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038F35DB"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w:t>
      </w:r>
      <w:r w:rsidR="006947A5" w:rsidRPr="0086381F">
        <w:rPr>
          <w:rFonts w:eastAsia="SimSun"/>
          <w:i/>
          <w:sz w:val="28"/>
        </w:rPr>
        <w:t>200</w:t>
      </w:r>
      <w:r w:rsidR="006947A5">
        <w:rPr>
          <w:rFonts w:eastAsia="SimSun"/>
          <w:i/>
          <w:sz w:val="28"/>
        </w:rPr>
        <w:t>8632</w:t>
      </w:r>
      <w:r w:rsidR="00762C79">
        <w:rPr>
          <w:rFonts w:eastAsia="SimSun"/>
          <w:i/>
          <w:sz w:val="28"/>
          <w:lang w:eastAsia="zh-CN"/>
        </w:rPr>
        <w:t>r</w:t>
      </w:r>
      <w:r w:rsidR="00C57DEF">
        <w:rPr>
          <w:rFonts w:eastAsia="SimSun"/>
          <w:i/>
          <w:sz w:val="28"/>
          <w:lang w:eastAsia="zh-CN"/>
        </w:rPr>
        <w:t>0</w:t>
      </w:r>
      <w:r w:rsidR="00075D29">
        <w:rPr>
          <w:rFonts w:eastAsia="SimSun"/>
          <w:i/>
          <w:sz w:val="28"/>
          <w:lang w:eastAsia="zh-CN"/>
        </w:rPr>
        <w:t>9</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The FS_</w:t>
      </w:r>
      <w:r w:rsidR="00D16775" w:rsidRPr="007B2660">
        <w:t>enh_EC</w:t>
      </w:r>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ins w:id="0" w:author="S2-2009162" w:date="2020-11-23T17:07:00Z">
        <w:r w:rsidR="006D7EA4">
          <w:rPr>
            <w:iCs/>
          </w:rPr>
          <w:t>:</w:t>
        </w:r>
      </w:ins>
    </w:p>
    <w:p w14:paraId="7FB5873F" w14:textId="5A51AC45"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ins w:id="1" w:author="Dario Serafino Tonesi" w:date="2020-11-23T11:55:00Z">
        <w:r w:rsidR="00E716D4">
          <w:t xml:space="preserve">: </w:t>
        </w:r>
      </w:ins>
      <w:ins w:id="2" w:author="Dario Serafino Tonesi" w:date="2020-11-23T11:37:00Z">
        <w:r w:rsidR="00C95525" w:rsidRPr="0043187F">
          <w:rPr>
            <w:highlight w:val="yellow"/>
            <w:lang w:eastAsia="ko-KR"/>
          </w:rPr>
          <w:t>Enhance</w:t>
        </w:r>
        <w:r w:rsidR="00C95525" w:rsidRPr="0043187F">
          <w:rPr>
            <w:highlight w:val="yellow"/>
            <w:lang w:eastAsia="ko-KR"/>
          </w:rPr>
          <w:t>d</w:t>
        </w:r>
        <w:r w:rsidR="00C95525" w:rsidRPr="0043187F">
          <w:rPr>
            <w:highlight w:val="yellow"/>
            <w:lang w:eastAsia="ko-KR"/>
          </w:rPr>
          <w:t xml:space="preserve"> NEF service(s) to allow the AF to influence PCF decisions for URSP</w:t>
        </w:r>
        <w:r w:rsidR="0075716A" w:rsidRPr="0043187F">
          <w:rPr>
            <w:highlight w:val="yellow"/>
          </w:rPr>
          <w:t xml:space="preserve">, </w:t>
        </w:r>
      </w:ins>
      <w:ins w:id="3" w:author="Dario Serafino Tonesi" w:date="2020-11-23T11:38:00Z">
        <w:r w:rsidR="008E0AE6" w:rsidRPr="0043187F">
          <w:rPr>
            <w:highlight w:val="yellow"/>
            <w:lang w:eastAsia="ko-KR"/>
          </w:rPr>
          <w:t>DNS based EAS discovery for distributed anchor connectivity</w:t>
        </w:r>
      </w:ins>
      <w:ins w:id="4" w:author="Dario Serafino Tonesi" w:date="2020-11-23T11:40:00Z">
        <w:r w:rsidR="004B3636" w:rsidRPr="0043187F">
          <w:rPr>
            <w:highlight w:val="yellow"/>
            <w:lang w:eastAsia="ko-KR"/>
          </w:rPr>
          <w:t xml:space="preserve"> model</w:t>
        </w:r>
      </w:ins>
      <w:ins w:id="5" w:author="Dario Serafino Tonesi" w:date="2020-11-23T11:38:00Z">
        <w:r w:rsidR="00125C45" w:rsidRPr="0043187F">
          <w:rPr>
            <w:highlight w:val="yellow"/>
          </w:rPr>
          <w:t xml:space="preserve">, </w:t>
        </w:r>
      </w:ins>
      <w:ins w:id="6" w:author="Dario Serafino Tonesi" w:date="2020-11-23T11:39:00Z">
        <w:r w:rsidR="006951CF" w:rsidRPr="0043187F">
          <w:rPr>
            <w:highlight w:val="yellow"/>
          </w:rPr>
          <w:t>E</w:t>
        </w:r>
        <w:r w:rsidR="006951CF" w:rsidRPr="0043187F">
          <w:rPr>
            <w:highlight w:val="yellow"/>
          </w:rPr>
          <w:t xml:space="preserve">dge </w:t>
        </w:r>
        <w:r w:rsidR="006951CF" w:rsidRPr="0043187F">
          <w:rPr>
            <w:highlight w:val="yellow"/>
          </w:rPr>
          <w:t>C</w:t>
        </w:r>
        <w:r w:rsidR="006F7AA4" w:rsidRPr="0043187F">
          <w:rPr>
            <w:highlight w:val="yellow"/>
          </w:rPr>
          <w:t xml:space="preserve">onfiguration </w:t>
        </w:r>
        <w:r w:rsidR="006951CF" w:rsidRPr="0043187F">
          <w:rPr>
            <w:highlight w:val="yellow"/>
          </w:rPr>
          <w:t>S</w:t>
        </w:r>
        <w:r w:rsidR="006F7AA4" w:rsidRPr="0043187F">
          <w:rPr>
            <w:highlight w:val="yellow"/>
          </w:rPr>
          <w:t>erv</w:t>
        </w:r>
        <w:r w:rsidR="007A23E9" w:rsidRPr="0043187F">
          <w:rPr>
            <w:highlight w:val="yellow"/>
          </w:rPr>
          <w:t xml:space="preserve">er based discovery </w:t>
        </w:r>
        <w:r w:rsidR="0038424F" w:rsidRPr="0043187F">
          <w:rPr>
            <w:highlight w:val="yellow"/>
          </w:rPr>
          <w:t xml:space="preserve">and Session Breakout </w:t>
        </w:r>
      </w:ins>
      <w:ins w:id="7" w:author="Dario Serafino Tonesi" w:date="2020-11-23T11:40:00Z">
        <w:r w:rsidR="004B3636" w:rsidRPr="0043187F">
          <w:rPr>
            <w:highlight w:val="yellow"/>
          </w:rPr>
          <w:t>connectivity mode</w:t>
        </w:r>
      </w:ins>
      <w:ins w:id="8" w:author="Dario Serafino Tonesi" w:date="2020-11-23T11:41:00Z">
        <w:r w:rsidR="00AF0A31" w:rsidRPr="0043187F">
          <w:rPr>
            <w:highlight w:val="yellow"/>
          </w:rPr>
          <w:t>,</w:t>
        </w:r>
      </w:ins>
      <w:ins w:id="9" w:author="Dario Serafino Tonesi" w:date="2020-11-23T11:40:00Z">
        <w:r w:rsidR="004B3636" w:rsidRPr="0043187F">
          <w:rPr>
            <w:highlight w:val="yellow"/>
          </w:rPr>
          <w:t xml:space="preserve"> as described in clauses 9.1.1, 9.1.2, 9.1.3 and 9.1.4 of TR 23.748, respectively</w:t>
        </w:r>
      </w:ins>
      <w:r w:rsidR="0090299A">
        <w:t>.</w:t>
      </w:r>
    </w:p>
    <w:p w14:paraId="7651ED98" w14:textId="70FBB0FD"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ins w:id="10" w:author="Dario Serafino Tonesi" w:date="2020-11-23T11:55:00Z">
        <w:r w:rsidR="00537084">
          <w:t>:</w:t>
        </w:r>
      </w:ins>
      <w:bookmarkStart w:id="11" w:name="_GoBack"/>
      <w:bookmarkEnd w:id="11"/>
      <w:ins w:id="12" w:author="Dario Serafino Tonesi" w:date="2020-11-23T11:45:00Z">
        <w:r w:rsidR="0079319F" w:rsidRPr="00331CCA">
          <w:rPr>
            <w:highlight w:val="yellow"/>
          </w:rPr>
          <w:t xml:space="preserve"> </w:t>
        </w:r>
      </w:ins>
      <w:ins w:id="13" w:author="Dario Serafino Tonesi" w:date="2020-11-23T11:46:00Z">
        <w:r w:rsidR="0080309A" w:rsidRPr="00331CCA">
          <w:rPr>
            <w:highlight w:val="yellow"/>
          </w:rPr>
          <w:t xml:space="preserve">packet loss reduction, </w:t>
        </w:r>
      </w:ins>
      <w:ins w:id="14" w:author="Dario Serafino Tonesi" w:date="2020-11-23T11:45:00Z">
        <w:r w:rsidR="00647EA6" w:rsidRPr="00331CCA">
          <w:rPr>
            <w:highlight w:val="yellow"/>
          </w:rPr>
          <w:t xml:space="preserve">UE </w:t>
        </w:r>
      </w:ins>
      <w:ins w:id="15" w:author="Dario Serafino Tonesi" w:date="2020-11-23T11:46:00Z">
        <w:r w:rsidR="000641F5" w:rsidRPr="00331CCA">
          <w:rPr>
            <w:highlight w:val="yellow"/>
          </w:rPr>
          <w:t>and A</w:t>
        </w:r>
      </w:ins>
      <w:ins w:id="16" w:author="Dario Serafino Tonesi" w:date="2020-11-23T11:47:00Z">
        <w:r w:rsidR="000641F5" w:rsidRPr="00331CCA">
          <w:rPr>
            <w:highlight w:val="yellow"/>
          </w:rPr>
          <w:t xml:space="preserve">F </w:t>
        </w:r>
      </w:ins>
      <w:ins w:id="17" w:author="Dario Serafino Tonesi" w:date="2020-11-23T11:45:00Z">
        <w:r w:rsidR="00647EA6" w:rsidRPr="00331CCA">
          <w:rPr>
            <w:highlight w:val="yellow"/>
          </w:rPr>
          <w:t xml:space="preserve">based EAS discovery, </w:t>
        </w:r>
      </w:ins>
      <w:ins w:id="18" w:author="Dario Serafino Tonesi" w:date="2020-11-23T11:43:00Z">
        <w:r w:rsidR="006373CB" w:rsidRPr="00331CCA">
          <w:rPr>
            <w:highlight w:val="yellow"/>
          </w:rPr>
          <w:t>user plane la</w:t>
        </w:r>
      </w:ins>
      <w:ins w:id="19" w:author="Dario Serafino Tonesi" w:date="2020-11-23T11:44:00Z">
        <w:r w:rsidR="006373CB" w:rsidRPr="00331CCA">
          <w:rPr>
            <w:highlight w:val="yellow"/>
          </w:rPr>
          <w:t xml:space="preserve">tency requirements, </w:t>
        </w:r>
      </w:ins>
      <w:ins w:id="20" w:author="Dario Serafino Tonesi" w:date="2020-11-23T11:43:00Z">
        <w:r w:rsidR="005D24CC" w:rsidRPr="00331CCA">
          <w:rPr>
            <w:highlight w:val="yellow"/>
            <w:lang w:eastAsia="ko-KR"/>
          </w:rPr>
          <w:t>EAS IP address replacement in 5GC</w:t>
        </w:r>
      </w:ins>
      <w:ins w:id="21" w:author="Dario Serafino Tonesi" w:date="2020-11-23T11:49:00Z">
        <w:r w:rsidR="00F87B42" w:rsidRPr="00331CCA">
          <w:rPr>
            <w:highlight w:val="yellow"/>
            <w:lang w:eastAsia="ko-KR"/>
          </w:rPr>
          <w:t xml:space="preserve">, </w:t>
        </w:r>
        <w:r w:rsidR="00F87B42" w:rsidRPr="00331CCA">
          <w:rPr>
            <w:highlight w:val="yellow"/>
            <w:lang w:eastAsia="ko-KR"/>
          </w:rPr>
          <w:t>AF request to influence traffic routing</w:t>
        </w:r>
      </w:ins>
      <w:ins w:id="22" w:author="Dario Serafino Tonesi" w:date="2020-11-23T11:52:00Z">
        <w:r w:rsidR="00842CD4" w:rsidRPr="00331CCA">
          <w:rPr>
            <w:highlight w:val="yellow"/>
            <w:lang w:eastAsia="ko-KR"/>
          </w:rPr>
          <w:t xml:space="preserve"> and </w:t>
        </w:r>
        <w:r w:rsidR="00842CD4" w:rsidRPr="00331CCA">
          <w:rPr>
            <w:highlight w:val="yellow"/>
            <w:lang w:eastAsia="ko-KR"/>
          </w:rPr>
          <w:t>PSA coexistence at edge re-allocation</w:t>
        </w:r>
        <w:r w:rsidR="00BD451C" w:rsidRPr="00331CCA">
          <w:rPr>
            <w:highlight w:val="yellow"/>
            <w:lang w:eastAsia="ko-KR"/>
          </w:rPr>
          <w:t>, as described in clauses 9.2.1, 9.2.2, 9.2.3, 9.2.4, 9.2.5, 9.2.6 and 9.2.7</w:t>
        </w:r>
      </w:ins>
      <w:ins w:id="23" w:author="Dario Serafino Tonesi" w:date="2020-11-23T11:53:00Z">
        <w:r w:rsidR="00BD451C" w:rsidRPr="00331CCA">
          <w:rPr>
            <w:highlight w:val="yellow"/>
            <w:lang w:eastAsia="ko-KR"/>
          </w:rPr>
          <w:t xml:space="preserve"> of TR 23.748, respectively</w:t>
        </w:r>
      </w:ins>
      <w:r w:rsidR="0090299A">
        <w:t>.</w:t>
      </w:r>
    </w:p>
    <w:p w14:paraId="1E737CAE" w14:textId="749FCF27" w:rsidR="00372182" w:rsidRDefault="00372182" w:rsidP="00372182">
      <w:pPr>
        <w:pStyle w:val="B2"/>
        <w:ind w:left="1134"/>
      </w:pPr>
      <w:r>
        <w:t>-</w:t>
      </w:r>
      <w:r>
        <w:tab/>
        <w:t>T</w:t>
      </w:r>
      <w:r w:rsidRPr="00BA366A">
        <w:t xml:space="preserve">he </w:t>
      </w:r>
      <w:r>
        <w:t xml:space="preserve">support of selecting </w:t>
      </w:r>
      <w:r w:rsidRPr="00372182">
        <w:t>SMF/I-SMF based on DNAI</w:t>
      </w:r>
      <w:ins w:id="24" w:author="Dario Serafino Tonesi" w:date="2020-11-23T11:33:00Z">
        <w:r w:rsidR="000A52E2">
          <w:t xml:space="preserve"> </w:t>
        </w:r>
        <w:r w:rsidR="000A52E2" w:rsidRPr="00331CCA">
          <w:rPr>
            <w:highlight w:val="yellow"/>
          </w:rPr>
          <w:t>as captured in clause 9.</w:t>
        </w:r>
      </w:ins>
      <w:ins w:id="25" w:author="Dario Serafino Tonesi" w:date="2020-11-23T11:34:00Z">
        <w:r w:rsidR="006A217C" w:rsidRPr="00331CCA">
          <w:rPr>
            <w:highlight w:val="yellow"/>
          </w:rPr>
          <w:t>3</w:t>
        </w:r>
      </w:ins>
      <w:ins w:id="26" w:author="Dario Serafino Tonesi" w:date="2020-11-23T11:33:00Z">
        <w:r w:rsidR="000A52E2" w:rsidRPr="00331CCA">
          <w:rPr>
            <w:highlight w:val="yellow"/>
          </w:rPr>
          <w:t xml:space="preserve"> of </w:t>
        </w:r>
        <w:r w:rsidR="00CB1DE3" w:rsidRPr="00331CCA">
          <w:rPr>
            <w:highlight w:val="yellow"/>
          </w:rPr>
          <w:t>TR</w:t>
        </w:r>
      </w:ins>
      <w:ins w:id="27" w:author="Dario Serafino Tonesi" w:date="2020-11-23T11:35:00Z">
        <w:r w:rsidR="002E01C7" w:rsidRPr="00331CCA">
          <w:rPr>
            <w:highlight w:val="yellow"/>
          </w:rPr>
          <w:t> </w:t>
        </w:r>
      </w:ins>
      <w:ins w:id="28" w:author="Dario Serafino Tonesi" w:date="2020-11-23T11:33:00Z">
        <w:r w:rsidR="00CB1DE3" w:rsidRPr="00331CCA">
          <w:rPr>
            <w:highlight w:val="yellow"/>
          </w:rPr>
          <w:t>23.748</w:t>
        </w:r>
      </w:ins>
      <w:ins w:id="29" w:author="S2-2009162" w:date="2020-11-23T17:11:00Z">
        <w:r w:rsidR="006D7EA4">
          <w:t>.</w:t>
        </w:r>
      </w:ins>
    </w:p>
    <w:p w14:paraId="37E1E964" w14:textId="16725D93"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30" w:author="S2-2009162" w:date="2020-11-23T17:13:00Z">
        <w:r w:rsidR="00104FD1">
          <w:t>.</w:t>
        </w:r>
      </w:ins>
      <w:del w:id="31" w:author="S2-2009162" w:date="2020-11-23T17:13:00Z">
        <w:r w:rsidR="00BD5172" w:rsidDel="00104FD1">
          <w:delText xml:space="preserve"> </w:delText>
        </w:r>
      </w:del>
      <w:del w:id="32" w:author="Huawei_Hui3" w:date="2020-11-20T14:24:00Z">
        <w:r w:rsidR="00372182" w:rsidRPr="00BD5172" w:rsidDel="007B2660">
          <w:rPr>
            <w:highlight w:val="yellow"/>
          </w:rPr>
          <w:delText xml:space="preserve">(if the study concludes </w:delText>
        </w:r>
        <w:r w:rsidR="00372182" w:rsidRPr="00BA497F" w:rsidDel="007B2660">
          <w:rPr>
            <w:highlight w:val="yellow"/>
          </w:rPr>
          <w:delText>with normative output)</w:delText>
        </w:r>
      </w:del>
      <w:ins w:id="33" w:author="Dario Serafino Tonesi" w:date="2020-11-23T11:07:00Z">
        <w:r w:rsidR="0005622C" w:rsidRPr="00BA497F">
          <w:rPr>
            <w:highlight w:val="yellow"/>
            <w:rPrChange w:id="34" w:author="Dario Serafino Tonesi" w:date="2020-11-23T11:09:00Z">
              <w:rPr/>
            </w:rPrChange>
          </w:rPr>
          <w:t xml:space="preserve"> </w:t>
        </w:r>
        <w:r w:rsidR="0005622C" w:rsidRPr="00BA497F">
          <w:rPr>
            <w:highlight w:val="yellow"/>
            <w:rPrChange w:id="35" w:author="Dario Serafino Tonesi" w:date="2020-11-23T11:09:00Z">
              <w:rPr/>
            </w:rPrChange>
          </w:rPr>
          <w:t>based on support of local NFs (NEF, UPF, PCF) as defined in the clause 9.</w:t>
        </w:r>
      </w:ins>
      <w:ins w:id="36" w:author="Dario Serafino Tonesi" w:date="2020-11-23T11:34:00Z">
        <w:r w:rsidR="006A217C">
          <w:rPr>
            <w:highlight w:val="yellow"/>
          </w:rPr>
          <w:t>4</w:t>
        </w:r>
      </w:ins>
      <w:ins w:id="37" w:author="Dario Serafino Tonesi" w:date="2020-11-23T11:07:00Z">
        <w:r w:rsidR="0005622C" w:rsidRPr="00BA497F">
          <w:rPr>
            <w:highlight w:val="yellow"/>
            <w:rPrChange w:id="38" w:author="Dario Serafino Tonesi" w:date="2020-11-23T11:09:00Z">
              <w:rPr/>
            </w:rPrChange>
          </w:rPr>
          <w:t xml:space="preserve"> of T</w:t>
        </w:r>
      </w:ins>
      <w:ins w:id="39" w:author="Dario Serafino Tonesi" w:date="2020-11-23T11:35:00Z">
        <w:r w:rsidR="002E01C7">
          <w:rPr>
            <w:highlight w:val="yellow"/>
          </w:rPr>
          <w:t>R </w:t>
        </w:r>
      </w:ins>
      <w:ins w:id="40" w:author="Dario Serafino Tonesi" w:date="2020-11-23T11:07:00Z">
        <w:r w:rsidR="0005622C" w:rsidRPr="00BA497F">
          <w:rPr>
            <w:highlight w:val="yellow"/>
            <w:rPrChange w:id="41" w:author="Dario Serafino Tonesi" w:date="2020-11-23T11:09:00Z">
              <w:rPr/>
            </w:rPrChange>
          </w:rPr>
          <w:t>23.748</w:t>
        </w:r>
      </w:ins>
      <w:ins w:id="42" w:author="Dario Serafino Tonesi" w:date="2020-11-23T11:09:00Z">
        <w:r w:rsidR="00BA497F">
          <w:t>.</w:t>
        </w:r>
      </w:ins>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43"/>
            <w:r w:rsidRPr="00092EA9">
              <w:rPr>
                <w:b/>
                <w:sz w:val="16"/>
                <w:szCs w:val="16"/>
              </w:rPr>
              <w:t xml:space="preserve">New specifications </w:t>
            </w:r>
            <w:r w:rsidRPr="00092EA9">
              <w:rPr>
                <w:i/>
                <w:sz w:val="16"/>
                <w:szCs w:val="16"/>
              </w:rPr>
              <w:t>{One line per specification. Create/delete lines as needed}</w:t>
            </w:r>
            <w:commentRangeEnd w:id="43"/>
            <w:r w:rsidR="00AD351F">
              <w:rPr>
                <w:rStyle w:val="CommentReference"/>
                <w:rFonts w:ascii="Times New Roman" w:hAnsi="Times New Roman"/>
              </w:rPr>
              <w:commentReference w:id="43"/>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072337AD" w:rsidR="00762C79" w:rsidRPr="002E01C7" w:rsidRDefault="00762C79" w:rsidP="00C3691D">
            <w:pPr>
              <w:spacing w:after="0"/>
              <w:rPr>
                <w:rFonts w:eastAsiaTheme="minorEastAsia"/>
                <w:i/>
                <w:highlight w:val="yellow"/>
                <w:lang w:eastAsia="zh-CN"/>
              </w:rPr>
            </w:pPr>
            <w:del w:id="44" w:author="Dario Serafino Tonesi" w:date="2020-11-23T11:06:00Z">
              <w:r w:rsidRPr="002E01C7" w:rsidDel="004D0B83">
                <w:rPr>
                  <w:rFonts w:eastAsiaTheme="minorEastAsia"/>
                  <w:i/>
                  <w:highlight w:val="yellow"/>
                  <w:lang w:eastAsia="zh-CN"/>
                </w:rPr>
                <w:delText>TS</w:delText>
              </w:r>
            </w:del>
          </w:p>
        </w:tc>
        <w:tc>
          <w:tcPr>
            <w:tcW w:w="1134" w:type="dxa"/>
          </w:tcPr>
          <w:p w14:paraId="414651AB" w14:textId="64CF7E0A" w:rsidR="00762C79" w:rsidRPr="002E01C7" w:rsidRDefault="00762C79" w:rsidP="00C3691D">
            <w:pPr>
              <w:spacing w:after="0"/>
              <w:rPr>
                <w:rFonts w:eastAsiaTheme="minorEastAsia"/>
                <w:i/>
                <w:highlight w:val="yellow"/>
                <w:lang w:eastAsia="zh-CN"/>
              </w:rPr>
            </w:pPr>
            <w:del w:id="45" w:author="Dario Serafino Tonesi" w:date="2020-11-23T11:06:00Z">
              <w:r w:rsidRPr="002E01C7" w:rsidDel="004D0B83">
                <w:rPr>
                  <w:rFonts w:eastAsiaTheme="minorEastAsia"/>
                  <w:i/>
                  <w:highlight w:val="yellow"/>
                  <w:lang w:eastAsia="zh-CN"/>
                </w:rPr>
                <w:delText>23.xxx</w:delText>
              </w:r>
            </w:del>
          </w:p>
        </w:tc>
        <w:tc>
          <w:tcPr>
            <w:tcW w:w="2409" w:type="dxa"/>
          </w:tcPr>
          <w:p w14:paraId="41B7F532" w14:textId="4FA0BF16" w:rsidR="00762C79" w:rsidRPr="002E01C7" w:rsidRDefault="00762C79" w:rsidP="00C87204">
            <w:pPr>
              <w:spacing w:after="0"/>
              <w:rPr>
                <w:i/>
                <w:highlight w:val="yellow"/>
              </w:rPr>
            </w:pPr>
            <w:del w:id="46" w:author="Dario Serafino Tonesi" w:date="2020-11-23T11:06:00Z">
              <w:r w:rsidRPr="002E01C7" w:rsidDel="004D0B83">
                <w:rPr>
                  <w:highlight w:val="yellow"/>
                </w:rPr>
                <w:delText xml:space="preserve">Enhancement of support for Edge Computing </w:delText>
              </w:r>
              <w:r w:rsidR="00C87204" w:rsidRPr="002E01C7" w:rsidDel="004D0B83">
                <w:rPr>
                  <w:highlight w:val="yellow"/>
                </w:rPr>
                <w:delText xml:space="preserve">in </w:delText>
              </w:r>
              <w:r w:rsidRPr="002E01C7" w:rsidDel="004D0B83">
                <w:rPr>
                  <w:highlight w:val="yellow"/>
                </w:rPr>
                <w:delText>5G Core network</w:delText>
              </w:r>
            </w:del>
          </w:p>
        </w:tc>
        <w:tc>
          <w:tcPr>
            <w:tcW w:w="993" w:type="dxa"/>
          </w:tcPr>
          <w:p w14:paraId="49466478" w14:textId="4BA6C053" w:rsidR="00762C79" w:rsidRPr="002E01C7" w:rsidRDefault="00762C79" w:rsidP="00C3691D">
            <w:pPr>
              <w:spacing w:after="0"/>
              <w:rPr>
                <w:i/>
                <w:highlight w:val="yellow"/>
              </w:rPr>
            </w:pPr>
            <w:del w:id="47" w:author="Dario Serafino Tonesi" w:date="2020-11-23T11:06:00Z">
              <w:r w:rsidRPr="002E01C7" w:rsidDel="004D0B83">
                <w:rPr>
                  <w:i/>
                  <w:highlight w:val="yellow"/>
                </w:rPr>
                <w:delText>TSG#92</w:delText>
              </w:r>
            </w:del>
          </w:p>
        </w:tc>
        <w:tc>
          <w:tcPr>
            <w:tcW w:w="1074" w:type="dxa"/>
          </w:tcPr>
          <w:p w14:paraId="2C891940" w14:textId="656E184A" w:rsidR="00762C79" w:rsidRPr="002E01C7" w:rsidRDefault="00762C79" w:rsidP="00C3691D">
            <w:pPr>
              <w:spacing w:after="0"/>
              <w:rPr>
                <w:i/>
                <w:highlight w:val="yellow"/>
              </w:rPr>
            </w:pPr>
            <w:del w:id="48" w:author="Dario Serafino Tonesi" w:date="2020-11-23T11:06:00Z">
              <w:r w:rsidRPr="002E01C7" w:rsidDel="004D0B83">
                <w:rPr>
                  <w:i/>
                  <w:highlight w:val="yellow"/>
                </w:rPr>
                <w:delText>TSG#92</w:delText>
              </w:r>
            </w:del>
          </w:p>
        </w:tc>
        <w:tc>
          <w:tcPr>
            <w:tcW w:w="2186" w:type="dxa"/>
          </w:tcPr>
          <w:p w14:paraId="229A74EF" w14:textId="359E36CC" w:rsidR="00762C79" w:rsidRPr="002E01C7" w:rsidRDefault="00762C79" w:rsidP="00C3691D">
            <w:pPr>
              <w:rPr>
                <w:rFonts w:eastAsia="MS Mincho"/>
                <w:i/>
                <w:highlight w:val="yellow"/>
                <w:lang w:val="en-US"/>
              </w:rPr>
            </w:pPr>
          </w:p>
        </w:tc>
      </w:tr>
    </w:tbl>
    <w:p w14:paraId="6F5316F8" w14:textId="4310862E" w:rsidR="00762C79" w:rsidRDefault="00762C79" w:rsidP="00762C79">
      <w:pPr>
        <w:pStyle w:val="NO"/>
      </w:pPr>
    </w:p>
    <w:p w14:paraId="6BF86D5F" w14:textId="51BD0D19"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lastRenderedPageBreak/>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7"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r w:rsidRPr="00B449CF">
              <w:rPr>
                <w:rFonts w:eastAsia="Batang"/>
                <w:sz w:val="22"/>
                <w:szCs w:val="24"/>
                <w:lang w:val="en-US" w:eastAsia="zh-CN"/>
              </w:rPr>
              <w:t>Broadpeak</w:t>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r>
              <w:rPr>
                <w:sz w:val="22"/>
                <w:szCs w:val="24"/>
                <w:lang w:val="en-US" w:eastAsia="zh-CN"/>
              </w:rPr>
              <w:t>Futurewei</w:t>
            </w:r>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SimSun"/>
                <w:sz w:val="22"/>
                <w:szCs w:val="24"/>
                <w:lang w:val="en-US" w:eastAsia="zh-CN"/>
              </w:rPr>
            </w:pPr>
            <w:r w:rsidRPr="007F0679">
              <w:rPr>
                <w:rFonts w:eastAsia="SimSun"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This is going to be removed if the SoH result is "</w:t>
      </w:r>
      <w:r>
        <w:rPr>
          <w:rFonts w:eastAsia="MS Mincho"/>
        </w:rPr>
        <w:t>no new TS</w:t>
      </w:r>
      <w:r>
        <w:rPr>
          <w:rFonts w:eastAsia="MS Mincho" w:hint="eastAsia"/>
        </w:rPr>
        <w:t>"</w:t>
      </w:r>
      <w:r>
        <w:rPr>
          <w:rFonts w:eastAsia="MS Mincho"/>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BFCB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BFCBAA" w16cid:durableId="236615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8760E" w14:textId="77777777" w:rsidR="00D97CA4" w:rsidRDefault="00D97CA4">
      <w:r>
        <w:separator/>
      </w:r>
    </w:p>
  </w:endnote>
  <w:endnote w:type="continuationSeparator" w:id="0">
    <w:p w14:paraId="6545FBAF" w14:textId="77777777" w:rsidR="00D97CA4" w:rsidRDefault="00D9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8B05B" w14:textId="77777777" w:rsidR="00D97CA4" w:rsidRDefault="00D97CA4">
      <w:r>
        <w:separator/>
      </w:r>
    </w:p>
  </w:footnote>
  <w:footnote w:type="continuationSeparator" w:id="0">
    <w:p w14:paraId="2224DC70" w14:textId="77777777" w:rsidR="00D97CA4" w:rsidRDefault="00D9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9162">
    <w15:presenceInfo w15:providerId="None" w15:userId="S2-2009162"/>
  </w15:person>
  <w15:person w15:author="Dario Serafino Tonesi">
    <w15:presenceInfo w15:providerId="AD" w15:userId="S::dtonesi@qti.qualcomm.com::6d103109-cf3a-48ef-be5b-21be2a90073b"/>
  </w15:person>
  <w15:person w15:author="Huawei_Hui3">
    <w15:presenceInfo w15:providerId="None" w15:userId="Huawei_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25C45"/>
    <w:rsid w:val="00140E73"/>
    <w:rsid w:val="00153005"/>
    <w:rsid w:val="001732DB"/>
    <w:rsid w:val="00173998"/>
    <w:rsid w:val="00174617"/>
    <w:rsid w:val="00175378"/>
    <w:rsid w:val="001759A7"/>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187F"/>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24CC"/>
    <w:rsid w:val="005D3FEC"/>
    <w:rsid w:val="005D44BE"/>
    <w:rsid w:val="005E0081"/>
    <w:rsid w:val="005E088B"/>
    <w:rsid w:val="00601FCE"/>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A5"/>
    <w:rsid w:val="007A682C"/>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39C"/>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8C13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8C139C"/>
    <w:pPr>
      <w:pBdr>
        <w:top w:val="none" w:sz="0" w:space="0" w:color="auto"/>
      </w:pBdr>
      <w:spacing w:before="180"/>
      <w:outlineLvl w:val="1"/>
    </w:pPr>
    <w:rPr>
      <w:sz w:val="32"/>
    </w:rPr>
  </w:style>
  <w:style w:type="paragraph" w:styleId="Heading3">
    <w:name w:val="heading 3"/>
    <w:basedOn w:val="Heading2"/>
    <w:next w:val="Normal"/>
    <w:qFormat/>
    <w:rsid w:val="008C139C"/>
    <w:pPr>
      <w:spacing w:before="120"/>
      <w:outlineLvl w:val="2"/>
    </w:pPr>
    <w:rPr>
      <w:sz w:val="28"/>
    </w:rPr>
  </w:style>
  <w:style w:type="paragraph" w:styleId="Heading4">
    <w:name w:val="heading 4"/>
    <w:basedOn w:val="Heading3"/>
    <w:next w:val="Normal"/>
    <w:qFormat/>
    <w:rsid w:val="008C139C"/>
    <w:pPr>
      <w:ind w:left="1418" w:hanging="1418"/>
      <w:outlineLvl w:val="3"/>
    </w:pPr>
    <w:rPr>
      <w:sz w:val="24"/>
    </w:rPr>
  </w:style>
  <w:style w:type="paragraph" w:styleId="Heading5">
    <w:name w:val="heading 5"/>
    <w:basedOn w:val="Heading4"/>
    <w:next w:val="Normal"/>
    <w:qFormat/>
    <w:rsid w:val="008C139C"/>
    <w:pPr>
      <w:ind w:left="1701" w:hanging="1701"/>
      <w:outlineLvl w:val="4"/>
    </w:pPr>
    <w:rPr>
      <w:sz w:val="22"/>
    </w:rPr>
  </w:style>
  <w:style w:type="paragraph" w:styleId="Heading6">
    <w:name w:val="heading 6"/>
    <w:basedOn w:val="H6"/>
    <w:next w:val="Normal"/>
    <w:qFormat/>
    <w:rsid w:val="008C139C"/>
    <w:pPr>
      <w:outlineLvl w:val="5"/>
    </w:pPr>
  </w:style>
  <w:style w:type="paragraph" w:styleId="Heading7">
    <w:name w:val="heading 7"/>
    <w:basedOn w:val="H6"/>
    <w:next w:val="Normal"/>
    <w:qFormat/>
    <w:rsid w:val="008C139C"/>
    <w:pPr>
      <w:outlineLvl w:val="6"/>
    </w:pPr>
  </w:style>
  <w:style w:type="paragraph" w:styleId="Heading8">
    <w:name w:val="heading 8"/>
    <w:basedOn w:val="Heading1"/>
    <w:next w:val="Normal"/>
    <w:qFormat/>
    <w:rsid w:val="008C139C"/>
    <w:pPr>
      <w:ind w:left="0" w:firstLine="0"/>
      <w:outlineLvl w:val="7"/>
    </w:pPr>
  </w:style>
  <w:style w:type="paragraph" w:styleId="Heading9">
    <w:name w:val="heading 9"/>
    <w:basedOn w:val="Heading8"/>
    <w:next w:val="Normal"/>
    <w:qFormat/>
    <w:rsid w:val="008C139C"/>
    <w:pPr>
      <w:outlineLvl w:val="8"/>
    </w:pPr>
  </w:style>
  <w:style w:type="character" w:default="1" w:styleId="DefaultParagraphFont">
    <w:name w:val="Default Paragraph Font"/>
    <w:semiHidden/>
    <w:rsid w:val="008C13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39C"/>
  </w:style>
  <w:style w:type="paragraph" w:customStyle="1" w:styleId="TAL">
    <w:name w:val="TAL"/>
    <w:basedOn w:val="Normal"/>
    <w:link w:val="TALChar"/>
    <w:rsid w:val="008C139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C139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C139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C139C"/>
    <w:pPr>
      <w:spacing w:before="180"/>
      <w:ind w:left="2693" w:hanging="2693"/>
    </w:pPr>
    <w:rPr>
      <w:b/>
    </w:rPr>
  </w:style>
  <w:style w:type="paragraph" w:styleId="TOC1">
    <w:name w:val="toc 1"/>
    <w:semiHidden/>
    <w:rsid w:val="008C13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C13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8C139C"/>
    <w:pPr>
      <w:ind w:left="1701" w:hanging="1701"/>
    </w:pPr>
  </w:style>
  <w:style w:type="paragraph" w:styleId="TOC4">
    <w:name w:val="toc 4"/>
    <w:basedOn w:val="TOC3"/>
    <w:semiHidden/>
    <w:rsid w:val="008C139C"/>
    <w:pPr>
      <w:ind w:left="1418" w:hanging="1418"/>
    </w:pPr>
  </w:style>
  <w:style w:type="paragraph" w:styleId="TOC3">
    <w:name w:val="toc 3"/>
    <w:basedOn w:val="TOC2"/>
    <w:semiHidden/>
    <w:rsid w:val="008C139C"/>
    <w:pPr>
      <w:ind w:left="1134" w:hanging="1134"/>
    </w:pPr>
  </w:style>
  <w:style w:type="paragraph" w:styleId="TOC2">
    <w:name w:val="toc 2"/>
    <w:basedOn w:val="TOC1"/>
    <w:semiHidden/>
    <w:rsid w:val="008C139C"/>
    <w:pPr>
      <w:keepNext w:val="0"/>
      <w:spacing w:before="0"/>
      <w:ind w:left="851" w:hanging="851"/>
    </w:pPr>
    <w:rPr>
      <w:sz w:val="20"/>
    </w:rPr>
  </w:style>
  <w:style w:type="paragraph" w:styleId="Index2">
    <w:name w:val="index 2"/>
    <w:basedOn w:val="Index1"/>
    <w:semiHidden/>
    <w:rsid w:val="008C139C"/>
    <w:pPr>
      <w:ind w:left="284"/>
    </w:pPr>
  </w:style>
  <w:style w:type="paragraph" w:styleId="Index1">
    <w:name w:val="index 1"/>
    <w:basedOn w:val="Normal"/>
    <w:semiHidden/>
    <w:rsid w:val="008C139C"/>
    <w:pPr>
      <w:keepLines/>
      <w:spacing w:after="0"/>
    </w:pPr>
  </w:style>
  <w:style w:type="paragraph" w:customStyle="1" w:styleId="ZH">
    <w:name w:val="ZH"/>
    <w:rsid w:val="008C13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C139C"/>
    <w:pPr>
      <w:outlineLvl w:val="9"/>
    </w:pPr>
  </w:style>
  <w:style w:type="paragraph" w:styleId="ListNumber2">
    <w:name w:val="List Number 2"/>
    <w:basedOn w:val="ListNumber"/>
    <w:rsid w:val="008C139C"/>
    <w:pPr>
      <w:ind w:left="851"/>
    </w:pPr>
  </w:style>
  <w:style w:type="character" w:styleId="FootnoteReference">
    <w:name w:val="footnote reference"/>
    <w:basedOn w:val="DefaultParagraphFont"/>
    <w:semiHidden/>
    <w:rsid w:val="008C139C"/>
    <w:rPr>
      <w:b/>
      <w:position w:val="6"/>
      <w:sz w:val="16"/>
    </w:rPr>
  </w:style>
  <w:style w:type="paragraph" w:styleId="FootnoteText">
    <w:name w:val="footnote text"/>
    <w:basedOn w:val="Normal"/>
    <w:semiHidden/>
    <w:rsid w:val="008C139C"/>
    <w:pPr>
      <w:keepLines/>
      <w:spacing w:after="0"/>
      <w:ind w:left="454" w:hanging="454"/>
    </w:pPr>
    <w:rPr>
      <w:sz w:val="16"/>
    </w:rPr>
  </w:style>
  <w:style w:type="paragraph" w:customStyle="1" w:styleId="TAC">
    <w:name w:val="TAC"/>
    <w:basedOn w:val="TAL"/>
    <w:rsid w:val="008C139C"/>
    <w:pPr>
      <w:jc w:val="center"/>
    </w:pPr>
  </w:style>
  <w:style w:type="paragraph" w:customStyle="1" w:styleId="TF">
    <w:name w:val="TF"/>
    <w:basedOn w:val="TH"/>
    <w:rsid w:val="008C139C"/>
    <w:pPr>
      <w:keepNext w:val="0"/>
      <w:spacing w:before="0" w:after="240"/>
    </w:pPr>
  </w:style>
  <w:style w:type="paragraph" w:customStyle="1" w:styleId="NO">
    <w:name w:val="NO"/>
    <w:basedOn w:val="Normal"/>
    <w:rsid w:val="008C139C"/>
    <w:pPr>
      <w:keepLines/>
      <w:ind w:left="1135" w:hanging="851"/>
    </w:pPr>
  </w:style>
  <w:style w:type="paragraph" w:styleId="TOC9">
    <w:name w:val="toc 9"/>
    <w:basedOn w:val="TOC8"/>
    <w:semiHidden/>
    <w:rsid w:val="008C139C"/>
    <w:pPr>
      <w:ind w:left="1418" w:hanging="1418"/>
    </w:pPr>
  </w:style>
  <w:style w:type="paragraph" w:customStyle="1" w:styleId="EX">
    <w:name w:val="EX"/>
    <w:basedOn w:val="Normal"/>
    <w:rsid w:val="008C139C"/>
    <w:pPr>
      <w:keepLines/>
      <w:ind w:left="1702" w:hanging="1418"/>
    </w:pPr>
  </w:style>
  <w:style w:type="paragraph" w:customStyle="1" w:styleId="FP">
    <w:name w:val="FP"/>
    <w:basedOn w:val="Normal"/>
    <w:rsid w:val="008C139C"/>
    <w:pPr>
      <w:spacing w:after="0"/>
    </w:pPr>
  </w:style>
  <w:style w:type="paragraph" w:customStyle="1" w:styleId="LD">
    <w:name w:val="LD"/>
    <w:rsid w:val="008C139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C139C"/>
    <w:pPr>
      <w:spacing w:after="0"/>
    </w:pPr>
  </w:style>
  <w:style w:type="paragraph" w:customStyle="1" w:styleId="EW">
    <w:name w:val="EW"/>
    <w:basedOn w:val="EX"/>
    <w:rsid w:val="008C139C"/>
    <w:pPr>
      <w:spacing w:after="0"/>
    </w:pPr>
  </w:style>
  <w:style w:type="paragraph" w:styleId="TOC6">
    <w:name w:val="toc 6"/>
    <w:basedOn w:val="TOC5"/>
    <w:next w:val="Normal"/>
    <w:semiHidden/>
    <w:rsid w:val="008C139C"/>
    <w:pPr>
      <w:ind w:left="1985" w:hanging="1985"/>
    </w:pPr>
  </w:style>
  <w:style w:type="paragraph" w:styleId="TOC7">
    <w:name w:val="toc 7"/>
    <w:basedOn w:val="TOC6"/>
    <w:next w:val="Normal"/>
    <w:semiHidden/>
    <w:rsid w:val="008C139C"/>
    <w:pPr>
      <w:ind w:left="2268" w:hanging="2268"/>
    </w:pPr>
  </w:style>
  <w:style w:type="paragraph" w:styleId="ListBullet2">
    <w:name w:val="List Bullet 2"/>
    <w:basedOn w:val="ListBullet"/>
    <w:rsid w:val="008C139C"/>
    <w:pPr>
      <w:ind w:left="851"/>
    </w:pPr>
  </w:style>
  <w:style w:type="paragraph" w:styleId="ListBullet3">
    <w:name w:val="List Bullet 3"/>
    <w:basedOn w:val="ListBullet2"/>
    <w:rsid w:val="008C139C"/>
    <w:pPr>
      <w:ind w:left="1135"/>
    </w:pPr>
  </w:style>
  <w:style w:type="paragraph" w:styleId="ListNumber">
    <w:name w:val="List Number"/>
    <w:basedOn w:val="List"/>
    <w:rsid w:val="008C139C"/>
  </w:style>
  <w:style w:type="paragraph" w:customStyle="1" w:styleId="EQ">
    <w:name w:val="EQ"/>
    <w:basedOn w:val="Normal"/>
    <w:next w:val="Normal"/>
    <w:rsid w:val="008C139C"/>
    <w:pPr>
      <w:keepLines/>
      <w:tabs>
        <w:tab w:val="center" w:pos="4536"/>
        <w:tab w:val="right" w:pos="9072"/>
      </w:tabs>
    </w:pPr>
    <w:rPr>
      <w:noProof/>
    </w:rPr>
  </w:style>
  <w:style w:type="paragraph" w:customStyle="1" w:styleId="TH">
    <w:name w:val="TH"/>
    <w:basedOn w:val="Normal"/>
    <w:link w:val="THChar"/>
    <w:rsid w:val="008C139C"/>
    <w:pPr>
      <w:keepNext/>
      <w:keepLines/>
      <w:spacing w:before="60"/>
      <w:jc w:val="center"/>
    </w:pPr>
    <w:rPr>
      <w:rFonts w:ascii="Arial" w:hAnsi="Arial"/>
      <w:b/>
    </w:rPr>
  </w:style>
  <w:style w:type="paragraph" w:customStyle="1" w:styleId="NF">
    <w:name w:val="NF"/>
    <w:basedOn w:val="NO"/>
    <w:rsid w:val="008C139C"/>
    <w:pPr>
      <w:keepNext/>
      <w:spacing w:after="0"/>
    </w:pPr>
    <w:rPr>
      <w:rFonts w:ascii="Arial" w:hAnsi="Arial"/>
      <w:sz w:val="18"/>
    </w:rPr>
  </w:style>
  <w:style w:type="paragraph" w:customStyle="1" w:styleId="PL">
    <w:name w:val="PL"/>
    <w:rsid w:val="008C1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C139C"/>
    <w:pPr>
      <w:jc w:val="right"/>
    </w:pPr>
  </w:style>
  <w:style w:type="paragraph" w:customStyle="1" w:styleId="H6">
    <w:name w:val="H6"/>
    <w:basedOn w:val="Heading5"/>
    <w:next w:val="Normal"/>
    <w:rsid w:val="008C139C"/>
    <w:pPr>
      <w:ind w:left="1985" w:hanging="1985"/>
      <w:outlineLvl w:val="9"/>
    </w:pPr>
    <w:rPr>
      <w:sz w:val="20"/>
    </w:rPr>
  </w:style>
  <w:style w:type="paragraph" w:customStyle="1" w:styleId="TAN">
    <w:name w:val="TAN"/>
    <w:basedOn w:val="TAL"/>
    <w:rsid w:val="008C139C"/>
    <w:pPr>
      <w:ind w:left="851" w:hanging="851"/>
    </w:pPr>
  </w:style>
  <w:style w:type="paragraph" w:customStyle="1" w:styleId="ZA">
    <w:name w:val="ZA"/>
    <w:rsid w:val="008C13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C13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C13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C13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C139C"/>
    <w:pPr>
      <w:framePr w:wrap="notBeside" w:y="16161"/>
    </w:pPr>
  </w:style>
  <w:style w:type="character" w:customStyle="1" w:styleId="ZGSM">
    <w:name w:val="ZGSM"/>
    <w:rsid w:val="008C139C"/>
  </w:style>
  <w:style w:type="paragraph" w:styleId="List2">
    <w:name w:val="List 2"/>
    <w:basedOn w:val="List"/>
    <w:rsid w:val="008C139C"/>
    <w:pPr>
      <w:ind w:left="851"/>
    </w:pPr>
  </w:style>
  <w:style w:type="paragraph" w:customStyle="1" w:styleId="ZG">
    <w:name w:val="ZG"/>
    <w:rsid w:val="008C13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C139C"/>
    <w:pPr>
      <w:ind w:left="1135"/>
    </w:pPr>
  </w:style>
  <w:style w:type="paragraph" w:styleId="List4">
    <w:name w:val="List 4"/>
    <w:basedOn w:val="List3"/>
    <w:rsid w:val="008C139C"/>
    <w:pPr>
      <w:ind w:left="1418"/>
    </w:pPr>
  </w:style>
  <w:style w:type="paragraph" w:styleId="List5">
    <w:name w:val="List 5"/>
    <w:basedOn w:val="List4"/>
    <w:rsid w:val="008C139C"/>
    <w:pPr>
      <w:ind w:left="1702"/>
    </w:pPr>
  </w:style>
  <w:style w:type="paragraph" w:customStyle="1" w:styleId="EditorsNote">
    <w:name w:val="Editor's Note"/>
    <w:basedOn w:val="NO"/>
    <w:rsid w:val="008C139C"/>
    <w:rPr>
      <w:color w:val="FF0000"/>
    </w:rPr>
  </w:style>
  <w:style w:type="paragraph" w:styleId="List">
    <w:name w:val="List"/>
    <w:basedOn w:val="Normal"/>
    <w:rsid w:val="008C139C"/>
    <w:pPr>
      <w:ind w:left="568" w:hanging="284"/>
    </w:pPr>
  </w:style>
  <w:style w:type="paragraph" w:styleId="ListBullet">
    <w:name w:val="List Bullet"/>
    <w:basedOn w:val="List"/>
    <w:rsid w:val="008C139C"/>
  </w:style>
  <w:style w:type="paragraph" w:styleId="ListBullet4">
    <w:name w:val="List Bullet 4"/>
    <w:basedOn w:val="ListBullet3"/>
    <w:rsid w:val="008C139C"/>
    <w:pPr>
      <w:ind w:left="1418"/>
    </w:pPr>
  </w:style>
  <w:style w:type="paragraph" w:styleId="ListBullet5">
    <w:name w:val="List Bullet 5"/>
    <w:basedOn w:val="ListBullet4"/>
    <w:rsid w:val="008C139C"/>
    <w:pPr>
      <w:ind w:left="1702"/>
    </w:pPr>
  </w:style>
  <w:style w:type="paragraph" w:customStyle="1" w:styleId="B1">
    <w:name w:val="B1"/>
    <w:basedOn w:val="List"/>
    <w:link w:val="B1Char"/>
    <w:rsid w:val="008C139C"/>
  </w:style>
  <w:style w:type="paragraph" w:customStyle="1" w:styleId="B2">
    <w:name w:val="B2"/>
    <w:basedOn w:val="List2"/>
    <w:link w:val="B2Char"/>
    <w:rsid w:val="008C139C"/>
  </w:style>
  <w:style w:type="paragraph" w:customStyle="1" w:styleId="B3">
    <w:name w:val="B3"/>
    <w:basedOn w:val="List3"/>
    <w:rsid w:val="008C139C"/>
  </w:style>
  <w:style w:type="paragraph" w:customStyle="1" w:styleId="B4">
    <w:name w:val="B4"/>
    <w:basedOn w:val="List4"/>
    <w:rsid w:val="008C139C"/>
  </w:style>
  <w:style w:type="paragraph" w:customStyle="1" w:styleId="B5">
    <w:name w:val="B5"/>
    <w:basedOn w:val="List5"/>
    <w:rsid w:val="008C139C"/>
  </w:style>
  <w:style w:type="paragraph" w:styleId="Footer">
    <w:name w:val="footer"/>
    <w:basedOn w:val="Header"/>
    <w:rsid w:val="008C139C"/>
    <w:pPr>
      <w:jc w:val="center"/>
    </w:pPr>
    <w:rPr>
      <w:i/>
    </w:rPr>
  </w:style>
  <w:style w:type="paragraph" w:customStyle="1" w:styleId="ZTD">
    <w:name w:val="ZTD"/>
    <w:basedOn w:val="ZB"/>
    <w:rsid w:val="008C139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US"/>
    </w:rPr>
  </w:style>
  <w:style w:type="character" w:customStyle="1" w:styleId="B2Char">
    <w:name w:val="B2 Char"/>
    <w:link w:val="B2"/>
    <w:rsid w:val="001C5839"/>
    <w:rPr>
      <w:rFonts w:eastAsia="Times New Roman"/>
      <w:lang w:val="en-GB" w:eastAsia="en-US"/>
    </w:rPr>
  </w:style>
  <w:style w:type="character" w:customStyle="1" w:styleId="TALChar">
    <w:name w:val="TAL Char"/>
    <w:link w:val="TAL"/>
    <w:rsid w:val="00B95DC8"/>
    <w:rPr>
      <w:rFonts w:ascii="Arial" w:eastAsia="Times New Roman" w:hAnsi="Arial"/>
      <w:sz w:val="18"/>
      <w:lang w:val="en-GB" w:eastAsia="en-US"/>
    </w:rPr>
  </w:style>
  <w:style w:type="character" w:customStyle="1" w:styleId="THChar">
    <w:name w:val="TH Char"/>
    <w:link w:val="TH"/>
    <w:rsid w:val="00CD05B2"/>
    <w:rPr>
      <w:rFonts w:ascii="Arial" w:eastAsia="Times New Roman" w:hAnsi="Arial"/>
      <w:b/>
      <w:lang w:val="en-GB" w:eastAsia="en-US"/>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20FACC-029C-4807-9D32-52B25B1C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934</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6512</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Dario Serafino Tonesi</cp:lastModifiedBy>
  <cp:revision>40</cp:revision>
  <cp:lastPrinted>2000-02-29T03:31:00Z</cp:lastPrinted>
  <dcterms:created xsi:type="dcterms:W3CDTF">2020-11-23T10:06:00Z</dcterms:created>
  <dcterms:modified xsi:type="dcterms:W3CDTF">2020-11-23T10:55:00Z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(3)lfR6XykOegeKTHOHyQxKvM9rMNcCq7dM1qzABuoEU3epLGIEWsioBlG9XvJNe0rdYCcWNTlI
4PYI84Ar3k3Kb6Uyl+xGjfB1WFsOQuUknqoTA3tgIvmH2eA0efcNxUEeHV9QAkm0IVJGUKIF
SyMUO3Gzhj1/GdXo3wsGIb45vmgC8ZfvJ8uh4piTIYbdvjD/IgpfOcp/jafYAK7aFbxjX7iB
mmFKz1jZL+owyxYiSX</vt:lpwstr>
  </property>
  <property fmtid="{D5CDD505-2E9C-101B-9397-08002B2CF9AE}" pid="5" name="_2015_ms_pID_7253431">
    <vt:lpwstr>0bfzI3vS/qW7dpBogBm7PR64brYBAuFOnmd9fNMLLiRyB+CuJBlqYZ
iTY/r9etkE6txp8nEVIhFh87GjPhWF2Wa/zWfR873wPXz4EAeF2qJGDW5ZzDfGxDv202uQaG
Hyn0Rg7o4qL/pZ5cFsI88IOInlFqn1AETqkTTFDRAbLEUD+9DTmcr8LZ6U1+uZQXCWKqko6A
2B0okkdkumXjzoPI578UFNj64zytBarSEunv</vt:lpwstr>
  </property>
  <property fmtid="{D5CDD505-2E9C-101B-9397-08002B2CF9AE}" pid="6" name="_2015_ms_pID_7253432">
    <vt:lpwstr>mg==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