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DF17EA">
        <w:rPr>
          <w:rFonts w:cs="Arial" w:hint="eastAsia"/>
          <w:b/>
          <w:noProof/>
          <w:sz w:val="24"/>
          <w:lang w:eastAsia="zh-CN"/>
        </w:rPr>
        <w:t>40</w:t>
      </w:r>
      <w:r w:rsidR="00C24A6B">
        <w:rPr>
          <w:rFonts w:cs="Arial" w:hint="eastAsia"/>
          <w:b/>
          <w:noProof/>
          <w:sz w:val="24"/>
          <w:lang w:eastAsia="zh-CN"/>
        </w:rPr>
        <w:t>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114C42">
        <w:rPr>
          <w:rFonts w:cs="Arial" w:hint="eastAsia"/>
          <w:b/>
          <w:noProof/>
          <w:sz w:val="24"/>
          <w:lang w:eastAsia="zh-CN"/>
        </w:rPr>
        <w:t>5588</w:t>
      </w:r>
    </w:p>
    <w:p w:rsidR="005071EE" w:rsidRDefault="00DF17EA"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 xml:space="preserve">19 August </w:t>
      </w:r>
      <w:r>
        <w:rPr>
          <w:rFonts w:cs="Arial"/>
          <w:b/>
          <w:noProof/>
          <w:sz w:val="24"/>
          <w:lang w:eastAsia="zh-CN"/>
        </w:rPr>
        <w:t>–</w:t>
      </w:r>
      <w:r>
        <w:rPr>
          <w:rFonts w:cs="Arial" w:hint="eastAsia"/>
          <w:b/>
          <w:noProof/>
          <w:sz w:val="24"/>
          <w:lang w:eastAsia="zh-CN"/>
        </w:rPr>
        <w:t xml:space="preserve"> </w:t>
      </w:r>
      <w:r w:rsidR="00C24A6B">
        <w:rPr>
          <w:rFonts w:cs="Arial" w:hint="eastAsia"/>
          <w:b/>
          <w:noProof/>
          <w:sz w:val="24"/>
          <w:lang w:eastAsia="zh-CN"/>
        </w:rPr>
        <w:t>2</w:t>
      </w:r>
      <w:r>
        <w:rPr>
          <w:rFonts w:cs="Arial" w:hint="eastAsia"/>
          <w:b/>
          <w:noProof/>
          <w:sz w:val="24"/>
          <w:lang w:eastAsia="zh-CN"/>
        </w:rPr>
        <w:t xml:space="preserve"> September</w:t>
      </w:r>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 xml:space="preserve">, </w:t>
      </w:r>
      <w:r w:rsidR="00810844">
        <w:rPr>
          <w:rFonts w:cs="Arial" w:hint="eastAsia"/>
          <w:b/>
          <w:noProof/>
          <w:sz w:val="24"/>
          <w:lang w:eastAsia="zh-CN"/>
        </w:rPr>
        <w:t>Elbonia</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0xxxx)</w:t>
      </w:r>
      <w:r w:rsidR="005071EE">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1"/>
      <w:bookmarkStart w:id="1" w:name="OLE_LINK2"/>
      <w:r w:rsidR="008E1CDB">
        <w:rPr>
          <w:rFonts w:ascii="Arial" w:hAnsi="Arial" w:cs="Arial" w:hint="eastAsia"/>
          <w:b/>
          <w:lang w:eastAsia="zh-CN"/>
        </w:rPr>
        <w:t>KI #</w:t>
      </w:r>
      <w:r w:rsidR="009122F1">
        <w:rPr>
          <w:rFonts w:ascii="Arial" w:hAnsi="Arial" w:cs="Arial" w:hint="eastAsia"/>
          <w:b/>
          <w:lang w:eastAsia="zh-CN"/>
        </w:rPr>
        <w:t>1</w:t>
      </w:r>
      <w:r w:rsidR="00982E51">
        <w:rPr>
          <w:rFonts w:ascii="Arial" w:hAnsi="Arial" w:cs="Arial" w:hint="eastAsia"/>
          <w:b/>
          <w:lang w:eastAsia="zh-CN"/>
        </w:rPr>
        <w:t>,</w:t>
      </w:r>
      <w:r w:rsidR="009122F1">
        <w:rPr>
          <w:rFonts w:ascii="Arial" w:hAnsi="Arial" w:cs="Arial" w:hint="eastAsia"/>
          <w:b/>
          <w:lang w:eastAsia="zh-CN"/>
        </w:rPr>
        <w:t xml:space="preserve"> </w:t>
      </w:r>
      <w:r w:rsidR="00982E51">
        <w:rPr>
          <w:rFonts w:ascii="Arial" w:hAnsi="Arial" w:cs="Arial" w:hint="eastAsia"/>
          <w:b/>
          <w:lang w:eastAsia="zh-CN"/>
        </w:rPr>
        <w:t>2 &amp;5</w:t>
      </w:r>
      <w:r w:rsidR="008E1CDB">
        <w:rPr>
          <w:rFonts w:ascii="Arial" w:hAnsi="Arial" w:cs="Arial" w:hint="eastAsia"/>
          <w:b/>
          <w:lang w:eastAsia="zh-CN"/>
        </w:rPr>
        <w:t>, Sol</w:t>
      </w:r>
      <w:r w:rsidR="00982E51">
        <w:rPr>
          <w:rFonts w:ascii="Arial" w:hAnsi="Arial" w:cs="Arial" w:hint="eastAsia"/>
          <w:b/>
          <w:lang w:eastAsia="zh-CN"/>
        </w:rPr>
        <w:t>#19</w:t>
      </w:r>
      <w:r w:rsidR="008E1CDB">
        <w:rPr>
          <w:rFonts w:ascii="Arial" w:hAnsi="Arial" w:cs="Arial" w:hint="eastAsia"/>
          <w:b/>
          <w:lang w:eastAsia="zh-CN"/>
        </w:rPr>
        <w:t xml:space="preserve">: </w:t>
      </w:r>
      <w:r w:rsidR="00982E51">
        <w:rPr>
          <w:rFonts w:ascii="Arial" w:hAnsi="Arial" w:cs="Arial" w:hint="eastAsia"/>
          <w:b/>
          <w:lang w:eastAsia="zh-CN"/>
        </w:rPr>
        <w:t>Update the solution</w:t>
      </w:r>
      <w:bookmarkEnd w:id="0"/>
      <w:bookmarkEnd w:id="1"/>
      <w:r w:rsidR="00D048CF">
        <w:rPr>
          <w:rFonts w:ascii="Arial" w:hAnsi="Arial" w:cs="Arial" w:hint="eastAsia"/>
          <w:b/>
          <w:lang w:eastAsia="zh-CN"/>
        </w:rPr>
        <w:t xml:space="preserve"> to </w:t>
      </w:r>
      <w:r w:rsidR="00FD07A9">
        <w:rPr>
          <w:rFonts w:ascii="Arial" w:hAnsi="Arial" w:cs="Arial" w:hint="eastAsia"/>
          <w:b/>
          <w:lang w:eastAsia="zh-CN"/>
        </w:rPr>
        <w:t>remove</w:t>
      </w:r>
      <w:r w:rsidR="00D048CF">
        <w:rPr>
          <w:rFonts w:ascii="Arial" w:hAnsi="Arial" w:cs="Arial" w:hint="eastAsia"/>
          <w:b/>
          <w:lang w:eastAsia="zh-CN"/>
        </w:rPr>
        <w:t xml:space="preserve"> ENs and add quota </w:t>
      </w:r>
      <w:r w:rsidR="00962667">
        <w:rPr>
          <w:rFonts w:ascii="Arial" w:hAnsi="Arial" w:cs="Arial" w:hint="eastAsia"/>
          <w:b/>
          <w:lang w:eastAsia="zh-CN"/>
        </w:rPr>
        <w:t>event notification</w:t>
      </w:r>
      <w:r w:rsidR="00D048CF">
        <w:rPr>
          <w:rFonts w:ascii="Arial" w:hAnsi="Arial" w:cs="Arial" w:hint="eastAsia"/>
          <w:b/>
          <w:lang w:eastAsia="zh-CN"/>
        </w:rPr>
        <w:t xml:space="preserve"> procedure</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910458">
        <w:rPr>
          <w:rFonts w:ascii="Arial" w:hAnsi="Arial" w:cs="Arial" w:hint="eastAsia"/>
          <w:b/>
          <w:lang w:eastAsia="zh-CN"/>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C340E4">
        <w:rPr>
          <w:rFonts w:ascii="Arial" w:hAnsi="Arial" w:cs="Arial" w:hint="eastAsia"/>
          <w:b/>
          <w:lang w:eastAsia="zh-CN"/>
        </w:rPr>
        <w:t>eNS</w:t>
      </w:r>
      <w:r w:rsidR="00C93B3C">
        <w:rPr>
          <w:rFonts w:ascii="Arial" w:hAnsi="Arial" w:cs="Arial" w:hint="eastAsia"/>
          <w:b/>
          <w:lang w:eastAsia="zh-CN"/>
        </w:rPr>
        <w:t>_</w:t>
      </w:r>
      <w:r w:rsidR="00C340E4">
        <w:rPr>
          <w:rFonts w:ascii="Arial" w:hAnsi="Arial" w:cs="Arial" w:hint="eastAsia"/>
          <w:b/>
          <w:lang w:eastAsia="zh-CN"/>
        </w:rPr>
        <w:t>ph2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1C7C52">
        <w:rPr>
          <w:rFonts w:ascii="Arial" w:hAnsi="Arial" w:cs="Arial" w:hint="eastAsia"/>
          <w:i/>
          <w:lang w:eastAsia="zh-CN"/>
        </w:rPr>
        <w:t xml:space="preserve">update solution #19 in </w:t>
      </w:r>
      <w:r w:rsidR="00417940">
        <w:rPr>
          <w:rFonts w:ascii="Arial" w:hAnsi="Arial" w:cs="Arial" w:hint="eastAsia"/>
          <w:i/>
          <w:lang w:eastAsia="zh-CN"/>
        </w:rPr>
        <w:t>TR 23.7</w:t>
      </w:r>
      <w:r w:rsidR="00B76456">
        <w:rPr>
          <w:rFonts w:ascii="Arial" w:hAnsi="Arial" w:cs="Arial" w:hint="eastAsia"/>
          <w:i/>
          <w:lang w:eastAsia="zh-CN"/>
        </w:rPr>
        <w:t>00-40</w:t>
      </w:r>
      <w:r w:rsidR="00B850FB">
        <w:rPr>
          <w:rFonts w:ascii="Arial" w:hAnsi="Arial" w:cs="Arial" w:hint="eastAsia"/>
          <w:i/>
          <w:lang w:eastAsia="zh-CN"/>
        </w:rPr>
        <w:t>.</w:t>
      </w:r>
    </w:p>
    <w:p w:rsidR="00440983" w:rsidRDefault="00FD7189" w:rsidP="00FD7189">
      <w:pPr>
        <w:pStyle w:val="1"/>
      </w:pPr>
      <w:r>
        <w:t>Discussion</w:t>
      </w:r>
    </w:p>
    <w:p w:rsidR="001C7C52" w:rsidRDefault="0068281D" w:rsidP="00A03F66">
      <w:pPr>
        <w:rPr>
          <w:lang w:eastAsia="zh-CN"/>
        </w:rPr>
      </w:pPr>
      <w:bookmarkStart w:id="2" w:name="OLE_LINK9"/>
      <w:bookmarkStart w:id="3" w:name="OLE_LINK10"/>
      <w:r>
        <w:rPr>
          <w:rFonts w:hint="eastAsia"/>
          <w:lang w:eastAsia="zh-CN"/>
        </w:rPr>
        <w:t xml:space="preserve">This </w:t>
      </w:r>
      <w:proofErr w:type="spellStart"/>
      <w:r w:rsidR="002C0466">
        <w:rPr>
          <w:rFonts w:hint="eastAsia"/>
          <w:lang w:eastAsia="zh-CN"/>
        </w:rPr>
        <w:t>pCR</w:t>
      </w:r>
      <w:proofErr w:type="spellEnd"/>
      <w:r w:rsidR="002C0466">
        <w:rPr>
          <w:rFonts w:hint="eastAsia"/>
          <w:lang w:eastAsia="zh-CN"/>
        </w:rPr>
        <w:t xml:space="preserve"> </w:t>
      </w:r>
      <w:r>
        <w:rPr>
          <w:rFonts w:hint="eastAsia"/>
          <w:lang w:eastAsia="zh-CN"/>
        </w:rPr>
        <w:t xml:space="preserve">is proposed to update solution#19 with </w:t>
      </w:r>
      <w:r w:rsidR="002C0466">
        <w:rPr>
          <w:rFonts w:hint="eastAsia"/>
          <w:lang w:eastAsia="zh-CN"/>
        </w:rPr>
        <w:t xml:space="preserve">the </w:t>
      </w:r>
      <w:r>
        <w:rPr>
          <w:rFonts w:hint="eastAsia"/>
          <w:lang w:eastAsia="zh-CN"/>
        </w:rPr>
        <w:t>following aspects:</w:t>
      </w:r>
    </w:p>
    <w:p w:rsidR="002C0466" w:rsidRDefault="002C0466" w:rsidP="002C0466">
      <w:pPr>
        <w:pStyle w:val="a6"/>
        <w:numPr>
          <w:ilvl w:val="0"/>
          <w:numId w:val="27"/>
        </w:numPr>
        <w:ind w:firstLineChars="0"/>
        <w:rPr>
          <w:lang w:eastAsia="zh-CN"/>
        </w:rPr>
      </w:pPr>
      <w:r>
        <w:rPr>
          <w:lang w:eastAsia="zh-CN"/>
        </w:rPr>
        <w:t>I</w:t>
      </w:r>
      <w:r>
        <w:rPr>
          <w:rFonts w:hint="eastAsia"/>
          <w:lang w:eastAsia="zh-CN"/>
        </w:rPr>
        <w:t>ntroduce a new procedure to</w:t>
      </w:r>
      <w:r w:rsidR="000D6BF5">
        <w:rPr>
          <w:rFonts w:hint="eastAsia"/>
          <w:lang w:eastAsia="zh-CN"/>
        </w:rPr>
        <w:t xml:space="preserve"> support</w:t>
      </w:r>
      <w:r>
        <w:rPr>
          <w:rFonts w:hint="eastAsia"/>
          <w:lang w:eastAsia="zh-CN"/>
        </w:rPr>
        <w:t xml:space="preserve"> network slice quota event</w:t>
      </w:r>
      <w:r w:rsidR="000D6BF5">
        <w:rPr>
          <w:rFonts w:hint="eastAsia"/>
          <w:lang w:eastAsia="zh-CN"/>
        </w:rPr>
        <w:t xml:space="preserve"> notify</w:t>
      </w:r>
      <w:r>
        <w:rPr>
          <w:rFonts w:hint="eastAsia"/>
          <w:lang w:eastAsia="zh-CN"/>
        </w:rPr>
        <w:t>.</w:t>
      </w:r>
    </w:p>
    <w:p w:rsidR="0068281D" w:rsidRDefault="0068281D" w:rsidP="0068281D">
      <w:pPr>
        <w:pStyle w:val="a6"/>
        <w:numPr>
          <w:ilvl w:val="0"/>
          <w:numId w:val="27"/>
        </w:numPr>
        <w:ind w:firstLineChars="0"/>
        <w:rPr>
          <w:lang w:eastAsia="zh-CN"/>
        </w:rPr>
      </w:pPr>
      <w:r>
        <w:rPr>
          <w:lang w:eastAsia="zh-CN"/>
        </w:rPr>
        <w:t>C</w:t>
      </w:r>
      <w:r>
        <w:rPr>
          <w:rFonts w:hint="eastAsia"/>
          <w:lang w:eastAsia="zh-CN"/>
        </w:rPr>
        <w:t xml:space="preserve">larify that </w:t>
      </w:r>
      <w:r w:rsidR="002C0466">
        <w:rPr>
          <w:rFonts w:hint="eastAsia"/>
          <w:lang w:eastAsia="zh-CN"/>
        </w:rPr>
        <w:t xml:space="preserve">the </w:t>
      </w:r>
      <w:r>
        <w:rPr>
          <w:rFonts w:hint="eastAsia"/>
          <w:lang w:eastAsia="zh-CN"/>
        </w:rPr>
        <w:t>QCF could be</w:t>
      </w:r>
      <w:r w:rsidR="002C0466">
        <w:rPr>
          <w:rFonts w:hint="eastAsia"/>
          <w:lang w:eastAsia="zh-CN"/>
        </w:rPr>
        <w:t xml:space="preserve"> the</w:t>
      </w:r>
      <w:r>
        <w:rPr>
          <w:rFonts w:hint="eastAsia"/>
          <w:lang w:eastAsia="zh-CN"/>
        </w:rPr>
        <w:t xml:space="preserve"> OAM.</w:t>
      </w:r>
    </w:p>
    <w:p w:rsidR="0068281D" w:rsidRDefault="00CA331D" w:rsidP="0068281D">
      <w:pPr>
        <w:pStyle w:val="a6"/>
        <w:numPr>
          <w:ilvl w:val="0"/>
          <w:numId w:val="27"/>
        </w:numPr>
        <w:ind w:firstLineChars="0"/>
        <w:rPr>
          <w:lang w:eastAsia="zh-CN"/>
        </w:rPr>
      </w:pPr>
      <w:r>
        <w:rPr>
          <w:lang w:eastAsia="zh-CN"/>
        </w:rPr>
        <w:t>U</w:t>
      </w:r>
      <w:r>
        <w:rPr>
          <w:rFonts w:hint="eastAsia"/>
          <w:lang w:eastAsia="zh-CN"/>
        </w:rPr>
        <w:t>pdate the input&amp; output of NWDAF and d</w:t>
      </w:r>
      <w:r w:rsidR="0068281D">
        <w:rPr>
          <w:rFonts w:hint="eastAsia"/>
          <w:lang w:eastAsia="zh-CN"/>
        </w:rPr>
        <w:t>elete the FFS</w:t>
      </w:r>
      <w:r w:rsidR="00BC108D">
        <w:rPr>
          <w:rFonts w:hint="eastAsia"/>
          <w:lang w:eastAsia="zh-CN"/>
        </w:rPr>
        <w:t xml:space="preserve">: </w:t>
      </w:r>
      <w:r w:rsidR="00BC108D" w:rsidRPr="000C6A67">
        <w:rPr>
          <w:lang w:val="en-US"/>
        </w:rPr>
        <w:t xml:space="preserve">whether </w:t>
      </w:r>
      <w:r w:rsidR="00BC108D">
        <w:rPr>
          <w:rFonts w:hint="eastAsia"/>
          <w:lang w:val="en-US" w:eastAsia="zh-CN"/>
        </w:rPr>
        <w:t>all the information in above tables is needed is FFS</w:t>
      </w:r>
      <w:r w:rsidR="0068281D">
        <w:rPr>
          <w:rFonts w:hint="eastAsia"/>
          <w:lang w:eastAsia="zh-CN"/>
        </w:rPr>
        <w:t>.</w:t>
      </w:r>
    </w:p>
    <w:bookmarkEnd w:id="2"/>
    <w:bookmarkEnd w:id="3"/>
    <w:p w:rsidR="00FD7189" w:rsidRDefault="00FD7189" w:rsidP="00FD7189">
      <w:pPr>
        <w:pStyle w:val="1"/>
      </w:pPr>
      <w:r>
        <w:t>Proposal</w:t>
      </w:r>
    </w:p>
    <w:p w:rsidR="00482E20" w:rsidRDefault="00B55AFC" w:rsidP="00B55AFC">
      <w:pPr>
        <w:pStyle w:val="B1"/>
        <w:ind w:left="0" w:firstLine="0"/>
        <w:rPr>
          <w:rFonts w:hint="eastAsia"/>
          <w:lang w:eastAsia="zh-CN"/>
        </w:rPr>
      </w:pPr>
      <w:r w:rsidRPr="00B55AFC">
        <w:rPr>
          <w:rFonts w:hint="eastAsia"/>
          <w:lang w:eastAsia="zh-CN"/>
        </w:rPr>
        <w:t xml:space="preserve">It is proposed to </w:t>
      </w:r>
      <w:r w:rsidR="001C7C52">
        <w:rPr>
          <w:rFonts w:hint="eastAsia"/>
          <w:lang w:eastAsia="zh-CN"/>
        </w:rPr>
        <w:t>update</w:t>
      </w:r>
      <w:r w:rsidR="007B7FE2">
        <w:rPr>
          <w:rFonts w:hint="eastAsia"/>
          <w:lang w:eastAsia="zh-CN"/>
        </w:rPr>
        <w:t xml:space="preserve"> </w:t>
      </w:r>
      <w:r w:rsidR="001F2E5E">
        <w:rPr>
          <w:rFonts w:hint="eastAsia"/>
          <w:lang w:eastAsia="zh-CN"/>
        </w:rPr>
        <w:t>solution</w:t>
      </w:r>
      <w:r w:rsidR="0027116F">
        <w:rPr>
          <w:rFonts w:hint="eastAsia"/>
          <w:lang w:eastAsia="zh-CN"/>
        </w:rPr>
        <w:t xml:space="preserve"> </w:t>
      </w:r>
      <w:r w:rsidR="00F51A24">
        <w:rPr>
          <w:rFonts w:hint="eastAsia"/>
          <w:lang w:eastAsia="zh-CN"/>
        </w:rPr>
        <w:t>#</w:t>
      </w:r>
      <w:r w:rsidR="001C7C52">
        <w:rPr>
          <w:rFonts w:hint="eastAsia"/>
          <w:lang w:eastAsia="zh-CN"/>
        </w:rPr>
        <w:t>19</w:t>
      </w:r>
      <w:r>
        <w:rPr>
          <w:rFonts w:hint="eastAsia"/>
          <w:lang w:eastAsia="zh-CN"/>
        </w:rPr>
        <w:t>.</w:t>
      </w:r>
    </w:p>
    <w:p w:rsidR="00114EE0" w:rsidRPr="008C362F" w:rsidRDefault="00114EE0" w:rsidP="00114EE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Pr>
          <w:rFonts w:ascii="Arial" w:hAnsi="Arial" w:hint="eastAsia"/>
          <w:i/>
          <w:color w:val="FF0000"/>
          <w:sz w:val="24"/>
          <w:lang w:val="en-US" w:eastAsia="zh-CN"/>
        </w:rPr>
        <w:t>irst</w:t>
      </w:r>
      <w:r w:rsidRPr="008C362F">
        <w:rPr>
          <w:rFonts w:ascii="Arial" w:hAnsi="Arial"/>
          <w:i/>
          <w:color w:val="FF0000"/>
          <w:sz w:val="24"/>
          <w:lang w:val="en-US"/>
        </w:rPr>
        <w:t xml:space="preserve"> </w:t>
      </w:r>
      <w:r>
        <w:rPr>
          <w:rFonts w:ascii="Arial" w:hAnsi="Arial" w:hint="eastAsia"/>
          <w:i/>
          <w:color w:val="FF0000"/>
          <w:sz w:val="24"/>
          <w:lang w:val="en-US" w:eastAsia="zh-CN"/>
        </w:rPr>
        <w:t>change</w:t>
      </w:r>
    </w:p>
    <w:p w:rsidR="00114EE0" w:rsidRPr="00E31168" w:rsidRDefault="00114EE0" w:rsidP="00114EE0">
      <w:pPr>
        <w:pStyle w:val="2"/>
      </w:pPr>
      <w:bookmarkStart w:id="4" w:name="_Toc23326074"/>
      <w:bookmarkStart w:id="5" w:name="_Toc23517595"/>
      <w:bookmarkStart w:id="6" w:name="_Toc23519154"/>
      <w:bookmarkStart w:id="7" w:name="_Toc25971111"/>
      <w:bookmarkStart w:id="8" w:name="_Toc25971356"/>
      <w:bookmarkStart w:id="9" w:name="_Toc26360280"/>
      <w:bookmarkStart w:id="10" w:name="_Toc26360349"/>
      <w:bookmarkStart w:id="11" w:name="_Toc30639994"/>
      <w:bookmarkStart w:id="12" w:name="_Toc31274598"/>
      <w:bookmarkStart w:id="13" w:name="_Toc43396927"/>
      <w:bookmarkStart w:id="14" w:name="_Toc43483324"/>
      <w:bookmarkStart w:id="15" w:name="_Toc43483618"/>
      <w:r w:rsidRPr="00E31168">
        <w:lastRenderedPageBreak/>
        <w:t>6.0</w:t>
      </w:r>
      <w:r w:rsidRPr="00E31168">
        <w:tab/>
      </w:r>
      <w:r w:rsidRPr="00E31168">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p>
    <w:p w:rsidR="00114EE0" w:rsidRPr="00BC4377" w:rsidRDefault="00114EE0" w:rsidP="00114EE0">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114EE0" w:rsidRPr="00BC4377" w:rsidTr="00AD3C00">
        <w:tc>
          <w:tcPr>
            <w:tcW w:w="1350" w:type="dxa"/>
            <w:shd w:val="clear" w:color="auto" w:fill="auto"/>
          </w:tcPr>
          <w:p w:rsidR="00114EE0" w:rsidRPr="00BC4377" w:rsidRDefault="00114EE0" w:rsidP="00AD3C00">
            <w:pPr>
              <w:pStyle w:val="TAH"/>
            </w:pPr>
            <w:proofErr w:type="spellStart"/>
            <w:r w:rsidRPr="00BC4377">
              <w:t>Solution</w:t>
            </w:r>
            <w:r>
              <w:t>#'s</w:t>
            </w:r>
            <w:proofErr w:type="spellEnd"/>
          </w:p>
        </w:tc>
        <w:tc>
          <w:tcPr>
            <w:tcW w:w="6030" w:type="dxa"/>
            <w:shd w:val="clear" w:color="auto" w:fill="auto"/>
          </w:tcPr>
          <w:p w:rsidR="00114EE0" w:rsidRPr="00BC4377" w:rsidRDefault="00114EE0" w:rsidP="00AD3C00">
            <w:pPr>
              <w:pStyle w:val="TAH"/>
            </w:pPr>
            <w:r>
              <w:t>Solution Titles</w:t>
            </w:r>
          </w:p>
        </w:tc>
        <w:tc>
          <w:tcPr>
            <w:tcW w:w="946" w:type="dxa"/>
            <w:shd w:val="clear" w:color="auto" w:fill="auto"/>
          </w:tcPr>
          <w:p w:rsidR="00114EE0" w:rsidRPr="00BC4377" w:rsidRDefault="00114EE0" w:rsidP="00AD3C00">
            <w:pPr>
              <w:pStyle w:val="TAH"/>
            </w:pPr>
            <w:r>
              <w:t xml:space="preserve">Key </w:t>
            </w:r>
            <w:proofErr w:type="spellStart"/>
            <w:r>
              <w:t>Issue#'s</w:t>
            </w:r>
            <w:proofErr w:type="spellEnd"/>
          </w:p>
        </w:tc>
      </w:tr>
      <w:tr w:rsidR="00114EE0" w:rsidRPr="00BC4377" w:rsidTr="00AD3C00">
        <w:tc>
          <w:tcPr>
            <w:tcW w:w="1350" w:type="dxa"/>
            <w:shd w:val="clear" w:color="auto" w:fill="auto"/>
          </w:tcPr>
          <w:p w:rsidR="00114EE0" w:rsidRPr="00E41E7B" w:rsidRDefault="00114EE0" w:rsidP="00AD3C00">
            <w:pPr>
              <w:pStyle w:val="TAC"/>
            </w:pPr>
            <w:r w:rsidRPr="00E41E7B">
              <w:t>1</w:t>
            </w:r>
          </w:p>
        </w:tc>
        <w:tc>
          <w:tcPr>
            <w:tcW w:w="6030" w:type="dxa"/>
            <w:shd w:val="clear" w:color="auto" w:fill="auto"/>
          </w:tcPr>
          <w:p w:rsidR="00114EE0" w:rsidRPr="00E41E7B" w:rsidRDefault="00114EE0" w:rsidP="00AD3C00">
            <w:pPr>
              <w:pStyle w:val="TAC"/>
            </w:pPr>
            <w:r w:rsidRPr="00E41E7B">
              <w:t>PCF measurement based Network Slice SLA control for Maximum Number of UEs parameter</w:t>
            </w:r>
          </w:p>
        </w:tc>
        <w:tc>
          <w:tcPr>
            <w:tcW w:w="946" w:type="dxa"/>
            <w:shd w:val="clear" w:color="auto" w:fill="auto"/>
          </w:tcPr>
          <w:p w:rsidR="00114EE0" w:rsidRPr="00E41E7B" w:rsidRDefault="00114EE0" w:rsidP="00AD3C00">
            <w:pPr>
              <w:pStyle w:val="TAC"/>
            </w:pPr>
            <w:r w:rsidRPr="00E41E7B">
              <w:t>1</w:t>
            </w:r>
          </w:p>
        </w:tc>
      </w:tr>
      <w:tr w:rsidR="00114EE0" w:rsidRPr="00BC4377" w:rsidTr="00AD3C00">
        <w:tc>
          <w:tcPr>
            <w:tcW w:w="1350" w:type="dxa"/>
            <w:shd w:val="clear" w:color="auto" w:fill="auto"/>
          </w:tcPr>
          <w:p w:rsidR="00114EE0" w:rsidRPr="00E41E7B" w:rsidRDefault="00114EE0" w:rsidP="00AD3C00">
            <w:pPr>
              <w:pStyle w:val="TAC"/>
            </w:pPr>
            <w:r w:rsidRPr="00E41E7B">
              <w:t>2</w:t>
            </w:r>
          </w:p>
        </w:tc>
        <w:tc>
          <w:tcPr>
            <w:tcW w:w="6030" w:type="dxa"/>
            <w:shd w:val="clear" w:color="auto" w:fill="auto"/>
          </w:tcPr>
          <w:p w:rsidR="00114EE0" w:rsidRPr="00E41E7B" w:rsidRDefault="00114EE0" w:rsidP="00AD3C00">
            <w:pPr>
              <w:pStyle w:val="TAC"/>
            </w:pPr>
            <w:r w:rsidRPr="00E41E7B">
              <w:rPr>
                <w:lang w:val="en-US"/>
              </w:rPr>
              <w:t>Max number of UEs per Network Slice control at registration</w:t>
            </w:r>
          </w:p>
        </w:tc>
        <w:tc>
          <w:tcPr>
            <w:tcW w:w="946" w:type="dxa"/>
            <w:shd w:val="clear" w:color="auto" w:fill="auto"/>
          </w:tcPr>
          <w:p w:rsidR="00114EE0" w:rsidRPr="00E41E7B" w:rsidRDefault="00114EE0" w:rsidP="00AD3C00">
            <w:pPr>
              <w:pStyle w:val="TAC"/>
            </w:pPr>
            <w:r w:rsidRPr="00E41E7B">
              <w:t>1</w:t>
            </w:r>
          </w:p>
        </w:tc>
      </w:tr>
      <w:tr w:rsidR="00114EE0" w:rsidRPr="00BC4377" w:rsidTr="00AD3C00">
        <w:tc>
          <w:tcPr>
            <w:tcW w:w="1350" w:type="dxa"/>
            <w:shd w:val="clear" w:color="auto" w:fill="auto"/>
          </w:tcPr>
          <w:p w:rsidR="00114EE0" w:rsidRPr="004A4072" w:rsidRDefault="00114EE0" w:rsidP="00AD3C00">
            <w:pPr>
              <w:pStyle w:val="TAC"/>
            </w:pPr>
            <w:r>
              <w:t>3</w:t>
            </w:r>
          </w:p>
        </w:tc>
        <w:tc>
          <w:tcPr>
            <w:tcW w:w="6030" w:type="dxa"/>
            <w:shd w:val="clear" w:color="auto" w:fill="auto"/>
          </w:tcPr>
          <w:p w:rsidR="00114EE0" w:rsidRPr="00E41E7B" w:rsidRDefault="00114EE0" w:rsidP="00AD3C00">
            <w:pPr>
              <w:pStyle w:val="TAC"/>
              <w:rPr>
                <w:szCs w:val="18"/>
              </w:rPr>
            </w:pPr>
            <w:bookmarkStart w:id="16" w:name="_Toc25971112"/>
            <w:r w:rsidRPr="00E41E7B">
              <w:rPr>
                <w:szCs w:val="18"/>
              </w:rPr>
              <w:t>AMF/NSSF based counting of UEs in a Network Slice</w:t>
            </w:r>
            <w:bookmarkEnd w:id="16"/>
          </w:p>
        </w:tc>
        <w:tc>
          <w:tcPr>
            <w:tcW w:w="946" w:type="dxa"/>
            <w:shd w:val="clear" w:color="auto" w:fill="auto"/>
          </w:tcPr>
          <w:p w:rsidR="00114EE0" w:rsidRPr="004A4072" w:rsidRDefault="00114EE0" w:rsidP="00AD3C00">
            <w:pPr>
              <w:pStyle w:val="TAC"/>
            </w:pPr>
            <w:r>
              <w:t>1</w:t>
            </w:r>
          </w:p>
        </w:tc>
      </w:tr>
      <w:tr w:rsidR="00114EE0" w:rsidRPr="00BC4377" w:rsidTr="00AD3C00">
        <w:tc>
          <w:tcPr>
            <w:tcW w:w="1350" w:type="dxa"/>
            <w:shd w:val="clear" w:color="auto" w:fill="auto"/>
          </w:tcPr>
          <w:p w:rsidR="00114EE0" w:rsidRDefault="00114EE0" w:rsidP="00AD3C00">
            <w:pPr>
              <w:pStyle w:val="TAC"/>
            </w:pPr>
            <w:r>
              <w:t>4</w:t>
            </w:r>
          </w:p>
        </w:tc>
        <w:tc>
          <w:tcPr>
            <w:tcW w:w="6030" w:type="dxa"/>
            <w:shd w:val="clear" w:color="auto" w:fill="auto"/>
          </w:tcPr>
          <w:p w:rsidR="00114EE0" w:rsidRPr="00E41E7B" w:rsidRDefault="00114EE0" w:rsidP="00AD3C00">
            <w:pPr>
              <w:pStyle w:val="TAC"/>
              <w:rPr>
                <w:szCs w:val="18"/>
              </w:rPr>
            </w:pPr>
            <w:r w:rsidRPr="00E41E7B">
              <w:rPr>
                <w:rFonts w:eastAsia="宋体"/>
                <w:szCs w:val="18"/>
              </w:rPr>
              <w:t>NWDAF enhancements for supporting of network slice quota on the maximum number of UEs</w:t>
            </w:r>
          </w:p>
        </w:tc>
        <w:tc>
          <w:tcPr>
            <w:tcW w:w="946" w:type="dxa"/>
            <w:shd w:val="clear" w:color="auto" w:fill="auto"/>
          </w:tcPr>
          <w:p w:rsidR="00114EE0" w:rsidRDefault="00114EE0" w:rsidP="00AD3C00">
            <w:pPr>
              <w:pStyle w:val="TAC"/>
            </w:pPr>
            <w:r>
              <w:t>1</w:t>
            </w:r>
          </w:p>
        </w:tc>
      </w:tr>
      <w:tr w:rsidR="00114EE0" w:rsidRPr="00BC4377" w:rsidTr="00AD3C00">
        <w:tc>
          <w:tcPr>
            <w:tcW w:w="1350" w:type="dxa"/>
            <w:shd w:val="clear" w:color="auto" w:fill="auto"/>
          </w:tcPr>
          <w:p w:rsidR="00114EE0" w:rsidRDefault="00114EE0" w:rsidP="00AD3C00">
            <w:pPr>
              <w:pStyle w:val="TAC"/>
            </w:pPr>
            <w:r>
              <w:t>5</w:t>
            </w:r>
          </w:p>
        </w:tc>
        <w:tc>
          <w:tcPr>
            <w:tcW w:w="6030" w:type="dxa"/>
            <w:shd w:val="clear" w:color="auto" w:fill="auto"/>
          </w:tcPr>
          <w:p w:rsidR="00114EE0" w:rsidRPr="00356741" w:rsidRDefault="00114EE0" w:rsidP="00AD3C00">
            <w:pPr>
              <w:pStyle w:val="TAC"/>
              <w:rPr>
                <w:rFonts w:eastAsia="宋体"/>
                <w:szCs w:val="18"/>
              </w:rPr>
            </w:pPr>
            <w:r w:rsidRPr="006E353B">
              <w:rPr>
                <w:rFonts w:eastAsia="宋体"/>
                <w:szCs w:val="18"/>
              </w:rPr>
              <w:t>NWDAF enhancements for supporting of network slice quota on the maximum number of PDU Sessions</w:t>
            </w:r>
          </w:p>
        </w:tc>
        <w:tc>
          <w:tcPr>
            <w:tcW w:w="946" w:type="dxa"/>
            <w:shd w:val="clear" w:color="auto" w:fill="auto"/>
          </w:tcPr>
          <w:p w:rsidR="00114EE0" w:rsidRDefault="00114EE0" w:rsidP="00AD3C00">
            <w:pPr>
              <w:pStyle w:val="TAC"/>
            </w:pPr>
            <w:r>
              <w:t>2</w:t>
            </w:r>
          </w:p>
        </w:tc>
      </w:tr>
      <w:tr w:rsidR="00114EE0" w:rsidRPr="00BC4377" w:rsidTr="00AD3C00">
        <w:tc>
          <w:tcPr>
            <w:tcW w:w="1350" w:type="dxa"/>
            <w:shd w:val="clear" w:color="auto" w:fill="auto"/>
          </w:tcPr>
          <w:p w:rsidR="00114EE0" w:rsidRDefault="00114EE0" w:rsidP="00AD3C00">
            <w:pPr>
              <w:pStyle w:val="TAC"/>
            </w:pPr>
            <w:r>
              <w:t>6</w:t>
            </w:r>
          </w:p>
        </w:tc>
        <w:tc>
          <w:tcPr>
            <w:tcW w:w="6030" w:type="dxa"/>
            <w:shd w:val="clear" w:color="auto" w:fill="auto"/>
          </w:tcPr>
          <w:p w:rsidR="00114EE0" w:rsidRPr="006E353B" w:rsidRDefault="00114EE0" w:rsidP="00AD3C00">
            <w:pPr>
              <w:pStyle w:val="TAC"/>
              <w:rPr>
                <w:rFonts w:eastAsia="宋体"/>
                <w:szCs w:val="18"/>
              </w:rPr>
            </w:pPr>
            <w:r w:rsidRPr="006E353B">
              <w:rPr>
                <w:szCs w:val="18"/>
              </w:rPr>
              <w:t>PCF-based counting of PDU Sessions in a Network Slice</w:t>
            </w:r>
          </w:p>
        </w:tc>
        <w:tc>
          <w:tcPr>
            <w:tcW w:w="946" w:type="dxa"/>
            <w:shd w:val="clear" w:color="auto" w:fill="auto"/>
          </w:tcPr>
          <w:p w:rsidR="00114EE0" w:rsidRDefault="00114EE0" w:rsidP="00AD3C00">
            <w:pPr>
              <w:pStyle w:val="TAC"/>
            </w:pPr>
            <w:r>
              <w:t>2</w:t>
            </w:r>
          </w:p>
        </w:tc>
      </w:tr>
      <w:tr w:rsidR="00114EE0" w:rsidRPr="00BC4377" w:rsidTr="00AD3C00">
        <w:tc>
          <w:tcPr>
            <w:tcW w:w="1350" w:type="dxa"/>
            <w:shd w:val="clear" w:color="auto" w:fill="auto"/>
          </w:tcPr>
          <w:p w:rsidR="00114EE0" w:rsidRDefault="00114EE0" w:rsidP="00AD3C00">
            <w:pPr>
              <w:pStyle w:val="TAC"/>
            </w:pPr>
            <w:r>
              <w:t>7</w:t>
            </w:r>
          </w:p>
        </w:tc>
        <w:tc>
          <w:tcPr>
            <w:tcW w:w="6030" w:type="dxa"/>
            <w:shd w:val="clear" w:color="auto" w:fill="auto"/>
          </w:tcPr>
          <w:p w:rsidR="00114EE0" w:rsidRPr="006E353B" w:rsidRDefault="00114EE0" w:rsidP="00AD3C00">
            <w:pPr>
              <w:pStyle w:val="TAC"/>
              <w:rPr>
                <w:szCs w:val="18"/>
              </w:rPr>
            </w:pPr>
            <w:r w:rsidRPr="006E353B">
              <w:rPr>
                <w:szCs w:val="18"/>
              </w:rPr>
              <w:t>Support of Network Slice SLA for Maximum Number of PDU sessions parameter</w:t>
            </w:r>
          </w:p>
        </w:tc>
        <w:tc>
          <w:tcPr>
            <w:tcW w:w="946" w:type="dxa"/>
            <w:shd w:val="clear" w:color="auto" w:fill="auto"/>
          </w:tcPr>
          <w:p w:rsidR="00114EE0" w:rsidRDefault="00114EE0" w:rsidP="00AD3C00">
            <w:pPr>
              <w:pStyle w:val="TAC"/>
            </w:pPr>
            <w:r>
              <w:t>2</w:t>
            </w:r>
          </w:p>
        </w:tc>
      </w:tr>
      <w:tr w:rsidR="00114EE0" w:rsidRPr="00BC4377" w:rsidTr="00AD3C00">
        <w:tc>
          <w:tcPr>
            <w:tcW w:w="1350" w:type="dxa"/>
            <w:shd w:val="clear" w:color="auto" w:fill="auto"/>
          </w:tcPr>
          <w:p w:rsidR="00114EE0" w:rsidRDefault="00114EE0" w:rsidP="00AD3C00">
            <w:pPr>
              <w:pStyle w:val="TAC"/>
            </w:pPr>
            <w:r>
              <w:t>8</w:t>
            </w:r>
          </w:p>
        </w:tc>
        <w:tc>
          <w:tcPr>
            <w:tcW w:w="6030" w:type="dxa"/>
            <w:shd w:val="clear" w:color="auto" w:fill="auto"/>
          </w:tcPr>
          <w:p w:rsidR="00114EE0" w:rsidRPr="006E353B" w:rsidRDefault="00114EE0" w:rsidP="00AD3C00">
            <w:pPr>
              <w:pStyle w:val="TAC"/>
              <w:rPr>
                <w:szCs w:val="18"/>
              </w:rPr>
            </w:pPr>
            <w:r w:rsidRPr="006E353B">
              <w:rPr>
                <w:rFonts w:eastAsia="宋体"/>
                <w:szCs w:val="18"/>
              </w:rPr>
              <w:t>AMF and O&amp;M based solution</w:t>
            </w:r>
          </w:p>
        </w:tc>
        <w:tc>
          <w:tcPr>
            <w:tcW w:w="946" w:type="dxa"/>
            <w:shd w:val="clear" w:color="auto" w:fill="auto"/>
          </w:tcPr>
          <w:p w:rsidR="00114EE0" w:rsidRPr="00356741" w:rsidRDefault="00114EE0" w:rsidP="00AD3C00">
            <w:pPr>
              <w:pStyle w:val="TAC"/>
            </w:pPr>
            <w:r w:rsidRPr="00356741">
              <w:t>1, 2 &amp; 4</w:t>
            </w:r>
          </w:p>
        </w:tc>
      </w:tr>
      <w:tr w:rsidR="00114EE0" w:rsidRPr="00BC4377" w:rsidTr="00AD3C00">
        <w:tc>
          <w:tcPr>
            <w:tcW w:w="1350" w:type="dxa"/>
            <w:shd w:val="clear" w:color="auto" w:fill="auto"/>
          </w:tcPr>
          <w:p w:rsidR="00114EE0" w:rsidRDefault="00114EE0" w:rsidP="00AD3C00">
            <w:pPr>
              <w:pStyle w:val="TAC"/>
            </w:pPr>
            <w:r>
              <w:t>9</w:t>
            </w:r>
          </w:p>
        </w:tc>
        <w:tc>
          <w:tcPr>
            <w:tcW w:w="6030" w:type="dxa"/>
            <w:shd w:val="clear" w:color="auto" w:fill="auto"/>
          </w:tcPr>
          <w:p w:rsidR="00114EE0" w:rsidRPr="00356741" w:rsidRDefault="00114EE0" w:rsidP="00AD3C00">
            <w:pPr>
              <w:pStyle w:val="TAC"/>
              <w:rPr>
                <w:rFonts w:eastAsia="宋体"/>
                <w:szCs w:val="18"/>
              </w:rPr>
            </w:pPr>
            <w:r w:rsidRPr="006E353B">
              <w:rPr>
                <w:rFonts w:eastAsia="Malgun Gothic"/>
                <w:noProof/>
                <w:szCs w:val="18"/>
              </w:rPr>
              <w:t>Monitoring multiple quotas of number of UEs/PDU Sessions per S-NSSAI at NWDAF</w:t>
            </w:r>
          </w:p>
        </w:tc>
        <w:tc>
          <w:tcPr>
            <w:tcW w:w="946" w:type="dxa"/>
            <w:shd w:val="clear" w:color="auto" w:fill="auto"/>
          </w:tcPr>
          <w:p w:rsidR="00114EE0" w:rsidRPr="00356741" w:rsidRDefault="00114EE0" w:rsidP="00AD3C00">
            <w:pPr>
              <w:pStyle w:val="TAC"/>
            </w:pPr>
            <w:r>
              <w:t>1, 2 &amp; 4</w:t>
            </w:r>
          </w:p>
        </w:tc>
      </w:tr>
      <w:tr w:rsidR="00114EE0" w:rsidRPr="00BC4377" w:rsidTr="00AD3C00">
        <w:tc>
          <w:tcPr>
            <w:tcW w:w="1350" w:type="dxa"/>
            <w:shd w:val="clear" w:color="auto" w:fill="auto"/>
          </w:tcPr>
          <w:p w:rsidR="00114EE0" w:rsidRDefault="00114EE0" w:rsidP="00AD3C00">
            <w:pPr>
              <w:pStyle w:val="TAC"/>
            </w:pPr>
            <w:r>
              <w:t>10</w:t>
            </w:r>
          </w:p>
        </w:tc>
        <w:tc>
          <w:tcPr>
            <w:tcW w:w="6030" w:type="dxa"/>
            <w:shd w:val="clear" w:color="auto" w:fill="auto"/>
          </w:tcPr>
          <w:p w:rsidR="00114EE0" w:rsidRPr="00AD1459" w:rsidRDefault="00114EE0" w:rsidP="00AD3C00">
            <w:pPr>
              <w:pStyle w:val="TAC"/>
              <w:rPr>
                <w:rFonts w:eastAsia="Malgun Gothic"/>
                <w:noProof/>
                <w:szCs w:val="18"/>
              </w:rPr>
            </w:pPr>
            <w:r w:rsidRPr="006E353B">
              <w:rPr>
                <w:szCs w:val="18"/>
                <w:lang w:val="en-US"/>
              </w:rPr>
              <w:t>Max number of PDU Sessions per Network Slice control via NSQ function</w:t>
            </w:r>
          </w:p>
        </w:tc>
        <w:tc>
          <w:tcPr>
            <w:tcW w:w="946" w:type="dxa"/>
            <w:shd w:val="clear" w:color="auto" w:fill="auto"/>
          </w:tcPr>
          <w:p w:rsidR="00114EE0" w:rsidRDefault="00114EE0" w:rsidP="00AD3C00">
            <w:pPr>
              <w:pStyle w:val="TAC"/>
            </w:pPr>
            <w:r>
              <w:t>2</w:t>
            </w:r>
          </w:p>
        </w:tc>
      </w:tr>
      <w:tr w:rsidR="00114EE0" w:rsidRPr="00BC4377" w:rsidTr="00AD3C00">
        <w:tc>
          <w:tcPr>
            <w:tcW w:w="1350" w:type="dxa"/>
            <w:shd w:val="clear" w:color="auto" w:fill="auto"/>
          </w:tcPr>
          <w:p w:rsidR="00114EE0" w:rsidRDefault="00114EE0" w:rsidP="00AD3C00">
            <w:pPr>
              <w:pStyle w:val="TAC"/>
            </w:pPr>
            <w:r>
              <w:t>11</w:t>
            </w:r>
          </w:p>
        </w:tc>
        <w:tc>
          <w:tcPr>
            <w:tcW w:w="6030" w:type="dxa"/>
            <w:shd w:val="clear" w:color="auto" w:fill="auto"/>
          </w:tcPr>
          <w:p w:rsidR="00114EE0" w:rsidRPr="00DF787E" w:rsidRDefault="00114EE0" w:rsidP="00AD3C00">
            <w:pPr>
              <w:pStyle w:val="TAC"/>
              <w:rPr>
                <w:szCs w:val="18"/>
                <w:lang w:val="en-US"/>
              </w:rPr>
            </w:pPr>
            <w:r w:rsidRPr="006E353B">
              <w:rPr>
                <w:szCs w:val="18"/>
              </w:rPr>
              <w:t>Handling maximum number of sessions using NF status</w:t>
            </w:r>
          </w:p>
        </w:tc>
        <w:tc>
          <w:tcPr>
            <w:tcW w:w="946" w:type="dxa"/>
            <w:shd w:val="clear" w:color="auto" w:fill="auto"/>
          </w:tcPr>
          <w:p w:rsidR="00114EE0" w:rsidRDefault="00114EE0" w:rsidP="00AD3C00">
            <w:pPr>
              <w:pStyle w:val="TAC"/>
            </w:pPr>
            <w:r>
              <w:t>2</w:t>
            </w:r>
          </w:p>
        </w:tc>
      </w:tr>
      <w:tr w:rsidR="00114EE0" w:rsidRPr="00BC4377" w:rsidTr="00AD3C00">
        <w:tc>
          <w:tcPr>
            <w:tcW w:w="1350" w:type="dxa"/>
            <w:shd w:val="clear" w:color="auto" w:fill="auto"/>
          </w:tcPr>
          <w:p w:rsidR="00114EE0" w:rsidRDefault="00114EE0" w:rsidP="00AD3C00">
            <w:pPr>
              <w:pStyle w:val="TAC"/>
            </w:pPr>
            <w:r>
              <w:t>12</w:t>
            </w:r>
          </w:p>
        </w:tc>
        <w:tc>
          <w:tcPr>
            <w:tcW w:w="6030" w:type="dxa"/>
            <w:shd w:val="clear" w:color="auto" w:fill="auto"/>
          </w:tcPr>
          <w:p w:rsidR="00114EE0" w:rsidRPr="006E353B" w:rsidRDefault="00114EE0" w:rsidP="00AD3C00">
            <w:pPr>
              <w:pStyle w:val="TAC"/>
              <w:rPr>
                <w:szCs w:val="18"/>
              </w:rPr>
            </w:pPr>
            <w:r>
              <w:rPr>
                <w:szCs w:val="18"/>
              </w:rPr>
              <w:t xml:space="preserve">NSQ assisted dynamic adjustment of data rate per slice via NAS </w:t>
            </w:r>
            <w:proofErr w:type="spellStart"/>
            <w:r>
              <w:rPr>
                <w:szCs w:val="18"/>
              </w:rPr>
              <w:t>signaling</w:t>
            </w:r>
            <w:proofErr w:type="spellEnd"/>
          </w:p>
        </w:tc>
        <w:tc>
          <w:tcPr>
            <w:tcW w:w="946" w:type="dxa"/>
            <w:shd w:val="clear" w:color="auto" w:fill="auto"/>
          </w:tcPr>
          <w:p w:rsidR="00114EE0" w:rsidRDefault="00114EE0" w:rsidP="00AD3C00">
            <w:pPr>
              <w:pStyle w:val="TAC"/>
            </w:pPr>
            <w:r>
              <w:t>5</w:t>
            </w:r>
          </w:p>
        </w:tc>
      </w:tr>
      <w:tr w:rsidR="00114EE0" w:rsidRPr="00BC4377" w:rsidTr="00AD3C00">
        <w:tc>
          <w:tcPr>
            <w:tcW w:w="1350" w:type="dxa"/>
            <w:shd w:val="clear" w:color="auto" w:fill="auto"/>
          </w:tcPr>
          <w:p w:rsidR="00114EE0" w:rsidRDefault="00114EE0" w:rsidP="00AD3C00">
            <w:pPr>
              <w:pStyle w:val="TAC"/>
            </w:pPr>
            <w:r>
              <w:t>13</w:t>
            </w:r>
          </w:p>
        </w:tc>
        <w:tc>
          <w:tcPr>
            <w:tcW w:w="6030" w:type="dxa"/>
            <w:shd w:val="clear" w:color="auto" w:fill="auto"/>
          </w:tcPr>
          <w:p w:rsidR="00114EE0" w:rsidRDefault="00114EE0" w:rsidP="00AD3C00">
            <w:pPr>
              <w:pStyle w:val="TAC"/>
              <w:rPr>
                <w:szCs w:val="18"/>
              </w:rPr>
            </w:pPr>
            <w:r w:rsidRPr="001655E3">
              <w:rPr>
                <w:rFonts w:cs="Arial"/>
              </w:rPr>
              <w:t>Limitation of data rate per network slice in UL and DL per UE</w:t>
            </w:r>
          </w:p>
        </w:tc>
        <w:tc>
          <w:tcPr>
            <w:tcW w:w="946" w:type="dxa"/>
            <w:shd w:val="clear" w:color="auto" w:fill="auto"/>
          </w:tcPr>
          <w:p w:rsidR="00114EE0" w:rsidRDefault="00114EE0" w:rsidP="00AD3C00">
            <w:pPr>
              <w:pStyle w:val="TAC"/>
            </w:pPr>
            <w:r>
              <w:t>3</w:t>
            </w:r>
          </w:p>
        </w:tc>
      </w:tr>
      <w:tr w:rsidR="00114EE0" w:rsidRPr="00BC4377" w:rsidTr="00AD3C00">
        <w:tc>
          <w:tcPr>
            <w:tcW w:w="1350" w:type="dxa"/>
            <w:shd w:val="clear" w:color="auto" w:fill="auto"/>
          </w:tcPr>
          <w:p w:rsidR="00114EE0" w:rsidRDefault="00114EE0" w:rsidP="00AD3C00">
            <w:pPr>
              <w:pStyle w:val="TAC"/>
            </w:pPr>
            <w:r>
              <w:t>14</w:t>
            </w:r>
          </w:p>
        </w:tc>
        <w:tc>
          <w:tcPr>
            <w:tcW w:w="6030" w:type="dxa"/>
            <w:shd w:val="clear" w:color="auto" w:fill="auto"/>
          </w:tcPr>
          <w:p w:rsidR="00114EE0" w:rsidRPr="001655E3" w:rsidRDefault="00114EE0" w:rsidP="00AD3C00">
            <w:pPr>
              <w:pStyle w:val="TAC"/>
              <w:rPr>
                <w:rFonts w:cs="Arial"/>
              </w:rPr>
            </w:pPr>
            <w:r>
              <w:rPr>
                <w:rFonts w:cs="Arial" w:hint="eastAsia"/>
                <w:b/>
                <w:lang w:eastAsia="zh-CN"/>
              </w:rPr>
              <w:t>UE-Slice-AMBR adjustment to meet the limitation of data rate per Network Slice</w:t>
            </w:r>
          </w:p>
        </w:tc>
        <w:tc>
          <w:tcPr>
            <w:tcW w:w="946" w:type="dxa"/>
            <w:shd w:val="clear" w:color="auto" w:fill="auto"/>
          </w:tcPr>
          <w:p w:rsidR="00114EE0" w:rsidRDefault="00114EE0" w:rsidP="00AD3C00">
            <w:pPr>
              <w:pStyle w:val="TAC"/>
            </w:pPr>
            <w:r>
              <w:t>5</w:t>
            </w:r>
          </w:p>
        </w:tc>
      </w:tr>
      <w:tr w:rsidR="00114EE0" w:rsidRPr="00BC4377" w:rsidTr="00AD3C00">
        <w:tc>
          <w:tcPr>
            <w:tcW w:w="1350" w:type="dxa"/>
            <w:shd w:val="clear" w:color="auto" w:fill="auto"/>
          </w:tcPr>
          <w:p w:rsidR="00114EE0" w:rsidRDefault="00114EE0" w:rsidP="00AD3C00">
            <w:pPr>
              <w:pStyle w:val="TAC"/>
            </w:pPr>
            <w:r>
              <w:t>15</w:t>
            </w:r>
          </w:p>
        </w:tc>
        <w:tc>
          <w:tcPr>
            <w:tcW w:w="6030" w:type="dxa"/>
            <w:shd w:val="clear" w:color="auto" w:fill="auto"/>
          </w:tcPr>
          <w:p w:rsidR="00114EE0" w:rsidRDefault="00114EE0" w:rsidP="00AD3C00">
            <w:pPr>
              <w:pStyle w:val="TAC"/>
              <w:rPr>
                <w:rFonts w:cs="Arial"/>
                <w:b/>
                <w:lang w:eastAsia="zh-CN"/>
              </w:rPr>
            </w:pPr>
            <w:r w:rsidRPr="00A675B5">
              <w:rPr>
                <w:rFonts w:eastAsia="Malgun Gothic" w:cs="Arial"/>
                <w:b/>
              </w:rPr>
              <w:t xml:space="preserve">Using </w:t>
            </w:r>
            <w:r w:rsidRPr="00A675B5">
              <w:rPr>
                <w:rFonts w:eastAsia="Malgun Gothic" w:cs="Arial" w:hint="eastAsia"/>
                <w:b/>
                <w:lang w:eastAsia="ko-KR"/>
              </w:rPr>
              <w:t>Back-off timer</w:t>
            </w:r>
          </w:p>
        </w:tc>
        <w:tc>
          <w:tcPr>
            <w:tcW w:w="946" w:type="dxa"/>
            <w:shd w:val="clear" w:color="auto" w:fill="auto"/>
          </w:tcPr>
          <w:p w:rsidR="00114EE0" w:rsidRDefault="00114EE0" w:rsidP="00AD3C00">
            <w:pPr>
              <w:pStyle w:val="TAC"/>
            </w:pPr>
            <w:r>
              <w:t>1</w:t>
            </w:r>
          </w:p>
        </w:tc>
      </w:tr>
      <w:tr w:rsidR="00114EE0" w:rsidRPr="00BC4377" w:rsidTr="00AD3C00">
        <w:tc>
          <w:tcPr>
            <w:tcW w:w="1350" w:type="dxa"/>
            <w:shd w:val="clear" w:color="auto" w:fill="auto"/>
          </w:tcPr>
          <w:p w:rsidR="00114EE0" w:rsidRDefault="00114EE0" w:rsidP="00AD3C00">
            <w:pPr>
              <w:pStyle w:val="TAC"/>
            </w:pPr>
            <w:r>
              <w:t>16</w:t>
            </w:r>
          </w:p>
        </w:tc>
        <w:tc>
          <w:tcPr>
            <w:tcW w:w="6030" w:type="dxa"/>
            <w:shd w:val="clear" w:color="auto" w:fill="auto"/>
          </w:tcPr>
          <w:p w:rsidR="00114EE0" w:rsidRPr="00A675B5" w:rsidRDefault="00114EE0" w:rsidP="00AD3C00">
            <w:pPr>
              <w:pStyle w:val="TAC"/>
              <w:rPr>
                <w:rFonts w:eastAsia="Malgun Gothic" w:cs="Arial"/>
                <w:b/>
              </w:rPr>
            </w:pPr>
            <w:r>
              <w:rPr>
                <w:rFonts w:cs="Arial"/>
                <w:b/>
                <w:bCs/>
              </w:rPr>
              <w:t>Slice data rate enforcement and dynamic adjustment</w:t>
            </w:r>
          </w:p>
        </w:tc>
        <w:tc>
          <w:tcPr>
            <w:tcW w:w="946" w:type="dxa"/>
            <w:shd w:val="clear" w:color="auto" w:fill="auto"/>
          </w:tcPr>
          <w:p w:rsidR="00114EE0" w:rsidRDefault="00114EE0" w:rsidP="00AD3C00">
            <w:pPr>
              <w:pStyle w:val="TAC"/>
            </w:pPr>
            <w:r>
              <w:t>5</w:t>
            </w:r>
          </w:p>
        </w:tc>
      </w:tr>
      <w:tr w:rsidR="00114EE0" w:rsidRPr="00BC4377" w:rsidTr="00AD3C00">
        <w:tc>
          <w:tcPr>
            <w:tcW w:w="1350" w:type="dxa"/>
            <w:shd w:val="clear" w:color="auto" w:fill="auto"/>
          </w:tcPr>
          <w:p w:rsidR="00114EE0" w:rsidRDefault="00114EE0" w:rsidP="00AD3C00">
            <w:pPr>
              <w:pStyle w:val="TAC"/>
            </w:pPr>
            <w:r>
              <w:t>17</w:t>
            </w:r>
          </w:p>
        </w:tc>
        <w:tc>
          <w:tcPr>
            <w:tcW w:w="6030" w:type="dxa"/>
            <w:shd w:val="clear" w:color="auto" w:fill="auto"/>
          </w:tcPr>
          <w:p w:rsidR="00114EE0" w:rsidRDefault="00114EE0" w:rsidP="00AD3C00">
            <w:pPr>
              <w:pStyle w:val="TAC"/>
              <w:rPr>
                <w:rFonts w:cs="Arial"/>
                <w:b/>
                <w:bCs/>
              </w:rPr>
            </w:pPr>
            <w:r w:rsidRPr="00F0076E">
              <w:t>Support of radio spectrum attribute by CN assisted RAN control</w:t>
            </w:r>
          </w:p>
        </w:tc>
        <w:tc>
          <w:tcPr>
            <w:tcW w:w="946" w:type="dxa"/>
            <w:shd w:val="clear" w:color="auto" w:fill="auto"/>
          </w:tcPr>
          <w:p w:rsidR="00114EE0" w:rsidRDefault="00114EE0" w:rsidP="00AD3C00">
            <w:pPr>
              <w:pStyle w:val="TAC"/>
            </w:pPr>
            <w:r>
              <w:t>7</w:t>
            </w:r>
          </w:p>
        </w:tc>
      </w:tr>
      <w:tr w:rsidR="00114EE0" w:rsidRPr="00BC4377" w:rsidTr="00AD3C00">
        <w:tc>
          <w:tcPr>
            <w:tcW w:w="1350" w:type="dxa"/>
            <w:shd w:val="clear" w:color="auto" w:fill="auto"/>
          </w:tcPr>
          <w:p w:rsidR="00114EE0" w:rsidRDefault="00114EE0" w:rsidP="00AD3C00">
            <w:pPr>
              <w:pStyle w:val="TAC"/>
            </w:pPr>
            <w:r>
              <w:t>18</w:t>
            </w:r>
          </w:p>
        </w:tc>
        <w:tc>
          <w:tcPr>
            <w:tcW w:w="6030" w:type="dxa"/>
            <w:shd w:val="clear" w:color="auto" w:fill="auto"/>
          </w:tcPr>
          <w:p w:rsidR="00114EE0" w:rsidRPr="00F0076E" w:rsidRDefault="00114EE0" w:rsidP="00AD3C00">
            <w:pPr>
              <w:pStyle w:val="TAC"/>
            </w:pPr>
            <w:r>
              <w:rPr>
                <w:rFonts w:cs="Arial"/>
                <w:b/>
              </w:rPr>
              <w:t>Proactive Slice Quota Management in AMF</w:t>
            </w:r>
          </w:p>
        </w:tc>
        <w:tc>
          <w:tcPr>
            <w:tcW w:w="946" w:type="dxa"/>
            <w:shd w:val="clear" w:color="auto" w:fill="auto"/>
          </w:tcPr>
          <w:p w:rsidR="00114EE0" w:rsidRDefault="00114EE0" w:rsidP="00AD3C00">
            <w:pPr>
              <w:pStyle w:val="TAC"/>
            </w:pPr>
            <w:r>
              <w:t>1, 2, 4, 5</w:t>
            </w:r>
          </w:p>
        </w:tc>
      </w:tr>
      <w:tr w:rsidR="00114EE0" w:rsidRPr="00BC4377" w:rsidTr="00AD3C00">
        <w:tc>
          <w:tcPr>
            <w:tcW w:w="1350" w:type="dxa"/>
            <w:shd w:val="clear" w:color="auto" w:fill="auto"/>
          </w:tcPr>
          <w:p w:rsidR="00114EE0" w:rsidRDefault="00114EE0" w:rsidP="00AD3C00">
            <w:pPr>
              <w:pStyle w:val="TAC"/>
            </w:pPr>
            <w:r>
              <w:t>19</w:t>
            </w:r>
          </w:p>
        </w:tc>
        <w:tc>
          <w:tcPr>
            <w:tcW w:w="6030" w:type="dxa"/>
            <w:shd w:val="clear" w:color="auto" w:fill="auto"/>
          </w:tcPr>
          <w:p w:rsidR="00114EE0" w:rsidRDefault="00114EE0" w:rsidP="00AD3C00">
            <w:pPr>
              <w:pStyle w:val="TAC"/>
              <w:rPr>
                <w:rFonts w:cs="Arial"/>
                <w:b/>
              </w:rPr>
            </w:pPr>
            <w:r>
              <w:rPr>
                <w:rFonts w:cs="Arial" w:hint="eastAsia"/>
                <w:b/>
                <w:lang w:eastAsia="zh-CN"/>
              </w:rPr>
              <w:t>Support of network slice quota control and enforcement</w:t>
            </w:r>
          </w:p>
        </w:tc>
        <w:tc>
          <w:tcPr>
            <w:tcW w:w="946" w:type="dxa"/>
            <w:shd w:val="clear" w:color="auto" w:fill="auto"/>
          </w:tcPr>
          <w:p w:rsidR="00114EE0" w:rsidRDefault="00114EE0" w:rsidP="00114EE0">
            <w:pPr>
              <w:pStyle w:val="TAC"/>
            </w:pPr>
            <w:r>
              <w:t>1</w:t>
            </w:r>
            <w:del w:id="17" w:author="catt-v3" w:date="2020-08-27T15:43:00Z">
              <w:r w:rsidDel="00114EE0">
                <w:delText xml:space="preserve">, </w:delText>
              </w:r>
            </w:del>
            <w:ins w:id="18" w:author="catt-v3" w:date="2020-08-27T15:43:00Z">
              <w:r>
                <w:rPr>
                  <w:rFonts w:hint="eastAsia"/>
                  <w:lang w:eastAsia="zh-CN"/>
                </w:rPr>
                <w:t xml:space="preserve"> &amp;</w:t>
              </w:r>
              <w:r>
                <w:t xml:space="preserve"> </w:t>
              </w:r>
            </w:ins>
            <w:r>
              <w:t>2</w:t>
            </w:r>
            <w:del w:id="19" w:author="catt-v3" w:date="2020-08-27T15:43:00Z">
              <w:r w:rsidDel="00114EE0">
                <w:delText xml:space="preserve"> &amp; 5</w:delText>
              </w:r>
            </w:del>
            <w:bookmarkStart w:id="20" w:name="_GoBack"/>
            <w:bookmarkEnd w:id="20"/>
          </w:p>
        </w:tc>
      </w:tr>
      <w:tr w:rsidR="00114EE0" w:rsidRPr="00BC4377" w:rsidTr="00AD3C00">
        <w:tc>
          <w:tcPr>
            <w:tcW w:w="1350" w:type="dxa"/>
            <w:shd w:val="clear" w:color="auto" w:fill="auto"/>
          </w:tcPr>
          <w:p w:rsidR="00114EE0" w:rsidRDefault="00114EE0" w:rsidP="00AD3C00">
            <w:pPr>
              <w:pStyle w:val="TAC"/>
            </w:pPr>
            <w:r>
              <w:t>20</w:t>
            </w:r>
          </w:p>
        </w:tc>
        <w:tc>
          <w:tcPr>
            <w:tcW w:w="6030" w:type="dxa"/>
            <w:shd w:val="clear" w:color="auto" w:fill="auto"/>
          </w:tcPr>
          <w:p w:rsidR="00114EE0" w:rsidRDefault="00114EE0" w:rsidP="00AD3C00">
            <w:pPr>
              <w:pStyle w:val="TAC"/>
              <w:rPr>
                <w:rFonts w:cs="Arial"/>
                <w:b/>
                <w:lang w:eastAsia="zh-CN"/>
              </w:rPr>
            </w:pPr>
            <w:r>
              <w:t xml:space="preserve">Reusing existing </w:t>
            </w:r>
            <w:proofErr w:type="spellStart"/>
            <w:r>
              <w:t>QoS</w:t>
            </w:r>
            <w:proofErr w:type="spellEnd"/>
            <w:r>
              <w:t xml:space="preserve"> model to ensure that to limit the </w:t>
            </w:r>
            <w:r w:rsidRPr="00701CF8">
              <w:t>Maximum throughput</w:t>
            </w:r>
            <w:r>
              <w:t xml:space="preserve"> UL/DL in a Network slice is not exceeded</w:t>
            </w:r>
          </w:p>
        </w:tc>
        <w:tc>
          <w:tcPr>
            <w:tcW w:w="946" w:type="dxa"/>
            <w:shd w:val="clear" w:color="auto" w:fill="auto"/>
          </w:tcPr>
          <w:p w:rsidR="00114EE0" w:rsidRDefault="00114EE0" w:rsidP="00AD3C00">
            <w:pPr>
              <w:pStyle w:val="TAC"/>
            </w:pPr>
            <w:r>
              <w:t>3 &amp; 5</w:t>
            </w:r>
          </w:p>
        </w:tc>
      </w:tr>
      <w:tr w:rsidR="00114EE0" w:rsidRPr="00BC4377" w:rsidTr="00AD3C00">
        <w:tc>
          <w:tcPr>
            <w:tcW w:w="1350" w:type="dxa"/>
            <w:shd w:val="clear" w:color="auto" w:fill="auto"/>
          </w:tcPr>
          <w:p w:rsidR="00114EE0" w:rsidRDefault="00114EE0" w:rsidP="00AD3C00">
            <w:pPr>
              <w:pStyle w:val="TAC"/>
            </w:pPr>
            <w:r>
              <w:t>21</w:t>
            </w:r>
          </w:p>
        </w:tc>
        <w:tc>
          <w:tcPr>
            <w:tcW w:w="6030" w:type="dxa"/>
            <w:shd w:val="clear" w:color="auto" w:fill="auto"/>
          </w:tcPr>
          <w:p w:rsidR="00114EE0" w:rsidRDefault="00114EE0" w:rsidP="00AD3C00">
            <w:pPr>
              <w:pStyle w:val="TAC"/>
            </w:pPr>
            <w:r w:rsidRPr="003734C5">
              <w:rPr>
                <w:rFonts w:cs="Arial"/>
                <w:b/>
                <w:bCs/>
              </w:rPr>
              <w:t xml:space="preserve">Limitation of data rate per network slice in UL and DL per UE </w:t>
            </w:r>
            <w:r>
              <w:rPr>
                <w:rFonts w:cs="Arial"/>
                <w:b/>
                <w:bCs/>
              </w:rPr>
              <w:t xml:space="preserve">without </w:t>
            </w:r>
            <w:r w:rsidRPr="003734C5">
              <w:rPr>
                <w:rFonts w:cs="Arial"/>
                <w:b/>
                <w:bCs/>
              </w:rPr>
              <w:t xml:space="preserve">RAN </w:t>
            </w:r>
            <w:r w:rsidRPr="000A2EDA">
              <w:rPr>
                <w:rFonts w:cs="Arial"/>
                <w:b/>
                <w:bCs/>
              </w:rPr>
              <w:t>involvement</w:t>
            </w:r>
          </w:p>
        </w:tc>
        <w:tc>
          <w:tcPr>
            <w:tcW w:w="946" w:type="dxa"/>
            <w:shd w:val="clear" w:color="auto" w:fill="auto"/>
          </w:tcPr>
          <w:p w:rsidR="00114EE0" w:rsidRDefault="00114EE0" w:rsidP="00AD3C00">
            <w:pPr>
              <w:pStyle w:val="TAC"/>
            </w:pPr>
            <w:r>
              <w:t>3</w:t>
            </w:r>
          </w:p>
        </w:tc>
      </w:tr>
      <w:tr w:rsidR="00114EE0" w:rsidRPr="00BC4377" w:rsidTr="00AD3C00">
        <w:tc>
          <w:tcPr>
            <w:tcW w:w="1350" w:type="dxa"/>
            <w:shd w:val="clear" w:color="auto" w:fill="auto"/>
          </w:tcPr>
          <w:p w:rsidR="00114EE0" w:rsidRDefault="00114EE0" w:rsidP="00AD3C00">
            <w:pPr>
              <w:pStyle w:val="TAC"/>
            </w:pPr>
            <w:r>
              <w:t>22</w:t>
            </w:r>
          </w:p>
        </w:tc>
        <w:tc>
          <w:tcPr>
            <w:tcW w:w="6030" w:type="dxa"/>
            <w:shd w:val="clear" w:color="auto" w:fill="auto"/>
          </w:tcPr>
          <w:p w:rsidR="00114EE0" w:rsidRPr="009B5DC9" w:rsidRDefault="00114EE0" w:rsidP="00AD3C00">
            <w:pPr>
              <w:pStyle w:val="TAC"/>
              <w:rPr>
                <w:rFonts w:cs="Arial"/>
                <w:b/>
              </w:rPr>
            </w:pPr>
            <w:r w:rsidRPr="00540B5F">
              <w:rPr>
                <w:rFonts w:cs="Arial"/>
                <w:b/>
                <w:lang w:val="en-US"/>
              </w:rPr>
              <w:t>Solution on limitation of data rate per Network Slice in UL and DL per UE</w:t>
            </w:r>
          </w:p>
        </w:tc>
        <w:tc>
          <w:tcPr>
            <w:tcW w:w="946" w:type="dxa"/>
            <w:shd w:val="clear" w:color="auto" w:fill="auto"/>
          </w:tcPr>
          <w:p w:rsidR="00114EE0" w:rsidRDefault="00114EE0" w:rsidP="00AD3C00">
            <w:pPr>
              <w:pStyle w:val="TAC"/>
            </w:pPr>
            <w:r>
              <w:t>3</w:t>
            </w:r>
          </w:p>
        </w:tc>
      </w:tr>
      <w:tr w:rsidR="00114EE0" w:rsidRPr="00BC4377" w:rsidTr="00AD3C00">
        <w:tc>
          <w:tcPr>
            <w:tcW w:w="1350" w:type="dxa"/>
            <w:shd w:val="clear" w:color="auto" w:fill="auto"/>
          </w:tcPr>
          <w:p w:rsidR="00114EE0" w:rsidRDefault="00114EE0" w:rsidP="00AD3C00">
            <w:pPr>
              <w:pStyle w:val="TAC"/>
            </w:pPr>
            <w:r>
              <w:t>23</w:t>
            </w:r>
          </w:p>
        </w:tc>
        <w:tc>
          <w:tcPr>
            <w:tcW w:w="6030" w:type="dxa"/>
            <w:shd w:val="clear" w:color="auto" w:fill="auto"/>
          </w:tcPr>
          <w:p w:rsidR="00114EE0" w:rsidRPr="00540B5F" w:rsidRDefault="00114EE0" w:rsidP="00AD3C00">
            <w:pPr>
              <w:pStyle w:val="TAC"/>
              <w:rPr>
                <w:rFonts w:cs="Arial"/>
                <w:b/>
                <w:lang w:val="en-US"/>
              </w:rPr>
            </w:pPr>
            <w:r>
              <w:rPr>
                <w:rFonts w:eastAsia="Malgun Gothic" w:cs="Arial"/>
                <w:b/>
              </w:rPr>
              <w:t>Network slice quota event notification</w:t>
            </w:r>
          </w:p>
        </w:tc>
        <w:tc>
          <w:tcPr>
            <w:tcW w:w="946" w:type="dxa"/>
            <w:shd w:val="clear" w:color="auto" w:fill="auto"/>
          </w:tcPr>
          <w:p w:rsidR="00114EE0" w:rsidRDefault="00114EE0" w:rsidP="00AD3C00">
            <w:pPr>
              <w:pStyle w:val="TAC"/>
            </w:pPr>
            <w:r>
              <w:t>4</w:t>
            </w:r>
          </w:p>
        </w:tc>
      </w:tr>
      <w:tr w:rsidR="00114EE0" w:rsidRPr="00BC4377" w:rsidTr="00AD3C00">
        <w:tc>
          <w:tcPr>
            <w:tcW w:w="1350" w:type="dxa"/>
            <w:shd w:val="clear" w:color="auto" w:fill="auto"/>
          </w:tcPr>
          <w:p w:rsidR="00114EE0" w:rsidRDefault="00114EE0" w:rsidP="00AD3C00">
            <w:pPr>
              <w:pStyle w:val="TAC"/>
            </w:pPr>
            <w:r>
              <w:t>24</w:t>
            </w:r>
          </w:p>
        </w:tc>
        <w:tc>
          <w:tcPr>
            <w:tcW w:w="6030" w:type="dxa"/>
            <w:shd w:val="clear" w:color="auto" w:fill="auto"/>
          </w:tcPr>
          <w:p w:rsidR="00114EE0" w:rsidRDefault="00114EE0" w:rsidP="00AD3C00">
            <w:pPr>
              <w:pStyle w:val="TAC"/>
              <w:rPr>
                <w:rFonts w:eastAsia="Malgun Gothic" w:cs="Arial"/>
                <w:b/>
              </w:rPr>
            </w:pPr>
            <w:r>
              <w:rPr>
                <w:rFonts w:eastAsia="Malgun Gothic" w:cs="Arial"/>
                <w:b/>
              </w:rPr>
              <w:t xml:space="preserve">NSQ assisted </w:t>
            </w:r>
            <w:r>
              <w:rPr>
                <w:rFonts w:cs="Arial"/>
                <w:b/>
                <w:bCs/>
              </w:rPr>
              <w:t xml:space="preserve">dynamic adjustment of data rate per slice </w:t>
            </w:r>
            <w:r w:rsidRPr="0098602E">
              <w:rPr>
                <w:rFonts w:cs="Arial"/>
                <w:b/>
                <w:bCs/>
              </w:rPr>
              <w:t>via user plane adjustment</w:t>
            </w:r>
          </w:p>
        </w:tc>
        <w:tc>
          <w:tcPr>
            <w:tcW w:w="946" w:type="dxa"/>
            <w:shd w:val="clear" w:color="auto" w:fill="auto"/>
          </w:tcPr>
          <w:p w:rsidR="00114EE0" w:rsidRDefault="00114EE0" w:rsidP="00AD3C00">
            <w:pPr>
              <w:pStyle w:val="TAC"/>
            </w:pPr>
            <w:r>
              <w:t>5</w:t>
            </w:r>
          </w:p>
        </w:tc>
      </w:tr>
      <w:tr w:rsidR="00114EE0" w:rsidRPr="00BC4377" w:rsidTr="00AD3C00">
        <w:tc>
          <w:tcPr>
            <w:tcW w:w="1350" w:type="dxa"/>
            <w:shd w:val="clear" w:color="auto" w:fill="auto"/>
          </w:tcPr>
          <w:p w:rsidR="00114EE0" w:rsidRDefault="00114EE0" w:rsidP="00AD3C00">
            <w:pPr>
              <w:pStyle w:val="TAC"/>
            </w:pPr>
            <w:r>
              <w:t>25</w:t>
            </w:r>
          </w:p>
        </w:tc>
        <w:tc>
          <w:tcPr>
            <w:tcW w:w="6030" w:type="dxa"/>
            <w:shd w:val="clear" w:color="auto" w:fill="auto"/>
          </w:tcPr>
          <w:p w:rsidR="00114EE0" w:rsidRDefault="00114EE0" w:rsidP="00AD3C00">
            <w:pPr>
              <w:pStyle w:val="TAC"/>
              <w:rPr>
                <w:rFonts w:eastAsia="Malgun Gothic" w:cs="Arial"/>
                <w:b/>
              </w:rPr>
            </w:pPr>
            <w:r>
              <w:rPr>
                <w:rFonts w:cs="Arial"/>
                <w:b/>
              </w:rPr>
              <w:t>Enforcement of MBR UL/DL per S-NSSAI</w:t>
            </w:r>
          </w:p>
        </w:tc>
        <w:tc>
          <w:tcPr>
            <w:tcW w:w="946" w:type="dxa"/>
            <w:shd w:val="clear" w:color="auto" w:fill="auto"/>
          </w:tcPr>
          <w:p w:rsidR="00114EE0" w:rsidRDefault="00114EE0" w:rsidP="00AD3C00">
            <w:pPr>
              <w:pStyle w:val="TAC"/>
            </w:pPr>
            <w:r>
              <w:t>5</w:t>
            </w:r>
          </w:p>
        </w:tc>
      </w:tr>
      <w:tr w:rsidR="00114EE0" w:rsidRPr="00BC4377" w:rsidTr="00AD3C00">
        <w:tc>
          <w:tcPr>
            <w:tcW w:w="1350" w:type="dxa"/>
            <w:shd w:val="clear" w:color="auto" w:fill="auto"/>
          </w:tcPr>
          <w:p w:rsidR="00114EE0" w:rsidRDefault="00114EE0" w:rsidP="00AD3C00">
            <w:pPr>
              <w:pStyle w:val="TAC"/>
            </w:pPr>
            <w:r>
              <w:t>26</w:t>
            </w:r>
          </w:p>
        </w:tc>
        <w:tc>
          <w:tcPr>
            <w:tcW w:w="6030" w:type="dxa"/>
            <w:shd w:val="clear" w:color="auto" w:fill="auto"/>
          </w:tcPr>
          <w:p w:rsidR="00114EE0" w:rsidRDefault="00114EE0" w:rsidP="00AD3C00">
            <w:pPr>
              <w:pStyle w:val="TAC"/>
              <w:rPr>
                <w:rFonts w:cs="Arial"/>
                <w:b/>
              </w:rPr>
            </w:pPr>
            <w:r w:rsidRPr="003C3D64">
              <w:rPr>
                <w:rFonts w:cs="Arial"/>
                <w:b/>
              </w:rPr>
              <w:t>Network controlled enforcement of simultaneous usage of network slices based on user preference</w:t>
            </w:r>
          </w:p>
        </w:tc>
        <w:tc>
          <w:tcPr>
            <w:tcW w:w="946" w:type="dxa"/>
            <w:shd w:val="clear" w:color="auto" w:fill="auto"/>
          </w:tcPr>
          <w:p w:rsidR="00114EE0" w:rsidRDefault="00114EE0" w:rsidP="00AD3C00">
            <w:pPr>
              <w:pStyle w:val="TAC"/>
            </w:pPr>
            <w:r>
              <w:t>6</w:t>
            </w:r>
          </w:p>
        </w:tc>
      </w:tr>
      <w:tr w:rsidR="00114EE0" w:rsidRPr="00BC4377" w:rsidTr="00AD3C00">
        <w:tc>
          <w:tcPr>
            <w:tcW w:w="1350" w:type="dxa"/>
            <w:shd w:val="clear" w:color="auto" w:fill="auto"/>
          </w:tcPr>
          <w:p w:rsidR="00114EE0" w:rsidRDefault="00114EE0" w:rsidP="00AD3C00">
            <w:pPr>
              <w:pStyle w:val="TAC"/>
            </w:pPr>
            <w:r>
              <w:t>27</w:t>
            </w:r>
          </w:p>
        </w:tc>
        <w:tc>
          <w:tcPr>
            <w:tcW w:w="6030" w:type="dxa"/>
            <w:shd w:val="clear" w:color="auto" w:fill="auto"/>
          </w:tcPr>
          <w:p w:rsidR="00114EE0" w:rsidRPr="003C3D64" w:rsidRDefault="00114EE0" w:rsidP="00AD3C00">
            <w:pPr>
              <w:pStyle w:val="TAC"/>
              <w:rPr>
                <w:rFonts w:cs="Arial"/>
                <w:b/>
              </w:rPr>
            </w:pPr>
            <w:r>
              <w:rPr>
                <w:rFonts w:eastAsia="Malgun Gothic" w:cs="Arial"/>
                <w:b/>
              </w:rPr>
              <w:t>Network slices simultaneous usage incompatibility support</w:t>
            </w:r>
          </w:p>
        </w:tc>
        <w:tc>
          <w:tcPr>
            <w:tcW w:w="946" w:type="dxa"/>
            <w:shd w:val="clear" w:color="auto" w:fill="auto"/>
          </w:tcPr>
          <w:p w:rsidR="00114EE0" w:rsidRDefault="00114EE0" w:rsidP="00AD3C00">
            <w:pPr>
              <w:pStyle w:val="TAC"/>
            </w:pPr>
            <w:r>
              <w:t>6</w:t>
            </w:r>
          </w:p>
        </w:tc>
      </w:tr>
      <w:tr w:rsidR="00114EE0" w:rsidRPr="00BC4377" w:rsidTr="00AD3C00">
        <w:tc>
          <w:tcPr>
            <w:tcW w:w="1350" w:type="dxa"/>
            <w:shd w:val="clear" w:color="auto" w:fill="auto"/>
          </w:tcPr>
          <w:p w:rsidR="00114EE0" w:rsidRDefault="00114EE0" w:rsidP="00AD3C00">
            <w:pPr>
              <w:pStyle w:val="TAC"/>
            </w:pPr>
            <w:r>
              <w:t>28</w:t>
            </w:r>
          </w:p>
        </w:tc>
        <w:tc>
          <w:tcPr>
            <w:tcW w:w="6030" w:type="dxa"/>
            <w:shd w:val="clear" w:color="auto" w:fill="auto"/>
          </w:tcPr>
          <w:p w:rsidR="00114EE0" w:rsidRPr="009B5DC9" w:rsidRDefault="00114EE0" w:rsidP="00AD3C00">
            <w:pPr>
              <w:pStyle w:val="TAC"/>
              <w:rPr>
                <w:rFonts w:eastAsia="Malgun Gothic" w:cs="Arial"/>
                <w:b/>
              </w:rPr>
            </w:pPr>
            <w:r w:rsidRPr="009B5DC9">
              <w:rPr>
                <w:lang w:eastAsia="ko-KR"/>
              </w:rPr>
              <w:t>Constraints on simultaneous use of the network slice</w:t>
            </w:r>
          </w:p>
        </w:tc>
        <w:tc>
          <w:tcPr>
            <w:tcW w:w="946" w:type="dxa"/>
            <w:shd w:val="clear" w:color="auto" w:fill="auto"/>
          </w:tcPr>
          <w:p w:rsidR="00114EE0" w:rsidRDefault="00114EE0" w:rsidP="00AD3C00">
            <w:pPr>
              <w:pStyle w:val="TAC"/>
            </w:pPr>
            <w:r>
              <w:t>6</w:t>
            </w:r>
          </w:p>
        </w:tc>
      </w:tr>
      <w:tr w:rsidR="00114EE0" w:rsidRPr="00BC4377" w:rsidTr="00AD3C00">
        <w:tc>
          <w:tcPr>
            <w:tcW w:w="1350" w:type="dxa"/>
            <w:shd w:val="clear" w:color="auto" w:fill="auto"/>
          </w:tcPr>
          <w:p w:rsidR="00114EE0" w:rsidRDefault="00114EE0" w:rsidP="00AD3C00">
            <w:pPr>
              <w:pStyle w:val="TAC"/>
            </w:pPr>
            <w:r>
              <w:t>29</w:t>
            </w:r>
          </w:p>
        </w:tc>
        <w:tc>
          <w:tcPr>
            <w:tcW w:w="6030" w:type="dxa"/>
            <w:shd w:val="clear" w:color="auto" w:fill="auto"/>
          </w:tcPr>
          <w:p w:rsidR="00114EE0" w:rsidRDefault="00114EE0" w:rsidP="00AD3C00">
            <w:pPr>
              <w:pStyle w:val="TAC"/>
              <w:rPr>
                <w:lang w:eastAsia="ko-KR"/>
              </w:rPr>
            </w:pPr>
            <w:r w:rsidRPr="00BE0145">
              <w:rPr>
                <w:rFonts w:cs="Arial"/>
                <w:b/>
              </w:rPr>
              <w:t>Providing Operating Band Information in the</w:t>
            </w:r>
            <w:r w:rsidRPr="00ED03DB">
              <w:rPr>
                <w:rFonts w:cs="Arial"/>
                <w:b/>
              </w:rPr>
              <w:t xml:space="preserve"> Configured NSSAI</w:t>
            </w:r>
          </w:p>
        </w:tc>
        <w:tc>
          <w:tcPr>
            <w:tcW w:w="946" w:type="dxa"/>
            <w:shd w:val="clear" w:color="auto" w:fill="auto"/>
          </w:tcPr>
          <w:p w:rsidR="00114EE0" w:rsidRDefault="00114EE0" w:rsidP="00AD3C00">
            <w:pPr>
              <w:pStyle w:val="TAC"/>
            </w:pPr>
            <w:r>
              <w:t>7</w:t>
            </w:r>
          </w:p>
        </w:tc>
      </w:tr>
      <w:tr w:rsidR="00114EE0" w:rsidRPr="00BC4377" w:rsidTr="00AD3C00">
        <w:tc>
          <w:tcPr>
            <w:tcW w:w="1350" w:type="dxa"/>
            <w:shd w:val="clear" w:color="auto" w:fill="auto"/>
          </w:tcPr>
          <w:p w:rsidR="00114EE0" w:rsidRDefault="00114EE0" w:rsidP="00AD3C00">
            <w:pPr>
              <w:pStyle w:val="TAC"/>
            </w:pPr>
            <w:r>
              <w:t>30</w:t>
            </w:r>
          </w:p>
        </w:tc>
        <w:tc>
          <w:tcPr>
            <w:tcW w:w="6030" w:type="dxa"/>
            <w:shd w:val="clear" w:color="auto" w:fill="auto"/>
          </w:tcPr>
          <w:p w:rsidR="00114EE0" w:rsidRPr="00BE0145" w:rsidRDefault="00114EE0" w:rsidP="00AD3C00">
            <w:pPr>
              <w:pStyle w:val="TAC"/>
              <w:rPr>
                <w:rFonts w:cs="Arial"/>
                <w:b/>
              </w:rPr>
            </w:pPr>
            <w:r w:rsidRPr="001E3F73">
              <w:rPr>
                <w:szCs w:val="18"/>
                <w:lang w:val="en-US"/>
              </w:rPr>
              <w:t>Preferred frequency bands in Configured NSSAI</w:t>
            </w:r>
          </w:p>
        </w:tc>
        <w:tc>
          <w:tcPr>
            <w:tcW w:w="946" w:type="dxa"/>
            <w:shd w:val="clear" w:color="auto" w:fill="auto"/>
          </w:tcPr>
          <w:p w:rsidR="00114EE0" w:rsidRDefault="00114EE0" w:rsidP="00AD3C00">
            <w:pPr>
              <w:pStyle w:val="TAC"/>
            </w:pPr>
            <w:r>
              <w:t>7</w:t>
            </w:r>
          </w:p>
        </w:tc>
      </w:tr>
      <w:tr w:rsidR="00114EE0" w:rsidRPr="00BC4377" w:rsidTr="00AD3C00">
        <w:tc>
          <w:tcPr>
            <w:tcW w:w="1350" w:type="dxa"/>
            <w:shd w:val="clear" w:color="auto" w:fill="auto"/>
          </w:tcPr>
          <w:p w:rsidR="00114EE0" w:rsidRDefault="00114EE0" w:rsidP="00AD3C00">
            <w:pPr>
              <w:pStyle w:val="TAC"/>
            </w:pPr>
            <w:r>
              <w:t>31</w:t>
            </w:r>
          </w:p>
        </w:tc>
        <w:tc>
          <w:tcPr>
            <w:tcW w:w="6030" w:type="dxa"/>
            <w:shd w:val="clear" w:color="auto" w:fill="auto"/>
          </w:tcPr>
          <w:p w:rsidR="00114EE0" w:rsidRPr="001E3F73" w:rsidRDefault="00114EE0" w:rsidP="00AD3C00">
            <w:pPr>
              <w:pStyle w:val="TAC"/>
              <w:rPr>
                <w:szCs w:val="18"/>
                <w:lang w:val="en-US"/>
              </w:rPr>
            </w:pPr>
            <w:r>
              <w:rPr>
                <w:szCs w:val="18"/>
                <w:lang w:val="en-US"/>
              </w:rPr>
              <w:t>Steering the UE to a network slice in a different frequency band</w:t>
            </w:r>
          </w:p>
        </w:tc>
        <w:tc>
          <w:tcPr>
            <w:tcW w:w="946" w:type="dxa"/>
            <w:shd w:val="clear" w:color="auto" w:fill="auto"/>
          </w:tcPr>
          <w:p w:rsidR="00114EE0" w:rsidRDefault="00114EE0" w:rsidP="00AD3C00">
            <w:pPr>
              <w:pStyle w:val="TAC"/>
            </w:pPr>
            <w:r>
              <w:t>7</w:t>
            </w:r>
          </w:p>
        </w:tc>
      </w:tr>
    </w:tbl>
    <w:p w:rsidR="00114EE0" w:rsidRDefault="00114EE0" w:rsidP="00B55AFC">
      <w:pPr>
        <w:pStyle w:val="B1"/>
        <w:ind w:left="0" w:firstLine="0"/>
        <w:rPr>
          <w:rFonts w:hint="eastAsia"/>
          <w:lang w:eastAsia="zh-CN"/>
        </w:rPr>
      </w:pPr>
    </w:p>
    <w:p w:rsidR="00482E20" w:rsidRPr="008C362F" w:rsidRDefault="00114EE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00482E20"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7A6845" w:rsidRDefault="007A6845" w:rsidP="007A6845">
      <w:pPr>
        <w:pStyle w:val="2"/>
        <w:rPr>
          <w:lang w:eastAsia="zh-CN"/>
        </w:rPr>
      </w:pPr>
      <w:bookmarkStart w:id="21" w:name="_Toc43397085"/>
      <w:bookmarkStart w:id="22" w:name="_Toc43483481"/>
      <w:bookmarkStart w:id="23" w:name="_Toc43483775"/>
      <w:r>
        <w:t>6.19</w:t>
      </w:r>
      <w:r>
        <w:tab/>
        <w:t>Solution #</w:t>
      </w:r>
      <w:r>
        <w:rPr>
          <w:lang w:eastAsia="zh-CN"/>
        </w:rPr>
        <w:t>19</w:t>
      </w:r>
      <w:r>
        <w:t>: S</w:t>
      </w:r>
      <w:r>
        <w:rPr>
          <w:rFonts w:hint="eastAsia"/>
          <w:lang w:eastAsia="zh-CN"/>
        </w:rPr>
        <w:t>upport of network slice quota control and enforcement</w:t>
      </w:r>
      <w:bookmarkEnd w:id="21"/>
      <w:bookmarkEnd w:id="22"/>
      <w:bookmarkEnd w:id="23"/>
    </w:p>
    <w:p w:rsidR="007A6845" w:rsidRDefault="007A6845" w:rsidP="007A6845">
      <w:pPr>
        <w:pStyle w:val="30"/>
      </w:pPr>
      <w:bookmarkStart w:id="24" w:name="_Toc43397086"/>
      <w:bookmarkStart w:id="25" w:name="_Toc43483482"/>
      <w:bookmarkStart w:id="26" w:name="_Toc43483776"/>
      <w:r>
        <w:t>6.19.1</w:t>
      </w:r>
      <w:r>
        <w:tab/>
      </w:r>
      <w:r>
        <w:rPr>
          <w:rFonts w:hint="eastAsia"/>
          <w:lang w:eastAsia="zh-CN"/>
        </w:rPr>
        <w:t>Introduction</w:t>
      </w:r>
      <w:bookmarkEnd w:id="24"/>
      <w:bookmarkEnd w:id="25"/>
      <w:bookmarkEnd w:id="26"/>
    </w:p>
    <w:p w:rsidR="007A6845" w:rsidRPr="00C87466" w:rsidRDefault="007A6845" w:rsidP="007A6845">
      <w:r w:rsidRPr="00C87466">
        <w:rPr>
          <w:rFonts w:hint="eastAsia"/>
        </w:rPr>
        <w:t>This solution addresses KI #1</w:t>
      </w:r>
      <w:ins w:id="27" w:author="catt-v3" w:date="2020-08-27T15:43:00Z">
        <w:r w:rsidR="00114EE0">
          <w:rPr>
            <w:rFonts w:hint="eastAsia"/>
            <w:lang w:eastAsia="zh-CN"/>
          </w:rPr>
          <w:t xml:space="preserve"> and</w:t>
        </w:r>
      </w:ins>
      <w:del w:id="28" w:author="catt-v3" w:date="2020-08-27T15:43:00Z">
        <w:r w:rsidRPr="00C87466" w:rsidDel="00114EE0">
          <w:rPr>
            <w:rFonts w:hint="eastAsia"/>
          </w:rPr>
          <w:delText>,</w:delText>
        </w:r>
      </w:del>
      <w:r w:rsidRPr="00C87466">
        <w:rPr>
          <w:rFonts w:hint="eastAsia"/>
        </w:rPr>
        <w:t xml:space="preserve"> 2</w:t>
      </w:r>
      <w:del w:id="29" w:author="catt-v3" w:date="2020-08-27T15:43:00Z">
        <w:r w:rsidRPr="00C87466" w:rsidDel="00114EE0">
          <w:rPr>
            <w:rFonts w:hint="eastAsia"/>
          </w:rPr>
          <w:delText xml:space="preserve"> and 5</w:delText>
        </w:r>
      </w:del>
      <w:r w:rsidRPr="00C87466">
        <w:rPr>
          <w:rFonts w:hint="eastAsia"/>
        </w:rPr>
        <w:t>, mainly focuses on the network slice quota control and enforcement</w:t>
      </w:r>
      <w:r w:rsidRPr="00C87466">
        <w:t>.</w:t>
      </w:r>
      <w:r w:rsidRPr="00C87466">
        <w:rPr>
          <w:rFonts w:hint="eastAsia"/>
        </w:rPr>
        <w:t xml:space="preserve"> </w:t>
      </w:r>
      <w:r w:rsidRPr="00C87466">
        <w:t>T</w:t>
      </w:r>
      <w:r w:rsidRPr="00C87466">
        <w:rPr>
          <w:rFonts w:hint="eastAsia"/>
        </w:rPr>
        <w:t>he network slice quota includes:</w:t>
      </w:r>
    </w:p>
    <w:p w:rsidR="007A6845" w:rsidRDefault="007A6845" w:rsidP="007A6845">
      <w:pPr>
        <w:pStyle w:val="B1"/>
        <w:rPr>
          <w:lang w:eastAsia="zh-CN"/>
        </w:rPr>
      </w:pPr>
      <w:r>
        <w:lastRenderedPageBreak/>
        <w:t>-</w:t>
      </w:r>
      <w:r>
        <w:tab/>
      </w:r>
      <w:r>
        <w:rPr>
          <w:rFonts w:hint="eastAsia"/>
          <w:lang w:eastAsia="zh-CN"/>
        </w:rPr>
        <w:t>Global quota which is provided by OAM to Quota Control Function (QCF) and indicates the maximum number of UE or the maximum number of PDU Session supported by the network slice in the 5GS.</w:t>
      </w:r>
    </w:p>
    <w:p w:rsidR="007A6845" w:rsidRDefault="007A6845" w:rsidP="007A6845">
      <w:pPr>
        <w:pStyle w:val="B1"/>
        <w:rPr>
          <w:lang w:eastAsia="zh-CN"/>
        </w:rPr>
      </w:pPr>
      <w:r>
        <w:t>-</w:t>
      </w:r>
      <w:r>
        <w:tab/>
      </w:r>
      <w:r>
        <w:rPr>
          <w:rFonts w:hint="eastAsia"/>
          <w:lang w:eastAsia="zh-CN"/>
        </w:rPr>
        <w:t xml:space="preserve">Local quota is </w:t>
      </w:r>
      <w:ins w:id="30" w:author="catt-v4" w:date="2020-08-05T16:21:00Z">
        <w:r w:rsidR="00A712B8">
          <w:rPr>
            <w:rFonts w:hint="eastAsia"/>
            <w:lang w:eastAsia="zh-CN"/>
          </w:rPr>
          <w:t xml:space="preserve">a separate </w:t>
        </w:r>
      </w:ins>
      <w:r>
        <w:rPr>
          <w:rFonts w:hint="eastAsia"/>
          <w:lang w:eastAsia="zh-CN"/>
        </w:rPr>
        <w:t>part of global quota</w:t>
      </w:r>
      <w:ins w:id="31" w:author="catt-v4" w:date="2020-08-05T16:22:00Z">
        <w:r w:rsidR="00A712B8">
          <w:rPr>
            <w:rFonts w:hint="eastAsia"/>
            <w:lang w:eastAsia="zh-CN"/>
          </w:rPr>
          <w:t>,</w:t>
        </w:r>
      </w:ins>
      <w:r>
        <w:rPr>
          <w:rFonts w:hint="eastAsia"/>
          <w:lang w:eastAsia="zh-CN"/>
        </w:rPr>
        <w:t xml:space="preserve"> </w:t>
      </w:r>
      <w:ins w:id="32" w:author="catt-v4" w:date="2020-08-05T16:22:00Z">
        <w:r w:rsidR="00A712B8">
          <w:rPr>
            <w:rFonts w:hint="eastAsia"/>
            <w:lang w:eastAsia="zh-CN"/>
          </w:rPr>
          <w:t>e.g. quotas for</w:t>
        </w:r>
      </w:ins>
      <w:del w:id="33" w:author="catt-v4" w:date="2020-08-05T16:22:00Z">
        <w:r w:rsidDel="00A712B8">
          <w:rPr>
            <w:rFonts w:hint="eastAsia"/>
            <w:lang w:eastAsia="zh-CN"/>
          </w:rPr>
          <w:delText>and is</w:delText>
        </w:r>
      </w:del>
      <w:r>
        <w:rPr>
          <w:rFonts w:hint="eastAsia"/>
          <w:lang w:eastAsia="zh-CN"/>
        </w:rPr>
        <w:t xml:space="preserve"> the maximum number of UE or the maximum number of PDU Session</w:t>
      </w:r>
      <w:ins w:id="34" w:author="catt-v4" w:date="2020-08-05T16:22:00Z">
        <w:r w:rsidR="00A712B8">
          <w:rPr>
            <w:rFonts w:hint="eastAsia"/>
            <w:lang w:eastAsia="zh-CN"/>
          </w:rPr>
          <w:t>,</w:t>
        </w:r>
      </w:ins>
      <w:r>
        <w:rPr>
          <w:rFonts w:hint="eastAsia"/>
          <w:lang w:eastAsia="zh-CN"/>
        </w:rPr>
        <w:t xml:space="preserve"> supported by the Quota Enforcement Function (QEF). It is decided by QCF based on global quota and NWDAF analytics on network slice quota and enforced by the Quota Enforcement Function (QEF).</w:t>
      </w:r>
    </w:p>
    <w:p w:rsidR="007A6845" w:rsidRPr="00C87466" w:rsidRDefault="007A6845" w:rsidP="007A6845">
      <w:r w:rsidRPr="00C87466">
        <w:t>T</w:t>
      </w:r>
      <w:r w:rsidRPr="00C87466">
        <w:rPr>
          <w:rFonts w:hint="eastAsia"/>
        </w:rPr>
        <w:t>he NWDAF is able to collect network slice information and to perform data analytics to provide network slice quota statistics or predictions.</w:t>
      </w:r>
    </w:p>
    <w:p w:rsidR="007A6845" w:rsidRDefault="007A6845" w:rsidP="007A6845">
      <w:pPr>
        <w:rPr>
          <w:lang w:eastAsia="zh-CN"/>
        </w:rPr>
      </w:pPr>
      <w:r>
        <w:rPr>
          <w:rFonts w:hint="eastAsia"/>
          <w:lang w:eastAsia="zh-CN"/>
        </w:rPr>
        <w:t xml:space="preserve">QCF and QEF are functions which could be existing NF. E.g. QCF could be PCF, OAM, </w:t>
      </w:r>
      <w:ins w:id="35" w:author="catt-v2" w:date="2020-08-24T15:19:00Z">
        <w:r w:rsidR="00DD3DA6">
          <w:rPr>
            <w:rFonts w:hint="eastAsia"/>
            <w:lang w:eastAsia="zh-CN"/>
          </w:rPr>
          <w:t xml:space="preserve">CHF, </w:t>
        </w:r>
      </w:ins>
      <w:r>
        <w:rPr>
          <w:rFonts w:hint="eastAsia"/>
          <w:lang w:eastAsia="zh-CN"/>
        </w:rPr>
        <w:t>UDM or UDR. QEF could be PCF, SMF, AMF or NSSF.</w:t>
      </w:r>
    </w:p>
    <w:p w:rsidR="007A6845" w:rsidRPr="00E31168" w:rsidRDefault="007A6845" w:rsidP="007A6845">
      <w:pPr>
        <w:pStyle w:val="30"/>
        <w:rPr>
          <w:lang w:eastAsia="ko-KR"/>
        </w:rPr>
      </w:pPr>
      <w:bookmarkStart w:id="36" w:name="_Toc43397087"/>
      <w:bookmarkStart w:id="37" w:name="_Toc43483483"/>
      <w:bookmarkStart w:id="38" w:name="_Toc43483777"/>
      <w:r w:rsidRPr="00E31168">
        <w:rPr>
          <w:lang w:eastAsia="ko-KR"/>
        </w:rPr>
        <w:t>6.</w:t>
      </w:r>
      <w:r>
        <w:rPr>
          <w:lang w:eastAsia="zh-CN"/>
        </w:rPr>
        <w:t>19</w:t>
      </w:r>
      <w:r w:rsidRPr="00E31168">
        <w:rPr>
          <w:lang w:eastAsia="ko-KR"/>
        </w:rPr>
        <w:t>.2</w:t>
      </w:r>
      <w:r w:rsidRPr="00E31168">
        <w:rPr>
          <w:lang w:eastAsia="ko-KR"/>
        </w:rPr>
        <w:tab/>
      </w:r>
      <w:r>
        <w:rPr>
          <w:lang w:eastAsia="ko-KR"/>
        </w:rPr>
        <w:t>High-level Description</w:t>
      </w:r>
      <w:bookmarkEnd w:id="36"/>
      <w:bookmarkEnd w:id="37"/>
      <w:bookmarkEnd w:id="38"/>
    </w:p>
    <w:p w:rsidR="007A6845" w:rsidRDefault="007A6845" w:rsidP="007A6845">
      <w:pPr>
        <w:pStyle w:val="4"/>
      </w:pPr>
      <w:bookmarkStart w:id="39" w:name="_Toc43397088"/>
      <w:bookmarkStart w:id="40" w:name="_Toc43483484"/>
      <w:bookmarkStart w:id="41" w:name="_Toc43483778"/>
      <w:r>
        <w:t>6.19.</w:t>
      </w:r>
      <w:r>
        <w:rPr>
          <w:rFonts w:hint="eastAsia"/>
          <w:lang w:eastAsia="zh-CN"/>
        </w:rPr>
        <w:t>2</w:t>
      </w:r>
      <w:r>
        <w:t>.</w:t>
      </w:r>
      <w:r>
        <w:rPr>
          <w:rFonts w:hint="eastAsia"/>
        </w:rPr>
        <w:t>1</w:t>
      </w:r>
      <w:r w:rsidRPr="00F70B61">
        <w:tab/>
      </w:r>
      <w:r>
        <w:rPr>
          <w:rFonts w:hint="eastAsia"/>
          <w:lang w:eastAsia="zh-CN"/>
        </w:rPr>
        <w:t>Network Functions</w:t>
      </w:r>
      <w:bookmarkEnd w:id="39"/>
      <w:bookmarkEnd w:id="40"/>
      <w:bookmarkEnd w:id="41"/>
    </w:p>
    <w:p w:rsidR="007A6845" w:rsidRPr="00C87466" w:rsidRDefault="007A6845" w:rsidP="007A6845">
      <w:r w:rsidRPr="00C87466">
        <w:t>T</w:t>
      </w:r>
      <w:r w:rsidRPr="00C87466">
        <w:rPr>
          <w:rFonts w:hint="eastAsia"/>
        </w:rPr>
        <w:t>he function of QCF, NWDAF and QEF are as follows:</w:t>
      </w:r>
    </w:p>
    <w:p w:rsidR="007A6845" w:rsidRDefault="007A6845" w:rsidP="007A6845">
      <w:pPr>
        <w:pStyle w:val="B1"/>
        <w:rPr>
          <w:lang w:eastAsia="zh-CN"/>
        </w:rPr>
      </w:pPr>
      <w:r>
        <w:t>-</w:t>
      </w:r>
      <w:r>
        <w:tab/>
      </w:r>
      <w:r>
        <w:rPr>
          <w:rFonts w:hint="eastAsia"/>
          <w:lang w:eastAsia="zh-CN"/>
        </w:rPr>
        <w:t>QCF:</w:t>
      </w:r>
    </w:p>
    <w:p w:rsidR="007A6845" w:rsidRPr="009E0DE1" w:rsidRDefault="007A6845" w:rsidP="007A6845">
      <w:pPr>
        <w:pStyle w:val="B3"/>
      </w:pPr>
      <w:r w:rsidRPr="009E0DE1">
        <w:t>-</w:t>
      </w:r>
      <w:r w:rsidRPr="009E0DE1">
        <w:tab/>
      </w:r>
      <w:r>
        <w:rPr>
          <w:rFonts w:hint="eastAsia"/>
          <w:lang w:eastAsia="zh-CN"/>
        </w:rPr>
        <w:t>Obtains NWDAF analytics on network slice quota.</w:t>
      </w:r>
    </w:p>
    <w:p w:rsidR="007A6845" w:rsidRPr="009E0DE1" w:rsidRDefault="007A6845" w:rsidP="007A6845">
      <w:pPr>
        <w:pStyle w:val="B3"/>
      </w:pPr>
      <w:r w:rsidRPr="009E0DE1">
        <w:t>-</w:t>
      </w:r>
      <w:r w:rsidRPr="009E0DE1">
        <w:tab/>
      </w:r>
      <w:r>
        <w:rPr>
          <w:rFonts w:hint="eastAsia"/>
          <w:lang w:eastAsia="zh-CN"/>
        </w:rPr>
        <w:t>Decides network slice local quota based on the global quota and NWDAF analytics result.</w:t>
      </w:r>
    </w:p>
    <w:p w:rsidR="007A6845" w:rsidRDefault="007A6845" w:rsidP="007A6845">
      <w:pPr>
        <w:pStyle w:val="B3"/>
        <w:rPr>
          <w:lang w:eastAsia="zh-CN"/>
        </w:rPr>
      </w:pPr>
      <w:r w:rsidRPr="009E0DE1">
        <w:t>-</w:t>
      </w:r>
      <w:r w:rsidRPr="009E0DE1">
        <w:tab/>
      </w:r>
      <w:r>
        <w:rPr>
          <w:rFonts w:hint="eastAsia"/>
          <w:lang w:eastAsia="zh-CN"/>
        </w:rPr>
        <w:t>Provides the network slice local quota to QEF.</w:t>
      </w:r>
    </w:p>
    <w:p w:rsidR="007A6845" w:rsidRDefault="007A6845" w:rsidP="007A6845">
      <w:pPr>
        <w:pStyle w:val="B1"/>
        <w:rPr>
          <w:lang w:eastAsia="zh-CN"/>
        </w:rPr>
      </w:pPr>
      <w:r>
        <w:t>-</w:t>
      </w:r>
      <w:r>
        <w:tab/>
      </w:r>
      <w:r>
        <w:rPr>
          <w:rFonts w:hint="eastAsia"/>
          <w:lang w:eastAsia="zh-CN"/>
        </w:rPr>
        <w:t>NWDAF:</w:t>
      </w:r>
    </w:p>
    <w:p w:rsidR="007A6845" w:rsidRDefault="007A6845" w:rsidP="007A6845">
      <w:pPr>
        <w:pStyle w:val="B3"/>
        <w:rPr>
          <w:lang w:eastAsia="zh-CN"/>
        </w:rPr>
      </w:pPr>
      <w:r w:rsidRPr="009E0DE1">
        <w:t>-</w:t>
      </w:r>
      <w:r w:rsidRPr="009E0DE1">
        <w:tab/>
      </w:r>
      <w:r>
        <w:rPr>
          <w:rFonts w:hint="eastAsia"/>
          <w:lang w:eastAsia="zh-CN"/>
        </w:rPr>
        <w:t>C</w:t>
      </w:r>
      <w:r>
        <w:rPr>
          <w:rFonts w:hint="eastAsia"/>
        </w:rPr>
        <w:t>ollects network slice information from QEF, OAM</w:t>
      </w:r>
      <w:r>
        <w:rPr>
          <w:rFonts w:hint="eastAsia"/>
          <w:lang w:eastAsia="zh-CN"/>
        </w:rPr>
        <w:t>.</w:t>
      </w:r>
    </w:p>
    <w:p w:rsidR="007A6845" w:rsidRDefault="007A6845" w:rsidP="007A6845">
      <w:pPr>
        <w:pStyle w:val="B3"/>
      </w:pPr>
      <w:r w:rsidRPr="009E0DE1">
        <w:t>-</w:t>
      </w:r>
      <w:r w:rsidRPr="009E0DE1">
        <w:tab/>
      </w:r>
      <w:r>
        <w:rPr>
          <w:rFonts w:hint="eastAsia"/>
          <w:lang w:eastAsia="zh-CN"/>
        </w:rPr>
        <w:t>P</w:t>
      </w:r>
      <w:r>
        <w:rPr>
          <w:rFonts w:hint="eastAsia"/>
        </w:rPr>
        <w:t>erforms data analytics to provide network slice quota statistics or predictions to QCF.</w:t>
      </w:r>
    </w:p>
    <w:p w:rsidR="007A6845" w:rsidRDefault="007A6845" w:rsidP="007A6845">
      <w:pPr>
        <w:pStyle w:val="B1"/>
        <w:rPr>
          <w:lang w:eastAsia="zh-CN"/>
        </w:rPr>
      </w:pPr>
      <w:r>
        <w:t>-</w:t>
      </w:r>
      <w:r>
        <w:tab/>
      </w:r>
      <w:r>
        <w:rPr>
          <w:rFonts w:hint="eastAsia"/>
          <w:lang w:eastAsia="zh-CN"/>
        </w:rPr>
        <w:t>QEF: enforce the network slice local quota and notify the event related to the local quota to QCF.</w:t>
      </w:r>
    </w:p>
    <w:p w:rsidR="007A6845" w:rsidRPr="00E31168" w:rsidRDefault="007A6845" w:rsidP="007A6845">
      <w:pPr>
        <w:pStyle w:val="4"/>
      </w:pPr>
      <w:bookmarkStart w:id="42" w:name="_Toc43397089"/>
      <w:bookmarkStart w:id="43" w:name="_Toc43483485"/>
      <w:bookmarkStart w:id="44" w:name="_Toc43483779"/>
      <w:r w:rsidRPr="00E31168">
        <w:t>6.</w:t>
      </w:r>
      <w:r>
        <w:t>19</w:t>
      </w:r>
      <w:r w:rsidRPr="00E31168">
        <w:t>.2</w:t>
      </w:r>
      <w:r>
        <w:rPr>
          <w:rFonts w:hint="eastAsia"/>
          <w:lang w:eastAsia="zh-CN"/>
        </w:rPr>
        <w:t>.2</w:t>
      </w:r>
      <w:r w:rsidRPr="00E31168">
        <w:tab/>
      </w:r>
      <w:r>
        <w:rPr>
          <w:rFonts w:hint="eastAsia"/>
        </w:rPr>
        <w:t>Input &amp; Output Data of NWDAF</w:t>
      </w:r>
      <w:bookmarkEnd w:id="42"/>
      <w:bookmarkEnd w:id="43"/>
      <w:bookmarkEnd w:id="44"/>
    </w:p>
    <w:p w:rsidR="00CA331D" w:rsidRPr="00CA331D" w:rsidRDefault="007A6845">
      <w:pPr>
        <w:rPr>
          <w:ins w:id="45" w:author="catt-v4" w:date="2020-08-12T16:56:00Z"/>
          <w:rPrChange w:id="46" w:author="catt-v4" w:date="2020-08-12T16:56:00Z">
            <w:rPr>
              <w:ins w:id="47" w:author="catt-v4" w:date="2020-08-12T16:56:00Z"/>
              <w:lang w:val="en-US" w:eastAsia="zh-CN"/>
            </w:rPr>
          </w:rPrChange>
        </w:rPr>
        <w:pPrChange w:id="48" w:author="catt-v4" w:date="2020-08-12T16:56:00Z">
          <w:pPr>
            <w:pStyle w:val="TH"/>
          </w:pPr>
        </w:pPrChange>
      </w:pPr>
      <w:r>
        <w:rPr>
          <w:rFonts w:hint="eastAsia"/>
        </w:rPr>
        <w:t>The detailed information collected by the NWDAF related to network slice quota as defined in the Table</w:t>
      </w:r>
      <w:r w:rsidRPr="00CA331D">
        <w:rPr>
          <w:rFonts w:hint="cs"/>
          <w:rPrChange w:id="49" w:author="catt-v4" w:date="2020-08-12T16:56:00Z">
            <w:rPr>
              <w:rFonts w:hint="cs"/>
              <w:b w:val="0"/>
              <w:lang w:val="en-US" w:eastAsia="zh-CN"/>
            </w:rPr>
          </w:rPrChange>
        </w:rPr>
        <w:t> </w:t>
      </w:r>
      <w:r w:rsidRPr="00CA331D">
        <w:rPr>
          <w:rPrChange w:id="50" w:author="catt-v4" w:date="2020-08-12T16:56:00Z">
            <w:rPr>
              <w:b w:val="0"/>
              <w:lang w:val="en-US" w:eastAsia="zh-CN"/>
            </w:rPr>
          </w:rPrChange>
        </w:rPr>
        <w:t>6.19.2.2-1.</w:t>
      </w:r>
    </w:p>
    <w:p w:rsidR="007A6845" w:rsidRPr="00AC3C0F" w:rsidRDefault="007A6845" w:rsidP="007A6845">
      <w:pPr>
        <w:pStyle w:val="TH"/>
      </w:pPr>
      <w:r w:rsidRPr="00AC3C0F">
        <w:t xml:space="preserve">Table </w:t>
      </w:r>
      <w:r w:rsidRPr="00AC3C0F">
        <w:rPr>
          <w:lang w:val="en-US" w:eastAsia="zh-CN"/>
        </w:rPr>
        <w:t>6.</w:t>
      </w:r>
      <w:r>
        <w:rPr>
          <w:lang w:val="en-US" w:eastAsia="zh-CN"/>
        </w:rPr>
        <w:t>19</w:t>
      </w:r>
      <w:r w:rsidRPr="00AC3C0F">
        <w:rPr>
          <w:lang w:val="en-US" w:eastAsia="zh-CN"/>
        </w:rPr>
        <w:t>.2</w:t>
      </w:r>
      <w:r>
        <w:rPr>
          <w:rFonts w:hint="eastAsia"/>
          <w:lang w:val="en-US" w:eastAsia="zh-CN"/>
        </w:rPr>
        <w:t>.2</w:t>
      </w:r>
      <w:r w:rsidRPr="00AC3C0F">
        <w:rPr>
          <w:lang w:eastAsia="zh-CN"/>
        </w:rPr>
        <w:t>-1</w:t>
      </w:r>
      <w:r w:rsidRPr="00AC3C0F">
        <w:t xml:space="preserve">: Data collection for </w:t>
      </w:r>
      <w:r>
        <w:t>"</w:t>
      </w:r>
      <w:r>
        <w:rPr>
          <w:rFonts w:hint="eastAsia"/>
          <w:lang w:eastAsia="zh-CN"/>
        </w:rPr>
        <w:t>Network Slice Quota</w:t>
      </w:r>
      <w:r>
        <w:t>"</w:t>
      </w:r>
      <w:r w:rsidRPr="00AC3C0F">
        <w:t xml:space="preserve"> analytics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1134"/>
        <w:gridCol w:w="5112"/>
      </w:tblGrid>
      <w:tr w:rsidR="007A6845" w:rsidRPr="00AC3C0F" w:rsidTr="00966D15">
        <w:trPr>
          <w:jc w:val="center"/>
        </w:trPr>
        <w:tc>
          <w:tcPr>
            <w:tcW w:w="2846" w:type="dxa"/>
          </w:tcPr>
          <w:p w:rsidR="007A6845" w:rsidRPr="00AC3C0F" w:rsidRDefault="007A6845" w:rsidP="00966D15">
            <w:pPr>
              <w:pStyle w:val="TAH"/>
            </w:pPr>
            <w:bookmarkStart w:id="51" w:name="OLE_LINK5"/>
            <w:bookmarkStart w:id="52" w:name="OLE_LINK6"/>
            <w:r w:rsidRPr="00AC3C0F">
              <w:t>Information</w:t>
            </w:r>
          </w:p>
        </w:tc>
        <w:tc>
          <w:tcPr>
            <w:tcW w:w="1134" w:type="dxa"/>
          </w:tcPr>
          <w:p w:rsidR="007A6845" w:rsidRPr="00AC3C0F" w:rsidRDefault="007A6845" w:rsidP="00966D15">
            <w:pPr>
              <w:pStyle w:val="TAH"/>
            </w:pPr>
            <w:r w:rsidRPr="00AC3C0F">
              <w:t>Source</w:t>
            </w:r>
          </w:p>
        </w:tc>
        <w:tc>
          <w:tcPr>
            <w:tcW w:w="5112" w:type="dxa"/>
          </w:tcPr>
          <w:p w:rsidR="007A6845" w:rsidRPr="00AC3C0F" w:rsidRDefault="007A6845" w:rsidP="00966D15">
            <w:pPr>
              <w:pStyle w:val="TAH"/>
            </w:pPr>
            <w:r w:rsidRPr="00AC3C0F">
              <w:t>Description</w:t>
            </w:r>
          </w:p>
        </w:tc>
      </w:tr>
      <w:tr w:rsidR="007A6845" w:rsidRPr="004815C4" w:rsidTr="00966D15">
        <w:trPr>
          <w:jc w:val="center"/>
        </w:trPr>
        <w:tc>
          <w:tcPr>
            <w:tcW w:w="2846" w:type="dxa"/>
          </w:tcPr>
          <w:p w:rsidR="007A6845" w:rsidRDefault="007A6845" w:rsidP="00966D15">
            <w:pPr>
              <w:pStyle w:val="TAL"/>
              <w:rPr>
                <w:lang w:val="en-US" w:eastAsia="zh-CN"/>
              </w:rPr>
            </w:pPr>
            <w:r>
              <w:rPr>
                <w:rFonts w:hint="eastAsia"/>
                <w:lang w:val="en-US" w:eastAsia="zh-CN"/>
              </w:rPr>
              <w:t>S-NSSAI</w:t>
            </w:r>
          </w:p>
        </w:tc>
        <w:tc>
          <w:tcPr>
            <w:tcW w:w="1134" w:type="dxa"/>
          </w:tcPr>
          <w:p w:rsidR="007A6845" w:rsidRDefault="007A6845" w:rsidP="00966D15">
            <w:pPr>
              <w:pStyle w:val="TAC"/>
              <w:rPr>
                <w:lang w:eastAsia="zh-CN"/>
              </w:rPr>
            </w:pPr>
            <w:r>
              <w:rPr>
                <w:rFonts w:hint="eastAsia"/>
                <w:lang w:eastAsia="zh-CN"/>
              </w:rPr>
              <w:t>QCF</w:t>
            </w:r>
          </w:p>
        </w:tc>
        <w:tc>
          <w:tcPr>
            <w:tcW w:w="5112" w:type="dxa"/>
          </w:tcPr>
          <w:p w:rsidR="007A6845" w:rsidRDefault="007A6845" w:rsidP="00966D15">
            <w:pPr>
              <w:pStyle w:val="TAL"/>
              <w:rPr>
                <w:lang w:val="en-US" w:eastAsia="zh-CN"/>
              </w:rPr>
            </w:pPr>
            <w:r>
              <w:rPr>
                <w:rFonts w:hint="eastAsia"/>
                <w:lang w:val="en-US" w:eastAsia="zh-CN"/>
              </w:rPr>
              <w:t>Information to identify a network slice</w:t>
            </w:r>
          </w:p>
        </w:tc>
      </w:tr>
      <w:tr w:rsidR="007A6845" w:rsidRPr="004815C4" w:rsidTr="00966D15">
        <w:trPr>
          <w:jc w:val="center"/>
        </w:trPr>
        <w:tc>
          <w:tcPr>
            <w:tcW w:w="2846" w:type="dxa"/>
          </w:tcPr>
          <w:p w:rsidR="007A6845" w:rsidRDefault="007A6845" w:rsidP="00966D15">
            <w:pPr>
              <w:pStyle w:val="TAL"/>
              <w:rPr>
                <w:lang w:val="en-US" w:eastAsia="zh-CN"/>
              </w:rPr>
            </w:pPr>
            <w:r>
              <w:rPr>
                <w:lang w:val="en-US"/>
              </w:rPr>
              <w:t>RAN UE Throughput</w:t>
            </w:r>
          </w:p>
        </w:tc>
        <w:tc>
          <w:tcPr>
            <w:tcW w:w="1134" w:type="dxa"/>
          </w:tcPr>
          <w:p w:rsidR="007A6845" w:rsidRDefault="007A6845" w:rsidP="00966D15">
            <w:pPr>
              <w:pStyle w:val="TAC"/>
              <w:rPr>
                <w:lang w:eastAsia="zh-CN"/>
              </w:rPr>
            </w:pPr>
            <w:r>
              <w:t>OAM TS 28.554</w:t>
            </w:r>
          </w:p>
        </w:tc>
        <w:tc>
          <w:tcPr>
            <w:tcW w:w="5112" w:type="dxa"/>
          </w:tcPr>
          <w:p w:rsidR="007A6845" w:rsidRDefault="007A6845" w:rsidP="00966D15">
            <w:pPr>
              <w:pStyle w:val="TAL"/>
              <w:rPr>
                <w:lang w:val="en-US" w:eastAsia="zh-CN"/>
              </w:rPr>
            </w:pPr>
            <w:r>
              <w:rPr>
                <w:lang w:val="en-US"/>
              </w:rPr>
              <w:t>Average UE bitrate in the cell (Payload data volume on RLC level per elapsed time unit on the air interface, for transfers restricted by the air interface), per timeslot, per cell, per 5QI and per S-NSSAI.</w:t>
            </w:r>
          </w:p>
        </w:tc>
      </w:tr>
      <w:tr w:rsidR="007A6845" w:rsidRPr="004815C4" w:rsidTr="00966D15">
        <w:trPr>
          <w:jc w:val="center"/>
        </w:trPr>
        <w:tc>
          <w:tcPr>
            <w:tcW w:w="2846" w:type="dxa"/>
          </w:tcPr>
          <w:p w:rsidR="007A6845" w:rsidRDefault="007A6845" w:rsidP="00966D15">
            <w:pPr>
              <w:pStyle w:val="TAL"/>
              <w:rPr>
                <w:lang w:val="en-US" w:eastAsia="zh-CN"/>
              </w:rPr>
            </w:pPr>
            <w:r>
              <w:rPr>
                <w:rFonts w:hint="eastAsia"/>
                <w:lang w:val="en-US" w:eastAsia="zh-CN"/>
              </w:rPr>
              <w:t>Status of local quota for number of UEs</w:t>
            </w:r>
          </w:p>
        </w:tc>
        <w:tc>
          <w:tcPr>
            <w:tcW w:w="1134" w:type="dxa"/>
          </w:tcPr>
          <w:p w:rsidR="007A6845" w:rsidRDefault="007A6845" w:rsidP="00966D15">
            <w:pPr>
              <w:pStyle w:val="TAC"/>
              <w:rPr>
                <w:lang w:eastAsia="zh-CN"/>
              </w:rPr>
            </w:pPr>
            <w:r>
              <w:rPr>
                <w:rFonts w:hint="eastAsia"/>
                <w:lang w:eastAsia="zh-CN"/>
              </w:rPr>
              <w:t>QEF</w:t>
            </w:r>
          </w:p>
        </w:tc>
        <w:tc>
          <w:tcPr>
            <w:tcW w:w="5112" w:type="dxa"/>
          </w:tcPr>
          <w:p w:rsidR="007A6845" w:rsidRDefault="007A6845" w:rsidP="00966D15">
            <w:pPr>
              <w:pStyle w:val="TAL"/>
              <w:rPr>
                <w:lang w:val="en-US"/>
              </w:rPr>
            </w:pPr>
            <w:r>
              <w:rPr>
                <w:lang w:val="en-US" w:eastAsia="zh-CN"/>
              </w:rPr>
              <w:t>T</w:t>
            </w:r>
            <w:r>
              <w:rPr>
                <w:rFonts w:hint="eastAsia"/>
                <w:lang w:val="en-US" w:eastAsia="zh-CN"/>
              </w:rPr>
              <w:t>he status of quota for number of UEs</w:t>
            </w:r>
          </w:p>
        </w:tc>
      </w:tr>
      <w:tr w:rsidR="007A6845" w:rsidRPr="00AC3C0F"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NF ID</w:t>
            </w:r>
          </w:p>
        </w:tc>
        <w:tc>
          <w:tcPr>
            <w:tcW w:w="1134" w:type="dxa"/>
          </w:tcPr>
          <w:p w:rsidR="007A6845" w:rsidRDefault="007A6845" w:rsidP="00966D15">
            <w:pPr>
              <w:pStyle w:val="TAC"/>
              <w:rPr>
                <w:lang w:eastAsia="zh-CN"/>
              </w:rPr>
            </w:pP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Default="007A6845" w:rsidP="00966D15">
            <w:pPr>
              <w:pStyle w:val="TAL"/>
              <w:rPr>
                <w:lang w:val="en-US" w:eastAsia="zh-CN"/>
              </w:rPr>
            </w:pPr>
            <w:r>
              <w:t>&gt;</w:t>
            </w:r>
            <w:r>
              <w:rPr>
                <w:rFonts w:hint="eastAsia"/>
                <w:lang w:eastAsia="zh-CN"/>
              </w:rPr>
              <w:t xml:space="preserve"> </w:t>
            </w:r>
            <w:r>
              <w:rPr>
                <w:rFonts w:hint="eastAsia"/>
                <w:lang w:val="en-US" w:eastAsia="zh-CN"/>
              </w:rPr>
              <w:t>Status of local quota (1..max)</w:t>
            </w:r>
          </w:p>
        </w:tc>
        <w:tc>
          <w:tcPr>
            <w:tcW w:w="1134" w:type="dxa"/>
          </w:tcPr>
          <w:p w:rsidR="007A6845" w:rsidRDefault="007A6845" w:rsidP="00966D15">
            <w:pPr>
              <w:pStyle w:val="TAC"/>
              <w:rPr>
                <w:lang w:eastAsia="zh-CN"/>
              </w:rPr>
            </w:pP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status of quota for number of UEs at time stamp.</w:t>
            </w:r>
          </w:p>
        </w:tc>
      </w:tr>
      <w:tr w:rsidR="007A6845" w:rsidRPr="00AC3C0F" w:rsidTr="00966D15">
        <w:trPr>
          <w:jc w:val="center"/>
        </w:trPr>
        <w:tc>
          <w:tcPr>
            <w:tcW w:w="2846" w:type="dxa"/>
          </w:tcPr>
          <w:p w:rsidR="007A6845" w:rsidRDefault="007A6845" w:rsidP="00966D15">
            <w:pPr>
              <w:pStyle w:val="TAL"/>
              <w:rPr>
                <w:lang w:val="en-US" w:eastAsia="zh-CN"/>
              </w:rPr>
            </w:pPr>
            <w:r>
              <w:t>&gt;</w:t>
            </w:r>
            <w:r w:rsidRPr="00036ABE">
              <w:t xml:space="preserve">&gt; </w:t>
            </w:r>
            <w:r>
              <w:rPr>
                <w:rFonts w:hint="eastAsia"/>
                <w:lang w:eastAsia="zh-CN"/>
              </w:rPr>
              <w:t>Number of UEs</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number of UEs observed in the network slice.</w:t>
            </w:r>
          </w:p>
        </w:tc>
      </w:tr>
      <w:tr w:rsidR="007A6845" w:rsidRPr="00AC3C0F" w:rsidTr="00966D15">
        <w:trPr>
          <w:jc w:val="center"/>
        </w:trPr>
        <w:tc>
          <w:tcPr>
            <w:tcW w:w="2846" w:type="dxa"/>
          </w:tcPr>
          <w:p w:rsidR="007A6845" w:rsidRPr="00AC3C0F" w:rsidRDefault="007A6845" w:rsidP="00966D15">
            <w:pPr>
              <w:pStyle w:val="TAL"/>
              <w:rPr>
                <w:lang w:eastAsia="zh-CN"/>
              </w:rPr>
            </w:pPr>
            <w:r>
              <w:t>&gt;</w:t>
            </w:r>
            <w:r w:rsidRPr="00036ABE">
              <w:t xml:space="preserve">&gt; </w:t>
            </w:r>
            <w:r>
              <w:rPr>
                <w:rFonts w:hint="eastAsia"/>
                <w:lang w:eastAsia="zh-CN"/>
              </w:rPr>
              <w:t>Timestamp</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rFonts w:hint="eastAsia"/>
                <w:lang w:val="en-US" w:eastAsia="zh-CN"/>
              </w:rPr>
              <w:t>A time stamp associated to the quota usage.</w:t>
            </w:r>
          </w:p>
        </w:tc>
      </w:tr>
      <w:tr w:rsidR="007A6845" w:rsidRPr="00AC3C0F" w:rsidTr="00966D15">
        <w:trPr>
          <w:jc w:val="center"/>
        </w:trPr>
        <w:tc>
          <w:tcPr>
            <w:tcW w:w="2846" w:type="dxa"/>
          </w:tcPr>
          <w:p w:rsidR="007A6845" w:rsidRDefault="007A6845" w:rsidP="00966D15">
            <w:pPr>
              <w:pStyle w:val="TAL"/>
            </w:pPr>
            <w:r>
              <w:rPr>
                <w:rFonts w:hint="eastAsia"/>
                <w:lang w:val="en-US" w:eastAsia="zh-CN"/>
              </w:rPr>
              <w:t>Status of local quota for number of PDU Sessions</w:t>
            </w:r>
          </w:p>
        </w:tc>
        <w:tc>
          <w:tcPr>
            <w:tcW w:w="1134" w:type="dxa"/>
          </w:tcPr>
          <w:p w:rsidR="007A6845" w:rsidRDefault="007A6845" w:rsidP="00966D15">
            <w:pPr>
              <w:pStyle w:val="TAC"/>
              <w:rPr>
                <w:lang w:eastAsia="zh-CN"/>
              </w:rPr>
            </w:pPr>
            <w:r>
              <w:rPr>
                <w:rFonts w:hint="eastAsia"/>
                <w:lang w:eastAsia="zh-CN"/>
              </w:rPr>
              <w:t>QEF</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status of quota for number of PDU Sessions</w:t>
            </w:r>
          </w:p>
        </w:tc>
      </w:tr>
      <w:tr w:rsidR="007A6845" w:rsidRPr="00AC3C0F" w:rsidTr="00966D15">
        <w:trPr>
          <w:jc w:val="center"/>
        </w:trPr>
        <w:tc>
          <w:tcPr>
            <w:tcW w:w="2846" w:type="dxa"/>
          </w:tcPr>
          <w:p w:rsidR="007A6845" w:rsidRPr="00AC3C0F" w:rsidRDefault="007A6845" w:rsidP="00966D15">
            <w:pPr>
              <w:pStyle w:val="TAL"/>
              <w:rPr>
                <w:lang w:eastAsia="zh-CN"/>
              </w:rPr>
            </w:pPr>
            <w:r>
              <w:t xml:space="preserve">&gt; </w:t>
            </w:r>
            <w:r>
              <w:rPr>
                <w:rFonts w:hint="eastAsia"/>
                <w:lang w:val="en-US" w:eastAsia="zh-CN"/>
              </w:rPr>
              <w:t>NF ID</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Pr="00AC3C0F" w:rsidRDefault="007A6845" w:rsidP="00966D15">
            <w:pPr>
              <w:pStyle w:val="TAL"/>
              <w:rPr>
                <w:lang w:eastAsia="zh-CN"/>
              </w:rPr>
            </w:pPr>
            <w:r>
              <w:t>&gt;</w:t>
            </w:r>
            <w:r>
              <w:rPr>
                <w:rFonts w:hint="eastAsia"/>
                <w:lang w:eastAsia="zh-CN"/>
              </w:rPr>
              <w:t xml:space="preserve"> </w:t>
            </w:r>
            <w:r>
              <w:rPr>
                <w:rFonts w:hint="eastAsia"/>
                <w:lang w:val="en-US" w:eastAsia="zh-CN"/>
              </w:rPr>
              <w:t>Status of local quota (1..max)</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status of quota for number of PDU Sessions at time stamp.</w:t>
            </w:r>
          </w:p>
        </w:tc>
      </w:tr>
      <w:tr w:rsidR="007A6845" w:rsidRPr="00AC3C0F" w:rsidTr="00966D15">
        <w:trPr>
          <w:jc w:val="center"/>
        </w:trPr>
        <w:tc>
          <w:tcPr>
            <w:tcW w:w="2846" w:type="dxa"/>
          </w:tcPr>
          <w:p w:rsidR="007A6845" w:rsidRPr="00AC3C0F" w:rsidRDefault="007A6845" w:rsidP="00966D15">
            <w:pPr>
              <w:pStyle w:val="TAL"/>
              <w:rPr>
                <w:lang w:eastAsia="zh-CN"/>
              </w:rPr>
            </w:pPr>
            <w:r>
              <w:t>&gt;</w:t>
            </w:r>
            <w:r w:rsidRPr="00036ABE">
              <w:t xml:space="preserve">&gt; </w:t>
            </w:r>
            <w:r>
              <w:rPr>
                <w:rFonts w:hint="eastAsia"/>
                <w:lang w:eastAsia="zh-CN"/>
              </w:rPr>
              <w:t>Number of PDU Sessions</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number of PDU Sessions observed in the network slice.</w:t>
            </w:r>
          </w:p>
        </w:tc>
      </w:tr>
      <w:tr w:rsidR="007A6845" w:rsidRPr="00AC3C0F" w:rsidTr="00966D15">
        <w:trPr>
          <w:jc w:val="center"/>
        </w:trPr>
        <w:tc>
          <w:tcPr>
            <w:tcW w:w="2846" w:type="dxa"/>
          </w:tcPr>
          <w:p w:rsidR="007A6845" w:rsidRPr="00AC3C0F" w:rsidRDefault="007A6845" w:rsidP="00966D15">
            <w:pPr>
              <w:pStyle w:val="TAL"/>
              <w:rPr>
                <w:lang w:eastAsia="zh-CN"/>
              </w:rPr>
            </w:pPr>
            <w:r>
              <w:t>&gt;</w:t>
            </w:r>
            <w:r w:rsidRPr="00036ABE">
              <w:t xml:space="preserve">&gt; </w:t>
            </w:r>
            <w:r>
              <w:rPr>
                <w:rFonts w:hint="eastAsia"/>
                <w:lang w:eastAsia="zh-CN"/>
              </w:rPr>
              <w:t>Timestamp</w:t>
            </w:r>
          </w:p>
        </w:tc>
        <w:tc>
          <w:tcPr>
            <w:tcW w:w="1134" w:type="dxa"/>
          </w:tcPr>
          <w:p w:rsidR="007A6845" w:rsidRDefault="007A6845" w:rsidP="00966D15">
            <w:pPr>
              <w:pStyle w:val="TAC"/>
            </w:pPr>
          </w:p>
        </w:tc>
        <w:tc>
          <w:tcPr>
            <w:tcW w:w="5112" w:type="dxa"/>
          </w:tcPr>
          <w:p w:rsidR="007A6845" w:rsidRDefault="007A6845" w:rsidP="00966D15">
            <w:pPr>
              <w:pStyle w:val="TAL"/>
              <w:rPr>
                <w:lang w:val="en-US" w:eastAsia="zh-CN"/>
              </w:rPr>
            </w:pPr>
            <w:r>
              <w:rPr>
                <w:rFonts w:hint="eastAsia"/>
                <w:lang w:val="en-US" w:eastAsia="zh-CN"/>
              </w:rPr>
              <w:t>A time stamp associated to the quota usage.</w:t>
            </w:r>
          </w:p>
        </w:tc>
      </w:tr>
      <w:bookmarkEnd w:id="51"/>
      <w:bookmarkEnd w:id="52"/>
    </w:tbl>
    <w:p w:rsidR="007A6845" w:rsidRPr="00C87466" w:rsidRDefault="007A6845" w:rsidP="007A6845"/>
    <w:p w:rsidR="007A6845" w:rsidRPr="00C87466" w:rsidRDefault="007A6845" w:rsidP="007A6845">
      <w:r w:rsidRPr="00C87466">
        <w:rPr>
          <w:rFonts w:hint="eastAsia"/>
        </w:rPr>
        <w:t xml:space="preserve">The NWDAF outputs the network slice quota analytics. The output may consist of statistics, predictions or both. </w:t>
      </w:r>
      <w:r w:rsidRPr="00C87466">
        <w:t>T</w:t>
      </w:r>
      <w:r w:rsidRPr="00C87466">
        <w:rPr>
          <w:rFonts w:hint="eastAsia"/>
        </w:rPr>
        <w:t>he detailed information provided by NWDAF is defined in Table</w:t>
      </w:r>
      <w:r w:rsidRPr="00C87466">
        <w:rPr>
          <w:rFonts w:hint="cs"/>
        </w:rPr>
        <w:t> 6.</w:t>
      </w:r>
      <w:r w:rsidRPr="00C87466">
        <w:t>19</w:t>
      </w:r>
      <w:r w:rsidRPr="00C87466">
        <w:rPr>
          <w:rFonts w:hint="cs"/>
        </w:rPr>
        <w:t>.2</w:t>
      </w:r>
      <w:r w:rsidRPr="00C87466">
        <w:rPr>
          <w:rFonts w:hint="eastAsia"/>
        </w:rPr>
        <w:t>.2</w:t>
      </w:r>
      <w:r w:rsidRPr="00C87466">
        <w:rPr>
          <w:rFonts w:hint="cs"/>
        </w:rPr>
        <w:t>-2 for statistics and Table 6.</w:t>
      </w:r>
      <w:r w:rsidRPr="00C87466">
        <w:t>19</w:t>
      </w:r>
      <w:r w:rsidRPr="00C87466">
        <w:rPr>
          <w:rFonts w:hint="cs"/>
        </w:rPr>
        <w:t>.2</w:t>
      </w:r>
      <w:r w:rsidRPr="00C87466">
        <w:rPr>
          <w:rFonts w:hint="eastAsia"/>
        </w:rPr>
        <w:t>.2</w:t>
      </w:r>
      <w:r w:rsidRPr="00C87466">
        <w:rPr>
          <w:rFonts w:hint="cs"/>
        </w:rPr>
        <w:t>-3 for predictions.</w:t>
      </w:r>
    </w:p>
    <w:p w:rsidR="007A6845" w:rsidRPr="00AC3C0F" w:rsidRDefault="007A6845" w:rsidP="007A6845">
      <w:pPr>
        <w:pStyle w:val="TH"/>
      </w:pPr>
      <w:r w:rsidRPr="00AC3C0F">
        <w:lastRenderedPageBreak/>
        <w:t xml:space="preserve">Table </w:t>
      </w:r>
      <w:r w:rsidRPr="00AC3C0F">
        <w:rPr>
          <w:lang w:val="en-US" w:eastAsia="zh-CN"/>
        </w:rPr>
        <w:t>6.</w:t>
      </w:r>
      <w:r>
        <w:rPr>
          <w:lang w:val="en-US" w:eastAsia="zh-CN"/>
        </w:rPr>
        <w:t>19</w:t>
      </w:r>
      <w:r w:rsidRPr="00AC3C0F">
        <w:rPr>
          <w:lang w:val="en-US" w:eastAsia="zh-CN"/>
        </w:rPr>
        <w:t>.2</w:t>
      </w:r>
      <w:r>
        <w:rPr>
          <w:rFonts w:hint="eastAsia"/>
          <w:lang w:val="en-US" w:eastAsia="zh-CN"/>
        </w:rPr>
        <w:t>.2</w:t>
      </w:r>
      <w:r w:rsidRPr="00AC3C0F">
        <w:rPr>
          <w:lang w:eastAsia="zh-CN"/>
        </w:rPr>
        <w:t>-</w:t>
      </w:r>
      <w:r>
        <w:rPr>
          <w:rFonts w:hint="eastAsia"/>
          <w:lang w:eastAsia="zh-CN"/>
        </w:rPr>
        <w:t>2</w:t>
      </w:r>
      <w:r w:rsidRPr="00AC3C0F">
        <w:t xml:space="preserve">: </w:t>
      </w:r>
      <w:r>
        <w:t>"</w:t>
      </w:r>
      <w:r>
        <w:rPr>
          <w:rFonts w:hint="eastAsia"/>
          <w:lang w:eastAsia="zh-CN"/>
        </w:rPr>
        <w:t>Network Slice Quota</w:t>
      </w:r>
      <w:r>
        <w:t>"</w:t>
      </w:r>
      <w:r w:rsidRPr="00AC3C0F">
        <w:t xml:space="preserve"> </w:t>
      </w:r>
      <w:r>
        <w:rPr>
          <w:rFonts w:hint="eastAsia"/>
          <w:lang w:eastAsia="zh-CN"/>
        </w:rPr>
        <w:t>statistics</w:t>
      </w:r>
    </w:p>
    <w:tbl>
      <w:tblPr>
        <w:tblW w:w="7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7A6845" w:rsidRPr="00AC3C0F" w:rsidTr="00966D15">
        <w:trPr>
          <w:jc w:val="center"/>
        </w:trPr>
        <w:tc>
          <w:tcPr>
            <w:tcW w:w="2846" w:type="dxa"/>
          </w:tcPr>
          <w:p w:rsidR="007A6845" w:rsidRPr="00AC3C0F" w:rsidRDefault="007A6845" w:rsidP="00966D15">
            <w:pPr>
              <w:pStyle w:val="TAH"/>
            </w:pPr>
            <w:r w:rsidRPr="00AC3C0F">
              <w:t>Information</w:t>
            </w:r>
          </w:p>
        </w:tc>
        <w:tc>
          <w:tcPr>
            <w:tcW w:w="5112" w:type="dxa"/>
          </w:tcPr>
          <w:p w:rsidR="007A6845" w:rsidRPr="00AC3C0F" w:rsidRDefault="007A6845" w:rsidP="00966D15">
            <w:pPr>
              <w:pStyle w:val="TAH"/>
            </w:pPr>
            <w:r w:rsidRPr="00AC3C0F">
              <w:t>Description</w:t>
            </w:r>
          </w:p>
        </w:tc>
      </w:tr>
      <w:tr w:rsidR="007A6845" w:rsidRPr="00FC39E7" w:rsidTr="00966D15">
        <w:trPr>
          <w:jc w:val="center"/>
        </w:trPr>
        <w:tc>
          <w:tcPr>
            <w:tcW w:w="2846" w:type="dxa"/>
          </w:tcPr>
          <w:p w:rsidR="007A6845" w:rsidRDefault="007A6845" w:rsidP="00966D15">
            <w:pPr>
              <w:pStyle w:val="TAL"/>
              <w:rPr>
                <w:lang w:val="en-US" w:eastAsia="zh-CN"/>
              </w:rPr>
            </w:pPr>
            <w:r>
              <w:rPr>
                <w:rFonts w:hint="eastAsia"/>
                <w:lang w:val="en-US" w:eastAsia="zh-CN"/>
              </w:rPr>
              <w:t>S-NSSAI</w:t>
            </w:r>
          </w:p>
        </w:tc>
        <w:tc>
          <w:tcPr>
            <w:tcW w:w="5112" w:type="dxa"/>
          </w:tcPr>
          <w:p w:rsidR="007A6845" w:rsidRDefault="007A6845" w:rsidP="00966D15">
            <w:pPr>
              <w:pStyle w:val="TAL"/>
              <w:rPr>
                <w:lang w:val="en-US" w:eastAsia="zh-CN"/>
              </w:rPr>
            </w:pPr>
            <w:r>
              <w:rPr>
                <w:rFonts w:hint="eastAsia"/>
                <w:lang w:val="en-US" w:eastAsia="zh-CN"/>
              </w:rPr>
              <w:t>Information to identify a network slice</w:t>
            </w:r>
          </w:p>
        </w:tc>
      </w:tr>
      <w:tr w:rsidR="007A6845" w:rsidRPr="00FC39E7" w:rsidTr="00966D15">
        <w:trPr>
          <w:jc w:val="center"/>
        </w:trPr>
        <w:tc>
          <w:tcPr>
            <w:tcW w:w="2846" w:type="dxa"/>
          </w:tcPr>
          <w:p w:rsidR="007A6845" w:rsidRDefault="007A6845" w:rsidP="00966D15">
            <w:pPr>
              <w:pStyle w:val="TAL"/>
              <w:rPr>
                <w:lang w:val="en-US" w:eastAsia="zh-CN"/>
              </w:rPr>
            </w:pPr>
            <w:r>
              <w:rPr>
                <w:lang w:val="en-US" w:eastAsia="zh-CN"/>
              </w:rPr>
              <w:t>N</w:t>
            </w:r>
            <w:r>
              <w:rPr>
                <w:rFonts w:hint="eastAsia"/>
                <w:lang w:val="en-US" w:eastAsia="zh-CN"/>
              </w:rPr>
              <w:t>etwork slice throughput</w:t>
            </w:r>
          </w:p>
        </w:tc>
        <w:tc>
          <w:tcPr>
            <w:tcW w:w="5112" w:type="dxa"/>
          </w:tcPr>
          <w:p w:rsidR="007A6845" w:rsidRDefault="007A6845" w:rsidP="00966D15">
            <w:pPr>
              <w:pStyle w:val="TAL"/>
              <w:rPr>
                <w:lang w:val="en-US" w:eastAsia="zh-CN"/>
              </w:rPr>
            </w:pPr>
          </w:p>
        </w:tc>
      </w:tr>
      <w:tr w:rsidR="007A6845" w:rsidRPr="00FC39E7"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Applicable Area</w:t>
            </w:r>
          </w:p>
        </w:tc>
        <w:tc>
          <w:tcPr>
            <w:tcW w:w="5112" w:type="dxa"/>
          </w:tcPr>
          <w:p w:rsidR="007A6845" w:rsidRDefault="007A6845" w:rsidP="00966D15">
            <w:pPr>
              <w:pStyle w:val="TAL"/>
              <w:rPr>
                <w:lang w:val="en-US" w:eastAsia="zh-CN"/>
              </w:rPr>
            </w:pPr>
            <w:r>
              <w:rPr>
                <w:lang w:val="en-US"/>
              </w:rPr>
              <w:t>A</w:t>
            </w:r>
            <w:r>
              <w:rPr>
                <w:rFonts w:hint="eastAsia"/>
                <w:lang w:val="en-US" w:eastAsia="zh-CN"/>
              </w:rPr>
              <w:t xml:space="preserve"> list of TAIs or Cell IDs within the location information that the analytics applies to</w:t>
            </w:r>
            <w:r>
              <w:rPr>
                <w:lang w:val="en-US"/>
              </w:rPr>
              <w:t>.</w:t>
            </w:r>
          </w:p>
        </w:tc>
      </w:tr>
      <w:tr w:rsidR="007A6845" w:rsidRPr="00FC39E7" w:rsidTr="00966D15">
        <w:trPr>
          <w:jc w:val="center"/>
        </w:trPr>
        <w:tc>
          <w:tcPr>
            <w:tcW w:w="2846" w:type="dxa"/>
          </w:tcPr>
          <w:p w:rsidR="007A6845" w:rsidRDefault="007A6845" w:rsidP="00966D15">
            <w:pPr>
              <w:pStyle w:val="TAL"/>
              <w:rPr>
                <w:lang w:eastAsia="zh-CN"/>
              </w:rPr>
            </w:pPr>
            <w:r>
              <w:t>&gt;</w:t>
            </w:r>
            <w:r>
              <w:rPr>
                <w:rFonts w:hint="eastAsia"/>
                <w:lang w:eastAsia="zh-CN"/>
              </w:rPr>
              <w:t xml:space="preserve"> Applicable Time Period</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time period within the Analytics target period that the analytics applies to.</w:t>
            </w:r>
          </w:p>
        </w:tc>
      </w:tr>
      <w:tr w:rsidR="007A6845" w:rsidRPr="00FC39E7" w:rsidTr="00966D15">
        <w:trPr>
          <w:jc w:val="center"/>
        </w:trPr>
        <w:tc>
          <w:tcPr>
            <w:tcW w:w="2846" w:type="dxa"/>
          </w:tcPr>
          <w:p w:rsidR="007A6845" w:rsidRDefault="007A6845" w:rsidP="00966D15">
            <w:pPr>
              <w:pStyle w:val="TAL"/>
              <w:rPr>
                <w:lang w:eastAsia="zh-CN"/>
              </w:rPr>
            </w:pPr>
            <w:r>
              <w:t xml:space="preserve">&gt; </w:t>
            </w:r>
            <w:r>
              <w:rPr>
                <w:rFonts w:hint="eastAsia"/>
                <w:lang w:eastAsia="zh-CN"/>
              </w:rPr>
              <w:t>Network slice throughput</w:t>
            </w:r>
          </w:p>
        </w:tc>
        <w:tc>
          <w:tcPr>
            <w:tcW w:w="5112" w:type="dxa"/>
          </w:tcPr>
          <w:p w:rsidR="007A6845" w:rsidRDefault="007A6845" w:rsidP="00966D15">
            <w:pPr>
              <w:pStyle w:val="TAL"/>
              <w:rPr>
                <w:lang w:val="en-US" w:eastAsia="zh-CN"/>
              </w:rPr>
            </w:pPr>
            <w:r>
              <w:rPr>
                <w:lang w:val="en-US" w:eastAsia="zh-CN"/>
              </w:rPr>
              <w:t>A</w:t>
            </w:r>
            <w:r>
              <w:rPr>
                <w:rFonts w:hint="eastAsia"/>
                <w:lang w:val="en-US" w:eastAsia="zh-CN"/>
              </w:rPr>
              <w:t>verage bitrate of the network slice</w:t>
            </w:r>
          </w:p>
        </w:tc>
      </w:tr>
      <w:tr w:rsidR="007A6845" w:rsidRPr="00FC39E7" w:rsidTr="00966D15">
        <w:trPr>
          <w:jc w:val="center"/>
        </w:trPr>
        <w:tc>
          <w:tcPr>
            <w:tcW w:w="2846" w:type="dxa"/>
          </w:tcPr>
          <w:p w:rsidR="007A6845" w:rsidRDefault="007A6845" w:rsidP="00966D15">
            <w:pPr>
              <w:pStyle w:val="TAL"/>
              <w:rPr>
                <w:lang w:val="en-US" w:eastAsia="zh-CN"/>
              </w:rPr>
            </w:pPr>
            <w:r>
              <w:rPr>
                <w:lang w:val="en-US" w:eastAsia="zh-CN"/>
              </w:rPr>
              <w:t>L</w:t>
            </w:r>
            <w:r>
              <w:rPr>
                <w:rFonts w:hint="eastAsia"/>
                <w:lang w:val="en-US" w:eastAsia="zh-CN"/>
              </w:rPr>
              <w:t>ist of status of local quota of number of UEs</w:t>
            </w:r>
          </w:p>
        </w:tc>
        <w:tc>
          <w:tcPr>
            <w:tcW w:w="5112" w:type="dxa"/>
          </w:tcPr>
          <w:p w:rsidR="007A6845" w:rsidRDefault="007A6845" w:rsidP="00966D15">
            <w:pPr>
              <w:pStyle w:val="TAL"/>
              <w:rPr>
                <w:lang w:val="en-US"/>
              </w:rPr>
            </w:pPr>
            <w:r>
              <w:rPr>
                <w:lang w:val="en-US" w:eastAsia="zh-CN"/>
              </w:rPr>
              <w:t>L</w:t>
            </w:r>
            <w:r>
              <w:rPr>
                <w:rFonts w:hint="eastAsia"/>
                <w:lang w:val="en-US" w:eastAsia="zh-CN"/>
              </w:rPr>
              <w:t>ist of observed number of UEs for each NF</w:t>
            </w:r>
          </w:p>
        </w:tc>
      </w:tr>
      <w:tr w:rsidR="007A6845" w:rsidRPr="00AC3C0F"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NF ID</w:t>
            </w: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Default="007A6845" w:rsidP="00966D15">
            <w:pPr>
              <w:pStyle w:val="TAL"/>
              <w:rPr>
                <w:lang w:val="en-US" w:eastAsia="zh-CN"/>
              </w:rPr>
            </w:pPr>
            <w:r>
              <w:t>&gt;</w:t>
            </w:r>
            <w:r w:rsidRPr="00036ABE">
              <w:t xml:space="preserve"> </w:t>
            </w:r>
            <w:r>
              <w:rPr>
                <w:rFonts w:hint="eastAsia"/>
                <w:lang w:eastAsia="zh-CN"/>
              </w:rPr>
              <w:t>Number of UEs</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average number of UEs over the analytics target period</w:t>
            </w:r>
          </w:p>
        </w:tc>
      </w:tr>
      <w:tr w:rsidR="00AA4F0C" w:rsidRPr="00AC3C0F" w:rsidTr="00966D15">
        <w:trPr>
          <w:jc w:val="center"/>
          <w:ins w:id="53" w:author="catt-v4" w:date="2020-08-06T13:57:00Z"/>
        </w:trPr>
        <w:tc>
          <w:tcPr>
            <w:tcW w:w="2846" w:type="dxa"/>
          </w:tcPr>
          <w:p w:rsidR="00AA4F0C" w:rsidRDefault="00AA4F0C" w:rsidP="00966D15">
            <w:pPr>
              <w:pStyle w:val="TAL"/>
              <w:rPr>
                <w:ins w:id="54" w:author="catt-v4" w:date="2020-08-06T13:57:00Z"/>
                <w:lang w:eastAsia="zh-CN"/>
              </w:rPr>
            </w:pPr>
            <w:ins w:id="55" w:author="catt-v4" w:date="2020-08-06T13:57:00Z">
              <w:r>
                <w:rPr>
                  <w:lang w:eastAsia="zh-CN"/>
                </w:rPr>
                <w:t>S</w:t>
              </w:r>
              <w:r>
                <w:rPr>
                  <w:rFonts w:hint="eastAsia"/>
                  <w:lang w:eastAsia="zh-CN"/>
                </w:rPr>
                <w:t>tatus of global quota of number of UEs</w:t>
              </w:r>
            </w:ins>
          </w:p>
        </w:tc>
        <w:tc>
          <w:tcPr>
            <w:tcW w:w="5112" w:type="dxa"/>
          </w:tcPr>
          <w:p w:rsidR="00AA4F0C" w:rsidRPr="00AA4F0C" w:rsidRDefault="00AA4F0C" w:rsidP="00966D15">
            <w:pPr>
              <w:pStyle w:val="TAL"/>
              <w:rPr>
                <w:ins w:id="56" w:author="catt-v4" w:date="2020-08-06T13:57:00Z"/>
                <w:lang w:eastAsia="zh-CN"/>
              </w:rPr>
            </w:pPr>
            <w:ins w:id="57" w:author="catt-v4" w:date="2020-08-06T14:00:00Z">
              <w:r>
                <w:rPr>
                  <w:rFonts w:hint="eastAsia"/>
                  <w:lang w:eastAsia="zh-CN"/>
                </w:rPr>
                <w:t>The average number of UEs in the network slice over the analytics target period</w:t>
              </w:r>
            </w:ins>
          </w:p>
        </w:tc>
      </w:tr>
      <w:tr w:rsidR="007A6845" w:rsidRPr="00AC3C0F" w:rsidTr="00966D15">
        <w:trPr>
          <w:jc w:val="center"/>
        </w:trPr>
        <w:tc>
          <w:tcPr>
            <w:tcW w:w="2846" w:type="dxa"/>
          </w:tcPr>
          <w:p w:rsidR="007A6845" w:rsidRDefault="007A6845" w:rsidP="00966D15">
            <w:pPr>
              <w:pStyle w:val="TAL"/>
            </w:pPr>
            <w:r>
              <w:rPr>
                <w:lang w:val="en-US" w:eastAsia="zh-CN"/>
              </w:rPr>
              <w:t>L</w:t>
            </w:r>
            <w:r>
              <w:rPr>
                <w:rFonts w:hint="eastAsia"/>
                <w:lang w:val="en-US" w:eastAsia="zh-CN"/>
              </w:rPr>
              <w:t>ist of status of local quota of number of PDU Sessions</w:t>
            </w:r>
          </w:p>
        </w:tc>
        <w:tc>
          <w:tcPr>
            <w:tcW w:w="5112" w:type="dxa"/>
          </w:tcPr>
          <w:p w:rsidR="007A6845" w:rsidRDefault="007A6845" w:rsidP="00966D15">
            <w:pPr>
              <w:pStyle w:val="TAL"/>
              <w:rPr>
                <w:lang w:val="en-US" w:eastAsia="zh-CN"/>
              </w:rPr>
            </w:pPr>
            <w:r>
              <w:rPr>
                <w:lang w:val="en-US" w:eastAsia="zh-CN"/>
              </w:rPr>
              <w:t>L</w:t>
            </w:r>
            <w:r>
              <w:rPr>
                <w:rFonts w:hint="eastAsia"/>
                <w:lang w:val="en-US" w:eastAsia="zh-CN"/>
              </w:rPr>
              <w:t>ist of observed number of PDU Sessions for each NF</w:t>
            </w:r>
          </w:p>
        </w:tc>
      </w:tr>
      <w:tr w:rsidR="007A6845" w:rsidRPr="00AC3C0F" w:rsidTr="00966D15">
        <w:trPr>
          <w:jc w:val="center"/>
        </w:trPr>
        <w:tc>
          <w:tcPr>
            <w:tcW w:w="2846" w:type="dxa"/>
          </w:tcPr>
          <w:p w:rsidR="007A6845" w:rsidRPr="00AC3C0F" w:rsidRDefault="007A6845" w:rsidP="00966D15">
            <w:pPr>
              <w:pStyle w:val="TAL"/>
              <w:rPr>
                <w:lang w:eastAsia="zh-CN"/>
              </w:rPr>
            </w:pPr>
            <w:r>
              <w:t xml:space="preserve">&gt; </w:t>
            </w:r>
            <w:r>
              <w:rPr>
                <w:rFonts w:hint="eastAsia"/>
                <w:lang w:val="en-US" w:eastAsia="zh-CN"/>
              </w:rPr>
              <w:t>NF ID</w:t>
            </w: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Pr="00AC3C0F" w:rsidRDefault="007A6845" w:rsidP="00966D15">
            <w:pPr>
              <w:pStyle w:val="TAL"/>
              <w:rPr>
                <w:lang w:eastAsia="zh-CN"/>
              </w:rPr>
            </w:pPr>
            <w:r>
              <w:t>&gt;</w:t>
            </w:r>
            <w:r>
              <w:rPr>
                <w:rFonts w:hint="eastAsia"/>
                <w:lang w:eastAsia="zh-CN"/>
              </w:rPr>
              <w:t xml:space="preserve"> Number of PDU Sessions</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average number of PDU Sessions over the analytics target period</w:t>
            </w:r>
          </w:p>
        </w:tc>
      </w:tr>
      <w:tr w:rsidR="00AA4F0C" w:rsidRPr="00AA4F0C" w:rsidTr="00966D15">
        <w:trPr>
          <w:jc w:val="center"/>
          <w:ins w:id="58" w:author="catt-v4" w:date="2020-08-06T13:59:00Z"/>
        </w:trPr>
        <w:tc>
          <w:tcPr>
            <w:tcW w:w="2846" w:type="dxa"/>
          </w:tcPr>
          <w:p w:rsidR="00AA4F0C" w:rsidRDefault="00AA4F0C" w:rsidP="00966D15">
            <w:pPr>
              <w:pStyle w:val="TAL"/>
              <w:rPr>
                <w:ins w:id="59" w:author="catt-v4" w:date="2020-08-06T13:59:00Z"/>
                <w:lang w:eastAsia="zh-CN"/>
              </w:rPr>
            </w:pPr>
            <w:ins w:id="60" w:author="catt-v4" w:date="2020-08-06T13:59:00Z">
              <w:r>
                <w:rPr>
                  <w:lang w:eastAsia="zh-CN"/>
                </w:rPr>
                <w:t>S</w:t>
              </w:r>
              <w:r>
                <w:rPr>
                  <w:rFonts w:hint="eastAsia"/>
                  <w:lang w:eastAsia="zh-CN"/>
                </w:rPr>
                <w:t>tatus of global quota of number of PDU Sessions</w:t>
              </w:r>
            </w:ins>
          </w:p>
        </w:tc>
        <w:tc>
          <w:tcPr>
            <w:tcW w:w="5112" w:type="dxa"/>
          </w:tcPr>
          <w:p w:rsidR="00AA4F0C" w:rsidRDefault="00AA4F0C" w:rsidP="00966D15">
            <w:pPr>
              <w:pStyle w:val="TAL"/>
              <w:rPr>
                <w:ins w:id="61" w:author="catt-v4" w:date="2020-08-06T13:59:00Z"/>
                <w:lang w:val="en-US" w:eastAsia="zh-CN"/>
              </w:rPr>
            </w:pPr>
            <w:ins w:id="62" w:author="catt-v4" w:date="2020-08-06T14:00:00Z">
              <w:r>
                <w:rPr>
                  <w:rFonts w:hint="eastAsia"/>
                  <w:lang w:val="en-US" w:eastAsia="zh-CN"/>
                </w:rPr>
                <w:t>The average number of PDU Sessions in the network slice over the analytics target period</w:t>
              </w:r>
            </w:ins>
          </w:p>
        </w:tc>
      </w:tr>
    </w:tbl>
    <w:p w:rsidR="007A6845" w:rsidRPr="00C87466" w:rsidRDefault="007A6845" w:rsidP="007A6845"/>
    <w:p w:rsidR="007A6845" w:rsidRPr="00AC3C0F" w:rsidRDefault="007A6845" w:rsidP="007A6845">
      <w:pPr>
        <w:pStyle w:val="TH"/>
      </w:pPr>
      <w:r w:rsidRPr="00AC3C0F">
        <w:t xml:space="preserve">Table </w:t>
      </w:r>
      <w:r w:rsidRPr="00AC3C0F">
        <w:rPr>
          <w:lang w:val="en-US" w:eastAsia="zh-CN"/>
        </w:rPr>
        <w:t>6.</w:t>
      </w:r>
      <w:r>
        <w:rPr>
          <w:lang w:val="en-US" w:eastAsia="zh-CN"/>
        </w:rPr>
        <w:t>19</w:t>
      </w:r>
      <w:r w:rsidRPr="00AC3C0F">
        <w:rPr>
          <w:lang w:val="en-US" w:eastAsia="zh-CN"/>
        </w:rPr>
        <w:t>.2</w:t>
      </w:r>
      <w:r>
        <w:rPr>
          <w:rFonts w:hint="eastAsia"/>
          <w:lang w:val="en-US" w:eastAsia="zh-CN"/>
        </w:rPr>
        <w:t>.2</w:t>
      </w:r>
      <w:r w:rsidRPr="00AC3C0F">
        <w:rPr>
          <w:lang w:eastAsia="zh-CN"/>
        </w:rPr>
        <w:t>-</w:t>
      </w:r>
      <w:r>
        <w:rPr>
          <w:rFonts w:hint="eastAsia"/>
          <w:lang w:eastAsia="zh-CN"/>
        </w:rPr>
        <w:t>3</w:t>
      </w:r>
      <w:r w:rsidRPr="00AC3C0F">
        <w:t xml:space="preserve">: </w:t>
      </w:r>
      <w:r>
        <w:t>"</w:t>
      </w:r>
      <w:r>
        <w:rPr>
          <w:rFonts w:hint="eastAsia"/>
          <w:lang w:eastAsia="zh-CN"/>
        </w:rPr>
        <w:t>Network Slice Quota</w:t>
      </w:r>
      <w:r>
        <w:t>"</w:t>
      </w:r>
      <w:r w:rsidRPr="00AC3C0F">
        <w:t xml:space="preserve"> </w:t>
      </w:r>
      <w:r>
        <w:rPr>
          <w:rFonts w:hint="cs"/>
          <w:lang w:val="en-US" w:eastAsia="zh-CN"/>
        </w:rPr>
        <w:t>predictions</w:t>
      </w:r>
    </w:p>
    <w:tbl>
      <w:tblPr>
        <w:tblW w:w="7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7A6845" w:rsidRPr="00AC3C0F" w:rsidTr="00966D15">
        <w:trPr>
          <w:jc w:val="center"/>
        </w:trPr>
        <w:tc>
          <w:tcPr>
            <w:tcW w:w="2846" w:type="dxa"/>
          </w:tcPr>
          <w:p w:rsidR="007A6845" w:rsidRPr="00AC3C0F" w:rsidRDefault="007A6845" w:rsidP="00966D15">
            <w:pPr>
              <w:pStyle w:val="TAH"/>
            </w:pPr>
            <w:r w:rsidRPr="00AC3C0F">
              <w:t>Information</w:t>
            </w:r>
          </w:p>
        </w:tc>
        <w:tc>
          <w:tcPr>
            <w:tcW w:w="5112" w:type="dxa"/>
          </w:tcPr>
          <w:p w:rsidR="007A6845" w:rsidRPr="00AC3C0F" w:rsidRDefault="007A6845" w:rsidP="00966D15">
            <w:pPr>
              <w:pStyle w:val="TAH"/>
            </w:pPr>
            <w:r w:rsidRPr="00AC3C0F">
              <w:t>Description</w:t>
            </w:r>
          </w:p>
        </w:tc>
      </w:tr>
      <w:tr w:rsidR="007A6845" w:rsidRPr="00FC39E7" w:rsidTr="00966D15">
        <w:trPr>
          <w:jc w:val="center"/>
        </w:trPr>
        <w:tc>
          <w:tcPr>
            <w:tcW w:w="2846" w:type="dxa"/>
          </w:tcPr>
          <w:p w:rsidR="007A6845" w:rsidRDefault="007A6845" w:rsidP="00966D15">
            <w:pPr>
              <w:pStyle w:val="TAL"/>
              <w:rPr>
                <w:lang w:val="en-US" w:eastAsia="zh-CN"/>
              </w:rPr>
            </w:pPr>
            <w:r>
              <w:rPr>
                <w:rFonts w:hint="eastAsia"/>
                <w:lang w:val="en-US" w:eastAsia="zh-CN"/>
              </w:rPr>
              <w:t>S-NSSAI</w:t>
            </w:r>
          </w:p>
        </w:tc>
        <w:tc>
          <w:tcPr>
            <w:tcW w:w="5112" w:type="dxa"/>
          </w:tcPr>
          <w:p w:rsidR="007A6845" w:rsidRDefault="007A6845" w:rsidP="00966D15">
            <w:pPr>
              <w:pStyle w:val="TAL"/>
              <w:rPr>
                <w:lang w:val="en-US" w:eastAsia="zh-CN"/>
              </w:rPr>
            </w:pPr>
            <w:r>
              <w:rPr>
                <w:rFonts w:hint="eastAsia"/>
                <w:lang w:val="en-US" w:eastAsia="zh-CN"/>
              </w:rPr>
              <w:t>Information to identify a network slice</w:t>
            </w:r>
          </w:p>
        </w:tc>
      </w:tr>
      <w:tr w:rsidR="007A6845" w:rsidRPr="00FC39E7" w:rsidTr="00966D15">
        <w:trPr>
          <w:jc w:val="center"/>
        </w:trPr>
        <w:tc>
          <w:tcPr>
            <w:tcW w:w="2846" w:type="dxa"/>
          </w:tcPr>
          <w:p w:rsidR="007A6845" w:rsidRDefault="007A6845" w:rsidP="00966D15">
            <w:pPr>
              <w:pStyle w:val="TAL"/>
              <w:rPr>
                <w:lang w:val="en-US" w:eastAsia="zh-CN"/>
              </w:rPr>
            </w:pPr>
            <w:r>
              <w:rPr>
                <w:lang w:val="en-US" w:eastAsia="zh-CN"/>
              </w:rPr>
              <w:t>N</w:t>
            </w:r>
            <w:r>
              <w:rPr>
                <w:rFonts w:hint="eastAsia"/>
                <w:lang w:val="en-US" w:eastAsia="zh-CN"/>
              </w:rPr>
              <w:t>etwork slice throughput</w:t>
            </w:r>
          </w:p>
        </w:tc>
        <w:tc>
          <w:tcPr>
            <w:tcW w:w="5112" w:type="dxa"/>
          </w:tcPr>
          <w:p w:rsidR="007A6845" w:rsidRDefault="007A6845" w:rsidP="00966D15">
            <w:pPr>
              <w:pStyle w:val="TAL"/>
              <w:rPr>
                <w:lang w:val="en-US" w:eastAsia="zh-CN"/>
              </w:rPr>
            </w:pPr>
          </w:p>
        </w:tc>
      </w:tr>
      <w:tr w:rsidR="007A6845" w:rsidRPr="00FC39E7"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Applicable Area</w:t>
            </w:r>
          </w:p>
        </w:tc>
        <w:tc>
          <w:tcPr>
            <w:tcW w:w="5112" w:type="dxa"/>
          </w:tcPr>
          <w:p w:rsidR="007A6845" w:rsidRDefault="007A6845" w:rsidP="00966D15">
            <w:pPr>
              <w:pStyle w:val="TAL"/>
              <w:rPr>
                <w:lang w:val="en-US" w:eastAsia="zh-CN"/>
              </w:rPr>
            </w:pPr>
            <w:r>
              <w:rPr>
                <w:lang w:val="en-US"/>
              </w:rPr>
              <w:t>A</w:t>
            </w:r>
            <w:r>
              <w:rPr>
                <w:rFonts w:hint="eastAsia"/>
                <w:lang w:val="en-US" w:eastAsia="zh-CN"/>
              </w:rPr>
              <w:t xml:space="preserve"> list of TAIs or Cell IDs within the location information that the analytics applies to</w:t>
            </w:r>
            <w:r>
              <w:rPr>
                <w:lang w:val="en-US"/>
              </w:rPr>
              <w:t>.</w:t>
            </w:r>
          </w:p>
        </w:tc>
      </w:tr>
      <w:tr w:rsidR="007A6845" w:rsidRPr="00FC39E7" w:rsidTr="00966D15">
        <w:trPr>
          <w:jc w:val="center"/>
        </w:trPr>
        <w:tc>
          <w:tcPr>
            <w:tcW w:w="2846" w:type="dxa"/>
          </w:tcPr>
          <w:p w:rsidR="007A6845" w:rsidRDefault="007A6845" w:rsidP="00966D15">
            <w:pPr>
              <w:pStyle w:val="TAL"/>
              <w:rPr>
                <w:lang w:eastAsia="zh-CN"/>
              </w:rPr>
            </w:pPr>
            <w:r>
              <w:t>&gt;</w:t>
            </w:r>
            <w:r>
              <w:rPr>
                <w:rFonts w:hint="eastAsia"/>
                <w:lang w:eastAsia="zh-CN"/>
              </w:rPr>
              <w:t xml:space="preserve"> Applicable Time Period</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time period within the Analytics target period that the analytics applies to.</w:t>
            </w:r>
          </w:p>
        </w:tc>
      </w:tr>
      <w:tr w:rsidR="007A6845" w:rsidRPr="00FC39E7" w:rsidTr="00966D15">
        <w:trPr>
          <w:jc w:val="center"/>
        </w:trPr>
        <w:tc>
          <w:tcPr>
            <w:tcW w:w="2846" w:type="dxa"/>
          </w:tcPr>
          <w:p w:rsidR="007A6845" w:rsidRDefault="007A6845" w:rsidP="00966D15">
            <w:pPr>
              <w:pStyle w:val="TAL"/>
              <w:rPr>
                <w:lang w:eastAsia="zh-CN"/>
              </w:rPr>
            </w:pPr>
            <w:r>
              <w:t xml:space="preserve">&gt; </w:t>
            </w:r>
            <w:r>
              <w:rPr>
                <w:rFonts w:hint="eastAsia"/>
                <w:lang w:eastAsia="zh-CN"/>
              </w:rPr>
              <w:t>Network slice throughput</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expected value of the throughput of the network slice</w:t>
            </w:r>
          </w:p>
        </w:tc>
      </w:tr>
      <w:tr w:rsidR="007A6845" w:rsidRPr="00FC39E7" w:rsidTr="00966D15">
        <w:trPr>
          <w:jc w:val="center"/>
        </w:trPr>
        <w:tc>
          <w:tcPr>
            <w:tcW w:w="2846" w:type="dxa"/>
          </w:tcPr>
          <w:p w:rsidR="007A6845" w:rsidRDefault="007A6845" w:rsidP="00966D15">
            <w:pPr>
              <w:pStyle w:val="TAL"/>
              <w:rPr>
                <w:lang w:val="en-US" w:eastAsia="zh-CN"/>
              </w:rPr>
            </w:pPr>
            <w:r>
              <w:rPr>
                <w:lang w:val="en-US" w:eastAsia="zh-CN"/>
              </w:rPr>
              <w:t>L</w:t>
            </w:r>
            <w:r>
              <w:rPr>
                <w:rFonts w:hint="eastAsia"/>
                <w:lang w:val="en-US" w:eastAsia="zh-CN"/>
              </w:rPr>
              <w:t>ist of status of local quota of number of UEs</w:t>
            </w:r>
          </w:p>
        </w:tc>
        <w:tc>
          <w:tcPr>
            <w:tcW w:w="5112" w:type="dxa"/>
          </w:tcPr>
          <w:p w:rsidR="007A6845" w:rsidRDefault="007A6845" w:rsidP="00966D15">
            <w:pPr>
              <w:pStyle w:val="TAL"/>
              <w:rPr>
                <w:lang w:val="en-US"/>
              </w:rPr>
            </w:pPr>
            <w:r>
              <w:rPr>
                <w:lang w:val="en-US" w:eastAsia="zh-CN"/>
              </w:rPr>
              <w:t>L</w:t>
            </w:r>
            <w:r>
              <w:rPr>
                <w:rFonts w:hint="eastAsia"/>
                <w:lang w:val="en-US" w:eastAsia="zh-CN"/>
              </w:rPr>
              <w:t>ist of predicted number of UEs for each NF</w:t>
            </w:r>
          </w:p>
        </w:tc>
      </w:tr>
      <w:tr w:rsidR="007A6845" w:rsidRPr="00AC3C0F" w:rsidTr="00966D15">
        <w:trPr>
          <w:jc w:val="center"/>
        </w:trPr>
        <w:tc>
          <w:tcPr>
            <w:tcW w:w="2846" w:type="dxa"/>
          </w:tcPr>
          <w:p w:rsidR="007A6845" w:rsidRDefault="007A6845" w:rsidP="00966D15">
            <w:pPr>
              <w:pStyle w:val="TAL"/>
              <w:rPr>
                <w:lang w:val="en-US" w:eastAsia="zh-CN"/>
              </w:rPr>
            </w:pPr>
            <w:r>
              <w:t xml:space="preserve">&gt; </w:t>
            </w:r>
            <w:r>
              <w:rPr>
                <w:rFonts w:hint="eastAsia"/>
                <w:lang w:val="en-US" w:eastAsia="zh-CN"/>
              </w:rPr>
              <w:t>NF ID</w:t>
            </w: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Default="007A6845" w:rsidP="00966D15">
            <w:pPr>
              <w:pStyle w:val="TAL"/>
              <w:rPr>
                <w:lang w:val="en-US" w:eastAsia="zh-CN"/>
              </w:rPr>
            </w:pPr>
            <w:r>
              <w:t>&gt;</w:t>
            </w:r>
            <w:r w:rsidRPr="00036ABE">
              <w:t xml:space="preserve"> </w:t>
            </w:r>
            <w:r>
              <w:rPr>
                <w:rFonts w:hint="eastAsia"/>
                <w:lang w:eastAsia="zh-CN"/>
              </w:rPr>
              <w:t>Number of UEs</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number of UEs predicted for the NF</w:t>
            </w:r>
          </w:p>
        </w:tc>
      </w:tr>
      <w:tr w:rsidR="00AA4F0C" w:rsidRPr="00AC3C0F" w:rsidTr="00966D15">
        <w:trPr>
          <w:jc w:val="center"/>
          <w:ins w:id="63" w:author="catt-v4" w:date="2020-08-06T14:00:00Z"/>
        </w:trPr>
        <w:tc>
          <w:tcPr>
            <w:tcW w:w="2846" w:type="dxa"/>
          </w:tcPr>
          <w:p w:rsidR="00AA4F0C" w:rsidRDefault="00AA4F0C" w:rsidP="00966D15">
            <w:pPr>
              <w:pStyle w:val="TAL"/>
              <w:rPr>
                <w:ins w:id="64" w:author="catt-v4" w:date="2020-08-06T14:00:00Z"/>
                <w:lang w:eastAsia="zh-CN"/>
              </w:rPr>
            </w:pPr>
            <w:ins w:id="65" w:author="catt-v4" w:date="2020-08-06T14:00:00Z">
              <w:r>
                <w:rPr>
                  <w:lang w:eastAsia="zh-CN"/>
                </w:rPr>
                <w:t>S</w:t>
              </w:r>
              <w:r>
                <w:rPr>
                  <w:rFonts w:hint="eastAsia"/>
                  <w:lang w:eastAsia="zh-CN"/>
                </w:rPr>
                <w:t>tatus of global quota of number of UEs</w:t>
              </w:r>
            </w:ins>
          </w:p>
        </w:tc>
        <w:tc>
          <w:tcPr>
            <w:tcW w:w="5112" w:type="dxa"/>
          </w:tcPr>
          <w:p w:rsidR="00AA4F0C" w:rsidRDefault="00AA4F0C" w:rsidP="00966D15">
            <w:pPr>
              <w:pStyle w:val="TAL"/>
              <w:rPr>
                <w:ins w:id="66" w:author="catt-v4" w:date="2020-08-06T14:00:00Z"/>
                <w:lang w:val="en-US" w:eastAsia="zh-CN"/>
              </w:rPr>
            </w:pPr>
            <w:ins w:id="67" w:author="catt-v4" w:date="2020-08-06T14:01:00Z">
              <w:r>
                <w:rPr>
                  <w:rFonts w:hint="eastAsia"/>
                  <w:lang w:val="en-US" w:eastAsia="zh-CN"/>
                </w:rPr>
                <w:t>The number of UEs predicted for the network slice</w:t>
              </w:r>
            </w:ins>
          </w:p>
        </w:tc>
      </w:tr>
      <w:tr w:rsidR="007A6845" w:rsidRPr="00AC3C0F" w:rsidTr="00966D15">
        <w:trPr>
          <w:jc w:val="center"/>
        </w:trPr>
        <w:tc>
          <w:tcPr>
            <w:tcW w:w="2846" w:type="dxa"/>
          </w:tcPr>
          <w:p w:rsidR="007A6845" w:rsidRDefault="007A6845" w:rsidP="00966D15">
            <w:pPr>
              <w:pStyle w:val="TAL"/>
            </w:pPr>
            <w:r>
              <w:rPr>
                <w:lang w:val="en-US" w:eastAsia="zh-CN"/>
              </w:rPr>
              <w:t>L</w:t>
            </w:r>
            <w:r>
              <w:rPr>
                <w:rFonts w:hint="eastAsia"/>
                <w:lang w:val="en-US" w:eastAsia="zh-CN"/>
              </w:rPr>
              <w:t>ist of status of local quota of number of PDU Sessions</w:t>
            </w:r>
          </w:p>
        </w:tc>
        <w:tc>
          <w:tcPr>
            <w:tcW w:w="5112" w:type="dxa"/>
          </w:tcPr>
          <w:p w:rsidR="007A6845" w:rsidRDefault="007A6845" w:rsidP="00966D15">
            <w:pPr>
              <w:pStyle w:val="TAL"/>
              <w:rPr>
                <w:lang w:val="en-US" w:eastAsia="zh-CN"/>
              </w:rPr>
            </w:pPr>
            <w:r>
              <w:rPr>
                <w:lang w:val="en-US" w:eastAsia="zh-CN"/>
              </w:rPr>
              <w:t>L</w:t>
            </w:r>
            <w:r>
              <w:rPr>
                <w:rFonts w:hint="eastAsia"/>
                <w:lang w:val="en-US" w:eastAsia="zh-CN"/>
              </w:rPr>
              <w:t>ist of predicted number of PDU Sessions for each NF</w:t>
            </w:r>
          </w:p>
        </w:tc>
      </w:tr>
      <w:tr w:rsidR="007A6845" w:rsidRPr="00AC3C0F" w:rsidTr="00966D15">
        <w:trPr>
          <w:jc w:val="center"/>
        </w:trPr>
        <w:tc>
          <w:tcPr>
            <w:tcW w:w="2846" w:type="dxa"/>
          </w:tcPr>
          <w:p w:rsidR="007A6845" w:rsidRPr="00AC3C0F" w:rsidRDefault="007A6845" w:rsidP="00966D15">
            <w:pPr>
              <w:pStyle w:val="TAL"/>
              <w:rPr>
                <w:lang w:eastAsia="zh-CN"/>
              </w:rPr>
            </w:pPr>
            <w:r>
              <w:t xml:space="preserve">&gt; </w:t>
            </w:r>
            <w:r>
              <w:rPr>
                <w:rFonts w:hint="eastAsia"/>
                <w:lang w:val="en-US" w:eastAsia="zh-CN"/>
              </w:rPr>
              <w:t>NF ID</w:t>
            </w:r>
          </w:p>
        </w:tc>
        <w:tc>
          <w:tcPr>
            <w:tcW w:w="5112" w:type="dxa"/>
          </w:tcPr>
          <w:p w:rsidR="007A6845" w:rsidRDefault="007A6845" w:rsidP="00966D15">
            <w:pPr>
              <w:pStyle w:val="TAL"/>
              <w:rPr>
                <w:lang w:val="en-US" w:eastAsia="zh-CN"/>
              </w:rPr>
            </w:pPr>
            <w:r>
              <w:rPr>
                <w:rFonts w:hint="eastAsia"/>
                <w:lang w:val="en-US" w:eastAsia="zh-CN"/>
              </w:rPr>
              <w:t>Identification of the NF</w:t>
            </w:r>
          </w:p>
        </w:tc>
      </w:tr>
      <w:tr w:rsidR="007A6845" w:rsidRPr="00AC3C0F" w:rsidTr="00966D15">
        <w:trPr>
          <w:jc w:val="center"/>
        </w:trPr>
        <w:tc>
          <w:tcPr>
            <w:tcW w:w="2846" w:type="dxa"/>
          </w:tcPr>
          <w:p w:rsidR="007A6845" w:rsidRPr="00AC3C0F" w:rsidRDefault="007A6845" w:rsidP="00966D15">
            <w:pPr>
              <w:pStyle w:val="TAL"/>
              <w:rPr>
                <w:lang w:eastAsia="zh-CN"/>
              </w:rPr>
            </w:pPr>
            <w:r>
              <w:t>&gt;</w:t>
            </w:r>
            <w:r>
              <w:rPr>
                <w:rFonts w:hint="eastAsia"/>
                <w:lang w:eastAsia="zh-CN"/>
              </w:rPr>
              <w:t xml:space="preserve"> Number of PDU Sessions</w:t>
            </w:r>
          </w:p>
        </w:tc>
        <w:tc>
          <w:tcPr>
            <w:tcW w:w="5112" w:type="dxa"/>
          </w:tcPr>
          <w:p w:rsidR="007A6845" w:rsidRDefault="007A6845" w:rsidP="00966D15">
            <w:pPr>
              <w:pStyle w:val="TAL"/>
              <w:rPr>
                <w:lang w:val="en-US" w:eastAsia="zh-CN"/>
              </w:rPr>
            </w:pPr>
            <w:r>
              <w:rPr>
                <w:lang w:val="en-US" w:eastAsia="zh-CN"/>
              </w:rPr>
              <w:t>T</w:t>
            </w:r>
            <w:r>
              <w:rPr>
                <w:rFonts w:hint="eastAsia"/>
                <w:lang w:val="en-US" w:eastAsia="zh-CN"/>
              </w:rPr>
              <w:t>he number of PDU Sessions predicted for the NF</w:t>
            </w:r>
          </w:p>
        </w:tc>
      </w:tr>
      <w:tr w:rsidR="00AA4F0C" w:rsidRPr="00AC3C0F" w:rsidTr="00966D15">
        <w:trPr>
          <w:jc w:val="center"/>
          <w:ins w:id="68" w:author="catt-v4" w:date="2020-08-06T14:01:00Z"/>
        </w:trPr>
        <w:tc>
          <w:tcPr>
            <w:tcW w:w="2846" w:type="dxa"/>
          </w:tcPr>
          <w:p w:rsidR="00AA4F0C" w:rsidRDefault="00AA4F0C" w:rsidP="00966D15">
            <w:pPr>
              <w:pStyle w:val="TAL"/>
              <w:rPr>
                <w:ins w:id="69" w:author="catt-v4" w:date="2020-08-06T14:01:00Z"/>
                <w:lang w:eastAsia="zh-CN"/>
              </w:rPr>
            </w:pPr>
            <w:ins w:id="70" w:author="catt-v4" w:date="2020-08-06T14:01:00Z">
              <w:r>
                <w:rPr>
                  <w:lang w:eastAsia="zh-CN"/>
                </w:rPr>
                <w:t>S</w:t>
              </w:r>
              <w:r>
                <w:rPr>
                  <w:rFonts w:hint="eastAsia"/>
                  <w:lang w:eastAsia="zh-CN"/>
                </w:rPr>
                <w:t>tatus of global quota of number of PDU Sessions</w:t>
              </w:r>
            </w:ins>
          </w:p>
        </w:tc>
        <w:tc>
          <w:tcPr>
            <w:tcW w:w="5112" w:type="dxa"/>
          </w:tcPr>
          <w:p w:rsidR="00AA4F0C" w:rsidRDefault="00AA4F0C" w:rsidP="00966D15">
            <w:pPr>
              <w:pStyle w:val="TAL"/>
              <w:rPr>
                <w:ins w:id="71" w:author="catt-v4" w:date="2020-08-06T14:01:00Z"/>
                <w:lang w:val="en-US" w:eastAsia="zh-CN"/>
              </w:rPr>
            </w:pPr>
            <w:ins w:id="72" w:author="catt-v4" w:date="2020-08-06T14:01:00Z">
              <w:r>
                <w:rPr>
                  <w:rFonts w:hint="eastAsia"/>
                  <w:lang w:val="en-US" w:eastAsia="zh-CN"/>
                </w:rPr>
                <w:t xml:space="preserve">The number of PDU Sessions predicted for the </w:t>
              </w:r>
              <w:r>
                <w:rPr>
                  <w:lang w:val="en-US" w:eastAsia="zh-CN"/>
                </w:rPr>
                <w:t>network</w:t>
              </w:r>
              <w:r>
                <w:rPr>
                  <w:rFonts w:hint="eastAsia"/>
                  <w:lang w:val="en-US" w:eastAsia="zh-CN"/>
                </w:rPr>
                <w:t xml:space="preserve"> slice</w:t>
              </w:r>
            </w:ins>
          </w:p>
        </w:tc>
      </w:tr>
    </w:tbl>
    <w:p w:rsidR="007A6845" w:rsidRPr="00C87466" w:rsidRDefault="007A6845" w:rsidP="007A6845"/>
    <w:p w:rsidR="007A6845" w:rsidRPr="004463C5" w:rsidDel="00A12FEB" w:rsidRDefault="007A6845" w:rsidP="007A6845">
      <w:pPr>
        <w:pStyle w:val="EditorsNote"/>
        <w:rPr>
          <w:del w:id="73" w:author="catt-v4" w:date="2020-08-05T16:29:00Z"/>
          <w:lang w:val="en-US"/>
        </w:rPr>
      </w:pPr>
      <w:del w:id="74" w:author="catt-v4" w:date="2020-08-05T16:29:00Z">
        <w:r w:rsidDel="00A12FEB">
          <w:delText>Editor's note:</w:delText>
        </w:r>
        <w:r w:rsidDel="00A12FEB">
          <w:rPr>
            <w:lang w:val="en-US"/>
          </w:rPr>
          <w:tab/>
        </w:r>
        <w:r w:rsidRPr="000C6A67" w:rsidDel="00A12FEB">
          <w:rPr>
            <w:lang w:val="en-US"/>
          </w:rPr>
          <w:delText xml:space="preserve">whether </w:delText>
        </w:r>
        <w:r w:rsidDel="00A12FEB">
          <w:rPr>
            <w:rFonts w:hint="eastAsia"/>
            <w:lang w:val="en-US" w:eastAsia="zh-CN"/>
          </w:rPr>
          <w:delText>all the information in above tables is needed is FFS.</w:delText>
        </w:r>
      </w:del>
    </w:p>
    <w:p w:rsidR="007A6845" w:rsidRDefault="007A6845" w:rsidP="007A6845">
      <w:pPr>
        <w:pStyle w:val="30"/>
      </w:pPr>
      <w:bookmarkStart w:id="75" w:name="_Toc43397090"/>
      <w:bookmarkStart w:id="76" w:name="_Toc43483486"/>
      <w:bookmarkStart w:id="77" w:name="_Toc43483780"/>
      <w:r>
        <w:lastRenderedPageBreak/>
        <w:t>6.19.</w:t>
      </w:r>
      <w:r>
        <w:rPr>
          <w:rFonts w:hint="eastAsia"/>
          <w:lang w:eastAsia="zh-CN"/>
        </w:rPr>
        <w:t>3</w:t>
      </w:r>
      <w:r>
        <w:tab/>
        <w:t>Procedures</w:t>
      </w:r>
      <w:bookmarkEnd w:id="75"/>
      <w:bookmarkEnd w:id="76"/>
      <w:bookmarkEnd w:id="77"/>
    </w:p>
    <w:p w:rsidR="007A6845" w:rsidRDefault="007A6845" w:rsidP="007A6845">
      <w:pPr>
        <w:pStyle w:val="4"/>
      </w:pPr>
      <w:bookmarkStart w:id="78" w:name="_Toc43397091"/>
      <w:bookmarkStart w:id="79" w:name="_Toc43483487"/>
      <w:bookmarkStart w:id="80" w:name="_Toc43483781"/>
      <w:r>
        <w:t>6.19.</w:t>
      </w:r>
      <w:r>
        <w:rPr>
          <w:rFonts w:hint="eastAsia"/>
          <w:lang w:eastAsia="zh-CN"/>
        </w:rPr>
        <w:t>3</w:t>
      </w:r>
      <w:r>
        <w:t>.</w:t>
      </w:r>
      <w:r>
        <w:rPr>
          <w:rFonts w:hint="eastAsia"/>
        </w:rPr>
        <w:t>1</w:t>
      </w:r>
      <w:r w:rsidRPr="00F70B61">
        <w:tab/>
      </w:r>
      <w:r>
        <w:rPr>
          <w:rFonts w:hint="eastAsia"/>
          <w:lang w:eastAsia="zh-CN"/>
        </w:rPr>
        <w:t>Network Slice Global Quota Control based on NWDAF Analytics</w:t>
      </w:r>
      <w:bookmarkEnd w:id="78"/>
      <w:bookmarkEnd w:id="79"/>
      <w:bookmarkEnd w:id="80"/>
    </w:p>
    <w:p w:rsidR="007A6845" w:rsidRDefault="007A6845" w:rsidP="007A6845">
      <w:pPr>
        <w:pStyle w:val="TH"/>
      </w:pPr>
      <w:r>
        <w:object w:dxaOrig="8446" w:dyaOrig="4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245.25pt" o:ole="">
            <v:imagedata r:id="rId13" o:title=""/>
          </v:shape>
          <o:OLEObject Type="Embed" ProgID="Visio.Drawing.11" ShapeID="_x0000_i1025" DrawAspect="Content" ObjectID="_1660048623" r:id="rId14"/>
        </w:object>
      </w:r>
    </w:p>
    <w:p w:rsidR="007A6845" w:rsidRPr="00976113" w:rsidRDefault="007A6845" w:rsidP="007A6845">
      <w:pPr>
        <w:pStyle w:val="TF"/>
        <w:rPr>
          <w:rFonts w:eastAsia="宋体"/>
        </w:rPr>
      </w:pPr>
      <w:r>
        <w:t>Figure 6.</w:t>
      </w:r>
      <w:r>
        <w:rPr>
          <w:lang w:eastAsia="zh-CN"/>
        </w:rPr>
        <w:t>19</w:t>
      </w:r>
      <w:r>
        <w:t xml:space="preserve">.3.1-1: </w:t>
      </w:r>
      <w:r>
        <w:rPr>
          <w:rFonts w:hint="eastAsia"/>
          <w:lang w:eastAsia="zh-CN"/>
        </w:rPr>
        <w:t>Network Slice Global Quota Control based on NWDAF Analytics</w:t>
      </w:r>
    </w:p>
    <w:p w:rsidR="007A6845" w:rsidRPr="00300EB0" w:rsidRDefault="007A6845" w:rsidP="007A6845">
      <w:pPr>
        <w:pStyle w:val="B1"/>
        <w:rPr>
          <w:lang w:eastAsia="zh-CN"/>
        </w:rPr>
      </w:pPr>
      <w:r>
        <w:rPr>
          <w:rFonts w:hint="eastAsia"/>
          <w:lang w:eastAsia="zh-CN"/>
        </w:rPr>
        <w:t>1</w:t>
      </w:r>
      <w:r w:rsidRPr="00300EB0">
        <w:t>.</w:t>
      </w:r>
      <w:r w:rsidRPr="00300EB0">
        <w:tab/>
        <w:t>The</w:t>
      </w:r>
      <w:r>
        <w:rPr>
          <w:rFonts w:hint="eastAsia"/>
          <w:lang w:eastAsia="zh-CN"/>
        </w:rPr>
        <w:t xml:space="preserve"> QCF sends </w:t>
      </w:r>
      <w:proofErr w:type="spellStart"/>
      <w:r>
        <w:rPr>
          <w:rFonts w:hint="eastAsia"/>
          <w:lang w:eastAsia="zh-CN"/>
        </w:rPr>
        <w:t>Nnwdaf_AnalyticsSubscription_Subscribe</w:t>
      </w:r>
      <w:proofErr w:type="spellEnd"/>
      <w:r>
        <w:rPr>
          <w:rFonts w:hint="eastAsia"/>
          <w:lang w:eastAsia="zh-CN"/>
        </w:rPr>
        <w:t xml:space="preserve"> (Analytics ID=Network Slice Quota, Target of Analytics Reporting=list of NF IDs, Analytics Filter= (S-NSSAI), Analytics target period, Notification Correlation Id and Notification Target Address, Analytics Reporting Information) to the NWDAF.</w:t>
      </w:r>
    </w:p>
    <w:p w:rsidR="007A6845" w:rsidRPr="00300EB0" w:rsidRDefault="007A6845" w:rsidP="007A6845">
      <w:pPr>
        <w:pStyle w:val="B1"/>
        <w:rPr>
          <w:lang w:eastAsia="zh-CN"/>
        </w:rPr>
      </w:pPr>
      <w:r>
        <w:rPr>
          <w:rFonts w:hint="eastAsia"/>
          <w:lang w:eastAsia="zh-CN"/>
        </w:rPr>
        <w:t>2</w:t>
      </w:r>
      <w:r w:rsidRPr="00300EB0">
        <w:t>.</w:t>
      </w:r>
      <w:r w:rsidRPr="00300EB0">
        <w:tab/>
      </w:r>
      <w:r>
        <w:rPr>
          <w:rFonts w:hint="eastAsia"/>
          <w:lang w:eastAsia="zh-CN"/>
        </w:rPr>
        <w:t xml:space="preserve">The NWDAF collects the data from OAM and QEF. </w:t>
      </w:r>
      <w:r>
        <w:rPr>
          <w:lang w:eastAsia="zh-CN"/>
        </w:rPr>
        <w:t>T</w:t>
      </w:r>
      <w:r>
        <w:rPr>
          <w:rFonts w:hint="eastAsia"/>
          <w:lang w:eastAsia="zh-CN"/>
        </w:rPr>
        <w:t>he event exposure service operation is used in step 2a. The procedure in step 2b is captured in clause</w:t>
      </w:r>
      <w:r>
        <w:rPr>
          <w:lang w:eastAsia="zh-CN"/>
        </w:rPr>
        <w:t> </w:t>
      </w:r>
      <w:r>
        <w:rPr>
          <w:rFonts w:hint="eastAsia"/>
          <w:lang w:eastAsia="zh-CN"/>
        </w:rPr>
        <w:t>6.2.3.2 in TS</w:t>
      </w:r>
      <w:r>
        <w:rPr>
          <w:lang w:eastAsia="zh-CN"/>
        </w:rPr>
        <w:t> </w:t>
      </w:r>
      <w:r>
        <w:rPr>
          <w:rFonts w:hint="eastAsia"/>
          <w:lang w:eastAsia="zh-CN"/>
        </w:rPr>
        <w:t>23.288</w:t>
      </w:r>
      <w:r>
        <w:rPr>
          <w:lang w:eastAsia="zh-CN"/>
        </w:rPr>
        <w:t> [5]</w:t>
      </w:r>
      <w:r>
        <w:rPr>
          <w:rFonts w:hint="eastAsia"/>
          <w:lang w:eastAsia="zh-CN"/>
        </w:rPr>
        <w:t>.</w:t>
      </w:r>
    </w:p>
    <w:p w:rsidR="007A6845" w:rsidRDefault="007A6845" w:rsidP="007A6845">
      <w:pPr>
        <w:pStyle w:val="B1"/>
        <w:rPr>
          <w:lang w:eastAsia="zh-CN"/>
        </w:rPr>
      </w:pPr>
      <w:r w:rsidRPr="00300EB0">
        <w:t>3.</w:t>
      </w:r>
      <w:r w:rsidRPr="00300EB0">
        <w:tab/>
      </w:r>
      <w:r>
        <w:rPr>
          <w:rFonts w:hint="eastAsia"/>
          <w:lang w:eastAsia="zh-CN"/>
        </w:rPr>
        <w:t>The NWDAF derives requested analytics</w:t>
      </w:r>
      <w:r w:rsidRPr="00300EB0">
        <w:rPr>
          <w:lang w:eastAsia="zh-CN"/>
        </w:rPr>
        <w:t>.</w:t>
      </w:r>
    </w:p>
    <w:p w:rsidR="007A6845" w:rsidRDefault="007A6845" w:rsidP="007A6845">
      <w:pPr>
        <w:pStyle w:val="B1"/>
        <w:rPr>
          <w:lang w:eastAsia="zh-CN"/>
        </w:rPr>
      </w:pPr>
      <w:r>
        <w:rPr>
          <w:rFonts w:hint="eastAsia"/>
          <w:lang w:eastAsia="zh-CN"/>
        </w:rPr>
        <w:t>4</w:t>
      </w:r>
      <w:r w:rsidRPr="00300EB0">
        <w:t>.</w:t>
      </w:r>
      <w:r w:rsidRPr="00300EB0">
        <w:tab/>
      </w:r>
      <w:r>
        <w:rPr>
          <w:rFonts w:hint="eastAsia"/>
          <w:lang w:eastAsia="zh-CN"/>
        </w:rPr>
        <w:t xml:space="preserve">The NWDAF provides the </w:t>
      </w:r>
      <w:r>
        <w:rPr>
          <w:lang w:eastAsia="zh-CN"/>
        </w:rPr>
        <w:t>analytics</w:t>
      </w:r>
      <w:r>
        <w:rPr>
          <w:rFonts w:hint="eastAsia"/>
          <w:lang w:eastAsia="zh-CN"/>
        </w:rPr>
        <w:t xml:space="preserve"> to the QCF</w:t>
      </w:r>
      <w:r w:rsidRPr="00300EB0">
        <w:rPr>
          <w:lang w:eastAsia="zh-CN"/>
        </w:rPr>
        <w:t>.</w:t>
      </w:r>
    </w:p>
    <w:p w:rsidR="007A6845" w:rsidRDefault="007A6845" w:rsidP="007A6845">
      <w:pPr>
        <w:pStyle w:val="B1"/>
        <w:rPr>
          <w:lang w:eastAsia="zh-CN"/>
        </w:rPr>
      </w:pPr>
      <w:r>
        <w:rPr>
          <w:rFonts w:hint="eastAsia"/>
          <w:lang w:eastAsia="zh-CN"/>
        </w:rPr>
        <w:t>5</w:t>
      </w:r>
      <w:r w:rsidRPr="00300EB0">
        <w:t>.</w:t>
      </w:r>
      <w:r w:rsidRPr="00300EB0">
        <w:tab/>
      </w:r>
      <w:r>
        <w:rPr>
          <w:rFonts w:hint="eastAsia"/>
          <w:lang w:eastAsia="zh-CN"/>
        </w:rPr>
        <w:t>The QCF decides the network slice local quota based on the network slice global quota and NWDAF analytics</w:t>
      </w:r>
      <w:r w:rsidRPr="00300EB0">
        <w:rPr>
          <w:lang w:eastAsia="zh-CN"/>
        </w:rPr>
        <w:t>.</w:t>
      </w:r>
    </w:p>
    <w:p w:rsidR="007A6845" w:rsidRDefault="007A6845" w:rsidP="007A6845">
      <w:pPr>
        <w:pStyle w:val="B1"/>
        <w:rPr>
          <w:lang w:eastAsia="zh-CN"/>
        </w:rPr>
      </w:pPr>
      <w:r>
        <w:rPr>
          <w:rFonts w:hint="eastAsia"/>
          <w:lang w:eastAsia="zh-CN"/>
        </w:rPr>
        <w:t>6</w:t>
      </w:r>
      <w:r w:rsidRPr="00300EB0">
        <w:t>.</w:t>
      </w:r>
      <w:r w:rsidRPr="00300EB0">
        <w:tab/>
      </w:r>
      <w:r>
        <w:rPr>
          <w:rFonts w:hint="eastAsia"/>
          <w:lang w:eastAsia="zh-CN"/>
        </w:rPr>
        <w:t xml:space="preserve">The QCF invokes </w:t>
      </w:r>
      <w:proofErr w:type="spellStart"/>
      <w:r>
        <w:rPr>
          <w:rFonts w:hint="eastAsia"/>
          <w:lang w:eastAsia="zh-CN"/>
        </w:rPr>
        <w:t>Nqcf_Quota_Notify</w:t>
      </w:r>
      <w:proofErr w:type="spellEnd"/>
      <w:r>
        <w:rPr>
          <w:rFonts w:hint="eastAsia"/>
          <w:lang w:eastAsia="zh-CN"/>
        </w:rPr>
        <w:t xml:space="preserve"> to notify the network slice local quota to the QEF</w:t>
      </w:r>
      <w:r w:rsidRPr="00300EB0">
        <w:rPr>
          <w:lang w:eastAsia="zh-CN"/>
        </w:rPr>
        <w:t>.</w:t>
      </w:r>
    </w:p>
    <w:p w:rsidR="007A6845" w:rsidRDefault="007A6845" w:rsidP="007A6845">
      <w:pPr>
        <w:pStyle w:val="4"/>
        <w:rPr>
          <w:lang w:eastAsia="zh-CN"/>
        </w:rPr>
      </w:pPr>
      <w:bookmarkStart w:id="81" w:name="_Toc43397092"/>
      <w:bookmarkStart w:id="82" w:name="_Toc43483488"/>
      <w:bookmarkStart w:id="83" w:name="_Toc43483782"/>
      <w:r>
        <w:t>6.19.</w:t>
      </w:r>
      <w:r>
        <w:rPr>
          <w:rFonts w:hint="eastAsia"/>
          <w:lang w:eastAsia="zh-CN"/>
        </w:rPr>
        <w:t>3</w:t>
      </w:r>
      <w:r>
        <w:t>.</w:t>
      </w:r>
      <w:r>
        <w:rPr>
          <w:rFonts w:hint="eastAsia"/>
          <w:lang w:eastAsia="zh-CN"/>
        </w:rPr>
        <w:t>2</w:t>
      </w:r>
      <w:r w:rsidRPr="00F70B61">
        <w:tab/>
      </w:r>
      <w:r>
        <w:rPr>
          <w:rFonts w:hint="eastAsia"/>
          <w:lang w:eastAsia="zh-CN"/>
        </w:rPr>
        <w:t>Network Slice Local Quota Request</w:t>
      </w:r>
      <w:bookmarkEnd w:id="81"/>
      <w:bookmarkEnd w:id="82"/>
      <w:bookmarkEnd w:id="83"/>
    </w:p>
    <w:p w:rsidR="007A6845" w:rsidRDefault="007A6845" w:rsidP="007A6845">
      <w:pPr>
        <w:pStyle w:val="TH"/>
      </w:pPr>
      <w:r>
        <w:object w:dxaOrig="4194" w:dyaOrig="1643">
          <v:shape id="_x0000_i1026" type="#_x0000_t75" style="width:208.5pt;height:81.75pt" o:ole="">
            <v:imagedata r:id="rId15" o:title=""/>
          </v:shape>
          <o:OLEObject Type="Embed" ProgID="Visio.Drawing.11" ShapeID="_x0000_i1026" DrawAspect="Content" ObjectID="_1660048624" r:id="rId16"/>
        </w:object>
      </w:r>
    </w:p>
    <w:p w:rsidR="007A6845" w:rsidRPr="00976113" w:rsidRDefault="007A6845" w:rsidP="007A6845">
      <w:pPr>
        <w:pStyle w:val="TF"/>
        <w:rPr>
          <w:rFonts w:eastAsia="宋体"/>
        </w:rPr>
      </w:pPr>
      <w:r>
        <w:t>Figure 6.</w:t>
      </w:r>
      <w:r>
        <w:rPr>
          <w:lang w:eastAsia="zh-CN"/>
        </w:rPr>
        <w:t>19</w:t>
      </w:r>
      <w:r>
        <w:t>.3</w:t>
      </w:r>
      <w:r>
        <w:rPr>
          <w:rFonts w:hint="eastAsia"/>
          <w:lang w:eastAsia="zh-CN"/>
        </w:rPr>
        <w:t>.2</w:t>
      </w:r>
      <w:r>
        <w:t xml:space="preserve">-1: </w:t>
      </w:r>
      <w:r>
        <w:rPr>
          <w:rFonts w:hint="eastAsia"/>
          <w:lang w:eastAsia="zh-CN"/>
        </w:rPr>
        <w:t>Network Slice Local Quota Request</w:t>
      </w:r>
    </w:p>
    <w:p w:rsidR="007A6845" w:rsidRPr="00140E21" w:rsidRDefault="007A6845" w:rsidP="007A6845">
      <w:pPr>
        <w:pStyle w:val="B1"/>
        <w:rPr>
          <w:lang w:eastAsia="zh-CN"/>
        </w:rPr>
      </w:pPr>
      <w:r>
        <w:rPr>
          <w:rFonts w:hint="eastAsia"/>
          <w:lang w:eastAsia="zh-CN"/>
        </w:rPr>
        <w:t>1</w:t>
      </w:r>
      <w:r w:rsidRPr="00300EB0">
        <w:rPr>
          <w:lang w:eastAsia="zh-CN"/>
        </w:rPr>
        <w:t>.</w:t>
      </w:r>
      <w:r w:rsidRPr="00300EB0">
        <w:rPr>
          <w:lang w:eastAsia="zh-CN"/>
        </w:rPr>
        <w:tab/>
      </w:r>
      <w:r>
        <w:rPr>
          <w:rFonts w:hint="eastAsia"/>
          <w:lang w:eastAsia="zh-CN"/>
        </w:rPr>
        <w:t xml:space="preserve">The QEF sends </w:t>
      </w:r>
      <w:proofErr w:type="spellStart"/>
      <w:r>
        <w:rPr>
          <w:rFonts w:hint="eastAsia"/>
          <w:lang w:eastAsia="zh-CN"/>
        </w:rPr>
        <w:t>Nqcf_SliceQuotaAllocation_Request</w:t>
      </w:r>
      <w:proofErr w:type="spellEnd"/>
      <w:r>
        <w:rPr>
          <w:rFonts w:hint="eastAsia"/>
          <w:lang w:eastAsia="zh-CN"/>
        </w:rPr>
        <w:t xml:space="preserve"> (S-NSSAI) to the QCF</w:t>
      </w:r>
      <w:r w:rsidRPr="00F97618">
        <w:rPr>
          <w:rFonts w:hint="eastAsia"/>
          <w:lang w:eastAsia="zh-CN"/>
        </w:rPr>
        <w:t>.</w:t>
      </w:r>
      <w:r>
        <w:rPr>
          <w:rFonts w:hint="eastAsia"/>
          <w:lang w:eastAsia="zh-CN"/>
        </w:rPr>
        <w:t xml:space="preserve"> </w:t>
      </w:r>
      <w:r>
        <w:rPr>
          <w:lang w:eastAsia="zh-CN"/>
        </w:rPr>
        <w:t>T</w:t>
      </w:r>
      <w:r>
        <w:rPr>
          <w:rFonts w:hint="eastAsia"/>
          <w:lang w:eastAsia="zh-CN"/>
        </w:rPr>
        <w:t>he trigger of the step is the QEF receives request related to S-NSSAI which requests for quota control but there is no local quota of the S-NSSAI in QEF. The S-NSSAIs for quota control is configured in the QEF.</w:t>
      </w:r>
    </w:p>
    <w:p w:rsidR="007A6845" w:rsidRDefault="007A6845" w:rsidP="007A6845">
      <w:pPr>
        <w:pStyle w:val="B1"/>
        <w:rPr>
          <w:lang w:eastAsia="zh-CN"/>
        </w:rPr>
      </w:pPr>
      <w:r>
        <w:rPr>
          <w:rFonts w:hint="eastAsia"/>
          <w:lang w:eastAsia="zh-CN"/>
        </w:rPr>
        <w:t>2</w:t>
      </w:r>
      <w:r w:rsidRPr="00300EB0">
        <w:t>.</w:t>
      </w:r>
      <w:r w:rsidRPr="00300EB0">
        <w:tab/>
      </w:r>
      <w:r>
        <w:rPr>
          <w:rFonts w:hint="eastAsia"/>
          <w:lang w:eastAsia="zh-CN"/>
        </w:rPr>
        <w:t xml:space="preserve">The QCF decides the local quota and sends </w:t>
      </w:r>
      <w:proofErr w:type="spellStart"/>
      <w:r>
        <w:rPr>
          <w:rFonts w:hint="eastAsia"/>
          <w:lang w:eastAsia="zh-CN"/>
        </w:rPr>
        <w:t>Nqcf_SliceQuotaAllocation_Response</w:t>
      </w:r>
      <w:proofErr w:type="spellEnd"/>
      <w:r>
        <w:rPr>
          <w:rFonts w:hint="eastAsia"/>
          <w:lang w:eastAsia="zh-CN"/>
        </w:rPr>
        <w:t xml:space="preserve"> (local quota of UE number and/or local quota of PDU Session number) to the QEF.</w:t>
      </w:r>
    </w:p>
    <w:p w:rsidR="007A6845" w:rsidRPr="004463C5" w:rsidRDefault="007A6845" w:rsidP="007A6845">
      <w:pPr>
        <w:pStyle w:val="EditorsNote"/>
        <w:rPr>
          <w:lang w:val="en-US"/>
        </w:rPr>
      </w:pPr>
      <w:r>
        <w:lastRenderedPageBreak/>
        <w:t>Editor's note:</w:t>
      </w:r>
      <w:r>
        <w:rPr>
          <w:rFonts w:hint="eastAsia"/>
          <w:lang w:val="en-US" w:eastAsia="zh-CN"/>
        </w:rPr>
        <w:tab/>
        <w:t xml:space="preserve">The local quota included in the </w:t>
      </w:r>
      <w:proofErr w:type="spellStart"/>
      <w:r>
        <w:rPr>
          <w:rFonts w:hint="eastAsia"/>
          <w:lang w:val="en-US" w:eastAsia="zh-CN"/>
        </w:rPr>
        <w:t>Nqcf_SliceQuotaAllocation</w:t>
      </w:r>
      <w:proofErr w:type="spellEnd"/>
      <w:r>
        <w:rPr>
          <w:rFonts w:hint="eastAsia"/>
          <w:lang w:val="en-US" w:eastAsia="zh-CN"/>
        </w:rPr>
        <w:t xml:space="preserve"> Response is an initial local quota decided by the QCF based on operator policy. </w:t>
      </w:r>
      <w:r>
        <w:rPr>
          <w:lang w:val="en-US" w:eastAsia="zh-CN"/>
        </w:rPr>
        <w:t>T</w:t>
      </w:r>
      <w:r>
        <w:rPr>
          <w:rFonts w:hint="eastAsia"/>
          <w:lang w:val="en-US" w:eastAsia="zh-CN"/>
        </w:rPr>
        <w:t>he QCF adjusts the local quota later based on NWDAF analytics.</w:t>
      </w:r>
    </w:p>
    <w:p w:rsidR="007A6845" w:rsidRDefault="007A6845" w:rsidP="007A6845">
      <w:pPr>
        <w:pStyle w:val="4"/>
        <w:rPr>
          <w:lang w:eastAsia="zh-CN"/>
        </w:rPr>
      </w:pPr>
      <w:bookmarkStart w:id="84" w:name="_Toc43397093"/>
      <w:bookmarkStart w:id="85" w:name="_Toc43483489"/>
      <w:bookmarkStart w:id="86" w:name="_Toc43483783"/>
      <w:r>
        <w:t>6.19.</w:t>
      </w:r>
      <w:r>
        <w:rPr>
          <w:rFonts w:hint="eastAsia"/>
          <w:lang w:eastAsia="zh-CN"/>
        </w:rPr>
        <w:t>3</w:t>
      </w:r>
      <w:r>
        <w:t>.</w:t>
      </w:r>
      <w:r>
        <w:rPr>
          <w:rFonts w:hint="eastAsia"/>
          <w:lang w:eastAsia="zh-CN"/>
        </w:rPr>
        <w:t>3</w:t>
      </w:r>
      <w:r w:rsidRPr="00F70B61">
        <w:tab/>
      </w:r>
      <w:r>
        <w:rPr>
          <w:rFonts w:hint="eastAsia"/>
          <w:lang w:eastAsia="zh-CN"/>
        </w:rPr>
        <w:t>Network Slice Local Quota Enforcement</w:t>
      </w:r>
      <w:bookmarkEnd w:id="84"/>
      <w:bookmarkEnd w:id="85"/>
      <w:bookmarkEnd w:id="86"/>
    </w:p>
    <w:p w:rsidR="007A6845" w:rsidRPr="00336397" w:rsidRDefault="007A6845" w:rsidP="007A6845">
      <w:pPr>
        <w:pStyle w:val="5"/>
        <w:rPr>
          <w:lang w:eastAsia="zh-CN"/>
        </w:rPr>
      </w:pPr>
      <w:bookmarkStart w:id="87" w:name="_Toc43397094"/>
      <w:bookmarkStart w:id="88" w:name="_Toc43483490"/>
      <w:bookmarkStart w:id="89" w:name="_Toc43483784"/>
      <w:r>
        <w:rPr>
          <w:rFonts w:hint="eastAsia"/>
          <w:lang w:eastAsia="zh-CN"/>
        </w:rPr>
        <w:t>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1</w:t>
      </w:r>
      <w:r w:rsidRPr="009E0DE1">
        <w:rPr>
          <w:lang w:eastAsia="zh-CN"/>
        </w:rPr>
        <w:tab/>
      </w:r>
      <w:r>
        <w:rPr>
          <w:rFonts w:hint="eastAsia"/>
          <w:lang w:eastAsia="zh-CN"/>
        </w:rPr>
        <w:t>General Network Slice Local Quota Enforcement procedure</w:t>
      </w:r>
      <w:bookmarkEnd w:id="87"/>
      <w:bookmarkEnd w:id="88"/>
      <w:bookmarkEnd w:id="89"/>
    </w:p>
    <w:p w:rsidR="007A6845" w:rsidRDefault="007A6845" w:rsidP="007A6845">
      <w:pPr>
        <w:pStyle w:val="TH"/>
      </w:pPr>
      <w:r>
        <w:object w:dxaOrig="5115" w:dyaOrig="4069">
          <v:shape id="_x0000_i1027" type="#_x0000_t75" style="width:255.75pt;height:203.25pt" o:ole="">
            <v:imagedata r:id="rId17" o:title=""/>
          </v:shape>
          <o:OLEObject Type="Embed" ProgID="Visio.Drawing.11" ShapeID="_x0000_i1027" DrawAspect="Content" ObjectID="_1660048625" r:id="rId18"/>
        </w:object>
      </w:r>
    </w:p>
    <w:p w:rsidR="007A6845" w:rsidRPr="00976113" w:rsidRDefault="007A6845" w:rsidP="007A6845">
      <w:pPr>
        <w:pStyle w:val="TF"/>
        <w:rPr>
          <w:rFonts w:eastAsia="宋体"/>
        </w:rPr>
      </w:pPr>
      <w:r>
        <w:t>Figure 6.</w:t>
      </w:r>
      <w:r>
        <w:rPr>
          <w:lang w:eastAsia="zh-CN"/>
        </w:rPr>
        <w:t>19</w:t>
      </w:r>
      <w:r>
        <w:t>.3</w:t>
      </w:r>
      <w:r>
        <w:rPr>
          <w:rFonts w:hint="eastAsia"/>
          <w:lang w:eastAsia="zh-CN"/>
        </w:rPr>
        <w:t>.3</w:t>
      </w:r>
      <w:r>
        <w:t xml:space="preserve">-1: </w:t>
      </w:r>
      <w:r>
        <w:rPr>
          <w:rFonts w:hint="eastAsia"/>
          <w:lang w:eastAsia="zh-CN"/>
        </w:rPr>
        <w:t>Local quota enforcement</w:t>
      </w:r>
    </w:p>
    <w:p w:rsidR="007A6845" w:rsidRPr="00140E21" w:rsidRDefault="007A6845" w:rsidP="007A6845">
      <w:pPr>
        <w:pStyle w:val="B1"/>
        <w:rPr>
          <w:lang w:eastAsia="zh-CN"/>
        </w:rPr>
      </w:pPr>
      <w:r>
        <w:rPr>
          <w:rFonts w:hint="eastAsia"/>
          <w:lang w:eastAsia="zh-CN"/>
        </w:rPr>
        <w:t>1</w:t>
      </w:r>
      <w:r w:rsidRPr="00300EB0">
        <w:rPr>
          <w:lang w:eastAsia="zh-CN"/>
        </w:rPr>
        <w:t>.</w:t>
      </w:r>
      <w:r w:rsidRPr="00300EB0">
        <w:rPr>
          <w:lang w:eastAsia="zh-CN"/>
        </w:rPr>
        <w:tab/>
      </w:r>
      <w:r>
        <w:rPr>
          <w:rFonts w:hint="eastAsia"/>
          <w:lang w:eastAsia="zh-CN"/>
        </w:rPr>
        <w:t xml:space="preserve">The QEF detects the triggers to update the UE number or PDU Session number of the S-NSSAI. </w:t>
      </w:r>
      <w:r>
        <w:rPr>
          <w:lang w:eastAsia="zh-CN"/>
        </w:rPr>
        <w:t>T</w:t>
      </w:r>
      <w:r>
        <w:rPr>
          <w:rFonts w:hint="eastAsia"/>
          <w:lang w:eastAsia="zh-CN"/>
        </w:rPr>
        <w:t>he detail of the step is described in clause</w:t>
      </w:r>
      <w:r>
        <w:rPr>
          <w:lang w:eastAsia="zh-CN"/>
        </w:rPr>
        <w:t> </w:t>
      </w:r>
      <w:r>
        <w:rPr>
          <w:rFonts w:hint="eastAsia"/>
          <w:lang w:eastAsia="zh-CN"/>
        </w:rPr>
        <w:t>6.</w:t>
      </w:r>
      <w:r>
        <w:rPr>
          <w:lang w:eastAsia="zh-CN"/>
        </w:rPr>
        <w:t>19</w:t>
      </w:r>
      <w:r>
        <w:rPr>
          <w:rFonts w:hint="eastAsia"/>
          <w:lang w:eastAsia="zh-CN"/>
        </w:rPr>
        <w:t xml:space="preserve">.3.3.2 and </w:t>
      </w:r>
      <w:r>
        <w:rPr>
          <w:lang w:eastAsia="zh-CN"/>
        </w:rPr>
        <w:t>clause </w:t>
      </w:r>
      <w:r w:rsidRPr="00F97618">
        <w:rPr>
          <w:rFonts w:hint="eastAsia"/>
          <w:lang w:eastAsia="zh-CN"/>
        </w:rPr>
        <w:t>6.</w:t>
      </w:r>
      <w:r>
        <w:rPr>
          <w:lang w:eastAsia="zh-CN"/>
        </w:rPr>
        <w:t>19</w:t>
      </w:r>
      <w:r w:rsidRPr="00F97618">
        <w:rPr>
          <w:rFonts w:hint="eastAsia"/>
          <w:lang w:eastAsia="zh-CN"/>
        </w:rPr>
        <w:t>.3.</w:t>
      </w:r>
      <w:r>
        <w:rPr>
          <w:rFonts w:hint="eastAsia"/>
          <w:lang w:eastAsia="zh-CN"/>
        </w:rPr>
        <w:t>3</w:t>
      </w:r>
      <w:r w:rsidRPr="00F97618">
        <w:rPr>
          <w:rFonts w:hint="eastAsia"/>
          <w:lang w:eastAsia="zh-CN"/>
        </w:rPr>
        <w:t>.</w:t>
      </w:r>
      <w:r>
        <w:rPr>
          <w:rFonts w:hint="eastAsia"/>
          <w:lang w:eastAsia="zh-CN"/>
        </w:rPr>
        <w:t>3</w:t>
      </w:r>
      <w:r w:rsidRPr="00F97618">
        <w:rPr>
          <w:rFonts w:hint="eastAsia"/>
          <w:lang w:eastAsia="zh-CN"/>
        </w:rPr>
        <w:t>.</w:t>
      </w:r>
    </w:p>
    <w:p w:rsidR="007A6845" w:rsidRDefault="007A6845" w:rsidP="007A6845">
      <w:pPr>
        <w:pStyle w:val="B1"/>
        <w:rPr>
          <w:lang w:eastAsia="zh-CN"/>
        </w:rPr>
      </w:pPr>
      <w:r>
        <w:rPr>
          <w:rFonts w:hint="eastAsia"/>
          <w:lang w:eastAsia="zh-CN"/>
        </w:rPr>
        <w:t>2</w:t>
      </w:r>
      <w:r w:rsidRPr="00300EB0">
        <w:t>.</w:t>
      </w:r>
      <w:r w:rsidRPr="00300EB0">
        <w:tab/>
      </w:r>
      <w:r>
        <w:rPr>
          <w:rFonts w:hint="eastAsia"/>
          <w:lang w:eastAsia="zh-CN"/>
        </w:rPr>
        <w:t>The QEF enforces the network slice local quota, i.e. decides whether the update of the UE number or PDU Session number leads to exceeding of the local quota.</w:t>
      </w:r>
    </w:p>
    <w:p w:rsidR="007A6845" w:rsidRDefault="007A6845" w:rsidP="007A6845">
      <w:pPr>
        <w:pStyle w:val="B1"/>
        <w:rPr>
          <w:lang w:eastAsia="zh-CN"/>
        </w:rPr>
      </w:pPr>
      <w:r>
        <w:rPr>
          <w:rFonts w:hint="eastAsia"/>
          <w:lang w:eastAsia="zh-CN"/>
        </w:rPr>
        <w:t>3</w:t>
      </w:r>
      <w:r w:rsidRPr="00300EB0">
        <w:t>.</w:t>
      </w:r>
      <w:r w:rsidRPr="00300EB0">
        <w:tab/>
      </w:r>
      <w:r>
        <w:rPr>
          <w:rFonts w:hint="eastAsia"/>
          <w:lang w:eastAsia="zh-CN"/>
        </w:rPr>
        <w:t xml:space="preserve">[Conditional] </w:t>
      </w:r>
      <w:proofErr w:type="gramStart"/>
      <w:r>
        <w:rPr>
          <w:rFonts w:hint="eastAsia"/>
          <w:lang w:eastAsia="zh-CN"/>
        </w:rPr>
        <w:t>If</w:t>
      </w:r>
      <w:proofErr w:type="gramEnd"/>
      <w:r>
        <w:rPr>
          <w:rFonts w:hint="eastAsia"/>
          <w:lang w:eastAsia="zh-CN"/>
        </w:rPr>
        <w:t xml:space="preserve"> the local quota is exceeded, the QEF notifies the event to the QCF.</w:t>
      </w:r>
    </w:p>
    <w:p w:rsidR="007A6845" w:rsidRDefault="007A6845" w:rsidP="007A6845">
      <w:pPr>
        <w:pStyle w:val="B1"/>
        <w:rPr>
          <w:lang w:eastAsia="zh-CN"/>
        </w:rPr>
      </w:pPr>
      <w:r>
        <w:rPr>
          <w:rFonts w:hint="eastAsia"/>
          <w:lang w:eastAsia="zh-CN"/>
        </w:rPr>
        <w:t>4</w:t>
      </w:r>
      <w:r w:rsidRPr="00300EB0">
        <w:t>.</w:t>
      </w:r>
      <w:r w:rsidRPr="00300EB0">
        <w:tab/>
      </w:r>
      <w:r>
        <w:rPr>
          <w:rFonts w:hint="eastAsia"/>
          <w:lang w:eastAsia="zh-CN"/>
        </w:rPr>
        <w:t>[Conditional] If the local quota to be exceeded event is received, the QCF decides to updates the local quota (e.g. increase the local quota) based on NWDAF analytics.</w:t>
      </w:r>
    </w:p>
    <w:p w:rsidR="007A6845" w:rsidRDefault="007A6845" w:rsidP="007A6845">
      <w:pPr>
        <w:pStyle w:val="B1"/>
        <w:rPr>
          <w:lang w:eastAsia="zh-CN"/>
        </w:rPr>
      </w:pPr>
      <w:r>
        <w:rPr>
          <w:rFonts w:hint="eastAsia"/>
          <w:lang w:eastAsia="zh-CN"/>
        </w:rPr>
        <w:t>5</w:t>
      </w:r>
      <w:r w:rsidRPr="00300EB0">
        <w:t>.</w:t>
      </w:r>
      <w:r w:rsidRPr="00300EB0">
        <w:tab/>
      </w:r>
      <w:r>
        <w:rPr>
          <w:rFonts w:hint="eastAsia"/>
          <w:lang w:eastAsia="zh-CN"/>
        </w:rPr>
        <w:t xml:space="preserve">[Conditional] The QCF sends the </w:t>
      </w:r>
      <w:proofErr w:type="spellStart"/>
      <w:r>
        <w:rPr>
          <w:rFonts w:hint="eastAsia"/>
          <w:lang w:eastAsia="zh-CN"/>
        </w:rPr>
        <w:t>Nqcf_Quota_Notify</w:t>
      </w:r>
      <w:proofErr w:type="spellEnd"/>
      <w:r>
        <w:rPr>
          <w:rFonts w:hint="eastAsia"/>
          <w:lang w:eastAsia="zh-CN"/>
        </w:rPr>
        <w:t xml:space="preserve"> to QEF to notify the new local quota.</w:t>
      </w:r>
    </w:p>
    <w:p w:rsidR="007A6845" w:rsidRDefault="007A6845" w:rsidP="007A6845">
      <w:pPr>
        <w:pStyle w:val="5"/>
        <w:rPr>
          <w:lang w:eastAsia="zh-CN"/>
        </w:rPr>
      </w:pPr>
      <w:bookmarkStart w:id="90" w:name="_Toc43397095"/>
      <w:bookmarkStart w:id="91" w:name="_Toc43483491"/>
      <w:bookmarkStart w:id="92" w:name="_Toc43483785"/>
      <w:r>
        <w:rPr>
          <w:rFonts w:hint="eastAsia"/>
          <w:lang w:eastAsia="zh-CN"/>
        </w:rPr>
        <w:t>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2</w:t>
      </w:r>
      <w:r w:rsidRPr="009E0DE1">
        <w:rPr>
          <w:lang w:eastAsia="zh-CN"/>
        </w:rPr>
        <w:tab/>
      </w:r>
      <w:r>
        <w:rPr>
          <w:rFonts w:hint="eastAsia"/>
          <w:lang w:eastAsia="zh-CN"/>
        </w:rPr>
        <w:t>UE Number Local Quota Enforcement</w:t>
      </w:r>
      <w:bookmarkEnd w:id="90"/>
      <w:bookmarkEnd w:id="91"/>
      <w:bookmarkEnd w:id="92"/>
    </w:p>
    <w:p w:rsidR="00CA331D" w:rsidRDefault="007A6845" w:rsidP="007A6845">
      <w:pPr>
        <w:rPr>
          <w:ins w:id="93" w:author="catt-v4" w:date="2020-08-12T16:54:00Z"/>
          <w:lang w:eastAsia="zh-CN"/>
        </w:rPr>
      </w:pPr>
      <w:r>
        <w:rPr>
          <w:lang w:eastAsia="zh-CN"/>
        </w:rPr>
        <w:t>T</w:t>
      </w:r>
      <w:r>
        <w:rPr>
          <w:rFonts w:hint="eastAsia"/>
          <w:lang w:eastAsia="zh-CN"/>
        </w:rPr>
        <w:t>o enforce UE number local quota, the QEF is supported by AMF, the QCF is supported by master AMF or NSSF</w:t>
      </w:r>
      <w:ins w:id="94" w:author="catt-v4" w:date="2020-08-05T16:03:00Z">
        <w:r w:rsidR="00937A41">
          <w:rPr>
            <w:rFonts w:hint="eastAsia"/>
            <w:lang w:eastAsia="zh-CN"/>
          </w:rPr>
          <w:t xml:space="preserve"> or OAM</w:t>
        </w:r>
      </w:ins>
      <w:r>
        <w:rPr>
          <w:rFonts w:hint="eastAsia"/>
          <w:lang w:eastAsia="zh-CN"/>
        </w:rPr>
        <w:t xml:space="preserve">. </w:t>
      </w:r>
      <w:r>
        <w:rPr>
          <w:lang w:eastAsia="zh-CN"/>
        </w:rPr>
        <w:t>I</w:t>
      </w:r>
      <w:r>
        <w:rPr>
          <w:rFonts w:hint="eastAsia"/>
          <w:lang w:eastAsia="zh-CN"/>
        </w:rPr>
        <w:t>f the QCF is supported by the master AMF, the information of the master AMF is preconfigured in the AMF.</w:t>
      </w:r>
    </w:p>
    <w:p w:rsidR="00CA331D" w:rsidRPr="00CA331D" w:rsidDel="00CA331D" w:rsidRDefault="00CA331D" w:rsidP="007A6845">
      <w:pPr>
        <w:rPr>
          <w:del w:id="95" w:author="catt-v4" w:date="2020-08-12T16:55:00Z"/>
          <w:lang w:eastAsia="zh-CN"/>
        </w:rPr>
      </w:pPr>
      <w:ins w:id="96" w:author="catt-v4" w:date="2020-08-12T16:54:00Z">
        <w:r>
          <w:rPr>
            <w:lang w:eastAsia="zh-CN"/>
          </w:rPr>
          <w:t>W</w:t>
        </w:r>
        <w:r>
          <w:rPr>
            <w:rFonts w:hint="eastAsia"/>
            <w:lang w:eastAsia="zh-CN"/>
          </w:rPr>
          <w:t xml:space="preserve">hen AMF </w:t>
        </w:r>
        <w:r>
          <w:rPr>
            <w:lang w:eastAsia="zh-CN"/>
          </w:rPr>
          <w:t>decides</w:t>
        </w:r>
        <w:r>
          <w:rPr>
            <w:rFonts w:hint="eastAsia"/>
            <w:lang w:eastAsia="zh-CN"/>
          </w:rPr>
          <w:t xml:space="preserve"> to update the Allowed NSSAI of the UE</w:t>
        </w:r>
      </w:ins>
      <w:ins w:id="97" w:author="catt-v2" w:date="2020-08-24T15:11:00Z">
        <w:r w:rsidR="00454EE9">
          <w:rPr>
            <w:rFonts w:hint="eastAsia"/>
            <w:lang w:eastAsia="zh-CN"/>
          </w:rPr>
          <w:t xml:space="preserve"> which lead</w:t>
        </w:r>
      </w:ins>
      <w:ins w:id="98" w:author="catt-v2" w:date="2020-08-24T15:12:00Z">
        <w:r w:rsidR="00454EE9">
          <w:rPr>
            <w:rFonts w:hint="eastAsia"/>
            <w:lang w:eastAsia="zh-CN"/>
          </w:rPr>
          <w:t>s</w:t>
        </w:r>
      </w:ins>
      <w:ins w:id="99" w:author="catt-v2" w:date="2020-08-24T15:11:00Z">
        <w:r w:rsidR="00454EE9">
          <w:rPr>
            <w:rFonts w:hint="eastAsia"/>
            <w:lang w:eastAsia="zh-CN"/>
          </w:rPr>
          <w:t xml:space="preserve"> to increase/ decrease the UE number of the S-NSSAI</w:t>
        </w:r>
      </w:ins>
      <w:ins w:id="100" w:author="catt-v2" w:date="2020-08-24T15:12:00Z">
        <w:r w:rsidR="00454EE9">
          <w:rPr>
            <w:rFonts w:hint="eastAsia"/>
            <w:lang w:eastAsia="zh-CN"/>
          </w:rPr>
          <w:t xml:space="preserve"> by one</w:t>
        </w:r>
      </w:ins>
      <w:ins w:id="101" w:author="catt-v4" w:date="2020-08-12T16:55:00Z">
        <w:r>
          <w:rPr>
            <w:rFonts w:hint="eastAsia"/>
            <w:lang w:eastAsia="zh-CN"/>
          </w:rPr>
          <w:t>, the AMF triggers the procedure in clause 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 xml:space="preserve">1. </w:t>
        </w:r>
      </w:ins>
    </w:p>
    <w:p w:rsidR="007A6845" w:rsidRDefault="00CA331D" w:rsidP="007A6845">
      <w:pPr>
        <w:rPr>
          <w:lang w:eastAsia="zh-CN"/>
        </w:rPr>
      </w:pPr>
      <w:ins w:id="102" w:author="catt-v4" w:date="2020-08-12T16:55:00Z">
        <w:r>
          <w:rPr>
            <w:rFonts w:hint="eastAsia"/>
            <w:lang w:eastAsia="zh-CN"/>
          </w:rPr>
          <w:t>The detailed</w:t>
        </w:r>
      </w:ins>
      <w:del w:id="103" w:author="catt-v4" w:date="2020-08-12T16:55:00Z">
        <w:r w:rsidR="007A6845" w:rsidDel="00CA331D">
          <w:rPr>
            <w:lang w:eastAsia="zh-CN"/>
          </w:rPr>
          <w:delText>T</w:delText>
        </w:r>
        <w:r w:rsidR="007A6845" w:rsidDel="00CA331D">
          <w:rPr>
            <w:rFonts w:hint="eastAsia"/>
            <w:lang w:eastAsia="zh-CN"/>
          </w:rPr>
          <w:delText>he</w:delText>
        </w:r>
      </w:del>
      <w:r w:rsidR="007A6845">
        <w:rPr>
          <w:rFonts w:hint="eastAsia"/>
          <w:lang w:eastAsia="zh-CN"/>
        </w:rPr>
        <w:t xml:space="preserve"> triggers for local quota check and the action of AMF</w:t>
      </w:r>
      <w:ins w:id="104" w:author="catt-v2" w:date="2020-08-24T15:13:00Z">
        <w:r w:rsidR="00454EE9">
          <w:rPr>
            <w:rFonts w:hint="eastAsia"/>
            <w:lang w:eastAsia="zh-CN"/>
          </w:rPr>
          <w:t xml:space="preserve"> (e.g. increase/ decrease the UE number of the S-NSSAI by one)</w:t>
        </w:r>
      </w:ins>
      <w:r w:rsidR="007A6845">
        <w:rPr>
          <w:rFonts w:hint="eastAsia"/>
          <w:lang w:eastAsia="zh-CN"/>
        </w:rPr>
        <w:t xml:space="preserve"> is shown in Table</w:t>
      </w:r>
      <w:r w:rsidR="007A6845">
        <w:rPr>
          <w:rFonts w:hint="cs"/>
          <w:lang w:val="en-US" w:eastAsia="zh-CN"/>
        </w:rPr>
        <w:t> </w:t>
      </w:r>
      <w:r w:rsidR="007A6845">
        <w:rPr>
          <w:rFonts w:hint="eastAsia"/>
          <w:lang w:val="en-US" w:eastAsia="zh-CN"/>
        </w:rPr>
        <w:t>6.</w:t>
      </w:r>
      <w:r w:rsidR="007A6845">
        <w:rPr>
          <w:lang w:val="en-US" w:eastAsia="zh-CN"/>
        </w:rPr>
        <w:t>19</w:t>
      </w:r>
      <w:r w:rsidR="007A6845">
        <w:rPr>
          <w:rFonts w:hint="eastAsia"/>
          <w:lang w:val="en-US" w:eastAsia="zh-CN"/>
        </w:rPr>
        <w:t>.3.3.2-1</w:t>
      </w:r>
      <w:r w:rsidR="007A6845">
        <w:rPr>
          <w:rFonts w:hint="eastAsia"/>
          <w:lang w:eastAsia="zh-CN"/>
        </w:rPr>
        <w:t>.</w:t>
      </w:r>
    </w:p>
    <w:p w:rsidR="007A6845" w:rsidRPr="00AC3C0F" w:rsidRDefault="007A6845" w:rsidP="007A6845">
      <w:pPr>
        <w:pStyle w:val="TH"/>
      </w:pPr>
      <w:r w:rsidRPr="00AC3C0F">
        <w:lastRenderedPageBreak/>
        <w:t xml:space="preserve">Table </w:t>
      </w:r>
      <w:r w:rsidRPr="00AC3C0F">
        <w:rPr>
          <w:lang w:val="en-US" w:eastAsia="zh-CN"/>
        </w:rPr>
        <w:t>6.</w:t>
      </w:r>
      <w:r>
        <w:rPr>
          <w:lang w:val="en-US" w:eastAsia="zh-CN"/>
        </w:rPr>
        <w:t>19</w:t>
      </w:r>
      <w:r w:rsidRPr="00AC3C0F">
        <w:rPr>
          <w:lang w:val="en-US" w:eastAsia="zh-CN"/>
        </w:rPr>
        <w:t>.</w:t>
      </w:r>
      <w:r>
        <w:rPr>
          <w:rFonts w:hint="eastAsia"/>
          <w:lang w:val="en-US" w:eastAsia="zh-CN"/>
        </w:rPr>
        <w:t>3.3.2</w:t>
      </w:r>
      <w:r w:rsidRPr="00AC3C0F">
        <w:rPr>
          <w:lang w:eastAsia="zh-CN"/>
        </w:rPr>
        <w:t>-</w:t>
      </w:r>
      <w:r>
        <w:rPr>
          <w:rFonts w:hint="eastAsia"/>
          <w:lang w:eastAsia="zh-CN"/>
        </w:rPr>
        <w:t>1</w:t>
      </w:r>
      <w:r w:rsidRPr="00AC3C0F">
        <w:t xml:space="preserve">: </w:t>
      </w:r>
      <w:r>
        <w:rPr>
          <w:rFonts w:hint="eastAsia"/>
          <w:lang w:eastAsia="zh-CN"/>
        </w:rPr>
        <w:t>Triggers for UE Number Local Quota check and AMF action</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9"/>
        <w:gridCol w:w="2693"/>
        <w:gridCol w:w="4354"/>
      </w:tblGrid>
      <w:tr w:rsidR="007A6845" w:rsidRPr="00AC3C0F" w:rsidTr="00966D15">
        <w:trPr>
          <w:jc w:val="center"/>
        </w:trPr>
        <w:tc>
          <w:tcPr>
            <w:tcW w:w="2229" w:type="dxa"/>
            <w:vMerge w:val="restart"/>
          </w:tcPr>
          <w:p w:rsidR="007A6845" w:rsidRPr="00AC3C0F" w:rsidRDefault="007A6845" w:rsidP="00966D15">
            <w:pPr>
              <w:pStyle w:val="TAH"/>
            </w:pPr>
            <w:bookmarkStart w:id="105" w:name="OLE_LINK11"/>
            <w:bookmarkStart w:id="106" w:name="OLE_LINK12"/>
            <w:r>
              <w:rPr>
                <w:rFonts w:hint="eastAsia"/>
                <w:lang w:eastAsia="zh-CN"/>
              </w:rPr>
              <w:t>Triggers for local quota check</w:t>
            </w:r>
          </w:p>
        </w:tc>
        <w:tc>
          <w:tcPr>
            <w:tcW w:w="7047" w:type="dxa"/>
            <w:gridSpan w:val="2"/>
          </w:tcPr>
          <w:p w:rsidR="007A6845" w:rsidRDefault="007A6845" w:rsidP="00966D15">
            <w:pPr>
              <w:pStyle w:val="TAH"/>
              <w:rPr>
                <w:lang w:eastAsia="zh-CN"/>
              </w:rPr>
            </w:pPr>
            <w:r>
              <w:rPr>
                <w:rFonts w:hint="eastAsia"/>
                <w:lang w:eastAsia="zh-CN"/>
              </w:rPr>
              <w:t>AMF action</w:t>
            </w:r>
          </w:p>
        </w:tc>
      </w:tr>
      <w:tr w:rsidR="007A6845" w:rsidRPr="00AC3C0F" w:rsidTr="00966D15">
        <w:trPr>
          <w:jc w:val="center"/>
        </w:trPr>
        <w:tc>
          <w:tcPr>
            <w:tcW w:w="2229" w:type="dxa"/>
            <w:vMerge/>
          </w:tcPr>
          <w:p w:rsidR="007A6845" w:rsidRDefault="007A6845" w:rsidP="00966D15">
            <w:pPr>
              <w:pStyle w:val="TAH"/>
              <w:rPr>
                <w:lang w:eastAsia="zh-CN"/>
              </w:rPr>
            </w:pPr>
          </w:p>
        </w:tc>
        <w:tc>
          <w:tcPr>
            <w:tcW w:w="2693" w:type="dxa"/>
          </w:tcPr>
          <w:p w:rsidR="007A6845" w:rsidRDefault="007A6845" w:rsidP="00966D15">
            <w:pPr>
              <w:pStyle w:val="TAH"/>
              <w:rPr>
                <w:lang w:eastAsia="zh-CN"/>
              </w:rPr>
            </w:pPr>
            <w:r>
              <w:rPr>
                <w:rFonts w:hint="eastAsia"/>
                <w:lang w:eastAsia="zh-CN"/>
              </w:rPr>
              <w:t>UE number update</w:t>
            </w:r>
          </w:p>
        </w:tc>
        <w:tc>
          <w:tcPr>
            <w:tcW w:w="4354" w:type="dxa"/>
          </w:tcPr>
          <w:p w:rsidR="007A6845" w:rsidRDefault="007A6845" w:rsidP="00966D15">
            <w:pPr>
              <w:pStyle w:val="TAH"/>
              <w:rPr>
                <w:lang w:eastAsia="zh-CN"/>
              </w:rPr>
            </w:pPr>
            <w:r>
              <w:rPr>
                <w:rFonts w:hint="eastAsia"/>
                <w:lang w:eastAsia="zh-CN"/>
              </w:rPr>
              <w:t>Quota enforcement</w:t>
            </w:r>
          </w:p>
        </w:tc>
      </w:tr>
      <w:tr w:rsidR="007A6845" w:rsidRPr="00FC39E7" w:rsidTr="00966D15">
        <w:trPr>
          <w:jc w:val="center"/>
        </w:trPr>
        <w:tc>
          <w:tcPr>
            <w:tcW w:w="2229" w:type="dxa"/>
          </w:tcPr>
          <w:p w:rsidR="007A6845" w:rsidRDefault="007A6845" w:rsidP="00966D15">
            <w:pPr>
              <w:pStyle w:val="TAL"/>
              <w:rPr>
                <w:lang w:val="en-US" w:eastAsia="zh-CN"/>
              </w:rPr>
            </w:pPr>
            <w:r>
              <w:rPr>
                <w:rFonts w:hint="eastAsia"/>
                <w:lang w:val="en-US" w:eastAsia="zh-CN"/>
              </w:rPr>
              <w:t>The Registration Request is received and the AMF decides to add the S-NSSAI into the Allowed NSSAI.</w:t>
            </w:r>
          </w:p>
        </w:tc>
        <w:tc>
          <w:tcPr>
            <w:tcW w:w="2693" w:type="dxa"/>
          </w:tcPr>
          <w:p w:rsidR="007A6845" w:rsidRDefault="007A6845" w:rsidP="00966D15">
            <w:pPr>
              <w:pStyle w:val="TAL"/>
              <w:rPr>
                <w:lang w:val="en-US" w:eastAsia="zh-CN"/>
              </w:rPr>
            </w:pPr>
            <w:r>
              <w:rPr>
                <w:lang w:val="en-US" w:eastAsia="zh-CN"/>
              </w:rPr>
              <w:t>I</w:t>
            </w:r>
            <w:r>
              <w:rPr>
                <w:rFonts w:hint="eastAsia"/>
                <w:lang w:val="en-US" w:eastAsia="zh-CN"/>
              </w:rPr>
              <w:t>ncrease UE number of the S-NSSAI by one.</w:t>
            </w:r>
          </w:p>
          <w:p w:rsidR="007A6845" w:rsidRDefault="007A6845" w:rsidP="00966D15">
            <w:pPr>
              <w:pStyle w:val="TAL"/>
              <w:rPr>
                <w:lang w:val="en-US" w:eastAsia="zh-CN"/>
              </w:rPr>
            </w:pPr>
          </w:p>
        </w:tc>
        <w:tc>
          <w:tcPr>
            <w:tcW w:w="4354" w:type="dxa"/>
          </w:tcPr>
          <w:p w:rsidR="007A6845" w:rsidRDefault="007A6845" w:rsidP="00966D15">
            <w:pPr>
              <w:pStyle w:val="TAL"/>
              <w:rPr>
                <w:lang w:val="en-US" w:eastAsia="zh-CN"/>
              </w:rPr>
            </w:pP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 xml:space="preserve">.3.2. If the local quota returned in step 5 is increased, then the AMF adds the S-NSSAI in the Allowed NSSAI. </w:t>
            </w:r>
            <w:r>
              <w:rPr>
                <w:lang w:val="en-US" w:eastAsia="zh-CN"/>
              </w:rPr>
              <w:t>O</w:t>
            </w:r>
            <w:r>
              <w:rPr>
                <w:rFonts w:hint="eastAsia"/>
                <w:lang w:val="en-US" w:eastAsia="zh-CN"/>
              </w:rPr>
              <w:t>therwise, the AMF sends the rejected S-NSSAI and a back off time to UE via UCU procedure.</w:t>
            </w:r>
          </w:p>
        </w:tc>
      </w:tr>
      <w:tr w:rsidR="007A6845" w:rsidRPr="00FC39E7" w:rsidTr="00966D15">
        <w:trPr>
          <w:jc w:val="center"/>
        </w:trPr>
        <w:tc>
          <w:tcPr>
            <w:tcW w:w="2229" w:type="dxa"/>
          </w:tcPr>
          <w:p w:rsidR="007A6845" w:rsidRDefault="007A6845" w:rsidP="00966D15">
            <w:pPr>
              <w:pStyle w:val="TAL"/>
              <w:rPr>
                <w:lang w:val="en-US" w:eastAsia="zh-CN"/>
              </w:rPr>
            </w:pPr>
            <w:r>
              <w:rPr>
                <w:rFonts w:hint="eastAsia"/>
                <w:lang w:val="en-US" w:eastAsia="zh-CN"/>
              </w:rPr>
              <w:t xml:space="preserve">The Deregistration Request is received or network </w:t>
            </w:r>
            <w:r>
              <w:rPr>
                <w:lang w:val="en-US" w:eastAsia="zh-CN"/>
              </w:rPr>
              <w:t>triggered</w:t>
            </w:r>
            <w:r>
              <w:rPr>
                <w:rFonts w:hint="eastAsia"/>
                <w:lang w:val="en-US" w:eastAsia="zh-CN"/>
              </w:rPr>
              <w:t xml:space="preserve"> deregistration is detected</w:t>
            </w:r>
          </w:p>
        </w:tc>
        <w:tc>
          <w:tcPr>
            <w:tcW w:w="2693" w:type="dxa"/>
          </w:tcPr>
          <w:p w:rsidR="007A6845" w:rsidRDefault="007A6845" w:rsidP="00966D15">
            <w:pPr>
              <w:pStyle w:val="TAL"/>
              <w:rPr>
                <w:lang w:val="en-US" w:eastAsia="zh-CN"/>
              </w:rPr>
            </w:pPr>
            <w:r>
              <w:rPr>
                <w:rFonts w:hint="eastAsia"/>
                <w:lang w:val="en-US" w:eastAsia="zh-CN"/>
              </w:rPr>
              <w:t>Decreases the UE number of S-NSSAI by one.</w:t>
            </w:r>
          </w:p>
        </w:tc>
        <w:tc>
          <w:tcPr>
            <w:tcW w:w="4354" w:type="dxa"/>
          </w:tcPr>
          <w:p w:rsidR="007A6845" w:rsidRDefault="007A6845" w:rsidP="00966D15">
            <w:pPr>
              <w:pStyle w:val="TAL"/>
              <w:rPr>
                <w:lang w:val="en-US" w:eastAsia="zh-CN"/>
              </w:rPr>
            </w:pPr>
            <w:r>
              <w:rPr>
                <w:lang w:val="en-US" w:eastAsia="zh-CN"/>
              </w:rPr>
              <w:t>N</w:t>
            </w:r>
            <w:r>
              <w:rPr>
                <w:rFonts w:hint="eastAsia"/>
                <w:lang w:val="en-US" w:eastAsia="zh-CN"/>
              </w:rPr>
              <w:t>ot needed</w:t>
            </w:r>
          </w:p>
        </w:tc>
      </w:tr>
      <w:tr w:rsidR="007A6845" w:rsidRPr="00FC39E7" w:rsidTr="00966D15">
        <w:trPr>
          <w:jc w:val="center"/>
        </w:trPr>
        <w:tc>
          <w:tcPr>
            <w:tcW w:w="2229" w:type="dxa"/>
          </w:tcPr>
          <w:p w:rsidR="007A6845" w:rsidRDefault="007A6845" w:rsidP="00966D15">
            <w:pPr>
              <w:pStyle w:val="TAL"/>
              <w:rPr>
                <w:lang w:val="en-US" w:eastAsia="zh-CN"/>
              </w:rPr>
            </w:pPr>
            <w:r>
              <w:rPr>
                <w:rFonts w:hint="eastAsia"/>
                <w:lang w:eastAsia="zh-CN"/>
              </w:rPr>
              <w:t xml:space="preserve">AMF decides to update the Allowed NSSAI e.g. due to subscription change, to add or remove the S-NSSAI from the Allowed NSSAI. </w:t>
            </w:r>
            <w:r>
              <w:rPr>
                <w:lang w:eastAsia="zh-CN"/>
              </w:rPr>
              <w:t>T</w:t>
            </w:r>
            <w:r>
              <w:rPr>
                <w:rFonts w:hint="eastAsia"/>
                <w:lang w:eastAsia="zh-CN"/>
              </w:rPr>
              <w:t>he new Allowed NSSAI does not affect existing connectivity to network slice</w:t>
            </w:r>
          </w:p>
        </w:tc>
        <w:tc>
          <w:tcPr>
            <w:tcW w:w="2693" w:type="dxa"/>
          </w:tcPr>
          <w:p w:rsidR="007A6845" w:rsidRDefault="007A6845" w:rsidP="00966D15">
            <w:pPr>
              <w:pStyle w:val="TAL"/>
              <w:rPr>
                <w:lang w:val="en-US" w:eastAsia="zh-CN"/>
              </w:rPr>
            </w:pPr>
            <w:bookmarkStart w:id="107" w:name="OLE_LINK7"/>
            <w:bookmarkStart w:id="108" w:name="OLE_LINK8"/>
            <w:r>
              <w:rPr>
                <w:rFonts w:hint="eastAsia"/>
                <w:lang w:val="en-US" w:eastAsia="zh-CN"/>
              </w:rPr>
              <w:t>Decreases the UE number by one if the S-NSSAI is to be removed, increases the UE number by one if the S-NSSAI is to be added.</w:t>
            </w:r>
            <w:bookmarkEnd w:id="107"/>
            <w:bookmarkEnd w:id="108"/>
          </w:p>
          <w:p w:rsidR="007A6845" w:rsidRDefault="007A6845" w:rsidP="00966D15">
            <w:pPr>
              <w:pStyle w:val="TAL"/>
              <w:rPr>
                <w:lang w:val="en-US" w:eastAsia="zh-CN"/>
              </w:rPr>
            </w:pPr>
          </w:p>
        </w:tc>
        <w:tc>
          <w:tcPr>
            <w:tcW w:w="4354" w:type="dxa"/>
          </w:tcPr>
          <w:p w:rsidR="007A6845" w:rsidRDefault="007A6845" w:rsidP="00966D15">
            <w:pPr>
              <w:pStyle w:val="TAL"/>
              <w:rPr>
                <w:lang w:val="en-US" w:eastAsia="zh-CN"/>
              </w:rPr>
            </w:pPr>
            <w:r>
              <w:rPr>
                <w:rFonts w:hint="eastAsia"/>
                <w:lang w:val="en-US" w:eastAsia="zh-CN"/>
              </w:rPr>
              <w:t>Checks whether local quota of the S-NSSAI is exceeded after UE number is increased by one. If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.3.</w:t>
            </w:r>
            <w:r>
              <w:rPr>
                <w:lang w:val="en-US" w:eastAsia="zh-CN"/>
              </w:rPr>
              <w:t>1</w:t>
            </w:r>
            <w:r>
              <w:rPr>
                <w:rFonts w:hint="eastAsia"/>
                <w:lang w:val="en-US" w:eastAsia="zh-CN"/>
              </w:rPr>
              <w:t xml:space="preserve">. If the local quota returned in step 5 is increased, then the AMF adds the S-NSSAI in the Allowed NSSAI. </w:t>
            </w:r>
            <w:r>
              <w:rPr>
                <w:lang w:val="en-US" w:eastAsia="zh-CN"/>
              </w:rPr>
              <w:t>O</w:t>
            </w:r>
            <w:r>
              <w:rPr>
                <w:rFonts w:hint="eastAsia"/>
                <w:lang w:val="en-US" w:eastAsia="zh-CN"/>
              </w:rPr>
              <w:t>therwise, the AMF does not add the S-NSSAI in the Allowed NSSAI.</w:t>
            </w:r>
          </w:p>
        </w:tc>
      </w:tr>
      <w:tr w:rsidR="007A6845" w:rsidRPr="00FC39E7" w:rsidTr="00966D15">
        <w:trPr>
          <w:jc w:val="center"/>
        </w:trPr>
        <w:tc>
          <w:tcPr>
            <w:tcW w:w="2229" w:type="dxa"/>
          </w:tcPr>
          <w:p w:rsidR="007A6845" w:rsidRDefault="007A6845" w:rsidP="00966D15">
            <w:pPr>
              <w:pStyle w:val="TAL"/>
              <w:rPr>
                <w:lang w:eastAsia="zh-CN"/>
              </w:rPr>
            </w:pPr>
            <w:r>
              <w:rPr>
                <w:rFonts w:hint="eastAsia"/>
                <w:lang w:eastAsia="zh-CN"/>
              </w:rPr>
              <w:t>AMF triggers NSSAA for pending S-NSSAI</w:t>
            </w:r>
          </w:p>
        </w:tc>
        <w:tc>
          <w:tcPr>
            <w:tcW w:w="2693" w:type="dxa"/>
          </w:tcPr>
          <w:p w:rsidR="007A6845" w:rsidRDefault="007A6845" w:rsidP="00966D15">
            <w:pPr>
              <w:pStyle w:val="TAL"/>
              <w:rPr>
                <w:lang w:val="en-US" w:eastAsia="zh-CN"/>
              </w:rPr>
            </w:pPr>
            <w:r>
              <w:rPr>
                <w:rFonts w:hint="eastAsia"/>
                <w:lang w:val="en-US" w:eastAsia="zh-CN"/>
              </w:rPr>
              <w:t>Increases the UE number by one if the NSSAA result indicates success, the UE number is not changed if the result indicates failure.</w:t>
            </w:r>
          </w:p>
        </w:tc>
        <w:tc>
          <w:tcPr>
            <w:tcW w:w="4354" w:type="dxa"/>
          </w:tcPr>
          <w:p w:rsidR="007A6845" w:rsidRDefault="007A6845" w:rsidP="00966D15">
            <w:pPr>
              <w:pStyle w:val="TAL"/>
              <w:rPr>
                <w:lang w:val="en-US" w:eastAsia="zh-CN"/>
              </w:rPr>
            </w:pP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.3.</w:t>
            </w:r>
            <w:r>
              <w:rPr>
                <w:lang w:val="en-US" w:eastAsia="zh-CN"/>
              </w:rPr>
              <w:t>1</w:t>
            </w:r>
            <w:r>
              <w:rPr>
                <w:rFonts w:hint="eastAsia"/>
                <w:lang w:val="en-US" w:eastAsia="zh-CN"/>
              </w:rPr>
              <w:t xml:space="preserve">. If the local quota returned in step 5 is increased, then the AMF adds the S-NSSAI in the Allowed NSSAI. </w:t>
            </w:r>
            <w:r>
              <w:rPr>
                <w:lang w:val="en-US" w:eastAsia="zh-CN"/>
              </w:rPr>
              <w:t>O</w:t>
            </w:r>
            <w:r>
              <w:rPr>
                <w:rFonts w:hint="eastAsia"/>
                <w:lang w:val="en-US" w:eastAsia="zh-CN"/>
              </w:rPr>
              <w:t>therwise, the AMF sends the rejected S-NSSAI and a back off time to UE via UCU procedure.</w:t>
            </w:r>
          </w:p>
        </w:tc>
      </w:tr>
      <w:tr w:rsidR="007A6845" w:rsidRPr="00FC39E7" w:rsidTr="00966D15">
        <w:trPr>
          <w:jc w:val="center"/>
        </w:trPr>
        <w:tc>
          <w:tcPr>
            <w:tcW w:w="2229" w:type="dxa"/>
          </w:tcPr>
          <w:p w:rsidR="007A6845" w:rsidRDefault="007A6845" w:rsidP="00966D15">
            <w:pPr>
              <w:pStyle w:val="TAL"/>
              <w:rPr>
                <w:lang w:eastAsia="zh-CN"/>
              </w:rPr>
            </w:pPr>
            <w:r>
              <w:rPr>
                <w:rFonts w:hint="eastAsia"/>
                <w:lang w:eastAsia="zh-CN"/>
              </w:rPr>
              <w:t>AAA-S triggered Network Slice-Specific Re-authentication and Re-authorization for S-NSSAI</w:t>
            </w:r>
          </w:p>
        </w:tc>
        <w:tc>
          <w:tcPr>
            <w:tcW w:w="2693" w:type="dxa"/>
          </w:tcPr>
          <w:p w:rsidR="007A6845" w:rsidRDefault="007A6845" w:rsidP="00966D15">
            <w:pPr>
              <w:pStyle w:val="TAL"/>
              <w:rPr>
                <w:lang w:val="en-US" w:eastAsia="zh-CN"/>
              </w:rPr>
            </w:pPr>
            <w:r>
              <w:rPr>
                <w:rFonts w:hint="eastAsia"/>
                <w:lang w:val="en-US" w:eastAsia="zh-CN"/>
              </w:rPr>
              <w:t>Decreases the local quota by one if the re-authentication/re-authorization result indicates failure, the local quota is not changed if the result indicates success.</w:t>
            </w:r>
          </w:p>
        </w:tc>
        <w:tc>
          <w:tcPr>
            <w:tcW w:w="4354" w:type="dxa"/>
          </w:tcPr>
          <w:p w:rsidR="007A6845" w:rsidRDefault="007A6845" w:rsidP="00966D15">
            <w:pPr>
              <w:pStyle w:val="TAL"/>
              <w:rPr>
                <w:lang w:val="en-US" w:eastAsia="zh-CN"/>
              </w:rPr>
            </w:pPr>
            <w:r>
              <w:rPr>
                <w:lang w:val="en-US" w:eastAsia="zh-CN"/>
              </w:rPr>
              <w:t>N</w:t>
            </w:r>
            <w:r>
              <w:rPr>
                <w:rFonts w:hint="eastAsia"/>
                <w:lang w:val="en-US" w:eastAsia="zh-CN"/>
              </w:rPr>
              <w:t>ot needed</w:t>
            </w:r>
          </w:p>
        </w:tc>
      </w:tr>
      <w:tr w:rsidR="007A6845" w:rsidRPr="00FC39E7" w:rsidTr="00966D15">
        <w:trPr>
          <w:jc w:val="center"/>
        </w:trPr>
        <w:tc>
          <w:tcPr>
            <w:tcW w:w="2229" w:type="dxa"/>
          </w:tcPr>
          <w:p w:rsidR="007A6845" w:rsidRDefault="007A6845" w:rsidP="00966D15">
            <w:pPr>
              <w:pStyle w:val="TAL"/>
              <w:rPr>
                <w:lang w:eastAsia="zh-CN"/>
              </w:rPr>
            </w:pPr>
            <w:r>
              <w:rPr>
                <w:rFonts w:hint="eastAsia"/>
                <w:lang w:eastAsia="zh-CN"/>
              </w:rPr>
              <w:t>AAA-S revokes the authorization of the S-NSSAI</w:t>
            </w:r>
          </w:p>
        </w:tc>
        <w:tc>
          <w:tcPr>
            <w:tcW w:w="2693" w:type="dxa"/>
          </w:tcPr>
          <w:p w:rsidR="007A6845" w:rsidRDefault="007A6845" w:rsidP="00966D15">
            <w:pPr>
              <w:pStyle w:val="TAL"/>
              <w:rPr>
                <w:lang w:val="en-US" w:eastAsia="zh-CN"/>
              </w:rPr>
            </w:pPr>
            <w:r>
              <w:rPr>
                <w:rFonts w:hint="eastAsia"/>
                <w:lang w:val="en-US" w:eastAsia="zh-CN"/>
              </w:rPr>
              <w:t>Decreases the local quota by one.</w:t>
            </w:r>
          </w:p>
        </w:tc>
        <w:tc>
          <w:tcPr>
            <w:tcW w:w="4354" w:type="dxa"/>
          </w:tcPr>
          <w:p w:rsidR="007A6845" w:rsidRDefault="007A6845" w:rsidP="00966D15">
            <w:pPr>
              <w:pStyle w:val="TAL"/>
              <w:rPr>
                <w:lang w:val="en-US" w:eastAsia="zh-CN"/>
              </w:rPr>
            </w:pPr>
            <w:r>
              <w:rPr>
                <w:lang w:val="en-US" w:eastAsia="zh-CN"/>
              </w:rPr>
              <w:t>N</w:t>
            </w:r>
            <w:r>
              <w:rPr>
                <w:rFonts w:hint="eastAsia"/>
                <w:lang w:val="en-US" w:eastAsia="zh-CN"/>
              </w:rPr>
              <w:t>ot needed</w:t>
            </w:r>
          </w:p>
        </w:tc>
      </w:tr>
      <w:tr w:rsidR="007A6845" w:rsidRPr="00FC39E7" w:rsidTr="00966D15">
        <w:trPr>
          <w:jc w:val="center"/>
        </w:trPr>
        <w:tc>
          <w:tcPr>
            <w:tcW w:w="2229" w:type="dxa"/>
          </w:tcPr>
          <w:p w:rsidR="007A6845" w:rsidRDefault="007A6845" w:rsidP="00966D15">
            <w:pPr>
              <w:pStyle w:val="TAL"/>
              <w:rPr>
                <w:lang w:val="en-US" w:eastAsia="zh-CN"/>
              </w:rPr>
            </w:pPr>
            <w:r>
              <w:rPr>
                <w:rFonts w:hint="eastAsia"/>
                <w:lang w:val="en-US" w:eastAsia="zh-CN"/>
              </w:rPr>
              <w:t>AMF relocation</w:t>
            </w:r>
          </w:p>
        </w:tc>
        <w:tc>
          <w:tcPr>
            <w:tcW w:w="2693" w:type="dxa"/>
          </w:tcPr>
          <w:p w:rsidR="007A6845" w:rsidRDefault="007A6845" w:rsidP="00966D15">
            <w:pPr>
              <w:pStyle w:val="TAL"/>
              <w:rPr>
                <w:lang w:val="en-US" w:eastAsia="zh-CN"/>
              </w:rPr>
            </w:pPr>
            <w:r>
              <w:rPr>
                <w:lang w:val="en-US" w:eastAsia="zh-CN"/>
              </w:rPr>
              <w:t>S</w:t>
            </w:r>
            <w:r>
              <w:rPr>
                <w:rFonts w:hint="eastAsia"/>
                <w:lang w:val="en-US" w:eastAsia="zh-CN"/>
              </w:rPr>
              <w:t>ource AMF: decreases the local quota of S-NSSAI by one.</w:t>
            </w:r>
          </w:p>
          <w:p w:rsidR="007A6845" w:rsidRDefault="007A6845" w:rsidP="00966D15">
            <w:pPr>
              <w:pStyle w:val="TAL"/>
              <w:rPr>
                <w:lang w:val="en-US"/>
              </w:rPr>
            </w:pPr>
            <w:r>
              <w:rPr>
                <w:lang w:val="en-US" w:eastAsia="zh-CN"/>
              </w:rPr>
              <w:t>T</w:t>
            </w:r>
            <w:r>
              <w:rPr>
                <w:rFonts w:hint="eastAsia"/>
                <w:lang w:val="en-US" w:eastAsia="zh-CN"/>
              </w:rPr>
              <w:t>arget AMF: increases the local quota of S-NSSAI by one.</w:t>
            </w:r>
          </w:p>
        </w:tc>
        <w:tc>
          <w:tcPr>
            <w:tcW w:w="4354" w:type="dxa"/>
          </w:tcPr>
          <w:p w:rsidR="007A6845" w:rsidRDefault="007A6845" w:rsidP="00966D15">
            <w:pPr>
              <w:pStyle w:val="TAL"/>
              <w:rPr>
                <w:lang w:val="en-US" w:eastAsia="zh-CN"/>
              </w:rPr>
            </w:pPr>
            <w:r>
              <w:rPr>
                <w:lang w:val="en-US" w:eastAsia="zh-CN"/>
              </w:rPr>
              <w:t>F</w:t>
            </w:r>
            <w:r>
              <w:rPr>
                <w:rFonts w:hint="eastAsia"/>
                <w:lang w:val="en-US" w:eastAsia="zh-CN"/>
              </w:rPr>
              <w:t>or source AMF: not needed.</w:t>
            </w:r>
          </w:p>
          <w:p w:rsidR="007A6845" w:rsidRDefault="007A6845" w:rsidP="00966D15">
            <w:pPr>
              <w:pStyle w:val="TAL"/>
              <w:rPr>
                <w:lang w:val="en-US" w:eastAsia="zh-CN"/>
              </w:rPr>
            </w:pPr>
            <w:r>
              <w:rPr>
                <w:lang w:val="en-US" w:eastAsia="zh-CN"/>
              </w:rPr>
              <w:t>F</w:t>
            </w:r>
            <w:r>
              <w:rPr>
                <w:rFonts w:hint="eastAsia"/>
                <w:lang w:val="en-US" w:eastAsia="zh-CN"/>
              </w:rPr>
              <w:t xml:space="preserve">or target AMF: </w:t>
            </w:r>
            <w:r>
              <w:rPr>
                <w:lang w:val="en-US" w:eastAsia="zh-CN"/>
              </w:rPr>
              <w:t>C</w:t>
            </w:r>
            <w:r>
              <w:rPr>
                <w:rFonts w:hint="eastAsia"/>
                <w:lang w:val="en-US" w:eastAsia="zh-CN"/>
              </w:rPr>
              <w:t xml:space="preserve">hecks whether local quota of the S-NSSAI is exceeded after UE number update. </w:t>
            </w:r>
            <w:r>
              <w:rPr>
                <w:lang w:val="en-US" w:eastAsia="zh-CN"/>
              </w:rPr>
              <w:t>I</w:t>
            </w:r>
            <w:r>
              <w:rPr>
                <w:rFonts w:hint="eastAsia"/>
                <w:lang w:val="en-US" w:eastAsia="zh-CN"/>
              </w:rPr>
              <w:t>f yes, the AMF performs the steps 3-5 in clause</w:t>
            </w:r>
            <w:r>
              <w:rPr>
                <w:lang w:val="en-US" w:eastAsia="zh-CN"/>
              </w:rPr>
              <w:t> </w:t>
            </w:r>
            <w:r>
              <w:rPr>
                <w:rFonts w:hint="eastAsia"/>
                <w:lang w:val="en-US" w:eastAsia="zh-CN"/>
              </w:rPr>
              <w:t>6.</w:t>
            </w:r>
            <w:r>
              <w:rPr>
                <w:lang w:val="en-US" w:eastAsia="zh-CN"/>
              </w:rPr>
              <w:t>19</w:t>
            </w:r>
            <w:r>
              <w:rPr>
                <w:rFonts w:hint="eastAsia"/>
                <w:lang w:val="en-US" w:eastAsia="zh-CN"/>
              </w:rPr>
              <w:t>.3.</w:t>
            </w:r>
            <w:r>
              <w:rPr>
                <w:lang w:val="en-US" w:eastAsia="zh-CN"/>
              </w:rPr>
              <w:t>1</w:t>
            </w:r>
            <w:r>
              <w:rPr>
                <w:rFonts w:hint="eastAsia"/>
                <w:lang w:val="en-US" w:eastAsia="zh-CN"/>
              </w:rPr>
              <w:t xml:space="preserve">. If the local quota returned in step 5 is increased, then the AMF adds the S-NSSAI in the Allowed NSSAI. </w:t>
            </w:r>
            <w:r>
              <w:rPr>
                <w:lang w:val="en-US" w:eastAsia="zh-CN"/>
              </w:rPr>
              <w:t>O</w:t>
            </w:r>
            <w:r>
              <w:rPr>
                <w:rFonts w:hint="eastAsia"/>
                <w:lang w:val="en-US" w:eastAsia="zh-CN"/>
              </w:rPr>
              <w:t>therwise, the AMF sends the rejected S-NSSAI and a back off time to UE via UCU procedure.</w:t>
            </w:r>
          </w:p>
        </w:tc>
      </w:tr>
      <w:bookmarkEnd w:id="105"/>
      <w:bookmarkEnd w:id="106"/>
    </w:tbl>
    <w:p w:rsidR="007A6845" w:rsidRDefault="007A6845" w:rsidP="007A6845">
      <w:pPr>
        <w:rPr>
          <w:lang w:eastAsia="zh-CN"/>
        </w:rPr>
      </w:pPr>
    </w:p>
    <w:p w:rsidR="007A6845" w:rsidRDefault="007A6845" w:rsidP="007A6845">
      <w:pPr>
        <w:pStyle w:val="5"/>
        <w:rPr>
          <w:lang w:eastAsia="zh-CN"/>
        </w:rPr>
      </w:pPr>
      <w:bookmarkStart w:id="109" w:name="_Toc43397096"/>
      <w:bookmarkStart w:id="110" w:name="_Toc43483492"/>
      <w:bookmarkStart w:id="111" w:name="_Toc43483786"/>
      <w:r>
        <w:rPr>
          <w:rFonts w:hint="eastAsia"/>
          <w:lang w:eastAsia="zh-CN"/>
        </w:rPr>
        <w:t>6</w:t>
      </w:r>
      <w:r w:rsidRPr="009E0DE1">
        <w:rPr>
          <w:lang w:eastAsia="zh-CN"/>
        </w:rPr>
        <w:t>.</w:t>
      </w:r>
      <w:r>
        <w:rPr>
          <w:lang w:eastAsia="zh-CN"/>
        </w:rPr>
        <w:t>19</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w:t>
      </w:r>
      <w:r>
        <w:rPr>
          <w:rFonts w:hint="eastAsia"/>
          <w:lang w:eastAsia="zh-CN"/>
        </w:rPr>
        <w:t>3</w:t>
      </w:r>
      <w:r w:rsidRPr="009E0DE1">
        <w:rPr>
          <w:lang w:eastAsia="zh-CN"/>
        </w:rPr>
        <w:tab/>
      </w:r>
      <w:r>
        <w:rPr>
          <w:rFonts w:hint="eastAsia"/>
          <w:lang w:eastAsia="zh-CN"/>
        </w:rPr>
        <w:t>PDU Session number local quota enforcement</w:t>
      </w:r>
      <w:bookmarkEnd w:id="109"/>
      <w:bookmarkEnd w:id="110"/>
      <w:bookmarkEnd w:id="111"/>
    </w:p>
    <w:p w:rsidR="007A6845" w:rsidRDefault="007A6845" w:rsidP="007A6845">
      <w:pPr>
        <w:rPr>
          <w:lang w:eastAsia="zh-CN"/>
        </w:rPr>
      </w:pPr>
      <w:r>
        <w:rPr>
          <w:lang w:eastAsia="zh-CN"/>
        </w:rPr>
        <w:t>T</w:t>
      </w:r>
      <w:r>
        <w:rPr>
          <w:rFonts w:hint="eastAsia"/>
          <w:lang w:eastAsia="zh-CN"/>
        </w:rPr>
        <w:t>o enforce PDU Session number local quota, the QEF is supported by SMF/PCF, the QCF is supported by master SMF/master PCF</w:t>
      </w:r>
      <w:ins w:id="112" w:author="catt-v4" w:date="2020-08-05T16:04:00Z">
        <w:r w:rsidR="00937A41">
          <w:rPr>
            <w:rFonts w:hint="eastAsia"/>
            <w:lang w:eastAsia="zh-CN"/>
          </w:rPr>
          <w:t xml:space="preserve"> or OAM</w:t>
        </w:r>
      </w:ins>
      <w:r>
        <w:rPr>
          <w:rFonts w:hint="eastAsia"/>
          <w:lang w:eastAsia="zh-CN"/>
        </w:rPr>
        <w:t>.</w:t>
      </w:r>
    </w:p>
    <w:p w:rsidR="007A6845" w:rsidRDefault="007A6845" w:rsidP="007A6845">
      <w:pPr>
        <w:rPr>
          <w:lang w:eastAsia="zh-CN"/>
        </w:rPr>
      </w:pPr>
      <w:r>
        <w:rPr>
          <w:lang w:eastAsia="zh-CN"/>
        </w:rPr>
        <w:t xml:space="preserve">If </w:t>
      </w:r>
      <w:r>
        <w:rPr>
          <w:rFonts w:hint="eastAsia"/>
          <w:lang w:eastAsia="zh-CN"/>
        </w:rPr>
        <w:t>the QEF is supported by SMF</w:t>
      </w:r>
      <w:del w:id="113" w:author="catt-v4" w:date="2020-08-05T16:27:00Z">
        <w:r w:rsidDel="00A12FEB">
          <w:rPr>
            <w:rFonts w:hint="eastAsia"/>
            <w:lang w:eastAsia="zh-CN"/>
          </w:rPr>
          <w:delText xml:space="preserve"> and QCF is supported by master SMF, the SMF is configured with the information of master SMF.</w:delText>
        </w:r>
      </w:del>
      <w:ins w:id="114" w:author="catt-v4" w:date="2020-08-05T16:27:00Z">
        <w:r w:rsidR="00A12FEB">
          <w:rPr>
            <w:rFonts w:hint="eastAsia"/>
            <w:lang w:eastAsia="zh-CN"/>
          </w:rPr>
          <w:t>,</w:t>
        </w:r>
      </w:ins>
      <w:r>
        <w:rPr>
          <w:rFonts w:hint="eastAsia"/>
          <w:lang w:eastAsia="zh-CN"/>
        </w:rPr>
        <w:t xml:space="preserve"> </w:t>
      </w:r>
      <w:del w:id="115" w:author="catt-v4" w:date="2020-08-05T16:28:00Z">
        <w:r w:rsidDel="00A12FEB">
          <w:rPr>
            <w:lang w:eastAsia="zh-CN"/>
          </w:rPr>
          <w:delText>I</w:delText>
        </w:r>
      </w:del>
      <w:ins w:id="116" w:author="catt-v4" w:date="2020-08-05T16:28:00Z">
        <w:r w:rsidR="00A12FEB">
          <w:rPr>
            <w:rFonts w:hint="eastAsia"/>
            <w:lang w:eastAsia="zh-CN"/>
          </w:rPr>
          <w:t>i</w:t>
        </w:r>
      </w:ins>
      <w:r>
        <w:rPr>
          <w:rFonts w:hint="eastAsia"/>
          <w:lang w:eastAsia="zh-CN"/>
        </w:rPr>
        <w:t>n order to enforce PDU Session number local quota, the enhancement to the existing procedures are as follows:</w:t>
      </w:r>
    </w:p>
    <w:p w:rsidR="007A6845" w:rsidRDefault="007A6845" w:rsidP="007A6845">
      <w:pPr>
        <w:pStyle w:val="B1"/>
        <w:rPr>
          <w:lang w:eastAsia="zh-CN"/>
        </w:rPr>
      </w:pPr>
      <w:r>
        <w:t>-</w:t>
      </w:r>
      <w:r>
        <w:tab/>
      </w:r>
      <w:r>
        <w:rPr>
          <w:rFonts w:hint="eastAsia"/>
          <w:lang w:eastAsia="zh-CN"/>
        </w:rPr>
        <w:t xml:space="preserve">UE Requested PDU Session Establishment </w:t>
      </w:r>
      <w:r>
        <w:rPr>
          <w:lang w:eastAsia="zh-CN"/>
        </w:rPr>
        <w:t>procedure</w:t>
      </w:r>
      <w:r>
        <w:rPr>
          <w:rFonts w:hint="eastAsia"/>
          <w:lang w:eastAsia="zh-CN"/>
        </w:rPr>
        <w:t xml:space="preserve"> in Non-Roaming and Roaming with Local Breakout in clause</w:t>
      </w:r>
      <w:r>
        <w:rPr>
          <w:lang w:eastAsia="zh-CN"/>
        </w:rPr>
        <w:t> </w:t>
      </w:r>
      <w:r>
        <w:rPr>
          <w:rFonts w:hint="eastAsia"/>
          <w:lang w:eastAsia="zh-CN"/>
        </w:rPr>
        <w:t xml:space="preserve">4.3.2.2.1 in </w:t>
      </w:r>
      <w:r>
        <w:rPr>
          <w:lang w:val="en-US"/>
        </w:rPr>
        <w:t>TS 23.502 [6]</w:t>
      </w:r>
      <w:r>
        <w:rPr>
          <w:rFonts w:hint="eastAsia"/>
          <w:lang w:eastAsia="zh-CN"/>
        </w:rPr>
        <w:t>: after step 4, the SMF increases the PDU Session number of the S-NSSAI by one and checks whether the increase leads to exceeding of the local quota of PDU Session. If yes, the SMF</w:t>
      </w:r>
      <w:r w:rsidRPr="000F07F3">
        <w:rPr>
          <w:rFonts w:hint="eastAsia"/>
          <w:lang w:val="en-US" w:eastAsia="zh-CN"/>
        </w:rPr>
        <w:t xml:space="preserve"> </w:t>
      </w:r>
      <w:r>
        <w:rPr>
          <w:rFonts w:hint="eastAsia"/>
          <w:lang w:val="en-US" w:eastAsia="zh-CN"/>
        </w:rPr>
        <w:t>performs the steps 3-5 in clause</w:t>
      </w:r>
      <w:r>
        <w:rPr>
          <w:lang w:val="en-US" w:eastAsia="zh-CN"/>
        </w:rPr>
        <w:t> </w:t>
      </w:r>
      <w:r>
        <w:rPr>
          <w:rFonts w:hint="eastAsia"/>
          <w:lang w:val="en-US" w:eastAsia="zh-CN"/>
        </w:rPr>
        <w:t>6.</w:t>
      </w:r>
      <w:r>
        <w:rPr>
          <w:lang w:val="en-US" w:eastAsia="zh-CN"/>
        </w:rPr>
        <w:t>19</w:t>
      </w:r>
      <w:r>
        <w:rPr>
          <w:rFonts w:hint="eastAsia"/>
          <w:lang w:val="en-US" w:eastAsia="zh-CN"/>
        </w:rPr>
        <w:t xml:space="preserve">.3.3.1. If the local quota returned in step 5 is increased, then the SMF continues the PDU Session establishment procedure. </w:t>
      </w:r>
      <w:r>
        <w:rPr>
          <w:lang w:val="en-US" w:eastAsia="zh-CN"/>
        </w:rPr>
        <w:t>O</w:t>
      </w:r>
      <w:r>
        <w:rPr>
          <w:rFonts w:hint="eastAsia"/>
          <w:lang w:val="en-US" w:eastAsia="zh-CN"/>
        </w:rPr>
        <w:t>therwise, the SMF rejects the procedure with a back-off time.</w:t>
      </w:r>
    </w:p>
    <w:p w:rsidR="007A6845" w:rsidRDefault="007A6845" w:rsidP="007A6845">
      <w:pPr>
        <w:pStyle w:val="B1"/>
        <w:rPr>
          <w:lang w:eastAsia="zh-CN"/>
        </w:rPr>
      </w:pPr>
      <w:r>
        <w:lastRenderedPageBreak/>
        <w:t>-</w:t>
      </w:r>
      <w:r>
        <w:tab/>
      </w:r>
      <w:r>
        <w:rPr>
          <w:rFonts w:hint="eastAsia"/>
          <w:lang w:eastAsia="zh-CN"/>
        </w:rPr>
        <w:t>UE or network requested PDU Session Release for Non-Roaming and Roaming with Local Breakout in clause</w:t>
      </w:r>
      <w:r>
        <w:rPr>
          <w:lang w:eastAsia="zh-CN"/>
        </w:rPr>
        <w:t> </w:t>
      </w:r>
      <w:r>
        <w:rPr>
          <w:rFonts w:hint="eastAsia"/>
          <w:lang w:eastAsia="zh-CN"/>
        </w:rPr>
        <w:t xml:space="preserve">4.3.4.2 in </w:t>
      </w:r>
      <w:r>
        <w:rPr>
          <w:lang w:val="en-US"/>
        </w:rPr>
        <w:t>TS 23.502 [6]</w:t>
      </w:r>
      <w:r>
        <w:rPr>
          <w:rFonts w:hint="eastAsia"/>
          <w:lang w:eastAsia="zh-CN"/>
        </w:rPr>
        <w:t>: the SMF decreases the PDU Session number of the S-NSSAI by one after step 1.</w:t>
      </w:r>
    </w:p>
    <w:p w:rsidR="007A6845" w:rsidRDefault="007A6845" w:rsidP="007A6845">
      <w:pPr>
        <w:pStyle w:val="B1"/>
        <w:rPr>
          <w:lang w:eastAsia="zh-CN"/>
        </w:rPr>
      </w:pPr>
      <w:r>
        <w:t>-</w:t>
      </w:r>
      <w:r>
        <w:tab/>
      </w:r>
      <w:r>
        <w:rPr>
          <w:rFonts w:hint="eastAsia"/>
          <w:lang w:eastAsia="zh-CN"/>
        </w:rPr>
        <w:t>UE Requested PDU Session Establishment with Network Modification to MA PDU Session in clause</w:t>
      </w:r>
      <w:r>
        <w:rPr>
          <w:lang w:eastAsia="zh-CN"/>
        </w:rPr>
        <w:t> </w:t>
      </w:r>
      <w:r>
        <w:rPr>
          <w:rFonts w:hint="eastAsia"/>
          <w:lang w:eastAsia="zh-CN"/>
        </w:rPr>
        <w:t xml:space="preserve">4.22.3 in </w:t>
      </w:r>
      <w:r>
        <w:rPr>
          <w:lang w:val="en-US"/>
        </w:rPr>
        <w:t>TS 23.502 [6]</w:t>
      </w:r>
      <w:r>
        <w:rPr>
          <w:rFonts w:hint="eastAsia"/>
          <w:lang w:eastAsia="zh-CN"/>
        </w:rPr>
        <w:t>: if SMF decides to modify the PDU Session to MA PDU Session by adding the 3GPP access, the SMF</w:t>
      </w:r>
      <w:r w:rsidRPr="0089612B">
        <w:rPr>
          <w:rFonts w:hint="eastAsia"/>
          <w:lang w:eastAsia="zh-CN"/>
        </w:rPr>
        <w:t xml:space="preserve"> </w:t>
      </w:r>
      <w:r>
        <w:rPr>
          <w:rFonts w:hint="eastAsia"/>
          <w:lang w:eastAsia="zh-CN"/>
        </w:rPr>
        <w:t>increases the PDU Session number of the S-NSSAI by one and checks whether the increase leads to exceeding of the local quota of PDU Session. If yes, the SMF</w:t>
      </w:r>
      <w:r w:rsidRPr="000F07F3">
        <w:rPr>
          <w:rFonts w:hint="eastAsia"/>
          <w:lang w:val="en-US" w:eastAsia="zh-CN"/>
        </w:rPr>
        <w:t xml:space="preserve"> </w:t>
      </w:r>
      <w:r>
        <w:rPr>
          <w:rFonts w:hint="eastAsia"/>
          <w:lang w:val="en-US" w:eastAsia="zh-CN"/>
        </w:rPr>
        <w:t>shall not modify the PDU Session to MA PDU Session.</w:t>
      </w:r>
    </w:p>
    <w:p w:rsidR="007A6845" w:rsidRDefault="007A6845" w:rsidP="007A6845">
      <w:pPr>
        <w:rPr>
          <w:lang w:eastAsia="zh-CN"/>
        </w:rPr>
      </w:pPr>
      <w:r>
        <w:rPr>
          <w:lang w:eastAsia="zh-CN"/>
        </w:rPr>
        <w:t xml:space="preserve">If </w:t>
      </w:r>
      <w:r>
        <w:rPr>
          <w:rFonts w:hint="eastAsia"/>
          <w:lang w:eastAsia="zh-CN"/>
        </w:rPr>
        <w:t>the QEF is supported by PCF</w:t>
      </w:r>
      <w:del w:id="117" w:author="catt-v4" w:date="2020-08-05T16:28:00Z">
        <w:r w:rsidDel="00A12FEB">
          <w:rPr>
            <w:rFonts w:hint="eastAsia"/>
            <w:lang w:eastAsia="zh-CN"/>
          </w:rPr>
          <w:delText xml:space="preserve"> and QCF is supported by master PCF, the PCF is configured with the information of master PCF. </w:delText>
        </w:r>
        <w:r w:rsidDel="00A12FEB">
          <w:rPr>
            <w:lang w:eastAsia="zh-CN"/>
          </w:rPr>
          <w:delText>I</w:delText>
        </w:r>
      </w:del>
      <w:ins w:id="118" w:author="catt-v4" w:date="2020-08-05T16:28:00Z">
        <w:r w:rsidR="00A12FEB">
          <w:rPr>
            <w:rFonts w:hint="eastAsia"/>
            <w:lang w:eastAsia="zh-CN"/>
          </w:rPr>
          <w:t>, i</w:t>
        </w:r>
      </w:ins>
      <w:r>
        <w:rPr>
          <w:rFonts w:hint="eastAsia"/>
          <w:lang w:eastAsia="zh-CN"/>
        </w:rPr>
        <w:t>n order to enforce PDU Session number local quota, the enhancement to the existing procedures are as follows:</w:t>
      </w:r>
    </w:p>
    <w:p w:rsidR="007A6845" w:rsidRPr="00206DC9" w:rsidRDefault="007A6845" w:rsidP="007A6845">
      <w:pPr>
        <w:pStyle w:val="B1"/>
        <w:rPr>
          <w:lang w:val="en-US" w:eastAsia="zh-CN"/>
        </w:rPr>
      </w:pPr>
      <w:bookmarkStart w:id="119" w:name="OLE_LINK13"/>
      <w:bookmarkStart w:id="120" w:name="OLE_LINK14"/>
      <w:r>
        <w:t>-</w:t>
      </w:r>
      <w:r>
        <w:tab/>
      </w:r>
      <w:r>
        <w:rPr>
          <w:rFonts w:hint="eastAsia"/>
          <w:lang w:eastAsia="zh-CN"/>
        </w:rPr>
        <w:t>SM Policy Association Establishment in clause</w:t>
      </w:r>
      <w:r>
        <w:rPr>
          <w:lang w:eastAsia="zh-CN"/>
        </w:rPr>
        <w:t> </w:t>
      </w:r>
      <w:r>
        <w:rPr>
          <w:rFonts w:hint="eastAsia"/>
          <w:lang w:eastAsia="zh-CN"/>
        </w:rPr>
        <w:t xml:space="preserve">4.16.4 in </w:t>
      </w:r>
      <w:r>
        <w:rPr>
          <w:lang w:val="en-US"/>
        </w:rPr>
        <w:t>TS 23.502 [6]</w:t>
      </w:r>
      <w:r>
        <w:rPr>
          <w:rFonts w:hint="eastAsia"/>
          <w:lang w:eastAsia="zh-CN"/>
        </w:rPr>
        <w:t>: after step 2, the PCF increases the PDU Session number of the S-NSSAI by one and checks whether the increase leads to exceeding of the local quota of PDU Session. If yes, the PCF</w:t>
      </w:r>
      <w:r w:rsidRPr="000F07F3">
        <w:rPr>
          <w:rFonts w:hint="eastAsia"/>
          <w:lang w:val="en-US" w:eastAsia="zh-CN"/>
        </w:rPr>
        <w:t xml:space="preserve"> </w:t>
      </w:r>
      <w:r>
        <w:rPr>
          <w:rFonts w:hint="eastAsia"/>
          <w:lang w:val="en-US" w:eastAsia="zh-CN"/>
        </w:rPr>
        <w:t>performs the steps 3-5 in clause</w:t>
      </w:r>
      <w:r>
        <w:rPr>
          <w:lang w:val="en-US" w:eastAsia="zh-CN"/>
        </w:rPr>
        <w:t> </w:t>
      </w:r>
      <w:r>
        <w:rPr>
          <w:rFonts w:hint="eastAsia"/>
          <w:lang w:val="en-US" w:eastAsia="zh-CN"/>
        </w:rPr>
        <w:t>6.</w:t>
      </w:r>
      <w:r>
        <w:rPr>
          <w:lang w:val="en-US" w:eastAsia="zh-CN"/>
        </w:rPr>
        <w:t>19</w:t>
      </w:r>
      <w:r>
        <w:rPr>
          <w:rFonts w:hint="eastAsia"/>
          <w:lang w:val="en-US" w:eastAsia="zh-CN"/>
        </w:rPr>
        <w:t xml:space="preserve">.3.3.1. If the local quota returned in step 5 is increased, then the PCF continues the </w:t>
      </w:r>
      <w:r>
        <w:rPr>
          <w:rFonts w:hint="eastAsia"/>
          <w:lang w:eastAsia="zh-CN"/>
        </w:rPr>
        <w:t>SM Policy Association Establishment</w:t>
      </w:r>
      <w:r>
        <w:rPr>
          <w:rFonts w:hint="eastAsia"/>
          <w:lang w:val="en-US" w:eastAsia="zh-CN"/>
        </w:rPr>
        <w:t xml:space="preserve"> procedure. </w:t>
      </w:r>
      <w:r>
        <w:rPr>
          <w:lang w:val="en-US" w:eastAsia="zh-CN"/>
        </w:rPr>
        <w:t>O</w:t>
      </w:r>
      <w:r>
        <w:rPr>
          <w:rFonts w:hint="eastAsia"/>
          <w:lang w:val="en-US" w:eastAsia="zh-CN"/>
        </w:rPr>
        <w:t>therwise, the PCF rejects the procedure with a back-off time.</w:t>
      </w:r>
    </w:p>
    <w:p w:rsidR="007A6845" w:rsidRDefault="007A6845" w:rsidP="007A6845">
      <w:pPr>
        <w:pStyle w:val="B1"/>
        <w:rPr>
          <w:lang w:eastAsia="zh-CN"/>
        </w:rPr>
      </w:pPr>
      <w:r>
        <w:t>-</w:t>
      </w:r>
      <w:r>
        <w:tab/>
      </w:r>
      <w:r>
        <w:rPr>
          <w:rFonts w:hint="eastAsia"/>
          <w:lang w:eastAsia="zh-CN"/>
        </w:rPr>
        <w:t>SM Policy Termination in clause</w:t>
      </w:r>
      <w:r>
        <w:rPr>
          <w:lang w:eastAsia="zh-CN"/>
        </w:rPr>
        <w:t> </w:t>
      </w:r>
      <w:r>
        <w:rPr>
          <w:rFonts w:hint="eastAsia"/>
          <w:lang w:eastAsia="zh-CN"/>
        </w:rPr>
        <w:t xml:space="preserve">4.16.6 in </w:t>
      </w:r>
      <w:r>
        <w:rPr>
          <w:lang w:val="en-US"/>
        </w:rPr>
        <w:t>TS 23.502 [6]</w:t>
      </w:r>
      <w:r>
        <w:rPr>
          <w:rFonts w:hint="eastAsia"/>
          <w:lang w:eastAsia="zh-CN"/>
        </w:rPr>
        <w:t>: after step 2, the PCF</w:t>
      </w:r>
      <w:r w:rsidRPr="00206DC9">
        <w:rPr>
          <w:rFonts w:hint="eastAsia"/>
          <w:lang w:eastAsia="zh-CN"/>
        </w:rPr>
        <w:t xml:space="preserve"> </w:t>
      </w:r>
      <w:r>
        <w:rPr>
          <w:rFonts w:hint="eastAsia"/>
          <w:lang w:eastAsia="zh-CN"/>
        </w:rPr>
        <w:t>decreases the PDU Session number of the S-NSSAI by one.</w:t>
      </w:r>
      <w:bookmarkEnd w:id="119"/>
      <w:bookmarkEnd w:id="120"/>
    </w:p>
    <w:p w:rsidR="00585988" w:rsidRDefault="00585988" w:rsidP="00585988">
      <w:pPr>
        <w:pStyle w:val="4"/>
        <w:rPr>
          <w:ins w:id="121" w:author="catt-v4" w:date="2020-08-06T13:45:00Z"/>
          <w:lang w:eastAsia="zh-CN"/>
        </w:rPr>
      </w:pPr>
      <w:ins w:id="122" w:author="catt-v4" w:date="2020-08-06T13:45:00Z">
        <w:r>
          <w:t>6.19.</w:t>
        </w:r>
        <w:r>
          <w:rPr>
            <w:rFonts w:hint="eastAsia"/>
            <w:lang w:eastAsia="zh-CN"/>
          </w:rPr>
          <w:t>3</w:t>
        </w:r>
        <w:proofErr w:type="gramStart"/>
        <w:r>
          <w:t>.</w:t>
        </w:r>
        <w:r>
          <w:rPr>
            <w:rFonts w:hint="eastAsia"/>
            <w:lang w:eastAsia="zh-CN"/>
          </w:rPr>
          <w:t>x</w:t>
        </w:r>
        <w:proofErr w:type="gramEnd"/>
        <w:r w:rsidRPr="00F70B61">
          <w:tab/>
        </w:r>
        <w:r>
          <w:rPr>
            <w:rFonts w:hint="eastAsia"/>
            <w:lang w:eastAsia="zh-CN"/>
          </w:rPr>
          <w:t>Network Slice Quota E</w:t>
        </w:r>
      </w:ins>
      <w:ins w:id="123" w:author="catt-v4" w:date="2020-08-06T13:46:00Z">
        <w:r w:rsidR="007A4105">
          <w:rPr>
            <w:rFonts w:hint="eastAsia"/>
            <w:lang w:eastAsia="zh-CN"/>
          </w:rPr>
          <w:t>vent notification</w:t>
        </w:r>
      </w:ins>
    </w:p>
    <w:p w:rsidR="00585988" w:rsidRPr="00B5133A" w:rsidRDefault="0022632A" w:rsidP="00AA4F0C">
      <w:pPr>
        <w:pStyle w:val="TH"/>
        <w:rPr>
          <w:ins w:id="124" w:author="catt-v4" w:date="2020-08-06T13:46:00Z"/>
        </w:rPr>
      </w:pPr>
      <w:ins w:id="125" w:author="catt-v4" w:date="2020-08-06T14:04:00Z">
        <w:r w:rsidRPr="00AC3C0F">
          <w:object w:dxaOrig="11069" w:dyaOrig="3393">
            <v:shape id="_x0000_i1028" type="#_x0000_t75" style="width:443.25pt;height:135.75pt" o:ole="">
              <v:imagedata r:id="rId19" o:title=""/>
            </v:shape>
            <o:OLEObject Type="Embed" ProgID="Visio.Drawing.11" ShapeID="_x0000_i1028" DrawAspect="Content" ObjectID="_1660048626" r:id="rId20"/>
          </w:object>
        </w:r>
      </w:ins>
    </w:p>
    <w:p w:rsidR="00AA4F0C" w:rsidRPr="00976113" w:rsidRDefault="00AA4F0C" w:rsidP="00AA4F0C">
      <w:pPr>
        <w:pStyle w:val="TF"/>
        <w:rPr>
          <w:ins w:id="126" w:author="catt-v4" w:date="2020-08-06T13:51:00Z"/>
          <w:rFonts w:eastAsia="宋体"/>
        </w:rPr>
      </w:pPr>
      <w:ins w:id="127" w:author="catt-v4" w:date="2020-08-06T13:51:00Z">
        <w:r>
          <w:t>Figure 6.</w:t>
        </w:r>
        <w:r>
          <w:rPr>
            <w:lang w:eastAsia="zh-CN"/>
          </w:rPr>
          <w:t>19</w:t>
        </w:r>
        <w:r>
          <w:t>.3</w:t>
        </w:r>
        <w:r>
          <w:rPr>
            <w:rFonts w:hint="eastAsia"/>
            <w:lang w:eastAsia="zh-CN"/>
          </w:rPr>
          <w:t>.x</w:t>
        </w:r>
        <w:r>
          <w:t xml:space="preserve">-1: </w:t>
        </w:r>
        <w:r>
          <w:rPr>
            <w:rFonts w:hint="eastAsia"/>
            <w:lang w:eastAsia="zh-CN"/>
          </w:rPr>
          <w:t>Network Slice Quota</w:t>
        </w:r>
      </w:ins>
      <w:ins w:id="128" w:author="catt-v4" w:date="2020-08-06T13:52:00Z">
        <w:r>
          <w:rPr>
            <w:rFonts w:hint="eastAsia"/>
            <w:lang w:eastAsia="zh-CN"/>
          </w:rPr>
          <w:t xml:space="preserve"> Event notification via NWDAF</w:t>
        </w:r>
      </w:ins>
    </w:p>
    <w:p w:rsidR="00AA4F0C" w:rsidRPr="00AC3C0F" w:rsidRDefault="00AA4F0C" w:rsidP="00AA4F0C">
      <w:pPr>
        <w:pStyle w:val="B1"/>
        <w:rPr>
          <w:ins w:id="129" w:author="catt-v4" w:date="2020-08-06T13:52:00Z"/>
        </w:rPr>
      </w:pPr>
      <w:ins w:id="130" w:author="catt-v4" w:date="2020-08-06T13:52:00Z">
        <w:r w:rsidRPr="00AC3C0F">
          <w:rPr>
            <w:rFonts w:hint="eastAsia"/>
            <w:lang w:eastAsia="ko-KR"/>
          </w:rPr>
          <w:t>1.</w:t>
        </w:r>
        <w:r w:rsidRPr="00AC3C0F">
          <w:rPr>
            <w:rFonts w:hint="eastAsia"/>
            <w:lang w:eastAsia="ko-KR"/>
          </w:rPr>
          <w:tab/>
          <w:t>The AF</w:t>
        </w:r>
        <w:r w:rsidRPr="00AC3C0F">
          <w:rPr>
            <w:lang w:eastAsia="ko-KR"/>
          </w:rPr>
          <w:t xml:space="preserve"> </w:t>
        </w:r>
        <w:r w:rsidRPr="00AC3C0F">
          <w:rPr>
            <w:lang w:eastAsia="zh-CN"/>
          </w:rPr>
          <w:t xml:space="preserve">requests to receive analytics information via NEF by invoking the </w:t>
        </w:r>
        <w:proofErr w:type="spellStart"/>
        <w:r w:rsidRPr="00AC3C0F">
          <w:t>Nnef_AnalyticsExposure_</w:t>
        </w:r>
      </w:ins>
      <w:ins w:id="131" w:author="catt-v4" w:date="2020-08-06T14:04:00Z">
        <w:r w:rsidR="0022632A">
          <w:rPr>
            <w:rFonts w:hint="eastAsia"/>
            <w:lang w:eastAsia="zh-CN"/>
          </w:rPr>
          <w:t>S</w:t>
        </w:r>
      </w:ins>
      <w:ins w:id="132" w:author="catt-v4" w:date="2020-08-06T14:05:00Z">
        <w:r w:rsidR="0022632A">
          <w:rPr>
            <w:rFonts w:hint="eastAsia"/>
            <w:lang w:eastAsia="zh-CN"/>
          </w:rPr>
          <w:t>ubscribe</w:t>
        </w:r>
      </w:ins>
      <w:proofErr w:type="spellEnd"/>
      <w:ins w:id="133" w:author="catt-v4" w:date="2020-08-06T13:52:00Z">
        <w:r w:rsidRPr="00AC3C0F">
          <w:t xml:space="preserve"> service operation</w:t>
        </w:r>
      </w:ins>
      <w:ins w:id="134" w:author="catt-v4" w:date="2020-08-06T13:54:00Z">
        <w:r>
          <w:rPr>
            <w:rFonts w:hint="eastAsia"/>
            <w:lang w:eastAsia="zh-CN"/>
          </w:rPr>
          <w:t xml:space="preserve"> to request analytics information on network slice quota</w:t>
        </w:r>
      </w:ins>
      <w:ins w:id="135" w:author="catt-v4" w:date="2020-08-06T14:02:00Z">
        <w:r>
          <w:rPr>
            <w:rFonts w:hint="eastAsia"/>
            <w:lang w:eastAsia="zh-CN"/>
          </w:rPr>
          <w:t xml:space="preserve">, e.g. the number of UEs or PDU Sessions in the network slice </w:t>
        </w:r>
      </w:ins>
      <w:ins w:id="136" w:author="catt-v4" w:date="2020-08-06T14:07:00Z">
        <w:r w:rsidR="0022632A">
          <w:rPr>
            <w:rFonts w:hint="eastAsia"/>
            <w:lang w:eastAsia="zh-CN"/>
          </w:rPr>
          <w:t>reaches a threshold</w:t>
        </w:r>
      </w:ins>
      <w:ins w:id="137" w:author="catt-v4" w:date="2020-08-06T13:55:00Z">
        <w:r>
          <w:rPr>
            <w:rFonts w:hint="eastAsia"/>
            <w:lang w:eastAsia="zh-CN"/>
          </w:rPr>
          <w:t>.</w:t>
        </w:r>
      </w:ins>
    </w:p>
    <w:p w:rsidR="00AA4F0C" w:rsidRPr="00AC3C0F" w:rsidRDefault="00AA4F0C" w:rsidP="00AA4F0C">
      <w:pPr>
        <w:pStyle w:val="B1"/>
        <w:rPr>
          <w:ins w:id="138" w:author="catt-v4" w:date="2020-08-06T13:52:00Z"/>
        </w:rPr>
      </w:pPr>
      <w:ins w:id="139" w:author="catt-v4" w:date="2020-08-06T13:52:00Z">
        <w:r w:rsidRPr="00AC3C0F">
          <w:t>2.</w:t>
        </w:r>
        <w:r w:rsidRPr="00AC3C0F">
          <w:tab/>
          <w:t xml:space="preserve">Based on the request from the AF, the </w:t>
        </w:r>
        <w:r w:rsidRPr="00AC3C0F">
          <w:rPr>
            <w:rFonts w:hint="eastAsia"/>
          </w:rPr>
          <w:t>N</w:t>
        </w:r>
        <w:r w:rsidRPr="00AC3C0F">
          <w:t>E</w:t>
        </w:r>
        <w:r w:rsidRPr="00AC3C0F">
          <w:rPr>
            <w:rFonts w:hint="eastAsia"/>
          </w:rPr>
          <w:t xml:space="preserve">F </w:t>
        </w:r>
        <w:r w:rsidRPr="00AC3C0F">
          <w:t xml:space="preserve">requests analytics information by invoking the </w:t>
        </w:r>
        <w:proofErr w:type="spellStart"/>
        <w:r w:rsidRPr="00AC3C0F">
          <w:t>Nnwdaf_Analytics</w:t>
        </w:r>
      </w:ins>
      <w:ins w:id="140" w:author="catt-v4" w:date="2020-08-06T14:05:00Z">
        <w:r w:rsidR="0022632A">
          <w:rPr>
            <w:rFonts w:hint="eastAsia"/>
            <w:lang w:eastAsia="zh-CN"/>
          </w:rPr>
          <w:t>Subscription</w:t>
        </w:r>
      </w:ins>
      <w:ins w:id="141" w:author="catt-v4" w:date="2020-08-06T13:52:00Z">
        <w:r w:rsidRPr="00AC3C0F">
          <w:t>_</w:t>
        </w:r>
      </w:ins>
      <w:ins w:id="142" w:author="catt-v4" w:date="2020-08-06T14:05:00Z">
        <w:r w:rsidR="0022632A">
          <w:rPr>
            <w:rFonts w:hint="eastAsia"/>
            <w:lang w:eastAsia="zh-CN"/>
          </w:rPr>
          <w:t>Subscribe</w:t>
        </w:r>
      </w:ins>
      <w:proofErr w:type="spellEnd"/>
      <w:ins w:id="143" w:author="catt-v4" w:date="2020-08-06T13:52:00Z">
        <w:r w:rsidRPr="00AC3C0F">
          <w:t xml:space="preserve"> service operation. </w:t>
        </w:r>
      </w:ins>
    </w:p>
    <w:p w:rsidR="00AA4F0C" w:rsidRPr="00AC3C0F" w:rsidRDefault="00AA4F0C" w:rsidP="00AA4F0C">
      <w:pPr>
        <w:pStyle w:val="B1"/>
        <w:rPr>
          <w:ins w:id="144" w:author="catt-v4" w:date="2020-08-06T13:52:00Z"/>
        </w:rPr>
      </w:pPr>
      <w:ins w:id="145" w:author="catt-v4" w:date="2020-08-06T13:52:00Z">
        <w:r w:rsidRPr="00AC3C0F">
          <w:t>3.</w:t>
        </w:r>
        <w:r w:rsidRPr="00AC3C0F">
          <w:tab/>
          <w:t>The NWDAF responds with the analytics information to the NEF.</w:t>
        </w:r>
      </w:ins>
    </w:p>
    <w:p w:rsidR="00AA4F0C" w:rsidRPr="00AC3C0F" w:rsidRDefault="00AA4F0C" w:rsidP="00AA4F0C">
      <w:pPr>
        <w:pStyle w:val="B1"/>
        <w:rPr>
          <w:ins w:id="146" w:author="catt-v4" w:date="2020-08-06T13:52:00Z"/>
          <w:lang w:eastAsia="zh-CN"/>
        </w:rPr>
      </w:pPr>
      <w:ins w:id="147" w:author="catt-v4" w:date="2020-08-06T13:52:00Z">
        <w:r w:rsidRPr="00AC3C0F">
          <w:t>4.</w:t>
        </w:r>
        <w:r w:rsidRPr="00AC3C0F">
          <w:tab/>
          <w:t>T</w:t>
        </w:r>
        <w:r w:rsidRPr="00AC3C0F">
          <w:rPr>
            <w:lang w:eastAsia="zh-CN"/>
          </w:rPr>
          <w:t xml:space="preserve">he NEF </w:t>
        </w:r>
        <w:r w:rsidRPr="00AC3C0F">
          <w:t>responds with the analytics information to</w:t>
        </w:r>
        <w:r w:rsidRPr="00AC3C0F">
          <w:rPr>
            <w:lang w:eastAsia="zh-CN"/>
          </w:rPr>
          <w:t xml:space="preserve"> the AF. </w:t>
        </w:r>
      </w:ins>
    </w:p>
    <w:p w:rsidR="00B5133A" w:rsidRPr="00B5133A" w:rsidRDefault="00B5133A" w:rsidP="00585988">
      <w:pPr>
        <w:rPr>
          <w:lang w:eastAsia="zh-CN"/>
        </w:rPr>
      </w:pPr>
    </w:p>
    <w:p w:rsidR="00585988" w:rsidRDefault="00585988" w:rsidP="00585988"/>
    <w:p w:rsidR="007A6845" w:rsidRDefault="007A6845" w:rsidP="007A6845">
      <w:pPr>
        <w:pStyle w:val="30"/>
        <w:rPr>
          <w:lang w:eastAsia="zh-CN"/>
        </w:rPr>
      </w:pPr>
      <w:bookmarkStart w:id="148" w:name="_Toc43397097"/>
      <w:bookmarkStart w:id="149" w:name="_Toc43483493"/>
      <w:bookmarkStart w:id="150" w:name="_Toc43483787"/>
      <w:r>
        <w:rPr>
          <w:lang w:eastAsia="zh-CN"/>
        </w:rPr>
        <w:t>6.19.</w:t>
      </w:r>
      <w:r>
        <w:rPr>
          <w:rFonts w:hint="eastAsia"/>
          <w:lang w:eastAsia="zh-CN"/>
        </w:rPr>
        <w:t>4</w:t>
      </w:r>
      <w:r>
        <w:rPr>
          <w:lang w:eastAsia="zh-CN"/>
        </w:rPr>
        <w:tab/>
      </w:r>
      <w:r>
        <w:t xml:space="preserve">Impacts on </w:t>
      </w:r>
      <w:r>
        <w:rPr>
          <w:lang w:eastAsia="zh-CN"/>
        </w:rPr>
        <w:t>services, entities</w:t>
      </w:r>
      <w:r>
        <w:t xml:space="preserve"> and </w:t>
      </w:r>
      <w:r>
        <w:rPr>
          <w:lang w:eastAsia="zh-CN"/>
        </w:rPr>
        <w:t>interfaces</w:t>
      </w:r>
      <w:bookmarkEnd w:id="148"/>
      <w:bookmarkEnd w:id="149"/>
      <w:bookmarkEnd w:id="150"/>
    </w:p>
    <w:p w:rsidR="007A6845" w:rsidRPr="00C87466" w:rsidRDefault="007A6845" w:rsidP="007A6845">
      <w:r w:rsidRPr="00C87466">
        <w:rPr>
          <w:rFonts w:hint="eastAsia"/>
        </w:rPr>
        <w:t>Impacts on existing nodes and functionality:</w:t>
      </w:r>
    </w:p>
    <w:p w:rsidR="007A6845" w:rsidRDefault="007A6845" w:rsidP="007A6845">
      <w:pPr>
        <w:pStyle w:val="B1"/>
        <w:rPr>
          <w:lang w:eastAsia="zh-CN"/>
        </w:rPr>
      </w:pPr>
      <w:r>
        <w:t>-</w:t>
      </w:r>
      <w:r>
        <w:tab/>
      </w:r>
      <w:r>
        <w:rPr>
          <w:rFonts w:hint="eastAsia"/>
          <w:lang w:eastAsia="zh-CN"/>
        </w:rPr>
        <w:t xml:space="preserve">QCF could be an existing NF (e.g. OAM, </w:t>
      </w:r>
      <w:ins w:id="151" w:author="catt-v2" w:date="2020-08-24T15:20:00Z">
        <w:r w:rsidR="00DD3DA6">
          <w:rPr>
            <w:rFonts w:hint="eastAsia"/>
            <w:lang w:eastAsia="zh-CN"/>
          </w:rPr>
          <w:t xml:space="preserve">CHF, </w:t>
        </w:r>
      </w:ins>
      <w:r>
        <w:rPr>
          <w:rFonts w:hint="eastAsia"/>
          <w:lang w:eastAsia="zh-CN"/>
        </w:rPr>
        <w:t>PCF or UDM) which is impacted to support:</w:t>
      </w:r>
    </w:p>
    <w:p w:rsidR="007A6845" w:rsidRPr="009E0DE1" w:rsidRDefault="007A6845" w:rsidP="007A6845">
      <w:pPr>
        <w:pStyle w:val="B2"/>
      </w:pPr>
      <w:r w:rsidRPr="009E0DE1">
        <w:t>-</w:t>
      </w:r>
      <w:r w:rsidRPr="009E0DE1">
        <w:tab/>
      </w:r>
      <w:r>
        <w:rPr>
          <w:rFonts w:hint="eastAsia"/>
          <w:lang w:eastAsia="zh-CN"/>
        </w:rPr>
        <w:t>Obtains NWDAF analytics on network slice quota.</w:t>
      </w:r>
    </w:p>
    <w:p w:rsidR="007A6845" w:rsidRPr="009E0DE1" w:rsidRDefault="007A6845" w:rsidP="007A6845">
      <w:pPr>
        <w:pStyle w:val="B2"/>
      </w:pPr>
      <w:r w:rsidRPr="009E0DE1">
        <w:t>-</w:t>
      </w:r>
      <w:r w:rsidRPr="009E0DE1">
        <w:tab/>
      </w:r>
      <w:r>
        <w:rPr>
          <w:rFonts w:hint="eastAsia"/>
          <w:lang w:eastAsia="zh-CN"/>
        </w:rPr>
        <w:t>Decides network slice local quota based on the global quota and NWDAF analytics result.</w:t>
      </w:r>
    </w:p>
    <w:p w:rsidR="007A6845" w:rsidRDefault="007A6845" w:rsidP="007A6845">
      <w:pPr>
        <w:pStyle w:val="B2"/>
        <w:rPr>
          <w:lang w:eastAsia="zh-CN"/>
        </w:rPr>
      </w:pPr>
      <w:r w:rsidRPr="009E0DE1">
        <w:t>-</w:t>
      </w:r>
      <w:r w:rsidRPr="009E0DE1">
        <w:tab/>
      </w:r>
      <w:r>
        <w:rPr>
          <w:rFonts w:hint="eastAsia"/>
          <w:lang w:eastAsia="zh-CN"/>
        </w:rPr>
        <w:t>Provides the network slice local quota to QEF.</w:t>
      </w:r>
    </w:p>
    <w:p w:rsidR="007A6845" w:rsidRDefault="007A6845" w:rsidP="007A6845">
      <w:pPr>
        <w:pStyle w:val="B1"/>
        <w:rPr>
          <w:lang w:eastAsia="zh-CN"/>
        </w:rPr>
      </w:pPr>
      <w:r>
        <w:lastRenderedPageBreak/>
        <w:t>-</w:t>
      </w:r>
      <w:r>
        <w:tab/>
      </w:r>
      <w:r>
        <w:rPr>
          <w:rFonts w:hint="eastAsia"/>
          <w:lang w:eastAsia="zh-CN"/>
        </w:rPr>
        <w:t>NWDAF:</w:t>
      </w:r>
    </w:p>
    <w:p w:rsidR="007A6845" w:rsidRDefault="007A6845" w:rsidP="007A6845">
      <w:pPr>
        <w:pStyle w:val="B2"/>
        <w:rPr>
          <w:lang w:eastAsia="zh-CN"/>
        </w:rPr>
      </w:pPr>
      <w:r w:rsidRPr="009E0DE1">
        <w:t>-</w:t>
      </w:r>
      <w:r w:rsidRPr="009E0DE1">
        <w:tab/>
      </w:r>
      <w:r>
        <w:rPr>
          <w:rFonts w:hint="eastAsia"/>
          <w:lang w:eastAsia="zh-CN"/>
        </w:rPr>
        <w:t>C</w:t>
      </w:r>
      <w:r>
        <w:rPr>
          <w:rFonts w:hint="eastAsia"/>
        </w:rPr>
        <w:t>ollects network slice information from QEF, OAM</w:t>
      </w:r>
      <w:r>
        <w:rPr>
          <w:rFonts w:hint="eastAsia"/>
          <w:lang w:eastAsia="zh-CN"/>
        </w:rPr>
        <w:t>.</w:t>
      </w:r>
    </w:p>
    <w:p w:rsidR="007A6845" w:rsidRDefault="007A6845" w:rsidP="007A6845">
      <w:pPr>
        <w:pStyle w:val="B2"/>
      </w:pPr>
      <w:r w:rsidRPr="009E0DE1">
        <w:t>-</w:t>
      </w:r>
      <w:r w:rsidRPr="009E0DE1">
        <w:tab/>
      </w:r>
      <w:r>
        <w:rPr>
          <w:rFonts w:hint="eastAsia"/>
          <w:lang w:eastAsia="zh-CN"/>
        </w:rPr>
        <w:t>P</w:t>
      </w:r>
      <w:r>
        <w:rPr>
          <w:rFonts w:hint="eastAsia"/>
        </w:rPr>
        <w:t>erforms data analytics to provide network slice quota statistics or predictions to QCF.</w:t>
      </w:r>
    </w:p>
    <w:p w:rsidR="007A6845" w:rsidRDefault="007A6845" w:rsidP="007A6845">
      <w:pPr>
        <w:pStyle w:val="B1"/>
        <w:rPr>
          <w:lang w:eastAsia="zh-CN"/>
        </w:rPr>
      </w:pPr>
      <w:r>
        <w:t>-</w:t>
      </w:r>
      <w:r>
        <w:tab/>
      </w:r>
      <w:r>
        <w:rPr>
          <w:rFonts w:hint="eastAsia"/>
        </w:rPr>
        <w:t>QEF</w:t>
      </w:r>
      <w:r>
        <w:rPr>
          <w:rFonts w:hint="eastAsia"/>
          <w:lang w:eastAsia="zh-CN"/>
        </w:rPr>
        <w:t xml:space="preserve"> could be an existing NF (e.g. PCF, AMF or SMF) which is impacted to support</w:t>
      </w:r>
      <w:r>
        <w:rPr>
          <w:rFonts w:hint="eastAsia"/>
        </w:rPr>
        <w:t>:</w:t>
      </w:r>
    </w:p>
    <w:p w:rsidR="007A6845" w:rsidRDefault="007A6845" w:rsidP="007A6845">
      <w:pPr>
        <w:pStyle w:val="B2"/>
        <w:rPr>
          <w:lang w:eastAsia="zh-CN"/>
        </w:rPr>
      </w:pPr>
      <w:r w:rsidRPr="009E0DE1">
        <w:t>-</w:t>
      </w:r>
      <w:r w:rsidRPr="009E0DE1">
        <w:tab/>
      </w:r>
      <w:r>
        <w:rPr>
          <w:rFonts w:hint="eastAsia"/>
          <w:lang w:eastAsia="zh-CN"/>
        </w:rPr>
        <w:t>E</w:t>
      </w:r>
      <w:r>
        <w:rPr>
          <w:rFonts w:hint="eastAsia"/>
        </w:rPr>
        <w:t>nforce</w:t>
      </w:r>
      <w:r>
        <w:rPr>
          <w:rFonts w:hint="eastAsia"/>
          <w:lang w:eastAsia="zh-CN"/>
        </w:rPr>
        <w:t>s</w:t>
      </w:r>
      <w:r>
        <w:rPr>
          <w:rFonts w:hint="eastAsia"/>
        </w:rPr>
        <w:t xml:space="preserve"> the network slice local quota</w:t>
      </w:r>
      <w:r>
        <w:rPr>
          <w:rFonts w:hint="eastAsia"/>
          <w:lang w:eastAsia="zh-CN"/>
        </w:rPr>
        <w:t>, and</w:t>
      </w:r>
    </w:p>
    <w:p w:rsidR="007A6845" w:rsidRPr="00EE22F4" w:rsidRDefault="007A6845" w:rsidP="007A6845">
      <w:pPr>
        <w:pStyle w:val="B2"/>
      </w:pPr>
      <w:r w:rsidRPr="009E0DE1">
        <w:t>-</w:t>
      </w:r>
      <w:r w:rsidRPr="009E0DE1">
        <w:tab/>
      </w:r>
      <w:r>
        <w:rPr>
          <w:rFonts w:hint="eastAsia"/>
          <w:lang w:eastAsia="zh-CN"/>
        </w:rPr>
        <w:t>N</w:t>
      </w:r>
      <w:r>
        <w:rPr>
          <w:rFonts w:hint="eastAsia"/>
        </w:rPr>
        <w:t>otif</w:t>
      </w:r>
      <w:r>
        <w:rPr>
          <w:rFonts w:hint="eastAsia"/>
          <w:lang w:eastAsia="zh-CN"/>
        </w:rPr>
        <w:t>ies</w:t>
      </w:r>
      <w:r>
        <w:rPr>
          <w:rFonts w:hint="eastAsia"/>
        </w:rPr>
        <w:t xml:space="preserve"> the event related to the local quota to QCF.</w:t>
      </w:r>
    </w:p>
    <w:p w:rsidR="003C4C34" w:rsidRDefault="003C4C34" w:rsidP="00F63869">
      <w:pPr>
        <w:pStyle w:val="a7"/>
        <w:rPr>
          <w:rFonts w:eastAsiaTheme="minorEastAsia"/>
          <w:lang w:eastAsia="zh-CN"/>
        </w:rPr>
      </w:pPr>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CB6" w:rsidRDefault="000F2CB6">
      <w:r>
        <w:separator/>
      </w:r>
    </w:p>
    <w:p w:rsidR="000F2CB6" w:rsidRDefault="000F2CB6"/>
  </w:endnote>
  <w:endnote w:type="continuationSeparator" w:id="0">
    <w:p w:rsidR="000F2CB6" w:rsidRDefault="000F2CB6">
      <w:r>
        <w:continuationSeparator/>
      </w:r>
    </w:p>
    <w:p w:rsidR="000F2CB6" w:rsidRDefault="000F2C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CB6" w:rsidRDefault="000F2CB6">
      <w:r>
        <w:separator/>
      </w:r>
    </w:p>
    <w:p w:rsidR="000F2CB6" w:rsidRDefault="000F2CB6"/>
  </w:footnote>
  <w:footnote w:type="continuationSeparator" w:id="0">
    <w:p w:rsidR="000F2CB6" w:rsidRDefault="000F2CB6">
      <w:r>
        <w:continuationSeparator/>
      </w:r>
    </w:p>
    <w:p w:rsidR="000F2CB6" w:rsidRDefault="000F2C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114EE0">
      <w:rPr>
        <w:rFonts w:ascii="Arial" w:hAnsi="Arial" w:cs="Arial"/>
        <w:b/>
        <w:bCs/>
        <w:noProof/>
        <w:sz w:val="18"/>
        <w:lang w:val="fr-FR"/>
      </w:rPr>
      <w:t>2</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5F951D49"/>
    <w:multiLevelType w:val="hybridMultilevel"/>
    <w:tmpl w:val="E454EECE"/>
    <w:lvl w:ilvl="0" w:tplc="F0FCA5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6"/>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3"/>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0758E"/>
    <w:rsid w:val="00010715"/>
    <w:rsid w:val="0001131C"/>
    <w:rsid w:val="0001534D"/>
    <w:rsid w:val="000222BA"/>
    <w:rsid w:val="00035CD9"/>
    <w:rsid w:val="00037C09"/>
    <w:rsid w:val="00043BE4"/>
    <w:rsid w:val="000442CF"/>
    <w:rsid w:val="00044B6A"/>
    <w:rsid w:val="00047CA9"/>
    <w:rsid w:val="00053770"/>
    <w:rsid w:val="00071300"/>
    <w:rsid w:val="00077D47"/>
    <w:rsid w:val="00083762"/>
    <w:rsid w:val="000850FC"/>
    <w:rsid w:val="000903F6"/>
    <w:rsid w:val="00095629"/>
    <w:rsid w:val="00096613"/>
    <w:rsid w:val="000A0616"/>
    <w:rsid w:val="000A4446"/>
    <w:rsid w:val="000A5B11"/>
    <w:rsid w:val="000B237D"/>
    <w:rsid w:val="000C644F"/>
    <w:rsid w:val="000C74CF"/>
    <w:rsid w:val="000D6BF5"/>
    <w:rsid w:val="000E39A7"/>
    <w:rsid w:val="000E7A73"/>
    <w:rsid w:val="000F18AA"/>
    <w:rsid w:val="000F1EBF"/>
    <w:rsid w:val="000F2CB6"/>
    <w:rsid w:val="001013C0"/>
    <w:rsid w:val="00101C00"/>
    <w:rsid w:val="00105182"/>
    <w:rsid w:val="00106DA1"/>
    <w:rsid w:val="00110A07"/>
    <w:rsid w:val="00114C42"/>
    <w:rsid w:val="00114EE0"/>
    <w:rsid w:val="00115F8E"/>
    <w:rsid w:val="00116581"/>
    <w:rsid w:val="001172A3"/>
    <w:rsid w:val="00120CD0"/>
    <w:rsid w:val="0012414C"/>
    <w:rsid w:val="00131288"/>
    <w:rsid w:val="00134706"/>
    <w:rsid w:val="00143BBF"/>
    <w:rsid w:val="00144AD7"/>
    <w:rsid w:val="00147BF0"/>
    <w:rsid w:val="00147C33"/>
    <w:rsid w:val="00151D17"/>
    <w:rsid w:val="001614BF"/>
    <w:rsid w:val="00161F2E"/>
    <w:rsid w:val="00166D89"/>
    <w:rsid w:val="00172D9F"/>
    <w:rsid w:val="00182949"/>
    <w:rsid w:val="0018638B"/>
    <w:rsid w:val="0019138E"/>
    <w:rsid w:val="0019344D"/>
    <w:rsid w:val="00194693"/>
    <w:rsid w:val="0019490F"/>
    <w:rsid w:val="00196ABD"/>
    <w:rsid w:val="00197643"/>
    <w:rsid w:val="001A369B"/>
    <w:rsid w:val="001A688A"/>
    <w:rsid w:val="001B4724"/>
    <w:rsid w:val="001B62E3"/>
    <w:rsid w:val="001B6A45"/>
    <w:rsid w:val="001C7C52"/>
    <w:rsid w:val="001D2CD1"/>
    <w:rsid w:val="001D3B60"/>
    <w:rsid w:val="001D4208"/>
    <w:rsid w:val="001D6297"/>
    <w:rsid w:val="001D65F6"/>
    <w:rsid w:val="001E278F"/>
    <w:rsid w:val="001E34C3"/>
    <w:rsid w:val="001F08ED"/>
    <w:rsid w:val="001F1E5D"/>
    <w:rsid w:val="001F2E5E"/>
    <w:rsid w:val="001F5545"/>
    <w:rsid w:val="001F6635"/>
    <w:rsid w:val="00214A9D"/>
    <w:rsid w:val="00216540"/>
    <w:rsid w:val="00216BE9"/>
    <w:rsid w:val="00217266"/>
    <w:rsid w:val="002218BD"/>
    <w:rsid w:val="0022590A"/>
    <w:rsid w:val="0022632A"/>
    <w:rsid w:val="0022676A"/>
    <w:rsid w:val="00265AC1"/>
    <w:rsid w:val="0027116F"/>
    <w:rsid w:val="0027239E"/>
    <w:rsid w:val="0027272B"/>
    <w:rsid w:val="00274B88"/>
    <w:rsid w:val="00277114"/>
    <w:rsid w:val="00277FBC"/>
    <w:rsid w:val="002822D5"/>
    <w:rsid w:val="00282347"/>
    <w:rsid w:val="00282EAA"/>
    <w:rsid w:val="00282F32"/>
    <w:rsid w:val="0028563F"/>
    <w:rsid w:val="00287EF5"/>
    <w:rsid w:val="002930BE"/>
    <w:rsid w:val="0029505F"/>
    <w:rsid w:val="002A201E"/>
    <w:rsid w:val="002A2AD1"/>
    <w:rsid w:val="002A64A9"/>
    <w:rsid w:val="002A7680"/>
    <w:rsid w:val="002C0466"/>
    <w:rsid w:val="002C3AD0"/>
    <w:rsid w:val="002C3DA7"/>
    <w:rsid w:val="002C4637"/>
    <w:rsid w:val="002D0297"/>
    <w:rsid w:val="002E183B"/>
    <w:rsid w:val="002E7705"/>
    <w:rsid w:val="002E7C6F"/>
    <w:rsid w:val="002F3BA6"/>
    <w:rsid w:val="002F50C6"/>
    <w:rsid w:val="002F5DBC"/>
    <w:rsid w:val="00300CFD"/>
    <w:rsid w:val="0030175B"/>
    <w:rsid w:val="00303B67"/>
    <w:rsid w:val="003055B3"/>
    <w:rsid w:val="003140B0"/>
    <w:rsid w:val="0032395F"/>
    <w:rsid w:val="0032491C"/>
    <w:rsid w:val="003340FE"/>
    <w:rsid w:val="00335E3A"/>
    <w:rsid w:val="003521FA"/>
    <w:rsid w:val="00352C1A"/>
    <w:rsid w:val="00353698"/>
    <w:rsid w:val="003553E9"/>
    <w:rsid w:val="00357FBB"/>
    <w:rsid w:val="003658EE"/>
    <w:rsid w:val="00375622"/>
    <w:rsid w:val="00382242"/>
    <w:rsid w:val="0038235B"/>
    <w:rsid w:val="00393D0A"/>
    <w:rsid w:val="003968FE"/>
    <w:rsid w:val="003A0636"/>
    <w:rsid w:val="003A0E4B"/>
    <w:rsid w:val="003A37F6"/>
    <w:rsid w:val="003A4511"/>
    <w:rsid w:val="003A5EAB"/>
    <w:rsid w:val="003A76D4"/>
    <w:rsid w:val="003C4C34"/>
    <w:rsid w:val="003D2355"/>
    <w:rsid w:val="003E3254"/>
    <w:rsid w:val="003E3F2D"/>
    <w:rsid w:val="003E58DF"/>
    <w:rsid w:val="003E61E5"/>
    <w:rsid w:val="003F12D4"/>
    <w:rsid w:val="004002FC"/>
    <w:rsid w:val="00403ED8"/>
    <w:rsid w:val="00404C33"/>
    <w:rsid w:val="00410FFE"/>
    <w:rsid w:val="00413188"/>
    <w:rsid w:val="00417940"/>
    <w:rsid w:val="004211FD"/>
    <w:rsid w:val="00423DA3"/>
    <w:rsid w:val="00424071"/>
    <w:rsid w:val="00432DAC"/>
    <w:rsid w:val="004359A8"/>
    <w:rsid w:val="00440983"/>
    <w:rsid w:val="0044170A"/>
    <w:rsid w:val="004507B2"/>
    <w:rsid w:val="00451982"/>
    <w:rsid w:val="0045433E"/>
    <w:rsid w:val="00454EE9"/>
    <w:rsid w:val="004567B3"/>
    <w:rsid w:val="00457504"/>
    <w:rsid w:val="00465D31"/>
    <w:rsid w:val="00471A68"/>
    <w:rsid w:val="00473278"/>
    <w:rsid w:val="00474B2E"/>
    <w:rsid w:val="00482E20"/>
    <w:rsid w:val="00487C10"/>
    <w:rsid w:val="00491433"/>
    <w:rsid w:val="00491CBD"/>
    <w:rsid w:val="00492593"/>
    <w:rsid w:val="004934E0"/>
    <w:rsid w:val="00493D16"/>
    <w:rsid w:val="004A2E8B"/>
    <w:rsid w:val="004A3863"/>
    <w:rsid w:val="004A56CE"/>
    <w:rsid w:val="004A60D1"/>
    <w:rsid w:val="004A6E74"/>
    <w:rsid w:val="004B312C"/>
    <w:rsid w:val="004B4FB0"/>
    <w:rsid w:val="004B5CF5"/>
    <w:rsid w:val="004C28D0"/>
    <w:rsid w:val="004C34C8"/>
    <w:rsid w:val="004C5E54"/>
    <w:rsid w:val="004C627E"/>
    <w:rsid w:val="004C66EE"/>
    <w:rsid w:val="004C6B7B"/>
    <w:rsid w:val="004C7EE7"/>
    <w:rsid w:val="004D05AA"/>
    <w:rsid w:val="004D19C1"/>
    <w:rsid w:val="004D1A4E"/>
    <w:rsid w:val="004D5551"/>
    <w:rsid w:val="004F0298"/>
    <w:rsid w:val="004F41CB"/>
    <w:rsid w:val="004F61B2"/>
    <w:rsid w:val="00500703"/>
    <w:rsid w:val="005071EE"/>
    <w:rsid w:val="005166C4"/>
    <w:rsid w:val="00516EEC"/>
    <w:rsid w:val="00520BAC"/>
    <w:rsid w:val="00522660"/>
    <w:rsid w:val="0052284A"/>
    <w:rsid w:val="005326B5"/>
    <w:rsid w:val="00532E32"/>
    <w:rsid w:val="00534796"/>
    <w:rsid w:val="005363AE"/>
    <w:rsid w:val="005454E9"/>
    <w:rsid w:val="005509C5"/>
    <w:rsid w:val="00551304"/>
    <w:rsid w:val="005540EA"/>
    <w:rsid w:val="00556E50"/>
    <w:rsid w:val="00561306"/>
    <w:rsid w:val="005638DA"/>
    <w:rsid w:val="00566B3E"/>
    <w:rsid w:val="00573B40"/>
    <w:rsid w:val="00584929"/>
    <w:rsid w:val="00585988"/>
    <w:rsid w:val="00586E93"/>
    <w:rsid w:val="005905CA"/>
    <w:rsid w:val="005A3ED3"/>
    <w:rsid w:val="005A429E"/>
    <w:rsid w:val="005A747B"/>
    <w:rsid w:val="005B0880"/>
    <w:rsid w:val="005B3AB2"/>
    <w:rsid w:val="005C0BDC"/>
    <w:rsid w:val="005D5320"/>
    <w:rsid w:val="005D59A2"/>
    <w:rsid w:val="005E0640"/>
    <w:rsid w:val="005E3D73"/>
    <w:rsid w:val="005E4270"/>
    <w:rsid w:val="005E43C1"/>
    <w:rsid w:val="005E44C2"/>
    <w:rsid w:val="005E49A6"/>
    <w:rsid w:val="005E7592"/>
    <w:rsid w:val="005E78C9"/>
    <w:rsid w:val="005F1F9D"/>
    <w:rsid w:val="005F4324"/>
    <w:rsid w:val="00607D0A"/>
    <w:rsid w:val="006103F3"/>
    <w:rsid w:val="006138FA"/>
    <w:rsid w:val="0061520B"/>
    <w:rsid w:val="00620355"/>
    <w:rsid w:val="00620388"/>
    <w:rsid w:val="00621F69"/>
    <w:rsid w:val="00624945"/>
    <w:rsid w:val="00631091"/>
    <w:rsid w:val="006319EC"/>
    <w:rsid w:val="00631C84"/>
    <w:rsid w:val="00631EAA"/>
    <w:rsid w:val="00635087"/>
    <w:rsid w:val="006352B6"/>
    <w:rsid w:val="00642983"/>
    <w:rsid w:val="00646841"/>
    <w:rsid w:val="00647956"/>
    <w:rsid w:val="00653280"/>
    <w:rsid w:val="00660BA7"/>
    <w:rsid w:val="00660DC5"/>
    <w:rsid w:val="006612B2"/>
    <w:rsid w:val="00661B70"/>
    <w:rsid w:val="00665EC4"/>
    <w:rsid w:val="00667E7C"/>
    <w:rsid w:val="0067128C"/>
    <w:rsid w:val="0067253A"/>
    <w:rsid w:val="00674873"/>
    <w:rsid w:val="00675698"/>
    <w:rsid w:val="0068281D"/>
    <w:rsid w:val="00683EB2"/>
    <w:rsid w:val="006868ED"/>
    <w:rsid w:val="0069133A"/>
    <w:rsid w:val="006921A3"/>
    <w:rsid w:val="0069266C"/>
    <w:rsid w:val="00692A03"/>
    <w:rsid w:val="00694308"/>
    <w:rsid w:val="00697A5F"/>
    <w:rsid w:val="006A3BA9"/>
    <w:rsid w:val="006A7BE1"/>
    <w:rsid w:val="006B07B5"/>
    <w:rsid w:val="006B2B29"/>
    <w:rsid w:val="006B3DC3"/>
    <w:rsid w:val="006B4661"/>
    <w:rsid w:val="006B65FC"/>
    <w:rsid w:val="006B774E"/>
    <w:rsid w:val="006C0C3E"/>
    <w:rsid w:val="006C239D"/>
    <w:rsid w:val="006C2E7B"/>
    <w:rsid w:val="006D21FF"/>
    <w:rsid w:val="006D5B0B"/>
    <w:rsid w:val="006E1FF7"/>
    <w:rsid w:val="006E64BD"/>
    <w:rsid w:val="0070060A"/>
    <w:rsid w:val="00705FEA"/>
    <w:rsid w:val="00706D91"/>
    <w:rsid w:val="007122CC"/>
    <w:rsid w:val="00712CD3"/>
    <w:rsid w:val="00713CDC"/>
    <w:rsid w:val="00722962"/>
    <w:rsid w:val="00725634"/>
    <w:rsid w:val="00727DB8"/>
    <w:rsid w:val="00731698"/>
    <w:rsid w:val="0073482C"/>
    <w:rsid w:val="0073553B"/>
    <w:rsid w:val="00746EB3"/>
    <w:rsid w:val="00752155"/>
    <w:rsid w:val="007535E2"/>
    <w:rsid w:val="00756837"/>
    <w:rsid w:val="007614FF"/>
    <w:rsid w:val="0076224D"/>
    <w:rsid w:val="007809E7"/>
    <w:rsid w:val="00783CE1"/>
    <w:rsid w:val="00787C42"/>
    <w:rsid w:val="007916D8"/>
    <w:rsid w:val="007933DA"/>
    <w:rsid w:val="00796632"/>
    <w:rsid w:val="00796F66"/>
    <w:rsid w:val="00797A2A"/>
    <w:rsid w:val="007A3710"/>
    <w:rsid w:val="007A4105"/>
    <w:rsid w:val="007A6845"/>
    <w:rsid w:val="007A7B24"/>
    <w:rsid w:val="007B2524"/>
    <w:rsid w:val="007B7FE2"/>
    <w:rsid w:val="007C0E15"/>
    <w:rsid w:val="007D4052"/>
    <w:rsid w:val="007E51C8"/>
    <w:rsid w:val="007F500E"/>
    <w:rsid w:val="007F50FA"/>
    <w:rsid w:val="00803BF6"/>
    <w:rsid w:val="0080598E"/>
    <w:rsid w:val="008102EA"/>
    <w:rsid w:val="00810844"/>
    <w:rsid w:val="008117E7"/>
    <w:rsid w:val="00815E09"/>
    <w:rsid w:val="00830CEF"/>
    <w:rsid w:val="00833545"/>
    <w:rsid w:val="008344F0"/>
    <w:rsid w:val="00853D8D"/>
    <w:rsid w:val="0087375C"/>
    <w:rsid w:val="00873CC0"/>
    <w:rsid w:val="0088044E"/>
    <w:rsid w:val="0088044F"/>
    <w:rsid w:val="00883B55"/>
    <w:rsid w:val="008860BF"/>
    <w:rsid w:val="00891BC6"/>
    <w:rsid w:val="008924BB"/>
    <w:rsid w:val="00893216"/>
    <w:rsid w:val="00894AE3"/>
    <w:rsid w:val="00896618"/>
    <w:rsid w:val="00896A1B"/>
    <w:rsid w:val="00896E11"/>
    <w:rsid w:val="008A3E53"/>
    <w:rsid w:val="008B2DD4"/>
    <w:rsid w:val="008B4007"/>
    <w:rsid w:val="008B60BB"/>
    <w:rsid w:val="008C401B"/>
    <w:rsid w:val="008C63D6"/>
    <w:rsid w:val="008C7B0E"/>
    <w:rsid w:val="008D5D88"/>
    <w:rsid w:val="008E1CDB"/>
    <w:rsid w:val="008E47BB"/>
    <w:rsid w:val="008F6D2B"/>
    <w:rsid w:val="009011A3"/>
    <w:rsid w:val="00901544"/>
    <w:rsid w:val="009037AB"/>
    <w:rsid w:val="00910458"/>
    <w:rsid w:val="009122F1"/>
    <w:rsid w:val="00915F1E"/>
    <w:rsid w:val="00916963"/>
    <w:rsid w:val="00916E81"/>
    <w:rsid w:val="009243B2"/>
    <w:rsid w:val="00924410"/>
    <w:rsid w:val="00927113"/>
    <w:rsid w:val="00927BF1"/>
    <w:rsid w:val="00936470"/>
    <w:rsid w:val="00937A41"/>
    <w:rsid w:val="009415EC"/>
    <w:rsid w:val="009428AD"/>
    <w:rsid w:val="00945496"/>
    <w:rsid w:val="00946C3E"/>
    <w:rsid w:val="00952E7F"/>
    <w:rsid w:val="0095526E"/>
    <w:rsid w:val="009572C0"/>
    <w:rsid w:val="00962667"/>
    <w:rsid w:val="009629A4"/>
    <w:rsid w:val="0096465C"/>
    <w:rsid w:val="00964EFF"/>
    <w:rsid w:val="0096645D"/>
    <w:rsid w:val="00972B46"/>
    <w:rsid w:val="009737A8"/>
    <w:rsid w:val="0097482A"/>
    <w:rsid w:val="00980162"/>
    <w:rsid w:val="00982E51"/>
    <w:rsid w:val="009867E1"/>
    <w:rsid w:val="009908E2"/>
    <w:rsid w:val="00991E43"/>
    <w:rsid w:val="009946B8"/>
    <w:rsid w:val="009960EE"/>
    <w:rsid w:val="009A0B6C"/>
    <w:rsid w:val="009A0F74"/>
    <w:rsid w:val="009A6BFE"/>
    <w:rsid w:val="009B3AC1"/>
    <w:rsid w:val="009C063F"/>
    <w:rsid w:val="009C197A"/>
    <w:rsid w:val="009C218A"/>
    <w:rsid w:val="009C5797"/>
    <w:rsid w:val="009C6D62"/>
    <w:rsid w:val="009C75C4"/>
    <w:rsid w:val="009D1EA5"/>
    <w:rsid w:val="009D584D"/>
    <w:rsid w:val="009E12AC"/>
    <w:rsid w:val="009E2671"/>
    <w:rsid w:val="009E451C"/>
    <w:rsid w:val="009F3A52"/>
    <w:rsid w:val="00A01C8E"/>
    <w:rsid w:val="00A03F66"/>
    <w:rsid w:val="00A113D7"/>
    <w:rsid w:val="00A126BD"/>
    <w:rsid w:val="00A12F78"/>
    <w:rsid w:val="00A12FEB"/>
    <w:rsid w:val="00A15846"/>
    <w:rsid w:val="00A16E66"/>
    <w:rsid w:val="00A30557"/>
    <w:rsid w:val="00A31068"/>
    <w:rsid w:val="00A31713"/>
    <w:rsid w:val="00A32C98"/>
    <w:rsid w:val="00A32D53"/>
    <w:rsid w:val="00A33192"/>
    <w:rsid w:val="00A37115"/>
    <w:rsid w:val="00A41677"/>
    <w:rsid w:val="00A43FA7"/>
    <w:rsid w:val="00A4693D"/>
    <w:rsid w:val="00A4699A"/>
    <w:rsid w:val="00A51EE2"/>
    <w:rsid w:val="00A53784"/>
    <w:rsid w:val="00A54D0B"/>
    <w:rsid w:val="00A57AC1"/>
    <w:rsid w:val="00A6408F"/>
    <w:rsid w:val="00A658F3"/>
    <w:rsid w:val="00A65B2B"/>
    <w:rsid w:val="00A67135"/>
    <w:rsid w:val="00A712B8"/>
    <w:rsid w:val="00A72774"/>
    <w:rsid w:val="00A77350"/>
    <w:rsid w:val="00A829E0"/>
    <w:rsid w:val="00A915A7"/>
    <w:rsid w:val="00A932A9"/>
    <w:rsid w:val="00A946C3"/>
    <w:rsid w:val="00A953F1"/>
    <w:rsid w:val="00A9734F"/>
    <w:rsid w:val="00AA03AD"/>
    <w:rsid w:val="00AA4F0C"/>
    <w:rsid w:val="00AA66DE"/>
    <w:rsid w:val="00AA6763"/>
    <w:rsid w:val="00AB31E2"/>
    <w:rsid w:val="00AB3D9A"/>
    <w:rsid w:val="00AB5021"/>
    <w:rsid w:val="00AB6630"/>
    <w:rsid w:val="00AC2F69"/>
    <w:rsid w:val="00AC3635"/>
    <w:rsid w:val="00AD4725"/>
    <w:rsid w:val="00AE35EC"/>
    <w:rsid w:val="00AE4B1C"/>
    <w:rsid w:val="00AE61EE"/>
    <w:rsid w:val="00AE6416"/>
    <w:rsid w:val="00AF64A3"/>
    <w:rsid w:val="00AF7B2E"/>
    <w:rsid w:val="00B109C3"/>
    <w:rsid w:val="00B12E13"/>
    <w:rsid w:val="00B13776"/>
    <w:rsid w:val="00B16531"/>
    <w:rsid w:val="00B23CDE"/>
    <w:rsid w:val="00B3328C"/>
    <w:rsid w:val="00B339E2"/>
    <w:rsid w:val="00B449F2"/>
    <w:rsid w:val="00B46A9B"/>
    <w:rsid w:val="00B5133A"/>
    <w:rsid w:val="00B55AFC"/>
    <w:rsid w:val="00B56967"/>
    <w:rsid w:val="00B62A32"/>
    <w:rsid w:val="00B70624"/>
    <w:rsid w:val="00B76456"/>
    <w:rsid w:val="00B76D09"/>
    <w:rsid w:val="00B80B5B"/>
    <w:rsid w:val="00B83DFF"/>
    <w:rsid w:val="00B850FB"/>
    <w:rsid w:val="00BA2339"/>
    <w:rsid w:val="00BC108D"/>
    <w:rsid w:val="00BC62BF"/>
    <w:rsid w:val="00BD1669"/>
    <w:rsid w:val="00BD3FAC"/>
    <w:rsid w:val="00BD5878"/>
    <w:rsid w:val="00BD5C23"/>
    <w:rsid w:val="00BE0D45"/>
    <w:rsid w:val="00BE5E47"/>
    <w:rsid w:val="00BF00DE"/>
    <w:rsid w:val="00BF410A"/>
    <w:rsid w:val="00BF5161"/>
    <w:rsid w:val="00BF5B4E"/>
    <w:rsid w:val="00BF5CC5"/>
    <w:rsid w:val="00BF5DDA"/>
    <w:rsid w:val="00C027D1"/>
    <w:rsid w:val="00C0465F"/>
    <w:rsid w:val="00C04D0D"/>
    <w:rsid w:val="00C1058A"/>
    <w:rsid w:val="00C178A2"/>
    <w:rsid w:val="00C2033C"/>
    <w:rsid w:val="00C22750"/>
    <w:rsid w:val="00C24A6B"/>
    <w:rsid w:val="00C26C1D"/>
    <w:rsid w:val="00C26DB9"/>
    <w:rsid w:val="00C30363"/>
    <w:rsid w:val="00C30676"/>
    <w:rsid w:val="00C33594"/>
    <w:rsid w:val="00C340E4"/>
    <w:rsid w:val="00C368EF"/>
    <w:rsid w:val="00C4636D"/>
    <w:rsid w:val="00C47B70"/>
    <w:rsid w:val="00C53938"/>
    <w:rsid w:val="00C55445"/>
    <w:rsid w:val="00C601D8"/>
    <w:rsid w:val="00C60A92"/>
    <w:rsid w:val="00C62CF0"/>
    <w:rsid w:val="00C6458E"/>
    <w:rsid w:val="00C64702"/>
    <w:rsid w:val="00C71764"/>
    <w:rsid w:val="00C8664A"/>
    <w:rsid w:val="00C86E8A"/>
    <w:rsid w:val="00C902C9"/>
    <w:rsid w:val="00C92EA1"/>
    <w:rsid w:val="00C93259"/>
    <w:rsid w:val="00C93B3C"/>
    <w:rsid w:val="00C9533D"/>
    <w:rsid w:val="00C96832"/>
    <w:rsid w:val="00CA331D"/>
    <w:rsid w:val="00CA586F"/>
    <w:rsid w:val="00CB31DC"/>
    <w:rsid w:val="00CB730B"/>
    <w:rsid w:val="00CC1987"/>
    <w:rsid w:val="00CC5766"/>
    <w:rsid w:val="00CD2704"/>
    <w:rsid w:val="00CD4BF4"/>
    <w:rsid w:val="00CD64B7"/>
    <w:rsid w:val="00CD6C4F"/>
    <w:rsid w:val="00CE3311"/>
    <w:rsid w:val="00CE37F2"/>
    <w:rsid w:val="00CE6A4B"/>
    <w:rsid w:val="00CE7924"/>
    <w:rsid w:val="00CF013C"/>
    <w:rsid w:val="00CF1BAC"/>
    <w:rsid w:val="00CF275B"/>
    <w:rsid w:val="00D048CF"/>
    <w:rsid w:val="00D05464"/>
    <w:rsid w:val="00D15D84"/>
    <w:rsid w:val="00D21B0B"/>
    <w:rsid w:val="00D30224"/>
    <w:rsid w:val="00D31BDD"/>
    <w:rsid w:val="00D321CB"/>
    <w:rsid w:val="00D411F5"/>
    <w:rsid w:val="00D464CB"/>
    <w:rsid w:val="00D46D7B"/>
    <w:rsid w:val="00D52099"/>
    <w:rsid w:val="00D522C2"/>
    <w:rsid w:val="00D52306"/>
    <w:rsid w:val="00D57DF2"/>
    <w:rsid w:val="00D61BD0"/>
    <w:rsid w:val="00D640BE"/>
    <w:rsid w:val="00D66723"/>
    <w:rsid w:val="00D6794A"/>
    <w:rsid w:val="00D726D9"/>
    <w:rsid w:val="00D731CF"/>
    <w:rsid w:val="00D739F2"/>
    <w:rsid w:val="00D74333"/>
    <w:rsid w:val="00D76860"/>
    <w:rsid w:val="00D81823"/>
    <w:rsid w:val="00D865B9"/>
    <w:rsid w:val="00D9302E"/>
    <w:rsid w:val="00D96DA2"/>
    <w:rsid w:val="00D97516"/>
    <w:rsid w:val="00DA17BE"/>
    <w:rsid w:val="00DA5D88"/>
    <w:rsid w:val="00DA6294"/>
    <w:rsid w:val="00DA7C8A"/>
    <w:rsid w:val="00DB09A0"/>
    <w:rsid w:val="00DB331B"/>
    <w:rsid w:val="00DB3BE2"/>
    <w:rsid w:val="00DB6F67"/>
    <w:rsid w:val="00DB7864"/>
    <w:rsid w:val="00DC25C4"/>
    <w:rsid w:val="00DD3DA6"/>
    <w:rsid w:val="00DD7403"/>
    <w:rsid w:val="00DE0A26"/>
    <w:rsid w:val="00DE0B02"/>
    <w:rsid w:val="00DE228F"/>
    <w:rsid w:val="00DE651A"/>
    <w:rsid w:val="00DE7764"/>
    <w:rsid w:val="00DF0EBE"/>
    <w:rsid w:val="00DF17EA"/>
    <w:rsid w:val="00DF3CA7"/>
    <w:rsid w:val="00DF4706"/>
    <w:rsid w:val="00DF4A47"/>
    <w:rsid w:val="00DF6453"/>
    <w:rsid w:val="00DF7AD5"/>
    <w:rsid w:val="00DF7FB6"/>
    <w:rsid w:val="00E10194"/>
    <w:rsid w:val="00E21AF3"/>
    <w:rsid w:val="00E22AB2"/>
    <w:rsid w:val="00E25B63"/>
    <w:rsid w:val="00E266F8"/>
    <w:rsid w:val="00E27A35"/>
    <w:rsid w:val="00E30E13"/>
    <w:rsid w:val="00E31603"/>
    <w:rsid w:val="00E318FC"/>
    <w:rsid w:val="00E35EAD"/>
    <w:rsid w:val="00E36E31"/>
    <w:rsid w:val="00E408B6"/>
    <w:rsid w:val="00E4452B"/>
    <w:rsid w:val="00E457D8"/>
    <w:rsid w:val="00E45BC6"/>
    <w:rsid w:val="00E64803"/>
    <w:rsid w:val="00E7283F"/>
    <w:rsid w:val="00E73C17"/>
    <w:rsid w:val="00E77BAF"/>
    <w:rsid w:val="00E82A9C"/>
    <w:rsid w:val="00E87DDD"/>
    <w:rsid w:val="00E91634"/>
    <w:rsid w:val="00EA1433"/>
    <w:rsid w:val="00EA4DB8"/>
    <w:rsid w:val="00EA51F1"/>
    <w:rsid w:val="00EB74CC"/>
    <w:rsid w:val="00EC0DA8"/>
    <w:rsid w:val="00ED55EA"/>
    <w:rsid w:val="00ED79DC"/>
    <w:rsid w:val="00EE23B4"/>
    <w:rsid w:val="00EE3B2E"/>
    <w:rsid w:val="00EF3578"/>
    <w:rsid w:val="00EF6B1E"/>
    <w:rsid w:val="00F00929"/>
    <w:rsid w:val="00F01DFD"/>
    <w:rsid w:val="00F02198"/>
    <w:rsid w:val="00F03CFC"/>
    <w:rsid w:val="00F04549"/>
    <w:rsid w:val="00F05673"/>
    <w:rsid w:val="00F07E99"/>
    <w:rsid w:val="00F118A2"/>
    <w:rsid w:val="00F23636"/>
    <w:rsid w:val="00F24C65"/>
    <w:rsid w:val="00F269A6"/>
    <w:rsid w:val="00F32DF1"/>
    <w:rsid w:val="00F33F4A"/>
    <w:rsid w:val="00F33F50"/>
    <w:rsid w:val="00F34C37"/>
    <w:rsid w:val="00F37CA2"/>
    <w:rsid w:val="00F44147"/>
    <w:rsid w:val="00F45CC4"/>
    <w:rsid w:val="00F504F6"/>
    <w:rsid w:val="00F51A24"/>
    <w:rsid w:val="00F52027"/>
    <w:rsid w:val="00F52D66"/>
    <w:rsid w:val="00F53844"/>
    <w:rsid w:val="00F55C49"/>
    <w:rsid w:val="00F634CF"/>
    <w:rsid w:val="00F63869"/>
    <w:rsid w:val="00F64089"/>
    <w:rsid w:val="00F644D0"/>
    <w:rsid w:val="00F67D33"/>
    <w:rsid w:val="00F70620"/>
    <w:rsid w:val="00F709B5"/>
    <w:rsid w:val="00F74717"/>
    <w:rsid w:val="00F77CB6"/>
    <w:rsid w:val="00F81F3E"/>
    <w:rsid w:val="00F83751"/>
    <w:rsid w:val="00F910DE"/>
    <w:rsid w:val="00F9126D"/>
    <w:rsid w:val="00F94FF6"/>
    <w:rsid w:val="00FA5A44"/>
    <w:rsid w:val="00FA6A28"/>
    <w:rsid w:val="00FB5595"/>
    <w:rsid w:val="00FB6C37"/>
    <w:rsid w:val="00FC5E52"/>
    <w:rsid w:val="00FC6D8C"/>
    <w:rsid w:val="00FD07A9"/>
    <w:rsid w:val="00FD483A"/>
    <w:rsid w:val="00FD595F"/>
    <w:rsid w:val="00FD6EDD"/>
    <w:rsid w:val="00FD6F17"/>
    <w:rsid w:val="00FD7189"/>
    <w:rsid w:val="00FD7251"/>
    <w:rsid w:val="00FE56A1"/>
    <w:rsid w:val="00FE584B"/>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1374</TotalTime>
  <Pages>9</Pages>
  <Words>2740</Words>
  <Characters>15618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catt-v3</cp:lastModifiedBy>
  <cp:revision>348</cp:revision>
  <cp:lastPrinted>2003-09-26T09:29:00Z</cp:lastPrinted>
  <dcterms:created xsi:type="dcterms:W3CDTF">2020-01-07T02:18:00Z</dcterms:created>
  <dcterms:modified xsi:type="dcterms:W3CDTF">2020-08-27T07:44:00Z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