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4A298" w14:textId="77777777" w:rsidR="009E6447" w:rsidRDefault="00E70B67">
      <w:pPr>
        <w:pStyle w:val="CRCoverPage"/>
        <w:tabs>
          <w:tab w:val="right" w:pos="9639"/>
        </w:tabs>
        <w:spacing w:after="0"/>
        <w:ind w:left="9639" w:hanging="9639"/>
        <w:rPr>
          <w:b/>
          <w:i/>
          <w:noProof/>
          <w:sz w:val="28"/>
        </w:rPr>
      </w:pPr>
      <w:bookmarkStart w:id="0" w:name="_GoBack"/>
      <w:bookmarkEnd w:id="0"/>
      <w:r>
        <w:rPr>
          <w:b/>
          <w:noProof/>
          <w:sz w:val="24"/>
        </w:rPr>
        <w:t>3GPP TSG-WG SA2 Meeting #138E</w:t>
      </w:r>
      <w:r>
        <w:rPr>
          <w:b/>
          <w:i/>
          <w:noProof/>
          <w:sz w:val="28"/>
        </w:rPr>
        <w:tab/>
        <w:t>S2-200</w:t>
      </w:r>
      <w:r w:rsidR="00A76D95">
        <w:rPr>
          <w:b/>
          <w:i/>
          <w:noProof/>
          <w:sz w:val="28"/>
        </w:rPr>
        <w:t>2979</w:t>
      </w:r>
    </w:p>
    <w:p w14:paraId="59AE7879" w14:textId="77777777" w:rsidR="009E6447" w:rsidRDefault="00E70B67">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447" w14:paraId="4F62695C" w14:textId="77777777">
        <w:tc>
          <w:tcPr>
            <w:tcW w:w="9641" w:type="dxa"/>
            <w:gridSpan w:val="9"/>
            <w:tcBorders>
              <w:top w:val="single" w:sz="4" w:space="0" w:color="auto"/>
              <w:left w:val="single" w:sz="4" w:space="0" w:color="auto"/>
              <w:right w:val="single" w:sz="4" w:space="0" w:color="auto"/>
            </w:tcBorders>
          </w:tcPr>
          <w:p w14:paraId="155094A0" w14:textId="77777777" w:rsidR="009E6447" w:rsidRDefault="00E70B67">
            <w:pPr>
              <w:pStyle w:val="CRCoverPage"/>
              <w:spacing w:after="0"/>
              <w:jc w:val="right"/>
              <w:rPr>
                <w:i/>
                <w:noProof/>
              </w:rPr>
            </w:pPr>
            <w:r>
              <w:rPr>
                <w:i/>
                <w:noProof/>
                <w:sz w:val="14"/>
              </w:rPr>
              <w:t>CR-Form-v12.0</w:t>
            </w:r>
          </w:p>
        </w:tc>
      </w:tr>
      <w:tr w:rsidR="009E6447" w14:paraId="39A2F0D1" w14:textId="77777777">
        <w:tc>
          <w:tcPr>
            <w:tcW w:w="9641" w:type="dxa"/>
            <w:gridSpan w:val="9"/>
            <w:tcBorders>
              <w:left w:val="single" w:sz="4" w:space="0" w:color="auto"/>
              <w:right w:val="single" w:sz="4" w:space="0" w:color="auto"/>
            </w:tcBorders>
          </w:tcPr>
          <w:p w14:paraId="0D70C0D9" w14:textId="77777777" w:rsidR="009E6447" w:rsidRDefault="00E70B67">
            <w:pPr>
              <w:pStyle w:val="CRCoverPage"/>
              <w:spacing w:after="0"/>
              <w:jc w:val="center"/>
              <w:rPr>
                <w:noProof/>
              </w:rPr>
            </w:pPr>
            <w:r>
              <w:rPr>
                <w:b/>
                <w:noProof/>
                <w:sz w:val="32"/>
              </w:rPr>
              <w:t>CHANGE REQUEST</w:t>
            </w:r>
          </w:p>
        </w:tc>
      </w:tr>
      <w:tr w:rsidR="009E6447" w14:paraId="228B78D6" w14:textId="77777777">
        <w:tc>
          <w:tcPr>
            <w:tcW w:w="9641" w:type="dxa"/>
            <w:gridSpan w:val="9"/>
            <w:tcBorders>
              <w:left w:val="single" w:sz="4" w:space="0" w:color="auto"/>
              <w:right w:val="single" w:sz="4" w:space="0" w:color="auto"/>
            </w:tcBorders>
          </w:tcPr>
          <w:p w14:paraId="3AFD4D4E" w14:textId="77777777" w:rsidR="009E6447" w:rsidRDefault="009E6447">
            <w:pPr>
              <w:pStyle w:val="CRCoverPage"/>
              <w:spacing w:after="0"/>
              <w:rPr>
                <w:noProof/>
                <w:sz w:val="8"/>
                <w:szCs w:val="8"/>
              </w:rPr>
            </w:pPr>
          </w:p>
        </w:tc>
      </w:tr>
      <w:tr w:rsidR="009E6447" w14:paraId="29D025BE" w14:textId="77777777">
        <w:tc>
          <w:tcPr>
            <w:tcW w:w="142" w:type="dxa"/>
            <w:tcBorders>
              <w:left w:val="single" w:sz="4" w:space="0" w:color="auto"/>
            </w:tcBorders>
          </w:tcPr>
          <w:p w14:paraId="5BA778DD" w14:textId="77777777" w:rsidR="009E6447" w:rsidRDefault="009E6447">
            <w:pPr>
              <w:pStyle w:val="CRCoverPage"/>
              <w:spacing w:after="0"/>
              <w:jc w:val="right"/>
              <w:rPr>
                <w:noProof/>
              </w:rPr>
            </w:pPr>
          </w:p>
        </w:tc>
        <w:tc>
          <w:tcPr>
            <w:tcW w:w="1559" w:type="dxa"/>
            <w:shd w:val="pct30" w:color="FFFF00" w:fill="auto"/>
          </w:tcPr>
          <w:p w14:paraId="42D4AF4B" w14:textId="77777777" w:rsidR="009E6447" w:rsidRDefault="00E70B67">
            <w:pPr>
              <w:pStyle w:val="CRCoverPage"/>
              <w:spacing w:after="0"/>
              <w:jc w:val="right"/>
              <w:rPr>
                <w:b/>
                <w:noProof/>
                <w:sz w:val="28"/>
              </w:rPr>
            </w:pPr>
            <w:r>
              <w:rPr>
                <w:b/>
                <w:noProof/>
                <w:sz w:val="28"/>
              </w:rPr>
              <w:t>23.503</w:t>
            </w:r>
          </w:p>
        </w:tc>
        <w:tc>
          <w:tcPr>
            <w:tcW w:w="709" w:type="dxa"/>
          </w:tcPr>
          <w:p w14:paraId="7455B77F" w14:textId="77777777" w:rsidR="009E6447" w:rsidRDefault="00E70B67">
            <w:pPr>
              <w:pStyle w:val="CRCoverPage"/>
              <w:spacing w:after="0"/>
              <w:jc w:val="center"/>
              <w:rPr>
                <w:noProof/>
              </w:rPr>
            </w:pPr>
            <w:r>
              <w:rPr>
                <w:b/>
                <w:noProof/>
                <w:sz w:val="28"/>
              </w:rPr>
              <w:t>CR</w:t>
            </w:r>
          </w:p>
        </w:tc>
        <w:tc>
          <w:tcPr>
            <w:tcW w:w="1276" w:type="dxa"/>
            <w:shd w:val="pct30" w:color="FFFF00" w:fill="auto"/>
          </w:tcPr>
          <w:p w14:paraId="176D6884" w14:textId="77777777" w:rsidR="009E6447" w:rsidRPr="00A76D95" w:rsidRDefault="00A76D95" w:rsidP="00A76D95">
            <w:pPr>
              <w:pStyle w:val="CRCoverPage"/>
              <w:spacing w:after="0"/>
              <w:ind w:right="560"/>
              <w:jc w:val="right"/>
              <w:rPr>
                <w:rFonts w:eastAsia="SimSun"/>
                <w:noProof/>
                <w:lang w:eastAsia="zh-CN"/>
              </w:rPr>
            </w:pPr>
            <w:r w:rsidRPr="00A76D95">
              <w:rPr>
                <w:rFonts w:hint="eastAsia"/>
                <w:b/>
                <w:noProof/>
                <w:sz w:val="28"/>
              </w:rPr>
              <w:t>0</w:t>
            </w:r>
            <w:r w:rsidRPr="00A76D95">
              <w:rPr>
                <w:b/>
                <w:noProof/>
                <w:sz w:val="28"/>
              </w:rPr>
              <w:t>453</w:t>
            </w:r>
          </w:p>
        </w:tc>
        <w:tc>
          <w:tcPr>
            <w:tcW w:w="709" w:type="dxa"/>
          </w:tcPr>
          <w:p w14:paraId="5B4F60A6" w14:textId="77777777" w:rsidR="009E6447" w:rsidRDefault="00E70B67">
            <w:pPr>
              <w:pStyle w:val="CRCoverPage"/>
              <w:tabs>
                <w:tab w:val="right" w:pos="625"/>
              </w:tabs>
              <w:spacing w:after="0"/>
              <w:jc w:val="center"/>
              <w:rPr>
                <w:noProof/>
              </w:rPr>
            </w:pPr>
            <w:r>
              <w:rPr>
                <w:b/>
                <w:bCs/>
                <w:noProof/>
                <w:sz w:val="28"/>
              </w:rPr>
              <w:t>rev</w:t>
            </w:r>
          </w:p>
        </w:tc>
        <w:tc>
          <w:tcPr>
            <w:tcW w:w="992" w:type="dxa"/>
            <w:shd w:val="pct30" w:color="FFFF00" w:fill="auto"/>
          </w:tcPr>
          <w:p w14:paraId="0F3BB233" w14:textId="77777777" w:rsidR="009E6447" w:rsidRDefault="00B31047">
            <w:pPr>
              <w:pStyle w:val="CRCoverPage"/>
              <w:spacing w:after="0"/>
              <w:jc w:val="center"/>
              <w:rPr>
                <w:b/>
                <w:noProof/>
              </w:rPr>
            </w:pPr>
            <w:r>
              <w:fldChar w:fldCharType="begin"/>
            </w:r>
            <w:r>
              <w:instrText xml:space="preserve"> DOCPROPERTY  Revision  \* MERGEFORMAT </w:instrText>
            </w:r>
            <w:r>
              <w:fldChar w:fldCharType="separate"/>
            </w:r>
            <w:r w:rsidR="00E70B67">
              <w:rPr>
                <w:b/>
                <w:noProof/>
                <w:sz w:val="28"/>
              </w:rPr>
              <w:t>-</w:t>
            </w:r>
            <w:r>
              <w:rPr>
                <w:b/>
                <w:noProof/>
                <w:sz w:val="28"/>
              </w:rPr>
              <w:fldChar w:fldCharType="end"/>
            </w:r>
          </w:p>
        </w:tc>
        <w:tc>
          <w:tcPr>
            <w:tcW w:w="2410" w:type="dxa"/>
          </w:tcPr>
          <w:p w14:paraId="0030059B" w14:textId="77777777" w:rsidR="009E6447" w:rsidRDefault="00E70B6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53ABD4" w14:textId="77777777" w:rsidR="009E6447" w:rsidRDefault="00B31047">
            <w:pPr>
              <w:pStyle w:val="CRCoverPage"/>
              <w:spacing w:after="0"/>
              <w:jc w:val="center"/>
              <w:rPr>
                <w:noProof/>
                <w:sz w:val="28"/>
              </w:rPr>
            </w:pPr>
            <w:r>
              <w:fldChar w:fldCharType="begin"/>
            </w:r>
            <w:r>
              <w:instrText xml:space="preserve"> DOCPROPERTY  Version  \* MERGEFORMAT </w:instrText>
            </w:r>
            <w:r>
              <w:fldChar w:fldCharType="separate"/>
            </w:r>
            <w:r w:rsidR="00E70B67">
              <w:rPr>
                <w:b/>
                <w:noProof/>
                <w:sz w:val="28"/>
              </w:rPr>
              <w:t>16.4.1</w:t>
            </w:r>
            <w:r>
              <w:rPr>
                <w:b/>
                <w:noProof/>
                <w:sz w:val="28"/>
              </w:rPr>
              <w:fldChar w:fldCharType="end"/>
            </w:r>
          </w:p>
        </w:tc>
        <w:tc>
          <w:tcPr>
            <w:tcW w:w="143" w:type="dxa"/>
            <w:tcBorders>
              <w:right w:val="single" w:sz="4" w:space="0" w:color="auto"/>
            </w:tcBorders>
          </w:tcPr>
          <w:p w14:paraId="1DF3B76A" w14:textId="77777777" w:rsidR="009E6447" w:rsidRDefault="009E6447">
            <w:pPr>
              <w:pStyle w:val="CRCoverPage"/>
              <w:spacing w:after="0"/>
              <w:rPr>
                <w:noProof/>
              </w:rPr>
            </w:pPr>
          </w:p>
        </w:tc>
      </w:tr>
      <w:tr w:rsidR="009E6447" w14:paraId="30F08273" w14:textId="77777777">
        <w:tc>
          <w:tcPr>
            <w:tcW w:w="9641" w:type="dxa"/>
            <w:gridSpan w:val="9"/>
            <w:tcBorders>
              <w:left w:val="single" w:sz="4" w:space="0" w:color="auto"/>
              <w:right w:val="single" w:sz="4" w:space="0" w:color="auto"/>
            </w:tcBorders>
          </w:tcPr>
          <w:p w14:paraId="3144A166" w14:textId="77777777" w:rsidR="009E6447" w:rsidRDefault="009E6447">
            <w:pPr>
              <w:pStyle w:val="CRCoverPage"/>
              <w:spacing w:after="0"/>
              <w:rPr>
                <w:noProof/>
              </w:rPr>
            </w:pPr>
          </w:p>
        </w:tc>
      </w:tr>
      <w:tr w:rsidR="009E6447" w14:paraId="639099A4" w14:textId="77777777">
        <w:tc>
          <w:tcPr>
            <w:tcW w:w="9641" w:type="dxa"/>
            <w:gridSpan w:val="9"/>
            <w:tcBorders>
              <w:top w:val="single" w:sz="4" w:space="0" w:color="auto"/>
            </w:tcBorders>
          </w:tcPr>
          <w:p w14:paraId="15C938B1" w14:textId="77777777" w:rsidR="009E6447" w:rsidRDefault="00E70B6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E6447" w14:paraId="1F515BA4" w14:textId="77777777">
        <w:tc>
          <w:tcPr>
            <w:tcW w:w="9641" w:type="dxa"/>
            <w:gridSpan w:val="9"/>
          </w:tcPr>
          <w:p w14:paraId="3D632363" w14:textId="77777777" w:rsidR="009E6447" w:rsidRDefault="009E6447">
            <w:pPr>
              <w:pStyle w:val="CRCoverPage"/>
              <w:spacing w:after="0"/>
              <w:rPr>
                <w:noProof/>
                <w:sz w:val="8"/>
                <w:szCs w:val="8"/>
              </w:rPr>
            </w:pPr>
          </w:p>
        </w:tc>
      </w:tr>
    </w:tbl>
    <w:p w14:paraId="0F3571C8" w14:textId="77777777" w:rsidR="009E6447" w:rsidRDefault="009E6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447" w14:paraId="7CB984D9" w14:textId="77777777">
        <w:tc>
          <w:tcPr>
            <w:tcW w:w="2835" w:type="dxa"/>
          </w:tcPr>
          <w:p w14:paraId="105AB8E9" w14:textId="77777777" w:rsidR="009E6447" w:rsidRDefault="00E70B67">
            <w:pPr>
              <w:pStyle w:val="CRCoverPage"/>
              <w:tabs>
                <w:tab w:val="right" w:pos="2751"/>
              </w:tabs>
              <w:spacing w:after="0"/>
              <w:rPr>
                <w:b/>
                <w:i/>
                <w:noProof/>
              </w:rPr>
            </w:pPr>
            <w:r>
              <w:rPr>
                <w:b/>
                <w:i/>
                <w:noProof/>
              </w:rPr>
              <w:t>Proposed change affects:</w:t>
            </w:r>
          </w:p>
        </w:tc>
        <w:tc>
          <w:tcPr>
            <w:tcW w:w="1418" w:type="dxa"/>
          </w:tcPr>
          <w:p w14:paraId="03747F6A" w14:textId="77777777" w:rsidR="009E6447" w:rsidRDefault="00E70B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8C4E6" w14:textId="77777777" w:rsidR="009E6447" w:rsidRDefault="009E6447">
            <w:pPr>
              <w:pStyle w:val="CRCoverPage"/>
              <w:spacing w:after="0"/>
              <w:jc w:val="center"/>
              <w:rPr>
                <w:b/>
                <w:caps/>
                <w:noProof/>
              </w:rPr>
            </w:pPr>
          </w:p>
        </w:tc>
        <w:tc>
          <w:tcPr>
            <w:tcW w:w="709" w:type="dxa"/>
            <w:tcBorders>
              <w:left w:val="single" w:sz="4" w:space="0" w:color="auto"/>
            </w:tcBorders>
          </w:tcPr>
          <w:p w14:paraId="2DB678A8" w14:textId="77777777" w:rsidR="009E6447" w:rsidRDefault="00E70B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F9B59" w14:textId="77777777" w:rsidR="009E6447" w:rsidRDefault="009E6447">
            <w:pPr>
              <w:pStyle w:val="CRCoverPage"/>
              <w:spacing w:after="0"/>
              <w:jc w:val="center"/>
              <w:rPr>
                <w:b/>
                <w:caps/>
                <w:noProof/>
                <w:lang w:eastAsia="ko-KR"/>
              </w:rPr>
            </w:pPr>
          </w:p>
        </w:tc>
        <w:tc>
          <w:tcPr>
            <w:tcW w:w="2126" w:type="dxa"/>
          </w:tcPr>
          <w:p w14:paraId="3F3788C3" w14:textId="77777777" w:rsidR="009E6447" w:rsidRDefault="00E70B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67C1A" w14:textId="77777777" w:rsidR="009E6447" w:rsidRDefault="009E6447">
            <w:pPr>
              <w:pStyle w:val="CRCoverPage"/>
              <w:spacing w:after="0"/>
              <w:jc w:val="center"/>
              <w:rPr>
                <w:b/>
                <w:caps/>
                <w:noProof/>
              </w:rPr>
            </w:pPr>
          </w:p>
        </w:tc>
        <w:tc>
          <w:tcPr>
            <w:tcW w:w="1418" w:type="dxa"/>
            <w:tcBorders>
              <w:left w:val="nil"/>
            </w:tcBorders>
          </w:tcPr>
          <w:p w14:paraId="5253D46D" w14:textId="77777777" w:rsidR="009E6447" w:rsidRDefault="00E70B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93169" w14:textId="77777777" w:rsidR="009E6447" w:rsidRDefault="00E70B67">
            <w:pPr>
              <w:pStyle w:val="CRCoverPage"/>
              <w:spacing w:after="0"/>
              <w:jc w:val="center"/>
              <w:rPr>
                <w:b/>
                <w:bCs/>
                <w:caps/>
                <w:noProof/>
                <w:lang w:eastAsia="ko-KR"/>
              </w:rPr>
            </w:pPr>
            <w:r>
              <w:rPr>
                <w:rFonts w:hint="eastAsia"/>
                <w:b/>
                <w:bCs/>
                <w:caps/>
                <w:noProof/>
                <w:lang w:eastAsia="ko-KR"/>
              </w:rPr>
              <w:t>X</w:t>
            </w:r>
          </w:p>
        </w:tc>
      </w:tr>
    </w:tbl>
    <w:p w14:paraId="742A74D6" w14:textId="77777777" w:rsidR="009E6447" w:rsidRDefault="009E6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447" w14:paraId="41DBF002" w14:textId="77777777">
        <w:tc>
          <w:tcPr>
            <w:tcW w:w="9640" w:type="dxa"/>
            <w:gridSpan w:val="11"/>
          </w:tcPr>
          <w:p w14:paraId="1BD12743" w14:textId="77777777" w:rsidR="009E6447" w:rsidRDefault="009E6447">
            <w:pPr>
              <w:pStyle w:val="CRCoverPage"/>
              <w:spacing w:after="0"/>
              <w:rPr>
                <w:noProof/>
                <w:sz w:val="8"/>
                <w:szCs w:val="8"/>
              </w:rPr>
            </w:pPr>
          </w:p>
        </w:tc>
      </w:tr>
      <w:tr w:rsidR="009E6447" w14:paraId="5A3D2325" w14:textId="77777777">
        <w:tc>
          <w:tcPr>
            <w:tcW w:w="1843" w:type="dxa"/>
            <w:tcBorders>
              <w:top w:val="single" w:sz="4" w:space="0" w:color="auto"/>
              <w:left w:val="single" w:sz="4" w:space="0" w:color="auto"/>
            </w:tcBorders>
          </w:tcPr>
          <w:p w14:paraId="2D935F2F" w14:textId="77777777" w:rsidR="009E6447" w:rsidRDefault="00E70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75B7B" w14:textId="77777777" w:rsidR="009E6447" w:rsidRDefault="00E70B67">
            <w:pPr>
              <w:pStyle w:val="CRCoverPage"/>
              <w:spacing w:after="0"/>
              <w:ind w:left="100"/>
              <w:rPr>
                <w:noProof/>
              </w:rPr>
            </w:pPr>
            <w:r>
              <w:rPr>
                <w:noProof/>
              </w:rPr>
              <w:t>PS data off for MA PDU session when PCC is not deployed</w:t>
            </w:r>
          </w:p>
        </w:tc>
      </w:tr>
      <w:tr w:rsidR="009E6447" w14:paraId="6FD3A3A2" w14:textId="77777777">
        <w:tc>
          <w:tcPr>
            <w:tcW w:w="1843" w:type="dxa"/>
            <w:tcBorders>
              <w:left w:val="single" w:sz="4" w:space="0" w:color="auto"/>
            </w:tcBorders>
          </w:tcPr>
          <w:p w14:paraId="767A3BBF" w14:textId="77777777" w:rsidR="009E6447" w:rsidRDefault="009E6447">
            <w:pPr>
              <w:pStyle w:val="CRCoverPage"/>
              <w:spacing w:after="0"/>
              <w:rPr>
                <w:b/>
                <w:i/>
                <w:noProof/>
                <w:sz w:val="8"/>
                <w:szCs w:val="8"/>
              </w:rPr>
            </w:pPr>
          </w:p>
        </w:tc>
        <w:tc>
          <w:tcPr>
            <w:tcW w:w="7797" w:type="dxa"/>
            <w:gridSpan w:val="10"/>
            <w:tcBorders>
              <w:right w:val="single" w:sz="4" w:space="0" w:color="auto"/>
            </w:tcBorders>
          </w:tcPr>
          <w:p w14:paraId="4A531183" w14:textId="77777777" w:rsidR="009E6447" w:rsidRDefault="009E6447">
            <w:pPr>
              <w:pStyle w:val="CRCoverPage"/>
              <w:spacing w:after="0"/>
              <w:rPr>
                <w:noProof/>
                <w:sz w:val="8"/>
                <w:szCs w:val="8"/>
              </w:rPr>
            </w:pPr>
          </w:p>
        </w:tc>
      </w:tr>
      <w:tr w:rsidR="009E6447" w14:paraId="08812884" w14:textId="77777777">
        <w:tc>
          <w:tcPr>
            <w:tcW w:w="1843" w:type="dxa"/>
            <w:tcBorders>
              <w:left w:val="single" w:sz="4" w:space="0" w:color="auto"/>
            </w:tcBorders>
          </w:tcPr>
          <w:p w14:paraId="25395DE9" w14:textId="77777777" w:rsidR="009E6447" w:rsidRDefault="00E70B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D48864" w14:textId="6C620F09" w:rsidR="009E6447" w:rsidRDefault="00E70B67">
            <w:pPr>
              <w:pStyle w:val="CRCoverPage"/>
              <w:spacing w:after="0"/>
              <w:ind w:left="100"/>
              <w:rPr>
                <w:noProof/>
              </w:rPr>
            </w:pPr>
            <w:r>
              <w:rPr>
                <w:noProof/>
              </w:rPr>
              <w:t>ZTE, LG Electronics</w:t>
            </w:r>
            <w:ins w:id="2" w:author="r01" w:date="2020-04-20T14:53:00Z">
              <w:r w:rsidR="008614BC">
                <w:rPr>
                  <w:noProof/>
                </w:rPr>
                <w:t>, Ericsson</w:t>
              </w:r>
            </w:ins>
          </w:p>
        </w:tc>
      </w:tr>
      <w:tr w:rsidR="009E6447" w14:paraId="018F7FD8" w14:textId="77777777">
        <w:tc>
          <w:tcPr>
            <w:tcW w:w="1843" w:type="dxa"/>
            <w:tcBorders>
              <w:left w:val="single" w:sz="4" w:space="0" w:color="auto"/>
            </w:tcBorders>
          </w:tcPr>
          <w:p w14:paraId="5DFC0EAB" w14:textId="77777777" w:rsidR="009E6447" w:rsidRDefault="00E70B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B913C" w14:textId="77777777" w:rsidR="009E6447" w:rsidRDefault="00E70B67">
            <w:pPr>
              <w:pStyle w:val="CRCoverPage"/>
              <w:spacing w:after="0"/>
              <w:ind w:left="100"/>
              <w:rPr>
                <w:rFonts w:eastAsia="SimSun"/>
                <w:noProof/>
                <w:lang w:eastAsia="zh-CN"/>
              </w:rPr>
            </w:pPr>
            <w:r>
              <w:rPr>
                <w:rFonts w:eastAsia="SimSun" w:hint="eastAsia"/>
                <w:noProof/>
                <w:lang w:eastAsia="zh-CN"/>
              </w:rPr>
              <w:t>SA</w:t>
            </w:r>
            <w:r>
              <w:rPr>
                <w:rFonts w:eastAsia="SimSun"/>
                <w:noProof/>
                <w:lang w:eastAsia="zh-CN"/>
              </w:rPr>
              <w:t>2</w:t>
            </w:r>
          </w:p>
        </w:tc>
      </w:tr>
      <w:tr w:rsidR="009E6447" w14:paraId="20DF296C" w14:textId="77777777">
        <w:tc>
          <w:tcPr>
            <w:tcW w:w="1843" w:type="dxa"/>
            <w:tcBorders>
              <w:left w:val="single" w:sz="4" w:space="0" w:color="auto"/>
            </w:tcBorders>
          </w:tcPr>
          <w:p w14:paraId="79283B29" w14:textId="77777777" w:rsidR="009E6447" w:rsidRDefault="009E6447">
            <w:pPr>
              <w:pStyle w:val="CRCoverPage"/>
              <w:spacing w:after="0"/>
              <w:rPr>
                <w:b/>
                <w:i/>
                <w:noProof/>
                <w:sz w:val="8"/>
                <w:szCs w:val="8"/>
              </w:rPr>
            </w:pPr>
          </w:p>
        </w:tc>
        <w:tc>
          <w:tcPr>
            <w:tcW w:w="7797" w:type="dxa"/>
            <w:gridSpan w:val="10"/>
            <w:tcBorders>
              <w:right w:val="single" w:sz="4" w:space="0" w:color="auto"/>
            </w:tcBorders>
          </w:tcPr>
          <w:p w14:paraId="17728EDB" w14:textId="77777777" w:rsidR="009E6447" w:rsidRDefault="009E6447">
            <w:pPr>
              <w:pStyle w:val="CRCoverPage"/>
              <w:spacing w:after="0"/>
              <w:rPr>
                <w:noProof/>
                <w:sz w:val="8"/>
                <w:szCs w:val="8"/>
              </w:rPr>
            </w:pPr>
          </w:p>
        </w:tc>
      </w:tr>
      <w:tr w:rsidR="009E6447" w14:paraId="2ED3F9BA" w14:textId="77777777">
        <w:tc>
          <w:tcPr>
            <w:tcW w:w="1843" w:type="dxa"/>
            <w:tcBorders>
              <w:left w:val="single" w:sz="4" w:space="0" w:color="auto"/>
            </w:tcBorders>
          </w:tcPr>
          <w:p w14:paraId="2C44E11D" w14:textId="77777777" w:rsidR="009E6447" w:rsidRDefault="00E70B67">
            <w:pPr>
              <w:pStyle w:val="CRCoverPage"/>
              <w:tabs>
                <w:tab w:val="right" w:pos="1759"/>
              </w:tabs>
              <w:spacing w:after="0"/>
              <w:rPr>
                <w:b/>
                <w:i/>
                <w:noProof/>
              </w:rPr>
            </w:pPr>
            <w:r>
              <w:rPr>
                <w:b/>
                <w:i/>
                <w:noProof/>
              </w:rPr>
              <w:t>Work item code:</w:t>
            </w:r>
          </w:p>
        </w:tc>
        <w:tc>
          <w:tcPr>
            <w:tcW w:w="3686" w:type="dxa"/>
            <w:gridSpan w:val="5"/>
            <w:shd w:val="pct30" w:color="FFFF00" w:fill="auto"/>
          </w:tcPr>
          <w:p w14:paraId="697CD6F2" w14:textId="77777777" w:rsidR="009E6447" w:rsidRDefault="00E70B67">
            <w:pPr>
              <w:pStyle w:val="CRCoverPage"/>
              <w:spacing w:after="0"/>
              <w:ind w:left="100"/>
              <w:rPr>
                <w:noProof/>
              </w:rPr>
            </w:pPr>
            <w:r>
              <w:rPr>
                <w:noProof/>
              </w:rPr>
              <w:t>ATSSS, 5GS_Ph1</w:t>
            </w:r>
          </w:p>
        </w:tc>
        <w:tc>
          <w:tcPr>
            <w:tcW w:w="567" w:type="dxa"/>
            <w:tcBorders>
              <w:left w:val="nil"/>
            </w:tcBorders>
          </w:tcPr>
          <w:p w14:paraId="754EF1B4" w14:textId="77777777" w:rsidR="009E6447" w:rsidRDefault="009E6447">
            <w:pPr>
              <w:pStyle w:val="CRCoverPage"/>
              <w:spacing w:after="0"/>
              <w:ind w:right="100"/>
              <w:rPr>
                <w:noProof/>
              </w:rPr>
            </w:pPr>
          </w:p>
        </w:tc>
        <w:tc>
          <w:tcPr>
            <w:tcW w:w="1417" w:type="dxa"/>
            <w:gridSpan w:val="3"/>
            <w:tcBorders>
              <w:left w:val="nil"/>
            </w:tcBorders>
          </w:tcPr>
          <w:p w14:paraId="709B86E4" w14:textId="77777777" w:rsidR="009E6447" w:rsidRDefault="00E70B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2C673" w14:textId="77777777" w:rsidR="009E6447" w:rsidRDefault="00E70B67">
            <w:pPr>
              <w:pStyle w:val="CRCoverPage"/>
              <w:spacing w:after="0"/>
              <w:ind w:left="100"/>
              <w:rPr>
                <w:noProof/>
              </w:rPr>
            </w:pPr>
            <w:r>
              <w:rPr>
                <w:noProof/>
              </w:rPr>
              <w:t>2020-04-07</w:t>
            </w:r>
          </w:p>
        </w:tc>
      </w:tr>
      <w:tr w:rsidR="009E6447" w14:paraId="53DAAE49" w14:textId="77777777">
        <w:tc>
          <w:tcPr>
            <w:tcW w:w="1843" w:type="dxa"/>
            <w:tcBorders>
              <w:left w:val="single" w:sz="4" w:space="0" w:color="auto"/>
            </w:tcBorders>
          </w:tcPr>
          <w:p w14:paraId="15202725" w14:textId="77777777" w:rsidR="009E6447" w:rsidRDefault="009E6447">
            <w:pPr>
              <w:pStyle w:val="CRCoverPage"/>
              <w:spacing w:after="0"/>
              <w:rPr>
                <w:b/>
                <w:i/>
                <w:noProof/>
                <w:sz w:val="8"/>
                <w:szCs w:val="8"/>
              </w:rPr>
            </w:pPr>
          </w:p>
        </w:tc>
        <w:tc>
          <w:tcPr>
            <w:tcW w:w="1986" w:type="dxa"/>
            <w:gridSpan w:val="4"/>
          </w:tcPr>
          <w:p w14:paraId="0D8A705D" w14:textId="77777777" w:rsidR="009E6447" w:rsidRDefault="009E6447">
            <w:pPr>
              <w:pStyle w:val="CRCoverPage"/>
              <w:spacing w:after="0"/>
              <w:rPr>
                <w:noProof/>
                <w:sz w:val="8"/>
                <w:szCs w:val="8"/>
              </w:rPr>
            </w:pPr>
          </w:p>
        </w:tc>
        <w:tc>
          <w:tcPr>
            <w:tcW w:w="2267" w:type="dxa"/>
            <w:gridSpan w:val="2"/>
          </w:tcPr>
          <w:p w14:paraId="130562ED" w14:textId="77777777" w:rsidR="009E6447" w:rsidRDefault="009E6447">
            <w:pPr>
              <w:pStyle w:val="CRCoverPage"/>
              <w:spacing w:after="0"/>
              <w:rPr>
                <w:noProof/>
                <w:sz w:val="8"/>
                <w:szCs w:val="8"/>
              </w:rPr>
            </w:pPr>
          </w:p>
        </w:tc>
        <w:tc>
          <w:tcPr>
            <w:tcW w:w="1417" w:type="dxa"/>
            <w:gridSpan w:val="3"/>
          </w:tcPr>
          <w:p w14:paraId="50B0C7FB" w14:textId="77777777" w:rsidR="009E6447" w:rsidRDefault="009E6447">
            <w:pPr>
              <w:pStyle w:val="CRCoverPage"/>
              <w:spacing w:after="0"/>
              <w:rPr>
                <w:noProof/>
                <w:sz w:val="8"/>
                <w:szCs w:val="8"/>
              </w:rPr>
            </w:pPr>
          </w:p>
        </w:tc>
        <w:tc>
          <w:tcPr>
            <w:tcW w:w="2127" w:type="dxa"/>
            <w:tcBorders>
              <w:right w:val="single" w:sz="4" w:space="0" w:color="auto"/>
            </w:tcBorders>
          </w:tcPr>
          <w:p w14:paraId="28F4D6A1" w14:textId="77777777" w:rsidR="009E6447" w:rsidRDefault="009E6447">
            <w:pPr>
              <w:pStyle w:val="CRCoverPage"/>
              <w:spacing w:after="0"/>
              <w:rPr>
                <w:noProof/>
                <w:sz w:val="8"/>
                <w:szCs w:val="8"/>
              </w:rPr>
            </w:pPr>
          </w:p>
        </w:tc>
      </w:tr>
      <w:tr w:rsidR="009E6447" w14:paraId="58BD939F" w14:textId="77777777">
        <w:trPr>
          <w:cantSplit/>
        </w:trPr>
        <w:tc>
          <w:tcPr>
            <w:tcW w:w="1843" w:type="dxa"/>
            <w:tcBorders>
              <w:left w:val="single" w:sz="4" w:space="0" w:color="auto"/>
            </w:tcBorders>
          </w:tcPr>
          <w:p w14:paraId="075D1185" w14:textId="77777777" w:rsidR="009E6447" w:rsidRDefault="00E70B67">
            <w:pPr>
              <w:pStyle w:val="CRCoverPage"/>
              <w:tabs>
                <w:tab w:val="right" w:pos="1759"/>
              </w:tabs>
              <w:spacing w:after="0"/>
              <w:rPr>
                <w:b/>
                <w:i/>
                <w:noProof/>
              </w:rPr>
            </w:pPr>
            <w:r>
              <w:rPr>
                <w:b/>
                <w:i/>
                <w:noProof/>
              </w:rPr>
              <w:t>Category:</w:t>
            </w:r>
          </w:p>
        </w:tc>
        <w:tc>
          <w:tcPr>
            <w:tcW w:w="851" w:type="dxa"/>
            <w:shd w:val="pct30" w:color="FFFF00" w:fill="auto"/>
          </w:tcPr>
          <w:p w14:paraId="1875DD7B" w14:textId="77777777" w:rsidR="009E6447" w:rsidRDefault="00B31047">
            <w:pPr>
              <w:pStyle w:val="CRCoverPage"/>
              <w:spacing w:after="0"/>
              <w:ind w:left="100" w:right="-609"/>
              <w:rPr>
                <w:b/>
                <w:noProof/>
              </w:rPr>
            </w:pPr>
            <w:r>
              <w:fldChar w:fldCharType="begin"/>
            </w:r>
            <w:r>
              <w:instrText xml:space="preserve"> DOCPROPERTY  Cat  \* MERGEFORMAT </w:instrText>
            </w:r>
            <w:r>
              <w:fldChar w:fldCharType="separate"/>
            </w:r>
            <w:r w:rsidR="00E70B67">
              <w:rPr>
                <w:b/>
                <w:noProof/>
              </w:rPr>
              <w:t>F</w:t>
            </w:r>
            <w:r>
              <w:rPr>
                <w:b/>
                <w:noProof/>
              </w:rPr>
              <w:fldChar w:fldCharType="end"/>
            </w:r>
          </w:p>
        </w:tc>
        <w:tc>
          <w:tcPr>
            <w:tcW w:w="3402" w:type="dxa"/>
            <w:gridSpan w:val="5"/>
            <w:tcBorders>
              <w:left w:val="nil"/>
            </w:tcBorders>
          </w:tcPr>
          <w:p w14:paraId="7CBE7A11" w14:textId="77777777" w:rsidR="009E6447" w:rsidRDefault="009E6447">
            <w:pPr>
              <w:pStyle w:val="CRCoverPage"/>
              <w:spacing w:after="0"/>
              <w:rPr>
                <w:noProof/>
              </w:rPr>
            </w:pPr>
          </w:p>
        </w:tc>
        <w:tc>
          <w:tcPr>
            <w:tcW w:w="1417" w:type="dxa"/>
            <w:gridSpan w:val="3"/>
            <w:tcBorders>
              <w:left w:val="nil"/>
            </w:tcBorders>
          </w:tcPr>
          <w:p w14:paraId="325DDBD5" w14:textId="77777777" w:rsidR="009E6447" w:rsidRDefault="00E70B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74562" w14:textId="77777777" w:rsidR="009E6447" w:rsidRDefault="00B31047">
            <w:pPr>
              <w:pStyle w:val="CRCoverPage"/>
              <w:spacing w:after="0"/>
              <w:ind w:left="100"/>
              <w:rPr>
                <w:noProof/>
              </w:rPr>
            </w:pPr>
            <w:r>
              <w:fldChar w:fldCharType="begin"/>
            </w:r>
            <w:r>
              <w:instrText xml:space="preserve"> DOCPROPERTY  Release  \* MERGEFORMAT </w:instrText>
            </w:r>
            <w:r>
              <w:fldChar w:fldCharType="separate"/>
            </w:r>
            <w:r w:rsidR="00E70B67">
              <w:rPr>
                <w:noProof/>
              </w:rPr>
              <w:t>Rel-16</w:t>
            </w:r>
            <w:r>
              <w:rPr>
                <w:noProof/>
              </w:rPr>
              <w:fldChar w:fldCharType="end"/>
            </w:r>
          </w:p>
        </w:tc>
      </w:tr>
      <w:tr w:rsidR="009E6447" w14:paraId="0C4FF6EB" w14:textId="77777777">
        <w:tc>
          <w:tcPr>
            <w:tcW w:w="1843" w:type="dxa"/>
            <w:tcBorders>
              <w:left w:val="single" w:sz="4" w:space="0" w:color="auto"/>
              <w:bottom w:val="single" w:sz="4" w:space="0" w:color="auto"/>
            </w:tcBorders>
          </w:tcPr>
          <w:p w14:paraId="7BD51E7D" w14:textId="77777777" w:rsidR="009E6447" w:rsidRDefault="009E6447">
            <w:pPr>
              <w:pStyle w:val="CRCoverPage"/>
              <w:spacing w:after="0"/>
              <w:rPr>
                <w:b/>
                <w:i/>
                <w:noProof/>
              </w:rPr>
            </w:pPr>
          </w:p>
        </w:tc>
        <w:tc>
          <w:tcPr>
            <w:tcW w:w="4677" w:type="dxa"/>
            <w:gridSpan w:val="8"/>
            <w:tcBorders>
              <w:bottom w:val="single" w:sz="4" w:space="0" w:color="auto"/>
            </w:tcBorders>
          </w:tcPr>
          <w:p w14:paraId="39FF988C" w14:textId="77777777" w:rsidR="009E6447" w:rsidRDefault="00E70B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C0582" w14:textId="77777777" w:rsidR="009E6447" w:rsidRDefault="00E70B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BC0D1E" w14:textId="77777777" w:rsidR="009E6447" w:rsidRDefault="00E70B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6447" w14:paraId="7FA813C6" w14:textId="77777777">
        <w:tc>
          <w:tcPr>
            <w:tcW w:w="1843" w:type="dxa"/>
          </w:tcPr>
          <w:p w14:paraId="72C03FA1" w14:textId="77777777" w:rsidR="009E6447" w:rsidRDefault="009E6447">
            <w:pPr>
              <w:pStyle w:val="CRCoverPage"/>
              <w:spacing w:after="0"/>
              <w:rPr>
                <w:b/>
                <w:i/>
                <w:noProof/>
                <w:sz w:val="8"/>
                <w:szCs w:val="8"/>
              </w:rPr>
            </w:pPr>
          </w:p>
        </w:tc>
        <w:tc>
          <w:tcPr>
            <w:tcW w:w="7797" w:type="dxa"/>
            <w:gridSpan w:val="10"/>
          </w:tcPr>
          <w:p w14:paraId="5455EE69" w14:textId="77777777" w:rsidR="009E6447" w:rsidRDefault="009E6447">
            <w:pPr>
              <w:pStyle w:val="CRCoverPage"/>
              <w:spacing w:after="0"/>
              <w:rPr>
                <w:noProof/>
                <w:sz w:val="8"/>
                <w:szCs w:val="8"/>
              </w:rPr>
            </w:pPr>
          </w:p>
        </w:tc>
      </w:tr>
      <w:tr w:rsidR="009E6447" w14:paraId="47E102DC" w14:textId="77777777">
        <w:tc>
          <w:tcPr>
            <w:tcW w:w="2694" w:type="dxa"/>
            <w:gridSpan w:val="2"/>
            <w:tcBorders>
              <w:top w:val="single" w:sz="4" w:space="0" w:color="auto"/>
              <w:left w:val="single" w:sz="4" w:space="0" w:color="auto"/>
            </w:tcBorders>
          </w:tcPr>
          <w:p w14:paraId="6E0B86C4" w14:textId="77777777" w:rsidR="009E6447" w:rsidRDefault="00E70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E0683" w14:textId="77777777" w:rsidR="009E6447" w:rsidRDefault="00E70B67">
            <w:pPr>
              <w:pStyle w:val="CRCoverPage"/>
              <w:spacing w:after="0"/>
              <w:ind w:left="100"/>
              <w:rPr>
                <w:rFonts w:eastAsia="SimSun"/>
                <w:noProof/>
                <w:lang w:val="en-US" w:eastAsia="zh-CN"/>
              </w:rPr>
            </w:pPr>
            <w:r>
              <w:rPr>
                <w:rFonts w:eastAsia="SimSun"/>
                <w:noProof/>
                <w:lang w:val="en-US" w:eastAsia="zh-CN"/>
              </w:rPr>
              <w:t xml:space="preserve">It was agreed that 3GPP PS Data Off is only aplied to 3GPP access. </w:t>
            </w:r>
          </w:p>
          <w:p w14:paraId="258CAC6E" w14:textId="77777777" w:rsidR="009E6447" w:rsidRDefault="00E70B67">
            <w:pPr>
              <w:pStyle w:val="CRCoverPage"/>
              <w:spacing w:after="0"/>
              <w:ind w:left="100"/>
              <w:rPr>
                <w:rFonts w:eastAsia="SimSun"/>
                <w:noProof/>
                <w:lang w:val="en-US" w:eastAsia="zh-CN"/>
              </w:rPr>
            </w:pPr>
            <w:r>
              <w:rPr>
                <w:rFonts w:eastAsia="SimSun"/>
                <w:noProof/>
                <w:lang w:val="en-US" w:eastAsia="zh-CN"/>
              </w:rPr>
              <w:t>If PCF is deployed the PCF can determine the PCC rules to enable the PS Data Off feature. This can also be applied for MA-PDU Session</w:t>
            </w:r>
          </w:p>
          <w:p w14:paraId="20BFAD76" w14:textId="77777777" w:rsidR="009E6447" w:rsidRDefault="009E6447">
            <w:pPr>
              <w:pStyle w:val="CRCoverPage"/>
              <w:spacing w:after="0"/>
              <w:ind w:left="100"/>
              <w:rPr>
                <w:rFonts w:eastAsia="SimSun"/>
                <w:noProof/>
                <w:lang w:val="en-US" w:eastAsia="zh-CN"/>
              </w:rPr>
            </w:pPr>
          </w:p>
          <w:p w14:paraId="746E55DD" w14:textId="77777777" w:rsidR="009E6447" w:rsidRDefault="00E70B67">
            <w:pPr>
              <w:pStyle w:val="CRCoverPage"/>
              <w:spacing w:after="0"/>
              <w:ind w:left="100"/>
              <w:rPr>
                <w:rFonts w:eastAsia="SimSun"/>
                <w:noProof/>
                <w:lang w:val="en-US" w:eastAsia="zh-CN"/>
              </w:rPr>
            </w:pPr>
            <w:r>
              <w:rPr>
                <w:rFonts w:eastAsia="SimSun"/>
                <w:noProof/>
                <w:lang w:val="en-US" w:eastAsia="zh-CN"/>
              </w:rPr>
              <w:t>However the MA-PDU Session can be establised even if PCF is not deployed. In this case the SMF is configured with predefined PCC rules to enable the PS data off feature. The related description is missing.</w:t>
            </w:r>
          </w:p>
        </w:tc>
      </w:tr>
      <w:tr w:rsidR="009E6447" w14:paraId="099CFA2B" w14:textId="77777777">
        <w:tc>
          <w:tcPr>
            <w:tcW w:w="2694" w:type="dxa"/>
            <w:gridSpan w:val="2"/>
            <w:tcBorders>
              <w:left w:val="single" w:sz="4" w:space="0" w:color="auto"/>
            </w:tcBorders>
          </w:tcPr>
          <w:p w14:paraId="1E378A44" w14:textId="77777777" w:rsidR="009E6447" w:rsidRDefault="009E6447">
            <w:pPr>
              <w:pStyle w:val="CRCoverPage"/>
              <w:spacing w:after="0"/>
              <w:rPr>
                <w:b/>
                <w:i/>
                <w:noProof/>
                <w:sz w:val="8"/>
                <w:szCs w:val="8"/>
              </w:rPr>
            </w:pPr>
          </w:p>
        </w:tc>
        <w:tc>
          <w:tcPr>
            <w:tcW w:w="6946" w:type="dxa"/>
            <w:gridSpan w:val="9"/>
            <w:tcBorders>
              <w:right w:val="single" w:sz="4" w:space="0" w:color="auto"/>
            </w:tcBorders>
          </w:tcPr>
          <w:p w14:paraId="53C00C19" w14:textId="77777777" w:rsidR="009E6447" w:rsidRDefault="009E6447">
            <w:pPr>
              <w:pStyle w:val="CRCoverPage"/>
              <w:spacing w:after="0"/>
              <w:rPr>
                <w:noProof/>
                <w:sz w:val="8"/>
                <w:szCs w:val="8"/>
                <w:lang w:eastAsia="ko-KR"/>
              </w:rPr>
            </w:pPr>
          </w:p>
        </w:tc>
      </w:tr>
      <w:tr w:rsidR="009E6447" w14:paraId="7AF85266" w14:textId="77777777">
        <w:tc>
          <w:tcPr>
            <w:tcW w:w="2694" w:type="dxa"/>
            <w:gridSpan w:val="2"/>
            <w:tcBorders>
              <w:left w:val="single" w:sz="4" w:space="0" w:color="auto"/>
            </w:tcBorders>
          </w:tcPr>
          <w:p w14:paraId="66360A5A" w14:textId="77777777" w:rsidR="009E6447" w:rsidRDefault="00E70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80A84" w14:textId="77777777" w:rsidR="009E6447" w:rsidRDefault="00E70B67">
            <w:pPr>
              <w:pStyle w:val="CRCoverPage"/>
              <w:spacing w:after="0"/>
              <w:ind w:left="100"/>
              <w:rPr>
                <w:rFonts w:eastAsia="SimSun"/>
                <w:noProof/>
                <w:lang w:eastAsia="zh-CN"/>
              </w:rPr>
            </w:pPr>
            <w:r>
              <w:rPr>
                <w:rFonts w:eastAsia="SimSun"/>
                <w:noProof/>
                <w:lang w:eastAsia="zh-CN"/>
              </w:rPr>
              <w:t>Add description when the PCF is not deployed how the SMF is configured with pre-defined PCC rule to enable the PS data off feature.</w:t>
            </w:r>
          </w:p>
        </w:tc>
      </w:tr>
      <w:tr w:rsidR="009E6447" w14:paraId="19721DFA" w14:textId="77777777">
        <w:tc>
          <w:tcPr>
            <w:tcW w:w="2694" w:type="dxa"/>
            <w:gridSpan w:val="2"/>
            <w:tcBorders>
              <w:left w:val="single" w:sz="4" w:space="0" w:color="auto"/>
            </w:tcBorders>
          </w:tcPr>
          <w:p w14:paraId="237E1B34" w14:textId="77777777" w:rsidR="009E6447" w:rsidRDefault="009E6447">
            <w:pPr>
              <w:pStyle w:val="CRCoverPage"/>
              <w:spacing w:after="0"/>
              <w:rPr>
                <w:b/>
                <w:i/>
                <w:noProof/>
                <w:sz w:val="8"/>
                <w:szCs w:val="8"/>
              </w:rPr>
            </w:pPr>
          </w:p>
        </w:tc>
        <w:tc>
          <w:tcPr>
            <w:tcW w:w="6946" w:type="dxa"/>
            <w:gridSpan w:val="9"/>
            <w:tcBorders>
              <w:right w:val="single" w:sz="4" w:space="0" w:color="auto"/>
            </w:tcBorders>
          </w:tcPr>
          <w:p w14:paraId="37E64F04" w14:textId="77777777" w:rsidR="009E6447" w:rsidRDefault="009E6447">
            <w:pPr>
              <w:pStyle w:val="CRCoverPage"/>
              <w:spacing w:after="0"/>
              <w:rPr>
                <w:noProof/>
                <w:sz w:val="8"/>
                <w:szCs w:val="8"/>
                <w:lang w:eastAsia="ko-KR"/>
              </w:rPr>
            </w:pPr>
          </w:p>
        </w:tc>
      </w:tr>
      <w:tr w:rsidR="009E6447" w14:paraId="290CCC8F" w14:textId="77777777">
        <w:tc>
          <w:tcPr>
            <w:tcW w:w="2694" w:type="dxa"/>
            <w:gridSpan w:val="2"/>
            <w:tcBorders>
              <w:left w:val="single" w:sz="4" w:space="0" w:color="auto"/>
              <w:bottom w:val="single" w:sz="4" w:space="0" w:color="auto"/>
            </w:tcBorders>
          </w:tcPr>
          <w:p w14:paraId="49F4CB46" w14:textId="77777777" w:rsidR="009E6447" w:rsidRDefault="00E70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712E5" w14:textId="77777777" w:rsidR="009E6447" w:rsidRDefault="00E70B67">
            <w:pPr>
              <w:pStyle w:val="CRCoverPage"/>
              <w:spacing w:after="0"/>
              <w:ind w:left="100"/>
              <w:rPr>
                <w:rFonts w:eastAsia="SimSun"/>
                <w:lang w:eastAsia="zh-CN"/>
              </w:rPr>
            </w:pPr>
            <w:r>
              <w:rPr>
                <w:rFonts w:eastAsia="SimSun" w:hint="eastAsia"/>
                <w:lang w:eastAsia="zh-CN"/>
              </w:rPr>
              <w:t>W</w:t>
            </w:r>
            <w:r>
              <w:rPr>
                <w:rFonts w:eastAsia="SimSun"/>
                <w:lang w:eastAsia="zh-CN"/>
              </w:rPr>
              <w:t>hen PCF is not deployed, how to apply the PS data off for MA PDU Session is unclear.</w:t>
            </w:r>
          </w:p>
        </w:tc>
      </w:tr>
      <w:tr w:rsidR="009E6447" w14:paraId="320D6480" w14:textId="77777777">
        <w:tc>
          <w:tcPr>
            <w:tcW w:w="2694" w:type="dxa"/>
            <w:gridSpan w:val="2"/>
          </w:tcPr>
          <w:p w14:paraId="6B105CF8" w14:textId="77777777" w:rsidR="009E6447" w:rsidRDefault="009E6447">
            <w:pPr>
              <w:pStyle w:val="CRCoverPage"/>
              <w:spacing w:after="0"/>
              <w:rPr>
                <w:b/>
                <w:i/>
                <w:noProof/>
                <w:sz w:val="8"/>
                <w:szCs w:val="8"/>
              </w:rPr>
            </w:pPr>
          </w:p>
        </w:tc>
        <w:tc>
          <w:tcPr>
            <w:tcW w:w="6946" w:type="dxa"/>
            <w:gridSpan w:val="9"/>
          </w:tcPr>
          <w:p w14:paraId="6DCB79D2" w14:textId="77777777" w:rsidR="009E6447" w:rsidRDefault="009E6447">
            <w:pPr>
              <w:pStyle w:val="CRCoverPage"/>
              <w:spacing w:after="0"/>
              <w:rPr>
                <w:noProof/>
                <w:sz w:val="8"/>
                <w:szCs w:val="8"/>
              </w:rPr>
            </w:pPr>
          </w:p>
        </w:tc>
      </w:tr>
      <w:tr w:rsidR="009E6447" w14:paraId="5755A09E" w14:textId="77777777">
        <w:tc>
          <w:tcPr>
            <w:tcW w:w="2694" w:type="dxa"/>
            <w:gridSpan w:val="2"/>
            <w:tcBorders>
              <w:top w:val="single" w:sz="4" w:space="0" w:color="auto"/>
              <w:left w:val="single" w:sz="4" w:space="0" w:color="auto"/>
            </w:tcBorders>
          </w:tcPr>
          <w:p w14:paraId="46D55C0A" w14:textId="77777777" w:rsidR="009E6447" w:rsidRDefault="00E70B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8C7CC" w14:textId="77777777" w:rsidR="009E6447" w:rsidRDefault="00E70B67">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.1.3.16</w:t>
            </w:r>
          </w:p>
        </w:tc>
      </w:tr>
      <w:tr w:rsidR="009E6447" w14:paraId="5CADC238" w14:textId="77777777">
        <w:tc>
          <w:tcPr>
            <w:tcW w:w="2694" w:type="dxa"/>
            <w:gridSpan w:val="2"/>
            <w:tcBorders>
              <w:left w:val="single" w:sz="4" w:space="0" w:color="auto"/>
            </w:tcBorders>
          </w:tcPr>
          <w:p w14:paraId="0AFFC07F" w14:textId="77777777" w:rsidR="009E6447" w:rsidRDefault="009E6447">
            <w:pPr>
              <w:pStyle w:val="CRCoverPage"/>
              <w:spacing w:after="0"/>
              <w:rPr>
                <w:b/>
                <w:i/>
                <w:noProof/>
                <w:sz w:val="8"/>
                <w:szCs w:val="8"/>
              </w:rPr>
            </w:pPr>
          </w:p>
        </w:tc>
        <w:tc>
          <w:tcPr>
            <w:tcW w:w="6946" w:type="dxa"/>
            <w:gridSpan w:val="9"/>
            <w:tcBorders>
              <w:right w:val="single" w:sz="4" w:space="0" w:color="auto"/>
            </w:tcBorders>
          </w:tcPr>
          <w:p w14:paraId="10886C41" w14:textId="77777777" w:rsidR="009E6447" w:rsidRDefault="009E6447">
            <w:pPr>
              <w:pStyle w:val="CRCoverPage"/>
              <w:spacing w:after="0"/>
              <w:rPr>
                <w:noProof/>
                <w:sz w:val="8"/>
                <w:szCs w:val="8"/>
              </w:rPr>
            </w:pPr>
          </w:p>
        </w:tc>
      </w:tr>
      <w:tr w:rsidR="009E6447" w14:paraId="2B3A4B0D" w14:textId="77777777">
        <w:tc>
          <w:tcPr>
            <w:tcW w:w="2694" w:type="dxa"/>
            <w:gridSpan w:val="2"/>
            <w:tcBorders>
              <w:left w:val="single" w:sz="4" w:space="0" w:color="auto"/>
            </w:tcBorders>
          </w:tcPr>
          <w:p w14:paraId="1100B890" w14:textId="77777777" w:rsidR="009E6447" w:rsidRDefault="009E6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51419" w14:textId="77777777" w:rsidR="009E6447" w:rsidRDefault="00E70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EE3B" w14:textId="77777777" w:rsidR="009E6447" w:rsidRDefault="00E70B67">
            <w:pPr>
              <w:pStyle w:val="CRCoverPage"/>
              <w:spacing w:after="0"/>
              <w:jc w:val="center"/>
              <w:rPr>
                <w:b/>
                <w:caps/>
                <w:noProof/>
              </w:rPr>
            </w:pPr>
            <w:r>
              <w:rPr>
                <w:b/>
                <w:caps/>
                <w:noProof/>
              </w:rPr>
              <w:t>N</w:t>
            </w:r>
          </w:p>
        </w:tc>
        <w:tc>
          <w:tcPr>
            <w:tcW w:w="2977" w:type="dxa"/>
            <w:gridSpan w:val="4"/>
          </w:tcPr>
          <w:p w14:paraId="4E501D88" w14:textId="77777777" w:rsidR="009E6447" w:rsidRDefault="009E6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9CAE9" w14:textId="77777777" w:rsidR="009E6447" w:rsidRDefault="009E6447">
            <w:pPr>
              <w:pStyle w:val="CRCoverPage"/>
              <w:spacing w:after="0"/>
              <w:ind w:left="99"/>
              <w:rPr>
                <w:noProof/>
              </w:rPr>
            </w:pPr>
          </w:p>
        </w:tc>
      </w:tr>
      <w:tr w:rsidR="009E6447" w14:paraId="60BEB90A" w14:textId="77777777">
        <w:tc>
          <w:tcPr>
            <w:tcW w:w="2694" w:type="dxa"/>
            <w:gridSpan w:val="2"/>
            <w:tcBorders>
              <w:left w:val="single" w:sz="4" w:space="0" w:color="auto"/>
            </w:tcBorders>
          </w:tcPr>
          <w:p w14:paraId="765DF5AE" w14:textId="77777777" w:rsidR="009E6447" w:rsidRDefault="00E70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70AC0" w14:textId="77777777"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42903" w14:textId="77777777"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14:paraId="23B639F3" w14:textId="77777777" w:rsidR="009E6447" w:rsidRDefault="00E70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D9DB4C" w14:textId="77777777" w:rsidR="009E6447" w:rsidRDefault="00E70B67">
            <w:pPr>
              <w:pStyle w:val="CRCoverPage"/>
              <w:spacing w:after="0"/>
              <w:ind w:left="99"/>
              <w:rPr>
                <w:noProof/>
              </w:rPr>
            </w:pPr>
            <w:r>
              <w:rPr>
                <w:noProof/>
              </w:rPr>
              <w:t xml:space="preserve">TS/TR ... CR ... </w:t>
            </w:r>
          </w:p>
        </w:tc>
      </w:tr>
      <w:tr w:rsidR="009E6447" w14:paraId="7A530778" w14:textId="77777777">
        <w:tc>
          <w:tcPr>
            <w:tcW w:w="2694" w:type="dxa"/>
            <w:gridSpan w:val="2"/>
            <w:tcBorders>
              <w:left w:val="single" w:sz="4" w:space="0" w:color="auto"/>
            </w:tcBorders>
          </w:tcPr>
          <w:p w14:paraId="0FCDAAF3" w14:textId="77777777" w:rsidR="009E6447" w:rsidRDefault="00E70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3D87C" w14:textId="77777777"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4ED54" w14:textId="77777777"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14:paraId="3B819904" w14:textId="77777777" w:rsidR="009E6447" w:rsidRDefault="00E70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FEB3" w14:textId="77777777" w:rsidR="009E6447" w:rsidRDefault="00E70B67">
            <w:pPr>
              <w:pStyle w:val="CRCoverPage"/>
              <w:spacing w:after="0"/>
              <w:ind w:left="99"/>
              <w:rPr>
                <w:noProof/>
              </w:rPr>
            </w:pPr>
            <w:r>
              <w:rPr>
                <w:noProof/>
              </w:rPr>
              <w:t xml:space="preserve">TS/TR ... CR ... </w:t>
            </w:r>
          </w:p>
        </w:tc>
      </w:tr>
      <w:tr w:rsidR="009E6447" w14:paraId="674EE795" w14:textId="77777777">
        <w:tc>
          <w:tcPr>
            <w:tcW w:w="2694" w:type="dxa"/>
            <w:gridSpan w:val="2"/>
            <w:tcBorders>
              <w:left w:val="single" w:sz="4" w:space="0" w:color="auto"/>
            </w:tcBorders>
          </w:tcPr>
          <w:p w14:paraId="5E527CE7" w14:textId="77777777" w:rsidR="009E6447" w:rsidRDefault="00E70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8EA2EE" w14:textId="77777777"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455A" w14:textId="77777777"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14:paraId="0C2A4CB7" w14:textId="77777777" w:rsidR="009E6447" w:rsidRDefault="00E70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CDB2BD" w14:textId="77777777" w:rsidR="009E6447" w:rsidRDefault="00E70B67">
            <w:pPr>
              <w:pStyle w:val="CRCoverPage"/>
              <w:spacing w:after="0"/>
              <w:ind w:left="99"/>
              <w:rPr>
                <w:noProof/>
              </w:rPr>
            </w:pPr>
            <w:r>
              <w:rPr>
                <w:noProof/>
              </w:rPr>
              <w:t xml:space="preserve">TS/TR ... CR ... </w:t>
            </w:r>
          </w:p>
        </w:tc>
      </w:tr>
      <w:tr w:rsidR="009E6447" w14:paraId="2DC2DA55" w14:textId="77777777">
        <w:tc>
          <w:tcPr>
            <w:tcW w:w="2694" w:type="dxa"/>
            <w:gridSpan w:val="2"/>
            <w:tcBorders>
              <w:left w:val="single" w:sz="4" w:space="0" w:color="auto"/>
            </w:tcBorders>
          </w:tcPr>
          <w:p w14:paraId="591720AF" w14:textId="77777777" w:rsidR="009E6447" w:rsidRDefault="009E6447">
            <w:pPr>
              <w:pStyle w:val="CRCoverPage"/>
              <w:spacing w:after="0"/>
              <w:rPr>
                <w:b/>
                <w:i/>
                <w:noProof/>
              </w:rPr>
            </w:pPr>
          </w:p>
        </w:tc>
        <w:tc>
          <w:tcPr>
            <w:tcW w:w="6946" w:type="dxa"/>
            <w:gridSpan w:val="9"/>
            <w:tcBorders>
              <w:right w:val="single" w:sz="4" w:space="0" w:color="auto"/>
            </w:tcBorders>
          </w:tcPr>
          <w:p w14:paraId="674DC671" w14:textId="77777777" w:rsidR="009E6447" w:rsidRDefault="009E6447">
            <w:pPr>
              <w:pStyle w:val="CRCoverPage"/>
              <w:spacing w:after="0"/>
              <w:rPr>
                <w:noProof/>
              </w:rPr>
            </w:pPr>
          </w:p>
        </w:tc>
      </w:tr>
      <w:tr w:rsidR="009E6447" w14:paraId="5FC91DF6" w14:textId="77777777">
        <w:tc>
          <w:tcPr>
            <w:tcW w:w="2694" w:type="dxa"/>
            <w:gridSpan w:val="2"/>
            <w:tcBorders>
              <w:left w:val="single" w:sz="4" w:space="0" w:color="auto"/>
              <w:bottom w:val="single" w:sz="4" w:space="0" w:color="auto"/>
            </w:tcBorders>
          </w:tcPr>
          <w:p w14:paraId="273EBD55" w14:textId="77777777" w:rsidR="009E6447" w:rsidRDefault="00E70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2202D" w14:textId="77777777" w:rsidR="009E6447" w:rsidRDefault="009E6447">
            <w:pPr>
              <w:pStyle w:val="CRCoverPage"/>
              <w:spacing w:after="0"/>
              <w:ind w:left="100"/>
              <w:rPr>
                <w:noProof/>
              </w:rPr>
            </w:pPr>
          </w:p>
        </w:tc>
      </w:tr>
      <w:tr w:rsidR="009E6447" w14:paraId="763B2D91" w14:textId="77777777">
        <w:tc>
          <w:tcPr>
            <w:tcW w:w="2694" w:type="dxa"/>
            <w:gridSpan w:val="2"/>
            <w:tcBorders>
              <w:top w:val="single" w:sz="4" w:space="0" w:color="auto"/>
              <w:bottom w:val="single" w:sz="4" w:space="0" w:color="auto"/>
            </w:tcBorders>
          </w:tcPr>
          <w:p w14:paraId="418F4860" w14:textId="77777777" w:rsidR="009E6447" w:rsidRDefault="009E6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D854D5" w14:textId="77777777" w:rsidR="009E6447" w:rsidRDefault="009E6447">
            <w:pPr>
              <w:pStyle w:val="CRCoverPage"/>
              <w:spacing w:after="0"/>
              <w:ind w:left="100"/>
              <w:rPr>
                <w:noProof/>
                <w:sz w:val="8"/>
                <w:szCs w:val="8"/>
              </w:rPr>
            </w:pPr>
          </w:p>
        </w:tc>
      </w:tr>
      <w:tr w:rsidR="009E6447" w14:paraId="2EB4AEBF" w14:textId="77777777">
        <w:tc>
          <w:tcPr>
            <w:tcW w:w="2694" w:type="dxa"/>
            <w:gridSpan w:val="2"/>
            <w:tcBorders>
              <w:top w:val="single" w:sz="4" w:space="0" w:color="auto"/>
              <w:left w:val="single" w:sz="4" w:space="0" w:color="auto"/>
              <w:bottom w:val="single" w:sz="4" w:space="0" w:color="auto"/>
            </w:tcBorders>
          </w:tcPr>
          <w:p w14:paraId="57500ABC" w14:textId="77777777" w:rsidR="009E6447" w:rsidRDefault="00E70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8C044" w14:textId="77777777" w:rsidR="009E6447" w:rsidRDefault="009E6447">
            <w:pPr>
              <w:pStyle w:val="CRCoverPage"/>
              <w:spacing w:after="0"/>
              <w:ind w:left="100"/>
              <w:rPr>
                <w:noProof/>
              </w:rPr>
            </w:pPr>
          </w:p>
        </w:tc>
      </w:tr>
    </w:tbl>
    <w:p w14:paraId="64A09825" w14:textId="77777777" w:rsidR="009E6447" w:rsidRDefault="009E6447">
      <w:pPr>
        <w:pStyle w:val="CRCoverPage"/>
        <w:spacing w:after="0"/>
        <w:rPr>
          <w:noProof/>
          <w:sz w:val="8"/>
          <w:szCs w:val="8"/>
        </w:rPr>
      </w:pPr>
    </w:p>
    <w:p w14:paraId="7FF9BD92" w14:textId="77777777" w:rsidR="009E6447" w:rsidRDefault="009E6447">
      <w:pPr>
        <w:rPr>
          <w:noProof/>
        </w:rPr>
        <w:sectPr w:rsidR="009E6447">
          <w:headerReference w:type="even" r:id="rId12"/>
          <w:footnotePr>
            <w:numRestart w:val="eachSect"/>
          </w:footnotePr>
          <w:pgSz w:w="11907" w:h="16840" w:code="9"/>
          <w:pgMar w:top="1418" w:right="1134" w:bottom="1134" w:left="1134" w:header="680" w:footer="567" w:gutter="0"/>
          <w:cols w:space="720"/>
        </w:sectPr>
      </w:pPr>
    </w:p>
    <w:p w14:paraId="2AEA8D17" w14:textId="77777777" w:rsidR="009E6447" w:rsidRDefault="009E6447">
      <w:pPr>
        <w:rPr>
          <w:noProof/>
        </w:rPr>
      </w:pPr>
    </w:p>
    <w:p w14:paraId="0333795C" w14:textId="77777777" w:rsidR="009E6447" w:rsidRDefault="00E70B67">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8C37544" w14:textId="77777777" w:rsidR="009E6447" w:rsidRDefault="009E6447"/>
    <w:p w14:paraId="2D76B069" w14:textId="77777777" w:rsidR="009E6447" w:rsidRDefault="00E70B67">
      <w:pPr>
        <w:pStyle w:val="Heading4"/>
      </w:pPr>
      <w:bookmarkStart w:id="4" w:name="_Toc36192673"/>
      <w:r>
        <w:t>6.1.3.16</w:t>
      </w:r>
      <w:r>
        <w:tab/>
        <w:t>3GPP PS Data Off</w:t>
      </w:r>
      <w:bookmarkEnd w:id="4"/>
    </w:p>
    <w:p w14:paraId="3D5A7C8B" w14:textId="77777777" w:rsidR="009E6447" w:rsidRDefault="00E70B67">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5368B683" w14:textId="77777777" w:rsidR="009E6447" w:rsidRDefault="00E70B67">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732EAD82" w14:textId="77777777" w:rsidR="009E6447" w:rsidRDefault="00E70B67">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60C33FF9" w14:textId="77777777" w:rsidR="009E6447" w:rsidRDefault="00E70B67">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3D7A1517" w14:textId="77777777" w:rsidR="009E6447" w:rsidRDefault="00E70B67">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0F87E0D6" w14:textId="77777777" w:rsidR="009E6447" w:rsidRDefault="00E70B67">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6AC91E2C" w14:textId="77777777" w:rsidR="009E6447" w:rsidRDefault="00E70B67">
      <w:pPr>
        <w:pStyle w:val="NO"/>
      </w:pPr>
      <w:r>
        <w:t>NOTE 4:</w:t>
      </w:r>
      <w:r>
        <w:tab/>
        <w:t xml:space="preserve">For example, for </w:t>
      </w:r>
      <w:proofErr w:type="spellStart"/>
      <w:proofErr w:type="gramStart"/>
      <w:r>
        <w:t>non MA</w:t>
      </w:r>
      <w:proofErr w:type="spellEnd"/>
      <w:r>
        <w:t xml:space="preserve"> PDU</w:t>
      </w:r>
      <w:proofErr w:type="gramEnd"/>
      <w:r>
        <w:t xml:space="preserve">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4097732C" w14:textId="77777777" w:rsidR="009E6447" w:rsidRDefault="00E70B67">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D2A3C20" w14:textId="77777777" w:rsidR="009E6447" w:rsidRDefault="00E70B67">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285142A3" w14:textId="77777777" w:rsidR="009E6447" w:rsidRDefault="00E70B67">
      <w:r>
        <w:lastRenderedPageBreak/>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507624BB" w14:textId="4A746B32" w:rsidR="009E6447" w:rsidRDefault="00E70B67">
      <w:r>
        <w:t xml:space="preserve">When PCF is not deployed, predefined PCC rules, </w:t>
      </w:r>
      <w:del w:id="5" w:author="ZTE0317" w:date="2020-04-07T17:27:00Z">
        <w:r>
          <w:delText xml:space="preserve">e.g. for non MA PDU Sessions, </w:delText>
        </w:r>
      </w:del>
      <w:r>
        <w:t>can be configured in the SMF</w:t>
      </w:r>
      <w:ins w:id="6" w:author="r01" w:date="2020-04-20T14:53:00Z">
        <w:r w:rsidR="008614BC">
          <w:t xml:space="preserve">, on a per DNN </w:t>
        </w:r>
        <w:proofErr w:type="spellStart"/>
        <w:r w:rsidR="008614BC">
          <w:t>basis,</w:t>
        </w:r>
      </w:ins>
      <w:del w:id="7" w:author="r01" w:date="2020-04-20T14:53:00Z">
        <w:r w:rsidDel="008614BC">
          <w:delText xml:space="preserve"> </w:delText>
        </w:r>
      </w:del>
      <w:r>
        <w:t>to</w:t>
      </w:r>
      <w:proofErr w:type="spellEnd"/>
      <w:r>
        <w:t xml:space="preserve"> ensure the following:</w:t>
      </w:r>
    </w:p>
    <w:p w14:paraId="5F6BF8A4" w14:textId="5ABF9DDB" w:rsidR="009E6447" w:rsidRDefault="00E70B67">
      <w:pPr>
        <w:pStyle w:val="B1"/>
        <w:rPr>
          <w:del w:id="8" w:author="ZTE0317" w:date="2020-04-07T17:32:00Z"/>
        </w:rPr>
      </w:pPr>
      <w:r>
        <w:t>-</w:t>
      </w:r>
      <w:r>
        <w:tab/>
        <w:t xml:space="preserve">when the SMF is informed about activation of 3GPP PS Data Off, the SMF </w:t>
      </w:r>
      <w:ins w:id="9" w:author="Ericsson" w:date="2020-04-17T08:27:00Z">
        <w:r w:rsidR="00526AD3" w:rsidRPr="002A67EB">
          <w:t xml:space="preserve">shall update the predefined PCC rule in a way that for </w:t>
        </w:r>
      </w:ins>
      <w:ins w:id="10" w:author="Ericsson" w:date="2020-04-17T08:28:00Z">
        <w:r w:rsidR="00526AD3" w:rsidRPr="002A67EB">
          <w:t xml:space="preserve">3GPP access </w:t>
        </w:r>
      </w:ins>
      <w:del w:id="11" w:author="Ericsson" w:date="2020-04-17T08:28:00Z">
        <w:r w:rsidRPr="002A67EB" w:rsidDel="00526AD3">
          <w:delText>ensures in UPF</w:delText>
        </w:r>
      </w:del>
      <w:r w:rsidRPr="002A67EB">
        <w:t xml:space="preserve"> </w:t>
      </w:r>
      <w:r>
        <w:t xml:space="preserve">only downlink and optionally uplink packets for services belonging to the list(s) of 3GPP PS Data Off Exempt Services are forwarded </w:t>
      </w:r>
      <w:ins w:id="12" w:author="ZTE0317" w:date="2020-04-07T17:31:00Z">
        <w:del w:id="13" w:author="Ericsson" w:date="2020-04-17T08:28:00Z">
          <w:r w:rsidRPr="002A67EB" w:rsidDel="00526AD3">
            <w:rPr>
              <w:highlight w:val="cyan"/>
            </w:rPr>
            <w:delText>via 3GPP access</w:delText>
          </w:r>
          <w:r w:rsidDel="00526AD3">
            <w:delText xml:space="preserve"> </w:delText>
          </w:r>
        </w:del>
      </w:ins>
      <w:r>
        <w:t>while all other downlink and uplink packets are discarded</w:t>
      </w:r>
      <w:ins w:id="14" w:author="ZTE0317" w:date="2020-04-07T17:29:00Z">
        <w:r>
          <w:t>. Packets sent over non-3GPP access are not affected</w:t>
        </w:r>
      </w:ins>
      <w:ins w:id="15" w:author="Ericsson" w:date="2020-04-17T08:24:00Z">
        <w:r w:rsidR="00526AD3" w:rsidRPr="002A67EB">
          <w:rPr>
            <w:highlight w:val="cyan"/>
          </w:rPr>
          <w:t xml:space="preserve">, </w:t>
        </w:r>
        <w:proofErr w:type="spellStart"/>
        <w:r w:rsidR="00526AD3" w:rsidRPr="002A67EB">
          <w:rPr>
            <w:highlight w:val="cyan"/>
          </w:rPr>
          <w:t>and</w:t>
        </w:r>
      </w:ins>
      <w:ins w:id="16" w:author="ZTE0317" w:date="2020-04-07T17:32:00Z">
        <w:del w:id="17" w:author="Ericsson" w:date="2020-04-17T08:24:00Z">
          <w:r w:rsidRPr="002A67EB" w:rsidDel="00526AD3">
            <w:rPr>
              <w:highlight w:val="cyan"/>
            </w:rPr>
            <w:delText>. I</w:delText>
          </w:r>
        </w:del>
      </w:ins>
      <w:ins w:id="18" w:author="Ericsson" w:date="2020-04-17T08:24:00Z">
        <w:r w:rsidR="00526AD3" w:rsidRPr="002A67EB">
          <w:rPr>
            <w:highlight w:val="cyan"/>
          </w:rPr>
          <w:t>i</w:t>
        </w:r>
      </w:ins>
      <w:ins w:id="19" w:author="ZTE0317" w:date="2020-04-07T17:29:00Z">
        <w:r w:rsidRPr="002A67EB">
          <w:rPr>
            <w:highlight w:val="cyan"/>
          </w:rPr>
          <w:t>n</w:t>
        </w:r>
        <w:proofErr w:type="spellEnd"/>
        <w:r>
          <w:t xml:space="preserve"> the case of MA PDU Session, this is ensured by the MA PDU Session Control policy</w:t>
        </w:r>
      </w:ins>
      <w:ins w:id="20" w:author="ZTE0317" w:date="2020-04-07T17:32:00Z">
        <w:del w:id="21" w:author="Ericsson" w:date="2020-04-17T08:29:00Z">
          <w:r w:rsidDel="00526AD3">
            <w:delText xml:space="preserve"> </w:delText>
          </w:r>
          <w:r w:rsidRPr="002A67EB" w:rsidDel="00526AD3">
            <w:rPr>
              <w:highlight w:val="cyan"/>
            </w:rPr>
            <w:delText>in the predefined PCC rule</w:delText>
          </w:r>
        </w:del>
      </w:ins>
      <w:ins w:id="22" w:author="ZTE0317" w:date="2020-04-07T17:29:00Z">
        <w:r>
          <w:t xml:space="preserve">, e.g. for packets not belonging to the 3GPP Data Off Exempt Services, </w:t>
        </w:r>
      </w:ins>
      <w:ins w:id="23" w:author="ZTE0317" w:date="2020-04-07T17:32:00Z">
        <w:r>
          <w:t xml:space="preserve">the </w:t>
        </w:r>
      </w:ins>
      <w:ins w:id="24" w:author="Ericsson" w:date="2020-04-17T08:30:00Z">
        <w:r w:rsidR="00526AD3" w:rsidRPr="002A67EB">
          <w:rPr>
            <w:highlight w:val="cyan"/>
          </w:rPr>
          <w:t>SMF applies</w:t>
        </w:r>
        <w:r w:rsidR="00526AD3">
          <w:t xml:space="preserve"> </w:t>
        </w:r>
      </w:ins>
      <w:ins w:id="25" w:author="ZTE0317" w:date="2020-04-07T17:32:00Z">
        <w:r>
          <w:t>predefined</w:t>
        </w:r>
      </w:ins>
      <w:ins w:id="26" w:author="ZTE0317" w:date="2020-04-07T17:29:00Z">
        <w:r>
          <w:t xml:space="preserve"> PCC rule</w:t>
        </w:r>
      </w:ins>
      <w:ins w:id="27" w:author="Myungjune@LGE" w:date="2020-04-08T08:54:00Z">
        <w:r>
          <w:t xml:space="preserve"> </w:t>
        </w:r>
        <w:del w:id="28" w:author="Ericsson" w:date="2020-04-17T08:25:00Z">
          <w:r w:rsidRPr="003F58F1" w:rsidDel="00526AD3">
            <w:delText>for UE 3GPP PS Data Off status "active"</w:delText>
          </w:r>
        </w:del>
      </w:ins>
      <w:ins w:id="29" w:author="ZTE0317" w:date="2020-04-07T17:29:00Z">
        <w:del w:id="30" w:author="Ericsson" w:date="2020-04-17T08:25:00Z">
          <w:r w:rsidDel="00526AD3">
            <w:delText xml:space="preserve"> </w:delText>
          </w:r>
        </w:del>
        <w:r>
          <w:t>contain</w:t>
        </w:r>
      </w:ins>
      <w:ins w:id="31" w:author="Ericsson" w:date="2020-04-17T08:30:00Z">
        <w:r w:rsidR="00526AD3" w:rsidRPr="002A67EB">
          <w:rPr>
            <w:highlight w:val="cyan"/>
          </w:rPr>
          <w:t>ing</w:t>
        </w:r>
      </w:ins>
      <w:ins w:id="32" w:author="ZTE0317" w:date="2020-04-07T17:32:00Z">
        <w:del w:id="33" w:author="Ericsson" w:date="2020-04-17T08:30:00Z">
          <w:r w:rsidRPr="002A67EB" w:rsidDel="00526AD3">
            <w:rPr>
              <w:highlight w:val="cyan"/>
            </w:rPr>
            <w:delText>s</w:delText>
          </w:r>
        </w:del>
      </w:ins>
      <w:ins w:id="34" w:author="ZTE0317" w:date="2020-04-07T17:29:00Z">
        <w:r>
          <w:t xml:space="preserve"> Steering Mode "Active-Standby" with active access as non-3GPP access and no standby access for downlink and uplink direction</w:t>
        </w:r>
      </w:ins>
      <w:r>
        <w:t>, and</w:t>
      </w:r>
    </w:p>
    <w:p w14:paraId="3A76E236" w14:textId="30036026" w:rsidR="00526AD3" w:rsidRDefault="00E70B67">
      <w:pPr>
        <w:pStyle w:val="B1"/>
      </w:pPr>
      <w:r>
        <w:t>-</w:t>
      </w:r>
      <w:r>
        <w:tab/>
        <w:t>When SMF is informed about deactivation of 3GPP PS Data Off, the SMF ensures in UPF downlink and uplink packets are forwarded according to the operator policy for the subscriber.</w:t>
      </w:r>
    </w:p>
    <w:p w14:paraId="332B043B" w14:textId="77777777" w:rsidR="009E6447" w:rsidRDefault="00E70B67">
      <w:pPr>
        <w:pStyle w:val="NO"/>
      </w:pPr>
      <w:r>
        <w:t>NOTE 6:</w:t>
      </w:r>
      <w:r>
        <w:tab/>
        <w:t xml:space="preserve">For example, </w:t>
      </w:r>
      <w:ins w:id="35" w:author="ZTE0317" w:date="2020-04-07T17:33:00Z">
        <w:r>
          <w:t xml:space="preserve">for </w:t>
        </w:r>
        <w:proofErr w:type="spellStart"/>
        <w:proofErr w:type="gramStart"/>
        <w:r>
          <w:t>non MA</w:t>
        </w:r>
        <w:proofErr w:type="spellEnd"/>
        <w:r>
          <w:t xml:space="preserve"> PDU</w:t>
        </w:r>
        <w:proofErr w:type="gramEnd"/>
        <w:r>
          <w:t xml:space="preserve"> Sessions </w:t>
        </w:r>
      </w:ins>
      <w:r>
        <w:t>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44E0BA6" w14:textId="5962B4E5" w:rsidR="009E6447" w:rsidRDefault="00E70B67">
      <w:r>
        <w:t>When the UE 3GPP PS Data Off status is "active" and a handover from one access-system to another occurs, the PCF</w:t>
      </w:r>
      <w:ins w:id="36" w:author="ZTE0317" w:date="2020-04-07T17:33:00Z">
        <w:r>
          <w:t xml:space="preserve"> or </w:t>
        </w:r>
      </w:ins>
      <w:ins w:id="37" w:author="Ericsson" w:date="2020-04-17T08:32:00Z">
        <w:r w:rsidR="003F58F1">
          <w:t xml:space="preserve">the </w:t>
        </w:r>
      </w:ins>
      <w:ins w:id="38" w:author="ZTE0317" w:date="2020-04-07T17:33:00Z">
        <w:r>
          <w:t>SMF when PCF is not deployed</w:t>
        </w:r>
      </w:ins>
      <w:r>
        <w:t xml:space="preserve"> performs the above operations so that the downlink and optionally uplink traffic for services not belonging to the list(s) of 3GPP PS Data Off Exempt Services is only prevented via the 3GPP access.</w:t>
      </w:r>
    </w:p>
    <w:p w14:paraId="1121AC56" w14:textId="77777777" w:rsidR="009E6447" w:rsidRDefault="00E70B67">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3DD083A" w14:textId="77777777" w:rsidR="009E6447" w:rsidRDefault="009E6447">
      <w:pPr>
        <w:rPr>
          <w:noProof/>
        </w:rPr>
      </w:pPr>
    </w:p>
    <w:p w14:paraId="6191809F" w14:textId="77777777" w:rsidR="009E6447" w:rsidRDefault="009E6447">
      <w:pPr>
        <w:rPr>
          <w:noProof/>
        </w:rPr>
      </w:pPr>
    </w:p>
    <w:sectPr w:rsidR="009E64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4A489" w14:textId="77777777" w:rsidR="00B31047" w:rsidRDefault="00B31047">
      <w:r>
        <w:separator/>
      </w:r>
    </w:p>
  </w:endnote>
  <w:endnote w:type="continuationSeparator" w:id="0">
    <w:p w14:paraId="388D8428" w14:textId="77777777" w:rsidR="00B31047" w:rsidRDefault="00B3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6FF2F" w14:textId="77777777" w:rsidR="00B31047" w:rsidRDefault="00B31047">
      <w:r>
        <w:separator/>
      </w:r>
    </w:p>
  </w:footnote>
  <w:footnote w:type="continuationSeparator" w:id="0">
    <w:p w14:paraId="0F0DCB6E" w14:textId="77777777" w:rsidR="00B31047" w:rsidRDefault="00B31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6365B" w14:textId="77777777" w:rsidR="009E6447" w:rsidRDefault="00E70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DB803" w14:textId="77777777" w:rsidR="009E6447" w:rsidRDefault="009E6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832CA" w14:textId="77777777" w:rsidR="009E6447" w:rsidRDefault="00E70B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AEDFB" w14:textId="77777777" w:rsidR="009E6447" w:rsidRDefault="009E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ZTE0317">
    <w15:presenceInfo w15:providerId="None" w15:userId="ZTE0317"/>
  </w15:person>
  <w15:person w15:author="Ericsson">
    <w15:presenceInfo w15:providerId="None" w15:userId="Ericsson"/>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447"/>
    <w:rsid w:val="002A67EB"/>
    <w:rsid w:val="00351817"/>
    <w:rsid w:val="003F58F1"/>
    <w:rsid w:val="00403674"/>
    <w:rsid w:val="00526AD3"/>
    <w:rsid w:val="00530F2C"/>
    <w:rsid w:val="008148D9"/>
    <w:rsid w:val="008614BC"/>
    <w:rsid w:val="0094707F"/>
    <w:rsid w:val="009E6447"/>
    <w:rsid w:val="00A76D95"/>
    <w:rsid w:val="00B31047"/>
    <w:rsid w:val="00E70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9C7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8E92-BCD7-4400-A895-8F6648D02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1436</Words>
  <Characters>8186</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r01</cp:lastModifiedBy>
  <cp:revision>2</cp:revision>
  <cp:lastPrinted>1900-01-01T05:00:00Z</cp:lastPrinted>
  <dcterms:created xsi:type="dcterms:W3CDTF">2020-04-20T13:46:00Z</dcterms:created>
  <dcterms:modified xsi:type="dcterms:W3CDTF">2020-04-20T13:46:00Z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