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28391" w14:textId="114BA823"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#S2-13</w:t>
      </w:r>
      <w:r w:rsidR="00891589">
        <w:rPr>
          <w:rFonts w:ascii="Arial" w:hAnsi="Arial" w:cs="Arial"/>
          <w:b/>
          <w:noProof/>
          <w:sz w:val="24"/>
          <w:szCs w:val="24"/>
        </w:rPr>
        <w:t>8E</w:t>
      </w:r>
      <w:r w:rsidRPr="003D5C39">
        <w:rPr>
          <w:rFonts w:ascii="Arial" w:hAnsi="Arial" w:cs="Arial"/>
          <w:b/>
          <w:noProof/>
          <w:sz w:val="24"/>
          <w:szCs w:val="24"/>
        </w:rPr>
        <w:tab/>
        <w:t>S2-</w:t>
      </w:r>
      <w:r w:rsidR="00891589">
        <w:rPr>
          <w:rFonts w:ascii="Arial" w:hAnsi="Arial" w:cs="Arial"/>
          <w:b/>
          <w:noProof/>
          <w:sz w:val="24"/>
          <w:szCs w:val="24"/>
        </w:rPr>
        <w:t>200</w:t>
      </w:r>
      <w:r w:rsidR="008C496B">
        <w:rPr>
          <w:rFonts w:ascii="Arial" w:hAnsi="Arial" w:cs="Arial"/>
          <w:b/>
          <w:noProof/>
          <w:sz w:val="24"/>
          <w:szCs w:val="24"/>
        </w:rPr>
        <w:t>2842</w:t>
      </w:r>
    </w:p>
    <w:p w14:paraId="231C51AC" w14:textId="3C5B0473" w:rsidR="003D5C39" w:rsidRPr="003D5C39" w:rsidRDefault="00891589" w:rsidP="00B0224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156F7F">
        <w:rPr>
          <w:rFonts w:ascii="Arial" w:hAnsi="Arial" w:cs="Arial"/>
          <w:b/>
          <w:noProof/>
          <w:sz w:val="24"/>
          <w:szCs w:val="24"/>
        </w:rPr>
        <w:t xml:space="preserve"> - 2</w:t>
      </w:r>
      <w:r w:rsidR="00E63E57">
        <w:rPr>
          <w:rFonts w:ascii="Arial" w:hAnsi="Arial" w:cs="Arial"/>
          <w:b/>
          <w:noProof/>
          <w:sz w:val="24"/>
          <w:szCs w:val="24"/>
        </w:rPr>
        <w:t>4</w:t>
      </w:r>
      <w:r w:rsidR="00156F7F">
        <w:rPr>
          <w:rFonts w:ascii="Arial" w:hAnsi="Arial" w:cs="Arial"/>
          <w:b/>
          <w:noProof/>
          <w:sz w:val="24"/>
          <w:szCs w:val="24"/>
        </w:rPr>
        <w:t xml:space="preserve"> </w:t>
      </w:r>
      <w:r>
        <w:rPr>
          <w:rFonts w:ascii="Arial" w:hAnsi="Arial" w:cs="Arial"/>
          <w:b/>
          <w:noProof/>
          <w:sz w:val="24"/>
          <w:szCs w:val="24"/>
        </w:rPr>
        <w:t>April</w:t>
      </w:r>
      <w:r w:rsidR="00156F7F">
        <w:rPr>
          <w:rFonts w:ascii="Arial" w:hAnsi="Arial" w:cs="Arial"/>
          <w:b/>
          <w:noProof/>
          <w:sz w:val="24"/>
          <w:szCs w:val="24"/>
        </w:rPr>
        <w:t>, 20</w:t>
      </w:r>
      <w:r>
        <w:rPr>
          <w:rFonts w:ascii="Arial" w:hAnsi="Arial" w:cs="Arial"/>
          <w:b/>
          <w:noProof/>
          <w:sz w:val="24"/>
          <w:szCs w:val="24"/>
        </w:rPr>
        <w:t>20</w:t>
      </w:r>
      <w:r w:rsidR="00513E58">
        <w:rPr>
          <w:rFonts w:ascii="Arial" w:hAnsi="Arial" w:cs="Arial"/>
          <w:b/>
          <w:noProof/>
          <w:sz w:val="24"/>
          <w:szCs w:val="24"/>
        </w:rPr>
        <w:t>, Elbonia</w:t>
      </w:r>
      <w:r w:rsidR="003D5C39" w:rsidRPr="003D5C39">
        <w:rPr>
          <w:rFonts w:ascii="Arial" w:hAnsi="Arial" w:cs="Arial"/>
          <w:b/>
          <w:noProof/>
        </w:rPr>
        <w:tab/>
      </w:r>
    </w:p>
    <w:p w14:paraId="672A6659" w14:textId="77777777" w:rsidR="003D5C39" w:rsidRPr="003D5C39" w:rsidRDefault="003D5C39" w:rsidP="00B02249">
      <w:pPr>
        <w:tabs>
          <w:tab w:val="right" w:pos="9781"/>
        </w:tabs>
        <w:rPr>
          <w:rFonts w:ascii="Arial" w:hAnsi="Arial" w:cs="Arial"/>
          <w:b/>
          <w:noProof/>
          <w:sz w:val="24"/>
          <w:szCs w:val="24"/>
        </w:rPr>
      </w:pPr>
    </w:p>
    <w:p w14:paraId="1B88794A" w14:textId="2B247F3D" w:rsidR="00463675" w:rsidRPr="003D5C39" w:rsidRDefault="00463675" w:rsidP="000F4E43">
      <w:pPr>
        <w:pStyle w:val="Title"/>
      </w:pPr>
      <w:r w:rsidRPr="003D5C39">
        <w:t>Title:</w:t>
      </w:r>
      <w:r w:rsidRPr="003D5C39">
        <w:tab/>
      </w:r>
      <w:r w:rsidR="00A81471" w:rsidRPr="00A81471">
        <w:rPr>
          <w:highlight w:val="yellow"/>
        </w:rPr>
        <w:t>(DRAFT)</w:t>
      </w:r>
      <w:r w:rsidR="00A81471">
        <w:t xml:space="preserve"> </w:t>
      </w:r>
      <w:r w:rsidR="00EC7D67">
        <w:t>Repl</w:t>
      </w:r>
      <w:r w:rsidR="002A404E">
        <w:t xml:space="preserve">y to </w:t>
      </w:r>
      <w:r w:rsidRPr="003D5C39">
        <w:t xml:space="preserve">LS on </w:t>
      </w:r>
      <w:r w:rsidR="002A404E" w:rsidRPr="002A404E">
        <w:t>clarifying LI requirements applicable to NPN/SNPNs</w:t>
      </w:r>
      <w:r w:rsidR="002A404E" w:rsidRPr="002A404E" w:rsidDel="002A404E">
        <w:t xml:space="preserve"> </w:t>
      </w:r>
    </w:p>
    <w:p w14:paraId="35CBF0A6" w14:textId="2750F459" w:rsidR="00463675" w:rsidRPr="003D5C39" w:rsidRDefault="00463675" w:rsidP="000F4E43">
      <w:pPr>
        <w:pStyle w:val="Title"/>
      </w:pPr>
      <w:r w:rsidRPr="003D5C39">
        <w:t>Response to:</w:t>
      </w:r>
      <w:r w:rsidRPr="003D5C39">
        <w:tab/>
        <w:t>LS (</w:t>
      </w:r>
      <w:r w:rsidR="00007637">
        <w:t>S3i200071</w:t>
      </w:r>
      <w:r w:rsidR="002A404E">
        <w:t>/</w:t>
      </w:r>
      <w:r w:rsidR="000C2FCE" w:rsidRPr="000C2FCE">
        <w:t>S2-2002622</w:t>
      </w:r>
      <w:r w:rsidRPr="003D5C39">
        <w:t xml:space="preserve">) on </w:t>
      </w:r>
      <w:r w:rsidR="00007637">
        <w:t>“</w:t>
      </w:r>
      <w:r w:rsidR="00007637" w:rsidRPr="00555660">
        <w:rPr>
          <w:color w:val="000000"/>
        </w:rPr>
        <w:t>clarifying LI requirements applicable to NPN/SNPNs</w:t>
      </w:r>
      <w:r w:rsidR="00007637">
        <w:t xml:space="preserve">” </w:t>
      </w:r>
      <w:r w:rsidRPr="003D5C39">
        <w:t>from WG</w:t>
      </w:r>
      <w:r w:rsidR="007C7E84">
        <w:t xml:space="preserve"> SA3-LI</w:t>
      </w:r>
    </w:p>
    <w:p w14:paraId="48641594" w14:textId="77777777" w:rsidR="00463675" w:rsidRPr="003D5C39" w:rsidRDefault="00463675" w:rsidP="000F4E43">
      <w:pPr>
        <w:pStyle w:val="Title"/>
      </w:pPr>
      <w:r w:rsidRPr="003D5C39">
        <w:t>Release:</w:t>
      </w:r>
      <w:r w:rsidRPr="003D5C39">
        <w:tab/>
        <w:t>Release</w:t>
      </w:r>
      <w:r w:rsidR="00007637">
        <w:t xml:space="preserve"> 16</w:t>
      </w:r>
    </w:p>
    <w:p w14:paraId="6FDB843E" w14:textId="77777777" w:rsidR="00463675" w:rsidRPr="003D5C39" w:rsidRDefault="00463675" w:rsidP="000F4E43">
      <w:pPr>
        <w:pStyle w:val="Title"/>
      </w:pPr>
      <w:r w:rsidRPr="003D5C39">
        <w:t>Work Item:</w:t>
      </w:r>
      <w:r w:rsidRPr="003D5C39">
        <w:tab/>
      </w:r>
      <w:r w:rsidR="00007637">
        <w:t>Vertical_LAN</w:t>
      </w:r>
    </w:p>
    <w:p w14:paraId="0A37501D" w14:textId="77777777" w:rsidR="00463675" w:rsidRPr="003D5C39" w:rsidRDefault="00463675">
      <w:pPr>
        <w:spacing w:after="60"/>
        <w:ind w:left="1985" w:hanging="1985"/>
        <w:rPr>
          <w:rFonts w:ascii="Arial" w:hAnsi="Arial" w:cs="Arial"/>
          <w:b/>
        </w:rPr>
      </w:pPr>
    </w:p>
    <w:p w14:paraId="341CCF49" w14:textId="77777777" w:rsidR="00463675" w:rsidRPr="003D5C39" w:rsidRDefault="00463675" w:rsidP="000F4E43">
      <w:pPr>
        <w:pStyle w:val="Source"/>
      </w:pPr>
      <w:r w:rsidRPr="003D5C39">
        <w:t>Source:</w:t>
      </w:r>
      <w:r w:rsidRPr="003D5C39">
        <w:tab/>
      </w:r>
      <w:r w:rsidR="007C7E84">
        <w:rPr>
          <w:b w:val="0"/>
        </w:rPr>
        <w:t>SA2</w:t>
      </w:r>
    </w:p>
    <w:p w14:paraId="3D440492" w14:textId="77777777" w:rsidR="00463675" w:rsidRPr="003D5C39" w:rsidRDefault="00463675" w:rsidP="000F4E43">
      <w:pPr>
        <w:pStyle w:val="Source"/>
      </w:pPr>
      <w:r w:rsidRPr="003D5C39">
        <w:t>To:</w:t>
      </w:r>
      <w:r w:rsidRPr="003D5C39">
        <w:tab/>
      </w:r>
      <w:r w:rsidR="007C7E84">
        <w:rPr>
          <w:b w:val="0"/>
        </w:rPr>
        <w:t>SA3-LI</w:t>
      </w:r>
    </w:p>
    <w:p w14:paraId="7EC5240C" w14:textId="54017F43" w:rsidR="00463675" w:rsidRPr="003D5C39" w:rsidRDefault="00463675" w:rsidP="000F4E43">
      <w:pPr>
        <w:pStyle w:val="Source"/>
      </w:pPr>
      <w:r w:rsidRPr="003D5C39">
        <w:t>Cc:</w:t>
      </w:r>
      <w:r w:rsidRPr="003D5C39">
        <w:tab/>
      </w:r>
      <w:r w:rsidR="00DA4982">
        <w:t>-</w:t>
      </w:r>
    </w:p>
    <w:p w14:paraId="5DAB6C7B" w14:textId="77777777" w:rsidR="00463675" w:rsidRPr="003D5C39" w:rsidRDefault="00463675">
      <w:pPr>
        <w:spacing w:after="60"/>
        <w:ind w:left="1985" w:hanging="1985"/>
        <w:rPr>
          <w:rFonts w:ascii="Arial" w:hAnsi="Arial" w:cs="Arial"/>
          <w:bCs/>
        </w:rPr>
      </w:pPr>
    </w:p>
    <w:p w14:paraId="6E70D871"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3101F773" w14:textId="77777777" w:rsidR="00463675" w:rsidRPr="00007E5A" w:rsidRDefault="00463675" w:rsidP="000F4E43">
      <w:pPr>
        <w:pStyle w:val="Contact"/>
        <w:tabs>
          <w:tab w:val="clear" w:pos="2268"/>
        </w:tabs>
        <w:rPr>
          <w:bCs/>
          <w:color w:val="000000"/>
        </w:rPr>
      </w:pPr>
      <w:r w:rsidRPr="00007E5A">
        <w:rPr>
          <w:color w:val="000000"/>
        </w:rPr>
        <w:t>Name:</w:t>
      </w:r>
      <w:r w:rsidRPr="00007E5A">
        <w:rPr>
          <w:bCs/>
          <w:color w:val="000000"/>
        </w:rPr>
        <w:tab/>
      </w:r>
      <w:r w:rsidR="00007637" w:rsidRPr="00007E5A">
        <w:rPr>
          <w:bCs/>
          <w:color w:val="000000"/>
        </w:rPr>
        <w:t xml:space="preserve">Peter Hedman </w:t>
      </w:r>
    </w:p>
    <w:p w14:paraId="084A14F4" w14:textId="77777777" w:rsidR="00463675" w:rsidRPr="00007E5A" w:rsidRDefault="00463675" w:rsidP="000F4E43">
      <w:pPr>
        <w:pStyle w:val="Contact"/>
        <w:tabs>
          <w:tab w:val="clear" w:pos="2268"/>
        </w:tabs>
        <w:rPr>
          <w:bCs/>
          <w:color w:val="000000"/>
        </w:rPr>
      </w:pPr>
      <w:r w:rsidRPr="00007E5A">
        <w:rPr>
          <w:color w:val="000000"/>
        </w:rPr>
        <w:t>E-mail Address:</w:t>
      </w:r>
      <w:r w:rsidRPr="00007E5A">
        <w:rPr>
          <w:bCs/>
          <w:color w:val="000000"/>
        </w:rPr>
        <w:tab/>
      </w:r>
      <w:r w:rsidR="00007637" w:rsidRPr="00007E5A">
        <w:rPr>
          <w:bCs/>
          <w:color w:val="000000"/>
        </w:rPr>
        <w:t>peter.hedman@ericsson.com</w:t>
      </w:r>
    </w:p>
    <w:p w14:paraId="02EB378F" w14:textId="77777777" w:rsidR="00463675" w:rsidRPr="003D5C39" w:rsidRDefault="00463675">
      <w:pPr>
        <w:spacing w:after="60"/>
        <w:ind w:left="1985" w:hanging="1985"/>
        <w:rPr>
          <w:rFonts w:ascii="Arial" w:hAnsi="Arial" w:cs="Arial"/>
          <w:b/>
        </w:rPr>
      </w:pPr>
    </w:p>
    <w:p w14:paraId="49C3AEE6"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13" w:history="1">
        <w:r w:rsidRPr="003D5C39">
          <w:rPr>
            <w:rStyle w:val="Hyperlink"/>
            <w:rFonts w:ascii="Arial" w:hAnsi="Arial" w:cs="Arial"/>
            <w:b/>
            <w:color w:val="auto"/>
          </w:rPr>
          <w:t>mailto:3GPPLiaison@etsi.org</w:t>
        </w:r>
      </w:hyperlink>
    </w:p>
    <w:p w14:paraId="6A05A809" w14:textId="77777777" w:rsidR="00923E7C" w:rsidRPr="003D5C39" w:rsidRDefault="00923E7C">
      <w:pPr>
        <w:spacing w:after="60"/>
        <w:ind w:left="1985" w:hanging="1985"/>
        <w:rPr>
          <w:rFonts w:ascii="Arial" w:hAnsi="Arial" w:cs="Arial"/>
          <w:b/>
        </w:rPr>
      </w:pPr>
    </w:p>
    <w:p w14:paraId="5A39BBE3" w14:textId="77777777" w:rsidR="00463675" w:rsidRPr="003D5C39" w:rsidRDefault="00463675">
      <w:pPr>
        <w:pBdr>
          <w:bottom w:val="single" w:sz="4" w:space="1" w:color="auto"/>
        </w:pBdr>
        <w:rPr>
          <w:rFonts w:ascii="Arial" w:hAnsi="Arial" w:cs="Arial"/>
        </w:rPr>
      </w:pPr>
    </w:p>
    <w:p w14:paraId="41C8F396" w14:textId="77777777" w:rsidR="00463675" w:rsidRPr="003D5C39" w:rsidRDefault="00463675">
      <w:pPr>
        <w:rPr>
          <w:rFonts w:ascii="Arial" w:hAnsi="Arial" w:cs="Arial"/>
        </w:rPr>
      </w:pPr>
    </w:p>
    <w:p w14:paraId="71EF77D9" w14:textId="77777777" w:rsidR="00463675" w:rsidRPr="003D5C39" w:rsidRDefault="00463675">
      <w:pPr>
        <w:spacing w:after="120"/>
        <w:rPr>
          <w:rFonts w:ascii="Arial" w:hAnsi="Arial" w:cs="Arial"/>
          <w:b/>
        </w:rPr>
      </w:pPr>
      <w:r w:rsidRPr="003D5C39">
        <w:rPr>
          <w:rFonts w:ascii="Arial" w:hAnsi="Arial" w:cs="Arial"/>
          <w:b/>
        </w:rPr>
        <w:t>1. Overall Description:</w:t>
      </w:r>
    </w:p>
    <w:p w14:paraId="72A3D3EC" w14:textId="77777777" w:rsidR="00A44A74" w:rsidRDefault="00A44A74">
      <w:pPr>
        <w:rPr>
          <w:rFonts w:ascii="Arial" w:hAnsi="Arial" w:cs="Arial"/>
          <w:color w:val="0000FF"/>
        </w:rPr>
      </w:pPr>
    </w:p>
    <w:p w14:paraId="31B150BA" w14:textId="59DDED86" w:rsidR="00A318DB" w:rsidRPr="00AD3BA4" w:rsidRDefault="00A318DB" w:rsidP="009F47C1">
      <w:pPr>
        <w:rPr>
          <w:rFonts w:ascii="Arial" w:hAnsi="Arial" w:cs="Arial"/>
          <w:b/>
          <w:bCs/>
        </w:rPr>
      </w:pPr>
      <w:r w:rsidRPr="00AD3BA4">
        <w:rPr>
          <w:rFonts w:ascii="Arial" w:hAnsi="Arial" w:cs="Arial"/>
          <w:b/>
          <w:bCs/>
        </w:rPr>
        <w:t>Backgroun</w:t>
      </w:r>
      <w:r w:rsidR="00D07347" w:rsidRPr="00AD3BA4">
        <w:rPr>
          <w:rFonts w:ascii="Arial" w:hAnsi="Arial" w:cs="Arial"/>
          <w:b/>
          <w:bCs/>
        </w:rPr>
        <w:t>d</w:t>
      </w:r>
      <w:r w:rsidR="00281BC4">
        <w:rPr>
          <w:rFonts w:ascii="Arial" w:hAnsi="Arial" w:cs="Arial"/>
          <w:b/>
          <w:bCs/>
        </w:rPr>
        <w:t>:</w:t>
      </w:r>
    </w:p>
    <w:p w14:paraId="212CACBE" w14:textId="77777777" w:rsidR="00A318DB" w:rsidRPr="00A318DB" w:rsidRDefault="00A318DB" w:rsidP="009F47C1">
      <w:pPr>
        <w:rPr>
          <w:rFonts w:ascii="Arial" w:hAnsi="Arial" w:cs="Arial"/>
          <w:b/>
          <w:bCs/>
        </w:rPr>
      </w:pPr>
    </w:p>
    <w:p w14:paraId="590C2B72" w14:textId="688A83D4" w:rsidR="00FD3295" w:rsidRDefault="00A44A74" w:rsidP="009F47C1">
      <w:pPr>
        <w:rPr>
          <w:rFonts w:ascii="Arial" w:hAnsi="Arial" w:cs="Arial"/>
          <w:color w:val="000000"/>
          <w:lang w:val="en-US"/>
        </w:rPr>
      </w:pPr>
      <w:r>
        <w:rPr>
          <w:rFonts w:ascii="Arial" w:hAnsi="Arial" w:cs="Arial"/>
        </w:rPr>
        <w:t>The</w:t>
      </w:r>
      <w:r w:rsidR="002A3576">
        <w:rPr>
          <w:rFonts w:ascii="Arial" w:hAnsi="Arial" w:cs="Arial"/>
        </w:rPr>
        <w:t xml:space="preserve"> initial </w:t>
      </w:r>
      <w:r w:rsidR="00C32AED">
        <w:rPr>
          <w:rFonts w:ascii="Arial" w:hAnsi="Arial" w:cs="Arial"/>
        </w:rPr>
        <w:t>issue</w:t>
      </w:r>
      <w:r w:rsidR="002A3576">
        <w:rPr>
          <w:rFonts w:ascii="Arial" w:hAnsi="Arial" w:cs="Arial"/>
        </w:rPr>
        <w:t xml:space="preserve"> raised by LS </w:t>
      </w:r>
      <w:r w:rsidR="002A3576" w:rsidRPr="00A44A74">
        <w:rPr>
          <w:rFonts w:ascii="Arial" w:hAnsi="Arial" w:cs="Arial"/>
          <w:color w:val="000000"/>
          <w:lang w:val="en-US"/>
        </w:rPr>
        <w:t>S2-2000428</w:t>
      </w:r>
      <w:r w:rsidR="00C32AED">
        <w:rPr>
          <w:rFonts w:ascii="Arial" w:hAnsi="Arial" w:cs="Arial"/>
          <w:color w:val="000000"/>
          <w:lang w:val="en-US"/>
        </w:rPr>
        <w:t xml:space="preserve">, regarding </w:t>
      </w:r>
      <w:r w:rsidR="00544997">
        <w:rPr>
          <w:rFonts w:ascii="Arial" w:hAnsi="Arial" w:cs="Arial"/>
          <w:color w:val="000000"/>
          <w:lang w:val="en-US"/>
        </w:rPr>
        <w:t xml:space="preserve">the question </w:t>
      </w:r>
      <w:r w:rsidR="00C32AED">
        <w:rPr>
          <w:rFonts w:ascii="Arial" w:hAnsi="Arial" w:cs="Arial"/>
          <w:color w:val="000000"/>
          <w:lang w:val="en-US"/>
        </w:rPr>
        <w:t>if the following scenario could fulfil the LI requirement</w:t>
      </w:r>
      <w:r w:rsidR="00FD3295">
        <w:rPr>
          <w:rFonts w:ascii="Arial" w:hAnsi="Arial" w:cs="Arial"/>
          <w:color w:val="000000"/>
          <w:lang w:val="en-US"/>
        </w:rPr>
        <w:t xml:space="preserve"> in PLMN’s country when </w:t>
      </w:r>
      <w:r w:rsidR="00C32AED">
        <w:rPr>
          <w:rFonts w:ascii="Arial" w:hAnsi="Arial" w:cs="Arial"/>
          <w:color w:val="000000"/>
          <w:lang w:val="en-US"/>
        </w:rPr>
        <w:t xml:space="preserve">the SNPN is in </w:t>
      </w:r>
      <w:r w:rsidR="00FD3295">
        <w:rPr>
          <w:rFonts w:ascii="Arial" w:hAnsi="Arial" w:cs="Arial"/>
          <w:color w:val="000000"/>
          <w:lang w:val="en-US"/>
        </w:rPr>
        <w:t xml:space="preserve">a </w:t>
      </w:r>
      <w:r w:rsidR="00C32AED">
        <w:rPr>
          <w:rFonts w:ascii="Arial" w:hAnsi="Arial" w:cs="Arial"/>
          <w:color w:val="000000"/>
          <w:lang w:val="en-US"/>
        </w:rPr>
        <w:t>different country</w:t>
      </w:r>
      <w:r w:rsidR="00FD3295">
        <w:rPr>
          <w:rFonts w:ascii="Arial" w:hAnsi="Arial" w:cs="Arial"/>
          <w:color w:val="000000"/>
          <w:lang w:val="en-US"/>
        </w:rPr>
        <w:t>, i.e. the selected N3IWF is deployed in different country than PLMN.</w:t>
      </w:r>
    </w:p>
    <w:p w14:paraId="567836AE" w14:textId="77777777" w:rsidR="00921EDE" w:rsidRDefault="00921EDE" w:rsidP="009F47C1">
      <w:pPr>
        <w:rPr>
          <w:rFonts w:ascii="Arial" w:hAnsi="Arial" w:cs="Arial"/>
          <w:color w:val="000000"/>
          <w:lang w:val="en-US"/>
        </w:rPr>
      </w:pPr>
    </w:p>
    <w:p w14:paraId="5354E253" w14:textId="77777777" w:rsidR="002A3576" w:rsidRDefault="00FD3295" w:rsidP="009F47C1">
      <w:pPr>
        <w:rPr>
          <w:rFonts w:ascii="Arial" w:hAnsi="Arial" w:cs="Arial"/>
          <w:color w:val="000000"/>
          <w:lang w:val="en-US"/>
        </w:rPr>
      </w:pPr>
      <w:r>
        <w:rPr>
          <w:rFonts w:ascii="Arial" w:hAnsi="Arial" w:cs="Arial"/>
          <w:color w:val="000000"/>
          <w:lang w:val="en-US"/>
        </w:rPr>
        <w:t>Quote from c</w:t>
      </w:r>
      <w:r w:rsidR="00C32AED">
        <w:rPr>
          <w:rFonts w:ascii="Arial" w:hAnsi="Arial" w:cs="Arial"/>
          <w:color w:val="000000"/>
          <w:lang w:val="en-US"/>
        </w:rPr>
        <w:t>lause 6.3.6.2 in TS 23.501</w:t>
      </w:r>
      <w:r w:rsidR="002A3576">
        <w:rPr>
          <w:rFonts w:ascii="Arial" w:hAnsi="Arial" w:cs="Arial"/>
          <w:color w:val="000000"/>
          <w:lang w:val="en-US"/>
        </w:rPr>
        <w:t>:</w:t>
      </w:r>
    </w:p>
    <w:p w14:paraId="0D7609B3" w14:textId="77777777" w:rsidR="002A3576" w:rsidRPr="002A3576" w:rsidRDefault="002A3576" w:rsidP="00921EDE">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6CFD2E63" w14:textId="62009CDD" w:rsidR="00217973" w:rsidRDefault="00FD3295" w:rsidP="009F47C1">
      <w:pPr>
        <w:rPr>
          <w:rFonts w:ascii="Arial" w:hAnsi="Arial" w:cs="Arial"/>
          <w:color w:val="000000"/>
        </w:rPr>
      </w:pPr>
      <w:r>
        <w:rPr>
          <w:rFonts w:ascii="Arial" w:hAnsi="Arial" w:cs="Arial"/>
        </w:rPr>
        <w:t xml:space="preserve">The LS reply </w:t>
      </w:r>
      <w:r w:rsidRPr="00A44A74">
        <w:rPr>
          <w:rFonts w:ascii="Arial" w:hAnsi="Arial" w:cs="Arial"/>
          <w:color w:val="000000"/>
        </w:rPr>
        <w:t>S3i200071</w:t>
      </w:r>
      <w:r w:rsidR="005A4E91">
        <w:rPr>
          <w:rFonts w:ascii="Arial" w:hAnsi="Arial" w:cs="Arial"/>
          <w:color w:val="000000"/>
        </w:rPr>
        <w:t>/</w:t>
      </w:r>
      <w:r w:rsidR="005A4E91" w:rsidRPr="005A4E91">
        <w:rPr>
          <w:rFonts w:ascii="Arial" w:hAnsi="Arial" w:cs="Arial"/>
          <w:color w:val="000000"/>
        </w:rPr>
        <w:t>S2-2002622</w:t>
      </w:r>
      <w:r>
        <w:rPr>
          <w:rFonts w:ascii="Arial" w:hAnsi="Arial" w:cs="Arial"/>
          <w:color w:val="000000"/>
        </w:rPr>
        <w:t xml:space="preserve"> has </w:t>
      </w:r>
      <w:r w:rsidR="0057130F">
        <w:rPr>
          <w:rFonts w:ascii="Arial" w:hAnsi="Arial" w:cs="Arial"/>
          <w:color w:val="000000"/>
        </w:rPr>
        <w:t xml:space="preserve">answered that the described scenario shall consider similar arrangement of N3IWF selection </w:t>
      </w:r>
      <w:r w:rsidR="00151E86">
        <w:rPr>
          <w:rFonts w:ascii="Arial" w:hAnsi="Arial" w:cs="Arial"/>
          <w:color w:val="000000"/>
        </w:rPr>
        <w:t>(</w:t>
      </w:r>
      <w:r w:rsidR="00124A67">
        <w:rPr>
          <w:rFonts w:ascii="Arial" w:hAnsi="Arial" w:cs="Arial"/>
          <w:color w:val="000000"/>
        </w:rPr>
        <w:t>e.g. in-country N3IWF</w:t>
      </w:r>
      <w:r w:rsidR="00151E86">
        <w:rPr>
          <w:rFonts w:ascii="Arial" w:hAnsi="Arial" w:cs="Arial"/>
          <w:color w:val="000000"/>
        </w:rPr>
        <w:t>)</w:t>
      </w:r>
      <w:r w:rsidR="00124A67">
        <w:rPr>
          <w:rFonts w:ascii="Arial" w:hAnsi="Arial" w:cs="Arial"/>
          <w:color w:val="000000"/>
        </w:rPr>
        <w:t xml:space="preserve"> </w:t>
      </w:r>
      <w:r w:rsidR="0057130F">
        <w:rPr>
          <w:rFonts w:ascii="Arial" w:hAnsi="Arial" w:cs="Arial"/>
          <w:color w:val="000000"/>
        </w:rPr>
        <w:t xml:space="preserve">defined for PLMNs. </w:t>
      </w:r>
    </w:p>
    <w:p w14:paraId="65E11D4C" w14:textId="071197E2" w:rsidR="00217973" w:rsidRDefault="00217973" w:rsidP="009F47C1">
      <w:pPr>
        <w:rPr>
          <w:rFonts w:ascii="Arial" w:hAnsi="Arial" w:cs="Arial"/>
          <w:color w:val="000000"/>
        </w:rPr>
      </w:pPr>
    </w:p>
    <w:p w14:paraId="006CABE0" w14:textId="7E38C868" w:rsidR="00C2688D" w:rsidRPr="00A81471" w:rsidRDefault="00EE64BD" w:rsidP="009F47C1">
      <w:pPr>
        <w:rPr>
          <w:rFonts w:ascii="Arial" w:hAnsi="Arial" w:cs="Arial"/>
          <w:color w:val="000000"/>
        </w:rPr>
      </w:pPr>
      <w:r w:rsidRPr="7E1C7230">
        <w:rPr>
          <w:rFonts w:ascii="Arial" w:hAnsi="Arial" w:cs="Arial"/>
          <w:color w:val="000000" w:themeColor="text1"/>
        </w:rPr>
        <w:t>W</w:t>
      </w:r>
      <w:r w:rsidR="00963054">
        <w:rPr>
          <w:rFonts w:ascii="Arial" w:hAnsi="Arial" w:cs="Arial"/>
          <w:color w:val="000000" w:themeColor="text1"/>
        </w:rPr>
        <w:t>ith this LS SA2</w:t>
      </w:r>
      <w:r w:rsidR="00F47D33" w:rsidRPr="7E1C7230">
        <w:rPr>
          <w:rFonts w:ascii="Arial" w:hAnsi="Arial" w:cs="Arial"/>
          <w:color w:val="000000" w:themeColor="text1"/>
        </w:rPr>
        <w:t xml:space="preserve"> would like to clarify </w:t>
      </w:r>
      <w:r w:rsidR="00BB675F" w:rsidRPr="7E1C7230">
        <w:rPr>
          <w:rFonts w:ascii="Arial" w:hAnsi="Arial" w:cs="Arial"/>
          <w:color w:val="000000" w:themeColor="text1"/>
        </w:rPr>
        <w:t>the</w:t>
      </w:r>
      <w:r w:rsidR="00F47D33" w:rsidRPr="7E1C7230">
        <w:rPr>
          <w:rFonts w:ascii="Arial" w:hAnsi="Arial" w:cs="Arial"/>
          <w:color w:val="000000" w:themeColor="text1"/>
        </w:rPr>
        <w:t xml:space="preserve"> </w:t>
      </w:r>
      <w:r w:rsidR="004B7E9B">
        <w:rPr>
          <w:rFonts w:ascii="Arial" w:hAnsi="Arial" w:cs="Arial"/>
          <w:color w:val="000000" w:themeColor="text1"/>
        </w:rPr>
        <w:t>archite</w:t>
      </w:r>
      <w:r w:rsidR="004B7E9B" w:rsidRPr="00A81471">
        <w:rPr>
          <w:rFonts w:ascii="Arial" w:hAnsi="Arial" w:cs="Arial"/>
          <w:color w:val="000000" w:themeColor="text1"/>
        </w:rPr>
        <w:t xml:space="preserve">ctural </w:t>
      </w:r>
      <w:r w:rsidR="00F47D33" w:rsidRPr="00A81471">
        <w:rPr>
          <w:rFonts w:ascii="Arial" w:hAnsi="Arial" w:cs="Arial"/>
          <w:color w:val="000000" w:themeColor="text1"/>
        </w:rPr>
        <w:t>differences between PLMN and SNPN</w:t>
      </w:r>
      <w:r w:rsidRPr="00A81471">
        <w:rPr>
          <w:rFonts w:ascii="Arial" w:hAnsi="Arial" w:cs="Arial"/>
          <w:color w:val="000000" w:themeColor="text1"/>
        </w:rPr>
        <w:t xml:space="preserve"> </w:t>
      </w:r>
      <w:r w:rsidR="00B635B1" w:rsidRPr="00A81471">
        <w:rPr>
          <w:rFonts w:ascii="Arial" w:hAnsi="Arial" w:cs="Arial"/>
          <w:color w:val="000000" w:themeColor="text1"/>
        </w:rPr>
        <w:t xml:space="preserve">and </w:t>
      </w:r>
      <w:r w:rsidR="00A13713" w:rsidRPr="00A81471">
        <w:rPr>
          <w:rFonts w:ascii="Arial" w:hAnsi="Arial" w:cs="Arial"/>
          <w:color w:val="000000" w:themeColor="text1"/>
        </w:rPr>
        <w:t xml:space="preserve">ask </w:t>
      </w:r>
      <w:r w:rsidRPr="00A81471">
        <w:rPr>
          <w:rFonts w:ascii="Arial" w:hAnsi="Arial" w:cs="Arial"/>
          <w:color w:val="000000" w:themeColor="text1"/>
        </w:rPr>
        <w:t>some questions regarding the LI requirements.</w:t>
      </w:r>
    </w:p>
    <w:p w14:paraId="60061E4C" w14:textId="5936B933" w:rsidR="00CB16F5" w:rsidRPr="00A81471" w:rsidRDefault="00CB16F5" w:rsidP="00AD3BA4">
      <w:pPr>
        <w:rPr>
          <w:rFonts w:ascii="Arial" w:hAnsi="Arial" w:cs="Arial"/>
          <w:lang w:val="en-US"/>
        </w:rPr>
      </w:pPr>
    </w:p>
    <w:p w14:paraId="236BB4B8" w14:textId="0D53271D" w:rsidR="00F7398F" w:rsidRPr="004A4FD7" w:rsidRDefault="008778B1" w:rsidP="00AD3BA4">
      <w:pPr>
        <w:rPr>
          <w:rFonts w:ascii="Arial" w:hAnsi="Arial" w:cs="Arial"/>
          <w:lang w:val="en-US"/>
        </w:rPr>
      </w:pPr>
      <w:r w:rsidRPr="00A81471">
        <w:rPr>
          <w:rFonts w:ascii="Arial" w:hAnsi="Arial" w:cs="Arial"/>
          <w:lang w:val="en-US"/>
        </w:rPr>
        <w:t xml:space="preserve">Note that N3IWF is </w:t>
      </w:r>
      <w:r w:rsidR="005E48A7" w:rsidRPr="00A81471">
        <w:rPr>
          <w:rFonts w:ascii="Arial" w:hAnsi="Arial" w:cs="Arial"/>
          <w:lang w:val="en-US"/>
        </w:rPr>
        <w:t xml:space="preserve">used </w:t>
      </w:r>
      <w:r w:rsidR="009B0C56" w:rsidRPr="00A81471">
        <w:rPr>
          <w:rFonts w:ascii="Arial" w:hAnsi="Arial" w:cs="Arial"/>
          <w:lang w:val="en-US"/>
        </w:rPr>
        <w:t xml:space="preserve">to access services </w:t>
      </w:r>
      <w:r w:rsidR="00C970EE" w:rsidRPr="00A81471">
        <w:rPr>
          <w:rFonts w:ascii="Arial" w:hAnsi="Arial" w:cs="Arial"/>
          <w:lang w:val="en-US"/>
        </w:rPr>
        <w:t xml:space="preserve">of </w:t>
      </w:r>
      <w:r w:rsidR="00164CB8" w:rsidRPr="00A81471">
        <w:rPr>
          <w:rFonts w:ascii="Arial" w:hAnsi="Arial" w:cs="Arial"/>
          <w:lang w:val="en-US"/>
        </w:rPr>
        <w:t xml:space="preserve">an SNPN over </w:t>
      </w:r>
      <w:r w:rsidR="005E48A7" w:rsidRPr="00A81471">
        <w:rPr>
          <w:rFonts w:ascii="Arial" w:hAnsi="Arial" w:cs="Arial"/>
          <w:lang w:val="en-US"/>
        </w:rPr>
        <w:t xml:space="preserve">the User Plane </w:t>
      </w:r>
      <w:r w:rsidR="001B08D4" w:rsidRPr="00A81471">
        <w:rPr>
          <w:rFonts w:ascii="Arial" w:hAnsi="Arial" w:cs="Arial"/>
          <w:lang w:val="en-US"/>
        </w:rPr>
        <w:t>of a PLMN</w:t>
      </w:r>
      <w:r w:rsidR="00FE50ED" w:rsidRPr="00A81471">
        <w:rPr>
          <w:rFonts w:ascii="Arial" w:hAnsi="Arial" w:cs="Arial"/>
          <w:lang w:val="en-US"/>
        </w:rPr>
        <w:t xml:space="preserve"> without PLMN being involved </w:t>
      </w:r>
      <w:r w:rsidR="00C970EE" w:rsidRPr="00A81471">
        <w:rPr>
          <w:rFonts w:ascii="Arial" w:hAnsi="Arial" w:cs="Arial"/>
          <w:lang w:val="en-US"/>
        </w:rPr>
        <w:t xml:space="preserve">other than providing IP connectivity, and to access services of a PLMN over the User Plane of an SNPN without SNPN being involved </w:t>
      </w:r>
      <w:r w:rsidR="00C970EE" w:rsidRPr="004A4FD7">
        <w:rPr>
          <w:rFonts w:ascii="Arial" w:hAnsi="Arial" w:cs="Arial"/>
          <w:lang w:val="en-US"/>
        </w:rPr>
        <w:t>other than providing IP connectivity</w:t>
      </w:r>
      <w:r w:rsidR="008D7F57" w:rsidRPr="004A4FD7">
        <w:rPr>
          <w:rFonts w:ascii="Arial" w:hAnsi="Arial" w:cs="Arial"/>
          <w:lang w:val="en-US"/>
        </w:rPr>
        <w:t>.</w:t>
      </w:r>
    </w:p>
    <w:p w14:paraId="4A102FD1" w14:textId="77777777" w:rsidR="008D7F57" w:rsidRPr="004A4FD7" w:rsidRDefault="008D7F57" w:rsidP="00AD3BA4">
      <w:pPr>
        <w:rPr>
          <w:rFonts w:ascii="Arial" w:hAnsi="Arial" w:cs="Arial"/>
          <w:lang w:val="en-US"/>
        </w:rPr>
      </w:pPr>
    </w:p>
    <w:p w14:paraId="44EAFD9C" w14:textId="31EE1455" w:rsidR="001B1234" w:rsidRPr="004A4FD7" w:rsidRDefault="004D700C">
      <w:pPr>
        <w:pStyle w:val="Header"/>
        <w:tabs>
          <w:tab w:val="clear" w:pos="4153"/>
          <w:tab w:val="clear" w:pos="8306"/>
        </w:tabs>
        <w:rPr>
          <w:rFonts w:ascii="Arial" w:hAnsi="Arial" w:cs="Arial"/>
          <w:b/>
          <w:bCs/>
          <w:color w:val="000000"/>
        </w:rPr>
      </w:pPr>
      <w:r w:rsidRPr="004A4FD7">
        <w:rPr>
          <w:rFonts w:ascii="Arial" w:hAnsi="Arial" w:cs="Arial"/>
          <w:b/>
          <w:bCs/>
          <w:color w:val="000000"/>
        </w:rPr>
        <w:t>Architectural differences</w:t>
      </w:r>
      <w:r w:rsidR="00281BC4" w:rsidRPr="004A4FD7">
        <w:rPr>
          <w:rFonts w:ascii="Arial" w:hAnsi="Arial" w:cs="Arial"/>
          <w:b/>
          <w:bCs/>
          <w:color w:val="000000"/>
        </w:rPr>
        <w:t>:</w:t>
      </w:r>
    </w:p>
    <w:p w14:paraId="7055CC0D" w14:textId="77777777" w:rsidR="00A318DB" w:rsidRPr="004A4FD7" w:rsidRDefault="00A318DB">
      <w:pPr>
        <w:pStyle w:val="Header"/>
        <w:tabs>
          <w:tab w:val="clear" w:pos="4153"/>
          <w:tab w:val="clear" w:pos="8306"/>
        </w:tabs>
        <w:rPr>
          <w:rFonts w:ascii="Arial" w:hAnsi="Arial" w:cs="Arial"/>
          <w:b/>
          <w:bCs/>
          <w:color w:val="000000"/>
          <w:u w:val="single"/>
        </w:rPr>
      </w:pPr>
    </w:p>
    <w:p w14:paraId="365E416F" w14:textId="4DB6CE9C" w:rsidR="004D700C" w:rsidRPr="004A4FD7" w:rsidRDefault="00647A6E"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“Roaming” is defined between one PLMN and another PLMN.</w:t>
      </w:r>
      <w:r w:rsidR="00361E45" w:rsidRPr="004A4FD7">
        <w:rPr>
          <w:rFonts w:ascii="Arial" w:hAnsi="Arial" w:cs="Arial"/>
          <w:lang w:val="en-US"/>
        </w:rPr>
        <w:t xml:space="preserve"> There is no roaming concept between one SNPN and one PLMN, neither between one SNPN and another SNPN.</w:t>
      </w:r>
      <w:r w:rsidR="00E21E47" w:rsidRPr="004A4FD7">
        <w:rPr>
          <w:rFonts w:ascii="Arial" w:hAnsi="Arial" w:cs="Arial"/>
          <w:lang w:val="en-US"/>
        </w:rPr>
        <w:t xml:space="preserve"> </w:t>
      </w:r>
    </w:p>
    <w:p w14:paraId="792122B7" w14:textId="4497F8BE" w:rsidR="00670EC5" w:rsidRPr="004A4FD7" w:rsidRDefault="00462887"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When UE is roaming into a VPLMN, there are roaming </w:t>
      </w:r>
      <w:r w:rsidR="002E78B7" w:rsidRPr="004A4FD7">
        <w:rPr>
          <w:rFonts w:ascii="Arial" w:hAnsi="Arial" w:cs="Arial"/>
          <w:lang w:val="en-US"/>
        </w:rPr>
        <w:t xml:space="preserve">reference points </w:t>
      </w:r>
      <w:r w:rsidR="0031159E" w:rsidRPr="004A4FD7">
        <w:rPr>
          <w:rFonts w:ascii="Arial" w:hAnsi="Arial" w:cs="Arial"/>
          <w:lang w:val="en-US"/>
        </w:rPr>
        <w:t xml:space="preserve">and </w:t>
      </w:r>
      <w:r w:rsidR="002E78B7" w:rsidRPr="004A4FD7">
        <w:rPr>
          <w:rFonts w:ascii="Arial" w:hAnsi="Arial" w:cs="Arial"/>
          <w:lang w:val="en-US"/>
        </w:rPr>
        <w:t>roaming agreement</w:t>
      </w:r>
      <w:r w:rsidR="0031159E" w:rsidRPr="004A4FD7">
        <w:rPr>
          <w:rFonts w:ascii="Arial" w:hAnsi="Arial" w:cs="Arial"/>
          <w:lang w:val="en-US"/>
        </w:rPr>
        <w:t xml:space="preserve"> defined</w:t>
      </w:r>
      <w:r w:rsidR="002E78B7" w:rsidRPr="004A4FD7">
        <w:rPr>
          <w:rFonts w:ascii="Arial" w:hAnsi="Arial" w:cs="Arial"/>
          <w:lang w:val="en-US"/>
        </w:rPr>
        <w:t xml:space="preserve"> between VPLMN and HPLMN. </w:t>
      </w:r>
      <w:r w:rsidR="0017356E" w:rsidRPr="004A4FD7">
        <w:rPr>
          <w:rFonts w:ascii="Arial" w:hAnsi="Arial" w:cs="Arial"/>
          <w:lang w:val="en-US"/>
        </w:rPr>
        <w:t xml:space="preserve">UE </w:t>
      </w:r>
      <w:r w:rsidR="00140505" w:rsidRPr="004A4FD7">
        <w:rPr>
          <w:rFonts w:ascii="Arial" w:hAnsi="Arial" w:cs="Arial"/>
          <w:lang w:val="en-US"/>
        </w:rPr>
        <w:t xml:space="preserve">uses a </w:t>
      </w:r>
      <w:r w:rsidR="0017356E" w:rsidRPr="004A4FD7">
        <w:rPr>
          <w:rFonts w:ascii="Arial" w:hAnsi="Arial" w:cs="Arial"/>
          <w:lang w:val="en-US"/>
        </w:rPr>
        <w:t xml:space="preserve">single subscription </w:t>
      </w:r>
      <w:r w:rsidR="002811A4" w:rsidRPr="004A4FD7">
        <w:rPr>
          <w:rFonts w:ascii="Arial" w:hAnsi="Arial" w:cs="Arial"/>
          <w:lang w:val="en-US"/>
        </w:rPr>
        <w:t>to access both VPLMN and HPLMN.</w:t>
      </w:r>
      <w:r w:rsidR="0031159E" w:rsidRPr="004A4FD7">
        <w:rPr>
          <w:rFonts w:ascii="Arial" w:hAnsi="Arial" w:cs="Arial"/>
          <w:lang w:val="en-US"/>
        </w:rPr>
        <w:t xml:space="preserve"> </w:t>
      </w:r>
      <w:r w:rsidR="00AC49EF" w:rsidRPr="004A4FD7">
        <w:rPr>
          <w:rFonts w:ascii="Arial" w:hAnsi="Arial" w:cs="Arial"/>
          <w:lang w:val="en-US"/>
        </w:rPr>
        <w:t>Such roaming reference points</w:t>
      </w:r>
      <w:r w:rsidR="00D0275D" w:rsidRPr="004A4FD7">
        <w:rPr>
          <w:rFonts w:ascii="Arial" w:hAnsi="Arial" w:cs="Arial"/>
          <w:lang w:val="en-US"/>
        </w:rPr>
        <w:t xml:space="preserve"> between VPLMN and HPLMN</w:t>
      </w:r>
      <w:r w:rsidR="00AC49EF" w:rsidRPr="004A4FD7">
        <w:rPr>
          <w:rFonts w:ascii="Arial" w:hAnsi="Arial" w:cs="Arial"/>
          <w:lang w:val="en-US"/>
        </w:rPr>
        <w:t xml:space="preserve"> enable the possibility to use an in-country N3IWF</w:t>
      </w:r>
      <w:r w:rsidR="00861991" w:rsidRPr="004A4FD7">
        <w:rPr>
          <w:rFonts w:ascii="Arial" w:hAnsi="Arial" w:cs="Arial"/>
          <w:lang w:val="en-US"/>
        </w:rPr>
        <w:t>.</w:t>
      </w:r>
    </w:p>
    <w:p w14:paraId="5FD9DB4D" w14:textId="17A9373D" w:rsidR="007B4509" w:rsidRPr="004A4FD7" w:rsidRDefault="00AA37EE" w:rsidP="001E555B">
      <w:pPr>
        <w:pStyle w:val="Header"/>
        <w:numPr>
          <w:ilvl w:val="0"/>
          <w:numId w:val="22"/>
        </w:numPr>
        <w:tabs>
          <w:tab w:val="clear" w:pos="4153"/>
          <w:tab w:val="clear" w:pos="8306"/>
        </w:tabs>
        <w:rPr>
          <w:ins w:id="0" w:author="PH" w:date="2020-04-09T15:52:00Z"/>
          <w:rFonts w:ascii="Arial" w:hAnsi="Arial" w:cs="Arial"/>
          <w:lang w:val="en-US"/>
        </w:rPr>
      </w:pPr>
      <w:r w:rsidRPr="004A4FD7">
        <w:rPr>
          <w:rFonts w:ascii="Arial" w:hAnsi="Arial" w:cs="Arial"/>
          <w:lang w:val="en-US"/>
        </w:rPr>
        <w:t>There are no roaming reference points defined between SNPN and PLMN, neither roaming agreement</w:t>
      </w:r>
      <w:ins w:id="1" w:author="Nokia-r2" w:date="2020-04-16T17:26:00Z">
        <w:r w:rsidR="00512B46">
          <w:rPr>
            <w:rFonts w:ascii="Arial" w:hAnsi="Arial" w:cs="Arial"/>
            <w:lang w:val="en-US"/>
          </w:rPr>
          <w:t xml:space="preserve"> is assumed</w:t>
        </w:r>
      </w:ins>
      <w:r w:rsidRPr="004A4FD7">
        <w:rPr>
          <w:rFonts w:ascii="Arial" w:hAnsi="Arial" w:cs="Arial"/>
          <w:lang w:val="en-US"/>
        </w:rPr>
        <w:t>.</w:t>
      </w:r>
      <w:r w:rsidR="00E00920" w:rsidRPr="004A4FD7">
        <w:rPr>
          <w:rFonts w:ascii="Arial" w:hAnsi="Arial" w:cs="Arial"/>
          <w:lang w:val="en-US"/>
        </w:rPr>
        <w:t xml:space="preserve"> </w:t>
      </w:r>
      <w:r w:rsidR="00936E92" w:rsidRPr="004A4FD7">
        <w:rPr>
          <w:rFonts w:ascii="Arial" w:hAnsi="Arial" w:cs="Arial"/>
          <w:lang w:val="en-US"/>
        </w:rPr>
        <w:t xml:space="preserve">SNPN and PLMN </w:t>
      </w:r>
      <w:r w:rsidR="00BB0319" w:rsidRPr="004A4FD7">
        <w:rPr>
          <w:rFonts w:ascii="Arial" w:hAnsi="Arial" w:cs="Arial"/>
          <w:lang w:val="en-US"/>
        </w:rPr>
        <w:t xml:space="preserve">are independent </w:t>
      </w:r>
      <w:r w:rsidR="00A027DE" w:rsidRPr="004A4FD7">
        <w:rPr>
          <w:rFonts w:ascii="Arial" w:hAnsi="Arial" w:cs="Arial"/>
          <w:lang w:val="en-US"/>
        </w:rPr>
        <w:t>of</w:t>
      </w:r>
      <w:r w:rsidR="00BB0319" w:rsidRPr="004A4FD7">
        <w:rPr>
          <w:rFonts w:ascii="Arial" w:hAnsi="Arial" w:cs="Arial"/>
          <w:lang w:val="en-US"/>
        </w:rPr>
        <w:t xml:space="preserve"> each other. </w:t>
      </w:r>
      <w:r w:rsidR="007B4509" w:rsidRPr="004A4FD7">
        <w:rPr>
          <w:rFonts w:ascii="Arial" w:hAnsi="Arial" w:cs="Arial"/>
          <w:lang w:val="en-US"/>
        </w:rPr>
        <w:t xml:space="preserve">When </w:t>
      </w:r>
      <w:r w:rsidR="009F4BEA" w:rsidRPr="004A4FD7">
        <w:rPr>
          <w:rFonts w:ascii="Arial" w:hAnsi="Arial" w:cs="Arial"/>
          <w:lang w:val="en-US"/>
        </w:rPr>
        <w:t xml:space="preserve">UE is </w:t>
      </w:r>
      <w:r w:rsidR="007B4509" w:rsidRPr="004A4FD7">
        <w:rPr>
          <w:rFonts w:ascii="Arial" w:hAnsi="Arial" w:cs="Arial"/>
          <w:lang w:val="en-US"/>
        </w:rPr>
        <w:t>accessing SNPN service via PLMN</w:t>
      </w:r>
      <w:r w:rsidR="00E00920" w:rsidRPr="004A4FD7">
        <w:rPr>
          <w:rFonts w:ascii="Arial" w:hAnsi="Arial" w:cs="Arial"/>
          <w:lang w:val="en-US"/>
        </w:rPr>
        <w:t xml:space="preserve">, </w:t>
      </w:r>
      <w:r w:rsidR="00E90B6B" w:rsidRPr="004A4FD7">
        <w:rPr>
          <w:rFonts w:ascii="Arial" w:hAnsi="Arial" w:cs="Arial"/>
          <w:lang w:val="en-US"/>
        </w:rPr>
        <w:t xml:space="preserve">UE uses two independent subscriptions to access each network </w:t>
      </w:r>
      <w:r w:rsidR="00E90B6B" w:rsidRPr="004A4FD7">
        <w:rPr>
          <w:rFonts w:ascii="Arial" w:hAnsi="Arial" w:cs="Arial"/>
          <w:lang w:val="en-US"/>
        </w:rPr>
        <w:lastRenderedPageBreak/>
        <w:t>separately.</w:t>
      </w:r>
      <w:r w:rsidR="00F52E94" w:rsidRPr="004A4FD7">
        <w:rPr>
          <w:rFonts w:ascii="Arial" w:hAnsi="Arial" w:cs="Arial"/>
          <w:lang w:val="en-US"/>
        </w:rPr>
        <w:t xml:space="preserve"> T</w:t>
      </w:r>
      <w:r w:rsidR="00E00920" w:rsidRPr="004A4FD7">
        <w:rPr>
          <w:rFonts w:ascii="Arial" w:hAnsi="Arial" w:cs="Arial"/>
          <w:lang w:val="en-US"/>
        </w:rPr>
        <w:t xml:space="preserve">he whole PLMN </w:t>
      </w:r>
      <w:r w:rsidR="00B21D75" w:rsidRPr="004A4FD7">
        <w:rPr>
          <w:rFonts w:ascii="Arial" w:hAnsi="Arial" w:cs="Arial"/>
          <w:lang w:val="en-US"/>
        </w:rPr>
        <w:t xml:space="preserve">in this scenario </w:t>
      </w:r>
      <w:r w:rsidR="00E00920" w:rsidRPr="004A4FD7">
        <w:rPr>
          <w:rFonts w:ascii="Arial" w:hAnsi="Arial" w:cs="Arial"/>
          <w:lang w:val="en-US"/>
        </w:rPr>
        <w:t>can be regard</w:t>
      </w:r>
      <w:r w:rsidR="0097255A" w:rsidRPr="004A4FD7">
        <w:rPr>
          <w:rFonts w:ascii="Arial" w:hAnsi="Arial" w:cs="Arial"/>
          <w:lang w:val="en-US"/>
        </w:rPr>
        <w:t xml:space="preserve">ed as a </w:t>
      </w:r>
      <w:r w:rsidR="00F70D52" w:rsidRPr="004A4FD7">
        <w:rPr>
          <w:rFonts w:ascii="Arial" w:hAnsi="Arial" w:cs="Arial"/>
          <w:lang w:val="en-US"/>
        </w:rPr>
        <w:t xml:space="preserve">black box </w:t>
      </w:r>
      <w:r w:rsidR="009F4BEA" w:rsidRPr="004A4FD7">
        <w:rPr>
          <w:rFonts w:ascii="Arial" w:hAnsi="Arial" w:cs="Arial"/>
          <w:lang w:val="en-US"/>
        </w:rPr>
        <w:t>of “</w:t>
      </w:r>
      <w:r w:rsidR="006331A1" w:rsidRPr="004A4FD7">
        <w:rPr>
          <w:rFonts w:ascii="Arial" w:hAnsi="Arial" w:cs="Arial"/>
          <w:lang w:val="en-US"/>
        </w:rPr>
        <w:t xml:space="preserve">Untrusted </w:t>
      </w:r>
      <w:r w:rsidR="0097255A" w:rsidRPr="004A4FD7">
        <w:rPr>
          <w:rFonts w:ascii="Arial" w:hAnsi="Arial" w:cs="Arial"/>
          <w:lang w:val="en-US"/>
        </w:rPr>
        <w:t xml:space="preserve">non-3GPP </w:t>
      </w:r>
      <w:r w:rsidR="00330ACC" w:rsidRPr="004A4FD7">
        <w:rPr>
          <w:rFonts w:ascii="Arial" w:hAnsi="Arial" w:cs="Arial"/>
          <w:lang w:val="en-US"/>
        </w:rPr>
        <w:t>A</w:t>
      </w:r>
      <w:r w:rsidR="0097255A" w:rsidRPr="004A4FD7">
        <w:rPr>
          <w:rFonts w:ascii="Arial" w:hAnsi="Arial" w:cs="Arial"/>
          <w:lang w:val="en-US"/>
        </w:rPr>
        <w:t>ccess</w:t>
      </w:r>
      <w:r w:rsidR="00417F0D" w:rsidRPr="004A4FD7">
        <w:rPr>
          <w:rFonts w:ascii="Arial" w:hAnsi="Arial" w:cs="Arial"/>
          <w:lang w:val="en-US"/>
        </w:rPr>
        <w:t>”</w:t>
      </w:r>
      <w:r w:rsidR="00B50C0D" w:rsidRPr="004A4FD7">
        <w:rPr>
          <w:rFonts w:ascii="Arial" w:hAnsi="Arial" w:cs="Arial"/>
          <w:lang w:val="en-US"/>
        </w:rPr>
        <w:t xml:space="preserve"> </w:t>
      </w:r>
      <w:ins w:id="2" w:author="QC138E-01" w:date="2020-04-06T10:11:00Z">
        <w:r w:rsidR="005B1B21" w:rsidRPr="004A4FD7">
          <w:rPr>
            <w:rFonts w:ascii="Arial" w:hAnsi="Arial" w:cs="Arial"/>
            <w:lang w:val="en-US"/>
          </w:rPr>
          <w:t xml:space="preserve">from </w:t>
        </w:r>
        <w:del w:id="3" w:author="Nokia-r2" w:date="2020-04-16T17:26:00Z">
          <w:r w:rsidR="005B1B21" w:rsidRPr="004A4FD7" w:rsidDel="00512B46">
            <w:rPr>
              <w:rFonts w:ascii="Arial" w:hAnsi="Arial" w:cs="Arial"/>
              <w:lang w:val="en-US"/>
            </w:rPr>
            <w:delText>the</w:delText>
          </w:r>
        </w:del>
      </w:ins>
      <w:ins w:id="4" w:author="Nokia-r2" w:date="2020-04-16T17:26:00Z">
        <w:r w:rsidR="00512B46">
          <w:rPr>
            <w:rFonts w:ascii="Arial" w:hAnsi="Arial" w:cs="Arial"/>
            <w:lang w:val="en-US"/>
          </w:rPr>
          <w:t>SNPN</w:t>
        </w:r>
      </w:ins>
      <w:ins w:id="5" w:author="QC138E-01" w:date="2020-04-06T10:11:00Z">
        <w:r w:rsidR="005B1B21" w:rsidRPr="004A4FD7">
          <w:rPr>
            <w:rFonts w:ascii="Arial" w:hAnsi="Arial" w:cs="Arial"/>
            <w:lang w:val="en-US"/>
          </w:rPr>
          <w:t xml:space="preserve"> point of view</w:t>
        </w:r>
        <w:del w:id="6" w:author="Nokia-r2" w:date="2020-04-16T17:27:00Z">
          <w:r w:rsidR="005B1B21" w:rsidRPr="004A4FD7" w:rsidDel="00512B46">
            <w:rPr>
              <w:rFonts w:ascii="Arial" w:hAnsi="Arial" w:cs="Arial"/>
              <w:lang w:val="en-US"/>
            </w:rPr>
            <w:delText xml:space="preserve"> of the SNPN</w:delText>
          </w:r>
        </w:del>
        <w:r w:rsidR="005B1B21" w:rsidRPr="004A4FD7">
          <w:rPr>
            <w:rFonts w:ascii="Arial" w:hAnsi="Arial" w:cs="Arial"/>
            <w:lang w:val="en-US"/>
          </w:rPr>
          <w:t xml:space="preserve">, </w:t>
        </w:r>
      </w:ins>
      <w:r w:rsidR="00A76A85" w:rsidRPr="004A4FD7">
        <w:rPr>
          <w:rFonts w:ascii="Arial" w:hAnsi="Arial" w:cs="Arial"/>
          <w:lang w:val="en-US"/>
        </w:rPr>
        <w:t xml:space="preserve">simply </w:t>
      </w:r>
      <w:r w:rsidR="00B50C0D" w:rsidRPr="004A4FD7">
        <w:rPr>
          <w:rFonts w:ascii="Arial" w:hAnsi="Arial" w:cs="Arial"/>
          <w:lang w:val="en-US"/>
        </w:rPr>
        <w:t>offering IP connectivity for the UE to the N3IWF of SNPN</w:t>
      </w:r>
      <w:r w:rsidR="00CB23BE" w:rsidRPr="004A4FD7">
        <w:rPr>
          <w:rFonts w:ascii="Arial" w:hAnsi="Arial" w:cs="Arial"/>
          <w:lang w:val="en-US"/>
        </w:rPr>
        <w:t>, as depicted by Figure 1.</w:t>
      </w:r>
    </w:p>
    <w:p w14:paraId="690B748E" w14:textId="338B0D30" w:rsidR="009355CE" w:rsidRPr="004A4FD7" w:rsidRDefault="009355CE" w:rsidP="001E555B">
      <w:pPr>
        <w:pStyle w:val="Header"/>
        <w:numPr>
          <w:ilvl w:val="0"/>
          <w:numId w:val="22"/>
        </w:numPr>
        <w:tabs>
          <w:tab w:val="clear" w:pos="4153"/>
          <w:tab w:val="clear" w:pos="8306"/>
        </w:tabs>
        <w:rPr>
          <w:rFonts w:ascii="Arial" w:hAnsi="Arial" w:cs="Arial"/>
          <w:lang w:val="en-US"/>
        </w:rPr>
      </w:pPr>
      <w:ins w:id="7" w:author="PH" w:date="2020-04-09T15:52:00Z">
        <w:r w:rsidRPr="004A4FD7">
          <w:rPr>
            <w:rFonts w:ascii="Arial" w:hAnsi="Arial" w:cs="Arial"/>
            <w:lang w:val="en-US"/>
          </w:rPr>
          <w:t xml:space="preserve">However, </w:t>
        </w:r>
        <w:r w:rsidR="00910F09" w:rsidRPr="004A4FD7">
          <w:rPr>
            <w:rFonts w:ascii="Arial" w:hAnsi="Arial" w:cs="Arial"/>
            <w:lang w:val="en-US"/>
          </w:rPr>
          <w:t xml:space="preserve">optionally, there might be some SLA between PLMN and SNPN in order to enable the </w:t>
        </w:r>
        <w:r w:rsidR="00910F09" w:rsidRPr="00C76C31">
          <w:rPr>
            <w:rFonts w:ascii="Arial" w:hAnsi="Arial" w:cs="Arial"/>
            <w:i/>
            <w:iCs/>
            <w:lang w:val="en-US"/>
          </w:rPr>
          <w:t>underlay network</w:t>
        </w:r>
        <w:r w:rsidR="00910F09" w:rsidRPr="004A4FD7">
          <w:rPr>
            <w:rFonts w:ascii="Arial" w:hAnsi="Arial" w:cs="Arial"/>
            <w:lang w:val="en-US"/>
          </w:rPr>
          <w:t xml:space="preserve"> to fulfill the QoS requirement in the </w:t>
        </w:r>
        <w:r w:rsidR="00910F09" w:rsidRPr="00C76C31">
          <w:rPr>
            <w:rFonts w:ascii="Arial" w:hAnsi="Arial" w:cs="Arial"/>
            <w:i/>
            <w:iCs/>
            <w:lang w:val="en-US"/>
          </w:rPr>
          <w:t>overlay network</w:t>
        </w:r>
        <w:r w:rsidR="00910F09" w:rsidRPr="004A4FD7">
          <w:rPr>
            <w:rFonts w:ascii="Arial" w:hAnsi="Arial" w:cs="Arial"/>
            <w:lang w:val="en-US"/>
          </w:rPr>
          <w:t xml:space="preserve">. PLMN is the </w:t>
        </w:r>
        <w:r w:rsidR="00910F09" w:rsidRPr="00C76C31">
          <w:rPr>
            <w:rFonts w:ascii="Arial" w:hAnsi="Arial" w:cs="Arial"/>
            <w:i/>
            <w:iCs/>
            <w:lang w:val="en-US"/>
          </w:rPr>
          <w:t>underlay network</w:t>
        </w:r>
        <w:r w:rsidR="00910F09" w:rsidRPr="004A4FD7">
          <w:rPr>
            <w:rFonts w:ascii="Arial" w:hAnsi="Arial" w:cs="Arial"/>
            <w:lang w:val="en-US"/>
          </w:rPr>
          <w:t xml:space="preserve"> and SNPN is the </w:t>
        </w:r>
        <w:r w:rsidR="00910F09" w:rsidRPr="00C76C31">
          <w:rPr>
            <w:rFonts w:ascii="Arial" w:hAnsi="Arial" w:cs="Arial"/>
            <w:i/>
            <w:iCs/>
            <w:lang w:val="en-US"/>
          </w:rPr>
          <w:t>overlay network</w:t>
        </w:r>
        <w:r w:rsidR="00910F09" w:rsidRPr="004A4FD7">
          <w:rPr>
            <w:rFonts w:ascii="Arial" w:hAnsi="Arial" w:cs="Arial"/>
            <w:lang w:val="en-US"/>
          </w:rPr>
          <w:t xml:space="preserve"> in case of accessing SNPN service via PLMN. See the notes in TS 23.501 clause 5.30.2.7 and 5.30.2.8.</w:t>
        </w:r>
      </w:ins>
    </w:p>
    <w:p w14:paraId="15A57E19" w14:textId="227448F5" w:rsidR="00DD3B3E" w:rsidRPr="004A4FD7" w:rsidRDefault="00BA6F0B" w:rsidP="00A22C62">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There is no relation between </w:t>
      </w:r>
      <w:r w:rsidR="00650BB8" w:rsidRPr="004A4FD7">
        <w:rPr>
          <w:rFonts w:ascii="Arial" w:hAnsi="Arial" w:cs="Arial"/>
          <w:lang w:val="en-US"/>
        </w:rPr>
        <w:t xml:space="preserve">the </w:t>
      </w:r>
      <w:r w:rsidRPr="004A4FD7">
        <w:rPr>
          <w:rFonts w:ascii="Arial" w:hAnsi="Arial" w:cs="Arial"/>
          <w:lang w:val="en-US"/>
        </w:rPr>
        <w:t>PLMN subscription and the SNPN subscription</w:t>
      </w:r>
      <w:r w:rsidR="00D81113" w:rsidRPr="004A4FD7">
        <w:rPr>
          <w:rFonts w:ascii="Arial" w:hAnsi="Arial" w:cs="Arial"/>
          <w:lang w:val="en-US"/>
        </w:rPr>
        <w:t>s</w:t>
      </w:r>
      <w:r w:rsidR="001C4CF2" w:rsidRPr="004A4FD7">
        <w:rPr>
          <w:rFonts w:ascii="Arial" w:hAnsi="Arial" w:cs="Arial"/>
          <w:lang w:val="en-US"/>
        </w:rPr>
        <w:t xml:space="preserve">. </w:t>
      </w:r>
      <w:r w:rsidR="00650BB8" w:rsidRPr="004A4FD7">
        <w:rPr>
          <w:rFonts w:ascii="Arial" w:hAnsi="Arial" w:cs="Arial"/>
          <w:lang w:val="en-US"/>
        </w:rPr>
        <w:t xml:space="preserve">The </w:t>
      </w:r>
      <w:r w:rsidR="00887FD6" w:rsidRPr="004A4FD7">
        <w:rPr>
          <w:rFonts w:ascii="Arial" w:hAnsi="Arial" w:cs="Arial"/>
          <w:lang w:val="en-US"/>
        </w:rPr>
        <w:t>PLMN subscription belongs to one country, while</w:t>
      </w:r>
      <w:r w:rsidR="00517F5C" w:rsidRPr="004A4FD7">
        <w:rPr>
          <w:rFonts w:ascii="Arial" w:hAnsi="Arial" w:cs="Arial"/>
          <w:lang w:val="en-US"/>
        </w:rPr>
        <w:t xml:space="preserve"> </w:t>
      </w:r>
      <w:r w:rsidR="009823CD" w:rsidRPr="004A4FD7">
        <w:rPr>
          <w:rFonts w:ascii="Arial" w:hAnsi="Arial" w:cs="Arial"/>
          <w:lang w:val="en-US"/>
        </w:rPr>
        <w:t xml:space="preserve">the </w:t>
      </w:r>
      <w:r w:rsidR="006F240D" w:rsidRPr="004A4FD7">
        <w:rPr>
          <w:rFonts w:ascii="Arial" w:hAnsi="Arial" w:cs="Arial"/>
          <w:lang w:val="en-US"/>
        </w:rPr>
        <w:t xml:space="preserve">SNPN subscription </w:t>
      </w:r>
      <w:r w:rsidR="00F8637C" w:rsidRPr="004A4FD7">
        <w:rPr>
          <w:rFonts w:ascii="Arial" w:hAnsi="Arial" w:cs="Arial"/>
          <w:lang w:val="en-US"/>
        </w:rPr>
        <w:t>could</w:t>
      </w:r>
      <w:r w:rsidR="006066F7" w:rsidRPr="004A4FD7">
        <w:rPr>
          <w:rFonts w:ascii="Arial" w:hAnsi="Arial" w:cs="Arial"/>
          <w:lang w:val="en-US"/>
        </w:rPr>
        <w:t xml:space="preserve"> belong to another country</w:t>
      </w:r>
      <w:ins w:id="8" w:author="QC138E-01" w:date="2020-04-06T10:11:00Z">
        <w:r w:rsidR="005B1B21" w:rsidRPr="004A4FD7">
          <w:rPr>
            <w:rFonts w:ascii="Arial" w:hAnsi="Arial" w:cs="Arial"/>
            <w:lang w:val="en-US"/>
          </w:rPr>
          <w:t xml:space="preserve"> and to an entity that is not a PLMN</w:t>
        </w:r>
      </w:ins>
      <w:r w:rsidR="006066F7" w:rsidRPr="004A4FD7">
        <w:rPr>
          <w:rFonts w:ascii="Arial" w:hAnsi="Arial" w:cs="Arial"/>
          <w:lang w:val="en-US"/>
        </w:rPr>
        <w:t>. T</w:t>
      </w:r>
      <w:r w:rsidR="00517F5C" w:rsidRPr="004A4FD7">
        <w:rPr>
          <w:rFonts w:ascii="Arial" w:hAnsi="Arial" w:cs="Arial"/>
          <w:lang w:val="en-US"/>
        </w:rPr>
        <w:t>he</w:t>
      </w:r>
      <w:r w:rsidR="00887FD6" w:rsidRPr="004A4FD7">
        <w:rPr>
          <w:rFonts w:ascii="Arial" w:hAnsi="Arial" w:cs="Arial"/>
          <w:lang w:val="en-US"/>
        </w:rPr>
        <w:t xml:space="preserve"> UE can </w:t>
      </w:r>
      <w:r w:rsidR="006066F7" w:rsidRPr="004A4FD7">
        <w:rPr>
          <w:rFonts w:ascii="Arial" w:hAnsi="Arial" w:cs="Arial"/>
          <w:lang w:val="en-US"/>
        </w:rPr>
        <w:t xml:space="preserve">also </w:t>
      </w:r>
      <w:r w:rsidR="00887FD6" w:rsidRPr="004A4FD7">
        <w:rPr>
          <w:rFonts w:ascii="Arial" w:hAnsi="Arial" w:cs="Arial"/>
          <w:lang w:val="en-US"/>
        </w:rPr>
        <w:t xml:space="preserve">be </w:t>
      </w:r>
      <w:r w:rsidR="00CE57D7" w:rsidRPr="004A4FD7">
        <w:rPr>
          <w:rFonts w:ascii="Arial" w:hAnsi="Arial" w:cs="Arial"/>
          <w:lang w:val="en-US"/>
        </w:rPr>
        <w:t xml:space="preserve">configured with multiple </w:t>
      </w:r>
      <w:r w:rsidR="00D81113" w:rsidRPr="004A4FD7">
        <w:rPr>
          <w:rFonts w:ascii="Arial" w:hAnsi="Arial" w:cs="Arial"/>
          <w:lang w:val="en-US"/>
        </w:rPr>
        <w:t>SNPN subscriptions</w:t>
      </w:r>
      <w:r w:rsidR="00650BB8" w:rsidRPr="004A4FD7">
        <w:rPr>
          <w:rFonts w:ascii="Arial" w:hAnsi="Arial" w:cs="Arial"/>
          <w:lang w:val="en-US"/>
        </w:rPr>
        <w:t>,</w:t>
      </w:r>
      <w:r w:rsidR="006066F7" w:rsidRPr="004A4FD7">
        <w:rPr>
          <w:rFonts w:ascii="Arial" w:hAnsi="Arial" w:cs="Arial"/>
          <w:lang w:val="en-US"/>
        </w:rPr>
        <w:t xml:space="preserve"> </w:t>
      </w:r>
      <w:r w:rsidR="00650BB8" w:rsidRPr="004A4FD7">
        <w:rPr>
          <w:rFonts w:ascii="Arial" w:hAnsi="Arial" w:cs="Arial"/>
          <w:lang w:val="en-US"/>
        </w:rPr>
        <w:t>each of which may</w:t>
      </w:r>
      <w:r w:rsidR="006066F7" w:rsidRPr="004A4FD7">
        <w:rPr>
          <w:rFonts w:ascii="Arial" w:hAnsi="Arial" w:cs="Arial"/>
          <w:lang w:val="en-US"/>
        </w:rPr>
        <w:t xml:space="preserve"> </w:t>
      </w:r>
      <w:r w:rsidR="00A56EFA" w:rsidRPr="004A4FD7">
        <w:rPr>
          <w:rFonts w:ascii="Arial" w:hAnsi="Arial" w:cs="Arial"/>
          <w:lang w:val="en-US"/>
        </w:rPr>
        <w:t xml:space="preserve">belong to </w:t>
      </w:r>
      <w:r w:rsidR="00696ABF" w:rsidRPr="004A4FD7">
        <w:rPr>
          <w:rFonts w:ascii="Arial" w:hAnsi="Arial" w:cs="Arial"/>
          <w:lang w:val="en-US"/>
        </w:rPr>
        <w:t xml:space="preserve">a </w:t>
      </w:r>
      <w:r w:rsidR="00A56EFA" w:rsidRPr="004A4FD7">
        <w:rPr>
          <w:rFonts w:ascii="Arial" w:hAnsi="Arial" w:cs="Arial"/>
          <w:lang w:val="en-US"/>
        </w:rPr>
        <w:t>completely different countr</w:t>
      </w:r>
      <w:r w:rsidR="00650BB8" w:rsidRPr="004A4FD7">
        <w:rPr>
          <w:rFonts w:ascii="Arial" w:hAnsi="Arial" w:cs="Arial"/>
          <w:lang w:val="en-US"/>
        </w:rPr>
        <w:t>y</w:t>
      </w:r>
      <w:ins w:id="9" w:author="QC138E-01" w:date="2020-04-06T10:11:00Z">
        <w:r w:rsidR="005B1B21" w:rsidRPr="004A4FD7">
          <w:rPr>
            <w:rFonts w:ascii="Arial" w:hAnsi="Arial" w:cs="Arial"/>
            <w:lang w:val="en-US"/>
          </w:rPr>
          <w:t xml:space="preserve"> and a completely different entity tha</w:t>
        </w:r>
      </w:ins>
      <w:ins w:id="10" w:author="QC138E-01" w:date="2020-04-06T10:12:00Z">
        <w:r w:rsidR="005B1B21" w:rsidRPr="004A4FD7">
          <w:rPr>
            <w:rFonts w:ascii="Arial" w:hAnsi="Arial" w:cs="Arial"/>
            <w:lang w:val="en-US"/>
          </w:rPr>
          <w:t>t is not a PLMN</w:t>
        </w:r>
      </w:ins>
      <w:r w:rsidR="00A56EFA" w:rsidRPr="004A4FD7">
        <w:rPr>
          <w:rFonts w:ascii="Arial" w:hAnsi="Arial" w:cs="Arial"/>
          <w:lang w:val="en-US"/>
        </w:rPr>
        <w:t>.</w:t>
      </w:r>
    </w:p>
    <w:p w14:paraId="797057DE" w14:textId="0CC3085F" w:rsidR="00BB640E" w:rsidRDefault="00BB640E" w:rsidP="00A22C62">
      <w:pPr>
        <w:pStyle w:val="Header"/>
        <w:numPr>
          <w:ilvl w:val="0"/>
          <w:numId w:val="22"/>
        </w:numPr>
        <w:tabs>
          <w:tab w:val="clear" w:pos="4153"/>
          <w:tab w:val="clear" w:pos="8306"/>
        </w:tabs>
        <w:rPr>
          <w:ins w:id="11" w:author="Nokia-r2" w:date="2020-04-16T18:07:00Z"/>
          <w:rFonts w:ascii="Arial" w:hAnsi="Arial" w:cs="Arial"/>
          <w:lang w:val="en-US"/>
        </w:rPr>
      </w:pPr>
      <w:r w:rsidRPr="004A4FD7">
        <w:rPr>
          <w:rFonts w:ascii="Arial" w:hAnsi="Arial" w:cs="Arial"/>
          <w:lang w:val="en-US"/>
        </w:rPr>
        <w:t>The</w:t>
      </w:r>
      <w:r w:rsidR="00DC2A6D" w:rsidRPr="004A4FD7">
        <w:rPr>
          <w:rFonts w:ascii="Arial" w:hAnsi="Arial" w:cs="Arial"/>
          <w:lang w:val="en-US"/>
        </w:rPr>
        <w:t xml:space="preserve"> existing</w:t>
      </w:r>
      <w:r w:rsidRPr="004A4FD7">
        <w:rPr>
          <w:rFonts w:ascii="Arial" w:hAnsi="Arial" w:cs="Arial"/>
          <w:lang w:val="en-US"/>
        </w:rPr>
        <w:t xml:space="preserve"> </w:t>
      </w:r>
      <w:r w:rsidR="00DC2A6D" w:rsidRPr="004A4FD7">
        <w:rPr>
          <w:rFonts w:ascii="Arial" w:hAnsi="Arial" w:cs="Arial"/>
          <w:lang w:val="en-US"/>
        </w:rPr>
        <w:t>“</w:t>
      </w:r>
      <w:r w:rsidRPr="004A4FD7">
        <w:rPr>
          <w:rFonts w:ascii="Arial" w:hAnsi="Arial" w:cs="Arial"/>
          <w:lang w:val="en-US"/>
        </w:rPr>
        <w:t>in-country N3IWF</w:t>
      </w:r>
      <w:r w:rsidR="00DC2A6D" w:rsidRPr="004A4FD7">
        <w:rPr>
          <w:rFonts w:ascii="Arial" w:hAnsi="Arial" w:cs="Arial"/>
          <w:lang w:val="en-US"/>
        </w:rPr>
        <w:t>”</w:t>
      </w:r>
      <w:r w:rsidRPr="004A4FD7">
        <w:rPr>
          <w:rFonts w:ascii="Arial" w:hAnsi="Arial" w:cs="Arial"/>
          <w:lang w:val="en-US"/>
        </w:rPr>
        <w:t xml:space="preserve"> rule </w:t>
      </w:r>
      <w:r w:rsidR="00502ADC" w:rsidRPr="004A4FD7">
        <w:rPr>
          <w:rFonts w:ascii="Arial" w:hAnsi="Arial" w:cs="Arial"/>
          <w:lang w:val="en-US"/>
        </w:rPr>
        <w:t>(i.e. UE must use N3IWF in same country as</w:t>
      </w:r>
      <w:r w:rsidR="008768E9" w:rsidRPr="004A4FD7">
        <w:rPr>
          <w:rFonts w:ascii="Arial" w:hAnsi="Arial" w:cs="Arial"/>
          <w:lang w:val="en-US"/>
        </w:rPr>
        <w:t xml:space="preserve"> where the UE is located) </w:t>
      </w:r>
      <w:r w:rsidRPr="004A4FD7">
        <w:rPr>
          <w:rFonts w:ascii="Arial" w:hAnsi="Arial" w:cs="Arial"/>
          <w:lang w:val="en-US"/>
        </w:rPr>
        <w:t xml:space="preserve">developed for PLMNs </w:t>
      </w:r>
      <w:r w:rsidR="00BC5542" w:rsidRPr="004A4FD7">
        <w:rPr>
          <w:rFonts w:ascii="Arial" w:hAnsi="Arial" w:cs="Arial"/>
          <w:lang w:val="en-US"/>
        </w:rPr>
        <w:t>requires</w:t>
      </w:r>
      <w:r w:rsidRPr="004A4FD7">
        <w:rPr>
          <w:rFonts w:ascii="Arial" w:hAnsi="Arial" w:cs="Arial"/>
          <w:lang w:val="en-US"/>
        </w:rPr>
        <w:t xml:space="preserve"> not only N3IWF is in the visiting country, but also the AMF, SMF and UPF</w:t>
      </w:r>
      <w:r w:rsidR="00DC2A6D" w:rsidRPr="004A4FD7">
        <w:rPr>
          <w:rFonts w:ascii="Arial" w:hAnsi="Arial" w:cs="Arial"/>
          <w:lang w:val="en-US"/>
        </w:rPr>
        <w:t xml:space="preserve"> are in the visiting country</w:t>
      </w:r>
      <w:r w:rsidR="00224B5B" w:rsidRPr="004A4FD7">
        <w:rPr>
          <w:rFonts w:ascii="Arial" w:hAnsi="Arial" w:cs="Arial"/>
          <w:lang w:val="en-US"/>
        </w:rPr>
        <w:t xml:space="preserve">, which </w:t>
      </w:r>
      <w:r w:rsidR="00F5696E" w:rsidRPr="004A4FD7">
        <w:rPr>
          <w:rFonts w:ascii="Arial" w:hAnsi="Arial" w:cs="Arial"/>
          <w:lang w:val="en-US"/>
        </w:rPr>
        <w:t xml:space="preserve">cannot be </w:t>
      </w:r>
      <w:r w:rsidR="00C21015" w:rsidRPr="004A4FD7">
        <w:rPr>
          <w:rFonts w:ascii="Arial" w:hAnsi="Arial" w:cs="Arial"/>
          <w:lang w:val="en-US"/>
        </w:rPr>
        <w:t>assumed</w:t>
      </w:r>
      <w:r w:rsidR="00F5696E" w:rsidRPr="004A4FD7">
        <w:rPr>
          <w:rFonts w:ascii="Arial" w:hAnsi="Arial" w:cs="Arial"/>
          <w:lang w:val="en-US"/>
        </w:rPr>
        <w:t xml:space="preserve"> by </w:t>
      </w:r>
      <w:r w:rsidR="00224B5B" w:rsidRPr="004A4FD7">
        <w:rPr>
          <w:rFonts w:ascii="Arial" w:hAnsi="Arial" w:cs="Arial"/>
          <w:lang w:val="en-US"/>
        </w:rPr>
        <w:t>the architecture of SNPN.</w:t>
      </w:r>
    </w:p>
    <w:p w14:paraId="3124E6E6" w14:textId="77777777" w:rsidR="000611A1" w:rsidRPr="004A4FD7" w:rsidRDefault="000611A1">
      <w:pPr>
        <w:pStyle w:val="Header"/>
        <w:tabs>
          <w:tab w:val="clear" w:pos="4153"/>
          <w:tab w:val="clear" w:pos="8306"/>
        </w:tabs>
        <w:rPr>
          <w:rFonts w:ascii="Arial" w:hAnsi="Arial" w:cs="Arial"/>
          <w:lang w:val="en-US"/>
        </w:rPr>
        <w:pPrChange w:id="12" w:author="Nokia-r2" w:date="2020-04-16T18:07:00Z">
          <w:pPr>
            <w:pStyle w:val="Header"/>
            <w:numPr>
              <w:numId w:val="22"/>
            </w:numPr>
            <w:tabs>
              <w:tab w:val="clear" w:pos="4153"/>
              <w:tab w:val="clear" w:pos="8306"/>
            </w:tabs>
            <w:ind w:left="720" w:hanging="360"/>
          </w:pPr>
        </w:pPrChange>
      </w:pPr>
    </w:p>
    <w:p w14:paraId="2728ACB3" w14:textId="261C175C" w:rsidR="000611A1" w:rsidDel="00C92FC3" w:rsidRDefault="000611A1" w:rsidP="000611A1">
      <w:pPr>
        <w:pStyle w:val="Header"/>
        <w:tabs>
          <w:tab w:val="clear" w:pos="4153"/>
          <w:tab w:val="clear" w:pos="8306"/>
        </w:tabs>
        <w:rPr>
          <w:ins w:id="13" w:author="Nokia-r2" w:date="2020-04-16T18:08:00Z"/>
          <w:del w:id="14" w:author="Huawei2" w:date="2020-04-20T21:02:00Z"/>
          <w:rFonts w:ascii="Arial" w:hAnsi="Arial" w:cs="Arial"/>
          <w:lang w:val="en-US"/>
        </w:rPr>
      </w:pPr>
      <w:ins w:id="15" w:author="Nokia-r2" w:date="2020-04-16T18:08:00Z">
        <w:del w:id="16" w:author="Huawei2" w:date="2020-04-20T21:02:00Z">
          <w:r w:rsidDel="00C92FC3">
            <w:rPr>
              <w:rFonts w:ascii="Arial" w:hAnsi="Arial" w:cs="Arial"/>
              <w:lang w:val="en-US"/>
            </w:rPr>
            <w:delText>Question 1:</w:delText>
          </w:r>
        </w:del>
      </w:ins>
    </w:p>
    <w:p w14:paraId="1940927B" w14:textId="1DABA76A" w:rsidR="00A22C62" w:rsidRPr="004A4FD7" w:rsidDel="00C92FC3" w:rsidRDefault="000611A1">
      <w:pPr>
        <w:pStyle w:val="Header"/>
        <w:tabs>
          <w:tab w:val="clear" w:pos="4153"/>
          <w:tab w:val="clear" w:pos="8306"/>
        </w:tabs>
        <w:rPr>
          <w:del w:id="17" w:author="Huawei2" w:date="2020-04-20T21:02:00Z"/>
          <w:rFonts w:ascii="Arial" w:hAnsi="Arial" w:cs="Arial"/>
          <w:lang w:val="en-US"/>
        </w:rPr>
        <w:pPrChange w:id="18" w:author="Nokia-r2" w:date="2020-04-16T18:08:00Z">
          <w:pPr>
            <w:pStyle w:val="Header"/>
            <w:tabs>
              <w:tab w:val="clear" w:pos="4153"/>
              <w:tab w:val="clear" w:pos="8306"/>
            </w:tabs>
            <w:ind w:left="720"/>
          </w:pPr>
        </w:pPrChange>
      </w:pPr>
      <w:ins w:id="19" w:author="Nokia-r2" w:date="2020-04-16T18:08:00Z">
        <w:del w:id="20" w:author="Huawei2" w:date="2020-04-20T21:02:00Z">
          <w:r w:rsidDel="00C92FC3">
            <w:rPr>
              <w:rFonts w:ascii="Arial" w:hAnsi="Arial" w:cs="Arial"/>
              <w:lang w:val="en-US"/>
            </w:rPr>
            <w:delText>SA2 would like to t</w:delText>
          </w:r>
        </w:del>
      </w:ins>
      <w:ins w:id="21" w:author="Nokia-r2" w:date="2020-04-16T18:07:00Z">
        <w:del w:id="22" w:author="Huawei2" w:date="2020-04-20T21:02:00Z">
          <w:r w:rsidDel="00C92FC3">
            <w:rPr>
              <w:rFonts w:ascii="Arial" w:hAnsi="Arial" w:cs="Arial"/>
              <w:lang w:val="en-US"/>
            </w:rPr>
            <w:delText>ak</w:delText>
          </w:r>
        </w:del>
      </w:ins>
      <w:ins w:id="23" w:author="Nokia" w:date="2020-04-19T22:46:00Z">
        <w:del w:id="24" w:author="Huawei2" w:date="2020-04-20T21:02:00Z">
          <w:r w:rsidR="009B18D9" w:rsidDel="00C92FC3">
            <w:rPr>
              <w:rFonts w:ascii="Arial" w:hAnsi="Arial" w:cs="Arial"/>
              <w:lang w:val="en-US"/>
            </w:rPr>
            <w:delText>e</w:delText>
          </w:r>
        </w:del>
      </w:ins>
      <w:ins w:id="25" w:author="Nokia-r2" w:date="2020-04-16T18:07:00Z">
        <w:del w:id="26" w:author="Huawei2" w:date="2020-04-20T21:02:00Z">
          <w:r w:rsidDel="00C92FC3">
            <w:rPr>
              <w:rFonts w:ascii="Arial" w:hAnsi="Arial" w:cs="Arial"/>
              <w:lang w:val="en-US"/>
            </w:rPr>
            <w:delText xml:space="preserve"> a step back</w:delText>
          </w:r>
        </w:del>
      </w:ins>
      <w:ins w:id="27" w:author="Nokia-r2" w:date="2020-04-16T18:08:00Z">
        <w:del w:id="28" w:author="Huawei2" w:date="2020-04-20T21:02:00Z">
          <w:r w:rsidDel="00C92FC3">
            <w:rPr>
              <w:rFonts w:ascii="Arial" w:hAnsi="Arial" w:cs="Arial"/>
              <w:lang w:val="en-US"/>
            </w:rPr>
            <w:delText xml:space="preserve"> and </w:delText>
          </w:r>
        </w:del>
      </w:ins>
      <w:ins w:id="29" w:author="Nokia-r2" w:date="2020-04-16T18:07:00Z">
        <w:del w:id="30" w:author="Huawei2" w:date="2020-04-20T21:02:00Z">
          <w:r w:rsidDel="00C92FC3">
            <w:rPr>
              <w:rFonts w:ascii="Arial" w:hAnsi="Arial" w:cs="Arial"/>
              <w:lang w:val="en-US"/>
            </w:rPr>
            <w:delText xml:space="preserve">would also like to ask SA3-LI </w:delText>
          </w:r>
        </w:del>
        <w:del w:id="31" w:author="Huawei2" w:date="2020-04-20T21:01:00Z">
          <w:r w:rsidDel="00C92FC3">
            <w:rPr>
              <w:rFonts w:ascii="Arial" w:hAnsi="Arial" w:cs="Arial"/>
              <w:lang w:val="en-US"/>
            </w:rPr>
            <w:delText xml:space="preserve">what are the regulatory requirements for </w:delText>
          </w:r>
        </w:del>
      </w:ins>
      <w:ins w:id="32" w:author="Nokia-r2" w:date="2020-04-16T18:08:00Z">
        <w:del w:id="33" w:author="Huawei2" w:date="2020-04-20T21:01:00Z">
          <w:r w:rsidDel="00C92FC3">
            <w:rPr>
              <w:rFonts w:ascii="Arial" w:hAnsi="Arial" w:cs="Arial"/>
              <w:lang w:val="en-US"/>
            </w:rPr>
            <w:delText>a Standalone NPN?</w:delText>
          </w:r>
        </w:del>
      </w:ins>
    </w:p>
    <w:p w14:paraId="4F507224" w14:textId="295F03AC" w:rsidR="00647A6E" w:rsidRPr="004A4FD7" w:rsidRDefault="007A4C41" w:rsidP="00862509">
      <w:pPr>
        <w:pStyle w:val="Header"/>
        <w:tabs>
          <w:tab w:val="clear" w:pos="4153"/>
          <w:tab w:val="clear" w:pos="8306"/>
        </w:tabs>
        <w:jc w:val="center"/>
        <w:rPr>
          <w:rFonts w:ascii="Arial" w:hAnsi="Arial" w:cs="Arial"/>
          <w:lang w:val="en-US"/>
        </w:rPr>
      </w:pPr>
      <w:r w:rsidRPr="004A4FD7">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94.4pt" o:ole="">
            <v:imagedata r:id="rId14" o:title=""/>
          </v:shape>
          <o:OLEObject Type="Embed" ProgID="Visio.Drawing.11" ShapeID="_x0000_i1025" DrawAspect="Content" ObjectID="_1649074289" r:id="rId15"/>
        </w:object>
      </w:r>
    </w:p>
    <w:p w14:paraId="55C8AF93" w14:textId="2006FF6E" w:rsidR="00F72BC7" w:rsidRPr="004A4FD7" w:rsidRDefault="00F72BC7" w:rsidP="00F72BC7">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1: UE is accessing SNPN via PLMN </w:t>
      </w:r>
    </w:p>
    <w:p w14:paraId="61F6BAAB" w14:textId="0562A310" w:rsidR="004D700C" w:rsidRDefault="004D700C">
      <w:pPr>
        <w:pStyle w:val="Header"/>
        <w:tabs>
          <w:tab w:val="clear" w:pos="4153"/>
          <w:tab w:val="clear" w:pos="8306"/>
        </w:tabs>
        <w:rPr>
          <w:ins w:id="34" w:author="Huawei3" w:date="2020-04-22T15:20:00Z"/>
          <w:rFonts w:ascii="Arial" w:hAnsi="Arial" w:cs="Arial"/>
          <w:lang w:val="en-US"/>
        </w:rPr>
      </w:pPr>
    </w:p>
    <w:p w14:paraId="01E5DAFE" w14:textId="77777777" w:rsidR="00FA5576" w:rsidRPr="004A4FD7" w:rsidRDefault="00FA5576" w:rsidP="00FA5576">
      <w:pPr>
        <w:rPr>
          <w:moveTo w:id="35" w:author="Huawei3" w:date="2020-04-22T15:20:00Z"/>
          <w:rFonts w:ascii="Arial" w:hAnsi="Arial" w:cs="Arial"/>
        </w:rPr>
      </w:pPr>
      <w:moveToRangeStart w:id="36" w:author="Huawei3" w:date="2020-04-22T15:20:00Z" w:name="move38461241"/>
      <w:commentRangeStart w:id="37"/>
      <w:moveTo w:id="38" w:author="Huawei3" w:date="2020-04-22T15:20:00Z">
        <w:r w:rsidRPr="004A4FD7">
          <w:rPr>
            <w:rFonts w:ascii="Arial" w:hAnsi="Arial" w:cs="Arial"/>
            <w:b/>
            <w:bCs/>
          </w:rPr>
          <w:t>SA2 comments:</w:t>
        </w:r>
        <w:r w:rsidRPr="004A4FD7">
          <w:rPr>
            <w:rFonts w:ascii="Arial" w:hAnsi="Arial" w:cs="Arial"/>
          </w:rPr>
          <w:t xml:space="preserve"> currently (without considering SNPNs) a roaming UE discovers via a preliminary DNS query whether it needs to select an N3IWF in visited country, or it can select one in HPLMN. In order for a PLMN (e.g. VPLMN in a visited country) to selectively exempt specific SNPNs, such information on the SNPNs to be exempted need to be delivered to (roaming) UEs. It is hard to foresee deployments where the DNS servers of a (e.g. visited or home) country can provide information on exceptions for specific SNPNs of other countries (e.g. it would be too difficult to manage and make the mechanism scale). </w:t>
        </w:r>
      </w:moveTo>
    </w:p>
    <w:p w14:paraId="6A0EE4E3" w14:textId="77777777" w:rsidR="00FA5576" w:rsidRPr="004A4FD7" w:rsidRDefault="00FA5576" w:rsidP="00FA5576">
      <w:pPr>
        <w:rPr>
          <w:moveTo w:id="39" w:author="Huawei3" w:date="2020-04-22T15:20:00Z"/>
          <w:rFonts w:ascii="Arial" w:hAnsi="Arial" w:cs="Arial"/>
        </w:rPr>
      </w:pPr>
      <w:moveTo w:id="40" w:author="Huawei3" w:date="2020-04-22T15:20:00Z">
        <w:r w:rsidRPr="004A4FD7">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SNPN subscription, thus implying the expectation that the SNPN operator configures the UE N3IWF selection algorithm correctly. SA2 does not believe this is a realistic expectation, e.g. an enterprise can configure its UEs to never select an N3IWF in the visited country, independently of whether the SNPN is exempt or not in the visited country, and neither the HPLMN nor the visited country would have really control on that configuration. </w:t>
        </w:r>
      </w:moveTo>
    </w:p>
    <w:p w14:paraId="586FD585" w14:textId="77777777" w:rsidR="00FA5576" w:rsidRPr="004A4FD7" w:rsidRDefault="00FA5576" w:rsidP="00FA5576">
      <w:pPr>
        <w:rPr>
          <w:moveTo w:id="41" w:author="Huawei3" w:date="2020-04-22T15:20:00Z"/>
          <w:rFonts w:ascii="Arial" w:hAnsi="Arial" w:cs="Arial"/>
        </w:rPr>
      </w:pPr>
      <w:moveTo w:id="42" w:author="Huawei3" w:date="2020-04-22T15:20:00Z">
        <w:r w:rsidRPr="004A4FD7">
          <w:rPr>
            <w:rFonts w:ascii="Arial" w:hAnsi="Arial" w:cs="Arial"/>
          </w:rPr>
          <w:t xml:space="preserve">Also asking the (V)PLMN serving the UE to ensure that the UE is not allowed to discover an N3IWF in the home country if it corresponds to a non-exempted SNPN, means that the (V)PLMNs would need to be aware of all the foreign SNPNs that are exempted, which is a burden in terms of maintenance and configuration, and that the (V)PLMN would need to know which SNPN the UE is subscribed to. It is unclear to SA2 how such scenario raised by SA3-LI could be implemented.  </w:t>
        </w:r>
      </w:moveTo>
      <w:commentRangeEnd w:id="37"/>
      <w:r>
        <w:rPr>
          <w:rStyle w:val="CommentReference"/>
          <w:rFonts w:ascii="Arial" w:hAnsi="Arial"/>
        </w:rPr>
        <w:commentReference w:id="37"/>
      </w:r>
    </w:p>
    <w:moveToRangeEnd w:id="36"/>
    <w:p w14:paraId="22E34F9A" w14:textId="77777777" w:rsidR="00FA5576" w:rsidRPr="004A4FD7" w:rsidRDefault="00FA5576">
      <w:pPr>
        <w:pStyle w:val="Header"/>
        <w:tabs>
          <w:tab w:val="clear" w:pos="4153"/>
          <w:tab w:val="clear" w:pos="8306"/>
        </w:tabs>
        <w:rPr>
          <w:rFonts w:ascii="Arial" w:hAnsi="Arial" w:cs="Arial"/>
          <w:lang w:val="en-US"/>
        </w:rPr>
      </w:pPr>
    </w:p>
    <w:p w14:paraId="34164174" w14:textId="77777777" w:rsidR="00A81B71" w:rsidRPr="004A4FD7" w:rsidRDefault="00A81B71">
      <w:pPr>
        <w:pStyle w:val="Header"/>
        <w:tabs>
          <w:tab w:val="clear" w:pos="4153"/>
          <w:tab w:val="clear" w:pos="8306"/>
        </w:tabs>
        <w:rPr>
          <w:rFonts w:ascii="Arial" w:hAnsi="Arial" w:cs="Arial"/>
          <w:lang w:val="en-US"/>
        </w:rPr>
      </w:pPr>
    </w:p>
    <w:p w14:paraId="53754D83" w14:textId="6D85383C" w:rsidR="002D7F48" w:rsidRPr="004A4FD7" w:rsidRDefault="00957250">
      <w:pPr>
        <w:pStyle w:val="Header"/>
        <w:tabs>
          <w:tab w:val="clear" w:pos="4153"/>
          <w:tab w:val="clear" w:pos="8306"/>
        </w:tabs>
        <w:rPr>
          <w:rFonts w:ascii="Arial" w:hAnsi="Arial" w:cs="Arial"/>
          <w:lang w:val="en-US"/>
        </w:rPr>
      </w:pPr>
      <w:r w:rsidRPr="004A4FD7">
        <w:rPr>
          <w:rFonts w:ascii="Arial" w:hAnsi="Arial" w:cs="Arial"/>
          <w:lang w:val="en-US"/>
        </w:rPr>
        <w:t>Regarding the</w:t>
      </w:r>
      <w:r w:rsidR="00B50F5F" w:rsidRPr="004A4FD7">
        <w:rPr>
          <w:rFonts w:ascii="Arial" w:hAnsi="Arial" w:cs="Arial"/>
          <w:lang w:val="en-US"/>
        </w:rPr>
        <w:t xml:space="preserve"> statement </w:t>
      </w:r>
      <w:r w:rsidRPr="004A4FD7">
        <w:rPr>
          <w:rFonts w:ascii="Arial" w:hAnsi="Arial" w:cs="Arial"/>
          <w:lang w:val="en-US"/>
        </w:rPr>
        <w:t>in S3i200071</w:t>
      </w:r>
      <w:r w:rsidR="00B50F5F" w:rsidRPr="004A4FD7">
        <w:rPr>
          <w:rFonts w:ascii="Arial" w:hAnsi="Arial" w:cs="Arial"/>
          <w:lang w:val="en-US"/>
        </w:rPr>
        <w:t xml:space="preserve"> “</w:t>
      </w:r>
      <w:r w:rsidR="00B50F5F" w:rsidRPr="004A4FD7">
        <w:rPr>
          <w:rFonts w:ascii="Arial" w:hAnsi="Arial" w:cs="Arial"/>
          <w:i/>
          <w:iCs/>
          <w:color w:val="000000"/>
          <w:lang w:val="en-US"/>
        </w:rPr>
        <w:t>There are countries having regulations authorizing LI on organizations and enterprises at the same level as applicable to PLMNs</w:t>
      </w:r>
      <w:r w:rsidR="00AE28A6" w:rsidRPr="004A4FD7">
        <w:rPr>
          <w:rFonts w:ascii="Arial" w:hAnsi="Arial" w:cs="Arial"/>
          <w:lang w:val="en-US"/>
        </w:rPr>
        <w:t>”, we</w:t>
      </w:r>
      <w:r w:rsidR="00064492" w:rsidRPr="004A4FD7">
        <w:rPr>
          <w:rFonts w:ascii="Arial" w:hAnsi="Arial" w:cs="Arial"/>
          <w:lang w:val="en-US"/>
        </w:rPr>
        <w:t xml:space="preserve"> would like to ask following questions</w:t>
      </w:r>
      <w:r w:rsidR="00AE28A6" w:rsidRPr="004A4FD7">
        <w:rPr>
          <w:rFonts w:ascii="Arial" w:hAnsi="Arial" w:cs="Arial"/>
          <w:lang w:val="en-US"/>
        </w:rPr>
        <w:t>:</w:t>
      </w:r>
    </w:p>
    <w:p w14:paraId="3DEEC669" w14:textId="77777777" w:rsidR="005A73A2" w:rsidRPr="004A4FD7" w:rsidRDefault="005A73A2">
      <w:pPr>
        <w:pStyle w:val="Header"/>
        <w:tabs>
          <w:tab w:val="clear" w:pos="4153"/>
          <w:tab w:val="clear" w:pos="8306"/>
        </w:tabs>
        <w:rPr>
          <w:rFonts w:ascii="Arial" w:hAnsi="Arial" w:cs="Arial"/>
          <w:lang w:val="en-US"/>
        </w:rPr>
      </w:pPr>
    </w:p>
    <w:p w14:paraId="4A6C176C" w14:textId="62BDF2D0" w:rsidR="009C18DF" w:rsidRPr="004A4FD7" w:rsidRDefault="009C18DF" w:rsidP="00914EA9">
      <w:pPr>
        <w:pStyle w:val="Header"/>
        <w:tabs>
          <w:tab w:val="clear" w:pos="4153"/>
          <w:tab w:val="clear" w:pos="8306"/>
        </w:tabs>
        <w:rPr>
          <w:rFonts w:ascii="Arial" w:hAnsi="Arial" w:cs="Arial"/>
          <w:b/>
          <w:bCs/>
          <w:lang w:val="en-US"/>
        </w:rPr>
      </w:pPr>
      <w:r w:rsidRPr="004A4FD7">
        <w:rPr>
          <w:rFonts w:ascii="Arial" w:hAnsi="Arial" w:cs="Arial"/>
          <w:b/>
          <w:bCs/>
          <w:lang w:val="en-US"/>
        </w:rPr>
        <w:lastRenderedPageBreak/>
        <w:t xml:space="preserve">Question </w:t>
      </w:r>
      <w:ins w:id="43" w:author="Huawei2" w:date="2020-04-20T21:01:00Z">
        <w:r w:rsidR="00C92FC3">
          <w:rPr>
            <w:rFonts w:ascii="Arial" w:hAnsi="Arial" w:cs="Arial"/>
            <w:b/>
            <w:bCs/>
            <w:lang w:val="en-US"/>
          </w:rPr>
          <w:t>1</w:t>
        </w:r>
      </w:ins>
      <w:del w:id="44" w:author="Nokia-r2" w:date="2020-04-16T18:09:00Z">
        <w:r w:rsidRPr="004A4FD7" w:rsidDel="000611A1">
          <w:rPr>
            <w:rFonts w:ascii="Arial" w:hAnsi="Arial" w:cs="Arial"/>
            <w:b/>
            <w:bCs/>
            <w:lang w:val="en-US"/>
          </w:rPr>
          <w:delText>1</w:delText>
        </w:r>
      </w:del>
      <w:ins w:id="45" w:author="Nokia-r2" w:date="2020-04-16T18:09:00Z">
        <w:del w:id="46" w:author="Huawei2" w:date="2020-04-20T21:01:00Z">
          <w:r w:rsidR="000611A1" w:rsidDel="00C92FC3">
            <w:rPr>
              <w:rFonts w:ascii="Arial" w:hAnsi="Arial" w:cs="Arial"/>
              <w:b/>
              <w:bCs/>
              <w:lang w:val="en-US"/>
            </w:rPr>
            <w:delText>2</w:delText>
          </w:r>
        </w:del>
      </w:ins>
    </w:p>
    <w:p w14:paraId="672659F0" w14:textId="215262C1" w:rsidR="009C18DF" w:rsidRPr="004A4FD7" w:rsidRDefault="009C18DF" w:rsidP="009C18DF">
      <w:pPr>
        <w:rPr>
          <w:rFonts w:ascii="Arial" w:hAnsi="Arial" w:cs="Arial"/>
          <w:lang w:val="en-US" w:eastAsia="zh-CN"/>
        </w:rPr>
      </w:pPr>
      <w:r w:rsidRPr="004A4FD7">
        <w:rPr>
          <w:rFonts w:ascii="Arial" w:hAnsi="Arial" w:cs="Arial"/>
          <w:lang w:val="en-US"/>
        </w:rPr>
        <w:t xml:space="preserve">In Figure 2 below with existing methods, the UE’s </w:t>
      </w:r>
      <w:r w:rsidR="008A469E" w:rsidRPr="004A4FD7">
        <w:rPr>
          <w:rFonts w:ascii="Arial" w:hAnsi="Arial" w:cs="Arial"/>
          <w:lang w:val="en-US"/>
        </w:rPr>
        <w:t>payload</w:t>
      </w:r>
      <w:r w:rsidRPr="004A4FD7">
        <w:rPr>
          <w:rFonts w:ascii="Arial" w:hAnsi="Arial" w:cs="Arial"/>
          <w:lang w:val="en-US"/>
        </w:rPr>
        <w:t xml:space="preserve"> including its SNPN traffic can be intercepted at UPF in PLMN. If such interception at UPF in PLMN is not enough from regulation point of view </w:t>
      </w:r>
      <w:del w:id="47" w:author="Nokia-r2" w:date="2020-04-16T18:21:00Z">
        <w:r w:rsidRPr="004A4FD7" w:rsidDel="000E7291">
          <w:rPr>
            <w:rFonts w:ascii="Arial" w:hAnsi="Arial" w:cs="Arial"/>
            <w:lang w:val="en-US"/>
          </w:rPr>
          <w:delText xml:space="preserve">in terms </w:delText>
        </w:r>
      </w:del>
      <w:del w:id="48" w:author="PH" w:date="2020-04-08T15:54:00Z">
        <w:r w:rsidRPr="004A4FD7" w:rsidDel="005E24D6">
          <w:rPr>
            <w:rFonts w:ascii="Arial" w:hAnsi="Arial" w:cs="Arial"/>
            <w:lang w:val="en-US"/>
          </w:rPr>
          <w:delText xml:space="preserve">of </w:delText>
        </w:r>
      </w:del>
      <w:ins w:id="49" w:author="PH" w:date="2020-04-08T15:53:00Z">
        <w:r w:rsidR="005E24D6" w:rsidRPr="00C76C31">
          <w:rPr>
            <w:rFonts w:ascii="Arial" w:hAnsi="Arial" w:cs="Arial"/>
            <w:lang w:val="en-US"/>
          </w:rPr>
          <w:t xml:space="preserve">to intercept </w:t>
        </w:r>
      </w:ins>
      <w:ins w:id="50" w:author="Ericsson user" w:date="2020-04-20T22:39:00Z">
        <w:r w:rsidR="004E749D">
          <w:rPr>
            <w:rFonts w:ascii="Arial" w:hAnsi="Arial" w:cs="Arial"/>
            <w:lang w:val="en-US"/>
          </w:rPr>
          <w:t xml:space="preserve">encrypted </w:t>
        </w:r>
      </w:ins>
      <w:ins w:id="51" w:author="PH" w:date="2020-04-08T15:53:00Z">
        <w:r w:rsidR="005E24D6" w:rsidRPr="00C76C31">
          <w:rPr>
            <w:rFonts w:ascii="Arial" w:hAnsi="Arial" w:cs="Arial"/>
            <w:lang w:val="en-US"/>
          </w:rPr>
          <w:t>enterprise network traffic</w:t>
        </w:r>
      </w:ins>
      <w:del w:id="52" w:author="PH" w:date="2020-04-08T15:53:00Z">
        <w:r w:rsidRPr="004A4FD7" w:rsidDel="005E24D6">
          <w:rPr>
            <w:rFonts w:ascii="Arial" w:hAnsi="Arial" w:cs="Arial"/>
            <w:lang w:val="en-US"/>
          </w:rPr>
          <w:delText>authorizing LI on enterprise network</w:delText>
        </w:r>
      </w:del>
      <w:r w:rsidRPr="004A4FD7">
        <w:rPr>
          <w:rFonts w:ascii="Arial" w:hAnsi="Arial" w:cs="Arial"/>
          <w:lang w:val="en-US"/>
        </w:rPr>
        <w:t>, what is the additional LI requirement for the PLMN operator, given that the SNPN is in another country</w:t>
      </w:r>
      <w:commentRangeStart w:id="53"/>
      <w:commentRangeStart w:id="54"/>
      <w:del w:id="55" w:author="Nokia-r2" w:date="2020-04-16T18:22:00Z">
        <w:r w:rsidRPr="004A4FD7" w:rsidDel="000E7291">
          <w:rPr>
            <w:rFonts w:ascii="Arial" w:hAnsi="Arial" w:cs="Arial"/>
            <w:lang w:val="en-US"/>
          </w:rPr>
          <w:delText xml:space="preserve"> and the UE’s SNPN traffic intercepted at UPF in PLMN is encrypted</w:delText>
        </w:r>
      </w:del>
      <w:commentRangeEnd w:id="53"/>
      <w:r w:rsidR="000E7291">
        <w:rPr>
          <w:rStyle w:val="CommentReference"/>
          <w:rFonts w:ascii="Arial" w:hAnsi="Arial"/>
        </w:rPr>
        <w:commentReference w:id="53"/>
      </w:r>
      <w:commentRangeEnd w:id="54"/>
      <w:r w:rsidR="004E749D">
        <w:rPr>
          <w:rStyle w:val="CommentReference"/>
          <w:rFonts w:ascii="Arial" w:hAnsi="Arial"/>
        </w:rPr>
        <w:commentReference w:id="54"/>
      </w:r>
      <w:r w:rsidRPr="004A4FD7">
        <w:rPr>
          <w:rFonts w:ascii="Arial" w:hAnsi="Arial" w:cs="Arial"/>
          <w:lang w:val="en-US"/>
        </w:rPr>
        <w:t>?</w:t>
      </w:r>
    </w:p>
    <w:p w14:paraId="2C1902CF" w14:textId="103DB16E" w:rsidR="00C92FC3" w:rsidRPr="004A4FD7" w:rsidRDefault="00C92FC3" w:rsidP="00C92FC3">
      <w:pPr>
        <w:pStyle w:val="Header"/>
        <w:tabs>
          <w:tab w:val="clear" w:pos="4153"/>
          <w:tab w:val="clear" w:pos="8306"/>
        </w:tabs>
        <w:rPr>
          <w:ins w:id="56" w:author="Huawei2" w:date="2020-04-20T21:02:00Z"/>
          <w:rFonts w:ascii="Arial" w:hAnsi="Arial" w:cs="Arial"/>
          <w:lang w:val="en-US"/>
        </w:rPr>
      </w:pPr>
      <w:commentRangeStart w:id="57"/>
      <w:ins w:id="58" w:author="Huawei2" w:date="2020-04-20T21:02:00Z">
        <w:r>
          <w:rPr>
            <w:rFonts w:ascii="Arial" w:hAnsi="Arial" w:cs="Arial"/>
            <w:lang w:val="en-US"/>
          </w:rPr>
          <w:t>What are the regulatory requirements for a Standalone NPN?</w:t>
        </w:r>
      </w:ins>
      <w:commentRangeEnd w:id="57"/>
      <w:r w:rsidR="004E749D">
        <w:rPr>
          <w:rStyle w:val="CommentReference"/>
          <w:rFonts w:ascii="Arial" w:hAnsi="Arial"/>
        </w:rPr>
        <w:commentReference w:id="57"/>
      </w:r>
    </w:p>
    <w:p w14:paraId="5729A228" w14:textId="77777777" w:rsidR="009C18DF" w:rsidRPr="004A4FD7" w:rsidRDefault="009C18DF" w:rsidP="00914EA9">
      <w:pPr>
        <w:pStyle w:val="Header"/>
        <w:tabs>
          <w:tab w:val="clear" w:pos="4153"/>
          <w:tab w:val="clear" w:pos="8306"/>
        </w:tabs>
        <w:rPr>
          <w:rFonts w:ascii="Arial" w:hAnsi="Arial" w:cs="Arial"/>
          <w:lang w:val="en-US"/>
        </w:rPr>
      </w:pPr>
    </w:p>
    <w:p w14:paraId="3C514C5E" w14:textId="3D268790" w:rsidR="00D16490" w:rsidRPr="004A4FD7" w:rsidRDefault="005942E4" w:rsidP="00876512">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099CAC9E" w14:textId="64E04FF6" w:rsidR="00D16490" w:rsidRPr="004A4FD7" w:rsidDel="000E7291" w:rsidRDefault="005942E4" w:rsidP="00BE07E6">
      <w:pPr>
        <w:pStyle w:val="Header"/>
        <w:numPr>
          <w:ilvl w:val="0"/>
          <w:numId w:val="27"/>
        </w:numPr>
        <w:tabs>
          <w:tab w:val="clear" w:pos="4153"/>
          <w:tab w:val="clear" w:pos="8306"/>
        </w:tabs>
        <w:rPr>
          <w:del w:id="59" w:author="Nokia-r2" w:date="2020-04-16T18:24:00Z"/>
          <w:rFonts w:ascii="Arial" w:hAnsi="Arial" w:cs="Arial"/>
          <w:lang w:val="en-US"/>
        </w:rPr>
      </w:pPr>
      <w:commentRangeStart w:id="60"/>
      <w:commentRangeStart w:id="61"/>
      <w:r w:rsidRPr="004A4FD7">
        <w:rPr>
          <w:rFonts w:ascii="Arial" w:hAnsi="Arial" w:cs="Arial"/>
          <w:lang w:val="en-US"/>
        </w:rPr>
        <w:t xml:space="preserve">The PLMN in the Figure 2 may be HPLMN or VPLMN with local breakout. (Home routed is shown in </w:t>
      </w:r>
      <w:r w:rsidR="00386B1A" w:rsidRPr="004A4FD7">
        <w:rPr>
          <w:rFonts w:ascii="Arial" w:hAnsi="Arial" w:cs="Arial"/>
          <w:lang w:val="en-US"/>
        </w:rPr>
        <w:t>Annex</w:t>
      </w:r>
      <w:r w:rsidRPr="004A4FD7">
        <w:rPr>
          <w:rFonts w:ascii="Arial" w:hAnsi="Arial" w:cs="Arial"/>
          <w:lang w:val="en-US"/>
        </w:rPr>
        <w:t>)</w:t>
      </w:r>
      <w:r w:rsidR="00876512" w:rsidRPr="004A4FD7">
        <w:rPr>
          <w:rFonts w:ascii="Arial" w:hAnsi="Arial" w:cs="Arial"/>
          <w:lang w:val="en-US"/>
        </w:rPr>
        <w:t xml:space="preserve">. </w:t>
      </w:r>
      <w:commentRangeEnd w:id="60"/>
      <w:r w:rsidR="000E7291">
        <w:rPr>
          <w:rStyle w:val="CommentReference"/>
          <w:rFonts w:ascii="Arial" w:hAnsi="Arial"/>
        </w:rPr>
        <w:commentReference w:id="60"/>
      </w:r>
      <w:commentRangeEnd w:id="61"/>
      <w:r w:rsidR="004E749D">
        <w:rPr>
          <w:rStyle w:val="CommentReference"/>
          <w:rFonts w:ascii="Arial" w:hAnsi="Arial"/>
        </w:rPr>
        <w:commentReference w:id="61"/>
      </w:r>
    </w:p>
    <w:p w14:paraId="3097AE88" w14:textId="22A8BA28" w:rsidR="005942E4" w:rsidRDefault="005942E4" w:rsidP="00BE07E6">
      <w:pPr>
        <w:pStyle w:val="Header"/>
        <w:numPr>
          <w:ilvl w:val="0"/>
          <w:numId w:val="27"/>
        </w:numPr>
        <w:tabs>
          <w:tab w:val="clear" w:pos="4153"/>
          <w:tab w:val="clear" w:pos="8306"/>
        </w:tabs>
        <w:rPr>
          <w:ins w:id="62" w:author="Ericsson user" w:date="2020-04-20T22:42:00Z"/>
          <w:rFonts w:ascii="Arial" w:hAnsi="Arial" w:cs="Arial"/>
          <w:lang w:val="en-US"/>
        </w:rPr>
      </w:pPr>
      <w:r w:rsidRPr="004A4FD7">
        <w:rPr>
          <w:rFonts w:ascii="Arial" w:hAnsi="Arial" w:cs="Arial"/>
          <w:lang w:val="en-US"/>
        </w:rPr>
        <w:t xml:space="preserve">The DN between PLMN and SNPN represents Internet IP connectivity. </w:t>
      </w:r>
    </w:p>
    <w:p w14:paraId="3DFA6679" w14:textId="0545A013" w:rsidR="004E749D" w:rsidRPr="004A4FD7" w:rsidRDefault="004E749D" w:rsidP="00BE07E6">
      <w:pPr>
        <w:pStyle w:val="Header"/>
        <w:numPr>
          <w:ilvl w:val="0"/>
          <w:numId w:val="27"/>
        </w:numPr>
        <w:tabs>
          <w:tab w:val="clear" w:pos="4153"/>
          <w:tab w:val="clear" w:pos="8306"/>
        </w:tabs>
        <w:rPr>
          <w:rFonts w:ascii="Arial" w:hAnsi="Arial" w:cs="Arial"/>
          <w:lang w:val="en-US"/>
        </w:rPr>
      </w:pPr>
      <w:ins w:id="63" w:author="Ericsson user" w:date="2020-04-20T22:43:00Z">
        <w:r>
          <w:rPr>
            <w:rFonts w:ascii="Arial" w:hAnsi="Arial" w:cs="Arial"/>
            <w:lang w:val="en-US"/>
          </w:rPr>
          <w:t>T</w:t>
        </w:r>
      </w:ins>
      <w:ins w:id="64" w:author="Ericsson user" w:date="2020-04-20T22:42:00Z">
        <w:r>
          <w:rPr>
            <w:rFonts w:ascii="Arial" w:hAnsi="Arial" w:cs="Arial"/>
            <w:lang w:val="en-US"/>
          </w:rPr>
          <w:t xml:space="preserve">here may be LI regulatory requirement for SNPN in country B, according to </w:t>
        </w:r>
        <w:r w:rsidRPr="00E05DDA">
          <w:rPr>
            <w:rFonts w:ascii="Arial" w:hAnsi="Arial" w:cs="Arial"/>
            <w:bCs/>
            <w:iCs/>
            <w:noProof/>
          </w:rPr>
          <w:t>S3i200071</w:t>
        </w:r>
        <w:r>
          <w:rPr>
            <w:rFonts w:ascii="Arial" w:hAnsi="Arial" w:cs="Arial"/>
            <w:lang w:val="en-US"/>
          </w:rPr>
          <w:t>. But country A has no jurisdiction over SNPN in another country.</w:t>
        </w:r>
      </w:ins>
    </w:p>
    <w:p w14:paraId="0739B37C" w14:textId="77777777" w:rsidR="005942E4" w:rsidRPr="004A4FD7" w:rsidRDefault="005942E4" w:rsidP="00914EA9">
      <w:pPr>
        <w:pStyle w:val="Header"/>
        <w:tabs>
          <w:tab w:val="clear" w:pos="4153"/>
          <w:tab w:val="clear" w:pos="8306"/>
        </w:tabs>
        <w:rPr>
          <w:rFonts w:ascii="Arial" w:hAnsi="Arial" w:cs="Arial"/>
          <w:lang w:val="en-US"/>
        </w:rPr>
      </w:pPr>
    </w:p>
    <w:p w14:paraId="7D7CA9D1" w14:textId="00160CB1" w:rsidR="005F795C" w:rsidRPr="004A4FD7" w:rsidRDefault="00BB109D" w:rsidP="005F795C">
      <w:pPr>
        <w:pStyle w:val="Header"/>
        <w:tabs>
          <w:tab w:val="clear" w:pos="4153"/>
          <w:tab w:val="clear" w:pos="8306"/>
        </w:tabs>
        <w:jc w:val="center"/>
        <w:rPr>
          <w:rFonts w:ascii="Arial" w:hAnsi="Arial" w:cs="Arial"/>
          <w:lang w:val="en-US"/>
        </w:rPr>
      </w:pPr>
      <w:r w:rsidRPr="004A4FD7">
        <w:object w:dxaOrig="13800" w:dyaOrig="10248" w14:anchorId="4955D943">
          <v:shape id="_x0000_i1026" type="#_x0000_t75" style="width:345.6pt;height:259.2pt" o:ole="">
            <v:imagedata r:id="rId18" o:title=""/>
          </v:shape>
          <o:OLEObject Type="Embed" ProgID="Visio.Drawing.15" ShapeID="_x0000_i1026" DrawAspect="Content" ObjectID="_1649074290" r:id="rId19"/>
        </w:object>
      </w:r>
    </w:p>
    <w:p w14:paraId="328BA5E5" w14:textId="7FF5B9D5" w:rsidR="005F795C" w:rsidRPr="004A4FD7" w:rsidRDefault="005F795C" w:rsidP="005F795C">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w:t>
      </w:r>
      <w:r w:rsidR="008B0FA6" w:rsidRPr="004A4FD7">
        <w:rPr>
          <w:rFonts w:ascii="Arial" w:hAnsi="Arial" w:cs="Arial"/>
          <w:lang w:val="en-US"/>
        </w:rPr>
        <w:t>2</w:t>
      </w:r>
      <w:r w:rsidRPr="004A4FD7">
        <w:rPr>
          <w:rFonts w:ascii="Arial" w:hAnsi="Arial" w:cs="Arial"/>
          <w:lang w:val="en-US"/>
        </w:rPr>
        <w:t>: UE is accessing SNPN via PLMN in a different country</w:t>
      </w:r>
    </w:p>
    <w:p w14:paraId="535A57B7" w14:textId="77777777" w:rsidR="00927EE4" w:rsidRPr="004A4FD7" w:rsidRDefault="00927EE4" w:rsidP="005F795C">
      <w:pPr>
        <w:pStyle w:val="Header"/>
        <w:tabs>
          <w:tab w:val="clear" w:pos="4153"/>
          <w:tab w:val="clear" w:pos="8306"/>
        </w:tabs>
        <w:jc w:val="center"/>
        <w:rPr>
          <w:rFonts w:ascii="Arial" w:hAnsi="Arial" w:cs="Arial"/>
          <w:lang w:val="en-US"/>
        </w:rPr>
      </w:pPr>
    </w:p>
    <w:p w14:paraId="379B9DC7" w14:textId="77777777" w:rsidR="000E334D" w:rsidRPr="004A4FD7" w:rsidRDefault="000E334D" w:rsidP="005F795C">
      <w:pPr>
        <w:pStyle w:val="Header"/>
        <w:tabs>
          <w:tab w:val="clear" w:pos="4153"/>
          <w:tab w:val="clear" w:pos="8306"/>
        </w:tabs>
        <w:jc w:val="center"/>
        <w:rPr>
          <w:rFonts w:ascii="Arial" w:hAnsi="Arial" w:cs="Arial"/>
          <w:lang w:val="en-US"/>
        </w:rPr>
      </w:pPr>
    </w:p>
    <w:p w14:paraId="0081DF7C" w14:textId="1460B25F" w:rsidR="00B50F5F" w:rsidRPr="004A4FD7" w:rsidRDefault="00B50F5F" w:rsidP="00373E32">
      <w:pPr>
        <w:pStyle w:val="Header"/>
        <w:tabs>
          <w:tab w:val="clear" w:pos="4153"/>
          <w:tab w:val="clear" w:pos="8306"/>
        </w:tabs>
        <w:rPr>
          <w:rFonts w:ascii="Arial" w:hAnsi="Arial" w:cs="Arial"/>
          <w:lang w:val="en-US"/>
        </w:rPr>
      </w:pPr>
    </w:p>
    <w:p w14:paraId="68BD564A" w14:textId="77777777" w:rsidR="00373E32" w:rsidRPr="004A4FD7" w:rsidRDefault="00373E32" w:rsidP="00373E32">
      <w:pPr>
        <w:pStyle w:val="Header"/>
        <w:tabs>
          <w:tab w:val="clear" w:pos="4153"/>
          <w:tab w:val="clear" w:pos="8306"/>
        </w:tabs>
        <w:rPr>
          <w:rFonts w:ascii="Arial" w:hAnsi="Arial" w:cs="Arial"/>
          <w:lang w:val="en-US"/>
        </w:rPr>
      </w:pPr>
    </w:p>
    <w:p w14:paraId="700B0C7C" w14:textId="5CA7AD2B" w:rsidR="00373E32" w:rsidRPr="004A4FD7" w:rsidRDefault="00373E32" w:rsidP="00373E32">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2</w:t>
      </w:r>
    </w:p>
    <w:p w14:paraId="0397E8EF" w14:textId="69AAACB0" w:rsidR="00B1528A" w:rsidRPr="004A4FD7" w:rsidRDefault="005A73A2" w:rsidP="00BE07E6">
      <w:pPr>
        <w:pStyle w:val="Header"/>
        <w:spacing w:line="259" w:lineRule="auto"/>
        <w:rPr>
          <w:rFonts w:ascii="Arial" w:hAnsi="Arial" w:cs="Arial"/>
          <w:lang w:val="en-US"/>
        </w:rPr>
      </w:pPr>
      <w:r w:rsidRPr="004A4FD7">
        <w:rPr>
          <w:rFonts w:ascii="Arial" w:hAnsi="Arial" w:cs="Arial"/>
          <w:lang w:val="en-US"/>
        </w:rPr>
        <w:t xml:space="preserve">If the </w:t>
      </w:r>
      <w:r w:rsidR="00875368" w:rsidRPr="004A4FD7">
        <w:rPr>
          <w:rFonts w:ascii="Arial" w:hAnsi="Arial" w:cs="Arial"/>
          <w:lang w:val="en-US"/>
        </w:rPr>
        <w:t xml:space="preserve">additional </w:t>
      </w:r>
      <w:r w:rsidRPr="004A4FD7">
        <w:rPr>
          <w:rFonts w:ascii="Arial" w:hAnsi="Arial" w:cs="Arial"/>
          <w:lang w:val="en-US"/>
        </w:rPr>
        <w:t>LI requirement is about intercepti</w:t>
      </w:r>
      <w:r w:rsidR="00E279D9" w:rsidRPr="004A4FD7">
        <w:rPr>
          <w:rFonts w:ascii="Arial" w:hAnsi="Arial" w:cs="Arial"/>
          <w:lang w:val="en-US"/>
        </w:rPr>
        <w:t>ng</w:t>
      </w:r>
      <w:r w:rsidRPr="004A4FD7">
        <w:rPr>
          <w:rFonts w:ascii="Arial" w:hAnsi="Arial" w:cs="Arial"/>
          <w:lang w:val="en-US"/>
        </w:rPr>
        <w:t xml:space="preserve"> </w:t>
      </w:r>
      <w:r w:rsidR="00E279D9" w:rsidRPr="004A4FD7">
        <w:rPr>
          <w:rFonts w:ascii="Arial" w:hAnsi="Arial" w:cs="Arial"/>
          <w:lang w:val="en-US"/>
        </w:rPr>
        <w:t>and</w:t>
      </w:r>
      <w:r w:rsidRPr="004A4FD7">
        <w:rPr>
          <w:rFonts w:ascii="Arial" w:hAnsi="Arial" w:cs="Arial"/>
          <w:lang w:val="en-US"/>
        </w:rPr>
        <w:t xml:space="preserve"> </w:t>
      </w:r>
      <w:r w:rsidR="00E279D9" w:rsidRPr="004A4FD7">
        <w:rPr>
          <w:rFonts w:ascii="Arial" w:hAnsi="Arial" w:cs="Arial"/>
          <w:lang w:val="en-US"/>
        </w:rPr>
        <w:t>decrypt</w:t>
      </w:r>
      <w:r w:rsidR="00611E6F" w:rsidRPr="004A4FD7">
        <w:rPr>
          <w:rFonts w:ascii="Arial" w:hAnsi="Arial" w:cs="Arial"/>
          <w:lang w:val="en-US"/>
        </w:rPr>
        <w:t>ing</w:t>
      </w:r>
      <w:r w:rsidRPr="004A4FD7">
        <w:rPr>
          <w:rFonts w:ascii="Arial" w:hAnsi="Arial" w:cs="Arial"/>
          <w:lang w:val="en-US"/>
        </w:rPr>
        <w:t xml:space="preserve"> </w:t>
      </w:r>
      <w:r w:rsidR="00611E6F" w:rsidRPr="004A4FD7">
        <w:rPr>
          <w:rFonts w:ascii="Arial" w:hAnsi="Arial" w:cs="Arial"/>
          <w:lang w:val="en-US"/>
        </w:rPr>
        <w:t xml:space="preserve">the </w:t>
      </w:r>
      <w:r w:rsidR="005252F7" w:rsidRPr="004A4FD7">
        <w:rPr>
          <w:rFonts w:ascii="Arial" w:hAnsi="Arial" w:cs="Arial"/>
          <w:lang w:val="en-US"/>
        </w:rPr>
        <w:t>S</w:t>
      </w:r>
      <w:r w:rsidRPr="004A4FD7">
        <w:rPr>
          <w:rFonts w:ascii="Arial" w:hAnsi="Arial" w:cs="Arial"/>
          <w:lang w:val="en-US"/>
        </w:rPr>
        <w:t>NPN traffic</w:t>
      </w:r>
      <w:r w:rsidR="000E5462" w:rsidRPr="004A4FD7">
        <w:rPr>
          <w:rFonts w:ascii="Arial" w:hAnsi="Arial" w:cs="Arial"/>
          <w:lang w:val="en-US"/>
        </w:rPr>
        <w:t xml:space="preserve"> by PLMN</w:t>
      </w:r>
      <w:r w:rsidR="006C487B" w:rsidRPr="004A4FD7">
        <w:rPr>
          <w:rFonts w:ascii="Arial" w:hAnsi="Arial" w:cs="Arial"/>
          <w:lang w:val="en-US"/>
        </w:rPr>
        <w:t xml:space="preserve"> operator</w:t>
      </w:r>
      <w:r w:rsidR="000E5462" w:rsidRPr="004A4FD7">
        <w:rPr>
          <w:rFonts w:ascii="Arial" w:hAnsi="Arial" w:cs="Arial"/>
          <w:lang w:val="en-US"/>
        </w:rPr>
        <w:t xml:space="preserve"> in country A</w:t>
      </w:r>
      <w:r w:rsidR="002F09F9" w:rsidRPr="004A4FD7">
        <w:rPr>
          <w:rFonts w:ascii="Arial" w:hAnsi="Arial" w:cs="Arial"/>
          <w:lang w:val="en-US"/>
        </w:rPr>
        <w:t xml:space="preserve">, </w:t>
      </w:r>
      <w:r w:rsidRPr="004A4FD7">
        <w:rPr>
          <w:rFonts w:ascii="Arial" w:hAnsi="Arial" w:cs="Arial"/>
          <w:lang w:val="en-US"/>
        </w:rPr>
        <w:t xml:space="preserve">what LI requirement </w:t>
      </w:r>
      <w:r w:rsidR="00473B60" w:rsidRPr="004A4FD7">
        <w:rPr>
          <w:rFonts w:ascii="Arial" w:hAnsi="Arial" w:cs="Arial"/>
          <w:lang w:val="en-US"/>
        </w:rPr>
        <w:t xml:space="preserve">distinguishes </w:t>
      </w:r>
      <w:r w:rsidRPr="004A4FD7">
        <w:rPr>
          <w:rFonts w:ascii="Arial" w:hAnsi="Arial" w:cs="Arial"/>
          <w:lang w:val="en-US"/>
        </w:rPr>
        <w:t xml:space="preserve">such encrypted </w:t>
      </w:r>
      <w:r w:rsidR="005252F7" w:rsidRPr="004A4FD7">
        <w:rPr>
          <w:rFonts w:ascii="Arial" w:hAnsi="Arial" w:cs="Arial"/>
          <w:lang w:val="en-US"/>
        </w:rPr>
        <w:t>S</w:t>
      </w:r>
      <w:r w:rsidRPr="004A4FD7">
        <w:rPr>
          <w:rFonts w:ascii="Arial" w:hAnsi="Arial" w:cs="Arial"/>
          <w:lang w:val="en-US"/>
        </w:rPr>
        <w:t xml:space="preserve">NPN traffic </w:t>
      </w:r>
      <w:r w:rsidR="000B0165" w:rsidRPr="004A4FD7">
        <w:rPr>
          <w:rFonts w:ascii="Arial" w:hAnsi="Arial" w:cs="Arial"/>
          <w:lang w:val="en-US"/>
        </w:rPr>
        <w:t>from</w:t>
      </w:r>
      <w:r w:rsidRPr="004A4FD7">
        <w:rPr>
          <w:rFonts w:ascii="Arial" w:hAnsi="Arial" w:cs="Arial"/>
          <w:lang w:val="en-US"/>
        </w:rPr>
        <w:t xml:space="preserve"> other type of encrypted traffic</w:t>
      </w:r>
      <w:r w:rsidR="005252F7" w:rsidRPr="004A4FD7">
        <w:rPr>
          <w:rFonts w:ascii="Arial" w:hAnsi="Arial" w:cs="Arial"/>
          <w:lang w:val="en-US"/>
        </w:rPr>
        <w:t>,</w:t>
      </w:r>
      <w:r w:rsidR="007B7E7C" w:rsidRPr="004A4FD7">
        <w:rPr>
          <w:rFonts w:ascii="Arial" w:hAnsi="Arial" w:cs="Arial"/>
          <w:lang w:val="en-US"/>
        </w:rPr>
        <w:t xml:space="preserve"> e.g. VPN traffic</w:t>
      </w:r>
      <w:r w:rsidR="006276B6" w:rsidRPr="004A4FD7">
        <w:rPr>
          <w:rFonts w:ascii="Arial" w:hAnsi="Arial" w:cs="Arial"/>
          <w:lang w:val="en-US"/>
        </w:rPr>
        <w:t xml:space="preserve"> </w:t>
      </w:r>
      <w:r w:rsidR="1593E82B" w:rsidRPr="004A4FD7">
        <w:rPr>
          <w:rFonts w:ascii="Arial" w:hAnsi="Arial" w:cs="Arial"/>
          <w:lang w:val="en-US"/>
        </w:rPr>
        <w:t xml:space="preserve">handled by PLMN CN in country A and </w:t>
      </w:r>
      <w:r w:rsidR="00940118" w:rsidRPr="004A4FD7">
        <w:rPr>
          <w:rFonts w:ascii="Arial" w:hAnsi="Arial" w:cs="Arial"/>
          <w:lang w:val="en-US"/>
        </w:rPr>
        <w:t xml:space="preserve">routed to/from </w:t>
      </w:r>
      <w:r w:rsidR="006276B6" w:rsidRPr="004A4FD7">
        <w:rPr>
          <w:rFonts w:ascii="Arial" w:hAnsi="Arial" w:cs="Arial"/>
          <w:lang w:val="en-US"/>
        </w:rPr>
        <w:t>country B</w:t>
      </w:r>
      <w:r w:rsidRPr="004A4FD7">
        <w:rPr>
          <w:rFonts w:ascii="Arial" w:hAnsi="Arial" w:cs="Arial"/>
          <w:lang w:val="en-US"/>
        </w:rPr>
        <w:t>?</w:t>
      </w:r>
      <w:r w:rsidR="000155E1" w:rsidRPr="004A4FD7">
        <w:rPr>
          <w:rFonts w:ascii="Arial" w:hAnsi="Arial" w:cs="Arial"/>
          <w:lang w:val="en-US"/>
        </w:rPr>
        <w:t xml:space="preserve"> </w:t>
      </w:r>
    </w:p>
    <w:p w14:paraId="28D2CA15" w14:textId="77777777" w:rsidR="00D53CCE" w:rsidRPr="004A4FD7" w:rsidRDefault="00D53CCE" w:rsidP="00373E32">
      <w:pPr>
        <w:pStyle w:val="Header"/>
        <w:tabs>
          <w:tab w:val="clear" w:pos="4153"/>
          <w:tab w:val="clear" w:pos="8306"/>
        </w:tabs>
        <w:rPr>
          <w:rFonts w:ascii="Arial" w:hAnsi="Arial" w:cs="Arial"/>
          <w:lang w:val="en-US"/>
        </w:rPr>
      </w:pPr>
    </w:p>
    <w:p w14:paraId="00A5716B" w14:textId="17FD5D24" w:rsidR="00F6797C" w:rsidRPr="004A4FD7" w:rsidRDefault="000155E1" w:rsidP="51FD4C24">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2080FA6F" w14:textId="546F3FCD" w:rsidR="00DE1D95" w:rsidRPr="004A4FD7" w:rsidRDefault="00AA706A"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Neither </w:t>
      </w:r>
      <w:r w:rsidR="00DE1D95" w:rsidRPr="004A4FD7">
        <w:rPr>
          <w:rFonts w:ascii="Arial" w:hAnsi="Arial" w:cs="Arial"/>
          <w:lang w:val="en-US"/>
        </w:rPr>
        <w:t xml:space="preserve">the </w:t>
      </w:r>
      <w:r w:rsidRPr="004A4FD7">
        <w:rPr>
          <w:rFonts w:ascii="Arial" w:hAnsi="Arial" w:cs="Arial"/>
          <w:lang w:val="en-US"/>
        </w:rPr>
        <w:t xml:space="preserve">PLMN operator in country A nor any PLMN operator in country B is </w:t>
      </w:r>
      <w:r w:rsidR="00DE1D95" w:rsidRPr="004A4FD7">
        <w:rPr>
          <w:rFonts w:ascii="Arial" w:hAnsi="Arial" w:cs="Arial"/>
          <w:lang w:val="en-US"/>
        </w:rPr>
        <w:t>involved in the encryption process.</w:t>
      </w:r>
    </w:p>
    <w:p w14:paraId="132AF671" w14:textId="788342DE" w:rsidR="00DE1D95" w:rsidRPr="004A4FD7" w:rsidRDefault="00310481" w:rsidP="00A801C9">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The SNPN in country B may lease spectrum license from </w:t>
      </w:r>
      <w:r w:rsidR="00463B65" w:rsidRPr="004A4FD7">
        <w:rPr>
          <w:rFonts w:ascii="Arial" w:hAnsi="Arial" w:cs="Arial"/>
          <w:lang w:val="en-US"/>
        </w:rPr>
        <w:t>a</w:t>
      </w:r>
      <w:r w:rsidR="006604C2" w:rsidRPr="004A4FD7">
        <w:rPr>
          <w:rFonts w:ascii="Arial" w:hAnsi="Arial" w:cs="Arial"/>
          <w:lang w:val="en-US"/>
        </w:rPr>
        <w:t xml:space="preserve"> PLMN operator </w:t>
      </w:r>
      <w:r w:rsidR="00DB0E69" w:rsidRPr="004A4FD7">
        <w:rPr>
          <w:rFonts w:ascii="Arial" w:hAnsi="Arial" w:cs="Arial"/>
          <w:lang w:val="en-US"/>
        </w:rPr>
        <w:t xml:space="preserve">in country B </w:t>
      </w:r>
      <w:r w:rsidR="006604C2" w:rsidRPr="004A4FD7">
        <w:rPr>
          <w:rFonts w:ascii="Arial" w:hAnsi="Arial" w:cs="Arial"/>
          <w:lang w:val="en-US"/>
        </w:rPr>
        <w:t>or use unlicensed spectrum.</w:t>
      </w:r>
      <w:r w:rsidR="70634AEE" w:rsidRPr="004A4FD7">
        <w:rPr>
          <w:rFonts w:ascii="Arial" w:hAnsi="Arial" w:cs="Arial"/>
          <w:lang w:val="en-US"/>
        </w:rPr>
        <w:t xml:space="preserve"> </w:t>
      </w:r>
    </w:p>
    <w:p w14:paraId="0B4E32EF" w14:textId="69546EB5" w:rsidR="00E6220D" w:rsidRPr="004A4FD7" w:rsidRDefault="00E6220D"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4A4FD7" w:rsidRDefault="00F6797C" w:rsidP="00BE07E6">
      <w:pPr>
        <w:pStyle w:val="Header"/>
        <w:tabs>
          <w:tab w:val="clear" w:pos="4153"/>
          <w:tab w:val="clear" w:pos="8306"/>
        </w:tabs>
        <w:rPr>
          <w:rFonts w:ascii="Arial" w:hAnsi="Arial" w:cs="Arial"/>
          <w:lang w:val="en-US"/>
        </w:rPr>
      </w:pPr>
    </w:p>
    <w:p w14:paraId="721B321B" w14:textId="77777777" w:rsidR="00A05CC8" w:rsidRPr="004A4FD7" w:rsidRDefault="00A05CC8" w:rsidP="00BE07E6">
      <w:pPr>
        <w:pStyle w:val="Header"/>
        <w:tabs>
          <w:tab w:val="clear" w:pos="4153"/>
          <w:tab w:val="clear" w:pos="8306"/>
        </w:tabs>
        <w:rPr>
          <w:rFonts w:ascii="Arial" w:hAnsi="Arial" w:cs="Arial"/>
          <w:lang w:val="en-US"/>
        </w:rPr>
      </w:pPr>
    </w:p>
    <w:p w14:paraId="3B2567D9" w14:textId="59C62F80" w:rsidR="000155E1" w:rsidRPr="004A4FD7" w:rsidRDefault="00902290" w:rsidP="00BB34B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3</w:t>
      </w:r>
    </w:p>
    <w:p w14:paraId="512D1346" w14:textId="3E738FA1" w:rsidR="6412F260" w:rsidRPr="004A4FD7" w:rsidRDefault="009B18D9" w:rsidP="00BE07E6">
      <w:pPr>
        <w:pStyle w:val="Header"/>
        <w:tabs>
          <w:tab w:val="clear" w:pos="4153"/>
          <w:tab w:val="clear" w:pos="8306"/>
        </w:tabs>
        <w:rPr>
          <w:rFonts w:ascii="Arial" w:hAnsi="Arial" w:cs="Arial"/>
        </w:rPr>
      </w:pPr>
      <w:ins w:id="65" w:author="Nokia" w:date="2020-04-19T22:47:00Z">
        <w:r>
          <w:rPr>
            <w:rFonts w:ascii="Arial" w:hAnsi="Arial" w:cs="Arial"/>
          </w:rPr>
          <w:t>If</w:t>
        </w:r>
      </w:ins>
      <w:ins w:id="66" w:author="Nokia-r2" w:date="2020-04-16T18:36:00Z">
        <w:r w:rsidR="009134EB">
          <w:rPr>
            <w:rFonts w:ascii="Arial" w:hAnsi="Arial" w:cs="Arial"/>
          </w:rPr>
          <w:t xml:space="preserve"> the scenarios in Annex figures A-1 to A-3 in TS 23.501/2 </w:t>
        </w:r>
      </w:ins>
      <w:ins w:id="67" w:author="Nokia" w:date="2020-04-19T22:47:00Z">
        <w:r>
          <w:rPr>
            <w:rFonts w:ascii="Arial" w:hAnsi="Arial" w:cs="Arial"/>
          </w:rPr>
          <w:t xml:space="preserve">are to be </w:t>
        </w:r>
      </w:ins>
      <w:ins w:id="68" w:author="Ericsson user" w:date="2020-04-20T22:46:00Z">
        <w:r w:rsidR="004E749D">
          <w:rPr>
            <w:rFonts w:ascii="Arial" w:hAnsi="Arial" w:cs="Arial"/>
          </w:rPr>
          <w:t>supported in a specific deployment</w:t>
        </w:r>
      </w:ins>
      <w:commentRangeStart w:id="69"/>
      <w:ins w:id="70" w:author="Nokia" w:date="2020-04-19T22:47:00Z">
        <w:del w:id="71" w:author="Ericsson user" w:date="2020-04-20T22:45:00Z">
          <w:r w:rsidDel="004E749D">
            <w:rPr>
              <w:rFonts w:ascii="Arial" w:hAnsi="Arial" w:cs="Arial"/>
            </w:rPr>
            <w:delText>supported in the future</w:delText>
          </w:r>
        </w:del>
      </w:ins>
      <w:commentRangeEnd w:id="69"/>
      <w:r w:rsidR="004E749D">
        <w:rPr>
          <w:rStyle w:val="CommentReference"/>
          <w:rFonts w:ascii="Arial" w:hAnsi="Arial"/>
        </w:rPr>
        <w:commentReference w:id="69"/>
      </w:r>
      <w:ins w:id="72" w:author="Nokia-r2" w:date="2020-04-16T18:36:00Z">
        <w:r w:rsidR="009134EB">
          <w:rPr>
            <w:rFonts w:ascii="Arial" w:hAnsi="Arial" w:cs="Arial"/>
          </w:rPr>
          <w:t xml:space="preserve">, SA2 would like to understand </w:t>
        </w:r>
      </w:ins>
      <w:ins w:id="73" w:author="Nokia-r2" w:date="2020-04-16T18:37:00Z">
        <w:r w:rsidR="009134EB">
          <w:rPr>
            <w:rFonts w:ascii="Arial" w:hAnsi="Arial" w:cs="Arial"/>
          </w:rPr>
          <w:t>the LI requirements</w:t>
        </w:r>
        <w:del w:id="74" w:author="Ericsson user" w:date="2020-04-20T22:46:00Z">
          <w:r w:rsidR="009134EB" w:rsidDel="004E749D">
            <w:rPr>
              <w:rFonts w:ascii="Arial" w:hAnsi="Arial" w:cs="Arial"/>
            </w:rPr>
            <w:delText xml:space="preserve"> if they were to be supported in a specific deployment</w:delText>
          </w:r>
        </w:del>
        <w:r w:rsidR="009134EB">
          <w:rPr>
            <w:rFonts w:ascii="Arial" w:hAnsi="Arial" w:cs="Arial"/>
          </w:rPr>
          <w:t>. W</w:t>
        </w:r>
      </w:ins>
      <w:ins w:id="75" w:author="Nokia-r2" w:date="2020-04-16T18:30:00Z">
        <w:r w:rsidR="009134EB">
          <w:rPr>
            <w:rFonts w:ascii="Arial" w:hAnsi="Arial" w:cs="Arial"/>
          </w:rPr>
          <w:t>hat are the</w:t>
        </w:r>
        <w:r w:rsidR="009134EB" w:rsidRPr="004A4FD7">
          <w:rPr>
            <w:rFonts w:ascii="Arial" w:hAnsi="Arial" w:cs="Arial"/>
          </w:rPr>
          <w:t xml:space="preserve"> </w:t>
        </w:r>
      </w:ins>
      <w:r w:rsidR="6412F260" w:rsidRPr="004A4FD7">
        <w:rPr>
          <w:rFonts w:ascii="Arial" w:hAnsi="Arial" w:cs="Arial"/>
        </w:rPr>
        <w:t xml:space="preserve">LI requirements </w:t>
      </w:r>
      <w:ins w:id="76" w:author="Nokia-r2" w:date="2020-04-16T18:30:00Z">
        <w:r w:rsidR="009134EB">
          <w:rPr>
            <w:rFonts w:ascii="Arial" w:hAnsi="Arial" w:cs="Arial"/>
          </w:rPr>
          <w:t xml:space="preserve">that </w:t>
        </w:r>
      </w:ins>
      <w:r w:rsidR="6412F260" w:rsidRPr="004A4FD7">
        <w:rPr>
          <w:rFonts w:ascii="Arial" w:hAnsi="Arial" w:cs="Arial"/>
        </w:rPr>
        <w:t xml:space="preserve">would be applicable in terms of encryption in the cases </w:t>
      </w:r>
      <w:r w:rsidR="00877E47" w:rsidRPr="004A4FD7">
        <w:rPr>
          <w:rFonts w:ascii="Arial" w:hAnsi="Arial" w:cs="Arial"/>
        </w:rPr>
        <w:t xml:space="preserve">illustrated </w:t>
      </w:r>
      <w:del w:id="77" w:author="Nokia-r2" w:date="2020-04-16T18:30:00Z">
        <w:r w:rsidR="00877E47" w:rsidRPr="004A4FD7" w:rsidDel="009134EB">
          <w:rPr>
            <w:rFonts w:ascii="Arial" w:hAnsi="Arial" w:cs="Arial"/>
          </w:rPr>
          <w:delText>by</w:delText>
        </w:r>
        <w:r w:rsidR="6412F260" w:rsidRPr="004A4FD7" w:rsidDel="009134EB">
          <w:rPr>
            <w:rFonts w:ascii="Arial" w:hAnsi="Arial" w:cs="Arial"/>
          </w:rPr>
          <w:delText xml:space="preserve"> </w:delText>
        </w:r>
      </w:del>
      <w:ins w:id="78" w:author="Nokia-r2" w:date="2020-04-16T18:30:00Z">
        <w:r w:rsidR="009134EB">
          <w:rPr>
            <w:rFonts w:ascii="Arial" w:hAnsi="Arial" w:cs="Arial"/>
          </w:rPr>
          <w:t>in the</w:t>
        </w:r>
        <w:r w:rsidR="009134EB" w:rsidRPr="004A4FD7">
          <w:rPr>
            <w:rFonts w:ascii="Arial" w:hAnsi="Arial" w:cs="Arial"/>
          </w:rPr>
          <w:t xml:space="preserve"> </w:t>
        </w:r>
      </w:ins>
      <w:r w:rsidR="000F00CF" w:rsidRPr="004A4FD7">
        <w:rPr>
          <w:rFonts w:ascii="Arial" w:hAnsi="Arial" w:cs="Arial"/>
        </w:rPr>
        <w:t xml:space="preserve">Annex </w:t>
      </w:r>
      <w:r w:rsidR="6412F260" w:rsidRPr="004A4FD7">
        <w:rPr>
          <w:rFonts w:ascii="Arial" w:hAnsi="Arial" w:cs="Arial"/>
        </w:rPr>
        <w:t>figures A-1 to A-3 in the involved PLMNs in the two countries?</w:t>
      </w:r>
    </w:p>
    <w:p w14:paraId="34CE0A41" w14:textId="77777777" w:rsidR="007C7E84" w:rsidRPr="004A4FD7" w:rsidRDefault="007C7E84">
      <w:pPr>
        <w:pStyle w:val="Header"/>
        <w:tabs>
          <w:tab w:val="clear" w:pos="4153"/>
          <w:tab w:val="clear" w:pos="8306"/>
        </w:tabs>
        <w:rPr>
          <w:rFonts w:ascii="Arial" w:hAnsi="Arial" w:cs="Arial"/>
          <w:b/>
          <w:bCs/>
          <w:lang w:val="en-US"/>
        </w:rPr>
      </w:pPr>
    </w:p>
    <w:p w14:paraId="17C108B2" w14:textId="5B153368" w:rsidR="00C7600B" w:rsidRPr="00C76C31" w:rsidDel="00360AE0" w:rsidRDefault="00C7600B" w:rsidP="00C7600B">
      <w:pPr>
        <w:pStyle w:val="Header"/>
        <w:tabs>
          <w:tab w:val="clear" w:pos="4153"/>
          <w:tab w:val="clear" w:pos="8306"/>
        </w:tabs>
        <w:rPr>
          <w:del w:id="79" w:author="PH" w:date="2020-04-09T15:29:00Z"/>
          <w:rFonts w:ascii="Arial" w:hAnsi="Arial" w:cs="Arial"/>
          <w:b/>
          <w:bCs/>
          <w:lang w:val="en-US"/>
        </w:rPr>
      </w:pPr>
      <w:del w:id="80" w:author="PH" w:date="2020-04-09T15:29:00Z">
        <w:r w:rsidRPr="004A4FD7" w:rsidDel="00360AE0">
          <w:rPr>
            <w:rFonts w:ascii="Arial" w:hAnsi="Arial" w:cs="Arial"/>
            <w:b/>
            <w:bCs/>
            <w:lang w:val="en-US"/>
          </w:rPr>
          <w:delText xml:space="preserve">Question </w:delText>
        </w:r>
        <w:r w:rsidR="00625DC8" w:rsidRPr="004A4FD7" w:rsidDel="00360AE0">
          <w:rPr>
            <w:rFonts w:ascii="Arial" w:hAnsi="Arial" w:cs="Arial"/>
            <w:b/>
            <w:bCs/>
            <w:lang w:val="en-US"/>
          </w:rPr>
          <w:delText>4</w:delText>
        </w:r>
      </w:del>
    </w:p>
    <w:p w14:paraId="35BACA93" w14:textId="59AA4B53" w:rsidR="001120A8" w:rsidRPr="004A4FD7" w:rsidDel="00360AE0" w:rsidRDefault="00D85789" w:rsidP="707F4B07">
      <w:pPr>
        <w:rPr>
          <w:del w:id="81" w:author="PH" w:date="2020-04-09T15:29:00Z"/>
          <w:rFonts w:ascii="Arial" w:hAnsi="Arial" w:cs="Arial"/>
        </w:rPr>
      </w:pPr>
      <w:del w:id="82" w:author="PH" w:date="2020-04-09T15:29:00Z">
        <w:r w:rsidRPr="004A4FD7" w:rsidDel="00360AE0">
          <w:rPr>
            <w:rFonts w:ascii="Arial" w:hAnsi="Arial" w:cs="Arial"/>
          </w:rPr>
          <w:delText>Can</w:delText>
        </w:r>
        <w:r w:rsidR="001120A8" w:rsidRPr="004A4FD7" w:rsidDel="00360AE0">
          <w:rPr>
            <w:rFonts w:ascii="Arial" w:hAnsi="Arial" w:cs="Arial"/>
          </w:rPr>
          <w:delText xml:space="preserve"> we under</w:delText>
        </w:r>
        <w:r w:rsidR="00E107FF" w:rsidRPr="004A4FD7" w:rsidDel="00360AE0">
          <w:rPr>
            <w:rFonts w:ascii="Arial" w:hAnsi="Arial" w:cs="Arial"/>
          </w:rPr>
          <w:delText>stand</w:delText>
        </w:r>
        <w:r w:rsidR="001120A8" w:rsidRPr="004A4FD7" w:rsidDel="00360AE0">
          <w:rPr>
            <w:rFonts w:ascii="Arial" w:hAnsi="Arial" w:cs="Arial"/>
          </w:rPr>
          <w:delText xml:space="preserve"> the </w:delText>
        </w:r>
        <w:r w:rsidR="00FD3295" w:rsidRPr="004A4FD7" w:rsidDel="00360AE0">
          <w:rPr>
            <w:rFonts w:ascii="Arial" w:hAnsi="Arial" w:cs="Arial"/>
          </w:rPr>
          <w:delText xml:space="preserve">ultimate </w:delText>
        </w:r>
        <w:r w:rsidR="001120A8" w:rsidRPr="004A4FD7" w:rsidDel="00360AE0">
          <w:rPr>
            <w:rFonts w:ascii="Arial" w:hAnsi="Arial" w:cs="Arial"/>
          </w:rPr>
          <w:delText xml:space="preserve">goal </w:delText>
        </w:r>
        <w:r w:rsidR="00E107FF" w:rsidRPr="004A4FD7" w:rsidDel="00360AE0">
          <w:rPr>
            <w:rFonts w:ascii="Arial" w:hAnsi="Arial" w:cs="Arial"/>
          </w:rPr>
          <w:delText xml:space="preserve">of </w:delText>
        </w:r>
        <w:r w:rsidR="00360875" w:rsidRPr="004A4FD7" w:rsidDel="00360AE0">
          <w:rPr>
            <w:rFonts w:ascii="Arial" w:hAnsi="Arial" w:cs="Arial"/>
          </w:rPr>
          <w:delText xml:space="preserve">the </w:delText>
        </w:r>
        <w:r w:rsidR="00E107FF" w:rsidRPr="004A4FD7" w:rsidDel="00360AE0">
          <w:rPr>
            <w:rFonts w:ascii="Arial" w:hAnsi="Arial" w:cs="Arial"/>
          </w:rPr>
          <w:delText xml:space="preserve">standardization work is to seek a solution which allows such </w:delText>
        </w:r>
        <w:r w:rsidR="00E2503E" w:rsidRPr="004A4FD7" w:rsidDel="00360AE0">
          <w:rPr>
            <w:rFonts w:ascii="Arial" w:hAnsi="Arial" w:cs="Arial"/>
          </w:rPr>
          <w:delText>S</w:delText>
        </w:r>
        <w:r w:rsidR="00E107FF" w:rsidRPr="004A4FD7" w:rsidDel="00360AE0">
          <w:rPr>
            <w:rFonts w:ascii="Arial" w:hAnsi="Arial" w:cs="Arial"/>
          </w:rPr>
          <w:delText xml:space="preserve">NPN traffic </w:delText>
        </w:r>
        <w:r w:rsidR="00401089" w:rsidRPr="004A4FD7" w:rsidDel="00360AE0">
          <w:rPr>
            <w:rFonts w:ascii="Arial" w:hAnsi="Arial" w:cs="Arial"/>
          </w:rPr>
          <w:delText xml:space="preserve">to </w:delText>
        </w:r>
        <w:r w:rsidR="00E107FF" w:rsidRPr="004A4FD7" w:rsidDel="00360AE0">
          <w:rPr>
            <w:rFonts w:ascii="Arial" w:hAnsi="Arial" w:cs="Arial"/>
          </w:rPr>
          <w:delText>run through the PLMN</w:delText>
        </w:r>
        <w:r w:rsidR="007C57CC" w:rsidRPr="004A4FD7" w:rsidDel="00360AE0">
          <w:rPr>
            <w:rFonts w:ascii="Arial" w:hAnsi="Arial" w:cs="Arial"/>
          </w:rPr>
          <w:delText>(s)</w:delText>
        </w:r>
        <w:r w:rsidR="00E107FF" w:rsidRPr="004A4FD7" w:rsidDel="00360AE0">
          <w:rPr>
            <w:rFonts w:ascii="Arial" w:hAnsi="Arial" w:cs="Arial"/>
          </w:rPr>
          <w:delText xml:space="preserve"> and at the same time allow</w:delText>
        </w:r>
        <w:r w:rsidR="00FE3E88" w:rsidRPr="004A4FD7" w:rsidDel="00360AE0">
          <w:rPr>
            <w:rFonts w:ascii="Arial" w:hAnsi="Arial" w:cs="Arial"/>
          </w:rPr>
          <w:delText>s</w:delText>
        </w:r>
        <w:r w:rsidR="00E107FF" w:rsidRPr="004A4FD7" w:rsidDel="00360AE0">
          <w:rPr>
            <w:rFonts w:ascii="Arial" w:hAnsi="Arial" w:cs="Arial"/>
          </w:rPr>
          <w:delText xml:space="preserve"> the PLMN</w:delText>
        </w:r>
        <w:r w:rsidR="007C57CC" w:rsidRPr="004A4FD7" w:rsidDel="00360AE0">
          <w:rPr>
            <w:rFonts w:ascii="Arial" w:hAnsi="Arial" w:cs="Arial"/>
          </w:rPr>
          <w:delText>(s)</w:delText>
        </w:r>
        <w:r w:rsidR="00E107FF" w:rsidRPr="004A4FD7" w:rsidDel="00360AE0">
          <w:rPr>
            <w:rFonts w:ascii="Arial" w:hAnsi="Arial" w:cs="Arial"/>
          </w:rPr>
          <w:delText xml:space="preserve"> to</w:delText>
        </w:r>
        <w:r w:rsidR="00FD3295" w:rsidRPr="004A4FD7" w:rsidDel="00360AE0">
          <w:rPr>
            <w:rFonts w:ascii="Arial" w:hAnsi="Arial" w:cs="Arial"/>
          </w:rPr>
          <w:delText xml:space="preserve"> be able to</w:delText>
        </w:r>
        <w:r w:rsidR="00E107FF" w:rsidRPr="004A4FD7" w:rsidDel="00360AE0">
          <w:rPr>
            <w:rFonts w:ascii="Arial" w:hAnsi="Arial" w:cs="Arial"/>
          </w:rPr>
          <w:delText xml:space="preserve"> perform interception </w:delText>
        </w:r>
        <w:r w:rsidR="00D572D7" w:rsidRPr="004A4FD7" w:rsidDel="00360AE0">
          <w:rPr>
            <w:rFonts w:ascii="Arial" w:hAnsi="Arial" w:cs="Arial"/>
          </w:rPr>
          <w:delText xml:space="preserve">and decryption </w:delText>
        </w:r>
        <w:r w:rsidR="00E107FF" w:rsidRPr="004A4FD7" w:rsidDel="00360AE0">
          <w:rPr>
            <w:rFonts w:ascii="Arial" w:hAnsi="Arial" w:cs="Arial"/>
          </w:rPr>
          <w:delText xml:space="preserve">on these </w:delText>
        </w:r>
        <w:r w:rsidR="00E2503E" w:rsidRPr="004A4FD7" w:rsidDel="00360AE0">
          <w:rPr>
            <w:rFonts w:ascii="Arial" w:hAnsi="Arial" w:cs="Arial"/>
          </w:rPr>
          <w:delText>S</w:delText>
        </w:r>
        <w:r w:rsidR="00E107FF" w:rsidRPr="004A4FD7" w:rsidDel="00360AE0">
          <w:rPr>
            <w:rFonts w:ascii="Arial" w:hAnsi="Arial" w:cs="Arial"/>
          </w:rPr>
          <w:delText>NPN traffic?</w:delText>
        </w:r>
      </w:del>
    </w:p>
    <w:p w14:paraId="6B699379" w14:textId="77777777" w:rsidR="0094290D" w:rsidRPr="004A4FD7" w:rsidRDefault="0094290D" w:rsidP="00B11A2D">
      <w:pPr>
        <w:rPr>
          <w:rFonts w:ascii="Arial" w:hAnsi="Arial" w:cs="Arial"/>
        </w:rPr>
      </w:pPr>
    </w:p>
    <w:p w14:paraId="4ABB9B12" w14:textId="48C51737" w:rsidR="00DC224B" w:rsidRPr="004A4FD7" w:rsidRDefault="00DC224B" w:rsidP="00DC224B">
      <w:pPr>
        <w:rPr>
          <w:ins w:id="83" w:author="QC138E-01" w:date="2020-04-06T10:16:00Z"/>
          <w:rFonts w:ascii="Arial" w:hAnsi="Arial" w:cs="Arial"/>
          <w:lang w:val="en-US"/>
        </w:rPr>
      </w:pPr>
      <w:ins w:id="84" w:author="QC138E-01" w:date="2020-04-06T10:15:00Z">
        <w:r w:rsidRPr="004A4FD7">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w:t>
        </w:r>
      </w:ins>
      <w:ins w:id="85" w:author="QC138E-01" w:date="2020-04-06T10:16:00Z">
        <w:r w:rsidRPr="004A4FD7">
          <w:rPr>
            <w:rFonts w:ascii="Arial" w:hAnsi="Arial" w:cs="Arial"/>
            <w:lang w:val="en-US"/>
          </w:rPr>
          <w:t>, we would like to make the following comment.</w:t>
        </w:r>
      </w:ins>
    </w:p>
    <w:p w14:paraId="4C1872AB" w14:textId="77777777" w:rsidR="00DC224B" w:rsidRPr="004A4FD7" w:rsidRDefault="00DC224B" w:rsidP="00DC224B">
      <w:pPr>
        <w:rPr>
          <w:ins w:id="86" w:author="QC138E-01" w:date="2020-04-06T10:15:00Z"/>
          <w:rFonts w:ascii="Arial" w:hAnsi="Arial" w:cs="Arial"/>
          <w:lang w:val="en-US"/>
        </w:rPr>
      </w:pPr>
    </w:p>
    <w:p w14:paraId="1A38D550" w14:textId="5EDCD72A" w:rsidR="00DC224B" w:rsidRPr="004A4FD7" w:rsidDel="00FA5576" w:rsidRDefault="00DC224B" w:rsidP="00DC224B">
      <w:pPr>
        <w:rPr>
          <w:ins w:id="87" w:author="QC138E-01" w:date="2020-04-06T10:15:00Z"/>
          <w:moveFrom w:id="88" w:author="Huawei3" w:date="2020-04-22T15:20:00Z"/>
          <w:rFonts w:ascii="Arial" w:hAnsi="Arial" w:cs="Arial"/>
        </w:rPr>
      </w:pPr>
      <w:moveFromRangeStart w:id="89" w:author="Huawei3" w:date="2020-04-22T15:20:00Z" w:name="move38461241"/>
      <w:moveFrom w:id="90" w:author="Huawei3" w:date="2020-04-22T15:20:00Z">
        <w:ins w:id="91" w:author="QC138E-01" w:date="2020-04-06T10:15:00Z">
          <w:r w:rsidRPr="004A4FD7" w:rsidDel="00FA5576">
            <w:rPr>
              <w:rFonts w:ascii="Arial" w:hAnsi="Arial" w:cs="Arial"/>
              <w:b/>
              <w:bCs/>
            </w:rPr>
            <w:t>SA2 comments:</w:t>
          </w:r>
          <w:r w:rsidRPr="004A4FD7" w:rsidDel="00FA5576">
            <w:rPr>
              <w:rFonts w:ascii="Arial" w:hAnsi="Arial" w:cs="Arial"/>
            </w:rPr>
            <w:t xml:space="preserve"> currently </w:t>
          </w:r>
        </w:ins>
        <w:ins w:id="92" w:author="PH" w:date="2020-04-08T15:35:00Z">
          <w:r w:rsidR="00BD7EE9" w:rsidRPr="004A4FD7" w:rsidDel="00FA5576">
            <w:rPr>
              <w:rFonts w:ascii="Arial" w:hAnsi="Arial" w:cs="Arial"/>
            </w:rPr>
            <w:t xml:space="preserve">(without considering SNPNs) </w:t>
          </w:r>
        </w:ins>
        <w:ins w:id="93" w:author="QC138E-01" w:date="2020-04-06T10:15:00Z">
          <w:r w:rsidRPr="004A4FD7" w:rsidDel="00FA5576">
            <w:rPr>
              <w:rFonts w:ascii="Arial" w:hAnsi="Arial" w:cs="Arial"/>
            </w:rPr>
            <w:t xml:space="preserve">a roaming UE discovers via a preliminary DNS query whether it needs to select an N3IWF in visited country, or it can select one in HPLMN. In order for a </w:t>
          </w:r>
        </w:ins>
        <w:ins w:id="94" w:author="PH" w:date="2020-04-08T15:42:00Z">
          <w:r w:rsidR="00BD7EE9" w:rsidRPr="004A4FD7" w:rsidDel="00FA5576">
            <w:rPr>
              <w:rFonts w:ascii="Arial" w:hAnsi="Arial" w:cs="Arial"/>
            </w:rPr>
            <w:t xml:space="preserve">PLMN (e.g. VPLMN in a </w:t>
          </w:r>
        </w:ins>
        <w:ins w:id="95" w:author="QC138E-01" w:date="2020-04-06T10:15:00Z">
          <w:r w:rsidRPr="004A4FD7" w:rsidDel="00FA5576">
            <w:rPr>
              <w:rFonts w:ascii="Arial" w:hAnsi="Arial" w:cs="Arial"/>
            </w:rPr>
            <w:t>visited country</w:t>
          </w:r>
        </w:ins>
        <w:ins w:id="96" w:author="PH" w:date="2020-04-08T15:42:00Z">
          <w:r w:rsidR="00BD7EE9" w:rsidRPr="004A4FD7" w:rsidDel="00FA5576">
            <w:rPr>
              <w:rFonts w:ascii="Arial" w:hAnsi="Arial" w:cs="Arial"/>
            </w:rPr>
            <w:t>)</w:t>
          </w:r>
        </w:ins>
        <w:ins w:id="97" w:author="QC138E-01" w:date="2020-04-06T10:15:00Z">
          <w:r w:rsidRPr="004A4FD7" w:rsidDel="00FA5576">
            <w:rPr>
              <w:rFonts w:ascii="Arial" w:hAnsi="Arial" w:cs="Arial"/>
            </w:rPr>
            <w:t xml:space="preserve"> to selectively exempt specific </w:t>
          </w:r>
        </w:ins>
        <w:ins w:id="98" w:author="QC138E-01" w:date="2020-04-06T10:16:00Z">
          <w:r w:rsidRPr="004A4FD7" w:rsidDel="00FA5576">
            <w:rPr>
              <w:rFonts w:ascii="Arial" w:hAnsi="Arial" w:cs="Arial"/>
            </w:rPr>
            <w:t>S</w:t>
          </w:r>
        </w:ins>
        <w:ins w:id="99" w:author="QC138E-01" w:date="2020-04-06T10:15:00Z">
          <w:r w:rsidRPr="004A4FD7" w:rsidDel="00FA5576">
            <w:rPr>
              <w:rFonts w:ascii="Arial" w:hAnsi="Arial" w:cs="Arial"/>
            </w:rPr>
            <w:t xml:space="preserve">NPNs, such information on the </w:t>
          </w:r>
        </w:ins>
        <w:ins w:id="100" w:author="PH" w:date="2020-04-08T15:37:00Z">
          <w:r w:rsidR="00BD7EE9" w:rsidRPr="004A4FD7" w:rsidDel="00FA5576">
            <w:rPr>
              <w:rFonts w:ascii="Arial" w:hAnsi="Arial" w:cs="Arial"/>
            </w:rPr>
            <w:t xml:space="preserve">SNPNs to be </w:t>
          </w:r>
        </w:ins>
        <w:ins w:id="101" w:author="QC138E-01" w:date="2020-04-06T10:15:00Z">
          <w:r w:rsidRPr="004A4FD7" w:rsidDel="00FA5576">
            <w:rPr>
              <w:rFonts w:ascii="Arial" w:hAnsi="Arial" w:cs="Arial"/>
            </w:rPr>
            <w:t>exempt</w:t>
          </w:r>
        </w:ins>
        <w:ins w:id="102" w:author="PH" w:date="2020-04-08T15:37:00Z">
          <w:r w:rsidR="00BD7EE9" w:rsidRPr="004A4FD7" w:rsidDel="00FA5576">
            <w:rPr>
              <w:rFonts w:ascii="Arial" w:hAnsi="Arial" w:cs="Arial"/>
            </w:rPr>
            <w:t>ed</w:t>
          </w:r>
        </w:ins>
        <w:ins w:id="103" w:author="QC138E-01" w:date="2020-04-06T10:15:00Z">
          <w:r w:rsidRPr="004A4FD7" w:rsidDel="00FA5576">
            <w:rPr>
              <w:rFonts w:ascii="Arial" w:hAnsi="Arial" w:cs="Arial"/>
            </w:rPr>
            <w:t xml:space="preserve"> need to be delivered to </w:t>
          </w:r>
        </w:ins>
        <w:ins w:id="104" w:author="PH" w:date="2020-04-08T15:43:00Z">
          <w:r w:rsidR="00BD7EE9" w:rsidRPr="004A4FD7" w:rsidDel="00FA5576">
            <w:rPr>
              <w:rFonts w:ascii="Arial" w:hAnsi="Arial" w:cs="Arial"/>
            </w:rPr>
            <w:t>(</w:t>
          </w:r>
        </w:ins>
        <w:ins w:id="105" w:author="QC138E-01" w:date="2020-04-06T10:15:00Z">
          <w:r w:rsidRPr="004A4FD7" w:rsidDel="00FA5576">
            <w:rPr>
              <w:rFonts w:ascii="Arial" w:hAnsi="Arial" w:cs="Arial"/>
            </w:rPr>
            <w:t>roaming</w:t>
          </w:r>
        </w:ins>
        <w:ins w:id="106" w:author="PH" w:date="2020-04-08T15:43:00Z">
          <w:r w:rsidR="00BD7EE9" w:rsidRPr="004A4FD7" w:rsidDel="00FA5576">
            <w:rPr>
              <w:rFonts w:ascii="Arial" w:hAnsi="Arial" w:cs="Arial"/>
            </w:rPr>
            <w:t>)</w:t>
          </w:r>
        </w:ins>
        <w:ins w:id="107" w:author="QC138E-01" w:date="2020-04-06T10:15:00Z">
          <w:r w:rsidRPr="004A4FD7" w:rsidDel="00FA5576">
            <w:rPr>
              <w:rFonts w:ascii="Arial" w:hAnsi="Arial" w:cs="Arial"/>
            </w:rPr>
            <w:t xml:space="preserve"> UEs. It is hard to foresee deployments where the DNS servers of a </w:t>
          </w:r>
        </w:ins>
        <w:ins w:id="108" w:author="PH" w:date="2020-04-08T15:46:00Z">
          <w:r w:rsidR="005E24D6" w:rsidRPr="004A4FD7" w:rsidDel="00FA5576">
            <w:rPr>
              <w:rFonts w:ascii="Arial" w:hAnsi="Arial" w:cs="Arial"/>
            </w:rPr>
            <w:t xml:space="preserve">(e.g. </w:t>
          </w:r>
        </w:ins>
        <w:ins w:id="109" w:author="QC138E-01" w:date="2020-04-06T10:15:00Z">
          <w:r w:rsidRPr="004A4FD7" w:rsidDel="00FA5576">
            <w:rPr>
              <w:rFonts w:ascii="Arial" w:hAnsi="Arial" w:cs="Arial"/>
            </w:rPr>
            <w:t>visited</w:t>
          </w:r>
        </w:ins>
        <w:ins w:id="110" w:author="PH" w:date="2020-04-08T16:10:00Z">
          <w:r w:rsidR="0032273C" w:rsidRPr="004A4FD7" w:rsidDel="00FA5576">
            <w:rPr>
              <w:rFonts w:ascii="Arial" w:hAnsi="Arial" w:cs="Arial"/>
            </w:rPr>
            <w:t xml:space="preserve"> or home</w:t>
          </w:r>
        </w:ins>
        <w:ins w:id="111" w:author="PH" w:date="2020-04-08T15:46:00Z">
          <w:r w:rsidR="005E24D6" w:rsidRPr="004A4FD7" w:rsidDel="00FA5576">
            <w:rPr>
              <w:rFonts w:ascii="Arial" w:hAnsi="Arial" w:cs="Arial"/>
            </w:rPr>
            <w:t>)</w:t>
          </w:r>
        </w:ins>
        <w:ins w:id="112" w:author="QC138E-01" w:date="2020-04-06T10:15:00Z">
          <w:r w:rsidRPr="004A4FD7" w:rsidDel="00FA5576">
            <w:rPr>
              <w:rFonts w:ascii="Arial" w:hAnsi="Arial" w:cs="Arial"/>
            </w:rPr>
            <w:t xml:space="preserve"> country can provide information on exceptions for specific </w:t>
          </w:r>
        </w:ins>
        <w:ins w:id="113" w:author="QC138E-01" w:date="2020-04-06T10:16:00Z">
          <w:r w:rsidRPr="004A4FD7" w:rsidDel="00FA5576">
            <w:rPr>
              <w:rFonts w:ascii="Arial" w:hAnsi="Arial" w:cs="Arial"/>
            </w:rPr>
            <w:t>S</w:t>
          </w:r>
        </w:ins>
        <w:ins w:id="114" w:author="QC138E-01" w:date="2020-04-06T10:15:00Z">
          <w:r w:rsidRPr="004A4FD7" w:rsidDel="00FA5576">
            <w:rPr>
              <w:rFonts w:ascii="Arial" w:hAnsi="Arial" w:cs="Arial"/>
            </w:rPr>
            <w:t xml:space="preserve">NPNs of other countries (e.g. it would be too difficult to manage and make the mechanism scale). </w:t>
          </w:r>
        </w:ins>
      </w:moveFrom>
    </w:p>
    <w:p w14:paraId="115C1464" w14:textId="3197184A" w:rsidR="00DC224B" w:rsidRPr="004A4FD7" w:rsidDel="00FA5576" w:rsidRDefault="00DC224B" w:rsidP="00DC224B">
      <w:pPr>
        <w:rPr>
          <w:ins w:id="115" w:author="QC138E-01" w:date="2020-04-06T10:15:00Z"/>
          <w:moveFrom w:id="116" w:author="Huawei3" w:date="2020-04-22T15:20:00Z"/>
          <w:rFonts w:ascii="Arial" w:hAnsi="Arial" w:cs="Arial"/>
        </w:rPr>
      </w:pPr>
      <w:moveFrom w:id="117" w:author="Huawei3" w:date="2020-04-22T15:20:00Z">
        <w:ins w:id="118" w:author="QC138E-01" w:date="2020-04-06T10:15:00Z">
          <w:r w:rsidRPr="004A4FD7" w:rsidDel="00FA5576">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w:t>
          </w:r>
        </w:ins>
        <w:ins w:id="119" w:author="QC138E-01" w:date="2020-04-06T10:16:00Z">
          <w:r w:rsidRPr="004A4FD7" w:rsidDel="00FA5576">
            <w:rPr>
              <w:rFonts w:ascii="Arial" w:hAnsi="Arial" w:cs="Arial"/>
            </w:rPr>
            <w:t>S</w:t>
          </w:r>
        </w:ins>
        <w:ins w:id="120" w:author="QC138E-01" w:date="2020-04-06T10:15:00Z">
          <w:r w:rsidRPr="004A4FD7" w:rsidDel="00FA5576">
            <w:rPr>
              <w:rFonts w:ascii="Arial" w:hAnsi="Arial" w:cs="Arial"/>
            </w:rPr>
            <w:t xml:space="preserve">NPN subscription, thus implying the expectation that the </w:t>
          </w:r>
        </w:ins>
        <w:ins w:id="121" w:author="QC138E-01" w:date="2020-04-06T10:17:00Z">
          <w:r w:rsidRPr="004A4FD7" w:rsidDel="00FA5576">
            <w:rPr>
              <w:rFonts w:ascii="Arial" w:hAnsi="Arial" w:cs="Arial"/>
            </w:rPr>
            <w:t>S</w:t>
          </w:r>
        </w:ins>
        <w:ins w:id="122" w:author="QC138E-01" w:date="2020-04-06T10:15:00Z">
          <w:r w:rsidRPr="004A4FD7" w:rsidDel="00FA5576">
            <w:rPr>
              <w:rFonts w:ascii="Arial" w:hAnsi="Arial" w:cs="Arial"/>
            </w:rPr>
            <w:t xml:space="preserve">NPN operator configures the UE N3IWF selection algorithm correctly. </w:t>
          </w:r>
        </w:ins>
        <w:ins w:id="123" w:author="QC138E-01" w:date="2020-04-06T10:17:00Z">
          <w:r w:rsidRPr="004A4FD7" w:rsidDel="00FA5576">
            <w:rPr>
              <w:rFonts w:ascii="Arial" w:hAnsi="Arial" w:cs="Arial"/>
            </w:rPr>
            <w:t xml:space="preserve">SA2 does not believe this is </w:t>
          </w:r>
        </w:ins>
        <w:ins w:id="124" w:author="QC138E-01" w:date="2020-04-06T10:15:00Z">
          <w:r w:rsidRPr="004A4FD7" w:rsidDel="00FA5576">
            <w:rPr>
              <w:rFonts w:ascii="Arial" w:hAnsi="Arial" w:cs="Arial"/>
            </w:rPr>
            <w:t>a realistic expectation</w:t>
          </w:r>
        </w:ins>
        <w:ins w:id="125" w:author="QC138E-01" w:date="2020-04-06T10:17:00Z">
          <w:r w:rsidRPr="004A4FD7" w:rsidDel="00FA5576">
            <w:rPr>
              <w:rFonts w:ascii="Arial" w:hAnsi="Arial" w:cs="Arial"/>
            </w:rPr>
            <w:t>, e</w:t>
          </w:r>
        </w:ins>
        <w:ins w:id="126" w:author="QC138E-01" w:date="2020-04-06T10:15:00Z">
          <w:r w:rsidRPr="004A4FD7" w:rsidDel="00FA5576">
            <w:rPr>
              <w:rFonts w:ascii="Arial" w:hAnsi="Arial" w:cs="Arial"/>
            </w:rPr>
            <w:t xml:space="preserve">.g. an enterprise can configure its UEs to never select an N3IWF in the visited country, independently of whether the SNPN is exempt or not in the visited country, and neither the HPLMN nor the visited country would have really control on that configuration. </w:t>
          </w:r>
        </w:ins>
      </w:moveFrom>
    </w:p>
    <w:p w14:paraId="1486E7E5" w14:textId="559784A3" w:rsidR="00DC224B" w:rsidRPr="004A4FD7" w:rsidDel="00FA5576" w:rsidRDefault="00DC224B" w:rsidP="00DC224B">
      <w:pPr>
        <w:rPr>
          <w:ins w:id="127" w:author="QC138E-01" w:date="2020-04-06T10:15:00Z"/>
          <w:moveFrom w:id="128" w:author="Huawei3" w:date="2020-04-22T15:20:00Z"/>
          <w:rFonts w:ascii="Arial" w:hAnsi="Arial" w:cs="Arial"/>
        </w:rPr>
      </w:pPr>
      <w:moveFrom w:id="129" w:author="Huawei3" w:date="2020-04-22T15:20:00Z">
        <w:ins w:id="130" w:author="QC138E-01" w:date="2020-04-06T10:15:00Z">
          <w:r w:rsidRPr="004A4FD7" w:rsidDel="00FA5576">
            <w:rPr>
              <w:rFonts w:ascii="Arial" w:hAnsi="Arial" w:cs="Arial"/>
            </w:rPr>
            <w:t xml:space="preserve">Also asking the </w:t>
          </w:r>
        </w:ins>
        <w:ins w:id="131" w:author="PH" w:date="2020-04-08T15:49:00Z">
          <w:r w:rsidR="005E24D6" w:rsidRPr="004A4FD7" w:rsidDel="00FA5576">
            <w:rPr>
              <w:rFonts w:ascii="Arial" w:hAnsi="Arial" w:cs="Arial"/>
            </w:rPr>
            <w:t>(</w:t>
          </w:r>
        </w:ins>
        <w:ins w:id="132" w:author="QC138E-01" w:date="2020-04-06T10:15:00Z">
          <w:r w:rsidRPr="004A4FD7" w:rsidDel="00FA5576">
            <w:rPr>
              <w:rFonts w:ascii="Arial" w:hAnsi="Arial" w:cs="Arial"/>
            </w:rPr>
            <w:t>V</w:t>
          </w:r>
        </w:ins>
        <w:ins w:id="133" w:author="PH" w:date="2020-04-08T15:49:00Z">
          <w:r w:rsidR="005E24D6" w:rsidRPr="004A4FD7" w:rsidDel="00FA5576">
            <w:rPr>
              <w:rFonts w:ascii="Arial" w:hAnsi="Arial" w:cs="Arial"/>
            </w:rPr>
            <w:t>)</w:t>
          </w:r>
        </w:ins>
        <w:ins w:id="134" w:author="QC138E-01" w:date="2020-04-06T10:15:00Z">
          <w:r w:rsidRPr="004A4FD7" w:rsidDel="00FA5576">
            <w:rPr>
              <w:rFonts w:ascii="Arial" w:hAnsi="Arial" w:cs="Arial"/>
            </w:rPr>
            <w:t>PLMN serving the UE to ensure that the UE is not allowed to discover an N3IWF in the home country if it corresponds to a non-exempt</w:t>
          </w:r>
        </w:ins>
        <w:ins w:id="135" w:author="PH" w:date="2020-04-08T15:50:00Z">
          <w:r w:rsidR="005E24D6" w:rsidRPr="004A4FD7" w:rsidDel="00FA5576">
            <w:rPr>
              <w:rFonts w:ascii="Arial" w:hAnsi="Arial" w:cs="Arial"/>
            </w:rPr>
            <w:t>ed</w:t>
          </w:r>
        </w:ins>
        <w:ins w:id="136" w:author="QC138E-01" w:date="2020-04-06T10:15:00Z">
          <w:r w:rsidRPr="004A4FD7" w:rsidDel="00FA5576">
            <w:rPr>
              <w:rFonts w:ascii="Arial" w:hAnsi="Arial" w:cs="Arial"/>
            </w:rPr>
            <w:t xml:space="preserve"> </w:t>
          </w:r>
        </w:ins>
        <w:ins w:id="137" w:author="QC138E-01" w:date="2020-04-06T10:17:00Z">
          <w:r w:rsidRPr="004A4FD7" w:rsidDel="00FA5576">
            <w:rPr>
              <w:rFonts w:ascii="Arial" w:hAnsi="Arial" w:cs="Arial"/>
            </w:rPr>
            <w:t>S</w:t>
          </w:r>
        </w:ins>
        <w:ins w:id="138" w:author="QC138E-01" w:date="2020-04-06T10:15:00Z">
          <w:r w:rsidRPr="004A4FD7" w:rsidDel="00FA5576">
            <w:rPr>
              <w:rFonts w:ascii="Arial" w:hAnsi="Arial" w:cs="Arial"/>
            </w:rPr>
            <w:t xml:space="preserve">NPN, means that the </w:t>
          </w:r>
        </w:ins>
        <w:ins w:id="139" w:author="PH" w:date="2020-04-08T15:50:00Z">
          <w:r w:rsidR="005E24D6" w:rsidRPr="004A4FD7" w:rsidDel="00FA5576">
            <w:rPr>
              <w:rFonts w:ascii="Arial" w:hAnsi="Arial" w:cs="Arial"/>
            </w:rPr>
            <w:t>(</w:t>
          </w:r>
        </w:ins>
        <w:ins w:id="140" w:author="QC138E-01" w:date="2020-04-06T10:15:00Z">
          <w:r w:rsidRPr="004A4FD7" w:rsidDel="00FA5576">
            <w:rPr>
              <w:rFonts w:ascii="Arial" w:hAnsi="Arial" w:cs="Arial"/>
            </w:rPr>
            <w:t>V</w:t>
          </w:r>
        </w:ins>
        <w:ins w:id="141" w:author="PH" w:date="2020-04-08T15:50:00Z">
          <w:r w:rsidR="005E24D6" w:rsidRPr="004A4FD7" w:rsidDel="00FA5576">
            <w:rPr>
              <w:rFonts w:ascii="Arial" w:hAnsi="Arial" w:cs="Arial"/>
            </w:rPr>
            <w:t>)</w:t>
          </w:r>
        </w:ins>
        <w:ins w:id="142" w:author="QC138E-01" w:date="2020-04-06T10:15:00Z">
          <w:r w:rsidRPr="004A4FD7" w:rsidDel="00FA5576">
            <w:rPr>
              <w:rFonts w:ascii="Arial" w:hAnsi="Arial" w:cs="Arial"/>
            </w:rPr>
            <w:t xml:space="preserve">PLMNs would need to be aware of all the foreign </w:t>
          </w:r>
        </w:ins>
        <w:ins w:id="143" w:author="QC138E-01" w:date="2020-04-06T10:17:00Z">
          <w:r w:rsidRPr="004A4FD7" w:rsidDel="00FA5576">
            <w:rPr>
              <w:rFonts w:ascii="Arial" w:hAnsi="Arial" w:cs="Arial"/>
            </w:rPr>
            <w:t>S</w:t>
          </w:r>
        </w:ins>
        <w:ins w:id="144" w:author="QC138E-01" w:date="2020-04-06T10:15:00Z">
          <w:r w:rsidRPr="004A4FD7" w:rsidDel="00FA5576">
            <w:rPr>
              <w:rFonts w:ascii="Arial" w:hAnsi="Arial" w:cs="Arial"/>
            </w:rPr>
            <w:t>NPNs that are exempt</w:t>
          </w:r>
        </w:ins>
        <w:ins w:id="145" w:author="PH" w:date="2020-04-08T15:50:00Z">
          <w:r w:rsidR="005E24D6" w:rsidRPr="004A4FD7" w:rsidDel="00FA5576">
            <w:rPr>
              <w:rFonts w:ascii="Arial" w:hAnsi="Arial" w:cs="Arial"/>
            </w:rPr>
            <w:t>ed</w:t>
          </w:r>
        </w:ins>
        <w:ins w:id="146" w:author="QC138E-01" w:date="2020-04-06T10:15:00Z">
          <w:r w:rsidRPr="004A4FD7" w:rsidDel="00FA5576">
            <w:rPr>
              <w:rFonts w:ascii="Arial" w:hAnsi="Arial" w:cs="Arial"/>
            </w:rPr>
            <w:t xml:space="preserve">, which is a burden in terms of maintenance and configuration, and that the </w:t>
          </w:r>
        </w:ins>
        <w:ins w:id="147" w:author="PH" w:date="2020-04-08T15:50:00Z">
          <w:r w:rsidR="005E24D6" w:rsidRPr="004A4FD7" w:rsidDel="00FA5576">
            <w:rPr>
              <w:rFonts w:ascii="Arial" w:hAnsi="Arial" w:cs="Arial"/>
            </w:rPr>
            <w:t>(</w:t>
          </w:r>
        </w:ins>
        <w:ins w:id="148" w:author="QC138E-01" w:date="2020-04-06T10:15:00Z">
          <w:r w:rsidRPr="004A4FD7" w:rsidDel="00FA5576">
            <w:rPr>
              <w:rFonts w:ascii="Arial" w:hAnsi="Arial" w:cs="Arial"/>
            </w:rPr>
            <w:t>V</w:t>
          </w:r>
        </w:ins>
        <w:ins w:id="149" w:author="PH" w:date="2020-04-08T15:50:00Z">
          <w:r w:rsidR="005E24D6" w:rsidRPr="004A4FD7" w:rsidDel="00FA5576">
            <w:rPr>
              <w:rFonts w:ascii="Arial" w:hAnsi="Arial" w:cs="Arial"/>
            </w:rPr>
            <w:t>)</w:t>
          </w:r>
        </w:ins>
        <w:ins w:id="150" w:author="QC138E-01" w:date="2020-04-06T10:15:00Z">
          <w:r w:rsidRPr="004A4FD7" w:rsidDel="00FA5576">
            <w:rPr>
              <w:rFonts w:ascii="Arial" w:hAnsi="Arial" w:cs="Arial"/>
            </w:rPr>
            <w:t xml:space="preserve">PLMN would need to know which SNPN the UE is subscribed to. It is unclear to SA2 how such scenario raised by SA3-LI could be implemented.  </w:t>
          </w:r>
        </w:ins>
      </w:moveFrom>
    </w:p>
    <w:moveFromRangeEnd w:id="89"/>
    <w:p w14:paraId="08CE6F91" w14:textId="4D80369A" w:rsidR="00197540" w:rsidRPr="004A4FD7" w:rsidRDefault="00197540">
      <w:pPr>
        <w:pStyle w:val="Header"/>
        <w:tabs>
          <w:tab w:val="clear" w:pos="4153"/>
          <w:tab w:val="clear" w:pos="8306"/>
        </w:tabs>
        <w:rPr>
          <w:ins w:id="151" w:author="QC138E-01" w:date="2020-04-06T10:15:00Z"/>
          <w:rFonts w:ascii="Arial" w:hAnsi="Arial" w:cs="Arial"/>
          <w:lang w:val="en-US"/>
        </w:rPr>
      </w:pPr>
    </w:p>
    <w:p w14:paraId="184C3C8F" w14:textId="0476DF8A" w:rsidR="007C626B" w:rsidRPr="004A4FD7" w:rsidDel="00FA5576" w:rsidRDefault="007C626B" w:rsidP="007C626B">
      <w:pPr>
        <w:pStyle w:val="Header"/>
        <w:tabs>
          <w:tab w:val="clear" w:pos="4153"/>
          <w:tab w:val="clear" w:pos="8306"/>
        </w:tabs>
        <w:rPr>
          <w:ins w:id="152" w:author="QC138E-01" w:date="2020-04-08T10:36:00Z"/>
          <w:del w:id="153" w:author="Huawei3" w:date="2020-04-22T15:19:00Z"/>
          <w:rFonts w:ascii="Arial" w:hAnsi="Arial" w:cs="Arial"/>
          <w:b/>
          <w:bCs/>
          <w:lang w:val="en-US"/>
        </w:rPr>
      </w:pPr>
      <w:commentRangeStart w:id="154"/>
      <w:ins w:id="155" w:author="QC138E-01" w:date="2020-04-08T10:36:00Z">
        <w:del w:id="156" w:author="Huawei3" w:date="2020-04-22T15:19:00Z">
          <w:r w:rsidRPr="004A4FD7" w:rsidDel="00FA5576">
            <w:rPr>
              <w:rFonts w:ascii="Arial" w:hAnsi="Arial" w:cs="Arial"/>
              <w:b/>
              <w:bCs/>
              <w:lang w:val="en-US"/>
            </w:rPr>
            <w:delText>Question 4</w:delText>
          </w:r>
        </w:del>
      </w:ins>
    </w:p>
    <w:p w14:paraId="3FBC0B66" w14:textId="08BB436A" w:rsidR="007C626B" w:rsidRPr="004A4FD7" w:rsidDel="00FA5576" w:rsidRDefault="007C626B" w:rsidP="007C626B">
      <w:pPr>
        <w:pStyle w:val="Header"/>
        <w:tabs>
          <w:tab w:val="clear" w:pos="4153"/>
          <w:tab w:val="clear" w:pos="8306"/>
        </w:tabs>
        <w:rPr>
          <w:ins w:id="157" w:author="QC138E-01" w:date="2020-04-08T10:36:00Z"/>
          <w:del w:id="158" w:author="Huawei3" w:date="2020-04-22T15:19:00Z"/>
          <w:rFonts w:ascii="Arial" w:hAnsi="Arial" w:cs="Arial"/>
        </w:rPr>
      </w:pPr>
      <w:bookmarkStart w:id="159" w:name="_Hlk37338760"/>
      <w:ins w:id="160" w:author="QC138E-01" w:date="2020-04-08T10:36:00Z">
        <w:del w:id="161" w:author="Huawei3" w:date="2020-04-22T15:19:00Z">
          <w:r w:rsidRPr="00C76C31" w:rsidDel="00FA5576">
            <w:delText>SA2 would like to a</w:delText>
          </w:r>
        </w:del>
      </w:ins>
      <w:ins w:id="162" w:author="QC138E-01" w:date="2020-04-08T10:37:00Z">
        <w:del w:id="163" w:author="Huawei3" w:date="2020-04-22T15:19:00Z">
          <w:r w:rsidRPr="00C76C31" w:rsidDel="00FA5576">
            <w:delText xml:space="preserve">sk SA3-LI </w:delText>
          </w:r>
        </w:del>
      </w:ins>
      <w:ins w:id="164" w:author="PH" w:date="2020-04-09T15:48:00Z">
        <w:del w:id="165" w:author="Huawei3" w:date="2020-04-22T15:19:00Z">
          <w:r w:rsidR="00805024" w:rsidRPr="00C76C31" w:rsidDel="00FA5576">
            <w:rPr>
              <w:lang w:val="en-US"/>
            </w:rPr>
            <w:delText>how to enable the selective exemptions in some countries considering the current architecture, current N3IWF selection mechanisms, and that the exceptions need to be known by the UE and known and enabled by a VPLMN?</w:delText>
          </w:r>
          <w:r w:rsidR="00805024" w:rsidRPr="00C76C31" w:rsidDel="00FA5576">
            <w:delText xml:space="preserve"> </w:delText>
          </w:r>
        </w:del>
      </w:ins>
      <w:bookmarkEnd w:id="159"/>
      <w:commentRangeEnd w:id="154"/>
      <w:r w:rsidR="00FA5576">
        <w:rPr>
          <w:rStyle w:val="CommentReference"/>
          <w:rFonts w:ascii="Arial" w:hAnsi="Arial"/>
        </w:rPr>
        <w:commentReference w:id="154"/>
      </w:r>
    </w:p>
    <w:p w14:paraId="46DD3BFA" w14:textId="0B0D99A7" w:rsidR="00DC224B" w:rsidRDefault="00DC224B">
      <w:pPr>
        <w:pStyle w:val="Header"/>
        <w:tabs>
          <w:tab w:val="clear" w:pos="4153"/>
          <w:tab w:val="clear" w:pos="8306"/>
        </w:tabs>
        <w:rPr>
          <w:ins w:id="166" w:author="Nokia-r2" w:date="2020-04-16T18:44:00Z"/>
          <w:rFonts w:ascii="Arial" w:hAnsi="Arial" w:cs="Arial"/>
          <w:lang w:val="en-US"/>
        </w:rPr>
      </w:pPr>
    </w:p>
    <w:p w14:paraId="23CC4F26" w14:textId="367EB0EB" w:rsidR="00E44B98" w:rsidRDefault="00E44B98">
      <w:pPr>
        <w:pStyle w:val="Header"/>
        <w:tabs>
          <w:tab w:val="clear" w:pos="4153"/>
          <w:tab w:val="clear" w:pos="8306"/>
        </w:tabs>
        <w:rPr>
          <w:ins w:id="167" w:author="Nokia-r2" w:date="2020-04-16T18:48:00Z"/>
          <w:rFonts w:ascii="Arial" w:hAnsi="Arial" w:cs="Arial"/>
          <w:lang w:val="en-US"/>
        </w:rPr>
      </w:pPr>
      <w:bookmarkStart w:id="168" w:name="_GoBack"/>
      <w:commentRangeStart w:id="169"/>
      <w:ins w:id="170" w:author="Nokia-r2" w:date="2020-04-16T18:44:00Z">
        <w:r>
          <w:rPr>
            <w:rFonts w:ascii="Arial" w:hAnsi="Arial" w:cs="Arial"/>
            <w:lang w:val="en-US"/>
          </w:rPr>
          <w:t>SA2 would also like to point out that the following scenario</w:t>
        </w:r>
      </w:ins>
      <w:ins w:id="171" w:author="Nokia-r2" w:date="2020-04-16T18:45:00Z">
        <w:r>
          <w:rPr>
            <w:rFonts w:ascii="Arial" w:hAnsi="Arial" w:cs="Arial"/>
            <w:lang w:val="en-US"/>
          </w:rPr>
          <w:t xml:space="preserve"> is already supported </w:t>
        </w:r>
      </w:ins>
      <w:ins w:id="172" w:author="Nokia-r2" w:date="2020-04-16T18:47:00Z">
        <w:r>
          <w:rPr>
            <w:rFonts w:ascii="Arial" w:hAnsi="Arial" w:cs="Arial"/>
            <w:lang w:val="en-US"/>
          </w:rPr>
          <w:t>as it is covere</w:t>
        </w:r>
      </w:ins>
      <w:ins w:id="173" w:author="Nokia-r2" w:date="2020-04-16T18:48:00Z">
        <w:r>
          <w:rPr>
            <w:rFonts w:ascii="Arial" w:hAnsi="Arial" w:cs="Arial"/>
            <w:lang w:val="en-US"/>
          </w:rPr>
          <w:t>d as part of Rel-15 N3IWF selection already:</w:t>
        </w:r>
      </w:ins>
    </w:p>
    <w:p w14:paraId="7052CA89" w14:textId="7203B3E2" w:rsidR="00E44B98" w:rsidRPr="00E44B98" w:rsidRDefault="00E44B98" w:rsidP="00E44B98">
      <w:pPr>
        <w:pStyle w:val="Header"/>
        <w:numPr>
          <w:ilvl w:val="0"/>
          <w:numId w:val="22"/>
        </w:numPr>
        <w:tabs>
          <w:tab w:val="clear" w:pos="4153"/>
          <w:tab w:val="clear" w:pos="8306"/>
        </w:tabs>
        <w:rPr>
          <w:ins w:id="174" w:author="Nokia-r2" w:date="2020-04-16T18:48:00Z"/>
          <w:rFonts w:ascii="Arial" w:hAnsi="Arial" w:cs="Arial"/>
          <w:lang w:val="en-US"/>
          <w:rPrChange w:id="175" w:author="Nokia-r2" w:date="2020-04-16T18:48:00Z">
            <w:rPr>
              <w:ins w:id="176" w:author="Nokia-r2" w:date="2020-04-16T18:48:00Z"/>
              <w:rFonts w:ascii="Arial" w:hAnsi="Arial" w:cs="Arial"/>
            </w:rPr>
          </w:rPrChange>
        </w:rPr>
      </w:pPr>
      <w:ins w:id="177" w:author="Nokia-r2" w:date="2020-04-16T18:48:00Z">
        <w:r>
          <w:rPr>
            <w:rFonts w:ascii="Arial" w:hAnsi="Arial" w:cs="Arial"/>
          </w:rPr>
          <w:t xml:space="preserve">UE is accessing PLMN via SNPN access, </w:t>
        </w:r>
      </w:ins>
      <w:ins w:id="178" w:author="Nokia-r2" w:date="2020-04-16T18:49:00Z">
        <w:r>
          <w:rPr>
            <w:rFonts w:ascii="Arial" w:hAnsi="Arial" w:cs="Arial"/>
          </w:rPr>
          <w:t>SNPN and PLMN are</w:t>
        </w:r>
      </w:ins>
      <w:ins w:id="179" w:author="Nokia-r2" w:date="2020-04-16T18:48:00Z">
        <w:r>
          <w:rPr>
            <w:rFonts w:ascii="Arial" w:hAnsi="Arial" w:cs="Arial"/>
          </w:rPr>
          <w:t xml:space="preserve"> in the same or </w:t>
        </w:r>
      </w:ins>
      <w:ins w:id="180" w:author="Nokia-r2" w:date="2020-04-16T18:49:00Z">
        <w:r>
          <w:rPr>
            <w:rFonts w:ascii="Arial" w:hAnsi="Arial" w:cs="Arial"/>
          </w:rPr>
          <w:t xml:space="preserve">in </w:t>
        </w:r>
      </w:ins>
      <w:ins w:id="181" w:author="Nokia-r2" w:date="2020-04-16T18:48:00Z">
        <w:r>
          <w:rPr>
            <w:rFonts w:ascii="Arial" w:hAnsi="Arial" w:cs="Arial"/>
          </w:rPr>
          <w:t>different countr</w:t>
        </w:r>
      </w:ins>
      <w:ins w:id="182" w:author="Nokia-r2" w:date="2020-04-16T18:49:00Z">
        <w:r>
          <w:rPr>
            <w:rFonts w:ascii="Arial" w:hAnsi="Arial" w:cs="Arial"/>
          </w:rPr>
          <w:t>ies.</w:t>
        </w:r>
      </w:ins>
    </w:p>
    <w:p w14:paraId="54DC82C9" w14:textId="3E70A8A5" w:rsidR="00E44B98" w:rsidRPr="004A4FD7" w:rsidRDefault="00E44B98" w:rsidP="00E44B98">
      <w:pPr>
        <w:pStyle w:val="Header"/>
        <w:tabs>
          <w:tab w:val="clear" w:pos="4153"/>
          <w:tab w:val="clear" w:pos="8306"/>
        </w:tabs>
        <w:rPr>
          <w:ins w:id="183" w:author="QC138E-01" w:date="2020-04-08T10:36:00Z"/>
          <w:rFonts w:ascii="Arial" w:hAnsi="Arial" w:cs="Arial"/>
          <w:lang w:val="en-US"/>
        </w:rPr>
      </w:pPr>
      <w:ins w:id="184" w:author="Nokia-r2" w:date="2020-04-16T18:48:00Z">
        <w:r>
          <w:rPr>
            <w:rFonts w:ascii="Arial" w:hAnsi="Arial" w:cs="Arial"/>
          </w:rPr>
          <w:t xml:space="preserve">In this case, </w:t>
        </w:r>
      </w:ins>
      <w:ins w:id="185" w:author="Nokia-r2" w:date="2020-04-16T18:49:00Z">
        <w:r>
          <w:rPr>
            <w:rFonts w:ascii="Arial" w:hAnsi="Arial" w:cs="Arial"/>
          </w:rPr>
          <w:t>N3IWF of the PLMN in the same country (where UE is located) is selected.</w:t>
        </w:r>
      </w:ins>
      <w:commentRangeEnd w:id="169"/>
      <w:r w:rsidR="0026169B">
        <w:rPr>
          <w:rStyle w:val="CommentReference"/>
          <w:rFonts w:ascii="Arial" w:hAnsi="Arial"/>
        </w:rPr>
        <w:commentReference w:id="169"/>
      </w:r>
    </w:p>
    <w:bookmarkEnd w:id="168"/>
    <w:p w14:paraId="74F28E5B" w14:textId="77777777" w:rsidR="007C626B" w:rsidRPr="004A4FD7" w:rsidRDefault="007C626B">
      <w:pPr>
        <w:pStyle w:val="Header"/>
        <w:tabs>
          <w:tab w:val="clear" w:pos="4153"/>
          <w:tab w:val="clear" w:pos="8306"/>
        </w:tabs>
        <w:rPr>
          <w:rFonts w:ascii="Arial" w:hAnsi="Arial" w:cs="Arial"/>
          <w:lang w:val="en-US"/>
        </w:rPr>
      </w:pPr>
    </w:p>
    <w:p w14:paraId="6496626D" w14:textId="77777777" w:rsidR="00463675" w:rsidRPr="004A4FD7" w:rsidRDefault="00463675">
      <w:pPr>
        <w:spacing w:after="120"/>
        <w:rPr>
          <w:rFonts w:ascii="Arial" w:hAnsi="Arial" w:cs="Arial"/>
          <w:b/>
        </w:rPr>
      </w:pPr>
      <w:r w:rsidRPr="004A4FD7">
        <w:rPr>
          <w:rFonts w:ascii="Arial" w:hAnsi="Arial" w:cs="Arial"/>
          <w:b/>
        </w:rPr>
        <w:t>2. Actions:</w:t>
      </w:r>
    </w:p>
    <w:p w14:paraId="19169FBF" w14:textId="77777777" w:rsidR="00463675" w:rsidRPr="004A4FD7" w:rsidRDefault="00463675">
      <w:pPr>
        <w:spacing w:after="120"/>
        <w:ind w:left="1985" w:hanging="1985"/>
        <w:rPr>
          <w:rFonts w:ascii="Arial" w:hAnsi="Arial" w:cs="Arial"/>
          <w:b/>
        </w:rPr>
      </w:pPr>
      <w:r w:rsidRPr="004A4FD7">
        <w:rPr>
          <w:rFonts w:ascii="Arial" w:hAnsi="Arial" w:cs="Arial"/>
          <w:b/>
        </w:rPr>
        <w:t xml:space="preserve">To </w:t>
      </w:r>
      <w:r w:rsidR="00007637" w:rsidRPr="004A4FD7">
        <w:rPr>
          <w:rFonts w:ascii="Arial" w:hAnsi="Arial" w:cs="Arial"/>
          <w:b/>
        </w:rPr>
        <w:t>SA3-LI</w:t>
      </w:r>
    </w:p>
    <w:p w14:paraId="1BA5885E" w14:textId="2BB06568" w:rsidR="00463675" w:rsidRPr="004A4FD7" w:rsidRDefault="00463675">
      <w:pPr>
        <w:spacing w:after="120"/>
        <w:ind w:left="993" w:hanging="993"/>
        <w:rPr>
          <w:rFonts w:ascii="Arial" w:hAnsi="Arial" w:cs="Arial"/>
        </w:rPr>
      </w:pPr>
      <w:r w:rsidRPr="004A4FD7">
        <w:rPr>
          <w:rFonts w:ascii="Arial" w:hAnsi="Arial" w:cs="Arial"/>
          <w:b/>
        </w:rPr>
        <w:t xml:space="preserve">ACTION: </w:t>
      </w:r>
      <w:r w:rsidRPr="004A4FD7">
        <w:rPr>
          <w:rFonts w:ascii="Arial" w:hAnsi="Arial" w:cs="Arial"/>
          <w:b/>
        </w:rPr>
        <w:tab/>
      </w:r>
      <w:r w:rsidR="004136A2" w:rsidRPr="004A4FD7">
        <w:rPr>
          <w:rFonts w:ascii="Arial" w:hAnsi="Arial" w:cs="Arial"/>
          <w:bCs/>
        </w:rPr>
        <w:t xml:space="preserve">SA2 kindly requests SA3-LI to </w:t>
      </w:r>
      <w:r w:rsidR="0021484B" w:rsidRPr="004A4FD7">
        <w:rPr>
          <w:rFonts w:ascii="Arial" w:hAnsi="Arial" w:cs="Arial"/>
          <w:bCs/>
        </w:rPr>
        <w:t>evaluate</w:t>
      </w:r>
      <w:r w:rsidR="007813FB" w:rsidRPr="004A4FD7">
        <w:rPr>
          <w:rFonts w:ascii="Arial" w:hAnsi="Arial" w:cs="Arial"/>
          <w:bCs/>
        </w:rPr>
        <w:t xml:space="preserve"> the</w:t>
      </w:r>
      <w:r w:rsidR="0021484B" w:rsidRPr="004A4FD7">
        <w:rPr>
          <w:rFonts w:ascii="Arial" w:hAnsi="Arial" w:cs="Arial"/>
          <w:bCs/>
        </w:rPr>
        <w:t xml:space="preserve"> response in</w:t>
      </w:r>
      <w:r w:rsidR="007813FB" w:rsidRPr="004A4FD7">
        <w:rPr>
          <w:rFonts w:ascii="Arial" w:hAnsi="Arial" w:cs="Arial"/>
          <w:bCs/>
        </w:rPr>
        <w:t xml:space="preserve"> LS </w:t>
      </w:r>
      <w:r w:rsidR="007813FB" w:rsidRPr="004A4FD7">
        <w:rPr>
          <w:rFonts w:ascii="Arial" w:hAnsi="Arial" w:cs="Arial"/>
          <w:color w:val="000000"/>
        </w:rPr>
        <w:t xml:space="preserve">S3i200071 based on the clarified architectural differences and </w:t>
      </w:r>
      <w:r w:rsidR="004136A2" w:rsidRPr="004A4FD7">
        <w:rPr>
          <w:rFonts w:ascii="Arial" w:hAnsi="Arial" w:cs="Arial"/>
          <w:bCs/>
        </w:rPr>
        <w:t xml:space="preserve">answer the questions </w:t>
      </w:r>
      <w:r w:rsidR="00CB3A0F" w:rsidRPr="004A4FD7">
        <w:rPr>
          <w:rFonts w:ascii="Arial" w:hAnsi="Arial" w:cs="Arial"/>
          <w:bCs/>
        </w:rPr>
        <w:t xml:space="preserve">listed </w:t>
      </w:r>
      <w:r w:rsidR="004136A2" w:rsidRPr="004A4FD7">
        <w:rPr>
          <w:rFonts w:ascii="Arial" w:hAnsi="Arial" w:cs="Arial"/>
          <w:bCs/>
        </w:rPr>
        <w:t>abov</w:t>
      </w:r>
      <w:r w:rsidR="00E4196C" w:rsidRPr="004A4FD7">
        <w:rPr>
          <w:rFonts w:ascii="Arial" w:hAnsi="Arial" w:cs="Arial"/>
          <w:bCs/>
        </w:rPr>
        <w:t>e.</w:t>
      </w:r>
    </w:p>
    <w:p w14:paraId="61CDCEAD" w14:textId="77777777" w:rsidR="00463675" w:rsidRPr="004A4FD7" w:rsidRDefault="00463675">
      <w:pPr>
        <w:spacing w:after="120"/>
        <w:ind w:left="993" w:hanging="993"/>
        <w:rPr>
          <w:rFonts w:ascii="Arial" w:hAnsi="Arial" w:cs="Arial"/>
        </w:rPr>
      </w:pPr>
    </w:p>
    <w:p w14:paraId="5C64C668" w14:textId="77777777" w:rsidR="00463675" w:rsidRPr="004A4FD7" w:rsidRDefault="00463675">
      <w:pPr>
        <w:spacing w:after="120"/>
        <w:rPr>
          <w:rFonts w:ascii="Arial" w:hAnsi="Arial" w:cs="Arial"/>
          <w:b/>
        </w:rPr>
      </w:pPr>
      <w:r w:rsidRPr="004A4FD7">
        <w:rPr>
          <w:rFonts w:ascii="Arial" w:hAnsi="Arial" w:cs="Arial"/>
          <w:b/>
        </w:rPr>
        <w:t xml:space="preserve">3. Date of Next </w:t>
      </w:r>
      <w:r w:rsidR="003D5C39" w:rsidRPr="004A4FD7">
        <w:rPr>
          <w:rFonts w:ascii="Arial" w:hAnsi="Arial" w:cs="Arial"/>
          <w:b/>
        </w:rPr>
        <w:t>SA </w:t>
      </w:r>
      <w:r w:rsidR="000F4E43" w:rsidRPr="004A4FD7">
        <w:rPr>
          <w:rFonts w:ascii="Arial" w:hAnsi="Arial" w:cs="Arial"/>
          <w:b/>
        </w:rPr>
        <w:t>WG</w:t>
      </w:r>
      <w:r w:rsidR="003D5C39" w:rsidRPr="004A4FD7">
        <w:rPr>
          <w:rFonts w:ascii="Arial" w:hAnsi="Arial" w:cs="Arial"/>
          <w:b/>
        </w:rPr>
        <w:t>2</w:t>
      </w:r>
      <w:r w:rsidRPr="004A4FD7">
        <w:rPr>
          <w:rFonts w:ascii="Arial" w:hAnsi="Arial" w:cs="Arial"/>
          <w:b/>
        </w:rPr>
        <w:t xml:space="preserve"> Meetings:</w:t>
      </w:r>
    </w:p>
    <w:p w14:paraId="3479C809" w14:textId="3CE809E6"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#139</w:t>
      </w:r>
      <w:r w:rsidR="009B2E17" w:rsidRPr="004A4FD7">
        <w:rPr>
          <w:rFonts w:ascii="Arial" w:hAnsi="Arial" w:cs="Arial"/>
          <w:bCs/>
        </w:rPr>
        <w:t>E</w:t>
      </w:r>
      <w:r w:rsidRPr="004A4FD7">
        <w:rPr>
          <w:rFonts w:ascii="Arial" w:hAnsi="Arial" w:cs="Arial"/>
          <w:bCs/>
        </w:rPr>
        <w:tab/>
      </w:r>
      <w:r w:rsidRPr="004A4FD7">
        <w:rPr>
          <w:rFonts w:ascii="Arial" w:hAnsi="Arial" w:cs="Arial"/>
          <w:bCs/>
        </w:rPr>
        <w:tab/>
        <w:t>25 – 29 May 2020</w:t>
      </w:r>
      <w:r w:rsidRPr="004A4FD7">
        <w:rPr>
          <w:rFonts w:ascii="Arial" w:hAnsi="Arial" w:cs="Arial"/>
          <w:bCs/>
        </w:rPr>
        <w:tab/>
        <w:t xml:space="preserve"> </w:t>
      </w:r>
      <w:r w:rsidR="00534B42" w:rsidRPr="004A4FD7">
        <w:rPr>
          <w:rFonts w:ascii="Arial" w:hAnsi="Arial" w:cs="Arial"/>
          <w:bCs/>
        </w:rPr>
        <w:t>Elbonia</w:t>
      </w:r>
    </w:p>
    <w:p w14:paraId="2FFBA489" w14:textId="77777777"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#140</w:t>
      </w:r>
      <w:r w:rsidRPr="004A4FD7">
        <w:rPr>
          <w:rFonts w:ascii="Arial" w:hAnsi="Arial" w:cs="Arial"/>
          <w:bCs/>
        </w:rPr>
        <w:tab/>
      </w:r>
      <w:r w:rsidRPr="004A4FD7">
        <w:rPr>
          <w:rFonts w:ascii="Arial" w:hAnsi="Arial" w:cs="Arial"/>
          <w:bCs/>
        </w:rPr>
        <w:tab/>
        <w:t>24 – 28 August 2020</w:t>
      </w:r>
      <w:r w:rsidRPr="004A4FD7">
        <w:rPr>
          <w:rFonts w:ascii="Arial" w:hAnsi="Arial" w:cs="Arial"/>
          <w:bCs/>
        </w:rPr>
        <w:tab/>
        <w:t xml:space="preserve"> Sophia-Antipolis, FR</w:t>
      </w:r>
      <w:r w:rsidRPr="004A4FD7">
        <w:rPr>
          <w:rFonts w:ascii="Arial" w:hAnsi="Arial" w:cs="Arial"/>
          <w:color w:val="312E25"/>
          <w:sz w:val="18"/>
          <w:szCs w:val="18"/>
        </w:rPr>
        <w:t> </w:t>
      </w:r>
    </w:p>
    <w:p w14:paraId="66E50287" w14:textId="1028BA7C" w:rsidR="00F72BC7" w:rsidRPr="004A4FD7" w:rsidRDefault="00F72BC7">
      <w:pPr>
        <w:rPr>
          <w:rFonts w:ascii="Arial" w:hAnsi="Arial" w:cs="Arial"/>
          <w:bCs/>
        </w:rPr>
      </w:pPr>
      <w:r w:rsidRPr="004A4FD7">
        <w:rPr>
          <w:rFonts w:ascii="Arial" w:hAnsi="Arial" w:cs="Arial"/>
          <w:bCs/>
        </w:rPr>
        <w:br w:type="page"/>
      </w:r>
    </w:p>
    <w:p w14:paraId="23B072BA" w14:textId="09633944" w:rsidR="00785B18" w:rsidRDefault="00753CC7" w:rsidP="00F72BC7">
      <w:pPr>
        <w:spacing w:after="120"/>
        <w:rPr>
          <w:rFonts w:ascii="Arial" w:hAnsi="Arial" w:cs="Arial"/>
          <w:lang w:val="en-US"/>
        </w:rPr>
      </w:pPr>
      <w:r w:rsidRPr="004A4FD7">
        <w:rPr>
          <w:rFonts w:ascii="Arial" w:hAnsi="Arial" w:cs="Arial"/>
          <w:b/>
        </w:rPr>
        <w:lastRenderedPageBreak/>
        <w:t>Annex</w:t>
      </w:r>
    </w:p>
    <w:p w14:paraId="432DFC72" w14:textId="7919F0EE" w:rsidR="00785B18" w:rsidRDefault="00465F17" w:rsidP="00785B18">
      <w:pPr>
        <w:pStyle w:val="Header"/>
        <w:tabs>
          <w:tab w:val="clear" w:pos="4153"/>
          <w:tab w:val="clear" w:pos="8306"/>
        </w:tabs>
        <w:jc w:val="center"/>
        <w:rPr>
          <w:rFonts w:ascii="Arial" w:hAnsi="Arial" w:cs="Arial"/>
          <w:lang w:val="en-US"/>
        </w:rPr>
      </w:pPr>
      <w:r>
        <w:object w:dxaOrig="14664" w:dyaOrig="18072" w14:anchorId="409F866A">
          <v:shape id="_x0000_i1027" type="#_x0000_t75" style="width:367.2pt;height:446.4pt" o:ole="">
            <v:imagedata r:id="rId20" o:title=""/>
          </v:shape>
          <o:OLEObject Type="Embed" ProgID="Visio.Drawing.15" ShapeID="_x0000_i1027" DrawAspect="Content" ObjectID="_1649074291" r:id="rId21"/>
        </w:object>
      </w:r>
    </w:p>
    <w:p w14:paraId="563A8811" w14:textId="794A8A25"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1</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VPLMN</w:t>
      </w:r>
    </w:p>
    <w:p w14:paraId="1E82C82C" w14:textId="77777777" w:rsidR="00785B18" w:rsidRDefault="00785B18" w:rsidP="00785B18">
      <w:pPr>
        <w:pStyle w:val="Header"/>
        <w:tabs>
          <w:tab w:val="clear" w:pos="4153"/>
          <w:tab w:val="clear" w:pos="8306"/>
        </w:tabs>
        <w:jc w:val="center"/>
        <w:rPr>
          <w:rFonts w:ascii="Arial" w:hAnsi="Arial" w:cs="Arial"/>
          <w:lang w:val="en-US"/>
        </w:rPr>
      </w:pPr>
    </w:p>
    <w:p w14:paraId="1A460B37" w14:textId="64244207" w:rsidR="00785B18" w:rsidRDefault="00465F17" w:rsidP="00785B18">
      <w:pPr>
        <w:pStyle w:val="Header"/>
        <w:tabs>
          <w:tab w:val="clear" w:pos="4153"/>
          <w:tab w:val="clear" w:pos="8306"/>
        </w:tabs>
        <w:jc w:val="center"/>
      </w:pPr>
      <w:r>
        <w:object w:dxaOrig="14676" w:dyaOrig="17892" w14:anchorId="42F470B7">
          <v:shape id="_x0000_i1028" type="#_x0000_t75" style="width:367.2pt;height:446.4pt" o:ole="">
            <v:imagedata r:id="rId22" o:title=""/>
          </v:shape>
          <o:OLEObject Type="Embed" ProgID="Visio.Drawing.15" ShapeID="_x0000_i1028" DrawAspect="Content" ObjectID="_1649074292" r:id="rId23"/>
        </w:object>
      </w:r>
    </w:p>
    <w:p w14:paraId="0C28FE8C" w14:textId="39B52F6E"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2</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the HPLMN</w:t>
      </w:r>
    </w:p>
    <w:p w14:paraId="1BB9F1DD" w14:textId="77777777" w:rsidR="00785B18" w:rsidRDefault="00785B18" w:rsidP="00785B18">
      <w:pPr>
        <w:pStyle w:val="Header"/>
        <w:tabs>
          <w:tab w:val="clear" w:pos="4153"/>
          <w:tab w:val="clear" w:pos="8306"/>
        </w:tabs>
        <w:jc w:val="center"/>
        <w:rPr>
          <w:rFonts w:ascii="Arial" w:hAnsi="Arial" w:cs="Arial"/>
          <w:lang w:val="en-US"/>
        </w:rPr>
      </w:pPr>
    </w:p>
    <w:p w14:paraId="47807D2F" w14:textId="66F2A4A8" w:rsidR="00785B18" w:rsidRDefault="00465F17" w:rsidP="00785B18">
      <w:pPr>
        <w:pStyle w:val="Header"/>
        <w:tabs>
          <w:tab w:val="clear" w:pos="4153"/>
          <w:tab w:val="clear" w:pos="8306"/>
        </w:tabs>
        <w:jc w:val="center"/>
        <w:rPr>
          <w:rFonts w:ascii="Arial" w:hAnsi="Arial" w:cs="Arial"/>
          <w:lang w:val="en-US"/>
        </w:rPr>
      </w:pPr>
      <w:r>
        <w:object w:dxaOrig="14676" w:dyaOrig="18060" w14:anchorId="3694FF03">
          <v:shape id="_x0000_i1029" type="#_x0000_t75" style="width:367.2pt;height:446.4pt" o:ole="">
            <v:imagedata r:id="rId24" o:title=""/>
          </v:shape>
          <o:OLEObject Type="Embed" ProgID="Visio.Drawing.15" ShapeID="_x0000_i1029" DrawAspect="Content" ObjectID="_1649074293" r:id="rId25"/>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3</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Huawei3" w:date="2020-04-22T15:20:00Z" w:initials="HW3">
    <w:p w14:paraId="7B3E282E" w14:textId="1A9867E5" w:rsidR="00FA5576" w:rsidRDefault="00FA5576">
      <w:pPr>
        <w:pStyle w:val="CommentText"/>
      </w:pPr>
      <w:r>
        <w:rPr>
          <w:rStyle w:val="CommentReference"/>
        </w:rPr>
        <w:annotationRef/>
      </w:r>
      <w:r w:rsidR="006015B0">
        <w:rPr>
          <w:noProof/>
        </w:rPr>
        <w:t>copied from below</w:t>
      </w:r>
    </w:p>
  </w:comment>
  <w:comment w:id="53" w:author="Nokia-r2" w:date="2020-04-16T18:22:00Z" w:initials="Editor">
    <w:p w14:paraId="67019B8D" w14:textId="02C4230D" w:rsidR="000E7291" w:rsidRDefault="000E7291">
      <w:pPr>
        <w:pStyle w:val="CommentText"/>
      </w:pPr>
      <w:r>
        <w:rPr>
          <w:rStyle w:val="CommentReference"/>
        </w:rPr>
        <w:annotationRef/>
      </w:r>
      <w:r>
        <w:rPr>
          <w:rStyle w:val="CommentReference"/>
        </w:rPr>
        <w:t>This statement is way too convoluted. It is already stated that one could intercept UE’s traffic at UPF in the PLMN, no need to repeat and confuse the reader too much. This question is also assuming that there is no regulatory requirement for SNPN to intercept UE’s traffic? If there is, that would be the real issue.</w:t>
      </w:r>
    </w:p>
  </w:comment>
  <w:comment w:id="54" w:author="Ericsson user" w:date="2020-04-20T22:37:00Z" w:initials="PH">
    <w:p w14:paraId="652F8F84" w14:textId="4885CAC3" w:rsidR="004E749D" w:rsidRDefault="004E749D" w:rsidP="004E749D">
      <w:pPr>
        <w:pStyle w:val="CommentText"/>
      </w:pPr>
      <w:r>
        <w:rPr>
          <w:rStyle w:val="CommentReference"/>
        </w:rPr>
        <w:annotationRef/>
      </w:r>
      <w:r>
        <w:t>The word ‘encrypted’ is the key point. We prefer to keep it, but added it to previous statement instead if sentence was hard to read.</w:t>
      </w:r>
    </w:p>
    <w:p w14:paraId="6CA1BA7B" w14:textId="583C2457" w:rsidR="004E749D" w:rsidRDefault="004E749D" w:rsidP="004E749D">
      <w:pPr>
        <w:pStyle w:val="CommentText"/>
      </w:pPr>
    </w:p>
    <w:p w14:paraId="75D3187C" w14:textId="137BE05F" w:rsidR="004E749D" w:rsidRDefault="004E749D" w:rsidP="004E749D">
      <w:pPr>
        <w:pStyle w:val="CommentText"/>
      </w:pPr>
      <w:r>
        <w:t>We added a new note to clarify the jurisdictions are from different countries.</w:t>
      </w:r>
    </w:p>
  </w:comment>
  <w:comment w:id="57" w:author="Ericsson user" w:date="2020-04-20T22:43:00Z" w:initials="PH">
    <w:p w14:paraId="164B047C" w14:textId="7AB80186" w:rsidR="004E749D" w:rsidRDefault="004E749D">
      <w:pPr>
        <w:pStyle w:val="CommentText"/>
      </w:pPr>
      <w:r>
        <w:rPr>
          <w:rStyle w:val="CommentReference"/>
        </w:rPr>
        <w:annotationRef/>
      </w:r>
      <w:r>
        <w:t>The LI requirement for SNPN is answered in previous SA3-LI LS, but ok we can ask again.</w:t>
      </w:r>
    </w:p>
  </w:comment>
  <w:comment w:id="60" w:author="Nokia-r2" w:date="2020-04-16T18:24:00Z" w:initials="Editor">
    <w:p w14:paraId="0C688E53" w14:textId="0C39EDF6" w:rsidR="000E7291" w:rsidRDefault="000E7291">
      <w:pPr>
        <w:pStyle w:val="CommentText"/>
      </w:pPr>
      <w:r>
        <w:rPr>
          <w:rStyle w:val="CommentReference"/>
        </w:rPr>
        <w:annotationRef/>
      </w:r>
      <w:r>
        <w:t>Background explained that there is no roaming supported, now this text is contradicting that, could confuse SA3-LI very much. No value add for this here.</w:t>
      </w:r>
    </w:p>
  </w:comment>
  <w:comment w:id="61" w:author="Ericsson user" w:date="2020-04-20T22:41:00Z" w:initials="PH">
    <w:p w14:paraId="2C183BFF" w14:textId="33022424" w:rsidR="004E749D" w:rsidRDefault="004E749D">
      <w:pPr>
        <w:pStyle w:val="CommentText"/>
      </w:pPr>
      <w:r>
        <w:rPr>
          <w:rStyle w:val="CommentReference"/>
        </w:rPr>
        <w:annotationRef/>
      </w:r>
      <w:r>
        <w:rPr>
          <w:rStyle w:val="CommentReference"/>
        </w:rPr>
        <w:annotationRef/>
      </w:r>
      <w:r>
        <w:t>Roaming is supported between PLMNs, and it needs to be included as to understand the complex scenarios we are talking about as per the Annex.</w:t>
      </w:r>
    </w:p>
  </w:comment>
  <w:comment w:id="69" w:author="Ericsson user" w:date="2020-04-20T22:46:00Z" w:initials="PH">
    <w:p w14:paraId="7259EBE7" w14:textId="5C1AAD9D" w:rsidR="004E749D" w:rsidRDefault="004E749D">
      <w:pPr>
        <w:pStyle w:val="CommentText"/>
      </w:pPr>
      <w:r>
        <w:rPr>
          <w:rStyle w:val="CommentReference"/>
        </w:rPr>
        <w:annotationRef/>
      </w:r>
      <w:r>
        <w:t>Again PLMN roaming is supported and therefore there is nothing prohibiting the scenarios to happen by current Rel-16.</w:t>
      </w:r>
    </w:p>
  </w:comment>
  <w:comment w:id="154" w:author="Huawei3" w:date="2020-04-22T15:19:00Z" w:initials="HW3">
    <w:p w14:paraId="3971B648" w14:textId="63656741" w:rsidR="00FA5576" w:rsidRDefault="00FA5576">
      <w:pPr>
        <w:pStyle w:val="CommentText"/>
      </w:pPr>
      <w:r>
        <w:rPr>
          <w:rStyle w:val="CommentReference"/>
        </w:rPr>
        <w:annotationRef/>
      </w:r>
      <w:r w:rsidR="006015B0">
        <w:rPr>
          <w:noProof/>
        </w:rPr>
        <w:t>d</w:t>
      </w:r>
      <w:r w:rsidR="006015B0">
        <w:rPr>
          <w:noProof/>
        </w:rPr>
        <w:t xml:space="preserve">eleted since </w:t>
      </w:r>
      <w:r w:rsidR="006015B0">
        <w:rPr>
          <w:noProof/>
        </w:rPr>
        <w:t>already ask</w:t>
      </w:r>
      <w:r w:rsidR="006015B0">
        <w:rPr>
          <w:noProof/>
        </w:rPr>
        <w:t>ed to provide requirement</w:t>
      </w:r>
    </w:p>
  </w:comment>
  <w:comment w:id="169" w:author="Ericsson user" w:date="2020-04-20T22:48:00Z" w:initials="PH">
    <w:p w14:paraId="0017A989" w14:textId="77777777" w:rsidR="0026169B" w:rsidRDefault="0026169B" w:rsidP="0026169B">
      <w:pPr>
        <w:pStyle w:val="CommentText"/>
      </w:pPr>
      <w:r>
        <w:rPr>
          <w:rStyle w:val="CommentReference"/>
        </w:rPr>
        <w:annotationRef/>
      </w:r>
      <w:r>
        <w:t>When accessing PLMN via SNPN, the existing N3IWF selection principle for PLMN is re-used. no need for further discussion by this LS.</w:t>
      </w:r>
    </w:p>
    <w:p w14:paraId="26CFAE7C" w14:textId="77777777" w:rsidR="0026169B" w:rsidRDefault="0026169B" w:rsidP="0026169B">
      <w:pPr>
        <w:pStyle w:val="CommentText"/>
      </w:pPr>
    </w:p>
    <w:p w14:paraId="086589FE" w14:textId="4238C61A" w:rsidR="0026169B" w:rsidRDefault="0026169B" w:rsidP="0026169B">
      <w:pPr>
        <w:pStyle w:val="CommentText"/>
      </w:pPr>
      <w:r>
        <w:t>When accessing SNPN via PLMN, as stated in the beginning of this LS, we are using a different selection logic. And it is the different logic that has problem which needs to be addressed now by discussion with SA3-LI.</w:t>
      </w:r>
    </w:p>
    <w:p w14:paraId="3A6B8634" w14:textId="77777777" w:rsidR="0026169B" w:rsidRDefault="0026169B" w:rsidP="0026169B">
      <w:pPr>
        <w:pStyle w:val="CommentText"/>
      </w:pPr>
      <w:r>
        <w:t>“</w:t>
      </w:r>
    </w:p>
    <w:p w14:paraId="4A0843D2" w14:textId="77777777" w:rsidR="0026169B" w:rsidRPr="002A3576" w:rsidRDefault="0026169B" w:rsidP="0026169B">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433A4075" w14:textId="77777777" w:rsidR="0026169B" w:rsidRDefault="0026169B" w:rsidP="0026169B">
      <w:pPr>
        <w:pStyle w:val="CommentText"/>
      </w:pPr>
      <w:r>
        <w:t>“</w:t>
      </w:r>
    </w:p>
    <w:p w14:paraId="375D0FC0" w14:textId="5F800452" w:rsidR="0026169B" w:rsidRDefault="0026169B">
      <w:pPr>
        <w:pStyle w:val="CommentText"/>
      </w:pPr>
      <w:r>
        <w:t>So, is there any need to add this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3E282E" w15:done="0"/>
  <w15:commentEx w15:paraId="67019B8D" w15:done="0"/>
  <w15:commentEx w15:paraId="75D3187C" w15:paraIdParent="67019B8D" w15:done="0"/>
  <w15:commentEx w15:paraId="164B047C" w15:done="0"/>
  <w15:commentEx w15:paraId="0C688E53" w15:done="0"/>
  <w15:commentEx w15:paraId="2C183BFF" w15:paraIdParent="0C688E53" w15:done="0"/>
  <w15:commentEx w15:paraId="7259EBE7" w15:done="0"/>
  <w15:commentEx w15:paraId="3971B648" w15:done="0"/>
  <w15:commentEx w15:paraId="375D0F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019B8D" w16cid:durableId="224320DC"/>
  <w16cid:commentId w16cid:paraId="75D3187C" w16cid:durableId="2248A2C6"/>
  <w16cid:commentId w16cid:paraId="164B047C" w16cid:durableId="2248A42B"/>
  <w16cid:commentId w16cid:paraId="0C688E53" w16cid:durableId="2243215B"/>
  <w16cid:commentId w16cid:paraId="2C183BFF" w16cid:durableId="2248A38A"/>
  <w16cid:commentId w16cid:paraId="7259EBE7" w16cid:durableId="2248A4D5"/>
  <w16cid:commentId w16cid:paraId="375D0FC0" w16cid:durableId="2248A5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96DDB" w14:textId="77777777" w:rsidR="006015B0" w:rsidRDefault="006015B0">
      <w:r>
        <w:separator/>
      </w:r>
    </w:p>
  </w:endnote>
  <w:endnote w:type="continuationSeparator" w:id="0">
    <w:p w14:paraId="18EC5AA1" w14:textId="77777777" w:rsidR="006015B0" w:rsidRDefault="006015B0">
      <w:r>
        <w:continuationSeparator/>
      </w:r>
    </w:p>
  </w:endnote>
  <w:endnote w:type="continuationNotice" w:id="1">
    <w:p w14:paraId="242B6EF1" w14:textId="77777777" w:rsidR="006015B0" w:rsidRDefault="00601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6DB50" w14:textId="77777777" w:rsidR="006015B0" w:rsidRDefault="006015B0">
      <w:r>
        <w:separator/>
      </w:r>
    </w:p>
  </w:footnote>
  <w:footnote w:type="continuationSeparator" w:id="0">
    <w:p w14:paraId="58ADB8E7" w14:textId="77777777" w:rsidR="006015B0" w:rsidRDefault="006015B0">
      <w:r>
        <w:continuationSeparator/>
      </w:r>
    </w:p>
  </w:footnote>
  <w:footnote w:type="continuationNotice" w:id="1">
    <w:p w14:paraId="31638ABC" w14:textId="77777777" w:rsidR="006015B0" w:rsidRDefault="006015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6DA6E6C"/>
    <w:multiLevelType w:val="hybridMultilevel"/>
    <w:tmpl w:val="235E3264"/>
    <w:lvl w:ilvl="0" w:tplc="EA7AF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2"/>
  </w:num>
  <w:num w:numId="18">
    <w:abstractNumId w:val="27"/>
  </w:num>
  <w:num w:numId="19">
    <w:abstractNumId w:val="15"/>
  </w:num>
  <w:num w:numId="20">
    <w:abstractNumId w:val="26"/>
  </w:num>
  <w:num w:numId="21">
    <w:abstractNumId w:val="18"/>
  </w:num>
  <w:num w:numId="22">
    <w:abstractNumId w:val="25"/>
  </w:num>
  <w:num w:numId="23">
    <w:abstractNumId w:val="23"/>
  </w:num>
  <w:num w:numId="24">
    <w:abstractNumId w:val="20"/>
  </w:num>
  <w:num w:numId="25">
    <w:abstractNumId w:val="19"/>
  </w:num>
  <w:num w:numId="26">
    <w:abstractNumId w:val="10"/>
  </w:num>
  <w:num w:numId="27">
    <w:abstractNumId w:val="22"/>
  </w:num>
  <w:num w:numId="28">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
    <w15:presenceInfo w15:providerId="None" w15:userId="PH"/>
  </w15:person>
  <w15:person w15:author="Nokia-r2">
    <w15:presenceInfo w15:providerId="None" w15:userId="Nokia-r2"/>
  </w15:person>
  <w15:person w15:author="QC138E-01">
    <w15:presenceInfo w15:providerId="None" w15:userId="QC138E-01"/>
  </w15:person>
  <w15:person w15:author="Huawei2">
    <w15:presenceInfo w15:providerId="None" w15:userId="Huawei2"/>
  </w15:person>
  <w15:person w15:author="Nokia">
    <w15:presenceInfo w15:providerId="None" w15:userId="Nokia"/>
  </w15:person>
  <w15:person w15:author="Huawei3">
    <w15:presenceInfo w15:providerId="None" w15:userId="Huawei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410"/>
    <w:rsid w:val="000057CC"/>
    <w:rsid w:val="00007637"/>
    <w:rsid w:val="000078C2"/>
    <w:rsid w:val="00007E5A"/>
    <w:rsid w:val="000155E1"/>
    <w:rsid w:val="000304F7"/>
    <w:rsid w:val="00032FB4"/>
    <w:rsid w:val="0005564A"/>
    <w:rsid w:val="000611A1"/>
    <w:rsid w:val="00064492"/>
    <w:rsid w:val="00065642"/>
    <w:rsid w:val="00081005"/>
    <w:rsid w:val="000832CC"/>
    <w:rsid w:val="0008457D"/>
    <w:rsid w:val="00094450"/>
    <w:rsid w:val="0009454F"/>
    <w:rsid w:val="000A6230"/>
    <w:rsid w:val="000B0165"/>
    <w:rsid w:val="000C2FCE"/>
    <w:rsid w:val="000D0C92"/>
    <w:rsid w:val="000D2456"/>
    <w:rsid w:val="000E334D"/>
    <w:rsid w:val="000E4E2E"/>
    <w:rsid w:val="000E5462"/>
    <w:rsid w:val="000E7291"/>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4CB8"/>
    <w:rsid w:val="00172F37"/>
    <w:rsid w:val="0017356E"/>
    <w:rsid w:val="00173B58"/>
    <w:rsid w:val="00182F0D"/>
    <w:rsid w:val="001868C2"/>
    <w:rsid w:val="00187BD9"/>
    <w:rsid w:val="00197540"/>
    <w:rsid w:val="001A51BE"/>
    <w:rsid w:val="001B08D4"/>
    <w:rsid w:val="001B1234"/>
    <w:rsid w:val="001B2785"/>
    <w:rsid w:val="001B5BF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6169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E749D"/>
    <w:rsid w:val="004F10EA"/>
    <w:rsid w:val="004F6CC1"/>
    <w:rsid w:val="00502ADC"/>
    <w:rsid w:val="00512B46"/>
    <w:rsid w:val="00513E58"/>
    <w:rsid w:val="00515505"/>
    <w:rsid w:val="00517F5C"/>
    <w:rsid w:val="00522303"/>
    <w:rsid w:val="005252F7"/>
    <w:rsid w:val="00530009"/>
    <w:rsid w:val="00534B42"/>
    <w:rsid w:val="0054099C"/>
    <w:rsid w:val="00544997"/>
    <w:rsid w:val="00545520"/>
    <w:rsid w:val="00554BEB"/>
    <w:rsid w:val="005553AF"/>
    <w:rsid w:val="00561B3B"/>
    <w:rsid w:val="00561F67"/>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5B0"/>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0BBF"/>
    <w:rsid w:val="00805024"/>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34EB"/>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18D9"/>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30CA"/>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6AD8"/>
    <w:rsid w:val="00B50C0D"/>
    <w:rsid w:val="00B50F5F"/>
    <w:rsid w:val="00B53633"/>
    <w:rsid w:val="00B546FF"/>
    <w:rsid w:val="00B5753A"/>
    <w:rsid w:val="00B62F5A"/>
    <w:rsid w:val="00B635B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19E7"/>
    <w:rsid w:val="00BF2742"/>
    <w:rsid w:val="00C04C9F"/>
    <w:rsid w:val="00C12F0B"/>
    <w:rsid w:val="00C2053A"/>
    <w:rsid w:val="00C21015"/>
    <w:rsid w:val="00C24B66"/>
    <w:rsid w:val="00C25657"/>
    <w:rsid w:val="00C2688D"/>
    <w:rsid w:val="00C307C0"/>
    <w:rsid w:val="00C32AED"/>
    <w:rsid w:val="00C36A98"/>
    <w:rsid w:val="00C47E16"/>
    <w:rsid w:val="00C50CF7"/>
    <w:rsid w:val="00C57082"/>
    <w:rsid w:val="00C7600B"/>
    <w:rsid w:val="00C76C31"/>
    <w:rsid w:val="00C83CF8"/>
    <w:rsid w:val="00C87A9E"/>
    <w:rsid w:val="00C92FC3"/>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90998"/>
    <w:rsid w:val="00D943A3"/>
    <w:rsid w:val="00D9706E"/>
    <w:rsid w:val="00DA4982"/>
    <w:rsid w:val="00DA6C81"/>
    <w:rsid w:val="00DB0E69"/>
    <w:rsid w:val="00DB398B"/>
    <w:rsid w:val="00DC224B"/>
    <w:rsid w:val="00DC2A6D"/>
    <w:rsid w:val="00DC49F2"/>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4B98"/>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797C"/>
    <w:rsid w:val="00F70D52"/>
    <w:rsid w:val="00F728CE"/>
    <w:rsid w:val="00F72BC7"/>
    <w:rsid w:val="00F732FB"/>
    <w:rsid w:val="00F7398F"/>
    <w:rsid w:val="00F759E2"/>
    <w:rsid w:val="00F8637C"/>
    <w:rsid w:val="00F92388"/>
    <w:rsid w:val="00F953C0"/>
    <w:rsid w:val="00FA5576"/>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customStyle="1" w:styleId="UnresolvedMention1">
    <w:name w:val="Unresolved Mention1"/>
    <w:basedOn w:val="DefaultParagraphFont"/>
    <w:uiPriority w:val="99"/>
    <w:unhideWhenUsed/>
    <w:rsid w:val="00FD6201"/>
    <w:rPr>
      <w:color w:val="605E5C"/>
      <w:shd w:val="clear" w:color="auto" w:fill="E1DFDD"/>
    </w:rPr>
  </w:style>
  <w:style w:type="character" w:customStyle="1" w:styleId="Mention1">
    <w:name w:val="Mention1"/>
    <w:basedOn w:val="DefaultParagraphFont"/>
    <w:uiPriority w:val="99"/>
    <w:unhideWhenUsed/>
    <w:rsid w:val="00FD6201"/>
    <w:rPr>
      <w:color w:val="2B579A"/>
      <w:shd w:val="clear" w:color="auto" w:fill="E1DFDD"/>
    </w:rPr>
  </w:style>
  <w:style w:type="paragraph" w:styleId="Revision">
    <w:name w:val="Revision"/>
    <w:hidden/>
    <w:uiPriority w:val="99"/>
    <w:semiHidden/>
    <w:rsid w:val="00FA55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4.emf"/><Relationship Id="rId27" Type="http://schemas.microsoft.com/office/2011/relationships/people" Target="peop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831F0-86E2-4954-979B-23296BB4D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3.xml><?xml version="1.0" encoding="utf-8"?>
<ds:datastoreItem xmlns:ds="http://schemas.openxmlformats.org/officeDocument/2006/customXml" ds:itemID="{2BBF2ED9-98D3-4C5D-8281-5443612166D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074FEC1-F2BA-492D-8109-05BCD3C116DC}">
  <ds:schemaRefs>
    <ds:schemaRef ds:uri="http://schemas.microsoft.com/sharepoint/events"/>
  </ds:schemaRefs>
</ds:datastoreItem>
</file>

<file path=customXml/itemProps5.xml><?xml version="1.0" encoding="utf-8"?>
<ds:datastoreItem xmlns:ds="http://schemas.openxmlformats.org/officeDocument/2006/customXml" ds:itemID="{8E8AC32E-6B42-4698-9C04-C0F0FAD1D9E2}">
  <ds:schemaRefs>
    <ds:schemaRef ds:uri="Microsoft.SharePoint.Taxonomy.ContentTypeSync"/>
  </ds:schemaRefs>
</ds:datastoreItem>
</file>

<file path=customXml/itemProps6.xml><?xml version="1.0" encoding="utf-8"?>
<ds:datastoreItem xmlns:ds="http://schemas.openxmlformats.org/officeDocument/2006/customXml" ds:itemID="{A5A8F48D-E5BD-41E4-9A7D-6156DAC9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11611</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3</cp:revision>
  <cp:lastPrinted>2002-04-23T13:10:00Z</cp:lastPrinted>
  <dcterms:created xsi:type="dcterms:W3CDTF">2020-04-22T13:18:00Z</dcterms:created>
  <dcterms:modified xsi:type="dcterms:W3CDTF">2020-04-22T13:22:00Z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