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925FC" w14:textId="77777777" w:rsidR="00362114" w:rsidRDefault="00362114" w:rsidP="0036211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#S2-134</w:t>
      </w:r>
      <w:r>
        <w:rPr>
          <w:rFonts w:cs="Arial"/>
          <w:b/>
          <w:noProof/>
          <w:sz w:val="24"/>
        </w:rPr>
        <w:tab/>
        <w:t>S2-1906859</w:t>
      </w:r>
    </w:p>
    <w:p w14:paraId="47A75C54" w14:textId="77777777" w:rsidR="00362114" w:rsidRDefault="00362114" w:rsidP="003621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24 - 28 June, 2019, Sapporo, Japan</w:t>
      </w:r>
    </w:p>
    <w:p w14:paraId="6035A581" w14:textId="7D733439" w:rsidR="00362114" w:rsidRPr="00362114" w:rsidRDefault="00362114" w:rsidP="0036211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F4D3C24" w14:textId="051B2FE4" w:rsidR="004C3F5A" w:rsidRDefault="004C3F5A" w:rsidP="004C3F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2A7C10">
        <w:rPr>
          <w:rFonts w:hint="eastAsia"/>
          <w:b/>
          <w:noProof/>
          <w:sz w:val="24"/>
          <w:lang w:eastAsia="zh-CN"/>
        </w:rPr>
        <w:t>522</w:t>
      </w:r>
    </w:p>
    <w:p w14:paraId="01091A48" w14:textId="77777777" w:rsidR="004C3F5A" w:rsidRDefault="004C3F5A" w:rsidP="004C3F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FE7EB2" w:rsidR="00463675" w:rsidRPr="00BC28AF" w:rsidRDefault="00463675" w:rsidP="000F4E43">
      <w:pPr>
        <w:pStyle w:val="Title"/>
        <w:rPr>
          <w:color w:val="000000" w:themeColor="text1"/>
        </w:rPr>
      </w:pPr>
      <w:r w:rsidRPr="00BC28AF">
        <w:rPr>
          <w:color w:val="000000" w:themeColor="text1"/>
        </w:rPr>
        <w:t>Title:</w:t>
      </w:r>
      <w:r w:rsidRPr="00BC28AF">
        <w:rPr>
          <w:color w:val="000000" w:themeColor="text1"/>
        </w:rPr>
        <w:tab/>
      </w:r>
      <w:r w:rsidR="00F0649B" w:rsidRPr="00BC28AF">
        <w:rPr>
          <w:color w:val="000000" w:themeColor="text1"/>
        </w:rPr>
        <w:t>L</w:t>
      </w:r>
      <w:r w:rsidRPr="00BC28AF">
        <w:rPr>
          <w:color w:val="000000" w:themeColor="text1"/>
        </w:rPr>
        <w:t xml:space="preserve">S on </w:t>
      </w:r>
      <w:r w:rsidR="00BC28AF" w:rsidRPr="00BC28AF">
        <w:rPr>
          <w:color w:val="000000" w:themeColor="text1"/>
        </w:rPr>
        <w:t xml:space="preserve">split </w:t>
      </w:r>
      <w:r w:rsidR="00DA7484">
        <w:rPr>
          <w:rFonts w:hint="eastAsia"/>
          <w:color w:val="000000" w:themeColor="text1"/>
          <w:lang w:eastAsia="zh-CN"/>
        </w:rPr>
        <w:t xml:space="preserve">of </w:t>
      </w:r>
      <w:proofErr w:type="spellStart"/>
      <w:r w:rsidR="00BC28AF" w:rsidRPr="00BC28AF">
        <w:rPr>
          <w:color w:val="000000" w:themeColor="text1"/>
        </w:rPr>
        <w:t>ProvideLocation</w:t>
      </w:r>
      <w:proofErr w:type="spellEnd"/>
      <w:r w:rsidR="00BC28AF" w:rsidRPr="00BC28AF">
        <w:rPr>
          <w:color w:val="000000" w:themeColor="text1"/>
        </w:rPr>
        <w:t xml:space="preserve"> service operation</w:t>
      </w:r>
    </w:p>
    <w:p w14:paraId="65004854" w14:textId="5EADCB5A" w:rsidR="00463675" w:rsidRPr="00BC28AF" w:rsidRDefault="00463675" w:rsidP="000F4E43">
      <w:pPr>
        <w:pStyle w:val="Title"/>
        <w:rPr>
          <w:color w:val="000000" w:themeColor="text1"/>
        </w:rPr>
      </w:pPr>
      <w:r w:rsidRPr="00BC28AF">
        <w:rPr>
          <w:color w:val="000000" w:themeColor="text1"/>
        </w:rPr>
        <w:t>Response to:</w:t>
      </w:r>
      <w:r w:rsidRPr="00BC28AF">
        <w:rPr>
          <w:color w:val="000000" w:themeColor="text1"/>
        </w:rPr>
        <w:tab/>
      </w:r>
    </w:p>
    <w:p w14:paraId="56E3B846" w14:textId="339125A8" w:rsidR="00463675" w:rsidRPr="00BC28AF" w:rsidRDefault="00463675" w:rsidP="000F4E43">
      <w:pPr>
        <w:pStyle w:val="Title"/>
        <w:rPr>
          <w:color w:val="000000" w:themeColor="text1"/>
          <w:lang w:eastAsia="zh-CN"/>
        </w:rPr>
      </w:pPr>
      <w:r w:rsidRPr="00BC28AF">
        <w:rPr>
          <w:color w:val="000000" w:themeColor="text1"/>
        </w:rPr>
        <w:t>Release:</w:t>
      </w:r>
      <w:r w:rsidRPr="00BC28AF">
        <w:rPr>
          <w:color w:val="000000" w:themeColor="text1"/>
        </w:rPr>
        <w:tab/>
        <w:t xml:space="preserve">Release </w:t>
      </w:r>
      <w:r w:rsidR="00BC28AF" w:rsidRPr="00BC28AF">
        <w:rPr>
          <w:rFonts w:hint="eastAsia"/>
          <w:color w:val="000000" w:themeColor="text1"/>
          <w:lang w:eastAsia="zh-CN"/>
        </w:rPr>
        <w:t>16</w:t>
      </w:r>
    </w:p>
    <w:p w14:paraId="792135A2" w14:textId="24FF53D2" w:rsidR="00463675" w:rsidRPr="00BC28AF" w:rsidRDefault="00463675" w:rsidP="000F4E43">
      <w:pPr>
        <w:pStyle w:val="Title"/>
        <w:rPr>
          <w:color w:val="000000" w:themeColor="text1"/>
          <w:lang w:eastAsia="zh-CN"/>
        </w:rPr>
      </w:pPr>
      <w:r w:rsidRPr="00BC28AF">
        <w:rPr>
          <w:color w:val="000000" w:themeColor="text1"/>
        </w:rPr>
        <w:t>Work Item:</w:t>
      </w:r>
      <w:r w:rsidRPr="00BC28AF">
        <w:rPr>
          <w:color w:val="000000" w:themeColor="text1"/>
        </w:rPr>
        <w:tab/>
      </w:r>
      <w:r w:rsidR="00BC28AF" w:rsidRPr="00BC28AF">
        <w:rPr>
          <w:rFonts w:hint="eastAsia"/>
          <w:color w:val="000000" w:themeColor="text1"/>
          <w:lang w:eastAsia="zh-CN"/>
        </w:rPr>
        <w:t>6.1.6</w:t>
      </w:r>
    </w:p>
    <w:p w14:paraId="0A1390C0" w14:textId="77777777" w:rsidR="00463675" w:rsidRPr="00BC28AF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657ECD05" w:rsidR="00463675" w:rsidRPr="00BC28AF" w:rsidRDefault="00463675" w:rsidP="000F4E43">
      <w:pPr>
        <w:pStyle w:val="Source"/>
        <w:rPr>
          <w:color w:val="000000" w:themeColor="text1"/>
          <w:lang w:eastAsia="zh-CN"/>
        </w:rPr>
      </w:pPr>
      <w:r w:rsidRPr="00BC28AF">
        <w:rPr>
          <w:color w:val="000000" w:themeColor="text1"/>
        </w:rPr>
        <w:t>Source:</w:t>
      </w:r>
      <w:r w:rsidRPr="00BC28AF">
        <w:rPr>
          <w:color w:val="000000" w:themeColor="text1"/>
        </w:rPr>
        <w:tab/>
      </w:r>
      <w:r w:rsidR="00BC28AF" w:rsidRPr="00BC28AF">
        <w:rPr>
          <w:rFonts w:hint="eastAsia"/>
          <w:b w:val="0"/>
          <w:color w:val="000000" w:themeColor="text1"/>
          <w:lang w:eastAsia="zh-CN"/>
        </w:rPr>
        <w:t>CT4</w:t>
      </w:r>
    </w:p>
    <w:p w14:paraId="6AF9910D" w14:textId="618126FC" w:rsidR="00463675" w:rsidRPr="00BC28AF" w:rsidRDefault="00463675" w:rsidP="000F4E43">
      <w:pPr>
        <w:pStyle w:val="Source"/>
        <w:rPr>
          <w:color w:val="000000" w:themeColor="text1"/>
          <w:lang w:eastAsia="zh-CN"/>
        </w:rPr>
      </w:pPr>
      <w:r w:rsidRPr="00BC28AF">
        <w:rPr>
          <w:color w:val="000000" w:themeColor="text1"/>
        </w:rPr>
        <w:t>To:</w:t>
      </w:r>
      <w:r w:rsidRPr="00BC28AF">
        <w:rPr>
          <w:color w:val="000000" w:themeColor="text1"/>
        </w:rPr>
        <w:tab/>
      </w:r>
      <w:r w:rsidR="00BC28AF" w:rsidRPr="00BC28AF">
        <w:rPr>
          <w:rFonts w:hint="eastAsia"/>
          <w:b w:val="0"/>
          <w:color w:val="000000" w:themeColor="text1"/>
          <w:lang w:eastAsia="zh-CN"/>
        </w:rPr>
        <w:t>SA2</w:t>
      </w:r>
    </w:p>
    <w:p w14:paraId="033E954A" w14:textId="013D22D8" w:rsidR="00463675" w:rsidRPr="00BC28AF" w:rsidRDefault="00463675" w:rsidP="000F4E43">
      <w:pPr>
        <w:pStyle w:val="Source"/>
        <w:rPr>
          <w:color w:val="000000" w:themeColor="text1"/>
        </w:rPr>
      </w:pPr>
      <w:r w:rsidRPr="00BC28AF">
        <w:rPr>
          <w:color w:val="000000" w:themeColor="text1"/>
        </w:rPr>
        <w:t>Cc:</w:t>
      </w:r>
      <w:r w:rsidRPr="00BC28AF">
        <w:rPr>
          <w:color w:val="000000" w:themeColor="text1"/>
        </w:rPr>
        <w:tab/>
      </w:r>
    </w:p>
    <w:p w14:paraId="12F1EB36" w14:textId="77777777" w:rsidR="00463675" w:rsidRPr="00BC28A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5D93A5A" w14:textId="77777777" w:rsidR="00463675" w:rsidRPr="00BC28AF" w:rsidRDefault="00463675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BC28AF">
        <w:rPr>
          <w:rFonts w:ascii="Arial" w:hAnsi="Arial" w:cs="Arial"/>
          <w:b/>
          <w:color w:val="000000" w:themeColor="text1"/>
        </w:rPr>
        <w:t>Contact Person:</w:t>
      </w:r>
      <w:r w:rsidRPr="00BC28AF">
        <w:rPr>
          <w:rFonts w:ascii="Arial" w:hAnsi="Arial" w:cs="Arial"/>
          <w:bCs/>
          <w:color w:val="000000" w:themeColor="text1"/>
        </w:rPr>
        <w:tab/>
      </w:r>
    </w:p>
    <w:p w14:paraId="59A08754" w14:textId="2183D35E" w:rsidR="00463675" w:rsidRPr="00BC28AF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eastAsia="zh-CN"/>
        </w:rPr>
      </w:pPr>
      <w:r w:rsidRPr="00BC28AF">
        <w:rPr>
          <w:color w:val="000000" w:themeColor="text1"/>
        </w:rPr>
        <w:t>Name:</w:t>
      </w:r>
      <w:r w:rsidRPr="00BC28AF">
        <w:rPr>
          <w:bCs/>
          <w:color w:val="000000" w:themeColor="text1"/>
        </w:rPr>
        <w:tab/>
      </w:r>
      <w:r w:rsidR="00BC28AF" w:rsidRPr="00BC28AF">
        <w:rPr>
          <w:rFonts w:hint="eastAsia"/>
          <w:bCs/>
          <w:color w:val="000000" w:themeColor="text1"/>
          <w:lang w:eastAsia="zh-CN"/>
        </w:rPr>
        <w:t>Yong(</w:t>
      </w:r>
      <w:proofErr w:type="spellStart"/>
      <w:r w:rsidR="00BC28AF" w:rsidRPr="00BC28AF">
        <w:rPr>
          <w:rFonts w:hint="eastAsia"/>
          <w:bCs/>
          <w:color w:val="000000" w:themeColor="text1"/>
          <w:lang w:eastAsia="zh-CN"/>
        </w:rPr>
        <w:t>scott</w:t>
      </w:r>
      <w:proofErr w:type="spellEnd"/>
      <w:r w:rsidR="00BC28AF" w:rsidRPr="00BC28AF">
        <w:rPr>
          <w:rFonts w:hint="eastAsia"/>
          <w:bCs/>
          <w:color w:val="000000" w:themeColor="text1"/>
          <w:lang w:eastAsia="zh-CN"/>
        </w:rPr>
        <w:t>) Jiang</w:t>
      </w:r>
    </w:p>
    <w:p w14:paraId="7E748C49" w14:textId="02E71339" w:rsidR="00463675" w:rsidRPr="00BC28AF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eastAsia="zh-CN"/>
        </w:rPr>
      </w:pPr>
      <w:r w:rsidRPr="00BC28AF">
        <w:rPr>
          <w:color w:val="000000" w:themeColor="text1"/>
        </w:rPr>
        <w:t>Tel. Number:</w:t>
      </w:r>
      <w:r w:rsidRPr="00BC28AF">
        <w:rPr>
          <w:bCs/>
          <w:color w:val="000000" w:themeColor="text1"/>
        </w:rPr>
        <w:tab/>
      </w:r>
      <w:r w:rsidR="00BC28AF" w:rsidRPr="00BC28AF">
        <w:rPr>
          <w:rFonts w:hint="eastAsia"/>
          <w:bCs/>
          <w:color w:val="000000" w:themeColor="text1"/>
          <w:lang w:eastAsia="zh-CN"/>
        </w:rPr>
        <w:t>N/A</w:t>
      </w:r>
    </w:p>
    <w:p w14:paraId="5836C680" w14:textId="75D911B3" w:rsidR="00463675" w:rsidRPr="00BC28AF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eastAsia="zh-CN"/>
        </w:rPr>
      </w:pPr>
      <w:r w:rsidRPr="00BC28AF">
        <w:rPr>
          <w:color w:val="000000" w:themeColor="text1"/>
        </w:rPr>
        <w:t>E-mail Address:</w:t>
      </w:r>
      <w:r w:rsidRPr="00BC28AF">
        <w:rPr>
          <w:bCs/>
          <w:color w:val="000000" w:themeColor="text1"/>
        </w:rPr>
        <w:tab/>
      </w:r>
      <w:proofErr w:type="spellStart"/>
      <w:r w:rsidR="00BC28AF" w:rsidRPr="00BC28AF">
        <w:rPr>
          <w:rFonts w:hint="eastAsia"/>
          <w:bCs/>
          <w:color w:val="000000" w:themeColor="text1"/>
          <w:lang w:eastAsia="zh-CN"/>
        </w:rPr>
        <w:t>jiangyong</w:t>
      </w:r>
      <w:proofErr w:type="spellEnd"/>
      <w:r w:rsidR="00BC28AF" w:rsidRPr="00BC28AF">
        <w:rPr>
          <w:rFonts w:hint="eastAsia"/>
          <w:bCs/>
          <w:color w:val="000000" w:themeColor="text1"/>
          <w:lang w:eastAsia="zh-CN"/>
        </w:rPr>
        <w:t xml:space="preserve"> at </w:t>
      </w:r>
      <w:proofErr w:type="spellStart"/>
      <w:r w:rsidR="00BC28AF" w:rsidRPr="00BC28AF">
        <w:rPr>
          <w:rFonts w:hint="eastAsia"/>
          <w:bCs/>
          <w:color w:val="000000" w:themeColor="text1"/>
          <w:lang w:eastAsia="zh-CN"/>
        </w:rPr>
        <w:t>catt</w:t>
      </w:r>
      <w:proofErr w:type="spellEnd"/>
      <w:r w:rsidR="00BC28AF" w:rsidRPr="00BC28AF">
        <w:rPr>
          <w:rFonts w:hint="eastAsia"/>
          <w:bCs/>
          <w:color w:val="000000" w:themeColor="text1"/>
          <w:lang w:eastAsia="zh-CN"/>
        </w:rPr>
        <w:t xml:space="preserve"> dot </w:t>
      </w:r>
      <w:proofErr w:type="spellStart"/>
      <w:r w:rsidR="00BC28AF" w:rsidRPr="00BC28AF">
        <w:rPr>
          <w:rFonts w:hint="eastAsia"/>
          <w:bCs/>
          <w:color w:val="000000" w:themeColor="text1"/>
          <w:lang w:eastAsia="zh-CN"/>
        </w:rPr>
        <w:t>cn</w:t>
      </w:r>
      <w:proofErr w:type="spellEnd"/>
    </w:p>
    <w:p w14:paraId="486A119D" w14:textId="77777777" w:rsidR="00463675" w:rsidRPr="00BC28AF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8328A34" w14:textId="77777777" w:rsidR="00923E7C" w:rsidRPr="00BC28AF" w:rsidRDefault="00923E7C" w:rsidP="00923E7C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BC28AF">
        <w:rPr>
          <w:rFonts w:ascii="Arial" w:hAnsi="Arial" w:cs="Arial"/>
          <w:b/>
          <w:color w:val="000000" w:themeColor="text1"/>
        </w:rPr>
        <w:t>Send any reply LS to:</w:t>
      </w:r>
      <w:r w:rsidRPr="00BC28AF">
        <w:rPr>
          <w:rFonts w:ascii="Arial" w:hAnsi="Arial" w:cs="Arial"/>
          <w:b/>
          <w:color w:val="000000" w:themeColor="text1"/>
        </w:rPr>
        <w:tab/>
        <w:t xml:space="preserve">3GPP Liaisons Coordinator, </w:t>
      </w:r>
      <w:hyperlink r:id="rId7" w:history="1">
        <w:r w:rsidRPr="00BC28AF">
          <w:rPr>
            <w:rStyle w:val="Hyperlink"/>
            <w:rFonts w:ascii="Arial" w:hAnsi="Arial" w:cs="Arial"/>
            <w:b/>
            <w:color w:val="000000" w:themeColor="text1"/>
          </w:rPr>
          <w:t>mailto:3GPPLiaison@etsi.org</w:t>
        </w:r>
      </w:hyperlink>
      <w:r w:rsidRPr="00BC28AF">
        <w:rPr>
          <w:rFonts w:ascii="Arial" w:hAnsi="Arial" w:cs="Arial"/>
          <w:b/>
          <w:color w:val="000000" w:themeColor="text1"/>
        </w:rPr>
        <w:t xml:space="preserve"> </w:t>
      </w:r>
      <w:r w:rsidRPr="00BC28AF">
        <w:rPr>
          <w:rFonts w:ascii="Arial" w:hAnsi="Arial" w:cs="Arial"/>
          <w:bCs/>
          <w:color w:val="000000" w:themeColor="text1"/>
        </w:rPr>
        <w:tab/>
      </w:r>
    </w:p>
    <w:p w14:paraId="35ECC262" w14:textId="77777777" w:rsidR="00923E7C" w:rsidRPr="00BC28AF" w:rsidRDefault="00923E7C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56EA0D1B" w14:textId="41C61AD0" w:rsidR="00463675" w:rsidRPr="00BC28AF" w:rsidRDefault="00463675" w:rsidP="000F4E43">
      <w:pPr>
        <w:pStyle w:val="Title"/>
        <w:rPr>
          <w:color w:val="000000" w:themeColor="text1"/>
          <w:lang w:eastAsia="zh-CN"/>
        </w:rPr>
      </w:pPr>
      <w:r w:rsidRPr="00BC28AF">
        <w:rPr>
          <w:color w:val="000000" w:themeColor="text1"/>
        </w:rPr>
        <w:t>Attachments:</w:t>
      </w:r>
      <w:r w:rsidRPr="00BC28AF">
        <w:rPr>
          <w:color w:val="000000" w:themeColor="text1"/>
        </w:rPr>
        <w:tab/>
      </w:r>
      <w:r w:rsidR="00BC28AF" w:rsidRPr="00BC28AF">
        <w:rPr>
          <w:rFonts w:hint="eastAsia"/>
          <w:color w:val="000000" w:themeColor="text1"/>
          <w:lang w:eastAsia="zh-CN"/>
        </w:rPr>
        <w:t>N</w:t>
      </w:r>
      <w:r w:rsidR="00BC28AF">
        <w:rPr>
          <w:rFonts w:hint="eastAsia"/>
          <w:color w:val="000000" w:themeColor="text1"/>
          <w:lang w:eastAsia="zh-CN"/>
        </w:rPr>
        <w:t>/</w:t>
      </w:r>
      <w:r w:rsidR="00BC28AF" w:rsidRPr="00BC28AF">
        <w:rPr>
          <w:rFonts w:hint="eastAsia"/>
          <w:color w:val="000000" w:themeColor="text1"/>
          <w:lang w:eastAsia="zh-CN"/>
        </w:rPr>
        <w:t>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AE2D72" w14:textId="7E99E813" w:rsidR="00264DE8" w:rsidRPr="006E48A4" w:rsidRDefault="00BC28AF" w:rsidP="00264DE8">
      <w:pPr>
        <w:rPr>
          <w:rFonts w:ascii="Arial" w:hAnsi="Arial" w:cs="Arial"/>
          <w:iCs/>
        </w:rPr>
      </w:pPr>
      <w:r w:rsidRPr="00264DE8">
        <w:rPr>
          <w:rFonts w:ascii="Arial" w:hAnsi="Arial" w:cs="Arial" w:hint="eastAsia"/>
          <w:iCs/>
        </w:rPr>
        <w:t>CT4 is working on specifying the GMLC services.</w:t>
      </w:r>
      <w:r w:rsidR="00264DE8" w:rsidRPr="006E48A4">
        <w:rPr>
          <w:rFonts w:ascii="Arial" w:hAnsi="Arial" w:cs="Arial"/>
          <w:iCs/>
        </w:rPr>
        <w:t xml:space="preserve"> </w:t>
      </w:r>
    </w:p>
    <w:p w14:paraId="2D3BA29D" w14:textId="740A149F" w:rsidR="00463675" w:rsidRPr="00264DE8" w:rsidRDefault="00463675">
      <w:pPr>
        <w:rPr>
          <w:rFonts w:ascii="Arial" w:hAnsi="Arial" w:cs="Arial"/>
          <w:color w:val="000000" w:themeColor="text1"/>
          <w:lang w:eastAsia="zh-CN"/>
        </w:rPr>
      </w:pPr>
    </w:p>
    <w:p w14:paraId="5F369349" w14:textId="709637AF" w:rsidR="00BC28AF" w:rsidRDefault="00DA2102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 xml:space="preserve">SA2 </w:t>
      </w:r>
      <w:r w:rsidR="002E3288" w:rsidRPr="00264DE8">
        <w:rPr>
          <w:rFonts w:ascii="Arial" w:hAnsi="Arial" w:cs="Arial" w:hint="eastAsia"/>
          <w:iCs/>
        </w:rPr>
        <w:t xml:space="preserve">defined </w:t>
      </w:r>
      <w:proofErr w:type="spellStart"/>
      <w:r w:rsidR="00BC28AF" w:rsidRPr="00264DE8">
        <w:rPr>
          <w:rFonts w:ascii="Arial" w:hAnsi="Arial" w:cs="Arial" w:hint="eastAsia"/>
          <w:iCs/>
        </w:rPr>
        <w:t>ProvideLocation</w:t>
      </w:r>
      <w:proofErr w:type="spellEnd"/>
      <w:r w:rsidR="00BC28AF" w:rsidRPr="00264DE8">
        <w:rPr>
          <w:rFonts w:ascii="Arial" w:hAnsi="Arial" w:cs="Arial" w:hint="eastAsia"/>
          <w:iCs/>
        </w:rPr>
        <w:t xml:space="preserve"> service </w:t>
      </w:r>
      <w:r w:rsidR="00BC28AF" w:rsidRPr="00264DE8">
        <w:rPr>
          <w:rFonts w:ascii="Arial" w:hAnsi="Arial" w:cs="Arial"/>
          <w:iCs/>
        </w:rPr>
        <w:t>operation</w:t>
      </w:r>
      <w:r w:rsidR="00BC28AF" w:rsidRPr="00264DE8">
        <w:rPr>
          <w:rFonts w:ascii="Arial" w:hAnsi="Arial" w:cs="Arial" w:hint="eastAsia"/>
          <w:iCs/>
        </w:rPr>
        <w:t xml:space="preserve"> of GMLC</w:t>
      </w:r>
      <w:r w:rsidR="002A7C10">
        <w:rPr>
          <w:rFonts w:ascii="Arial" w:hAnsi="Arial" w:cs="Arial" w:hint="eastAsia"/>
          <w:iCs/>
          <w:lang w:eastAsia="zh-CN"/>
        </w:rPr>
        <w:t xml:space="preserve"> in TS 23.273 for </w:t>
      </w:r>
      <w:r w:rsidR="00BC28AF" w:rsidRPr="00264DE8">
        <w:rPr>
          <w:rFonts w:ascii="Arial" w:hAnsi="Arial" w:cs="Arial" w:hint="eastAsia"/>
          <w:iCs/>
        </w:rPr>
        <w:t xml:space="preserve">both immediate location request and deferred location request. </w:t>
      </w:r>
    </w:p>
    <w:p w14:paraId="50C3F3A4" w14:textId="77777777" w:rsidR="00264DE8" w:rsidRPr="00264DE8" w:rsidRDefault="00264DE8">
      <w:pPr>
        <w:rPr>
          <w:rFonts w:ascii="Arial" w:hAnsi="Arial" w:cs="Arial"/>
          <w:iCs/>
          <w:lang w:eastAsia="zh-CN"/>
        </w:rPr>
      </w:pPr>
    </w:p>
    <w:p w14:paraId="0D6DC5F3" w14:textId="4CB9E27A" w:rsidR="002E3288" w:rsidRDefault="002E3288">
      <w:pPr>
        <w:rPr>
          <w:rFonts w:ascii="Arial" w:hAnsi="Arial" w:cs="Arial"/>
          <w:iCs/>
          <w:lang w:eastAsia="zh-CN"/>
        </w:rPr>
      </w:pPr>
      <w:r w:rsidRPr="00264DE8">
        <w:rPr>
          <w:rFonts w:ascii="Arial" w:hAnsi="Arial" w:cs="Arial" w:hint="eastAsia"/>
          <w:iCs/>
        </w:rPr>
        <w:t>It is CT</w:t>
      </w:r>
      <w:r w:rsidRPr="00264DE8">
        <w:rPr>
          <w:rFonts w:ascii="Arial" w:hAnsi="Arial" w:cs="Arial"/>
          <w:iCs/>
        </w:rPr>
        <w:t>4’</w:t>
      </w:r>
      <w:r w:rsidRPr="00264DE8">
        <w:rPr>
          <w:rFonts w:ascii="Arial" w:hAnsi="Arial" w:cs="Arial" w:hint="eastAsia"/>
          <w:iCs/>
        </w:rPr>
        <w:t xml:space="preserve">s view that </w:t>
      </w:r>
      <w:proofErr w:type="spellStart"/>
      <w:r w:rsidRPr="00264DE8">
        <w:rPr>
          <w:rFonts w:ascii="Arial" w:hAnsi="Arial" w:cs="Arial" w:hint="eastAsia"/>
          <w:iCs/>
        </w:rPr>
        <w:t>ProvideLocation</w:t>
      </w:r>
      <w:proofErr w:type="spellEnd"/>
      <w:r w:rsidRPr="00264DE8">
        <w:rPr>
          <w:rFonts w:ascii="Arial" w:hAnsi="Arial" w:cs="Arial" w:hint="eastAsia"/>
          <w:iCs/>
        </w:rPr>
        <w:t xml:space="preserve"> service operation should be split into two service operations. One is </w:t>
      </w:r>
      <w:r w:rsidR="002A7C10">
        <w:rPr>
          <w:rFonts w:ascii="Arial" w:hAnsi="Arial" w:cs="Arial" w:hint="eastAsia"/>
          <w:iCs/>
          <w:lang w:eastAsia="zh-CN"/>
        </w:rPr>
        <w:t xml:space="preserve">for immediate location request with </w:t>
      </w:r>
      <w:r w:rsidR="002A7C10">
        <w:rPr>
          <w:rFonts w:ascii="Arial" w:hAnsi="Arial" w:cs="Arial"/>
          <w:iCs/>
          <w:lang w:eastAsia="zh-CN"/>
        </w:rPr>
        <w:t>“</w:t>
      </w:r>
      <w:r w:rsidRPr="00264DE8">
        <w:rPr>
          <w:rFonts w:ascii="Arial" w:hAnsi="Arial" w:cs="Arial" w:hint="eastAsia"/>
          <w:iCs/>
        </w:rPr>
        <w:t>Request/Response</w:t>
      </w:r>
      <w:r w:rsidR="002A7C10">
        <w:rPr>
          <w:rFonts w:ascii="Arial" w:hAnsi="Arial" w:cs="Arial"/>
          <w:iCs/>
          <w:lang w:eastAsia="zh-CN"/>
        </w:rPr>
        <w:t>”</w:t>
      </w:r>
      <w:r w:rsidR="002A7C10">
        <w:rPr>
          <w:rFonts w:ascii="Arial" w:hAnsi="Arial" w:cs="Arial" w:hint="eastAsia"/>
          <w:iCs/>
          <w:lang w:eastAsia="zh-CN"/>
        </w:rPr>
        <w:t xml:space="preserve"> semantics</w:t>
      </w:r>
      <w:r w:rsidRPr="00264DE8">
        <w:rPr>
          <w:rFonts w:ascii="Arial" w:hAnsi="Arial" w:cs="Arial" w:hint="eastAsia"/>
          <w:iCs/>
        </w:rPr>
        <w:t xml:space="preserve">, and another is </w:t>
      </w:r>
      <w:r w:rsidR="002A7C10">
        <w:rPr>
          <w:rFonts w:ascii="Arial" w:hAnsi="Arial" w:cs="Arial" w:hint="eastAsia"/>
          <w:iCs/>
          <w:lang w:eastAsia="zh-CN"/>
        </w:rPr>
        <w:t xml:space="preserve">for deferred location request with </w:t>
      </w:r>
      <w:r w:rsidR="002A7C10">
        <w:rPr>
          <w:rFonts w:ascii="Arial" w:hAnsi="Arial" w:cs="Arial"/>
          <w:iCs/>
          <w:lang w:eastAsia="zh-CN"/>
        </w:rPr>
        <w:t>“</w:t>
      </w:r>
      <w:r w:rsidRPr="00264DE8">
        <w:rPr>
          <w:rFonts w:ascii="Arial" w:hAnsi="Arial" w:cs="Arial" w:hint="eastAsia"/>
          <w:iCs/>
        </w:rPr>
        <w:t>Subscribe/Notify</w:t>
      </w:r>
      <w:r w:rsidR="002A7C10">
        <w:rPr>
          <w:rFonts w:ascii="Arial" w:hAnsi="Arial" w:cs="Arial"/>
          <w:iCs/>
          <w:lang w:eastAsia="zh-CN"/>
        </w:rPr>
        <w:t>”</w:t>
      </w:r>
      <w:r w:rsidR="002A7C10">
        <w:rPr>
          <w:rFonts w:ascii="Arial" w:hAnsi="Arial" w:cs="Arial" w:hint="eastAsia"/>
          <w:iCs/>
          <w:lang w:eastAsia="zh-CN"/>
        </w:rPr>
        <w:t xml:space="preserve"> semantics</w:t>
      </w:r>
      <w:r w:rsidRPr="00264DE8">
        <w:rPr>
          <w:rFonts w:ascii="Arial" w:hAnsi="Arial" w:cs="Arial" w:hint="eastAsia"/>
          <w:iCs/>
        </w:rPr>
        <w:t>. And the corresponding</w:t>
      </w:r>
      <w:r w:rsidR="00DA7484" w:rsidRPr="00264DE8">
        <w:rPr>
          <w:rFonts w:ascii="Arial" w:hAnsi="Arial" w:cs="Arial" w:hint="eastAsia"/>
          <w:iCs/>
        </w:rPr>
        <w:t xml:space="preserve"> AMF</w:t>
      </w:r>
      <w:r w:rsidRPr="00264DE8">
        <w:rPr>
          <w:rFonts w:ascii="Arial" w:hAnsi="Arial" w:cs="Arial" w:hint="eastAsia"/>
          <w:iCs/>
        </w:rPr>
        <w:t xml:space="preserve"> service operation also need</w:t>
      </w:r>
      <w:r w:rsidR="00DA7484" w:rsidRPr="00264DE8">
        <w:rPr>
          <w:rFonts w:ascii="Arial" w:hAnsi="Arial" w:cs="Arial" w:hint="eastAsia"/>
          <w:iCs/>
        </w:rPr>
        <w:t>s</w:t>
      </w:r>
      <w:r w:rsidRPr="00264DE8">
        <w:rPr>
          <w:rFonts w:ascii="Arial" w:hAnsi="Arial" w:cs="Arial" w:hint="eastAsia"/>
          <w:iCs/>
        </w:rPr>
        <w:t xml:space="preserve"> to be </w:t>
      </w:r>
      <w:r w:rsidR="00DA7484" w:rsidRPr="00264DE8">
        <w:rPr>
          <w:rFonts w:ascii="Arial" w:hAnsi="Arial" w:cs="Arial" w:hint="eastAsia"/>
          <w:iCs/>
        </w:rPr>
        <w:t xml:space="preserve">split, which has impact on AMF and backward </w:t>
      </w:r>
      <w:r w:rsidR="00DA7484" w:rsidRPr="00264DE8">
        <w:rPr>
          <w:rFonts w:ascii="Arial" w:hAnsi="Arial" w:cs="Arial"/>
          <w:iCs/>
        </w:rPr>
        <w:t>compatibility</w:t>
      </w:r>
      <w:r w:rsidR="00DA7484" w:rsidRPr="00264DE8">
        <w:rPr>
          <w:rFonts w:ascii="Arial" w:hAnsi="Arial" w:cs="Arial" w:hint="eastAsia"/>
          <w:iCs/>
        </w:rPr>
        <w:t>.</w:t>
      </w:r>
      <w:r w:rsidRPr="00264DE8">
        <w:rPr>
          <w:rFonts w:ascii="Arial" w:hAnsi="Arial" w:cs="Arial" w:hint="eastAsia"/>
          <w:iCs/>
        </w:rPr>
        <w:t xml:space="preserve"> </w:t>
      </w:r>
    </w:p>
    <w:p w14:paraId="0866B10D" w14:textId="77777777" w:rsidR="00264DE8" w:rsidRPr="00264DE8" w:rsidRDefault="00264DE8">
      <w:pPr>
        <w:rPr>
          <w:rFonts w:ascii="Arial" w:hAnsi="Arial" w:cs="Arial"/>
          <w:iCs/>
          <w:lang w:eastAsia="zh-CN"/>
        </w:rPr>
      </w:pPr>
    </w:p>
    <w:p w14:paraId="4CD72097" w14:textId="381C7EA5" w:rsidR="00BC28AF" w:rsidRDefault="002E3288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CT4 would like to ask SA2 the following question:</w:t>
      </w:r>
    </w:p>
    <w:p w14:paraId="2B8B1289" w14:textId="774BF05D" w:rsidR="002E3288" w:rsidRPr="000F4E43" w:rsidRDefault="002A7C10" w:rsidP="00264DE8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iCs/>
          <w:color w:val="FF0000"/>
          <w:lang w:eastAsia="zh-CN"/>
        </w:rPr>
      </w:pPr>
      <w:r>
        <w:rPr>
          <w:rFonts w:hint="eastAsia"/>
          <w:i/>
          <w:lang w:eastAsia="zh-CN"/>
        </w:rPr>
        <w:t>Does</w:t>
      </w:r>
      <w:r w:rsidR="002E3288" w:rsidRPr="00264DE8">
        <w:rPr>
          <w:rFonts w:hint="eastAsia"/>
          <w:i/>
        </w:rPr>
        <w:t xml:space="preserve"> SA2 </w:t>
      </w:r>
      <w:r>
        <w:rPr>
          <w:rFonts w:hint="eastAsia"/>
          <w:i/>
          <w:lang w:eastAsia="zh-CN"/>
        </w:rPr>
        <w:t>agree on</w:t>
      </w:r>
      <w:r w:rsidR="002E3288" w:rsidRPr="00264DE8">
        <w:rPr>
          <w:rFonts w:hint="eastAsia"/>
          <w:i/>
        </w:rPr>
        <w:t xml:space="preserve"> the split of both GMLC service operation and AMF</w:t>
      </w:r>
      <w:r w:rsidR="00DA7484" w:rsidRPr="00264DE8">
        <w:rPr>
          <w:rFonts w:hint="eastAsia"/>
          <w:i/>
        </w:rPr>
        <w:t xml:space="preserve"> service operation?</w:t>
      </w:r>
    </w:p>
    <w:p w14:paraId="63DA267E" w14:textId="7E9D2BC9" w:rsidR="00463675" w:rsidRPr="00DA7484" w:rsidRDefault="00264DE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252398">
        <w:rPr>
          <w:i/>
        </w:rPr>
        <w:t>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15BA02" w:rsidR="00463675" w:rsidRPr="002E3288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2E3288">
        <w:rPr>
          <w:rFonts w:ascii="Arial" w:hAnsi="Arial" w:cs="Arial"/>
          <w:b/>
          <w:color w:val="000000" w:themeColor="text1"/>
        </w:rPr>
        <w:t>To</w:t>
      </w:r>
      <w:r w:rsidR="002E3288">
        <w:rPr>
          <w:rFonts w:ascii="Arial" w:hAnsi="Arial" w:cs="Arial" w:hint="eastAsia"/>
          <w:b/>
          <w:color w:val="000000" w:themeColor="text1"/>
          <w:lang w:eastAsia="zh-CN"/>
        </w:rPr>
        <w:t xml:space="preserve"> </w:t>
      </w:r>
      <w:r w:rsidR="00BC28AF" w:rsidRPr="002E3288">
        <w:rPr>
          <w:rFonts w:ascii="Arial" w:hAnsi="Arial" w:cs="Arial" w:hint="eastAsia"/>
          <w:b/>
          <w:color w:val="000000" w:themeColor="text1"/>
          <w:lang w:eastAsia="zh-CN"/>
        </w:rPr>
        <w:t>SA2</w:t>
      </w:r>
    </w:p>
    <w:p w14:paraId="4CFA2AD2" w14:textId="5E104B1F" w:rsidR="00463675" w:rsidRPr="002E3288" w:rsidRDefault="00463675">
      <w:pPr>
        <w:spacing w:after="120"/>
        <w:ind w:left="993" w:hanging="993"/>
        <w:rPr>
          <w:rFonts w:ascii="Arial" w:hAnsi="Arial" w:cs="Arial"/>
          <w:color w:val="000000" w:themeColor="text1"/>
          <w:lang w:eastAsia="zh-CN"/>
        </w:rPr>
      </w:pPr>
      <w:r w:rsidRPr="002E3288">
        <w:rPr>
          <w:rFonts w:ascii="Arial" w:hAnsi="Arial" w:cs="Arial"/>
          <w:b/>
          <w:color w:val="000000" w:themeColor="text1"/>
        </w:rPr>
        <w:t xml:space="preserve">ACTION: </w:t>
      </w:r>
      <w:r w:rsidRPr="002E3288">
        <w:rPr>
          <w:rFonts w:ascii="Arial" w:hAnsi="Arial" w:cs="Arial"/>
          <w:b/>
          <w:color w:val="000000" w:themeColor="text1"/>
        </w:rPr>
        <w:tab/>
      </w:r>
      <w:r w:rsidR="00BC28AF" w:rsidRPr="002E3288">
        <w:rPr>
          <w:rFonts w:ascii="Arial" w:hAnsi="Arial" w:cs="Arial" w:hint="eastAsia"/>
          <w:color w:val="000000" w:themeColor="text1"/>
          <w:lang w:eastAsia="zh-CN"/>
        </w:rPr>
        <w:t>CT4 kindly</w:t>
      </w:r>
      <w:r w:rsidRPr="002E3288">
        <w:rPr>
          <w:rFonts w:ascii="Arial" w:hAnsi="Arial" w:cs="Arial"/>
          <w:color w:val="000000" w:themeColor="text1"/>
        </w:rPr>
        <w:t xml:space="preserve"> asks </w:t>
      </w:r>
      <w:r w:rsidR="00BC28AF" w:rsidRPr="002E3288">
        <w:rPr>
          <w:rFonts w:ascii="Arial" w:hAnsi="Arial" w:cs="Arial" w:hint="eastAsia"/>
          <w:color w:val="000000" w:themeColor="text1"/>
          <w:lang w:eastAsia="zh-CN"/>
        </w:rPr>
        <w:t>SA2</w:t>
      </w:r>
      <w:r w:rsidRPr="002E3288">
        <w:rPr>
          <w:rFonts w:ascii="Arial" w:hAnsi="Arial" w:cs="Arial"/>
          <w:color w:val="000000" w:themeColor="text1"/>
        </w:rPr>
        <w:t xml:space="preserve"> </w:t>
      </w:r>
      <w:r w:rsidR="002E3288" w:rsidRPr="002E3288">
        <w:rPr>
          <w:rFonts w:ascii="Arial" w:hAnsi="Arial" w:cs="Arial" w:hint="eastAsia"/>
          <w:color w:val="000000" w:themeColor="text1"/>
          <w:lang w:eastAsia="zh-CN"/>
        </w:rPr>
        <w:t xml:space="preserve">to consider the problem and answer it.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5101E601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p w14:paraId="42AC85E2" w14:textId="566D8927" w:rsidR="00DA2102" w:rsidRPr="00F0649B" w:rsidRDefault="00DA2102" w:rsidP="00DA21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 w:hint="eastAsia"/>
          <w:bCs/>
          <w:lang w:eastAsia="zh-CN"/>
        </w:rPr>
        <w:t>4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Pr="00DA2102">
        <w:rPr>
          <w:rFonts w:ascii="Arial" w:hAnsi="Arial" w:cs="Arial"/>
          <w:bCs/>
        </w:rPr>
        <w:t>Portoroz,Slovenia</w:t>
      </w:r>
      <w:proofErr w:type="spellEnd"/>
    </w:p>
    <w:p w14:paraId="1E0DAB12" w14:textId="77777777" w:rsidR="00A7348D" w:rsidRPr="00DA2102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DA21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2DE50" w14:textId="77777777" w:rsidR="003B0741" w:rsidRDefault="003B0741">
      <w:r>
        <w:separator/>
      </w:r>
    </w:p>
  </w:endnote>
  <w:endnote w:type="continuationSeparator" w:id="0">
    <w:p w14:paraId="690AAA34" w14:textId="77777777" w:rsidR="003B0741" w:rsidRDefault="003B0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5A177" w14:textId="77777777" w:rsidR="003B0741" w:rsidRDefault="003B0741">
      <w:r>
        <w:separator/>
      </w:r>
    </w:p>
  </w:footnote>
  <w:footnote w:type="continuationSeparator" w:id="0">
    <w:p w14:paraId="26DCF356" w14:textId="77777777" w:rsidR="003B0741" w:rsidRDefault="003B0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264DE8"/>
    <w:rsid w:val="002A7C10"/>
    <w:rsid w:val="002E3288"/>
    <w:rsid w:val="00362114"/>
    <w:rsid w:val="003B0741"/>
    <w:rsid w:val="004234FF"/>
    <w:rsid w:val="00463675"/>
    <w:rsid w:val="004B43FA"/>
    <w:rsid w:val="004C3F5A"/>
    <w:rsid w:val="004C4DCF"/>
    <w:rsid w:val="00584B08"/>
    <w:rsid w:val="007116E4"/>
    <w:rsid w:val="00726FC3"/>
    <w:rsid w:val="0077485D"/>
    <w:rsid w:val="007B3EC6"/>
    <w:rsid w:val="008C76EE"/>
    <w:rsid w:val="00923E7C"/>
    <w:rsid w:val="00A7348D"/>
    <w:rsid w:val="00BC28AF"/>
    <w:rsid w:val="00CA2FB0"/>
    <w:rsid w:val="00CA3C51"/>
    <w:rsid w:val="00DA2102"/>
    <w:rsid w:val="00DA7484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309410AC-678D-44DA-AD21-61568814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v1611_MISSED_23502_CR1415r1_5GS_Ph1 TEI16_(Rel-16)</cp:lastModifiedBy>
  <cp:revision>3</cp:revision>
  <cp:lastPrinted>2002-04-23T07:10:00Z</cp:lastPrinted>
  <dcterms:created xsi:type="dcterms:W3CDTF">2019-06-12T10:44:00Z</dcterms:created>
  <dcterms:modified xsi:type="dcterms:W3CDTF">2019-06-12T10:44:00Z</dcterms:modified>
</cp:coreProperties>
</file>