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3760" w:rsidRDefault="008F3760" w:rsidP="008F3760">
      <w:pPr>
        <w:pStyle w:val="CRCoverPage"/>
        <w:tabs>
          <w:tab w:val="right" w:pos="9638"/>
        </w:tabs>
        <w:spacing w:after="0"/>
        <w:rPr>
          <w:rFonts w:cs="Arial"/>
          <w:b/>
          <w:noProof/>
          <w:sz w:val="24"/>
        </w:rPr>
      </w:pPr>
      <w:bookmarkStart w:id="0" w:name="_Toc4422836"/>
      <w:bookmarkStart w:id="1" w:name="historyclause"/>
      <w:bookmarkStart w:id="2" w:name="_Hlk500254404"/>
      <w:r>
        <w:rPr>
          <w:rFonts w:cs="Arial"/>
          <w:b/>
          <w:noProof/>
          <w:sz w:val="24"/>
        </w:rPr>
        <w:t xml:space="preserve">SA WG2 Meeting #132 </w:t>
      </w:r>
      <w:r>
        <w:rPr>
          <w:rFonts w:cs="Arial"/>
          <w:b/>
          <w:noProof/>
          <w:sz w:val="24"/>
        </w:rPr>
        <w:tab/>
        <w:t>S2-190</w:t>
      </w:r>
      <w:r w:rsidR="00DC5C99">
        <w:rPr>
          <w:rFonts w:cs="Arial"/>
          <w:b/>
          <w:noProof/>
          <w:sz w:val="24"/>
        </w:rPr>
        <w:t>3667</w:t>
      </w:r>
      <w:bookmarkStart w:id="3" w:name="_GoBack"/>
      <w:bookmarkEnd w:id="3"/>
    </w:p>
    <w:p w:rsidR="008F3760" w:rsidRDefault="008F3760" w:rsidP="008F3760">
      <w:pPr>
        <w:rPr>
          <w:b/>
          <w:noProof/>
          <w:sz w:val="24"/>
        </w:rPr>
      </w:pPr>
      <w:r w:rsidRPr="00E11746">
        <w:rPr>
          <w:rFonts w:ascii="Arial" w:hAnsi="Arial" w:cs="Arial"/>
          <w:b/>
          <w:noProof/>
          <w:sz w:val="24"/>
        </w:rPr>
        <w:t>08 – 12 April, 2019, Xi’an, PRC</w:t>
      </w:r>
      <w:r>
        <w:rPr>
          <w:rFonts w:cs="Arial"/>
          <w:b/>
          <w:noProof/>
          <w:sz w:val="24"/>
        </w:rPr>
        <w:tab/>
      </w:r>
      <w:r>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760" w:rsidRPr="0041662C" w:rsidTr="00806DCE">
        <w:tc>
          <w:tcPr>
            <w:tcW w:w="9641" w:type="dxa"/>
            <w:gridSpan w:val="9"/>
            <w:tcBorders>
              <w:top w:val="single" w:sz="4" w:space="0" w:color="auto"/>
              <w:left w:val="single" w:sz="4" w:space="0" w:color="auto"/>
              <w:right w:val="single" w:sz="4" w:space="0" w:color="auto"/>
            </w:tcBorders>
          </w:tcPr>
          <w:p w:rsidR="008F3760" w:rsidRPr="0041662C" w:rsidRDefault="008F3760" w:rsidP="00806DCE">
            <w:pPr>
              <w:pStyle w:val="CRCoverPage"/>
              <w:spacing w:after="0"/>
              <w:jc w:val="right"/>
              <w:rPr>
                <w:i/>
                <w:noProof/>
              </w:rPr>
            </w:pPr>
            <w:r w:rsidRPr="0041662C">
              <w:rPr>
                <w:i/>
                <w:noProof/>
                <w:sz w:val="14"/>
              </w:rPr>
              <w:t>CR-Form-v11.4</w:t>
            </w:r>
          </w:p>
        </w:tc>
      </w:tr>
      <w:tr w:rsidR="008F3760" w:rsidRPr="0041662C" w:rsidTr="00806DCE">
        <w:tc>
          <w:tcPr>
            <w:tcW w:w="9641" w:type="dxa"/>
            <w:gridSpan w:val="9"/>
            <w:tcBorders>
              <w:left w:val="single" w:sz="4" w:space="0" w:color="auto"/>
              <w:right w:val="single" w:sz="4" w:space="0" w:color="auto"/>
            </w:tcBorders>
          </w:tcPr>
          <w:p w:rsidR="008F3760" w:rsidRPr="0041662C" w:rsidRDefault="008F3760" w:rsidP="00806DCE">
            <w:pPr>
              <w:pStyle w:val="CRCoverPage"/>
              <w:spacing w:after="0"/>
              <w:jc w:val="center"/>
              <w:rPr>
                <w:noProof/>
              </w:rPr>
            </w:pPr>
            <w:r w:rsidRPr="0041662C">
              <w:rPr>
                <w:b/>
                <w:noProof/>
                <w:sz w:val="32"/>
              </w:rPr>
              <w:t>CHANGE REQUEST</w:t>
            </w:r>
          </w:p>
        </w:tc>
      </w:tr>
      <w:tr w:rsidR="008F3760" w:rsidRPr="0041662C" w:rsidTr="00806DCE">
        <w:tc>
          <w:tcPr>
            <w:tcW w:w="9641" w:type="dxa"/>
            <w:gridSpan w:val="9"/>
            <w:tcBorders>
              <w:left w:val="single" w:sz="4" w:space="0" w:color="auto"/>
              <w:right w:val="single" w:sz="4" w:space="0" w:color="auto"/>
            </w:tcBorders>
          </w:tcPr>
          <w:p w:rsidR="008F3760" w:rsidRPr="0041662C" w:rsidRDefault="008F3760" w:rsidP="00806DCE">
            <w:pPr>
              <w:pStyle w:val="CRCoverPage"/>
              <w:spacing w:after="0"/>
              <w:rPr>
                <w:noProof/>
                <w:sz w:val="8"/>
                <w:szCs w:val="8"/>
              </w:rPr>
            </w:pPr>
          </w:p>
        </w:tc>
      </w:tr>
      <w:tr w:rsidR="008F3760" w:rsidRPr="0041662C" w:rsidTr="00806DCE">
        <w:tc>
          <w:tcPr>
            <w:tcW w:w="142" w:type="dxa"/>
            <w:tcBorders>
              <w:left w:val="single" w:sz="4" w:space="0" w:color="auto"/>
            </w:tcBorders>
          </w:tcPr>
          <w:p w:rsidR="008F3760" w:rsidRPr="0041662C" w:rsidRDefault="008F3760" w:rsidP="00806DCE">
            <w:pPr>
              <w:pStyle w:val="CRCoverPage"/>
              <w:spacing w:after="0"/>
              <w:jc w:val="right"/>
              <w:rPr>
                <w:noProof/>
              </w:rPr>
            </w:pPr>
          </w:p>
        </w:tc>
        <w:tc>
          <w:tcPr>
            <w:tcW w:w="1559" w:type="dxa"/>
            <w:shd w:val="pct30" w:color="FFFF00" w:fill="auto"/>
          </w:tcPr>
          <w:p w:rsidR="008F3760" w:rsidRPr="0041662C" w:rsidRDefault="008F3760" w:rsidP="00806DCE">
            <w:pPr>
              <w:pStyle w:val="CRCoverPage"/>
              <w:spacing w:after="0"/>
              <w:jc w:val="right"/>
              <w:rPr>
                <w:b/>
                <w:noProof/>
                <w:sz w:val="28"/>
              </w:rPr>
            </w:pPr>
            <w:r w:rsidRPr="0041662C">
              <w:rPr>
                <w:b/>
                <w:noProof/>
                <w:sz w:val="28"/>
              </w:rPr>
              <w:t>23.50</w:t>
            </w:r>
            <w:r>
              <w:rPr>
                <w:b/>
                <w:noProof/>
                <w:sz w:val="28"/>
              </w:rPr>
              <w:t>2</w:t>
            </w:r>
          </w:p>
        </w:tc>
        <w:tc>
          <w:tcPr>
            <w:tcW w:w="709" w:type="dxa"/>
          </w:tcPr>
          <w:p w:rsidR="008F3760" w:rsidRPr="0041662C" w:rsidRDefault="008F3760" w:rsidP="00806DCE">
            <w:pPr>
              <w:pStyle w:val="CRCoverPage"/>
              <w:spacing w:after="0"/>
              <w:jc w:val="center"/>
              <w:rPr>
                <w:b/>
                <w:noProof/>
                <w:sz w:val="28"/>
              </w:rPr>
            </w:pPr>
            <w:r w:rsidRPr="0041662C">
              <w:rPr>
                <w:b/>
                <w:noProof/>
                <w:sz w:val="28"/>
              </w:rPr>
              <w:t>CR</w:t>
            </w:r>
          </w:p>
        </w:tc>
        <w:tc>
          <w:tcPr>
            <w:tcW w:w="1276" w:type="dxa"/>
            <w:shd w:val="pct30" w:color="FFFF00" w:fill="auto"/>
          </w:tcPr>
          <w:p w:rsidR="008F3760" w:rsidRPr="0041662C" w:rsidRDefault="00DC5C99" w:rsidP="00806DCE">
            <w:pPr>
              <w:pStyle w:val="CRCoverPage"/>
              <w:spacing w:after="0"/>
              <w:rPr>
                <w:b/>
                <w:noProof/>
                <w:sz w:val="28"/>
              </w:rPr>
            </w:pPr>
            <w:r>
              <w:rPr>
                <w:b/>
                <w:noProof/>
                <w:sz w:val="28"/>
              </w:rPr>
              <w:t>1261</w:t>
            </w:r>
          </w:p>
        </w:tc>
        <w:tc>
          <w:tcPr>
            <w:tcW w:w="709" w:type="dxa"/>
          </w:tcPr>
          <w:p w:rsidR="008F3760" w:rsidRPr="0041662C" w:rsidRDefault="008F3760" w:rsidP="00806DCE">
            <w:pPr>
              <w:pStyle w:val="CRCoverPage"/>
              <w:tabs>
                <w:tab w:val="right" w:pos="625"/>
              </w:tabs>
              <w:spacing w:after="0"/>
              <w:jc w:val="center"/>
              <w:rPr>
                <w:b/>
                <w:noProof/>
                <w:sz w:val="28"/>
              </w:rPr>
            </w:pPr>
            <w:r w:rsidRPr="0041662C">
              <w:rPr>
                <w:b/>
                <w:noProof/>
                <w:sz w:val="28"/>
              </w:rPr>
              <w:t>rev</w:t>
            </w:r>
          </w:p>
        </w:tc>
        <w:tc>
          <w:tcPr>
            <w:tcW w:w="992" w:type="dxa"/>
            <w:shd w:val="pct30" w:color="FFFF00" w:fill="auto"/>
          </w:tcPr>
          <w:p w:rsidR="008F3760" w:rsidRPr="0041662C" w:rsidRDefault="008F3760" w:rsidP="00806DCE">
            <w:pPr>
              <w:pStyle w:val="CRCoverPage"/>
              <w:spacing w:after="0"/>
              <w:jc w:val="center"/>
              <w:rPr>
                <w:b/>
                <w:noProof/>
                <w:sz w:val="28"/>
                <w:lang w:eastAsia="zh-TW"/>
              </w:rPr>
            </w:pPr>
            <w:r>
              <w:rPr>
                <w:rFonts w:hint="eastAsia"/>
                <w:b/>
                <w:noProof/>
                <w:sz w:val="28"/>
                <w:lang w:eastAsia="zh-TW"/>
              </w:rPr>
              <w:t>-</w:t>
            </w:r>
          </w:p>
        </w:tc>
        <w:tc>
          <w:tcPr>
            <w:tcW w:w="2410" w:type="dxa"/>
          </w:tcPr>
          <w:p w:rsidR="008F3760" w:rsidRPr="0041662C" w:rsidRDefault="008F3760" w:rsidP="00806DCE">
            <w:pPr>
              <w:pStyle w:val="CRCoverPage"/>
              <w:tabs>
                <w:tab w:val="right" w:pos="1825"/>
              </w:tabs>
              <w:spacing w:after="0"/>
              <w:jc w:val="center"/>
              <w:rPr>
                <w:b/>
                <w:noProof/>
                <w:sz w:val="28"/>
              </w:rPr>
            </w:pPr>
            <w:r w:rsidRPr="0041662C">
              <w:rPr>
                <w:b/>
                <w:noProof/>
                <w:sz w:val="28"/>
              </w:rPr>
              <w:t>Current version:</w:t>
            </w:r>
          </w:p>
        </w:tc>
        <w:tc>
          <w:tcPr>
            <w:tcW w:w="1701" w:type="dxa"/>
            <w:shd w:val="pct30" w:color="FFFF00" w:fill="auto"/>
          </w:tcPr>
          <w:p w:rsidR="008F3760" w:rsidRPr="0041662C" w:rsidRDefault="008F3760" w:rsidP="00806DCE">
            <w:pPr>
              <w:pStyle w:val="CRCoverPage"/>
              <w:spacing w:after="0"/>
              <w:jc w:val="center"/>
              <w:rPr>
                <w:b/>
                <w:noProof/>
                <w:sz w:val="28"/>
              </w:rPr>
            </w:pPr>
            <w:r w:rsidRPr="0041662C">
              <w:rPr>
                <w:b/>
                <w:noProof/>
                <w:sz w:val="28"/>
              </w:rPr>
              <w:t>1</w:t>
            </w:r>
            <w:r>
              <w:rPr>
                <w:b/>
                <w:noProof/>
                <w:sz w:val="28"/>
              </w:rPr>
              <w:t>5</w:t>
            </w:r>
            <w:r w:rsidRPr="0041662C">
              <w:rPr>
                <w:b/>
                <w:noProof/>
                <w:sz w:val="28"/>
              </w:rPr>
              <w:t>.</w:t>
            </w:r>
            <w:r>
              <w:rPr>
                <w:b/>
                <w:noProof/>
                <w:sz w:val="28"/>
              </w:rPr>
              <w:t>5</w:t>
            </w:r>
            <w:r w:rsidRPr="0041662C">
              <w:rPr>
                <w:b/>
                <w:noProof/>
                <w:sz w:val="28"/>
              </w:rPr>
              <w:t>.0</w:t>
            </w:r>
          </w:p>
        </w:tc>
        <w:tc>
          <w:tcPr>
            <w:tcW w:w="143" w:type="dxa"/>
            <w:tcBorders>
              <w:right w:val="single" w:sz="4" w:space="0" w:color="auto"/>
            </w:tcBorders>
          </w:tcPr>
          <w:p w:rsidR="008F3760" w:rsidRPr="0041662C" w:rsidRDefault="008F3760" w:rsidP="00806DCE">
            <w:pPr>
              <w:pStyle w:val="CRCoverPage"/>
              <w:spacing w:after="0"/>
              <w:rPr>
                <w:noProof/>
              </w:rPr>
            </w:pPr>
          </w:p>
        </w:tc>
      </w:tr>
      <w:tr w:rsidR="008F3760" w:rsidRPr="0041662C" w:rsidTr="00806DCE">
        <w:tc>
          <w:tcPr>
            <w:tcW w:w="9641" w:type="dxa"/>
            <w:gridSpan w:val="9"/>
            <w:tcBorders>
              <w:left w:val="single" w:sz="4" w:space="0" w:color="auto"/>
              <w:right w:val="single" w:sz="4" w:space="0" w:color="auto"/>
            </w:tcBorders>
          </w:tcPr>
          <w:p w:rsidR="008F3760" w:rsidRPr="0041662C" w:rsidRDefault="008F3760" w:rsidP="00806DCE">
            <w:pPr>
              <w:pStyle w:val="CRCoverPage"/>
              <w:spacing w:after="0"/>
              <w:rPr>
                <w:noProof/>
              </w:rPr>
            </w:pPr>
          </w:p>
        </w:tc>
      </w:tr>
      <w:tr w:rsidR="008F3760" w:rsidRPr="0041662C" w:rsidTr="00806DCE">
        <w:tc>
          <w:tcPr>
            <w:tcW w:w="9641" w:type="dxa"/>
            <w:gridSpan w:val="9"/>
            <w:tcBorders>
              <w:top w:val="single" w:sz="4" w:space="0" w:color="auto"/>
            </w:tcBorders>
          </w:tcPr>
          <w:p w:rsidR="008F3760" w:rsidRPr="0041662C" w:rsidRDefault="008F3760" w:rsidP="00806DCE">
            <w:pPr>
              <w:pStyle w:val="CRCoverPage"/>
              <w:spacing w:after="0"/>
              <w:jc w:val="center"/>
              <w:rPr>
                <w:rFonts w:cs="Arial"/>
                <w:i/>
                <w:noProof/>
              </w:rPr>
            </w:pPr>
            <w:r w:rsidRPr="0041662C">
              <w:rPr>
                <w:rFonts w:cs="Arial"/>
                <w:i/>
                <w:noProof/>
              </w:rPr>
              <w:t xml:space="preserve">For </w:t>
            </w:r>
            <w:hyperlink r:id="rId8" w:anchor="_blank" w:history="1">
              <w:r w:rsidRPr="0041662C">
                <w:rPr>
                  <w:rStyle w:val="Hyperlink"/>
                  <w:rFonts w:cs="Arial"/>
                  <w:b/>
                  <w:i/>
                  <w:noProof/>
                  <w:color w:val="FF0000"/>
                </w:rPr>
                <w:t>HE</w:t>
              </w:r>
              <w:bookmarkStart w:id="4" w:name="_Hlt497126619"/>
              <w:r w:rsidRPr="0041662C">
                <w:rPr>
                  <w:rStyle w:val="Hyperlink"/>
                  <w:rFonts w:cs="Arial"/>
                  <w:b/>
                  <w:i/>
                  <w:noProof/>
                  <w:color w:val="FF0000"/>
                </w:rPr>
                <w:t>L</w:t>
              </w:r>
              <w:bookmarkEnd w:id="4"/>
              <w:r w:rsidRPr="0041662C">
                <w:rPr>
                  <w:rStyle w:val="Hyperlink"/>
                  <w:rFonts w:cs="Arial"/>
                  <w:b/>
                  <w:i/>
                  <w:noProof/>
                  <w:color w:val="FF0000"/>
                </w:rPr>
                <w:t>P</w:t>
              </w:r>
            </w:hyperlink>
            <w:r w:rsidRPr="0041662C">
              <w:rPr>
                <w:rFonts w:cs="Arial"/>
                <w:b/>
                <w:i/>
                <w:noProof/>
                <w:color w:val="FF0000"/>
              </w:rPr>
              <w:t xml:space="preserve"> </w:t>
            </w:r>
            <w:r w:rsidRPr="0041662C">
              <w:rPr>
                <w:rFonts w:cs="Arial"/>
                <w:i/>
                <w:noProof/>
              </w:rPr>
              <w:t xml:space="preserve">on using this form: comprehensive instructions can be found at </w:t>
            </w:r>
            <w:r w:rsidRPr="0041662C">
              <w:rPr>
                <w:rFonts w:cs="Arial"/>
                <w:i/>
                <w:noProof/>
              </w:rPr>
              <w:br/>
            </w:r>
            <w:hyperlink r:id="rId9" w:history="1">
              <w:r w:rsidRPr="0041662C">
                <w:rPr>
                  <w:rStyle w:val="Hyperlink"/>
                  <w:rFonts w:cs="Arial"/>
                  <w:i/>
                  <w:noProof/>
                </w:rPr>
                <w:t>http://www.3gpp.org/Change-Requests</w:t>
              </w:r>
            </w:hyperlink>
            <w:r w:rsidRPr="0041662C">
              <w:rPr>
                <w:rFonts w:cs="Arial"/>
                <w:i/>
                <w:noProof/>
              </w:rPr>
              <w:t>.</w:t>
            </w:r>
          </w:p>
        </w:tc>
      </w:tr>
      <w:tr w:rsidR="008F3760" w:rsidRPr="0041662C" w:rsidTr="00806DCE">
        <w:tc>
          <w:tcPr>
            <w:tcW w:w="9641" w:type="dxa"/>
            <w:gridSpan w:val="9"/>
          </w:tcPr>
          <w:p w:rsidR="008F3760" w:rsidRPr="0041662C" w:rsidRDefault="008F3760" w:rsidP="00806DCE">
            <w:pPr>
              <w:pStyle w:val="CRCoverPage"/>
              <w:spacing w:after="0"/>
              <w:rPr>
                <w:noProof/>
                <w:sz w:val="8"/>
                <w:szCs w:val="8"/>
              </w:rPr>
            </w:pPr>
          </w:p>
        </w:tc>
      </w:tr>
    </w:tbl>
    <w:p w:rsidR="008F3760" w:rsidRDefault="008F3760" w:rsidP="008F37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760" w:rsidRPr="0041662C" w:rsidTr="00806DCE">
        <w:tc>
          <w:tcPr>
            <w:tcW w:w="2835" w:type="dxa"/>
          </w:tcPr>
          <w:p w:rsidR="008F3760" w:rsidRPr="0041662C" w:rsidRDefault="008F3760" w:rsidP="00806DCE">
            <w:pPr>
              <w:pStyle w:val="CRCoverPage"/>
              <w:tabs>
                <w:tab w:val="right" w:pos="2751"/>
              </w:tabs>
              <w:spacing w:after="0"/>
              <w:rPr>
                <w:b/>
                <w:i/>
                <w:noProof/>
              </w:rPr>
            </w:pPr>
            <w:r w:rsidRPr="0041662C">
              <w:rPr>
                <w:b/>
                <w:i/>
                <w:noProof/>
              </w:rPr>
              <w:t>Proposed change affects:</w:t>
            </w:r>
          </w:p>
        </w:tc>
        <w:tc>
          <w:tcPr>
            <w:tcW w:w="1418" w:type="dxa"/>
          </w:tcPr>
          <w:p w:rsidR="008F3760" w:rsidRPr="0041662C" w:rsidRDefault="008F3760" w:rsidP="00806DCE">
            <w:pPr>
              <w:pStyle w:val="CRCoverPage"/>
              <w:spacing w:after="0"/>
              <w:jc w:val="right"/>
              <w:rPr>
                <w:noProof/>
              </w:rPr>
            </w:pPr>
            <w:r w:rsidRPr="004166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3760" w:rsidRPr="0041662C" w:rsidRDefault="008F3760" w:rsidP="00806DCE">
            <w:pPr>
              <w:pStyle w:val="CRCoverPage"/>
              <w:spacing w:after="0"/>
              <w:jc w:val="center"/>
              <w:rPr>
                <w:b/>
                <w:caps/>
                <w:noProof/>
              </w:rPr>
            </w:pPr>
          </w:p>
        </w:tc>
        <w:tc>
          <w:tcPr>
            <w:tcW w:w="709" w:type="dxa"/>
            <w:tcBorders>
              <w:left w:val="single" w:sz="4" w:space="0" w:color="auto"/>
            </w:tcBorders>
          </w:tcPr>
          <w:p w:rsidR="008F3760" w:rsidRPr="0041662C" w:rsidRDefault="008F3760" w:rsidP="00806DCE">
            <w:pPr>
              <w:pStyle w:val="CRCoverPage"/>
              <w:spacing w:after="0"/>
              <w:jc w:val="right"/>
              <w:rPr>
                <w:noProof/>
                <w:u w:val="single"/>
              </w:rPr>
            </w:pPr>
            <w:r w:rsidRPr="004166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3760" w:rsidRPr="0041662C" w:rsidRDefault="008F3760" w:rsidP="00806DCE">
            <w:pPr>
              <w:pStyle w:val="CRCoverPage"/>
              <w:spacing w:after="0"/>
              <w:jc w:val="center"/>
              <w:rPr>
                <w:b/>
                <w:caps/>
                <w:noProof/>
              </w:rPr>
            </w:pPr>
          </w:p>
        </w:tc>
        <w:tc>
          <w:tcPr>
            <w:tcW w:w="2126" w:type="dxa"/>
          </w:tcPr>
          <w:p w:rsidR="008F3760" w:rsidRPr="0041662C" w:rsidRDefault="008F3760" w:rsidP="00806DCE">
            <w:pPr>
              <w:pStyle w:val="CRCoverPage"/>
              <w:spacing w:after="0"/>
              <w:jc w:val="right"/>
              <w:rPr>
                <w:noProof/>
                <w:u w:val="single"/>
              </w:rPr>
            </w:pPr>
            <w:r w:rsidRPr="004166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3760" w:rsidRPr="0041662C" w:rsidRDefault="008F3760" w:rsidP="00806DCE">
            <w:pPr>
              <w:pStyle w:val="CRCoverPage"/>
              <w:spacing w:after="0"/>
              <w:jc w:val="center"/>
              <w:rPr>
                <w:b/>
                <w:caps/>
                <w:noProof/>
              </w:rPr>
            </w:pPr>
          </w:p>
        </w:tc>
        <w:tc>
          <w:tcPr>
            <w:tcW w:w="1418" w:type="dxa"/>
            <w:tcBorders>
              <w:left w:val="nil"/>
            </w:tcBorders>
          </w:tcPr>
          <w:p w:rsidR="008F3760" w:rsidRPr="0041662C" w:rsidRDefault="008F3760" w:rsidP="00806DCE">
            <w:pPr>
              <w:pStyle w:val="CRCoverPage"/>
              <w:spacing w:after="0"/>
              <w:jc w:val="right"/>
              <w:rPr>
                <w:noProof/>
              </w:rPr>
            </w:pPr>
            <w:r w:rsidRPr="004166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3760" w:rsidRPr="0041662C" w:rsidRDefault="008F3760" w:rsidP="00806DCE">
            <w:pPr>
              <w:pStyle w:val="CRCoverPage"/>
              <w:spacing w:after="0"/>
              <w:jc w:val="center"/>
              <w:rPr>
                <w:b/>
                <w:bCs/>
                <w:caps/>
                <w:noProof/>
              </w:rPr>
            </w:pPr>
            <w:r w:rsidRPr="0041662C">
              <w:rPr>
                <w:b/>
                <w:bCs/>
                <w:caps/>
                <w:noProof/>
              </w:rPr>
              <w:t>x</w:t>
            </w:r>
          </w:p>
        </w:tc>
      </w:tr>
    </w:tbl>
    <w:p w:rsidR="008F3760" w:rsidRDefault="008F3760" w:rsidP="008F37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760" w:rsidRPr="0041662C" w:rsidTr="00806DCE">
        <w:tc>
          <w:tcPr>
            <w:tcW w:w="9640" w:type="dxa"/>
            <w:gridSpan w:val="11"/>
          </w:tcPr>
          <w:p w:rsidR="008F3760" w:rsidRPr="0041662C" w:rsidRDefault="008F3760" w:rsidP="00806DCE">
            <w:pPr>
              <w:pStyle w:val="CRCoverPage"/>
              <w:spacing w:after="0"/>
              <w:rPr>
                <w:noProof/>
                <w:sz w:val="8"/>
                <w:szCs w:val="8"/>
              </w:rPr>
            </w:pPr>
          </w:p>
        </w:tc>
      </w:tr>
      <w:tr w:rsidR="008F3760" w:rsidRPr="0041662C" w:rsidTr="00806DCE">
        <w:tc>
          <w:tcPr>
            <w:tcW w:w="1843" w:type="dxa"/>
            <w:tcBorders>
              <w:top w:val="single" w:sz="4" w:space="0" w:color="auto"/>
              <w:left w:val="single" w:sz="4" w:space="0" w:color="auto"/>
            </w:tcBorders>
          </w:tcPr>
          <w:p w:rsidR="008F3760" w:rsidRPr="0041662C" w:rsidRDefault="008F3760" w:rsidP="00806DCE">
            <w:pPr>
              <w:pStyle w:val="CRCoverPage"/>
              <w:tabs>
                <w:tab w:val="right" w:pos="1759"/>
              </w:tabs>
              <w:spacing w:after="0"/>
              <w:rPr>
                <w:b/>
                <w:i/>
                <w:noProof/>
              </w:rPr>
            </w:pPr>
            <w:r w:rsidRPr="0041662C">
              <w:rPr>
                <w:b/>
                <w:i/>
                <w:noProof/>
              </w:rPr>
              <w:t>Title:</w:t>
            </w:r>
            <w:r w:rsidRPr="0041662C">
              <w:rPr>
                <w:b/>
                <w:i/>
                <w:noProof/>
              </w:rPr>
              <w:tab/>
            </w:r>
          </w:p>
        </w:tc>
        <w:tc>
          <w:tcPr>
            <w:tcW w:w="7797" w:type="dxa"/>
            <w:gridSpan w:val="10"/>
            <w:tcBorders>
              <w:top w:val="single" w:sz="4" w:space="0" w:color="auto"/>
              <w:right w:val="single" w:sz="4" w:space="0" w:color="auto"/>
            </w:tcBorders>
            <w:shd w:val="pct30" w:color="FFFF00" w:fill="auto"/>
          </w:tcPr>
          <w:p w:rsidR="008F3760" w:rsidRPr="0041662C" w:rsidRDefault="00A469EE" w:rsidP="00806DCE">
            <w:pPr>
              <w:pStyle w:val="CRCoverPage"/>
              <w:spacing w:after="0"/>
              <w:ind w:left="100"/>
              <w:rPr>
                <w:noProof/>
              </w:rPr>
            </w:pPr>
            <w:r>
              <w:t>Correcting AMF behaviour for Service Request that is not integrity protected</w:t>
            </w:r>
          </w:p>
        </w:tc>
      </w:tr>
      <w:tr w:rsidR="008F3760" w:rsidRPr="0041662C" w:rsidTr="00806DCE">
        <w:tc>
          <w:tcPr>
            <w:tcW w:w="1843" w:type="dxa"/>
            <w:tcBorders>
              <w:left w:val="single" w:sz="4" w:space="0" w:color="auto"/>
            </w:tcBorders>
          </w:tcPr>
          <w:p w:rsidR="008F3760" w:rsidRPr="0041662C" w:rsidRDefault="008F3760" w:rsidP="00806DCE">
            <w:pPr>
              <w:pStyle w:val="CRCoverPage"/>
              <w:spacing w:after="0"/>
              <w:rPr>
                <w:b/>
                <w:i/>
                <w:noProof/>
                <w:sz w:val="8"/>
                <w:szCs w:val="8"/>
              </w:rPr>
            </w:pPr>
          </w:p>
        </w:tc>
        <w:tc>
          <w:tcPr>
            <w:tcW w:w="7797" w:type="dxa"/>
            <w:gridSpan w:val="10"/>
            <w:tcBorders>
              <w:right w:val="single" w:sz="4" w:space="0" w:color="auto"/>
            </w:tcBorders>
          </w:tcPr>
          <w:p w:rsidR="008F3760" w:rsidRPr="0041662C" w:rsidRDefault="008F3760" w:rsidP="00806DCE">
            <w:pPr>
              <w:pStyle w:val="CRCoverPage"/>
              <w:spacing w:after="0"/>
              <w:rPr>
                <w:noProof/>
                <w:sz w:val="8"/>
                <w:szCs w:val="8"/>
              </w:rPr>
            </w:pPr>
          </w:p>
        </w:tc>
      </w:tr>
      <w:tr w:rsidR="008F3760" w:rsidRPr="0041662C" w:rsidTr="00806DCE">
        <w:tc>
          <w:tcPr>
            <w:tcW w:w="1843" w:type="dxa"/>
            <w:tcBorders>
              <w:left w:val="single" w:sz="4" w:space="0" w:color="auto"/>
            </w:tcBorders>
          </w:tcPr>
          <w:p w:rsidR="008F3760" w:rsidRPr="0041662C" w:rsidRDefault="008F3760" w:rsidP="00806DCE">
            <w:pPr>
              <w:pStyle w:val="CRCoverPage"/>
              <w:tabs>
                <w:tab w:val="right" w:pos="1759"/>
              </w:tabs>
              <w:spacing w:after="0"/>
              <w:rPr>
                <w:b/>
                <w:i/>
                <w:noProof/>
              </w:rPr>
            </w:pPr>
            <w:r w:rsidRPr="0041662C">
              <w:rPr>
                <w:b/>
                <w:i/>
                <w:noProof/>
              </w:rPr>
              <w:t>Source to WG:</w:t>
            </w:r>
          </w:p>
        </w:tc>
        <w:tc>
          <w:tcPr>
            <w:tcW w:w="7797" w:type="dxa"/>
            <w:gridSpan w:val="10"/>
            <w:tcBorders>
              <w:right w:val="single" w:sz="4" w:space="0" w:color="auto"/>
            </w:tcBorders>
            <w:shd w:val="pct30" w:color="FFFF00" w:fill="auto"/>
          </w:tcPr>
          <w:p w:rsidR="008F3760" w:rsidRPr="0041662C" w:rsidRDefault="008F3760" w:rsidP="00806DCE">
            <w:pPr>
              <w:pStyle w:val="CRCoverPage"/>
              <w:spacing w:after="0"/>
              <w:ind w:left="100"/>
              <w:rPr>
                <w:noProof/>
              </w:rPr>
            </w:pPr>
            <w:r>
              <w:t>Nokia, Nokia Shanghai Bell</w:t>
            </w:r>
          </w:p>
        </w:tc>
      </w:tr>
      <w:tr w:rsidR="008F3760" w:rsidRPr="0041662C" w:rsidTr="00806DCE">
        <w:tc>
          <w:tcPr>
            <w:tcW w:w="1843" w:type="dxa"/>
            <w:tcBorders>
              <w:left w:val="single" w:sz="4" w:space="0" w:color="auto"/>
            </w:tcBorders>
          </w:tcPr>
          <w:p w:rsidR="008F3760" w:rsidRPr="0041662C" w:rsidRDefault="008F3760" w:rsidP="00806DCE">
            <w:pPr>
              <w:pStyle w:val="CRCoverPage"/>
              <w:tabs>
                <w:tab w:val="right" w:pos="1759"/>
              </w:tabs>
              <w:spacing w:after="0"/>
              <w:rPr>
                <w:b/>
                <w:i/>
                <w:noProof/>
              </w:rPr>
            </w:pPr>
            <w:r w:rsidRPr="0041662C">
              <w:rPr>
                <w:b/>
                <w:i/>
                <w:noProof/>
              </w:rPr>
              <w:t>Source to TSG:</w:t>
            </w:r>
          </w:p>
        </w:tc>
        <w:tc>
          <w:tcPr>
            <w:tcW w:w="7797" w:type="dxa"/>
            <w:gridSpan w:val="10"/>
            <w:tcBorders>
              <w:right w:val="single" w:sz="4" w:space="0" w:color="auto"/>
            </w:tcBorders>
            <w:shd w:val="pct30" w:color="FFFF00" w:fill="auto"/>
          </w:tcPr>
          <w:p w:rsidR="008F3760" w:rsidRPr="0041662C" w:rsidRDefault="008F3760" w:rsidP="00806DCE">
            <w:pPr>
              <w:pStyle w:val="CRCoverPage"/>
              <w:spacing w:after="0"/>
              <w:ind w:left="100"/>
              <w:rPr>
                <w:noProof/>
              </w:rPr>
            </w:pPr>
            <w:r w:rsidRPr="0041662C">
              <w:t>SA2</w:t>
            </w:r>
          </w:p>
        </w:tc>
      </w:tr>
      <w:tr w:rsidR="008F3760" w:rsidRPr="0041662C" w:rsidTr="00806DCE">
        <w:tc>
          <w:tcPr>
            <w:tcW w:w="1843" w:type="dxa"/>
            <w:tcBorders>
              <w:left w:val="single" w:sz="4" w:space="0" w:color="auto"/>
            </w:tcBorders>
          </w:tcPr>
          <w:p w:rsidR="008F3760" w:rsidRPr="0041662C" w:rsidRDefault="008F3760" w:rsidP="00806DCE">
            <w:pPr>
              <w:pStyle w:val="CRCoverPage"/>
              <w:spacing w:after="0"/>
              <w:rPr>
                <w:b/>
                <w:i/>
                <w:noProof/>
                <w:sz w:val="8"/>
                <w:szCs w:val="8"/>
              </w:rPr>
            </w:pPr>
          </w:p>
        </w:tc>
        <w:tc>
          <w:tcPr>
            <w:tcW w:w="7797" w:type="dxa"/>
            <w:gridSpan w:val="10"/>
            <w:tcBorders>
              <w:right w:val="single" w:sz="4" w:space="0" w:color="auto"/>
            </w:tcBorders>
          </w:tcPr>
          <w:p w:rsidR="008F3760" w:rsidRPr="0041662C" w:rsidRDefault="008F3760" w:rsidP="00806DCE">
            <w:pPr>
              <w:pStyle w:val="CRCoverPage"/>
              <w:spacing w:after="0"/>
              <w:rPr>
                <w:noProof/>
                <w:sz w:val="8"/>
                <w:szCs w:val="8"/>
              </w:rPr>
            </w:pPr>
          </w:p>
        </w:tc>
      </w:tr>
      <w:tr w:rsidR="008F3760" w:rsidRPr="0041662C" w:rsidTr="00806DCE">
        <w:tc>
          <w:tcPr>
            <w:tcW w:w="1843" w:type="dxa"/>
            <w:tcBorders>
              <w:left w:val="single" w:sz="4" w:space="0" w:color="auto"/>
            </w:tcBorders>
          </w:tcPr>
          <w:p w:rsidR="008F3760" w:rsidRPr="0041662C" w:rsidRDefault="008F3760" w:rsidP="00806DCE">
            <w:pPr>
              <w:pStyle w:val="CRCoverPage"/>
              <w:tabs>
                <w:tab w:val="right" w:pos="1759"/>
              </w:tabs>
              <w:spacing w:after="0"/>
              <w:rPr>
                <w:b/>
                <w:i/>
                <w:noProof/>
              </w:rPr>
            </w:pPr>
            <w:r w:rsidRPr="0041662C">
              <w:rPr>
                <w:b/>
                <w:i/>
                <w:noProof/>
              </w:rPr>
              <w:t>Work item code:</w:t>
            </w:r>
          </w:p>
        </w:tc>
        <w:tc>
          <w:tcPr>
            <w:tcW w:w="3686" w:type="dxa"/>
            <w:gridSpan w:val="5"/>
            <w:shd w:val="pct30" w:color="FFFF00" w:fill="auto"/>
          </w:tcPr>
          <w:p w:rsidR="008F3760" w:rsidRPr="0041662C" w:rsidRDefault="008F3760" w:rsidP="00806DCE">
            <w:pPr>
              <w:pStyle w:val="CRCoverPage"/>
              <w:spacing w:after="0"/>
              <w:ind w:left="100"/>
              <w:rPr>
                <w:noProof/>
              </w:rPr>
            </w:pPr>
            <w:r>
              <w:t>5G</w:t>
            </w:r>
            <w:r w:rsidR="00A469EE">
              <w:t>S_Ph1</w:t>
            </w:r>
          </w:p>
        </w:tc>
        <w:tc>
          <w:tcPr>
            <w:tcW w:w="567" w:type="dxa"/>
            <w:tcBorders>
              <w:left w:val="nil"/>
            </w:tcBorders>
          </w:tcPr>
          <w:p w:rsidR="008F3760" w:rsidRPr="0041662C" w:rsidRDefault="008F3760" w:rsidP="00806DCE">
            <w:pPr>
              <w:pStyle w:val="CRCoverPage"/>
              <w:spacing w:after="0"/>
              <w:ind w:right="100"/>
              <w:rPr>
                <w:noProof/>
              </w:rPr>
            </w:pPr>
          </w:p>
        </w:tc>
        <w:tc>
          <w:tcPr>
            <w:tcW w:w="1417" w:type="dxa"/>
            <w:gridSpan w:val="3"/>
            <w:tcBorders>
              <w:left w:val="nil"/>
            </w:tcBorders>
          </w:tcPr>
          <w:p w:rsidR="008F3760" w:rsidRPr="0041662C" w:rsidRDefault="008F3760" w:rsidP="00806DCE">
            <w:pPr>
              <w:pStyle w:val="CRCoverPage"/>
              <w:spacing w:after="0"/>
              <w:jc w:val="right"/>
              <w:rPr>
                <w:noProof/>
              </w:rPr>
            </w:pPr>
            <w:r w:rsidRPr="0041662C">
              <w:rPr>
                <w:b/>
                <w:i/>
                <w:noProof/>
              </w:rPr>
              <w:t>Date:</w:t>
            </w:r>
          </w:p>
        </w:tc>
        <w:tc>
          <w:tcPr>
            <w:tcW w:w="2127" w:type="dxa"/>
            <w:tcBorders>
              <w:right w:val="single" w:sz="4" w:space="0" w:color="auto"/>
            </w:tcBorders>
            <w:shd w:val="pct30" w:color="FFFF00" w:fill="auto"/>
          </w:tcPr>
          <w:p w:rsidR="008F3760" w:rsidRPr="0041662C" w:rsidRDefault="008F3760" w:rsidP="00806DCE">
            <w:pPr>
              <w:pStyle w:val="CRCoverPage"/>
              <w:spacing w:after="0"/>
              <w:ind w:left="100"/>
              <w:rPr>
                <w:noProof/>
              </w:rPr>
            </w:pPr>
            <w:r>
              <w:rPr>
                <w:noProof/>
              </w:rPr>
              <w:t>3/30/2019</w:t>
            </w:r>
          </w:p>
        </w:tc>
      </w:tr>
      <w:tr w:rsidR="008F3760" w:rsidRPr="0041662C" w:rsidTr="00806DCE">
        <w:tc>
          <w:tcPr>
            <w:tcW w:w="1843" w:type="dxa"/>
            <w:tcBorders>
              <w:left w:val="single" w:sz="4" w:space="0" w:color="auto"/>
            </w:tcBorders>
          </w:tcPr>
          <w:p w:rsidR="008F3760" w:rsidRPr="0041662C" w:rsidRDefault="008F3760" w:rsidP="00806DCE">
            <w:pPr>
              <w:pStyle w:val="CRCoverPage"/>
              <w:spacing w:after="0"/>
              <w:rPr>
                <w:b/>
                <w:i/>
                <w:noProof/>
                <w:sz w:val="8"/>
                <w:szCs w:val="8"/>
              </w:rPr>
            </w:pPr>
          </w:p>
        </w:tc>
        <w:tc>
          <w:tcPr>
            <w:tcW w:w="1986" w:type="dxa"/>
            <w:gridSpan w:val="4"/>
          </w:tcPr>
          <w:p w:rsidR="008F3760" w:rsidRPr="0041662C" w:rsidRDefault="008F3760" w:rsidP="00806DCE">
            <w:pPr>
              <w:pStyle w:val="CRCoverPage"/>
              <w:spacing w:after="0"/>
              <w:rPr>
                <w:noProof/>
                <w:sz w:val="8"/>
                <w:szCs w:val="8"/>
              </w:rPr>
            </w:pPr>
          </w:p>
        </w:tc>
        <w:tc>
          <w:tcPr>
            <w:tcW w:w="2267" w:type="dxa"/>
            <w:gridSpan w:val="2"/>
          </w:tcPr>
          <w:p w:rsidR="008F3760" w:rsidRPr="0041662C" w:rsidRDefault="008F3760" w:rsidP="00806DCE">
            <w:pPr>
              <w:pStyle w:val="CRCoverPage"/>
              <w:spacing w:after="0"/>
              <w:rPr>
                <w:noProof/>
                <w:sz w:val="8"/>
                <w:szCs w:val="8"/>
              </w:rPr>
            </w:pPr>
          </w:p>
        </w:tc>
        <w:tc>
          <w:tcPr>
            <w:tcW w:w="1417" w:type="dxa"/>
            <w:gridSpan w:val="3"/>
          </w:tcPr>
          <w:p w:rsidR="008F3760" w:rsidRPr="0041662C" w:rsidRDefault="008F3760" w:rsidP="00806DCE">
            <w:pPr>
              <w:pStyle w:val="CRCoverPage"/>
              <w:spacing w:after="0"/>
              <w:rPr>
                <w:noProof/>
                <w:sz w:val="8"/>
                <w:szCs w:val="8"/>
              </w:rPr>
            </w:pPr>
          </w:p>
        </w:tc>
        <w:tc>
          <w:tcPr>
            <w:tcW w:w="2127" w:type="dxa"/>
            <w:tcBorders>
              <w:right w:val="single" w:sz="4" w:space="0" w:color="auto"/>
            </w:tcBorders>
          </w:tcPr>
          <w:p w:rsidR="008F3760" w:rsidRPr="0041662C" w:rsidRDefault="008F3760" w:rsidP="00806DCE">
            <w:pPr>
              <w:pStyle w:val="CRCoverPage"/>
              <w:spacing w:after="0"/>
              <w:rPr>
                <w:noProof/>
                <w:sz w:val="8"/>
                <w:szCs w:val="8"/>
              </w:rPr>
            </w:pPr>
          </w:p>
        </w:tc>
      </w:tr>
      <w:tr w:rsidR="008F3760" w:rsidRPr="0041662C" w:rsidTr="00806DCE">
        <w:trPr>
          <w:cantSplit/>
        </w:trPr>
        <w:tc>
          <w:tcPr>
            <w:tcW w:w="1843" w:type="dxa"/>
            <w:tcBorders>
              <w:left w:val="single" w:sz="4" w:space="0" w:color="auto"/>
            </w:tcBorders>
          </w:tcPr>
          <w:p w:rsidR="008F3760" w:rsidRPr="0041662C" w:rsidRDefault="008F3760" w:rsidP="00806DCE">
            <w:pPr>
              <w:pStyle w:val="CRCoverPage"/>
              <w:tabs>
                <w:tab w:val="right" w:pos="1759"/>
              </w:tabs>
              <w:spacing w:after="0"/>
              <w:rPr>
                <w:b/>
                <w:i/>
                <w:noProof/>
              </w:rPr>
            </w:pPr>
            <w:r w:rsidRPr="0041662C">
              <w:rPr>
                <w:b/>
                <w:i/>
                <w:noProof/>
              </w:rPr>
              <w:t>Category:</w:t>
            </w:r>
          </w:p>
        </w:tc>
        <w:tc>
          <w:tcPr>
            <w:tcW w:w="851" w:type="dxa"/>
            <w:shd w:val="pct30" w:color="FFFF00" w:fill="auto"/>
          </w:tcPr>
          <w:p w:rsidR="008F3760" w:rsidRPr="0041662C" w:rsidRDefault="00A469EE" w:rsidP="00806DCE">
            <w:pPr>
              <w:pStyle w:val="CRCoverPage"/>
              <w:spacing w:after="0"/>
              <w:ind w:left="100" w:right="-609"/>
              <w:rPr>
                <w:b/>
                <w:noProof/>
              </w:rPr>
            </w:pPr>
            <w:r>
              <w:rPr>
                <w:b/>
                <w:noProof/>
              </w:rPr>
              <w:t>F</w:t>
            </w:r>
          </w:p>
        </w:tc>
        <w:tc>
          <w:tcPr>
            <w:tcW w:w="3402" w:type="dxa"/>
            <w:gridSpan w:val="5"/>
            <w:tcBorders>
              <w:left w:val="nil"/>
            </w:tcBorders>
          </w:tcPr>
          <w:p w:rsidR="008F3760" w:rsidRPr="0041662C" w:rsidRDefault="008F3760" w:rsidP="00806DCE">
            <w:pPr>
              <w:pStyle w:val="CRCoverPage"/>
              <w:spacing w:after="0"/>
              <w:rPr>
                <w:noProof/>
              </w:rPr>
            </w:pPr>
          </w:p>
        </w:tc>
        <w:tc>
          <w:tcPr>
            <w:tcW w:w="1417" w:type="dxa"/>
            <w:gridSpan w:val="3"/>
            <w:tcBorders>
              <w:left w:val="nil"/>
            </w:tcBorders>
          </w:tcPr>
          <w:p w:rsidR="008F3760" w:rsidRPr="0041662C" w:rsidRDefault="008F3760" w:rsidP="00806DCE">
            <w:pPr>
              <w:pStyle w:val="CRCoverPage"/>
              <w:spacing w:after="0"/>
              <w:jc w:val="right"/>
              <w:rPr>
                <w:b/>
                <w:i/>
                <w:noProof/>
              </w:rPr>
            </w:pPr>
            <w:r w:rsidRPr="0041662C">
              <w:rPr>
                <w:b/>
                <w:i/>
                <w:noProof/>
              </w:rPr>
              <w:t>Release:</w:t>
            </w:r>
          </w:p>
        </w:tc>
        <w:tc>
          <w:tcPr>
            <w:tcW w:w="2127" w:type="dxa"/>
            <w:tcBorders>
              <w:right w:val="single" w:sz="4" w:space="0" w:color="auto"/>
            </w:tcBorders>
            <w:shd w:val="pct30" w:color="FFFF00" w:fill="auto"/>
          </w:tcPr>
          <w:p w:rsidR="008F3760" w:rsidRPr="0041662C" w:rsidRDefault="008F3760" w:rsidP="00806DCE">
            <w:pPr>
              <w:pStyle w:val="CRCoverPage"/>
              <w:spacing w:after="0"/>
              <w:ind w:left="100"/>
              <w:rPr>
                <w:noProof/>
              </w:rPr>
            </w:pPr>
            <w:r w:rsidRPr="0041662C">
              <w:t>Rel-1</w:t>
            </w:r>
            <w:r w:rsidR="00A469EE">
              <w:t>5</w:t>
            </w:r>
          </w:p>
        </w:tc>
      </w:tr>
      <w:tr w:rsidR="008F3760" w:rsidRPr="0041662C" w:rsidTr="00806DCE">
        <w:tc>
          <w:tcPr>
            <w:tcW w:w="1843" w:type="dxa"/>
            <w:tcBorders>
              <w:left w:val="single" w:sz="4" w:space="0" w:color="auto"/>
              <w:bottom w:val="single" w:sz="4" w:space="0" w:color="auto"/>
            </w:tcBorders>
          </w:tcPr>
          <w:p w:rsidR="008F3760" w:rsidRPr="0041662C" w:rsidRDefault="008F3760" w:rsidP="00806DCE">
            <w:pPr>
              <w:pStyle w:val="CRCoverPage"/>
              <w:spacing w:after="0"/>
              <w:rPr>
                <w:b/>
                <w:i/>
                <w:noProof/>
              </w:rPr>
            </w:pPr>
          </w:p>
        </w:tc>
        <w:tc>
          <w:tcPr>
            <w:tcW w:w="4677" w:type="dxa"/>
            <w:gridSpan w:val="8"/>
            <w:tcBorders>
              <w:bottom w:val="single" w:sz="4" w:space="0" w:color="auto"/>
            </w:tcBorders>
          </w:tcPr>
          <w:p w:rsidR="008F3760" w:rsidRPr="0041662C" w:rsidRDefault="008F3760" w:rsidP="00806DCE">
            <w:pPr>
              <w:pStyle w:val="CRCoverPage"/>
              <w:spacing w:after="0"/>
              <w:ind w:left="383" w:hanging="383"/>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categories:</w:t>
            </w:r>
            <w:r w:rsidRPr="0041662C">
              <w:rPr>
                <w:b/>
                <w:i/>
                <w:noProof/>
                <w:sz w:val="18"/>
              </w:rPr>
              <w:br/>
              <w:t>F</w:t>
            </w:r>
            <w:r w:rsidRPr="0041662C">
              <w:rPr>
                <w:i/>
                <w:noProof/>
                <w:sz w:val="18"/>
              </w:rPr>
              <w:t xml:space="preserve">  (correction)</w:t>
            </w:r>
            <w:r w:rsidRPr="0041662C">
              <w:rPr>
                <w:i/>
                <w:noProof/>
                <w:sz w:val="18"/>
              </w:rPr>
              <w:br/>
            </w:r>
            <w:r w:rsidRPr="0041662C">
              <w:rPr>
                <w:b/>
                <w:i/>
                <w:noProof/>
                <w:sz w:val="18"/>
              </w:rPr>
              <w:t>A</w:t>
            </w:r>
            <w:r w:rsidRPr="0041662C">
              <w:rPr>
                <w:i/>
                <w:noProof/>
                <w:sz w:val="18"/>
              </w:rPr>
              <w:t xml:space="preserve">  (mirror corresponding to a change in an earlier release)</w:t>
            </w:r>
            <w:r w:rsidRPr="0041662C">
              <w:rPr>
                <w:i/>
                <w:noProof/>
                <w:sz w:val="18"/>
              </w:rPr>
              <w:br/>
            </w:r>
            <w:r w:rsidRPr="0041662C">
              <w:rPr>
                <w:b/>
                <w:i/>
                <w:noProof/>
                <w:sz w:val="18"/>
              </w:rPr>
              <w:t>B</w:t>
            </w:r>
            <w:r w:rsidRPr="0041662C">
              <w:rPr>
                <w:i/>
                <w:noProof/>
                <w:sz w:val="18"/>
              </w:rPr>
              <w:t xml:space="preserve">  (addition of feature), </w:t>
            </w:r>
            <w:r w:rsidRPr="0041662C">
              <w:rPr>
                <w:i/>
                <w:noProof/>
                <w:sz w:val="18"/>
              </w:rPr>
              <w:br/>
            </w:r>
            <w:r w:rsidRPr="0041662C">
              <w:rPr>
                <w:b/>
                <w:i/>
                <w:noProof/>
                <w:sz w:val="18"/>
              </w:rPr>
              <w:t>C</w:t>
            </w:r>
            <w:r w:rsidRPr="0041662C">
              <w:rPr>
                <w:i/>
                <w:noProof/>
                <w:sz w:val="18"/>
              </w:rPr>
              <w:t xml:space="preserve">  (functional modification of feature)</w:t>
            </w:r>
            <w:r w:rsidRPr="0041662C">
              <w:rPr>
                <w:i/>
                <w:noProof/>
                <w:sz w:val="18"/>
              </w:rPr>
              <w:br/>
            </w:r>
            <w:r w:rsidRPr="0041662C">
              <w:rPr>
                <w:b/>
                <w:i/>
                <w:noProof/>
                <w:sz w:val="18"/>
              </w:rPr>
              <w:t>D</w:t>
            </w:r>
            <w:r w:rsidRPr="0041662C">
              <w:rPr>
                <w:i/>
                <w:noProof/>
                <w:sz w:val="18"/>
              </w:rPr>
              <w:t xml:space="preserve">  (editorial modification)</w:t>
            </w:r>
          </w:p>
          <w:p w:rsidR="008F3760" w:rsidRPr="0041662C" w:rsidRDefault="008F3760" w:rsidP="00806DCE">
            <w:pPr>
              <w:pStyle w:val="CRCoverPage"/>
              <w:rPr>
                <w:noProof/>
              </w:rPr>
            </w:pPr>
            <w:r w:rsidRPr="0041662C">
              <w:rPr>
                <w:noProof/>
                <w:sz w:val="18"/>
              </w:rPr>
              <w:t>Detailed explanations of the above categories can</w:t>
            </w:r>
            <w:r w:rsidRPr="0041662C">
              <w:rPr>
                <w:noProof/>
                <w:sz w:val="18"/>
              </w:rPr>
              <w:br/>
              <w:t xml:space="preserve">be found in 3GPP </w:t>
            </w:r>
            <w:hyperlink r:id="rId10" w:history="1">
              <w:r w:rsidRPr="0041662C">
                <w:rPr>
                  <w:rStyle w:val="Hyperlink"/>
                  <w:noProof/>
                  <w:sz w:val="18"/>
                </w:rPr>
                <w:t>TR 21.900</w:t>
              </w:r>
            </w:hyperlink>
            <w:r w:rsidRPr="0041662C">
              <w:rPr>
                <w:noProof/>
                <w:sz w:val="18"/>
              </w:rPr>
              <w:t>.</w:t>
            </w:r>
          </w:p>
        </w:tc>
        <w:tc>
          <w:tcPr>
            <w:tcW w:w="3120" w:type="dxa"/>
            <w:gridSpan w:val="2"/>
            <w:tcBorders>
              <w:bottom w:val="single" w:sz="4" w:space="0" w:color="auto"/>
              <w:right w:val="single" w:sz="4" w:space="0" w:color="auto"/>
            </w:tcBorders>
          </w:tcPr>
          <w:p w:rsidR="008F3760" w:rsidRPr="0041662C" w:rsidRDefault="008F3760" w:rsidP="00806DCE">
            <w:pPr>
              <w:pStyle w:val="CRCoverPage"/>
              <w:tabs>
                <w:tab w:val="left" w:pos="950"/>
              </w:tabs>
              <w:spacing w:after="0"/>
              <w:ind w:left="241" w:hanging="241"/>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releases:</w:t>
            </w:r>
            <w:r w:rsidRPr="0041662C">
              <w:rPr>
                <w:i/>
                <w:noProof/>
                <w:sz w:val="18"/>
              </w:rPr>
              <w:br/>
              <w:t>Rel-8</w:t>
            </w:r>
            <w:r w:rsidRPr="0041662C">
              <w:rPr>
                <w:i/>
                <w:noProof/>
                <w:sz w:val="18"/>
              </w:rPr>
              <w:tab/>
              <w:t>(Release 8)</w:t>
            </w:r>
            <w:r w:rsidRPr="0041662C">
              <w:rPr>
                <w:i/>
                <w:noProof/>
                <w:sz w:val="18"/>
              </w:rPr>
              <w:br/>
              <w:t>Rel-9</w:t>
            </w:r>
            <w:r w:rsidRPr="0041662C">
              <w:rPr>
                <w:i/>
                <w:noProof/>
                <w:sz w:val="18"/>
              </w:rPr>
              <w:tab/>
              <w:t>(Release 9)</w:t>
            </w:r>
            <w:r w:rsidRPr="0041662C">
              <w:rPr>
                <w:i/>
                <w:noProof/>
                <w:sz w:val="18"/>
              </w:rPr>
              <w:br/>
              <w:t>Rel-10</w:t>
            </w:r>
            <w:r w:rsidRPr="0041662C">
              <w:rPr>
                <w:i/>
                <w:noProof/>
                <w:sz w:val="18"/>
              </w:rPr>
              <w:tab/>
              <w:t>(Release 10)</w:t>
            </w:r>
            <w:r w:rsidRPr="0041662C">
              <w:rPr>
                <w:i/>
                <w:noProof/>
                <w:sz w:val="18"/>
              </w:rPr>
              <w:br/>
              <w:t>Rel-11</w:t>
            </w:r>
            <w:r w:rsidRPr="0041662C">
              <w:rPr>
                <w:i/>
                <w:noProof/>
                <w:sz w:val="18"/>
              </w:rPr>
              <w:tab/>
              <w:t>(Release 11)</w:t>
            </w:r>
            <w:r w:rsidRPr="0041662C">
              <w:rPr>
                <w:i/>
                <w:noProof/>
                <w:sz w:val="18"/>
              </w:rPr>
              <w:br/>
              <w:t>Rel-12</w:t>
            </w:r>
            <w:r w:rsidRPr="0041662C">
              <w:rPr>
                <w:i/>
                <w:noProof/>
                <w:sz w:val="18"/>
              </w:rPr>
              <w:tab/>
              <w:t>(Release 12)</w:t>
            </w:r>
            <w:r w:rsidRPr="0041662C">
              <w:rPr>
                <w:i/>
                <w:noProof/>
                <w:sz w:val="18"/>
              </w:rPr>
              <w:br/>
            </w:r>
            <w:bookmarkStart w:id="5" w:name="OLE_LINK1"/>
            <w:r w:rsidRPr="0041662C">
              <w:rPr>
                <w:i/>
                <w:noProof/>
                <w:sz w:val="18"/>
              </w:rPr>
              <w:t>Rel-13</w:t>
            </w:r>
            <w:r w:rsidRPr="0041662C">
              <w:rPr>
                <w:i/>
                <w:noProof/>
                <w:sz w:val="18"/>
              </w:rPr>
              <w:tab/>
              <w:t>(Release 13)</w:t>
            </w:r>
            <w:bookmarkEnd w:id="5"/>
            <w:r w:rsidRPr="0041662C">
              <w:rPr>
                <w:i/>
                <w:noProof/>
                <w:sz w:val="18"/>
              </w:rPr>
              <w:br/>
              <w:t>Rel-14</w:t>
            </w:r>
            <w:r w:rsidRPr="0041662C">
              <w:rPr>
                <w:i/>
                <w:noProof/>
                <w:sz w:val="18"/>
              </w:rPr>
              <w:tab/>
              <w:t>(Release 14)</w:t>
            </w:r>
            <w:r w:rsidRPr="0041662C">
              <w:rPr>
                <w:i/>
                <w:noProof/>
                <w:sz w:val="18"/>
              </w:rPr>
              <w:br/>
              <w:t>Rel-15</w:t>
            </w:r>
            <w:r w:rsidRPr="0041662C">
              <w:rPr>
                <w:i/>
                <w:noProof/>
                <w:sz w:val="18"/>
              </w:rPr>
              <w:tab/>
              <w:t>(Release 15)</w:t>
            </w:r>
            <w:r w:rsidRPr="0041662C">
              <w:rPr>
                <w:i/>
                <w:noProof/>
                <w:sz w:val="18"/>
              </w:rPr>
              <w:br/>
              <w:t>Rel-16</w:t>
            </w:r>
            <w:r w:rsidRPr="0041662C">
              <w:rPr>
                <w:i/>
                <w:noProof/>
                <w:sz w:val="18"/>
              </w:rPr>
              <w:tab/>
              <w:t>(Release 16)</w:t>
            </w:r>
          </w:p>
        </w:tc>
      </w:tr>
      <w:tr w:rsidR="008F3760" w:rsidRPr="0041662C" w:rsidTr="00806DCE">
        <w:tc>
          <w:tcPr>
            <w:tcW w:w="1843" w:type="dxa"/>
          </w:tcPr>
          <w:p w:rsidR="008F3760" w:rsidRPr="0041662C" w:rsidRDefault="008F3760" w:rsidP="00806DCE">
            <w:pPr>
              <w:pStyle w:val="CRCoverPage"/>
              <w:spacing w:after="0"/>
              <w:rPr>
                <w:b/>
                <w:i/>
                <w:noProof/>
                <w:sz w:val="8"/>
                <w:szCs w:val="8"/>
              </w:rPr>
            </w:pPr>
          </w:p>
        </w:tc>
        <w:tc>
          <w:tcPr>
            <w:tcW w:w="7797" w:type="dxa"/>
            <w:gridSpan w:val="10"/>
          </w:tcPr>
          <w:p w:rsidR="008F3760" w:rsidRPr="0041662C" w:rsidRDefault="008F3760" w:rsidP="00806DCE">
            <w:pPr>
              <w:pStyle w:val="CRCoverPage"/>
              <w:spacing w:after="0"/>
              <w:rPr>
                <w:noProof/>
                <w:sz w:val="8"/>
                <w:szCs w:val="8"/>
              </w:rPr>
            </w:pPr>
          </w:p>
        </w:tc>
      </w:tr>
      <w:tr w:rsidR="008F3760" w:rsidRPr="0041662C" w:rsidTr="00806DCE">
        <w:tc>
          <w:tcPr>
            <w:tcW w:w="2694" w:type="dxa"/>
            <w:gridSpan w:val="2"/>
            <w:tcBorders>
              <w:top w:val="single" w:sz="4" w:space="0" w:color="auto"/>
              <w:left w:val="single" w:sz="4" w:space="0" w:color="auto"/>
            </w:tcBorders>
          </w:tcPr>
          <w:p w:rsidR="008F3760" w:rsidRPr="0041662C" w:rsidRDefault="008F3760" w:rsidP="00806DCE">
            <w:pPr>
              <w:pStyle w:val="CRCoverPage"/>
              <w:tabs>
                <w:tab w:val="right" w:pos="2184"/>
              </w:tabs>
              <w:spacing w:after="0"/>
              <w:rPr>
                <w:b/>
                <w:i/>
                <w:noProof/>
              </w:rPr>
            </w:pPr>
            <w:r w:rsidRPr="0041662C">
              <w:rPr>
                <w:b/>
                <w:i/>
                <w:noProof/>
              </w:rPr>
              <w:t>Reason for change:</w:t>
            </w:r>
          </w:p>
        </w:tc>
        <w:tc>
          <w:tcPr>
            <w:tcW w:w="6946" w:type="dxa"/>
            <w:gridSpan w:val="9"/>
            <w:tcBorders>
              <w:top w:val="single" w:sz="4" w:space="0" w:color="auto"/>
              <w:right w:val="single" w:sz="4" w:space="0" w:color="auto"/>
            </w:tcBorders>
            <w:shd w:val="pct30" w:color="FFFF00" w:fill="auto"/>
          </w:tcPr>
          <w:p w:rsidR="00A469EE" w:rsidRDefault="00A469EE" w:rsidP="00806DCE">
            <w:pPr>
              <w:pStyle w:val="CRCoverPage"/>
              <w:spacing w:after="0"/>
              <w:rPr>
                <w:noProof/>
                <w:lang w:eastAsia="zh-TW"/>
              </w:rPr>
            </w:pPr>
            <w:r>
              <w:rPr>
                <w:noProof/>
                <w:lang w:eastAsia="zh-TW"/>
              </w:rPr>
              <w:t xml:space="preserve">According to TS 24.501, NAS messages shall not be processed by the AMF unless it is successfully integrity checked by the AMF. Thus NAS spec proposes to reject right away without having to perform authentication procedure. </w:t>
            </w:r>
          </w:p>
          <w:p w:rsidR="00A469EE" w:rsidRDefault="00A469EE" w:rsidP="00A469EE">
            <w:r>
              <w:t>24.501 section 4.4.4.3 says:</w:t>
            </w:r>
          </w:p>
          <w:p w:rsidR="00A469EE" w:rsidRDefault="00A469EE" w:rsidP="00A469EE">
            <w:pPr>
              <w:ind w:firstLine="720"/>
            </w:pPr>
            <w:r>
              <w:t>“If a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w:t>
            </w:r>
          </w:p>
          <w:p w:rsidR="00A469EE" w:rsidRDefault="00A469EE" w:rsidP="00806DCE">
            <w:pPr>
              <w:pStyle w:val="CRCoverPage"/>
              <w:spacing w:after="0"/>
              <w:rPr>
                <w:noProof/>
                <w:lang w:eastAsia="zh-TW"/>
              </w:rPr>
            </w:pPr>
            <w:r>
              <w:rPr>
                <w:noProof/>
                <w:lang w:eastAsia="zh-TW"/>
              </w:rPr>
              <w:t>However 23.501 incorrectly states that the AMF shall perform authentication procedure when SR is not integrity protected. This is not just contradicting for implementers rather it can also result in a security concern if the AMF is processing the message further even when integrity check is not successful (resulting in fake messages taking up further network processing time and a potential misuse).</w:t>
            </w:r>
          </w:p>
          <w:p w:rsidR="008F3760" w:rsidRPr="0041662C" w:rsidRDefault="008F3760" w:rsidP="00A469EE">
            <w:pPr>
              <w:pStyle w:val="CRCoverPage"/>
              <w:spacing w:after="0"/>
              <w:rPr>
                <w:noProof/>
                <w:lang w:eastAsia="zh-TW"/>
              </w:rPr>
            </w:pP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spacing w:after="0"/>
              <w:rPr>
                <w:b/>
                <w:i/>
                <w:noProof/>
                <w:sz w:val="8"/>
                <w:szCs w:val="8"/>
              </w:rPr>
            </w:pPr>
          </w:p>
        </w:tc>
        <w:tc>
          <w:tcPr>
            <w:tcW w:w="6946" w:type="dxa"/>
            <w:gridSpan w:val="9"/>
            <w:tcBorders>
              <w:right w:val="single" w:sz="4" w:space="0" w:color="auto"/>
            </w:tcBorders>
          </w:tcPr>
          <w:p w:rsidR="008F3760" w:rsidRPr="0041662C" w:rsidRDefault="008F3760" w:rsidP="00806DCE">
            <w:pPr>
              <w:pStyle w:val="CRCoverPage"/>
              <w:spacing w:after="0"/>
              <w:rPr>
                <w:noProof/>
                <w:sz w:val="8"/>
                <w:szCs w:val="8"/>
              </w:rPr>
            </w:pP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tabs>
                <w:tab w:val="right" w:pos="2184"/>
              </w:tabs>
              <w:spacing w:after="0"/>
              <w:rPr>
                <w:b/>
                <w:i/>
                <w:noProof/>
              </w:rPr>
            </w:pPr>
            <w:r w:rsidRPr="0041662C">
              <w:rPr>
                <w:b/>
                <w:i/>
                <w:noProof/>
              </w:rPr>
              <w:t>Summary of change:</w:t>
            </w:r>
          </w:p>
        </w:tc>
        <w:tc>
          <w:tcPr>
            <w:tcW w:w="6946" w:type="dxa"/>
            <w:gridSpan w:val="9"/>
            <w:tcBorders>
              <w:right w:val="single" w:sz="4" w:space="0" w:color="auto"/>
            </w:tcBorders>
            <w:shd w:val="pct30" w:color="FFFF00" w:fill="auto"/>
          </w:tcPr>
          <w:p w:rsidR="008F3760" w:rsidRPr="00FA74E7" w:rsidRDefault="00A469EE" w:rsidP="00A469EE">
            <w:pPr>
              <w:jc w:val="both"/>
              <w:rPr>
                <w:rFonts w:ascii="Arial" w:hAnsi="Arial" w:cs="Arial"/>
              </w:rPr>
            </w:pPr>
            <w:r>
              <w:rPr>
                <w:rFonts w:ascii="Arial" w:hAnsi="Arial" w:cs="Arial"/>
              </w:rPr>
              <w:t>Correct 23.502 behavior and refer to appropriate stage 3 TS 24.501 (and not 33.501 in this case)</w:t>
            </w: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spacing w:after="0"/>
              <w:rPr>
                <w:b/>
                <w:i/>
                <w:noProof/>
                <w:sz w:val="8"/>
                <w:szCs w:val="8"/>
              </w:rPr>
            </w:pPr>
          </w:p>
        </w:tc>
        <w:tc>
          <w:tcPr>
            <w:tcW w:w="6946" w:type="dxa"/>
            <w:gridSpan w:val="9"/>
            <w:tcBorders>
              <w:right w:val="single" w:sz="4" w:space="0" w:color="auto"/>
            </w:tcBorders>
          </w:tcPr>
          <w:p w:rsidR="008F3760" w:rsidRPr="00FA74E7" w:rsidRDefault="008F3760" w:rsidP="00806DCE">
            <w:pPr>
              <w:pStyle w:val="CRCoverPage"/>
              <w:spacing w:after="0"/>
              <w:rPr>
                <w:rFonts w:cs="Arial"/>
                <w:noProof/>
              </w:rPr>
            </w:pPr>
          </w:p>
        </w:tc>
      </w:tr>
      <w:tr w:rsidR="008F3760" w:rsidRPr="0041662C" w:rsidTr="00806DCE">
        <w:tc>
          <w:tcPr>
            <w:tcW w:w="2694" w:type="dxa"/>
            <w:gridSpan w:val="2"/>
            <w:tcBorders>
              <w:left w:val="single" w:sz="4" w:space="0" w:color="auto"/>
              <w:bottom w:val="single" w:sz="4" w:space="0" w:color="auto"/>
            </w:tcBorders>
          </w:tcPr>
          <w:p w:rsidR="008F3760" w:rsidRPr="0041662C" w:rsidRDefault="008F3760" w:rsidP="00806DCE">
            <w:pPr>
              <w:pStyle w:val="CRCoverPage"/>
              <w:tabs>
                <w:tab w:val="right" w:pos="2184"/>
              </w:tabs>
              <w:spacing w:after="0"/>
              <w:rPr>
                <w:b/>
                <w:i/>
                <w:noProof/>
              </w:rPr>
            </w:pPr>
            <w:r w:rsidRPr="0041662C">
              <w:rPr>
                <w:b/>
                <w:i/>
                <w:noProof/>
              </w:rPr>
              <w:t>Consequences if not approved:</w:t>
            </w:r>
          </w:p>
        </w:tc>
        <w:tc>
          <w:tcPr>
            <w:tcW w:w="6946" w:type="dxa"/>
            <w:gridSpan w:val="9"/>
            <w:tcBorders>
              <w:bottom w:val="single" w:sz="4" w:space="0" w:color="auto"/>
              <w:right w:val="single" w:sz="4" w:space="0" w:color="auto"/>
            </w:tcBorders>
            <w:shd w:val="pct30" w:color="FFFF00" w:fill="auto"/>
          </w:tcPr>
          <w:p w:rsidR="008F3760" w:rsidRPr="0041662C" w:rsidRDefault="00A469EE" w:rsidP="00806DCE">
            <w:pPr>
              <w:pStyle w:val="CRCoverPage"/>
              <w:spacing w:after="0"/>
              <w:rPr>
                <w:noProof/>
                <w:lang w:eastAsia="zh-TW"/>
              </w:rPr>
            </w:pPr>
            <w:r>
              <w:rPr>
                <w:noProof/>
                <w:lang w:eastAsia="zh-TW"/>
              </w:rPr>
              <w:t>Incorrect text leading to wrong system behavior, which can also lead to security threat due to potential fake messages being processed by AMF for authentication procedure</w:t>
            </w:r>
          </w:p>
        </w:tc>
      </w:tr>
      <w:tr w:rsidR="008F3760" w:rsidRPr="0041662C" w:rsidTr="00806DCE">
        <w:tc>
          <w:tcPr>
            <w:tcW w:w="2694" w:type="dxa"/>
            <w:gridSpan w:val="2"/>
          </w:tcPr>
          <w:p w:rsidR="008F3760" w:rsidRPr="0041662C" w:rsidRDefault="008F3760" w:rsidP="00806DCE">
            <w:pPr>
              <w:pStyle w:val="CRCoverPage"/>
              <w:spacing w:after="0"/>
              <w:rPr>
                <w:b/>
                <w:i/>
                <w:noProof/>
                <w:sz w:val="8"/>
                <w:szCs w:val="8"/>
              </w:rPr>
            </w:pPr>
          </w:p>
        </w:tc>
        <w:tc>
          <w:tcPr>
            <w:tcW w:w="6946" w:type="dxa"/>
            <w:gridSpan w:val="9"/>
          </w:tcPr>
          <w:p w:rsidR="008F3760" w:rsidRPr="0041662C" w:rsidRDefault="008F3760" w:rsidP="00806DCE">
            <w:pPr>
              <w:pStyle w:val="CRCoverPage"/>
              <w:spacing w:after="0"/>
              <w:rPr>
                <w:noProof/>
                <w:sz w:val="8"/>
                <w:szCs w:val="8"/>
              </w:rPr>
            </w:pPr>
          </w:p>
        </w:tc>
      </w:tr>
      <w:tr w:rsidR="008F3760" w:rsidRPr="0041662C" w:rsidTr="00806DCE">
        <w:tc>
          <w:tcPr>
            <w:tcW w:w="2694" w:type="dxa"/>
            <w:gridSpan w:val="2"/>
            <w:tcBorders>
              <w:top w:val="single" w:sz="4" w:space="0" w:color="auto"/>
              <w:left w:val="single" w:sz="4" w:space="0" w:color="auto"/>
            </w:tcBorders>
          </w:tcPr>
          <w:p w:rsidR="008F3760" w:rsidRPr="0041662C" w:rsidRDefault="008F3760" w:rsidP="00806DCE">
            <w:pPr>
              <w:pStyle w:val="CRCoverPage"/>
              <w:tabs>
                <w:tab w:val="right" w:pos="2184"/>
              </w:tabs>
              <w:spacing w:after="0"/>
              <w:rPr>
                <w:b/>
                <w:i/>
                <w:noProof/>
              </w:rPr>
            </w:pPr>
            <w:r w:rsidRPr="0041662C">
              <w:rPr>
                <w:b/>
                <w:i/>
                <w:noProof/>
              </w:rPr>
              <w:t>Clauses affected:</w:t>
            </w:r>
          </w:p>
        </w:tc>
        <w:tc>
          <w:tcPr>
            <w:tcW w:w="6946" w:type="dxa"/>
            <w:gridSpan w:val="9"/>
            <w:tcBorders>
              <w:top w:val="single" w:sz="4" w:space="0" w:color="auto"/>
              <w:right w:val="single" w:sz="4" w:space="0" w:color="auto"/>
            </w:tcBorders>
            <w:shd w:val="pct30" w:color="FFFF00" w:fill="auto"/>
          </w:tcPr>
          <w:p w:rsidR="008F3760" w:rsidRPr="0041662C" w:rsidRDefault="00A469EE" w:rsidP="00806DCE">
            <w:pPr>
              <w:pStyle w:val="CRCoverPage"/>
              <w:spacing w:after="0"/>
              <w:rPr>
                <w:noProof/>
              </w:rPr>
            </w:pPr>
            <w:r>
              <w:rPr>
                <w:noProof/>
              </w:rPr>
              <w:t>4.2.3.2</w:t>
            </w: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spacing w:after="0"/>
              <w:rPr>
                <w:b/>
                <w:i/>
                <w:noProof/>
                <w:sz w:val="8"/>
                <w:szCs w:val="8"/>
              </w:rPr>
            </w:pPr>
          </w:p>
        </w:tc>
        <w:tc>
          <w:tcPr>
            <w:tcW w:w="6946" w:type="dxa"/>
            <w:gridSpan w:val="9"/>
            <w:tcBorders>
              <w:right w:val="single" w:sz="4" w:space="0" w:color="auto"/>
            </w:tcBorders>
          </w:tcPr>
          <w:p w:rsidR="008F3760" w:rsidRPr="0041662C" w:rsidRDefault="008F3760" w:rsidP="00806DCE">
            <w:pPr>
              <w:pStyle w:val="CRCoverPage"/>
              <w:spacing w:after="0"/>
              <w:rPr>
                <w:noProof/>
                <w:sz w:val="8"/>
                <w:szCs w:val="8"/>
              </w:rPr>
            </w:pP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F3760" w:rsidRPr="0041662C" w:rsidRDefault="008F3760" w:rsidP="00806DCE">
            <w:pPr>
              <w:pStyle w:val="CRCoverPage"/>
              <w:spacing w:after="0"/>
              <w:jc w:val="center"/>
              <w:rPr>
                <w:b/>
                <w:caps/>
                <w:noProof/>
              </w:rPr>
            </w:pPr>
            <w:r w:rsidRPr="004166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F3760" w:rsidRPr="0041662C" w:rsidRDefault="008F3760" w:rsidP="00806DCE">
            <w:pPr>
              <w:pStyle w:val="CRCoverPage"/>
              <w:spacing w:after="0"/>
              <w:jc w:val="center"/>
              <w:rPr>
                <w:b/>
                <w:caps/>
                <w:noProof/>
              </w:rPr>
            </w:pPr>
            <w:r w:rsidRPr="0041662C">
              <w:rPr>
                <w:b/>
                <w:caps/>
                <w:noProof/>
              </w:rPr>
              <w:t>N</w:t>
            </w:r>
          </w:p>
        </w:tc>
        <w:tc>
          <w:tcPr>
            <w:tcW w:w="2977" w:type="dxa"/>
            <w:gridSpan w:val="4"/>
          </w:tcPr>
          <w:p w:rsidR="008F3760" w:rsidRPr="0041662C" w:rsidRDefault="008F3760" w:rsidP="00806DC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F3760" w:rsidRPr="0041662C" w:rsidRDefault="008F3760" w:rsidP="00806DCE">
            <w:pPr>
              <w:pStyle w:val="CRCoverPage"/>
              <w:spacing w:after="0"/>
              <w:ind w:left="99"/>
              <w:rPr>
                <w:noProof/>
              </w:rPr>
            </w:pP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tabs>
                <w:tab w:val="right" w:pos="2184"/>
              </w:tabs>
              <w:spacing w:after="0"/>
              <w:rPr>
                <w:b/>
                <w:i/>
                <w:noProof/>
              </w:rPr>
            </w:pPr>
            <w:r w:rsidRPr="0041662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F3760" w:rsidRPr="0041662C" w:rsidRDefault="008F3760" w:rsidP="0080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3760" w:rsidRPr="0041662C" w:rsidRDefault="008F3760" w:rsidP="00806DCE">
            <w:pPr>
              <w:pStyle w:val="CRCoverPage"/>
              <w:spacing w:after="0"/>
              <w:jc w:val="center"/>
              <w:rPr>
                <w:b/>
                <w:caps/>
                <w:noProof/>
              </w:rPr>
            </w:pPr>
            <w:r w:rsidRPr="0041662C">
              <w:rPr>
                <w:b/>
                <w:caps/>
                <w:noProof/>
              </w:rPr>
              <w:t>x</w:t>
            </w:r>
          </w:p>
        </w:tc>
        <w:tc>
          <w:tcPr>
            <w:tcW w:w="2977" w:type="dxa"/>
            <w:gridSpan w:val="4"/>
          </w:tcPr>
          <w:p w:rsidR="008F3760" w:rsidRPr="0041662C" w:rsidRDefault="008F3760" w:rsidP="00806DCE">
            <w:pPr>
              <w:pStyle w:val="CRCoverPage"/>
              <w:tabs>
                <w:tab w:val="right" w:pos="2893"/>
              </w:tabs>
              <w:spacing w:after="0"/>
              <w:rPr>
                <w:noProof/>
              </w:rPr>
            </w:pPr>
            <w:r w:rsidRPr="0041662C">
              <w:rPr>
                <w:noProof/>
              </w:rPr>
              <w:t xml:space="preserve"> Other core specifications</w:t>
            </w:r>
            <w:r w:rsidRPr="0041662C">
              <w:rPr>
                <w:noProof/>
              </w:rPr>
              <w:tab/>
            </w:r>
          </w:p>
        </w:tc>
        <w:tc>
          <w:tcPr>
            <w:tcW w:w="3401" w:type="dxa"/>
            <w:gridSpan w:val="3"/>
            <w:tcBorders>
              <w:right w:val="single" w:sz="4" w:space="0" w:color="auto"/>
            </w:tcBorders>
            <w:shd w:val="pct30" w:color="FFFF00" w:fill="auto"/>
          </w:tcPr>
          <w:p w:rsidR="008F3760" w:rsidRPr="0041662C" w:rsidRDefault="008F3760" w:rsidP="00806DCE">
            <w:pPr>
              <w:pStyle w:val="CRCoverPage"/>
              <w:spacing w:after="0"/>
              <w:ind w:left="99"/>
              <w:rPr>
                <w:noProof/>
              </w:rPr>
            </w:pPr>
            <w:r w:rsidRPr="0041662C">
              <w:rPr>
                <w:noProof/>
              </w:rPr>
              <w:t xml:space="preserve">TS/TR ... CR ... </w:t>
            </w: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spacing w:after="0"/>
              <w:rPr>
                <w:b/>
                <w:i/>
                <w:noProof/>
              </w:rPr>
            </w:pPr>
            <w:r w:rsidRPr="0041662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F3760" w:rsidRPr="0041662C" w:rsidRDefault="008F3760" w:rsidP="0080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3760" w:rsidRPr="0041662C" w:rsidRDefault="008F3760" w:rsidP="00806DCE">
            <w:pPr>
              <w:pStyle w:val="CRCoverPage"/>
              <w:spacing w:after="0"/>
              <w:jc w:val="center"/>
              <w:rPr>
                <w:b/>
                <w:caps/>
                <w:noProof/>
              </w:rPr>
            </w:pPr>
            <w:r w:rsidRPr="0041662C">
              <w:rPr>
                <w:b/>
                <w:caps/>
                <w:noProof/>
              </w:rPr>
              <w:t>x</w:t>
            </w:r>
          </w:p>
        </w:tc>
        <w:tc>
          <w:tcPr>
            <w:tcW w:w="2977" w:type="dxa"/>
            <w:gridSpan w:val="4"/>
          </w:tcPr>
          <w:p w:rsidR="008F3760" w:rsidRPr="0041662C" w:rsidRDefault="008F3760" w:rsidP="00806DCE">
            <w:pPr>
              <w:pStyle w:val="CRCoverPage"/>
              <w:spacing w:after="0"/>
              <w:rPr>
                <w:noProof/>
              </w:rPr>
            </w:pPr>
            <w:r w:rsidRPr="0041662C">
              <w:rPr>
                <w:noProof/>
              </w:rPr>
              <w:t xml:space="preserve"> Test specifications</w:t>
            </w:r>
          </w:p>
        </w:tc>
        <w:tc>
          <w:tcPr>
            <w:tcW w:w="3401" w:type="dxa"/>
            <w:gridSpan w:val="3"/>
            <w:tcBorders>
              <w:right w:val="single" w:sz="4" w:space="0" w:color="auto"/>
            </w:tcBorders>
            <w:shd w:val="pct30" w:color="FFFF00" w:fill="auto"/>
          </w:tcPr>
          <w:p w:rsidR="008F3760" w:rsidRPr="0041662C" w:rsidRDefault="008F3760" w:rsidP="00806DCE">
            <w:pPr>
              <w:pStyle w:val="CRCoverPage"/>
              <w:spacing w:after="0"/>
              <w:ind w:left="99"/>
              <w:rPr>
                <w:noProof/>
              </w:rPr>
            </w:pPr>
            <w:r w:rsidRPr="0041662C">
              <w:rPr>
                <w:noProof/>
              </w:rPr>
              <w:t xml:space="preserve">TS/TR ... CR ... </w:t>
            </w: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spacing w:after="0"/>
              <w:rPr>
                <w:b/>
                <w:i/>
                <w:noProof/>
              </w:rPr>
            </w:pPr>
            <w:r w:rsidRPr="004166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F3760" w:rsidRPr="0041662C" w:rsidRDefault="008F3760" w:rsidP="0080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3760" w:rsidRPr="0041662C" w:rsidRDefault="008F3760" w:rsidP="00806DCE">
            <w:pPr>
              <w:pStyle w:val="CRCoverPage"/>
              <w:spacing w:after="0"/>
              <w:jc w:val="center"/>
              <w:rPr>
                <w:b/>
                <w:caps/>
                <w:noProof/>
              </w:rPr>
            </w:pPr>
            <w:r w:rsidRPr="0041662C">
              <w:rPr>
                <w:b/>
                <w:caps/>
                <w:noProof/>
              </w:rPr>
              <w:t>x</w:t>
            </w:r>
          </w:p>
        </w:tc>
        <w:tc>
          <w:tcPr>
            <w:tcW w:w="2977" w:type="dxa"/>
            <w:gridSpan w:val="4"/>
          </w:tcPr>
          <w:p w:rsidR="008F3760" w:rsidRPr="0041662C" w:rsidRDefault="008F3760" w:rsidP="00806DCE">
            <w:pPr>
              <w:pStyle w:val="CRCoverPage"/>
              <w:spacing w:after="0"/>
              <w:rPr>
                <w:noProof/>
              </w:rPr>
            </w:pPr>
            <w:r w:rsidRPr="0041662C">
              <w:rPr>
                <w:noProof/>
              </w:rPr>
              <w:t xml:space="preserve"> O&amp;M Specifications</w:t>
            </w:r>
          </w:p>
        </w:tc>
        <w:tc>
          <w:tcPr>
            <w:tcW w:w="3401" w:type="dxa"/>
            <w:gridSpan w:val="3"/>
            <w:tcBorders>
              <w:right w:val="single" w:sz="4" w:space="0" w:color="auto"/>
            </w:tcBorders>
            <w:shd w:val="pct30" w:color="FFFF00" w:fill="auto"/>
          </w:tcPr>
          <w:p w:rsidR="008F3760" w:rsidRPr="0041662C" w:rsidRDefault="008F3760" w:rsidP="00806DCE">
            <w:pPr>
              <w:pStyle w:val="CRCoverPage"/>
              <w:spacing w:after="0"/>
              <w:ind w:left="99"/>
              <w:rPr>
                <w:noProof/>
              </w:rPr>
            </w:pPr>
            <w:r w:rsidRPr="0041662C">
              <w:rPr>
                <w:noProof/>
              </w:rPr>
              <w:t xml:space="preserve">TS/TR ... CR ... </w:t>
            </w: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spacing w:after="0"/>
              <w:rPr>
                <w:b/>
                <w:i/>
                <w:noProof/>
              </w:rPr>
            </w:pPr>
          </w:p>
        </w:tc>
        <w:tc>
          <w:tcPr>
            <w:tcW w:w="6946" w:type="dxa"/>
            <w:gridSpan w:val="9"/>
            <w:tcBorders>
              <w:right w:val="single" w:sz="4" w:space="0" w:color="auto"/>
            </w:tcBorders>
          </w:tcPr>
          <w:p w:rsidR="008F3760" w:rsidRPr="0041662C" w:rsidRDefault="008F3760" w:rsidP="00806DCE">
            <w:pPr>
              <w:pStyle w:val="CRCoverPage"/>
              <w:spacing w:after="0"/>
              <w:rPr>
                <w:noProof/>
              </w:rPr>
            </w:pP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tabs>
                <w:tab w:val="right" w:pos="2184"/>
              </w:tabs>
              <w:spacing w:after="0"/>
              <w:rPr>
                <w:b/>
                <w:i/>
                <w:noProof/>
              </w:rPr>
            </w:pPr>
            <w:r w:rsidRPr="0041662C">
              <w:rPr>
                <w:b/>
                <w:i/>
                <w:noProof/>
              </w:rPr>
              <w:t>Other comments:</w:t>
            </w:r>
          </w:p>
        </w:tc>
        <w:tc>
          <w:tcPr>
            <w:tcW w:w="6946" w:type="dxa"/>
            <w:gridSpan w:val="9"/>
            <w:tcBorders>
              <w:right w:val="single" w:sz="4" w:space="0" w:color="auto"/>
            </w:tcBorders>
            <w:shd w:val="pct30" w:color="FFFF00" w:fill="auto"/>
          </w:tcPr>
          <w:p w:rsidR="008F3760" w:rsidRPr="0041662C" w:rsidRDefault="008F3760" w:rsidP="00806DCE">
            <w:pPr>
              <w:pStyle w:val="CRCoverPage"/>
              <w:spacing w:after="0"/>
              <w:ind w:left="100"/>
              <w:rPr>
                <w:noProof/>
              </w:rPr>
            </w:pPr>
          </w:p>
        </w:tc>
      </w:tr>
      <w:tr w:rsidR="008F3760" w:rsidRPr="0041662C" w:rsidTr="00806DCE">
        <w:tc>
          <w:tcPr>
            <w:tcW w:w="2694" w:type="dxa"/>
            <w:gridSpan w:val="2"/>
            <w:tcBorders>
              <w:left w:val="single" w:sz="4" w:space="0" w:color="auto"/>
              <w:bottom w:val="single" w:sz="4" w:space="0" w:color="auto"/>
            </w:tcBorders>
          </w:tcPr>
          <w:p w:rsidR="008F3760" w:rsidRPr="0041662C" w:rsidRDefault="008F3760" w:rsidP="00806DCE">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8F3760" w:rsidRPr="0041662C" w:rsidRDefault="008F3760" w:rsidP="00806DCE">
            <w:pPr>
              <w:pStyle w:val="CRCoverPage"/>
              <w:spacing w:after="0"/>
              <w:ind w:left="100"/>
              <w:rPr>
                <w:noProof/>
              </w:rPr>
            </w:pPr>
          </w:p>
        </w:tc>
      </w:tr>
    </w:tbl>
    <w:p w:rsidR="008F3760" w:rsidRDefault="008F3760" w:rsidP="008F3760">
      <w:pPr>
        <w:pStyle w:val="CRCoverPage"/>
        <w:spacing w:after="0"/>
        <w:rPr>
          <w:noProof/>
          <w:sz w:val="8"/>
          <w:szCs w:val="8"/>
        </w:rPr>
      </w:pPr>
    </w:p>
    <w:p w:rsidR="00FA2086" w:rsidRPr="00050CA8" w:rsidRDefault="008F3760" w:rsidP="008F3760">
      <w:pPr>
        <w:pStyle w:val="Heading4"/>
      </w:pPr>
      <w:r>
        <w:rPr>
          <w:noProof/>
          <w:sz w:val="8"/>
          <w:szCs w:val="8"/>
        </w:rPr>
        <w:br w:type="page"/>
      </w:r>
      <w:r w:rsidR="00FA2086" w:rsidRPr="00050CA8">
        <w:t>4.2.3.2</w:t>
      </w:r>
      <w:r w:rsidR="00FA2086" w:rsidRPr="00050CA8">
        <w:tab/>
        <w:t>UE Triggered Service Request</w:t>
      </w:r>
      <w:bookmarkEnd w:id="0"/>
    </w:p>
    <w:p w:rsidR="00FA2086" w:rsidRDefault="00FA2086" w:rsidP="00FA2086">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rsidR="0010044F" w:rsidRPr="00050CA8" w:rsidRDefault="0010044F" w:rsidP="00FA2086">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sidR="00DE603C">
        <w:rPr>
          <w:lang w:eastAsia="zh-CN"/>
        </w:rPr>
        <w:t xml:space="preserve">ation of a </w:t>
      </w:r>
      <w:r w:rsidRPr="0010044F">
        <w:rPr>
          <w:lang w:eastAsia="zh-CN"/>
        </w:rPr>
        <w:t>User Plane connection for PDU Sessions and to respond to a NAS Notification</w:t>
      </w:r>
      <w:r w:rsidRPr="0010044F">
        <w:t xml:space="preserve"> message from the AMF.</w:t>
      </w:r>
      <w:r w:rsidR="00105AB3" w:rsidRPr="0022631F">
        <w:t xml:space="preserve"> When a User Plane connection for a PDU Session is activated, the AS layer in the UE indicates it to the NAS layer.</w:t>
      </w:r>
    </w:p>
    <w:p w:rsidR="00FA2086" w:rsidRDefault="00FA2086" w:rsidP="00FA2086">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rsidR="0010044F" w:rsidRPr="00050CA8" w:rsidRDefault="0010044F" w:rsidP="00FA2086">
      <w:pPr>
        <w:rPr>
          <w:rFonts w:eastAsia="Batang"/>
        </w:rPr>
      </w:pPr>
      <w:r w:rsidRPr="004F73D6">
        <w:t>For this procedure, the impacted SMF and UPF</w:t>
      </w:r>
      <w:r w:rsidR="00DE603C">
        <w:t>, if any,</w:t>
      </w:r>
      <w:r w:rsidRPr="004F73D6">
        <w:t xml:space="preserve"> are all under control of the PLMN serving the UE, e.g. in Home Routed roaming case the SMF and UPF in HPLMN are not involved.</w:t>
      </w:r>
    </w:p>
    <w:p w:rsidR="00FA2086" w:rsidRPr="00050CA8" w:rsidRDefault="00FA2086" w:rsidP="00FA2086">
      <w:pPr>
        <w:rPr>
          <w:rFonts w:eastAsia="Batang"/>
        </w:rPr>
      </w:pPr>
      <w:r w:rsidRPr="00050CA8">
        <w:rPr>
          <w:rFonts w:eastAsia="Batang"/>
        </w:rPr>
        <w:t>For Service Request due to user data, network may take further actions if User Plane connection activation is not successful.</w:t>
      </w:r>
    </w:p>
    <w:p w:rsidR="00FA2086" w:rsidRPr="00050CA8" w:rsidRDefault="00FA2086" w:rsidP="00FA2086">
      <w:pPr>
        <w:rPr>
          <w:rFonts w:eastAsia="Batang"/>
        </w:rPr>
      </w:pPr>
      <w:r w:rsidRPr="00050CA8">
        <w:t>The procedure in this clause 4.2.3.2 is applicable to the scenarios with or without intermediate UPF, and with or without intermediate UPF reselection.</w:t>
      </w:r>
    </w:p>
    <w:p w:rsidR="004467B6" w:rsidRDefault="004467B6" w:rsidP="004467B6">
      <w:r>
        <w:t>If the UE initiates Service Request procedures via non-3GPP Access, functions defined in the clause 4.12.4.1 are applied.</w:t>
      </w:r>
    </w:p>
    <w:bookmarkStart w:id="6" w:name="_MON_1592268499"/>
    <w:bookmarkEnd w:id="6"/>
    <w:p w:rsidR="009D74DB" w:rsidRDefault="009D74DB" w:rsidP="009D74DB">
      <w:pPr>
        <w:pStyle w:val="TH"/>
      </w:pPr>
      <w:r>
        <w:object w:dxaOrig="9287" w:dyaOrig="12849">
          <v:shape id="_x0000_i1027" type="#_x0000_t75" style="width:464pt;height:642.5pt" o:ole="">
            <v:imagedata r:id="rId11" o:title=""/>
          </v:shape>
          <o:OLEObject Type="Embed" ProgID="Word.Picture.8" ShapeID="_x0000_i1027" DrawAspect="Content" ObjectID="_1615688707" r:id="rId12"/>
        </w:object>
      </w:r>
    </w:p>
    <w:p w:rsidR="00FA2086" w:rsidRPr="00050CA8" w:rsidRDefault="00FA2086" w:rsidP="00FA2086">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rsidR="00FA2086" w:rsidRPr="00050CA8" w:rsidRDefault="00FA2086" w:rsidP="00FA2086">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rsidR="005B475F">
        <w:t>, 5G-S-TMSI</w:t>
      </w:r>
      <w:r w:rsidR="00291394">
        <w:t>, [NAS message container]</w:t>
      </w:r>
      <w:r w:rsidRPr="00050CA8">
        <w:t>))</w:t>
      </w:r>
      <w:r w:rsidRPr="00050CA8">
        <w:rPr>
          <w:lang w:eastAsia="zh-CN"/>
        </w:rPr>
        <w:t>.</w:t>
      </w:r>
    </w:p>
    <w:p w:rsidR="00291394" w:rsidRDefault="00291394" w:rsidP="00470F6D">
      <w:pPr>
        <w:pStyle w:val="B1"/>
        <w:rPr>
          <w:lang w:eastAsia="zh-CN"/>
        </w:rPr>
      </w:pPr>
      <w:r>
        <w:rPr>
          <w:lang w:eastAsia="zh-CN"/>
        </w:rPr>
        <w:tab/>
        <w:t>The NAS message container shall be included if the UE is sending a Service Request message as an Initial NAS message and the UE needs to send non-cleartext IEs, see clause 4.4.6 in TS 24.501 [25].</w:t>
      </w:r>
    </w:p>
    <w:p w:rsidR="00FA2086" w:rsidRPr="00050CA8" w:rsidRDefault="00FA2086" w:rsidP="00FA2086">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00222B03" w:rsidRPr="00222B03">
        <w:rPr>
          <w:lang w:eastAsia="zh-CN"/>
        </w:rPr>
        <w:t xml:space="preserve"> </w:t>
      </w:r>
      <w:r w:rsidR="00222B03" w:rsidRPr="004A5B62">
        <w:rPr>
          <w:lang w:eastAsia="zh-CN"/>
        </w:rPr>
        <w:t xml:space="preserve">for </w:t>
      </w:r>
      <w:r w:rsidR="00DE603C">
        <w:rPr>
          <w:lang w:val="en-GB" w:eastAsia="zh-CN"/>
        </w:rPr>
        <w:t xml:space="preserve">a </w:t>
      </w:r>
      <w:r w:rsidR="00222B03"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00222B03" w:rsidRPr="004A5B62">
        <w:rPr>
          <w:lang w:eastAsia="ko-KR"/>
        </w:rPr>
        <w:t>to 3GPP access</w:t>
      </w:r>
      <w:r w:rsidRPr="00050CA8">
        <w:rPr>
          <w:lang w:eastAsia="zh-CN"/>
        </w:rPr>
        <w:t>.</w:t>
      </w:r>
    </w:p>
    <w:p w:rsidR="00FA2086" w:rsidRPr="00050CA8" w:rsidRDefault="00FA2086" w:rsidP="00FA2086">
      <w:pPr>
        <w:pStyle w:val="B1"/>
        <w:rPr>
          <w:lang w:eastAsia="zh-CN"/>
        </w:rPr>
      </w:pPr>
      <w:r w:rsidRPr="00050CA8">
        <w:rPr>
          <w:lang w:eastAsia="zh-CN"/>
        </w:rPr>
        <w:tab/>
        <w:t>In case of NG-RAN:</w:t>
      </w:r>
    </w:p>
    <w:p w:rsidR="00FA2086" w:rsidRPr="00050CA8" w:rsidRDefault="00FA2086" w:rsidP="00FA2086">
      <w:pPr>
        <w:pStyle w:val="B2"/>
        <w:rPr>
          <w:lang w:eastAsia="zh-CN"/>
        </w:rPr>
      </w:pPr>
      <w:r w:rsidRPr="00050CA8">
        <w:rPr>
          <w:lang w:eastAsia="zh-CN"/>
        </w:rPr>
        <w:t>-</w:t>
      </w:r>
      <w:r w:rsidRPr="00050CA8">
        <w:rPr>
          <w:lang w:eastAsia="zh-CN"/>
        </w:rPr>
        <w:tab/>
      </w:r>
      <w:r w:rsidR="00F50AE3" w:rsidRPr="00F50AE3">
        <w:rPr>
          <w:lang w:val="en-GB" w:eastAsia="zh-CN"/>
        </w:rPr>
        <w:t>T</w:t>
      </w:r>
      <w:r w:rsidRPr="00050CA8">
        <w:rPr>
          <w:lang w:eastAsia="zh-CN"/>
        </w:rPr>
        <w:t>he AN parameters include</w:t>
      </w:r>
      <w:r w:rsidR="004A0E3C">
        <w:rPr>
          <w:lang w:val="en-GB" w:eastAsia="zh-CN"/>
        </w:rPr>
        <w:t xml:space="preserve"> 5G-S-TMSI,</w:t>
      </w:r>
      <w:r w:rsidRPr="00050CA8">
        <w:rPr>
          <w:lang w:eastAsia="zh-CN"/>
        </w:rPr>
        <w:t xml:space="preserve"> Selected PLMN ID and Establishment cause. The Establishment cause provides the reason for requesting the establishment of an RRC connection.</w:t>
      </w:r>
    </w:p>
    <w:p w:rsidR="00FA2086" w:rsidRPr="00050CA8" w:rsidRDefault="00FA2086" w:rsidP="00FA2086">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rsidR="000D6C34">
        <w:t>NG-</w:t>
      </w:r>
      <w:r w:rsidRPr="00050CA8">
        <w:rPr>
          <w:lang w:eastAsia="zh-CN"/>
        </w:rPr>
        <w:t xml:space="preserve">RAN. </w:t>
      </w:r>
      <w:r w:rsidRPr="00050CA8">
        <w:t xml:space="preserve">The RRC message(s) that can be used to carry the </w:t>
      </w:r>
      <w:r w:rsidR="00391C6D">
        <w:t>5G-S-TMSI</w:t>
      </w:r>
      <w:r w:rsidR="00391C6D">
        <w:rPr>
          <w:lang w:val="en-GB"/>
        </w:rPr>
        <w:t xml:space="preserve"> </w:t>
      </w:r>
      <w:r w:rsidRPr="00050CA8">
        <w:t xml:space="preserve">and this NAS message are described in </w:t>
      </w:r>
      <w:r w:rsidR="007B1B8A" w:rsidRPr="00050CA8">
        <w:t>TS</w:t>
      </w:r>
      <w:r w:rsidR="007B1B8A">
        <w:t> </w:t>
      </w:r>
      <w:r w:rsidR="007B1B8A" w:rsidRPr="00050CA8">
        <w:t>38.331</w:t>
      </w:r>
      <w:r w:rsidR="007B1B8A">
        <w:t> </w:t>
      </w:r>
      <w:r w:rsidR="007B1B8A" w:rsidRPr="00050CA8">
        <w:t>[</w:t>
      </w:r>
      <w:r w:rsidRPr="00050CA8">
        <w:t xml:space="preserve">12] and </w:t>
      </w:r>
      <w:r w:rsidR="007B1B8A" w:rsidRPr="00050CA8">
        <w:t>TS</w:t>
      </w:r>
      <w:r w:rsidR="007B1B8A">
        <w:t> </w:t>
      </w:r>
      <w:r w:rsidR="007B1B8A" w:rsidRPr="00050CA8">
        <w:t>36.331</w:t>
      </w:r>
      <w:r w:rsidR="007B1B8A">
        <w:t> </w:t>
      </w:r>
      <w:r w:rsidR="007B1B8A" w:rsidRPr="00050CA8">
        <w:t>[</w:t>
      </w:r>
      <w:r w:rsidRPr="00050CA8">
        <w:t>16].</w:t>
      </w:r>
    </w:p>
    <w:p w:rsidR="00FA2086" w:rsidRPr="00DE6369" w:rsidRDefault="00FA2086" w:rsidP="00FA2086">
      <w:pPr>
        <w:pStyle w:val="B1"/>
        <w:rPr>
          <w:lang w:val="en-GB" w:eastAsia="zh-CN"/>
        </w:rPr>
      </w:pPr>
      <w:r w:rsidRPr="00050CA8">
        <w:rPr>
          <w:lang w:eastAsia="zh-CN"/>
        </w:rPr>
        <w:tab/>
        <w:t>If the Service Request is triggered</w:t>
      </w:r>
      <w:r w:rsidR="00DE603C">
        <w:rPr>
          <w:lang w:val="en-GB"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sidR="003D79B3">
        <w:rPr>
          <w:lang w:val="en-GB"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sidR="00DE603C">
        <w:rPr>
          <w:lang w:val="en-GB" w:eastAsia="zh-CN"/>
        </w:rPr>
        <w:t xml:space="preserve"> by the UE</w:t>
      </w:r>
      <w:r w:rsidRPr="00050CA8">
        <w:rPr>
          <w:lang w:eastAsia="zh-CN"/>
        </w:rPr>
        <w:t xml:space="preserve"> for signalling only, the UE doesn't identify any</w:t>
      </w:r>
      <w:r w:rsidR="00EF3548">
        <w:rPr>
          <w:lang w:val="en-GB" w:eastAsia="zh-CN"/>
        </w:rPr>
        <w:t xml:space="preserve"> List Of</w:t>
      </w:r>
      <w:r w:rsidRPr="00050CA8">
        <w:rPr>
          <w:lang w:eastAsia="zh-CN"/>
        </w:rPr>
        <w:t xml:space="preserve"> PDU Sessions</w:t>
      </w:r>
      <w:r w:rsidR="0010044F"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sidR="00DE6369">
        <w:rPr>
          <w:lang w:val="en-GB" w:eastAsia="zh-CN"/>
        </w:rPr>
        <w:t xml:space="preserve"> </w:t>
      </w:r>
      <w:r w:rsidR="008F2A53" w:rsidRPr="00D246F7">
        <w:t>As defined in</w:t>
      </w:r>
      <w:r w:rsidR="00DE6369">
        <w:rPr>
          <w:lang w:val="en-GB" w:eastAsia="zh-CN"/>
        </w:rPr>
        <w:t xml:space="preserve"> </w:t>
      </w:r>
      <w:r w:rsidR="007B1B8A">
        <w:rPr>
          <w:lang w:val="en-GB" w:eastAsia="zh-CN"/>
        </w:rPr>
        <w:t>TS 24.501 [</w:t>
      </w:r>
      <w:r w:rsidR="0099638A">
        <w:rPr>
          <w:lang w:val="en-GB" w:eastAsia="zh-CN"/>
        </w:rPr>
        <w:t>25</w:t>
      </w:r>
      <w:r w:rsidR="008F2A53" w:rsidRPr="00D246F7">
        <w:t>]</w:t>
      </w:r>
      <w:r w:rsidR="00DE6369">
        <w:rPr>
          <w:lang w:val="en-GB" w:eastAsia="zh-CN"/>
        </w:rPr>
        <w:t xml:space="preserve"> the UE </w:t>
      </w:r>
      <w:r w:rsidR="008F2A53" w:rsidRPr="00D246F7">
        <w:t>shall</w:t>
      </w:r>
      <w:r w:rsidR="00DE6369">
        <w:rPr>
          <w:lang w:val="en-GB" w:eastAsia="zh-CN"/>
        </w:rPr>
        <w:t xml:space="preserve"> include </w:t>
      </w:r>
      <w:r w:rsidR="008F2A53" w:rsidRPr="00D246F7">
        <w:rPr>
          <w:rFonts w:hint="eastAsia"/>
        </w:rPr>
        <w:t xml:space="preserve">always-on </w:t>
      </w:r>
      <w:r w:rsidR="00DE6369">
        <w:rPr>
          <w:lang w:val="en-GB" w:eastAsia="zh-CN"/>
        </w:rPr>
        <w:t>PDU Sessions</w:t>
      </w:r>
      <w:r w:rsidR="008F2A53" w:rsidRPr="00D246F7">
        <w:t xml:space="preserve"> which are accepted by the network</w:t>
      </w:r>
      <w:r w:rsidR="00DE6369">
        <w:rPr>
          <w:lang w:val="en-GB" w:eastAsia="zh-CN"/>
        </w:rPr>
        <w:t xml:space="preserve"> in the </w:t>
      </w:r>
      <w:r w:rsidR="003D79B3">
        <w:rPr>
          <w:lang w:val="en-GB" w:eastAsia="zh-CN"/>
        </w:rPr>
        <w:t xml:space="preserve">List Of </w:t>
      </w:r>
      <w:r w:rsidR="00DE6369">
        <w:rPr>
          <w:lang w:val="en-GB" w:eastAsia="zh-CN"/>
        </w:rPr>
        <w:t>PDU Sessions To Be Activated even if there are no pending uplink data for those PDU Sessions or when the Service Request is triggered for signalling only or when the Service Request is triggered for paging response.</w:t>
      </w:r>
    </w:p>
    <w:p w:rsidR="00FA2086" w:rsidRPr="00050CA8" w:rsidRDefault="00FA2086" w:rsidP="00FA2086">
      <w:pPr>
        <w:pStyle w:val="B1"/>
      </w:pPr>
      <w:r w:rsidRPr="00050CA8">
        <w:tab/>
        <w:t>If the Service Request over 3GPP access is triggered in response to the paging</w:t>
      </w:r>
      <w:r w:rsidR="00F92931">
        <w:rPr>
          <w:lang w:val="en-GB"/>
        </w:rPr>
        <w:t xml:space="preserve"> or NAS Notification</w:t>
      </w:r>
      <w:r w:rsidRPr="00050CA8">
        <w:t xml:space="preserve"> indicating non-3GPP access, the Service Request message shall identify the list of PDU Sessions associated with the non-3GPP access that can be re-activated over 3GPP</w:t>
      </w:r>
      <w:r w:rsidR="00F50AE3">
        <w:rPr>
          <w:rFonts w:eastAsia="SimSun"/>
          <w:lang w:eastAsia="zh-CN"/>
        </w:rPr>
        <w:t xml:space="preserve"> </w:t>
      </w:r>
      <w:r w:rsidR="00F50AE3">
        <w:t xml:space="preserve">in the </w:t>
      </w:r>
      <w:r w:rsidR="00F50AE3">
        <w:rPr>
          <w:lang w:eastAsia="zh-CN"/>
        </w:rPr>
        <w:t>List Of Allowed PDU Sessions</w:t>
      </w:r>
      <w:r w:rsidRPr="00050CA8">
        <w:t>, as described in clause 4.2.3.</w:t>
      </w:r>
      <w:r w:rsidR="0010044F" w:rsidRPr="0010044F">
        <w:rPr>
          <w:lang w:val="en-GB"/>
        </w:rPr>
        <w:t>3</w:t>
      </w:r>
      <w:r w:rsidRPr="00050CA8">
        <w:t xml:space="preserve"> (step 6) of this specification and in clause 5.6.8 of </w:t>
      </w:r>
      <w:r w:rsidR="007B1B8A" w:rsidRPr="00050CA8">
        <w:t>TS</w:t>
      </w:r>
      <w:r w:rsidR="007B1B8A">
        <w:t> </w:t>
      </w:r>
      <w:r w:rsidR="007B1B8A" w:rsidRPr="00050CA8">
        <w:t>23.501</w:t>
      </w:r>
      <w:r w:rsidR="007B1B8A">
        <w:t> </w:t>
      </w:r>
      <w:r w:rsidR="007B1B8A" w:rsidRPr="00050CA8">
        <w:t>[</w:t>
      </w:r>
      <w:r w:rsidRPr="00050CA8">
        <w:t>2].</w:t>
      </w:r>
    </w:p>
    <w:p w:rsidR="00FA2086" w:rsidRPr="00050CA8" w:rsidRDefault="00FA2086" w:rsidP="00FA2086">
      <w:pPr>
        <w:pStyle w:val="B1"/>
      </w:pPr>
      <w:r w:rsidRPr="00050CA8">
        <w:tab/>
        <w:t>The PDU Session status indicates the PDU Sessions available in the UE.</w:t>
      </w:r>
    </w:p>
    <w:p w:rsidR="0010044F" w:rsidRPr="004F73D6" w:rsidRDefault="00FA2086" w:rsidP="0010044F">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rsidR="003D79B3" w:rsidRDefault="003D79B3" w:rsidP="003D79B3">
      <w:pPr>
        <w:pStyle w:val="NO"/>
        <w:rPr>
          <w:lang w:eastAsia="zh-CN"/>
        </w:rPr>
      </w:pPr>
      <w:r>
        <w:rPr>
          <w:lang w:eastAsia="zh-CN"/>
        </w:rPr>
        <w:t>NOTE</w:t>
      </w:r>
      <w:r>
        <w:rPr>
          <w:lang w:val="en-GB" w:eastAsia="zh-CN"/>
        </w:rPr>
        <w:t> </w:t>
      </w:r>
      <w:r>
        <w:rPr>
          <w:lang w:eastAsia="zh-CN"/>
        </w:rPr>
        <w:t>1:</w:t>
      </w:r>
      <w:r>
        <w:rPr>
          <w:lang w:eastAsia="zh-CN"/>
        </w:rPr>
        <w:tab/>
        <w:t>A PDU Session corresponding to a LADN is not included in the List Of PDU Sessions To Be Activated when the UE is outside the area of availability of the LADN.</w:t>
      </w:r>
    </w:p>
    <w:p w:rsidR="00FA2086" w:rsidRPr="00050CA8" w:rsidRDefault="0010044F" w:rsidP="0010044F">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rsidR="00FA2086" w:rsidRPr="00050CA8" w:rsidRDefault="00FA2086" w:rsidP="00FA2086">
      <w:pPr>
        <w:pStyle w:val="B1"/>
        <w:rPr>
          <w:lang w:eastAsia="zh-CN"/>
        </w:rPr>
      </w:pPr>
      <w:r w:rsidRPr="00050CA8">
        <w:rPr>
          <w:lang w:eastAsia="zh-CN"/>
        </w:rPr>
        <w:t>2.</w:t>
      </w:r>
      <w:r w:rsidRPr="00050CA8">
        <w:rPr>
          <w:lang w:eastAsia="zh-CN"/>
        </w:rPr>
        <w:tab/>
        <w:t>(R)AN to AMF: N2 Message (N2 parameters, Service Request</w:t>
      </w:r>
      <w:ins w:id="7" w:author="Editor" w:date="2019-03-30T12:16:00Z">
        <w:r w:rsidR="008F3760">
          <w:rPr>
            <w:lang w:val="en-US" w:eastAsia="zh-CN"/>
          </w:rPr>
          <w:t>)</w:t>
        </w:r>
      </w:ins>
      <w:r w:rsidRPr="00050CA8">
        <w:rPr>
          <w:lang w:eastAsia="zh-CN"/>
        </w:rPr>
        <w:t>.</w:t>
      </w:r>
    </w:p>
    <w:p w:rsidR="00FA2086" w:rsidRPr="00050CA8" w:rsidRDefault="00FA2086" w:rsidP="00FA2086">
      <w:pPr>
        <w:pStyle w:val="B1"/>
      </w:pPr>
      <w:r w:rsidRPr="00050CA8">
        <w:rPr>
          <w:lang w:eastAsia="zh-CN"/>
        </w:rPr>
        <w:tab/>
      </w:r>
      <w:r w:rsidRPr="00050CA8">
        <w:t xml:space="preserve">Details of this step are described in </w:t>
      </w:r>
      <w:r w:rsidR="007B1B8A" w:rsidRPr="00050CA8">
        <w:t>TS</w:t>
      </w:r>
      <w:r w:rsidR="007B1B8A">
        <w:t> </w:t>
      </w:r>
      <w:r w:rsidR="007B1B8A" w:rsidRPr="00050CA8">
        <w:t>38.413</w:t>
      </w:r>
      <w:r w:rsidR="007B1B8A">
        <w:t> </w:t>
      </w:r>
      <w:r w:rsidR="007B1B8A" w:rsidRPr="00050CA8">
        <w:t>[</w:t>
      </w:r>
      <w:r w:rsidRPr="00050CA8">
        <w:t>10]. If the AMF can't handle the Service Request it will reject it.</w:t>
      </w:r>
    </w:p>
    <w:p w:rsidR="00FA2086" w:rsidRPr="00050CA8" w:rsidRDefault="00FA2086" w:rsidP="00FA2086">
      <w:pPr>
        <w:pStyle w:val="B1"/>
      </w:pPr>
      <w:r w:rsidRPr="00050CA8">
        <w:tab/>
        <w:t>When NG-RAN is used, the N2 parameters include the</w:t>
      </w:r>
      <w:r w:rsidR="00391C6D">
        <w:rPr>
          <w:lang w:val="en-GB"/>
        </w:rPr>
        <w:t xml:space="preserve"> 5G-S-TMSI</w:t>
      </w:r>
      <w:r w:rsidRPr="00050CA8">
        <w:t>, Selected PLMN ID, Location information and Establishment cause</w:t>
      </w:r>
      <w:r w:rsidR="005B475F">
        <w:t>, UE Context Request</w:t>
      </w:r>
      <w:r w:rsidRPr="00050CA8">
        <w:t>.</w:t>
      </w:r>
    </w:p>
    <w:p w:rsidR="00FA2086" w:rsidRPr="00050CA8" w:rsidRDefault="00FA2086" w:rsidP="00FA2086">
      <w:pPr>
        <w:pStyle w:val="B1"/>
      </w:pPr>
      <w:r w:rsidRPr="00050CA8">
        <w:tab/>
      </w:r>
      <w:r w:rsidR="006C77F6" w:rsidRPr="004F73D6">
        <w:t xml:space="preserve">If the UE is in CM-IDLE state, the </w:t>
      </w:r>
      <w:r w:rsidR="000D6C34">
        <w:t>NG-</w:t>
      </w:r>
      <w:r w:rsidR="006C77F6" w:rsidRPr="004F73D6">
        <w:t>RAN obtains the</w:t>
      </w:r>
      <w:r w:rsidR="00391C6D">
        <w:rPr>
          <w:lang w:val="en-GB"/>
        </w:rPr>
        <w:t xml:space="preserve"> 5G-S-TMSI</w:t>
      </w:r>
      <w:r w:rsidRPr="00050CA8">
        <w:t xml:space="preserve"> in RRC procedure. </w:t>
      </w:r>
      <w:r w:rsidR="000D6C34">
        <w:t>NG-</w:t>
      </w:r>
      <w:r w:rsidRPr="00050CA8">
        <w:t>RAN selects the AMF according to</w:t>
      </w:r>
      <w:r w:rsidR="00391C6D">
        <w:rPr>
          <w:lang w:val="en-GB"/>
        </w:rPr>
        <w:t xml:space="preserve"> 5G-S-TMSI</w:t>
      </w:r>
      <w:r w:rsidRPr="00050CA8">
        <w:t>. The Location Information relates to the cell in which the UE is camping.</w:t>
      </w:r>
    </w:p>
    <w:p w:rsidR="00FA2086" w:rsidRPr="00050CA8" w:rsidRDefault="00FA2086" w:rsidP="00FA2086">
      <w:pPr>
        <w:pStyle w:val="B1"/>
      </w:pPr>
      <w:r w:rsidRPr="00050CA8">
        <w:tab/>
        <w:t>Based on the PDU Session status, the AMF may initiate PDU Session Release procedure in the network for the PDU Sessions whose PDU Session ID(s) were indicated by the UE as not available.</w:t>
      </w:r>
    </w:p>
    <w:p w:rsidR="009F6867" w:rsidRPr="00BC3365" w:rsidRDefault="009F6867" w:rsidP="009F6867">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sidR="007B1B8A">
        <w:rPr>
          <w:lang w:val="en-US"/>
        </w:rPr>
        <w:t>TS </w:t>
      </w:r>
      <w:r w:rsidR="007B1B8A" w:rsidRPr="00BC3365">
        <w:rPr>
          <w:lang w:val="en-US"/>
        </w:rPr>
        <w:t>29.500</w:t>
      </w:r>
      <w:r w:rsidR="007B1B8A">
        <w:rPr>
          <w:lang w:val="en-US"/>
        </w:rPr>
        <w:t> [</w:t>
      </w:r>
      <w:r w:rsidRPr="00BC3365">
        <w:rPr>
          <w:lang w:val="en-US"/>
        </w:rPr>
        <w:t>17]</w:t>
      </w:r>
      <w:r w:rsidRPr="00BC3365">
        <w:t>.</w:t>
      </w:r>
    </w:p>
    <w:p w:rsidR="0073250F" w:rsidRDefault="0073250F" w:rsidP="00FA2086">
      <w:pPr>
        <w:pStyle w:val="B1"/>
      </w:pPr>
      <w:r>
        <w:t>3a)</w:t>
      </w:r>
      <w:r>
        <w:tab/>
        <w:t xml:space="preserve">AMF to (R)AN: N2 Request (security context, </w:t>
      </w:r>
      <w:r w:rsidR="00CE38B7">
        <w:t>Mobility</w:t>
      </w:r>
      <w:r w:rsidR="00CE38B7">
        <w:rPr>
          <w:lang w:val="en-GB"/>
        </w:rPr>
        <w:t xml:space="preserve"> </w:t>
      </w:r>
      <w:r>
        <w:t>Restriction List, list of recommended cells / TAs / NG-RAN node identifiers).</w:t>
      </w:r>
    </w:p>
    <w:p w:rsidR="0073250F" w:rsidRDefault="0073250F" w:rsidP="00FA2086">
      <w:pPr>
        <w:pStyle w:val="B1"/>
      </w:pPr>
      <w:r>
        <w:rPr>
          <w:lang w:val="en-GB"/>
        </w:rPr>
        <w:tab/>
      </w:r>
      <w:r>
        <w:t xml:space="preserve">If the 5G-AN had requested for UE Context or there is a requirement for AMF to provide this e.g. the AMF needs to initiate fallback procedure as in clause 4.13.4.2 for Emergency services, AMF initiates NGAP procedure as specified in </w:t>
      </w:r>
      <w:r w:rsidR="007B1B8A">
        <w:t>TS 38.413 [</w:t>
      </w:r>
      <w:r>
        <w:t xml:space="preserve">10]. For UE in CM-IDLE state, 5G-AN stores the Security Context in the UE AN context. </w:t>
      </w:r>
      <w:r w:rsidR="00CE38B7">
        <w:t>Mobility</w:t>
      </w:r>
      <w:r w:rsidR="00CE38B7">
        <w:rPr>
          <w:lang w:val="en-GB"/>
        </w:rPr>
        <w:t xml:space="preserve"> </w:t>
      </w:r>
      <w:r>
        <w:t xml:space="preserve">Restriction List is described in </w:t>
      </w:r>
      <w:r w:rsidR="007B1B8A">
        <w:t>TS 23.501 [</w:t>
      </w:r>
      <w:r>
        <w:t>2] clause 5.3.4.1 "Mobility Restrictions".</w:t>
      </w:r>
    </w:p>
    <w:p w:rsidR="0073250F" w:rsidRDefault="0073250F" w:rsidP="00FA2086">
      <w:pPr>
        <w:pStyle w:val="B1"/>
      </w:pPr>
      <w:r>
        <w:rPr>
          <w:lang w:val="en-GB"/>
        </w:rPr>
        <w:tab/>
      </w:r>
      <w:r>
        <w:t xml:space="preserve">The 5G-AN uses the Security Context to protect the messages exchanged with the UE as described in </w:t>
      </w:r>
      <w:r w:rsidR="007B1B8A">
        <w:t>TS 33.501 [</w:t>
      </w:r>
      <w:r>
        <w:t>15].</w:t>
      </w:r>
    </w:p>
    <w:p w:rsidR="0073250F" w:rsidRDefault="0073250F" w:rsidP="00FA2086">
      <w:pPr>
        <w:pStyle w:val="B1"/>
      </w:pPr>
      <w:r>
        <w:rPr>
          <w:lang w:val="en-GB"/>
        </w:rPr>
        <w:tab/>
      </w:r>
      <w:r>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FA2086" w:rsidRPr="00050CA8" w:rsidRDefault="00FA2086" w:rsidP="00FA2086">
      <w:pPr>
        <w:pStyle w:val="B1"/>
      </w:pPr>
      <w:r w:rsidRPr="00050CA8">
        <w:t>3.</w:t>
      </w:r>
      <w:r w:rsidRPr="00050CA8">
        <w:tab/>
        <w:t xml:space="preserve">If the Service Request was not sent integrity protected or integrity protection verification failed, the AMF shall </w:t>
      </w:r>
      <w:del w:id="8" w:author="Editor" w:date="2019-03-30T12:17:00Z">
        <w:r w:rsidRPr="00050CA8" w:rsidDel="008F3760">
          <w:delText>initiate NAS authentication/security procedure as defined in clause 4.6</w:delText>
        </w:r>
      </w:del>
      <w:ins w:id="9" w:author="Editor" w:date="2019-03-30T12:17:00Z">
        <w:r w:rsidR="008F3760">
          <w:rPr>
            <w:lang w:val="en-US"/>
          </w:rPr>
          <w:t>reject the Service Request as stated in TS 24.501[</w:t>
        </w:r>
      </w:ins>
      <w:ins w:id="10" w:author="Editor" w:date="2019-03-30T12:18:00Z">
        <w:r w:rsidR="008F3760">
          <w:rPr>
            <w:lang w:val="en-US"/>
          </w:rPr>
          <w:t>25</w:t>
        </w:r>
      </w:ins>
      <w:ins w:id="11" w:author="Editor" w:date="2019-03-30T12:17:00Z">
        <w:r w:rsidR="008F3760">
          <w:rPr>
            <w:lang w:val="en-US"/>
          </w:rPr>
          <w:t>]</w:t>
        </w:r>
      </w:ins>
      <w:r w:rsidRPr="00050CA8">
        <w:t>.</w:t>
      </w:r>
    </w:p>
    <w:p w:rsidR="00FA2086" w:rsidRPr="00050CA8" w:rsidRDefault="00FA2086" w:rsidP="00FA2086">
      <w:pPr>
        <w:pStyle w:val="B1"/>
        <w:rPr>
          <w:lang w:eastAsia="zh-CN"/>
        </w:rPr>
      </w:pPr>
      <w:r w:rsidRPr="00050CA8">
        <w:rPr>
          <w:lang w:eastAsia="zh-CN"/>
        </w:rPr>
        <w:tab/>
        <w:t xml:space="preserve">If the UE </w:t>
      </w:r>
      <w:r w:rsidR="006C77F6" w:rsidRPr="004F73D6">
        <w:rPr>
          <w:lang w:eastAsia="zh-CN"/>
        </w:rPr>
        <w:t>in CM-IDLE state</w:t>
      </w:r>
      <w:r w:rsidR="006C77F6" w:rsidRPr="00050CA8">
        <w:rPr>
          <w:lang w:eastAsia="zh-CN"/>
        </w:rPr>
        <w:t xml:space="preserve"> </w:t>
      </w:r>
      <w:r w:rsidRPr="00050CA8">
        <w:rPr>
          <w:lang w:eastAsia="zh-CN"/>
        </w:rPr>
        <w:t xml:space="preserve">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sidR="001D5DD0">
        <w:rPr>
          <w:lang w:val="en-GB" w:eastAsia="zh-CN"/>
        </w:rPr>
        <w:t>1</w:t>
      </w:r>
      <w:r w:rsidRPr="00050CA8">
        <w:rPr>
          <w:lang w:eastAsia="zh-CN"/>
        </w:rPr>
        <w:t xml:space="preserve"> and 1</w:t>
      </w:r>
      <w:r w:rsidR="001D5DD0">
        <w:rPr>
          <w:lang w:val="en-GB" w:eastAsia="zh-CN"/>
        </w:rPr>
        <w:t>5</w:t>
      </w:r>
      <w:r w:rsidRPr="00050CA8">
        <w:rPr>
          <w:lang w:eastAsia="zh-CN"/>
        </w:rPr>
        <w:t xml:space="preserve"> to 2</w:t>
      </w:r>
      <w:r w:rsidR="001D5DD0">
        <w:rPr>
          <w:lang w:val="en-GB" w:eastAsia="zh-CN"/>
        </w:rPr>
        <w:t>2</w:t>
      </w:r>
      <w:r w:rsidRPr="00050CA8">
        <w:rPr>
          <w:lang w:eastAsia="zh-CN"/>
        </w:rPr>
        <w:t xml:space="preserve"> are skipped.</w:t>
      </w:r>
    </w:p>
    <w:p w:rsidR="009D74DB" w:rsidRDefault="009D74DB" w:rsidP="00FA2086">
      <w:pPr>
        <w:pStyle w:val="B1"/>
        <w:rPr>
          <w:lang w:val="en-GB"/>
        </w:rPr>
      </w:pPr>
      <w:r>
        <w:rPr>
          <w:lang w:val="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FA2086" w:rsidRPr="00050CA8" w:rsidRDefault="00FA2086" w:rsidP="00FA2086">
      <w:pPr>
        <w:pStyle w:val="B1"/>
      </w:pPr>
      <w:r w:rsidRPr="00050CA8">
        <w:t>4.</w:t>
      </w:r>
      <w:r w:rsidRPr="00050CA8">
        <w:tab/>
        <w:t>[Conditional] AMF to SMF: Nsmf_PDUSession_UpdateSMContext Request (PDU Session ID(s),</w:t>
      </w:r>
      <w:r w:rsidR="000562EB">
        <w:rPr>
          <w:lang w:val="en-GB"/>
        </w:rPr>
        <w:t xml:space="preserve"> Operation Type</w:t>
      </w:r>
      <w:r w:rsidRPr="00050CA8">
        <w:t xml:space="preserve">, </w:t>
      </w:r>
      <w:r w:rsidRPr="00050CA8">
        <w:rPr>
          <w:lang w:eastAsia="zh-CN"/>
        </w:rPr>
        <w:t>UE location information, Access Type</w:t>
      </w:r>
      <w:r w:rsidR="00225B2A">
        <w:rPr>
          <w:lang w:eastAsia="zh-CN"/>
        </w:rPr>
        <w:t>, RAT Type</w:t>
      </w:r>
      <w:r w:rsidR="00022E7E">
        <w:rPr>
          <w:lang w:eastAsia="zh-CN"/>
        </w:rPr>
        <w:t>, UE presence in LADN service area</w:t>
      </w:r>
      <w:r w:rsidR="009D74DB">
        <w:rPr>
          <w:lang w:eastAsia="zh-CN"/>
        </w:rPr>
        <w:t>, Indication of Access Type can be changed</w:t>
      </w:r>
      <w:r w:rsidRPr="00050CA8">
        <w:t>).</w:t>
      </w:r>
    </w:p>
    <w:p w:rsidR="00FA2086" w:rsidRPr="00050CA8" w:rsidRDefault="00FA2086" w:rsidP="00FA2086">
      <w:pPr>
        <w:pStyle w:val="B1"/>
      </w:pPr>
      <w:r w:rsidRPr="00050CA8">
        <w:tab/>
        <w:t>The Nsmf_PDUSession_UpdateSMContext Request is invoked:</w:t>
      </w:r>
    </w:p>
    <w:p w:rsidR="00FA2086" w:rsidRPr="00050CA8" w:rsidRDefault="00FA2086" w:rsidP="00FA2086">
      <w:pPr>
        <w:pStyle w:val="B2"/>
      </w:pPr>
      <w:r w:rsidRPr="00050CA8">
        <w:t>-</w:t>
      </w:r>
      <w:r w:rsidRPr="00050CA8">
        <w:tab/>
        <w:t xml:space="preserve">If the </w:t>
      </w:r>
      <w:r w:rsidRPr="00050CA8">
        <w:rPr>
          <w:lang w:eastAsia="zh-CN"/>
        </w:rPr>
        <w:t>UE identifies</w:t>
      </w:r>
      <w:r w:rsidR="00EF3548">
        <w:rPr>
          <w:lang w:val="en-GB" w:eastAsia="zh-CN"/>
        </w:rPr>
        <w:t xml:space="preserve"> List Of PDU Sessions To Be Activated</w:t>
      </w:r>
      <w:r w:rsidRPr="00050CA8">
        <w:rPr>
          <w:lang w:eastAsia="zh-CN"/>
        </w:rPr>
        <w:t xml:space="preserve"> in the </w:t>
      </w:r>
      <w:r w:rsidRPr="00050CA8">
        <w:t>Service Request message;</w:t>
      </w:r>
    </w:p>
    <w:p w:rsidR="00FA2086" w:rsidRPr="00050CA8" w:rsidRDefault="00FA2086" w:rsidP="00FA2086">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rsidR="00FA2086" w:rsidRPr="00743097" w:rsidRDefault="00FA2086" w:rsidP="00FA2086">
      <w:pPr>
        <w:pStyle w:val="B2"/>
        <w:rPr>
          <w:lang w:val="en-GB" w:eastAsia="zh-CN"/>
        </w:rPr>
      </w:pPr>
      <w:r w:rsidRPr="00050CA8">
        <w:rPr>
          <w:lang w:eastAsia="zh-CN"/>
        </w:rPr>
        <w:t>-</w:t>
      </w:r>
      <w:r w:rsidRPr="00050CA8">
        <w:rPr>
          <w:lang w:eastAsia="zh-CN"/>
        </w:rPr>
        <w:tab/>
      </w:r>
      <w:r w:rsidR="00743097">
        <w:rPr>
          <w:lang w:val="en-GB"/>
        </w:rPr>
        <w:t xml:space="preserve">If this </w:t>
      </w:r>
      <w:r w:rsidRPr="00050CA8">
        <w:t>procedure is triggered by the SMF</w:t>
      </w:r>
      <w:r w:rsidRPr="00050CA8">
        <w:rPr>
          <w:lang w:eastAsia="zh-CN"/>
        </w:rPr>
        <w:t xml:space="preserve"> but the current UE location is outside the "Area of validity for the N2</w:t>
      </w:r>
      <w:r w:rsidR="00743097">
        <w:rPr>
          <w:lang w:val="en-GB" w:eastAsia="zh-CN"/>
        </w:rPr>
        <w:t xml:space="preserve"> SM</w:t>
      </w:r>
      <w:r w:rsidRPr="00050CA8">
        <w:rPr>
          <w:lang w:eastAsia="zh-CN"/>
        </w:rPr>
        <w:t xml:space="preserve"> information" provided by the SMF in step 3a of c</w:t>
      </w:r>
      <w:r w:rsidR="00506743" w:rsidRPr="00050CA8">
        <w:rPr>
          <w:lang w:eastAsia="zh-CN"/>
        </w:rPr>
        <w:t>lause</w:t>
      </w:r>
      <w:r w:rsidR="00506743">
        <w:rPr>
          <w:lang w:eastAsia="zh-CN"/>
        </w:rPr>
        <w:t> </w:t>
      </w:r>
      <w:r w:rsidR="00506743" w:rsidRPr="00050CA8">
        <w:rPr>
          <w:lang w:eastAsia="zh-CN"/>
        </w:rPr>
        <w:t>4</w:t>
      </w:r>
      <w:r w:rsidRPr="00050CA8">
        <w:rPr>
          <w:lang w:eastAsia="zh-CN"/>
        </w:rPr>
        <w:t>.2.3.</w:t>
      </w:r>
      <w:r w:rsidR="006C77F6" w:rsidRPr="006C77F6">
        <w:rPr>
          <w:lang w:val="en-GB" w:eastAsia="zh-CN"/>
        </w:rPr>
        <w:t>3</w:t>
      </w:r>
      <w:r w:rsidRPr="00050CA8">
        <w:rPr>
          <w:lang w:eastAsia="zh-CN"/>
        </w:rPr>
        <w:t>. In this case the AMF shall not send the N2 information provided by the SMF in step 3a of c</w:t>
      </w:r>
      <w:r w:rsidR="00506743" w:rsidRPr="00050CA8">
        <w:rPr>
          <w:lang w:eastAsia="zh-CN"/>
        </w:rPr>
        <w:t>lause</w:t>
      </w:r>
      <w:r w:rsidR="00506743">
        <w:rPr>
          <w:lang w:eastAsia="zh-CN"/>
        </w:rPr>
        <w:t> </w:t>
      </w:r>
      <w:r w:rsidR="00506743" w:rsidRPr="00050CA8">
        <w:rPr>
          <w:lang w:eastAsia="zh-CN"/>
        </w:rPr>
        <w:t>4</w:t>
      </w:r>
      <w:r w:rsidRPr="00050CA8">
        <w:rPr>
          <w:lang w:eastAsia="zh-CN"/>
        </w:rPr>
        <w:t>.2.3.</w:t>
      </w:r>
      <w:r w:rsidR="006C77F6" w:rsidRPr="006C77F6">
        <w:rPr>
          <w:lang w:val="en-GB" w:eastAsia="zh-CN"/>
        </w:rPr>
        <w:t>3</w:t>
      </w:r>
      <w:r w:rsidRPr="00050CA8">
        <w:rPr>
          <w:lang w:eastAsia="zh-CN"/>
        </w:rPr>
        <w:t>.</w:t>
      </w:r>
      <w:r w:rsidR="00743097">
        <w:rPr>
          <w:lang w:val="en-GB" w:eastAsia="zh-CN"/>
        </w:rPr>
        <w:t xml:space="preserve"> If the current UE location is in the "Area of validity for the N2 SM information", steps 4 to 11 are skipped</w:t>
      </w:r>
      <w:r w:rsidR="009D74DB">
        <w:rPr>
          <w:lang w:val="en-GB" w:eastAsia="zh-CN"/>
        </w:rPr>
        <w:t>; or</w:t>
      </w:r>
    </w:p>
    <w:p w:rsidR="009D74DB" w:rsidRDefault="009D74DB" w:rsidP="009D74DB">
      <w:pPr>
        <w:pStyle w:val="B2"/>
      </w:pPr>
      <w:r>
        <w:t>-</w:t>
      </w:r>
      <w:r>
        <w:tab/>
        <w:t>In response to paging or NAS notification indicating non-3GPP access and the AMF received N2 SM Information only, or both N1 SM Container and N2 SM Information in step 3a of clause 4.2.3.3.</w:t>
      </w:r>
    </w:p>
    <w:p w:rsidR="00022E7E" w:rsidRDefault="00022E7E" w:rsidP="00FA2086">
      <w:pPr>
        <w:pStyle w:val="B1"/>
        <w:rPr>
          <w:lang w:val="en-GB"/>
        </w:rPr>
      </w:pPr>
      <w:r>
        <w:rPr>
          <w:lang w:val="en-GB"/>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FA2086" w:rsidRPr="00225B2A" w:rsidRDefault="00FA2086" w:rsidP="00FA2086">
      <w:pPr>
        <w:pStyle w:val="B1"/>
        <w:rPr>
          <w:lang w:val="en-GB"/>
        </w:rPr>
      </w:pPr>
      <w:r w:rsidRPr="00050CA8">
        <w:tab/>
        <w:t xml:space="preserve">The AMF </w:t>
      </w:r>
      <w:r w:rsidRPr="00050CA8">
        <w:rPr>
          <w:rFonts w:eastAsia="Malgun Gothic"/>
          <w:lang w:eastAsia="ko-KR"/>
        </w:rPr>
        <w:t>determines the PDU Session(s)</w:t>
      </w:r>
      <w:r w:rsidR="00DE603C">
        <w:rPr>
          <w:rFonts w:eastAsia="Malgun Gothic"/>
          <w:lang w:val="en-GB"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rsidR="000562EB">
        <w:rPr>
          <w:lang w:val="en-GB"/>
        </w:rPr>
        <w:t xml:space="preserve"> Operation Type</w:t>
      </w:r>
      <w:r w:rsidRPr="00050CA8">
        <w:t xml:space="preserve"> set to</w:t>
      </w:r>
      <w:r w:rsidR="000562EB">
        <w:rPr>
          <w:lang w:val="en-GB"/>
        </w:rPr>
        <w:t xml:space="preserve"> "UP activate" to</w:t>
      </w:r>
      <w:r w:rsidRPr="00050CA8">
        <w:t xml:space="preserve"> indicate establishment of </w:t>
      </w:r>
      <w:r w:rsidR="00DE603C">
        <w:rPr>
          <w:lang w:val="en-GB"/>
        </w:rPr>
        <w:t>U</w:t>
      </w:r>
      <w:r w:rsidRPr="00050CA8">
        <w:t xml:space="preserve">ser </w:t>
      </w:r>
      <w:r w:rsidR="00DE603C">
        <w:rPr>
          <w:lang w:val="en-GB"/>
        </w:rPr>
        <w:t>P</w:t>
      </w:r>
      <w:r w:rsidRPr="00050CA8">
        <w:t>lane resources for the PDU Session(s).</w:t>
      </w:r>
      <w:r w:rsidR="00225B2A">
        <w:rPr>
          <w:lang w:val="en-GB"/>
        </w:rPr>
        <w:t xml:space="preserve"> The AMF determines Access Type and RAT Type based on the Global RAN Node ID associated with the N2 interface.</w:t>
      </w:r>
    </w:p>
    <w:p w:rsidR="00FA2086" w:rsidRDefault="00FA2086" w:rsidP="00FA2086">
      <w:pPr>
        <w:pStyle w:val="B1"/>
      </w:pPr>
      <w:r w:rsidRPr="00050CA8">
        <w:tab/>
        <w:t>If the procedure was triggered in response to paging</w:t>
      </w:r>
      <w:r w:rsidR="00F92931">
        <w:rPr>
          <w:lang w:val="en-GB"/>
        </w:rPr>
        <w:t xml:space="preserve"> or NAS Notification</w:t>
      </w:r>
      <w:r w:rsidRPr="00050CA8">
        <w:t xml:space="preserve"> indicating non-3GPP access,</w:t>
      </w:r>
      <w:r w:rsidR="009D74DB">
        <w:rPr>
          <w:lang w:val="en-GB"/>
        </w:rPr>
        <w:t xml:space="preserve"> the AMF received N2 SM Information in step 3a of clause 4.2.3.3</w:t>
      </w:r>
      <w:r w:rsidRPr="00050CA8">
        <w:t xml:space="preserve"> and the PDU Session for which the UE was paged</w:t>
      </w:r>
      <w:r w:rsidR="00F92931">
        <w:rPr>
          <w:lang w:val="en-GB"/>
        </w:rPr>
        <w:t xml:space="preserve"> or notified</w:t>
      </w:r>
      <w:r w:rsidR="00A86F0E">
        <w:rPr>
          <w:rFonts w:hint="eastAsia"/>
          <w:lang w:eastAsia="zh-CN"/>
        </w:rPr>
        <w:t xml:space="preserve"> is not in the </w:t>
      </w:r>
      <w:r w:rsidR="00A86F0E" w:rsidRPr="00050CA8">
        <w:rPr>
          <w:lang w:eastAsia="zh-CN"/>
        </w:rPr>
        <w:t>List Of Allowed PDU Sessions</w:t>
      </w:r>
      <w:r w:rsidR="00A86F0E" w:rsidRPr="00050CA8">
        <w:t xml:space="preserve"> provided by the UE</w:t>
      </w:r>
      <w:r w:rsidRPr="00050CA8">
        <w:t>, the AMF notifies the SMF that</w:t>
      </w:r>
      <w:r w:rsidR="009D74DB">
        <w:rPr>
          <w:lang w:val="en-GB"/>
        </w:rPr>
        <w:t xml:space="preserve"> the UE is not reachable</w:t>
      </w:r>
      <w:r w:rsidRPr="00050CA8">
        <w:t xml:space="preserve">. </w:t>
      </w:r>
      <w:r w:rsidR="00A86F0E">
        <w:rPr>
          <w:rFonts w:hint="eastAsia"/>
          <w:lang w:eastAsia="zh-CN"/>
        </w:rPr>
        <w:t xml:space="preserve">For other PDU </w:t>
      </w:r>
      <w:r w:rsidR="00823811" w:rsidRPr="00823811">
        <w:rPr>
          <w:lang w:val="en-GB" w:eastAsia="zh-CN"/>
        </w:rPr>
        <w:t>S</w:t>
      </w:r>
      <w:r w:rsidR="00A86F0E">
        <w:rPr>
          <w:rFonts w:hint="eastAsia"/>
          <w:lang w:eastAsia="zh-CN"/>
        </w:rPr>
        <w:t xml:space="preserve">essions in the </w:t>
      </w:r>
      <w:r w:rsidR="00A86F0E" w:rsidRPr="00050CA8">
        <w:rPr>
          <w:lang w:eastAsia="zh-CN"/>
        </w:rPr>
        <w:t>List Of Allowed PDU Sessions</w:t>
      </w:r>
      <w:r w:rsidR="00A86F0E" w:rsidRPr="00050CA8">
        <w:t xml:space="preserve"> </w:t>
      </w:r>
      <w:r w:rsidR="00A86F0E" w:rsidRPr="00CD479C">
        <w:rPr>
          <w:lang w:val="en-GB"/>
        </w:rPr>
        <w:t>t</w:t>
      </w:r>
      <w:r w:rsidRPr="00050CA8">
        <w:t>he Service Request Procedure succeeds without re-activating the User Plane of any PDU Sessions</w:t>
      </w:r>
      <w:r w:rsidR="00DE603C">
        <w:t>, unless they have also been included by the UE in the List Of PDU Sessions To Be Activated</w:t>
      </w:r>
      <w:r w:rsidRPr="00050CA8">
        <w:t>.</w:t>
      </w:r>
    </w:p>
    <w:p w:rsidR="009D74DB" w:rsidRDefault="009D74DB" w:rsidP="00171D32">
      <w:pPr>
        <w:pStyle w:val="B1"/>
        <w:rPr>
          <w:lang w:val="en-GB"/>
        </w:rPr>
      </w:pPr>
      <w:r>
        <w:rPr>
          <w:lang w:val="en-GB"/>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r w:rsidR="00D26A0E">
        <w:rPr>
          <w:lang w:val="en-GB"/>
        </w:rPr>
        <w:t xml:space="preserve"> In Home Routed roaming case, the V-SMF triggers Nsmf_PDUSession_Update service operation towards the H-SMF to notify the access type of the PDU Session can be changed and the procedure continues as specified in clause 4.3.3.3 from step 1a to step 10.</w:t>
      </w:r>
    </w:p>
    <w:p w:rsidR="00171D32" w:rsidRDefault="00171D32" w:rsidP="00171D32">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w:t>
      </w:r>
      <w:r w:rsidR="00506743">
        <w:rPr>
          <w:rFonts w:eastAsia="SimSun"/>
          <w:lang w:eastAsia="zh-CN"/>
        </w:rPr>
        <w:t>lause 4</w:t>
      </w:r>
      <w:r>
        <w:rPr>
          <w:rFonts w:eastAsia="SimSun"/>
          <w:lang w:eastAsia="zh-CN"/>
        </w:rPr>
        <w:t>.2.6 with following logic:</w:t>
      </w:r>
    </w:p>
    <w:p w:rsidR="00055136" w:rsidRDefault="00055136" w:rsidP="00055136">
      <w:pPr>
        <w:pStyle w:val="B2"/>
      </w:pPr>
      <w:r>
        <w:t>-</w:t>
      </w:r>
      <w:r>
        <w:tab/>
        <w:t xml:space="preserve">For the PDU Sessions indicated in the </w:t>
      </w:r>
      <w:r w:rsidR="00EF3548">
        <w:t>List Of PDU Sessions To Be Activated</w:t>
      </w:r>
      <w:r>
        <w:t>, the AMF requests the SMF to activate the PDU Session(s) immediately by performing this step 4.</w:t>
      </w:r>
    </w:p>
    <w:p w:rsidR="00055136" w:rsidRDefault="00055136" w:rsidP="00055136">
      <w:pPr>
        <w:pStyle w:val="B2"/>
      </w:pPr>
      <w:r>
        <w:t>-</w:t>
      </w:r>
      <w:r>
        <w:tab/>
        <w:t xml:space="preserve">For the PDU Sessions indicated in the "List of PDU Session ID(s) with active N3 user plane" but not in the </w:t>
      </w:r>
      <w:r w:rsidR="00EF3548">
        <w:t>List Of PDU Sessions To Be Activated</w:t>
      </w:r>
      <w:r>
        <w:t>, the AMF requests the SMF to deactivate the PDU Session(s).</w:t>
      </w:r>
    </w:p>
    <w:p w:rsidR="009D74DB" w:rsidRDefault="009D74DB" w:rsidP="00FA2086">
      <w:pPr>
        <w:pStyle w:val="B1"/>
        <w:rPr>
          <w:lang w:val="en-GB"/>
        </w:rPr>
      </w:pPr>
      <w:r>
        <w:rPr>
          <w:lang w:val="en-GB"/>
        </w:rPr>
        <w:t>5a.</w:t>
      </w:r>
      <w:r>
        <w:rPr>
          <w:lang w:val="en-GB"/>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FA2086" w:rsidRPr="00050CA8" w:rsidRDefault="00FA2086" w:rsidP="00FA2086">
      <w:pPr>
        <w:pStyle w:val="B1"/>
        <w:rPr>
          <w:lang w:eastAsia="ko-KR"/>
        </w:rPr>
      </w:pPr>
      <w:r w:rsidRPr="00050CA8">
        <w:t>5</w:t>
      </w:r>
      <w:r w:rsidR="009D74DB">
        <w:rPr>
          <w:lang w:val="en-GB"/>
        </w:rP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sidR="00022E7E">
        <w:rPr>
          <w:lang w:val="en-GB"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rsidR="00FA2086" w:rsidRPr="00050CA8" w:rsidRDefault="00FA2086" w:rsidP="00FA2086">
      <w:pPr>
        <w:pStyle w:val="B2"/>
      </w:pPr>
      <w:r w:rsidRPr="00050CA8">
        <w:rPr>
          <w:lang w:eastAsia="ko-KR"/>
        </w:rPr>
        <w:t>-</w:t>
      </w:r>
      <w:r w:rsidRPr="00050CA8">
        <w:rPr>
          <w:lang w:eastAsia="ko-KR"/>
        </w:rPr>
        <w:tab/>
        <w:t xml:space="preserve">keep the PDU Session, but reject the activation of </w:t>
      </w:r>
      <w:r w:rsidR="00DE603C">
        <w:rPr>
          <w:lang w:val="en-GB" w:eastAsia="ko-KR"/>
        </w:rPr>
        <w:t>U</w:t>
      </w:r>
      <w:r w:rsidRPr="00050CA8">
        <w:rPr>
          <w:lang w:eastAsia="ko-KR"/>
        </w:rPr>
        <w:t xml:space="preserve">ser </w:t>
      </w:r>
      <w:r w:rsidR="00DE603C">
        <w:rPr>
          <w:lang w:val="en-GB"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006C77F6" w:rsidRPr="006C77F6">
        <w:rPr>
          <w:lang w:val="en-GB"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rsidR="00FA2086" w:rsidRPr="00050CA8" w:rsidRDefault="00FA2086" w:rsidP="00FA2086">
      <w:pPr>
        <w:pStyle w:val="B2"/>
      </w:pPr>
      <w:r w:rsidRPr="00050CA8">
        <w:t>-</w:t>
      </w:r>
      <w:r w:rsidRPr="00050CA8">
        <w:tab/>
        <w:t>to release the PDU Session: the SMF releases the PDU Session and informs the AMF that the PDU Session is released.</w:t>
      </w:r>
    </w:p>
    <w:p w:rsidR="00FA2086" w:rsidRPr="00050CA8" w:rsidRDefault="00FA2086" w:rsidP="00FA2086">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rsidR="00FA2086" w:rsidRPr="00050CA8" w:rsidRDefault="00FA2086" w:rsidP="00FA2086">
      <w:pPr>
        <w:pStyle w:val="B1"/>
        <w:rPr>
          <w:lang w:eastAsia="zh-CN"/>
        </w:rPr>
      </w:pPr>
      <w:r w:rsidRPr="00050CA8">
        <w:tab/>
        <w:t xml:space="preserve">Otherwise, based on the location info received from the AMF, the SMF checks the UPF Selection Criteria according to clause 6.3.3 of </w:t>
      </w:r>
      <w:r w:rsidR="007B1B8A" w:rsidRPr="00050CA8">
        <w:t>TS</w:t>
      </w:r>
      <w:r w:rsidR="007B1B8A">
        <w:t> </w:t>
      </w:r>
      <w:r w:rsidR="007B1B8A" w:rsidRPr="00050CA8">
        <w:t>23.501</w:t>
      </w:r>
      <w:r w:rsidR="007B1B8A">
        <w:t> </w:t>
      </w:r>
      <w:r w:rsidR="007B1B8A" w:rsidRPr="00050CA8">
        <w:t>[</w:t>
      </w:r>
      <w:r w:rsidRPr="00050CA8">
        <w:t xml:space="preserve">2], and </w:t>
      </w:r>
      <w:r w:rsidRPr="00050CA8">
        <w:rPr>
          <w:lang w:eastAsia="zh-CN"/>
        </w:rPr>
        <w:t>determines to perform one of the following:</w:t>
      </w:r>
    </w:p>
    <w:p w:rsidR="00FA2086" w:rsidRPr="00050CA8" w:rsidRDefault="00FA2086" w:rsidP="00FA2086">
      <w:pPr>
        <w:pStyle w:val="B2"/>
      </w:pPr>
      <w:r w:rsidRPr="00050CA8">
        <w:t>-</w:t>
      </w:r>
      <w:r w:rsidRPr="00050CA8">
        <w:tab/>
      </w:r>
      <w:bookmarkStart w:id="12" w:name="OLE_LINK99"/>
      <w:r w:rsidR="00987B0E" w:rsidRPr="004F73D6">
        <w:t>accepts the activation of UP connection and</w:t>
      </w:r>
      <w:bookmarkEnd w:id="12"/>
      <w:r w:rsidR="00987B0E" w:rsidRPr="004F73D6">
        <w:t xml:space="preserve"> </w:t>
      </w:r>
      <w:r w:rsidRPr="00050CA8">
        <w:t>continue using the current UPF(s);</w:t>
      </w:r>
    </w:p>
    <w:p w:rsidR="00FA2086" w:rsidRPr="00050CA8" w:rsidRDefault="00FA2086" w:rsidP="00FA2086">
      <w:pPr>
        <w:pStyle w:val="B2"/>
        <w:rPr>
          <w:lang w:eastAsia="zh-CN"/>
        </w:rPr>
      </w:pPr>
      <w:r w:rsidRPr="00050CA8">
        <w:t>-</w:t>
      </w:r>
      <w:r w:rsidRPr="00050CA8">
        <w:tab/>
      </w:r>
      <w:r w:rsidR="00987B0E"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sidR="000E3B12">
        <w:rPr>
          <w:lang w:eastAsia="zh-CN"/>
        </w:rPr>
        <w:t>change</w:t>
      </w:r>
      <w:r w:rsidRPr="00050CA8">
        <w:rPr>
          <w:lang w:eastAsia="zh-CN"/>
        </w:rPr>
        <w:t>/removal are described as conditional steps in the following of the current procedure; or</w:t>
      </w:r>
    </w:p>
    <w:p w:rsidR="00FA2086" w:rsidRPr="00050CA8" w:rsidRDefault="00FA2086" w:rsidP="00FA2086">
      <w:pPr>
        <w:pStyle w:val="NO"/>
        <w:rPr>
          <w:lang w:eastAsia="zh-CN"/>
        </w:rPr>
      </w:pPr>
      <w:r w:rsidRPr="00050CA8">
        <w:rPr>
          <w:lang w:eastAsia="zh-CN"/>
        </w:rPr>
        <w:t>NOTE</w:t>
      </w:r>
      <w:r w:rsidR="00F23CA3" w:rsidRPr="00050CA8">
        <w:t> </w:t>
      </w:r>
      <w:r w:rsidR="003D79B3">
        <w:rPr>
          <w:lang w:val="en-GB"/>
        </w:rPr>
        <w:t>2</w:t>
      </w:r>
      <w:r w:rsidRPr="00050CA8">
        <w:rPr>
          <w:lang w:eastAsia="zh-CN"/>
        </w:rPr>
        <w:t>:</w:t>
      </w:r>
      <w:r w:rsidRPr="00050CA8">
        <w:rPr>
          <w:lang w:eastAsia="zh-CN"/>
        </w:rPr>
        <w:tab/>
        <w:t xml:space="preserve">If the old and/or new I-UPF implements an UL CL or BP functionality and a PDU Session Anchor for connectivity to the local access to the Data Network as described in </w:t>
      </w:r>
      <w:r w:rsidR="007B1B8A" w:rsidRPr="00050CA8">
        <w:rPr>
          <w:lang w:eastAsia="zh-CN"/>
        </w:rPr>
        <w:t>TS</w:t>
      </w:r>
      <w:r w:rsidR="007B1B8A">
        <w:rPr>
          <w:lang w:eastAsia="zh-CN"/>
        </w:rPr>
        <w:t> </w:t>
      </w:r>
      <w:r w:rsidR="007B1B8A" w:rsidRPr="00050CA8">
        <w:rPr>
          <w:lang w:eastAsia="zh-CN"/>
        </w:rPr>
        <w:t>23.501</w:t>
      </w:r>
      <w:r w:rsidR="007B1B8A">
        <w:rPr>
          <w:lang w:eastAsia="zh-CN"/>
        </w:rPr>
        <w:t> </w:t>
      </w:r>
      <w:r w:rsidR="007B1B8A" w:rsidRPr="00050CA8">
        <w:rPr>
          <w:lang w:eastAsia="zh-CN"/>
        </w:rPr>
        <w:t>[</w:t>
      </w:r>
      <w:r w:rsidRPr="00050CA8">
        <w:rPr>
          <w:lang w:eastAsia="zh-CN"/>
        </w:rPr>
        <w:t xml:space="preserve">2] clause 5.6.4.2, the signalling described in the current clause is intended as the signalling to add, remove or </w:t>
      </w:r>
      <w:r w:rsidR="000E3B12">
        <w:rPr>
          <w:lang w:eastAsia="zh-CN"/>
        </w:rPr>
        <w:t>change</w:t>
      </w:r>
      <w:r w:rsidR="00FD6AD8">
        <w:rPr>
          <w:lang w:val="en-GB" w:eastAsia="zh-CN"/>
        </w:rPr>
        <w:t xml:space="preserve"> </w:t>
      </w:r>
      <w:r w:rsidRPr="00050CA8">
        <w:rPr>
          <w:lang w:eastAsia="zh-CN"/>
        </w:rPr>
        <w:t xml:space="preserve">the PDU Session Anchor, and must be complemented by the signalling to add, release or </w:t>
      </w:r>
      <w:r w:rsidR="000E3B12">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rsidR="00FA2086" w:rsidRPr="00050CA8" w:rsidRDefault="00FA2086" w:rsidP="00FA2086">
      <w:pPr>
        <w:pStyle w:val="B2"/>
        <w:rPr>
          <w:lang w:eastAsia="zh-CN"/>
        </w:rPr>
      </w:pPr>
      <w:r w:rsidRPr="00050CA8">
        <w:rPr>
          <w:lang w:eastAsia="zh-CN"/>
        </w:rPr>
        <w:t>-</w:t>
      </w:r>
      <w:r w:rsidRPr="00050CA8">
        <w:rPr>
          <w:lang w:eastAsia="zh-CN"/>
        </w:rPr>
        <w:tab/>
      </w:r>
      <w:r w:rsidR="00987B0E" w:rsidRPr="004F73D6">
        <w:t xml:space="preserve">rejects the activation of UP connection of a </w:t>
      </w:r>
      <w:r w:rsidR="00823811">
        <w:t>PDU Session</w:t>
      </w:r>
      <w:r w:rsidR="00987B0E" w:rsidRPr="004F73D6">
        <w:t xml:space="preserve"> of SSC mode 2, and</w:t>
      </w:r>
      <w:r w:rsidR="00987B0E" w:rsidRPr="00050CA8">
        <w:rPr>
          <w:lang w:eastAsia="zh-CN"/>
        </w:rPr>
        <w:t xml:space="preserve"> </w:t>
      </w:r>
      <w:r w:rsidRPr="00050CA8">
        <w:rPr>
          <w:lang w:eastAsia="zh-CN"/>
        </w:rPr>
        <w:t xml:space="preserve">trigger re-establishment of the PDU Session </w:t>
      </w:r>
      <w:r w:rsidR="00987B0E" w:rsidRPr="004F73D6">
        <w:rPr>
          <w:lang w:eastAsia="zh-CN"/>
        </w:rPr>
        <w:t xml:space="preserve">after Service Request procedure </w:t>
      </w:r>
      <w:r w:rsidRPr="00050CA8">
        <w:rPr>
          <w:lang w:eastAsia="zh-CN"/>
        </w:rPr>
        <w:t xml:space="preserve">to perform the </w:t>
      </w:r>
      <w:r w:rsidR="000E3B12" w:rsidRPr="000E3B12">
        <w:rPr>
          <w:lang w:val="en-GB" w:eastAsia="zh-CN"/>
        </w:rPr>
        <w:t xml:space="preserve">allocation of a new </w:t>
      </w:r>
      <w:r w:rsidRPr="00050CA8">
        <w:rPr>
          <w:lang w:eastAsia="zh-CN"/>
        </w:rPr>
        <w:t xml:space="preserve">UPF </w:t>
      </w:r>
      <w:r w:rsidR="000E3B12" w:rsidRPr="000E3B12">
        <w:rPr>
          <w:lang w:val="en-GB" w:eastAsia="zh-CN"/>
        </w:rPr>
        <w:t xml:space="preserve">to </w:t>
      </w:r>
      <w:r w:rsidRPr="00050CA8">
        <w:rPr>
          <w:lang w:eastAsia="zh-CN"/>
        </w:rPr>
        <w:t xml:space="preserve">act as PDU Session Anchor, e.g. the UE has moved out of the service area of the anchor UPF which is connecting to </w:t>
      </w:r>
      <w:r w:rsidR="000D6C34">
        <w:rPr>
          <w:lang w:eastAsia="zh-CN"/>
        </w:rPr>
        <w:t>NG-</w:t>
      </w:r>
      <w:r w:rsidRPr="00050CA8">
        <w:rPr>
          <w:lang w:eastAsia="zh-CN"/>
        </w:rPr>
        <w:t>RAN.</w:t>
      </w:r>
    </w:p>
    <w:p w:rsidR="00D26A0E" w:rsidRDefault="00D26A0E" w:rsidP="00FA2086">
      <w:pPr>
        <w:pStyle w:val="B1"/>
      </w:pPr>
      <w:r>
        <w:tab/>
        <w:t xml:space="preserve">In </w:t>
      </w:r>
      <w:r>
        <w:rPr>
          <w:lang w:val="en-GB"/>
        </w:rPr>
        <w:t xml:space="preserve">the </w:t>
      </w:r>
      <w:r>
        <w:t>case</w:t>
      </w:r>
      <w:r>
        <w:rPr>
          <w:lang w:val="en-GB"/>
        </w:rPr>
        <w:t xml:space="preserve"> that</w:t>
      </w:r>
      <w:r>
        <w:t xml:space="preserve"> the SMF fails to find suitable I-UPF, the SMF decides to (based on local policies) either:</w:t>
      </w:r>
    </w:p>
    <w:p w:rsidR="00D26A0E" w:rsidRDefault="00D26A0E" w:rsidP="00D26A0E">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D26A0E" w:rsidRDefault="00D26A0E" w:rsidP="00D26A0E">
      <w:pPr>
        <w:pStyle w:val="B2"/>
      </w:pPr>
      <w:r>
        <w:t>-</w:t>
      </w:r>
      <w:r>
        <w:tab/>
        <w:t>keep the PDU Session, but reject the activation request of User Plane connection for the PDU Session and inform the AMF about it; or</w:t>
      </w:r>
    </w:p>
    <w:p w:rsidR="00D26A0E" w:rsidRDefault="00D26A0E" w:rsidP="00D26A0E">
      <w:pPr>
        <w:pStyle w:val="B2"/>
      </w:pPr>
      <w:r>
        <w:t>-</w:t>
      </w:r>
      <w:r>
        <w:tab/>
        <w:t>release the PDU Session after Service Request procedure.</w:t>
      </w:r>
    </w:p>
    <w:p w:rsidR="00CE38B7" w:rsidRDefault="00CE38B7" w:rsidP="00FA2086">
      <w:pPr>
        <w:pStyle w:val="B1"/>
      </w:pPr>
      <w:r>
        <w:t>6a.</w:t>
      </w:r>
      <w:r>
        <w:tab/>
        <w:t>[Conditional] SMF to UPF (PSA): N4 Session Modification Request.</w:t>
      </w:r>
    </w:p>
    <w:p w:rsidR="00CE38B7" w:rsidRDefault="00CE38B7" w:rsidP="00FA2086">
      <w:pPr>
        <w:pStyle w:val="B1"/>
      </w:pPr>
      <w:r>
        <w:rPr>
          <w:lang w:val="en-GB"/>
        </w:rPr>
        <w:tab/>
      </w:r>
      <w:r>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CE38B7" w:rsidRDefault="00CE38B7" w:rsidP="00FA2086">
      <w:pPr>
        <w:pStyle w:val="B1"/>
      </w:pPr>
      <w:r>
        <w:t>6b.</w:t>
      </w:r>
      <w:r>
        <w:rPr>
          <w:lang w:val="en-GB"/>
        </w:rPr>
        <w:tab/>
      </w:r>
      <w:r>
        <w:t>[Conditional] UPF (PSA) to SMF: N4 Session Modification Response.</w:t>
      </w:r>
    </w:p>
    <w:p w:rsidR="00CE38B7" w:rsidRDefault="00CE38B7" w:rsidP="00FA2086">
      <w:pPr>
        <w:pStyle w:val="B1"/>
      </w:pPr>
      <w:r>
        <w:rPr>
          <w:lang w:val="en-GB"/>
        </w:rPr>
        <w:tab/>
      </w:r>
      <w:r>
        <w:t>The UPF (PSA) sends an N4 Session Establishment Response message to the SMF. If the UPF (PSA) allocates CN Tunnel Info of UPF (PSA), it provides CN Tunnel Info to the SMF. The UPF (PSA) associate the CN Tunnel Info with UL Packet detection rules provided by the SMF.</w:t>
      </w:r>
    </w:p>
    <w:p w:rsidR="00FA2086" w:rsidRPr="00CE38B7" w:rsidRDefault="00FA2086" w:rsidP="00FA2086">
      <w:pPr>
        <w:pStyle w:val="B1"/>
        <w:rPr>
          <w:lang w:val="en-GB"/>
        </w:rPr>
      </w:pPr>
      <w:r w:rsidRPr="00050CA8">
        <w:t>6</w:t>
      </w:r>
      <w:r w:rsidR="00CE38B7">
        <w:rPr>
          <w:lang w:val="en-GB"/>
        </w:rPr>
        <w:t>c</w:t>
      </w:r>
      <w:r w:rsidRPr="00050CA8">
        <w:t>.</w:t>
      </w:r>
      <w:r w:rsidRPr="00050CA8">
        <w:tab/>
        <w:t>[Conditional] SMF to new UPF (intermediate): N4 Session Establishment Request</w:t>
      </w:r>
      <w:r w:rsidR="00CE38B7">
        <w:rPr>
          <w:lang w:val="en-GB"/>
        </w:rPr>
        <w:t>.</w:t>
      </w:r>
    </w:p>
    <w:p w:rsidR="00FA2086" w:rsidRPr="00050CA8" w:rsidRDefault="00FA2086" w:rsidP="00FA2086">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rsidR="00CE38B7">
        <w:rPr>
          <w:lang w:val="en-GB"/>
        </w:rPr>
        <w:t xml:space="preserve"> CN Tunnel Info</w:t>
      </w:r>
      <w:r w:rsidRPr="00050CA8">
        <w:t xml:space="preserve"> (on N9)</w:t>
      </w:r>
      <w:r w:rsidR="00CE38B7">
        <w:rPr>
          <w:lang w:val="en-GB"/>
        </w:rPr>
        <w:t xml:space="preserve"> of PSA, i.e. which is used to establish the N9 tunnel,</w:t>
      </w:r>
      <w:r w:rsidRPr="00050CA8">
        <w:t xml:space="preserve"> for this PDU Session is also provided to the intermediate UPF.</w:t>
      </w:r>
    </w:p>
    <w:p w:rsidR="00FA2086" w:rsidRPr="00050CA8" w:rsidRDefault="00FA2086" w:rsidP="00FA2086">
      <w:pPr>
        <w:pStyle w:val="B1"/>
      </w:pPr>
      <w:r w:rsidRPr="00050CA8">
        <w:tab/>
        <w:t>If</w:t>
      </w:r>
      <w:r w:rsidR="00524D85">
        <w:rPr>
          <w:lang w:val="en-GB"/>
        </w:rPr>
        <w:t xml:space="preserve"> the Service Request is triggered by the network and</w:t>
      </w:r>
      <w:r w:rsidRPr="00050CA8">
        <w:t xml:space="preserve"> a new UPF is selected by the SMF to replace the old (intermediate) UPF,</w:t>
      </w:r>
      <w:r w:rsidR="00DE603C">
        <w:rPr>
          <w:lang w:val="en-GB"/>
        </w:rP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rsidR="00FA2086" w:rsidRPr="00CE38B7" w:rsidRDefault="00FA2086" w:rsidP="00FA2086">
      <w:pPr>
        <w:pStyle w:val="B1"/>
        <w:rPr>
          <w:lang w:val="en-GB"/>
        </w:rPr>
      </w:pPr>
      <w:r w:rsidRPr="00050CA8">
        <w:t>6</w:t>
      </w:r>
      <w:r w:rsidR="00CE38B7">
        <w:rPr>
          <w:lang w:val="en-GB"/>
        </w:rPr>
        <w:t>d</w:t>
      </w:r>
      <w:r w:rsidRPr="00050CA8">
        <w:t>.</w:t>
      </w:r>
      <w:r w:rsidRPr="00050CA8">
        <w:tab/>
      </w:r>
      <w:r w:rsidR="00CE38B7" w:rsidRPr="00050CA8">
        <w:t xml:space="preserve">New </w:t>
      </w:r>
      <w:r w:rsidRPr="00050CA8">
        <w:t>UPF (intermediate) to SMF: N4 Session Establishment Response</w:t>
      </w:r>
      <w:r w:rsidR="00CE38B7">
        <w:rPr>
          <w:lang w:val="en-GB"/>
        </w:rPr>
        <w:t>.</w:t>
      </w:r>
    </w:p>
    <w:p w:rsidR="00FA2086" w:rsidRPr="00050CA8" w:rsidRDefault="00FA2086" w:rsidP="00FA2086">
      <w:pPr>
        <w:pStyle w:val="B1"/>
        <w:tabs>
          <w:tab w:val="left" w:pos="4395"/>
        </w:tabs>
      </w:pPr>
      <w:r w:rsidRPr="00050CA8">
        <w:tab/>
        <w:t>The new intermediate UPF sends an N4 Session Establishment Response message to the SMF. In case the UPF allocates CN Tunnel Info, it provides DL CN Tunnel</w:t>
      </w:r>
      <w:r w:rsidR="00DE603C">
        <w:rPr>
          <w:lang w:val="en-GB"/>
        </w:rPr>
        <w:t xml:space="preserve"> as requested by SMF in step 6a</w:t>
      </w:r>
      <w:r w:rsidRPr="00050CA8">
        <w:t>. The SMF starts a timer, to be used in step 2</w:t>
      </w:r>
      <w:r w:rsidR="00524D85">
        <w:rPr>
          <w:lang w:val="en-GB"/>
        </w:rPr>
        <w:t>2</w:t>
      </w:r>
      <w:r w:rsidRPr="00050CA8">
        <w:t>a to release the resource in old intermediate UPF if there is one.</w:t>
      </w:r>
    </w:p>
    <w:p w:rsidR="00FA2086" w:rsidRPr="00CE38B7" w:rsidRDefault="00FA2086" w:rsidP="00FA2086">
      <w:pPr>
        <w:pStyle w:val="B1"/>
        <w:rPr>
          <w:lang w:val="en-GB"/>
        </w:rPr>
      </w:pPr>
      <w:r w:rsidRPr="00050CA8">
        <w:t>7a.</w:t>
      </w:r>
      <w:r w:rsidRPr="00050CA8">
        <w:tab/>
        <w:t>[Conditional] SMF to UPF (PSA): N4 Session Modification Request</w:t>
      </w:r>
      <w:r w:rsidR="00CE38B7">
        <w:rPr>
          <w:lang w:val="en-GB"/>
        </w:rPr>
        <w:t>.</w:t>
      </w:r>
    </w:p>
    <w:p w:rsidR="00FA2086" w:rsidRPr="00050CA8" w:rsidRDefault="00FA2086" w:rsidP="00FA2086">
      <w:pPr>
        <w:pStyle w:val="B1"/>
      </w:pPr>
      <w:r w:rsidRPr="00050CA8">
        <w:tab/>
        <w:t>If the SMF selects a new</w:t>
      </w:r>
      <w:r w:rsidR="00524D85">
        <w:rPr>
          <w:lang w:val="en-GB"/>
        </w:rPr>
        <w:t xml:space="preserve"> UPF to act as</w:t>
      </w:r>
      <w:r w:rsidRPr="00050CA8">
        <w:t xml:space="preserve"> intermediate UPF for the PDU Session, the SMF sends N4 Session Modification Request message to PDU Session Anchor UPF, providing DL </w:t>
      </w:r>
      <w:r w:rsidR="000D6C34">
        <w:rPr>
          <w:lang w:val="en-GB"/>
        </w:rPr>
        <w:t>T</w:t>
      </w:r>
      <w:r w:rsidRPr="00050CA8">
        <w:t xml:space="preserve">unnel </w:t>
      </w:r>
      <w:r w:rsidR="000D6C34">
        <w:rPr>
          <w:lang w:val="en-GB"/>
        </w:rPr>
        <w:t>I</w:t>
      </w:r>
      <w:r w:rsidRPr="00050CA8">
        <w:t>nfo from new intermediate UPF.</w:t>
      </w:r>
      <w:r w:rsidR="00CE38B7">
        <w:rPr>
          <w:lang w:val="en-GB"/>
        </w:rPr>
        <w:t xml:space="preserve"> The SMF may also provide updated UL CN Tunnel Information.</w:t>
      </w:r>
      <w:r w:rsidR="00524D85">
        <w:rPr>
          <w:lang w:val="en-GB"/>
        </w:rPr>
        <w:t xml:space="preserve"> </w:t>
      </w:r>
      <w:r w:rsidRPr="00050CA8">
        <w:t xml:space="preserve">If the new intermediate UPF was added for the PDU Session, the UPF (PSA) begins to send the DL data to the new I-UPF as indicated in the DL </w:t>
      </w:r>
      <w:r w:rsidR="000D6C34">
        <w:rPr>
          <w:lang w:val="en-GB"/>
        </w:rPr>
        <w:t>T</w:t>
      </w:r>
      <w:r w:rsidRPr="00050CA8">
        <w:t xml:space="preserve">unnel </w:t>
      </w:r>
      <w:r w:rsidR="000D6C34">
        <w:rPr>
          <w:lang w:val="en-GB"/>
        </w:rPr>
        <w:t>I</w:t>
      </w:r>
      <w:r w:rsidRPr="00050CA8">
        <w:t>nfo.</w:t>
      </w:r>
    </w:p>
    <w:p w:rsidR="00FA2086" w:rsidRPr="00050CA8" w:rsidRDefault="00FA2086" w:rsidP="00FA2086">
      <w:pPr>
        <w:pStyle w:val="B1"/>
      </w:pPr>
      <w:r w:rsidRPr="00050CA8">
        <w:tab/>
        <w:t>If the Service Request is triggered by the network, and the SMF removes the old I-UPF but does not replace it with a new I-UPF,</w:t>
      </w:r>
      <w:r w:rsidR="00DE603C">
        <w:rPr>
          <w:lang w:val="en-GB"/>
        </w:rPr>
        <w:t xml:space="preserve"> and if UPF allocates UP tunnel endpoint information,</w:t>
      </w:r>
      <w:r w:rsidRPr="00050CA8">
        <w:t xml:space="preserve"> the SMF</w:t>
      </w:r>
      <w:r w:rsidR="00DE603C">
        <w:rPr>
          <w:lang w:val="en-GB"/>
        </w:rP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rsidR="00FA2086" w:rsidRPr="00050CA8" w:rsidRDefault="00FA2086" w:rsidP="00FA2086">
      <w:pPr>
        <w:pStyle w:val="B1"/>
      </w:pPr>
      <w:r>
        <w:t>7b.</w:t>
      </w:r>
      <w:r w:rsidRPr="00050CA8">
        <w:tab/>
        <w:t>The UPF (PSA) sends N4 Session Modification Response message to SMF.</w:t>
      </w:r>
    </w:p>
    <w:p w:rsidR="00FA2086" w:rsidRDefault="00FA2086" w:rsidP="00FA2086">
      <w:pPr>
        <w:pStyle w:val="B1"/>
      </w:pPr>
      <w:r w:rsidRPr="00050CA8">
        <w:tab/>
      </w:r>
      <w:r w:rsidR="00DE603C">
        <w:t>If requested by SMF, the UPF (PSA)</w:t>
      </w:r>
      <w:r w:rsidR="00DE603C">
        <w:rPr>
          <w:lang w:val="en-GB"/>
        </w:rPr>
        <w:t xml:space="preserve"> </w:t>
      </w:r>
      <w:r w:rsidRPr="00050CA8">
        <w:t>sends CN DL tunnel info for the old (intermediate) UPF to the SMF. The SMF starts a timer, to be used in step 2</w:t>
      </w:r>
      <w:r w:rsidR="00524D85">
        <w:rPr>
          <w:lang w:val="en-GB"/>
        </w:rPr>
        <w:t>2</w:t>
      </w:r>
      <w:r w:rsidRPr="00050CA8">
        <w:t>a to release the resource in old intermediate UPF if there is one.</w:t>
      </w:r>
    </w:p>
    <w:p w:rsidR="00171D32" w:rsidRPr="00050CA8" w:rsidRDefault="00171D32" w:rsidP="00171D32">
      <w:pPr>
        <w:pStyle w:val="B1"/>
      </w:pPr>
      <w:r>
        <w:rPr>
          <w:rFonts w:eastAsia="SimSun"/>
          <w:lang w:eastAsia="zh-CN"/>
        </w:rPr>
        <w:tab/>
        <w:t>If the UPF</w:t>
      </w:r>
      <w:r w:rsidR="00524D85">
        <w:rPr>
          <w:rFonts w:eastAsia="SimSun"/>
          <w:lang w:val="en-GB" w:eastAsia="zh-CN"/>
        </w:rPr>
        <w:t xml:space="preserve"> that connects to RAN</w:t>
      </w:r>
      <w:r>
        <w:rPr>
          <w:rFonts w:eastAsia="SimSun"/>
          <w:lang w:eastAsia="zh-CN"/>
        </w:rPr>
        <w:t xml:space="preserve"> is the UPF (PSA), and if the SMF find</w:t>
      </w:r>
      <w:r w:rsidRPr="00171D32">
        <w:rPr>
          <w:rFonts w:eastAsia="SimSun"/>
          <w:lang w:val="en-GB" w:eastAsia="zh-CN"/>
        </w:rPr>
        <w:t>s that</w:t>
      </w:r>
      <w:r>
        <w:rPr>
          <w:rFonts w:eastAsia="SimSun"/>
          <w:lang w:eastAsia="zh-CN"/>
        </w:rPr>
        <w:t xml:space="preserve"> the </w:t>
      </w:r>
      <w:r w:rsidR="00823811">
        <w:rPr>
          <w:rFonts w:eastAsia="SimSun"/>
          <w:lang w:eastAsia="zh-CN"/>
        </w:rPr>
        <w:t>PDU Session</w:t>
      </w:r>
      <w:r>
        <w:rPr>
          <w:rFonts w:eastAsia="SimSun"/>
          <w:lang w:eastAsia="zh-CN"/>
        </w:rPr>
        <w:t xml:space="preserve"> is activated when receiving the Nsmf_PDUSession_UpdateSMContext Request in step 4 with</w:t>
      </w:r>
      <w:r w:rsidR="000562EB">
        <w:rPr>
          <w:rFonts w:eastAsia="SimSun"/>
          <w:lang w:val="en-GB" w:eastAsia="zh-CN"/>
        </w:rPr>
        <w:t xml:space="preserve"> Operation Type</w:t>
      </w:r>
      <w:r>
        <w:rPr>
          <w:rFonts w:eastAsia="SimSun"/>
          <w:lang w:eastAsia="zh-CN"/>
        </w:rPr>
        <w:t xml:space="preserve"> set to</w:t>
      </w:r>
      <w:r w:rsidR="000562EB">
        <w:rPr>
          <w:rFonts w:eastAsia="SimSun"/>
          <w:lang w:val="en-GB" w:eastAsia="zh-CN"/>
        </w:rPr>
        <w:t xml:space="preserve"> "UP activate" to</w:t>
      </w:r>
      <w:r>
        <w:rPr>
          <w:rFonts w:eastAsia="SimSun"/>
          <w:lang w:eastAsia="zh-CN"/>
        </w:rPr>
        <w:t xml:space="preserve"> indicate establishment of </w:t>
      </w:r>
      <w:r w:rsidR="00DE603C">
        <w:rPr>
          <w:rFonts w:eastAsia="SimSun"/>
          <w:lang w:val="en-GB" w:eastAsia="zh-CN"/>
        </w:rPr>
        <w:t>U</w:t>
      </w:r>
      <w:r>
        <w:rPr>
          <w:rFonts w:eastAsia="SimSun"/>
          <w:lang w:eastAsia="zh-CN"/>
        </w:rPr>
        <w:t xml:space="preserve">ser </w:t>
      </w:r>
      <w:r w:rsidR="00DE603C">
        <w:rPr>
          <w:rFonts w:eastAsia="SimSun"/>
          <w:lang w:val="en-GB" w:eastAsia="zh-CN"/>
        </w:rPr>
        <w:t>P</w:t>
      </w:r>
      <w:r>
        <w:rPr>
          <w:rFonts w:eastAsia="SimSun"/>
          <w:lang w:eastAsia="zh-CN"/>
        </w:rPr>
        <w:t xml:space="preserve">lane resources for the PDU Session(s), it deletes the AN </w:t>
      </w:r>
      <w:r w:rsidR="000D6C34">
        <w:rPr>
          <w:rFonts w:eastAsia="SimSun"/>
          <w:lang w:val="en-GB" w:eastAsia="zh-CN"/>
        </w:rPr>
        <w:t>T</w:t>
      </w:r>
      <w:r>
        <w:rPr>
          <w:rFonts w:eastAsia="SimSun"/>
          <w:lang w:eastAsia="zh-CN"/>
        </w:rPr>
        <w:t xml:space="preserve">unnel </w:t>
      </w:r>
      <w:r w:rsidR="000D6C34">
        <w:rPr>
          <w:rFonts w:eastAsia="SimSun"/>
          <w:lang w:val="en-GB" w:eastAsia="zh-CN"/>
        </w:rPr>
        <w:t>I</w:t>
      </w:r>
      <w:r>
        <w:rPr>
          <w:rFonts w:eastAsia="SimSun"/>
          <w:lang w:eastAsia="zh-CN"/>
        </w:rPr>
        <w:t>nfo and initiates an N4 Session Modification procedure to remove Tunnel Info of AN in the UPF.</w:t>
      </w:r>
    </w:p>
    <w:p w:rsidR="00FA2086" w:rsidRPr="00050CA8" w:rsidRDefault="00FA2086" w:rsidP="00FA2086">
      <w:pPr>
        <w:pStyle w:val="B1"/>
      </w:pPr>
      <w:r w:rsidRPr="00050CA8">
        <w:t>8a.</w:t>
      </w:r>
      <w:r w:rsidR="00DE603C">
        <w:rPr>
          <w:lang w:val="en-GB"/>
        </w:rPr>
        <w:tab/>
      </w:r>
      <w:r w:rsidRPr="00050CA8">
        <w:t>[Conditional] SMF to old UPF (intermediate): N4 Session Modification Request (New UPF address, New UPF DL Tunnel ID)</w:t>
      </w:r>
    </w:p>
    <w:p w:rsidR="00FA2086" w:rsidRDefault="00FA2086" w:rsidP="00FA2086">
      <w:pPr>
        <w:pStyle w:val="B1"/>
      </w:pPr>
      <w:r w:rsidRPr="00050CA8">
        <w:tab/>
        <w:t xml:space="preserve">If the service request is triggered by the network, and the SMF removes the old (intermediate) UPF, the SMF sends the N4 Session Modification Request message to the old (intermediate) UPF, providing the DL </w:t>
      </w:r>
      <w:r w:rsidR="000D6C34">
        <w:t>Tunnel Info</w:t>
      </w:r>
      <w:r w:rsidR="000D6C34">
        <w:rPr>
          <w:lang w:val="en-GB"/>
        </w:rPr>
        <w:t xml:space="preserve"> </w:t>
      </w:r>
      <w:r w:rsidRPr="00050CA8">
        <w:t xml:space="preserve">for the buffered DL data. If the SMF allocated new I-UPF, the DL </w:t>
      </w:r>
      <w:r w:rsidR="000D6C34">
        <w:t>Tunnel Info</w:t>
      </w:r>
      <w:r w:rsidR="000D6C34">
        <w:rPr>
          <w:lang w:val="en-GB"/>
        </w:rPr>
        <w:t xml:space="preserve"> </w:t>
      </w:r>
      <w:r w:rsidRPr="00050CA8">
        <w:t xml:space="preserve">is from the new (intermediate) UPF acting as N3 terminating point. If the SMF did not allocate a new I-UPF, the DL </w:t>
      </w:r>
      <w:r w:rsidR="000D6C34">
        <w:t>Tunnel Info</w:t>
      </w:r>
      <w:r w:rsidR="000D6C34">
        <w:rPr>
          <w:lang w:val="en-GB"/>
        </w:rPr>
        <w:t xml:space="preserve"> </w:t>
      </w:r>
      <w:r w:rsidRPr="00050CA8">
        <w:t>is from the new UPF (PSA) acting as N3 terminating point. The SMF starts a timer to monitor the forwarding tunnel</w:t>
      </w:r>
      <w:r w:rsidR="00524D85">
        <w:rPr>
          <w:lang w:val="en-GB"/>
        </w:rPr>
        <w:t xml:space="preserve"> as step 6b or 7b</w:t>
      </w:r>
      <w:r w:rsidRPr="00050CA8">
        <w:t>.</w:t>
      </w:r>
    </w:p>
    <w:p w:rsidR="00171D32" w:rsidRPr="00050CA8" w:rsidRDefault="00171D32" w:rsidP="00171D32">
      <w:pPr>
        <w:pStyle w:val="B1"/>
      </w:pPr>
      <w:r>
        <w:rPr>
          <w:rFonts w:eastAsia="SimSun"/>
          <w:lang w:eastAsia="zh-CN"/>
        </w:rPr>
        <w:tab/>
        <w:t xml:space="preserve">If the SMF find the </w:t>
      </w:r>
      <w:r w:rsidR="00823811">
        <w:rPr>
          <w:rFonts w:eastAsia="SimSun"/>
          <w:lang w:eastAsia="zh-CN"/>
        </w:rPr>
        <w:t>PDU Session</w:t>
      </w:r>
      <w:r>
        <w:rPr>
          <w:rFonts w:eastAsia="SimSun"/>
          <w:lang w:eastAsia="zh-CN"/>
        </w:rPr>
        <w:t xml:space="preserve"> is activated when receiving the Nsmf_PDUSession_UpdateSMContext Request in step 4 with</w:t>
      </w:r>
      <w:r w:rsidR="000562EB">
        <w:rPr>
          <w:rFonts w:eastAsia="SimSun"/>
          <w:lang w:val="en-GB" w:eastAsia="zh-CN"/>
        </w:rPr>
        <w:t xml:space="preserve"> Operation Type</w:t>
      </w:r>
      <w:r>
        <w:rPr>
          <w:rFonts w:eastAsia="SimSun"/>
          <w:lang w:eastAsia="zh-CN"/>
        </w:rPr>
        <w:t xml:space="preserve"> set to</w:t>
      </w:r>
      <w:r w:rsidR="000562EB">
        <w:rPr>
          <w:rFonts w:eastAsia="SimSun"/>
          <w:lang w:val="en-GB" w:eastAsia="zh-CN"/>
        </w:rPr>
        <w:t xml:space="preserve"> "UP activate" to</w:t>
      </w:r>
      <w:r>
        <w:rPr>
          <w:rFonts w:eastAsia="SimSun"/>
          <w:lang w:eastAsia="zh-CN"/>
        </w:rPr>
        <w:t xml:space="preserve"> indicate establishment of </w:t>
      </w:r>
      <w:r w:rsidR="00DE603C">
        <w:rPr>
          <w:rFonts w:eastAsia="SimSun"/>
          <w:lang w:val="en-GB" w:eastAsia="zh-CN"/>
        </w:rPr>
        <w:t>U</w:t>
      </w:r>
      <w:r>
        <w:rPr>
          <w:rFonts w:eastAsia="SimSun"/>
          <w:lang w:eastAsia="zh-CN"/>
        </w:rPr>
        <w:t xml:space="preserve">ser </w:t>
      </w:r>
      <w:r w:rsidR="00DE603C">
        <w:rPr>
          <w:rFonts w:eastAsia="SimSun"/>
          <w:lang w:val="en-GB" w:eastAsia="zh-CN"/>
        </w:rPr>
        <w:t>P</w:t>
      </w:r>
      <w:r>
        <w:rPr>
          <w:rFonts w:eastAsia="SimSun"/>
          <w:lang w:eastAsia="zh-CN"/>
        </w:rPr>
        <w:t xml:space="preserve">lane resources for the PDU Session(s), it deletes the AN </w:t>
      </w:r>
      <w:r w:rsidR="000D6C34">
        <w:rPr>
          <w:rFonts w:eastAsia="SimSun"/>
          <w:lang w:eastAsia="zh-CN"/>
        </w:rPr>
        <w:t>Tunnel Info</w:t>
      </w:r>
      <w:r w:rsidR="000D6C34">
        <w:rPr>
          <w:rFonts w:eastAsia="SimSun"/>
          <w:lang w:val="en-GB" w:eastAsia="zh-CN"/>
        </w:rPr>
        <w:t xml:space="preserve"> </w:t>
      </w:r>
      <w:r>
        <w:rPr>
          <w:rFonts w:eastAsia="SimSun"/>
          <w:lang w:eastAsia="zh-CN"/>
        </w:rPr>
        <w:t>and initiates an N4 Session Modification procedure to remove Tunnel Info of AN in the UPF.</w:t>
      </w:r>
    </w:p>
    <w:p w:rsidR="00FA2086" w:rsidRPr="00050CA8" w:rsidRDefault="00FA2086" w:rsidP="00FA2086">
      <w:pPr>
        <w:pStyle w:val="B1"/>
      </w:pPr>
      <w:r w:rsidRPr="00050CA8">
        <w:t>8b.</w:t>
      </w:r>
      <w:r w:rsidRPr="00050CA8">
        <w:tab/>
        <w:t>old UPF (intermediate) to SMF: N4 Session Modification Response</w:t>
      </w:r>
    </w:p>
    <w:p w:rsidR="00FA2086" w:rsidRPr="00050CA8" w:rsidRDefault="00FA2086" w:rsidP="00FA2086">
      <w:pPr>
        <w:pStyle w:val="B1"/>
      </w:pPr>
      <w:r w:rsidRPr="00050CA8">
        <w:tab/>
        <w:t>The old (intermediate) UPF sends N4 Session Modification Response message to SMF.</w:t>
      </w:r>
    </w:p>
    <w:p w:rsidR="00FA2086" w:rsidRPr="00050CA8" w:rsidRDefault="00FA2086" w:rsidP="00FA2086">
      <w:pPr>
        <w:pStyle w:val="B1"/>
      </w:pPr>
      <w:r w:rsidRPr="00050CA8">
        <w:t>9.</w:t>
      </w:r>
      <w:r w:rsidRPr="00050CA8">
        <w:tab/>
        <w:t>[Conditional] old UPF (intermediate) to new UPF (intermediate): buffered downlink data forwarding</w:t>
      </w:r>
    </w:p>
    <w:p w:rsidR="00FA2086" w:rsidRPr="00050CA8" w:rsidRDefault="00FA2086" w:rsidP="00FA2086">
      <w:pPr>
        <w:pStyle w:val="B1"/>
      </w:pPr>
      <w:r w:rsidRPr="00050CA8">
        <w:tab/>
        <w:t xml:space="preserve">If the I-UPF is </w:t>
      </w:r>
      <w:r w:rsidR="000E3B12" w:rsidRPr="000E3B12">
        <w:rPr>
          <w:lang w:val="en-GB"/>
        </w:rPr>
        <w:t>changed</w:t>
      </w:r>
      <w:r w:rsidR="000E3B12" w:rsidRPr="00050CA8">
        <w:t xml:space="preserve"> </w:t>
      </w:r>
      <w:r w:rsidRPr="00050CA8">
        <w:t>and forwarding tunnel was established to the new I-UPF, the old (intermediate) UPF forwards its buffered data to the new (intermediate) UPF acting as N3 terminating point.</w:t>
      </w:r>
    </w:p>
    <w:p w:rsidR="00FA2086" w:rsidRPr="00050CA8" w:rsidRDefault="00FA2086" w:rsidP="00FA2086">
      <w:pPr>
        <w:pStyle w:val="B1"/>
      </w:pPr>
      <w:r w:rsidRPr="00050CA8">
        <w:t>10.</w:t>
      </w:r>
      <w:r w:rsidRPr="00050CA8">
        <w:tab/>
        <w:t>[Conditional] old UPF (intermediate) to UPF (PSA): buffered downlink data forwarding</w:t>
      </w:r>
    </w:p>
    <w:p w:rsidR="00FA2086" w:rsidRPr="00050CA8" w:rsidRDefault="00FA2086" w:rsidP="00FA2086">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rsidR="00FA2086" w:rsidRPr="00524D85" w:rsidRDefault="00FA2086" w:rsidP="00FA2086">
      <w:pPr>
        <w:pStyle w:val="B1"/>
        <w:rPr>
          <w:lang w:val="en-GB"/>
        </w:rPr>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00623D61" w:rsidRPr="00CA6F36">
        <w:t>QFI(s),</w:t>
      </w:r>
      <w:r w:rsidR="00623D61" w:rsidRPr="00623D61">
        <w:rPr>
          <w:lang w:val="en-GB"/>
        </w:rPr>
        <w:t xml:space="preserve"> </w:t>
      </w:r>
      <w:r w:rsidRPr="00050CA8">
        <w:t>QoS profile</w:t>
      </w:r>
      <w:r w:rsidR="00623D61" w:rsidRPr="00EA38DF">
        <w:rPr>
          <w:lang w:val="en-GB"/>
        </w:rPr>
        <w:t>(s)</w:t>
      </w:r>
      <w:r w:rsidRPr="00050CA8">
        <w:t>, CN N3 Tunnel Info, S-NSSAI</w:t>
      </w:r>
      <w:r w:rsidR="00391C6D">
        <w:t>, User Plane Security Enforcement</w:t>
      </w:r>
      <w:r w:rsidR="00D61179">
        <w:rPr>
          <w:lang w:val="en-GB"/>
        </w:rPr>
        <w:t>, UE Integrity Protection Maximum Data Rate</w:t>
      </w:r>
      <w:r w:rsidRPr="00050CA8">
        <w:t>)</w:t>
      </w:r>
      <w:r w:rsidR="009D74DB">
        <w:t>, N1 SM Container</w:t>
      </w:r>
      <w:r w:rsidRPr="00050CA8">
        <w:t>, Cause) to the AMF.</w:t>
      </w:r>
      <w:r w:rsidR="00524D85">
        <w:rPr>
          <w:lang w:val="en-GB"/>
        </w:rPr>
        <w:t xml:space="preserve"> If the UPF that connects to RAN is the UPF (PSA), the CN N3 Tunnel Info is the UL Tunnel Info of the UPF (PSA). If the UPF that connects to RAN is the new intermediate UPF, the CN N3 Tunnel Info is the UL Tunnel Info of the intermediate UPF.</w:t>
      </w:r>
    </w:p>
    <w:p w:rsidR="009D74DB" w:rsidRDefault="009D74DB" w:rsidP="00A27680">
      <w:pPr>
        <w:pStyle w:val="B1"/>
        <w:rPr>
          <w:lang w:val="en-GB" w:eastAsia="zh-CN"/>
        </w:rPr>
      </w:pPr>
      <w:r>
        <w:rPr>
          <w:lang w:val="en-GB" w:eastAsia="zh-CN"/>
        </w:rPr>
        <w:tab/>
        <w:t>The SMF shall send N1 SM Container and/or N2 SM Information to the AMF when applicable. (e.g. when the SMF was notified from the AMF that the access type of the PDU Session can be changed in step 4).</w:t>
      </w:r>
    </w:p>
    <w:p w:rsidR="00FA2086" w:rsidRPr="00A27680" w:rsidRDefault="00FA2086" w:rsidP="00A27680">
      <w:pPr>
        <w:pStyle w:val="B1"/>
        <w:rPr>
          <w:lang w:val="en-GB"/>
        </w:rPr>
      </w:pPr>
      <w:r w:rsidRPr="00050CA8">
        <w:rPr>
          <w:lang w:eastAsia="zh-CN"/>
        </w:rPr>
        <w:tab/>
        <w:t xml:space="preserve">For a PDU Session that the SMF has determined to </w:t>
      </w:r>
      <w:r w:rsidR="00A27680" w:rsidRPr="00220F81">
        <w:rPr>
          <w:lang w:eastAsia="zh-CN"/>
        </w:rPr>
        <w:t>accept the activation of UP connection</w:t>
      </w:r>
      <w:r w:rsidR="00A27680" w:rsidRPr="00A27680">
        <w:rPr>
          <w:lang w:val="en-GB" w:eastAsia="zh-CN"/>
        </w:rPr>
        <w:t xml:space="preserve"> </w:t>
      </w:r>
      <w:r w:rsidRPr="00050CA8">
        <w:rPr>
          <w:lang w:eastAsia="zh-CN"/>
        </w:rPr>
        <w:t>in step</w:t>
      </w:r>
      <w:r w:rsidR="009D74DB">
        <w:rPr>
          <w:lang w:val="en-GB" w:eastAsia="zh-CN"/>
        </w:rPr>
        <w:t> </w:t>
      </w:r>
      <w:r w:rsidRPr="00050CA8">
        <w:rPr>
          <w:lang w:eastAsia="zh-CN"/>
        </w:rPr>
        <w:t>5</w:t>
      </w:r>
      <w:r w:rsidR="009D74DB">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rsidR="000D6C34">
        <w:t>NG-</w:t>
      </w:r>
      <w:r w:rsidRPr="00050CA8">
        <w:rPr>
          <w:lang w:eastAsia="zh-CN"/>
        </w:rPr>
        <w:t>R</w:t>
      </w:r>
      <w:r w:rsidRPr="00050CA8">
        <w:t>AN.</w:t>
      </w:r>
      <w:r w:rsidR="00A27680" w:rsidRPr="00A27680">
        <w:rPr>
          <w:lang w:val="en-GB"/>
        </w:rPr>
        <w:t xml:space="preserve"> </w:t>
      </w:r>
      <w:r w:rsidR="00A27680" w:rsidRPr="00220F81">
        <w:t xml:space="preserve">If the SMF decided to </w:t>
      </w:r>
      <w:r w:rsidR="00FD6AD8">
        <w:t>change the</w:t>
      </w:r>
      <w:r w:rsidR="00FD6AD8">
        <w:rPr>
          <w:lang w:val="en-GB"/>
        </w:rPr>
        <w:t xml:space="preserve"> </w:t>
      </w:r>
      <w:r w:rsidR="00A27680" w:rsidRPr="00220F81">
        <w:t xml:space="preserve">PSA UPF for the </w:t>
      </w:r>
      <w:r w:rsidR="00A27680" w:rsidRPr="00E43CD3">
        <w:t xml:space="preserve">SSC mode 3 </w:t>
      </w:r>
      <w:r w:rsidR="00823811">
        <w:t>PDU Session</w:t>
      </w:r>
      <w:r w:rsidR="00A27680" w:rsidRPr="00E43CD3">
        <w:t>, the SMF triggers</w:t>
      </w:r>
      <w:r w:rsidR="00FD6AD8">
        <w:rPr>
          <w:lang w:val="en-GB"/>
        </w:rPr>
        <w:t xml:space="preserve"> the change</w:t>
      </w:r>
      <w:r w:rsidR="00A27680" w:rsidRPr="00E43CD3">
        <w:t xml:space="preserve"> of SSC mode 3 PDU Session anchor as</w:t>
      </w:r>
      <w:r w:rsidR="00524D85">
        <w:rPr>
          <w:lang w:val="en-GB"/>
        </w:rPr>
        <w:t xml:space="preserve"> an independent procedure</w:t>
      </w:r>
      <w:r w:rsidR="00A27680" w:rsidRPr="00E43CD3">
        <w:t xml:space="preserve"> described in </w:t>
      </w:r>
      <w:r w:rsidR="00D66C10">
        <w:rPr>
          <w:lang w:eastAsia="zh-CN"/>
        </w:rPr>
        <w:t>clause</w:t>
      </w:r>
      <w:r w:rsidR="00506743">
        <w:t> </w:t>
      </w:r>
      <w:r w:rsidR="00506743" w:rsidRPr="00E43CD3">
        <w:t>4</w:t>
      </w:r>
      <w:r w:rsidR="00A27680" w:rsidRPr="00E43CD3">
        <w:t xml:space="preserve">.3.5.2 or </w:t>
      </w:r>
      <w:r w:rsidR="00D66C10">
        <w:rPr>
          <w:lang w:eastAsia="zh-CN"/>
        </w:rPr>
        <w:t>clause</w:t>
      </w:r>
      <w:r w:rsidR="00506743">
        <w:t> </w:t>
      </w:r>
      <w:r w:rsidR="00506743" w:rsidRPr="00E43CD3">
        <w:t>4</w:t>
      </w:r>
      <w:r w:rsidR="00A27680" w:rsidRPr="00E43CD3">
        <w:t>.3.5.3 after accepting the activation of UP of the PDU Session.</w:t>
      </w:r>
    </w:p>
    <w:p w:rsidR="00FA2086" w:rsidRPr="00171D32" w:rsidRDefault="00FA2086" w:rsidP="00FA2086">
      <w:pPr>
        <w:pStyle w:val="B1"/>
      </w:pPr>
      <w:r w:rsidRPr="004B04D7">
        <w:tab/>
      </w:r>
      <w:r w:rsidR="00391C6D">
        <w:rPr>
          <w:lang w:val="en-GB"/>
        </w:rP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rsidR="00391C6D">
        <w:t>. Following are some of the cases</w:t>
      </w:r>
      <w:r w:rsidRPr="00CB52DD">
        <w:t>:</w:t>
      </w:r>
    </w:p>
    <w:p w:rsidR="00FA2086" w:rsidRPr="001A2B4B" w:rsidRDefault="00FA2086" w:rsidP="00FA2086">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rsidR="009D74DB">
        <w:rPr>
          <w:lang w:val="en-GB"/>
        </w:rPr>
        <w:t> 5b</w:t>
      </w:r>
      <w:r w:rsidRPr="001A2B4B">
        <w:t>;</w:t>
      </w:r>
    </w:p>
    <w:p w:rsidR="00FA2086" w:rsidRPr="006042CF" w:rsidRDefault="00FA2086" w:rsidP="00FA2086">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rsidR="00FA2086" w:rsidRPr="00A27680" w:rsidRDefault="00FA2086" w:rsidP="00FA2086">
      <w:pPr>
        <w:pStyle w:val="B2"/>
        <w:rPr>
          <w:lang w:val="en-GB"/>
        </w:rPr>
      </w:pPr>
      <w:r w:rsidRPr="00954086">
        <w:t>-</w:t>
      </w:r>
      <w:r w:rsidRPr="00954086">
        <w:tab/>
        <w:t xml:space="preserve">If the SMF decided to </w:t>
      </w:r>
      <w:r w:rsidR="008B4D3E" w:rsidRPr="00755034">
        <w:t xml:space="preserve">change the PSA UPF </w:t>
      </w:r>
      <w:r w:rsidRPr="0095622E">
        <w:t>for the requested PDU Session</w:t>
      </w:r>
      <w:r w:rsidR="00A27680" w:rsidRPr="00220F81">
        <w:t xml:space="preserve"> </w:t>
      </w:r>
      <w:r w:rsidR="00A27680" w:rsidRPr="00E43CD3">
        <w:t>as described in step</w:t>
      </w:r>
      <w:r w:rsidR="009D74DB">
        <w:rPr>
          <w:lang w:val="en-GB"/>
        </w:rPr>
        <w:t> 5b</w:t>
      </w:r>
      <w:r w:rsidRPr="0095622E">
        <w:t>.</w:t>
      </w:r>
      <w:r w:rsidR="00A27680" w:rsidRPr="00A27680">
        <w:rPr>
          <w:lang w:val="en-GB"/>
        </w:rPr>
        <w:t xml:space="preserve"> </w:t>
      </w:r>
      <w:r w:rsidR="00A27680" w:rsidRPr="00E43CD3">
        <w:t xml:space="preserve">In this case, after sending Nsmf_PDUSession_UpdateSMContext Response, the SMF triggers another procedure to instruct UE to re-establish the </w:t>
      </w:r>
      <w:r w:rsidR="00823811">
        <w:t>PDU Session</w:t>
      </w:r>
      <w:r w:rsidR="00A27680" w:rsidRPr="00E43CD3">
        <w:t xml:space="preserve"> as described in c</w:t>
      </w:r>
      <w:r w:rsidR="00506743" w:rsidRPr="00E43CD3">
        <w:t>lause</w:t>
      </w:r>
      <w:r w:rsidR="00506743">
        <w:t> </w:t>
      </w:r>
      <w:r w:rsidR="00506743" w:rsidRPr="00E43CD3">
        <w:t>4</w:t>
      </w:r>
      <w:r w:rsidR="00A27680" w:rsidRPr="00E43CD3">
        <w:t>.3.5.1 for SSC mode 2.</w:t>
      </w:r>
    </w:p>
    <w:p w:rsidR="00391C6D" w:rsidRDefault="00391C6D" w:rsidP="00391C6D">
      <w:pPr>
        <w:pStyle w:val="B2"/>
        <w:rPr>
          <w:lang w:eastAsia="zh-CN"/>
        </w:rPr>
      </w:pPr>
      <w:r>
        <w:rPr>
          <w:lang w:eastAsia="zh-CN"/>
        </w:rPr>
        <w:t>-</w:t>
      </w:r>
      <w:r>
        <w:rPr>
          <w:lang w:eastAsia="zh-CN"/>
        </w:rPr>
        <w:tab/>
        <w:t>If the SMF received negative response in Step 6b due to UPF resource unavailability.</w:t>
      </w:r>
    </w:p>
    <w:p w:rsidR="000059A4" w:rsidRDefault="000059A4" w:rsidP="00FA2086">
      <w:pPr>
        <w:pStyle w:val="B1"/>
        <w:rPr>
          <w:lang w:val="en-GB" w:eastAsia="zh-CN"/>
        </w:rPr>
      </w:pPr>
      <w:r>
        <w:rPr>
          <w:lang w:val="en-GB" w:eastAsia="zh-CN"/>
        </w:rPr>
        <w:tab/>
        <w:t xml:space="preserve">If the PDU </w:t>
      </w:r>
      <w:r w:rsidR="009D74DB">
        <w:rPr>
          <w:lang w:val="en-GB" w:eastAsia="zh-CN"/>
        </w:rPr>
        <w:t>S</w:t>
      </w:r>
      <w:r>
        <w:rPr>
          <w:lang w:val="en-GB" w:eastAsia="zh-CN"/>
        </w:rPr>
        <w:t>ession has been assigned any EPS bearer ID, the SMF also includes the mapping between EPS bearer ID(s) and QFI(s) into the N2 SM information to be sent to the NG-RAN.</w:t>
      </w:r>
    </w:p>
    <w:p w:rsidR="00391C6D" w:rsidRDefault="00391C6D" w:rsidP="00FA2086">
      <w:pPr>
        <w:pStyle w:val="B1"/>
        <w:rPr>
          <w:lang w:val="en-GB" w:eastAsia="zh-CN"/>
        </w:rPr>
      </w:pPr>
      <w:r>
        <w:rPr>
          <w:lang w:val="en-GB" w:eastAsia="zh-CN"/>
        </w:rPr>
        <w:tab/>
        <w:t xml:space="preserve">The User Plane Security Enforcement information is determined by the SMF upon PDU session establishment as described in clause 5.10.3 of </w:t>
      </w:r>
      <w:r w:rsidR="007B1B8A">
        <w:rPr>
          <w:lang w:val="en-GB" w:eastAsia="zh-CN"/>
        </w:rPr>
        <w:t>TS 23.501 [</w:t>
      </w:r>
      <w:r>
        <w:rPr>
          <w:lang w:val="en-GB" w:eastAsia="zh-CN"/>
        </w:rPr>
        <w:t>2].</w:t>
      </w:r>
      <w:r w:rsidR="00D61179">
        <w:rPr>
          <w:lang w:val="en-GB" w:eastAsia="zh-CN"/>
        </w:rPr>
        <w:t xml:space="preserve"> If the User Plane Security Enforcement information indicates that Integrity Protection is "Preferred" or "Required", the SMF also includes the UE Integrity Protection Maximum Data Rate.</w:t>
      </w:r>
    </w:p>
    <w:p w:rsidR="00FA2086" w:rsidRPr="00744049" w:rsidRDefault="00FA2086" w:rsidP="00FA2086">
      <w:pPr>
        <w:pStyle w:val="B1"/>
        <w:rPr>
          <w:lang w:val="en-GB"/>
        </w:rPr>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rsidR="00CE38B7">
        <w:t>Mobility</w:t>
      </w:r>
      <w:r w:rsidR="00CE38B7">
        <w:rPr>
          <w:lang w:val="en-GB"/>
        </w:rPr>
        <w:t xml:space="preserve"> </w:t>
      </w:r>
      <w:r w:rsidRPr="00DC2B29">
        <w:t xml:space="preserve">Restriction List, </w:t>
      </w:r>
      <w:r w:rsidR="0025474D"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sidR="00744049">
        <w:rPr>
          <w:lang w:eastAsia="zh-CN"/>
        </w:rPr>
        <w:t>, UE Radio Capability</w:t>
      </w:r>
      <w:r w:rsidR="001D459A">
        <w:rPr>
          <w:lang w:eastAsia="zh-CN"/>
        </w:rPr>
        <w:t>, Core Network Assistance Information</w:t>
      </w:r>
      <w:r w:rsidR="00A76E6B">
        <w:rPr>
          <w:lang w:eastAsia="zh-CN"/>
        </w:rPr>
        <w:t>, Tracing Requirements</w:t>
      </w:r>
      <w:r w:rsidRPr="006042CF">
        <w:t>).</w:t>
      </w:r>
      <w:r w:rsidR="00744049">
        <w:rPr>
          <w:lang w:val="en-GB"/>
        </w:rPr>
        <w:t xml:space="preserve"> The Allowed NSSAI for the Access Type for the UE is included in the N2 message.</w:t>
      </w:r>
      <w:r w:rsidR="00A76E6B">
        <w:rPr>
          <w:lang w:val="en-GB"/>
        </w:rPr>
        <w:t xml:space="preserve"> If the subscription information includes Tracing Requirements, the AMF includes Tracing Requirements in the N2 Request.</w:t>
      </w:r>
    </w:p>
    <w:p w:rsidR="00391C6D" w:rsidRDefault="00A27680" w:rsidP="00A27680">
      <w:pPr>
        <w:pStyle w:val="B1"/>
        <w:rPr>
          <w:lang w:val="en-GB"/>
        </w:rPr>
      </w:pPr>
      <w:r>
        <w:tab/>
      </w:r>
      <w:r w:rsidR="00391C6D">
        <w:t>If the UE triggered the Service Request while</w:t>
      </w:r>
      <w:r w:rsidR="00391C6D">
        <w:rPr>
          <w:lang w:val="en-GB"/>
        </w:rPr>
        <w:t xml:space="preserv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rsidR="00A27680" w:rsidRPr="00050CA8" w:rsidRDefault="00391C6D" w:rsidP="00A27680">
      <w:pPr>
        <w:pStyle w:val="B1"/>
        <w:rPr>
          <w:lang w:eastAsia="zh-CN"/>
        </w:rPr>
      </w:pPr>
      <w:r>
        <w:rPr>
          <w:lang w:val="en-GB"/>
        </w:rPr>
        <w:tab/>
      </w:r>
      <w:r w:rsidR="00A27680" w:rsidRPr="00E43CD3">
        <w:t xml:space="preserve">If the Service Request procedure is triggered by the Network </w:t>
      </w:r>
      <w:r>
        <w:rPr>
          <w:lang w:val="en-GB"/>
        </w:rPr>
        <w:t>(</w:t>
      </w:r>
      <w:r w:rsidR="00A27680" w:rsidRPr="00E43CD3">
        <w:t>as described in c</w:t>
      </w:r>
      <w:r w:rsidR="00506743" w:rsidRPr="00E43CD3">
        <w:t>lause</w:t>
      </w:r>
      <w:r w:rsidR="00506743">
        <w:t> </w:t>
      </w:r>
      <w:r w:rsidR="00506743" w:rsidRPr="00E43CD3">
        <w:t>4</w:t>
      </w:r>
      <w:r w:rsidR="00A27680" w:rsidRPr="00E43CD3">
        <w:t>.2.3.3</w:t>
      </w:r>
      <w:r>
        <w:t>) while the UE is in CM-CONNECTED state</w:t>
      </w:r>
      <w:r w:rsidR="00A27680" w:rsidRPr="00E43CD3">
        <w:t xml:space="preserve">, only N2 </w:t>
      </w:r>
      <w:r w:rsidR="00A27680" w:rsidRPr="00E43CD3">
        <w:rPr>
          <w:lang w:eastAsia="zh-CN"/>
        </w:rPr>
        <w:t xml:space="preserve">SM </w:t>
      </w:r>
      <w:r w:rsidR="00A27680" w:rsidRPr="00E43CD3">
        <w:t>information received from SMF is included in the N2 Request.</w:t>
      </w:r>
    </w:p>
    <w:p w:rsidR="00AF7554" w:rsidRDefault="00AF7554" w:rsidP="00FA2086">
      <w:pPr>
        <w:pStyle w:val="B1"/>
        <w:rPr>
          <w:lang w:val="en-GB"/>
        </w:rPr>
      </w:pPr>
      <w:r>
        <w:rPr>
          <w:lang w:val="en-GB"/>
        </w:rPr>
        <w:tab/>
        <w:t>If the Service Request procedure is triggered by the Network (as described in clause 4.2.3.3) while the UE is in CM-IDLE state, only N2 SM information received from SMF and MM NAS Service Accept is included in the N2 Request.</w:t>
      </w:r>
    </w:p>
    <w:p w:rsidR="00FA2086" w:rsidRPr="00050CA8" w:rsidRDefault="00FA2086" w:rsidP="00FA2086">
      <w:pPr>
        <w:pStyle w:val="B1"/>
        <w:rPr>
          <w:lang w:eastAsia="zh-CN"/>
        </w:rPr>
      </w:pPr>
      <w:r w:rsidRPr="00050CA8">
        <w:tab/>
      </w:r>
      <w:r w:rsidR="00A27680" w:rsidRPr="00E43CD3">
        <w:t>For</w:t>
      </w:r>
      <w:r w:rsidR="00391C6D">
        <w:rPr>
          <w:lang w:val="en-GB"/>
        </w:rPr>
        <w:t xml:space="preserve"> a</w:t>
      </w:r>
      <w:r w:rsidR="00A27680" w:rsidRPr="00E43CD3">
        <w:t xml:space="preserve"> UE</w:t>
      </w:r>
      <w:r w:rsidR="00391C6D">
        <w:rPr>
          <w:lang w:val="en-GB"/>
        </w:rPr>
        <w:t xml:space="preserve"> that was</w:t>
      </w:r>
      <w:r w:rsidR="00A27680" w:rsidRPr="00E43CD3">
        <w:t xml:space="preserve"> in CM-IDLE state</w:t>
      </w:r>
      <w:r w:rsidR="00391C6D">
        <w:rPr>
          <w:lang w:val="en-GB"/>
        </w:rPr>
        <w:t xml:space="preserve"> when the Service Request was triggered</w:t>
      </w:r>
      <w:r w:rsidR="00A27680" w:rsidRPr="00E43CD3">
        <w:t>,</w:t>
      </w:r>
      <w:r w:rsidR="00391C6D">
        <w:rPr>
          <w:lang w:val="en-GB"/>
        </w:rPr>
        <w:t xml:space="preserve"> the</w:t>
      </w:r>
      <w:r w:rsidR="00A27680" w:rsidRPr="00A27680">
        <w:rPr>
          <w:lang w:val="en-GB"/>
        </w:rPr>
        <w:t xml:space="preserve"> </w:t>
      </w:r>
      <w:r w:rsidR="000D6C34">
        <w:rPr>
          <w:lang w:val="en-GB"/>
        </w:rPr>
        <w:t>NG-</w:t>
      </w:r>
      <w:r w:rsidRPr="00050CA8">
        <w:t>RAN stores the Security Context</w:t>
      </w:r>
      <w:r w:rsidR="001D5DD0">
        <w:rPr>
          <w:lang w:val="en-GB"/>
        </w:rPr>
        <w:t xml:space="preserve">. If the Service Request is not triggered by UE for a signalling connection only, RAN also stores </w:t>
      </w:r>
      <w:r w:rsidRPr="00050CA8">
        <w:t>QoS Information for the QoS Flows of the PDU Sessions that are activated and N3 Tunnel IDs in the UE RAN context</w:t>
      </w:r>
      <w:r w:rsidR="001D5DD0">
        <w:rPr>
          <w:lang w:val="en-GB"/>
        </w:rPr>
        <w:t xml:space="preserve"> and</w:t>
      </w:r>
      <w:r w:rsidRPr="00050CA8">
        <w:t xml:space="preserve"> </w:t>
      </w:r>
      <w:r w:rsidR="00CE38B7">
        <w:t>Mobility</w:t>
      </w:r>
      <w:r w:rsidR="00CE38B7">
        <w:rPr>
          <w:lang w:val="en-GB"/>
        </w:rPr>
        <w:t xml:space="preserve"> </w:t>
      </w:r>
      <w:r w:rsidRPr="00050CA8">
        <w:t xml:space="preserve">Restriction List </w:t>
      </w:r>
      <w:r w:rsidR="001D5DD0">
        <w:rPr>
          <w:lang w:val="en-GB"/>
        </w:rPr>
        <w:t xml:space="preserve">(as </w:t>
      </w:r>
      <w:r w:rsidRPr="00050CA8">
        <w:t xml:space="preserve">described in </w:t>
      </w:r>
      <w:r w:rsidR="007B1B8A" w:rsidRPr="00050CA8">
        <w:t>TS</w:t>
      </w:r>
      <w:r w:rsidR="007B1B8A">
        <w:t> </w:t>
      </w:r>
      <w:r w:rsidR="007B1B8A" w:rsidRPr="00050CA8">
        <w:t>23.501</w:t>
      </w:r>
      <w:r w:rsidR="007B1B8A">
        <w:t> </w:t>
      </w:r>
      <w:r w:rsidR="007B1B8A" w:rsidRPr="00050CA8">
        <w:t>[</w:t>
      </w:r>
      <w:r w:rsidRPr="00050CA8">
        <w:t>2] clause 5.3.4.1</w:t>
      </w:r>
      <w:r w:rsidR="001D5DD0">
        <w:rPr>
          <w:lang w:val="en-GB"/>
        </w:rPr>
        <w:t>)</w:t>
      </w:r>
      <w:r w:rsidRPr="00050CA8">
        <w:t>.</w:t>
      </w:r>
    </w:p>
    <w:p w:rsidR="00FA2086" w:rsidRPr="00F92931" w:rsidRDefault="00FA2086" w:rsidP="00FA2086">
      <w:pPr>
        <w:pStyle w:val="B1"/>
        <w:rPr>
          <w:lang w:val="en-GB"/>
        </w:rPr>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rsidR="00BE15EF">
        <w:t>PDU Session Release</w:t>
      </w:r>
      <w:r w:rsidRPr="00050CA8">
        <w:t xml:space="preserve"> during the Session Request procedure is indicated to the UE via the Session Status.</w:t>
      </w:r>
      <w:r w:rsidR="00F92931">
        <w:rPr>
          <w:lang w:val="en-GB"/>
        </w:rPr>
        <w:t xml:space="preserve"> PDU Session Reactivation Result is provided in Service Accept for the PDU sessions in the List </w:t>
      </w:r>
      <w:r w:rsidR="003D79B3">
        <w:rPr>
          <w:lang w:val="en-GB"/>
        </w:rPr>
        <w:t xml:space="preserve">Of </w:t>
      </w:r>
      <w:r w:rsidR="00F92931">
        <w:rPr>
          <w:lang w:val="en-GB"/>
        </w:rPr>
        <w:t xml:space="preserve">PDU Sessions To Be Activated, and the PDU </w:t>
      </w:r>
      <w:r w:rsidR="00DE603C">
        <w:rPr>
          <w:lang w:val="en-GB"/>
        </w:rPr>
        <w:t>S</w:t>
      </w:r>
      <w:r w:rsidR="00F92931">
        <w:rPr>
          <w:lang w:val="en-GB"/>
        </w:rPr>
        <w:t xml:space="preserve">ession in the List of Allowed PDU Sessions which has caused paging or NAS notification. If the PDU Session Reactivation Result of a PDU </w:t>
      </w:r>
      <w:r w:rsidR="00DE603C">
        <w:rPr>
          <w:lang w:val="en-GB"/>
        </w:rPr>
        <w:t>S</w:t>
      </w:r>
      <w:r w:rsidR="00F92931">
        <w:rPr>
          <w:lang w:val="en-GB"/>
        </w:rPr>
        <w:t>ession is failure, the cause of the failure is also provided.</w:t>
      </w:r>
    </w:p>
    <w:p w:rsidR="00A27680" w:rsidRPr="00050CA8" w:rsidRDefault="00FA2086" w:rsidP="00FA2086">
      <w:pPr>
        <w:pStyle w:val="B1"/>
        <w:rPr>
          <w:lang w:eastAsia="zh-CN"/>
        </w:rPr>
      </w:pPr>
      <w:r w:rsidRPr="00050CA8">
        <w:tab/>
      </w:r>
      <w:r w:rsidRPr="00050CA8">
        <w:rPr>
          <w:lang w:eastAsia="zh-CN"/>
        </w:rPr>
        <w:t>If there are multiple PDU Sessions that involves multiple SMFs, AMF does not need to wait for responses from all SMFs in step</w:t>
      </w:r>
      <w:r w:rsidR="00524D85">
        <w:rPr>
          <w:lang w:val="en-GB" w:eastAsia="zh-CN"/>
        </w:rPr>
        <w:t> 11</w:t>
      </w:r>
      <w:r w:rsidRPr="00050CA8">
        <w:rPr>
          <w:lang w:eastAsia="zh-CN"/>
        </w:rPr>
        <w:t xml:space="preserve"> before it send N2 SM information to the</w:t>
      </w:r>
      <w:r w:rsidR="00524D85">
        <w:rPr>
          <w:lang w:val="en-GB" w:eastAsia="zh-CN"/>
        </w:rPr>
        <w:t xml:space="preserve"> RAN</w:t>
      </w:r>
      <w:r w:rsidRPr="00050CA8">
        <w:rPr>
          <w:lang w:eastAsia="zh-CN"/>
        </w:rPr>
        <w:t>. However, the AMF shall wait for all responses from the SMFs before it sends MM NAS Service Accept message to the UE.</w:t>
      </w:r>
    </w:p>
    <w:p w:rsidR="00FA2086" w:rsidRPr="00050CA8" w:rsidRDefault="00FA2086" w:rsidP="00FA2086">
      <w:pPr>
        <w:pStyle w:val="B1"/>
        <w:rPr>
          <w:lang w:eastAsia="zh-CN"/>
        </w:rPr>
      </w:pPr>
      <w:r w:rsidRPr="00050CA8">
        <w:rPr>
          <w:lang w:eastAsia="zh-CN"/>
        </w:rPr>
        <w:tab/>
      </w:r>
      <w:r w:rsidRPr="00050CA8">
        <w:t xml:space="preserve">AMF shall include at least one N2 SM information from SMF if </w:t>
      </w:r>
      <w:r w:rsidR="00E36DC1" w:rsidRPr="00E36DC1">
        <w:rPr>
          <w:lang w:val="en-GB"/>
        </w:rPr>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rsidR="00FA2086" w:rsidRPr="00050CA8" w:rsidRDefault="00FA2086" w:rsidP="00FA2086">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w:t>
      </w:r>
      <w:r w:rsidR="00506743" w:rsidRPr="00050CA8">
        <w:rPr>
          <w:lang w:eastAsia="zh-CN"/>
        </w:rPr>
        <w:t>lause</w:t>
      </w:r>
      <w:r w:rsidR="00506743">
        <w:rPr>
          <w:lang w:eastAsia="zh-CN"/>
        </w:rPr>
        <w:t> </w:t>
      </w:r>
      <w:r w:rsidR="00506743" w:rsidRPr="00050CA8">
        <w:rPr>
          <w:lang w:eastAsia="zh-CN"/>
        </w:rPr>
        <w:t>4</w:t>
      </w:r>
      <w:r w:rsidRPr="00050CA8">
        <w:rPr>
          <w:lang w:eastAsia="zh-CN"/>
        </w:rPr>
        <w:t xml:space="preserve">.2.6), the AMF shall include it in the N2 Request. The </w:t>
      </w:r>
      <w:r w:rsidR="000D6C34">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sidR="000D6C34">
        <w:rPr>
          <w:lang w:eastAsia="zh-CN"/>
        </w:rPr>
        <w:t>NG-</w:t>
      </w:r>
      <w:r w:rsidRPr="00050CA8">
        <w:rPr>
          <w:lang w:eastAsia="zh-CN"/>
        </w:rPr>
        <w:t>RAN decides to enable RRC Inactive state for the UE.</w:t>
      </w:r>
    </w:p>
    <w:p w:rsidR="00FA2086" w:rsidRPr="00050CA8" w:rsidRDefault="003B5668" w:rsidP="00FA2086">
      <w:pPr>
        <w:pStyle w:val="B1"/>
      </w:pPr>
      <w:r>
        <w:rPr>
          <w:lang w:eastAsia="zh-CN"/>
        </w:rPr>
        <w:tab/>
      </w:r>
      <w:r w:rsidRPr="003B5668">
        <w:rPr>
          <w:lang w:val="en-GB"/>
        </w:rPr>
        <w:t>T</w:t>
      </w:r>
      <w:r w:rsidR="00FA2086" w:rsidRPr="00050CA8">
        <w:rPr>
          <w:lang w:eastAsia="zh-CN"/>
        </w:rPr>
        <w:t xml:space="preserve">he AMF </w:t>
      </w:r>
      <w:r w:rsidR="00191CF8" w:rsidRPr="00055ADA">
        <w:rPr>
          <w:lang w:eastAsia="zh-CN"/>
        </w:rPr>
        <w:t xml:space="preserve"> includes</w:t>
      </w:r>
      <w:r w:rsidR="00FA2086" w:rsidRPr="00050CA8">
        <w:rPr>
          <w:lang w:eastAsia="zh-CN"/>
        </w:rPr>
        <w:t xml:space="preserve"> </w:t>
      </w:r>
      <w:r w:rsidR="00FA2086" w:rsidRPr="00050CA8">
        <w:t xml:space="preserve">the UE's "RRC Inactive Assistance Information" as defined in </w:t>
      </w:r>
      <w:r w:rsidR="007B1B8A" w:rsidRPr="00050CA8">
        <w:t>TS</w:t>
      </w:r>
      <w:r w:rsidR="007B1B8A">
        <w:t> </w:t>
      </w:r>
      <w:r w:rsidR="007B1B8A" w:rsidRPr="00050CA8">
        <w:t>23.501</w:t>
      </w:r>
      <w:r w:rsidR="007B1B8A">
        <w:t> </w:t>
      </w:r>
      <w:r w:rsidR="007B1B8A" w:rsidRPr="00050CA8">
        <w:t>[</w:t>
      </w:r>
      <w:r w:rsidR="00FA2086" w:rsidRPr="00050CA8">
        <w:t>2</w:t>
      </w:r>
      <w:r w:rsidR="00191CF8" w:rsidRPr="00055ADA">
        <w:t xml:space="preserve">] </w:t>
      </w:r>
      <w:r w:rsidR="00191CF8">
        <w:rPr>
          <w:lang w:eastAsia="zh-CN"/>
        </w:rPr>
        <w:t>clause </w:t>
      </w:r>
      <w:r w:rsidR="00191CF8" w:rsidRPr="00055ADA">
        <w:rPr>
          <w:lang w:eastAsia="zh-CN"/>
        </w:rPr>
        <w:t>5.3.3.2.5</w:t>
      </w:r>
      <w:r w:rsidR="00191CF8" w:rsidRPr="00055ADA">
        <w:t>.</w:t>
      </w:r>
    </w:p>
    <w:p w:rsidR="00744049" w:rsidRDefault="00744049" w:rsidP="00FA2086">
      <w:pPr>
        <w:pStyle w:val="B1"/>
        <w:rPr>
          <w:lang w:val="en-GB"/>
        </w:rPr>
      </w:pPr>
      <w:r>
        <w:rPr>
          <w:lang w:val="en-GB"/>
        </w:rPr>
        <w:tab/>
        <w:t xml:space="preserve">The AMF shall include the UE Radio Capability information, if available, to the NG-RAN node as described in </w:t>
      </w:r>
      <w:r w:rsidR="007B1B8A">
        <w:rPr>
          <w:lang w:val="en-GB"/>
        </w:rPr>
        <w:t>TS 23.501 [</w:t>
      </w:r>
      <w:r>
        <w:rPr>
          <w:lang w:val="en-GB"/>
        </w:rPr>
        <w:t>2].</w:t>
      </w:r>
    </w:p>
    <w:p w:rsidR="001D459A" w:rsidRDefault="001D459A" w:rsidP="00FA2086">
      <w:pPr>
        <w:pStyle w:val="B1"/>
        <w:rPr>
          <w:lang w:val="en-GB"/>
        </w:rPr>
      </w:pPr>
      <w:r>
        <w:rPr>
          <w:lang w:val="en-GB"/>
        </w:rPr>
        <w:tab/>
        <w:t xml:space="preserve">The AMF may include the Core Network Assistance Information which includes Core Network assisted RAN parameters tuning and Core Network assisted RAN paging information as defined in </w:t>
      </w:r>
      <w:r w:rsidR="007B1B8A">
        <w:rPr>
          <w:lang w:val="en-GB"/>
        </w:rPr>
        <w:t>TS 23.501 [</w:t>
      </w:r>
      <w:r>
        <w:rPr>
          <w:lang w:val="en-GB"/>
        </w:rPr>
        <w:t>2].</w:t>
      </w:r>
    </w:p>
    <w:p w:rsidR="00FA2086" w:rsidRPr="0073250F" w:rsidRDefault="00FA2086" w:rsidP="00FA2086">
      <w:pPr>
        <w:pStyle w:val="B1"/>
        <w:rPr>
          <w:lang w:val="en-GB"/>
        </w:rPr>
      </w:pPr>
      <w:r w:rsidRPr="00050CA8">
        <w:t>13.</w:t>
      </w:r>
      <w:r w:rsidRPr="00050CA8">
        <w:tab/>
        <w:t xml:space="preserve">(R)AN to UE: The </w:t>
      </w:r>
      <w:r w:rsidR="000D6C34">
        <w:t>NG-</w:t>
      </w:r>
      <w:r w:rsidRPr="00050CA8">
        <w:t xml:space="preserve">RAN performs RRC Connection Reconfiguration with the UE depending on the QoS Information for all the QoS Flows of the PDU Sessions whose UP connections are activated and Data Radio Bearers. </w:t>
      </w:r>
      <w:r w:rsidR="00A27680" w:rsidRPr="00220F81">
        <w:t>For</w:t>
      </w:r>
      <w:r w:rsidR="00391C6D">
        <w:rPr>
          <w:lang w:val="en-GB"/>
        </w:rPr>
        <w:t xml:space="preserve"> a</w:t>
      </w:r>
      <w:r w:rsidR="00A27680" w:rsidRPr="00220F81">
        <w:t xml:space="preserve"> UE</w:t>
      </w:r>
      <w:r w:rsidR="00391C6D">
        <w:rPr>
          <w:lang w:val="en-GB"/>
        </w:rPr>
        <w:t xml:space="preserve"> that was</w:t>
      </w:r>
      <w:r w:rsidR="00A27680" w:rsidRPr="00220F81">
        <w:t xml:space="preserve"> in CM-IDLE state</w:t>
      </w:r>
      <w:r w:rsidR="0073250F">
        <w:rPr>
          <w:lang w:val="en-GB"/>
        </w:rPr>
        <w:t>,</w:t>
      </w:r>
      <w:r w:rsidR="001D5DD0">
        <w:rPr>
          <w:lang w:val="en-GB"/>
        </w:rPr>
        <w:t xml:space="preserve"> if the Service Request is not triggered by UE for a signalling connection only</w:t>
      </w:r>
      <w:r w:rsidR="00A27680" w:rsidRPr="00220F81">
        <w:t xml:space="preserve">, </w:t>
      </w:r>
      <w:r w:rsidR="00A27680" w:rsidRPr="00A27680">
        <w:rPr>
          <w:lang w:val="en-GB"/>
        </w:rPr>
        <w:t>t</w:t>
      </w:r>
      <w:r w:rsidRPr="00050CA8">
        <w:t xml:space="preserve">he User Plane security is established at this step, which is described in detail in </w:t>
      </w:r>
      <w:r w:rsidR="007B1B8A" w:rsidRPr="00050CA8">
        <w:t>TS</w:t>
      </w:r>
      <w:r w:rsidR="007B1B8A">
        <w:t> </w:t>
      </w:r>
      <w:r w:rsidR="007B1B8A" w:rsidRPr="00050CA8">
        <w:t>38.331</w:t>
      </w:r>
      <w:r w:rsidR="007B1B8A">
        <w:t> </w:t>
      </w:r>
      <w:r w:rsidR="007B1B8A" w:rsidRPr="00050CA8">
        <w:t>[</w:t>
      </w:r>
      <w:r w:rsidRPr="00050CA8">
        <w:t xml:space="preserve">12] and </w:t>
      </w:r>
      <w:r w:rsidR="007B1B8A" w:rsidRPr="00050CA8">
        <w:t>TS</w:t>
      </w:r>
      <w:r w:rsidR="007B1B8A">
        <w:t> </w:t>
      </w:r>
      <w:r w:rsidR="007B1B8A" w:rsidRPr="00050CA8">
        <w:t>36.331</w:t>
      </w:r>
      <w:r w:rsidR="007B1B8A">
        <w:t> </w:t>
      </w:r>
      <w:r w:rsidR="007B1B8A" w:rsidRPr="00050CA8">
        <w:t>[</w:t>
      </w:r>
      <w:r w:rsidRPr="00050CA8">
        <w:t>16].</w:t>
      </w:r>
      <w:r w:rsidR="0073250F">
        <w:rPr>
          <w:lang w:val="en-GB"/>
        </w:rPr>
        <w:t xml:space="preserve"> For a UE that was in CM-IDLE state, if the Service Request is triggered by UE for a signaling connection only, AS security context may be established in this step, which is described in detail in </w:t>
      </w:r>
      <w:r w:rsidR="007B1B8A">
        <w:rPr>
          <w:lang w:val="en-GB"/>
        </w:rPr>
        <w:t>TS 38.331 [</w:t>
      </w:r>
      <w:r w:rsidR="0073250F">
        <w:rPr>
          <w:lang w:val="en-GB"/>
        </w:rPr>
        <w:t xml:space="preserve">12] and </w:t>
      </w:r>
      <w:r w:rsidR="007B1B8A">
        <w:rPr>
          <w:lang w:val="en-GB"/>
        </w:rPr>
        <w:t>TS 36.331 [</w:t>
      </w:r>
      <w:r w:rsidR="0073250F">
        <w:rPr>
          <w:lang w:val="en-GB"/>
        </w:rPr>
        <w:t>16].</w:t>
      </w:r>
    </w:p>
    <w:p w:rsidR="00FA2086" w:rsidRPr="00050CA8" w:rsidRDefault="00FA2086" w:rsidP="00FA2086">
      <w:pPr>
        <w:pStyle w:val="B1"/>
      </w:pPr>
      <w:r w:rsidRPr="00050CA8">
        <w:tab/>
        <w:t xml:space="preserve">If the N2 Request includes a NAS message, the </w:t>
      </w:r>
      <w:r w:rsidR="000D6C34">
        <w:t>NG-</w:t>
      </w:r>
      <w:r w:rsidRPr="00050CA8">
        <w:t>RAN forwards the NAS</w:t>
      </w:r>
      <w:r w:rsidR="00524D85">
        <w:rPr>
          <w:lang w:val="en-GB"/>
        </w:rPr>
        <w:t xml:space="preserve"> message</w:t>
      </w:r>
      <w:r w:rsidRPr="00050CA8">
        <w:t xml:space="preserve"> to the UE. The UE locally deletes</w:t>
      </w:r>
      <w:r w:rsidRPr="00050CA8" w:rsidDel="00876C4E">
        <w:t xml:space="preserve"> </w:t>
      </w:r>
      <w:r w:rsidRPr="00050CA8">
        <w:t>context of PDU Sessions that are not available in 5GC.</w:t>
      </w:r>
    </w:p>
    <w:p w:rsidR="00FA2086" w:rsidRPr="00050CA8" w:rsidRDefault="00FA2086" w:rsidP="00FA2086">
      <w:pPr>
        <w:pStyle w:val="NO"/>
      </w:pPr>
      <w:r w:rsidRPr="00050CA8">
        <w:t>NOTE </w:t>
      </w:r>
      <w:r w:rsidR="003D79B3">
        <w:rPr>
          <w:lang w:val="en-GB"/>
        </w:rPr>
        <w:t>3</w:t>
      </w:r>
      <w:r w:rsidRPr="00050CA8">
        <w:t>:</w:t>
      </w:r>
      <w:r w:rsidRPr="00050CA8">
        <w:tab/>
        <w:t>The reception of the Service Accept message does not imply the successful activation of the User Plane radio resources.</w:t>
      </w:r>
    </w:p>
    <w:p w:rsidR="00FA2086" w:rsidRPr="00050CA8" w:rsidRDefault="00FA2086" w:rsidP="00FA2086">
      <w:pPr>
        <w:pStyle w:val="NO"/>
      </w:pPr>
      <w:r w:rsidRPr="00050CA8">
        <w:t>NOTE </w:t>
      </w:r>
      <w:r w:rsidR="003D79B3">
        <w:rPr>
          <w:lang w:val="en-GB"/>
        </w:rPr>
        <w:t>4</w:t>
      </w:r>
      <w:r w:rsidRPr="00050CA8">
        <w:t>:</w:t>
      </w:r>
      <w:r w:rsidRPr="00050CA8">
        <w:tab/>
        <w:t xml:space="preserve">In case not all the requested User Plane AN resources are successfully activated, </w:t>
      </w:r>
      <w:r w:rsidR="007B1B8A" w:rsidRPr="00050CA8">
        <w:t>TS</w:t>
      </w:r>
      <w:r w:rsidR="007B1B8A">
        <w:t> </w:t>
      </w:r>
      <w:r w:rsidR="007B1B8A" w:rsidRPr="00050CA8">
        <w:t>38.413</w:t>
      </w:r>
      <w:r w:rsidR="007B1B8A">
        <w:t> </w:t>
      </w:r>
      <w:r w:rsidR="007B1B8A" w:rsidRPr="00050CA8">
        <w:t>[</w:t>
      </w:r>
      <w:r w:rsidRPr="00050CA8">
        <w:t>10] will define how to handle this.</w:t>
      </w:r>
    </w:p>
    <w:p w:rsidR="00FA2086" w:rsidRPr="00050CA8" w:rsidRDefault="00FA2086" w:rsidP="00FA2086">
      <w:pPr>
        <w:pStyle w:val="B1"/>
      </w:pPr>
      <w:r w:rsidRPr="00050CA8">
        <w:tab/>
        <w:t xml:space="preserve">After the User Plane radio resources are setup, the uplink data from the UE can now be forwarded to </w:t>
      </w:r>
      <w:r w:rsidR="000D6C34">
        <w:t>NG-</w:t>
      </w:r>
      <w:r w:rsidRPr="00050CA8">
        <w:t>RAN. The NG-RAN sends the uplink data to the UPF address and Tunnel ID provided in the step</w:t>
      </w:r>
      <w:r w:rsidR="00391C6D">
        <w:rPr>
          <w:lang w:val="en-GB"/>
        </w:rPr>
        <w:t> 11</w:t>
      </w:r>
      <w:r w:rsidRPr="00050CA8">
        <w:t>.</w:t>
      </w:r>
    </w:p>
    <w:p w:rsidR="00FA2086" w:rsidRPr="00050CA8" w:rsidRDefault="00FA2086" w:rsidP="00FA2086">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rsidR="00524D85">
        <w:t>, PDU Session ID</w:t>
      </w:r>
      <w:r w:rsidRPr="00050CA8">
        <w:t>).</w:t>
      </w:r>
    </w:p>
    <w:p w:rsidR="00FA2086" w:rsidRPr="00050CA8" w:rsidRDefault="00FA2086" w:rsidP="00FA2086">
      <w:pPr>
        <w:pStyle w:val="B1"/>
      </w:pPr>
      <w:r w:rsidRPr="00050CA8">
        <w:tab/>
        <w:t xml:space="preserve">The message may include N2 SM information(s), e.g. AN Tunnel Info. </w:t>
      </w:r>
      <w:r w:rsidR="000D6C34">
        <w:t>NG-</w:t>
      </w:r>
      <w:r w:rsidRPr="00050CA8">
        <w:t>RAN may respond N2 SM information with separate N2 message (e.g. N2 tunnel setup response) if AMF sends separate N2 message in step 11.</w:t>
      </w:r>
    </w:p>
    <w:p w:rsidR="00FA2086" w:rsidRPr="00050CA8" w:rsidRDefault="00FA2086" w:rsidP="00FA2086">
      <w:pPr>
        <w:pStyle w:val="B1"/>
      </w:pPr>
      <w:r w:rsidRPr="00050CA8">
        <w:tab/>
      </w:r>
      <w:r w:rsidRPr="00050CA8">
        <w:rPr>
          <w:lang w:eastAsia="zh-CN"/>
        </w:rPr>
        <w:t>If multiple N2 SM information are included in the N2 Request message in step 1</w:t>
      </w:r>
      <w:r w:rsidR="00391C6D">
        <w:rPr>
          <w:lang w:val="en-GB" w:eastAsia="zh-CN"/>
        </w:rPr>
        <w:t>2</w:t>
      </w:r>
      <w:r w:rsidRPr="00050CA8">
        <w:rPr>
          <w:lang w:eastAsia="zh-CN"/>
        </w:rPr>
        <w:t>, the N2 Request Ack includes multiple N2 SM information and information to enable the AMF to associate the responses to relevant SMF.</w:t>
      </w:r>
    </w:p>
    <w:p w:rsidR="00FA2086" w:rsidRPr="00225B2A" w:rsidRDefault="00FA2086" w:rsidP="00FA2086">
      <w:pPr>
        <w:pStyle w:val="B1"/>
        <w:rPr>
          <w:lang w:val="en-GB"/>
        </w:rPr>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sidR="00225B2A">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rsidR="00225B2A">
        <w:rPr>
          <w:lang w:val="en-GB"/>
        </w:rPr>
        <w:t xml:space="preserve"> The AMF determines Access Type and RAT Type based on the Global RAN Node ID associated with the N2 interface.</w:t>
      </w:r>
    </w:p>
    <w:p w:rsidR="00FA2086" w:rsidRDefault="00FA2086" w:rsidP="00FA2086">
      <w:pPr>
        <w:pStyle w:val="B1"/>
      </w:pPr>
      <w:r w:rsidRPr="00050CA8">
        <w:tab/>
        <w:t>If the AMF received N2 SM information (one or multiple) in step 14, then the AMF shall forward the N2 SM information to the relevant SMF</w:t>
      </w:r>
      <w:r w:rsidR="00524D85">
        <w:rPr>
          <w:lang w:val="en-GB"/>
        </w:rPr>
        <w:t xml:space="preserve"> per PDU Session ID</w:t>
      </w:r>
      <w:r w:rsidRPr="00050CA8">
        <w:t>. If the UE Time Zone has changed compared to the last reported UE Time Zone then the AMF shall include the UE Time Zone IE in this message.</w:t>
      </w:r>
    </w:p>
    <w:p w:rsidR="009D74DB" w:rsidRDefault="009D74DB" w:rsidP="00FA2086">
      <w:pPr>
        <w:pStyle w:val="B1"/>
        <w:rPr>
          <w:lang w:val="en-GB"/>
        </w:rPr>
      </w:pPr>
      <w:r>
        <w:rPr>
          <w:lang w:val="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D95314" w:rsidRPr="00050CA8" w:rsidRDefault="00D95314" w:rsidP="00FA2086">
      <w:pPr>
        <w:pStyle w:val="B1"/>
        <w:rPr>
          <w:lang w:eastAsia="zh-CN"/>
        </w:rPr>
      </w:pPr>
      <w:r>
        <w:tab/>
        <w:t>Procedure for unpausing a charging pause initiated earlier is specified in c</w:t>
      </w:r>
      <w:r w:rsidR="00506743">
        <w:t>lause 4</w:t>
      </w:r>
      <w:r>
        <w:t>.3.x.</w:t>
      </w:r>
    </w:p>
    <w:p w:rsidR="00FA2086" w:rsidRPr="00050CA8" w:rsidRDefault="00FA2086" w:rsidP="00FA2086">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00107ABC" w:rsidRPr="0001242B">
        <w:rPr>
          <w:lang w:eastAsia="zh-CN"/>
        </w:rPr>
        <w:t>perform</w:t>
      </w:r>
      <w:r w:rsidR="00107ABC">
        <w:rPr>
          <w:rFonts w:hint="eastAsia"/>
          <w:lang w:eastAsia="zh-CN"/>
        </w:rPr>
        <w:t>ing</w:t>
      </w:r>
      <w:r w:rsidR="00107ABC" w:rsidRPr="0001242B">
        <w:rPr>
          <w:lang w:eastAsia="zh-CN"/>
        </w:rPr>
        <w:t xml:space="preserve"> a</w:t>
      </w:r>
      <w:r w:rsidR="00E7206D">
        <w:rPr>
          <w:lang w:eastAsia="zh-CN"/>
        </w:rPr>
        <w:t>n SMF initiated SM</w:t>
      </w:r>
      <w:r w:rsidR="00107ABC" w:rsidRPr="005663D7">
        <w:rPr>
          <w:lang w:eastAsia="zh-CN"/>
        </w:rPr>
        <w:t xml:space="preserve"> Policy Modification</w:t>
      </w:r>
      <w:r w:rsidR="00107ABC" w:rsidRPr="0001242B">
        <w:rPr>
          <w:lang w:eastAsia="zh-CN"/>
        </w:rPr>
        <w:t xml:space="preserve"> procedure as defined in c</w:t>
      </w:r>
      <w:r w:rsidR="00506743" w:rsidRPr="0001242B">
        <w:rPr>
          <w:lang w:eastAsia="zh-CN"/>
        </w:rPr>
        <w:t>lause</w:t>
      </w:r>
      <w:r w:rsidR="00506743">
        <w:rPr>
          <w:lang w:eastAsia="zh-CN"/>
        </w:rPr>
        <w:t> </w:t>
      </w:r>
      <w:r w:rsidR="00506743" w:rsidRPr="0001242B">
        <w:rPr>
          <w:lang w:eastAsia="zh-CN"/>
        </w:rPr>
        <w:t>4</w:t>
      </w:r>
      <w:r w:rsidR="00107ABC" w:rsidRPr="0001242B">
        <w:rPr>
          <w:lang w:eastAsia="zh-CN"/>
        </w:rPr>
        <w:t>.16.5</w:t>
      </w:r>
      <w:r w:rsidR="00E7206D">
        <w:rPr>
          <w:lang w:val="en-GB" w:eastAsia="zh-CN"/>
        </w:rPr>
        <w:t>.1</w:t>
      </w:r>
      <w:r w:rsidRPr="00050CA8">
        <w:t>. The PCF may provide updated policies.</w:t>
      </w:r>
    </w:p>
    <w:p w:rsidR="00FA2086" w:rsidRPr="00050CA8" w:rsidRDefault="00FA2086" w:rsidP="00FA2086">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sidR="00391C6D">
        <w:rPr>
          <w:lang w:val="en-GB" w:eastAsia="zh-CN"/>
        </w:rPr>
        <w:t xml:space="preserve"> </w:t>
      </w:r>
      <w:r w:rsidRPr="00050CA8">
        <w:rPr>
          <w:lang w:eastAsia="zh-CN"/>
        </w:rPr>
        <w:t xml:space="preserve">(AN Tunnel Info and </w:t>
      </w:r>
      <w:r w:rsidRPr="00050CA8">
        <w:t xml:space="preserve">List of accepted </w:t>
      </w:r>
      <w:r w:rsidR="00EA38DF" w:rsidRPr="00CA6F36">
        <w:t>QFI(s)</w:t>
      </w:r>
      <w:r w:rsidRPr="00050CA8">
        <w:rPr>
          <w:lang w:eastAsia="zh-CN"/>
        </w:rPr>
        <w:t>).</w:t>
      </w:r>
    </w:p>
    <w:p w:rsidR="00FA2086" w:rsidRPr="00050CA8" w:rsidRDefault="00FA2086" w:rsidP="00FA2086">
      <w:pPr>
        <w:pStyle w:val="B1"/>
        <w:rPr>
          <w:lang w:eastAsia="zh-CN"/>
        </w:rPr>
      </w:pPr>
      <w:r w:rsidRPr="00050CA8">
        <w:tab/>
        <w:t>If the SMF selected a new UPF to act as intermediate UPF for the PDU Session in step</w:t>
      </w:r>
      <w:r w:rsidR="009D74DB">
        <w:rPr>
          <w:lang w:val="en-GB"/>
        </w:rPr>
        <w:t> 5b</w:t>
      </w:r>
      <w:r w:rsidRPr="00050CA8">
        <w:t xml:space="preserve">, the SMF initiates a N4 Session Modification procedure to the new I-UPF and provides AN Tunnel Info. The Downlink Data from the new I-UPF can now be forwarded to </w:t>
      </w:r>
      <w:r w:rsidR="000D6C34">
        <w:t>NG-</w:t>
      </w:r>
      <w:r w:rsidRPr="00050CA8">
        <w:t>RAN and UE.</w:t>
      </w:r>
    </w:p>
    <w:p w:rsidR="00FA2086" w:rsidRPr="00050CA8" w:rsidRDefault="00FA2086" w:rsidP="00FA2086">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rsidR="00FA2086" w:rsidRPr="00050CA8" w:rsidRDefault="00FA2086" w:rsidP="00FA2086">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00245D58" w:rsidRPr="00245D58">
        <w:rPr>
          <w:lang w:val="en-GB" w:eastAsia="zh-CN"/>
        </w:rPr>
        <w:t>T</w:t>
      </w:r>
      <w:r w:rsidRPr="00050CA8">
        <w:rPr>
          <w:lang w:eastAsia="zh-CN"/>
        </w:rPr>
        <w:t xml:space="preserve">unnel </w:t>
      </w:r>
      <w:r w:rsidR="00245D58" w:rsidRPr="00245D58">
        <w:rPr>
          <w:lang w:val="en-GB" w:eastAsia="zh-CN"/>
        </w:rPr>
        <w:t>I</w:t>
      </w:r>
      <w:r w:rsidRPr="00050CA8">
        <w:rPr>
          <w:lang w:eastAsia="zh-CN"/>
        </w:rPr>
        <w:t>nfo</w:t>
      </w:r>
      <w:r w:rsidR="00245D58">
        <w:rPr>
          <w:rFonts w:hint="eastAsia"/>
          <w:lang w:eastAsia="zh-CN"/>
        </w:rPr>
        <w:t>, List of rejected QoS Flows</w:t>
      </w:r>
      <w:r w:rsidRPr="00050CA8">
        <w:rPr>
          <w:lang w:eastAsia="zh-CN"/>
        </w:rPr>
        <w:t>).</w:t>
      </w:r>
    </w:p>
    <w:p w:rsidR="00245D58" w:rsidRDefault="00FA2086" w:rsidP="00245D58">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rsidR="000D6C34">
        <w:t>NG-</w:t>
      </w:r>
      <w:r w:rsidRPr="00050CA8">
        <w:t>RAN and UE.</w:t>
      </w:r>
    </w:p>
    <w:p w:rsidR="00FA2086" w:rsidRPr="00050CA8" w:rsidRDefault="00245D58" w:rsidP="00245D58">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rsidR="00FA2086" w:rsidRPr="00050CA8" w:rsidRDefault="00FA2086" w:rsidP="00FA2086">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rsidR="00FA2086" w:rsidRPr="00050CA8" w:rsidRDefault="00FA2086" w:rsidP="00FA2086">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rsidR="00FA2086" w:rsidRPr="00050CA8" w:rsidRDefault="00FA2086" w:rsidP="00FA2086">
      <w:pPr>
        <w:pStyle w:val="B1"/>
      </w:pPr>
      <w:r w:rsidRPr="00050CA8">
        <w:t>20a.</w:t>
      </w:r>
      <w:r w:rsidRPr="00050CA8">
        <w:tab/>
        <w:t>[Conditional] SMF to new UPF (intermediate): N4 Session Modification Request.</w:t>
      </w:r>
    </w:p>
    <w:p w:rsidR="00FA2086" w:rsidRPr="00050CA8" w:rsidRDefault="00FA2086" w:rsidP="00FA2086">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rsidR="00FA2086" w:rsidRPr="00050CA8" w:rsidRDefault="00FA2086" w:rsidP="00FA2086">
      <w:pPr>
        <w:pStyle w:val="B1"/>
      </w:pPr>
      <w:r w:rsidRPr="00050CA8">
        <w:t>20b.</w:t>
      </w:r>
      <w:r w:rsidRPr="00050CA8">
        <w:tab/>
        <w:t>[Conditional] new UPF (intermediate) to SMF: N4 Session modification response.</w:t>
      </w:r>
    </w:p>
    <w:p w:rsidR="00FA2086" w:rsidRPr="00050CA8" w:rsidRDefault="00FA2086" w:rsidP="00FA2086">
      <w:pPr>
        <w:pStyle w:val="B1"/>
      </w:pPr>
      <w:r w:rsidRPr="00050CA8">
        <w:tab/>
        <w:t>New (intermediate) UPF acting as N3 terminating point sends N4 Session Modification response to SMF.</w:t>
      </w:r>
    </w:p>
    <w:p w:rsidR="00FA2086" w:rsidRPr="00050CA8" w:rsidRDefault="00FA2086" w:rsidP="00FA2086">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rsidR="00FA2086" w:rsidRPr="00050CA8" w:rsidRDefault="00FA2086" w:rsidP="00FA2086">
      <w:pPr>
        <w:pStyle w:val="B1"/>
        <w:rPr>
          <w:lang w:eastAsia="zh-CN"/>
        </w:rPr>
      </w:pPr>
      <w:r w:rsidRPr="00050CA8">
        <w:rPr>
          <w:lang w:eastAsia="zh-CN"/>
        </w:rPr>
        <w:tab/>
        <w:t>If forwarding tunnel has been established to the UPF (PSA) and if the timer SMF set for forwarding tunnel at step</w:t>
      </w:r>
      <w:r w:rsidR="00524D85">
        <w:rPr>
          <w:lang w:val="en-GB" w:eastAsia="zh-CN"/>
        </w:rPr>
        <w:t> 7b</w:t>
      </w:r>
      <w:r w:rsidRPr="00050CA8">
        <w:rPr>
          <w:lang w:eastAsia="zh-CN"/>
        </w:rPr>
        <w:t xml:space="preserve"> has expired, SMF sends N4 Session modification request to UPF (PSA) acting as N3 Terminating Point to release the forwarding tunnel.</w:t>
      </w:r>
    </w:p>
    <w:p w:rsidR="00FA2086" w:rsidRPr="00050CA8" w:rsidRDefault="00FA2086" w:rsidP="00FA2086">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rsidR="00FA2086" w:rsidRPr="00050CA8" w:rsidRDefault="00FA2086" w:rsidP="00FA2086">
      <w:pPr>
        <w:pStyle w:val="B1"/>
      </w:pPr>
      <w:r w:rsidRPr="00050CA8">
        <w:rPr>
          <w:lang w:eastAsia="zh-CN"/>
        </w:rPr>
        <w:tab/>
        <w:t>UPF (PSA) acting as N3 Terminating Point sends N4 Session Modification Response to SMF.</w:t>
      </w:r>
    </w:p>
    <w:p w:rsidR="00FA2086" w:rsidRPr="00050CA8" w:rsidRDefault="00FA2086" w:rsidP="00FA2086">
      <w:pPr>
        <w:pStyle w:val="B1"/>
      </w:pPr>
      <w:r w:rsidRPr="00050CA8">
        <w:rPr>
          <w:lang w:eastAsia="zh-CN"/>
        </w:rPr>
        <w:t>22a.</w:t>
      </w:r>
      <w:r w:rsidRPr="00050CA8">
        <w:rPr>
          <w:lang w:eastAsia="zh-CN"/>
        </w:rPr>
        <w:tab/>
      </w:r>
      <w:r w:rsidRPr="00050CA8">
        <w:t>[Conditional] SMF to old UPF: N4 Session Modification Request or N4 Session Release Request.</w:t>
      </w:r>
    </w:p>
    <w:p w:rsidR="00FA2086" w:rsidRPr="00050CA8" w:rsidRDefault="00FA2086" w:rsidP="00FA2086">
      <w:pPr>
        <w:pStyle w:val="B1"/>
        <w:rPr>
          <w:lang w:eastAsia="zh-CN"/>
        </w:rPr>
      </w:pPr>
      <w:r w:rsidRPr="00050CA8">
        <w:rPr>
          <w:lang w:eastAsia="zh-CN"/>
        </w:rPr>
        <w:tab/>
        <w:t>If the SMF decided to continue using the old UPF in step</w:t>
      </w:r>
      <w:r w:rsidR="009D74DB">
        <w:rPr>
          <w:lang w:val="en-GB" w:eastAsia="zh-CN"/>
        </w:rPr>
        <w:t> 5b</w:t>
      </w:r>
      <w:r w:rsidRPr="00050CA8">
        <w:rPr>
          <w:lang w:eastAsia="zh-CN"/>
        </w:rPr>
        <w:t>, the SMF sends an N4 Session Modification Request, providing AN Tunnel Info.</w:t>
      </w:r>
    </w:p>
    <w:p w:rsidR="00FA2086" w:rsidRPr="00050CA8" w:rsidRDefault="00FA2086" w:rsidP="00FA2086">
      <w:pPr>
        <w:pStyle w:val="B1"/>
      </w:pPr>
      <w:r w:rsidRPr="00050CA8">
        <w:rPr>
          <w:lang w:eastAsia="zh-CN"/>
        </w:rPr>
        <w:tab/>
        <w:t>If the SMF decided to select a new UPF to act as intermediate UPF in step</w:t>
      </w:r>
      <w:r w:rsidR="009D74DB">
        <w:rPr>
          <w:lang w:val="en-GB"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sidR="00524D85">
        <w:rPr>
          <w:lang w:val="en-GB" w:eastAsia="zh-CN"/>
        </w:rPr>
        <w:t xml:space="preserve"> or 7b</w:t>
      </w:r>
      <w:r w:rsidRPr="00050CA8">
        <w:rPr>
          <w:lang w:eastAsia="zh-CN"/>
        </w:rPr>
        <w:t xml:space="preserve"> expires</w:t>
      </w:r>
      <w:r w:rsidRPr="00050CA8">
        <w:t>, by sending an N4 Session Release Request (Release Cause) to the old intermediate UPF.</w:t>
      </w:r>
    </w:p>
    <w:p w:rsidR="00FA2086" w:rsidRPr="00050CA8" w:rsidRDefault="00FA2086" w:rsidP="00FA2086">
      <w:pPr>
        <w:pStyle w:val="B1"/>
      </w:pPr>
      <w:r w:rsidRPr="00050CA8">
        <w:t>22b.</w:t>
      </w:r>
      <w:r w:rsidRPr="00050CA8">
        <w:tab/>
        <w:t>Old intermediate UPF to SMF: N4 Session Modification Response or N4 Session Release Response.</w:t>
      </w:r>
    </w:p>
    <w:p w:rsidR="00FA2086" w:rsidRPr="00050CA8" w:rsidRDefault="00FA2086" w:rsidP="00FA2086">
      <w:pPr>
        <w:pStyle w:val="B1"/>
      </w:pPr>
      <w:r w:rsidRPr="00050CA8">
        <w:tab/>
        <w:t>The old UPF acknowledges with an N4 Session Modification Response or N4 Session Release Response message to confirm the modification or release of resources.</w:t>
      </w:r>
    </w:p>
    <w:p w:rsidR="00B24732" w:rsidRDefault="00391C6D" w:rsidP="00B24732">
      <w:r>
        <w:t xml:space="preserve">For the mobility related events described in clause 4.15.4, the </w:t>
      </w:r>
      <w:r w:rsidR="00FA2086" w:rsidRPr="00050CA8">
        <w:t>AMF invokes the Namf_EventExposure_Notify service operation</w:t>
      </w:r>
      <w:r>
        <w:t xml:space="preserve"> after step 4</w:t>
      </w:r>
      <w:r w:rsidR="00B24732">
        <w:t>.</w:t>
      </w:r>
    </w:p>
    <w:p w:rsidR="00FA2086" w:rsidRPr="00050CA8" w:rsidRDefault="00B24732" w:rsidP="00B24732">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bookmarkEnd w:id="1"/>
      <w:bookmarkEnd w:id="2"/>
    </w:p>
    <w:sectPr w:rsidR="00FA2086" w:rsidRPr="00050CA8">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AA3" w:rsidRDefault="006E1AA3">
      <w:r>
        <w:separator/>
      </w:r>
    </w:p>
  </w:endnote>
  <w:endnote w:type="continuationSeparator" w:id="0">
    <w:p w:rsidR="006E1AA3" w:rsidRDefault="006E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56C" w:rsidRDefault="007D05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AA3" w:rsidRDefault="006E1AA3">
      <w:r>
        <w:separator/>
      </w:r>
    </w:p>
  </w:footnote>
  <w:footnote w:type="continuationSeparator" w:id="0">
    <w:p w:rsidR="006E1AA3" w:rsidRDefault="006E1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56C" w:rsidRDefault="007D0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56C" w:rsidRDefault="007D05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AA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D056C" w:rsidRDefault="007D05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rsidR="007D056C" w:rsidRDefault="007D05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AA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D056C" w:rsidRDefault="007D0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56C" w:rsidRDefault="007D0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numPicBullet w:numPicBulletId="1">
    <w:pict>
      <v:shape id="_x0000_i1029"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7227F"/>
    <w:multiLevelType w:val="hybridMultilevel"/>
    <w:tmpl w:val="9A124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6"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5"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421253"/>
    <w:multiLevelType w:val="hybridMultilevel"/>
    <w:tmpl w:val="9948F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9"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5"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4"/>
  </w:num>
  <w:num w:numId="2">
    <w:abstractNumId w:val="56"/>
  </w:num>
  <w:num w:numId="3">
    <w:abstractNumId w:val="59"/>
  </w:num>
  <w:num w:numId="4">
    <w:abstractNumId w:val="7"/>
  </w:num>
  <w:num w:numId="5">
    <w:abstractNumId w:val="33"/>
  </w:num>
  <w:num w:numId="6">
    <w:abstractNumId w:val="16"/>
  </w:num>
  <w:num w:numId="7">
    <w:abstractNumId w:val="32"/>
  </w:num>
  <w:num w:numId="8">
    <w:abstractNumId w:val="35"/>
  </w:num>
  <w:num w:numId="9">
    <w:abstractNumId w:val="66"/>
  </w:num>
  <w:num w:numId="10">
    <w:abstractNumId w:val="62"/>
  </w:num>
  <w:num w:numId="11">
    <w:abstractNumId w:val="47"/>
  </w:num>
  <w:num w:numId="12">
    <w:abstractNumId w:val="8"/>
  </w:num>
  <w:num w:numId="13">
    <w:abstractNumId w:val="20"/>
  </w:num>
  <w:num w:numId="14">
    <w:abstractNumId w:val="6"/>
  </w:num>
  <w:num w:numId="15">
    <w:abstractNumId w:val="3"/>
  </w:num>
  <w:num w:numId="16">
    <w:abstractNumId w:val="25"/>
  </w:num>
  <w:num w:numId="17">
    <w:abstractNumId w:val="61"/>
  </w:num>
  <w:num w:numId="18">
    <w:abstractNumId w:val="57"/>
  </w:num>
  <w:num w:numId="19">
    <w:abstractNumId w:val="17"/>
  </w:num>
  <w:num w:numId="20">
    <w:abstractNumId w:val="30"/>
  </w:num>
  <w:num w:numId="21">
    <w:abstractNumId w:val="42"/>
  </w:num>
  <w:num w:numId="22">
    <w:abstractNumId w:val="9"/>
  </w:num>
  <w:num w:numId="23">
    <w:abstractNumId w:val="45"/>
  </w:num>
  <w:num w:numId="24">
    <w:abstractNumId w:val="49"/>
  </w:num>
  <w:num w:numId="25">
    <w:abstractNumId w:val="18"/>
  </w:num>
  <w:num w:numId="26">
    <w:abstractNumId w:val="41"/>
  </w:num>
  <w:num w:numId="27">
    <w:abstractNumId w:val="2"/>
  </w:num>
  <w:num w:numId="28">
    <w:abstractNumId w:val="65"/>
  </w:num>
  <w:num w:numId="29">
    <w:abstractNumId w:val="69"/>
  </w:num>
  <w:num w:numId="30">
    <w:abstractNumId w:val="27"/>
  </w:num>
  <w:num w:numId="31">
    <w:abstractNumId w:val="5"/>
  </w:num>
  <w:num w:numId="32">
    <w:abstractNumId w:val="50"/>
  </w:num>
  <w:num w:numId="33">
    <w:abstractNumId w:val="63"/>
  </w:num>
  <w:num w:numId="34">
    <w:abstractNumId w:val="60"/>
  </w:num>
  <w:num w:numId="35">
    <w:abstractNumId w:val="68"/>
  </w:num>
  <w:num w:numId="36">
    <w:abstractNumId w:val="55"/>
  </w:num>
  <w:num w:numId="37">
    <w:abstractNumId w:val="36"/>
  </w:num>
  <w:num w:numId="38">
    <w:abstractNumId w:val="51"/>
  </w:num>
  <w:num w:numId="39">
    <w:abstractNumId w:val="28"/>
  </w:num>
  <w:num w:numId="40">
    <w:abstractNumId w:val="39"/>
  </w:num>
  <w:num w:numId="41">
    <w:abstractNumId w:val="11"/>
  </w:num>
  <w:num w:numId="42">
    <w:abstractNumId w:val="46"/>
  </w:num>
  <w:num w:numId="43">
    <w:abstractNumId w:val="15"/>
  </w:num>
  <w:num w:numId="44">
    <w:abstractNumId w:val="29"/>
  </w:num>
  <w:num w:numId="45">
    <w:abstractNumId w:val="22"/>
  </w:num>
  <w:num w:numId="46">
    <w:abstractNumId w:val="67"/>
  </w:num>
  <w:num w:numId="47">
    <w:abstractNumId w:val="43"/>
  </w:num>
  <w:num w:numId="48">
    <w:abstractNumId w:val="31"/>
  </w:num>
  <w:num w:numId="49">
    <w:abstractNumId w:val="4"/>
  </w:num>
  <w:num w:numId="50">
    <w:abstractNumId w:val="34"/>
  </w:num>
  <w:num w:numId="51">
    <w:abstractNumId w:val="14"/>
  </w:num>
  <w:num w:numId="52">
    <w:abstractNumId w:val="38"/>
  </w:num>
  <w:num w:numId="53">
    <w:abstractNumId w:val="13"/>
  </w:num>
  <w:num w:numId="54">
    <w:abstractNumId w:val="64"/>
  </w:num>
  <w:num w:numId="55">
    <w:abstractNumId w:val="44"/>
  </w:num>
  <w:num w:numId="56">
    <w:abstractNumId w:val="40"/>
  </w:num>
  <w:num w:numId="57">
    <w:abstractNumId w:val="0"/>
  </w:num>
  <w:num w:numId="58">
    <w:abstractNumId w:val="12"/>
  </w:num>
  <w:num w:numId="59">
    <w:abstractNumId w:val="58"/>
  </w:num>
  <w:num w:numId="60">
    <w:abstractNumId w:val="21"/>
  </w:num>
  <w:num w:numId="61">
    <w:abstractNumId w:val="53"/>
  </w:num>
  <w:num w:numId="62">
    <w:abstractNumId w:val="24"/>
  </w:num>
  <w:num w:numId="63">
    <w:abstractNumId w:val="48"/>
  </w:num>
  <w:num w:numId="64">
    <w:abstractNumId w:val="71"/>
  </w:num>
  <w:num w:numId="65">
    <w:abstractNumId w:val="70"/>
  </w:num>
  <w:num w:numId="66">
    <w:abstractNumId w:val="52"/>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num>
  <w:num w:numId="69">
    <w:abstractNumId w:val="10"/>
  </w:num>
  <w:num w:numId="70">
    <w:abstractNumId w:val="37"/>
  </w:num>
  <w:num w:numId="71">
    <w:abstractNumId w:val="1"/>
  </w:num>
  <w:num w:numId="72">
    <w:abstractNumId w:val="2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30705"/>
    <w:rsid w:val="000312B1"/>
    <w:rsid w:val="0003153F"/>
    <w:rsid w:val="00033397"/>
    <w:rsid w:val="0003604F"/>
    <w:rsid w:val="00040095"/>
    <w:rsid w:val="00040631"/>
    <w:rsid w:val="00041393"/>
    <w:rsid w:val="0004363D"/>
    <w:rsid w:val="00043850"/>
    <w:rsid w:val="00043D20"/>
    <w:rsid w:val="00044F83"/>
    <w:rsid w:val="00050CA8"/>
    <w:rsid w:val="00051772"/>
    <w:rsid w:val="00051834"/>
    <w:rsid w:val="00053088"/>
    <w:rsid w:val="00054293"/>
    <w:rsid w:val="00054A22"/>
    <w:rsid w:val="00055136"/>
    <w:rsid w:val="000562EB"/>
    <w:rsid w:val="00056995"/>
    <w:rsid w:val="000614FC"/>
    <w:rsid w:val="00062052"/>
    <w:rsid w:val="000621F2"/>
    <w:rsid w:val="0006269A"/>
    <w:rsid w:val="000626EC"/>
    <w:rsid w:val="00062893"/>
    <w:rsid w:val="00062BAA"/>
    <w:rsid w:val="0006435A"/>
    <w:rsid w:val="00064403"/>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58AB"/>
    <w:rsid w:val="000D6C04"/>
    <w:rsid w:val="000D6C34"/>
    <w:rsid w:val="000D72BA"/>
    <w:rsid w:val="000E0A26"/>
    <w:rsid w:val="000E1476"/>
    <w:rsid w:val="000E155E"/>
    <w:rsid w:val="000E3B12"/>
    <w:rsid w:val="000E59C6"/>
    <w:rsid w:val="000E61D3"/>
    <w:rsid w:val="000F00AC"/>
    <w:rsid w:val="000F04E3"/>
    <w:rsid w:val="000F1EFA"/>
    <w:rsid w:val="000F201C"/>
    <w:rsid w:val="000F6C2A"/>
    <w:rsid w:val="0010044F"/>
    <w:rsid w:val="00100C1D"/>
    <w:rsid w:val="00100F11"/>
    <w:rsid w:val="00101E04"/>
    <w:rsid w:val="00103C6A"/>
    <w:rsid w:val="00103F64"/>
    <w:rsid w:val="00105AB3"/>
    <w:rsid w:val="0010735D"/>
    <w:rsid w:val="00107ABC"/>
    <w:rsid w:val="00107D9D"/>
    <w:rsid w:val="0011217E"/>
    <w:rsid w:val="001144E4"/>
    <w:rsid w:val="001154A3"/>
    <w:rsid w:val="00115525"/>
    <w:rsid w:val="001157A5"/>
    <w:rsid w:val="00120423"/>
    <w:rsid w:val="00120D87"/>
    <w:rsid w:val="0012228D"/>
    <w:rsid w:val="00124A1C"/>
    <w:rsid w:val="001251C2"/>
    <w:rsid w:val="00126BB3"/>
    <w:rsid w:val="00130EB4"/>
    <w:rsid w:val="00131653"/>
    <w:rsid w:val="00132C8B"/>
    <w:rsid w:val="0013567D"/>
    <w:rsid w:val="00135E87"/>
    <w:rsid w:val="0014076C"/>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419F"/>
    <w:rsid w:val="00166AA5"/>
    <w:rsid w:val="00171AC6"/>
    <w:rsid w:val="00171C5E"/>
    <w:rsid w:val="00171D32"/>
    <w:rsid w:val="00171E51"/>
    <w:rsid w:val="00173423"/>
    <w:rsid w:val="001747D6"/>
    <w:rsid w:val="00181687"/>
    <w:rsid w:val="00181E20"/>
    <w:rsid w:val="0018296B"/>
    <w:rsid w:val="00182B9C"/>
    <w:rsid w:val="0018668A"/>
    <w:rsid w:val="001866BC"/>
    <w:rsid w:val="00187F20"/>
    <w:rsid w:val="00191621"/>
    <w:rsid w:val="00191A45"/>
    <w:rsid w:val="00191CF8"/>
    <w:rsid w:val="0019428D"/>
    <w:rsid w:val="00194D4B"/>
    <w:rsid w:val="00196066"/>
    <w:rsid w:val="001A042F"/>
    <w:rsid w:val="001A1579"/>
    <w:rsid w:val="001A2564"/>
    <w:rsid w:val="001A2B4B"/>
    <w:rsid w:val="001A3C2C"/>
    <w:rsid w:val="001A3FCC"/>
    <w:rsid w:val="001A6D11"/>
    <w:rsid w:val="001B133D"/>
    <w:rsid w:val="001B18E8"/>
    <w:rsid w:val="001B4210"/>
    <w:rsid w:val="001B7728"/>
    <w:rsid w:val="001C1A3C"/>
    <w:rsid w:val="001C1B9B"/>
    <w:rsid w:val="001C527F"/>
    <w:rsid w:val="001C59A9"/>
    <w:rsid w:val="001C5F51"/>
    <w:rsid w:val="001C6728"/>
    <w:rsid w:val="001C690A"/>
    <w:rsid w:val="001D007B"/>
    <w:rsid w:val="001D02C2"/>
    <w:rsid w:val="001D1FA9"/>
    <w:rsid w:val="001D4497"/>
    <w:rsid w:val="001D459A"/>
    <w:rsid w:val="001D477B"/>
    <w:rsid w:val="001D4A25"/>
    <w:rsid w:val="001D5DD0"/>
    <w:rsid w:val="001D707B"/>
    <w:rsid w:val="001E0DAC"/>
    <w:rsid w:val="001E1D6A"/>
    <w:rsid w:val="001E319B"/>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7283"/>
    <w:rsid w:val="00277CEE"/>
    <w:rsid w:val="00282C86"/>
    <w:rsid w:val="00286BBA"/>
    <w:rsid w:val="00286F95"/>
    <w:rsid w:val="00291394"/>
    <w:rsid w:val="00292515"/>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3DC"/>
    <w:rsid w:val="002E1DB9"/>
    <w:rsid w:val="002E359E"/>
    <w:rsid w:val="002E48CF"/>
    <w:rsid w:val="002E5142"/>
    <w:rsid w:val="002F0A5E"/>
    <w:rsid w:val="002F2073"/>
    <w:rsid w:val="002F516B"/>
    <w:rsid w:val="00301EFB"/>
    <w:rsid w:val="00303599"/>
    <w:rsid w:val="00304004"/>
    <w:rsid w:val="003061CD"/>
    <w:rsid w:val="00310FC4"/>
    <w:rsid w:val="003111EB"/>
    <w:rsid w:val="00312779"/>
    <w:rsid w:val="00312CFA"/>
    <w:rsid w:val="00316178"/>
    <w:rsid w:val="00316736"/>
    <w:rsid w:val="00316B4F"/>
    <w:rsid w:val="00316D28"/>
    <w:rsid w:val="003172DC"/>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FFF"/>
    <w:rsid w:val="003605B8"/>
    <w:rsid w:val="00367573"/>
    <w:rsid w:val="00370947"/>
    <w:rsid w:val="00370E9C"/>
    <w:rsid w:val="0037332B"/>
    <w:rsid w:val="00374BB1"/>
    <w:rsid w:val="00374C8B"/>
    <w:rsid w:val="00381016"/>
    <w:rsid w:val="00381B3A"/>
    <w:rsid w:val="00382C6F"/>
    <w:rsid w:val="00387E25"/>
    <w:rsid w:val="00391C6D"/>
    <w:rsid w:val="00396E7A"/>
    <w:rsid w:val="003A15FB"/>
    <w:rsid w:val="003A2929"/>
    <w:rsid w:val="003A2E75"/>
    <w:rsid w:val="003A424C"/>
    <w:rsid w:val="003A4459"/>
    <w:rsid w:val="003A510F"/>
    <w:rsid w:val="003A6124"/>
    <w:rsid w:val="003A650E"/>
    <w:rsid w:val="003B0318"/>
    <w:rsid w:val="003B2076"/>
    <w:rsid w:val="003B5668"/>
    <w:rsid w:val="003C0D12"/>
    <w:rsid w:val="003C372E"/>
    <w:rsid w:val="003C38B4"/>
    <w:rsid w:val="003C3971"/>
    <w:rsid w:val="003C5C49"/>
    <w:rsid w:val="003C749D"/>
    <w:rsid w:val="003C7A94"/>
    <w:rsid w:val="003C7E6C"/>
    <w:rsid w:val="003D3D4B"/>
    <w:rsid w:val="003D4E85"/>
    <w:rsid w:val="003D5D1A"/>
    <w:rsid w:val="003D69DE"/>
    <w:rsid w:val="003D74EB"/>
    <w:rsid w:val="003D797F"/>
    <w:rsid w:val="003D79B3"/>
    <w:rsid w:val="003E38B4"/>
    <w:rsid w:val="003E3A62"/>
    <w:rsid w:val="003E3ECC"/>
    <w:rsid w:val="003E443C"/>
    <w:rsid w:val="003E56F2"/>
    <w:rsid w:val="003F063C"/>
    <w:rsid w:val="003F091B"/>
    <w:rsid w:val="003F4626"/>
    <w:rsid w:val="00402899"/>
    <w:rsid w:val="00403473"/>
    <w:rsid w:val="00404065"/>
    <w:rsid w:val="00407BB5"/>
    <w:rsid w:val="0041361F"/>
    <w:rsid w:val="0041778F"/>
    <w:rsid w:val="004179F1"/>
    <w:rsid w:val="00417FC7"/>
    <w:rsid w:val="004206F9"/>
    <w:rsid w:val="00421A4B"/>
    <w:rsid w:val="004232B7"/>
    <w:rsid w:val="00423362"/>
    <w:rsid w:val="00426C6E"/>
    <w:rsid w:val="00427644"/>
    <w:rsid w:val="004310F6"/>
    <w:rsid w:val="00434839"/>
    <w:rsid w:val="00435012"/>
    <w:rsid w:val="004372F8"/>
    <w:rsid w:val="00437B3A"/>
    <w:rsid w:val="00443BF5"/>
    <w:rsid w:val="004465DA"/>
    <w:rsid w:val="004467B6"/>
    <w:rsid w:val="004505BB"/>
    <w:rsid w:val="00452DF1"/>
    <w:rsid w:val="004531E4"/>
    <w:rsid w:val="004539DC"/>
    <w:rsid w:val="004546A5"/>
    <w:rsid w:val="00456EEE"/>
    <w:rsid w:val="004575DC"/>
    <w:rsid w:val="00457959"/>
    <w:rsid w:val="00461553"/>
    <w:rsid w:val="00463813"/>
    <w:rsid w:val="00470D2C"/>
    <w:rsid w:val="00470F6D"/>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EED"/>
    <w:rsid w:val="004D6872"/>
    <w:rsid w:val="004D6DAA"/>
    <w:rsid w:val="004D71EB"/>
    <w:rsid w:val="004D7E35"/>
    <w:rsid w:val="004E0EB8"/>
    <w:rsid w:val="004E213A"/>
    <w:rsid w:val="004E2A9C"/>
    <w:rsid w:val="004E4837"/>
    <w:rsid w:val="004E5190"/>
    <w:rsid w:val="004E68B8"/>
    <w:rsid w:val="004F03B7"/>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42F4"/>
    <w:rsid w:val="00514BC7"/>
    <w:rsid w:val="005218AE"/>
    <w:rsid w:val="00522744"/>
    <w:rsid w:val="00524D85"/>
    <w:rsid w:val="00524F6D"/>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5087"/>
    <w:rsid w:val="005668DA"/>
    <w:rsid w:val="00574614"/>
    <w:rsid w:val="00576EFD"/>
    <w:rsid w:val="00577D57"/>
    <w:rsid w:val="005822E8"/>
    <w:rsid w:val="00585E7E"/>
    <w:rsid w:val="00585FA5"/>
    <w:rsid w:val="005862D2"/>
    <w:rsid w:val="00586651"/>
    <w:rsid w:val="005A102A"/>
    <w:rsid w:val="005A28A4"/>
    <w:rsid w:val="005A4812"/>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21BBF"/>
    <w:rsid w:val="006222FD"/>
    <w:rsid w:val="00623D61"/>
    <w:rsid w:val="00623E95"/>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315A"/>
    <w:rsid w:val="006A32DA"/>
    <w:rsid w:val="006A4B24"/>
    <w:rsid w:val="006A4F6B"/>
    <w:rsid w:val="006A6975"/>
    <w:rsid w:val="006B3E2C"/>
    <w:rsid w:val="006B65F7"/>
    <w:rsid w:val="006B77C7"/>
    <w:rsid w:val="006C179D"/>
    <w:rsid w:val="006C27EF"/>
    <w:rsid w:val="006C337F"/>
    <w:rsid w:val="006C3666"/>
    <w:rsid w:val="006C3EB8"/>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1AA3"/>
    <w:rsid w:val="006E443C"/>
    <w:rsid w:val="006E4674"/>
    <w:rsid w:val="006E5C86"/>
    <w:rsid w:val="006E66BF"/>
    <w:rsid w:val="006F5B1C"/>
    <w:rsid w:val="006F7C09"/>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6A2B"/>
    <w:rsid w:val="007312FC"/>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970"/>
    <w:rsid w:val="00763D1E"/>
    <w:rsid w:val="00765195"/>
    <w:rsid w:val="007656C0"/>
    <w:rsid w:val="007678BC"/>
    <w:rsid w:val="00772C8C"/>
    <w:rsid w:val="0077327A"/>
    <w:rsid w:val="007769A2"/>
    <w:rsid w:val="00780EA2"/>
    <w:rsid w:val="00781F0F"/>
    <w:rsid w:val="00782A3E"/>
    <w:rsid w:val="0078601E"/>
    <w:rsid w:val="0079421C"/>
    <w:rsid w:val="007946B4"/>
    <w:rsid w:val="0079630C"/>
    <w:rsid w:val="00796639"/>
    <w:rsid w:val="007A2FAC"/>
    <w:rsid w:val="007A5D9E"/>
    <w:rsid w:val="007A608C"/>
    <w:rsid w:val="007A6164"/>
    <w:rsid w:val="007A6F34"/>
    <w:rsid w:val="007B027F"/>
    <w:rsid w:val="007B1B8A"/>
    <w:rsid w:val="007B25B5"/>
    <w:rsid w:val="007C0488"/>
    <w:rsid w:val="007C0877"/>
    <w:rsid w:val="007C0F87"/>
    <w:rsid w:val="007C146B"/>
    <w:rsid w:val="007C454D"/>
    <w:rsid w:val="007C6B31"/>
    <w:rsid w:val="007C6FBC"/>
    <w:rsid w:val="007D056C"/>
    <w:rsid w:val="007D0BB8"/>
    <w:rsid w:val="007D17D5"/>
    <w:rsid w:val="007D257D"/>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34A3"/>
    <w:rsid w:val="00804838"/>
    <w:rsid w:val="008057DE"/>
    <w:rsid w:val="00806C3D"/>
    <w:rsid w:val="00810F3D"/>
    <w:rsid w:val="00812EEB"/>
    <w:rsid w:val="0082044C"/>
    <w:rsid w:val="008223C3"/>
    <w:rsid w:val="00823811"/>
    <w:rsid w:val="00823A41"/>
    <w:rsid w:val="00824FBF"/>
    <w:rsid w:val="008260F8"/>
    <w:rsid w:val="008265CA"/>
    <w:rsid w:val="00826F94"/>
    <w:rsid w:val="0083095E"/>
    <w:rsid w:val="0083182B"/>
    <w:rsid w:val="0083201F"/>
    <w:rsid w:val="00835380"/>
    <w:rsid w:val="008378E2"/>
    <w:rsid w:val="00840CDB"/>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8E4"/>
    <w:rsid w:val="00866832"/>
    <w:rsid w:val="008768CA"/>
    <w:rsid w:val="00876942"/>
    <w:rsid w:val="00876963"/>
    <w:rsid w:val="00876DE0"/>
    <w:rsid w:val="00877131"/>
    <w:rsid w:val="00877344"/>
    <w:rsid w:val="00881211"/>
    <w:rsid w:val="0088182F"/>
    <w:rsid w:val="0088234B"/>
    <w:rsid w:val="0088280D"/>
    <w:rsid w:val="0088335D"/>
    <w:rsid w:val="00884F59"/>
    <w:rsid w:val="00887D14"/>
    <w:rsid w:val="0089217F"/>
    <w:rsid w:val="00892CFD"/>
    <w:rsid w:val="00893AEA"/>
    <w:rsid w:val="008940DA"/>
    <w:rsid w:val="00895662"/>
    <w:rsid w:val="00896728"/>
    <w:rsid w:val="008A19D2"/>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E0859"/>
    <w:rsid w:val="008E0F85"/>
    <w:rsid w:val="008E363B"/>
    <w:rsid w:val="008E7AB6"/>
    <w:rsid w:val="008F00C4"/>
    <w:rsid w:val="008F2A53"/>
    <w:rsid w:val="008F3760"/>
    <w:rsid w:val="008F50D8"/>
    <w:rsid w:val="008F587D"/>
    <w:rsid w:val="008F7CA0"/>
    <w:rsid w:val="00900184"/>
    <w:rsid w:val="0090229F"/>
    <w:rsid w:val="0090271F"/>
    <w:rsid w:val="009027B7"/>
    <w:rsid w:val="00902E23"/>
    <w:rsid w:val="00903093"/>
    <w:rsid w:val="00903913"/>
    <w:rsid w:val="00907C87"/>
    <w:rsid w:val="00910E02"/>
    <w:rsid w:val="0091192A"/>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536C0"/>
    <w:rsid w:val="009536EE"/>
    <w:rsid w:val="00954086"/>
    <w:rsid w:val="009552A6"/>
    <w:rsid w:val="0095622E"/>
    <w:rsid w:val="00956B13"/>
    <w:rsid w:val="0096476E"/>
    <w:rsid w:val="00965DD3"/>
    <w:rsid w:val="009662AA"/>
    <w:rsid w:val="00966F4E"/>
    <w:rsid w:val="00967111"/>
    <w:rsid w:val="009674C4"/>
    <w:rsid w:val="0097634C"/>
    <w:rsid w:val="00976CC9"/>
    <w:rsid w:val="009800F7"/>
    <w:rsid w:val="00982165"/>
    <w:rsid w:val="009844CD"/>
    <w:rsid w:val="0098467C"/>
    <w:rsid w:val="00985C41"/>
    <w:rsid w:val="009867FF"/>
    <w:rsid w:val="00987B0E"/>
    <w:rsid w:val="00987CDA"/>
    <w:rsid w:val="00990D9C"/>
    <w:rsid w:val="00991AC2"/>
    <w:rsid w:val="00992C73"/>
    <w:rsid w:val="009944AF"/>
    <w:rsid w:val="0099638A"/>
    <w:rsid w:val="00997B6D"/>
    <w:rsid w:val="009A3083"/>
    <w:rsid w:val="009A5720"/>
    <w:rsid w:val="009A5B0C"/>
    <w:rsid w:val="009A5CB4"/>
    <w:rsid w:val="009B0A75"/>
    <w:rsid w:val="009B2061"/>
    <w:rsid w:val="009B4437"/>
    <w:rsid w:val="009B5580"/>
    <w:rsid w:val="009B67AF"/>
    <w:rsid w:val="009B7626"/>
    <w:rsid w:val="009C371B"/>
    <w:rsid w:val="009C6FBA"/>
    <w:rsid w:val="009D21BE"/>
    <w:rsid w:val="009D65A9"/>
    <w:rsid w:val="009D68BE"/>
    <w:rsid w:val="009D74DB"/>
    <w:rsid w:val="009D7C4A"/>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4821"/>
    <w:rsid w:val="00A049D3"/>
    <w:rsid w:val="00A0664A"/>
    <w:rsid w:val="00A079C1"/>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69EE"/>
    <w:rsid w:val="00A47067"/>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C0932"/>
    <w:rsid w:val="00AC385A"/>
    <w:rsid w:val="00AC4385"/>
    <w:rsid w:val="00AC4BFD"/>
    <w:rsid w:val="00AC598C"/>
    <w:rsid w:val="00AC61A7"/>
    <w:rsid w:val="00AD08B0"/>
    <w:rsid w:val="00AD6D25"/>
    <w:rsid w:val="00AE1030"/>
    <w:rsid w:val="00AE22E7"/>
    <w:rsid w:val="00AE3058"/>
    <w:rsid w:val="00AE4540"/>
    <w:rsid w:val="00AE5B8E"/>
    <w:rsid w:val="00AE5D05"/>
    <w:rsid w:val="00AE66D0"/>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4C89"/>
    <w:rsid w:val="00B105BB"/>
    <w:rsid w:val="00B108F6"/>
    <w:rsid w:val="00B12AB4"/>
    <w:rsid w:val="00B13E81"/>
    <w:rsid w:val="00B14C46"/>
    <w:rsid w:val="00B15449"/>
    <w:rsid w:val="00B159F0"/>
    <w:rsid w:val="00B206F2"/>
    <w:rsid w:val="00B23504"/>
    <w:rsid w:val="00B24732"/>
    <w:rsid w:val="00B24CB5"/>
    <w:rsid w:val="00B255C7"/>
    <w:rsid w:val="00B31444"/>
    <w:rsid w:val="00B31F47"/>
    <w:rsid w:val="00B325FA"/>
    <w:rsid w:val="00B32904"/>
    <w:rsid w:val="00B430EC"/>
    <w:rsid w:val="00B4575A"/>
    <w:rsid w:val="00B45B6B"/>
    <w:rsid w:val="00B467D7"/>
    <w:rsid w:val="00B51820"/>
    <w:rsid w:val="00B52677"/>
    <w:rsid w:val="00B53AD4"/>
    <w:rsid w:val="00B5414F"/>
    <w:rsid w:val="00B552D3"/>
    <w:rsid w:val="00B56BD5"/>
    <w:rsid w:val="00B576A5"/>
    <w:rsid w:val="00B6369C"/>
    <w:rsid w:val="00B65906"/>
    <w:rsid w:val="00B65912"/>
    <w:rsid w:val="00B71B18"/>
    <w:rsid w:val="00B73F68"/>
    <w:rsid w:val="00B7423D"/>
    <w:rsid w:val="00B75B38"/>
    <w:rsid w:val="00B76EEC"/>
    <w:rsid w:val="00B80995"/>
    <w:rsid w:val="00B82AEB"/>
    <w:rsid w:val="00B82F63"/>
    <w:rsid w:val="00B83B73"/>
    <w:rsid w:val="00B867BC"/>
    <w:rsid w:val="00B902CA"/>
    <w:rsid w:val="00B917A9"/>
    <w:rsid w:val="00B91D3C"/>
    <w:rsid w:val="00B937B1"/>
    <w:rsid w:val="00B96C53"/>
    <w:rsid w:val="00B97640"/>
    <w:rsid w:val="00BA0580"/>
    <w:rsid w:val="00BA074C"/>
    <w:rsid w:val="00BA16C1"/>
    <w:rsid w:val="00BA1CFA"/>
    <w:rsid w:val="00BA24D7"/>
    <w:rsid w:val="00BA2DF3"/>
    <w:rsid w:val="00BA2E89"/>
    <w:rsid w:val="00BA52FF"/>
    <w:rsid w:val="00BA6D57"/>
    <w:rsid w:val="00BA7BE6"/>
    <w:rsid w:val="00BB03D8"/>
    <w:rsid w:val="00BB1C9F"/>
    <w:rsid w:val="00BB24F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FB2"/>
    <w:rsid w:val="00C204E2"/>
    <w:rsid w:val="00C2097D"/>
    <w:rsid w:val="00C22C6F"/>
    <w:rsid w:val="00C23629"/>
    <w:rsid w:val="00C250AB"/>
    <w:rsid w:val="00C25BDA"/>
    <w:rsid w:val="00C27FAB"/>
    <w:rsid w:val="00C31169"/>
    <w:rsid w:val="00C31833"/>
    <w:rsid w:val="00C33011"/>
    <w:rsid w:val="00C33079"/>
    <w:rsid w:val="00C40F70"/>
    <w:rsid w:val="00C4207E"/>
    <w:rsid w:val="00C4345A"/>
    <w:rsid w:val="00C45231"/>
    <w:rsid w:val="00C501D9"/>
    <w:rsid w:val="00C5022D"/>
    <w:rsid w:val="00C542CC"/>
    <w:rsid w:val="00C603B6"/>
    <w:rsid w:val="00C6280B"/>
    <w:rsid w:val="00C64182"/>
    <w:rsid w:val="00C643C0"/>
    <w:rsid w:val="00C64B1B"/>
    <w:rsid w:val="00C6615B"/>
    <w:rsid w:val="00C71600"/>
    <w:rsid w:val="00C72833"/>
    <w:rsid w:val="00C73732"/>
    <w:rsid w:val="00C73A74"/>
    <w:rsid w:val="00C75214"/>
    <w:rsid w:val="00C75D0A"/>
    <w:rsid w:val="00C7648B"/>
    <w:rsid w:val="00C76B6A"/>
    <w:rsid w:val="00C77604"/>
    <w:rsid w:val="00C80F1F"/>
    <w:rsid w:val="00C82951"/>
    <w:rsid w:val="00C85769"/>
    <w:rsid w:val="00C870E2"/>
    <w:rsid w:val="00C904D5"/>
    <w:rsid w:val="00C93358"/>
    <w:rsid w:val="00C93F40"/>
    <w:rsid w:val="00C97147"/>
    <w:rsid w:val="00CA1B5F"/>
    <w:rsid w:val="00CA2A70"/>
    <w:rsid w:val="00CA3D0C"/>
    <w:rsid w:val="00CA68D1"/>
    <w:rsid w:val="00CA6AB5"/>
    <w:rsid w:val="00CB2E5F"/>
    <w:rsid w:val="00CB38A8"/>
    <w:rsid w:val="00CB52DD"/>
    <w:rsid w:val="00CB70A2"/>
    <w:rsid w:val="00CB730D"/>
    <w:rsid w:val="00CC17F2"/>
    <w:rsid w:val="00CC1E52"/>
    <w:rsid w:val="00CC2649"/>
    <w:rsid w:val="00CC66E7"/>
    <w:rsid w:val="00CD06A2"/>
    <w:rsid w:val="00CD479C"/>
    <w:rsid w:val="00CD6F15"/>
    <w:rsid w:val="00CD6FFD"/>
    <w:rsid w:val="00CE1A9E"/>
    <w:rsid w:val="00CE38B7"/>
    <w:rsid w:val="00CE3FA6"/>
    <w:rsid w:val="00CE47CA"/>
    <w:rsid w:val="00CE4A6D"/>
    <w:rsid w:val="00CE5242"/>
    <w:rsid w:val="00CE5573"/>
    <w:rsid w:val="00CE7224"/>
    <w:rsid w:val="00CF7F15"/>
    <w:rsid w:val="00D02D24"/>
    <w:rsid w:val="00D049D1"/>
    <w:rsid w:val="00D0504F"/>
    <w:rsid w:val="00D05D93"/>
    <w:rsid w:val="00D07A4B"/>
    <w:rsid w:val="00D07EAE"/>
    <w:rsid w:val="00D11DDB"/>
    <w:rsid w:val="00D143C8"/>
    <w:rsid w:val="00D1444C"/>
    <w:rsid w:val="00D15C01"/>
    <w:rsid w:val="00D15D96"/>
    <w:rsid w:val="00D1771E"/>
    <w:rsid w:val="00D20566"/>
    <w:rsid w:val="00D220EF"/>
    <w:rsid w:val="00D23AF5"/>
    <w:rsid w:val="00D25305"/>
    <w:rsid w:val="00D262FF"/>
    <w:rsid w:val="00D26A0E"/>
    <w:rsid w:val="00D3161E"/>
    <w:rsid w:val="00D3270E"/>
    <w:rsid w:val="00D335B3"/>
    <w:rsid w:val="00D357A7"/>
    <w:rsid w:val="00D3632F"/>
    <w:rsid w:val="00D4222F"/>
    <w:rsid w:val="00D4327E"/>
    <w:rsid w:val="00D437CB"/>
    <w:rsid w:val="00D44526"/>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6C10"/>
    <w:rsid w:val="00D6765E"/>
    <w:rsid w:val="00D67E8A"/>
    <w:rsid w:val="00D7029F"/>
    <w:rsid w:val="00D70484"/>
    <w:rsid w:val="00D738D6"/>
    <w:rsid w:val="00D749A8"/>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57BD"/>
    <w:rsid w:val="00DB6871"/>
    <w:rsid w:val="00DC0BC6"/>
    <w:rsid w:val="00DC15FC"/>
    <w:rsid w:val="00DC2B29"/>
    <w:rsid w:val="00DC309B"/>
    <w:rsid w:val="00DC42E1"/>
    <w:rsid w:val="00DC4DA2"/>
    <w:rsid w:val="00DC4EE9"/>
    <w:rsid w:val="00DC5C99"/>
    <w:rsid w:val="00DC6AAE"/>
    <w:rsid w:val="00DC7E1B"/>
    <w:rsid w:val="00DD03B9"/>
    <w:rsid w:val="00DD0B86"/>
    <w:rsid w:val="00DD3331"/>
    <w:rsid w:val="00DD5DDE"/>
    <w:rsid w:val="00DD63ED"/>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5550"/>
    <w:rsid w:val="00E35C7B"/>
    <w:rsid w:val="00E36DC1"/>
    <w:rsid w:val="00E40F38"/>
    <w:rsid w:val="00E465B5"/>
    <w:rsid w:val="00E5656F"/>
    <w:rsid w:val="00E603D7"/>
    <w:rsid w:val="00E643E2"/>
    <w:rsid w:val="00E64A94"/>
    <w:rsid w:val="00E64DAD"/>
    <w:rsid w:val="00E6511C"/>
    <w:rsid w:val="00E65986"/>
    <w:rsid w:val="00E671EA"/>
    <w:rsid w:val="00E6782C"/>
    <w:rsid w:val="00E7206D"/>
    <w:rsid w:val="00E74CB5"/>
    <w:rsid w:val="00E75979"/>
    <w:rsid w:val="00E76554"/>
    <w:rsid w:val="00E77407"/>
    <w:rsid w:val="00E77645"/>
    <w:rsid w:val="00E827C2"/>
    <w:rsid w:val="00E82B10"/>
    <w:rsid w:val="00E86F95"/>
    <w:rsid w:val="00E90A05"/>
    <w:rsid w:val="00E91AC5"/>
    <w:rsid w:val="00E91FF2"/>
    <w:rsid w:val="00E9286A"/>
    <w:rsid w:val="00E92C7D"/>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769"/>
    <w:rsid w:val="00ED5EAF"/>
    <w:rsid w:val="00EE21C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E39"/>
    <w:rsid w:val="00F653B8"/>
    <w:rsid w:val="00F7155E"/>
    <w:rsid w:val="00F72243"/>
    <w:rsid w:val="00F72AEA"/>
    <w:rsid w:val="00F731C5"/>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1266"/>
    <w:rsid w:val="00FA2086"/>
    <w:rsid w:val="00FA386F"/>
    <w:rsid w:val="00FA44AA"/>
    <w:rsid w:val="00FA50AC"/>
    <w:rsid w:val="00FA663F"/>
    <w:rsid w:val="00FA78EB"/>
    <w:rsid w:val="00FB2BF7"/>
    <w:rsid w:val="00FB4FCB"/>
    <w:rsid w:val="00FB51ED"/>
    <w:rsid w:val="00FB6008"/>
    <w:rsid w:val="00FB6E39"/>
    <w:rsid w:val="00FB7B30"/>
    <w:rsid w:val="00FB7F1D"/>
    <w:rsid w:val="00FC0094"/>
    <w:rsid w:val="00FC1192"/>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7319"/>
    <w:rsid w:val="00FF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90411"/>
  <w15:chartTrackingRefBased/>
  <w15:docId w15:val="{81876DD1-4505-4B7E-977B-619DB01F2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rsid w:val="0073497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734974"/>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34974"/>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locked/>
    <w:rsid w:val="00734974"/>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734974"/>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73497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73497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customStyle="1" w:styleId="CRCoverPage">
    <w:name w:val="CR Cover Page"/>
    <w:rsid w:val="008F3760"/>
    <w:pPr>
      <w:spacing w:after="120"/>
    </w:pPr>
    <w:rPr>
      <w:rFonts w:ascii="Arial" w:eastAsia="PMingLiU"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6718">
      <w:bodyDiv w:val="1"/>
      <w:marLeft w:val="0"/>
      <w:marRight w:val="0"/>
      <w:marTop w:val="0"/>
      <w:marBottom w:val="0"/>
      <w:divBdr>
        <w:top w:val="none" w:sz="0" w:space="0" w:color="auto"/>
        <w:left w:val="none" w:sz="0" w:space="0" w:color="auto"/>
        <w:bottom w:val="none" w:sz="0" w:space="0" w:color="auto"/>
        <w:right w:val="none" w:sz="0" w:space="0" w:color="auto"/>
      </w:divBdr>
    </w:div>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Pages>
  <Words>5473</Words>
  <Characters>31202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36602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15)</dc:subject>
  <dc:creator>MCC Support</dc:creator>
  <cp:keywords>3GPP, Architecture, 5G, System, Procedures</cp:keywords>
  <dc:description/>
  <cp:lastModifiedBy>Nokia</cp:lastModifiedBy>
  <cp:revision>6</cp:revision>
  <dcterms:created xsi:type="dcterms:W3CDTF">2019-03-30T17:15:00Z</dcterms:created>
  <dcterms:modified xsi:type="dcterms:W3CDTF">2019-04-02T10:39:00Z</dcterms:modified>
</cp:coreProperties>
</file>