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CE639C">
        <w:rPr>
          <w:b/>
          <w:noProof/>
          <w:sz w:val="24"/>
        </w:rPr>
        <w:t>3300</w:t>
      </w:r>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A12D38">
        <w:rPr>
          <w:rFonts w:ascii="Arial" w:hAnsi="Arial" w:cs="Arial"/>
          <w:b/>
        </w:rPr>
        <w:t>ORANGE</w:t>
      </w:r>
      <w:bookmarkStart w:id="1" w:name="_GoBack"/>
      <w:bookmarkEnd w:id="1"/>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NF Load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sidR="00697D62" w:rsidRPr="00697D62">
        <w:rPr>
          <w:rFonts w:ascii="Arial" w:hAnsi="Arial" w:cs="Arial"/>
          <w:i/>
        </w:rPr>
        <w:t>This paper proposes additions on request parameters, data collection, outputs and procedures</w:t>
      </w:r>
      <w:r w:rsidR="00430478" w:rsidRPr="00430478">
        <w:rPr>
          <w:rFonts w:ascii="Arial" w:hAnsi="Arial" w:cs="Arial"/>
          <w:i/>
        </w:rPr>
        <w:t xml:space="preserve"> for </w:t>
      </w:r>
      <w:r w:rsidR="00430478">
        <w:rPr>
          <w:rFonts w:ascii="Arial" w:hAnsi="Arial" w:cs="Arial"/>
          <w:i/>
        </w:rPr>
        <w:t xml:space="preserve">NWDAF </w:t>
      </w:r>
      <w:r w:rsidR="00F339C8">
        <w:rPr>
          <w:rFonts w:ascii="Arial" w:hAnsi="Arial" w:cs="Arial"/>
          <w:i/>
        </w:rPr>
        <w:t>“</w:t>
      </w:r>
      <w:r w:rsidR="00FB6380">
        <w:rPr>
          <w:rFonts w:ascii="Arial" w:hAnsi="Arial" w:cs="Arial"/>
          <w:i/>
        </w:rPr>
        <w:t>NF Load analytics</w:t>
      </w:r>
      <w:r w:rsidR="00F339C8">
        <w:rPr>
          <w:rFonts w:ascii="Arial" w:hAnsi="Arial" w:cs="Arial"/>
          <w:i/>
        </w:rPr>
        <w:t>”</w:t>
      </w:r>
      <w:r w:rsidR="00430478" w:rsidRPr="00430478">
        <w:rPr>
          <w:rFonts w:ascii="Arial" w:hAnsi="Arial" w:cs="Arial"/>
          <w:i/>
        </w:rPr>
        <w:t>.</w:t>
      </w:r>
    </w:p>
    <w:p w:rsidR="00940FD8" w:rsidRPr="00504CE3" w:rsidRDefault="00940FD8" w:rsidP="00640DC0">
      <w:pPr>
        <w:pStyle w:val="Titre1"/>
        <w:numPr>
          <w:ilvl w:val="0"/>
          <w:numId w:val="2"/>
        </w:numPr>
      </w:pPr>
      <w:r w:rsidRPr="00504CE3">
        <w:t>Discussion</w:t>
      </w:r>
    </w:p>
    <w:p w:rsidR="00402784" w:rsidRDefault="00402784" w:rsidP="001923D8">
      <w:pPr>
        <w:rPr>
          <w:lang w:eastAsia="zh-CN"/>
        </w:rPr>
      </w:pPr>
      <w:r>
        <w:rPr>
          <w:lang w:eastAsia="zh-CN"/>
        </w:rPr>
        <w:t>The present definition stated in §6.5 present the general principle of NF load analytics, but does not define which NF instance is selected.</w:t>
      </w:r>
    </w:p>
    <w:p w:rsidR="00402784" w:rsidRDefault="00430478" w:rsidP="00402784">
      <w:pPr>
        <w:rPr>
          <w:lang w:eastAsia="zh-CN"/>
        </w:rPr>
      </w:pPr>
      <w:r>
        <w:rPr>
          <w:lang w:eastAsia="zh-CN"/>
        </w:rPr>
        <w:t>This contribution defines additional proposals on request parameters, data collec</w:t>
      </w:r>
      <w:r w:rsidR="00402784">
        <w:rPr>
          <w:lang w:eastAsia="zh-CN"/>
        </w:rPr>
        <w:t>tion, outputs and the pr</w:t>
      </w:r>
      <w:r w:rsidR="008B2188">
        <w:rPr>
          <w:lang w:eastAsia="zh-CN"/>
        </w:rPr>
        <w:t>o</w:t>
      </w:r>
      <w:r w:rsidR="00402784">
        <w:rPr>
          <w:lang w:eastAsia="zh-CN"/>
        </w:rPr>
        <w:t>cedures</w:t>
      </w:r>
    </w:p>
    <w:p w:rsidR="00FB6380" w:rsidRDefault="008B2188" w:rsidP="00402784">
      <w:pPr>
        <w:pStyle w:val="Paragraphedeliste"/>
        <w:numPr>
          <w:ilvl w:val="0"/>
          <w:numId w:val="11"/>
        </w:numPr>
        <w:ind w:firstLineChars="0"/>
        <w:rPr>
          <w:lang w:eastAsia="zh-CN"/>
        </w:rPr>
      </w:pPr>
      <w:r>
        <w:rPr>
          <w:lang w:eastAsia="zh-CN"/>
        </w:rPr>
        <w:t>P</w:t>
      </w:r>
      <w:r w:rsidR="00430478">
        <w:rPr>
          <w:lang w:eastAsia="zh-CN"/>
        </w:rPr>
        <w:t xml:space="preserve">arameters </w:t>
      </w:r>
      <w:r w:rsidR="00FB6380">
        <w:rPr>
          <w:lang w:eastAsia="zh-CN"/>
        </w:rPr>
        <w:t>in requests or subscriptions</w:t>
      </w:r>
      <w:r w:rsidR="00402784">
        <w:rPr>
          <w:lang w:eastAsia="zh-CN"/>
        </w:rPr>
        <w:t xml:space="preserve">: </w:t>
      </w:r>
      <w:r w:rsidR="00120872">
        <w:rPr>
          <w:lang w:eastAsia="zh-CN"/>
        </w:rPr>
        <w:t xml:space="preserve">explicit </w:t>
      </w:r>
      <w:r w:rsidR="00402784">
        <w:rPr>
          <w:lang w:eastAsia="zh-CN"/>
        </w:rPr>
        <w:t xml:space="preserve">list of Instance IDs, or </w:t>
      </w:r>
      <w:r w:rsidR="00120872">
        <w:rPr>
          <w:lang w:eastAsia="zh-CN"/>
        </w:rPr>
        <w:t xml:space="preserve">implicitely </w:t>
      </w:r>
      <w:r w:rsidR="00402784">
        <w:rPr>
          <w:lang w:eastAsia="zh-CN"/>
        </w:rPr>
        <w:t>the instances serving the UE.</w:t>
      </w:r>
    </w:p>
    <w:p w:rsidR="00A42242" w:rsidRDefault="00430478" w:rsidP="001923D8">
      <w:pPr>
        <w:pStyle w:val="Paragraphedeliste"/>
        <w:numPr>
          <w:ilvl w:val="0"/>
          <w:numId w:val="11"/>
        </w:numPr>
        <w:ind w:firstLineChars="0"/>
        <w:rPr>
          <w:lang w:eastAsia="zh-CN"/>
        </w:rPr>
      </w:pPr>
      <w:r>
        <w:rPr>
          <w:lang w:eastAsia="zh-CN"/>
        </w:rPr>
        <w:t xml:space="preserve">Definition of the </w:t>
      </w:r>
      <w:r w:rsidR="00402784">
        <w:rPr>
          <w:lang w:eastAsia="zh-CN"/>
        </w:rPr>
        <w:t>inputs and outputs (average load, peak load)</w:t>
      </w:r>
      <w:r w:rsidR="00120872">
        <w:rPr>
          <w:lang w:eastAsia="zh-CN"/>
        </w:rPr>
        <w:t xml:space="preserve"> per NF instance </w:t>
      </w:r>
    </w:p>
    <w:p w:rsidR="00430478" w:rsidRDefault="00A42242" w:rsidP="001923D8">
      <w:pPr>
        <w:pStyle w:val="Paragraphedeliste"/>
        <w:numPr>
          <w:ilvl w:val="0"/>
          <w:numId w:val="11"/>
        </w:numPr>
        <w:ind w:firstLineChars="0"/>
        <w:rPr>
          <w:lang w:eastAsia="zh-CN"/>
        </w:rPr>
      </w:pPr>
      <w:r>
        <w:rPr>
          <w:lang w:eastAsia="zh-CN"/>
        </w:rPr>
        <w:t>Procedures</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bookmarkEnd w:id="2"/>
    <w:p w:rsidR="00FB6380" w:rsidRPr="00DF4495" w:rsidRDefault="0072734C" w:rsidP="00FB6380">
      <w:pPr>
        <w:pStyle w:val="Titre2"/>
      </w:pPr>
      <w:r>
        <w:t>6.5</w:t>
      </w:r>
      <w:r>
        <w:tab/>
      </w:r>
      <w:r w:rsidR="00FB6380">
        <w:t>NF load analytics</w:t>
      </w:r>
    </w:p>
    <w:p w:rsidR="00FB6380" w:rsidRDefault="00FB6380" w:rsidP="00FB6380">
      <w:pPr>
        <w:pStyle w:val="Titre3"/>
      </w:pPr>
      <w:bookmarkStart w:id="3" w:name="_Toc4164157"/>
      <w:r>
        <w:t>6</w:t>
      </w:r>
      <w:r w:rsidRPr="00DF4495">
        <w:t>.</w:t>
      </w:r>
      <w:r>
        <w:t>5</w:t>
      </w:r>
      <w:r w:rsidRPr="00DF4495">
        <w:t>.1</w:t>
      </w:r>
      <w:r w:rsidRPr="00DF4495">
        <w:tab/>
        <w:t>General</w:t>
      </w:r>
      <w:bookmarkEnd w:id="3"/>
    </w:p>
    <w:p w:rsidR="00FB6380" w:rsidRDefault="00FB6380" w:rsidP="00FB6380">
      <w:pPr>
        <w:rPr>
          <w:ins w:id="4" w:author="TAMAGNAN Philippe IMT/OLN" w:date="2019-04-01T15:27:00Z"/>
        </w:rPr>
      </w:pPr>
      <w:r>
        <w:t xml:space="preserve">The </w:t>
      </w:r>
      <w:ins w:id="5" w:author="TAMAGNAN Philippe IMT/OLN" w:date="2019-04-01T15:26:00Z">
        <w:r w:rsidR="00823A61">
          <w:t xml:space="preserve">clause 6.5 describes how </w:t>
        </w:r>
      </w:ins>
      <w:r>
        <w:t>NWDAF can provide NF load analytics, in the form of statistics or predictions or both, to another NF.</w:t>
      </w:r>
    </w:p>
    <w:p w:rsidR="00823A61" w:rsidRDefault="00823A61" w:rsidP="00823A61">
      <w:pPr>
        <w:rPr>
          <w:ins w:id="6" w:author="TAMAGNAN Philippe IMT/OLN" w:date="2019-04-01T15:27:00Z"/>
          <w:lang w:eastAsia="zh-CN"/>
        </w:rPr>
      </w:pPr>
      <w:ins w:id="7" w:author="TAMAGNAN Philippe IMT/OLN" w:date="2019-04-01T15:27:00Z">
        <w:r>
          <w:rPr>
            <w:lang w:eastAsia="zh-CN"/>
          </w:rPr>
          <w:t>The service consumer may be an NF, an AF, or the OAM.</w:t>
        </w:r>
      </w:ins>
    </w:p>
    <w:p w:rsidR="00823A61" w:rsidRPr="000211ED" w:rsidRDefault="00823A61" w:rsidP="00823A61">
      <w:pPr>
        <w:rPr>
          <w:ins w:id="8" w:author="TAMAGNAN Philippe IMT/OLN" w:date="2019-04-01T15:27:00Z"/>
          <w:lang w:eastAsia="ja-JP"/>
        </w:rPr>
      </w:pPr>
      <w:ins w:id="9" w:author="TAMAGNAN Philippe IMT/OLN" w:date="2019-04-01T15:27:00Z">
        <w:r w:rsidRPr="000211ED">
          <w:rPr>
            <w:lang w:eastAsia="ja-JP"/>
          </w:rPr>
          <w:t xml:space="preserve">The consumer of these analytics </w:t>
        </w:r>
        <w:r>
          <w:rPr>
            <w:lang w:eastAsia="ja-JP"/>
          </w:rPr>
          <w:t>shall</w:t>
        </w:r>
        <w:r w:rsidRPr="000211ED">
          <w:rPr>
            <w:lang w:eastAsia="ja-JP"/>
          </w:rPr>
          <w:t xml:space="preserve"> indicate in the request:</w:t>
        </w:r>
      </w:ins>
    </w:p>
    <w:p w:rsidR="00823A61" w:rsidRPr="000211ED" w:rsidRDefault="00823A61" w:rsidP="00823A61">
      <w:pPr>
        <w:pStyle w:val="B1"/>
        <w:rPr>
          <w:ins w:id="10" w:author="TAMAGNAN Philippe IMT/OLN" w:date="2019-04-01T15:27:00Z"/>
        </w:rPr>
      </w:pPr>
      <w:ins w:id="11" w:author="TAMAGNAN Philippe IMT/OLN" w:date="2019-04-01T15:27:00Z">
        <w:r w:rsidRPr="000211ED">
          <w:t>-</w:t>
        </w:r>
        <w:r w:rsidRPr="000211ED">
          <w:tab/>
          <w:t xml:space="preserve">AnalyticsId set to </w:t>
        </w:r>
        <w:r>
          <w:t xml:space="preserve">"NF load </w:t>
        </w:r>
      </w:ins>
      <w:ins w:id="12" w:author="TAMAGNAN Philippe IMT/OLN" w:date="2019-04-01T15:28:00Z">
        <w:r>
          <w:t>information</w:t>
        </w:r>
      </w:ins>
      <w:ins w:id="13" w:author="TAMAGNAN Philippe IMT/OLN" w:date="2019-04-01T15:27:00Z">
        <w:r>
          <w:t>”</w:t>
        </w:r>
        <w:r w:rsidRPr="000211ED">
          <w:t>.</w:t>
        </w:r>
      </w:ins>
    </w:p>
    <w:p w:rsidR="008D3AA6" w:rsidRDefault="00823A61" w:rsidP="008D3AA6">
      <w:pPr>
        <w:pStyle w:val="B1"/>
        <w:rPr>
          <w:ins w:id="14" w:author="TAMAGNAN Philippe IMT/OLN" w:date="2019-04-01T15:40:00Z"/>
        </w:rPr>
      </w:pPr>
      <w:ins w:id="15" w:author="TAMAGNAN Philippe IMT/OLN" w:date="2019-04-01T15:27:00Z">
        <w:r w:rsidRPr="000211ED">
          <w:t>-</w:t>
        </w:r>
        <w:r w:rsidRPr="000211ED">
          <w:tab/>
        </w:r>
        <w:r>
          <w:t xml:space="preserve">The </w:t>
        </w:r>
        <w:r w:rsidRPr="005B55DC">
          <w:t xml:space="preserve">Target of </w:t>
        </w:r>
        <w:r>
          <w:t>Analytic</w:t>
        </w:r>
        <w:r w:rsidRPr="002D51DF">
          <w:t xml:space="preserve"> </w:t>
        </w:r>
        <w:r w:rsidRPr="005B55DC">
          <w:t>Repor</w:t>
        </w:r>
        <w:r>
          <w:t xml:space="preserve">ting </w:t>
        </w:r>
      </w:ins>
      <w:ins w:id="16" w:author="TAMAGNAN Philippe IMT/OLN" w:date="2019-04-01T15:28:00Z">
        <w:r>
          <w:t>is set to “any UE”</w:t>
        </w:r>
      </w:ins>
      <w:ins w:id="17" w:author="TAMAGNAN Philippe IMT/OLN" w:date="2019-04-01T15:33:00Z">
        <w:r>
          <w:t xml:space="preserve"> or to a specific UE.</w:t>
        </w:r>
      </w:ins>
    </w:p>
    <w:p w:rsidR="008D3AA6" w:rsidRPr="000211ED" w:rsidRDefault="008D3AA6" w:rsidP="008D3AA6">
      <w:pPr>
        <w:pStyle w:val="B1"/>
        <w:rPr>
          <w:ins w:id="18" w:author="TAMAGNAN Philippe IMT/OLN" w:date="2019-04-01T15:27:00Z"/>
        </w:rPr>
      </w:pPr>
      <w:ins w:id="19" w:author="TAMAGNAN Philippe IMT/OLN" w:date="2019-04-01T15:40:00Z">
        <w:r>
          <w:t>-</w:t>
        </w:r>
        <w:r>
          <w:tab/>
          <w:t xml:space="preserve">Analytic Filter Information: </w:t>
        </w:r>
      </w:ins>
      <w:ins w:id="20" w:author="TAMAGNAN Philippe IMT/OLN" w:date="2019-04-01T17:03:00Z">
        <w:r w:rsidR="005208B0">
          <w:t xml:space="preserve">an </w:t>
        </w:r>
      </w:ins>
      <w:ins w:id="21" w:author="TAMAGNAN Philippe IMT/OLN" w:date="2019-04-01T15:40:00Z">
        <w:r>
          <w:t xml:space="preserve">optional </w:t>
        </w:r>
      </w:ins>
      <w:ins w:id="22" w:author="TAMAGNAN Philippe IMT/OLN" w:date="2019-04-01T17:03:00Z">
        <w:r w:rsidR="005208B0">
          <w:t>list of I</w:t>
        </w:r>
      </w:ins>
      <w:ins w:id="23" w:author="TAMAGNAN Philippe IMT/OLN" w:date="2019-04-01T15:40:00Z">
        <w:r>
          <w:t>nstance ID</w:t>
        </w:r>
      </w:ins>
      <w:ins w:id="24" w:author="TAMAGNAN Philippe IMT/OLN" w:date="2019-04-01T17:03:00Z">
        <w:r w:rsidR="005208B0">
          <w:t>s</w:t>
        </w:r>
      </w:ins>
    </w:p>
    <w:p w:rsidR="00823A61" w:rsidRPr="000211ED" w:rsidRDefault="00823A61" w:rsidP="00823A61">
      <w:pPr>
        <w:pStyle w:val="B1"/>
        <w:rPr>
          <w:ins w:id="25" w:author="TAMAGNAN Philippe IMT/OLN" w:date="2019-04-01T15:27:00Z"/>
        </w:rPr>
      </w:pPr>
      <w:ins w:id="26" w:author="TAMAGNAN Philippe IMT/OLN" w:date="2019-04-01T15:27:00Z">
        <w:r w:rsidRPr="000211ED">
          <w:t>-</w:t>
        </w:r>
        <w:r w:rsidRPr="000211ED">
          <w:tab/>
          <w:t xml:space="preserve">An Observation period indicates the time when the statistics </w:t>
        </w:r>
        <w:r>
          <w:t xml:space="preserve">or predictions </w:t>
        </w:r>
        <w:r w:rsidRPr="000211ED">
          <w:t>are requested.</w:t>
        </w:r>
      </w:ins>
    </w:p>
    <w:p w:rsidR="00823A61" w:rsidRPr="000211ED" w:rsidRDefault="00823A61" w:rsidP="00823A61">
      <w:pPr>
        <w:pStyle w:val="B1"/>
        <w:rPr>
          <w:ins w:id="27" w:author="TAMAGNAN Philippe IMT/OLN" w:date="2019-04-01T15:27:00Z"/>
        </w:rPr>
      </w:pPr>
      <w:ins w:id="28" w:author="TAMAGNAN Philippe IMT/OLN" w:date="2019-04-01T15:27:00Z">
        <w:r w:rsidRPr="000211ED">
          <w:t>-</w:t>
        </w:r>
        <w:r w:rsidRPr="000211ED">
          <w:tab/>
          <w:t>In a subscription, the Notification Correlation Id and the Notification Target Address are included.</w:t>
        </w:r>
      </w:ins>
    </w:p>
    <w:p w:rsidR="008D3AA6" w:rsidRDefault="00823A61" w:rsidP="00FB6380">
      <w:pPr>
        <w:rPr>
          <w:ins w:id="29" w:author="TAMAGNAN Philippe IMT/OLN" w:date="2019-04-01T15:44:00Z"/>
          <w:lang w:eastAsia="ja-JP"/>
        </w:rPr>
      </w:pPr>
      <w:ins w:id="30" w:author="TAMAGNAN Philippe IMT/OLN" w:date="2019-04-01T15:27:00Z">
        <w:r w:rsidRPr="000211ED">
          <w:rPr>
            <w:lang w:eastAsia="ja-JP"/>
          </w:rPr>
          <w:t xml:space="preserve">The NWDAF </w:t>
        </w:r>
        <w:r>
          <w:rPr>
            <w:lang w:eastAsia="ja-JP"/>
          </w:rPr>
          <w:t>shall notify</w:t>
        </w:r>
        <w:r w:rsidRPr="000211ED">
          <w:rPr>
            <w:lang w:eastAsia="ja-JP"/>
          </w:rPr>
          <w:t xml:space="preserve"> the result of the analytics to the consumer as indicated in clause 6.</w:t>
        </w:r>
      </w:ins>
      <w:ins w:id="31" w:author="TAMAGNAN Philippe IMT/OLN" w:date="2019-04-01T15:29:00Z">
        <w:r>
          <w:rPr>
            <w:lang w:eastAsia="ja-JP"/>
          </w:rPr>
          <w:t>5</w:t>
        </w:r>
      </w:ins>
      <w:ins w:id="32" w:author="TAMAGNAN Philippe IMT/OLN" w:date="2019-04-01T15:27:00Z">
        <w:r w:rsidRPr="000211ED">
          <w:rPr>
            <w:lang w:eastAsia="ja-JP"/>
          </w:rPr>
          <w:t>.3.</w:t>
        </w:r>
      </w:ins>
    </w:p>
    <w:p w:rsidR="00444192" w:rsidRDefault="008D3AA6" w:rsidP="008B2188">
      <w:pPr>
        <w:rPr>
          <w:ins w:id="33" w:author="TAMAGNAN Philippe IMT/OLN" w:date="2019-04-01T15:56:00Z"/>
          <w:lang w:eastAsia="zh-CN"/>
        </w:rPr>
      </w:pPr>
      <w:ins w:id="34" w:author="TAMAGNAN Philippe IMT/OLN" w:date="2019-04-01T15:44:00Z">
        <w:r>
          <w:rPr>
            <w:lang w:eastAsia="zh-CN"/>
          </w:rPr>
          <w:t xml:space="preserve">If the </w:t>
        </w:r>
      </w:ins>
      <w:ins w:id="35" w:author="TAMAGNAN Philippe IMT/OLN" w:date="2019-04-01T17:03:00Z">
        <w:r w:rsidR="005208B0">
          <w:rPr>
            <w:lang w:eastAsia="zh-CN"/>
          </w:rPr>
          <w:t xml:space="preserve">NF </w:t>
        </w:r>
      </w:ins>
      <w:ins w:id="36" w:author="TAMAGNAN Philippe IMT/OLN" w:date="2019-04-01T15:44:00Z">
        <w:r>
          <w:rPr>
            <w:lang w:eastAsia="zh-CN"/>
          </w:rPr>
          <w:t>Instance IDs are provided, the NWDAF shall provide the analytics for each designated NF instance. In such case the Target of Analytic Reporting should be ignored.</w:t>
        </w:r>
      </w:ins>
      <w:r w:rsidR="005208B0">
        <w:rPr>
          <w:lang w:eastAsia="zh-CN"/>
        </w:rPr>
        <w:t xml:space="preserve"> </w:t>
      </w:r>
      <w:ins w:id="37" w:author="TAMAGNAN Philippe IMT/OLN" w:date="2019-04-01T17:02:00Z">
        <w:r w:rsidR="005208B0">
          <w:rPr>
            <w:lang w:eastAsia="zh-CN"/>
          </w:rPr>
          <w:t>Otherwise</w:t>
        </w:r>
      </w:ins>
      <w:ins w:id="38" w:author="TAMAGNAN Philippe IMT/OLN" w:date="2019-04-01T15:44:00Z">
        <w:r>
          <w:rPr>
            <w:lang w:eastAsia="zh-CN"/>
          </w:rPr>
          <w:t xml:space="preserve">, the NWDAF shall use the </w:t>
        </w:r>
      </w:ins>
      <w:ins w:id="39" w:author="TAMAGNAN Philippe IMT/OLN" w:date="2019-04-01T15:45:00Z">
        <w:r>
          <w:rPr>
            <w:lang w:eastAsia="zh-CN"/>
          </w:rPr>
          <w:t xml:space="preserve">specific </w:t>
        </w:r>
      </w:ins>
      <w:ins w:id="40" w:author="TAMAGNAN Philippe IMT/OLN" w:date="2019-04-01T15:44:00Z">
        <w:r>
          <w:rPr>
            <w:lang w:eastAsia="zh-CN"/>
          </w:rPr>
          <w:t xml:space="preserve">UE ID to determine which instances </w:t>
        </w:r>
      </w:ins>
      <w:ins w:id="41" w:author="TAMAGNAN Philippe IMT/OLN" w:date="2019-04-01T17:02:00Z">
        <w:r w:rsidR="005208B0">
          <w:rPr>
            <w:lang w:eastAsia="zh-CN"/>
          </w:rPr>
          <w:t>(AMF, N3IWF, SMF, PCF).</w:t>
        </w:r>
      </w:ins>
      <w:ins w:id="42" w:author="TAMAGNAN Philippe IMT/OLN" w:date="2019-04-01T15:44:00Z">
        <w:r>
          <w:rPr>
            <w:lang w:eastAsia="zh-CN"/>
          </w:rPr>
          <w:t>are serving th</w:t>
        </w:r>
      </w:ins>
      <w:ins w:id="43" w:author="TAMAGNAN Philippe IMT/OLN" w:date="2019-04-01T15:45:00Z">
        <w:r>
          <w:rPr>
            <w:lang w:eastAsia="zh-CN"/>
          </w:rPr>
          <w:t>is specific</w:t>
        </w:r>
      </w:ins>
      <w:ins w:id="44" w:author="TAMAGNAN Philippe IMT/OLN" w:date="2019-04-01T15:44:00Z">
        <w:r>
          <w:rPr>
            <w:lang w:eastAsia="zh-CN"/>
          </w:rPr>
          <w:t xml:space="preserve"> </w:t>
        </w:r>
      </w:ins>
      <w:ins w:id="45" w:author="TAMAGNAN Philippe IMT/OLN" w:date="2019-04-01T15:56:00Z">
        <w:r w:rsidR="00444192">
          <w:rPr>
            <w:lang w:eastAsia="zh-CN"/>
          </w:rPr>
          <w:t xml:space="preserve">UE </w:t>
        </w:r>
      </w:ins>
    </w:p>
    <w:p w:rsidR="00402784" w:rsidRPr="00E124C7" w:rsidRDefault="00444192" w:rsidP="005208B0">
      <w:pPr>
        <w:pStyle w:val="EditorsNote"/>
        <w:rPr>
          <w:lang w:eastAsia="zh-CN"/>
        </w:rPr>
      </w:pPr>
      <w:ins w:id="46" w:author="TAMAGNAN Philippe IMT/OLN" w:date="2019-04-01T15:56:00Z">
        <w:r>
          <w:rPr>
            <w:lang w:eastAsia="zh-CN"/>
          </w:rPr>
          <w:lastRenderedPageBreak/>
          <w:t>Editor's note:</w:t>
        </w:r>
        <w:r>
          <w:rPr>
            <w:lang w:eastAsia="zh-CN"/>
          </w:rPr>
          <w:tab/>
          <w:t xml:space="preserve">The list of possible instances is limited to </w:t>
        </w:r>
        <w:r w:rsidR="005208B0">
          <w:rPr>
            <w:lang w:eastAsia="zh-CN"/>
          </w:rPr>
          <w:t>AMF, N3IWF</w:t>
        </w:r>
      </w:ins>
      <w:ins w:id="47" w:author="TAMAGNAN Philippe IMT/OLN" w:date="2019-04-01T17:02:00Z">
        <w:r w:rsidR="005208B0">
          <w:rPr>
            <w:lang w:eastAsia="zh-CN"/>
          </w:rPr>
          <w:t>,</w:t>
        </w:r>
      </w:ins>
      <w:ins w:id="48" w:author="TAMAGNAN Philippe IMT/OLN" w:date="2019-04-01T15:56:00Z">
        <w:r>
          <w:rPr>
            <w:lang w:eastAsia="zh-CN"/>
          </w:rPr>
          <w:t xml:space="preserve"> SMF, PCF in release 16</w:t>
        </w:r>
      </w:ins>
    </w:p>
    <w:p w:rsidR="00FB6380" w:rsidRPr="001E42C7" w:rsidRDefault="00FB6380" w:rsidP="00FB6380">
      <w:pPr>
        <w:pStyle w:val="Titre3"/>
        <w:rPr>
          <w:lang w:eastAsia="zh-CN"/>
        </w:rPr>
      </w:pPr>
      <w:bookmarkStart w:id="49" w:name="_Toc4164158"/>
      <w:r>
        <w:t>6</w:t>
      </w:r>
      <w:r w:rsidRPr="00DF4495">
        <w:t>.</w:t>
      </w:r>
      <w:r>
        <w:t>5</w:t>
      </w:r>
      <w:r w:rsidRPr="001E42C7">
        <w:rPr>
          <w:lang w:eastAsia="zh-CN"/>
        </w:rPr>
        <w:t>.2</w:t>
      </w:r>
      <w:r w:rsidRPr="001E42C7">
        <w:rPr>
          <w:lang w:eastAsia="zh-CN"/>
        </w:rPr>
        <w:tab/>
        <w:t>Input data</w:t>
      </w:r>
      <w:bookmarkEnd w:id="49"/>
    </w:p>
    <w:p w:rsidR="00FB6380" w:rsidRDefault="00FB6380" w:rsidP="00FB6380">
      <w:pPr>
        <w:rPr>
          <w:lang w:eastAsia="zh-CN"/>
        </w:rPr>
      </w:pPr>
      <w:r w:rsidRPr="009F2959">
        <w:rPr>
          <w:lang w:eastAsia="zh-CN"/>
        </w:rPr>
        <w:t xml:space="preserve">For the purpose of NF load analytics, the NWDAF may collect the information as listed in </w:t>
      </w:r>
      <w:r>
        <w:rPr>
          <w:lang w:eastAsia="zh-CN"/>
        </w:rPr>
        <w:t>T</w:t>
      </w:r>
      <w:r w:rsidRPr="009F2959">
        <w:rPr>
          <w:lang w:eastAsia="zh-CN"/>
        </w:rPr>
        <w:t xml:space="preserve">able </w:t>
      </w:r>
      <w:r>
        <w:t>6</w:t>
      </w:r>
      <w:r w:rsidRPr="00DF4495">
        <w:t>.</w:t>
      </w:r>
      <w:r>
        <w:t>5</w:t>
      </w:r>
      <w:r>
        <w:rPr>
          <w:lang w:eastAsia="zh-CN"/>
        </w:rPr>
        <w:t>.2-1.</w:t>
      </w:r>
    </w:p>
    <w:p w:rsidR="00FB6380" w:rsidRPr="00752415" w:rsidRDefault="00FB6380" w:rsidP="00FB6380">
      <w:pPr>
        <w:pStyle w:val="TH"/>
      </w:pPr>
      <w:r>
        <w:rPr>
          <w:lang w:eastAsia="zh-CN"/>
        </w:rPr>
        <w:t>T</w:t>
      </w:r>
      <w:r w:rsidRPr="009F2959">
        <w:rPr>
          <w:lang w:eastAsia="zh-CN"/>
        </w:rPr>
        <w:t xml:space="preserve">able </w:t>
      </w:r>
      <w:r>
        <w:t>6</w:t>
      </w:r>
      <w:r w:rsidRPr="00DF4495">
        <w:t>.</w:t>
      </w:r>
      <w:r>
        <w:t>5</w:t>
      </w:r>
      <w:r>
        <w:rPr>
          <w:lang w:eastAsia="zh-CN"/>
        </w:rPr>
        <w:t>.2-1</w:t>
      </w:r>
      <w:r w:rsidRPr="00752415">
        <w:t xml:space="preserve">: </w:t>
      </w:r>
      <w:r>
        <w:t>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 w:author="TAMAGNAN Philippe IMT/OLN" w:date="2019-04-01T15:42: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1690"/>
        <w:gridCol w:w="3260"/>
        <w:tblGridChange w:id="51">
          <w:tblGrid>
            <w:gridCol w:w="1935"/>
            <w:gridCol w:w="1872"/>
            <w:gridCol w:w="3260"/>
          </w:tblGrid>
        </w:tblGridChange>
      </w:tblGrid>
      <w:tr w:rsidR="00FB6380" w:rsidRPr="00551855" w:rsidTr="008D3AA6">
        <w:trPr>
          <w:jc w:val="center"/>
          <w:trPrChange w:id="52" w:author="TAMAGNAN Philippe IMT/OLN" w:date="2019-04-01T15:42:00Z">
            <w:trPr>
              <w:jc w:val="center"/>
            </w:trPr>
          </w:trPrChange>
        </w:trPr>
        <w:tc>
          <w:tcPr>
            <w:tcW w:w="2117" w:type="dxa"/>
            <w:tcPrChange w:id="53" w:author="TAMAGNAN Philippe IMT/OLN" w:date="2019-04-01T15:42:00Z">
              <w:tcPr>
                <w:tcW w:w="1935" w:type="dxa"/>
              </w:tcPr>
            </w:tcPrChange>
          </w:tcPr>
          <w:p w:rsidR="00FB6380" w:rsidRPr="00551855" w:rsidRDefault="00FB6380" w:rsidP="006A1146">
            <w:pPr>
              <w:pStyle w:val="TAH"/>
            </w:pPr>
            <w:r w:rsidRPr="00551855">
              <w:t>Information</w:t>
            </w:r>
          </w:p>
        </w:tc>
        <w:tc>
          <w:tcPr>
            <w:tcW w:w="1690" w:type="dxa"/>
            <w:tcPrChange w:id="54" w:author="TAMAGNAN Philippe IMT/OLN" w:date="2019-04-01T15:42:00Z">
              <w:tcPr>
                <w:tcW w:w="1872" w:type="dxa"/>
              </w:tcPr>
            </w:tcPrChange>
          </w:tcPr>
          <w:p w:rsidR="00FB6380" w:rsidRPr="00551855" w:rsidRDefault="00FB6380" w:rsidP="006A1146">
            <w:pPr>
              <w:pStyle w:val="TAH"/>
            </w:pPr>
            <w:r w:rsidRPr="00551855">
              <w:t>Source</w:t>
            </w:r>
          </w:p>
        </w:tc>
        <w:tc>
          <w:tcPr>
            <w:tcW w:w="3260" w:type="dxa"/>
            <w:tcPrChange w:id="55" w:author="TAMAGNAN Philippe IMT/OLN" w:date="2019-04-01T15:42:00Z">
              <w:tcPr>
                <w:tcW w:w="3260" w:type="dxa"/>
              </w:tcPr>
            </w:tcPrChange>
          </w:tcPr>
          <w:p w:rsidR="00FB6380" w:rsidRPr="00551855" w:rsidRDefault="00FB6380" w:rsidP="006A1146">
            <w:pPr>
              <w:pStyle w:val="TAH"/>
            </w:pPr>
            <w:r w:rsidRPr="00551855">
              <w:t>Description</w:t>
            </w:r>
          </w:p>
        </w:tc>
      </w:tr>
      <w:tr w:rsidR="00823A61" w:rsidRPr="00551855" w:rsidTr="008D3AA6">
        <w:trPr>
          <w:jc w:val="center"/>
          <w:trPrChange w:id="56" w:author="TAMAGNAN Philippe IMT/OLN" w:date="2019-04-01T15:42:00Z">
            <w:trPr>
              <w:jc w:val="center"/>
            </w:trPr>
          </w:trPrChange>
        </w:trPr>
        <w:tc>
          <w:tcPr>
            <w:tcW w:w="2117" w:type="dxa"/>
            <w:tcPrChange w:id="57" w:author="TAMAGNAN Philippe IMT/OLN" w:date="2019-04-01T15:42:00Z">
              <w:tcPr>
                <w:tcW w:w="1935" w:type="dxa"/>
              </w:tcPr>
            </w:tcPrChange>
          </w:tcPr>
          <w:p w:rsidR="00823A61" w:rsidRPr="00551855" w:rsidRDefault="00823A61" w:rsidP="006A1146">
            <w:pPr>
              <w:pStyle w:val="TAL"/>
            </w:pPr>
            <w:r w:rsidRPr="00551855">
              <w:t>NF resource status</w:t>
            </w:r>
          </w:p>
        </w:tc>
        <w:tc>
          <w:tcPr>
            <w:tcW w:w="1690" w:type="dxa"/>
            <w:tcPrChange w:id="58" w:author="TAMAGNAN Philippe IMT/OLN" w:date="2019-04-01T15:42:00Z">
              <w:tcPr>
                <w:tcW w:w="1872" w:type="dxa"/>
              </w:tcPr>
            </w:tcPrChange>
          </w:tcPr>
          <w:p w:rsidR="00823A61" w:rsidRPr="00551855" w:rsidRDefault="00823A61" w:rsidP="006A1146">
            <w:pPr>
              <w:pStyle w:val="TAC"/>
            </w:pPr>
            <w:r w:rsidRPr="00551855">
              <w:t>OAM</w:t>
            </w:r>
          </w:p>
        </w:tc>
        <w:tc>
          <w:tcPr>
            <w:tcW w:w="3260" w:type="dxa"/>
            <w:tcPrChange w:id="59" w:author="TAMAGNAN Philippe IMT/OLN" w:date="2019-04-01T15:42:00Z">
              <w:tcPr>
                <w:tcW w:w="3260" w:type="dxa"/>
              </w:tcPr>
            </w:tcPrChange>
          </w:tcPr>
          <w:p w:rsidR="00823A61" w:rsidRPr="00551855" w:rsidRDefault="00823A61" w:rsidP="006A1146">
            <w:pPr>
              <w:pStyle w:val="TAL"/>
            </w:pPr>
            <w:r w:rsidRPr="00551855">
              <w:t>The status of assigned resources such as CPU and memory</w:t>
            </w:r>
            <w:ins w:id="60" w:author="TAMAGNAN Philippe IMT/OLN" w:date="2019-04-01T16:01:00Z">
              <w:r w:rsidR="008B2188">
                <w:t xml:space="preserve"> for a specific NF instance</w:t>
              </w:r>
            </w:ins>
          </w:p>
        </w:tc>
      </w:tr>
      <w:tr w:rsidR="00823A61" w:rsidRPr="00551855" w:rsidTr="008D3AA6">
        <w:trPr>
          <w:jc w:val="center"/>
          <w:trPrChange w:id="61" w:author="TAMAGNAN Philippe IMT/OLN" w:date="2019-04-01T15:42:00Z">
            <w:trPr>
              <w:jc w:val="center"/>
            </w:trPr>
          </w:trPrChange>
        </w:trPr>
        <w:tc>
          <w:tcPr>
            <w:tcW w:w="2117" w:type="dxa"/>
            <w:tcPrChange w:id="62" w:author="TAMAGNAN Philippe IMT/OLN" w:date="2019-04-01T15:42:00Z">
              <w:tcPr>
                <w:tcW w:w="1935" w:type="dxa"/>
              </w:tcPr>
            </w:tcPrChange>
          </w:tcPr>
          <w:p w:rsidR="00823A61" w:rsidRPr="00551855" w:rsidRDefault="00823A61" w:rsidP="006A1146">
            <w:pPr>
              <w:pStyle w:val="TAL"/>
            </w:pPr>
            <w:r w:rsidRPr="00551855">
              <w:t>NF</w:t>
            </w:r>
            <w:r w:rsidRPr="00551855">
              <w:rPr>
                <w:rFonts w:hint="eastAsia"/>
              </w:rPr>
              <w:t xml:space="preserve"> load</w:t>
            </w:r>
          </w:p>
        </w:tc>
        <w:tc>
          <w:tcPr>
            <w:tcW w:w="1690" w:type="dxa"/>
            <w:tcPrChange w:id="63" w:author="TAMAGNAN Philippe IMT/OLN" w:date="2019-04-01T15:42:00Z">
              <w:tcPr>
                <w:tcW w:w="1872" w:type="dxa"/>
              </w:tcPr>
            </w:tcPrChange>
          </w:tcPr>
          <w:p w:rsidR="00823A61" w:rsidRPr="00551855" w:rsidRDefault="00823A61" w:rsidP="006A1146">
            <w:pPr>
              <w:pStyle w:val="TAC"/>
            </w:pPr>
            <w:r w:rsidRPr="00551855">
              <w:rPr>
                <w:rFonts w:hint="eastAsia"/>
              </w:rPr>
              <w:t>OAM</w:t>
            </w:r>
            <w:r w:rsidRPr="00551855">
              <w:t xml:space="preserve"> or </w:t>
            </w:r>
            <w:r w:rsidRPr="00551855">
              <w:rPr>
                <w:rFonts w:hint="eastAsia"/>
              </w:rPr>
              <w:t>NRF</w:t>
            </w:r>
          </w:p>
        </w:tc>
        <w:tc>
          <w:tcPr>
            <w:tcW w:w="3260" w:type="dxa"/>
            <w:tcPrChange w:id="64" w:author="TAMAGNAN Philippe IMT/OLN" w:date="2019-04-01T15:42:00Z">
              <w:tcPr>
                <w:tcW w:w="3260" w:type="dxa"/>
              </w:tcPr>
            </w:tcPrChange>
          </w:tcPr>
          <w:p w:rsidR="00823A61" w:rsidRPr="00551855" w:rsidRDefault="00823A61" w:rsidP="006A1146">
            <w:pPr>
              <w:pStyle w:val="TAL"/>
            </w:pPr>
            <w:r w:rsidRPr="00551855">
              <w:t xml:space="preserve">The </w:t>
            </w:r>
            <w:r w:rsidRPr="00551855">
              <w:rPr>
                <w:rFonts w:hint="eastAsia"/>
              </w:rPr>
              <w:t>load</w:t>
            </w:r>
            <w:r w:rsidRPr="00551855">
              <w:t xml:space="preserve"> of a specific NF</w:t>
            </w:r>
            <w:ins w:id="65" w:author="TAMAGNAN Philippe IMT/OLN" w:date="2019-04-01T16:01:00Z">
              <w:r w:rsidR="008B2188">
                <w:t xml:space="preserve"> instance</w:t>
              </w:r>
            </w:ins>
          </w:p>
        </w:tc>
      </w:tr>
    </w:tbl>
    <w:p w:rsidR="008D3AA6" w:rsidRDefault="008D3AA6">
      <w:pPr>
        <w:pStyle w:val="EditorsNote"/>
        <w:ind w:left="284" w:firstLine="0"/>
        <w:rPr>
          <w:ins w:id="66" w:author="TAMAGNAN Philippe IMT/OLN" w:date="2019-04-01T15:38:00Z"/>
          <w:lang w:eastAsia="zh-CN"/>
        </w:rPr>
        <w:pPrChange w:id="67" w:author="TAMAGNAN Philippe IMT/OLN" w:date="2019-04-01T15:39:00Z">
          <w:pPr>
            <w:pStyle w:val="EditorsNote"/>
          </w:pPr>
        </w:pPrChange>
      </w:pPr>
    </w:p>
    <w:p w:rsidR="00FB6380" w:rsidRDefault="00FB6380" w:rsidP="00FB6380">
      <w:pPr>
        <w:pStyle w:val="EditorsNote"/>
        <w:rPr>
          <w:ins w:id="68" w:author="TAMAGNAN Philippe IMT/OLN" w:date="2019-04-01T15:39:00Z"/>
          <w:lang w:eastAsia="zh-CN"/>
        </w:rPr>
      </w:pPr>
      <w:r>
        <w:rPr>
          <w:lang w:eastAsia="zh-CN"/>
        </w:rPr>
        <w:t>Editor's note:</w:t>
      </w:r>
      <w:r>
        <w:rPr>
          <w:lang w:eastAsia="zh-CN"/>
        </w:rPr>
        <w:tab/>
        <w:t>The need for other data to collect is FFS.</w:t>
      </w:r>
    </w:p>
    <w:p w:rsidR="008D3AA6" w:rsidRPr="009F2959" w:rsidDel="008D3AA6" w:rsidRDefault="008D3AA6" w:rsidP="00FB6380">
      <w:pPr>
        <w:pStyle w:val="EditorsNote"/>
        <w:rPr>
          <w:del w:id="69" w:author="TAMAGNAN Philippe IMT/OLN" w:date="2019-04-01T15:44:00Z"/>
          <w:lang w:eastAsia="zh-CN"/>
        </w:rPr>
      </w:pPr>
    </w:p>
    <w:p w:rsidR="00FB6380" w:rsidRDefault="00FB6380" w:rsidP="00FB6380">
      <w:pPr>
        <w:pStyle w:val="Titre3"/>
        <w:rPr>
          <w:ins w:id="70" w:author="TAMAGNAN Philippe IMT/OLN" w:date="2019-04-01T15:30:00Z"/>
          <w:lang w:eastAsia="zh-CN"/>
        </w:rPr>
      </w:pPr>
      <w:bookmarkStart w:id="71" w:name="_Toc4164159"/>
      <w:r>
        <w:t>6</w:t>
      </w:r>
      <w:r w:rsidRPr="00DF4495">
        <w:t>.</w:t>
      </w:r>
      <w:r>
        <w:t>5</w:t>
      </w:r>
      <w:r w:rsidRPr="009F2959">
        <w:rPr>
          <w:lang w:eastAsia="zh-CN"/>
        </w:rPr>
        <w:t>.3</w:t>
      </w:r>
      <w:r w:rsidRPr="009F2959">
        <w:rPr>
          <w:lang w:eastAsia="zh-CN"/>
        </w:rPr>
        <w:tab/>
      </w:r>
      <w:r>
        <w:rPr>
          <w:lang w:eastAsia="zh-CN"/>
        </w:rPr>
        <w:t>Output a</w:t>
      </w:r>
      <w:r w:rsidRPr="009F2959">
        <w:rPr>
          <w:lang w:eastAsia="zh-CN"/>
        </w:rPr>
        <w:t>nalytic</w:t>
      </w:r>
      <w:r>
        <w:rPr>
          <w:lang w:eastAsia="zh-CN"/>
        </w:rPr>
        <w:t>s</w:t>
      </w:r>
      <w:bookmarkEnd w:id="71"/>
    </w:p>
    <w:p w:rsidR="00823A61" w:rsidRPr="00823A61" w:rsidRDefault="00823A61">
      <w:pPr>
        <w:pPrChange w:id="72" w:author="TAMAGNAN Philippe IMT/OLN" w:date="2019-04-01T15:30:00Z">
          <w:pPr>
            <w:pStyle w:val="Titre3"/>
          </w:pPr>
        </w:pPrChange>
      </w:pPr>
      <w:ins w:id="73" w:author="TAMAGNAN Philippe IMT/OLN" w:date="2019-04-01T15:31:00Z">
        <w:r>
          <w:t xml:space="preserve">The NWDAF services as defined in the </w:t>
        </w:r>
        <w:r w:rsidRPr="00075474">
          <w:rPr>
            <w:rFonts w:hint="eastAsia"/>
          </w:rPr>
          <w:t xml:space="preserve">clause </w:t>
        </w:r>
        <w:r>
          <w:t>7</w:t>
        </w:r>
        <w:r w:rsidRPr="00075474">
          <w:rPr>
            <w:rFonts w:hint="eastAsia"/>
          </w:rPr>
          <w:t xml:space="preserve">.2 and </w:t>
        </w:r>
        <w:r>
          <w:t>7</w:t>
        </w:r>
        <w:r w:rsidRPr="00075474">
          <w:rPr>
            <w:rFonts w:hint="eastAsia"/>
          </w:rPr>
          <w:t>.3</w:t>
        </w:r>
        <w:r>
          <w:t xml:space="preserve"> are used to </w:t>
        </w:r>
        <w:r w:rsidRPr="00495028">
          <w:t>expose</w:t>
        </w:r>
        <w:r>
          <w:t xml:space="preserve"> the analytics as defined in Table 6.5.3-1</w:t>
        </w:r>
      </w:ins>
      <w:ins w:id="74" w:author="TAMAGNAN Philippe IMT/OLN" w:date="2019-04-01T15:32:00Z">
        <w:r>
          <w:t>.</w:t>
        </w:r>
        <w:r w:rsidR="008D3AA6">
          <w:br/>
          <w:t>The result</w:t>
        </w:r>
        <w:r w:rsidR="00402784">
          <w:t xml:space="preserve"> is not specific to a</w:t>
        </w:r>
      </w:ins>
      <w:ins w:id="75" w:author="TAMAGNAN Philippe IMT/OLN" w:date="2019-04-01T15:49:00Z">
        <w:r w:rsidR="00402784">
          <w:t xml:space="preserve"> specific</w:t>
        </w:r>
      </w:ins>
      <w:ins w:id="76" w:author="TAMAGNAN Philippe IMT/OLN" w:date="2019-04-01T15:32:00Z">
        <w:r>
          <w:t xml:space="preserve"> UE and concerns the global NF</w:t>
        </w:r>
      </w:ins>
      <w:ins w:id="77" w:author="TAMAGNAN Philippe IMT/OLN" w:date="2019-04-01T15:33:00Z">
        <w:r>
          <w:t xml:space="preserve"> instance</w:t>
        </w:r>
      </w:ins>
      <w:ins w:id="78" w:author="TAMAGNAN Philippe IMT/OLN" w:date="2019-04-01T15:49:00Z">
        <w:r w:rsidR="00402784">
          <w:t>s</w:t>
        </w:r>
      </w:ins>
      <w:ins w:id="79" w:author="TAMAGNAN Philippe IMT/OLN" w:date="2019-04-01T15:50:00Z">
        <w:r w:rsidR="00402784">
          <w:t xml:space="preserve"> as defined in 6.5.1</w:t>
        </w:r>
      </w:ins>
      <w:ins w:id="80" w:author="TAMAGNAN Philippe IMT/OLN" w:date="2019-04-01T15:32:00Z">
        <w:r>
          <w:t>.</w:t>
        </w:r>
      </w:ins>
    </w:p>
    <w:p w:rsidR="00823A61" w:rsidRPr="00752415" w:rsidRDefault="00823A61" w:rsidP="00823A61">
      <w:pPr>
        <w:pStyle w:val="TH"/>
        <w:rPr>
          <w:ins w:id="81" w:author="TAMAGNAN Philippe IMT/OLN" w:date="2019-04-01T15:30:00Z"/>
        </w:rPr>
      </w:pPr>
      <w:ins w:id="82" w:author="TAMAGNAN Philippe IMT/OLN" w:date="2019-04-01T15:30:00Z">
        <w:r>
          <w:rPr>
            <w:lang w:eastAsia="zh-CN"/>
          </w:rPr>
          <w:t>T</w:t>
        </w:r>
        <w:r w:rsidRPr="009F2959">
          <w:rPr>
            <w:lang w:eastAsia="zh-CN"/>
          </w:rPr>
          <w:t xml:space="preserve">able </w:t>
        </w:r>
        <w:r>
          <w:t>6</w:t>
        </w:r>
        <w:r w:rsidRPr="00DF4495">
          <w:t>.</w:t>
        </w:r>
        <w:r>
          <w:t>5</w:t>
        </w:r>
        <w:r>
          <w:rPr>
            <w:lang w:eastAsia="zh-CN"/>
          </w:rPr>
          <w:t>.</w:t>
        </w:r>
      </w:ins>
      <w:ins w:id="83" w:author="TAMAGNAN Philippe IMT/OLN" w:date="2019-04-01T15:32:00Z">
        <w:r>
          <w:rPr>
            <w:lang w:eastAsia="zh-CN"/>
          </w:rPr>
          <w:t>3</w:t>
        </w:r>
      </w:ins>
      <w:ins w:id="84" w:author="TAMAGNAN Philippe IMT/OLN" w:date="2019-04-01T15:30:00Z">
        <w:r>
          <w:rPr>
            <w:lang w:eastAsia="zh-CN"/>
          </w:rPr>
          <w:t>-1</w:t>
        </w:r>
        <w:r w:rsidRPr="00752415">
          <w:t xml:space="preserve">: </w:t>
        </w:r>
        <w:r>
          <w:t>NF load analytics</w:t>
        </w:r>
      </w:ins>
      <w:ins w:id="85" w:author="TAMAGNAN Philippe IMT/OLN" w:date="2019-04-01T16:03:00Z">
        <w:r w:rsidR="008B2188">
          <w:t xml:space="preserve"> </w:t>
        </w:r>
        <w:r w:rsidR="008B2188">
          <w:rPr>
            <w:rFonts w:hint="eastAsia"/>
            <w:lang w:eastAsia="zh-CN"/>
          </w:rPr>
          <w:t xml:space="preserve">statistics or </w:t>
        </w:r>
        <w:r w:rsidR="008B2188" w:rsidRPr="00AC6328">
          <w:rPr>
            <w:rFonts w:hint="eastAsia"/>
            <w:lang w:eastAsia="zh-CN"/>
          </w:rPr>
          <w:t>predictions</w:t>
        </w:r>
      </w:ins>
    </w:p>
    <w:tbl>
      <w:tblPr>
        <w:tblW w:w="7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6" w:author="TAMAGNAN Philippe IMT/OLN" w:date="2019-04-01T16:02:00Z">
          <w:tblPr>
            <w:tblW w:w="7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8"/>
        <w:gridCol w:w="1418"/>
        <w:gridCol w:w="3680"/>
        <w:tblGridChange w:id="87">
          <w:tblGrid>
            <w:gridCol w:w="1935"/>
            <w:gridCol w:w="608"/>
            <w:gridCol w:w="1264"/>
            <w:gridCol w:w="300"/>
            <w:gridCol w:w="2960"/>
            <w:gridCol w:w="579"/>
          </w:tblGrid>
        </w:tblGridChange>
      </w:tblGrid>
      <w:tr w:rsidR="008B2188" w:rsidRPr="00551855" w:rsidTr="008B2188">
        <w:trPr>
          <w:jc w:val="center"/>
          <w:ins w:id="88" w:author="TAMAGNAN Philippe IMT/OLN" w:date="2019-04-01T15:30:00Z"/>
          <w:trPrChange w:id="89" w:author="TAMAGNAN Philippe IMT/OLN" w:date="2019-04-01T16:02:00Z">
            <w:trPr>
              <w:jc w:val="center"/>
            </w:trPr>
          </w:trPrChange>
        </w:trPr>
        <w:tc>
          <w:tcPr>
            <w:tcW w:w="2548" w:type="dxa"/>
            <w:tcPrChange w:id="90" w:author="TAMAGNAN Philippe IMT/OLN" w:date="2019-04-01T16:02:00Z">
              <w:tcPr>
                <w:tcW w:w="2543" w:type="dxa"/>
                <w:gridSpan w:val="2"/>
              </w:tcPr>
            </w:tcPrChange>
          </w:tcPr>
          <w:p w:rsidR="00823A61" w:rsidRPr="00551855" w:rsidRDefault="00823A61" w:rsidP="00F52C32">
            <w:pPr>
              <w:pStyle w:val="TAH"/>
              <w:rPr>
                <w:ins w:id="91" w:author="TAMAGNAN Philippe IMT/OLN" w:date="2019-04-01T15:30:00Z"/>
              </w:rPr>
            </w:pPr>
            <w:ins w:id="92" w:author="TAMAGNAN Philippe IMT/OLN" w:date="2019-04-01T15:30:00Z">
              <w:r w:rsidRPr="00551855">
                <w:t>Information</w:t>
              </w:r>
            </w:ins>
          </w:p>
        </w:tc>
        <w:tc>
          <w:tcPr>
            <w:tcW w:w="1418" w:type="dxa"/>
            <w:tcPrChange w:id="93" w:author="TAMAGNAN Philippe IMT/OLN" w:date="2019-04-01T16:02:00Z">
              <w:tcPr>
                <w:tcW w:w="1564" w:type="dxa"/>
                <w:gridSpan w:val="2"/>
              </w:tcPr>
            </w:tcPrChange>
          </w:tcPr>
          <w:p w:rsidR="00823A61" w:rsidRPr="00551855" w:rsidRDefault="00823A61" w:rsidP="008B2188">
            <w:pPr>
              <w:pStyle w:val="TAH"/>
              <w:rPr>
                <w:ins w:id="94" w:author="TAMAGNAN Philippe IMT/OLN" w:date="2019-04-01T15:30:00Z"/>
              </w:rPr>
            </w:pPr>
            <w:ins w:id="95" w:author="TAMAGNAN Philippe IMT/OLN" w:date="2019-04-01T15:30:00Z">
              <w:r w:rsidRPr="00551855">
                <w:t>Source</w:t>
              </w:r>
            </w:ins>
          </w:p>
        </w:tc>
        <w:tc>
          <w:tcPr>
            <w:tcW w:w="3680" w:type="dxa"/>
            <w:tcPrChange w:id="96" w:author="TAMAGNAN Philippe IMT/OLN" w:date="2019-04-01T16:02:00Z">
              <w:tcPr>
                <w:tcW w:w="3539" w:type="dxa"/>
                <w:gridSpan w:val="2"/>
              </w:tcPr>
            </w:tcPrChange>
          </w:tcPr>
          <w:p w:rsidR="00823A61" w:rsidRPr="00551855" w:rsidRDefault="00823A61" w:rsidP="00F52C32">
            <w:pPr>
              <w:pStyle w:val="TAH"/>
              <w:rPr>
                <w:ins w:id="97" w:author="TAMAGNAN Philippe IMT/OLN" w:date="2019-04-01T15:30:00Z"/>
              </w:rPr>
            </w:pPr>
            <w:ins w:id="98" w:author="TAMAGNAN Philippe IMT/OLN" w:date="2019-04-01T15:30:00Z">
              <w:r w:rsidRPr="00551855">
                <w:t>Description</w:t>
              </w:r>
            </w:ins>
          </w:p>
        </w:tc>
      </w:tr>
      <w:tr w:rsidR="008D3AA6" w:rsidRPr="00551855" w:rsidTr="008B2188">
        <w:tblPrEx>
          <w:tblPrExChange w:id="99" w:author="TAMAGNAN Philippe IMT/OLN" w:date="2019-04-01T16:02:00Z">
            <w:tblPrEx>
              <w:tblW w:w="7067" w:type="dxa"/>
            </w:tblPrEx>
          </w:tblPrExChange>
        </w:tblPrEx>
        <w:trPr>
          <w:jc w:val="center"/>
          <w:ins w:id="100" w:author="TAMAGNAN Philippe IMT/OLN" w:date="2019-04-01T15:46:00Z"/>
          <w:trPrChange w:id="101" w:author="TAMAGNAN Philippe IMT/OLN" w:date="2019-04-01T16:02:00Z">
            <w:trPr>
              <w:gridAfter w:val="0"/>
              <w:jc w:val="center"/>
            </w:trPr>
          </w:trPrChange>
        </w:trPr>
        <w:tc>
          <w:tcPr>
            <w:tcW w:w="2548" w:type="dxa"/>
            <w:vAlign w:val="center"/>
            <w:tcPrChange w:id="102" w:author="TAMAGNAN Philippe IMT/OLN" w:date="2019-04-01T16:02:00Z">
              <w:tcPr>
                <w:tcW w:w="1935" w:type="dxa"/>
              </w:tcPr>
            </w:tcPrChange>
          </w:tcPr>
          <w:p w:rsidR="008D3AA6" w:rsidRPr="00551855" w:rsidRDefault="008D3AA6" w:rsidP="008B2188">
            <w:pPr>
              <w:pStyle w:val="TAL"/>
              <w:rPr>
                <w:ins w:id="103" w:author="TAMAGNAN Philippe IMT/OLN" w:date="2019-04-01T15:46:00Z"/>
              </w:rPr>
            </w:pPr>
            <w:ins w:id="104" w:author="TAMAGNAN Philippe IMT/OLN" w:date="2019-04-01T15:46:00Z">
              <w:r>
                <w:t xml:space="preserve">List of resource status </w:t>
              </w:r>
            </w:ins>
            <w:ins w:id="105" w:author="TAMAGNAN Philippe IMT/OLN" w:date="2019-04-01T15:47:00Z">
              <w:r w:rsidR="00785720">
                <w:t>(1..n)</w:t>
              </w:r>
            </w:ins>
          </w:p>
        </w:tc>
        <w:tc>
          <w:tcPr>
            <w:tcW w:w="1418" w:type="dxa"/>
            <w:vAlign w:val="center"/>
            <w:tcPrChange w:id="106" w:author="TAMAGNAN Philippe IMT/OLN" w:date="2019-04-01T16:02:00Z">
              <w:tcPr>
                <w:tcW w:w="1872" w:type="dxa"/>
                <w:gridSpan w:val="2"/>
              </w:tcPr>
            </w:tcPrChange>
          </w:tcPr>
          <w:p w:rsidR="008D3AA6" w:rsidRPr="00551855" w:rsidRDefault="008D3AA6" w:rsidP="008B2188">
            <w:pPr>
              <w:pStyle w:val="TAC"/>
              <w:rPr>
                <w:ins w:id="107" w:author="TAMAGNAN Philippe IMT/OLN" w:date="2019-04-01T15:46:00Z"/>
              </w:rPr>
            </w:pPr>
          </w:p>
        </w:tc>
        <w:tc>
          <w:tcPr>
            <w:tcW w:w="3680" w:type="dxa"/>
            <w:vAlign w:val="center"/>
            <w:tcPrChange w:id="108" w:author="TAMAGNAN Philippe IMT/OLN" w:date="2019-04-01T16:02:00Z">
              <w:tcPr>
                <w:tcW w:w="3260" w:type="dxa"/>
                <w:gridSpan w:val="2"/>
              </w:tcPr>
            </w:tcPrChange>
          </w:tcPr>
          <w:p w:rsidR="008D3AA6" w:rsidRPr="00551855" w:rsidRDefault="00785720" w:rsidP="008B2188">
            <w:pPr>
              <w:pStyle w:val="TAL"/>
              <w:rPr>
                <w:ins w:id="109" w:author="TAMAGNAN Philippe IMT/OLN" w:date="2019-04-01T15:46:00Z"/>
              </w:rPr>
            </w:pPr>
            <w:ins w:id="110" w:author="TAMAGNAN Philippe IMT/OLN" w:date="2019-04-01T15:47:00Z">
              <w:r>
                <w:t>List of load information</w:t>
              </w:r>
            </w:ins>
            <w:ins w:id="111" w:author="TAMAGNAN Philippe IMT/OLN" w:date="2019-04-01T15:48:00Z">
              <w:r>
                <w:t xml:space="preserve"> for each NF instance</w:t>
              </w:r>
            </w:ins>
          </w:p>
        </w:tc>
      </w:tr>
      <w:tr w:rsidR="008B2188" w:rsidRPr="00551855" w:rsidTr="008B2188">
        <w:trPr>
          <w:jc w:val="center"/>
          <w:trPrChange w:id="112" w:author="TAMAGNAN Philippe IMT/OLN" w:date="2019-04-01T16:02:00Z">
            <w:trPr>
              <w:jc w:val="center"/>
            </w:trPr>
          </w:trPrChange>
        </w:trPr>
        <w:tc>
          <w:tcPr>
            <w:tcW w:w="2548" w:type="dxa"/>
            <w:vAlign w:val="center"/>
            <w:tcPrChange w:id="113" w:author="TAMAGNAN Philippe IMT/OLN" w:date="2019-04-01T16:02:00Z">
              <w:tcPr>
                <w:tcW w:w="2543" w:type="dxa"/>
                <w:gridSpan w:val="2"/>
              </w:tcPr>
            </w:tcPrChange>
          </w:tcPr>
          <w:p w:rsidR="008B2188" w:rsidRDefault="008B2188" w:rsidP="008B2188">
            <w:pPr>
              <w:pStyle w:val="TAL"/>
            </w:pPr>
            <w:ins w:id="114" w:author="TAMAGNAN Philippe IMT/OLN" w:date="2019-04-01T16:01:00Z">
              <w:r>
                <w:t>&gt; Instance ID</w:t>
              </w:r>
            </w:ins>
          </w:p>
        </w:tc>
        <w:tc>
          <w:tcPr>
            <w:tcW w:w="1418" w:type="dxa"/>
            <w:vAlign w:val="center"/>
            <w:tcPrChange w:id="115" w:author="TAMAGNAN Philippe IMT/OLN" w:date="2019-04-01T16:02:00Z">
              <w:tcPr>
                <w:tcW w:w="1264" w:type="dxa"/>
              </w:tcPr>
            </w:tcPrChange>
          </w:tcPr>
          <w:p w:rsidR="008B2188" w:rsidRPr="00551855" w:rsidRDefault="008B2188" w:rsidP="008B2188">
            <w:pPr>
              <w:pStyle w:val="TAC"/>
            </w:pPr>
            <w:ins w:id="116" w:author="TAMAGNAN Philippe IMT/OLN" w:date="2019-04-01T16:01:00Z">
              <w:r>
                <w:t>NF consumer</w:t>
              </w:r>
            </w:ins>
          </w:p>
        </w:tc>
        <w:tc>
          <w:tcPr>
            <w:tcW w:w="3680" w:type="dxa"/>
            <w:vAlign w:val="center"/>
            <w:tcPrChange w:id="117" w:author="TAMAGNAN Philippe IMT/OLN" w:date="2019-04-01T16:02:00Z">
              <w:tcPr>
                <w:tcW w:w="3839" w:type="dxa"/>
                <w:gridSpan w:val="3"/>
              </w:tcPr>
            </w:tcPrChange>
          </w:tcPr>
          <w:p w:rsidR="008B2188" w:rsidRPr="00551855" w:rsidRDefault="008B2188" w:rsidP="008B2188">
            <w:pPr>
              <w:pStyle w:val="TAL"/>
            </w:pPr>
            <w:ins w:id="118" w:author="TAMAGNAN Philippe IMT/OLN" w:date="2019-04-01T15:38:00Z">
              <w:r>
                <w:t>Identification of the NF instance</w:t>
              </w:r>
            </w:ins>
          </w:p>
        </w:tc>
      </w:tr>
      <w:tr w:rsidR="008B2188" w:rsidRPr="00551855" w:rsidTr="008B2188">
        <w:trPr>
          <w:jc w:val="center"/>
          <w:ins w:id="119" w:author="TAMAGNAN Philippe IMT/OLN" w:date="2019-04-01T15:30:00Z"/>
          <w:trPrChange w:id="120" w:author="TAMAGNAN Philippe IMT/OLN" w:date="2019-04-01T16:02:00Z">
            <w:trPr>
              <w:jc w:val="center"/>
            </w:trPr>
          </w:trPrChange>
        </w:trPr>
        <w:tc>
          <w:tcPr>
            <w:tcW w:w="2548" w:type="dxa"/>
            <w:vAlign w:val="center"/>
            <w:tcPrChange w:id="121" w:author="TAMAGNAN Philippe IMT/OLN" w:date="2019-04-01T16:02:00Z">
              <w:tcPr>
                <w:tcW w:w="2543" w:type="dxa"/>
                <w:gridSpan w:val="2"/>
                <w:vAlign w:val="center"/>
              </w:tcPr>
            </w:tcPrChange>
          </w:tcPr>
          <w:p w:rsidR="008B2188" w:rsidRPr="00551855" w:rsidRDefault="008B2188" w:rsidP="008B2188">
            <w:pPr>
              <w:pStyle w:val="TAL"/>
              <w:rPr>
                <w:ins w:id="122" w:author="TAMAGNAN Philippe IMT/OLN" w:date="2019-04-01T15:30:00Z"/>
              </w:rPr>
            </w:pPr>
            <w:ins w:id="123" w:author="TAMAGNAN Philippe IMT/OLN" w:date="2019-04-01T15:47:00Z">
              <w:r>
                <w:t xml:space="preserve">&gt; </w:t>
              </w:r>
            </w:ins>
            <w:ins w:id="124" w:author="TAMAGNAN Philippe IMT/OLN" w:date="2019-04-01T15:30:00Z">
              <w:r w:rsidRPr="00551855">
                <w:t>NF resource status</w:t>
              </w:r>
            </w:ins>
          </w:p>
        </w:tc>
        <w:tc>
          <w:tcPr>
            <w:tcW w:w="1418" w:type="dxa"/>
            <w:vAlign w:val="center"/>
            <w:tcPrChange w:id="125" w:author="TAMAGNAN Philippe IMT/OLN" w:date="2019-04-01T16:02:00Z">
              <w:tcPr>
                <w:tcW w:w="1564" w:type="dxa"/>
                <w:gridSpan w:val="2"/>
                <w:vAlign w:val="center"/>
              </w:tcPr>
            </w:tcPrChange>
          </w:tcPr>
          <w:p w:rsidR="008B2188" w:rsidRPr="00551855" w:rsidRDefault="008B2188" w:rsidP="008B2188">
            <w:pPr>
              <w:pStyle w:val="TAC"/>
              <w:rPr>
                <w:ins w:id="126" w:author="TAMAGNAN Philippe IMT/OLN" w:date="2019-04-01T15:30:00Z"/>
              </w:rPr>
            </w:pPr>
            <w:ins w:id="127" w:author="TAMAGNAN Philippe IMT/OLN" w:date="2019-04-01T15:30:00Z">
              <w:r w:rsidRPr="00551855">
                <w:t>OAM</w:t>
              </w:r>
            </w:ins>
          </w:p>
        </w:tc>
        <w:tc>
          <w:tcPr>
            <w:tcW w:w="3680" w:type="dxa"/>
            <w:vAlign w:val="center"/>
            <w:tcPrChange w:id="128" w:author="TAMAGNAN Philippe IMT/OLN" w:date="2019-04-01T16:02:00Z">
              <w:tcPr>
                <w:tcW w:w="3539" w:type="dxa"/>
                <w:gridSpan w:val="2"/>
                <w:vAlign w:val="center"/>
              </w:tcPr>
            </w:tcPrChange>
          </w:tcPr>
          <w:p w:rsidR="008B2188" w:rsidRPr="00551855" w:rsidRDefault="008B2188" w:rsidP="008B2188">
            <w:pPr>
              <w:pStyle w:val="TAL"/>
              <w:rPr>
                <w:ins w:id="129" w:author="TAMAGNAN Philippe IMT/OLN" w:date="2019-04-01T15:30:00Z"/>
              </w:rPr>
            </w:pPr>
            <w:ins w:id="130" w:author="TAMAGNAN Philippe IMT/OLN" w:date="2019-04-01T15:30:00Z">
              <w:r w:rsidRPr="00551855">
                <w:t>The status of assigned resources such as CPU and memory</w:t>
              </w:r>
            </w:ins>
          </w:p>
        </w:tc>
      </w:tr>
      <w:tr w:rsidR="008B2188" w:rsidRPr="00551855" w:rsidTr="008B2188">
        <w:trPr>
          <w:jc w:val="center"/>
          <w:ins w:id="131" w:author="TAMAGNAN Philippe IMT/OLN" w:date="2019-04-01T15:30:00Z"/>
          <w:trPrChange w:id="132" w:author="TAMAGNAN Philippe IMT/OLN" w:date="2019-04-01T16:02:00Z">
            <w:trPr>
              <w:jc w:val="center"/>
            </w:trPr>
          </w:trPrChange>
        </w:trPr>
        <w:tc>
          <w:tcPr>
            <w:tcW w:w="2548" w:type="dxa"/>
            <w:vAlign w:val="center"/>
            <w:tcPrChange w:id="133" w:author="TAMAGNAN Philippe IMT/OLN" w:date="2019-04-01T16:02:00Z">
              <w:tcPr>
                <w:tcW w:w="2543" w:type="dxa"/>
                <w:gridSpan w:val="2"/>
                <w:vAlign w:val="center"/>
              </w:tcPr>
            </w:tcPrChange>
          </w:tcPr>
          <w:p w:rsidR="008B2188" w:rsidRPr="00551855" w:rsidRDefault="008B2188" w:rsidP="008B2188">
            <w:pPr>
              <w:pStyle w:val="TAL"/>
              <w:rPr>
                <w:ins w:id="134" w:author="TAMAGNAN Philippe IMT/OLN" w:date="2019-04-01T15:30:00Z"/>
              </w:rPr>
            </w:pPr>
            <w:ins w:id="135" w:author="TAMAGNAN Philippe IMT/OLN" w:date="2019-04-01T15:47:00Z">
              <w:r>
                <w:t xml:space="preserve">&gt; </w:t>
              </w:r>
            </w:ins>
            <w:ins w:id="136" w:author="TAMAGNAN Philippe IMT/OLN" w:date="2019-04-01T15:30:00Z">
              <w:r w:rsidRPr="00551855">
                <w:t>NF</w:t>
              </w:r>
              <w:r w:rsidRPr="00551855">
                <w:rPr>
                  <w:rFonts w:hint="eastAsia"/>
                </w:rPr>
                <w:t xml:space="preserve"> load</w:t>
              </w:r>
            </w:ins>
          </w:p>
        </w:tc>
        <w:tc>
          <w:tcPr>
            <w:tcW w:w="1418" w:type="dxa"/>
            <w:vAlign w:val="center"/>
            <w:tcPrChange w:id="137" w:author="TAMAGNAN Philippe IMT/OLN" w:date="2019-04-01T16:02:00Z">
              <w:tcPr>
                <w:tcW w:w="1564" w:type="dxa"/>
                <w:gridSpan w:val="2"/>
                <w:vAlign w:val="center"/>
              </w:tcPr>
            </w:tcPrChange>
          </w:tcPr>
          <w:p w:rsidR="008B2188" w:rsidRPr="00551855" w:rsidRDefault="008B2188" w:rsidP="008B2188">
            <w:pPr>
              <w:pStyle w:val="TAC"/>
              <w:rPr>
                <w:ins w:id="138" w:author="TAMAGNAN Philippe IMT/OLN" w:date="2019-04-01T15:30:00Z"/>
              </w:rPr>
            </w:pPr>
            <w:ins w:id="139" w:author="TAMAGNAN Philippe IMT/OLN" w:date="2019-04-01T15:30:00Z">
              <w:r w:rsidRPr="00551855">
                <w:rPr>
                  <w:rFonts w:hint="eastAsia"/>
                </w:rPr>
                <w:t>OAM</w:t>
              </w:r>
              <w:r w:rsidRPr="00551855">
                <w:t xml:space="preserve"> or </w:t>
              </w:r>
              <w:r w:rsidRPr="00551855">
                <w:rPr>
                  <w:rFonts w:hint="eastAsia"/>
                </w:rPr>
                <w:t>NRF</w:t>
              </w:r>
            </w:ins>
          </w:p>
        </w:tc>
        <w:tc>
          <w:tcPr>
            <w:tcW w:w="3680" w:type="dxa"/>
            <w:vAlign w:val="center"/>
            <w:tcPrChange w:id="140" w:author="TAMAGNAN Philippe IMT/OLN" w:date="2019-04-01T16:02:00Z">
              <w:tcPr>
                <w:tcW w:w="3539" w:type="dxa"/>
                <w:gridSpan w:val="2"/>
                <w:vAlign w:val="center"/>
              </w:tcPr>
            </w:tcPrChange>
          </w:tcPr>
          <w:p w:rsidR="008B2188" w:rsidRPr="00551855" w:rsidRDefault="008B2188" w:rsidP="008B2188">
            <w:pPr>
              <w:pStyle w:val="TAL"/>
              <w:rPr>
                <w:ins w:id="141" w:author="TAMAGNAN Philippe IMT/OLN" w:date="2019-04-01T15:30:00Z"/>
              </w:rPr>
            </w:pPr>
            <w:ins w:id="142" w:author="TAMAGNAN Philippe IMT/OLN" w:date="2019-04-01T15:30:00Z">
              <w:r w:rsidRPr="00551855">
                <w:t xml:space="preserve">The </w:t>
              </w:r>
            </w:ins>
            <w:ins w:id="143" w:author="TAMAGNAN Philippe IMT/OLN" w:date="2019-04-01T15:47:00Z">
              <w:r>
                <w:t xml:space="preserve">average </w:t>
              </w:r>
            </w:ins>
            <w:ins w:id="144" w:author="TAMAGNAN Philippe IMT/OLN" w:date="2019-04-01T15:30:00Z">
              <w:r w:rsidRPr="00551855">
                <w:rPr>
                  <w:rFonts w:hint="eastAsia"/>
                </w:rPr>
                <w:t>load</w:t>
              </w:r>
              <w:r w:rsidRPr="00551855">
                <w:t xml:space="preserve"> of</w:t>
              </w:r>
            </w:ins>
            <w:ins w:id="145" w:author="TAMAGNAN Philippe IMT/OLN" w:date="2019-04-01T15:48:00Z">
              <w:r>
                <w:t xml:space="preserve"> t</w:t>
              </w:r>
            </w:ins>
            <w:ins w:id="146" w:author="TAMAGNAN Philippe IMT/OLN" w:date="2019-04-01T15:49:00Z">
              <w:r>
                <w:t>h</w:t>
              </w:r>
            </w:ins>
            <w:ins w:id="147" w:author="TAMAGNAN Philippe IMT/OLN" w:date="2019-04-01T15:48:00Z">
              <w:r>
                <w:t>e  NF insta</w:t>
              </w:r>
            </w:ins>
            <w:ins w:id="148" w:author="TAMAGNAN Philippe IMT/OLN" w:date="2019-04-01T16:03:00Z">
              <w:r>
                <w:t>n</w:t>
              </w:r>
            </w:ins>
            <w:ins w:id="149" w:author="TAMAGNAN Philippe IMT/OLN" w:date="2019-04-01T15:48:00Z">
              <w:r>
                <w:t>ce</w:t>
              </w:r>
            </w:ins>
            <w:ins w:id="150" w:author="TAMAGNAN Philippe IMT/OLN" w:date="2019-04-01T15:30:00Z">
              <w:r w:rsidRPr="00551855">
                <w:t xml:space="preserve"> </w:t>
              </w:r>
            </w:ins>
          </w:p>
        </w:tc>
      </w:tr>
      <w:tr w:rsidR="008B2188" w:rsidRPr="00551855" w:rsidTr="008B2188">
        <w:tblPrEx>
          <w:tblPrExChange w:id="151" w:author="TAMAGNAN Philippe IMT/OLN" w:date="2019-04-01T16:02:00Z">
            <w:tblPrEx>
              <w:tblW w:w="7067" w:type="dxa"/>
            </w:tblPrEx>
          </w:tblPrExChange>
        </w:tblPrEx>
        <w:trPr>
          <w:jc w:val="center"/>
          <w:ins w:id="152" w:author="TAMAGNAN Philippe IMT/OLN" w:date="2019-04-01T15:48:00Z"/>
          <w:trPrChange w:id="153" w:author="TAMAGNAN Philippe IMT/OLN" w:date="2019-04-01T16:02:00Z">
            <w:trPr>
              <w:gridAfter w:val="0"/>
              <w:jc w:val="center"/>
            </w:trPr>
          </w:trPrChange>
        </w:trPr>
        <w:tc>
          <w:tcPr>
            <w:tcW w:w="2548" w:type="dxa"/>
            <w:vAlign w:val="center"/>
            <w:tcPrChange w:id="154" w:author="TAMAGNAN Philippe IMT/OLN" w:date="2019-04-01T16:02:00Z">
              <w:tcPr>
                <w:tcW w:w="2543" w:type="dxa"/>
                <w:gridSpan w:val="2"/>
              </w:tcPr>
            </w:tcPrChange>
          </w:tcPr>
          <w:p w:rsidR="008B2188" w:rsidRDefault="008B2188" w:rsidP="008B2188">
            <w:pPr>
              <w:pStyle w:val="TAL"/>
              <w:rPr>
                <w:ins w:id="155" w:author="TAMAGNAN Philippe IMT/OLN" w:date="2019-04-01T15:48:00Z"/>
              </w:rPr>
            </w:pPr>
            <w:ins w:id="156" w:author="TAMAGNAN Philippe IMT/OLN" w:date="2019-04-01T15:49:00Z">
              <w:r>
                <w:t xml:space="preserve">&gt; </w:t>
              </w:r>
            </w:ins>
            <w:ins w:id="157" w:author="TAMAGNAN Philippe IMT/OLN" w:date="2019-04-01T15:48:00Z">
              <w:r>
                <w:t>NF peak load</w:t>
              </w:r>
            </w:ins>
            <w:ins w:id="158" w:author="TAMAGNAN Philippe IMT/OLN" w:date="2019-04-01T15:49:00Z">
              <w:r>
                <w:t xml:space="preserve"> (optional)</w:t>
              </w:r>
            </w:ins>
          </w:p>
        </w:tc>
        <w:tc>
          <w:tcPr>
            <w:tcW w:w="1418" w:type="dxa"/>
            <w:vAlign w:val="center"/>
            <w:tcPrChange w:id="159" w:author="TAMAGNAN Philippe IMT/OLN" w:date="2019-04-01T16:02:00Z">
              <w:tcPr>
                <w:tcW w:w="1264" w:type="dxa"/>
              </w:tcPr>
            </w:tcPrChange>
          </w:tcPr>
          <w:p w:rsidR="008B2188" w:rsidRPr="00551855" w:rsidRDefault="008B2188" w:rsidP="008B2188">
            <w:pPr>
              <w:pStyle w:val="TAC"/>
              <w:rPr>
                <w:ins w:id="160" w:author="TAMAGNAN Philippe IMT/OLN" w:date="2019-04-01T15:48:00Z"/>
              </w:rPr>
            </w:pPr>
            <w:ins w:id="161" w:author="TAMAGNAN Philippe IMT/OLN" w:date="2019-04-01T15:48:00Z">
              <w:r>
                <w:t>OAM or NRF</w:t>
              </w:r>
            </w:ins>
          </w:p>
        </w:tc>
        <w:tc>
          <w:tcPr>
            <w:tcW w:w="3680" w:type="dxa"/>
            <w:vAlign w:val="center"/>
            <w:tcPrChange w:id="162" w:author="TAMAGNAN Philippe IMT/OLN" w:date="2019-04-01T16:02:00Z">
              <w:tcPr>
                <w:tcW w:w="3260" w:type="dxa"/>
                <w:gridSpan w:val="2"/>
              </w:tcPr>
            </w:tcPrChange>
          </w:tcPr>
          <w:p w:rsidR="008B2188" w:rsidRPr="00551855" w:rsidRDefault="008B2188" w:rsidP="008B2188">
            <w:pPr>
              <w:pStyle w:val="TAL"/>
              <w:rPr>
                <w:ins w:id="163" w:author="TAMAGNAN Philippe IMT/OLN" w:date="2019-04-01T15:48:00Z"/>
              </w:rPr>
            </w:pPr>
            <w:ins w:id="164" w:author="TAMAGNAN Philippe IMT/OLN" w:date="2019-04-01T15:48:00Z">
              <w:r>
                <w:t>The peak load of the NF instance</w:t>
              </w:r>
            </w:ins>
          </w:p>
        </w:tc>
      </w:tr>
      <w:tr w:rsidR="008B2188" w:rsidRPr="00551855" w:rsidTr="008B2188">
        <w:trPr>
          <w:jc w:val="center"/>
          <w:ins w:id="165" w:author="TAMAGNAN Philippe IMT/OLN" w:date="2019-04-01T15:49:00Z"/>
          <w:trPrChange w:id="166" w:author="TAMAGNAN Philippe IMT/OLN" w:date="2019-04-01T16:02:00Z">
            <w:trPr>
              <w:jc w:val="center"/>
            </w:trPr>
          </w:trPrChange>
        </w:trPr>
        <w:tc>
          <w:tcPr>
            <w:tcW w:w="2548" w:type="dxa"/>
            <w:tcPrChange w:id="167" w:author="TAMAGNAN Philippe IMT/OLN" w:date="2019-04-01T16:02:00Z">
              <w:tcPr>
                <w:tcW w:w="2543" w:type="dxa"/>
                <w:gridSpan w:val="2"/>
              </w:tcPr>
            </w:tcPrChange>
          </w:tcPr>
          <w:p w:rsidR="008B2188" w:rsidRDefault="008B2188" w:rsidP="00785720">
            <w:pPr>
              <w:pStyle w:val="TAL"/>
              <w:rPr>
                <w:ins w:id="168" w:author="TAMAGNAN Philippe IMT/OLN" w:date="2019-04-01T15:49:00Z"/>
              </w:rPr>
            </w:pPr>
          </w:p>
        </w:tc>
        <w:tc>
          <w:tcPr>
            <w:tcW w:w="1418" w:type="dxa"/>
            <w:tcPrChange w:id="169" w:author="TAMAGNAN Philippe IMT/OLN" w:date="2019-04-01T16:02:00Z">
              <w:tcPr>
                <w:tcW w:w="1264" w:type="dxa"/>
              </w:tcPr>
            </w:tcPrChange>
          </w:tcPr>
          <w:p w:rsidR="008B2188" w:rsidRDefault="008B2188" w:rsidP="008B2188">
            <w:pPr>
              <w:pStyle w:val="TAC"/>
              <w:rPr>
                <w:ins w:id="170" w:author="TAMAGNAN Philippe IMT/OLN" w:date="2019-04-01T15:49:00Z"/>
              </w:rPr>
            </w:pPr>
          </w:p>
        </w:tc>
        <w:tc>
          <w:tcPr>
            <w:tcW w:w="3680" w:type="dxa"/>
            <w:tcPrChange w:id="171" w:author="TAMAGNAN Philippe IMT/OLN" w:date="2019-04-01T16:02:00Z">
              <w:tcPr>
                <w:tcW w:w="3839" w:type="dxa"/>
                <w:gridSpan w:val="3"/>
              </w:tcPr>
            </w:tcPrChange>
          </w:tcPr>
          <w:p w:rsidR="008B2188" w:rsidRDefault="008B2188" w:rsidP="00F52C32">
            <w:pPr>
              <w:pStyle w:val="TAL"/>
              <w:rPr>
                <w:ins w:id="172" w:author="TAMAGNAN Philippe IMT/OLN" w:date="2019-04-01T15:49:00Z"/>
              </w:rPr>
            </w:pPr>
          </w:p>
        </w:tc>
      </w:tr>
    </w:tbl>
    <w:p w:rsidR="00823A61" w:rsidRDefault="00823A61">
      <w:pPr>
        <w:pStyle w:val="EditorsNote"/>
        <w:ind w:left="0" w:firstLine="0"/>
        <w:rPr>
          <w:ins w:id="173" w:author="TAMAGNAN Philippe IMT/OLN" w:date="2019-04-01T15:30:00Z"/>
          <w:lang w:eastAsia="zh-CN"/>
        </w:rPr>
        <w:pPrChange w:id="174" w:author="TAMAGNAN Philippe IMT/OLN" w:date="2019-04-01T15:49:00Z">
          <w:pPr>
            <w:pStyle w:val="EditorsNote"/>
          </w:pPr>
        </w:pPrChange>
      </w:pPr>
    </w:p>
    <w:p w:rsidR="00FB6380" w:rsidRPr="009F2959" w:rsidRDefault="00FB6380" w:rsidP="00FB6380">
      <w:pPr>
        <w:pStyle w:val="EditorsNote"/>
        <w:rPr>
          <w:lang w:eastAsia="zh-CN"/>
        </w:rPr>
      </w:pPr>
      <w:r>
        <w:rPr>
          <w:lang w:eastAsia="zh-CN"/>
        </w:rPr>
        <w:t>Editor's note:</w:t>
      </w:r>
      <w:r>
        <w:rPr>
          <w:lang w:eastAsia="zh-CN"/>
        </w:rPr>
        <w:tab/>
        <w:t>The details for NF load information are FFS.</w:t>
      </w:r>
    </w:p>
    <w:p w:rsidR="00FB6380" w:rsidRDefault="00FB6380" w:rsidP="00FB6380">
      <w:pPr>
        <w:pStyle w:val="Titre3"/>
        <w:rPr>
          <w:lang w:eastAsia="ko-KR"/>
        </w:rPr>
      </w:pPr>
      <w:bookmarkStart w:id="175" w:name="_Toc4164160"/>
      <w:r>
        <w:t>6</w:t>
      </w:r>
      <w:r w:rsidRPr="00DF4495">
        <w:t>.</w:t>
      </w:r>
      <w:r>
        <w:t>5</w:t>
      </w:r>
      <w:r w:rsidRPr="00DF4495">
        <w:t>.</w:t>
      </w:r>
      <w:r>
        <w:t>4</w:t>
      </w:r>
      <w:r w:rsidRPr="00DF4495">
        <w:tab/>
      </w:r>
      <w:r>
        <w:rPr>
          <w:lang w:eastAsia="ko-KR"/>
        </w:rPr>
        <w:t>Procedure</w:t>
      </w:r>
      <w:bookmarkEnd w:id="175"/>
    </w:p>
    <w:p w:rsidR="00FB6380" w:rsidRPr="00880433" w:rsidRDefault="00FB6380" w:rsidP="00FB6380">
      <w:pPr>
        <w:rPr>
          <w:lang w:eastAsia="ko-KR"/>
        </w:rPr>
      </w:pPr>
      <w:r>
        <w:rPr>
          <w:lang w:eastAsia="ko-KR"/>
        </w:rPr>
        <w:t xml:space="preserve">The procedure depicted in Figure </w:t>
      </w:r>
      <w:r>
        <w:t>6</w:t>
      </w:r>
      <w:r w:rsidRPr="00DF4495">
        <w:t>.</w:t>
      </w:r>
      <w:r>
        <w:t>5</w:t>
      </w:r>
      <w:r>
        <w:rPr>
          <w:lang w:eastAsia="ko-KR"/>
        </w:rPr>
        <w:t>.4-1 allows a consumer NF to request analytics to NWDAF for NF load</w:t>
      </w:r>
      <w:ins w:id="176" w:author="TAMAGNAN Philippe IMT/OLN" w:date="2019-04-01T15:50:00Z">
        <w:r w:rsidR="00402784">
          <w:rPr>
            <w:lang w:eastAsia="ko-KR"/>
          </w:rPr>
          <w:t xml:space="preserve"> of various NF instances as defined in 6.5.1</w:t>
        </w:r>
      </w:ins>
      <w:r>
        <w:rPr>
          <w:lang w:eastAsia="ko-KR"/>
        </w:rPr>
        <w:t>.</w:t>
      </w:r>
    </w:p>
    <w:p w:rsidR="00FB6380" w:rsidRDefault="00FB6380" w:rsidP="00FB6380">
      <w:pPr>
        <w:pStyle w:val="TH"/>
      </w:pPr>
      <w:r w:rsidRPr="00752415">
        <w:object w:dxaOrig="9611"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7pt" o:ole="">
            <v:imagedata r:id="rId10" o:title=""/>
          </v:shape>
          <o:OLEObject Type="Embed" ProgID="Visio.Drawing.11" ShapeID="_x0000_i1025" DrawAspect="Content" ObjectID="_1615643808" r:id="rId11"/>
        </w:object>
      </w:r>
    </w:p>
    <w:p w:rsidR="00FB6380" w:rsidRPr="00752415" w:rsidRDefault="00FB6380" w:rsidP="00FB6380">
      <w:pPr>
        <w:pStyle w:val="TF"/>
      </w:pPr>
      <w:r w:rsidRPr="00752415">
        <w:t xml:space="preserve">Figure </w:t>
      </w:r>
      <w:r>
        <w:t>6.5</w:t>
      </w:r>
      <w:r w:rsidRPr="00752415">
        <w:rPr>
          <w:rFonts w:hint="eastAsia"/>
        </w:rPr>
        <w:t>.</w:t>
      </w:r>
      <w:r>
        <w:t>4</w:t>
      </w:r>
      <w:r w:rsidRPr="00752415">
        <w:t xml:space="preserve">-1: </w:t>
      </w:r>
      <w:r>
        <w:t>NF load analytics provided by NWDAF</w:t>
      </w:r>
    </w:p>
    <w:p w:rsidR="00FB6380" w:rsidRDefault="00FB6380" w:rsidP="00FB6380">
      <w:pPr>
        <w:pStyle w:val="B1"/>
        <w:rPr>
          <w:lang w:eastAsia="zh-CN"/>
        </w:rPr>
      </w:pPr>
      <w:r w:rsidRPr="00F13D12">
        <w:rPr>
          <w:lang w:eastAsia="zh-CN"/>
        </w:rPr>
        <w:t>1.</w:t>
      </w:r>
      <w:r>
        <w:rPr>
          <w:lang w:eastAsia="zh-CN"/>
        </w:rPr>
        <w:tab/>
      </w:r>
      <w:r w:rsidRPr="00752415">
        <w:rPr>
          <w:lang w:eastAsia="zh-CN"/>
        </w:rPr>
        <w:t>The</w:t>
      </w:r>
      <w:r>
        <w:rPr>
          <w:lang w:eastAsia="zh-CN"/>
        </w:rPr>
        <w:t xml:space="preserve"> NF sends a request to the NWDAF for analytics for NF load for a specific NF, </w:t>
      </w:r>
      <w:r w:rsidRPr="00752415">
        <w:rPr>
          <w:lang w:eastAsia="zh-CN"/>
        </w:rPr>
        <w:t xml:space="preserve">using either </w:t>
      </w:r>
      <w:r>
        <w:rPr>
          <w:lang w:eastAsia="zh-CN"/>
        </w:rPr>
        <w:t xml:space="preserve">the </w:t>
      </w:r>
      <w:r w:rsidRPr="00752415">
        <w:rPr>
          <w:lang w:eastAsia="zh-CN"/>
        </w:rPr>
        <w:t>Nnwdaf_AnalyticsInfo or Nnwdaf_</w:t>
      </w:r>
      <w:r>
        <w:rPr>
          <w:lang w:eastAsia="zh-CN"/>
        </w:rPr>
        <w:t>Analytic</w:t>
      </w:r>
      <w:r w:rsidRPr="00752415">
        <w:rPr>
          <w:lang w:eastAsia="zh-CN"/>
        </w:rPr>
        <w:t xml:space="preserve">sSubscription service. </w:t>
      </w:r>
      <w:r>
        <w:rPr>
          <w:lang w:eastAsia="zh-CN"/>
        </w:rPr>
        <w:t xml:space="preserve">The analytics ID is set to NF load information, the target for analytics is set to NF id. </w:t>
      </w:r>
      <w:r w:rsidRPr="00752415">
        <w:rPr>
          <w:lang w:eastAsia="zh-CN"/>
        </w:rPr>
        <w:t xml:space="preserve">The </w:t>
      </w:r>
      <w:r>
        <w:rPr>
          <w:lang w:eastAsia="zh-CN"/>
        </w:rPr>
        <w:t>N</w:t>
      </w:r>
      <w:r w:rsidRPr="00752415">
        <w:rPr>
          <w:lang w:eastAsia="zh-CN"/>
        </w:rPr>
        <w:t xml:space="preserve">F can request </w:t>
      </w:r>
      <w:r>
        <w:rPr>
          <w:lang w:eastAsia="zh-CN"/>
        </w:rPr>
        <w:t>statis</w:t>
      </w:r>
      <w:r w:rsidRPr="00752415">
        <w:rPr>
          <w:lang w:eastAsia="zh-CN"/>
        </w:rPr>
        <w:t>tics or predictions or both</w:t>
      </w:r>
      <w:r>
        <w:rPr>
          <w:lang w:eastAsia="zh-CN"/>
        </w:rPr>
        <w:t xml:space="preserve"> and can provide a time window</w:t>
      </w:r>
      <w:r w:rsidRPr="00752415">
        <w:rPr>
          <w:lang w:eastAsia="zh-CN"/>
        </w:rPr>
        <w:t>.</w:t>
      </w:r>
    </w:p>
    <w:p w:rsidR="00FB6380" w:rsidRDefault="00FB6380" w:rsidP="00FB6380">
      <w:pPr>
        <w:pStyle w:val="B1"/>
        <w:rPr>
          <w:lang w:eastAsia="zh-CN"/>
        </w:rPr>
      </w:pPr>
      <w:r>
        <w:rPr>
          <w:lang w:eastAsia="zh-CN"/>
        </w:rPr>
        <w:t>2.</w:t>
      </w:r>
      <w:r>
        <w:rPr>
          <w:lang w:eastAsia="zh-CN"/>
        </w:rPr>
        <w:tab/>
        <w:t xml:space="preserve">If the request is authorized, and in order to provide the requested analytics, the NWDAF may need </w:t>
      </w:r>
      <w:ins w:id="177" w:author="TAMAGNAN Philippe IMT/OLN" w:date="2019-04-01T16:04:00Z">
        <w:r w:rsidR="008B2188">
          <w:rPr>
            <w:lang w:eastAsia="zh-CN"/>
          </w:rPr>
          <w:t xml:space="preserve">for each NF targeted instance </w:t>
        </w:r>
      </w:ins>
      <w:r>
        <w:rPr>
          <w:lang w:eastAsia="zh-CN"/>
        </w:rPr>
        <w:t>to subscribe to OAM services to retrieve the target NF load information and the target NF resource status. This step, together with steps 3, 4 and 5, may be skipped when e.g. the NWDAF already has the requested analytics.</w:t>
      </w:r>
    </w:p>
    <w:p w:rsidR="00FB6380" w:rsidRDefault="00FB6380" w:rsidP="00FB6380">
      <w:pPr>
        <w:pStyle w:val="EditorsNote"/>
        <w:rPr>
          <w:lang w:eastAsia="zh-CN"/>
        </w:rPr>
      </w:pPr>
      <w:r>
        <w:rPr>
          <w:lang w:eastAsia="zh-CN"/>
        </w:rPr>
        <w:t>Editor's note:</w:t>
      </w:r>
      <w:r>
        <w:rPr>
          <w:lang w:eastAsia="zh-CN"/>
        </w:rPr>
        <w:tab/>
        <w:t>The exact SA5 service used is FFS.</w:t>
      </w:r>
    </w:p>
    <w:p w:rsidR="00FB6380" w:rsidRPr="00752415" w:rsidRDefault="00FB6380" w:rsidP="00FB6380">
      <w:pPr>
        <w:pStyle w:val="B1"/>
        <w:rPr>
          <w:rFonts w:eastAsia="MS Mincho"/>
        </w:rPr>
      </w:pPr>
      <w:r>
        <w:rPr>
          <w:rFonts w:eastAsia="MS Mincho"/>
        </w:rPr>
        <w:t>3</w:t>
      </w:r>
      <w:r w:rsidRPr="00752415">
        <w:rPr>
          <w:rFonts w:eastAsia="MS Mincho"/>
        </w:rPr>
        <w:t>.</w:t>
      </w:r>
      <w:r w:rsidRPr="00752415">
        <w:rPr>
          <w:rFonts w:eastAsia="MS Mincho"/>
        </w:rPr>
        <w:tab/>
      </w:r>
      <w:r w:rsidRPr="00752415">
        <w:t>OAM perform</w:t>
      </w:r>
      <w:r>
        <w:t>s</w:t>
      </w:r>
      <w:r w:rsidRPr="00752415">
        <w:t xml:space="preserve"> the required configuration in order to provide the information requested by</w:t>
      </w:r>
      <w:r>
        <w:t xml:space="preserve"> the</w:t>
      </w:r>
      <w:r w:rsidRPr="00752415">
        <w:t xml:space="preserve"> NWDAF</w:t>
      </w:r>
      <w:r>
        <w:t>'s</w:t>
      </w:r>
      <w:r w:rsidRPr="00752415">
        <w:t xml:space="preserve"> subscription</w:t>
      </w:r>
      <w:r>
        <w:t xml:space="preserve"> request</w:t>
      </w:r>
      <w:r w:rsidRPr="00752415">
        <w:t xml:space="preserve">. </w:t>
      </w:r>
      <w:r w:rsidRPr="00752415">
        <w:rPr>
          <w:rFonts w:eastAsia="MS Mincho"/>
        </w:rPr>
        <w:t xml:space="preserve">It is up to the OAM to identify if already deployed/configured support for data collection </w:t>
      </w:r>
      <w:r w:rsidRPr="00752415">
        <w:t>related to the subscription request</w:t>
      </w:r>
      <w:r w:rsidRPr="00752415">
        <w:rPr>
          <w:rFonts w:eastAsia="MS Mincho"/>
        </w:rPr>
        <w:t xml:space="preserve"> will be reused for each request from NWDAF or if new support for data collection </w:t>
      </w:r>
      <w:r w:rsidRPr="00752415">
        <w:t>of information associated with the subscription</w:t>
      </w:r>
      <w:r w:rsidRPr="00752415">
        <w:rPr>
          <w:rFonts w:eastAsia="MS Mincho"/>
        </w:rPr>
        <w:t xml:space="preserve"> needs to be deployed/configured.</w:t>
      </w:r>
    </w:p>
    <w:p w:rsidR="00FB6380" w:rsidRPr="00752415" w:rsidRDefault="00FB6380" w:rsidP="00FB6380">
      <w:pPr>
        <w:pStyle w:val="B1"/>
        <w:rPr>
          <w:rFonts w:eastAsia="MS Mincho"/>
        </w:rPr>
      </w:pPr>
      <w:r>
        <w:rPr>
          <w:rFonts w:eastAsia="MS Mincho"/>
        </w:rPr>
        <w:t>4</w:t>
      </w:r>
      <w:r w:rsidRPr="00752415">
        <w:rPr>
          <w:rFonts w:eastAsia="MS Mincho"/>
        </w:rPr>
        <w:t>.</w:t>
      </w:r>
      <w:r>
        <w:rPr>
          <w:rFonts w:eastAsia="MS Mincho"/>
        </w:rPr>
        <w:tab/>
      </w:r>
      <w:r w:rsidRPr="00752415">
        <w:rPr>
          <w:lang w:val="en-US"/>
        </w:rPr>
        <w:t>OAM perform</w:t>
      </w:r>
      <w:r>
        <w:rPr>
          <w:lang w:val="en-US"/>
        </w:rPr>
        <w:t>s</w:t>
      </w:r>
      <w:r w:rsidRPr="00752415">
        <w:rPr>
          <w:lang w:val="en-US"/>
        </w:rPr>
        <w:t xml:space="preserve"> the tasks, e.g. data collection, data processing, associated with the subscribed request from NWDAF.</w:t>
      </w:r>
    </w:p>
    <w:p w:rsidR="00FB6380" w:rsidRPr="00752415" w:rsidRDefault="00FB6380" w:rsidP="00FB6380">
      <w:pPr>
        <w:pStyle w:val="B1"/>
        <w:rPr>
          <w:rFonts w:eastAsia="MS Mincho"/>
        </w:rPr>
      </w:pPr>
      <w:r>
        <w:rPr>
          <w:rFonts w:eastAsia="MS Mincho"/>
        </w:rPr>
        <w:t>5</w:t>
      </w:r>
      <w:r w:rsidRPr="00752415">
        <w:rPr>
          <w:rFonts w:eastAsia="MS Mincho"/>
        </w:rPr>
        <w:t>.</w:t>
      </w:r>
      <w:r w:rsidRPr="00752415">
        <w:rPr>
          <w:rFonts w:eastAsia="MS Mincho"/>
        </w:rPr>
        <w:tab/>
        <w:t>OAM services send notification</w:t>
      </w:r>
      <w:r>
        <w:rPr>
          <w:rFonts w:eastAsia="MS Mincho"/>
        </w:rPr>
        <w:t>(s)</w:t>
      </w:r>
      <w:r w:rsidRPr="00752415">
        <w:rPr>
          <w:rFonts w:eastAsia="MS Mincho"/>
        </w:rPr>
        <w:t xml:space="preserve"> to NWDAF about subscribed information.</w:t>
      </w:r>
    </w:p>
    <w:p w:rsidR="00FB6380" w:rsidRPr="00752415" w:rsidRDefault="00FB6380" w:rsidP="00FB6380">
      <w:pPr>
        <w:pStyle w:val="NO"/>
        <w:rPr>
          <w:rFonts w:eastAsia="MS Mincho"/>
        </w:rPr>
      </w:pPr>
      <w:r w:rsidRPr="00752415">
        <w:rPr>
          <w:rFonts w:eastAsia="MS Mincho"/>
        </w:rPr>
        <w:t>NOTE:</w:t>
      </w:r>
      <w:r w:rsidRPr="00752415">
        <w:rPr>
          <w:rFonts w:eastAsia="MS Mincho"/>
        </w:rPr>
        <w:tab/>
        <w:t>The call flow only shows a subscri</w:t>
      </w:r>
      <w:r>
        <w:rPr>
          <w:rFonts w:eastAsia="MS Mincho"/>
        </w:rPr>
        <w:t>ption</w:t>
      </w:r>
      <w:r w:rsidRPr="00752415">
        <w:rPr>
          <w:rFonts w:eastAsia="MS Mincho"/>
        </w:rPr>
        <w:t>/notif</w:t>
      </w:r>
      <w:r>
        <w:rPr>
          <w:rFonts w:eastAsia="MS Mincho"/>
        </w:rPr>
        <w:t>ication</w:t>
      </w:r>
      <w:r w:rsidRPr="00752415">
        <w:rPr>
          <w:rFonts w:eastAsia="MS Mincho"/>
        </w:rPr>
        <w:t xml:space="preserve"> model for the simplicity, however both request-response and subscription-notification models should be supported.</w:t>
      </w:r>
    </w:p>
    <w:p w:rsidR="00FB6380" w:rsidRPr="00752415" w:rsidRDefault="00FB6380" w:rsidP="00FB6380">
      <w:pPr>
        <w:pStyle w:val="B1"/>
        <w:rPr>
          <w:lang w:eastAsia="zh-CN"/>
        </w:rPr>
      </w:pPr>
      <w:r>
        <w:rPr>
          <w:lang w:eastAsia="zh-CN"/>
        </w:rPr>
        <w:t>6</w:t>
      </w:r>
      <w:r w:rsidRPr="00752415">
        <w:rPr>
          <w:lang w:eastAsia="zh-CN"/>
        </w:rPr>
        <w:t>.</w:t>
      </w:r>
      <w:r w:rsidRPr="00752415">
        <w:rPr>
          <w:lang w:eastAsia="zh-CN"/>
        </w:rPr>
        <w:tab/>
        <w:t xml:space="preserve">The NWDAF </w:t>
      </w:r>
      <w:r>
        <w:rPr>
          <w:lang w:eastAsia="zh-CN"/>
        </w:rPr>
        <w:t>may retrieve the NF load from NRF using Nnrf_NFManagement_NFStatusSubscribe service operation</w:t>
      </w:r>
      <w:ins w:id="178" w:author="TAMAGNAN Philippe IMT/OLN" w:date="2019-04-01T16:05:00Z">
        <w:r w:rsidR="008B2188">
          <w:rPr>
            <w:lang w:eastAsia="zh-CN"/>
          </w:rPr>
          <w:t xml:space="preserve"> for each NF instance</w:t>
        </w:r>
      </w:ins>
      <w:r>
        <w:rPr>
          <w:lang w:eastAsia="zh-CN"/>
        </w:rPr>
        <w:t>.</w:t>
      </w:r>
    </w:p>
    <w:p w:rsidR="00FB6380" w:rsidRDefault="00FB6380" w:rsidP="00FB6380">
      <w:pPr>
        <w:pStyle w:val="EditorsNote"/>
        <w:rPr>
          <w:lang w:eastAsia="zh-CN"/>
        </w:rPr>
      </w:pPr>
      <w:r>
        <w:t>Editor's note:</w:t>
      </w:r>
      <w:r>
        <w:tab/>
        <w:t>E</w:t>
      </w:r>
      <w:r w:rsidRPr="005369EB">
        <w:t>ither step 6 or step 2-5 is performed</w:t>
      </w:r>
      <w:r>
        <w:t>.</w:t>
      </w:r>
    </w:p>
    <w:p w:rsidR="00FB6380" w:rsidRPr="00752415" w:rsidRDefault="00FB6380" w:rsidP="00FB6380">
      <w:pPr>
        <w:pStyle w:val="B1"/>
        <w:rPr>
          <w:lang w:eastAsia="zh-CN"/>
        </w:rPr>
      </w:pPr>
      <w:r>
        <w:rPr>
          <w:lang w:eastAsia="zh-CN"/>
        </w:rPr>
        <w:lastRenderedPageBreak/>
        <w:t>7</w:t>
      </w:r>
      <w:r w:rsidRPr="00752415">
        <w:rPr>
          <w:lang w:eastAsia="zh-CN"/>
        </w:rPr>
        <w:t>.</w:t>
      </w:r>
      <w:r w:rsidRPr="00752415">
        <w:rPr>
          <w:lang w:eastAsia="zh-CN"/>
        </w:rPr>
        <w:tab/>
        <w:t xml:space="preserve">The NWDAF derives requested </w:t>
      </w:r>
      <w:r>
        <w:rPr>
          <w:lang w:eastAsia="zh-CN"/>
        </w:rPr>
        <w:t>analytics.</w:t>
      </w:r>
    </w:p>
    <w:p w:rsidR="00FB6380" w:rsidRDefault="00FB6380" w:rsidP="00FB6380">
      <w:pPr>
        <w:pStyle w:val="B1"/>
        <w:rPr>
          <w:lang w:eastAsia="zh-CN"/>
        </w:rPr>
      </w:pPr>
      <w:r>
        <w:rPr>
          <w:lang w:eastAsia="zh-CN"/>
        </w:rPr>
        <w:t>8</w:t>
      </w:r>
      <w:r w:rsidRPr="00752415">
        <w:rPr>
          <w:lang w:eastAsia="zh-CN"/>
        </w:rPr>
        <w:t>.</w:t>
      </w:r>
      <w:r w:rsidRPr="00752415">
        <w:rPr>
          <w:lang w:eastAsia="zh-CN"/>
        </w:rPr>
        <w:tab/>
        <w:t xml:space="preserve">The NWDAF provide requested </w:t>
      </w:r>
      <w:r>
        <w:rPr>
          <w:lang w:eastAsia="zh-CN"/>
        </w:rPr>
        <w:t>NF load</w:t>
      </w:r>
      <w:r w:rsidRPr="00752415">
        <w:rPr>
          <w:lang w:eastAsia="zh-CN"/>
        </w:rPr>
        <w:t xml:space="preserve"> </w:t>
      </w:r>
      <w:r>
        <w:rPr>
          <w:lang w:eastAsia="zh-CN"/>
        </w:rPr>
        <w:t xml:space="preserve">analytics </w:t>
      </w:r>
      <w:r w:rsidRPr="00752415">
        <w:rPr>
          <w:lang w:eastAsia="zh-CN"/>
        </w:rPr>
        <w:t xml:space="preserve">to the </w:t>
      </w:r>
      <w:r>
        <w:rPr>
          <w:lang w:eastAsia="zh-CN"/>
        </w:rPr>
        <w:t xml:space="preserve">NF, using either the </w:t>
      </w:r>
      <w:r w:rsidRPr="00752415">
        <w:rPr>
          <w:lang w:eastAsia="zh-CN"/>
        </w:rPr>
        <w:t>Nnwdaf_AnalyticsInfo</w:t>
      </w:r>
      <w:r>
        <w:rPr>
          <w:lang w:eastAsia="zh-CN"/>
        </w:rPr>
        <w:t>_Response</w:t>
      </w:r>
      <w:r w:rsidRPr="00752415">
        <w:rPr>
          <w:lang w:eastAsia="zh-CN"/>
        </w:rPr>
        <w:t xml:space="preserve"> or Nnwdaf_</w:t>
      </w:r>
      <w:r>
        <w:rPr>
          <w:lang w:eastAsia="zh-CN"/>
        </w:rPr>
        <w:t>Analytic</w:t>
      </w:r>
      <w:r w:rsidRPr="00752415">
        <w:rPr>
          <w:lang w:eastAsia="zh-CN"/>
        </w:rPr>
        <w:t>sSubscription</w:t>
      </w:r>
      <w:r>
        <w:rPr>
          <w:lang w:eastAsia="zh-CN"/>
        </w:rPr>
        <w:t>_Subscribe response, depending on the service used in step 1.</w:t>
      </w:r>
    </w:p>
    <w:p w:rsidR="00FB6380" w:rsidRPr="00752415" w:rsidRDefault="00FB6380" w:rsidP="00FB6380">
      <w:pPr>
        <w:pStyle w:val="B1"/>
        <w:rPr>
          <w:lang w:eastAsia="zh-CN"/>
        </w:rPr>
      </w:pPr>
      <w:r>
        <w:rPr>
          <w:lang w:eastAsia="zh-CN"/>
        </w:rPr>
        <w:t>9-11. If at step 1 the NF has subscribed to receive continuous reporting of NF load analytics, the NWDAF may generate new analytics and provide them to the NF upon reception of new NF load information from OAM.</w:t>
      </w:r>
    </w:p>
    <w:p w:rsidR="007A79E1" w:rsidRPr="006B0C2B" w:rsidRDefault="007A79E1" w:rsidP="00A92D34"/>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B33" w:rsidRDefault="00936B33">
      <w:r>
        <w:separator/>
      </w:r>
    </w:p>
  </w:endnote>
  <w:endnote w:type="continuationSeparator" w:id="0">
    <w:p w:rsidR="00936B33" w:rsidRDefault="0093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B33" w:rsidRDefault="00936B33">
      <w:r>
        <w:separator/>
      </w:r>
    </w:p>
  </w:footnote>
  <w:footnote w:type="continuationSeparator" w:id="0">
    <w:p w:rsidR="00936B33" w:rsidRDefault="00936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2"/>
  </w:num>
  <w:num w:numId="5">
    <w:abstractNumId w:val="6"/>
  </w:num>
  <w:num w:numId="6">
    <w:abstractNumId w:val="8"/>
  </w:num>
  <w:num w:numId="7">
    <w:abstractNumId w:val="4"/>
  </w:num>
  <w:num w:numId="8">
    <w:abstractNumId w:val="1"/>
  </w:num>
  <w:num w:numId="9">
    <w:abstractNumId w:val="11"/>
  </w:num>
  <w:num w:numId="10">
    <w:abstractNumId w:val="3"/>
  </w:num>
  <w:num w:numId="11">
    <w:abstractNumId w:val="1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42300"/>
    <w:rsid w:val="000440BF"/>
    <w:rsid w:val="00046095"/>
    <w:rsid w:val="0004705C"/>
    <w:rsid w:val="000550C4"/>
    <w:rsid w:val="00066F9F"/>
    <w:rsid w:val="00070650"/>
    <w:rsid w:val="00074983"/>
    <w:rsid w:val="00080523"/>
    <w:rsid w:val="00080DD5"/>
    <w:rsid w:val="000836E8"/>
    <w:rsid w:val="0009359F"/>
    <w:rsid w:val="00093A7A"/>
    <w:rsid w:val="000941FC"/>
    <w:rsid w:val="00095891"/>
    <w:rsid w:val="000967E7"/>
    <w:rsid w:val="000A36A4"/>
    <w:rsid w:val="000A39C0"/>
    <w:rsid w:val="000B1483"/>
    <w:rsid w:val="000B3477"/>
    <w:rsid w:val="000B4DF9"/>
    <w:rsid w:val="000B6F6D"/>
    <w:rsid w:val="000C4810"/>
    <w:rsid w:val="000C75E6"/>
    <w:rsid w:val="000D6C1C"/>
    <w:rsid w:val="000E082F"/>
    <w:rsid w:val="000F25C5"/>
    <w:rsid w:val="000F656D"/>
    <w:rsid w:val="00102D53"/>
    <w:rsid w:val="0010752C"/>
    <w:rsid w:val="001078A4"/>
    <w:rsid w:val="00113CDE"/>
    <w:rsid w:val="00115339"/>
    <w:rsid w:val="00120872"/>
    <w:rsid w:val="00123112"/>
    <w:rsid w:val="00134828"/>
    <w:rsid w:val="001362CE"/>
    <w:rsid w:val="00136343"/>
    <w:rsid w:val="00144D3B"/>
    <w:rsid w:val="0014697F"/>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C51AE"/>
    <w:rsid w:val="001C5D57"/>
    <w:rsid w:val="001D2213"/>
    <w:rsid w:val="001D2C72"/>
    <w:rsid w:val="001E4D9F"/>
    <w:rsid w:val="001F0F6A"/>
    <w:rsid w:val="001F4F73"/>
    <w:rsid w:val="001F66DA"/>
    <w:rsid w:val="00203377"/>
    <w:rsid w:val="00203E77"/>
    <w:rsid w:val="00204B90"/>
    <w:rsid w:val="00215C8D"/>
    <w:rsid w:val="002301EE"/>
    <w:rsid w:val="00246559"/>
    <w:rsid w:val="002467FF"/>
    <w:rsid w:val="0025002E"/>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7C80"/>
    <w:rsid w:val="002F185B"/>
    <w:rsid w:val="002F7492"/>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6E2"/>
    <w:rsid w:val="00393A31"/>
    <w:rsid w:val="0039752D"/>
    <w:rsid w:val="003A081F"/>
    <w:rsid w:val="003A28A6"/>
    <w:rsid w:val="003A2962"/>
    <w:rsid w:val="003A5B2A"/>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2784"/>
    <w:rsid w:val="0040629B"/>
    <w:rsid w:val="0040630C"/>
    <w:rsid w:val="00420317"/>
    <w:rsid w:val="00422B93"/>
    <w:rsid w:val="0042450A"/>
    <w:rsid w:val="00424F1D"/>
    <w:rsid w:val="00426A53"/>
    <w:rsid w:val="00427394"/>
    <w:rsid w:val="00430478"/>
    <w:rsid w:val="00433DD9"/>
    <w:rsid w:val="00444192"/>
    <w:rsid w:val="00453554"/>
    <w:rsid w:val="00457951"/>
    <w:rsid w:val="00461C18"/>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649F"/>
    <w:rsid w:val="004C7396"/>
    <w:rsid w:val="004D0B52"/>
    <w:rsid w:val="004D20F5"/>
    <w:rsid w:val="004D44FF"/>
    <w:rsid w:val="004E05E4"/>
    <w:rsid w:val="004E1FFB"/>
    <w:rsid w:val="004E2689"/>
    <w:rsid w:val="004E2A71"/>
    <w:rsid w:val="004E3200"/>
    <w:rsid w:val="004F0E97"/>
    <w:rsid w:val="004F3A04"/>
    <w:rsid w:val="004F404C"/>
    <w:rsid w:val="004F5F40"/>
    <w:rsid w:val="005002C0"/>
    <w:rsid w:val="005024CC"/>
    <w:rsid w:val="00504A38"/>
    <w:rsid w:val="00504CE3"/>
    <w:rsid w:val="0050787E"/>
    <w:rsid w:val="00514801"/>
    <w:rsid w:val="005208B0"/>
    <w:rsid w:val="005225E3"/>
    <w:rsid w:val="005257F1"/>
    <w:rsid w:val="00546304"/>
    <w:rsid w:val="0054777A"/>
    <w:rsid w:val="005553DC"/>
    <w:rsid w:val="00563851"/>
    <w:rsid w:val="00564190"/>
    <w:rsid w:val="00564667"/>
    <w:rsid w:val="005672D3"/>
    <w:rsid w:val="00576F40"/>
    <w:rsid w:val="005774C8"/>
    <w:rsid w:val="00584085"/>
    <w:rsid w:val="0058461C"/>
    <w:rsid w:val="0058465C"/>
    <w:rsid w:val="005859BA"/>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82C53"/>
    <w:rsid w:val="00683D79"/>
    <w:rsid w:val="00684D58"/>
    <w:rsid w:val="00691057"/>
    <w:rsid w:val="00693C41"/>
    <w:rsid w:val="00697D62"/>
    <w:rsid w:val="00697F76"/>
    <w:rsid w:val="006A0FB4"/>
    <w:rsid w:val="006A2312"/>
    <w:rsid w:val="006A4BC0"/>
    <w:rsid w:val="006B0C2B"/>
    <w:rsid w:val="006B1369"/>
    <w:rsid w:val="006C44FF"/>
    <w:rsid w:val="006C5AE9"/>
    <w:rsid w:val="006D135E"/>
    <w:rsid w:val="006D6655"/>
    <w:rsid w:val="006E4D71"/>
    <w:rsid w:val="006F4EC8"/>
    <w:rsid w:val="006F742C"/>
    <w:rsid w:val="007070BE"/>
    <w:rsid w:val="00715A31"/>
    <w:rsid w:val="00717EB8"/>
    <w:rsid w:val="007228AC"/>
    <w:rsid w:val="00723127"/>
    <w:rsid w:val="007231E4"/>
    <w:rsid w:val="0072734C"/>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D02F2"/>
    <w:rsid w:val="007D4921"/>
    <w:rsid w:val="007D4A34"/>
    <w:rsid w:val="007E29B2"/>
    <w:rsid w:val="007E3242"/>
    <w:rsid w:val="007E3D45"/>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C64A2"/>
    <w:rsid w:val="008C7DA2"/>
    <w:rsid w:val="008D024B"/>
    <w:rsid w:val="008D1950"/>
    <w:rsid w:val="008D3AA6"/>
    <w:rsid w:val="008D65B1"/>
    <w:rsid w:val="008D73FE"/>
    <w:rsid w:val="008F1471"/>
    <w:rsid w:val="008F2FAF"/>
    <w:rsid w:val="009004CB"/>
    <w:rsid w:val="00904228"/>
    <w:rsid w:val="00905607"/>
    <w:rsid w:val="00913A24"/>
    <w:rsid w:val="00915C67"/>
    <w:rsid w:val="00921779"/>
    <w:rsid w:val="00922D4E"/>
    <w:rsid w:val="00923E7B"/>
    <w:rsid w:val="0092519B"/>
    <w:rsid w:val="0093113B"/>
    <w:rsid w:val="009328CC"/>
    <w:rsid w:val="00933FC6"/>
    <w:rsid w:val="00936B33"/>
    <w:rsid w:val="00940FD8"/>
    <w:rsid w:val="009453AC"/>
    <w:rsid w:val="00962EEC"/>
    <w:rsid w:val="00963F56"/>
    <w:rsid w:val="009645A7"/>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5B3C"/>
    <w:rsid w:val="009E1F8A"/>
    <w:rsid w:val="009E528F"/>
    <w:rsid w:val="009E7E43"/>
    <w:rsid w:val="009F62B5"/>
    <w:rsid w:val="00A0682B"/>
    <w:rsid w:val="00A12D38"/>
    <w:rsid w:val="00A15A70"/>
    <w:rsid w:val="00A1728F"/>
    <w:rsid w:val="00A20DC8"/>
    <w:rsid w:val="00A24D95"/>
    <w:rsid w:val="00A25B74"/>
    <w:rsid w:val="00A308B9"/>
    <w:rsid w:val="00A36F38"/>
    <w:rsid w:val="00A40D68"/>
    <w:rsid w:val="00A42208"/>
    <w:rsid w:val="00A42242"/>
    <w:rsid w:val="00A469DD"/>
    <w:rsid w:val="00A46C98"/>
    <w:rsid w:val="00A520EF"/>
    <w:rsid w:val="00A56CC6"/>
    <w:rsid w:val="00A659F1"/>
    <w:rsid w:val="00A67DD9"/>
    <w:rsid w:val="00A730AB"/>
    <w:rsid w:val="00A73BB8"/>
    <w:rsid w:val="00A85FCC"/>
    <w:rsid w:val="00A8776D"/>
    <w:rsid w:val="00A87C2F"/>
    <w:rsid w:val="00A92D34"/>
    <w:rsid w:val="00AA757F"/>
    <w:rsid w:val="00AB54C4"/>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312"/>
    <w:rsid w:val="00B86B61"/>
    <w:rsid w:val="00BA2A01"/>
    <w:rsid w:val="00BA5458"/>
    <w:rsid w:val="00BA73EF"/>
    <w:rsid w:val="00BA7D62"/>
    <w:rsid w:val="00BB4F91"/>
    <w:rsid w:val="00BB7751"/>
    <w:rsid w:val="00BC48B5"/>
    <w:rsid w:val="00BD1D56"/>
    <w:rsid w:val="00BD3A09"/>
    <w:rsid w:val="00BD6FAA"/>
    <w:rsid w:val="00BE2F96"/>
    <w:rsid w:val="00BF0AFD"/>
    <w:rsid w:val="00BF1072"/>
    <w:rsid w:val="00BF6085"/>
    <w:rsid w:val="00C058B9"/>
    <w:rsid w:val="00C12DAF"/>
    <w:rsid w:val="00C1435F"/>
    <w:rsid w:val="00C14E5C"/>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90723"/>
    <w:rsid w:val="00CA1E24"/>
    <w:rsid w:val="00CA41F2"/>
    <w:rsid w:val="00CB04D4"/>
    <w:rsid w:val="00CB2919"/>
    <w:rsid w:val="00CC03D5"/>
    <w:rsid w:val="00CC2B7D"/>
    <w:rsid w:val="00CC3700"/>
    <w:rsid w:val="00CD2415"/>
    <w:rsid w:val="00CD7BFD"/>
    <w:rsid w:val="00CE2BD2"/>
    <w:rsid w:val="00CE639C"/>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159B"/>
    <w:rsid w:val="00DC6E36"/>
    <w:rsid w:val="00DD0345"/>
    <w:rsid w:val="00DD334A"/>
    <w:rsid w:val="00DD57DA"/>
    <w:rsid w:val="00DD78FA"/>
    <w:rsid w:val="00DE3C84"/>
    <w:rsid w:val="00DE3F3C"/>
    <w:rsid w:val="00DE4778"/>
    <w:rsid w:val="00DE49E1"/>
    <w:rsid w:val="00DE56FA"/>
    <w:rsid w:val="00E04723"/>
    <w:rsid w:val="00E05580"/>
    <w:rsid w:val="00E1434A"/>
    <w:rsid w:val="00E21BFF"/>
    <w:rsid w:val="00E23C23"/>
    <w:rsid w:val="00E244D4"/>
    <w:rsid w:val="00E25D7E"/>
    <w:rsid w:val="00E35285"/>
    <w:rsid w:val="00E439CF"/>
    <w:rsid w:val="00E46D40"/>
    <w:rsid w:val="00E470A2"/>
    <w:rsid w:val="00E518C0"/>
    <w:rsid w:val="00E51DF5"/>
    <w:rsid w:val="00E54EAB"/>
    <w:rsid w:val="00E555B4"/>
    <w:rsid w:val="00E556D1"/>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068"/>
    <w:rsid w:val="00F018AA"/>
    <w:rsid w:val="00F01AD0"/>
    <w:rsid w:val="00F07613"/>
    <w:rsid w:val="00F0770B"/>
    <w:rsid w:val="00F1721E"/>
    <w:rsid w:val="00F174D8"/>
    <w:rsid w:val="00F21015"/>
    <w:rsid w:val="00F21720"/>
    <w:rsid w:val="00F21F3F"/>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C8556-524D-4D77-82EB-E8C09984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891</Words>
  <Characters>4902</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5782</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3</cp:revision>
  <dcterms:created xsi:type="dcterms:W3CDTF">2019-04-01T15:10:00Z</dcterms:created>
  <dcterms:modified xsi:type="dcterms:W3CDTF">2019-04-01T15:10:00Z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