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5F188" w14:textId="65FAC165" w:rsidR="007E53EB" w:rsidRPr="00F76B76" w:rsidRDefault="007E53EB" w:rsidP="007E53E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="00693A60">
        <w:rPr>
          <w:rFonts w:ascii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B15CE1">
        <w:rPr>
          <w:rFonts w:ascii="Arial" w:hAnsi="Arial" w:cs="Arial"/>
          <w:b/>
          <w:bCs/>
          <w:sz w:val="24"/>
          <w:szCs w:val="24"/>
          <w:lang w:eastAsia="zh-CN"/>
        </w:rPr>
        <w:t>S2-18</w:t>
      </w:r>
      <w:r w:rsidR="00D103AE">
        <w:rPr>
          <w:rFonts w:ascii="Arial" w:hAnsi="Arial" w:cs="Arial"/>
          <w:b/>
          <w:bCs/>
          <w:sz w:val="24"/>
          <w:szCs w:val="24"/>
          <w:lang w:eastAsia="zh-CN"/>
        </w:rPr>
        <w:t>12015</w:t>
      </w:r>
    </w:p>
    <w:p w14:paraId="534FD967" w14:textId="2B972F49" w:rsidR="007E53EB" w:rsidRPr="00F76B76" w:rsidRDefault="007E53EB" w:rsidP="007E53E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>
        <w:rPr>
          <w:rFonts w:ascii="Arial" w:hAnsi="Arial" w:cs="Arial"/>
          <w:b/>
          <w:bCs/>
          <w:sz w:val="24"/>
          <w:szCs w:val="24"/>
        </w:rPr>
        <w:t xml:space="preserve"> – 30 November, West Palm Beach, </w:t>
      </w:r>
      <w:r w:rsidR="00112F0D">
        <w:rPr>
          <w:rFonts w:ascii="Arial" w:hAnsi="Arial" w:cs="Arial"/>
          <w:b/>
          <w:bCs/>
          <w:sz w:val="24"/>
          <w:szCs w:val="24"/>
        </w:rPr>
        <w:t xml:space="preserve">FL,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Pr="00F76B76">
        <w:rPr>
          <w:rFonts w:ascii="Arial" w:hAnsi="Arial" w:cs="Arial"/>
          <w:b/>
          <w:bCs/>
        </w:rPr>
        <w:tab/>
      </w:r>
    </w:p>
    <w:p w14:paraId="4BE83621" w14:textId="75424BB7" w:rsidR="006C17BB" w:rsidRPr="00266B5D" w:rsidRDefault="006C17BB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693A60">
        <w:rPr>
          <w:rFonts w:ascii="Arial" w:hAnsi="Arial" w:cs="Arial"/>
          <w:b/>
          <w:lang w:val="de-AT"/>
        </w:rPr>
        <w:t>ORANGE</w:t>
      </w:r>
    </w:p>
    <w:p w14:paraId="2671809B" w14:textId="1F92F05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119F">
        <w:rPr>
          <w:rFonts w:ascii="Arial" w:hAnsi="Arial" w:cs="Arial"/>
          <w:b/>
        </w:rPr>
        <w:t xml:space="preserve">New solution </w:t>
      </w:r>
      <w:r w:rsidR="0046119F" w:rsidRPr="0046119F">
        <w:rPr>
          <w:rFonts w:ascii="Arial" w:hAnsi="Arial" w:cs="Arial"/>
          <w:b/>
        </w:rPr>
        <w:t>for Key Issue #2: Lossless handover by inter-UE coordination with multiple UEs per device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4F38CA9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93A60">
        <w:rPr>
          <w:rFonts w:ascii="Arial" w:hAnsi="Arial" w:cs="Arial"/>
          <w:b/>
        </w:rPr>
        <w:t>6.</w:t>
      </w:r>
      <w:r w:rsidR="00860F6A">
        <w:rPr>
          <w:rFonts w:ascii="Arial" w:hAnsi="Arial" w:cs="Arial"/>
          <w:b/>
        </w:rPr>
        <w:t>20</w:t>
      </w:r>
      <w:bookmarkStart w:id="0" w:name="_GoBack"/>
      <w:bookmarkEnd w:id="0"/>
    </w:p>
    <w:p w14:paraId="456D2A75" w14:textId="50C11F9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 w:rsidR="00860F6A">
        <w:rPr>
          <w:rFonts w:ascii="Arial" w:hAnsi="Arial" w:cs="Arial"/>
          <w:b/>
        </w:rPr>
        <w:t>5G_URLLC</w:t>
      </w:r>
      <w:r w:rsidRPr="008F1B1E">
        <w:rPr>
          <w:rFonts w:ascii="Arial" w:hAnsi="Arial" w:cs="Arial"/>
          <w:b/>
        </w:rPr>
        <w:t xml:space="preserve"> / Rel-16</w:t>
      </w:r>
    </w:p>
    <w:p w14:paraId="75976068" w14:textId="0B9AD2D8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 proposes</w:t>
      </w:r>
      <w:r w:rsidR="00055A97">
        <w:rPr>
          <w:rFonts w:ascii="Arial" w:hAnsi="Arial" w:cs="Arial"/>
          <w:i/>
        </w:rPr>
        <w:t xml:space="preserve"> a new solution for KI#2</w:t>
      </w:r>
      <w:r w:rsidR="002505AE">
        <w:rPr>
          <w:rFonts w:ascii="Arial" w:hAnsi="Arial" w:cs="Arial"/>
          <w:i/>
        </w:rPr>
        <w:t>.</w:t>
      </w:r>
      <w:bookmarkStart w:id="1" w:name="_Toc462478989"/>
    </w:p>
    <w:p w14:paraId="2B0E661F" w14:textId="10B75772" w:rsidR="00266B5D" w:rsidRPr="00AF541C" w:rsidRDefault="00283E20" w:rsidP="00AF541C">
      <w:pPr>
        <w:pStyle w:val="Heading1"/>
      </w:pPr>
      <w:r w:rsidRPr="00AF541C">
        <w:t xml:space="preserve">1 </w:t>
      </w:r>
      <w:r w:rsidR="00266B5D" w:rsidRPr="00AF541C">
        <w:t>Proposal</w:t>
      </w:r>
    </w:p>
    <w:p w14:paraId="536047D7" w14:textId="506576D1" w:rsidR="00266B5D" w:rsidRDefault="00266B5D" w:rsidP="00266B5D">
      <w:pPr>
        <w:rPr>
          <w:rFonts w:ascii="Courier New" w:hAnsi="Courier New" w:cs="Courier New"/>
          <w:color w:val="FF0000"/>
          <w:sz w:val="28"/>
        </w:rPr>
      </w:pPr>
      <w:r>
        <w:t xml:space="preserve">This document proposes </w:t>
      </w:r>
      <w:r w:rsidR="00C01390">
        <w:t xml:space="preserve">to add </w:t>
      </w:r>
      <w:r>
        <w:t xml:space="preserve">the following </w:t>
      </w:r>
      <w:r w:rsidR="00C01390">
        <w:t>solution</w:t>
      </w:r>
      <w:r>
        <w:t xml:space="preserve"> into TR 23</w:t>
      </w:r>
      <w:r w:rsidRPr="00AD7260">
        <w:t>.</w:t>
      </w:r>
      <w:r>
        <w:t>7</w:t>
      </w:r>
      <w:r w:rsidR="00523729">
        <w:t>25</w:t>
      </w:r>
      <w:r>
        <w:t>.</w:t>
      </w:r>
    </w:p>
    <w:p w14:paraId="4C919148" w14:textId="7CB502BF" w:rsidR="003702C3" w:rsidRPr="00553259" w:rsidRDefault="00762F9B" w:rsidP="00266B5D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>*******</w:t>
      </w:r>
      <w:r w:rsidR="00693A60">
        <w:rPr>
          <w:rFonts w:ascii="Courier New" w:hAnsi="Courier New" w:cs="Courier New"/>
          <w:color w:val="FF0000"/>
          <w:sz w:val="28"/>
          <w:szCs w:val="28"/>
        </w:rPr>
        <w:t>***</w:t>
      </w:r>
      <w:r w:rsidR="003702C3" w:rsidRPr="00553259">
        <w:rPr>
          <w:rFonts w:ascii="Courier New" w:hAnsi="Courier New" w:cs="Courier New"/>
          <w:color w:val="FF0000"/>
          <w:sz w:val="28"/>
          <w:szCs w:val="28"/>
        </w:rPr>
        <w:t xml:space="preserve">** Start </w:t>
      </w:r>
      <w:r>
        <w:rPr>
          <w:rFonts w:ascii="Courier New" w:hAnsi="Courier New" w:cs="Courier New"/>
          <w:color w:val="FF0000"/>
          <w:sz w:val="28"/>
          <w:szCs w:val="28"/>
        </w:rPr>
        <w:t xml:space="preserve">of </w:t>
      </w:r>
      <w:r w:rsidR="003702C3" w:rsidRPr="00553259">
        <w:rPr>
          <w:rFonts w:ascii="Courier New" w:hAnsi="Courier New" w:cs="Courier New"/>
          <w:color w:val="FF0000"/>
          <w:sz w:val="28"/>
          <w:szCs w:val="28"/>
        </w:rPr>
        <w:t>change</w:t>
      </w:r>
      <w:r>
        <w:rPr>
          <w:rFonts w:ascii="Courier New" w:hAnsi="Courier New" w:cs="Courier New"/>
          <w:color w:val="FF0000"/>
          <w:sz w:val="28"/>
          <w:szCs w:val="28"/>
        </w:rPr>
        <w:t>s</w:t>
      </w:r>
      <w:r w:rsidR="003702C3" w:rsidRPr="00553259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>
        <w:rPr>
          <w:rFonts w:ascii="Courier New" w:hAnsi="Courier New" w:cs="Courier New"/>
          <w:color w:val="FF0000"/>
          <w:sz w:val="28"/>
          <w:szCs w:val="28"/>
        </w:rPr>
        <w:t>(</w:t>
      </w:r>
      <w:r w:rsidR="00266B5D">
        <w:rPr>
          <w:rFonts w:ascii="Courier New" w:hAnsi="Courier New" w:cs="Courier New"/>
          <w:color w:val="FF0000"/>
          <w:sz w:val="28"/>
          <w:szCs w:val="28"/>
        </w:rPr>
        <w:t>all new text</w:t>
      </w:r>
      <w:r>
        <w:rPr>
          <w:rFonts w:ascii="Courier New" w:hAnsi="Courier New" w:cs="Courier New"/>
          <w:color w:val="FF0000"/>
          <w:sz w:val="28"/>
          <w:szCs w:val="28"/>
        </w:rPr>
        <w:t>) *******</w:t>
      </w:r>
      <w:r w:rsidR="003702C3" w:rsidRPr="00553259">
        <w:rPr>
          <w:rFonts w:ascii="Courier New" w:hAnsi="Courier New" w:cs="Courier New"/>
          <w:color w:val="FF0000"/>
          <w:sz w:val="28"/>
          <w:szCs w:val="28"/>
        </w:rPr>
        <w:t>**</w:t>
      </w:r>
      <w:r>
        <w:rPr>
          <w:rFonts w:ascii="Courier New" w:hAnsi="Courier New" w:cs="Courier New"/>
          <w:color w:val="FF0000"/>
          <w:sz w:val="28"/>
          <w:szCs w:val="28"/>
        </w:rPr>
        <w:t>***</w:t>
      </w:r>
    </w:p>
    <w:p w14:paraId="0E732B4B" w14:textId="03F0855F" w:rsidR="008F7FA0" w:rsidRDefault="008F7FA0" w:rsidP="008F7FA0">
      <w:pPr>
        <w:pStyle w:val="Heading2"/>
      </w:pPr>
      <w:bookmarkStart w:id="2" w:name="_Toc529343328"/>
      <w:proofErr w:type="gramStart"/>
      <w:r>
        <w:t>6.X</w:t>
      </w:r>
      <w:proofErr w:type="gramEnd"/>
      <w:r>
        <w:tab/>
        <w:t>Solution #X for Key Issue #2: Lossless handover by inter-UE coordination with multiple UEs per device</w:t>
      </w:r>
      <w:bookmarkEnd w:id="2"/>
    </w:p>
    <w:p w14:paraId="7350A05A" w14:textId="590082B1" w:rsidR="008F7FA0" w:rsidRDefault="008F7FA0" w:rsidP="008F7FA0">
      <w:pPr>
        <w:pStyle w:val="Heading3"/>
      </w:pPr>
      <w:bookmarkStart w:id="3" w:name="_Toc529343329"/>
      <w:proofErr w:type="gramStart"/>
      <w:r>
        <w:t>6.</w:t>
      </w:r>
      <w:r w:rsidR="00826471">
        <w:t>X</w:t>
      </w:r>
      <w:r>
        <w:t>.1</w:t>
      </w:r>
      <w:proofErr w:type="gramEnd"/>
      <w:r>
        <w:tab/>
        <w:t>Description</w:t>
      </w:r>
      <w:bookmarkEnd w:id="3"/>
    </w:p>
    <w:p w14:paraId="7724A12A" w14:textId="48D1BF99" w:rsidR="008F7FA0" w:rsidRDefault="008F7FA0" w:rsidP="008F7FA0">
      <w:r>
        <w:t xml:space="preserve">This solution </w:t>
      </w:r>
      <w:r w:rsidR="00826471">
        <w:t xml:space="preserve">applies to deployments with two (or more) UEs in the device, each of them setting up an independent path via different </w:t>
      </w:r>
      <w:proofErr w:type="spellStart"/>
      <w:r w:rsidR="00826471">
        <w:t>gNBs</w:t>
      </w:r>
      <w:proofErr w:type="spellEnd"/>
      <w:r w:rsidR="00826471">
        <w:t xml:space="preserve"> in RAN, such as </w:t>
      </w:r>
      <w:r w:rsidR="006F54E9">
        <w:t xml:space="preserve">those described by </w:t>
      </w:r>
      <w:r w:rsidR="00826471" w:rsidRPr="00826471">
        <w:t>Solution #</w:t>
      </w:r>
      <w:r w:rsidR="00826471">
        <w:t>10</w:t>
      </w:r>
      <w:r w:rsidR="00826471" w:rsidRPr="00826471">
        <w:t xml:space="preserve"> </w:t>
      </w:r>
      <w:r w:rsidR="00826471">
        <w:t>and Solution #2</w:t>
      </w:r>
      <w:r>
        <w:t xml:space="preserve">. </w:t>
      </w:r>
      <w:r w:rsidR="00E93793">
        <w:t>It is possible to use different PLMNs (possibly belonging to operator</w:t>
      </w:r>
      <w:r w:rsidR="00177510">
        <w:t>s</w:t>
      </w:r>
      <w:r w:rsidR="00E93793">
        <w:t xml:space="preserve"> not cooperating with ea</w:t>
      </w:r>
      <w:r w:rsidR="00177510">
        <w:t>ch other)</w:t>
      </w:r>
      <w:r w:rsidR="00FE7E01">
        <w:t>; in this case Solutions #2 and #10 are not relevant</w:t>
      </w:r>
      <w:r w:rsidR="00E93793">
        <w:t>.</w:t>
      </w:r>
    </w:p>
    <w:p w14:paraId="5347CDDB" w14:textId="29A5F93B" w:rsidR="008F7FA0" w:rsidRDefault="00826471" w:rsidP="008F7FA0">
      <w:r>
        <w:t>Like for Solution #14, t</w:t>
      </w:r>
      <w:r w:rsidR="008F7FA0">
        <w:t xml:space="preserve">he two redundant paths can help improve the handover performance, since even if one of the paths suffers from a period of disruption during handover, the other path can still deliver the packets uninterrupted. For this, the </w:t>
      </w:r>
      <w:r>
        <w:t xml:space="preserve">timing of the </w:t>
      </w:r>
      <w:r w:rsidR="008F7FA0">
        <w:t>handover</w:t>
      </w:r>
      <w:r>
        <w:t>s</w:t>
      </w:r>
      <w:r w:rsidR="008F7FA0">
        <w:t xml:space="preserve"> </w:t>
      </w:r>
      <w:r>
        <w:t>is coordinated between the UEs in the device</w:t>
      </w:r>
      <w:r w:rsidR="008F7FA0">
        <w:t>.</w:t>
      </w:r>
    </w:p>
    <w:p w14:paraId="548538D3" w14:textId="2AB95B29" w:rsidR="009436F7" w:rsidRDefault="009436F7" w:rsidP="008F7FA0">
      <w:r>
        <w:t xml:space="preserve">Each </w:t>
      </w:r>
      <w:proofErr w:type="spellStart"/>
      <w:r>
        <w:t>gNB</w:t>
      </w:r>
      <w:proofErr w:type="spellEnd"/>
      <w:r>
        <w:t xml:space="preserve"> triggers the handovers according to current criteria. When a UE receives the handover command, it checks whether all the other UEs in the same device are already in the progress of a handover procedure, and in this case it defers the execution of the handover until one of </w:t>
      </w:r>
      <w:r w:rsidR="001E24FE">
        <w:t>the other UEs of the device has</w:t>
      </w:r>
      <w:r>
        <w:t xml:space="preserve"> completed its handover procedure.</w:t>
      </w:r>
    </w:p>
    <w:p w14:paraId="74390508" w14:textId="1B1FA783" w:rsidR="00904D3B" w:rsidRDefault="00904D3B" w:rsidP="008F7FA0">
      <w:r>
        <w:t>Two variants are proposed:</w:t>
      </w:r>
    </w:p>
    <w:p w14:paraId="4A82E889" w14:textId="07BD4F3D" w:rsidR="00904D3B" w:rsidRDefault="00904D3B" w:rsidP="00904D3B">
      <w:pPr>
        <w:pStyle w:val="B1"/>
      </w:pPr>
      <w:r>
        <w:t>-</w:t>
      </w:r>
      <w:r>
        <w:tab/>
      </w:r>
      <w:proofErr w:type="gramStart"/>
      <w:r>
        <w:t>variant</w:t>
      </w:r>
      <w:proofErr w:type="gramEnd"/>
      <w:r>
        <w:t xml:space="preserve"> A: The UE defers the handover execution silently i.e. without any indication to the network;</w:t>
      </w:r>
    </w:p>
    <w:p w14:paraId="6D29515A" w14:textId="0495858B" w:rsidR="00904D3B" w:rsidRDefault="00904D3B" w:rsidP="00904D3B">
      <w:pPr>
        <w:pStyle w:val="B1"/>
      </w:pPr>
      <w:r>
        <w:t>-</w:t>
      </w:r>
      <w:r>
        <w:tab/>
        <w:t xml:space="preserve">variant B: The UE rejects the handover, optionally providing an estimated time for retry (when </w:t>
      </w:r>
      <w:r w:rsidRPr="00904D3B">
        <w:t>one of the other UEs of the device has completed its handover procedure</w:t>
      </w:r>
      <w:r>
        <w:t xml:space="preserve">) and the </w:t>
      </w:r>
      <w:proofErr w:type="spellStart"/>
      <w:r>
        <w:t>gNB</w:t>
      </w:r>
      <w:proofErr w:type="spellEnd"/>
      <w:r>
        <w:t xml:space="preserve"> later sends a new handover command. </w:t>
      </w:r>
    </w:p>
    <w:p w14:paraId="343FC9CC" w14:textId="3AA8A86F" w:rsidR="008F7FA0" w:rsidRDefault="008F7FA0" w:rsidP="008F7FA0">
      <w:pPr>
        <w:pStyle w:val="Heading3"/>
      </w:pPr>
      <w:bookmarkStart w:id="4" w:name="_Toc529343330"/>
      <w:proofErr w:type="gramStart"/>
      <w:r>
        <w:t>6.</w:t>
      </w:r>
      <w:r w:rsidR="00372CE7">
        <w:t>X</w:t>
      </w:r>
      <w:r>
        <w:t>.2</w:t>
      </w:r>
      <w:proofErr w:type="gramEnd"/>
      <w:r>
        <w:tab/>
        <w:t>Procedures</w:t>
      </w:r>
      <w:bookmarkEnd w:id="4"/>
    </w:p>
    <w:p w14:paraId="0E2D6BB5" w14:textId="691CEB48" w:rsidR="008F7FA0" w:rsidRDefault="008F7FA0" w:rsidP="008F7FA0">
      <w:r>
        <w:t xml:space="preserve">The </w:t>
      </w:r>
      <w:r w:rsidR="00372CE7">
        <w:t>following information flow</w:t>
      </w:r>
      <w:r w:rsidR="00904D3B">
        <w:t>s illustrate each variant of</w:t>
      </w:r>
      <w:r w:rsidR="00372CE7">
        <w:t xml:space="preserve"> the </w:t>
      </w:r>
      <w:r>
        <w:t xml:space="preserve">solution </w:t>
      </w:r>
      <w:r w:rsidR="00803C74">
        <w:t>for the</w:t>
      </w:r>
      <w:r w:rsidR="00372CE7">
        <w:t xml:space="preserve"> case of a device with two UEs</w:t>
      </w:r>
      <w:r>
        <w:t>.</w:t>
      </w:r>
    </w:p>
    <w:p w14:paraId="0D8986D9" w14:textId="60A5613E" w:rsidR="00DD6B61" w:rsidRDefault="00900952" w:rsidP="008F7FA0">
      <w:r>
        <w:object w:dxaOrig="8904" w:dyaOrig="4627" w14:anchorId="7006E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15pt;height:249.45pt" o:ole="">
            <v:imagedata r:id="rId12" o:title=""/>
          </v:shape>
          <o:OLEObject Type="Embed" ProgID="Visio.Drawing.11" ShapeID="_x0000_i1025" DrawAspect="Content" ObjectID="_1604233998" r:id="rId13"/>
        </w:object>
      </w:r>
    </w:p>
    <w:p w14:paraId="6657B557" w14:textId="2C34568B" w:rsidR="00DD6B61" w:rsidRDefault="00DD6B61" w:rsidP="00DD6B61">
      <w:pPr>
        <w:pStyle w:val="TF"/>
      </w:pPr>
      <w:bookmarkStart w:id="5" w:name="_Toc529343331"/>
      <w:r w:rsidRPr="00050CA8">
        <w:t>Figure </w:t>
      </w:r>
      <w:r>
        <w:t>6.X</w:t>
      </w:r>
      <w:r w:rsidRPr="00050CA8">
        <w:t>.2-</w:t>
      </w:r>
      <w:r w:rsidRPr="00050CA8">
        <w:rPr>
          <w:noProof/>
        </w:rPr>
        <w:t>1</w:t>
      </w:r>
      <w:r>
        <w:rPr>
          <w:noProof/>
        </w:rPr>
        <w:t>:</w:t>
      </w:r>
      <w:r w:rsidRPr="00050CA8">
        <w:t xml:space="preserve"> </w:t>
      </w:r>
      <w:r w:rsidR="00683942">
        <w:t>Coordination of handover procedures between two UEs in a device</w:t>
      </w:r>
      <w:r w:rsidR="00ED0B03">
        <w:t xml:space="preserve"> with silent delaying of handover execution</w:t>
      </w:r>
      <w:r w:rsidR="00904D3B">
        <w:t xml:space="preserve"> (variant A)</w:t>
      </w:r>
    </w:p>
    <w:p w14:paraId="1FD9A037" w14:textId="7A6FF74C" w:rsidR="00ED0B03" w:rsidRDefault="00900952" w:rsidP="00ED0B03">
      <w:r>
        <w:object w:dxaOrig="8904" w:dyaOrig="4627" w14:anchorId="67CC3351">
          <v:shape id="_x0000_i1026" type="#_x0000_t75" style="width:481.7pt;height:249.95pt" o:ole="">
            <v:imagedata r:id="rId14" o:title=""/>
          </v:shape>
          <o:OLEObject Type="Embed" ProgID="Visio.Drawing.11" ShapeID="_x0000_i1026" DrawAspect="Content" ObjectID="_1604233999" r:id="rId15"/>
        </w:object>
      </w:r>
    </w:p>
    <w:p w14:paraId="7AE42622" w14:textId="6EE8CE23" w:rsidR="00ED0B03" w:rsidRPr="00050CA8" w:rsidRDefault="00ED0B03" w:rsidP="00ED0B03">
      <w:pPr>
        <w:pStyle w:val="TF"/>
      </w:pPr>
      <w:r w:rsidRPr="00050CA8">
        <w:t>Figure </w:t>
      </w:r>
      <w:r>
        <w:t>6.X</w:t>
      </w:r>
      <w:r w:rsidRPr="00050CA8">
        <w:t>.2-</w:t>
      </w:r>
      <w:r>
        <w:rPr>
          <w:noProof/>
        </w:rPr>
        <w:t>2:</w:t>
      </w:r>
      <w:r w:rsidRPr="00050CA8">
        <w:t xml:space="preserve"> </w:t>
      </w:r>
      <w:r>
        <w:t>Coordination of handover procedures between two UEs in a device with indication to the network</w:t>
      </w:r>
      <w:r w:rsidR="00904D3B">
        <w:t xml:space="preserve"> (variant B)</w:t>
      </w:r>
    </w:p>
    <w:p w14:paraId="32B95A3B" w14:textId="56500DDB" w:rsidR="008F7FA0" w:rsidRDefault="008F7FA0" w:rsidP="008F7FA0">
      <w:pPr>
        <w:pStyle w:val="Heading3"/>
      </w:pPr>
      <w:proofErr w:type="gramStart"/>
      <w:r>
        <w:t>6.</w:t>
      </w:r>
      <w:r w:rsidR="00543461">
        <w:t>X</w:t>
      </w:r>
      <w:r>
        <w:t>.3</w:t>
      </w:r>
      <w:proofErr w:type="gramEnd"/>
      <w:r>
        <w:tab/>
        <w:t>Impacts on Existing Nodes and Functionality</w:t>
      </w:r>
      <w:bookmarkEnd w:id="5"/>
    </w:p>
    <w:p w14:paraId="76DA1868" w14:textId="5C6C0F54" w:rsidR="008F7FA0" w:rsidRDefault="008F7FA0" w:rsidP="008F7FA0">
      <w:r>
        <w:t>RAN impacts:</w:t>
      </w:r>
      <w:r w:rsidR="00EB48F7">
        <w:t xml:space="preserve"> </w:t>
      </w:r>
    </w:p>
    <w:p w14:paraId="0FDAEABD" w14:textId="17B07DE6" w:rsidR="002F0968" w:rsidRDefault="002F0968" w:rsidP="002F0968">
      <w:pPr>
        <w:pStyle w:val="B2"/>
      </w:pPr>
      <w:bookmarkStart w:id="6" w:name="_Toc529343332"/>
      <w:r>
        <w:t>-</w:t>
      </w:r>
      <w:r>
        <w:tab/>
        <w:t xml:space="preserve">With variant B, the </w:t>
      </w:r>
      <w:proofErr w:type="spellStart"/>
      <w:r>
        <w:t>gNB</w:t>
      </w:r>
      <w:proofErr w:type="spellEnd"/>
      <w:r>
        <w:t xml:space="preserve"> needs to handle the handover rejection from the UE and send a new handover command later.</w:t>
      </w:r>
    </w:p>
    <w:p w14:paraId="23271527" w14:textId="6F3B8048" w:rsidR="0010423C" w:rsidRDefault="0010423C" w:rsidP="0010423C">
      <w:r>
        <w:t>CN impacts: none</w:t>
      </w:r>
    </w:p>
    <w:p w14:paraId="3153D60B" w14:textId="77777777" w:rsidR="00EB48F7" w:rsidRDefault="00EB48F7" w:rsidP="00EB48F7">
      <w:r>
        <w:t>UE impacts:</w:t>
      </w:r>
    </w:p>
    <w:p w14:paraId="78473943" w14:textId="77777777" w:rsidR="00EB48F7" w:rsidRDefault="00EB48F7" w:rsidP="00EB48F7">
      <w:pPr>
        <w:pStyle w:val="B2"/>
      </w:pPr>
      <w:r>
        <w:t>-</w:t>
      </w:r>
      <w:r>
        <w:tab/>
        <w:t>Support of multiple UEs per device.</w:t>
      </w:r>
    </w:p>
    <w:p w14:paraId="684DDCA4" w14:textId="6052FB25" w:rsidR="00EB48F7" w:rsidRDefault="00EB48F7" w:rsidP="00EB48F7">
      <w:pPr>
        <w:pStyle w:val="B2"/>
      </w:pPr>
      <w:r>
        <w:lastRenderedPageBreak/>
        <w:t>-</w:t>
      </w:r>
      <w:r>
        <w:tab/>
        <w:t>UE interacts with other UEs in the device to coordinate handover execution</w:t>
      </w:r>
      <w:r w:rsidR="00F831CE">
        <w:t xml:space="preserve"> and delays the handover execution if needed</w:t>
      </w:r>
      <w:r>
        <w:t>.</w:t>
      </w:r>
    </w:p>
    <w:p w14:paraId="6C77DC1F" w14:textId="565A4458" w:rsidR="00AA2F95" w:rsidRDefault="00AA2F95" w:rsidP="00EB48F7">
      <w:pPr>
        <w:pStyle w:val="B2"/>
      </w:pPr>
      <w:r>
        <w:t>-</w:t>
      </w:r>
      <w:r>
        <w:tab/>
        <w:t>With variant B, the UE indicates to the network that handover is rejected.</w:t>
      </w:r>
    </w:p>
    <w:p w14:paraId="00664250" w14:textId="5332329B" w:rsidR="008F7FA0" w:rsidRDefault="008F7FA0" w:rsidP="008F7FA0">
      <w:pPr>
        <w:pStyle w:val="Heading3"/>
      </w:pPr>
      <w:proofErr w:type="gramStart"/>
      <w:r>
        <w:t>6.</w:t>
      </w:r>
      <w:r w:rsidR="00543461">
        <w:t>X</w:t>
      </w:r>
      <w:r>
        <w:t>.4</w:t>
      </w:r>
      <w:proofErr w:type="gramEnd"/>
      <w:r>
        <w:tab/>
        <w:t>Solution Evaluation</w:t>
      </w:r>
      <w:bookmarkEnd w:id="6"/>
    </w:p>
    <w:p w14:paraId="03440483" w14:textId="0072D01C" w:rsidR="00836899" w:rsidRDefault="00836899" w:rsidP="0091385A">
      <w:pPr>
        <w:pStyle w:val="B1"/>
      </w:pPr>
      <w:r>
        <w:t>-</w:t>
      </w:r>
      <w:r>
        <w:tab/>
        <w:t>No assumption made on the network deployment besides the need for coverage from at least two gNBs.</w:t>
      </w:r>
    </w:p>
    <w:p w14:paraId="32032033" w14:textId="57B47A68" w:rsidR="003339C6" w:rsidRDefault="003339C6" w:rsidP="0091385A">
      <w:pPr>
        <w:pStyle w:val="B1"/>
      </w:pPr>
      <w:r>
        <w:t>-</w:t>
      </w:r>
      <w:r>
        <w:tab/>
        <w:t xml:space="preserve">The multiple UEs of a device </w:t>
      </w:r>
      <w:r w:rsidR="004F53D4">
        <w:t>can</w:t>
      </w:r>
      <w:r>
        <w:t xml:space="preserve"> use the same or different PLMNs.</w:t>
      </w:r>
    </w:p>
    <w:p w14:paraId="0C87FB44" w14:textId="77777777" w:rsidR="008F7FA0" w:rsidRDefault="008F7FA0" w:rsidP="008F7FA0">
      <w:pPr>
        <w:pStyle w:val="B1"/>
      </w:pPr>
      <w:r>
        <w:t>-</w:t>
      </w:r>
      <w:r>
        <w:tab/>
        <w:t>Lossless communication can be ensured even when the handover would imply temporary disruption.</w:t>
      </w:r>
    </w:p>
    <w:p w14:paraId="57BF13ED" w14:textId="77777777" w:rsidR="008F7FA0" w:rsidRDefault="008F7FA0" w:rsidP="008F7FA0">
      <w:pPr>
        <w:pStyle w:val="B1"/>
      </w:pPr>
      <w:r>
        <w:t>-</w:t>
      </w:r>
      <w:r>
        <w:tab/>
        <w:t>Lossless communication can be ensured even when one of the UEs experiences radio link failure.</w:t>
      </w:r>
    </w:p>
    <w:p w14:paraId="13BA6DEB" w14:textId="09C85D6A" w:rsidR="0091385A" w:rsidRDefault="0091385A" w:rsidP="008F7FA0">
      <w:pPr>
        <w:pStyle w:val="B1"/>
      </w:pPr>
      <w:r>
        <w:t>-</w:t>
      </w:r>
      <w:r>
        <w:tab/>
        <w:t>Handover is deferred only when necessary: if another UE of the same device is not doing a handover, the handover is executed immediately.</w:t>
      </w:r>
    </w:p>
    <w:p w14:paraId="28CDD521" w14:textId="13BEA8F9" w:rsidR="0009756D" w:rsidRDefault="0009756D" w:rsidP="008F7FA0">
      <w:pPr>
        <w:pStyle w:val="B1"/>
      </w:pPr>
      <w:r>
        <w:t>-</w:t>
      </w:r>
      <w:r>
        <w:tab/>
        <w:t>Handover deferral time is minimal: handover is executed as soon as another UE of the same device has completed its handover.</w:t>
      </w:r>
    </w:p>
    <w:p w14:paraId="3E9077F1" w14:textId="016C85CD" w:rsidR="006A1741" w:rsidRPr="00553259" w:rsidRDefault="007F3957" w:rsidP="006A1741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End </w:t>
      </w:r>
      <w:r w:rsidR="00266B5D">
        <w:rPr>
          <w:rFonts w:ascii="Courier New" w:hAnsi="Courier New" w:cs="Courier New"/>
          <w:color w:val="FF0000"/>
          <w:sz w:val="28"/>
          <w:szCs w:val="28"/>
        </w:rPr>
        <w:t>of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266B5D">
        <w:rPr>
          <w:rFonts w:ascii="Courier New" w:hAnsi="Courier New" w:cs="Courier New"/>
          <w:color w:val="FF0000"/>
          <w:sz w:val="28"/>
          <w:szCs w:val="28"/>
        </w:rPr>
        <w:t>s</w:t>
      </w:r>
      <w:r w:rsidR="00762F9B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>****************</w:t>
      </w:r>
      <w:r w:rsidR="00762F9B">
        <w:rPr>
          <w:rFonts w:ascii="Courier New" w:hAnsi="Courier New" w:cs="Courier New"/>
          <w:color w:val="FF0000"/>
          <w:sz w:val="28"/>
          <w:szCs w:val="28"/>
        </w:rPr>
        <w:t>*</w:t>
      </w:r>
      <w:r w:rsidR="006A1741" w:rsidRPr="00553259">
        <w:rPr>
          <w:rFonts w:ascii="Courier New" w:hAnsi="Courier New" w:cs="Courier New"/>
          <w:color w:val="FF0000"/>
          <w:sz w:val="28"/>
          <w:szCs w:val="28"/>
        </w:rPr>
        <w:t>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1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380836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70EAF" w14:textId="77777777" w:rsidR="004301D7" w:rsidRDefault="004301D7">
      <w:pPr>
        <w:spacing w:after="0"/>
      </w:pPr>
      <w:r>
        <w:separator/>
      </w:r>
    </w:p>
  </w:endnote>
  <w:endnote w:type="continuationSeparator" w:id="0">
    <w:p w14:paraId="008BD85A" w14:textId="77777777" w:rsidR="004301D7" w:rsidRDefault="004301D7">
      <w:pPr>
        <w:spacing w:after="0"/>
      </w:pPr>
      <w:r>
        <w:continuationSeparator/>
      </w:r>
    </w:p>
  </w:endnote>
  <w:endnote w:type="continuationNotice" w:id="1">
    <w:p w14:paraId="2A4939AD" w14:textId="77777777" w:rsidR="004301D7" w:rsidRDefault="004301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1F6D0" w14:textId="77777777" w:rsidR="004301D7" w:rsidRDefault="004301D7">
      <w:pPr>
        <w:spacing w:after="0"/>
      </w:pPr>
      <w:r>
        <w:separator/>
      </w:r>
    </w:p>
  </w:footnote>
  <w:footnote w:type="continuationSeparator" w:id="0">
    <w:p w14:paraId="230D1E5B" w14:textId="77777777" w:rsidR="004301D7" w:rsidRDefault="004301D7">
      <w:pPr>
        <w:spacing w:after="0"/>
      </w:pPr>
      <w:r>
        <w:continuationSeparator/>
      </w:r>
    </w:p>
  </w:footnote>
  <w:footnote w:type="continuationNotice" w:id="1">
    <w:p w14:paraId="755EA91E" w14:textId="77777777" w:rsidR="004301D7" w:rsidRDefault="004301D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3E58544A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C0739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1F56142"/>
    <w:multiLevelType w:val="hybridMultilevel"/>
    <w:tmpl w:val="9DA2EB5C"/>
    <w:lvl w:ilvl="0" w:tplc="4A1694E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E320183"/>
    <w:multiLevelType w:val="hybridMultilevel"/>
    <w:tmpl w:val="C054D92C"/>
    <w:lvl w:ilvl="0" w:tplc="06F40DF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7D22E3"/>
    <w:multiLevelType w:val="hybridMultilevel"/>
    <w:tmpl w:val="B606747E"/>
    <w:lvl w:ilvl="0" w:tplc="C50E52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27928D2"/>
    <w:multiLevelType w:val="hybridMultilevel"/>
    <w:tmpl w:val="1E60AE74"/>
    <w:lvl w:ilvl="0" w:tplc="554EF0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3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4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>
    <w:nsid w:val="7C8C69C5"/>
    <w:multiLevelType w:val="hybridMultilevel"/>
    <w:tmpl w:val="E6B68F22"/>
    <w:lvl w:ilvl="0" w:tplc="268E812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44"/>
  </w:num>
  <w:num w:numId="5">
    <w:abstractNumId w:val="39"/>
  </w:num>
  <w:num w:numId="6">
    <w:abstractNumId w:val="29"/>
  </w:num>
  <w:num w:numId="7">
    <w:abstractNumId w:val="33"/>
  </w:num>
  <w:num w:numId="8">
    <w:abstractNumId w:val="31"/>
  </w:num>
  <w:num w:numId="9">
    <w:abstractNumId w:val="32"/>
  </w:num>
  <w:num w:numId="10">
    <w:abstractNumId w:val="19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7"/>
  </w:num>
  <w:num w:numId="15">
    <w:abstractNumId w:val="38"/>
  </w:num>
  <w:num w:numId="16">
    <w:abstractNumId w:val="20"/>
  </w:num>
  <w:num w:numId="17">
    <w:abstractNumId w:val="18"/>
  </w:num>
  <w:num w:numId="18">
    <w:abstractNumId w:val="17"/>
  </w:num>
  <w:num w:numId="19">
    <w:abstractNumId w:val="22"/>
  </w:num>
  <w:num w:numId="20">
    <w:abstractNumId w:val="3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41"/>
  </w:num>
  <w:num w:numId="25">
    <w:abstractNumId w:val="4"/>
  </w:num>
  <w:num w:numId="26">
    <w:abstractNumId w:val="6"/>
  </w:num>
  <w:num w:numId="27">
    <w:abstractNumId w:val="5"/>
  </w:num>
  <w:num w:numId="28">
    <w:abstractNumId w:val="21"/>
  </w:num>
  <w:num w:numId="29">
    <w:abstractNumId w:val="35"/>
  </w:num>
  <w:num w:numId="30">
    <w:abstractNumId w:val="36"/>
  </w:num>
  <w:num w:numId="31">
    <w:abstractNumId w:val="15"/>
  </w:num>
  <w:num w:numId="32">
    <w:abstractNumId w:val="8"/>
  </w:num>
  <w:num w:numId="33">
    <w:abstractNumId w:val="40"/>
  </w:num>
  <w:num w:numId="34">
    <w:abstractNumId w:val="1"/>
  </w:num>
  <w:num w:numId="35">
    <w:abstractNumId w:val="43"/>
  </w:num>
  <w:num w:numId="36">
    <w:abstractNumId w:val="27"/>
  </w:num>
  <w:num w:numId="37">
    <w:abstractNumId w:val="23"/>
  </w:num>
  <w:num w:numId="38">
    <w:abstractNumId w:val="7"/>
  </w:num>
  <w:num w:numId="39">
    <w:abstractNumId w:val="28"/>
  </w:num>
  <w:num w:numId="40">
    <w:abstractNumId w:val="24"/>
  </w:num>
  <w:num w:numId="41">
    <w:abstractNumId w:val="12"/>
  </w:num>
  <w:num w:numId="42">
    <w:abstractNumId w:val="11"/>
  </w:num>
  <w:num w:numId="43">
    <w:abstractNumId w:val="14"/>
  </w:num>
  <w:num w:numId="44">
    <w:abstractNumId w:val="42"/>
  </w:num>
  <w:num w:numId="45">
    <w:abstractNumId w:val="10"/>
  </w:num>
  <w:num w:numId="46">
    <w:abstractNumId w:val="26"/>
  </w:num>
  <w:num w:numId="4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como3">
    <w15:presenceInfo w15:providerId="None" w15:userId="docom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AT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46A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6FB4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B47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681"/>
    <w:rsid w:val="000339E4"/>
    <w:rsid w:val="00033A00"/>
    <w:rsid w:val="0003437E"/>
    <w:rsid w:val="000344DB"/>
    <w:rsid w:val="000349C0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435"/>
    <w:rsid w:val="00040AD1"/>
    <w:rsid w:val="0004191C"/>
    <w:rsid w:val="00041F82"/>
    <w:rsid w:val="00041FEB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5A97"/>
    <w:rsid w:val="000574BC"/>
    <w:rsid w:val="0005788B"/>
    <w:rsid w:val="00057A28"/>
    <w:rsid w:val="00060003"/>
    <w:rsid w:val="0006000C"/>
    <w:rsid w:val="000603FE"/>
    <w:rsid w:val="000606C9"/>
    <w:rsid w:val="00060903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561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6DB"/>
    <w:rsid w:val="00077997"/>
    <w:rsid w:val="00077B2C"/>
    <w:rsid w:val="00077D47"/>
    <w:rsid w:val="00077EAB"/>
    <w:rsid w:val="00080536"/>
    <w:rsid w:val="0008055E"/>
    <w:rsid w:val="00080989"/>
    <w:rsid w:val="00080A7B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6FA1"/>
    <w:rsid w:val="00087B31"/>
    <w:rsid w:val="00087FBC"/>
    <w:rsid w:val="00090838"/>
    <w:rsid w:val="00090994"/>
    <w:rsid w:val="00090E67"/>
    <w:rsid w:val="00091072"/>
    <w:rsid w:val="00091149"/>
    <w:rsid w:val="00091474"/>
    <w:rsid w:val="00091FB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56D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3491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0B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475"/>
    <w:rsid w:val="000F3F78"/>
    <w:rsid w:val="000F52FC"/>
    <w:rsid w:val="000F5579"/>
    <w:rsid w:val="000F5997"/>
    <w:rsid w:val="000F5D56"/>
    <w:rsid w:val="000F698F"/>
    <w:rsid w:val="000F6A30"/>
    <w:rsid w:val="00100158"/>
    <w:rsid w:val="0010015F"/>
    <w:rsid w:val="00100297"/>
    <w:rsid w:val="00100517"/>
    <w:rsid w:val="00100A30"/>
    <w:rsid w:val="00101C1A"/>
    <w:rsid w:val="00101C89"/>
    <w:rsid w:val="00102ECE"/>
    <w:rsid w:val="0010423C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2F0D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3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74F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102"/>
    <w:rsid w:val="00145381"/>
    <w:rsid w:val="00145C98"/>
    <w:rsid w:val="00145D1F"/>
    <w:rsid w:val="001460E5"/>
    <w:rsid w:val="001461CD"/>
    <w:rsid w:val="0014630A"/>
    <w:rsid w:val="001467C1"/>
    <w:rsid w:val="00146CB4"/>
    <w:rsid w:val="00147153"/>
    <w:rsid w:val="00147DD0"/>
    <w:rsid w:val="00150DC3"/>
    <w:rsid w:val="00151165"/>
    <w:rsid w:val="00151443"/>
    <w:rsid w:val="001517DC"/>
    <w:rsid w:val="00151B9D"/>
    <w:rsid w:val="001520E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5DF7"/>
    <w:rsid w:val="00176375"/>
    <w:rsid w:val="001763BA"/>
    <w:rsid w:val="00176C65"/>
    <w:rsid w:val="001771CB"/>
    <w:rsid w:val="00177510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3F2"/>
    <w:rsid w:val="00196983"/>
    <w:rsid w:val="0019755C"/>
    <w:rsid w:val="001976AE"/>
    <w:rsid w:val="0019770C"/>
    <w:rsid w:val="00197BCD"/>
    <w:rsid w:val="001A01B3"/>
    <w:rsid w:val="001A037A"/>
    <w:rsid w:val="001A071F"/>
    <w:rsid w:val="001A0FB4"/>
    <w:rsid w:val="001A24F8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049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46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4FE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0461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6F9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6C9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64C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4905"/>
    <w:rsid w:val="00285E35"/>
    <w:rsid w:val="00286739"/>
    <w:rsid w:val="00286841"/>
    <w:rsid w:val="00286BA8"/>
    <w:rsid w:val="00286E9F"/>
    <w:rsid w:val="00287B25"/>
    <w:rsid w:val="00287C02"/>
    <w:rsid w:val="00287E63"/>
    <w:rsid w:val="00287EF5"/>
    <w:rsid w:val="002911C7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1DD6"/>
    <w:rsid w:val="002A20DF"/>
    <w:rsid w:val="002A3290"/>
    <w:rsid w:val="002A38A2"/>
    <w:rsid w:val="002A4A69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62B"/>
    <w:rsid w:val="002B3E1B"/>
    <w:rsid w:val="002B412C"/>
    <w:rsid w:val="002B4F0F"/>
    <w:rsid w:val="002B4FFE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DE3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2C94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970"/>
    <w:rsid w:val="002E6A42"/>
    <w:rsid w:val="002E6AB7"/>
    <w:rsid w:val="002E7B34"/>
    <w:rsid w:val="002F04AF"/>
    <w:rsid w:val="002F0837"/>
    <w:rsid w:val="002F0968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39C6"/>
    <w:rsid w:val="00334177"/>
    <w:rsid w:val="0033427B"/>
    <w:rsid w:val="0033509D"/>
    <w:rsid w:val="00335334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47B"/>
    <w:rsid w:val="00343607"/>
    <w:rsid w:val="00343D45"/>
    <w:rsid w:val="00343D9C"/>
    <w:rsid w:val="00344278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147"/>
    <w:rsid w:val="00357228"/>
    <w:rsid w:val="00357418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2CE7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4B3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6945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AC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2D84"/>
    <w:rsid w:val="003F4511"/>
    <w:rsid w:val="003F4A7C"/>
    <w:rsid w:val="003F4B6A"/>
    <w:rsid w:val="003F4F26"/>
    <w:rsid w:val="003F59F1"/>
    <w:rsid w:val="003F641E"/>
    <w:rsid w:val="003F662C"/>
    <w:rsid w:val="003F68BD"/>
    <w:rsid w:val="003F7B8D"/>
    <w:rsid w:val="003F7C69"/>
    <w:rsid w:val="003F7D54"/>
    <w:rsid w:val="00400856"/>
    <w:rsid w:val="004008E7"/>
    <w:rsid w:val="00400D16"/>
    <w:rsid w:val="0040103C"/>
    <w:rsid w:val="004013DC"/>
    <w:rsid w:val="0040267E"/>
    <w:rsid w:val="00402F39"/>
    <w:rsid w:val="00403862"/>
    <w:rsid w:val="00403ACF"/>
    <w:rsid w:val="00403B0E"/>
    <w:rsid w:val="00403B2C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1D7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697E"/>
    <w:rsid w:val="00437372"/>
    <w:rsid w:val="004403E5"/>
    <w:rsid w:val="00440983"/>
    <w:rsid w:val="00440D24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51D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19F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482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1F6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0B4"/>
    <w:rsid w:val="004A12DE"/>
    <w:rsid w:val="004A1562"/>
    <w:rsid w:val="004A20D9"/>
    <w:rsid w:val="004A28E0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C8"/>
    <w:rsid w:val="004C34C8"/>
    <w:rsid w:val="004C3828"/>
    <w:rsid w:val="004C4071"/>
    <w:rsid w:val="004C443D"/>
    <w:rsid w:val="004C4900"/>
    <w:rsid w:val="004C4FF3"/>
    <w:rsid w:val="004C5F46"/>
    <w:rsid w:val="004C625A"/>
    <w:rsid w:val="004C67C1"/>
    <w:rsid w:val="004C6804"/>
    <w:rsid w:val="004C6A82"/>
    <w:rsid w:val="004C6E35"/>
    <w:rsid w:val="004C7694"/>
    <w:rsid w:val="004C7A3A"/>
    <w:rsid w:val="004C7B22"/>
    <w:rsid w:val="004D1117"/>
    <w:rsid w:val="004D1F7E"/>
    <w:rsid w:val="004D1FA0"/>
    <w:rsid w:val="004D2FB0"/>
    <w:rsid w:val="004D2FC7"/>
    <w:rsid w:val="004D3AFB"/>
    <w:rsid w:val="004D40CA"/>
    <w:rsid w:val="004D4897"/>
    <w:rsid w:val="004D4BB8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0FB1"/>
    <w:rsid w:val="004F2997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3D4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D92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939"/>
    <w:rsid w:val="00513352"/>
    <w:rsid w:val="00513A28"/>
    <w:rsid w:val="0051553B"/>
    <w:rsid w:val="005155FC"/>
    <w:rsid w:val="00516E65"/>
    <w:rsid w:val="00516E72"/>
    <w:rsid w:val="005179AB"/>
    <w:rsid w:val="005179F2"/>
    <w:rsid w:val="00517F24"/>
    <w:rsid w:val="00520462"/>
    <w:rsid w:val="005209B4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3729"/>
    <w:rsid w:val="00524651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4C0"/>
    <w:rsid w:val="0054251B"/>
    <w:rsid w:val="00543461"/>
    <w:rsid w:val="00543692"/>
    <w:rsid w:val="00544B84"/>
    <w:rsid w:val="00544E34"/>
    <w:rsid w:val="00545811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48E4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94"/>
    <w:rsid w:val="005B2009"/>
    <w:rsid w:val="005B288B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518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6FAC"/>
    <w:rsid w:val="005C79FC"/>
    <w:rsid w:val="005D0431"/>
    <w:rsid w:val="005D09B4"/>
    <w:rsid w:val="005D132A"/>
    <w:rsid w:val="005D153E"/>
    <w:rsid w:val="005D1741"/>
    <w:rsid w:val="005D1839"/>
    <w:rsid w:val="005D1953"/>
    <w:rsid w:val="005D1EAA"/>
    <w:rsid w:val="005D2898"/>
    <w:rsid w:val="005D358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B41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49A6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4AFD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1C78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6C3C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1FB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3DA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12"/>
    <w:rsid w:val="00681885"/>
    <w:rsid w:val="00681A8E"/>
    <w:rsid w:val="00681CDF"/>
    <w:rsid w:val="00682A05"/>
    <w:rsid w:val="00682C9F"/>
    <w:rsid w:val="0068304B"/>
    <w:rsid w:val="00683054"/>
    <w:rsid w:val="0068346C"/>
    <w:rsid w:val="00683942"/>
    <w:rsid w:val="006840A4"/>
    <w:rsid w:val="006847D2"/>
    <w:rsid w:val="006847FA"/>
    <w:rsid w:val="0068487E"/>
    <w:rsid w:val="00684EEF"/>
    <w:rsid w:val="0068571D"/>
    <w:rsid w:val="00685EF5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A60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C4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D2E"/>
    <w:rsid w:val="006A3401"/>
    <w:rsid w:val="006A44F3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61AD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4FD"/>
    <w:rsid w:val="006D561A"/>
    <w:rsid w:val="006D56B2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35A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54E9"/>
    <w:rsid w:val="006F680F"/>
    <w:rsid w:val="006F75A3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506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99E"/>
    <w:rsid w:val="00737549"/>
    <w:rsid w:val="0073770A"/>
    <w:rsid w:val="00740454"/>
    <w:rsid w:val="00742173"/>
    <w:rsid w:val="007422A2"/>
    <w:rsid w:val="00742353"/>
    <w:rsid w:val="00742365"/>
    <w:rsid w:val="0074322D"/>
    <w:rsid w:val="00744787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5DE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1BCF"/>
    <w:rsid w:val="00762F9B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4DFA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CBE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C1E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7B1"/>
    <w:rsid w:val="007978F8"/>
    <w:rsid w:val="00797EB5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0E5"/>
    <w:rsid w:val="007B249C"/>
    <w:rsid w:val="007B3399"/>
    <w:rsid w:val="007B3D74"/>
    <w:rsid w:val="007B49C9"/>
    <w:rsid w:val="007B5888"/>
    <w:rsid w:val="007B6A49"/>
    <w:rsid w:val="007B6EB8"/>
    <w:rsid w:val="007B765C"/>
    <w:rsid w:val="007C119F"/>
    <w:rsid w:val="007C2343"/>
    <w:rsid w:val="007C25D4"/>
    <w:rsid w:val="007C291E"/>
    <w:rsid w:val="007C3005"/>
    <w:rsid w:val="007C3F9C"/>
    <w:rsid w:val="007C43A2"/>
    <w:rsid w:val="007C521B"/>
    <w:rsid w:val="007C5625"/>
    <w:rsid w:val="007C65B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3EB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1CE9"/>
    <w:rsid w:val="007F1EE5"/>
    <w:rsid w:val="007F236C"/>
    <w:rsid w:val="007F34B0"/>
    <w:rsid w:val="007F365D"/>
    <w:rsid w:val="007F38FF"/>
    <w:rsid w:val="007F3957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E46"/>
    <w:rsid w:val="008010BD"/>
    <w:rsid w:val="0080126D"/>
    <w:rsid w:val="00801B33"/>
    <w:rsid w:val="00801FE1"/>
    <w:rsid w:val="00802594"/>
    <w:rsid w:val="00802751"/>
    <w:rsid w:val="0080301A"/>
    <w:rsid w:val="00803C74"/>
    <w:rsid w:val="00803CEB"/>
    <w:rsid w:val="00803F91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297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471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506F"/>
    <w:rsid w:val="00836899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4FBC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4FE9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F6A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87A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3D0"/>
    <w:rsid w:val="00886574"/>
    <w:rsid w:val="008878A9"/>
    <w:rsid w:val="00890AB9"/>
    <w:rsid w:val="00892E14"/>
    <w:rsid w:val="00893440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6F5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881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C1"/>
    <w:rsid w:val="008F535C"/>
    <w:rsid w:val="008F5384"/>
    <w:rsid w:val="008F5771"/>
    <w:rsid w:val="008F5C72"/>
    <w:rsid w:val="008F6CF2"/>
    <w:rsid w:val="008F77E2"/>
    <w:rsid w:val="008F7DFC"/>
    <w:rsid w:val="008F7FA0"/>
    <w:rsid w:val="008F7FB4"/>
    <w:rsid w:val="00900952"/>
    <w:rsid w:val="00900A78"/>
    <w:rsid w:val="00900AA0"/>
    <w:rsid w:val="00900D6C"/>
    <w:rsid w:val="00900E60"/>
    <w:rsid w:val="00900E9F"/>
    <w:rsid w:val="009011F5"/>
    <w:rsid w:val="00901241"/>
    <w:rsid w:val="00901474"/>
    <w:rsid w:val="009030CB"/>
    <w:rsid w:val="00903749"/>
    <w:rsid w:val="00903FF7"/>
    <w:rsid w:val="00904D3B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C7D"/>
    <w:rsid w:val="00912F57"/>
    <w:rsid w:val="009136D4"/>
    <w:rsid w:val="00913717"/>
    <w:rsid w:val="0091385A"/>
    <w:rsid w:val="00913A17"/>
    <w:rsid w:val="00913A9E"/>
    <w:rsid w:val="00913CB1"/>
    <w:rsid w:val="00913CF6"/>
    <w:rsid w:val="00914194"/>
    <w:rsid w:val="00914205"/>
    <w:rsid w:val="00914DF5"/>
    <w:rsid w:val="00914FA4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3C2"/>
    <w:rsid w:val="00921434"/>
    <w:rsid w:val="00921F9D"/>
    <w:rsid w:val="00921FCC"/>
    <w:rsid w:val="0092213F"/>
    <w:rsid w:val="00922298"/>
    <w:rsid w:val="00923744"/>
    <w:rsid w:val="00923A04"/>
    <w:rsid w:val="00923CA5"/>
    <w:rsid w:val="00924A3A"/>
    <w:rsid w:val="00924A51"/>
    <w:rsid w:val="00924CCF"/>
    <w:rsid w:val="00924D8E"/>
    <w:rsid w:val="009253C4"/>
    <w:rsid w:val="009256C6"/>
    <w:rsid w:val="0092579B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6F7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3CE5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269B"/>
    <w:rsid w:val="00983476"/>
    <w:rsid w:val="00983F9A"/>
    <w:rsid w:val="0098456A"/>
    <w:rsid w:val="00984B9E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E03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2E5"/>
    <w:rsid w:val="009C232C"/>
    <w:rsid w:val="009C2685"/>
    <w:rsid w:val="009C3041"/>
    <w:rsid w:val="009C44B2"/>
    <w:rsid w:val="009C4D62"/>
    <w:rsid w:val="009C5586"/>
    <w:rsid w:val="009C5872"/>
    <w:rsid w:val="009C62FB"/>
    <w:rsid w:val="009C647C"/>
    <w:rsid w:val="009C6AB6"/>
    <w:rsid w:val="009C78B4"/>
    <w:rsid w:val="009C7974"/>
    <w:rsid w:val="009D065C"/>
    <w:rsid w:val="009D0841"/>
    <w:rsid w:val="009D0FBD"/>
    <w:rsid w:val="009D1A40"/>
    <w:rsid w:val="009D2AF6"/>
    <w:rsid w:val="009D2B49"/>
    <w:rsid w:val="009D2D7D"/>
    <w:rsid w:val="009D2E1C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B37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84F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2C1F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178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47E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CB2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172"/>
    <w:rsid w:val="00A97D58"/>
    <w:rsid w:val="00AA1F0B"/>
    <w:rsid w:val="00AA28F4"/>
    <w:rsid w:val="00AA2F95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960"/>
    <w:rsid w:val="00AB3987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4DB1"/>
    <w:rsid w:val="00AC525C"/>
    <w:rsid w:val="00AC57EB"/>
    <w:rsid w:val="00AC6811"/>
    <w:rsid w:val="00AC7237"/>
    <w:rsid w:val="00AC741E"/>
    <w:rsid w:val="00AD009D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26B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41C"/>
    <w:rsid w:val="00AF5DF1"/>
    <w:rsid w:val="00AF62A6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5858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D44"/>
    <w:rsid w:val="00B12EC1"/>
    <w:rsid w:val="00B132F9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049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5EC4"/>
    <w:rsid w:val="00B56F22"/>
    <w:rsid w:val="00B573B8"/>
    <w:rsid w:val="00B6040D"/>
    <w:rsid w:val="00B61C35"/>
    <w:rsid w:val="00B61D2C"/>
    <w:rsid w:val="00B62C84"/>
    <w:rsid w:val="00B6378D"/>
    <w:rsid w:val="00B6379F"/>
    <w:rsid w:val="00B63E3C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147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056"/>
    <w:rsid w:val="00B86AF0"/>
    <w:rsid w:val="00B87ABC"/>
    <w:rsid w:val="00B904FF"/>
    <w:rsid w:val="00B90850"/>
    <w:rsid w:val="00B9092E"/>
    <w:rsid w:val="00B90D39"/>
    <w:rsid w:val="00B91115"/>
    <w:rsid w:val="00B92284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0EC0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1377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06D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390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176"/>
    <w:rsid w:val="00C0528F"/>
    <w:rsid w:val="00C05397"/>
    <w:rsid w:val="00C05C0C"/>
    <w:rsid w:val="00C064D3"/>
    <w:rsid w:val="00C065CE"/>
    <w:rsid w:val="00C06829"/>
    <w:rsid w:val="00C07553"/>
    <w:rsid w:val="00C07998"/>
    <w:rsid w:val="00C100C1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1DD"/>
    <w:rsid w:val="00C50D3C"/>
    <w:rsid w:val="00C51161"/>
    <w:rsid w:val="00C51208"/>
    <w:rsid w:val="00C518AB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810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6CA"/>
    <w:rsid w:val="00C70A51"/>
    <w:rsid w:val="00C71834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976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2549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043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7DB"/>
    <w:rsid w:val="00C97A05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18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4AF4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1237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167"/>
    <w:rsid w:val="00D005CB"/>
    <w:rsid w:val="00D00CEB"/>
    <w:rsid w:val="00D00D0E"/>
    <w:rsid w:val="00D00D59"/>
    <w:rsid w:val="00D01136"/>
    <w:rsid w:val="00D017D5"/>
    <w:rsid w:val="00D02420"/>
    <w:rsid w:val="00D028A4"/>
    <w:rsid w:val="00D02ADF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03AE"/>
    <w:rsid w:val="00D11145"/>
    <w:rsid w:val="00D12AA3"/>
    <w:rsid w:val="00D13126"/>
    <w:rsid w:val="00D14362"/>
    <w:rsid w:val="00D14A8A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082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8CE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38B"/>
    <w:rsid w:val="00D53414"/>
    <w:rsid w:val="00D5371E"/>
    <w:rsid w:val="00D53BCC"/>
    <w:rsid w:val="00D5431C"/>
    <w:rsid w:val="00D54406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A51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13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BD9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60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6B6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4AA0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18E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29E5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4E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4F6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660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18F5"/>
    <w:rsid w:val="00E8268A"/>
    <w:rsid w:val="00E828A4"/>
    <w:rsid w:val="00E829DE"/>
    <w:rsid w:val="00E83E7E"/>
    <w:rsid w:val="00E83FF8"/>
    <w:rsid w:val="00E84006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A6C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793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97C1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48F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739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0B03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18F9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0D21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405"/>
    <w:rsid w:val="00F02514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6BB3"/>
    <w:rsid w:val="00F075B0"/>
    <w:rsid w:val="00F07A31"/>
    <w:rsid w:val="00F07B1A"/>
    <w:rsid w:val="00F07E3C"/>
    <w:rsid w:val="00F10641"/>
    <w:rsid w:val="00F1140D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4DCF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669"/>
    <w:rsid w:val="00F34A3D"/>
    <w:rsid w:val="00F34FBB"/>
    <w:rsid w:val="00F34FC3"/>
    <w:rsid w:val="00F352DD"/>
    <w:rsid w:val="00F36D5E"/>
    <w:rsid w:val="00F370BA"/>
    <w:rsid w:val="00F3795F"/>
    <w:rsid w:val="00F40668"/>
    <w:rsid w:val="00F41531"/>
    <w:rsid w:val="00F41A29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9D2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619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2F56"/>
    <w:rsid w:val="00F831CE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A0D56"/>
    <w:rsid w:val="00FA193C"/>
    <w:rsid w:val="00FA19B8"/>
    <w:rsid w:val="00FA213A"/>
    <w:rsid w:val="00FA220F"/>
    <w:rsid w:val="00FA2CE1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1E8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BF5"/>
    <w:rsid w:val="00FE0C6E"/>
    <w:rsid w:val="00FE16D3"/>
    <w:rsid w:val="00FE1E71"/>
    <w:rsid w:val="00FE1ED0"/>
    <w:rsid w:val="00FE2B2C"/>
    <w:rsid w:val="00FE3796"/>
    <w:rsid w:val="00FE3DC7"/>
    <w:rsid w:val="00FE3DEC"/>
    <w:rsid w:val="00FE42FA"/>
    <w:rsid w:val="00FE44A2"/>
    <w:rsid w:val="00FE4D22"/>
    <w:rsid w:val="00FE50D2"/>
    <w:rsid w:val="00FE5455"/>
    <w:rsid w:val="00FE5B32"/>
    <w:rsid w:val="00FE5ECE"/>
    <w:rsid w:val="00FE69C6"/>
    <w:rsid w:val="00FE7A10"/>
    <w:rsid w:val="00FE7E01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E56A8D-32C2-44B8-85A6-AE52E8FB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538</Words>
  <Characters>3072</Characters>
  <Application>Microsoft Office Word</Application>
  <DocSecurity>0</DocSecurity>
  <PresentationFormat/>
  <Lines>25</Lines>
  <Paragraphs>7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Antoine Mouquet (Orange)</dc:creator>
  <cp:lastModifiedBy>Xiaofeng </cp:lastModifiedBy>
  <cp:revision>2</cp:revision>
  <cp:lastPrinted>2018-08-24T15:42:00Z</cp:lastPrinted>
  <dcterms:created xsi:type="dcterms:W3CDTF">2018-11-20T14:45:00Z</dcterms:created>
  <dcterms:modified xsi:type="dcterms:W3CDTF">2018-11-20T14:45:00Z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1540175719</vt:lpwstr>
  </property>
</Properties>
</file>