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CFDC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D12159" w:rsidRPr="00D12159">
        <w:rPr>
          <w:b/>
          <w:i/>
          <w:noProof/>
          <w:sz w:val="28"/>
        </w:rPr>
        <w:t>S1-213</w:t>
      </w:r>
      <w:r w:rsidR="00E75B28">
        <w:rPr>
          <w:b/>
          <w:i/>
          <w:noProof/>
          <w:sz w:val="28"/>
        </w:rPr>
        <w:t>213</w:t>
      </w:r>
    </w:p>
    <w:p w14:paraId="6C0AFDA5" w14:textId="175022CA"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w:t>
      </w:r>
      <w:r w:rsidR="001F3946">
        <w:rPr>
          <w:rFonts w:ascii="Arial" w:hAnsi="Arial"/>
          <w:b/>
          <w:noProof/>
          <w:sz w:val="24"/>
        </w:rPr>
        <w:t xml:space="preserve"> </w:t>
      </w:r>
      <w:r w:rsidRPr="006E687F">
        <w:rPr>
          <w:rFonts w:ascii="Arial" w:hAnsi="Arial"/>
          <w:b/>
          <w:noProof/>
          <w:sz w:val="24"/>
        </w:rPr>
        <w:t>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F4B89" w:rsidR="001E41F3" w:rsidRPr="00410371" w:rsidRDefault="0013421A" w:rsidP="00E13F3D">
            <w:pPr>
              <w:pStyle w:val="CRCoverPage"/>
              <w:spacing w:after="0"/>
              <w:jc w:val="right"/>
              <w:rPr>
                <w:b/>
                <w:noProof/>
                <w:sz w:val="28"/>
              </w:rPr>
            </w:pPr>
            <w:r>
              <w:fldChar w:fldCharType="begin"/>
            </w:r>
            <w:r>
              <w:instrText xml:space="preserve"> DOCPROPERTY  Spec#  \* MERGEFORMAT </w:instrText>
            </w:r>
            <w:r>
              <w:fldChar w:fldCharType="separate"/>
            </w:r>
            <w:r w:rsidR="006C2563">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35B62" w:rsidR="001E41F3" w:rsidRPr="00410371" w:rsidRDefault="00122F0D" w:rsidP="00547111">
            <w:pPr>
              <w:pStyle w:val="CRCoverPage"/>
              <w:spacing w:after="0"/>
              <w:rPr>
                <w:noProof/>
              </w:rPr>
            </w:pPr>
            <w:fldSimple w:instr=" DOCPROPERTY  Cr#  \* MERGEFORMAT ">
              <w:r w:rsidR="00D838B6">
                <w:rPr>
                  <w:b/>
                  <w:noProof/>
                  <w:sz w:val="28"/>
                </w:rPr>
                <w:t>0</w:t>
              </w:r>
              <w:r w:rsidR="00E75B28">
                <w:rPr>
                  <w:b/>
                  <w:noProof/>
                  <w:sz w:val="28"/>
                </w:rPr>
                <w:t>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4D138"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D548FE">
              <w:rPr>
                <w:rFonts w:cs="Arial"/>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D95FA" w:rsidR="001E41F3" w:rsidRPr="00410371" w:rsidRDefault="0013421A">
            <w:pPr>
              <w:pStyle w:val="CRCoverPage"/>
              <w:spacing w:after="0"/>
              <w:jc w:val="center"/>
              <w:rPr>
                <w:noProof/>
                <w:sz w:val="28"/>
              </w:rPr>
            </w:pPr>
            <w:r>
              <w:fldChar w:fldCharType="begin"/>
            </w:r>
            <w:r>
              <w:instrText xml:space="preserve"> DOCPROPERTY  Version  \* MERGEFORMAT </w:instrText>
            </w:r>
            <w:r>
              <w:fldChar w:fldCharType="separate"/>
            </w:r>
            <w:r w:rsidR="00D548FE">
              <w:rPr>
                <w:b/>
                <w:noProof/>
                <w:sz w:val="28"/>
              </w:rPr>
              <w:t>1</w:t>
            </w:r>
            <w:r w:rsidR="00E75B28">
              <w:rPr>
                <w:b/>
                <w:noProof/>
                <w:sz w:val="28"/>
              </w:rPr>
              <w:t>7.7</w:t>
            </w:r>
            <w:r w:rsidR="00D548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130219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518EF" w:rsidR="001E41F3" w:rsidRDefault="00AE471D">
            <w:pPr>
              <w:pStyle w:val="CRCoverPage"/>
              <w:spacing w:after="0"/>
              <w:ind w:left="100"/>
              <w:rPr>
                <w:noProof/>
              </w:rPr>
            </w:pPr>
            <w:r>
              <w:t>E</w:t>
            </w:r>
            <w:r w:rsidR="0018284A">
              <w:t>ditorial impr</w:t>
            </w:r>
            <w:r w:rsidR="004D6AE6">
              <w:t>o</w:t>
            </w:r>
            <w:r w:rsidR="0018284A">
              <w:t>vement</w:t>
            </w:r>
            <w:r w:rsidR="00D5282C">
              <w:t xml:space="preserve"> of</w:t>
            </w:r>
            <w:r w:rsidR="0018284A">
              <w:t xml:space="preserve"> a</w:t>
            </w:r>
            <w:r w:rsidR="00B23D18">
              <w:t xml:space="preserve"> QoS</w:t>
            </w:r>
            <w:r w:rsidR="0052428C">
              <w:t xml:space="preserve"> monitoring</w:t>
            </w:r>
            <w:r w:rsidR="00B23D18">
              <w:t xml:space="preserve"> requirement</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046538" w:rsidR="001E41F3" w:rsidRDefault="00D548FE">
            <w:pPr>
              <w:pStyle w:val="CRCoverPage"/>
              <w:spacing w:after="0"/>
              <w:ind w:left="100"/>
              <w:rPr>
                <w:noProof/>
              </w:rPr>
            </w:pPr>
            <w:r>
              <w:t>Siemens</w:t>
            </w:r>
            <w:r w:rsidR="00B11FB6">
              <w:t xml:space="preserve">, Harting, </w:t>
            </w:r>
            <w:r w:rsidR="000404C0">
              <w:t>Mercedes-Benz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AA6E2E" w:rsidR="001E41F3" w:rsidRDefault="0013421A" w:rsidP="00547111">
            <w:pPr>
              <w:pStyle w:val="CRCoverPage"/>
              <w:spacing w:after="0"/>
              <w:ind w:left="100"/>
              <w:rPr>
                <w:noProof/>
              </w:rPr>
            </w:pPr>
            <w:r>
              <w:fldChar w:fldCharType="begin"/>
            </w:r>
            <w:r>
              <w:instrText xml:space="preserve"> DOCPROPERTY  SourceIfTsg  \* MERGEFORMAT </w:instrText>
            </w:r>
            <w:r>
              <w:fldChar w:fldCharType="separate"/>
            </w:r>
            <w:r w:rsidR="00D548FE">
              <w:rPr>
                <w:noProof/>
              </w:rPr>
              <w:t>WG1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A71624" w:rsidR="001E41F3" w:rsidRDefault="00122F0D">
            <w:pPr>
              <w:pStyle w:val="CRCoverPage"/>
              <w:spacing w:after="0"/>
              <w:ind w:left="100"/>
              <w:rPr>
                <w:noProof/>
              </w:rPr>
            </w:pPr>
            <w:r>
              <w:rPr>
                <w:noProof/>
              </w:rP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06CC9" w:rsidR="001E41F3" w:rsidRDefault="00122F0D">
            <w:pPr>
              <w:pStyle w:val="CRCoverPage"/>
              <w:spacing w:after="0"/>
              <w:ind w:left="100"/>
              <w:rPr>
                <w:noProof/>
              </w:rPr>
            </w:pPr>
            <w:fldSimple w:instr=" DOCPROPERTY  ResDate  \* MERGEFORMAT ">
              <w:r w:rsidR="00732976">
                <w:rPr>
                  <w:noProof/>
                </w:rPr>
                <w:t>2021-08-</w:t>
              </w:r>
            </w:fldSimple>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369FE" w:rsidR="001E41F3" w:rsidRDefault="00E75B28"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E33D3" w:rsidR="001E41F3" w:rsidRDefault="0013421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548FE">
              <w:rPr>
                <w:noProof/>
              </w:rPr>
              <w:t>-1</w:t>
            </w:r>
            <w:r w:rsidR="00E75B2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5C8C24" w:rsidR="001E41F3" w:rsidRDefault="004D5D4A">
            <w:pPr>
              <w:pStyle w:val="CRCoverPage"/>
              <w:spacing w:after="0"/>
              <w:ind w:left="100"/>
              <w:rPr>
                <w:noProof/>
              </w:rPr>
            </w:pPr>
            <w:r>
              <w:rPr>
                <w:noProof/>
              </w:rPr>
              <w:t xml:space="preserve">5G-ACIA compiled a list of service exposure requirements and shared it with SA WG1 (see </w:t>
            </w:r>
            <w:r w:rsidRPr="001748BD">
              <w:rPr>
                <w:noProof/>
              </w:rPr>
              <w:t>S1-211274</w:t>
            </w:r>
            <w:r>
              <w:rPr>
                <w:noProof/>
              </w:rPr>
              <w:t xml:space="preserve">). An analysis of requirement </w:t>
            </w:r>
            <w:r w:rsidRPr="00452D99">
              <w:t>[R-4.2.4-07]</w:t>
            </w:r>
            <w:r>
              <w:t xml:space="preserve"> in this</w:t>
            </w:r>
            <w:r>
              <w:rPr>
                <w:noProof/>
              </w:rPr>
              <w:t xml:space="preserve"> list revealed that one of the requirements in TS 22.261, clause 6.23.2</w:t>
            </w:r>
            <w:r w:rsidR="00122F0D">
              <w:rPr>
                <w:noProof/>
              </w:rPr>
              <w:t>—</w:t>
            </w:r>
            <w:r>
              <w:rPr>
                <w:noProof/>
              </w:rPr>
              <w:t>namely the one pertaining to the update frequency</w:t>
            </w:r>
            <w:r w:rsidR="00122F0D">
              <w:rPr>
                <w:noProof/>
              </w:rPr>
              <w:t>—</w:t>
            </w:r>
            <w:r>
              <w:rPr>
                <w:noProof/>
              </w:rPr>
              <w:t xml:space="preserve">is poorly worded.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A0C193" w:rsidR="001E41F3" w:rsidRDefault="004D5D4A">
            <w:pPr>
              <w:pStyle w:val="CRCoverPage"/>
              <w:spacing w:after="0"/>
              <w:ind w:left="100"/>
              <w:rPr>
                <w:noProof/>
              </w:rPr>
            </w:pPr>
            <w:r>
              <w:rPr>
                <w:noProof/>
              </w:rPr>
              <w:t xml:space="preserve">The </w:t>
            </w:r>
            <w:r w:rsidR="00A579E3">
              <w:rPr>
                <w:noProof/>
              </w:rPr>
              <w:t>intelligility</w:t>
            </w:r>
            <w:r>
              <w:rPr>
                <w:noProof/>
              </w:rPr>
              <w:t xml:space="preserve"> of </w:t>
            </w:r>
            <w:r w:rsidR="00D12159">
              <w:rPr>
                <w:noProof/>
              </w:rPr>
              <w:t>the</w:t>
            </w:r>
            <w:r>
              <w:rPr>
                <w:noProof/>
              </w:rPr>
              <w:t xml:space="preserve"> requirement in clause 6.23.2 pertain</w:t>
            </w:r>
            <w:r w:rsidR="00122F0D">
              <w:rPr>
                <w:noProof/>
              </w:rPr>
              <w:t>ing</w:t>
            </w:r>
            <w:r>
              <w:rPr>
                <w:noProof/>
              </w:rPr>
              <w:t xml:space="preserve"> to the update frequency is improved.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76CD6" w:rsidR="001E41F3" w:rsidRDefault="004D5D4A">
            <w:pPr>
              <w:pStyle w:val="CRCoverPage"/>
              <w:spacing w:after="0"/>
              <w:ind w:left="100"/>
              <w:rPr>
                <w:noProof/>
              </w:rPr>
            </w:pPr>
            <w:r>
              <w:rPr>
                <w:noProof/>
              </w:rPr>
              <w:t>This requirement might be misconstrued.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D8E2C" w:rsidR="001E41F3" w:rsidRDefault="00D548FE">
            <w:pPr>
              <w:pStyle w:val="CRCoverPage"/>
              <w:spacing w:after="0"/>
              <w:ind w:left="100"/>
              <w:rPr>
                <w:noProof/>
              </w:rPr>
            </w:pPr>
            <w:r>
              <w:rPr>
                <w:noProof/>
              </w:rPr>
              <w:t>6.23</w:t>
            </w:r>
            <w:r w:rsidR="0034009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DC4F5" w:rsidR="001E41F3" w:rsidRDefault="00D54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D9AEAB" w:rsidR="001E41F3" w:rsidRDefault="00D54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E8A6C" w:rsidR="001E41F3" w:rsidRDefault="00D54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5E17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F7BB5C" w14:textId="34B3EE3A" w:rsidR="001E41F3" w:rsidRDefault="001E41F3">
      <w:pPr>
        <w:rPr>
          <w:noProof/>
        </w:rPr>
      </w:pPr>
    </w:p>
    <w:p w14:paraId="75C6F631" w14:textId="6CDFAECF" w:rsidR="00E75B28" w:rsidRDefault="00E75B28">
      <w:pPr>
        <w:rPr>
          <w:noProof/>
        </w:rPr>
      </w:pPr>
    </w:p>
    <w:p w14:paraId="2DA2D1CD" w14:textId="77777777" w:rsidR="00E75B28" w:rsidRDefault="00E75B28" w:rsidP="00E75B28">
      <w:pPr>
        <w:pStyle w:val="Heading3"/>
        <w:rPr>
          <w:lang w:eastAsia="ja-JP"/>
        </w:rPr>
      </w:pPr>
      <w:bookmarkStart w:id="2" w:name="_Toc52638610"/>
      <w:bookmarkStart w:id="3" w:name="_Toc59116640"/>
      <w:bookmarkStart w:id="4" w:name="_Toc75520250"/>
      <w:r>
        <w:rPr>
          <w:lang w:eastAsia="ja-JP"/>
        </w:rPr>
        <w:t>6.23.2</w:t>
      </w:r>
      <w:r>
        <w:rPr>
          <w:lang w:eastAsia="ja-JP"/>
        </w:rPr>
        <w:tab/>
        <w:t>Requirements</w:t>
      </w:r>
      <w:bookmarkEnd w:id="2"/>
      <w:bookmarkEnd w:id="3"/>
      <w:bookmarkEnd w:id="4"/>
    </w:p>
    <w:p w14:paraId="5A5765E9" w14:textId="77777777" w:rsidR="00E75B28" w:rsidRDefault="00E75B28" w:rsidP="00E75B28">
      <w:pPr>
        <w:rPr>
          <w:lang w:eastAsia="ja-JP"/>
        </w:rPr>
      </w:pPr>
      <w:r>
        <w:rPr>
          <w:lang w:eastAsia="ja-JP"/>
        </w:rPr>
        <w:t>The 5G system shall provide a mechanism for supporting real-time E2E QoS monitoring within a system.</w:t>
      </w:r>
    </w:p>
    <w:p w14:paraId="65ED7D93" w14:textId="77777777" w:rsidR="00E75B28" w:rsidRDefault="00E75B28" w:rsidP="00E75B28">
      <w:pPr>
        <w:pStyle w:val="NO"/>
        <w:rPr>
          <w:lang w:eastAsia="ja-JP"/>
        </w:rPr>
      </w:pPr>
      <w:r w:rsidRPr="00717D62">
        <w:rPr>
          <w:lang w:eastAsia="ja-JP"/>
        </w:rPr>
        <w:t>NOTE 1: The end points in E2E are the</w:t>
      </w:r>
      <w:r w:rsidRPr="0094060C">
        <w:rPr>
          <w:lang w:eastAsia="ja-JP"/>
        </w:rPr>
        <w:t xml:space="preserve"> </w:t>
      </w:r>
      <w:r w:rsidRPr="00E74E39">
        <w:rPr>
          <w:lang w:eastAsia="ja-JP"/>
        </w:rPr>
        <w:t>termination points of the communication service within the boundary of the 5G system.</w:t>
      </w:r>
    </w:p>
    <w:p w14:paraId="62F759C0" w14:textId="77777777" w:rsidR="00E75B28" w:rsidRDefault="00E75B28" w:rsidP="00E75B28">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w:t>
      </w:r>
      <w:proofErr w:type="gramStart"/>
      <w:r>
        <w:rPr>
          <w:lang w:eastAsia="ja-JP"/>
        </w:rPr>
        <w:t>e.g.</w:t>
      </w:r>
      <w:proofErr w:type="gramEnd"/>
      <w:r>
        <w:rPr>
          <w:lang w:eastAsia="ja-JP"/>
        </w:rPr>
        <w:t xml:space="preserve"> to initiate QoS monitoring, request QoS parameters, events, logging information).</w:t>
      </w:r>
    </w:p>
    <w:p w14:paraId="463B036D" w14:textId="77777777" w:rsidR="00E75B28" w:rsidRDefault="00E75B28" w:rsidP="00E75B28">
      <w:pPr>
        <w:rPr>
          <w:lang w:eastAsia="ja-JP"/>
        </w:rPr>
      </w:pPr>
      <w:r>
        <w:rPr>
          <w:lang w:eastAsia="ja-JP"/>
        </w:rPr>
        <w:lastRenderedPageBreak/>
        <w:t xml:space="preserve">The 5G system shall be able to provide real time QoS parameters and events information to an </w:t>
      </w:r>
      <w:r>
        <w:t>authoriz</w:t>
      </w:r>
      <w:r w:rsidRPr="00677A8F">
        <w:t>ed</w:t>
      </w:r>
      <w:r>
        <w:rPr>
          <w:lang w:eastAsia="ja-JP"/>
        </w:rPr>
        <w:t xml:space="preserve"> application / network entity. </w:t>
      </w:r>
    </w:p>
    <w:p w14:paraId="60FF3CEB" w14:textId="77777777" w:rsidR="00E75B28" w:rsidRDefault="00E75B28" w:rsidP="00E75B28">
      <w:pPr>
        <w:pStyle w:val="NO"/>
        <w:rPr>
          <w:lang w:eastAsia="ja-JP"/>
        </w:rPr>
      </w:pPr>
      <w:r>
        <w:rPr>
          <w:lang w:eastAsia="ja-JP"/>
        </w:rPr>
        <w:t>NOTE 2:</w:t>
      </w:r>
      <w:r>
        <w:rPr>
          <w:lang w:eastAsia="ja-JP"/>
        </w:rPr>
        <w:tab/>
        <w:t>The QoS parameters to be monitored and reported can include latency (</w:t>
      </w:r>
      <w:proofErr w:type="gramStart"/>
      <w:r>
        <w:rPr>
          <w:lang w:eastAsia="ja-JP"/>
        </w:rPr>
        <w:t>e.g.</w:t>
      </w:r>
      <w:proofErr w:type="gramEnd"/>
      <w:r>
        <w:rPr>
          <w:lang w:eastAsia="ja-JP"/>
        </w:rPr>
        <w:t xml:space="preserve"> UL/DL or round trip), jitter, packet loss rate.</w:t>
      </w:r>
    </w:p>
    <w:p w14:paraId="3AD0F8C9" w14:textId="77777777" w:rsidR="00E75B28" w:rsidRDefault="00E75B28" w:rsidP="00E75B28">
      <w:pPr>
        <w:rPr>
          <w:lang w:eastAsia="ja-JP"/>
        </w:rPr>
      </w:pPr>
      <w:r>
        <w:rPr>
          <w:lang w:eastAsia="ja-JP"/>
        </w:rPr>
        <w:t>The 5G system shall be able to log the history of the communication events. This includes for examples parts of the SLA that are not met, timestamp of the events, and event position (</w:t>
      </w:r>
      <w:proofErr w:type="gramStart"/>
      <w:r>
        <w:rPr>
          <w:lang w:eastAsia="ja-JP"/>
        </w:rPr>
        <w:t>e.g.</w:t>
      </w:r>
      <w:proofErr w:type="gramEnd"/>
      <w:r>
        <w:rPr>
          <w:lang w:eastAsia="ja-JP"/>
        </w:rPr>
        <w:t xml:space="preserve"> UEs and radio access points associated with the events).</w:t>
      </w:r>
    </w:p>
    <w:p w14:paraId="7DE502B2" w14:textId="77777777" w:rsidR="00E75B28" w:rsidRDefault="00E75B28" w:rsidP="00E75B28">
      <w:pPr>
        <w:rPr>
          <w:lang w:eastAsia="ja-JP"/>
        </w:rPr>
      </w:pPr>
      <w:r>
        <w:rPr>
          <w:lang w:eastAsia="ja-JP"/>
        </w:rPr>
        <w:t>The 5G system shall support different levels of granularity for QoS monitoring (</w:t>
      </w:r>
      <w:proofErr w:type="gramStart"/>
      <w:r>
        <w:rPr>
          <w:lang w:eastAsia="ja-JP"/>
        </w:rPr>
        <w:t>e.g.</w:t>
      </w:r>
      <w:proofErr w:type="gramEnd"/>
      <w:r>
        <w:rPr>
          <w:lang w:eastAsia="ja-JP"/>
        </w:rPr>
        <w:t xml:space="preserve"> per flow or set of flows).</w:t>
      </w:r>
    </w:p>
    <w:p w14:paraId="55A55209" w14:textId="77777777" w:rsidR="00E75B28" w:rsidRDefault="00E75B28" w:rsidP="00E75B28">
      <w:pPr>
        <w:rPr>
          <w:lang w:eastAsia="ja-JP"/>
        </w:rPr>
      </w:pPr>
      <w:r>
        <w:rPr>
          <w:lang w:eastAsia="ja-JP"/>
        </w:rPr>
        <w:t>The 5G system shall be able to provide event notification upon detecting error that the negotiated QoS level cannot be met/guaranteed.</w:t>
      </w:r>
    </w:p>
    <w:p w14:paraId="42490859" w14:textId="77777777" w:rsidR="00E75B28" w:rsidRDefault="00E75B28" w:rsidP="00E75B28">
      <w:pPr>
        <w:rPr>
          <w:lang w:eastAsia="ja-JP"/>
        </w:rPr>
      </w:pPr>
      <w:r>
        <w:rPr>
          <w:lang w:eastAsia="ja-JP"/>
        </w:rPr>
        <w:t>The 5G system shall be able to provide information that identifies the type and the location of a communication error (</w:t>
      </w:r>
      <w:proofErr w:type="gramStart"/>
      <w:r>
        <w:rPr>
          <w:lang w:eastAsia="ja-JP"/>
        </w:rPr>
        <w:t>e.g.</w:t>
      </w:r>
      <w:proofErr w:type="gramEnd"/>
      <w:r>
        <w:rPr>
          <w:lang w:eastAsia="ja-JP"/>
        </w:rPr>
        <w:t xml:space="preserve"> cell ID).</w:t>
      </w:r>
    </w:p>
    <w:p w14:paraId="06D21973" w14:textId="77777777" w:rsidR="00E75B28" w:rsidRDefault="00E75B28" w:rsidP="00E75B28">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per pre-defined patterns (</w:t>
      </w:r>
      <w:proofErr w:type="gramStart"/>
      <w:r>
        <w:rPr>
          <w:lang w:eastAsia="ja-JP"/>
        </w:rPr>
        <w:t>e.g.</w:t>
      </w:r>
      <w:proofErr w:type="gramEnd"/>
      <w:r>
        <w:rPr>
          <w:lang w:eastAsia="ja-JP"/>
        </w:rPr>
        <w:t xml:space="preserve">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526FF75" w14:textId="77777777" w:rsidR="00E75B28" w:rsidRDefault="00E75B28" w:rsidP="00E75B28">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w:t>
      </w:r>
      <w:proofErr w:type="gramStart"/>
      <w:r>
        <w:rPr>
          <w:lang w:eastAsia="ja-JP"/>
        </w:rPr>
        <w:t>e.g.</w:t>
      </w:r>
      <w:proofErr w:type="gramEnd"/>
      <w:r>
        <w:rPr>
          <w:lang w:eastAsia="ja-JP"/>
        </w:rPr>
        <w:t xml:space="preserve"> within 5 s).</w:t>
      </w:r>
    </w:p>
    <w:p w14:paraId="04230B91" w14:textId="00C51F23" w:rsidR="00E75B28" w:rsidRDefault="00E75B28" w:rsidP="00E75B28">
      <w:pPr>
        <w:rPr>
          <w:lang w:eastAsia="ja-JP"/>
        </w:rPr>
      </w:pPr>
      <w:r>
        <w:rPr>
          <w:lang w:eastAsia="ja-JP"/>
        </w:rPr>
        <w:t>The 5G system shall support an update/ refresh rate for real time QoS monitoring with</w:t>
      </w:r>
      <w:del w:id="5" w:author="Walewski, Joachim (Siemens)" w:date="2021-08-31T11:46:00Z">
        <w:r w:rsidDel="0013421A">
          <w:rPr>
            <w:lang w:eastAsia="ja-JP"/>
          </w:rPr>
          <w:delText>in</w:delText>
        </w:r>
      </w:del>
      <w:r>
        <w:rPr>
          <w:lang w:eastAsia="ja-JP"/>
        </w:rPr>
        <w:t xml:space="preserve"> a specified </w:t>
      </w:r>
      <w:ins w:id="6" w:author="Walewski, Joachim (Siemens)" w:date="2021-08-31T11:46:00Z">
        <w:r w:rsidR="0013421A">
          <w:rPr>
            <w:lang w:eastAsia="ja-JP"/>
          </w:rPr>
          <w:t>value</w:t>
        </w:r>
      </w:ins>
      <w:del w:id="7" w:author="Walewski, Joachim (Siemens)" w:date="2021-08-31T11:46:00Z">
        <w:r w:rsidDel="0013421A">
          <w:rPr>
            <w:lang w:eastAsia="ja-JP"/>
          </w:rPr>
          <w:delText>time</w:delText>
        </w:r>
      </w:del>
      <w:r>
        <w:rPr>
          <w:lang w:eastAsia="ja-JP"/>
        </w:rPr>
        <w:t xml:space="preserve"> (e.g.</w:t>
      </w:r>
      <w:ins w:id="8" w:author="Walewski, Joachim (Siemens)" w:date="2021-08-31T11:46:00Z">
        <w:r w:rsidR="0013421A">
          <w:rPr>
            <w:lang w:eastAsia="ja-JP"/>
          </w:rPr>
          <w:t>,</w:t>
        </w:r>
      </w:ins>
      <w:r>
        <w:rPr>
          <w:lang w:eastAsia="ja-JP"/>
        </w:rPr>
        <w:t xml:space="preserve"> at least </w:t>
      </w:r>
      <w:del w:id="9" w:author="Walewski, Joachim (Siemens)" w:date="2021-08-31T11:46:00Z">
        <w:r w:rsidDel="0013421A">
          <w:rPr>
            <w:lang w:eastAsia="ja-JP"/>
          </w:rPr>
          <w:delText xml:space="preserve">1 </w:delText>
        </w:r>
      </w:del>
      <w:ins w:id="10" w:author="Walewski, Joachim (Siemens)" w:date="2021-08-31T11:46:00Z">
        <w:r w:rsidR="0013421A">
          <w:rPr>
            <w:lang w:eastAsia="ja-JP"/>
          </w:rPr>
          <w:t>one update</w:t>
        </w:r>
        <w:r w:rsidR="0013421A">
          <w:rPr>
            <w:lang w:eastAsia="ja-JP"/>
          </w:rPr>
          <w:t xml:space="preserve"> </w:t>
        </w:r>
      </w:ins>
      <w:r>
        <w:rPr>
          <w:lang w:eastAsia="ja-JP"/>
        </w:rPr>
        <w:t>per second).</w:t>
      </w:r>
    </w:p>
    <w:p w14:paraId="4F7F67E8" w14:textId="77777777" w:rsidR="00E75B28" w:rsidRDefault="00E75B28" w:rsidP="00E75B28">
      <w:pPr>
        <w:rPr>
          <w:lang w:eastAsia="ja-JP"/>
        </w:rPr>
      </w:pPr>
      <w:r>
        <w:rPr>
          <w:lang w:eastAsia="ja-JP"/>
        </w:rPr>
        <w:t>The 5G system shall be able to provide statistical information of service parameters and error types while a communication service is in operation.</w:t>
      </w:r>
    </w:p>
    <w:p w14:paraId="4B68004D" w14:textId="27B68D96" w:rsidR="00E75B28" w:rsidRDefault="00E75B28">
      <w:pPr>
        <w:rPr>
          <w:lang w:eastAsia="ja-JP"/>
        </w:rPr>
      </w:pPr>
      <w:r>
        <w:rPr>
          <w:lang w:eastAsia="ja-JP"/>
        </w:rPr>
        <w:t>The 5G system shall provide information on the current availability of a specific communication service in a particular area (</w:t>
      </w:r>
      <w:proofErr w:type="gramStart"/>
      <w:r>
        <w:rPr>
          <w:lang w:eastAsia="ja-JP"/>
        </w:rPr>
        <w:t>e.g.</w:t>
      </w:r>
      <w:proofErr w:type="gramEnd"/>
      <w:r>
        <w:rPr>
          <w:lang w:eastAsia="ja-JP"/>
        </w:rPr>
        <w:t xml:space="preserve"> cell ID) upon request of an </w:t>
      </w:r>
      <w:r>
        <w:t>authoriz</w:t>
      </w:r>
      <w:r w:rsidRPr="00677A8F">
        <w:t>ed</w:t>
      </w:r>
      <w:r>
        <w:rPr>
          <w:lang w:eastAsia="ja-JP"/>
        </w:rPr>
        <w:t xml:space="preserve"> entity.</w:t>
      </w:r>
    </w:p>
    <w:sectPr w:rsidR="00E75B2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727D" w14:textId="77777777" w:rsidR="0062275D" w:rsidRDefault="0062275D">
      <w:r>
        <w:separator/>
      </w:r>
    </w:p>
  </w:endnote>
  <w:endnote w:type="continuationSeparator" w:id="0">
    <w:p w14:paraId="6FC35EEA" w14:textId="77777777" w:rsidR="0062275D" w:rsidRDefault="00622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B3606" w14:textId="77777777" w:rsidR="0062275D" w:rsidRDefault="0062275D">
      <w:r>
        <w:separator/>
      </w:r>
    </w:p>
  </w:footnote>
  <w:footnote w:type="continuationSeparator" w:id="0">
    <w:p w14:paraId="741FA90F" w14:textId="77777777" w:rsidR="0062275D" w:rsidRDefault="00622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22E4A"/>
    <w:rsid w:val="00025009"/>
    <w:rsid w:val="000404C0"/>
    <w:rsid w:val="00042D6D"/>
    <w:rsid w:val="000A6394"/>
    <w:rsid w:val="000B7FED"/>
    <w:rsid w:val="000C038A"/>
    <w:rsid w:val="000C0A75"/>
    <w:rsid w:val="000C6598"/>
    <w:rsid w:val="000D44B3"/>
    <w:rsid w:val="00122F0D"/>
    <w:rsid w:val="0013421A"/>
    <w:rsid w:val="00145D43"/>
    <w:rsid w:val="00163101"/>
    <w:rsid w:val="0018284A"/>
    <w:rsid w:val="00192C46"/>
    <w:rsid w:val="001A08B3"/>
    <w:rsid w:val="001A7B60"/>
    <w:rsid w:val="001B52F0"/>
    <w:rsid w:val="001B7A65"/>
    <w:rsid w:val="001E41F3"/>
    <w:rsid w:val="001F3946"/>
    <w:rsid w:val="001F40FC"/>
    <w:rsid w:val="00202A0F"/>
    <w:rsid w:val="0026004D"/>
    <w:rsid w:val="002640DD"/>
    <w:rsid w:val="00275D12"/>
    <w:rsid w:val="00284FEB"/>
    <w:rsid w:val="002860C4"/>
    <w:rsid w:val="002B5741"/>
    <w:rsid w:val="002E472E"/>
    <w:rsid w:val="00305409"/>
    <w:rsid w:val="00340091"/>
    <w:rsid w:val="003421FB"/>
    <w:rsid w:val="003609EF"/>
    <w:rsid w:val="0036231A"/>
    <w:rsid w:val="00374DD4"/>
    <w:rsid w:val="003E1A36"/>
    <w:rsid w:val="00410371"/>
    <w:rsid w:val="004242F1"/>
    <w:rsid w:val="004B75B7"/>
    <w:rsid w:val="004D5D4A"/>
    <w:rsid w:val="004D6AE6"/>
    <w:rsid w:val="004E27A6"/>
    <w:rsid w:val="00513DE7"/>
    <w:rsid w:val="0051580D"/>
    <w:rsid w:val="00520DD0"/>
    <w:rsid w:val="0052428C"/>
    <w:rsid w:val="00547111"/>
    <w:rsid w:val="005861C7"/>
    <w:rsid w:val="00592D74"/>
    <w:rsid w:val="005E2C44"/>
    <w:rsid w:val="00600CC3"/>
    <w:rsid w:val="00621188"/>
    <w:rsid w:val="0062275D"/>
    <w:rsid w:val="006257ED"/>
    <w:rsid w:val="00665C47"/>
    <w:rsid w:val="00695808"/>
    <w:rsid w:val="006B46FB"/>
    <w:rsid w:val="006C2563"/>
    <w:rsid w:val="006C6C6C"/>
    <w:rsid w:val="006E21FB"/>
    <w:rsid w:val="006E687F"/>
    <w:rsid w:val="00732976"/>
    <w:rsid w:val="007408DC"/>
    <w:rsid w:val="007507D0"/>
    <w:rsid w:val="00792342"/>
    <w:rsid w:val="007977A8"/>
    <w:rsid w:val="007A6565"/>
    <w:rsid w:val="007B512A"/>
    <w:rsid w:val="007C2097"/>
    <w:rsid w:val="007D6A07"/>
    <w:rsid w:val="007F7259"/>
    <w:rsid w:val="008040A8"/>
    <w:rsid w:val="008279FA"/>
    <w:rsid w:val="00833852"/>
    <w:rsid w:val="008626E7"/>
    <w:rsid w:val="00870EE7"/>
    <w:rsid w:val="008863B9"/>
    <w:rsid w:val="008A4492"/>
    <w:rsid w:val="008A45A6"/>
    <w:rsid w:val="008E5A93"/>
    <w:rsid w:val="008F3789"/>
    <w:rsid w:val="008F686C"/>
    <w:rsid w:val="009148DE"/>
    <w:rsid w:val="009149C0"/>
    <w:rsid w:val="00915123"/>
    <w:rsid w:val="00941E30"/>
    <w:rsid w:val="009777D9"/>
    <w:rsid w:val="009847B0"/>
    <w:rsid w:val="00991B88"/>
    <w:rsid w:val="009A3978"/>
    <w:rsid w:val="009A5753"/>
    <w:rsid w:val="009A579D"/>
    <w:rsid w:val="009B1BD5"/>
    <w:rsid w:val="009C4D49"/>
    <w:rsid w:val="009E3297"/>
    <w:rsid w:val="009F277F"/>
    <w:rsid w:val="009F734F"/>
    <w:rsid w:val="00A246B6"/>
    <w:rsid w:val="00A47E70"/>
    <w:rsid w:val="00A50CF0"/>
    <w:rsid w:val="00A579E3"/>
    <w:rsid w:val="00A65592"/>
    <w:rsid w:val="00A719F1"/>
    <w:rsid w:val="00A73169"/>
    <w:rsid w:val="00A7671C"/>
    <w:rsid w:val="00AA2CBC"/>
    <w:rsid w:val="00AC5820"/>
    <w:rsid w:val="00AD1CD8"/>
    <w:rsid w:val="00AE471D"/>
    <w:rsid w:val="00B11FB6"/>
    <w:rsid w:val="00B23D18"/>
    <w:rsid w:val="00B258BB"/>
    <w:rsid w:val="00B67B97"/>
    <w:rsid w:val="00B968C8"/>
    <w:rsid w:val="00BA3EC5"/>
    <w:rsid w:val="00BA51D9"/>
    <w:rsid w:val="00BB5DFC"/>
    <w:rsid w:val="00BD279D"/>
    <w:rsid w:val="00BD6BB8"/>
    <w:rsid w:val="00C00FF0"/>
    <w:rsid w:val="00C66BA2"/>
    <w:rsid w:val="00C94AAE"/>
    <w:rsid w:val="00C95985"/>
    <w:rsid w:val="00C97DAC"/>
    <w:rsid w:val="00CC5026"/>
    <w:rsid w:val="00CC68D0"/>
    <w:rsid w:val="00CE6A65"/>
    <w:rsid w:val="00D03F9A"/>
    <w:rsid w:val="00D06D51"/>
    <w:rsid w:val="00D12159"/>
    <w:rsid w:val="00D24991"/>
    <w:rsid w:val="00D50255"/>
    <w:rsid w:val="00D5282C"/>
    <w:rsid w:val="00D548FE"/>
    <w:rsid w:val="00D66520"/>
    <w:rsid w:val="00D838B6"/>
    <w:rsid w:val="00DE34CF"/>
    <w:rsid w:val="00E13F3D"/>
    <w:rsid w:val="00E34898"/>
    <w:rsid w:val="00E502F9"/>
    <w:rsid w:val="00E75B28"/>
    <w:rsid w:val="00EB09B7"/>
    <w:rsid w:val="00EE7D7C"/>
    <w:rsid w:val="00F22BF5"/>
    <w:rsid w:val="00F25D98"/>
    <w:rsid w:val="00F300FB"/>
    <w:rsid w:val="00F37385"/>
    <w:rsid w:val="00FB6386"/>
    <w:rsid w:val="00FE5B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unhideWhenUsed/>
    <w:rsid w:val="00D548FE"/>
    <w:rPr>
      <w:color w:val="605E5C"/>
      <w:shd w:val="clear" w:color="auto" w:fill="E1DFDD"/>
    </w:rPr>
  </w:style>
  <w:style w:type="character" w:styleId="Mention">
    <w:name w:val="Mention"/>
    <w:basedOn w:val="DefaultParagraphFont"/>
    <w:uiPriority w:val="99"/>
    <w:unhideWhenUsed/>
    <w:rsid w:val="00D548FE"/>
    <w:rPr>
      <w:color w:val="2B579A"/>
      <w:shd w:val="clear" w:color="auto" w:fill="E1DFDD"/>
    </w:rPr>
  </w:style>
  <w:style w:type="character" w:customStyle="1" w:styleId="NOChar">
    <w:name w:val="NO Char"/>
    <w:link w:val="NO"/>
    <w:rsid w:val="00E75B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631</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Walewski, Joachim (Siemens)</cp:lastModifiedBy>
  <cp:revision>3</cp:revision>
  <cp:lastPrinted>1899-12-31T23:00:00Z</cp:lastPrinted>
  <dcterms:created xsi:type="dcterms:W3CDTF">2021-08-31T09:41:00Z</dcterms:created>
  <dcterms:modified xsi:type="dcterms:W3CDTF">2021-08-31T09:47:00Z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2021-08-31T09:47:51Z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c35a490b-f699-4025-a9ee-4d2e11fa0d74</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