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391AA" w14:textId="018ACA5C"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TSG-SA WG1 Meeting #</w:t>
      </w:r>
      <w:r w:rsidR="006E4E6D">
        <w:rPr>
          <w:rFonts w:ascii="Arial" w:hAnsi="Arial" w:cs="Arial"/>
          <w:b/>
        </w:rPr>
        <w:t>81</w:t>
      </w:r>
      <w:r w:rsidR="009D3976">
        <w:rPr>
          <w:rFonts w:ascii="Arial" w:hAnsi="Arial" w:cs="Arial"/>
          <w:b/>
        </w:rPr>
        <w:tab/>
        <w:t>S1-1</w:t>
      </w:r>
      <w:r w:rsidR="00FE7F16">
        <w:rPr>
          <w:rFonts w:ascii="Arial" w:hAnsi="Arial" w:cs="Arial"/>
          <w:b/>
        </w:rPr>
        <w:t>8</w:t>
      </w:r>
      <w:r w:rsidR="00B10F51">
        <w:rPr>
          <w:rFonts w:ascii="Arial" w:hAnsi="Arial" w:cs="Arial"/>
          <w:b/>
        </w:rPr>
        <w:t>0028</w:t>
      </w:r>
    </w:p>
    <w:p w14:paraId="11B802D9" w14:textId="0A53D7F8" w:rsidR="003948C7" w:rsidRPr="00BF0408" w:rsidRDefault="006E4E6D" w:rsidP="007F5A14">
      <w:pPr>
        <w:pBdr>
          <w:bottom w:val="single" w:sz="4" w:space="1" w:color="auto"/>
        </w:pBdr>
        <w:tabs>
          <w:tab w:val="right" w:pos="9214"/>
        </w:tabs>
        <w:rPr>
          <w:rFonts w:ascii="Arial" w:hAnsi="Arial" w:cs="Arial"/>
          <w:b/>
        </w:rPr>
      </w:pPr>
      <w:r>
        <w:rPr>
          <w:rFonts w:ascii="Arial" w:hAnsi="Arial" w:cs="Arial"/>
          <w:b/>
        </w:rPr>
        <w:t>Fukuoka</w:t>
      </w:r>
      <w:r w:rsidR="007F5A14" w:rsidRPr="007F5A14">
        <w:rPr>
          <w:rFonts w:ascii="Arial" w:hAnsi="Arial" w:cs="Arial"/>
          <w:b/>
        </w:rPr>
        <w:t xml:space="preserve"> </w:t>
      </w:r>
      <w:r>
        <w:rPr>
          <w:rFonts w:ascii="Arial" w:hAnsi="Arial" w:cs="Arial"/>
          <w:b/>
        </w:rPr>
        <w:t>Japan</w:t>
      </w:r>
      <w:r w:rsidR="007F5A14" w:rsidRPr="007F5A14">
        <w:rPr>
          <w:rFonts w:ascii="Arial" w:hAnsi="Arial" w:cs="Arial"/>
          <w:b/>
        </w:rPr>
        <w:t xml:space="preserve">, </w:t>
      </w:r>
      <w:r>
        <w:rPr>
          <w:rFonts w:ascii="Arial" w:hAnsi="Arial" w:cs="Arial"/>
          <w:b/>
        </w:rPr>
        <w:t>5</w:t>
      </w:r>
      <w:r>
        <w:rPr>
          <w:rFonts w:ascii="Arial" w:hAnsi="Arial" w:cs="Arial"/>
          <w:b/>
          <w:vertAlign w:val="superscript"/>
        </w:rPr>
        <w:t xml:space="preserve">th </w:t>
      </w:r>
      <w:r>
        <w:rPr>
          <w:rFonts w:ascii="Arial" w:hAnsi="Arial" w:cs="Arial"/>
          <w:b/>
        </w:rPr>
        <w:t>to 9</w:t>
      </w:r>
      <w:r w:rsidRPr="006E4E6D">
        <w:rPr>
          <w:rFonts w:ascii="Arial" w:hAnsi="Arial" w:cs="Arial"/>
          <w:b/>
          <w:vertAlign w:val="superscript"/>
        </w:rPr>
        <w:t>th</w:t>
      </w:r>
      <w:r>
        <w:rPr>
          <w:rFonts w:ascii="Arial" w:hAnsi="Arial" w:cs="Arial"/>
          <w:b/>
        </w:rPr>
        <w:t xml:space="preserve"> Feb 2018</w:t>
      </w:r>
      <w:r w:rsidR="003948C7">
        <w:rPr>
          <w:rFonts w:ascii="Arial" w:hAnsi="Arial" w:cs="Arial"/>
          <w:b/>
        </w:rPr>
        <w:tab/>
      </w:r>
    </w:p>
    <w:p w14:paraId="5B51FB5F" w14:textId="77777777" w:rsidR="00A45CBF" w:rsidRDefault="00A45CBF" w:rsidP="00A45CBF">
      <w:pPr>
        <w:rPr>
          <w:rFonts w:ascii="Arial" w:hAnsi="Arial"/>
        </w:rPr>
      </w:pPr>
    </w:p>
    <w:p w14:paraId="732562B8" w14:textId="0B77BA35"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D77798">
        <w:rPr>
          <w:rFonts w:ascii="Arial" w:eastAsia="SimSun" w:hAnsi="Arial"/>
          <w:lang w:eastAsia="en-GB"/>
        </w:rPr>
        <w:t>Smart Farming use</w:t>
      </w:r>
      <w:r w:rsidR="008E5820">
        <w:rPr>
          <w:rFonts w:ascii="Arial" w:eastAsia="SimSun" w:hAnsi="Arial"/>
          <w:lang w:eastAsia="en-GB"/>
        </w:rPr>
        <w:t xml:space="preserve"> </w:t>
      </w:r>
      <w:r w:rsidR="00D77798">
        <w:rPr>
          <w:rFonts w:ascii="Arial" w:eastAsia="SimSun" w:hAnsi="Arial"/>
          <w:lang w:eastAsia="en-GB"/>
        </w:rPr>
        <w:t>case</w:t>
      </w:r>
      <w:r w:rsidR="008E5820">
        <w:rPr>
          <w:rFonts w:ascii="Arial" w:eastAsia="SimSun" w:hAnsi="Arial"/>
          <w:lang w:eastAsia="en-GB"/>
        </w:rPr>
        <w:t xml:space="preserve"> – Automated Irrigation</w:t>
      </w:r>
      <w:r w:rsidR="003F6359">
        <w:rPr>
          <w:rFonts w:ascii="Arial" w:eastAsia="SimSun" w:hAnsi="Arial"/>
          <w:lang w:eastAsia="en-GB"/>
        </w:rPr>
        <w:t xml:space="preserve"> System</w:t>
      </w:r>
    </w:p>
    <w:p w14:paraId="7C492CAB" w14:textId="77777777"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7F5A14" w:rsidRPr="007F5A14">
        <w:rPr>
          <w:rFonts w:ascii="Arial" w:eastAsia="SimSun" w:hAnsi="Arial"/>
          <w:lang w:eastAsia="en-GB"/>
        </w:rPr>
        <w:t>8.5</w:t>
      </w:r>
      <w:r w:rsidR="007F5A14" w:rsidRPr="007F5A14">
        <w:rPr>
          <w:rFonts w:ascii="Arial" w:eastAsia="SimSun" w:hAnsi="Arial"/>
          <w:lang w:eastAsia="en-GB"/>
        </w:rPr>
        <w:tab/>
        <w:t>FS_CAV: Study on Communication for Automation in Vertical Domains [SP-170169]</w:t>
      </w:r>
    </w:p>
    <w:p w14:paraId="1E4397D5" w14:textId="77777777"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p>
    <w:p w14:paraId="222475A9"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Jumoke Ogunbekun</w:t>
      </w:r>
      <w:r w:rsidR="00BA5E0B">
        <w:rPr>
          <w:rFonts w:ascii="Arial" w:eastAsia="SimSun" w:hAnsi="Arial"/>
          <w:lang w:eastAsia="zh-CN"/>
        </w:rPr>
        <w:t xml:space="preserve"> (</w:t>
      </w:r>
      <w:hyperlink r:id="rId7"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14:paraId="6BC29F78" w14:textId="77777777" w:rsidR="00A45CBF" w:rsidRDefault="00A45CBF" w:rsidP="00A45CBF">
      <w:pPr>
        <w:pBdr>
          <w:bottom w:val="single" w:sz="6" w:space="1" w:color="auto"/>
        </w:pBdr>
      </w:pPr>
    </w:p>
    <w:p w14:paraId="0BF83C71" w14:textId="77777777" w:rsidR="008E5820"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This document describe</w:t>
      </w:r>
      <w:r w:rsidR="000F794D">
        <w:rPr>
          <w:rFonts w:eastAsia="Malgun Gothic"/>
          <w:i/>
          <w:lang w:val="nl-NL" w:eastAsia="ko-KR"/>
        </w:rPr>
        <w:t xml:space="preserve">s </w:t>
      </w:r>
      <w:r w:rsidR="002D18E0">
        <w:rPr>
          <w:rFonts w:eastAsia="Malgun Gothic"/>
          <w:i/>
          <w:lang w:val="nl-NL" w:eastAsia="ko-KR"/>
        </w:rPr>
        <w:t xml:space="preserve">a </w:t>
      </w:r>
      <w:r w:rsidR="000F794D">
        <w:rPr>
          <w:rFonts w:eastAsia="Malgun Gothic"/>
          <w:i/>
          <w:lang w:val="nl-NL" w:eastAsia="ko-KR"/>
        </w:rPr>
        <w:t xml:space="preserve">proposal </w:t>
      </w:r>
      <w:r w:rsidR="004E1CA0">
        <w:rPr>
          <w:rFonts w:eastAsia="Malgun Gothic"/>
          <w:i/>
          <w:lang w:val="nl-NL" w:eastAsia="ko-KR"/>
        </w:rPr>
        <w:t>for</w:t>
      </w:r>
      <w:r w:rsidR="009D3976">
        <w:rPr>
          <w:rFonts w:eastAsia="Malgun Gothic"/>
          <w:i/>
          <w:lang w:val="nl-NL" w:eastAsia="ko-KR"/>
        </w:rPr>
        <w:t xml:space="preserve"> a new section 5 for usecase for </w:t>
      </w:r>
      <w:r w:rsidR="008E5820">
        <w:rPr>
          <w:rFonts w:eastAsia="Malgun Gothic"/>
          <w:i/>
          <w:lang w:val="nl-NL" w:eastAsia="ko-KR"/>
        </w:rPr>
        <w:t>smart farming that allows automated irrigation of farm land following sensor measurement.</w:t>
      </w:r>
    </w:p>
    <w:p w14:paraId="7AE62998" w14:textId="77777777" w:rsidR="00240874" w:rsidRDefault="00240874" w:rsidP="00240874">
      <w:pPr>
        <w:spacing w:line="276" w:lineRule="auto"/>
        <w:rPr>
          <w:rFonts w:ascii="Arial" w:eastAsia="Malgun Gothic" w:hAnsi="Arial" w:cs="Arial"/>
          <w:sz w:val="22"/>
          <w:szCs w:val="22"/>
          <w:lang w:val="nl-NL" w:eastAsia="ko-KR"/>
        </w:rPr>
      </w:pPr>
    </w:p>
    <w:p w14:paraId="6AD6AAB2" w14:textId="77777777" w:rsidR="004873FC" w:rsidRPr="007F5A14" w:rsidRDefault="004873FC" w:rsidP="00240874">
      <w:pPr>
        <w:spacing w:line="276" w:lineRule="auto"/>
        <w:rPr>
          <w:rFonts w:eastAsia="Calibri"/>
          <w:b/>
          <w:sz w:val="28"/>
          <w:szCs w:val="28"/>
          <w:lang w:val="nl-NL" w:eastAsia="en-US"/>
        </w:rPr>
      </w:pPr>
      <w:r w:rsidRPr="008D5598">
        <w:rPr>
          <w:rFonts w:eastAsia="Calibri"/>
          <w:b/>
          <w:sz w:val="28"/>
          <w:szCs w:val="28"/>
          <w:lang w:val="nl-NL" w:eastAsia="en-US"/>
        </w:rPr>
        <w:t>Discussion:</w:t>
      </w:r>
    </w:p>
    <w:p w14:paraId="485F5FE1" w14:textId="189F5BC0" w:rsidR="007F5A14" w:rsidRPr="007F5A14" w:rsidRDefault="007F5A14" w:rsidP="007F5A14">
      <w:pPr>
        <w:keepNext/>
        <w:keepLines/>
        <w:spacing w:before="180" w:after="180"/>
        <w:ind w:left="1134" w:hanging="1134"/>
        <w:outlineLvl w:val="1"/>
        <w:rPr>
          <w:rFonts w:ascii="Arial" w:eastAsia="Times New Roman" w:hAnsi="Arial"/>
          <w:sz w:val="32"/>
          <w:szCs w:val="20"/>
          <w:lang w:eastAsia="en-US"/>
        </w:rPr>
      </w:pPr>
      <w:bookmarkStart w:id="0" w:name="_Toc483545622"/>
      <w:r w:rsidRPr="007F5A14">
        <w:rPr>
          <w:rFonts w:ascii="Arial" w:eastAsia="Times New Roman" w:hAnsi="Arial"/>
          <w:sz w:val="32"/>
          <w:szCs w:val="20"/>
          <w:lang w:eastAsia="en-US"/>
        </w:rPr>
        <w:t>5.&lt;n&gt;</w:t>
      </w:r>
      <w:r w:rsidRPr="007F5A14">
        <w:rPr>
          <w:rFonts w:ascii="Arial" w:eastAsia="Times New Roman" w:hAnsi="Arial"/>
          <w:sz w:val="32"/>
          <w:szCs w:val="20"/>
          <w:lang w:eastAsia="en-US"/>
        </w:rPr>
        <w:tab/>
        <w:t xml:space="preserve">&lt;Smart </w:t>
      </w:r>
      <w:r w:rsidR="006E4E6D">
        <w:rPr>
          <w:rFonts w:ascii="Arial" w:eastAsia="Times New Roman" w:hAnsi="Arial"/>
          <w:sz w:val="32"/>
          <w:szCs w:val="20"/>
          <w:lang w:eastAsia="en-US"/>
        </w:rPr>
        <w:t xml:space="preserve">Farming – </w:t>
      </w:r>
      <w:r w:rsidR="008E5820">
        <w:rPr>
          <w:rFonts w:ascii="Arial" w:eastAsia="Times New Roman" w:hAnsi="Arial"/>
          <w:sz w:val="32"/>
          <w:szCs w:val="20"/>
          <w:lang w:eastAsia="en-US"/>
        </w:rPr>
        <w:t>Automated</w:t>
      </w:r>
      <w:r w:rsidR="006E4E6D">
        <w:rPr>
          <w:rFonts w:ascii="Arial" w:eastAsia="Times New Roman" w:hAnsi="Arial"/>
          <w:sz w:val="32"/>
          <w:szCs w:val="20"/>
          <w:lang w:eastAsia="en-US"/>
        </w:rPr>
        <w:t xml:space="preserve"> Irrigation</w:t>
      </w:r>
      <w:r w:rsidRPr="007F5A14">
        <w:rPr>
          <w:rFonts w:ascii="Arial" w:eastAsia="Times New Roman" w:hAnsi="Arial"/>
          <w:sz w:val="32"/>
          <w:szCs w:val="20"/>
          <w:lang w:eastAsia="en-US"/>
        </w:rPr>
        <w:t>&gt;</w:t>
      </w:r>
      <w:bookmarkEnd w:id="0"/>
    </w:p>
    <w:p w14:paraId="0DEE2644"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bookmarkStart w:id="1" w:name="_Toc483545623"/>
      <w:r w:rsidRPr="007F5A14">
        <w:rPr>
          <w:rFonts w:ascii="Arial" w:eastAsia="Times New Roman" w:hAnsi="Arial"/>
          <w:sz w:val="28"/>
          <w:szCs w:val="20"/>
          <w:lang w:eastAsia="en-US"/>
        </w:rPr>
        <w:t>5.&lt;n</w:t>
      </w:r>
      <w:r w:rsidRPr="007F5A14">
        <w:rPr>
          <w:rFonts w:ascii="Arial" w:eastAsia="Times New Roman" w:hAnsi="Arial"/>
          <w:i/>
          <w:sz w:val="28"/>
          <w:szCs w:val="20"/>
          <w:lang w:eastAsia="en-US"/>
        </w:rPr>
        <w:t>&gt;.</w:t>
      </w:r>
      <w:r w:rsidRPr="007F5A14">
        <w:rPr>
          <w:rFonts w:ascii="Arial" w:eastAsia="Times New Roman" w:hAnsi="Arial"/>
          <w:sz w:val="28"/>
          <w:szCs w:val="20"/>
          <w:lang w:eastAsia="en-US"/>
        </w:rPr>
        <w:t>1</w:t>
      </w:r>
      <w:r w:rsidRPr="007F5A14">
        <w:rPr>
          <w:rFonts w:ascii="Arial" w:eastAsia="Times New Roman" w:hAnsi="Arial"/>
          <w:sz w:val="28"/>
          <w:szCs w:val="20"/>
          <w:lang w:eastAsia="en-US"/>
        </w:rPr>
        <w:tab/>
        <w:t>Description of vertical</w:t>
      </w:r>
      <w:bookmarkEnd w:id="1"/>
    </w:p>
    <w:p w14:paraId="043EA4EC"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 xml:space="preserve">Editor’s Note: Provide brief introduction to this vertical. </w:t>
      </w:r>
    </w:p>
    <w:p w14:paraId="46C43E65" w14:textId="77777777" w:rsidR="00271687" w:rsidRPr="00892B69" w:rsidRDefault="00271687" w:rsidP="00271687">
      <w:pPr>
        <w:overflowPunct w:val="0"/>
        <w:autoSpaceDE w:val="0"/>
        <w:autoSpaceDN w:val="0"/>
        <w:adjustRightInd w:val="0"/>
        <w:spacing w:after="180"/>
        <w:jc w:val="both"/>
        <w:textAlignment w:val="baseline"/>
        <w:rPr>
          <w:rFonts w:eastAsia="Times New Roman"/>
          <w:sz w:val="20"/>
          <w:szCs w:val="20"/>
          <w:lang w:eastAsia="en-US"/>
        </w:rPr>
      </w:pPr>
      <w:bookmarkStart w:id="2" w:name="_Toc483545624"/>
      <w:r w:rsidRPr="00D77798">
        <w:rPr>
          <w:rFonts w:eastAsia="Times New Roman"/>
          <w:sz w:val="20"/>
          <w:szCs w:val="20"/>
          <w:lang w:eastAsia="en-US"/>
        </w:rPr>
        <w:t xml:space="preserve">Smart Farming is about the application of data gathering (edge intelligence), data processing, data analysis and automation technologies on the overall </w:t>
      </w:r>
      <w:r>
        <w:rPr>
          <w:rFonts w:eastAsia="Times New Roman"/>
          <w:sz w:val="20"/>
          <w:szCs w:val="20"/>
          <w:lang w:eastAsia="en-US"/>
        </w:rPr>
        <w:t xml:space="preserve">agriculture </w:t>
      </w:r>
      <w:r w:rsidRPr="00D77798">
        <w:rPr>
          <w:rFonts w:eastAsia="Times New Roman"/>
          <w:sz w:val="20"/>
          <w:szCs w:val="20"/>
          <w:lang w:eastAsia="en-US"/>
        </w:rPr>
        <w:t xml:space="preserve">value chain. Smart Farming is strongly related, but not limited, to the concepts of Precision Agriculture and Precision Livestock Farming. Farming modalities may include the production of vegetables, cattle (including dairy production) and others. </w:t>
      </w:r>
      <w:r w:rsidRPr="00892B69">
        <w:rPr>
          <w:rFonts w:eastAsia="Times New Roman"/>
          <w:sz w:val="20"/>
          <w:szCs w:val="20"/>
          <w:lang w:eastAsia="en-US"/>
        </w:rPr>
        <w:t>O</w:t>
      </w:r>
      <w:r w:rsidRPr="00892B69">
        <w:rPr>
          <w:sz w:val="20"/>
          <w:szCs w:val="20"/>
        </w:rPr>
        <w:t>ne of the newest trends in agriculture is using technology in order to make smarter decisions, reduce costs, and boost production.</w:t>
      </w:r>
    </w:p>
    <w:p w14:paraId="719A83F4" w14:textId="77777777" w:rsidR="00271687" w:rsidRDefault="00271687" w:rsidP="00271687">
      <w:pPr>
        <w:overflowPunct w:val="0"/>
        <w:autoSpaceDE w:val="0"/>
        <w:autoSpaceDN w:val="0"/>
        <w:adjustRightInd w:val="0"/>
        <w:spacing w:before="240" w:after="180"/>
        <w:jc w:val="both"/>
        <w:textAlignment w:val="baseline"/>
        <w:rPr>
          <w:rFonts w:eastAsia="Times New Roman"/>
          <w:sz w:val="20"/>
          <w:szCs w:val="20"/>
          <w:lang w:eastAsia="en-US"/>
        </w:rPr>
      </w:pPr>
      <w:r>
        <w:rPr>
          <w:rFonts w:eastAsia="Times New Roman"/>
          <w:sz w:val="20"/>
          <w:szCs w:val="20"/>
          <w:lang w:eastAsia="en-US"/>
        </w:rPr>
        <w:t>This is</w:t>
      </w:r>
      <w:r w:rsidRPr="00D77798">
        <w:rPr>
          <w:rFonts w:eastAsia="Times New Roman"/>
          <w:sz w:val="20"/>
          <w:szCs w:val="20"/>
          <w:lang w:eastAsia="en-US"/>
        </w:rPr>
        <w:t xml:space="preserve"> something that's already happening, as corporations and farm offices collect vast amounts of information from crop yields, soil-mapping, fertiliser applications, weather data, machinery, and animal health</w:t>
      </w:r>
      <w:r>
        <w:rPr>
          <w:rFonts w:eastAsia="Times New Roman"/>
          <w:sz w:val="20"/>
          <w:szCs w:val="20"/>
          <w:lang w:eastAsia="en-US"/>
        </w:rPr>
        <w:t xml:space="preserve"> (e.g in animal health data collected from </w:t>
      </w:r>
      <w:r w:rsidRPr="00D77798">
        <w:rPr>
          <w:rFonts w:eastAsia="Times New Roman"/>
          <w:sz w:val="20"/>
          <w:szCs w:val="20"/>
          <w:lang w:eastAsia="en-US"/>
        </w:rPr>
        <w:t>sensors</w:t>
      </w:r>
      <w:r>
        <w:rPr>
          <w:rFonts w:eastAsia="Times New Roman"/>
          <w:sz w:val="20"/>
          <w:szCs w:val="20"/>
          <w:lang w:eastAsia="en-US"/>
        </w:rPr>
        <w:t xml:space="preserve">[1] </w:t>
      </w:r>
      <w:r w:rsidRPr="00D77798">
        <w:rPr>
          <w:rFonts w:eastAsia="Times New Roman"/>
          <w:sz w:val="20"/>
          <w:szCs w:val="20"/>
          <w:lang w:eastAsia="en-US"/>
        </w:rPr>
        <w:t>are used for monitoring and early detection of events and health disorders in animal</w:t>
      </w:r>
      <w:r>
        <w:rPr>
          <w:rFonts w:eastAsia="Times New Roman"/>
          <w:sz w:val="20"/>
          <w:szCs w:val="20"/>
          <w:lang w:eastAsia="en-US"/>
        </w:rPr>
        <w:t>s can be prevented)</w:t>
      </w:r>
      <w:r w:rsidRPr="00D77798">
        <w:rPr>
          <w:rFonts w:eastAsia="Times New Roman"/>
          <w:sz w:val="20"/>
          <w:szCs w:val="20"/>
          <w:lang w:eastAsia="en-US"/>
        </w:rPr>
        <w:t>.</w:t>
      </w:r>
    </w:p>
    <w:p w14:paraId="11C5B7D0" w14:textId="77777777" w:rsidR="00D77798" w:rsidRDefault="00D77798" w:rsidP="007F5A14">
      <w:pPr>
        <w:keepNext/>
        <w:keepLines/>
        <w:spacing w:before="120" w:after="180"/>
        <w:ind w:left="1134" w:hanging="1134"/>
        <w:outlineLvl w:val="2"/>
        <w:rPr>
          <w:rFonts w:eastAsia="Times New Roman"/>
          <w:sz w:val="20"/>
          <w:szCs w:val="20"/>
          <w:highlight w:val="yellow"/>
          <w:lang w:eastAsia="en-US"/>
        </w:rPr>
      </w:pPr>
    </w:p>
    <w:p w14:paraId="22C1329C" w14:textId="2F495BF8"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r w:rsidRPr="007F5A14">
        <w:rPr>
          <w:rFonts w:ascii="Arial" w:eastAsia="Times New Roman" w:hAnsi="Arial"/>
          <w:sz w:val="28"/>
          <w:szCs w:val="20"/>
          <w:lang w:eastAsia="en-US"/>
        </w:rPr>
        <w:t>5.&lt;n&gt;.&lt;m</w:t>
      </w:r>
      <w:r w:rsidRPr="007F5A14">
        <w:rPr>
          <w:rFonts w:ascii="Arial" w:eastAsia="Times New Roman" w:hAnsi="Arial" w:cs="Arial"/>
          <w:sz w:val="28"/>
          <w:szCs w:val="20"/>
          <w:lang w:eastAsia="en-US"/>
        </w:rPr>
        <w:t>≥</w:t>
      </w:r>
      <w:r w:rsidRPr="007F5A14">
        <w:rPr>
          <w:rFonts w:ascii="Arial" w:eastAsia="Times New Roman" w:hAnsi="Arial"/>
          <w:sz w:val="28"/>
          <w:szCs w:val="20"/>
          <w:lang w:eastAsia="en-US"/>
        </w:rPr>
        <w:t>2&gt;</w:t>
      </w:r>
      <w:r w:rsidRPr="007F5A14">
        <w:rPr>
          <w:rFonts w:ascii="Arial" w:eastAsia="Times New Roman" w:hAnsi="Arial"/>
          <w:sz w:val="28"/>
          <w:szCs w:val="20"/>
          <w:lang w:eastAsia="en-US"/>
        </w:rPr>
        <w:tab/>
        <w:t xml:space="preserve">&lt; </w:t>
      </w:r>
      <w:r w:rsidR="008E5820">
        <w:rPr>
          <w:rFonts w:ascii="Arial" w:eastAsia="Times New Roman" w:hAnsi="Arial"/>
          <w:sz w:val="28"/>
          <w:szCs w:val="20"/>
          <w:lang w:eastAsia="en-US"/>
        </w:rPr>
        <w:t>Smart Farming – Automated Irrigation</w:t>
      </w:r>
      <w:r w:rsidRPr="007F5A14">
        <w:rPr>
          <w:rFonts w:ascii="Arial" w:eastAsia="Times New Roman" w:hAnsi="Arial"/>
          <w:sz w:val="28"/>
          <w:szCs w:val="20"/>
          <w:lang w:eastAsia="en-US"/>
        </w:rPr>
        <w:t>&gt;</w:t>
      </w:r>
      <w:bookmarkEnd w:id="2"/>
    </w:p>
    <w:p w14:paraId="68BF5FF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3" w:name="_Toc483545625"/>
      <w:r w:rsidRPr="007F5A14">
        <w:rPr>
          <w:rFonts w:ascii="Arial" w:eastAsia="Times New Roman" w:hAnsi="Arial"/>
          <w:szCs w:val="20"/>
          <w:lang w:eastAsia="en-US"/>
        </w:rPr>
        <w:t>5.&lt;n&gt;.&lt;m&gt;</w:t>
      </w:r>
      <w:r w:rsidRPr="007F5A14">
        <w:rPr>
          <w:rFonts w:ascii="Arial" w:eastAsia="Times New Roman" w:hAnsi="Arial"/>
          <w:i/>
          <w:szCs w:val="20"/>
          <w:lang w:eastAsia="en-US"/>
        </w:rPr>
        <w:t>.</w:t>
      </w:r>
      <w:r w:rsidRPr="007F5A14">
        <w:rPr>
          <w:rFonts w:ascii="Arial" w:eastAsia="Times New Roman" w:hAnsi="Arial"/>
          <w:szCs w:val="20"/>
          <w:lang w:eastAsia="en-US"/>
        </w:rPr>
        <w:t>1</w:t>
      </w:r>
      <w:r w:rsidRPr="007F5A14">
        <w:rPr>
          <w:rFonts w:ascii="Arial" w:eastAsia="Times New Roman" w:hAnsi="Arial"/>
          <w:szCs w:val="20"/>
          <w:lang w:eastAsia="en-US"/>
        </w:rPr>
        <w:tab/>
        <w:t>Description</w:t>
      </w:r>
      <w:bookmarkEnd w:id="3"/>
    </w:p>
    <w:p w14:paraId="0C53A562" w14:textId="0A1D71C8" w:rsidR="006E4E6D" w:rsidRDefault="006E4E6D" w:rsidP="007F5A14">
      <w:pPr>
        <w:spacing w:after="180"/>
        <w:rPr>
          <w:rFonts w:eastAsia="Times New Roman"/>
          <w:sz w:val="20"/>
          <w:szCs w:val="20"/>
          <w:lang w:eastAsia="en-US"/>
        </w:rPr>
      </w:pPr>
      <w:r w:rsidRPr="006E4E6D">
        <w:rPr>
          <w:rFonts w:eastAsia="Times New Roman"/>
          <w:sz w:val="20"/>
          <w:szCs w:val="20"/>
          <w:lang w:eastAsia="en-US"/>
        </w:rPr>
        <w:t xml:space="preserve">The use case describes a </w:t>
      </w:r>
      <w:r w:rsidR="008C45BE">
        <w:rPr>
          <w:rFonts w:eastAsia="Times New Roman"/>
          <w:sz w:val="20"/>
          <w:szCs w:val="20"/>
          <w:lang w:eastAsia="en-US"/>
        </w:rPr>
        <w:t xml:space="preserve">typical example of using 5G network to support smart farming when it comes to </w:t>
      </w:r>
      <w:r w:rsidR="00610B25">
        <w:rPr>
          <w:rFonts w:eastAsia="Times New Roman"/>
          <w:sz w:val="20"/>
          <w:szCs w:val="20"/>
          <w:lang w:eastAsia="en-US"/>
        </w:rPr>
        <w:t>data collection and processing of information</w:t>
      </w:r>
      <w:r w:rsidR="008C45BE">
        <w:rPr>
          <w:rFonts w:eastAsia="Times New Roman"/>
          <w:sz w:val="20"/>
          <w:szCs w:val="20"/>
          <w:lang w:eastAsia="en-US"/>
        </w:rPr>
        <w:t xml:space="preserve">. </w:t>
      </w:r>
      <w:r w:rsidR="00C9145F">
        <w:rPr>
          <w:rFonts w:eastAsia="Times New Roman"/>
          <w:sz w:val="20"/>
          <w:szCs w:val="20"/>
          <w:lang w:eastAsia="en-US"/>
        </w:rPr>
        <w:t>Automated</w:t>
      </w:r>
      <w:r w:rsidRPr="006E4E6D">
        <w:rPr>
          <w:rFonts w:eastAsia="Times New Roman"/>
          <w:sz w:val="20"/>
          <w:szCs w:val="20"/>
          <w:lang w:eastAsia="en-US"/>
        </w:rPr>
        <w:t xml:space="preserve"> irrigation system </w:t>
      </w:r>
      <w:r w:rsidR="00C9145F">
        <w:rPr>
          <w:rFonts w:eastAsia="Times New Roman"/>
          <w:sz w:val="20"/>
          <w:szCs w:val="20"/>
          <w:lang w:eastAsia="en-US"/>
        </w:rPr>
        <w:t>contains</w:t>
      </w:r>
      <w:r w:rsidRPr="006E4E6D">
        <w:rPr>
          <w:rFonts w:eastAsia="Times New Roman"/>
          <w:sz w:val="20"/>
          <w:szCs w:val="20"/>
          <w:lang w:eastAsia="en-US"/>
        </w:rPr>
        <w:t xml:space="preserve"> valves and sensors deployed around the farmland </w:t>
      </w:r>
      <w:r w:rsidR="00C9145F">
        <w:rPr>
          <w:rFonts w:eastAsia="Times New Roman"/>
          <w:sz w:val="20"/>
          <w:szCs w:val="20"/>
          <w:lang w:eastAsia="en-US"/>
        </w:rPr>
        <w:t xml:space="preserve">which is then </w:t>
      </w:r>
      <w:r w:rsidRPr="006E4E6D">
        <w:rPr>
          <w:rFonts w:eastAsia="Times New Roman"/>
          <w:sz w:val="20"/>
          <w:szCs w:val="20"/>
          <w:lang w:eastAsia="en-US"/>
        </w:rPr>
        <w:t xml:space="preserve">centrally controlled and managed by </w:t>
      </w:r>
      <w:r w:rsidR="00C9145F">
        <w:rPr>
          <w:rFonts w:eastAsia="Times New Roman"/>
          <w:sz w:val="20"/>
          <w:szCs w:val="20"/>
          <w:lang w:eastAsia="en-US"/>
        </w:rPr>
        <w:t>an Information Management System</w:t>
      </w:r>
      <w:r w:rsidRPr="006E4E6D">
        <w:rPr>
          <w:rFonts w:eastAsia="Times New Roman"/>
          <w:sz w:val="20"/>
          <w:szCs w:val="20"/>
          <w:lang w:eastAsia="en-US"/>
        </w:rPr>
        <w:t>. The sensors include temperature, humidity, illumination and soil moisture level.</w:t>
      </w:r>
    </w:p>
    <w:p w14:paraId="0DD65914" w14:textId="77777777" w:rsidR="006E4E6D" w:rsidRDefault="006E4E6D" w:rsidP="007F5A14">
      <w:pPr>
        <w:spacing w:after="180"/>
        <w:rPr>
          <w:rFonts w:eastAsia="Times New Roman"/>
          <w:sz w:val="20"/>
          <w:szCs w:val="20"/>
          <w:lang w:eastAsia="en-US"/>
        </w:rPr>
      </w:pPr>
    </w:p>
    <w:p w14:paraId="2744F367"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 w:name="_Toc457296697"/>
      <w:bookmarkStart w:id="5" w:name="_Toc475357057"/>
      <w:bookmarkStart w:id="6" w:name="_Toc483545626"/>
      <w:r w:rsidRPr="007F5A14">
        <w:rPr>
          <w:rFonts w:ascii="Arial" w:eastAsia="Times New Roman" w:hAnsi="Arial"/>
          <w:szCs w:val="20"/>
          <w:lang w:eastAsia="en-US"/>
        </w:rPr>
        <w:t>5.&lt;n&gt;.&lt;m&gt;.2</w:t>
      </w:r>
      <w:r w:rsidRPr="007F5A14">
        <w:rPr>
          <w:rFonts w:ascii="Arial" w:eastAsia="Times New Roman" w:hAnsi="Arial"/>
          <w:szCs w:val="20"/>
          <w:lang w:eastAsia="en-US"/>
        </w:rPr>
        <w:tab/>
        <w:t>Preconditions</w:t>
      </w:r>
      <w:bookmarkEnd w:id="4"/>
      <w:bookmarkEnd w:id="5"/>
      <w:bookmarkEnd w:id="6"/>
    </w:p>
    <w:p w14:paraId="1B3A6DCB" w14:textId="2495F46A" w:rsidR="007F5A14" w:rsidRPr="007F5A14" w:rsidRDefault="0070737B" w:rsidP="007F5A14">
      <w:pPr>
        <w:spacing w:after="180"/>
        <w:rPr>
          <w:rFonts w:eastAsia="Times New Roman"/>
          <w:sz w:val="20"/>
          <w:szCs w:val="20"/>
          <w:lang w:eastAsia="en-US"/>
        </w:rPr>
      </w:pPr>
      <w:r>
        <w:rPr>
          <w:rFonts w:eastAsia="Times New Roman"/>
          <w:sz w:val="20"/>
          <w:szCs w:val="20"/>
          <w:lang w:eastAsia="en-US"/>
        </w:rPr>
        <w:t xml:space="preserve">Sensors deployed and working </w:t>
      </w:r>
      <w:r w:rsidR="00271687">
        <w:rPr>
          <w:rFonts w:eastAsia="Times New Roman"/>
          <w:sz w:val="20"/>
          <w:szCs w:val="20"/>
          <w:lang w:eastAsia="en-US"/>
        </w:rPr>
        <w:t>to monitor agricultural production.</w:t>
      </w:r>
    </w:p>
    <w:p w14:paraId="2B92C124"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7" w:name="_Toc457296698"/>
      <w:bookmarkStart w:id="8" w:name="_Toc475357058"/>
      <w:bookmarkStart w:id="9" w:name="_Toc483545627"/>
      <w:r w:rsidRPr="007F5A14">
        <w:rPr>
          <w:rFonts w:ascii="Arial" w:eastAsia="Times New Roman" w:hAnsi="Arial"/>
          <w:szCs w:val="20"/>
          <w:lang w:eastAsia="en-US"/>
        </w:rPr>
        <w:t>5.&lt;n&gt;.&lt;m&gt;.3</w:t>
      </w:r>
      <w:r w:rsidRPr="007F5A14">
        <w:rPr>
          <w:rFonts w:ascii="Arial" w:eastAsia="Times New Roman" w:hAnsi="Arial"/>
          <w:szCs w:val="20"/>
          <w:lang w:eastAsia="en-US"/>
        </w:rPr>
        <w:tab/>
        <w:t>Service</w:t>
      </w:r>
      <w:r w:rsidRPr="007F5A14">
        <w:rPr>
          <w:rFonts w:ascii="Arial" w:eastAsia="Calibri" w:hAnsi="Arial" w:cs="Arial"/>
          <w:color w:val="548DD4"/>
          <w:sz w:val="22"/>
          <w:szCs w:val="22"/>
          <w:lang w:eastAsia="en-US"/>
        </w:rPr>
        <w:t xml:space="preserve"> </w:t>
      </w:r>
      <w:r w:rsidRPr="007F5A14">
        <w:rPr>
          <w:rFonts w:ascii="Arial" w:eastAsia="Times New Roman" w:hAnsi="Arial"/>
          <w:szCs w:val="20"/>
          <w:lang w:eastAsia="en-US"/>
        </w:rPr>
        <w:t>flows</w:t>
      </w:r>
      <w:bookmarkEnd w:id="7"/>
      <w:bookmarkEnd w:id="8"/>
      <w:bookmarkEnd w:id="9"/>
    </w:p>
    <w:p w14:paraId="0A229760" w14:textId="26A2CE6A" w:rsidR="0070737B" w:rsidRPr="0070737B" w:rsidRDefault="0070737B" w:rsidP="0070737B">
      <w:pPr>
        <w:spacing w:before="100" w:beforeAutospacing="1" w:after="100" w:afterAutospacing="1"/>
        <w:rPr>
          <w:rFonts w:eastAsia="Times New Roman"/>
          <w:sz w:val="20"/>
          <w:szCs w:val="20"/>
          <w:lang w:eastAsia="en-US"/>
        </w:rPr>
      </w:pPr>
      <w:r w:rsidRPr="0070737B">
        <w:rPr>
          <w:rFonts w:eastAsia="Times New Roman"/>
          <w:sz w:val="20"/>
          <w:szCs w:val="20"/>
          <w:lang w:eastAsia="en-US"/>
        </w:rPr>
        <w:t xml:space="preserve">A farmer that has deployed a number of sensors in their farm to detect humidity, temperature and soil moisture, to collect data </w:t>
      </w:r>
      <w:r>
        <w:rPr>
          <w:rFonts w:eastAsia="Times New Roman"/>
          <w:sz w:val="20"/>
          <w:szCs w:val="20"/>
          <w:lang w:eastAsia="en-US"/>
        </w:rPr>
        <w:t>to</w:t>
      </w:r>
      <w:r w:rsidRPr="0070737B">
        <w:rPr>
          <w:rFonts w:eastAsia="Times New Roman"/>
          <w:sz w:val="20"/>
          <w:szCs w:val="20"/>
          <w:lang w:eastAsia="en-US"/>
        </w:rPr>
        <w:t xml:space="preserve"> irrigat</w:t>
      </w:r>
      <w:r>
        <w:rPr>
          <w:rFonts w:eastAsia="Times New Roman"/>
          <w:sz w:val="20"/>
          <w:szCs w:val="20"/>
          <w:lang w:eastAsia="en-US"/>
        </w:rPr>
        <w:t>e the farm as of when it’s needed</w:t>
      </w:r>
      <w:r w:rsidRPr="0070737B">
        <w:rPr>
          <w:rFonts w:eastAsia="Times New Roman"/>
          <w:sz w:val="20"/>
          <w:szCs w:val="20"/>
          <w:lang w:eastAsia="en-US"/>
        </w:rPr>
        <w:t xml:space="preserve">. The sensors collect data on a regular basis </w:t>
      </w:r>
      <w:r>
        <w:rPr>
          <w:rFonts w:eastAsia="Times New Roman"/>
          <w:sz w:val="20"/>
          <w:szCs w:val="20"/>
          <w:lang w:eastAsia="en-US"/>
        </w:rPr>
        <w:t xml:space="preserve">(pre-defined by farmer) </w:t>
      </w:r>
      <w:r w:rsidR="00271687">
        <w:rPr>
          <w:rFonts w:eastAsia="Times New Roman"/>
          <w:sz w:val="20"/>
          <w:szCs w:val="20"/>
          <w:lang w:eastAsia="en-US"/>
        </w:rPr>
        <w:t xml:space="preserve">or when certain triggering conditions are met </w:t>
      </w:r>
      <w:r w:rsidRPr="0070737B">
        <w:rPr>
          <w:rFonts w:eastAsia="Times New Roman"/>
          <w:sz w:val="20"/>
          <w:szCs w:val="20"/>
          <w:lang w:eastAsia="en-US"/>
        </w:rPr>
        <w:t>which are then sent to a</w:t>
      </w:r>
      <w:r w:rsidR="00271687">
        <w:rPr>
          <w:rFonts w:eastAsia="Times New Roman"/>
          <w:sz w:val="20"/>
          <w:szCs w:val="20"/>
          <w:lang w:eastAsia="en-US"/>
        </w:rPr>
        <w:t>n</w:t>
      </w:r>
      <w:r w:rsidRPr="0070737B">
        <w:rPr>
          <w:rFonts w:eastAsia="Times New Roman"/>
          <w:sz w:val="20"/>
          <w:szCs w:val="20"/>
          <w:lang w:eastAsia="en-US"/>
        </w:rPr>
        <w:t xml:space="preserve"> Information </w:t>
      </w:r>
      <w:r w:rsidR="00C9145F" w:rsidRPr="0070737B">
        <w:rPr>
          <w:rFonts w:eastAsia="Times New Roman"/>
          <w:sz w:val="20"/>
          <w:szCs w:val="20"/>
          <w:lang w:eastAsia="en-US"/>
        </w:rPr>
        <w:t xml:space="preserve">Management </w:t>
      </w:r>
      <w:r w:rsidRPr="0070737B">
        <w:rPr>
          <w:rFonts w:eastAsia="Times New Roman"/>
          <w:sz w:val="20"/>
          <w:szCs w:val="20"/>
          <w:lang w:eastAsia="en-US"/>
        </w:rPr>
        <w:t>Systems</w:t>
      </w:r>
      <w:r>
        <w:rPr>
          <w:rFonts w:eastAsia="Times New Roman"/>
          <w:sz w:val="20"/>
          <w:szCs w:val="20"/>
          <w:lang w:eastAsia="en-US"/>
        </w:rPr>
        <w:t xml:space="preserve"> via a secured mobile connection</w:t>
      </w:r>
      <w:r w:rsidR="00271687">
        <w:rPr>
          <w:rFonts w:eastAsia="Times New Roman"/>
          <w:sz w:val="20"/>
          <w:szCs w:val="20"/>
          <w:lang w:eastAsia="en-US"/>
        </w:rPr>
        <w:t>.</w:t>
      </w:r>
    </w:p>
    <w:p w14:paraId="029F8DC4" w14:textId="148189B1" w:rsidR="005001A7" w:rsidRDefault="0070737B" w:rsidP="0070737B">
      <w:pPr>
        <w:spacing w:before="100" w:beforeAutospacing="1" w:after="100" w:afterAutospacing="1"/>
        <w:rPr>
          <w:rFonts w:eastAsia="Times New Roman"/>
          <w:sz w:val="20"/>
          <w:szCs w:val="20"/>
          <w:lang w:eastAsia="en-US"/>
        </w:rPr>
      </w:pPr>
      <w:r w:rsidRPr="0070737B">
        <w:rPr>
          <w:rFonts w:eastAsia="Times New Roman"/>
          <w:sz w:val="20"/>
          <w:szCs w:val="20"/>
          <w:lang w:eastAsia="en-US"/>
        </w:rPr>
        <w:lastRenderedPageBreak/>
        <w:t xml:space="preserve">The Information </w:t>
      </w:r>
      <w:r w:rsidR="00C9145F" w:rsidRPr="0070737B">
        <w:rPr>
          <w:rFonts w:eastAsia="Times New Roman"/>
          <w:sz w:val="20"/>
          <w:szCs w:val="20"/>
          <w:lang w:eastAsia="en-US"/>
        </w:rPr>
        <w:t xml:space="preserve">Management </w:t>
      </w:r>
      <w:r w:rsidR="005001A7">
        <w:rPr>
          <w:rFonts w:eastAsia="Times New Roman"/>
          <w:sz w:val="20"/>
          <w:szCs w:val="20"/>
          <w:lang w:eastAsia="en-US"/>
        </w:rPr>
        <w:t>S</w:t>
      </w:r>
      <w:r w:rsidRPr="0070737B">
        <w:rPr>
          <w:rFonts w:eastAsia="Times New Roman"/>
          <w:sz w:val="20"/>
          <w:szCs w:val="20"/>
          <w:lang w:eastAsia="en-US"/>
        </w:rPr>
        <w:t xml:space="preserve">ystem </w:t>
      </w:r>
      <w:r w:rsidR="005001A7">
        <w:rPr>
          <w:rFonts w:eastAsia="Times New Roman"/>
          <w:sz w:val="20"/>
          <w:szCs w:val="20"/>
          <w:lang w:eastAsia="en-US"/>
        </w:rPr>
        <w:t>which can be a 5G device</w:t>
      </w:r>
      <w:r w:rsidR="00271687">
        <w:rPr>
          <w:rFonts w:eastAsia="Times New Roman"/>
          <w:sz w:val="20"/>
          <w:szCs w:val="20"/>
          <w:lang w:eastAsia="en-US"/>
        </w:rPr>
        <w:t xml:space="preserve"> or 5G network services</w:t>
      </w:r>
      <w:r w:rsidR="005001A7">
        <w:rPr>
          <w:rFonts w:eastAsia="Times New Roman"/>
          <w:sz w:val="20"/>
          <w:szCs w:val="20"/>
          <w:lang w:eastAsia="en-US"/>
        </w:rPr>
        <w:t xml:space="preserve"> can </w:t>
      </w:r>
      <w:r w:rsidRPr="0070737B">
        <w:rPr>
          <w:rFonts w:eastAsia="Times New Roman"/>
          <w:sz w:val="20"/>
          <w:szCs w:val="20"/>
          <w:lang w:eastAsia="en-US"/>
        </w:rPr>
        <w:t>store</w:t>
      </w:r>
      <w:r>
        <w:rPr>
          <w:rFonts w:eastAsia="Times New Roman"/>
          <w:sz w:val="20"/>
          <w:szCs w:val="20"/>
          <w:lang w:eastAsia="en-US"/>
        </w:rPr>
        <w:t xml:space="preserve"> and </w:t>
      </w:r>
      <w:r w:rsidRPr="0070737B">
        <w:rPr>
          <w:rFonts w:eastAsia="Times New Roman"/>
          <w:sz w:val="20"/>
          <w:szCs w:val="20"/>
          <w:lang w:eastAsia="en-US"/>
        </w:rPr>
        <w:t xml:space="preserve">process the </w:t>
      </w:r>
      <w:r>
        <w:rPr>
          <w:rFonts w:eastAsia="Times New Roman"/>
          <w:sz w:val="20"/>
          <w:szCs w:val="20"/>
          <w:lang w:eastAsia="en-US"/>
        </w:rPr>
        <w:t>information</w:t>
      </w:r>
      <w:r w:rsidR="005001A7">
        <w:rPr>
          <w:rFonts w:eastAsia="Times New Roman"/>
          <w:sz w:val="20"/>
          <w:szCs w:val="20"/>
          <w:lang w:eastAsia="en-US"/>
        </w:rPr>
        <w:t>.</w:t>
      </w:r>
    </w:p>
    <w:p w14:paraId="2C0CC170" w14:textId="589C9DAD" w:rsidR="0070737B"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W</w:t>
      </w:r>
      <w:r w:rsidR="0070737B">
        <w:rPr>
          <w:rFonts w:eastAsia="Times New Roman"/>
          <w:sz w:val="20"/>
          <w:szCs w:val="20"/>
          <w:lang w:eastAsia="en-US"/>
        </w:rPr>
        <w:t>hen action is needed to irrigate the farm</w:t>
      </w:r>
      <w:r>
        <w:rPr>
          <w:rFonts w:eastAsia="Times New Roman"/>
          <w:sz w:val="20"/>
          <w:szCs w:val="20"/>
          <w:lang w:eastAsia="en-US"/>
        </w:rPr>
        <w:t xml:space="preserve">, e.g the moisture level is low and humidity is also low. The Information </w:t>
      </w:r>
      <w:r w:rsidR="00C9145F">
        <w:rPr>
          <w:rFonts w:eastAsia="Times New Roman"/>
          <w:sz w:val="20"/>
          <w:szCs w:val="20"/>
          <w:lang w:eastAsia="en-US"/>
        </w:rPr>
        <w:t xml:space="preserve">Management </w:t>
      </w:r>
      <w:r>
        <w:rPr>
          <w:rFonts w:eastAsia="Times New Roman"/>
          <w:sz w:val="20"/>
          <w:szCs w:val="20"/>
          <w:lang w:eastAsia="en-US"/>
        </w:rPr>
        <w:t xml:space="preserve">Systems will detect </w:t>
      </w:r>
      <w:bookmarkStart w:id="10" w:name="_GoBack"/>
      <w:bookmarkEnd w:id="10"/>
      <w:r w:rsidR="00B10F51">
        <w:rPr>
          <w:rFonts w:eastAsia="Times New Roman"/>
          <w:sz w:val="20"/>
          <w:szCs w:val="20"/>
          <w:lang w:eastAsia="en-US"/>
        </w:rPr>
        <w:t>this and</w:t>
      </w:r>
      <w:r>
        <w:rPr>
          <w:rFonts w:eastAsia="Times New Roman"/>
          <w:sz w:val="20"/>
          <w:szCs w:val="20"/>
          <w:lang w:eastAsia="en-US"/>
        </w:rPr>
        <w:t xml:space="preserve"> will automatically send </w:t>
      </w:r>
      <w:r w:rsidR="00271687">
        <w:rPr>
          <w:rFonts w:eastAsia="Times New Roman"/>
          <w:sz w:val="20"/>
          <w:szCs w:val="20"/>
          <w:lang w:eastAsia="en-US"/>
        </w:rPr>
        <w:t xml:space="preserve">control </w:t>
      </w:r>
      <w:r>
        <w:rPr>
          <w:rFonts w:eastAsia="Times New Roman"/>
          <w:sz w:val="20"/>
          <w:szCs w:val="20"/>
          <w:lang w:eastAsia="en-US"/>
        </w:rPr>
        <w:t>message</w:t>
      </w:r>
      <w:r w:rsidR="00271687">
        <w:rPr>
          <w:rFonts w:eastAsia="Times New Roman"/>
          <w:sz w:val="20"/>
          <w:szCs w:val="20"/>
          <w:lang w:eastAsia="en-US"/>
        </w:rPr>
        <w:t>s</w:t>
      </w:r>
      <w:r>
        <w:rPr>
          <w:rFonts w:eastAsia="Times New Roman"/>
          <w:sz w:val="20"/>
          <w:szCs w:val="20"/>
          <w:lang w:eastAsia="en-US"/>
        </w:rPr>
        <w:t xml:space="preserve"> to </w:t>
      </w:r>
      <w:r w:rsidR="00271687">
        <w:rPr>
          <w:rFonts w:eastAsia="Times New Roman"/>
          <w:sz w:val="20"/>
          <w:szCs w:val="20"/>
          <w:lang w:eastAsia="en-US"/>
        </w:rPr>
        <w:t xml:space="preserve">allow </w:t>
      </w:r>
      <w:r>
        <w:rPr>
          <w:rFonts w:eastAsia="Times New Roman"/>
          <w:sz w:val="20"/>
          <w:szCs w:val="20"/>
          <w:lang w:eastAsia="en-US"/>
        </w:rPr>
        <w:t>valve</w:t>
      </w:r>
      <w:r w:rsidR="00271687">
        <w:rPr>
          <w:rFonts w:eastAsia="Times New Roman"/>
          <w:sz w:val="20"/>
          <w:szCs w:val="20"/>
          <w:lang w:eastAsia="en-US"/>
        </w:rPr>
        <w:t>(s)</w:t>
      </w:r>
      <w:r>
        <w:rPr>
          <w:rFonts w:eastAsia="Times New Roman"/>
          <w:sz w:val="20"/>
          <w:szCs w:val="20"/>
          <w:lang w:eastAsia="en-US"/>
        </w:rPr>
        <w:t xml:space="preserve"> to open and allow water</w:t>
      </w:r>
      <w:r w:rsidR="0070737B">
        <w:rPr>
          <w:rFonts w:eastAsia="Times New Roman"/>
          <w:sz w:val="20"/>
          <w:szCs w:val="20"/>
          <w:lang w:eastAsia="en-US"/>
        </w:rPr>
        <w:t xml:space="preserve"> to irrigate the </w:t>
      </w:r>
      <w:r>
        <w:rPr>
          <w:rFonts w:eastAsia="Times New Roman"/>
          <w:sz w:val="20"/>
          <w:szCs w:val="20"/>
          <w:lang w:eastAsia="en-US"/>
        </w:rPr>
        <w:t>soil</w:t>
      </w:r>
      <w:r w:rsidR="0070737B">
        <w:rPr>
          <w:rFonts w:eastAsia="Times New Roman"/>
          <w:sz w:val="20"/>
          <w:szCs w:val="20"/>
          <w:lang w:eastAsia="en-US"/>
        </w:rPr>
        <w:t xml:space="preserve"> to</w:t>
      </w:r>
      <w:r w:rsidR="00271687">
        <w:rPr>
          <w:rFonts w:eastAsia="Times New Roman"/>
          <w:sz w:val="20"/>
          <w:szCs w:val="20"/>
          <w:lang w:eastAsia="en-US"/>
        </w:rPr>
        <w:t xml:space="preserve"> </w:t>
      </w:r>
      <w:r w:rsidR="00BD7833">
        <w:rPr>
          <w:rFonts w:eastAsia="Times New Roman"/>
          <w:sz w:val="20"/>
          <w:szCs w:val="20"/>
          <w:lang w:eastAsia="en-US"/>
        </w:rPr>
        <w:t>increase the</w:t>
      </w:r>
      <w:r w:rsidR="0070737B">
        <w:rPr>
          <w:rFonts w:eastAsia="Times New Roman"/>
          <w:sz w:val="20"/>
          <w:szCs w:val="20"/>
          <w:lang w:eastAsia="en-US"/>
        </w:rPr>
        <w:t xml:space="preserve"> level of soil moisture. </w:t>
      </w:r>
    </w:p>
    <w:p w14:paraId="18BCE29B" w14:textId="0064A579" w:rsidR="005001A7"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At the same time an alert is sent to the farmer </w:t>
      </w:r>
      <w:r w:rsidR="00C9145F">
        <w:rPr>
          <w:rFonts w:eastAsia="Times New Roman"/>
          <w:sz w:val="20"/>
          <w:szCs w:val="20"/>
          <w:lang w:eastAsia="en-US"/>
        </w:rPr>
        <w:t xml:space="preserve">to report </w:t>
      </w:r>
      <w:r w:rsidR="005B5EE0">
        <w:rPr>
          <w:rFonts w:eastAsia="Times New Roman"/>
          <w:sz w:val="20"/>
          <w:szCs w:val="20"/>
          <w:lang w:eastAsia="en-US"/>
        </w:rPr>
        <w:t xml:space="preserve">that </w:t>
      </w:r>
      <w:r w:rsidR="00C9145F">
        <w:rPr>
          <w:rFonts w:eastAsia="Times New Roman"/>
          <w:sz w:val="20"/>
          <w:szCs w:val="20"/>
          <w:lang w:eastAsia="en-US"/>
        </w:rPr>
        <w:t>the</w:t>
      </w:r>
      <w:r>
        <w:rPr>
          <w:rFonts w:eastAsia="Times New Roman"/>
          <w:sz w:val="20"/>
          <w:szCs w:val="20"/>
          <w:lang w:eastAsia="en-US"/>
        </w:rPr>
        <w:t xml:space="preserve"> action that has taken place.</w:t>
      </w:r>
    </w:p>
    <w:p w14:paraId="79A81AAD" w14:textId="04CEB15C" w:rsidR="005001A7" w:rsidRDefault="0070737B"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When the level of soil moisture is reached the </w:t>
      </w:r>
      <w:r w:rsidR="00C9145F">
        <w:rPr>
          <w:rFonts w:eastAsia="Times New Roman"/>
          <w:sz w:val="20"/>
          <w:szCs w:val="20"/>
          <w:lang w:eastAsia="en-US"/>
        </w:rPr>
        <w:t>sensor</w:t>
      </w:r>
      <w:r w:rsidR="00271687">
        <w:rPr>
          <w:rFonts w:eastAsia="Times New Roman"/>
          <w:sz w:val="20"/>
          <w:szCs w:val="20"/>
          <w:lang w:eastAsia="en-US"/>
        </w:rPr>
        <w:t xml:space="preserve">(s) will report </w:t>
      </w:r>
      <w:r w:rsidR="005B5EE0">
        <w:rPr>
          <w:rFonts w:eastAsia="Times New Roman"/>
          <w:sz w:val="20"/>
          <w:szCs w:val="20"/>
          <w:lang w:eastAsia="en-US"/>
        </w:rPr>
        <w:t>this and</w:t>
      </w:r>
      <w:r w:rsidR="005001A7">
        <w:rPr>
          <w:rFonts w:eastAsia="Times New Roman"/>
          <w:sz w:val="20"/>
          <w:szCs w:val="20"/>
          <w:lang w:eastAsia="en-US"/>
        </w:rPr>
        <w:t xml:space="preserve"> </w:t>
      </w:r>
      <w:r>
        <w:rPr>
          <w:rFonts w:eastAsia="Times New Roman"/>
          <w:sz w:val="20"/>
          <w:szCs w:val="20"/>
          <w:lang w:eastAsia="en-US"/>
        </w:rPr>
        <w:t xml:space="preserve">will automatically close </w:t>
      </w:r>
      <w:r w:rsidR="005001A7">
        <w:rPr>
          <w:rFonts w:eastAsia="Times New Roman"/>
          <w:sz w:val="20"/>
          <w:szCs w:val="20"/>
          <w:lang w:eastAsia="en-US"/>
        </w:rPr>
        <w:t>the valve.</w:t>
      </w:r>
    </w:p>
    <w:p w14:paraId="4F238684" w14:textId="0DC5C4A2" w:rsidR="0070737B"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The Management information systems will notify the </w:t>
      </w:r>
      <w:r w:rsidR="0070737B">
        <w:rPr>
          <w:rFonts w:eastAsia="Times New Roman"/>
          <w:sz w:val="20"/>
          <w:szCs w:val="20"/>
          <w:lang w:eastAsia="en-US"/>
        </w:rPr>
        <w:t xml:space="preserve">farmer </w:t>
      </w:r>
      <w:r>
        <w:rPr>
          <w:rFonts w:eastAsia="Times New Roman"/>
          <w:sz w:val="20"/>
          <w:szCs w:val="20"/>
          <w:lang w:eastAsia="en-US"/>
        </w:rPr>
        <w:t>valve has closed</w:t>
      </w:r>
      <w:r w:rsidR="0070737B">
        <w:rPr>
          <w:rFonts w:eastAsia="Times New Roman"/>
          <w:sz w:val="20"/>
          <w:szCs w:val="20"/>
          <w:lang w:eastAsia="en-US"/>
        </w:rPr>
        <w:t xml:space="preserve">. </w:t>
      </w:r>
    </w:p>
    <w:p w14:paraId="22DE3EA4" w14:textId="0DE00B10" w:rsidR="007C5802" w:rsidRPr="007F5A14" w:rsidRDefault="009D3DCC" w:rsidP="009D3DCC">
      <w:pPr>
        <w:spacing w:before="100" w:beforeAutospacing="1" w:after="100" w:afterAutospacing="1"/>
        <w:jc w:val="center"/>
        <w:rPr>
          <w:rFonts w:eastAsia="Times New Roman"/>
          <w:sz w:val="20"/>
          <w:szCs w:val="20"/>
          <w:lang w:eastAsia="en-US"/>
        </w:rPr>
      </w:pPr>
      <w:r>
        <w:rPr>
          <w:rFonts w:eastAsia="Times New Roman"/>
          <w:noProof/>
          <w:sz w:val="20"/>
          <w:szCs w:val="20"/>
          <w:lang w:eastAsia="en-GB"/>
        </w:rPr>
        <w:drawing>
          <wp:inline distT="0" distB="0" distL="0" distR="0" wp14:anchorId="12A51122" wp14:editId="3ED81B82">
            <wp:extent cx="1546169" cy="2445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8202" cy="2480516"/>
                    </a:xfrm>
                    <a:prstGeom prst="rect">
                      <a:avLst/>
                    </a:prstGeom>
                    <a:noFill/>
                  </pic:spPr>
                </pic:pic>
              </a:graphicData>
            </a:graphic>
          </wp:inline>
        </w:drawing>
      </w:r>
    </w:p>
    <w:p w14:paraId="4AC177A4" w14:textId="773EA1DD" w:rsidR="007F5A14" w:rsidRPr="007F5A14" w:rsidRDefault="004A73CE" w:rsidP="00D33A3C">
      <w:pPr>
        <w:spacing w:before="100" w:beforeAutospacing="1" w:after="100" w:afterAutospacing="1"/>
        <w:jc w:val="center"/>
        <w:rPr>
          <w:rFonts w:eastAsia="Times New Roman"/>
          <w:sz w:val="20"/>
          <w:szCs w:val="20"/>
          <w:lang w:eastAsia="en-US"/>
        </w:rPr>
      </w:pPr>
      <w:r w:rsidRPr="00D33A3C">
        <w:rPr>
          <w:rFonts w:eastAsia="Times New Roman"/>
          <w:b/>
          <w:sz w:val="20"/>
          <w:szCs w:val="20"/>
          <w:lang w:eastAsia="en-US"/>
        </w:rPr>
        <w:t xml:space="preserve">Figure </w:t>
      </w:r>
      <w:r w:rsidR="00D33A3C" w:rsidRPr="00D33A3C">
        <w:rPr>
          <w:rFonts w:eastAsia="Times New Roman"/>
          <w:b/>
          <w:sz w:val="20"/>
          <w:szCs w:val="20"/>
          <w:lang w:eastAsia="en-US"/>
        </w:rPr>
        <w:t>xx:</w:t>
      </w:r>
      <w:r w:rsidR="00D33A3C">
        <w:rPr>
          <w:rFonts w:eastAsia="Times New Roman"/>
          <w:sz w:val="20"/>
          <w:szCs w:val="20"/>
          <w:lang w:eastAsia="en-US"/>
        </w:rPr>
        <w:tab/>
      </w:r>
      <w:r w:rsidR="00D33A3C" w:rsidRPr="00D33A3C">
        <w:rPr>
          <w:rFonts w:eastAsia="Times New Roman"/>
          <w:b/>
          <w:sz w:val="20"/>
          <w:szCs w:val="20"/>
          <w:lang w:eastAsia="en-US"/>
        </w:rPr>
        <w:t>Automated irrigation system</w:t>
      </w:r>
    </w:p>
    <w:p w14:paraId="7B17A83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1" w:name="_Toc457296699"/>
      <w:bookmarkStart w:id="12" w:name="_Toc475357059"/>
      <w:bookmarkStart w:id="13" w:name="_Toc483545628"/>
      <w:r w:rsidRPr="007F5A14">
        <w:rPr>
          <w:rFonts w:ascii="Arial" w:eastAsia="Times New Roman" w:hAnsi="Arial"/>
          <w:szCs w:val="20"/>
          <w:lang w:eastAsia="en-US"/>
        </w:rPr>
        <w:t>5.&lt;n&gt;.&lt;m&gt;.4</w:t>
      </w:r>
      <w:r w:rsidRPr="007F5A14">
        <w:rPr>
          <w:rFonts w:ascii="Arial" w:eastAsia="Times New Roman" w:hAnsi="Arial"/>
          <w:szCs w:val="20"/>
          <w:lang w:eastAsia="en-US"/>
        </w:rPr>
        <w:tab/>
        <w:t>Post-conditions</w:t>
      </w:r>
      <w:bookmarkEnd w:id="11"/>
      <w:bookmarkEnd w:id="12"/>
      <w:bookmarkEnd w:id="13"/>
    </w:p>
    <w:p w14:paraId="559C42EE" w14:textId="77777777" w:rsidR="007F5A14" w:rsidRPr="007F5A14" w:rsidRDefault="007F5A14" w:rsidP="007F5A14">
      <w:pPr>
        <w:keepLines/>
        <w:spacing w:after="180"/>
        <w:ind w:left="1135" w:hanging="851"/>
        <w:rPr>
          <w:rFonts w:eastAsia="Times New Roman"/>
          <w:color w:val="000000"/>
          <w:sz w:val="20"/>
          <w:szCs w:val="20"/>
          <w:lang w:eastAsia="en-US"/>
        </w:rPr>
      </w:pPr>
      <w:r w:rsidRPr="007F5A14">
        <w:rPr>
          <w:rFonts w:eastAsia="Times New Roman"/>
          <w:color w:val="000000"/>
          <w:sz w:val="20"/>
          <w:szCs w:val="20"/>
          <w:lang w:eastAsia="en-US"/>
        </w:rPr>
        <w:t>The system resets itself to the default state and measuring and monitoring of data resumes.</w:t>
      </w:r>
    </w:p>
    <w:p w14:paraId="66C08A49"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4" w:name="_Toc483545629"/>
      <w:r w:rsidRPr="007F5A14">
        <w:rPr>
          <w:rFonts w:ascii="Arial" w:eastAsia="Times New Roman" w:hAnsi="Arial"/>
          <w:szCs w:val="20"/>
          <w:lang w:eastAsia="en-US"/>
        </w:rPr>
        <w:t>5.&lt;n&gt;.&lt;m&gt;.5</w:t>
      </w:r>
      <w:r w:rsidRPr="007F5A14">
        <w:rPr>
          <w:rFonts w:ascii="Arial" w:eastAsia="Times New Roman" w:hAnsi="Arial"/>
          <w:szCs w:val="20"/>
          <w:lang w:eastAsia="en-US"/>
        </w:rPr>
        <w:tab/>
        <w:t>Challenges to the 5G system</w:t>
      </w:r>
      <w:bookmarkEnd w:id="14"/>
    </w:p>
    <w:p w14:paraId="03860CF5"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Editor’s Note: You are encouraged to highlight challenging service requirements. For instance, is this use case challenging since it requires communication services featuring ultra-low end-to-end latency?</w:t>
      </w:r>
      <w:r w:rsidRPr="007F5A14">
        <w:rPr>
          <w:rFonts w:eastAsia="Times New Roman"/>
          <w:color w:val="FF0000"/>
          <w:sz w:val="20"/>
          <w:szCs w:val="20"/>
          <w:lang w:eastAsia="en-US"/>
        </w:rPr>
        <w:br/>
        <w:t>This section should also include 3GPP specific charging topics if applicable.</w:t>
      </w:r>
    </w:p>
    <w:p w14:paraId="48ABBED6"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5" w:name="_Toc457296700"/>
      <w:bookmarkStart w:id="16" w:name="_Toc475357060"/>
      <w:bookmarkStart w:id="17" w:name="_Ref479328962"/>
      <w:bookmarkStart w:id="18" w:name="_Toc483545630"/>
      <w:r w:rsidRPr="007F5A14">
        <w:rPr>
          <w:rFonts w:ascii="Arial" w:eastAsia="Times New Roman" w:hAnsi="Arial"/>
          <w:szCs w:val="20"/>
          <w:lang w:eastAsia="en-US"/>
        </w:rPr>
        <w:t>5.&lt;n&gt;.&lt;m&gt;.6</w:t>
      </w:r>
      <w:r w:rsidRPr="007F5A14">
        <w:rPr>
          <w:rFonts w:ascii="Arial" w:eastAsia="Times New Roman" w:hAnsi="Arial"/>
          <w:szCs w:val="20"/>
          <w:lang w:eastAsia="en-US"/>
        </w:rPr>
        <w:tab/>
        <w:t>Potential requirements</w:t>
      </w:r>
      <w:bookmarkEnd w:id="15"/>
      <w:bookmarkEnd w:id="16"/>
      <w:bookmarkEnd w:id="17"/>
      <w:bookmarkEnd w:id="18"/>
    </w:p>
    <w:p w14:paraId="7FC4FB8B" w14:textId="77777777" w:rsidR="007F5A14" w:rsidRPr="007F5A14" w:rsidRDefault="007F5A14" w:rsidP="007F5A14">
      <w:pPr>
        <w:keepLines/>
        <w:spacing w:after="180"/>
        <w:ind w:left="1135" w:hanging="851"/>
        <w:rPr>
          <w:rFonts w:eastAsia="Times New Roman"/>
          <w:color w:val="FF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607"/>
        <w:gridCol w:w="1584"/>
        <w:gridCol w:w="1147"/>
      </w:tblGrid>
      <w:tr w:rsidR="00BD7833" w:rsidRPr="007F5A14" w14:paraId="70D1DA72" w14:textId="77777777" w:rsidTr="00824AC2">
        <w:trPr>
          <w:trHeight w:val="567"/>
        </w:trPr>
        <w:tc>
          <w:tcPr>
            <w:tcW w:w="0" w:type="auto"/>
            <w:shd w:val="clear" w:color="auto" w:fill="auto"/>
          </w:tcPr>
          <w:p w14:paraId="42F3019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Reference Number</w:t>
            </w:r>
          </w:p>
        </w:tc>
        <w:tc>
          <w:tcPr>
            <w:tcW w:w="0" w:type="auto"/>
          </w:tcPr>
          <w:p w14:paraId="7F913F64"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Requirement text</w:t>
            </w:r>
          </w:p>
        </w:tc>
        <w:tc>
          <w:tcPr>
            <w:tcW w:w="0" w:type="auto"/>
          </w:tcPr>
          <w:p w14:paraId="0239E65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Application / Transport</w:t>
            </w:r>
          </w:p>
        </w:tc>
        <w:tc>
          <w:tcPr>
            <w:tcW w:w="0" w:type="auto"/>
            <w:shd w:val="clear" w:color="auto" w:fill="auto"/>
          </w:tcPr>
          <w:p w14:paraId="0246CA77"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Comments</w:t>
            </w:r>
          </w:p>
        </w:tc>
      </w:tr>
      <w:tr w:rsidR="00BD7833" w:rsidRPr="007F5A14" w14:paraId="25D8FE10" w14:textId="77777777" w:rsidTr="00824AC2">
        <w:trPr>
          <w:trHeight w:val="169"/>
        </w:trPr>
        <w:tc>
          <w:tcPr>
            <w:tcW w:w="0" w:type="auto"/>
            <w:shd w:val="clear" w:color="auto" w:fill="auto"/>
          </w:tcPr>
          <w:p w14:paraId="3DB6467D"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14BAFE28" w14:textId="6745F84A" w:rsidR="007F5A14" w:rsidRPr="007F5A14" w:rsidRDefault="007F5A14" w:rsidP="009E53CF">
            <w:pPr>
              <w:spacing w:after="180"/>
              <w:rPr>
                <w:rFonts w:eastAsia="Times New Roman"/>
                <w:sz w:val="20"/>
                <w:szCs w:val="20"/>
                <w:lang w:eastAsia="en-US"/>
              </w:rPr>
            </w:pPr>
            <w:r w:rsidRPr="007F5A14">
              <w:rPr>
                <w:rFonts w:eastAsia="Times New Roman"/>
                <w:sz w:val="20"/>
                <w:szCs w:val="20"/>
                <w:lang w:eastAsia="en-US"/>
              </w:rPr>
              <w:t xml:space="preserve">The 3GPP system shall support mechanisms to </w:t>
            </w:r>
            <w:r w:rsidR="00544727">
              <w:rPr>
                <w:rFonts w:eastAsia="Times New Roman"/>
                <w:sz w:val="20"/>
                <w:szCs w:val="20"/>
                <w:lang w:eastAsia="en-US"/>
              </w:rPr>
              <w:t>provide guaranteed continuous connectivity with desirable quality of service</w:t>
            </w:r>
            <w:r w:rsidR="00BD7833">
              <w:rPr>
                <w:rFonts w:eastAsia="Times New Roman"/>
                <w:sz w:val="20"/>
                <w:szCs w:val="20"/>
                <w:lang w:eastAsia="en-US"/>
              </w:rPr>
              <w:t>.</w:t>
            </w:r>
          </w:p>
        </w:tc>
        <w:tc>
          <w:tcPr>
            <w:tcW w:w="0" w:type="auto"/>
          </w:tcPr>
          <w:p w14:paraId="64B508B7"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Transport</w:t>
            </w:r>
          </w:p>
        </w:tc>
        <w:tc>
          <w:tcPr>
            <w:tcW w:w="0" w:type="auto"/>
            <w:shd w:val="clear" w:color="auto" w:fill="auto"/>
          </w:tcPr>
          <w:p w14:paraId="101C3990" w14:textId="77777777" w:rsidR="007F5A14" w:rsidRPr="007F5A14" w:rsidRDefault="007F5A14" w:rsidP="007F5A14">
            <w:pPr>
              <w:keepNext/>
              <w:keepLines/>
              <w:rPr>
                <w:rFonts w:ascii="Arial" w:eastAsia="Times New Roman" w:hAnsi="Arial"/>
                <w:sz w:val="18"/>
                <w:szCs w:val="20"/>
                <w:lang w:eastAsia="en-US"/>
              </w:rPr>
            </w:pPr>
          </w:p>
        </w:tc>
      </w:tr>
      <w:tr w:rsidR="00BD7833" w:rsidRPr="007F5A14" w14:paraId="2B401778" w14:textId="77777777" w:rsidTr="00824AC2">
        <w:trPr>
          <w:trHeight w:val="169"/>
        </w:trPr>
        <w:tc>
          <w:tcPr>
            <w:tcW w:w="0" w:type="auto"/>
            <w:shd w:val="clear" w:color="auto" w:fill="auto"/>
          </w:tcPr>
          <w:p w14:paraId="30212A68" w14:textId="167F201B" w:rsidR="00BD7833" w:rsidRPr="007F5A14" w:rsidRDefault="00BD7833"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0364B5F8" w14:textId="276BA281" w:rsidR="00BD7833" w:rsidRPr="007F5A14" w:rsidRDefault="00BD7833" w:rsidP="00BD7833">
            <w:pPr>
              <w:spacing w:after="180"/>
              <w:rPr>
                <w:rFonts w:eastAsia="Times New Roman"/>
                <w:sz w:val="20"/>
                <w:szCs w:val="20"/>
                <w:lang w:eastAsia="en-US"/>
              </w:rPr>
            </w:pPr>
            <w:r>
              <w:rPr>
                <w:rFonts w:eastAsia="Times New Roman"/>
                <w:sz w:val="20"/>
                <w:szCs w:val="20"/>
                <w:lang w:eastAsia="en-US"/>
              </w:rPr>
              <w:t>The 3GPP system shall support high density of network connections with occasional high number of requests resulting from multiple triggered alarms.</w:t>
            </w:r>
          </w:p>
        </w:tc>
        <w:tc>
          <w:tcPr>
            <w:tcW w:w="0" w:type="auto"/>
          </w:tcPr>
          <w:p w14:paraId="49A5AAEF" w14:textId="25FF60B6" w:rsidR="00BD7833" w:rsidRPr="007F5A14" w:rsidRDefault="00BD7833" w:rsidP="007F5A14">
            <w:pPr>
              <w:keepNext/>
              <w:keepLines/>
              <w:rPr>
                <w:rFonts w:ascii="Arial" w:eastAsia="Times New Roman" w:hAnsi="Arial"/>
                <w:sz w:val="18"/>
                <w:szCs w:val="20"/>
                <w:lang w:eastAsia="en-US"/>
              </w:rPr>
            </w:pPr>
            <w:r>
              <w:rPr>
                <w:rFonts w:ascii="Arial" w:eastAsia="Times New Roman" w:hAnsi="Arial"/>
                <w:sz w:val="18"/>
                <w:szCs w:val="20"/>
                <w:lang w:eastAsia="en-US"/>
              </w:rPr>
              <w:t>Transport</w:t>
            </w:r>
          </w:p>
        </w:tc>
        <w:tc>
          <w:tcPr>
            <w:tcW w:w="0" w:type="auto"/>
            <w:shd w:val="clear" w:color="auto" w:fill="auto"/>
          </w:tcPr>
          <w:p w14:paraId="739B635F" w14:textId="77777777" w:rsidR="00BD7833" w:rsidRPr="007F5A14" w:rsidRDefault="00BD7833" w:rsidP="007F5A14">
            <w:pPr>
              <w:keepNext/>
              <w:keepLines/>
              <w:rPr>
                <w:rFonts w:ascii="Arial" w:eastAsia="Times New Roman" w:hAnsi="Arial"/>
                <w:sz w:val="18"/>
                <w:szCs w:val="20"/>
                <w:lang w:eastAsia="en-US"/>
              </w:rPr>
            </w:pPr>
          </w:p>
        </w:tc>
      </w:tr>
    </w:tbl>
    <w:p w14:paraId="109780DC" w14:textId="2FDB2B63" w:rsidR="004905DA" w:rsidRDefault="004905DA" w:rsidP="007F5A14">
      <w:pPr>
        <w:spacing w:line="276" w:lineRule="auto"/>
        <w:rPr>
          <w:lang w:eastAsia="ko-KR"/>
        </w:rPr>
      </w:pPr>
    </w:p>
    <w:p w14:paraId="54278DF4" w14:textId="01CE0A69" w:rsidR="00C9145F" w:rsidRDefault="00C9145F" w:rsidP="00C9145F">
      <w:pPr>
        <w:spacing w:line="276" w:lineRule="auto"/>
        <w:rPr>
          <w:lang w:eastAsia="ko-KR"/>
        </w:rPr>
      </w:pPr>
      <w:r>
        <w:rPr>
          <w:lang w:eastAsia="ko-KR"/>
        </w:rPr>
        <w:t>References:</w:t>
      </w:r>
    </w:p>
    <w:p w14:paraId="58721511" w14:textId="77777777" w:rsidR="00C9145F" w:rsidRDefault="00C9145F" w:rsidP="00C9145F">
      <w:pPr>
        <w:spacing w:line="276" w:lineRule="auto"/>
        <w:rPr>
          <w:lang w:eastAsia="ko-KR"/>
        </w:rPr>
      </w:pPr>
    </w:p>
    <w:p w14:paraId="4FC50A9F" w14:textId="78F0DBFA" w:rsidR="00271687" w:rsidRDefault="00271687" w:rsidP="00271687">
      <w:pPr>
        <w:pStyle w:val="ListParagraph"/>
        <w:numPr>
          <w:ilvl w:val="0"/>
          <w:numId w:val="6"/>
        </w:numPr>
        <w:spacing w:line="276" w:lineRule="auto"/>
        <w:rPr>
          <w:lang w:eastAsia="ko-KR"/>
        </w:rPr>
      </w:pPr>
      <w:r w:rsidRPr="00271687">
        <w:rPr>
          <w:lang w:eastAsia="ko-KR"/>
        </w:rPr>
        <w:lastRenderedPageBreak/>
        <w:t>http://www.fujitsu.com/global/themes/internet-of-things/hyperconnected-business/agriculture/</w:t>
      </w:r>
    </w:p>
    <w:p w14:paraId="0C7DAC1A" w14:textId="664A0DBF" w:rsidR="00C9145F" w:rsidRDefault="00C9145F" w:rsidP="00C9145F">
      <w:pPr>
        <w:pStyle w:val="ListParagraph"/>
        <w:numPr>
          <w:ilvl w:val="0"/>
          <w:numId w:val="6"/>
        </w:numPr>
        <w:spacing w:line="276" w:lineRule="auto"/>
        <w:rPr>
          <w:lang w:eastAsia="ko-KR"/>
        </w:rPr>
      </w:pPr>
      <w:r w:rsidRPr="00083A26">
        <w:rPr>
          <w:lang w:eastAsia="ko-KR"/>
        </w:rPr>
        <w:t xml:space="preserve">Y.2238 SERIES Y: </w:t>
      </w:r>
      <w:r w:rsidR="00B10F51">
        <w:rPr>
          <w:lang w:eastAsia="ko-KR"/>
        </w:rPr>
        <w:t>Global Information Infrastructure, Internet Protocols Aspects and Next-Generation Networks-</w:t>
      </w:r>
      <w:r w:rsidRPr="00083A26">
        <w:rPr>
          <w:lang w:eastAsia="ko-KR"/>
        </w:rPr>
        <w:t>Next Generation Networks – Service aspects: Service capabilities and service architecture</w:t>
      </w:r>
    </w:p>
    <w:p w14:paraId="4C40087C" w14:textId="0FAEE3B1" w:rsidR="00C9145F" w:rsidRPr="008A228A" w:rsidRDefault="00C9145F" w:rsidP="00C9145F">
      <w:pPr>
        <w:pStyle w:val="ListParagraph"/>
        <w:numPr>
          <w:ilvl w:val="0"/>
          <w:numId w:val="6"/>
        </w:numPr>
        <w:spacing w:line="276" w:lineRule="auto"/>
        <w:rPr>
          <w:lang w:eastAsia="ko-KR"/>
        </w:rPr>
      </w:pPr>
      <w:r>
        <w:rPr>
          <w:lang w:eastAsia="ko-KR"/>
        </w:rPr>
        <w:t>OneM2M Technical Report – TR-0001-V2.4.1 use case scenarios</w:t>
      </w:r>
    </w:p>
    <w:p w14:paraId="061C3D46" w14:textId="4323ACEE" w:rsidR="00261F3D" w:rsidRPr="008A228A" w:rsidRDefault="00261F3D" w:rsidP="00261F3D">
      <w:pPr>
        <w:spacing w:line="276" w:lineRule="auto"/>
        <w:rPr>
          <w:lang w:eastAsia="ko-KR"/>
        </w:rPr>
      </w:pPr>
    </w:p>
    <w:sectPr w:rsidR="00261F3D" w:rsidRPr="008A228A"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F1434" w14:textId="77777777" w:rsidR="00282741" w:rsidRDefault="00282741"/>
  </w:endnote>
  <w:endnote w:type="continuationSeparator" w:id="0">
    <w:p w14:paraId="68A3E053" w14:textId="77777777" w:rsidR="00282741" w:rsidRDefault="00282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E2DE9" w14:textId="77777777" w:rsidR="00282741" w:rsidRDefault="00282741"/>
  </w:footnote>
  <w:footnote w:type="continuationSeparator" w:id="0">
    <w:p w14:paraId="48B73F71" w14:textId="77777777" w:rsidR="00282741" w:rsidRDefault="002827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5"/>
  </w:num>
  <w:num w:numId="5">
    <w:abstractNumId w:val="2"/>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FDE"/>
    <w:rsid w:val="00082FDC"/>
    <w:rsid w:val="0008579E"/>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96C"/>
    <w:rsid w:val="000F3B04"/>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294"/>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3BA9"/>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687"/>
    <w:rsid w:val="00271DAE"/>
    <w:rsid w:val="002728F3"/>
    <w:rsid w:val="00272A0E"/>
    <w:rsid w:val="00273232"/>
    <w:rsid w:val="0027671E"/>
    <w:rsid w:val="00282281"/>
    <w:rsid w:val="0028274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4CB9"/>
    <w:rsid w:val="002A66C3"/>
    <w:rsid w:val="002A6978"/>
    <w:rsid w:val="002A6A22"/>
    <w:rsid w:val="002B2CF8"/>
    <w:rsid w:val="002B30DC"/>
    <w:rsid w:val="002B3760"/>
    <w:rsid w:val="002B3C5F"/>
    <w:rsid w:val="002B66B5"/>
    <w:rsid w:val="002C3678"/>
    <w:rsid w:val="002C3F2B"/>
    <w:rsid w:val="002D18E0"/>
    <w:rsid w:val="002D2701"/>
    <w:rsid w:val="002D2AAF"/>
    <w:rsid w:val="002D2DF2"/>
    <w:rsid w:val="002E0F8C"/>
    <w:rsid w:val="002E20BB"/>
    <w:rsid w:val="002E37EF"/>
    <w:rsid w:val="002E42D7"/>
    <w:rsid w:val="002E5CCC"/>
    <w:rsid w:val="002E5E4B"/>
    <w:rsid w:val="002F1659"/>
    <w:rsid w:val="002F1F40"/>
    <w:rsid w:val="002F4E76"/>
    <w:rsid w:val="002F4EFF"/>
    <w:rsid w:val="002F51E7"/>
    <w:rsid w:val="002F73FC"/>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76995"/>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62D7"/>
    <w:rsid w:val="00496F7D"/>
    <w:rsid w:val="004974BB"/>
    <w:rsid w:val="00497F70"/>
    <w:rsid w:val="004A0796"/>
    <w:rsid w:val="004A113E"/>
    <w:rsid w:val="004A26DE"/>
    <w:rsid w:val="004A317E"/>
    <w:rsid w:val="004A34F6"/>
    <w:rsid w:val="004A44E5"/>
    <w:rsid w:val="004A4E21"/>
    <w:rsid w:val="004A73CE"/>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683B"/>
    <w:rsid w:val="00524AF7"/>
    <w:rsid w:val="00525E71"/>
    <w:rsid w:val="0052645D"/>
    <w:rsid w:val="00530A31"/>
    <w:rsid w:val="00530E7F"/>
    <w:rsid w:val="005318B0"/>
    <w:rsid w:val="00531EA3"/>
    <w:rsid w:val="00532E76"/>
    <w:rsid w:val="005367B5"/>
    <w:rsid w:val="00541787"/>
    <w:rsid w:val="00541925"/>
    <w:rsid w:val="00544727"/>
    <w:rsid w:val="00544942"/>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293D"/>
    <w:rsid w:val="00594FF4"/>
    <w:rsid w:val="00596140"/>
    <w:rsid w:val="00596817"/>
    <w:rsid w:val="00597E77"/>
    <w:rsid w:val="005A2D78"/>
    <w:rsid w:val="005A3853"/>
    <w:rsid w:val="005A4248"/>
    <w:rsid w:val="005A575E"/>
    <w:rsid w:val="005B3F0D"/>
    <w:rsid w:val="005B5400"/>
    <w:rsid w:val="005B57CA"/>
    <w:rsid w:val="005B5EE0"/>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0B81"/>
    <w:rsid w:val="006C2A57"/>
    <w:rsid w:val="006C33C7"/>
    <w:rsid w:val="006C42DE"/>
    <w:rsid w:val="006C481F"/>
    <w:rsid w:val="006C6563"/>
    <w:rsid w:val="006C6F56"/>
    <w:rsid w:val="006D397C"/>
    <w:rsid w:val="006D39FE"/>
    <w:rsid w:val="006D5999"/>
    <w:rsid w:val="006D7E79"/>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737B"/>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70D89"/>
    <w:rsid w:val="00771107"/>
    <w:rsid w:val="007732F0"/>
    <w:rsid w:val="007732F3"/>
    <w:rsid w:val="007734D2"/>
    <w:rsid w:val="0077351E"/>
    <w:rsid w:val="00776956"/>
    <w:rsid w:val="00777C06"/>
    <w:rsid w:val="00782157"/>
    <w:rsid w:val="00782CA6"/>
    <w:rsid w:val="0078384E"/>
    <w:rsid w:val="00784C88"/>
    <w:rsid w:val="00786388"/>
    <w:rsid w:val="00791772"/>
    <w:rsid w:val="007961BA"/>
    <w:rsid w:val="007962CD"/>
    <w:rsid w:val="007A087E"/>
    <w:rsid w:val="007A178F"/>
    <w:rsid w:val="007A440E"/>
    <w:rsid w:val="007B56A9"/>
    <w:rsid w:val="007B75A6"/>
    <w:rsid w:val="007C17EB"/>
    <w:rsid w:val="007C3464"/>
    <w:rsid w:val="007C3665"/>
    <w:rsid w:val="007C5802"/>
    <w:rsid w:val="007C6B6A"/>
    <w:rsid w:val="007C6EC9"/>
    <w:rsid w:val="007C76E6"/>
    <w:rsid w:val="007D254B"/>
    <w:rsid w:val="007D298D"/>
    <w:rsid w:val="007D3303"/>
    <w:rsid w:val="007E188F"/>
    <w:rsid w:val="007E5529"/>
    <w:rsid w:val="007E5F35"/>
    <w:rsid w:val="007E6841"/>
    <w:rsid w:val="007E689F"/>
    <w:rsid w:val="007F2534"/>
    <w:rsid w:val="007F2D7D"/>
    <w:rsid w:val="007F382B"/>
    <w:rsid w:val="007F5A14"/>
    <w:rsid w:val="007F7861"/>
    <w:rsid w:val="008021AD"/>
    <w:rsid w:val="00803A96"/>
    <w:rsid w:val="00803DF2"/>
    <w:rsid w:val="008073E0"/>
    <w:rsid w:val="0081206A"/>
    <w:rsid w:val="00812DA0"/>
    <w:rsid w:val="008140E5"/>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3591"/>
    <w:rsid w:val="008A228A"/>
    <w:rsid w:val="008A64B8"/>
    <w:rsid w:val="008B0061"/>
    <w:rsid w:val="008B0126"/>
    <w:rsid w:val="008B04AF"/>
    <w:rsid w:val="008B1A9F"/>
    <w:rsid w:val="008B1C79"/>
    <w:rsid w:val="008B33C1"/>
    <w:rsid w:val="008B41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550B"/>
    <w:rsid w:val="009C60C3"/>
    <w:rsid w:val="009C7D2D"/>
    <w:rsid w:val="009D1F41"/>
    <w:rsid w:val="009D1F94"/>
    <w:rsid w:val="009D2D82"/>
    <w:rsid w:val="009D3976"/>
    <w:rsid w:val="009D3DCC"/>
    <w:rsid w:val="009D585E"/>
    <w:rsid w:val="009E040B"/>
    <w:rsid w:val="009E04A9"/>
    <w:rsid w:val="009E231A"/>
    <w:rsid w:val="009E274E"/>
    <w:rsid w:val="009E2D45"/>
    <w:rsid w:val="009E41D1"/>
    <w:rsid w:val="009E53CF"/>
    <w:rsid w:val="009E5DAD"/>
    <w:rsid w:val="009E6D7B"/>
    <w:rsid w:val="009F46DA"/>
    <w:rsid w:val="009F61F1"/>
    <w:rsid w:val="009F7B78"/>
    <w:rsid w:val="00A01ACB"/>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4FE3"/>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0F51"/>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1D"/>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3"/>
    <w:rsid w:val="00BD7837"/>
    <w:rsid w:val="00BE2C29"/>
    <w:rsid w:val="00BE314A"/>
    <w:rsid w:val="00BE3699"/>
    <w:rsid w:val="00BE6CC7"/>
    <w:rsid w:val="00BE7424"/>
    <w:rsid w:val="00BF1AE9"/>
    <w:rsid w:val="00BF1DAF"/>
    <w:rsid w:val="00BF423D"/>
    <w:rsid w:val="00BF625B"/>
    <w:rsid w:val="00BF736C"/>
    <w:rsid w:val="00C03DF7"/>
    <w:rsid w:val="00C10456"/>
    <w:rsid w:val="00C12085"/>
    <w:rsid w:val="00C12D5C"/>
    <w:rsid w:val="00C12F72"/>
    <w:rsid w:val="00C15B2D"/>
    <w:rsid w:val="00C17624"/>
    <w:rsid w:val="00C21E57"/>
    <w:rsid w:val="00C22622"/>
    <w:rsid w:val="00C2305B"/>
    <w:rsid w:val="00C2377B"/>
    <w:rsid w:val="00C248F3"/>
    <w:rsid w:val="00C26672"/>
    <w:rsid w:val="00C30F9B"/>
    <w:rsid w:val="00C43BBC"/>
    <w:rsid w:val="00C5082E"/>
    <w:rsid w:val="00C50A8E"/>
    <w:rsid w:val="00C60866"/>
    <w:rsid w:val="00C61F04"/>
    <w:rsid w:val="00C62347"/>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145F"/>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3C"/>
    <w:rsid w:val="00D33AB9"/>
    <w:rsid w:val="00D33B64"/>
    <w:rsid w:val="00D3524C"/>
    <w:rsid w:val="00D36512"/>
    <w:rsid w:val="00D36680"/>
    <w:rsid w:val="00D42185"/>
    <w:rsid w:val="00D445E7"/>
    <w:rsid w:val="00D454D1"/>
    <w:rsid w:val="00D5038C"/>
    <w:rsid w:val="00D50796"/>
    <w:rsid w:val="00D508A3"/>
    <w:rsid w:val="00D51706"/>
    <w:rsid w:val="00D52845"/>
    <w:rsid w:val="00D652AB"/>
    <w:rsid w:val="00D65822"/>
    <w:rsid w:val="00D65D09"/>
    <w:rsid w:val="00D70393"/>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11F0"/>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E7F1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C1532"/>
  <w15:docId w15:val="{468DC90C-0921-44E5-8D63-5B745CFCE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jogunbekun@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677</Words>
  <Characters>3862</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Jumoke</dc:creator>
  <cp:lastModifiedBy>jumoke ogunbekun</cp:lastModifiedBy>
  <cp:revision>3</cp:revision>
  <dcterms:created xsi:type="dcterms:W3CDTF">2018-01-18T11:22:00Z</dcterms:created>
  <dcterms:modified xsi:type="dcterms:W3CDTF">2018-01-24T13:51:00Z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