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45489" w:rsidRDefault="007F4E39" w:rsidP="00F45489">
      <w:pPr>
        <w:tabs>
          <w:tab w:val="left" w:pos="13041"/>
        </w:tabs>
        <w:suppressAutoHyphens/>
        <w:spacing w:after="0" w:line="240" w:lineRule="auto"/>
        <w:rPr>
          <w:rFonts w:eastAsia="Times New Roman" w:cs="Arial"/>
          <w:sz w:val="24"/>
          <w:szCs w:val="20"/>
          <w:lang w:eastAsia="ar-SA"/>
        </w:rPr>
      </w:pPr>
      <w:r>
        <w:rPr>
          <w:rFonts w:eastAsia="Times New Roman" w:cs="Arial"/>
          <w:sz w:val="24"/>
          <w:szCs w:val="20"/>
          <w:lang w:eastAsia="ar-SA"/>
        </w:rPr>
        <w:softHyphen/>
      </w:r>
      <w:r w:rsidR="00F45489" w:rsidRPr="00F45489">
        <w:rPr>
          <w:rFonts w:eastAsia="Times New Roman" w:cs="Arial"/>
          <w:sz w:val="24"/>
          <w:szCs w:val="20"/>
          <w:lang w:eastAsia="ar-SA"/>
        </w:rPr>
        <w:t>3GPP TSG-SA WG1 Meeting #</w:t>
      </w:r>
      <w:r w:rsidR="00B11D2E">
        <w:rPr>
          <w:rFonts w:eastAsia="Times New Roman" w:cs="Arial"/>
          <w:sz w:val="24"/>
          <w:szCs w:val="20"/>
          <w:lang w:eastAsia="ar-SA"/>
        </w:rPr>
        <w:t>6</w:t>
      </w:r>
      <w:r w:rsidR="00BB7FFE">
        <w:rPr>
          <w:rFonts w:eastAsia="Times New Roman" w:cs="Arial"/>
          <w:sz w:val="24"/>
          <w:szCs w:val="20"/>
          <w:lang w:eastAsia="ar-SA"/>
        </w:rPr>
        <w:t>4</w:t>
      </w:r>
      <w:r w:rsidR="00F45489" w:rsidRPr="00F45489">
        <w:rPr>
          <w:rFonts w:eastAsia="Times New Roman" w:cs="Arial"/>
          <w:sz w:val="24"/>
          <w:szCs w:val="20"/>
          <w:lang w:eastAsia="ar-SA"/>
        </w:rPr>
        <w:tab/>
      </w:r>
      <w:r w:rsidR="00B306C3" w:rsidRPr="00B306C3">
        <w:rPr>
          <w:rFonts w:cs="Arial"/>
          <w:sz w:val="24"/>
          <w:szCs w:val="24"/>
        </w:rPr>
        <w:t>S1-135206</w:t>
      </w:r>
    </w:p>
    <w:p w:rsidR="00FE303C" w:rsidRDefault="00BB7FFE" w:rsidP="00D4755A">
      <w:pPr>
        <w:pBdr>
          <w:bottom w:val="single" w:sz="4" w:space="1" w:color="auto"/>
        </w:pBdr>
        <w:tabs>
          <w:tab w:val="left" w:pos="12474"/>
        </w:tabs>
        <w:suppressAutoHyphens/>
        <w:spacing w:after="0" w:line="240" w:lineRule="auto"/>
        <w:rPr>
          <w:rFonts w:cs="Arial"/>
          <w:b/>
        </w:rPr>
      </w:pPr>
      <w:r>
        <w:rPr>
          <w:rFonts w:eastAsia="Times New Roman" w:cs="Arial"/>
          <w:sz w:val="24"/>
          <w:szCs w:val="20"/>
          <w:lang w:eastAsia="ar-SA"/>
        </w:rPr>
        <w:t>San Francisco, USA</w:t>
      </w:r>
      <w:r w:rsidR="00B04844" w:rsidRPr="00B04844">
        <w:rPr>
          <w:rFonts w:eastAsia="Times New Roman" w:cs="Arial"/>
          <w:sz w:val="24"/>
          <w:szCs w:val="20"/>
          <w:lang w:eastAsia="ar-SA"/>
        </w:rPr>
        <w:t xml:space="preserve">, </w:t>
      </w:r>
      <w:r w:rsidR="001560F0">
        <w:rPr>
          <w:rFonts w:eastAsia="Times New Roman" w:cs="Arial"/>
          <w:sz w:val="24"/>
          <w:szCs w:val="20"/>
          <w:lang w:eastAsia="ar-SA"/>
        </w:rPr>
        <w:t>1</w:t>
      </w:r>
      <w:r>
        <w:rPr>
          <w:rFonts w:eastAsia="Times New Roman" w:cs="Arial"/>
          <w:sz w:val="24"/>
          <w:szCs w:val="20"/>
          <w:lang w:eastAsia="ar-SA"/>
        </w:rPr>
        <w:t>1</w:t>
      </w:r>
      <w:r w:rsidR="00166AC0" w:rsidRPr="00166AC0">
        <w:rPr>
          <w:rFonts w:eastAsia="Times New Roman" w:cs="Arial"/>
          <w:sz w:val="24"/>
          <w:szCs w:val="20"/>
          <w:vertAlign w:val="superscript"/>
          <w:lang w:eastAsia="ar-SA"/>
        </w:rPr>
        <w:t>th</w:t>
      </w:r>
      <w:r w:rsidR="00166AC0">
        <w:rPr>
          <w:rFonts w:eastAsia="Times New Roman" w:cs="Arial"/>
          <w:sz w:val="24"/>
          <w:szCs w:val="20"/>
          <w:lang w:eastAsia="ar-SA"/>
        </w:rPr>
        <w:t xml:space="preserve"> – </w:t>
      </w:r>
      <w:r>
        <w:rPr>
          <w:rFonts w:eastAsia="Times New Roman" w:cs="Arial"/>
          <w:sz w:val="24"/>
          <w:szCs w:val="20"/>
          <w:lang w:eastAsia="ar-SA"/>
        </w:rPr>
        <w:t>15</w:t>
      </w:r>
      <w:r>
        <w:rPr>
          <w:rFonts w:eastAsia="Times New Roman" w:cs="Arial"/>
          <w:sz w:val="24"/>
          <w:szCs w:val="20"/>
          <w:vertAlign w:val="superscript"/>
          <w:lang w:eastAsia="ar-SA"/>
        </w:rPr>
        <w:t>th</w:t>
      </w:r>
      <w:r w:rsidR="00166AC0">
        <w:rPr>
          <w:rFonts w:eastAsia="Times New Roman" w:cs="Arial"/>
          <w:sz w:val="24"/>
          <w:szCs w:val="20"/>
          <w:lang w:eastAsia="ar-SA"/>
        </w:rPr>
        <w:t xml:space="preserve"> </w:t>
      </w:r>
      <w:r>
        <w:rPr>
          <w:rFonts w:eastAsia="Times New Roman" w:cs="Arial"/>
          <w:sz w:val="24"/>
          <w:szCs w:val="20"/>
          <w:lang w:eastAsia="ar-SA"/>
        </w:rPr>
        <w:t xml:space="preserve">November </w:t>
      </w:r>
      <w:r w:rsidR="00806CD1">
        <w:rPr>
          <w:rFonts w:eastAsia="Times New Roman" w:cs="Arial"/>
          <w:sz w:val="24"/>
          <w:szCs w:val="20"/>
          <w:lang w:eastAsia="ar-SA"/>
        </w:rPr>
        <w:t>2013</w:t>
      </w:r>
      <w:r w:rsidR="000806A0">
        <w:rPr>
          <w:rFonts w:cs="Arial"/>
          <w:b/>
        </w:rPr>
        <w:tab/>
      </w:r>
    </w:p>
    <w:p w:rsidR="00F45489" w:rsidRPr="00F45489" w:rsidRDefault="00FE303C"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cs="Arial"/>
          <w:b/>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B306C3">
        <w:rPr>
          <w:rFonts w:eastAsia="Times New Roman" w:cs="Arial"/>
          <w:sz w:val="22"/>
          <w:szCs w:val="20"/>
          <w:lang w:eastAsia="ar-SA"/>
        </w:rPr>
        <w:t xml:space="preserve">Report </w:t>
      </w:r>
      <w:r w:rsidR="00D77DD1" w:rsidRPr="00D77DD1">
        <w:rPr>
          <w:rFonts w:eastAsia="Times New Roman" w:cs="Arial"/>
          <w:sz w:val="22"/>
          <w:szCs w:val="20"/>
          <w:lang w:eastAsia="ar-SA"/>
        </w:rPr>
        <w:t xml:space="preserve">for </w:t>
      </w:r>
      <w:r w:rsidR="00C720CA">
        <w:rPr>
          <w:rFonts w:eastAsia="Times New Roman" w:cs="Arial"/>
          <w:sz w:val="22"/>
          <w:szCs w:val="20"/>
          <w:lang w:eastAsia="ar-SA"/>
        </w:rPr>
        <w:t xml:space="preserve">FS_MAPN drafting session at </w:t>
      </w:r>
      <w:r w:rsidR="00D77DD1" w:rsidRPr="00D77DD1">
        <w:rPr>
          <w:rFonts w:eastAsia="Times New Roman" w:cs="Arial"/>
          <w:sz w:val="22"/>
          <w:szCs w:val="20"/>
          <w:lang w:eastAsia="ar-SA"/>
        </w:rPr>
        <w:t>SA1#64</w:t>
      </w:r>
    </w:p>
    <w:p w:rsidR="00F45489" w:rsidRPr="008F6101" w:rsidRDefault="00F45489" w:rsidP="00F45489">
      <w:pPr>
        <w:suppressAutoHyphens/>
        <w:spacing w:after="120" w:line="240" w:lineRule="auto"/>
        <w:ind w:left="1985" w:hanging="1985"/>
        <w:rPr>
          <w:rFonts w:eastAsia="Times New Roman" w:cs="Arial"/>
          <w:sz w:val="22"/>
          <w:szCs w:val="20"/>
          <w:lang w:val="fr-FR" w:eastAsia="ar-SA"/>
        </w:rPr>
      </w:pPr>
      <w:bookmarkStart w:id="1" w:name="OLE_LINK3"/>
      <w:bookmarkStart w:id="2" w:name="OLE_LINK4"/>
      <w:r w:rsidRPr="008F6101">
        <w:rPr>
          <w:rFonts w:eastAsia="Times New Roman" w:cs="Arial"/>
          <w:sz w:val="22"/>
          <w:szCs w:val="20"/>
          <w:lang w:val="fr-FR" w:eastAsia="ar-SA"/>
        </w:rPr>
        <w:t>Ag. Item:</w:t>
      </w:r>
      <w:r w:rsidRPr="008F6101">
        <w:rPr>
          <w:rFonts w:eastAsia="Times New Roman" w:cs="Arial"/>
          <w:sz w:val="22"/>
          <w:szCs w:val="20"/>
          <w:lang w:val="fr-FR" w:eastAsia="ar-SA"/>
        </w:rPr>
        <w:tab/>
      </w:r>
      <w:r w:rsidR="00C720CA" w:rsidRPr="008F6101">
        <w:rPr>
          <w:rFonts w:eastAsia="Times New Roman" w:cs="Arial"/>
          <w:sz w:val="22"/>
          <w:szCs w:val="20"/>
          <w:lang w:val="fr-FR" w:eastAsia="ar-SA"/>
        </w:rPr>
        <w:t>9.3</w:t>
      </w:r>
    </w:p>
    <w:p w:rsidR="00F45489" w:rsidRPr="00C720CA" w:rsidRDefault="00F45489" w:rsidP="00F45489">
      <w:pPr>
        <w:suppressAutoHyphens/>
        <w:spacing w:after="120" w:line="240" w:lineRule="auto"/>
        <w:ind w:left="1985" w:hanging="1985"/>
        <w:rPr>
          <w:rFonts w:eastAsia="Times New Roman" w:cs="Arial"/>
          <w:sz w:val="22"/>
          <w:szCs w:val="20"/>
          <w:lang w:val="fr-FR" w:eastAsia="ar-SA"/>
        </w:rPr>
      </w:pPr>
      <w:r w:rsidRPr="00C720CA">
        <w:rPr>
          <w:rFonts w:eastAsia="Times New Roman" w:cs="Arial"/>
          <w:sz w:val="22"/>
          <w:szCs w:val="20"/>
          <w:lang w:val="fr-FR" w:eastAsia="ar-SA"/>
        </w:rPr>
        <w:t>Source:</w:t>
      </w:r>
      <w:bookmarkEnd w:id="1"/>
      <w:bookmarkEnd w:id="2"/>
      <w:r w:rsidRPr="00C720CA">
        <w:rPr>
          <w:rFonts w:eastAsia="Times New Roman" w:cs="Arial"/>
          <w:sz w:val="22"/>
          <w:szCs w:val="20"/>
          <w:lang w:val="fr-FR" w:eastAsia="ar-SA"/>
        </w:rPr>
        <w:tab/>
      </w:r>
      <w:r w:rsidR="00C720CA" w:rsidRPr="00C720CA">
        <w:rPr>
          <w:rFonts w:eastAsia="Times New Roman" w:cs="Arial"/>
          <w:sz w:val="22"/>
          <w:szCs w:val="20"/>
          <w:lang w:val="fr-FR" w:eastAsia="ar-SA"/>
        </w:rPr>
        <w:t>FS_MAPN rapporteur</w:t>
      </w:r>
    </w:p>
    <w:p w:rsidR="00F45489" w:rsidRPr="008F6101" w:rsidRDefault="00F45489" w:rsidP="00F45489">
      <w:pPr>
        <w:suppressAutoHyphens/>
        <w:spacing w:after="120" w:line="240" w:lineRule="auto"/>
        <w:ind w:left="1985" w:hanging="1985"/>
        <w:rPr>
          <w:rFonts w:eastAsia="Times New Roman" w:cs="Arial"/>
          <w:sz w:val="22"/>
          <w:szCs w:val="20"/>
          <w:lang w:val="it-IT" w:eastAsia="ar-SA"/>
        </w:rPr>
      </w:pPr>
      <w:proofErr w:type="spellStart"/>
      <w:r w:rsidRPr="008F6101">
        <w:rPr>
          <w:rFonts w:eastAsia="Times New Roman" w:cs="Arial"/>
          <w:sz w:val="22"/>
          <w:szCs w:val="20"/>
          <w:lang w:val="it-IT" w:eastAsia="ar-SA"/>
        </w:rPr>
        <w:t>Contact</w:t>
      </w:r>
      <w:proofErr w:type="spellEnd"/>
      <w:r w:rsidRPr="008F6101">
        <w:rPr>
          <w:rFonts w:eastAsia="Times New Roman" w:cs="Arial"/>
          <w:sz w:val="22"/>
          <w:szCs w:val="20"/>
          <w:lang w:val="it-IT" w:eastAsia="ar-SA"/>
        </w:rPr>
        <w:t>:</w:t>
      </w:r>
      <w:r w:rsidRPr="008F6101">
        <w:rPr>
          <w:rFonts w:eastAsia="Times New Roman" w:cs="Arial"/>
          <w:sz w:val="22"/>
          <w:szCs w:val="20"/>
          <w:lang w:val="it-IT" w:eastAsia="ar-SA"/>
        </w:rPr>
        <w:tab/>
      </w:r>
      <w:r w:rsidR="00C720CA" w:rsidRPr="008F6101">
        <w:rPr>
          <w:rFonts w:eastAsia="Times New Roman" w:cs="Arial"/>
          <w:sz w:val="22"/>
          <w:szCs w:val="20"/>
          <w:lang w:val="it-IT" w:eastAsia="ar-SA"/>
        </w:rPr>
        <w:t>Ilario Macchi</w:t>
      </w:r>
      <w:r w:rsidRPr="008F6101">
        <w:rPr>
          <w:rFonts w:eastAsia="Times New Roman" w:cs="Arial"/>
          <w:sz w:val="22"/>
          <w:szCs w:val="20"/>
          <w:lang w:val="it-IT" w:eastAsia="ar-SA"/>
        </w:rPr>
        <w:t xml:space="preserve"> [</w:t>
      </w:r>
      <w:r w:rsidR="00C720CA" w:rsidRPr="008F6101">
        <w:rPr>
          <w:rFonts w:eastAsia="Times New Roman" w:cs="Arial"/>
          <w:sz w:val="22"/>
          <w:szCs w:val="20"/>
          <w:lang w:val="it-IT" w:eastAsia="ar-SA"/>
        </w:rPr>
        <w:t>ilario.macchi</w:t>
      </w:r>
      <w:r w:rsidRPr="008F6101">
        <w:rPr>
          <w:rFonts w:eastAsia="Times New Roman" w:cs="Arial"/>
          <w:sz w:val="22"/>
          <w:szCs w:val="20"/>
          <w:lang w:val="it-IT" w:eastAsia="ar-SA"/>
        </w:rPr>
        <w:t>@</w:t>
      </w:r>
      <w:r w:rsidR="00C720CA" w:rsidRPr="008F6101">
        <w:rPr>
          <w:rFonts w:eastAsia="Times New Roman" w:cs="Arial"/>
          <w:sz w:val="22"/>
          <w:szCs w:val="20"/>
          <w:lang w:val="it-IT" w:eastAsia="ar-SA"/>
        </w:rPr>
        <w:t>gi-de</w:t>
      </w:r>
      <w:r w:rsidRPr="008F6101">
        <w:rPr>
          <w:rFonts w:eastAsia="Times New Roman" w:cs="Arial"/>
          <w:sz w:val="22"/>
          <w:szCs w:val="20"/>
          <w:lang w:val="it-IT" w:eastAsia="ar-SA"/>
        </w:rPr>
        <w:t>.com]</w:t>
      </w:r>
    </w:p>
    <w:p w:rsidR="00F45489" w:rsidRPr="008F6101" w:rsidRDefault="00F45489" w:rsidP="00F45489">
      <w:pPr>
        <w:pBdr>
          <w:bottom w:val="single" w:sz="4" w:space="1" w:color="000000"/>
        </w:pBdr>
        <w:suppressAutoHyphens/>
        <w:spacing w:after="0" w:line="240" w:lineRule="auto"/>
        <w:rPr>
          <w:rFonts w:eastAsia="Times New Roman" w:cs="Arial"/>
          <w:sz w:val="20"/>
          <w:szCs w:val="20"/>
          <w:lang w:val="it-IT" w:eastAsia="ar-SA"/>
        </w:rPr>
      </w:pPr>
    </w:p>
    <w:p w:rsidR="00F50EC2" w:rsidRPr="00015298" w:rsidRDefault="00D73563" w:rsidP="00D73563">
      <w:pPr>
        <w:keepNext/>
        <w:suppressAutoHyphens/>
        <w:spacing w:before="240" w:after="120" w:line="240" w:lineRule="auto"/>
        <w:rPr>
          <w:rFonts w:eastAsia="Arial Unicode MS" w:cs="Arial"/>
          <w:bCs/>
          <w:sz w:val="36"/>
          <w:szCs w:val="36"/>
          <w:lang w:eastAsia="ar-SA"/>
        </w:rPr>
      </w:pPr>
      <w:r>
        <w:rPr>
          <w:rFonts w:eastAsia="Arial Unicode MS" w:cs="Arial"/>
          <w:bCs/>
          <w:sz w:val="36"/>
          <w:szCs w:val="36"/>
          <w:lang w:eastAsia="ar-SA"/>
        </w:rPr>
        <w:t xml:space="preserve">Section 1 - </w:t>
      </w:r>
      <w:r w:rsidR="00C720CA">
        <w:rPr>
          <w:rFonts w:eastAsia="Arial Unicode MS" w:cs="Arial"/>
          <w:bCs/>
          <w:sz w:val="36"/>
          <w:szCs w:val="36"/>
          <w:lang w:eastAsia="ar-SA"/>
        </w:rPr>
        <w:t>FS_MAPN</w:t>
      </w:r>
      <w:r w:rsidR="00F50EC2" w:rsidRPr="00015298">
        <w:rPr>
          <w:rFonts w:eastAsia="Arial Unicode MS" w:cs="Arial"/>
          <w:bCs/>
          <w:sz w:val="36"/>
          <w:szCs w:val="36"/>
          <w:lang w:eastAsia="ar-SA"/>
        </w:rPr>
        <w:t xml:space="preserve"> </w:t>
      </w:r>
      <w:r w:rsidR="008F6101">
        <w:rPr>
          <w:rFonts w:eastAsia="Arial Unicode MS" w:cs="Arial"/>
          <w:bCs/>
          <w:sz w:val="36"/>
          <w:szCs w:val="36"/>
          <w:lang w:eastAsia="ar-SA"/>
        </w:rPr>
        <w:t>schedule</w:t>
      </w:r>
    </w:p>
    <w:p w:rsidR="00F50EC2" w:rsidRPr="008754F9" w:rsidRDefault="00F50EC2" w:rsidP="00F50EC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F50EC2" w:rsidRPr="00F774D3" w:rsidRDefault="00D077FD" w:rsidP="00F50EC2">
      <w:pPr>
        <w:suppressAutoHyphens/>
        <w:snapToGrid w:val="0"/>
        <w:spacing w:after="0" w:line="240" w:lineRule="auto"/>
        <w:rPr>
          <w:rFonts w:eastAsia="Arial Unicode MS"/>
          <w:sz w:val="24"/>
          <w:szCs w:val="24"/>
          <w:lang w:eastAsia="ar-SA"/>
        </w:rPr>
      </w:pPr>
      <w:r>
        <w:rPr>
          <w:rFonts w:eastAsia="Arial Unicode MS"/>
          <w:sz w:val="24"/>
          <w:szCs w:val="24"/>
          <w:lang w:eastAsia="ar-SA"/>
        </w:rPr>
        <w:t xml:space="preserve">Room A: </w:t>
      </w:r>
      <w:r w:rsidR="00F50EC2">
        <w:rPr>
          <w:rFonts w:eastAsia="Arial Unicode MS"/>
          <w:sz w:val="24"/>
          <w:szCs w:val="24"/>
          <w:lang w:eastAsia="ar-SA"/>
        </w:rPr>
        <w:t>Plenary/Drafting</w:t>
      </w:r>
      <w:r w:rsidR="00F50EC2">
        <w:rPr>
          <w:rFonts w:eastAsia="Arial Unicode MS"/>
          <w:sz w:val="24"/>
          <w:szCs w:val="24"/>
          <w:lang w:eastAsia="ar-SA"/>
        </w:rPr>
        <w:tab/>
      </w:r>
      <w:r w:rsidR="00F50EC2">
        <w:rPr>
          <w:rFonts w:eastAsia="Arial Unicode MS"/>
          <w:sz w:val="24"/>
          <w:szCs w:val="24"/>
          <w:lang w:eastAsia="ar-SA"/>
        </w:rPr>
        <w:tab/>
        <w:t xml:space="preserve">= </w:t>
      </w:r>
      <w:r w:rsidR="00F50EC2" w:rsidRPr="00AA0D40">
        <w:rPr>
          <w:rFonts w:eastAsia="Arial Unicode MS"/>
          <w:sz w:val="24"/>
          <w:szCs w:val="24"/>
          <w:lang w:eastAsia="ar-SA"/>
        </w:rPr>
        <w:t>Plaza B (lobby level)</w:t>
      </w:r>
    </w:p>
    <w:p w:rsidR="00F50EC2" w:rsidRPr="00015298" w:rsidRDefault="00F50EC2" w:rsidP="00F50EC2">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293"/>
        <w:gridCol w:w="509"/>
        <w:gridCol w:w="1134"/>
        <w:gridCol w:w="1134"/>
        <w:gridCol w:w="1134"/>
        <w:gridCol w:w="1134"/>
        <w:gridCol w:w="1134"/>
      </w:tblGrid>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D9D9D9"/>
          </w:tcPr>
          <w:p w:rsidR="00F50EC2" w:rsidRPr="00C720CA" w:rsidRDefault="00F50EC2" w:rsidP="00561205">
            <w:pPr>
              <w:suppressAutoHyphens/>
              <w:snapToGrid w:val="0"/>
              <w:spacing w:after="0" w:line="240" w:lineRule="auto"/>
              <w:rPr>
                <w:rFonts w:eastAsia="Times New Roman" w:cs="Arial"/>
                <w:b/>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D9D9D9"/>
          </w:tcPr>
          <w:p w:rsidR="00F50EC2" w:rsidRPr="00C720CA" w:rsidRDefault="00F50EC2" w:rsidP="00561205">
            <w:pPr>
              <w:suppressAutoHyphens/>
              <w:snapToGrid w:val="0"/>
              <w:spacing w:after="0" w:line="240" w:lineRule="auto"/>
              <w:rPr>
                <w:rFonts w:eastAsia="Times New Roman" w:cs="Arial"/>
                <w:b/>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Monday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Tuesday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Wednesday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Thursday</w:t>
            </w:r>
          </w:p>
        </w:tc>
        <w:tc>
          <w:tcPr>
            <w:tcW w:w="1134"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Friday</w:t>
            </w: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Q0</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08:00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09:00</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uppressAutoHyphens/>
              <w:snapToGrid w:val="0"/>
              <w:spacing w:after="0" w:line="240" w:lineRule="auto"/>
              <w:jc w:val="center"/>
              <w:rPr>
                <w:rFonts w:eastAsia="Times New Roman" w:cs="Arial"/>
                <w:sz w:val="12"/>
                <w:szCs w:val="20"/>
                <w:lang w:eastAsia="ar-SA"/>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F2E62" w:rsidRPr="00C720CA" w:rsidRDefault="00CF2E6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F21CA3">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uppressAutoHyphens/>
              <w:snapToGrid w:val="0"/>
              <w:spacing w:after="0" w:line="240" w:lineRule="auto"/>
              <w:jc w:val="center"/>
              <w:rPr>
                <w:rFonts w:eastAsia="Times New Roman" w:cs="Arial"/>
                <w:sz w:val="12"/>
                <w:szCs w:val="20"/>
                <w:lang w:eastAsia="ar-SA"/>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Q1</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09:00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10:30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1213" w:rsidRPr="00C720CA" w:rsidRDefault="00271213">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Q2</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11:00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12:30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75F5" w:rsidRPr="00C720CA" w:rsidRDefault="003275F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1790F" w:rsidRPr="00C720CA" w:rsidRDefault="0051790F">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Lunch</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r w:rsidRPr="00C720CA">
              <w:rPr>
                <w:rFonts w:eastAsia="MS Mincho"/>
                <w:color w:val="000000"/>
                <w:kern w:val="24"/>
                <w:sz w:val="12"/>
                <w:szCs w:val="24"/>
                <w:lang w:eastAsia="ja-JP"/>
              </w:rPr>
              <w:t> </w:t>
            </w: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tabs>
                <w:tab w:val="right" w:pos="1190"/>
              </w:tabs>
              <w:spacing w:after="0" w:line="240" w:lineRule="auto"/>
              <w:jc w:val="center"/>
              <w:textAlignment w:val="baseline"/>
              <w:rPr>
                <w:rFonts w:eastAsia="MS Mincho" w:cs="Arial"/>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tabs>
                <w:tab w:val="right" w:pos="1190"/>
              </w:tabs>
              <w:spacing w:after="0" w:line="240" w:lineRule="auto"/>
              <w:jc w:val="center"/>
              <w:textAlignment w:val="baseline"/>
              <w:rPr>
                <w:rFonts w:eastAsia="MS Mincho" w:cs="Arial"/>
                <w:sz w:val="12"/>
                <w:szCs w:val="36"/>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r w:rsidRPr="00C720CA">
              <w:rPr>
                <w:rFonts w:eastAsia="MS Mincho" w:cs="Arial"/>
                <w:color w:val="000000"/>
                <w:kern w:val="24"/>
                <w:sz w:val="12"/>
                <w:szCs w:val="24"/>
                <w:lang w:eastAsia="ja-JP"/>
              </w:rPr>
              <w:t> </w:t>
            </w: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Q3</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14:00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15:30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61128E">
            <w:pPr>
              <w:spacing w:after="0" w:line="240" w:lineRule="auto"/>
              <w:jc w:val="center"/>
              <w:textAlignment w:val="baseline"/>
              <w:rPr>
                <w:rFonts w:eastAsia="MS Mincho" w:cs="Arial"/>
                <w:color w:val="00B05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Q4</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16:00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highlight w:val="cyan"/>
                <w:lang w:eastAsia="ar-SA"/>
              </w:rPr>
            </w:pPr>
            <w:r w:rsidRPr="00C720CA">
              <w:rPr>
                <w:rFonts w:eastAsia="Times New Roman" w:cs="Arial"/>
                <w:b/>
                <w:sz w:val="12"/>
                <w:szCs w:val="20"/>
                <w:lang w:eastAsia="ar-SA"/>
              </w:rPr>
              <w:t>17:30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pPr>
              <w:spacing w:after="0" w:line="240" w:lineRule="auto"/>
              <w:jc w:val="center"/>
              <w:textAlignment w:val="baseline"/>
              <w:rPr>
                <w:rFonts w:eastAsia="MS Mincho" w:cs="Arial"/>
                <w:color w:val="000000"/>
                <w:kern w:val="24"/>
                <w:sz w:val="12"/>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720CA" w:rsidRDefault="00F50EC2" w:rsidP="00561205">
            <w:pPr>
              <w:spacing w:after="0" w:line="240" w:lineRule="auto"/>
              <w:jc w:val="center"/>
              <w:textAlignment w:val="baseline"/>
              <w:rPr>
                <w:rFonts w:eastAsia="MS Mincho" w:cs="Arial"/>
                <w:bCs/>
                <w:color w:val="000000"/>
                <w:kern w:val="24"/>
                <w:sz w:val="12"/>
                <w:szCs w:val="24"/>
                <w:lang w:eastAsia="ja-JP"/>
              </w:rPr>
            </w:pPr>
          </w:p>
        </w:tc>
      </w:tr>
      <w:tr w:rsidR="00F50EC2" w:rsidRPr="00C720CA" w:rsidTr="00C720CA">
        <w:trPr>
          <w:trHeight w:val="179"/>
        </w:trPr>
        <w:tc>
          <w:tcPr>
            <w:tcW w:w="293"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C720CA" w:rsidRDefault="00F50EC2" w:rsidP="00561205">
            <w:pPr>
              <w:suppressAutoHyphens/>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Q5</w:t>
            </w:r>
          </w:p>
        </w:tc>
        <w:tc>
          <w:tcPr>
            <w:tcW w:w="50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20CA" w:rsidRDefault="00F50EC2" w:rsidP="00561205">
            <w:pPr>
              <w:suppressAutoHyphens/>
              <w:snapToGrid w:val="0"/>
              <w:spacing w:after="0" w:line="240" w:lineRule="auto"/>
              <w:jc w:val="center"/>
              <w:rPr>
                <w:rFonts w:eastAsia="Times New Roman" w:cs="Arial"/>
                <w:b/>
                <w:sz w:val="12"/>
                <w:szCs w:val="20"/>
                <w:lang w:eastAsia="ar-SA"/>
              </w:rPr>
            </w:pPr>
            <w:r w:rsidRPr="00C720CA">
              <w:rPr>
                <w:rFonts w:eastAsia="Times New Roman" w:cs="Arial"/>
                <w:b/>
                <w:sz w:val="12"/>
                <w:szCs w:val="20"/>
                <w:lang w:eastAsia="ar-SA"/>
              </w:rPr>
              <w:t>17:40</w:t>
            </w:r>
          </w:p>
          <w:p w:rsidR="00F50EC2" w:rsidRPr="00C720CA" w:rsidRDefault="00F50EC2" w:rsidP="00561205">
            <w:pPr>
              <w:suppressAutoHyphens/>
              <w:spacing w:after="0" w:line="240" w:lineRule="auto"/>
              <w:jc w:val="center"/>
              <w:rPr>
                <w:rFonts w:eastAsia="Times New Roman" w:cs="Arial"/>
                <w:b/>
                <w:sz w:val="12"/>
                <w:szCs w:val="20"/>
                <w:lang w:eastAsia="ar-SA"/>
              </w:rPr>
            </w:pPr>
          </w:p>
          <w:p w:rsidR="00F50EC2" w:rsidRPr="00C720CA" w:rsidRDefault="00F50EC2" w:rsidP="00561205">
            <w:pPr>
              <w:suppressAutoHyphens/>
              <w:spacing w:after="0" w:line="240" w:lineRule="auto"/>
              <w:jc w:val="center"/>
              <w:rPr>
                <w:rFonts w:eastAsia="Times New Roman" w:cs="Arial"/>
                <w:b/>
                <w:sz w:val="12"/>
                <w:szCs w:val="20"/>
                <w:highlight w:val="cyan"/>
                <w:lang w:eastAsia="ar-SA"/>
              </w:rPr>
            </w:pPr>
            <w:r w:rsidRPr="00C720CA">
              <w:rPr>
                <w:rFonts w:eastAsia="Times New Roman" w:cs="Arial"/>
                <w:b/>
                <w:sz w:val="12"/>
                <w:szCs w:val="20"/>
                <w:lang w:eastAsia="ar-SA"/>
              </w:rPr>
              <w:t>19:00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pPr>
              <w:spacing w:after="0" w:line="240" w:lineRule="auto"/>
              <w:jc w:val="center"/>
              <w:textAlignment w:val="baseline"/>
              <w:rPr>
                <w:rFonts w:eastAsia="MS Mincho" w:cs="Arial"/>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b/>
                <w:bCs/>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7056E7" w:rsidRPr="00C720CA" w:rsidRDefault="008F6101" w:rsidP="007056E7">
            <w:pPr>
              <w:spacing w:after="0" w:line="240" w:lineRule="auto"/>
              <w:jc w:val="center"/>
              <w:textAlignment w:val="baseline"/>
              <w:rPr>
                <w:rFonts w:eastAsia="MS Mincho" w:cs="Arial"/>
                <w:b/>
                <w:sz w:val="12"/>
                <w:szCs w:val="24"/>
                <w:u w:val="single"/>
                <w:lang w:eastAsia="ja-JP"/>
              </w:rPr>
            </w:pPr>
            <w:r>
              <w:rPr>
                <w:rFonts w:eastAsia="MS Mincho" w:cs="Arial"/>
                <w:b/>
                <w:bCs/>
                <w:kern w:val="24"/>
                <w:sz w:val="12"/>
                <w:szCs w:val="24"/>
                <w:u w:val="single"/>
                <w:lang w:eastAsia="ja-JP"/>
              </w:rPr>
              <w:t>Drafting Session</w:t>
            </w:r>
            <w:r w:rsidR="007056E7" w:rsidRPr="00C720CA">
              <w:rPr>
                <w:rFonts w:eastAsia="MS Mincho" w:cs="Arial"/>
                <w:b/>
                <w:bCs/>
                <w:kern w:val="24"/>
                <w:sz w:val="12"/>
                <w:szCs w:val="24"/>
                <w:u w:val="single"/>
                <w:lang w:eastAsia="ja-JP"/>
              </w:rPr>
              <w:t xml:space="preserve"> </w:t>
            </w:r>
            <w:r w:rsidR="007056E7" w:rsidRPr="00C720CA">
              <w:rPr>
                <w:rFonts w:eastAsia="MS Mincho" w:cs="Arial"/>
                <w:b/>
                <w:color w:val="000000"/>
                <w:kern w:val="24"/>
                <w:sz w:val="12"/>
                <w:szCs w:val="24"/>
                <w:u w:val="single"/>
                <w:lang w:eastAsia="ja-JP"/>
              </w:rPr>
              <w:t>(R</w:t>
            </w:r>
            <w:r>
              <w:rPr>
                <w:rFonts w:eastAsia="MS Mincho" w:cs="Arial"/>
                <w:b/>
                <w:color w:val="000000"/>
                <w:kern w:val="24"/>
                <w:sz w:val="12"/>
                <w:szCs w:val="24"/>
                <w:u w:val="single"/>
                <w:lang w:eastAsia="ja-JP"/>
              </w:rPr>
              <w:t>oo</w:t>
            </w:r>
            <w:r w:rsidR="007056E7" w:rsidRPr="00C720CA">
              <w:rPr>
                <w:rFonts w:eastAsia="MS Mincho" w:cs="Arial"/>
                <w:b/>
                <w:color w:val="000000"/>
                <w:kern w:val="24"/>
                <w:sz w:val="12"/>
                <w:szCs w:val="24"/>
                <w:u w:val="single"/>
                <w:lang w:eastAsia="ja-JP"/>
              </w:rPr>
              <w:t>m A):</w:t>
            </w:r>
          </w:p>
          <w:p w:rsidR="00773CC8" w:rsidRPr="00C720CA" w:rsidRDefault="00773CC8" w:rsidP="00773CC8">
            <w:pPr>
              <w:spacing w:after="0" w:line="240" w:lineRule="auto"/>
              <w:jc w:val="center"/>
              <w:textAlignment w:val="baseline"/>
              <w:rPr>
                <w:rFonts w:eastAsia="MS Mincho" w:cs="Arial"/>
                <w:bCs/>
                <w:color w:val="000000"/>
                <w:kern w:val="24"/>
                <w:sz w:val="12"/>
                <w:szCs w:val="24"/>
                <w:lang w:eastAsia="ja-JP"/>
              </w:rPr>
            </w:pPr>
            <w:r w:rsidRPr="00C720CA">
              <w:rPr>
                <w:rFonts w:eastAsia="MS Mincho" w:cs="Arial"/>
                <w:bCs/>
                <w:color w:val="000000"/>
                <w:kern w:val="24"/>
                <w:sz w:val="12"/>
                <w:szCs w:val="24"/>
                <w:lang w:eastAsia="ja-JP"/>
              </w:rPr>
              <w:fldChar w:fldCharType="begin"/>
            </w:r>
            <w:r w:rsidRPr="00C720CA">
              <w:rPr>
                <w:rFonts w:eastAsia="MS Mincho" w:cs="Arial"/>
                <w:bCs/>
                <w:color w:val="000000"/>
                <w:kern w:val="24"/>
                <w:sz w:val="12"/>
                <w:szCs w:val="24"/>
                <w:lang w:eastAsia="ja-JP"/>
              </w:rPr>
              <w:instrText xml:space="preserve"> REF _Ref371278767 \r \h </w:instrText>
            </w:r>
            <w:r w:rsidR="00C720CA" w:rsidRPr="00C720CA">
              <w:rPr>
                <w:rFonts w:eastAsia="MS Mincho" w:cs="Arial"/>
                <w:bCs/>
                <w:color w:val="000000"/>
                <w:kern w:val="24"/>
                <w:sz w:val="12"/>
                <w:szCs w:val="24"/>
                <w:lang w:eastAsia="ja-JP"/>
              </w:rPr>
              <w:instrText xml:space="preserve"> \* MERGEFORMAT </w:instrText>
            </w:r>
            <w:r w:rsidRPr="00C720CA">
              <w:rPr>
                <w:rFonts w:eastAsia="MS Mincho" w:cs="Arial"/>
                <w:bCs/>
                <w:color w:val="000000"/>
                <w:kern w:val="24"/>
                <w:sz w:val="12"/>
                <w:szCs w:val="24"/>
                <w:lang w:eastAsia="ja-JP"/>
              </w:rPr>
            </w:r>
            <w:r w:rsidRPr="00C720CA">
              <w:rPr>
                <w:rFonts w:eastAsia="MS Mincho" w:cs="Arial"/>
                <w:bCs/>
                <w:color w:val="000000"/>
                <w:kern w:val="24"/>
                <w:sz w:val="12"/>
                <w:szCs w:val="24"/>
                <w:lang w:eastAsia="ja-JP"/>
              </w:rPr>
              <w:fldChar w:fldCharType="separate"/>
            </w:r>
            <w:r w:rsidR="00DA2DD0" w:rsidRPr="00C720CA">
              <w:rPr>
                <w:rFonts w:eastAsia="MS Mincho" w:cs="Arial"/>
                <w:bCs/>
                <w:color w:val="000000"/>
                <w:kern w:val="24"/>
                <w:sz w:val="12"/>
                <w:szCs w:val="24"/>
                <w:lang w:eastAsia="ja-JP"/>
              </w:rPr>
              <w:t>9.3</w:t>
            </w:r>
            <w:r w:rsidRPr="00C720CA">
              <w:rPr>
                <w:rFonts w:eastAsia="MS Mincho" w:cs="Arial"/>
                <w:bCs/>
                <w:color w:val="000000"/>
                <w:kern w:val="24"/>
                <w:sz w:val="12"/>
                <w:szCs w:val="24"/>
                <w:lang w:eastAsia="ja-JP"/>
              </w:rPr>
              <w:fldChar w:fldCharType="end"/>
            </w:r>
            <w:r w:rsidRPr="00C720CA">
              <w:rPr>
                <w:rFonts w:eastAsia="MS Mincho" w:cs="Arial"/>
                <w:bCs/>
                <w:color w:val="000000"/>
                <w:kern w:val="24"/>
                <w:sz w:val="12"/>
                <w:szCs w:val="24"/>
                <w:lang w:eastAsia="ja-JP"/>
              </w:rPr>
              <w:t xml:space="preserve"> FS_MAPN</w:t>
            </w:r>
          </w:p>
          <w:p w:rsidR="00773CC8" w:rsidRPr="00C720CA" w:rsidRDefault="00773CC8" w:rsidP="00C720CA">
            <w:pPr>
              <w:spacing w:after="0" w:line="240" w:lineRule="auto"/>
              <w:jc w:val="center"/>
              <w:textAlignment w:val="baseline"/>
              <w:rPr>
                <w:rFonts w:eastAsia="MS Mincho" w:cs="Arial"/>
                <w:color w:val="00B05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Pr="00C720CA" w:rsidRDefault="00F50EC2" w:rsidP="00561205">
            <w:pPr>
              <w:spacing w:after="0" w:line="240" w:lineRule="auto"/>
              <w:jc w:val="center"/>
              <w:textAlignment w:val="baseline"/>
              <w:rPr>
                <w:rFonts w:eastAsia="MS Mincho" w:cs="Arial"/>
                <w:b/>
                <w:bCs/>
                <w:color w:val="000000"/>
                <w:kern w:val="24"/>
                <w:sz w:val="12"/>
                <w:szCs w:val="24"/>
                <w:lang w:eastAsia="ja-JP"/>
              </w:rPr>
            </w:pP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20CA" w:rsidRDefault="00F50EC2" w:rsidP="00561205">
            <w:pPr>
              <w:spacing w:after="0" w:line="240" w:lineRule="auto"/>
              <w:jc w:val="center"/>
              <w:textAlignment w:val="baseline"/>
              <w:rPr>
                <w:rFonts w:eastAsia="MS Mincho" w:cs="Arial"/>
                <w:sz w:val="12"/>
                <w:szCs w:val="36"/>
                <w:lang w:eastAsia="ja-JP"/>
              </w:rPr>
            </w:pPr>
          </w:p>
        </w:tc>
      </w:tr>
    </w:tbl>
    <w:p w:rsidR="009F5635" w:rsidRDefault="009F5635" w:rsidP="00F50EC2">
      <w:pPr>
        <w:suppressAutoHyphens/>
        <w:spacing w:after="0" w:line="240" w:lineRule="auto"/>
        <w:rPr>
          <w:rFonts w:eastAsia="Arial Unicode MS" w:cs="Arial"/>
          <w:b/>
          <w:sz w:val="20"/>
          <w:szCs w:val="20"/>
          <w:lang w:eastAsia="ar-SA"/>
        </w:rPr>
      </w:pPr>
    </w:p>
    <w:p w:rsidR="009F5635" w:rsidRPr="006D5647" w:rsidRDefault="008F6101" w:rsidP="008F6101">
      <w:pPr>
        <w:suppressAutoHyphens/>
        <w:spacing w:after="0" w:line="240" w:lineRule="auto"/>
        <w:rPr>
          <w:rFonts w:eastAsia="Arial Unicode MS" w:cs="Arial"/>
          <w:sz w:val="20"/>
          <w:szCs w:val="20"/>
          <w:lang w:eastAsia="ar-SA"/>
        </w:rPr>
      </w:pPr>
      <w:r w:rsidRPr="00552973">
        <w:rPr>
          <w:rFonts w:eastAsia="Arial Unicode MS" w:cs="Arial"/>
          <w:sz w:val="20"/>
          <w:szCs w:val="20"/>
          <w:lang w:eastAsia="ar-SA"/>
        </w:rPr>
        <w:t>FS_MAPN Drafting session chair</w:t>
      </w:r>
      <w:r w:rsidR="009F5635" w:rsidRPr="00552973">
        <w:rPr>
          <w:rFonts w:eastAsia="Arial Unicode MS" w:cs="Arial"/>
          <w:sz w:val="20"/>
          <w:szCs w:val="20"/>
          <w:lang w:eastAsia="ar-SA"/>
        </w:rPr>
        <w:t>:</w:t>
      </w:r>
      <w:r>
        <w:rPr>
          <w:rFonts w:eastAsia="Arial Unicode MS" w:cs="Arial"/>
          <w:sz w:val="20"/>
          <w:szCs w:val="20"/>
          <w:lang w:eastAsia="ar-SA"/>
        </w:rPr>
        <w:t xml:space="preserve">  </w:t>
      </w:r>
      <w:r w:rsidR="009F5635" w:rsidRPr="006D5647">
        <w:rPr>
          <w:rFonts w:eastAsia="Arial Unicode MS" w:cs="Arial"/>
          <w:sz w:val="20"/>
          <w:szCs w:val="20"/>
          <w:lang w:eastAsia="ar-SA"/>
        </w:rPr>
        <w:t>Mona</w:t>
      </w:r>
      <w:r w:rsidR="009F5635" w:rsidRPr="0037718B">
        <w:rPr>
          <w:rFonts w:eastAsia="Arial Unicode MS" w:cs="Arial"/>
          <w:sz w:val="20"/>
          <w:szCs w:val="20"/>
          <w:lang w:eastAsia="ar-SA"/>
        </w:rPr>
        <w:t xml:space="preserve"> Mustapha (Vodafone)</w:t>
      </w:r>
    </w:p>
    <w:p w:rsidR="00D73563" w:rsidRPr="00015298" w:rsidRDefault="00142B89" w:rsidP="00D73563">
      <w:pPr>
        <w:keepNext/>
        <w:suppressAutoHyphens/>
        <w:spacing w:before="240" w:after="120" w:line="240" w:lineRule="auto"/>
        <w:rPr>
          <w:rFonts w:eastAsia="Arial Unicode MS" w:cs="Arial"/>
          <w:bCs/>
          <w:sz w:val="36"/>
          <w:szCs w:val="36"/>
          <w:lang w:eastAsia="ar-SA"/>
        </w:rPr>
      </w:pPr>
      <w:r>
        <w:rPr>
          <w:rFonts w:eastAsia="MS Mincho" w:cs="Arial"/>
          <w:bCs/>
          <w:sz w:val="36"/>
          <w:szCs w:val="36"/>
          <w:lang w:eastAsia="ar-SA"/>
        </w:rPr>
        <w:br w:type="page"/>
      </w:r>
      <w:bookmarkStart w:id="3" w:name="_GoBack"/>
      <w:bookmarkEnd w:id="3"/>
      <w:r w:rsidR="00D73563">
        <w:rPr>
          <w:rFonts w:eastAsia="Arial Unicode MS" w:cs="Arial"/>
          <w:bCs/>
          <w:sz w:val="36"/>
          <w:szCs w:val="36"/>
          <w:lang w:eastAsia="ar-SA"/>
        </w:rPr>
        <w:lastRenderedPageBreak/>
        <w:t>Section 2 - FS_MAPN</w:t>
      </w:r>
      <w:r w:rsidR="00D73563" w:rsidRPr="00015298">
        <w:rPr>
          <w:rFonts w:eastAsia="Arial Unicode MS" w:cs="Arial"/>
          <w:bCs/>
          <w:sz w:val="36"/>
          <w:szCs w:val="36"/>
          <w:lang w:eastAsia="ar-SA"/>
        </w:rPr>
        <w:t xml:space="preserve"> </w:t>
      </w:r>
      <w:r w:rsidR="00D73563">
        <w:rPr>
          <w:rFonts w:eastAsia="Arial Unicode MS" w:cs="Arial"/>
          <w:bCs/>
          <w:sz w:val="36"/>
          <w:szCs w:val="36"/>
          <w:lang w:eastAsia="ar-SA"/>
        </w:rPr>
        <w:t>agenda and document allocation</w:t>
      </w:r>
    </w:p>
    <w:p w:rsidR="00142B89" w:rsidRDefault="00142B89">
      <w:pPr>
        <w:spacing w:after="0" w:line="240" w:lineRule="auto"/>
        <w:rPr>
          <w:rFonts w:eastAsia="MS Mincho" w:cs="Arial"/>
          <w:bCs/>
          <w:sz w:val="36"/>
          <w:szCs w:val="36"/>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05"/>
        <w:gridCol w:w="1205"/>
        <w:gridCol w:w="2545"/>
        <w:gridCol w:w="4216"/>
        <w:gridCol w:w="2142"/>
        <w:gridCol w:w="4137"/>
      </w:tblGrid>
      <w:tr w:rsidR="0081304E" w:rsidRPr="00552973" w:rsidTr="000D45FB">
        <w:trPr>
          <w:trHeight w:val="141"/>
        </w:trPr>
        <w:tc>
          <w:tcPr>
            <w:tcW w:w="14850" w:type="dxa"/>
            <w:gridSpan w:val="6"/>
            <w:tcBorders>
              <w:bottom w:val="single" w:sz="4" w:space="0" w:color="auto"/>
            </w:tcBorders>
            <w:shd w:val="clear" w:color="auto" w:fill="F2F2F2"/>
          </w:tcPr>
          <w:p w:rsidR="0081304E" w:rsidRPr="00C720CA" w:rsidRDefault="0081304E" w:rsidP="00470FAB">
            <w:pPr>
              <w:pStyle w:val="Heading3"/>
              <w:numPr>
                <w:ilvl w:val="2"/>
                <w:numId w:val="41"/>
              </w:numPr>
              <w:rPr>
                <w:lang w:val="sv-SE"/>
              </w:rPr>
            </w:pPr>
            <w:bookmarkStart w:id="4" w:name="_Toc371331981"/>
            <w:r w:rsidRPr="00C720CA">
              <w:rPr>
                <w:lang w:val="sv-SE"/>
              </w:rPr>
              <w:t xml:space="preserve">FS_MAPN </w:t>
            </w:r>
            <w:proofErr w:type="spellStart"/>
            <w:r w:rsidRPr="00C720CA">
              <w:rPr>
                <w:lang w:val="sv-SE"/>
              </w:rPr>
              <w:t>drafting</w:t>
            </w:r>
            <w:proofErr w:type="spellEnd"/>
            <w:r w:rsidRPr="00C720CA">
              <w:rPr>
                <w:lang w:val="sv-SE"/>
              </w:rPr>
              <w:t xml:space="preserve"> session information</w:t>
            </w:r>
            <w:bookmarkEnd w:id="4"/>
          </w:p>
        </w:tc>
      </w:tr>
      <w:tr w:rsidR="0081304E" w:rsidRPr="00432926" w:rsidTr="000D45FB">
        <w:trPr>
          <w:trHeight w:val="141"/>
        </w:trPr>
        <w:tc>
          <w:tcPr>
            <w:tcW w:w="605" w:type="dxa"/>
            <w:tcBorders>
              <w:bottom w:val="single" w:sz="4" w:space="0" w:color="auto"/>
            </w:tcBorders>
            <w:shd w:val="clear" w:color="auto" w:fill="auto"/>
          </w:tcPr>
          <w:p w:rsidR="0081304E" w:rsidRDefault="0081304E" w:rsidP="000D45FB">
            <w:pPr>
              <w:spacing w:after="0" w:line="240" w:lineRule="auto"/>
            </w:pPr>
            <w:r>
              <w:t>AGE</w:t>
            </w:r>
          </w:p>
        </w:tc>
        <w:tc>
          <w:tcPr>
            <w:tcW w:w="1205" w:type="dxa"/>
            <w:tcBorders>
              <w:bottom w:val="single" w:sz="4" w:space="0" w:color="auto"/>
            </w:tcBorders>
            <w:shd w:val="clear" w:color="auto" w:fill="auto"/>
          </w:tcPr>
          <w:p w:rsidR="0081304E" w:rsidRDefault="00010DAE" w:rsidP="000D45FB">
            <w:pPr>
              <w:spacing w:after="0" w:line="240" w:lineRule="auto"/>
            </w:pPr>
            <w:hyperlink r:id="rId9" w:history="1">
              <w:r w:rsidR="0081304E" w:rsidRPr="00296785">
                <w:rPr>
                  <w:rStyle w:val="Hyperlink"/>
                  <w:rFonts w:cs="Arial"/>
                </w:rPr>
                <w:t>S1-135205</w:t>
              </w:r>
            </w:hyperlink>
          </w:p>
        </w:tc>
        <w:tc>
          <w:tcPr>
            <w:tcW w:w="2545" w:type="dxa"/>
            <w:tcBorders>
              <w:bottom w:val="single" w:sz="4" w:space="0" w:color="auto"/>
            </w:tcBorders>
            <w:shd w:val="clear" w:color="auto" w:fill="auto"/>
          </w:tcPr>
          <w:p w:rsidR="0081304E" w:rsidRDefault="0081304E" w:rsidP="000D45FB">
            <w:pPr>
              <w:spacing w:after="0" w:line="240" w:lineRule="auto"/>
            </w:pPr>
            <w:r>
              <w:t>Rapporteur/Session chair</w:t>
            </w:r>
          </w:p>
        </w:tc>
        <w:tc>
          <w:tcPr>
            <w:tcW w:w="4216" w:type="dxa"/>
            <w:tcBorders>
              <w:bottom w:val="single" w:sz="4" w:space="0" w:color="auto"/>
            </w:tcBorders>
            <w:shd w:val="clear" w:color="auto" w:fill="auto"/>
          </w:tcPr>
          <w:p w:rsidR="0081304E" w:rsidRDefault="0081304E" w:rsidP="0037718B">
            <w:pPr>
              <w:spacing w:after="0" w:line="240" w:lineRule="auto"/>
              <w:rPr>
                <w:rFonts w:eastAsia="Times New Roman"/>
              </w:rPr>
            </w:pPr>
            <w:r>
              <w:t>FS_MAPN drafting agenda</w:t>
            </w:r>
          </w:p>
        </w:tc>
        <w:tc>
          <w:tcPr>
            <w:tcW w:w="2142" w:type="dxa"/>
            <w:tcBorders>
              <w:bottom w:val="single" w:sz="4" w:space="0" w:color="auto"/>
            </w:tcBorders>
            <w:shd w:val="clear" w:color="auto" w:fill="auto"/>
          </w:tcPr>
          <w:p w:rsidR="0081304E" w:rsidRPr="00B54495" w:rsidRDefault="0081304E" w:rsidP="000D45FB">
            <w:pPr>
              <w:spacing w:after="0" w:line="240" w:lineRule="auto"/>
            </w:pPr>
          </w:p>
        </w:tc>
        <w:tc>
          <w:tcPr>
            <w:tcW w:w="4137" w:type="dxa"/>
            <w:tcBorders>
              <w:bottom w:val="single" w:sz="4" w:space="0" w:color="auto"/>
            </w:tcBorders>
            <w:shd w:val="clear" w:color="auto" w:fill="auto"/>
          </w:tcPr>
          <w:p w:rsidR="0081304E" w:rsidRDefault="0081304E" w:rsidP="000D45FB">
            <w:pPr>
              <w:spacing w:after="0" w:line="240" w:lineRule="auto"/>
            </w:pPr>
          </w:p>
        </w:tc>
      </w:tr>
      <w:tr w:rsidR="0081304E" w:rsidRPr="00432926" w:rsidTr="000F325F">
        <w:trPr>
          <w:trHeight w:val="141"/>
        </w:trPr>
        <w:tc>
          <w:tcPr>
            <w:tcW w:w="605" w:type="dxa"/>
            <w:tcBorders>
              <w:bottom w:val="single" w:sz="4" w:space="0" w:color="auto"/>
            </w:tcBorders>
            <w:shd w:val="clear" w:color="auto" w:fill="auto"/>
          </w:tcPr>
          <w:p w:rsidR="0081304E" w:rsidRDefault="0081304E" w:rsidP="000D45FB">
            <w:pPr>
              <w:spacing w:after="0" w:line="240" w:lineRule="auto"/>
            </w:pPr>
            <w:r>
              <w:t>REP</w:t>
            </w:r>
          </w:p>
        </w:tc>
        <w:tc>
          <w:tcPr>
            <w:tcW w:w="1205" w:type="dxa"/>
            <w:tcBorders>
              <w:bottom w:val="single" w:sz="4" w:space="0" w:color="auto"/>
            </w:tcBorders>
            <w:shd w:val="clear" w:color="auto" w:fill="auto"/>
          </w:tcPr>
          <w:p w:rsidR="0081304E" w:rsidRDefault="00010DAE" w:rsidP="000D45FB">
            <w:pPr>
              <w:spacing w:after="0" w:line="240" w:lineRule="auto"/>
            </w:pPr>
            <w:hyperlink r:id="rId10" w:history="1">
              <w:r w:rsidR="0081304E" w:rsidRPr="00296785">
                <w:rPr>
                  <w:rStyle w:val="Hyperlink"/>
                  <w:rFonts w:cs="Arial"/>
                </w:rPr>
                <w:t>S1-135206</w:t>
              </w:r>
            </w:hyperlink>
          </w:p>
        </w:tc>
        <w:tc>
          <w:tcPr>
            <w:tcW w:w="2545" w:type="dxa"/>
            <w:tcBorders>
              <w:bottom w:val="single" w:sz="4" w:space="0" w:color="auto"/>
            </w:tcBorders>
            <w:shd w:val="clear" w:color="auto" w:fill="auto"/>
          </w:tcPr>
          <w:p w:rsidR="0081304E" w:rsidRDefault="0081304E" w:rsidP="000D45FB">
            <w:pPr>
              <w:spacing w:after="0" w:line="240" w:lineRule="auto"/>
            </w:pPr>
            <w:r>
              <w:t>Rapporteur/Session chair</w:t>
            </w:r>
          </w:p>
        </w:tc>
        <w:tc>
          <w:tcPr>
            <w:tcW w:w="4216" w:type="dxa"/>
            <w:tcBorders>
              <w:bottom w:val="single" w:sz="4" w:space="0" w:color="auto"/>
            </w:tcBorders>
            <w:shd w:val="clear" w:color="auto" w:fill="auto"/>
          </w:tcPr>
          <w:p w:rsidR="0081304E" w:rsidRDefault="0081304E" w:rsidP="0037718B">
            <w:pPr>
              <w:spacing w:after="0" w:line="240" w:lineRule="auto"/>
              <w:rPr>
                <w:rFonts w:eastAsia="Times New Roman"/>
              </w:rPr>
            </w:pPr>
            <w:r>
              <w:t>FS_MAPN drafting report</w:t>
            </w:r>
          </w:p>
        </w:tc>
        <w:tc>
          <w:tcPr>
            <w:tcW w:w="2142" w:type="dxa"/>
            <w:tcBorders>
              <w:bottom w:val="single" w:sz="4" w:space="0" w:color="auto"/>
            </w:tcBorders>
            <w:shd w:val="clear" w:color="auto" w:fill="auto"/>
          </w:tcPr>
          <w:p w:rsidR="0081304E" w:rsidRPr="00B54495" w:rsidRDefault="0081304E" w:rsidP="000D45FB">
            <w:pPr>
              <w:spacing w:after="0" w:line="240" w:lineRule="auto"/>
            </w:pPr>
          </w:p>
        </w:tc>
        <w:tc>
          <w:tcPr>
            <w:tcW w:w="4137" w:type="dxa"/>
            <w:tcBorders>
              <w:bottom w:val="single" w:sz="4" w:space="0" w:color="auto"/>
            </w:tcBorders>
            <w:shd w:val="clear" w:color="auto" w:fill="auto"/>
          </w:tcPr>
          <w:p w:rsidR="0081304E" w:rsidRDefault="0081304E" w:rsidP="000D45FB">
            <w:pPr>
              <w:spacing w:after="0" w:line="240" w:lineRule="auto"/>
            </w:pPr>
          </w:p>
        </w:tc>
      </w:tr>
      <w:tr w:rsidR="008F6101" w:rsidRPr="00432926" w:rsidTr="005F368D">
        <w:trPr>
          <w:trHeight w:val="141"/>
        </w:trPr>
        <w:tc>
          <w:tcPr>
            <w:tcW w:w="605" w:type="dxa"/>
            <w:tcBorders>
              <w:bottom w:val="single" w:sz="4" w:space="0" w:color="auto"/>
            </w:tcBorders>
            <w:shd w:val="clear" w:color="auto" w:fill="00FF00"/>
          </w:tcPr>
          <w:p w:rsidR="008F6101" w:rsidRPr="000F325F" w:rsidRDefault="008F6101" w:rsidP="0052080F">
            <w:pPr>
              <w:spacing w:after="0" w:line="240" w:lineRule="auto"/>
            </w:pPr>
            <w:r w:rsidRPr="000F325F">
              <w:t>TR</w:t>
            </w:r>
          </w:p>
        </w:tc>
        <w:tc>
          <w:tcPr>
            <w:tcW w:w="1205" w:type="dxa"/>
            <w:tcBorders>
              <w:bottom w:val="single" w:sz="4" w:space="0" w:color="auto"/>
            </w:tcBorders>
            <w:shd w:val="clear" w:color="auto" w:fill="00FF00"/>
          </w:tcPr>
          <w:p w:rsidR="008F6101" w:rsidRPr="000F325F" w:rsidRDefault="00010DAE" w:rsidP="0052080F">
            <w:pPr>
              <w:spacing w:after="0" w:line="240" w:lineRule="auto"/>
              <w:jc w:val="both"/>
              <w:rPr>
                <w:rFonts w:cs="Arial"/>
              </w:rPr>
            </w:pPr>
            <w:hyperlink r:id="rId11" w:history="1">
              <w:r w:rsidR="008F6101" w:rsidRPr="000F325F">
                <w:rPr>
                  <w:rStyle w:val="Hyperlink"/>
                  <w:rFonts w:cs="Arial"/>
                  <w:color w:val="auto"/>
                </w:rPr>
                <w:t>S1-135030</w:t>
              </w:r>
            </w:hyperlink>
          </w:p>
        </w:tc>
        <w:tc>
          <w:tcPr>
            <w:tcW w:w="2545" w:type="dxa"/>
            <w:tcBorders>
              <w:bottom w:val="single" w:sz="4" w:space="0" w:color="auto"/>
            </w:tcBorders>
            <w:shd w:val="clear" w:color="auto" w:fill="00FF00"/>
          </w:tcPr>
          <w:p w:rsidR="008F6101" w:rsidRPr="000F325F" w:rsidRDefault="008F6101" w:rsidP="0052080F">
            <w:pPr>
              <w:spacing w:after="0" w:line="240" w:lineRule="auto"/>
            </w:pPr>
            <w:r w:rsidRPr="000F325F">
              <w:t>Rapporteur</w:t>
            </w:r>
          </w:p>
        </w:tc>
        <w:tc>
          <w:tcPr>
            <w:tcW w:w="4216" w:type="dxa"/>
            <w:tcBorders>
              <w:bottom w:val="single" w:sz="4" w:space="0" w:color="auto"/>
            </w:tcBorders>
            <w:shd w:val="clear" w:color="auto" w:fill="00FF00"/>
          </w:tcPr>
          <w:p w:rsidR="008F6101" w:rsidRPr="000F325F" w:rsidRDefault="008F6101" w:rsidP="0052080F">
            <w:pPr>
              <w:spacing w:after="0" w:line="240" w:lineRule="auto"/>
            </w:pPr>
            <w:r w:rsidRPr="000F325F">
              <w:t>FS_MAPN - TR skeleton</w:t>
            </w:r>
          </w:p>
        </w:tc>
        <w:tc>
          <w:tcPr>
            <w:tcW w:w="2142" w:type="dxa"/>
            <w:tcBorders>
              <w:bottom w:val="single" w:sz="4" w:space="0" w:color="auto"/>
            </w:tcBorders>
            <w:shd w:val="clear" w:color="auto" w:fill="00FF00"/>
          </w:tcPr>
          <w:p w:rsidR="008F6101" w:rsidRPr="000F325F" w:rsidRDefault="000F325F" w:rsidP="0052080F">
            <w:pPr>
              <w:spacing w:after="0" w:line="240" w:lineRule="auto"/>
            </w:pPr>
            <w:r w:rsidRPr="000F325F">
              <w:t>Agreed</w:t>
            </w:r>
          </w:p>
        </w:tc>
        <w:tc>
          <w:tcPr>
            <w:tcW w:w="4137" w:type="dxa"/>
            <w:tcBorders>
              <w:bottom w:val="single" w:sz="4" w:space="0" w:color="auto"/>
            </w:tcBorders>
            <w:shd w:val="clear" w:color="auto" w:fill="00FF00"/>
          </w:tcPr>
          <w:p w:rsidR="008F6101" w:rsidRPr="000F325F" w:rsidRDefault="008F6101" w:rsidP="0052080F">
            <w:pPr>
              <w:spacing w:after="0" w:line="240" w:lineRule="auto"/>
            </w:pPr>
          </w:p>
        </w:tc>
      </w:tr>
      <w:tr w:rsidR="008F6101" w:rsidRPr="00432926" w:rsidTr="005F368D">
        <w:trPr>
          <w:trHeight w:val="141"/>
        </w:trPr>
        <w:tc>
          <w:tcPr>
            <w:tcW w:w="605" w:type="dxa"/>
            <w:tcBorders>
              <w:bottom w:val="single" w:sz="4" w:space="0" w:color="auto"/>
            </w:tcBorders>
            <w:shd w:val="clear" w:color="auto" w:fill="00FFFF"/>
          </w:tcPr>
          <w:p w:rsidR="008F6101" w:rsidRPr="005F368D" w:rsidRDefault="008F6101" w:rsidP="0052080F">
            <w:pPr>
              <w:spacing w:after="0" w:line="240" w:lineRule="auto"/>
            </w:pPr>
            <w:proofErr w:type="spellStart"/>
            <w:r w:rsidRPr="005F368D">
              <w:t>Cont</w:t>
            </w:r>
            <w:proofErr w:type="spellEnd"/>
          </w:p>
        </w:tc>
        <w:tc>
          <w:tcPr>
            <w:tcW w:w="1205" w:type="dxa"/>
            <w:tcBorders>
              <w:bottom w:val="single" w:sz="4" w:space="0" w:color="auto"/>
            </w:tcBorders>
            <w:shd w:val="clear" w:color="auto" w:fill="00FFFF"/>
          </w:tcPr>
          <w:p w:rsidR="008F6101" w:rsidRPr="005F368D" w:rsidRDefault="00010DAE" w:rsidP="0052080F">
            <w:pPr>
              <w:spacing w:after="0" w:line="240" w:lineRule="auto"/>
              <w:rPr>
                <w:rFonts w:cs="Arial"/>
              </w:rPr>
            </w:pPr>
            <w:hyperlink r:id="rId12" w:history="1">
              <w:r w:rsidR="008F6101" w:rsidRPr="005F368D">
                <w:rPr>
                  <w:rStyle w:val="Hyperlink"/>
                  <w:rFonts w:cs="Arial"/>
                  <w:color w:val="auto"/>
                </w:rPr>
                <w:t>S1-135014</w:t>
              </w:r>
            </w:hyperlink>
          </w:p>
        </w:tc>
        <w:tc>
          <w:tcPr>
            <w:tcW w:w="2545" w:type="dxa"/>
            <w:tcBorders>
              <w:bottom w:val="single" w:sz="4" w:space="0" w:color="auto"/>
            </w:tcBorders>
            <w:shd w:val="clear" w:color="auto" w:fill="00FFFF"/>
          </w:tcPr>
          <w:p w:rsidR="008F6101" w:rsidRPr="005F368D" w:rsidRDefault="008F6101" w:rsidP="0052080F">
            <w:pPr>
              <w:spacing w:after="0" w:line="240" w:lineRule="auto"/>
            </w:pPr>
            <w:proofErr w:type="spellStart"/>
            <w:r w:rsidRPr="005F368D">
              <w:t>Telefónica</w:t>
            </w:r>
            <w:proofErr w:type="spellEnd"/>
          </w:p>
        </w:tc>
        <w:tc>
          <w:tcPr>
            <w:tcW w:w="4216" w:type="dxa"/>
            <w:tcBorders>
              <w:bottom w:val="single" w:sz="4" w:space="0" w:color="auto"/>
            </w:tcBorders>
            <w:shd w:val="clear" w:color="auto" w:fill="00FFFF"/>
          </w:tcPr>
          <w:p w:rsidR="008F6101" w:rsidRPr="005F368D" w:rsidRDefault="008F6101" w:rsidP="0052080F">
            <w:pPr>
              <w:spacing w:after="0" w:line="240" w:lineRule="auto"/>
            </w:pPr>
            <w:r w:rsidRPr="005F368D">
              <w:t>Contribution to the Technical Report (TR22.xxx) on Study of Need of Multiple APNs</w:t>
            </w:r>
          </w:p>
        </w:tc>
        <w:tc>
          <w:tcPr>
            <w:tcW w:w="2142" w:type="dxa"/>
            <w:tcBorders>
              <w:bottom w:val="single" w:sz="4" w:space="0" w:color="auto"/>
            </w:tcBorders>
            <w:shd w:val="clear" w:color="auto" w:fill="00FFFF"/>
          </w:tcPr>
          <w:p w:rsidR="008F6101" w:rsidRPr="005F368D" w:rsidRDefault="005F368D" w:rsidP="0052080F">
            <w:pPr>
              <w:spacing w:after="0" w:line="240" w:lineRule="auto"/>
            </w:pPr>
            <w:r w:rsidRPr="005F368D">
              <w:t>Revised to S1-135207</w:t>
            </w:r>
          </w:p>
        </w:tc>
        <w:tc>
          <w:tcPr>
            <w:tcW w:w="4137" w:type="dxa"/>
            <w:tcBorders>
              <w:bottom w:val="single" w:sz="4" w:space="0" w:color="auto"/>
            </w:tcBorders>
            <w:shd w:val="clear" w:color="auto" w:fill="00FFFF"/>
          </w:tcPr>
          <w:p w:rsidR="008F6101" w:rsidRPr="005F368D" w:rsidRDefault="008F6101" w:rsidP="0052080F">
            <w:pPr>
              <w:spacing w:after="0" w:line="240" w:lineRule="auto"/>
            </w:pPr>
          </w:p>
        </w:tc>
      </w:tr>
      <w:tr w:rsidR="005F368D" w:rsidRPr="00432926" w:rsidTr="005D7786">
        <w:trPr>
          <w:trHeight w:val="141"/>
        </w:trPr>
        <w:tc>
          <w:tcPr>
            <w:tcW w:w="605" w:type="dxa"/>
            <w:tcBorders>
              <w:bottom w:val="single" w:sz="4" w:space="0" w:color="auto"/>
            </w:tcBorders>
            <w:shd w:val="clear" w:color="auto" w:fill="auto"/>
          </w:tcPr>
          <w:p w:rsidR="005F368D" w:rsidRPr="005F368D" w:rsidRDefault="005F368D" w:rsidP="0052080F">
            <w:pPr>
              <w:spacing w:after="0" w:line="240" w:lineRule="auto"/>
            </w:pPr>
            <w:proofErr w:type="spellStart"/>
            <w:r w:rsidRPr="005F368D">
              <w:t>Cont</w:t>
            </w:r>
            <w:proofErr w:type="spellEnd"/>
          </w:p>
        </w:tc>
        <w:tc>
          <w:tcPr>
            <w:tcW w:w="1205" w:type="dxa"/>
            <w:tcBorders>
              <w:bottom w:val="single" w:sz="4" w:space="0" w:color="auto"/>
            </w:tcBorders>
            <w:shd w:val="clear" w:color="auto" w:fill="auto"/>
          </w:tcPr>
          <w:p w:rsidR="005F368D" w:rsidRPr="005F368D" w:rsidRDefault="00010DAE" w:rsidP="0052080F">
            <w:pPr>
              <w:spacing w:after="0" w:line="240" w:lineRule="auto"/>
            </w:pPr>
            <w:hyperlink r:id="rId13" w:history="1">
              <w:r w:rsidR="005F368D" w:rsidRPr="005F368D">
                <w:rPr>
                  <w:rStyle w:val="Hyperlink"/>
                  <w:rFonts w:cs="Arial"/>
                  <w:color w:val="auto"/>
                </w:rPr>
                <w:t>S1-135207</w:t>
              </w:r>
            </w:hyperlink>
          </w:p>
        </w:tc>
        <w:tc>
          <w:tcPr>
            <w:tcW w:w="2545" w:type="dxa"/>
            <w:tcBorders>
              <w:bottom w:val="single" w:sz="4" w:space="0" w:color="auto"/>
            </w:tcBorders>
            <w:shd w:val="clear" w:color="auto" w:fill="auto"/>
          </w:tcPr>
          <w:p w:rsidR="005F368D" w:rsidRPr="005F368D" w:rsidRDefault="005F368D" w:rsidP="0052080F">
            <w:pPr>
              <w:spacing w:after="0" w:line="240" w:lineRule="auto"/>
            </w:pPr>
            <w:proofErr w:type="spellStart"/>
            <w:r w:rsidRPr="005F368D">
              <w:t>Telefónica</w:t>
            </w:r>
            <w:proofErr w:type="spellEnd"/>
          </w:p>
        </w:tc>
        <w:tc>
          <w:tcPr>
            <w:tcW w:w="4216" w:type="dxa"/>
            <w:tcBorders>
              <w:bottom w:val="single" w:sz="4" w:space="0" w:color="auto"/>
            </w:tcBorders>
            <w:shd w:val="clear" w:color="auto" w:fill="auto"/>
          </w:tcPr>
          <w:p w:rsidR="005F368D" w:rsidRPr="005F368D" w:rsidRDefault="005F368D" w:rsidP="0052080F">
            <w:pPr>
              <w:spacing w:after="0" w:line="240" w:lineRule="auto"/>
            </w:pPr>
            <w:r w:rsidRPr="005F368D">
              <w:t>Contribution to the Technical Report (TR22.xxx) on Study of Need of Multiple APNs</w:t>
            </w:r>
          </w:p>
        </w:tc>
        <w:tc>
          <w:tcPr>
            <w:tcW w:w="2142" w:type="dxa"/>
            <w:tcBorders>
              <w:bottom w:val="single" w:sz="4" w:space="0" w:color="auto"/>
            </w:tcBorders>
            <w:shd w:val="clear" w:color="auto" w:fill="auto"/>
          </w:tcPr>
          <w:p w:rsidR="005F368D" w:rsidRPr="005F368D" w:rsidRDefault="005F368D" w:rsidP="0052080F">
            <w:pPr>
              <w:spacing w:after="0" w:line="240" w:lineRule="auto"/>
            </w:pPr>
          </w:p>
        </w:tc>
        <w:tc>
          <w:tcPr>
            <w:tcW w:w="4137" w:type="dxa"/>
            <w:tcBorders>
              <w:bottom w:val="single" w:sz="4" w:space="0" w:color="auto"/>
            </w:tcBorders>
            <w:shd w:val="clear" w:color="auto" w:fill="auto"/>
          </w:tcPr>
          <w:p w:rsidR="005F368D" w:rsidRPr="005F368D" w:rsidRDefault="005F368D" w:rsidP="0052080F">
            <w:pPr>
              <w:spacing w:after="0" w:line="240" w:lineRule="auto"/>
            </w:pPr>
            <w:r w:rsidRPr="005F368D">
              <w:t>Revision of S1-135014.</w:t>
            </w:r>
          </w:p>
        </w:tc>
      </w:tr>
      <w:tr w:rsidR="00470FAB" w:rsidRPr="00432926" w:rsidTr="005D7786">
        <w:trPr>
          <w:trHeight w:val="141"/>
        </w:trPr>
        <w:tc>
          <w:tcPr>
            <w:tcW w:w="605" w:type="dxa"/>
            <w:tcBorders>
              <w:bottom w:val="single" w:sz="4" w:space="0" w:color="auto"/>
            </w:tcBorders>
            <w:shd w:val="clear" w:color="auto" w:fill="00FFFF"/>
          </w:tcPr>
          <w:p w:rsidR="00470FAB" w:rsidRPr="005D7786" w:rsidRDefault="00470FAB" w:rsidP="0052080F">
            <w:pPr>
              <w:spacing w:after="0" w:line="240" w:lineRule="auto"/>
            </w:pPr>
            <w:proofErr w:type="spellStart"/>
            <w:r w:rsidRPr="005D7786">
              <w:t>Cont</w:t>
            </w:r>
            <w:proofErr w:type="spellEnd"/>
          </w:p>
        </w:tc>
        <w:tc>
          <w:tcPr>
            <w:tcW w:w="1205" w:type="dxa"/>
            <w:tcBorders>
              <w:bottom w:val="single" w:sz="4" w:space="0" w:color="auto"/>
            </w:tcBorders>
            <w:shd w:val="clear" w:color="auto" w:fill="00FFFF"/>
          </w:tcPr>
          <w:p w:rsidR="00470FAB" w:rsidRPr="005D7786" w:rsidRDefault="00010DAE" w:rsidP="0052080F">
            <w:pPr>
              <w:spacing w:after="0" w:line="240" w:lineRule="auto"/>
              <w:jc w:val="both"/>
              <w:rPr>
                <w:rFonts w:cs="Arial"/>
              </w:rPr>
            </w:pPr>
            <w:hyperlink r:id="rId14" w:history="1">
              <w:r w:rsidR="00470FAB" w:rsidRPr="005D7786">
                <w:rPr>
                  <w:rStyle w:val="Hyperlink"/>
                  <w:rFonts w:cs="Arial"/>
                  <w:color w:val="auto"/>
                </w:rPr>
                <w:t>S1-135135</w:t>
              </w:r>
            </w:hyperlink>
          </w:p>
        </w:tc>
        <w:tc>
          <w:tcPr>
            <w:tcW w:w="2545" w:type="dxa"/>
            <w:tcBorders>
              <w:bottom w:val="single" w:sz="4" w:space="0" w:color="auto"/>
            </w:tcBorders>
            <w:shd w:val="clear" w:color="auto" w:fill="00FFFF"/>
          </w:tcPr>
          <w:p w:rsidR="00470FAB" w:rsidRPr="005D7786" w:rsidRDefault="00470FAB" w:rsidP="0052080F">
            <w:pPr>
              <w:spacing w:after="0" w:line="240" w:lineRule="auto"/>
            </w:pPr>
            <w:r w:rsidRPr="005D7786">
              <w:t>Ericsson</w:t>
            </w:r>
          </w:p>
        </w:tc>
        <w:tc>
          <w:tcPr>
            <w:tcW w:w="4216" w:type="dxa"/>
            <w:tcBorders>
              <w:bottom w:val="single" w:sz="4" w:space="0" w:color="auto"/>
            </w:tcBorders>
            <w:shd w:val="clear" w:color="auto" w:fill="00FFFF"/>
          </w:tcPr>
          <w:p w:rsidR="00470FAB" w:rsidRPr="005D7786" w:rsidRDefault="00470FAB" w:rsidP="0052080F">
            <w:pPr>
              <w:spacing w:after="0" w:line="240" w:lineRule="auto"/>
            </w:pPr>
            <w:r w:rsidRPr="005D7786">
              <w:t>Study of need for multiple APN - use case automotive</w:t>
            </w:r>
          </w:p>
        </w:tc>
        <w:tc>
          <w:tcPr>
            <w:tcW w:w="2142" w:type="dxa"/>
            <w:tcBorders>
              <w:bottom w:val="single" w:sz="4" w:space="0" w:color="auto"/>
            </w:tcBorders>
            <w:shd w:val="clear" w:color="auto" w:fill="00FFFF"/>
          </w:tcPr>
          <w:p w:rsidR="00470FAB" w:rsidRPr="005D7786" w:rsidRDefault="005D7786" w:rsidP="0052080F">
            <w:pPr>
              <w:spacing w:after="0" w:line="240" w:lineRule="auto"/>
            </w:pPr>
            <w:r w:rsidRPr="005D7786">
              <w:t>Revised to S1-135208</w:t>
            </w:r>
          </w:p>
        </w:tc>
        <w:tc>
          <w:tcPr>
            <w:tcW w:w="4137" w:type="dxa"/>
            <w:tcBorders>
              <w:bottom w:val="single" w:sz="4" w:space="0" w:color="auto"/>
            </w:tcBorders>
            <w:shd w:val="clear" w:color="auto" w:fill="00FFFF"/>
          </w:tcPr>
          <w:p w:rsidR="00470FAB" w:rsidRPr="005D7786" w:rsidRDefault="00470FAB" w:rsidP="0052080F">
            <w:pPr>
              <w:spacing w:after="0" w:line="240" w:lineRule="auto"/>
            </w:pPr>
          </w:p>
        </w:tc>
      </w:tr>
      <w:tr w:rsidR="005D7786" w:rsidRPr="00432926" w:rsidTr="00DE7E54">
        <w:trPr>
          <w:trHeight w:val="141"/>
        </w:trPr>
        <w:tc>
          <w:tcPr>
            <w:tcW w:w="605" w:type="dxa"/>
            <w:tcBorders>
              <w:bottom w:val="single" w:sz="4" w:space="0" w:color="auto"/>
            </w:tcBorders>
            <w:shd w:val="clear" w:color="auto" w:fill="auto"/>
          </w:tcPr>
          <w:p w:rsidR="005D7786" w:rsidRPr="005D7786" w:rsidRDefault="005D7786" w:rsidP="0052080F">
            <w:pPr>
              <w:spacing w:after="0" w:line="240" w:lineRule="auto"/>
            </w:pPr>
            <w:proofErr w:type="spellStart"/>
            <w:r w:rsidRPr="005D7786">
              <w:t>Cont</w:t>
            </w:r>
            <w:proofErr w:type="spellEnd"/>
          </w:p>
        </w:tc>
        <w:tc>
          <w:tcPr>
            <w:tcW w:w="1205" w:type="dxa"/>
            <w:tcBorders>
              <w:bottom w:val="single" w:sz="4" w:space="0" w:color="auto"/>
            </w:tcBorders>
            <w:shd w:val="clear" w:color="auto" w:fill="auto"/>
          </w:tcPr>
          <w:p w:rsidR="005D7786" w:rsidRPr="005D7786" w:rsidRDefault="00010DAE" w:rsidP="0052080F">
            <w:pPr>
              <w:spacing w:after="0" w:line="240" w:lineRule="auto"/>
              <w:jc w:val="both"/>
            </w:pPr>
            <w:hyperlink r:id="rId15" w:history="1">
              <w:r w:rsidR="005D7786" w:rsidRPr="005D7786">
                <w:rPr>
                  <w:rStyle w:val="Hyperlink"/>
                  <w:rFonts w:cs="Arial"/>
                  <w:color w:val="auto"/>
                </w:rPr>
                <w:t>S1-135208</w:t>
              </w:r>
            </w:hyperlink>
          </w:p>
        </w:tc>
        <w:tc>
          <w:tcPr>
            <w:tcW w:w="2545" w:type="dxa"/>
            <w:tcBorders>
              <w:bottom w:val="single" w:sz="4" w:space="0" w:color="auto"/>
            </w:tcBorders>
            <w:shd w:val="clear" w:color="auto" w:fill="auto"/>
          </w:tcPr>
          <w:p w:rsidR="005D7786" w:rsidRPr="005D7786" w:rsidRDefault="00DE7E54" w:rsidP="0052080F">
            <w:pPr>
              <w:spacing w:after="0" w:line="240" w:lineRule="auto"/>
            </w:pPr>
            <w:r>
              <w:t>Rapporteur</w:t>
            </w:r>
          </w:p>
        </w:tc>
        <w:tc>
          <w:tcPr>
            <w:tcW w:w="4216" w:type="dxa"/>
            <w:tcBorders>
              <w:bottom w:val="single" w:sz="4" w:space="0" w:color="auto"/>
            </w:tcBorders>
            <w:shd w:val="clear" w:color="auto" w:fill="auto"/>
          </w:tcPr>
          <w:p w:rsidR="005D7786" w:rsidRPr="005D7786" w:rsidRDefault="005D7786" w:rsidP="0052080F">
            <w:pPr>
              <w:spacing w:after="0" w:line="240" w:lineRule="auto"/>
            </w:pPr>
            <w:r w:rsidRPr="005D7786">
              <w:t>Study of need for multiple APN - use case automotive</w:t>
            </w:r>
          </w:p>
        </w:tc>
        <w:tc>
          <w:tcPr>
            <w:tcW w:w="2142" w:type="dxa"/>
            <w:tcBorders>
              <w:bottom w:val="single" w:sz="4" w:space="0" w:color="auto"/>
            </w:tcBorders>
            <w:shd w:val="clear" w:color="auto" w:fill="auto"/>
          </w:tcPr>
          <w:p w:rsidR="005D7786" w:rsidRPr="005D7786" w:rsidRDefault="005D7786" w:rsidP="0052080F">
            <w:pPr>
              <w:spacing w:after="0" w:line="240" w:lineRule="auto"/>
            </w:pPr>
          </w:p>
        </w:tc>
        <w:tc>
          <w:tcPr>
            <w:tcW w:w="4137" w:type="dxa"/>
            <w:tcBorders>
              <w:bottom w:val="single" w:sz="4" w:space="0" w:color="auto"/>
            </w:tcBorders>
            <w:shd w:val="clear" w:color="auto" w:fill="auto"/>
          </w:tcPr>
          <w:p w:rsidR="005D7786" w:rsidRPr="005D7786" w:rsidRDefault="005D7786" w:rsidP="0052080F">
            <w:pPr>
              <w:spacing w:after="0" w:line="240" w:lineRule="auto"/>
            </w:pPr>
            <w:r w:rsidRPr="005D7786">
              <w:t>Revision of S1-135135.</w:t>
            </w:r>
          </w:p>
        </w:tc>
      </w:tr>
      <w:tr w:rsidR="0088204B" w:rsidRPr="00432926" w:rsidTr="00DE7E54">
        <w:trPr>
          <w:trHeight w:val="141"/>
        </w:trPr>
        <w:tc>
          <w:tcPr>
            <w:tcW w:w="605" w:type="dxa"/>
            <w:tcBorders>
              <w:bottom w:val="single" w:sz="4" w:space="0" w:color="auto"/>
            </w:tcBorders>
            <w:shd w:val="clear" w:color="auto" w:fill="00FFFF"/>
          </w:tcPr>
          <w:p w:rsidR="0088204B" w:rsidRPr="00DE7E54" w:rsidRDefault="0088204B" w:rsidP="0052080F">
            <w:pPr>
              <w:spacing w:after="0" w:line="240" w:lineRule="auto"/>
            </w:pPr>
            <w:proofErr w:type="spellStart"/>
            <w:r w:rsidRPr="00DE7E54">
              <w:t>Cont</w:t>
            </w:r>
            <w:proofErr w:type="spellEnd"/>
          </w:p>
        </w:tc>
        <w:tc>
          <w:tcPr>
            <w:tcW w:w="1205" w:type="dxa"/>
            <w:tcBorders>
              <w:bottom w:val="single" w:sz="4" w:space="0" w:color="auto"/>
            </w:tcBorders>
            <w:shd w:val="clear" w:color="auto" w:fill="00FFFF"/>
          </w:tcPr>
          <w:p w:rsidR="0088204B" w:rsidRPr="00DE7E54" w:rsidRDefault="00010DAE" w:rsidP="0052080F">
            <w:pPr>
              <w:spacing w:after="0" w:line="240" w:lineRule="auto"/>
              <w:jc w:val="both"/>
              <w:rPr>
                <w:rFonts w:cs="Arial"/>
              </w:rPr>
            </w:pPr>
            <w:hyperlink r:id="rId16" w:history="1">
              <w:r w:rsidR="0088204B" w:rsidRPr="00DE7E54">
                <w:rPr>
                  <w:rStyle w:val="Hyperlink"/>
                  <w:rFonts w:cs="Arial"/>
                  <w:color w:val="auto"/>
                </w:rPr>
                <w:t>S1-135034</w:t>
              </w:r>
            </w:hyperlink>
          </w:p>
        </w:tc>
        <w:tc>
          <w:tcPr>
            <w:tcW w:w="2545" w:type="dxa"/>
            <w:tcBorders>
              <w:bottom w:val="single" w:sz="4" w:space="0" w:color="auto"/>
            </w:tcBorders>
            <w:shd w:val="clear" w:color="auto" w:fill="00FFFF"/>
          </w:tcPr>
          <w:p w:rsidR="0088204B" w:rsidRPr="00DE7E54" w:rsidRDefault="006604F2" w:rsidP="0052080F">
            <w:pPr>
              <w:spacing w:after="0" w:line="240" w:lineRule="auto"/>
            </w:pPr>
            <w:proofErr w:type="spellStart"/>
            <w:r>
              <w:t>Gie</w:t>
            </w:r>
            <w:r w:rsidR="0088204B" w:rsidRPr="00DE7E54">
              <w:t>secke</w:t>
            </w:r>
            <w:proofErr w:type="spellEnd"/>
            <w:r w:rsidR="0088204B" w:rsidRPr="00DE7E54">
              <w:t xml:space="preserve"> &amp; </w:t>
            </w:r>
            <w:proofErr w:type="spellStart"/>
            <w:r w:rsidR="0088204B" w:rsidRPr="00DE7E54">
              <w:t>Devrient</w:t>
            </w:r>
            <w:proofErr w:type="spellEnd"/>
            <w:r w:rsidR="0088204B" w:rsidRPr="00DE7E54">
              <w:t>, Vodafone</w:t>
            </w:r>
          </w:p>
        </w:tc>
        <w:tc>
          <w:tcPr>
            <w:tcW w:w="4216" w:type="dxa"/>
            <w:tcBorders>
              <w:bottom w:val="single" w:sz="4" w:space="0" w:color="auto"/>
            </w:tcBorders>
            <w:shd w:val="clear" w:color="auto" w:fill="00FFFF"/>
          </w:tcPr>
          <w:p w:rsidR="0088204B" w:rsidRPr="00DE7E54" w:rsidRDefault="0088204B" w:rsidP="0052080F">
            <w:pPr>
              <w:spacing w:after="0" w:line="240" w:lineRule="auto"/>
            </w:pPr>
            <w:r w:rsidRPr="00DE7E54">
              <w:t>FS_MAPN - Use Case Multiple APNs</w:t>
            </w:r>
          </w:p>
        </w:tc>
        <w:tc>
          <w:tcPr>
            <w:tcW w:w="2142" w:type="dxa"/>
            <w:tcBorders>
              <w:bottom w:val="single" w:sz="4" w:space="0" w:color="auto"/>
            </w:tcBorders>
            <w:shd w:val="clear" w:color="auto" w:fill="00FFFF"/>
          </w:tcPr>
          <w:p w:rsidR="0088204B" w:rsidRPr="00DE7E54" w:rsidRDefault="00DE7E54" w:rsidP="0052080F">
            <w:pPr>
              <w:spacing w:after="0" w:line="240" w:lineRule="auto"/>
            </w:pPr>
            <w:r w:rsidRPr="00DE7E54">
              <w:t>Revised to S1-135208</w:t>
            </w:r>
          </w:p>
        </w:tc>
        <w:tc>
          <w:tcPr>
            <w:tcW w:w="4137" w:type="dxa"/>
            <w:tcBorders>
              <w:bottom w:val="single" w:sz="4" w:space="0" w:color="auto"/>
            </w:tcBorders>
            <w:shd w:val="clear" w:color="auto" w:fill="00FFFF"/>
          </w:tcPr>
          <w:p w:rsidR="0088204B" w:rsidRPr="00DE7E54" w:rsidRDefault="0088204B" w:rsidP="0052080F">
            <w:pPr>
              <w:spacing w:after="0" w:line="240" w:lineRule="auto"/>
            </w:pPr>
          </w:p>
        </w:tc>
      </w:tr>
      <w:tr w:rsidR="00470FAB" w:rsidRPr="00432926" w:rsidTr="000D45FB">
        <w:trPr>
          <w:trHeight w:val="141"/>
        </w:trPr>
        <w:tc>
          <w:tcPr>
            <w:tcW w:w="605" w:type="dxa"/>
            <w:tcBorders>
              <w:bottom w:val="single" w:sz="4" w:space="0" w:color="auto"/>
            </w:tcBorders>
            <w:shd w:val="clear" w:color="auto" w:fill="auto"/>
          </w:tcPr>
          <w:p w:rsidR="00470FAB" w:rsidRDefault="00470FAB" w:rsidP="0052080F">
            <w:pPr>
              <w:spacing w:after="0" w:line="240" w:lineRule="auto"/>
            </w:pPr>
            <w:proofErr w:type="spellStart"/>
            <w:r w:rsidRPr="009E6F23">
              <w:t>Cont</w:t>
            </w:r>
            <w:proofErr w:type="spellEnd"/>
          </w:p>
        </w:tc>
        <w:tc>
          <w:tcPr>
            <w:tcW w:w="1205" w:type="dxa"/>
            <w:tcBorders>
              <w:bottom w:val="single" w:sz="4" w:space="0" w:color="auto"/>
            </w:tcBorders>
            <w:shd w:val="clear" w:color="auto" w:fill="auto"/>
          </w:tcPr>
          <w:p w:rsidR="00470FAB" w:rsidRPr="0061128E" w:rsidRDefault="00010DAE" w:rsidP="0052080F">
            <w:pPr>
              <w:spacing w:after="0" w:line="240" w:lineRule="auto"/>
              <w:jc w:val="both"/>
              <w:rPr>
                <w:rFonts w:cs="Arial"/>
              </w:rPr>
            </w:pPr>
            <w:hyperlink r:id="rId17" w:history="1">
              <w:r w:rsidR="00470FAB" w:rsidRPr="00296785">
                <w:rPr>
                  <w:rStyle w:val="Hyperlink"/>
                  <w:rFonts w:cs="Arial"/>
                </w:rPr>
                <w:t>S1-135033</w:t>
              </w:r>
            </w:hyperlink>
          </w:p>
        </w:tc>
        <w:tc>
          <w:tcPr>
            <w:tcW w:w="2545" w:type="dxa"/>
            <w:tcBorders>
              <w:bottom w:val="single" w:sz="4" w:space="0" w:color="auto"/>
            </w:tcBorders>
            <w:shd w:val="clear" w:color="auto" w:fill="auto"/>
          </w:tcPr>
          <w:p w:rsidR="00470FAB" w:rsidRDefault="00470FAB" w:rsidP="0052080F">
            <w:pPr>
              <w:spacing w:after="0" w:line="240" w:lineRule="auto"/>
            </w:pPr>
            <w:proofErr w:type="spellStart"/>
            <w:r w:rsidRPr="00C630A6">
              <w:t>Giesecke</w:t>
            </w:r>
            <w:proofErr w:type="spellEnd"/>
            <w:r w:rsidRPr="00C630A6">
              <w:t xml:space="preserve"> &amp; </w:t>
            </w:r>
            <w:proofErr w:type="spellStart"/>
            <w:r w:rsidRPr="00C630A6">
              <w:t>Devrient</w:t>
            </w:r>
            <w:proofErr w:type="spellEnd"/>
            <w:r>
              <w:t>, Vodafone</w:t>
            </w:r>
          </w:p>
        </w:tc>
        <w:tc>
          <w:tcPr>
            <w:tcW w:w="4216" w:type="dxa"/>
            <w:tcBorders>
              <w:bottom w:val="single" w:sz="4" w:space="0" w:color="auto"/>
            </w:tcBorders>
            <w:shd w:val="clear" w:color="auto" w:fill="auto"/>
          </w:tcPr>
          <w:p w:rsidR="00470FAB" w:rsidRPr="009F18AB" w:rsidRDefault="00470FAB" w:rsidP="0052080F">
            <w:pPr>
              <w:spacing w:after="0" w:line="240" w:lineRule="auto"/>
            </w:pPr>
            <w:r w:rsidRPr="00C630A6">
              <w:t>FS_MAPN - Use Case In-Vehicle UE</w:t>
            </w:r>
          </w:p>
        </w:tc>
        <w:tc>
          <w:tcPr>
            <w:tcW w:w="2142" w:type="dxa"/>
            <w:tcBorders>
              <w:bottom w:val="single" w:sz="4" w:space="0" w:color="auto"/>
            </w:tcBorders>
            <w:shd w:val="clear" w:color="auto" w:fill="auto"/>
          </w:tcPr>
          <w:p w:rsidR="00470FAB" w:rsidRPr="00B54495" w:rsidRDefault="00470FAB" w:rsidP="0052080F">
            <w:pPr>
              <w:spacing w:after="0" w:line="240" w:lineRule="auto"/>
            </w:pPr>
          </w:p>
        </w:tc>
        <w:tc>
          <w:tcPr>
            <w:tcW w:w="4137" w:type="dxa"/>
            <w:tcBorders>
              <w:bottom w:val="single" w:sz="4" w:space="0" w:color="auto"/>
            </w:tcBorders>
            <w:shd w:val="clear" w:color="auto" w:fill="auto"/>
          </w:tcPr>
          <w:p w:rsidR="00470FAB" w:rsidRDefault="00963962" w:rsidP="0052080F">
            <w:pPr>
              <w:spacing w:after="0" w:line="240" w:lineRule="auto"/>
            </w:pPr>
            <w:r w:rsidRPr="001E1D1F">
              <w:rPr>
                <w:rFonts w:eastAsia="Times New Roman" w:cs="Arial"/>
                <w:szCs w:val="18"/>
                <w:lang w:eastAsia="ar-SA"/>
              </w:rPr>
              <w:t>Not Handled</w:t>
            </w:r>
          </w:p>
        </w:tc>
      </w:tr>
      <w:tr w:rsidR="00470FAB" w:rsidRPr="00432926" w:rsidTr="000D45FB">
        <w:trPr>
          <w:trHeight w:val="141"/>
        </w:trPr>
        <w:tc>
          <w:tcPr>
            <w:tcW w:w="605" w:type="dxa"/>
            <w:tcBorders>
              <w:bottom w:val="single" w:sz="4" w:space="0" w:color="auto"/>
            </w:tcBorders>
            <w:shd w:val="clear" w:color="auto" w:fill="auto"/>
          </w:tcPr>
          <w:p w:rsidR="00470FAB" w:rsidRDefault="00470FAB" w:rsidP="0052080F">
            <w:pPr>
              <w:spacing w:after="0" w:line="240" w:lineRule="auto"/>
            </w:pPr>
            <w:proofErr w:type="spellStart"/>
            <w:r>
              <w:t>Cont</w:t>
            </w:r>
            <w:proofErr w:type="spellEnd"/>
          </w:p>
        </w:tc>
        <w:tc>
          <w:tcPr>
            <w:tcW w:w="1205" w:type="dxa"/>
            <w:tcBorders>
              <w:bottom w:val="single" w:sz="4" w:space="0" w:color="auto"/>
            </w:tcBorders>
            <w:shd w:val="clear" w:color="auto" w:fill="auto"/>
          </w:tcPr>
          <w:p w:rsidR="00470FAB" w:rsidRDefault="00010DAE" w:rsidP="0052080F">
            <w:pPr>
              <w:spacing w:after="0" w:line="240" w:lineRule="auto"/>
              <w:jc w:val="both"/>
            </w:pPr>
            <w:hyperlink r:id="rId18" w:history="1">
              <w:r w:rsidR="00470FAB" w:rsidRPr="00296785">
                <w:rPr>
                  <w:rStyle w:val="Hyperlink"/>
                  <w:rFonts w:cs="Arial"/>
                </w:rPr>
                <w:t>S1-135279</w:t>
              </w:r>
            </w:hyperlink>
          </w:p>
        </w:tc>
        <w:tc>
          <w:tcPr>
            <w:tcW w:w="2545" w:type="dxa"/>
            <w:tcBorders>
              <w:bottom w:val="single" w:sz="4" w:space="0" w:color="auto"/>
            </w:tcBorders>
            <w:shd w:val="clear" w:color="auto" w:fill="auto"/>
          </w:tcPr>
          <w:p w:rsidR="00470FAB" w:rsidRPr="00C630A6" w:rsidRDefault="00470FAB" w:rsidP="0052080F">
            <w:pPr>
              <w:spacing w:after="0" w:line="240" w:lineRule="auto"/>
            </w:pPr>
            <w:r>
              <w:t>Ericsson</w:t>
            </w:r>
          </w:p>
        </w:tc>
        <w:tc>
          <w:tcPr>
            <w:tcW w:w="4216" w:type="dxa"/>
            <w:tcBorders>
              <w:bottom w:val="single" w:sz="4" w:space="0" w:color="auto"/>
            </w:tcBorders>
            <w:shd w:val="clear" w:color="auto" w:fill="auto"/>
          </w:tcPr>
          <w:p w:rsidR="00470FAB" w:rsidRPr="00C630A6" w:rsidRDefault="00470FAB" w:rsidP="0052080F">
            <w:pPr>
              <w:spacing w:after="0" w:line="240" w:lineRule="auto"/>
            </w:pPr>
            <w:r>
              <w:t>FS_MAPN – scope</w:t>
            </w:r>
          </w:p>
        </w:tc>
        <w:tc>
          <w:tcPr>
            <w:tcW w:w="2142" w:type="dxa"/>
            <w:tcBorders>
              <w:bottom w:val="single" w:sz="4" w:space="0" w:color="auto"/>
            </w:tcBorders>
            <w:shd w:val="clear" w:color="auto" w:fill="auto"/>
          </w:tcPr>
          <w:p w:rsidR="00470FAB" w:rsidRPr="00B54495" w:rsidRDefault="00470FAB" w:rsidP="0052080F">
            <w:pPr>
              <w:spacing w:after="0" w:line="240" w:lineRule="auto"/>
            </w:pPr>
          </w:p>
        </w:tc>
        <w:tc>
          <w:tcPr>
            <w:tcW w:w="4137" w:type="dxa"/>
            <w:tcBorders>
              <w:bottom w:val="single" w:sz="4" w:space="0" w:color="auto"/>
            </w:tcBorders>
            <w:shd w:val="clear" w:color="auto" w:fill="auto"/>
          </w:tcPr>
          <w:p w:rsidR="00470FAB" w:rsidRDefault="00470FAB" w:rsidP="0052080F">
            <w:pPr>
              <w:spacing w:after="0" w:line="240" w:lineRule="auto"/>
            </w:pPr>
            <w:r>
              <w:t>Revision of doc S1-135133</w:t>
            </w:r>
          </w:p>
          <w:p w:rsidR="00963962" w:rsidRDefault="00963962" w:rsidP="0052080F">
            <w:pPr>
              <w:spacing w:after="0" w:line="240" w:lineRule="auto"/>
            </w:pPr>
            <w:r w:rsidRPr="001E1D1F">
              <w:rPr>
                <w:rFonts w:eastAsia="Times New Roman" w:cs="Arial"/>
                <w:szCs w:val="18"/>
                <w:lang w:eastAsia="ar-SA"/>
              </w:rPr>
              <w:t>Not Handled</w:t>
            </w:r>
          </w:p>
        </w:tc>
      </w:tr>
      <w:tr w:rsidR="00552973" w:rsidRPr="00432926" w:rsidTr="0037718B">
        <w:trPr>
          <w:trHeight w:val="141"/>
        </w:trPr>
        <w:tc>
          <w:tcPr>
            <w:tcW w:w="605" w:type="dxa"/>
            <w:tcBorders>
              <w:bottom w:val="single" w:sz="4" w:space="0" w:color="auto"/>
            </w:tcBorders>
            <w:shd w:val="clear" w:color="auto" w:fill="FDE9D9" w:themeFill="accent6" w:themeFillTint="33"/>
          </w:tcPr>
          <w:p w:rsidR="00552973" w:rsidRDefault="00552973" w:rsidP="000D45FB">
            <w:pPr>
              <w:spacing w:after="0" w:line="240" w:lineRule="auto"/>
            </w:pPr>
          </w:p>
        </w:tc>
        <w:tc>
          <w:tcPr>
            <w:tcW w:w="1205" w:type="dxa"/>
            <w:tcBorders>
              <w:bottom w:val="single" w:sz="4" w:space="0" w:color="auto"/>
            </w:tcBorders>
            <w:shd w:val="clear" w:color="auto" w:fill="FDE9D9" w:themeFill="accent6" w:themeFillTint="33"/>
          </w:tcPr>
          <w:p w:rsidR="00552973" w:rsidRDefault="00552973" w:rsidP="001C6E4F">
            <w:pPr>
              <w:spacing w:after="0" w:line="240" w:lineRule="auto"/>
            </w:pPr>
            <w:r>
              <w:t>S1-135209</w:t>
            </w:r>
          </w:p>
        </w:tc>
        <w:tc>
          <w:tcPr>
            <w:tcW w:w="2545" w:type="dxa"/>
            <w:tcBorders>
              <w:bottom w:val="single" w:sz="4" w:space="0" w:color="auto"/>
            </w:tcBorders>
            <w:shd w:val="clear" w:color="auto" w:fill="FDE9D9" w:themeFill="accent6" w:themeFillTint="33"/>
          </w:tcPr>
          <w:p w:rsidR="00552973" w:rsidRDefault="00552973" w:rsidP="001C6E4F">
            <w:pPr>
              <w:spacing w:after="0" w:line="240" w:lineRule="auto"/>
            </w:pPr>
          </w:p>
        </w:tc>
        <w:tc>
          <w:tcPr>
            <w:tcW w:w="4216" w:type="dxa"/>
            <w:tcBorders>
              <w:bottom w:val="single" w:sz="4" w:space="0" w:color="auto"/>
            </w:tcBorders>
            <w:shd w:val="clear" w:color="auto" w:fill="FDE9D9" w:themeFill="accent6" w:themeFillTint="33"/>
          </w:tcPr>
          <w:p w:rsidR="00552973" w:rsidRDefault="00552973" w:rsidP="001C6E4F">
            <w:pPr>
              <w:spacing w:after="0" w:line="240" w:lineRule="auto"/>
            </w:pPr>
            <w:proofErr w:type="spellStart"/>
            <w:r w:rsidRPr="009B1044">
              <w:rPr>
                <w:rFonts w:eastAsia="Arial Unicode MS" w:cs="Arial"/>
                <w:szCs w:val="18"/>
                <w:lang w:eastAsia="ar-SA"/>
              </w:rPr>
              <w:t>Tdoc</w:t>
            </w:r>
            <w:proofErr w:type="spellEnd"/>
            <w:r w:rsidRPr="009B1044">
              <w:rPr>
                <w:rFonts w:eastAsia="Arial Unicode MS" w:cs="Arial"/>
                <w:szCs w:val="18"/>
                <w:lang w:eastAsia="ar-SA"/>
              </w:rPr>
              <w:t xml:space="preserve"> number for allocation in drafting session</w:t>
            </w:r>
          </w:p>
        </w:tc>
        <w:tc>
          <w:tcPr>
            <w:tcW w:w="2142" w:type="dxa"/>
            <w:tcBorders>
              <w:bottom w:val="single" w:sz="4" w:space="0" w:color="auto"/>
            </w:tcBorders>
            <w:shd w:val="clear" w:color="auto" w:fill="FDE9D9" w:themeFill="accent6" w:themeFillTint="33"/>
          </w:tcPr>
          <w:p w:rsidR="00552973" w:rsidRPr="00B54495" w:rsidRDefault="00552973" w:rsidP="001C6E4F">
            <w:pPr>
              <w:spacing w:after="0" w:line="240" w:lineRule="auto"/>
            </w:pPr>
            <w:r w:rsidRPr="00154733">
              <w:rPr>
                <w:rFonts w:eastAsia="Arial Unicode MS" w:cs="Arial"/>
                <w:szCs w:val="18"/>
                <w:lang w:eastAsia="ar-SA"/>
              </w:rPr>
              <w:t>Drafting</w:t>
            </w:r>
          </w:p>
        </w:tc>
        <w:tc>
          <w:tcPr>
            <w:tcW w:w="4137" w:type="dxa"/>
            <w:tcBorders>
              <w:bottom w:val="single" w:sz="4" w:space="0" w:color="auto"/>
            </w:tcBorders>
            <w:shd w:val="clear" w:color="auto" w:fill="FDE9D9" w:themeFill="accent6" w:themeFillTint="33"/>
          </w:tcPr>
          <w:p w:rsidR="00552973" w:rsidRDefault="00552973" w:rsidP="000D45FB">
            <w:pPr>
              <w:spacing w:after="0" w:line="240" w:lineRule="auto"/>
            </w:pPr>
          </w:p>
        </w:tc>
      </w:tr>
      <w:tr w:rsidR="00552973" w:rsidRPr="00432926" w:rsidTr="0037718B">
        <w:trPr>
          <w:trHeight w:val="141"/>
        </w:trPr>
        <w:tc>
          <w:tcPr>
            <w:tcW w:w="605" w:type="dxa"/>
            <w:tcBorders>
              <w:bottom w:val="single" w:sz="4" w:space="0" w:color="auto"/>
            </w:tcBorders>
            <w:shd w:val="clear" w:color="auto" w:fill="FDE9D9" w:themeFill="accent6" w:themeFillTint="33"/>
          </w:tcPr>
          <w:p w:rsidR="00552973" w:rsidRDefault="00552973" w:rsidP="000D45FB">
            <w:pPr>
              <w:spacing w:after="0" w:line="240" w:lineRule="auto"/>
            </w:pPr>
          </w:p>
        </w:tc>
        <w:tc>
          <w:tcPr>
            <w:tcW w:w="1205" w:type="dxa"/>
            <w:tcBorders>
              <w:bottom w:val="single" w:sz="4" w:space="0" w:color="auto"/>
            </w:tcBorders>
            <w:shd w:val="clear" w:color="auto" w:fill="FDE9D9" w:themeFill="accent6" w:themeFillTint="33"/>
          </w:tcPr>
          <w:p w:rsidR="00552973" w:rsidRDefault="00552973" w:rsidP="000D45FB">
            <w:pPr>
              <w:spacing w:after="0" w:line="240" w:lineRule="auto"/>
            </w:pPr>
            <w:r>
              <w:t>S1-135210</w:t>
            </w:r>
          </w:p>
        </w:tc>
        <w:tc>
          <w:tcPr>
            <w:tcW w:w="2545" w:type="dxa"/>
            <w:tcBorders>
              <w:bottom w:val="single" w:sz="4" w:space="0" w:color="auto"/>
            </w:tcBorders>
            <w:shd w:val="clear" w:color="auto" w:fill="FDE9D9" w:themeFill="accent6" w:themeFillTint="33"/>
          </w:tcPr>
          <w:p w:rsidR="00552973" w:rsidRDefault="00552973" w:rsidP="000D45FB">
            <w:pPr>
              <w:spacing w:after="0" w:line="240" w:lineRule="auto"/>
            </w:pPr>
          </w:p>
        </w:tc>
        <w:tc>
          <w:tcPr>
            <w:tcW w:w="4216" w:type="dxa"/>
            <w:tcBorders>
              <w:bottom w:val="single" w:sz="4" w:space="0" w:color="auto"/>
            </w:tcBorders>
            <w:shd w:val="clear" w:color="auto" w:fill="FDE9D9" w:themeFill="accent6" w:themeFillTint="33"/>
          </w:tcPr>
          <w:p w:rsidR="00552973" w:rsidRDefault="00552973" w:rsidP="000D45FB">
            <w:pPr>
              <w:spacing w:after="0" w:line="240" w:lineRule="auto"/>
            </w:pPr>
            <w:proofErr w:type="spellStart"/>
            <w:r w:rsidRPr="009B1044">
              <w:rPr>
                <w:rFonts w:eastAsia="Arial Unicode MS" w:cs="Arial"/>
                <w:szCs w:val="18"/>
                <w:lang w:eastAsia="ar-SA"/>
              </w:rPr>
              <w:t>Tdoc</w:t>
            </w:r>
            <w:proofErr w:type="spellEnd"/>
            <w:r w:rsidRPr="009B1044">
              <w:rPr>
                <w:rFonts w:eastAsia="Arial Unicode MS" w:cs="Arial"/>
                <w:szCs w:val="18"/>
                <w:lang w:eastAsia="ar-SA"/>
              </w:rPr>
              <w:t xml:space="preserve"> number for allocation in drafting session</w:t>
            </w:r>
          </w:p>
        </w:tc>
        <w:tc>
          <w:tcPr>
            <w:tcW w:w="2142" w:type="dxa"/>
            <w:tcBorders>
              <w:bottom w:val="single" w:sz="4" w:space="0" w:color="auto"/>
            </w:tcBorders>
            <w:shd w:val="clear" w:color="auto" w:fill="FDE9D9" w:themeFill="accent6" w:themeFillTint="33"/>
          </w:tcPr>
          <w:p w:rsidR="00552973" w:rsidRPr="00B54495" w:rsidRDefault="00552973" w:rsidP="000D45FB">
            <w:pPr>
              <w:spacing w:after="0" w:line="240" w:lineRule="auto"/>
            </w:pPr>
            <w:r w:rsidRPr="00154733">
              <w:rPr>
                <w:rFonts w:eastAsia="Arial Unicode MS" w:cs="Arial"/>
                <w:szCs w:val="18"/>
                <w:lang w:eastAsia="ar-SA"/>
              </w:rPr>
              <w:t>Drafting</w:t>
            </w:r>
          </w:p>
        </w:tc>
        <w:tc>
          <w:tcPr>
            <w:tcW w:w="4137" w:type="dxa"/>
            <w:tcBorders>
              <w:bottom w:val="single" w:sz="4" w:space="0" w:color="auto"/>
            </w:tcBorders>
            <w:shd w:val="clear" w:color="auto" w:fill="FDE9D9" w:themeFill="accent6" w:themeFillTint="33"/>
          </w:tcPr>
          <w:p w:rsidR="00552973" w:rsidRDefault="00552973" w:rsidP="000D45FB">
            <w:pPr>
              <w:spacing w:after="0" w:line="240" w:lineRule="auto"/>
            </w:pPr>
          </w:p>
        </w:tc>
      </w:tr>
      <w:tr w:rsidR="00552973" w:rsidRPr="00432926" w:rsidTr="0037718B">
        <w:trPr>
          <w:trHeight w:val="141"/>
        </w:trPr>
        <w:tc>
          <w:tcPr>
            <w:tcW w:w="605" w:type="dxa"/>
            <w:tcBorders>
              <w:bottom w:val="single" w:sz="4" w:space="0" w:color="auto"/>
            </w:tcBorders>
            <w:shd w:val="clear" w:color="auto" w:fill="FDE9D9" w:themeFill="accent6" w:themeFillTint="33"/>
          </w:tcPr>
          <w:p w:rsidR="00552973" w:rsidRDefault="00552973" w:rsidP="000D45FB">
            <w:pPr>
              <w:spacing w:after="0" w:line="240" w:lineRule="auto"/>
            </w:pPr>
          </w:p>
        </w:tc>
        <w:tc>
          <w:tcPr>
            <w:tcW w:w="1205" w:type="dxa"/>
            <w:tcBorders>
              <w:bottom w:val="single" w:sz="4" w:space="0" w:color="auto"/>
            </w:tcBorders>
            <w:shd w:val="clear" w:color="auto" w:fill="FDE9D9" w:themeFill="accent6" w:themeFillTint="33"/>
          </w:tcPr>
          <w:p w:rsidR="00552973" w:rsidRDefault="00552973" w:rsidP="000D45FB">
            <w:pPr>
              <w:spacing w:after="0" w:line="240" w:lineRule="auto"/>
            </w:pPr>
            <w:r>
              <w:t>S1-135211</w:t>
            </w:r>
          </w:p>
        </w:tc>
        <w:tc>
          <w:tcPr>
            <w:tcW w:w="2545" w:type="dxa"/>
            <w:tcBorders>
              <w:bottom w:val="single" w:sz="4" w:space="0" w:color="auto"/>
            </w:tcBorders>
            <w:shd w:val="clear" w:color="auto" w:fill="FDE9D9" w:themeFill="accent6" w:themeFillTint="33"/>
          </w:tcPr>
          <w:p w:rsidR="00552973" w:rsidRDefault="00552973" w:rsidP="000D45FB">
            <w:pPr>
              <w:spacing w:after="0" w:line="240" w:lineRule="auto"/>
            </w:pPr>
          </w:p>
        </w:tc>
        <w:tc>
          <w:tcPr>
            <w:tcW w:w="4216" w:type="dxa"/>
            <w:tcBorders>
              <w:bottom w:val="single" w:sz="4" w:space="0" w:color="auto"/>
            </w:tcBorders>
            <w:shd w:val="clear" w:color="auto" w:fill="FDE9D9" w:themeFill="accent6" w:themeFillTint="33"/>
          </w:tcPr>
          <w:p w:rsidR="00552973" w:rsidRDefault="00552973" w:rsidP="000D45FB">
            <w:pPr>
              <w:spacing w:after="0" w:line="240" w:lineRule="auto"/>
            </w:pPr>
            <w:proofErr w:type="spellStart"/>
            <w:r w:rsidRPr="009B1044">
              <w:rPr>
                <w:rFonts w:eastAsia="Arial Unicode MS" w:cs="Arial"/>
                <w:szCs w:val="18"/>
                <w:lang w:eastAsia="ar-SA"/>
              </w:rPr>
              <w:t>Tdoc</w:t>
            </w:r>
            <w:proofErr w:type="spellEnd"/>
            <w:r w:rsidRPr="009B1044">
              <w:rPr>
                <w:rFonts w:eastAsia="Arial Unicode MS" w:cs="Arial"/>
                <w:szCs w:val="18"/>
                <w:lang w:eastAsia="ar-SA"/>
              </w:rPr>
              <w:t xml:space="preserve"> number for allocation in drafting session</w:t>
            </w:r>
          </w:p>
        </w:tc>
        <w:tc>
          <w:tcPr>
            <w:tcW w:w="2142" w:type="dxa"/>
            <w:tcBorders>
              <w:bottom w:val="single" w:sz="4" w:space="0" w:color="auto"/>
            </w:tcBorders>
            <w:shd w:val="clear" w:color="auto" w:fill="FDE9D9" w:themeFill="accent6" w:themeFillTint="33"/>
          </w:tcPr>
          <w:p w:rsidR="00552973" w:rsidRPr="00B54495" w:rsidRDefault="00552973" w:rsidP="000D45FB">
            <w:pPr>
              <w:spacing w:after="0" w:line="240" w:lineRule="auto"/>
            </w:pPr>
            <w:r w:rsidRPr="00154733">
              <w:rPr>
                <w:rFonts w:eastAsia="Arial Unicode MS" w:cs="Arial"/>
                <w:szCs w:val="18"/>
                <w:lang w:eastAsia="ar-SA"/>
              </w:rPr>
              <w:t>Drafting</w:t>
            </w:r>
          </w:p>
        </w:tc>
        <w:tc>
          <w:tcPr>
            <w:tcW w:w="4137" w:type="dxa"/>
            <w:tcBorders>
              <w:bottom w:val="single" w:sz="4" w:space="0" w:color="auto"/>
            </w:tcBorders>
            <w:shd w:val="clear" w:color="auto" w:fill="FDE9D9" w:themeFill="accent6" w:themeFillTint="33"/>
          </w:tcPr>
          <w:p w:rsidR="00552973" w:rsidRDefault="00552973" w:rsidP="000D45FB">
            <w:pPr>
              <w:spacing w:after="0" w:line="240" w:lineRule="auto"/>
            </w:pPr>
          </w:p>
        </w:tc>
      </w:tr>
    </w:tbl>
    <w:p w:rsidR="00470FAB" w:rsidRDefault="00470FAB" w:rsidP="00470FAB">
      <w:pPr>
        <w:spacing w:after="0" w:line="240" w:lineRule="auto"/>
        <w:rPr>
          <w:rFonts w:eastAsia="Times New Roman"/>
          <w:b/>
          <w:sz w:val="20"/>
          <w:szCs w:val="20"/>
          <w:lang w:val="en-US"/>
        </w:rPr>
      </w:pPr>
    </w:p>
    <w:p w:rsidR="00537D96" w:rsidRPr="006604F2" w:rsidRDefault="00537D96" w:rsidP="00537D96">
      <w:pPr>
        <w:spacing w:after="0" w:line="240" w:lineRule="auto"/>
        <w:rPr>
          <w:lang w:val="en-US"/>
        </w:rPr>
      </w:pPr>
    </w:p>
    <w:p w:rsidR="00537D96" w:rsidRPr="006604F2" w:rsidRDefault="00537D96" w:rsidP="006604F2">
      <w:pPr>
        <w:spacing w:after="0" w:line="240" w:lineRule="auto"/>
        <w:rPr>
          <w:rFonts w:eastAsia="Times New Roman"/>
          <w:szCs w:val="18"/>
          <w:lang w:val="en-US"/>
        </w:rPr>
      </w:pPr>
    </w:p>
    <w:p w:rsidR="006604F2" w:rsidRPr="006604F2" w:rsidRDefault="006604F2" w:rsidP="00470FAB">
      <w:pPr>
        <w:spacing w:after="0" w:line="240" w:lineRule="auto"/>
        <w:rPr>
          <w:rFonts w:eastAsia="Times New Roman"/>
          <w:b/>
          <w:sz w:val="20"/>
          <w:szCs w:val="20"/>
          <w:lang w:val="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205"/>
        <w:gridCol w:w="2545"/>
        <w:gridCol w:w="4216"/>
        <w:gridCol w:w="2142"/>
        <w:gridCol w:w="4137"/>
        <w:gridCol w:w="605"/>
      </w:tblGrid>
      <w:tr w:rsidR="001528C2" w:rsidTr="0052080F">
        <w:trPr>
          <w:trHeight w:val="141"/>
        </w:trPr>
        <w:tc>
          <w:tcPr>
            <w:tcW w:w="14850" w:type="dxa"/>
            <w:gridSpan w:val="6"/>
            <w:shd w:val="clear" w:color="auto" w:fill="F2F2F2"/>
          </w:tcPr>
          <w:p w:rsidR="001528C2" w:rsidRDefault="001528C2" w:rsidP="001528C2">
            <w:pPr>
              <w:pStyle w:val="Heading2"/>
              <w:numPr>
                <w:ilvl w:val="0"/>
                <w:numId w:val="0"/>
              </w:numPr>
            </w:pPr>
            <w:bookmarkStart w:id="5" w:name="_Ref371278767"/>
            <w:bookmarkStart w:id="6" w:name="_Toc371331980"/>
            <w:r>
              <w:t xml:space="preserve">FS_MAPN: </w:t>
            </w:r>
            <w:bookmarkEnd w:id="5"/>
            <w:bookmarkEnd w:id="6"/>
            <w:r>
              <w:t>documents discussed in SA1 plenary (for information)</w:t>
            </w:r>
          </w:p>
        </w:tc>
      </w:tr>
      <w:tr w:rsidR="001528C2" w:rsidRPr="0037718B" w:rsidTr="0052080F">
        <w:trPr>
          <w:gridAfter w:val="1"/>
          <w:wAfter w:w="605" w:type="dxa"/>
          <w:trHeight w:val="141"/>
        </w:trPr>
        <w:tc>
          <w:tcPr>
            <w:tcW w:w="1205" w:type="dxa"/>
            <w:tcBorders>
              <w:bottom w:val="single" w:sz="4" w:space="0" w:color="auto"/>
            </w:tcBorders>
            <w:shd w:val="clear" w:color="auto" w:fill="808080"/>
          </w:tcPr>
          <w:p w:rsidR="001528C2" w:rsidRPr="0037718B" w:rsidRDefault="00010DAE" w:rsidP="0052080F">
            <w:pPr>
              <w:spacing w:after="0" w:line="240" w:lineRule="auto"/>
              <w:jc w:val="both"/>
              <w:rPr>
                <w:rFonts w:cs="Arial"/>
              </w:rPr>
            </w:pPr>
            <w:hyperlink r:id="rId19" w:history="1">
              <w:r w:rsidR="001528C2" w:rsidRPr="0037718B">
                <w:rPr>
                  <w:rStyle w:val="Hyperlink"/>
                  <w:color w:val="auto"/>
                </w:rPr>
                <w:t>S1-135031</w:t>
              </w:r>
            </w:hyperlink>
          </w:p>
        </w:tc>
        <w:tc>
          <w:tcPr>
            <w:tcW w:w="2545" w:type="dxa"/>
            <w:tcBorders>
              <w:bottom w:val="single" w:sz="4" w:space="0" w:color="auto"/>
            </w:tcBorders>
            <w:shd w:val="clear" w:color="auto" w:fill="808080"/>
          </w:tcPr>
          <w:p w:rsidR="001528C2" w:rsidRPr="0037718B" w:rsidRDefault="001528C2" w:rsidP="0052080F">
            <w:pPr>
              <w:spacing w:after="0" w:line="240" w:lineRule="auto"/>
              <w:jc w:val="both"/>
            </w:pPr>
            <w:r w:rsidRPr="00370004">
              <w:t>Rapporteur</w:t>
            </w:r>
          </w:p>
        </w:tc>
        <w:tc>
          <w:tcPr>
            <w:tcW w:w="4216" w:type="dxa"/>
            <w:tcBorders>
              <w:bottom w:val="single" w:sz="4" w:space="0" w:color="auto"/>
            </w:tcBorders>
            <w:shd w:val="clear" w:color="auto" w:fill="808080"/>
          </w:tcPr>
          <w:p w:rsidR="001528C2" w:rsidRPr="0037718B" w:rsidRDefault="001528C2" w:rsidP="0052080F">
            <w:pPr>
              <w:spacing w:after="0" w:line="240" w:lineRule="auto"/>
              <w:jc w:val="both"/>
            </w:pPr>
            <w:r w:rsidRPr="00370004">
              <w:t>FS_MAPN - TR Introduction</w:t>
            </w:r>
          </w:p>
        </w:tc>
        <w:tc>
          <w:tcPr>
            <w:tcW w:w="2142" w:type="dxa"/>
            <w:tcBorders>
              <w:bottom w:val="single" w:sz="4" w:space="0" w:color="auto"/>
            </w:tcBorders>
            <w:shd w:val="clear" w:color="auto" w:fill="808080"/>
          </w:tcPr>
          <w:p w:rsidR="001528C2" w:rsidRPr="0037718B" w:rsidRDefault="001528C2" w:rsidP="0052080F">
            <w:pPr>
              <w:spacing w:after="0" w:line="240" w:lineRule="auto"/>
              <w:jc w:val="both"/>
            </w:pPr>
            <w:r w:rsidRPr="00370004">
              <w:t>Withdrawn</w:t>
            </w:r>
          </w:p>
        </w:tc>
        <w:tc>
          <w:tcPr>
            <w:tcW w:w="4137" w:type="dxa"/>
            <w:tcBorders>
              <w:bottom w:val="single" w:sz="4" w:space="0" w:color="auto"/>
            </w:tcBorders>
            <w:shd w:val="clear" w:color="auto" w:fill="808080"/>
          </w:tcPr>
          <w:p w:rsidR="001528C2" w:rsidRPr="0037718B" w:rsidRDefault="001528C2" w:rsidP="0052080F">
            <w:pPr>
              <w:spacing w:after="0" w:line="240" w:lineRule="auto"/>
              <w:jc w:val="both"/>
            </w:pPr>
            <w:r w:rsidRPr="00370004">
              <w:t xml:space="preserve">Overlap with </w:t>
            </w:r>
            <w:hyperlink r:id="rId20" w:history="1">
              <w:r w:rsidRPr="0037718B">
                <w:rPr>
                  <w:rStyle w:val="Hyperlink"/>
                  <w:color w:val="auto"/>
                </w:rPr>
                <w:t>S1-135132</w:t>
              </w:r>
            </w:hyperlink>
          </w:p>
        </w:tc>
      </w:tr>
      <w:tr w:rsidR="001528C2" w:rsidRPr="006147D0" w:rsidTr="0052080F">
        <w:trPr>
          <w:gridAfter w:val="1"/>
          <w:wAfter w:w="605" w:type="dxa"/>
          <w:trHeight w:val="141"/>
        </w:trPr>
        <w:tc>
          <w:tcPr>
            <w:tcW w:w="1205" w:type="dxa"/>
            <w:tcBorders>
              <w:bottom w:val="single" w:sz="4" w:space="0" w:color="auto"/>
            </w:tcBorders>
            <w:shd w:val="clear" w:color="auto" w:fill="00FFFF"/>
          </w:tcPr>
          <w:p w:rsidR="001528C2" w:rsidRPr="006147D0" w:rsidRDefault="00010DAE" w:rsidP="0052080F">
            <w:pPr>
              <w:spacing w:after="0" w:line="240" w:lineRule="auto"/>
              <w:jc w:val="both"/>
              <w:rPr>
                <w:rFonts w:cs="Arial"/>
              </w:rPr>
            </w:pPr>
            <w:hyperlink r:id="rId21" w:history="1">
              <w:r w:rsidR="001528C2" w:rsidRPr="006147D0">
                <w:rPr>
                  <w:rStyle w:val="Hyperlink"/>
                  <w:color w:val="auto"/>
                </w:rPr>
                <w:t>S1-135132</w:t>
              </w:r>
            </w:hyperlink>
          </w:p>
        </w:tc>
        <w:tc>
          <w:tcPr>
            <w:tcW w:w="2545" w:type="dxa"/>
            <w:tcBorders>
              <w:bottom w:val="single" w:sz="4" w:space="0" w:color="auto"/>
            </w:tcBorders>
            <w:shd w:val="clear" w:color="auto" w:fill="00FFFF"/>
          </w:tcPr>
          <w:p w:rsidR="001528C2" w:rsidRPr="006147D0" w:rsidRDefault="001528C2" w:rsidP="0052080F">
            <w:pPr>
              <w:spacing w:after="0" w:line="240" w:lineRule="auto"/>
              <w:jc w:val="both"/>
            </w:pPr>
            <w:r w:rsidRPr="00446367">
              <w:t>Ericsson</w:t>
            </w:r>
          </w:p>
        </w:tc>
        <w:tc>
          <w:tcPr>
            <w:tcW w:w="4216" w:type="dxa"/>
            <w:tcBorders>
              <w:bottom w:val="single" w:sz="4" w:space="0" w:color="auto"/>
            </w:tcBorders>
            <w:shd w:val="clear" w:color="auto" w:fill="00FFFF"/>
          </w:tcPr>
          <w:p w:rsidR="001528C2" w:rsidRPr="00446367" w:rsidRDefault="001528C2" w:rsidP="0052080F">
            <w:pPr>
              <w:spacing w:after="0" w:line="240" w:lineRule="auto"/>
              <w:jc w:val="both"/>
              <w:rPr>
                <w:rFonts w:eastAsia="Times New Roman"/>
              </w:rPr>
            </w:pPr>
            <w:r w:rsidRPr="00446367">
              <w:t>Study of need for Multiple APN - Introduction</w:t>
            </w:r>
          </w:p>
        </w:tc>
        <w:tc>
          <w:tcPr>
            <w:tcW w:w="2142" w:type="dxa"/>
            <w:tcBorders>
              <w:bottom w:val="single" w:sz="4" w:space="0" w:color="auto"/>
            </w:tcBorders>
            <w:shd w:val="clear" w:color="auto" w:fill="00FFFF"/>
          </w:tcPr>
          <w:p w:rsidR="001528C2" w:rsidRPr="006147D0" w:rsidRDefault="001528C2" w:rsidP="0052080F">
            <w:pPr>
              <w:spacing w:after="0" w:line="240" w:lineRule="auto"/>
              <w:jc w:val="both"/>
            </w:pPr>
            <w:r w:rsidRPr="00446367">
              <w:t>Revised to S1-135278</w:t>
            </w:r>
          </w:p>
        </w:tc>
        <w:tc>
          <w:tcPr>
            <w:tcW w:w="4137" w:type="dxa"/>
            <w:tcBorders>
              <w:bottom w:val="single" w:sz="4" w:space="0" w:color="auto"/>
            </w:tcBorders>
            <w:shd w:val="clear" w:color="auto" w:fill="00FFFF"/>
          </w:tcPr>
          <w:p w:rsidR="001528C2" w:rsidRPr="006147D0" w:rsidRDefault="001528C2" w:rsidP="0052080F">
            <w:pPr>
              <w:spacing w:after="0" w:line="240" w:lineRule="auto"/>
              <w:jc w:val="both"/>
            </w:pPr>
            <w:r w:rsidRPr="00446367">
              <w:t xml:space="preserve">Overlap with </w:t>
            </w:r>
            <w:hyperlink r:id="rId22" w:history="1">
              <w:r w:rsidRPr="006147D0">
                <w:rPr>
                  <w:rStyle w:val="Hyperlink"/>
                  <w:color w:val="auto"/>
                </w:rPr>
                <w:t>S1-135031</w:t>
              </w:r>
            </w:hyperlink>
          </w:p>
        </w:tc>
      </w:tr>
      <w:tr w:rsidR="001528C2" w:rsidRPr="00446367" w:rsidTr="0052080F">
        <w:trPr>
          <w:gridAfter w:val="1"/>
          <w:wAfter w:w="605" w:type="dxa"/>
          <w:trHeight w:val="141"/>
        </w:trPr>
        <w:tc>
          <w:tcPr>
            <w:tcW w:w="1205" w:type="dxa"/>
            <w:tcBorders>
              <w:bottom w:val="single" w:sz="4" w:space="0" w:color="auto"/>
            </w:tcBorders>
            <w:shd w:val="clear" w:color="auto" w:fill="00FF00"/>
          </w:tcPr>
          <w:p w:rsidR="001528C2" w:rsidRPr="006147D0" w:rsidRDefault="00010DAE" w:rsidP="0052080F">
            <w:pPr>
              <w:spacing w:after="0" w:line="240" w:lineRule="auto"/>
              <w:jc w:val="both"/>
            </w:pPr>
            <w:hyperlink r:id="rId23" w:history="1">
              <w:r w:rsidR="001528C2" w:rsidRPr="006147D0">
                <w:rPr>
                  <w:rStyle w:val="Hyperlink"/>
                  <w:rFonts w:cs="Arial"/>
                  <w:color w:val="auto"/>
                </w:rPr>
                <w:t>S1-135278</w:t>
              </w:r>
            </w:hyperlink>
          </w:p>
        </w:tc>
        <w:tc>
          <w:tcPr>
            <w:tcW w:w="2545" w:type="dxa"/>
            <w:tcBorders>
              <w:bottom w:val="single" w:sz="4" w:space="0" w:color="auto"/>
            </w:tcBorders>
            <w:shd w:val="clear" w:color="auto" w:fill="00FF00"/>
          </w:tcPr>
          <w:p w:rsidR="001528C2" w:rsidRPr="006147D0" w:rsidRDefault="001528C2" w:rsidP="0052080F">
            <w:pPr>
              <w:spacing w:after="0" w:line="240" w:lineRule="auto"/>
              <w:jc w:val="both"/>
            </w:pPr>
            <w:r w:rsidRPr="00446367">
              <w:t>Ericsson</w:t>
            </w:r>
          </w:p>
        </w:tc>
        <w:tc>
          <w:tcPr>
            <w:tcW w:w="4216" w:type="dxa"/>
            <w:tcBorders>
              <w:bottom w:val="single" w:sz="4" w:space="0" w:color="auto"/>
            </w:tcBorders>
            <w:shd w:val="clear" w:color="auto" w:fill="00FF00"/>
          </w:tcPr>
          <w:p w:rsidR="001528C2" w:rsidRPr="006147D0" w:rsidRDefault="001528C2" w:rsidP="0052080F">
            <w:pPr>
              <w:spacing w:after="0" w:line="240" w:lineRule="auto"/>
              <w:jc w:val="both"/>
            </w:pPr>
            <w:r w:rsidRPr="00446367">
              <w:t>Study of need for Multiple APN - Introduction</w:t>
            </w:r>
          </w:p>
        </w:tc>
        <w:tc>
          <w:tcPr>
            <w:tcW w:w="2142" w:type="dxa"/>
            <w:tcBorders>
              <w:bottom w:val="single" w:sz="4" w:space="0" w:color="auto"/>
            </w:tcBorders>
            <w:shd w:val="clear" w:color="auto" w:fill="00FF00"/>
          </w:tcPr>
          <w:p w:rsidR="001528C2" w:rsidRPr="006147D0" w:rsidRDefault="001528C2" w:rsidP="0052080F">
            <w:pPr>
              <w:spacing w:after="0" w:line="240" w:lineRule="auto"/>
              <w:jc w:val="both"/>
            </w:pPr>
            <w:r w:rsidRPr="00446367">
              <w:t>Agreed</w:t>
            </w:r>
          </w:p>
        </w:tc>
        <w:tc>
          <w:tcPr>
            <w:tcW w:w="4137" w:type="dxa"/>
            <w:tcBorders>
              <w:bottom w:val="single" w:sz="4" w:space="0" w:color="auto"/>
            </w:tcBorders>
            <w:shd w:val="clear" w:color="auto" w:fill="00FF00"/>
          </w:tcPr>
          <w:p w:rsidR="001528C2" w:rsidRPr="006147D0" w:rsidRDefault="001528C2" w:rsidP="0052080F">
            <w:pPr>
              <w:spacing w:after="0" w:line="240" w:lineRule="auto"/>
              <w:jc w:val="both"/>
            </w:pPr>
            <w:r w:rsidRPr="006147D0">
              <w:rPr>
                <w:i/>
              </w:rPr>
              <w:t xml:space="preserve">Overlap with </w:t>
            </w:r>
            <w:hyperlink r:id="rId24" w:history="1">
              <w:r w:rsidRPr="006147D0">
                <w:rPr>
                  <w:rStyle w:val="Hyperlink"/>
                  <w:i/>
                  <w:color w:val="auto"/>
                </w:rPr>
                <w:t>S1-135031</w:t>
              </w:r>
            </w:hyperlink>
          </w:p>
          <w:p w:rsidR="001528C2" w:rsidRPr="00446367" w:rsidRDefault="001528C2" w:rsidP="0052080F">
            <w:pPr>
              <w:spacing w:after="0" w:line="240" w:lineRule="auto"/>
            </w:pPr>
            <w:r w:rsidRPr="00446367">
              <w:t>Revision of S1-135132.</w:t>
            </w:r>
          </w:p>
          <w:p w:rsidR="001528C2" w:rsidRDefault="001528C2" w:rsidP="0052080F">
            <w:pPr>
              <w:spacing w:after="0" w:line="240" w:lineRule="auto"/>
            </w:pPr>
          </w:p>
          <w:p w:rsidR="001528C2" w:rsidRPr="00446367" w:rsidRDefault="001528C2" w:rsidP="0052080F">
            <w:pPr>
              <w:spacing w:after="0" w:line="240" w:lineRule="auto"/>
            </w:pPr>
            <w:r>
              <w:t>N</w:t>
            </w:r>
            <w:r w:rsidRPr="00446367">
              <w:t>o presentation</w:t>
            </w:r>
          </w:p>
        </w:tc>
      </w:tr>
      <w:tr w:rsidR="001528C2" w:rsidRPr="0037718B" w:rsidTr="0052080F">
        <w:trPr>
          <w:gridAfter w:val="1"/>
          <w:wAfter w:w="605" w:type="dxa"/>
          <w:trHeight w:val="141"/>
        </w:trPr>
        <w:tc>
          <w:tcPr>
            <w:tcW w:w="1205" w:type="dxa"/>
            <w:tcBorders>
              <w:bottom w:val="single" w:sz="4" w:space="0" w:color="auto"/>
            </w:tcBorders>
            <w:shd w:val="clear" w:color="auto" w:fill="808080"/>
          </w:tcPr>
          <w:p w:rsidR="001528C2" w:rsidRPr="0037718B" w:rsidRDefault="00010DAE" w:rsidP="0052080F">
            <w:pPr>
              <w:spacing w:after="0" w:line="240" w:lineRule="auto"/>
              <w:jc w:val="both"/>
              <w:rPr>
                <w:rFonts w:cs="Arial"/>
              </w:rPr>
            </w:pPr>
            <w:hyperlink r:id="rId25" w:history="1">
              <w:r w:rsidR="001528C2" w:rsidRPr="0037718B">
                <w:rPr>
                  <w:rStyle w:val="Hyperlink"/>
                  <w:color w:val="auto"/>
                </w:rPr>
                <w:t>S1-135032</w:t>
              </w:r>
            </w:hyperlink>
          </w:p>
        </w:tc>
        <w:tc>
          <w:tcPr>
            <w:tcW w:w="2545" w:type="dxa"/>
            <w:tcBorders>
              <w:bottom w:val="single" w:sz="4" w:space="0" w:color="auto"/>
            </w:tcBorders>
            <w:shd w:val="clear" w:color="auto" w:fill="808080"/>
          </w:tcPr>
          <w:p w:rsidR="001528C2" w:rsidRPr="0037718B" w:rsidRDefault="001528C2" w:rsidP="0052080F">
            <w:pPr>
              <w:spacing w:after="0" w:line="240" w:lineRule="auto"/>
              <w:jc w:val="both"/>
            </w:pPr>
            <w:r w:rsidRPr="00370004">
              <w:t>Rapporteur</w:t>
            </w:r>
          </w:p>
        </w:tc>
        <w:tc>
          <w:tcPr>
            <w:tcW w:w="4216" w:type="dxa"/>
            <w:tcBorders>
              <w:bottom w:val="single" w:sz="4" w:space="0" w:color="auto"/>
            </w:tcBorders>
            <w:shd w:val="clear" w:color="auto" w:fill="808080"/>
          </w:tcPr>
          <w:p w:rsidR="001528C2" w:rsidRPr="0037718B" w:rsidRDefault="001528C2" w:rsidP="0052080F">
            <w:pPr>
              <w:spacing w:after="0" w:line="240" w:lineRule="auto"/>
              <w:jc w:val="both"/>
            </w:pPr>
            <w:r w:rsidRPr="00370004">
              <w:t>FS_MAPN - TR Scope</w:t>
            </w:r>
          </w:p>
        </w:tc>
        <w:tc>
          <w:tcPr>
            <w:tcW w:w="2142" w:type="dxa"/>
            <w:tcBorders>
              <w:bottom w:val="single" w:sz="4" w:space="0" w:color="auto"/>
            </w:tcBorders>
            <w:shd w:val="clear" w:color="auto" w:fill="808080"/>
          </w:tcPr>
          <w:p w:rsidR="001528C2" w:rsidRPr="0037718B" w:rsidRDefault="001528C2" w:rsidP="0052080F">
            <w:pPr>
              <w:spacing w:after="0" w:line="240" w:lineRule="auto"/>
              <w:jc w:val="both"/>
            </w:pPr>
            <w:r w:rsidRPr="00370004">
              <w:t>Withdrawn</w:t>
            </w:r>
          </w:p>
        </w:tc>
        <w:tc>
          <w:tcPr>
            <w:tcW w:w="4137" w:type="dxa"/>
            <w:tcBorders>
              <w:bottom w:val="single" w:sz="4" w:space="0" w:color="auto"/>
            </w:tcBorders>
            <w:shd w:val="clear" w:color="auto" w:fill="808080"/>
          </w:tcPr>
          <w:p w:rsidR="001528C2" w:rsidRPr="0037718B" w:rsidRDefault="001528C2" w:rsidP="0052080F">
            <w:pPr>
              <w:spacing w:after="0" w:line="240" w:lineRule="auto"/>
              <w:jc w:val="both"/>
            </w:pPr>
            <w:r w:rsidRPr="00370004">
              <w:t xml:space="preserve">Overlap with </w:t>
            </w:r>
            <w:hyperlink r:id="rId26" w:history="1">
              <w:r w:rsidRPr="0037718B">
                <w:rPr>
                  <w:rStyle w:val="Hyperlink"/>
                  <w:color w:val="auto"/>
                </w:rPr>
                <w:t>S1-135133</w:t>
              </w:r>
            </w:hyperlink>
          </w:p>
        </w:tc>
      </w:tr>
      <w:tr w:rsidR="001528C2" w:rsidRPr="006147D0" w:rsidTr="0052080F">
        <w:trPr>
          <w:gridAfter w:val="1"/>
          <w:wAfter w:w="605" w:type="dxa"/>
          <w:trHeight w:val="141"/>
        </w:trPr>
        <w:tc>
          <w:tcPr>
            <w:tcW w:w="1205" w:type="dxa"/>
            <w:tcBorders>
              <w:bottom w:val="single" w:sz="4" w:space="0" w:color="auto"/>
            </w:tcBorders>
            <w:shd w:val="clear" w:color="auto" w:fill="00FFFF"/>
          </w:tcPr>
          <w:p w:rsidR="001528C2" w:rsidRPr="006147D0" w:rsidRDefault="00010DAE" w:rsidP="0052080F">
            <w:pPr>
              <w:spacing w:after="0" w:line="240" w:lineRule="auto"/>
              <w:jc w:val="both"/>
              <w:rPr>
                <w:rFonts w:cs="Arial"/>
              </w:rPr>
            </w:pPr>
            <w:hyperlink r:id="rId27" w:history="1">
              <w:r w:rsidR="001528C2" w:rsidRPr="006147D0">
                <w:rPr>
                  <w:rStyle w:val="Hyperlink"/>
                  <w:color w:val="auto"/>
                </w:rPr>
                <w:t>S1-135133</w:t>
              </w:r>
            </w:hyperlink>
          </w:p>
        </w:tc>
        <w:tc>
          <w:tcPr>
            <w:tcW w:w="2545" w:type="dxa"/>
            <w:tcBorders>
              <w:bottom w:val="single" w:sz="4" w:space="0" w:color="auto"/>
            </w:tcBorders>
            <w:shd w:val="clear" w:color="auto" w:fill="00FFFF"/>
          </w:tcPr>
          <w:p w:rsidR="001528C2" w:rsidRPr="006147D0" w:rsidRDefault="001528C2" w:rsidP="0052080F">
            <w:pPr>
              <w:spacing w:after="0" w:line="240" w:lineRule="auto"/>
              <w:jc w:val="both"/>
            </w:pPr>
            <w:r w:rsidRPr="0004695F">
              <w:t>Ericsson</w:t>
            </w:r>
          </w:p>
        </w:tc>
        <w:tc>
          <w:tcPr>
            <w:tcW w:w="4216" w:type="dxa"/>
            <w:tcBorders>
              <w:bottom w:val="single" w:sz="4" w:space="0" w:color="auto"/>
            </w:tcBorders>
            <w:shd w:val="clear" w:color="auto" w:fill="00FFFF"/>
          </w:tcPr>
          <w:p w:rsidR="001528C2" w:rsidRPr="006147D0" w:rsidRDefault="001528C2" w:rsidP="0052080F">
            <w:pPr>
              <w:spacing w:after="0" w:line="240" w:lineRule="auto"/>
              <w:jc w:val="both"/>
            </w:pPr>
            <w:r w:rsidRPr="0004695F">
              <w:t>Study of need for multiple APN - Scope</w:t>
            </w:r>
          </w:p>
        </w:tc>
        <w:tc>
          <w:tcPr>
            <w:tcW w:w="2142" w:type="dxa"/>
            <w:tcBorders>
              <w:bottom w:val="single" w:sz="4" w:space="0" w:color="auto"/>
            </w:tcBorders>
            <w:shd w:val="clear" w:color="auto" w:fill="00FFFF"/>
          </w:tcPr>
          <w:p w:rsidR="001528C2" w:rsidRPr="006147D0" w:rsidRDefault="001528C2" w:rsidP="0052080F">
            <w:pPr>
              <w:spacing w:after="0" w:line="240" w:lineRule="auto"/>
              <w:jc w:val="both"/>
            </w:pPr>
            <w:r w:rsidRPr="0004695F">
              <w:t>Revised to S1-135279</w:t>
            </w:r>
          </w:p>
        </w:tc>
        <w:tc>
          <w:tcPr>
            <w:tcW w:w="4137" w:type="dxa"/>
            <w:tcBorders>
              <w:bottom w:val="single" w:sz="4" w:space="0" w:color="auto"/>
            </w:tcBorders>
            <w:shd w:val="clear" w:color="auto" w:fill="00FFFF"/>
          </w:tcPr>
          <w:p w:rsidR="001528C2" w:rsidRPr="006147D0" w:rsidRDefault="001528C2" w:rsidP="0052080F">
            <w:pPr>
              <w:spacing w:after="0" w:line="240" w:lineRule="auto"/>
              <w:jc w:val="both"/>
            </w:pPr>
            <w:r w:rsidRPr="0004695F">
              <w:t xml:space="preserve">Overlap with </w:t>
            </w:r>
            <w:hyperlink r:id="rId28" w:history="1">
              <w:r w:rsidRPr="006147D0">
                <w:rPr>
                  <w:rStyle w:val="Hyperlink"/>
                  <w:color w:val="auto"/>
                </w:rPr>
                <w:t>S1-135032</w:t>
              </w:r>
            </w:hyperlink>
          </w:p>
        </w:tc>
      </w:tr>
      <w:tr w:rsidR="001528C2" w:rsidRPr="00604E8C" w:rsidTr="0052080F">
        <w:trPr>
          <w:gridAfter w:val="1"/>
          <w:wAfter w:w="605" w:type="dxa"/>
          <w:trHeight w:val="141"/>
        </w:trPr>
        <w:tc>
          <w:tcPr>
            <w:tcW w:w="1205" w:type="dxa"/>
            <w:tcBorders>
              <w:bottom w:val="single" w:sz="4" w:space="0" w:color="auto"/>
            </w:tcBorders>
            <w:shd w:val="clear" w:color="auto" w:fill="00FFFF"/>
          </w:tcPr>
          <w:p w:rsidR="001528C2" w:rsidRPr="006147D0" w:rsidRDefault="00010DAE" w:rsidP="0052080F">
            <w:pPr>
              <w:spacing w:after="0" w:line="240" w:lineRule="auto"/>
              <w:jc w:val="both"/>
              <w:rPr>
                <w:rFonts w:cs="Arial"/>
              </w:rPr>
            </w:pPr>
            <w:hyperlink r:id="rId29" w:history="1">
              <w:r w:rsidR="001528C2" w:rsidRPr="006147D0">
                <w:rPr>
                  <w:rStyle w:val="Hyperlink"/>
                  <w:color w:val="auto"/>
                </w:rPr>
                <w:t>S1-135042</w:t>
              </w:r>
            </w:hyperlink>
          </w:p>
        </w:tc>
        <w:tc>
          <w:tcPr>
            <w:tcW w:w="2545" w:type="dxa"/>
            <w:tcBorders>
              <w:bottom w:val="single" w:sz="4" w:space="0" w:color="auto"/>
            </w:tcBorders>
            <w:shd w:val="clear" w:color="auto" w:fill="00FFFF"/>
          </w:tcPr>
          <w:p w:rsidR="001528C2" w:rsidRPr="006147D0" w:rsidRDefault="001528C2" w:rsidP="0052080F">
            <w:pPr>
              <w:spacing w:after="0" w:line="240" w:lineRule="auto"/>
              <w:jc w:val="both"/>
            </w:pPr>
            <w:r w:rsidRPr="00604E8C">
              <w:t>Alcatel-Lucent</w:t>
            </w:r>
          </w:p>
        </w:tc>
        <w:tc>
          <w:tcPr>
            <w:tcW w:w="4216" w:type="dxa"/>
            <w:tcBorders>
              <w:bottom w:val="single" w:sz="4" w:space="0" w:color="auto"/>
            </w:tcBorders>
            <w:shd w:val="clear" w:color="auto" w:fill="00FFFF"/>
          </w:tcPr>
          <w:p w:rsidR="001528C2" w:rsidRPr="006147D0" w:rsidRDefault="001528C2" w:rsidP="0052080F">
            <w:pPr>
              <w:spacing w:after="0" w:line="240" w:lineRule="auto"/>
              <w:jc w:val="both"/>
            </w:pPr>
            <w:r w:rsidRPr="00604E8C">
              <w:t>Discussion: What is the benefit of the FS_MAPN work study item?</w:t>
            </w:r>
          </w:p>
        </w:tc>
        <w:tc>
          <w:tcPr>
            <w:tcW w:w="2142" w:type="dxa"/>
            <w:tcBorders>
              <w:bottom w:val="single" w:sz="4" w:space="0" w:color="auto"/>
            </w:tcBorders>
            <w:shd w:val="clear" w:color="auto" w:fill="00FFFF"/>
          </w:tcPr>
          <w:p w:rsidR="001528C2" w:rsidRPr="006147D0" w:rsidRDefault="001528C2" w:rsidP="0052080F">
            <w:pPr>
              <w:spacing w:after="0" w:line="240" w:lineRule="auto"/>
              <w:jc w:val="both"/>
            </w:pPr>
            <w:r w:rsidRPr="00604E8C">
              <w:t>Noted</w:t>
            </w:r>
          </w:p>
        </w:tc>
        <w:tc>
          <w:tcPr>
            <w:tcW w:w="4137" w:type="dxa"/>
            <w:tcBorders>
              <w:bottom w:val="single" w:sz="4" w:space="0" w:color="auto"/>
            </w:tcBorders>
            <w:shd w:val="clear" w:color="auto" w:fill="00FFFF"/>
          </w:tcPr>
          <w:p w:rsidR="001528C2" w:rsidRPr="00604E8C" w:rsidRDefault="001528C2" w:rsidP="0052080F">
            <w:pPr>
              <w:spacing w:after="0" w:line="240" w:lineRule="auto"/>
            </w:pPr>
          </w:p>
        </w:tc>
      </w:tr>
      <w:tr w:rsidR="001528C2" w:rsidRPr="00DC5504" w:rsidTr="0052080F">
        <w:trPr>
          <w:gridAfter w:val="1"/>
          <w:wAfter w:w="605" w:type="dxa"/>
          <w:trHeight w:val="141"/>
        </w:trPr>
        <w:tc>
          <w:tcPr>
            <w:tcW w:w="1205" w:type="dxa"/>
            <w:tcBorders>
              <w:bottom w:val="single" w:sz="4" w:space="0" w:color="auto"/>
            </w:tcBorders>
            <w:shd w:val="clear" w:color="auto" w:fill="00FFFF"/>
          </w:tcPr>
          <w:p w:rsidR="001528C2" w:rsidRPr="006147D0" w:rsidRDefault="00010DAE" w:rsidP="0052080F">
            <w:pPr>
              <w:spacing w:after="0" w:line="240" w:lineRule="auto"/>
              <w:jc w:val="both"/>
              <w:rPr>
                <w:rFonts w:cs="Arial"/>
              </w:rPr>
            </w:pPr>
            <w:hyperlink r:id="rId30" w:history="1">
              <w:r w:rsidR="001528C2" w:rsidRPr="006147D0">
                <w:rPr>
                  <w:rStyle w:val="Hyperlink"/>
                  <w:color w:val="auto"/>
                </w:rPr>
                <w:t>S1-135134</w:t>
              </w:r>
            </w:hyperlink>
          </w:p>
        </w:tc>
        <w:tc>
          <w:tcPr>
            <w:tcW w:w="2545" w:type="dxa"/>
            <w:tcBorders>
              <w:bottom w:val="single" w:sz="4" w:space="0" w:color="auto"/>
            </w:tcBorders>
            <w:shd w:val="clear" w:color="auto" w:fill="00FFFF"/>
          </w:tcPr>
          <w:p w:rsidR="001528C2" w:rsidRPr="006147D0" w:rsidRDefault="001528C2" w:rsidP="0052080F">
            <w:pPr>
              <w:spacing w:after="0" w:line="240" w:lineRule="auto"/>
              <w:jc w:val="both"/>
            </w:pPr>
            <w:r w:rsidRPr="00DC5504">
              <w:t>Ericsson</w:t>
            </w:r>
          </w:p>
        </w:tc>
        <w:tc>
          <w:tcPr>
            <w:tcW w:w="4216" w:type="dxa"/>
            <w:tcBorders>
              <w:bottom w:val="single" w:sz="4" w:space="0" w:color="auto"/>
            </w:tcBorders>
            <w:shd w:val="clear" w:color="auto" w:fill="00FFFF"/>
          </w:tcPr>
          <w:p w:rsidR="001528C2" w:rsidRPr="006147D0" w:rsidRDefault="001528C2" w:rsidP="0052080F">
            <w:pPr>
              <w:spacing w:after="0" w:line="240" w:lineRule="auto"/>
              <w:jc w:val="both"/>
            </w:pPr>
            <w:r w:rsidRPr="00DC5504">
              <w:t>Study of need for multiple APN - use case In-vehicle</w:t>
            </w:r>
          </w:p>
        </w:tc>
        <w:tc>
          <w:tcPr>
            <w:tcW w:w="2142" w:type="dxa"/>
            <w:tcBorders>
              <w:bottom w:val="single" w:sz="4" w:space="0" w:color="auto"/>
            </w:tcBorders>
            <w:shd w:val="clear" w:color="auto" w:fill="00FFFF"/>
          </w:tcPr>
          <w:p w:rsidR="001528C2" w:rsidRPr="006147D0" w:rsidRDefault="001528C2" w:rsidP="0052080F">
            <w:pPr>
              <w:spacing w:after="0" w:line="240" w:lineRule="auto"/>
              <w:jc w:val="both"/>
            </w:pPr>
            <w:r w:rsidRPr="00DC5504">
              <w:t>Revised to S1-135280</w:t>
            </w:r>
          </w:p>
        </w:tc>
        <w:tc>
          <w:tcPr>
            <w:tcW w:w="4137" w:type="dxa"/>
            <w:tcBorders>
              <w:bottom w:val="single" w:sz="4" w:space="0" w:color="auto"/>
            </w:tcBorders>
            <w:shd w:val="clear" w:color="auto" w:fill="00FFFF"/>
          </w:tcPr>
          <w:p w:rsidR="001528C2" w:rsidRPr="00DC5504" w:rsidRDefault="001528C2" w:rsidP="0052080F">
            <w:pPr>
              <w:spacing w:after="0" w:line="240" w:lineRule="auto"/>
            </w:pPr>
          </w:p>
        </w:tc>
      </w:tr>
      <w:tr w:rsidR="001528C2" w:rsidRPr="00980771" w:rsidTr="0052080F">
        <w:trPr>
          <w:gridAfter w:val="1"/>
          <w:wAfter w:w="605" w:type="dxa"/>
          <w:trHeight w:val="141"/>
        </w:trPr>
        <w:tc>
          <w:tcPr>
            <w:tcW w:w="1205" w:type="dxa"/>
            <w:tcBorders>
              <w:bottom w:val="single" w:sz="4" w:space="0" w:color="auto"/>
            </w:tcBorders>
            <w:shd w:val="clear" w:color="auto" w:fill="00FF00"/>
          </w:tcPr>
          <w:p w:rsidR="001528C2" w:rsidRPr="006147D0" w:rsidRDefault="00010DAE" w:rsidP="0052080F">
            <w:pPr>
              <w:spacing w:after="0" w:line="240" w:lineRule="auto"/>
              <w:jc w:val="both"/>
            </w:pPr>
            <w:hyperlink r:id="rId31" w:history="1">
              <w:r w:rsidR="001528C2" w:rsidRPr="006147D0">
                <w:rPr>
                  <w:rStyle w:val="Hyperlink"/>
                  <w:rFonts w:cs="Arial"/>
                  <w:color w:val="auto"/>
                </w:rPr>
                <w:t>S1-135280</w:t>
              </w:r>
            </w:hyperlink>
          </w:p>
        </w:tc>
        <w:tc>
          <w:tcPr>
            <w:tcW w:w="2545" w:type="dxa"/>
            <w:tcBorders>
              <w:bottom w:val="single" w:sz="4" w:space="0" w:color="auto"/>
            </w:tcBorders>
            <w:shd w:val="clear" w:color="auto" w:fill="00FF00"/>
          </w:tcPr>
          <w:p w:rsidR="001528C2" w:rsidRPr="006147D0" w:rsidRDefault="001528C2" w:rsidP="0052080F">
            <w:pPr>
              <w:spacing w:after="0" w:line="240" w:lineRule="auto"/>
              <w:jc w:val="both"/>
            </w:pPr>
            <w:r w:rsidRPr="00980771">
              <w:t>Ericsson</w:t>
            </w:r>
          </w:p>
        </w:tc>
        <w:tc>
          <w:tcPr>
            <w:tcW w:w="4216" w:type="dxa"/>
            <w:tcBorders>
              <w:bottom w:val="single" w:sz="4" w:space="0" w:color="auto"/>
            </w:tcBorders>
            <w:shd w:val="clear" w:color="auto" w:fill="00FF00"/>
          </w:tcPr>
          <w:p w:rsidR="001528C2" w:rsidRPr="006147D0" w:rsidRDefault="001528C2" w:rsidP="0052080F">
            <w:pPr>
              <w:spacing w:after="0" w:line="240" w:lineRule="auto"/>
              <w:jc w:val="both"/>
            </w:pPr>
            <w:r w:rsidRPr="00980771">
              <w:t>Study of need for multiple APN - use case In-vehicle</w:t>
            </w:r>
          </w:p>
        </w:tc>
        <w:tc>
          <w:tcPr>
            <w:tcW w:w="2142" w:type="dxa"/>
            <w:tcBorders>
              <w:bottom w:val="single" w:sz="4" w:space="0" w:color="auto"/>
            </w:tcBorders>
            <w:shd w:val="clear" w:color="auto" w:fill="00FF00"/>
          </w:tcPr>
          <w:p w:rsidR="001528C2" w:rsidRPr="006147D0" w:rsidRDefault="001528C2" w:rsidP="0052080F">
            <w:pPr>
              <w:spacing w:after="0" w:line="240" w:lineRule="auto"/>
              <w:jc w:val="both"/>
            </w:pPr>
            <w:r w:rsidRPr="00980771">
              <w:t>Approved</w:t>
            </w:r>
          </w:p>
        </w:tc>
        <w:tc>
          <w:tcPr>
            <w:tcW w:w="4137" w:type="dxa"/>
            <w:tcBorders>
              <w:bottom w:val="single" w:sz="4" w:space="0" w:color="auto"/>
            </w:tcBorders>
            <w:shd w:val="clear" w:color="auto" w:fill="00FF00"/>
          </w:tcPr>
          <w:p w:rsidR="001528C2" w:rsidRDefault="001528C2" w:rsidP="0052080F">
            <w:pPr>
              <w:spacing w:after="0" w:line="240" w:lineRule="auto"/>
            </w:pPr>
            <w:r w:rsidRPr="00980771">
              <w:t>Revision of S1-135134.</w:t>
            </w:r>
          </w:p>
          <w:p w:rsidR="001528C2" w:rsidRPr="00980771" w:rsidRDefault="001528C2" w:rsidP="0052080F">
            <w:pPr>
              <w:spacing w:after="0" w:line="240" w:lineRule="auto"/>
            </w:pPr>
          </w:p>
          <w:p w:rsidR="001528C2" w:rsidRDefault="001528C2" w:rsidP="0052080F">
            <w:pPr>
              <w:spacing w:after="0" w:line="240" w:lineRule="auto"/>
            </w:pPr>
          </w:p>
          <w:p w:rsidR="001528C2" w:rsidRPr="00980771" w:rsidRDefault="001528C2" w:rsidP="0052080F">
            <w:pPr>
              <w:spacing w:after="0" w:line="240" w:lineRule="auto"/>
            </w:pPr>
            <w:r>
              <w:t>N</w:t>
            </w:r>
            <w:r w:rsidRPr="00980771">
              <w:t>o presentation</w:t>
            </w:r>
          </w:p>
        </w:tc>
      </w:tr>
    </w:tbl>
    <w:p w:rsidR="001528C2" w:rsidRPr="001528C2" w:rsidRDefault="001528C2" w:rsidP="00470FAB">
      <w:pPr>
        <w:spacing w:after="0" w:line="240" w:lineRule="auto"/>
        <w:rPr>
          <w:rFonts w:eastAsia="Times New Roman"/>
          <w:b/>
          <w:sz w:val="20"/>
          <w:szCs w:val="20"/>
        </w:rPr>
      </w:pPr>
    </w:p>
    <w:p w:rsidR="001528C2" w:rsidRDefault="001528C2" w:rsidP="00470FAB">
      <w:pPr>
        <w:spacing w:after="0" w:line="240" w:lineRule="auto"/>
        <w:rPr>
          <w:rFonts w:eastAsia="Times New Roman"/>
          <w:b/>
          <w:sz w:val="20"/>
          <w:szCs w:val="20"/>
          <w:lang w:val="en-US"/>
        </w:rPr>
      </w:pPr>
    </w:p>
    <w:p w:rsidR="00470FAB" w:rsidRPr="001E1D1F" w:rsidRDefault="00470FAB" w:rsidP="00470FAB">
      <w:pPr>
        <w:spacing w:after="0" w:line="240" w:lineRule="auto"/>
        <w:rPr>
          <w:rFonts w:eastAsia="Times New Roman"/>
          <w:b/>
          <w:sz w:val="20"/>
          <w:szCs w:val="20"/>
          <w:lang w:val="en-US"/>
        </w:rPr>
      </w:pPr>
      <w:r w:rsidRPr="001E1D1F">
        <w:rPr>
          <w:rFonts w:eastAsia="Times New Roman"/>
          <w:b/>
          <w:sz w:val="20"/>
          <w:szCs w:val="20"/>
          <w:lang w:val="en-US"/>
        </w:rPr>
        <w:t>LEGEND</w:t>
      </w:r>
    </w:p>
    <w:p w:rsidR="00470FAB" w:rsidRPr="001E1D1F" w:rsidRDefault="00470FAB" w:rsidP="00470FAB">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p>
    <w:p w:rsidR="00470FAB" w:rsidRPr="001E1D1F" w:rsidRDefault="00470FAB" w:rsidP="00470FAB">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470FAB" w:rsidRPr="001E1D1F" w:rsidTr="0052080F">
        <w:trPr>
          <w:trHeight w:val="141"/>
        </w:trPr>
        <w:tc>
          <w:tcPr>
            <w:tcW w:w="675" w:type="dxa"/>
            <w:tcBorders>
              <w:bottom w:val="single" w:sz="4" w:space="0" w:color="auto"/>
            </w:tcBorders>
            <w:shd w:val="clear" w:color="auto" w:fill="auto"/>
          </w:tcPr>
          <w:p w:rsidR="00470FAB"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Doc</w:t>
            </w:r>
          </w:p>
          <w:p w:rsidR="00470FAB" w:rsidRPr="00B56E2C"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470FAB" w:rsidRPr="00B56E2C" w:rsidRDefault="00470FAB" w:rsidP="0052080F">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470FAB" w:rsidRPr="00B56E2C" w:rsidRDefault="00470FAB" w:rsidP="0052080F">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470FAB" w:rsidRPr="00B56E2C" w:rsidRDefault="00470FAB" w:rsidP="0052080F">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470FAB" w:rsidRPr="00B56E2C"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470FAB" w:rsidRPr="00B56E2C" w:rsidRDefault="00470FAB" w:rsidP="0052080F">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470FAB" w:rsidRPr="001E1D1F" w:rsidTr="0052080F">
        <w:trPr>
          <w:trHeight w:val="141"/>
        </w:trPr>
        <w:tc>
          <w:tcPr>
            <w:tcW w:w="675" w:type="dxa"/>
            <w:tcBorders>
              <w:bottom w:val="single" w:sz="4" w:space="0" w:color="auto"/>
            </w:tcBorders>
            <w:shd w:val="clear" w:color="auto" w:fill="00FF00"/>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470FAB" w:rsidRPr="001E1D1F" w:rsidRDefault="00470FAB" w:rsidP="0052080F">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470FAB" w:rsidRPr="001E1D1F" w:rsidRDefault="00470FAB" w:rsidP="0052080F">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470FAB" w:rsidRPr="001E1D1F"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470FAB" w:rsidRPr="001E1D1F" w:rsidRDefault="00470FAB" w:rsidP="0052080F">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Revised to S1-13</w:t>
            </w:r>
            <w:r w:rsidRPr="001E1D1F">
              <w:rPr>
                <w:rFonts w:eastAsia="Times New Roman" w:cs="Arial"/>
                <w:szCs w:val="18"/>
                <w:lang w:eastAsia="ar-SA"/>
              </w:rPr>
              <w:t>xxxx</w:t>
            </w:r>
          </w:p>
        </w:tc>
        <w:tc>
          <w:tcPr>
            <w:tcW w:w="4110" w:type="dxa"/>
            <w:shd w:val="clear" w:color="auto" w:fill="00FFFF"/>
          </w:tcPr>
          <w:p w:rsidR="00470FAB" w:rsidRPr="001E1D1F"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470FAB" w:rsidRPr="001E1D1F" w:rsidRDefault="00470FAB" w:rsidP="0052080F">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470FAB" w:rsidRPr="001E1D1F"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bottom w:val="single" w:sz="4" w:space="0" w:color="auto"/>
            </w:tcBorders>
            <w:shd w:val="clear" w:color="auto" w:fill="808080"/>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bottom w:val="single" w:sz="4" w:space="0" w:color="auto"/>
            </w:tcBorders>
            <w:shd w:val="clear" w:color="auto" w:fill="808080"/>
          </w:tcPr>
          <w:p w:rsidR="00470FAB" w:rsidRPr="001E1D1F" w:rsidRDefault="00470FAB" w:rsidP="0052080F">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470FAB" w:rsidRPr="001E1D1F" w:rsidRDefault="00470FAB" w:rsidP="0052080F">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470FAB" w:rsidRPr="001E1D1F"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bottom w:val="single" w:sz="4" w:space="0" w:color="auto"/>
            </w:tcBorders>
            <w:shd w:val="clear" w:color="auto" w:fill="C0C0C0"/>
          </w:tcPr>
          <w:p w:rsidR="00470FAB" w:rsidRPr="002E3C2E" w:rsidRDefault="00470FAB" w:rsidP="0052080F">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470FAB" w:rsidRPr="002E3C2E" w:rsidRDefault="00470FAB" w:rsidP="0052080F">
            <w:pPr>
              <w:snapToGrid w:val="0"/>
              <w:spacing w:after="0" w:line="240" w:lineRule="auto"/>
              <w:jc w:val="both"/>
              <w:rPr>
                <w:rFonts w:eastAsia="Times New Roman" w:cs="Arial"/>
                <w:szCs w:val="18"/>
                <w:lang w:eastAsia="ar-SA"/>
              </w:rPr>
            </w:pPr>
            <w:r w:rsidRPr="002E3C2E">
              <w:rPr>
                <w:rFonts w:eastAsia="Times New Roman" w:cs="Arial"/>
                <w:szCs w:val="18"/>
                <w:lang w:eastAsia="ar-SA"/>
              </w:rPr>
              <w:t>S1-13xxxx</w:t>
            </w:r>
          </w:p>
        </w:tc>
        <w:tc>
          <w:tcPr>
            <w:tcW w:w="2552" w:type="dxa"/>
            <w:tcBorders>
              <w:bottom w:val="single" w:sz="4" w:space="0" w:color="auto"/>
            </w:tcBorders>
            <w:shd w:val="clear" w:color="auto" w:fill="C0C0C0"/>
          </w:tcPr>
          <w:p w:rsidR="00470FAB" w:rsidRPr="002E3C2E" w:rsidRDefault="00470FAB" w:rsidP="0052080F">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470FAB" w:rsidRPr="002E3C2E" w:rsidRDefault="00470FAB" w:rsidP="0052080F">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470FAB" w:rsidRPr="002E3C2E" w:rsidRDefault="00470FAB" w:rsidP="0052080F">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470FAB" w:rsidRPr="002E3C2E"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bottom w:val="single" w:sz="4" w:space="0" w:color="auto"/>
            </w:tcBorders>
            <w:shd w:val="clear" w:color="auto" w:fill="FF0000"/>
          </w:tcPr>
          <w:p w:rsidR="00470FAB" w:rsidRPr="00B56E2C" w:rsidRDefault="00470FAB" w:rsidP="0052080F">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00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470FAB" w:rsidRPr="00B56E2C"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bottom w:val="single" w:sz="4" w:space="0" w:color="auto"/>
            </w:tcBorders>
            <w:shd w:val="clear" w:color="auto" w:fill="FF9900"/>
          </w:tcPr>
          <w:p w:rsidR="00470FAB" w:rsidRPr="00B56E2C" w:rsidRDefault="00470FAB" w:rsidP="0052080F">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99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470FAB" w:rsidRPr="00B56E2C"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bottom w:val="single" w:sz="4" w:space="0" w:color="auto"/>
            </w:tcBorders>
            <w:shd w:val="clear" w:color="auto" w:fill="FFFF00"/>
          </w:tcPr>
          <w:p w:rsidR="00470FAB" w:rsidRPr="00B56E2C" w:rsidRDefault="00470FAB" w:rsidP="0052080F">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S1-13xxxx</w:t>
            </w:r>
          </w:p>
        </w:tc>
        <w:tc>
          <w:tcPr>
            <w:tcW w:w="2552" w:type="dxa"/>
            <w:tcBorders>
              <w:bottom w:val="single" w:sz="4" w:space="0" w:color="auto"/>
            </w:tcBorders>
            <w:shd w:val="clear" w:color="auto" w:fill="FFFF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470FAB" w:rsidRPr="00B56E2C" w:rsidRDefault="00470FAB" w:rsidP="0052080F">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470FAB" w:rsidRPr="00B56E2C" w:rsidRDefault="00470FAB" w:rsidP="0052080F">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470FAB" w:rsidRPr="00B56E2C" w:rsidRDefault="00470FAB" w:rsidP="0052080F">
            <w:pPr>
              <w:snapToGrid w:val="0"/>
              <w:spacing w:after="0" w:line="240" w:lineRule="auto"/>
              <w:rPr>
                <w:rFonts w:eastAsia="Arial Unicode MS" w:cs="Arial"/>
                <w:szCs w:val="18"/>
                <w:lang w:eastAsia="ar-SA"/>
              </w:rPr>
            </w:pPr>
          </w:p>
        </w:tc>
      </w:tr>
      <w:tr w:rsidR="00470FAB" w:rsidRPr="001E1D1F" w:rsidTr="0052080F">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70FAB" w:rsidRPr="001E1D1F" w:rsidRDefault="00470FAB" w:rsidP="0052080F">
            <w:pPr>
              <w:spacing w:after="0" w:line="240" w:lineRule="auto"/>
              <w:rPr>
                <w:rFonts w:eastAsia="Arial Unicode MS" w:cs="Arial"/>
                <w:szCs w:val="18"/>
                <w:lang w:eastAsia="ar-SA"/>
              </w:rPr>
            </w:pPr>
          </w:p>
        </w:tc>
      </w:tr>
      <w:tr w:rsidR="00470FAB" w:rsidRPr="001E1D1F" w:rsidTr="0052080F">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52080F">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S1-13</w:t>
            </w:r>
            <w:r w:rsidRPr="001E1D1F">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52080F">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52080F">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52080F">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470FAB" w:rsidRPr="001E1D1F" w:rsidRDefault="00470FAB" w:rsidP="0052080F">
            <w:pPr>
              <w:spacing w:after="0" w:line="240" w:lineRule="auto"/>
              <w:rPr>
                <w:rFonts w:eastAsia="Arial Unicode MS" w:cs="Arial"/>
                <w:szCs w:val="18"/>
                <w:lang w:eastAsia="ar-SA"/>
              </w:rPr>
            </w:pPr>
          </w:p>
        </w:tc>
      </w:tr>
    </w:tbl>
    <w:p w:rsidR="00470FAB" w:rsidRPr="00F45489" w:rsidRDefault="00470FAB" w:rsidP="00470FAB">
      <w:pPr>
        <w:suppressAutoHyphens/>
        <w:spacing w:after="0" w:line="240" w:lineRule="auto"/>
        <w:rPr>
          <w:rFonts w:eastAsia="Arial Unicode MS" w:cs="Arial"/>
          <w:szCs w:val="18"/>
          <w:lang w:eastAsia="ar-SA"/>
        </w:rPr>
      </w:pPr>
    </w:p>
    <w:p w:rsidR="00D73563" w:rsidRPr="00015298" w:rsidRDefault="00D73563" w:rsidP="00D73563">
      <w:pPr>
        <w:keepNext/>
        <w:suppressAutoHyphens/>
        <w:spacing w:before="240" w:after="120" w:line="240" w:lineRule="auto"/>
        <w:rPr>
          <w:rFonts w:eastAsia="Arial Unicode MS" w:cs="Arial"/>
          <w:bCs/>
          <w:sz w:val="36"/>
          <w:szCs w:val="36"/>
          <w:lang w:eastAsia="ar-SA"/>
        </w:rPr>
      </w:pPr>
      <w:r>
        <w:rPr>
          <w:rFonts w:eastAsia="Arial Unicode MS" w:cs="Arial"/>
          <w:bCs/>
          <w:sz w:val="36"/>
          <w:szCs w:val="36"/>
          <w:lang w:eastAsia="ar-SA"/>
        </w:rPr>
        <w:t>Section 3 – Minutes of the drafting session</w:t>
      </w:r>
    </w:p>
    <w:p w:rsidR="00D73563" w:rsidRDefault="00D73563" w:rsidP="00D73563">
      <w:pPr>
        <w:spacing w:after="0" w:line="240" w:lineRule="auto"/>
        <w:rPr>
          <w:rFonts w:eastAsia="Times New Roman"/>
          <w:b/>
          <w:sz w:val="20"/>
          <w:szCs w:val="20"/>
          <w:lang w:val="en-US"/>
        </w:rPr>
      </w:pPr>
      <w:r>
        <w:rPr>
          <w:rFonts w:eastAsia="Times New Roman"/>
          <w:b/>
          <w:sz w:val="20"/>
          <w:szCs w:val="20"/>
          <w:lang w:val="en-US"/>
        </w:rPr>
        <w:t>S1-135030 (TR skeleton)</w:t>
      </w:r>
    </w:p>
    <w:p w:rsidR="00D73563" w:rsidRDefault="00D73563" w:rsidP="00D73563">
      <w:pPr>
        <w:spacing w:after="0" w:line="240" w:lineRule="auto"/>
        <w:rPr>
          <w:rFonts w:eastAsia="Times New Roman"/>
          <w:szCs w:val="18"/>
          <w:lang w:val="en-US"/>
        </w:rPr>
      </w:pPr>
      <w:r w:rsidRPr="006604F2">
        <w:rPr>
          <w:rFonts w:eastAsia="Times New Roman"/>
          <w:szCs w:val="18"/>
          <w:lang w:val="en-US"/>
        </w:rPr>
        <w:t>Agreed with no comments.</w:t>
      </w:r>
    </w:p>
    <w:p w:rsidR="00D73563" w:rsidRDefault="00D73563" w:rsidP="00D73563">
      <w:pPr>
        <w:spacing w:after="0" w:line="240" w:lineRule="auto"/>
        <w:rPr>
          <w:rFonts w:eastAsia="Times New Roman"/>
          <w:szCs w:val="18"/>
          <w:lang w:val="en-US"/>
        </w:rPr>
      </w:pPr>
    </w:p>
    <w:p w:rsidR="00D73563" w:rsidRDefault="00D73563" w:rsidP="00D73563">
      <w:pPr>
        <w:spacing w:after="0" w:line="240" w:lineRule="auto"/>
        <w:rPr>
          <w:rFonts w:eastAsia="Times New Roman"/>
          <w:b/>
          <w:sz w:val="20"/>
          <w:szCs w:val="20"/>
          <w:lang w:val="en-US"/>
        </w:rPr>
      </w:pPr>
      <w:r>
        <w:rPr>
          <w:rFonts w:eastAsia="Times New Roman"/>
          <w:b/>
          <w:sz w:val="20"/>
          <w:szCs w:val="20"/>
          <w:lang w:val="en-US"/>
        </w:rPr>
        <w:t>S1-135014 (Contribution to the TR)</w:t>
      </w:r>
    </w:p>
    <w:p w:rsidR="00D73563" w:rsidRPr="006604F2" w:rsidRDefault="00D73563" w:rsidP="00D73563">
      <w:pPr>
        <w:spacing w:after="0" w:line="240" w:lineRule="auto"/>
        <w:rPr>
          <w:lang w:val="en-US"/>
        </w:rPr>
      </w:pPr>
      <w:proofErr w:type="spellStart"/>
      <w:r w:rsidRPr="006604F2">
        <w:rPr>
          <w:lang w:val="en-US"/>
        </w:rPr>
        <w:t>Giesecke</w:t>
      </w:r>
      <w:proofErr w:type="spellEnd"/>
      <w:r w:rsidRPr="006604F2">
        <w:rPr>
          <w:lang w:val="en-US"/>
        </w:rPr>
        <w:t xml:space="preserve"> &amp; </w:t>
      </w:r>
      <w:proofErr w:type="spellStart"/>
      <w:r w:rsidRPr="006604F2">
        <w:rPr>
          <w:lang w:val="en-US"/>
        </w:rPr>
        <w:t>Devrient</w:t>
      </w:r>
      <w:proofErr w:type="spellEnd"/>
      <w:r w:rsidRPr="006604F2">
        <w:rPr>
          <w:lang w:val="en-US"/>
        </w:rPr>
        <w:t xml:space="preserve"> </w:t>
      </w:r>
      <w:r w:rsidR="00552973">
        <w:rPr>
          <w:lang w:val="en-US"/>
        </w:rPr>
        <w:t>asked</w:t>
      </w:r>
      <w:r w:rsidRPr="006604F2">
        <w:rPr>
          <w:lang w:val="en-US"/>
        </w:rPr>
        <w:t xml:space="preserve"> whether the use case </w:t>
      </w:r>
      <w:r>
        <w:rPr>
          <w:lang w:val="en-US"/>
        </w:rPr>
        <w:t xml:space="preserve">agreed in doc S1-135280 includes the scenario presented by </w:t>
      </w:r>
      <w:proofErr w:type="spellStart"/>
      <w:r>
        <w:rPr>
          <w:lang w:val="en-US"/>
        </w:rPr>
        <w:t>Telefonica</w:t>
      </w:r>
      <w:proofErr w:type="spellEnd"/>
      <w:r>
        <w:rPr>
          <w:lang w:val="en-US"/>
        </w:rPr>
        <w:t>.</w:t>
      </w:r>
    </w:p>
    <w:p w:rsidR="00D73563" w:rsidRPr="006604F2" w:rsidRDefault="00D73563" w:rsidP="00D73563">
      <w:pPr>
        <w:spacing w:after="0" w:line="240" w:lineRule="auto"/>
        <w:rPr>
          <w:lang w:val="en-US"/>
        </w:rPr>
      </w:pPr>
      <w:proofErr w:type="spellStart"/>
      <w:r w:rsidRPr="006604F2">
        <w:rPr>
          <w:lang w:val="en-US"/>
        </w:rPr>
        <w:t>Telefonica</w:t>
      </w:r>
      <w:proofErr w:type="spellEnd"/>
      <w:r w:rsidRPr="006604F2">
        <w:rPr>
          <w:lang w:val="en-US"/>
        </w:rPr>
        <w:t xml:space="preserve"> replies that the scenario is included.</w:t>
      </w:r>
    </w:p>
    <w:p w:rsidR="00D73563" w:rsidRDefault="004B2127" w:rsidP="00D73563">
      <w:pPr>
        <w:spacing w:after="0" w:line="240" w:lineRule="auto"/>
        <w:rPr>
          <w:lang w:val="en-US"/>
        </w:rPr>
      </w:pPr>
      <w:r>
        <w:rPr>
          <w:lang w:val="en-US"/>
        </w:rPr>
        <w:t>Ericsson encouraged</w:t>
      </w:r>
      <w:r w:rsidR="00D73563" w:rsidRPr="006604F2">
        <w:rPr>
          <w:lang w:val="en-US"/>
        </w:rPr>
        <w:t xml:space="preserve"> to include the text proposed by </w:t>
      </w:r>
      <w:proofErr w:type="spellStart"/>
      <w:r w:rsidR="00D73563" w:rsidRPr="006604F2">
        <w:rPr>
          <w:lang w:val="en-US"/>
        </w:rPr>
        <w:t>Telefonica</w:t>
      </w:r>
      <w:proofErr w:type="spellEnd"/>
      <w:r w:rsidR="00D73563" w:rsidRPr="006604F2">
        <w:rPr>
          <w:lang w:val="en-US"/>
        </w:rPr>
        <w:t xml:space="preserve"> into the TR</w:t>
      </w:r>
      <w:r>
        <w:rPr>
          <w:lang w:val="en-US"/>
        </w:rPr>
        <w:t>.</w:t>
      </w:r>
      <w:r w:rsidR="00D73563" w:rsidRPr="006604F2">
        <w:rPr>
          <w:lang w:val="en-US"/>
        </w:rPr>
        <w:t xml:space="preserve"> Agree</w:t>
      </w:r>
      <w:r>
        <w:rPr>
          <w:lang w:val="en-US"/>
        </w:rPr>
        <w:t xml:space="preserve">d. </w:t>
      </w:r>
    </w:p>
    <w:p w:rsidR="004B2127" w:rsidRDefault="004B2127" w:rsidP="00D73563">
      <w:pPr>
        <w:spacing w:after="0" w:line="240" w:lineRule="auto"/>
        <w:rPr>
          <w:lang w:val="en-US"/>
        </w:rPr>
      </w:pPr>
    </w:p>
    <w:p w:rsidR="00D73563" w:rsidRDefault="00D73563" w:rsidP="00D73563">
      <w:pPr>
        <w:spacing w:after="0" w:line="240" w:lineRule="auto"/>
        <w:rPr>
          <w:rFonts w:eastAsia="Times New Roman"/>
          <w:b/>
          <w:sz w:val="20"/>
          <w:szCs w:val="20"/>
          <w:lang w:val="en-US"/>
        </w:rPr>
      </w:pPr>
      <w:r>
        <w:rPr>
          <w:rFonts w:eastAsia="Times New Roman"/>
          <w:b/>
          <w:sz w:val="20"/>
          <w:szCs w:val="20"/>
          <w:lang w:val="en-US"/>
        </w:rPr>
        <w:t>S1-135135 (Use case automotive- by Ericsson)</w:t>
      </w:r>
    </w:p>
    <w:p w:rsidR="00D73563" w:rsidRDefault="00D73563" w:rsidP="00D73563">
      <w:pPr>
        <w:spacing w:after="0" w:line="240" w:lineRule="auto"/>
        <w:rPr>
          <w:lang w:val="en-US"/>
        </w:rPr>
      </w:pPr>
      <w:r>
        <w:rPr>
          <w:lang w:val="en-US"/>
        </w:rPr>
        <w:lastRenderedPageBreak/>
        <w:t>The document is based on an input contribution by G&amp;D with some additional comments and considerations by Ericsson. G&amp;D decided to withdraw its original contribution because the Ericsson document is sufficient as an input paper for the discussion.</w:t>
      </w:r>
    </w:p>
    <w:p w:rsidR="00D73563" w:rsidRDefault="00D73563" w:rsidP="00D73563">
      <w:pPr>
        <w:spacing w:after="0" w:line="240" w:lineRule="auto"/>
        <w:rPr>
          <w:lang w:val="en-US"/>
        </w:rPr>
      </w:pPr>
      <w:r>
        <w:rPr>
          <w:lang w:val="en-US"/>
        </w:rPr>
        <w:t>G&amp;D pointed out that the use case section, the pre-conditions section, the last sentence in the service flow section and the post-conditions section are all not controversial and propose to agree these parts into the TR, and then have a separate discussion on the other sections.</w:t>
      </w:r>
    </w:p>
    <w:p w:rsidR="00D73563" w:rsidRDefault="00D73563" w:rsidP="00D73563">
      <w:pPr>
        <w:spacing w:after="0" w:line="240" w:lineRule="auto"/>
        <w:rPr>
          <w:lang w:val="en-US"/>
        </w:rPr>
      </w:pPr>
      <w:r>
        <w:rPr>
          <w:lang w:val="en-US"/>
        </w:rPr>
        <w:t>Agreement to proceed in this way. A new document number has been allocated for this purpose (S1-135208).</w:t>
      </w:r>
    </w:p>
    <w:p w:rsidR="00D73563" w:rsidRDefault="00D73563" w:rsidP="00D73563">
      <w:pPr>
        <w:spacing w:after="0" w:line="240" w:lineRule="auto"/>
        <w:rPr>
          <w:lang w:val="en-US"/>
        </w:rPr>
      </w:pPr>
      <w:r>
        <w:rPr>
          <w:lang w:val="en-US"/>
        </w:rPr>
        <w:t xml:space="preserve">The chairman proposed to open also the S1-135034 (by G&amp;D) and discuss the two documents in parallel for the other sections. </w:t>
      </w:r>
    </w:p>
    <w:p w:rsidR="00D73563" w:rsidRDefault="00D73563" w:rsidP="00D73563">
      <w:pPr>
        <w:spacing w:after="0" w:line="240" w:lineRule="auto"/>
        <w:rPr>
          <w:lang w:val="en-US"/>
        </w:rPr>
      </w:pPr>
      <w:r>
        <w:rPr>
          <w:lang w:val="en-US"/>
        </w:rPr>
        <w:t>Two proposals:</w:t>
      </w:r>
    </w:p>
    <w:p w:rsidR="00D73563" w:rsidRDefault="00D73563" w:rsidP="00D73563">
      <w:pPr>
        <w:pStyle w:val="ListParagraph"/>
        <w:numPr>
          <w:ilvl w:val="0"/>
          <w:numId w:val="43"/>
        </w:numPr>
        <w:rPr>
          <w:lang w:val="en-US"/>
        </w:rPr>
      </w:pPr>
      <w:r>
        <w:rPr>
          <w:lang w:val="en-US"/>
        </w:rPr>
        <w:t>to agree two different use case sections with the same “use case description” but different “service flows” sections;</w:t>
      </w:r>
    </w:p>
    <w:p w:rsidR="00D73563" w:rsidRDefault="00D73563" w:rsidP="00D73563">
      <w:pPr>
        <w:pStyle w:val="ListParagraph"/>
        <w:numPr>
          <w:ilvl w:val="0"/>
          <w:numId w:val="43"/>
        </w:numPr>
        <w:rPr>
          <w:lang w:val="en-US"/>
        </w:rPr>
      </w:pPr>
      <w:r>
        <w:rPr>
          <w:lang w:val="en-US"/>
        </w:rPr>
        <w:t>to agree a single use case section and point out two (or more) service flows under the “service flows” section, depending on the specific technical solution to fulfill the use case;</w:t>
      </w:r>
    </w:p>
    <w:p w:rsidR="00D73563" w:rsidRDefault="00D73563" w:rsidP="00D73563">
      <w:pPr>
        <w:rPr>
          <w:lang w:val="en-US"/>
        </w:rPr>
      </w:pPr>
      <w:r>
        <w:rPr>
          <w:lang w:val="en-US"/>
        </w:rPr>
        <w:t>Agreement to have a single use case section and two (or more) descriptions under the “service flows” section.</w:t>
      </w:r>
      <w:r w:rsidR="00552973">
        <w:rPr>
          <w:lang w:val="en-US"/>
        </w:rPr>
        <w:t xml:space="preserve"> T</w:t>
      </w:r>
      <w:r>
        <w:rPr>
          <w:lang w:val="en-US"/>
        </w:rPr>
        <w:t>he chairman proposed to merge the Ericsson contribution (S1-135135) and the G&amp;D contribution (S1-135034) into a single document (S1-135208).</w:t>
      </w:r>
    </w:p>
    <w:p w:rsidR="00D73563" w:rsidRDefault="00D73563" w:rsidP="00D73563">
      <w:pPr>
        <w:rPr>
          <w:lang w:val="en-US"/>
        </w:rPr>
      </w:pPr>
      <w:r>
        <w:rPr>
          <w:lang w:val="en-US"/>
        </w:rPr>
        <w:t>G&amp;D commented the “service flow” description by Ericsson suggesting to send an LS to other 3GPP groups asking whether the proposed existing technical solution is able to fulfill the use case. Some companies obje</w:t>
      </w:r>
      <w:r w:rsidR="00552973">
        <w:rPr>
          <w:lang w:val="en-US"/>
        </w:rPr>
        <w:t>cted this approach. Agreement to consider</w:t>
      </w:r>
      <w:r>
        <w:rPr>
          <w:lang w:val="en-US"/>
        </w:rPr>
        <w:t xml:space="preserve"> the p</w:t>
      </w:r>
      <w:r w:rsidR="00552973">
        <w:rPr>
          <w:lang w:val="en-US"/>
        </w:rPr>
        <w:t>roposed technical solution as suitable for the described use case, and a</w:t>
      </w:r>
      <w:r>
        <w:rPr>
          <w:lang w:val="en-US"/>
        </w:rPr>
        <w:t>greement to include the text by Ericsson into the revised document.</w:t>
      </w:r>
    </w:p>
    <w:p w:rsidR="00D73563" w:rsidRPr="00732F47" w:rsidRDefault="00D73563" w:rsidP="00D73563">
      <w:pPr>
        <w:rPr>
          <w:lang w:val="en-US"/>
        </w:rPr>
      </w:pPr>
      <w:r>
        <w:rPr>
          <w:lang w:val="en-US"/>
        </w:rPr>
        <w:t>Telecom Italia commented that, although the proposed technical solution is</w:t>
      </w:r>
      <w:r w:rsidR="00552973">
        <w:rPr>
          <w:lang w:val="en-US"/>
        </w:rPr>
        <w:t xml:space="preserve"> fine</w:t>
      </w:r>
      <w:r>
        <w:rPr>
          <w:lang w:val="en-US"/>
        </w:rPr>
        <w:t>, some of the requested features (like the QCI) are not implemented and deployed in the real life, so the suggested technical solution is not (easily) applicable in the market. Agreement to include this consideration in the TR conclusions. An input paper with a text proposal is expected at the next SA1 meeting.</w:t>
      </w:r>
    </w:p>
    <w:p w:rsidR="00D73563" w:rsidRDefault="00D73563" w:rsidP="00D73563">
      <w:pPr>
        <w:spacing w:after="0" w:line="240" w:lineRule="auto"/>
        <w:rPr>
          <w:rFonts w:eastAsia="Times New Roman"/>
          <w:b/>
          <w:sz w:val="20"/>
          <w:szCs w:val="20"/>
          <w:lang w:val="en-US"/>
        </w:rPr>
      </w:pPr>
      <w:r>
        <w:rPr>
          <w:rFonts w:eastAsia="Times New Roman"/>
          <w:b/>
          <w:sz w:val="20"/>
          <w:szCs w:val="20"/>
          <w:lang w:val="en-US"/>
        </w:rPr>
        <w:t>S1-135034 (by G&amp;D)</w:t>
      </w:r>
    </w:p>
    <w:p w:rsidR="00D73563" w:rsidRDefault="00D73563" w:rsidP="00552973">
      <w:pPr>
        <w:rPr>
          <w:lang w:val="en-US"/>
        </w:rPr>
      </w:pPr>
      <w:proofErr w:type="spellStart"/>
      <w:r>
        <w:rPr>
          <w:lang w:val="en-US"/>
        </w:rPr>
        <w:t>Telia</w:t>
      </w:r>
      <w:proofErr w:type="spellEnd"/>
      <w:r>
        <w:rPr>
          <w:lang w:val="en-US"/>
        </w:rPr>
        <w:t xml:space="preserve"> </w:t>
      </w:r>
      <w:proofErr w:type="spellStart"/>
      <w:r>
        <w:rPr>
          <w:lang w:val="en-US"/>
        </w:rPr>
        <w:t>Sonera</w:t>
      </w:r>
      <w:proofErr w:type="spellEnd"/>
      <w:r>
        <w:rPr>
          <w:lang w:val="en-US"/>
        </w:rPr>
        <w:t xml:space="preserve"> commented that the Ericsson contribution is based on the assumption that </w:t>
      </w:r>
      <w:proofErr w:type="spellStart"/>
      <w:r>
        <w:rPr>
          <w:lang w:val="en-US"/>
        </w:rPr>
        <w:t>QoS</w:t>
      </w:r>
      <w:proofErr w:type="spellEnd"/>
      <w:r>
        <w:rPr>
          <w:lang w:val="en-US"/>
        </w:rPr>
        <w:t xml:space="preserve"> is included in the use case, while the original G&amp;D contribution did not deal wit</w:t>
      </w:r>
      <w:r w:rsidR="00552973">
        <w:rPr>
          <w:lang w:val="en-US"/>
        </w:rPr>
        <w:t xml:space="preserve">h any </w:t>
      </w:r>
      <w:proofErr w:type="spellStart"/>
      <w:r w:rsidR="00552973">
        <w:rPr>
          <w:lang w:val="en-US"/>
        </w:rPr>
        <w:t>QoS</w:t>
      </w:r>
      <w:proofErr w:type="spellEnd"/>
      <w:r w:rsidR="00552973">
        <w:rPr>
          <w:lang w:val="en-US"/>
        </w:rPr>
        <w:t xml:space="preserve"> on the UE - GGSN</w:t>
      </w:r>
      <w:r>
        <w:rPr>
          <w:lang w:val="en-US"/>
        </w:rPr>
        <w:t xml:space="preserve"> interface. G&amp;D confirms that </w:t>
      </w:r>
      <w:proofErr w:type="spellStart"/>
      <w:r>
        <w:rPr>
          <w:lang w:val="en-US"/>
        </w:rPr>
        <w:t>QoS</w:t>
      </w:r>
      <w:proofErr w:type="spellEnd"/>
      <w:r>
        <w:rPr>
          <w:lang w:val="en-US"/>
        </w:rPr>
        <w:t xml:space="preserve"> was not considered as part of the use case in its contribution because the main topic is the need for multiple APNs.</w:t>
      </w:r>
    </w:p>
    <w:p w:rsidR="00D73563" w:rsidRDefault="00D73563" w:rsidP="00552973">
      <w:pPr>
        <w:rPr>
          <w:lang w:val="en-US"/>
        </w:rPr>
      </w:pPr>
      <w:proofErr w:type="spellStart"/>
      <w:r>
        <w:rPr>
          <w:lang w:val="en-US"/>
        </w:rPr>
        <w:t>Telia</w:t>
      </w:r>
      <w:proofErr w:type="spellEnd"/>
      <w:r>
        <w:rPr>
          <w:lang w:val="en-US"/>
        </w:rPr>
        <w:t xml:space="preserve"> </w:t>
      </w:r>
      <w:proofErr w:type="spellStart"/>
      <w:r>
        <w:rPr>
          <w:lang w:val="en-US"/>
        </w:rPr>
        <w:t>Sonera</w:t>
      </w:r>
      <w:proofErr w:type="spellEnd"/>
      <w:r>
        <w:rPr>
          <w:lang w:val="en-US"/>
        </w:rPr>
        <w:t xml:space="preserve"> asked whether it is possible to remove the </w:t>
      </w:r>
      <w:proofErr w:type="spellStart"/>
      <w:r>
        <w:rPr>
          <w:lang w:val="en-US"/>
        </w:rPr>
        <w:t>QoS</w:t>
      </w:r>
      <w:proofErr w:type="spellEnd"/>
      <w:r>
        <w:rPr>
          <w:lang w:val="en-US"/>
        </w:rPr>
        <w:t xml:space="preserve"> by the Ericsson use case but the proposal has been rejected.</w:t>
      </w:r>
    </w:p>
    <w:p w:rsidR="00D73563" w:rsidRDefault="00D73563" w:rsidP="00552973">
      <w:pPr>
        <w:rPr>
          <w:lang w:val="en-US"/>
        </w:rPr>
      </w:pPr>
      <w:r>
        <w:rPr>
          <w:lang w:val="en-US"/>
        </w:rPr>
        <w:t xml:space="preserve">Ericsson stated that if </w:t>
      </w:r>
      <w:proofErr w:type="spellStart"/>
      <w:r>
        <w:rPr>
          <w:lang w:val="en-US"/>
        </w:rPr>
        <w:t>QoS</w:t>
      </w:r>
      <w:proofErr w:type="spellEnd"/>
      <w:r>
        <w:rPr>
          <w:lang w:val="en-US"/>
        </w:rPr>
        <w:t xml:space="preserve"> has not to be considered in the G&amp;D use case, then the access policy to the network resources is “best effort” and consequently there is no need of multiple APNs because a single APN is sufficient in this case.</w:t>
      </w:r>
    </w:p>
    <w:p w:rsidR="00D73563" w:rsidRDefault="00D73563" w:rsidP="00552973">
      <w:pPr>
        <w:rPr>
          <w:lang w:val="en-US"/>
        </w:rPr>
      </w:pPr>
      <w:proofErr w:type="spellStart"/>
      <w:r>
        <w:rPr>
          <w:lang w:val="en-US"/>
        </w:rPr>
        <w:t>Telia</w:t>
      </w:r>
      <w:proofErr w:type="spellEnd"/>
      <w:r>
        <w:rPr>
          <w:lang w:val="en-US"/>
        </w:rPr>
        <w:t xml:space="preserve"> </w:t>
      </w:r>
      <w:proofErr w:type="spellStart"/>
      <w:r>
        <w:rPr>
          <w:lang w:val="en-US"/>
        </w:rPr>
        <w:t>Sonera</w:t>
      </w:r>
      <w:proofErr w:type="spellEnd"/>
      <w:r>
        <w:rPr>
          <w:lang w:val="en-US"/>
        </w:rPr>
        <w:t xml:space="preserve"> disagreed with the Ericsson conclusion (no need of multiple APN) but agrees that the SLA concept (as mentioned in the G&amp;D contribution) should be clarified better.</w:t>
      </w:r>
    </w:p>
    <w:p w:rsidR="00D73563" w:rsidRDefault="00D73563" w:rsidP="00552973">
      <w:pPr>
        <w:rPr>
          <w:lang w:val="en-US"/>
        </w:rPr>
      </w:pPr>
      <w:r>
        <w:rPr>
          <w:lang w:val="en-US"/>
        </w:rPr>
        <w:t xml:space="preserve">KPN agrees with </w:t>
      </w:r>
      <w:proofErr w:type="spellStart"/>
      <w:r>
        <w:rPr>
          <w:lang w:val="en-US"/>
        </w:rPr>
        <w:t>Telia</w:t>
      </w:r>
      <w:proofErr w:type="spellEnd"/>
      <w:r>
        <w:rPr>
          <w:lang w:val="en-US"/>
        </w:rPr>
        <w:t xml:space="preserve"> </w:t>
      </w:r>
      <w:proofErr w:type="spellStart"/>
      <w:r>
        <w:rPr>
          <w:lang w:val="en-US"/>
        </w:rPr>
        <w:t>Sonera</w:t>
      </w:r>
      <w:proofErr w:type="spellEnd"/>
      <w:r>
        <w:rPr>
          <w:lang w:val="en-US"/>
        </w:rPr>
        <w:t xml:space="preserve"> and proposed to clarify the SLA concept by adding some new sentences in the service flow to indicate that the SLA is referred to the interface between the gateway and the application server (and not to the access network), because different APNs can be used for instance to interconnect the gateway to different application servers dedicated to different applications (for instance the VPN connection can use a different APN respect to the consumer APN, with a different SLA).</w:t>
      </w:r>
    </w:p>
    <w:p w:rsidR="00D73563" w:rsidRDefault="00D73563" w:rsidP="00552973">
      <w:pPr>
        <w:rPr>
          <w:lang w:val="en-US"/>
        </w:rPr>
      </w:pPr>
      <w:r>
        <w:rPr>
          <w:lang w:val="en-US"/>
        </w:rPr>
        <w:t xml:space="preserve">Agreement to clarify the “best effort” / </w:t>
      </w:r>
      <w:proofErr w:type="spellStart"/>
      <w:r>
        <w:rPr>
          <w:lang w:val="en-US"/>
        </w:rPr>
        <w:t>QoS</w:t>
      </w:r>
      <w:proofErr w:type="spellEnd"/>
      <w:r>
        <w:rPr>
          <w:lang w:val="en-US"/>
        </w:rPr>
        <w:t xml:space="preserve"> / SLA concepts for the two distinct service flows.</w:t>
      </w:r>
    </w:p>
    <w:p w:rsidR="00D73563" w:rsidRDefault="00D73563" w:rsidP="00552973">
      <w:pPr>
        <w:rPr>
          <w:lang w:val="en-US"/>
        </w:rPr>
      </w:pPr>
      <w:r>
        <w:rPr>
          <w:lang w:val="en-US"/>
        </w:rPr>
        <w:t>Agreement to delete the first operational scenario (“only one application…”) and keep the second scenario (“all the applications can be active at the same time”) because it is more generic than the first one.</w:t>
      </w:r>
    </w:p>
    <w:p w:rsidR="00D73563" w:rsidRDefault="00D73563" w:rsidP="00552973">
      <w:pPr>
        <w:rPr>
          <w:lang w:val="en-US"/>
        </w:rPr>
      </w:pPr>
      <w:r>
        <w:rPr>
          <w:lang w:val="en-US"/>
        </w:rPr>
        <w:lastRenderedPageBreak/>
        <w:t>BlackBerry commented that the “potential new requirement” section should include an additional requirement to allow the UICC to restrict the list of applications that can retrieve the APN list. Agreement to add this in the revised document.</w:t>
      </w:r>
    </w:p>
    <w:p w:rsidR="00D73563" w:rsidRDefault="00D73563" w:rsidP="00552973">
      <w:pPr>
        <w:rPr>
          <w:lang w:val="en-US"/>
        </w:rPr>
      </w:pPr>
      <w:r>
        <w:rPr>
          <w:lang w:val="en-US"/>
        </w:rPr>
        <w:t>BlackBerry also commented that</w:t>
      </w:r>
      <w:r w:rsidR="00552973">
        <w:rPr>
          <w:lang w:val="en-US"/>
        </w:rPr>
        <w:t xml:space="preserve"> the section should be reworded. The section should contain a description of</w:t>
      </w:r>
      <w:r>
        <w:rPr>
          <w:lang w:val="en-US"/>
        </w:rPr>
        <w:t xml:space="preserve"> the new technical solution </w:t>
      </w:r>
      <w:r w:rsidR="00552973">
        <w:rPr>
          <w:lang w:val="en-US"/>
        </w:rPr>
        <w:t xml:space="preserve">rather </w:t>
      </w:r>
      <w:r>
        <w:rPr>
          <w:lang w:val="en-US"/>
        </w:rPr>
        <w:t>than a set of requirements for a Change Request. Agreement to change the section title from “potential new requirements” into “potential new solution” and have a description of the new solution rather than a list of requirements.</w:t>
      </w:r>
    </w:p>
    <w:p w:rsidR="00D73563" w:rsidRDefault="00D73563" w:rsidP="00552973">
      <w:pPr>
        <w:rPr>
          <w:lang w:val="en-US"/>
        </w:rPr>
      </w:pPr>
      <w:r>
        <w:rPr>
          <w:lang w:val="en-US"/>
        </w:rPr>
        <w:t>BlackBerry also proposed to introduce an additional section dealing with a potential new ME-based solution. Agreement to do that. The rapporteur will add this section with no description, then companies interested in this solution have been w</w:t>
      </w:r>
      <w:r w:rsidR="002C029A">
        <w:rPr>
          <w:lang w:val="en-US"/>
        </w:rPr>
        <w:t>elcomed to input contributions (</w:t>
      </w:r>
      <w:r>
        <w:rPr>
          <w:lang w:val="en-US"/>
        </w:rPr>
        <w:t>because all the work is contribution-driven</w:t>
      </w:r>
      <w:r w:rsidR="002C029A">
        <w:rPr>
          <w:lang w:val="en-US"/>
        </w:rPr>
        <w:t>)</w:t>
      </w:r>
      <w:r>
        <w:rPr>
          <w:lang w:val="en-US"/>
        </w:rPr>
        <w:t>.</w:t>
      </w:r>
    </w:p>
    <w:p w:rsidR="00D73563" w:rsidRDefault="00D73563" w:rsidP="00552973">
      <w:pPr>
        <w:rPr>
          <w:lang w:val="en-US"/>
        </w:rPr>
      </w:pPr>
      <w:r>
        <w:rPr>
          <w:lang w:val="en-US"/>
        </w:rPr>
        <w:t xml:space="preserve">Ericsson asked to G&amp;D </w:t>
      </w:r>
      <w:r w:rsidR="002C029A">
        <w:rPr>
          <w:lang w:val="en-US"/>
        </w:rPr>
        <w:t xml:space="preserve">to provide </w:t>
      </w:r>
      <w:r>
        <w:rPr>
          <w:lang w:val="en-US"/>
        </w:rPr>
        <w:t xml:space="preserve">details about the mechanism to allow an application to be linked with its </w:t>
      </w:r>
      <w:r w:rsidR="002C029A">
        <w:rPr>
          <w:lang w:val="en-US"/>
        </w:rPr>
        <w:t>APN in the APN list. G&amp;D replied</w:t>
      </w:r>
      <w:r>
        <w:rPr>
          <w:lang w:val="en-US"/>
        </w:rPr>
        <w:t xml:space="preserve"> that such a new mechanism would be identified by the technical bodies if and when they will start working on technical solutions. SA1 work can be restricted to highlight the need of such mechanism, in G&amp;D opinion.</w:t>
      </w:r>
    </w:p>
    <w:p w:rsidR="00D73563" w:rsidRDefault="00D73563" w:rsidP="00D73563">
      <w:pPr>
        <w:spacing w:after="0" w:line="240" w:lineRule="auto"/>
        <w:rPr>
          <w:lang w:val="en-US"/>
        </w:rPr>
      </w:pPr>
    </w:p>
    <w:p w:rsidR="00D73563" w:rsidRPr="00015298" w:rsidRDefault="00D73563" w:rsidP="00D73563">
      <w:pPr>
        <w:keepNext/>
        <w:suppressAutoHyphens/>
        <w:spacing w:before="240" w:after="120" w:line="240" w:lineRule="auto"/>
        <w:rPr>
          <w:rFonts w:eastAsia="Arial Unicode MS" w:cs="Arial"/>
          <w:bCs/>
          <w:sz w:val="36"/>
          <w:szCs w:val="36"/>
          <w:lang w:eastAsia="ar-SA"/>
        </w:rPr>
      </w:pPr>
      <w:r>
        <w:rPr>
          <w:rFonts w:eastAsia="Arial Unicode MS" w:cs="Arial"/>
          <w:bCs/>
          <w:sz w:val="36"/>
          <w:szCs w:val="36"/>
          <w:lang w:eastAsia="ar-SA"/>
        </w:rPr>
        <w:t>Section 4 – Overall summary</w:t>
      </w:r>
    </w:p>
    <w:p w:rsidR="00D73563" w:rsidRDefault="00D73563" w:rsidP="00D73563">
      <w:pPr>
        <w:spacing w:after="0" w:line="240" w:lineRule="auto"/>
        <w:rPr>
          <w:rFonts w:eastAsia="Times New Roman"/>
          <w:sz w:val="20"/>
          <w:szCs w:val="20"/>
          <w:lang w:val="en-US"/>
        </w:rPr>
      </w:pPr>
      <w:r>
        <w:rPr>
          <w:rFonts w:eastAsia="Times New Roman"/>
          <w:sz w:val="20"/>
          <w:szCs w:val="20"/>
          <w:lang w:val="en-US"/>
        </w:rPr>
        <w:t>During the drafting session, the companies agreed the following:</w:t>
      </w:r>
    </w:p>
    <w:p w:rsidR="00D73563" w:rsidRDefault="00D73563" w:rsidP="00D73563">
      <w:pPr>
        <w:pStyle w:val="ListParagraph"/>
        <w:numPr>
          <w:ilvl w:val="0"/>
          <w:numId w:val="44"/>
        </w:numPr>
        <w:rPr>
          <w:lang w:val="en-US"/>
        </w:rPr>
      </w:pPr>
      <w:r>
        <w:rPr>
          <w:lang w:val="en-US"/>
        </w:rPr>
        <w:t>the technical report skeleton;</w:t>
      </w:r>
    </w:p>
    <w:p w:rsidR="00D73563" w:rsidRDefault="00D73563" w:rsidP="00D73563">
      <w:pPr>
        <w:pStyle w:val="ListParagraph"/>
        <w:numPr>
          <w:ilvl w:val="0"/>
          <w:numId w:val="44"/>
        </w:numPr>
        <w:rPr>
          <w:lang w:val="en-US"/>
        </w:rPr>
      </w:pPr>
      <w:r>
        <w:rPr>
          <w:lang w:val="en-US"/>
        </w:rPr>
        <w:t xml:space="preserve">the contribution by </w:t>
      </w:r>
      <w:proofErr w:type="spellStart"/>
      <w:r>
        <w:rPr>
          <w:lang w:val="en-US"/>
        </w:rPr>
        <w:t>Telefonica</w:t>
      </w:r>
      <w:proofErr w:type="spellEnd"/>
      <w:r>
        <w:rPr>
          <w:lang w:val="en-US"/>
        </w:rPr>
        <w:t>;</w:t>
      </w:r>
    </w:p>
    <w:p w:rsidR="00D73563" w:rsidRDefault="00D73563" w:rsidP="00D73563">
      <w:pPr>
        <w:pStyle w:val="ListParagraph"/>
        <w:numPr>
          <w:ilvl w:val="0"/>
          <w:numId w:val="44"/>
        </w:numPr>
        <w:rPr>
          <w:lang w:val="en-US"/>
        </w:rPr>
      </w:pPr>
      <w:r>
        <w:rPr>
          <w:lang w:val="en-US"/>
        </w:rPr>
        <w:t>the common parts of the G&amp;D and Ericsson contributions (use case description, pre-conditions and post-conditions);</w:t>
      </w:r>
    </w:p>
    <w:p w:rsidR="00D73563" w:rsidRDefault="00D73563" w:rsidP="00D73563">
      <w:pPr>
        <w:pStyle w:val="ListParagraph"/>
        <w:numPr>
          <w:ilvl w:val="0"/>
          <w:numId w:val="44"/>
        </w:numPr>
        <w:rPr>
          <w:lang w:val="en-US"/>
        </w:rPr>
      </w:pPr>
      <w:r>
        <w:rPr>
          <w:lang w:val="en-US"/>
        </w:rPr>
        <w:t>the Service Flow and the existing technical solution section in the</w:t>
      </w:r>
      <w:r w:rsidR="0052080F">
        <w:rPr>
          <w:lang w:val="en-US"/>
        </w:rPr>
        <w:t xml:space="preserve"> Ericsson contribution (an additional note about the QCI deployment in the market will be added at the next meeting);</w:t>
      </w:r>
    </w:p>
    <w:p w:rsidR="0052080F" w:rsidRDefault="002C029A" w:rsidP="00D73563">
      <w:pPr>
        <w:pStyle w:val="ListParagraph"/>
        <w:numPr>
          <w:ilvl w:val="0"/>
          <w:numId w:val="44"/>
        </w:numPr>
        <w:rPr>
          <w:lang w:val="en-US"/>
        </w:rPr>
      </w:pPr>
      <w:r>
        <w:rPr>
          <w:lang w:val="en-US"/>
        </w:rPr>
        <w:t>to reword</w:t>
      </w:r>
      <w:r w:rsidR="0052080F">
        <w:rPr>
          <w:lang w:val="en-US"/>
        </w:rPr>
        <w:t xml:space="preserve"> the “potential new requirement” section in the G&amp;D doc;</w:t>
      </w:r>
    </w:p>
    <w:p w:rsidR="0052080F" w:rsidRDefault="0052080F" w:rsidP="00D73563">
      <w:pPr>
        <w:pStyle w:val="ListParagraph"/>
        <w:numPr>
          <w:ilvl w:val="0"/>
          <w:numId w:val="44"/>
        </w:numPr>
        <w:rPr>
          <w:lang w:val="en-US"/>
        </w:rPr>
      </w:pPr>
      <w:r>
        <w:rPr>
          <w:lang w:val="en-US"/>
        </w:rPr>
        <w:t>to add an ME-based solution;</w:t>
      </w:r>
    </w:p>
    <w:p w:rsidR="0052080F" w:rsidRDefault="0052080F" w:rsidP="00D73563">
      <w:pPr>
        <w:pStyle w:val="ListParagraph"/>
        <w:numPr>
          <w:ilvl w:val="0"/>
          <w:numId w:val="44"/>
        </w:numPr>
        <w:rPr>
          <w:lang w:val="en-US"/>
        </w:rPr>
      </w:pPr>
      <w:r>
        <w:rPr>
          <w:lang w:val="en-US"/>
        </w:rPr>
        <w:t xml:space="preserve">to clarify the </w:t>
      </w:r>
      <w:proofErr w:type="spellStart"/>
      <w:r>
        <w:rPr>
          <w:lang w:val="en-US"/>
        </w:rPr>
        <w:t>QoS</w:t>
      </w:r>
      <w:proofErr w:type="spellEnd"/>
      <w:r>
        <w:rPr>
          <w:lang w:val="en-US"/>
        </w:rPr>
        <w:t xml:space="preserve"> / SL</w:t>
      </w:r>
      <w:r w:rsidR="002C029A">
        <w:rPr>
          <w:lang w:val="en-US"/>
        </w:rPr>
        <w:t>A concept</w:t>
      </w:r>
      <w:r>
        <w:rPr>
          <w:lang w:val="en-US"/>
        </w:rPr>
        <w:t>;</w:t>
      </w:r>
    </w:p>
    <w:p w:rsidR="0052080F" w:rsidRDefault="0052080F">
      <w:pPr>
        <w:spacing w:after="0" w:line="240" w:lineRule="auto"/>
        <w:rPr>
          <w:lang w:val="en-US"/>
        </w:rPr>
      </w:pPr>
      <w:r>
        <w:rPr>
          <w:lang w:val="en-US"/>
        </w:rPr>
        <w:br w:type="page"/>
      </w:r>
    </w:p>
    <w:p w:rsidR="0052080F" w:rsidRPr="00015298" w:rsidRDefault="0052080F" w:rsidP="0052080F">
      <w:pPr>
        <w:keepNext/>
        <w:suppressAutoHyphens/>
        <w:spacing w:before="240" w:after="120" w:line="240" w:lineRule="auto"/>
        <w:rPr>
          <w:rFonts w:eastAsia="Arial Unicode MS" w:cs="Arial"/>
          <w:bCs/>
          <w:sz w:val="36"/>
          <w:szCs w:val="36"/>
          <w:lang w:eastAsia="ar-SA"/>
        </w:rPr>
      </w:pPr>
      <w:r>
        <w:rPr>
          <w:rFonts w:eastAsia="Arial Unicode MS" w:cs="Arial"/>
          <w:bCs/>
          <w:sz w:val="36"/>
          <w:szCs w:val="36"/>
          <w:lang w:eastAsia="ar-SA"/>
        </w:rPr>
        <w:lastRenderedPageBreak/>
        <w:t>Section 5 – List of participants</w:t>
      </w:r>
    </w:p>
    <w:tbl>
      <w:tblPr>
        <w:tblStyle w:val="TableGrid"/>
        <w:tblW w:w="0" w:type="auto"/>
        <w:tblInd w:w="1242" w:type="dxa"/>
        <w:tblLook w:val="04A0" w:firstRow="1" w:lastRow="0" w:firstColumn="1" w:lastColumn="0" w:noHBand="0" w:noVBand="1"/>
      </w:tblPr>
      <w:tblGrid>
        <w:gridCol w:w="459"/>
        <w:gridCol w:w="2943"/>
        <w:gridCol w:w="1560"/>
      </w:tblGrid>
      <w:tr w:rsidR="0052080F" w:rsidRPr="0052080F" w:rsidTr="00880D8D">
        <w:trPr>
          <w:trHeight w:hRule="exact" w:val="227"/>
        </w:trPr>
        <w:tc>
          <w:tcPr>
            <w:tcW w:w="459" w:type="dxa"/>
          </w:tcPr>
          <w:p w:rsidR="0052080F" w:rsidRPr="0052080F" w:rsidRDefault="0052080F" w:rsidP="0052080F">
            <w:pPr>
              <w:rPr>
                <w:sz w:val="16"/>
                <w:szCs w:val="16"/>
                <w:lang w:val="en-US"/>
              </w:rPr>
            </w:pPr>
          </w:p>
        </w:tc>
        <w:tc>
          <w:tcPr>
            <w:tcW w:w="2943" w:type="dxa"/>
          </w:tcPr>
          <w:p w:rsidR="0052080F" w:rsidRPr="00880D8D" w:rsidRDefault="00880D8D" w:rsidP="0052080F">
            <w:pPr>
              <w:rPr>
                <w:i/>
                <w:sz w:val="16"/>
                <w:szCs w:val="16"/>
                <w:lang w:val="en-US"/>
              </w:rPr>
            </w:pPr>
            <w:r w:rsidRPr="00880D8D">
              <w:rPr>
                <w:i/>
                <w:sz w:val="16"/>
                <w:szCs w:val="16"/>
                <w:lang w:val="en-US"/>
              </w:rPr>
              <w:t>Name</w:t>
            </w:r>
          </w:p>
        </w:tc>
        <w:tc>
          <w:tcPr>
            <w:tcW w:w="1560" w:type="dxa"/>
          </w:tcPr>
          <w:p w:rsidR="0052080F" w:rsidRPr="00880D8D" w:rsidRDefault="00880D8D" w:rsidP="0052080F">
            <w:pPr>
              <w:rPr>
                <w:i/>
                <w:sz w:val="16"/>
                <w:szCs w:val="16"/>
                <w:lang w:val="en-US"/>
              </w:rPr>
            </w:pPr>
            <w:r w:rsidRPr="00880D8D">
              <w:rPr>
                <w:i/>
                <w:sz w:val="16"/>
                <w:szCs w:val="16"/>
                <w:lang w:val="en-US"/>
              </w:rPr>
              <w:t>Organization</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w:t>
            </w:r>
          </w:p>
        </w:tc>
        <w:tc>
          <w:tcPr>
            <w:tcW w:w="2943" w:type="dxa"/>
          </w:tcPr>
          <w:p w:rsidR="0052080F" w:rsidRPr="0052080F" w:rsidRDefault="00E40664" w:rsidP="0052080F">
            <w:pPr>
              <w:rPr>
                <w:sz w:val="16"/>
                <w:szCs w:val="16"/>
                <w:lang w:val="en-US"/>
              </w:rPr>
            </w:pPr>
            <w:proofErr w:type="spellStart"/>
            <w:r>
              <w:rPr>
                <w:sz w:val="16"/>
                <w:szCs w:val="16"/>
                <w:lang w:val="en-US"/>
              </w:rPr>
              <w:t>Ilario</w:t>
            </w:r>
            <w:proofErr w:type="spellEnd"/>
            <w:r>
              <w:rPr>
                <w:sz w:val="16"/>
                <w:szCs w:val="16"/>
                <w:lang w:val="en-US"/>
              </w:rPr>
              <w:t xml:space="preserve"> </w:t>
            </w:r>
            <w:proofErr w:type="spellStart"/>
            <w:r>
              <w:rPr>
                <w:sz w:val="16"/>
                <w:szCs w:val="16"/>
                <w:lang w:val="en-US"/>
              </w:rPr>
              <w:t>Macchi</w:t>
            </w:r>
            <w:proofErr w:type="spellEnd"/>
          </w:p>
        </w:tc>
        <w:tc>
          <w:tcPr>
            <w:tcW w:w="1560" w:type="dxa"/>
          </w:tcPr>
          <w:p w:rsidR="0052080F" w:rsidRPr="0052080F" w:rsidRDefault="00E40664" w:rsidP="0052080F">
            <w:pPr>
              <w:rPr>
                <w:sz w:val="16"/>
                <w:szCs w:val="16"/>
                <w:lang w:val="en-US"/>
              </w:rPr>
            </w:pPr>
            <w:proofErr w:type="spellStart"/>
            <w:r>
              <w:rPr>
                <w:sz w:val="16"/>
                <w:szCs w:val="16"/>
                <w:lang w:val="en-US"/>
              </w:rPr>
              <w:t>Giesecke</w:t>
            </w:r>
            <w:proofErr w:type="spellEnd"/>
            <w:r>
              <w:rPr>
                <w:sz w:val="16"/>
                <w:szCs w:val="16"/>
                <w:lang w:val="en-US"/>
              </w:rPr>
              <w:t xml:space="preserve"> &amp; </w:t>
            </w:r>
            <w:proofErr w:type="spellStart"/>
            <w:r>
              <w:rPr>
                <w:sz w:val="16"/>
                <w:szCs w:val="16"/>
                <w:lang w:val="en-US"/>
              </w:rPr>
              <w:t>Devrient</w:t>
            </w:r>
            <w:proofErr w:type="spellEnd"/>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2</w:t>
            </w:r>
          </w:p>
        </w:tc>
        <w:tc>
          <w:tcPr>
            <w:tcW w:w="2943" w:type="dxa"/>
          </w:tcPr>
          <w:p w:rsidR="0052080F" w:rsidRPr="0052080F" w:rsidRDefault="00E40664" w:rsidP="0052080F">
            <w:pPr>
              <w:rPr>
                <w:sz w:val="16"/>
                <w:szCs w:val="16"/>
                <w:lang w:val="en-US"/>
              </w:rPr>
            </w:pPr>
            <w:r>
              <w:rPr>
                <w:sz w:val="16"/>
                <w:szCs w:val="16"/>
                <w:lang w:val="en-US"/>
              </w:rPr>
              <w:t xml:space="preserve">Bruno </w:t>
            </w:r>
            <w:proofErr w:type="spellStart"/>
            <w:r>
              <w:rPr>
                <w:sz w:val="16"/>
                <w:szCs w:val="16"/>
                <w:lang w:val="en-US"/>
              </w:rPr>
              <w:t>Tossu</w:t>
            </w:r>
            <w:proofErr w:type="spellEnd"/>
          </w:p>
        </w:tc>
        <w:tc>
          <w:tcPr>
            <w:tcW w:w="1560" w:type="dxa"/>
          </w:tcPr>
          <w:p w:rsidR="0052080F" w:rsidRPr="0052080F" w:rsidRDefault="00E40664" w:rsidP="0052080F">
            <w:pPr>
              <w:rPr>
                <w:sz w:val="16"/>
                <w:szCs w:val="16"/>
                <w:lang w:val="en-US"/>
              </w:rPr>
            </w:pPr>
            <w:r>
              <w:rPr>
                <w:sz w:val="16"/>
                <w:szCs w:val="16"/>
                <w:lang w:val="en-US"/>
              </w:rPr>
              <w:t>Orange</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3</w:t>
            </w:r>
          </w:p>
        </w:tc>
        <w:tc>
          <w:tcPr>
            <w:tcW w:w="2943" w:type="dxa"/>
          </w:tcPr>
          <w:p w:rsidR="0052080F" w:rsidRPr="0052080F" w:rsidRDefault="00E40664" w:rsidP="0052080F">
            <w:pPr>
              <w:rPr>
                <w:sz w:val="16"/>
                <w:szCs w:val="16"/>
                <w:lang w:val="en-US"/>
              </w:rPr>
            </w:pPr>
            <w:r>
              <w:rPr>
                <w:sz w:val="16"/>
                <w:szCs w:val="16"/>
                <w:lang w:val="en-US"/>
              </w:rPr>
              <w:t xml:space="preserve">Philippe </w:t>
            </w:r>
            <w:proofErr w:type="spellStart"/>
            <w:r>
              <w:rPr>
                <w:sz w:val="16"/>
                <w:szCs w:val="16"/>
                <w:lang w:val="en-US"/>
              </w:rPr>
              <w:t>Lottin</w:t>
            </w:r>
            <w:proofErr w:type="spellEnd"/>
          </w:p>
        </w:tc>
        <w:tc>
          <w:tcPr>
            <w:tcW w:w="1560" w:type="dxa"/>
          </w:tcPr>
          <w:p w:rsidR="0052080F" w:rsidRPr="0052080F" w:rsidRDefault="00E40664" w:rsidP="0052080F">
            <w:pPr>
              <w:rPr>
                <w:sz w:val="16"/>
                <w:szCs w:val="16"/>
                <w:lang w:val="en-US"/>
              </w:rPr>
            </w:pPr>
            <w:r>
              <w:rPr>
                <w:sz w:val="16"/>
                <w:szCs w:val="16"/>
                <w:lang w:val="en-US"/>
              </w:rPr>
              <w:t>Orange</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4</w:t>
            </w:r>
          </w:p>
        </w:tc>
        <w:tc>
          <w:tcPr>
            <w:tcW w:w="2943" w:type="dxa"/>
          </w:tcPr>
          <w:p w:rsidR="0052080F" w:rsidRPr="0052080F" w:rsidRDefault="00E40664" w:rsidP="0052080F">
            <w:pPr>
              <w:rPr>
                <w:sz w:val="16"/>
                <w:szCs w:val="16"/>
                <w:lang w:val="en-US"/>
              </w:rPr>
            </w:pPr>
            <w:proofErr w:type="spellStart"/>
            <w:r>
              <w:rPr>
                <w:sz w:val="16"/>
                <w:szCs w:val="16"/>
                <w:lang w:val="en-US"/>
              </w:rPr>
              <w:t>Krister</w:t>
            </w:r>
            <w:proofErr w:type="spellEnd"/>
            <w:r>
              <w:rPr>
                <w:sz w:val="16"/>
                <w:szCs w:val="16"/>
                <w:lang w:val="en-US"/>
              </w:rPr>
              <w:t xml:space="preserve"> </w:t>
            </w:r>
            <w:proofErr w:type="spellStart"/>
            <w:r>
              <w:rPr>
                <w:sz w:val="16"/>
                <w:szCs w:val="16"/>
                <w:lang w:val="en-US"/>
              </w:rPr>
              <w:t>Sallberg</w:t>
            </w:r>
            <w:proofErr w:type="spellEnd"/>
          </w:p>
        </w:tc>
        <w:tc>
          <w:tcPr>
            <w:tcW w:w="1560" w:type="dxa"/>
          </w:tcPr>
          <w:p w:rsidR="0052080F" w:rsidRPr="0052080F" w:rsidRDefault="00E40664" w:rsidP="0052080F">
            <w:pPr>
              <w:rPr>
                <w:sz w:val="16"/>
                <w:szCs w:val="16"/>
                <w:lang w:val="en-US"/>
              </w:rPr>
            </w:pPr>
            <w:r>
              <w:rPr>
                <w:sz w:val="16"/>
                <w:szCs w:val="16"/>
                <w:lang w:val="en-US"/>
              </w:rPr>
              <w:t>ST-Ericsson</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5</w:t>
            </w:r>
          </w:p>
        </w:tc>
        <w:tc>
          <w:tcPr>
            <w:tcW w:w="2943" w:type="dxa"/>
          </w:tcPr>
          <w:p w:rsidR="0052080F" w:rsidRPr="0052080F" w:rsidRDefault="00E40664" w:rsidP="0052080F">
            <w:pPr>
              <w:rPr>
                <w:sz w:val="16"/>
                <w:szCs w:val="16"/>
                <w:lang w:val="en-US"/>
              </w:rPr>
            </w:pPr>
            <w:r>
              <w:rPr>
                <w:sz w:val="16"/>
                <w:szCs w:val="16"/>
                <w:lang w:val="en-US"/>
              </w:rPr>
              <w:t>Robert Frank</w:t>
            </w:r>
          </w:p>
        </w:tc>
        <w:tc>
          <w:tcPr>
            <w:tcW w:w="1560" w:type="dxa"/>
          </w:tcPr>
          <w:p w:rsidR="0052080F" w:rsidRPr="0052080F" w:rsidRDefault="00E40664" w:rsidP="0052080F">
            <w:pPr>
              <w:rPr>
                <w:sz w:val="16"/>
                <w:szCs w:val="16"/>
                <w:lang w:val="en-US"/>
              </w:rPr>
            </w:pPr>
            <w:proofErr w:type="spellStart"/>
            <w:r>
              <w:rPr>
                <w:sz w:val="16"/>
                <w:szCs w:val="16"/>
                <w:lang w:val="en-US"/>
              </w:rPr>
              <w:t>Telia</w:t>
            </w:r>
            <w:proofErr w:type="spellEnd"/>
            <w:r>
              <w:rPr>
                <w:sz w:val="16"/>
                <w:szCs w:val="16"/>
                <w:lang w:val="en-US"/>
              </w:rPr>
              <w:t xml:space="preserve"> </w:t>
            </w:r>
            <w:proofErr w:type="spellStart"/>
            <w:r>
              <w:rPr>
                <w:sz w:val="16"/>
                <w:szCs w:val="16"/>
                <w:lang w:val="en-US"/>
              </w:rPr>
              <w:t>Sonera</w:t>
            </w:r>
            <w:proofErr w:type="spellEnd"/>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6</w:t>
            </w:r>
          </w:p>
        </w:tc>
        <w:tc>
          <w:tcPr>
            <w:tcW w:w="2943" w:type="dxa"/>
          </w:tcPr>
          <w:p w:rsidR="0052080F" w:rsidRPr="0052080F" w:rsidRDefault="003675DD" w:rsidP="0052080F">
            <w:pPr>
              <w:rPr>
                <w:sz w:val="16"/>
                <w:szCs w:val="16"/>
                <w:lang w:val="en-US"/>
              </w:rPr>
            </w:pPr>
            <w:r>
              <w:rPr>
                <w:sz w:val="16"/>
                <w:szCs w:val="16"/>
                <w:lang w:val="en-US"/>
              </w:rPr>
              <w:t>Ki-Dong Lee</w:t>
            </w:r>
          </w:p>
        </w:tc>
        <w:tc>
          <w:tcPr>
            <w:tcW w:w="1560" w:type="dxa"/>
          </w:tcPr>
          <w:p w:rsidR="0052080F" w:rsidRPr="0052080F" w:rsidRDefault="003675DD" w:rsidP="0052080F">
            <w:pPr>
              <w:rPr>
                <w:sz w:val="16"/>
                <w:szCs w:val="16"/>
                <w:lang w:val="en-US"/>
              </w:rPr>
            </w:pPr>
            <w:r>
              <w:rPr>
                <w:sz w:val="16"/>
                <w:szCs w:val="16"/>
                <w:lang w:val="en-US"/>
              </w:rPr>
              <w:t>LG Electronics</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7</w:t>
            </w:r>
          </w:p>
        </w:tc>
        <w:tc>
          <w:tcPr>
            <w:tcW w:w="2943" w:type="dxa"/>
          </w:tcPr>
          <w:p w:rsidR="0052080F" w:rsidRPr="0052080F" w:rsidRDefault="003675DD" w:rsidP="0052080F">
            <w:pPr>
              <w:rPr>
                <w:sz w:val="16"/>
                <w:szCs w:val="16"/>
                <w:lang w:val="en-US"/>
              </w:rPr>
            </w:pPr>
            <w:r>
              <w:rPr>
                <w:sz w:val="16"/>
                <w:szCs w:val="16"/>
                <w:lang w:val="en-US"/>
              </w:rPr>
              <w:t>Daisuke Yokota</w:t>
            </w:r>
          </w:p>
        </w:tc>
        <w:tc>
          <w:tcPr>
            <w:tcW w:w="1560" w:type="dxa"/>
          </w:tcPr>
          <w:p w:rsidR="0052080F" w:rsidRPr="0052080F" w:rsidRDefault="003675DD" w:rsidP="0052080F">
            <w:pPr>
              <w:rPr>
                <w:sz w:val="16"/>
                <w:szCs w:val="16"/>
                <w:lang w:val="en-US"/>
              </w:rPr>
            </w:pPr>
            <w:r>
              <w:rPr>
                <w:sz w:val="16"/>
                <w:szCs w:val="16"/>
                <w:lang w:val="en-US"/>
              </w:rPr>
              <w:t>Softbank</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8</w:t>
            </w:r>
          </w:p>
        </w:tc>
        <w:tc>
          <w:tcPr>
            <w:tcW w:w="2943" w:type="dxa"/>
          </w:tcPr>
          <w:p w:rsidR="0052080F" w:rsidRPr="0052080F" w:rsidRDefault="003675DD" w:rsidP="0052080F">
            <w:pPr>
              <w:rPr>
                <w:sz w:val="16"/>
                <w:szCs w:val="16"/>
                <w:lang w:val="en-US"/>
              </w:rPr>
            </w:pPr>
            <w:r>
              <w:rPr>
                <w:sz w:val="16"/>
                <w:szCs w:val="16"/>
                <w:lang w:val="en-US"/>
              </w:rPr>
              <w:t>Eriko Yoshida</w:t>
            </w:r>
          </w:p>
        </w:tc>
        <w:tc>
          <w:tcPr>
            <w:tcW w:w="1560" w:type="dxa"/>
          </w:tcPr>
          <w:p w:rsidR="0052080F" w:rsidRPr="0052080F" w:rsidRDefault="003675DD" w:rsidP="0052080F">
            <w:pPr>
              <w:rPr>
                <w:sz w:val="16"/>
                <w:szCs w:val="16"/>
                <w:lang w:val="en-US"/>
              </w:rPr>
            </w:pPr>
            <w:r>
              <w:rPr>
                <w:sz w:val="16"/>
                <w:szCs w:val="16"/>
                <w:lang w:val="en-US"/>
              </w:rPr>
              <w:t>KDDI</w:t>
            </w:r>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9</w:t>
            </w:r>
          </w:p>
        </w:tc>
        <w:tc>
          <w:tcPr>
            <w:tcW w:w="2943" w:type="dxa"/>
          </w:tcPr>
          <w:p w:rsidR="0052080F" w:rsidRPr="0052080F" w:rsidRDefault="003675DD" w:rsidP="0052080F">
            <w:pPr>
              <w:rPr>
                <w:sz w:val="16"/>
                <w:szCs w:val="16"/>
                <w:lang w:val="en-US"/>
              </w:rPr>
            </w:pPr>
            <w:r>
              <w:rPr>
                <w:sz w:val="16"/>
                <w:szCs w:val="16"/>
                <w:lang w:val="en-US"/>
              </w:rPr>
              <w:t xml:space="preserve">Erik </w:t>
            </w:r>
            <w:proofErr w:type="spellStart"/>
            <w:r>
              <w:rPr>
                <w:sz w:val="16"/>
                <w:szCs w:val="16"/>
                <w:lang w:val="en-US"/>
              </w:rPr>
              <w:t>Colban</w:t>
            </w:r>
            <w:proofErr w:type="spellEnd"/>
          </w:p>
        </w:tc>
        <w:tc>
          <w:tcPr>
            <w:tcW w:w="1560" w:type="dxa"/>
          </w:tcPr>
          <w:p w:rsidR="0052080F" w:rsidRPr="0052080F" w:rsidRDefault="00763F1F" w:rsidP="0052080F">
            <w:pPr>
              <w:rPr>
                <w:sz w:val="16"/>
                <w:szCs w:val="16"/>
                <w:lang w:val="en-US"/>
              </w:rPr>
            </w:pPr>
            <w:r>
              <w:rPr>
                <w:sz w:val="16"/>
                <w:szCs w:val="16"/>
                <w:lang w:val="en-US"/>
              </w:rPr>
              <w:t>Cygnus Broadband</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10</w:t>
            </w:r>
          </w:p>
        </w:tc>
        <w:tc>
          <w:tcPr>
            <w:tcW w:w="2943" w:type="dxa"/>
          </w:tcPr>
          <w:p w:rsidR="0052080F" w:rsidRPr="0052080F" w:rsidRDefault="003675DD" w:rsidP="0052080F">
            <w:pPr>
              <w:rPr>
                <w:sz w:val="16"/>
                <w:szCs w:val="16"/>
                <w:lang w:val="en-US"/>
              </w:rPr>
            </w:pPr>
            <w:r>
              <w:rPr>
                <w:sz w:val="16"/>
                <w:szCs w:val="16"/>
                <w:lang w:val="en-US"/>
              </w:rPr>
              <w:t>Eddy Hall</w:t>
            </w:r>
          </w:p>
        </w:tc>
        <w:tc>
          <w:tcPr>
            <w:tcW w:w="1560" w:type="dxa"/>
          </w:tcPr>
          <w:p w:rsidR="0052080F" w:rsidRPr="0052080F" w:rsidRDefault="003675DD" w:rsidP="0052080F">
            <w:pPr>
              <w:rPr>
                <w:sz w:val="16"/>
                <w:szCs w:val="16"/>
                <w:lang w:val="en-US"/>
              </w:rPr>
            </w:pPr>
            <w:r>
              <w:rPr>
                <w:sz w:val="16"/>
                <w:szCs w:val="16"/>
                <w:lang w:val="en-US"/>
              </w:rPr>
              <w:t>Qualcomm</w:t>
            </w:r>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11</w:t>
            </w:r>
          </w:p>
        </w:tc>
        <w:tc>
          <w:tcPr>
            <w:tcW w:w="2943" w:type="dxa"/>
          </w:tcPr>
          <w:p w:rsidR="0052080F" w:rsidRPr="0052080F" w:rsidRDefault="00763F1F" w:rsidP="00763F1F">
            <w:pPr>
              <w:rPr>
                <w:sz w:val="16"/>
                <w:szCs w:val="16"/>
                <w:lang w:val="en-US"/>
              </w:rPr>
            </w:pPr>
            <w:proofErr w:type="spellStart"/>
            <w:r w:rsidRPr="00763F1F">
              <w:rPr>
                <w:sz w:val="16"/>
                <w:szCs w:val="16"/>
                <w:lang w:val="en-US"/>
              </w:rPr>
              <w:t>Sathiyakeerthi</w:t>
            </w:r>
            <w:proofErr w:type="spellEnd"/>
            <w:r>
              <w:rPr>
                <w:sz w:val="16"/>
                <w:szCs w:val="16"/>
                <w:lang w:val="en-US"/>
              </w:rPr>
              <w:t xml:space="preserve"> </w:t>
            </w:r>
            <w:proofErr w:type="spellStart"/>
            <w:r>
              <w:rPr>
                <w:sz w:val="16"/>
                <w:szCs w:val="16"/>
                <w:lang w:val="en-US"/>
              </w:rPr>
              <w:t>Madasamy</w:t>
            </w:r>
            <w:proofErr w:type="spellEnd"/>
          </w:p>
        </w:tc>
        <w:tc>
          <w:tcPr>
            <w:tcW w:w="1560" w:type="dxa"/>
          </w:tcPr>
          <w:p w:rsidR="0052080F" w:rsidRPr="0052080F" w:rsidRDefault="003675DD" w:rsidP="0052080F">
            <w:pPr>
              <w:rPr>
                <w:sz w:val="16"/>
                <w:szCs w:val="16"/>
                <w:lang w:val="en-US"/>
              </w:rPr>
            </w:pPr>
            <w:r>
              <w:rPr>
                <w:sz w:val="16"/>
                <w:szCs w:val="16"/>
                <w:lang w:val="en-US"/>
              </w:rPr>
              <w:t>ACER</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12</w:t>
            </w:r>
          </w:p>
        </w:tc>
        <w:tc>
          <w:tcPr>
            <w:tcW w:w="2943" w:type="dxa"/>
          </w:tcPr>
          <w:p w:rsidR="0052080F" w:rsidRPr="0052080F" w:rsidRDefault="00763F1F" w:rsidP="0052080F">
            <w:pPr>
              <w:rPr>
                <w:sz w:val="16"/>
                <w:szCs w:val="16"/>
                <w:lang w:val="en-US"/>
              </w:rPr>
            </w:pPr>
            <w:proofErr w:type="spellStart"/>
            <w:r>
              <w:rPr>
                <w:sz w:val="16"/>
                <w:szCs w:val="16"/>
                <w:lang w:val="en-US"/>
              </w:rPr>
              <w:t>Jumoke</w:t>
            </w:r>
            <w:proofErr w:type="spellEnd"/>
            <w:r>
              <w:rPr>
                <w:sz w:val="16"/>
                <w:szCs w:val="16"/>
                <w:lang w:val="en-US"/>
              </w:rPr>
              <w:t xml:space="preserve"> </w:t>
            </w:r>
            <w:proofErr w:type="spellStart"/>
            <w:r>
              <w:rPr>
                <w:sz w:val="16"/>
                <w:szCs w:val="16"/>
                <w:lang w:val="en-US"/>
              </w:rPr>
              <w:t>Ogunbekun</w:t>
            </w:r>
            <w:proofErr w:type="spellEnd"/>
          </w:p>
        </w:tc>
        <w:tc>
          <w:tcPr>
            <w:tcW w:w="1560" w:type="dxa"/>
          </w:tcPr>
          <w:p w:rsidR="0052080F" w:rsidRPr="0052080F" w:rsidRDefault="00763F1F" w:rsidP="0052080F">
            <w:pPr>
              <w:rPr>
                <w:sz w:val="16"/>
                <w:szCs w:val="16"/>
                <w:lang w:val="en-US"/>
              </w:rPr>
            </w:pPr>
            <w:r>
              <w:rPr>
                <w:sz w:val="16"/>
                <w:szCs w:val="16"/>
                <w:lang w:val="en-US"/>
              </w:rPr>
              <w:t>Fujitsu</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13</w:t>
            </w:r>
          </w:p>
        </w:tc>
        <w:tc>
          <w:tcPr>
            <w:tcW w:w="2943" w:type="dxa"/>
          </w:tcPr>
          <w:p w:rsidR="0052080F" w:rsidRPr="0052080F" w:rsidRDefault="00861A5A" w:rsidP="0052080F">
            <w:pPr>
              <w:rPr>
                <w:sz w:val="16"/>
                <w:szCs w:val="16"/>
                <w:lang w:val="en-US"/>
              </w:rPr>
            </w:pPr>
            <w:r>
              <w:rPr>
                <w:sz w:val="16"/>
                <w:szCs w:val="16"/>
                <w:lang w:val="en-US"/>
              </w:rPr>
              <w:t>Gary Jones</w:t>
            </w:r>
          </w:p>
        </w:tc>
        <w:tc>
          <w:tcPr>
            <w:tcW w:w="1560" w:type="dxa"/>
          </w:tcPr>
          <w:p w:rsidR="0052080F" w:rsidRPr="0052080F" w:rsidRDefault="00861A5A" w:rsidP="0052080F">
            <w:pPr>
              <w:rPr>
                <w:sz w:val="16"/>
                <w:szCs w:val="16"/>
                <w:lang w:val="en-US"/>
              </w:rPr>
            </w:pPr>
            <w:r>
              <w:rPr>
                <w:sz w:val="16"/>
                <w:szCs w:val="16"/>
                <w:lang w:val="en-US"/>
              </w:rPr>
              <w:t>T-Mobile USA</w:t>
            </w:r>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14</w:t>
            </w:r>
          </w:p>
        </w:tc>
        <w:tc>
          <w:tcPr>
            <w:tcW w:w="2943" w:type="dxa"/>
          </w:tcPr>
          <w:p w:rsidR="0052080F" w:rsidRPr="0052080F" w:rsidRDefault="00861A5A" w:rsidP="0052080F">
            <w:pPr>
              <w:rPr>
                <w:sz w:val="16"/>
                <w:szCs w:val="16"/>
                <w:lang w:val="en-US"/>
              </w:rPr>
            </w:pPr>
            <w:r>
              <w:rPr>
                <w:sz w:val="16"/>
                <w:szCs w:val="16"/>
                <w:lang w:val="en-US"/>
              </w:rPr>
              <w:t>Ed Ehrlich</w:t>
            </w:r>
          </w:p>
        </w:tc>
        <w:tc>
          <w:tcPr>
            <w:tcW w:w="1560" w:type="dxa"/>
          </w:tcPr>
          <w:p w:rsidR="0052080F" w:rsidRPr="0052080F" w:rsidRDefault="00861A5A" w:rsidP="0052080F">
            <w:pPr>
              <w:rPr>
                <w:sz w:val="16"/>
                <w:szCs w:val="16"/>
                <w:lang w:val="en-US"/>
              </w:rPr>
            </w:pPr>
            <w:proofErr w:type="spellStart"/>
            <w:r>
              <w:rPr>
                <w:sz w:val="16"/>
                <w:szCs w:val="16"/>
                <w:lang w:val="en-US"/>
              </w:rPr>
              <w:t>InterDigital</w:t>
            </w:r>
            <w:proofErr w:type="spellEnd"/>
          </w:p>
        </w:tc>
      </w:tr>
      <w:tr w:rsidR="0052080F" w:rsidRPr="0052080F" w:rsidTr="00880D8D">
        <w:trPr>
          <w:trHeight w:hRule="exact" w:val="227"/>
        </w:trPr>
        <w:tc>
          <w:tcPr>
            <w:tcW w:w="459" w:type="dxa"/>
          </w:tcPr>
          <w:p w:rsidR="0052080F" w:rsidRPr="0052080F" w:rsidRDefault="003675DD" w:rsidP="0052080F">
            <w:pPr>
              <w:rPr>
                <w:sz w:val="16"/>
                <w:szCs w:val="16"/>
                <w:lang w:val="en-US"/>
              </w:rPr>
            </w:pPr>
            <w:r>
              <w:rPr>
                <w:sz w:val="16"/>
                <w:szCs w:val="16"/>
                <w:lang w:val="en-US"/>
              </w:rPr>
              <w:t>15</w:t>
            </w:r>
          </w:p>
        </w:tc>
        <w:tc>
          <w:tcPr>
            <w:tcW w:w="2943" w:type="dxa"/>
          </w:tcPr>
          <w:p w:rsidR="0052080F" w:rsidRPr="0052080F" w:rsidRDefault="00861A5A" w:rsidP="0052080F">
            <w:pPr>
              <w:rPr>
                <w:sz w:val="16"/>
                <w:szCs w:val="16"/>
                <w:lang w:val="en-US"/>
              </w:rPr>
            </w:pPr>
            <w:r>
              <w:rPr>
                <w:sz w:val="16"/>
                <w:szCs w:val="16"/>
                <w:lang w:val="en-US"/>
              </w:rPr>
              <w:t xml:space="preserve">Lu </w:t>
            </w:r>
            <w:proofErr w:type="spellStart"/>
            <w:r>
              <w:rPr>
                <w:sz w:val="16"/>
                <w:szCs w:val="16"/>
                <w:lang w:val="en-US"/>
              </w:rPr>
              <w:t>Lu</w:t>
            </w:r>
            <w:proofErr w:type="spellEnd"/>
          </w:p>
        </w:tc>
        <w:tc>
          <w:tcPr>
            <w:tcW w:w="1560" w:type="dxa"/>
          </w:tcPr>
          <w:p w:rsidR="0052080F" w:rsidRPr="0052080F" w:rsidRDefault="00861A5A" w:rsidP="0052080F">
            <w:pPr>
              <w:rPr>
                <w:sz w:val="16"/>
                <w:szCs w:val="16"/>
                <w:lang w:val="en-US"/>
              </w:rPr>
            </w:pPr>
            <w:proofErr w:type="spellStart"/>
            <w:r>
              <w:rPr>
                <w:sz w:val="16"/>
                <w:szCs w:val="16"/>
                <w:lang w:val="en-US"/>
              </w:rPr>
              <w:t>ChinaMobile</w:t>
            </w:r>
            <w:proofErr w:type="spellEnd"/>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16</w:t>
            </w:r>
          </w:p>
        </w:tc>
        <w:tc>
          <w:tcPr>
            <w:tcW w:w="2943" w:type="dxa"/>
          </w:tcPr>
          <w:p w:rsidR="0052080F" w:rsidRPr="0052080F" w:rsidRDefault="00861A5A" w:rsidP="0052080F">
            <w:pPr>
              <w:rPr>
                <w:sz w:val="16"/>
                <w:szCs w:val="16"/>
                <w:lang w:val="en-US"/>
              </w:rPr>
            </w:pPr>
            <w:r>
              <w:rPr>
                <w:sz w:val="16"/>
                <w:szCs w:val="16"/>
                <w:lang w:val="en-US"/>
              </w:rPr>
              <w:t>Brian Smith</w:t>
            </w:r>
          </w:p>
        </w:tc>
        <w:tc>
          <w:tcPr>
            <w:tcW w:w="1560" w:type="dxa"/>
          </w:tcPr>
          <w:p w:rsidR="0052080F" w:rsidRPr="0052080F" w:rsidRDefault="00861A5A" w:rsidP="0052080F">
            <w:pPr>
              <w:rPr>
                <w:sz w:val="16"/>
                <w:szCs w:val="16"/>
                <w:lang w:val="en-US"/>
              </w:rPr>
            </w:pPr>
            <w:r>
              <w:rPr>
                <w:sz w:val="16"/>
                <w:szCs w:val="16"/>
                <w:lang w:val="en-US"/>
              </w:rPr>
              <w:t>Bell</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17</w:t>
            </w:r>
          </w:p>
        </w:tc>
        <w:tc>
          <w:tcPr>
            <w:tcW w:w="2943" w:type="dxa"/>
          </w:tcPr>
          <w:p w:rsidR="0052080F" w:rsidRPr="0052080F" w:rsidRDefault="00861A5A" w:rsidP="0052080F">
            <w:pPr>
              <w:rPr>
                <w:sz w:val="16"/>
                <w:szCs w:val="16"/>
                <w:lang w:val="en-US"/>
              </w:rPr>
            </w:pPr>
            <w:r>
              <w:rPr>
                <w:sz w:val="16"/>
                <w:szCs w:val="16"/>
                <w:lang w:val="en-US"/>
              </w:rPr>
              <w:t xml:space="preserve">Chris </w:t>
            </w:r>
            <w:proofErr w:type="spellStart"/>
            <w:r>
              <w:rPr>
                <w:sz w:val="16"/>
                <w:szCs w:val="16"/>
                <w:lang w:val="en-US"/>
              </w:rPr>
              <w:t>Friel</w:t>
            </w:r>
            <w:proofErr w:type="spellEnd"/>
          </w:p>
        </w:tc>
        <w:tc>
          <w:tcPr>
            <w:tcW w:w="1560" w:type="dxa"/>
          </w:tcPr>
          <w:p w:rsidR="0052080F" w:rsidRPr="0052080F" w:rsidRDefault="00861A5A" w:rsidP="0052080F">
            <w:pPr>
              <w:rPr>
                <w:sz w:val="16"/>
                <w:szCs w:val="16"/>
                <w:lang w:val="en-US"/>
              </w:rPr>
            </w:pPr>
            <w:proofErr w:type="spellStart"/>
            <w:r>
              <w:rPr>
                <w:sz w:val="16"/>
                <w:szCs w:val="16"/>
                <w:lang w:val="en-US"/>
              </w:rPr>
              <w:t>Telefonica</w:t>
            </w:r>
            <w:proofErr w:type="spellEnd"/>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18</w:t>
            </w:r>
          </w:p>
        </w:tc>
        <w:tc>
          <w:tcPr>
            <w:tcW w:w="2943" w:type="dxa"/>
          </w:tcPr>
          <w:p w:rsidR="0052080F" w:rsidRPr="0052080F" w:rsidRDefault="00861A5A" w:rsidP="0052080F">
            <w:pPr>
              <w:rPr>
                <w:sz w:val="16"/>
                <w:szCs w:val="16"/>
                <w:lang w:val="en-US"/>
              </w:rPr>
            </w:pPr>
            <w:r>
              <w:rPr>
                <w:sz w:val="16"/>
                <w:szCs w:val="16"/>
                <w:lang w:val="en-US"/>
              </w:rPr>
              <w:t>Andrew Howell</w:t>
            </w:r>
          </w:p>
        </w:tc>
        <w:tc>
          <w:tcPr>
            <w:tcW w:w="1560" w:type="dxa"/>
          </w:tcPr>
          <w:p w:rsidR="0052080F" w:rsidRPr="0052080F" w:rsidRDefault="00861A5A" w:rsidP="0052080F">
            <w:pPr>
              <w:rPr>
                <w:sz w:val="16"/>
                <w:szCs w:val="16"/>
                <w:lang w:val="en-US"/>
              </w:rPr>
            </w:pPr>
            <w:r>
              <w:rPr>
                <w:sz w:val="16"/>
                <w:szCs w:val="16"/>
                <w:lang w:val="en-US"/>
              </w:rPr>
              <w:t>BlackBerry</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19</w:t>
            </w:r>
          </w:p>
        </w:tc>
        <w:tc>
          <w:tcPr>
            <w:tcW w:w="2943" w:type="dxa"/>
          </w:tcPr>
          <w:p w:rsidR="0052080F" w:rsidRPr="0052080F" w:rsidRDefault="00861A5A" w:rsidP="0052080F">
            <w:pPr>
              <w:rPr>
                <w:sz w:val="16"/>
                <w:szCs w:val="16"/>
                <w:lang w:val="en-US"/>
              </w:rPr>
            </w:pPr>
            <w:r>
              <w:rPr>
                <w:sz w:val="16"/>
                <w:szCs w:val="16"/>
                <w:lang w:val="en-US"/>
              </w:rPr>
              <w:t xml:space="preserve">Ian </w:t>
            </w:r>
            <w:proofErr w:type="spellStart"/>
            <w:r>
              <w:rPr>
                <w:sz w:val="16"/>
                <w:szCs w:val="16"/>
                <w:lang w:val="en-US"/>
              </w:rPr>
              <w:t>Doig</w:t>
            </w:r>
            <w:proofErr w:type="spellEnd"/>
          </w:p>
        </w:tc>
        <w:tc>
          <w:tcPr>
            <w:tcW w:w="1560" w:type="dxa"/>
          </w:tcPr>
          <w:p w:rsidR="0052080F" w:rsidRPr="0052080F" w:rsidRDefault="00861A5A" w:rsidP="0052080F">
            <w:pPr>
              <w:rPr>
                <w:sz w:val="16"/>
                <w:szCs w:val="16"/>
                <w:lang w:val="en-US"/>
              </w:rPr>
            </w:pPr>
            <w:r>
              <w:rPr>
                <w:sz w:val="16"/>
                <w:szCs w:val="16"/>
                <w:lang w:val="en-US"/>
              </w:rPr>
              <w:t>BlackBerry</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20</w:t>
            </w:r>
          </w:p>
        </w:tc>
        <w:tc>
          <w:tcPr>
            <w:tcW w:w="2943" w:type="dxa"/>
          </w:tcPr>
          <w:p w:rsidR="0052080F" w:rsidRPr="0052080F" w:rsidRDefault="00861A5A" w:rsidP="0052080F">
            <w:pPr>
              <w:rPr>
                <w:sz w:val="16"/>
                <w:szCs w:val="16"/>
                <w:lang w:val="en-US"/>
              </w:rPr>
            </w:pPr>
            <w:r>
              <w:rPr>
                <w:sz w:val="16"/>
                <w:szCs w:val="16"/>
                <w:lang w:val="en-US"/>
              </w:rPr>
              <w:t xml:space="preserve">Betsy </w:t>
            </w:r>
            <w:proofErr w:type="spellStart"/>
            <w:r>
              <w:rPr>
                <w:sz w:val="16"/>
                <w:szCs w:val="16"/>
                <w:lang w:val="en-US"/>
              </w:rPr>
              <w:t>Covell</w:t>
            </w:r>
            <w:proofErr w:type="spellEnd"/>
          </w:p>
        </w:tc>
        <w:tc>
          <w:tcPr>
            <w:tcW w:w="1560" w:type="dxa"/>
          </w:tcPr>
          <w:p w:rsidR="0052080F" w:rsidRPr="0052080F" w:rsidRDefault="00861A5A" w:rsidP="0052080F">
            <w:pPr>
              <w:rPr>
                <w:sz w:val="16"/>
                <w:szCs w:val="16"/>
                <w:lang w:val="en-US"/>
              </w:rPr>
            </w:pPr>
            <w:r>
              <w:rPr>
                <w:sz w:val="16"/>
                <w:szCs w:val="16"/>
                <w:lang w:val="en-US"/>
              </w:rPr>
              <w:t>Alcatel Lucent</w:t>
            </w:r>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21</w:t>
            </w:r>
          </w:p>
        </w:tc>
        <w:tc>
          <w:tcPr>
            <w:tcW w:w="2943" w:type="dxa"/>
          </w:tcPr>
          <w:p w:rsidR="0052080F" w:rsidRPr="0052080F" w:rsidRDefault="00861A5A" w:rsidP="0052080F">
            <w:pPr>
              <w:rPr>
                <w:sz w:val="16"/>
                <w:szCs w:val="16"/>
                <w:lang w:val="en-US"/>
              </w:rPr>
            </w:pPr>
            <w:proofErr w:type="spellStart"/>
            <w:r>
              <w:rPr>
                <w:sz w:val="16"/>
                <w:szCs w:val="16"/>
                <w:lang w:val="en-US"/>
              </w:rPr>
              <w:t>Zhuoghen</w:t>
            </w:r>
            <w:proofErr w:type="spellEnd"/>
            <w:r>
              <w:rPr>
                <w:sz w:val="16"/>
                <w:szCs w:val="16"/>
                <w:lang w:val="en-US"/>
              </w:rPr>
              <w:t xml:space="preserve"> Zhang</w:t>
            </w:r>
          </w:p>
        </w:tc>
        <w:tc>
          <w:tcPr>
            <w:tcW w:w="1560" w:type="dxa"/>
          </w:tcPr>
          <w:p w:rsidR="0052080F" w:rsidRPr="0052080F" w:rsidRDefault="00861A5A" w:rsidP="0052080F">
            <w:pPr>
              <w:rPr>
                <w:sz w:val="16"/>
                <w:szCs w:val="16"/>
                <w:lang w:val="en-US"/>
              </w:rPr>
            </w:pPr>
            <w:proofErr w:type="spellStart"/>
            <w:r>
              <w:rPr>
                <w:sz w:val="16"/>
                <w:szCs w:val="16"/>
                <w:lang w:val="en-US"/>
              </w:rPr>
              <w:t>ChinaUnicom</w:t>
            </w:r>
            <w:proofErr w:type="spellEnd"/>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22</w:t>
            </w:r>
          </w:p>
        </w:tc>
        <w:tc>
          <w:tcPr>
            <w:tcW w:w="2943" w:type="dxa"/>
          </w:tcPr>
          <w:p w:rsidR="0052080F" w:rsidRPr="0052080F" w:rsidRDefault="00861A5A" w:rsidP="0052080F">
            <w:pPr>
              <w:rPr>
                <w:sz w:val="16"/>
                <w:szCs w:val="16"/>
                <w:lang w:val="en-US"/>
              </w:rPr>
            </w:pPr>
            <w:r>
              <w:rPr>
                <w:sz w:val="16"/>
                <w:szCs w:val="16"/>
                <w:lang w:val="en-US"/>
              </w:rPr>
              <w:t xml:space="preserve">Victor </w:t>
            </w:r>
            <w:proofErr w:type="spellStart"/>
            <w:r>
              <w:rPr>
                <w:sz w:val="16"/>
                <w:szCs w:val="16"/>
                <w:lang w:val="en-US"/>
              </w:rPr>
              <w:t>Kueh</w:t>
            </w:r>
            <w:proofErr w:type="spellEnd"/>
          </w:p>
        </w:tc>
        <w:tc>
          <w:tcPr>
            <w:tcW w:w="1560" w:type="dxa"/>
          </w:tcPr>
          <w:p w:rsidR="0052080F" w:rsidRPr="0052080F" w:rsidRDefault="00861A5A" w:rsidP="0052080F">
            <w:pPr>
              <w:rPr>
                <w:sz w:val="16"/>
                <w:szCs w:val="16"/>
                <w:lang w:val="en-US"/>
              </w:rPr>
            </w:pPr>
            <w:proofErr w:type="spellStart"/>
            <w:r>
              <w:rPr>
                <w:sz w:val="16"/>
                <w:szCs w:val="16"/>
                <w:lang w:val="en-US"/>
              </w:rPr>
              <w:t>Huawey</w:t>
            </w:r>
            <w:proofErr w:type="spellEnd"/>
          </w:p>
        </w:tc>
      </w:tr>
      <w:tr w:rsidR="0052080F" w:rsidRPr="0052080F" w:rsidTr="00880D8D">
        <w:trPr>
          <w:trHeight w:hRule="exact" w:val="227"/>
        </w:trPr>
        <w:tc>
          <w:tcPr>
            <w:tcW w:w="459" w:type="dxa"/>
          </w:tcPr>
          <w:p w:rsidR="0052080F" w:rsidRPr="0052080F" w:rsidRDefault="00763F1F" w:rsidP="0052080F">
            <w:pPr>
              <w:rPr>
                <w:sz w:val="16"/>
                <w:szCs w:val="16"/>
                <w:lang w:val="en-US"/>
              </w:rPr>
            </w:pPr>
            <w:r>
              <w:rPr>
                <w:sz w:val="16"/>
                <w:szCs w:val="16"/>
                <w:lang w:val="en-US"/>
              </w:rPr>
              <w:t>23</w:t>
            </w:r>
          </w:p>
        </w:tc>
        <w:tc>
          <w:tcPr>
            <w:tcW w:w="2943" w:type="dxa"/>
          </w:tcPr>
          <w:p w:rsidR="0052080F" w:rsidRPr="0052080F" w:rsidRDefault="00861A5A" w:rsidP="0052080F">
            <w:pPr>
              <w:rPr>
                <w:sz w:val="16"/>
                <w:szCs w:val="16"/>
                <w:lang w:val="en-US"/>
              </w:rPr>
            </w:pPr>
            <w:r>
              <w:rPr>
                <w:sz w:val="16"/>
                <w:szCs w:val="16"/>
                <w:lang w:val="en-US"/>
              </w:rPr>
              <w:t>I-Kang Fu</w:t>
            </w:r>
          </w:p>
        </w:tc>
        <w:tc>
          <w:tcPr>
            <w:tcW w:w="1560" w:type="dxa"/>
          </w:tcPr>
          <w:p w:rsidR="0052080F" w:rsidRPr="0052080F" w:rsidRDefault="00861A5A" w:rsidP="0052080F">
            <w:pPr>
              <w:rPr>
                <w:sz w:val="16"/>
                <w:szCs w:val="16"/>
                <w:lang w:val="en-US"/>
              </w:rPr>
            </w:pPr>
            <w:proofErr w:type="spellStart"/>
            <w:r>
              <w:rPr>
                <w:sz w:val="16"/>
                <w:szCs w:val="16"/>
                <w:lang w:val="en-US"/>
              </w:rPr>
              <w:t>Mediatek</w:t>
            </w:r>
            <w:proofErr w:type="spellEnd"/>
          </w:p>
        </w:tc>
      </w:tr>
      <w:tr w:rsidR="0052080F" w:rsidRPr="0052080F" w:rsidTr="00880D8D">
        <w:trPr>
          <w:trHeight w:hRule="exact" w:val="227"/>
        </w:trPr>
        <w:tc>
          <w:tcPr>
            <w:tcW w:w="459" w:type="dxa"/>
          </w:tcPr>
          <w:p w:rsidR="0052080F" w:rsidRPr="0052080F" w:rsidRDefault="00880D8D" w:rsidP="0052080F">
            <w:pPr>
              <w:rPr>
                <w:sz w:val="16"/>
                <w:szCs w:val="16"/>
                <w:lang w:val="en-US"/>
              </w:rPr>
            </w:pPr>
            <w:r>
              <w:rPr>
                <w:sz w:val="16"/>
                <w:szCs w:val="16"/>
                <w:lang w:val="en-US"/>
              </w:rPr>
              <w:t>24</w:t>
            </w:r>
          </w:p>
        </w:tc>
        <w:tc>
          <w:tcPr>
            <w:tcW w:w="2943" w:type="dxa"/>
          </w:tcPr>
          <w:p w:rsidR="0052080F" w:rsidRPr="0052080F" w:rsidRDefault="00861A5A" w:rsidP="0052080F">
            <w:pPr>
              <w:rPr>
                <w:sz w:val="16"/>
                <w:szCs w:val="16"/>
                <w:lang w:val="en-US"/>
              </w:rPr>
            </w:pPr>
            <w:proofErr w:type="spellStart"/>
            <w:r>
              <w:rPr>
                <w:sz w:val="16"/>
                <w:szCs w:val="16"/>
                <w:lang w:val="en-US"/>
              </w:rPr>
              <w:t>Hui</w:t>
            </w:r>
            <w:proofErr w:type="spellEnd"/>
            <w:r>
              <w:rPr>
                <w:sz w:val="16"/>
                <w:szCs w:val="16"/>
                <w:lang w:val="en-US"/>
              </w:rPr>
              <w:t xml:space="preserve"> </w:t>
            </w:r>
            <w:proofErr w:type="spellStart"/>
            <w:r>
              <w:rPr>
                <w:sz w:val="16"/>
                <w:szCs w:val="16"/>
                <w:lang w:val="en-US"/>
              </w:rPr>
              <w:t>Xu</w:t>
            </w:r>
            <w:proofErr w:type="spellEnd"/>
          </w:p>
        </w:tc>
        <w:tc>
          <w:tcPr>
            <w:tcW w:w="1560" w:type="dxa"/>
          </w:tcPr>
          <w:p w:rsidR="0052080F" w:rsidRPr="0052080F" w:rsidRDefault="00880D8D" w:rsidP="0052080F">
            <w:pPr>
              <w:rPr>
                <w:sz w:val="16"/>
                <w:szCs w:val="16"/>
                <w:lang w:val="en-US"/>
              </w:rPr>
            </w:pPr>
            <w:r>
              <w:rPr>
                <w:sz w:val="16"/>
                <w:szCs w:val="16"/>
                <w:lang w:val="en-US"/>
              </w:rPr>
              <w:t>xuhui@catt.cn</w:t>
            </w:r>
          </w:p>
        </w:tc>
      </w:tr>
      <w:tr w:rsidR="0052080F" w:rsidRPr="0052080F" w:rsidTr="00880D8D">
        <w:trPr>
          <w:trHeight w:hRule="exact" w:val="227"/>
        </w:trPr>
        <w:tc>
          <w:tcPr>
            <w:tcW w:w="459" w:type="dxa"/>
          </w:tcPr>
          <w:p w:rsidR="0052080F" w:rsidRPr="0052080F" w:rsidRDefault="00880D8D" w:rsidP="0052080F">
            <w:pPr>
              <w:rPr>
                <w:sz w:val="16"/>
                <w:szCs w:val="16"/>
                <w:lang w:val="en-US"/>
              </w:rPr>
            </w:pPr>
            <w:r>
              <w:rPr>
                <w:sz w:val="16"/>
                <w:szCs w:val="16"/>
                <w:lang w:val="en-US"/>
              </w:rPr>
              <w:t>25</w:t>
            </w:r>
          </w:p>
        </w:tc>
        <w:tc>
          <w:tcPr>
            <w:tcW w:w="2943" w:type="dxa"/>
          </w:tcPr>
          <w:p w:rsidR="0052080F" w:rsidRPr="0052080F" w:rsidRDefault="00861A5A" w:rsidP="0052080F">
            <w:pPr>
              <w:rPr>
                <w:sz w:val="16"/>
                <w:szCs w:val="16"/>
                <w:lang w:val="en-US"/>
              </w:rPr>
            </w:pPr>
            <w:r>
              <w:rPr>
                <w:sz w:val="16"/>
                <w:szCs w:val="16"/>
                <w:lang w:val="en-US"/>
              </w:rPr>
              <w:t xml:space="preserve">Nick </w:t>
            </w:r>
            <w:proofErr w:type="spellStart"/>
            <w:r>
              <w:rPr>
                <w:sz w:val="16"/>
                <w:szCs w:val="16"/>
                <w:lang w:val="en-US"/>
              </w:rPr>
              <w:t>Canciu</w:t>
            </w:r>
            <w:proofErr w:type="spellEnd"/>
          </w:p>
        </w:tc>
        <w:tc>
          <w:tcPr>
            <w:tcW w:w="1560" w:type="dxa"/>
          </w:tcPr>
          <w:p w:rsidR="0052080F" w:rsidRPr="0052080F" w:rsidRDefault="00861A5A" w:rsidP="0052080F">
            <w:pPr>
              <w:rPr>
                <w:sz w:val="16"/>
                <w:szCs w:val="16"/>
                <w:lang w:val="en-US"/>
              </w:rPr>
            </w:pPr>
            <w:r>
              <w:rPr>
                <w:sz w:val="16"/>
                <w:szCs w:val="16"/>
                <w:lang w:val="en-US"/>
              </w:rPr>
              <w:t>Rogers</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26</w:t>
            </w:r>
          </w:p>
        </w:tc>
        <w:tc>
          <w:tcPr>
            <w:tcW w:w="2943" w:type="dxa"/>
          </w:tcPr>
          <w:p w:rsidR="0052080F" w:rsidRPr="0052080F" w:rsidRDefault="00861A5A" w:rsidP="0052080F">
            <w:pPr>
              <w:rPr>
                <w:sz w:val="16"/>
                <w:szCs w:val="16"/>
                <w:lang w:val="en-US"/>
              </w:rPr>
            </w:pPr>
            <w:r>
              <w:rPr>
                <w:sz w:val="16"/>
                <w:szCs w:val="16"/>
                <w:lang w:val="en-US"/>
              </w:rPr>
              <w:t xml:space="preserve">Laurence </w:t>
            </w:r>
            <w:proofErr w:type="spellStart"/>
            <w:r>
              <w:rPr>
                <w:sz w:val="16"/>
                <w:szCs w:val="16"/>
                <w:lang w:val="en-US"/>
              </w:rPr>
              <w:t>Meriau</w:t>
            </w:r>
            <w:proofErr w:type="spellEnd"/>
          </w:p>
        </w:tc>
        <w:tc>
          <w:tcPr>
            <w:tcW w:w="1560" w:type="dxa"/>
          </w:tcPr>
          <w:p w:rsidR="0052080F" w:rsidRPr="0052080F" w:rsidRDefault="00861A5A" w:rsidP="0052080F">
            <w:pPr>
              <w:rPr>
                <w:sz w:val="16"/>
                <w:szCs w:val="16"/>
                <w:lang w:val="en-US"/>
              </w:rPr>
            </w:pPr>
            <w:proofErr w:type="spellStart"/>
            <w:r>
              <w:rPr>
                <w:sz w:val="16"/>
                <w:szCs w:val="16"/>
                <w:lang w:val="en-US"/>
              </w:rPr>
              <w:t>Huawey</w:t>
            </w:r>
            <w:proofErr w:type="spellEnd"/>
          </w:p>
        </w:tc>
      </w:tr>
      <w:tr w:rsidR="0052080F" w:rsidRPr="0052080F" w:rsidTr="00880D8D">
        <w:trPr>
          <w:trHeight w:hRule="exact" w:val="227"/>
        </w:trPr>
        <w:tc>
          <w:tcPr>
            <w:tcW w:w="459" w:type="dxa"/>
          </w:tcPr>
          <w:p w:rsidR="0052080F" w:rsidRPr="0052080F" w:rsidRDefault="00880D8D" w:rsidP="0052080F">
            <w:pPr>
              <w:rPr>
                <w:sz w:val="16"/>
                <w:szCs w:val="16"/>
                <w:lang w:val="en-US"/>
              </w:rPr>
            </w:pPr>
            <w:r>
              <w:rPr>
                <w:sz w:val="16"/>
                <w:szCs w:val="16"/>
                <w:lang w:val="en-US"/>
              </w:rPr>
              <w:t>27</w:t>
            </w:r>
          </w:p>
        </w:tc>
        <w:tc>
          <w:tcPr>
            <w:tcW w:w="2943" w:type="dxa"/>
          </w:tcPr>
          <w:p w:rsidR="0052080F" w:rsidRPr="0052080F" w:rsidRDefault="00880D8D" w:rsidP="0052080F">
            <w:pPr>
              <w:rPr>
                <w:sz w:val="16"/>
                <w:szCs w:val="16"/>
                <w:lang w:val="en-US"/>
              </w:rPr>
            </w:pPr>
            <w:proofErr w:type="spellStart"/>
            <w:r>
              <w:rPr>
                <w:sz w:val="16"/>
                <w:szCs w:val="16"/>
                <w:lang w:val="en-US"/>
              </w:rPr>
              <w:t>Alper</w:t>
            </w:r>
            <w:proofErr w:type="spellEnd"/>
            <w:r>
              <w:rPr>
                <w:sz w:val="16"/>
                <w:szCs w:val="16"/>
                <w:lang w:val="en-US"/>
              </w:rPr>
              <w:t xml:space="preserve"> </w:t>
            </w:r>
            <w:proofErr w:type="spellStart"/>
            <w:r>
              <w:rPr>
                <w:sz w:val="16"/>
                <w:szCs w:val="16"/>
                <w:lang w:val="en-US"/>
              </w:rPr>
              <w:t>Yegin</w:t>
            </w:r>
            <w:proofErr w:type="spellEnd"/>
          </w:p>
        </w:tc>
        <w:tc>
          <w:tcPr>
            <w:tcW w:w="1560" w:type="dxa"/>
          </w:tcPr>
          <w:p w:rsidR="0052080F" w:rsidRPr="0052080F" w:rsidRDefault="00861A5A" w:rsidP="0052080F">
            <w:pPr>
              <w:rPr>
                <w:sz w:val="16"/>
                <w:szCs w:val="16"/>
                <w:lang w:val="en-US"/>
              </w:rPr>
            </w:pPr>
            <w:r>
              <w:rPr>
                <w:sz w:val="16"/>
                <w:szCs w:val="16"/>
                <w:lang w:val="en-US"/>
              </w:rPr>
              <w:t>Samsung</w:t>
            </w:r>
          </w:p>
        </w:tc>
      </w:tr>
      <w:tr w:rsidR="0052080F" w:rsidRPr="0052080F" w:rsidTr="00880D8D">
        <w:trPr>
          <w:trHeight w:hRule="exact" w:val="227"/>
        </w:trPr>
        <w:tc>
          <w:tcPr>
            <w:tcW w:w="459" w:type="dxa"/>
          </w:tcPr>
          <w:p w:rsidR="0052080F" w:rsidRPr="0052080F" w:rsidRDefault="00880D8D" w:rsidP="0052080F">
            <w:pPr>
              <w:rPr>
                <w:sz w:val="16"/>
                <w:szCs w:val="16"/>
                <w:lang w:val="en-US"/>
              </w:rPr>
            </w:pPr>
            <w:r>
              <w:rPr>
                <w:sz w:val="16"/>
                <w:szCs w:val="16"/>
                <w:lang w:val="en-US"/>
              </w:rPr>
              <w:t>28</w:t>
            </w:r>
          </w:p>
        </w:tc>
        <w:tc>
          <w:tcPr>
            <w:tcW w:w="2943" w:type="dxa"/>
          </w:tcPr>
          <w:p w:rsidR="0052080F" w:rsidRPr="0052080F" w:rsidRDefault="00861A5A" w:rsidP="0052080F">
            <w:pPr>
              <w:rPr>
                <w:sz w:val="16"/>
                <w:szCs w:val="16"/>
                <w:lang w:val="en-US"/>
              </w:rPr>
            </w:pPr>
            <w:r>
              <w:rPr>
                <w:sz w:val="16"/>
                <w:szCs w:val="16"/>
                <w:lang w:val="en-US"/>
              </w:rPr>
              <w:t xml:space="preserve">Kurt </w:t>
            </w:r>
            <w:proofErr w:type="spellStart"/>
            <w:r>
              <w:rPr>
                <w:sz w:val="16"/>
                <w:szCs w:val="16"/>
                <w:lang w:val="en-US"/>
              </w:rPr>
              <w:t>Bischinger</w:t>
            </w:r>
            <w:proofErr w:type="spellEnd"/>
          </w:p>
        </w:tc>
        <w:tc>
          <w:tcPr>
            <w:tcW w:w="1560" w:type="dxa"/>
          </w:tcPr>
          <w:p w:rsidR="0052080F" w:rsidRPr="0052080F" w:rsidRDefault="00861A5A" w:rsidP="0052080F">
            <w:pPr>
              <w:rPr>
                <w:sz w:val="16"/>
                <w:szCs w:val="16"/>
                <w:lang w:val="en-US"/>
              </w:rPr>
            </w:pPr>
            <w:r>
              <w:rPr>
                <w:sz w:val="16"/>
                <w:szCs w:val="16"/>
                <w:lang w:val="en-US"/>
              </w:rPr>
              <w:t>Deutsche Telekom</w:t>
            </w:r>
          </w:p>
        </w:tc>
      </w:tr>
      <w:tr w:rsidR="0052080F" w:rsidRPr="0052080F" w:rsidTr="00880D8D">
        <w:trPr>
          <w:trHeight w:hRule="exact" w:val="227"/>
        </w:trPr>
        <w:tc>
          <w:tcPr>
            <w:tcW w:w="459" w:type="dxa"/>
          </w:tcPr>
          <w:p w:rsidR="0052080F" w:rsidRPr="0052080F" w:rsidRDefault="00880D8D" w:rsidP="0052080F">
            <w:pPr>
              <w:rPr>
                <w:sz w:val="16"/>
                <w:szCs w:val="16"/>
                <w:lang w:val="en-US"/>
              </w:rPr>
            </w:pPr>
            <w:r>
              <w:rPr>
                <w:sz w:val="16"/>
                <w:szCs w:val="16"/>
                <w:lang w:val="en-US"/>
              </w:rPr>
              <w:t>29</w:t>
            </w:r>
          </w:p>
        </w:tc>
        <w:tc>
          <w:tcPr>
            <w:tcW w:w="2943" w:type="dxa"/>
          </w:tcPr>
          <w:p w:rsidR="0052080F" w:rsidRPr="0052080F" w:rsidRDefault="00880D8D" w:rsidP="0052080F">
            <w:pPr>
              <w:rPr>
                <w:sz w:val="16"/>
                <w:szCs w:val="16"/>
                <w:lang w:val="en-US"/>
              </w:rPr>
            </w:pPr>
            <w:r>
              <w:rPr>
                <w:sz w:val="16"/>
                <w:szCs w:val="16"/>
                <w:lang w:val="en-US"/>
              </w:rPr>
              <w:t>Yoshinori</w:t>
            </w:r>
            <w:r w:rsidR="00861A5A">
              <w:rPr>
                <w:sz w:val="16"/>
                <w:szCs w:val="16"/>
                <w:lang w:val="en-US"/>
              </w:rPr>
              <w:t xml:space="preserve"> </w:t>
            </w:r>
            <w:proofErr w:type="spellStart"/>
            <w:r w:rsidR="00861A5A">
              <w:rPr>
                <w:sz w:val="16"/>
                <w:szCs w:val="16"/>
                <w:lang w:val="en-US"/>
              </w:rPr>
              <w:t>Ishikowa</w:t>
            </w:r>
            <w:proofErr w:type="spellEnd"/>
          </w:p>
        </w:tc>
        <w:tc>
          <w:tcPr>
            <w:tcW w:w="1560" w:type="dxa"/>
          </w:tcPr>
          <w:p w:rsidR="0052080F" w:rsidRPr="0052080F" w:rsidRDefault="00861A5A" w:rsidP="0052080F">
            <w:pPr>
              <w:rPr>
                <w:sz w:val="16"/>
                <w:szCs w:val="16"/>
                <w:lang w:val="en-US"/>
              </w:rPr>
            </w:pPr>
            <w:r>
              <w:rPr>
                <w:sz w:val="16"/>
                <w:szCs w:val="16"/>
                <w:lang w:val="en-US"/>
              </w:rPr>
              <w:t>Hitachi</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30</w:t>
            </w:r>
          </w:p>
        </w:tc>
        <w:tc>
          <w:tcPr>
            <w:tcW w:w="2943" w:type="dxa"/>
          </w:tcPr>
          <w:p w:rsidR="0052080F" w:rsidRPr="0052080F" w:rsidRDefault="00861A5A" w:rsidP="0052080F">
            <w:pPr>
              <w:rPr>
                <w:sz w:val="16"/>
                <w:szCs w:val="16"/>
                <w:lang w:val="en-US"/>
              </w:rPr>
            </w:pPr>
            <w:r>
              <w:rPr>
                <w:sz w:val="16"/>
                <w:szCs w:val="16"/>
                <w:lang w:val="en-US"/>
              </w:rPr>
              <w:t>Olivier Dong</w:t>
            </w:r>
          </w:p>
        </w:tc>
        <w:tc>
          <w:tcPr>
            <w:tcW w:w="1560" w:type="dxa"/>
          </w:tcPr>
          <w:p w:rsidR="0052080F" w:rsidRPr="0052080F" w:rsidRDefault="00861A5A" w:rsidP="0052080F">
            <w:pPr>
              <w:rPr>
                <w:sz w:val="16"/>
                <w:szCs w:val="16"/>
                <w:lang w:val="en-US"/>
              </w:rPr>
            </w:pPr>
            <w:r>
              <w:rPr>
                <w:sz w:val="16"/>
                <w:szCs w:val="16"/>
                <w:lang w:val="en-US"/>
              </w:rPr>
              <w:t>NEC</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31</w:t>
            </w:r>
          </w:p>
        </w:tc>
        <w:tc>
          <w:tcPr>
            <w:tcW w:w="2943" w:type="dxa"/>
          </w:tcPr>
          <w:p w:rsidR="0052080F" w:rsidRPr="0052080F" w:rsidRDefault="00861A5A" w:rsidP="0052080F">
            <w:pPr>
              <w:rPr>
                <w:sz w:val="16"/>
                <w:szCs w:val="16"/>
                <w:lang w:val="en-US"/>
              </w:rPr>
            </w:pPr>
            <w:r>
              <w:rPr>
                <w:sz w:val="16"/>
                <w:szCs w:val="16"/>
                <w:lang w:val="en-US"/>
              </w:rPr>
              <w:t>Yoshihiro Miyamoto</w:t>
            </w:r>
          </w:p>
        </w:tc>
        <w:tc>
          <w:tcPr>
            <w:tcW w:w="1560" w:type="dxa"/>
          </w:tcPr>
          <w:p w:rsidR="0052080F" w:rsidRPr="0052080F" w:rsidRDefault="00861A5A" w:rsidP="0052080F">
            <w:pPr>
              <w:rPr>
                <w:sz w:val="16"/>
                <w:szCs w:val="16"/>
                <w:lang w:val="en-US"/>
              </w:rPr>
            </w:pPr>
            <w:r>
              <w:rPr>
                <w:sz w:val="16"/>
                <w:szCs w:val="16"/>
                <w:lang w:val="en-US"/>
              </w:rPr>
              <w:t>NEC</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32</w:t>
            </w:r>
          </w:p>
        </w:tc>
        <w:tc>
          <w:tcPr>
            <w:tcW w:w="2943" w:type="dxa"/>
          </w:tcPr>
          <w:p w:rsidR="0052080F" w:rsidRPr="0052080F" w:rsidRDefault="00861A5A" w:rsidP="0052080F">
            <w:pPr>
              <w:rPr>
                <w:sz w:val="16"/>
                <w:szCs w:val="16"/>
                <w:lang w:val="en-US"/>
              </w:rPr>
            </w:pPr>
            <w:proofErr w:type="spellStart"/>
            <w:r>
              <w:rPr>
                <w:sz w:val="16"/>
                <w:szCs w:val="16"/>
                <w:lang w:val="en-US"/>
              </w:rPr>
              <w:t>Joerg</w:t>
            </w:r>
            <w:proofErr w:type="spellEnd"/>
            <w:r>
              <w:rPr>
                <w:sz w:val="16"/>
                <w:szCs w:val="16"/>
                <w:lang w:val="en-US"/>
              </w:rPr>
              <w:t xml:space="preserve"> </w:t>
            </w:r>
            <w:proofErr w:type="spellStart"/>
            <w:r>
              <w:rPr>
                <w:sz w:val="16"/>
                <w:szCs w:val="16"/>
                <w:lang w:val="en-US"/>
              </w:rPr>
              <w:t>Swetina</w:t>
            </w:r>
            <w:proofErr w:type="spellEnd"/>
          </w:p>
        </w:tc>
        <w:tc>
          <w:tcPr>
            <w:tcW w:w="1560" w:type="dxa"/>
          </w:tcPr>
          <w:p w:rsidR="0052080F" w:rsidRPr="0052080F" w:rsidRDefault="00861A5A" w:rsidP="0052080F">
            <w:pPr>
              <w:rPr>
                <w:sz w:val="16"/>
                <w:szCs w:val="16"/>
                <w:lang w:val="en-US"/>
              </w:rPr>
            </w:pPr>
            <w:r>
              <w:rPr>
                <w:sz w:val="16"/>
                <w:szCs w:val="16"/>
                <w:lang w:val="en-US"/>
              </w:rPr>
              <w:t>NEC</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33</w:t>
            </w:r>
          </w:p>
        </w:tc>
        <w:tc>
          <w:tcPr>
            <w:tcW w:w="2943" w:type="dxa"/>
          </w:tcPr>
          <w:p w:rsidR="0052080F" w:rsidRPr="0052080F" w:rsidRDefault="00861A5A" w:rsidP="0052080F">
            <w:pPr>
              <w:rPr>
                <w:sz w:val="16"/>
                <w:szCs w:val="16"/>
                <w:lang w:val="en-US"/>
              </w:rPr>
            </w:pPr>
            <w:r>
              <w:rPr>
                <w:sz w:val="16"/>
                <w:szCs w:val="16"/>
                <w:lang w:val="en-US"/>
              </w:rPr>
              <w:t>Carmen Catalano</w:t>
            </w:r>
          </w:p>
        </w:tc>
        <w:tc>
          <w:tcPr>
            <w:tcW w:w="1560" w:type="dxa"/>
          </w:tcPr>
          <w:p w:rsidR="0052080F" w:rsidRPr="0052080F" w:rsidRDefault="00861A5A" w:rsidP="0052080F">
            <w:pPr>
              <w:rPr>
                <w:sz w:val="16"/>
                <w:szCs w:val="16"/>
                <w:lang w:val="en-US"/>
              </w:rPr>
            </w:pPr>
            <w:r>
              <w:rPr>
                <w:sz w:val="16"/>
                <w:szCs w:val="16"/>
                <w:lang w:val="en-US"/>
              </w:rPr>
              <w:t>Telecom Italia</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34</w:t>
            </w:r>
          </w:p>
        </w:tc>
        <w:tc>
          <w:tcPr>
            <w:tcW w:w="2943" w:type="dxa"/>
          </w:tcPr>
          <w:p w:rsidR="0052080F" w:rsidRPr="0052080F" w:rsidRDefault="00861A5A" w:rsidP="0052080F">
            <w:pPr>
              <w:rPr>
                <w:sz w:val="16"/>
                <w:szCs w:val="16"/>
                <w:lang w:val="en-US"/>
              </w:rPr>
            </w:pPr>
            <w:proofErr w:type="spellStart"/>
            <w:r>
              <w:rPr>
                <w:sz w:val="16"/>
                <w:szCs w:val="16"/>
                <w:lang w:val="en-US"/>
              </w:rPr>
              <w:t>Antonella</w:t>
            </w:r>
            <w:proofErr w:type="spellEnd"/>
            <w:r>
              <w:rPr>
                <w:sz w:val="16"/>
                <w:szCs w:val="16"/>
                <w:lang w:val="en-US"/>
              </w:rPr>
              <w:t xml:space="preserve"> Napolitano</w:t>
            </w:r>
          </w:p>
        </w:tc>
        <w:tc>
          <w:tcPr>
            <w:tcW w:w="1560" w:type="dxa"/>
          </w:tcPr>
          <w:p w:rsidR="0052080F" w:rsidRPr="0052080F" w:rsidRDefault="00861A5A" w:rsidP="0052080F">
            <w:pPr>
              <w:rPr>
                <w:sz w:val="16"/>
                <w:szCs w:val="16"/>
                <w:lang w:val="en-US"/>
              </w:rPr>
            </w:pPr>
            <w:r>
              <w:rPr>
                <w:sz w:val="16"/>
                <w:szCs w:val="16"/>
                <w:lang w:val="en-US"/>
              </w:rPr>
              <w:t>Telecom Italia</w:t>
            </w:r>
          </w:p>
        </w:tc>
      </w:tr>
      <w:tr w:rsidR="0052080F" w:rsidRPr="0052080F" w:rsidTr="00880D8D">
        <w:trPr>
          <w:trHeight w:hRule="exact" w:val="227"/>
        </w:trPr>
        <w:tc>
          <w:tcPr>
            <w:tcW w:w="459" w:type="dxa"/>
          </w:tcPr>
          <w:p w:rsidR="0052080F" w:rsidRPr="0052080F" w:rsidRDefault="00861A5A" w:rsidP="0052080F">
            <w:pPr>
              <w:rPr>
                <w:sz w:val="16"/>
                <w:szCs w:val="16"/>
                <w:lang w:val="en-US"/>
              </w:rPr>
            </w:pPr>
            <w:r>
              <w:rPr>
                <w:sz w:val="16"/>
                <w:szCs w:val="16"/>
                <w:lang w:val="en-US"/>
              </w:rPr>
              <w:t>35</w:t>
            </w:r>
          </w:p>
        </w:tc>
        <w:tc>
          <w:tcPr>
            <w:tcW w:w="2943" w:type="dxa"/>
          </w:tcPr>
          <w:p w:rsidR="0052080F" w:rsidRPr="0052080F" w:rsidRDefault="00861A5A" w:rsidP="0052080F">
            <w:pPr>
              <w:rPr>
                <w:sz w:val="16"/>
                <w:szCs w:val="16"/>
                <w:lang w:val="en-US"/>
              </w:rPr>
            </w:pPr>
            <w:r>
              <w:rPr>
                <w:sz w:val="16"/>
                <w:szCs w:val="16"/>
                <w:lang w:val="en-US"/>
              </w:rPr>
              <w:t>Mona Mustapha</w:t>
            </w:r>
          </w:p>
        </w:tc>
        <w:tc>
          <w:tcPr>
            <w:tcW w:w="1560" w:type="dxa"/>
          </w:tcPr>
          <w:p w:rsidR="0052080F" w:rsidRPr="0052080F" w:rsidRDefault="00861A5A" w:rsidP="0052080F">
            <w:pPr>
              <w:rPr>
                <w:sz w:val="16"/>
                <w:szCs w:val="16"/>
                <w:lang w:val="en-US"/>
              </w:rPr>
            </w:pPr>
            <w:r>
              <w:rPr>
                <w:sz w:val="16"/>
                <w:szCs w:val="16"/>
                <w:lang w:val="en-US"/>
              </w:rPr>
              <w:t>Vodafone</w:t>
            </w:r>
          </w:p>
        </w:tc>
      </w:tr>
    </w:tbl>
    <w:p w:rsidR="00D73563" w:rsidRPr="0052080F" w:rsidRDefault="00D73563" w:rsidP="00D73563">
      <w:pPr>
        <w:spacing w:after="0" w:line="240" w:lineRule="auto"/>
        <w:rPr>
          <w:rFonts w:eastAsia="Times New Roman"/>
          <w:sz w:val="16"/>
          <w:szCs w:val="16"/>
          <w:lang w:val="en-US"/>
        </w:rPr>
      </w:pPr>
    </w:p>
    <w:p w:rsidR="00634A4C" w:rsidRPr="0052080F" w:rsidRDefault="00634A4C">
      <w:pPr>
        <w:pStyle w:val="TOCHeading"/>
        <w:rPr>
          <w:sz w:val="16"/>
          <w:szCs w:val="16"/>
        </w:rPr>
      </w:pPr>
    </w:p>
    <w:sectPr w:rsidR="00634A4C" w:rsidRPr="0052080F"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DAE" w:rsidRDefault="00010DAE" w:rsidP="002E015E">
      <w:pPr>
        <w:spacing w:after="0" w:line="240" w:lineRule="auto"/>
      </w:pPr>
      <w:r>
        <w:separator/>
      </w:r>
    </w:p>
  </w:endnote>
  <w:endnote w:type="continuationSeparator" w:id="0">
    <w:p w:rsidR="00010DAE" w:rsidRDefault="00010DAE"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DAE" w:rsidRDefault="00010DAE" w:rsidP="002E015E">
      <w:pPr>
        <w:spacing w:after="0" w:line="240" w:lineRule="auto"/>
      </w:pPr>
      <w:r>
        <w:separator/>
      </w:r>
    </w:p>
  </w:footnote>
  <w:footnote w:type="continuationSeparator" w:id="0">
    <w:p w:rsidR="00010DAE" w:rsidRDefault="00010DAE"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A0C22D8"/>
    <w:multiLevelType w:val="hybridMultilevel"/>
    <w:tmpl w:val="68B08ED8"/>
    <w:lvl w:ilvl="0" w:tplc="E304C9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EAD384D"/>
    <w:multiLevelType w:val="hybridMultilevel"/>
    <w:tmpl w:val="4A64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6A7802"/>
    <w:multiLevelType w:val="multilevel"/>
    <w:tmpl w:val="5624F71A"/>
    <w:lvl w:ilvl="0">
      <w:start w:val="9"/>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7C0D3C"/>
    <w:multiLevelType w:val="hybridMultilevel"/>
    <w:tmpl w:val="68B08ED8"/>
    <w:lvl w:ilvl="0" w:tplc="E304C9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6"/>
  </w:num>
  <w:num w:numId="11">
    <w:abstractNumId w:val="20"/>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5"/>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0"/>
  </w:num>
  <w:num w:numId="27">
    <w:abstractNumId w:val="23"/>
  </w:num>
  <w:num w:numId="28">
    <w:abstractNumId w:val="11"/>
  </w:num>
  <w:num w:numId="29">
    <w:abstractNumId w:val="12"/>
  </w:num>
  <w:num w:numId="30">
    <w:abstractNumId w:val="29"/>
  </w:num>
  <w:num w:numId="31">
    <w:abstractNumId w:val="22"/>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4"/>
  </w:num>
  <w:num w:numId="37">
    <w:abstractNumId w:val="9"/>
  </w:num>
  <w:num w:numId="38">
    <w:abstractNumId w:val="28"/>
  </w:num>
  <w:num w:numId="39">
    <w:abstractNumId w:val="13"/>
  </w:num>
  <w:num w:numId="40">
    <w:abstractNumId w:val="27"/>
  </w:num>
  <w:num w:numId="41">
    <w:abstractNumId w:val="17"/>
  </w:num>
  <w:num w:numId="42">
    <w:abstractNumId w:val="10"/>
  </w:num>
  <w:num w:numId="43">
    <w:abstractNumId w:val="19"/>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53"/>
  <w:doNotDisplayPageBoundaries/>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0B64"/>
    <w:rsid w:val="00010DAE"/>
    <w:rsid w:val="000129B1"/>
    <w:rsid w:val="000129D6"/>
    <w:rsid w:val="000158CE"/>
    <w:rsid w:val="00015C98"/>
    <w:rsid w:val="000160C8"/>
    <w:rsid w:val="00023BE7"/>
    <w:rsid w:val="00024546"/>
    <w:rsid w:val="00025D17"/>
    <w:rsid w:val="00030800"/>
    <w:rsid w:val="00030F26"/>
    <w:rsid w:val="00031075"/>
    <w:rsid w:val="0003198A"/>
    <w:rsid w:val="00033B50"/>
    <w:rsid w:val="000347BA"/>
    <w:rsid w:val="00034F0A"/>
    <w:rsid w:val="00035F14"/>
    <w:rsid w:val="0003724D"/>
    <w:rsid w:val="00040FF1"/>
    <w:rsid w:val="0004186A"/>
    <w:rsid w:val="000420C7"/>
    <w:rsid w:val="00042F59"/>
    <w:rsid w:val="00047241"/>
    <w:rsid w:val="0004788C"/>
    <w:rsid w:val="00050F3B"/>
    <w:rsid w:val="0005126D"/>
    <w:rsid w:val="00055887"/>
    <w:rsid w:val="00055B5E"/>
    <w:rsid w:val="00055D5F"/>
    <w:rsid w:val="000572F5"/>
    <w:rsid w:val="00057842"/>
    <w:rsid w:val="00057B7D"/>
    <w:rsid w:val="00057CD3"/>
    <w:rsid w:val="00057D05"/>
    <w:rsid w:val="00062CB4"/>
    <w:rsid w:val="0006322B"/>
    <w:rsid w:val="000641F8"/>
    <w:rsid w:val="000645F0"/>
    <w:rsid w:val="000663D7"/>
    <w:rsid w:val="00070979"/>
    <w:rsid w:val="000715CB"/>
    <w:rsid w:val="00073AC5"/>
    <w:rsid w:val="000744FB"/>
    <w:rsid w:val="00075B6B"/>
    <w:rsid w:val="00076E2F"/>
    <w:rsid w:val="00076FF8"/>
    <w:rsid w:val="00077B30"/>
    <w:rsid w:val="00077BEB"/>
    <w:rsid w:val="000801CC"/>
    <w:rsid w:val="000806A0"/>
    <w:rsid w:val="00084605"/>
    <w:rsid w:val="00084C73"/>
    <w:rsid w:val="00091B32"/>
    <w:rsid w:val="00092348"/>
    <w:rsid w:val="00094BD9"/>
    <w:rsid w:val="00095728"/>
    <w:rsid w:val="00095960"/>
    <w:rsid w:val="000959FD"/>
    <w:rsid w:val="00095DBF"/>
    <w:rsid w:val="00096D5A"/>
    <w:rsid w:val="000A1021"/>
    <w:rsid w:val="000A13E4"/>
    <w:rsid w:val="000A27F2"/>
    <w:rsid w:val="000B1C8C"/>
    <w:rsid w:val="000B3063"/>
    <w:rsid w:val="000B38AA"/>
    <w:rsid w:val="000B4353"/>
    <w:rsid w:val="000B6999"/>
    <w:rsid w:val="000C197D"/>
    <w:rsid w:val="000C2581"/>
    <w:rsid w:val="000C3041"/>
    <w:rsid w:val="000C3161"/>
    <w:rsid w:val="000C465F"/>
    <w:rsid w:val="000C5746"/>
    <w:rsid w:val="000C57C5"/>
    <w:rsid w:val="000C64DE"/>
    <w:rsid w:val="000C6511"/>
    <w:rsid w:val="000C7FB5"/>
    <w:rsid w:val="000D10D9"/>
    <w:rsid w:val="000D3F78"/>
    <w:rsid w:val="000D45FB"/>
    <w:rsid w:val="000D6E27"/>
    <w:rsid w:val="000D7309"/>
    <w:rsid w:val="000D73C3"/>
    <w:rsid w:val="000D7428"/>
    <w:rsid w:val="000E155A"/>
    <w:rsid w:val="000E5866"/>
    <w:rsid w:val="000E689A"/>
    <w:rsid w:val="000F0903"/>
    <w:rsid w:val="000F1631"/>
    <w:rsid w:val="000F1664"/>
    <w:rsid w:val="000F1B13"/>
    <w:rsid w:val="000F325F"/>
    <w:rsid w:val="000F3A62"/>
    <w:rsid w:val="000F3A71"/>
    <w:rsid w:val="00100B90"/>
    <w:rsid w:val="0010152F"/>
    <w:rsid w:val="001033D8"/>
    <w:rsid w:val="0010453A"/>
    <w:rsid w:val="00107580"/>
    <w:rsid w:val="00111033"/>
    <w:rsid w:val="00111F5B"/>
    <w:rsid w:val="001140AC"/>
    <w:rsid w:val="001145EC"/>
    <w:rsid w:val="00114780"/>
    <w:rsid w:val="0011616C"/>
    <w:rsid w:val="00116AA4"/>
    <w:rsid w:val="00116B5D"/>
    <w:rsid w:val="00116EC9"/>
    <w:rsid w:val="001202C8"/>
    <w:rsid w:val="00122AB1"/>
    <w:rsid w:val="00122CB5"/>
    <w:rsid w:val="00122F0D"/>
    <w:rsid w:val="00123E92"/>
    <w:rsid w:val="00126BD0"/>
    <w:rsid w:val="00126F2E"/>
    <w:rsid w:val="001271B8"/>
    <w:rsid w:val="00130921"/>
    <w:rsid w:val="001359D7"/>
    <w:rsid w:val="00136951"/>
    <w:rsid w:val="00141E1E"/>
    <w:rsid w:val="00142B89"/>
    <w:rsid w:val="00147789"/>
    <w:rsid w:val="00150FE7"/>
    <w:rsid w:val="00152175"/>
    <w:rsid w:val="001528C2"/>
    <w:rsid w:val="00153A6A"/>
    <w:rsid w:val="001560F0"/>
    <w:rsid w:val="00156665"/>
    <w:rsid w:val="0015692F"/>
    <w:rsid w:val="00157629"/>
    <w:rsid w:val="0015769E"/>
    <w:rsid w:val="00162C1C"/>
    <w:rsid w:val="001650F3"/>
    <w:rsid w:val="00165F5B"/>
    <w:rsid w:val="00166AC0"/>
    <w:rsid w:val="0017285C"/>
    <w:rsid w:val="00172A42"/>
    <w:rsid w:val="00172CB9"/>
    <w:rsid w:val="001766DB"/>
    <w:rsid w:val="00176AEE"/>
    <w:rsid w:val="00180240"/>
    <w:rsid w:val="001802A0"/>
    <w:rsid w:val="001806CD"/>
    <w:rsid w:val="00182793"/>
    <w:rsid w:val="00183B6D"/>
    <w:rsid w:val="0018668D"/>
    <w:rsid w:val="0018673A"/>
    <w:rsid w:val="00186B98"/>
    <w:rsid w:val="00191341"/>
    <w:rsid w:val="0019168B"/>
    <w:rsid w:val="00192529"/>
    <w:rsid w:val="001939AF"/>
    <w:rsid w:val="00194987"/>
    <w:rsid w:val="00194E80"/>
    <w:rsid w:val="00195C03"/>
    <w:rsid w:val="0019617A"/>
    <w:rsid w:val="001A3F88"/>
    <w:rsid w:val="001A5FF0"/>
    <w:rsid w:val="001A73AD"/>
    <w:rsid w:val="001B551E"/>
    <w:rsid w:val="001B789C"/>
    <w:rsid w:val="001C12CD"/>
    <w:rsid w:val="001C1D9C"/>
    <w:rsid w:val="001C3B51"/>
    <w:rsid w:val="001C4876"/>
    <w:rsid w:val="001C4A56"/>
    <w:rsid w:val="001C4B2F"/>
    <w:rsid w:val="001C63F3"/>
    <w:rsid w:val="001D19A3"/>
    <w:rsid w:val="001D276F"/>
    <w:rsid w:val="001D3ABE"/>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C26"/>
    <w:rsid w:val="001F6F86"/>
    <w:rsid w:val="001F7610"/>
    <w:rsid w:val="002014D7"/>
    <w:rsid w:val="00201921"/>
    <w:rsid w:val="00201FD3"/>
    <w:rsid w:val="00202226"/>
    <w:rsid w:val="00204761"/>
    <w:rsid w:val="0020517D"/>
    <w:rsid w:val="00207C96"/>
    <w:rsid w:val="00207CD2"/>
    <w:rsid w:val="00211D05"/>
    <w:rsid w:val="00212749"/>
    <w:rsid w:val="00215136"/>
    <w:rsid w:val="002248BD"/>
    <w:rsid w:val="002305EA"/>
    <w:rsid w:val="002310C3"/>
    <w:rsid w:val="00232E5E"/>
    <w:rsid w:val="0023314F"/>
    <w:rsid w:val="00234263"/>
    <w:rsid w:val="00235958"/>
    <w:rsid w:val="002370E5"/>
    <w:rsid w:val="0023720B"/>
    <w:rsid w:val="002374C2"/>
    <w:rsid w:val="002378E3"/>
    <w:rsid w:val="00241845"/>
    <w:rsid w:val="00242B41"/>
    <w:rsid w:val="00243092"/>
    <w:rsid w:val="00243392"/>
    <w:rsid w:val="00246540"/>
    <w:rsid w:val="002478C1"/>
    <w:rsid w:val="00247F66"/>
    <w:rsid w:val="002508B2"/>
    <w:rsid w:val="00250B5C"/>
    <w:rsid w:val="00251AE9"/>
    <w:rsid w:val="002528E6"/>
    <w:rsid w:val="00255635"/>
    <w:rsid w:val="00255CEA"/>
    <w:rsid w:val="00255D1C"/>
    <w:rsid w:val="002600C3"/>
    <w:rsid w:val="00265189"/>
    <w:rsid w:val="0026551E"/>
    <w:rsid w:val="00265661"/>
    <w:rsid w:val="00266880"/>
    <w:rsid w:val="0027056F"/>
    <w:rsid w:val="00271213"/>
    <w:rsid w:val="00271301"/>
    <w:rsid w:val="00271A7B"/>
    <w:rsid w:val="00272DC8"/>
    <w:rsid w:val="00272F02"/>
    <w:rsid w:val="002738D8"/>
    <w:rsid w:val="002777A7"/>
    <w:rsid w:val="00282374"/>
    <w:rsid w:val="002869E0"/>
    <w:rsid w:val="00290C58"/>
    <w:rsid w:val="00291CC5"/>
    <w:rsid w:val="00293390"/>
    <w:rsid w:val="00296785"/>
    <w:rsid w:val="00296D3A"/>
    <w:rsid w:val="002A08B2"/>
    <w:rsid w:val="002A388A"/>
    <w:rsid w:val="002A4746"/>
    <w:rsid w:val="002A4BC1"/>
    <w:rsid w:val="002A7CC4"/>
    <w:rsid w:val="002B1109"/>
    <w:rsid w:val="002B1753"/>
    <w:rsid w:val="002B2349"/>
    <w:rsid w:val="002B2F1B"/>
    <w:rsid w:val="002B4E46"/>
    <w:rsid w:val="002B5B9E"/>
    <w:rsid w:val="002B6BB6"/>
    <w:rsid w:val="002C029A"/>
    <w:rsid w:val="002C044A"/>
    <w:rsid w:val="002C0DAA"/>
    <w:rsid w:val="002C198B"/>
    <w:rsid w:val="002C2BF6"/>
    <w:rsid w:val="002C39E0"/>
    <w:rsid w:val="002C7B69"/>
    <w:rsid w:val="002D1914"/>
    <w:rsid w:val="002D603C"/>
    <w:rsid w:val="002E015E"/>
    <w:rsid w:val="002E0972"/>
    <w:rsid w:val="002E10A3"/>
    <w:rsid w:val="002E157F"/>
    <w:rsid w:val="002E3C2E"/>
    <w:rsid w:val="002E420C"/>
    <w:rsid w:val="002E6973"/>
    <w:rsid w:val="002F2924"/>
    <w:rsid w:val="002F43C3"/>
    <w:rsid w:val="002F604A"/>
    <w:rsid w:val="00300C8D"/>
    <w:rsid w:val="00302A7E"/>
    <w:rsid w:val="0030697C"/>
    <w:rsid w:val="00306BE2"/>
    <w:rsid w:val="00307430"/>
    <w:rsid w:val="00307631"/>
    <w:rsid w:val="00311717"/>
    <w:rsid w:val="003145F7"/>
    <w:rsid w:val="0031569C"/>
    <w:rsid w:val="00315E6E"/>
    <w:rsid w:val="00316141"/>
    <w:rsid w:val="003201BE"/>
    <w:rsid w:val="003210A6"/>
    <w:rsid w:val="00321D47"/>
    <w:rsid w:val="00326CC4"/>
    <w:rsid w:val="003275F5"/>
    <w:rsid w:val="00330D9D"/>
    <w:rsid w:val="003334C8"/>
    <w:rsid w:val="00335A17"/>
    <w:rsid w:val="00336321"/>
    <w:rsid w:val="00337CDC"/>
    <w:rsid w:val="0034271A"/>
    <w:rsid w:val="003429CD"/>
    <w:rsid w:val="00342AC0"/>
    <w:rsid w:val="00343A38"/>
    <w:rsid w:val="0034560E"/>
    <w:rsid w:val="003465AD"/>
    <w:rsid w:val="00351524"/>
    <w:rsid w:val="00352B68"/>
    <w:rsid w:val="00355C52"/>
    <w:rsid w:val="00356624"/>
    <w:rsid w:val="003569EE"/>
    <w:rsid w:val="00361872"/>
    <w:rsid w:val="00362B01"/>
    <w:rsid w:val="003646F1"/>
    <w:rsid w:val="003671D5"/>
    <w:rsid w:val="003675DD"/>
    <w:rsid w:val="00367B9E"/>
    <w:rsid w:val="00370004"/>
    <w:rsid w:val="00370D9A"/>
    <w:rsid w:val="0037516B"/>
    <w:rsid w:val="00375682"/>
    <w:rsid w:val="00376AAA"/>
    <w:rsid w:val="0037718B"/>
    <w:rsid w:val="003806E4"/>
    <w:rsid w:val="003813AA"/>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544"/>
    <w:rsid w:val="003B5866"/>
    <w:rsid w:val="003B680D"/>
    <w:rsid w:val="003B7687"/>
    <w:rsid w:val="003C3860"/>
    <w:rsid w:val="003C4E81"/>
    <w:rsid w:val="003D2A61"/>
    <w:rsid w:val="003D2DD8"/>
    <w:rsid w:val="003D7025"/>
    <w:rsid w:val="003D7311"/>
    <w:rsid w:val="003E1AEA"/>
    <w:rsid w:val="003E1CF2"/>
    <w:rsid w:val="003E3791"/>
    <w:rsid w:val="003E3D6E"/>
    <w:rsid w:val="003E66D1"/>
    <w:rsid w:val="003E689E"/>
    <w:rsid w:val="003F0AFC"/>
    <w:rsid w:val="003F244D"/>
    <w:rsid w:val="003F4261"/>
    <w:rsid w:val="003F5DA0"/>
    <w:rsid w:val="003F5F21"/>
    <w:rsid w:val="00400688"/>
    <w:rsid w:val="00401365"/>
    <w:rsid w:val="0040264F"/>
    <w:rsid w:val="00403E0F"/>
    <w:rsid w:val="004042B4"/>
    <w:rsid w:val="00405558"/>
    <w:rsid w:val="00406214"/>
    <w:rsid w:val="00410F20"/>
    <w:rsid w:val="004139E8"/>
    <w:rsid w:val="0041627B"/>
    <w:rsid w:val="00416E27"/>
    <w:rsid w:val="00421A25"/>
    <w:rsid w:val="00421D2F"/>
    <w:rsid w:val="00421EEA"/>
    <w:rsid w:val="00422FA8"/>
    <w:rsid w:val="00430B1E"/>
    <w:rsid w:val="0043158A"/>
    <w:rsid w:val="0043171B"/>
    <w:rsid w:val="00431B81"/>
    <w:rsid w:val="00432290"/>
    <w:rsid w:val="0043229E"/>
    <w:rsid w:val="004345B6"/>
    <w:rsid w:val="0044054B"/>
    <w:rsid w:val="00443B39"/>
    <w:rsid w:val="0044424A"/>
    <w:rsid w:val="00444DCD"/>
    <w:rsid w:val="00444F13"/>
    <w:rsid w:val="004456DA"/>
    <w:rsid w:val="004462B3"/>
    <w:rsid w:val="00447C83"/>
    <w:rsid w:val="00450F91"/>
    <w:rsid w:val="004534E1"/>
    <w:rsid w:val="00454196"/>
    <w:rsid w:val="004542D5"/>
    <w:rsid w:val="00456559"/>
    <w:rsid w:val="004577DC"/>
    <w:rsid w:val="0046227A"/>
    <w:rsid w:val="00464B7D"/>
    <w:rsid w:val="00466121"/>
    <w:rsid w:val="00466A18"/>
    <w:rsid w:val="0047012E"/>
    <w:rsid w:val="00470FAB"/>
    <w:rsid w:val="004748F2"/>
    <w:rsid w:val="00474C77"/>
    <w:rsid w:val="00481261"/>
    <w:rsid w:val="00481577"/>
    <w:rsid w:val="00481A2F"/>
    <w:rsid w:val="00481D6D"/>
    <w:rsid w:val="004825E9"/>
    <w:rsid w:val="00487BB9"/>
    <w:rsid w:val="00490A9B"/>
    <w:rsid w:val="004915AB"/>
    <w:rsid w:val="00493A68"/>
    <w:rsid w:val="00494416"/>
    <w:rsid w:val="0049469B"/>
    <w:rsid w:val="00496160"/>
    <w:rsid w:val="0049660F"/>
    <w:rsid w:val="004A12E1"/>
    <w:rsid w:val="004A2955"/>
    <w:rsid w:val="004A2B07"/>
    <w:rsid w:val="004A2ED5"/>
    <w:rsid w:val="004A390C"/>
    <w:rsid w:val="004A3F22"/>
    <w:rsid w:val="004A71AF"/>
    <w:rsid w:val="004B008B"/>
    <w:rsid w:val="004B0FFA"/>
    <w:rsid w:val="004B2127"/>
    <w:rsid w:val="004B36C1"/>
    <w:rsid w:val="004B6079"/>
    <w:rsid w:val="004B65C7"/>
    <w:rsid w:val="004C1ACD"/>
    <w:rsid w:val="004C327C"/>
    <w:rsid w:val="004C582D"/>
    <w:rsid w:val="004C5D3D"/>
    <w:rsid w:val="004C6175"/>
    <w:rsid w:val="004C6C6A"/>
    <w:rsid w:val="004C70A8"/>
    <w:rsid w:val="004C7136"/>
    <w:rsid w:val="004D05C1"/>
    <w:rsid w:val="004D1EB3"/>
    <w:rsid w:val="004D7441"/>
    <w:rsid w:val="004E1505"/>
    <w:rsid w:val="004E1DC8"/>
    <w:rsid w:val="004E3E63"/>
    <w:rsid w:val="004E460C"/>
    <w:rsid w:val="004E4CFE"/>
    <w:rsid w:val="004E4F27"/>
    <w:rsid w:val="004E7216"/>
    <w:rsid w:val="004F0030"/>
    <w:rsid w:val="004F0AC9"/>
    <w:rsid w:val="004F0CAE"/>
    <w:rsid w:val="004F0E9B"/>
    <w:rsid w:val="004F30F9"/>
    <w:rsid w:val="004F367D"/>
    <w:rsid w:val="004F3CC4"/>
    <w:rsid w:val="004F4E8D"/>
    <w:rsid w:val="004F4F4B"/>
    <w:rsid w:val="00500281"/>
    <w:rsid w:val="00501162"/>
    <w:rsid w:val="00501B6C"/>
    <w:rsid w:val="00503E9E"/>
    <w:rsid w:val="00504832"/>
    <w:rsid w:val="00507D98"/>
    <w:rsid w:val="005102DF"/>
    <w:rsid w:val="00511F0F"/>
    <w:rsid w:val="00513378"/>
    <w:rsid w:val="005152BC"/>
    <w:rsid w:val="00515790"/>
    <w:rsid w:val="0051615E"/>
    <w:rsid w:val="0051727E"/>
    <w:rsid w:val="0051790F"/>
    <w:rsid w:val="00517B0F"/>
    <w:rsid w:val="00517C64"/>
    <w:rsid w:val="0052080F"/>
    <w:rsid w:val="00524B10"/>
    <w:rsid w:val="0052781C"/>
    <w:rsid w:val="00531491"/>
    <w:rsid w:val="00531566"/>
    <w:rsid w:val="0053272B"/>
    <w:rsid w:val="00532BAD"/>
    <w:rsid w:val="00533E99"/>
    <w:rsid w:val="00534611"/>
    <w:rsid w:val="00534CE3"/>
    <w:rsid w:val="005361EA"/>
    <w:rsid w:val="00536ED1"/>
    <w:rsid w:val="00537D96"/>
    <w:rsid w:val="005401ED"/>
    <w:rsid w:val="005410AF"/>
    <w:rsid w:val="00542E21"/>
    <w:rsid w:val="00543B21"/>
    <w:rsid w:val="00543FC4"/>
    <w:rsid w:val="00547F7E"/>
    <w:rsid w:val="005509FE"/>
    <w:rsid w:val="00552973"/>
    <w:rsid w:val="0055549F"/>
    <w:rsid w:val="00555713"/>
    <w:rsid w:val="00555A65"/>
    <w:rsid w:val="00556505"/>
    <w:rsid w:val="00561205"/>
    <w:rsid w:val="00561785"/>
    <w:rsid w:val="00565CBE"/>
    <w:rsid w:val="005668E1"/>
    <w:rsid w:val="0056798B"/>
    <w:rsid w:val="0057153F"/>
    <w:rsid w:val="00574B1D"/>
    <w:rsid w:val="00576ECF"/>
    <w:rsid w:val="00581324"/>
    <w:rsid w:val="005819E2"/>
    <w:rsid w:val="00583865"/>
    <w:rsid w:val="00583C0D"/>
    <w:rsid w:val="005847C2"/>
    <w:rsid w:val="00585A6A"/>
    <w:rsid w:val="0059155D"/>
    <w:rsid w:val="0059317C"/>
    <w:rsid w:val="005947FD"/>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1347"/>
    <w:rsid w:val="005C3B8A"/>
    <w:rsid w:val="005C5BB7"/>
    <w:rsid w:val="005D125C"/>
    <w:rsid w:val="005D1F7B"/>
    <w:rsid w:val="005D21B8"/>
    <w:rsid w:val="005D59CC"/>
    <w:rsid w:val="005D71D0"/>
    <w:rsid w:val="005D74CA"/>
    <w:rsid w:val="005D7786"/>
    <w:rsid w:val="005E0834"/>
    <w:rsid w:val="005E0AA0"/>
    <w:rsid w:val="005E3EF2"/>
    <w:rsid w:val="005E5949"/>
    <w:rsid w:val="005F0FEE"/>
    <w:rsid w:val="005F14ED"/>
    <w:rsid w:val="005F226E"/>
    <w:rsid w:val="005F2C90"/>
    <w:rsid w:val="005F368D"/>
    <w:rsid w:val="005F4054"/>
    <w:rsid w:val="005F4816"/>
    <w:rsid w:val="005F4FCA"/>
    <w:rsid w:val="005F5F6C"/>
    <w:rsid w:val="00600BEF"/>
    <w:rsid w:val="00601669"/>
    <w:rsid w:val="00602CF2"/>
    <w:rsid w:val="006052E6"/>
    <w:rsid w:val="00605E7C"/>
    <w:rsid w:val="00606FB2"/>
    <w:rsid w:val="0061128E"/>
    <w:rsid w:val="00616550"/>
    <w:rsid w:val="00616CAE"/>
    <w:rsid w:val="006178A6"/>
    <w:rsid w:val="0062003E"/>
    <w:rsid w:val="00620F44"/>
    <w:rsid w:val="00623E59"/>
    <w:rsid w:val="00624084"/>
    <w:rsid w:val="00632049"/>
    <w:rsid w:val="0063497A"/>
    <w:rsid w:val="00634A4C"/>
    <w:rsid w:val="00636500"/>
    <w:rsid w:val="00636CBD"/>
    <w:rsid w:val="00637940"/>
    <w:rsid w:val="00641B3C"/>
    <w:rsid w:val="00643736"/>
    <w:rsid w:val="00645142"/>
    <w:rsid w:val="006501E6"/>
    <w:rsid w:val="006522D2"/>
    <w:rsid w:val="00653CE0"/>
    <w:rsid w:val="0065473C"/>
    <w:rsid w:val="00654F59"/>
    <w:rsid w:val="00654FEF"/>
    <w:rsid w:val="00655DC3"/>
    <w:rsid w:val="00657DE9"/>
    <w:rsid w:val="006604F2"/>
    <w:rsid w:val="00661B4C"/>
    <w:rsid w:val="00661DC5"/>
    <w:rsid w:val="00662A14"/>
    <w:rsid w:val="006643D0"/>
    <w:rsid w:val="00665817"/>
    <w:rsid w:val="006705AA"/>
    <w:rsid w:val="0067685E"/>
    <w:rsid w:val="00676E82"/>
    <w:rsid w:val="00681AFD"/>
    <w:rsid w:val="006834E0"/>
    <w:rsid w:val="0068565D"/>
    <w:rsid w:val="00685B58"/>
    <w:rsid w:val="00687079"/>
    <w:rsid w:val="00687455"/>
    <w:rsid w:val="00687901"/>
    <w:rsid w:val="00687A24"/>
    <w:rsid w:val="00690173"/>
    <w:rsid w:val="006962D0"/>
    <w:rsid w:val="0069649D"/>
    <w:rsid w:val="00696A1E"/>
    <w:rsid w:val="00696B58"/>
    <w:rsid w:val="006A1110"/>
    <w:rsid w:val="006A2ECA"/>
    <w:rsid w:val="006A5193"/>
    <w:rsid w:val="006B1827"/>
    <w:rsid w:val="006B268F"/>
    <w:rsid w:val="006B28C5"/>
    <w:rsid w:val="006B3782"/>
    <w:rsid w:val="006B4B0E"/>
    <w:rsid w:val="006B4BD9"/>
    <w:rsid w:val="006B721E"/>
    <w:rsid w:val="006C08B0"/>
    <w:rsid w:val="006C1E54"/>
    <w:rsid w:val="006C1EC0"/>
    <w:rsid w:val="006C333B"/>
    <w:rsid w:val="006C3822"/>
    <w:rsid w:val="006C3C14"/>
    <w:rsid w:val="006C417E"/>
    <w:rsid w:val="006C5EB9"/>
    <w:rsid w:val="006C679E"/>
    <w:rsid w:val="006C6FAF"/>
    <w:rsid w:val="006D2570"/>
    <w:rsid w:val="006D4C0F"/>
    <w:rsid w:val="006D4E73"/>
    <w:rsid w:val="006D5647"/>
    <w:rsid w:val="006D6367"/>
    <w:rsid w:val="006D660B"/>
    <w:rsid w:val="006D731C"/>
    <w:rsid w:val="006D7D05"/>
    <w:rsid w:val="006E09C9"/>
    <w:rsid w:val="006E137E"/>
    <w:rsid w:val="006E140F"/>
    <w:rsid w:val="006E2223"/>
    <w:rsid w:val="006E2C12"/>
    <w:rsid w:val="006E593E"/>
    <w:rsid w:val="006E66E6"/>
    <w:rsid w:val="006E7908"/>
    <w:rsid w:val="006E7A29"/>
    <w:rsid w:val="006F09BB"/>
    <w:rsid w:val="006F3936"/>
    <w:rsid w:val="006F3AC6"/>
    <w:rsid w:val="006F5161"/>
    <w:rsid w:val="006F758B"/>
    <w:rsid w:val="006F782E"/>
    <w:rsid w:val="0070199C"/>
    <w:rsid w:val="00704BE2"/>
    <w:rsid w:val="007056E7"/>
    <w:rsid w:val="007058A1"/>
    <w:rsid w:val="00705DF8"/>
    <w:rsid w:val="007157C4"/>
    <w:rsid w:val="00715A75"/>
    <w:rsid w:val="007172C0"/>
    <w:rsid w:val="007202EB"/>
    <w:rsid w:val="007204B6"/>
    <w:rsid w:val="007226FF"/>
    <w:rsid w:val="00725C41"/>
    <w:rsid w:val="00732F47"/>
    <w:rsid w:val="00733221"/>
    <w:rsid w:val="00733641"/>
    <w:rsid w:val="00733C57"/>
    <w:rsid w:val="0073576F"/>
    <w:rsid w:val="00735D27"/>
    <w:rsid w:val="0073789A"/>
    <w:rsid w:val="00737B9C"/>
    <w:rsid w:val="007419EC"/>
    <w:rsid w:val="00742A7C"/>
    <w:rsid w:val="00742DDD"/>
    <w:rsid w:val="00744765"/>
    <w:rsid w:val="007457BD"/>
    <w:rsid w:val="007460BE"/>
    <w:rsid w:val="0074626B"/>
    <w:rsid w:val="007464A3"/>
    <w:rsid w:val="00747CA9"/>
    <w:rsid w:val="00750A39"/>
    <w:rsid w:val="007511FC"/>
    <w:rsid w:val="00751726"/>
    <w:rsid w:val="00751849"/>
    <w:rsid w:val="00754B3E"/>
    <w:rsid w:val="007568FF"/>
    <w:rsid w:val="00756C80"/>
    <w:rsid w:val="00762CF0"/>
    <w:rsid w:val="00763606"/>
    <w:rsid w:val="00763F1F"/>
    <w:rsid w:val="007654D5"/>
    <w:rsid w:val="00765945"/>
    <w:rsid w:val="007704D5"/>
    <w:rsid w:val="00770BB5"/>
    <w:rsid w:val="007716CE"/>
    <w:rsid w:val="00772967"/>
    <w:rsid w:val="00772968"/>
    <w:rsid w:val="00773678"/>
    <w:rsid w:val="00773A98"/>
    <w:rsid w:val="00773CC8"/>
    <w:rsid w:val="00774369"/>
    <w:rsid w:val="00775250"/>
    <w:rsid w:val="0078215B"/>
    <w:rsid w:val="00785CA0"/>
    <w:rsid w:val="00790E1F"/>
    <w:rsid w:val="00791DC0"/>
    <w:rsid w:val="00793267"/>
    <w:rsid w:val="00794544"/>
    <w:rsid w:val="00795B5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156D"/>
    <w:rsid w:val="007C4A9D"/>
    <w:rsid w:val="007C5482"/>
    <w:rsid w:val="007C673C"/>
    <w:rsid w:val="007C6829"/>
    <w:rsid w:val="007D0BE1"/>
    <w:rsid w:val="007D1A68"/>
    <w:rsid w:val="007D2F6D"/>
    <w:rsid w:val="007D321F"/>
    <w:rsid w:val="007D44C4"/>
    <w:rsid w:val="007D57A4"/>
    <w:rsid w:val="007D631F"/>
    <w:rsid w:val="007D6840"/>
    <w:rsid w:val="007E00E3"/>
    <w:rsid w:val="007E122D"/>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823"/>
    <w:rsid w:val="00806CD1"/>
    <w:rsid w:val="0081304E"/>
    <w:rsid w:val="00813E44"/>
    <w:rsid w:val="008166C6"/>
    <w:rsid w:val="0081727D"/>
    <w:rsid w:val="00817F1A"/>
    <w:rsid w:val="00820B5E"/>
    <w:rsid w:val="008211E6"/>
    <w:rsid w:val="00824D59"/>
    <w:rsid w:val="0082506D"/>
    <w:rsid w:val="008277F0"/>
    <w:rsid w:val="00827F8C"/>
    <w:rsid w:val="00830949"/>
    <w:rsid w:val="00830D03"/>
    <w:rsid w:val="008324CF"/>
    <w:rsid w:val="00834228"/>
    <w:rsid w:val="00834EE6"/>
    <w:rsid w:val="00835B14"/>
    <w:rsid w:val="00840DA4"/>
    <w:rsid w:val="00840F32"/>
    <w:rsid w:val="008420DB"/>
    <w:rsid w:val="008420F9"/>
    <w:rsid w:val="00842BB2"/>
    <w:rsid w:val="00844C69"/>
    <w:rsid w:val="008454C7"/>
    <w:rsid w:val="008467EC"/>
    <w:rsid w:val="00846892"/>
    <w:rsid w:val="00847F29"/>
    <w:rsid w:val="00850691"/>
    <w:rsid w:val="008507C2"/>
    <w:rsid w:val="008521C5"/>
    <w:rsid w:val="00852D31"/>
    <w:rsid w:val="00853484"/>
    <w:rsid w:val="008560BB"/>
    <w:rsid w:val="0085629D"/>
    <w:rsid w:val="0085753F"/>
    <w:rsid w:val="0086048A"/>
    <w:rsid w:val="00860BC4"/>
    <w:rsid w:val="00861A5A"/>
    <w:rsid w:val="0086422E"/>
    <w:rsid w:val="0086572A"/>
    <w:rsid w:val="00865D47"/>
    <w:rsid w:val="00867890"/>
    <w:rsid w:val="00867997"/>
    <w:rsid w:val="00870FC9"/>
    <w:rsid w:val="0087158C"/>
    <w:rsid w:val="00871C3A"/>
    <w:rsid w:val="00874CA2"/>
    <w:rsid w:val="00875860"/>
    <w:rsid w:val="00876358"/>
    <w:rsid w:val="00876BCA"/>
    <w:rsid w:val="00880885"/>
    <w:rsid w:val="00880C13"/>
    <w:rsid w:val="00880D8D"/>
    <w:rsid w:val="008814A0"/>
    <w:rsid w:val="0088204B"/>
    <w:rsid w:val="00882995"/>
    <w:rsid w:val="00885388"/>
    <w:rsid w:val="00890CC1"/>
    <w:rsid w:val="00891C16"/>
    <w:rsid w:val="008943AB"/>
    <w:rsid w:val="00897AF3"/>
    <w:rsid w:val="008A06CA"/>
    <w:rsid w:val="008A0D24"/>
    <w:rsid w:val="008A16D9"/>
    <w:rsid w:val="008A4842"/>
    <w:rsid w:val="008A7008"/>
    <w:rsid w:val="008A7ECD"/>
    <w:rsid w:val="008B23B3"/>
    <w:rsid w:val="008B2CDC"/>
    <w:rsid w:val="008B5F7D"/>
    <w:rsid w:val="008B7963"/>
    <w:rsid w:val="008C11FB"/>
    <w:rsid w:val="008C1CF7"/>
    <w:rsid w:val="008C7D60"/>
    <w:rsid w:val="008C7F8E"/>
    <w:rsid w:val="008D2510"/>
    <w:rsid w:val="008D25FE"/>
    <w:rsid w:val="008D2DBF"/>
    <w:rsid w:val="008D4E3F"/>
    <w:rsid w:val="008D5594"/>
    <w:rsid w:val="008D5BD4"/>
    <w:rsid w:val="008D73EF"/>
    <w:rsid w:val="008E5B8E"/>
    <w:rsid w:val="008E65B8"/>
    <w:rsid w:val="008E67C4"/>
    <w:rsid w:val="008E6A30"/>
    <w:rsid w:val="008E6A96"/>
    <w:rsid w:val="008E754B"/>
    <w:rsid w:val="008F28EA"/>
    <w:rsid w:val="008F2DD8"/>
    <w:rsid w:val="008F2FE0"/>
    <w:rsid w:val="008F587A"/>
    <w:rsid w:val="008F6101"/>
    <w:rsid w:val="008F6745"/>
    <w:rsid w:val="008F73EE"/>
    <w:rsid w:val="008F789C"/>
    <w:rsid w:val="008F7EA7"/>
    <w:rsid w:val="00901C26"/>
    <w:rsid w:val="00903C3D"/>
    <w:rsid w:val="0090659E"/>
    <w:rsid w:val="00906688"/>
    <w:rsid w:val="00907073"/>
    <w:rsid w:val="00910CDF"/>
    <w:rsid w:val="00913676"/>
    <w:rsid w:val="00915539"/>
    <w:rsid w:val="00921068"/>
    <w:rsid w:val="009214F3"/>
    <w:rsid w:val="00922BD5"/>
    <w:rsid w:val="0092780B"/>
    <w:rsid w:val="00927C9F"/>
    <w:rsid w:val="00932B34"/>
    <w:rsid w:val="00933B69"/>
    <w:rsid w:val="00934EBC"/>
    <w:rsid w:val="00934FA3"/>
    <w:rsid w:val="00936353"/>
    <w:rsid w:val="00937FCA"/>
    <w:rsid w:val="00944F00"/>
    <w:rsid w:val="009450C2"/>
    <w:rsid w:val="00946311"/>
    <w:rsid w:val="0094772C"/>
    <w:rsid w:val="00951E93"/>
    <w:rsid w:val="009541F6"/>
    <w:rsid w:val="00955C73"/>
    <w:rsid w:val="00955FF0"/>
    <w:rsid w:val="009569AA"/>
    <w:rsid w:val="00960BB8"/>
    <w:rsid w:val="009622D2"/>
    <w:rsid w:val="00963206"/>
    <w:rsid w:val="00963962"/>
    <w:rsid w:val="00963D25"/>
    <w:rsid w:val="009644BA"/>
    <w:rsid w:val="009652EA"/>
    <w:rsid w:val="00965664"/>
    <w:rsid w:val="00965AD9"/>
    <w:rsid w:val="00966536"/>
    <w:rsid w:val="00967740"/>
    <w:rsid w:val="009678FC"/>
    <w:rsid w:val="009746BE"/>
    <w:rsid w:val="009772E4"/>
    <w:rsid w:val="0097764B"/>
    <w:rsid w:val="009776E8"/>
    <w:rsid w:val="0098014B"/>
    <w:rsid w:val="00983696"/>
    <w:rsid w:val="009846B1"/>
    <w:rsid w:val="00985BD1"/>
    <w:rsid w:val="009863AF"/>
    <w:rsid w:val="00990626"/>
    <w:rsid w:val="00993133"/>
    <w:rsid w:val="009931A7"/>
    <w:rsid w:val="009938B1"/>
    <w:rsid w:val="00996AEE"/>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5E93"/>
    <w:rsid w:val="009C78F1"/>
    <w:rsid w:val="009D18F5"/>
    <w:rsid w:val="009D2164"/>
    <w:rsid w:val="009D4B72"/>
    <w:rsid w:val="009D64F2"/>
    <w:rsid w:val="009D6F57"/>
    <w:rsid w:val="009E50E7"/>
    <w:rsid w:val="009E6236"/>
    <w:rsid w:val="009F109D"/>
    <w:rsid w:val="009F4E44"/>
    <w:rsid w:val="009F5635"/>
    <w:rsid w:val="009F5B17"/>
    <w:rsid w:val="00A00E81"/>
    <w:rsid w:val="00A04060"/>
    <w:rsid w:val="00A050E6"/>
    <w:rsid w:val="00A0515B"/>
    <w:rsid w:val="00A05276"/>
    <w:rsid w:val="00A0561D"/>
    <w:rsid w:val="00A07741"/>
    <w:rsid w:val="00A10F79"/>
    <w:rsid w:val="00A14D54"/>
    <w:rsid w:val="00A1666A"/>
    <w:rsid w:val="00A17642"/>
    <w:rsid w:val="00A20198"/>
    <w:rsid w:val="00A21896"/>
    <w:rsid w:val="00A23A46"/>
    <w:rsid w:val="00A2415E"/>
    <w:rsid w:val="00A25835"/>
    <w:rsid w:val="00A26135"/>
    <w:rsid w:val="00A270D7"/>
    <w:rsid w:val="00A271DB"/>
    <w:rsid w:val="00A27C7E"/>
    <w:rsid w:val="00A314CF"/>
    <w:rsid w:val="00A3461E"/>
    <w:rsid w:val="00A3475E"/>
    <w:rsid w:val="00A3506B"/>
    <w:rsid w:val="00A36B13"/>
    <w:rsid w:val="00A378B5"/>
    <w:rsid w:val="00A3793C"/>
    <w:rsid w:val="00A4163E"/>
    <w:rsid w:val="00A419F8"/>
    <w:rsid w:val="00A41DB9"/>
    <w:rsid w:val="00A4486A"/>
    <w:rsid w:val="00A44A40"/>
    <w:rsid w:val="00A470EE"/>
    <w:rsid w:val="00A47F55"/>
    <w:rsid w:val="00A52085"/>
    <w:rsid w:val="00A523ED"/>
    <w:rsid w:val="00A524D0"/>
    <w:rsid w:val="00A525A4"/>
    <w:rsid w:val="00A53333"/>
    <w:rsid w:val="00A54943"/>
    <w:rsid w:val="00A57F93"/>
    <w:rsid w:val="00A6166C"/>
    <w:rsid w:val="00A62611"/>
    <w:rsid w:val="00A64F14"/>
    <w:rsid w:val="00A65650"/>
    <w:rsid w:val="00A663A7"/>
    <w:rsid w:val="00A664BD"/>
    <w:rsid w:val="00A67339"/>
    <w:rsid w:val="00A6771B"/>
    <w:rsid w:val="00A67FCA"/>
    <w:rsid w:val="00A734F5"/>
    <w:rsid w:val="00A75C1E"/>
    <w:rsid w:val="00A8135F"/>
    <w:rsid w:val="00A81F16"/>
    <w:rsid w:val="00A82271"/>
    <w:rsid w:val="00A82768"/>
    <w:rsid w:val="00A9081B"/>
    <w:rsid w:val="00A920CE"/>
    <w:rsid w:val="00A922BA"/>
    <w:rsid w:val="00A92E74"/>
    <w:rsid w:val="00A957DB"/>
    <w:rsid w:val="00A96D19"/>
    <w:rsid w:val="00A97383"/>
    <w:rsid w:val="00A97A2A"/>
    <w:rsid w:val="00AA106D"/>
    <w:rsid w:val="00AA18C0"/>
    <w:rsid w:val="00AA2F6B"/>
    <w:rsid w:val="00AA37D9"/>
    <w:rsid w:val="00AA3928"/>
    <w:rsid w:val="00AA3A0C"/>
    <w:rsid w:val="00AA4222"/>
    <w:rsid w:val="00AA58D6"/>
    <w:rsid w:val="00AA5B97"/>
    <w:rsid w:val="00AB0165"/>
    <w:rsid w:val="00AB0EC0"/>
    <w:rsid w:val="00AB2939"/>
    <w:rsid w:val="00AB43D9"/>
    <w:rsid w:val="00AB4E9B"/>
    <w:rsid w:val="00AB4F06"/>
    <w:rsid w:val="00AB5826"/>
    <w:rsid w:val="00AB6204"/>
    <w:rsid w:val="00AB7F54"/>
    <w:rsid w:val="00AC1A59"/>
    <w:rsid w:val="00AC4207"/>
    <w:rsid w:val="00AC499A"/>
    <w:rsid w:val="00AC518E"/>
    <w:rsid w:val="00AC5428"/>
    <w:rsid w:val="00AC7195"/>
    <w:rsid w:val="00AC7FC5"/>
    <w:rsid w:val="00AD1765"/>
    <w:rsid w:val="00AE1451"/>
    <w:rsid w:val="00AE4BF2"/>
    <w:rsid w:val="00AE6BAE"/>
    <w:rsid w:val="00AE7C7E"/>
    <w:rsid w:val="00AF256A"/>
    <w:rsid w:val="00AF310E"/>
    <w:rsid w:val="00AF3AC7"/>
    <w:rsid w:val="00AF4BA8"/>
    <w:rsid w:val="00AF5D9F"/>
    <w:rsid w:val="00AF60E1"/>
    <w:rsid w:val="00AF67F0"/>
    <w:rsid w:val="00AF76BB"/>
    <w:rsid w:val="00AF7901"/>
    <w:rsid w:val="00AF7AF3"/>
    <w:rsid w:val="00B00092"/>
    <w:rsid w:val="00B00D07"/>
    <w:rsid w:val="00B01359"/>
    <w:rsid w:val="00B03CF3"/>
    <w:rsid w:val="00B03FA1"/>
    <w:rsid w:val="00B0450E"/>
    <w:rsid w:val="00B04844"/>
    <w:rsid w:val="00B04AFC"/>
    <w:rsid w:val="00B07ED2"/>
    <w:rsid w:val="00B102C8"/>
    <w:rsid w:val="00B11D2E"/>
    <w:rsid w:val="00B12878"/>
    <w:rsid w:val="00B12D2A"/>
    <w:rsid w:val="00B13D8B"/>
    <w:rsid w:val="00B14896"/>
    <w:rsid w:val="00B149B7"/>
    <w:rsid w:val="00B155EF"/>
    <w:rsid w:val="00B16630"/>
    <w:rsid w:val="00B200AA"/>
    <w:rsid w:val="00B24B60"/>
    <w:rsid w:val="00B24E26"/>
    <w:rsid w:val="00B26B8C"/>
    <w:rsid w:val="00B30432"/>
    <w:rsid w:val="00B306C3"/>
    <w:rsid w:val="00B31A1D"/>
    <w:rsid w:val="00B32900"/>
    <w:rsid w:val="00B40D1B"/>
    <w:rsid w:val="00B41FA9"/>
    <w:rsid w:val="00B44F9B"/>
    <w:rsid w:val="00B45678"/>
    <w:rsid w:val="00B46073"/>
    <w:rsid w:val="00B53E56"/>
    <w:rsid w:val="00B54495"/>
    <w:rsid w:val="00B55865"/>
    <w:rsid w:val="00B55F09"/>
    <w:rsid w:val="00B5640B"/>
    <w:rsid w:val="00B56E2C"/>
    <w:rsid w:val="00B62936"/>
    <w:rsid w:val="00B63C3D"/>
    <w:rsid w:val="00B64393"/>
    <w:rsid w:val="00B6752E"/>
    <w:rsid w:val="00B72FAC"/>
    <w:rsid w:val="00B73C4A"/>
    <w:rsid w:val="00B8127C"/>
    <w:rsid w:val="00B84558"/>
    <w:rsid w:val="00B84AD5"/>
    <w:rsid w:val="00B913B4"/>
    <w:rsid w:val="00B9599E"/>
    <w:rsid w:val="00B968C9"/>
    <w:rsid w:val="00B97DCE"/>
    <w:rsid w:val="00BA1848"/>
    <w:rsid w:val="00BA18BE"/>
    <w:rsid w:val="00BA29EC"/>
    <w:rsid w:val="00BA4D78"/>
    <w:rsid w:val="00BA6451"/>
    <w:rsid w:val="00BA74E7"/>
    <w:rsid w:val="00BB07CE"/>
    <w:rsid w:val="00BB29AE"/>
    <w:rsid w:val="00BB5561"/>
    <w:rsid w:val="00BB728F"/>
    <w:rsid w:val="00BB7FFE"/>
    <w:rsid w:val="00BC07EC"/>
    <w:rsid w:val="00BC09F8"/>
    <w:rsid w:val="00BC32D0"/>
    <w:rsid w:val="00BC52B1"/>
    <w:rsid w:val="00BC5FC9"/>
    <w:rsid w:val="00BC6EBE"/>
    <w:rsid w:val="00BC70D9"/>
    <w:rsid w:val="00BC710C"/>
    <w:rsid w:val="00BC74AF"/>
    <w:rsid w:val="00BC7C98"/>
    <w:rsid w:val="00BD0BC2"/>
    <w:rsid w:val="00BD3530"/>
    <w:rsid w:val="00BD7B67"/>
    <w:rsid w:val="00BE01CB"/>
    <w:rsid w:val="00BE08C0"/>
    <w:rsid w:val="00BE1085"/>
    <w:rsid w:val="00BE3FF1"/>
    <w:rsid w:val="00BE5DD0"/>
    <w:rsid w:val="00BE6027"/>
    <w:rsid w:val="00BE7778"/>
    <w:rsid w:val="00BF01A2"/>
    <w:rsid w:val="00BF03ED"/>
    <w:rsid w:val="00BF3053"/>
    <w:rsid w:val="00BF3952"/>
    <w:rsid w:val="00BF4C62"/>
    <w:rsid w:val="00BF530B"/>
    <w:rsid w:val="00BF6F77"/>
    <w:rsid w:val="00C00CC1"/>
    <w:rsid w:val="00C04651"/>
    <w:rsid w:val="00C05AFC"/>
    <w:rsid w:val="00C062AB"/>
    <w:rsid w:val="00C1080D"/>
    <w:rsid w:val="00C10AB8"/>
    <w:rsid w:val="00C12152"/>
    <w:rsid w:val="00C12B0B"/>
    <w:rsid w:val="00C12ED6"/>
    <w:rsid w:val="00C1396E"/>
    <w:rsid w:val="00C14550"/>
    <w:rsid w:val="00C145DF"/>
    <w:rsid w:val="00C14FDE"/>
    <w:rsid w:val="00C156E7"/>
    <w:rsid w:val="00C20E40"/>
    <w:rsid w:val="00C213D5"/>
    <w:rsid w:val="00C23765"/>
    <w:rsid w:val="00C250BE"/>
    <w:rsid w:val="00C26330"/>
    <w:rsid w:val="00C2742B"/>
    <w:rsid w:val="00C303AA"/>
    <w:rsid w:val="00C31871"/>
    <w:rsid w:val="00C32035"/>
    <w:rsid w:val="00C32202"/>
    <w:rsid w:val="00C412CE"/>
    <w:rsid w:val="00C4502E"/>
    <w:rsid w:val="00C450A5"/>
    <w:rsid w:val="00C45385"/>
    <w:rsid w:val="00C46511"/>
    <w:rsid w:val="00C46DF3"/>
    <w:rsid w:val="00C46F3C"/>
    <w:rsid w:val="00C47556"/>
    <w:rsid w:val="00C47F53"/>
    <w:rsid w:val="00C51952"/>
    <w:rsid w:val="00C549CC"/>
    <w:rsid w:val="00C55457"/>
    <w:rsid w:val="00C5595A"/>
    <w:rsid w:val="00C561FF"/>
    <w:rsid w:val="00C57EE4"/>
    <w:rsid w:val="00C61050"/>
    <w:rsid w:val="00C61D62"/>
    <w:rsid w:val="00C6202E"/>
    <w:rsid w:val="00C63FE9"/>
    <w:rsid w:val="00C661AB"/>
    <w:rsid w:val="00C67E2B"/>
    <w:rsid w:val="00C70766"/>
    <w:rsid w:val="00C720CA"/>
    <w:rsid w:val="00C722B5"/>
    <w:rsid w:val="00C725CC"/>
    <w:rsid w:val="00C73026"/>
    <w:rsid w:val="00C732F6"/>
    <w:rsid w:val="00C75D57"/>
    <w:rsid w:val="00C80AC3"/>
    <w:rsid w:val="00C849B6"/>
    <w:rsid w:val="00C859BE"/>
    <w:rsid w:val="00C874C2"/>
    <w:rsid w:val="00C90131"/>
    <w:rsid w:val="00C905ED"/>
    <w:rsid w:val="00C91777"/>
    <w:rsid w:val="00C924A8"/>
    <w:rsid w:val="00C92A19"/>
    <w:rsid w:val="00C92F6A"/>
    <w:rsid w:val="00C935D4"/>
    <w:rsid w:val="00C94126"/>
    <w:rsid w:val="00C953AE"/>
    <w:rsid w:val="00C9540A"/>
    <w:rsid w:val="00CA035C"/>
    <w:rsid w:val="00CA2656"/>
    <w:rsid w:val="00CA2DEE"/>
    <w:rsid w:val="00CA6392"/>
    <w:rsid w:val="00CB1E78"/>
    <w:rsid w:val="00CB404B"/>
    <w:rsid w:val="00CB5B5B"/>
    <w:rsid w:val="00CC0560"/>
    <w:rsid w:val="00CC0632"/>
    <w:rsid w:val="00CC1A66"/>
    <w:rsid w:val="00CC2B84"/>
    <w:rsid w:val="00CC416F"/>
    <w:rsid w:val="00CC5351"/>
    <w:rsid w:val="00CC6F16"/>
    <w:rsid w:val="00CC729D"/>
    <w:rsid w:val="00CD4259"/>
    <w:rsid w:val="00CD6F01"/>
    <w:rsid w:val="00CD7DDD"/>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50DE"/>
    <w:rsid w:val="00D352AF"/>
    <w:rsid w:val="00D37195"/>
    <w:rsid w:val="00D4280B"/>
    <w:rsid w:val="00D448AF"/>
    <w:rsid w:val="00D47453"/>
    <w:rsid w:val="00D4755A"/>
    <w:rsid w:val="00D50287"/>
    <w:rsid w:val="00D53ED7"/>
    <w:rsid w:val="00D55C63"/>
    <w:rsid w:val="00D6182B"/>
    <w:rsid w:val="00D63208"/>
    <w:rsid w:val="00D65549"/>
    <w:rsid w:val="00D65B34"/>
    <w:rsid w:val="00D72B1A"/>
    <w:rsid w:val="00D73563"/>
    <w:rsid w:val="00D738E3"/>
    <w:rsid w:val="00D73940"/>
    <w:rsid w:val="00D73985"/>
    <w:rsid w:val="00D7579E"/>
    <w:rsid w:val="00D75906"/>
    <w:rsid w:val="00D7749D"/>
    <w:rsid w:val="00D77999"/>
    <w:rsid w:val="00D77DD1"/>
    <w:rsid w:val="00D82EA3"/>
    <w:rsid w:val="00D83E37"/>
    <w:rsid w:val="00D906EC"/>
    <w:rsid w:val="00D927E8"/>
    <w:rsid w:val="00D93A19"/>
    <w:rsid w:val="00D94A94"/>
    <w:rsid w:val="00D951C2"/>
    <w:rsid w:val="00D96BE5"/>
    <w:rsid w:val="00DA2DD0"/>
    <w:rsid w:val="00DA32BF"/>
    <w:rsid w:val="00DA6942"/>
    <w:rsid w:val="00DA778F"/>
    <w:rsid w:val="00DA78E1"/>
    <w:rsid w:val="00DB0708"/>
    <w:rsid w:val="00DB21C5"/>
    <w:rsid w:val="00DB36A3"/>
    <w:rsid w:val="00DB4E81"/>
    <w:rsid w:val="00DB57E4"/>
    <w:rsid w:val="00DB5FBE"/>
    <w:rsid w:val="00DB63F6"/>
    <w:rsid w:val="00DB7B52"/>
    <w:rsid w:val="00DC2664"/>
    <w:rsid w:val="00DC2B19"/>
    <w:rsid w:val="00DC30B5"/>
    <w:rsid w:val="00DC584A"/>
    <w:rsid w:val="00DC60E0"/>
    <w:rsid w:val="00DC70C3"/>
    <w:rsid w:val="00DC7E21"/>
    <w:rsid w:val="00DD0706"/>
    <w:rsid w:val="00DD2070"/>
    <w:rsid w:val="00DD2C80"/>
    <w:rsid w:val="00DD31C1"/>
    <w:rsid w:val="00DD42F9"/>
    <w:rsid w:val="00DD4953"/>
    <w:rsid w:val="00DD53DE"/>
    <w:rsid w:val="00DD59CD"/>
    <w:rsid w:val="00DD5C7D"/>
    <w:rsid w:val="00DD6A85"/>
    <w:rsid w:val="00DD7663"/>
    <w:rsid w:val="00DE1775"/>
    <w:rsid w:val="00DE6F63"/>
    <w:rsid w:val="00DE7E54"/>
    <w:rsid w:val="00DF79D9"/>
    <w:rsid w:val="00E010BB"/>
    <w:rsid w:val="00E01754"/>
    <w:rsid w:val="00E01F1E"/>
    <w:rsid w:val="00E02648"/>
    <w:rsid w:val="00E031A1"/>
    <w:rsid w:val="00E036D1"/>
    <w:rsid w:val="00E05754"/>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3710A"/>
    <w:rsid w:val="00E40664"/>
    <w:rsid w:val="00E423C3"/>
    <w:rsid w:val="00E43232"/>
    <w:rsid w:val="00E44438"/>
    <w:rsid w:val="00E45C33"/>
    <w:rsid w:val="00E47537"/>
    <w:rsid w:val="00E478B6"/>
    <w:rsid w:val="00E50E1C"/>
    <w:rsid w:val="00E51160"/>
    <w:rsid w:val="00E5268E"/>
    <w:rsid w:val="00E549D7"/>
    <w:rsid w:val="00E54EFF"/>
    <w:rsid w:val="00E617E1"/>
    <w:rsid w:val="00E64993"/>
    <w:rsid w:val="00E65D44"/>
    <w:rsid w:val="00E663E3"/>
    <w:rsid w:val="00E706CF"/>
    <w:rsid w:val="00E82922"/>
    <w:rsid w:val="00E84357"/>
    <w:rsid w:val="00E84BD4"/>
    <w:rsid w:val="00E84E65"/>
    <w:rsid w:val="00E87152"/>
    <w:rsid w:val="00E90CD6"/>
    <w:rsid w:val="00E91874"/>
    <w:rsid w:val="00E93BDE"/>
    <w:rsid w:val="00E947E3"/>
    <w:rsid w:val="00E947F8"/>
    <w:rsid w:val="00E9575F"/>
    <w:rsid w:val="00E96855"/>
    <w:rsid w:val="00E9688E"/>
    <w:rsid w:val="00EA2F10"/>
    <w:rsid w:val="00EA711E"/>
    <w:rsid w:val="00EA7F94"/>
    <w:rsid w:val="00EB4386"/>
    <w:rsid w:val="00EB4A23"/>
    <w:rsid w:val="00EB5787"/>
    <w:rsid w:val="00EB5BF5"/>
    <w:rsid w:val="00EC0422"/>
    <w:rsid w:val="00EC2E1E"/>
    <w:rsid w:val="00EC3AFB"/>
    <w:rsid w:val="00EC3F13"/>
    <w:rsid w:val="00EC4268"/>
    <w:rsid w:val="00EC44A9"/>
    <w:rsid w:val="00EC49F7"/>
    <w:rsid w:val="00EC543A"/>
    <w:rsid w:val="00EC5546"/>
    <w:rsid w:val="00EC67C7"/>
    <w:rsid w:val="00EC7A2A"/>
    <w:rsid w:val="00EC7FE8"/>
    <w:rsid w:val="00ED01FB"/>
    <w:rsid w:val="00ED4A0C"/>
    <w:rsid w:val="00ED5E09"/>
    <w:rsid w:val="00ED6B25"/>
    <w:rsid w:val="00ED7E65"/>
    <w:rsid w:val="00EE1681"/>
    <w:rsid w:val="00EE17C5"/>
    <w:rsid w:val="00EE748C"/>
    <w:rsid w:val="00EF0F1F"/>
    <w:rsid w:val="00EF1210"/>
    <w:rsid w:val="00EF1AF5"/>
    <w:rsid w:val="00EF1BC9"/>
    <w:rsid w:val="00EF546D"/>
    <w:rsid w:val="00EF6371"/>
    <w:rsid w:val="00EF6653"/>
    <w:rsid w:val="00EF6D54"/>
    <w:rsid w:val="00EF70A1"/>
    <w:rsid w:val="00EF7442"/>
    <w:rsid w:val="00F040E6"/>
    <w:rsid w:val="00F07D76"/>
    <w:rsid w:val="00F12630"/>
    <w:rsid w:val="00F16640"/>
    <w:rsid w:val="00F17F07"/>
    <w:rsid w:val="00F219B0"/>
    <w:rsid w:val="00F21CA3"/>
    <w:rsid w:val="00F227DB"/>
    <w:rsid w:val="00F227E0"/>
    <w:rsid w:val="00F22AE8"/>
    <w:rsid w:val="00F25B6E"/>
    <w:rsid w:val="00F27C8C"/>
    <w:rsid w:val="00F3025E"/>
    <w:rsid w:val="00F337D7"/>
    <w:rsid w:val="00F338C0"/>
    <w:rsid w:val="00F33F31"/>
    <w:rsid w:val="00F34965"/>
    <w:rsid w:val="00F35705"/>
    <w:rsid w:val="00F36A45"/>
    <w:rsid w:val="00F370D6"/>
    <w:rsid w:val="00F3766C"/>
    <w:rsid w:val="00F403C3"/>
    <w:rsid w:val="00F4066C"/>
    <w:rsid w:val="00F41569"/>
    <w:rsid w:val="00F4169E"/>
    <w:rsid w:val="00F41910"/>
    <w:rsid w:val="00F432C3"/>
    <w:rsid w:val="00F43839"/>
    <w:rsid w:val="00F45489"/>
    <w:rsid w:val="00F459F8"/>
    <w:rsid w:val="00F468B1"/>
    <w:rsid w:val="00F507B6"/>
    <w:rsid w:val="00F50EC2"/>
    <w:rsid w:val="00F5130E"/>
    <w:rsid w:val="00F51DAB"/>
    <w:rsid w:val="00F52FB1"/>
    <w:rsid w:val="00F5355B"/>
    <w:rsid w:val="00F5395E"/>
    <w:rsid w:val="00F54443"/>
    <w:rsid w:val="00F56298"/>
    <w:rsid w:val="00F565B8"/>
    <w:rsid w:val="00F6017D"/>
    <w:rsid w:val="00F61153"/>
    <w:rsid w:val="00F61269"/>
    <w:rsid w:val="00F654B7"/>
    <w:rsid w:val="00F7320F"/>
    <w:rsid w:val="00F73807"/>
    <w:rsid w:val="00F743AC"/>
    <w:rsid w:val="00F765C5"/>
    <w:rsid w:val="00F773A1"/>
    <w:rsid w:val="00F8089F"/>
    <w:rsid w:val="00F84575"/>
    <w:rsid w:val="00F84E3F"/>
    <w:rsid w:val="00F855A9"/>
    <w:rsid w:val="00F928CA"/>
    <w:rsid w:val="00F938F9"/>
    <w:rsid w:val="00F940CF"/>
    <w:rsid w:val="00F946EF"/>
    <w:rsid w:val="00F948AB"/>
    <w:rsid w:val="00F97AF2"/>
    <w:rsid w:val="00FA1AC4"/>
    <w:rsid w:val="00FA1BF9"/>
    <w:rsid w:val="00FA2163"/>
    <w:rsid w:val="00FA3B57"/>
    <w:rsid w:val="00FA4CAD"/>
    <w:rsid w:val="00FA4E6E"/>
    <w:rsid w:val="00FB2DA8"/>
    <w:rsid w:val="00FB34BA"/>
    <w:rsid w:val="00FB445F"/>
    <w:rsid w:val="00FB6939"/>
    <w:rsid w:val="00FC2170"/>
    <w:rsid w:val="00FC271D"/>
    <w:rsid w:val="00FC6B0D"/>
    <w:rsid w:val="00FD4A1F"/>
    <w:rsid w:val="00FD5462"/>
    <w:rsid w:val="00FE091C"/>
    <w:rsid w:val="00FE0FC8"/>
    <w:rsid w:val="00FE2E2B"/>
    <w:rsid w:val="00FE302E"/>
    <w:rsid w:val="00FE303C"/>
    <w:rsid w:val="00FE4542"/>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214066">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4679081">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69212">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cchii\D_ILARIO_MACCHI\GD2013\STANDARD\SA1%20%2364%20San%20Francisco\TSGS1_64_SanFrancisco\Inbox\Drafts\docs\S1-135207.zip" TargetMode="External"/><Relationship Id="rId18" Type="http://schemas.openxmlformats.org/officeDocument/2006/relationships/hyperlink" Target="file:///C:\Users\macchii\D_ILARIO_MACCHI\GD2013\STANDARD\SA1%20%2364%20San%20Francisco\TSGS1_64_SanFrancisco\Inbox\Drafts\docs\S1-135279.zip" TargetMode="External"/><Relationship Id="rId26" Type="http://schemas.openxmlformats.org/officeDocument/2006/relationships/hyperlink" Target="file:///C:\Mona\SA1\SA1%2364%20San%20Francisco\docs\S1-135133.zip" TargetMode="External"/><Relationship Id="rId3" Type="http://schemas.openxmlformats.org/officeDocument/2006/relationships/styles" Target="styles.xml"/><Relationship Id="rId21" Type="http://schemas.openxmlformats.org/officeDocument/2006/relationships/hyperlink" Target="file:///C:\Mona\SA1\SA1%2364%20San%20Francisco\docs\S1-135132.zip" TargetMode="External"/><Relationship Id="rId7" Type="http://schemas.openxmlformats.org/officeDocument/2006/relationships/footnotes" Target="footnotes.xml"/><Relationship Id="rId12" Type="http://schemas.openxmlformats.org/officeDocument/2006/relationships/hyperlink" Target="file:///C:\Users\macchii\D_ILARIO_MACCHI\GD2013\STANDARD\SA1%20%2364%20San%20Francisco\TSGS1_64_SanFrancisco\Inbox\Drafts\docs\S1-135014.zip" TargetMode="External"/><Relationship Id="rId17" Type="http://schemas.openxmlformats.org/officeDocument/2006/relationships/hyperlink" Target="file:///C:\Users\macchii\D_ILARIO_MACCHI\GD2013\STANDARD\SA1%20%2364%20San%20Francisco\TSGS1_64_SanFrancisco\Inbox\Drafts\docs\S1-135033.zip" TargetMode="External"/><Relationship Id="rId25" Type="http://schemas.openxmlformats.org/officeDocument/2006/relationships/hyperlink" Target="file:///C:\Mona\SA1\SA1%2364%20San%20Francisco\docs\S1-135032.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macchii\D_ILARIO_MACCHI\GD2013\STANDARD\SA1%20%2364%20San%20Francisco\TSGS1_64_SanFrancisco\Inbox\Drafts\docs\S1-135034.zip" TargetMode="External"/><Relationship Id="rId20" Type="http://schemas.openxmlformats.org/officeDocument/2006/relationships/hyperlink" Target="file:///C:\Mona\SA1\SA1%2364%20San%20Francisco\docs\S1-135132.zip" TargetMode="External"/><Relationship Id="rId29" Type="http://schemas.openxmlformats.org/officeDocument/2006/relationships/hyperlink" Target="file:///C:\Mona\SA1\SA1%2364%20San%20Francisco\docs\S1-13504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cchii\D_ILARIO_MACCHI\GD2013\STANDARD\SA1%20%2364%20San%20Francisco\TSGS1_64_SanFrancisco\Inbox\Drafts\docs\S1-135030.zip" TargetMode="External"/><Relationship Id="rId24" Type="http://schemas.openxmlformats.org/officeDocument/2006/relationships/hyperlink" Target="file:///C:\Mona\SA1\SA1%2364%20San%20Francisco\docs\S1-135031.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macchii\D_ILARIO_MACCHI\GD2013\STANDARD\SA1%20%2364%20San%20Francisco\TSGS1_64_SanFrancisco\Inbox\Drafts\docs\S1-135208.zip" TargetMode="External"/><Relationship Id="rId23" Type="http://schemas.openxmlformats.org/officeDocument/2006/relationships/hyperlink" Target="file:///C:\Mona\SA1\SA1%2364%20San%20Francisco\docs\S1-135278.zip" TargetMode="External"/><Relationship Id="rId28" Type="http://schemas.openxmlformats.org/officeDocument/2006/relationships/hyperlink" Target="file:///C:\Mona\SA1\SA1%2364%20San%20Francisco\docs\S1-135032.zip" TargetMode="External"/><Relationship Id="rId10" Type="http://schemas.openxmlformats.org/officeDocument/2006/relationships/hyperlink" Target="file:///C:\Users\macchii\D_ILARIO_MACCHI\GD2013\STANDARD\SA1%20%2364%20San%20Francisco\TSGS1_64_SanFrancisco\Inbox\Drafts\docs\S1-135206.zip" TargetMode="External"/><Relationship Id="rId19" Type="http://schemas.openxmlformats.org/officeDocument/2006/relationships/hyperlink" Target="file:///C:\Mona\SA1\SA1%2364%20San%20Francisco\docs\S1-135031.zip" TargetMode="External"/><Relationship Id="rId31" Type="http://schemas.openxmlformats.org/officeDocument/2006/relationships/hyperlink" Target="file:///C:\Mona\SA1\SA1%2364%20San%20Francisco\docs\S1-135280.zip" TargetMode="External"/><Relationship Id="rId4" Type="http://schemas.microsoft.com/office/2007/relationships/stylesWithEffects" Target="stylesWithEffects.xml"/><Relationship Id="rId9" Type="http://schemas.openxmlformats.org/officeDocument/2006/relationships/hyperlink" Target="file:///C:\Users\macchii\D_ILARIO_MACCHI\GD2013\STANDARD\SA1%20%2364%20San%20Francisco\TSGS1_64_SanFrancisco\Inbox\Drafts\docs\S1-135205.zip" TargetMode="External"/><Relationship Id="rId14" Type="http://schemas.openxmlformats.org/officeDocument/2006/relationships/hyperlink" Target="file:///C:\Users\macchii\D_ILARIO_MACCHI\GD2013\STANDARD\SA1%20%2364%20San%20Francisco\TSGS1_64_SanFrancisco\Inbox\Drafts\docs\S1-135135.zip" TargetMode="External"/><Relationship Id="rId22" Type="http://schemas.openxmlformats.org/officeDocument/2006/relationships/hyperlink" Target="file:///C:\Mona\SA1\SA1%2364%20San%20Francisco\docs\S1-135031.zip" TargetMode="External"/><Relationship Id="rId27" Type="http://schemas.openxmlformats.org/officeDocument/2006/relationships/hyperlink" Target="file:///C:\Mona\SA1\SA1%2364%20San%20Francisco\docs\S1-135133.zip" TargetMode="External"/><Relationship Id="rId30" Type="http://schemas.openxmlformats.org/officeDocument/2006/relationships/hyperlink" Target="file:///C:\Mona\SA1\SA1%2364%20San%20Francisco\docs\S1-1351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1810C-DC9B-47E5-AE9D-56C077E9A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7</Pages>
  <Words>2039</Words>
  <Characters>11626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13638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Ilario Macchi</cp:lastModifiedBy>
  <cp:revision>2</cp:revision>
  <dcterms:created xsi:type="dcterms:W3CDTF">2013-11-14T17:12:00Z</dcterms:created>
  <dcterms:modified xsi:type="dcterms:W3CDTF">2013-11-14T17:12:00Z</dcterms:modified>
</cp:coreProperties>
</file>