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B49" w:rsidRPr="00A92C48" w:rsidRDefault="00CA1B49" w:rsidP="001C2F5F">
      <w:pPr>
        <w:pBdr>
          <w:bottom w:val="single" w:sz="4" w:space="1" w:color="auto"/>
        </w:pBdr>
        <w:tabs>
          <w:tab w:val="right" w:pos="9639"/>
        </w:tabs>
        <w:rPr>
          <w:rFonts w:ascii="Arial" w:hAnsi="Arial" w:cs="Arial"/>
          <w:b/>
        </w:rPr>
      </w:pPr>
      <w:r w:rsidRPr="00A92C48">
        <w:rPr>
          <w:rFonts w:ascii="Arial" w:hAnsi="Arial" w:cs="Arial"/>
          <w:b/>
        </w:rPr>
        <w:t xml:space="preserve">3GPP TSG-SA WG1 </w:t>
      </w:r>
      <w:r w:rsidRPr="00A75A8C">
        <w:rPr>
          <w:rFonts w:ascii="Arial" w:hAnsi="Arial" w:cs="Arial"/>
          <w:b/>
        </w:rPr>
        <w:t>ad-hoc on GCSE_LTE and ProSe</w:t>
      </w:r>
      <w:r w:rsidRPr="00A92C48">
        <w:rPr>
          <w:rFonts w:ascii="Arial" w:hAnsi="Arial" w:cs="Arial"/>
          <w:b/>
        </w:rPr>
        <w:t xml:space="preserve"> </w:t>
      </w:r>
      <w:r w:rsidRPr="00A92C48">
        <w:rPr>
          <w:rFonts w:ascii="Arial" w:hAnsi="Arial" w:cs="Arial"/>
          <w:b/>
        </w:rPr>
        <w:tab/>
        <w:t>S1-1</w:t>
      </w:r>
      <w:r>
        <w:rPr>
          <w:rFonts w:ascii="Arial" w:hAnsi="Arial" w:cs="Arial"/>
          <w:b/>
        </w:rPr>
        <w:t>30028</w:t>
      </w:r>
    </w:p>
    <w:p w:rsidR="00CA1B49" w:rsidRPr="00A75A8C" w:rsidRDefault="00CA1B49" w:rsidP="001C2F5F">
      <w:pPr>
        <w:pBdr>
          <w:bottom w:val="single" w:sz="4" w:space="1" w:color="auto"/>
        </w:pBdr>
        <w:tabs>
          <w:tab w:val="right" w:pos="9214"/>
        </w:tabs>
        <w:rPr>
          <w:rFonts w:ascii="Arial" w:hAnsi="Arial" w:cs="Arial"/>
          <w:b/>
        </w:rPr>
      </w:pPr>
      <w:r w:rsidRPr="00B433AE">
        <w:rPr>
          <w:rFonts w:ascii="Arial" w:hAnsi="Arial" w:cs="Arial"/>
          <w:b/>
        </w:rPr>
        <w:t>Prague, Czech Republic,</w:t>
      </w:r>
      <w:r>
        <w:rPr>
          <w:rFonts w:ascii="Arial" w:hAnsi="Arial" w:cs="Arial"/>
          <w:b/>
        </w:rPr>
        <w:t xml:space="preserve"> 23</w:t>
      </w:r>
      <w:r w:rsidRPr="00A75A8C">
        <w:rPr>
          <w:rFonts w:ascii="Arial" w:hAnsi="Arial" w:cs="Arial"/>
          <w:b/>
          <w:vertAlign w:val="superscript"/>
        </w:rPr>
        <w:t>rd</w:t>
      </w:r>
      <w:r>
        <w:rPr>
          <w:rFonts w:ascii="Arial" w:hAnsi="Arial" w:cs="Arial"/>
          <w:b/>
        </w:rPr>
        <w:t xml:space="preserve"> - 25</w:t>
      </w:r>
      <w:r w:rsidRPr="00A75A8C">
        <w:rPr>
          <w:rFonts w:ascii="Arial" w:hAnsi="Arial" w:cs="Arial"/>
          <w:b/>
          <w:vertAlign w:val="superscript"/>
        </w:rPr>
        <w:t>th</w:t>
      </w:r>
      <w:r>
        <w:rPr>
          <w:rFonts w:ascii="Arial" w:hAnsi="Arial" w:cs="Arial"/>
          <w:b/>
        </w:rPr>
        <w:t xml:space="preserve"> </w:t>
      </w:r>
      <w:r w:rsidRPr="00A75A8C">
        <w:rPr>
          <w:rFonts w:ascii="Arial" w:hAnsi="Arial" w:cs="Arial"/>
          <w:b/>
        </w:rPr>
        <w:t>January 2013</w:t>
      </w:r>
    </w:p>
    <w:p w:rsidR="00CA1B49" w:rsidRDefault="00CA1B49" w:rsidP="001C2F5F">
      <w:pPr>
        <w:rPr>
          <w:rFonts w:ascii="Arial" w:hAnsi="Arial"/>
        </w:rPr>
      </w:pPr>
    </w:p>
    <w:p w:rsidR="00CA1B49" w:rsidRPr="007564A7" w:rsidRDefault="00CA1B49" w:rsidP="001C2F5F">
      <w:pPr>
        <w:tabs>
          <w:tab w:val="left" w:pos="1701"/>
        </w:tabs>
        <w:overflowPunct w:val="0"/>
        <w:autoSpaceDE w:val="0"/>
        <w:autoSpaceDN w:val="0"/>
        <w:adjustRightInd w:val="0"/>
        <w:spacing w:after="180"/>
        <w:textAlignment w:val="baseline"/>
        <w:rPr>
          <w:rFonts w:ascii="Arial" w:eastAsia="SimSun" w:hAnsi="Arial"/>
          <w:lang w:eastAsia="en-GB"/>
        </w:rPr>
      </w:pPr>
      <w:r w:rsidRPr="00A45CBF">
        <w:rPr>
          <w:rFonts w:ascii="Arial" w:hAnsi="Arial"/>
        </w:rPr>
        <w:t>Title:</w:t>
      </w:r>
      <w:r w:rsidRPr="00A45CBF">
        <w:rPr>
          <w:rFonts w:ascii="Arial" w:hAnsi="Arial"/>
        </w:rPr>
        <w:tab/>
      </w:r>
      <w:r>
        <w:rPr>
          <w:rFonts w:ascii="Arial" w:hAnsi="Arial"/>
        </w:rPr>
        <w:t xml:space="preserve">GCSE-LTE / GCSE-ProSe Tactical Operation </w:t>
      </w:r>
      <w:r w:rsidRPr="00FA40B1">
        <w:rPr>
          <w:rFonts w:ascii="Arial" w:hAnsi="Arial"/>
        </w:rPr>
        <w:t xml:space="preserve">use case </w:t>
      </w:r>
      <w:r>
        <w:rPr>
          <w:rFonts w:ascii="Arial" w:hAnsi="Arial"/>
        </w:rPr>
        <w:t>and requirements proposal</w:t>
      </w:r>
    </w:p>
    <w:p w:rsidR="00CA1B49" w:rsidRPr="007564A7" w:rsidRDefault="00CA1B49" w:rsidP="001C2F5F">
      <w:pPr>
        <w:tabs>
          <w:tab w:val="left" w:pos="1701"/>
        </w:tabs>
        <w:overflowPunct w:val="0"/>
        <w:autoSpaceDE w:val="0"/>
        <w:autoSpaceDN w:val="0"/>
        <w:adjustRightInd w:val="0"/>
        <w:spacing w:after="180"/>
        <w:textAlignment w:val="baseline"/>
        <w:rPr>
          <w:rFonts w:ascii="Arial" w:eastAsia="SimSun" w:hAnsi="Arial"/>
          <w:lang w:eastAsia="en-GB"/>
        </w:rPr>
      </w:pPr>
      <w:r>
        <w:rPr>
          <w:rFonts w:ascii="Arial" w:hAnsi="Arial"/>
        </w:rPr>
        <w:t xml:space="preserve">Ag. Item: </w:t>
      </w:r>
      <w:r>
        <w:rPr>
          <w:rFonts w:ascii="Arial" w:hAnsi="Arial"/>
        </w:rPr>
        <w:tab/>
        <w:t>TBD</w:t>
      </w:r>
    </w:p>
    <w:p w:rsidR="00CA1B49" w:rsidRPr="007564A7" w:rsidRDefault="00CA1B49" w:rsidP="001C2F5F">
      <w:pPr>
        <w:tabs>
          <w:tab w:val="left" w:pos="1701"/>
        </w:tabs>
        <w:overflowPunct w:val="0"/>
        <w:autoSpaceDE w:val="0"/>
        <w:autoSpaceDN w:val="0"/>
        <w:adjustRightInd w:val="0"/>
        <w:spacing w:after="180"/>
        <w:textAlignment w:val="baseline"/>
        <w:rPr>
          <w:rFonts w:ascii="Arial" w:eastAsia="SimSun" w:hAnsi="Arial"/>
          <w:lang w:eastAsia="en-GB"/>
        </w:rPr>
      </w:pPr>
      <w:r w:rsidRPr="00A45CBF">
        <w:rPr>
          <w:rFonts w:ascii="Arial" w:hAnsi="Arial"/>
        </w:rPr>
        <w:t>Source:</w:t>
      </w:r>
      <w:r w:rsidRPr="00A45CBF">
        <w:rPr>
          <w:rFonts w:ascii="Arial" w:hAnsi="Arial"/>
        </w:rPr>
        <w:tab/>
      </w:r>
      <w:r>
        <w:rPr>
          <w:rFonts w:ascii="Arial" w:hAnsi="Arial"/>
        </w:rPr>
        <w:t>EADS, on behalf of TCCA CCBG SA</w:t>
      </w:r>
    </w:p>
    <w:p w:rsidR="00CA1B49" w:rsidRPr="007564A7" w:rsidRDefault="00CA1B49" w:rsidP="001C2F5F">
      <w:pPr>
        <w:tabs>
          <w:tab w:val="left" w:pos="1701"/>
        </w:tabs>
        <w:overflowPunct w:val="0"/>
        <w:autoSpaceDE w:val="0"/>
        <w:autoSpaceDN w:val="0"/>
        <w:adjustRightInd w:val="0"/>
        <w:spacing w:after="180"/>
        <w:textAlignment w:val="baseline"/>
        <w:rPr>
          <w:rFonts w:ascii="Arial" w:eastAsia="SimSun" w:hAnsi="Arial"/>
          <w:lang w:eastAsia="en-GB"/>
        </w:rPr>
      </w:pPr>
      <w:r w:rsidRPr="00A45CBF">
        <w:rPr>
          <w:rFonts w:ascii="Arial" w:hAnsi="Arial"/>
        </w:rPr>
        <w:t>Contact:</w:t>
      </w:r>
      <w:r w:rsidRPr="00A45CBF">
        <w:rPr>
          <w:rFonts w:ascii="Arial" w:hAnsi="Arial"/>
        </w:rPr>
        <w:tab/>
      </w:r>
      <w:hyperlink r:id="rId7" w:history="1">
        <w:r w:rsidRPr="006B4BF0">
          <w:rPr>
            <w:rStyle w:val="Hyperlink"/>
            <w:rFonts w:ascii="Arial" w:hAnsi="Arial"/>
          </w:rPr>
          <w:t>francois.piroard@cassidian.com</w:t>
        </w:r>
      </w:hyperlink>
    </w:p>
    <w:p w:rsidR="00CA1B49" w:rsidRDefault="00CA1B49" w:rsidP="001C2F5F">
      <w:pPr>
        <w:pBdr>
          <w:bottom w:val="single" w:sz="6" w:space="1" w:color="auto"/>
        </w:pBdr>
      </w:pPr>
    </w:p>
    <w:p w:rsidR="00CA1B49" w:rsidRPr="002C3678" w:rsidRDefault="00CA1B49" w:rsidP="001C2F5F">
      <w:pPr>
        <w:spacing w:after="200" w:line="276" w:lineRule="auto"/>
        <w:rPr>
          <w:rFonts w:ascii="Arial" w:hAnsi="Arial" w:cs="Arial"/>
          <w:i/>
          <w:sz w:val="22"/>
          <w:szCs w:val="22"/>
          <w:lang w:val="nl-NL" w:eastAsia="en-US"/>
        </w:rPr>
      </w:pPr>
      <w:r w:rsidRPr="002C3678">
        <w:rPr>
          <w:rFonts w:ascii="Arial" w:hAnsi="Arial" w:cs="Arial"/>
          <w:i/>
          <w:sz w:val="22"/>
          <w:szCs w:val="22"/>
          <w:lang w:val="nl-NL" w:eastAsia="en-US"/>
        </w:rPr>
        <w:t xml:space="preserve">Abstract: </w:t>
      </w:r>
      <w:r>
        <w:rPr>
          <w:rFonts w:ascii="Arial" w:hAnsi="Arial" w:cs="Arial"/>
          <w:i/>
          <w:sz w:val="22"/>
          <w:szCs w:val="22"/>
          <w:lang w:val="nl-NL" w:eastAsia="en-US"/>
        </w:rPr>
        <w:t xml:space="preserve">&lt;provide a short </w:t>
      </w:r>
      <w:r w:rsidRPr="00EB1086">
        <w:rPr>
          <w:rFonts w:ascii="Arial" w:hAnsi="Arial" w:cs="Arial"/>
          <w:i/>
          <w:sz w:val="22"/>
          <w:szCs w:val="22"/>
          <w:lang w:val="en-US" w:eastAsia="en-US"/>
        </w:rPr>
        <w:t>description</w:t>
      </w:r>
      <w:r>
        <w:rPr>
          <w:rFonts w:ascii="Arial" w:hAnsi="Arial" w:cs="Arial"/>
          <w:i/>
          <w:sz w:val="22"/>
          <w:szCs w:val="22"/>
          <w:lang w:val="nl-NL" w:eastAsia="en-US"/>
        </w:rPr>
        <w:t xml:space="preserve"> of the content&gt;</w:t>
      </w:r>
    </w:p>
    <w:p w:rsidR="00CA1B49" w:rsidRDefault="00CA1B49" w:rsidP="00D773D4">
      <w:pPr>
        <w:rPr>
          <w:rFonts w:ascii="Arial" w:hAnsi="Arial" w:cs="Arial"/>
          <w:color w:val="000000"/>
          <w:sz w:val="20"/>
          <w:szCs w:val="20"/>
        </w:rPr>
      </w:pPr>
      <w:r w:rsidRPr="00521D15">
        <w:rPr>
          <w:rFonts w:ascii="Arial" w:hAnsi="Arial" w:cs="Arial"/>
          <w:color w:val="000000"/>
          <w:sz w:val="20"/>
          <w:szCs w:val="20"/>
        </w:rPr>
        <w:t xml:space="preserve">This paper proposes </w:t>
      </w:r>
      <w:r>
        <w:rPr>
          <w:rFonts w:ascii="Arial" w:hAnsi="Arial" w:cs="Arial"/>
          <w:color w:val="000000"/>
          <w:sz w:val="20"/>
          <w:szCs w:val="20"/>
        </w:rPr>
        <w:t>a ProSe – GCSE tactical operation use case to be added in '</w:t>
      </w:r>
      <w:r w:rsidRPr="004B18EC">
        <w:rPr>
          <w:rFonts w:ascii="Arial" w:hAnsi="Arial" w:cs="Arial"/>
          <w:color w:val="000000"/>
          <w:sz w:val="20"/>
          <w:szCs w:val="20"/>
        </w:rPr>
        <w:t>Annex &lt;B&gt; (informative): Additional Use Cases</w:t>
      </w:r>
      <w:r>
        <w:rPr>
          <w:rFonts w:ascii="Arial" w:hAnsi="Arial" w:cs="Arial"/>
          <w:color w:val="000000"/>
          <w:sz w:val="20"/>
          <w:szCs w:val="20"/>
        </w:rPr>
        <w:t>'</w:t>
      </w:r>
      <w:r w:rsidRPr="00712E4F">
        <w:rPr>
          <w:rFonts w:ascii="Arial" w:hAnsi="Arial" w:cs="Arial"/>
          <w:color w:val="000000"/>
          <w:sz w:val="20"/>
          <w:szCs w:val="20"/>
        </w:rPr>
        <w:t xml:space="preserve"> of 22.468</w:t>
      </w:r>
      <w:r>
        <w:rPr>
          <w:rFonts w:ascii="Arial" w:hAnsi="Arial" w:cs="Arial"/>
          <w:color w:val="000000"/>
          <w:sz w:val="20"/>
          <w:szCs w:val="20"/>
        </w:rPr>
        <w:t>, and derived requirements to be added in the normative sections of 22.468.</w:t>
      </w:r>
    </w:p>
    <w:p w:rsidR="00CA1B49" w:rsidRDefault="00CA1B49" w:rsidP="00D773D4">
      <w:pPr>
        <w:rPr>
          <w:rFonts w:ascii="Arial" w:hAnsi="Arial" w:cs="Arial"/>
          <w:color w:val="000000"/>
          <w:sz w:val="20"/>
          <w:szCs w:val="20"/>
        </w:rPr>
      </w:pPr>
    </w:p>
    <w:p w:rsidR="00CA1B49" w:rsidRDefault="00CA1B49" w:rsidP="00760E92">
      <w:pPr>
        <w:rPr>
          <w:rFonts w:ascii="Arial" w:hAnsi="Arial" w:cs="Arial"/>
          <w:sz w:val="20"/>
          <w:szCs w:val="20"/>
        </w:rPr>
      </w:pPr>
      <w:r>
        <w:rPr>
          <w:rFonts w:ascii="Arial" w:hAnsi="Arial" w:cs="Arial"/>
          <w:sz w:val="20"/>
          <w:szCs w:val="20"/>
        </w:rPr>
        <w:t>This</w:t>
      </w:r>
      <w:r w:rsidRPr="00916B5B">
        <w:rPr>
          <w:rFonts w:ascii="Arial" w:hAnsi="Arial" w:cs="Arial"/>
          <w:sz w:val="20"/>
          <w:szCs w:val="20"/>
        </w:rPr>
        <w:t xml:space="preserve"> use case illustrates a situation where a </w:t>
      </w:r>
      <w:r>
        <w:rPr>
          <w:rFonts w:ascii="Arial" w:hAnsi="Arial" w:cs="Arial"/>
          <w:sz w:val="20"/>
          <w:szCs w:val="20"/>
        </w:rPr>
        <w:t>group of u</w:t>
      </w:r>
      <w:r w:rsidRPr="00916B5B">
        <w:rPr>
          <w:rFonts w:ascii="Arial" w:hAnsi="Arial" w:cs="Arial"/>
          <w:sz w:val="20"/>
          <w:szCs w:val="20"/>
        </w:rPr>
        <w:t>ser</w:t>
      </w:r>
      <w:r>
        <w:rPr>
          <w:rFonts w:ascii="Arial" w:hAnsi="Arial" w:cs="Arial"/>
          <w:sz w:val="20"/>
          <w:szCs w:val="20"/>
        </w:rPr>
        <w:t>s are</w:t>
      </w:r>
      <w:r w:rsidRPr="00916B5B">
        <w:rPr>
          <w:rFonts w:ascii="Arial" w:hAnsi="Arial" w:cs="Arial"/>
          <w:sz w:val="20"/>
          <w:szCs w:val="20"/>
        </w:rPr>
        <w:t xml:space="preserve"> </w:t>
      </w:r>
      <w:r>
        <w:rPr>
          <w:rFonts w:ascii="Arial" w:hAnsi="Arial" w:cs="Arial"/>
          <w:sz w:val="20"/>
          <w:szCs w:val="20"/>
        </w:rPr>
        <w:t xml:space="preserve">working in an area that has partial coverage by GCSE_LTE services, but will need to use ProSe when operating in certain locations. Tactical use of both services is employed to ensure that the group of users working together maintain communications as a group in a predictable and managed way. </w:t>
      </w:r>
    </w:p>
    <w:p w:rsidR="00CA1B49" w:rsidRDefault="00CA1B49" w:rsidP="00760E92">
      <w:pPr>
        <w:rPr>
          <w:rFonts w:ascii="Arial" w:hAnsi="Arial" w:cs="Arial"/>
          <w:sz w:val="20"/>
          <w:szCs w:val="20"/>
        </w:rPr>
      </w:pPr>
    </w:p>
    <w:p w:rsidR="00CA1B49" w:rsidRPr="00F84A1F" w:rsidRDefault="00CA1B49" w:rsidP="00F84A1F">
      <w:pPr>
        <w:rPr>
          <w:rFonts w:ascii="Arial" w:hAnsi="Arial" w:cs="Arial"/>
          <w:sz w:val="20"/>
          <w:szCs w:val="20"/>
        </w:rPr>
      </w:pPr>
      <w:r w:rsidRPr="00F84A1F">
        <w:rPr>
          <w:rFonts w:ascii="Arial" w:hAnsi="Arial" w:cs="Arial"/>
          <w:sz w:val="20"/>
          <w:szCs w:val="20"/>
        </w:rPr>
        <w:t xml:space="preserve">This </w:t>
      </w:r>
      <w:r>
        <w:rPr>
          <w:rFonts w:ascii="Arial" w:hAnsi="Arial" w:cs="Arial"/>
          <w:sz w:val="20"/>
          <w:szCs w:val="20"/>
        </w:rPr>
        <w:t xml:space="preserve">use case </w:t>
      </w:r>
      <w:r w:rsidRPr="00F84A1F">
        <w:rPr>
          <w:rFonts w:ascii="Arial" w:hAnsi="Arial" w:cs="Arial"/>
          <w:sz w:val="20"/>
          <w:szCs w:val="20"/>
        </w:rPr>
        <w:t>specifically covers the case where a group call would includ</w:t>
      </w:r>
      <w:r>
        <w:rPr>
          <w:rFonts w:ascii="Arial" w:hAnsi="Arial" w:cs="Arial"/>
          <w:sz w:val="20"/>
          <w:szCs w:val="20"/>
        </w:rPr>
        <w:t xml:space="preserve">e UEs that are out of coverage </w:t>
      </w:r>
      <w:r w:rsidRPr="00F84A1F">
        <w:rPr>
          <w:rFonts w:ascii="Arial" w:hAnsi="Arial" w:cs="Arial"/>
          <w:sz w:val="20"/>
          <w:szCs w:val="20"/>
        </w:rPr>
        <w:t xml:space="preserve">and therefore </w:t>
      </w:r>
      <w:r>
        <w:rPr>
          <w:rFonts w:ascii="Arial" w:hAnsi="Arial" w:cs="Arial"/>
          <w:sz w:val="20"/>
          <w:szCs w:val="20"/>
        </w:rPr>
        <w:t>can only use</w:t>
      </w:r>
      <w:r w:rsidRPr="00F84A1F">
        <w:rPr>
          <w:rFonts w:ascii="Arial" w:hAnsi="Arial" w:cs="Arial"/>
          <w:sz w:val="20"/>
          <w:szCs w:val="20"/>
        </w:rPr>
        <w:t xml:space="preserve"> ProSe and UEs that are in “infrastructure” mode </w:t>
      </w:r>
      <w:r>
        <w:rPr>
          <w:rFonts w:ascii="Arial" w:hAnsi="Arial" w:cs="Arial"/>
          <w:sz w:val="20"/>
          <w:szCs w:val="20"/>
        </w:rPr>
        <w:t xml:space="preserve">who could </w:t>
      </w:r>
      <w:r w:rsidRPr="00F84A1F">
        <w:rPr>
          <w:rFonts w:ascii="Arial" w:hAnsi="Arial" w:cs="Arial"/>
          <w:sz w:val="20"/>
          <w:szCs w:val="20"/>
        </w:rPr>
        <w:t>us</w:t>
      </w:r>
      <w:r>
        <w:rPr>
          <w:rFonts w:ascii="Arial" w:hAnsi="Arial" w:cs="Arial"/>
          <w:sz w:val="20"/>
          <w:szCs w:val="20"/>
        </w:rPr>
        <w:t>e</w:t>
      </w:r>
      <w:r w:rsidRPr="00F84A1F">
        <w:rPr>
          <w:rFonts w:ascii="Arial" w:hAnsi="Arial" w:cs="Arial"/>
          <w:sz w:val="20"/>
          <w:szCs w:val="20"/>
        </w:rPr>
        <w:t xml:space="preserve"> GCSE</w:t>
      </w:r>
      <w:r>
        <w:rPr>
          <w:rFonts w:ascii="Arial" w:hAnsi="Arial" w:cs="Arial"/>
          <w:sz w:val="20"/>
          <w:szCs w:val="20"/>
        </w:rPr>
        <w:t>_LTE.</w:t>
      </w:r>
    </w:p>
    <w:p w:rsidR="00CA1B49" w:rsidRDefault="00CA1B49" w:rsidP="00760E92">
      <w:pPr>
        <w:rPr>
          <w:rFonts w:ascii="Arial" w:hAnsi="Arial" w:cs="Arial"/>
          <w:sz w:val="20"/>
          <w:szCs w:val="20"/>
        </w:rPr>
      </w:pPr>
    </w:p>
    <w:p w:rsidR="00CA1B49" w:rsidRDefault="00CA1B49" w:rsidP="00A45CBF">
      <w:pPr>
        <w:rPr>
          <w:rFonts w:ascii="Arial" w:hAnsi="Arial" w:cs="Arial"/>
          <w:color w:val="000000"/>
          <w:sz w:val="20"/>
          <w:szCs w:val="20"/>
        </w:rPr>
      </w:pPr>
    </w:p>
    <w:p w:rsidR="00CA1B49" w:rsidRDefault="00CA1B49" w:rsidP="00A45CBF">
      <w:pPr>
        <w:sectPr w:rsidR="00CA1B49" w:rsidSect="00A45CBF">
          <w:pgSz w:w="11906" w:h="16838"/>
          <w:pgMar w:top="1079" w:right="1106" w:bottom="1440" w:left="1080" w:header="708" w:footer="708" w:gutter="0"/>
          <w:cols w:space="708"/>
          <w:docGrid w:linePitch="360"/>
        </w:sectPr>
      </w:pPr>
    </w:p>
    <w:p w:rsidR="00CA1B49" w:rsidRPr="007B0CA4" w:rsidRDefault="00CA1B49" w:rsidP="000C10EB">
      <w:pPr>
        <w:spacing w:beforeLines="50" w:afterLines="50"/>
        <w:jc w:val="center"/>
        <w:rPr>
          <w:rFonts w:eastAsia="SimSun"/>
          <w:color w:val="2537E3"/>
          <w:lang w:eastAsia="zh-CN"/>
        </w:rPr>
      </w:pPr>
      <w:bookmarkStart w:id="0" w:name="_Toc330557742"/>
      <w:r>
        <w:rPr>
          <w:rFonts w:eastAsia="SimSun"/>
          <w:color w:val="2537E3"/>
          <w:lang w:eastAsia="zh-CN"/>
        </w:rPr>
        <w:t>**********F</w:t>
      </w:r>
      <w:r w:rsidRPr="007B0CA4">
        <w:rPr>
          <w:rFonts w:eastAsia="SimSun"/>
          <w:color w:val="2537E3"/>
          <w:lang w:eastAsia="zh-CN"/>
        </w:rPr>
        <w:t>irst change**********</w:t>
      </w:r>
    </w:p>
    <w:p w:rsidR="00CA1B49" w:rsidRDefault="00CA1B49" w:rsidP="001C2F5F">
      <w:pPr>
        <w:pStyle w:val="Heading1"/>
        <w:rPr>
          <w:rFonts w:ascii="Arial" w:hAnsi="Arial" w:cs="Arial"/>
        </w:rPr>
      </w:pPr>
      <w:r>
        <w:rPr>
          <w:rFonts w:ascii="Arial" w:hAnsi="Arial" w:cs="Arial"/>
        </w:rPr>
        <w:t>4.x</w:t>
      </w:r>
    </w:p>
    <w:p w:rsidR="00CA1B49" w:rsidRDefault="00CA1B49" w:rsidP="001C2F5F">
      <w:pPr>
        <w:rPr>
          <w:sz w:val="20"/>
          <w:szCs w:val="20"/>
        </w:rPr>
      </w:pPr>
    </w:p>
    <w:p w:rsidR="00CA1B49" w:rsidRDefault="00CA1B49" w:rsidP="001C2F5F">
      <w:pPr>
        <w:rPr>
          <w:sz w:val="20"/>
          <w:szCs w:val="20"/>
        </w:rPr>
      </w:pPr>
      <w:r>
        <w:rPr>
          <w:sz w:val="20"/>
          <w:szCs w:val="20"/>
        </w:rPr>
        <w:t>- 3GPP network shall provide UE mobility information, to allow the UE to understand if network coverage is available and the quality of the signal to the group communication application.</w:t>
      </w:r>
    </w:p>
    <w:p w:rsidR="00CA1B49" w:rsidRPr="00627BF2" w:rsidRDefault="00CA1B49" w:rsidP="001C2F5F">
      <w:pPr>
        <w:rPr>
          <w:sz w:val="20"/>
          <w:szCs w:val="20"/>
        </w:rPr>
      </w:pPr>
    </w:p>
    <w:p w:rsidR="00CA1B49" w:rsidRDefault="00CA1B49" w:rsidP="001C2F5F">
      <w:pPr>
        <w:rPr>
          <w:sz w:val="20"/>
          <w:szCs w:val="20"/>
        </w:rPr>
      </w:pPr>
      <w:r>
        <w:rPr>
          <w:sz w:val="20"/>
          <w:szCs w:val="20"/>
        </w:rPr>
        <w:t xml:space="preserve">- </w:t>
      </w:r>
      <w:r w:rsidRPr="00FE6717">
        <w:rPr>
          <w:sz w:val="20"/>
          <w:szCs w:val="20"/>
        </w:rPr>
        <w:t xml:space="preserve">The UE shall </w:t>
      </w:r>
      <w:r>
        <w:rPr>
          <w:sz w:val="20"/>
          <w:szCs w:val="20"/>
        </w:rPr>
        <w:t xml:space="preserve">be able to switch between GCSE_LTE and ProSE modes via user interaction with the radio </w:t>
      </w:r>
      <w:r w:rsidRPr="00FE6717">
        <w:rPr>
          <w:sz w:val="20"/>
          <w:szCs w:val="20"/>
        </w:rPr>
        <w:t>.</w:t>
      </w:r>
    </w:p>
    <w:p w:rsidR="00CA1B49" w:rsidRPr="00FE6717" w:rsidRDefault="00CA1B49" w:rsidP="001C2F5F">
      <w:pPr>
        <w:rPr>
          <w:sz w:val="20"/>
          <w:szCs w:val="20"/>
        </w:rPr>
      </w:pPr>
    </w:p>
    <w:p w:rsidR="00CA1B49" w:rsidRDefault="00CA1B49" w:rsidP="001C2F5F">
      <w:pPr>
        <w:rPr>
          <w:sz w:val="20"/>
          <w:szCs w:val="20"/>
        </w:rPr>
      </w:pPr>
      <w:r>
        <w:rPr>
          <w:sz w:val="20"/>
          <w:szCs w:val="20"/>
        </w:rPr>
        <w:t>- The UE shall be able to inform the user that coverage in their selected network mode is poor (audibly and visibly)</w:t>
      </w:r>
      <w:r w:rsidRPr="00FE6717">
        <w:rPr>
          <w:sz w:val="20"/>
          <w:szCs w:val="20"/>
        </w:rPr>
        <w:t>.</w:t>
      </w:r>
    </w:p>
    <w:p w:rsidR="00CA1B49" w:rsidRDefault="00CA1B49" w:rsidP="001C2F5F">
      <w:pPr>
        <w:tabs>
          <w:tab w:val="right" w:pos="9214"/>
        </w:tabs>
        <w:rPr>
          <w:sz w:val="20"/>
          <w:szCs w:val="20"/>
        </w:rPr>
      </w:pPr>
    </w:p>
    <w:p w:rsidR="00CA1B49" w:rsidRDefault="00CA1B49" w:rsidP="001C2F5F">
      <w:pPr>
        <w:tabs>
          <w:tab w:val="right" w:pos="9214"/>
        </w:tabs>
        <w:rPr>
          <w:sz w:val="20"/>
          <w:szCs w:val="20"/>
        </w:rPr>
      </w:pPr>
      <w:r>
        <w:rPr>
          <w:sz w:val="20"/>
          <w:szCs w:val="20"/>
        </w:rPr>
        <w:t>Note: service continuity between GCSE and Prose is not a mandatory requirement.</w:t>
      </w:r>
    </w:p>
    <w:p w:rsidR="00CA1B49" w:rsidRPr="00EB1086" w:rsidRDefault="00CA1B49" w:rsidP="001C2F5F">
      <w:pPr>
        <w:tabs>
          <w:tab w:val="right" w:pos="9214"/>
        </w:tabs>
        <w:rPr>
          <w:sz w:val="20"/>
          <w:szCs w:val="20"/>
        </w:rPr>
      </w:pPr>
    </w:p>
    <w:p w:rsidR="00CA1B49" w:rsidRPr="007B0CA4" w:rsidRDefault="00CA1B49" w:rsidP="00411472">
      <w:pPr>
        <w:spacing w:beforeLines="50" w:afterLines="50"/>
        <w:jc w:val="center"/>
        <w:rPr>
          <w:rFonts w:eastAsia="SimSun"/>
          <w:color w:val="2537E3"/>
          <w:lang w:eastAsia="zh-CN"/>
        </w:rPr>
      </w:pPr>
      <w:r>
        <w:rPr>
          <w:rFonts w:eastAsia="SimSun"/>
          <w:color w:val="2537E3"/>
          <w:lang w:eastAsia="zh-CN"/>
        </w:rPr>
        <w:t>**********Next</w:t>
      </w:r>
      <w:r w:rsidRPr="007B0CA4">
        <w:rPr>
          <w:rFonts w:eastAsia="SimSun"/>
          <w:color w:val="2537E3"/>
          <w:lang w:eastAsia="zh-CN"/>
        </w:rPr>
        <w:t xml:space="preserve"> change**********</w:t>
      </w:r>
    </w:p>
    <w:p w:rsidR="00CA1B49" w:rsidRPr="00FE6717" w:rsidRDefault="00CA1B49" w:rsidP="007E3D08">
      <w:pPr>
        <w:pStyle w:val="Heading1"/>
        <w:rPr>
          <w:rFonts w:ascii="Arial" w:hAnsi="Arial" w:cs="Arial"/>
        </w:rPr>
      </w:pPr>
      <w:r w:rsidRPr="00FE6717">
        <w:rPr>
          <w:rFonts w:ascii="Arial" w:hAnsi="Arial" w:cs="Arial"/>
        </w:rPr>
        <w:t>B.x</w:t>
      </w:r>
      <w:r w:rsidRPr="00FE6717">
        <w:rPr>
          <w:rFonts w:ascii="Arial" w:hAnsi="Arial" w:cs="Arial"/>
        </w:rPr>
        <w:tab/>
      </w:r>
      <w:bookmarkStart w:id="1" w:name="_Toc436619014"/>
      <w:bookmarkStart w:id="2" w:name="_Toc436619251"/>
      <w:bookmarkStart w:id="3" w:name="_Toc451844181"/>
      <w:bookmarkStart w:id="4" w:name="_Toc466346620"/>
      <w:bookmarkStart w:id="5" w:name="_Toc466348853"/>
      <w:bookmarkStart w:id="6" w:name="_Toc309228696"/>
      <w:bookmarkEnd w:id="0"/>
      <w:r>
        <w:rPr>
          <w:rFonts w:ascii="Arial" w:hAnsi="Arial"/>
        </w:rPr>
        <w:t>GCSE-ProSe tactical operation</w:t>
      </w:r>
      <w:r w:rsidRPr="00FA40B1">
        <w:rPr>
          <w:rFonts w:ascii="Arial" w:hAnsi="Arial"/>
        </w:rPr>
        <w:t xml:space="preserve"> </w:t>
      </w:r>
      <w:r w:rsidRPr="00FE6717">
        <w:rPr>
          <w:rFonts w:ascii="Arial" w:hAnsi="Arial" w:cs="Arial"/>
        </w:rPr>
        <w:t>Use Case</w:t>
      </w:r>
    </w:p>
    <w:p w:rsidR="00CA1B49" w:rsidRPr="0039618D" w:rsidRDefault="00CA1B49" w:rsidP="007E3D08">
      <w:pPr>
        <w:pStyle w:val="Heading2"/>
      </w:pPr>
      <w:r>
        <w:t>B.x.</w:t>
      </w:r>
      <w:r w:rsidRPr="0039618D">
        <w:t>1</w:t>
      </w:r>
      <w:r w:rsidRPr="0039618D">
        <w:tab/>
        <w:t>Description</w:t>
      </w:r>
    </w:p>
    <w:p w:rsidR="00CA1B49" w:rsidRDefault="00CA1B49" w:rsidP="00D81F7A">
      <w:pPr>
        <w:rPr>
          <w:sz w:val="20"/>
          <w:szCs w:val="20"/>
        </w:rPr>
      </w:pPr>
      <w:r w:rsidRPr="00FE6717">
        <w:rPr>
          <w:sz w:val="20"/>
          <w:szCs w:val="20"/>
        </w:rPr>
        <w:t xml:space="preserve">This use case illustrates a situation where </w:t>
      </w:r>
      <w:r w:rsidRPr="00D81F7A">
        <w:rPr>
          <w:sz w:val="20"/>
          <w:szCs w:val="20"/>
        </w:rPr>
        <w:t>communication as a closed group is of priority</w:t>
      </w:r>
      <w:r>
        <w:rPr>
          <w:sz w:val="20"/>
          <w:szCs w:val="20"/>
        </w:rPr>
        <w:t xml:space="preserve"> rather than communication with dispatchers or other users</w:t>
      </w:r>
      <w:r w:rsidRPr="005670F2">
        <w:rPr>
          <w:sz w:val="20"/>
          <w:szCs w:val="20"/>
        </w:rPr>
        <w:t xml:space="preserve"> </w:t>
      </w:r>
      <w:r>
        <w:rPr>
          <w:sz w:val="20"/>
          <w:szCs w:val="20"/>
        </w:rPr>
        <w:t>connected to the network. T</w:t>
      </w:r>
      <w:r w:rsidRPr="00D81F7A">
        <w:rPr>
          <w:sz w:val="20"/>
          <w:szCs w:val="20"/>
        </w:rPr>
        <w:t>his may occur where there is a known “hole” in network coverage i.e. it can be pre-planned or where a group of users encounter an unexpected loss of network coverage and needs to take action to ensure the continuity of communication between the group of users</w:t>
      </w:r>
      <w:r>
        <w:rPr>
          <w:sz w:val="20"/>
          <w:szCs w:val="20"/>
        </w:rPr>
        <w:t xml:space="preserve"> and does not want the communication between the users in the group to be fragmented between GCSE_LTE and ProSe resulting in partial communication amongst the group</w:t>
      </w:r>
      <w:r w:rsidRPr="00D81F7A">
        <w:rPr>
          <w:sz w:val="20"/>
          <w:szCs w:val="20"/>
        </w:rPr>
        <w:t>.</w:t>
      </w:r>
    </w:p>
    <w:p w:rsidR="00CA1B49" w:rsidRPr="00FE6717" w:rsidRDefault="00CA1B49" w:rsidP="00411472">
      <w:pPr>
        <w:spacing w:beforeLines="60" w:afterLines="60"/>
        <w:rPr>
          <w:sz w:val="20"/>
          <w:szCs w:val="20"/>
        </w:rPr>
      </w:pPr>
      <w:r>
        <w:rPr>
          <w:sz w:val="20"/>
          <w:szCs w:val="20"/>
        </w:rPr>
        <w:t xml:space="preserve">When to switch between GCSE_LTE mode and ProSe mode is determined by the group and is executed by the users on the UE (based on pre-defined operational procedures), not in an automatic manner. </w:t>
      </w:r>
    </w:p>
    <w:p w:rsidR="00CA1B49" w:rsidRDefault="00CA1B49" w:rsidP="00411472">
      <w:pPr>
        <w:spacing w:beforeLines="60" w:afterLines="60"/>
        <w:rPr>
          <w:sz w:val="20"/>
          <w:szCs w:val="20"/>
        </w:rPr>
      </w:pPr>
      <w:r w:rsidRPr="00FE6717">
        <w:rPr>
          <w:sz w:val="20"/>
          <w:szCs w:val="20"/>
        </w:rPr>
        <w:t xml:space="preserve">Optionally, </w:t>
      </w:r>
      <w:r>
        <w:rPr>
          <w:sz w:val="20"/>
          <w:szCs w:val="20"/>
        </w:rPr>
        <w:t xml:space="preserve">it is possible that a </w:t>
      </w:r>
      <w:r w:rsidRPr="00E8764D">
        <w:rPr>
          <w:sz w:val="20"/>
          <w:szCs w:val="20"/>
        </w:rPr>
        <w:t>Direct Mode Gateway</w:t>
      </w:r>
      <w:r>
        <w:rPr>
          <w:sz w:val="20"/>
          <w:szCs w:val="20"/>
        </w:rPr>
        <w:t xml:space="preserve"> </w:t>
      </w:r>
      <w:r w:rsidRPr="00E8764D">
        <w:rPr>
          <w:sz w:val="20"/>
          <w:szCs w:val="20"/>
        </w:rPr>
        <w:t>(Relay Node)</w:t>
      </w:r>
      <w:r>
        <w:rPr>
          <w:sz w:val="20"/>
          <w:szCs w:val="20"/>
        </w:rPr>
        <w:t xml:space="preserve"> may be deployed in some circumstances to maintain some communication to other users of the GCSE_LTE service.</w:t>
      </w:r>
    </w:p>
    <w:p w:rsidR="00CA1B49" w:rsidRPr="00D81F7A" w:rsidRDefault="00CA1B49" w:rsidP="00411472">
      <w:pPr>
        <w:spacing w:beforeLines="60" w:afterLines="60"/>
        <w:rPr>
          <w:sz w:val="20"/>
          <w:szCs w:val="20"/>
        </w:rPr>
      </w:pPr>
    </w:p>
    <w:p w:rsidR="00CA1B49" w:rsidRPr="00330F7B" w:rsidRDefault="00CA1B49" w:rsidP="007E3D08">
      <w:pPr>
        <w:pStyle w:val="Heading2"/>
      </w:pPr>
      <w:r>
        <w:t>B.x.2</w:t>
      </w:r>
      <w:r>
        <w:tab/>
        <w:t>Pre-conditions</w:t>
      </w:r>
    </w:p>
    <w:p w:rsidR="00CA1B49" w:rsidRDefault="00CA1B49" w:rsidP="007E3D08">
      <w:pPr>
        <w:rPr>
          <w:sz w:val="20"/>
          <w:szCs w:val="20"/>
        </w:rPr>
      </w:pPr>
      <w:r>
        <w:rPr>
          <w:sz w:val="20"/>
          <w:szCs w:val="20"/>
        </w:rPr>
        <w:t xml:space="preserve">An operation is taking place to gather information on gangs smuggling drugs, a covert surveillance team is deployed to monitor the activities and movements of the key members of the gang and gather evidence and information regarding their activities. </w:t>
      </w:r>
    </w:p>
    <w:p w:rsidR="00CA1B49" w:rsidRDefault="00CA1B49" w:rsidP="007E3D08">
      <w:pPr>
        <w:rPr>
          <w:sz w:val="20"/>
          <w:szCs w:val="20"/>
        </w:rPr>
      </w:pPr>
    </w:p>
    <w:p w:rsidR="00CA1B49" w:rsidRDefault="00CA1B49" w:rsidP="007E3D08">
      <w:pPr>
        <w:rPr>
          <w:sz w:val="20"/>
          <w:szCs w:val="20"/>
        </w:rPr>
      </w:pPr>
      <w:r w:rsidRPr="00FE6717">
        <w:rPr>
          <w:sz w:val="20"/>
          <w:szCs w:val="20"/>
        </w:rPr>
        <w:t xml:space="preserve">A </w:t>
      </w:r>
      <w:r>
        <w:rPr>
          <w:sz w:val="20"/>
          <w:szCs w:val="20"/>
        </w:rPr>
        <w:t xml:space="preserve">set of groups have been defined for the team to use during the operation for communication between the group and in case they also need to co-operate with the local police. </w:t>
      </w:r>
    </w:p>
    <w:p w:rsidR="00CA1B49" w:rsidRDefault="00CA1B49" w:rsidP="007E3D08">
      <w:pPr>
        <w:rPr>
          <w:sz w:val="20"/>
          <w:szCs w:val="20"/>
        </w:rPr>
      </w:pPr>
    </w:p>
    <w:p w:rsidR="00CA1B49" w:rsidRDefault="00CA1B49" w:rsidP="007E3D08">
      <w:pPr>
        <w:rPr>
          <w:sz w:val="20"/>
          <w:szCs w:val="20"/>
        </w:rPr>
      </w:pPr>
      <w:r>
        <w:rPr>
          <w:sz w:val="20"/>
          <w:szCs w:val="20"/>
        </w:rPr>
        <w:t>Group-OP-GCSE has been defined for communication when on the network (GCSE_LTE) for intra group communication</w:t>
      </w:r>
    </w:p>
    <w:p w:rsidR="00CA1B49" w:rsidRDefault="00CA1B49" w:rsidP="007E3D08">
      <w:pPr>
        <w:rPr>
          <w:sz w:val="20"/>
          <w:szCs w:val="20"/>
        </w:rPr>
      </w:pPr>
      <w:r>
        <w:rPr>
          <w:sz w:val="20"/>
          <w:szCs w:val="20"/>
        </w:rPr>
        <w:t>Group-OP-ProSe has been defined for communication when working off the network (ProSe) for intra group communication</w:t>
      </w:r>
    </w:p>
    <w:p w:rsidR="00CA1B49" w:rsidRDefault="00CA1B49" w:rsidP="007E3D08">
      <w:pPr>
        <w:rPr>
          <w:sz w:val="20"/>
          <w:szCs w:val="20"/>
        </w:rPr>
      </w:pPr>
    </w:p>
    <w:p w:rsidR="00CA1B49" w:rsidRDefault="00CA1B49" w:rsidP="007E3D08">
      <w:pPr>
        <w:rPr>
          <w:sz w:val="20"/>
          <w:szCs w:val="20"/>
        </w:rPr>
      </w:pPr>
      <w:r>
        <w:rPr>
          <w:sz w:val="20"/>
          <w:szCs w:val="20"/>
        </w:rPr>
        <w:t>The team is briefed as are any agencies expected to work with the team as to the talk groups that are to be used for communication and in which circumstances they will be used in.</w:t>
      </w:r>
    </w:p>
    <w:p w:rsidR="00CA1B49" w:rsidRPr="00FE6717" w:rsidRDefault="00CA1B49" w:rsidP="007E3D08">
      <w:pPr>
        <w:rPr>
          <w:sz w:val="20"/>
          <w:szCs w:val="20"/>
        </w:rPr>
      </w:pPr>
    </w:p>
    <w:p w:rsidR="00CA1B49" w:rsidRDefault="00CA1B49" w:rsidP="007E3D08">
      <w:pPr>
        <w:rPr>
          <w:sz w:val="20"/>
          <w:szCs w:val="20"/>
        </w:rPr>
      </w:pPr>
      <w:r w:rsidRPr="00FE6717">
        <w:rPr>
          <w:sz w:val="20"/>
          <w:szCs w:val="20"/>
        </w:rPr>
        <w:t xml:space="preserve">Dispatcher Graham is </w:t>
      </w:r>
      <w:r>
        <w:rPr>
          <w:sz w:val="20"/>
          <w:szCs w:val="20"/>
        </w:rPr>
        <w:t>monitoring</w:t>
      </w:r>
      <w:r w:rsidRPr="00FE6717">
        <w:rPr>
          <w:sz w:val="20"/>
          <w:szCs w:val="20"/>
        </w:rPr>
        <w:t xml:space="preserve"> the </w:t>
      </w:r>
      <w:r>
        <w:rPr>
          <w:sz w:val="20"/>
          <w:szCs w:val="20"/>
        </w:rPr>
        <w:t>operation from a remote control room.</w:t>
      </w:r>
    </w:p>
    <w:p w:rsidR="00CA1B49" w:rsidRDefault="00CA1B49" w:rsidP="007E3D08">
      <w:pPr>
        <w:rPr>
          <w:sz w:val="20"/>
          <w:szCs w:val="20"/>
        </w:rPr>
      </w:pPr>
      <w:r>
        <w:rPr>
          <w:sz w:val="20"/>
          <w:szCs w:val="20"/>
        </w:rPr>
        <w:t xml:space="preserve">Controller Bob </w:t>
      </w:r>
      <w:r w:rsidRPr="00FE6717">
        <w:rPr>
          <w:sz w:val="20"/>
          <w:szCs w:val="20"/>
        </w:rPr>
        <w:t xml:space="preserve">belongs to the </w:t>
      </w:r>
      <w:r>
        <w:rPr>
          <w:sz w:val="20"/>
          <w:szCs w:val="20"/>
        </w:rPr>
        <w:t>surveillance team and</w:t>
      </w:r>
      <w:r w:rsidRPr="00FE6717">
        <w:rPr>
          <w:sz w:val="20"/>
          <w:szCs w:val="20"/>
        </w:rPr>
        <w:t xml:space="preserve"> is managing the </w:t>
      </w:r>
      <w:r>
        <w:rPr>
          <w:sz w:val="20"/>
          <w:szCs w:val="20"/>
        </w:rPr>
        <w:t>operation from a vehicle</w:t>
      </w:r>
    </w:p>
    <w:p w:rsidR="00CA1B49" w:rsidRDefault="00CA1B49" w:rsidP="007E3D08">
      <w:pPr>
        <w:rPr>
          <w:sz w:val="20"/>
          <w:szCs w:val="20"/>
        </w:rPr>
      </w:pPr>
      <w:r>
        <w:rPr>
          <w:sz w:val="20"/>
          <w:szCs w:val="20"/>
        </w:rPr>
        <w:t>Group leader Bill is in charge of the surveillance team on the ground.</w:t>
      </w:r>
    </w:p>
    <w:p w:rsidR="00CA1B49" w:rsidRDefault="00CA1B49" w:rsidP="007E3D08">
      <w:pPr>
        <w:rPr>
          <w:sz w:val="20"/>
          <w:szCs w:val="20"/>
        </w:rPr>
      </w:pPr>
    </w:p>
    <w:p w:rsidR="00CA1B49" w:rsidRDefault="00CA1B49" w:rsidP="007E3D08">
      <w:pPr>
        <w:rPr>
          <w:sz w:val="20"/>
          <w:szCs w:val="20"/>
        </w:rPr>
      </w:pPr>
      <w:r>
        <w:rPr>
          <w:sz w:val="20"/>
          <w:szCs w:val="20"/>
        </w:rPr>
        <w:t>All of the surveillance team have been added as members of the OP-GCSE and OP-ProSe groups.</w:t>
      </w:r>
    </w:p>
    <w:p w:rsidR="00CA1B49" w:rsidRDefault="00CA1B49" w:rsidP="007E3D08">
      <w:pPr>
        <w:rPr>
          <w:sz w:val="20"/>
          <w:szCs w:val="20"/>
        </w:rPr>
      </w:pPr>
      <w:r w:rsidRPr="00FE6717">
        <w:rPr>
          <w:sz w:val="20"/>
          <w:szCs w:val="20"/>
        </w:rPr>
        <w:t>Dispatcher Graham</w:t>
      </w:r>
      <w:r>
        <w:rPr>
          <w:sz w:val="20"/>
          <w:szCs w:val="20"/>
        </w:rPr>
        <w:t xml:space="preserve"> has been added as a member of the OP-GCSE group.</w:t>
      </w:r>
    </w:p>
    <w:p w:rsidR="00CA1B49" w:rsidRDefault="00CA1B49" w:rsidP="007E3D08">
      <w:pPr>
        <w:rPr>
          <w:sz w:val="20"/>
          <w:szCs w:val="20"/>
        </w:rPr>
      </w:pPr>
    </w:p>
    <w:p w:rsidR="00CA1B49" w:rsidRDefault="00CA1B49" w:rsidP="007E3D08">
      <w:pPr>
        <w:rPr>
          <w:sz w:val="20"/>
          <w:szCs w:val="20"/>
        </w:rPr>
      </w:pPr>
      <w:r>
        <w:rPr>
          <w:sz w:val="20"/>
          <w:szCs w:val="20"/>
        </w:rPr>
        <w:t>Th</w:t>
      </w:r>
      <w:r w:rsidRPr="00FE6717">
        <w:rPr>
          <w:sz w:val="20"/>
          <w:szCs w:val="20"/>
        </w:rPr>
        <w:t xml:space="preserve">e </w:t>
      </w:r>
      <w:r>
        <w:rPr>
          <w:sz w:val="20"/>
          <w:szCs w:val="20"/>
        </w:rPr>
        <w:t xml:space="preserve">team </w:t>
      </w:r>
      <w:r w:rsidRPr="00FE6717">
        <w:rPr>
          <w:sz w:val="20"/>
          <w:szCs w:val="20"/>
        </w:rPr>
        <w:t xml:space="preserve">are using covert equipment, so the main mode of communication is voice, since they are not able to </w:t>
      </w:r>
      <w:r>
        <w:rPr>
          <w:sz w:val="20"/>
          <w:szCs w:val="20"/>
        </w:rPr>
        <w:t>look at a screen, however location and telemetry information would also be sent to Dispatcher Graham and to Controller Bob</w:t>
      </w:r>
      <w:r w:rsidRPr="00FE6717">
        <w:rPr>
          <w:sz w:val="20"/>
          <w:szCs w:val="20"/>
        </w:rPr>
        <w:t>.</w:t>
      </w:r>
    </w:p>
    <w:p w:rsidR="00CA1B49" w:rsidRPr="00FE6717" w:rsidRDefault="00CA1B49" w:rsidP="007E3D08">
      <w:pPr>
        <w:rPr>
          <w:sz w:val="20"/>
          <w:szCs w:val="20"/>
        </w:rPr>
      </w:pPr>
    </w:p>
    <w:p w:rsidR="00CA1B49" w:rsidRPr="00330F7B" w:rsidRDefault="00CA1B49" w:rsidP="007E3D08">
      <w:pPr>
        <w:pStyle w:val="Heading2"/>
      </w:pPr>
      <w:r>
        <w:t>B.x.3</w:t>
      </w:r>
      <w:r>
        <w:tab/>
        <w:t>Service Flows</w:t>
      </w:r>
    </w:p>
    <w:p w:rsidR="00CA1B49" w:rsidRDefault="00CA1B49" w:rsidP="007E3D08">
      <w:pPr>
        <w:rPr>
          <w:sz w:val="20"/>
          <w:szCs w:val="20"/>
        </w:rPr>
      </w:pPr>
      <w:r>
        <w:rPr>
          <w:sz w:val="20"/>
          <w:szCs w:val="20"/>
        </w:rPr>
        <w:t>1- The surveillance team are positioned to monitor the Gang; they are using Group-OP-GCSE and are communicating between themselves and Dispatcher Graham</w:t>
      </w:r>
      <w:r w:rsidRPr="00FE6717">
        <w:rPr>
          <w:sz w:val="20"/>
          <w:szCs w:val="20"/>
        </w:rPr>
        <w:t>.</w:t>
      </w:r>
    </w:p>
    <w:p w:rsidR="00CA1B49" w:rsidRPr="00FE6717" w:rsidRDefault="00CA1B49" w:rsidP="007E3D08">
      <w:pPr>
        <w:rPr>
          <w:sz w:val="20"/>
          <w:szCs w:val="20"/>
        </w:rPr>
      </w:pPr>
    </w:p>
    <w:p w:rsidR="00CA1B49" w:rsidRDefault="00CA1B49" w:rsidP="007E3D08">
      <w:pPr>
        <w:rPr>
          <w:sz w:val="20"/>
          <w:szCs w:val="20"/>
        </w:rPr>
      </w:pPr>
      <w:r>
        <w:rPr>
          <w:sz w:val="20"/>
          <w:szCs w:val="20"/>
        </w:rPr>
        <w:t>2- The gang start to move into a street that does not have good network coverage, as the lead officer begins to encounter difficulty with communication, Group leader Bill informs the team that they are to use ProSe to ensure continuity of communication.</w:t>
      </w:r>
    </w:p>
    <w:p w:rsidR="00CA1B49" w:rsidRPr="00FE6717" w:rsidRDefault="00CA1B49" w:rsidP="007E3D08">
      <w:pPr>
        <w:rPr>
          <w:sz w:val="20"/>
          <w:szCs w:val="20"/>
        </w:rPr>
      </w:pPr>
    </w:p>
    <w:p w:rsidR="00CA1B49" w:rsidRDefault="00CA1B49" w:rsidP="007E3D08">
      <w:pPr>
        <w:rPr>
          <w:sz w:val="20"/>
          <w:szCs w:val="20"/>
        </w:rPr>
      </w:pPr>
      <w:r>
        <w:rPr>
          <w:sz w:val="20"/>
          <w:szCs w:val="20"/>
        </w:rPr>
        <w:t>3- The Surveillance Team and Controller Bob, select Group-OP-ProSe which automatically places their UE into ProSe mode.</w:t>
      </w:r>
    </w:p>
    <w:p w:rsidR="00CA1B49" w:rsidRPr="00FE6717" w:rsidRDefault="00CA1B49" w:rsidP="007E3D08">
      <w:pPr>
        <w:rPr>
          <w:sz w:val="20"/>
          <w:szCs w:val="20"/>
        </w:rPr>
      </w:pPr>
    </w:p>
    <w:p w:rsidR="00CA1B49" w:rsidRDefault="00CA1B49" w:rsidP="007E3D08">
      <w:pPr>
        <w:rPr>
          <w:sz w:val="20"/>
          <w:szCs w:val="20"/>
        </w:rPr>
      </w:pPr>
      <w:r>
        <w:rPr>
          <w:sz w:val="20"/>
          <w:szCs w:val="20"/>
        </w:rPr>
        <w:t>4- The team continue their operation using ProSe</w:t>
      </w:r>
      <w:r w:rsidRPr="00FE6717">
        <w:rPr>
          <w:sz w:val="20"/>
          <w:szCs w:val="20"/>
        </w:rPr>
        <w:t>.</w:t>
      </w:r>
    </w:p>
    <w:p w:rsidR="00CA1B49" w:rsidRPr="00FE6717" w:rsidRDefault="00CA1B49" w:rsidP="007E3D08">
      <w:pPr>
        <w:rPr>
          <w:sz w:val="20"/>
          <w:szCs w:val="20"/>
        </w:rPr>
      </w:pPr>
    </w:p>
    <w:p w:rsidR="00CA1B49" w:rsidRDefault="00CA1B49" w:rsidP="007E3D08">
      <w:pPr>
        <w:rPr>
          <w:sz w:val="20"/>
          <w:szCs w:val="20"/>
        </w:rPr>
      </w:pPr>
      <w:r>
        <w:rPr>
          <w:sz w:val="20"/>
          <w:szCs w:val="20"/>
        </w:rPr>
        <w:t xml:space="preserve">5- </w:t>
      </w:r>
      <w:r w:rsidRPr="00FE6717">
        <w:rPr>
          <w:sz w:val="20"/>
          <w:szCs w:val="20"/>
        </w:rPr>
        <w:t xml:space="preserve">Dispatcher Graham </w:t>
      </w:r>
      <w:r>
        <w:rPr>
          <w:sz w:val="20"/>
          <w:szCs w:val="20"/>
        </w:rPr>
        <w:t>can no longer monitor the operation; Controller Bob monitors the progress of the operation from his vehicle</w:t>
      </w:r>
      <w:r w:rsidRPr="00FE6717">
        <w:rPr>
          <w:sz w:val="20"/>
          <w:szCs w:val="20"/>
        </w:rPr>
        <w:t>.</w:t>
      </w:r>
    </w:p>
    <w:p w:rsidR="00CA1B49" w:rsidRPr="00FE6717" w:rsidRDefault="00CA1B49" w:rsidP="007E3D08">
      <w:pPr>
        <w:rPr>
          <w:sz w:val="20"/>
          <w:szCs w:val="20"/>
        </w:rPr>
      </w:pPr>
    </w:p>
    <w:p w:rsidR="00CA1B49" w:rsidRDefault="00CA1B49" w:rsidP="007E3D08">
      <w:pPr>
        <w:rPr>
          <w:sz w:val="20"/>
          <w:szCs w:val="20"/>
        </w:rPr>
      </w:pPr>
      <w:r>
        <w:rPr>
          <w:sz w:val="20"/>
          <w:szCs w:val="20"/>
        </w:rPr>
        <w:t xml:space="preserve">6- Due to the activities of the Gang, Controller Bob decides that it is important that </w:t>
      </w:r>
      <w:r w:rsidRPr="00FE6717">
        <w:rPr>
          <w:sz w:val="20"/>
          <w:szCs w:val="20"/>
        </w:rPr>
        <w:t xml:space="preserve">Dispatcher Graham </w:t>
      </w:r>
      <w:r>
        <w:rPr>
          <w:sz w:val="20"/>
          <w:szCs w:val="20"/>
        </w:rPr>
        <w:t xml:space="preserve">starts to receive </w:t>
      </w:r>
      <w:r w:rsidRPr="00FE6717">
        <w:rPr>
          <w:sz w:val="20"/>
          <w:szCs w:val="20"/>
        </w:rPr>
        <w:t>communicat</w:t>
      </w:r>
      <w:r>
        <w:rPr>
          <w:sz w:val="20"/>
          <w:szCs w:val="20"/>
        </w:rPr>
        <w:t>ion and switches his radio into relay mode, creating a communication path with the network and enabling Dispatcher Graham to communicate with the users in ProSe mode. This includes a voice patch between group Group-OP-GCSE and Group-OP-ProSe and forwarding of location and telemetry information sent by UE in ProSE mode to the dispatcher.</w:t>
      </w:r>
    </w:p>
    <w:p w:rsidR="00CA1B49" w:rsidRPr="00FE6717" w:rsidRDefault="00CA1B49" w:rsidP="007E3D08">
      <w:pPr>
        <w:rPr>
          <w:sz w:val="20"/>
          <w:szCs w:val="20"/>
        </w:rPr>
      </w:pPr>
    </w:p>
    <w:p w:rsidR="00CA1B49" w:rsidRPr="00FE6717" w:rsidRDefault="00CA1B49" w:rsidP="007E3D08">
      <w:pPr>
        <w:rPr>
          <w:sz w:val="20"/>
          <w:szCs w:val="20"/>
        </w:rPr>
      </w:pPr>
    </w:p>
    <w:p w:rsidR="00CA1B49" w:rsidRDefault="00CA1B49" w:rsidP="007E3D08">
      <w:pPr>
        <w:pStyle w:val="Heading2"/>
      </w:pPr>
      <w:r>
        <w:t>B.x.4</w:t>
      </w:r>
      <w:r>
        <w:tab/>
        <w:t>Post-conditions</w:t>
      </w:r>
    </w:p>
    <w:p w:rsidR="00CA1B49" w:rsidRPr="00FE6717" w:rsidRDefault="00CA1B49" w:rsidP="007E3D08">
      <w:pPr>
        <w:rPr>
          <w:sz w:val="20"/>
          <w:szCs w:val="20"/>
        </w:rPr>
      </w:pPr>
      <w:r>
        <w:rPr>
          <w:sz w:val="20"/>
          <w:szCs w:val="20"/>
        </w:rPr>
        <w:t>The Surveillance team continues to work in GCSE_LTE mode in a closed communications group.</w:t>
      </w:r>
    </w:p>
    <w:p w:rsidR="00CA1B49" w:rsidRPr="00157AB8" w:rsidRDefault="00CA1B49" w:rsidP="004B18EC">
      <w:pPr>
        <w:rPr>
          <w:sz w:val="20"/>
          <w:szCs w:val="20"/>
        </w:rPr>
      </w:pPr>
    </w:p>
    <w:bookmarkEnd w:id="1"/>
    <w:bookmarkEnd w:id="2"/>
    <w:bookmarkEnd w:id="3"/>
    <w:bookmarkEnd w:id="4"/>
    <w:bookmarkEnd w:id="5"/>
    <w:bookmarkEnd w:id="6"/>
    <w:p w:rsidR="00CA1B49" w:rsidRPr="00EB1086" w:rsidRDefault="00CA1B49" w:rsidP="000C10EB">
      <w:pPr>
        <w:spacing w:beforeLines="50" w:afterLines="50"/>
        <w:jc w:val="center"/>
        <w:rPr>
          <w:rFonts w:eastAsia="SimSun"/>
          <w:lang w:eastAsia="zh-CN"/>
        </w:rPr>
      </w:pPr>
      <w:r>
        <w:rPr>
          <w:rFonts w:eastAsia="SimSun"/>
          <w:color w:val="2537E3"/>
          <w:lang w:eastAsia="zh-CN"/>
        </w:rPr>
        <w:t>**********End of</w:t>
      </w:r>
      <w:r w:rsidRPr="007B0CA4">
        <w:rPr>
          <w:rFonts w:eastAsia="SimSun"/>
          <w:color w:val="2537E3"/>
          <w:lang w:eastAsia="zh-CN"/>
        </w:rPr>
        <w:t xml:space="preserve"> change**********</w:t>
      </w:r>
    </w:p>
    <w:sectPr w:rsidR="00CA1B49" w:rsidRPr="00EB1086" w:rsidSect="00521D15">
      <w:type w:val="continuous"/>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B49" w:rsidRDefault="00CA1B49">
      <w:r>
        <w:separator/>
      </w:r>
    </w:p>
  </w:endnote>
  <w:endnote w:type="continuationSeparator" w:id="0">
    <w:p w:rsidR="00CA1B49" w:rsidRDefault="00CA1B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FuturaA Hv BT">
    <w:altName w:val="Lucida Sans Unicode"/>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B49" w:rsidRDefault="00CA1B49">
      <w:r>
        <w:separator/>
      </w:r>
    </w:p>
  </w:footnote>
  <w:footnote w:type="continuationSeparator" w:id="0">
    <w:p w:rsidR="00CA1B49" w:rsidRDefault="00CA1B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F34C8"/>
    <w:multiLevelType w:val="hybridMultilevel"/>
    <w:tmpl w:val="7DC450CC"/>
    <w:lvl w:ilvl="0" w:tplc="08090017">
      <w:start w:val="1"/>
      <w:numFmt w:val="lowerLetter"/>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
    <w:nsid w:val="583C38E2"/>
    <w:multiLevelType w:val="hybridMultilevel"/>
    <w:tmpl w:val="B4909C5C"/>
    <w:lvl w:ilvl="0" w:tplc="08090011">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
    <w:nsid w:val="5A552681"/>
    <w:multiLevelType w:val="hybridMultilevel"/>
    <w:tmpl w:val="7DC450CC"/>
    <w:lvl w:ilvl="0" w:tplc="08090017">
      <w:start w:val="1"/>
      <w:numFmt w:val="lowerLetter"/>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nsid w:val="6B3C2661"/>
    <w:multiLevelType w:val="hybridMultilevel"/>
    <w:tmpl w:val="FE26C5EC"/>
    <w:lvl w:ilvl="0" w:tplc="69B844B4">
      <w:start w:val="1"/>
      <w:numFmt w:val="bullet"/>
      <w:lvlText w:val="-"/>
      <w:lvlJc w:val="left"/>
      <w:pPr>
        <w:ind w:left="720" w:hanging="360"/>
      </w:pPr>
      <w:rPr>
        <w:rFonts w:ascii="FuturaA Hv BT" w:hAnsi="FuturaA Hv BT"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5CBF"/>
    <w:rsid w:val="000040D1"/>
    <w:rsid w:val="00012CAF"/>
    <w:rsid w:val="00016B19"/>
    <w:rsid w:val="00016D04"/>
    <w:rsid w:val="000178B9"/>
    <w:rsid w:val="0002503B"/>
    <w:rsid w:val="00026C30"/>
    <w:rsid w:val="00027666"/>
    <w:rsid w:val="00033242"/>
    <w:rsid w:val="00044844"/>
    <w:rsid w:val="00044CE9"/>
    <w:rsid w:val="0004707D"/>
    <w:rsid w:val="00050B3B"/>
    <w:rsid w:val="0005162F"/>
    <w:rsid w:val="00052162"/>
    <w:rsid w:val="0005547C"/>
    <w:rsid w:val="00057570"/>
    <w:rsid w:val="0006096B"/>
    <w:rsid w:val="00076C0B"/>
    <w:rsid w:val="000803CD"/>
    <w:rsid w:val="000808C9"/>
    <w:rsid w:val="00081FDE"/>
    <w:rsid w:val="0008579E"/>
    <w:rsid w:val="0008734C"/>
    <w:rsid w:val="000917C1"/>
    <w:rsid w:val="0009519B"/>
    <w:rsid w:val="00097B86"/>
    <w:rsid w:val="000A585C"/>
    <w:rsid w:val="000B1A72"/>
    <w:rsid w:val="000B1F26"/>
    <w:rsid w:val="000B52F5"/>
    <w:rsid w:val="000B5AFD"/>
    <w:rsid w:val="000C014F"/>
    <w:rsid w:val="000C10EB"/>
    <w:rsid w:val="000C4E37"/>
    <w:rsid w:val="000C5044"/>
    <w:rsid w:val="000C5A20"/>
    <w:rsid w:val="000D01B2"/>
    <w:rsid w:val="000D382E"/>
    <w:rsid w:val="000D4F89"/>
    <w:rsid w:val="000D60A4"/>
    <w:rsid w:val="000D71CB"/>
    <w:rsid w:val="000D79FE"/>
    <w:rsid w:val="000E260D"/>
    <w:rsid w:val="000E38CD"/>
    <w:rsid w:val="000E3F67"/>
    <w:rsid w:val="000E65F3"/>
    <w:rsid w:val="000F296C"/>
    <w:rsid w:val="000F3C8A"/>
    <w:rsid w:val="000F5B38"/>
    <w:rsid w:val="000F6633"/>
    <w:rsid w:val="000F7422"/>
    <w:rsid w:val="0010172A"/>
    <w:rsid w:val="00104151"/>
    <w:rsid w:val="00112487"/>
    <w:rsid w:val="001124BF"/>
    <w:rsid w:val="00112547"/>
    <w:rsid w:val="00112828"/>
    <w:rsid w:val="00116B42"/>
    <w:rsid w:val="00117B6F"/>
    <w:rsid w:val="00125869"/>
    <w:rsid w:val="00136428"/>
    <w:rsid w:val="00142FCD"/>
    <w:rsid w:val="00153900"/>
    <w:rsid w:val="00153F82"/>
    <w:rsid w:val="00156032"/>
    <w:rsid w:val="001562D5"/>
    <w:rsid w:val="00157AB8"/>
    <w:rsid w:val="00165AC1"/>
    <w:rsid w:val="00165F4A"/>
    <w:rsid w:val="00172919"/>
    <w:rsid w:val="00175431"/>
    <w:rsid w:val="001817F4"/>
    <w:rsid w:val="00183621"/>
    <w:rsid w:val="00185CBC"/>
    <w:rsid w:val="00191741"/>
    <w:rsid w:val="00193965"/>
    <w:rsid w:val="00194C66"/>
    <w:rsid w:val="001953D1"/>
    <w:rsid w:val="001A5EEE"/>
    <w:rsid w:val="001B0982"/>
    <w:rsid w:val="001B461C"/>
    <w:rsid w:val="001C04FF"/>
    <w:rsid w:val="001C2F5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2EA8"/>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781B"/>
    <w:rsid w:val="002A6978"/>
    <w:rsid w:val="002A6A22"/>
    <w:rsid w:val="002B30DC"/>
    <w:rsid w:val="002B4934"/>
    <w:rsid w:val="002B66B5"/>
    <w:rsid w:val="002C28D5"/>
    <w:rsid w:val="002C3678"/>
    <w:rsid w:val="002E0F8C"/>
    <w:rsid w:val="002E5CCC"/>
    <w:rsid w:val="002E5D63"/>
    <w:rsid w:val="002E5E4B"/>
    <w:rsid w:val="002F4EFF"/>
    <w:rsid w:val="002F51E7"/>
    <w:rsid w:val="002F7422"/>
    <w:rsid w:val="003006A0"/>
    <w:rsid w:val="00303D05"/>
    <w:rsid w:val="0030616C"/>
    <w:rsid w:val="003126B1"/>
    <w:rsid w:val="0031297B"/>
    <w:rsid w:val="003173C4"/>
    <w:rsid w:val="00320CD1"/>
    <w:rsid w:val="003212A6"/>
    <w:rsid w:val="0032231C"/>
    <w:rsid w:val="003231A7"/>
    <w:rsid w:val="00324A19"/>
    <w:rsid w:val="00326493"/>
    <w:rsid w:val="00330F7B"/>
    <w:rsid w:val="003331E1"/>
    <w:rsid w:val="00340530"/>
    <w:rsid w:val="00342046"/>
    <w:rsid w:val="003549BD"/>
    <w:rsid w:val="00354CCC"/>
    <w:rsid w:val="00356467"/>
    <w:rsid w:val="00361FE3"/>
    <w:rsid w:val="003705CD"/>
    <w:rsid w:val="00374FB8"/>
    <w:rsid w:val="003854B9"/>
    <w:rsid w:val="00385CAA"/>
    <w:rsid w:val="00386194"/>
    <w:rsid w:val="00386962"/>
    <w:rsid w:val="00386AFC"/>
    <w:rsid w:val="00387C21"/>
    <w:rsid w:val="00395AE1"/>
    <w:rsid w:val="0039618D"/>
    <w:rsid w:val="0039683F"/>
    <w:rsid w:val="003A30AA"/>
    <w:rsid w:val="003A6BE6"/>
    <w:rsid w:val="003B1939"/>
    <w:rsid w:val="003B609D"/>
    <w:rsid w:val="003B612F"/>
    <w:rsid w:val="003C14C7"/>
    <w:rsid w:val="003C7410"/>
    <w:rsid w:val="003D1837"/>
    <w:rsid w:val="003D3A1A"/>
    <w:rsid w:val="003D73FB"/>
    <w:rsid w:val="003D7981"/>
    <w:rsid w:val="003E468C"/>
    <w:rsid w:val="003E7E2D"/>
    <w:rsid w:val="003F1BFE"/>
    <w:rsid w:val="003F5CFC"/>
    <w:rsid w:val="00411472"/>
    <w:rsid w:val="004133D4"/>
    <w:rsid w:val="004172A3"/>
    <w:rsid w:val="0041754D"/>
    <w:rsid w:val="00417A12"/>
    <w:rsid w:val="00417DCD"/>
    <w:rsid w:val="00423170"/>
    <w:rsid w:val="004331B3"/>
    <w:rsid w:val="00433754"/>
    <w:rsid w:val="00434D9A"/>
    <w:rsid w:val="0044190E"/>
    <w:rsid w:val="004532B3"/>
    <w:rsid w:val="0045332A"/>
    <w:rsid w:val="004563B3"/>
    <w:rsid w:val="004617B2"/>
    <w:rsid w:val="0046700B"/>
    <w:rsid w:val="00470A49"/>
    <w:rsid w:val="00483CE8"/>
    <w:rsid w:val="00484287"/>
    <w:rsid w:val="00484761"/>
    <w:rsid w:val="004931B8"/>
    <w:rsid w:val="004962D7"/>
    <w:rsid w:val="0049687F"/>
    <w:rsid w:val="00496F7D"/>
    <w:rsid w:val="00497F70"/>
    <w:rsid w:val="004A0796"/>
    <w:rsid w:val="004B044F"/>
    <w:rsid w:val="004B18EC"/>
    <w:rsid w:val="004B3555"/>
    <w:rsid w:val="004C0FF9"/>
    <w:rsid w:val="004C1132"/>
    <w:rsid w:val="004C20AA"/>
    <w:rsid w:val="004C214E"/>
    <w:rsid w:val="004C382E"/>
    <w:rsid w:val="004C4D02"/>
    <w:rsid w:val="004D1378"/>
    <w:rsid w:val="004D7B0B"/>
    <w:rsid w:val="004E3252"/>
    <w:rsid w:val="004F52BB"/>
    <w:rsid w:val="00502567"/>
    <w:rsid w:val="00521D15"/>
    <w:rsid w:val="0052645D"/>
    <w:rsid w:val="00530E7F"/>
    <w:rsid w:val="00541787"/>
    <w:rsid w:val="00541925"/>
    <w:rsid w:val="00551668"/>
    <w:rsid w:val="00553BBE"/>
    <w:rsid w:val="00556AEF"/>
    <w:rsid w:val="00556BEB"/>
    <w:rsid w:val="005651D4"/>
    <w:rsid w:val="005670F2"/>
    <w:rsid w:val="005677FF"/>
    <w:rsid w:val="00580A53"/>
    <w:rsid w:val="005837A4"/>
    <w:rsid w:val="00584AE9"/>
    <w:rsid w:val="00587A0F"/>
    <w:rsid w:val="0059005C"/>
    <w:rsid w:val="005910C8"/>
    <w:rsid w:val="00596140"/>
    <w:rsid w:val="00596817"/>
    <w:rsid w:val="00597E77"/>
    <w:rsid w:val="005A0507"/>
    <w:rsid w:val="005A2D78"/>
    <w:rsid w:val="005A4248"/>
    <w:rsid w:val="005B3F0D"/>
    <w:rsid w:val="005B5400"/>
    <w:rsid w:val="005B57CA"/>
    <w:rsid w:val="005C1703"/>
    <w:rsid w:val="005C2065"/>
    <w:rsid w:val="005D04DD"/>
    <w:rsid w:val="005D48DD"/>
    <w:rsid w:val="005D5E5A"/>
    <w:rsid w:val="005E0894"/>
    <w:rsid w:val="005E2110"/>
    <w:rsid w:val="006037BE"/>
    <w:rsid w:val="006044E7"/>
    <w:rsid w:val="00606A0F"/>
    <w:rsid w:val="006141C3"/>
    <w:rsid w:val="00614AD9"/>
    <w:rsid w:val="00615E56"/>
    <w:rsid w:val="00617E63"/>
    <w:rsid w:val="00623FBE"/>
    <w:rsid w:val="0062719B"/>
    <w:rsid w:val="00627BF2"/>
    <w:rsid w:val="00632611"/>
    <w:rsid w:val="0063435E"/>
    <w:rsid w:val="00644D7C"/>
    <w:rsid w:val="00653D48"/>
    <w:rsid w:val="00657DC0"/>
    <w:rsid w:val="00661E6E"/>
    <w:rsid w:val="00662BA3"/>
    <w:rsid w:val="006650BB"/>
    <w:rsid w:val="00666C7E"/>
    <w:rsid w:val="00670860"/>
    <w:rsid w:val="0067656C"/>
    <w:rsid w:val="006874AA"/>
    <w:rsid w:val="00690D88"/>
    <w:rsid w:val="00693902"/>
    <w:rsid w:val="00696034"/>
    <w:rsid w:val="00697729"/>
    <w:rsid w:val="006A11BF"/>
    <w:rsid w:val="006A12A6"/>
    <w:rsid w:val="006A18FE"/>
    <w:rsid w:val="006A6D8C"/>
    <w:rsid w:val="006B1984"/>
    <w:rsid w:val="006B1C4F"/>
    <w:rsid w:val="006B4188"/>
    <w:rsid w:val="006B4BF0"/>
    <w:rsid w:val="006B5859"/>
    <w:rsid w:val="006C42DE"/>
    <w:rsid w:val="006C481F"/>
    <w:rsid w:val="006C687C"/>
    <w:rsid w:val="006D2DC4"/>
    <w:rsid w:val="006D397C"/>
    <w:rsid w:val="006E6D89"/>
    <w:rsid w:val="006E7896"/>
    <w:rsid w:val="006F1148"/>
    <w:rsid w:val="00702408"/>
    <w:rsid w:val="007039E6"/>
    <w:rsid w:val="00712E4F"/>
    <w:rsid w:val="007163B4"/>
    <w:rsid w:val="0072646C"/>
    <w:rsid w:val="00726ECA"/>
    <w:rsid w:val="0072759E"/>
    <w:rsid w:val="00731BF1"/>
    <w:rsid w:val="00731C25"/>
    <w:rsid w:val="0073418D"/>
    <w:rsid w:val="00735364"/>
    <w:rsid w:val="00735576"/>
    <w:rsid w:val="00736D47"/>
    <w:rsid w:val="00737179"/>
    <w:rsid w:val="007373D2"/>
    <w:rsid w:val="00741FD8"/>
    <w:rsid w:val="007458B3"/>
    <w:rsid w:val="00745CFD"/>
    <w:rsid w:val="007463C3"/>
    <w:rsid w:val="00750253"/>
    <w:rsid w:val="007509FE"/>
    <w:rsid w:val="0075222D"/>
    <w:rsid w:val="00753AD8"/>
    <w:rsid w:val="007541B0"/>
    <w:rsid w:val="00754C6A"/>
    <w:rsid w:val="007564A7"/>
    <w:rsid w:val="00756918"/>
    <w:rsid w:val="00756DDB"/>
    <w:rsid w:val="00757ECB"/>
    <w:rsid w:val="0076099C"/>
    <w:rsid w:val="00760E77"/>
    <w:rsid w:val="00760E92"/>
    <w:rsid w:val="00770D89"/>
    <w:rsid w:val="0077351E"/>
    <w:rsid w:val="00786388"/>
    <w:rsid w:val="00791772"/>
    <w:rsid w:val="007961BA"/>
    <w:rsid w:val="007A440E"/>
    <w:rsid w:val="007B0CA4"/>
    <w:rsid w:val="007B56A9"/>
    <w:rsid w:val="007C4554"/>
    <w:rsid w:val="007C76E6"/>
    <w:rsid w:val="007D298D"/>
    <w:rsid w:val="007E3D08"/>
    <w:rsid w:val="007E5F35"/>
    <w:rsid w:val="007E6841"/>
    <w:rsid w:val="007E70B5"/>
    <w:rsid w:val="007F232F"/>
    <w:rsid w:val="007F2534"/>
    <w:rsid w:val="007F27D6"/>
    <w:rsid w:val="007F7861"/>
    <w:rsid w:val="00801F55"/>
    <w:rsid w:val="008021AD"/>
    <w:rsid w:val="00803A96"/>
    <w:rsid w:val="00803DF2"/>
    <w:rsid w:val="008073E0"/>
    <w:rsid w:val="00812DA0"/>
    <w:rsid w:val="008132C8"/>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2E35"/>
    <w:rsid w:val="008B33C1"/>
    <w:rsid w:val="008B75BF"/>
    <w:rsid w:val="008C35A9"/>
    <w:rsid w:val="008C3910"/>
    <w:rsid w:val="008C4C1F"/>
    <w:rsid w:val="008C541C"/>
    <w:rsid w:val="008C5F8F"/>
    <w:rsid w:val="008D2F6B"/>
    <w:rsid w:val="008D37FF"/>
    <w:rsid w:val="008D65DA"/>
    <w:rsid w:val="008D6C64"/>
    <w:rsid w:val="008D701F"/>
    <w:rsid w:val="008E16EC"/>
    <w:rsid w:val="008E19AC"/>
    <w:rsid w:val="008E6E55"/>
    <w:rsid w:val="008F7610"/>
    <w:rsid w:val="00900798"/>
    <w:rsid w:val="00902C55"/>
    <w:rsid w:val="00905E77"/>
    <w:rsid w:val="009061A9"/>
    <w:rsid w:val="00916B5B"/>
    <w:rsid w:val="00917315"/>
    <w:rsid w:val="00920B28"/>
    <w:rsid w:val="00926BD4"/>
    <w:rsid w:val="0092760D"/>
    <w:rsid w:val="0093026B"/>
    <w:rsid w:val="00932AEA"/>
    <w:rsid w:val="0093788C"/>
    <w:rsid w:val="00940BA0"/>
    <w:rsid w:val="00943F35"/>
    <w:rsid w:val="00944F0D"/>
    <w:rsid w:val="0094515F"/>
    <w:rsid w:val="00954D13"/>
    <w:rsid w:val="00962644"/>
    <w:rsid w:val="00963B44"/>
    <w:rsid w:val="009648F2"/>
    <w:rsid w:val="00965C73"/>
    <w:rsid w:val="00971E6F"/>
    <w:rsid w:val="00973D2E"/>
    <w:rsid w:val="0097498F"/>
    <w:rsid w:val="0098623F"/>
    <w:rsid w:val="009910B4"/>
    <w:rsid w:val="00992338"/>
    <w:rsid w:val="009958A7"/>
    <w:rsid w:val="009A1645"/>
    <w:rsid w:val="009B33E1"/>
    <w:rsid w:val="009B5726"/>
    <w:rsid w:val="009C0776"/>
    <w:rsid w:val="009C1823"/>
    <w:rsid w:val="009C550B"/>
    <w:rsid w:val="009C60C3"/>
    <w:rsid w:val="009D1F41"/>
    <w:rsid w:val="009D1F94"/>
    <w:rsid w:val="009D2D82"/>
    <w:rsid w:val="009D585E"/>
    <w:rsid w:val="009E274E"/>
    <w:rsid w:val="009E41D1"/>
    <w:rsid w:val="009E4A5C"/>
    <w:rsid w:val="009E6D7B"/>
    <w:rsid w:val="009F7B78"/>
    <w:rsid w:val="00A12566"/>
    <w:rsid w:val="00A12EAB"/>
    <w:rsid w:val="00A1658F"/>
    <w:rsid w:val="00A17457"/>
    <w:rsid w:val="00A25D9F"/>
    <w:rsid w:val="00A27EFC"/>
    <w:rsid w:val="00A36F97"/>
    <w:rsid w:val="00A37A69"/>
    <w:rsid w:val="00A41B55"/>
    <w:rsid w:val="00A45CBF"/>
    <w:rsid w:val="00A473BD"/>
    <w:rsid w:val="00A51059"/>
    <w:rsid w:val="00A521F3"/>
    <w:rsid w:val="00A53A56"/>
    <w:rsid w:val="00A6003E"/>
    <w:rsid w:val="00A65D23"/>
    <w:rsid w:val="00A71F0F"/>
    <w:rsid w:val="00A75A8C"/>
    <w:rsid w:val="00A76EAE"/>
    <w:rsid w:val="00A801CC"/>
    <w:rsid w:val="00A82DDD"/>
    <w:rsid w:val="00A868BB"/>
    <w:rsid w:val="00A92C48"/>
    <w:rsid w:val="00A93A44"/>
    <w:rsid w:val="00A960F2"/>
    <w:rsid w:val="00AA0C0A"/>
    <w:rsid w:val="00AA7011"/>
    <w:rsid w:val="00AA75BA"/>
    <w:rsid w:val="00AC0DF5"/>
    <w:rsid w:val="00AC4BDB"/>
    <w:rsid w:val="00AD0317"/>
    <w:rsid w:val="00AE04BB"/>
    <w:rsid w:val="00AE2FD4"/>
    <w:rsid w:val="00AE4798"/>
    <w:rsid w:val="00AF4232"/>
    <w:rsid w:val="00AF5B15"/>
    <w:rsid w:val="00B004F3"/>
    <w:rsid w:val="00B03D32"/>
    <w:rsid w:val="00B04972"/>
    <w:rsid w:val="00B04FAD"/>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1BE9"/>
    <w:rsid w:val="00B720C9"/>
    <w:rsid w:val="00B8046D"/>
    <w:rsid w:val="00B9451F"/>
    <w:rsid w:val="00BA0B44"/>
    <w:rsid w:val="00BA1C79"/>
    <w:rsid w:val="00BB0020"/>
    <w:rsid w:val="00BB5E06"/>
    <w:rsid w:val="00BB7F21"/>
    <w:rsid w:val="00BC07E5"/>
    <w:rsid w:val="00BC2888"/>
    <w:rsid w:val="00BC2F27"/>
    <w:rsid w:val="00BC38BC"/>
    <w:rsid w:val="00BC4052"/>
    <w:rsid w:val="00BC4BC8"/>
    <w:rsid w:val="00BD2818"/>
    <w:rsid w:val="00BE0C28"/>
    <w:rsid w:val="00BE314A"/>
    <w:rsid w:val="00BF1AE9"/>
    <w:rsid w:val="00BF423D"/>
    <w:rsid w:val="00BF476B"/>
    <w:rsid w:val="00BF625B"/>
    <w:rsid w:val="00C03DF7"/>
    <w:rsid w:val="00C21E57"/>
    <w:rsid w:val="00C22622"/>
    <w:rsid w:val="00C2305B"/>
    <w:rsid w:val="00C30F9B"/>
    <w:rsid w:val="00C575B3"/>
    <w:rsid w:val="00C60866"/>
    <w:rsid w:val="00C62347"/>
    <w:rsid w:val="00C64B8C"/>
    <w:rsid w:val="00C71989"/>
    <w:rsid w:val="00C72226"/>
    <w:rsid w:val="00C74DEE"/>
    <w:rsid w:val="00C75A90"/>
    <w:rsid w:val="00C75C8E"/>
    <w:rsid w:val="00C770CB"/>
    <w:rsid w:val="00C772E0"/>
    <w:rsid w:val="00C80D20"/>
    <w:rsid w:val="00C82058"/>
    <w:rsid w:val="00C82B9E"/>
    <w:rsid w:val="00C82D19"/>
    <w:rsid w:val="00C84A3E"/>
    <w:rsid w:val="00C90C99"/>
    <w:rsid w:val="00C953CC"/>
    <w:rsid w:val="00CA1B49"/>
    <w:rsid w:val="00CA1C7D"/>
    <w:rsid w:val="00CA58CA"/>
    <w:rsid w:val="00CB1AF9"/>
    <w:rsid w:val="00CB4F6E"/>
    <w:rsid w:val="00CB629B"/>
    <w:rsid w:val="00CC2721"/>
    <w:rsid w:val="00CC3907"/>
    <w:rsid w:val="00CD1B6C"/>
    <w:rsid w:val="00CD2C95"/>
    <w:rsid w:val="00CE0337"/>
    <w:rsid w:val="00CE1533"/>
    <w:rsid w:val="00CE1842"/>
    <w:rsid w:val="00CE25A6"/>
    <w:rsid w:val="00CE772F"/>
    <w:rsid w:val="00CF0AAE"/>
    <w:rsid w:val="00D00DC7"/>
    <w:rsid w:val="00D02624"/>
    <w:rsid w:val="00D02C30"/>
    <w:rsid w:val="00D038CC"/>
    <w:rsid w:val="00D0462D"/>
    <w:rsid w:val="00D11A51"/>
    <w:rsid w:val="00D11EE6"/>
    <w:rsid w:val="00D13400"/>
    <w:rsid w:val="00D1484A"/>
    <w:rsid w:val="00D15099"/>
    <w:rsid w:val="00D203D7"/>
    <w:rsid w:val="00D216A2"/>
    <w:rsid w:val="00D33B64"/>
    <w:rsid w:val="00D42185"/>
    <w:rsid w:val="00D454D1"/>
    <w:rsid w:val="00D50796"/>
    <w:rsid w:val="00D508A3"/>
    <w:rsid w:val="00D52845"/>
    <w:rsid w:val="00D652AB"/>
    <w:rsid w:val="00D65822"/>
    <w:rsid w:val="00D674A0"/>
    <w:rsid w:val="00D70393"/>
    <w:rsid w:val="00D773D4"/>
    <w:rsid w:val="00D81C38"/>
    <w:rsid w:val="00D81F7A"/>
    <w:rsid w:val="00D84DF5"/>
    <w:rsid w:val="00D853E5"/>
    <w:rsid w:val="00D8736A"/>
    <w:rsid w:val="00D9139A"/>
    <w:rsid w:val="00D95A27"/>
    <w:rsid w:val="00DA079A"/>
    <w:rsid w:val="00DA2D12"/>
    <w:rsid w:val="00DA3E13"/>
    <w:rsid w:val="00DA6EE6"/>
    <w:rsid w:val="00DB4029"/>
    <w:rsid w:val="00DB6E66"/>
    <w:rsid w:val="00DC0FDF"/>
    <w:rsid w:val="00DC1D13"/>
    <w:rsid w:val="00DC3BF8"/>
    <w:rsid w:val="00DC7083"/>
    <w:rsid w:val="00DD0E74"/>
    <w:rsid w:val="00DD2171"/>
    <w:rsid w:val="00DD763C"/>
    <w:rsid w:val="00DE63F5"/>
    <w:rsid w:val="00DF1E25"/>
    <w:rsid w:val="00DF26F8"/>
    <w:rsid w:val="00DF5200"/>
    <w:rsid w:val="00DF5361"/>
    <w:rsid w:val="00E041D1"/>
    <w:rsid w:val="00E04DFC"/>
    <w:rsid w:val="00E055CD"/>
    <w:rsid w:val="00E165D9"/>
    <w:rsid w:val="00E17295"/>
    <w:rsid w:val="00E2078D"/>
    <w:rsid w:val="00E2311B"/>
    <w:rsid w:val="00E3014F"/>
    <w:rsid w:val="00E3342C"/>
    <w:rsid w:val="00E3765C"/>
    <w:rsid w:val="00E40B50"/>
    <w:rsid w:val="00E50082"/>
    <w:rsid w:val="00E8003C"/>
    <w:rsid w:val="00E81637"/>
    <w:rsid w:val="00E83B53"/>
    <w:rsid w:val="00E8764D"/>
    <w:rsid w:val="00E87CFF"/>
    <w:rsid w:val="00E927D6"/>
    <w:rsid w:val="00E95F32"/>
    <w:rsid w:val="00E97521"/>
    <w:rsid w:val="00EA06DA"/>
    <w:rsid w:val="00EA64C3"/>
    <w:rsid w:val="00EB08A8"/>
    <w:rsid w:val="00EB1086"/>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32D2"/>
    <w:rsid w:val="00EF435D"/>
    <w:rsid w:val="00F00A09"/>
    <w:rsid w:val="00F03A62"/>
    <w:rsid w:val="00F06C88"/>
    <w:rsid w:val="00F07C39"/>
    <w:rsid w:val="00F10525"/>
    <w:rsid w:val="00F109E9"/>
    <w:rsid w:val="00F153AE"/>
    <w:rsid w:val="00F22F57"/>
    <w:rsid w:val="00F2655C"/>
    <w:rsid w:val="00F26DAE"/>
    <w:rsid w:val="00F27221"/>
    <w:rsid w:val="00F3584A"/>
    <w:rsid w:val="00F35AF7"/>
    <w:rsid w:val="00F42676"/>
    <w:rsid w:val="00F43191"/>
    <w:rsid w:val="00F4584A"/>
    <w:rsid w:val="00F46362"/>
    <w:rsid w:val="00F4676B"/>
    <w:rsid w:val="00F46E57"/>
    <w:rsid w:val="00F52AD1"/>
    <w:rsid w:val="00F5483F"/>
    <w:rsid w:val="00F613B4"/>
    <w:rsid w:val="00F65859"/>
    <w:rsid w:val="00F67037"/>
    <w:rsid w:val="00F71E5A"/>
    <w:rsid w:val="00F72623"/>
    <w:rsid w:val="00F73828"/>
    <w:rsid w:val="00F7786A"/>
    <w:rsid w:val="00F80B6C"/>
    <w:rsid w:val="00F84A1F"/>
    <w:rsid w:val="00F86F62"/>
    <w:rsid w:val="00F90BA4"/>
    <w:rsid w:val="00FA40B1"/>
    <w:rsid w:val="00FA5284"/>
    <w:rsid w:val="00FB4B22"/>
    <w:rsid w:val="00FC205B"/>
    <w:rsid w:val="00FC2825"/>
    <w:rsid w:val="00FC4E5F"/>
    <w:rsid w:val="00FD04E8"/>
    <w:rsid w:val="00FD0686"/>
    <w:rsid w:val="00FD18E3"/>
    <w:rsid w:val="00FD20D2"/>
    <w:rsid w:val="00FD5D3A"/>
    <w:rsid w:val="00FE0852"/>
    <w:rsid w:val="00FE2D67"/>
    <w:rsid w:val="00FE3AF1"/>
    <w:rsid w:val="00FE6717"/>
    <w:rsid w:val="00FF0D93"/>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633"/>
    <w:rPr>
      <w:sz w:val="24"/>
      <w:szCs w:val="24"/>
      <w:lang w:val="en-GB" w:eastAsia="ja-JP"/>
    </w:rPr>
  </w:style>
  <w:style w:type="paragraph" w:styleId="Heading1">
    <w:name w:val="heading 1"/>
    <w:basedOn w:val="Normal"/>
    <w:next w:val="Normal"/>
    <w:link w:val="Heading1Char"/>
    <w:uiPriority w:val="99"/>
    <w:qFormat/>
    <w:rsid w:val="00521D15"/>
    <w:pPr>
      <w:keepNext/>
      <w:spacing w:before="240" w:after="60"/>
      <w:outlineLvl w:val="0"/>
    </w:pPr>
    <w:rPr>
      <w:rFonts w:ascii="Cambria" w:hAnsi="Cambria"/>
      <w:b/>
      <w:bCs/>
      <w:kern w:val="32"/>
      <w:sz w:val="32"/>
      <w:szCs w:val="32"/>
    </w:rPr>
  </w:style>
  <w:style w:type="paragraph" w:styleId="Heading2">
    <w:name w:val="heading 2"/>
    <w:basedOn w:val="Heading1"/>
    <w:next w:val="Normal"/>
    <w:link w:val="Heading2Char"/>
    <w:uiPriority w:val="99"/>
    <w:qFormat/>
    <w:rsid w:val="00521D15"/>
    <w:pPr>
      <w:keepLines/>
      <w:spacing w:before="180" w:after="180"/>
      <w:ind w:left="1134" w:hanging="1134"/>
      <w:outlineLvl w:val="1"/>
    </w:pPr>
    <w:rPr>
      <w:rFonts w:ascii="Arial" w:hAnsi="Arial"/>
      <w:b w:val="0"/>
      <w:bCs w:val="0"/>
      <w:kern w:val="0"/>
      <w:szCs w:val="20"/>
    </w:rPr>
  </w:style>
  <w:style w:type="paragraph" w:styleId="Heading3">
    <w:name w:val="heading 3"/>
    <w:basedOn w:val="Heading2"/>
    <w:next w:val="Normal"/>
    <w:link w:val="Heading3Char"/>
    <w:uiPriority w:val="99"/>
    <w:qFormat/>
    <w:rsid w:val="00521D15"/>
    <w:pPr>
      <w:spacing w:before="120"/>
      <w:outlineLvl w:val="2"/>
    </w:pPr>
    <w:rPr>
      <w:sz w:val="28"/>
    </w:rPr>
  </w:style>
  <w:style w:type="paragraph" w:styleId="Heading8">
    <w:name w:val="heading 8"/>
    <w:basedOn w:val="Heading1"/>
    <w:next w:val="Normal"/>
    <w:link w:val="Heading8Char"/>
    <w:uiPriority w:val="99"/>
    <w:qFormat/>
    <w:rsid w:val="00521D15"/>
    <w:pPr>
      <w:keepLines/>
      <w:pBdr>
        <w:top w:val="single" w:sz="12" w:space="3" w:color="auto"/>
      </w:pBdr>
      <w:spacing w:after="180"/>
      <w:outlineLvl w:val="7"/>
    </w:pPr>
    <w:rPr>
      <w:rFonts w:ascii="Arial" w:hAnsi="Arial"/>
      <w:b w:val="0"/>
      <w:bCs w:val="0"/>
      <w:kern w:val="0"/>
      <w:sz w:val="3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D15"/>
    <w:rPr>
      <w:rFonts w:ascii="Cambria" w:hAnsi="Cambria" w:cs="Times New Roman"/>
      <w:b/>
      <w:kern w:val="32"/>
      <w:sz w:val="32"/>
      <w:lang w:val="en-GB" w:eastAsia="ja-JP"/>
    </w:rPr>
  </w:style>
  <w:style w:type="character" w:customStyle="1" w:styleId="Heading2Char">
    <w:name w:val="Heading 2 Char"/>
    <w:basedOn w:val="DefaultParagraphFont"/>
    <w:link w:val="Heading2"/>
    <w:uiPriority w:val="99"/>
    <w:locked/>
    <w:rsid w:val="00521D15"/>
    <w:rPr>
      <w:rFonts w:ascii="Arial" w:hAnsi="Arial" w:cs="Times New Roman"/>
      <w:sz w:val="32"/>
      <w:lang w:val="en-GB"/>
    </w:rPr>
  </w:style>
  <w:style w:type="character" w:customStyle="1" w:styleId="Heading3Char">
    <w:name w:val="Heading 3 Char"/>
    <w:basedOn w:val="DefaultParagraphFont"/>
    <w:link w:val="Heading3"/>
    <w:uiPriority w:val="99"/>
    <w:locked/>
    <w:rsid w:val="00521D15"/>
    <w:rPr>
      <w:rFonts w:ascii="Arial" w:hAnsi="Arial" w:cs="Times New Roman"/>
      <w:sz w:val="28"/>
      <w:lang w:val="en-GB"/>
    </w:rPr>
  </w:style>
  <w:style w:type="character" w:customStyle="1" w:styleId="Heading8Char">
    <w:name w:val="Heading 8 Char"/>
    <w:basedOn w:val="DefaultParagraphFont"/>
    <w:link w:val="Heading8"/>
    <w:uiPriority w:val="99"/>
    <w:locked/>
    <w:rsid w:val="00521D15"/>
    <w:rPr>
      <w:rFonts w:ascii="Arial" w:hAnsi="Arial" w:cs="Times New Roman"/>
      <w:sz w:val="36"/>
      <w:lang w:val="en-GB"/>
    </w:rPr>
  </w:style>
  <w:style w:type="paragraph" w:customStyle="1" w:styleId="DefaultParagraphFontParaCharCharChar">
    <w:name w:val="Default Paragraph Font Para Char Char Char"/>
    <w:basedOn w:val="Normal"/>
    <w:uiPriority w:val="99"/>
    <w:semiHidden/>
    <w:rsid w:val="00973D2E"/>
    <w:pPr>
      <w:spacing w:after="160" w:line="240" w:lineRule="exact"/>
    </w:pPr>
    <w:rPr>
      <w:rFonts w:ascii="Arial" w:eastAsia="SimSun" w:hAnsi="Arial"/>
      <w:sz w:val="20"/>
      <w:szCs w:val="22"/>
      <w:lang w:val="en-US" w:eastAsia="en-US"/>
    </w:rPr>
  </w:style>
  <w:style w:type="paragraph" w:customStyle="1" w:styleId="EX">
    <w:name w:val="EX"/>
    <w:basedOn w:val="Normal"/>
    <w:uiPriority w:val="99"/>
    <w:rsid w:val="00992338"/>
    <w:pPr>
      <w:keepLines/>
      <w:spacing w:after="180"/>
      <w:ind w:left="1702" w:hanging="1418"/>
    </w:pPr>
    <w:rPr>
      <w:sz w:val="20"/>
      <w:szCs w:val="20"/>
      <w:lang w:eastAsia="en-US"/>
    </w:rPr>
  </w:style>
  <w:style w:type="paragraph" w:customStyle="1" w:styleId="Guidance">
    <w:name w:val="Guidance"/>
    <w:basedOn w:val="Normal"/>
    <w:uiPriority w:val="99"/>
    <w:rsid w:val="00992338"/>
    <w:pPr>
      <w:spacing w:after="180"/>
    </w:pPr>
    <w:rPr>
      <w:i/>
      <w:color w:val="0000FF"/>
      <w:sz w:val="20"/>
      <w:szCs w:val="20"/>
      <w:lang w:eastAsia="en-US"/>
    </w:rPr>
  </w:style>
  <w:style w:type="paragraph" w:customStyle="1" w:styleId="NO">
    <w:name w:val="NO"/>
    <w:basedOn w:val="Normal"/>
    <w:uiPriority w:val="99"/>
    <w:rsid w:val="000C5A20"/>
    <w:pPr>
      <w:keepLines/>
      <w:spacing w:after="180"/>
      <w:ind w:left="1135" w:hanging="851"/>
    </w:pPr>
    <w:rPr>
      <w:sz w:val="20"/>
      <w:szCs w:val="20"/>
      <w:lang w:eastAsia="en-US"/>
    </w:rPr>
  </w:style>
  <w:style w:type="character" w:styleId="CommentReference">
    <w:name w:val="annotation reference"/>
    <w:basedOn w:val="DefaultParagraphFont"/>
    <w:uiPriority w:val="99"/>
    <w:rsid w:val="00DF5200"/>
    <w:rPr>
      <w:rFonts w:cs="Times New Roman"/>
      <w:sz w:val="16"/>
    </w:rPr>
  </w:style>
  <w:style w:type="paragraph" w:styleId="CommentText">
    <w:name w:val="annotation text"/>
    <w:basedOn w:val="Normal"/>
    <w:link w:val="CommentTextChar"/>
    <w:uiPriority w:val="99"/>
    <w:rsid w:val="007E70B5"/>
    <w:rPr>
      <w:sz w:val="20"/>
      <w:szCs w:val="20"/>
    </w:rPr>
  </w:style>
  <w:style w:type="character" w:customStyle="1" w:styleId="CommentTextChar">
    <w:name w:val="Comment Text Char"/>
    <w:basedOn w:val="DefaultParagraphFont"/>
    <w:link w:val="CommentText"/>
    <w:uiPriority w:val="99"/>
    <w:locked/>
    <w:rsid w:val="007E70B5"/>
    <w:rPr>
      <w:rFonts w:cs="Times New Roman"/>
      <w:lang w:val="en-GB" w:eastAsia="ja-JP"/>
    </w:rPr>
  </w:style>
  <w:style w:type="paragraph" w:styleId="CommentSubject">
    <w:name w:val="annotation subject"/>
    <w:basedOn w:val="CommentText"/>
    <w:next w:val="CommentText"/>
    <w:link w:val="CommentSubjectChar"/>
    <w:uiPriority w:val="99"/>
    <w:rsid w:val="007E70B5"/>
    <w:rPr>
      <w:b/>
      <w:bCs/>
    </w:rPr>
  </w:style>
  <w:style w:type="character" w:customStyle="1" w:styleId="CommentSubjectChar">
    <w:name w:val="Comment Subject Char"/>
    <w:basedOn w:val="CommentTextChar"/>
    <w:link w:val="CommentSubject"/>
    <w:uiPriority w:val="99"/>
    <w:locked/>
    <w:rsid w:val="007E70B5"/>
    <w:rPr>
      <w:b/>
    </w:rPr>
  </w:style>
  <w:style w:type="paragraph" w:styleId="BalloonText">
    <w:name w:val="Balloon Text"/>
    <w:basedOn w:val="Normal"/>
    <w:link w:val="BalloonTextChar"/>
    <w:uiPriority w:val="99"/>
    <w:rsid w:val="007E70B5"/>
    <w:rPr>
      <w:rFonts w:ascii="Tahoma" w:hAnsi="Tahoma"/>
      <w:sz w:val="16"/>
      <w:szCs w:val="16"/>
    </w:rPr>
  </w:style>
  <w:style w:type="character" w:customStyle="1" w:styleId="BalloonTextChar">
    <w:name w:val="Balloon Text Char"/>
    <w:basedOn w:val="DefaultParagraphFont"/>
    <w:link w:val="BalloonText"/>
    <w:uiPriority w:val="99"/>
    <w:locked/>
    <w:rsid w:val="007E70B5"/>
    <w:rPr>
      <w:rFonts w:ascii="Tahoma" w:hAnsi="Tahoma" w:cs="Times New Roman"/>
      <w:sz w:val="16"/>
      <w:lang w:val="en-GB" w:eastAsia="ja-JP"/>
    </w:rPr>
  </w:style>
  <w:style w:type="paragraph" w:styleId="Revision">
    <w:name w:val="Revision"/>
    <w:hidden/>
    <w:uiPriority w:val="99"/>
    <w:semiHidden/>
    <w:rsid w:val="000E3F67"/>
    <w:rPr>
      <w:sz w:val="24"/>
      <w:szCs w:val="24"/>
      <w:lang w:val="en-GB" w:eastAsia="ja-JP"/>
    </w:rPr>
  </w:style>
  <w:style w:type="character" w:customStyle="1" w:styleId="Titre1Car">
    <w:name w:val="Titre 1 Car"/>
    <w:basedOn w:val="DefaultParagraphFont"/>
    <w:uiPriority w:val="99"/>
    <w:rsid w:val="004B18EC"/>
    <w:rPr>
      <w:rFonts w:ascii="Arial" w:hAnsi="Arial" w:cs="Times New Roman"/>
      <w:sz w:val="36"/>
      <w:lang w:val="en-GB" w:eastAsia="en-US" w:bidi="ar-SA"/>
    </w:rPr>
  </w:style>
  <w:style w:type="character" w:customStyle="1" w:styleId="Titre2Car">
    <w:name w:val="Titre 2 Car"/>
    <w:basedOn w:val="Titre1Car"/>
    <w:uiPriority w:val="99"/>
    <w:rsid w:val="004B18EC"/>
    <w:rPr>
      <w:sz w:val="32"/>
    </w:rPr>
  </w:style>
  <w:style w:type="character" w:styleId="Hyperlink">
    <w:name w:val="Hyperlink"/>
    <w:basedOn w:val="DefaultParagraphFont"/>
    <w:uiPriority w:val="99"/>
    <w:rsid w:val="001C2F5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7745919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rancois.piroard@cassidia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769</Words>
  <Characters>4846</Characters>
  <Application>Microsoft Office Outlook</Application>
  <DocSecurity>0</DocSecurity>
  <Lines>0</Lines>
  <Paragraphs>0</Paragraphs>
  <ScaleCrop>false</ScaleCrop>
  <Company>ETSI Secretariat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Piroard, Francois</cp:lastModifiedBy>
  <cp:revision>3</cp:revision>
  <dcterms:created xsi:type="dcterms:W3CDTF">2013-01-15T14:08:00Z</dcterms:created>
  <dcterms:modified xsi:type="dcterms:W3CDTF">2013-01-16T17:01:00Z</dcterms:modified>
</cp:coreProperties>
</file>