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744" w:rsidRPr="00A36510" w:rsidRDefault="00927744" w:rsidP="00927744">
      <w:pPr>
        <w:pBdr>
          <w:bottom w:val="single" w:sz="4" w:space="1" w:color="auto"/>
        </w:pBdr>
        <w:tabs>
          <w:tab w:val="right" w:pos="9214"/>
        </w:tabs>
        <w:rPr>
          <w:rFonts w:ascii="Arial" w:hAnsi="Arial" w:cs="Arial"/>
          <w:b/>
          <w:lang w:val="en-US"/>
        </w:rPr>
      </w:pPr>
      <w:r w:rsidRPr="00A36510">
        <w:rPr>
          <w:rFonts w:ascii="Arial" w:hAnsi="Arial" w:cs="Arial"/>
          <w:b/>
          <w:lang w:val="en-US"/>
        </w:rPr>
        <w:t>3GPP TSG-SA WG1 Meeting #54</w:t>
      </w:r>
      <w:r w:rsidRPr="00A36510">
        <w:rPr>
          <w:rFonts w:ascii="Arial" w:hAnsi="Arial" w:cs="Arial"/>
          <w:b/>
          <w:lang w:val="en-US"/>
        </w:rPr>
        <w:tab/>
        <w:t>S1-11</w:t>
      </w:r>
      <w:r w:rsidR="00D70FC6">
        <w:rPr>
          <w:rFonts w:ascii="Arial" w:hAnsi="Arial" w:cs="Arial"/>
          <w:b/>
          <w:lang w:val="en-US"/>
        </w:rPr>
        <w:t>1008</w:t>
      </w:r>
    </w:p>
    <w:p w:rsidR="00927744" w:rsidRPr="00A36510" w:rsidRDefault="00927744" w:rsidP="00927744">
      <w:pPr>
        <w:pBdr>
          <w:bottom w:val="single" w:sz="4" w:space="1" w:color="auto"/>
        </w:pBdr>
        <w:tabs>
          <w:tab w:val="right" w:pos="9214"/>
        </w:tabs>
        <w:rPr>
          <w:rFonts w:ascii="Arial" w:hAnsi="Arial" w:cs="Arial"/>
          <w:b/>
          <w:lang w:val="en-US"/>
        </w:rPr>
      </w:pPr>
      <w:r w:rsidRPr="00A36510">
        <w:rPr>
          <w:rFonts w:ascii="Arial" w:hAnsi="Arial" w:cs="Arial"/>
          <w:b/>
          <w:lang w:val="en-US"/>
        </w:rPr>
        <w:t>Xi’an China, 9</w:t>
      </w:r>
      <w:r w:rsidRPr="00A36510">
        <w:rPr>
          <w:rFonts w:ascii="Arial" w:hAnsi="Arial" w:cs="Arial"/>
          <w:b/>
          <w:vertAlign w:val="superscript"/>
          <w:lang w:val="en-US"/>
        </w:rPr>
        <w:t>th</w:t>
      </w:r>
      <w:r w:rsidRPr="00A36510">
        <w:rPr>
          <w:rFonts w:ascii="Arial" w:hAnsi="Arial" w:cs="Arial"/>
          <w:b/>
          <w:lang w:val="en-US"/>
        </w:rPr>
        <w:t xml:space="preserve"> – 13</w:t>
      </w:r>
      <w:r w:rsidRPr="00A36510">
        <w:rPr>
          <w:rFonts w:ascii="Arial" w:hAnsi="Arial" w:cs="Arial"/>
          <w:b/>
          <w:vertAlign w:val="superscript"/>
          <w:lang w:val="en-US"/>
        </w:rPr>
        <w:t>th</w:t>
      </w:r>
      <w:r w:rsidRPr="00A36510">
        <w:rPr>
          <w:rFonts w:ascii="Arial" w:hAnsi="Arial" w:cs="Arial"/>
          <w:b/>
          <w:lang w:val="en-US"/>
        </w:rPr>
        <w:t xml:space="preserve"> May 2011</w:t>
      </w:r>
    </w:p>
    <w:p w:rsidR="00927744" w:rsidRPr="00A36510" w:rsidRDefault="00927744" w:rsidP="00927744">
      <w:pPr>
        <w:rPr>
          <w:rFonts w:ascii="Arial" w:hAnsi="Arial"/>
          <w:lang w:val="en-US"/>
        </w:rPr>
      </w:pPr>
    </w:p>
    <w:p w:rsidR="008C5F8F" w:rsidRPr="00A36510" w:rsidRDefault="008C5F8F" w:rsidP="00A45CBF">
      <w:pPr>
        <w:rPr>
          <w:rFonts w:ascii="Arial" w:hAnsi="Arial"/>
          <w:lang w:val="en-US"/>
        </w:rPr>
      </w:pPr>
    </w:p>
    <w:p w:rsidR="00A45CBF" w:rsidRPr="00A36510" w:rsidRDefault="00A45CBF" w:rsidP="00A45CBF">
      <w:pPr>
        <w:rPr>
          <w:rFonts w:ascii="Arial" w:hAnsi="Arial"/>
          <w:lang w:val="en-US"/>
        </w:rPr>
      </w:pPr>
      <w:r w:rsidRPr="00A36510">
        <w:rPr>
          <w:rFonts w:ascii="Arial" w:hAnsi="Arial"/>
          <w:lang w:val="en-US"/>
        </w:rPr>
        <w:t>Title:</w:t>
      </w:r>
      <w:r w:rsidRPr="00A36510">
        <w:rPr>
          <w:rFonts w:ascii="Arial" w:hAnsi="Arial"/>
          <w:lang w:val="en-US"/>
        </w:rPr>
        <w:tab/>
      </w:r>
      <w:r w:rsidRPr="00A36510">
        <w:rPr>
          <w:rFonts w:ascii="Arial" w:hAnsi="Arial"/>
          <w:lang w:val="en-US"/>
        </w:rPr>
        <w:tab/>
      </w:r>
      <w:r w:rsidR="0043465B" w:rsidRPr="00A36510">
        <w:rPr>
          <w:rFonts w:ascii="Arial" w:hAnsi="Arial"/>
          <w:lang w:val="en-US"/>
        </w:rPr>
        <w:t>Additional Use Case for TR</w:t>
      </w:r>
      <w:r w:rsidR="0036366D" w:rsidRPr="00A36510">
        <w:rPr>
          <w:rFonts w:ascii="Arial" w:hAnsi="Arial"/>
          <w:lang w:val="en-US"/>
        </w:rPr>
        <w:t xml:space="preserve"> 22.988</w:t>
      </w:r>
    </w:p>
    <w:p w:rsidR="00F613B4" w:rsidRPr="00A36510" w:rsidRDefault="00F613B4" w:rsidP="00A45CBF">
      <w:pPr>
        <w:rPr>
          <w:rFonts w:ascii="Arial" w:hAnsi="Arial"/>
          <w:lang w:val="en-US"/>
        </w:rPr>
      </w:pPr>
      <w:proofErr w:type="gramStart"/>
      <w:r w:rsidRPr="00A36510">
        <w:rPr>
          <w:rFonts w:ascii="Arial" w:hAnsi="Arial"/>
          <w:lang w:val="en-US"/>
        </w:rPr>
        <w:t>Ag.</w:t>
      </w:r>
      <w:proofErr w:type="gramEnd"/>
      <w:r w:rsidRPr="00A36510">
        <w:rPr>
          <w:rFonts w:ascii="Arial" w:hAnsi="Arial"/>
          <w:lang w:val="en-US"/>
        </w:rPr>
        <w:t xml:space="preserve"> Item:</w:t>
      </w:r>
      <w:r w:rsidR="00D70FC6">
        <w:rPr>
          <w:rFonts w:ascii="Arial" w:hAnsi="Arial"/>
          <w:lang w:val="en-US"/>
        </w:rPr>
        <w:tab/>
        <w:t>8.9</w:t>
      </w:r>
    </w:p>
    <w:p w:rsidR="00A45CBF" w:rsidRPr="00A36510" w:rsidRDefault="00A45CBF" w:rsidP="00A45CBF">
      <w:pPr>
        <w:rPr>
          <w:rFonts w:ascii="Arial" w:hAnsi="Arial"/>
          <w:lang w:val="en-US"/>
        </w:rPr>
      </w:pPr>
      <w:r w:rsidRPr="00A36510">
        <w:rPr>
          <w:rFonts w:ascii="Arial" w:hAnsi="Arial"/>
          <w:lang w:val="en-US"/>
        </w:rPr>
        <w:t>Source:</w:t>
      </w:r>
      <w:r w:rsidRPr="00A36510">
        <w:rPr>
          <w:rFonts w:ascii="Arial" w:hAnsi="Arial"/>
          <w:lang w:val="en-US"/>
        </w:rPr>
        <w:tab/>
      </w:r>
      <w:r w:rsidR="0043465B" w:rsidRPr="00A36510">
        <w:rPr>
          <w:rFonts w:ascii="Arial" w:hAnsi="Arial"/>
          <w:lang w:val="en-US"/>
        </w:rPr>
        <w:t>T-Mobile USA</w:t>
      </w:r>
    </w:p>
    <w:p w:rsidR="00A45CBF" w:rsidRPr="00A36510" w:rsidRDefault="00A45CBF" w:rsidP="00A45CBF">
      <w:pPr>
        <w:pBdr>
          <w:bottom w:val="single" w:sz="6" w:space="1" w:color="auto"/>
        </w:pBdr>
        <w:rPr>
          <w:rFonts w:ascii="Arial" w:hAnsi="Arial"/>
          <w:lang w:val="en-US"/>
        </w:rPr>
      </w:pPr>
      <w:r w:rsidRPr="00A36510">
        <w:rPr>
          <w:rFonts w:ascii="Arial" w:hAnsi="Arial"/>
          <w:lang w:val="en-US"/>
        </w:rPr>
        <w:t>Contact:</w:t>
      </w:r>
      <w:r w:rsidRPr="00A36510">
        <w:rPr>
          <w:rFonts w:ascii="Arial" w:hAnsi="Arial"/>
          <w:lang w:val="en-US"/>
        </w:rPr>
        <w:tab/>
      </w:r>
      <w:r w:rsidR="0043465B" w:rsidRPr="00A36510">
        <w:rPr>
          <w:rFonts w:ascii="Arial" w:hAnsi="Arial"/>
          <w:lang w:val="en-US"/>
        </w:rPr>
        <w:t>Gary Jones &lt;gary.jones@t-mobile.com&gt;</w:t>
      </w:r>
    </w:p>
    <w:p w:rsidR="00A45CBF" w:rsidRPr="00A36510" w:rsidRDefault="00A45CBF" w:rsidP="00A45CBF">
      <w:pPr>
        <w:pBdr>
          <w:bottom w:val="single" w:sz="6" w:space="1" w:color="auto"/>
        </w:pBdr>
        <w:rPr>
          <w:lang w:val="en-US"/>
        </w:rPr>
      </w:pPr>
    </w:p>
    <w:p w:rsidR="0036366D" w:rsidRPr="00A36510" w:rsidRDefault="0036366D" w:rsidP="0036366D">
      <w:pPr>
        <w:pStyle w:val="Heading2"/>
        <w:spacing w:after="240"/>
        <w:rPr>
          <w:u w:val="single"/>
          <w:lang w:val="en-US"/>
        </w:rPr>
      </w:pPr>
      <w:r w:rsidRPr="00A36510">
        <w:rPr>
          <w:u w:val="single"/>
          <w:lang w:val="en-US"/>
        </w:rPr>
        <w:t>Introduction</w:t>
      </w:r>
    </w:p>
    <w:p w:rsidR="0036366D" w:rsidRPr="00A36510" w:rsidRDefault="0036366D" w:rsidP="0036366D">
      <w:pPr>
        <w:rPr>
          <w:lang w:val="en-US"/>
        </w:rPr>
      </w:pPr>
      <w:proofErr w:type="gramStart"/>
      <w:r w:rsidRPr="00A36510">
        <w:rPr>
          <w:lang w:val="en-US"/>
        </w:rPr>
        <w:t>This document an additional use case for TR 22.988.</w:t>
      </w:r>
      <w:proofErr w:type="gramEnd"/>
    </w:p>
    <w:p w:rsidR="0036366D" w:rsidRPr="00A36510" w:rsidRDefault="0036366D" w:rsidP="0036366D">
      <w:pPr>
        <w:pStyle w:val="Heading2"/>
        <w:spacing w:after="240"/>
        <w:rPr>
          <w:u w:val="single"/>
          <w:lang w:val="en-US"/>
        </w:rPr>
      </w:pPr>
      <w:r w:rsidRPr="00A36510">
        <w:rPr>
          <w:u w:val="single"/>
          <w:lang w:val="en-US"/>
        </w:rPr>
        <w:t>Proposal</w:t>
      </w:r>
    </w:p>
    <w:p w:rsidR="0036366D" w:rsidRPr="00A36510" w:rsidRDefault="0036366D" w:rsidP="0036366D">
      <w:pPr>
        <w:rPr>
          <w:lang w:val="en-US"/>
        </w:rPr>
      </w:pPr>
      <w:proofErr w:type="gramStart"/>
      <w:r w:rsidRPr="00A36510">
        <w:rPr>
          <w:lang w:val="en-US"/>
        </w:rPr>
        <w:t>For approval.</w:t>
      </w:r>
      <w:proofErr w:type="gramEnd"/>
    </w:p>
    <w:p w:rsidR="0036366D" w:rsidRPr="00A36510" w:rsidRDefault="0036366D" w:rsidP="0036366D">
      <w:pPr>
        <w:rPr>
          <w:lang w:val="en-US"/>
        </w:rPr>
      </w:pPr>
    </w:p>
    <w:p w:rsidR="0036366D" w:rsidRPr="00A36510" w:rsidRDefault="0036366D" w:rsidP="003636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A36510">
        <w:rPr>
          <w:rFonts w:ascii="Arial" w:hAnsi="Arial" w:cs="Arial"/>
          <w:noProof/>
          <w:color w:val="0000FF"/>
          <w:sz w:val="28"/>
          <w:szCs w:val="28"/>
          <w:lang w:val="en-US"/>
        </w:rPr>
        <w:t>* * * First Change * * * *</w:t>
      </w:r>
    </w:p>
    <w:p w:rsidR="00A45CBF" w:rsidRPr="00A36510" w:rsidRDefault="00A45CBF" w:rsidP="0036366D">
      <w:pPr>
        <w:pBdr>
          <w:bottom w:val="single" w:sz="4" w:space="1" w:color="auto"/>
        </w:pBdr>
        <w:rPr>
          <w:lang w:val="en-US"/>
        </w:rPr>
      </w:pPr>
    </w:p>
    <w:p w:rsidR="00A45CBF" w:rsidRPr="00A36510" w:rsidRDefault="00A45CBF" w:rsidP="00A45CBF">
      <w:pPr>
        <w:rPr>
          <w:lang w:val="en-US"/>
        </w:rPr>
      </w:pPr>
    </w:p>
    <w:p w:rsidR="002E4BF5" w:rsidRPr="00A36510" w:rsidRDefault="00A36510" w:rsidP="00A36510">
      <w:pPr>
        <w:pStyle w:val="Heading2"/>
      </w:pPr>
      <w:bookmarkStart w:id="0" w:name="_Toc466352962"/>
      <w:bookmarkStart w:id="1" w:name="_Toc472222529"/>
      <w:bookmarkStart w:id="2" w:name="_Toc277117752"/>
      <w:r w:rsidRPr="00A36510">
        <w:t>4.3</w:t>
      </w:r>
      <w:r w:rsidR="002E4BF5" w:rsidRPr="00A36510">
        <w:tab/>
      </w:r>
      <w:bookmarkEnd w:id="0"/>
      <w:bookmarkEnd w:id="1"/>
      <w:r w:rsidR="002E4BF5" w:rsidRPr="00A36510">
        <w:t xml:space="preserve">Use case </w:t>
      </w:r>
      <w:bookmarkEnd w:id="2"/>
      <w:r w:rsidR="00427CA7" w:rsidRPr="00A36510">
        <w:t>3</w:t>
      </w:r>
      <w:r w:rsidR="002E4BF5" w:rsidRPr="00A36510">
        <w:tab/>
        <w:t xml:space="preserve"> </w:t>
      </w:r>
      <w:r w:rsidR="00427CA7" w:rsidRPr="00A36510">
        <w:t>Implantable Defibrillators</w:t>
      </w:r>
    </w:p>
    <w:p w:rsidR="002E4BF5" w:rsidRPr="00A36510" w:rsidRDefault="002E4BF5" w:rsidP="00A36510">
      <w:pPr>
        <w:pStyle w:val="Heading3"/>
      </w:pPr>
      <w:r w:rsidRPr="00A36510">
        <w:t>4.</w:t>
      </w:r>
      <w:r w:rsidR="00A36510">
        <w:t>3</w:t>
      </w:r>
      <w:r w:rsidRPr="00A36510">
        <w:t>.1</w:t>
      </w:r>
      <w:r w:rsidRPr="00A36510">
        <w:tab/>
        <w:t>Short Description</w:t>
      </w:r>
    </w:p>
    <w:p w:rsidR="00B3418C" w:rsidRPr="00A36510" w:rsidRDefault="00B3418C" w:rsidP="00B3418C">
      <w:pPr>
        <w:spacing w:before="120" w:after="120" w:line="280" w:lineRule="atLeast"/>
        <w:ind w:left="720"/>
        <w:rPr>
          <w:bCs/>
          <w:lang w:val="en-US"/>
        </w:rPr>
      </w:pPr>
      <w:r w:rsidRPr="00A36510">
        <w:rPr>
          <w:bCs/>
          <w:lang w:val="en-US"/>
        </w:rPr>
        <w:t>Acme Medical Devices has introduced an implantable defibrillator that makes use the GSM network to provide 24 hour access to patient status. These devices are expensive and are reserved for patients with very serious heart rhythm issues or patients who have received a heart transplant. Existing implantable defibrillators require an external transceiver that connects to a wired phone line. By embedding the mobile capability in the device, the expense and inconvenience of the external transceiver is removed. The resulting devices are less expensive and allow the patient more latitude for travel and moving around. Like existing devices, the lithium-ion batteries are charged by induction so no physical contact with the device is required or desired.</w:t>
      </w:r>
    </w:p>
    <w:p w:rsidR="00B3418C" w:rsidRPr="00A36510" w:rsidRDefault="00B3418C" w:rsidP="00B3418C">
      <w:pPr>
        <w:spacing w:before="120" w:after="120" w:line="280" w:lineRule="atLeast"/>
        <w:ind w:left="720"/>
        <w:rPr>
          <w:bCs/>
          <w:lang w:val="en-US"/>
        </w:rPr>
      </w:pPr>
      <w:r w:rsidRPr="00A36510">
        <w:rPr>
          <w:bCs/>
          <w:lang w:val="en-US"/>
        </w:rPr>
        <w:t>The company estimates that 1-2 million devices will eventually be operating within North America, with the potential for as many in Europe.</w:t>
      </w:r>
    </w:p>
    <w:p w:rsidR="00B3418C" w:rsidRPr="00A36510" w:rsidRDefault="00B3418C" w:rsidP="00B3418C">
      <w:pPr>
        <w:spacing w:before="120" w:after="120" w:line="280" w:lineRule="atLeast"/>
        <w:ind w:left="720"/>
        <w:rPr>
          <w:bCs/>
          <w:lang w:val="en-US"/>
        </w:rPr>
      </w:pPr>
      <w:r w:rsidRPr="00A36510">
        <w:rPr>
          <w:bCs/>
          <w:lang w:val="en-US"/>
        </w:rPr>
        <w:t>Regional and national wireless carriers have balked at allowing these devices to connect to their networks. The problem, they say, is that the target markets for these devices are highly concentrated and would strain the numbering resources in a few communities. Roaming is an issue but could be handled with existing business agreements.</w:t>
      </w:r>
    </w:p>
    <w:p w:rsidR="00B3418C" w:rsidRPr="00A36510" w:rsidRDefault="00B3418C" w:rsidP="00B3418C">
      <w:pPr>
        <w:spacing w:before="120" w:after="120" w:line="280" w:lineRule="atLeast"/>
        <w:ind w:left="720"/>
        <w:rPr>
          <w:bCs/>
          <w:lang w:val="en-US"/>
        </w:rPr>
      </w:pPr>
      <w:r w:rsidRPr="00A36510">
        <w:rPr>
          <w:bCs/>
          <w:lang w:val="en-US"/>
        </w:rPr>
        <w:t>A consortium of carriers has proposed adopting SIP URIs as the primary means to address these devices. Acme would be assigned a domain name, and would be free to assign each device a number or name of its choosing. Acme has agreed to manufacture the devices to assume an IP connection, and Acme’s radio module manufacturers have agreed to create modules that open and IP connection in response to a signal over the paging channel.</w:t>
      </w:r>
    </w:p>
    <w:p w:rsidR="00B3418C" w:rsidRPr="00A36510" w:rsidRDefault="00B3418C" w:rsidP="00B3418C">
      <w:pPr>
        <w:spacing w:before="120" w:after="120" w:line="280" w:lineRule="atLeast"/>
        <w:ind w:left="720"/>
        <w:rPr>
          <w:bCs/>
          <w:lang w:val="en-US"/>
        </w:rPr>
      </w:pPr>
      <w:r w:rsidRPr="00A36510">
        <w:rPr>
          <w:bCs/>
          <w:lang w:val="en-US"/>
        </w:rPr>
        <w:t>Due to the nature of the devices, the UICC functionality will necessarily be embedded in the device. This requires wireless carriers to be able to provision and re-provision these devices as they may have to transition between carriers.</w:t>
      </w:r>
    </w:p>
    <w:p w:rsidR="002E4BF5" w:rsidRPr="00A36510" w:rsidRDefault="00B3418C" w:rsidP="00B3418C">
      <w:pPr>
        <w:spacing w:before="120" w:after="120" w:line="280" w:lineRule="atLeast"/>
        <w:ind w:left="720"/>
        <w:rPr>
          <w:lang w:val="en-US"/>
        </w:rPr>
      </w:pPr>
      <w:r w:rsidRPr="00A36510">
        <w:rPr>
          <w:bCs/>
          <w:lang w:val="en-US"/>
        </w:rPr>
        <w:lastRenderedPageBreak/>
        <w:t>Future versions of the device may be able to capture location information and transmit that along with other medical data to the nearest E911 call center, effectively generating an automatic emergency call.</w:t>
      </w:r>
    </w:p>
    <w:p w:rsidR="002E4BF5" w:rsidRPr="00A36510" w:rsidRDefault="00A36510" w:rsidP="00A36510">
      <w:pPr>
        <w:pStyle w:val="Heading3"/>
      </w:pPr>
      <w:r>
        <w:t>4.3</w:t>
      </w:r>
      <w:r w:rsidR="002E4BF5" w:rsidRPr="00A36510">
        <w:t>.2</w:t>
      </w:r>
      <w:r w:rsidR="002E4BF5" w:rsidRPr="00A36510">
        <w:tab/>
        <w:t>Actors</w:t>
      </w:r>
    </w:p>
    <w:p w:rsidR="00C4046A" w:rsidRPr="00A36510" w:rsidRDefault="00C4046A" w:rsidP="00C4046A">
      <w:pPr>
        <w:pStyle w:val="ListParagraph"/>
        <w:numPr>
          <w:ilvl w:val="0"/>
          <w:numId w:val="2"/>
        </w:numPr>
        <w:spacing w:before="120" w:line="280" w:lineRule="atLeast"/>
      </w:pPr>
      <w:r w:rsidRPr="00A36510">
        <w:t>Acme Medical Devices Company</w:t>
      </w:r>
    </w:p>
    <w:p w:rsidR="00C4046A" w:rsidRPr="00A36510" w:rsidRDefault="00C4046A" w:rsidP="00C4046A">
      <w:pPr>
        <w:pStyle w:val="ListParagraph"/>
        <w:numPr>
          <w:ilvl w:val="0"/>
          <w:numId w:val="2"/>
        </w:numPr>
        <w:spacing w:before="120" w:line="280" w:lineRule="atLeast"/>
      </w:pPr>
      <w:r w:rsidRPr="00A36510">
        <w:t>Radio module manufacturers</w:t>
      </w:r>
    </w:p>
    <w:p w:rsidR="002E4BF5" w:rsidRPr="00A36510" w:rsidRDefault="00C4046A" w:rsidP="00C4046A">
      <w:pPr>
        <w:pStyle w:val="ListParagraph"/>
        <w:numPr>
          <w:ilvl w:val="0"/>
          <w:numId w:val="2"/>
        </w:numPr>
        <w:spacing w:before="120" w:line="280" w:lineRule="atLeast"/>
        <w:rPr>
          <w:rFonts w:ascii="Times New Roman" w:hAnsi="Times New Roman"/>
          <w:color w:val="auto"/>
        </w:rPr>
      </w:pPr>
      <w:r w:rsidRPr="00A36510">
        <w:rPr>
          <w:rFonts w:ascii="Times New Roman" w:hAnsi="Times New Roman"/>
          <w:bCs/>
          <w:color w:val="auto"/>
        </w:rPr>
        <w:t>Wireless network operators</w:t>
      </w:r>
    </w:p>
    <w:p w:rsidR="002E4BF5" w:rsidRPr="004C5191" w:rsidRDefault="004C5191" w:rsidP="004C5191">
      <w:pPr>
        <w:pStyle w:val="Heading3"/>
      </w:pPr>
      <w:r>
        <w:t>4.3</w:t>
      </w:r>
      <w:r w:rsidR="002E4BF5" w:rsidRPr="004C5191">
        <w:t>.3</w:t>
      </w:r>
      <w:r w:rsidR="002E4BF5" w:rsidRPr="004C5191">
        <w:tab/>
        <w:t>Pre-Conditions</w:t>
      </w:r>
    </w:p>
    <w:p w:rsidR="00C4046A" w:rsidRPr="00A36510" w:rsidRDefault="00C4046A" w:rsidP="00C4046A">
      <w:pPr>
        <w:pStyle w:val="ListParagraph"/>
        <w:numPr>
          <w:ilvl w:val="0"/>
          <w:numId w:val="3"/>
        </w:numPr>
        <w:spacing w:before="120" w:line="280" w:lineRule="atLeast"/>
      </w:pPr>
      <w:r w:rsidRPr="00A36510">
        <w:t>Acme’s suppliers provide IP-ready radio modules</w:t>
      </w:r>
    </w:p>
    <w:p w:rsidR="00C4046A" w:rsidRPr="00A36510" w:rsidRDefault="00C4046A" w:rsidP="00C4046A">
      <w:pPr>
        <w:pStyle w:val="ListParagraph"/>
        <w:numPr>
          <w:ilvl w:val="0"/>
          <w:numId w:val="3"/>
        </w:numPr>
        <w:spacing w:before="120" w:line="280" w:lineRule="atLeast"/>
      </w:pPr>
      <w:r w:rsidRPr="00A36510">
        <w:t>The carriers’ networks support SIP or IMS and are able to map a SIP URI to an IMSI or IMPI in their HSS or HLR nodes</w:t>
      </w:r>
    </w:p>
    <w:p w:rsidR="00C4046A" w:rsidRPr="00A36510" w:rsidRDefault="00C4046A" w:rsidP="00C4046A">
      <w:pPr>
        <w:pStyle w:val="ListParagraph"/>
        <w:numPr>
          <w:ilvl w:val="0"/>
          <w:numId w:val="3"/>
        </w:numPr>
        <w:spacing w:before="120" w:line="280" w:lineRule="atLeast"/>
      </w:pPr>
      <w:r w:rsidRPr="00A36510">
        <w:t>The carriers have messaging gateways that allow Acme or doctors to contact specific devices via IM messages or via SIP over IP</w:t>
      </w:r>
    </w:p>
    <w:p w:rsidR="00C4046A" w:rsidRPr="00A36510" w:rsidRDefault="00C4046A" w:rsidP="00C4046A">
      <w:pPr>
        <w:pStyle w:val="ListParagraph"/>
        <w:numPr>
          <w:ilvl w:val="0"/>
          <w:numId w:val="3"/>
        </w:numPr>
        <w:spacing w:before="120" w:line="280" w:lineRule="atLeast"/>
      </w:pPr>
      <w:r w:rsidRPr="00A36510">
        <w:t>The embedded UICCs are capable of being provisioned over the air</w:t>
      </w:r>
    </w:p>
    <w:p w:rsidR="002E4BF5" w:rsidRPr="00A36510" w:rsidRDefault="00C4046A" w:rsidP="00C4046A">
      <w:pPr>
        <w:pStyle w:val="ListParagraph"/>
        <w:numPr>
          <w:ilvl w:val="0"/>
          <w:numId w:val="3"/>
        </w:numPr>
        <w:spacing w:before="120" w:line="280" w:lineRule="atLeast"/>
        <w:rPr>
          <w:rFonts w:ascii="Times New Roman" w:hAnsi="Times New Roman"/>
          <w:color w:val="auto"/>
        </w:rPr>
      </w:pPr>
      <w:r w:rsidRPr="00A36510">
        <w:rPr>
          <w:rFonts w:ascii="Times New Roman" w:hAnsi="Times New Roman"/>
          <w:bCs/>
          <w:color w:val="auto"/>
        </w:rPr>
        <w:t>The embedded UICCs can be ported out from one carrier to another and re-provisioned over the air</w:t>
      </w:r>
    </w:p>
    <w:p w:rsidR="002E4BF5" w:rsidRPr="004C5191" w:rsidRDefault="004C5191" w:rsidP="004C5191">
      <w:pPr>
        <w:pStyle w:val="Heading3"/>
      </w:pPr>
      <w:r>
        <w:t>4.3</w:t>
      </w:r>
      <w:r w:rsidR="002E4BF5" w:rsidRPr="004C5191">
        <w:t>.4</w:t>
      </w:r>
      <w:r w:rsidR="002E4BF5" w:rsidRPr="004C5191">
        <w:tab/>
        <w:t>Post-Conditions</w:t>
      </w:r>
    </w:p>
    <w:p w:rsidR="00C4046A" w:rsidRPr="00A36510" w:rsidRDefault="00C4046A" w:rsidP="00C4046A">
      <w:pPr>
        <w:pStyle w:val="ListParagraph"/>
        <w:numPr>
          <w:ilvl w:val="0"/>
          <w:numId w:val="4"/>
        </w:numPr>
        <w:spacing w:before="120" w:line="280" w:lineRule="atLeast"/>
      </w:pPr>
      <w:r w:rsidRPr="00A36510">
        <w:t>Defibrillators can originate and receive messages over an IP connection</w:t>
      </w:r>
    </w:p>
    <w:p w:rsidR="00C4046A" w:rsidRPr="00A36510" w:rsidRDefault="00C4046A" w:rsidP="00C4046A">
      <w:pPr>
        <w:pStyle w:val="ListParagraph"/>
        <w:numPr>
          <w:ilvl w:val="0"/>
          <w:numId w:val="4"/>
        </w:numPr>
        <w:spacing w:before="120" w:line="280" w:lineRule="atLeast"/>
      </w:pPr>
      <w:r w:rsidRPr="00A36510">
        <w:t>The carriers’ networks support the loads</w:t>
      </w:r>
    </w:p>
    <w:p w:rsidR="00C4046A" w:rsidRPr="00A36510" w:rsidRDefault="00C4046A" w:rsidP="00C4046A">
      <w:pPr>
        <w:pStyle w:val="ListParagraph"/>
        <w:numPr>
          <w:ilvl w:val="0"/>
          <w:numId w:val="4"/>
        </w:numPr>
        <w:spacing w:before="120" w:line="280" w:lineRule="atLeast"/>
      </w:pPr>
      <w:r w:rsidRPr="00A36510">
        <w:t>Devices are reachable via their SIP URIs and the carrier message gateways</w:t>
      </w:r>
    </w:p>
    <w:p w:rsidR="00C4046A" w:rsidRPr="00A36510" w:rsidRDefault="00C4046A" w:rsidP="00C4046A">
      <w:pPr>
        <w:pStyle w:val="ListParagraph"/>
        <w:numPr>
          <w:ilvl w:val="0"/>
          <w:numId w:val="4"/>
        </w:numPr>
        <w:spacing w:before="120" w:line="280" w:lineRule="atLeast"/>
      </w:pPr>
      <w:r w:rsidRPr="00A36510">
        <w:t>Patients report increased satisfaction from not having to remain close to home</w:t>
      </w:r>
    </w:p>
    <w:p w:rsidR="002E4BF5" w:rsidRPr="00A36510" w:rsidRDefault="00C4046A" w:rsidP="00C4046A">
      <w:pPr>
        <w:pStyle w:val="ListParagraph"/>
        <w:numPr>
          <w:ilvl w:val="0"/>
          <w:numId w:val="4"/>
        </w:numPr>
        <w:spacing w:before="120" w:line="280" w:lineRule="atLeast"/>
        <w:rPr>
          <w:rFonts w:ascii="Times New Roman" w:hAnsi="Times New Roman"/>
          <w:color w:val="auto"/>
        </w:rPr>
      </w:pPr>
      <w:r w:rsidRPr="00A36510">
        <w:rPr>
          <w:rFonts w:ascii="Times New Roman" w:hAnsi="Times New Roman"/>
          <w:bCs/>
          <w:color w:val="auto"/>
        </w:rPr>
        <w:t>The end-to-end system proves more reliable due to the nature of the connections between the old-style devices and the external transceivers.</w:t>
      </w:r>
    </w:p>
    <w:p w:rsidR="002E4BF5" w:rsidRPr="004C5191" w:rsidRDefault="004C5191" w:rsidP="004C5191">
      <w:pPr>
        <w:pStyle w:val="Heading3"/>
      </w:pPr>
      <w:r>
        <w:t>4.3</w:t>
      </w:r>
      <w:r w:rsidR="002E4BF5" w:rsidRPr="004C5191">
        <w:t>.5</w:t>
      </w:r>
      <w:r w:rsidR="002E4BF5" w:rsidRPr="004C5191">
        <w:tab/>
        <w:t>Normal Flow</w:t>
      </w:r>
    </w:p>
    <w:p w:rsidR="002E4BF5" w:rsidRPr="00A36510" w:rsidRDefault="002E4BF5" w:rsidP="008A2AE5">
      <w:pPr>
        <w:rPr>
          <w:lang w:val="en-US"/>
        </w:rPr>
      </w:pPr>
      <w:r w:rsidRPr="00A36510">
        <w:rPr>
          <w:lang w:val="en-US"/>
        </w:rPr>
        <w:t>In the course of normal operations, there are three main events for a given sensor:</w:t>
      </w:r>
    </w:p>
    <w:p w:rsidR="002E4BF5" w:rsidRPr="00A36510" w:rsidRDefault="002E4BF5" w:rsidP="008A2AE5">
      <w:pPr>
        <w:pStyle w:val="ListParagraph"/>
        <w:numPr>
          <w:ilvl w:val="0"/>
          <w:numId w:val="5"/>
        </w:numPr>
        <w:ind w:left="720"/>
        <w:rPr>
          <w:rFonts w:ascii="Times New Roman" w:hAnsi="Times New Roman"/>
          <w:color w:val="auto"/>
        </w:rPr>
      </w:pPr>
      <w:r w:rsidRPr="00A36510">
        <w:rPr>
          <w:rFonts w:ascii="Times New Roman" w:hAnsi="Times New Roman"/>
          <w:color w:val="auto"/>
        </w:rPr>
        <w:t>When it first powers up and registers with the network</w:t>
      </w:r>
    </w:p>
    <w:p w:rsidR="002E4BF5" w:rsidRPr="00A36510" w:rsidRDefault="002E4BF5" w:rsidP="008A2AE5">
      <w:pPr>
        <w:pStyle w:val="ListParagraph"/>
        <w:numPr>
          <w:ilvl w:val="0"/>
          <w:numId w:val="5"/>
        </w:numPr>
        <w:ind w:left="720"/>
        <w:rPr>
          <w:rFonts w:ascii="Times New Roman" w:hAnsi="Times New Roman"/>
          <w:color w:val="auto"/>
        </w:rPr>
      </w:pPr>
      <w:r w:rsidRPr="00A36510">
        <w:rPr>
          <w:rFonts w:ascii="Times New Roman" w:hAnsi="Times New Roman"/>
          <w:color w:val="auto"/>
        </w:rPr>
        <w:t>When it generates and sends a report to the network</w:t>
      </w:r>
    </w:p>
    <w:p w:rsidR="002E4BF5" w:rsidRPr="00A36510" w:rsidRDefault="002E4BF5" w:rsidP="008A2AE5">
      <w:pPr>
        <w:pStyle w:val="ListParagraph"/>
        <w:numPr>
          <w:ilvl w:val="0"/>
          <w:numId w:val="5"/>
        </w:numPr>
        <w:ind w:left="720"/>
        <w:rPr>
          <w:rFonts w:ascii="Times New Roman" w:hAnsi="Times New Roman"/>
          <w:color w:val="auto"/>
        </w:rPr>
      </w:pPr>
      <w:r w:rsidRPr="00A36510">
        <w:rPr>
          <w:rFonts w:ascii="Times New Roman" w:hAnsi="Times New Roman"/>
          <w:color w:val="auto"/>
        </w:rPr>
        <w:t xml:space="preserve">When the </w:t>
      </w:r>
      <w:r w:rsidR="00C4046A" w:rsidRPr="00A36510">
        <w:rPr>
          <w:rFonts w:ascii="Times New Roman" w:hAnsi="Times New Roman"/>
          <w:color w:val="auto"/>
        </w:rPr>
        <w:t>company</w:t>
      </w:r>
      <w:r w:rsidRPr="00A36510">
        <w:rPr>
          <w:rFonts w:ascii="Times New Roman" w:hAnsi="Times New Roman"/>
          <w:color w:val="auto"/>
        </w:rPr>
        <w:t>’s network sends a message to the sensor</w:t>
      </w:r>
    </w:p>
    <w:p w:rsidR="002E4BF5" w:rsidRPr="00A36510" w:rsidRDefault="002E4BF5" w:rsidP="008A2AE5">
      <w:pPr>
        <w:rPr>
          <w:lang w:val="en-US"/>
        </w:rPr>
      </w:pPr>
      <w:r w:rsidRPr="00A36510">
        <w:rPr>
          <w:lang w:val="en-US"/>
        </w:rPr>
        <w:t>Each of these events is comprised of a sequence of smaller steps.</w:t>
      </w:r>
    </w:p>
    <w:p w:rsidR="00A36510" w:rsidRPr="00A36510" w:rsidRDefault="00A36510" w:rsidP="002E4BF5">
      <w:pPr>
        <w:rPr>
          <w:lang w:val="en-US"/>
        </w:rPr>
      </w:pPr>
    </w:p>
    <w:p w:rsidR="002E4BF5" w:rsidRPr="00A36510" w:rsidRDefault="002E4BF5" w:rsidP="008A2AE5">
      <w:pPr>
        <w:rPr>
          <w:b/>
          <w:lang w:val="en-US"/>
        </w:rPr>
      </w:pPr>
      <w:r w:rsidRPr="00A36510">
        <w:rPr>
          <w:b/>
          <w:lang w:val="en-US"/>
        </w:rPr>
        <w:t>Registration:</w:t>
      </w:r>
    </w:p>
    <w:p w:rsidR="002E4BF5" w:rsidRPr="00A36510" w:rsidRDefault="00C4046A" w:rsidP="008A2AE5">
      <w:pPr>
        <w:pStyle w:val="ListParagraph"/>
        <w:numPr>
          <w:ilvl w:val="0"/>
          <w:numId w:val="12"/>
        </w:numPr>
        <w:rPr>
          <w:rFonts w:ascii="Times New Roman" w:hAnsi="Times New Roman"/>
          <w:color w:val="auto"/>
        </w:rPr>
      </w:pPr>
      <w:r w:rsidRPr="00A36510">
        <w:t xml:space="preserve">The </w:t>
      </w:r>
      <w:r w:rsidRPr="00A36510">
        <w:rPr>
          <w:bCs/>
        </w:rPr>
        <w:t>devices</w:t>
      </w:r>
      <w:r w:rsidRPr="00A36510">
        <w:t xml:space="preserve"> are powered up and tested in the operating room before implantation</w:t>
      </w:r>
    </w:p>
    <w:p w:rsidR="00C4046A" w:rsidRPr="00A36510" w:rsidRDefault="00C4046A" w:rsidP="008A2AE5">
      <w:pPr>
        <w:pStyle w:val="ListParagraph"/>
        <w:numPr>
          <w:ilvl w:val="0"/>
          <w:numId w:val="12"/>
        </w:numPr>
        <w:rPr>
          <w:rFonts w:ascii="Times New Roman" w:hAnsi="Times New Roman"/>
          <w:color w:val="auto"/>
        </w:rPr>
      </w:pPr>
      <w:r w:rsidRPr="00A36510">
        <w:t>The device powers up</w:t>
      </w:r>
    </w:p>
    <w:p w:rsidR="002E4BF5" w:rsidRPr="00A36510" w:rsidRDefault="00C4046A" w:rsidP="008A2AE5">
      <w:pPr>
        <w:pStyle w:val="ListParagraph"/>
        <w:numPr>
          <w:ilvl w:val="0"/>
          <w:numId w:val="12"/>
        </w:numPr>
        <w:rPr>
          <w:rFonts w:ascii="Times New Roman" w:hAnsi="Times New Roman"/>
          <w:color w:val="auto"/>
        </w:rPr>
      </w:pPr>
      <w:r w:rsidRPr="00A36510">
        <w:t>The radio module registers through the GSM network in the normal way</w:t>
      </w:r>
    </w:p>
    <w:p w:rsidR="00C4046A" w:rsidRPr="00A36510" w:rsidRDefault="00C4046A" w:rsidP="008A2AE5">
      <w:pPr>
        <w:pStyle w:val="ListParagraph"/>
        <w:numPr>
          <w:ilvl w:val="0"/>
          <w:numId w:val="12"/>
        </w:numPr>
        <w:rPr>
          <w:rFonts w:ascii="Times New Roman" w:hAnsi="Times New Roman"/>
          <w:color w:val="auto"/>
        </w:rPr>
      </w:pPr>
      <w:r w:rsidRPr="00A36510">
        <w:t>The radio module registers with the SIP server on the carrier’s network. This sets up the mapping between the SIP URI in the HSS and the newly assigned IP address</w:t>
      </w:r>
    </w:p>
    <w:p w:rsidR="002E4BF5" w:rsidRPr="00A36510" w:rsidRDefault="002E4BF5" w:rsidP="008A2AE5">
      <w:pPr>
        <w:rPr>
          <w:b/>
          <w:lang w:val="en-US"/>
        </w:rPr>
      </w:pPr>
      <w:r w:rsidRPr="00A36510">
        <w:rPr>
          <w:b/>
          <w:lang w:val="en-US"/>
        </w:rPr>
        <w:t>Remote-originated messages:</w:t>
      </w:r>
    </w:p>
    <w:p w:rsidR="00C4046A" w:rsidRPr="00A36510" w:rsidRDefault="00C4046A" w:rsidP="008A2AE5">
      <w:pPr>
        <w:pStyle w:val="ListParagraph"/>
        <w:numPr>
          <w:ilvl w:val="0"/>
          <w:numId w:val="20"/>
        </w:numPr>
        <w:rPr>
          <w:bCs/>
        </w:rPr>
      </w:pPr>
      <w:r w:rsidRPr="00A36510">
        <w:rPr>
          <w:bCs/>
        </w:rPr>
        <w:t>The device “wakes up” on schedule and establishes a SIP session with the SIP server</w:t>
      </w:r>
    </w:p>
    <w:p w:rsidR="00C4046A" w:rsidRPr="00A36510" w:rsidRDefault="00C4046A" w:rsidP="008A2AE5">
      <w:pPr>
        <w:pStyle w:val="ListParagraph"/>
        <w:numPr>
          <w:ilvl w:val="0"/>
          <w:numId w:val="20"/>
        </w:numPr>
        <w:rPr>
          <w:bCs/>
        </w:rPr>
      </w:pPr>
      <w:r w:rsidRPr="00A36510">
        <w:rPr>
          <w:bCs/>
        </w:rPr>
        <w:t>The device generates a report as a short message then transmits that to the SIP server as a message payload. If the message is more than 1500 bytes, then two messages are sent.</w:t>
      </w:r>
    </w:p>
    <w:p w:rsidR="00C4046A" w:rsidRPr="00A36510" w:rsidRDefault="00C4046A" w:rsidP="008A2AE5">
      <w:pPr>
        <w:pStyle w:val="ListParagraph"/>
        <w:numPr>
          <w:ilvl w:val="0"/>
          <w:numId w:val="20"/>
        </w:numPr>
        <w:rPr>
          <w:bCs/>
        </w:rPr>
      </w:pPr>
      <w:r w:rsidRPr="00A36510">
        <w:rPr>
          <w:bCs/>
        </w:rPr>
        <w:t>The SIP server acknowledges receipt of the message</w:t>
      </w:r>
    </w:p>
    <w:p w:rsidR="00C4046A" w:rsidRPr="00A36510" w:rsidRDefault="00C4046A" w:rsidP="008A2AE5">
      <w:pPr>
        <w:pStyle w:val="ListParagraph"/>
        <w:numPr>
          <w:ilvl w:val="0"/>
          <w:numId w:val="20"/>
        </w:numPr>
        <w:rPr>
          <w:bCs/>
        </w:rPr>
      </w:pPr>
      <w:r w:rsidRPr="00A36510">
        <w:rPr>
          <w:bCs/>
        </w:rPr>
        <w:lastRenderedPageBreak/>
        <w:t>The device terminates the SIP session</w:t>
      </w:r>
    </w:p>
    <w:p w:rsidR="00C4046A" w:rsidRPr="00A36510" w:rsidRDefault="00C4046A" w:rsidP="008A2AE5">
      <w:pPr>
        <w:pStyle w:val="ListParagraph"/>
        <w:numPr>
          <w:ilvl w:val="0"/>
          <w:numId w:val="20"/>
        </w:numPr>
        <w:rPr>
          <w:bCs/>
        </w:rPr>
      </w:pPr>
      <w:r w:rsidRPr="00A36510">
        <w:rPr>
          <w:bCs/>
        </w:rPr>
        <w:t>The device goes back to “sleep”</w:t>
      </w:r>
    </w:p>
    <w:p w:rsidR="002E4BF5" w:rsidRPr="00A36510" w:rsidRDefault="002E4BF5" w:rsidP="008A2AE5">
      <w:pPr>
        <w:rPr>
          <w:b/>
          <w:lang w:val="en-US"/>
        </w:rPr>
      </w:pPr>
      <w:r w:rsidRPr="00A36510">
        <w:rPr>
          <w:b/>
          <w:lang w:val="en-US"/>
        </w:rPr>
        <w:t>Remote-terminated messages:</w:t>
      </w:r>
    </w:p>
    <w:p w:rsidR="00C4046A" w:rsidRPr="00A36510" w:rsidRDefault="00C4046A" w:rsidP="008A2AE5">
      <w:pPr>
        <w:pStyle w:val="ListParagraph"/>
        <w:numPr>
          <w:ilvl w:val="0"/>
          <w:numId w:val="22"/>
        </w:numPr>
      </w:pPr>
      <w:r w:rsidRPr="00A36510">
        <w:t>The company’s network generates a message addressed to a specific SIP URI</w:t>
      </w:r>
    </w:p>
    <w:p w:rsidR="00C4046A" w:rsidRPr="00A36510" w:rsidRDefault="00C4046A" w:rsidP="008A2AE5">
      <w:pPr>
        <w:pStyle w:val="ListParagraph"/>
        <w:numPr>
          <w:ilvl w:val="0"/>
          <w:numId w:val="22"/>
        </w:numPr>
      </w:pPr>
      <w:r w:rsidRPr="00A36510">
        <w:t>The company sends the message to the carrier’s message gateway</w:t>
      </w:r>
    </w:p>
    <w:p w:rsidR="00C4046A" w:rsidRPr="00A36510" w:rsidRDefault="00C4046A" w:rsidP="008A2AE5">
      <w:pPr>
        <w:pStyle w:val="ListParagraph"/>
        <w:numPr>
          <w:ilvl w:val="0"/>
          <w:numId w:val="22"/>
        </w:numPr>
      </w:pPr>
      <w:r w:rsidRPr="00A36510">
        <w:t>The carrier’s HSS contains the mapping of SIP URI to IMSI or IMPI, and to the currently assigned IP address</w:t>
      </w:r>
    </w:p>
    <w:p w:rsidR="00C4046A" w:rsidRPr="00A36510" w:rsidRDefault="00C4046A" w:rsidP="008A2AE5">
      <w:pPr>
        <w:pStyle w:val="ListParagraph"/>
        <w:numPr>
          <w:ilvl w:val="0"/>
          <w:numId w:val="22"/>
        </w:numPr>
      </w:pPr>
      <w:r w:rsidRPr="00A36510">
        <w:t>The carrier pages the sensor over the paging channel using the IMSI or IMPI</w:t>
      </w:r>
    </w:p>
    <w:p w:rsidR="00C4046A" w:rsidRPr="00A36510" w:rsidRDefault="00C4046A" w:rsidP="008A2AE5">
      <w:pPr>
        <w:pStyle w:val="ListParagraph"/>
        <w:numPr>
          <w:ilvl w:val="0"/>
          <w:numId w:val="22"/>
        </w:numPr>
      </w:pPr>
      <w:r w:rsidRPr="00A36510">
        <w:t>The device responds by establishing a SIP session with the SIP server</w:t>
      </w:r>
    </w:p>
    <w:p w:rsidR="00C4046A" w:rsidRPr="00A36510" w:rsidRDefault="00C4046A" w:rsidP="008A2AE5">
      <w:pPr>
        <w:pStyle w:val="ListParagraph"/>
        <w:numPr>
          <w:ilvl w:val="0"/>
          <w:numId w:val="22"/>
        </w:numPr>
      </w:pPr>
      <w:r w:rsidRPr="00A36510">
        <w:t>The carrier delivers the message to the device as a message payload</w:t>
      </w:r>
    </w:p>
    <w:p w:rsidR="00C4046A" w:rsidRPr="00A36510" w:rsidRDefault="00C4046A" w:rsidP="008A2AE5">
      <w:pPr>
        <w:pStyle w:val="ListParagraph"/>
        <w:numPr>
          <w:ilvl w:val="0"/>
          <w:numId w:val="22"/>
        </w:numPr>
      </w:pPr>
      <w:r w:rsidRPr="00A36510">
        <w:t>The device responds</w:t>
      </w:r>
    </w:p>
    <w:p w:rsidR="00C4046A" w:rsidRPr="00A36510" w:rsidRDefault="00C4046A" w:rsidP="008A2AE5">
      <w:pPr>
        <w:pStyle w:val="ListParagraph"/>
        <w:numPr>
          <w:ilvl w:val="0"/>
          <w:numId w:val="22"/>
        </w:numPr>
      </w:pPr>
      <w:r w:rsidRPr="00A36510">
        <w:t>The device terminates the SIP session</w:t>
      </w:r>
    </w:p>
    <w:p w:rsidR="00C4046A" w:rsidRPr="00A36510" w:rsidRDefault="00C4046A" w:rsidP="008A2AE5">
      <w:pPr>
        <w:pStyle w:val="ListParagraph"/>
        <w:numPr>
          <w:ilvl w:val="0"/>
          <w:numId w:val="22"/>
        </w:numPr>
      </w:pPr>
      <w:r w:rsidRPr="00A36510">
        <w:t>The device goes back to “sleep”</w:t>
      </w:r>
    </w:p>
    <w:p w:rsidR="002E4BF5" w:rsidRPr="00A36510" w:rsidRDefault="002E4BF5" w:rsidP="00C56E52">
      <w:pPr>
        <w:pStyle w:val="Heading3"/>
        <w:rPr>
          <w:lang w:val="en-US"/>
        </w:rPr>
      </w:pPr>
      <w:r w:rsidRPr="00A36510">
        <w:rPr>
          <w:lang w:val="en-US"/>
        </w:rPr>
        <w:t>4.</w:t>
      </w:r>
      <w:r w:rsidR="00C56E52">
        <w:rPr>
          <w:lang w:val="en-US"/>
        </w:rPr>
        <w:t>3</w:t>
      </w:r>
      <w:r w:rsidRPr="00A36510">
        <w:rPr>
          <w:lang w:val="en-US"/>
        </w:rPr>
        <w:t>.6</w:t>
      </w:r>
      <w:r w:rsidRPr="00A36510">
        <w:rPr>
          <w:lang w:val="en-US"/>
        </w:rPr>
        <w:tab/>
        <w:t>Alternative Flows</w:t>
      </w:r>
    </w:p>
    <w:p w:rsidR="002E4BF5" w:rsidRPr="00A36510" w:rsidRDefault="00C4046A" w:rsidP="002E4BF5">
      <w:pPr>
        <w:spacing w:before="120" w:after="120"/>
        <w:ind w:left="720"/>
        <w:rPr>
          <w:lang w:val="en-US"/>
        </w:rPr>
      </w:pPr>
      <w:r w:rsidRPr="00A36510">
        <w:rPr>
          <w:bCs/>
          <w:lang w:val="en-US"/>
        </w:rPr>
        <w:t>When a device responds to an event in the patient’s heart, a report is generated an immediately sent to the doctor via the company’s portal. Future versions of the device may use network and/or GPS information to capture location and transmit an emergency call to the nearest E911 call center, either automatically or at the instructions of the patient’s doctor.</w:t>
      </w:r>
    </w:p>
    <w:p w:rsidR="002E4BF5" w:rsidRPr="00A36510" w:rsidRDefault="002E4BF5" w:rsidP="00C56E52">
      <w:pPr>
        <w:pStyle w:val="Heading3"/>
        <w:rPr>
          <w:lang w:val="en-US"/>
        </w:rPr>
      </w:pPr>
      <w:r w:rsidRPr="00A36510">
        <w:rPr>
          <w:lang w:val="en-US"/>
        </w:rPr>
        <w:t>4.</w:t>
      </w:r>
      <w:r w:rsidR="00C56E52">
        <w:rPr>
          <w:lang w:val="en-US"/>
        </w:rPr>
        <w:t>3</w:t>
      </w:r>
      <w:r w:rsidRPr="00A36510">
        <w:rPr>
          <w:lang w:val="en-US"/>
        </w:rPr>
        <w:t>.7</w:t>
      </w:r>
      <w:r w:rsidRPr="00A36510">
        <w:rPr>
          <w:lang w:val="en-US"/>
        </w:rPr>
        <w:tab/>
        <w:t>Exceptions</w:t>
      </w:r>
    </w:p>
    <w:p w:rsidR="002E4BF5" w:rsidRPr="00A36510" w:rsidRDefault="00C4046A" w:rsidP="002E4BF5">
      <w:pPr>
        <w:spacing w:before="120" w:after="120"/>
        <w:ind w:left="720"/>
        <w:rPr>
          <w:lang w:val="en-US"/>
        </w:rPr>
      </w:pPr>
      <w:r w:rsidRPr="00A36510">
        <w:rPr>
          <w:bCs/>
          <w:lang w:val="en-US"/>
        </w:rPr>
        <w:t>The most critical exception occurs when the GSM network is unreachable. The radio modules are built to work on every standard cellular network in either North America or Europe, depending on the model, but there are still areas that do not have access to a network. In those cases, the device will queue up all event reports for transmission when the network is next reachable.</w:t>
      </w:r>
    </w:p>
    <w:p w:rsidR="002E4BF5" w:rsidRPr="00A36510" w:rsidRDefault="002E4BF5" w:rsidP="002E4BF5">
      <w:pPr>
        <w:rPr>
          <w:color w:val="1F497D"/>
          <w:lang w:val="en-US"/>
        </w:rPr>
      </w:pPr>
    </w:p>
    <w:p w:rsidR="00A45CBF" w:rsidRPr="00A36510" w:rsidRDefault="00A45CBF" w:rsidP="00A45CBF">
      <w:pPr>
        <w:rPr>
          <w:lang w:val="en-US"/>
        </w:rPr>
      </w:pPr>
    </w:p>
    <w:p w:rsidR="00A45CBF" w:rsidRPr="00A36510" w:rsidRDefault="00A45CBF" w:rsidP="00A45CBF">
      <w:pPr>
        <w:rPr>
          <w:lang w:val="en-US"/>
        </w:rPr>
      </w:pPr>
    </w:p>
    <w:p w:rsidR="00A45CBF" w:rsidRPr="00A36510" w:rsidRDefault="00A45CBF" w:rsidP="00A45CBF">
      <w:pPr>
        <w:rPr>
          <w:lang w:val="en-US"/>
        </w:rPr>
      </w:pPr>
      <w:r w:rsidRPr="00A36510">
        <w:rPr>
          <w:lang w:val="en-US"/>
        </w:rPr>
        <w:t xml:space="preserve"> </w:t>
      </w:r>
    </w:p>
    <w:p w:rsidR="00693902" w:rsidRPr="00A36510" w:rsidRDefault="00693902" w:rsidP="00A45CBF">
      <w:pPr>
        <w:rPr>
          <w:lang w:val="en-US"/>
        </w:rPr>
      </w:pPr>
    </w:p>
    <w:sectPr w:rsidR="00693902" w:rsidRPr="00A36510" w:rsidSect="00A45CBF">
      <w:pgSz w:w="11906" w:h="16838"/>
      <w:pgMar w:top="1079" w:right="1106"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AF445A"/>
    <w:multiLevelType w:val="hybridMultilevel"/>
    <w:tmpl w:val="F39C3D98"/>
    <w:lvl w:ilvl="0" w:tplc="90904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6C51687"/>
    <w:multiLevelType w:val="hybridMultilevel"/>
    <w:tmpl w:val="5B1A6FA6"/>
    <w:lvl w:ilvl="0" w:tplc="91B42F34">
      <w:start w:val="1"/>
      <w:numFmt w:val="decimal"/>
      <w:pStyle w:val="ListParagraph"/>
      <w:lvlText w:val="%1."/>
      <w:lvlJc w:val="left"/>
      <w:pPr>
        <w:ind w:left="720" w:hanging="360"/>
      </w:pPr>
      <w:rPr>
        <w:rFonts w:hint="default"/>
      </w:rPr>
    </w:lvl>
    <w:lvl w:ilvl="1" w:tplc="ED0A4C78">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28461F"/>
    <w:multiLevelType w:val="hybridMultilevel"/>
    <w:tmpl w:val="A8AEA4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37D35A4D"/>
    <w:multiLevelType w:val="hybridMultilevel"/>
    <w:tmpl w:val="2A4E54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44203F27"/>
    <w:multiLevelType w:val="hybridMultilevel"/>
    <w:tmpl w:val="F362903E"/>
    <w:lvl w:ilvl="0" w:tplc="90904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7D6EC5"/>
    <w:multiLevelType w:val="hybridMultilevel"/>
    <w:tmpl w:val="81505A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4EC2C6F"/>
    <w:multiLevelType w:val="hybridMultilevel"/>
    <w:tmpl w:val="C50A8F4A"/>
    <w:lvl w:ilvl="0" w:tplc="B2ACDF60">
      <w:start w:val="1"/>
      <w:numFmt w:val="bullet"/>
      <w:lvlText w:val=""/>
      <w:lvlJc w:val="left"/>
      <w:pPr>
        <w:ind w:left="360" w:hanging="360"/>
      </w:pPr>
      <w:rPr>
        <w:rFonts w:ascii="Symbol" w:hAnsi="Symbol" w:hint="default"/>
      </w:rPr>
    </w:lvl>
    <w:lvl w:ilvl="1" w:tplc="F9688DAE" w:tentative="1">
      <w:start w:val="1"/>
      <w:numFmt w:val="bullet"/>
      <w:lvlText w:val="o"/>
      <w:lvlJc w:val="left"/>
      <w:pPr>
        <w:ind w:left="1080" w:hanging="360"/>
      </w:pPr>
      <w:rPr>
        <w:rFonts w:ascii="Courier New" w:hAnsi="Courier New" w:cs="Courier New" w:hint="default"/>
      </w:rPr>
    </w:lvl>
    <w:lvl w:ilvl="2" w:tplc="D554B0EC" w:tentative="1">
      <w:start w:val="1"/>
      <w:numFmt w:val="bullet"/>
      <w:lvlText w:val=""/>
      <w:lvlJc w:val="left"/>
      <w:pPr>
        <w:ind w:left="1800" w:hanging="360"/>
      </w:pPr>
      <w:rPr>
        <w:rFonts w:ascii="Wingdings" w:hAnsi="Wingdings" w:hint="default"/>
      </w:rPr>
    </w:lvl>
    <w:lvl w:ilvl="3" w:tplc="E2684A28" w:tentative="1">
      <w:start w:val="1"/>
      <w:numFmt w:val="bullet"/>
      <w:lvlText w:val=""/>
      <w:lvlJc w:val="left"/>
      <w:pPr>
        <w:ind w:left="2520" w:hanging="360"/>
      </w:pPr>
      <w:rPr>
        <w:rFonts w:ascii="Symbol" w:hAnsi="Symbol" w:hint="default"/>
      </w:rPr>
    </w:lvl>
    <w:lvl w:ilvl="4" w:tplc="5E44EAE4" w:tentative="1">
      <w:start w:val="1"/>
      <w:numFmt w:val="bullet"/>
      <w:lvlText w:val="o"/>
      <w:lvlJc w:val="left"/>
      <w:pPr>
        <w:ind w:left="3240" w:hanging="360"/>
      </w:pPr>
      <w:rPr>
        <w:rFonts w:ascii="Courier New" w:hAnsi="Courier New" w:cs="Courier New" w:hint="default"/>
      </w:rPr>
    </w:lvl>
    <w:lvl w:ilvl="5" w:tplc="CA20C3FC" w:tentative="1">
      <w:start w:val="1"/>
      <w:numFmt w:val="bullet"/>
      <w:lvlText w:val=""/>
      <w:lvlJc w:val="left"/>
      <w:pPr>
        <w:ind w:left="3960" w:hanging="360"/>
      </w:pPr>
      <w:rPr>
        <w:rFonts w:ascii="Wingdings" w:hAnsi="Wingdings" w:hint="default"/>
      </w:rPr>
    </w:lvl>
    <w:lvl w:ilvl="6" w:tplc="1F543E00" w:tentative="1">
      <w:start w:val="1"/>
      <w:numFmt w:val="bullet"/>
      <w:lvlText w:val=""/>
      <w:lvlJc w:val="left"/>
      <w:pPr>
        <w:ind w:left="4680" w:hanging="360"/>
      </w:pPr>
      <w:rPr>
        <w:rFonts w:ascii="Symbol" w:hAnsi="Symbol" w:hint="default"/>
      </w:rPr>
    </w:lvl>
    <w:lvl w:ilvl="7" w:tplc="DE48FB62" w:tentative="1">
      <w:start w:val="1"/>
      <w:numFmt w:val="bullet"/>
      <w:lvlText w:val="o"/>
      <w:lvlJc w:val="left"/>
      <w:pPr>
        <w:ind w:left="5400" w:hanging="360"/>
      </w:pPr>
      <w:rPr>
        <w:rFonts w:ascii="Courier New" w:hAnsi="Courier New" w:cs="Courier New" w:hint="default"/>
      </w:rPr>
    </w:lvl>
    <w:lvl w:ilvl="8" w:tplc="8EF0F690" w:tentative="1">
      <w:start w:val="1"/>
      <w:numFmt w:val="bullet"/>
      <w:lvlText w:val=""/>
      <w:lvlJc w:val="left"/>
      <w:pPr>
        <w:ind w:left="6120" w:hanging="360"/>
      </w:pPr>
      <w:rPr>
        <w:rFonts w:ascii="Wingdings" w:hAnsi="Wingdings" w:hint="default"/>
      </w:rPr>
    </w:lvl>
  </w:abstractNum>
  <w:abstractNum w:abstractNumId="7">
    <w:nsid w:val="64E02785"/>
    <w:multiLevelType w:val="hybridMultilevel"/>
    <w:tmpl w:val="C326FDA2"/>
    <w:lvl w:ilvl="0" w:tplc="756AC8A6">
      <w:start w:val="1"/>
      <w:numFmt w:val="bullet"/>
      <w:lvlText w:val=""/>
      <w:lvlJc w:val="left"/>
      <w:pPr>
        <w:ind w:left="1440" w:hanging="360"/>
      </w:pPr>
      <w:rPr>
        <w:rFonts w:ascii="Symbol" w:hAnsi="Symbol" w:hint="default"/>
      </w:rPr>
    </w:lvl>
    <w:lvl w:ilvl="1" w:tplc="19CC30C4" w:tentative="1">
      <w:start w:val="1"/>
      <w:numFmt w:val="bullet"/>
      <w:lvlText w:val="o"/>
      <w:lvlJc w:val="left"/>
      <w:pPr>
        <w:ind w:left="2160" w:hanging="360"/>
      </w:pPr>
      <w:rPr>
        <w:rFonts w:ascii="Courier New" w:hAnsi="Courier New" w:cs="Courier New" w:hint="default"/>
      </w:rPr>
    </w:lvl>
    <w:lvl w:ilvl="2" w:tplc="25244F70" w:tentative="1">
      <w:start w:val="1"/>
      <w:numFmt w:val="bullet"/>
      <w:lvlText w:val=""/>
      <w:lvlJc w:val="left"/>
      <w:pPr>
        <w:ind w:left="2880" w:hanging="360"/>
      </w:pPr>
      <w:rPr>
        <w:rFonts w:ascii="Wingdings" w:hAnsi="Wingdings" w:hint="default"/>
      </w:rPr>
    </w:lvl>
    <w:lvl w:ilvl="3" w:tplc="EEB07760" w:tentative="1">
      <w:start w:val="1"/>
      <w:numFmt w:val="bullet"/>
      <w:lvlText w:val=""/>
      <w:lvlJc w:val="left"/>
      <w:pPr>
        <w:ind w:left="3600" w:hanging="360"/>
      </w:pPr>
      <w:rPr>
        <w:rFonts w:ascii="Symbol" w:hAnsi="Symbol" w:hint="default"/>
      </w:rPr>
    </w:lvl>
    <w:lvl w:ilvl="4" w:tplc="1C123E32" w:tentative="1">
      <w:start w:val="1"/>
      <w:numFmt w:val="bullet"/>
      <w:lvlText w:val="o"/>
      <w:lvlJc w:val="left"/>
      <w:pPr>
        <w:ind w:left="4320" w:hanging="360"/>
      </w:pPr>
      <w:rPr>
        <w:rFonts w:ascii="Courier New" w:hAnsi="Courier New" w:cs="Courier New" w:hint="default"/>
      </w:rPr>
    </w:lvl>
    <w:lvl w:ilvl="5" w:tplc="6F72E91C" w:tentative="1">
      <w:start w:val="1"/>
      <w:numFmt w:val="bullet"/>
      <w:lvlText w:val=""/>
      <w:lvlJc w:val="left"/>
      <w:pPr>
        <w:ind w:left="5040" w:hanging="360"/>
      </w:pPr>
      <w:rPr>
        <w:rFonts w:ascii="Wingdings" w:hAnsi="Wingdings" w:hint="default"/>
      </w:rPr>
    </w:lvl>
    <w:lvl w:ilvl="6" w:tplc="73A8941A" w:tentative="1">
      <w:start w:val="1"/>
      <w:numFmt w:val="bullet"/>
      <w:lvlText w:val=""/>
      <w:lvlJc w:val="left"/>
      <w:pPr>
        <w:ind w:left="5760" w:hanging="360"/>
      </w:pPr>
      <w:rPr>
        <w:rFonts w:ascii="Symbol" w:hAnsi="Symbol" w:hint="default"/>
      </w:rPr>
    </w:lvl>
    <w:lvl w:ilvl="7" w:tplc="30EAFAC2" w:tentative="1">
      <w:start w:val="1"/>
      <w:numFmt w:val="bullet"/>
      <w:lvlText w:val="o"/>
      <w:lvlJc w:val="left"/>
      <w:pPr>
        <w:ind w:left="6480" w:hanging="360"/>
      </w:pPr>
      <w:rPr>
        <w:rFonts w:ascii="Courier New" w:hAnsi="Courier New" w:cs="Courier New" w:hint="default"/>
      </w:rPr>
    </w:lvl>
    <w:lvl w:ilvl="8" w:tplc="B212E410" w:tentative="1">
      <w:start w:val="1"/>
      <w:numFmt w:val="bullet"/>
      <w:lvlText w:val=""/>
      <w:lvlJc w:val="left"/>
      <w:pPr>
        <w:ind w:left="7200" w:hanging="360"/>
      </w:pPr>
      <w:rPr>
        <w:rFonts w:ascii="Wingdings" w:hAnsi="Wingdings" w:hint="default"/>
      </w:rPr>
    </w:lvl>
  </w:abstractNum>
  <w:abstractNum w:abstractNumId="8">
    <w:nsid w:val="72003601"/>
    <w:multiLevelType w:val="hybridMultilevel"/>
    <w:tmpl w:val="2278AE16"/>
    <w:lvl w:ilvl="0" w:tplc="4F12C8C6">
      <w:start w:val="1"/>
      <w:numFmt w:val="decimal"/>
      <w:lvlText w:val="%1."/>
      <w:lvlJc w:val="left"/>
      <w:pPr>
        <w:ind w:left="-540" w:hanging="360"/>
      </w:pPr>
      <w:rPr>
        <w:rFonts w:hint="default"/>
      </w:rPr>
    </w:lvl>
    <w:lvl w:ilvl="1" w:tplc="F61894EA" w:tentative="1">
      <w:start w:val="1"/>
      <w:numFmt w:val="lowerLetter"/>
      <w:lvlText w:val="%2."/>
      <w:lvlJc w:val="left"/>
      <w:pPr>
        <w:ind w:left="180" w:hanging="360"/>
      </w:pPr>
    </w:lvl>
    <w:lvl w:ilvl="2" w:tplc="658E4EAC" w:tentative="1">
      <w:start w:val="1"/>
      <w:numFmt w:val="lowerRoman"/>
      <w:lvlText w:val="%3."/>
      <w:lvlJc w:val="right"/>
      <w:pPr>
        <w:ind w:left="900" w:hanging="180"/>
      </w:pPr>
    </w:lvl>
    <w:lvl w:ilvl="3" w:tplc="7C7036A2" w:tentative="1">
      <w:start w:val="1"/>
      <w:numFmt w:val="decimal"/>
      <w:lvlText w:val="%4."/>
      <w:lvlJc w:val="left"/>
      <w:pPr>
        <w:ind w:left="1620" w:hanging="360"/>
      </w:pPr>
    </w:lvl>
    <w:lvl w:ilvl="4" w:tplc="5228484C" w:tentative="1">
      <w:start w:val="1"/>
      <w:numFmt w:val="lowerLetter"/>
      <w:lvlText w:val="%5."/>
      <w:lvlJc w:val="left"/>
      <w:pPr>
        <w:ind w:left="2340" w:hanging="360"/>
      </w:pPr>
    </w:lvl>
    <w:lvl w:ilvl="5" w:tplc="140211C0" w:tentative="1">
      <w:start w:val="1"/>
      <w:numFmt w:val="lowerRoman"/>
      <w:lvlText w:val="%6."/>
      <w:lvlJc w:val="right"/>
      <w:pPr>
        <w:ind w:left="3060" w:hanging="180"/>
      </w:pPr>
    </w:lvl>
    <w:lvl w:ilvl="6" w:tplc="78D87118" w:tentative="1">
      <w:start w:val="1"/>
      <w:numFmt w:val="decimal"/>
      <w:lvlText w:val="%7."/>
      <w:lvlJc w:val="left"/>
      <w:pPr>
        <w:ind w:left="3780" w:hanging="360"/>
      </w:pPr>
    </w:lvl>
    <w:lvl w:ilvl="7" w:tplc="309C5D1E" w:tentative="1">
      <w:start w:val="1"/>
      <w:numFmt w:val="lowerLetter"/>
      <w:lvlText w:val="%8."/>
      <w:lvlJc w:val="left"/>
      <w:pPr>
        <w:ind w:left="4500" w:hanging="360"/>
      </w:pPr>
    </w:lvl>
    <w:lvl w:ilvl="8" w:tplc="B32E9BE2" w:tentative="1">
      <w:start w:val="1"/>
      <w:numFmt w:val="lowerRoman"/>
      <w:lvlText w:val="%9."/>
      <w:lvlJc w:val="right"/>
      <w:pPr>
        <w:ind w:left="5220" w:hanging="180"/>
      </w:pPr>
    </w:lvl>
  </w:abstractNum>
  <w:abstractNum w:abstractNumId="9">
    <w:nsid w:val="767D5C6B"/>
    <w:multiLevelType w:val="hybridMultilevel"/>
    <w:tmpl w:val="8E68BBA0"/>
    <w:lvl w:ilvl="0" w:tplc="99C49C2C">
      <w:start w:val="1"/>
      <w:numFmt w:val="bullet"/>
      <w:lvlText w:val=""/>
      <w:lvlJc w:val="left"/>
      <w:pPr>
        <w:ind w:left="1440" w:hanging="360"/>
      </w:pPr>
      <w:rPr>
        <w:rFonts w:ascii="Symbol" w:hAnsi="Symbol" w:hint="default"/>
      </w:rPr>
    </w:lvl>
    <w:lvl w:ilvl="1" w:tplc="CB8A1820" w:tentative="1">
      <w:start w:val="1"/>
      <w:numFmt w:val="bullet"/>
      <w:lvlText w:val="o"/>
      <w:lvlJc w:val="left"/>
      <w:pPr>
        <w:ind w:left="2160" w:hanging="360"/>
      </w:pPr>
      <w:rPr>
        <w:rFonts w:ascii="Courier New" w:hAnsi="Courier New" w:cs="Courier New" w:hint="default"/>
      </w:rPr>
    </w:lvl>
    <w:lvl w:ilvl="2" w:tplc="06EA9486" w:tentative="1">
      <w:start w:val="1"/>
      <w:numFmt w:val="bullet"/>
      <w:lvlText w:val=""/>
      <w:lvlJc w:val="left"/>
      <w:pPr>
        <w:ind w:left="2880" w:hanging="360"/>
      </w:pPr>
      <w:rPr>
        <w:rFonts w:ascii="Wingdings" w:hAnsi="Wingdings" w:hint="default"/>
      </w:rPr>
    </w:lvl>
    <w:lvl w:ilvl="3" w:tplc="610C9874" w:tentative="1">
      <w:start w:val="1"/>
      <w:numFmt w:val="bullet"/>
      <w:lvlText w:val=""/>
      <w:lvlJc w:val="left"/>
      <w:pPr>
        <w:ind w:left="3600" w:hanging="360"/>
      </w:pPr>
      <w:rPr>
        <w:rFonts w:ascii="Symbol" w:hAnsi="Symbol" w:hint="default"/>
      </w:rPr>
    </w:lvl>
    <w:lvl w:ilvl="4" w:tplc="00980408" w:tentative="1">
      <w:start w:val="1"/>
      <w:numFmt w:val="bullet"/>
      <w:lvlText w:val="o"/>
      <w:lvlJc w:val="left"/>
      <w:pPr>
        <w:ind w:left="4320" w:hanging="360"/>
      </w:pPr>
      <w:rPr>
        <w:rFonts w:ascii="Courier New" w:hAnsi="Courier New" w:cs="Courier New" w:hint="default"/>
      </w:rPr>
    </w:lvl>
    <w:lvl w:ilvl="5" w:tplc="189A3CE8" w:tentative="1">
      <w:start w:val="1"/>
      <w:numFmt w:val="bullet"/>
      <w:lvlText w:val=""/>
      <w:lvlJc w:val="left"/>
      <w:pPr>
        <w:ind w:left="5040" w:hanging="360"/>
      </w:pPr>
      <w:rPr>
        <w:rFonts w:ascii="Wingdings" w:hAnsi="Wingdings" w:hint="default"/>
      </w:rPr>
    </w:lvl>
    <w:lvl w:ilvl="6" w:tplc="FC48E694" w:tentative="1">
      <w:start w:val="1"/>
      <w:numFmt w:val="bullet"/>
      <w:lvlText w:val=""/>
      <w:lvlJc w:val="left"/>
      <w:pPr>
        <w:ind w:left="5760" w:hanging="360"/>
      </w:pPr>
      <w:rPr>
        <w:rFonts w:ascii="Symbol" w:hAnsi="Symbol" w:hint="default"/>
      </w:rPr>
    </w:lvl>
    <w:lvl w:ilvl="7" w:tplc="51E66056" w:tentative="1">
      <w:start w:val="1"/>
      <w:numFmt w:val="bullet"/>
      <w:lvlText w:val="o"/>
      <w:lvlJc w:val="left"/>
      <w:pPr>
        <w:ind w:left="6480" w:hanging="360"/>
      </w:pPr>
      <w:rPr>
        <w:rFonts w:ascii="Courier New" w:hAnsi="Courier New" w:cs="Courier New" w:hint="default"/>
      </w:rPr>
    </w:lvl>
    <w:lvl w:ilvl="8" w:tplc="4E96569C" w:tentative="1">
      <w:start w:val="1"/>
      <w:numFmt w:val="bullet"/>
      <w:lvlText w:val=""/>
      <w:lvlJc w:val="left"/>
      <w:pPr>
        <w:ind w:left="7200" w:hanging="360"/>
      </w:pPr>
      <w:rPr>
        <w:rFonts w:ascii="Wingdings" w:hAnsi="Wingdings" w:hint="default"/>
      </w:rPr>
    </w:lvl>
  </w:abstractNum>
  <w:abstractNum w:abstractNumId="10">
    <w:nsid w:val="7950424C"/>
    <w:multiLevelType w:val="hybridMultilevel"/>
    <w:tmpl w:val="56F440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9"/>
  </w:num>
  <w:num w:numId="4">
    <w:abstractNumId w:val="7"/>
  </w:num>
  <w:num w:numId="5">
    <w:abstractNumId w:val="8"/>
  </w:num>
  <w:num w:numId="6">
    <w:abstractNumId w:val="1"/>
    <w:lvlOverride w:ilvl="0">
      <w:startOverride w:val="1"/>
    </w:lvlOverride>
  </w:num>
  <w:num w:numId="7">
    <w:abstractNumId w:val="1"/>
    <w:lvlOverride w:ilvl="0">
      <w:startOverride w:val="1"/>
    </w:lvlOverride>
  </w:num>
  <w:num w:numId="8">
    <w:abstractNumId w:val="1"/>
    <w:lvlOverride w:ilvl="0">
      <w:startOverride w:val="1"/>
    </w:lvlOverride>
  </w:num>
  <w:num w:numId="9">
    <w:abstractNumId w:val="6"/>
  </w:num>
  <w:num w:numId="10">
    <w:abstractNumId w:val="2"/>
  </w:num>
  <w:num w:numId="11">
    <w:abstractNumId w:val="5"/>
  </w:num>
  <w:num w:numId="12">
    <w:abstractNumId w:val="10"/>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4"/>
  </w:num>
  <w:num w:numId="21">
    <w:abstractNumId w:val="1"/>
  </w:num>
  <w:num w:numId="2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9"/>
  <w:proofState w:spelling="clean" w:grammar="clean"/>
  <w:stylePaneFormatFilter w:val="3F01"/>
  <w:defaultTabStop w:val="720"/>
  <w:characterSpacingControl w:val="doNotCompress"/>
  <w:compat>
    <w:useFELayout/>
  </w:compat>
  <w:rsids>
    <w:rsidRoot w:val="00A45CBF"/>
    <w:rsid w:val="000040D1"/>
    <w:rsid w:val="00012CAF"/>
    <w:rsid w:val="00016B19"/>
    <w:rsid w:val="000178B9"/>
    <w:rsid w:val="0002503B"/>
    <w:rsid w:val="00026C30"/>
    <w:rsid w:val="00027666"/>
    <w:rsid w:val="00033242"/>
    <w:rsid w:val="00044844"/>
    <w:rsid w:val="00050B3B"/>
    <w:rsid w:val="0005162F"/>
    <w:rsid w:val="00052162"/>
    <w:rsid w:val="0005547C"/>
    <w:rsid w:val="00057570"/>
    <w:rsid w:val="0006096B"/>
    <w:rsid w:val="000664E5"/>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6032"/>
    <w:rsid w:val="00165AC1"/>
    <w:rsid w:val="00165F4A"/>
    <w:rsid w:val="00172919"/>
    <w:rsid w:val="00183621"/>
    <w:rsid w:val="00185CBC"/>
    <w:rsid w:val="00191741"/>
    <w:rsid w:val="00194C66"/>
    <w:rsid w:val="001953D1"/>
    <w:rsid w:val="001A5EEE"/>
    <w:rsid w:val="001B0982"/>
    <w:rsid w:val="001B461C"/>
    <w:rsid w:val="001C04F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32F2"/>
    <w:rsid w:val="00246053"/>
    <w:rsid w:val="00247609"/>
    <w:rsid w:val="00247814"/>
    <w:rsid w:val="00250A7A"/>
    <w:rsid w:val="00257009"/>
    <w:rsid w:val="00257523"/>
    <w:rsid w:val="00261949"/>
    <w:rsid w:val="00261A96"/>
    <w:rsid w:val="00267172"/>
    <w:rsid w:val="00273232"/>
    <w:rsid w:val="00284B29"/>
    <w:rsid w:val="002878F2"/>
    <w:rsid w:val="002910C0"/>
    <w:rsid w:val="0029781B"/>
    <w:rsid w:val="002A6978"/>
    <w:rsid w:val="002A6A22"/>
    <w:rsid w:val="002B30DC"/>
    <w:rsid w:val="002B66B5"/>
    <w:rsid w:val="002E0F8C"/>
    <w:rsid w:val="002E4BF5"/>
    <w:rsid w:val="002E5CCC"/>
    <w:rsid w:val="002E5E4B"/>
    <w:rsid w:val="002F4EFF"/>
    <w:rsid w:val="002F7422"/>
    <w:rsid w:val="003006A0"/>
    <w:rsid w:val="00303D05"/>
    <w:rsid w:val="0030616C"/>
    <w:rsid w:val="003126B1"/>
    <w:rsid w:val="0031297B"/>
    <w:rsid w:val="003173C4"/>
    <w:rsid w:val="00320CD1"/>
    <w:rsid w:val="0032231C"/>
    <w:rsid w:val="003231A7"/>
    <w:rsid w:val="00324A19"/>
    <w:rsid w:val="00326493"/>
    <w:rsid w:val="003314BF"/>
    <w:rsid w:val="00340530"/>
    <w:rsid w:val="003549BD"/>
    <w:rsid w:val="00354CCC"/>
    <w:rsid w:val="00356467"/>
    <w:rsid w:val="00361FE3"/>
    <w:rsid w:val="0036366D"/>
    <w:rsid w:val="003705CD"/>
    <w:rsid w:val="003854B9"/>
    <w:rsid w:val="00385CAA"/>
    <w:rsid w:val="00386194"/>
    <w:rsid w:val="00386962"/>
    <w:rsid w:val="00386AFC"/>
    <w:rsid w:val="00387C21"/>
    <w:rsid w:val="00395AE1"/>
    <w:rsid w:val="0039683F"/>
    <w:rsid w:val="003A6BE6"/>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27CA7"/>
    <w:rsid w:val="004331B3"/>
    <w:rsid w:val="00433754"/>
    <w:rsid w:val="0043465B"/>
    <w:rsid w:val="00434D9A"/>
    <w:rsid w:val="0044190E"/>
    <w:rsid w:val="004532B3"/>
    <w:rsid w:val="004563B3"/>
    <w:rsid w:val="004617B2"/>
    <w:rsid w:val="00470A49"/>
    <w:rsid w:val="00483CE8"/>
    <w:rsid w:val="00484287"/>
    <w:rsid w:val="00484761"/>
    <w:rsid w:val="004931B8"/>
    <w:rsid w:val="004962D7"/>
    <w:rsid w:val="00496F7D"/>
    <w:rsid w:val="00497F70"/>
    <w:rsid w:val="004A0796"/>
    <w:rsid w:val="004B044F"/>
    <w:rsid w:val="004B3555"/>
    <w:rsid w:val="004C1132"/>
    <w:rsid w:val="004C20AA"/>
    <w:rsid w:val="004C214E"/>
    <w:rsid w:val="004C382E"/>
    <w:rsid w:val="004C4D02"/>
    <w:rsid w:val="004C5191"/>
    <w:rsid w:val="004D7B0B"/>
    <w:rsid w:val="004E3252"/>
    <w:rsid w:val="004F52BB"/>
    <w:rsid w:val="0052645D"/>
    <w:rsid w:val="00530E7F"/>
    <w:rsid w:val="00541787"/>
    <w:rsid w:val="00541925"/>
    <w:rsid w:val="00551668"/>
    <w:rsid w:val="00553BBE"/>
    <w:rsid w:val="00556BEB"/>
    <w:rsid w:val="005651D4"/>
    <w:rsid w:val="005677FF"/>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39E6"/>
    <w:rsid w:val="007163B4"/>
    <w:rsid w:val="0072646C"/>
    <w:rsid w:val="00726ECA"/>
    <w:rsid w:val="0072759E"/>
    <w:rsid w:val="00731BF1"/>
    <w:rsid w:val="00731C25"/>
    <w:rsid w:val="0073418D"/>
    <w:rsid w:val="00735364"/>
    <w:rsid w:val="00737179"/>
    <w:rsid w:val="00741FD8"/>
    <w:rsid w:val="007458B3"/>
    <w:rsid w:val="00745CFD"/>
    <w:rsid w:val="00750253"/>
    <w:rsid w:val="007509FE"/>
    <w:rsid w:val="0075222D"/>
    <w:rsid w:val="00753AD8"/>
    <w:rsid w:val="007541B0"/>
    <w:rsid w:val="00756918"/>
    <w:rsid w:val="00756DDB"/>
    <w:rsid w:val="0076099C"/>
    <w:rsid w:val="00770D89"/>
    <w:rsid w:val="0077351E"/>
    <w:rsid w:val="007824AC"/>
    <w:rsid w:val="00786388"/>
    <w:rsid w:val="00791772"/>
    <w:rsid w:val="007961BA"/>
    <w:rsid w:val="007A440E"/>
    <w:rsid w:val="007B56A9"/>
    <w:rsid w:val="007C76E6"/>
    <w:rsid w:val="007D298D"/>
    <w:rsid w:val="007E5F35"/>
    <w:rsid w:val="007E6841"/>
    <w:rsid w:val="007F2534"/>
    <w:rsid w:val="007F7861"/>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2AE5"/>
    <w:rsid w:val="008A64B8"/>
    <w:rsid w:val="008B0126"/>
    <w:rsid w:val="008B04AF"/>
    <w:rsid w:val="008B1A9F"/>
    <w:rsid w:val="008B33C1"/>
    <w:rsid w:val="008B75BF"/>
    <w:rsid w:val="008C35A9"/>
    <w:rsid w:val="008C3910"/>
    <w:rsid w:val="008C4C1F"/>
    <w:rsid w:val="008C541C"/>
    <w:rsid w:val="008C5F8F"/>
    <w:rsid w:val="008D2F6B"/>
    <w:rsid w:val="008D37FF"/>
    <w:rsid w:val="008D6C64"/>
    <w:rsid w:val="008D701F"/>
    <w:rsid w:val="008E16EC"/>
    <w:rsid w:val="008E19AC"/>
    <w:rsid w:val="008E6E55"/>
    <w:rsid w:val="00900798"/>
    <w:rsid w:val="00902C55"/>
    <w:rsid w:val="00905E77"/>
    <w:rsid w:val="009061A9"/>
    <w:rsid w:val="00917315"/>
    <w:rsid w:val="00920B28"/>
    <w:rsid w:val="00926BD4"/>
    <w:rsid w:val="0092760D"/>
    <w:rsid w:val="00927744"/>
    <w:rsid w:val="0093026B"/>
    <w:rsid w:val="0093788C"/>
    <w:rsid w:val="00940BA0"/>
    <w:rsid w:val="00943F35"/>
    <w:rsid w:val="00944F0D"/>
    <w:rsid w:val="0094515F"/>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510"/>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D0317"/>
    <w:rsid w:val="00AE04BB"/>
    <w:rsid w:val="00AE2FD4"/>
    <w:rsid w:val="00AF5B15"/>
    <w:rsid w:val="00B004F3"/>
    <w:rsid w:val="00B03D32"/>
    <w:rsid w:val="00B04972"/>
    <w:rsid w:val="00B04FAD"/>
    <w:rsid w:val="00B2164E"/>
    <w:rsid w:val="00B24F85"/>
    <w:rsid w:val="00B25BCA"/>
    <w:rsid w:val="00B31422"/>
    <w:rsid w:val="00B323C3"/>
    <w:rsid w:val="00B3418C"/>
    <w:rsid w:val="00B36F34"/>
    <w:rsid w:val="00B40279"/>
    <w:rsid w:val="00B425AF"/>
    <w:rsid w:val="00B502F3"/>
    <w:rsid w:val="00B50D95"/>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2622"/>
    <w:rsid w:val="00C2305B"/>
    <w:rsid w:val="00C30F9B"/>
    <w:rsid w:val="00C4046A"/>
    <w:rsid w:val="00C56E5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074F"/>
    <w:rsid w:val="00CA1C7D"/>
    <w:rsid w:val="00CA58CA"/>
    <w:rsid w:val="00CB1AF9"/>
    <w:rsid w:val="00CB4F6E"/>
    <w:rsid w:val="00CB629B"/>
    <w:rsid w:val="00CC2721"/>
    <w:rsid w:val="00CD2C95"/>
    <w:rsid w:val="00CE0337"/>
    <w:rsid w:val="00CE1533"/>
    <w:rsid w:val="00CE1842"/>
    <w:rsid w:val="00CE25A6"/>
    <w:rsid w:val="00CE772F"/>
    <w:rsid w:val="00CF0AAE"/>
    <w:rsid w:val="00D00DC7"/>
    <w:rsid w:val="00D02624"/>
    <w:rsid w:val="00D038CC"/>
    <w:rsid w:val="00D11EE6"/>
    <w:rsid w:val="00D13400"/>
    <w:rsid w:val="00D1484A"/>
    <w:rsid w:val="00D15099"/>
    <w:rsid w:val="00D216A2"/>
    <w:rsid w:val="00D33B64"/>
    <w:rsid w:val="00D42185"/>
    <w:rsid w:val="00D454D1"/>
    <w:rsid w:val="00D50796"/>
    <w:rsid w:val="00D508A3"/>
    <w:rsid w:val="00D52845"/>
    <w:rsid w:val="00D652AB"/>
    <w:rsid w:val="00D65822"/>
    <w:rsid w:val="00D70393"/>
    <w:rsid w:val="00D70FC6"/>
    <w:rsid w:val="00D81C38"/>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5361"/>
    <w:rsid w:val="00E04DFC"/>
    <w:rsid w:val="00E055CD"/>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E0B17"/>
    <w:rsid w:val="00EE24A1"/>
    <w:rsid w:val="00EE49C5"/>
    <w:rsid w:val="00EE55BB"/>
    <w:rsid w:val="00EE7AD2"/>
    <w:rsid w:val="00EF096F"/>
    <w:rsid w:val="00EF1A03"/>
    <w:rsid w:val="00F00A09"/>
    <w:rsid w:val="00F03A62"/>
    <w:rsid w:val="00F06C88"/>
    <w:rsid w:val="00F07C39"/>
    <w:rsid w:val="00F10525"/>
    <w:rsid w:val="00F109E9"/>
    <w:rsid w:val="00F22F57"/>
    <w:rsid w:val="00F2655C"/>
    <w:rsid w:val="00F26DAE"/>
    <w:rsid w:val="00F27221"/>
    <w:rsid w:val="00F333F0"/>
    <w:rsid w:val="00F35AF7"/>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24AC"/>
    <w:rPr>
      <w:sz w:val="24"/>
      <w:szCs w:val="24"/>
      <w:lang w:val="en-GB" w:eastAsia="ja-JP"/>
    </w:rPr>
  </w:style>
  <w:style w:type="paragraph" w:styleId="Heading1">
    <w:name w:val="heading 1"/>
    <w:aliases w:val="H1"/>
    <w:basedOn w:val="Normal"/>
    <w:next w:val="Normal"/>
    <w:link w:val="Heading1Char"/>
    <w:qFormat/>
    <w:rsid w:val="002E4BF5"/>
    <w:pPr>
      <w:keepNext/>
      <w:spacing w:before="240" w:after="60"/>
      <w:outlineLvl w:val="0"/>
    </w:pPr>
    <w:rPr>
      <w:rFonts w:ascii="Cambria" w:eastAsia="Times New Roman" w:hAnsi="Cambria"/>
      <w:b/>
      <w:bCs/>
      <w:kern w:val="32"/>
      <w:sz w:val="32"/>
      <w:szCs w:val="32"/>
    </w:rPr>
  </w:style>
  <w:style w:type="paragraph" w:styleId="Heading2">
    <w:name w:val="heading 2"/>
    <w:aliases w:val="H2"/>
    <w:basedOn w:val="Heading1"/>
    <w:next w:val="Normal"/>
    <w:link w:val="Heading2Char"/>
    <w:qFormat/>
    <w:rsid w:val="002E4BF5"/>
    <w:pPr>
      <w:keepLines/>
      <w:spacing w:before="180" w:after="180"/>
      <w:ind w:left="1134" w:hanging="1134"/>
      <w:outlineLvl w:val="1"/>
    </w:pPr>
    <w:rPr>
      <w:rFonts w:ascii="Arial" w:hAnsi="Arial"/>
      <w:b w:val="0"/>
      <w:bCs w:val="0"/>
      <w:kern w:val="0"/>
      <w:szCs w:val="20"/>
      <w:lang w:eastAsia="en-US"/>
    </w:rPr>
  </w:style>
  <w:style w:type="paragraph" w:styleId="Heading3">
    <w:name w:val="heading 3"/>
    <w:aliases w:val="H3"/>
    <w:basedOn w:val="Heading2"/>
    <w:next w:val="Normal"/>
    <w:link w:val="Heading3Char"/>
    <w:qFormat/>
    <w:rsid w:val="002E4BF5"/>
    <w:pPr>
      <w:spacing w:before="120"/>
      <w:outlineLvl w:val="2"/>
    </w:pPr>
    <w:rPr>
      <w:sz w:val="28"/>
    </w:rPr>
  </w:style>
  <w:style w:type="paragraph" w:styleId="Heading4">
    <w:name w:val="heading 4"/>
    <w:basedOn w:val="Normal"/>
    <w:next w:val="Normal"/>
    <w:link w:val="Heading4Char"/>
    <w:qFormat/>
    <w:rsid w:val="00C4046A"/>
    <w:pPr>
      <w:keepNext/>
      <w:widowControl w:val="0"/>
      <w:tabs>
        <w:tab w:val="num" w:pos="864"/>
      </w:tabs>
      <w:spacing w:before="60"/>
      <w:ind w:left="864" w:hanging="864"/>
      <w:outlineLvl w:val="3"/>
    </w:pPr>
    <w:rPr>
      <w:rFonts w:ascii="Arial" w:eastAsia="Times New Roman" w:hAnsi="Arial" w:cs="Arial"/>
      <w:bCs/>
      <w: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
    <w:name w:val="Default Paragraph Font Para Char Char Char"/>
    <w:basedOn w:val="Normal"/>
    <w:semiHidden/>
    <w:rsid w:val="00973D2E"/>
    <w:pPr>
      <w:spacing w:after="160" w:line="240" w:lineRule="exact"/>
    </w:pPr>
    <w:rPr>
      <w:rFonts w:ascii="Arial" w:eastAsia="SimSun" w:hAnsi="Arial"/>
      <w:sz w:val="20"/>
      <w:szCs w:val="22"/>
      <w:lang w:val="en-US" w:eastAsia="en-US"/>
    </w:rPr>
  </w:style>
  <w:style w:type="character" w:customStyle="1" w:styleId="Heading2Char">
    <w:name w:val="Heading 2 Char"/>
    <w:aliases w:val="H2 Char"/>
    <w:basedOn w:val="DefaultParagraphFont"/>
    <w:link w:val="Heading2"/>
    <w:rsid w:val="002E4BF5"/>
    <w:rPr>
      <w:rFonts w:ascii="Arial" w:eastAsia="Times New Roman" w:hAnsi="Arial"/>
      <w:sz w:val="32"/>
      <w:lang w:val="en-GB"/>
    </w:rPr>
  </w:style>
  <w:style w:type="character" w:customStyle="1" w:styleId="Heading3Char">
    <w:name w:val="Heading 3 Char"/>
    <w:aliases w:val="H3 Char"/>
    <w:basedOn w:val="DefaultParagraphFont"/>
    <w:link w:val="Heading3"/>
    <w:rsid w:val="002E4BF5"/>
    <w:rPr>
      <w:rFonts w:ascii="Arial" w:eastAsia="Times New Roman" w:hAnsi="Arial"/>
      <w:sz w:val="28"/>
      <w:lang w:val="en-GB"/>
    </w:rPr>
  </w:style>
  <w:style w:type="paragraph" w:styleId="ListParagraph">
    <w:name w:val="List Paragraph"/>
    <w:basedOn w:val="Normal"/>
    <w:uiPriority w:val="34"/>
    <w:qFormat/>
    <w:rsid w:val="002E4BF5"/>
    <w:pPr>
      <w:numPr>
        <w:numId w:val="1"/>
      </w:numPr>
      <w:spacing w:after="120"/>
    </w:pPr>
    <w:rPr>
      <w:rFonts w:ascii="Times" w:eastAsia="Times New Roman" w:hAnsi="Times"/>
      <w:color w:val="000000"/>
      <w:sz w:val="20"/>
      <w:szCs w:val="20"/>
      <w:lang w:val="en-US" w:eastAsia="en-US"/>
    </w:rPr>
  </w:style>
  <w:style w:type="character" w:customStyle="1" w:styleId="Heading1Char">
    <w:name w:val="Heading 1 Char"/>
    <w:aliases w:val="H1 Char"/>
    <w:basedOn w:val="DefaultParagraphFont"/>
    <w:link w:val="Heading1"/>
    <w:rsid w:val="002E4BF5"/>
    <w:rPr>
      <w:rFonts w:ascii="Cambria" w:eastAsia="Times New Roman" w:hAnsi="Cambria" w:cs="Times New Roman"/>
      <w:b/>
      <w:bCs/>
      <w:kern w:val="32"/>
      <w:sz w:val="32"/>
      <w:szCs w:val="32"/>
      <w:lang w:val="en-GB" w:eastAsia="ja-JP"/>
    </w:rPr>
  </w:style>
  <w:style w:type="paragraph" w:styleId="CommentText">
    <w:name w:val="annotation text"/>
    <w:basedOn w:val="Normal"/>
    <w:link w:val="CommentTextChar"/>
    <w:rsid w:val="00C4046A"/>
    <w:rPr>
      <w:sz w:val="20"/>
      <w:szCs w:val="20"/>
    </w:rPr>
  </w:style>
  <w:style w:type="character" w:customStyle="1" w:styleId="CommentTextChar">
    <w:name w:val="Comment Text Char"/>
    <w:basedOn w:val="DefaultParagraphFont"/>
    <w:link w:val="CommentText"/>
    <w:rsid w:val="00C4046A"/>
    <w:rPr>
      <w:lang w:val="en-GB" w:eastAsia="ja-JP"/>
    </w:rPr>
  </w:style>
  <w:style w:type="character" w:customStyle="1" w:styleId="Heading4Char">
    <w:name w:val="Heading 4 Char"/>
    <w:basedOn w:val="DefaultParagraphFont"/>
    <w:link w:val="Heading4"/>
    <w:rsid w:val="00C4046A"/>
    <w:rPr>
      <w:rFonts w:ascii="Arial" w:eastAsia="Times New Roman" w:hAnsi="Arial" w:cs="Arial"/>
      <w:bCs/>
      <w:i/>
      <w:sz w:val="22"/>
      <w:szCs w:val="2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34B8C-A1D4-435B-89C4-43ED14522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887</Words>
  <Characters>5060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TSG-SA1 #42 </vt:lpstr>
    </vt:vector>
  </TitlesOfParts>
  <Company>ETSI Secretariat</Company>
  <LinksUpToDate>false</LinksUpToDate>
  <CharactersWithSpaces>5936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 </dc:title>
  <dc:subject/>
  <dc:creator>Alain Sultan</dc:creator>
  <cp:keywords/>
  <dc:description/>
  <cp:lastModifiedBy>Gary K Jones</cp:lastModifiedBy>
  <cp:revision>4</cp:revision>
  <dcterms:created xsi:type="dcterms:W3CDTF">2011-03-12T13:16:00Z</dcterms:created>
  <dcterms:modified xsi:type="dcterms:W3CDTF">2011-04-13T12:39:00Z</dcterms:modified>
</cp:coreProperties>
</file>