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117879D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55366D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55366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7345C9">
        <w:rPr>
          <w:rFonts w:ascii="Arial" w:eastAsia="MS Mincho" w:hAnsi="Arial" w:cs="Arial"/>
          <w:b/>
          <w:sz w:val="24"/>
          <w:szCs w:val="24"/>
          <w:lang w:eastAsia="ja-JP"/>
        </w:rPr>
        <w:t>085</w:t>
      </w:r>
    </w:p>
    <w:p w14:paraId="37928451" w14:textId="02887967" w:rsidR="008D05CF" w:rsidRPr="000D6532" w:rsidRDefault="007345C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gramStart"/>
      <w:r w:rsidRPr="00AB0866">
        <w:rPr>
          <w:rFonts w:ascii="Arial" w:eastAsia="MS Mincho" w:hAnsi="Arial" w:cs="Arial"/>
          <w:b/>
          <w:sz w:val="24"/>
          <w:szCs w:val="24"/>
          <w:lang w:eastAsia="ja-JP"/>
        </w:rPr>
        <w:t>Jeju ,</w:t>
      </w:r>
      <w:proofErr w:type="gramEnd"/>
      <w:r w:rsidRPr="00AB0866">
        <w:rPr>
          <w:rFonts w:ascii="Arial" w:eastAsia="MS Mincho" w:hAnsi="Arial" w:cs="Arial"/>
          <w:b/>
          <w:sz w:val="24"/>
          <w:szCs w:val="24"/>
          <w:lang w:eastAsia="ja-JP"/>
        </w:rPr>
        <w:t xml:space="preserve"> Korea, 27-31 May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43DE89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E3C05">
        <w:rPr>
          <w:rFonts w:ascii="Arial" w:hAnsi="Arial" w:cs="Arial"/>
          <w:b/>
          <w:bCs/>
        </w:rPr>
        <w:t>Deutsche Telekom</w:t>
      </w:r>
    </w:p>
    <w:p w14:paraId="029F609B" w14:textId="3DF36883" w:rsidR="0080340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03401">
        <w:rPr>
          <w:rFonts w:ascii="Arial" w:hAnsi="Arial" w:cs="Arial"/>
          <w:b/>
          <w:bCs/>
        </w:rPr>
        <w:t xml:space="preserve">illustrative use case for </w:t>
      </w:r>
      <w:r w:rsidR="0055366D">
        <w:rPr>
          <w:rFonts w:ascii="Arial" w:hAnsi="Arial" w:cs="Arial"/>
          <w:b/>
          <w:bCs/>
        </w:rPr>
        <w:t>additional registration to a network</w:t>
      </w:r>
    </w:p>
    <w:p w14:paraId="7996084A" w14:textId="2CEC5C5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9E3C05">
        <w:rPr>
          <w:rFonts w:ascii="Arial" w:hAnsi="Arial" w:cs="Arial"/>
          <w:b/>
          <w:bCs/>
        </w:rPr>
        <w:t>22.cde V0.0.0</w:t>
      </w:r>
    </w:p>
    <w:p w14:paraId="0BC8E829" w14:textId="385951A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345C9">
        <w:rPr>
          <w:rFonts w:ascii="Arial" w:hAnsi="Arial" w:cs="Arial"/>
          <w:b/>
          <w:bCs/>
        </w:rPr>
        <w:t>4</w:t>
      </w:r>
    </w:p>
    <w:p w14:paraId="357F2850" w14:textId="5090748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803401">
        <w:rPr>
          <w:rFonts w:ascii="Arial" w:hAnsi="Arial" w:cs="Arial"/>
          <w:b/>
          <w:bCs/>
        </w:rPr>
        <w:t>Information</w:t>
      </w:r>
    </w:p>
    <w:p w14:paraId="6A3A6079" w14:textId="3439115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E3C05">
        <w:rPr>
          <w:rFonts w:ascii="Arial" w:hAnsi="Arial" w:cs="Arial"/>
          <w:b/>
          <w:bCs/>
        </w:rPr>
        <w:t>kurt.bischinger@magenta.at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38EA97B" w:rsidR="0009108F" w:rsidRDefault="00803401" w:rsidP="0009108F">
      <w:pPr>
        <w:rPr>
          <w:noProof/>
        </w:rPr>
      </w:pPr>
      <w:r>
        <w:rPr>
          <w:noProof/>
        </w:rPr>
        <w:t>This use case is provided with the SID for secondary network selection in S1-24</w:t>
      </w:r>
      <w:r w:rsidR="007345C9">
        <w:rPr>
          <w:noProof/>
        </w:rPr>
        <w:t>1084</w:t>
      </w:r>
      <w:r>
        <w:rPr>
          <w:noProof/>
        </w:rPr>
        <w:t xml:space="preserve"> for illustrative purposes. Based on it, it should become clear which kind of work is expected to be carried out in the study and what kind of input is needed.</w:t>
      </w:r>
    </w:p>
    <w:p w14:paraId="2852582F" w14:textId="5E6E84B3" w:rsidR="00803401" w:rsidRPr="0009108F" w:rsidRDefault="00803401" w:rsidP="0009108F">
      <w:pPr>
        <w:rPr>
          <w:noProof/>
        </w:rPr>
      </w:pPr>
      <w:r>
        <w:rPr>
          <w:noProof/>
        </w:rPr>
        <w:t>If the SID is approved this pCR will be re-submitted for agreement at the next meeting.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B44D85B" w:rsidR="0009108F" w:rsidRPr="008A5E86" w:rsidRDefault="00803401" w:rsidP="0009108F">
      <w:pPr>
        <w:rPr>
          <w:noProof/>
          <w:lang w:val="en-US"/>
        </w:rPr>
      </w:pPr>
      <w:r>
        <w:rPr>
          <w:noProof/>
          <w:lang w:val="en-US"/>
        </w:rPr>
        <w:t>The use case and potential requirements deal with the selection of a secondary network for PALS. Several PALS use cases are based on a UE being connected to a PLMN and a hosting network for PALS at the same time, but network selection aspects for the secondary connection have not been addressed.</w:t>
      </w:r>
    </w:p>
    <w:p w14:paraId="0491F502" w14:textId="46DDEB80" w:rsidR="0009108F" w:rsidRPr="0009108F" w:rsidRDefault="00803401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0FCA5AD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803401">
        <w:rPr>
          <w:noProof/>
          <w:lang w:val="en-US"/>
        </w:rPr>
        <w:t>discuss</w:t>
      </w:r>
      <w:r w:rsidRPr="00D658A3">
        <w:rPr>
          <w:noProof/>
          <w:lang w:val="en-US"/>
        </w:rPr>
        <w:t xml:space="preserve"> the following changes to 3GPP TR </w:t>
      </w:r>
      <w:r w:rsidR="00803401">
        <w:rPr>
          <w:noProof/>
          <w:lang w:val="en-US"/>
        </w:rPr>
        <w:t>22.cde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1A33F4A" w14:textId="77777777" w:rsidR="00154772" w:rsidRPr="004D3578" w:rsidRDefault="00154772" w:rsidP="00154772">
      <w:pPr>
        <w:pStyle w:val="berschrift1"/>
      </w:pPr>
      <w:bookmarkStart w:id="0" w:name="_Toc158375490"/>
      <w:r w:rsidRPr="004D3578">
        <w:t>2</w:t>
      </w:r>
      <w:r w:rsidRPr="004D3578">
        <w:tab/>
        <w:t>References</w:t>
      </w:r>
      <w:bookmarkEnd w:id="0"/>
    </w:p>
    <w:p w14:paraId="1EBFEA21" w14:textId="77777777" w:rsidR="00154772" w:rsidRPr="004D3578" w:rsidRDefault="00154772" w:rsidP="00154772">
      <w:r w:rsidRPr="004D3578">
        <w:t>The following documents contain provisions which, through reference in this text, constitute provisions of the present document.</w:t>
      </w:r>
    </w:p>
    <w:p w14:paraId="4385AB36" w14:textId="77777777" w:rsidR="00154772" w:rsidRPr="004D3578" w:rsidRDefault="00154772" w:rsidP="0015477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A060B6F" w14:textId="77777777" w:rsidR="00154772" w:rsidRPr="004D3578" w:rsidRDefault="00154772" w:rsidP="0015477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4F192D7" w14:textId="77777777" w:rsidR="00154772" w:rsidRPr="004D3578" w:rsidRDefault="00154772" w:rsidP="0015477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29B2323" w14:textId="77777777" w:rsidR="00154772" w:rsidRDefault="00154772" w:rsidP="00154772">
      <w:pPr>
        <w:pStyle w:val="EX"/>
        <w:rPr>
          <w:ins w:id="1" w:author="Kurt Bischinger" w:date="2024-02-12T11:58:00Z"/>
        </w:rPr>
      </w:pPr>
      <w:r w:rsidRPr="004D3578">
        <w:t>[1]</w:t>
      </w:r>
      <w:r w:rsidRPr="004D3578">
        <w:tab/>
        <w:t>3GPP TR 21.905: "Vocabulary for 3GPP Specifications".</w:t>
      </w:r>
    </w:p>
    <w:p w14:paraId="1F29152B" w14:textId="0EC8D914" w:rsidR="00535EFF" w:rsidRDefault="00535EFF" w:rsidP="00154772">
      <w:pPr>
        <w:pStyle w:val="EX"/>
        <w:rPr>
          <w:ins w:id="2" w:author="Kurt Bischinger" w:date="2024-02-13T13:14:00Z"/>
        </w:rPr>
      </w:pPr>
      <w:ins w:id="3" w:author="Kurt Bischinger" w:date="2024-02-12T11:58:00Z">
        <w:r>
          <w:t>[2]</w:t>
        </w:r>
        <w:r>
          <w:tab/>
          <w:t xml:space="preserve">3GPP TS 22.261: </w:t>
        </w:r>
        <w:r w:rsidRPr="004D3578">
          <w:t>"</w:t>
        </w:r>
      </w:ins>
      <w:ins w:id="4" w:author="Kurt Bischinger" w:date="2024-02-12T11:59:00Z">
        <w:r>
          <w:t>Service requirements for the 5G system</w:t>
        </w:r>
      </w:ins>
      <w:ins w:id="5" w:author="Kurt Bischinger" w:date="2024-02-12T12:00:00Z">
        <w:r w:rsidRPr="004D3578">
          <w:t>"</w:t>
        </w:r>
      </w:ins>
    </w:p>
    <w:p w14:paraId="5ADDDD57" w14:textId="352F7179" w:rsidR="008A70C1" w:rsidRDefault="008A70C1" w:rsidP="00154772">
      <w:pPr>
        <w:pStyle w:val="EX"/>
        <w:rPr>
          <w:ins w:id="6" w:author="Kurt Bischinger" w:date="2024-02-09T13:58:00Z"/>
        </w:rPr>
      </w:pPr>
      <w:ins w:id="7" w:author="Kurt Bischinger" w:date="2024-02-13T13:14:00Z">
        <w:r>
          <w:t>[</w:t>
        </w:r>
      </w:ins>
      <w:ins w:id="8" w:author="Kurt Bischinger" w:date="2024-02-13T13:15:00Z">
        <w:r>
          <w:t>3</w:t>
        </w:r>
      </w:ins>
      <w:ins w:id="9" w:author="Kurt Bischinger" w:date="2024-02-13T13:14:00Z">
        <w:r>
          <w:t>]</w:t>
        </w:r>
      </w:ins>
      <w:ins w:id="10" w:author="Kurt Bischinger" w:date="2024-02-13T13:15:00Z">
        <w:r>
          <w:tab/>
          <w:t xml:space="preserve">3GPP TS 22.011: </w:t>
        </w:r>
        <w:r w:rsidRPr="004D3578">
          <w:t>"</w:t>
        </w:r>
        <w:r>
          <w:t>Service accessibility</w:t>
        </w:r>
        <w:r w:rsidRPr="004D3578">
          <w:t>"</w:t>
        </w:r>
      </w:ins>
    </w:p>
    <w:p w14:paraId="2262B9DA" w14:textId="3C01EE53" w:rsidR="00154772" w:rsidRDefault="00154772" w:rsidP="00154772">
      <w:pPr>
        <w:pStyle w:val="EX"/>
      </w:pPr>
      <w:ins w:id="11" w:author="Kurt Bischinger" w:date="2024-02-09T13:58:00Z">
        <w:r>
          <w:t>[</w:t>
        </w:r>
      </w:ins>
      <w:ins w:id="12" w:author="Kurt Bischinger" w:date="2024-02-13T13:20:00Z">
        <w:r w:rsidR="008A70C1">
          <w:t>4</w:t>
        </w:r>
      </w:ins>
      <w:ins w:id="13" w:author="Kurt Bischinger" w:date="2024-02-09T13:59:00Z">
        <w:r>
          <w:t>]</w:t>
        </w:r>
      </w:ins>
      <w:ins w:id="14" w:author="Kurt Bischinger" w:date="2024-02-09T13:58:00Z">
        <w:r>
          <w:tab/>
          <w:t xml:space="preserve">3GPP TR </w:t>
        </w:r>
      </w:ins>
      <w:ins w:id="15" w:author="Kurt Bischinger" w:date="2024-02-09T13:59:00Z">
        <w:r>
          <w:t xml:space="preserve">22.844: </w:t>
        </w:r>
      </w:ins>
      <w:ins w:id="16" w:author="Kurt Bischinger" w:date="2024-02-09T14:00:00Z">
        <w:r w:rsidRPr="004D3578">
          <w:t>"</w:t>
        </w:r>
        <w:r w:rsidRPr="009F53E8">
          <w:t>Study on 5G Networks Providing Access</w:t>
        </w:r>
        <w:r>
          <w:t xml:space="preserve"> </w:t>
        </w:r>
        <w:r w:rsidRPr="009F53E8">
          <w:t>to Localized Services</w:t>
        </w:r>
        <w:r w:rsidRPr="004D3578">
          <w:t>"</w:t>
        </w:r>
      </w:ins>
    </w:p>
    <w:p w14:paraId="69E38F11" w14:textId="77777777" w:rsidR="00154772" w:rsidRPr="004D3578" w:rsidRDefault="00154772" w:rsidP="00154772">
      <w:pPr>
        <w:pStyle w:val="EX"/>
      </w:pPr>
    </w:p>
    <w:p w14:paraId="3E1DEACB" w14:textId="77777777" w:rsidR="00154772" w:rsidRPr="004D3578" w:rsidRDefault="00154772" w:rsidP="00154772">
      <w:pPr>
        <w:pStyle w:val="berschrift1"/>
      </w:pPr>
      <w:bookmarkStart w:id="17" w:name="definitions"/>
      <w:bookmarkStart w:id="18" w:name="_Toc158375491"/>
      <w:bookmarkEnd w:id="17"/>
      <w:r w:rsidRPr="004D3578">
        <w:lastRenderedPageBreak/>
        <w:t>3</w:t>
      </w:r>
      <w:r w:rsidRPr="004D3578">
        <w:tab/>
        <w:t>Definitions</w:t>
      </w:r>
      <w:r>
        <w:t xml:space="preserve"> of terms, symbols and abbreviations</w:t>
      </w:r>
      <w:bookmarkEnd w:id="18"/>
    </w:p>
    <w:p w14:paraId="564FA310" w14:textId="77777777" w:rsidR="00154772" w:rsidRPr="004D3578" w:rsidRDefault="00154772" w:rsidP="00154772">
      <w:pPr>
        <w:pStyle w:val="berschrift2"/>
      </w:pPr>
      <w:bookmarkStart w:id="19" w:name="_Toc158375492"/>
      <w:r w:rsidRPr="004D3578">
        <w:t>3.1</w:t>
      </w:r>
      <w:r w:rsidRPr="004D3578">
        <w:tab/>
      </w:r>
      <w:r>
        <w:t>Terms</w:t>
      </w:r>
      <w:bookmarkEnd w:id="19"/>
    </w:p>
    <w:p w14:paraId="482F71B5" w14:textId="77777777" w:rsidR="00154772" w:rsidRPr="004D3578" w:rsidRDefault="00154772" w:rsidP="00154772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5F29FEE0" w14:textId="77777777" w:rsidR="00154772" w:rsidRPr="004D3578" w:rsidRDefault="00154772" w:rsidP="00154772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6923B435" w14:textId="77777777" w:rsidR="00154772" w:rsidRPr="004D3578" w:rsidRDefault="00154772" w:rsidP="00154772">
      <w:pPr>
        <w:pStyle w:val="berschrift2"/>
      </w:pPr>
      <w:bookmarkStart w:id="20" w:name="_Toc158375493"/>
      <w:r w:rsidRPr="004D3578">
        <w:t>3.2</w:t>
      </w:r>
      <w:r w:rsidRPr="004D3578">
        <w:tab/>
      </w:r>
      <w:r>
        <w:t>void</w:t>
      </w:r>
      <w:bookmarkEnd w:id="20"/>
    </w:p>
    <w:p w14:paraId="19C5577B" w14:textId="77777777" w:rsidR="00154772" w:rsidRPr="004D3578" w:rsidRDefault="00154772" w:rsidP="00154772">
      <w:pPr>
        <w:pStyle w:val="berschrift2"/>
      </w:pPr>
      <w:bookmarkStart w:id="21" w:name="_Toc158375494"/>
      <w:r w:rsidRPr="004D3578">
        <w:t>3.3</w:t>
      </w:r>
      <w:r w:rsidRPr="004D3578">
        <w:tab/>
        <w:t>Abbreviations</w:t>
      </w:r>
      <w:bookmarkEnd w:id="21"/>
    </w:p>
    <w:p w14:paraId="42B9D7AF" w14:textId="77777777" w:rsidR="00154772" w:rsidRPr="004D3578" w:rsidRDefault="00154772" w:rsidP="00154772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89F4C18" w14:textId="267CB9ED" w:rsidR="002A25E8" w:rsidRPr="004D3578" w:rsidRDefault="002A25E8" w:rsidP="00154772">
      <w:pPr>
        <w:pStyle w:val="EW"/>
      </w:pPr>
      <w:ins w:id="22" w:author="Kurt Bischinger" w:date="2024-02-09T14:10:00Z">
        <w:r>
          <w:t>SNPN</w:t>
        </w:r>
        <w:r>
          <w:tab/>
          <w:t>Standalone Non-Public Network</w:t>
        </w:r>
      </w:ins>
    </w:p>
    <w:p w14:paraId="5D19A87A" w14:textId="77777777" w:rsidR="0009108F" w:rsidRPr="00F46F20" w:rsidRDefault="0009108F" w:rsidP="0009108F">
      <w:pPr>
        <w:rPr>
          <w:noProof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AEA317D" w14:textId="017CB36D" w:rsidR="00154772" w:rsidRDefault="00154772" w:rsidP="00154772">
      <w:pPr>
        <w:pStyle w:val="berschrift2"/>
        <w:rPr>
          <w:ins w:id="23" w:author="Kurt Bischinger" w:date="2024-02-09T13:57:00Z"/>
        </w:rPr>
      </w:pPr>
      <w:ins w:id="24" w:author="Kurt Bischinger" w:date="2024-02-09T13:57:00Z">
        <w:r>
          <w:t>5.</w:t>
        </w:r>
      </w:ins>
      <w:ins w:id="25" w:author="Kurt Bischinger" w:date="2024-02-09T14:52:00Z">
        <w:r w:rsidR="0049761E">
          <w:t>1</w:t>
        </w:r>
      </w:ins>
      <w:ins w:id="26" w:author="Kurt Bischinger" w:date="2024-02-09T13:57:00Z">
        <w:r>
          <w:tab/>
          <w:t xml:space="preserve">Temporary event hosting network </w:t>
        </w:r>
      </w:ins>
    </w:p>
    <w:p w14:paraId="65797940" w14:textId="25785BF7" w:rsidR="00154772" w:rsidRDefault="00154772" w:rsidP="00154772">
      <w:pPr>
        <w:pStyle w:val="berschrift3"/>
        <w:rPr>
          <w:ins w:id="27" w:author="Kurt Bischinger" w:date="2024-02-09T13:57:00Z"/>
        </w:rPr>
      </w:pPr>
      <w:ins w:id="28" w:author="Kurt Bischinger" w:date="2024-02-09T13:57:00Z">
        <w:r>
          <w:t>5.</w:t>
        </w:r>
      </w:ins>
      <w:ins w:id="29" w:author="Kurt Bischinger" w:date="2024-02-09T14:52:00Z">
        <w:r w:rsidR="0049761E">
          <w:t>1</w:t>
        </w:r>
      </w:ins>
      <w:ins w:id="30" w:author="Kurt Bischinger" w:date="2024-02-09T13:57:00Z">
        <w:r>
          <w:t>.1</w:t>
        </w:r>
        <w:r>
          <w:tab/>
          <w:t>Description</w:t>
        </w:r>
      </w:ins>
    </w:p>
    <w:p w14:paraId="4994A0C3" w14:textId="7F3FC3CB" w:rsidR="00186073" w:rsidRDefault="00D241E6" w:rsidP="00154772">
      <w:pPr>
        <w:rPr>
          <w:ins w:id="31" w:author="Kurt Bischinger" w:date="2024-02-12T13:05:00Z"/>
          <w:lang w:val="en-US"/>
        </w:rPr>
      </w:pPr>
      <w:ins w:id="32" w:author="Kurt Bischinger" w:date="2024-02-12T13:01:00Z">
        <w:r>
          <w:t xml:space="preserve">This use case is </w:t>
        </w:r>
        <w:proofErr w:type="gramStart"/>
        <w:r>
          <w:t>similar to</w:t>
        </w:r>
        <w:proofErr w:type="gramEnd"/>
        <w:r>
          <w:t xml:space="preserve"> use cases given in clause 5.8 and 5.4 of TR 22.844</w:t>
        </w:r>
      </w:ins>
      <w:ins w:id="33" w:author="Kurt Bischinger" w:date="2024-02-12T13:02:00Z">
        <w:r>
          <w:t xml:space="preserve"> </w:t>
        </w:r>
      </w:ins>
      <w:ins w:id="34" w:author="Kurt Bischinger" w:date="2024-02-12T13:01:00Z">
        <w:r>
          <w:t>[</w:t>
        </w:r>
      </w:ins>
      <w:ins w:id="35" w:author="Kurt Bischinger" w:date="2024-02-14T12:56:00Z">
        <w:r w:rsidR="009E524E">
          <w:t>4</w:t>
        </w:r>
      </w:ins>
      <w:ins w:id="36" w:author="Kurt Bischinger" w:date="2024-02-12T13:01:00Z">
        <w:r>
          <w:t>]</w:t>
        </w:r>
      </w:ins>
      <w:ins w:id="37" w:author="Kurt Bischinger" w:date="2024-02-14T12:52:00Z">
        <w:r w:rsidR="009E524E">
          <w:t xml:space="preserve">, where UEs are </w:t>
        </w:r>
      </w:ins>
      <w:ins w:id="38" w:author="Kurt Bischinger" w:date="2024-02-14T12:53:00Z">
        <w:r w:rsidR="009E524E">
          <w:t xml:space="preserve">simultaneously connected to their HPLMN and a hosting network. </w:t>
        </w:r>
      </w:ins>
      <w:ins w:id="39" w:author="Kurt Bischinger" w:date="2024-02-12T13:05:00Z">
        <w:r w:rsidR="00186073">
          <w:rPr>
            <w:lang w:val="en-US"/>
          </w:rPr>
          <w:t>Here the situation is the following:</w:t>
        </w:r>
      </w:ins>
    </w:p>
    <w:p w14:paraId="5278E8E6" w14:textId="330132BB" w:rsidR="00186073" w:rsidRDefault="00186073" w:rsidP="00154772">
      <w:pPr>
        <w:rPr>
          <w:ins w:id="40" w:author="Kurt Bischinger" w:date="2024-02-13T11:41:00Z"/>
          <w:lang w:val="en-US"/>
        </w:rPr>
      </w:pPr>
      <w:ins w:id="41" w:author="Kurt Bischinger" w:date="2024-02-12T13:05:00Z">
        <w:r>
          <w:rPr>
            <w:lang w:val="en-US"/>
          </w:rPr>
          <w:t xml:space="preserve">A hosting network A provides access to localized services at an event in a border region. </w:t>
        </w:r>
      </w:ins>
      <w:ins w:id="42" w:author="Kurt Bischinger" w:date="2024-02-12T13:06:00Z">
        <w:r>
          <w:rPr>
            <w:lang w:val="en-US"/>
          </w:rPr>
          <w:t xml:space="preserve">Subscribers of PLMN B can have access to </w:t>
        </w:r>
      </w:ins>
      <w:ins w:id="43" w:author="Kurt Bischinger" w:date="2024-02-14T12:53:00Z">
        <w:r w:rsidR="009E524E">
          <w:rPr>
            <w:lang w:val="en-US"/>
          </w:rPr>
          <w:t xml:space="preserve">network </w:t>
        </w:r>
      </w:ins>
      <w:ins w:id="44" w:author="Kurt Bischinger" w:date="2024-02-12T13:06:00Z">
        <w:r>
          <w:rPr>
            <w:lang w:val="en-US"/>
          </w:rPr>
          <w:t>A</w:t>
        </w:r>
      </w:ins>
      <w:ins w:id="45" w:author="Kurt Bischinger" w:date="2024-02-12T13:12:00Z">
        <w:r>
          <w:rPr>
            <w:lang w:val="en-US"/>
          </w:rPr>
          <w:t xml:space="preserve"> and its services while being connected to both their HPLMN B </w:t>
        </w:r>
      </w:ins>
      <w:ins w:id="46" w:author="Kurt Bischinger" w:date="2024-02-12T13:51:00Z">
        <w:r w:rsidR="00CB17C1">
          <w:rPr>
            <w:lang w:val="en-US"/>
          </w:rPr>
          <w:t xml:space="preserve">(i.e. the primary network connection) </w:t>
        </w:r>
      </w:ins>
      <w:ins w:id="47" w:author="Kurt Bischinger" w:date="2024-02-12T13:12:00Z">
        <w:r>
          <w:rPr>
            <w:lang w:val="en-US"/>
          </w:rPr>
          <w:t>and the hosting network A</w:t>
        </w:r>
      </w:ins>
      <w:ins w:id="48" w:author="Kurt Bischinger" w:date="2024-02-12T13:51:00Z">
        <w:r w:rsidR="00CB17C1">
          <w:rPr>
            <w:lang w:val="en-US"/>
          </w:rPr>
          <w:t xml:space="preserve"> (i.e. the secondary network connection)</w:t>
        </w:r>
      </w:ins>
      <w:ins w:id="49" w:author="Kurt Bischinger" w:date="2024-02-12T13:12:00Z">
        <w:r>
          <w:rPr>
            <w:lang w:val="en-US"/>
          </w:rPr>
          <w:t>.</w:t>
        </w:r>
      </w:ins>
    </w:p>
    <w:p w14:paraId="1795D5F8" w14:textId="77777777" w:rsidR="00C15F97" w:rsidRDefault="00C15F97" w:rsidP="00154772">
      <w:pPr>
        <w:rPr>
          <w:ins w:id="50" w:author="Kurt Bischinger" w:date="2024-02-13T11:41:00Z"/>
          <w:lang w:val="en-US"/>
        </w:rPr>
      </w:pPr>
    </w:p>
    <w:p w14:paraId="0429DC9B" w14:textId="6820681C" w:rsidR="00C15F97" w:rsidRDefault="00C15F97" w:rsidP="00C15F97">
      <w:pPr>
        <w:ind w:left="2840"/>
        <w:rPr>
          <w:ins w:id="51" w:author="Kurt Bischinger" w:date="2024-02-13T11:44:00Z"/>
          <w:lang w:val="en-US"/>
        </w:rPr>
      </w:pPr>
      <w:ins w:id="52" w:author="Kurt Bischinger" w:date="2024-02-13T11:42:00Z">
        <w:r>
          <w:rPr>
            <w:noProof/>
            <w:lang w:val="en-US"/>
          </w:rPr>
          <w:drawing>
            <wp:inline distT="0" distB="0" distL="0" distR="0" wp14:anchorId="3E46F8E0" wp14:editId="1817D2CA">
              <wp:extent cx="2442850" cy="2046712"/>
              <wp:effectExtent l="0" t="0" r="0" b="0"/>
              <wp:docPr id="646116353" name="Grafik 1" descr="Ein Bild, das Screenshot, Quadrat, Pixel enthält.&#10;&#10;Automatisch generierte Beschreibu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46116353" name="Grafik 1" descr="Ein Bild, das Screenshot, Quadrat, Pixel enthält.&#10;&#10;Automatisch generierte Beschreibung"/>
                      <pic:cNvPicPr/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42850" cy="204671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4D81429" w14:textId="2FF882AD" w:rsidR="00C15F97" w:rsidRDefault="00C15F97" w:rsidP="00F46F20">
      <w:pPr>
        <w:pStyle w:val="TF"/>
        <w:rPr>
          <w:ins w:id="53" w:author="Kurt Bischinger" w:date="2024-02-13T11:41:00Z"/>
          <w:lang w:val="en-US"/>
        </w:rPr>
      </w:pPr>
      <w:ins w:id="54" w:author="Kurt Bischinger" w:date="2024-02-13T11:44:00Z">
        <w:r>
          <w:rPr>
            <w:lang w:val="en-US"/>
          </w:rPr>
          <w:t>Figure 5.1.1-1</w:t>
        </w:r>
      </w:ins>
      <w:ins w:id="55" w:author="Kurt Bischinger" w:date="2024-02-13T11:45:00Z">
        <w:r>
          <w:rPr>
            <w:lang w:val="en-US"/>
          </w:rPr>
          <w:t xml:space="preserve">: </w:t>
        </w:r>
      </w:ins>
      <w:ins w:id="56" w:author="Kurt Bischinger" w:date="2024-02-13T11:46:00Z">
        <w:r>
          <w:rPr>
            <w:lang w:val="en-US"/>
          </w:rPr>
          <w:t>Hosting network A in a border region</w:t>
        </w:r>
      </w:ins>
    </w:p>
    <w:p w14:paraId="6BDCED8E" w14:textId="39EEE905" w:rsidR="00154772" w:rsidRDefault="00154772" w:rsidP="00154772">
      <w:pPr>
        <w:pStyle w:val="berschrift3"/>
        <w:rPr>
          <w:ins w:id="57" w:author="Kurt Bischinger" w:date="2024-02-09T14:18:00Z"/>
        </w:rPr>
      </w:pPr>
      <w:ins w:id="58" w:author="Kurt Bischinger" w:date="2024-02-09T13:57:00Z">
        <w:r>
          <w:lastRenderedPageBreak/>
          <w:t>5.</w:t>
        </w:r>
      </w:ins>
      <w:ins w:id="59" w:author="Kurt Bischinger" w:date="2024-02-09T14:18:00Z">
        <w:r w:rsidR="007128BA">
          <w:t>1</w:t>
        </w:r>
      </w:ins>
      <w:ins w:id="60" w:author="Kurt Bischinger" w:date="2024-02-09T13:57:00Z">
        <w:r>
          <w:t>.2</w:t>
        </w:r>
        <w:r>
          <w:tab/>
          <w:t>Pre-conditions</w:t>
        </w:r>
      </w:ins>
    </w:p>
    <w:p w14:paraId="61C2A78B" w14:textId="2CA0F19B" w:rsidR="00CF0FAD" w:rsidRDefault="00186073" w:rsidP="00CF0FAD">
      <w:pPr>
        <w:rPr>
          <w:ins w:id="61" w:author="Kurt Bischinger" w:date="2024-02-12T14:41:00Z"/>
        </w:rPr>
      </w:pPr>
      <w:ins w:id="62" w:author="Kurt Bischinger" w:date="2024-02-12T13:14:00Z">
        <w:r>
          <w:t xml:space="preserve">Agreements between hosting network A and HPLMN B are in place </w:t>
        </w:r>
      </w:ins>
      <w:ins w:id="63" w:author="Kurt Bischinger" w:date="2024-02-12T13:15:00Z">
        <w:r w:rsidR="00CF0FAD">
          <w:t>as well as</w:t>
        </w:r>
      </w:ins>
      <w:ins w:id="64" w:author="Kurt Bischinger" w:date="2024-02-12T13:14:00Z">
        <w:r>
          <w:t xml:space="preserve"> </w:t>
        </w:r>
        <w:r w:rsidR="00CF0FAD">
          <w:t xml:space="preserve">necessary configurations on the UE of </w:t>
        </w:r>
      </w:ins>
      <w:ins w:id="65" w:author="Kurt Bischinger" w:date="2024-02-12T13:15:00Z">
        <w:r w:rsidR="00CF0FAD">
          <w:t xml:space="preserve">the PLMN B subscriber. </w:t>
        </w:r>
      </w:ins>
      <w:ins w:id="66" w:author="Kurt Bischinger" w:date="2024-02-12T13:19:00Z">
        <w:r w:rsidR="00CF0FAD">
          <w:t>These configurations c</w:t>
        </w:r>
      </w:ins>
      <w:ins w:id="67" w:author="Kurt Bischinger" w:date="2024-02-12T13:20:00Z">
        <w:r w:rsidR="00CF0FAD">
          <w:t xml:space="preserve">ontain </w:t>
        </w:r>
      </w:ins>
      <w:ins w:id="68" w:author="Kurt Bischinger" w:date="2024-02-12T13:22:00Z">
        <w:r w:rsidR="00CF0FAD">
          <w:t xml:space="preserve">validity </w:t>
        </w:r>
      </w:ins>
      <w:ins w:id="69" w:author="Kurt Bischinger" w:date="2024-02-12T13:20:00Z">
        <w:r w:rsidR="00CF0FAD">
          <w:t xml:space="preserve">information about the </w:t>
        </w:r>
      </w:ins>
      <w:ins w:id="70" w:author="Kurt Bischinger" w:date="2024-02-12T13:42:00Z">
        <w:r w:rsidR="00F85998">
          <w:t>time</w:t>
        </w:r>
      </w:ins>
      <w:ins w:id="71" w:author="Kurt Bischinger" w:date="2024-02-12T13:20:00Z">
        <w:r w:rsidR="00CF0FAD">
          <w:t xml:space="preserve"> and the </w:t>
        </w:r>
      </w:ins>
      <w:ins w:id="72" w:author="Kurt Bischinger" w:date="2024-02-12T13:21:00Z">
        <w:r w:rsidR="00CF0FAD">
          <w:t>area</w:t>
        </w:r>
      </w:ins>
      <w:ins w:id="73" w:author="Kurt Bischinger" w:date="2024-02-12T13:20:00Z">
        <w:r w:rsidR="00CF0FAD">
          <w:t xml:space="preserve"> </w:t>
        </w:r>
      </w:ins>
      <w:ins w:id="74" w:author="Kurt Bischinger" w:date="2024-02-12T13:22:00Z">
        <w:r w:rsidR="00CF0FAD">
          <w:t xml:space="preserve">when </w:t>
        </w:r>
      </w:ins>
      <w:ins w:id="75" w:author="Kurt Bischinger" w:date="2024-02-12T13:20:00Z">
        <w:r w:rsidR="00CF0FAD">
          <w:t xml:space="preserve">the UE is allowed to </w:t>
        </w:r>
      </w:ins>
      <w:ins w:id="76" w:author="Kurt Bischinger" w:date="2024-02-12T13:21:00Z">
        <w:r w:rsidR="00CF0FAD">
          <w:t>access network A</w:t>
        </w:r>
      </w:ins>
      <w:ins w:id="77" w:author="Kurt Bischinger" w:date="2024-02-12T13:51:00Z">
        <w:r w:rsidR="00CB17C1">
          <w:t xml:space="preserve"> in a secondary network connection</w:t>
        </w:r>
      </w:ins>
      <w:ins w:id="78" w:author="Kurt Bischinger" w:date="2024-02-12T13:21:00Z">
        <w:r w:rsidR="00CF0FAD">
          <w:t>.</w:t>
        </w:r>
      </w:ins>
    </w:p>
    <w:p w14:paraId="53F3C9B2" w14:textId="203751AC" w:rsidR="00E22F55" w:rsidRDefault="00E22F55" w:rsidP="00CF0FAD">
      <w:pPr>
        <w:rPr>
          <w:ins w:id="79" w:author="Kurt Bischinger" w:date="2024-02-12T13:45:00Z"/>
        </w:rPr>
      </w:pPr>
      <w:ins w:id="80" w:author="Kurt Bischinger" w:date="2024-02-12T14:41:00Z">
        <w:r>
          <w:t xml:space="preserve">There might be additional configurations for other localized networks. In case of overlapping validity information </w:t>
        </w:r>
      </w:ins>
      <w:ins w:id="81" w:author="Kurt Bischinger" w:date="2024-02-12T14:42:00Z">
        <w:r>
          <w:t xml:space="preserve">there are priority settings for those networks. </w:t>
        </w:r>
      </w:ins>
    </w:p>
    <w:p w14:paraId="2E67242C" w14:textId="5DCF9954" w:rsidR="007128BA" w:rsidRPr="007128BA" w:rsidRDefault="00F85998" w:rsidP="00F46F20">
      <w:pPr>
        <w:rPr>
          <w:ins w:id="82" w:author="Kurt Bischinger" w:date="2024-02-09T13:57:00Z"/>
        </w:rPr>
      </w:pPr>
      <w:ins w:id="83" w:author="Kurt Bischinger" w:date="2024-02-12T13:45:00Z">
        <w:r>
          <w:t>There is a roaming agreement between VPLMN C and HPLMN B.</w:t>
        </w:r>
      </w:ins>
    </w:p>
    <w:p w14:paraId="1592551B" w14:textId="15D527D4" w:rsidR="00154772" w:rsidRDefault="00154772" w:rsidP="00154772">
      <w:pPr>
        <w:pStyle w:val="berschrift3"/>
        <w:rPr>
          <w:ins w:id="84" w:author="Kurt Bischinger" w:date="2024-02-09T14:18:00Z"/>
        </w:rPr>
      </w:pPr>
      <w:ins w:id="85" w:author="Kurt Bischinger" w:date="2024-02-09T13:57:00Z">
        <w:r>
          <w:t>5.</w:t>
        </w:r>
      </w:ins>
      <w:ins w:id="86" w:author="Kurt Bischinger" w:date="2024-02-09T14:52:00Z">
        <w:r w:rsidR="0049761E">
          <w:rPr>
            <w:rFonts w:eastAsia="SimSun"/>
            <w:lang w:val="en-US" w:eastAsia="zh-CN"/>
          </w:rPr>
          <w:t>1</w:t>
        </w:r>
      </w:ins>
      <w:ins w:id="87" w:author="Kurt Bischinger" w:date="2024-02-09T13:57:00Z">
        <w:r>
          <w:t>.3</w:t>
        </w:r>
        <w:r>
          <w:tab/>
          <w:t>Service Flows</w:t>
        </w:r>
      </w:ins>
    </w:p>
    <w:p w14:paraId="6F655600" w14:textId="11144B06" w:rsidR="00CF0FAD" w:rsidRDefault="00CF0FAD">
      <w:pPr>
        <w:rPr>
          <w:ins w:id="88" w:author="Kurt Bischinger" w:date="2024-02-12T13:23:00Z"/>
        </w:rPr>
      </w:pPr>
      <w:ins w:id="89" w:author="Kurt Bischinger" w:date="2024-02-12T13:17:00Z">
        <w:r>
          <w:t xml:space="preserve">1. </w:t>
        </w:r>
      </w:ins>
      <w:ins w:id="90" w:author="Kurt Bischinger" w:date="2024-02-12T13:18:00Z">
        <w:r>
          <w:t>The</w:t>
        </w:r>
      </w:ins>
      <w:ins w:id="91" w:author="Kurt Bischinger" w:date="2024-02-12T13:17:00Z">
        <w:r>
          <w:t xml:space="preserve"> PLMN B</w:t>
        </w:r>
      </w:ins>
      <w:ins w:id="92" w:author="Kurt Bischinger" w:date="2024-02-12T13:18:00Z">
        <w:r>
          <w:t xml:space="preserve"> subscriber </w:t>
        </w:r>
      </w:ins>
      <w:ins w:id="93" w:author="Kurt Bischinger" w:date="2024-02-12T13:52:00Z">
        <w:r w:rsidR="00CB17C1">
          <w:t>is co</w:t>
        </w:r>
      </w:ins>
      <w:ins w:id="94" w:author="Kurt Bischinger" w:date="2024-02-12T13:53:00Z">
        <w:r w:rsidR="00CB17C1">
          <w:t>nnected to</w:t>
        </w:r>
      </w:ins>
      <w:ins w:id="95" w:author="Kurt Bischinger" w:date="2024-02-12T13:52:00Z">
        <w:r w:rsidR="00CB17C1">
          <w:t xml:space="preserve"> HPLMN B and </w:t>
        </w:r>
      </w:ins>
      <w:ins w:id="96" w:author="Kurt Bischinger" w:date="2024-02-12T13:18:00Z">
        <w:r>
          <w:t>moves to the event area</w:t>
        </w:r>
      </w:ins>
      <w:ins w:id="97" w:author="Kurt Bischinger" w:date="2024-02-12T13:53:00Z">
        <w:r w:rsidR="00CB17C1">
          <w:t xml:space="preserve">. </w:t>
        </w:r>
      </w:ins>
      <w:ins w:id="98" w:author="Kurt Bischinger" w:date="2024-02-12T14:11:00Z">
        <w:r w:rsidR="00EA55FC">
          <w:t>A</w:t>
        </w:r>
      </w:ins>
      <w:ins w:id="99" w:author="Kurt Bischinger" w:date="2024-02-12T13:22:00Z">
        <w:r>
          <w:t xml:space="preserve">s </w:t>
        </w:r>
      </w:ins>
      <w:ins w:id="100" w:author="Kurt Bischinger" w:date="2024-02-12T13:23:00Z">
        <w:r>
          <w:t xml:space="preserve">all validity conditions </w:t>
        </w:r>
      </w:ins>
      <w:ins w:id="101" w:author="Kurt Bischinger" w:date="2024-02-12T14:11:00Z">
        <w:r w:rsidR="00EA55FC">
          <w:t xml:space="preserve">for network A </w:t>
        </w:r>
      </w:ins>
      <w:ins w:id="102" w:author="Kurt Bischinger" w:date="2024-02-12T13:23:00Z">
        <w:r>
          <w:t xml:space="preserve">are met, </w:t>
        </w:r>
      </w:ins>
      <w:ins w:id="103" w:author="Kurt Bischinger" w:date="2024-02-12T14:11:00Z">
        <w:r w:rsidR="00EA55FC">
          <w:t xml:space="preserve">the UE </w:t>
        </w:r>
      </w:ins>
      <w:ins w:id="104" w:author="Kurt Bischinger" w:date="2024-02-12T13:23:00Z">
        <w:r>
          <w:t>additionally connects to network A.</w:t>
        </w:r>
      </w:ins>
    </w:p>
    <w:p w14:paraId="0554B025" w14:textId="2A06D42D" w:rsidR="007128BA" w:rsidRDefault="00CF0FAD">
      <w:pPr>
        <w:rPr>
          <w:ins w:id="105" w:author="Kurt Bischinger" w:date="2024-02-12T13:25:00Z"/>
        </w:rPr>
      </w:pPr>
      <w:ins w:id="106" w:author="Kurt Bischinger" w:date="2024-02-12T13:23:00Z">
        <w:r>
          <w:t>2. The UE ca</w:t>
        </w:r>
      </w:ins>
      <w:ins w:id="107" w:author="Kurt Bischinger" w:date="2024-02-12T13:24:00Z">
        <w:r>
          <w:t xml:space="preserve">n access the localized services via network A and home services (e.g. IMS calls, data transmission) from </w:t>
        </w:r>
      </w:ins>
      <w:ins w:id="108" w:author="Kurt Bischinger" w:date="2024-02-12T13:25:00Z">
        <w:r>
          <w:t>PLMN</w:t>
        </w:r>
      </w:ins>
      <w:ins w:id="109" w:author="Kurt Bischinger" w:date="2024-02-12T13:24:00Z">
        <w:r>
          <w:t xml:space="preserve"> B. </w:t>
        </w:r>
      </w:ins>
      <w:ins w:id="110" w:author="Kurt Bischinger" w:date="2024-02-12T13:22:00Z">
        <w:r>
          <w:t xml:space="preserve"> </w:t>
        </w:r>
      </w:ins>
      <w:ins w:id="111" w:author="Kurt Bischinger" w:date="2024-02-12T13:19:00Z">
        <w:r>
          <w:t xml:space="preserve"> </w:t>
        </w:r>
      </w:ins>
    </w:p>
    <w:p w14:paraId="6C0F5695" w14:textId="6BD74E4C" w:rsidR="00F85998" w:rsidRDefault="00924E34">
      <w:pPr>
        <w:rPr>
          <w:ins w:id="112" w:author="Kurt Bischinger" w:date="2024-02-12T13:36:00Z"/>
        </w:rPr>
      </w:pPr>
      <w:ins w:id="113" w:author="Kurt Bischinger" w:date="2024-02-12T13:32:00Z">
        <w:r>
          <w:t>3</w:t>
        </w:r>
      </w:ins>
      <w:ins w:id="114" w:author="Kurt Bischinger" w:date="2024-02-12T13:29:00Z">
        <w:r>
          <w:t xml:space="preserve">. </w:t>
        </w:r>
      </w:ins>
      <w:ins w:id="115" w:author="Kurt Bischinger" w:date="2024-02-12T13:34:00Z">
        <w:r>
          <w:t xml:space="preserve">The UE moves closer to the border area and </w:t>
        </w:r>
      </w:ins>
      <w:ins w:id="116" w:author="Kurt Bischinger" w:date="2024-02-12T13:29:00Z">
        <w:r>
          <w:t>loses the</w:t>
        </w:r>
      </w:ins>
      <w:ins w:id="117" w:author="Kurt Bischinger" w:date="2024-02-12T13:53:00Z">
        <w:r w:rsidR="00CB17C1">
          <w:t xml:space="preserve"> primary</w:t>
        </w:r>
      </w:ins>
      <w:ins w:id="118" w:author="Kurt Bischinger" w:date="2024-02-12T13:29:00Z">
        <w:r>
          <w:t xml:space="preserve"> connection to HPLMN B</w:t>
        </w:r>
      </w:ins>
      <w:ins w:id="119" w:author="Kurt Bischinger" w:date="2024-02-12T13:34:00Z">
        <w:r>
          <w:t xml:space="preserve">, while network A is still available. </w:t>
        </w:r>
      </w:ins>
      <w:ins w:id="120" w:author="Kurt Bischinger" w:date="2024-02-12T13:35:00Z">
        <w:r>
          <w:t>A</w:t>
        </w:r>
      </w:ins>
      <w:ins w:id="121" w:author="Kurt Bischinger" w:date="2024-02-12T13:33:00Z">
        <w:r>
          <w:t>s a function of</w:t>
        </w:r>
      </w:ins>
      <w:ins w:id="122" w:author="Kurt Bischinger" w:date="2024-02-12T13:31:00Z">
        <w:r>
          <w:t xml:space="preserve"> </w:t>
        </w:r>
      </w:ins>
      <w:ins w:id="123" w:author="Kurt Bischinger" w:date="2024-05-16T22:12:00Z">
        <w:r w:rsidR="00D97D21">
          <w:t xml:space="preserve">the </w:t>
        </w:r>
      </w:ins>
      <w:ins w:id="124" w:author="Kurt Bischinger" w:date="2024-02-12T13:33:00Z">
        <w:r>
          <w:t>HPLMN</w:t>
        </w:r>
      </w:ins>
      <w:ins w:id="125" w:author="Kurt Bischinger" w:date="2024-02-12T13:31:00Z">
        <w:r>
          <w:t xml:space="preserve"> setting, </w:t>
        </w:r>
      </w:ins>
      <w:ins w:id="126" w:author="Kurt Bischinger" w:date="2024-02-12T13:35:00Z">
        <w:r>
          <w:t xml:space="preserve">the UE will </w:t>
        </w:r>
      </w:ins>
      <w:ins w:id="127" w:author="Kurt Bischinger" w:date="2024-02-12T13:31:00Z">
        <w:r>
          <w:t xml:space="preserve">either </w:t>
        </w:r>
      </w:ins>
      <w:ins w:id="128" w:author="Kurt Bischinger" w:date="2024-02-12T13:56:00Z">
        <w:r w:rsidR="000C0A12">
          <w:t xml:space="preserve">release the secondary connection to </w:t>
        </w:r>
      </w:ins>
      <w:ins w:id="129" w:author="Kurt Bischinger" w:date="2024-02-12T13:31:00Z">
        <w:r>
          <w:t>network A immediately</w:t>
        </w:r>
      </w:ins>
      <w:ins w:id="130" w:author="Kurt Bischinger" w:date="2024-02-12T13:35:00Z">
        <w:r>
          <w:t>, e.g. because charging</w:t>
        </w:r>
      </w:ins>
      <w:ins w:id="131" w:author="Kurt Bischinger" w:date="2024-02-12T13:36:00Z">
        <w:r>
          <w:t xml:space="preserve"> </w:t>
        </w:r>
      </w:ins>
      <w:ins w:id="132" w:author="Kurt Bischinger" w:date="2024-02-12T13:35:00Z">
        <w:r>
          <w:t xml:space="preserve">for the use of network A services requires </w:t>
        </w:r>
      </w:ins>
      <w:ins w:id="133" w:author="Kurt Bischinger" w:date="2024-02-12T13:36:00Z">
        <w:r>
          <w:t xml:space="preserve">some connection to HPLMN B, </w:t>
        </w:r>
        <w:r w:rsidR="00F85998">
          <w:t xml:space="preserve">or </w:t>
        </w:r>
      </w:ins>
      <w:ins w:id="134" w:author="Kurt Bischinger" w:date="2024-02-12T13:56:00Z">
        <w:r w:rsidR="000C0A12">
          <w:t>maintain the secondary connectio</w:t>
        </w:r>
      </w:ins>
      <w:ins w:id="135" w:author="Kurt Bischinger" w:date="2024-02-12T13:57:00Z">
        <w:r w:rsidR="000C0A12">
          <w:t>n</w:t>
        </w:r>
      </w:ins>
      <w:ins w:id="136" w:author="Kurt Bischinger" w:date="2024-02-12T13:36:00Z">
        <w:r w:rsidR="00F85998">
          <w:t xml:space="preserve"> to network A.</w:t>
        </w:r>
      </w:ins>
    </w:p>
    <w:p w14:paraId="65BFDEAC" w14:textId="36B3ADC1" w:rsidR="00F85998" w:rsidRDefault="00F85998">
      <w:pPr>
        <w:rPr>
          <w:ins w:id="137" w:author="Kurt Bischinger" w:date="2024-02-12T13:44:00Z"/>
        </w:rPr>
      </w:pPr>
      <w:ins w:id="138" w:author="Kurt Bischinger" w:date="2024-02-12T13:36:00Z">
        <w:r>
          <w:t xml:space="preserve">4. </w:t>
        </w:r>
      </w:ins>
      <w:ins w:id="139" w:author="Kurt Bischinger" w:date="2024-02-12T13:43:00Z">
        <w:r>
          <w:t xml:space="preserve">If the UE comes back into coverage of HPLMN B it will </w:t>
        </w:r>
      </w:ins>
      <w:ins w:id="140" w:author="Kurt Bischinger" w:date="2024-02-12T13:58:00Z">
        <w:r w:rsidR="000C0A12">
          <w:t>re-establish the primary connection</w:t>
        </w:r>
      </w:ins>
      <w:ins w:id="141" w:author="Kurt Bischinger" w:date="2024-02-12T13:43:00Z">
        <w:r>
          <w:t xml:space="preserve"> and re</w:t>
        </w:r>
      </w:ins>
      <w:ins w:id="142" w:author="Kurt Bischinger" w:date="2024-02-12T13:44:00Z">
        <w:r>
          <w:t xml:space="preserve">-establish </w:t>
        </w:r>
      </w:ins>
      <w:ins w:id="143" w:author="Kurt Bischinger" w:date="2024-02-13T11:07:00Z">
        <w:r w:rsidR="00734633">
          <w:t>or maintain the</w:t>
        </w:r>
      </w:ins>
      <w:ins w:id="144" w:author="Kurt Bischinger" w:date="2024-02-12T13:44:00Z">
        <w:r>
          <w:t xml:space="preserve"> </w:t>
        </w:r>
      </w:ins>
      <w:ins w:id="145" w:author="Kurt Bischinger" w:date="2024-02-12T13:59:00Z">
        <w:r w:rsidR="000C0A12">
          <w:t xml:space="preserve">secondary </w:t>
        </w:r>
      </w:ins>
      <w:ins w:id="146" w:author="Kurt Bischinger" w:date="2024-02-12T13:44:00Z">
        <w:r>
          <w:t xml:space="preserve">connection to </w:t>
        </w:r>
      </w:ins>
      <w:ins w:id="147" w:author="Kurt Bischinger" w:date="2024-02-13T11:07:00Z">
        <w:r w:rsidR="00734633">
          <w:t>n</w:t>
        </w:r>
      </w:ins>
      <w:ins w:id="148" w:author="Kurt Bischinger" w:date="2024-02-13T11:08:00Z">
        <w:r w:rsidR="00734633">
          <w:t xml:space="preserve">etwork </w:t>
        </w:r>
      </w:ins>
      <w:ins w:id="149" w:author="Kurt Bischinger" w:date="2024-02-12T13:44:00Z">
        <w:r>
          <w:t>A.</w:t>
        </w:r>
      </w:ins>
    </w:p>
    <w:p w14:paraId="547E7811" w14:textId="00FC0DD1" w:rsidR="000C0A12" w:rsidRDefault="00F85998">
      <w:pPr>
        <w:rPr>
          <w:ins w:id="150" w:author="Kurt Bischinger" w:date="2024-02-12T13:59:00Z"/>
        </w:rPr>
      </w:pPr>
      <w:ins w:id="151" w:author="Kurt Bischinger" w:date="2024-02-12T13:44:00Z">
        <w:r>
          <w:t>5. If the UE</w:t>
        </w:r>
      </w:ins>
      <w:ins w:id="152" w:author="Kurt Bischinger" w:date="2024-02-13T11:08:00Z">
        <w:r w:rsidR="00734633">
          <w:t xml:space="preserve">, after having lost the connection to the HPLMN </w:t>
        </w:r>
      </w:ins>
      <w:ins w:id="153" w:author="Kurt Bischinger" w:date="2024-05-17T10:24:00Z">
        <w:r w:rsidR="007345C9">
          <w:t>B</w:t>
        </w:r>
      </w:ins>
      <w:ins w:id="154" w:author="Kurt Bischinger" w:date="2024-02-13T11:08:00Z">
        <w:r w:rsidR="00734633">
          <w:t>,</w:t>
        </w:r>
      </w:ins>
      <w:ins w:id="155" w:author="Kurt Bischinger" w:date="2024-02-12T13:44:00Z">
        <w:r>
          <w:t xml:space="preserve"> comes into coverage of VPLMN C it will, according to existing network selection, </w:t>
        </w:r>
      </w:ins>
      <w:ins w:id="156" w:author="Kurt Bischinger" w:date="2024-02-12T13:45:00Z">
        <w:r>
          <w:t xml:space="preserve">connect to </w:t>
        </w:r>
      </w:ins>
      <w:ins w:id="157" w:author="Kurt Bischinger" w:date="2024-02-12T13:47:00Z">
        <w:r w:rsidR="00CB17C1">
          <w:t>the VPLMN C. As a function of HPLMN setting</w:t>
        </w:r>
      </w:ins>
      <w:ins w:id="158" w:author="Kurt Bischinger" w:date="2024-02-12T13:48:00Z">
        <w:r w:rsidR="00CB17C1">
          <w:t xml:space="preserve"> </w:t>
        </w:r>
      </w:ins>
      <w:ins w:id="159" w:author="Kurt Bischinger" w:date="2024-02-12T14:00:00Z">
        <w:r w:rsidR="000C0A12">
          <w:t>the UE will</w:t>
        </w:r>
      </w:ins>
    </w:p>
    <w:p w14:paraId="1F2A03AD" w14:textId="3F74E07B" w:rsidR="000C0A12" w:rsidRDefault="000C0A12" w:rsidP="000C0A12">
      <w:pPr>
        <w:pStyle w:val="B1"/>
        <w:rPr>
          <w:ins w:id="160" w:author="Kurt Bischinger" w:date="2024-02-12T14:00:00Z"/>
        </w:rPr>
      </w:pPr>
      <w:ins w:id="161" w:author="Kurt Bischinger" w:date="2024-02-12T13:59:00Z">
        <w:r>
          <w:t>-</w:t>
        </w:r>
        <w:r>
          <w:tab/>
        </w:r>
      </w:ins>
      <w:ins w:id="162" w:author="Kurt Bischinger" w:date="2024-02-12T14:01:00Z">
        <w:r>
          <w:t>maintain the secondary connection</w:t>
        </w:r>
      </w:ins>
      <w:ins w:id="163" w:author="Kurt Bischinger" w:date="2024-02-12T13:48:00Z">
        <w:r w:rsidR="00CB17C1">
          <w:t xml:space="preserve"> to network A</w:t>
        </w:r>
      </w:ins>
      <w:ins w:id="164" w:author="Kurt Bischinger" w:date="2024-02-12T14:00:00Z">
        <w:r>
          <w:t>, if it has still been connected</w:t>
        </w:r>
      </w:ins>
      <w:ins w:id="165" w:author="Kurt Bischinger" w:date="2024-02-12T13:48:00Z">
        <w:r w:rsidR="00CB17C1">
          <w:t xml:space="preserve">, </w:t>
        </w:r>
      </w:ins>
      <w:ins w:id="166" w:author="Kurt Bischinger" w:date="2024-02-12T14:00:00Z">
        <w:r>
          <w:t xml:space="preserve">or </w:t>
        </w:r>
      </w:ins>
    </w:p>
    <w:p w14:paraId="71949A0E" w14:textId="0EA9DACA" w:rsidR="000C0A12" w:rsidRDefault="000C0A12" w:rsidP="000C0A12">
      <w:pPr>
        <w:pStyle w:val="B1"/>
        <w:rPr>
          <w:ins w:id="167" w:author="Kurt Bischinger" w:date="2024-02-12T14:01:00Z"/>
        </w:rPr>
      </w:pPr>
      <w:ins w:id="168" w:author="Kurt Bischinger" w:date="2024-02-12T14:00:00Z">
        <w:r>
          <w:t>-</w:t>
        </w:r>
        <w:r>
          <w:tab/>
        </w:r>
      </w:ins>
      <w:ins w:id="169" w:author="Kurt Bischinger" w:date="2024-02-12T13:48:00Z">
        <w:r w:rsidR="00CB17C1">
          <w:t xml:space="preserve">re-establish the </w:t>
        </w:r>
      </w:ins>
      <w:ins w:id="170" w:author="Kurt Bischinger" w:date="2024-02-12T14:01:00Z">
        <w:r>
          <w:t xml:space="preserve">secondary </w:t>
        </w:r>
      </w:ins>
      <w:ins w:id="171" w:author="Kurt Bischinger" w:date="2024-02-12T13:48:00Z">
        <w:r w:rsidR="00CB17C1">
          <w:t>connecti</w:t>
        </w:r>
      </w:ins>
      <w:ins w:id="172" w:author="Kurt Bischinger" w:date="2024-02-12T13:49:00Z">
        <w:r w:rsidR="00CB17C1">
          <w:t xml:space="preserve">on to network A, </w:t>
        </w:r>
      </w:ins>
      <w:ins w:id="173" w:author="Kurt Bischinger" w:date="2024-02-12T14:01:00Z">
        <w:r>
          <w:t>if it had been disconnected, or</w:t>
        </w:r>
      </w:ins>
    </w:p>
    <w:p w14:paraId="26594071" w14:textId="5035516E" w:rsidR="00924E34" w:rsidRDefault="000C0A12" w:rsidP="00F46F20">
      <w:pPr>
        <w:pStyle w:val="B1"/>
        <w:rPr>
          <w:ins w:id="174" w:author="Kurt Bischinger" w:date="2024-02-12T13:32:00Z"/>
        </w:rPr>
      </w:pPr>
      <w:ins w:id="175" w:author="Kurt Bischinger" w:date="2024-02-12T14:01:00Z">
        <w:r>
          <w:t>-</w:t>
        </w:r>
        <w:r>
          <w:tab/>
        </w:r>
      </w:ins>
      <w:ins w:id="176" w:author="Kurt Bischinger" w:date="2024-02-12T14:02:00Z">
        <w:r>
          <w:t>release the secondary connection to</w:t>
        </w:r>
      </w:ins>
      <w:ins w:id="177" w:author="Kurt Bischinger" w:date="2024-02-12T13:49:00Z">
        <w:r w:rsidR="00CB17C1">
          <w:t xml:space="preserve"> network A</w:t>
        </w:r>
      </w:ins>
      <w:ins w:id="178" w:author="Kurt Bischinger" w:date="2024-02-12T14:02:00Z">
        <w:r>
          <w:t>, as the primary connection has changed,</w:t>
        </w:r>
      </w:ins>
      <w:ins w:id="179" w:author="Kurt Bischinger" w:date="2024-02-12T13:50:00Z">
        <w:r w:rsidR="00CB17C1">
          <w:t xml:space="preserve"> and potentially search for another network</w:t>
        </w:r>
      </w:ins>
      <w:ins w:id="180" w:author="Kurt Bischinger" w:date="2024-02-12T14:03:00Z">
        <w:r>
          <w:t>.</w:t>
        </w:r>
      </w:ins>
      <w:ins w:id="181" w:author="Kurt Bischinger" w:date="2024-02-12T13:49:00Z">
        <w:r w:rsidR="00CB17C1">
          <w:t xml:space="preserve"> </w:t>
        </w:r>
      </w:ins>
    </w:p>
    <w:p w14:paraId="0A8B553B" w14:textId="07FA5561" w:rsidR="00E22F55" w:rsidRDefault="000C0A12" w:rsidP="00F46F20">
      <w:pPr>
        <w:rPr>
          <w:ins w:id="182" w:author="Kurt Bischinger" w:date="2024-02-12T14:39:00Z"/>
        </w:rPr>
      </w:pPr>
      <w:ins w:id="183" w:author="Kurt Bischinger" w:date="2024-02-12T14:03:00Z">
        <w:r>
          <w:t>6</w:t>
        </w:r>
      </w:ins>
      <w:ins w:id="184" w:author="Kurt Bischinger" w:date="2024-02-12T13:32:00Z">
        <w:r w:rsidR="00924E34">
          <w:t xml:space="preserve">. If the validity </w:t>
        </w:r>
      </w:ins>
      <w:ins w:id="185" w:author="Kurt Bischinger" w:date="2024-02-12T14:04:00Z">
        <w:r>
          <w:t xml:space="preserve">for the secondary connection </w:t>
        </w:r>
      </w:ins>
      <w:ins w:id="186" w:author="Kurt Bischinger" w:date="2024-02-12T13:32:00Z">
        <w:r w:rsidR="00924E34">
          <w:t xml:space="preserve">changes (e.g. the time is over), the UE </w:t>
        </w:r>
      </w:ins>
      <w:ins w:id="187" w:author="Kurt Bischinger" w:date="2024-02-12T14:04:00Z">
        <w:r>
          <w:t>releases it.</w:t>
        </w:r>
      </w:ins>
      <w:ins w:id="188" w:author="Kurt Bischinger" w:date="2024-02-12T13:32:00Z">
        <w:r w:rsidR="00924E34">
          <w:t xml:space="preserve"> If there is another configuration for a different network which is still valid, the UE </w:t>
        </w:r>
      </w:ins>
      <w:ins w:id="189" w:author="Kurt Bischinger" w:date="2024-02-12T14:05:00Z">
        <w:r>
          <w:t xml:space="preserve">will attempt to establish a secondary connection to </w:t>
        </w:r>
      </w:ins>
      <w:ins w:id="190" w:author="Kurt Bischinger" w:date="2024-02-12T13:32:00Z">
        <w:r w:rsidR="00924E34">
          <w:t>that one.</w:t>
        </w:r>
      </w:ins>
    </w:p>
    <w:p w14:paraId="29D7998B" w14:textId="76432FBD" w:rsidR="00154772" w:rsidRDefault="00154772" w:rsidP="00F46F20">
      <w:pPr>
        <w:pStyle w:val="berschrift3"/>
        <w:ind w:left="0" w:firstLine="0"/>
        <w:rPr>
          <w:ins w:id="191" w:author="Kurt Bischinger" w:date="2024-02-09T14:18:00Z"/>
        </w:rPr>
      </w:pPr>
      <w:ins w:id="192" w:author="Kurt Bischinger" w:date="2024-02-09T13:57:00Z">
        <w:r>
          <w:t>5.</w:t>
        </w:r>
      </w:ins>
      <w:ins w:id="193" w:author="Kurt Bischinger" w:date="2024-02-09T14:52:00Z">
        <w:r w:rsidR="0049761E">
          <w:rPr>
            <w:rFonts w:eastAsia="SimSun"/>
            <w:lang w:val="en-US" w:eastAsia="zh-CN"/>
          </w:rPr>
          <w:t>1</w:t>
        </w:r>
      </w:ins>
      <w:ins w:id="194" w:author="Kurt Bischinger" w:date="2024-02-09T13:57:00Z">
        <w:r>
          <w:t>.4</w:t>
        </w:r>
        <w:r>
          <w:tab/>
        </w:r>
        <w:proofErr w:type="gramStart"/>
        <w:r>
          <w:t>Post-conditions</w:t>
        </w:r>
      </w:ins>
      <w:proofErr w:type="gramEnd"/>
    </w:p>
    <w:p w14:paraId="0E37F19D" w14:textId="74A5A607" w:rsidR="007128BA" w:rsidRPr="007128BA" w:rsidRDefault="008E0B09" w:rsidP="00F46F20">
      <w:pPr>
        <w:rPr>
          <w:ins w:id="195" w:author="Kurt Bischinger" w:date="2024-02-09T13:57:00Z"/>
        </w:rPr>
      </w:pPr>
      <w:ins w:id="196" w:author="Kurt Bischinger" w:date="2024-02-13T12:42:00Z">
        <w:r>
          <w:t>None.</w:t>
        </w:r>
      </w:ins>
    </w:p>
    <w:p w14:paraId="4F2A2DD5" w14:textId="3C3614DC" w:rsidR="00154772" w:rsidRDefault="00154772" w:rsidP="00154772">
      <w:pPr>
        <w:pStyle w:val="berschrift3"/>
        <w:rPr>
          <w:ins w:id="197" w:author="Kurt Bischinger" w:date="2024-02-09T14:51:00Z"/>
        </w:rPr>
      </w:pPr>
      <w:ins w:id="198" w:author="Kurt Bischinger" w:date="2024-02-09T13:57:00Z">
        <w:r>
          <w:t>5.</w:t>
        </w:r>
      </w:ins>
      <w:ins w:id="199" w:author="Kurt Bischinger" w:date="2024-02-09T14:52:00Z">
        <w:r w:rsidR="0049761E">
          <w:rPr>
            <w:rFonts w:eastAsia="SimSun"/>
            <w:lang w:val="en-US" w:eastAsia="zh-CN"/>
          </w:rPr>
          <w:t>1</w:t>
        </w:r>
      </w:ins>
      <w:ins w:id="200" w:author="Kurt Bischinger" w:date="2024-02-09T13:57:00Z">
        <w:r>
          <w:t>.5</w:t>
        </w:r>
        <w:r>
          <w:tab/>
          <w:t>Existing features partly or fully covering the use case functionality</w:t>
        </w:r>
      </w:ins>
    </w:p>
    <w:p w14:paraId="365D74B3" w14:textId="59C2A2EC" w:rsidR="00624BD7" w:rsidRDefault="006D5BB5" w:rsidP="0049761E">
      <w:pPr>
        <w:rPr>
          <w:ins w:id="201" w:author="Kurt Bischinger" w:date="2024-02-09T15:04:00Z"/>
        </w:rPr>
      </w:pPr>
      <w:ins w:id="202" w:author="Kurt Bischinger" w:date="2024-02-09T15:58:00Z">
        <w:r>
          <w:t xml:space="preserve">The following requirements </w:t>
        </w:r>
      </w:ins>
      <w:ins w:id="203" w:author="Kurt Bischinger" w:date="2024-02-09T16:00:00Z">
        <w:r>
          <w:t>from TS 22.</w:t>
        </w:r>
        <w:r w:rsidRPr="00535EFF">
          <w:t>261 [</w:t>
        </w:r>
      </w:ins>
      <w:ins w:id="204" w:author="Kurt Bischinger" w:date="2024-02-12T12:01:00Z">
        <w:r w:rsidR="00535EFF" w:rsidRPr="00F46F20">
          <w:t>2</w:t>
        </w:r>
      </w:ins>
      <w:ins w:id="205" w:author="Kurt Bischinger" w:date="2024-02-09T16:00:00Z">
        <w:r w:rsidRPr="00535EFF">
          <w:t>], clause</w:t>
        </w:r>
        <w:r>
          <w:t xml:space="preserve"> 6.41.2 </w:t>
        </w:r>
      </w:ins>
      <w:ins w:id="206" w:author="Kurt Bischinger" w:date="2024-02-09T15:59:00Z">
        <w:r>
          <w:t xml:space="preserve">related to network selection and additional simultaneous connection to a hosting network </w:t>
        </w:r>
      </w:ins>
      <w:ins w:id="207" w:author="Kurt Bischinger" w:date="2024-02-12T12:02:00Z">
        <w:r w:rsidR="00F82E3A">
          <w:t>originate</w:t>
        </w:r>
      </w:ins>
      <w:ins w:id="208" w:author="Kurt Bischinger" w:date="2024-02-09T15:58:00Z">
        <w:r>
          <w:t xml:space="preserve"> from the </w:t>
        </w:r>
      </w:ins>
      <w:ins w:id="209" w:author="Kurt Bischinger" w:date="2024-02-14T12:57:00Z">
        <w:r w:rsidR="009E524E">
          <w:t>above-mentioned</w:t>
        </w:r>
      </w:ins>
      <w:ins w:id="210" w:author="Kurt Bischinger" w:date="2024-02-09T15:59:00Z">
        <w:r>
          <w:t xml:space="preserve"> use cases</w:t>
        </w:r>
      </w:ins>
      <w:ins w:id="211" w:author="Kurt Bischinger" w:date="2024-02-14T12:55:00Z">
        <w:r w:rsidR="009E524E">
          <w:t xml:space="preserve"> in TR 22.844 [4]</w:t>
        </w:r>
      </w:ins>
      <w:ins w:id="212" w:author="Kurt Bischinger" w:date="2024-02-12T12:02:00Z">
        <w:r w:rsidR="00F82E3A">
          <w:t>:</w:t>
        </w:r>
      </w:ins>
    </w:p>
    <w:p w14:paraId="2DFFB204" w14:textId="3877DCC0" w:rsidR="005C3408" w:rsidRPr="00F46F20" w:rsidRDefault="005C3408" w:rsidP="005C3408">
      <w:pPr>
        <w:rPr>
          <w:ins w:id="213" w:author="Kurt Bischinger" w:date="2024-02-09T15:07:00Z"/>
          <w:i/>
          <w:iCs/>
          <w:color w:val="000000"/>
        </w:rPr>
      </w:pPr>
      <w:ins w:id="214" w:author="Kurt Bischinger" w:date="2024-02-09T15:07:00Z">
        <w:r w:rsidRPr="00BE6789">
          <w:rPr>
            <w:color w:val="000000"/>
          </w:rPr>
          <w:t>The 5G system shall support secure mechanisms to allow a home network to coordinate with a hosting network for a subscriber to temporarily access the hosting network (e.g., based on temporary credentials) at a given time (start time and duration) and location.</w:t>
        </w:r>
      </w:ins>
    </w:p>
    <w:p w14:paraId="529D4810" w14:textId="51DC1121" w:rsidR="0049761E" w:rsidRPr="00F46F20" w:rsidRDefault="005C3408" w:rsidP="00F46F20">
      <w:pPr>
        <w:spacing w:after="240"/>
        <w:rPr>
          <w:ins w:id="215" w:author="Kurt Bischinger" w:date="2024-02-09T13:57:00Z"/>
          <w:lang w:val="en-US"/>
        </w:rPr>
      </w:pPr>
      <w:ins w:id="216" w:author="Kurt Bischinger" w:date="2024-02-09T15:15:00Z">
        <w:r w:rsidRPr="007570FE">
          <w:rPr>
            <w:lang w:eastAsia="ja-JP"/>
          </w:rPr>
          <w:t>Based on localized service agreements, the hosting network shall be able to provide required connectivity and QoS for a UE simultaneously connected to the hosting</w:t>
        </w:r>
        <w:r>
          <w:rPr>
            <w:lang w:eastAsia="ja-JP"/>
          </w:rPr>
          <w:t xml:space="preserve"> </w:t>
        </w:r>
        <w:r w:rsidRPr="007570FE">
          <w:rPr>
            <w:lang w:eastAsia="ja-JP"/>
          </w:rPr>
          <w:t>network for localized services and its home network</w:t>
        </w:r>
        <w:r w:rsidRPr="007570FE">
          <w:t xml:space="preserve"> for home network services.</w:t>
        </w:r>
      </w:ins>
    </w:p>
    <w:p w14:paraId="202D1108" w14:textId="03812B8A" w:rsidR="00154772" w:rsidRDefault="00154772" w:rsidP="00154772">
      <w:pPr>
        <w:pStyle w:val="berschrift3"/>
        <w:rPr>
          <w:ins w:id="217" w:author="Kurt Bischinger" w:date="2024-02-09T13:57:00Z"/>
        </w:rPr>
      </w:pPr>
      <w:ins w:id="218" w:author="Kurt Bischinger" w:date="2024-02-09T13:57:00Z">
        <w:r>
          <w:t>5.</w:t>
        </w:r>
      </w:ins>
      <w:ins w:id="219" w:author="Kurt Bischinger" w:date="2024-02-09T14:52:00Z">
        <w:r w:rsidR="0049761E">
          <w:rPr>
            <w:rFonts w:eastAsia="SimSun"/>
            <w:lang w:val="en-US" w:eastAsia="zh-CN"/>
          </w:rPr>
          <w:t>1</w:t>
        </w:r>
      </w:ins>
      <w:ins w:id="220" w:author="Kurt Bischinger" w:date="2024-02-09T13:57:00Z">
        <w:r>
          <w:t>.6</w:t>
        </w:r>
        <w:r>
          <w:tab/>
          <w:t>Potential New Requirements needed to support the use case</w:t>
        </w:r>
      </w:ins>
    </w:p>
    <w:p w14:paraId="63D54069" w14:textId="5853E6F4" w:rsidR="005970DE" w:rsidRDefault="00DD06C8" w:rsidP="0009108F">
      <w:pPr>
        <w:rPr>
          <w:ins w:id="221" w:author="Kurt Bischinger" w:date="2024-05-16T22:13:00Z"/>
          <w:noProof/>
          <w:lang w:val="en-US"/>
        </w:rPr>
      </w:pPr>
      <w:ins w:id="222" w:author="Kurt Bischinger" w:date="2024-02-13T14:06:00Z">
        <w:r>
          <w:rPr>
            <w:noProof/>
            <w:lang w:val="en-US"/>
          </w:rPr>
          <w:t>[PR5</w:t>
        </w:r>
      </w:ins>
      <w:ins w:id="223" w:author="Kurt Bischinger" w:date="2024-02-13T18:51:00Z">
        <w:r w:rsidR="00A74EAD">
          <w:rPr>
            <w:noProof/>
            <w:lang w:val="en-US"/>
          </w:rPr>
          <w:t>.1</w:t>
        </w:r>
      </w:ins>
      <w:ins w:id="224" w:author="Kurt Bischinger" w:date="2024-02-13T14:06:00Z">
        <w:r>
          <w:rPr>
            <w:noProof/>
            <w:lang w:val="en-US"/>
          </w:rPr>
          <w:t xml:space="preserve">-1] </w:t>
        </w:r>
      </w:ins>
      <w:ins w:id="225" w:author="Kurt Bischinger" w:date="2024-02-13T12:46:00Z">
        <w:r w:rsidR="008E0B09">
          <w:rPr>
            <w:noProof/>
            <w:lang w:val="en-US"/>
          </w:rPr>
          <w:t xml:space="preserve">The </w:t>
        </w:r>
      </w:ins>
      <w:ins w:id="226" w:author="Kurt Bischinger" w:date="2024-02-13T12:50:00Z">
        <w:r w:rsidR="008E0B09">
          <w:rPr>
            <w:noProof/>
            <w:lang w:val="en-US"/>
          </w:rPr>
          <w:t xml:space="preserve">3GPP sytem shall support </w:t>
        </w:r>
      </w:ins>
      <w:ins w:id="227" w:author="Kurt Bischinger" w:date="2024-05-16T22:10:00Z">
        <w:r w:rsidR="00D97D21">
          <w:rPr>
            <w:noProof/>
            <w:lang w:val="en-US"/>
          </w:rPr>
          <w:t xml:space="preserve">the HPLMN to provide configuration information </w:t>
        </w:r>
      </w:ins>
      <w:ins w:id="228" w:author="Kurt Bischinger" w:date="2024-05-16T22:30:00Z">
        <w:r w:rsidR="00370347">
          <w:rPr>
            <w:noProof/>
            <w:lang w:val="en-US"/>
          </w:rPr>
          <w:t xml:space="preserve">when the UE registers </w:t>
        </w:r>
      </w:ins>
      <w:ins w:id="229" w:author="Kurt Bischinger" w:date="2024-05-16T22:31:00Z">
        <w:r w:rsidR="00370347">
          <w:rPr>
            <w:noProof/>
            <w:lang w:val="en-US"/>
          </w:rPr>
          <w:t xml:space="preserve">to a network, </w:t>
        </w:r>
      </w:ins>
      <w:ins w:id="230" w:author="Kurt Bischinger" w:date="2024-05-16T22:10:00Z">
        <w:r w:rsidR="00D97D21">
          <w:rPr>
            <w:noProof/>
            <w:lang w:val="en-US"/>
          </w:rPr>
          <w:t>for a UE to select a secondary network.</w:t>
        </w:r>
      </w:ins>
    </w:p>
    <w:p w14:paraId="2EF3E1D7" w14:textId="20863244" w:rsidR="00D97D21" w:rsidRDefault="00D97D21">
      <w:pPr>
        <w:keepLines/>
        <w:ind w:left="1135" w:hanging="851"/>
        <w:rPr>
          <w:ins w:id="231" w:author="Kurt Bischinger" w:date="2024-02-13T13:06:00Z"/>
          <w:noProof/>
          <w:lang w:val="en-US"/>
        </w:rPr>
        <w:pPrChange w:id="232" w:author="Kurt Bischinger" w:date="2024-05-16T22:14:00Z">
          <w:pPr/>
        </w:pPrChange>
      </w:pPr>
      <w:ins w:id="233" w:author="Kurt Bischinger" w:date="2024-05-16T22:13:00Z">
        <w:r>
          <w:rPr>
            <w:noProof/>
            <w:lang w:val="en-US"/>
          </w:rPr>
          <w:lastRenderedPageBreak/>
          <w:t>NOTE 1:</w:t>
        </w:r>
        <w:r>
          <w:rPr>
            <w:noProof/>
            <w:lang w:val="en-US"/>
          </w:rPr>
          <w:tab/>
          <w:t>The secondary network might be from the same or a different country than the primary network.</w:t>
        </w:r>
      </w:ins>
    </w:p>
    <w:p w14:paraId="69AFFAC9" w14:textId="550AE8ED" w:rsidR="00D97D21" w:rsidRDefault="00A74EAD" w:rsidP="00D97D21">
      <w:pPr>
        <w:keepLines/>
        <w:rPr>
          <w:ins w:id="234" w:author="Kurt Bischinger" w:date="2024-05-16T22:18:00Z"/>
          <w:noProof/>
          <w:lang w:val="en-US"/>
        </w:rPr>
      </w:pPr>
      <w:ins w:id="235" w:author="Kurt Bischinger" w:date="2024-02-13T18:51:00Z">
        <w:r>
          <w:rPr>
            <w:noProof/>
            <w:lang w:val="en-US"/>
          </w:rPr>
          <w:t xml:space="preserve">[PR5.1-2] </w:t>
        </w:r>
      </w:ins>
      <w:ins w:id="236" w:author="Kurt Bischinger" w:date="2024-05-16T22:14:00Z">
        <w:r w:rsidR="00D97D21">
          <w:rPr>
            <w:noProof/>
            <w:lang w:val="en-US"/>
          </w:rPr>
          <w:t xml:space="preserve">The configuration information shall contain a list of secondary networks </w:t>
        </w:r>
      </w:ins>
      <w:ins w:id="237" w:author="Kurt Bischinger" w:date="2024-05-16T22:15:00Z">
        <w:r w:rsidR="00D97D21">
          <w:rPr>
            <w:noProof/>
            <w:lang w:val="en-US"/>
          </w:rPr>
          <w:t xml:space="preserve">with Access Technology </w:t>
        </w:r>
      </w:ins>
      <w:ins w:id="238" w:author="Kurt Bischinger" w:date="2024-05-16T22:14:00Z">
        <w:r w:rsidR="00D97D21">
          <w:rPr>
            <w:noProof/>
            <w:lang w:val="en-US"/>
          </w:rPr>
          <w:t xml:space="preserve">in priority order. The </w:t>
        </w:r>
      </w:ins>
      <w:ins w:id="239" w:author="Kurt Bischinger" w:date="2024-05-16T22:15:00Z">
        <w:r w:rsidR="00D97D21">
          <w:rPr>
            <w:noProof/>
            <w:lang w:val="en-US"/>
          </w:rPr>
          <w:t>UE</w:t>
        </w:r>
      </w:ins>
      <w:ins w:id="240" w:author="Kurt Bischinger" w:date="2024-05-16T22:14:00Z">
        <w:r w:rsidR="00D97D21">
          <w:rPr>
            <w:noProof/>
            <w:lang w:val="en-US"/>
          </w:rPr>
          <w:t xml:space="preserve"> shall only select a secondary network which is part of the list and which is different from the </w:t>
        </w:r>
      </w:ins>
      <w:ins w:id="241" w:author="Kurt Bischinger" w:date="2024-05-16T22:15:00Z">
        <w:r w:rsidR="00D97D21">
          <w:rPr>
            <w:noProof/>
            <w:lang w:val="en-US"/>
          </w:rPr>
          <w:t>primary ne</w:t>
        </w:r>
      </w:ins>
      <w:ins w:id="242" w:author="Kurt Bischinger" w:date="2024-05-16T22:14:00Z">
        <w:r w:rsidR="00D97D21">
          <w:rPr>
            <w:noProof/>
            <w:lang w:val="en-US"/>
          </w:rPr>
          <w:t>twork.</w:t>
        </w:r>
      </w:ins>
      <w:ins w:id="243" w:author="Kurt Bischinger" w:date="2024-05-16T22:16:00Z">
        <w:r w:rsidR="00D97D21">
          <w:rPr>
            <w:noProof/>
            <w:lang w:val="en-US"/>
          </w:rPr>
          <w:t xml:space="preserve"> </w:t>
        </w:r>
      </w:ins>
      <w:ins w:id="244" w:author="Kurt Bischinger" w:date="2024-05-16T22:21:00Z">
        <w:r w:rsidR="00E10F81">
          <w:rPr>
            <w:noProof/>
            <w:lang w:val="en-US"/>
          </w:rPr>
          <w:t xml:space="preserve">If none of the networks in the list is available or </w:t>
        </w:r>
      </w:ins>
      <w:ins w:id="245" w:author="Kurt Bischinger" w:date="2024-05-17T10:28:00Z">
        <w:r w:rsidR="00163A34">
          <w:rPr>
            <w:noProof/>
            <w:lang w:val="en-US"/>
          </w:rPr>
          <w:t>no configuration information is provided</w:t>
        </w:r>
      </w:ins>
      <w:ins w:id="246" w:author="Kurt Bischinger" w:date="2024-05-16T22:21:00Z">
        <w:r w:rsidR="00E10F81">
          <w:rPr>
            <w:noProof/>
            <w:lang w:val="en-US"/>
          </w:rPr>
          <w:t>, the UE shall not select a secondary network</w:t>
        </w:r>
      </w:ins>
      <w:ins w:id="247" w:author="Kurt Bischinger" w:date="2024-05-16T22:23:00Z">
        <w:r w:rsidR="00E10F81">
          <w:rPr>
            <w:noProof/>
            <w:lang w:val="en-US"/>
          </w:rPr>
          <w:t>.</w:t>
        </w:r>
      </w:ins>
    </w:p>
    <w:p w14:paraId="7ABD5794" w14:textId="49E5CF8B" w:rsidR="00E10F81" w:rsidRDefault="00D97D21" w:rsidP="00E10F81">
      <w:pPr>
        <w:rPr>
          <w:ins w:id="248" w:author="Kurt Bischinger" w:date="2024-05-16T22:26:00Z"/>
          <w:noProof/>
          <w:lang w:val="en-US"/>
        </w:rPr>
      </w:pPr>
      <w:ins w:id="249" w:author="Kurt Bischinger" w:date="2024-05-16T22:18:00Z">
        <w:r>
          <w:rPr>
            <w:noProof/>
            <w:lang w:val="en-US"/>
          </w:rPr>
          <w:t>[PR5.1-3</w:t>
        </w:r>
      </w:ins>
      <w:ins w:id="250" w:author="Kurt Bischinger" w:date="2024-05-16T22:19:00Z">
        <w:r>
          <w:rPr>
            <w:noProof/>
            <w:lang w:val="en-US"/>
          </w:rPr>
          <w:t>] F</w:t>
        </w:r>
      </w:ins>
      <w:ins w:id="251" w:author="Kurt Bischinger" w:date="2024-05-16T22:16:00Z">
        <w:r>
          <w:rPr>
            <w:noProof/>
            <w:lang w:val="en-US"/>
          </w:rPr>
          <w:t>or each secondary network with Access Technology, the configur</w:t>
        </w:r>
      </w:ins>
      <w:ins w:id="252" w:author="Kurt Bischinger" w:date="2024-05-16T22:17:00Z">
        <w:r>
          <w:rPr>
            <w:noProof/>
            <w:lang w:val="en-US"/>
          </w:rPr>
          <w:t xml:space="preserve">ation information may contain </w:t>
        </w:r>
      </w:ins>
      <w:ins w:id="253" w:author="Kurt Bischinger" w:date="2024-02-13T13:08:00Z">
        <w:r w:rsidR="005970DE">
          <w:rPr>
            <w:noProof/>
            <w:lang w:val="en-US"/>
          </w:rPr>
          <w:t>validity information concerning time validity and location validity</w:t>
        </w:r>
      </w:ins>
      <w:ins w:id="254" w:author="Kurt Bischinger" w:date="2024-02-13T13:30:00Z">
        <w:r w:rsidR="00D77277">
          <w:rPr>
            <w:noProof/>
            <w:lang w:val="en-US"/>
          </w:rPr>
          <w:t xml:space="preserve"> as well as credentials </w:t>
        </w:r>
      </w:ins>
      <w:ins w:id="255" w:author="Kurt Bischinger" w:date="2024-02-13T14:07:00Z">
        <w:r w:rsidR="00DD06C8">
          <w:rPr>
            <w:noProof/>
            <w:lang w:val="en-US"/>
          </w:rPr>
          <w:t>for accessing an SNPN</w:t>
        </w:r>
      </w:ins>
      <w:ins w:id="256" w:author="Kurt Bischinger" w:date="2024-02-13T13:08:00Z">
        <w:r w:rsidR="005970DE">
          <w:rPr>
            <w:noProof/>
            <w:lang w:val="en-US"/>
          </w:rPr>
          <w:t>.</w:t>
        </w:r>
      </w:ins>
      <w:ins w:id="257" w:author="Kurt Bischinger" w:date="2024-02-13T13:06:00Z">
        <w:r w:rsidR="005970DE">
          <w:rPr>
            <w:noProof/>
            <w:lang w:val="en-US"/>
          </w:rPr>
          <w:t xml:space="preserve"> </w:t>
        </w:r>
      </w:ins>
      <w:ins w:id="258" w:author="Kurt Bischinger" w:date="2024-05-16T22:20:00Z">
        <w:r w:rsidR="00E10F81">
          <w:rPr>
            <w:noProof/>
            <w:lang w:val="en-US"/>
          </w:rPr>
          <w:t xml:space="preserve">Networks with validity settings which are not met shall be ignored. </w:t>
        </w:r>
      </w:ins>
    </w:p>
    <w:p w14:paraId="310EF2DE" w14:textId="567282BB" w:rsidR="00E10F81" w:rsidRDefault="00E10F81" w:rsidP="00E10F81">
      <w:pPr>
        <w:keepLines/>
        <w:rPr>
          <w:ins w:id="259" w:author="Kurt Bischinger" w:date="2024-05-16T22:27:00Z"/>
          <w:noProof/>
          <w:lang w:val="en-US"/>
        </w:rPr>
      </w:pPr>
      <w:ins w:id="260" w:author="Kurt Bischinger" w:date="2024-05-16T22:26:00Z">
        <w:r>
          <w:rPr>
            <w:noProof/>
            <w:lang w:val="en-US"/>
          </w:rPr>
          <w:t>[PR5.1-4] If no secondary network is available the UE shall periodically try the selection of a secondary network according to a timer value set by the HPLMN.</w:t>
        </w:r>
      </w:ins>
    </w:p>
    <w:p w14:paraId="73A3B9F1" w14:textId="5A0AF0AF" w:rsidR="00E10F81" w:rsidRDefault="00E10F81" w:rsidP="00E10F81">
      <w:pPr>
        <w:keepLines/>
        <w:rPr>
          <w:ins w:id="261" w:author="Kurt Bischinger" w:date="2024-05-16T22:27:00Z"/>
          <w:noProof/>
          <w:lang w:val="en-US"/>
        </w:rPr>
      </w:pPr>
      <w:ins w:id="262" w:author="Kurt Bischinger" w:date="2024-05-16T22:27:00Z">
        <w:r>
          <w:rPr>
            <w:noProof/>
            <w:lang w:val="en-US"/>
          </w:rPr>
          <w:t>[PR5.1-5] While the UE is registered on a secondary network it shall periodically attempt to select a higher priority secondary network, according to a timer value set by the HPLMN.</w:t>
        </w:r>
      </w:ins>
    </w:p>
    <w:p w14:paraId="6241D1F2" w14:textId="523559AA" w:rsidR="00E10F81" w:rsidRDefault="00E10F81">
      <w:pPr>
        <w:pStyle w:val="NO"/>
        <w:rPr>
          <w:ins w:id="263" w:author="Kurt Bischinger" w:date="2024-05-16T22:20:00Z"/>
          <w:noProof/>
          <w:lang w:val="en-US"/>
        </w:rPr>
        <w:pPrChange w:id="264" w:author="Kurt Bischinger" w:date="2024-05-16T22:29:00Z">
          <w:pPr/>
        </w:pPrChange>
      </w:pPr>
      <w:ins w:id="265" w:author="Kurt Bischinger" w:date="2024-05-16T22:28:00Z">
        <w:r>
          <w:rPr>
            <w:noProof/>
          </w:rPr>
          <w:t>NOTE 2:</w:t>
        </w:r>
        <w:r>
          <w:rPr>
            <w:noProof/>
          </w:rPr>
          <w:tab/>
          <w:t>The timer value is independent of the timer value for selecting a secondary network when no secondary network was available.</w:t>
        </w:r>
      </w:ins>
    </w:p>
    <w:p w14:paraId="3FA2851A" w14:textId="22212394" w:rsidR="008A70C1" w:rsidRDefault="00A74EAD" w:rsidP="0009108F">
      <w:pPr>
        <w:rPr>
          <w:ins w:id="266" w:author="Kurt Bischinger" w:date="2024-02-13T18:45:00Z"/>
          <w:noProof/>
          <w:lang w:val="en-US"/>
        </w:rPr>
      </w:pPr>
      <w:ins w:id="267" w:author="Kurt Bischinger" w:date="2024-02-13T18:51:00Z">
        <w:r>
          <w:rPr>
            <w:noProof/>
            <w:lang w:val="en-US"/>
          </w:rPr>
          <w:t>[PR5.1-</w:t>
        </w:r>
      </w:ins>
      <w:ins w:id="268" w:author="Kurt Bischinger" w:date="2024-05-16T22:34:00Z">
        <w:r w:rsidR="00370347">
          <w:rPr>
            <w:noProof/>
            <w:lang w:val="en-US"/>
          </w:rPr>
          <w:t>6</w:t>
        </w:r>
      </w:ins>
      <w:ins w:id="269" w:author="Kurt Bischinger" w:date="2024-02-13T18:51:00Z">
        <w:r>
          <w:rPr>
            <w:noProof/>
            <w:lang w:val="en-US"/>
          </w:rPr>
          <w:t xml:space="preserve">] </w:t>
        </w:r>
      </w:ins>
      <w:ins w:id="270" w:author="Kurt Bischinger" w:date="2024-02-13T18:44:00Z">
        <w:r w:rsidR="00771017">
          <w:rPr>
            <w:noProof/>
            <w:lang w:val="en-US"/>
          </w:rPr>
          <w:t xml:space="preserve">If a UE, which is simltaneously connected to a primary and a secondary network, loses the connection to </w:t>
        </w:r>
      </w:ins>
      <w:ins w:id="271" w:author="Kurt Bischinger" w:date="2024-02-13T18:45:00Z">
        <w:r w:rsidR="00771017">
          <w:rPr>
            <w:noProof/>
            <w:lang w:val="en-US"/>
          </w:rPr>
          <w:t>the primary network, it shall</w:t>
        </w:r>
        <w:r>
          <w:rPr>
            <w:noProof/>
            <w:lang w:val="en-US"/>
          </w:rPr>
          <w:t xml:space="preserve">, dependent on </w:t>
        </w:r>
      </w:ins>
      <w:ins w:id="272" w:author="Kurt Bischinger" w:date="2024-02-13T18:46:00Z">
        <w:r>
          <w:rPr>
            <w:noProof/>
            <w:lang w:val="en-US"/>
          </w:rPr>
          <w:t>operator configuration per</w:t>
        </w:r>
      </w:ins>
      <w:ins w:id="273" w:author="Kurt Bischinger" w:date="2024-02-13T18:49:00Z">
        <w:r>
          <w:rPr>
            <w:noProof/>
            <w:lang w:val="en-US"/>
          </w:rPr>
          <w:t xml:space="preserve"> list entry</w:t>
        </w:r>
      </w:ins>
      <w:ins w:id="274" w:author="Kurt Bischinger" w:date="2024-02-13T18:46:00Z">
        <w:r>
          <w:rPr>
            <w:noProof/>
            <w:lang w:val="en-US"/>
          </w:rPr>
          <w:t xml:space="preserve"> </w:t>
        </w:r>
      </w:ins>
      <w:ins w:id="275" w:author="Kurt Bischinger" w:date="2024-02-13T18:45:00Z">
        <w:r w:rsidR="00771017">
          <w:rPr>
            <w:noProof/>
            <w:lang w:val="en-US"/>
          </w:rPr>
          <w:t xml:space="preserve"> </w:t>
        </w:r>
      </w:ins>
    </w:p>
    <w:p w14:paraId="4FC6008F" w14:textId="30461C08" w:rsidR="00A74EAD" w:rsidRDefault="00771017" w:rsidP="00A74EAD">
      <w:pPr>
        <w:pStyle w:val="B1"/>
        <w:rPr>
          <w:ins w:id="276" w:author="Kurt Bischinger" w:date="2024-02-13T18:49:00Z"/>
          <w:noProof/>
          <w:lang w:val="en-US"/>
        </w:rPr>
      </w:pPr>
      <w:ins w:id="277" w:author="Kurt Bischinger" w:date="2024-02-13T18:45:00Z">
        <w:r>
          <w:rPr>
            <w:noProof/>
            <w:lang w:val="en-US"/>
          </w:rPr>
          <w:t xml:space="preserve">- </w:t>
        </w:r>
      </w:ins>
      <w:ins w:id="278" w:author="Kurt Bischinger" w:date="2024-02-13T18:51:00Z">
        <w:r w:rsidR="00A74EAD">
          <w:rPr>
            <w:noProof/>
            <w:lang w:val="en-US"/>
          </w:rPr>
          <w:tab/>
        </w:r>
      </w:ins>
      <w:ins w:id="279" w:author="Kurt Bischinger" w:date="2024-02-13T18:45:00Z">
        <w:r>
          <w:rPr>
            <w:noProof/>
            <w:lang w:val="en-US"/>
          </w:rPr>
          <w:t xml:space="preserve">either immediately </w:t>
        </w:r>
        <w:r w:rsidR="00A74EAD">
          <w:rPr>
            <w:noProof/>
            <w:lang w:val="en-US"/>
          </w:rPr>
          <w:t xml:space="preserve">release the connection to the </w:t>
        </w:r>
      </w:ins>
      <w:ins w:id="280" w:author="Kurt Bischinger" w:date="2024-02-13T18:49:00Z">
        <w:r w:rsidR="00A74EAD">
          <w:rPr>
            <w:noProof/>
            <w:lang w:val="en-US"/>
          </w:rPr>
          <w:t>secondary network,</w:t>
        </w:r>
      </w:ins>
    </w:p>
    <w:p w14:paraId="6E911D6D" w14:textId="051A84A1" w:rsidR="00F1794D" w:rsidDel="00370347" w:rsidRDefault="00A74EAD" w:rsidP="00A74EAD">
      <w:pPr>
        <w:pStyle w:val="B1"/>
        <w:rPr>
          <w:del w:id="281" w:author="Kurt Bischinger" w:date="2024-02-13T18:51:00Z"/>
          <w:noProof/>
          <w:lang w:val="en-US"/>
        </w:rPr>
      </w:pPr>
      <w:ins w:id="282" w:author="Kurt Bischinger" w:date="2024-02-13T18:49:00Z">
        <w:r>
          <w:rPr>
            <w:noProof/>
            <w:lang w:val="en-US"/>
          </w:rPr>
          <w:t xml:space="preserve">- </w:t>
        </w:r>
      </w:ins>
      <w:ins w:id="283" w:author="Kurt Bischinger" w:date="2024-02-13T18:51:00Z">
        <w:r>
          <w:rPr>
            <w:noProof/>
            <w:lang w:val="en-US"/>
          </w:rPr>
          <w:tab/>
        </w:r>
      </w:ins>
      <w:ins w:id="284" w:author="Kurt Bischinger" w:date="2024-02-13T18:49:00Z">
        <w:r>
          <w:rPr>
            <w:noProof/>
            <w:lang w:val="en-US"/>
          </w:rPr>
          <w:t xml:space="preserve">or maintain the connection to the secondary network until </w:t>
        </w:r>
      </w:ins>
      <w:ins w:id="285" w:author="Kurt Bischinger" w:date="2024-02-13T18:50:00Z">
        <w:r>
          <w:rPr>
            <w:noProof/>
            <w:lang w:val="en-US"/>
          </w:rPr>
          <w:t xml:space="preserve">a new primary network is selected. </w:t>
        </w:r>
      </w:ins>
    </w:p>
    <w:p w14:paraId="69F2C263" w14:textId="36BB8775" w:rsidR="00370347" w:rsidRPr="00C21836" w:rsidRDefault="00370347">
      <w:pPr>
        <w:pStyle w:val="B1"/>
        <w:ind w:left="0" w:firstLine="0"/>
        <w:rPr>
          <w:ins w:id="286" w:author="Kurt Bischinger" w:date="2024-05-16T22:32:00Z"/>
          <w:noProof/>
          <w:lang w:val="en-US"/>
        </w:rPr>
        <w:pPrChange w:id="287" w:author="Kurt Bischinger" w:date="2024-05-16T22:32:00Z">
          <w:pPr>
            <w:pStyle w:val="B1"/>
          </w:pPr>
        </w:pPrChange>
      </w:pPr>
      <w:ins w:id="288" w:author="Kurt Bischinger" w:date="2024-05-16T22:32:00Z">
        <w:r>
          <w:rPr>
            <w:noProof/>
            <w:lang w:val="en-US"/>
          </w:rPr>
          <w:t>[PR5.1-</w:t>
        </w:r>
      </w:ins>
      <w:ins w:id="289" w:author="Kurt Bischinger" w:date="2024-05-16T22:34:00Z">
        <w:r>
          <w:rPr>
            <w:noProof/>
            <w:lang w:val="en-US"/>
          </w:rPr>
          <w:t>7</w:t>
        </w:r>
      </w:ins>
      <w:ins w:id="290" w:author="Kurt Bischinger" w:date="2024-05-16T22:32:00Z">
        <w:r>
          <w:rPr>
            <w:noProof/>
            <w:lang w:val="en-US"/>
          </w:rPr>
          <w:t>] If a UE selects a new primary network any previous</w:t>
        </w:r>
      </w:ins>
      <w:ins w:id="291" w:author="Kurt Bischinger" w:date="2024-05-16T22:33:00Z">
        <w:r>
          <w:rPr>
            <w:noProof/>
            <w:lang w:val="en-US"/>
          </w:rPr>
          <w:t xml:space="preserve">ly provided configuration information shall be deleted. New information may be provided by the HPLMN, possibly resulting in the selection of another </w:t>
        </w:r>
      </w:ins>
      <w:ins w:id="292" w:author="Kurt Bischinger" w:date="2024-05-16T22:34:00Z">
        <w:r>
          <w:rPr>
            <w:noProof/>
            <w:lang w:val="en-US"/>
          </w:rPr>
          <w:t>secondary network.</w:t>
        </w:r>
      </w:ins>
    </w:p>
    <w:p w14:paraId="39C93881" w14:textId="7CDF64AB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74EA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99CF4" w14:textId="77777777" w:rsidR="00DB3529" w:rsidRDefault="00DB3529">
      <w:r>
        <w:separator/>
      </w:r>
    </w:p>
  </w:endnote>
  <w:endnote w:type="continuationSeparator" w:id="0">
    <w:p w14:paraId="4A1063A8" w14:textId="77777777" w:rsidR="00DB3529" w:rsidRDefault="00DB3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27A47" w14:textId="77777777" w:rsidR="00DB3529" w:rsidRDefault="00DB3529">
      <w:r>
        <w:separator/>
      </w:r>
    </w:p>
  </w:footnote>
  <w:footnote w:type="continuationSeparator" w:id="0">
    <w:p w14:paraId="4D44081B" w14:textId="77777777" w:rsidR="00DB3529" w:rsidRDefault="00DB35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rt Bischinger">
    <w15:presenceInfo w15:providerId="None" w15:userId="Kurt Bischin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0A12"/>
    <w:rsid w:val="000C47C3"/>
    <w:rsid w:val="000D58AB"/>
    <w:rsid w:val="000F5790"/>
    <w:rsid w:val="00133525"/>
    <w:rsid w:val="00154772"/>
    <w:rsid w:val="00163A34"/>
    <w:rsid w:val="00186073"/>
    <w:rsid w:val="001A4C42"/>
    <w:rsid w:val="001A7420"/>
    <w:rsid w:val="001B6637"/>
    <w:rsid w:val="001C21C3"/>
    <w:rsid w:val="001D02C2"/>
    <w:rsid w:val="001F0C1D"/>
    <w:rsid w:val="001F1132"/>
    <w:rsid w:val="001F168B"/>
    <w:rsid w:val="001F5EB7"/>
    <w:rsid w:val="00214599"/>
    <w:rsid w:val="00224099"/>
    <w:rsid w:val="002347A2"/>
    <w:rsid w:val="002675F0"/>
    <w:rsid w:val="002760EE"/>
    <w:rsid w:val="00284770"/>
    <w:rsid w:val="002A25E8"/>
    <w:rsid w:val="002A61F7"/>
    <w:rsid w:val="002B6339"/>
    <w:rsid w:val="002E00EE"/>
    <w:rsid w:val="003172DC"/>
    <w:rsid w:val="00343F8F"/>
    <w:rsid w:val="0035462D"/>
    <w:rsid w:val="00356555"/>
    <w:rsid w:val="00370347"/>
    <w:rsid w:val="003765B8"/>
    <w:rsid w:val="003B27E1"/>
    <w:rsid w:val="003C3971"/>
    <w:rsid w:val="00423334"/>
    <w:rsid w:val="004345EC"/>
    <w:rsid w:val="00465515"/>
    <w:rsid w:val="0049751D"/>
    <w:rsid w:val="0049761E"/>
    <w:rsid w:val="004C30AC"/>
    <w:rsid w:val="004D3578"/>
    <w:rsid w:val="004E213A"/>
    <w:rsid w:val="004F0988"/>
    <w:rsid w:val="004F3340"/>
    <w:rsid w:val="00521EE6"/>
    <w:rsid w:val="00521FA4"/>
    <w:rsid w:val="0053388B"/>
    <w:rsid w:val="00535773"/>
    <w:rsid w:val="00535EFF"/>
    <w:rsid w:val="005416FC"/>
    <w:rsid w:val="00543E6C"/>
    <w:rsid w:val="0055366D"/>
    <w:rsid w:val="00565087"/>
    <w:rsid w:val="005970DE"/>
    <w:rsid w:val="00597B11"/>
    <w:rsid w:val="005B33A1"/>
    <w:rsid w:val="005C3408"/>
    <w:rsid w:val="005D2E01"/>
    <w:rsid w:val="005D7526"/>
    <w:rsid w:val="005E4BB2"/>
    <w:rsid w:val="005F788A"/>
    <w:rsid w:val="00602AEA"/>
    <w:rsid w:val="00614FDF"/>
    <w:rsid w:val="00624BD7"/>
    <w:rsid w:val="0063543D"/>
    <w:rsid w:val="00647114"/>
    <w:rsid w:val="00687DC4"/>
    <w:rsid w:val="006912E9"/>
    <w:rsid w:val="006A323F"/>
    <w:rsid w:val="006B30D0"/>
    <w:rsid w:val="006C3D95"/>
    <w:rsid w:val="006D5BB5"/>
    <w:rsid w:val="006D6492"/>
    <w:rsid w:val="006E5C86"/>
    <w:rsid w:val="006F2A36"/>
    <w:rsid w:val="00701116"/>
    <w:rsid w:val="0071174C"/>
    <w:rsid w:val="007128BA"/>
    <w:rsid w:val="00713C44"/>
    <w:rsid w:val="007345C9"/>
    <w:rsid w:val="00734633"/>
    <w:rsid w:val="00734A5B"/>
    <w:rsid w:val="0074026F"/>
    <w:rsid w:val="007429F6"/>
    <w:rsid w:val="00744E76"/>
    <w:rsid w:val="00765EA3"/>
    <w:rsid w:val="00771017"/>
    <w:rsid w:val="00774DA4"/>
    <w:rsid w:val="00781F0F"/>
    <w:rsid w:val="00786D2E"/>
    <w:rsid w:val="007A6C4E"/>
    <w:rsid w:val="007B600E"/>
    <w:rsid w:val="007D6349"/>
    <w:rsid w:val="007F0F4A"/>
    <w:rsid w:val="008028A4"/>
    <w:rsid w:val="00803401"/>
    <w:rsid w:val="00805F92"/>
    <w:rsid w:val="00813DA4"/>
    <w:rsid w:val="00830747"/>
    <w:rsid w:val="008359CD"/>
    <w:rsid w:val="00851254"/>
    <w:rsid w:val="008768CA"/>
    <w:rsid w:val="00881287"/>
    <w:rsid w:val="008A70C1"/>
    <w:rsid w:val="008C384C"/>
    <w:rsid w:val="008D05CF"/>
    <w:rsid w:val="008D521A"/>
    <w:rsid w:val="008E0B09"/>
    <w:rsid w:val="008E2D68"/>
    <w:rsid w:val="008E6756"/>
    <w:rsid w:val="0090271F"/>
    <w:rsid w:val="00902E23"/>
    <w:rsid w:val="009114D7"/>
    <w:rsid w:val="0091348E"/>
    <w:rsid w:val="00917CCB"/>
    <w:rsid w:val="00924E34"/>
    <w:rsid w:val="009309FB"/>
    <w:rsid w:val="00933FB0"/>
    <w:rsid w:val="00942EC2"/>
    <w:rsid w:val="00960C35"/>
    <w:rsid w:val="009E3C05"/>
    <w:rsid w:val="009E524E"/>
    <w:rsid w:val="009F37B7"/>
    <w:rsid w:val="00A10F02"/>
    <w:rsid w:val="00A164B4"/>
    <w:rsid w:val="00A26956"/>
    <w:rsid w:val="00A2702A"/>
    <w:rsid w:val="00A27486"/>
    <w:rsid w:val="00A34CBD"/>
    <w:rsid w:val="00A53724"/>
    <w:rsid w:val="00A56066"/>
    <w:rsid w:val="00A66BCE"/>
    <w:rsid w:val="00A73129"/>
    <w:rsid w:val="00A74EAD"/>
    <w:rsid w:val="00A82346"/>
    <w:rsid w:val="00A92BA1"/>
    <w:rsid w:val="00A95A32"/>
    <w:rsid w:val="00AA11D1"/>
    <w:rsid w:val="00AB4A5D"/>
    <w:rsid w:val="00AB5F3F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0C16"/>
    <w:rsid w:val="00BE3255"/>
    <w:rsid w:val="00BE6789"/>
    <w:rsid w:val="00BE7BF9"/>
    <w:rsid w:val="00BF128E"/>
    <w:rsid w:val="00C074DD"/>
    <w:rsid w:val="00C1496A"/>
    <w:rsid w:val="00C15F97"/>
    <w:rsid w:val="00C33079"/>
    <w:rsid w:val="00C45231"/>
    <w:rsid w:val="00C551FF"/>
    <w:rsid w:val="00C612B2"/>
    <w:rsid w:val="00C72833"/>
    <w:rsid w:val="00C80F1D"/>
    <w:rsid w:val="00C91962"/>
    <w:rsid w:val="00C93F40"/>
    <w:rsid w:val="00CA3D0C"/>
    <w:rsid w:val="00CB17C1"/>
    <w:rsid w:val="00CF0FAD"/>
    <w:rsid w:val="00D241E6"/>
    <w:rsid w:val="00D57972"/>
    <w:rsid w:val="00D675A9"/>
    <w:rsid w:val="00D738D6"/>
    <w:rsid w:val="00D755EB"/>
    <w:rsid w:val="00D76048"/>
    <w:rsid w:val="00D77277"/>
    <w:rsid w:val="00D82E6F"/>
    <w:rsid w:val="00D87E00"/>
    <w:rsid w:val="00D9134D"/>
    <w:rsid w:val="00D97D21"/>
    <w:rsid w:val="00DA7A03"/>
    <w:rsid w:val="00DB1818"/>
    <w:rsid w:val="00DB3529"/>
    <w:rsid w:val="00DC309B"/>
    <w:rsid w:val="00DC4DA2"/>
    <w:rsid w:val="00DD06C8"/>
    <w:rsid w:val="00DD4C17"/>
    <w:rsid w:val="00DD627F"/>
    <w:rsid w:val="00DD74A5"/>
    <w:rsid w:val="00DE7DDB"/>
    <w:rsid w:val="00DF2B1F"/>
    <w:rsid w:val="00DF62CD"/>
    <w:rsid w:val="00E10F81"/>
    <w:rsid w:val="00E16509"/>
    <w:rsid w:val="00E22F55"/>
    <w:rsid w:val="00E44582"/>
    <w:rsid w:val="00E77645"/>
    <w:rsid w:val="00E93BAB"/>
    <w:rsid w:val="00EA15B0"/>
    <w:rsid w:val="00EA55FC"/>
    <w:rsid w:val="00EA5EA7"/>
    <w:rsid w:val="00EC0F92"/>
    <w:rsid w:val="00EC4A25"/>
    <w:rsid w:val="00ED38C6"/>
    <w:rsid w:val="00ED3ED2"/>
    <w:rsid w:val="00EF608C"/>
    <w:rsid w:val="00F025A2"/>
    <w:rsid w:val="00F04712"/>
    <w:rsid w:val="00F13360"/>
    <w:rsid w:val="00F1794D"/>
    <w:rsid w:val="00F22EC7"/>
    <w:rsid w:val="00F325C8"/>
    <w:rsid w:val="00F46F20"/>
    <w:rsid w:val="00F653B8"/>
    <w:rsid w:val="00F66168"/>
    <w:rsid w:val="00F82E3A"/>
    <w:rsid w:val="00F85998"/>
    <w:rsid w:val="00F9008D"/>
    <w:rsid w:val="00FA1266"/>
    <w:rsid w:val="00FC072C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9E3C05"/>
    <w:rPr>
      <w:lang w:eastAsia="en-US"/>
    </w:rPr>
  </w:style>
  <w:style w:type="character" w:customStyle="1" w:styleId="NOChar">
    <w:name w:val="NO Char"/>
    <w:link w:val="NO"/>
    <w:qFormat/>
    <w:rsid w:val="00E10F8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0</TotalTime>
  <Pages>4</Pages>
  <Words>1140</Words>
  <Characters>7186</Characters>
  <Application>Microsoft Office Word</Application>
  <DocSecurity>0</DocSecurity>
  <Lines>59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8310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Kurt Bischinger</cp:lastModifiedBy>
  <cp:revision>3</cp:revision>
  <cp:lastPrinted>2019-02-25T14:05:00Z</cp:lastPrinted>
  <dcterms:created xsi:type="dcterms:W3CDTF">2024-05-17T08:25:00Z</dcterms:created>
  <dcterms:modified xsi:type="dcterms:W3CDTF">2024-05-17T09:12:00Z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2024-02-14T11:51:39Z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660083f0-88a4-4353-a298-411500d507a5</vt:lpwstr>
  </property>
  <property fmtid="{D5CDD505-2E9C-101B-9397-08002B2CF9AE}" pid="8" name="MSIP_Label_55339bf0-f345-473a-9ec8-6ca7c8197055_ContentBits">
    <vt:lpwstr>0</vt:lpwstr>
  </property>
</Properties>
</file>