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284E88E" w:rsidR="004F0988" w:rsidRPr="00336387" w:rsidRDefault="004F0988" w:rsidP="00133525">
            <w:pPr>
              <w:pStyle w:val="ZA"/>
              <w:framePr w:w="0" w:hRule="auto" w:wrap="auto" w:vAnchor="margin" w:hAnchor="text" w:yAlign="inline"/>
            </w:pPr>
            <w:bookmarkStart w:id="0" w:name="page1"/>
            <w:r w:rsidRPr="00336387">
              <w:rPr>
                <w:sz w:val="64"/>
              </w:rPr>
              <w:t xml:space="preserve">3GPP </w:t>
            </w:r>
            <w:bookmarkStart w:id="1" w:name="specType1"/>
            <w:r w:rsidR="0063543D" w:rsidRPr="00336387">
              <w:rPr>
                <w:sz w:val="64"/>
              </w:rPr>
              <w:t>TR</w:t>
            </w:r>
            <w:bookmarkEnd w:id="1"/>
            <w:r w:rsidRPr="00336387">
              <w:rPr>
                <w:sz w:val="64"/>
              </w:rPr>
              <w:t xml:space="preserve"> </w:t>
            </w:r>
            <w:bookmarkStart w:id="2" w:name="specNumber"/>
            <w:r w:rsidR="002577A9" w:rsidRPr="00336387">
              <w:rPr>
                <w:sz w:val="64"/>
              </w:rPr>
              <w:t>2</w:t>
            </w:r>
            <w:r w:rsidR="00336387" w:rsidRPr="00336387">
              <w:rPr>
                <w:sz w:val="64"/>
              </w:rPr>
              <w:t>2</w:t>
            </w:r>
            <w:r w:rsidRPr="00336387">
              <w:rPr>
                <w:sz w:val="64"/>
              </w:rPr>
              <w:t>.cde</w:t>
            </w:r>
            <w:bookmarkEnd w:id="2"/>
            <w:r w:rsidRPr="00336387">
              <w:rPr>
                <w:sz w:val="64"/>
              </w:rPr>
              <w:t xml:space="preserve"> </w:t>
            </w:r>
            <w:r w:rsidRPr="00336387">
              <w:t>V</w:t>
            </w:r>
            <w:bookmarkStart w:id="3" w:name="specVersion"/>
            <w:r w:rsidR="00336387" w:rsidRPr="00336387">
              <w:t>0</w:t>
            </w:r>
            <w:r w:rsidRPr="00336387">
              <w:t>.</w:t>
            </w:r>
            <w:r w:rsidR="00336387" w:rsidRPr="00336387">
              <w:t>0</w:t>
            </w:r>
            <w:r w:rsidRPr="00336387">
              <w:t>.</w:t>
            </w:r>
            <w:bookmarkEnd w:id="3"/>
            <w:r w:rsidR="002577A9" w:rsidRPr="00336387">
              <w:t>0</w:t>
            </w:r>
            <w:r w:rsidRPr="00336387">
              <w:t xml:space="preserve"> </w:t>
            </w:r>
            <w:r w:rsidRPr="00336387">
              <w:rPr>
                <w:sz w:val="32"/>
              </w:rPr>
              <w:t>(</w:t>
            </w:r>
            <w:bookmarkStart w:id="4" w:name="issueDate"/>
            <w:r w:rsidR="002577A9" w:rsidRPr="00336387">
              <w:rPr>
                <w:sz w:val="32"/>
              </w:rPr>
              <w:t>20</w:t>
            </w:r>
            <w:r w:rsidR="00336387" w:rsidRPr="00336387">
              <w:rPr>
                <w:sz w:val="32"/>
              </w:rPr>
              <w:t>24</w:t>
            </w:r>
            <w:r w:rsidRPr="00336387">
              <w:rPr>
                <w:sz w:val="32"/>
              </w:rPr>
              <w:t>-</w:t>
            </w:r>
            <w:bookmarkEnd w:id="4"/>
            <w:r w:rsidR="002577A9" w:rsidRPr="00336387">
              <w:rPr>
                <w:sz w:val="32"/>
              </w:rPr>
              <w:t>0</w:t>
            </w:r>
            <w:r w:rsidR="00336387" w:rsidRPr="00336387">
              <w:rPr>
                <w:sz w:val="32"/>
              </w:rPr>
              <w:t>3</w:t>
            </w:r>
            <w:r w:rsidRPr="00336387">
              <w:rPr>
                <w:sz w:val="32"/>
              </w:rPr>
              <w:t>)</w:t>
            </w:r>
          </w:p>
        </w:tc>
      </w:tr>
      <w:tr w:rsidR="004F0988" w14:paraId="0FFD4F19" w14:textId="77777777" w:rsidTr="005E4BB2">
        <w:trPr>
          <w:trHeight w:hRule="exact" w:val="1134"/>
        </w:trPr>
        <w:tc>
          <w:tcPr>
            <w:tcW w:w="10423" w:type="dxa"/>
            <w:gridSpan w:val="2"/>
            <w:shd w:val="clear" w:color="auto" w:fill="auto"/>
          </w:tcPr>
          <w:p w14:paraId="5AB75458" w14:textId="0DE1F48D" w:rsidR="004F0988" w:rsidRPr="00336387" w:rsidRDefault="004F0988" w:rsidP="00133525">
            <w:pPr>
              <w:pStyle w:val="ZB"/>
              <w:framePr w:w="0" w:hRule="auto" w:wrap="auto" w:vAnchor="margin" w:hAnchor="text" w:yAlign="inline"/>
            </w:pPr>
            <w:r w:rsidRPr="00336387">
              <w:t xml:space="preserve">Technical </w:t>
            </w:r>
            <w:bookmarkStart w:id="5" w:name="spectype2"/>
            <w:r w:rsidR="00D57972" w:rsidRPr="00336387">
              <w:t>Report</w:t>
            </w:r>
            <w:bookmarkEnd w:id="5"/>
          </w:p>
          <w:p w14:paraId="462B8E42" w14:textId="456BF945" w:rsidR="00BA4B8D" w:rsidRPr="00336387" w:rsidRDefault="00BA4B8D" w:rsidP="00BA4B8D">
            <w:pPr>
              <w:pStyle w:val="Guidance"/>
            </w:pPr>
            <w:r w:rsidRPr="00336387">
              <w:br/>
            </w:r>
            <w:r w:rsidRPr="00336387">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36387" w:rsidRDefault="004F0988" w:rsidP="00133525">
            <w:pPr>
              <w:pStyle w:val="ZT"/>
              <w:framePr w:wrap="auto" w:hAnchor="text" w:yAlign="inline"/>
            </w:pPr>
            <w:r w:rsidRPr="00336387">
              <w:t xml:space="preserve">3rd Generation Partnership </w:t>
            </w:r>
            <w:proofErr w:type="gramStart"/>
            <w:r w:rsidRPr="00336387">
              <w:t>Project;</w:t>
            </w:r>
            <w:proofErr w:type="gramEnd"/>
          </w:p>
          <w:p w14:paraId="653799DC" w14:textId="3A985E62" w:rsidR="004F0988" w:rsidRPr="00336387" w:rsidRDefault="004F0988" w:rsidP="00133525">
            <w:pPr>
              <w:pStyle w:val="ZT"/>
              <w:framePr w:wrap="auto" w:hAnchor="text" w:yAlign="inline"/>
            </w:pPr>
            <w:r w:rsidRPr="00336387">
              <w:t xml:space="preserve">Technical Specification Group </w:t>
            </w:r>
            <w:bookmarkStart w:id="6" w:name="specTitle"/>
            <w:r w:rsidR="002577A9" w:rsidRPr="00336387">
              <w:t xml:space="preserve">TSG </w:t>
            </w:r>
            <w:proofErr w:type="gramStart"/>
            <w:r w:rsidR="002577A9" w:rsidRPr="00336387">
              <w:t>SA;</w:t>
            </w:r>
            <w:proofErr w:type="gramEnd"/>
          </w:p>
          <w:p w14:paraId="211669E9" w14:textId="0828B18E" w:rsidR="004F0988" w:rsidRPr="00336387" w:rsidRDefault="00336387" w:rsidP="00133525">
            <w:pPr>
              <w:pStyle w:val="ZT"/>
              <w:framePr w:wrap="auto" w:hAnchor="text" w:yAlign="inline"/>
            </w:pPr>
            <w:r w:rsidRPr="00336387">
              <w:t xml:space="preserve">Study on Secondary Network </w:t>
            </w:r>
            <w:proofErr w:type="gramStart"/>
            <w:r w:rsidRPr="00336387">
              <w:t>Selection</w:t>
            </w:r>
            <w:r w:rsidR="004F0988" w:rsidRPr="00336387">
              <w:t>;</w:t>
            </w:r>
            <w:proofErr w:type="gramEnd"/>
          </w:p>
          <w:bookmarkEnd w:id="6"/>
          <w:p w14:paraId="04CAC1E0" w14:textId="7E560788" w:rsidR="004F0988" w:rsidRPr="00336387" w:rsidRDefault="004F0988" w:rsidP="00133525">
            <w:pPr>
              <w:pStyle w:val="ZT"/>
              <w:framePr w:wrap="auto" w:hAnchor="text" w:yAlign="inline"/>
              <w:rPr>
                <w:i/>
                <w:sz w:val="28"/>
              </w:rPr>
            </w:pPr>
            <w:r w:rsidRPr="00336387">
              <w:t>(</w:t>
            </w:r>
            <w:r w:rsidRPr="00336387">
              <w:rPr>
                <w:rStyle w:val="ZGSM"/>
              </w:rPr>
              <w:t xml:space="preserve">Release </w:t>
            </w:r>
            <w:r w:rsidR="00336387" w:rsidRPr="00336387">
              <w:rPr>
                <w:rStyle w:val="ZGSM"/>
              </w:rPr>
              <w:t>20</w:t>
            </w:r>
            <w:r w:rsidRPr="00336387">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6702D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3F5EAC7" w:rsidR="00E16509" w:rsidRPr="00133525" w:rsidRDefault="00E16509" w:rsidP="00133525">
            <w:pPr>
              <w:pStyle w:val="FP"/>
              <w:jc w:val="center"/>
              <w:rPr>
                <w:noProof/>
                <w:sz w:val="18"/>
              </w:rPr>
            </w:pPr>
            <w:r w:rsidRPr="00133525">
              <w:rPr>
                <w:noProof/>
                <w:sz w:val="18"/>
              </w:rPr>
              <w:t xml:space="preserve">© </w:t>
            </w:r>
            <w:r w:rsidR="00336387">
              <w:rPr>
                <w:noProof/>
                <w:sz w:val="18"/>
              </w:rPr>
              <w:t>2024</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430A2D0E" w14:textId="6687B01C" w:rsidR="00B6215E" w:rsidRPr="00B6215E" w:rsidRDefault="004D3578">
      <w:pPr>
        <w:pStyle w:val="Verzeichnis1"/>
        <w:rPr>
          <w:rFonts w:asciiTheme="minorHAnsi" w:eastAsiaTheme="minorEastAsia" w:hAnsiTheme="minorHAnsi" w:cstheme="minorBidi"/>
          <w:kern w:val="2"/>
          <w:sz w:val="24"/>
          <w:szCs w:val="24"/>
          <w:lang w:val="en-US" w:eastAsia="de-DE"/>
          <w14:ligatures w14:val="standardContextual"/>
        </w:rPr>
      </w:pPr>
      <w:r w:rsidRPr="004D3578">
        <w:fldChar w:fldCharType="begin"/>
      </w:r>
      <w:r w:rsidRPr="004D3578">
        <w:instrText xml:space="preserve"> TOC \o "1-9" </w:instrText>
      </w:r>
      <w:r w:rsidRPr="004D3578">
        <w:fldChar w:fldCharType="separate"/>
      </w:r>
      <w:r w:rsidR="00B6215E">
        <w:t>Foreword</w:t>
      </w:r>
      <w:r w:rsidR="00B6215E">
        <w:tab/>
      </w:r>
      <w:r w:rsidR="00B6215E">
        <w:fldChar w:fldCharType="begin"/>
      </w:r>
      <w:r w:rsidR="00B6215E">
        <w:instrText xml:space="preserve"> PAGEREF _Toc158375487 \h </w:instrText>
      </w:r>
      <w:r w:rsidR="00B6215E">
        <w:fldChar w:fldCharType="separate"/>
      </w:r>
      <w:r w:rsidR="00B6215E">
        <w:t>4</w:t>
      </w:r>
      <w:r w:rsidR="00B6215E">
        <w:fldChar w:fldCharType="end"/>
      </w:r>
    </w:p>
    <w:p w14:paraId="786F37B1" w14:textId="5EB4ACBB" w:rsidR="00B6215E" w:rsidRPr="00B6215E" w:rsidRDefault="00B6215E">
      <w:pPr>
        <w:pStyle w:val="Verzeichnis1"/>
        <w:rPr>
          <w:rFonts w:asciiTheme="minorHAnsi" w:eastAsiaTheme="minorEastAsia" w:hAnsiTheme="minorHAnsi" w:cstheme="minorBidi"/>
          <w:kern w:val="2"/>
          <w:sz w:val="24"/>
          <w:szCs w:val="24"/>
          <w:lang w:val="en-US" w:eastAsia="de-DE"/>
          <w14:ligatures w14:val="standardContextual"/>
        </w:rPr>
      </w:pPr>
      <w:r>
        <w:t>Introduction</w:t>
      </w:r>
      <w:r>
        <w:tab/>
      </w:r>
      <w:r>
        <w:fldChar w:fldCharType="begin"/>
      </w:r>
      <w:r>
        <w:instrText xml:space="preserve"> PAGEREF _Toc158375488 \h </w:instrText>
      </w:r>
      <w:r>
        <w:fldChar w:fldCharType="separate"/>
      </w:r>
      <w:r>
        <w:t>5</w:t>
      </w:r>
      <w:r>
        <w:fldChar w:fldCharType="end"/>
      </w:r>
    </w:p>
    <w:p w14:paraId="5DB877B0" w14:textId="2153FA21" w:rsidR="00B6215E" w:rsidRPr="00B6215E" w:rsidRDefault="00B6215E">
      <w:pPr>
        <w:pStyle w:val="Verzeichnis1"/>
        <w:rPr>
          <w:rFonts w:asciiTheme="minorHAnsi" w:eastAsiaTheme="minorEastAsia" w:hAnsiTheme="minorHAnsi" w:cstheme="minorBidi"/>
          <w:kern w:val="2"/>
          <w:sz w:val="24"/>
          <w:szCs w:val="24"/>
          <w:lang w:val="en-US" w:eastAsia="de-DE"/>
          <w14:ligatures w14:val="standardContextual"/>
        </w:rPr>
      </w:pPr>
      <w:r>
        <w:t>1</w:t>
      </w:r>
      <w:r w:rsidRPr="00B6215E">
        <w:rPr>
          <w:rFonts w:asciiTheme="minorHAnsi" w:eastAsiaTheme="minorEastAsia" w:hAnsiTheme="minorHAnsi" w:cstheme="minorBidi"/>
          <w:kern w:val="2"/>
          <w:sz w:val="24"/>
          <w:szCs w:val="24"/>
          <w:lang w:val="en-US" w:eastAsia="de-DE"/>
          <w14:ligatures w14:val="standardContextual"/>
        </w:rPr>
        <w:tab/>
      </w:r>
      <w:r>
        <w:t>Scope</w:t>
      </w:r>
      <w:r>
        <w:tab/>
      </w:r>
      <w:r>
        <w:fldChar w:fldCharType="begin"/>
      </w:r>
      <w:r>
        <w:instrText xml:space="preserve"> PAGEREF _Toc158375489 \h </w:instrText>
      </w:r>
      <w:r>
        <w:fldChar w:fldCharType="separate"/>
      </w:r>
      <w:r>
        <w:t>6</w:t>
      </w:r>
      <w:r>
        <w:fldChar w:fldCharType="end"/>
      </w:r>
    </w:p>
    <w:p w14:paraId="08D4747B" w14:textId="5D217B2F" w:rsidR="00B6215E" w:rsidRPr="00B6215E" w:rsidRDefault="00B6215E">
      <w:pPr>
        <w:pStyle w:val="Verzeichnis1"/>
        <w:rPr>
          <w:rFonts w:asciiTheme="minorHAnsi" w:eastAsiaTheme="minorEastAsia" w:hAnsiTheme="minorHAnsi" w:cstheme="minorBidi"/>
          <w:kern w:val="2"/>
          <w:sz w:val="24"/>
          <w:szCs w:val="24"/>
          <w:lang w:val="en-US" w:eastAsia="de-DE"/>
          <w14:ligatures w14:val="standardContextual"/>
        </w:rPr>
      </w:pPr>
      <w:r>
        <w:t>2</w:t>
      </w:r>
      <w:r w:rsidRPr="00B6215E">
        <w:rPr>
          <w:rFonts w:asciiTheme="minorHAnsi" w:eastAsiaTheme="minorEastAsia" w:hAnsiTheme="minorHAnsi" w:cstheme="minorBidi"/>
          <w:kern w:val="2"/>
          <w:sz w:val="24"/>
          <w:szCs w:val="24"/>
          <w:lang w:val="en-US" w:eastAsia="de-DE"/>
          <w14:ligatures w14:val="standardContextual"/>
        </w:rPr>
        <w:tab/>
      </w:r>
      <w:r>
        <w:t>References</w:t>
      </w:r>
      <w:r>
        <w:tab/>
      </w:r>
      <w:r>
        <w:fldChar w:fldCharType="begin"/>
      </w:r>
      <w:r>
        <w:instrText xml:space="preserve"> PAGEREF _Toc158375490 \h </w:instrText>
      </w:r>
      <w:r>
        <w:fldChar w:fldCharType="separate"/>
      </w:r>
      <w:r>
        <w:t>6</w:t>
      </w:r>
      <w:r>
        <w:fldChar w:fldCharType="end"/>
      </w:r>
    </w:p>
    <w:p w14:paraId="5985487B" w14:textId="529596D9" w:rsidR="00B6215E" w:rsidRPr="00B6215E" w:rsidRDefault="00B6215E">
      <w:pPr>
        <w:pStyle w:val="Verzeichnis1"/>
        <w:rPr>
          <w:rFonts w:asciiTheme="minorHAnsi" w:eastAsiaTheme="minorEastAsia" w:hAnsiTheme="minorHAnsi" w:cstheme="minorBidi"/>
          <w:kern w:val="2"/>
          <w:sz w:val="24"/>
          <w:szCs w:val="24"/>
          <w:lang w:val="en-US" w:eastAsia="de-DE"/>
          <w14:ligatures w14:val="standardContextual"/>
        </w:rPr>
      </w:pPr>
      <w:r>
        <w:t>3</w:t>
      </w:r>
      <w:r w:rsidRPr="00B6215E">
        <w:rPr>
          <w:rFonts w:asciiTheme="minorHAnsi" w:eastAsiaTheme="minorEastAsia" w:hAnsiTheme="minorHAnsi" w:cstheme="minorBidi"/>
          <w:kern w:val="2"/>
          <w:sz w:val="24"/>
          <w:szCs w:val="24"/>
          <w:lang w:val="en-US" w:eastAsia="de-DE"/>
          <w14:ligatures w14:val="standardContextual"/>
        </w:rPr>
        <w:tab/>
      </w:r>
      <w:r>
        <w:t>Definitions of terms, symbols and abbreviations</w:t>
      </w:r>
      <w:r>
        <w:tab/>
      </w:r>
      <w:r>
        <w:fldChar w:fldCharType="begin"/>
      </w:r>
      <w:r>
        <w:instrText xml:space="preserve"> PAGEREF _Toc158375491 \h </w:instrText>
      </w:r>
      <w:r>
        <w:fldChar w:fldCharType="separate"/>
      </w:r>
      <w:r>
        <w:t>6</w:t>
      </w:r>
      <w:r>
        <w:fldChar w:fldCharType="end"/>
      </w:r>
    </w:p>
    <w:p w14:paraId="693A808E" w14:textId="2DAEFD58" w:rsidR="00B6215E" w:rsidRPr="00B6215E" w:rsidRDefault="00B6215E">
      <w:pPr>
        <w:pStyle w:val="Verzeichnis2"/>
        <w:rPr>
          <w:rFonts w:asciiTheme="minorHAnsi" w:eastAsiaTheme="minorEastAsia" w:hAnsiTheme="minorHAnsi" w:cstheme="minorBidi"/>
          <w:kern w:val="2"/>
          <w:sz w:val="24"/>
          <w:szCs w:val="24"/>
          <w:lang w:val="en-US" w:eastAsia="de-DE"/>
          <w14:ligatures w14:val="standardContextual"/>
        </w:rPr>
      </w:pPr>
      <w:r>
        <w:t>3.1</w:t>
      </w:r>
      <w:r w:rsidRPr="00B6215E">
        <w:rPr>
          <w:rFonts w:asciiTheme="minorHAnsi" w:eastAsiaTheme="minorEastAsia" w:hAnsiTheme="minorHAnsi" w:cstheme="minorBidi"/>
          <w:kern w:val="2"/>
          <w:sz w:val="24"/>
          <w:szCs w:val="24"/>
          <w:lang w:val="en-US" w:eastAsia="de-DE"/>
          <w14:ligatures w14:val="standardContextual"/>
        </w:rPr>
        <w:tab/>
      </w:r>
      <w:r>
        <w:t>Terms</w:t>
      </w:r>
      <w:r>
        <w:tab/>
      </w:r>
      <w:r>
        <w:fldChar w:fldCharType="begin"/>
      </w:r>
      <w:r>
        <w:instrText xml:space="preserve"> PAGEREF _Toc158375492 \h </w:instrText>
      </w:r>
      <w:r>
        <w:fldChar w:fldCharType="separate"/>
      </w:r>
      <w:r>
        <w:t>6</w:t>
      </w:r>
      <w:r>
        <w:fldChar w:fldCharType="end"/>
      </w:r>
    </w:p>
    <w:p w14:paraId="0462BAAE" w14:textId="7223DBBF" w:rsidR="00B6215E" w:rsidRPr="00B6215E" w:rsidRDefault="00B6215E">
      <w:pPr>
        <w:pStyle w:val="Verzeichnis2"/>
        <w:rPr>
          <w:rFonts w:asciiTheme="minorHAnsi" w:eastAsiaTheme="minorEastAsia" w:hAnsiTheme="minorHAnsi" w:cstheme="minorBidi"/>
          <w:kern w:val="2"/>
          <w:sz w:val="24"/>
          <w:szCs w:val="24"/>
          <w:lang w:val="en-US" w:eastAsia="de-DE"/>
          <w14:ligatures w14:val="standardContextual"/>
        </w:rPr>
      </w:pPr>
      <w:r>
        <w:t>3.2</w:t>
      </w:r>
      <w:r w:rsidRPr="00B6215E">
        <w:rPr>
          <w:rFonts w:asciiTheme="minorHAnsi" w:eastAsiaTheme="minorEastAsia" w:hAnsiTheme="minorHAnsi" w:cstheme="minorBidi"/>
          <w:kern w:val="2"/>
          <w:sz w:val="24"/>
          <w:szCs w:val="24"/>
          <w:lang w:val="en-US" w:eastAsia="de-DE"/>
          <w14:ligatures w14:val="standardContextual"/>
        </w:rPr>
        <w:tab/>
      </w:r>
      <w:r>
        <w:t>void</w:t>
      </w:r>
      <w:r>
        <w:tab/>
      </w:r>
      <w:r>
        <w:fldChar w:fldCharType="begin"/>
      </w:r>
      <w:r>
        <w:instrText xml:space="preserve"> PAGEREF _Toc158375493 \h </w:instrText>
      </w:r>
      <w:r>
        <w:fldChar w:fldCharType="separate"/>
      </w:r>
      <w:r>
        <w:t>6</w:t>
      </w:r>
      <w:r>
        <w:fldChar w:fldCharType="end"/>
      </w:r>
    </w:p>
    <w:p w14:paraId="5AA058AF" w14:textId="2030EC0D" w:rsidR="00B6215E" w:rsidRPr="00B6215E" w:rsidRDefault="00B6215E">
      <w:pPr>
        <w:pStyle w:val="Verzeichnis2"/>
        <w:rPr>
          <w:rFonts w:asciiTheme="minorHAnsi" w:eastAsiaTheme="minorEastAsia" w:hAnsiTheme="minorHAnsi" w:cstheme="minorBidi"/>
          <w:kern w:val="2"/>
          <w:sz w:val="24"/>
          <w:szCs w:val="24"/>
          <w:lang w:val="en-US" w:eastAsia="de-DE"/>
          <w14:ligatures w14:val="standardContextual"/>
        </w:rPr>
      </w:pPr>
      <w:r>
        <w:t>3.3</w:t>
      </w:r>
      <w:r w:rsidRPr="00B6215E">
        <w:rPr>
          <w:rFonts w:asciiTheme="minorHAnsi" w:eastAsiaTheme="minorEastAsia" w:hAnsiTheme="minorHAnsi" w:cstheme="minorBidi"/>
          <w:kern w:val="2"/>
          <w:sz w:val="24"/>
          <w:szCs w:val="24"/>
          <w:lang w:val="en-US" w:eastAsia="de-DE"/>
          <w14:ligatures w14:val="standardContextual"/>
        </w:rPr>
        <w:tab/>
      </w:r>
      <w:r>
        <w:t>Abbreviations</w:t>
      </w:r>
      <w:r>
        <w:tab/>
      </w:r>
      <w:r>
        <w:fldChar w:fldCharType="begin"/>
      </w:r>
      <w:r>
        <w:instrText xml:space="preserve"> PAGEREF _Toc158375494 \h </w:instrText>
      </w:r>
      <w:r>
        <w:fldChar w:fldCharType="separate"/>
      </w:r>
      <w:r>
        <w:t>6</w:t>
      </w:r>
      <w:r>
        <w:fldChar w:fldCharType="end"/>
      </w:r>
    </w:p>
    <w:p w14:paraId="5477299C" w14:textId="3F452FA4" w:rsidR="00B6215E" w:rsidRPr="00B6215E" w:rsidRDefault="00B6215E">
      <w:pPr>
        <w:pStyle w:val="Verzeichnis1"/>
        <w:rPr>
          <w:rFonts w:asciiTheme="minorHAnsi" w:eastAsiaTheme="minorEastAsia" w:hAnsiTheme="minorHAnsi" w:cstheme="minorBidi"/>
          <w:kern w:val="2"/>
          <w:sz w:val="24"/>
          <w:szCs w:val="24"/>
          <w:lang w:val="en-US" w:eastAsia="de-DE"/>
          <w14:ligatures w14:val="standardContextual"/>
        </w:rPr>
      </w:pPr>
      <w:r>
        <w:t>4</w:t>
      </w:r>
      <w:r w:rsidRPr="00B6215E">
        <w:rPr>
          <w:rFonts w:asciiTheme="minorHAnsi" w:eastAsiaTheme="minorEastAsia" w:hAnsiTheme="minorHAnsi" w:cstheme="minorBidi"/>
          <w:kern w:val="2"/>
          <w:sz w:val="24"/>
          <w:szCs w:val="24"/>
          <w:lang w:val="en-US" w:eastAsia="de-DE"/>
          <w14:ligatures w14:val="standardContextual"/>
        </w:rPr>
        <w:tab/>
      </w:r>
      <w:r>
        <w:t>Overview</w:t>
      </w:r>
      <w:r>
        <w:tab/>
      </w:r>
      <w:r>
        <w:fldChar w:fldCharType="begin"/>
      </w:r>
      <w:r>
        <w:instrText xml:space="preserve"> PAGEREF _Toc158375495 \h </w:instrText>
      </w:r>
      <w:r>
        <w:fldChar w:fldCharType="separate"/>
      </w:r>
      <w:r>
        <w:t>6</w:t>
      </w:r>
      <w:r>
        <w:fldChar w:fldCharType="end"/>
      </w:r>
    </w:p>
    <w:p w14:paraId="7A841F0F" w14:textId="2BB6E36D" w:rsidR="00B6215E" w:rsidRPr="00B6215E" w:rsidRDefault="00B6215E">
      <w:pPr>
        <w:pStyle w:val="Verzeichnis1"/>
        <w:rPr>
          <w:rFonts w:asciiTheme="minorHAnsi" w:eastAsiaTheme="minorEastAsia" w:hAnsiTheme="minorHAnsi" w:cstheme="minorBidi"/>
          <w:kern w:val="2"/>
          <w:sz w:val="24"/>
          <w:szCs w:val="24"/>
          <w:lang w:val="en-US" w:eastAsia="de-DE"/>
          <w14:ligatures w14:val="standardContextual"/>
        </w:rPr>
      </w:pPr>
      <w:r>
        <w:t>5</w:t>
      </w:r>
      <w:r w:rsidRPr="00B6215E">
        <w:rPr>
          <w:rFonts w:asciiTheme="minorHAnsi" w:eastAsiaTheme="minorEastAsia" w:hAnsiTheme="minorHAnsi" w:cstheme="minorBidi"/>
          <w:kern w:val="2"/>
          <w:sz w:val="24"/>
          <w:szCs w:val="24"/>
          <w:lang w:val="en-US" w:eastAsia="de-DE"/>
          <w14:ligatures w14:val="standardContextual"/>
        </w:rPr>
        <w:tab/>
      </w:r>
      <w:r>
        <w:t>Use Cases</w:t>
      </w:r>
      <w:r>
        <w:tab/>
      </w:r>
      <w:r>
        <w:fldChar w:fldCharType="begin"/>
      </w:r>
      <w:r>
        <w:instrText xml:space="preserve"> PAGEREF _Toc158375496 \h </w:instrText>
      </w:r>
      <w:r>
        <w:fldChar w:fldCharType="separate"/>
      </w:r>
      <w:r>
        <w:t>7</w:t>
      </w:r>
      <w:r>
        <w:fldChar w:fldCharType="end"/>
      </w:r>
    </w:p>
    <w:p w14:paraId="39A8770A" w14:textId="1D56EF7F" w:rsidR="00B6215E" w:rsidRPr="00B6215E" w:rsidRDefault="00B6215E">
      <w:pPr>
        <w:pStyle w:val="Verzeichnis2"/>
        <w:rPr>
          <w:rFonts w:asciiTheme="minorHAnsi" w:eastAsiaTheme="minorEastAsia" w:hAnsiTheme="minorHAnsi" w:cstheme="minorBidi"/>
          <w:kern w:val="2"/>
          <w:sz w:val="24"/>
          <w:szCs w:val="24"/>
          <w:lang w:val="en-US" w:eastAsia="de-DE"/>
          <w14:ligatures w14:val="standardContextual"/>
        </w:rPr>
      </w:pPr>
      <w:r>
        <w:t>5.x</w:t>
      </w:r>
      <w:r w:rsidRPr="00B6215E">
        <w:rPr>
          <w:rFonts w:asciiTheme="minorHAnsi" w:eastAsiaTheme="minorEastAsia" w:hAnsiTheme="minorHAnsi" w:cstheme="minorBidi"/>
          <w:kern w:val="2"/>
          <w:sz w:val="24"/>
          <w:szCs w:val="24"/>
          <w:lang w:val="en-US" w:eastAsia="de-DE"/>
          <w14:ligatures w14:val="standardContextual"/>
        </w:rPr>
        <w:tab/>
      </w:r>
      <w:r>
        <w:t>[Use Case Title]</w:t>
      </w:r>
      <w:r>
        <w:tab/>
      </w:r>
      <w:r>
        <w:fldChar w:fldCharType="begin"/>
      </w:r>
      <w:r>
        <w:instrText xml:space="preserve"> PAGEREF _Toc158375497 \h </w:instrText>
      </w:r>
      <w:r>
        <w:fldChar w:fldCharType="separate"/>
      </w:r>
      <w:r>
        <w:t>7</w:t>
      </w:r>
      <w:r>
        <w:fldChar w:fldCharType="end"/>
      </w:r>
    </w:p>
    <w:p w14:paraId="0EEB8663" w14:textId="00936371" w:rsidR="00B6215E" w:rsidRPr="00B6215E" w:rsidRDefault="00B6215E">
      <w:pPr>
        <w:pStyle w:val="Verzeichnis3"/>
        <w:rPr>
          <w:rFonts w:asciiTheme="minorHAnsi" w:eastAsiaTheme="minorEastAsia" w:hAnsiTheme="minorHAnsi" w:cstheme="minorBidi"/>
          <w:kern w:val="2"/>
          <w:sz w:val="24"/>
          <w:szCs w:val="24"/>
          <w:lang w:val="en-US" w:eastAsia="de-DE"/>
          <w14:ligatures w14:val="standardContextual"/>
        </w:rPr>
      </w:pPr>
      <w:r>
        <w:t>5.x.1</w:t>
      </w:r>
      <w:r w:rsidRPr="00B6215E">
        <w:rPr>
          <w:rFonts w:asciiTheme="minorHAnsi" w:eastAsiaTheme="minorEastAsia" w:hAnsiTheme="minorHAnsi" w:cstheme="minorBidi"/>
          <w:kern w:val="2"/>
          <w:sz w:val="24"/>
          <w:szCs w:val="24"/>
          <w:lang w:val="en-US" w:eastAsia="de-DE"/>
          <w14:ligatures w14:val="standardContextual"/>
        </w:rPr>
        <w:tab/>
      </w:r>
      <w:r>
        <w:t>Description</w:t>
      </w:r>
      <w:r>
        <w:tab/>
      </w:r>
      <w:r>
        <w:fldChar w:fldCharType="begin"/>
      </w:r>
      <w:r>
        <w:instrText xml:space="preserve"> PAGEREF _Toc158375498 \h </w:instrText>
      </w:r>
      <w:r>
        <w:fldChar w:fldCharType="separate"/>
      </w:r>
      <w:r>
        <w:t>7</w:t>
      </w:r>
      <w:r>
        <w:fldChar w:fldCharType="end"/>
      </w:r>
    </w:p>
    <w:p w14:paraId="7C8F4FF0" w14:textId="57BF1EB8" w:rsidR="00B6215E" w:rsidRPr="00B6215E" w:rsidRDefault="00B6215E">
      <w:pPr>
        <w:pStyle w:val="Verzeichnis3"/>
        <w:rPr>
          <w:rFonts w:asciiTheme="minorHAnsi" w:eastAsiaTheme="minorEastAsia" w:hAnsiTheme="minorHAnsi" w:cstheme="minorBidi"/>
          <w:kern w:val="2"/>
          <w:sz w:val="24"/>
          <w:szCs w:val="24"/>
          <w:lang w:val="en-US" w:eastAsia="de-DE"/>
          <w14:ligatures w14:val="standardContextual"/>
        </w:rPr>
      </w:pPr>
      <w:r>
        <w:t>5.x.2</w:t>
      </w:r>
      <w:r w:rsidRPr="00B6215E">
        <w:rPr>
          <w:rFonts w:asciiTheme="minorHAnsi" w:eastAsiaTheme="minorEastAsia" w:hAnsiTheme="minorHAnsi" w:cstheme="minorBidi"/>
          <w:kern w:val="2"/>
          <w:sz w:val="24"/>
          <w:szCs w:val="24"/>
          <w:lang w:val="en-US" w:eastAsia="de-DE"/>
          <w14:ligatures w14:val="standardContextual"/>
        </w:rPr>
        <w:tab/>
      </w:r>
      <w:r>
        <w:t>Pre-conditions</w:t>
      </w:r>
      <w:r>
        <w:tab/>
      </w:r>
      <w:r>
        <w:fldChar w:fldCharType="begin"/>
      </w:r>
      <w:r>
        <w:instrText xml:space="preserve"> PAGEREF _Toc158375499 \h </w:instrText>
      </w:r>
      <w:r>
        <w:fldChar w:fldCharType="separate"/>
      </w:r>
      <w:r>
        <w:t>7</w:t>
      </w:r>
      <w:r>
        <w:fldChar w:fldCharType="end"/>
      </w:r>
    </w:p>
    <w:p w14:paraId="20FAB16F" w14:textId="00DD8A9B" w:rsidR="00B6215E" w:rsidRPr="00B6215E" w:rsidRDefault="00B6215E">
      <w:pPr>
        <w:pStyle w:val="Verzeichnis3"/>
        <w:rPr>
          <w:rFonts w:asciiTheme="minorHAnsi" w:eastAsiaTheme="minorEastAsia" w:hAnsiTheme="minorHAnsi" w:cstheme="minorBidi"/>
          <w:kern w:val="2"/>
          <w:sz w:val="24"/>
          <w:szCs w:val="24"/>
          <w:lang w:val="en-US" w:eastAsia="de-DE"/>
          <w14:ligatures w14:val="standardContextual"/>
        </w:rPr>
      </w:pPr>
      <w:r>
        <w:t>5.</w:t>
      </w:r>
      <w:r w:rsidRPr="00BF49CB">
        <w:rPr>
          <w:rFonts w:eastAsia="SimSun"/>
          <w:lang w:val="en-US" w:eastAsia="zh-CN"/>
        </w:rPr>
        <w:t>x</w:t>
      </w:r>
      <w:r>
        <w:t>.3</w:t>
      </w:r>
      <w:r w:rsidRPr="00B6215E">
        <w:rPr>
          <w:rFonts w:asciiTheme="minorHAnsi" w:eastAsiaTheme="minorEastAsia" w:hAnsiTheme="minorHAnsi" w:cstheme="minorBidi"/>
          <w:kern w:val="2"/>
          <w:sz w:val="24"/>
          <w:szCs w:val="24"/>
          <w:lang w:val="en-US" w:eastAsia="de-DE"/>
          <w14:ligatures w14:val="standardContextual"/>
        </w:rPr>
        <w:tab/>
      </w:r>
      <w:r>
        <w:t>Service Flows</w:t>
      </w:r>
      <w:r>
        <w:tab/>
      </w:r>
      <w:r>
        <w:fldChar w:fldCharType="begin"/>
      </w:r>
      <w:r>
        <w:instrText xml:space="preserve"> PAGEREF _Toc158375500 \h </w:instrText>
      </w:r>
      <w:r>
        <w:fldChar w:fldCharType="separate"/>
      </w:r>
      <w:r>
        <w:t>7</w:t>
      </w:r>
      <w:r>
        <w:fldChar w:fldCharType="end"/>
      </w:r>
    </w:p>
    <w:p w14:paraId="4C75C3EB" w14:textId="242E49AE" w:rsidR="00B6215E" w:rsidRPr="00B6215E" w:rsidRDefault="00B6215E">
      <w:pPr>
        <w:pStyle w:val="Verzeichnis3"/>
        <w:rPr>
          <w:rFonts w:asciiTheme="minorHAnsi" w:eastAsiaTheme="minorEastAsia" w:hAnsiTheme="minorHAnsi" w:cstheme="minorBidi"/>
          <w:kern w:val="2"/>
          <w:sz w:val="24"/>
          <w:szCs w:val="24"/>
          <w:lang w:val="en-US" w:eastAsia="de-DE"/>
          <w14:ligatures w14:val="standardContextual"/>
        </w:rPr>
      </w:pPr>
      <w:r>
        <w:t>5.</w:t>
      </w:r>
      <w:r w:rsidRPr="00BF49CB">
        <w:rPr>
          <w:rFonts w:eastAsia="SimSun"/>
          <w:lang w:val="en-US" w:eastAsia="zh-CN"/>
        </w:rPr>
        <w:t>x</w:t>
      </w:r>
      <w:r>
        <w:t>.4</w:t>
      </w:r>
      <w:r w:rsidRPr="00B6215E">
        <w:rPr>
          <w:rFonts w:asciiTheme="minorHAnsi" w:eastAsiaTheme="minorEastAsia" w:hAnsiTheme="minorHAnsi" w:cstheme="minorBidi"/>
          <w:kern w:val="2"/>
          <w:sz w:val="24"/>
          <w:szCs w:val="24"/>
          <w:lang w:val="en-US" w:eastAsia="de-DE"/>
          <w14:ligatures w14:val="standardContextual"/>
        </w:rPr>
        <w:tab/>
      </w:r>
      <w:r>
        <w:t>Post-conditions</w:t>
      </w:r>
      <w:r>
        <w:tab/>
      </w:r>
      <w:r>
        <w:fldChar w:fldCharType="begin"/>
      </w:r>
      <w:r>
        <w:instrText xml:space="preserve"> PAGEREF _Toc158375501 \h </w:instrText>
      </w:r>
      <w:r>
        <w:fldChar w:fldCharType="separate"/>
      </w:r>
      <w:r>
        <w:t>7</w:t>
      </w:r>
      <w:r>
        <w:fldChar w:fldCharType="end"/>
      </w:r>
    </w:p>
    <w:p w14:paraId="5CE9EAFB" w14:textId="15768473" w:rsidR="00B6215E" w:rsidRPr="00B6215E" w:rsidRDefault="00B6215E">
      <w:pPr>
        <w:pStyle w:val="Verzeichnis3"/>
        <w:rPr>
          <w:rFonts w:asciiTheme="minorHAnsi" w:eastAsiaTheme="minorEastAsia" w:hAnsiTheme="minorHAnsi" w:cstheme="minorBidi"/>
          <w:kern w:val="2"/>
          <w:sz w:val="24"/>
          <w:szCs w:val="24"/>
          <w:lang w:val="en-US" w:eastAsia="de-DE"/>
          <w14:ligatures w14:val="standardContextual"/>
        </w:rPr>
      </w:pPr>
      <w:r>
        <w:t>5.</w:t>
      </w:r>
      <w:r w:rsidRPr="00BF49CB">
        <w:rPr>
          <w:rFonts w:eastAsia="SimSun"/>
          <w:lang w:val="en-US" w:eastAsia="zh-CN"/>
        </w:rPr>
        <w:t>x</w:t>
      </w:r>
      <w:r>
        <w:t>.5</w:t>
      </w:r>
      <w:r w:rsidRPr="00B6215E">
        <w:rPr>
          <w:rFonts w:asciiTheme="minorHAnsi" w:eastAsiaTheme="minorEastAsia" w:hAnsiTheme="minorHAnsi" w:cstheme="minorBidi"/>
          <w:kern w:val="2"/>
          <w:sz w:val="24"/>
          <w:szCs w:val="24"/>
          <w:lang w:val="en-US" w:eastAsia="de-DE"/>
          <w14:ligatures w14:val="standardContextual"/>
        </w:rPr>
        <w:tab/>
      </w:r>
      <w:r>
        <w:t>Existing features partly or fully covering the use case functionality</w:t>
      </w:r>
      <w:r>
        <w:tab/>
      </w:r>
      <w:r>
        <w:fldChar w:fldCharType="begin"/>
      </w:r>
      <w:r>
        <w:instrText xml:space="preserve"> PAGEREF _Toc158375502 \h </w:instrText>
      </w:r>
      <w:r>
        <w:fldChar w:fldCharType="separate"/>
      </w:r>
      <w:r>
        <w:t>7</w:t>
      </w:r>
      <w:r>
        <w:fldChar w:fldCharType="end"/>
      </w:r>
    </w:p>
    <w:p w14:paraId="14E88C82" w14:textId="0B912D64" w:rsidR="00B6215E" w:rsidRPr="00B6215E" w:rsidRDefault="00B6215E">
      <w:pPr>
        <w:pStyle w:val="Verzeichnis3"/>
        <w:rPr>
          <w:rFonts w:asciiTheme="minorHAnsi" w:eastAsiaTheme="minorEastAsia" w:hAnsiTheme="minorHAnsi" w:cstheme="minorBidi"/>
          <w:kern w:val="2"/>
          <w:sz w:val="24"/>
          <w:szCs w:val="24"/>
          <w:lang w:val="en-US" w:eastAsia="de-DE"/>
          <w14:ligatures w14:val="standardContextual"/>
        </w:rPr>
      </w:pPr>
      <w:r>
        <w:t>5.</w:t>
      </w:r>
      <w:r w:rsidRPr="00BF49CB">
        <w:rPr>
          <w:rFonts w:eastAsia="SimSun"/>
          <w:lang w:val="en-US" w:eastAsia="zh-CN"/>
        </w:rPr>
        <w:t>x</w:t>
      </w:r>
      <w:r>
        <w:t>.6</w:t>
      </w:r>
      <w:r w:rsidRPr="00B6215E">
        <w:rPr>
          <w:rFonts w:asciiTheme="minorHAnsi" w:eastAsiaTheme="minorEastAsia" w:hAnsiTheme="minorHAnsi" w:cstheme="minorBidi"/>
          <w:kern w:val="2"/>
          <w:sz w:val="24"/>
          <w:szCs w:val="24"/>
          <w:lang w:val="en-US" w:eastAsia="de-DE"/>
          <w14:ligatures w14:val="standardContextual"/>
        </w:rPr>
        <w:tab/>
      </w:r>
      <w:r>
        <w:t>Potential New Requirements needed to support the use case</w:t>
      </w:r>
      <w:r>
        <w:tab/>
      </w:r>
      <w:r>
        <w:fldChar w:fldCharType="begin"/>
      </w:r>
      <w:r>
        <w:instrText xml:space="preserve"> PAGEREF _Toc158375503 \h </w:instrText>
      </w:r>
      <w:r>
        <w:fldChar w:fldCharType="separate"/>
      </w:r>
      <w:r>
        <w:t>7</w:t>
      </w:r>
      <w:r>
        <w:fldChar w:fldCharType="end"/>
      </w:r>
    </w:p>
    <w:p w14:paraId="38630B3A" w14:textId="4D10EAE8" w:rsidR="00B6215E" w:rsidRPr="00B6215E" w:rsidRDefault="00B6215E">
      <w:pPr>
        <w:pStyle w:val="Verzeichnis1"/>
        <w:rPr>
          <w:rFonts w:asciiTheme="minorHAnsi" w:eastAsiaTheme="minorEastAsia" w:hAnsiTheme="minorHAnsi" w:cstheme="minorBidi"/>
          <w:kern w:val="2"/>
          <w:sz w:val="24"/>
          <w:szCs w:val="24"/>
          <w:lang w:val="en-US" w:eastAsia="de-DE"/>
          <w14:ligatures w14:val="standardContextual"/>
        </w:rPr>
      </w:pPr>
      <w:r w:rsidRPr="00BF49CB">
        <w:rPr>
          <w:rFonts w:eastAsia="SimSun"/>
          <w:lang w:val="en-US" w:eastAsia="zh-CN"/>
        </w:rPr>
        <w:t>6</w:t>
      </w:r>
      <w:r w:rsidRPr="00B6215E">
        <w:rPr>
          <w:rFonts w:asciiTheme="minorHAnsi" w:eastAsiaTheme="minorEastAsia" w:hAnsiTheme="minorHAnsi" w:cstheme="minorBidi"/>
          <w:kern w:val="2"/>
          <w:sz w:val="24"/>
          <w:szCs w:val="24"/>
          <w:lang w:val="en-US" w:eastAsia="de-DE"/>
          <w14:ligatures w14:val="standardContextual"/>
        </w:rPr>
        <w:tab/>
      </w:r>
      <w:r>
        <w:t>Consolidated potential requirements</w:t>
      </w:r>
      <w:r>
        <w:tab/>
      </w:r>
      <w:r>
        <w:fldChar w:fldCharType="begin"/>
      </w:r>
      <w:r>
        <w:instrText xml:space="preserve"> PAGEREF _Toc158375504 \h </w:instrText>
      </w:r>
      <w:r>
        <w:fldChar w:fldCharType="separate"/>
      </w:r>
      <w:r>
        <w:t>7</w:t>
      </w:r>
      <w:r>
        <w:fldChar w:fldCharType="end"/>
      </w:r>
    </w:p>
    <w:p w14:paraId="4AB28C28" w14:textId="6A5572A7" w:rsidR="00B6215E" w:rsidRPr="00B6215E" w:rsidRDefault="00B6215E">
      <w:pPr>
        <w:pStyle w:val="Verzeichnis1"/>
        <w:rPr>
          <w:rFonts w:asciiTheme="minorHAnsi" w:eastAsiaTheme="minorEastAsia" w:hAnsiTheme="minorHAnsi" w:cstheme="minorBidi"/>
          <w:kern w:val="2"/>
          <w:sz w:val="24"/>
          <w:szCs w:val="24"/>
          <w:lang w:val="en-US" w:eastAsia="de-DE"/>
          <w14:ligatures w14:val="standardContextual"/>
        </w:rPr>
      </w:pPr>
      <w:r w:rsidRPr="00BF49CB">
        <w:rPr>
          <w:rFonts w:eastAsia="SimSun"/>
          <w:lang w:val="en-US" w:eastAsia="zh-CN"/>
        </w:rPr>
        <w:t>7</w:t>
      </w:r>
      <w:r w:rsidRPr="00B6215E">
        <w:rPr>
          <w:rFonts w:asciiTheme="minorHAnsi" w:eastAsiaTheme="minorEastAsia" w:hAnsiTheme="minorHAnsi" w:cstheme="minorBidi"/>
          <w:kern w:val="2"/>
          <w:sz w:val="24"/>
          <w:szCs w:val="24"/>
          <w:lang w:val="en-US" w:eastAsia="de-DE"/>
          <w14:ligatures w14:val="standardContextual"/>
        </w:rPr>
        <w:tab/>
      </w:r>
      <w:r>
        <w:t>Conclusion and recommendations</w:t>
      </w:r>
      <w:r>
        <w:tab/>
      </w:r>
      <w:r>
        <w:fldChar w:fldCharType="begin"/>
      </w:r>
      <w:r>
        <w:instrText xml:space="preserve"> PAGEREF _Toc158375505 \h </w:instrText>
      </w:r>
      <w:r>
        <w:fldChar w:fldCharType="separate"/>
      </w:r>
      <w:r>
        <w:t>7</w:t>
      </w:r>
      <w:r>
        <w:fldChar w:fldCharType="end"/>
      </w:r>
    </w:p>
    <w:p w14:paraId="3EB7BD70" w14:textId="40F15E2D" w:rsidR="00B6215E" w:rsidRPr="00B6215E" w:rsidRDefault="00B6215E">
      <w:pPr>
        <w:pStyle w:val="Verzeichnis8"/>
        <w:rPr>
          <w:rFonts w:asciiTheme="minorHAnsi" w:eastAsiaTheme="minorEastAsia" w:hAnsiTheme="minorHAnsi" w:cstheme="minorBidi"/>
          <w:b w:val="0"/>
          <w:kern w:val="2"/>
          <w:sz w:val="24"/>
          <w:szCs w:val="24"/>
          <w:lang w:val="en-US" w:eastAsia="de-DE"/>
          <w14:ligatures w14:val="standardContextual"/>
        </w:rPr>
      </w:pPr>
      <w:r>
        <w:t>Annex A (informative): Change history</w:t>
      </w:r>
      <w:r>
        <w:tab/>
      </w:r>
      <w:r>
        <w:fldChar w:fldCharType="begin"/>
      </w:r>
      <w:r>
        <w:instrText xml:space="preserve"> PAGEREF _Toc158375506 \h </w:instrText>
      </w:r>
      <w:r>
        <w:fldChar w:fldCharType="separate"/>
      </w:r>
      <w:r>
        <w:t>8</w:t>
      </w:r>
      <w:r>
        <w:fldChar w:fldCharType="end"/>
      </w:r>
    </w:p>
    <w:p w14:paraId="0B9E3498" w14:textId="29EB4289" w:rsidR="00080512" w:rsidRPr="004D3578" w:rsidRDefault="004D3578">
      <w:r w:rsidRPr="004D3578">
        <w:rPr>
          <w:noProof/>
          <w:sz w:val="22"/>
        </w:rPr>
        <w:fldChar w:fldCharType="end"/>
      </w:r>
    </w:p>
    <w:p w14:paraId="747690AD" w14:textId="7D06138E" w:rsidR="0074026F" w:rsidRPr="007B600E" w:rsidRDefault="00080512" w:rsidP="00336387">
      <w:pPr>
        <w:pStyle w:val="Guidance"/>
      </w:pPr>
      <w:r w:rsidRPr="004D3578">
        <w:br w:type="page"/>
      </w:r>
    </w:p>
    <w:p w14:paraId="03993004" w14:textId="77777777" w:rsidR="00080512" w:rsidRDefault="00080512">
      <w:pPr>
        <w:pStyle w:val="berschrift1"/>
      </w:pPr>
      <w:bookmarkStart w:id="13" w:name="foreword"/>
      <w:bookmarkStart w:id="14" w:name="_Toc158375487"/>
      <w:bookmarkEnd w:id="13"/>
      <w:r w:rsidRPr="004D3578">
        <w:lastRenderedPageBreak/>
        <w:t>Foreword</w:t>
      </w:r>
      <w:bookmarkEnd w:id="14"/>
    </w:p>
    <w:p w14:paraId="2511FBFA" w14:textId="7BC6B994" w:rsidR="00080512" w:rsidRPr="004D3578" w:rsidRDefault="00080512">
      <w:r w:rsidRPr="004D3578">
        <w:t xml:space="preserve">This Technical </w:t>
      </w:r>
      <w:bookmarkStart w:id="15" w:name="spectype3"/>
      <w:r w:rsidR="00602AEA" w:rsidRPr="00336387">
        <w:t>Report</w:t>
      </w:r>
      <w:bookmarkEnd w:id="1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berschrift1"/>
      </w:pPr>
      <w:bookmarkStart w:id="16" w:name="introduction"/>
      <w:bookmarkStart w:id="17" w:name="_Toc158375488"/>
      <w:bookmarkEnd w:id="16"/>
      <w:r w:rsidRPr="004D3578">
        <w:t>Introduction</w:t>
      </w:r>
      <w:bookmarkEnd w:id="17"/>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berschrift1"/>
      </w:pPr>
      <w:r w:rsidRPr="004D3578">
        <w:br w:type="page"/>
      </w:r>
      <w:bookmarkStart w:id="18" w:name="scope"/>
      <w:bookmarkStart w:id="19" w:name="_Toc158375489"/>
      <w:bookmarkEnd w:id="18"/>
      <w:r w:rsidRPr="004D3578">
        <w:lastRenderedPageBreak/>
        <w:t>1</w:t>
      </w:r>
      <w:r w:rsidRPr="004D3578">
        <w:tab/>
        <w:t>Scope</w:t>
      </w:r>
      <w:bookmarkEnd w:id="19"/>
    </w:p>
    <w:p w14:paraId="4EA05E1B" w14:textId="77777777" w:rsidR="00080512" w:rsidRPr="004D3578" w:rsidRDefault="00080512">
      <w:r w:rsidRPr="004D3578">
        <w:t>The present document …</w:t>
      </w:r>
    </w:p>
    <w:p w14:paraId="794720D9" w14:textId="77777777" w:rsidR="00080512" w:rsidRPr="004D3578" w:rsidRDefault="00080512">
      <w:pPr>
        <w:pStyle w:val="berschrift1"/>
      </w:pPr>
      <w:bookmarkStart w:id="20" w:name="references"/>
      <w:bookmarkStart w:id="21" w:name="_Toc158375490"/>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berschrift1"/>
      </w:pPr>
      <w:bookmarkStart w:id="22" w:name="definitions"/>
      <w:bookmarkStart w:id="23" w:name="_Toc158375491"/>
      <w:bookmarkEnd w:id="22"/>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3"/>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berschrift2"/>
      </w:pPr>
      <w:bookmarkStart w:id="24" w:name="_Toc158375492"/>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50F83E7B" w14:textId="345678A1" w:rsidR="00080512" w:rsidRPr="004D3578" w:rsidRDefault="00080512" w:rsidP="00336387">
      <w:pPr>
        <w:pStyle w:val="berschrift2"/>
      </w:pPr>
      <w:bookmarkStart w:id="25" w:name="_Toc158375493"/>
      <w:r w:rsidRPr="004D3578">
        <w:t>3.2</w:t>
      </w:r>
      <w:r w:rsidRPr="004D3578">
        <w:tab/>
      </w:r>
      <w:r w:rsidR="00336387">
        <w:t>void</w:t>
      </w:r>
      <w:bookmarkEnd w:id="25"/>
    </w:p>
    <w:p w14:paraId="5E81C5C1" w14:textId="77777777" w:rsidR="00080512" w:rsidRPr="004D3578" w:rsidRDefault="00080512">
      <w:pPr>
        <w:pStyle w:val="berschrift2"/>
      </w:pPr>
      <w:bookmarkStart w:id="26" w:name="_Toc158375494"/>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AD4FA1B" w:rsidR="00080512" w:rsidRPr="004D3578" w:rsidRDefault="00080512">
      <w:pPr>
        <w:pStyle w:val="berschrift1"/>
      </w:pPr>
      <w:bookmarkStart w:id="27" w:name="clause4"/>
      <w:bookmarkStart w:id="28" w:name="_Toc158375495"/>
      <w:bookmarkEnd w:id="27"/>
      <w:r w:rsidRPr="004D3578">
        <w:t>4</w:t>
      </w:r>
      <w:r w:rsidRPr="004D3578">
        <w:tab/>
      </w:r>
      <w:r w:rsidR="008F5906">
        <w:t>Overview</w:t>
      </w:r>
      <w:bookmarkEnd w:id="28"/>
    </w:p>
    <w:p w14:paraId="0E07AD30" w14:textId="1F9D0D0D" w:rsidR="00CF4E51" w:rsidRDefault="00CF4E51" w:rsidP="00CF4E51">
      <w:pPr>
        <w:pStyle w:val="EditorsNote"/>
      </w:pPr>
      <w:r w:rsidRPr="00123C59">
        <w:t xml:space="preserve">Editor’s Note: </w:t>
      </w:r>
      <w:r>
        <w:t>intends to provide a general overview</w:t>
      </w:r>
      <w:r w:rsidRPr="00123C59">
        <w:t xml:space="preserve"> </w:t>
      </w:r>
      <w:r>
        <w:t>of target scenarios/use cases, main assumptions/</w:t>
      </w:r>
      <w:proofErr w:type="gramStart"/>
      <w:r>
        <w:t>options</w:t>
      </w:r>
      <w:proofErr w:type="gramEnd"/>
      <w:r>
        <w:t xml:space="preserve"> and other general aspects of the TR. </w:t>
      </w:r>
    </w:p>
    <w:p w14:paraId="41A0A4BD" w14:textId="77777777" w:rsidR="008F5906" w:rsidRDefault="008F5906">
      <w:pPr>
        <w:pStyle w:val="Guidance"/>
      </w:pPr>
    </w:p>
    <w:p w14:paraId="3FFAE571" w14:textId="74A779A6" w:rsidR="008F5906" w:rsidRDefault="008F5906" w:rsidP="008F5906">
      <w:pPr>
        <w:pStyle w:val="berschrift1"/>
      </w:pPr>
      <w:bookmarkStart w:id="29" w:name="_Toc158375496"/>
      <w:r>
        <w:lastRenderedPageBreak/>
        <w:t>5</w:t>
      </w:r>
      <w:r>
        <w:tab/>
        <w:t>Use Cases</w:t>
      </w:r>
      <w:bookmarkEnd w:id="29"/>
    </w:p>
    <w:p w14:paraId="0F8CEA91" w14:textId="7EE53E98" w:rsidR="008F5906" w:rsidRDefault="008F5906" w:rsidP="008F5906">
      <w:pPr>
        <w:pStyle w:val="berschrift2"/>
      </w:pPr>
      <w:bookmarkStart w:id="30" w:name="_Toc158375497"/>
      <w:r>
        <w:t>5.x</w:t>
      </w:r>
      <w:r>
        <w:tab/>
        <w:t>[Use Case Title]</w:t>
      </w:r>
      <w:bookmarkEnd w:id="30"/>
    </w:p>
    <w:p w14:paraId="20813072" w14:textId="084A7A84" w:rsidR="008F5906" w:rsidRDefault="008F5906" w:rsidP="008F5906">
      <w:pPr>
        <w:pStyle w:val="berschrift3"/>
      </w:pPr>
      <w:bookmarkStart w:id="31" w:name="_Toc158375498"/>
      <w:r>
        <w:t>5.x.1</w:t>
      </w:r>
      <w:r>
        <w:tab/>
        <w:t>Description</w:t>
      </w:r>
      <w:bookmarkEnd w:id="31"/>
    </w:p>
    <w:p w14:paraId="09F53704" w14:textId="4E58FC24" w:rsidR="00CF4E51" w:rsidRPr="00CF4E51" w:rsidRDefault="00CF4E51" w:rsidP="00CF4E51">
      <w:pPr>
        <w:pStyle w:val="EditorsNote"/>
      </w:pPr>
      <w:r w:rsidRPr="00123C59">
        <w:t xml:space="preserve">Editor’s Note: </w:t>
      </w:r>
      <w:r>
        <w:t xml:space="preserve">this TR partly builds on existing use cases and requirements. For existing use cases it is sufficient to provide a short summary description and the reference to the TR and clause. </w:t>
      </w:r>
    </w:p>
    <w:p w14:paraId="27D45FE1" w14:textId="43D32251" w:rsidR="008F5906" w:rsidRDefault="008F5906" w:rsidP="008F5906">
      <w:pPr>
        <w:pStyle w:val="berschrift3"/>
      </w:pPr>
      <w:bookmarkStart w:id="32" w:name="_Toc158375499"/>
      <w:r>
        <w:t>5.x.2</w:t>
      </w:r>
      <w:r>
        <w:tab/>
        <w:t>Pre-conditions</w:t>
      </w:r>
      <w:bookmarkEnd w:id="32"/>
    </w:p>
    <w:p w14:paraId="1B1A317C" w14:textId="77777777" w:rsidR="008F5906" w:rsidRPr="00524CDD" w:rsidRDefault="008F5906" w:rsidP="008F5906">
      <w:pPr>
        <w:pStyle w:val="berschrift3"/>
      </w:pPr>
      <w:bookmarkStart w:id="33" w:name="_Toc103966503"/>
      <w:bookmarkStart w:id="34" w:name="_Toc109138270"/>
      <w:bookmarkStart w:id="35" w:name="_Toc158375500"/>
      <w:r>
        <w:t>5.</w:t>
      </w:r>
      <w:r>
        <w:rPr>
          <w:rFonts w:eastAsia="SimSun"/>
          <w:lang w:val="en-US" w:eastAsia="zh-CN"/>
        </w:rPr>
        <w:t>x</w:t>
      </w:r>
      <w:r>
        <w:t>.3</w:t>
      </w:r>
      <w:r>
        <w:tab/>
        <w:t>Service Flows</w:t>
      </w:r>
      <w:bookmarkEnd w:id="33"/>
      <w:bookmarkEnd w:id="34"/>
      <w:bookmarkEnd w:id="35"/>
    </w:p>
    <w:p w14:paraId="56E91D9D" w14:textId="77777777" w:rsidR="008F5906" w:rsidRPr="009E35A4" w:rsidRDefault="008F5906" w:rsidP="008F5906">
      <w:pPr>
        <w:pStyle w:val="berschrift3"/>
      </w:pPr>
      <w:bookmarkStart w:id="36" w:name="_Toc103966504"/>
      <w:bookmarkStart w:id="37" w:name="_Toc109138271"/>
      <w:bookmarkStart w:id="38" w:name="_Toc158375501"/>
      <w:r>
        <w:t>5.</w:t>
      </w:r>
      <w:r>
        <w:rPr>
          <w:rFonts w:eastAsia="SimSun"/>
          <w:lang w:val="en-US" w:eastAsia="zh-CN"/>
        </w:rPr>
        <w:t>x</w:t>
      </w:r>
      <w:r>
        <w:t>.4</w:t>
      </w:r>
      <w:r>
        <w:tab/>
      </w:r>
      <w:proofErr w:type="gramStart"/>
      <w:r>
        <w:t>Post-conditions</w:t>
      </w:r>
      <w:bookmarkEnd w:id="36"/>
      <w:bookmarkEnd w:id="37"/>
      <w:bookmarkEnd w:id="38"/>
      <w:proofErr w:type="gramEnd"/>
    </w:p>
    <w:p w14:paraId="4821F962" w14:textId="77777777" w:rsidR="008F5906" w:rsidRPr="00160668" w:rsidRDefault="008F5906" w:rsidP="008F5906">
      <w:pPr>
        <w:pStyle w:val="berschrift3"/>
      </w:pPr>
      <w:bookmarkStart w:id="39" w:name="_Toc103966505"/>
      <w:bookmarkStart w:id="40" w:name="_Toc109138272"/>
      <w:bookmarkStart w:id="41" w:name="_Toc158375502"/>
      <w:r>
        <w:t>5.</w:t>
      </w:r>
      <w:r>
        <w:rPr>
          <w:rFonts w:eastAsia="SimSun"/>
          <w:lang w:val="en-US" w:eastAsia="zh-CN"/>
        </w:rPr>
        <w:t>x</w:t>
      </w:r>
      <w:r>
        <w:t>.5</w:t>
      </w:r>
      <w:r>
        <w:tab/>
        <w:t>Existing features partly or fully covering the use case functionality</w:t>
      </w:r>
      <w:bookmarkEnd w:id="39"/>
      <w:bookmarkEnd w:id="40"/>
      <w:bookmarkEnd w:id="41"/>
    </w:p>
    <w:p w14:paraId="5A690D46" w14:textId="77777777" w:rsidR="008F5906" w:rsidRDefault="008F5906" w:rsidP="008F5906">
      <w:pPr>
        <w:pStyle w:val="berschrift3"/>
      </w:pPr>
      <w:bookmarkStart w:id="42" w:name="_Toc103966506"/>
      <w:bookmarkStart w:id="43" w:name="_Toc109138273"/>
      <w:bookmarkStart w:id="44" w:name="_Toc158375503"/>
      <w:r>
        <w:t>5.</w:t>
      </w:r>
      <w:r>
        <w:rPr>
          <w:rFonts w:eastAsia="SimSun"/>
          <w:lang w:val="en-US" w:eastAsia="zh-CN"/>
        </w:rPr>
        <w:t>x</w:t>
      </w:r>
      <w:r>
        <w:t>.6</w:t>
      </w:r>
      <w:r>
        <w:tab/>
        <w:t>Potential New Requirements needed to support the use case</w:t>
      </w:r>
      <w:bookmarkEnd w:id="42"/>
      <w:bookmarkEnd w:id="43"/>
      <w:bookmarkEnd w:id="44"/>
    </w:p>
    <w:p w14:paraId="7D4DC653" w14:textId="59D58F13" w:rsidR="00CF4E51" w:rsidRPr="00CF4E51" w:rsidRDefault="00CF4E51" w:rsidP="00CF4E51">
      <w:pPr>
        <w:pStyle w:val="EditorsNote"/>
      </w:pPr>
      <w:r>
        <w:t>Editor’s Note: focus on network selection requirements, only. The style and level of detail should be in line with network selection requirements in TS 22.011.</w:t>
      </w:r>
    </w:p>
    <w:p w14:paraId="38303AEE" w14:textId="77777777" w:rsidR="008F5906" w:rsidRPr="008F5906" w:rsidRDefault="008F5906" w:rsidP="008F5906"/>
    <w:p w14:paraId="0994CD57" w14:textId="77777777" w:rsidR="008F5906" w:rsidRDefault="008F5906" w:rsidP="008F5906">
      <w:pPr>
        <w:pStyle w:val="berschrift1"/>
      </w:pPr>
      <w:bookmarkStart w:id="45" w:name="_Toc109138274"/>
      <w:bookmarkStart w:id="46" w:name="_Toc158375504"/>
      <w:r>
        <w:rPr>
          <w:rFonts w:eastAsia="SimSun" w:hint="eastAsia"/>
          <w:lang w:val="en-US" w:eastAsia="zh-CN"/>
        </w:rPr>
        <w:t>6</w:t>
      </w:r>
      <w:r>
        <w:tab/>
        <w:t>Consolidated potential requirements</w:t>
      </w:r>
      <w:bookmarkEnd w:id="45"/>
      <w:bookmarkEnd w:id="46"/>
    </w:p>
    <w:p w14:paraId="2C9649A4" w14:textId="3CFA4E02" w:rsidR="008F5906" w:rsidRPr="00BA6A0E" w:rsidRDefault="00CF4E51" w:rsidP="00B6215E">
      <w:pPr>
        <w:pStyle w:val="EditorsNote"/>
      </w:pPr>
      <w:r>
        <w:t xml:space="preserve">Editor’s Note: </w:t>
      </w:r>
      <w:r w:rsidR="00B6215E">
        <w:t xml:space="preserve">Consolidate requirements in a way that they can go into TS 22.011, either as a new clause or be merged in existing clauses. </w:t>
      </w:r>
    </w:p>
    <w:p w14:paraId="3CC0D989" w14:textId="60369567" w:rsidR="00080512" w:rsidRPr="004D3578" w:rsidRDefault="008F5906" w:rsidP="00B6215E">
      <w:pPr>
        <w:pStyle w:val="berschrift1"/>
      </w:pPr>
      <w:r>
        <w:t xml:space="preserve"> </w:t>
      </w:r>
      <w:bookmarkStart w:id="47" w:name="_Toc103966507"/>
      <w:bookmarkStart w:id="48" w:name="_Toc109138275"/>
      <w:bookmarkStart w:id="49" w:name="_Toc158375505"/>
      <w:r>
        <w:rPr>
          <w:rFonts w:eastAsia="SimSun"/>
          <w:lang w:val="en-US" w:eastAsia="zh-CN"/>
        </w:rPr>
        <w:t>7</w:t>
      </w:r>
      <w:r>
        <w:tab/>
        <w:t>Conclusion and recommendations</w:t>
      </w:r>
      <w:bookmarkStart w:id="50" w:name="tsgNames"/>
      <w:bookmarkEnd w:id="47"/>
      <w:bookmarkEnd w:id="48"/>
      <w:bookmarkEnd w:id="49"/>
      <w:bookmarkEnd w:id="50"/>
    </w:p>
    <w:p w14:paraId="5CA5E6C2" w14:textId="6460C91F" w:rsidR="00080512" w:rsidRPr="004D3578" w:rsidRDefault="00D9134D">
      <w:pPr>
        <w:pStyle w:val="berschrift8"/>
      </w:pPr>
      <w:bookmarkStart w:id="51" w:name="startOfAnnexes"/>
      <w:bookmarkEnd w:id="51"/>
      <w:r>
        <w:br w:type="page"/>
      </w:r>
      <w:bookmarkStart w:id="52" w:name="_Toc158375506"/>
      <w:r w:rsidR="00080512" w:rsidRPr="004D3578">
        <w:lastRenderedPageBreak/>
        <w:t xml:space="preserve">Annex </w:t>
      </w:r>
      <w:r w:rsidR="00B6215E">
        <w:t>A</w:t>
      </w:r>
      <w:r w:rsidR="00080512" w:rsidRPr="004D3578">
        <w:t xml:space="preserve"> (informative):</w:t>
      </w:r>
      <w:r w:rsidR="00080512" w:rsidRPr="004D3578">
        <w:br/>
        <w:t>Change history</w:t>
      </w:r>
      <w:bookmarkEnd w:id="52"/>
    </w:p>
    <w:p w14:paraId="06FAD520" w14:textId="77777777" w:rsidR="00054A22" w:rsidRPr="00235394" w:rsidRDefault="00054A22" w:rsidP="00054A22">
      <w:pPr>
        <w:pStyle w:val="TH"/>
      </w:pPr>
      <w:bookmarkStart w:id="53" w:name="historyclause"/>
      <w:bookmarkEnd w:id="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B79A6AC" w:rsidR="003C3971" w:rsidRPr="006B0D02" w:rsidRDefault="00B6215E" w:rsidP="00C72833">
            <w:pPr>
              <w:pStyle w:val="TAC"/>
              <w:rPr>
                <w:sz w:val="16"/>
                <w:szCs w:val="16"/>
              </w:rPr>
            </w:pPr>
            <w:r>
              <w:rPr>
                <w:sz w:val="16"/>
                <w:szCs w:val="16"/>
              </w:rPr>
              <w:t>2024-02</w:t>
            </w:r>
          </w:p>
        </w:tc>
        <w:tc>
          <w:tcPr>
            <w:tcW w:w="800" w:type="dxa"/>
            <w:shd w:val="solid" w:color="FFFFFF" w:fill="auto"/>
          </w:tcPr>
          <w:p w14:paraId="55C8CC01" w14:textId="7B9E5C87" w:rsidR="003C3971" w:rsidRPr="006B0D02" w:rsidRDefault="00B6215E" w:rsidP="00C72833">
            <w:pPr>
              <w:pStyle w:val="TAC"/>
              <w:rPr>
                <w:sz w:val="16"/>
                <w:szCs w:val="16"/>
              </w:rPr>
            </w:pPr>
            <w:r>
              <w:rPr>
                <w:sz w:val="16"/>
                <w:szCs w:val="16"/>
              </w:rPr>
              <w:t>SA1#105</w:t>
            </w:r>
          </w:p>
        </w:tc>
        <w:tc>
          <w:tcPr>
            <w:tcW w:w="1094" w:type="dxa"/>
            <w:shd w:val="solid" w:color="FFFFFF" w:fill="auto"/>
          </w:tcPr>
          <w:p w14:paraId="134723C6" w14:textId="6B0A5B36" w:rsidR="003C3971" w:rsidRPr="006B0D02" w:rsidRDefault="00B6215E" w:rsidP="00C72833">
            <w:pPr>
              <w:pStyle w:val="TAC"/>
              <w:rPr>
                <w:sz w:val="16"/>
                <w:szCs w:val="16"/>
              </w:rPr>
            </w:pPr>
            <w:r>
              <w:rPr>
                <w:sz w:val="16"/>
                <w:szCs w:val="16"/>
              </w:rPr>
              <w:t>S1-240024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5D7E6FD" w:rsidR="003C3971" w:rsidRPr="006B0D02" w:rsidRDefault="00B6215E" w:rsidP="00C72833">
            <w:pPr>
              <w:pStyle w:val="TAL"/>
              <w:rPr>
                <w:sz w:val="16"/>
                <w:szCs w:val="16"/>
              </w:rPr>
            </w:pPr>
            <w:r>
              <w:rPr>
                <w:sz w:val="16"/>
                <w:szCs w:val="16"/>
              </w:rPr>
              <w:t>TR Skeleton</w:t>
            </w:r>
          </w:p>
        </w:tc>
        <w:tc>
          <w:tcPr>
            <w:tcW w:w="708" w:type="dxa"/>
            <w:shd w:val="solid" w:color="FFFFFF" w:fill="auto"/>
          </w:tcPr>
          <w:p w14:paraId="5E97A6B2" w14:textId="767F8B27" w:rsidR="003C3971" w:rsidRPr="007D6048" w:rsidRDefault="00B6215E" w:rsidP="00C72833">
            <w:pPr>
              <w:pStyle w:val="TAC"/>
              <w:rPr>
                <w:sz w:val="16"/>
                <w:szCs w:val="16"/>
              </w:rPr>
            </w:pPr>
            <w:r>
              <w:rPr>
                <w:sz w:val="16"/>
                <w:szCs w:val="16"/>
              </w:rPr>
              <w:t>0.0.0</w:t>
            </w:r>
          </w:p>
        </w:tc>
      </w:tr>
    </w:tbl>
    <w:p w14:paraId="6BA8C2E7" w14:textId="77777777" w:rsidR="003C3971" w:rsidRPr="00235394" w:rsidRDefault="003C3971" w:rsidP="003C3971"/>
    <w:p w14:paraId="6AE5F0B0" w14:textId="1C60EC7F" w:rsidR="00080512" w:rsidRDefault="00080512" w:rsidP="002577A9">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3B594" w14:textId="77777777" w:rsidR="00024964" w:rsidRDefault="00024964">
      <w:r>
        <w:separator/>
      </w:r>
    </w:p>
  </w:endnote>
  <w:endnote w:type="continuationSeparator" w:id="0">
    <w:p w14:paraId="2CB25BDF" w14:textId="77777777" w:rsidR="00024964" w:rsidRDefault="00024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56DF6" w14:textId="77777777" w:rsidR="00024964" w:rsidRDefault="00024964">
      <w:r>
        <w:separator/>
      </w:r>
    </w:p>
  </w:footnote>
  <w:footnote w:type="continuationSeparator" w:id="0">
    <w:p w14:paraId="7C423C9F" w14:textId="77777777" w:rsidR="00024964" w:rsidRDefault="00024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109E4C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6B5B">
      <w:rPr>
        <w:rFonts w:ascii="Arial" w:hAnsi="Arial" w:cs="Arial"/>
        <w:b/>
        <w:noProof/>
        <w:sz w:val="18"/>
        <w:szCs w:val="18"/>
      </w:rPr>
      <w:t>3GPP TR 22.cde V0.0.0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D77302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6B5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28030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98518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6310736">
    <w:abstractNumId w:val="1"/>
  </w:num>
  <w:num w:numId="4" w16cid:durableId="612959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964"/>
    <w:rsid w:val="00033397"/>
    <w:rsid w:val="00040095"/>
    <w:rsid w:val="00051834"/>
    <w:rsid w:val="00054A22"/>
    <w:rsid w:val="00062023"/>
    <w:rsid w:val="000655A6"/>
    <w:rsid w:val="00080512"/>
    <w:rsid w:val="000C47C3"/>
    <w:rsid w:val="000D58AB"/>
    <w:rsid w:val="00133525"/>
    <w:rsid w:val="001A1454"/>
    <w:rsid w:val="001A4C42"/>
    <w:rsid w:val="001A7420"/>
    <w:rsid w:val="001B6637"/>
    <w:rsid w:val="001C21C3"/>
    <w:rsid w:val="001D02C2"/>
    <w:rsid w:val="001F0C1D"/>
    <w:rsid w:val="001F1132"/>
    <w:rsid w:val="001F168B"/>
    <w:rsid w:val="002347A2"/>
    <w:rsid w:val="002577A9"/>
    <w:rsid w:val="002675F0"/>
    <w:rsid w:val="002760EE"/>
    <w:rsid w:val="002B6339"/>
    <w:rsid w:val="002E00EE"/>
    <w:rsid w:val="003172DC"/>
    <w:rsid w:val="00336387"/>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2D6"/>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8F590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6215E"/>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F4E51"/>
    <w:rsid w:val="00D46B5B"/>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1184</Words>
  <Characters>7460</Characters>
  <Application>Microsoft Office Word</Application>
  <DocSecurity>0</DocSecurity>
  <Lines>62</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8627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Kurt Bischinger</cp:lastModifiedBy>
  <cp:revision>3</cp:revision>
  <cp:lastPrinted>2019-02-25T14:05:00Z</cp:lastPrinted>
  <dcterms:created xsi:type="dcterms:W3CDTF">2024-02-09T11:52:00Z</dcterms:created>
  <dcterms:modified xsi:type="dcterms:W3CDTF">2024-02-14T12:13:00Z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2024-02-14T12:13:08Z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23253441-993e-4ea4-9bf0-51ea8f3f73aa</vt:lpwstr>
  </property>
  <property fmtid="{D5CDD505-2E9C-101B-9397-08002B2CF9AE}" pid="8" name="MSIP_Label_55339bf0-f345-473a-9ec8-6ca7c8197055_ContentBits">
    <vt:lpwstr>0</vt:lpwstr>
  </property>
</Properties>
</file>