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C1F1D93" w:rsidR="004F0988" w:rsidRPr="00C3569B" w:rsidRDefault="004F0988" w:rsidP="001B7EDA">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3569B" w:rsidRPr="00C3569B">
              <w:t>0</w:t>
            </w:r>
            <w:r w:rsidRPr="00C3569B">
              <w:t>.</w:t>
            </w:r>
            <w:r w:rsidR="001B7EDA">
              <w:t>3</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1B7EDA">
              <w:rPr>
                <w:sz w:val="32"/>
              </w:rPr>
              <w:t>02</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F86A6E"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C3569B" w:rsidRPr="00C3569B">
              <w:rPr>
                <w:noProof/>
                <w:sz w:val="18"/>
              </w:rPr>
              <w:t>2</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bookmarkStart w:id="15" w:name="_GoBack"/>
    <w:bookmarkEnd w:id="15"/>
    <w:p w14:paraId="2876CB56" w14:textId="77777777" w:rsidR="002F17CC"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2F17CC">
        <w:t>Foreword</w:t>
      </w:r>
      <w:r w:rsidR="002F17CC">
        <w:tab/>
      </w:r>
      <w:r w:rsidR="002F17CC">
        <w:fldChar w:fldCharType="begin"/>
      </w:r>
      <w:r w:rsidR="002F17CC">
        <w:instrText xml:space="preserve"> PAGEREF _Toc128981617 \h </w:instrText>
      </w:r>
      <w:r w:rsidR="002F17CC">
        <w:fldChar w:fldCharType="separate"/>
      </w:r>
      <w:r w:rsidR="002F17CC">
        <w:t>6</w:t>
      </w:r>
      <w:r w:rsidR="002F17CC">
        <w:fldChar w:fldCharType="end"/>
      </w:r>
    </w:p>
    <w:p w14:paraId="70635D35" w14:textId="77777777" w:rsidR="002F17CC" w:rsidRDefault="002F17CC">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_Toc128981618 \h </w:instrText>
      </w:r>
      <w:r>
        <w:fldChar w:fldCharType="separate"/>
      </w:r>
      <w:r>
        <w:t>7</w:t>
      </w:r>
      <w:r>
        <w:fldChar w:fldCharType="end"/>
      </w:r>
    </w:p>
    <w:p w14:paraId="2EFBB896" w14:textId="77777777" w:rsidR="002F17CC" w:rsidRDefault="002F17CC">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_Toc128981619 \h </w:instrText>
      </w:r>
      <w:r>
        <w:fldChar w:fldCharType="separate"/>
      </w:r>
      <w:r>
        <w:t>7</w:t>
      </w:r>
      <w:r>
        <w:fldChar w:fldCharType="end"/>
      </w:r>
    </w:p>
    <w:p w14:paraId="09E50F90" w14:textId="77777777" w:rsidR="002F17CC" w:rsidRDefault="002F17CC">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_Toc128981620 \h </w:instrText>
      </w:r>
      <w:r>
        <w:fldChar w:fldCharType="separate"/>
      </w:r>
      <w:r>
        <w:t>8</w:t>
      </w:r>
      <w:r>
        <w:fldChar w:fldCharType="end"/>
      </w:r>
    </w:p>
    <w:p w14:paraId="3392BC37" w14:textId="77777777" w:rsidR="002F17CC" w:rsidRDefault="002F17CC">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_Toc128981621 \h </w:instrText>
      </w:r>
      <w:r>
        <w:fldChar w:fldCharType="separate"/>
      </w:r>
      <w:r>
        <w:t>8</w:t>
      </w:r>
      <w:r>
        <w:fldChar w:fldCharType="end"/>
      </w:r>
    </w:p>
    <w:p w14:paraId="1F4B469A" w14:textId="77777777" w:rsidR="002F17CC" w:rsidRDefault="002F17CC">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_Toc128981622 \h </w:instrText>
      </w:r>
      <w:r>
        <w:fldChar w:fldCharType="separate"/>
      </w:r>
      <w:r>
        <w:t>9</w:t>
      </w:r>
      <w:r>
        <w:fldChar w:fldCharType="end"/>
      </w:r>
    </w:p>
    <w:p w14:paraId="25E03366" w14:textId="77777777" w:rsidR="002F17CC" w:rsidRDefault="002F17CC">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_Toc128981623 \h </w:instrText>
      </w:r>
      <w:r>
        <w:fldChar w:fldCharType="separate"/>
      </w:r>
      <w:r>
        <w:t>9</w:t>
      </w:r>
      <w:r>
        <w:fldChar w:fldCharType="end"/>
      </w:r>
    </w:p>
    <w:p w14:paraId="2520A566" w14:textId="77777777" w:rsidR="002F17CC" w:rsidRDefault="002F17CC">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_Toc128981624 \h </w:instrText>
      </w:r>
      <w:r>
        <w:fldChar w:fldCharType="separate"/>
      </w:r>
      <w:r>
        <w:t>10</w:t>
      </w:r>
      <w:r>
        <w:fldChar w:fldCharType="end"/>
      </w:r>
    </w:p>
    <w:p w14:paraId="70760F9F" w14:textId="77777777" w:rsidR="002F17CC" w:rsidRDefault="002F17CC">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_Toc128981625 \h </w:instrText>
      </w:r>
      <w:r>
        <w:fldChar w:fldCharType="separate"/>
      </w:r>
      <w:r>
        <w:t>11</w:t>
      </w:r>
      <w:r>
        <w:fldChar w:fldCharType="end"/>
      </w:r>
    </w:p>
    <w:p w14:paraId="7C42313B" w14:textId="77777777" w:rsidR="002F17CC" w:rsidRDefault="002F17CC">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rsidRPr="004121EB">
        <w:rPr>
          <w:lang w:val="en-US"/>
        </w:rPr>
        <w:t>Use case on store and forward - MO</w:t>
      </w:r>
      <w:r>
        <w:tab/>
      </w:r>
      <w:r>
        <w:fldChar w:fldCharType="begin"/>
      </w:r>
      <w:r>
        <w:instrText xml:space="preserve"> PAGEREF _Toc128981626 \h </w:instrText>
      </w:r>
      <w:r>
        <w:fldChar w:fldCharType="separate"/>
      </w:r>
      <w:r>
        <w:t>11</w:t>
      </w:r>
      <w:r>
        <w:fldChar w:fldCharType="end"/>
      </w:r>
    </w:p>
    <w:p w14:paraId="1267A8FC" w14:textId="77777777" w:rsidR="002F17CC" w:rsidRDefault="002F17CC">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_Toc128981627 \h </w:instrText>
      </w:r>
      <w:r>
        <w:fldChar w:fldCharType="separate"/>
      </w:r>
      <w:r>
        <w:t>11</w:t>
      </w:r>
      <w:r>
        <w:fldChar w:fldCharType="end"/>
      </w:r>
    </w:p>
    <w:p w14:paraId="2DCA8B76" w14:textId="77777777" w:rsidR="002F17CC" w:rsidRDefault="002F17CC">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_Toc128981628 \h </w:instrText>
      </w:r>
      <w:r>
        <w:fldChar w:fldCharType="separate"/>
      </w:r>
      <w:r>
        <w:t>11</w:t>
      </w:r>
      <w:r>
        <w:fldChar w:fldCharType="end"/>
      </w:r>
    </w:p>
    <w:p w14:paraId="4E550562" w14:textId="77777777" w:rsidR="002F17CC" w:rsidRDefault="002F17CC">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_Toc128981629 \h </w:instrText>
      </w:r>
      <w:r>
        <w:fldChar w:fldCharType="separate"/>
      </w:r>
      <w:r>
        <w:t>11</w:t>
      </w:r>
      <w:r>
        <w:fldChar w:fldCharType="end"/>
      </w:r>
    </w:p>
    <w:p w14:paraId="2EBC6070" w14:textId="77777777" w:rsidR="002F17CC" w:rsidRDefault="002F17CC">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_Toc128981630 \h </w:instrText>
      </w:r>
      <w:r>
        <w:fldChar w:fldCharType="separate"/>
      </w:r>
      <w:r>
        <w:t>11</w:t>
      </w:r>
      <w:r>
        <w:fldChar w:fldCharType="end"/>
      </w:r>
    </w:p>
    <w:p w14:paraId="0BCC6861" w14:textId="77777777" w:rsidR="002F17CC" w:rsidRDefault="002F17CC">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_Toc128981631 \h </w:instrText>
      </w:r>
      <w:r>
        <w:fldChar w:fldCharType="separate"/>
      </w:r>
      <w:r>
        <w:t>11</w:t>
      </w:r>
      <w:r>
        <w:fldChar w:fldCharType="end"/>
      </w:r>
    </w:p>
    <w:p w14:paraId="3BCD13DA" w14:textId="77777777" w:rsidR="002F17CC" w:rsidRDefault="002F17CC">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_Toc128981632 \h </w:instrText>
      </w:r>
      <w:r>
        <w:fldChar w:fldCharType="separate"/>
      </w:r>
      <w:r>
        <w:t>12</w:t>
      </w:r>
      <w:r>
        <w:fldChar w:fldCharType="end"/>
      </w:r>
    </w:p>
    <w:p w14:paraId="457F5807" w14:textId="77777777" w:rsidR="002F17CC" w:rsidRDefault="002F17CC">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rsidRPr="004121EB">
        <w:rPr>
          <w:lang w:val="en-US"/>
        </w:rPr>
        <w:t>Use case on store and forward - MT</w:t>
      </w:r>
      <w:r>
        <w:tab/>
      </w:r>
      <w:r>
        <w:fldChar w:fldCharType="begin"/>
      </w:r>
      <w:r>
        <w:instrText xml:space="preserve"> PAGEREF _Toc128981633 \h </w:instrText>
      </w:r>
      <w:r>
        <w:fldChar w:fldCharType="separate"/>
      </w:r>
      <w:r>
        <w:t>12</w:t>
      </w:r>
      <w:r>
        <w:fldChar w:fldCharType="end"/>
      </w:r>
    </w:p>
    <w:p w14:paraId="4160E979" w14:textId="77777777" w:rsidR="002F17CC" w:rsidRDefault="002F17CC">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_Toc128981634 \h </w:instrText>
      </w:r>
      <w:r>
        <w:fldChar w:fldCharType="separate"/>
      </w:r>
      <w:r>
        <w:t>12</w:t>
      </w:r>
      <w:r>
        <w:fldChar w:fldCharType="end"/>
      </w:r>
    </w:p>
    <w:p w14:paraId="3DE99422" w14:textId="77777777" w:rsidR="002F17CC" w:rsidRDefault="002F17CC">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_Toc128981635 \h </w:instrText>
      </w:r>
      <w:r>
        <w:fldChar w:fldCharType="separate"/>
      </w:r>
      <w:r>
        <w:t>12</w:t>
      </w:r>
      <w:r>
        <w:fldChar w:fldCharType="end"/>
      </w:r>
    </w:p>
    <w:p w14:paraId="44E4B9A3" w14:textId="77777777" w:rsidR="002F17CC" w:rsidRDefault="002F17CC">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_Toc128981636 \h </w:instrText>
      </w:r>
      <w:r>
        <w:fldChar w:fldCharType="separate"/>
      </w:r>
      <w:r>
        <w:t>12</w:t>
      </w:r>
      <w:r>
        <w:fldChar w:fldCharType="end"/>
      </w:r>
    </w:p>
    <w:p w14:paraId="15B28187" w14:textId="77777777" w:rsidR="002F17CC" w:rsidRDefault="002F17CC">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_Toc128981637 \h </w:instrText>
      </w:r>
      <w:r>
        <w:fldChar w:fldCharType="separate"/>
      </w:r>
      <w:r>
        <w:t>13</w:t>
      </w:r>
      <w:r>
        <w:fldChar w:fldCharType="end"/>
      </w:r>
    </w:p>
    <w:p w14:paraId="7C1FCD50" w14:textId="77777777" w:rsidR="002F17CC" w:rsidRDefault="002F17CC">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_Toc128981638 \h </w:instrText>
      </w:r>
      <w:r>
        <w:fldChar w:fldCharType="separate"/>
      </w:r>
      <w:r>
        <w:t>13</w:t>
      </w:r>
      <w:r>
        <w:fldChar w:fldCharType="end"/>
      </w:r>
    </w:p>
    <w:p w14:paraId="6B147BE2" w14:textId="77777777" w:rsidR="002F17CC" w:rsidRDefault="002F17CC">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_Toc128981639 \h </w:instrText>
      </w:r>
      <w:r>
        <w:fldChar w:fldCharType="separate"/>
      </w:r>
      <w:r>
        <w:t>13</w:t>
      </w:r>
      <w:r>
        <w:fldChar w:fldCharType="end"/>
      </w:r>
    </w:p>
    <w:p w14:paraId="0BE176D4" w14:textId="77777777" w:rsidR="002F17CC" w:rsidRDefault="002F17CC">
      <w:pPr>
        <w:pStyle w:val="TOC2"/>
        <w:rPr>
          <w:rFonts w:asciiTheme="minorHAnsi" w:eastAsiaTheme="minorEastAsia" w:hAnsiTheme="minorHAnsi" w:cstheme="minorBidi"/>
          <w:sz w:val="24"/>
          <w:szCs w:val="24"/>
          <w:lang w:val="en-US"/>
        </w:rPr>
      </w:pPr>
      <w:r w:rsidRPr="004121EB">
        <w:rPr>
          <w:lang w:val="en-US" w:eastAsia="zh-CN"/>
        </w:rPr>
        <w:t>5.3</w:t>
      </w:r>
      <w:r>
        <w:rPr>
          <w:rFonts w:asciiTheme="minorHAnsi" w:eastAsiaTheme="minorEastAsia" w:hAnsiTheme="minorHAnsi" w:cstheme="minorBidi"/>
          <w:sz w:val="24"/>
          <w:szCs w:val="24"/>
          <w:lang w:val="en-US"/>
        </w:rPr>
        <w:tab/>
      </w:r>
      <w:r w:rsidRPr="004121EB">
        <w:rPr>
          <w:lang w:val="en-US"/>
        </w:rPr>
        <w:t xml:space="preserve">Use case on </w:t>
      </w:r>
      <w:r>
        <w:rPr>
          <w:lang w:eastAsia="zh-CN"/>
        </w:rPr>
        <w:t>store and forward - Inter-satellite</w:t>
      </w:r>
      <w:r>
        <w:tab/>
      </w:r>
      <w:r>
        <w:fldChar w:fldCharType="begin"/>
      </w:r>
      <w:r>
        <w:instrText xml:space="preserve"> PAGEREF _Toc128981640 \h </w:instrText>
      </w:r>
      <w:r>
        <w:fldChar w:fldCharType="separate"/>
      </w:r>
      <w:r>
        <w:t>14</w:t>
      </w:r>
      <w:r>
        <w:fldChar w:fldCharType="end"/>
      </w:r>
    </w:p>
    <w:p w14:paraId="639861E1"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_Toc128981641 \h </w:instrText>
      </w:r>
      <w:r>
        <w:fldChar w:fldCharType="separate"/>
      </w:r>
      <w:r>
        <w:t>14</w:t>
      </w:r>
      <w:r>
        <w:fldChar w:fldCharType="end"/>
      </w:r>
    </w:p>
    <w:p w14:paraId="67EFDDC9"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5.3.2</w:t>
      </w:r>
      <w:r>
        <w:rPr>
          <w:rFonts w:asciiTheme="minorHAnsi" w:eastAsiaTheme="minorEastAsia" w:hAnsiTheme="minorHAnsi" w:cstheme="minorBidi"/>
          <w:sz w:val="24"/>
          <w:szCs w:val="24"/>
          <w:lang w:val="en-US"/>
        </w:rPr>
        <w:tab/>
      </w:r>
      <w:r w:rsidRPr="004121EB">
        <w:rPr>
          <w:lang w:val="en-US" w:eastAsia="zh-CN"/>
        </w:rPr>
        <w:t>Pre-conditions</w:t>
      </w:r>
      <w:r>
        <w:tab/>
      </w:r>
      <w:r>
        <w:fldChar w:fldCharType="begin"/>
      </w:r>
      <w:r>
        <w:instrText xml:space="preserve"> PAGEREF _Toc128981642 \h </w:instrText>
      </w:r>
      <w:r>
        <w:fldChar w:fldCharType="separate"/>
      </w:r>
      <w:r>
        <w:t>15</w:t>
      </w:r>
      <w:r>
        <w:fldChar w:fldCharType="end"/>
      </w:r>
    </w:p>
    <w:p w14:paraId="781C5B2E"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_Toc128981643 \h </w:instrText>
      </w:r>
      <w:r>
        <w:fldChar w:fldCharType="separate"/>
      </w:r>
      <w:r>
        <w:t>15</w:t>
      </w:r>
      <w:r>
        <w:fldChar w:fldCharType="end"/>
      </w:r>
    </w:p>
    <w:p w14:paraId="72E2FAE1"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_Toc128981644 \h </w:instrText>
      </w:r>
      <w:r>
        <w:fldChar w:fldCharType="separate"/>
      </w:r>
      <w:r>
        <w:t>15</w:t>
      </w:r>
      <w:r>
        <w:fldChar w:fldCharType="end"/>
      </w:r>
    </w:p>
    <w:p w14:paraId="08BF7DA8"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_Toc128981645 \h </w:instrText>
      </w:r>
      <w:r>
        <w:fldChar w:fldCharType="separate"/>
      </w:r>
      <w:r>
        <w:t>15</w:t>
      </w:r>
      <w:r>
        <w:fldChar w:fldCharType="end"/>
      </w:r>
    </w:p>
    <w:p w14:paraId="35444982"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_Toc128981646 \h </w:instrText>
      </w:r>
      <w:r>
        <w:fldChar w:fldCharType="separate"/>
      </w:r>
      <w:r>
        <w:t>16</w:t>
      </w:r>
      <w:r>
        <w:fldChar w:fldCharType="end"/>
      </w:r>
    </w:p>
    <w:p w14:paraId="17C4D1E7" w14:textId="77777777" w:rsidR="002F17CC" w:rsidRDefault="002F17CC">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data transfer for IoT devices in remote areas</w:t>
      </w:r>
      <w:r>
        <w:tab/>
      </w:r>
      <w:r>
        <w:fldChar w:fldCharType="begin"/>
      </w:r>
      <w:r>
        <w:instrText xml:space="preserve"> PAGEREF _Toc128981647 \h </w:instrText>
      </w:r>
      <w:r>
        <w:fldChar w:fldCharType="separate"/>
      </w:r>
      <w:r>
        <w:t>16</w:t>
      </w:r>
      <w:r>
        <w:fldChar w:fldCharType="end"/>
      </w:r>
    </w:p>
    <w:p w14:paraId="74B53DF1" w14:textId="77777777" w:rsidR="002F17CC" w:rsidRDefault="002F17CC">
      <w:pPr>
        <w:pStyle w:val="TOC3"/>
        <w:rPr>
          <w:rFonts w:asciiTheme="minorHAnsi" w:eastAsiaTheme="minorEastAsia" w:hAnsiTheme="minorHAnsi" w:cstheme="minorBidi"/>
          <w:sz w:val="24"/>
          <w:szCs w:val="24"/>
          <w:lang w:val="en-US"/>
        </w:rPr>
      </w:pPr>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_Toc128981648 \h </w:instrText>
      </w:r>
      <w:r>
        <w:fldChar w:fldCharType="separate"/>
      </w:r>
      <w:r>
        <w:t>16</w:t>
      </w:r>
      <w:r>
        <w:fldChar w:fldCharType="end"/>
      </w:r>
    </w:p>
    <w:p w14:paraId="68163B23" w14:textId="77777777" w:rsidR="002F17CC" w:rsidRDefault="002F17CC">
      <w:pPr>
        <w:pStyle w:val="TOC3"/>
        <w:rPr>
          <w:rFonts w:asciiTheme="minorHAnsi" w:eastAsiaTheme="minorEastAsia" w:hAnsiTheme="minorHAnsi" w:cstheme="minorBidi"/>
          <w:sz w:val="24"/>
          <w:szCs w:val="24"/>
          <w:lang w:val="en-US"/>
        </w:rPr>
      </w:pPr>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_Toc128981649 \h </w:instrText>
      </w:r>
      <w:r>
        <w:fldChar w:fldCharType="separate"/>
      </w:r>
      <w:r>
        <w:t>16</w:t>
      </w:r>
      <w:r>
        <w:fldChar w:fldCharType="end"/>
      </w:r>
    </w:p>
    <w:p w14:paraId="37E79FD5" w14:textId="77777777" w:rsidR="002F17CC" w:rsidRDefault="002F17CC">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_Toc128981650 \h </w:instrText>
      </w:r>
      <w:r>
        <w:fldChar w:fldCharType="separate"/>
      </w:r>
      <w:r>
        <w:t>17</w:t>
      </w:r>
      <w:r>
        <w:fldChar w:fldCharType="end"/>
      </w:r>
    </w:p>
    <w:p w14:paraId="4BEB7A5B" w14:textId="77777777" w:rsidR="002F17CC" w:rsidRDefault="002F17CC">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_Toc128981651 \h </w:instrText>
      </w:r>
      <w:r>
        <w:fldChar w:fldCharType="separate"/>
      </w:r>
      <w:r>
        <w:t>17</w:t>
      </w:r>
      <w:r>
        <w:fldChar w:fldCharType="end"/>
      </w:r>
    </w:p>
    <w:p w14:paraId="23C1D5F1" w14:textId="77777777" w:rsidR="002F17CC" w:rsidRDefault="002F17CC">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_Toc128981652 \h </w:instrText>
      </w:r>
      <w:r>
        <w:fldChar w:fldCharType="separate"/>
      </w:r>
      <w:r>
        <w:t>17</w:t>
      </w:r>
      <w:r>
        <w:fldChar w:fldCharType="end"/>
      </w:r>
    </w:p>
    <w:p w14:paraId="5E395312" w14:textId="77777777" w:rsidR="002F17CC" w:rsidRDefault="002F17CC">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_Toc128981653 \h </w:instrText>
      </w:r>
      <w:r>
        <w:fldChar w:fldCharType="separate"/>
      </w:r>
      <w:r>
        <w:t>17</w:t>
      </w:r>
      <w:r>
        <w:fldChar w:fldCharType="end"/>
      </w:r>
    </w:p>
    <w:p w14:paraId="5834AF2E" w14:textId="77777777" w:rsidR="002F17CC" w:rsidRDefault="002F17CC">
      <w:pPr>
        <w:pStyle w:val="TOC2"/>
        <w:rPr>
          <w:rFonts w:asciiTheme="minorHAnsi" w:eastAsiaTheme="minorEastAsia" w:hAnsiTheme="minorHAnsi" w:cstheme="minorBidi"/>
          <w:sz w:val="24"/>
          <w:szCs w:val="24"/>
          <w:lang w:val="en-US"/>
        </w:rPr>
      </w:pPr>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LAN using Satellite Access</w:t>
      </w:r>
      <w:r>
        <w:tab/>
      </w:r>
      <w:r>
        <w:fldChar w:fldCharType="begin"/>
      </w:r>
      <w:r>
        <w:instrText xml:space="preserve"> PAGEREF _Toc128981654 \h </w:instrText>
      </w:r>
      <w:r>
        <w:fldChar w:fldCharType="separate"/>
      </w:r>
      <w:r>
        <w:t>18</w:t>
      </w:r>
      <w:r>
        <w:fldChar w:fldCharType="end"/>
      </w:r>
    </w:p>
    <w:p w14:paraId="78316926" w14:textId="77777777" w:rsidR="002F17CC" w:rsidRDefault="002F17CC">
      <w:pPr>
        <w:pStyle w:val="TOC3"/>
        <w:rPr>
          <w:rFonts w:asciiTheme="minorHAnsi" w:eastAsiaTheme="minorEastAsia" w:hAnsiTheme="minorHAnsi" w:cstheme="minorBidi"/>
          <w:sz w:val="24"/>
          <w:szCs w:val="24"/>
          <w:lang w:val="en-US"/>
        </w:rPr>
      </w:pPr>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_Toc128981655 \h </w:instrText>
      </w:r>
      <w:r>
        <w:fldChar w:fldCharType="separate"/>
      </w:r>
      <w:r>
        <w:t>18</w:t>
      </w:r>
      <w:r>
        <w:fldChar w:fldCharType="end"/>
      </w:r>
    </w:p>
    <w:p w14:paraId="1A9BD729" w14:textId="77777777" w:rsidR="002F17CC" w:rsidRDefault="002F17CC">
      <w:pPr>
        <w:pStyle w:val="TOC3"/>
        <w:rPr>
          <w:rFonts w:asciiTheme="minorHAnsi" w:eastAsiaTheme="minorEastAsia" w:hAnsiTheme="minorHAnsi" w:cstheme="minorBidi"/>
          <w:sz w:val="24"/>
          <w:szCs w:val="24"/>
          <w:lang w:val="en-US"/>
        </w:rPr>
      </w:pPr>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_Toc128981656 \h </w:instrText>
      </w:r>
      <w:r>
        <w:fldChar w:fldCharType="separate"/>
      </w:r>
      <w:r>
        <w:t>18</w:t>
      </w:r>
      <w:r>
        <w:fldChar w:fldCharType="end"/>
      </w:r>
    </w:p>
    <w:p w14:paraId="6799F936" w14:textId="77777777" w:rsidR="002F17CC" w:rsidRDefault="002F17CC">
      <w:pPr>
        <w:pStyle w:val="TOC3"/>
        <w:rPr>
          <w:rFonts w:asciiTheme="minorHAnsi" w:eastAsiaTheme="minorEastAsia" w:hAnsiTheme="minorHAnsi" w:cstheme="minorBidi"/>
          <w:sz w:val="24"/>
          <w:szCs w:val="24"/>
          <w:lang w:val="en-US"/>
        </w:rPr>
      </w:pPr>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_Toc128981657 \h </w:instrText>
      </w:r>
      <w:r>
        <w:fldChar w:fldCharType="separate"/>
      </w:r>
      <w:r>
        <w:t>19</w:t>
      </w:r>
      <w:r>
        <w:fldChar w:fldCharType="end"/>
      </w:r>
    </w:p>
    <w:p w14:paraId="18FA8B19" w14:textId="77777777" w:rsidR="002F17CC" w:rsidRDefault="002F17CC">
      <w:pPr>
        <w:pStyle w:val="TOC3"/>
        <w:rPr>
          <w:rFonts w:asciiTheme="minorHAnsi" w:eastAsiaTheme="minorEastAsia" w:hAnsiTheme="minorHAnsi" w:cstheme="minorBidi"/>
          <w:sz w:val="24"/>
          <w:szCs w:val="24"/>
          <w:lang w:val="en-US"/>
        </w:rPr>
      </w:pPr>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_Toc128981658 \h </w:instrText>
      </w:r>
      <w:r>
        <w:fldChar w:fldCharType="separate"/>
      </w:r>
      <w:r>
        <w:t>19</w:t>
      </w:r>
      <w:r>
        <w:fldChar w:fldCharType="end"/>
      </w:r>
    </w:p>
    <w:p w14:paraId="5EB708EF" w14:textId="77777777" w:rsidR="002F17CC" w:rsidRDefault="002F17CC">
      <w:pPr>
        <w:pStyle w:val="TOC3"/>
        <w:rPr>
          <w:rFonts w:asciiTheme="minorHAnsi" w:eastAsiaTheme="minorEastAsia" w:hAnsiTheme="minorHAnsi" w:cstheme="minorBidi"/>
          <w:sz w:val="24"/>
          <w:szCs w:val="24"/>
          <w:lang w:val="en-US"/>
        </w:rPr>
      </w:pPr>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_Toc128981659 \h </w:instrText>
      </w:r>
      <w:r>
        <w:fldChar w:fldCharType="separate"/>
      </w:r>
      <w:r>
        <w:t>19</w:t>
      </w:r>
      <w:r>
        <w:fldChar w:fldCharType="end"/>
      </w:r>
    </w:p>
    <w:p w14:paraId="2EDEA446" w14:textId="77777777" w:rsidR="002F17CC" w:rsidRDefault="002F17CC">
      <w:pPr>
        <w:pStyle w:val="TOC3"/>
        <w:rPr>
          <w:rFonts w:asciiTheme="minorHAnsi" w:eastAsiaTheme="minorEastAsia" w:hAnsiTheme="minorHAnsi" w:cstheme="minorBidi"/>
          <w:sz w:val="24"/>
          <w:szCs w:val="24"/>
          <w:lang w:val="en-US"/>
        </w:rPr>
      </w:pPr>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_Toc128981660 \h </w:instrText>
      </w:r>
      <w:r>
        <w:fldChar w:fldCharType="separate"/>
      </w:r>
      <w:r>
        <w:t>19</w:t>
      </w:r>
      <w:r>
        <w:fldChar w:fldCharType="end"/>
      </w:r>
    </w:p>
    <w:p w14:paraId="2E50D70A" w14:textId="77777777" w:rsidR="002F17CC" w:rsidRDefault="002F17CC">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_Toc128981661 \h </w:instrText>
      </w:r>
      <w:r>
        <w:fldChar w:fldCharType="separate"/>
      </w:r>
      <w:r>
        <w:t>20</w:t>
      </w:r>
      <w:r>
        <w:fldChar w:fldCharType="end"/>
      </w:r>
    </w:p>
    <w:p w14:paraId="6E566AA7" w14:textId="77777777" w:rsidR="002F17CC" w:rsidRDefault="002F17CC">
      <w:pPr>
        <w:pStyle w:val="TOC3"/>
        <w:rPr>
          <w:rFonts w:asciiTheme="minorHAnsi" w:eastAsiaTheme="minorEastAsia" w:hAnsiTheme="minorHAnsi" w:cstheme="minorBidi"/>
          <w:sz w:val="24"/>
          <w:szCs w:val="24"/>
          <w:lang w:val="en-US"/>
        </w:rPr>
      </w:pPr>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_Toc128981662 \h </w:instrText>
      </w:r>
      <w:r>
        <w:fldChar w:fldCharType="separate"/>
      </w:r>
      <w:r>
        <w:t>20</w:t>
      </w:r>
      <w:r>
        <w:fldChar w:fldCharType="end"/>
      </w:r>
    </w:p>
    <w:p w14:paraId="04468893" w14:textId="77777777" w:rsidR="002F17CC" w:rsidRDefault="002F17CC">
      <w:pPr>
        <w:pStyle w:val="TOC3"/>
        <w:rPr>
          <w:rFonts w:asciiTheme="minorHAnsi" w:eastAsiaTheme="minorEastAsia" w:hAnsiTheme="minorHAnsi" w:cstheme="minorBidi"/>
          <w:sz w:val="24"/>
          <w:szCs w:val="24"/>
          <w:lang w:val="en-US"/>
        </w:rPr>
      </w:pPr>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_Toc128981663 \h </w:instrText>
      </w:r>
      <w:r>
        <w:fldChar w:fldCharType="separate"/>
      </w:r>
      <w:r>
        <w:t>20</w:t>
      </w:r>
      <w:r>
        <w:fldChar w:fldCharType="end"/>
      </w:r>
    </w:p>
    <w:p w14:paraId="20F22547" w14:textId="77777777" w:rsidR="002F17CC" w:rsidRDefault="002F17CC">
      <w:pPr>
        <w:pStyle w:val="TOC3"/>
        <w:rPr>
          <w:rFonts w:asciiTheme="minorHAnsi" w:eastAsiaTheme="minorEastAsia" w:hAnsiTheme="minorHAnsi" w:cstheme="minorBidi"/>
          <w:sz w:val="24"/>
          <w:szCs w:val="24"/>
          <w:lang w:val="en-US"/>
        </w:rPr>
      </w:pPr>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_Toc128981664 \h </w:instrText>
      </w:r>
      <w:r>
        <w:fldChar w:fldCharType="separate"/>
      </w:r>
      <w:r>
        <w:t>20</w:t>
      </w:r>
      <w:r>
        <w:fldChar w:fldCharType="end"/>
      </w:r>
    </w:p>
    <w:p w14:paraId="048CDF47" w14:textId="77777777" w:rsidR="002F17CC" w:rsidRDefault="002F17CC">
      <w:pPr>
        <w:pStyle w:val="TOC3"/>
        <w:rPr>
          <w:rFonts w:asciiTheme="minorHAnsi" w:eastAsiaTheme="minorEastAsia" w:hAnsiTheme="minorHAnsi" w:cstheme="minorBidi"/>
          <w:sz w:val="24"/>
          <w:szCs w:val="24"/>
          <w:lang w:val="en-US"/>
        </w:rPr>
      </w:pPr>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_Toc128981665 \h </w:instrText>
      </w:r>
      <w:r>
        <w:fldChar w:fldCharType="separate"/>
      </w:r>
      <w:r>
        <w:t>21</w:t>
      </w:r>
      <w:r>
        <w:fldChar w:fldCharType="end"/>
      </w:r>
    </w:p>
    <w:p w14:paraId="2B5E4909" w14:textId="77777777" w:rsidR="002F17CC" w:rsidRDefault="002F17CC">
      <w:pPr>
        <w:pStyle w:val="TOC3"/>
        <w:rPr>
          <w:rFonts w:asciiTheme="minorHAnsi" w:eastAsiaTheme="minorEastAsia" w:hAnsiTheme="minorHAnsi" w:cstheme="minorBidi"/>
          <w:sz w:val="24"/>
          <w:szCs w:val="24"/>
          <w:lang w:val="en-US"/>
        </w:rPr>
      </w:pPr>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_Toc128981666 \h </w:instrText>
      </w:r>
      <w:r>
        <w:fldChar w:fldCharType="separate"/>
      </w:r>
      <w:r>
        <w:t>21</w:t>
      </w:r>
      <w:r>
        <w:fldChar w:fldCharType="end"/>
      </w:r>
    </w:p>
    <w:p w14:paraId="5B24B87B" w14:textId="77777777" w:rsidR="002F17CC" w:rsidRDefault="002F17CC">
      <w:pPr>
        <w:pStyle w:val="TOC3"/>
        <w:rPr>
          <w:rFonts w:asciiTheme="minorHAnsi" w:eastAsiaTheme="minorEastAsia" w:hAnsiTheme="minorHAnsi" w:cstheme="minorBidi"/>
          <w:sz w:val="24"/>
          <w:szCs w:val="24"/>
          <w:lang w:val="en-US"/>
        </w:rPr>
      </w:pPr>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_Toc128981667 \h </w:instrText>
      </w:r>
      <w:r>
        <w:fldChar w:fldCharType="separate"/>
      </w:r>
      <w:r>
        <w:t>21</w:t>
      </w:r>
      <w:r>
        <w:fldChar w:fldCharType="end"/>
      </w:r>
    </w:p>
    <w:p w14:paraId="2AC63B33" w14:textId="77777777" w:rsidR="002F17CC" w:rsidRDefault="002F17CC">
      <w:pPr>
        <w:pStyle w:val="TOC2"/>
        <w:rPr>
          <w:rFonts w:asciiTheme="minorHAnsi" w:eastAsiaTheme="minorEastAsia" w:hAnsiTheme="minorHAnsi" w:cstheme="minorBidi"/>
          <w:sz w:val="24"/>
          <w:szCs w:val="24"/>
          <w:lang w:val="en-US"/>
        </w:rPr>
      </w:pPr>
      <w:r>
        <w:rPr>
          <w:lang w:eastAsia="x-none"/>
        </w:rPr>
        <w:t xml:space="preserve">5.7 </w:t>
      </w:r>
      <w:r>
        <w:rPr>
          <w:rFonts w:asciiTheme="minorHAnsi" w:eastAsiaTheme="minorEastAsia" w:hAnsiTheme="minorHAnsi" w:cstheme="minorBidi"/>
          <w:sz w:val="24"/>
          <w:szCs w:val="24"/>
          <w:lang w:val="en-US"/>
        </w:rPr>
        <w:tab/>
      </w:r>
      <w:r>
        <w:t xml:space="preserve">Use case on </w:t>
      </w:r>
      <w:r>
        <w:rPr>
          <w:lang w:eastAsia="x-none"/>
        </w:rPr>
        <w:t>the support of UE-satellite-UE phone call</w:t>
      </w:r>
      <w:r>
        <w:tab/>
      </w:r>
      <w:r>
        <w:fldChar w:fldCharType="begin"/>
      </w:r>
      <w:r>
        <w:instrText xml:space="preserve"> PAGEREF _Toc128981668 \h </w:instrText>
      </w:r>
      <w:r>
        <w:fldChar w:fldCharType="separate"/>
      </w:r>
      <w:r>
        <w:t>21</w:t>
      </w:r>
      <w:r>
        <w:fldChar w:fldCharType="end"/>
      </w:r>
    </w:p>
    <w:p w14:paraId="11D9D851"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5.7</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_Toc128981669 \h </w:instrText>
      </w:r>
      <w:r>
        <w:fldChar w:fldCharType="separate"/>
      </w:r>
      <w:r>
        <w:t>21</w:t>
      </w:r>
      <w:r>
        <w:fldChar w:fldCharType="end"/>
      </w:r>
    </w:p>
    <w:p w14:paraId="6D4C4529"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5.7.2</w:t>
      </w:r>
      <w:r>
        <w:rPr>
          <w:rFonts w:asciiTheme="minorHAnsi" w:eastAsiaTheme="minorEastAsia" w:hAnsiTheme="minorHAnsi" w:cstheme="minorBidi"/>
          <w:sz w:val="24"/>
          <w:szCs w:val="24"/>
          <w:lang w:val="en-US"/>
        </w:rPr>
        <w:tab/>
      </w:r>
      <w:r w:rsidRPr="004121EB">
        <w:rPr>
          <w:lang w:val="en-US" w:eastAsia="zh-CN"/>
        </w:rPr>
        <w:t>Pre-conditions</w:t>
      </w:r>
      <w:r>
        <w:tab/>
      </w:r>
      <w:r>
        <w:fldChar w:fldCharType="begin"/>
      </w:r>
      <w:r>
        <w:instrText xml:space="preserve"> PAGEREF _Toc128981670 \h </w:instrText>
      </w:r>
      <w:r>
        <w:fldChar w:fldCharType="separate"/>
      </w:r>
      <w:r>
        <w:t>22</w:t>
      </w:r>
      <w:r>
        <w:fldChar w:fldCharType="end"/>
      </w:r>
    </w:p>
    <w:p w14:paraId="22061668"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_Toc128981671 \h </w:instrText>
      </w:r>
      <w:r>
        <w:fldChar w:fldCharType="separate"/>
      </w:r>
      <w:r>
        <w:t>22</w:t>
      </w:r>
      <w:r>
        <w:fldChar w:fldCharType="end"/>
      </w:r>
    </w:p>
    <w:p w14:paraId="5E964575"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lastRenderedPageBreak/>
        <w:t>5.7</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_Toc128981672 \h </w:instrText>
      </w:r>
      <w:r>
        <w:fldChar w:fldCharType="separate"/>
      </w:r>
      <w:r>
        <w:t>23</w:t>
      </w:r>
      <w:r>
        <w:fldChar w:fldCharType="end"/>
      </w:r>
    </w:p>
    <w:p w14:paraId="45F383C1"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5.7</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_Toc128981673 \h </w:instrText>
      </w:r>
      <w:r>
        <w:fldChar w:fldCharType="separate"/>
      </w:r>
      <w:r>
        <w:t>23</w:t>
      </w:r>
      <w:r>
        <w:fldChar w:fldCharType="end"/>
      </w:r>
    </w:p>
    <w:p w14:paraId="2A124C52" w14:textId="77777777" w:rsidR="002F17CC" w:rsidRDefault="002F17CC">
      <w:pPr>
        <w:pStyle w:val="TOC3"/>
        <w:rPr>
          <w:rFonts w:asciiTheme="minorHAnsi" w:eastAsiaTheme="minorEastAsia" w:hAnsiTheme="minorHAnsi" w:cstheme="minorBidi"/>
          <w:sz w:val="24"/>
          <w:szCs w:val="24"/>
          <w:lang w:val="en-US"/>
        </w:rPr>
      </w:pPr>
      <w:r w:rsidRPr="004121EB">
        <w:rPr>
          <w:lang w:val="en-US" w:eastAsia="zh-CN"/>
        </w:rPr>
        <w:t>5.7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_Toc128981674 \h </w:instrText>
      </w:r>
      <w:r>
        <w:fldChar w:fldCharType="separate"/>
      </w:r>
      <w:r>
        <w:t>23</w:t>
      </w:r>
      <w:r>
        <w:fldChar w:fldCharType="end"/>
      </w:r>
    </w:p>
    <w:p w14:paraId="1B06AB06" w14:textId="77777777" w:rsidR="002F17CC" w:rsidRDefault="002F17CC">
      <w:pPr>
        <w:pStyle w:val="TOC2"/>
        <w:rPr>
          <w:rFonts w:asciiTheme="minorHAnsi" w:eastAsiaTheme="minorEastAsia" w:hAnsiTheme="minorHAnsi" w:cstheme="minorBidi"/>
          <w:sz w:val="24"/>
          <w:szCs w:val="24"/>
          <w:lang w:val="en-US"/>
        </w:rPr>
      </w:pPr>
      <w:r>
        <w:rPr>
          <w:lang w:eastAsia="zh-CN"/>
        </w:rPr>
        <w:t xml:space="preserve">5.8 </w:t>
      </w:r>
      <w:r>
        <w:rPr>
          <w:rFonts w:asciiTheme="minorHAnsi" w:eastAsiaTheme="minorEastAsia" w:hAnsiTheme="minorHAnsi" w:cstheme="minorBidi"/>
          <w:sz w:val="24"/>
          <w:szCs w:val="24"/>
          <w:lang w:val="en-US"/>
        </w:rPr>
        <w:tab/>
      </w:r>
      <w:r>
        <w:rPr>
          <w:lang w:eastAsia="zh-CN"/>
        </w:rPr>
        <w:t>Use case on enabling multiple communication services between UEs</w:t>
      </w:r>
      <w:r>
        <w:tab/>
      </w:r>
      <w:r>
        <w:fldChar w:fldCharType="begin"/>
      </w:r>
      <w:r>
        <w:instrText xml:space="preserve"> PAGEREF _Toc128981675 \h </w:instrText>
      </w:r>
      <w:r>
        <w:fldChar w:fldCharType="separate"/>
      </w:r>
      <w:r>
        <w:t>23</w:t>
      </w:r>
      <w:r>
        <w:fldChar w:fldCharType="end"/>
      </w:r>
    </w:p>
    <w:p w14:paraId="69DBD8B9" w14:textId="77777777" w:rsidR="002F17CC" w:rsidRDefault="002F17CC">
      <w:pPr>
        <w:pStyle w:val="TOC3"/>
        <w:rPr>
          <w:rFonts w:asciiTheme="minorHAnsi" w:eastAsiaTheme="minorEastAsia" w:hAnsiTheme="minorHAnsi" w:cstheme="minorBidi"/>
          <w:sz w:val="24"/>
          <w:szCs w:val="24"/>
          <w:lang w:val="en-US"/>
        </w:rPr>
      </w:pPr>
      <w:r>
        <w:rPr>
          <w:lang w:eastAsia="zh-CN"/>
        </w:rPr>
        <w:t>5.8.1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_Toc128981676 \h </w:instrText>
      </w:r>
      <w:r>
        <w:fldChar w:fldCharType="separate"/>
      </w:r>
      <w:r>
        <w:t>23</w:t>
      </w:r>
      <w:r>
        <w:fldChar w:fldCharType="end"/>
      </w:r>
    </w:p>
    <w:p w14:paraId="32161F5A" w14:textId="77777777" w:rsidR="002F17CC" w:rsidRDefault="002F17CC">
      <w:pPr>
        <w:pStyle w:val="TOC3"/>
        <w:rPr>
          <w:rFonts w:asciiTheme="minorHAnsi" w:eastAsiaTheme="minorEastAsia" w:hAnsiTheme="minorHAnsi" w:cstheme="minorBidi"/>
          <w:sz w:val="24"/>
          <w:szCs w:val="24"/>
          <w:lang w:val="en-US"/>
        </w:rPr>
      </w:pPr>
      <w:r>
        <w:rPr>
          <w:lang w:eastAsia="zh-CN"/>
        </w:rPr>
        <w:t>5.8.2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_Toc128981677 \h </w:instrText>
      </w:r>
      <w:r>
        <w:fldChar w:fldCharType="separate"/>
      </w:r>
      <w:r>
        <w:t>24</w:t>
      </w:r>
      <w:r>
        <w:fldChar w:fldCharType="end"/>
      </w:r>
    </w:p>
    <w:p w14:paraId="15BD99FD" w14:textId="77777777" w:rsidR="002F17CC" w:rsidRDefault="002F17CC">
      <w:pPr>
        <w:pStyle w:val="TOC3"/>
        <w:rPr>
          <w:rFonts w:asciiTheme="minorHAnsi" w:eastAsiaTheme="minorEastAsia" w:hAnsiTheme="minorHAnsi" w:cstheme="minorBidi"/>
          <w:sz w:val="24"/>
          <w:szCs w:val="24"/>
          <w:lang w:val="en-US"/>
        </w:rPr>
      </w:pPr>
      <w:r>
        <w:rPr>
          <w:lang w:eastAsia="zh-CN"/>
        </w:rPr>
        <w:t>5.8.3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_Toc128981678 \h </w:instrText>
      </w:r>
      <w:r>
        <w:fldChar w:fldCharType="separate"/>
      </w:r>
      <w:r>
        <w:t>24</w:t>
      </w:r>
      <w:r>
        <w:fldChar w:fldCharType="end"/>
      </w:r>
    </w:p>
    <w:p w14:paraId="25C92DAB" w14:textId="77777777" w:rsidR="002F17CC" w:rsidRDefault="002F17CC">
      <w:pPr>
        <w:pStyle w:val="TOC3"/>
        <w:rPr>
          <w:rFonts w:asciiTheme="minorHAnsi" w:eastAsiaTheme="minorEastAsia" w:hAnsiTheme="minorHAnsi" w:cstheme="minorBidi"/>
          <w:sz w:val="24"/>
          <w:szCs w:val="24"/>
          <w:lang w:val="en-US"/>
        </w:rPr>
      </w:pPr>
      <w:r>
        <w:rPr>
          <w:lang w:eastAsia="zh-CN"/>
        </w:rPr>
        <w:t>5.8.4</w:t>
      </w:r>
      <w:r>
        <w:rPr>
          <w:rFonts w:asciiTheme="minorHAnsi" w:eastAsiaTheme="minorEastAsia" w:hAnsiTheme="minorHAnsi" w:cstheme="minorBidi"/>
          <w:sz w:val="24"/>
          <w:szCs w:val="24"/>
          <w:lang w:val="en-US"/>
        </w:rPr>
        <w:tab/>
      </w:r>
      <w:r>
        <w:rPr>
          <w:lang w:eastAsia="zh-CN"/>
        </w:rPr>
        <w:t>Post-conditions</w:t>
      </w:r>
      <w:r>
        <w:tab/>
      </w:r>
      <w:r>
        <w:fldChar w:fldCharType="begin"/>
      </w:r>
      <w:r>
        <w:instrText xml:space="preserve"> PAGEREF _Toc128981679 \h </w:instrText>
      </w:r>
      <w:r>
        <w:fldChar w:fldCharType="separate"/>
      </w:r>
      <w:r>
        <w:t>25</w:t>
      </w:r>
      <w:r>
        <w:fldChar w:fldCharType="end"/>
      </w:r>
    </w:p>
    <w:p w14:paraId="31E9B9C9" w14:textId="77777777" w:rsidR="002F17CC" w:rsidRDefault="002F17CC">
      <w:pPr>
        <w:pStyle w:val="TOC3"/>
        <w:rPr>
          <w:rFonts w:asciiTheme="minorHAnsi" w:eastAsiaTheme="minorEastAsia" w:hAnsiTheme="minorHAnsi" w:cstheme="minorBidi"/>
          <w:sz w:val="24"/>
          <w:szCs w:val="24"/>
          <w:lang w:val="en-US"/>
        </w:rPr>
      </w:pPr>
      <w:r>
        <w:rPr>
          <w:lang w:eastAsia="zh-CN"/>
        </w:rPr>
        <w:t>5.8.5</w:t>
      </w:r>
      <w:r>
        <w:rPr>
          <w:rFonts w:asciiTheme="minorHAnsi" w:eastAsiaTheme="minorEastAsia" w:hAnsiTheme="minorHAnsi" w:cstheme="minorBidi"/>
          <w:sz w:val="24"/>
          <w:szCs w:val="24"/>
          <w:lang w:val="en-US"/>
        </w:rPr>
        <w:tab/>
      </w:r>
      <w:r>
        <w:rPr>
          <w:lang w:eastAsia="zh-CN"/>
        </w:rPr>
        <w:t>Existing features partly or fully covering use case functionality</w:t>
      </w:r>
      <w:r>
        <w:tab/>
      </w:r>
      <w:r>
        <w:fldChar w:fldCharType="begin"/>
      </w:r>
      <w:r>
        <w:instrText xml:space="preserve"> PAGEREF _Toc128981680 \h </w:instrText>
      </w:r>
      <w:r>
        <w:fldChar w:fldCharType="separate"/>
      </w:r>
      <w:r>
        <w:t>25</w:t>
      </w:r>
      <w:r>
        <w:fldChar w:fldCharType="end"/>
      </w:r>
    </w:p>
    <w:p w14:paraId="6E89247D" w14:textId="77777777" w:rsidR="002F17CC" w:rsidRDefault="002F17CC">
      <w:pPr>
        <w:pStyle w:val="TOC3"/>
        <w:rPr>
          <w:rFonts w:asciiTheme="minorHAnsi" w:eastAsiaTheme="minorEastAsia" w:hAnsiTheme="minorHAnsi" w:cstheme="minorBidi"/>
          <w:sz w:val="24"/>
          <w:szCs w:val="24"/>
          <w:lang w:val="en-US"/>
        </w:rPr>
      </w:pPr>
      <w:r>
        <w:rPr>
          <w:lang w:eastAsia="zh-CN"/>
        </w:rPr>
        <w:t>5.8.6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_Toc128981681 \h </w:instrText>
      </w:r>
      <w:r>
        <w:fldChar w:fldCharType="separate"/>
      </w:r>
      <w:r>
        <w:t>25</w:t>
      </w:r>
      <w:r>
        <w:fldChar w:fldCharType="end"/>
      </w:r>
    </w:p>
    <w:p w14:paraId="1E49D2C3" w14:textId="77777777" w:rsidR="002F17CC" w:rsidRDefault="002F17CC">
      <w:pPr>
        <w:pStyle w:val="TOC2"/>
        <w:rPr>
          <w:rFonts w:asciiTheme="minorHAnsi" w:eastAsiaTheme="minorEastAsia" w:hAnsiTheme="minorHAnsi" w:cstheme="minorBidi"/>
          <w:sz w:val="24"/>
          <w:szCs w:val="24"/>
          <w:lang w:val="en-US"/>
        </w:rPr>
      </w:pPr>
      <w:r>
        <w:rPr>
          <w:lang w:eastAsia="x-none"/>
        </w:rPr>
        <w:t xml:space="preserve">5.9 </w:t>
      </w:r>
      <w:r>
        <w:rPr>
          <w:rFonts w:asciiTheme="minorHAnsi" w:eastAsiaTheme="minorEastAsia" w:hAnsiTheme="minorHAnsi" w:cstheme="minorBidi"/>
          <w:sz w:val="24"/>
          <w:szCs w:val="24"/>
          <w:lang w:val="en-US"/>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_Toc128981682 \h </w:instrText>
      </w:r>
      <w:r>
        <w:fldChar w:fldCharType="separate"/>
      </w:r>
      <w:r>
        <w:t>25</w:t>
      </w:r>
      <w:r>
        <w:fldChar w:fldCharType="end"/>
      </w:r>
    </w:p>
    <w:p w14:paraId="1127465A" w14:textId="77777777" w:rsidR="002F17CC" w:rsidRDefault="002F17CC">
      <w:pPr>
        <w:pStyle w:val="TOC3"/>
        <w:rPr>
          <w:rFonts w:asciiTheme="minorHAnsi" w:eastAsiaTheme="minorEastAsia" w:hAnsiTheme="minorHAnsi" w:cstheme="minorBidi"/>
          <w:sz w:val="24"/>
          <w:szCs w:val="24"/>
          <w:lang w:val="en-US"/>
        </w:rPr>
      </w:pPr>
      <w:r>
        <w:rPr>
          <w:lang w:eastAsia="zh-CN"/>
        </w:rPr>
        <w:t>5.9.1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_Toc128981683 \h </w:instrText>
      </w:r>
      <w:r>
        <w:fldChar w:fldCharType="separate"/>
      </w:r>
      <w:r>
        <w:t>25</w:t>
      </w:r>
      <w:r>
        <w:fldChar w:fldCharType="end"/>
      </w:r>
    </w:p>
    <w:p w14:paraId="2AC2B76C" w14:textId="77777777" w:rsidR="002F17CC" w:rsidRDefault="002F17CC">
      <w:pPr>
        <w:pStyle w:val="TOC3"/>
        <w:rPr>
          <w:rFonts w:asciiTheme="minorHAnsi" w:eastAsiaTheme="minorEastAsia" w:hAnsiTheme="minorHAnsi" w:cstheme="minorBidi"/>
          <w:sz w:val="24"/>
          <w:szCs w:val="24"/>
          <w:lang w:val="en-US"/>
        </w:rPr>
      </w:pPr>
      <w:r>
        <w:rPr>
          <w:lang w:eastAsia="zh-CN"/>
        </w:rPr>
        <w:t>5.9.2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_Toc128981684 \h </w:instrText>
      </w:r>
      <w:r>
        <w:fldChar w:fldCharType="separate"/>
      </w:r>
      <w:r>
        <w:t>26</w:t>
      </w:r>
      <w:r>
        <w:fldChar w:fldCharType="end"/>
      </w:r>
    </w:p>
    <w:p w14:paraId="0B038414" w14:textId="77777777" w:rsidR="002F17CC" w:rsidRDefault="002F17CC">
      <w:pPr>
        <w:pStyle w:val="TOC3"/>
        <w:rPr>
          <w:rFonts w:asciiTheme="minorHAnsi" w:eastAsiaTheme="minorEastAsia" w:hAnsiTheme="minorHAnsi" w:cstheme="minorBidi"/>
          <w:sz w:val="24"/>
          <w:szCs w:val="24"/>
          <w:lang w:val="en-US"/>
        </w:rPr>
      </w:pPr>
      <w:r>
        <w:rPr>
          <w:lang w:eastAsia="zh-CN"/>
        </w:rPr>
        <w:t>5.9.3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_Toc128981685 \h </w:instrText>
      </w:r>
      <w:r>
        <w:fldChar w:fldCharType="separate"/>
      </w:r>
      <w:r>
        <w:t>26</w:t>
      </w:r>
      <w:r>
        <w:fldChar w:fldCharType="end"/>
      </w:r>
    </w:p>
    <w:p w14:paraId="20EE9E94" w14:textId="77777777" w:rsidR="002F17CC" w:rsidRDefault="002F17CC">
      <w:pPr>
        <w:pStyle w:val="TOC3"/>
        <w:rPr>
          <w:rFonts w:asciiTheme="minorHAnsi" w:eastAsiaTheme="minorEastAsia" w:hAnsiTheme="minorHAnsi" w:cstheme="minorBidi"/>
          <w:sz w:val="24"/>
          <w:szCs w:val="24"/>
          <w:lang w:val="en-US"/>
        </w:rPr>
      </w:pPr>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_Toc128981686 \h </w:instrText>
      </w:r>
      <w:r>
        <w:fldChar w:fldCharType="separate"/>
      </w:r>
      <w:r>
        <w:t>26</w:t>
      </w:r>
      <w:r>
        <w:fldChar w:fldCharType="end"/>
      </w:r>
    </w:p>
    <w:p w14:paraId="7D4646CA" w14:textId="77777777" w:rsidR="002F17CC" w:rsidRDefault="002F17CC">
      <w:pPr>
        <w:pStyle w:val="TOC3"/>
        <w:rPr>
          <w:rFonts w:asciiTheme="minorHAnsi" w:eastAsiaTheme="minorEastAsia" w:hAnsiTheme="minorHAnsi" w:cstheme="minorBidi"/>
          <w:sz w:val="24"/>
          <w:szCs w:val="24"/>
          <w:lang w:val="en-US"/>
        </w:rPr>
      </w:pPr>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_Toc128981687 \h </w:instrText>
      </w:r>
      <w:r>
        <w:fldChar w:fldCharType="separate"/>
      </w:r>
      <w:r>
        <w:t>26</w:t>
      </w:r>
      <w:r>
        <w:fldChar w:fldCharType="end"/>
      </w:r>
    </w:p>
    <w:p w14:paraId="0C16A7FA" w14:textId="77777777" w:rsidR="002F17CC" w:rsidRDefault="002F17CC">
      <w:pPr>
        <w:pStyle w:val="TOC3"/>
        <w:rPr>
          <w:rFonts w:asciiTheme="minorHAnsi" w:eastAsiaTheme="minorEastAsia" w:hAnsiTheme="minorHAnsi" w:cstheme="minorBidi"/>
          <w:sz w:val="24"/>
          <w:szCs w:val="24"/>
          <w:lang w:val="en-US"/>
        </w:rPr>
      </w:pPr>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_Toc128981688 \h </w:instrText>
      </w:r>
      <w:r>
        <w:fldChar w:fldCharType="separate"/>
      </w:r>
      <w:r>
        <w:t>27</w:t>
      </w:r>
      <w:r>
        <w:fldChar w:fldCharType="end"/>
      </w:r>
    </w:p>
    <w:p w14:paraId="5C36C735" w14:textId="77777777" w:rsidR="002F17CC" w:rsidRDefault="002F17CC">
      <w:pPr>
        <w:pStyle w:val="TOC2"/>
        <w:rPr>
          <w:rFonts w:asciiTheme="minorHAnsi" w:eastAsiaTheme="minorEastAsia" w:hAnsiTheme="minorHAnsi" w:cstheme="minorBidi"/>
          <w:sz w:val="24"/>
          <w:szCs w:val="24"/>
          <w:lang w:val="en-US"/>
        </w:rPr>
      </w:pPr>
      <w:r>
        <w:t>5.</w:t>
      </w:r>
      <w:r>
        <w:rPr>
          <w:lang w:eastAsia="zh-CN"/>
        </w:rPr>
        <w:t>10</w:t>
      </w:r>
      <w:r>
        <w:rPr>
          <w:rFonts w:asciiTheme="minorHAnsi" w:eastAsiaTheme="minorEastAsia" w:hAnsiTheme="minorHAnsi" w:cstheme="minorBidi"/>
          <w:sz w:val="24"/>
          <w:szCs w:val="24"/>
          <w:lang w:val="en-US"/>
        </w:rPr>
        <w:tab/>
      </w:r>
      <w:r>
        <w:t xml:space="preserve">Use case on </w:t>
      </w:r>
      <w:r>
        <w:rPr>
          <w:lang w:eastAsia="zh-CN"/>
        </w:rPr>
        <w:t>vehicle fleet management in the desert</w:t>
      </w:r>
      <w:r>
        <w:tab/>
      </w:r>
      <w:r>
        <w:fldChar w:fldCharType="begin"/>
      </w:r>
      <w:r>
        <w:instrText xml:space="preserve"> PAGEREF _Toc128981689 \h </w:instrText>
      </w:r>
      <w:r>
        <w:fldChar w:fldCharType="separate"/>
      </w:r>
      <w:r>
        <w:t>27</w:t>
      </w:r>
      <w:r>
        <w:fldChar w:fldCharType="end"/>
      </w:r>
    </w:p>
    <w:p w14:paraId="3C852E98" w14:textId="77777777" w:rsidR="002F17CC" w:rsidRDefault="002F17CC">
      <w:pPr>
        <w:pStyle w:val="TOC3"/>
        <w:rPr>
          <w:rFonts w:asciiTheme="minorHAnsi" w:eastAsiaTheme="minorEastAsia" w:hAnsiTheme="minorHAnsi" w:cstheme="minorBidi"/>
          <w:sz w:val="24"/>
          <w:szCs w:val="24"/>
          <w:lang w:val="en-US"/>
        </w:rPr>
      </w:pPr>
      <w:r>
        <w:t>5.</w:t>
      </w:r>
      <w:r>
        <w:rPr>
          <w:lang w:eastAsia="zh-CN"/>
        </w:rPr>
        <w:t>10</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_Toc128981690 \h </w:instrText>
      </w:r>
      <w:r>
        <w:fldChar w:fldCharType="separate"/>
      </w:r>
      <w:r>
        <w:t>27</w:t>
      </w:r>
      <w:r>
        <w:fldChar w:fldCharType="end"/>
      </w:r>
    </w:p>
    <w:p w14:paraId="5C595E1A" w14:textId="77777777" w:rsidR="002F17CC" w:rsidRDefault="002F17CC">
      <w:pPr>
        <w:pStyle w:val="TOC3"/>
        <w:rPr>
          <w:rFonts w:asciiTheme="minorHAnsi" w:eastAsiaTheme="minorEastAsia" w:hAnsiTheme="minorHAnsi" w:cstheme="minorBidi"/>
          <w:sz w:val="24"/>
          <w:szCs w:val="24"/>
          <w:lang w:val="en-US"/>
        </w:rPr>
      </w:pPr>
      <w:r>
        <w:t>5.</w:t>
      </w:r>
      <w:r>
        <w:rPr>
          <w:lang w:eastAsia="zh-CN"/>
        </w:rPr>
        <w:t>10</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_Toc128981691 \h </w:instrText>
      </w:r>
      <w:r>
        <w:fldChar w:fldCharType="separate"/>
      </w:r>
      <w:r>
        <w:t>27</w:t>
      </w:r>
      <w:r>
        <w:fldChar w:fldCharType="end"/>
      </w:r>
    </w:p>
    <w:p w14:paraId="6B7BDFF6" w14:textId="77777777" w:rsidR="002F17CC" w:rsidRDefault="002F17CC">
      <w:pPr>
        <w:pStyle w:val="TOC3"/>
        <w:rPr>
          <w:rFonts w:asciiTheme="minorHAnsi" w:eastAsiaTheme="minorEastAsia" w:hAnsiTheme="minorHAnsi" w:cstheme="minorBidi"/>
          <w:sz w:val="24"/>
          <w:szCs w:val="24"/>
          <w:lang w:val="en-US"/>
        </w:rPr>
      </w:pPr>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_Toc128981692 \h </w:instrText>
      </w:r>
      <w:r>
        <w:fldChar w:fldCharType="separate"/>
      </w:r>
      <w:r>
        <w:t>27</w:t>
      </w:r>
      <w:r>
        <w:fldChar w:fldCharType="end"/>
      </w:r>
    </w:p>
    <w:p w14:paraId="0A4BDC61" w14:textId="77777777" w:rsidR="002F17CC" w:rsidRDefault="002F17CC">
      <w:pPr>
        <w:pStyle w:val="TOC3"/>
        <w:rPr>
          <w:rFonts w:asciiTheme="minorHAnsi" w:eastAsiaTheme="minorEastAsia" w:hAnsiTheme="minorHAnsi" w:cstheme="minorBidi"/>
          <w:sz w:val="24"/>
          <w:szCs w:val="24"/>
          <w:lang w:val="en-US"/>
        </w:rPr>
      </w:pPr>
      <w:r>
        <w:t>5.</w:t>
      </w:r>
      <w:r>
        <w:rPr>
          <w:lang w:eastAsia="zh-CN"/>
        </w:rPr>
        <w:t>10</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_Toc128981693 \h </w:instrText>
      </w:r>
      <w:r>
        <w:fldChar w:fldCharType="separate"/>
      </w:r>
      <w:r>
        <w:t>28</w:t>
      </w:r>
      <w:r>
        <w:fldChar w:fldCharType="end"/>
      </w:r>
    </w:p>
    <w:p w14:paraId="1B521A08" w14:textId="77777777" w:rsidR="002F17CC" w:rsidRDefault="002F17CC">
      <w:pPr>
        <w:pStyle w:val="TOC3"/>
        <w:rPr>
          <w:rFonts w:asciiTheme="minorHAnsi" w:eastAsiaTheme="minorEastAsia" w:hAnsiTheme="minorHAnsi" w:cstheme="minorBidi"/>
          <w:sz w:val="24"/>
          <w:szCs w:val="24"/>
          <w:lang w:val="en-US"/>
        </w:rPr>
      </w:pPr>
      <w:r>
        <w:t>5.</w:t>
      </w:r>
      <w:r>
        <w:rPr>
          <w:lang w:eastAsia="zh-CN"/>
        </w:rPr>
        <w:t>10</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_Toc128981694 \h </w:instrText>
      </w:r>
      <w:r>
        <w:fldChar w:fldCharType="separate"/>
      </w:r>
      <w:r>
        <w:t>28</w:t>
      </w:r>
      <w:r>
        <w:fldChar w:fldCharType="end"/>
      </w:r>
    </w:p>
    <w:p w14:paraId="37BD5F80" w14:textId="77777777" w:rsidR="002F17CC" w:rsidRDefault="002F17CC">
      <w:pPr>
        <w:pStyle w:val="TOC3"/>
        <w:rPr>
          <w:rFonts w:asciiTheme="minorHAnsi" w:eastAsiaTheme="minorEastAsia" w:hAnsiTheme="minorHAnsi" w:cstheme="minorBidi"/>
          <w:sz w:val="24"/>
          <w:szCs w:val="24"/>
          <w:lang w:val="en-US"/>
        </w:rPr>
      </w:pPr>
      <w:r>
        <w:t>5.</w:t>
      </w:r>
      <w:r>
        <w:rPr>
          <w:lang w:eastAsia="zh-CN"/>
        </w:rPr>
        <w:t>10</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_Toc128981695 \h </w:instrText>
      </w:r>
      <w:r>
        <w:fldChar w:fldCharType="separate"/>
      </w:r>
      <w:r>
        <w:t>28</w:t>
      </w:r>
      <w:r>
        <w:fldChar w:fldCharType="end"/>
      </w:r>
    </w:p>
    <w:p w14:paraId="77058CFC" w14:textId="77777777" w:rsidR="002F17CC" w:rsidRDefault="002F17CC">
      <w:pPr>
        <w:pStyle w:val="TOC2"/>
        <w:rPr>
          <w:rFonts w:asciiTheme="minorHAnsi" w:eastAsiaTheme="minorEastAsia" w:hAnsiTheme="minorHAnsi" w:cstheme="minorBidi"/>
          <w:sz w:val="24"/>
          <w:szCs w:val="24"/>
          <w:lang w:val="en-US"/>
        </w:rPr>
      </w:pPr>
      <w:r>
        <w:t>5.</w:t>
      </w:r>
      <w:r>
        <w:rPr>
          <w:lang w:eastAsia="zh-CN"/>
        </w:rPr>
        <w:t xml:space="preserve"> 11</w:t>
      </w:r>
      <w:r>
        <w:rPr>
          <w:rFonts w:asciiTheme="minorHAnsi" w:eastAsiaTheme="minorEastAsia" w:hAnsiTheme="minorHAnsi" w:cstheme="minorBidi"/>
          <w:sz w:val="24"/>
          <w:szCs w:val="24"/>
          <w:lang w:val="en-US"/>
        </w:rPr>
        <w:tab/>
      </w:r>
      <w:r>
        <w:t>Use case on service</w:t>
      </w:r>
      <w:r>
        <w:rPr>
          <w:lang w:eastAsia="zh-CN"/>
        </w:rPr>
        <w:t xml:space="preserve"> </w:t>
      </w:r>
      <w:r>
        <w:t>differentiation for UEs via satellite access</w:t>
      </w:r>
      <w:r>
        <w:tab/>
      </w:r>
      <w:r>
        <w:fldChar w:fldCharType="begin"/>
      </w:r>
      <w:r>
        <w:instrText xml:space="preserve"> PAGEREF _Toc128981696 \h </w:instrText>
      </w:r>
      <w:r>
        <w:fldChar w:fldCharType="separate"/>
      </w:r>
      <w:r>
        <w:t>29</w:t>
      </w:r>
      <w:r>
        <w:fldChar w:fldCharType="end"/>
      </w:r>
    </w:p>
    <w:p w14:paraId="2AFE976F" w14:textId="77777777" w:rsidR="002F17CC" w:rsidRDefault="002F17CC">
      <w:pPr>
        <w:pStyle w:val="TOC3"/>
        <w:rPr>
          <w:rFonts w:asciiTheme="minorHAnsi" w:eastAsiaTheme="minorEastAsia" w:hAnsiTheme="minorHAnsi" w:cstheme="minorBidi"/>
          <w:sz w:val="24"/>
          <w:szCs w:val="24"/>
          <w:lang w:val="en-US"/>
        </w:rPr>
      </w:pPr>
      <w:r>
        <w:t>5.</w:t>
      </w:r>
      <w:r>
        <w:rPr>
          <w:lang w:eastAsia="zh-CN"/>
        </w:rPr>
        <w:t>11</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_Toc128981697 \h </w:instrText>
      </w:r>
      <w:r>
        <w:fldChar w:fldCharType="separate"/>
      </w:r>
      <w:r>
        <w:t>29</w:t>
      </w:r>
      <w:r>
        <w:fldChar w:fldCharType="end"/>
      </w:r>
    </w:p>
    <w:p w14:paraId="040448C8" w14:textId="77777777" w:rsidR="002F17CC" w:rsidRDefault="002F17CC">
      <w:pPr>
        <w:pStyle w:val="TOC3"/>
        <w:rPr>
          <w:rFonts w:asciiTheme="minorHAnsi" w:eastAsiaTheme="minorEastAsia" w:hAnsiTheme="minorHAnsi" w:cstheme="minorBidi"/>
          <w:sz w:val="24"/>
          <w:szCs w:val="24"/>
          <w:lang w:val="en-US"/>
        </w:rPr>
      </w:pPr>
      <w:r>
        <w:t>5.</w:t>
      </w:r>
      <w:r>
        <w:rPr>
          <w:lang w:eastAsia="zh-CN"/>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_Toc128981698 \h </w:instrText>
      </w:r>
      <w:r>
        <w:fldChar w:fldCharType="separate"/>
      </w:r>
      <w:r>
        <w:t>29</w:t>
      </w:r>
      <w:r>
        <w:fldChar w:fldCharType="end"/>
      </w:r>
    </w:p>
    <w:p w14:paraId="3368D0C3" w14:textId="77777777" w:rsidR="002F17CC" w:rsidRDefault="002F17CC">
      <w:pPr>
        <w:pStyle w:val="TOC3"/>
        <w:rPr>
          <w:rFonts w:asciiTheme="minorHAnsi" w:eastAsiaTheme="minorEastAsia" w:hAnsiTheme="minorHAnsi" w:cstheme="minorBidi"/>
          <w:sz w:val="24"/>
          <w:szCs w:val="24"/>
          <w:lang w:val="en-US"/>
        </w:rPr>
      </w:pPr>
      <w:r>
        <w:t>5.11.3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_Toc128981699 \h </w:instrText>
      </w:r>
      <w:r>
        <w:fldChar w:fldCharType="separate"/>
      </w:r>
      <w:r>
        <w:t>29</w:t>
      </w:r>
      <w:r>
        <w:fldChar w:fldCharType="end"/>
      </w:r>
    </w:p>
    <w:p w14:paraId="571D93D8" w14:textId="77777777" w:rsidR="002F17CC" w:rsidRDefault="002F17CC">
      <w:pPr>
        <w:pStyle w:val="TOC3"/>
        <w:rPr>
          <w:rFonts w:asciiTheme="minorHAnsi" w:eastAsiaTheme="minorEastAsia" w:hAnsiTheme="minorHAnsi" w:cstheme="minorBidi"/>
          <w:sz w:val="24"/>
          <w:szCs w:val="24"/>
          <w:lang w:val="en-US"/>
        </w:rPr>
      </w:pPr>
      <w:r>
        <w:t>5.</w:t>
      </w:r>
      <w:r>
        <w:rPr>
          <w:lang w:eastAsia="zh-CN"/>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_Toc128981700 \h </w:instrText>
      </w:r>
      <w:r>
        <w:fldChar w:fldCharType="separate"/>
      </w:r>
      <w:r>
        <w:t>30</w:t>
      </w:r>
      <w:r>
        <w:fldChar w:fldCharType="end"/>
      </w:r>
    </w:p>
    <w:p w14:paraId="24BD987E" w14:textId="77777777" w:rsidR="002F17CC" w:rsidRDefault="002F17CC">
      <w:pPr>
        <w:pStyle w:val="TOC3"/>
        <w:rPr>
          <w:rFonts w:asciiTheme="minorHAnsi" w:eastAsiaTheme="minorEastAsia" w:hAnsiTheme="minorHAnsi" w:cstheme="minorBidi"/>
          <w:sz w:val="24"/>
          <w:szCs w:val="24"/>
          <w:lang w:val="en-US"/>
        </w:rPr>
      </w:pPr>
      <w:r>
        <w:t>5.</w:t>
      </w:r>
      <w:r>
        <w:rPr>
          <w:lang w:eastAsia="zh-CN"/>
        </w:rPr>
        <w:t>11</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_Toc128981701 \h </w:instrText>
      </w:r>
      <w:r>
        <w:fldChar w:fldCharType="separate"/>
      </w:r>
      <w:r>
        <w:t>30</w:t>
      </w:r>
      <w:r>
        <w:fldChar w:fldCharType="end"/>
      </w:r>
    </w:p>
    <w:p w14:paraId="188FD724" w14:textId="77777777" w:rsidR="002F17CC" w:rsidRDefault="002F17CC">
      <w:pPr>
        <w:pStyle w:val="TOC3"/>
        <w:rPr>
          <w:rFonts w:asciiTheme="minorHAnsi" w:eastAsiaTheme="minorEastAsia" w:hAnsiTheme="minorHAnsi" w:cstheme="minorBidi"/>
          <w:sz w:val="24"/>
          <w:szCs w:val="24"/>
          <w:lang w:val="en-US"/>
        </w:rPr>
      </w:pPr>
      <w:r>
        <w:t>5.</w:t>
      </w:r>
      <w:r>
        <w:rPr>
          <w:lang w:eastAsia="zh-CN"/>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_Toc128981702 \h </w:instrText>
      </w:r>
      <w:r>
        <w:fldChar w:fldCharType="separate"/>
      </w:r>
      <w:r>
        <w:t>30</w:t>
      </w:r>
      <w:r>
        <w:fldChar w:fldCharType="end"/>
      </w:r>
    </w:p>
    <w:p w14:paraId="613D50D9" w14:textId="77777777" w:rsidR="002F17CC" w:rsidRDefault="002F17CC">
      <w:pPr>
        <w:pStyle w:val="TOC2"/>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_Toc128981703 \h </w:instrText>
      </w:r>
      <w:r>
        <w:fldChar w:fldCharType="separate"/>
      </w:r>
      <w:r>
        <w:t>31</w:t>
      </w:r>
      <w:r>
        <w:fldChar w:fldCharType="end"/>
      </w:r>
    </w:p>
    <w:p w14:paraId="08538DB2" w14:textId="77777777" w:rsidR="002F17CC" w:rsidRDefault="002F17CC">
      <w:pPr>
        <w:pStyle w:val="TOC3"/>
        <w:rPr>
          <w:rFonts w:asciiTheme="minorHAnsi" w:eastAsiaTheme="minorEastAsia" w:hAnsiTheme="minorHAnsi" w:cstheme="minorBidi"/>
          <w:sz w:val="24"/>
          <w:szCs w:val="24"/>
          <w:lang w:val="en-US"/>
        </w:rPr>
      </w:pPr>
      <w:r>
        <w:rPr>
          <w:lang w:eastAsia="x-none"/>
        </w:rPr>
        <w:t>5.12.1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_Toc128981704 \h </w:instrText>
      </w:r>
      <w:r>
        <w:fldChar w:fldCharType="separate"/>
      </w:r>
      <w:r>
        <w:t>31</w:t>
      </w:r>
      <w:r>
        <w:fldChar w:fldCharType="end"/>
      </w:r>
    </w:p>
    <w:p w14:paraId="086F989E" w14:textId="77777777" w:rsidR="002F17CC" w:rsidRDefault="002F17CC">
      <w:pPr>
        <w:pStyle w:val="TOC3"/>
        <w:rPr>
          <w:rFonts w:asciiTheme="minorHAnsi" w:eastAsiaTheme="minorEastAsia" w:hAnsiTheme="minorHAnsi" w:cstheme="minorBidi"/>
          <w:sz w:val="24"/>
          <w:szCs w:val="24"/>
          <w:lang w:val="en-US"/>
        </w:rPr>
      </w:pPr>
      <w:r>
        <w:rPr>
          <w:lang w:eastAsia="x-none"/>
        </w:rPr>
        <w:t>5.12.2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_Toc128981705 \h </w:instrText>
      </w:r>
      <w:r>
        <w:fldChar w:fldCharType="separate"/>
      </w:r>
      <w:r>
        <w:t>31</w:t>
      </w:r>
      <w:r>
        <w:fldChar w:fldCharType="end"/>
      </w:r>
    </w:p>
    <w:p w14:paraId="3C3EACA8" w14:textId="77777777" w:rsidR="002F17CC" w:rsidRDefault="002F17CC">
      <w:pPr>
        <w:pStyle w:val="TOC3"/>
        <w:rPr>
          <w:rFonts w:asciiTheme="minorHAnsi" w:eastAsiaTheme="minorEastAsia" w:hAnsiTheme="minorHAnsi" w:cstheme="minorBidi"/>
          <w:sz w:val="24"/>
          <w:szCs w:val="24"/>
          <w:lang w:val="en-US"/>
        </w:rPr>
      </w:pPr>
      <w:r>
        <w:rPr>
          <w:lang w:eastAsia="x-none"/>
        </w:rPr>
        <w:t>5.12.3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_Toc128981706 \h </w:instrText>
      </w:r>
      <w:r>
        <w:fldChar w:fldCharType="separate"/>
      </w:r>
      <w:r>
        <w:t>31</w:t>
      </w:r>
      <w:r>
        <w:fldChar w:fldCharType="end"/>
      </w:r>
    </w:p>
    <w:p w14:paraId="4B7278E8" w14:textId="77777777" w:rsidR="002F17CC" w:rsidRDefault="002F17CC">
      <w:pPr>
        <w:pStyle w:val="TOC3"/>
        <w:rPr>
          <w:rFonts w:asciiTheme="minorHAnsi" w:eastAsiaTheme="minorEastAsia" w:hAnsiTheme="minorHAnsi" w:cstheme="minorBidi"/>
          <w:sz w:val="24"/>
          <w:szCs w:val="24"/>
          <w:lang w:val="en-US"/>
        </w:rPr>
      </w:pPr>
      <w:r>
        <w:rPr>
          <w:lang w:eastAsia="x-none"/>
        </w:rPr>
        <w:t>5.12.</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_Toc128981707 \h </w:instrText>
      </w:r>
      <w:r>
        <w:fldChar w:fldCharType="separate"/>
      </w:r>
      <w:r>
        <w:t>31</w:t>
      </w:r>
      <w:r>
        <w:fldChar w:fldCharType="end"/>
      </w:r>
    </w:p>
    <w:p w14:paraId="019527E3" w14:textId="77777777" w:rsidR="002F17CC" w:rsidRDefault="002F17CC">
      <w:pPr>
        <w:pStyle w:val="TOC3"/>
        <w:rPr>
          <w:rFonts w:asciiTheme="minorHAnsi" w:eastAsiaTheme="minorEastAsia" w:hAnsiTheme="minorHAnsi" w:cstheme="minorBidi"/>
          <w:sz w:val="24"/>
          <w:szCs w:val="24"/>
          <w:lang w:val="en-US"/>
        </w:rPr>
      </w:pPr>
      <w:r>
        <w:rPr>
          <w:lang w:eastAsia="x-none"/>
        </w:rPr>
        <w:t>5.12.5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_Toc128981708 \h </w:instrText>
      </w:r>
      <w:r>
        <w:fldChar w:fldCharType="separate"/>
      </w:r>
      <w:r>
        <w:t>32</w:t>
      </w:r>
      <w:r>
        <w:fldChar w:fldCharType="end"/>
      </w:r>
    </w:p>
    <w:p w14:paraId="5227ED81" w14:textId="77777777" w:rsidR="002F17CC" w:rsidRDefault="002F17CC">
      <w:pPr>
        <w:pStyle w:val="TOC3"/>
        <w:rPr>
          <w:rFonts w:asciiTheme="minorHAnsi" w:eastAsiaTheme="minorEastAsia" w:hAnsiTheme="minorHAnsi" w:cstheme="minorBidi"/>
          <w:sz w:val="24"/>
          <w:szCs w:val="24"/>
          <w:lang w:val="en-US"/>
        </w:rPr>
      </w:pPr>
      <w:r>
        <w:rPr>
          <w:lang w:eastAsia="x-none"/>
        </w:rPr>
        <w:t>5.12.6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_Toc128981709 \h </w:instrText>
      </w:r>
      <w:r>
        <w:fldChar w:fldCharType="separate"/>
      </w:r>
      <w:r>
        <w:t>32</w:t>
      </w:r>
      <w:r>
        <w:fldChar w:fldCharType="end"/>
      </w:r>
    </w:p>
    <w:p w14:paraId="60CF56FD" w14:textId="77777777" w:rsidR="002F17CC" w:rsidRDefault="002F17CC">
      <w:pPr>
        <w:pStyle w:val="TOC2"/>
        <w:rPr>
          <w:rFonts w:asciiTheme="minorHAnsi" w:eastAsiaTheme="minorEastAsia" w:hAnsiTheme="minorHAnsi" w:cstheme="minorBidi"/>
          <w:sz w:val="24"/>
          <w:szCs w:val="24"/>
          <w:lang w:val="en-US"/>
        </w:rPr>
      </w:pPr>
      <w:r w:rsidRPr="004121EB">
        <w:rPr>
          <w:lang w:val="en-US" w:eastAsia="zh-CN"/>
        </w:rPr>
        <w:t>5.13</w:t>
      </w:r>
      <w:r>
        <w:rPr>
          <w:rFonts w:asciiTheme="minorHAnsi" w:eastAsiaTheme="minorEastAsia" w:hAnsiTheme="minorHAnsi" w:cstheme="minorBidi"/>
          <w:sz w:val="24"/>
          <w:szCs w:val="24"/>
          <w:lang w:val="en-US"/>
        </w:rPr>
        <w:tab/>
      </w:r>
      <w:r w:rsidRPr="004121EB">
        <w:rPr>
          <w:lang w:val="en-US"/>
        </w:rPr>
        <w:t>Use case on Enhanced Positioning Service using Satellite Access</w:t>
      </w:r>
      <w:r>
        <w:tab/>
      </w:r>
      <w:r>
        <w:fldChar w:fldCharType="begin"/>
      </w:r>
      <w:r>
        <w:instrText xml:space="preserve"> PAGEREF _Toc128981710 \h </w:instrText>
      </w:r>
      <w:r>
        <w:fldChar w:fldCharType="separate"/>
      </w:r>
      <w:r>
        <w:t>33</w:t>
      </w:r>
      <w:r>
        <w:fldChar w:fldCharType="end"/>
      </w:r>
    </w:p>
    <w:p w14:paraId="0D490726" w14:textId="77777777" w:rsidR="002F17CC" w:rsidRDefault="002F17CC">
      <w:pPr>
        <w:pStyle w:val="TOC3"/>
        <w:rPr>
          <w:rFonts w:asciiTheme="minorHAnsi" w:eastAsiaTheme="minorEastAsia" w:hAnsiTheme="minorHAnsi" w:cstheme="minorBidi"/>
          <w:sz w:val="24"/>
          <w:szCs w:val="24"/>
          <w:lang w:val="en-US"/>
        </w:rPr>
      </w:pPr>
      <w:r>
        <w:rPr>
          <w:lang w:eastAsia="x-none"/>
        </w:rPr>
        <w:t>5.13.1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_Toc128981711 \h </w:instrText>
      </w:r>
      <w:r>
        <w:fldChar w:fldCharType="separate"/>
      </w:r>
      <w:r>
        <w:t>33</w:t>
      </w:r>
      <w:r>
        <w:fldChar w:fldCharType="end"/>
      </w:r>
    </w:p>
    <w:p w14:paraId="45A3EB1C" w14:textId="77777777" w:rsidR="002F17CC" w:rsidRDefault="002F17CC">
      <w:pPr>
        <w:pStyle w:val="TOC3"/>
        <w:rPr>
          <w:rFonts w:asciiTheme="minorHAnsi" w:eastAsiaTheme="minorEastAsia" w:hAnsiTheme="minorHAnsi" w:cstheme="minorBidi"/>
          <w:sz w:val="24"/>
          <w:szCs w:val="24"/>
          <w:lang w:val="en-US"/>
        </w:rPr>
      </w:pPr>
      <w:r>
        <w:rPr>
          <w:lang w:eastAsia="x-none"/>
        </w:rPr>
        <w:t>5.13.2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_Toc128981712 \h </w:instrText>
      </w:r>
      <w:r>
        <w:fldChar w:fldCharType="separate"/>
      </w:r>
      <w:r>
        <w:t>33</w:t>
      </w:r>
      <w:r>
        <w:fldChar w:fldCharType="end"/>
      </w:r>
    </w:p>
    <w:p w14:paraId="3C7F74C1" w14:textId="77777777" w:rsidR="002F17CC" w:rsidRDefault="002F17CC">
      <w:pPr>
        <w:pStyle w:val="TOC3"/>
        <w:rPr>
          <w:rFonts w:asciiTheme="minorHAnsi" w:eastAsiaTheme="minorEastAsia" w:hAnsiTheme="minorHAnsi" w:cstheme="minorBidi"/>
          <w:sz w:val="24"/>
          <w:szCs w:val="24"/>
          <w:lang w:val="en-US"/>
        </w:rPr>
      </w:pPr>
      <w:r>
        <w:rPr>
          <w:lang w:eastAsia="x-none"/>
        </w:rPr>
        <w:t>5.13.3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_Toc128981713 \h </w:instrText>
      </w:r>
      <w:r>
        <w:fldChar w:fldCharType="separate"/>
      </w:r>
      <w:r>
        <w:t>33</w:t>
      </w:r>
      <w:r>
        <w:fldChar w:fldCharType="end"/>
      </w:r>
    </w:p>
    <w:p w14:paraId="00AED2F4" w14:textId="77777777" w:rsidR="002F17CC" w:rsidRDefault="002F17CC">
      <w:pPr>
        <w:pStyle w:val="TOC3"/>
        <w:rPr>
          <w:rFonts w:asciiTheme="minorHAnsi" w:eastAsiaTheme="minorEastAsia" w:hAnsiTheme="minorHAnsi" w:cstheme="minorBidi"/>
          <w:sz w:val="24"/>
          <w:szCs w:val="24"/>
          <w:lang w:val="en-US"/>
        </w:rPr>
      </w:pPr>
      <w:r>
        <w:rPr>
          <w:lang w:eastAsia="x-none"/>
        </w:rPr>
        <w:t>5.13.</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_Toc128981714 \h </w:instrText>
      </w:r>
      <w:r>
        <w:fldChar w:fldCharType="separate"/>
      </w:r>
      <w:r>
        <w:t>33</w:t>
      </w:r>
      <w:r>
        <w:fldChar w:fldCharType="end"/>
      </w:r>
    </w:p>
    <w:p w14:paraId="4DDF8F04" w14:textId="77777777" w:rsidR="002F17CC" w:rsidRDefault="002F17CC">
      <w:pPr>
        <w:pStyle w:val="TOC3"/>
        <w:rPr>
          <w:rFonts w:asciiTheme="minorHAnsi" w:eastAsiaTheme="minorEastAsia" w:hAnsiTheme="minorHAnsi" w:cstheme="minorBidi"/>
          <w:sz w:val="24"/>
          <w:szCs w:val="24"/>
          <w:lang w:val="en-US"/>
        </w:rPr>
      </w:pPr>
      <w:r>
        <w:rPr>
          <w:lang w:eastAsia="x-none"/>
        </w:rPr>
        <w:t>5.13.5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_Toc128981715 \h </w:instrText>
      </w:r>
      <w:r>
        <w:fldChar w:fldCharType="separate"/>
      </w:r>
      <w:r>
        <w:t>33</w:t>
      </w:r>
      <w:r>
        <w:fldChar w:fldCharType="end"/>
      </w:r>
    </w:p>
    <w:p w14:paraId="147E6506" w14:textId="77777777" w:rsidR="002F17CC" w:rsidRDefault="002F17CC">
      <w:pPr>
        <w:pStyle w:val="TOC3"/>
        <w:rPr>
          <w:rFonts w:asciiTheme="minorHAnsi" w:eastAsiaTheme="minorEastAsia" w:hAnsiTheme="minorHAnsi" w:cstheme="minorBidi"/>
          <w:sz w:val="24"/>
          <w:szCs w:val="24"/>
          <w:lang w:val="en-US"/>
        </w:rPr>
      </w:pPr>
      <w:r>
        <w:rPr>
          <w:lang w:eastAsia="x-none"/>
        </w:rPr>
        <w:t>5.13.6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_Toc128981716 \h </w:instrText>
      </w:r>
      <w:r>
        <w:fldChar w:fldCharType="separate"/>
      </w:r>
      <w:r>
        <w:t>34</w:t>
      </w:r>
      <w:r>
        <w:fldChar w:fldCharType="end"/>
      </w:r>
    </w:p>
    <w:p w14:paraId="4FF64A94" w14:textId="77777777" w:rsidR="002F17CC" w:rsidRDefault="002F17CC">
      <w:pPr>
        <w:pStyle w:val="TOC2"/>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Use case on service continuity for UE-to-UE communication between satellites</w:t>
      </w:r>
      <w:r>
        <w:tab/>
      </w:r>
      <w:r>
        <w:fldChar w:fldCharType="begin"/>
      </w:r>
      <w:r>
        <w:instrText xml:space="preserve"> PAGEREF _Toc128981717 \h </w:instrText>
      </w:r>
      <w:r>
        <w:fldChar w:fldCharType="separate"/>
      </w:r>
      <w:r>
        <w:t>34</w:t>
      </w:r>
      <w:r>
        <w:fldChar w:fldCharType="end"/>
      </w:r>
    </w:p>
    <w:p w14:paraId="369800D5" w14:textId="77777777" w:rsidR="002F17CC" w:rsidRDefault="002F17CC">
      <w:pPr>
        <w:pStyle w:val="TOC3"/>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_Toc128981718 \h </w:instrText>
      </w:r>
      <w:r>
        <w:fldChar w:fldCharType="separate"/>
      </w:r>
      <w:r>
        <w:t>34</w:t>
      </w:r>
      <w:r>
        <w:fldChar w:fldCharType="end"/>
      </w:r>
    </w:p>
    <w:p w14:paraId="0064C8E5" w14:textId="77777777" w:rsidR="002F17CC" w:rsidRDefault="002F17CC">
      <w:pPr>
        <w:pStyle w:val="TOC3"/>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_Toc128981719 \h </w:instrText>
      </w:r>
      <w:r>
        <w:fldChar w:fldCharType="separate"/>
      </w:r>
      <w:r>
        <w:t>35</w:t>
      </w:r>
      <w:r>
        <w:fldChar w:fldCharType="end"/>
      </w:r>
    </w:p>
    <w:p w14:paraId="357BA0AE" w14:textId="77777777" w:rsidR="002F17CC" w:rsidRDefault="002F17CC">
      <w:pPr>
        <w:pStyle w:val="TOC3"/>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_Toc128981720 \h </w:instrText>
      </w:r>
      <w:r>
        <w:fldChar w:fldCharType="separate"/>
      </w:r>
      <w:r>
        <w:t>35</w:t>
      </w:r>
      <w:r>
        <w:fldChar w:fldCharType="end"/>
      </w:r>
    </w:p>
    <w:p w14:paraId="62D0027C" w14:textId="77777777" w:rsidR="002F17CC" w:rsidRDefault="002F17CC">
      <w:pPr>
        <w:pStyle w:val="TOC3"/>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_Toc128981721 \h </w:instrText>
      </w:r>
      <w:r>
        <w:fldChar w:fldCharType="separate"/>
      </w:r>
      <w:r>
        <w:t>35</w:t>
      </w:r>
      <w:r>
        <w:fldChar w:fldCharType="end"/>
      </w:r>
    </w:p>
    <w:p w14:paraId="60FC3E04" w14:textId="77777777" w:rsidR="002F17CC" w:rsidRDefault="002F17CC">
      <w:pPr>
        <w:pStyle w:val="TOC3"/>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_Toc128981722 \h </w:instrText>
      </w:r>
      <w:r>
        <w:fldChar w:fldCharType="separate"/>
      </w:r>
      <w:r>
        <w:t>35</w:t>
      </w:r>
      <w:r>
        <w:fldChar w:fldCharType="end"/>
      </w:r>
    </w:p>
    <w:p w14:paraId="47E3F9AB" w14:textId="77777777" w:rsidR="002F17CC" w:rsidRDefault="002F17CC">
      <w:pPr>
        <w:pStyle w:val="TOC3"/>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_Toc128981723 \h </w:instrText>
      </w:r>
      <w:r>
        <w:fldChar w:fldCharType="separate"/>
      </w:r>
      <w:r>
        <w:t>35</w:t>
      </w:r>
      <w:r>
        <w:fldChar w:fldCharType="end"/>
      </w:r>
    </w:p>
    <w:p w14:paraId="0FEDE346" w14:textId="77777777" w:rsidR="002F17CC" w:rsidRDefault="002F17CC">
      <w:pPr>
        <w:pStyle w:val="TOC2"/>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Use case on service continuity for UE-to-UE communication in case of mobility between satellite and terrestrial network</w:t>
      </w:r>
      <w:r>
        <w:tab/>
      </w:r>
      <w:r>
        <w:fldChar w:fldCharType="begin"/>
      </w:r>
      <w:r>
        <w:instrText xml:space="preserve"> PAGEREF _Toc128981724 \h </w:instrText>
      </w:r>
      <w:r>
        <w:fldChar w:fldCharType="separate"/>
      </w:r>
      <w:r>
        <w:t>35</w:t>
      </w:r>
      <w:r>
        <w:fldChar w:fldCharType="end"/>
      </w:r>
    </w:p>
    <w:p w14:paraId="3434B937" w14:textId="77777777" w:rsidR="002F17CC" w:rsidRDefault="002F17CC">
      <w:pPr>
        <w:pStyle w:val="TOC3"/>
        <w:rPr>
          <w:rFonts w:asciiTheme="minorHAnsi" w:eastAsiaTheme="minorEastAsia" w:hAnsiTheme="minorHAnsi" w:cstheme="minorBidi"/>
          <w:sz w:val="24"/>
          <w:szCs w:val="24"/>
          <w:lang w:val="en-US"/>
        </w:rPr>
      </w:pPr>
      <w:r>
        <w:t>5.15.1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_Toc128981725 \h </w:instrText>
      </w:r>
      <w:r>
        <w:fldChar w:fldCharType="separate"/>
      </w:r>
      <w:r>
        <w:t>35</w:t>
      </w:r>
      <w:r>
        <w:fldChar w:fldCharType="end"/>
      </w:r>
    </w:p>
    <w:p w14:paraId="65B24314" w14:textId="77777777" w:rsidR="002F17CC" w:rsidRDefault="002F17CC">
      <w:pPr>
        <w:pStyle w:val="TOC3"/>
        <w:rPr>
          <w:rFonts w:asciiTheme="minorHAnsi" w:eastAsiaTheme="minorEastAsia" w:hAnsiTheme="minorHAnsi" w:cstheme="minorBidi"/>
          <w:sz w:val="24"/>
          <w:szCs w:val="24"/>
          <w:lang w:val="en-US"/>
        </w:rPr>
      </w:pPr>
      <w:r>
        <w:t>5.15.2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_Toc128981726 \h </w:instrText>
      </w:r>
      <w:r>
        <w:fldChar w:fldCharType="separate"/>
      </w:r>
      <w:r>
        <w:t>36</w:t>
      </w:r>
      <w:r>
        <w:fldChar w:fldCharType="end"/>
      </w:r>
    </w:p>
    <w:p w14:paraId="02C436C7" w14:textId="77777777" w:rsidR="002F17CC" w:rsidRDefault="002F17CC">
      <w:pPr>
        <w:pStyle w:val="TOC3"/>
        <w:rPr>
          <w:rFonts w:asciiTheme="minorHAnsi" w:eastAsiaTheme="minorEastAsia" w:hAnsiTheme="minorHAnsi" w:cstheme="minorBidi"/>
          <w:sz w:val="24"/>
          <w:szCs w:val="24"/>
          <w:lang w:val="en-US"/>
        </w:rPr>
      </w:pPr>
      <w:r>
        <w:t>5.15.3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_Toc128981727 \h </w:instrText>
      </w:r>
      <w:r>
        <w:fldChar w:fldCharType="separate"/>
      </w:r>
      <w:r>
        <w:t>36</w:t>
      </w:r>
      <w:r>
        <w:fldChar w:fldCharType="end"/>
      </w:r>
    </w:p>
    <w:p w14:paraId="3C7621F9" w14:textId="77777777" w:rsidR="002F17CC" w:rsidRDefault="002F17CC">
      <w:pPr>
        <w:pStyle w:val="TOC3"/>
        <w:rPr>
          <w:rFonts w:asciiTheme="minorHAnsi" w:eastAsiaTheme="minorEastAsia" w:hAnsiTheme="minorHAnsi" w:cstheme="minorBidi"/>
          <w:sz w:val="24"/>
          <w:szCs w:val="24"/>
          <w:lang w:val="en-US"/>
        </w:rPr>
      </w:pPr>
      <w:r>
        <w:t>5.15.4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_Toc128981728 \h </w:instrText>
      </w:r>
      <w:r>
        <w:fldChar w:fldCharType="separate"/>
      </w:r>
      <w:r>
        <w:t>37</w:t>
      </w:r>
      <w:r>
        <w:fldChar w:fldCharType="end"/>
      </w:r>
    </w:p>
    <w:p w14:paraId="1B021159" w14:textId="77777777" w:rsidR="002F17CC" w:rsidRDefault="002F17CC">
      <w:pPr>
        <w:pStyle w:val="TOC3"/>
        <w:rPr>
          <w:rFonts w:asciiTheme="minorHAnsi" w:eastAsiaTheme="minorEastAsia" w:hAnsiTheme="minorHAnsi" w:cstheme="minorBidi"/>
          <w:sz w:val="24"/>
          <w:szCs w:val="24"/>
          <w:lang w:val="en-US"/>
        </w:rPr>
      </w:pPr>
      <w:r>
        <w:t>5.15.5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_Toc128981729 \h </w:instrText>
      </w:r>
      <w:r>
        <w:fldChar w:fldCharType="separate"/>
      </w:r>
      <w:r>
        <w:t>37</w:t>
      </w:r>
      <w:r>
        <w:fldChar w:fldCharType="end"/>
      </w:r>
    </w:p>
    <w:p w14:paraId="39603D2D" w14:textId="77777777" w:rsidR="002F17CC" w:rsidRDefault="002F17CC">
      <w:pPr>
        <w:pStyle w:val="TOC3"/>
        <w:rPr>
          <w:rFonts w:asciiTheme="minorHAnsi" w:eastAsiaTheme="minorEastAsia" w:hAnsiTheme="minorHAnsi" w:cstheme="minorBidi"/>
          <w:sz w:val="24"/>
          <w:szCs w:val="24"/>
          <w:lang w:val="en-US"/>
        </w:rPr>
      </w:pPr>
      <w:r>
        <w:t>5.15.6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_Toc128981730 \h </w:instrText>
      </w:r>
      <w:r>
        <w:fldChar w:fldCharType="separate"/>
      </w:r>
      <w:r>
        <w:t>37</w:t>
      </w:r>
      <w:r>
        <w:fldChar w:fldCharType="end"/>
      </w:r>
    </w:p>
    <w:p w14:paraId="3C17C9E1" w14:textId="77777777" w:rsidR="002F17CC" w:rsidRDefault="002F17CC">
      <w:pPr>
        <w:pStyle w:val="TOC2"/>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rsidRPr="004121EB">
        <w:rPr>
          <w:lang w:val="en-US"/>
        </w:rPr>
        <w:t>Use case on store and forward – emergency report</w:t>
      </w:r>
      <w:r>
        <w:tab/>
      </w:r>
      <w:r>
        <w:fldChar w:fldCharType="begin"/>
      </w:r>
      <w:r>
        <w:instrText xml:space="preserve"> PAGEREF _Toc128981731 \h </w:instrText>
      </w:r>
      <w:r>
        <w:fldChar w:fldCharType="separate"/>
      </w:r>
      <w:r>
        <w:t>37</w:t>
      </w:r>
      <w:r>
        <w:fldChar w:fldCharType="end"/>
      </w:r>
    </w:p>
    <w:p w14:paraId="77A8911B" w14:textId="77777777" w:rsidR="002F17CC" w:rsidRDefault="002F17CC">
      <w:pPr>
        <w:pStyle w:val="TOC3"/>
        <w:rPr>
          <w:rFonts w:asciiTheme="minorHAnsi" w:eastAsiaTheme="minorEastAsia" w:hAnsiTheme="minorHAnsi" w:cstheme="minorBidi"/>
          <w:sz w:val="24"/>
          <w:szCs w:val="24"/>
          <w:lang w:val="en-US"/>
        </w:rPr>
      </w:pPr>
      <w:r>
        <w:lastRenderedPageBreak/>
        <w:t>5.16.1</w:t>
      </w:r>
      <w:r>
        <w:rPr>
          <w:rFonts w:asciiTheme="minorHAnsi" w:eastAsiaTheme="minorEastAsia" w:hAnsiTheme="minorHAnsi" w:cstheme="minorBidi"/>
          <w:sz w:val="24"/>
          <w:szCs w:val="24"/>
          <w:lang w:val="en-US"/>
        </w:rPr>
        <w:tab/>
      </w:r>
      <w:r>
        <w:t>Description</w:t>
      </w:r>
      <w:r>
        <w:tab/>
      </w:r>
      <w:r>
        <w:fldChar w:fldCharType="begin"/>
      </w:r>
      <w:r>
        <w:instrText xml:space="preserve"> PAGEREF _Toc128981732 \h </w:instrText>
      </w:r>
      <w:r>
        <w:fldChar w:fldCharType="separate"/>
      </w:r>
      <w:r>
        <w:t>37</w:t>
      </w:r>
      <w:r>
        <w:fldChar w:fldCharType="end"/>
      </w:r>
    </w:p>
    <w:p w14:paraId="18D3A6E2" w14:textId="77777777" w:rsidR="002F17CC" w:rsidRDefault="002F17CC">
      <w:pPr>
        <w:pStyle w:val="TOC3"/>
        <w:rPr>
          <w:rFonts w:asciiTheme="minorHAnsi" w:eastAsiaTheme="minorEastAsia" w:hAnsiTheme="minorHAnsi" w:cstheme="minorBidi"/>
          <w:sz w:val="24"/>
          <w:szCs w:val="24"/>
          <w:lang w:val="en-US"/>
        </w:rPr>
      </w:pPr>
      <w:r>
        <w:t>5.16.2</w:t>
      </w:r>
      <w:r>
        <w:rPr>
          <w:rFonts w:asciiTheme="minorHAnsi" w:eastAsiaTheme="minorEastAsia" w:hAnsiTheme="minorHAnsi" w:cstheme="minorBidi"/>
          <w:sz w:val="24"/>
          <w:szCs w:val="24"/>
          <w:lang w:val="en-US"/>
        </w:rPr>
        <w:tab/>
      </w:r>
      <w:r>
        <w:t>Pre-conditions</w:t>
      </w:r>
      <w:r>
        <w:tab/>
      </w:r>
      <w:r>
        <w:fldChar w:fldCharType="begin"/>
      </w:r>
      <w:r>
        <w:instrText xml:space="preserve"> PAGEREF _Toc128981733 \h </w:instrText>
      </w:r>
      <w:r>
        <w:fldChar w:fldCharType="separate"/>
      </w:r>
      <w:r>
        <w:t>38</w:t>
      </w:r>
      <w:r>
        <w:fldChar w:fldCharType="end"/>
      </w:r>
    </w:p>
    <w:p w14:paraId="0AB5D923" w14:textId="77777777" w:rsidR="002F17CC" w:rsidRDefault="002F17CC">
      <w:pPr>
        <w:pStyle w:val="TOC3"/>
        <w:rPr>
          <w:rFonts w:asciiTheme="minorHAnsi" w:eastAsiaTheme="minorEastAsia" w:hAnsiTheme="minorHAnsi" w:cstheme="minorBidi"/>
          <w:sz w:val="24"/>
          <w:szCs w:val="24"/>
          <w:lang w:val="en-US"/>
        </w:rPr>
      </w:pPr>
      <w:r>
        <w:t>5.16.3</w:t>
      </w:r>
      <w:r>
        <w:rPr>
          <w:rFonts w:asciiTheme="minorHAnsi" w:eastAsiaTheme="minorEastAsia" w:hAnsiTheme="minorHAnsi" w:cstheme="minorBidi"/>
          <w:sz w:val="24"/>
          <w:szCs w:val="24"/>
          <w:lang w:val="en-US"/>
        </w:rPr>
        <w:tab/>
      </w:r>
      <w:r>
        <w:t>Service Flows</w:t>
      </w:r>
      <w:r>
        <w:tab/>
      </w:r>
      <w:r>
        <w:fldChar w:fldCharType="begin"/>
      </w:r>
      <w:r>
        <w:instrText xml:space="preserve"> PAGEREF _Toc128981734 \h </w:instrText>
      </w:r>
      <w:r>
        <w:fldChar w:fldCharType="separate"/>
      </w:r>
      <w:r>
        <w:t>38</w:t>
      </w:r>
      <w:r>
        <w:fldChar w:fldCharType="end"/>
      </w:r>
    </w:p>
    <w:p w14:paraId="7D57CD8E" w14:textId="77777777" w:rsidR="002F17CC" w:rsidRDefault="002F17CC">
      <w:pPr>
        <w:pStyle w:val="TOC3"/>
        <w:rPr>
          <w:rFonts w:asciiTheme="minorHAnsi" w:eastAsiaTheme="minorEastAsia" w:hAnsiTheme="minorHAnsi" w:cstheme="minorBidi"/>
          <w:sz w:val="24"/>
          <w:szCs w:val="24"/>
          <w:lang w:val="en-US"/>
        </w:rPr>
      </w:pPr>
      <w:r>
        <w:t>5.16.4</w:t>
      </w:r>
      <w:r>
        <w:rPr>
          <w:rFonts w:asciiTheme="minorHAnsi" w:eastAsiaTheme="minorEastAsia" w:hAnsiTheme="minorHAnsi" w:cstheme="minorBidi"/>
          <w:sz w:val="24"/>
          <w:szCs w:val="24"/>
          <w:lang w:val="en-US"/>
        </w:rPr>
        <w:tab/>
      </w:r>
      <w:r>
        <w:t>Post-conditions</w:t>
      </w:r>
      <w:r>
        <w:tab/>
      </w:r>
      <w:r>
        <w:fldChar w:fldCharType="begin"/>
      </w:r>
      <w:r>
        <w:instrText xml:space="preserve"> PAGEREF _Toc128981735 \h </w:instrText>
      </w:r>
      <w:r>
        <w:fldChar w:fldCharType="separate"/>
      </w:r>
      <w:r>
        <w:t>38</w:t>
      </w:r>
      <w:r>
        <w:fldChar w:fldCharType="end"/>
      </w:r>
    </w:p>
    <w:p w14:paraId="2C75C97B" w14:textId="77777777" w:rsidR="002F17CC" w:rsidRDefault="002F17CC">
      <w:pPr>
        <w:pStyle w:val="TOC3"/>
        <w:rPr>
          <w:rFonts w:asciiTheme="minorHAnsi" w:eastAsiaTheme="minorEastAsia" w:hAnsiTheme="minorHAnsi" w:cstheme="minorBidi"/>
          <w:sz w:val="24"/>
          <w:szCs w:val="24"/>
          <w:lang w:val="en-US"/>
        </w:rPr>
      </w:pPr>
      <w:r>
        <w:t>5.16.5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_Toc128981736 \h </w:instrText>
      </w:r>
      <w:r>
        <w:fldChar w:fldCharType="separate"/>
      </w:r>
      <w:r>
        <w:t>38</w:t>
      </w:r>
      <w:r>
        <w:fldChar w:fldCharType="end"/>
      </w:r>
    </w:p>
    <w:p w14:paraId="3DBF4821" w14:textId="77777777" w:rsidR="002F17CC" w:rsidRDefault="002F17CC">
      <w:pPr>
        <w:pStyle w:val="TOC3"/>
        <w:rPr>
          <w:rFonts w:asciiTheme="minorHAnsi" w:eastAsiaTheme="minorEastAsia" w:hAnsiTheme="minorHAnsi" w:cstheme="minorBidi"/>
          <w:sz w:val="24"/>
          <w:szCs w:val="24"/>
          <w:lang w:val="en-US"/>
        </w:rPr>
      </w:pPr>
      <w:r>
        <w:t>5.16.6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_Toc128981737 \h </w:instrText>
      </w:r>
      <w:r>
        <w:fldChar w:fldCharType="separate"/>
      </w:r>
      <w:r>
        <w:t>38</w:t>
      </w:r>
      <w:r>
        <w:fldChar w:fldCharType="end"/>
      </w:r>
    </w:p>
    <w:p w14:paraId="6E3EE8A9" w14:textId="77777777" w:rsidR="002F17CC" w:rsidRDefault="002F17CC">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_Toc128981738 \h </w:instrText>
      </w:r>
      <w:r>
        <w:fldChar w:fldCharType="separate"/>
      </w:r>
      <w:r>
        <w:t>39</w:t>
      </w:r>
      <w:r>
        <w:fldChar w:fldCharType="end"/>
      </w:r>
    </w:p>
    <w:p w14:paraId="7E7090F4" w14:textId="77777777" w:rsidR="002F17CC" w:rsidRDefault="002F17CC">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_Toc128981739 \h </w:instrText>
      </w:r>
      <w:r>
        <w:fldChar w:fldCharType="separate"/>
      </w:r>
      <w:r>
        <w:t>39</w:t>
      </w:r>
      <w:r>
        <w:fldChar w:fldCharType="end"/>
      </w:r>
    </w:p>
    <w:p w14:paraId="3F75E0B2" w14:textId="77777777" w:rsidR="002F17CC" w:rsidRDefault="002F17CC">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_Toc128981740 \h </w:instrText>
      </w:r>
      <w:r>
        <w:fldChar w:fldCharType="separate"/>
      </w:r>
      <w:r>
        <w:t>39</w:t>
      </w:r>
      <w:r>
        <w:fldChar w:fldCharType="end"/>
      </w:r>
    </w:p>
    <w:p w14:paraId="2839D07A" w14:textId="77777777" w:rsidR="002F17CC" w:rsidRDefault="002F17CC">
      <w:pPr>
        <w:pStyle w:val="TOC8"/>
        <w:rPr>
          <w:rFonts w:asciiTheme="minorHAnsi" w:eastAsiaTheme="minorEastAsia" w:hAnsiTheme="minorHAnsi" w:cstheme="minorBidi"/>
          <w:b w:val="0"/>
          <w:sz w:val="24"/>
          <w:szCs w:val="24"/>
          <w:lang w:val="en-US"/>
        </w:rPr>
      </w:pPr>
      <w:r>
        <w:t xml:space="preserve">Annex A (informative): </w:t>
      </w:r>
      <w:r w:rsidRPr="004121EB">
        <w:rPr>
          <w:rFonts w:eastAsia="Calibri"/>
        </w:rPr>
        <w:t>Store and forward satellite operation</w:t>
      </w:r>
      <w:r>
        <w:tab/>
      </w:r>
      <w:r>
        <w:fldChar w:fldCharType="begin"/>
      </w:r>
      <w:r>
        <w:instrText xml:space="preserve"> PAGEREF _Toc128981741 \h </w:instrText>
      </w:r>
      <w:r>
        <w:fldChar w:fldCharType="separate"/>
      </w:r>
      <w:r>
        <w:t>40</w:t>
      </w:r>
      <w:r>
        <w:fldChar w:fldCharType="end"/>
      </w:r>
    </w:p>
    <w:p w14:paraId="4CFF9A8E" w14:textId="77777777" w:rsidR="002F17CC" w:rsidRDefault="002F17CC">
      <w:pPr>
        <w:pStyle w:val="TOC8"/>
        <w:rPr>
          <w:rFonts w:asciiTheme="minorHAnsi" w:eastAsiaTheme="minorEastAsia" w:hAnsiTheme="minorHAnsi" w:cstheme="minorBidi"/>
          <w:b w:val="0"/>
          <w:sz w:val="24"/>
          <w:szCs w:val="24"/>
          <w:lang w:val="en-US"/>
        </w:rPr>
      </w:pPr>
      <w:r>
        <w:t>Annex B (informative): Change history</w:t>
      </w:r>
      <w:r>
        <w:tab/>
      </w:r>
      <w:r>
        <w:fldChar w:fldCharType="begin"/>
      </w:r>
      <w:r>
        <w:instrText xml:space="preserve"> PAGEREF _Toc128981742 \h </w:instrText>
      </w:r>
      <w:r>
        <w:fldChar w:fldCharType="separate"/>
      </w:r>
      <w:r>
        <w:t>42</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6" w:name="foreword"/>
      <w:bookmarkStart w:id="17" w:name="_Toc128981617"/>
      <w:bookmarkEnd w:id="16"/>
      <w:r w:rsidRPr="004D3578">
        <w:lastRenderedPageBreak/>
        <w:t>Foreword</w:t>
      </w:r>
      <w:bookmarkEnd w:id="17"/>
    </w:p>
    <w:p w14:paraId="2511FBFA" w14:textId="3D16B7B4" w:rsidR="00080512" w:rsidRPr="004D3578" w:rsidRDefault="00080512">
      <w:r w:rsidRPr="004D3578">
        <w:t>This Tech</w:t>
      </w:r>
      <w:r w:rsidRPr="00C3569B">
        <w:t xml:space="preserve">nical </w:t>
      </w:r>
      <w:bookmarkStart w:id="18" w:name="spectype3"/>
      <w:r w:rsidR="00602AEA" w:rsidRPr="00C3569B">
        <w:t>Report</w:t>
      </w:r>
      <w:bookmarkEnd w:id="1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28981618"/>
      <w:bookmarkEnd w:id="20"/>
      <w:r w:rsidRPr="004D3578">
        <w:lastRenderedPageBreak/>
        <w:t>1</w:t>
      </w:r>
      <w:r w:rsidRPr="004D3578">
        <w:tab/>
        <w:t>Scope</w:t>
      </w:r>
      <w:bookmarkEnd w:id="21"/>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77777777" w:rsidR="00DF4F1E" w:rsidRPr="002047D7" w:rsidRDefault="00DF4F1E" w:rsidP="00DF4F1E">
      <w:pPr>
        <w:pStyle w:val="B1"/>
        <w:numPr>
          <w:ilvl w:val="0"/>
          <w:numId w:val="7"/>
        </w:numPr>
        <w:rPr>
          <w:noProof/>
        </w:rPr>
      </w:pPr>
      <w:r w:rsidRPr="0087196C">
        <w:t>Operation with intermittent/temporary satellite connectivity</w:t>
      </w:r>
      <w:r w:rsidRPr="0087196C" w:rsidDel="0087196C">
        <w:t xml:space="preserve"> </w:t>
      </w:r>
      <w:r>
        <w:t>for delay-</w:t>
      </w:r>
      <w:r w:rsidRPr="00F144D0">
        <w:t xml:space="preserve">tolerant </w:t>
      </w:r>
      <w:r w:rsidRPr="005E77DF">
        <w:t>communication service</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45B7298" w14:textId="77777777" w:rsidR="00DF4F1E" w:rsidRPr="002047D7" w:rsidRDefault="00DF4F1E" w:rsidP="00DF4F1E">
      <w:pPr>
        <w:pStyle w:val="B2"/>
        <w:numPr>
          <w:ilvl w:val="0"/>
          <w:numId w:val="7"/>
        </w:numPr>
        <w:rPr>
          <w:bCs/>
          <w:i/>
          <w:lang w:eastAsia="zh-CN"/>
        </w:rPr>
      </w:pPr>
      <w:r>
        <w:rPr>
          <w:bCs/>
          <w:lang w:eastAsia="zh-CN"/>
        </w:rPr>
        <w:t>Communica</w:t>
      </w:r>
      <w:r w:rsidRPr="0026652C">
        <w:rPr>
          <w:bCs/>
          <w:lang w:eastAsia="zh-CN"/>
        </w:rPr>
        <w:t>t</w:t>
      </w:r>
      <w:r>
        <w:rPr>
          <w:bCs/>
          <w:lang w:eastAsia="zh-CN"/>
        </w:rPr>
        <w:t xml:space="preserve">ion </w:t>
      </w:r>
      <w:r w:rsidRPr="0026652C">
        <w:rPr>
          <w:bCs/>
          <w:lang w:eastAsia="zh-CN"/>
        </w:rPr>
        <w:t>between UEs under the same satellite’s coverage</w:t>
      </w:r>
    </w:p>
    <w:p w14:paraId="1E55CAB1" w14:textId="23262FF7" w:rsidR="00DF4F1E" w:rsidRDefault="00DF4F1E" w:rsidP="00DF4F1E">
      <w:r w:rsidRPr="000F690E">
        <w:t>Potential service and regula</w:t>
      </w:r>
      <w:r w:rsidRPr="00D908E1">
        <w:rPr>
          <w:rFonts w:hint="eastAsia"/>
        </w:rPr>
        <w:t>t</w:t>
      </w:r>
      <w:r w:rsidRPr="000F690E">
        <w:t xml:space="preserve">ory requirements are derived for these use cases and </w:t>
      </w:r>
      <w:r>
        <w:t xml:space="preserve">are </w:t>
      </w:r>
      <w:r w:rsidRPr="000F690E">
        <w:t xml:space="preserve">consolidated in a dedicated chapter. </w:t>
      </w:r>
    </w:p>
    <w:p w14:paraId="2B1B5369" w14:textId="0B0AD333" w:rsidR="00DF4F1E" w:rsidRDefault="00DF4F1E" w:rsidP="00DF4F1E">
      <w:r>
        <w:t>I</w:t>
      </w:r>
      <w:r w:rsidRPr="00D908E1">
        <w:t xml:space="preserve">n addition, this document also </w:t>
      </w:r>
      <w:r>
        <w:t>includes a g</w:t>
      </w:r>
      <w:r w:rsidRPr="00D908E1">
        <w:t xml:space="preserve">ap analysis between existing positioning requirements for terrestrial access and the requirements that can be satisfied via </w:t>
      </w:r>
      <w:r>
        <w:t>sa</w:t>
      </w:r>
      <w:r w:rsidRPr="00D908E1">
        <w:t>t</w:t>
      </w:r>
      <w:r>
        <w:t>elli</w:t>
      </w:r>
      <w:r w:rsidRPr="00D908E1">
        <w:t>t</w:t>
      </w:r>
      <w:r>
        <w:t>e</w:t>
      </w:r>
      <w:r w:rsidRPr="00D908E1">
        <w:t xml:space="preserve"> access, and determine potential updates to </w:t>
      </w:r>
      <w:r>
        <w:t>sa</w:t>
      </w:r>
      <w:r w:rsidRPr="00D908E1">
        <w:t>t</w:t>
      </w:r>
      <w:r>
        <w:t>elli</w:t>
      </w:r>
      <w:r w:rsidRPr="00D908E1">
        <w:t>t</w:t>
      </w:r>
      <w:r>
        <w:t>e</w:t>
      </w:r>
      <w:r w:rsidRPr="00D908E1">
        <w:t xml:space="preserve"> positioning KPIs.</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2" w:name="references"/>
      <w:bookmarkStart w:id="23" w:name="_Toc128981619"/>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4"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4"/>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6FD6B119"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4C0887E4" w:rsidR="004870CF" w:rsidRDefault="004870CF" w:rsidP="004870CF">
      <w:pPr>
        <w:pStyle w:val="EX"/>
        <w:rPr>
          <w:lang w:eastAsia="zh-CN"/>
        </w:rPr>
      </w:pPr>
      <w:r>
        <w:lastRenderedPageBreak/>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t>[</w:t>
      </w:r>
      <w:r w:rsidR="004870CF">
        <w:t>14</w:t>
      </w:r>
      <w:r w:rsidR="005D42B7" w:rsidRPr="000645CA">
        <w:t>]</w:t>
      </w:r>
      <w:r w:rsidR="005D42B7" w:rsidRPr="000645CA">
        <w:tab/>
        <w:t xml:space="preserve">Gure </w:t>
      </w:r>
      <w:proofErr w:type="gramStart"/>
      <w:r w:rsidR="005D42B7" w:rsidRPr="000645CA">
        <w:t>M ,</w:t>
      </w:r>
      <w:proofErr w:type="gramEnd"/>
      <w:r w:rsidR="005D42B7" w:rsidRPr="000645CA">
        <w:t xml:space="preserve">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683C9C96"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78502352"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7AB697E7"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r w:rsidR="00793872" w:rsidRPr="002704A9">
        <w:rPr>
          <w:rFonts w:eastAsia="SimSun"/>
          <w:lang w:val="en-US" w:eastAsia="zh-CN"/>
        </w:rPr>
        <w:t>Xingqin Lin, Stefan</w:t>
      </w:r>
      <w:r w:rsidR="00793872" w:rsidRPr="00BC18E6">
        <w:rPr>
          <w:rFonts w:eastAsia="SimSun"/>
          <w:lang w:val="en-US" w:eastAsia="zh-CN"/>
        </w:rPr>
        <w:t>o</w:t>
      </w:r>
      <w:r w:rsidR="00793872" w:rsidRPr="002704A9">
        <w:rPr>
          <w:rFonts w:eastAsia="SimSun"/>
          <w:lang w:val="en-US" w:eastAsia="zh-CN"/>
        </w:rPr>
        <w:t xml:space="preserve"> Cioni, Gilles Charbit, Nicolas Chuberre, Sven Hellsten, and Jean-Francois Boutillon, “On the Path to 6G: Embracing the Next Wave of Low Earth Orbit Satellite Access,” </w:t>
      </w:r>
      <w:hyperlink r:id="rId15"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6C25BEA6"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6"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1BEECA4F" w:rsidR="00793872" w:rsidRPr="002704A9" w:rsidRDefault="008D351B" w:rsidP="00793872">
      <w:pPr>
        <w:pStyle w:val="EX"/>
        <w:rPr>
          <w:rFonts w:eastAsia="SimSun"/>
          <w:lang w:val="en-US" w:eastAsia="zh-CN"/>
        </w:rPr>
      </w:pPr>
      <w:bookmarkStart w:id="25"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7" w:history="1">
        <w:r w:rsidR="00793872" w:rsidRPr="002704A9">
          <w:rPr>
            <w:rStyle w:val="Hyperlink"/>
            <w:rFonts w:eastAsia="SimSun"/>
            <w:lang w:val="en-US" w:eastAsia="zh-CN"/>
          </w:rPr>
          <w:t>https://www.itu.int/hub/publication/r-rep-m-2514-2022/</w:t>
        </w:r>
      </w:hyperlink>
    </w:p>
    <w:bookmarkEnd w:id="25"/>
    <w:p w14:paraId="5C33380E" w14:textId="09E6EBB1" w:rsidR="008D351B" w:rsidRPr="002704A9" w:rsidRDefault="008D351B" w:rsidP="008D351B">
      <w:pPr>
        <w:pStyle w:val="EX"/>
        <w:rPr>
          <w:rFonts w:eastAsia="SimSun"/>
          <w:lang w:val="en-US" w:eastAsia="zh-CN"/>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8" w:history="1">
        <w:r w:rsidRPr="002704A9">
          <w:rPr>
            <w:rStyle w:val="Hyperlink"/>
            <w:rFonts w:eastAsia="Calibri"/>
          </w:rPr>
          <w:t>https://www.koreaherald.com/view.php?ud=20220207000835</w:t>
        </w:r>
      </w:hyperlink>
      <w:r w:rsidRPr="002704A9">
        <w:rPr>
          <w:rFonts w:eastAsia="Calibri"/>
        </w:rPr>
        <w:t xml:space="preserve">, </w:t>
      </w:r>
      <w:r w:rsidRPr="002704A9">
        <w:rPr>
          <w:rFonts w:eastAsia="맑은 고딕"/>
          <w:lang w:eastAsia="ko-KR"/>
        </w:rPr>
        <w:t>Feb. 2022</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6" w:name="definitions"/>
      <w:bookmarkStart w:id="27" w:name="_Toc128981620"/>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28981621"/>
      <w:r w:rsidRPr="004D3578">
        <w:t>3.1</w:t>
      </w:r>
      <w:r w:rsidRPr="004D3578">
        <w:tab/>
      </w:r>
      <w:r w:rsidR="002B6339">
        <w:t>Terms</w:t>
      </w:r>
      <w:bookmarkEnd w:id="28"/>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an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194CFA57" w:rsidR="00645A20" w:rsidRDefault="00AE1B1F" w:rsidP="00AE1B1F">
      <w:pPr>
        <w:rPr>
          <w:noProof/>
        </w:rPr>
      </w:pPr>
      <w:r w:rsidRPr="00AE1B1F">
        <w:rPr>
          <w:b/>
          <w:noProof/>
        </w:rPr>
        <w:t>Store &amp; Forward Satellite operation</w:t>
      </w:r>
      <w:r>
        <w:rPr>
          <w:noProof/>
        </w:rPr>
        <w:t xml:space="preserve">: </w:t>
      </w:r>
      <w:r w:rsidRPr="00AE1B1F">
        <w:rPr>
          <w:noProof/>
        </w:rPr>
        <w:t>in the context of this study, it is an operation mode of a 5G system offering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77777777" w:rsidR="00C25DEE" w:rsidRDefault="00C25DEE" w:rsidP="00AE1B1F">
      <w:pPr>
        <w:rPr>
          <w:noProof/>
        </w:rPr>
      </w:pPr>
    </w:p>
    <w:p w14:paraId="748FAD21" w14:textId="77777777" w:rsidR="00080512" w:rsidRPr="004D3578" w:rsidRDefault="00080512">
      <w:pPr>
        <w:pStyle w:val="Heading2"/>
      </w:pPr>
      <w:bookmarkStart w:id="29" w:name="_Toc128981622"/>
      <w:r w:rsidRPr="004D3578">
        <w:lastRenderedPageBreak/>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28981623"/>
      <w:r w:rsidRPr="004D3578">
        <w:t>3.3</w:t>
      </w:r>
      <w:r w:rsidRPr="004D3578">
        <w:tab/>
        <w:t>Abbreviations</w:t>
      </w:r>
      <w:bookmarkEnd w:id="3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31" w:name="clause4"/>
      <w:bookmarkEnd w:id="31"/>
      <w:r>
        <w:br w:type="page"/>
      </w:r>
    </w:p>
    <w:p w14:paraId="7D89FB01" w14:textId="6E7ECE47" w:rsidR="00080512" w:rsidRDefault="00080512">
      <w:pPr>
        <w:pStyle w:val="Heading1"/>
      </w:pPr>
      <w:bookmarkStart w:id="32" w:name="_Toc128981624"/>
      <w:r w:rsidRPr="004D3578">
        <w:lastRenderedPageBreak/>
        <w:t>4</w:t>
      </w:r>
      <w:r w:rsidRPr="004D3578">
        <w:tab/>
      </w:r>
      <w:r w:rsidR="00C3569B">
        <w:t>Overview</w:t>
      </w:r>
      <w:bookmarkEnd w:id="32"/>
    </w:p>
    <w:p w14:paraId="6D1E9295" w14:textId="77777777" w:rsidR="00E72D16" w:rsidRDefault="00E72D16" w:rsidP="00E72D16">
      <w:r>
        <w:t>The present document captures a set of use cases and potential service requirements related to the 5G system with satellite access taking into account new capabilities such as:</w:t>
      </w:r>
    </w:p>
    <w:p w14:paraId="48EA3D5D" w14:textId="77777777" w:rsidR="00E72D16" w:rsidRDefault="00E72D16" w:rsidP="00E72D16">
      <w:pPr>
        <w:pStyle w:val="ListParagraph"/>
        <w:numPr>
          <w:ilvl w:val="0"/>
          <w:numId w:val="11"/>
        </w:numPr>
      </w:pPr>
      <w:r>
        <w:t xml:space="preserve">Store and forward satellite operation for delay-tolerant communication services: Store and Forward (S&amp;F) 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IoT services via NGSO space segment.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5B9F0BEF" w14:textId="77777777" w:rsidR="00E72D16" w:rsidRDefault="00E72D16" w:rsidP="00E72D16">
      <w:pPr>
        <w:pStyle w:val="ListParagraph"/>
        <w:numPr>
          <w:ilvl w:val="0"/>
          <w:numId w:val="11"/>
        </w:numPr>
      </w:pPr>
      <w:r>
        <w:t xml:space="preserve">UE-Satellite-UE communication </w:t>
      </w:r>
      <w:r w:rsidRPr="006F7B09">
        <w:t>without going through the ground network</w:t>
      </w:r>
      <w:r>
        <w:t xml:space="preserve">: In some scenarios, UEs need to communicate using satellite access without going to the ground network in order to avoid long delays and limited data rate as well as reducing the consumption of backhaul resources. </w:t>
      </w:r>
    </w:p>
    <w:p w14:paraId="7F99AAEF" w14:textId="071A2B16" w:rsidR="00E72D16"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6E1525">
        <w:t xml:space="preserve"> </w:t>
      </w:r>
      <w:r>
        <w:t>for</w:t>
      </w:r>
      <w:r w:rsidRPr="006E1525">
        <w:t xml:space="preserve"> terrestrial network planning</w:t>
      </w:r>
      <w:r w:rsidRPr="00D908E1">
        <w:t>.</w:t>
      </w:r>
    </w:p>
    <w:p w14:paraId="453F8E3B" w14:textId="77777777" w:rsidR="00E72D16" w:rsidRDefault="00E72D16" w:rsidP="00E72D16">
      <w:pPr>
        <w:ind w:firstLine="284"/>
      </w:pPr>
      <w:r w:rsidRPr="002C66A4">
        <w:rPr>
          <w:color w:val="FF0000"/>
        </w:rPr>
        <w:t xml:space="preserve">Editor’s Note: the overview maybe updated based on new inputs </w:t>
      </w:r>
      <w:r>
        <w:rPr>
          <w:color w:val="FF0000"/>
        </w:rPr>
        <w:t>/</w:t>
      </w:r>
      <w:r w:rsidRPr="002C66A4">
        <w:rPr>
          <w:color w:val="FF0000"/>
        </w:rPr>
        <w:t xml:space="preserve"> use cases agreed during this</w:t>
      </w:r>
      <w:r>
        <w:rPr>
          <w:color w:val="FF0000"/>
        </w:rPr>
        <w:t xml:space="preserve"> or </w:t>
      </w:r>
      <w:r w:rsidRPr="002C66A4">
        <w:rPr>
          <w:color w:val="FF0000"/>
        </w:rPr>
        <w:t>next SA1 meeting.</w:t>
      </w:r>
    </w:p>
    <w:p w14:paraId="76331FF4" w14:textId="77777777" w:rsidR="00905394" w:rsidRPr="00905394" w:rsidRDefault="00905394" w:rsidP="00905394"/>
    <w:p w14:paraId="4C5FE1C9" w14:textId="77777777" w:rsidR="002A5E14" w:rsidRDefault="002A5E14">
      <w:pPr>
        <w:spacing w:after="0"/>
        <w:rPr>
          <w:rFonts w:ascii="Arial" w:hAnsi="Arial"/>
          <w:sz w:val="36"/>
        </w:rPr>
      </w:pPr>
      <w:bookmarkStart w:id="33" w:name="_Toc27760664"/>
      <w:bookmarkStart w:id="34" w:name="_Toc66909331"/>
      <w:r>
        <w:br w:type="page"/>
      </w:r>
    </w:p>
    <w:p w14:paraId="40BAFFC5" w14:textId="02067269" w:rsidR="0045147D" w:rsidRDefault="0045147D" w:rsidP="0045147D">
      <w:pPr>
        <w:pStyle w:val="Heading1"/>
      </w:pPr>
      <w:bookmarkStart w:id="35" w:name="_Toc128981625"/>
      <w:r>
        <w:lastRenderedPageBreak/>
        <w:t>5</w:t>
      </w:r>
      <w:r>
        <w:tab/>
        <w:t>Use cases</w:t>
      </w:r>
      <w:bookmarkEnd w:id="35"/>
    </w:p>
    <w:p w14:paraId="7DCB7D41" w14:textId="71C457F4" w:rsidR="009F465B" w:rsidRPr="000D6532" w:rsidRDefault="009F465B" w:rsidP="009F465B">
      <w:pPr>
        <w:pStyle w:val="Heading2"/>
      </w:pPr>
      <w:bookmarkStart w:id="36" w:name="_Toc48052896"/>
      <w:bookmarkStart w:id="37" w:name="_Toc528919271"/>
      <w:bookmarkStart w:id="38" w:name="_Toc528964270"/>
      <w:bookmarkStart w:id="39" w:name="_Toc27760561"/>
      <w:bookmarkStart w:id="40" w:name="_Toc128981626"/>
      <w:r>
        <w:t>5.1</w:t>
      </w:r>
      <w:r w:rsidRPr="000D6532">
        <w:tab/>
      </w:r>
      <w:r>
        <w:rPr>
          <w:lang w:val="en-US"/>
        </w:rPr>
        <w:t xml:space="preserve">Use case </w:t>
      </w:r>
      <w:bookmarkEnd w:id="36"/>
      <w:r>
        <w:rPr>
          <w:lang w:val="en-US"/>
        </w:rPr>
        <w:t xml:space="preserve">on </w:t>
      </w:r>
      <w:r w:rsidRPr="00D6444B">
        <w:rPr>
          <w:lang w:val="en-US"/>
        </w:rPr>
        <w:t>store and forward - MO</w:t>
      </w:r>
      <w:bookmarkEnd w:id="40"/>
    </w:p>
    <w:p w14:paraId="02912253" w14:textId="039F2116" w:rsidR="009F465B" w:rsidRDefault="009F465B" w:rsidP="009F465B">
      <w:pPr>
        <w:pStyle w:val="Heading3"/>
      </w:pPr>
      <w:bookmarkStart w:id="41" w:name="_Toc27760562"/>
      <w:bookmarkStart w:id="42" w:name="_Toc48052897"/>
      <w:bookmarkStart w:id="43" w:name="_Toc128981627"/>
      <w:r>
        <w:t>5.1</w:t>
      </w:r>
      <w:r w:rsidRPr="000D6532">
        <w:t>.1</w:t>
      </w:r>
      <w:r w:rsidRPr="000D6532">
        <w:tab/>
        <w:t>Description</w:t>
      </w:r>
      <w:bookmarkEnd w:id="41"/>
      <w:bookmarkEnd w:id="42"/>
      <w:bookmarkEnd w:id="43"/>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TrackingInc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r>
        <w:rPr>
          <w:rFonts w:eastAsia="Calibri"/>
        </w:rPr>
        <w:t xml:space="preserve">TrackingInc </w:t>
      </w:r>
      <w:r w:rsidR="00420C3B">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7CA1B122"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4" w:name="_Toc128981628"/>
      <w:r>
        <w:t>5.</w:t>
      </w:r>
      <w:r w:rsidR="00846D17">
        <w:t>1</w:t>
      </w:r>
      <w:r w:rsidRPr="000D6532">
        <w:t>.2</w:t>
      </w:r>
      <w:r w:rsidRPr="000D6532">
        <w:tab/>
        <w:t>Pre-conditions</w:t>
      </w:r>
      <w:bookmarkEnd w:id="44"/>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45" w:name="_Toc128981629"/>
      <w:r>
        <w:t>5.1</w:t>
      </w:r>
      <w:r w:rsidR="009F465B" w:rsidRPr="000D6532">
        <w:t>.3</w:t>
      </w:r>
      <w:r w:rsidR="009F465B" w:rsidRPr="000D6532">
        <w:tab/>
        <w:t>Service Flows</w:t>
      </w:r>
      <w:bookmarkEnd w:id="45"/>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r>
        <w:rPr>
          <w:rFonts w:eastAsia="Calibri"/>
        </w:rPr>
        <w:t>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77777777"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46" w:name="_Toc128981630"/>
      <w:r>
        <w:t>5.</w:t>
      </w:r>
      <w:r w:rsidR="00BA45EA">
        <w:t>1</w:t>
      </w:r>
      <w:r w:rsidRPr="000D6532">
        <w:t>.4</w:t>
      </w:r>
      <w:r w:rsidRPr="000D6532">
        <w:tab/>
        <w:t>Post-conditions</w:t>
      </w:r>
      <w:bookmarkEnd w:id="46"/>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7" w:name="_Toc128981631"/>
      <w:r>
        <w:t>5</w:t>
      </w:r>
      <w:r w:rsidR="00BA45EA">
        <w:t>.1</w:t>
      </w:r>
      <w:r w:rsidRPr="000D6532">
        <w:t>.5</w:t>
      </w:r>
      <w:r w:rsidRPr="000D6532">
        <w:tab/>
      </w:r>
      <w:r>
        <w:t>Existing</w:t>
      </w:r>
      <w:r w:rsidRPr="000D6532">
        <w:t xml:space="preserve"> </w:t>
      </w:r>
      <w:r>
        <w:t>features partly or fully covering the use case functionality</w:t>
      </w:r>
      <w:bookmarkEnd w:id="47"/>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lastRenderedPageBreak/>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8" w:name="_Toc128981632"/>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QoS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1330679" w14:textId="17D2137C" w:rsidR="001C4389" w:rsidRDefault="001C4389" w:rsidP="002F17CC">
      <w:pPr>
        <w:ind w:firstLine="284"/>
        <w:rPr>
          <w:color w:val="FF0000"/>
          <w:lang w:eastAsia="zh-CN"/>
        </w:rPr>
      </w:pPr>
      <w:r w:rsidRPr="002D4972">
        <w:rPr>
          <w:color w:val="FF0000"/>
        </w:rPr>
        <w:t>Editor’s Note: this requirement is FFS.</w:t>
      </w:r>
      <w:r w:rsidRPr="002D4972">
        <w:rPr>
          <w:color w:val="FF0000"/>
          <w:lang w:eastAsia="zh-CN"/>
        </w:rPr>
        <w:t xml:space="preserve"> </w:t>
      </w:r>
    </w:p>
    <w:p w14:paraId="2018240C" w14:textId="77777777" w:rsidR="00397D56" w:rsidRPr="00664336" w:rsidRDefault="00397D56" w:rsidP="002F17CC">
      <w:pPr>
        <w:rPr>
          <w:lang w:eastAsia="zh-CN"/>
        </w:rPr>
      </w:pPr>
    </w:p>
    <w:p w14:paraId="00227834" w14:textId="06899182" w:rsidR="00E605A8" w:rsidRPr="000D6532" w:rsidRDefault="00E605A8" w:rsidP="00E605A8">
      <w:pPr>
        <w:pStyle w:val="Heading2"/>
      </w:pPr>
      <w:bookmarkStart w:id="49" w:name="_Toc128981633"/>
      <w:r>
        <w:t>5.2</w:t>
      </w:r>
      <w:r w:rsidRPr="000D6532">
        <w:tab/>
      </w:r>
      <w:r>
        <w:rPr>
          <w:lang w:val="en-US"/>
        </w:rPr>
        <w:t>Use case on store and forward - M</w:t>
      </w:r>
      <w:r w:rsidRPr="00392AD2">
        <w:rPr>
          <w:lang w:val="en-US"/>
        </w:rPr>
        <w:t>T</w:t>
      </w:r>
      <w:bookmarkEnd w:id="49"/>
    </w:p>
    <w:p w14:paraId="456A25E0" w14:textId="460C5795" w:rsidR="00E605A8" w:rsidRDefault="00E605A8" w:rsidP="00E605A8">
      <w:pPr>
        <w:pStyle w:val="Heading3"/>
      </w:pPr>
      <w:bookmarkStart w:id="50" w:name="_Toc128981634"/>
      <w:r>
        <w:t>5.2</w:t>
      </w:r>
      <w:r w:rsidRPr="000D6532">
        <w:t>.1</w:t>
      </w:r>
      <w:r w:rsidRPr="000D6532">
        <w:tab/>
        <w:t>Description</w:t>
      </w:r>
      <w:bookmarkEnd w:id="50"/>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TrackingInc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r>
        <w:rPr>
          <w:rFonts w:eastAsia="Calibri"/>
        </w:rPr>
        <w:t xml:space="preserve">TrackingInc </w:t>
      </w:r>
      <w:r w:rsidR="006E645D">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175D6688"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51" w:name="_Toc128981635"/>
      <w:r>
        <w:t>5.2</w:t>
      </w:r>
      <w:r w:rsidRPr="000D6532">
        <w:t>.2</w:t>
      </w:r>
      <w:r w:rsidRPr="000D6532">
        <w:tab/>
        <w:t>Pre-conditions</w:t>
      </w:r>
      <w:bookmarkEnd w:id="51"/>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52" w:name="_Toc128981636"/>
      <w:r>
        <w:t>5.2</w:t>
      </w:r>
      <w:r w:rsidRPr="000D6532">
        <w:t>.3</w:t>
      </w:r>
      <w:r w:rsidRPr="000D6532">
        <w:tab/>
        <w:t>Service Flows</w:t>
      </w:r>
      <w:bookmarkEnd w:id="52"/>
    </w:p>
    <w:p w14:paraId="05391839"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 xml:space="preserve">UE </w:t>
      </w:r>
      <w:r>
        <w:rPr>
          <w:rFonts w:eastAsia="Calibri"/>
        </w:rPr>
        <w:t>through a dedicated message.</w:t>
      </w:r>
    </w:p>
    <w:p w14:paraId="7A6302D8" w14:textId="77777777"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is sent by conventional means (e.g. IP routing, tunnels) to the network entry-point (e.g. a SCEF, PDN-GW, SMSC). </w:t>
      </w:r>
    </w:p>
    <w:p w14:paraId="437104E4" w14:textId="77777777" w:rsidR="00E605A8" w:rsidRDefault="00E605A8" w:rsidP="00E605A8">
      <w:pPr>
        <w:rPr>
          <w:rFonts w:eastAsia="Calibri"/>
        </w:rPr>
      </w:pPr>
      <w:r>
        <w:rPr>
          <w:rFonts w:eastAsia="Calibri"/>
        </w:rPr>
        <w:lastRenderedPageBreak/>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489409D4" w:rsidR="00E605A8" w:rsidRDefault="00E605A8" w:rsidP="00E605A8">
      <w:pPr>
        <w:numPr>
          <w:ilvl w:val="0"/>
          <w:numId w:val="5"/>
        </w:numPr>
        <w:rPr>
          <w:rFonts w:eastAsia="Calibri"/>
        </w:rPr>
      </w:pPr>
      <w:r>
        <w:rPr>
          <w:rFonts w:eastAsia="Calibri"/>
        </w:rPr>
        <w:t xml:space="preserve">Acknowledgement of the received data by the </w:t>
      </w:r>
      <w:r w:rsidR="006E645D">
        <w:rPr>
          <w:rFonts w:eastAsia="Calibri"/>
        </w:rPr>
        <w:t xml:space="preserve">UE </w:t>
      </w:r>
      <w:r>
        <w:rPr>
          <w:rFonts w:eastAsia="Calibri"/>
        </w:rPr>
        <w:t xml:space="preserve">could be issued.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62464B2C" w14:textId="77777777" w:rsidR="00E605A8" w:rsidRDefault="00E605A8" w:rsidP="00E605A8">
      <w:pPr>
        <w:rPr>
          <w:rFonts w:eastAsia="Calibri"/>
        </w:rPr>
      </w:pPr>
      <w:r>
        <w:rPr>
          <w:rFonts w:eastAsia="Calibri"/>
        </w:rPr>
        <w:t>When the satellite is connected via the feeder link to the ground network, the message is uploaded into the satellite.</w:t>
      </w:r>
    </w:p>
    <w:p w14:paraId="3DBEB3F9" w14:textId="77777777" w:rsidR="00E605A8" w:rsidRDefault="00E605A8" w:rsidP="00E605A8">
      <w:pPr>
        <w:rPr>
          <w:rFonts w:eastAsia="Calibri"/>
        </w:rPr>
      </w:pP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3" w:name="_Toc128981637"/>
      <w:r>
        <w:t>5.2</w:t>
      </w:r>
      <w:r w:rsidRPr="000D6532">
        <w:t>.4</w:t>
      </w:r>
      <w:r w:rsidRPr="000D6532">
        <w:tab/>
        <w:t>Post-conditions</w:t>
      </w:r>
      <w:bookmarkEnd w:id="53"/>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4" w:name="_Toc128981638"/>
      <w:r>
        <w:t>5.2</w:t>
      </w:r>
      <w:r w:rsidRPr="000D6532">
        <w:t>.5</w:t>
      </w:r>
      <w:r w:rsidRPr="000D6532">
        <w:tab/>
      </w:r>
      <w:r>
        <w:t>Existing</w:t>
      </w:r>
      <w:r w:rsidRPr="000D6532">
        <w:t xml:space="preserve"> </w:t>
      </w:r>
      <w:r>
        <w:t>features partly or fully covering the use case functionality</w:t>
      </w:r>
      <w:bookmarkEnd w:id="54"/>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5" w:name="_Toc128981639"/>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5"/>
    </w:p>
    <w:p w14:paraId="35C93C39" w14:textId="596E7C7D"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[PR 5.2.6-001] The 5G system with satellite access shall be able to inform an 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04181A12" w14:textId="7249F563" w:rsidR="00E605A8" w:rsidRPr="001139F9" w:rsidRDefault="00E605A8" w:rsidP="00BC40BC">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BC40BC">
        <w:rPr>
          <w:color w:val="000000"/>
          <w:sz w:val="20"/>
          <w:szCs w:val="20"/>
          <w:lang w:val="en-GB"/>
        </w:rPr>
        <w:t>5</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66F8709E" w14:textId="27D0E5D9" w:rsidR="002875C0" w:rsidRDefault="00E605A8" w:rsidP="004A08D2">
      <w:pPr>
        <w:pStyle w:val="EditorsNote"/>
        <w:rPr>
          <w:lang w:eastAsia="zh-CN"/>
        </w:rPr>
      </w:pPr>
      <w:r>
        <w:rPr>
          <w:lang w:eastAsia="zh-CN"/>
        </w:rPr>
        <w:t>Editor's Note:</w:t>
      </w:r>
      <w:r>
        <w:rPr>
          <w:lang w:eastAsia="zh-CN"/>
        </w:rPr>
        <w:tab/>
      </w:r>
      <w:r w:rsidR="000C2D53" w:rsidRPr="000C2D53">
        <w:rPr>
          <w:lang w:eastAsia="zh-CN"/>
        </w:rPr>
        <w:t>this requirement is FFS</w:t>
      </w:r>
      <w:r w:rsidRPr="00564458">
        <w:rPr>
          <w:lang w:eastAsia="zh-CN"/>
        </w:rPr>
        <w:t>.</w:t>
      </w:r>
    </w:p>
    <w:p w14:paraId="592BAC1C" w14:textId="77777777" w:rsidR="00397D56" w:rsidRPr="00664336" w:rsidRDefault="00397D56" w:rsidP="002F17CC">
      <w:pPr>
        <w:rPr>
          <w:lang w:eastAsia="zh-CN"/>
        </w:rPr>
      </w:pPr>
    </w:p>
    <w:p w14:paraId="0BE60580" w14:textId="0EA9F5EF" w:rsidR="002875C0" w:rsidRDefault="002875C0" w:rsidP="002875C0">
      <w:pPr>
        <w:pStyle w:val="Heading2"/>
        <w:rPr>
          <w:lang w:eastAsia="zh-CN"/>
        </w:rPr>
      </w:pPr>
      <w:bookmarkStart w:id="56" w:name="_Toc128981640"/>
      <w:r>
        <w:rPr>
          <w:rFonts w:hint="eastAsia"/>
          <w:lang w:val="en-US" w:eastAsia="zh-CN"/>
        </w:rPr>
        <w:lastRenderedPageBreak/>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7" w:name="OLE_LINK10"/>
      <w:r>
        <w:rPr>
          <w:rFonts w:hint="eastAsia"/>
          <w:lang w:eastAsia="zh-CN"/>
        </w:rPr>
        <w:t>Inter-satellite</w:t>
      </w:r>
      <w:bookmarkEnd w:id="56"/>
      <w:bookmarkEnd w:id="57"/>
    </w:p>
    <w:p w14:paraId="126DAB56" w14:textId="19F90447" w:rsidR="002875C0" w:rsidRDefault="002875C0" w:rsidP="002875C0">
      <w:pPr>
        <w:pStyle w:val="Heading3"/>
        <w:rPr>
          <w:lang w:eastAsia="zh-CN"/>
        </w:rPr>
      </w:pPr>
      <w:bookmarkStart w:id="58" w:name="_Toc128981641"/>
      <w:r>
        <w:rPr>
          <w:rFonts w:hint="eastAsia"/>
          <w:lang w:val="en-US" w:eastAsia="zh-CN"/>
        </w:rPr>
        <w:t>5.3</w:t>
      </w:r>
      <w:r>
        <w:rPr>
          <w:rFonts w:hint="eastAsia"/>
        </w:rPr>
        <w:t>.1</w:t>
      </w:r>
      <w:r>
        <w:rPr>
          <w:rFonts w:hint="eastAsia"/>
        </w:rPr>
        <w:tab/>
      </w:r>
      <w:r>
        <w:rPr>
          <w:rFonts w:hint="eastAsia"/>
          <w:lang w:eastAsia="zh-CN"/>
        </w:rPr>
        <w:t>Description</w:t>
      </w:r>
      <w:bookmarkEnd w:id="58"/>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宋体" w:hint="eastAsia"/>
          <w:lang w:val="en-US" w:eastAsia="zh-CN"/>
        </w:rPr>
        <w:t>[4</w:t>
      </w:r>
      <w:r>
        <w:rPr>
          <w:rFonts w:eastAsia="宋体"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9" w:name="OLE_LINK3"/>
      <w:r>
        <w:rPr>
          <w:rFonts w:hint="eastAsia"/>
          <w:lang w:val="en-US" w:eastAsia="zh-CN"/>
        </w:rPr>
        <w:t xml:space="preserve">terrestrial </w:t>
      </w:r>
      <w:bookmarkEnd w:id="59"/>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60" w:name="OLE_LINK7"/>
      <w:r>
        <w:rPr>
          <w:rFonts w:hint="eastAsia"/>
          <w:lang w:val="en-US" w:eastAsia="zh-CN"/>
        </w:rPr>
        <w:t>NG</w:t>
      </w:r>
      <w:r w:rsidR="00D95C7C">
        <w:rPr>
          <w:lang w:val="en-US" w:eastAsia="zh-CN"/>
        </w:rPr>
        <w:t>S</w:t>
      </w:r>
      <w:r>
        <w:rPr>
          <w:rFonts w:hint="eastAsia"/>
          <w:lang w:val="en-US" w:eastAsia="zh-CN"/>
        </w:rPr>
        <w:t>O</w:t>
      </w:r>
      <w:bookmarkEnd w:id="60"/>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宋体"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4pt;height:228.25pt" o:ole="">
            <v:imagedata r:id="rId19" o:title=""/>
            <o:lock v:ext="edit" aspectratio="f"/>
          </v:shape>
          <o:OLEObject Type="Embed" ProgID="Visio.Drawing.15" ShapeID="_x0000_i1025" DrawAspect="Content" ObjectID="_1739594500" r:id="rId20"/>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4pt;height:237.75pt" o:ole="">
            <v:imagedata r:id="rId21" o:title=""/>
            <o:lock v:ext="edit" aspectratio="f"/>
          </v:shape>
          <o:OLEObject Type="Embed" ProgID="Visio.Drawing.15" ShapeID="_x0000_i1026" DrawAspect="Content" ObjectID="_1739594501" r:id="rId22"/>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61" w:name="_Toc128981642"/>
      <w:r>
        <w:rPr>
          <w:rFonts w:hint="eastAsia"/>
          <w:lang w:val="en-US" w:eastAsia="zh-CN"/>
        </w:rPr>
        <w:t>5.3.2</w:t>
      </w:r>
      <w:r>
        <w:rPr>
          <w:rFonts w:hint="eastAsia"/>
          <w:lang w:val="en-US" w:eastAsia="zh-CN"/>
        </w:rPr>
        <w:tab/>
        <w:t>Pre-conditions</w:t>
      </w:r>
      <w:bookmarkEnd w:id="61"/>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宋体"/>
          <w:lang w:val="en-US" w:eastAsia="zh-CN"/>
        </w:rPr>
      </w:pPr>
      <w:r>
        <w:rPr>
          <w:rFonts w:eastAsia="宋体" w:hint="eastAsia"/>
          <w:lang w:val="en-US" w:eastAsia="zh-CN"/>
        </w:rPr>
        <w:t>T</w:t>
      </w:r>
      <w:r>
        <w:t>err</w:t>
      </w:r>
      <w:r>
        <w:rPr>
          <w:rFonts w:hint="eastAsia"/>
          <w:lang w:val="en-US" w:eastAsia="zh-CN"/>
        </w:rPr>
        <w:t>A has agreement with</w:t>
      </w:r>
      <w:r>
        <w:t xml:space="preserve"> </w:t>
      </w:r>
      <w:r>
        <w:rPr>
          <w:rFonts w:eastAsia="宋体" w:hint="eastAsia"/>
          <w:lang w:val="en-US" w:eastAsia="zh-CN"/>
        </w:rPr>
        <w:t xml:space="preserve">the </w:t>
      </w:r>
      <w:r>
        <w:t>satellite operator SatA</w:t>
      </w:r>
      <w:r>
        <w:rPr>
          <w:rFonts w:eastAsia="宋体" w:hint="eastAsia"/>
          <w:lang w:val="en-US" w:eastAsia="zh-CN"/>
        </w:rPr>
        <w:t xml:space="preserve"> for satellite access.</w:t>
      </w:r>
    </w:p>
    <w:p w14:paraId="283749DD" w14:textId="77777777" w:rsidR="002875C0" w:rsidRDefault="002875C0" w:rsidP="002875C0">
      <w:pPr>
        <w:rPr>
          <w:lang w:val="en-US" w:eastAsia="zh-CN"/>
        </w:rPr>
      </w:pPr>
      <w:r>
        <w:rPr>
          <w:rFonts w:eastAsia="宋体" w:hint="eastAsia"/>
          <w:lang w:val="en-US" w:eastAsia="zh-CN"/>
        </w:rPr>
        <w:t>SatA maintains multiple serving satellites for the satellite access of TerrA</w:t>
      </w:r>
      <w:r>
        <w:rPr>
          <w:rFonts w:eastAsia="宋体"/>
          <w:lang w:val="en-US" w:eastAsia="zh-CN"/>
        </w:rPr>
        <w:t>’</w:t>
      </w:r>
      <w:r>
        <w:rPr>
          <w:rFonts w:eastAsia="宋体" w:hint="eastAsia"/>
          <w:lang w:val="en-US" w:eastAsia="zh-CN"/>
        </w:rPr>
        <w:t xml:space="preserve">s subscribers all over the world, including Adam and Bob. </w:t>
      </w:r>
    </w:p>
    <w:p w14:paraId="6C197481" w14:textId="48F21192" w:rsidR="002875C0" w:rsidRDefault="002875C0" w:rsidP="002875C0">
      <w:pPr>
        <w:pStyle w:val="Heading3"/>
      </w:pPr>
      <w:bookmarkStart w:id="62" w:name="_Toc128981643"/>
      <w:r>
        <w:rPr>
          <w:rFonts w:hint="eastAsia"/>
          <w:lang w:val="en-US" w:eastAsia="zh-CN"/>
        </w:rPr>
        <w:t>5.3</w:t>
      </w:r>
      <w:r>
        <w:t>.3</w:t>
      </w:r>
      <w:r>
        <w:rPr>
          <w:rFonts w:hint="eastAsia"/>
        </w:rPr>
        <w:tab/>
        <w:t>Service Flows</w:t>
      </w:r>
      <w:bookmarkEnd w:id="62"/>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to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B across the Pacific. After the cargo ship leaves the </w:t>
      </w:r>
      <w:r>
        <w:rPr>
          <w:rFonts w:eastAsia="宋体" w:hint="eastAsia"/>
          <w:lang w:val="en-US" w:eastAsia="zh-CN"/>
        </w:rPr>
        <w:t>H</w:t>
      </w:r>
      <w:r>
        <w:t>arbour</w:t>
      </w:r>
      <w:r>
        <w:rPr>
          <w:rFonts w:eastAsia="宋体" w:hint="eastAsia"/>
          <w:lang w:val="en-US" w:eastAsia="zh-CN"/>
        </w:rPr>
        <w:t xml:space="preserve"> </w:t>
      </w:r>
      <w:r>
        <w:rPr>
          <w:rFonts w:hint="eastAsia"/>
          <w:lang w:val="en-US" w:eastAsia="zh-CN"/>
        </w:rPr>
        <w:t xml:space="preserve">A, the device can send some </w:t>
      </w:r>
      <w:bookmarkStart w:id="63" w:name="OLE_LINK6"/>
      <w:r>
        <w:rPr>
          <w:rFonts w:hint="eastAsia"/>
          <w:lang w:val="en-US" w:eastAsia="zh-CN"/>
        </w:rPr>
        <w:t xml:space="preserve">packets </w:t>
      </w:r>
      <w:bookmarkEnd w:id="63"/>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4" w:name="_Toc128981644"/>
      <w:r>
        <w:rPr>
          <w:rFonts w:hint="eastAsia"/>
          <w:lang w:val="en-US" w:eastAsia="zh-CN"/>
        </w:rPr>
        <w:t>5.3</w:t>
      </w:r>
      <w:r>
        <w:rPr>
          <w:rFonts w:hint="eastAsia"/>
        </w:rPr>
        <w:t>.</w:t>
      </w:r>
      <w:r>
        <w:t>4</w:t>
      </w:r>
      <w:r>
        <w:rPr>
          <w:rFonts w:hint="eastAsia"/>
        </w:rPr>
        <w:tab/>
        <w:t>Post-condition</w:t>
      </w:r>
      <w:r>
        <w:rPr>
          <w:rFonts w:hint="eastAsia"/>
          <w:lang w:eastAsia="zh-CN"/>
        </w:rPr>
        <w:t>s</w:t>
      </w:r>
      <w:bookmarkEnd w:id="64"/>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5" w:name="_Toc128981645"/>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5"/>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lastRenderedPageBreak/>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6" w:name="_Toc128981646"/>
      <w:r>
        <w:rPr>
          <w:rFonts w:hint="eastAsia"/>
          <w:lang w:val="en-US" w:eastAsia="zh-CN"/>
        </w:rPr>
        <w:t>5.3</w:t>
      </w:r>
      <w:r>
        <w:t>.6</w:t>
      </w:r>
      <w:r>
        <w:tab/>
        <w:t>Potential New Requirements needed to support the use case</w:t>
      </w:r>
      <w:bookmarkEnd w:id="66"/>
    </w:p>
    <w:p w14:paraId="076A9569" w14:textId="0C31FC1A" w:rsidR="002875C0" w:rsidRPr="005B7823" w:rsidRDefault="002875C0" w:rsidP="005B7823">
      <w:pPr>
        <w:pStyle w:val="NormalWeb"/>
        <w:spacing w:before="0" w:beforeAutospacing="0" w:after="180" w:afterAutospacing="0"/>
        <w:jc w:val="both"/>
        <w:rPr>
          <w:color w:val="000000"/>
          <w:sz w:val="20"/>
          <w:szCs w:val="20"/>
          <w:lang w:val="en-GB"/>
        </w:rPr>
      </w:pPr>
      <w:bookmarkStart w:id="67" w:name="OLE_LINK1"/>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1</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bookmarkStart w:id="68" w:name="OLE_LINK8"/>
      <w:r w:rsidRPr="005B7823">
        <w:rPr>
          <w:rFonts w:hint="eastAsia"/>
          <w:color w:val="000000"/>
          <w:sz w:val="20"/>
          <w:szCs w:val="20"/>
          <w:lang w:val="en-GB"/>
        </w:rPr>
        <w:t xml:space="preserve"> with satellite access </w:t>
      </w:r>
      <w:bookmarkEnd w:id="68"/>
      <w:r w:rsidRPr="005B7823">
        <w:rPr>
          <w:color w:val="000000"/>
          <w:sz w:val="20"/>
          <w:szCs w:val="20"/>
          <w:lang w:val="en-GB"/>
        </w:rPr>
        <w:t>shall be able to</w:t>
      </w:r>
      <w:r w:rsidRPr="005B7823">
        <w:rPr>
          <w:rFonts w:hint="eastAsia"/>
          <w:color w:val="000000"/>
          <w:sz w:val="20"/>
          <w:szCs w:val="20"/>
          <w:lang w:val="en-GB"/>
        </w:rPr>
        <w:t xml:space="preserve"> store data received from </w:t>
      </w:r>
      <w:r w:rsidR="001D0849" w:rsidRPr="001D0849">
        <w:rPr>
          <w:color w:val="000000"/>
          <w:sz w:val="20"/>
          <w:szCs w:val="20"/>
          <w:lang w:val="en-GB"/>
        </w:rPr>
        <w:t>authorized UEs using delay-tolerant communication service</w:t>
      </w:r>
      <w:r w:rsidR="001D0849" w:rsidRPr="001D0849" w:rsidDel="001D0849">
        <w:rPr>
          <w:rFonts w:hint="eastAsia"/>
          <w:color w:val="000000"/>
          <w:sz w:val="20"/>
          <w:szCs w:val="20"/>
          <w:lang w:val="en-GB"/>
        </w:rPr>
        <w:t xml:space="preserve"> </w:t>
      </w:r>
      <w:r w:rsidRPr="005B7823">
        <w:rPr>
          <w:rFonts w:hint="eastAsia"/>
          <w:color w:val="000000"/>
          <w:sz w:val="20"/>
          <w:szCs w:val="20"/>
          <w:lang w:val="en-GB"/>
        </w:rPr>
        <w:t>while the feeder link is unavailable</w:t>
      </w:r>
      <w:r w:rsidRPr="005B7823">
        <w:rPr>
          <w:color w:val="000000"/>
          <w:sz w:val="20"/>
          <w:szCs w:val="20"/>
          <w:lang w:val="en-GB"/>
        </w:rPr>
        <w:t>.</w:t>
      </w:r>
    </w:p>
    <w:p w14:paraId="1EF28276" w14:textId="74A1273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2</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r w:rsidRPr="005B7823">
        <w:rPr>
          <w:rFonts w:hint="eastAsia"/>
          <w:color w:val="000000"/>
          <w:sz w:val="20"/>
          <w:szCs w:val="20"/>
          <w:lang w:val="en-GB"/>
        </w:rPr>
        <w:t xml:space="preserve"> with satellite access </w:t>
      </w:r>
      <w:r w:rsidRPr="005B7823">
        <w:rPr>
          <w:color w:val="000000"/>
          <w:sz w:val="20"/>
          <w:szCs w:val="20"/>
          <w:lang w:val="en-GB"/>
        </w:rPr>
        <w:t>shall be able to</w:t>
      </w:r>
      <w:r w:rsidRPr="005B7823">
        <w:rPr>
          <w:rFonts w:hint="eastAsia"/>
          <w:color w:val="000000"/>
          <w:sz w:val="20"/>
          <w:szCs w:val="20"/>
          <w:lang w:val="en-GB"/>
        </w:rPr>
        <w:t xml:space="preserve"> support forward</w:t>
      </w:r>
      <w:r w:rsidR="009B571C" w:rsidRPr="005B7823">
        <w:rPr>
          <w:color w:val="000000"/>
          <w:sz w:val="20"/>
          <w:szCs w:val="20"/>
          <w:lang w:val="en-GB"/>
        </w:rPr>
        <w:t>ing of</w:t>
      </w:r>
      <w:r w:rsidRPr="005B7823">
        <w:rPr>
          <w:rFonts w:hint="eastAsia"/>
          <w:color w:val="000000"/>
          <w:sz w:val="20"/>
          <w:szCs w:val="20"/>
          <w:lang w:val="en-GB"/>
        </w:rPr>
        <w:t xml:space="preserve"> the stored data received from </w:t>
      </w:r>
      <w:r w:rsidR="001D0849" w:rsidRPr="001D0849">
        <w:rPr>
          <w:color w:val="000000"/>
          <w:sz w:val="20"/>
          <w:szCs w:val="20"/>
          <w:lang w:val="en-GB"/>
        </w:rPr>
        <w:t>authorized UEs using delay-tolerant communication service</w:t>
      </w:r>
      <w:r w:rsidRPr="005B7823">
        <w:rPr>
          <w:rFonts w:hint="eastAsia"/>
          <w:color w:val="000000"/>
          <w:sz w:val="20"/>
          <w:szCs w:val="20"/>
          <w:lang w:val="en-GB"/>
        </w:rPr>
        <w:t xml:space="preserve"> </w:t>
      </w:r>
      <w:r w:rsidR="009B571C" w:rsidRPr="005B7823">
        <w:rPr>
          <w:color w:val="000000"/>
          <w:sz w:val="20"/>
          <w:szCs w:val="20"/>
          <w:lang w:val="en-GB"/>
        </w:rPr>
        <w:t xml:space="preserve">from one satellite to another </w:t>
      </w:r>
      <w:r w:rsidRPr="005B7823">
        <w:rPr>
          <w:rFonts w:hint="eastAsia"/>
          <w:color w:val="000000"/>
          <w:sz w:val="20"/>
          <w:szCs w:val="20"/>
          <w:lang w:val="en-GB"/>
        </w:rPr>
        <w:t xml:space="preserve">satellite through Inter-Satellite Links </w:t>
      </w:r>
      <w:r w:rsidR="009B571C" w:rsidRPr="005B7823">
        <w:rPr>
          <w:color w:val="000000"/>
          <w:sz w:val="20"/>
          <w:szCs w:val="20"/>
          <w:lang w:val="en-GB"/>
        </w:rPr>
        <w:t>while preserving integrity protection, confidentiality and security of the data.</w:t>
      </w:r>
    </w:p>
    <w:p w14:paraId="506B8B87" w14:textId="656B5F65"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3</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 </w:t>
      </w:r>
      <w:r w:rsidRPr="005B7823">
        <w:rPr>
          <w:rFonts w:hint="eastAsia"/>
          <w:color w:val="000000"/>
          <w:sz w:val="20"/>
          <w:szCs w:val="20"/>
          <w:lang w:val="en-GB"/>
        </w:rPr>
        <w:t xml:space="preserve">with satellite access </w:t>
      </w:r>
      <w:r w:rsidRPr="005B7823">
        <w:rPr>
          <w:color w:val="000000"/>
          <w:sz w:val="20"/>
          <w:szCs w:val="20"/>
          <w:lang w:val="en-GB"/>
        </w:rPr>
        <w:t>shall be able to</w:t>
      </w:r>
      <w:r w:rsidRPr="005B7823">
        <w:rPr>
          <w:rFonts w:hint="eastAsia"/>
          <w:color w:val="000000"/>
          <w:sz w:val="20"/>
          <w:szCs w:val="20"/>
          <w:lang w:val="en-GB"/>
        </w:rPr>
        <w:t xml:space="preserve"> define the maximum amount of data storage per satellite per </w:t>
      </w:r>
      <w:r w:rsidR="001D0849" w:rsidRPr="001D0849">
        <w:rPr>
          <w:color w:val="000000"/>
          <w:sz w:val="20"/>
          <w:szCs w:val="20"/>
          <w:lang w:val="en-GB"/>
        </w:rPr>
        <w:t>authorized UEs using delay-tolerant communication service</w:t>
      </w:r>
      <w:r w:rsidRPr="005B7823">
        <w:rPr>
          <w:color w:val="000000"/>
          <w:sz w:val="20"/>
          <w:szCs w:val="20"/>
          <w:lang w:val="en-GB"/>
        </w:rPr>
        <w:t>.</w:t>
      </w:r>
    </w:p>
    <w:p w14:paraId="4D3F40B2" w14:textId="2A5E67E2" w:rsidR="009F465B" w:rsidRDefault="002875C0" w:rsidP="001139F9">
      <w:pPr>
        <w:pStyle w:val="NormalWeb"/>
        <w:spacing w:before="0" w:beforeAutospacing="0" w:after="180" w:afterAutospacing="0"/>
        <w:jc w:val="both"/>
        <w:rPr>
          <w:color w:val="000000"/>
          <w:sz w:val="20"/>
          <w:szCs w:val="20"/>
          <w:lang w:val="en-GB"/>
        </w:rPr>
      </w:pPr>
      <w:r w:rsidRPr="005B7823">
        <w:rPr>
          <w:rFonts w:hint="eastAsia"/>
          <w:color w:val="000000"/>
          <w:sz w:val="20"/>
          <w:szCs w:val="20"/>
          <w:lang w:val="en-GB"/>
        </w:rPr>
        <w:t>[PR.5.3</w:t>
      </w:r>
      <w:r w:rsidR="00AD0E3B">
        <w:rPr>
          <w:color w:val="000000"/>
          <w:sz w:val="20"/>
          <w:szCs w:val="20"/>
          <w:lang w:val="en-GB"/>
        </w:rPr>
        <w:t>.6</w:t>
      </w:r>
      <w:r w:rsidRPr="005B7823">
        <w:rPr>
          <w:rFonts w:hint="eastAsia"/>
          <w:color w:val="000000"/>
          <w:sz w:val="20"/>
          <w:szCs w:val="20"/>
          <w:lang w:val="en-GB"/>
        </w:rPr>
        <w:t xml:space="preserve">-004] </w:t>
      </w:r>
      <w:bookmarkStart w:id="69" w:name="OLE_LINK12"/>
      <w:r w:rsidRPr="005B7823">
        <w:rPr>
          <w:rFonts w:hint="eastAsia"/>
          <w:color w:val="000000"/>
          <w:sz w:val="20"/>
          <w:szCs w:val="20"/>
          <w:lang w:val="en-GB"/>
        </w:rPr>
        <w:t xml:space="preserve">The 5G system with satellite access shall be able to </w:t>
      </w:r>
      <w:r w:rsidRPr="005B7823">
        <w:rPr>
          <w:color w:val="000000"/>
          <w:sz w:val="20"/>
          <w:szCs w:val="20"/>
          <w:lang w:val="en-GB"/>
        </w:rPr>
        <w:t>authorize</w:t>
      </w:r>
      <w:r w:rsidRPr="005B7823">
        <w:rPr>
          <w:rFonts w:hint="eastAsia"/>
          <w:color w:val="000000"/>
          <w:sz w:val="20"/>
          <w:szCs w:val="20"/>
          <w:lang w:val="en-GB"/>
        </w:rPr>
        <w:t xml:space="preserve"> </w:t>
      </w:r>
      <w:r w:rsidRPr="005B7823">
        <w:rPr>
          <w:color w:val="000000"/>
          <w:sz w:val="20"/>
          <w:szCs w:val="20"/>
          <w:lang w:val="en-GB"/>
        </w:rPr>
        <w:t>the communication</w:t>
      </w:r>
      <w:r w:rsidRPr="005B7823">
        <w:rPr>
          <w:rFonts w:hint="eastAsia"/>
          <w:color w:val="000000"/>
          <w:sz w:val="20"/>
          <w:szCs w:val="20"/>
          <w:lang w:val="en-GB"/>
        </w:rPr>
        <w:t xml:space="preserve"> of a UE when the satellite access is operating in store and forward mode.</w:t>
      </w:r>
      <w:bookmarkEnd w:id="67"/>
      <w:bookmarkEnd w:id="69"/>
    </w:p>
    <w:p w14:paraId="4EB68DD5" w14:textId="77777777" w:rsidR="00397D56" w:rsidRPr="005B7823" w:rsidRDefault="00397D56" w:rsidP="001139F9">
      <w:pPr>
        <w:pStyle w:val="NormalWeb"/>
        <w:spacing w:before="0" w:beforeAutospacing="0" w:after="180" w:afterAutospacing="0"/>
        <w:jc w:val="both"/>
        <w:rPr>
          <w:color w:val="000000"/>
          <w:sz w:val="20"/>
          <w:szCs w:val="20"/>
          <w:lang w:val="en-GB"/>
        </w:rPr>
      </w:pPr>
    </w:p>
    <w:p w14:paraId="757611DD" w14:textId="49C56C20" w:rsidR="009D7E87" w:rsidRPr="000D6532" w:rsidRDefault="009D7E87" w:rsidP="009D7E87">
      <w:pPr>
        <w:pStyle w:val="Heading2"/>
      </w:pPr>
      <w:bookmarkStart w:id="70" w:name="_Toc128981647"/>
      <w:r>
        <w:t>5.4</w:t>
      </w:r>
      <w:r w:rsidRPr="000D6532">
        <w:tab/>
      </w:r>
      <w:r w:rsidR="00074F5F">
        <w:t>Use case on</w:t>
      </w:r>
      <w:r>
        <w:t xml:space="preserve"> </w:t>
      </w:r>
      <w:bookmarkStart w:id="71" w:name="OLE_LINK15"/>
      <w:bookmarkStart w:id="72" w:name="OLE_LINK16"/>
      <w:r>
        <w:t xml:space="preserve">data transfer for </w:t>
      </w:r>
      <w:bookmarkEnd w:id="71"/>
      <w:bookmarkEnd w:id="72"/>
      <w:r>
        <w:t>IoT devices in remote areas</w:t>
      </w:r>
      <w:bookmarkEnd w:id="70"/>
    </w:p>
    <w:p w14:paraId="4D98529B" w14:textId="2DCB38EA" w:rsidR="009D7E87" w:rsidRPr="00264F15" w:rsidRDefault="009D7E87" w:rsidP="009D7E87">
      <w:pPr>
        <w:pStyle w:val="Heading3"/>
        <w:rPr>
          <w:lang w:eastAsia="zh-CN"/>
        </w:rPr>
      </w:pPr>
      <w:bookmarkStart w:id="73" w:name="_Toc355779204"/>
      <w:bookmarkStart w:id="74" w:name="_Toc354586742"/>
      <w:bookmarkStart w:id="75" w:name="_Toc354590101"/>
      <w:bookmarkStart w:id="76" w:name="_Toc128981648"/>
      <w:bookmarkEnd w:id="73"/>
      <w:bookmarkEnd w:id="74"/>
      <w:bookmarkEnd w:id="75"/>
      <w:r>
        <w:rPr>
          <w:lang w:eastAsia="zh-CN"/>
        </w:rPr>
        <w:t>5.4</w:t>
      </w:r>
      <w:r w:rsidRPr="000D6532">
        <w:rPr>
          <w:lang w:eastAsia="zh-CN"/>
        </w:rPr>
        <w:t>.1</w:t>
      </w:r>
      <w:r w:rsidRPr="000D6532">
        <w:rPr>
          <w:lang w:eastAsia="zh-CN"/>
        </w:rPr>
        <w:tab/>
        <w:t>Description</w:t>
      </w:r>
      <w:bookmarkEnd w:id="76"/>
    </w:p>
    <w:p w14:paraId="67A5DFF2" w14:textId="62B339DA" w:rsidR="009D7E87" w:rsidRDefault="009D7E87" w:rsidP="009D7E87">
      <w:pPr>
        <w:rPr>
          <w:lang w:eastAsia="zh-CN"/>
        </w:rPr>
      </w:pPr>
      <w:bookmarkStart w:id="77"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serving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8" w:name="_Toc355779205"/>
      <w:bookmarkStart w:id="79" w:name="_Toc354586743"/>
      <w:bookmarkStart w:id="80" w:name="_Toc354590102"/>
      <w:bookmarkStart w:id="81" w:name="_Toc128981649"/>
      <w:bookmarkEnd w:id="77"/>
      <w:bookmarkEnd w:id="78"/>
      <w:bookmarkEnd w:id="79"/>
      <w:bookmarkEnd w:id="80"/>
      <w:r>
        <w:rPr>
          <w:lang w:eastAsia="zh-CN"/>
        </w:rPr>
        <w:t>5.4</w:t>
      </w:r>
      <w:r w:rsidRPr="000D6532">
        <w:rPr>
          <w:lang w:eastAsia="zh-CN"/>
        </w:rPr>
        <w:t>.2</w:t>
      </w:r>
      <w:r w:rsidRPr="000D6532">
        <w:rPr>
          <w:lang w:eastAsia="zh-CN"/>
        </w:rPr>
        <w:tab/>
        <w:t>Pre-conditions</w:t>
      </w:r>
      <w:bookmarkEnd w:id="81"/>
    </w:p>
    <w:p w14:paraId="2271C736" w14:textId="1AF3F81C" w:rsidR="009D7E87" w:rsidRDefault="009D7E87" w:rsidP="009D7E87">
      <w:pPr>
        <w:rPr>
          <w:lang w:val="en-US" w:eastAsia="zh-CN"/>
        </w:rPr>
      </w:pPr>
      <w:bookmarkStart w:id="82"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3" w:name="_Toc355779206"/>
      <w:bookmarkStart w:id="84" w:name="_Toc354586744"/>
      <w:bookmarkStart w:id="85" w:name="_Toc354590103"/>
      <w:bookmarkStart w:id="86" w:name="_Toc128981650"/>
      <w:bookmarkEnd w:id="82"/>
      <w:bookmarkEnd w:id="83"/>
      <w:bookmarkEnd w:id="84"/>
      <w:bookmarkEnd w:id="85"/>
      <w:r>
        <w:lastRenderedPageBreak/>
        <w:t>5.4</w:t>
      </w:r>
      <w:r w:rsidRPr="000D6532">
        <w:t>.3</w:t>
      </w:r>
      <w:r w:rsidRPr="000D6532">
        <w:tab/>
        <w:t>Service Flows</w:t>
      </w:r>
      <w:bookmarkEnd w:id="86"/>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C81FF4C" w:rsidR="009D7E87" w:rsidRPr="005F3FBB" w:rsidRDefault="009D7E87" w:rsidP="005B7823">
      <w:pPr>
        <w:rPr>
          <w:lang w:val="en-US" w:eastAsia="zh-CN"/>
        </w:rPr>
      </w:pPr>
      <w:bookmarkStart w:id="87"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8" w:name="_Toc128981651"/>
      <w:bookmarkEnd w:id="87"/>
      <w:r>
        <w:t>5.4</w:t>
      </w:r>
      <w:r w:rsidRPr="000D6532">
        <w:t>.4</w:t>
      </w:r>
      <w:r w:rsidRPr="000D6532">
        <w:tab/>
        <w:t>Post-conditions</w:t>
      </w:r>
      <w:bookmarkEnd w:id="88"/>
    </w:p>
    <w:p w14:paraId="1687A26D" w14:textId="77777777" w:rsidR="009D7E87" w:rsidRDefault="009D7E87" w:rsidP="009D7E87">
      <w:bookmarkStart w:id="89"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90" w:name="_Toc355779209"/>
      <w:bookmarkStart w:id="91" w:name="_Toc354586747"/>
      <w:bookmarkStart w:id="92" w:name="_Toc354590106"/>
      <w:bookmarkStart w:id="93" w:name="_Toc128981652"/>
      <w:bookmarkEnd w:id="89"/>
      <w:bookmarkEnd w:id="90"/>
      <w:bookmarkEnd w:id="91"/>
      <w:bookmarkEnd w:id="92"/>
      <w:r>
        <w:t>5.4</w:t>
      </w:r>
      <w:r w:rsidRPr="000D6532">
        <w:t>.5</w:t>
      </w:r>
      <w:r w:rsidRPr="000D6532">
        <w:tab/>
      </w:r>
      <w:r>
        <w:t>Existing</w:t>
      </w:r>
      <w:r w:rsidRPr="000D6532">
        <w:t xml:space="preserve"> </w:t>
      </w:r>
      <w:r>
        <w:t>features partly or fully covering the use case functionality</w:t>
      </w:r>
      <w:bookmarkEnd w:id="93"/>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4" w:name="_Toc128981653"/>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4"/>
    </w:p>
    <w:p w14:paraId="1BF21256" w14:textId="62703276"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1] The 5G system </w:t>
      </w:r>
      <w:r w:rsidR="00094531" w:rsidRPr="00B8738E">
        <w:rPr>
          <w:rFonts w:hint="eastAsia"/>
          <w:color w:val="000000"/>
          <w:sz w:val="20"/>
          <w:szCs w:val="20"/>
        </w:rPr>
        <w:t xml:space="preserve">with satellite access </w:t>
      </w:r>
      <w:r w:rsidRPr="005B7823">
        <w:rPr>
          <w:color w:val="000000"/>
          <w:sz w:val="20"/>
          <w:szCs w:val="20"/>
          <w:lang w:val="en-GB"/>
        </w:rPr>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2]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for a user to securely register a UE to use the </w:t>
      </w:r>
      <w:r w:rsidR="008F5D4E" w:rsidRPr="005B7823">
        <w:rPr>
          <w:color w:val="000000"/>
          <w:sz w:val="20"/>
          <w:szCs w:val="20"/>
          <w:lang w:val="en-GB"/>
        </w:rPr>
        <w:t xml:space="preserve">Store &amp; Forward Satellite </w:t>
      </w:r>
      <w:r w:rsidRPr="005B7823">
        <w:rPr>
          <w:color w:val="000000"/>
          <w:sz w:val="20"/>
          <w:szCs w:val="20"/>
          <w:lang w:val="en-GB"/>
        </w:rPr>
        <w:t xml:space="preserve">operation </w:t>
      </w:r>
      <w:r w:rsidR="008F5D4E" w:rsidRPr="005B7823">
        <w:rPr>
          <w:color w:val="000000"/>
          <w:sz w:val="20"/>
          <w:szCs w:val="20"/>
          <w:lang w:val="en-GB"/>
        </w:rPr>
        <w:t>when satellite connectivity is intermittently/temporarily unavailable</w:t>
      </w:r>
      <w:r w:rsidRPr="005B7823">
        <w:rPr>
          <w:color w:val="000000"/>
          <w:sz w:val="20"/>
          <w:szCs w:val="20"/>
          <w:lang w:val="en-GB"/>
        </w:rPr>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-003</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to authenticate and authorize a UE for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26E9E0F1" w14:textId="1E74A90A"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lastRenderedPageBreak/>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-004</w:t>
      </w:r>
      <w:r w:rsidRPr="005B7823">
        <w:rPr>
          <w:color w:val="000000"/>
          <w:sz w:val="20"/>
          <w:szCs w:val="20"/>
          <w:lang w:val="en-GB"/>
        </w:rPr>
        <w:t>] The 5G system</w:t>
      </w:r>
      <w:r w:rsidR="00094531">
        <w:rPr>
          <w:color w:val="000000"/>
          <w:sz w:val="20"/>
          <w:szCs w:val="20"/>
          <w:lang w:val="en-GB"/>
        </w:rPr>
        <w:t xml:space="preserve"> </w:t>
      </w:r>
      <w:r w:rsidR="00094531" w:rsidRPr="00B8738E">
        <w:rPr>
          <w:rFonts w:hint="eastAsia"/>
          <w:color w:val="000000"/>
          <w:sz w:val="20"/>
          <w:szCs w:val="20"/>
        </w:rPr>
        <w:t>with satellite access</w:t>
      </w:r>
      <w:r w:rsidRPr="005B7823">
        <w:rPr>
          <w:color w:val="000000"/>
          <w:sz w:val="20"/>
          <w:szCs w:val="20"/>
          <w:lang w:val="en-GB"/>
        </w:rPr>
        <w:t xml:space="preserve"> shall be able to limit the total amount of the stored data received from a UE when using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7567476D" w14:textId="27696132"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-005</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UE for use of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 xml:space="preserve">operation (e.g., </w:t>
      </w:r>
      <w:r w:rsidR="008F0B95" w:rsidRPr="005B7823">
        <w:rPr>
          <w:color w:val="000000"/>
          <w:sz w:val="20"/>
          <w:szCs w:val="20"/>
          <w:lang w:val="en-GB"/>
        </w:rPr>
        <w:t>data volume</w:t>
      </w:r>
      <w:r w:rsidRPr="005B7823">
        <w:rPr>
          <w:color w:val="000000"/>
          <w:sz w:val="20"/>
          <w:szCs w:val="20"/>
          <w:lang w:val="en-GB"/>
        </w:rPr>
        <w:t>, duration, involved satellites).</w:t>
      </w:r>
    </w:p>
    <w:p w14:paraId="5082678A" w14:textId="10C28FD6" w:rsidR="006D6B98"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-006</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application for use of the </w:t>
      </w:r>
      <w:r w:rsidR="006D6B98" w:rsidRPr="005B7823">
        <w:rPr>
          <w:color w:val="000000"/>
          <w:sz w:val="20"/>
          <w:szCs w:val="20"/>
          <w:lang w:val="en-GB"/>
        </w:rPr>
        <w:t>Store &amp; Forward Satellite</w:t>
      </w:r>
      <w:r w:rsidRPr="005B7823">
        <w:rPr>
          <w:color w:val="000000"/>
          <w:sz w:val="20"/>
          <w:szCs w:val="20"/>
          <w:lang w:val="en-GB"/>
        </w:rPr>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5" w:name="_Toc128981654"/>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5"/>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6" w:name="_Toc100862437"/>
      <w:bookmarkStart w:id="97" w:name="_Toc128981655"/>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6"/>
      <w:bookmarkEnd w:id="97"/>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4">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2F17CC">
      <w:pPr>
        <w:jc w:val="center"/>
        <w:rPr>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r w:rsidR="00D729C4">
        <w:rPr>
          <w:rFonts w:hint="eastAsia"/>
          <w:lang w:val="en-US" w:eastAsia="zh-CN"/>
        </w:rPr>
        <w:t>LocDC</w:t>
      </w:r>
      <w:r w:rsidR="00D729C4">
        <w:rPr>
          <w:rFonts w:hint="eastAsia"/>
          <w:lang w:eastAsia="zh-CN"/>
        </w:rPr>
        <w:t xml:space="preserve"> </w:t>
      </w:r>
      <w:r>
        <w:rPr>
          <w:rFonts w:hint="eastAsia"/>
          <w:lang w:eastAsia="zh-CN"/>
        </w:rPr>
        <w:t>in a fixed time every day.</w:t>
      </w:r>
    </w:p>
    <w:p w14:paraId="4F658F71" w14:textId="78B0E270" w:rsidR="00F27E46" w:rsidRDefault="008D5EB1" w:rsidP="00F27E46">
      <w:pPr>
        <w:pStyle w:val="Heading3"/>
        <w:overflowPunct w:val="0"/>
        <w:autoSpaceDE w:val="0"/>
        <w:autoSpaceDN w:val="0"/>
        <w:adjustRightInd w:val="0"/>
        <w:ind w:left="0" w:firstLine="0"/>
        <w:textAlignment w:val="baseline"/>
        <w:rPr>
          <w:lang w:eastAsia="x-none"/>
        </w:rPr>
      </w:pPr>
      <w:bookmarkStart w:id="98" w:name="_Toc100862438"/>
      <w:bookmarkStart w:id="99" w:name="_Hlk101441008"/>
      <w:bookmarkStart w:id="100" w:name="_Toc128981656"/>
      <w:r>
        <w:rPr>
          <w:rFonts w:hint="eastAsia"/>
          <w:lang w:eastAsia="x-none"/>
        </w:rPr>
        <w:t>5.5</w:t>
      </w:r>
      <w:r w:rsidR="00F27E46">
        <w:rPr>
          <w:lang w:eastAsia="x-none"/>
        </w:rPr>
        <w:t>.2</w:t>
      </w:r>
      <w:r w:rsidR="00F27E46">
        <w:rPr>
          <w:lang w:eastAsia="x-none"/>
        </w:rPr>
        <w:tab/>
        <w:t>Pre-conditions</w:t>
      </w:r>
      <w:bookmarkEnd w:id="98"/>
      <w:bookmarkEnd w:id="100"/>
    </w:p>
    <w:bookmarkEnd w:id="99"/>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101" w:name="_Toc100862439"/>
      <w:bookmarkStart w:id="102" w:name="_Toc128981657"/>
      <w:r>
        <w:rPr>
          <w:rFonts w:hint="eastAsia"/>
          <w:lang w:eastAsia="x-none"/>
        </w:rPr>
        <w:lastRenderedPageBreak/>
        <w:t>5.5</w:t>
      </w:r>
      <w:r w:rsidR="00F27E46">
        <w:rPr>
          <w:lang w:eastAsia="x-none"/>
        </w:rPr>
        <w:t>.</w:t>
      </w:r>
      <w:r w:rsidR="00F27E46">
        <w:rPr>
          <w:rFonts w:hint="eastAsia"/>
          <w:lang w:eastAsia="x-none"/>
        </w:rPr>
        <w:t>3</w:t>
      </w:r>
      <w:r w:rsidR="00F27E46">
        <w:rPr>
          <w:lang w:eastAsia="x-none"/>
        </w:rPr>
        <w:tab/>
        <w:t>Service Flows</w:t>
      </w:r>
      <w:bookmarkEnd w:id="102"/>
    </w:p>
    <w:bookmarkEnd w:id="101"/>
    <w:p w14:paraId="637E8DBD" w14:textId="77777777" w:rsidR="00F27E46" w:rsidRDefault="00F27E46" w:rsidP="00F27E46">
      <w:pPr>
        <w:pStyle w:val="ListParagraph"/>
        <w:ind w:left="0"/>
        <w:contextualSpacing w:val="0"/>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F27E46">
      <w:pPr>
        <w:pStyle w:val="ListParagraph"/>
        <w:ind w:left="0"/>
        <w:contextualSpacing w:val="0"/>
        <w:rPr>
          <w:lang w:eastAsia="zh-CN"/>
        </w:rPr>
      </w:pPr>
      <w:r>
        <w:rPr>
          <w:rFonts w:hint="eastAsia"/>
          <w:lang w:eastAsia="zh-CN"/>
        </w:rPr>
        <w:t>LocDC can sync up data to RemDC through 5G network configured by SatA and TerrA with the optimal route in each fixed time slot.</w:t>
      </w:r>
    </w:p>
    <w:p w14:paraId="03994692" w14:textId="3766789A" w:rsidR="00F27E46" w:rsidRDefault="00D729C4" w:rsidP="00F27E46">
      <w:pPr>
        <w:pStyle w:val="ListParagraph"/>
        <w:ind w:left="0"/>
        <w:contextualSpacing w:val="0"/>
        <w:rPr>
          <w:lang w:eastAsia="zh-CN"/>
        </w:rPr>
      </w:pPr>
      <w:r>
        <w:rPr>
          <w:lang w:eastAsia="zh-CN"/>
        </w:rPr>
        <w:t>When</w:t>
      </w:r>
      <w:r>
        <w:rPr>
          <w:rFonts w:hint="eastAsia"/>
          <w:lang w:eastAsia="zh-CN"/>
        </w:rPr>
        <w:t xml:space="preserve"> leave LocArea, </w:t>
      </w:r>
      <w:r>
        <w:rPr>
          <w:lang w:eastAsia="zh-CN"/>
        </w:rPr>
        <w:t xml:space="preserve">there are </w:t>
      </w:r>
      <w:r>
        <w:rPr>
          <w:rFonts w:hint="eastAsia"/>
          <w:lang w:eastAsia="zh-CN"/>
        </w:rPr>
        <w:t xml:space="preserve">available terrestrial access network of TerrA or other </w:t>
      </w:r>
      <w:r>
        <w:rPr>
          <w:lang w:eastAsia="zh-CN"/>
        </w:rPr>
        <w:t>operators</w:t>
      </w:r>
      <w:r>
        <w:rPr>
          <w:rFonts w:hint="eastAsia"/>
          <w:lang w:eastAsia="zh-CN"/>
        </w:rPr>
        <w:t xml:space="preserve"> in service agreement with TerrA (e.g. roaming, shared network)</w:t>
      </w:r>
      <w:r>
        <w:rPr>
          <w:lang w:eastAsia="zh-CN"/>
        </w:rPr>
        <w:t xml:space="preserve">, </w:t>
      </w:r>
      <w:r>
        <w:rPr>
          <w:rFonts w:hint="eastAsia"/>
          <w:lang w:eastAsia="zh-CN"/>
        </w:rPr>
        <w:t>UE</w:t>
      </w:r>
      <w:r>
        <w:rPr>
          <w:lang w:eastAsia="zh-CN"/>
        </w:rPr>
        <w:t>s will be steered to upload data via satellite access to LocDC or terrestrial access network to RemDC</w:t>
      </w:r>
      <w:r>
        <w:rPr>
          <w:rFonts w:hint="eastAsia"/>
          <w:lang w:eastAsia="zh-CN"/>
        </w:rPr>
        <w:t xml:space="preserve"> regarding the policy</w:t>
      </w:r>
      <w:r>
        <w:rPr>
          <w:lang w:eastAsia="zh-CN"/>
        </w:rPr>
        <w:t>.</w:t>
      </w:r>
    </w:p>
    <w:p w14:paraId="2A34FEB2" w14:textId="259F25FE" w:rsidR="00F27E46" w:rsidRDefault="002C6D98" w:rsidP="00F27E46">
      <w:pPr>
        <w:pStyle w:val="ListParagraph"/>
        <w:ind w:left="0"/>
        <w:contextualSpacing w:val="0"/>
        <w:rPr>
          <w:lang w:eastAsia="zh-CN"/>
        </w:rPr>
      </w:pPr>
      <w:r>
        <w:rPr>
          <w:lang w:eastAsia="zh-CN"/>
        </w:rPr>
        <w:t xml:space="preserve">When </w:t>
      </w:r>
      <w:r w:rsidR="00F27E46">
        <w:rPr>
          <w:rFonts w:hint="eastAsia"/>
          <w:lang w:eastAsia="zh-CN"/>
        </w:rPr>
        <w:t xml:space="preserve">LocDC is disconnected from 5G network regarding the original provisioning </w:t>
      </w:r>
      <w:r w:rsidR="00F27E46">
        <w:rPr>
          <w:lang w:eastAsia="zh-CN"/>
        </w:rPr>
        <w:t>information</w:t>
      </w:r>
      <w:r>
        <w:rPr>
          <w:lang w:eastAsia="zh-CN"/>
        </w:rPr>
        <w:t>, all UE will upload data to RemDC</w:t>
      </w:r>
      <w:r w:rsidR="00F27E46">
        <w:rPr>
          <w:rFonts w:hint="eastAsia"/>
          <w:lang w:eastAsia="zh-CN"/>
        </w:rPr>
        <w:t xml:space="preserve">. </w:t>
      </w:r>
    </w:p>
    <w:p w14:paraId="4E1BBA38" w14:textId="27483698" w:rsidR="00F27E46" w:rsidRDefault="00FF67C6" w:rsidP="00F27E46">
      <w:pPr>
        <w:pStyle w:val="Heading3"/>
        <w:overflowPunct w:val="0"/>
        <w:autoSpaceDE w:val="0"/>
        <w:autoSpaceDN w:val="0"/>
        <w:adjustRightInd w:val="0"/>
        <w:ind w:left="0" w:firstLine="0"/>
        <w:textAlignment w:val="baseline"/>
        <w:rPr>
          <w:lang w:eastAsia="x-none"/>
        </w:rPr>
      </w:pPr>
      <w:bookmarkStart w:id="103" w:name="_Toc100862441"/>
      <w:bookmarkStart w:id="104" w:name="_Toc128981658"/>
      <w:r>
        <w:rPr>
          <w:rFonts w:hint="eastAsia"/>
          <w:lang w:eastAsia="x-none"/>
        </w:rPr>
        <w:t>5.5</w:t>
      </w:r>
      <w:r w:rsidR="00F27E46">
        <w:rPr>
          <w:lang w:eastAsia="x-none"/>
        </w:rPr>
        <w:t>.</w:t>
      </w:r>
      <w:r w:rsidR="00F27E46">
        <w:rPr>
          <w:rFonts w:hint="eastAsia"/>
          <w:lang w:eastAsia="zh-CN"/>
        </w:rPr>
        <w:t>4</w:t>
      </w:r>
      <w:r w:rsidR="00F27E46">
        <w:rPr>
          <w:lang w:eastAsia="x-none"/>
        </w:rPr>
        <w:tab/>
        <w:t>P</w:t>
      </w:r>
      <w:r w:rsidR="00F27E46">
        <w:rPr>
          <w:rFonts w:hint="eastAsia"/>
          <w:lang w:eastAsia="zh-CN"/>
        </w:rPr>
        <w:t>ost</w:t>
      </w:r>
      <w:r w:rsidR="00F27E46">
        <w:rPr>
          <w:lang w:eastAsia="x-none"/>
        </w:rPr>
        <w:t>-conditions</w:t>
      </w:r>
      <w:bookmarkEnd w:id="104"/>
    </w:p>
    <w:p w14:paraId="18C3E218" w14:textId="77777777" w:rsidR="00F27E46" w:rsidRDefault="00F27E46" w:rsidP="00F27E46">
      <w:pPr>
        <w:pStyle w:val="ListParagraph"/>
        <w:ind w:left="0"/>
        <w:contextualSpacing w:val="0"/>
        <w:rPr>
          <w:lang w:eastAsia="zh-CN"/>
        </w:rPr>
      </w:pPr>
      <w:r>
        <w:rPr>
          <w:rFonts w:hint="eastAsia"/>
          <w:lang w:eastAsia="zh-CN"/>
        </w:rPr>
        <w:t>Local satellite access network of SatA will be routed to LocDC for data exchange when LocDC is in service.</w:t>
      </w:r>
    </w:p>
    <w:p w14:paraId="2DC56DD7" w14:textId="712D7765"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w:t>
      </w:r>
      <w:r w:rsidR="00D729C4">
        <w:rPr>
          <w:lang w:eastAsia="zh-CN"/>
        </w:rPr>
        <w:t>UE and</w:t>
      </w:r>
      <w:r w:rsidR="00D729C4">
        <w:rPr>
          <w:rFonts w:hint="eastAsia"/>
          <w:lang w:eastAsia="zh-CN"/>
        </w:rPr>
        <w:t xml:space="preserve"> </w:t>
      </w:r>
      <w:r w:rsidR="00D729C4">
        <w:rPr>
          <w:lang w:eastAsia="zh-CN"/>
        </w:rPr>
        <w:t>RemDC,</w:t>
      </w:r>
      <w:r w:rsidR="00D729C4">
        <w:rPr>
          <w:rFonts w:hint="eastAsia"/>
          <w:lang w:eastAsia="zh-CN"/>
        </w:rPr>
        <w:t xml:space="preserve"> LocDC</w:t>
      </w:r>
      <w:r>
        <w:rPr>
          <w:rFonts w:hint="eastAsia"/>
          <w:lang w:eastAsia="zh-CN"/>
        </w:rPr>
        <w:t xml:space="preserve">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5" w:name="_Toc128981659"/>
      <w:r>
        <w:rPr>
          <w:rFonts w:hint="eastAsia"/>
          <w:lang w:eastAsia="x-none"/>
        </w:rPr>
        <w:t>5.5</w:t>
      </w:r>
      <w:r w:rsidR="00F27E46">
        <w:rPr>
          <w:lang w:eastAsia="x-none"/>
        </w:rPr>
        <w:t>.5</w:t>
      </w:r>
      <w:r w:rsidR="00F27E46">
        <w:rPr>
          <w:lang w:eastAsia="x-none"/>
        </w:rPr>
        <w:tab/>
        <w:t>Existing features partly or fully covering use case functionality</w:t>
      </w:r>
      <w:bookmarkEnd w:id="103"/>
      <w:bookmarkEnd w:id="105"/>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6" w:name="_Toc100862442"/>
      <w:bookmarkStart w:id="107" w:name="_Toc128981660"/>
      <w:r>
        <w:rPr>
          <w:rFonts w:hint="eastAsia"/>
          <w:lang w:eastAsia="x-none"/>
        </w:rPr>
        <w:t>5.5</w:t>
      </w:r>
      <w:r w:rsidR="00F27E46">
        <w:rPr>
          <w:lang w:eastAsia="x-none"/>
        </w:rPr>
        <w:t>.6</w:t>
      </w:r>
      <w:r w:rsidR="00F27E46">
        <w:rPr>
          <w:lang w:eastAsia="x-none"/>
        </w:rPr>
        <w:tab/>
        <w:t>Potential New Requirements needed to support the use case</w:t>
      </w:r>
      <w:bookmarkEnd w:id="106"/>
      <w:bookmarkEnd w:id="107"/>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1B6A2971" w14:textId="003D19CD" w:rsidR="00623A7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4C6C11B3" w14:textId="77777777" w:rsidR="00397D56" w:rsidRDefault="00397D56" w:rsidP="005B7823">
      <w:pPr>
        <w:rPr>
          <w:lang w:eastAsia="zh-CN"/>
        </w:rPr>
      </w:pPr>
    </w:p>
    <w:p w14:paraId="5AA6D957" w14:textId="7F9F7A93" w:rsidR="00CA2F95" w:rsidRPr="000D6532" w:rsidRDefault="00CA2F95" w:rsidP="00CA2F95">
      <w:pPr>
        <w:pStyle w:val="Heading2"/>
      </w:pPr>
      <w:bookmarkStart w:id="108" w:name="_Toc128981661"/>
      <w:r>
        <w:lastRenderedPageBreak/>
        <w:t>5.6</w:t>
      </w:r>
      <w:r w:rsidRPr="000D6532">
        <w:tab/>
      </w:r>
      <w:r>
        <w:t>Use case on Information Exchange between Ships at sea</w:t>
      </w:r>
      <w:bookmarkEnd w:id="108"/>
    </w:p>
    <w:p w14:paraId="4DECBB97" w14:textId="1C2941E4" w:rsidR="00CA2F95" w:rsidRPr="00264F15" w:rsidRDefault="00CA2F95" w:rsidP="00CA2F95">
      <w:pPr>
        <w:pStyle w:val="Heading3"/>
        <w:rPr>
          <w:lang w:eastAsia="zh-CN"/>
        </w:rPr>
      </w:pPr>
      <w:bookmarkStart w:id="109" w:name="_Toc128981662"/>
      <w:r>
        <w:rPr>
          <w:lang w:eastAsia="zh-CN"/>
        </w:rPr>
        <w:t>5.6</w:t>
      </w:r>
      <w:r w:rsidRPr="000D6532">
        <w:rPr>
          <w:lang w:eastAsia="zh-CN"/>
        </w:rPr>
        <w:t>.1</w:t>
      </w:r>
      <w:r w:rsidRPr="000D6532">
        <w:rPr>
          <w:lang w:eastAsia="zh-CN"/>
        </w:rPr>
        <w:tab/>
        <w:t>Description</w:t>
      </w:r>
      <w:bookmarkEnd w:id="109"/>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110" w:name="_Toc128981663"/>
      <w:r>
        <w:rPr>
          <w:lang w:eastAsia="zh-CN"/>
        </w:rPr>
        <w:t>5.6</w:t>
      </w:r>
      <w:r w:rsidRPr="000D6532">
        <w:rPr>
          <w:lang w:eastAsia="zh-CN"/>
        </w:rPr>
        <w:t>.2</w:t>
      </w:r>
      <w:r w:rsidRPr="000D6532">
        <w:rPr>
          <w:lang w:eastAsia="zh-CN"/>
        </w:rPr>
        <w:tab/>
        <w:t>Pre-conditions</w:t>
      </w:r>
      <w:bookmarkEnd w:id="110"/>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111" w:name="_Toc128981664"/>
      <w:r>
        <w:t>5.6</w:t>
      </w:r>
      <w:r w:rsidRPr="000D6532">
        <w:t>.3</w:t>
      </w:r>
      <w:r w:rsidRPr="000D6532">
        <w:tab/>
        <w:t>Service Flows</w:t>
      </w:r>
      <w:bookmarkEnd w:id="111"/>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527895A2" w14:textId="77777777" w:rsidR="00CA2F95" w:rsidRPr="00CD346A" w:rsidRDefault="00CA2F95" w:rsidP="005B7823">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p>
    <w:p w14:paraId="7711498E" w14:textId="77777777" w:rsidR="00CA2F95" w:rsidRDefault="00CA2F95" w:rsidP="00CA2F95">
      <w:pPr>
        <w:jc w:val="center"/>
        <w:rPr>
          <w:rFonts w:ascii="Arial" w:hAnsi="Arial" w:cs="Arial"/>
          <w:b/>
        </w:rPr>
      </w:pPr>
      <w:r w:rsidRPr="00D70360">
        <w:rPr>
          <w:noProof/>
          <w:lang w:val="en-US"/>
        </w:rPr>
        <w:lastRenderedPageBreak/>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12" w:name="_Toc128981665"/>
      <w:r>
        <w:t>5.6</w:t>
      </w:r>
      <w:r w:rsidR="00CA2F95" w:rsidRPr="000D6532">
        <w:t>.4</w:t>
      </w:r>
      <w:r w:rsidR="00CA2F95" w:rsidRPr="000D6532">
        <w:tab/>
        <w:t>Post-conditions</w:t>
      </w:r>
      <w:bookmarkEnd w:id="112"/>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13" w:name="_Toc128981666"/>
      <w:r>
        <w:t>5.</w:t>
      </w:r>
      <w:r w:rsidR="00F3354C">
        <w:t>6</w:t>
      </w:r>
      <w:r w:rsidRPr="000D6532">
        <w:t>.5</w:t>
      </w:r>
      <w:r w:rsidRPr="000D6532">
        <w:tab/>
      </w:r>
      <w:r>
        <w:t>Existing</w:t>
      </w:r>
      <w:r w:rsidRPr="000D6532">
        <w:t xml:space="preserve"> </w:t>
      </w:r>
      <w:r>
        <w:t>features partly or fully covering the use case functionality</w:t>
      </w:r>
      <w:bookmarkEnd w:id="113"/>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14" w:name="_Toc128981667"/>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14"/>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69A4F4B3" w14:textId="77777777" w:rsidR="00397D56" w:rsidRPr="005B7823" w:rsidRDefault="00397D56" w:rsidP="005B7823">
      <w:pPr>
        <w:rPr>
          <w:color w:val="000000"/>
        </w:rPr>
      </w:pP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15" w:name="_Toc128981668"/>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15"/>
    </w:p>
    <w:p w14:paraId="68B013A9" w14:textId="77777777" w:rsidR="00A37D08" w:rsidRDefault="00A37D08" w:rsidP="00A37D08">
      <w:pPr>
        <w:pStyle w:val="Heading3"/>
        <w:rPr>
          <w:lang w:eastAsia="zh-CN"/>
        </w:rPr>
      </w:pPr>
      <w:bookmarkStart w:id="116" w:name="_Toc128981669"/>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6"/>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lastRenderedPageBreak/>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A37D08">
      <w:pPr>
        <w:pStyle w:val="TF"/>
        <w:rPr>
          <w:lang w:val="en-US" w:eastAsia="zh-CN"/>
        </w:rPr>
      </w:pPr>
      <w:r>
        <w:rPr>
          <w:lang w:val="en-US" w:eastAsia="zh-CN"/>
        </w:rPr>
        <w:object w:dxaOrig="7290" w:dyaOrig="4410" w14:anchorId="5525A472">
          <v:shape id="_x0000_i1027" type="#_x0000_t75" style="width:364.75pt;height:220.75pt" o:ole="">
            <v:imagedata r:id="rId27" o:title=""/>
            <o:lock v:ext="edit" aspectratio="f"/>
          </v:shape>
          <o:OLEObject Type="Embed" ProgID="Visio.Drawing.15" ShapeID="_x0000_i1027" DrawAspect="Content" ObjectID="_1739594502" r:id="rId28"/>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117" w:name="_Toc128981670"/>
      <w:r>
        <w:rPr>
          <w:rFonts w:hint="eastAsia"/>
          <w:lang w:val="en-US" w:eastAsia="zh-CN"/>
        </w:rPr>
        <w:t>5.7.2</w:t>
      </w:r>
      <w:r>
        <w:rPr>
          <w:rFonts w:hint="eastAsia"/>
          <w:lang w:val="en-US" w:eastAsia="zh-CN"/>
        </w:rPr>
        <w:tab/>
        <w:t>Pre-conditions</w:t>
      </w:r>
      <w:bookmarkEnd w:id="117"/>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118"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118"/>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9" w:name="_Toc128981671"/>
      <w:r>
        <w:rPr>
          <w:rFonts w:hint="eastAsia"/>
          <w:lang w:val="en-US" w:eastAsia="zh-CN"/>
        </w:rPr>
        <w:t>5.7</w:t>
      </w:r>
      <w:r>
        <w:t>.3</w:t>
      </w:r>
      <w:r>
        <w:rPr>
          <w:rFonts w:hint="eastAsia"/>
        </w:rPr>
        <w:tab/>
        <w:t>Service Flows</w:t>
      </w:r>
      <w:bookmarkEnd w:id="119"/>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lastRenderedPageBreak/>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120" w:name="_Toc128981672"/>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120"/>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21" w:name="_Toc128981673"/>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121"/>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22" w:name="_Toc128981674"/>
      <w:r>
        <w:rPr>
          <w:rFonts w:hint="eastAsia"/>
          <w:lang w:val="en-US" w:eastAsia="zh-CN"/>
        </w:rPr>
        <w:t>5.7</w:t>
      </w:r>
      <w:r>
        <w:t>.6</w:t>
      </w:r>
      <w:r>
        <w:tab/>
        <w:t>Potential New Requirements needed to support the use case</w:t>
      </w:r>
      <w:bookmarkEnd w:id="122"/>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505082F6" w14:textId="0C28FEE3" w:rsidR="00A37D08"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784C6804" w14:textId="77777777" w:rsidR="00397D56" w:rsidRPr="005B7823" w:rsidRDefault="00397D56" w:rsidP="00A37D08">
      <w:pPr>
        <w:rPr>
          <w:color w:val="000000"/>
        </w:rPr>
      </w:pP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23" w:name="_Toc100862436"/>
      <w:bookmarkStart w:id="124" w:name="_Toc128981675"/>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enabling multiple communication services between UEs</w:t>
      </w:r>
      <w:bookmarkEnd w:id="124"/>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25" w:name="_Toc128981676"/>
      <w:bookmarkEnd w:id="123"/>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25"/>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782F3F19"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lastRenderedPageBreak/>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03406A74" w14:textId="77777777"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126" w:name="_Toc128981677"/>
      <w:r w:rsidRPr="00D024D6">
        <w:rPr>
          <w:rFonts w:hint="eastAsia"/>
          <w:lang w:eastAsia="zh-CN"/>
        </w:rPr>
        <w:t>5.</w:t>
      </w:r>
      <w:r w:rsidRPr="00D024D6">
        <w:rPr>
          <w:lang w:eastAsia="zh-CN"/>
        </w:rPr>
        <w:t>8.2</w:t>
      </w:r>
      <w:r w:rsidRPr="00D024D6">
        <w:rPr>
          <w:lang w:eastAsia="zh-CN"/>
        </w:rPr>
        <w:tab/>
        <w:t>Pre-conditions</w:t>
      </w:r>
      <w:bookmarkEnd w:id="126"/>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807C14">
      <w:pPr>
        <w:jc w:val="center"/>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807C14">
      <w:pPr>
        <w:jc w:val="center"/>
        <w:rPr>
          <w:rFonts w:ascii="Arial" w:hAnsi="Arial" w:cs="Arial"/>
          <w:b/>
        </w:rPr>
      </w:pPr>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p>
    <w:p w14:paraId="086969CC" w14:textId="77777777" w:rsidR="00807C14" w:rsidRPr="00D024D6" w:rsidRDefault="00807C14" w:rsidP="00807C14">
      <w:pPr>
        <w:pStyle w:val="Heading3"/>
        <w:overflowPunct w:val="0"/>
        <w:autoSpaceDE w:val="0"/>
        <w:autoSpaceDN w:val="0"/>
        <w:adjustRightInd w:val="0"/>
        <w:textAlignment w:val="baseline"/>
        <w:rPr>
          <w:lang w:eastAsia="zh-CN"/>
        </w:rPr>
      </w:pPr>
      <w:bookmarkStart w:id="127" w:name="_Toc128981678"/>
      <w:r w:rsidRPr="00D024D6">
        <w:rPr>
          <w:rFonts w:hint="eastAsia"/>
          <w:lang w:eastAsia="zh-CN"/>
        </w:rPr>
        <w:t>5.8</w:t>
      </w:r>
      <w:r w:rsidRPr="00D024D6">
        <w:rPr>
          <w:lang w:eastAsia="zh-CN"/>
        </w:rPr>
        <w:t>.</w:t>
      </w:r>
      <w:r w:rsidRPr="00D024D6">
        <w:rPr>
          <w:rFonts w:hint="eastAsia"/>
          <w:lang w:eastAsia="zh-CN"/>
        </w:rPr>
        <w:t>3</w:t>
      </w:r>
      <w:r w:rsidRPr="00D024D6">
        <w:rPr>
          <w:lang w:eastAsia="zh-CN"/>
        </w:rPr>
        <w:tab/>
        <w:t>Service Flows</w:t>
      </w:r>
      <w:bookmarkEnd w:id="127"/>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2C98DBE5" w14:textId="1D0C7F69"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128" w:name="_Toc128981679"/>
      <w:r w:rsidRPr="00807C14">
        <w:rPr>
          <w:rFonts w:hint="eastAsia"/>
          <w:lang w:eastAsia="zh-CN"/>
        </w:rPr>
        <w:lastRenderedPageBreak/>
        <w:t>5.</w:t>
      </w:r>
      <w:r w:rsidR="00FF54E4">
        <w:rPr>
          <w:lang w:eastAsia="zh-CN"/>
        </w:rPr>
        <w:t>8</w:t>
      </w:r>
      <w:r w:rsidRPr="00D024D6">
        <w:rPr>
          <w:lang w:eastAsia="zh-CN"/>
        </w:rPr>
        <w:t>.</w:t>
      </w:r>
      <w:r w:rsidRPr="00D024D6">
        <w:rPr>
          <w:rFonts w:hint="eastAsia"/>
          <w:lang w:eastAsia="zh-CN"/>
        </w:rPr>
        <w:t>4</w:t>
      </w:r>
      <w:r w:rsidRPr="00D024D6">
        <w:rPr>
          <w:lang w:eastAsia="zh-CN"/>
        </w:rPr>
        <w:tab/>
        <w:t>P</w:t>
      </w:r>
      <w:r w:rsidRPr="00D024D6">
        <w:rPr>
          <w:rFonts w:hint="eastAsia"/>
          <w:lang w:eastAsia="zh-CN"/>
        </w:rPr>
        <w:t>ost</w:t>
      </w:r>
      <w:r w:rsidRPr="00D024D6">
        <w:rPr>
          <w:lang w:eastAsia="zh-CN"/>
        </w:rPr>
        <w:t>-conditions</w:t>
      </w:r>
      <w:bookmarkEnd w:id="128"/>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7657B180" w:rsidR="00807C14" w:rsidRPr="00D024D6" w:rsidRDefault="00807C14" w:rsidP="00807C14">
      <w:pPr>
        <w:pStyle w:val="Heading3"/>
        <w:overflowPunct w:val="0"/>
        <w:autoSpaceDE w:val="0"/>
        <w:autoSpaceDN w:val="0"/>
        <w:adjustRightInd w:val="0"/>
        <w:textAlignment w:val="baseline"/>
        <w:rPr>
          <w:lang w:eastAsia="zh-CN"/>
        </w:rPr>
      </w:pPr>
      <w:bookmarkStart w:id="129" w:name="_Toc128981680"/>
      <w:r w:rsidRPr="00D024D6">
        <w:rPr>
          <w:rFonts w:hint="eastAsia"/>
          <w:lang w:eastAsia="zh-CN"/>
        </w:rPr>
        <w:t>5.</w:t>
      </w:r>
      <w:r w:rsidR="00FF54E4">
        <w:rPr>
          <w:lang w:eastAsia="zh-CN"/>
        </w:rPr>
        <w:t>8</w:t>
      </w:r>
      <w:r w:rsidRPr="00D024D6">
        <w:rPr>
          <w:lang w:eastAsia="zh-CN"/>
        </w:rPr>
        <w:t>.5</w:t>
      </w:r>
      <w:r w:rsidRPr="00D024D6">
        <w:rPr>
          <w:lang w:eastAsia="zh-CN"/>
        </w:rPr>
        <w:tab/>
        <w:t>Existing features partly or fully covering use case functionality</w:t>
      </w:r>
      <w:bookmarkEnd w:id="129"/>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30" w:name="_Toc128981681"/>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130"/>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18C8EFD0" w14:textId="1F3499F1" w:rsidR="0098540F"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545604D9" w14:textId="77777777" w:rsidR="00397D56" w:rsidRPr="00D024D6" w:rsidRDefault="00397D56" w:rsidP="00807C14">
      <w:pPr>
        <w:rPr>
          <w:lang w:eastAsia="zh-CN"/>
        </w:rPr>
      </w:pPr>
    </w:p>
    <w:p w14:paraId="1FE745C6" w14:textId="01532328" w:rsidR="00DE5495" w:rsidRDefault="00DE5495" w:rsidP="00DE5495">
      <w:pPr>
        <w:pStyle w:val="Heading2"/>
        <w:overflowPunct w:val="0"/>
        <w:autoSpaceDE w:val="0"/>
        <w:autoSpaceDN w:val="0"/>
        <w:adjustRightInd w:val="0"/>
        <w:textAlignment w:val="baseline"/>
      </w:pPr>
      <w:bookmarkStart w:id="131" w:name="_Toc128981682"/>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131"/>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32" w:name="_Toc128981683"/>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32"/>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2F17CC">
      <w:pPr>
        <w:jc w:val="center"/>
        <w:rPr>
          <w:rFonts w:ascii="Arial" w:hAnsi="Arial"/>
          <w:color w:val="000000"/>
          <w:sz w:val="28"/>
          <w:bdr w:val="none" w:sz="0" w:space="0" w:color="auto" w:frame="1"/>
          <w:lang w:val="en-IN" w:eastAsia="x-none"/>
        </w:rPr>
      </w:pPr>
      <w:r>
        <w:rPr>
          <w:noProof/>
          <w:lang w:val="en-US"/>
        </w:rPr>
        <w:lastRenderedPageBreak/>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2511A5">
      <w:pPr>
        <w:jc w:val="center"/>
        <w:rPr>
          <w:rFonts w:ascii="Arial" w:hAnsi="Arial" w:cs="Arial"/>
          <w:b/>
        </w:rPr>
      </w:pPr>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r w:rsidRPr="00F807C9">
        <w:rPr>
          <w:rFonts w:ascii="Arial" w:hAnsi="Arial" w:cs="Arial"/>
          <w:b/>
        </w:rPr>
        <w:t>Connectivity and data collection from UEs through Satellite Access</w:t>
      </w:r>
    </w:p>
    <w:p w14:paraId="42766A1C" w14:textId="13DD40C6" w:rsidR="00DE5495" w:rsidRPr="00D024D6" w:rsidRDefault="00DE5495" w:rsidP="00DE5495">
      <w:pPr>
        <w:pStyle w:val="Heading3"/>
        <w:overflowPunct w:val="0"/>
        <w:autoSpaceDE w:val="0"/>
        <w:autoSpaceDN w:val="0"/>
        <w:adjustRightInd w:val="0"/>
        <w:ind w:left="0" w:firstLine="0"/>
        <w:textAlignment w:val="baseline"/>
        <w:rPr>
          <w:lang w:eastAsia="zh-CN"/>
        </w:rPr>
      </w:pPr>
      <w:bookmarkStart w:id="133" w:name="_Toc128981684"/>
      <w:r w:rsidRPr="00D024D6">
        <w:rPr>
          <w:rFonts w:hint="eastAsia"/>
          <w:lang w:eastAsia="zh-CN"/>
        </w:rPr>
        <w:t>5.</w:t>
      </w:r>
      <w:r>
        <w:rPr>
          <w:lang w:eastAsia="zh-CN"/>
        </w:rPr>
        <w:t>9</w:t>
      </w:r>
      <w:r w:rsidRPr="00D024D6">
        <w:rPr>
          <w:lang w:eastAsia="zh-CN"/>
        </w:rPr>
        <w:t>.2</w:t>
      </w:r>
      <w:r w:rsidRPr="00D024D6">
        <w:rPr>
          <w:lang w:eastAsia="zh-CN"/>
        </w:rPr>
        <w:tab/>
        <w:t>Pre-conditions</w:t>
      </w:r>
      <w:bookmarkEnd w:id="133"/>
    </w:p>
    <w:p w14:paraId="53D1840B" w14:textId="368C50DB" w:rsidR="00DE5495" w:rsidRPr="00D024D6" w:rsidRDefault="00DE5495" w:rsidP="00DE5495">
      <w:pPr>
        <w:rPr>
          <w:lang w:eastAsia="zh-CN"/>
        </w:rPr>
      </w:pPr>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34" w:name="_Toc128981685"/>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34"/>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35" w:name="_Toc355779207"/>
      <w:bookmarkStart w:id="136" w:name="_Toc354586745"/>
      <w:bookmarkStart w:id="137" w:name="_Toc354590104"/>
      <w:bookmarkStart w:id="138" w:name="_Toc128981686"/>
      <w:bookmarkEnd w:id="135"/>
      <w:bookmarkEnd w:id="136"/>
      <w:bookmarkEnd w:id="137"/>
      <w:r>
        <w:t>5.9</w:t>
      </w:r>
      <w:r w:rsidR="00F807C9" w:rsidRPr="000D6532">
        <w:t>.4</w:t>
      </w:r>
      <w:r w:rsidR="00F807C9" w:rsidRPr="000D6532">
        <w:tab/>
        <w:t>Post-conditions</w:t>
      </w:r>
      <w:bookmarkEnd w:id="138"/>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9" w:name="_Toc128981687"/>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39"/>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06406621" w14:textId="57D2D6E5" w:rsidR="00F807C9" w:rsidRPr="000D6532" w:rsidRDefault="0006719D" w:rsidP="00F807C9">
      <w:pPr>
        <w:pStyle w:val="Heading3"/>
      </w:pPr>
      <w:bookmarkStart w:id="140" w:name="_Toc128981688"/>
      <w:r>
        <w:lastRenderedPageBreak/>
        <w:t>5.9</w:t>
      </w:r>
      <w:r w:rsidR="00F807C9" w:rsidRPr="000D6532">
        <w:t>.6</w:t>
      </w:r>
      <w:r w:rsidR="00F807C9" w:rsidRPr="000D6532">
        <w:tab/>
      </w:r>
      <w:r w:rsidR="00F807C9">
        <w:t>Potential</w:t>
      </w:r>
      <w:r w:rsidR="00F807C9" w:rsidRPr="000D6532">
        <w:t xml:space="preserve"> </w:t>
      </w:r>
      <w:r w:rsidR="00F807C9">
        <w:t xml:space="preserve">New </w:t>
      </w:r>
      <w:r w:rsidR="00F807C9" w:rsidRPr="000D6532">
        <w:t>Requirements</w:t>
      </w:r>
      <w:r w:rsidR="00F807C9">
        <w:t xml:space="preserve"> needed to support the use case</w:t>
      </w:r>
      <w:bookmarkEnd w:id="140"/>
    </w:p>
    <w:p w14:paraId="75990DCE" w14:textId="07768055" w:rsidR="00C43B07" w:rsidRDefault="00F807C9" w:rsidP="00D2330D">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5CA926CD" w14:textId="77777777" w:rsidR="00397D56" w:rsidRDefault="00397D56" w:rsidP="00D2330D">
      <w:pPr>
        <w:jc w:val="both"/>
      </w:pPr>
    </w:p>
    <w:p w14:paraId="432A1C9B" w14:textId="1619C4A1" w:rsidR="00C43B07" w:rsidRDefault="00C43B07" w:rsidP="00C43B07">
      <w:pPr>
        <w:pStyle w:val="Heading2"/>
        <w:rPr>
          <w:lang w:eastAsia="zh-CN"/>
        </w:rPr>
      </w:pPr>
      <w:bookmarkStart w:id="141" w:name="_Toc128981689"/>
      <w:r>
        <w:t>5.</w:t>
      </w:r>
      <w:r>
        <w:rPr>
          <w:lang w:eastAsia="zh-CN"/>
        </w:rPr>
        <w:t>10</w:t>
      </w:r>
      <w:r>
        <w:tab/>
        <w:t xml:space="preserve">Use case on </w:t>
      </w:r>
      <w:r>
        <w:rPr>
          <w:rFonts w:hint="eastAsia"/>
          <w:lang w:eastAsia="zh-CN"/>
        </w:rPr>
        <w:t xml:space="preserve">vehicle fleet management </w:t>
      </w:r>
      <w:r>
        <w:rPr>
          <w:lang w:eastAsia="zh-CN"/>
        </w:rPr>
        <w:t>in the desert</w:t>
      </w:r>
      <w:bookmarkEnd w:id="141"/>
    </w:p>
    <w:p w14:paraId="41983043" w14:textId="1F5835EF" w:rsidR="00C43B07" w:rsidRDefault="00C43B07" w:rsidP="00C43B07">
      <w:pPr>
        <w:pStyle w:val="Heading3"/>
      </w:pPr>
      <w:bookmarkStart w:id="142" w:name="_Toc128981690"/>
      <w:r>
        <w:t>5.</w:t>
      </w:r>
      <w:r>
        <w:rPr>
          <w:lang w:eastAsia="zh-CN"/>
        </w:rPr>
        <w:t>10</w:t>
      </w:r>
      <w:r>
        <w:t>.</w:t>
      </w:r>
      <w:r>
        <w:rPr>
          <w:rFonts w:hint="eastAsia"/>
          <w:lang w:eastAsia="zh-CN"/>
        </w:rPr>
        <w:t>1</w:t>
      </w:r>
      <w:r>
        <w:tab/>
        <w:t>Description</w:t>
      </w:r>
      <w:bookmarkEnd w:id="142"/>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43" w:name="_Toc128981691"/>
      <w:r>
        <w:rPr>
          <w:rFonts w:hint="eastAsia"/>
        </w:rPr>
        <w:t>5.</w:t>
      </w:r>
      <w:r>
        <w:rPr>
          <w:rFonts w:hint="eastAsia"/>
          <w:lang w:eastAsia="zh-CN"/>
        </w:rPr>
        <w:t>10</w:t>
      </w:r>
      <w:r>
        <w:t>.2</w:t>
      </w:r>
      <w:r>
        <w:tab/>
        <w:t>Pre-conditions</w:t>
      </w:r>
      <w:bookmarkEnd w:id="143"/>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t>All the vehicles for long distance transport are equipped with T</w:t>
      </w:r>
      <w:r>
        <w:rPr>
          <w:lang w:eastAsia="zh-CN"/>
        </w:rPr>
        <w:t>elemat</w:t>
      </w:r>
      <w:r>
        <w:rPr>
          <w:rFonts w:hint="eastAsia"/>
          <w:lang w:eastAsia="zh-CN"/>
        </w:rPr>
        <w:t>ics Box (e.g Device #2) supporting all 5G RATs (e.g. NR, LEO) as well as on-vehicle IoT devices</w:t>
      </w:r>
      <w:r>
        <w:rPr>
          <w:lang w:eastAsia="zh-CN"/>
        </w:rPr>
        <w:t xml:space="preserve"> </w:t>
      </w:r>
      <w:r>
        <w:rPr>
          <w:rFonts w:hint="eastAsia"/>
          <w:lang w:eastAsia="zh-CN"/>
        </w:rPr>
        <w:t>(e.g. Device#3) only capable of 5G NR for data service. The man-held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UE1, Device#2, and Device#3 have the subscription of NetX.</w:t>
      </w:r>
    </w:p>
    <w:p w14:paraId="7661EB14" w14:textId="77777777" w:rsidR="00C43B07" w:rsidRDefault="00C43B07" w:rsidP="00C43B07">
      <w:pPr>
        <w:jc w:val="center"/>
        <w:rPr>
          <w:b/>
          <w:lang w:val="en-US" w:eastAsia="zh-CN"/>
        </w:rPr>
      </w:pPr>
      <w:r w:rsidRPr="006439AC">
        <w:rPr>
          <w:noProof/>
          <w:lang w:val="en-US" w:eastAsia="zh-CN"/>
        </w:rPr>
        <w:t xml:space="preserve"> </w:t>
      </w:r>
      <w:r w:rsidRPr="005B7823">
        <w:rPr>
          <w:b/>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17995" cy="1953788"/>
                    </a:xfrm>
                    <a:prstGeom prst="rect">
                      <a:avLst/>
                    </a:prstGeom>
                  </pic:spPr>
                </pic:pic>
              </a:graphicData>
            </a:graphic>
          </wp:inline>
        </w:drawing>
      </w:r>
    </w:p>
    <w:p w14:paraId="258460B8" w14:textId="5BD9CF21" w:rsidR="00C43B07" w:rsidRDefault="00C43B07" w:rsidP="00C43B07">
      <w:pPr>
        <w:jc w:val="center"/>
        <w:rPr>
          <w:b/>
          <w:lang w:val="en-US" w:eastAsia="zh-CN"/>
        </w:rPr>
      </w:pPr>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p>
    <w:p w14:paraId="627F2F75" w14:textId="75E30B69" w:rsidR="00C43B07" w:rsidRDefault="00C43B07" w:rsidP="00C43B07">
      <w:pPr>
        <w:pStyle w:val="Heading3"/>
      </w:pPr>
      <w:bookmarkStart w:id="144" w:name="_Toc128981692"/>
      <w:r>
        <w:rPr>
          <w:rFonts w:hint="eastAsia"/>
        </w:rPr>
        <w:t>5.10</w:t>
      </w:r>
      <w:r>
        <w:t>.</w:t>
      </w:r>
      <w:r>
        <w:rPr>
          <w:rFonts w:hint="eastAsia"/>
        </w:rPr>
        <w:t>3</w:t>
      </w:r>
      <w:r>
        <w:tab/>
        <w:t>Service Flows</w:t>
      </w:r>
      <w:bookmarkEnd w:id="144"/>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to NetX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lastRenderedPageBreak/>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45" w:name="_Toc100862440"/>
      <w:bookmarkStart w:id="146" w:name="_Hlk101440884"/>
      <w:bookmarkStart w:id="147" w:name="_Toc128981693"/>
      <w:r>
        <w:rPr>
          <w:rFonts w:hint="eastAsia"/>
        </w:rPr>
        <w:t>5.</w:t>
      </w:r>
      <w:r>
        <w:rPr>
          <w:rFonts w:hint="eastAsia"/>
          <w:lang w:eastAsia="zh-CN"/>
        </w:rPr>
        <w:t>10</w:t>
      </w:r>
      <w:r>
        <w:t>.4</w:t>
      </w:r>
      <w:r>
        <w:tab/>
        <w:t>Post-conditions</w:t>
      </w:r>
      <w:bookmarkEnd w:id="145"/>
      <w:bookmarkEnd w:id="147"/>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p>
    <w:p w14:paraId="051E9156" w14:textId="74D0F667" w:rsidR="00C43B07" w:rsidRDefault="00C43B07" w:rsidP="00C43B07">
      <w:pPr>
        <w:pStyle w:val="Heading3"/>
      </w:pPr>
      <w:bookmarkStart w:id="148" w:name="_Toc128981694"/>
      <w:bookmarkEnd w:id="146"/>
      <w:r>
        <w:rPr>
          <w:rFonts w:hint="eastAsia"/>
        </w:rPr>
        <w:t>5.</w:t>
      </w:r>
      <w:r>
        <w:rPr>
          <w:rFonts w:hint="eastAsia"/>
          <w:lang w:eastAsia="zh-CN"/>
        </w:rPr>
        <w:t>10</w:t>
      </w:r>
      <w:r>
        <w:t>.5</w:t>
      </w:r>
      <w:r>
        <w:tab/>
        <w:t>Existing features partly or fully covering use case functionality</w:t>
      </w:r>
      <w:bookmarkEnd w:id="148"/>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54C5EB65" w14:textId="740C73A1" w:rsidR="00C43B07" w:rsidRDefault="00C43B07" w:rsidP="00C43B07">
      <w:pPr>
        <w:pStyle w:val="Heading3"/>
        <w:ind w:left="0" w:firstLine="0"/>
      </w:pPr>
      <w:bookmarkStart w:id="149" w:name="_Toc128981695"/>
      <w:r>
        <w:t>5.</w:t>
      </w:r>
      <w:r>
        <w:rPr>
          <w:rFonts w:hint="eastAsia"/>
          <w:lang w:eastAsia="zh-CN"/>
        </w:rPr>
        <w:t>10</w:t>
      </w:r>
      <w:r>
        <w:t>.6</w:t>
      </w:r>
      <w:r>
        <w:tab/>
        <w:t>Potential New Requirements needed to support the use case</w:t>
      </w:r>
      <w:bookmarkEnd w:id="149"/>
    </w:p>
    <w:p w14:paraId="134D5687" w14:textId="140E83F5" w:rsidR="00651DEC" w:rsidRPr="005B7823" w:rsidRDefault="00C43B07" w:rsidP="00E82FEE">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Pr>
          <w:rFonts w:hint="eastAsia"/>
          <w:lang w:val="en-US" w:eastAsia="zh-CN"/>
        </w:rPr>
        <w:t>The 5G system</w:t>
      </w:r>
      <w:r>
        <w:rPr>
          <w:lang w:val="en-US" w:eastAsia="zh-CN"/>
        </w:rPr>
        <w:t xml:space="preserve"> </w:t>
      </w:r>
      <w:r>
        <w:rPr>
          <w:rFonts w:hint="eastAsia"/>
          <w:lang w:val="en-US" w:eastAsia="zh-CN"/>
        </w:rPr>
        <w:t xml:space="preserve">shall support mechanisms to authorize </w:t>
      </w:r>
      <w:r>
        <w:rPr>
          <w:lang w:val="en-US" w:eastAsia="zh-CN"/>
        </w:rPr>
        <w:t xml:space="preserve">a </w:t>
      </w:r>
      <w:r>
        <w:rPr>
          <w:rFonts w:hint="eastAsia"/>
          <w:lang w:val="en-US" w:eastAsia="zh-CN"/>
        </w:rPr>
        <w:t xml:space="preserve">UE </w:t>
      </w:r>
      <w:r w:rsidR="00E82FEE">
        <w:rPr>
          <w:rFonts w:hint="eastAsia"/>
          <w:lang w:val="en-US" w:eastAsia="zh-CN"/>
        </w:rPr>
        <w:t xml:space="preserve">to use </w:t>
      </w:r>
      <w:r>
        <w:rPr>
          <w:lang w:val="en-US" w:eastAsia="zh-CN"/>
        </w:rPr>
        <w:t xml:space="preserve">indirect network connection to </w:t>
      </w:r>
      <w:r w:rsidR="00651DEC">
        <w:rPr>
          <w:rFonts w:hint="eastAsia"/>
          <w:lang w:val="en-US" w:eastAsia="zh-CN"/>
        </w:rPr>
        <w:t xml:space="preserve">communicate with another UE via </w:t>
      </w:r>
      <w:r>
        <w:rPr>
          <w:rFonts w:hint="eastAsia"/>
          <w:lang w:val="en-US" w:eastAsia="zh-CN"/>
        </w:rPr>
        <w:t xml:space="preserve">satellite access without going through the ground </w:t>
      </w:r>
      <w:r>
        <w:rPr>
          <w:lang w:val="en-US" w:eastAsia="zh-CN"/>
        </w:rPr>
        <w:t xml:space="preserve">network. </w:t>
      </w:r>
    </w:p>
    <w:p w14:paraId="67B330E4" w14:textId="5D808E27"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Pr>
          <w:rFonts w:hint="eastAsia"/>
          <w:lang w:val="en-US" w:eastAsia="zh-CN"/>
        </w:rPr>
        <w:t xml:space="preserve">the </w:t>
      </w:r>
      <w:r w:rsidRPr="002933D2">
        <w:rPr>
          <w:lang w:val="en-US" w:eastAsia="zh-CN"/>
        </w:rPr>
        <w:t xml:space="preserve">operator’s policy, </w:t>
      </w:r>
      <w:r>
        <w:rPr>
          <w:rFonts w:hint="eastAsia"/>
          <w:lang w:val="en-US" w:eastAsia="zh-CN"/>
        </w:rPr>
        <w:t>the 5G system</w:t>
      </w:r>
      <w:r>
        <w:rPr>
          <w:lang w:val="en-US" w:eastAsia="zh-CN"/>
        </w:rPr>
        <w:t xml:space="preserve"> </w:t>
      </w:r>
      <w:r>
        <w:rPr>
          <w:rFonts w:hint="eastAsia"/>
          <w:lang w:val="en-US" w:eastAsia="zh-CN"/>
        </w:rPr>
        <w:t>shall support the</w:t>
      </w:r>
      <w:r w:rsidRPr="00F42D57">
        <w:rPr>
          <w:rFonts w:hint="eastAsia"/>
          <w:lang w:val="en-US" w:eastAsia="zh-CN"/>
        </w:rPr>
        <w:t xml:space="preserve"> </w:t>
      </w:r>
      <w:r>
        <w:rPr>
          <w:lang w:val="en-US" w:eastAsia="zh-CN"/>
        </w:rPr>
        <w:t xml:space="preserve">traffic </w:t>
      </w:r>
      <w:r>
        <w:rPr>
          <w:rFonts w:hint="eastAsia"/>
          <w:lang w:val="en-US" w:eastAsia="zh-CN"/>
        </w:rPr>
        <w:t>data exchange</w:t>
      </w:r>
      <w:r>
        <w:rPr>
          <w:lang w:val="en-US" w:eastAsia="zh-CN"/>
        </w:rPr>
        <w:t>d</w:t>
      </w:r>
      <w:r>
        <w:rPr>
          <w:rFonts w:hint="eastAsia"/>
          <w:lang w:val="en-US" w:eastAsia="zh-CN"/>
        </w:rPr>
        <w:t xml:space="preserve"> between </w:t>
      </w:r>
      <w:r>
        <w:rPr>
          <w:lang w:val="en-US" w:eastAsia="zh-CN"/>
        </w:rPr>
        <w:t xml:space="preserve">two </w:t>
      </w:r>
      <w:r>
        <w:rPr>
          <w:rFonts w:hint="eastAsia"/>
          <w:lang w:val="en-US" w:eastAsia="zh-CN"/>
        </w:rPr>
        <w:t>UEs</w:t>
      </w:r>
      <w:r>
        <w:rPr>
          <w:lang w:val="en-US" w:eastAsia="zh-CN"/>
        </w:rPr>
        <w:t xml:space="preserve"> with </w:t>
      </w:r>
      <w:r>
        <w:rPr>
          <w:rFonts w:hint="eastAsia"/>
          <w:lang w:val="en-US" w:eastAsia="zh-CN"/>
        </w:rPr>
        <w:t>different network connection</w:t>
      </w:r>
      <w:r>
        <w:rPr>
          <w:lang w:val="en-US" w:eastAsia="zh-CN"/>
        </w:rPr>
        <w:t xml:space="preserve"> paths (e.g. a direct network connection path and an indirect network connection path) to use </w:t>
      </w:r>
      <w:r>
        <w:rPr>
          <w:rFonts w:hint="eastAsia"/>
          <w:lang w:val="en-US" w:eastAsia="zh-CN"/>
        </w:rPr>
        <w:t>satellite access without going through the ground network</w:t>
      </w:r>
      <w:r>
        <w:rPr>
          <w:lang w:val="en-US" w:eastAsia="zh-CN"/>
        </w:rPr>
        <w:t>.</w:t>
      </w:r>
    </w:p>
    <w:p w14:paraId="22A42595" w14:textId="7C424040" w:rsidR="000A456A" w:rsidRDefault="003F4866" w:rsidP="00827A2E">
      <w:pPr>
        <w:pStyle w:val="EditorsNote"/>
        <w:rPr>
          <w:lang w:eastAsia="zh-CN"/>
        </w:rPr>
      </w:pPr>
      <w:r>
        <w:rPr>
          <w:lang w:eastAsia="zh-CN"/>
        </w:rPr>
        <w:t>Editor's Note:</w:t>
      </w:r>
      <w:r w:rsidRPr="003F4866">
        <w:rPr>
          <w:lang w:eastAsia="zh-CN"/>
        </w:rPr>
        <w:t xml:space="preserve"> It’s FFS to reword the description about direct/indirect network connection</w:t>
      </w:r>
      <w:r w:rsidRPr="00564458">
        <w:rPr>
          <w:lang w:eastAsia="zh-CN"/>
        </w:rPr>
        <w:t>.</w:t>
      </w:r>
    </w:p>
    <w:p w14:paraId="30364E01" w14:textId="2A38C008" w:rsidR="000A456A" w:rsidRDefault="000A456A" w:rsidP="000A456A">
      <w:pPr>
        <w:pStyle w:val="Heading2"/>
        <w:rPr>
          <w:lang w:eastAsia="zh-CN"/>
        </w:rPr>
      </w:pPr>
      <w:bookmarkStart w:id="150" w:name="_Toc128981696"/>
      <w:r>
        <w:lastRenderedPageBreak/>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50"/>
    </w:p>
    <w:p w14:paraId="2E5B40ED" w14:textId="4C52C6FF" w:rsidR="000A456A" w:rsidRDefault="000A456A" w:rsidP="000A456A">
      <w:pPr>
        <w:pStyle w:val="Heading3"/>
      </w:pPr>
      <w:bookmarkStart w:id="151" w:name="_Toc128981697"/>
      <w:r>
        <w:t>5.</w:t>
      </w:r>
      <w:r>
        <w:rPr>
          <w:rFonts w:hint="eastAsia"/>
          <w:lang w:eastAsia="zh-CN"/>
        </w:rPr>
        <w:t>11</w:t>
      </w:r>
      <w:r>
        <w:t>.</w:t>
      </w:r>
      <w:r>
        <w:rPr>
          <w:rFonts w:hint="eastAsia"/>
          <w:lang w:eastAsia="zh-CN"/>
        </w:rPr>
        <w:t>1</w:t>
      </w:r>
      <w:r>
        <w:tab/>
        <w:t>Description</w:t>
      </w:r>
      <w:bookmarkEnd w:id="151"/>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52" w:name="_Toc128981698"/>
      <w:r>
        <w:rPr>
          <w:rFonts w:hint="eastAsia"/>
        </w:rPr>
        <w:t>5.</w:t>
      </w:r>
      <w:r>
        <w:rPr>
          <w:rFonts w:hint="eastAsia"/>
          <w:lang w:eastAsia="zh-CN"/>
        </w:rPr>
        <w:t>11</w:t>
      </w:r>
      <w:r>
        <w:t>.2</w:t>
      </w:r>
      <w:r>
        <w:tab/>
        <w:t>Pre-conditions</w:t>
      </w:r>
      <w:bookmarkEnd w:id="152"/>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53" w:name="_Toc128981699"/>
      <w:r>
        <w:rPr>
          <w:rFonts w:hint="eastAsia"/>
        </w:rPr>
        <w:t>5.11</w:t>
      </w:r>
      <w:r>
        <w:t>.</w:t>
      </w:r>
      <w:r>
        <w:rPr>
          <w:rFonts w:hint="eastAsia"/>
        </w:rPr>
        <w:t>3</w:t>
      </w:r>
      <w:r>
        <w:tab/>
        <w:t>Service Flows</w:t>
      </w:r>
      <w:bookmarkEnd w:id="153"/>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 xml:space="preserve">ack of location verification, the </w:t>
      </w:r>
      <w:r>
        <w:rPr>
          <w:rFonts w:hint="eastAsia"/>
          <w:lang w:eastAsia="zh-CN"/>
        </w:rPr>
        <w:lastRenderedPageBreak/>
        <w:t>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0A456A">
      <w:pPr>
        <w:jc w:val="center"/>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0A456A">
      <w:pPr>
        <w:jc w:val="center"/>
        <w:rPr>
          <w:b/>
          <w:lang w:val="en-US" w:eastAsia="zh-CN"/>
        </w:rPr>
      </w:pPr>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p>
    <w:p w14:paraId="7AA32F5D" w14:textId="18C61BA3" w:rsidR="000A456A" w:rsidRDefault="000A456A" w:rsidP="000A456A">
      <w:pPr>
        <w:pStyle w:val="Heading3"/>
        <w:rPr>
          <w:lang w:eastAsia="zh-CN"/>
        </w:rPr>
      </w:pPr>
      <w:bookmarkStart w:id="154" w:name="_Toc128981700"/>
      <w:r>
        <w:rPr>
          <w:rFonts w:hint="eastAsia"/>
        </w:rPr>
        <w:t>5.</w:t>
      </w:r>
      <w:r w:rsidR="00E9345A">
        <w:rPr>
          <w:rFonts w:hint="eastAsia"/>
          <w:lang w:eastAsia="zh-CN"/>
        </w:rPr>
        <w:t>11</w:t>
      </w:r>
      <w:r>
        <w:t>.4</w:t>
      </w:r>
      <w:r>
        <w:tab/>
        <w:t>Post-conditions</w:t>
      </w:r>
      <w:bookmarkEnd w:id="154"/>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155" w:name="_Toc128981701"/>
      <w:r>
        <w:rPr>
          <w:rFonts w:hint="eastAsia"/>
        </w:rPr>
        <w:t>5.</w:t>
      </w:r>
      <w:r>
        <w:rPr>
          <w:rFonts w:hint="eastAsia"/>
          <w:lang w:eastAsia="zh-CN"/>
        </w:rPr>
        <w:t>11</w:t>
      </w:r>
      <w:r>
        <w:t>.5</w:t>
      </w:r>
      <w:r>
        <w:tab/>
        <w:t>Existing features partly or fully covering use case functionality</w:t>
      </w:r>
      <w:bookmarkEnd w:id="155"/>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4DBA19E9" w14:textId="0E152853" w:rsidR="000A456A" w:rsidRDefault="000A456A" w:rsidP="000A456A">
      <w:pPr>
        <w:pStyle w:val="Heading3"/>
        <w:ind w:left="0" w:firstLine="0"/>
      </w:pPr>
      <w:bookmarkStart w:id="156" w:name="_Toc128981702"/>
      <w:r>
        <w:t>5.</w:t>
      </w:r>
      <w:r>
        <w:rPr>
          <w:rFonts w:hint="eastAsia"/>
          <w:lang w:eastAsia="zh-CN"/>
        </w:rPr>
        <w:t>11</w:t>
      </w:r>
      <w:r>
        <w:t>.6</w:t>
      </w:r>
      <w:r>
        <w:tab/>
        <w:t>Potential New Requirements needed to support the use case</w:t>
      </w:r>
      <w:bookmarkEnd w:id="156"/>
    </w:p>
    <w:p w14:paraId="7780DC2E" w14:textId="36437E24" w:rsidR="000A456A" w:rsidRPr="005B7823" w:rsidRDefault="000A456A" w:rsidP="005B7823">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7" w:name="_Toc128981703"/>
      <w:r w:rsidRPr="00731D57">
        <w:rPr>
          <w:rFonts w:hint="eastAsia"/>
        </w:rPr>
        <w:lastRenderedPageBreak/>
        <w:t>5.</w:t>
      </w:r>
      <w:r w:rsidR="000A456A">
        <w:t>12</w:t>
      </w:r>
      <w:r w:rsidR="00731D57">
        <w:tab/>
      </w:r>
      <w:r w:rsidRPr="00731D57">
        <w:t>Use case on UAVs using satellite access</w:t>
      </w:r>
      <w:bookmarkEnd w:id="157"/>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8" w:name="_Toc128981704"/>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8"/>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lang w:eastAsia="zh-CN"/>
        </w:rPr>
      </w:pPr>
      <w:r>
        <w:rPr>
          <w:lang w:eastAsia="zh-CN"/>
        </w:rPr>
        <w:t>The forest fire monitoring centre monitors whether there is a fire, and may request the position of the UAV and adjust its route;</w:t>
      </w:r>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The end-to-end delay of LEO based satellite access can reach 35 ms</w:t>
      </w:r>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6C906BE6" w14:textId="0DBC2CB1" w:rsidR="00CE6ECD" w:rsidRDefault="00CE6ECD" w:rsidP="00CE6ECD">
      <w:pPr>
        <w:pStyle w:val="Heading3"/>
        <w:overflowPunct w:val="0"/>
        <w:autoSpaceDE w:val="0"/>
        <w:autoSpaceDN w:val="0"/>
        <w:adjustRightInd w:val="0"/>
        <w:ind w:left="0" w:firstLine="0"/>
        <w:textAlignment w:val="baseline"/>
        <w:rPr>
          <w:lang w:eastAsia="x-none"/>
        </w:rPr>
      </w:pPr>
      <w:bookmarkStart w:id="159" w:name="_Toc128981705"/>
      <w:r>
        <w:rPr>
          <w:lang w:eastAsia="x-none"/>
        </w:rPr>
        <w:t>5.</w:t>
      </w:r>
      <w:r w:rsidR="000A456A">
        <w:rPr>
          <w:lang w:eastAsia="x-none"/>
        </w:rPr>
        <w:t>12</w:t>
      </w:r>
      <w:r>
        <w:rPr>
          <w:lang w:eastAsia="x-none"/>
        </w:rPr>
        <w:t>.2</w:t>
      </w:r>
      <w:r>
        <w:rPr>
          <w:lang w:eastAsia="x-none"/>
        </w:rPr>
        <w:tab/>
        <w:t>Pre-conditions</w:t>
      </w:r>
      <w:bookmarkEnd w:id="159"/>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60" w:name="_Toc128981706"/>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60"/>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3C47DF7D" w14:textId="55C731B2" w:rsidR="00CE6ECD" w:rsidRDefault="00CE6ECD" w:rsidP="00CE6ECD">
      <w:pPr>
        <w:pStyle w:val="Heading3"/>
        <w:overflowPunct w:val="0"/>
        <w:autoSpaceDE w:val="0"/>
        <w:autoSpaceDN w:val="0"/>
        <w:adjustRightInd w:val="0"/>
        <w:ind w:left="0" w:firstLine="0"/>
        <w:textAlignment w:val="baseline"/>
        <w:rPr>
          <w:lang w:eastAsia="x-none"/>
        </w:rPr>
      </w:pPr>
      <w:bookmarkStart w:id="161" w:name="_Toc128981707"/>
      <w:r>
        <w:rPr>
          <w:rFonts w:hint="eastAsia"/>
          <w:lang w:eastAsia="x-none"/>
        </w:rPr>
        <w:t>5.</w:t>
      </w:r>
      <w:r w:rsidR="000A456A">
        <w:rPr>
          <w:lang w:eastAsia="x-none"/>
        </w:rPr>
        <w:t>12</w:t>
      </w:r>
      <w:r>
        <w:rPr>
          <w:lang w:eastAsia="x-none"/>
        </w:rPr>
        <w:t>.</w:t>
      </w:r>
      <w:r>
        <w:rPr>
          <w:rFonts w:hint="eastAsia"/>
          <w:lang w:eastAsia="zh-CN"/>
        </w:rPr>
        <w:t>4</w:t>
      </w:r>
      <w:r>
        <w:rPr>
          <w:lang w:eastAsia="x-none"/>
        </w:rPr>
        <w:tab/>
        <w:t>P</w:t>
      </w:r>
      <w:r>
        <w:rPr>
          <w:rFonts w:hint="eastAsia"/>
          <w:lang w:eastAsia="zh-CN"/>
        </w:rPr>
        <w:t>ost</w:t>
      </w:r>
      <w:r>
        <w:rPr>
          <w:lang w:eastAsia="x-none"/>
        </w:rPr>
        <w:t>-conditions</w:t>
      </w:r>
      <w:bookmarkEnd w:id="161"/>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62" w:name="_Toc128981708"/>
      <w:r>
        <w:rPr>
          <w:rFonts w:hint="eastAsia"/>
          <w:lang w:eastAsia="x-none"/>
        </w:rPr>
        <w:lastRenderedPageBreak/>
        <w:t>5.</w:t>
      </w:r>
      <w:r w:rsidR="000A456A">
        <w:rPr>
          <w:lang w:eastAsia="x-none"/>
        </w:rPr>
        <w:t>12</w:t>
      </w:r>
      <w:r>
        <w:rPr>
          <w:lang w:eastAsia="x-none"/>
        </w:rPr>
        <w:t>.5</w:t>
      </w:r>
      <w:r>
        <w:rPr>
          <w:lang w:eastAsia="x-none"/>
        </w:rPr>
        <w:tab/>
        <w:t>Existing features partly or fully covering use case functionality</w:t>
      </w:r>
      <w:bookmarkEnd w:id="162"/>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 xml:space="preserve">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w:t>
      </w:r>
      <w:proofErr w:type="gramStart"/>
      <w:r w:rsidRPr="00064C87">
        <w:rPr>
          <w:i/>
          <w:iCs/>
          <w:lang w:eastAsia="zh-CN"/>
        </w:rPr>
        <w:t>are</w:t>
      </w:r>
      <w:proofErr w:type="gramEnd"/>
      <w:r w:rsidRPr="00064C87">
        <w:rPr>
          <w:i/>
          <w:iCs/>
          <w:lang w:eastAsia="zh-CN"/>
        </w:rPr>
        <w:t xml:space="preserv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2998A63D" w14:textId="031BA126" w:rsidR="00CE6ECD" w:rsidRDefault="00CE6ECD" w:rsidP="00CE6ECD">
      <w:pPr>
        <w:pStyle w:val="Heading3"/>
        <w:overflowPunct w:val="0"/>
        <w:autoSpaceDE w:val="0"/>
        <w:autoSpaceDN w:val="0"/>
        <w:adjustRightInd w:val="0"/>
        <w:textAlignment w:val="baseline"/>
        <w:rPr>
          <w:lang w:eastAsia="x-none"/>
        </w:rPr>
      </w:pPr>
      <w:bookmarkStart w:id="163" w:name="_Toc128981709"/>
      <w:r>
        <w:rPr>
          <w:rFonts w:hint="eastAsia"/>
          <w:lang w:eastAsia="x-none"/>
        </w:rPr>
        <w:t>5.</w:t>
      </w:r>
      <w:r w:rsidR="000A456A">
        <w:rPr>
          <w:lang w:eastAsia="x-none"/>
        </w:rPr>
        <w:t>12</w:t>
      </w:r>
      <w:r>
        <w:rPr>
          <w:lang w:eastAsia="x-none"/>
        </w:rPr>
        <w:t>.6</w:t>
      </w:r>
      <w:r>
        <w:rPr>
          <w:lang w:eastAsia="x-none"/>
        </w:rPr>
        <w:tab/>
        <w:t>Potential New Requirements needed to support the use case</w:t>
      </w:r>
      <w:bookmarkEnd w:id="163"/>
    </w:p>
    <w:p w14:paraId="6B4EABDC" w14:textId="5601D34B" w:rsidR="00CE6ECD" w:rsidRPr="005B7823" w:rsidRDefault="008B5C7E" w:rsidP="005B7823">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64" w:name="_Toc128981710"/>
      <w:r>
        <w:rPr>
          <w:rFonts w:hint="eastAsia"/>
          <w:lang w:val="en-US" w:eastAsia="zh-CN"/>
        </w:rPr>
        <w:lastRenderedPageBreak/>
        <w:t>5.</w:t>
      </w:r>
      <w:r w:rsidR="000A456A">
        <w:rPr>
          <w:lang w:val="en-US" w:eastAsia="zh-CN"/>
        </w:rPr>
        <w:t>13</w:t>
      </w:r>
      <w:r>
        <w:rPr>
          <w:lang w:eastAsia="zh-CN"/>
        </w:rPr>
        <w:tab/>
      </w:r>
      <w:r w:rsidRPr="00731D57">
        <w:rPr>
          <w:lang w:val="en-US"/>
        </w:rPr>
        <w:t>Use case on Enhanced Positioning Service using Satellite Access</w:t>
      </w:r>
      <w:bookmarkEnd w:id="164"/>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5" w:name="_Toc128981711"/>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5"/>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74C86286" w14:textId="57B1BE1D" w:rsidR="000A23F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Any a disaster (e.g. earthquake, </w:t>
      </w:r>
      <w:r w:rsidRPr="00C266D8">
        <w:rPr>
          <w:lang w:eastAsia="zh-CN"/>
        </w:rPr>
        <w:t>tsunamis</w:t>
      </w:r>
      <w:r>
        <w:rPr>
          <w:rFonts w:hint="eastAsia"/>
          <w:lang w:eastAsia="zh-CN"/>
        </w:rPr>
        <w:t>) will impact tens of millions of people, who may get support from the sustainable and reliable communication service and positioning service of 5G systems.</w:t>
      </w:r>
    </w:p>
    <w:p w14:paraId="4678B3AD" w14:textId="58D73A9F" w:rsidR="000A23F5" w:rsidRDefault="00731D57" w:rsidP="000A23F5">
      <w:pPr>
        <w:pStyle w:val="Heading3"/>
        <w:overflowPunct w:val="0"/>
        <w:autoSpaceDE w:val="0"/>
        <w:autoSpaceDN w:val="0"/>
        <w:adjustRightInd w:val="0"/>
        <w:ind w:left="0" w:firstLine="0"/>
        <w:textAlignment w:val="baseline"/>
        <w:rPr>
          <w:lang w:eastAsia="x-none"/>
        </w:rPr>
      </w:pPr>
      <w:bookmarkStart w:id="166" w:name="_Toc128981712"/>
      <w:r>
        <w:rPr>
          <w:rFonts w:hint="eastAsia"/>
          <w:lang w:eastAsia="x-none"/>
        </w:rPr>
        <w:t>5.</w:t>
      </w:r>
      <w:r w:rsidR="00693301">
        <w:rPr>
          <w:lang w:eastAsia="x-none"/>
        </w:rPr>
        <w:t>13</w:t>
      </w:r>
      <w:r w:rsidR="000A23F5">
        <w:rPr>
          <w:lang w:eastAsia="x-none"/>
        </w:rPr>
        <w:t>.2</w:t>
      </w:r>
      <w:r w:rsidR="000A23F5">
        <w:rPr>
          <w:lang w:eastAsia="x-none"/>
        </w:rPr>
        <w:tab/>
        <w:t>Pre-conditions</w:t>
      </w:r>
      <w:bookmarkEnd w:id="166"/>
    </w:p>
    <w:p w14:paraId="1F91DD93" w14:textId="77777777" w:rsidR="000A23F5" w:rsidRDefault="000A23F5" w:rsidP="000A23F5">
      <w:pPr>
        <w:jc w:val="both"/>
        <w:rPr>
          <w:lang w:eastAsia="zh-CN"/>
        </w:rPr>
      </w:pPr>
      <w:r>
        <w:rPr>
          <w:rFonts w:hint="eastAsia"/>
          <w:lang w:eastAsia="zh-CN"/>
        </w:rPr>
        <w:t xml:space="preserve">Bali, Indonesia is covered by terrestrial access network of Operator TerrA and satellite access network of Operator SatA, which share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7CC9ACE1" w14:textId="77777777" w:rsidR="000A23F5" w:rsidRDefault="000A23F5" w:rsidP="000A23F5">
      <w:pPr>
        <w:jc w:val="both"/>
        <w:rPr>
          <w:lang w:eastAsia="zh-CN"/>
        </w:rPr>
      </w:pPr>
      <w:r>
        <w:rPr>
          <w:rFonts w:hint="eastAsia"/>
          <w:lang w:eastAsia="zh-CN"/>
        </w:rPr>
        <w:t>It is assumed that UEs served by TerrA network are capable of 5G satellite access and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7" w:name="_Toc128981713"/>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7"/>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77777777"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574F18F8" w:rsidR="000A23F5" w:rsidRDefault="00731D57" w:rsidP="000A23F5">
      <w:pPr>
        <w:pStyle w:val="Heading3"/>
        <w:overflowPunct w:val="0"/>
        <w:autoSpaceDE w:val="0"/>
        <w:autoSpaceDN w:val="0"/>
        <w:adjustRightInd w:val="0"/>
        <w:ind w:left="0" w:firstLine="0"/>
        <w:textAlignment w:val="baseline"/>
        <w:rPr>
          <w:lang w:eastAsia="x-none"/>
        </w:rPr>
      </w:pPr>
      <w:bookmarkStart w:id="168" w:name="_Toc128981714"/>
      <w:r>
        <w:rPr>
          <w:rFonts w:hint="eastAsia"/>
          <w:lang w:eastAsia="x-none"/>
        </w:rPr>
        <w:t>5.</w:t>
      </w:r>
      <w:r w:rsidR="00693301">
        <w:rPr>
          <w:lang w:eastAsia="x-none"/>
        </w:rPr>
        <w:t>13</w:t>
      </w:r>
      <w:r w:rsidR="000A23F5">
        <w:rPr>
          <w:lang w:eastAsia="x-none"/>
        </w:rPr>
        <w:t>.</w:t>
      </w:r>
      <w:r w:rsidR="000A23F5">
        <w:rPr>
          <w:rFonts w:hint="eastAsia"/>
          <w:lang w:eastAsia="zh-CN"/>
        </w:rPr>
        <w:t>4</w:t>
      </w:r>
      <w:r w:rsidR="000A23F5">
        <w:rPr>
          <w:lang w:eastAsia="x-none"/>
        </w:rPr>
        <w:tab/>
        <w:t>P</w:t>
      </w:r>
      <w:r w:rsidR="000A23F5">
        <w:rPr>
          <w:rFonts w:hint="eastAsia"/>
          <w:lang w:eastAsia="zh-CN"/>
        </w:rPr>
        <w:t>ost</w:t>
      </w:r>
      <w:r w:rsidR="000A23F5">
        <w:rPr>
          <w:lang w:eastAsia="x-none"/>
        </w:rPr>
        <w:t>-conditions</w:t>
      </w:r>
      <w:bookmarkEnd w:id="168"/>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9" w:name="_Toc128981715"/>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69"/>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lastRenderedPageBreak/>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42913225" w:rsidR="000A23F5" w:rsidRDefault="000A23F5" w:rsidP="000A23F5">
      <w:pPr>
        <w:pStyle w:val="Heading3"/>
        <w:overflowPunct w:val="0"/>
        <w:autoSpaceDE w:val="0"/>
        <w:autoSpaceDN w:val="0"/>
        <w:adjustRightInd w:val="0"/>
        <w:ind w:left="0" w:firstLine="0"/>
        <w:textAlignment w:val="baseline"/>
        <w:rPr>
          <w:lang w:eastAsia="x-none"/>
        </w:rPr>
      </w:pPr>
      <w:bookmarkStart w:id="170" w:name="_Toc128981716"/>
      <w:r>
        <w:rPr>
          <w:rFonts w:hint="eastAsia"/>
          <w:lang w:eastAsia="x-none"/>
        </w:rPr>
        <w:t>5.</w:t>
      </w:r>
      <w:r w:rsidR="00693301">
        <w:rPr>
          <w:lang w:eastAsia="x-none"/>
        </w:rPr>
        <w:t>13</w:t>
      </w:r>
      <w:r>
        <w:rPr>
          <w:lang w:eastAsia="x-none"/>
        </w:rPr>
        <w:t>.6</w:t>
      </w:r>
      <w:r>
        <w:rPr>
          <w:lang w:eastAsia="x-none"/>
        </w:rPr>
        <w:tab/>
        <w:t>Potential New Requirements needed to support the use case</w:t>
      </w:r>
      <w:bookmarkEnd w:id="170"/>
    </w:p>
    <w:p w14:paraId="4DF9EB2F" w14:textId="573D7D12" w:rsidR="000A23F5" w:rsidRDefault="000A23F5" w:rsidP="000A23F5">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463A657B" w14:textId="77777777" w:rsidR="00397D56" w:rsidRDefault="00397D56" w:rsidP="000A23F5">
      <w:pPr>
        <w:jc w:val="both"/>
        <w:rPr>
          <w:lang w:val="en-US" w:eastAsia="zh-CN"/>
        </w:rPr>
      </w:pPr>
    </w:p>
    <w:p w14:paraId="252E69D5" w14:textId="25F44E47" w:rsidR="000737CF" w:rsidRPr="00F722AD" w:rsidRDefault="000737CF" w:rsidP="000737CF">
      <w:pPr>
        <w:pStyle w:val="Heading2"/>
      </w:pPr>
      <w:bookmarkStart w:id="171" w:name="_Toc128981717"/>
      <w:r w:rsidRPr="00F722AD">
        <w:t>5.</w:t>
      </w:r>
      <w:r w:rsidR="00AA0FC3">
        <w:t>14</w:t>
      </w:r>
      <w:r w:rsidRPr="00F722AD">
        <w:tab/>
        <w:t xml:space="preserve">Use case on service continuity for UE-to-UE communication </w:t>
      </w:r>
      <w:r>
        <w:t>between</w:t>
      </w:r>
      <w:r w:rsidRPr="00F722AD">
        <w:t xml:space="preserve"> satellites</w:t>
      </w:r>
      <w:bookmarkEnd w:id="171"/>
    </w:p>
    <w:p w14:paraId="009EC56F" w14:textId="474771B4" w:rsidR="000737CF" w:rsidRPr="00F722AD" w:rsidRDefault="000737CF" w:rsidP="000737CF">
      <w:pPr>
        <w:pStyle w:val="Heading3"/>
      </w:pPr>
      <w:bookmarkStart w:id="172" w:name="_Toc128981718"/>
      <w:r w:rsidRPr="00F722AD">
        <w:t>5.</w:t>
      </w:r>
      <w:r w:rsidR="00AA0FC3">
        <w:t>14</w:t>
      </w:r>
      <w:r w:rsidRPr="00F722AD">
        <w:t>.1</w:t>
      </w:r>
      <w:r w:rsidRPr="00F722AD">
        <w:tab/>
        <w:t>Description</w:t>
      </w:r>
      <w:bookmarkEnd w:id="172"/>
    </w:p>
    <w:p w14:paraId="6608D783" w14:textId="006421AB" w:rsidR="000737CF" w:rsidRPr="00F722AD" w:rsidRDefault="000737CF" w:rsidP="000737CF">
      <w:pPr>
        <w:jc w:val="both"/>
        <w:rPr>
          <w:rFonts w:eastAsia="맑은 고딕"/>
          <w:lang w:val="en-US" w:eastAsia="ko-KR"/>
        </w:rPr>
      </w:pPr>
      <w:r w:rsidRPr="00F722AD">
        <w:rPr>
          <w:rFonts w:eastAsia="맑은 고딕"/>
          <w:lang w:val="en-US" w:eastAsia="ko-KR"/>
        </w:rPr>
        <w:t>The provision of Internet services using mega-constellations of LEO</w:t>
      </w:r>
      <w:r>
        <w:rPr>
          <w:rFonts w:eastAsia="맑은 고딕"/>
          <w:lang w:val="en-US" w:eastAsia="ko-KR"/>
        </w:rPr>
        <w:t xml:space="preserve"> </w:t>
      </w:r>
      <w:r w:rsidRPr="00F722AD">
        <w:rPr>
          <w:rFonts w:eastAsia="맑은 고딕"/>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맑은 고딕"/>
          <w:lang w:val="en-US" w:eastAsia="ko-KR"/>
        </w:rPr>
        <w:t xml:space="preserve"> </w:t>
      </w:r>
      <w:r w:rsidRPr="00F722AD">
        <w:rPr>
          <w:rFonts w:eastAsia="맑은 고딕"/>
          <w:lang w:val="en-US" w:eastAsia="ko-KR"/>
        </w:rPr>
        <w:t>[</w:t>
      </w:r>
      <w:r w:rsidR="002704A9">
        <w:rPr>
          <w:rFonts w:eastAsia="맑은 고딕"/>
          <w:lang w:val="en-US" w:eastAsia="ko-KR"/>
        </w:rPr>
        <w:t>18</w:t>
      </w:r>
      <w:r w:rsidRPr="00F722AD">
        <w:rPr>
          <w:rFonts w:eastAsia="맑은 고딕"/>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맑은 고딕"/>
          <w:lang w:val="en-US" w:eastAsia="ko-KR"/>
        </w:rPr>
      </w:pPr>
      <w:r w:rsidRPr="00F722AD">
        <w:rPr>
          <w:rFonts w:eastAsia="맑은 고딕"/>
          <w:lang w:val="en-US" w:eastAsia="ko-KR"/>
        </w:rPr>
        <w:t>In some countries, the state government operates Aviation Branches for Forest Protection Service to fight forest fires and assist in search and rescue missions</w:t>
      </w:r>
      <w:r w:rsidR="002704A9">
        <w:rPr>
          <w:rFonts w:eastAsia="맑은 고딕"/>
          <w:lang w:val="en-US" w:eastAsia="ko-KR"/>
        </w:rPr>
        <w:t xml:space="preserve"> </w:t>
      </w:r>
      <w:r w:rsidRPr="00F722AD">
        <w:rPr>
          <w:rFonts w:eastAsia="맑은 고딕"/>
          <w:lang w:val="en-US" w:eastAsia="ko-KR"/>
        </w:rPr>
        <w:t>[</w:t>
      </w:r>
      <w:r w:rsidR="002704A9">
        <w:rPr>
          <w:rFonts w:eastAsia="맑은 고딕"/>
          <w:lang w:val="en-US" w:eastAsia="ko-KR"/>
        </w:rPr>
        <w:t>19</w:t>
      </w:r>
      <w:r w:rsidRPr="00F722AD">
        <w:rPr>
          <w:rFonts w:eastAsia="맑은 고딕"/>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1A84A0CD" w14:textId="74D5B452" w:rsidR="000737CF" w:rsidRPr="00F722AD" w:rsidRDefault="000737CF" w:rsidP="000737CF">
      <w:pPr>
        <w:spacing w:after="0"/>
        <w:jc w:val="center"/>
        <w:rPr>
          <w:rFonts w:ascii="Arial" w:hAnsi="Arial" w:cs="Arial"/>
          <w:b/>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13CE4EB-6B77-48E7-8792-10F28814E025}"/>
                        </a:ext>
                      </a:extLst>
                    </pic:cNvPr>
                    <pic:cNvPicPr>
                      <a:picLocks noChangeAspect="1"/>
                    </pic:cNvPicPr>
                  </pic:nvPicPr>
                  <pic:blipFill>
                    <a:blip r:embed="rId33"/>
                    <a:stretch>
                      <a:fillRect/>
                    </a:stretch>
                  </pic:blipFill>
                  <pic:spPr>
                    <a:xfrm>
                      <a:off x="0" y="0"/>
                      <a:ext cx="6172200" cy="2003425"/>
                    </a:xfrm>
                    <a:prstGeom prst="rect">
                      <a:avLst/>
                    </a:prstGeom>
                  </pic:spPr>
                </pic:pic>
              </a:graphicData>
            </a:graphic>
          </wp:inline>
        </w:drawing>
      </w:r>
      <w:r w:rsidR="00AA0FC3">
        <w:rPr>
          <w:rFonts w:ascii="Arial" w:hAnsi="Arial" w:cs="Arial"/>
          <w:b/>
        </w:rPr>
        <w:t>Figure 5.14</w:t>
      </w:r>
      <w:r w:rsidRPr="00F722AD">
        <w:rPr>
          <w:rFonts w:ascii="Arial" w:hAnsi="Arial" w:cs="Arial"/>
          <w:b/>
        </w:rPr>
        <w:t>.1</w:t>
      </w:r>
      <w:r w:rsidRPr="00F722AD">
        <w:rPr>
          <w:rFonts w:ascii="Arial" w:hAnsi="Arial" w:cs="Arial" w:hint="eastAsia"/>
          <w:b/>
          <w:lang w:val="en-US" w:eastAsia="zh-CN"/>
        </w:rPr>
        <w:t>-1</w:t>
      </w:r>
      <w:r w:rsidRPr="00F722AD">
        <w:rPr>
          <w:rFonts w:ascii="Arial" w:hAnsi="Arial" w:cs="Arial"/>
          <w:b/>
        </w:rPr>
        <w:t xml:space="preserve">: </w:t>
      </w:r>
      <w:r w:rsidRPr="003937F7">
        <w:rPr>
          <w:rFonts w:ascii="Arial" w:hAnsi="Arial" w:cs="Arial"/>
          <w:b/>
        </w:rPr>
        <w:t xml:space="preserve">Example of </w:t>
      </w:r>
      <w:r w:rsidR="00C15A37">
        <w:rPr>
          <w:rFonts w:ascii="Arial" w:hAnsi="Arial" w:cs="Arial"/>
          <w:b/>
        </w:rPr>
        <w:t>s</w:t>
      </w:r>
      <w:r w:rsidRPr="00F722AD">
        <w:rPr>
          <w:rFonts w:ascii="Arial" w:hAnsi="Arial" w:cs="Arial"/>
          <w:b/>
        </w:rPr>
        <w:t xml:space="preserve">ervice continuity for UE-to-UE communication </w:t>
      </w:r>
      <w:r w:rsidR="0067135B">
        <w:rPr>
          <w:rFonts w:ascii="Arial" w:hAnsi="Arial" w:cs="Arial"/>
          <w:b/>
        </w:rPr>
        <w:t>between</w:t>
      </w:r>
      <w:r w:rsidRPr="00F722AD">
        <w:rPr>
          <w:rFonts w:ascii="Arial" w:hAnsi="Arial" w:cs="Arial"/>
          <w:b/>
        </w:rPr>
        <w:t xml:space="preserve"> satellite</w:t>
      </w:r>
      <w:r w:rsidRPr="00F722AD">
        <w:rPr>
          <w:rFonts w:ascii="맑은 고딕" w:eastAsia="맑은 고딕" w:hAnsi="맑은 고딕" w:cs="맑은 고딕" w:hint="eastAsia"/>
          <w:b/>
          <w:lang w:eastAsia="ko-KR"/>
        </w:rPr>
        <w:t>s</w:t>
      </w:r>
      <w:r w:rsidRPr="00F722AD">
        <w:rPr>
          <w:rFonts w:ascii="Arial" w:hAnsi="Arial" w:cs="Arial"/>
          <w:b/>
        </w:rPr>
        <w:t xml:space="preserve"> </w:t>
      </w:r>
    </w:p>
    <w:p w14:paraId="0AE9661F" w14:textId="4953E8F7" w:rsidR="000737CF" w:rsidRPr="002F17CC" w:rsidRDefault="000737CF">
      <w:pPr>
        <w:jc w:val="center"/>
        <w:rPr>
          <w:rFonts w:ascii="Arial" w:hAnsi="Arial" w:cs="Arial"/>
          <w:b/>
        </w:rPr>
      </w:pPr>
      <w:r w:rsidRPr="00F722AD">
        <w:rPr>
          <w:rFonts w:ascii="Arial" w:hAnsi="Arial" w:cs="Arial"/>
          <w:b/>
        </w:rPr>
        <w:t>without going through the ground network</w:t>
      </w:r>
    </w:p>
    <w:p w14:paraId="36FF7A85" w14:textId="3A051749" w:rsidR="000737CF" w:rsidRPr="00F722AD" w:rsidRDefault="000737CF" w:rsidP="000737CF">
      <w:pPr>
        <w:pStyle w:val="Heading3"/>
      </w:pPr>
      <w:bookmarkStart w:id="173" w:name="_Toc128981719"/>
      <w:r w:rsidRPr="00F722AD">
        <w:lastRenderedPageBreak/>
        <w:t>5.</w:t>
      </w:r>
      <w:r w:rsidR="00AA0FC3">
        <w:t>14</w:t>
      </w:r>
      <w:r w:rsidRPr="00F722AD">
        <w:t>.2</w:t>
      </w:r>
      <w:r w:rsidRPr="00F722AD">
        <w:tab/>
        <w:t>Pre-conditions</w:t>
      </w:r>
      <w:bookmarkEnd w:id="173"/>
    </w:p>
    <w:p w14:paraId="020C1032" w14:textId="77777777" w:rsidR="000737CF" w:rsidRPr="00F722AD" w:rsidRDefault="000737CF" w:rsidP="000737CF">
      <w:pPr>
        <w:jc w:val="both"/>
        <w:rPr>
          <w:rFonts w:eastAsia="맑은 고딕"/>
          <w:lang w:val="en-US" w:eastAsia="ko-KR"/>
        </w:rPr>
      </w:pPr>
      <w:r w:rsidRPr="00F722AD">
        <w:rPr>
          <w:rFonts w:eastAsia="맑은 고딕" w:hint="eastAsia"/>
          <w:lang w:val="en-US" w:eastAsia="ko-KR"/>
        </w:rPr>
        <w:t>S</w:t>
      </w:r>
      <w:r w:rsidRPr="00F722AD">
        <w:rPr>
          <w:rFonts w:eastAsia="맑은 고딕"/>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맑은 고딕"/>
          <w:lang w:val="en-US" w:eastAsia="ko-KR"/>
        </w:rPr>
      </w:pPr>
      <w:r w:rsidRPr="00F722AD">
        <w:rPr>
          <w:rFonts w:eastAsia="맑은 고딕"/>
          <w:lang w:val="en-US" w:eastAsia="ko-KR"/>
        </w:rPr>
        <w:t>Firefighter</w:t>
      </w:r>
      <w:r w:rsidRPr="00F722AD">
        <w:rPr>
          <w:rFonts w:eastAsia="맑은 고딕" w:hint="eastAsia"/>
          <w:lang w:val="en-US" w:eastAsia="ko-KR"/>
        </w:rPr>
        <w:t xml:space="preserve"> </w:t>
      </w:r>
      <w:r w:rsidRPr="00F722AD">
        <w:rPr>
          <w:rFonts w:eastAsia="맑은 고딕"/>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맑은 고딕"/>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74" w:name="_Toc128981720"/>
      <w:r w:rsidRPr="00F722AD">
        <w:t>5.</w:t>
      </w:r>
      <w:r w:rsidR="00AE109A">
        <w:t>14</w:t>
      </w:r>
      <w:r w:rsidRPr="00F722AD">
        <w:t>.3</w:t>
      </w:r>
      <w:r w:rsidRPr="00F722AD">
        <w:tab/>
        <w:t>Service Flows</w:t>
      </w:r>
      <w:bookmarkEnd w:id="174"/>
    </w:p>
    <w:p w14:paraId="3645C5EA" w14:textId="77777777" w:rsidR="000737CF" w:rsidRPr="001A766E" w:rsidRDefault="000737CF" w:rsidP="000737CF">
      <w:pPr>
        <w:numPr>
          <w:ilvl w:val="0"/>
          <w:numId w:val="12"/>
        </w:numPr>
        <w:jc w:val="both"/>
        <w:rPr>
          <w:lang w:val="en-US" w:eastAsia="zh-CN"/>
        </w:rPr>
      </w:pPr>
      <w:r w:rsidRPr="00F722AD">
        <w:rPr>
          <w:rFonts w:eastAsia="맑은 고딕"/>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맑은 고딕"/>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맑은 고딕"/>
          <w:lang w:val="en-US" w:eastAsia="ko-KR"/>
        </w:rPr>
        <w:t>provided</w:t>
      </w:r>
      <w:r w:rsidRPr="00114DDD">
        <w:rPr>
          <w:rFonts w:eastAsia="맑은 고딕"/>
          <w:lang w:val="en-US" w:eastAsia="ko-KR"/>
        </w:rPr>
        <w:t xml:space="preserve"> by satellite Sat-1 and Sat-2 </w:t>
      </w:r>
      <w:r>
        <w:rPr>
          <w:rFonts w:eastAsia="맑은 고딕"/>
          <w:lang w:val="en-US" w:eastAsia="ko-KR"/>
        </w:rPr>
        <w:t>through</w:t>
      </w:r>
      <w:r w:rsidRPr="00114DDD">
        <w:rPr>
          <w:rFonts w:eastAsia="맑은 고딕"/>
          <w:lang w:val="en-US" w:eastAsia="ko-KR"/>
        </w:rPr>
        <w:t xml:space="preserve"> inter satellite link.</w:t>
      </w:r>
      <w:r>
        <w:rPr>
          <w:rFonts w:eastAsia="맑은 고딕"/>
          <w:lang w:val="en-US" w:eastAsia="ko-KR"/>
        </w:rPr>
        <w:t xml:space="preserve"> </w:t>
      </w:r>
    </w:p>
    <w:p w14:paraId="07FFD0C0" w14:textId="0C0C1A91" w:rsidR="000737CF" w:rsidRPr="002F17CC" w:rsidRDefault="000737CF" w:rsidP="002F17CC">
      <w:pPr>
        <w:numPr>
          <w:ilvl w:val="0"/>
          <w:numId w:val="12"/>
        </w:numPr>
        <w:jc w:val="both"/>
        <w:rPr>
          <w:lang w:val="en-US" w:eastAsia="zh-CN"/>
        </w:rPr>
      </w:pPr>
      <w:r w:rsidRPr="00114DDD">
        <w:rPr>
          <w:rFonts w:eastAsia="맑은 고딕"/>
          <w:lang w:val="en-US" w:eastAsia="ko-KR"/>
        </w:rPr>
        <w:t xml:space="preserve">After sometime, if satellite Sat-2 serves the area in which Firefighter A and B are located, </w:t>
      </w:r>
      <w:r>
        <w:rPr>
          <w:rFonts w:eastAsia="맑은 고딕"/>
          <w:lang w:val="en-US" w:eastAsia="ko-KR"/>
        </w:rPr>
        <w:t>t</w:t>
      </w:r>
      <w:r w:rsidRPr="00114DDD">
        <w:rPr>
          <w:rFonts w:eastAsia="맑은 고딕"/>
          <w:lang w:val="en-US" w:eastAsia="ko-KR"/>
        </w:rPr>
        <w:t xml:space="preserve">he satellite Sat-2 takes over the data sessions for Firefighter A and B from </w:t>
      </w:r>
      <w:r>
        <w:rPr>
          <w:rFonts w:eastAsia="맑은 고딕" w:hint="eastAsia"/>
          <w:lang w:val="en-US" w:eastAsia="ko-KR"/>
        </w:rPr>
        <w:t xml:space="preserve">satellite </w:t>
      </w:r>
      <w:r w:rsidRPr="00114DDD">
        <w:rPr>
          <w:rFonts w:eastAsia="맑은 고딕"/>
          <w:lang w:val="en-US" w:eastAsia="ko-KR"/>
        </w:rPr>
        <w:t xml:space="preserve">Sat-1, and then the data traffic is routed through </w:t>
      </w:r>
      <w:r>
        <w:rPr>
          <w:rFonts w:eastAsia="맑은 고딕"/>
          <w:lang w:val="en-US" w:eastAsia="ko-KR"/>
        </w:rPr>
        <w:t xml:space="preserve">satellite </w:t>
      </w:r>
      <w:r w:rsidRPr="00114DDD">
        <w:rPr>
          <w:rFonts w:eastAsia="맑은 고딕"/>
          <w:lang w:val="en-US" w:eastAsia="ko-KR"/>
        </w:rPr>
        <w:t>Sat-2.</w:t>
      </w:r>
    </w:p>
    <w:p w14:paraId="7BF80E64" w14:textId="1299044F" w:rsidR="000737CF" w:rsidRPr="00F722AD" w:rsidRDefault="000737CF" w:rsidP="000737CF">
      <w:pPr>
        <w:pStyle w:val="Heading3"/>
      </w:pPr>
      <w:bookmarkStart w:id="175" w:name="_Toc128981721"/>
      <w:r w:rsidRPr="00F722AD">
        <w:t>5.</w:t>
      </w:r>
      <w:r w:rsidR="00AE109A">
        <w:t>14</w:t>
      </w:r>
      <w:r w:rsidRPr="00F722AD">
        <w:t>.4</w:t>
      </w:r>
      <w:r w:rsidRPr="00F722AD">
        <w:tab/>
        <w:t>Post-conditions</w:t>
      </w:r>
      <w:bookmarkEnd w:id="175"/>
    </w:p>
    <w:p w14:paraId="07A427F3" w14:textId="7E2BFB3F" w:rsidR="000737CF" w:rsidRPr="002F17CC" w:rsidRDefault="000737CF" w:rsidP="002F17CC">
      <w:pPr>
        <w:jc w:val="both"/>
        <w:rPr>
          <w:rFonts w:eastAsia="맑은 고딕"/>
          <w:lang w:val="en-US" w:eastAsia="ko-KR"/>
        </w:rPr>
      </w:pPr>
      <w:r w:rsidRPr="00F722AD">
        <w:rPr>
          <w:rFonts w:eastAsia="맑은 고딕"/>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6" w:name="_Toc128981722"/>
      <w:r w:rsidRPr="00F722AD">
        <w:t>5.</w:t>
      </w:r>
      <w:r w:rsidR="00AE109A">
        <w:t>14</w:t>
      </w:r>
      <w:r w:rsidRPr="00F722AD">
        <w:t>.5</w:t>
      </w:r>
      <w:r w:rsidRPr="00F722AD">
        <w:tab/>
        <w:t>Existing features partly or fully covering the use case functionality</w:t>
      </w:r>
      <w:bookmarkEnd w:id="176"/>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7" w:name="_Toc128981723"/>
      <w:r w:rsidRPr="00F722AD">
        <w:t>5.</w:t>
      </w:r>
      <w:r w:rsidR="00AE109A">
        <w:t>14</w:t>
      </w:r>
      <w:r w:rsidRPr="00F722AD">
        <w:t>.6</w:t>
      </w:r>
      <w:r w:rsidRPr="00F722AD">
        <w:tab/>
        <w:t>Potential New Requirements needed to support the use case</w:t>
      </w:r>
      <w:bookmarkEnd w:id="177"/>
    </w:p>
    <w:p w14:paraId="1E6C801D" w14:textId="757E1787" w:rsidR="000737CF" w:rsidRDefault="00AA0FC3" w:rsidP="000737CF">
      <w:pPr>
        <w:jc w:val="both"/>
        <w:rPr>
          <w:rFonts w:eastAsia="맑은 고딕"/>
          <w:lang w:val="en-US" w:eastAsia="ko-KR"/>
        </w:rPr>
      </w:pPr>
      <w:r>
        <w:rPr>
          <w:rFonts w:eastAsia="맑은 고딕"/>
          <w:lang w:val="en-US" w:eastAsia="ko-KR"/>
        </w:rPr>
        <w:t>[PR 5.14</w:t>
      </w:r>
      <w:r w:rsidR="000737CF" w:rsidRPr="00B16C08">
        <w:rPr>
          <w:rFonts w:eastAsia="맑은 고딕"/>
          <w:lang w:val="en-US" w:eastAsia="ko-KR"/>
        </w:rPr>
        <w:t>.6-001]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0C74E03E" w:rsidR="000737CF" w:rsidRDefault="00AA0FC3" w:rsidP="000737CF">
      <w:pPr>
        <w:jc w:val="both"/>
        <w:rPr>
          <w:rFonts w:eastAsia="맑은 고딕"/>
          <w:lang w:val="en-US" w:eastAsia="ko-KR"/>
        </w:rPr>
      </w:pPr>
      <w:r>
        <w:rPr>
          <w:rFonts w:eastAsia="맑은 고딕"/>
          <w:lang w:val="en-US" w:eastAsia="ko-KR"/>
        </w:rPr>
        <w:t>[PR 5.14</w:t>
      </w:r>
      <w:r w:rsidR="000737CF" w:rsidRPr="00F722AD">
        <w:rPr>
          <w:rFonts w:eastAsia="맑은 고딕"/>
          <w:lang w:val="en-US" w:eastAsia="ko-KR"/>
        </w:rPr>
        <w:t>.6-00</w:t>
      </w:r>
      <w:r w:rsidR="000737CF">
        <w:rPr>
          <w:rFonts w:eastAsia="맑은 고딕"/>
          <w:lang w:val="en-US" w:eastAsia="ko-KR"/>
        </w:rPr>
        <w:t>2</w:t>
      </w:r>
      <w:r w:rsidR="000737CF" w:rsidRPr="00F722AD">
        <w:rPr>
          <w:rFonts w:eastAsia="맑은 고딕"/>
          <w:lang w:val="en-US" w:eastAsia="ko-KR"/>
        </w:rPr>
        <w:t xml:space="preserve">] </w:t>
      </w:r>
      <w:r w:rsidR="000737CF" w:rsidRPr="00B16C08">
        <w:rPr>
          <w:rFonts w:eastAsia="맑은 고딕"/>
          <w:lang w:val="en-US" w:eastAsia="ko-KR"/>
        </w:rPr>
        <w:t xml:space="preserve">Subject to regulatory requirements and operator’s policy, </w:t>
      </w:r>
      <w:r w:rsidR="000737CF">
        <w:rPr>
          <w:rFonts w:eastAsia="맑은 고딕"/>
          <w:lang w:val="en-US" w:eastAsia="ko-KR"/>
        </w:rPr>
        <w:t>t</w:t>
      </w:r>
      <w:r w:rsidR="000737CF" w:rsidRPr="00F722AD">
        <w:rPr>
          <w:rFonts w:eastAsia="맑은 고딕"/>
          <w:lang w:val="en-US" w:eastAsia="ko-KR"/>
        </w:rPr>
        <w:t xml:space="preserve">he 5G system </w:t>
      </w:r>
      <w:r w:rsidR="000737CF" w:rsidRPr="00B8738E">
        <w:rPr>
          <w:rFonts w:hint="eastAsia"/>
          <w:color w:val="000000"/>
        </w:rPr>
        <w:t xml:space="preserve">with satellite access </w:t>
      </w:r>
      <w:r w:rsidR="000737CF" w:rsidRPr="00F722AD">
        <w:rPr>
          <w:rFonts w:eastAsia="맑은 고딕"/>
          <w:lang w:val="en-US" w:eastAsia="ko-KR"/>
        </w:rPr>
        <w:t xml:space="preserve">shall support </w:t>
      </w:r>
      <w:r w:rsidR="000737CF">
        <w:rPr>
          <w:rFonts w:eastAsia="맑은 고딕"/>
          <w:lang w:val="en-US" w:eastAsia="ko-KR"/>
        </w:rPr>
        <w:t>service</w:t>
      </w:r>
      <w:r w:rsidR="000737CF" w:rsidRPr="00F722AD">
        <w:rPr>
          <w:rFonts w:eastAsia="맑은 고딕"/>
          <w:lang w:val="en-US" w:eastAsia="ko-KR"/>
        </w:rPr>
        <w:t xml:space="preserve"> continuity of </w:t>
      </w:r>
      <w:r w:rsidR="000737CF">
        <w:rPr>
          <w:rFonts w:eastAsia="맑은 고딕"/>
          <w:lang w:val="en-US" w:eastAsia="ko-KR"/>
        </w:rPr>
        <w:t>a</w:t>
      </w:r>
      <w:r w:rsidR="000737CF" w:rsidRPr="00F722AD">
        <w:rPr>
          <w:rFonts w:eastAsia="맑은 고딕"/>
          <w:lang w:val="en-US" w:eastAsia="ko-KR"/>
        </w:rPr>
        <w:t xml:space="preserve"> communication between UEs without going through the ground network</w:t>
      </w:r>
      <w:r w:rsidR="000737CF">
        <w:rPr>
          <w:rFonts w:eastAsia="맑은 고딕"/>
          <w:lang w:val="en-US" w:eastAsia="ko-KR"/>
        </w:rPr>
        <w:t xml:space="preserve"> </w:t>
      </w:r>
      <w:r w:rsidR="000737CF" w:rsidRPr="003937F7">
        <w:rPr>
          <w:rFonts w:eastAsia="맑은 고딕"/>
          <w:lang w:val="en-US" w:eastAsia="ko-KR"/>
        </w:rPr>
        <w:t>when the communication path between UEs via one satellite extends across several satellites</w:t>
      </w:r>
      <w:r>
        <w:rPr>
          <w:rFonts w:eastAsia="맑은 고딕"/>
          <w:lang w:val="en-US" w:eastAsia="ko-KR"/>
        </w:rPr>
        <w:t xml:space="preserve"> </w:t>
      </w:r>
      <w:r w:rsidR="000737CF" w:rsidRPr="003937F7">
        <w:rPr>
          <w:rFonts w:eastAsia="맑은 고딕"/>
          <w:lang w:val="en-US" w:eastAsia="ko-KR"/>
        </w:rPr>
        <w:t>(through inter satellite links)</w:t>
      </w:r>
      <w:r w:rsidR="000737CF" w:rsidRPr="00B16C08">
        <w:rPr>
          <w:rFonts w:eastAsia="맑은 고딕"/>
          <w:lang w:val="en-US" w:eastAsia="ko-KR"/>
        </w:rPr>
        <w:t>.</w:t>
      </w:r>
    </w:p>
    <w:p w14:paraId="78528E67" w14:textId="77777777" w:rsidR="00397D56" w:rsidRDefault="00397D56" w:rsidP="000737CF">
      <w:pPr>
        <w:jc w:val="both"/>
        <w:rPr>
          <w:rFonts w:eastAsia="맑은 고딕"/>
          <w:lang w:val="en-US" w:eastAsia="ko-KR"/>
        </w:rPr>
      </w:pPr>
    </w:p>
    <w:p w14:paraId="271CBD67" w14:textId="7E33BBAD" w:rsidR="00AE109A" w:rsidRPr="00921B0D" w:rsidRDefault="00AE109A" w:rsidP="00AE109A">
      <w:pPr>
        <w:pStyle w:val="Heading2"/>
      </w:pPr>
      <w:bookmarkStart w:id="178" w:name="_Toc128981724"/>
      <w:r w:rsidRPr="00921B0D">
        <w:t>5.</w:t>
      </w:r>
      <w:r>
        <w:t>15</w:t>
      </w:r>
      <w:r w:rsidRPr="00921B0D">
        <w:tab/>
        <w:t xml:space="preserve">Use case on service continuity for UE-to-UE communication in case of </w:t>
      </w:r>
      <w:r>
        <w:t>mobility between satellite and terrestrial network</w:t>
      </w:r>
      <w:bookmarkEnd w:id="178"/>
    </w:p>
    <w:p w14:paraId="149AD710" w14:textId="0A16A708" w:rsidR="00AE109A" w:rsidRPr="00921B0D" w:rsidRDefault="00AE109A" w:rsidP="00AE109A">
      <w:pPr>
        <w:pStyle w:val="Heading3"/>
      </w:pPr>
      <w:bookmarkStart w:id="179" w:name="_Toc128981725"/>
      <w:r w:rsidRPr="00921B0D">
        <w:t>5.</w:t>
      </w:r>
      <w:r>
        <w:t>15</w:t>
      </w:r>
      <w:r w:rsidRPr="00921B0D">
        <w:t>.1</w:t>
      </w:r>
      <w:r w:rsidRPr="00921B0D">
        <w:tab/>
        <w:t>Description</w:t>
      </w:r>
      <w:bookmarkEnd w:id="179"/>
    </w:p>
    <w:p w14:paraId="13392E99" w14:textId="7B0EE385" w:rsidR="00AE109A" w:rsidRPr="00921B0D" w:rsidRDefault="00AE109A" w:rsidP="00AE109A">
      <w:pPr>
        <w:jc w:val="both"/>
        <w:rPr>
          <w:rFonts w:eastAsia="맑은 고딕"/>
          <w:lang w:val="en-US" w:eastAsia="ko-KR"/>
        </w:rPr>
      </w:pPr>
      <w:r w:rsidRPr="00921B0D">
        <w:rPr>
          <w:rFonts w:eastAsia="맑은 고딕" w:hint="eastAsia"/>
          <w:lang w:val="en-US" w:eastAsia="ko-KR"/>
        </w:rPr>
        <w:t>UAM</w:t>
      </w:r>
      <w:r>
        <w:rPr>
          <w:rFonts w:eastAsia="맑은 고딕"/>
          <w:lang w:val="en-US" w:eastAsia="ko-KR"/>
        </w:rPr>
        <w:t xml:space="preserve"> </w:t>
      </w:r>
      <w:r w:rsidRPr="00921B0D">
        <w:rPr>
          <w:rFonts w:eastAsia="맑은 고딕"/>
          <w:lang w:val="en-US" w:eastAsia="ko-KR"/>
        </w:rPr>
        <w:t>(Urban Air Mobility)</w:t>
      </w:r>
      <w:r w:rsidRPr="00921B0D">
        <w:rPr>
          <w:rFonts w:eastAsia="맑은 고딕" w:hint="eastAsia"/>
          <w:lang w:val="en-US" w:eastAsia="ko-KR"/>
        </w:rPr>
        <w:t xml:space="preserve"> refers to a safe and efficient air transport system</w:t>
      </w:r>
      <w:r w:rsidRPr="00921B0D">
        <w:rPr>
          <w:rFonts w:eastAsia="맑은 고딕"/>
          <w:lang w:val="en-US" w:eastAsia="ko-KR"/>
        </w:rPr>
        <w:t xml:space="preserve">. UAM is used for transporting </w:t>
      </w:r>
      <w:r w:rsidRPr="00921B0D">
        <w:rPr>
          <w:rFonts w:eastAsia="맑은 고딕" w:hint="eastAsia"/>
          <w:lang w:val="en-US" w:eastAsia="ko-KR"/>
        </w:rPr>
        <w:t xml:space="preserve">passengers or cargo in urban </w:t>
      </w:r>
      <w:r w:rsidRPr="00921B0D">
        <w:rPr>
          <w:rFonts w:eastAsia="맑은 고딕"/>
          <w:lang w:val="en-US" w:eastAsia="ko-KR"/>
        </w:rPr>
        <w:t>or</w:t>
      </w:r>
      <w:r w:rsidRPr="00921B0D">
        <w:rPr>
          <w:rFonts w:eastAsia="맑은 고딕" w:hint="eastAsia"/>
          <w:lang w:val="en-US" w:eastAsia="ko-KR"/>
        </w:rPr>
        <w:t xml:space="preserve"> suburban areas</w:t>
      </w:r>
      <w:r w:rsidRPr="00921B0D">
        <w:rPr>
          <w:rFonts w:eastAsia="맑은 고딕"/>
          <w:lang w:val="en-US" w:eastAsia="ko-KR"/>
        </w:rPr>
        <w:t>. Recently, in some countries, telecom operators have already started the collaboration with aviation companies for UAM business building from airframes to service platforms</w:t>
      </w:r>
      <w:r>
        <w:rPr>
          <w:rFonts w:eastAsia="맑은 고딕"/>
          <w:lang w:val="en-US" w:eastAsia="ko-KR"/>
        </w:rPr>
        <w:t xml:space="preserve"> </w:t>
      </w:r>
      <w:r w:rsidR="007272A5">
        <w:rPr>
          <w:rFonts w:eastAsia="맑은 고딕"/>
          <w:lang w:val="en-US" w:eastAsia="ko-KR"/>
        </w:rPr>
        <w:t>[2</w:t>
      </w:r>
      <w:r w:rsidRPr="00921B0D">
        <w:rPr>
          <w:rFonts w:eastAsia="맑은 고딕"/>
          <w:lang w:val="en-US" w:eastAsia="ko-KR"/>
        </w:rPr>
        <w:t xml:space="preserve">1]. </w:t>
      </w:r>
    </w:p>
    <w:p w14:paraId="13BD5663" w14:textId="77777777" w:rsidR="00AE109A" w:rsidRPr="00921B0D" w:rsidRDefault="00AE109A" w:rsidP="00AE109A">
      <w:pPr>
        <w:jc w:val="both"/>
        <w:rPr>
          <w:rFonts w:eastAsia="맑은 고딕"/>
          <w:lang w:val="en-US" w:eastAsia="ko-KR"/>
        </w:rPr>
      </w:pPr>
      <w:r w:rsidRPr="00921B0D">
        <w:rPr>
          <w:rFonts w:eastAsia="맑은 고딕" w:hint="eastAsia"/>
          <w:lang w:val="en-US" w:eastAsia="ko-KR"/>
        </w:rPr>
        <w:lastRenderedPageBreak/>
        <w:t>I</w:t>
      </w:r>
      <w:r w:rsidRPr="00921B0D">
        <w:rPr>
          <w:rFonts w:eastAsia="맑은 고딕"/>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맑은 고딕"/>
          <w:lang w:val="en-US" w:eastAsia="ko-KR"/>
        </w:rPr>
      </w:pPr>
      <w:r w:rsidRPr="00921B0D">
        <w:rPr>
          <w:rFonts w:eastAsia="맑은 고딕"/>
          <w:lang w:val="en-US" w:eastAsia="ko-KR"/>
        </w:rPr>
        <w:t xml:space="preserve">Even though the UAM vehicles </w:t>
      </w:r>
      <w:r w:rsidRPr="00921B0D">
        <w:rPr>
          <w:rFonts w:eastAsia="맑은 고딕" w:hint="eastAsia"/>
          <w:lang w:val="en-US" w:eastAsia="ko-KR"/>
        </w:rPr>
        <w:t>generally</w:t>
      </w:r>
      <w:r w:rsidRPr="00921B0D">
        <w:rPr>
          <w:rFonts w:eastAsia="맑은 고딕"/>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맑은 고딕" w:hint="eastAsia"/>
          <w:lang w:val="en-US" w:eastAsia="ko-KR"/>
        </w:rPr>
        <w:t>networ</w:t>
      </w:r>
      <w:r w:rsidRPr="00921B0D">
        <w:rPr>
          <w:rFonts w:eastAsia="맑은 고딕"/>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맑은 고딕" w:hint="eastAsia"/>
          <w:lang w:val="en-US" w:eastAsia="ko-KR"/>
        </w:rPr>
        <w:t xml:space="preserve">between </w:t>
      </w:r>
      <w:r w:rsidRPr="00921B0D">
        <w:rPr>
          <w:rFonts w:eastAsia="맑은 고딕"/>
          <w:lang w:val="en-US" w:eastAsia="ko-KR"/>
        </w:rPr>
        <w:t xml:space="preserve">vehicles via satellite </w:t>
      </w:r>
      <w:r w:rsidRPr="00921B0D">
        <w:rPr>
          <w:rFonts w:eastAsia="맑은 고딕" w:hint="eastAsia"/>
          <w:lang w:val="en-US" w:eastAsia="ko-KR"/>
        </w:rPr>
        <w:t xml:space="preserve">should </w:t>
      </w:r>
      <w:r w:rsidRPr="00921B0D">
        <w:rPr>
          <w:rFonts w:eastAsia="맑은 고딕"/>
          <w:lang w:val="en-US" w:eastAsia="ko-KR"/>
        </w:rPr>
        <w:t xml:space="preserve">be continuously provided through the satellite and terrestrial network. </w:t>
      </w:r>
    </w:p>
    <w:p w14:paraId="1F3117AE" w14:textId="42BFEBD2" w:rsidR="00AE109A" w:rsidRPr="00921B0D" w:rsidRDefault="00C15A37" w:rsidP="00AE109A">
      <w:pPr>
        <w:jc w:val="center"/>
        <w:rPr>
          <w:rFonts w:eastAsia="맑은 고딕"/>
          <w:lang w:val="en-US" w:eastAsia="ko-KR"/>
        </w:rPr>
      </w:pPr>
      <w:r w:rsidRPr="002F17CC">
        <w:rPr>
          <w:rFonts w:eastAsia="맑은 고딕"/>
          <w:noProof/>
          <w:lang w:val="en-US"/>
        </w:rPr>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7272A5">
      <w:pPr>
        <w:jc w:val="center"/>
        <w:rPr>
          <w:rFonts w:ascii="Arial" w:hAnsi="Arial" w:cs="Arial"/>
          <w:b/>
        </w:rPr>
      </w:pPr>
      <w:r>
        <w:rPr>
          <w:rFonts w:ascii="Arial" w:hAnsi="Arial" w:cs="Arial"/>
          <w:b/>
        </w:rPr>
        <w:t>Figure 5.15</w:t>
      </w:r>
      <w:r w:rsidRPr="00921B0D">
        <w:rPr>
          <w:rFonts w:ascii="Arial" w:hAnsi="Arial" w:cs="Arial"/>
          <w:b/>
        </w:rPr>
        <w:t>.1</w:t>
      </w:r>
      <w:r w:rsidRPr="00921B0D">
        <w:rPr>
          <w:rFonts w:ascii="Arial" w:hAnsi="Arial" w:cs="Arial" w:hint="eastAsia"/>
          <w:b/>
          <w:lang w:val="en-US" w:eastAsia="zh-CN"/>
        </w:rPr>
        <w:t>-1</w:t>
      </w:r>
      <w:r w:rsidR="00C15A37">
        <w:rPr>
          <w:rFonts w:ascii="Arial" w:hAnsi="Arial" w:cs="Arial"/>
          <w:b/>
        </w:rPr>
        <w:t>: S</w:t>
      </w:r>
      <w:r w:rsidRPr="00921B0D">
        <w:rPr>
          <w:rFonts w:ascii="Arial" w:hAnsi="Arial" w:cs="Arial"/>
          <w:b/>
        </w:rPr>
        <w:t xml:space="preserve">ervice continuity for UE-to-UE communication in case of </w:t>
      </w:r>
      <w:r>
        <w:rPr>
          <w:rFonts w:ascii="Arial" w:hAnsi="Arial" w:cs="Arial"/>
          <w:b/>
        </w:rPr>
        <w:t>mobility between satellite and terrestrial network</w:t>
      </w:r>
      <w:r w:rsidRPr="00921B0D">
        <w:rPr>
          <w:rFonts w:ascii="Arial" w:hAnsi="Arial" w:cs="Arial"/>
          <w:b/>
        </w:rPr>
        <w:t xml:space="preserve"> without going through the ground network</w:t>
      </w:r>
    </w:p>
    <w:p w14:paraId="5F2C7C6F" w14:textId="24BFBA7D" w:rsidR="00AE109A" w:rsidRPr="00921B0D" w:rsidRDefault="00AE109A" w:rsidP="00AE109A">
      <w:pPr>
        <w:pStyle w:val="Heading3"/>
      </w:pPr>
      <w:bookmarkStart w:id="180" w:name="_Toc128981726"/>
      <w:r w:rsidRPr="00921B0D">
        <w:t>5.</w:t>
      </w:r>
      <w:r>
        <w:t>15</w:t>
      </w:r>
      <w:r w:rsidRPr="00921B0D">
        <w:t>.2</w:t>
      </w:r>
      <w:r w:rsidRPr="00921B0D">
        <w:tab/>
        <w:t>Pre-conditions</w:t>
      </w:r>
      <w:bookmarkEnd w:id="180"/>
    </w:p>
    <w:p w14:paraId="48AE9726" w14:textId="77777777" w:rsidR="00AE109A" w:rsidRPr="00921B0D" w:rsidRDefault="00AE109A" w:rsidP="00AE109A">
      <w:pPr>
        <w:jc w:val="both"/>
        <w:rPr>
          <w:rFonts w:eastAsia="맑은 고딕"/>
          <w:lang w:val="en-US" w:eastAsia="ko-KR"/>
        </w:rPr>
      </w:pPr>
      <w:r w:rsidRPr="00921B0D">
        <w:rPr>
          <w:rFonts w:eastAsia="맑은 고딕" w:hint="eastAsia"/>
          <w:lang w:val="en-US" w:eastAsia="ko-KR"/>
        </w:rPr>
        <w:t>U</w:t>
      </w:r>
      <w:r w:rsidRPr="00921B0D">
        <w:rPr>
          <w:rFonts w:eastAsia="맑은 고딕"/>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맑은 고딕"/>
          <w:lang w:val="en-US" w:eastAsia="ko-KR"/>
        </w:rPr>
      </w:pPr>
      <w:r w:rsidRPr="00921B0D">
        <w:rPr>
          <w:rFonts w:eastAsia="맑은 고딕" w:hint="eastAsia"/>
          <w:lang w:val="en-US" w:eastAsia="ko-KR"/>
        </w:rPr>
        <w:t>U</w:t>
      </w:r>
      <w:r w:rsidRPr="00921B0D">
        <w:rPr>
          <w:rFonts w:eastAsia="맑은 고딕"/>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맑은 고딕"/>
          <w:lang w:val="en-US" w:eastAsia="ko-KR"/>
        </w:rPr>
      </w:pPr>
      <w:r w:rsidRPr="00921B0D">
        <w:rPr>
          <w:rFonts w:eastAsia="맑은 고딕" w:hint="eastAsia"/>
          <w:lang w:val="en-US" w:eastAsia="ko-KR"/>
        </w:rPr>
        <w:t>U</w:t>
      </w:r>
      <w:r w:rsidRPr="00921B0D">
        <w:rPr>
          <w:rFonts w:eastAsia="맑은 고딕"/>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맑은 고딕"/>
          <w:lang w:val="en-US" w:eastAsia="ko-KR"/>
        </w:rPr>
      </w:pPr>
      <w:r w:rsidRPr="00921B0D">
        <w:rPr>
          <w:rFonts w:eastAsia="맑은 고딕"/>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맑은 고딕"/>
          <w:lang w:val="en-US" w:eastAsia="ko-KR"/>
        </w:rPr>
      </w:pPr>
      <w:r w:rsidRPr="00921B0D">
        <w:rPr>
          <w:rFonts w:eastAsia="맑은 고딕"/>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81" w:name="_Toc128981727"/>
      <w:r>
        <w:t>5.15</w:t>
      </w:r>
      <w:r w:rsidRPr="00921B0D">
        <w:t>.3</w:t>
      </w:r>
      <w:r w:rsidRPr="00921B0D">
        <w:tab/>
        <w:t>Service Flows</w:t>
      </w:r>
      <w:bookmarkEnd w:id="181"/>
    </w:p>
    <w:p w14:paraId="26263ED8" w14:textId="77777777" w:rsidR="00AE109A" w:rsidRPr="00921B0D" w:rsidRDefault="00AE109A" w:rsidP="00AE109A">
      <w:pPr>
        <w:numPr>
          <w:ilvl w:val="0"/>
          <w:numId w:val="13"/>
        </w:numPr>
        <w:jc w:val="both"/>
        <w:rPr>
          <w:lang w:val="en-US" w:eastAsia="zh-CN"/>
        </w:rPr>
      </w:pPr>
      <w:r w:rsidRPr="00921B0D">
        <w:rPr>
          <w:rFonts w:eastAsia="맑은 고딕"/>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맑은 고딕"/>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맑은 고딕"/>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맑은 고딕" w:hint="eastAsia"/>
          <w:lang w:val="en-US" w:eastAsia="ko-KR"/>
        </w:rPr>
        <w:t>B</w:t>
      </w:r>
      <w:r w:rsidRPr="00921B0D">
        <w:rPr>
          <w:rFonts w:eastAsia="맑은 고딕"/>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맑은 고딕" w:hint="eastAsia"/>
          <w:lang w:val="en-US" w:eastAsia="ko-KR"/>
        </w:rPr>
        <w:lastRenderedPageBreak/>
        <w:t>U</w:t>
      </w:r>
      <w:r w:rsidRPr="00921B0D">
        <w:rPr>
          <w:rFonts w:eastAsia="맑은 고딕"/>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맑은 고딕"/>
          <w:lang w:val="en-US" w:eastAsia="ko-KR"/>
        </w:rPr>
        <w:t xml:space="preserve"> </w:t>
      </w:r>
      <w:r w:rsidRPr="00921B0D">
        <w:rPr>
          <w:rFonts w:eastAsia="맑은 고딕"/>
          <w:lang w:val="en-US" w:eastAsia="ko-KR"/>
        </w:rPr>
        <w:t>(</w:t>
      </w:r>
      <w:r w:rsidRPr="00921B0D">
        <w:rPr>
          <w:rFonts w:eastAsia="맑은 고딕" w:hint="eastAsia"/>
          <w:lang w:val="en-US" w:eastAsia="ko-KR"/>
        </w:rPr>
        <w:t>w</w:t>
      </w:r>
      <w:r w:rsidRPr="00921B0D">
        <w:rPr>
          <w:rFonts w:eastAsia="맑은 고딕"/>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맑은 고딕"/>
          <w:lang w:val="en-US" w:eastAsia="ko-KR"/>
        </w:rPr>
      </w:pPr>
      <w:r w:rsidRPr="00921B0D">
        <w:rPr>
          <w:rFonts w:eastAsia="맑은 고딕"/>
          <w:lang w:val="en-US" w:eastAsia="ko-KR"/>
        </w:rPr>
        <w:t xml:space="preserve">After then, as </w:t>
      </w:r>
      <w:r w:rsidRPr="00921B0D">
        <w:rPr>
          <w:rFonts w:eastAsia="맑은 고딕" w:hint="eastAsia"/>
          <w:lang w:val="en-US" w:eastAsia="ko-KR"/>
        </w:rPr>
        <w:t>U</w:t>
      </w:r>
      <w:r w:rsidRPr="00921B0D">
        <w:rPr>
          <w:rFonts w:eastAsia="맑은 고딕"/>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맑은 고딕"/>
          <w:lang w:val="en-US" w:eastAsia="ko-KR"/>
        </w:rPr>
      </w:pPr>
      <w:r w:rsidRPr="00921B0D">
        <w:rPr>
          <w:rFonts w:eastAsia="맑은 고딕"/>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맑은 고딕"/>
          <w:lang w:val="en-US" w:eastAsia="ko-KR"/>
        </w:rPr>
      </w:pPr>
      <w:r w:rsidRPr="00921B0D">
        <w:rPr>
          <w:rFonts w:eastAsia="맑은 고딕"/>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82" w:name="_Toc128981728"/>
      <w:r>
        <w:t>5.15</w:t>
      </w:r>
      <w:r w:rsidRPr="00921B0D">
        <w:t>.4</w:t>
      </w:r>
      <w:r w:rsidRPr="00921B0D">
        <w:tab/>
        <w:t>Post-conditions</w:t>
      </w:r>
      <w:bookmarkEnd w:id="182"/>
    </w:p>
    <w:p w14:paraId="4D6201BD" w14:textId="33E34C40" w:rsidR="00AE109A" w:rsidRPr="002F17CC" w:rsidRDefault="00AE109A" w:rsidP="002F17CC">
      <w:pPr>
        <w:jc w:val="both"/>
        <w:rPr>
          <w:rFonts w:eastAsia="맑은 고딕"/>
          <w:lang w:val="en-US" w:eastAsia="ko-KR"/>
        </w:rPr>
      </w:pPr>
      <w:r w:rsidRPr="00921B0D">
        <w:rPr>
          <w:rFonts w:eastAsia="맑은 고딕" w:hint="eastAsia"/>
          <w:lang w:val="en-US" w:eastAsia="ko-KR"/>
        </w:rPr>
        <w:t>U</w:t>
      </w:r>
      <w:r w:rsidRPr="00921B0D">
        <w:rPr>
          <w:rFonts w:eastAsia="맑은 고딕"/>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83" w:name="_Toc128981729"/>
      <w:r>
        <w:t>5.15</w:t>
      </w:r>
      <w:r w:rsidRPr="00921B0D">
        <w:t>.5</w:t>
      </w:r>
      <w:r w:rsidRPr="00921B0D">
        <w:tab/>
        <w:t>Existing features partly or fully covering the use case functionality</w:t>
      </w:r>
      <w:bookmarkEnd w:id="183"/>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84" w:name="_Toc128981730"/>
      <w:r>
        <w:t>5.15</w:t>
      </w:r>
      <w:r w:rsidRPr="00921B0D">
        <w:t>.6</w:t>
      </w:r>
      <w:r w:rsidRPr="00921B0D">
        <w:tab/>
        <w:t>Potential New Requirements needed to support the use case</w:t>
      </w:r>
      <w:bookmarkEnd w:id="184"/>
    </w:p>
    <w:p w14:paraId="61B487F3" w14:textId="77777777" w:rsidR="00397D56" w:rsidRDefault="00AE109A" w:rsidP="00AE109A">
      <w:pPr>
        <w:rPr>
          <w:rFonts w:eastAsia="맑은 고딕"/>
        </w:rPr>
      </w:pPr>
      <w:r>
        <w:rPr>
          <w:rFonts w:eastAsia="맑은 고딕"/>
        </w:rPr>
        <w:t>[PR 5.15</w:t>
      </w:r>
      <w:r w:rsidRPr="00921B0D">
        <w:rPr>
          <w:rFonts w:eastAsia="맑은 고딕"/>
        </w:rPr>
        <w:t>.6-00</w:t>
      </w:r>
      <w:r>
        <w:rPr>
          <w:rFonts w:eastAsia="맑은 고딕"/>
        </w:rPr>
        <w:t>1</w:t>
      </w:r>
      <w:r w:rsidRPr="00921B0D">
        <w:rPr>
          <w:rFonts w:eastAsia="맑은 고딕"/>
        </w:rPr>
        <w:t xml:space="preserve">] Subject to regulatory requirements and operator’s policy, the 5G system </w:t>
      </w:r>
      <w:r w:rsidRPr="00B8738E">
        <w:rPr>
          <w:rFonts w:hint="eastAsia"/>
          <w:color w:val="000000"/>
        </w:rPr>
        <w:t xml:space="preserve">with satellite access </w:t>
      </w:r>
      <w:r w:rsidRPr="00921B0D">
        <w:rPr>
          <w:rFonts w:eastAsia="맑은 고딕"/>
        </w:rPr>
        <w:t xml:space="preserve">shall support </w:t>
      </w:r>
      <w:r>
        <w:rPr>
          <w:rFonts w:eastAsia="맑은 고딕"/>
        </w:rPr>
        <w:t xml:space="preserve">service continuity, when the UE communication path moves </w:t>
      </w:r>
      <w:r w:rsidRPr="00C36759">
        <w:rPr>
          <w:rFonts w:eastAsia="맑은 고딕"/>
        </w:rPr>
        <w:t>between 5G terrestrial access network and 5G satellite access network owned by the same operator or owned by different operators having an agreement.</w:t>
      </w:r>
    </w:p>
    <w:p w14:paraId="09473A10" w14:textId="65D05050" w:rsidR="000B09D1" w:rsidRDefault="00AE109A" w:rsidP="00AE109A">
      <w:pPr>
        <w:rPr>
          <w:rFonts w:eastAsia="맑은 고딕"/>
        </w:rPr>
      </w:pPr>
      <w:r>
        <w:rPr>
          <w:rFonts w:eastAsia="맑은 고딕"/>
        </w:rPr>
        <w:t xml:space="preserve"> </w:t>
      </w:r>
    </w:p>
    <w:p w14:paraId="7BFF8B46" w14:textId="0F3898B6" w:rsidR="000B09D1" w:rsidRDefault="000B09D1" w:rsidP="000B09D1">
      <w:pPr>
        <w:pStyle w:val="Heading2"/>
      </w:pPr>
      <w:bookmarkStart w:id="185" w:name="_Toc128981731"/>
      <w:r>
        <w:t>5.16</w:t>
      </w:r>
      <w:r>
        <w:tab/>
      </w:r>
      <w:r>
        <w:rPr>
          <w:lang w:val="en-US"/>
        </w:rPr>
        <w:t xml:space="preserve">Use case on store and forward – </w:t>
      </w:r>
      <w:r w:rsidRPr="008D3845">
        <w:rPr>
          <w:lang w:val="en-US"/>
        </w:rPr>
        <w:t xml:space="preserve">emergency </w:t>
      </w:r>
      <w:r>
        <w:rPr>
          <w:lang w:val="en-US"/>
        </w:rPr>
        <w:t>report</w:t>
      </w:r>
      <w:bookmarkEnd w:id="185"/>
    </w:p>
    <w:p w14:paraId="158EE4CF" w14:textId="59F8831C" w:rsidR="000B09D1" w:rsidRDefault="00095C4E" w:rsidP="000B09D1">
      <w:pPr>
        <w:pStyle w:val="Heading3"/>
      </w:pPr>
      <w:bookmarkStart w:id="186" w:name="_Toc128981732"/>
      <w:r>
        <w:t>5.16</w:t>
      </w:r>
      <w:r w:rsidR="000B09D1">
        <w:t>.1</w:t>
      </w:r>
      <w:r w:rsidR="000B09D1">
        <w:tab/>
        <w:t>Description</w:t>
      </w:r>
      <w:bookmarkEnd w:id="186"/>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TrackingInc with a subscription to IoTSAT for </w:t>
      </w:r>
      <w:r>
        <w:rPr>
          <w:lang w:eastAsia="zh-CN"/>
        </w:rPr>
        <w:t xml:space="preserve">the 5G </w:t>
      </w:r>
      <w:r>
        <w:rPr>
          <w:rFonts w:eastAsia="Calibri"/>
        </w:rPr>
        <w:t>IoT connectivity</w:t>
      </w:r>
      <w:r>
        <w:rPr>
          <w:lang w:eastAsia="zh-CN"/>
        </w:rPr>
        <w:t xml:space="preserve"> by satellite and </w:t>
      </w:r>
      <w:r>
        <w:rPr>
          <w:rFonts w:eastAsia="Calibri"/>
        </w:rPr>
        <w:t xml:space="preserve">IoTSAT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7" w:name="_Toc128981733"/>
      <w:r>
        <w:lastRenderedPageBreak/>
        <w:t>5.16</w:t>
      </w:r>
      <w:r w:rsidR="000B09D1">
        <w:t>.2</w:t>
      </w:r>
      <w:r w:rsidR="000B09D1">
        <w:tab/>
        <w:t>Pre-conditions</w:t>
      </w:r>
      <w:bookmarkEnd w:id="187"/>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22BD66E4" w14:textId="07E9E247" w:rsidR="000B09D1" w:rsidRDefault="00095C4E" w:rsidP="000B09D1">
      <w:pPr>
        <w:pStyle w:val="Heading3"/>
      </w:pPr>
      <w:bookmarkStart w:id="188" w:name="_Toc128981734"/>
      <w:r>
        <w:t>5.16</w:t>
      </w:r>
      <w:r w:rsidR="000B09D1">
        <w:t>.3</w:t>
      </w:r>
      <w:r w:rsidR="000B09D1">
        <w:tab/>
        <w:t>Service Flows</w:t>
      </w:r>
      <w:bookmarkEnd w:id="188"/>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r w:rsidRPr="00482E86">
        <w:rPr>
          <w:lang w:val="en-US" w:eastAsia="zh-CN"/>
        </w:rPr>
        <w:t>IoT device from Company TrackingInc with a subscription to IoTSAT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TrackingInc </w:t>
      </w:r>
      <w:r>
        <w:rPr>
          <w:lang w:val="en-US" w:eastAsia="zh-CN"/>
        </w:rPr>
        <w:t>through</w:t>
      </w:r>
      <w:r w:rsidRPr="00482E86">
        <w:rPr>
          <w:lang w:val="en-US" w:eastAsia="zh-CN"/>
        </w:rPr>
        <w:t xml:space="preserve"> IoTSAT</w:t>
      </w:r>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The emergency report from Bob is received by the fly-by satellite of the IoTSAT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5. The satellite of the IoTSAT constellation is able to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upon the next fly-by of a satellite from the IoTSAT constellation</w:t>
      </w:r>
      <w:r w:rsidR="00095C4E">
        <w:rPr>
          <w:lang w:val="en-US" w:eastAsia="zh-CN"/>
        </w:rPr>
        <w:t>.</w:t>
      </w:r>
    </w:p>
    <w:p w14:paraId="46420B0C" w14:textId="44AF9ED1" w:rsidR="000B09D1" w:rsidRDefault="00AA67F1" w:rsidP="000B09D1">
      <w:pPr>
        <w:pStyle w:val="Heading3"/>
      </w:pPr>
      <w:bookmarkStart w:id="189" w:name="_Toc128981735"/>
      <w:r>
        <w:t>5.16</w:t>
      </w:r>
      <w:r w:rsidR="000B09D1">
        <w:t>.4</w:t>
      </w:r>
      <w:r w:rsidR="000B09D1">
        <w:tab/>
        <w:t>Post-conditions</w:t>
      </w:r>
      <w:bookmarkEnd w:id="189"/>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TrackingInc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90" w:name="_Toc128981736"/>
      <w:r>
        <w:t>5.16</w:t>
      </w:r>
      <w:r w:rsidR="000B09D1">
        <w:t>.5</w:t>
      </w:r>
      <w:r w:rsidR="000B09D1">
        <w:tab/>
        <w:t>Existing features partly or fully covering the use case functionality</w:t>
      </w:r>
      <w:bookmarkEnd w:id="190"/>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The 5G system with satellite access shall be able to support low power MIoT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91" w:name="_Toc128981737"/>
      <w:r>
        <w:t>5.16</w:t>
      </w:r>
      <w:r w:rsidR="000B09D1">
        <w:t>.6</w:t>
      </w:r>
      <w:r w:rsidR="000B09D1">
        <w:tab/>
        <w:t>Potential New Requirements needed to support the use case</w:t>
      </w:r>
      <w:bookmarkEnd w:id="191"/>
    </w:p>
    <w:p w14:paraId="7F8FC9B3" w14:textId="24F4F2E5" w:rsidR="000B09D1" w:rsidRDefault="00AA67F1" w:rsidP="000B09D1">
      <w:pPr>
        <w:shd w:val="clear" w:color="auto" w:fill="FFFFFF"/>
        <w:spacing w:after="0"/>
        <w:rPr>
          <w:color w:val="222222"/>
          <w:lang w:val="en-US"/>
        </w:rPr>
      </w:pPr>
      <w:r>
        <w:rPr>
          <w:color w:val="222222"/>
          <w:lang w:val="en-US"/>
        </w:rPr>
        <w:t>[PR.5.16</w:t>
      </w:r>
      <w:r w:rsidR="000B09D1">
        <w:rPr>
          <w:color w:val="222222"/>
          <w:lang w:val="en-US"/>
        </w:rPr>
        <w:t>.6</w:t>
      </w:r>
      <w:r w:rsidR="000B09D1" w:rsidRPr="00C6466D">
        <w:rPr>
          <w:color w:val="222222"/>
          <w:lang w:val="en-US"/>
        </w:rPr>
        <w:t>-001] The 5G system with satellite access, and when the satellite access is operating in store and forward mode, shall be able to inform a</w:t>
      </w:r>
      <w:r w:rsidR="000B09D1">
        <w:rPr>
          <w:color w:val="222222"/>
          <w:lang w:val="en-US"/>
        </w:rPr>
        <w:t>n</w:t>
      </w:r>
      <w:r w:rsidR="000B09D1" w:rsidRPr="00C6466D">
        <w:rPr>
          <w:color w:val="222222"/>
          <w:lang w:val="en-US"/>
        </w:rPr>
        <w:t xml:space="preserve"> </w:t>
      </w:r>
      <w:r w:rsidR="000B09D1">
        <w:rPr>
          <w:color w:val="222222"/>
          <w:lang w:val="en-US"/>
        </w:rPr>
        <w:t xml:space="preserve">authorized </w:t>
      </w:r>
      <w:r w:rsidR="000B09D1" w:rsidRPr="00C6466D">
        <w:rPr>
          <w:color w:val="222222"/>
          <w:lang w:val="en-US"/>
        </w:rPr>
        <w:t xml:space="preserve">UE that </w:t>
      </w:r>
      <w:r w:rsidR="000B09D1">
        <w:rPr>
          <w:color w:val="222222"/>
          <w:lang w:val="en-US"/>
        </w:rPr>
        <w:t xml:space="preserve">currently </w:t>
      </w:r>
      <w:r w:rsidR="000B09D1" w:rsidRPr="00C6466D">
        <w:rPr>
          <w:color w:val="222222"/>
          <w:lang w:val="en-US"/>
        </w:rPr>
        <w:t xml:space="preserve">the communication can be </w:t>
      </w:r>
      <w:r w:rsidR="000B09D1">
        <w:rPr>
          <w:color w:val="222222"/>
          <w:lang w:val="en-US"/>
        </w:rPr>
        <w:t>done</w:t>
      </w:r>
      <w:r w:rsidR="000B09D1" w:rsidRPr="00C6466D">
        <w:rPr>
          <w:color w:val="222222"/>
          <w:lang w:val="en-US"/>
        </w:rPr>
        <w:t xml:space="preserve"> without any storage</w:t>
      </w:r>
      <w:r w:rsidR="000B09D1">
        <w:rPr>
          <w:color w:val="222222"/>
          <w:lang w:val="en-US"/>
        </w:rPr>
        <w:t>.</w:t>
      </w:r>
    </w:p>
    <w:p w14:paraId="619AA797" w14:textId="77777777" w:rsidR="00AA67F1" w:rsidRDefault="00AA67F1" w:rsidP="000B09D1">
      <w:pPr>
        <w:shd w:val="clear" w:color="auto" w:fill="FFFFFF"/>
        <w:spacing w:after="0"/>
        <w:rPr>
          <w:color w:val="222222"/>
          <w:lang w:val="en-US"/>
        </w:rPr>
      </w:pPr>
    </w:p>
    <w:p w14:paraId="64170153" w14:textId="5E37B86F" w:rsidR="00AA67F1" w:rsidRPr="005F492B" w:rsidRDefault="00AA67F1" w:rsidP="00AA67F1">
      <w:pPr>
        <w:pStyle w:val="EditorsNote"/>
        <w:rPr>
          <w:lang w:eastAsia="zh-CN"/>
        </w:rPr>
      </w:pPr>
      <w:r>
        <w:rPr>
          <w:lang w:eastAsia="zh-CN"/>
        </w:rPr>
        <w:t>Editor's Note:</w:t>
      </w:r>
      <w:r>
        <w:rPr>
          <w:lang w:eastAsia="zh-CN"/>
        </w:rPr>
        <w:tab/>
      </w:r>
      <w:r>
        <w:rPr>
          <w:rFonts w:eastAsia="Calibri"/>
        </w:rPr>
        <w:t>this requirement</w:t>
      </w:r>
      <w:r w:rsidRPr="008A7FD0">
        <w:rPr>
          <w:rFonts w:eastAsia="Calibri"/>
        </w:rPr>
        <w:t xml:space="preserve"> is FFS</w:t>
      </w:r>
      <w:r>
        <w:rPr>
          <w:lang w:eastAsia="zh-CN"/>
        </w:rPr>
        <w:t>.</w:t>
      </w:r>
    </w:p>
    <w:p w14:paraId="2A0C0B75" w14:textId="242BFC01" w:rsidR="000B09D1" w:rsidRDefault="000B09D1" w:rsidP="000B09D1">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Pr>
          <w:color w:val="222222"/>
          <w:lang w:val="en-US"/>
        </w:rPr>
        <w:t>2</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will be stored </w:t>
      </w:r>
      <w:r>
        <w:rPr>
          <w:color w:val="222222"/>
          <w:lang w:val="en-US"/>
        </w:rPr>
        <w:t>before being delivered.</w:t>
      </w:r>
    </w:p>
    <w:p w14:paraId="7ACB6EDB" w14:textId="77777777" w:rsidR="00AA0FC3" w:rsidRDefault="00AA0FC3" w:rsidP="000737CF">
      <w:pPr>
        <w:jc w:val="both"/>
      </w:pPr>
    </w:p>
    <w:p w14:paraId="1B158F7D" w14:textId="77777777" w:rsidR="000737CF" w:rsidRDefault="000737CF" w:rsidP="000A23F5">
      <w:pPr>
        <w:jc w:val="both"/>
        <w:rPr>
          <w:lang w:val="en-US" w:eastAsia="zh-CN"/>
        </w:rPr>
      </w:pPr>
    </w:p>
    <w:p w14:paraId="2A5273F1" w14:textId="77777777" w:rsidR="000A23F5" w:rsidRDefault="000A23F5" w:rsidP="009F465B">
      <w:pPr>
        <w:pStyle w:val="NormalWeb"/>
        <w:spacing w:before="0" w:beforeAutospacing="0" w:after="180" w:afterAutospacing="0"/>
        <w:jc w:val="both"/>
        <w:rPr>
          <w:color w:val="000000"/>
          <w:sz w:val="20"/>
          <w:szCs w:val="20"/>
        </w:rPr>
      </w:pPr>
    </w:p>
    <w:p w14:paraId="122EE973" w14:textId="762853B9" w:rsidR="00C6627C" w:rsidRDefault="00C6627C">
      <w:pPr>
        <w:spacing w:after="0"/>
        <w:rPr>
          <w:color w:val="000000"/>
          <w:lang w:val="en-US"/>
        </w:rPr>
      </w:pPr>
      <w:r>
        <w:rPr>
          <w:color w:val="000000"/>
        </w:rPr>
        <w:br w:type="page"/>
      </w:r>
    </w:p>
    <w:p w14:paraId="3CAD67AF" w14:textId="2B52736A" w:rsidR="0045147D" w:rsidRDefault="00905394" w:rsidP="00C6627C">
      <w:pPr>
        <w:pStyle w:val="Heading1"/>
      </w:pPr>
      <w:bookmarkStart w:id="192" w:name="_Toc128981738"/>
      <w:bookmarkEnd w:id="37"/>
      <w:bookmarkEnd w:id="38"/>
      <w:bookmarkEnd w:id="39"/>
      <w:r>
        <w:lastRenderedPageBreak/>
        <w:t>6</w:t>
      </w:r>
      <w:r w:rsidR="0045147D" w:rsidRPr="00235394">
        <w:tab/>
      </w:r>
      <w:r w:rsidR="00D1317E">
        <w:t>Additional considerations</w:t>
      </w:r>
      <w:bookmarkEnd w:id="192"/>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193" w:name="_Toc27760656"/>
      <w:bookmarkStart w:id="194" w:name="_Toc91257423"/>
      <w:bookmarkStart w:id="195" w:name="_Toc128981739"/>
      <w:r>
        <w:t>7</w:t>
      </w:r>
      <w:r w:rsidRPr="00235394">
        <w:tab/>
      </w:r>
      <w:r>
        <w:t>Consolidated requirements</w:t>
      </w:r>
      <w:bookmarkEnd w:id="193"/>
      <w:bookmarkEnd w:id="194"/>
      <w:bookmarkEnd w:id="195"/>
    </w:p>
    <w:p w14:paraId="388D5CAD" w14:textId="77777777" w:rsidR="00BF1B3F" w:rsidRPr="00601237" w:rsidRDefault="00BF1B3F" w:rsidP="00905394">
      <w:pPr>
        <w:rPr>
          <w:color w:val="000000"/>
        </w:rPr>
      </w:pPr>
    </w:p>
    <w:p w14:paraId="7BD0FBDF" w14:textId="49EBD70A" w:rsidR="0045147D" w:rsidRDefault="00905394" w:rsidP="0045147D">
      <w:pPr>
        <w:pStyle w:val="Heading1"/>
      </w:pPr>
      <w:bookmarkStart w:id="196" w:name="_Toc128981740"/>
      <w:r>
        <w:t>8</w:t>
      </w:r>
      <w:r>
        <w:tab/>
      </w:r>
      <w:r w:rsidR="0045147D">
        <w:t>Conclusions and recommendations</w:t>
      </w:r>
      <w:bookmarkEnd w:id="33"/>
      <w:bookmarkEnd w:id="34"/>
      <w:bookmarkEnd w:id="196"/>
    </w:p>
    <w:p w14:paraId="08177474" w14:textId="77777777" w:rsidR="00080512" w:rsidRPr="004D3578" w:rsidRDefault="00080512"/>
    <w:p w14:paraId="247B8618" w14:textId="230202D7" w:rsidR="00D04A1C" w:rsidRPr="00F933AC" w:rsidRDefault="00080512" w:rsidP="00901B01">
      <w:pPr>
        <w:pStyle w:val="Heading8"/>
      </w:pPr>
      <w:bookmarkStart w:id="197" w:name="tsgNames"/>
      <w:bookmarkEnd w:id="197"/>
      <w:r w:rsidRPr="004D3578">
        <w:br w:type="page"/>
      </w:r>
      <w:bookmarkStart w:id="198" w:name="_Toc128981741"/>
      <w:r w:rsidR="00D04A1C" w:rsidRPr="0083279E">
        <w:lastRenderedPageBreak/>
        <w:t xml:space="preserve">Annex </w:t>
      </w:r>
      <w:r w:rsidR="00D04A1C">
        <w:t>A</w:t>
      </w:r>
      <w:r w:rsidR="004E735D">
        <w:t xml:space="preserve"> (informative):</w:t>
      </w:r>
      <w:r w:rsidR="00BD0C37">
        <w:br/>
      </w:r>
      <w:r w:rsidR="00D04A1C" w:rsidRPr="0083279E">
        <w:rPr>
          <w:rFonts w:eastAsia="Calibri"/>
        </w:rPr>
        <w:t xml:space="preserve">Store and forward </w:t>
      </w:r>
      <w:r w:rsidR="00D04A1C">
        <w:rPr>
          <w:rFonts w:eastAsia="Calibri"/>
        </w:rPr>
        <w:t>sa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98"/>
    </w:p>
    <w:p w14:paraId="31D41D43" w14:textId="77777777" w:rsidR="00D04A1C" w:rsidRDefault="00D04A1C" w:rsidP="00D04A1C">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77777777" w:rsidR="00D04A1C" w:rsidRDefault="00D04A1C" w:rsidP="00D04A1C">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77777777" w:rsidR="00D04A1C" w:rsidRDefault="00D04A1C" w:rsidP="00D04A1C">
      <w:pPr>
        <w:pStyle w:val="B1"/>
        <w:numPr>
          <w:ilvl w:val="0"/>
          <w:numId w:val="6"/>
        </w:numPr>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77777777"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99" w:name="_Hlk71916259"/>
      <w:r>
        <w:rPr>
          <w:lang w:bidi="ar"/>
        </w:rPr>
        <w:t>A-1</w:t>
      </w:r>
      <w:r w:rsidR="000A23F5">
        <w:rPr>
          <w:lang w:bidi="ar"/>
        </w:rPr>
        <w:t>:</w:t>
      </w:r>
      <w:r>
        <w:rPr>
          <w:lang w:bidi="ar"/>
        </w:rPr>
        <w:t xml:space="preserve"> </w:t>
      </w:r>
      <w:bookmarkEnd w:id="199"/>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77777777" w:rsidR="00D04A1C" w:rsidRPr="0083279E" w:rsidRDefault="00D04A1C" w:rsidP="00D04A1C">
      <w:pPr>
        <w:keepNext/>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200" w:name="_Toc128981742"/>
      <w:r w:rsidRPr="004D3578">
        <w:lastRenderedPageBreak/>
        <w:t xml:space="preserve">Annex </w:t>
      </w:r>
      <w:r w:rsidR="00D04A1C">
        <w:t>B</w:t>
      </w:r>
      <w:r w:rsidRPr="004D3578">
        <w:t xml:space="preserve"> (informative):</w:t>
      </w:r>
      <w:r w:rsidRPr="004D3578">
        <w:br/>
        <w:t>Change history</w:t>
      </w:r>
      <w:bookmarkStart w:id="201" w:name="historyclause"/>
      <w:bookmarkEnd w:id="200"/>
      <w:bookmarkEnd w:id="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901B01">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2D7FFD90" w:rsidR="0070225B" w:rsidRPr="006B0D02" w:rsidRDefault="00DC5181" w:rsidP="00C72833">
            <w:pPr>
              <w:pStyle w:val="TAC"/>
              <w:rPr>
                <w:sz w:val="16"/>
                <w:szCs w:val="16"/>
              </w:rPr>
            </w:pPr>
            <w:r w:rsidRPr="00DC5181">
              <w:rPr>
                <w:sz w:val="14"/>
                <w:szCs w:val="14"/>
              </w:rPr>
              <w:t>S1-222089</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8331B2" w:rsidRPr="006B0D02" w14:paraId="64945D62" w14:textId="77777777" w:rsidTr="00081C25">
        <w:tc>
          <w:tcPr>
            <w:tcW w:w="800" w:type="dxa"/>
            <w:shd w:val="solid" w:color="FFFFFF" w:fill="auto"/>
          </w:tcPr>
          <w:p w14:paraId="224E9569" w14:textId="13FD38F2" w:rsidR="008331B2" w:rsidRPr="00B112D6" w:rsidRDefault="008331B2" w:rsidP="00C72833">
            <w:pPr>
              <w:pStyle w:val="TAC"/>
              <w:rPr>
                <w:sz w:val="14"/>
                <w:szCs w:val="14"/>
              </w:rPr>
            </w:pPr>
            <w:r w:rsidRPr="00B112D6">
              <w:rPr>
                <w:sz w:val="14"/>
                <w:szCs w:val="14"/>
              </w:rPr>
              <w:t>20</w:t>
            </w:r>
            <w:r>
              <w:rPr>
                <w:sz w:val="14"/>
                <w:szCs w:val="14"/>
              </w:rPr>
              <w:t>22-0</w:t>
            </w:r>
            <w:r w:rsidR="00FC619F">
              <w:rPr>
                <w:sz w:val="14"/>
                <w:szCs w:val="14"/>
              </w:rPr>
              <w:t>8</w:t>
            </w:r>
          </w:p>
        </w:tc>
        <w:tc>
          <w:tcPr>
            <w:tcW w:w="800" w:type="dxa"/>
            <w:shd w:val="solid" w:color="FFFFFF" w:fill="auto"/>
          </w:tcPr>
          <w:p w14:paraId="3BC69172" w14:textId="1A1A9647" w:rsidR="008331B2" w:rsidRPr="00B112D6" w:rsidRDefault="008331B2" w:rsidP="00C72833">
            <w:pPr>
              <w:pStyle w:val="TAC"/>
              <w:rPr>
                <w:sz w:val="14"/>
                <w:szCs w:val="14"/>
              </w:rPr>
            </w:pPr>
            <w:r w:rsidRPr="00B112D6">
              <w:rPr>
                <w:sz w:val="14"/>
                <w:szCs w:val="14"/>
              </w:rPr>
              <w:t>SA1#</w:t>
            </w:r>
            <w:r>
              <w:rPr>
                <w:sz w:val="14"/>
                <w:szCs w:val="14"/>
              </w:rPr>
              <w:t>99e</w:t>
            </w:r>
          </w:p>
        </w:tc>
        <w:tc>
          <w:tcPr>
            <w:tcW w:w="1094" w:type="dxa"/>
            <w:shd w:val="solid" w:color="FFFFFF" w:fill="auto"/>
          </w:tcPr>
          <w:p w14:paraId="4BC69403" w14:textId="0ED5E423" w:rsidR="00901B01" w:rsidRPr="00C71821" w:rsidRDefault="008331B2" w:rsidP="00F933AC">
            <w:pPr>
              <w:pStyle w:val="TAC"/>
              <w:rPr>
                <w:sz w:val="14"/>
                <w:szCs w:val="14"/>
              </w:rPr>
            </w:pPr>
            <w:r w:rsidRPr="00C71821">
              <w:rPr>
                <w:sz w:val="14"/>
                <w:szCs w:val="14"/>
              </w:rPr>
              <w:t>S1-222</w:t>
            </w:r>
            <w:r>
              <w:rPr>
                <w:sz w:val="14"/>
                <w:szCs w:val="14"/>
              </w:rPr>
              <w:t>326</w:t>
            </w:r>
          </w:p>
        </w:tc>
        <w:tc>
          <w:tcPr>
            <w:tcW w:w="425" w:type="dxa"/>
            <w:shd w:val="solid" w:color="FFFFFF" w:fill="auto"/>
          </w:tcPr>
          <w:p w14:paraId="1C290983" w14:textId="77777777" w:rsidR="008331B2" w:rsidRPr="006B0D02" w:rsidRDefault="008331B2" w:rsidP="00C72833">
            <w:pPr>
              <w:pStyle w:val="TAL"/>
              <w:rPr>
                <w:sz w:val="16"/>
                <w:szCs w:val="16"/>
              </w:rPr>
            </w:pPr>
          </w:p>
        </w:tc>
        <w:tc>
          <w:tcPr>
            <w:tcW w:w="425" w:type="dxa"/>
            <w:shd w:val="solid" w:color="FFFFFF" w:fill="auto"/>
          </w:tcPr>
          <w:p w14:paraId="6D5EB8EF" w14:textId="77777777" w:rsidR="008331B2" w:rsidRPr="006B0D02" w:rsidRDefault="008331B2" w:rsidP="00C72833">
            <w:pPr>
              <w:pStyle w:val="TAR"/>
              <w:rPr>
                <w:sz w:val="16"/>
                <w:szCs w:val="16"/>
              </w:rPr>
            </w:pPr>
          </w:p>
        </w:tc>
        <w:tc>
          <w:tcPr>
            <w:tcW w:w="425" w:type="dxa"/>
            <w:shd w:val="solid" w:color="FFFFFF" w:fill="auto"/>
          </w:tcPr>
          <w:p w14:paraId="65E99A90" w14:textId="77777777" w:rsidR="008331B2" w:rsidRPr="006B0D02" w:rsidRDefault="008331B2" w:rsidP="00C72833">
            <w:pPr>
              <w:pStyle w:val="TAC"/>
              <w:rPr>
                <w:sz w:val="16"/>
                <w:szCs w:val="16"/>
              </w:rPr>
            </w:pPr>
          </w:p>
        </w:tc>
        <w:tc>
          <w:tcPr>
            <w:tcW w:w="4962" w:type="dxa"/>
            <w:shd w:val="solid" w:color="FFFFFF" w:fill="auto"/>
          </w:tcPr>
          <w:p w14:paraId="4DDB7C53" w14:textId="48CF4917" w:rsidR="008331B2" w:rsidRPr="007F25A9" w:rsidRDefault="00F933AC" w:rsidP="00901B01">
            <w:pPr>
              <w:pStyle w:val="TAL"/>
              <w:rPr>
                <w:sz w:val="16"/>
                <w:szCs w:val="16"/>
              </w:rPr>
            </w:pPr>
            <w:r w:rsidRPr="00F933AC">
              <w:rPr>
                <w:sz w:val="16"/>
                <w:szCs w:val="16"/>
              </w:rPr>
              <w:t>Scope for the TR22.865</w:t>
            </w:r>
          </w:p>
        </w:tc>
        <w:tc>
          <w:tcPr>
            <w:tcW w:w="708" w:type="dxa"/>
            <w:shd w:val="solid" w:color="FFFFFF" w:fill="auto"/>
          </w:tcPr>
          <w:p w14:paraId="783D5936" w14:textId="567E8DF9" w:rsidR="008331B2" w:rsidRDefault="008331B2" w:rsidP="00C72833">
            <w:pPr>
              <w:pStyle w:val="TAC"/>
              <w:rPr>
                <w:sz w:val="16"/>
                <w:szCs w:val="16"/>
              </w:rPr>
            </w:pPr>
            <w:r>
              <w:rPr>
                <w:sz w:val="16"/>
                <w:szCs w:val="16"/>
              </w:rPr>
              <w:t>0.1.0</w:t>
            </w:r>
          </w:p>
        </w:tc>
      </w:tr>
      <w:tr w:rsidR="00F933AC" w14:paraId="0A23F8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BD09"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8D91E"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E0367" w14:textId="77777777" w:rsidR="00F933AC" w:rsidRPr="00C71821" w:rsidRDefault="00F933AC" w:rsidP="00D8275F">
            <w:pPr>
              <w:pStyle w:val="TAC"/>
              <w:rPr>
                <w:sz w:val="14"/>
                <w:szCs w:val="14"/>
              </w:rPr>
            </w:pPr>
            <w:r w:rsidRPr="00C71821">
              <w:rPr>
                <w:sz w:val="14"/>
                <w:szCs w:val="14"/>
              </w:rPr>
              <w:t>S1-222</w:t>
            </w:r>
            <w:r>
              <w:rPr>
                <w:sz w:val="14"/>
                <w:szCs w:val="14"/>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5666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4B0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9C5B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5D83" w14:textId="77777777" w:rsidR="00F933AC" w:rsidRPr="007F25A9" w:rsidRDefault="00F933AC" w:rsidP="00D8275F">
            <w:pPr>
              <w:pStyle w:val="TAL"/>
              <w:rPr>
                <w:sz w:val="16"/>
                <w:szCs w:val="16"/>
              </w:rPr>
            </w:pPr>
            <w:r w:rsidRPr="00377012">
              <w:rPr>
                <w:sz w:val="16"/>
                <w:szCs w:val="16"/>
              </w:rPr>
              <w:t>new definitions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6ED7" w14:textId="77777777" w:rsidR="00F933AC" w:rsidRDefault="00F933AC" w:rsidP="00D8275F">
            <w:pPr>
              <w:pStyle w:val="TAC"/>
              <w:rPr>
                <w:sz w:val="16"/>
                <w:szCs w:val="16"/>
              </w:rPr>
            </w:pPr>
            <w:r>
              <w:rPr>
                <w:sz w:val="16"/>
                <w:szCs w:val="16"/>
              </w:rPr>
              <w:t>0.1.0</w:t>
            </w:r>
          </w:p>
        </w:tc>
      </w:tr>
      <w:tr w:rsidR="00F933AC" w14:paraId="6116334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1017B3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3E6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3E98E" w14:textId="77777777" w:rsidR="00F933AC" w:rsidRPr="00C71821" w:rsidRDefault="00F933AC" w:rsidP="00D8275F">
            <w:pPr>
              <w:pStyle w:val="TAC"/>
              <w:rPr>
                <w:sz w:val="14"/>
                <w:szCs w:val="14"/>
              </w:rPr>
            </w:pPr>
            <w:r w:rsidRPr="00C71821">
              <w:rPr>
                <w:sz w:val="14"/>
                <w:szCs w:val="14"/>
              </w:rPr>
              <w:t>S1-222</w:t>
            </w:r>
            <w:r>
              <w:rPr>
                <w:sz w:val="14"/>
                <w:szCs w:val="14"/>
              </w:rPr>
              <w:t>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3DB41"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3164"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6AEEE"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C5FE" w14:textId="77777777" w:rsidR="00F933AC" w:rsidRPr="007F25A9" w:rsidRDefault="00F933AC" w:rsidP="00D8275F">
            <w:pPr>
              <w:pStyle w:val="TAL"/>
              <w:rPr>
                <w:sz w:val="16"/>
                <w:szCs w:val="16"/>
              </w:rPr>
            </w:pPr>
            <w:r w:rsidRPr="00DF07E4">
              <w:rPr>
                <w:sz w:val="16"/>
                <w:szCs w:val="16"/>
              </w:rPr>
              <w:t>Use case store and forward -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55979" w14:textId="77777777" w:rsidR="00F933AC" w:rsidRDefault="00F933AC" w:rsidP="00D8275F">
            <w:pPr>
              <w:pStyle w:val="TAC"/>
              <w:rPr>
                <w:sz w:val="16"/>
                <w:szCs w:val="16"/>
              </w:rPr>
            </w:pPr>
            <w:r>
              <w:rPr>
                <w:sz w:val="16"/>
                <w:szCs w:val="16"/>
              </w:rPr>
              <w:t>0.1.0</w:t>
            </w:r>
          </w:p>
        </w:tc>
      </w:tr>
      <w:tr w:rsidR="00F933AC" w14:paraId="11BE9ED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B9E6B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5A021"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CBFB2" w14:textId="77777777" w:rsidR="00F933AC" w:rsidRPr="00C71821" w:rsidRDefault="00F933AC" w:rsidP="00D8275F">
            <w:pPr>
              <w:pStyle w:val="TAC"/>
              <w:rPr>
                <w:sz w:val="14"/>
                <w:szCs w:val="14"/>
              </w:rPr>
            </w:pPr>
            <w:r w:rsidRPr="00C71821">
              <w:rPr>
                <w:sz w:val="14"/>
                <w:szCs w:val="14"/>
              </w:rPr>
              <w:t>S1-222</w:t>
            </w:r>
            <w:r>
              <w:rPr>
                <w:sz w:val="14"/>
                <w:szCs w:val="14"/>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E1DC"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98B9"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EF4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39E83" w14:textId="77777777" w:rsidR="00F933AC" w:rsidRPr="007F25A9" w:rsidRDefault="00F933AC" w:rsidP="00D8275F">
            <w:pPr>
              <w:pStyle w:val="TAL"/>
              <w:rPr>
                <w:sz w:val="16"/>
                <w:szCs w:val="16"/>
              </w:rPr>
            </w:pPr>
            <w:r w:rsidRPr="00DF07E4">
              <w:rPr>
                <w:sz w:val="16"/>
                <w:szCs w:val="16"/>
              </w:rPr>
              <w:t>Use case store and forward -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E840" w14:textId="77777777" w:rsidR="00F933AC" w:rsidRDefault="00F933AC" w:rsidP="00D8275F">
            <w:pPr>
              <w:pStyle w:val="TAC"/>
              <w:rPr>
                <w:sz w:val="16"/>
                <w:szCs w:val="16"/>
              </w:rPr>
            </w:pPr>
            <w:r>
              <w:rPr>
                <w:sz w:val="16"/>
                <w:szCs w:val="16"/>
              </w:rPr>
              <w:t>0.1.0</w:t>
            </w:r>
          </w:p>
        </w:tc>
      </w:tr>
      <w:tr w:rsidR="00F933AC" w14:paraId="73DFCE8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64A"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E1533"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02A15" w14:textId="77777777" w:rsidR="00F933AC" w:rsidRPr="00C71821" w:rsidRDefault="00F933AC" w:rsidP="00D8275F">
            <w:pPr>
              <w:pStyle w:val="TAC"/>
              <w:rPr>
                <w:sz w:val="14"/>
                <w:szCs w:val="14"/>
              </w:rPr>
            </w:pPr>
            <w:r w:rsidRPr="00C71821">
              <w:rPr>
                <w:sz w:val="14"/>
                <w:szCs w:val="14"/>
              </w:rPr>
              <w:t>S1-222</w:t>
            </w:r>
            <w:r>
              <w:rPr>
                <w:sz w:val="14"/>
                <w:szCs w:val="14"/>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854"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BA0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156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0A35" w14:textId="77777777" w:rsidR="00F933AC" w:rsidRPr="007F25A9" w:rsidRDefault="00F933AC" w:rsidP="00D8275F">
            <w:pPr>
              <w:pStyle w:val="TAL"/>
              <w:rPr>
                <w:sz w:val="16"/>
                <w:szCs w:val="16"/>
              </w:rPr>
            </w:pPr>
            <w:r w:rsidRPr="00DF07E4">
              <w:rPr>
                <w:sz w:val="16"/>
                <w:szCs w:val="16"/>
              </w:rPr>
              <w:t>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566A6" w14:textId="77777777" w:rsidR="00F933AC" w:rsidRDefault="00F933AC" w:rsidP="00D8275F">
            <w:pPr>
              <w:pStyle w:val="TAC"/>
              <w:rPr>
                <w:sz w:val="16"/>
                <w:szCs w:val="16"/>
              </w:rPr>
            </w:pPr>
            <w:r>
              <w:rPr>
                <w:sz w:val="16"/>
                <w:szCs w:val="16"/>
              </w:rPr>
              <w:t>0.1.0</w:t>
            </w:r>
          </w:p>
        </w:tc>
      </w:tr>
      <w:tr w:rsidR="00F933AC" w14:paraId="44FBA86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C025A1E"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82BB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18D81" w14:textId="77777777" w:rsidR="00F933AC" w:rsidRPr="00C71821" w:rsidRDefault="00F933AC" w:rsidP="00D8275F">
            <w:pPr>
              <w:pStyle w:val="TAC"/>
              <w:rPr>
                <w:sz w:val="14"/>
                <w:szCs w:val="14"/>
              </w:rPr>
            </w:pPr>
            <w:r w:rsidRPr="00C71821">
              <w:rPr>
                <w:sz w:val="14"/>
                <w:szCs w:val="14"/>
              </w:rPr>
              <w:t>S1-222</w:t>
            </w:r>
            <w:r>
              <w:rPr>
                <w:sz w:val="14"/>
                <w:szCs w:val="14"/>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E6407"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5C66"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598A3"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680E" w14:textId="77777777" w:rsidR="00F933AC" w:rsidRPr="007F25A9" w:rsidRDefault="00F933AC" w:rsidP="00D8275F">
            <w:pPr>
              <w:pStyle w:val="TAL"/>
              <w:rPr>
                <w:sz w:val="16"/>
                <w:szCs w:val="16"/>
              </w:rPr>
            </w:pPr>
            <w:r w:rsidRPr="00DF07E4">
              <w:rPr>
                <w:sz w:val="16"/>
                <w:szCs w:val="16"/>
              </w:rPr>
              <w:t>Pseudo-CR on Use case of data transfer for IoT devices in remote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9575" w14:textId="77777777" w:rsidR="00F933AC" w:rsidRDefault="00F933AC" w:rsidP="00D8275F">
            <w:pPr>
              <w:pStyle w:val="TAC"/>
              <w:rPr>
                <w:sz w:val="16"/>
                <w:szCs w:val="16"/>
              </w:rPr>
            </w:pPr>
            <w:r>
              <w:rPr>
                <w:sz w:val="16"/>
                <w:szCs w:val="16"/>
              </w:rPr>
              <w:t>0.1.0</w:t>
            </w:r>
          </w:p>
        </w:tc>
      </w:tr>
      <w:tr w:rsidR="00F933AC" w14:paraId="786BE191"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7978C7"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B249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7478" w14:textId="77777777" w:rsidR="00F933AC" w:rsidRPr="00C71821" w:rsidRDefault="00F933AC" w:rsidP="00D8275F">
            <w:pPr>
              <w:pStyle w:val="TAC"/>
              <w:rPr>
                <w:sz w:val="14"/>
                <w:szCs w:val="14"/>
              </w:rPr>
            </w:pPr>
            <w:r w:rsidRPr="00C71821">
              <w:rPr>
                <w:sz w:val="14"/>
                <w:szCs w:val="14"/>
              </w:rPr>
              <w:t>S1-222</w:t>
            </w:r>
            <w:r>
              <w:rPr>
                <w:sz w:val="14"/>
                <w:szCs w:val="14"/>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C0199"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AE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E6E1C"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F8DE" w14:textId="77777777" w:rsidR="00F933AC" w:rsidRPr="007F25A9" w:rsidRDefault="00F933AC" w:rsidP="00D8275F">
            <w:pPr>
              <w:pStyle w:val="TAL"/>
              <w:rPr>
                <w:sz w:val="16"/>
                <w:szCs w:val="16"/>
              </w:rPr>
            </w:pPr>
            <w:r w:rsidRPr="008331B2">
              <w:rPr>
                <w:sz w:val="16"/>
                <w:szCs w:val="16"/>
              </w:rPr>
              <w:t>Use Case:</w:t>
            </w:r>
            <w:r>
              <w:rPr>
                <w:sz w:val="16"/>
                <w:szCs w:val="16"/>
              </w:rPr>
              <w:t xml:space="preserve"> </w:t>
            </w:r>
            <w:r w:rsidRPr="008331B2">
              <w:rPr>
                <w:sz w:val="16"/>
                <w:szCs w:val="16"/>
              </w:rPr>
              <w:t>Temporary LAN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4E8B" w14:textId="77777777" w:rsidR="00F933AC" w:rsidRDefault="00F933AC" w:rsidP="00D8275F">
            <w:pPr>
              <w:pStyle w:val="TAC"/>
              <w:rPr>
                <w:sz w:val="16"/>
                <w:szCs w:val="16"/>
              </w:rPr>
            </w:pPr>
            <w:r>
              <w:rPr>
                <w:sz w:val="16"/>
                <w:szCs w:val="16"/>
              </w:rPr>
              <w:t>0.1.0</w:t>
            </w:r>
          </w:p>
        </w:tc>
      </w:tr>
      <w:tr w:rsidR="00F933AC" w14:paraId="4B63FFAA"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B964EB"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8548"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2E2F0" w14:textId="77777777" w:rsidR="00F933AC" w:rsidRPr="00C71821" w:rsidRDefault="00F933AC" w:rsidP="00D8275F">
            <w:pPr>
              <w:pStyle w:val="TAC"/>
              <w:rPr>
                <w:sz w:val="14"/>
                <w:szCs w:val="14"/>
              </w:rPr>
            </w:pPr>
            <w:r w:rsidRPr="00C71821">
              <w:rPr>
                <w:sz w:val="14"/>
                <w:szCs w:val="14"/>
              </w:rPr>
              <w:t>S1-222</w:t>
            </w:r>
            <w:r>
              <w:rPr>
                <w:sz w:val="14"/>
                <w:szCs w:val="14"/>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EB7B"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7C70"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8BBB6"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62BF5" w14:textId="77777777" w:rsidR="00F933AC" w:rsidRPr="007F25A9" w:rsidRDefault="00F933AC" w:rsidP="00D8275F">
            <w:pPr>
              <w:pStyle w:val="TAL"/>
              <w:rPr>
                <w:sz w:val="16"/>
                <w:szCs w:val="16"/>
              </w:rPr>
            </w:pPr>
            <w:r w:rsidRPr="008331B2">
              <w:rPr>
                <w:sz w:val="16"/>
                <w:szCs w:val="16"/>
              </w:rPr>
              <w:t>Pseudo-CR on Use case of Information Exchange between ships at sea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10CC8" w14:textId="77777777" w:rsidR="00F933AC" w:rsidRDefault="00F933AC" w:rsidP="00D8275F">
            <w:pPr>
              <w:pStyle w:val="TAC"/>
              <w:rPr>
                <w:sz w:val="16"/>
                <w:szCs w:val="16"/>
              </w:rPr>
            </w:pPr>
            <w:r>
              <w:rPr>
                <w:sz w:val="16"/>
                <w:szCs w:val="16"/>
              </w:rPr>
              <w:t>0.1.0</w:t>
            </w:r>
          </w:p>
        </w:tc>
      </w:tr>
      <w:tr w:rsidR="00F933AC" w14:paraId="5C217E7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65400A3"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94BEC"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8D5A" w14:textId="77777777" w:rsidR="00F933AC" w:rsidRPr="00C71821" w:rsidRDefault="00F933AC" w:rsidP="00D8275F">
            <w:pPr>
              <w:pStyle w:val="TAC"/>
              <w:rPr>
                <w:sz w:val="14"/>
                <w:szCs w:val="14"/>
              </w:rPr>
            </w:pPr>
            <w:r w:rsidRPr="00C71821">
              <w:rPr>
                <w:sz w:val="14"/>
                <w:szCs w:val="14"/>
              </w:rPr>
              <w:t>S1-222</w:t>
            </w:r>
            <w:r>
              <w:rPr>
                <w:sz w:val="14"/>
                <w:szCs w:val="14"/>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58FD6"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BCBEC"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B0C01"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85216" w14:textId="77777777" w:rsidR="00F933AC" w:rsidRPr="007F25A9" w:rsidRDefault="00F933AC" w:rsidP="00D8275F">
            <w:pPr>
              <w:pStyle w:val="TAL"/>
              <w:rPr>
                <w:sz w:val="16"/>
                <w:szCs w:val="16"/>
              </w:rPr>
            </w:pPr>
            <w:r w:rsidRPr="008331B2">
              <w:rPr>
                <w:sz w:val="16"/>
                <w:szCs w:val="16"/>
              </w:rPr>
              <w:t>New use case of UAVs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1FA05" w14:textId="77777777" w:rsidR="00F933AC" w:rsidRDefault="00F933AC" w:rsidP="00D8275F">
            <w:pPr>
              <w:pStyle w:val="TAC"/>
              <w:rPr>
                <w:sz w:val="16"/>
                <w:szCs w:val="16"/>
              </w:rPr>
            </w:pPr>
            <w:r>
              <w:rPr>
                <w:sz w:val="16"/>
                <w:szCs w:val="16"/>
              </w:rPr>
              <w:t>0.1.0</w:t>
            </w:r>
          </w:p>
        </w:tc>
      </w:tr>
      <w:tr w:rsidR="00F933AC" w14:paraId="21CEECA2"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BFD5D65"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4AE15"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70C8E" w14:textId="77777777" w:rsidR="00F933AC" w:rsidRPr="00C71821" w:rsidRDefault="00F933AC" w:rsidP="00D8275F">
            <w:pPr>
              <w:pStyle w:val="TAC"/>
              <w:rPr>
                <w:sz w:val="14"/>
                <w:szCs w:val="14"/>
              </w:rPr>
            </w:pPr>
            <w:r w:rsidRPr="00C71821">
              <w:rPr>
                <w:sz w:val="14"/>
                <w:szCs w:val="14"/>
              </w:rPr>
              <w:t>S1-222</w:t>
            </w:r>
            <w:r>
              <w:rPr>
                <w:sz w:val="14"/>
                <w:szCs w:val="14"/>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994E0"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47CB"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BF83B"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EE633" w14:textId="77777777" w:rsidR="00F933AC" w:rsidRPr="007F25A9" w:rsidRDefault="00F933AC" w:rsidP="00D8275F">
            <w:pPr>
              <w:pStyle w:val="TAL"/>
              <w:rPr>
                <w:sz w:val="16"/>
                <w:szCs w:val="16"/>
              </w:rPr>
            </w:pPr>
            <w:r w:rsidRPr="008331B2">
              <w:rPr>
                <w:sz w:val="16"/>
                <w:szCs w:val="16"/>
              </w:rPr>
              <w:t>Use Case: Enhanced Positioning Service using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E22E" w14:textId="77777777" w:rsidR="00F933AC" w:rsidRDefault="00F933AC" w:rsidP="00D8275F">
            <w:pPr>
              <w:pStyle w:val="TAC"/>
              <w:rPr>
                <w:sz w:val="16"/>
                <w:szCs w:val="16"/>
              </w:rPr>
            </w:pPr>
            <w:r>
              <w:rPr>
                <w:sz w:val="16"/>
                <w:szCs w:val="16"/>
              </w:rPr>
              <w:t>0.1.0</w:t>
            </w:r>
          </w:p>
        </w:tc>
      </w:tr>
      <w:tr w:rsidR="00F933AC" w14:paraId="2E337957"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A58C83D" w14:textId="77777777" w:rsidR="00F933AC" w:rsidRPr="00B112D6" w:rsidRDefault="00F933AC" w:rsidP="00D8275F">
            <w:pPr>
              <w:pStyle w:val="TAC"/>
              <w:rPr>
                <w:sz w:val="14"/>
                <w:szCs w:val="14"/>
              </w:rPr>
            </w:pPr>
            <w:r w:rsidRPr="00B112D6">
              <w:rPr>
                <w:sz w:val="14"/>
                <w:szCs w:val="14"/>
              </w:rPr>
              <w:t>20</w:t>
            </w:r>
            <w:r>
              <w:rPr>
                <w:sz w:val="14"/>
                <w:szCs w:val="14"/>
              </w:rPr>
              <w:t>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8747" w14:textId="77777777" w:rsidR="00F933AC" w:rsidRPr="00B112D6" w:rsidRDefault="00F933AC" w:rsidP="00D8275F">
            <w:pPr>
              <w:pStyle w:val="TAC"/>
              <w:rPr>
                <w:sz w:val="14"/>
                <w:szCs w:val="14"/>
              </w:rPr>
            </w:pPr>
            <w:r w:rsidRPr="00B112D6">
              <w:rPr>
                <w:sz w:val="14"/>
                <w:szCs w:val="14"/>
              </w:rPr>
              <w:t>SA1#</w:t>
            </w:r>
            <w:r>
              <w:rPr>
                <w:sz w:val="14"/>
                <w:szCs w:val="14"/>
              </w:rPr>
              <w:t>99e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94B3" w14:textId="77777777" w:rsidR="00F933AC" w:rsidRPr="00C71821" w:rsidRDefault="00F933AC" w:rsidP="00D8275F">
            <w:pPr>
              <w:pStyle w:val="TAC"/>
              <w:rPr>
                <w:sz w:val="14"/>
                <w:szCs w:val="14"/>
              </w:rPr>
            </w:pPr>
            <w:r w:rsidRPr="00C71821">
              <w:rPr>
                <w:sz w:val="14"/>
                <w:szCs w:val="14"/>
              </w:rPr>
              <w:t>S1-222</w:t>
            </w:r>
            <w:r>
              <w:rPr>
                <w:sz w:val="14"/>
                <w:szCs w:val="14"/>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54BB3" w14:textId="77777777" w:rsidR="00F933AC" w:rsidRPr="006B0D02" w:rsidRDefault="00F933AC"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60677" w14:textId="77777777" w:rsidR="00F933AC" w:rsidRPr="006B0D02" w:rsidRDefault="00F933AC"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2E78F" w14:textId="77777777" w:rsidR="00F933AC" w:rsidRPr="006B0D02" w:rsidRDefault="00F933AC"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A3B1A" w14:textId="77777777" w:rsidR="00F933AC" w:rsidRPr="007F25A9" w:rsidRDefault="00F933AC" w:rsidP="00D8275F">
            <w:pPr>
              <w:pStyle w:val="TAL"/>
              <w:rPr>
                <w:sz w:val="16"/>
                <w:szCs w:val="16"/>
              </w:rPr>
            </w:pPr>
            <w:r w:rsidRPr="008331B2">
              <w:rPr>
                <w:sz w:val="16"/>
                <w:szCs w:val="16"/>
              </w:rPr>
              <w:t>Description of store and forward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A52B2" w14:textId="77777777" w:rsidR="00F933AC" w:rsidRDefault="00F933AC" w:rsidP="00D8275F">
            <w:pPr>
              <w:pStyle w:val="TAC"/>
              <w:rPr>
                <w:sz w:val="16"/>
                <w:szCs w:val="16"/>
              </w:rPr>
            </w:pPr>
            <w:r>
              <w:rPr>
                <w:sz w:val="16"/>
                <w:szCs w:val="16"/>
              </w:rPr>
              <w:t>0.1.0</w:t>
            </w:r>
          </w:p>
        </w:tc>
      </w:tr>
      <w:tr w:rsidR="00BA01AD" w14:paraId="4D9D04C2" w14:textId="77777777" w:rsidTr="00BA01AD">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4BA8E46" w:rsidR="00BA01AD" w:rsidRPr="00BA01AD" w:rsidRDefault="00BA01AD" w:rsidP="00D8275F">
            <w:pPr>
              <w:pStyle w:val="TAC"/>
              <w:rPr>
                <w:sz w:val="14"/>
                <w:szCs w:val="14"/>
              </w:rPr>
            </w:pPr>
            <w:r w:rsidRPr="00BA01AD">
              <w:rPr>
                <w:sz w:val="14"/>
                <w:szCs w:val="14"/>
              </w:rPr>
              <w:t>S1-223531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3F0F98E" w:rsidR="00BA01AD" w:rsidRPr="00BA01AD" w:rsidRDefault="00BA01AD" w:rsidP="00D8275F">
            <w:pPr>
              <w:pStyle w:val="TAL"/>
              <w:rPr>
                <w:sz w:val="16"/>
                <w:szCs w:val="16"/>
              </w:rPr>
            </w:pPr>
            <w:r w:rsidRPr="00BA01AD">
              <w:rPr>
                <w:sz w:val="16"/>
                <w:szCs w:val="16"/>
              </w:rPr>
              <w:t>Update of use case of store and forward operation with discontinuous feeder link for delay-tolerant IoT - Inter-satellite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BA01AD" w14:paraId="5F24232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7B72273A" w14:textId="76F61961"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514" w14:textId="5A389EAA"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964797" w14:textId="2EA2AC88" w:rsidR="00BA01AD" w:rsidRPr="00BA01AD" w:rsidRDefault="00BA01AD" w:rsidP="00D8275F">
            <w:pPr>
              <w:pStyle w:val="TAC"/>
              <w:rPr>
                <w:sz w:val="14"/>
                <w:szCs w:val="14"/>
              </w:rPr>
            </w:pPr>
            <w:r w:rsidRPr="00BA01AD">
              <w:rPr>
                <w:sz w:val="14"/>
                <w:szCs w:val="14"/>
              </w:rPr>
              <w:t>S1-223392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583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8F8A"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9A5D" w14:textId="77777777" w:rsidR="00BA01AD" w:rsidRPr="00F10456"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EDE17" w14:textId="31C19F1F" w:rsidR="00BA01AD" w:rsidRPr="00BA01AD" w:rsidRDefault="00BA01AD" w:rsidP="00D8275F">
            <w:pPr>
              <w:pStyle w:val="TAL"/>
              <w:rPr>
                <w:sz w:val="16"/>
                <w:szCs w:val="16"/>
              </w:rPr>
            </w:pPr>
            <w:r w:rsidRPr="00BA01AD">
              <w:rPr>
                <w:sz w:val="16"/>
                <w:szCs w:val="16"/>
              </w:rPr>
              <w:t>Pseudo-CR on updates to clause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FF62" w14:textId="7A4C367E" w:rsidR="00BA01AD" w:rsidRDefault="00BA01AD" w:rsidP="00D8275F">
            <w:pPr>
              <w:pStyle w:val="TAC"/>
              <w:rPr>
                <w:sz w:val="16"/>
                <w:szCs w:val="16"/>
              </w:rPr>
            </w:pPr>
            <w:r>
              <w:rPr>
                <w:sz w:val="16"/>
                <w:szCs w:val="16"/>
              </w:rPr>
              <w:t>0.2.0</w:t>
            </w:r>
          </w:p>
        </w:tc>
      </w:tr>
      <w:tr w:rsidR="00BA01AD" w14:paraId="6CA4D17D"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54F14E7" w14:textId="40641713"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AB6C" w14:textId="5AD6178E"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A2F58" w14:textId="6C022733" w:rsidR="00BA01AD" w:rsidRPr="00BA01AD" w:rsidRDefault="00BA01AD" w:rsidP="00D8275F">
            <w:pPr>
              <w:pStyle w:val="TAC"/>
              <w:rPr>
                <w:sz w:val="14"/>
                <w:szCs w:val="14"/>
              </w:rPr>
            </w:pPr>
            <w:r w:rsidRPr="00BA01AD">
              <w:rPr>
                <w:sz w:val="14"/>
                <w:szCs w:val="14"/>
              </w:rPr>
              <w:t>S1-223393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70607"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2A30"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23FCB"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605BF" w14:textId="29A6BF8C" w:rsidR="00BA01AD" w:rsidRPr="00BA01AD" w:rsidRDefault="00BA01AD" w:rsidP="00D8275F">
            <w:pPr>
              <w:pStyle w:val="TAL"/>
              <w:rPr>
                <w:sz w:val="16"/>
                <w:szCs w:val="16"/>
              </w:rPr>
            </w:pPr>
            <w:r w:rsidRPr="00BA01AD">
              <w:rPr>
                <w:sz w:val="16"/>
                <w:szCs w:val="16"/>
              </w:rPr>
              <w:t>Pseudo-CR on updates to 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304D" w14:textId="58D36B85" w:rsidR="00BA01AD" w:rsidRDefault="00BA01AD" w:rsidP="00D8275F">
            <w:pPr>
              <w:pStyle w:val="TAC"/>
              <w:rPr>
                <w:sz w:val="16"/>
                <w:szCs w:val="16"/>
              </w:rPr>
            </w:pPr>
            <w:r>
              <w:rPr>
                <w:sz w:val="16"/>
                <w:szCs w:val="16"/>
              </w:rPr>
              <w:t>0.2.0</w:t>
            </w:r>
          </w:p>
        </w:tc>
      </w:tr>
      <w:tr w:rsidR="00BA01AD" w14:paraId="66DAA7B5"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1BF2B6C" w14:textId="11C26CEC"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B9C2" w14:textId="6AD95081"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0140E" w14:textId="7D0F269D" w:rsidR="00BA01AD" w:rsidRPr="00BA01AD" w:rsidRDefault="00BA01AD" w:rsidP="00D8275F">
            <w:pPr>
              <w:pStyle w:val="TAC"/>
              <w:rPr>
                <w:sz w:val="14"/>
                <w:szCs w:val="14"/>
              </w:rPr>
            </w:pPr>
            <w:r w:rsidRPr="00BA01AD">
              <w:rPr>
                <w:sz w:val="14"/>
                <w:szCs w:val="14"/>
              </w:rPr>
              <w:t>S1-223533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E28FD"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4BD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B64B"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23097" w14:textId="15A8FC3C" w:rsidR="00BA01AD" w:rsidRPr="00BA01AD" w:rsidRDefault="0018139D" w:rsidP="00D8275F">
            <w:pPr>
              <w:pStyle w:val="TAL"/>
              <w:rPr>
                <w:sz w:val="16"/>
                <w:szCs w:val="16"/>
              </w:rPr>
            </w:pPr>
            <w:r w:rsidRPr="0018139D">
              <w:rPr>
                <w:sz w:val="16"/>
                <w:szCs w:val="16"/>
              </w:rPr>
              <w:t>Use case on the support of UE-satellite-UE phone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E66C" w14:textId="41D0AEF3" w:rsidR="00BA01AD" w:rsidRDefault="00BA01AD" w:rsidP="00D8275F">
            <w:pPr>
              <w:pStyle w:val="TAC"/>
              <w:rPr>
                <w:sz w:val="16"/>
                <w:szCs w:val="16"/>
              </w:rPr>
            </w:pPr>
            <w:r>
              <w:rPr>
                <w:sz w:val="16"/>
                <w:szCs w:val="16"/>
              </w:rPr>
              <w:t>0.2.0</w:t>
            </w:r>
          </w:p>
        </w:tc>
      </w:tr>
      <w:tr w:rsidR="0018139D" w14:paraId="49930A51" w14:textId="77777777" w:rsidTr="00B22515">
        <w:tc>
          <w:tcPr>
            <w:tcW w:w="800" w:type="dxa"/>
            <w:tcBorders>
              <w:top w:val="single" w:sz="6" w:space="0" w:color="auto"/>
              <w:left w:val="single" w:sz="6" w:space="0" w:color="auto"/>
              <w:bottom w:val="single" w:sz="6" w:space="0" w:color="auto"/>
              <w:right w:val="single" w:sz="6" w:space="0" w:color="auto"/>
            </w:tcBorders>
            <w:shd w:val="solid" w:color="FFFFFF" w:fill="auto"/>
          </w:tcPr>
          <w:p w14:paraId="2795797B" w14:textId="77777777" w:rsidR="0018139D" w:rsidRPr="00B112D6" w:rsidRDefault="0018139D" w:rsidP="00B22515">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23BCD" w14:textId="77777777" w:rsidR="0018139D" w:rsidRDefault="0018139D" w:rsidP="00B22515">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F253" w14:textId="77777777" w:rsidR="0018139D" w:rsidRPr="00BA01AD" w:rsidRDefault="0018139D" w:rsidP="00B22515">
            <w:pPr>
              <w:pStyle w:val="TAC"/>
              <w:rPr>
                <w:sz w:val="14"/>
                <w:szCs w:val="14"/>
              </w:rPr>
            </w:pPr>
            <w:r w:rsidRPr="00BA01AD">
              <w:rPr>
                <w:sz w:val="14"/>
                <w:szCs w:val="14"/>
              </w:rPr>
              <w:t>S1-223535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4599" w14:textId="77777777" w:rsidR="0018139D" w:rsidRPr="00BA01AD" w:rsidRDefault="0018139D" w:rsidP="00B2251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FEA8E" w14:textId="77777777" w:rsidR="0018139D" w:rsidRPr="00BA01AD" w:rsidRDefault="0018139D" w:rsidP="00B2251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199C" w14:textId="77777777" w:rsidR="0018139D" w:rsidRPr="00BA01AD" w:rsidRDefault="0018139D" w:rsidP="00B2251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14F35" w14:textId="77777777" w:rsidR="0018139D" w:rsidRPr="00BA01AD" w:rsidRDefault="0018139D" w:rsidP="00B22515">
            <w:pPr>
              <w:pStyle w:val="TAL"/>
              <w:rPr>
                <w:sz w:val="16"/>
                <w:szCs w:val="16"/>
              </w:rPr>
            </w:pPr>
            <w:r w:rsidRPr="00BA01AD">
              <w:rPr>
                <w:sz w:val="16"/>
                <w:szCs w:val="16"/>
              </w:rPr>
              <w:t xml:space="preserve">New use case for enabling multiple </w:t>
            </w:r>
            <w:r w:rsidRPr="0018139D">
              <w:rPr>
                <w:sz w:val="16"/>
                <w:szCs w:val="16"/>
              </w:rPr>
              <w:t xml:space="preserve">communication </w:t>
            </w:r>
            <w:r w:rsidRPr="00BA01AD">
              <w:rPr>
                <w:sz w:val="16"/>
                <w:szCs w:val="16"/>
              </w:rPr>
              <w:t>services between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8A6C8" w14:textId="77777777" w:rsidR="0018139D" w:rsidRDefault="0018139D" w:rsidP="00B22515">
            <w:pPr>
              <w:pStyle w:val="TAC"/>
              <w:rPr>
                <w:sz w:val="16"/>
                <w:szCs w:val="16"/>
              </w:rPr>
            </w:pPr>
            <w:r>
              <w:rPr>
                <w:sz w:val="16"/>
                <w:szCs w:val="16"/>
              </w:rPr>
              <w:t>0.2.0</w:t>
            </w:r>
          </w:p>
        </w:tc>
      </w:tr>
      <w:tr w:rsidR="00BA01AD" w14:paraId="272AD8EF"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90A4" w14:textId="6276A418"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0A1B2" w14:textId="7C822905" w:rsidR="00BA01AD"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F365" w14:textId="4256743F" w:rsidR="00BA01AD" w:rsidRPr="00BA01AD" w:rsidRDefault="00BA01AD" w:rsidP="00D8275F">
            <w:pPr>
              <w:pStyle w:val="TAC"/>
              <w:rPr>
                <w:sz w:val="14"/>
                <w:szCs w:val="14"/>
              </w:rPr>
            </w:pPr>
            <w:r w:rsidRPr="00BA01AD">
              <w:rPr>
                <w:sz w:val="14"/>
                <w:szCs w:val="14"/>
              </w:rPr>
              <w:t>S1-223639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13956"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19BAA"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DB9AD"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8F17F" w14:textId="09B67F70" w:rsidR="00BA01AD" w:rsidRPr="00BA01AD" w:rsidRDefault="00BA01AD" w:rsidP="00D8275F">
            <w:pPr>
              <w:pStyle w:val="TAL"/>
              <w:rPr>
                <w:sz w:val="16"/>
                <w:szCs w:val="16"/>
              </w:rPr>
            </w:pPr>
            <w:r w:rsidRPr="00BA01AD">
              <w:rPr>
                <w:sz w:val="16"/>
                <w:szCs w:val="16"/>
              </w:rPr>
              <w:t>Usage of satellite connectivity for collection of information to aid terrestrial network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57233" w14:textId="1ED0548C" w:rsidR="00BA01AD" w:rsidRDefault="00BA01AD" w:rsidP="00D8275F">
            <w:pPr>
              <w:pStyle w:val="TAC"/>
              <w:rPr>
                <w:sz w:val="16"/>
                <w:szCs w:val="16"/>
              </w:rPr>
            </w:pPr>
            <w:r>
              <w:rPr>
                <w:sz w:val="16"/>
                <w:szCs w:val="16"/>
              </w:rPr>
              <w:t>0.2.0</w:t>
            </w:r>
          </w:p>
        </w:tc>
      </w:tr>
      <w:tr w:rsidR="003C24EE" w14:paraId="4D607424"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F1D9236" w14:textId="6D923C80" w:rsidR="003C24EE" w:rsidRDefault="003C24EE"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EAF8" w14:textId="1E27F396" w:rsidR="003C24EE" w:rsidRDefault="003C24EE"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925A1" w14:textId="7DB88958" w:rsidR="003C24EE" w:rsidRPr="00BA01AD" w:rsidRDefault="003C24EE" w:rsidP="00D8275F">
            <w:pPr>
              <w:pStyle w:val="TAC"/>
              <w:rPr>
                <w:sz w:val="14"/>
                <w:szCs w:val="14"/>
              </w:rPr>
            </w:pPr>
            <w:r w:rsidRPr="00BA01AD">
              <w:rPr>
                <w:sz w:val="14"/>
                <w:szCs w:val="14"/>
              </w:rPr>
              <w:t>S1-223715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55CF0" w14:textId="77777777" w:rsidR="003C24EE" w:rsidRPr="00BA01AD" w:rsidRDefault="003C24EE"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6004" w14:textId="77777777" w:rsidR="003C24EE" w:rsidRPr="00BA01AD" w:rsidRDefault="003C24EE"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6AF9" w14:textId="77777777" w:rsidR="003C24EE" w:rsidRPr="00BA01AD" w:rsidRDefault="003C24EE"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78D0D" w14:textId="2B79FC97" w:rsidR="003C24EE" w:rsidRPr="00BA01AD" w:rsidRDefault="003C24EE" w:rsidP="00D8275F">
            <w:pPr>
              <w:pStyle w:val="TAL"/>
              <w:rPr>
                <w:sz w:val="16"/>
                <w:szCs w:val="16"/>
              </w:rPr>
            </w:pPr>
            <w:r>
              <w:rPr>
                <w:sz w:val="16"/>
                <w:szCs w:val="16"/>
              </w:rPr>
              <w:t>U</w:t>
            </w:r>
            <w:r w:rsidRPr="00BA01AD">
              <w:rPr>
                <w:sz w:val="16"/>
                <w:szCs w:val="16"/>
              </w:rPr>
              <w:t>se case on vehicle fleet management in the desert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B0737" w14:textId="01DBFE02" w:rsidR="003C24EE" w:rsidRDefault="003C24EE" w:rsidP="00D8275F">
            <w:pPr>
              <w:pStyle w:val="TAC"/>
              <w:rPr>
                <w:sz w:val="16"/>
                <w:szCs w:val="16"/>
              </w:rPr>
            </w:pPr>
            <w:r>
              <w:rPr>
                <w:sz w:val="16"/>
                <w:szCs w:val="16"/>
              </w:rPr>
              <w:t>0.2.0</w:t>
            </w:r>
          </w:p>
        </w:tc>
      </w:tr>
      <w:tr w:rsidR="003C24EE" w14:paraId="45AA903C"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11DD" w14:textId="3B6C337A" w:rsidR="003C24EE" w:rsidRDefault="003C24EE"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50A86" w14:textId="40FF9574" w:rsidR="003C24EE" w:rsidRDefault="003C24EE"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19C36" w14:textId="28155D95" w:rsidR="003C24EE" w:rsidRPr="00BA01AD" w:rsidRDefault="003C24EE" w:rsidP="00D8275F">
            <w:pPr>
              <w:pStyle w:val="TAC"/>
              <w:rPr>
                <w:sz w:val="14"/>
                <w:szCs w:val="14"/>
              </w:rPr>
            </w:pPr>
            <w:r w:rsidRPr="00BA01AD">
              <w:rPr>
                <w:sz w:val="14"/>
                <w:szCs w:val="14"/>
              </w:rPr>
              <w:t>S1-223638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7BE4" w14:textId="77777777" w:rsidR="003C24EE" w:rsidRPr="00BA01AD" w:rsidRDefault="003C24EE"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9D1E" w14:textId="77777777" w:rsidR="003C24EE" w:rsidRPr="00BA01AD" w:rsidRDefault="003C24EE"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33FB9" w14:textId="77777777" w:rsidR="003C24EE" w:rsidRPr="00BA01AD" w:rsidRDefault="003C24EE"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5C0C" w14:textId="56B3D9D2" w:rsidR="003C24EE" w:rsidRDefault="003C24EE" w:rsidP="00D8275F">
            <w:pPr>
              <w:pStyle w:val="TAL"/>
              <w:rPr>
                <w:sz w:val="16"/>
                <w:szCs w:val="16"/>
              </w:rPr>
            </w:pPr>
            <w:r w:rsidRPr="00BA01AD">
              <w:rPr>
                <w:sz w:val="16"/>
                <w:szCs w:val="16"/>
              </w:rPr>
              <w:t>Use case on service differentiation for UEs via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08E9" w14:textId="4CB82C13" w:rsidR="003C24EE" w:rsidRDefault="003C24EE" w:rsidP="00D8275F">
            <w:pPr>
              <w:pStyle w:val="TAC"/>
              <w:rPr>
                <w:sz w:val="16"/>
                <w:szCs w:val="16"/>
              </w:rPr>
            </w:pPr>
            <w:r>
              <w:rPr>
                <w:sz w:val="16"/>
                <w:szCs w:val="16"/>
              </w:rPr>
              <w:t>0.2.0</w:t>
            </w:r>
          </w:p>
        </w:tc>
      </w:tr>
      <w:tr w:rsidR="002D6B79" w14:paraId="5FEE3BEB"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756C60EB" w:rsidR="002D6B79" w:rsidRPr="00BA01AD" w:rsidRDefault="00C716B0" w:rsidP="00D8275F">
            <w:pPr>
              <w:pStyle w:val="TAC"/>
              <w:rPr>
                <w:sz w:val="14"/>
                <w:szCs w:val="14"/>
              </w:rPr>
            </w:pPr>
            <w:r w:rsidRPr="00C716B0">
              <w:rPr>
                <w:sz w:val="14"/>
                <w:szCs w:val="14"/>
              </w:rPr>
              <w:t>S1-230475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178197F" w:rsidR="002D6B79" w:rsidRPr="00BA01AD" w:rsidRDefault="002D6B79" w:rsidP="007D0D8C">
            <w:pPr>
              <w:pStyle w:val="TAL"/>
              <w:rPr>
                <w:sz w:val="16"/>
                <w:szCs w:val="16"/>
              </w:rPr>
            </w:pPr>
            <w:r w:rsidRPr="007D0D8C">
              <w:rPr>
                <w:sz w:val="16"/>
                <w:szCs w:val="16"/>
              </w:rPr>
              <w:t>Text Proposal for the Overview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18464FDD"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2FA9BC91" w14:textId="0CA7E017"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C0AC" w14:textId="1F4C77BF"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5097" w14:textId="6AA63393" w:rsidR="007272A5" w:rsidRPr="00BA01AD" w:rsidRDefault="007272A5" w:rsidP="00A222D0">
            <w:pPr>
              <w:pStyle w:val="TAC"/>
              <w:rPr>
                <w:sz w:val="14"/>
                <w:szCs w:val="14"/>
              </w:rPr>
            </w:pPr>
            <w:r w:rsidRPr="00A222D0">
              <w:rPr>
                <w:sz w:val="14"/>
                <w:szCs w:val="14"/>
              </w:rPr>
              <w:t>S1-230673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77CFB"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29801"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2AB6"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98BD7" w14:textId="3D09FC56" w:rsidR="007272A5" w:rsidRPr="00BA01AD" w:rsidRDefault="007272A5" w:rsidP="007D0D8C">
            <w:pPr>
              <w:pStyle w:val="TAL"/>
              <w:rPr>
                <w:sz w:val="16"/>
                <w:szCs w:val="16"/>
              </w:rPr>
            </w:pPr>
            <w:r w:rsidRPr="007D0D8C">
              <w:rPr>
                <w:sz w:val="16"/>
                <w:szCs w:val="16"/>
              </w:rPr>
              <w:t>Updates in use case 5.1 to align service flows and potential new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D89" w14:textId="7C7DB84F" w:rsidR="007272A5" w:rsidRDefault="007272A5" w:rsidP="00D8275F">
            <w:pPr>
              <w:pStyle w:val="TAC"/>
              <w:rPr>
                <w:sz w:val="16"/>
                <w:szCs w:val="16"/>
              </w:rPr>
            </w:pPr>
            <w:r>
              <w:rPr>
                <w:sz w:val="16"/>
                <w:szCs w:val="16"/>
              </w:rPr>
              <w:t>0.3.0</w:t>
            </w:r>
          </w:p>
        </w:tc>
      </w:tr>
      <w:tr w:rsidR="007272A5" w14:paraId="48911BB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BFCDD21" w14:textId="6A2924C8"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BF9A1" w14:textId="47750D02"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469A3" w14:textId="75C1F3A2" w:rsidR="007272A5" w:rsidRPr="00BA01AD" w:rsidRDefault="007272A5" w:rsidP="00A222D0">
            <w:pPr>
              <w:pStyle w:val="TAC"/>
              <w:rPr>
                <w:sz w:val="14"/>
                <w:szCs w:val="14"/>
              </w:rPr>
            </w:pPr>
            <w:r w:rsidRPr="00A222D0">
              <w:rPr>
                <w:sz w:val="14"/>
                <w:szCs w:val="14"/>
              </w:rPr>
              <w:t>S1-230674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450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8A23"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138D5"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E0E3C" w14:textId="07BA7240" w:rsidR="007272A5" w:rsidRPr="00BA01AD" w:rsidRDefault="007272A5" w:rsidP="007D0D8C">
            <w:pPr>
              <w:pStyle w:val="TAL"/>
              <w:rPr>
                <w:sz w:val="16"/>
                <w:szCs w:val="16"/>
              </w:rPr>
            </w:pPr>
            <w:r w:rsidRPr="007D0D8C">
              <w:rPr>
                <w:sz w:val="16"/>
                <w:szCs w:val="16"/>
              </w:rPr>
              <w:t>Updates in use case 5.2 to align service flows and potential new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D8E1" w14:textId="7E14AF6C" w:rsidR="007272A5" w:rsidRDefault="007272A5" w:rsidP="00D8275F">
            <w:pPr>
              <w:pStyle w:val="TAC"/>
              <w:rPr>
                <w:sz w:val="16"/>
                <w:szCs w:val="16"/>
              </w:rPr>
            </w:pPr>
            <w:r>
              <w:rPr>
                <w:sz w:val="16"/>
                <w:szCs w:val="16"/>
              </w:rPr>
              <w:t>0.3.0</w:t>
            </w:r>
          </w:p>
        </w:tc>
      </w:tr>
      <w:tr w:rsidR="007272A5" w14:paraId="1D52A063"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7F656944" w14:textId="1C4250AC"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44771" w14:textId="371D8949"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5B011" w14:textId="7D9BA87D" w:rsidR="007272A5" w:rsidRPr="00BA01AD" w:rsidRDefault="007272A5" w:rsidP="00FE5A94">
            <w:pPr>
              <w:pStyle w:val="TAC"/>
              <w:rPr>
                <w:sz w:val="14"/>
                <w:szCs w:val="14"/>
              </w:rPr>
            </w:pPr>
            <w:r w:rsidRPr="00A222D0">
              <w:rPr>
                <w:sz w:val="14"/>
                <w:szCs w:val="14"/>
              </w:rPr>
              <w:t>S1-230469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32F2"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65A5"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7530"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ADB" w14:textId="29398E57" w:rsidR="007272A5" w:rsidRPr="00BA01AD" w:rsidRDefault="007272A5" w:rsidP="007D0D8C">
            <w:pPr>
              <w:pStyle w:val="TAL"/>
              <w:rPr>
                <w:sz w:val="16"/>
                <w:szCs w:val="16"/>
              </w:rPr>
            </w:pPr>
            <w:r w:rsidRPr="007D0D8C">
              <w:rPr>
                <w:sz w:val="16"/>
                <w:szCs w:val="16"/>
              </w:rPr>
              <w:t>Update of 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4B24" w14:textId="7A9AC4D5" w:rsidR="007272A5" w:rsidRDefault="007272A5" w:rsidP="00D8275F">
            <w:pPr>
              <w:pStyle w:val="TAC"/>
              <w:rPr>
                <w:sz w:val="16"/>
                <w:szCs w:val="16"/>
              </w:rPr>
            </w:pPr>
            <w:r>
              <w:rPr>
                <w:sz w:val="16"/>
                <w:szCs w:val="16"/>
              </w:rPr>
              <w:t>0.3.0</w:t>
            </w:r>
          </w:p>
        </w:tc>
      </w:tr>
      <w:tr w:rsidR="007272A5" w14:paraId="526AB127"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4749EDD8" w14:textId="2EE68287"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35D" w14:textId="5C2A4A3C"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ED635" w14:textId="41EEB4D2" w:rsidR="007272A5" w:rsidRPr="00BA01AD" w:rsidRDefault="007272A5" w:rsidP="00FE5A94">
            <w:pPr>
              <w:pStyle w:val="TAC"/>
              <w:rPr>
                <w:sz w:val="14"/>
                <w:szCs w:val="14"/>
              </w:rPr>
            </w:pPr>
            <w:r w:rsidRPr="00A222D0">
              <w:rPr>
                <w:sz w:val="14"/>
                <w:szCs w:val="14"/>
              </w:rPr>
              <w:t>S1-230139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C66A0"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EAE1"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A30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E8BDF" w14:textId="578E6597" w:rsidR="007272A5" w:rsidRPr="00BA01AD" w:rsidRDefault="007272A5" w:rsidP="007D0D8C">
            <w:pPr>
              <w:pStyle w:val="TAL"/>
              <w:rPr>
                <w:sz w:val="16"/>
                <w:szCs w:val="16"/>
              </w:rPr>
            </w:pPr>
            <w:r w:rsidRPr="007D0D8C">
              <w:rPr>
                <w:sz w:val="16"/>
                <w:szCs w:val="16"/>
              </w:rPr>
              <w:t>Update of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8C56C" w14:textId="1E7E104C" w:rsidR="007272A5" w:rsidRDefault="007272A5" w:rsidP="00D8275F">
            <w:pPr>
              <w:pStyle w:val="TAC"/>
              <w:rPr>
                <w:sz w:val="16"/>
                <w:szCs w:val="16"/>
              </w:rPr>
            </w:pPr>
            <w:r>
              <w:rPr>
                <w:sz w:val="16"/>
                <w:szCs w:val="16"/>
              </w:rPr>
              <w:t>0.3.0</w:t>
            </w:r>
          </w:p>
        </w:tc>
      </w:tr>
      <w:tr w:rsidR="007272A5" w14:paraId="7448AB6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DA61" w14:textId="7544EF54"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B9B86" w14:textId="709E6119"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A26D1" w14:textId="00D68D13" w:rsidR="007272A5" w:rsidRPr="00BA01AD" w:rsidRDefault="007272A5" w:rsidP="00FE5A94">
            <w:pPr>
              <w:pStyle w:val="TAC"/>
              <w:rPr>
                <w:sz w:val="14"/>
                <w:szCs w:val="14"/>
              </w:rPr>
            </w:pPr>
            <w:r w:rsidRPr="00A222D0">
              <w:rPr>
                <w:sz w:val="14"/>
                <w:szCs w:val="14"/>
              </w:rPr>
              <w:t>S1-230470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FF02C"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DB66E"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69C2"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2227A" w14:textId="29E4962F" w:rsidR="007272A5" w:rsidRPr="00BA01AD" w:rsidRDefault="007272A5" w:rsidP="007D0D8C">
            <w:pPr>
              <w:pStyle w:val="TAL"/>
              <w:rPr>
                <w:sz w:val="16"/>
                <w:szCs w:val="16"/>
              </w:rPr>
            </w:pPr>
            <w:r w:rsidRPr="007D0D8C">
              <w:rPr>
                <w:sz w:val="16"/>
                <w:szCs w:val="16"/>
              </w:rPr>
              <w:t>Update of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647B" w14:textId="65440342" w:rsidR="007272A5" w:rsidRDefault="007272A5" w:rsidP="00D8275F">
            <w:pPr>
              <w:pStyle w:val="TAC"/>
              <w:rPr>
                <w:sz w:val="16"/>
                <w:szCs w:val="16"/>
              </w:rPr>
            </w:pPr>
            <w:r>
              <w:rPr>
                <w:sz w:val="16"/>
                <w:szCs w:val="16"/>
              </w:rPr>
              <w:t>0.3.0</w:t>
            </w:r>
          </w:p>
        </w:tc>
      </w:tr>
      <w:tr w:rsidR="007272A5" w14:paraId="20488D3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1A3" w14:textId="5DEA363F"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5C5D1" w14:textId="7D30068B"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2C755" w14:textId="4F440DE9" w:rsidR="007272A5" w:rsidRPr="00BA01AD" w:rsidRDefault="007272A5" w:rsidP="00FE5A94">
            <w:pPr>
              <w:pStyle w:val="TAC"/>
              <w:rPr>
                <w:sz w:val="14"/>
                <w:szCs w:val="14"/>
              </w:rPr>
            </w:pPr>
            <w:r w:rsidRPr="00A222D0">
              <w:rPr>
                <w:sz w:val="14"/>
                <w:szCs w:val="14"/>
              </w:rPr>
              <w:t>S1-230656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5CAA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BC959"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3805"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5BD" w14:textId="011DA73A" w:rsidR="007272A5" w:rsidRPr="00BA01AD" w:rsidRDefault="007272A5" w:rsidP="007D0D8C">
            <w:pPr>
              <w:pStyle w:val="TAL"/>
              <w:rPr>
                <w:sz w:val="16"/>
                <w:szCs w:val="16"/>
              </w:rPr>
            </w:pPr>
            <w:r w:rsidRPr="007D0D8C">
              <w:rPr>
                <w:sz w:val="16"/>
                <w:szCs w:val="16"/>
              </w:rPr>
              <w:t>pCR on updates of clause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8044" w14:textId="7D3DD809" w:rsidR="007272A5" w:rsidRDefault="007272A5" w:rsidP="00D8275F">
            <w:pPr>
              <w:pStyle w:val="TAC"/>
              <w:rPr>
                <w:sz w:val="16"/>
                <w:szCs w:val="16"/>
              </w:rPr>
            </w:pPr>
            <w:r>
              <w:rPr>
                <w:sz w:val="16"/>
                <w:szCs w:val="16"/>
              </w:rPr>
              <w:t>0.3.0</w:t>
            </w:r>
          </w:p>
        </w:tc>
      </w:tr>
      <w:tr w:rsidR="007272A5" w14:paraId="22E70EC6"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EE43BC" w14:textId="410E820F"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72F1" w14:textId="64A054EF"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B53C1" w14:textId="4589B726" w:rsidR="007272A5" w:rsidRPr="00BA01AD" w:rsidRDefault="007272A5" w:rsidP="00FE5A94">
            <w:pPr>
              <w:pStyle w:val="TAC"/>
              <w:rPr>
                <w:sz w:val="14"/>
                <w:szCs w:val="14"/>
              </w:rPr>
            </w:pPr>
            <w:r w:rsidRPr="00A222D0">
              <w:rPr>
                <w:sz w:val="14"/>
                <w:szCs w:val="14"/>
              </w:rPr>
              <w:t>S1-230141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E28A"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904A"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3DA6"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F02F" w14:textId="56C4E91A" w:rsidR="007272A5" w:rsidRPr="00BA01AD" w:rsidRDefault="007272A5" w:rsidP="007D0D8C">
            <w:pPr>
              <w:pStyle w:val="TAL"/>
              <w:rPr>
                <w:sz w:val="16"/>
                <w:szCs w:val="16"/>
              </w:rPr>
            </w:pPr>
            <w:r w:rsidRPr="007D0D8C">
              <w:rPr>
                <w:sz w:val="16"/>
                <w:szCs w:val="16"/>
              </w:rPr>
              <w:t>Update of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EFDAF" w14:textId="4895C209" w:rsidR="007272A5" w:rsidRDefault="007272A5" w:rsidP="00D8275F">
            <w:pPr>
              <w:pStyle w:val="TAC"/>
              <w:rPr>
                <w:sz w:val="16"/>
                <w:szCs w:val="16"/>
              </w:rPr>
            </w:pPr>
            <w:r>
              <w:rPr>
                <w:sz w:val="16"/>
                <w:szCs w:val="16"/>
              </w:rPr>
              <w:t>0.3.0</w:t>
            </w:r>
          </w:p>
        </w:tc>
      </w:tr>
      <w:tr w:rsidR="007272A5" w14:paraId="5E1F127E"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9F8D" w14:textId="6A515FEF"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C614" w14:textId="4EDA38D4"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ECFA5" w14:textId="5FBBDFE8" w:rsidR="007272A5" w:rsidRPr="00BA01AD" w:rsidRDefault="007272A5" w:rsidP="00FE5A94">
            <w:pPr>
              <w:pStyle w:val="TAC"/>
              <w:rPr>
                <w:sz w:val="14"/>
                <w:szCs w:val="14"/>
              </w:rPr>
            </w:pPr>
            <w:r w:rsidRPr="00A222D0">
              <w:rPr>
                <w:sz w:val="14"/>
                <w:szCs w:val="14"/>
              </w:rPr>
              <w:t>S1-230472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0D9BC"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DF79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E3F"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0A0CE" w14:textId="4E124DC9" w:rsidR="007272A5" w:rsidRPr="00BA01AD" w:rsidRDefault="007272A5" w:rsidP="007D0D8C">
            <w:pPr>
              <w:pStyle w:val="TAL"/>
              <w:rPr>
                <w:sz w:val="16"/>
                <w:szCs w:val="16"/>
              </w:rPr>
            </w:pPr>
            <w:r w:rsidRPr="007D0D8C">
              <w:rPr>
                <w:sz w:val="16"/>
                <w:szCs w:val="16"/>
              </w:rPr>
              <w:t>Update of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5E856" w14:textId="3441BB59" w:rsidR="007272A5" w:rsidRDefault="007272A5" w:rsidP="00D8275F">
            <w:pPr>
              <w:pStyle w:val="TAC"/>
              <w:rPr>
                <w:sz w:val="16"/>
                <w:szCs w:val="16"/>
              </w:rPr>
            </w:pPr>
            <w:r>
              <w:rPr>
                <w:sz w:val="16"/>
                <w:szCs w:val="16"/>
              </w:rPr>
              <w:t>0.3.0</w:t>
            </w:r>
          </w:p>
        </w:tc>
      </w:tr>
      <w:tr w:rsidR="007272A5" w14:paraId="061FC60A"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0F46" w14:textId="650D080B"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7CF70" w14:textId="3FFA6C08"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DE1D0" w14:textId="06B4C37A" w:rsidR="007272A5" w:rsidRPr="00BA01AD" w:rsidRDefault="007272A5" w:rsidP="00FE5A94">
            <w:pPr>
              <w:pStyle w:val="TAC"/>
              <w:rPr>
                <w:sz w:val="14"/>
                <w:szCs w:val="14"/>
              </w:rPr>
            </w:pPr>
            <w:r w:rsidRPr="00A222D0">
              <w:rPr>
                <w:sz w:val="14"/>
                <w:szCs w:val="14"/>
              </w:rPr>
              <w:t>S1-230785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CD89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94E3"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58A41"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5A585" w14:textId="4BA8ED2B" w:rsidR="007272A5" w:rsidRPr="00BA01AD" w:rsidRDefault="007272A5" w:rsidP="007D0D8C">
            <w:pPr>
              <w:pStyle w:val="TAL"/>
              <w:rPr>
                <w:sz w:val="16"/>
                <w:szCs w:val="16"/>
              </w:rPr>
            </w:pPr>
            <w:r w:rsidRPr="007D0D8C">
              <w:rPr>
                <w:sz w:val="16"/>
                <w:szCs w:val="16"/>
              </w:rPr>
              <w:t>pCR on updates of clause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CB37" w14:textId="58BD0445" w:rsidR="007272A5" w:rsidRDefault="007272A5" w:rsidP="00D8275F">
            <w:pPr>
              <w:pStyle w:val="TAC"/>
              <w:rPr>
                <w:sz w:val="16"/>
                <w:szCs w:val="16"/>
              </w:rPr>
            </w:pPr>
            <w:r>
              <w:rPr>
                <w:sz w:val="16"/>
                <w:szCs w:val="16"/>
              </w:rPr>
              <w:t>0.3.0</w:t>
            </w:r>
          </w:p>
        </w:tc>
      </w:tr>
      <w:tr w:rsidR="007272A5" w14:paraId="169E8670"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4D69FEB9" w14:textId="7BF38FA7"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DBBE" w14:textId="49DAE6B0"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3EE61" w14:textId="5C4CBB28" w:rsidR="007272A5" w:rsidRPr="00BA01AD" w:rsidRDefault="007272A5" w:rsidP="00FE5A94">
            <w:pPr>
              <w:pStyle w:val="TAC"/>
              <w:rPr>
                <w:sz w:val="14"/>
                <w:szCs w:val="14"/>
              </w:rPr>
            </w:pPr>
            <w:r w:rsidRPr="00A222D0">
              <w:rPr>
                <w:sz w:val="14"/>
                <w:szCs w:val="14"/>
              </w:rPr>
              <w:t>S1-230676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B783"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DFE0"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7290"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4BE27" w14:textId="2A9F6896" w:rsidR="007272A5" w:rsidRPr="00BA01AD" w:rsidRDefault="007272A5" w:rsidP="00D8275F">
            <w:pPr>
              <w:pStyle w:val="TAL"/>
              <w:rPr>
                <w:sz w:val="16"/>
                <w:szCs w:val="16"/>
              </w:rPr>
            </w:pPr>
            <w:r w:rsidRPr="007D0D8C">
              <w:rPr>
                <w:sz w:val="16"/>
                <w:szCs w:val="16"/>
              </w:rPr>
              <w:t>Pseudo-CR on updates to clause 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AEB8" w14:textId="6659BB15" w:rsidR="007272A5" w:rsidRDefault="007272A5" w:rsidP="00D8275F">
            <w:pPr>
              <w:pStyle w:val="TAC"/>
              <w:rPr>
                <w:sz w:val="16"/>
                <w:szCs w:val="16"/>
              </w:rPr>
            </w:pPr>
            <w:r>
              <w:rPr>
                <w:sz w:val="16"/>
                <w:szCs w:val="16"/>
              </w:rPr>
              <w:t>0.3.0</w:t>
            </w:r>
          </w:p>
        </w:tc>
      </w:tr>
      <w:tr w:rsidR="007272A5" w14:paraId="59F770E0"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13436CD8" w14:textId="36E2A73F"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35810" w14:textId="3036F640"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61D21" w14:textId="53F98A9E" w:rsidR="007272A5" w:rsidRPr="00FE5A94" w:rsidRDefault="007272A5" w:rsidP="00B82267">
            <w:pPr>
              <w:pStyle w:val="TAC"/>
              <w:rPr>
                <w:sz w:val="14"/>
                <w:szCs w:val="14"/>
              </w:rPr>
            </w:pPr>
            <w:r w:rsidRPr="00FE5A94">
              <w:rPr>
                <w:sz w:val="14"/>
                <w:szCs w:val="14"/>
              </w:rPr>
              <w:t>S1-230669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8411F"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71CB3"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4E216"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21E6A" w14:textId="6B2B3626" w:rsidR="007272A5" w:rsidRPr="00BA01AD" w:rsidRDefault="007272A5" w:rsidP="00D8275F">
            <w:pPr>
              <w:pStyle w:val="TAL"/>
              <w:rPr>
                <w:sz w:val="16"/>
                <w:szCs w:val="16"/>
              </w:rPr>
            </w:pPr>
            <w:r w:rsidRPr="007D0D8C">
              <w:rPr>
                <w:sz w:val="16"/>
                <w:szCs w:val="16"/>
              </w:rPr>
              <w:t>Use case on service continuity for UE-to-UE communication across multiple satellites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599BA" w14:textId="6FB0772B" w:rsidR="007272A5" w:rsidRDefault="007272A5" w:rsidP="00B82267">
            <w:pPr>
              <w:pStyle w:val="TAC"/>
              <w:rPr>
                <w:sz w:val="16"/>
                <w:szCs w:val="16"/>
              </w:rPr>
            </w:pPr>
            <w:r>
              <w:rPr>
                <w:sz w:val="16"/>
                <w:szCs w:val="16"/>
              </w:rPr>
              <w:t>0.3.0</w:t>
            </w:r>
          </w:p>
        </w:tc>
      </w:tr>
      <w:tr w:rsidR="007272A5" w14:paraId="6080B634"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C9BD" w14:textId="00817BAB"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4EF3" w14:textId="0271F1D1"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07A58" w14:textId="344B9E02" w:rsidR="007272A5" w:rsidRPr="00FE5A94" w:rsidRDefault="007272A5" w:rsidP="00B82267">
            <w:pPr>
              <w:pStyle w:val="TAC"/>
              <w:rPr>
                <w:sz w:val="14"/>
                <w:szCs w:val="14"/>
              </w:rPr>
            </w:pPr>
            <w:r w:rsidRPr="00FE5A94">
              <w:rPr>
                <w:sz w:val="14"/>
                <w:szCs w:val="14"/>
              </w:rPr>
              <w:t>S1-230670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968"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852EF"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97F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C52AB" w14:textId="57A5853B" w:rsidR="007272A5" w:rsidRPr="00BA01AD" w:rsidRDefault="007272A5" w:rsidP="00D8275F">
            <w:pPr>
              <w:pStyle w:val="TAL"/>
              <w:rPr>
                <w:sz w:val="16"/>
                <w:szCs w:val="16"/>
              </w:rPr>
            </w:pPr>
            <w:r w:rsidRPr="007D0D8C">
              <w:rPr>
                <w:sz w:val="16"/>
                <w:szCs w:val="16"/>
              </w:rPr>
              <w:t>Use case on service continuity for UE-to-UE communication in case of network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3A99" w14:textId="1395AA3C" w:rsidR="007272A5" w:rsidRDefault="007272A5" w:rsidP="00D8275F">
            <w:pPr>
              <w:pStyle w:val="TAC"/>
              <w:rPr>
                <w:sz w:val="16"/>
                <w:szCs w:val="16"/>
              </w:rPr>
            </w:pPr>
            <w:r>
              <w:rPr>
                <w:sz w:val="16"/>
                <w:szCs w:val="16"/>
              </w:rPr>
              <w:t>0.3.0</w:t>
            </w:r>
          </w:p>
        </w:tc>
      </w:tr>
      <w:tr w:rsidR="007272A5" w14:paraId="33A2923D" w14:textId="77777777" w:rsidTr="00F933AC">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BA6BEA" w:rsidR="007272A5" w:rsidRDefault="007272A5"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5ECAE32C" w:rsidR="007272A5" w:rsidRDefault="007272A5"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76A508B2" w:rsidR="007272A5" w:rsidRPr="00FE5A94" w:rsidRDefault="007272A5" w:rsidP="00D8275F">
            <w:pPr>
              <w:pStyle w:val="TAC"/>
              <w:rPr>
                <w:sz w:val="14"/>
                <w:szCs w:val="14"/>
              </w:rPr>
            </w:pPr>
            <w:r w:rsidRPr="00FE5A94">
              <w:rPr>
                <w:sz w:val="14"/>
                <w:szCs w:val="14"/>
              </w:rPr>
              <w:t>S1-230679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62D0FE96" w:rsidR="007272A5" w:rsidRPr="00BA01AD" w:rsidRDefault="007272A5" w:rsidP="00D8275F">
            <w:pPr>
              <w:pStyle w:val="TAL"/>
              <w:rPr>
                <w:sz w:val="16"/>
                <w:szCs w:val="16"/>
              </w:rPr>
            </w:pPr>
            <w:r w:rsidRPr="007D0D8C">
              <w:rPr>
                <w:sz w:val="16"/>
                <w:szCs w:val="16"/>
              </w:rPr>
              <w:t>Use case on store and forward – emergency report relaying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43FEFBF1" w:rsidR="007272A5" w:rsidRDefault="007272A5" w:rsidP="00D8275F">
            <w:pPr>
              <w:pStyle w:val="TAC"/>
              <w:rPr>
                <w:sz w:val="16"/>
                <w:szCs w:val="16"/>
              </w:rPr>
            </w:pPr>
            <w:r>
              <w:rPr>
                <w:sz w:val="16"/>
                <w:szCs w:val="16"/>
              </w:rPr>
              <w:t>0.3.0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663F57" w14:textId="77777777" w:rsidR="00F23A50" w:rsidRDefault="00F23A50">
      <w:r>
        <w:separator/>
      </w:r>
    </w:p>
  </w:endnote>
  <w:endnote w:type="continuationSeparator" w:id="0">
    <w:p w14:paraId="6DB4FD9E" w14:textId="77777777" w:rsidR="00F23A50" w:rsidRDefault="00F23A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E70985" w:rsidRDefault="00E70985">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1AAAFD" w14:textId="77777777" w:rsidR="00F23A50" w:rsidRDefault="00F23A50">
      <w:r>
        <w:separator/>
      </w:r>
    </w:p>
  </w:footnote>
  <w:footnote w:type="continuationSeparator" w:id="0">
    <w:p w14:paraId="60CF10F0" w14:textId="77777777" w:rsidR="00F23A50" w:rsidRDefault="00F23A5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E70985" w:rsidRDefault="00E709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17CC">
      <w:rPr>
        <w:rFonts w:ascii="Arial" w:hAnsi="Arial" w:cs="Arial"/>
        <w:b/>
        <w:noProof/>
        <w:sz w:val="18"/>
        <w:szCs w:val="18"/>
      </w:rPr>
      <w:t>3GPP TR 22.865 V0.3.0 (2023-02)</w:t>
    </w:r>
    <w:r>
      <w:rPr>
        <w:rFonts w:ascii="Arial" w:hAnsi="Arial" w:cs="Arial"/>
        <w:b/>
        <w:sz w:val="18"/>
        <w:szCs w:val="18"/>
      </w:rPr>
      <w:fldChar w:fldCharType="end"/>
    </w:r>
  </w:p>
  <w:p w14:paraId="7A6BC72E" w14:textId="77777777" w:rsidR="00E70985" w:rsidRDefault="00E709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7CC">
      <w:rPr>
        <w:rFonts w:ascii="Arial" w:hAnsi="Arial" w:cs="Arial"/>
        <w:b/>
        <w:noProof/>
        <w:sz w:val="18"/>
        <w:szCs w:val="18"/>
      </w:rPr>
      <w:t>19</w:t>
    </w:r>
    <w:r>
      <w:rPr>
        <w:rFonts w:ascii="Arial" w:hAnsi="Arial" w:cs="Arial"/>
        <w:b/>
        <w:sz w:val="18"/>
        <w:szCs w:val="18"/>
      </w:rPr>
      <w:fldChar w:fldCharType="end"/>
    </w:r>
  </w:p>
  <w:p w14:paraId="13C538E8" w14:textId="3BA6A06F" w:rsidR="00E70985" w:rsidRDefault="00E709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17CC">
      <w:rPr>
        <w:rFonts w:ascii="Arial" w:hAnsi="Arial" w:cs="Arial"/>
        <w:b/>
        <w:noProof/>
        <w:sz w:val="18"/>
        <w:szCs w:val="18"/>
      </w:rPr>
      <w:t>Release 19</w:t>
    </w:r>
    <w:r>
      <w:rPr>
        <w:rFonts w:ascii="Arial" w:hAnsi="Arial" w:cs="Arial"/>
        <w:b/>
        <w:sz w:val="18"/>
        <w:szCs w:val="18"/>
      </w:rPr>
      <w:fldChar w:fldCharType="end"/>
    </w:r>
  </w:p>
  <w:p w14:paraId="1024E63D" w14:textId="77777777" w:rsidR="00E70985" w:rsidRDefault="00E7098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2BD826BA"/>
    <w:multiLevelType w:val="hybridMultilevel"/>
    <w:tmpl w:val="F58C8A8E"/>
    <w:lvl w:ilvl="0" w:tplc="A3384C48">
      <w:start w:val="1"/>
      <w:numFmt w:val="decimal"/>
      <w:lvlText w:val="%1."/>
      <w:lvlJc w:val="left"/>
      <w:pPr>
        <w:ind w:left="360" w:hanging="360"/>
      </w:pPr>
      <w:rPr>
        <w:rFonts w:eastAsia="맑은 고딕"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nsid w:val="2BEF209C"/>
    <w:multiLevelType w:val="hybridMultilevel"/>
    <w:tmpl w:val="8F346348"/>
    <w:lvl w:ilvl="0" w:tplc="1EE0C5F2">
      <w:start w:val="1"/>
      <w:numFmt w:val="decimal"/>
      <w:lvlText w:val="%1."/>
      <w:lvlJc w:val="left"/>
      <w:pPr>
        <w:ind w:left="360" w:hanging="360"/>
      </w:pPr>
      <w:rPr>
        <w:rFonts w:eastAsia="맑은 고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8"/>
  </w:num>
  <w:num w:numId="6">
    <w:abstractNumId w:val="7"/>
  </w:num>
  <w:num w:numId="7">
    <w:abstractNumId w:val="3"/>
  </w:num>
  <w:num w:numId="8">
    <w:abstractNumId w:val="4"/>
  </w:num>
  <w:num w:numId="9">
    <w:abstractNumId w:val="2"/>
  </w:num>
  <w:num w:numId="10">
    <w:abstractNumId w:val="9"/>
  </w:num>
  <w:num w:numId="11">
    <w:abstractNumId w:val="10"/>
  </w:num>
  <w:num w:numId="12">
    <w:abstractNumId w:val="5"/>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7F1"/>
    <w:rsid w:val="00030DC3"/>
    <w:rsid w:val="00033397"/>
    <w:rsid w:val="00040095"/>
    <w:rsid w:val="000423CF"/>
    <w:rsid w:val="00051834"/>
    <w:rsid w:val="00054A22"/>
    <w:rsid w:val="00062023"/>
    <w:rsid w:val="000655A6"/>
    <w:rsid w:val="0006719D"/>
    <w:rsid w:val="000737CF"/>
    <w:rsid w:val="00074F5F"/>
    <w:rsid w:val="00080512"/>
    <w:rsid w:val="00081C25"/>
    <w:rsid w:val="00085D9A"/>
    <w:rsid w:val="00094531"/>
    <w:rsid w:val="00095C4E"/>
    <w:rsid w:val="000A23F5"/>
    <w:rsid w:val="000A456A"/>
    <w:rsid w:val="000B09D1"/>
    <w:rsid w:val="000B3E16"/>
    <w:rsid w:val="000B5124"/>
    <w:rsid w:val="000C2D53"/>
    <w:rsid w:val="000C47C3"/>
    <w:rsid w:val="000D3BA4"/>
    <w:rsid w:val="000D58AB"/>
    <w:rsid w:val="001139F9"/>
    <w:rsid w:val="00132BFB"/>
    <w:rsid w:val="00133525"/>
    <w:rsid w:val="001520CE"/>
    <w:rsid w:val="00161475"/>
    <w:rsid w:val="00171155"/>
    <w:rsid w:val="0018139D"/>
    <w:rsid w:val="001826E7"/>
    <w:rsid w:val="001A1454"/>
    <w:rsid w:val="001A4C42"/>
    <w:rsid w:val="001A7420"/>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202CF2"/>
    <w:rsid w:val="002347A2"/>
    <w:rsid w:val="00247E95"/>
    <w:rsid w:val="002511A5"/>
    <w:rsid w:val="002529A4"/>
    <w:rsid w:val="002577A9"/>
    <w:rsid w:val="002619C4"/>
    <w:rsid w:val="002675F0"/>
    <w:rsid w:val="002704A9"/>
    <w:rsid w:val="002760EE"/>
    <w:rsid w:val="0027713B"/>
    <w:rsid w:val="00285D57"/>
    <w:rsid w:val="002875C0"/>
    <w:rsid w:val="00292319"/>
    <w:rsid w:val="0029311C"/>
    <w:rsid w:val="002A2915"/>
    <w:rsid w:val="002A40AA"/>
    <w:rsid w:val="002A5E14"/>
    <w:rsid w:val="002B4112"/>
    <w:rsid w:val="002B6339"/>
    <w:rsid w:val="002C6D98"/>
    <w:rsid w:val="002D235B"/>
    <w:rsid w:val="002D235C"/>
    <w:rsid w:val="002D5FDC"/>
    <w:rsid w:val="002D6B79"/>
    <w:rsid w:val="002E00EE"/>
    <w:rsid w:val="002F17CC"/>
    <w:rsid w:val="002F2077"/>
    <w:rsid w:val="002F3189"/>
    <w:rsid w:val="002F686B"/>
    <w:rsid w:val="00305B5E"/>
    <w:rsid w:val="003128E6"/>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C11B2"/>
    <w:rsid w:val="003C24EE"/>
    <w:rsid w:val="003C3971"/>
    <w:rsid w:val="003C5E92"/>
    <w:rsid w:val="003D049F"/>
    <w:rsid w:val="003E06B1"/>
    <w:rsid w:val="003E53FB"/>
    <w:rsid w:val="003F4866"/>
    <w:rsid w:val="00420C3B"/>
    <w:rsid w:val="004212F7"/>
    <w:rsid w:val="00423334"/>
    <w:rsid w:val="004345EC"/>
    <w:rsid w:val="00437229"/>
    <w:rsid w:val="0045147D"/>
    <w:rsid w:val="0045636E"/>
    <w:rsid w:val="0046200B"/>
    <w:rsid w:val="0046268A"/>
    <w:rsid w:val="00465515"/>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3340"/>
    <w:rsid w:val="004F391E"/>
    <w:rsid w:val="00502B0C"/>
    <w:rsid w:val="00515B51"/>
    <w:rsid w:val="00524EC1"/>
    <w:rsid w:val="005253E8"/>
    <w:rsid w:val="0053388B"/>
    <w:rsid w:val="00535773"/>
    <w:rsid w:val="00543E6C"/>
    <w:rsid w:val="00544200"/>
    <w:rsid w:val="00552F8B"/>
    <w:rsid w:val="00554D04"/>
    <w:rsid w:val="00565087"/>
    <w:rsid w:val="00594A47"/>
    <w:rsid w:val="00597B11"/>
    <w:rsid w:val="005A2DD3"/>
    <w:rsid w:val="005B7823"/>
    <w:rsid w:val="005D2E01"/>
    <w:rsid w:val="005D42B7"/>
    <w:rsid w:val="005D7526"/>
    <w:rsid w:val="005E1093"/>
    <w:rsid w:val="005E2D0B"/>
    <w:rsid w:val="005E4BB2"/>
    <w:rsid w:val="005F6E0C"/>
    <w:rsid w:val="005F788A"/>
    <w:rsid w:val="00602AEA"/>
    <w:rsid w:val="00614FDF"/>
    <w:rsid w:val="00623A77"/>
    <w:rsid w:val="0063543D"/>
    <w:rsid w:val="00636B45"/>
    <w:rsid w:val="006456F4"/>
    <w:rsid w:val="00645A20"/>
    <w:rsid w:val="00647114"/>
    <w:rsid w:val="00651DEC"/>
    <w:rsid w:val="00664336"/>
    <w:rsid w:val="00666B7E"/>
    <w:rsid w:val="0067135B"/>
    <w:rsid w:val="0068548C"/>
    <w:rsid w:val="006912E9"/>
    <w:rsid w:val="00693301"/>
    <w:rsid w:val="006A323F"/>
    <w:rsid w:val="006A5FA3"/>
    <w:rsid w:val="006B30D0"/>
    <w:rsid w:val="006C067A"/>
    <w:rsid w:val="006C2A4C"/>
    <w:rsid w:val="006C3D95"/>
    <w:rsid w:val="006C6860"/>
    <w:rsid w:val="006D6B98"/>
    <w:rsid w:val="006D79C0"/>
    <w:rsid w:val="006E5C86"/>
    <w:rsid w:val="006E645D"/>
    <w:rsid w:val="006F06E3"/>
    <w:rsid w:val="00701116"/>
    <w:rsid w:val="0070225B"/>
    <w:rsid w:val="0071174C"/>
    <w:rsid w:val="00713C44"/>
    <w:rsid w:val="0072149A"/>
    <w:rsid w:val="00723863"/>
    <w:rsid w:val="007272A5"/>
    <w:rsid w:val="00730F60"/>
    <w:rsid w:val="00731D57"/>
    <w:rsid w:val="00734A5B"/>
    <w:rsid w:val="0074026F"/>
    <w:rsid w:val="007429F6"/>
    <w:rsid w:val="00744E76"/>
    <w:rsid w:val="00744F23"/>
    <w:rsid w:val="007456F1"/>
    <w:rsid w:val="00757295"/>
    <w:rsid w:val="00760E17"/>
    <w:rsid w:val="0076259C"/>
    <w:rsid w:val="00765EA3"/>
    <w:rsid w:val="00774430"/>
    <w:rsid w:val="00774DA4"/>
    <w:rsid w:val="00781F0F"/>
    <w:rsid w:val="00787115"/>
    <w:rsid w:val="00793872"/>
    <w:rsid w:val="007B600E"/>
    <w:rsid w:val="007C65AA"/>
    <w:rsid w:val="007D0192"/>
    <w:rsid w:val="007D0D8C"/>
    <w:rsid w:val="007D11A7"/>
    <w:rsid w:val="007E58D6"/>
    <w:rsid w:val="007E6C37"/>
    <w:rsid w:val="007F0F4A"/>
    <w:rsid w:val="007F25A9"/>
    <w:rsid w:val="007F2AF6"/>
    <w:rsid w:val="008028A4"/>
    <w:rsid w:val="00807C14"/>
    <w:rsid w:val="00827792"/>
    <w:rsid w:val="00827A2E"/>
    <w:rsid w:val="00830747"/>
    <w:rsid w:val="00831A85"/>
    <w:rsid w:val="008331B2"/>
    <w:rsid w:val="00844FBB"/>
    <w:rsid w:val="008459E1"/>
    <w:rsid w:val="00846D17"/>
    <w:rsid w:val="00857EAC"/>
    <w:rsid w:val="008768CA"/>
    <w:rsid w:val="00882A52"/>
    <w:rsid w:val="008A26DF"/>
    <w:rsid w:val="008A37EC"/>
    <w:rsid w:val="008A58E1"/>
    <w:rsid w:val="008A74CA"/>
    <w:rsid w:val="008B5C7E"/>
    <w:rsid w:val="008C384C"/>
    <w:rsid w:val="008D0883"/>
    <w:rsid w:val="008D224C"/>
    <w:rsid w:val="008D34D1"/>
    <w:rsid w:val="008D351B"/>
    <w:rsid w:val="008D5EB1"/>
    <w:rsid w:val="008E2D68"/>
    <w:rsid w:val="008E6756"/>
    <w:rsid w:val="008F0B95"/>
    <w:rsid w:val="008F5D4E"/>
    <w:rsid w:val="009006B4"/>
    <w:rsid w:val="00901B01"/>
    <w:rsid w:val="00901CB8"/>
    <w:rsid w:val="0090271F"/>
    <w:rsid w:val="00902E23"/>
    <w:rsid w:val="00905394"/>
    <w:rsid w:val="009114D7"/>
    <w:rsid w:val="0091348E"/>
    <w:rsid w:val="00915884"/>
    <w:rsid w:val="00917CCB"/>
    <w:rsid w:val="00924AA4"/>
    <w:rsid w:val="00933FB0"/>
    <w:rsid w:val="00942EC2"/>
    <w:rsid w:val="009533BE"/>
    <w:rsid w:val="00982F5A"/>
    <w:rsid w:val="00984A5E"/>
    <w:rsid w:val="0098540F"/>
    <w:rsid w:val="00985AED"/>
    <w:rsid w:val="00991D91"/>
    <w:rsid w:val="009A26F8"/>
    <w:rsid w:val="009B1BFC"/>
    <w:rsid w:val="009B571C"/>
    <w:rsid w:val="009C6B16"/>
    <w:rsid w:val="009D7E87"/>
    <w:rsid w:val="009E7FFC"/>
    <w:rsid w:val="009F1902"/>
    <w:rsid w:val="009F37B7"/>
    <w:rsid w:val="009F465B"/>
    <w:rsid w:val="00A06440"/>
    <w:rsid w:val="00A10F02"/>
    <w:rsid w:val="00A164B4"/>
    <w:rsid w:val="00A222D0"/>
    <w:rsid w:val="00A26956"/>
    <w:rsid w:val="00A27486"/>
    <w:rsid w:val="00A34F2E"/>
    <w:rsid w:val="00A35B62"/>
    <w:rsid w:val="00A37D08"/>
    <w:rsid w:val="00A43449"/>
    <w:rsid w:val="00A53724"/>
    <w:rsid w:val="00A56066"/>
    <w:rsid w:val="00A66CDB"/>
    <w:rsid w:val="00A73129"/>
    <w:rsid w:val="00A82346"/>
    <w:rsid w:val="00A92BA1"/>
    <w:rsid w:val="00A95A32"/>
    <w:rsid w:val="00AA0FC3"/>
    <w:rsid w:val="00AA44E4"/>
    <w:rsid w:val="00AA4A30"/>
    <w:rsid w:val="00AA67F1"/>
    <w:rsid w:val="00AB285B"/>
    <w:rsid w:val="00AB44A5"/>
    <w:rsid w:val="00AB4A5D"/>
    <w:rsid w:val="00AC6BC6"/>
    <w:rsid w:val="00AD0E3B"/>
    <w:rsid w:val="00AE0894"/>
    <w:rsid w:val="00AE0F33"/>
    <w:rsid w:val="00AE109A"/>
    <w:rsid w:val="00AE1B1F"/>
    <w:rsid w:val="00AE65E2"/>
    <w:rsid w:val="00AF1460"/>
    <w:rsid w:val="00AF60AA"/>
    <w:rsid w:val="00B00C3B"/>
    <w:rsid w:val="00B00F07"/>
    <w:rsid w:val="00B027BB"/>
    <w:rsid w:val="00B1232B"/>
    <w:rsid w:val="00B15449"/>
    <w:rsid w:val="00B22515"/>
    <w:rsid w:val="00B23426"/>
    <w:rsid w:val="00B50F42"/>
    <w:rsid w:val="00B551C4"/>
    <w:rsid w:val="00B76DCD"/>
    <w:rsid w:val="00B82267"/>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C074DD"/>
    <w:rsid w:val="00C07B28"/>
    <w:rsid w:val="00C1496A"/>
    <w:rsid w:val="00C15595"/>
    <w:rsid w:val="00C15A37"/>
    <w:rsid w:val="00C22690"/>
    <w:rsid w:val="00C25DEE"/>
    <w:rsid w:val="00C33079"/>
    <w:rsid w:val="00C3569B"/>
    <w:rsid w:val="00C43B07"/>
    <w:rsid w:val="00C45231"/>
    <w:rsid w:val="00C455FE"/>
    <w:rsid w:val="00C50BCA"/>
    <w:rsid w:val="00C551FF"/>
    <w:rsid w:val="00C638A0"/>
    <w:rsid w:val="00C65B19"/>
    <w:rsid w:val="00C6627C"/>
    <w:rsid w:val="00C702C8"/>
    <w:rsid w:val="00C716B0"/>
    <w:rsid w:val="00C71821"/>
    <w:rsid w:val="00C72833"/>
    <w:rsid w:val="00C739B6"/>
    <w:rsid w:val="00C7429A"/>
    <w:rsid w:val="00C75157"/>
    <w:rsid w:val="00C80F1D"/>
    <w:rsid w:val="00C91962"/>
    <w:rsid w:val="00C93F40"/>
    <w:rsid w:val="00C95F80"/>
    <w:rsid w:val="00CA2F95"/>
    <w:rsid w:val="00CA3D0C"/>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275F"/>
    <w:rsid w:val="00D82E6F"/>
    <w:rsid w:val="00D87E00"/>
    <w:rsid w:val="00D9134D"/>
    <w:rsid w:val="00D918EC"/>
    <w:rsid w:val="00D948C6"/>
    <w:rsid w:val="00D95C7C"/>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16245"/>
    <w:rsid w:val="00E16509"/>
    <w:rsid w:val="00E16E38"/>
    <w:rsid w:val="00E370CB"/>
    <w:rsid w:val="00E40775"/>
    <w:rsid w:val="00E441EE"/>
    <w:rsid w:val="00E44582"/>
    <w:rsid w:val="00E466DB"/>
    <w:rsid w:val="00E5345F"/>
    <w:rsid w:val="00E5349B"/>
    <w:rsid w:val="00E605A8"/>
    <w:rsid w:val="00E63B9A"/>
    <w:rsid w:val="00E70985"/>
    <w:rsid w:val="00E72D16"/>
    <w:rsid w:val="00E77645"/>
    <w:rsid w:val="00E82FEE"/>
    <w:rsid w:val="00E85B0B"/>
    <w:rsid w:val="00E9345A"/>
    <w:rsid w:val="00EA0315"/>
    <w:rsid w:val="00EA15B0"/>
    <w:rsid w:val="00EA5579"/>
    <w:rsid w:val="00EA5EA7"/>
    <w:rsid w:val="00EA6B5F"/>
    <w:rsid w:val="00EB141B"/>
    <w:rsid w:val="00EB1FEE"/>
    <w:rsid w:val="00EB6B64"/>
    <w:rsid w:val="00EB6FAD"/>
    <w:rsid w:val="00EB7225"/>
    <w:rsid w:val="00EC33A7"/>
    <w:rsid w:val="00EC4A25"/>
    <w:rsid w:val="00EC4FDF"/>
    <w:rsid w:val="00ED0D57"/>
    <w:rsid w:val="00EE09CA"/>
    <w:rsid w:val="00EE5013"/>
    <w:rsid w:val="00EF3A71"/>
    <w:rsid w:val="00EF608C"/>
    <w:rsid w:val="00F009E5"/>
    <w:rsid w:val="00F025A2"/>
    <w:rsid w:val="00F04712"/>
    <w:rsid w:val="00F0662D"/>
    <w:rsid w:val="00F10456"/>
    <w:rsid w:val="00F13360"/>
    <w:rsid w:val="00F22EC7"/>
    <w:rsid w:val="00F23A50"/>
    <w:rsid w:val="00F27E46"/>
    <w:rsid w:val="00F325C8"/>
    <w:rsid w:val="00F329B2"/>
    <w:rsid w:val="00F3354C"/>
    <w:rsid w:val="00F34939"/>
    <w:rsid w:val="00F453D2"/>
    <w:rsid w:val="00F57353"/>
    <w:rsid w:val="00F653B8"/>
    <w:rsid w:val="00F807C9"/>
    <w:rsid w:val="00F9008D"/>
    <w:rsid w:val="00F933AC"/>
    <w:rsid w:val="00FA1266"/>
    <w:rsid w:val="00FA4D6F"/>
    <w:rsid w:val="00FA53FC"/>
    <w:rsid w:val="00FA55FE"/>
    <w:rsid w:val="00FB33C1"/>
    <w:rsid w:val="00FC1192"/>
    <w:rsid w:val="00FC619F"/>
    <w:rsid w:val="00FD5168"/>
    <w:rsid w:val="00FE594F"/>
    <w:rsid w:val="00FE5A94"/>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0" Type="http://schemas.openxmlformats.org/officeDocument/2006/relationships/oleObject" Target="embeddings/oleObject1.bin"/><Relationship Id="rId21" Type="http://schemas.openxmlformats.org/officeDocument/2006/relationships/image" Target="media/image4.emf"/><Relationship Id="rId22" Type="http://schemas.openxmlformats.org/officeDocument/2006/relationships/oleObject" Target="embeddings/oleObject2.bin"/><Relationship Id="rId23" Type="http://schemas.openxmlformats.org/officeDocument/2006/relationships/image" Target="media/image5.emf"/><Relationship Id="rId24" Type="http://schemas.openxmlformats.org/officeDocument/2006/relationships/image" Target="media/image6.jpeg"/><Relationship Id="rId25" Type="http://schemas.openxmlformats.org/officeDocument/2006/relationships/image" Target="media/image7.emf"/><Relationship Id="rId26" Type="http://schemas.openxmlformats.org/officeDocument/2006/relationships/image" Target="media/image8.emf"/><Relationship Id="rId27" Type="http://schemas.openxmlformats.org/officeDocument/2006/relationships/image" Target="media/image9.emf"/><Relationship Id="rId28" Type="http://schemas.openxmlformats.org/officeDocument/2006/relationships/oleObject" Target="embeddings/oleObject3.bin"/><Relationship Id="rId2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image" Target="media/image17.png"/><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www.peerbits.com/blog/significance-fleet-management-solution-for-logistics-industry.html" TargetMode="External"/><Relationship Id="rId13" Type="http://schemas.openxmlformats.org/officeDocument/2006/relationships/hyperlink" Target="https://insidegnss.com" TargetMode="External"/><Relationship Id="rId14" Type="http://schemas.openxmlformats.org/officeDocument/2006/relationships/hyperlink" Target="https://www.undrr.org/publication/human-cost-disasters-overview-last-20-years-2000-2019" TargetMode="External"/><Relationship Id="rId15" Type="http://schemas.openxmlformats.org/officeDocument/2006/relationships/hyperlink" Target="https://www.researchgate.net/journal/IEEE-Communications-Magazine-0163-6804" TargetMode="External"/><Relationship Id="rId16" Type="http://schemas.openxmlformats.org/officeDocument/2006/relationships/hyperlink" Target="https://www.maine.gov/governor/mills/news/old-town-governor-mills-unveils-states-new-helicopter-fight-forest-fires-assist-search-rescue" TargetMode="External"/><Relationship Id="rId17" Type="http://schemas.openxmlformats.org/officeDocument/2006/relationships/hyperlink" Target="https://www.itu.int/hub/publication/r-rep-m-2514-2022/" TargetMode="External"/><Relationship Id="rId18" Type="http://schemas.openxmlformats.org/officeDocument/2006/relationships/hyperlink" Target="https://www.koreaherald.com/view.php?ud=20220207000835" TargetMode="External"/><Relationship Id="rId19" Type="http://schemas.openxmlformats.org/officeDocument/2006/relationships/image" Target="media/image3.emf"/><Relationship Id="rId37" Type="http://schemas.openxmlformats.org/officeDocument/2006/relationships/header" Target="header1.xml"/><Relationship Id="rId38" Type="http://schemas.openxmlformats.org/officeDocument/2006/relationships/footer" Target="footer1.xml"/><Relationship Id="rId39" Type="http://schemas.openxmlformats.org/officeDocument/2006/relationships/fontTable" Target="fontTable.xml"/><Relationship Id="rId4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617ECE-88CF-7040-80E8-085F218DA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3</TotalTime>
  <Pages>42</Pages>
  <Words>16418</Words>
  <Characters>93589</Characters>
  <Application>Microsoft Macintosh Word</Application>
  <DocSecurity>0</DocSecurity>
  <Lines>779</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2023-03-06T06:49:00Z</dcterms:created>
  <dcterms:modified xsi:type="dcterms:W3CDTF">2023-03-06T06:55:00Z</dcterms:modified>
</cp:coreProperties>
</file>