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7D1F4AD"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832E6C">
              <w:rPr>
                <w:sz w:val="64"/>
              </w:rPr>
              <w:t>TR</w:t>
            </w:r>
            <w:bookmarkEnd w:id="1"/>
            <w:r w:rsidRPr="00832E6C">
              <w:rPr>
                <w:sz w:val="64"/>
              </w:rPr>
              <w:t xml:space="preserve"> </w:t>
            </w:r>
            <w:bookmarkStart w:id="2" w:name="specNumber"/>
            <w:r w:rsidR="002577A9" w:rsidRPr="00832E6C">
              <w:rPr>
                <w:sz w:val="64"/>
              </w:rPr>
              <w:t>2</w:t>
            </w:r>
            <w:r w:rsidR="00832E6C" w:rsidRPr="00832E6C">
              <w:rPr>
                <w:sz w:val="64"/>
              </w:rPr>
              <w:t>2</w:t>
            </w:r>
            <w:r w:rsidRPr="00832E6C">
              <w:rPr>
                <w:sz w:val="64"/>
              </w:rPr>
              <w:t>.</w:t>
            </w:r>
            <w:bookmarkEnd w:id="2"/>
            <w:r w:rsidR="00832E6C" w:rsidRPr="00832E6C">
              <w:rPr>
                <w:sz w:val="64"/>
              </w:rPr>
              <w:t>837</w:t>
            </w:r>
            <w:r w:rsidRPr="00832E6C">
              <w:rPr>
                <w:sz w:val="64"/>
              </w:rPr>
              <w:t xml:space="preserve"> </w:t>
            </w:r>
            <w:r w:rsidRPr="00832E6C">
              <w:t>V</w:t>
            </w:r>
            <w:bookmarkStart w:id="3" w:name="specVersion"/>
            <w:r w:rsidR="00832E6C" w:rsidRPr="00832E6C">
              <w:t>0</w:t>
            </w:r>
            <w:r w:rsidRPr="00832E6C">
              <w:t>.</w:t>
            </w:r>
            <w:r w:rsidR="00E016F2">
              <w:t>3</w:t>
            </w:r>
            <w:r w:rsidRPr="00832E6C">
              <w:t>.</w:t>
            </w:r>
            <w:bookmarkEnd w:id="3"/>
            <w:r w:rsidR="002577A9" w:rsidRPr="00832E6C">
              <w:t>0</w:t>
            </w:r>
            <w:r w:rsidRPr="00832E6C">
              <w:t xml:space="preserve"> </w:t>
            </w:r>
            <w:r w:rsidRPr="00832E6C">
              <w:rPr>
                <w:sz w:val="32"/>
              </w:rPr>
              <w:t>(</w:t>
            </w:r>
            <w:bookmarkStart w:id="4" w:name="issueDate"/>
            <w:r w:rsidR="002577A9" w:rsidRPr="00832E6C">
              <w:rPr>
                <w:sz w:val="32"/>
              </w:rPr>
              <w:t>202</w:t>
            </w:r>
            <w:r w:rsidR="00832E6C" w:rsidRPr="00832E6C">
              <w:rPr>
                <w:sz w:val="32"/>
              </w:rPr>
              <w:t>2</w:t>
            </w:r>
            <w:r w:rsidRPr="00832E6C">
              <w:rPr>
                <w:sz w:val="32"/>
              </w:rPr>
              <w:t>-</w:t>
            </w:r>
            <w:bookmarkEnd w:id="4"/>
            <w:r w:rsidR="00E016F2">
              <w:rPr>
                <w:sz w:val="32"/>
              </w:rPr>
              <w:t>11</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339F7A97" w:rsidR="00BA4B8D" w:rsidRDefault="004F0988" w:rsidP="00832E6C">
            <w:pPr>
              <w:pStyle w:val="ZB"/>
              <w:framePr w:w="0" w:hRule="auto" w:wrap="auto" w:vAnchor="margin" w:hAnchor="text" w:yAlign="inline"/>
            </w:pPr>
            <w:r w:rsidRPr="00832E6C">
              <w:t xml:space="preserve">Technical </w:t>
            </w:r>
            <w:bookmarkStart w:id="5" w:name="spectype2"/>
            <w:r w:rsidR="00D57972" w:rsidRPr="00832E6C">
              <w:t>Report</w:t>
            </w:r>
            <w:bookmarkEnd w:id="5"/>
            <w:r w:rsidR="00BA4B8D">
              <w:br/>
            </w:r>
            <w:r w:rsidR="00BA4B8D">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2577A9">
              <w:t>TSG SA</w:t>
            </w:r>
            <w:r w:rsidR="002577A9" w:rsidRPr="00F424DF">
              <w:t>;</w:t>
            </w:r>
          </w:p>
          <w:bookmarkEnd w:id="6"/>
          <w:p w14:paraId="4A372CB4" w14:textId="0934E85F" w:rsidR="00F424DF" w:rsidRPr="00F735B7" w:rsidRDefault="00F424DF" w:rsidP="00F424DF">
            <w:pPr>
              <w:pStyle w:val="ZT"/>
              <w:framePr w:wrap="auto" w:hAnchor="text" w:yAlign="inline"/>
            </w:pPr>
            <w:r w:rsidRPr="00F735B7">
              <w:t xml:space="preserve">Feasibility Study on </w:t>
            </w:r>
            <w:r>
              <w:t>Integrated Sensing and Communication</w:t>
            </w:r>
          </w:p>
          <w:p w14:paraId="04CAC1E0" w14:textId="41BAD90C" w:rsidR="004F0988" w:rsidRPr="00133525" w:rsidRDefault="00F424DF" w:rsidP="00F424DF">
            <w:pPr>
              <w:pStyle w:val="ZT"/>
              <w:framePr w:wrap="auto" w:hAnchor="text" w:yAlign="inline"/>
              <w:rPr>
                <w:i/>
                <w:sz w:val="28"/>
              </w:rPr>
            </w:pPr>
            <w:r w:rsidRPr="00F735B7">
              <w:t>(</w:t>
            </w:r>
            <w:r w:rsidRPr="00F735B7">
              <w:rPr>
                <w:rStyle w:val="ZGSM"/>
              </w:rPr>
              <w:t xml:space="preserve">Release </w:t>
            </w:r>
            <w:bookmarkStart w:id="7" w:name="specRelease"/>
            <w:r w:rsidRPr="00F735B7">
              <w:rPr>
                <w:rStyle w:val="ZGSM"/>
              </w:rPr>
              <w:t>1</w:t>
            </w:r>
            <w:bookmarkEnd w:id="7"/>
            <w:r w:rsidRPr="00F735B7">
              <w:rPr>
                <w:rStyle w:val="ZGSM"/>
              </w:rPr>
              <w:t>9</w:t>
            </w:r>
            <w:r w:rsidRPr="00F735B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9445844" w:rsidR="00E16509" w:rsidRPr="00133525" w:rsidRDefault="00E16509" w:rsidP="00133525">
            <w:pPr>
              <w:pStyle w:val="FP"/>
              <w:jc w:val="center"/>
              <w:rPr>
                <w:noProof/>
                <w:sz w:val="18"/>
              </w:rPr>
            </w:pPr>
            <w:r w:rsidRPr="00133525">
              <w:rPr>
                <w:noProof/>
                <w:sz w:val="18"/>
              </w:rPr>
              <w:t xml:space="preserve">© </w:t>
            </w:r>
            <w:bookmarkStart w:id="12" w:name="copyrightDate"/>
            <w:r w:rsidRPr="00666153">
              <w:rPr>
                <w:noProof/>
                <w:sz w:val="18"/>
              </w:rPr>
              <w:t>2</w:t>
            </w:r>
            <w:r w:rsidR="008E2D68" w:rsidRPr="00666153">
              <w:rPr>
                <w:noProof/>
                <w:sz w:val="18"/>
              </w:rPr>
              <w:t>02</w:t>
            </w:r>
            <w:bookmarkEnd w:id="12"/>
            <w:r w:rsidR="00666153" w:rsidRPr="00666153">
              <w:rPr>
                <w:noProof/>
                <w:sz w:val="18"/>
              </w:rPr>
              <w:t>2</w:t>
            </w:r>
            <w:r w:rsidRPr="00666153">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3533FA01" w14:textId="33C3FE52" w:rsidR="00845940" w:rsidRPr="00845940" w:rsidRDefault="004D3578">
      <w:pPr>
        <w:pStyle w:val="Verzeichnis1"/>
        <w:rPr>
          <w:rFonts w:asciiTheme="minorHAnsi" w:eastAsiaTheme="minorEastAsia" w:hAnsiTheme="minorHAnsi" w:cstheme="minorBidi"/>
          <w:szCs w:val="22"/>
          <w:lang w:eastAsia="de-AT"/>
        </w:rPr>
      </w:pPr>
      <w:r w:rsidRPr="004D3578">
        <w:fldChar w:fldCharType="begin"/>
      </w:r>
      <w:r w:rsidRPr="004D3578">
        <w:instrText xml:space="preserve"> TOC \o "1-9" </w:instrText>
      </w:r>
      <w:r w:rsidRPr="004D3578">
        <w:fldChar w:fldCharType="separate"/>
      </w:r>
      <w:r w:rsidR="00845940">
        <w:t>Foreword</w:t>
      </w:r>
      <w:r w:rsidR="00845940">
        <w:tab/>
      </w:r>
      <w:r w:rsidR="00845940">
        <w:fldChar w:fldCharType="begin"/>
      </w:r>
      <w:r w:rsidR="00845940">
        <w:instrText xml:space="preserve"> PAGEREF _Toc120625120 \h </w:instrText>
      </w:r>
      <w:r w:rsidR="00845940">
        <w:fldChar w:fldCharType="separate"/>
      </w:r>
      <w:r w:rsidR="00845940">
        <w:t>7</w:t>
      </w:r>
      <w:r w:rsidR="00845940">
        <w:fldChar w:fldCharType="end"/>
      </w:r>
    </w:p>
    <w:p w14:paraId="260ACC96" w14:textId="796B4A39" w:rsidR="00845940" w:rsidRPr="00845940" w:rsidRDefault="00845940">
      <w:pPr>
        <w:pStyle w:val="Verzeichnis1"/>
        <w:rPr>
          <w:rFonts w:asciiTheme="minorHAnsi" w:eastAsiaTheme="minorEastAsia" w:hAnsiTheme="minorHAnsi" w:cstheme="minorBidi"/>
          <w:szCs w:val="22"/>
          <w:lang w:eastAsia="de-AT"/>
        </w:rPr>
      </w:pPr>
      <w:r>
        <w:t>Introduction</w:t>
      </w:r>
      <w:r>
        <w:tab/>
      </w:r>
      <w:r>
        <w:fldChar w:fldCharType="begin"/>
      </w:r>
      <w:r>
        <w:instrText xml:space="preserve"> PAGEREF _Toc120625121 \h </w:instrText>
      </w:r>
      <w:r>
        <w:fldChar w:fldCharType="separate"/>
      </w:r>
      <w:r>
        <w:t>8</w:t>
      </w:r>
      <w:r>
        <w:fldChar w:fldCharType="end"/>
      </w:r>
    </w:p>
    <w:p w14:paraId="07575044" w14:textId="5409E1F6" w:rsidR="00845940" w:rsidRPr="00845940" w:rsidRDefault="00845940">
      <w:pPr>
        <w:pStyle w:val="Verzeichnis1"/>
        <w:rPr>
          <w:rFonts w:asciiTheme="minorHAnsi" w:eastAsiaTheme="minorEastAsia" w:hAnsiTheme="minorHAnsi" w:cstheme="minorBidi"/>
          <w:szCs w:val="22"/>
          <w:lang w:eastAsia="de-AT"/>
        </w:rPr>
      </w:pPr>
      <w:r>
        <w:t>1</w:t>
      </w:r>
      <w:r w:rsidRPr="00845940">
        <w:rPr>
          <w:rFonts w:asciiTheme="minorHAnsi" w:eastAsiaTheme="minorEastAsia" w:hAnsiTheme="minorHAnsi" w:cstheme="minorBidi"/>
          <w:szCs w:val="22"/>
          <w:lang w:eastAsia="de-AT"/>
        </w:rPr>
        <w:tab/>
      </w:r>
      <w:r>
        <w:t>Scope</w:t>
      </w:r>
      <w:r>
        <w:tab/>
      </w:r>
      <w:r>
        <w:fldChar w:fldCharType="begin"/>
      </w:r>
      <w:r>
        <w:instrText xml:space="preserve"> PAGEREF _Toc120625122 \h </w:instrText>
      </w:r>
      <w:r>
        <w:fldChar w:fldCharType="separate"/>
      </w:r>
      <w:r>
        <w:t>9</w:t>
      </w:r>
      <w:r>
        <w:fldChar w:fldCharType="end"/>
      </w:r>
    </w:p>
    <w:p w14:paraId="3BAEF5E7" w14:textId="3F31D686" w:rsidR="00845940" w:rsidRPr="00845940" w:rsidRDefault="00845940">
      <w:pPr>
        <w:pStyle w:val="Verzeichnis1"/>
        <w:rPr>
          <w:rFonts w:asciiTheme="minorHAnsi" w:eastAsiaTheme="minorEastAsia" w:hAnsiTheme="minorHAnsi" w:cstheme="minorBidi"/>
          <w:szCs w:val="22"/>
          <w:lang w:eastAsia="de-AT"/>
        </w:rPr>
      </w:pPr>
      <w:r>
        <w:t>2</w:t>
      </w:r>
      <w:r w:rsidRPr="00845940">
        <w:rPr>
          <w:rFonts w:asciiTheme="minorHAnsi" w:eastAsiaTheme="minorEastAsia" w:hAnsiTheme="minorHAnsi" w:cstheme="minorBidi"/>
          <w:szCs w:val="22"/>
          <w:lang w:eastAsia="de-AT"/>
        </w:rPr>
        <w:tab/>
      </w:r>
      <w:r>
        <w:t>References</w:t>
      </w:r>
      <w:r>
        <w:tab/>
      </w:r>
      <w:r>
        <w:fldChar w:fldCharType="begin"/>
      </w:r>
      <w:r>
        <w:instrText xml:space="preserve"> PAGEREF _Toc120625123 \h </w:instrText>
      </w:r>
      <w:r>
        <w:fldChar w:fldCharType="separate"/>
      </w:r>
      <w:r>
        <w:t>9</w:t>
      </w:r>
      <w:r>
        <w:fldChar w:fldCharType="end"/>
      </w:r>
    </w:p>
    <w:p w14:paraId="421C7769" w14:textId="597BE479" w:rsidR="00845940" w:rsidRPr="00845940" w:rsidRDefault="00845940">
      <w:pPr>
        <w:pStyle w:val="Verzeichnis1"/>
        <w:rPr>
          <w:rFonts w:asciiTheme="minorHAnsi" w:eastAsiaTheme="minorEastAsia" w:hAnsiTheme="minorHAnsi" w:cstheme="minorBidi"/>
          <w:szCs w:val="22"/>
          <w:lang w:eastAsia="de-AT"/>
        </w:rPr>
      </w:pPr>
      <w:r>
        <w:t>3</w:t>
      </w:r>
      <w:r w:rsidRPr="00845940">
        <w:rPr>
          <w:rFonts w:asciiTheme="minorHAnsi" w:eastAsiaTheme="minorEastAsia" w:hAnsiTheme="minorHAnsi" w:cstheme="minorBidi"/>
          <w:szCs w:val="22"/>
          <w:lang w:eastAsia="de-AT"/>
        </w:rPr>
        <w:tab/>
      </w:r>
      <w:r>
        <w:t>Definitions of terms, symbols and abbreviations</w:t>
      </w:r>
      <w:r>
        <w:tab/>
      </w:r>
      <w:r>
        <w:fldChar w:fldCharType="begin"/>
      </w:r>
      <w:r>
        <w:instrText xml:space="preserve"> PAGEREF _Toc120625124 \h </w:instrText>
      </w:r>
      <w:r>
        <w:fldChar w:fldCharType="separate"/>
      </w:r>
      <w:r>
        <w:t>11</w:t>
      </w:r>
      <w:r>
        <w:fldChar w:fldCharType="end"/>
      </w:r>
    </w:p>
    <w:p w14:paraId="591DBE7A" w14:textId="39C97D62" w:rsidR="00845940" w:rsidRPr="00845940" w:rsidRDefault="00845940">
      <w:pPr>
        <w:pStyle w:val="Verzeichnis2"/>
        <w:rPr>
          <w:rFonts w:asciiTheme="minorHAnsi" w:eastAsiaTheme="minorEastAsia" w:hAnsiTheme="minorHAnsi" w:cstheme="minorBidi"/>
          <w:sz w:val="22"/>
          <w:szCs w:val="22"/>
          <w:lang w:eastAsia="de-AT"/>
        </w:rPr>
      </w:pPr>
      <w:r>
        <w:t>3.1</w:t>
      </w:r>
      <w:r w:rsidRPr="00845940">
        <w:rPr>
          <w:rFonts w:asciiTheme="minorHAnsi" w:eastAsiaTheme="minorEastAsia" w:hAnsiTheme="minorHAnsi" w:cstheme="minorBidi"/>
          <w:sz w:val="22"/>
          <w:szCs w:val="22"/>
          <w:lang w:eastAsia="de-AT"/>
        </w:rPr>
        <w:tab/>
      </w:r>
      <w:r>
        <w:t>Terms</w:t>
      </w:r>
      <w:r>
        <w:tab/>
      </w:r>
      <w:r>
        <w:fldChar w:fldCharType="begin"/>
      </w:r>
      <w:r>
        <w:instrText xml:space="preserve"> PAGEREF _Toc120625125 \h </w:instrText>
      </w:r>
      <w:r>
        <w:fldChar w:fldCharType="separate"/>
      </w:r>
      <w:r>
        <w:t>11</w:t>
      </w:r>
      <w:r>
        <w:fldChar w:fldCharType="end"/>
      </w:r>
    </w:p>
    <w:p w14:paraId="65212529" w14:textId="608AD374" w:rsidR="00845940" w:rsidRPr="00845940" w:rsidRDefault="00845940">
      <w:pPr>
        <w:pStyle w:val="Verzeichnis2"/>
        <w:rPr>
          <w:rFonts w:asciiTheme="minorHAnsi" w:eastAsiaTheme="minorEastAsia" w:hAnsiTheme="minorHAnsi" w:cstheme="minorBidi"/>
          <w:sz w:val="22"/>
          <w:szCs w:val="22"/>
          <w:lang w:eastAsia="de-AT"/>
        </w:rPr>
      </w:pPr>
      <w:r>
        <w:t>3.2</w:t>
      </w:r>
      <w:r w:rsidRPr="00845940">
        <w:rPr>
          <w:rFonts w:asciiTheme="minorHAnsi" w:eastAsiaTheme="minorEastAsia" w:hAnsiTheme="minorHAnsi" w:cstheme="minorBidi"/>
          <w:sz w:val="22"/>
          <w:szCs w:val="22"/>
          <w:lang w:eastAsia="de-AT"/>
        </w:rPr>
        <w:tab/>
      </w:r>
      <w:r>
        <w:t>Symbols</w:t>
      </w:r>
      <w:r>
        <w:tab/>
      </w:r>
      <w:r>
        <w:fldChar w:fldCharType="begin"/>
      </w:r>
      <w:r>
        <w:instrText xml:space="preserve"> PAGEREF _Toc120625126 \h </w:instrText>
      </w:r>
      <w:r>
        <w:fldChar w:fldCharType="separate"/>
      </w:r>
      <w:r>
        <w:t>13</w:t>
      </w:r>
      <w:r>
        <w:fldChar w:fldCharType="end"/>
      </w:r>
    </w:p>
    <w:p w14:paraId="439B83BD" w14:textId="5A309E85" w:rsidR="00845940" w:rsidRPr="00845940" w:rsidRDefault="00845940">
      <w:pPr>
        <w:pStyle w:val="Verzeichnis2"/>
        <w:rPr>
          <w:rFonts w:asciiTheme="minorHAnsi" w:eastAsiaTheme="minorEastAsia" w:hAnsiTheme="minorHAnsi" w:cstheme="minorBidi"/>
          <w:sz w:val="22"/>
          <w:szCs w:val="22"/>
          <w:lang w:eastAsia="de-AT"/>
        </w:rPr>
      </w:pPr>
      <w:r>
        <w:t>3.3</w:t>
      </w:r>
      <w:r w:rsidRPr="00845940">
        <w:rPr>
          <w:rFonts w:asciiTheme="minorHAnsi" w:eastAsiaTheme="minorEastAsia" w:hAnsiTheme="minorHAnsi" w:cstheme="minorBidi"/>
          <w:sz w:val="22"/>
          <w:szCs w:val="22"/>
          <w:lang w:eastAsia="de-AT"/>
        </w:rPr>
        <w:tab/>
      </w:r>
      <w:r>
        <w:t>Abbreviations</w:t>
      </w:r>
      <w:r>
        <w:tab/>
      </w:r>
      <w:r>
        <w:fldChar w:fldCharType="begin"/>
      </w:r>
      <w:r>
        <w:instrText xml:space="preserve"> PAGEREF _Toc120625127 \h </w:instrText>
      </w:r>
      <w:r>
        <w:fldChar w:fldCharType="separate"/>
      </w:r>
      <w:r>
        <w:t>13</w:t>
      </w:r>
      <w:r>
        <w:fldChar w:fldCharType="end"/>
      </w:r>
    </w:p>
    <w:p w14:paraId="4019CE70" w14:textId="0BDA5F0E" w:rsidR="00845940" w:rsidRPr="00845940" w:rsidRDefault="00845940">
      <w:pPr>
        <w:pStyle w:val="Verzeichnis1"/>
        <w:rPr>
          <w:rFonts w:asciiTheme="minorHAnsi" w:eastAsiaTheme="minorEastAsia" w:hAnsiTheme="minorHAnsi" w:cstheme="minorBidi"/>
          <w:szCs w:val="22"/>
          <w:lang w:eastAsia="de-AT"/>
        </w:rPr>
      </w:pPr>
      <w:r>
        <w:t>4</w:t>
      </w:r>
      <w:r w:rsidRPr="00845940">
        <w:rPr>
          <w:rFonts w:asciiTheme="minorHAnsi" w:eastAsiaTheme="minorEastAsia" w:hAnsiTheme="minorHAnsi" w:cstheme="minorBidi"/>
          <w:szCs w:val="22"/>
          <w:lang w:eastAsia="de-AT"/>
        </w:rPr>
        <w:tab/>
      </w:r>
      <w:r>
        <w:t>Overview</w:t>
      </w:r>
      <w:r>
        <w:tab/>
      </w:r>
      <w:r>
        <w:fldChar w:fldCharType="begin"/>
      </w:r>
      <w:r>
        <w:instrText xml:space="preserve"> PAGEREF _Toc120625128 \h </w:instrText>
      </w:r>
      <w:r>
        <w:fldChar w:fldCharType="separate"/>
      </w:r>
      <w:r>
        <w:t>13</w:t>
      </w:r>
      <w:r>
        <w:fldChar w:fldCharType="end"/>
      </w:r>
    </w:p>
    <w:p w14:paraId="3911844A" w14:textId="3AE4837F" w:rsidR="00845940" w:rsidRPr="00845940" w:rsidRDefault="00845940">
      <w:pPr>
        <w:pStyle w:val="Verzeichnis1"/>
        <w:rPr>
          <w:rFonts w:asciiTheme="minorHAnsi" w:eastAsiaTheme="minorEastAsia" w:hAnsiTheme="minorHAnsi" w:cstheme="minorBidi"/>
          <w:szCs w:val="22"/>
          <w:lang w:eastAsia="de-AT"/>
        </w:rPr>
      </w:pPr>
      <w:r>
        <w:rPr>
          <w:lang w:eastAsia="zh-CN"/>
        </w:rPr>
        <w:t>5</w:t>
      </w:r>
      <w:r w:rsidRPr="00845940">
        <w:rPr>
          <w:rFonts w:asciiTheme="minorHAnsi" w:eastAsiaTheme="minorEastAsia" w:hAnsiTheme="minorHAnsi" w:cstheme="minorBidi"/>
          <w:szCs w:val="22"/>
          <w:lang w:eastAsia="de-AT"/>
        </w:rPr>
        <w:tab/>
      </w:r>
      <w:r>
        <w:t>Use cases</w:t>
      </w:r>
      <w:r>
        <w:tab/>
      </w:r>
      <w:r>
        <w:fldChar w:fldCharType="begin"/>
      </w:r>
      <w:r>
        <w:instrText xml:space="preserve"> PAGEREF _Toc120625129 \h </w:instrText>
      </w:r>
      <w:r>
        <w:fldChar w:fldCharType="separate"/>
      </w:r>
      <w:r>
        <w:t>13</w:t>
      </w:r>
      <w:r>
        <w:fldChar w:fldCharType="end"/>
      </w:r>
    </w:p>
    <w:p w14:paraId="700CF068" w14:textId="5AB4AF01" w:rsidR="00845940" w:rsidRPr="00845940" w:rsidRDefault="00845940">
      <w:pPr>
        <w:pStyle w:val="Verzeichnis2"/>
        <w:rPr>
          <w:rFonts w:asciiTheme="minorHAnsi" w:eastAsiaTheme="minorEastAsia" w:hAnsiTheme="minorHAnsi" w:cstheme="minorBidi"/>
          <w:sz w:val="22"/>
          <w:szCs w:val="22"/>
          <w:lang w:eastAsia="de-AT"/>
        </w:rPr>
      </w:pPr>
      <w:r>
        <w:t>5.1</w:t>
      </w:r>
      <w:r w:rsidRPr="00845940">
        <w:rPr>
          <w:rFonts w:asciiTheme="minorHAnsi" w:eastAsiaTheme="minorEastAsia" w:hAnsiTheme="minorHAnsi" w:cstheme="minorBidi"/>
          <w:sz w:val="22"/>
          <w:szCs w:val="22"/>
          <w:lang w:eastAsia="de-AT"/>
        </w:rPr>
        <w:tab/>
      </w:r>
      <w:r>
        <w:t>Use case of intruder detection in smart home</w:t>
      </w:r>
      <w:r>
        <w:tab/>
      </w:r>
      <w:r>
        <w:fldChar w:fldCharType="begin"/>
      </w:r>
      <w:r>
        <w:instrText xml:space="preserve"> PAGEREF _Toc120625130 \h </w:instrText>
      </w:r>
      <w:r>
        <w:fldChar w:fldCharType="separate"/>
      </w:r>
      <w:r>
        <w:t>13</w:t>
      </w:r>
      <w:r>
        <w:fldChar w:fldCharType="end"/>
      </w:r>
    </w:p>
    <w:p w14:paraId="3B6FCAB4" w14:textId="1191C253" w:rsidR="00845940" w:rsidRPr="00845940" w:rsidRDefault="00845940">
      <w:pPr>
        <w:pStyle w:val="Verzeichnis3"/>
        <w:rPr>
          <w:rFonts w:asciiTheme="minorHAnsi" w:eastAsiaTheme="minorEastAsia" w:hAnsiTheme="minorHAnsi" w:cstheme="minorBidi"/>
          <w:sz w:val="22"/>
          <w:szCs w:val="22"/>
          <w:lang w:eastAsia="de-AT"/>
        </w:rPr>
      </w:pPr>
      <w:r>
        <w:rPr>
          <w:lang w:eastAsia="zh-CN"/>
        </w:rPr>
        <w:t>5</w:t>
      </w:r>
      <w:r>
        <w:t>.1.1</w:t>
      </w:r>
      <w:r w:rsidRPr="00845940">
        <w:rPr>
          <w:rFonts w:asciiTheme="minorHAnsi" w:eastAsiaTheme="minorEastAsia" w:hAnsiTheme="minorHAnsi" w:cstheme="minorBidi"/>
          <w:sz w:val="22"/>
          <w:szCs w:val="22"/>
          <w:lang w:eastAsia="de-AT"/>
        </w:rPr>
        <w:tab/>
      </w:r>
      <w:r>
        <w:t>Description</w:t>
      </w:r>
      <w:r>
        <w:tab/>
      </w:r>
      <w:r>
        <w:fldChar w:fldCharType="begin"/>
      </w:r>
      <w:r>
        <w:instrText xml:space="preserve"> PAGEREF _Toc120625131 \h </w:instrText>
      </w:r>
      <w:r>
        <w:fldChar w:fldCharType="separate"/>
      </w:r>
      <w:r>
        <w:t>13</w:t>
      </w:r>
      <w:r>
        <w:fldChar w:fldCharType="end"/>
      </w:r>
    </w:p>
    <w:p w14:paraId="4AC03E39" w14:textId="71CCB447" w:rsidR="00845940" w:rsidRPr="00845940" w:rsidRDefault="00845940">
      <w:pPr>
        <w:pStyle w:val="Verzeichnis3"/>
        <w:rPr>
          <w:rFonts w:asciiTheme="minorHAnsi" w:eastAsiaTheme="minorEastAsia" w:hAnsiTheme="minorHAnsi" w:cstheme="minorBidi"/>
          <w:sz w:val="22"/>
          <w:szCs w:val="22"/>
          <w:lang w:eastAsia="de-AT"/>
        </w:rPr>
      </w:pPr>
      <w:r>
        <w:rPr>
          <w:lang w:eastAsia="zh-CN"/>
        </w:rPr>
        <w:t>5</w:t>
      </w:r>
      <w:r>
        <w:t>.1.2</w:t>
      </w:r>
      <w:r w:rsidRPr="00845940">
        <w:rPr>
          <w:rFonts w:asciiTheme="minorHAnsi" w:eastAsiaTheme="minorEastAsia" w:hAnsiTheme="minorHAnsi" w:cstheme="minorBidi"/>
          <w:sz w:val="22"/>
          <w:szCs w:val="22"/>
          <w:lang w:eastAsia="de-AT"/>
        </w:rPr>
        <w:tab/>
      </w:r>
      <w:r>
        <w:t>Pre-conditions</w:t>
      </w:r>
      <w:r>
        <w:tab/>
      </w:r>
      <w:r>
        <w:fldChar w:fldCharType="begin"/>
      </w:r>
      <w:r>
        <w:instrText xml:space="preserve"> PAGEREF _Toc120625132 \h </w:instrText>
      </w:r>
      <w:r>
        <w:fldChar w:fldCharType="separate"/>
      </w:r>
      <w:r>
        <w:t>13</w:t>
      </w:r>
      <w:r>
        <w:fldChar w:fldCharType="end"/>
      </w:r>
    </w:p>
    <w:p w14:paraId="4C1FDA96" w14:textId="5785650B" w:rsidR="00845940" w:rsidRPr="00845940" w:rsidRDefault="00845940">
      <w:pPr>
        <w:pStyle w:val="Verzeichnis3"/>
        <w:rPr>
          <w:rFonts w:asciiTheme="minorHAnsi" w:eastAsiaTheme="minorEastAsia" w:hAnsiTheme="minorHAnsi" w:cstheme="minorBidi"/>
          <w:sz w:val="22"/>
          <w:szCs w:val="22"/>
          <w:lang w:eastAsia="de-AT"/>
        </w:rPr>
      </w:pPr>
      <w:r>
        <w:rPr>
          <w:lang w:eastAsia="zh-CN"/>
        </w:rPr>
        <w:t>5</w:t>
      </w:r>
      <w:r>
        <w:t>.1.3</w:t>
      </w:r>
      <w:r w:rsidRPr="00845940">
        <w:rPr>
          <w:rFonts w:asciiTheme="minorHAnsi" w:eastAsiaTheme="minorEastAsia" w:hAnsiTheme="minorHAnsi" w:cstheme="minorBidi"/>
          <w:sz w:val="22"/>
          <w:szCs w:val="22"/>
          <w:lang w:eastAsia="de-AT"/>
        </w:rPr>
        <w:tab/>
      </w:r>
      <w:r>
        <w:t>Service Flows</w:t>
      </w:r>
      <w:r>
        <w:tab/>
      </w:r>
      <w:r>
        <w:fldChar w:fldCharType="begin"/>
      </w:r>
      <w:r>
        <w:instrText xml:space="preserve"> PAGEREF _Toc120625133 \h </w:instrText>
      </w:r>
      <w:r>
        <w:fldChar w:fldCharType="separate"/>
      </w:r>
      <w:r>
        <w:t>14</w:t>
      </w:r>
      <w:r>
        <w:fldChar w:fldCharType="end"/>
      </w:r>
    </w:p>
    <w:p w14:paraId="7D118A13" w14:textId="6F054B9D" w:rsidR="00845940" w:rsidRPr="00845940" w:rsidRDefault="00845940">
      <w:pPr>
        <w:pStyle w:val="Verzeichnis3"/>
        <w:rPr>
          <w:rFonts w:asciiTheme="minorHAnsi" w:eastAsiaTheme="minorEastAsia" w:hAnsiTheme="minorHAnsi" w:cstheme="minorBidi"/>
          <w:sz w:val="22"/>
          <w:szCs w:val="22"/>
          <w:lang w:eastAsia="de-AT"/>
        </w:rPr>
      </w:pPr>
      <w:r>
        <w:rPr>
          <w:lang w:eastAsia="zh-CN"/>
        </w:rPr>
        <w:t>5</w:t>
      </w:r>
      <w:r>
        <w:t>.1.4</w:t>
      </w:r>
      <w:r w:rsidRPr="00845940">
        <w:rPr>
          <w:rFonts w:asciiTheme="minorHAnsi" w:eastAsiaTheme="minorEastAsia" w:hAnsiTheme="minorHAnsi" w:cstheme="minorBidi"/>
          <w:sz w:val="22"/>
          <w:szCs w:val="22"/>
          <w:lang w:eastAsia="de-AT"/>
        </w:rPr>
        <w:tab/>
      </w:r>
      <w:r>
        <w:t>Post-conditions</w:t>
      </w:r>
      <w:r>
        <w:tab/>
      </w:r>
      <w:r>
        <w:fldChar w:fldCharType="begin"/>
      </w:r>
      <w:r>
        <w:instrText xml:space="preserve"> PAGEREF _Toc120625134 \h </w:instrText>
      </w:r>
      <w:r>
        <w:fldChar w:fldCharType="separate"/>
      </w:r>
      <w:r>
        <w:t>14</w:t>
      </w:r>
      <w:r>
        <w:fldChar w:fldCharType="end"/>
      </w:r>
    </w:p>
    <w:p w14:paraId="24EAF616" w14:textId="2C35EA0F" w:rsidR="00845940" w:rsidRPr="00845940" w:rsidRDefault="00845940">
      <w:pPr>
        <w:pStyle w:val="Verzeichnis3"/>
        <w:rPr>
          <w:rFonts w:asciiTheme="minorHAnsi" w:eastAsiaTheme="minorEastAsia" w:hAnsiTheme="minorHAnsi" w:cstheme="minorBidi"/>
          <w:sz w:val="22"/>
          <w:szCs w:val="22"/>
          <w:lang w:eastAsia="de-AT"/>
        </w:rPr>
      </w:pPr>
      <w:r>
        <w:rPr>
          <w:lang w:eastAsia="zh-CN"/>
        </w:rPr>
        <w:t>5</w:t>
      </w:r>
      <w:r>
        <w:t>.1.5</w:t>
      </w:r>
      <w:r w:rsidRPr="00845940">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_Toc120625135 \h </w:instrText>
      </w:r>
      <w:r>
        <w:fldChar w:fldCharType="separate"/>
      </w:r>
      <w:r>
        <w:t>14</w:t>
      </w:r>
      <w:r>
        <w:fldChar w:fldCharType="end"/>
      </w:r>
    </w:p>
    <w:p w14:paraId="64EF7525" w14:textId="55377B77" w:rsidR="00845940" w:rsidRPr="00845940" w:rsidRDefault="00845940">
      <w:pPr>
        <w:pStyle w:val="Verzeichnis3"/>
        <w:rPr>
          <w:rFonts w:asciiTheme="minorHAnsi" w:eastAsiaTheme="minorEastAsia" w:hAnsiTheme="minorHAnsi" w:cstheme="minorBidi"/>
          <w:sz w:val="22"/>
          <w:szCs w:val="22"/>
          <w:lang w:eastAsia="de-AT"/>
        </w:rPr>
      </w:pPr>
      <w:r>
        <w:rPr>
          <w:lang w:eastAsia="zh-CN"/>
        </w:rPr>
        <w:t>5</w:t>
      </w:r>
      <w:r>
        <w:t>.1.6</w:t>
      </w:r>
      <w:r w:rsidRPr="00845940">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_Toc120625136 \h </w:instrText>
      </w:r>
      <w:r>
        <w:fldChar w:fldCharType="separate"/>
      </w:r>
      <w:r>
        <w:t>14</w:t>
      </w:r>
      <w:r>
        <w:fldChar w:fldCharType="end"/>
      </w:r>
    </w:p>
    <w:p w14:paraId="516DED66" w14:textId="398D4B75" w:rsidR="00845940" w:rsidRPr="00845940" w:rsidRDefault="00845940">
      <w:pPr>
        <w:pStyle w:val="Verzeichnis2"/>
        <w:rPr>
          <w:rFonts w:asciiTheme="minorHAnsi" w:eastAsiaTheme="minorEastAsia" w:hAnsiTheme="minorHAnsi" w:cstheme="minorBidi"/>
          <w:sz w:val="22"/>
          <w:szCs w:val="22"/>
          <w:lang w:eastAsia="de-AT"/>
        </w:rPr>
      </w:pPr>
      <w:r>
        <w:t>5.2</w:t>
      </w:r>
      <w:r w:rsidRPr="00845940">
        <w:rPr>
          <w:rFonts w:asciiTheme="minorHAnsi" w:eastAsiaTheme="minorEastAsia" w:hAnsiTheme="minorHAnsi" w:cstheme="minorBidi"/>
          <w:sz w:val="22"/>
          <w:szCs w:val="22"/>
          <w:lang w:eastAsia="de-AT"/>
        </w:rPr>
        <w:tab/>
      </w:r>
      <w:r>
        <w:t xml:space="preserve">Use case on pedestrian/animal intrusion detection </w:t>
      </w:r>
      <w:r>
        <w:rPr>
          <w:lang w:eastAsia="zh-CN"/>
        </w:rPr>
        <w:t xml:space="preserve">on a </w:t>
      </w:r>
      <w:r>
        <w:t>highway</w:t>
      </w:r>
      <w:r>
        <w:tab/>
      </w:r>
      <w:r>
        <w:fldChar w:fldCharType="begin"/>
      </w:r>
      <w:r>
        <w:instrText xml:space="preserve"> PAGEREF _Toc120625137 \h </w:instrText>
      </w:r>
      <w:r>
        <w:fldChar w:fldCharType="separate"/>
      </w:r>
      <w:r>
        <w:t>15</w:t>
      </w:r>
      <w:r>
        <w:fldChar w:fldCharType="end"/>
      </w:r>
    </w:p>
    <w:p w14:paraId="01393D8C" w14:textId="2F5AD831" w:rsidR="00845940" w:rsidRPr="00845940" w:rsidRDefault="00845940">
      <w:pPr>
        <w:pStyle w:val="Verzeichnis3"/>
        <w:rPr>
          <w:rFonts w:asciiTheme="minorHAnsi" w:eastAsiaTheme="minorEastAsia" w:hAnsiTheme="minorHAnsi" w:cstheme="minorBidi"/>
          <w:sz w:val="22"/>
          <w:szCs w:val="22"/>
          <w:lang w:eastAsia="de-AT"/>
        </w:rPr>
      </w:pPr>
      <w:r>
        <w:t>5.2.1</w:t>
      </w:r>
      <w:r w:rsidRPr="00845940">
        <w:rPr>
          <w:rFonts w:asciiTheme="minorHAnsi" w:eastAsiaTheme="minorEastAsia" w:hAnsiTheme="minorHAnsi" w:cstheme="minorBidi"/>
          <w:sz w:val="22"/>
          <w:szCs w:val="22"/>
          <w:lang w:eastAsia="de-AT"/>
        </w:rPr>
        <w:tab/>
      </w:r>
      <w:r>
        <w:t>Description</w:t>
      </w:r>
      <w:r>
        <w:tab/>
      </w:r>
      <w:r>
        <w:fldChar w:fldCharType="begin"/>
      </w:r>
      <w:r>
        <w:instrText xml:space="preserve"> PAGEREF _Toc120625138 \h </w:instrText>
      </w:r>
      <w:r>
        <w:fldChar w:fldCharType="separate"/>
      </w:r>
      <w:r>
        <w:t>15</w:t>
      </w:r>
      <w:r>
        <w:fldChar w:fldCharType="end"/>
      </w:r>
    </w:p>
    <w:p w14:paraId="0BFACF06" w14:textId="524C9190" w:rsidR="00845940" w:rsidRPr="00845940" w:rsidRDefault="00845940">
      <w:pPr>
        <w:pStyle w:val="Verzeichnis3"/>
        <w:rPr>
          <w:rFonts w:asciiTheme="minorHAnsi" w:eastAsiaTheme="minorEastAsia" w:hAnsiTheme="minorHAnsi" w:cstheme="minorBidi"/>
          <w:sz w:val="22"/>
          <w:szCs w:val="22"/>
          <w:lang w:eastAsia="de-AT"/>
        </w:rPr>
      </w:pPr>
      <w:r>
        <w:t>5.2.2</w:t>
      </w:r>
      <w:r w:rsidRPr="00845940">
        <w:rPr>
          <w:rFonts w:asciiTheme="minorHAnsi" w:eastAsiaTheme="minorEastAsia" w:hAnsiTheme="minorHAnsi" w:cstheme="minorBidi"/>
          <w:sz w:val="22"/>
          <w:szCs w:val="22"/>
          <w:lang w:eastAsia="de-AT"/>
        </w:rPr>
        <w:tab/>
      </w:r>
      <w:r>
        <w:t>Pre-conditions</w:t>
      </w:r>
      <w:r>
        <w:tab/>
      </w:r>
      <w:r>
        <w:fldChar w:fldCharType="begin"/>
      </w:r>
      <w:r>
        <w:instrText xml:space="preserve"> PAGEREF _Toc120625139 \h </w:instrText>
      </w:r>
      <w:r>
        <w:fldChar w:fldCharType="separate"/>
      </w:r>
      <w:r>
        <w:t>16</w:t>
      </w:r>
      <w:r>
        <w:fldChar w:fldCharType="end"/>
      </w:r>
    </w:p>
    <w:p w14:paraId="2FE4BE46" w14:textId="1E246724" w:rsidR="00845940" w:rsidRPr="00845940" w:rsidRDefault="00845940">
      <w:pPr>
        <w:pStyle w:val="Verzeichnis3"/>
        <w:rPr>
          <w:rFonts w:asciiTheme="minorHAnsi" w:eastAsiaTheme="minorEastAsia" w:hAnsiTheme="minorHAnsi" w:cstheme="minorBidi"/>
          <w:sz w:val="22"/>
          <w:szCs w:val="22"/>
          <w:lang w:eastAsia="de-AT"/>
        </w:rPr>
      </w:pPr>
      <w:r>
        <w:t>5.2.3</w:t>
      </w:r>
      <w:r w:rsidRPr="00845940">
        <w:rPr>
          <w:rFonts w:asciiTheme="minorHAnsi" w:eastAsiaTheme="minorEastAsia" w:hAnsiTheme="minorHAnsi" w:cstheme="minorBidi"/>
          <w:sz w:val="22"/>
          <w:szCs w:val="22"/>
          <w:lang w:eastAsia="de-AT"/>
        </w:rPr>
        <w:tab/>
      </w:r>
      <w:r>
        <w:t>Service Flows</w:t>
      </w:r>
      <w:r>
        <w:tab/>
      </w:r>
      <w:r>
        <w:fldChar w:fldCharType="begin"/>
      </w:r>
      <w:r>
        <w:instrText xml:space="preserve"> PAGEREF _Toc120625140 \h </w:instrText>
      </w:r>
      <w:r>
        <w:fldChar w:fldCharType="separate"/>
      </w:r>
      <w:r>
        <w:t>16</w:t>
      </w:r>
      <w:r>
        <w:fldChar w:fldCharType="end"/>
      </w:r>
    </w:p>
    <w:p w14:paraId="75643F08" w14:textId="1410448A" w:rsidR="00845940" w:rsidRPr="00845940" w:rsidRDefault="00845940">
      <w:pPr>
        <w:pStyle w:val="Verzeichnis3"/>
        <w:rPr>
          <w:rFonts w:asciiTheme="minorHAnsi" w:eastAsiaTheme="minorEastAsia" w:hAnsiTheme="minorHAnsi" w:cstheme="minorBidi"/>
          <w:sz w:val="22"/>
          <w:szCs w:val="22"/>
          <w:lang w:eastAsia="de-AT"/>
        </w:rPr>
      </w:pPr>
      <w:r>
        <w:t>5.2.4</w:t>
      </w:r>
      <w:r w:rsidRPr="00845940">
        <w:rPr>
          <w:rFonts w:asciiTheme="minorHAnsi" w:eastAsiaTheme="minorEastAsia" w:hAnsiTheme="minorHAnsi" w:cstheme="minorBidi"/>
          <w:sz w:val="22"/>
          <w:szCs w:val="22"/>
          <w:lang w:eastAsia="de-AT"/>
        </w:rPr>
        <w:tab/>
      </w:r>
      <w:r>
        <w:t>Post-conditions</w:t>
      </w:r>
      <w:r>
        <w:tab/>
      </w:r>
      <w:r>
        <w:fldChar w:fldCharType="begin"/>
      </w:r>
      <w:r>
        <w:instrText xml:space="preserve"> PAGEREF _Toc120625141 \h </w:instrText>
      </w:r>
      <w:r>
        <w:fldChar w:fldCharType="separate"/>
      </w:r>
      <w:r>
        <w:t>17</w:t>
      </w:r>
      <w:r>
        <w:fldChar w:fldCharType="end"/>
      </w:r>
    </w:p>
    <w:p w14:paraId="21D315EC" w14:textId="71AE2F1B" w:rsidR="00845940" w:rsidRPr="00845940" w:rsidRDefault="00845940">
      <w:pPr>
        <w:pStyle w:val="Verzeichnis3"/>
        <w:rPr>
          <w:rFonts w:asciiTheme="minorHAnsi" w:eastAsiaTheme="minorEastAsia" w:hAnsiTheme="minorHAnsi" w:cstheme="minorBidi"/>
          <w:sz w:val="22"/>
          <w:szCs w:val="22"/>
          <w:lang w:eastAsia="de-AT"/>
        </w:rPr>
      </w:pPr>
      <w:r>
        <w:t>5.2.5</w:t>
      </w:r>
      <w:r w:rsidRPr="00845940">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_Toc120625142 \h </w:instrText>
      </w:r>
      <w:r>
        <w:fldChar w:fldCharType="separate"/>
      </w:r>
      <w:r>
        <w:t>17</w:t>
      </w:r>
      <w:r>
        <w:fldChar w:fldCharType="end"/>
      </w:r>
    </w:p>
    <w:p w14:paraId="39FCD248" w14:textId="7B3B39B5" w:rsidR="00845940" w:rsidRPr="00845940" w:rsidRDefault="00845940">
      <w:pPr>
        <w:pStyle w:val="Verzeichnis3"/>
        <w:rPr>
          <w:rFonts w:asciiTheme="minorHAnsi" w:eastAsiaTheme="minorEastAsia" w:hAnsiTheme="minorHAnsi" w:cstheme="minorBidi"/>
          <w:sz w:val="22"/>
          <w:szCs w:val="22"/>
          <w:lang w:eastAsia="de-AT"/>
        </w:rPr>
      </w:pPr>
      <w:r>
        <w:t>5.2.6</w:t>
      </w:r>
      <w:r w:rsidRPr="00845940">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_Toc120625143 \h </w:instrText>
      </w:r>
      <w:r>
        <w:fldChar w:fldCharType="separate"/>
      </w:r>
      <w:r>
        <w:t>17</w:t>
      </w:r>
      <w:r>
        <w:fldChar w:fldCharType="end"/>
      </w:r>
    </w:p>
    <w:p w14:paraId="331BDBF0" w14:textId="0CDBF433" w:rsidR="00845940" w:rsidRPr="00845940" w:rsidRDefault="00845940">
      <w:pPr>
        <w:pStyle w:val="Verzeichnis2"/>
        <w:rPr>
          <w:rFonts w:asciiTheme="minorHAnsi" w:eastAsiaTheme="minorEastAsia" w:hAnsiTheme="minorHAnsi" w:cstheme="minorBidi"/>
          <w:sz w:val="22"/>
          <w:szCs w:val="22"/>
          <w:lang w:eastAsia="de-AT"/>
        </w:rPr>
      </w:pPr>
      <w:r>
        <w:t>5.3</w:t>
      </w:r>
      <w:r w:rsidRPr="00845940">
        <w:rPr>
          <w:rFonts w:asciiTheme="minorHAnsi" w:eastAsiaTheme="minorEastAsia" w:hAnsiTheme="minorHAnsi" w:cstheme="minorBidi"/>
          <w:sz w:val="22"/>
          <w:szCs w:val="22"/>
          <w:lang w:eastAsia="de-AT"/>
        </w:rPr>
        <w:tab/>
      </w:r>
      <w:r>
        <w:t>Use case on rainfall monitoring</w:t>
      </w:r>
      <w:r>
        <w:tab/>
      </w:r>
      <w:r>
        <w:fldChar w:fldCharType="begin"/>
      </w:r>
      <w:r>
        <w:instrText xml:space="preserve"> PAGEREF _Toc120625144 \h </w:instrText>
      </w:r>
      <w:r>
        <w:fldChar w:fldCharType="separate"/>
      </w:r>
      <w:r>
        <w:t>18</w:t>
      </w:r>
      <w:r>
        <w:fldChar w:fldCharType="end"/>
      </w:r>
    </w:p>
    <w:p w14:paraId="4ED1607A" w14:textId="1088143E" w:rsidR="00845940" w:rsidRPr="00845940" w:rsidRDefault="00845940">
      <w:pPr>
        <w:pStyle w:val="Verzeichnis3"/>
        <w:rPr>
          <w:rFonts w:asciiTheme="minorHAnsi" w:eastAsiaTheme="minorEastAsia" w:hAnsiTheme="minorHAnsi" w:cstheme="minorBidi"/>
          <w:sz w:val="22"/>
          <w:szCs w:val="22"/>
          <w:lang w:eastAsia="de-AT"/>
        </w:rPr>
      </w:pPr>
      <w:r>
        <w:t>5.3.1</w:t>
      </w:r>
      <w:r w:rsidRPr="00845940">
        <w:rPr>
          <w:rFonts w:asciiTheme="minorHAnsi" w:eastAsiaTheme="minorEastAsia" w:hAnsiTheme="minorHAnsi" w:cstheme="minorBidi"/>
          <w:sz w:val="22"/>
          <w:szCs w:val="22"/>
          <w:lang w:eastAsia="de-AT"/>
        </w:rPr>
        <w:tab/>
      </w:r>
      <w:r>
        <w:t>Description</w:t>
      </w:r>
      <w:r>
        <w:tab/>
      </w:r>
      <w:r>
        <w:fldChar w:fldCharType="begin"/>
      </w:r>
      <w:r>
        <w:instrText xml:space="preserve"> PAGEREF _Toc120625145 \h </w:instrText>
      </w:r>
      <w:r>
        <w:fldChar w:fldCharType="separate"/>
      </w:r>
      <w:r>
        <w:t>18</w:t>
      </w:r>
      <w:r>
        <w:fldChar w:fldCharType="end"/>
      </w:r>
    </w:p>
    <w:p w14:paraId="516EFD70" w14:textId="33CECE91" w:rsidR="00845940" w:rsidRPr="00845940" w:rsidRDefault="00845940">
      <w:pPr>
        <w:pStyle w:val="Verzeichnis3"/>
        <w:rPr>
          <w:rFonts w:asciiTheme="minorHAnsi" w:eastAsiaTheme="minorEastAsia" w:hAnsiTheme="minorHAnsi" w:cstheme="minorBidi"/>
          <w:sz w:val="22"/>
          <w:szCs w:val="22"/>
          <w:lang w:eastAsia="de-AT"/>
        </w:rPr>
      </w:pPr>
      <w:r>
        <w:t>5.3.2</w:t>
      </w:r>
      <w:r w:rsidRPr="00845940">
        <w:rPr>
          <w:rFonts w:asciiTheme="minorHAnsi" w:eastAsiaTheme="minorEastAsia" w:hAnsiTheme="minorHAnsi" w:cstheme="minorBidi"/>
          <w:sz w:val="22"/>
          <w:szCs w:val="22"/>
          <w:lang w:eastAsia="de-AT"/>
        </w:rPr>
        <w:tab/>
      </w:r>
      <w:r>
        <w:t>Pre-conditions</w:t>
      </w:r>
      <w:r>
        <w:tab/>
      </w:r>
      <w:r>
        <w:fldChar w:fldCharType="begin"/>
      </w:r>
      <w:r>
        <w:instrText xml:space="preserve"> PAGEREF _Toc120625146 \h </w:instrText>
      </w:r>
      <w:r>
        <w:fldChar w:fldCharType="separate"/>
      </w:r>
      <w:r>
        <w:t>18</w:t>
      </w:r>
      <w:r>
        <w:fldChar w:fldCharType="end"/>
      </w:r>
    </w:p>
    <w:p w14:paraId="29FD98B7" w14:textId="4B25EBE5" w:rsidR="00845940" w:rsidRPr="00845940" w:rsidRDefault="00845940">
      <w:pPr>
        <w:pStyle w:val="Verzeichnis3"/>
        <w:rPr>
          <w:rFonts w:asciiTheme="minorHAnsi" w:eastAsiaTheme="minorEastAsia" w:hAnsiTheme="minorHAnsi" w:cstheme="minorBidi"/>
          <w:sz w:val="22"/>
          <w:szCs w:val="22"/>
          <w:lang w:eastAsia="de-AT"/>
        </w:rPr>
      </w:pPr>
      <w:r>
        <w:t>5.3.3</w:t>
      </w:r>
      <w:r w:rsidRPr="00845940">
        <w:rPr>
          <w:rFonts w:asciiTheme="minorHAnsi" w:eastAsiaTheme="minorEastAsia" w:hAnsiTheme="minorHAnsi" w:cstheme="minorBidi"/>
          <w:sz w:val="22"/>
          <w:szCs w:val="22"/>
          <w:lang w:eastAsia="de-AT"/>
        </w:rPr>
        <w:tab/>
      </w:r>
      <w:r>
        <w:t>Service Flows</w:t>
      </w:r>
      <w:r>
        <w:tab/>
      </w:r>
      <w:r>
        <w:fldChar w:fldCharType="begin"/>
      </w:r>
      <w:r>
        <w:instrText xml:space="preserve"> PAGEREF _Toc120625147 \h </w:instrText>
      </w:r>
      <w:r>
        <w:fldChar w:fldCharType="separate"/>
      </w:r>
      <w:r>
        <w:t>18</w:t>
      </w:r>
      <w:r>
        <w:fldChar w:fldCharType="end"/>
      </w:r>
    </w:p>
    <w:p w14:paraId="00D874F5" w14:textId="49157F0F" w:rsidR="00845940" w:rsidRPr="00845940" w:rsidRDefault="00845940">
      <w:pPr>
        <w:pStyle w:val="Verzeichnis3"/>
        <w:rPr>
          <w:rFonts w:asciiTheme="minorHAnsi" w:eastAsiaTheme="minorEastAsia" w:hAnsiTheme="minorHAnsi" w:cstheme="minorBidi"/>
          <w:sz w:val="22"/>
          <w:szCs w:val="22"/>
          <w:lang w:eastAsia="de-AT"/>
        </w:rPr>
      </w:pPr>
      <w:r>
        <w:t>5.3.4</w:t>
      </w:r>
      <w:r w:rsidRPr="00845940">
        <w:rPr>
          <w:rFonts w:asciiTheme="minorHAnsi" w:eastAsiaTheme="minorEastAsia" w:hAnsiTheme="minorHAnsi" w:cstheme="minorBidi"/>
          <w:sz w:val="22"/>
          <w:szCs w:val="22"/>
          <w:lang w:eastAsia="de-AT"/>
        </w:rPr>
        <w:tab/>
      </w:r>
      <w:r>
        <w:t>Post-conditions</w:t>
      </w:r>
      <w:r>
        <w:tab/>
      </w:r>
      <w:r>
        <w:fldChar w:fldCharType="begin"/>
      </w:r>
      <w:r>
        <w:instrText xml:space="preserve"> PAGEREF _Toc120625148 \h </w:instrText>
      </w:r>
      <w:r>
        <w:fldChar w:fldCharType="separate"/>
      </w:r>
      <w:r>
        <w:t>18</w:t>
      </w:r>
      <w:r>
        <w:fldChar w:fldCharType="end"/>
      </w:r>
    </w:p>
    <w:p w14:paraId="0B0B91A1" w14:textId="6A228176" w:rsidR="00845940" w:rsidRPr="00845940" w:rsidRDefault="00845940">
      <w:pPr>
        <w:pStyle w:val="Verzeichnis3"/>
        <w:rPr>
          <w:rFonts w:asciiTheme="minorHAnsi" w:eastAsiaTheme="minorEastAsia" w:hAnsiTheme="minorHAnsi" w:cstheme="minorBidi"/>
          <w:sz w:val="22"/>
          <w:szCs w:val="22"/>
          <w:lang w:eastAsia="de-AT"/>
        </w:rPr>
      </w:pPr>
      <w:r>
        <w:t>5.3.5</w:t>
      </w:r>
      <w:r w:rsidRPr="00845940">
        <w:rPr>
          <w:rFonts w:asciiTheme="minorHAnsi" w:eastAsiaTheme="minorEastAsia" w:hAnsiTheme="minorHAnsi" w:cstheme="minorBidi"/>
          <w:sz w:val="22"/>
          <w:szCs w:val="22"/>
          <w:lang w:eastAsia="de-AT"/>
        </w:rPr>
        <w:tab/>
      </w:r>
      <w:r>
        <w:t>Existing feature partly or fully covering use case functionality</w:t>
      </w:r>
      <w:r>
        <w:tab/>
      </w:r>
      <w:r>
        <w:fldChar w:fldCharType="begin"/>
      </w:r>
      <w:r>
        <w:instrText xml:space="preserve"> PAGEREF _Toc120625149 \h </w:instrText>
      </w:r>
      <w:r>
        <w:fldChar w:fldCharType="separate"/>
      </w:r>
      <w:r>
        <w:t>18</w:t>
      </w:r>
      <w:r>
        <w:fldChar w:fldCharType="end"/>
      </w:r>
    </w:p>
    <w:p w14:paraId="55DE90ED" w14:textId="2B3EDA60" w:rsidR="00845940" w:rsidRPr="00845940" w:rsidRDefault="00845940">
      <w:pPr>
        <w:pStyle w:val="Verzeichnis3"/>
        <w:rPr>
          <w:rFonts w:asciiTheme="minorHAnsi" w:eastAsiaTheme="minorEastAsia" w:hAnsiTheme="minorHAnsi" w:cstheme="minorBidi"/>
          <w:sz w:val="22"/>
          <w:szCs w:val="22"/>
          <w:lang w:eastAsia="de-AT"/>
        </w:rPr>
      </w:pPr>
      <w:r>
        <w:t>5.3.6</w:t>
      </w:r>
      <w:r w:rsidRPr="00845940">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_Toc120625150 \h </w:instrText>
      </w:r>
      <w:r>
        <w:fldChar w:fldCharType="separate"/>
      </w:r>
      <w:r>
        <w:t>19</w:t>
      </w:r>
      <w:r>
        <w:fldChar w:fldCharType="end"/>
      </w:r>
    </w:p>
    <w:p w14:paraId="566AA55B" w14:textId="6013375F" w:rsidR="00845940" w:rsidRPr="00845940" w:rsidRDefault="00845940">
      <w:pPr>
        <w:pStyle w:val="Verzeichnis2"/>
        <w:rPr>
          <w:rFonts w:asciiTheme="minorHAnsi" w:eastAsiaTheme="minorEastAsia" w:hAnsiTheme="minorHAnsi" w:cstheme="minorBidi"/>
          <w:sz w:val="22"/>
          <w:szCs w:val="22"/>
          <w:lang w:eastAsia="de-AT"/>
        </w:rPr>
      </w:pPr>
      <w:r>
        <w:t>5.4</w:t>
      </w:r>
      <w:r w:rsidRPr="00845940">
        <w:rPr>
          <w:rFonts w:asciiTheme="minorHAnsi" w:eastAsiaTheme="minorEastAsia" w:hAnsiTheme="minorHAnsi" w:cstheme="minorBidi"/>
          <w:sz w:val="22"/>
          <w:szCs w:val="22"/>
          <w:lang w:eastAsia="de-AT"/>
        </w:rPr>
        <w:tab/>
      </w:r>
      <w:r>
        <w:t>Use Case on Transparent Sensing Use Case</w:t>
      </w:r>
      <w:r>
        <w:tab/>
      </w:r>
      <w:r>
        <w:fldChar w:fldCharType="begin"/>
      </w:r>
      <w:r>
        <w:instrText xml:space="preserve"> PAGEREF _Toc120625151 \h </w:instrText>
      </w:r>
      <w:r>
        <w:fldChar w:fldCharType="separate"/>
      </w:r>
      <w:r>
        <w:t>19</w:t>
      </w:r>
      <w:r>
        <w:fldChar w:fldCharType="end"/>
      </w:r>
    </w:p>
    <w:p w14:paraId="545680B4" w14:textId="4E1D9E6E" w:rsidR="00845940" w:rsidRPr="00845940" w:rsidRDefault="00845940">
      <w:pPr>
        <w:pStyle w:val="Verzeichnis3"/>
        <w:rPr>
          <w:rFonts w:asciiTheme="minorHAnsi" w:eastAsiaTheme="minorEastAsia" w:hAnsiTheme="minorHAnsi" w:cstheme="minorBidi"/>
          <w:sz w:val="22"/>
          <w:szCs w:val="22"/>
          <w:lang w:eastAsia="de-AT"/>
        </w:rPr>
      </w:pPr>
      <w:r>
        <w:t>5.4.1</w:t>
      </w:r>
      <w:r w:rsidRPr="00845940">
        <w:rPr>
          <w:rFonts w:asciiTheme="minorHAnsi" w:eastAsiaTheme="minorEastAsia" w:hAnsiTheme="minorHAnsi" w:cstheme="minorBidi"/>
          <w:sz w:val="22"/>
          <w:szCs w:val="22"/>
          <w:lang w:eastAsia="de-AT"/>
        </w:rPr>
        <w:tab/>
      </w:r>
      <w:r>
        <w:t>Description</w:t>
      </w:r>
      <w:r>
        <w:tab/>
      </w:r>
      <w:r>
        <w:fldChar w:fldCharType="begin"/>
      </w:r>
      <w:r>
        <w:instrText xml:space="preserve"> PAGEREF _Toc120625152 \h </w:instrText>
      </w:r>
      <w:r>
        <w:fldChar w:fldCharType="separate"/>
      </w:r>
      <w:r>
        <w:t>19</w:t>
      </w:r>
      <w:r>
        <w:fldChar w:fldCharType="end"/>
      </w:r>
    </w:p>
    <w:p w14:paraId="159461C5" w14:textId="66591C28" w:rsidR="00845940" w:rsidRPr="00845940" w:rsidRDefault="00845940">
      <w:pPr>
        <w:pStyle w:val="Verzeichnis3"/>
        <w:rPr>
          <w:rFonts w:asciiTheme="minorHAnsi" w:eastAsiaTheme="minorEastAsia" w:hAnsiTheme="minorHAnsi" w:cstheme="minorBidi"/>
          <w:sz w:val="22"/>
          <w:szCs w:val="22"/>
          <w:lang w:eastAsia="de-AT"/>
        </w:rPr>
      </w:pPr>
      <w:r>
        <w:t>5.4.2</w:t>
      </w:r>
      <w:r w:rsidRPr="00845940">
        <w:rPr>
          <w:rFonts w:asciiTheme="minorHAnsi" w:eastAsiaTheme="minorEastAsia" w:hAnsiTheme="minorHAnsi" w:cstheme="minorBidi"/>
          <w:sz w:val="22"/>
          <w:szCs w:val="22"/>
          <w:lang w:eastAsia="de-AT"/>
        </w:rPr>
        <w:tab/>
      </w:r>
      <w:r>
        <w:t>Pre-conditions</w:t>
      </w:r>
      <w:r>
        <w:tab/>
      </w:r>
      <w:r>
        <w:fldChar w:fldCharType="begin"/>
      </w:r>
      <w:r>
        <w:instrText xml:space="preserve"> PAGEREF _Toc120625153 \h </w:instrText>
      </w:r>
      <w:r>
        <w:fldChar w:fldCharType="separate"/>
      </w:r>
      <w:r>
        <w:t>20</w:t>
      </w:r>
      <w:r>
        <w:fldChar w:fldCharType="end"/>
      </w:r>
    </w:p>
    <w:p w14:paraId="78777703" w14:textId="4EEE9512" w:rsidR="00845940" w:rsidRPr="00845940" w:rsidRDefault="00845940">
      <w:pPr>
        <w:pStyle w:val="Verzeichnis3"/>
        <w:rPr>
          <w:rFonts w:asciiTheme="minorHAnsi" w:eastAsiaTheme="minorEastAsia" w:hAnsiTheme="minorHAnsi" w:cstheme="minorBidi"/>
          <w:sz w:val="22"/>
          <w:szCs w:val="22"/>
          <w:lang w:eastAsia="de-AT"/>
        </w:rPr>
      </w:pPr>
      <w:r>
        <w:t>5.4.3</w:t>
      </w:r>
      <w:r w:rsidRPr="00845940">
        <w:rPr>
          <w:rFonts w:asciiTheme="minorHAnsi" w:eastAsiaTheme="minorEastAsia" w:hAnsiTheme="minorHAnsi" w:cstheme="minorBidi"/>
          <w:sz w:val="22"/>
          <w:szCs w:val="22"/>
          <w:lang w:eastAsia="de-AT"/>
        </w:rPr>
        <w:tab/>
      </w:r>
      <w:r>
        <w:t>Service Flows</w:t>
      </w:r>
      <w:r>
        <w:tab/>
      </w:r>
      <w:r>
        <w:fldChar w:fldCharType="begin"/>
      </w:r>
      <w:r>
        <w:instrText xml:space="preserve"> PAGEREF _Toc120625154 \h </w:instrText>
      </w:r>
      <w:r>
        <w:fldChar w:fldCharType="separate"/>
      </w:r>
      <w:r>
        <w:t>20</w:t>
      </w:r>
      <w:r>
        <w:fldChar w:fldCharType="end"/>
      </w:r>
    </w:p>
    <w:p w14:paraId="1A1DB3FD" w14:textId="1E5726F5" w:rsidR="00845940" w:rsidRPr="00845940" w:rsidRDefault="00845940">
      <w:pPr>
        <w:pStyle w:val="Verzeichnis3"/>
        <w:rPr>
          <w:rFonts w:asciiTheme="minorHAnsi" w:eastAsiaTheme="minorEastAsia" w:hAnsiTheme="minorHAnsi" w:cstheme="minorBidi"/>
          <w:sz w:val="22"/>
          <w:szCs w:val="22"/>
          <w:lang w:eastAsia="de-AT"/>
        </w:rPr>
      </w:pPr>
      <w:r>
        <w:t>5.4.4</w:t>
      </w:r>
      <w:r w:rsidRPr="00845940">
        <w:rPr>
          <w:rFonts w:asciiTheme="minorHAnsi" w:eastAsiaTheme="minorEastAsia" w:hAnsiTheme="minorHAnsi" w:cstheme="minorBidi"/>
          <w:sz w:val="22"/>
          <w:szCs w:val="22"/>
          <w:lang w:eastAsia="de-AT"/>
        </w:rPr>
        <w:tab/>
      </w:r>
      <w:r>
        <w:t>Post-conditions</w:t>
      </w:r>
      <w:r>
        <w:tab/>
      </w:r>
      <w:r>
        <w:fldChar w:fldCharType="begin"/>
      </w:r>
      <w:r>
        <w:instrText xml:space="preserve"> PAGEREF _Toc120625155 \h </w:instrText>
      </w:r>
      <w:r>
        <w:fldChar w:fldCharType="separate"/>
      </w:r>
      <w:r>
        <w:t>20</w:t>
      </w:r>
      <w:r>
        <w:fldChar w:fldCharType="end"/>
      </w:r>
    </w:p>
    <w:p w14:paraId="008EBB2B" w14:textId="37B9AB07" w:rsidR="00845940" w:rsidRPr="00845940" w:rsidRDefault="00845940">
      <w:pPr>
        <w:pStyle w:val="Verzeichnis3"/>
        <w:rPr>
          <w:rFonts w:asciiTheme="minorHAnsi" w:eastAsiaTheme="minorEastAsia" w:hAnsiTheme="minorHAnsi" w:cstheme="minorBidi"/>
          <w:sz w:val="22"/>
          <w:szCs w:val="22"/>
          <w:lang w:eastAsia="de-AT"/>
        </w:rPr>
      </w:pPr>
      <w:r>
        <w:t>5.4.5</w:t>
      </w:r>
      <w:r w:rsidRPr="00845940">
        <w:rPr>
          <w:rFonts w:asciiTheme="minorHAnsi" w:eastAsiaTheme="minorEastAsia" w:hAnsiTheme="minorHAnsi" w:cstheme="minorBidi"/>
          <w:sz w:val="22"/>
          <w:szCs w:val="22"/>
          <w:lang w:eastAsia="de-AT"/>
        </w:rPr>
        <w:tab/>
      </w:r>
      <w:r>
        <w:t>Existing feature partly or fully covering use case functionality</w:t>
      </w:r>
      <w:r>
        <w:tab/>
      </w:r>
      <w:r>
        <w:fldChar w:fldCharType="begin"/>
      </w:r>
      <w:r>
        <w:instrText xml:space="preserve"> PAGEREF _Toc120625156 \h </w:instrText>
      </w:r>
      <w:r>
        <w:fldChar w:fldCharType="separate"/>
      </w:r>
      <w:r>
        <w:t>20</w:t>
      </w:r>
      <w:r>
        <w:fldChar w:fldCharType="end"/>
      </w:r>
    </w:p>
    <w:p w14:paraId="7EAF1451" w14:textId="46D8B496" w:rsidR="00845940" w:rsidRPr="00845940" w:rsidRDefault="00845940">
      <w:pPr>
        <w:pStyle w:val="Verzeichnis3"/>
        <w:rPr>
          <w:rFonts w:asciiTheme="minorHAnsi" w:eastAsiaTheme="minorEastAsia" w:hAnsiTheme="minorHAnsi" w:cstheme="minorBidi"/>
          <w:sz w:val="22"/>
          <w:szCs w:val="22"/>
          <w:lang w:eastAsia="de-AT"/>
        </w:rPr>
      </w:pPr>
      <w:r>
        <w:t>5.4.6</w:t>
      </w:r>
      <w:r w:rsidRPr="00845940">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_Toc120625157 \h </w:instrText>
      </w:r>
      <w:r>
        <w:fldChar w:fldCharType="separate"/>
      </w:r>
      <w:r>
        <w:t>21</w:t>
      </w:r>
      <w:r>
        <w:fldChar w:fldCharType="end"/>
      </w:r>
    </w:p>
    <w:p w14:paraId="1DAB745F" w14:textId="58DCCE66" w:rsidR="00845940" w:rsidRPr="00845940" w:rsidRDefault="00845940">
      <w:pPr>
        <w:pStyle w:val="Verzeichnis2"/>
        <w:rPr>
          <w:rFonts w:asciiTheme="minorHAnsi" w:eastAsiaTheme="minorEastAsia" w:hAnsiTheme="minorHAnsi" w:cstheme="minorBidi"/>
          <w:sz w:val="22"/>
          <w:szCs w:val="22"/>
          <w:lang w:eastAsia="de-AT"/>
        </w:rPr>
      </w:pPr>
      <w:r>
        <w:t>5.5</w:t>
      </w:r>
      <w:r w:rsidRPr="00845940">
        <w:rPr>
          <w:rFonts w:asciiTheme="minorHAnsi" w:eastAsiaTheme="minorEastAsia" w:hAnsiTheme="minorHAnsi" w:cstheme="minorBidi"/>
          <w:sz w:val="22"/>
          <w:szCs w:val="22"/>
          <w:lang w:eastAsia="de-AT"/>
        </w:rPr>
        <w:tab/>
      </w:r>
      <w:r>
        <w:t>Use case on sensing for flooding in smart cities</w:t>
      </w:r>
      <w:r>
        <w:tab/>
      </w:r>
      <w:r>
        <w:fldChar w:fldCharType="begin"/>
      </w:r>
      <w:r>
        <w:instrText xml:space="preserve"> PAGEREF _Toc120625158 \h </w:instrText>
      </w:r>
      <w:r>
        <w:fldChar w:fldCharType="separate"/>
      </w:r>
      <w:r>
        <w:t>21</w:t>
      </w:r>
      <w:r>
        <w:fldChar w:fldCharType="end"/>
      </w:r>
    </w:p>
    <w:p w14:paraId="559C12CA" w14:textId="598DFDF7" w:rsidR="00845940" w:rsidRPr="00845940" w:rsidRDefault="00845940">
      <w:pPr>
        <w:pStyle w:val="Verzeichnis3"/>
        <w:rPr>
          <w:rFonts w:asciiTheme="minorHAnsi" w:eastAsiaTheme="minorEastAsia" w:hAnsiTheme="minorHAnsi" w:cstheme="minorBidi"/>
          <w:sz w:val="22"/>
          <w:szCs w:val="22"/>
          <w:lang w:eastAsia="de-AT"/>
        </w:rPr>
      </w:pPr>
      <w:r>
        <w:t>5.5.1</w:t>
      </w:r>
      <w:r w:rsidRPr="00845940">
        <w:rPr>
          <w:rFonts w:asciiTheme="minorHAnsi" w:eastAsiaTheme="minorEastAsia" w:hAnsiTheme="minorHAnsi" w:cstheme="minorBidi"/>
          <w:sz w:val="22"/>
          <w:szCs w:val="22"/>
          <w:lang w:eastAsia="de-AT"/>
        </w:rPr>
        <w:tab/>
      </w:r>
      <w:r>
        <w:t>Description</w:t>
      </w:r>
      <w:r>
        <w:tab/>
      </w:r>
      <w:r>
        <w:fldChar w:fldCharType="begin"/>
      </w:r>
      <w:r>
        <w:instrText xml:space="preserve"> PAGEREF _Toc120625159 \h </w:instrText>
      </w:r>
      <w:r>
        <w:fldChar w:fldCharType="separate"/>
      </w:r>
      <w:r>
        <w:t>21</w:t>
      </w:r>
      <w:r>
        <w:fldChar w:fldCharType="end"/>
      </w:r>
    </w:p>
    <w:p w14:paraId="5F89A4A6" w14:textId="1B7657E1" w:rsidR="00845940" w:rsidRPr="00845940" w:rsidRDefault="00845940">
      <w:pPr>
        <w:pStyle w:val="Verzeichnis3"/>
        <w:rPr>
          <w:rFonts w:asciiTheme="minorHAnsi" w:eastAsiaTheme="minorEastAsia" w:hAnsiTheme="minorHAnsi" w:cstheme="minorBidi"/>
          <w:sz w:val="22"/>
          <w:szCs w:val="22"/>
          <w:lang w:eastAsia="de-AT"/>
        </w:rPr>
      </w:pPr>
      <w:r>
        <w:t>5.5.2</w:t>
      </w:r>
      <w:r w:rsidRPr="00845940">
        <w:rPr>
          <w:rFonts w:asciiTheme="minorHAnsi" w:eastAsiaTheme="minorEastAsia" w:hAnsiTheme="minorHAnsi" w:cstheme="minorBidi"/>
          <w:sz w:val="22"/>
          <w:szCs w:val="22"/>
          <w:lang w:eastAsia="de-AT"/>
        </w:rPr>
        <w:tab/>
      </w:r>
      <w:r>
        <w:t>Pre-conditions</w:t>
      </w:r>
      <w:r>
        <w:tab/>
      </w:r>
      <w:r>
        <w:fldChar w:fldCharType="begin"/>
      </w:r>
      <w:r>
        <w:instrText xml:space="preserve"> PAGEREF _Toc120625160 \h </w:instrText>
      </w:r>
      <w:r>
        <w:fldChar w:fldCharType="separate"/>
      </w:r>
      <w:r>
        <w:t>21</w:t>
      </w:r>
      <w:r>
        <w:fldChar w:fldCharType="end"/>
      </w:r>
    </w:p>
    <w:p w14:paraId="3E7E6945" w14:textId="0627D5D1" w:rsidR="00845940" w:rsidRPr="00845940" w:rsidRDefault="00845940">
      <w:pPr>
        <w:pStyle w:val="Verzeichnis3"/>
        <w:rPr>
          <w:rFonts w:asciiTheme="minorHAnsi" w:eastAsiaTheme="minorEastAsia" w:hAnsiTheme="minorHAnsi" w:cstheme="minorBidi"/>
          <w:sz w:val="22"/>
          <w:szCs w:val="22"/>
          <w:lang w:eastAsia="de-AT"/>
        </w:rPr>
      </w:pPr>
      <w:r>
        <w:t>5.5.3</w:t>
      </w:r>
      <w:r w:rsidRPr="00845940">
        <w:rPr>
          <w:rFonts w:asciiTheme="minorHAnsi" w:eastAsiaTheme="minorEastAsia" w:hAnsiTheme="minorHAnsi" w:cstheme="minorBidi"/>
          <w:sz w:val="22"/>
          <w:szCs w:val="22"/>
          <w:lang w:eastAsia="de-AT"/>
        </w:rPr>
        <w:tab/>
      </w:r>
      <w:r>
        <w:t>Service Flows</w:t>
      </w:r>
      <w:r>
        <w:tab/>
      </w:r>
      <w:r>
        <w:fldChar w:fldCharType="begin"/>
      </w:r>
      <w:r>
        <w:instrText xml:space="preserve"> PAGEREF _Toc120625161 \h </w:instrText>
      </w:r>
      <w:r>
        <w:fldChar w:fldCharType="separate"/>
      </w:r>
      <w:r>
        <w:t>22</w:t>
      </w:r>
      <w:r>
        <w:fldChar w:fldCharType="end"/>
      </w:r>
    </w:p>
    <w:p w14:paraId="1299444D" w14:textId="43001975" w:rsidR="00845940" w:rsidRPr="00845940" w:rsidRDefault="00845940">
      <w:pPr>
        <w:pStyle w:val="Verzeichnis3"/>
        <w:rPr>
          <w:rFonts w:asciiTheme="minorHAnsi" w:eastAsiaTheme="minorEastAsia" w:hAnsiTheme="minorHAnsi" w:cstheme="minorBidi"/>
          <w:sz w:val="22"/>
          <w:szCs w:val="22"/>
          <w:lang w:eastAsia="de-AT"/>
        </w:rPr>
      </w:pPr>
      <w:r>
        <w:t>5.5.4</w:t>
      </w:r>
      <w:r w:rsidRPr="00845940">
        <w:rPr>
          <w:rFonts w:asciiTheme="minorHAnsi" w:eastAsiaTheme="minorEastAsia" w:hAnsiTheme="minorHAnsi" w:cstheme="minorBidi"/>
          <w:sz w:val="22"/>
          <w:szCs w:val="22"/>
          <w:lang w:eastAsia="de-AT"/>
        </w:rPr>
        <w:tab/>
      </w:r>
      <w:r>
        <w:t>Post-conditions</w:t>
      </w:r>
      <w:r>
        <w:tab/>
      </w:r>
      <w:r>
        <w:fldChar w:fldCharType="begin"/>
      </w:r>
      <w:r>
        <w:instrText xml:space="preserve"> PAGEREF _Toc120625162 \h </w:instrText>
      </w:r>
      <w:r>
        <w:fldChar w:fldCharType="separate"/>
      </w:r>
      <w:r>
        <w:t>22</w:t>
      </w:r>
      <w:r>
        <w:fldChar w:fldCharType="end"/>
      </w:r>
    </w:p>
    <w:p w14:paraId="1CDDF559" w14:textId="09201170" w:rsidR="00845940" w:rsidRPr="00845940" w:rsidRDefault="00845940">
      <w:pPr>
        <w:pStyle w:val="Verzeichnis3"/>
        <w:rPr>
          <w:rFonts w:asciiTheme="minorHAnsi" w:eastAsiaTheme="minorEastAsia" w:hAnsiTheme="minorHAnsi" w:cstheme="minorBidi"/>
          <w:sz w:val="22"/>
          <w:szCs w:val="22"/>
          <w:lang w:eastAsia="de-AT"/>
        </w:rPr>
      </w:pPr>
      <w:r>
        <w:t>5.5.5</w:t>
      </w:r>
      <w:r w:rsidRPr="00845940">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_Toc120625163 \h </w:instrText>
      </w:r>
      <w:r>
        <w:fldChar w:fldCharType="separate"/>
      </w:r>
      <w:r>
        <w:t>22</w:t>
      </w:r>
      <w:r>
        <w:fldChar w:fldCharType="end"/>
      </w:r>
    </w:p>
    <w:p w14:paraId="0A1A13BA" w14:textId="574E4623" w:rsidR="00845940" w:rsidRPr="00845940" w:rsidRDefault="00845940">
      <w:pPr>
        <w:pStyle w:val="Verzeichnis3"/>
        <w:rPr>
          <w:rFonts w:asciiTheme="minorHAnsi" w:eastAsiaTheme="minorEastAsia" w:hAnsiTheme="minorHAnsi" w:cstheme="minorBidi"/>
          <w:sz w:val="22"/>
          <w:szCs w:val="22"/>
          <w:lang w:eastAsia="de-AT"/>
        </w:rPr>
      </w:pPr>
      <w:r>
        <w:t>5.5.6</w:t>
      </w:r>
      <w:r w:rsidRPr="00845940">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_Toc120625164 \h </w:instrText>
      </w:r>
      <w:r>
        <w:fldChar w:fldCharType="separate"/>
      </w:r>
      <w:r>
        <w:t>22</w:t>
      </w:r>
      <w:r>
        <w:fldChar w:fldCharType="end"/>
      </w:r>
    </w:p>
    <w:p w14:paraId="2573897C" w14:textId="373EBDF7" w:rsidR="00845940" w:rsidRPr="00845940" w:rsidRDefault="00845940">
      <w:pPr>
        <w:pStyle w:val="Verzeichnis2"/>
        <w:rPr>
          <w:rFonts w:asciiTheme="minorHAnsi" w:eastAsiaTheme="minorEastAsia" w:hAnsiTheme="minorHAnsi" w:cstheme="minorBidi"/>
          <w:sz w:val="22"/>
          <w:szCs w:val="22"/>
          <w:lang w:eastAsia="de-AT"/>
        </w:rPr>
      </w:pPr>
      <w:r>
        <w:t>5.6</w:t>
      </w:r>
      <w:r w:rsidRPr="00845940">
        <w:rPr>
          <w:rFonts w:asciiTheme="minorHAnsi" w:eastAsiaTheme="minorEastAsia" w:hAnsiTheme="minorHAnsi" w:cstheme="minorBidi"/>
          <w:sz w:val="22"/>
          <w:szCs w:val="22"/>
          <w:lang w:eastAsia="de-AT"/>
        </w:rPr>
        <w:tab/>
      </w:r>
      <w:r>
        <w:t>Use case on intruder detection in surroundings of smart home</w:t>
      </w:r>
      <w:r>
        <w:tab/>
      </w:r>
      <w:r>
        <w:fldChar w:fldCharType="begin"/>
      </w:r>
      <w:r>
        <w:instrText xml:space="preserve"> PAGEREF _Toc120625165 \h </w:instrText>
      </w:r>
      <w:r>
        <w:fldChar w:fldCharType="separate"/>
      </w:r>
      <w:r>
        <w:t>23</w:t>
      </w:r>
      <w:r>
        <w:fldChar w:fldCharType="end"/>
      </w:r>
    </w:p>
    <w:p w14:paraId="5C6E1564" w14:textId="58010561" w:rsidR="00845940" w:rsidRPr="00845940" w:rsidRDefault="00845940">
      <w:pPr>
        <w:pStyle w:val="Verzeichnis3"/>
        <w:rPr>
          <w:rFonts w:asciiTheme="minorHAnsi" w:eastAsiaTheme="minorEastAsia" w:hAnsiTheme="minorHAnsi" w:cstheme="minorBidi"/>
          <w:sz w:val="22"/>
          <w:szCs w:val="22"/>
          <w:lang w:eastAsia="de-AT"/>
        </w:rPr>
      </w:pPr>
      <w:r>
        <w:t>5.6.1</w:t>
      </w:r>
      <w:r w:rsidRPr="00845940">
        <w:rPr>
          <w:rFonts w:asciiTheme="minorHAnsi" w:eastAsiaTheme="minorEastAsia" w:hAnsiTheme="minorHAnsi" w:cstheme="minorBidi"/>
          <w:sz w:val="22"/>
          <w:szCs w:val="22"/>
          <w:lang w:eastAsia="de-AT"/>
        </w:rPr>
        <w:tab/>
      </w:r>
      <w:r>
        <w:t>Description</w:t>
      </w:r>
      <w:r>
        <w:tab/>
      </w:r>
      <w:r>
        <w:fldChar w:fldCharType="begin"/>
      </w:r>
      <w:r>
        <w:instrText xml:space="preserve"> PAGEREF _Toc120625166 \h </w:instrText>
      </w:r>
      <w:r>
        <w:fldChar w:fldCharType="separate"/>
      </w:r>
      <w:r>
        <w:t>23</w:t>
      </w:r>
      <w:r>
        <w:fldChar w:fldCharType="end"/>
      </w:r>
    </w:p>
    <w:p w14:paraId="063771C7" w14:textId="1D6BAC5B" w:rsidR="00845940" w:rsidRPr="00845940" w:rsidRDefault="00845940">
      <w:pPr>
        <w:pStyle w:val="Verzeichnis3"/>
        <w:rPr>
          <w:rFonts w:asciiTheme="minorHAnsi" w:eastAsiaTheme="minorEastAsia" w:hAnsiTheme="minorHAnsi" w:cstheme="minorBidi"/>
          <w:sz w:val="22"/>
          <w:szCs w:val="22"/>
          <w:lang w:eastAsia="de-AT"/>
        </w:rPr>
      </w:pPr>
      <w:r>
        <w:t>5.6.2</w:t>
      </w:r>
      <w:r w:rsidRPr="00845940">
        <w:rPr>
          <w:rFonts w:asciiTheme="minorHAnsi" w:eastAsiaTheme="minorEastAsia" w:hAnsiTheme="minorHAnsi" w:cstheme="minorBidi"/>
          <w:sz w:val="22"/>
          <w:szCs w:val="22"/>
          <w:lang w:eastAsia="de-AT"/>
        </w:rPr>
        <w:tab/>
      </w:r>
      <w:r>
        <w:t>Pre-conditions</w:t>
      </w:r>
      <w:r>
        <w:tab/>
      </w:r>
      <w:r>
        <w:fldChar w:fldCharType="begin"/>
      </w:r>
      <w:r>
        <w:instrText xml:space="preserve"> PAGEREF _Toc120625167 \h </w:instrText>
      </w:r>
      <w:r>
        <w:fldChar w:fldCharType="separate"/>
      </w:r>
      <w:r>
        <w:t>23</w:t>
      </w:r>
      <w:r>
        <w:fldChar w:fldCharType="end"/>
      </w:r>
    </w:p>
    <w:p w14:paraId="1814879B" w14:textId="0842A93D" w:rsidR="00845940" w:rsidRPr="00845940" w:rsidRDefault="00845940">
      <w:pPr>
        <w:pStyle w:val="Verzeichnis3"/>
        <w:rPr>
          <w:rFonts w:asciiTheme="minorHAnsi" w:eastAsiaTheme="minorEastAsia" w:hAnsiTheme="minorHAnsi" w:cstheme="minorBidi"/>
          <w:sz w:val="22"/>
          <w:szCs w:val="22"/>
          <w:lang w:eastAsia="de-AT"/>
        </w:rPr>
      </w:pPr>
      <w:r>
        <w:t>5.6.3</w:t>
      </w:r>
      <w:r w:rsidRPr="00845940">
        <w:rPr>
          <w:rFonts w:asciiTheme="minorHAnsi" w:eastAsiaTheme="minorEastAsia" w:hAnsiTheme="minorHAnsi" w:cstheme="minorBidi"/>
          <w:sz w:val="22"/>
          <w:szCs w:val="22"/>
          <w:lang w:eastAsia="de-AT"/>
        </w:rPr>
        <w:tab/>
      </w:r>
      <w:r>
        <w:t>Service Flows</w:t>
      </w:r>
      <w:r>
        <w:tab/>
      </w:r>
      <w:r>
        <w:fldChar w:fldCharType="begin"/>
      </w:r>
      <w:r>
        <w:instrText xml:space="preserve"> PAGEREF _Toc120625168 \h </w:instrText>
      </w:r>
      <w:r>
        <w:fldChar w:fldCharType="separate"/>
      </w:r>
      <w:r>
        <w:t>23</w:t>
      </w:r>
      <w:r>
        <w:fldChar w:fldCharType="end"/>
      </w:r>
    </w:p>
    <w:p w14:paraId="66A31481" w14:textId="47DD5BB9" w:rsidR="00845940" w:rsidRPr="00845940" w:rsidRDefault="00845940">
      <w:pPr>
        <w:pStyle w:val="Verzeichnis3"/>
        <w:rPr>
          <w:rFonts w:asciiTheme="minorHAnsi" w:eastAsiaTheme="minorEastAsia" w:hAnsiTheme="minorHAnsi" w:cstheme="minorBidi"/>
          <w:sz w:val="22"/>
          <w:szCs w:val="22"/>
          <w:lang w:eastAsia="de-AT"/>
        </w:rPr>
      </w:pPr>
      <w:r>
        <w:t>5.6.4</w:t>
      </w:r>
      <w:r w:rsidRPr="00845940">
        <w:rPr>
          <w:rFonts w:asciiTheme="minorHAnsi" w:eastAsiaTheme="minorEastAsia" w:hAnsiTheme="minorHAnsi" w:cstheme="minorBidi"/>
          <w:sz w:val="22"/>
          <w:szCs w:val="22"/>
          <w:lang w:eastAsia="de-AT"/>
        </w:rPr>
        <w:tab/>
      </w:r>
      <w:r>
        <w:t>Post-conditions</w:t>
      </w:r>
      <w:r>
        <w:tab/>
      </w:r>
      <w:r>
        <w:fldChar w:fldCharType="begin"/>
      </w:r>
      <w:r>
        <w:instrText xml:space="preserve"> PAGEREF _Toc120625169 \h </w:instrText>
      </w:r>
      <w:r>
        <w:fldChar w:fldCharType="separate"/>
      </w:r>
      <w:r>
        <w:t>23</w:t>
      </w:r>
      <w:r>
        <w:fldChar w:fldCharType="end"/>
      </w:r>
    </w:p>
    <w:p w14:paraId="195698D8" w14:textId="7FD4AD8D" w:rsidR="00845940" w:rsidRPr="00845940" w:rsidRDefault="00845940">
      <w:pPr>
        <w:pStyle w:val="Verzeichnis3"/>
        <w:rPr>
          <w:rFonts w:asciiTheme="minorHAnsi" w:eastAsiaTheme="minorEastAsia" w:hAnsiTheme="minorHAnsi" w:cstheme="minorBidi"/>
          <w:sz w:val="22"/>
          <w:szCs w:val="22"/>
          <w:lang w:eastAsia="de-AT"/>
        </w:rPr>
      </w:pPr>
      <w:r>
        <w:t>5.6.5</w:t>
      </w:r>
      <w:r w:rsidRPr="00845940">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_Toc120625170 \h </w:instrText>
      </w:r>
      <w:r>
        <w:fldChar w:fldCharType="separate"/>
      </w:r>
      <w:r>
        <w:t>23</w:t>
      </w:r>
      <w:r>
        <w:fldChar w:fldCharType="end"/>
      </w:r>
    </w:p>
    <w:p w14:paraId="2A32533D" w14:textId="44B526A7" w:rsidR="00845940" w:rsidRPr="00845940" w:rsidRDefault="00845940">
      <w:pPr>
        <w:pStyle w:val="Verzeichnis3"/>
        <w:rPr>
          <w:rFonts w:asciiTheme="minorHAnsi" w:eastAsiaTheme="minorEastAsia" w:hAnsiTheme="minorHAnsi" w:cstheme="minorBidi"/>
          <w:sz w:val="22"/>
          <w:szCs w:val="22"/>
          <w:lang w:eastAsia="de-AT"/>
        </w:rPr>
      </w:pPr>
      <w:r>
        <w:t>5.6.6</w:t>
      </w:r>
      <w:r w:rsidRPr="00845940">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_Toc120625171 \h </w:instrText>
      </w:r>
      <w:r>
        <w:fldChar w:fldCharType="separate"/>
      </w:r>
      <w:r>
        <w:t>23</w:t>
      </w:r>
      <w:r>
        <w:fldChar w:fldCharType="end"/>
      </w:r>
    </w:p>
    <w:p w14:paraId="67B00A8C" w14:textId="27F257DA" w:rsidR="00845940" w:rsidRPr="00845940" w:rsidRDefault="00845940">
      <w:pPr>
        <w:pStyle w:val="Verzeichnis2"/>
        <w:rPr>
          <w:rFonts w:asciiTheme="minorHAnsi" w:eastAsiaTheme="minorEastAsia" w:hAnsiTheme="minorHAnsi" w:cstheme="minorBidi"/>
          <w:sz w:val="22"/>
          <w:szCs w:val="22"/>
          <w:lang w:eastAsia="de-AT"/>
        </w:rPr>
      </w:pPr>
      <w:r w:rsidRPr="00BE096D">
        <w:rPr>
          <w:lang w:val="en-US"/>
        </w:rPr>
        <w:t>5.7</w:t>
      </w:r>
      <w:r w:rsidRPr="00845940">
        <w:rPr>
          <w:rFonts w:asciiTheme="minorHAnsi" w:eastAsiaTheme="minorEastAsia" w:hAnsiTheme="minorHAnsi" w:cstheme="minorBidi"/>
          <w:sz w:val="22"/>
          <w:szCs w:val="22"/>
          <w:lang w:eastAsia="de-AT"/>
        </w:rPr>
        <w:tab/>
      </w:r>
      <w:r w:rsidRPr="00BE096D">
        <w:rPr>
          <w:lang w:val="en-US"/>
        </w:rPr>
        <w:t>Use case on sensing for railway intrusion detection</w:t>
      </w:r>
      <w:r>
        <w:tab/>
      </w:r>
      <w:r>
        <w:fldChar w:fldCharType="begin"/>
      </w:r>
      <w:r>
        <w:instrText xml:space="preserve"> PAGEREF _Toc120625172 \h </w:instrText>
      </w:r>
      <w:r>
        <w:fldChar w:fldCharType="separate"/>
      </w:r>
      <w:r>
        <w:t>24</w:t>
      </w:r>
      <w:r>
        <w:fldChar w:fldCharType="end"/>
      </w:r>
    </w:p>
    <w:p w14:paraId="67919052" w14:textId="5A1F9B4B"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t>5.7.1</w:t>
      </w:r>
      <w:r w:rsidRPr="00845940">
        <w:rPr>
          <w:rFonts w:asciiTheme="minorHAnsi" w:eastAsiaTheme="minorEastAsia" w:hAnsiTheme="minorHAnsi" w:cstheme="minorBidi"/>
          <w:sz w:val="22"/>
          <w:szCs w:val="22"/>
          <w:lang w:eastAsia="de-AT"/>
        </w:rPr>
        <w:tab/>
      </w:r>
      <w:r w:rsidRPr="00BE096D">
        <w:rPr>
          <w:lang w:val="en-US"/>
        </w:rPr>
        <w:t>Description</w:t>
      </w:r>
      <w:r>
        <w:tab/>
      </w:r>
      <w:r>
        <w:fldChar w:fldCharType="begin"/>
      </w:r>
      <w:r>
        <w:instrText xml:space="preserve"> PAGEREF _Toc120625173 \h </w:instrText>
      </w:r>
      <w:r>
        <w:fldChar w:fldCharType="separate"/>
      </w:r>
      <w:r>
        <w:t>24</w:t>
      </w:r>
      <w:r>
        <w:fldChar w:fldCharType="end"/>
      </w:r>
    </w:p>
    <w:p w14:paraId="565A9678" w14:textId="3487B0E9"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lastRenderedPageBreak/>
        <w:t>5.7.2</w:t>
      </w:r>
      <w:r w:rsidRPr="00845940">
        <w:rPr>
          <w:rFonts w:asciiTheme="minorHAnsi" w:eastAsiaTheme="minorEastAsia" w:hAnsiTheme="minorHAnsi" w:cstheme="minorBidi"/>
          <w:sz w:val="22"/>
          <w:szCs w:val="22"/>
          <w:lang w:eastAsia="de-AT"/>
        </w:rPr>
        <w:tab/>
      </w:r>
      <w:r w:rsidRPr="00BE096D">
        <w:rPr>
          <w:lang w:val="en-US"/>
        </w:rPr>
        <w:t>Pre-conditions</w:t>
      </w:r>
      <w:r>
        <w:tab/>
      </w:r>
      <w:r>
        <w:fldChar w:fldCharType="begin"/>
      </w:r>
      <w:r>
        <w:instrText xml:space="preserve"> PAGEREF _Toc120625174 \h </w:instrText>
      </w:r>
      <w:r>
        <w:fldChar w:fldCharType="separate"/>
      </w:r>
      <w:r>
        <w:t>25</w:t>
      </w:r>
      <w:r>
        <w:fldChar w:fldCharType="end"/>
      </w:r>
    </w:p>
    <w:p w14:paraId="6C4B5D05" w14:textId="660712EE"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t>5.7.3</w:t>
      </w:r>
      <w:r w:rsidRPr="00845940">
        <w:rPr>
          <w:rFonts w:asciiTheme="minorHAnsi" w:eastAsiaTheme="minorEastAsia" w:hAnsiTheme="minorHAnsi" w:cstheme="minorBidi"/>
          <w:sz w:val="22"/>
          <w:szCs w:val="22"/>
          <w:lang w:eastAsia="de-AT"/>
        </w:rPr>
        <w:tab/>
      </w:r>
      <w:r w:rsidRPr="00BE096D">
        <w:rPr>
          <w:lang w:val="en-US"/>
        </w:rPr>
        <w:t>Service Flows</w:t>
      </w:r>
      <w:r>
        <w:tab/>
      </w:r>
      <w:r>
        <w:fldChar w:fldCharType="begin"/>
      </w:r>
      <w:r>
        <w:instrText xml:space="preserve"> PAGEREF _Toc120625175 \h </w:instrText>
      </w:r>
      <w:r>
        <w:fldChar w:fldCharType="separate"/>
      </w:r>
      <w:r>
        <w:t>25</w:t>
      </w:r>
      <w:r>
        <w:fldChar w:fldCharType="end"/>
      </w:r>
    </w:p>
    <w:p w14:paraId="223C8A72" w14:textId="19196ACE"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eastAsia="ja-JP"/>
        </w:rPr>
        <w:t>5.7.4</w:t>
      </w:r>
      <w:r w:rsidRPr="00845940">
        <w:rPr>
          <w:rFonts w:asciiTheme="minorHAnsi" w:eastAsiaTheme="minorEastAsia" w:hAnsiTheme="minorHAnsi" w:cstheme="minorBidi"/>
          <w:sz w:val="22"/>
          <w:szCs w:val="22"/>
          <w:lang w:eastAsia="de-AT"/>
        </w:rPr>
        <w:tab/>
      </w:r>
      <w:r w:rsidRPr="00BE096D">
        <w:rPr>
          <w:lang w:val="en-US"/>
        </w:rPr>
        <w:t>Post-conditions</w:t>
      </w:r>
      <w:r>
        <w:tab/>
      </w:r>
      <w:r>
        <w:fldChar w:fldCharType="begin"/>
      </w:r>
      <w:r>
        <w:instrText xml:space="preserve"> PAGEREF _Toc120625176 \h </w:instrText>
      </w:r>
      <w:r>
        <w:fldChar w:fldCharType="separate"/>
      </w:r>
      <w:r>
        <w:t>26</w:t>
      </w:r>
      <w:r>
        <w:fldChar w:fldCharType="end"/>
      </w:r>
    </w:p>
    <w:p w14:paraId="0797F42F" w14:textId="16F3D106"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eastAsia="ja-JP"/>
        </w:rPr>
        <w:t>5.7.5</w:t>
      </w:r>
      <w:r w:rsidRPr="00845940">
        <w:rPr>
          <w:rFonts w:asciiTheme="minorHAnsi" w:eastAsiaTheme="minorEastAsia" w:hAnsiTheme="minorHAnsi" w:cstheme="minorBidi"/>
          <w:sz w:val="22"/>
          <w:szCs w:val="22"/>
          <w:lang w:eastAsia="de-AT"/>
        </w:rPr>
        <w:tab/>
      </w:r>
      <w:r w:rsidRPr="00BE096D">
        <w:rPr>
          <w:lang w:val="en-US" w:eastAsia="ja-JP"/>
        </w:rPr>
        <w:t>Existing feature partly or fully covering use case functionality</w:t>
      </w:r>
      <w:r>
        <w:tab/>
      </w:r>
      <w:r>
        <w:fldChar w:fldCharType="begin"/>
      </w:r>
      <w:r>
        <w:instrText xml:space="preserve"> PAGEREF _Toc120625177 \h </w:instrText>
      </w:r>
      <w:r>
        <w:fldChar w:fldCharType="separate"/>
      </w:r>
      <w:r>
        <w:t>26</w:t>
      </w:r>
      <w:r>
        <w:fldChar w:fldCharType="end"/>
      </w:r>
    </w:p>
    <w:p w14:paraId="6B7F6E76" w14:textId="25719939"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eastAsia="ja-JP"/>
        </w:rPr>
        <w:t>5.7.6</w:t>
      </w:r>
      <w:r w:rsidRPr="00845940">
        <w:rPr>
          <w:rFonts w:asciiTheme="minorHAnsi" w:eastAsiaTheme="minorEastAsia" w:hAnsiTheme="minorHAnsi" w:cstheme="minorBidi"/>
          <w:sz w:val="22"/>
          <w:szCs w:val="22"/>
          <w:lang w:eastAsia="de-AT"/>
        </w:rPr>
        <w:tab/>
      </w:r>
      <w:r w:rsidRPr="00BE096D">
        <w:rPr>
          <w:lang w:val="en-US" w:eastAsia="ja-JP"/>
        </w:rPr>
        <w:t>Potential New Requirements needed to support the use case</w:t>
      </w:r>
      <w:r>
        <w:tab/>
      </w:r>
      <w:r>
        <w:fldChar w:fldCharType="begin"/>
      </w:r>
      <w:r>
        <w:instrText xml:space="preserve"> PAGEREF _Toc120625178 \h </w:instrText>
      </w:r>
      <w:r>
        <w:fldChar w:fldCharType="separate"/>
      </w:r>
      <w:r>
        <w:t>26</w:t>
      </w:r>
      <w:r>
        <w:fldChar w:fldCharType="end"/>
      </w:r>
    </w:p>
    <w:p w14:paraId="12BD9856" w14:textId="6A68D0D3" w:rsidR="00845940" w:rsidRPr="00845940" w:rsidRDefault="00845940">
      <w:pPr>
        <w:pStyle w:val="Verzeichnis2"/>
        <w:rPr>
          <w:rFonts w:asciiTheme="minorHAnsi" w:eastAsiaTheme="minorEastAsia" w:hAnsiTheme="minorHAnsi" w:cstheme="minorBidi"/>
          <w:sz w:val="22"/>
          <w:szCs w:val="22"/>
          <w:lang w:eastAsia="de-AT"/>
        </w:rPr>
      </w:pPr>
      <w:r>
        <w:t>5.8</w:t>
      </w:r>
      <w:r w:rsidRPr="00845940">
        <w:rPr>
          <w:rFonts w:asciiTheme="minorHAnsi" w:eastAsiaTheme="minorEastAsia" w:hAnsiTheme="minorHAnsi" w:cstheme="minorBidi"/>
          <w:sz w:val="22"/>
          <w:szCs w:val="22"/>
          <w:lang w:eastAsia="de-AT"/>
        </w:rPr>
        <w:tab/>
      </w:r>
      <w:r>
        <w:t>Use Case on Sensing Assisted Automotive Maneuvering and Navigation</w:t>
      </w:r>
      <w:r>
        <w:tab/>
      </w:r>
      <w:r>
        <w:fldChar w:fldCharType="begin"/>
      </w:r>
      <w:r>
        <w:instrText xml:space="preserve"> PAGEREF _Toc120625179 \h </w:instrText>
      </w:r>
      <w:r>
        <w:fldChar w:fldCharType="separate"/>
      </w:r>
      <w:r>
        <w:t>26</w:t>
      </w:r>
      <w:r>
        <w:fldChar w:fldCharType="end"/>
      </w:r>
    </w:p>
    <w:p w14:paraId="0E89CB46" w14:textId="7830C5EA" w:rsidR="00845940" w:rsidRPr="00845940" w:rsidRDefault="00845940">
      <w:pPr>
        <w:pStyle w:val="Verzeichnis3"/>
        <w:rPr>
          <w:rFonts w:asciiTheme="minorHAnsi" w:eastAsiaTheme="minorEastAsia" w:hAnsiTheme="minorHAnsi" w:cstheme="minorBidi"/>
          <w:sz w:val="22"/>
          <w:szCs w:val="22"/>
          <w:lang w:eastAsia="de-AT"/>
        </w:rPr>
      </w:pPr>
      <w:r>
        <w:t>5.8.1</w:t>
      </w:r>
      <w:r w:rsidRPr="00845940">
        <w:rPr>
          <w:rFonts w:asciiTheme="minorHAnsi" w:eastAsiaTheme="minorEastAsia" w:hAnsiTheme="minorHAnsi" w:cstheme="minorBidi"/>
          <w:sz w:val="22"/>
          <w:szCs w:val="22"/>
          <w:lang w:eastAsia="de-AT"/>
        </w:rPr>
        <w:tab/>
      </w:r>
      <w:r>
        <w:t>Description</w:t>
      </w:r>
      <w:r>
        <w:tab/>
      </w:r>
      <w:r>
        <w:fldChar w:fldCharType="begin"/>
      </w:r>
      <w:r>
        <w:instrText xml:space="preserve"> PAGEREF _Toc120625180 \h </w:instrText>
      </w:r>
      <w:r>
        <w:fldChar w:fldCharType="separate"/>
      </w:r>
      <w:r>
        <w:t>26</w:t>
      </w:r>
      <w:r>
        <w:fldChar w:fldCharType="end"/>
      </w:r>
    </w:p>
    <w:p w14:paraId="57480077" w14:textId="19A26AA6" w:rsidR="00845940" w:rsidRPr="00845940" w:rsidRDefault="00845940">
      <w:pPr>
        <w:pStyle w:val="Verzeichnis3"/>
        <w:rPr>
          <w:rFonts w:asciiTheme="minorHAnsi" w:eastAsiaTheme="minorEastAsia" w:hAnsiTheme="minorHAnsi" w:cstheme="minorBidi"/>
          <w:sz w:val="22"/>
          <w:szCs w:val="22"/>
          <w:lang w:eastAsia="de-AT"/>
        </w:rPr>
      </w:pPr>
      <w:r>
        <w:t>5.8.2</w:t>
      </w:r>
      <w:r w:rsidRPr="00845940">
        <w:rPr>
          <w:rFonts w:asciiTheme="minorHAnsi" w:eastAsiaTheme="minorEastAsia" w:hAnsiTheme="minorHAnsi" w:cstheme="minorBidi"/>
          <w:sz w:val="22"/>
          <w:szCs w:val="22"/>
          <w:lang w:eastAsia="de-AT"/>
        </w:rPr>
        <w:tab/>
      </w:r>
      <w:r>
        <w:t>Pre-conditions</w:t>
      </w:r>
      <w:r>
        <w:tab/>
      </w:r>
      <w:r>
        <w:fldChar w:fldCharType="begin"/>
      </w:r>
      <w:r>
        <w:instrText xml:space="preserve"> PAGEREF _Toc120625181 \h </w:instrText>
      </w:r>
      <w:r>
        <w:fldChar w:fldCharType="separate"/>
      </w:r>
      <w:r>
        <w:t>27</w:t>
      </w:r>
      <w:r>
        <w:fldChar w:fldCharType="end"/>
      </w:r>
    </w:p>
    <w:p w14:paraId="0046AC60" w14:textId="1A96A9B0" w:rsidR="00845940" w:rsidRPr="00845940" w:rsidRDefault="00845940">
      <w:pPr>
        <w:pStyle w:val="Verzeichnis3"/>
        <w:rPr>
          <w:rFonts w:asciiTheme="minorHAnsi" w:eastAsiaTheme="minorEastAsia" w:hAnsiTheme="minorHAnsi" w:cstheme="minorBidi"/>
          <w:sz w:val="22"/>
          <w:szCs w:val="22"/>
          <w:lang w:eastAsia="de-AT"/>
        </w:rPr>
      </w:pPr>
      <w:r>
        <w:t>5.8.3</w:t>
      </w:r>
      <w:r w:rsidRPr="00845940">
        <w:rPr>
          <w:rFonts w:asciiTheme="minorHAnsi" w:eastAsiaTheme="minorEastAsia" w:hAnsiTheme="minorHAnsi" w:cstheme="minorBidi"/>
          <w:sz w:val="22"/>
          <w:szCs w:val="22"/>
          <w:lang w:eastAsia="de-AT"/>
        </w:rPr>
        <w:tab/>
      </w:r>
      <w:r>
        <w:t>Service Flows</w:t>
      </w:r>
      <w:r>
        <w:tab/>
      </w:r>
      <w:r>
        <w:fldChar w:fldCharType="begin"/>
      </w:r>
      <w:r>
        <w:instrText xml:space="preserve"> PAGEREF _Toc120625182 \h </w:instrText>
      </w:r>
      <w:r>
        <w:fldChar w:fldCharType="separate"/>
      </w:r>
      <w:r>
        <w:t>27</w:t>
      </w:r>
      <w:r>
        <w:fldChar w:fldCharType="end"/>
      </w:r>
    </w:p>
    <w:p w14:paraId="324F9BDE" w14:textId="51D4CAF6" w:rsidR="00845940" w:rsidRPr="00845940" w:rsidRDefault="00845940">
      <w:pPr>
        <w:pStyle w:val="Verzeichnis3"/>
        <w:rPr>
          <w:rFonts w:asciiTheme="minorHAnsi" w:eastAsiaTheme="minorEastAsia" w:hAnsiTheme="minorHAnsi" w:cstheme="minorBidi"/>
          <w:sz w:val="22"/>
          <w:szCs w:val="22"/>
          <w:lang w:eastAsia="de-AT"/>
        </w:rPr>
      </w:pPr>
      <w:r>
        <w:t>5.8.4</w:t>
      </w:r>
      <w:r w:rsidRPr="00845940">
        <w:rPr>
          <w:rFonts w:asciiTheme="minorHAnsi" w:eastAsiaTheme="minorEastAsia" w:hAnsiTheme="minorHAnsi" w:cstheme="minorBidi"/>
          <w:sz w:val="22"/>
          <w:szCs w:val="22"/>
          <w:lang w:eastAsia="de-AT"/>
        </w:rPr>
        <w:tab/>
      </w:r>
      <w:r>
        <w:t>Post-conditions</w:t>
      </w:r>
      <w:r>
        <w:tab/>
      </w:r>
      <w:r>
        <w:fldChar w:fldCharType="begin"/>
      </w:r>
      <w:r>
        <w:instrText xml:space="preserve"> PAGEREF _Toc120625183 \h </w:instrText>
      </w:r>
      <w:r>
        <w:fldChar w:fldCharType="separate"/>
      </w:r>
      <w:r>
        <w:t>29</w:t>
      </w:r>
      <w:r>
        <w:fldChar w:fldCharType="end"/>
      </w:r>
    </w:p>
    <w:p w14:paraId="331B67F2" w14:textId="68A38FE3" w:rsidR="00845940" w:rsidRPr="00845940" w:rsidRDefault="00845940">
      <w:pPr>
        <w:pStyle w:val="Verzeichnis3"/>
        <w:rPr>
          <w:rFonts w:asciiTheme="minorHAnsi" w:eastAsiaTheme="minorEastAsia" w:hAnsiTheme="minorHAnsi" w:cstheme="minorBidi"/>
          <w:sz w:val="22"/>
          <w:szCs w:val="22"/>
          <w:lang w:eastAsia="de-AT"/>
        </w:rPr>
      </w:pPr>
      <w:r>
        <w:t>5.8.5</w:t>
      </w:r>
      <w:r w:rsidRPr="00845940">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_Toc120625184 \h </w:instrText>
      </w:r>
      <w:r>
        <w:fldChar w:fldCharType="separate"/>
      </w:r>
      <w:r>
        <w:t>29</w:t>
      </w:r>
      <w:r>
        <w:fldChar w:fldCharType="end"/>
      </w:r>
    </w:p>
    <w:p w14:paraId="3D6F7E0A" w14:textId="70AF29E1" w:rsidR="00845940" w:rsidRPr="00845940" w:rsidRDefault="00845940">
      <w:pPr>
        <w:pStyle w:val="Verzeichnis3"/>
        <w:rPr>
          <w:rFonts w:asciiTheme="minorHAnsi" w:eastAsiaTheme="minorEastAsia" w:hAnsiTheme="minorHAnsi" w:cstheme="minorBidi"/>
          <w:sz w:val="22"/>
          <w:szCs w:val="22"/>
          <w:lang w:eastAsia="de-AT"/>
        </w:rPr>
      </w:pPr>
      <w:r>
        <w:t>5.8.6</w:t>
      </w:r>
      <w:r w:rsidRPr="00845940">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_Toc120625185 \h </w:instrText>
      </w:r>
      <w:r>
        <w:fldChar w:fldCharType="separate"/>
      </w:r>
      <w:r>
        <w:t>29</w:t>
      </w:r>
      <w:r>
        <w:fldChar w:fldCharType="end"/>
      </w:r>
    </w:p>
    <w:p w14:paraId="79431847" w14:textId="6DBEE9CC" w:rsidR="00845940" w:rsidRPr="00845940" w:rsidRDefault="00845940">
      <w:pPr>
        <w:pStyle w:val="Verzeichnis2"/>
        <w:rPr>
          <w:rFonts w:asciiTheme="minorHAnsi" w:eastAsiaTheme="minorEastAsia" w:hAnsiTheme="minorHAnsi" w:cstheme="minorBidi"/>
          <w:sz w:val="22"/>
          <w:szCs w:val="22"/>
          <w:lang w:eastAsia="de-AT"/>
        </w:rPr>
      </w:pPr>
      <w:r>
        <w:t>5.9</w:t>
      </w:r>
      <w:r w:rsidRPr="00845940">
        <w:rPr>
          <w:rFonts w:asciiTheme="minorHAnsi" w:eastAsiaTheme="minorEastAsia" w:hAnsiTheme="minorHAnsi" w:cstheme="minorBidi"/>
          <w:sz w:val="22"/>
          <w:szCs w:val="22"/>
          <w:lang w:eastAsia="de-AT"/>
        </w:rPr>
        <w:tab/>
      </w:r>
      <w:r>
        <w:t>Use case on AGV detection and tracking in factories</w:t>
      </w:r>
      <w:r>
        <w:tab/>
      </w:r>
      <w:r>
        <w:fldChar w:fldCharType="begin"/>
      </w:r>
      <w:r>
        <w:instrText xml:space="preserve"> PAGEREF _Toc120625186 \h </w:instrText>
      </w:r>
      <w:r>
        <w:fldChar w:fldCharType="separate"/>
      </w:r>
      <w:r>
        <w:t>29</w:t>
      </w:r>
      <w:r>
        <w:fldChar w:fldCharType="end"/>
      </w:r>
    </w:p>
    <w:p w14:paraId="1E07430C" w14:textId="03BFDF04" w:rsidR="00845940" w:rsidRPr="00845940" w:rsidRDefault="00845940">
      <w:pPr>
        <w:pStyle w:val="Verzeichnis3"/>
        <w:rPr>
          <w:rFonts w:asciiTheme="minorHAnsi" w:eastAsiaTheme="minorEastAsia" w:hAnsiTheme="minorHAnsi" w:cstheme="minorBidi"/>
          <w:sz w:val="22"/>
          <w:szCs w:val="22"/>
          <w:lang w:eastAsia="de-AT"/>
        </w:rPr>
      </w:pPr>
      <w:r>
        <w:t>5.9.1</w:t>
      </w:r>
      <w:r w:rsidRPr="00845940">
        <w:rPr>
          <w:rFonts w:asciiTheme="minorHAnsi" w:eastAsiaTheme="minorEastAsia" w:hAnsiTheme="minorHAnsi" w:cstheme="minorBidi"/>
          <w:sz w:val="22"/>
          <w:szCs w:val="22"/>
          <w:lang w:eastAsia="de-AT"/>
        </w:rPr>
        <w:tab/>
      </w:r>
      <w:r>
        <w:t>Description</w:t>
      </w:r>
      <w:r>
        <w:tab/>
      </w:r>
      <w:r>
        <w:fldChar w:fldCharType="begin"/>
      </w:r>
      <w:r>
        <w:instrText xml:space="preserve"> PAGEREF _Toc120625187 \h </w:instrText>
      </w:r>
      <w:r>
        <w:fldChar w:fldCharType="separate"/>
      </w:r>
      <w:r>
        <w:t>29</w:t>
      </w:r>
      <w:r>
        <w:fldChar w:fldCharType="end"/>
      </w:r>
    </w:p>
    <w:p w14:paraId="17A3E287" w14:textId="0B4E0E35" w:rsidR="00845940" w:rsidRPr="00845940" w:rsidRDefault="00845940">
      <w:pPr>
        <w:pStyle w:val="Verzeichnis3"/>
        <w:rPr>
          <w:rFonts w:asciiTheme="minorHAnsi" w:eastAsiaTheme="minorEastAsia" w:hAnsiTheme="minorHAnsi" w:cstheme="minorBidi"/>
          <w:sz w:val="22"/>
          <w:szCs w:val="22"/>
          <w:lang w:eastAsia="de-AT"/>
        </w:rPr>
      </w:pPr>
      <w:r>
        <w:t>5.9.2</w:t>
      </w:r>
      <w:r w:rsidRPr="00845940">
        <w:rPr>
          <w:rFonts w:asciiTheme="minorHAnsi" w:eastAsiaTheme="minorEastAsia" w:hAnsiTheme="minorHAnsi" w:cstheme="minorBidi"/>
          <w:sz w:val="22"/>
          <w:szCs w:val="22"/>
          <w:lang w:eastAsia="de-AT"/>
        </w:rPr>
        <w:tab/>
      </w:r>
      <w:r>
        <w:t>Pre-conditions</w:t>
      </w:r>
      <w:r>
        <w:tab/>
      </w:r>
      <w:r>
        <w:fldChar w:fldCharType="begin"/>
      </w:r>
      <w:r>
        <w:instrText xml:space="preserve"> PAGEREF _Toc120625188 \h </w:instrText>
      </w:r>
      <w:r>
        <w:fldChar w:fldCharType="separate"/>
      </w:r>
      <w:r>
        <w:t>30</w:t>
      </w:r>
      <w:r>
        <w:fldChar w:fldCharType="end"/>
      </w:r>
    </w:p>
    <w:p w14:paraId="05360D3E" w14:textId="24A939DF" w:rsidR="00845940" w:rsidRPr="00845940" w:rsidRDefault="00845940">
      <w:pPr>
        <w:pStyle w:val="Verzeichnis3"/>
        <w:rPr>
          <w:rFonts w:asciiTheme="minorHAnsi" w:eastAsiaTheme="minorEastAsia" w:hAnsiTheme="minorHAnsi" w:cstheme="minorBidi"/>
          <w:sz w:val="22"/>
          <w:szCs w:val="22"/>
          <w:lang w:eastAsia="de-AT"/>
        </w:rPr>
      </w:pPr>
      <w:r>
        <w:t>5.9.3</w:t>
      </w:r>
      <w:r w:rsidRPr="00845940">
        <w:rPr>
          <w:rFonts w:asciiTheme="minorHAnsi" w:eastAsiaTheme="minorEastAsia" w:hAnsiTheme="minorHAnsi" w:cstheme="minorBidi"/>
          <w:sz w:val="22"/>
          <w:szCs w:val="22"/>
          <w:lang w:eastAsia="de-AT"/>
        </w:rPr>
        <w:tab/>
      </w:r>
      <w:r>
        <w:t>Service Flows</w:t>
      </w:r>
      <w:r>
        <w:tab/>
      </w:r>
      <w:r>
        <w:fldChar w:fldCharType="begin"/>
      </w:r>
      <w:r>
        <w:instrText xml:space="preserve"> PAGEREF _Toc120625189 \h </w:instrText>
      </w:r>
      <w:r>
        <w:fldChar w:fldCharType="separate"/>
      </w:r>
      <w:r>
        <w:t>30</w:t>
      </w:r>
      <w:r>
        <w:fldChar w:fldCharType="end"/>
      </w:r>
    </w:p>
    <w:p w14:paraId="05A6BFD8" w14:textId="22F593D7" w:rsidR="00845940" w:rsidRPr="00845940" w:rsidRDefault="00845940">
      <w:pPr>
        <w:pStyle w:val="Verzeichnis3"/>
        <w:rPr>
          <w:rFonts w:asciiTheme="minorHAnsi" w:eastAsiaTheme="minorEastAsia" w:hAnsiTheme="minorHAnsi" w:cstheme="minorBidi"/>
          <w:sz w:val="22"/>
          <w:szCs w:val="22"/>
          <w:lang w:eastAsia="de-AT"/>
        </w:rPr>
      </w:pPr>
      <w:r>
        <w:t>5.9.4</w:t>
      </w:r>
      <w:r w:rsidRPr="00845940">
        <w:rPr>
          <w:rFonts w:asciiTheme="minorHAnsi" w:eastAsiaTheme="minorEastAsia" w:hAnsiTheme="minorHAnsi" w:cstheme="minorBidi"/>
          <w:sz w:val="22"/>
          <w:szCs w:val="22"/>
          <w:lang w:eastAsia="de-AT"/>
        </w:rPr>
        <w:tab/>
      </w:r>
      <w:r>
        <w:t>Post-conditions</w:t>
      </w:r>
      <w:r>
        <w:tab/>
      </w:r>
      <w:r>
        <w:fldChar w:fldCharType="begin"/>
      </w:r>
      <w:r>
        <w:instrText xml:space="preserve"> PAGEREF _Toc120625190 \h </w:instrText>
      </w:r>
      <w:r>
        <w:fldChar w:fldCharType="separate"/>
      </w:r>
      <w:r>
        <w:t>31</w:t>
      </w:r>
      <w:r>
        <w:fldChar w:fldCharType="end"/>
      </w:r>
    </w:p>
    <w:p w14:paraId="691A7D69" w14:textId="7FEDF3E4" w:rsidR="00845940" w:rsidRPr="00845940" w:rsidRDefault="00845940">
      <w:pPr>
        <w:pStyle w:val="Verzeichnis3"/>
        <w:rPr>
          <w:rFonts w:asciiTheme="minorHAnsi" w:eastAsiaTheme="minorEastAsia" w:hAnsiTheme="minorHAnsi" w:cstheme="minorBidi"/>
          <w:sz w:val="22"/>
          <w:szCs w:val="22"/>
          <w:lang w:eastAsia="de-AT"/>
        </w:rPr>
      </w:pPr>
      <w:r>
        <w:t>5.9.5</w:t>
      </w:r>
      <w:r w:rsidRPr="00845940">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_Toc120625191 \h </w:instrText>
      </w:r>
      <w:r>
        <w:fldChar w:fldCharType="separate"/>
      </w:r>
      <w:r>
        <w:t>31</w:t>
      </w:r>
      <w:r>
        <w:fldChar w:fldCharType="end"/>
      </w:r>
    </w:p>
    <w:p w14:paraId="384A0AF9" w14:textId="6CA46B0C" w:rsidR="00845940" w:rsidRPr="00845940" w:rsidRDefault="00845940">
      <w:pPr>
        <w:pStyle w:val="Verzeichnis3"/>
        <w:rPr>
          <w:rFonts w:asciiTheme="minorHAnsi" w:eastAsiaTheme="minorEastAsia" w:hAnsiTheme="minorHAnsi" w:cstheme="minorBidi"/>
          <w:sz w:val="22"/>
          <w:szCs w:val="22"/>
          <w:lang w:eastAsia="de-AT"/>
        </w:rPr>
      </w:pPr>
      <w:r>
        <w:t>5.9.6</w:t>
      </w:r>
      <w:r w:rsidRPr="00845940">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_Toc120625192 \h </w:instrText>
      </w:r>
      <w:r>
        <w:fldChar w:fldCharType="separate"/>
      </w:r>
      <w:r>
        <w:t>31</w:t>
      </w:r>
      <w:r>
        <w:fldChar w:fldCharType="end"/>
      </w:r>
    </w:p>
    <w:p w14:paraId="0B93C688" w14:textId="3D4EE9FE" w:rsidR="00845940" w:rsidRPr="00845940" w:rsidRDefault="00845940">
      <w:pPr>
        <w:pStyle w:val="Verzeichnis2"/>
        <w:rPr>
          <w:rFonts w:asciiTheme="minorHAnsi" w:eastAsiaTheme="minorEastAsia" w:hAnsiTheme="minorHAnsi" w:cstheme="minorBidi"/>
          <w:sz w:val="22"/>
          <w:szCs w:val="22"/>
          <w:lang w:eastAsia="de-AT"/>
        </w:rPr>
      </w:pPr>
      <w:r>
        <w:t>5.10</w:t>
      </w:r>
      <w:r w:rsidRPr="00845940">
        <w:rPr>
          <w:rFonts w:asciiTheme="minorHAnsi" w:eastAsiaTheme="minorEastAsia" w:hAnsiTheme="minorHAnsi" w:cstheme="minorBidi"/>
          <w:sz w:val="22"/>
          <w:szCs w:val="22"/>
          <w:lang w:eastAsia="de-AT"/>
        </w:rPr>
        <w:tab/>
      </w:r>
      <w:r>
        <w:t>Use case on UAV flight trajectory tracing</w:t>
      </w:r>
      <w:r>
        <w:tab/>
      </w:r>
      <w:r>
        <w:fldChar w:fldCharType="begin"/>
      </w:r>
      <w:r>
        <w:instrText xml:space="preserve"> PAGEREF _Toc120625193 \h </w:instrText>
      </w:r>
      <w:r>
        <w:fldChar w:fldCharType="separate"/>
      </w:r>
      <w:r>
        <w:t>31</w:t>
      </w:r>
      <w:r>
        <w:fldChar w:fldCharType="end"/>
      </w:r>
    </w:p>
    <w:p w14:paraId="3F33FB3D" w14:textId="5FE26C11" w:rsidR="00845940" w:rsidRPr="00845940" w:rsidRDefault="00845940">
      <w:pPr>
        <w:pStyle w:val="Verzeichnis3"/>
        <w:rPr>
          <w:rFonts w:asciiTheme="minorHAnsi" w:eastAsiaTheme="minorEastAsia" w:hAnsiTheme="minorHAnsi" w:cstheme="minorBidi"/>
          <w:sz w:val="22"/>
          <w:szCs w:val="22"/>
          <w:lang w:eastAsia="de-AT"/>
        </w:rPr>
      </w:pPr>
      <w:r>
        <w:t>5.10.1</w:t>
      </w:r>
      <w:r w:rsidRPr="00845940">
        <w:rPr>
          <w:rFonts w:asciiTheme="minorHAnsi" w:eastAsiaTheme="minorEastAsia" w:hAnsiTheme="minorHAnsi" w:cstheme="minorBidi"/>
          <w:sz w:val="22"/>
          <w:szCs w:val="22"/>
          <w:lang w:eastAsia="de-AT"/>
        </w:rPr>
        <w:tab/>
      </w:r>
      <w:r>
        <w:t>Description</w:t>
      </w:r>
      <w:r>
        <w:tab/>
      </w:r>
      <w:r>
        <w:fldChar w:fldCharType="begin"/>
      </w:r>
      <w:r>
        <w:instrText xml:space="preserve"> PAGEREF _Toc120625194 \h </w:instrText>
      </w:r>
      <w:r>
        <w:fldChar w:fldCharType="separate"/>
      </w:r>
      <w:r>
        <w:t>31</w:t>
      </w:r>
      <w:r>
        <w:fldChar w:fldCharType="end"/>
      </w:r>
    </w:p>
    <w:p w14:paraId="483A36F7" w14:textId="7F861314" w:rsidR="00845940" w:rsidRPr="00845940" w:rsidRDefault="00845940">
      <w:pPr>
        <w:pStyle w:val="Verzeichnis3"/>
        <w:rPr>
          <w:rFonts w:asciiTheme="minorHAnsi" w:eastAsiaTheme="minorEastAsia" w:hAnsiTheme="minorHAnsi" w:cstheme="minorBidi"/>
          <w:sz w:val="22"/>
          <w:szCs w:val="22"/>
          <w:lang w:eastAsia="de-AT"/>
        </w:rPr>
      </w:pPr>
      <w:r>
        <w:t>5.10.2</w:t>
      </w:r>
      <w:r w:rsidRPr="00845940">
        <w:rPr>
          <w:rFonts w:asciiTheme="minorHAnsi" w:eastAsiaTheme="minorEastAsia" w:hAnsiTheme="minorHAnsi" w:cstheme="minorBidi"/>
          <w:sz w:val="22"/>
          <w:szCs w:val="22"/>
          <w:lang w:eastAsia="de-AT"/>
        </w:rPr>
        <w:tab/>
      </w:r>
      <w:r>
        <w:t>Pre-conditions</w:t>
      </w:r>
      <w:r>
        <w:tab/>
      </w:r>
      <w:r>
        <w:fldChar w:fldCharType="begin"/>
      </w:r>
      <w:r>
        <w:instrText xml:space="preserve"> PAGEREF _Toc120625195 \h </w:instrText>
      </w:r>
      <w:r>
        <w:fldChar w:fldCharType="separate"/>
      </w:r>
      <w:r>
        <w:t>32</w:t>
      </w:r>
      <w:r>
        <w:fldChar w:fldCharType="end"/>
      </w:r>
    </w:p>
    <w:p w14:paraId="7C5B7978" w14:textId="4D0F055A" w:rsidR="00845940" w:rsidRPr="00845940" w:rsidRDefault="00845940">
      <w:pPr>
        <w:pStyle w:val="Verzeichnis3"/>
        <w:rPr>
          <w:rFonts w:asciiTheme="minorHAnsi" w:eastAsiaTheme="minorEastAsia" w:hAnsiTheme="minorHAnsi" w:cstheme="minorBidi"/>
          <w:sz w:val="22"/>
          <w:szCs w:val="22"/>
          <w:lang w:eastAsia="de-AT"/>
        </w:rPr>
      </w:pPr>
      <w:r>
        <w:t>5.10.3</w:t>
      </w:r>
      <w:r w:rsidRPr="00845940">
        <w:rPr>
          <w:rFonts w:asciiTheme="minorHAnsi" w:eastAsiaTheme="minorEastAsia" w:hAnsiTheme="minorHAnsi" w:cstheme="minorBidi"/>
          <w:sz w:val="22"/>
          <w:szCs w:val="22"/>
          <w:lang w:eastAsia="de-AT"/>
        </w:rPr>
        <w:tab/>
      </w:r>
      <w:r>
        <w:t>Service Flows</w:t>
      </w:r>
      <w:r>
        <w:tab/>
      </w:r>
      <w:r>
        <w:fldChar w:fldCharType="begin"/>
      </w:r>
      <w:r>
        <w:instrText xml:space="preserve"> PAGEREF _Toc120625196 \h </w:instrText>
      </w:r>
      <w:r>
        <w:fldChar w:fldCharType="separate"/>
      </w:r>
      <w:r>
        <w:t>32</w:t>
      </w:r>
      <w:r>
        <w:fldChar w:fldCharType="end"/>
      </w:r>
    </w:p>
    <w:p w14:paraId="5C4FE555" w14:textId="4E29CCB9" w:rsidR="00845940" w:rsidRPr="00845940" w:rsidRDefault="00845940">
      <w:pPr>
        <w:pStyle w:val="Verzeichnis3"/>
        <w:rPr>
          <w:rFonts w:asciiTheme="minorHAnsi" w:eastAsiaTheme="minorEastAsia" w:hAnsiTheme="minorHAnsi" w:cstheme="minorBidi"/>
          <w:sz w:val="22"/>
          <w:szCs w:val="22"/>
          <w:lang w:eastAsia="de-AT"/>
        </w:rPr>
      </w:pPr>
      <w:r>
        <w:t>5.10.4</w:t>
      </w:r>
      <w:r w:rsidRPr="00845940">
        <w:rPr>
          <w:rFonts w:asciiTheme="minorHAnsi" w:eastAsiaTheme="minorEastAsia" w:hAnsiTheme="minorHAnsi" w:cstheme="minorBidi"/>
          <w:sz w:val="22"/>
          <w:szCs w:val="22"/>
          <w:lang w:eastAsia="de-AT"/>
        </w:rPr>
        <w:tab/>
      </w:r>
      <w:r>
        <w:t>Post-conditions</w:t>
      </w:r>
      <w:r>
        <w:tab/>
      </w:r>
      <w:r>
        <w:fldChar w:fldCharType="begin"/>
      </w:r>
      <w:r>
        <w:instrText xml:space="preserve"> PAGEREF _Toc120625197 \h </w:instrText>
      </w:r>
      <w:r>
        <w:fldChar w:fldCharType="separate"/>
      </w:r>
      <w:r>
        <w:t>33</w:t>
      </w:r>
      <w:r>
        <w:fldChar w:fldCharType="end"/>
      </w:r>
    </w:p>
    <w:p w14:paraId="001DC7B9" w14:textId="57850DA8" w:rsidR="00845940" w:rsidRPr="00845940" w:rsidRDefault="00845940">
      <w:pPr>
        <w:pStyle w:val="Verzeichnis3"/>
        <w:rPr>
          <w:rFonts w:asciiTheme="minorHAnsi" w:eastAsiaTheme="minorEastAsia" w:hAnsiTheme="minorHAnsi" w:cstheme="minorBidi"/>
          <w:sz w:val="22"/>
          <w:szCs w:val="22"/>
          <w:lang w:eastAsia="de-AT"/>
        </w:rPr>
      </w:pPr>
      <w:r>
        <w:t>5.10.5</w:t>
      </w:r>
      <w:r w:rsidRPr="00845940">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_Toc120625198 \h </w:instrText>
      </w:r>
      <w:r>
        <w:fldChar w:fldCharType="separate"/>
      </w:r>
      <w:r>
        <w:t>33</w:t>
      </w:r>
      <w:r>
        <w:fldChar w:fldCharType="end"/>
      </w:r>
    </w:p>
    <w:p w14:paraId="1183AF85" w14:textId="1DE3BEB7" w:rsidR="00845940" w:rsidRPr="00845940" w:rsidRDefault="00845940">
      <w:pPr>
        <w:pStyle w:val="Verzeichnis3"/>
        <w:rPr>
          <w:rFonts w:asciiTheme="minorHAnsi" w:eastAsiaTheme="minorEastAsia" w:hAnsiTheme="minorHAnsi" w:cstheme="minorBidi"/>
          <w:sz w:val="22"/>
          <w:szCs w:val="22"/>
          <w:lang w:eastAsia="de-AT"/>
        </w:rPr>
      </w:pPr>
      <w:r>
        <w:t>5.10.6</w:t>
      </w:r>
      <w:r w:rsidRPr="00845940">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_Toc120625199 \h </w:instrText>
      </w:r>
      <w:r>
        <w:fldChar w:fldCharType="separate"/>
      </w:r>
      <w:r>
        <w:t>33</w:t>
      </w:r>
      <w:r>
        <w:fldChar w:fldCharType="end"/>
      </w:r>
    </w:p>
    <w:p w14:paraId="03F13459" w14:textId="7EC771EF" w:rsidR="00845940" w:rsidRPr="00845940" w:rsidRDefault="00845940">
      <w:pPr>
        <w:pStyle w:val="Verzeichnis2"/>
        <w:rPr>
          <w:rFonts w:asciiTheme="minorHAnsi" w:eastAsiaTheme="minorEastAsia" w:hAnsiTheme="minorHAnsi" w:cstheme="minorBidi"/>
          <w:sz w:val="22"/>
          <w:szCs w:val="22"/>
          <w:lang w:eastAsia="de-AT"/>
        </w:rPr>
      </w:pPr>
      <w:r>
        <w:t>5.11</w:t>
      </w:r>
      <w:r w:rsidRPr="00845940">
        <w:rPr>
          <w:rFonts w:asciiTheme="minorHAnsi" w:eastAsiaTheme="minorEastAsia" w:hAnsiTheme="minorHAnsi" w:cstheme="minorBidi"/>
          <w:sz w:val="22"/>
          <w:szCs w:val="22"/>
          <w:lang w:eastAsia="de-AT"/>
        </w:rPr>
        <w:tab/>
      </w:r>
      <w:r>
        <w:t>Use case on sensing at crossroads with/without obstacle</w:t>
      </w:r>
      <w:r>
        <w:tab/>
      </w:r>
      <w:r>
        <w:fldChar w:fldCharType="begin"/>
      </w:r>
      <w:r>
        <w:instrText xml:space="preserve"> PAGEREF _Toc120625200 \h </w:instrText>
      </w:r>
      <w:r>
        <w:fldChar w:fldCharType="separate"/>
      </w:r>
      <w:r>
        <w:t>34</w:t>
      </w:r>
      <w:r>
        <w:fldChar w:fldCharType="end"/>
      </w:r>
    </w:p>
    <w:p w14:paraId="5771F08F" w14:textId="68F2A7B6" w:rsidR="00845940" w:rsidRPr="00845940" w:rsidRDefault="00845940">
      <w:pPr>
        <w:pStyle w:val="Verzeichnis3"/>
        <w:rPr>
          <w:rFonts w:asciiTheme="minorHAnsi" w:eastAsiaTheme="minorEastAsia" w:hAnsiTheme="minorHAnsi" w:cstheme="minorBidi"/>
          <w:sz w:val="22"/>
          <w:szCs w:val="22"/>
          <w:lang w:eastAsia="de-AT"/>
        </w:rPr>
      </w:pPr>
      <w:r w:rsidRPr="00BE096D">
        <w:rPr>
          <w:rFonts w:eastAsia="SimSun"/>
        </w:rPr>
        <w:t>5.11.1</w:t>
      </w:r>
      <w:r w:rsidRPr="00845940">
        <w:rPr>
          <w:rFonts w:asciiTheme="minorHAnsi" w:eastAsiaTheme="minorEastAsia" w:hAnsiTheme="minorHAnsi" w:cstheme="minorBidi"/>
          <w:sz w:val="22"/>
          <w:szCs w:val="22"/>
          <w:lang w:eastAsia="de-AT"/>
        </w:rPr>
        <w:tab/>
      </w:r>
      <w:r w:rsidRPr="00BE096D">
        <w:rPr>
          <w:rFonts w:eastAsia="SimSun"/>
        </w:rPr>
        <w:t>Description</w:t>
      </w:r>
      <w:r>
        <w:tab/>
      </w:r>
      <w:r>
        <w:fldChar w:fldCharType="begin"/>
      </w:r>
      <w:r>
        <w:instrText xml:space="preserve"> PAGEREF _Toc120625201 \h </w:instrText>
      </w:r>
      <w:r>
        <w:fldChar w:fldCharType="separate"/>
      </w:r>
      <w:r>
        <w:t>34</w:t>
      </w:r>
      <w:r>
        <w:fldChar w:fldCharType="end"/>
      </w:r>
    </w:p>
    <w:p w14:paraId="4926931E" w14:textId="0E749992" w:rsidR="00845940" w:rsidRPr="00845940" w:rsidRDefault="00845940">
      <w:pPr>
        <w:pStyle w:val="Verzeichnis3"/>
        <w:rPr>
          <w:rFonts w:asciiTheme="minorHAnsi" w:eastAsiaTheme="minorEastAsia" w:hAnsiTheme="minorHAnsi" w:cstheme="minorBidi"/>
          <w:sz w:val="22"/>
          <w:szCs w:val="22"/>
          <w:lang w:eastAsia="de-AT"/>
        </w:rPr>
      </w:pPr>
      <w:r w:rsidRPr="00BE096D">
        <w:rPr>
          <w:rFonts w:eastAsia="SimSun"/>
        </w:rPr>
        <w:t>5.11.2</w:t>
      </w:r>
      <w:r w:rsidRPr="00845940">
        <w:rPr>
          <w:rFonts w:asciiTheme="minorHAnsi" w:eastAsiaTheme="minorEastAsia" w:hAnsiTheme="minorHAnsi" w:cstheme="minorBidi"/>
          <w:sz w:val="22"/>
          <w:szCs w:val="22"/>
          <w:lang w:eastAsia="de-AT"/>
        </w:rPr>
        <w:tab/>
      </w:r>
      <w:r w:rsidRPr="00BE096D">
        <w:rPr>
          <w:rFonts w:eastAsia="SimSun"/>
        </w:rPr>
        <w:t>Pre-conditions</w:t>
      </w:r>
      <w:r>
        <w:tab/>
      </w:r>
      <w:r>
        <w:fldChar w:fldCharType="begin"/>
      </w:r>
      <w:r>
        <w:instrText xml:space="preserve"> PAGEREF _Toc120625202 \h </w:instrText>
      </w:r>
      <w:r>
        <w:fldChar w:fldCharType="separate"/>
      </w:r>
      <w:r>
        <w:t>34</w:t>
      </w:r>
      <w:r>
        <w:fldChar w:fldCharType="end"/>
      </w:r>
    </w:p>
    <w:p w14:paraId="67E6CAE6" w14:textId="789C730A" w:rsidR="00845940" w:rsidRPr="00845940" w:rsidRDefault="00845940">
      <w:pPr>
        <w:pStyle w:val="Verzeichnis3"/>
        <w:rPr>
          <w:rFonts w:asciiTheme="minorHAnsi" w:eastAsiaTheme="minorEastAsia" w:hAnsiTheme="minorHAnsi" w:cstheme="minorBidi"/>
          <w:sz w:val="22"/>
          <w:szCs w:val="22"/>
          <w:lang w:eastAsia="de-AT"/>
        </w:rPr>
      </w:pPr>
      <w:r w:rsidRPr="00BE096D">
        <w:rPr>
          <w:rFonts w:eastAsia="SimSun"/>
        </w:rPr>
        <w:t>5.11.3</w:t>
      </w:r>
      <w:r w:rsidRPr="00845940">
        <w:rPr>
          <w:rFonts w:asciiTheme="minorHAnsi" w:eastAsiaTheme="minorEastAsia" w:hAnsiTheme="minorHAnsi" w:cstheme="minorBidi"/>
          <w:sz w:val="22"/>
          <w:szCs w:val="22"/>
          <w:lang w:eastAsia="de-AT"/>
        </w:rPr>
        <w:tab/>
      </w:r>
      <w:r w:rsidRPr="00BE096D">
        <w:rPr>
          <w:rFonts w:eastAsia="SimSun"/>
        </w:rPr>
        <w:t>Service Flows</w:t>
      </w:r>
      <w:r>
        <w:tab/>
      </w:r>
      <w:r>
        <w:fldChar w:fldCharType="begin"/>
      </w:r>
      <w:r>
        <w:instrText xml:space="preserve"> PAGEREF _Toc120625203 \h </w:instrText>
      </w:r>
      <w:r>
        <w:fldChar w:fldCharType="separate"/>
      </w:r>
      <w:r>
        <w:t>35</w:t>
      </w:r>
      <w:r>
        <w:fldChar w:fldCharType="end"/>
      </w:r>
    </w:p>
    <w:p w14:paraId="1C02D411" w14:textId="7881D34A" w:rsidR="00845940" w:rsidRPr="00845940" w:rsidRDefault="00845940">
      <w:pPr>
        <w:pStyle w:val="Verzeichnis3"/>
        <w:rPr>
          <w:rFonts w:asciiTheme="minorHAnsi" w:eastAsiaTheme="minorEastAsia" w:hAnsiTheme="minorHAnsi" w:cstheme="minorBidi"/>
          <w:sz w:val="22"/>
          <w:szCs w:val="22"/>
          <w:lang w:eastAsia="de-AT"/>
        </w:rPr>
      </w:pPr>
      <w:r w:rsidRPr="00BE096D">
        <w:rPr>
          <w:rFonts w:eastAsia="SimSun"/>
        </w:rPr>
        <w:t>5.11.4</w:t>
      </w:r>
      <w:r w:rsidRPr="00845940">
        <w:rPr>
          <w:rFonts w:asciiTheme="minorHAnsi" w:eastAsiaTheme="minorEastAsia" w:hAnsiTheme="minorHAnsi" w:cstheme="minorBidi"/>
          <w:sz w:val="22"/>
          <w:szCs w:val="22"/>
          <w:lang w:eastAsia="de-AT"/>
        </w:rPr>
        <w:tab/>
      </w:r>
      <w:r w:rsidRPr="00BE096D">
        <w:rPr>
          <w:rFonts w:eastAsia="SimSun"/>
        </w:rPr>
        <w:t>Post Conditions</w:t>
      </w:r>
      <w:r>
        <w:tab/>
      </w:r>
      <w:r>
        <w:fldChar w:fldCharType="begin"/>
      </w:r>
      <w:r>
        <w:instrText xml:space="preserve"> PAGEREF _Toc120625204 \h </w:instrText>
      </w:r>
      <w:r>
        <w:fldChar w:fldCharType="separate"/>
      </w:r>
      <w:r>
        <w:t>36</w:t>
      </w:r>
      <w:r>
        <w:fldChar w:fldCharType="end"/>
      </w:r>
    </w:p>
    <w:p w14:paraId="338E42FA" w14:textId="312E91A3" w:rsidR="00845940" w:rsidRPr="00845940" w:rsidRDefault="00845940">
      <w:pPr>
        <w:pStyle w:val="Verzeichnis3"/>
        <w:rPr>
          <w:rFonts w:asciiTheme="minorHAnsi" w:eastAsiaTheme="minorEastAsia" w:hAnsiTheme="minorHAnsi" w:cstheme="minorBidi"/>
          <w:sz w:val="22"/>
          <w:szCs w:val="22"/>
          <w:lang w:eastAsia="de-AT"/>
        </w:rPr>
      </w:pPr>
      <w:r w:rsidRPr="00BE096D">
        <w:rPr>
          <w:rFonts w:eastAsia="SimSun"/>
        </w:rPr>
        <w:t>5.11.5</w:t>
      </w:r>
      <w:r w:rsidRPr="00845940">
        <w:rPr>
          <w:rFonts w:asciiTheme="minorHAnsi" w:eastAsiaTheme="minorEastAsia" w:hAnsiTheme="minorHAnsi" w:cstheme="minorBidi"/>
          <w:sz w:val="22"/>
          <w:szCs w:val="22"/>
          <w:lang w:eastAsia="de-AT"/>
        </w:rPr>
        <w:tab/>
      </w:r>
      <w:r w:rsidRPr="00BE096D">
        <w:rPr>
          <w:rFonts w:eastAsia="SimSun"/>
        </w:rPr>
        <w:t>Existing features partly or fully covering the use case functionality</w:t>
      </w:r>
      <w:r>
        <w:tab/>
      </w:r>
      <w:r>
        <w:fldChar w:fldCharType="begin"/>
      </w:r>
      <w:r>
        <w:instrText xml:space="preserve"> PAGEREF _Toc120625205 \h </w:instrText>
      </w:r>
      <w:r>
        <w:fldChar w:fldCharType="separate"/>
      </w:r>
      <w:r>
        <w:t>36</w:t>
      </w:r>
      <w:r>
        <w:fldChar w:fldCharType="end"/>
      </w:r>
    </w:p>
    <w:p w14:paraId="73AC5080" w14:textId="3A077AF3" w:rsidR="00845940" w:rsidRPr="00845940" w:rsidRDefault="00845940">
      <w:pPr>
        <w:pStyle w:val="Verzeichnis3"/>
        <w:rPr>
          <w:rFonts w:asciiTheme="minorHAnsi" w:eastAsiaTheme="minorEastAsia" w:hAnsiTheme="minorHAnsi" w:cstheme="minorBidi"/>
          <w:sz w:val="22"/>
          <w:szCs w:val="22"/>
          <w:lang w:eastAsia="de-AT"/>
        </w:rPr>
      </w:pPr>
      <w:r w:rsidRPr="00BE096D">
        <w:rPr>
          <w:rFonts w:eastAsia="SimSun"/>
        </w:rPr>
        <w:t>5.11.6</w:t>
      </w:r>
      <w:r w:rsidRPr="00845940">
        <w:rPr>
          <w:rFonts w:asciiTheme="minorHAnsi" w:eastAsiaTheme="minorEastAsia" w:hAnsiTheme="minorHAnsi" w:cstheme="minorBidi"/>
          <w:sz w:val="22"/>
          <w:szCs w:val="22"/>
          <w:lang w:eastAsia="de-AT"/>
        </w:rPr>
        <w:tab/>
      </w:r>
      <w:r w:rsidRPr="00BE096D">
        <w:rPr>
          <w:rFonts w:eastAsia="SimSun"/>
        </w:rPr>
        <w:t>Potential New Requirements needed to support the use case</w:t>
      </w:r>
      <w:r>
        <w:tab/>
      </w:r>
      <w:r>
        <w:fldChar w:fldCharType="begin"/>
      </w:r>
      <w:r>
        <w:instrText xml:space="preserve"> PAGEREF _Toc120625206 \h </w:instrText>
      </w:r>
      <w:r>
        <w:fldChar w:fldCharType="separate"/>
      </w:r>
      <w:r>
        <w:t>36</w:t>
      </w:r>
      <w:r>
        <w:fldChar w:fldCharType="end"/>
      </w:r>
    </w:p>
    <w:p w14:paraId="34993CFB" w14:textId="76ABA8D9" w:rsidR="00845940" w:rsidRPr="00845940" w:rsidRDefault="00845940">
      <w:pPr>
        <w:pStyle w:val="Verzeichnis2"/>
        <w:rPr>
          <w:rFonts w:asciiTheme="minorHAnsi" w:eastAsiaTheme="minorEastAsia" w:hAnsiTheme="minorHAnsi" w:cstheme="minorBidi"/>
          <w:sz w:val="22"/>
          <w:szCs w:val="22"/>
          <w:lang w:eastAsia="de-AT"/>
        </w:rPr>
      </w:pPr>
      <w:r>
        <w:t>5.12</w:t>
      </w:r>
      <w:r w:rsidRPr="00845940">
        <w:rPr>
          <w:rFonts w:asciiTheme="minorHAnsi" w:eastAsiaTheme="minorEastAsia" w:hAnsiTheme="minorHAnsi" w:cstheme="minorBidi"/>
          <w:sz w:val="22"/>
          <w:szCs w:val="22"/>
          <w:lang w:eastAsia="de-AT"/>
        </w:rPr>
        <w:tab/>
      </w:r>
      <w:r>
        <w:t>Network assisted sensing to avoid UAV collision</w:t>
      </w:r>
      <w:r>
        <w:tab/>
      </w:r>
      <w:r>
        <w:fldChar w:fldCharType="begin"/>
      </w:r>
      <w:r>
        <w:instrText xml:space="preserve"> PAGEREF _Toc120625207 \h </w:instrText>
      </w:r>
      <w:r>
        <w:fldChar w:fldCharType="separate"/>
      </w:r>
      <w:r>
        <w:t>37</w:t>
      </w:r>
      <w:r>
        <w:fldChar w:fldCharType="end"/>
      </w:r>
    </w:p>
    <w:p w14:paraId="75C53409" w14:textId="2E9F2AE1" w:rsidR="00845940" w:rsidRPr="00845940" w:rsidRDefault="00845940">
      <w:pPr>
        <w:pStyle w:val="Verzeichnis3"/>
        <w:rPr>
          <w:rFonts w:asciiTheme="minorHAnsi" w:eastAsiaTheme="minorEastAsia" w:hAnsiTheme="minorHAnsi" w:cstheme="minorBidi"/>
          <w:sz w:val="22"/>
          <w:szCs w:val="22"/>
          <w:lang w:eastAsia="de-AT"/>
        </w:rPr>
      </w:pPr>
      <w:r w:rsidRPr="00BE096D">
        <w:rPr>
          <w:rFonts w:cs="Arial"/>
          <w:lang w:val="en-US" w:eastAsia="zh-CN"/>
        </w:rPr>
        <w:t>5</w:t>
      </w:r>
      <w:r w:rsidRPr="00BE096D">
        <w:rPr>
          <w:rFonts w:cs="Arial"/>
        </w:rPr>
        <w:t>.</w:t>
      </w:r>
      <w:r w:rsidRPr="00BE096D">
        <w:rPr>
          <w:rFonts w:cs="Arial"/>
          <w:lang w:val="en-US" w:eastAsia="zh-CN"/>
        </w:rPr>
        <w:t>12</w:t>
      </w:r>
      <w:r w:rsidRPr="00BE096D">
        <w:rPr>
          <w:rFonts w:cs="Arial"/>
        </w:rPr>
        <w:t>.</w:t>
      </w:r>
      <w:r w:rsidRPr="00BE096D">
        <w:rPr>
          <w:rFonts w:cs="Arial"/>
          <w:lang w:val="en-US" w:eastAsia="zh-CN"/>
        </w:rPr>
        <w:t>1</w:t>
      </w:r>
      <w:r w:rsidRPr="00845940">
        <w:rPr>
          <w:rFonts w:asciiTheme="minorHAnsi" w:eastAsiaTheme="minorEastAsia" w:hAnsiTheme="minorHAnsi" w:cstheme="minorBidi"/>
          <w:sz w:val="22"/>
          <w:szCs w:val="22"/>
          <w:lang w:eastAsia="de-AT"/>
        </w:rPr>
        <w:tab/>
      </w:r>
      <w:r w:rsidRPr="00BE096D">
        <w:rPr>
          <w:rFonts w:cs="Arial"/>
        </w:rPr>
        <w:t>Description</w:t>
      </w:r>
      <w:r>
        <w:tab/>
      </w:r>
      <w:r>
        <w:fldChar w:fldCharType="begin"/>
      </w:r>
      <w:r>
        <w:instrText xml:space="preserve"> PAGEREF _Toc120625208 \h </w:instrText>
      </w:r>
      <w:r>
        <w:fldChar w:fldCharType="separate"/>
      </w:r>
      <w:r>
        <w:t>37</w:t>
      </w:r>
      <w:r>
        <w:fldChar w:fldCharType="end"/>
      </w:r>
    </w:p>
    <w:p w14:paraId="296A28B8" w14:textId="2BB3F022" w:rsidR="00845940" w:rsidRPr="00845940" w:rsidRDefault="00845940">
      <w:pPr>
        <w:pStyle w:val="Verzeichnis3"/>
        <w:rPr>
          <w:rFonts w:asciiTheme="minorHAnsi" w:eastAsiaTheme="minorEastAsia" w:hAnsiTheme="minorHAnsi" w:cstheme="minorBidi"/>
          <w:sz w:val="22"/>
          <w:szCs w:val="22"/>
          <w:lang w:eastAsia="de-AT"/>
        </w:rPr>
      </w:pPr>
      <w:r w:rsidRPr="00BE096D">
        <w:rPr>
          <w:rFonts w:cs="Arial"/>
          <w:lang w:val="en-US" w:eastAsia="zh-CN"/>
        </w:rPr>
        <w:t>5</w:t>
      </w:r>
      <w:r w:rsidRPr="00BE096D">
        <w:rPr>
          <w:rFonts w:cs="Arial"/>
        </w:rPr>
        <w:t>.</w:t>
      </w:r>
      <w:r w:rsidRPr="00BE096D">
        <w:rPr>
          <w:rFonts w:cs="Arial"/>
          <w:lang w:val="en-US" w:eastAsia="zh-CN"/>
        </w:rPr>
        <w:t>12</w:t>
      </w:r>
      <w:r w:rsidRPr="00BE096D">
        <w:rPr>
          <w:rFonts w:cs="Arial"/>
        </w:rPr>
        <w:t>.2</w:t>
      </w:r>
      <w:r w:rsidRPr="00845940">
        <w:rPr>
          <w:rFonts w:asciiTheme="minorHAnsi" w:eastAsiaTheme="minorEastAsia" w:hAnsiTheme="minorHAnsi" w:cstheme="minorBidi"/>
          <w:sz w:val="22"/>
          <w:szCs w:val="22"/>
          <w:lang w:eastAsia="de-AT"/>
        </w:rPr>
        <w:tab/>
      </w:r>
      <w:r w:rsidRPr="00BE096D">
        <w:rPr>
          <w:rFonts w:cs="Arial"/>
        </w:rPr>
        <w:t>Pre-</w:t>
      </w:r>
      <w:r w:rsidRPr="00BE096D">
        <w:rPr>
          <w:rFonts w:cs="Arial"/>
          <w:lang w:val="en-US"/>
        </w:rPr>
        <w:t>C</w:t>
      </w:r>
      <w:r w:rsidRPr="00BE096D">
        <w:rPr>
          <w:rFonts w:cs="Arial"/>
        </w:rPr>
        <w:t>onditions</w:t>
      </w:r>
      <w:r>
        <w:tab/>
      </w:r>
      <w:r>
        <w:fldChar w:fldCharType="begin"/>
      </w:r>
      <w:r>
        <w:instrText xml:space="preserve"> PAGEREF _Toc120625209 \h </w:instrText>
      </w:r>
      <w:r>
        <w:fldChar w:fldCharType="separate"/>
      </w:r>
      <w:r>
        <w:t>38</w:t>
      </w:r>
      <w:r>
        <w:fldChar w:fldCharType="end"/>
      </w:r>
    </w:p>
    <w:p w14:paraId="68A8E09A" w14:textId="3AC3059B" w:rsidR="00845940" w:rsidRPr="00845940" w:rsidRDefault="00845940">
      <w:pPr>
        <w:pStyle w:val="Verzeichnis3"/>
        <w:rPr>
          <w:rFonts w:asciiTheme="minorHAnsi" w:eastAsiaTheme="minorEastAsia" w:hAnsiTheme="minorHAnsi" w:cstheme="minorBidi"/>
          <w:sz w:val="22"/>
          <w:szCs w:val="22"/>
          <w:lang w:eastAsia="de-AT"/>
        </w:rPr>
      </w:pPr>
      <w:r w:rsidRPr="00BE096D">
        <w:rPr>
          <w:rFonts w:cs="Arial"/>
          <w:lang w:val="en-US" w:eastAsia="zh-CN"/>
        </w:rPr>
        <w:t>5</w:t>
      </w:r>
      <w:r w:rsidRPr="00BE096D">
        <w:rPr>
          <w:rFonts w:cs="Arial"/>
        </w:rPr>
        <w:t>.</w:t>
      </w:r>
      <w:r w:rsidRPr="00BE096D">
        <w:rPr>
          <w:rFonts w:cs="Arial"/>
          <w:lang w:val="en-US" w:eastAsia="zh-CN"/>
        </w:rPr>
        <w:t>12</w:t>
      </w:r>
      <w:r w:rsidRPr="00BE096D">
        <w:rPr>
          <w:rFonts w:cs="Arial"/>
        </w:rPr>
        <w:t>.3</w:t>
      </w:r>
      <w:r w:rsidRPr="00845940">
        <w:rPr>
          <w:rFonts w:asciiTheme="minorHAnsi" w:eastAsiaTheme="minorEastAsia" w:hAnsiTheme="minorHAnsi" w:cstheme="minorBidi"/>
          <w:sz w:val="22"/>
          <w:szCs w:val="22"/>
          <w:lang w:eastAsia="de-AT"/>
        </w:rPr>
        <w:tab/>
      </w:r>
      <w:r w:rsidRPr="00BE096D">
        <w:rPr>
          <w:rFonts w:cs="Arial"/>
        </w:rPr>
        <w:t>Service Flows</w:t>
      </w:r>
      <w:r>
        <w:tab/>
      </w:r>
      <w:r>
        <w:fldChar w:fldCharType="begin"/>
      </w:r>
      <w:r>
        <w:instrText xml:space="preserve"> PAGEREF _Toc120625210 \h </w:instrText>
      </w:r>
      <w:r>
        <w:fldChar w:fldCharType="separate"/>
      </w:r>
      <w:r>
        <w:t>38</w:t>
      </w:r>
      <w:r>
        <w:fldChar w:fldCharType="end"/>
      </w:r>
    </w:p>
    <w:p w14:paraId="31BD51E8" w14:textId="7C6F38FA" w:rsidR="00845940" w:rsidRPr="00845940" w:rsidRDefault="00845940">
      <w:pPr>
        <w:pStyle w:val="Verzeichnis3"/>
        <w:rPr>
          <w:rFonts w:asciiTheme="minorHAnsi" w:eastAsiaTheme="minorEastAsia" w:hAnsiTheme="minorHAnsi" w:cstheme="minorBidi"/>
          <w:sz w:val="22"/>
          <w:szCs w:val="22"/>
          <w:lang w:eastAsia="de-AT"/>
        </w:rPr>
      </w:pPr>
      <w:r w:rsidRPr="00BE096D">
        <w:rPr>
          <w:rFonts w:cs="Arial"/>
          <w:lang w:val="en-US" w:eastAsia="zh-CN"/>
        </w:rPr>
        <w:t>5</w:t>
      </w:r>
      <w:r w:rsidRPr="00BE096D">
        <w:rPr>
          <w:rFonts w:cs="Arial"/>
        </w:rPr>
        <w:t>.</w:t>
      </w:r>
      <w:r w:rsidRPr="00BE096D">
        <w:rPr>
          <w:rFonts w:cs="Arial"/>
          <w:lang w:val="en-US" w:eastAsia="zh-CN"/>
        </w:rPr>
        <w:t>12</w:t>
      </w:r>
      <w:r w:rsidRPr="00BE096D">
        <w:rPr>
          <w:rFonts w:cs="Arial"/>
        </w:rPr>
        <w:t>.4</w:t>
      </w:r>
      <w:r w:rsidRPr="00845940">
        <w:rPr>
          <w:rFonts w:asciiTheme="minorHAnsi" w:eastAsiaTheme="minorEastAsia" w:hAnsiTheme="minorHAnsi" w:cstheme="minorBidi"/>
          <w:sz w:val="22"/>
          <w:szCs w:val="22"/>
          <w:lang w:eastAsia="de-AT"/>
        </w:rPr>
        <w:tab/>
      </w:r>
      <w:r w:rsidRPr="00BE096D">
        <w:rPr>
          <w:rFonts w:cs="Arial"/>
        </w:rPr>
        <w:t>Post-Conditions</w:t>
      </w:r>
      <w:r>
        <w:tab/>
      </w:r>
      <w:r>
        <w:fldChar w:fldCharType="begin"/>
      </w:r>
      <w:r>
        <w:instrText xml:space="preserve"> PAGEREF _Toc120625211 \h </w:instrText>
      </w:r>
      <w:r>
        <w:fldChar w:fldCharType="separate"/>
      </w:r>
      <w:r>
        <w:t>39</w:t>
      </w:r>
      <w:r>
        <w:fldChar w:fldCharType="end"/>
      </w:r>
    </w:p>
    <w:p w14:paraId="46FC0294" w14:textId="3C4501AF" w:rsidR="00845940" w:rsidRPr="00845940" w:rsidRDefault="00845940">
      <w:pPr>
        <w:pStyle w:val="Verzeichnis3"/>
        <w:rPr>
          <w:rFonts w:asciiTheme="minorHAnsi" w:eastAsiaTheme="minorEastAsia" w:hAnsiTheme="minorHAnsi" w:cstheme="minorBidi"/>
          <w:sz w:val="22"/>
          <w:szCs w:val="22"/>
          <w:lang w:eastAsia="de-AT"/>
        </w:rPr>
      </w:pPr>
      <w:r w:rsidRPr="00BE096D">
        <w:rPr>
          <w:rFonts w:cs="Arial"/>
          <w:lang w:val="en-US" w:eastAsia="zh-CN"/>
        </w:rPr>
        <w:t>5</w:t>
      </w:r>
      <w:r w:rsidRPr="00BE096D">
        <w:rPr>
          <w:rFonts w:cs="Arial"/>
        </w:rPr>
        <w:t>.</w:t>
      </w:r>
      <w:r w:rsidRPr="00BE096D">
        <w:rPr>
          <w:rFonts w:cs="Arial"/>
          <w:lang w:val="en-US" w:eastAsia="zh-CN"/>
        </w:rPr>
        <w:t>12</w:t>
      </w:r>
      <w:r w:rsidRPr="00BE096D">
        <w:rPr>
          <w:rFonts w:cs="Arial"/>
        </w:rPr>
        <w:t>.</w:t>
      </w:r>
      <w:r w:rsidRPr="00BE096D">
        <w:rPr>
          <w:rFonts w:cs="Arial"/>
          <w:lang w:val="en-US"/>
        </w:rPr>
        <w:t>5</w:t>
      </w:r>
      <w:r w:rsidRPr="00845940">
        <w:rPr>
          <w:rFonts w:asciiTheme="minorHAnsi" w:eastAsiaTheme="minorEastAsia" w:hAnsiTheme="minorHAnsi" w:cstheme="minorBidi"/>
          <w:sz w:val="22"/>
          <w:szCs w:val="22"/>
          <w:lang w:eastAsia="de-AT"/>
        </w:rPr>
        <w:tab/>
      </w:r>
      <w:r w:rsidRPr="00BE096D">
        <w:rPr>
          <w:rFonts w:cs="Arial"/>
          <w:lang w:val="en-US"/>
        </w:rPr>
        <w:t>Existing features partly or fully covering the use case functionality</w:t>
      </w:r>
      <w:r>
        <w:tab/>
      </w:r>
      <w:r>
        <w:fldChar w:fldCharType="begin"/>
      </w:r>
      <w:r>
        <w:instrText xml:space="preserve"> PAGEREF _Toc120625212 \h </w:instrText>
      </w:r>
      <w:r>
        <w:fldChar w:fldCharType="separate"/>
      </w:r>
      <w:r>
        <w:t>39</w:t>
      </w:r>
      <w:r>
        <w:fldChar w:fldCharType="end"/>
      </w:r>
    </w:p>
    <w:p w14:paraId="4CFBC4AD" w14:textId="549BE5E1" w:rsidR="00845940" w:rsidRPr="00845940" w:rsidRDefault="00845940">
      <w:pPr>
        <w:pStyle w:val="Verzeichnis3"/>
        <w:rPr>
          <w:rFonts w:asciiTheme="minorHAnsi" w:eastAsiaTheme="minorEastAsia" w:hAnsiTheme="minorHAnsi" w:cstheme="minorBidi"/>
          <w:sz w:val="22"/>
          <w:szCs w:val="22"/>
          <w:lang w:eastAsia="de-AT"/>
        </w:rPr>
      </w:pPr>
      <w:r w:rsidRPr="00BE096D">
        <w:rPr>
          <w:rFonts w:cs="Arial"/>
          <w:lang w:val="en-US" w:eastAsia="zh-CN"/>
        </w:rPr>
        <w:t>5</w:t>
      </w:r>
      <w:r w:rsidRPr="00BE096D">
        <w:rPr>
          <w:rFonts w:cs="Arial"/>
        </w:rPr>
        <w:t>.</w:t>
      </w:r>
      <w:r w:rsidRPr="00BE096D">
        <w:rPr>
          <w:rFonts w:cs="Arial"/>
          <w:lang w:val="en-US" w:eastAsia="zh-CN"/>
        </w:rPr>
        <w:t>12</w:t>
      </w:r>
      <w:r w:rsidRPr="00BE096D">
        <w:rPr>
          <w:rFonts w:cs="Arial"/>
        </w:rPr>
        <w:t>.</w:t>
      </w:r>
      <w:r w:rsidRPr="00BE096D">
        <w:rPr>
          <w:rFonts w:cs="Arial"/>
          <w:lang w:val="en-US" w:eastAsia="zh-CN"/>
        </w:rPr>
        <w:t>6</w:t>
      </w:r>
      <w:r w:rsidRPr="00845940">
        <w:rPr>
          <w:rFonts w:asciiTheme="minorHAnsi" w:eastAsiaTheme="minorEastAsia" w:hAnsiTheme="minorHAnsi" w:cstheme="minorBidi"/>
          <w:sz w:val="22"/>
          <w:szCs w:val="22"/>
          <w:lang w:eastAsia="de-AT"/>
        </w:rPr>
        <w:tab/>
      </w:r>
      <w:r w:rsidRPr="00BE096D">
        <w:rPr>
          <w:rFonts w:cs="Arial"/>
        </w:rPr>
        <w:t>Potential New Requirements needed to support the use case</w:t>
      </w:r>
      <w:r>
        <w:tab/>
      </w:r>
      <w:r>
        <w:fldChar w:fldCharType="begin"/>
      </w:r>
      <w:r>
        <w:instrText xml:space="preserve"> PAGEREF _Toc120625213 \h </w:instrText>
      </w:r>
      <w:r>
        <w:fldChar w:fldCharType="separate"/>
      </w:r>
      <w:r>
        <w:t>39</w:t>
      </w:r>
      <w:r>
        <w:fldChar w:fldCharType="end"/>
      </w:r>
    </w:p>
    <w:p w14:paraId="71B503AD" w14:textId="58306506" w:rsidR="00845940" w:rsidRPr="00845940" w:rsidRDefault="00845940">
      <w:pPr>
        <w:pStyle w:val="Verzeichnis2"/>
        <w:rPr>
          <w:rFonts w:asciiTheme="minorHAnsi" w:eastAsiaTheme="minorEastAsia" w:hAnsiTheme="minorHAnsi" w:cstheme="minorBidi"/>
          <w:sz w:val="22"/>
          <w:szCs w:val="22"/>
          <w:lang w:eastAsia="de-AT"/>
        </w:rPr>
      </w:pPr>
      <w:r w:rsidRPr="00BE096D">
        <w:rPr>
          <w:lang w:val="en-US"/>
        </w:rPr>
        <w:t>5.</w:t>
      </w:r>
      <w:r>
        <w:t>13.</w:t>
      </w:r>
      <w:r w:rsidRPr="00845940">
        <w:rPr>
          <w:rFonts w:asciiTheme="minorHAnsi" w:eastAsiaTheme="minorEastAsia" w:hAnsiTheme="minorHAnsi" w:cstheme="minorBidi"/>
          <w:sz w:val="22"/>
          <w:szCs w:val="22"/>
          <w:lang w:eastAsia="de-AT"/>
        </w:rPr>
        <w:tab/>
      </w:r>
      <w:r w:rsidRPr="00BE096D">
        <w:rPr>
          <w:lang w:val="en-US"/>
        </w:rPr>
        <w:t>Use case on s</w:t>
      </w:r>
      <w:r>
        <w:t>ensing for UAV</w:t>
      </w:r>
      <w:r w:rsidRPr="00BE096D">
        <w:rPr>
          <w:lang w:val="en-US"/>
        </w:rPr>
        <w:t xml:space="preserve"> intrusion detection</w:t>
      </w:r>
      <w:r>
        <w:tab/>
      </w:r>
      <w:r>
        <w:fldChar w:fldCharType="begin"/>
      </w:r>
      <w:r>
        <w:instrText xml:space="preserve"> PAGEREF _Toc120625214 \h </w:instrText>
      </w:r>
      <w:r>
        <w:fldChar w:fldCharType="separate"/>
      </w:r>
      <w:r>
        <w:t>40</w:t>
      </w:r>
      <w:r>
        <w:fldChar w:fldCharType="end"/>
      </w:r>
    </w:p>
    <w:p w14:paraId="485AF417" w14:textId="752902E2"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t>5.</w:t>
      </w:r>
      <w:r>
        <w:t>13.1</w:t>
      </w:r>
      <w:r w:rsidRPr="00845940">
        <w:rPr>
          <w:rFonts w:asciiTheme="minorHAnsi" w:eastAsiaTheme="minorEastAsia" w:hAnsiTheme="minorHAnsi" w:cstheme="minorBidi"/>
          <w:sz w:val="22"/>
          <w:szCs w:val="22"/>
          <w:lang w:eastAsia="de-AT"/>
        </w:rPr>
        <w:tab/>
      </w:r>
      <w:r>
        <w:t>Description</w:t>
      </w:r>
      <w:r>
        <w:tab/>
      </w:r>
      <w:r>
        <w:fldChar w:fldCharType="begin"/>
      </w:r>
      <w:r>
        <w:instrText xml:space="preserve"> PAGEREF _Toc120625215 \h </w:instrText>
      </w:r>
      <w:r>
        <w:fldChar w:fldCharType="separate"/>
      </w:r>
      <w:r>
        <w:t>40</w:t>
      </w:r>
      <w:r>
        <w:fldChar w:fldCharType="end"/>
      </w:r>
    </w:p>
    <w:p w14:paraId="6452F417" w14:textId="38F91355"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t>5.</w:t>
      </w:r>
      <w:r>
        <w:t>13.2</w:t>
      </w:r>
      <w:r w:rsidRPr="00845940">
        <w:rPr>
          <w:rFonts w:asciiTheme="minorHAnsi" w:eastAsiaTheme="minorEastAsia" w:hAnsiTheme="minorHAnsi" w:cstheme="minorBidi"/>
          <w:sz w:val="22"/>
          <w:szCs w:val="22"/>
          <w:lang w:eastAsia="de-AT"/>
        </w:rPr>
        <w:tab/>
      </w:r>
      <w:r>
        <w:t>Pre-conditions</w:t>
      </w:r>
      <w:r>
        <w:tab/>
      </w:r>
      <w:r>
        <w:fldChar w:fldCharType="begin"/>
      </w:r>
      <w:r>
        <w:instrText xml:space="preserve"> PAGEREF _Toc120625216 \h </w:instrText>
      </w:r>
      <w:r>
        <w:fldChar w:fldCharType="separate"/>
      </w:r>
      <w:r>
        <w:t>41</w:t>
      </w:r>
      <w:r>
        <w:fldChar w:fldCharType="end"/>
      </w:r>
    </w:p>
    <w:p w14:paraId="5D6AF91C" w14:textId="5FACA606"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t>5.</w:t>
      </w:r>
      <w:r>
        <w:t>13.3</w:t>
      </w:r>
      <w:r w:rsidRPr="00845940">
        <w:rPr>
          <w:rFonts w:asciiTheme="minorHAnsi" w:eastAsiaTheme="minorEastAsia" w:hAnsiTheme="minorHAnsi" w:cstheme="minorBidi"/>
          <w:sz w:val="22"/>
          <w:szCs w:val="22"/>
          <w:lang w:eastAsia="de-AT"/>
        </w:rPr>
        <w:tab/>
      </w:r>
      <w:r>
        <w:t>Service Flows</w:t>
      </w:r>
      <w:r>
        <w:tab/>
      </w:r>
      <w:r>
        <w:fldChar w:fldCharType="begin"/>
      </w:r>
      <w:r>
        <w:instrText xml:space="preserve"> PAGEREF _Toc120625217 \h </w:instrText>
      </w:r>
      <w:r>
        <w:fldChar w:fldCharType="separate"/>
      </w:r>
      <w:r>
        <w:t>41</w:t>
      </w:r>
      <w:r>
        <w:fldChar w:fldCharType="end"/>
      </w:r>
    </w:p>
    <w:p w14:paraId="6BE39072" w14:textId="4EA76D43"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t>5.</w:t>
      </w:r>
      <w:r>
        <w:t>13.4</w:t>
      </w:r>
      <w:r w:rsidRPr="00845940">
        <w:rPr>
          <w:rFonts w:asciiTheme="minorHAnsi" w:eastAsiaTheme="minorEastAsia" w:hAnsiTheme="minorHAnsi" w:cstheme="minorBidi"/>
          <w:sz w:val="22"/>
          <w:szCs w:val="22"/>
          <w:lang w:eastAsia="de-AT"/>
        </w:rPr>
        <w:tab/>
      </w:r>
      <w:r>
        <w:t>Post-conditions</w:t>
      </w:r>
      <w:r>
        <w:tab/>
      </w:r>
      <w:r>
        <w:fldChar w:fldCharType="begin"/>
      </w:r>
      <w:r>
        <w:instrText xml:space="preserve"> PAGEREF _Toc120625218 \h </w:instrText>
      </w:r>
      <w:r>
        <w:fldChar w:fldCharType="separate"/>
      </w:r>
      <w:r>
        <w:t>42</w:t>
      </w:r>
      <w:r>
        <w:fldChar w:fldCharType="end"/>
      </w:r>
    </w:p>
    <w:p w14:paraId="14294720" w14:textId="6626D1BC"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t>5.</w:t>
      </w:r>
      <w:r>
        <w:t>13.5</w:t>
      </w:r>
      <w:r w:rsidRPr="00845940">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_Toc120625219 \h </w:instrText>
      </w:r>
      <w:r>
        <w:fldChar w:fldCharType="separate"/>
      </w:r>
      <w:r>
        <w:t>42</w:t>
      </w:r>
      <w:r>
        <w:fldChar w:fldCharType="end"/>
      </w:r>
    </w:p>
    <w:p w14:paraId="0E9A44B6" w14:textId="4C23BA24"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t>5.</w:t>
      </w:r>
      <w:r>
        <w:t>13.6</w:t>
      </w:r>
      <w:r w:rsidRPr="00845940">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_Toc120625220 \h </w:instrText>
      </w:r>
      <w:r>
        <w:fldChar w:fldCharType="separate"/>
      </w:r>
      <w:r>
        <w:t>42</w:t>
      </w:r>
      <w:r>
        <w:fldChar w:fldCharType="end"/>
      </w:r>
    </w:p>
    <w:p w14:paraId="4F4AA26E" w14:textId="0712BD1F" w:rsidR="00845940" w:rsidRPr="00845940" w:rsidRDefault="00845940">
      <w:pPr>
        <w:pStyle w:val="Verzeichnis2"/>
        <w:rPr>
          <w:rFonts w:asciiTheme="minorHAnsi" w:eastAsiaTheme="minorEastAsia" w:hAnsiTheme="minorHAnsi" w:cstheme="minorBidi"/>
          <w:sz w:val="22"/>
          <w:szCs w:val="22"/>
          <w:lang w:eastAsia="de-AT"/>
        </w:rPr>
      </w:pPr>
      <w:r w:rsidRPr="00BE096D">
        <w:rPr>
          <w:lang w:val="en-US"/>
        </w:rPr>
        <w:t>5.</w:t>
      </w:r>
      <w:r>
        <w:t>14.</w:t>
      </w:r>
      <w:r w:rsidRPr="00845940">
        <w:rPr>
          <w:rFonts w:asciiTheme="minorHAnsi" w:eastAsiaTheme="minorEastAsia" w:hAnsiTheme="minorHAnsi" w:cstheme="minorBidi"/>
          <w:sz w:val="22"/>
          <w:szCs w:val="22"/>
          <w:lang w:eastAsia="de-AT"/>
        </w:rPr>
        <w:tab/>
      </w:r>
      <w:r>
        <w:t>Use case on sensing for tourist spot traffic management</w:t>
      </w:r>
      <w:r>
        <w:tab/>
      </w:r>
      <w:r>
        <w:fldChar w:fldCharType="begin"/>
      </w:r>
      <w:r>
        <w:instrText xml:space="preserve"> PAGEREF _Toc120625221 \h </w:instrText>
      </w:r>
      <w:r>
        <w:fldChar w:fldCharType="separate"/>
      </w:r>
      <w:r>
        <w:t>43</w:t>
      </w:r>
      <w:r>
        <w:fldChar w:fldCharType="end"/>
      </w:r>
    </w:p>
    <w:p w14:paraId="7D462528" w14:textId="48CF6A0D"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t>5.</w:t>
      </w:r>
      <w:r>
        <w:t>14.1</w:t>
      </w:r>
      <w:r w:rsidRPr="00845940">
        <w:rPr>
          <w:rFonts w:asciiTheme="minorHAnsi" w:eastAsiaTheme="minorEastAsia" w:hAnsiTheme="minorHAnsi" w:cstheme="minorBidi"/>
          <w:sz w:val="22"/>
          <w:szCs w:val="22"/>
          <w:lang w:eastAsia="de-AT"/>
        </w:rPr>
        <w:tab/>
      </w:r>
      <w:r>
        <w:t>Description</w:t>
      </w:r>
      <w:r>
        <w:tab/>
      </w:r>
      <w:r>
        <w:fldChar w:fldCharType="begin"/>
      </w:r>
      <w:r>
        <w:instrText xml:space="preserve"> PAGEREF _Toc120625222 \h </w:instrText>
      </w:r>
      <w:r>
        <w:fldChar w:fldCharType="separate"/>
      </w:r>
      <w:r>
        <w:t>43</w:t>
      </w:r>
      <w:r>
        <w:fldChar w:fldCharType="end"/>
      </w:r>
    </w:p>
    <w:p w14:paraId="070C6F83" w14:textId="23FC0992"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t>5.</w:t>
      </w:r>
      <w:r>
        <w:t>14.2</w:t>
      </w:r>
      <w:r w:rsidRPr="00845940">
        <w:rPr>
          <w:rFonts w:asciiTheme="minorHAnsi" w:eastAsiaTheme="minorEastAsia" w:hAnsiTheme="minorHAnsi" w:cstheme="minorBidi"/>
          <w:sz w:val="22"/>
          <w:szCs w:val="22"/>
          <w:lang w:eastAsia="de-AT"/>
        </w:rPr>
        <w:tab/>
      </w:r>
      <w:r>
        <w:t>Pre-conditions</w:t>
      </w:r>
      <w:r>
        <w:tab/>
      </w:r>
      <w:r>
        <w:fldChar w:fldCharType="begin"/>
      </w:r>
      <w:r>
        <w:instrText xml:space="preserve"> PAGEREF _Toc120625223 \h </w:instrText>
      </w:r>
      <w:r>
        <w:fldChar w:fldCharType="separate"/>
      </w:r>
      <w:r>
        <w:t>43</w:t>
      </w:r>
      <w:r>
        <w:fldChar w:fldCharType="end"/>
      </w:r>
    </w:p>
    <w:p w14:paraId="031EB15C" w14:textId="19A6589A"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t>5.</w:t>
      </w:r>
      <w:r>
        <w:t>14.3</w:t>
      </w:r>
      <w:r w:rsidRPr="00845940">
        <w:rPr>
          <w:rFonts w:asciiTheme="minorHAnsi" w:eastAsiaTheme="minorEastAsia" w:hAnsiTheme="minorHAnsi" w:cstheme="minorBidi"/>
          <w:sz w:val="22"/>
          <w:szCs w:val="22"/>
          <w:lang w:eastAsia="de-AT"/>
        </w:rPr>
        <w:tab/>
      </w:r>
      <w:r>
        <w:t>Service Flows</w:t>
      </w:r>
      <w:r>
        <w:tab/>
      </w:r>
      <w:r>
        <w:fldChar w:fldCharType="begin"/>
      </w:r>
      <w:r>
        <w:instrText xml:space="preserve"> PAGEREF _Toc120625224 \h </w:instrText>
      </w:r>
      <w:r>
        <w:fldChar w:fldCharType="separate"/>
      </w:r>
      <w:r>
        <w:t>44</w:t>
      </w:r>
      <w:r>
        <w:fldChar w:fldCharType="end"/>
      </w:r>
    </w:p>
    <w:p w14:paraId="4B86D5D0" w14:textId="3C307B06"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t>5.14.4</w:t>
      </w:r>
      <w:r w:rsidRPr="00845940">
        <w:rPr>
          <w:rFonts w:asciiTheme="minorHAnsi" w:eastAsiaTheme="minorEastAsia" w:hAnsiTheme="minorHAnsi" w:cstheme="minorBidi"/>
          <w:sz w:val="22"/>
          <w:szCs w:val="22"/>
          <w:lang w:eastAsia="de-AT"/>
        </w:rPr>
        <w:tab/>
      </w:r>
      <w:r w:rsidRPr="00BE096D">
        <w:rPr>
          <w:lang w:val="en-US"/>
        </w:rPr>
        <w:t>Post-conditions</w:t>
      </w:r>
      <w:r>
        <w:tab/>
      </w:r>
      <w:r>
        <w:fldChar w:fldCharType="begin"/>
      </w:r>
      <w:r>
        <w:instrText xml:space="preserve"> PAGEREF _Toc120625225 \h </w:instrText>
      </w:r>
      <w:r>
        <w:fldChar w:fldCharType="separate"/>
      </w:r>
      <w:r>
        <w:t>44</w:t>
      </w:r>
      <w:r>
        <w:fldChar w:fldCharType="end"/>
      </w:r>
    </w:p>
    <w:p w14:paraId="0EC559AB" w14:textId="1B2D3B78"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t>5.</w:t>
      </w:r>
      <w:r>
        <w:t>14.5</w:t>
      </w:r>
      <w:r w:rsidRPr="00845940">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_Toc120625226 \h </w:instrText>
      </w:r>
      <w:r>
        <w:fldChar w:fldCharType="separate"/>
      </w:r>
      <w:r>
        <w:t>44</w:t>
      </w:r>
      <w:r>
        <w:fldChar w:fldCharType="end"/>
      </w:r>
    </w:p>
    <w:p w14:paraId="440DBC14" w14:textId="02AD0352"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t>5.</w:t>
      </w:r>
      <w:r>
        <w:t>14.6</w:t>
      </w:r>
      <w:r w:rsidRPr="00845940">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_Toc120625227 \h </w:instrText>
      </w:r>
      <w:r>
        <w:fldChar w:fldCharType="separate"/>
      </w:r>
      <w:r>
        <w:t>44</w:t>
      </w:r>
      <w:r>
        <w:fldChar w:fldCharType="end"/>
      </w:r>
    </w:p>
    <w:p w14:paraId="5DF525A1" w14:textId="21903DC9" w:rsidR="00845940" w:rsidRPr="00845940" w:rsidRDefault="00845940">
      <w:pPr>
        <w:pStyle w:val="Verzeichnis2"/>
        <w:rPr>
          <w:rFonts w:asciiTheme="minorHAnsi" w:eastAsiaTheme="minorEastAsia" w:hAnsiTheme="minorHAnsi" w:cstheme="minorBidi"/>
          <w:sz w:val="22"/>
          <w:szCs w:val="22"/>
          <w:lang w:eastAsia="de-AT"/>
        </w:rPr>
      </w:pPr>
      <w:r>
        <w:t>5.15</w:t>
      </w:r>
      <w:r w:rsidRPr="00845940">
        <w:rPr>
          <w:rFonts w:asciiTheme="minorHAnsi" w:eastAsiaTheme="minorEastAsia" w:hAnsiTheme="minorHAnsi" w:cstheme="minorBidi"/>
          <w:sz w:val="22"/>
          <w:szCs w:val="22"/>
          <w:lang w:eastAsia="de-AT"/>
        </w:rPr>
        <w:tab/>
      </w:r>
      <w:r>
        <w:t>Use case on contactless sleep monitoring service</w:t>
      </w:r>
      <w:r>
        <w:tab/>
      </w:r>
      <w:r>
        <w:fldChar w:fldCharType="begin"/>
      </w:r>
      <w:r>
        <w:instrText xml:space="preserve"> PAGEREF _Toc120625228 \h </w:instrText>
      </w:r>
      <w:r>
        <w:fldChar w:fldCharType="separate"/>
      </w:r>
      <w:r>
        <w:t>45</w:t>
      </w:r>
      <w:r>
        <w:fldChar w:fldCharType="end"/>
      </w:r>
    </w:p>
    <w:p w14:paraId="20B16D94" w14:textId="0D5DD35D" w:rsidR="00845940" w:rsidRPr="00845940" w:rsidRDefault="00845940">
      <w:pPr>
        <w:pStyle w:val="Verzeichnis3"/>
        <w:rPr>
          <w:rFonts w:asciiTheme="minorHAnsi" w:eastAsiaTheme="minorEastAsia" w:hAnsiTheme="minorHAnsi" w:cstheme="minorBidi"/>
          <w:sz w:val="22"/>
          <w:szCs w:val="22"/>
          <w:lang w:eastAsia="de-AT"/>
        </w:rPr>
      </w:pPr>
      <w:r>
        <w:t>5.15.1</w:t>
      </w:r>
      <w:r w:rsidRPr="00845940">
        <w:rPr>
          <w:rFonts w:asciiTheme="minorHAnsi" w:eastAsiaTheme="minorEastAsia" w:hAnsiTheme="minorHAnsi" w:cstheme="minorBidi"/>
          <w:sz w:val="22"/>
          <w:szCs w:val="22"/>
          <w:lang w:eastAsia="de-AT"/>
        </w:rPr>
        <w:tab/>
      </w:r>
      <w:r>
        <w:t>Description</w:t>
      </w:r>
      <w:r>
        <w:tab/>
      </w:r>
      <w:r>
        <w:fldChar w:fldCharType="begin"/>
      </w:r>
      <w:r>
        <w:instrText xml:space="preserve"> PAGEREF _Toc120625229 \h </w:instrText>
      </w:r>
      <w:r>
        <w:fldChar w:fldCharType="separate"/>
      </w:r>
      <w:r>
        <w:t>45</w:t>
      </w:r>
      <w:r>
        <w:fldChar w:fldCharType="end"/>
      </w:r>
    </w:p>
    <w:p w14:paraId="51C5834F" w14:textId="29E3AD43" w:rsidR="00845940" w:rsidRPr="00845940" w:rsidRDefault="00845940">
      <w:pPr>
        <w:pStyle w:val="Verzeichnis3"/>
        <w:rPr>
          <w:rFonts w:asciiTheme="minorHAnsi" w:eastAsiaTheme="minorEastAsia" w:hAnsiTheme="minorHAnsi" w:cstheme="minorBidi"/>
          <w:sz w:val="22"/>
          <w:szCs w:val="22"/>
          <w:lang w:eastAsia="de-AT"/>
        </w:rPr>
      </w:pPr>
      <w:r>
        <w:t>5.15.2</w:t>
      </w:r>
      <w:r w:rsidRPr="00845940">
        <w:rPr>
          <w:rFonts w:asciiTheme="minorHAnsi" w:eastAsiaTheme="minorEastAsia" w:hAnsiTheme="minorHAnsi" w:cstheme="minorBidi"/>
          <w:sz w:val="22"/>
          <w:szCs w:val="22"/>
          <w:lang w:eastAsia="de-AT"/>
        </w:rPr>
        <w:tab/>
      </w:r>
      <w:r>
        <w:t>Pre-conditions</w:t>
      </w:r>
      <w:r>
        <w:tab/>
      </w:r>
      <w:r>
        <w:fldChar w:fldCharType="begin"/>
      </w:r>
      <w:r>
        <w:instrText xml:space="preserve"> PAGEREF _Toc120625230 \h </w:instrText>
      </w:r>
      <w:r>
        <w:fldChar w:fldCharType="separate"/>
      </w:r>
      <w:r>
        <w:t>46</w:t>
      </w:r>
      <w:r>
        <w:fldChar w:fldCharType="end"/>
      </w:r>
    </w:p>
    <w:p w14:paraId="214B3E8D" w14:textId="1F49B4D6" w:rsidR="00845940" w:rsidRPr="00845940" w:rsidRDefault="00845940">
      <w:pPr>
        <w:pStyle w:val="Verzeichnis3"/>
        <w:rPr>
          <w:rFonts w:asciiTheme="minorHAnsi" w:eastAsiaTheme="minorEastAsia" w:hAnsiTheme="minorHAnsi" w:cstheme="minorBidi"/>
          <w:sz w:val="22"/>
          <w:szCs w:val="22"/>
          <w:lang w:eastAsia="de-AT"/>
        </w:rPr>
      </w:pPr>
      <w:r>
        <w:t>5.15.3</w:t>
      </w:r>
      <w:r w:rsidRPr="00845940">
        <w:rPr>
          <w:rFonts w:asciiTheme="minorHAnsi" w:eastAsiaTheme="minorEastAsia" w:hAnsiTheme="minorHAnsi" w:cstheme="minorBidi"/>
          <w:sz w:val="22"/>
          <w:szCs w:val="22"/>
          <w:lang w:eastAsia="de-AT"/>
        </w:rPr>
        <w:tab/>
      </w:r>
      <w:r>
        <w:t>Service Flows</w:t>
      </w:r>
      <w:r>
        <w:tab/>
      </w:r>
      <w:r>
        <w:fldChar w:fldCharType="begin"/>
      </w:r>
      <w:r>
        <w:instrText xml:space="preserve"> PAGEREF _Toc120625231 \h </w:instrText>
      </w:r>
      <w:r>
        <w:fldChar w:fldCharType="separate"/>
      </w:r>
      <w:r>
        <w:t>46</w:t>
      </w:r>
      <w:r>
        <w:fldChar w:fldCharType="end"/>
      </w:r>
    </w:p>
    <w:p w14:paraId="5EAB5A52" w14:textId="796F5918" w:rsidR="00845940" w:rsidRPr="00845940" w:rsidRDefault="00845940">
      <w:pPr>
        <w:pStyle w:val="Verzeichnis3"/>
        <w:rPr>
          <w:rFonts w:asciiTheme="minorHAnsi" w:eastAsiaTheme="minorEastAsia" w:hAnsiTheme="minorHAnsi" w:cstheme="minorBidi"/>
          <w:sz w:val="22"/>
          <w:szCs w:val="22"/>
          <w:lang w:eastAsia="de-AT"/>
        </w:rPr>
      </w:pPr>
      <w:r>
        <w:t>5.15.4</w:t>
      </w:r>
      <w:r w:rsidRPr="00845940">
        <w:rPr>
          <w:rFonts w:asciiTheme="minorHAnsi" w:eastAsiaTheme="minorEastAsia" w:hAnsiTheme="minorHAnsi" w:cstheme="minorBidi"/>
          <w:sz w:val="22"/>
          <w:szCs w:val="22"/>
          <w:lang w:eastAsia="de-AT"/>
        </w:rPr>
        <w:tab/>
      </w:r>
      <w:r>
        <w:t>Post-conditions</w:t>
      </w:r>
      <w:r>
        <w:tab/>
      </w:r>
      <w:r>
        <w:fldChar w:fldCharType="begin"/>
      </w:r>
      <w:r>
        <w:instrText xml:space="preserve"> PAGEREF _Toc120625232 \h </w:instrText>
      </w:r>
      <w:r>
        <w:fldChar w:fldCharType="separate"/>
      </w:r>
      <w:r>
        <w:t>46</w:t>
      </w:r>
      <w:r>
        <w:fldChar w:fldCharType="end"/>
      </w:r>
    </w:p>
    <w:p w14:paraId="6EB4F758" w14:textId="3F1B265D" w:rsidR="00845940" w:rsidRPr="00845940" w:rsidRDefault="00845940">
      <w:pPr>
        <w:pStyle w:val="Verzeichnis3"/>
        <w:rPr>
          <w:rFonts w:asciiTheme="minorHAnsi" w:eastAsiaTheme="minorEastAsia" w:hAnsiTheme="minorHAnsi" w:cstheme="minorBidi"/>
          <w:sz w:val="22"/>
          <w:szCs w:val="22"/>
          <w:lang w:eastAsia="de-AT"/>
        </w:rPr>
      </w:pPr>
      <w:r>
        <w:t>5.15.5</w:t>
      </w:r>
      <w:r w:rsidRPr="00845940">
        <w:rPr>
          <w:rFonts w:asciiTheme="minorHAnsi" w:eastAsiaTheme="minorEastAsia" w:hAnsiTheme="minorHAnsi" w:cstheme="minorBidi"/>
          <w:sz w:val="22"/>
          <w:szCs w:val="22"/>
          <w:lang w:eastAsia="de-AT"/>
        </w:rPr>
        <w:tab/>
      </w:r>
      <w:r>
        <w:t>Existing feature partly or fully covering use case functionality</w:t>
      </w:r>
      <w:r>
        <w:tab/>
      </w:r>
      <w:r>
        <w:fldChar w:fldCharType="begin"/>
      </w:r>
      <w:r>
        <w:instrText xml:space="preserve"> PAGEREF _Toc120625233 \h </w:instrText>
      </w:r>
      <w:r>
        <w:fldChar w:fldCharType="separate"/>
      </w:r>
      <w:r>
        <w:t>46</w:t>
      </w:r>
      <w:r>
        <w:fldChar w:fldCharType="end"/>
      </w:r>
    </w:p>
    <w:p w14:paraId="2F81D8F7" w14:textId="06F6C079" w:rsidR="00845940" w:rsidRPr="00845940" w:rsidRDefault="00845940">
      <w:pPr>
        <w:pStyle w:val="Verzeichnis3"/>
        <w:rPr>
          <w:rFonts w:asciiTheme="minorHAnsi" w:eastAsiaTheme="minorEastAsia" w:hAnsiTheme="minorHAnsi" w:cstheme="minorBidi"/>
          <w:sz w:val="22"/>
          <w:szCs w:val="22"/>
          <w:lang w:eastAsia="de-AT"/>
        </w:rPr>
      </w:pPr>
      <w:r>
        <w:t>5.15.6</w:t>
      </w:r>
      <w:r w:rsidRPr="00845940">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_Toc120625234 \h </w:instrText>
      </w:r>
      <w:r>
        <w:fldChar w:fldCharType="separate"/>
      </w:r>
      <w:r>
        <w:t>46</w:t>
      </w:r>
      <w:r>
        <w:fldChar w:fldCharType="end"/>
      </w:r>
    </w:p>
    <w:p w14:paraId="236D4816" w14:textId="44E0D9D3" w:rsidR="00845940" w:rsidRPr="00845940" w:rsidRDefault="00845940">
      <w:pPr>
        <w:pStyle w:val="Verzeichnis2"/>
        <w:rPr>
          <w:rFonts w:asciiTheme="minorHAnsi" w:eastAsiaTheme="minorEastAsia" w:hAnsiTheme="minorHAnsi" w:cstheme="minorBidi"/>
          <w:sz w:val="22"/>
          <w:szCs w:val="22"/>
          <w:lang w:eastAsia="de-AT"/>
        </w:rPr>
      </w:pPr>
      <w:r>
        <w:t>5.16</w:t>
      </w:r>
      <w:r w:rsidRPr="00845940">
        <w:rPr>
          <w:rFonts w:asciiTheme="minorHAnsi" w:eastAsiaTheme="minorEastAsia" w:hAnsiTheme="minorHAnsi" w:cstheme="minorBidi"/>
          <w:sz w:val="22"/>
          <w:szCs w:val="22"/>
          <w:lang w:eastAsia="de-AT"/>
        </w:rPr>
        <w:tab/>
      </w:r>
      <w:r>
        <w:t>Use case on Protection of Sensing Information</w:t>
      </w:r>
      <w:r>
        <w:tab/>
      </w:r>
      <w:r>
        <w:fldChar w:fldCharType="begin"/>
      </w:r>
      <w:r>
        <w:instrText xml:space="preserve"> PAGEREF _Toc120625235 \h </w:instrText>
      </w:r>
      <w:r>
        <w:fldChar w:fldCharType="separate"/>
      </w:r>
      <w:r>
        <w:t>47</w:t>
      </w:r>
      <w:r>
        <w:fldChar w:fldCharType="end"/>
      </w:r>
    </w:p>
    <w:p w14:paraId="32732AFE" w14:textId="7E256ABF" w:rsidR="00845940" w:rsidRPr="00845940" w:rsidRDefault="00845940">
      <w:pPr>
        <w:pStyle w:val="Verzeichnis3"/>
        <w:rPr>
          <w:rFonts w:asciiTheme="minorHAnsi" w:eastAsiaTheme="minorEastAsia" w:hAnsiTheme="minorHAnsi" w:cstheme="minorBidi"/>
          <w:sz w:val="22"/>
          <w:szCs w:val="22"/>
          <w:lang w:eastAsia="de-AT"/>
        </w:rPr>
      </w:pPr>
      <w:r>
        <w:lastRenderedPageBreak/>
        <w:t>5.16.1</w:t>
      </w:r>
      <w:r w:rsidRPr="00845940">
        <w:rPr>
          <w:rFonts w:asciiTheme="minorHAnsi" w:eastAsiaTheme="minorEastAsia" w:hAnsiTheme="minorHAnsi" w:cstheme="minorBidi"/>
          <w:sz w:val="22"/>
          <w:szCs w:val="22"/>
          <w:lang w:eastAsia="de-AT"/>
        </w:rPr>
        <w:tab/>
      </w:r>
      <w:r>
        <w:t>Description</w:t>
      </w:r>
      <w:r>
        <w:tab/>
      </w:r>
      <w:r>
        <w:fldChar w:fldCharType="begin"/>
      </w:r>
      <w:r>
        <w:instrText xml:space="preserve"> PAGEREF _Toc120625236 \h </w:instrText>
      </w:r>
      <w:r>
        <w:fldChar w:fldCharType="separate"/>
      </w:r>
      <w:r>
        <w:t>47</w:t>
      </w:r>
      <w:r>
        <w:fldChar w:fldCharType="end"/>
      </w:r>
    </w:p>
    <w:p w14:paraId="07451231" w14:textId="1008A84D" w:rsidR="00845940" w:rsidRPr="00845940" w:rsidRDefault="00845940">
      <w:pPr>
        <w:pStyle w:val="Verzeichnis3"/>
        <w:rPr>
          <w:rFonts w:asciiTheme="minorHAnsi" w:eastAsiaTheme="minorEastAsia" w:hAnsiTheme="minorHAnsi" w:cstheme="minorBidi"/>
          <w:sz w:val="22"/>
          <w:szCs w:val="22"/>
          <w:lang w:eastAsia="de-AT"/>
        </w:rPr>
      </w:pPr>
      <w:r>
        <w:t>5.16.2</w:t>
      </w:r>
      <w:r w:rsidRPr="00845940">
        <w:rPr>
          <w:rFonts w:asciiTheme="minorHAnsi" w:eastAsiaTheme="minorEastAsia" w:hAnsiTheme="minorHAnsi" w:cstheme="minorBidi"/>
          <w:sz w:val="22"/>
          <w:szCs w:val="22"/>
          <w:lang w:eastAsia="de-AT"/>
        </w:rPr>
        <w:tab/>
      </w:r>
      <w:r>
        <w:t>Pre-conditions</w:t>
      </w:r>
      <w:r>
        <w:tab/>
      </w:r>
      <w:r>
        <w:fldChar w:fldCharType="begin"/>
      </w:r>
      <w:r>
        <w:instrText xml:space="preserve"> PAGEREF _Toc120625237 \h </w:instrText>
      </w:r>
      <w:r>
        <w:fldChar w:fldCharType="separate"/>
      </w:r>
      <w:r>
        <w:t>47</w:t>
      </w:r>
      <w:r>
        <w:fldChar w:fldCharType="end"/>
      </w:r>
    </w:p>
    <w:p w14:paraId="7FD792F3" w14:textId="45E02637" w:rsidR="00845940" w:rsidRPr="00845940" w:rsidRDefault="00845940">
      <w:pPr>
        <w:pStyle w:val="Verzeichnis3"/>
        <w:rPr>
          <w:rFonts w:asciiTheme="minorHAnsi" w:eastAsiaTheme="minorEastAsia" w:hAnsiTheme="minorHAnsi" w:cstheme="minorBidi"/>
          <w:sz w:val="22"/>
          <w:szCs w:val="22"/>
          <w:lang w:eastAsia="de-AT"/>
        </w:rPr>
      </w:pPr>
      <w:r>
        <w:t>5.16.3</w:t>
      </w:r>
      <w:r w:rsidRPr="00845940">
        <w:rPr>
          <w:rFonts w:asciiTheme="minorHAnsi" w:eastAsiaTheme="minorEastAsia" w:hAnsiTheme="minorHAnsi" w:cstheme="minorBidi"/>
          <w:sz w:val="22"/>
          <w:szCs w:val="22"/>
          <w:lang w:eastAsia="de-AT"/>
        </w:rPr>
        <w:tab/>
      </w:r>
      <w:r>
        <w:t>Service Flows</w:t>
      </w:r>
      <w:r>
        <w:tab/>
      </w:r>
      <w:r>
        <w:fldChar w:fldCharType="begin"/>
      </w:r>
      <w:r>
        <w:instrText xml:space="preserve"> PAGEREF _Toc120625238 \h </w:instrText>
      </w:r>
      <w:r>
        <w:fldChar w:fldCharType="separate"/>
      </w:r>
      <w:r>
        <w:t>47</w:t>
      </w:r>
      <w:r>
        <w:fldChar w:fldCharType="end"/>
      </w:r>
    </w:p>
    <w:p w14:paraId="0C2D7A7A" w14:textId="3B38C2F2" w:rsidR="00845940" w:rsidRPr="00845940" w:rsidRDefault="00845940">
      <w:pPr>
        <w:pStyle w:val="Verzeichnis3"/>
        <w:rPr>
          <w:rFonts w:asciiTheme="minorHAnsi" w:eastAsiaTheme="minorEastAsia" w:hAnsiTheme="minorHAnsi" w:cstheme="minorBidi"/>
          <w:sz w:val="22"/>
          <w:szCs w:val="22"/>
          <w:lang w:eastAsia="de-AT"/>
        </w:rPr>
      </w:pPr>
      <w:r>
        <w:t>5.16.4</w:t>
      </w:r>
      <w:r w:rsidRPr="00845940">
        <w:rPr>
          <w:rFonts w:asciiTheme="minorHAnsi" w:eastAsiaTheme="minorEastAsia" w:hAnsiTheme="minorHAnsi" w:cstheme="minorBidi"/>
          <w:sz w:val="22"/>
          <w:szCs w:val="22"/>
          <w:lang w:eastAsia="de-AT"/>
        </w:rPr>
        <w:tab/>
      </w:r>
      <w:r>
        <w:t>Post-conditions</w:t>
      </w:r>
      <w:r>
        <w:tab/>
      </w:r>
      <w:r>
        <w:fldChar w:fldCharType="begin"/>
      </w:r>
      <w:r>
        <w:instrText xml:space="preserve"> PAGEREF _Toc120625239 \h </w:instrText>
      </w:r>
      <w:r>
        <w:fldChar w:fldCharType="separate"/>
      </w:r>
      <w:r>
        <w:t>47</w:t>
      </w:r>
      <w:r>
        <w:fldChar w:fldCharType="end"/>
      </w:r>
    </w:p>
    <w:p w14:paraId="47C05A16" w14:textId="77E3B649" w:rsidR="00845940" w:rsidRPr="00845940" w:rsidRDefault="00845940">
      <w:pPr>
        <w:pStyle w:val="Verzeichnis3"/>
        <w:rPr>
          <w:rFonts w:asciiTheme="minorHAnsi" w:eastAsiaTheme="minorEastAsia" w:hAnsiTheme="minorHAnsi" w:cstheme="minorBidi"/>
          <w:sz w:val="22"/>
          <w:szCs w:val="22"/>
          <w:lang w:eastAsia="de-AT"/>
        </w:rPr>
      </w:pPr>
      <w:r>
        <w:t>5.16.5</w:t>
      </w:r>
      <w:r w:rsidRPr="00845940">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_Toc120625240 \h </w:instrText>
      </w:r>
      <w:r>
        <w:fldChar w:fldCharType="separate"/>
      </w:r>
      <w:r>
        <w:t>47</w:t>
      </w:r>
      <w:r>
        <w:fldChar w:fldCharType="end"/>
      </w:r>
    </w:p>
    <w:p w14:paraId="394CC793" w14:textId="682D697B" w:rsidR="00845940" w:rsidRPr="00845940" w:rsidRDefault="00845940">
      <w:pPr>
        <w:pStyle w:val="Verzeichnis3"/>
        <w:rPr>
          <w:rFonts w:asciiTheme="minorHAnsi" w:eastAsiaTheme="minorEastAsia" w:hAnsiTheme="minorHAnsi" w:cstheme="minorBidi"/>
          <w:sz w:val="22"/>
          <w:szCs w:val="22"/>
          <w:lang w:eastAsia="de-AT"/>
        </w:rPr>
      </w:pPr>
      <w:r>
        <w:t>5.16.6</w:t>
      </w:r>
      <w:r w:rsidRPr="00845940">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_Toc120625241 \h </w:instrText>
      </w:r>
      <w:r>
        <w:fldChar w:fldCharType="separate"/>
      </w:r>
      <w:r>
        <w:t>47</w:t>
      </w:r>
      <w:r>
        <w:fldChar w:fldCharType="end"/>
      </w:r>
    </w:p>
    <w:p w14:paraId="5191141D" w14:textId="696D4DED" w:rsidR="00845940" w:rsidRPr="00845940" w:rsidRDefault="00845940">
      <w:pPr>
        <w:pStyle w:val="Verzeichnis2"/>
        <w:rPr>
          <w:rFonts w:asciiTheme="minorHAnsi" w:eastAsiaTheme="minorEastAsia" w:hAnsiTheme="minorHAnsi" w:cstheme="minorBidi"/>
          <w:sz w:val="22"/>
          <w:szCs w:val="22"/>
          <w:lang w:eastAsia="de-AT"/>
        </w:rPr>
      </w:pPr>
      <w:r w:rsidRPr="00BE096D">
        <w:rPr>
          <w:rFonts w:eastAsia="Calibri" w:cs="Arial"/>
          <w:iCs/>
          <w:lang w:val="en-US"/>
        </w:rPr>
        <w:t>5.17</w:t>
      </w:r>
      <w:r w:rsidRPr="00845940">
        <w:rPr>
          <w:rFonts w:asciiTheme="minorHAnsi" w:eastAsiaTheme="minorEastAsia" w:hAnsiTheme="minorHAnsi" w:cstheme="minorBidi"/>
          <w:sz w:val="22"/>
          <w:szCs w:val="22"/>
          <w:lang w:eastAsia="de-AT"/>
        </w:rPr>
        <w:tab/>
      </w:r>
      <w:r>
        <w:t>Use</w:t>
      </w:r>
      <w:r w:rsidRPr="00BE096D">
        <w:rPr>
          <w:rFonts w:eastAsia="Calibri" w:cs="Arial"/>
          <w:iCs/>
          <w:lang w:val="en-US"/>
        </w:rPr>
        <w:t xml:space="preserve"> case on health monitoring at home</w:t>
      </w:r>
      <w:r>
        <w:tab/>
      </w:r>
      <w:r>
        <w:fldChar w:fldCharType="begin"/>
      </w:r>
      <w:r>
        <w:instrText xml:space="preserve"> PAGEREF _Toc120625242 \h </w:instrText>
      </w:r>
      <w:r>
        <w:fldChar w:fldCharType="separate"/>
      </w:r>
      <w:r>
        <w:t>48</w:t>
      </w:r>
      <w:r>
        <w:fldChar w:fldCharType="end"/>
      </w:r>
    </w:p>
    <w:p w14:paraId="45BD81D7" w14:textId="2F61B26C"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t xml:space="preserve">5.17.1 </w:t>
      </w:r>
      <w:r w:rsidRPr="00845940">
        <w:rPr>
          <w:rFonts w:asciiTheme="minorHAnsi" w:eastAsiaTheme="minorEastAsia" w:hAnsiTheme="minorHAnsi" w:cstheme="minorBidi"/>
          <w:sz w:val="22"/>
          <w:szCs w:val="22"/>
          <w:lang w:eastAsia="de-AT"/>
        </w:rPr>
        <w:tab/>
      </w:r>
      <w:r w:rsidRPr="00BE096D">
        <w:rPr>
          <w:lang w:val="en-US"/>
        </w:rPr>
        <w:t>Description</w:t>
      </w:r>
      <w:r>
        <w:tab/>
      </w:r>
      <w:r>
        <w:fldChar w:fldCharType="begin"/>
      </w:r>
      <w:r>
        <w:instrText xml:space="preserve"> PAGEREF _Toc120625243 \h </w:instrText>
      </w:r>
      <w:r>
        <w:fldChar w:fldCharType="separate"/>
      </w:r>
      <w:r>
        <w:t>48</w:t>
      </w:r>
      <w:r>
        <w:fldChar w:fldCharType="end"/>
      </w:r>
    </w:p>
    <w:p w14:paraId="122ADEC3" w14:textId="37E17034"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t>5.17.2</w:t>
      </w:r>
      <w:r w:rsidRPr="00845940">
        <w:rPr>
          <w:rFonts w:asciiTheme="minorHAnsi" w:eastAsiaTheme="minorEastAsia" w:hAnsiTheme="minorHAnsi" w:cstheme="minorBidi"/>
          <w:sz w:val="22"/>
          <w:szCs w:val="22"/>
          <w:lang w:eastAsia="de-AT"/>
        </w:rPr>
        <w:tab/>
      </w:r>
      <w:r>
        <w:t>Pre</w:t>
      </w:r>
      <w:r w:rsidRPr="00BE096D">
        <w:rPr>
          <w:lang w:val="en-US"/>
        </w:rPr>
        <w:t>-conditions</w:t>
      </w:r>
      <w:r>
        <w:tab/>
      </w:r>
      <w:r>
        <w:fldChar w:fldCharType="begin"/>
      </w:r>
      <w:r>
        <w:instrText xml:space="preserve"> PAGEREF _Toc120625244 \h </w:instrText>
      </w:r>
      <w:r>
        <w:fldChar w:fldCharType="separate"/>
      </w:r>
      <w:r>
        <w:t>48</w:t>
      </w:r>
      <w:r>
        <w:fldChar w:fldCharType="end"/>
      </w:r>
    </w:p>
    <w:p w14:paraId="11B0A786" w14:textId="15F6A9C1"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t>5.17.3</w:t>
      </w:r>
      <w:r w:rsidRPr="00845940">
        <w:rPr>
          <w:rFonts w:asciiTheme="minorHAnsi" w:eastAsiaTheme="minorEastAsia" w:hAnsiTheme="minorHAnsi" w:cstheme="minorBidi"/>
          <w:sz w:val="22"/>
          <w:szCs w:val="22"/>
          <w:lang w:eastAsia="de-AT"/>
        </w:rPr>
        <w:tab/>
      </w:r>
      <w:r w:rsidRPr="00BE096D">
        <w:rPr>
          <w:lang w:val="en-US"/>
        </w:rPr>
        <w:t>Service Flows</w:t>
      </w:r>
      <w:r>
        <w:tab/>
      </w:r>
      <w:r>
        <w:fldChar w:fldCharType="begin"/>
      </w:r>
      <w:r>
        <w:instrText xml:space="preserve"> PAGEREF _Toc120625245 \h </w:instrText>
      </w:r>
      <w:r>
        <w:fldChar w:fldCharType="separate"/>
      </w:r>
      <w:r>
        <w:t>49</w:t>
      </w:r>
      <w:r>
        <w:fldChar w:fldCharType="end"/>
      </w:r>
    </w:p>
    <w:p w14:paraId="41177A80" w14:textId="091D80B3" w:rsidR="00845940" w:rsidRPr="00845940" w:rsidRDefault="00845940">
      <w:pPr>
        <w:pStyle w:val="Verzeichnis3"/>
        <w:rPr>
          <w:rFonts w:asciiTheme="minorHAnsi" w:eastAsiaTheme="minorEastAsia" w:hAnsiTheme="minorHAnsi" w:cstheme="minorBidi"/>
          <w:sz w:val="22"/>
          <w:szCs w:val="22"/>
          <w:lang w:eastAsia="de-AT"/>
        </w:rPr>
      </w:pPr>
      <w:r>
        <w:t>5.17.4</w:t>
      </w:r>
      <w:r w:rsidRPr="00845940">
        <w:rPr>
          <w:rFonts w:asciiTheme="minorHAnsi" w:eastAsiaTheme="minorEastAsia" w:hAnsiTheme="minorHAnsi" w:cstheme="minorBidi"/>
          <w:sz w:val="22"/>
          <w:szCs w:val="22"/>
          <w:lang w:eastAsia="de-AT"/>
        </w:rPr>
        <w:tab/>
      </w:r>
      <w:r>
        <w:t>Post-conditions</w:t>
      </w:r>
      <w:r>
        <w:tab/>
      </w:r>
      <w:r>
        <w:fldChar w:fldCharType="begin"/>
      </w:r>
      <w:r>
        <w:instrText xml:space="preserve"> PAGEREF _Toc120625246 \h </w:instrText>
      </w:r>
      <w:r>
        <w:fldChar w:fldCharType="separate"/>
      </w:r>
      <w:r>
        <w:t>49</w:t>
      </w:r>
      <w:r>
        <w:fldChar w:fldCharType="end"/>
      </w:r>
    </w:p>
    <w:p w14:paraId="3CC34A88" w14:textId="378BE772" w:rsidR="00845940" w:rsidRPr="00845940" w:rsidRDefault="00845940">
      <w:pPr>
        <w:pStyle w:val="Verzeichnis3"/>
        <w:rPr>
          <w:rFonts w:asciiTheme="minorHAnsi" w:eastAsiaTheme="minorEastAsia" w:hAnsiTheme="minorHAnsi" w:cstheme="minorBidi"/>
          <w:sz w:val="22"/>
          <w:szCs w:val="22"/>
          <w:lang w:eastAsia="de-AT"/>
        </w:rPr>
      </w:pPr>
      <w:r>
        <w:t>5.17.5</w:t>
      </w:r>
      <w:r w:rsidRPr="00845940">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_Toc120625247 \h </w:instrText>
      </w:r>
      <w:r>
        <w:fldChar w:fldCharType="separate"/>
      </w:r>
      <w:r>
        <w:t>49</w:t>
      </w:r>
      <w:r>
        <w:fldChar w:fldCharType="end"/>
      </w:r>
    </w:p>
    <w:p w14:paraId="2B0F0891" w14:textId="61000D46" w:rsidR="00845940" w:rsidRPr="00845940" w:rsidRDefault="00845940">
      <w:pPr>
        <w:pStyle w:val="Verzeichnis3"/>
        <w:rPr>
          <w:rFonts w:asciiTheme="minorHAnsi" w:eastAsiaTheme="minorEastAsia" w:hAnsiTheme="minorHAnsi" w:cstheme="minorBidi"/>
          <w:sz w:val="22"/>
          <w:szCs w:val="22"/>
          <w:lang w:eastAsia="de-AT"/>
        </w:rPr>
      </w:pPr>
      <w:r>
        <w:t>5.17.6</w:t>
      </w:r>
      <w:r w:rsidRPr="00845940">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_Toc120625248 \h </w:instrText>
      </w:r>
      <w:r>
        <w:fldChar w:fldCharType="separate"/>
      </w:r>
      <w:r>
        <w:t>49</w:t>
      </w:r>
      <w:r>
        <w:fldChar w:fldCharType="end"/>
      </w:r>
    </w:p>
    <w:p w14:paraId="7AC86F40" w14:textId="1F6D1ECE" w:rsidR="00845940" w:rsidRPr="00845940" w:rsidRDefault="00845940">
      <w:pPr>
        <w:pStyle w:val="Verzeichnis2"/>
        <w:rPr>
          <w:rFonts w:asciiTheme="minorHAnsi" w:eastAsiaTheme="minorEastAsia" w:hAnsiTheme="minorHAnsi" w:cstheme="minorBidi"/>
          <w:sz w:val="22"/>
          <w:szCs w:val="22"/>
          <w:lang w:eastAsia="de-AT"/>
        </w:rPr>
      </w:pPr>
      <w:r w:rsidRPr="00BE096D">
        <w:rPr>
          <w:rFonts w:eastAsia="Calibri" w:cs="Arial"/>
          <w:iCs/>
          <w:lang w:val="en-US"/>
        </w:rPr>
        <w:t>5.18</w:t>
      </w:r>
      <w:r w:rsidRPr="00845940">
        <w:rPr>
          <w:rFonts w:asciiTheme="minorHAnsi" w:eastAsiaTheme="minorEastAsia" w:hAnsiTheme="minorHAnsi" w:cstheme="minorBidi"/>
          <w:sz w:val="22"/>
          <w:szCs w:val="22"/>
          <w:lang w:eastAsia="de-AT"/>
        </w:rPr>
        <w:tab/>
      </w:r>
      <w:r w:rsidRPr="00BE096D">
        <w:rPr>
          <w:rFonts w:eastAsia="Calibri" w:cs="Arial"/>
          <w:iCs/>
          <w:lang w:val="en-US"/>
        </w:rPr>
        <w:t>Use case on service continuity of unobtrusive health monitoring.</w:t>
      </w:r>
      <w:r>
        <w:tab/>
      </w:r>
      <w:r>
        <w:fldChar w:fldCharType="begin"/>
      </w:r>
      <w:r>
        <w:instrText xml:space="preserve"> PAGEREF _Toc120625249 \h </w:instrText>
      </w:r>
      <w:r>
        <w:fldChar w:fldCharType="separate"/>
      </w:r>
      <w:r>
        <w:t>49</w:t>
      </w:r>
      <w:r>
        <w:fldChar w:fldCharType="end"/>
      </w:r>
    </w:p>
    <w:p w14:paraId="7660DC83" w14:textId="43B23C65"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t xml:space="preserve">5.18.1 </w:t>
      </w:r>
      <w:r w:rsidRPr="00845940">
        <w:rPr>
          <w:rFonts w:asciiTheme="minorHAnsi" w:eastAsiaTheme="minorEastAsia" w:hAnsiTheme="minorHAnsi" w:cstheme="minorBidi"/>
          <w:sz w:val="22"/>
          <w:szCs w:val="22"/>
          <w:lang w:eastAsia="de-AT"/>
        </w:rPr>
        <w:tab/>
      </w:r>
      <w:r w:rsidRPr="00BE096D">
        <w:rPr>
          <w:lang w:val="en-US"/>
        </w:rPr>
        <w:t>Description</w:t>
      </w:r>
      <w:r>
        <w:tab/>
      </w:r>
      <w:r>
        <w:fldChar w:fldCharType="begin"/>
      </w:r>
      <w:r>
        <w:instrText xml:space="preserve"> PAGEREF _Toc120625250 \h </w:instrText>
      </w:r>
      <w:r>
        <w:fldChar w:fldCharType="separate"/>
      </w:r>
      <w:r>
        <w:t>49</w:t>
      </w:r>
      <w:r>
        <w:fldChar w:fldCharType="end"/>
      </w:r>
    </w:p>
    <w:p w14:paraId="7CF88DF0" w14:textId="20814E1E"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t>5.18.2</w:t>
      </w:r>
      <w:r w:rsidRPr="00845940">
        <w:rPr>
          <w:rFonts w:asciiTheme="minorHAnsi" w:eastAsiaTheme="minorEastAsia" w:hAnsiTheme="minorHAnsi" w:cstheme="minorBidi"/>
          <w:sz w:val="22"/>
          <w:szCs w:val="22"/>
          <w:lang w:eastAsia="de-AT"/>
        </w:rPr>
        <w:tab/>
      </w:r>
      <w:r w:rsidRPr="00BE096D">
        <w:rPr>
          <w:lang w:val="en-US"/>
        </w:rPr>
        <w:t>Pre-conditions</w:t>
      </w:r>
      <w:r>
        <w:tab/>
      </w:r>
      <w:r>
        <w:fldChar w:fldCharType="begin"/>
      </w:r>
      <w:r>
        <w:instrText xml:space="preserve"> PAGEREF _Toc120625251 \h </w:instrText>
      </w:r>
      <w:r>
        <w:fldChar w:fldCharType="separate"/>
      </w:r>
      <w:r>
        <w:t>50</w:t>
      </w:r>
      <w:r>
        <w:fldChar w:fldCharType="end"/>
      </w:r>
    </w:p>
    <w:p w14:paraId="666A363B" w14:textId="58A53B8D"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t>5.18.3</w:t>
      </w:r>
      <w:r w:rsidRPr="00845940">
        <w:rPr>
          <w:rFonts w:asciiTheme="minorHAnsi" w:eastAsiaTheme="minorEastAsia" w:hAnsiTheme="minorHAnsi" w:cstheme="minorBidi"/>
          <w:sz w:val="22"/>
          <w:szCs w:val="22"/>
          <w:lang w:eastAsia="de-AT"/>
        </w:rPr>
        <w:tab/>
      </w:r>
      <w:r w:rsidRPr="00BE096D">
        <w:rPr>
          <w:lang w:val="en-US"/>
        </w:rPr>
        <w:t>Service Flows</w:t>
      </w:r>
      <w:r>
        <w:tab/>
      </w:r>
      <w:r>
        <w:fldChar w:fldCharType="begin"/>
      </w:r>
      <w:r>
        <w:instrText xml:space="preserve"> PAGEREF _Toc120625252 \h </w:instrText>
      </w:r>
      <w:r>
        <w:fldChar w:fldCharType="separate"/>
      </w:r>
      <w:r>
        <w:t>50</w:t>
      </w:r>
      <w:r>
        <w:fldChar w:fldCharType="end"/>
      </w:r>
    </w:p>
    <w:p w14:paraId="13AF73FE" w14:textId="48D566E1" w:rsidR="00845940" w:rsidRPr="00845940" w:rsidRDefault="00845940">
      <w:pPr>
        <w:pStyle w:val="Verzeichnis3"/>
        <w:rPr>
          <w:rFonts w:asciiTheme="minorHAnsi" w:eastAsiaTheme="minorEastAsia" w:hAnsiTheme="minorHAnsi" w:cstheme="minorBidi"/>
          <w:sz w:val="22"/>
          <w:szCs w:val="22"/>
          <w:lang w:eastAsia="de-AT"/>
        </w:rPr>
      </w:pPr>
      <w:r>
        <w:t>5.18.4</w:t>
      </w:r>
      <w:r w:rsidRPr="00845940">
        <w:rPr>
          <w:rFonts w:asciiTheme="minorHAnsi" w:eastAsiaTheme="minorEastAsia" w:hAnsiTheme="minorHAnsi" w:cstheme="minorBidi"/>
          <w:sz w:val="22"/>
          <w:szCs w:val="22"/>
          <w:lang w:eastAsia="de-AT"/>
        </w:rPr>
        <w:tab/>
      </w:r>
      <w:r>
        <w:t>Post-conditions</w:t>
      </w:r>
      <w:r>
        <w:tab/>
      </w:r>
      <w:r>
        <w:fldChar w:fldCharType="begin"/>
      </w:r>
      <w:r>
        <w:instrText xml:space="preserve"> PAGEREF _Toc120625253 \h </w:instrText>
      </w:r>
      <w:r>
        <w:fldChar w:fldCharType="separate"/>
      </w:r>
      <w:r>
        <w:t>51</w:t>
      </w:r>
      <w:r>
        <w:fldChar w:fldCharType="end"/>
      </w:r>
    </w:p>
    <w:p w14:paraId="4D0182BB" w14:textId="5F3D083A" w:rsidR="00845940" w:rsidRPr="00845940" w:rsidRDefault="00845940">
      <w:pPr>
        <w:pStyle w:val="Verzeichnis3"/>
        <w:rPr>
          <w:rFonts w:asciiTheme="minorHAnsi" w:eastAsiaTheme="minorEastAsia" w:hAnsiTheme="minorHAnsi" w:cstheme="minorBidi"/>
          <w:sz w:val="22"/>
          <w:szCs w:val="22"/>
          <w:lang w:eastAsia="de-AT"/>
        </w:rPr>
      </w:pPr>
      <w:r>
        <w:t>5.18.5</w:t>
      </w:r>
      <w:r w:rsidRPr="00845940">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_Toc120625254 \h </w:instrText>
      </w:r>
      <w:r>
        <w:fldChar w:fldCharType="separate"/>
      </w:r>
      <w:r>
        <w:t>51</w:t>
      </w:r>
      <w:r>
        <w:fldChar w:fldCharType="end"/>
      </w:r>
    </w:p>
    <w:p w14:paraId="4E012742" w14:textId="73BDBA7A" w:rsidR="00845940" w:rsidRPr="00845940" w:rsidRDefault="00845940">
      <w:pPr>
        <w:pStyle w:val="Verzeichnis3"/>
        <w:rPr>
          <w:rFonts w:asciiTheme="minorHAnsi" w:eastAsiaTheme="minorEastAsia" w:hAnsiTheme="minorHAnsi" w:cstheme="minorBidi"/>
          <w:sz w:val="22"/>
          <w:szCs w:val="22"/>
          <w:lang w:eastAsia="de-AT"/>
        </w:rPr>
      </w:pPr>
      <w:r>
        <w:t>5.18.6</w:t>
      </w:r>
      <w:r w:rsidRPr="00845940">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_Toc120625255 \h </w:instrText>
      </w:r>
      <w:r>
        <w:fldChar w:fldCharType="separate"/>
      </w:r>
      <w:r>
        <w:t>51</w:t>
      </w:r>
      <w:r>
        <w:fldChar w:fldCharType="end"/>
      </w:r>
    </w:p>
    <w:p w14:paraId="1D4BFB53" w14:textId="69BA5912" w:rsidR="00845940" w:rsidRPr="00845940" w:rsidRDefault="00845940">
      <w:pPr>
        <w:pStyle w:val="Verzeichnis2"/>
        <w:rPr>
          <w:rFonts w:asciiTheme="minorHAnsi" w:eastAsiaTheme="minorEastAsia" w:hAnsiTheme="minorHAnsi" w:cstheme="minorBidi"/>
          <w:sz w:val="22"/>
          <w:szCs w:val="22"/>
          <w:lang w:eastAsia="de-AT"/>
        </w:rPr>
      </w:pPr>
      <w:r>
        <w:t>5.19</w:t>
      </w:r>
      <w:r w:rsidRPr="00845940">
        <w:rPr>
          <w:rFonts w:asciiTheme="minorHAnsi" w:eastAsiaTheme="minorEastAsia" w:hAnsiTheme="minorHAnsi" w:cstheme="minorBidi"/>
          <w:sz w:val="22"/>
          <w:szCs w:val="22"/>
          <w:lang w:eastAsia="de-AT"/>
        </w:rPr>
        <w:tab/>
      </w:r>
      <w:r>
        <w:t>Use case on Sensor Groups</w:t>
      </w:r>
      <w:r>
        <w:tab/>
      </w:r>
      <w:r>
        <w:fldChar w:fldCharType="begin"/>
      </w:r>
      <w:r>
        <w:instrText xml:space="preserve"> PAGEREF _Toc120625256 \h </w:instrText>
      </w:r>
      <w:r>
        <w:fldChar w:fldCharType="separate"/>
      </w:r>
      <w:r>
        <w:t>51</w:t>
      </w:r>
      <w:r>
        <w:fldChar w:fldCharType="end"/>
      </w:r>
    </w:p>
    <w:p w14:paraId="06F56BA8" w14:textId="3DDFB1A2" w:rsidR="00845940" w:rsidRPr="006B6941" w:rsidRDefault="00845940">
      <w:pPr>
        <w:pStyle w:val="Verzeichnis3"/>
        <w:rPr>
          <w:rFonts w:asciiTheme="minorHAnsi" w:eastAsiaTheme="minorEastAsia" w:hAnsiTheme="minorHAnsi" w:cstheme="minorBidi"/>
          <w:sz w:val="22"/>
          <w:szCs w:val="22"/>
          <w:lang w:eastAsia="de-AT"/>
        </w:rPr>
      </w:pPr>
      <w:r>
        <w:t>5.19.1</w:t>
      </w:r>
      <w:r w:rsidRPr="006B6941">
        <w:rPr>
          <w:rFonts w:asciiTheme="minorHAnsi" w:eastAsiaTheme="minorEastAsia" w:hAnsiTheme="minorHAnsi" w:cstheme="minorBidi"/>
          <w:sz w:val="22"/>
          <w:szCs w:val="22"/>
          <w:lang w:eastAsia="de-AT"/>
        </w:rPr>
        <w:tab/>
      </w:r>
      <w:r>
        <w:t>Description</w:t>
      </w:r>
      <w:r>
        <w:tab/>
      </w:r>
      <w:r>
        <w:fldChar w:fldCharType="begin"/>
      </w:r>
      <w:r>
        <w:instrText xml:space="preserve"> PAGEREF _Toc120625257 \h </w:instrText>
      </w:r>
      <w:r>
        <w:fldChar w:fldCharType="separate"/>
      </w:r>
      <w:r>
        <w:t>51</w:t>
      </w:r>
      <w:r>
        <w:fldChar w:fldCharType="end"/>
      </w:r>
    </w:p>
    <w:p w14:paraId="102FD0F8" w14:textId="2BA351C3" w:rsidR="00845940" w:rsidRPr="00845940" w:rsidRDefault="00845940">
      <w:pPr>
        <w:pStyle w:val="Verzeichnis3"/>
        <w:rPr>
          <w:rFonts w:asciiTheme="minorHAnsi" w:eastAsiaTheme="minorEastAsia" w:hAnsiTheme="minorHAnsi" w:cstheme="minorBidi"/>
          <w:sz w:val="22"/>
          <w:szCs w:val="22"/>
          <w:lang w:eastAsia="de-AT"/>
        </w:rPr>
      </w:pPr>
      <w:r>
        <w:t>5.19.2</w:t>
      </w:r>
      <w:r w:rsidRPr="00845940">
        <w:rPr>
          <w:rFonts w:asciiTheme="minorHAnsi" w:eastAsiaTheme="minorEastAsia" w:hAnsiTheme="minorHAnsi" w:cstheme="minorBidi"/>
          <w:sz w:val="22"/>
          <w:szCs w:val="22"/>
          <w:lang w:eastAsia="de-AT"/>
        </w:rPr>
        <w:tab/>
      </w:r>
      <w:r>
        <w:t>Pre-conditions</w:t>
      </w:r>
      <w:r>
        <w:tab/>
      </w:r>
      <w:r>
        <w:fldChar w:fldCharType="begin"/>
      </w:r>
      <w:r>
        <w:instrText xml:space="preserve"> PAGEREF _Toc120625258 \h </w:instrText>
      </w:r>
      <w:r>
        <w:fldChar w:fldCharType="separate"/>
      </w:r>
      <w:r>
        <w:t>52</w:t>
      </w:r>
      <w:r>
        <w:fldChar w:fldCharType="end"/>
      </w:r>
    </w:p>
    <w:p w14:paraId="157071C5" w14:textId="25078D0B" w:rsidR="00845940" w:rsidRPr="00845940" w:rsidRDefault="00845940">
      <w:pPr>
        <w:pStyle w:val="Verzeichnis3"/>
        <w:rPr>
          <w:rFonts w:asciiTheme="minorHAnsi" w:eastAsiaTheme="minorEastAsia" w:hAnsiTheme="minorHAnsi" w:cstheme="minorBidi"/>
          <w:sz w:val="22"/>
          <w:szCs w:val="22"/>
          <w:lang w:eastAsia="de-AT"/>
        </w:rPr>
      </w:pPr>
      <w:r>
        <w:t>5.19.3</w:t>
      </w:r>
      <w:r w:rsidRPr="00845940">
        <w:rPr>
          <w:rFonts w:asciiTheme="minorHAnsi" w:eastAsiaTheme="minorEastAsia" w:hAnsiTheme="minorHAnsi" w:cstheme="minorBidi"/>
          <w:sz w:val="22"/>
          <w:szCs w:val="22"/>
          <w:lang w:eastAsia="de-AT"/>
        </w:rPr>
        <w:tab/>
      </w:r>
      <w:r>
        <w:t>Service Flows</w:t>
      </w:r>
      <w:r>
        <w:tab/>
      </w:r>
      <w:r>
        <w:fldChar w:fldCharType="begin"/>
      </w:r>
      <w:r>
        <w:instrText xml:space="preserve"> PAGEREF _Toc120625259 \h </w:instrText>
      </w:r>
      <w:r>
        <w:fldChar w:fldCharType="separate"/>
      </w:r>
      <w:r>
        <w:t>53</w:t>
      </w:r>
      <w:r>
        <w:fldChar w:fldCharType="end"/>
      </w:r>
    </w:p>
    <w:p w14:paraId="15C94479" w14:textId="6319C48B"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t>5.19.4</w:t>
      </w:r>
      <w:r w:rsidRPr="00845940">
        <w:rPr>
          <w:rFonts w:asciiTheme="minorHAnsi" w:eastAsiaTheme="minorEastAsia" w:hAnsiTheme="minorHAnsi" w:cstheme="minorBidi"/>
          <w:sz w:val="22"/>
          <w:szCs w:val="22"/>
          <w:lang w:eastAsia="de-AT"/>
        </w:rPr>
        <w:tab/>
      </w:r>
      <w:r w:rsidRPr="00BE096D">
        <w:rPr>
          <w:lang w:val="en-US"/>
        </w:rPr>
        <w:t>Post-conditions</w:t>
      </w:r>
      <w:r>
        <w:tab/>
      </w:r>
      <w:r>
        <w:fldChar w:fldCharType="begin"/>
      </w:r>
      <w:r>
        <w:instrText xml:space="preserve"> PAGEREF _Toc120625260 \h </w:instrText>
      </w:r>
      <w:r>
        <w:fldChar w:fldCharType="separate"/>
      </w:r>
      <w:r>
        <w:t>54</w:t>
      </w:r>
      <w:r>
        <w:fldChar w:fldCharType="end"/>
      </w:r>
    </w:p>
    <w:p w14:paraId="65548862" w14:textId="3998E5B0"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t>5.19.5</w:t>
      </w:r>
      <w:r w:rsidRPr="00845940">
        <w:rPr>
          <w:rFonts w:asciiTheme="minorHAnsi" w:eastAsiaTheme="minorEastAsia" w:hAnsiTheme="minorHAnsi" w:cstheme="minorBidi"/>
          <w:sz w:val="22"/>
          <w:szCs w:val="22"/>
          <w:lang w:eastAsia="de-AT"/>
        </w:rPr>
        <w:tab/>
      </w:r>
      <w:r w:rsidRPr="00BE096D">
        <w:rPr>
          <w:lang w:val="en-US"/>
        </w:rPr>
        <w:t>Existing feature partly or fully covering use case functionality</w:t>
      </w:r>
      <w:r>
        <w:tab/>
      </w:r>
      <w:r>
        <w:fldChar w:fldCharType="begin"/>
      </w:r>
      <w:r>
        <w:instrText xml:space="preserve"> PAGEREF _Toc120625261 \h </w:instrText>
      </w:r>
      <w:r>
        <w:fldChar w:fldCharType="separate"/>
      </w:r>
      <w:r>
        <w:t>54</w:t>
      </w:r>
      <w:r>
        <w:fldChar w:fldCharType="end"/>
      </w:r>
    </w:p>
    <w:p w14:paraId="7700FACE" w14:textId="5FF8BA5A" w:rsidR="00845940" w:rsidRPr="00845940" w:rsidRDefault="00845940">
      <w:pPr>
        <w:pStyle w:val="Verzeichnis3"/>
        <w:rPr>
          <w:rFonts w:asciiTheme="minorHAnsi" w:eastAsiaTheme="minorEastAsia" w:hAnsiTheme="minorHAnsi" w:cstheme="minorBidi"/>
          <w:sz w:val="22"/>
          <w:szCs w:val="22"/>
          <w:lang w:eastAsia="de-AT"/>
        </w:rPr>
      </w:pPr>
      <w:r w:rsidRPr="00BE096D">
        <w:rPr>
          <w:lang w:val="en-US"/>
        </w:rPr>
        <w:t>5.19.6</w:t>
      </w:r>
      <w:r w:rsidRPr="00845940">
        <w:rPr>
          <w:rFonts w:asciiTheme="minorHAnsi" w:eastAsiaTheme="minorEastAsia" w:hAnsiTheme="minorHAnsi" w:cstheme="minorBidi"/>
          <w:sz w:val="22"/>
          <w:szCs w:val="22"/>
          <w:lang w:eastAsia="de-AT"/>
        </w:rPr>
        <w:tab/>
      </w:r>
      <w:r w:rsidRPr="00BE096D">
        <w:rPr>
          <w:lang w:val="en-US"/>
        </w:rPr>
        <w:t>Potential New Requirements needed to support the use case</w:t>
      </w:r>
      <w:r>
        <w:tab/>
      </w:r>
      <w:r>
        <w:fldChar w:fldCharType="begin"/>
      </w:r>
      <w:r>
        <w:instrText xml:space="preserve"> PAGEREF _Toc120625262 \h </w:instrText>
      </w:r>
      <w:r>
        <w:fldChar w:fldCharType="separate"/>
      </w:r>
      <w:r>
        <w:t>55</w:t>
      </w:r>
      <w:r>
        <w:fldChar w:fldCharType="end"/>
      </w:r>
    </w:p>
    <w:p w14:paraId="7BA29D8E" w14:textId="4F960D91" w:rsidR="00845940" w:rsidRPr="00845940" w:rsidRDefault="00845940">
      <w:pPr>
        <w:pStyle w:val="Verzeichnis2"/>
        <w:rPr>
          <w:rFonts w:asciiTheme="minorHAnsi" w:eastAsiaTheme="minorEastAsia" w:hAnsiTheme="minorHAnsi" w:cstheme="minorBidi"/>
          <w:sz w:val="22"/>
          <w:szCs w:val="22"/>
          <w:lang w:eastAsia="de-AT"/>
        </w:rPr>
      </w:pPr>
      <w:r>
        <w:t>5.20</w:t>
      </w:r>
      <w:r w:rsidRPr="00845940">
        <w:rPr>
          <w:rFonts w:asciiTheme="minorHAnsi" w:eastAsiaTheme="minorEastAsia" w:hAnsiTheme="minorHAnsi" w:cstheme="minorBidi"/>
          <w:sz w:val="22"/>
          <w:szCs w:val="22"/>
          <w:lang w:eastAsia="de-AT"/>
        </w:rPr>
        <w:tab/>
      </w:r>
      <w:r>
        <w:t>Use case of Sensing for Parking Space Determination</w:t>
      </w:r>
      <w:r>
        <w:tab/>
      </w:r>
      <w:r>
        <w:fldChar w:fldCharType="begin"/>
      </w:r>
      <w:r>
        <w:instrText xml:space="preserve"> PAGEREF _Toc120625263 \h </w:instrText>
      </w:r>
      <w:r>
        <w:fldChar w:fldCharType="separate"/>
      </w:r>
      <w:r>
        <w:t>55</w:t>
      </w:r>
      <w:r>
        <w:fldChar w:fldCharType="end"/>
      </w:r>
    </w:p>
    <w:p w14:paraId="28834002" w14:textId="5B95A919" w:rsidR="00845940" w:rsidRPr="00845940" w:rsidRDefault="00845940">
      <w:pPr>
        <w:pStyle w:val="Verzeichnis3"/>
        <w:rPr>
          <w:rFonts w:asciiTheme="minorHAnsi" w:eastAsiaTheme="minorEastAsia" w:hAnsiTheme="minorHAnsi" w:cstheme="minorBidi"/>
          <w:sz w:val="22"/>
          <w:szCs w:val="22"/>
          <w:lang w:eastAsia="de-AT"/>
        </w:rPr>
      </w:pPr>
      <w:r>
        <w:t>5.20.1</w:t>
      </w:r>
      <w:r w:rsidRPr="00845940">
        <w:rPr>
          <w:rFonts w:asciiTheme="minorHAnsi" w:eastAsiaTheme="minorEastAsia" w:hAnsiTheme="minorHAnsi" w:cstheme="minorBidi"/>
          <w:sz w:val="22"/>
          <w:szCs w:val="22"/>
          <w:lang w:eastAsia="de-AT"/>
        </w:rPr>
        <w:tab/>
      </w:r>
      <w:r>
        <w:t>Description</w:t>
      </w:r>
      <w:r>
        <w:tab/>
      </w:r>
      <w:r>
        <w:fldChar w:fldCharType="begin"/>
      </w:r>
      <w:r>
        <w:instrText xml:space="preserve"> PAGEREF _Toc120625264 \h </w:instrText>
      </w:r>
      <w:r>
        <w:fldChar w:fldCharType="separate"/>
      </w:r>
      <w:r>
        <w:t>55</w:t>
      </w:r>
      <w:r>
        <w:fldChar w:fldCharType="end"/>
      </w:r>
    </w:p>
    <w:p w14:paraId="4E3B4419" w14:textId="42433C07" w:rsidR="00845940" w:rsidRPr="00845940" w:rsidRDefault="00845940">
      <w:pPr>
        <w:pStyle w:val="Verzeichnis3"/>
        <w:rPr>
          <w:rFonts w:asciiTheme="minorHAnsi" w:eastAsiaTheme="minorEastAsia" w:hAnsiTheme="minorHAnsi" w:cstheme="minorBidi"/>
          <w:sz w:val="22"/>
          <w:szCs w:val="22"/>
          <w:lang w:eastAsia="de-AT"/>
        </w:rPr>
      </w:pPr>
      <w:r>
        <w:t>5.20.2</w:t>
      </w:r>
      <w:r w:rsidRPr="00845940">
        <w:rPr>
          <w:rFonts w:asciiTheme="minorHAnsi" w:eastAsiaTheme="minorEastAsia" w:hAnsiTheme="minorHAnsi" w:cstheme="minorBidi"/>
          <w:sz w:val="22"/>
          <w:szCs w:val="22"/>
          <w:lang w:eastAsia="de-AT"/>
        </w:rPr>
        <w:tab/>
      </w:r>
      <w:r>
        <w:t>Pre-conditions</w:t>
      </w:r>
      <w:r>
        <w:tab/>
      </w:r>
      <w:r>
        <w:fldChar w:fldCharType="begin"/>
      </w:r>
      <w:r>
        <w:instrText xml:space="preserve"> PAGEREF _Toc120625265 \h </w:instrText>
      </w:r>
      <w:r>
        <w:fldChar w:fldCharType="separate"/>
      </w:r>
      <w:r>
        <w:t>56</w:t>
      </w:r>
      <w:r>
        <w:fldChar w:fldCharType="end"/>
      </w:r>
    </w:p>
    <w:p w14:paraId="52B055D6" w14:textId="0F5DE900" w:rsidR="00845940" w:rsidRPr="00845940" w:rsidRDefault="00845940">
      <w:pPr>
        <w:pStyle w:val="Verzeichnis3"/>
        <w:rPr>
          <w:rFonts w:asciiTheme="minorHAnsi" w:eastAsiaTheme="minorEastAsia" w:hAnsiTheme="minorHAnsi" w:cstheme="minorBidi"/>
          <w:sz w:val="22"/>
          <w:szCs w:val="22"/>
          <w:lang w:eastAsia="de-AT"/>
        </w:rPr>
      </w:pPr>
      <w:r>
        <w:t>5.20.3</w:t>
      </w:r>
      <w:r w:rsidRPr="00845940">
        <w:rPr>
          <w:rFonts w:asciiTheme="minorHAnsi" w:eastAsiaTheme="minorEastAsia" w:hAnsiTheme="minorHAnsi" w:cstheme="minorBidi"/>
          <w:sz w:val="22"/>
          <w:szCs w:val="22"/>
          <w:lang w:eastAsia="de-AT"/>
        </w:rPr>
        <w:tab/>
      </w:r>
      <w:r>
        <w:t>Service Flows</w:t>
      </w:r>
      <w:r>
        <w:tab/>
      </w:r>
      <w:r>
        <w:fldChar w:fldCharType="begin"/>
      </w:r>
      <w:r>
        <w:instrText xml:space="preserve"> PAGEREF _Toc120625266 \h </w:instrText>
      </w:r>
      <w:r>
        <w:fldChar w:fldCharType="separate"/>
      </w:r>
      <w:r>
        <w:t>57</w:t>
      </w:r>
      <w:r>
        <w:fldChar w:fldCharType="end"/>
      </w:r>
    </w:p>
    <w:p w14:paraId="51D9DC04" w14:textId="5BE2F178" w:rsidR="00845940" w:rsidRPr="00845940" w:rsidRDefault="00845940">
      <w:pPr>
        <w:pStyle w:val="Verzeichnis3"/>
        <w:rPr>
          <w:rFonts w:asciiTheme="minorHAnsi" w:eastAsiaTheme="minorEastAsia" w:hAnsiTheme="minorHAnsi" w:cstheme="minorBidi"/>
          <w:sz w:val="22"/>
          <w:szCs w:val="22"/>
          <w:lang w:eastAsia="de-AT"/>
        </w:rPr>
      </w:pPr>
      <w:r>
        <w:t>5.20.4</w:t>
      </w:r>
      <w:r w:rsidRPr="00845940">
        <w:rPr>
          <w:rFonts w:asciiTheme="minorHAnsi" w:eastAsiaTheme="minorEastAsia" w:hAnsiTheme="minorHAnsi" w:cstheme="minorBidi"/>
          <w:sz w:val="22"/>
          <w:szCs w:val="22"/>
          <w:lang w:eastAsia="de-AT"/>
        </w:rPr>
        <w:tab/>
      </w:r>
      <w:r>
        <w:t>Post-conditions</w:t>
      </w:r>
      <w:r>
        <w:tab/>
      </w:r>
      <w:r>
        <w:fldChar w:fldCharType="begin"/>
      </w:r>
      <w:r>
        <w:instrText xml:space="preserve"> PAGEREF _Toc120625267 \h </w:instrText>
      </w:r>
      <w:r>
        <w:fldChar w:fldCharType="separate"/>
      </w:r>
      <w:r>
        <w:t>57</w:t>
      </w:r>
      <w:r>
        <w:fldChar w:fldCharType="end"/>
      </w:r>
    </w:p>
    <w:p w14:paraId="2DDA6729" w14:textId="689E820A" w:rsidR="00845940" w:rsidRPr="00845940" w:rsidRDefault="00845940">
      <w:pPr>
        <w:pStyle w:val="Verzeichnis3"/>
        <w:rPr>
          <w:rFonts w:asciiTheme="minorHAnsi" w:eastAsiaTheme="minorEastAsia" w:hAnsiTheme="minorHAnsi" w:cstheme="minorBidi"/>
          <w:sz w:val="22"/>
          <w:szCs w:val="22"/>
          <w:lang w:eastAsia="de-AT"/>
        </w:rPr>
      </w:pPr>
      <w:r>
        <w:t>5.20.5</w:t>
      </w:r>
      <w:r w:rsidRPr="00845940">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_Toc120625268 \h </w:instrText>
      </w:r>
      <w:r>
        <w:fldChar w:fldCharType="separate"/>
      </w:r>
      <w:r>
        <w:t>57</w:t>
      </w:r>
      <w:r>
        <w:fldChar w:fldCharType="end"/>
      </w:r>
    </w:p>
    <w:p w14:paraId="2EB46457" w14:textId="7BA8F3EC" w:rsidR="00845940" w:rsidRPr="00845940" w:rsidRDefault="00845940">
      <w:pPr>
        <w:pStyle w:val="Verzeichnis3"/>
        <w:rPr>
          <w:rFonts w:asciiTheme="minorHAnsi" w:eastAsiaTheme="minorEastAsia" w:hAnsiTheme="minorHAnsi" w:cstheme="minorBidi"/>
          <w:sz w:val="22"/>
          <w:szCs w:val="22"/>
          <w:lang w:eastAsia="de-AT"/>
        </w:rPr>
      </w:pPr>
      <w:r>
        <w:t>5.20.6</w:t>
      </w:r>
      <w:r w:rsidRPr="00845940">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_Toc120625269 \h </w:instrText>
      </w:r>
      <w:r>
        <w:fldChar w:fldCharType="separate"/>
      </w:r>
      <w:r>
        <w:t>57</w:t>
      </w:r>
      <w:r>
        <w:fldChar w:fldCharType="end"/>
      </w:r>
    </w:p>
    <w:p w14:paraId="597A2C47" w14:textId="384D2828" w:rsidR="00845940" w:rsidRPr="00845940" w:rsidRDefault="00845940">
      <w:pPr>
        <w:pStyle w:val="Verzeichnis2"/>
        <w:rPr>
          <w:rFonts w:asciiTheme="minorHAnsi" w:eastAsiaTheme="minorEastAsia" w:hAnsiTheme="minorHAnsi" w:cstheme="minorBidi"/>
          <w:sz w:val="22"/>
          <w:szCs w:val="22"/>
          <w:lang w:eastAsia="de-AT"/>
        </w:rPr>
      </w:pPr>
      <w:r>
        <w:rPr>
          <w:lang w:eastAsia="zh-CN"/>
        </w:rPr>
        <w:t>5</w:t>
      </w:r>
      <w:r>
        <w:t>.21.</w:t>
      </w:r>
      <w:r w:rsidRPr="00845940">
        <w:rPr>
          <w:rFonts w:asciiTheme="minorHAnsi" w:eastAsiaTheme="minorEastAsia" w:hAnsiTheme="minorHAnsi" w:cstheme="minorBidi"/>
          <w:sz w:val="22"/>
          <w:szCs w:val="22"/>
          <w:lang w:eastAsia="de-AT"/>
        </w:rPr>
        <w:tab/>
      </w:r>
      <w:r>
        <w:t>Use case of Seamless XR streaming</w:t>
      </w:r>
      <w:r>
        <w:tab/>
      </w:r>
      <w:r>
        <w:fldChar w:fldCharType="begin"/>
      </w:r>
      <w:r>
        <w:instrText xml:space="preserve"> PAGEREF _Toc120625270 \h </w:instrText>
      </w:r>
      <w:r>
        <w:fldChar w:fldCharType="separate"/>
      </w:r>
      <w:r>
        <w:t>58</w:t>
      </w:r>
      <w:r>
        <w:fldChar w:fldCharType="end"/>
      </w:r>
    </w:p>
    <w:p w14:paraId="3F01955B" w14:textId="675824FD" w:rsidR="00845940" w:rsidRPr="00845940" w:rsidRDefault="00845940">
      <w:pPr>
        <w:pStyle w:val="Verzeichnis3"/>
        <w:rPr>
          <w:rFonts w:asciiTheme="minorHAnsi" w:eastAsiaTheme="minorEastAsia" w:hAnsiTheme="minorHAnsi" w:cstheme="minorBidi"/>
          <w:sz w:val="22"/>
          <w:szCs w:val="22"/>
          <w:lang w:eastAsia="de-AT"/>
        </w:rPr>
      </w:pPr>
      <w:r>
        <w:rPr>
          <w:lang w:eastAsia="zh-CN"/>
        </w:rPr>
        <w:t>5</w:t>
      </w:r>
      <w:r>
        <w:t>.21.1</w:t>
      </w:r>
      <w:r w:rsidRPr="00845940">
        <w:rPr>
          <w:rFonts w:asciiTheme="minorHAnsi" w:eastAsiaTheme="minorEastAsia" w:hAnsiTheme="minorHAnsi" w:cstheme="minorBidi"/>
          <w:sz w:val="22"/>
          <w:szCs w:val="22"/>
          <w:lang w:eastAsia="de-AT"/>
        </w:rPr>
        <w:tab/>
      </w:r>
      <w:r>
        <w:t>Description</w:t>
      </w:r>
      <w:r>
        <w:tab/>
      </w:r>
      <w:r>
        <w:fldChar w:fldCharType="begin"/>
      </w:r>
      <w:r>
        <w:instrText xml:space="preserve"> PAGEREF _Toc120625271 \h </w:instrText>
      </w:r>
      <w:r>
        <w:fldChar w:fldCharType="separate"/>
      </w:r>
      <w:r>
        <w:t>58</w:t>
      </w:r>
      <w:r>
        <w:fldChar w:fldCharType="end"/>
      </w:r>
    </w:p>
    <w:p w14:paraId="3ACB9DAC" w14:textId="687616A9" w:rsidR="00845940" w:rsidRPr="00845940" w:rsidRDefault="00845940">
      <w:pPr>
        <w:pStyle w:val="Verzeichnis3"/>
        <w:rPr>
          <w:rFonts w:asciiTheme="minorHAnsi" w:eastAsiaTheme="minorEastAsia" w:hAnsiTheme="minorHAnsi" w:cstheme="minorBidi"/>
          <w:sz w:val="22"/>
          <w:szCs w:val="22"/>
          <w:lang w:eastAsia="de-AT"/>
        </w:rPr>
      </w:pPr>
      <w:r>
        <w:rPr>
          <w:lang w:eastAsia="zh-CN"/>
        </w:rPr>
        <w:t>5</w:t>
      </w:r>
      <w:r>
        <w:t>.21.2</w:t>
      </w:r>
      <w:r w:rsidRPr="00845940">
        <w:rPr>
          <w:rFonts w:asciiTheme="minorHAnsi" w:eastAsiaTheme="minorEastAsia" w:hAnsiTheme="minorHAnsi" w:cstheme="minorBidi"/>
          <w:sz w:val="22"/>
          <w:szCs w:val="22"/>
          <w:lang w:eastAsia="de-AT"/>
        </w:rPr>
        <w:tab/>
      </w:r>
      <w:r>
        <w:t>Pre-conditions</w:t>
      </w:r>
      <w:r>
        <w:tab/>
      </w:r>
      <w:r>
        <w:fldChar w:fldCharType="begin"/>
      </w:r>
      <w:r>
        <w:instrText xml:space="preserve"> PAGEREF _Toc120625272 \h </w:instrText>
      </w:r>
      <w:r>
        <w:fldChar w:fldCharType="separate"/>
      </w:r>
      <w:r>
        <w:t>59</w:t>
      </w:r>
      <w:r>
        <w:fldChar w:fldCharType="end"/>
      </w:r>
    </w:p>
    <w:p w14:paraId="306CB29E" w14:textId="52C9DA18" w:rsidR="00845940" w:rsidRPr="00845940" w:rsidRDefault="00845940">
      <w:pPr>
        <w:pStyle w:val="Verzeichnis3"/>
        <w:rPr>
          <w:rFonts w:asciiTheme="minorHAnsi" w:eastAsiaTheme="minorEastAsia" w:hAnsiTheme="minorHAnsi" w:cstheme="minorBidi"/>
          <w:sz w:val="22"/>
          <w:szCs w:val="22"/>
          <w:lang w:eastAsia="de-AT"/>
        </w:rPr>
      </w:pPr>
      <w:r>
        <w:rPr>
          <w:lang w:eastAsia="zh-CN"/>
        </w:rPr>
        <w:t>5</w:t>
      </w:r>
      <w:r>
        <w:t>.21.3</w:t>
      </w:r>
      <w:r w:rsidRPr="00845940">
        <w:rPr>
          <w:rFonts w:asciiTheme="minorHAnsi" w:eastAsiaTheme="minorEastAsia" w:hAnsiTheme="minorHAnsi" w:cstheme="minorBidi"/>
          <w:sz w:val="22"/>
          <w:szCs w:val="22"/>
          <w:lang w:eastAsia="de-AT"/>
        </w:rPr>
        <w:tab/>
      </w:r>
      <w:r>
        <w:t>Service Flows</w:t>
      </w:r>
      <w:r>
        <w:tab/>
      </w:r>
      <w:r>
        <w:fldChar w:fldCharType="begin"/>
      </w:r>
      <w:r>
        <w:instrText xml:space="preserve"> PAGEREF _Toc120625273 \h </w:instrText>
      </w:r>
      <w:r>
        <w:fldChar w:fldCharType="separate"/>
      </w:r>
      <w:r>
        <w:t>59</w:t>
      </w:r>
      <w:r>
        <w:fldChar w:fldCharType="end"/>
      </w:r>
    </w:p>
    <w:p w14:paraId="550D16C9" w14:textId="684682A8" w:rsidR="00845940" w:rsidRPr="00845940" w:rsidRDefault="00845940">
      <w:pPr>
        <w:pStyle w:val="Verzeichnis3"/>
        <w:rPr>
          <w:rFonts w:asciiTheme="minorHAnsi" w:eastAsiaTheme="minorEastAsia" w:hAnsiTheme="minorHAnsi" w:cstheme="minorBidi"/>
          <w:sz w:val="22"/>
          <w:szCs w:val="22"/>
          <w:lang w:eastAsia="de-AT"/>
        </w:rPr>
      </w:pPr>
      <w:r>
        <w:rPr>
          <w:lang w:eastAsia="zh-CN"/>
        </w:rPr>
        <w:t>5</w:t>
      </w:r>
      <w:r>
        <w:t>.21.4</w:t>
      </w:r>
      <w:r w:rsidRPr="00845940">
        <w:rPr>
          <w:rFonts w:asciiTheme="minorHAnsi" w:eastAsiaTheme="minorEastAsia" w:hAnsiTheme="minorHAnsi" w:cstheme="minorBidi"/>
          <w:sz w:val="22"/>
          <w:szCs w:val="22"/>
          <w:lang w:eastAsia="de-AT"/>
        </w:rPr>
        <w:tab/>
      </w:r>
      <w:r>
        <w:t>Post-conditions</w:t>
      </w:r>
      <w:r>
        <w:tab/>
      </w:r>
      <w:r>
        <w:fldChar w:fldCharType="begin"/>
      </w:r>
      <w:r>
        <w:instrText xml:space="preserve"> PAGEREF _Toc120625274 \h </w:instrText>
      </w:r>
      <w:r>
        <w:fldChar w:fldCharType="separate"/>
      </w:r>
      <w:r>
        <w:t>59</w:t>
      </w:r>
      <w:r>
        <w:fldChar w:fldCharType="end"/>
      </w:r>
    </w:p>
    <w:p w14:paraId="7230107B" w14:textId="44A9227F" w:rsidR="00845940" w:rsidRPr="00845940" w:rsidRDefault="00845940">
      <w:pPr>
        <w:pStyle w:val="Verzeichnis3"/>
        <w:rPr>
          <w:rFonts w:asciiTheme="minorHAnsi" w:eastAsiaTheme="minorEastAsia" w:hAnsiTheme="minorHAnsi" w:cstheme="minorBidi"/>
          <w:sz w:val="22"/>
          <w:szCs w:val="22"/>
          <w:lang w:eastAsia="de-AT"/>
        </w:rPr>
      </w:pPr>
      <w:r>
        <w:rPr>
          <w:lang w:eastAsia="zh-CN"/>
        </w:rPr>
        <w:t>5</w:t>
      </w:r>
      <w:r>
        <w:t>.21.5</w:t>
      </w:r>
      <w:r w:rsidRPr="00845940">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_Toc120625275 \h </w:instrText>
      </w:r>
      <w:r>
        <w:fldChar w:fldCharType="separate"/>
      </w:r>
      <w:r>
        <w:t>59</w:t>
      </w:r>
      <w:r>
        <w:fldChar w:fldCharType="end"/>
      </w:r>
    </w:p>
    <w:p w14:paraId="38F53B5D" w14:textId="5A1DDA36" w:rsidR="00845940" w:rsidRPr="00845940" w:rsidRDefault="00845940">
      <w:pPr>
        <w:pStyle w:val="Verzeichnis3"/>
        <w:rPr>
          <w:rFonts w:asciiTheme="minorHAnsi" w:eastAsiaTheme="minorEastAsia" w:hAnsiTheme="minorHAnsi" w:cstheme="minorBidi"/>
          <w:sz w:val="22"/>
          <w:szCs w:val="22"/>
          <w:lang w:eastAsia="de-AT"/>
        </w:rPr>
      </w:pPr>
      <w:r>
        <w:rPr>
          <w:lang w:eastAsia="zh-CN"/>
        </w:rPr>
        <w:t>5</w:t>
      </w:r>
      <w:r>
        <w:t>.21.6</w:t>
      </w:r>
      <w:r w:rsidRPr="00845940">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_Toc120625276 \h </w:instrText>
      </w:r>
      <w:r>
        <w:fldChar w:fldCharType="separate"/>
      </w:r>
      <w:r>
        <w:t>59</w:t>
      </w:r>
      <w:r>
        <w:fldChar w:fldCharType="end"/>
      </w:r>
    </w:p>
    <w:p w14:paraId="32F34237" w14:textId="7C3DDBEF" w:rsidR="00845940" w:rsidRPr="00845940" w:rsidRDefault="00845940">
      <w:pPr>
        <w:pStyle w:val="Verzeichnis2"/>
        <w:rPr>
          <w:rFonts w:asciiTheme="minorHAnsi" w:eastAsiaTheme="minorEastAsia" w:hAnsiTheme="minorHAnsi" w:cstheme="minorBidi"/>
          <w:sz w:val="22"/>
          <w:szCs w:val="22"/>
          <w:lang w:eastAsia="de-AT"/>
        </w:rPr>
      </w:pPr>
      <w:r>
        <w:t>5.22</w:t>
      </w:r>
      <w:r w:rsidRPr="00845940">
        <w:rPr>
          <w:rFonts w:asciiTheme="minorHAnsi" w:eastAsiaTheme="minorEastAsia" w:hAnsiTheme="minorHAnsi" w:cstheme="minorBidi"/>
          <w:sz w:val="22"/>
          <w:szCs w:val="22"/>
          <w:lang w:eastAsia="de-AT"/>
        </w:rPr>
        <w:tab/>
      </w:r>
      <w:r>
        <w:t>Use case of UAVs/vehicles/pedestrians detection near Smart Grid equipment</w:t>
      </w:r>
      <w:r>
        <w:tab/>
      </w:r>
      <w:r>
        <w:fldChar w:fldCharType="begin"/>
      </w:r>
      <w:r>
        <w:instrText xml:space="preserve"> PAGEREF _Toc120625277 \h </w:instrText>
      </w:r>
      <w:r>
        <w:fldChar w:fldCharType="separate"/>
      </w:r>
      <w:r>
        <w:t>60</w:t>
      </w:r>
      <w:r>
        <w:fldChar w:fldCharType="end"/>
      </w:r>
    </w:p>
    <w:p w14:paraId="3940133E" w14:textId="4EED747F" w:rsidR="00845940" w:rsidRPr="00845940" w:rsidRDefault="00845940">
      <w:pPr>
        <w:pStyle w:val="Verzeichnis3"/>
        <w:rPr>
          <w:rFonts w:asciiTheme="minorHAnsi" w:eastAsiaTheme="minorEastAsia" w:hAnsiTheme="minorHAnsi" w:cstheme="minorBidi"/>
          <w:sz w:val="22"/>
          <w:szCs w:val="22"/>
          <w:lang w:eastAsia="de-AT"/>
        </w:rPr>
      </w:pPr>
      <w:r>
        <w:t>5.22.1</w:t>
      </w:r>
      <w:r w:rsidRPr="00845940">
        <w:rPr>
          <w:rFonts w:asciiTheme="minorHAnsi" w:eastAsiaTheme="minorEastAsia" w:hAnsiTheme="minorHAnsi" w:cstheme="minorBidi"/>
          <w:sz w:val="22"/>
          <w:szCs w:val="22"/>
          <w:lang w:eastAsia="de-AT"/>
        </w:rPr>
        <w:tab/>
      </w:r>
      <w:r>
        <w:t>Description</w:t>
      </w:r>
      <w:r>
        <w:tab/>
      </w:r>
      <w:r>
        <w:fldChar w:fldCharType="begin"/>
      </w:r>
      <w:r>
        <w:instrText xml:space="preserve"> PAGEREF _Toc120625278 \h </w:instrText>
      </w:r>
      <w:r>
        <w:fldChar w:fldCharType="separate"/>
      </w:r>
      <w:r>
        <w:t>60</w:t>
      </w:r>
      <w:r>
        <w:fldChar w:fldCharType="end"/>
      </w:r>
    </w:p>
    <w:p w14:paraId="6A2F1480" w14:textId="604E8235" w:rsidR="00845940" w:rsidRPr="00845940" w:rsidRDefault="00845940">
      <w:pPr>
        <w:pStyle w:val="Verzeichnis3"/>
        <w:rPr>
          <w:rFonts w:asciiTheme="minorHAnsi" w:eastAsiaTheme="minorEastAsia" w:hAnsiTheme="minorHAnsi" w:cstheme="minorBidi"/>
          <w:sz w:val="22"/>
          <w:szCs w:val="22"/>
          <w:lang w:eastAsia="de-AT"/>
        </w:rPr>
      </w:pPr>
      <w:r>
        <w:t>5.22.2</w:t>
      </w:r>
      <w:r w:rsidRPr="00845940">
        <w:rPr>
          <w:rFonts w:asciiTheme="minorHAnsi" w:eastAsiaTheme="minorEastAsia" w:hAnsiTheme="minorHAnsi" w:cstheme="minorBidi"/>
          <w:sz w:val="22"/>
          <w:szCs w:val="22"/>
          <w:lang w:eastAsia="de-AT"/>
        </w:rPr>
        <w:tab/>
      </w:r>
      <w:r>
        <w:t>Pre-conditions</w:t>
      </w:r>
      <w:r>
        <w:tab/>
      </w:r>
      <w:r>
        <w:fldChar w:fldCharType="begin"/>
      </w:r>
      <w:r>
        <w:instrText xml:space="preserve"> PAGEREF _Toc120625279 \h </w:instrText>
      </w:r>
      <w:r>
        <w:fldChar w:fldCharType="separate"/>
      </w:r>
      <w:r>
        <w:t>60</w:t>
      </w:r>
      <w:r>
        <w:fldChar w:fldCharType="end"/>
      </w:r>
    </w:p>
    <w:p w14:paraId="2B3270AE" w14:textId="666869E9" w:rsidR="00845940" w:rsidRPr="00845940" w:rsidRDefault="00845940">
      <w:pPr>
        <w:pStyle w:val="Verzeichnis3"/>
        <w:rPr>
          <w:rFonts w:asciiTheme="minorHAnsi" w:eastAsiaTheme="minorEastAsia" w:hAnsiTheme="minorHAnsi" w:cstheme="minorBidi"/>
          <w:sz w:val="22"/>
          <w:szCs w:val="22"/>
          <w:lang w:eastAsia="de-AT"/>
        </w:rPr>
      </w:pPr>
      <w:r>
        <w:t>5.22.3</w:t>
      </w:r>
      <w:r w:rsidRPr="00845940">
        <w:rPr>
          <w:rFonts w:asciiTheme="minorHAnsi" w:eastAsiaTheme="minorEastAsia" w:hAnsiTheme="minorHAnsi" w:cstheme="minorBidi"/>
          <w:sz w:val="22"/>
          <w:szCs w:val="22"/>
          <w:lang w:eastAsia="de-AT"/>
        </w:rPr>
        <w:tab/>
      </w:r>
      <w:r>
        <w:t>Service Flows</w:t>
      </w:r>
      <w:r>
        <w:tab/>
      </w:r>
      <w:r>
        <w:fldChar w:fldCharType="begin"/>
      </w:r>
      <w:r>
        <w:instrText xml:space="preserve"> PAGEREF _Toc120625280 \h </w:instrText>
      </w:r>
      <w:r>
        <w:fldChar w:fldCharType="separate"/>
      </w:r>
      <w:r>
        <w:t>60</w:t>
      </w:r>
      <w:r>
        <w:fldChar w:fldCharType="end"/>
      </w:r>
    </w:p>
    <w:p w14:paraId="4919988E" w14:textId="37114022" w:rsidR="00845940" w:rsidRPr="00845940" w:rsidRDefault="00845940">
      <w:pPr>
        <w:pStyle w:val="Verzeichnis3"/>
        <w:rPr>
          <w:rFonts w:asciiTheme="minorHAnsi" w:eastAsiaTheme="minorEastAsia" w:hAnsiTheme="minorHAnsi" w:cstheme="minorBidi"/>
          <w:sz w:val="22"/>
          <w:szCs w:val="22"/>
          <w:lang w:eastAsia="de-AT"/>
        </w:rPr>
      </w:pPr>
      <w:r>
        <w:t>5.22.4</w:t>
      </w:r>
      <w:r w:rsidRPr="00845940">
        <w:rPr>
          <w:rFonts w:asciiTheme="minorHAnsi" w:eastAsiaTheme="minorEastAsia" w:hAnsiTheme="minorHAnsi" w:cstheme="minorBidi"/>
          <w:sz w:val="22"/>
          <w:szCs w:val="22"/>
          <w:lang w:eastAsia="de-AT"/>
        </w:rPr>
        <w:tab/>
      </w:r>
      <w:r>
        <w:t>Post-conditions</w:t>
      </w:r>
      <w:r>
        <w:tab/>
      </w:r>
      <w:r>
        <w:fldChar w:fldCharType="begin"/>
      </w:r>
      <w:r>
        <w:instrText xml:space="preserve"> PAGEREF _Toc120625281 \h </w:instrText>
      </w:r>
      <w:r>
        <w:fldChar w:fldCharType="separate"/>
      </w:r>
      <w:r>
        <w:t>60</w:t>
      </w:r>
      <w:r>
        <w:fldChar w:fldCharType="end"/>
      </w:r>
    </w:p>
    <w:p w14:paraId="75FE5527" w14:textId="1CC29DBF" w:rsidR="00845940" w:rsidRPr="00845940" w:rsidRDefault="00845940">
      <w:pPr>
        <w:pStyle w:val="Verzeichnis3"/>
        <w:rPr>
          <w:rFonts w:asciiTheme="minorHAnsi" w:eastAsiaTheme="minorEastAsia" w:hAnsiTheme="minorHAnsi" w:cstheme="minorBidi"/>
          <w:sz w:val="22"/>
          <w:szCs w:val="22"/>
          <w:lang w:eastAsia="de-AT"/>
        </w:rPr>
      </w:pPr>
      <w:r>
        <w:t>5.22.5</w:t>
      </w:r>
      <w:r w:rsidRPr="00845940">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_Toc120625282 \h </w:instrText>
      </w:r>
      <w:r>
        <w:fldChar w:fldCharType="separate"/>
      </w:r>
      <w:r>
        <w:t>61</w:t>
      </w:r>
      <w:r>
        <w:fldChar w:fldCharType="end"/>
      </w:r>
    </w:p>
    <w:p w14:paraId="3915A3A4" w14:textId="48567A77" w:rsidR="00845940" w:rsidRPr="00845940" w:rsidRDefault="00845940">
      <w:pPr>
        <w:pStyle w:val="Verzeichnis3"/>
        <w:rPr>
          <w:rFonts w:asciiTheme="minorHAnsi" w:eastAsiaTheme="minorEastAsia" w:hAnsiTheme="minorHAnsi" w:cstheme="minorBidi"/>
          <w:sz w:val="22"/>
          <w:szCs w:val="22"/>
          <w:lang w:eastAsia="de-AT"/>
        </w:rPr>
      </w:pPr>
      <w:r>
        <w:t>5.22.6</w:t>
      </w:r>
      <w:r w:rsidRPr="00845940">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_Toc120625283 \h </w:instrText>
      </w:r>
      <w:r>
        <w:fldChar w:fldCharType="separate"/>
      </w:r>
      <w:r>
        <w:t>61</w:t>
      </w:r>
      <w:r>
        <w:fldChar w:fldCharType="end"/>
      </w:r>
    </w:p>
    <w:p w14:paraId="0E33A8C4" w14:textId="41C6E4B5" w:rsidR="00845940" w:rsidRPr="00845940" w:rsidRDefault="00845940">
      <w:pPr>
        <w:pStyle w:val="Verzeichnis2"/>
        <w:rPr>
          <w:rFonts w:asciiTheme="minorHAnsi" w:eastAsiaTheme="minorEastAsia" w:hAnsiTheme="minorHAnsi" w:cstheme="minorBidi"/>
          <w:sz w:val="22"/>
          <w:szCs w:val="22"/>
          <w:lang w:eastAsia="de-AT"/>
        </w:rPr>
      </w:pPr>
      <w:r>
        <w:t>5.23</w:t>
      </w:r>
      <w:r w:rsidRPr="00845940">
        <w:rPr>
          <w:rFonts w:asciiTheme="minorHAnsi" w:eastAsiaTheme="minorEastAsia" w:hAnsiTheme="minorHAnsi" w:cstheme="minorBidi"/>
          <w:sz w:val="22"/>
          <w:szCs w:val="22"/>
          <w:lang w:eastAsia="de-AT"/>
        </w:rPr>
        <w:tab/>
      </w:r>
      <w:r w:rsidRPr="00BE096D">
        <w:rPr>
          <w:lang w:val="en-US" w:eastAsia="zh-CN"/>
        </w:rPr>
        <w:t>AMR collision avoidance in smart factories</w:t>
      </w:r>
      <w:r>
        <w:tab/>
      </w:r>
      <w:r>
        <w:fldChar w:fldCharType="begin"/>
      </w:r>
      <w:r>
        <w:instrText xml:space="preserve"> PAGEREF _Toc120625284 \h </w:instrText>
      </w:r>
      <w:r>
        <w:fldChar w:fldCharType="separate"/>
      </w:r>
      <w:r>
        <w:t>61</w:t>
      </w:r>
      <w:r>
        <w:fldChar w:fldCharType="end"/>
      </w:r>
    </w:p>
    <w:p w14:paraId="6EDE270A" w14:textId="1DF5EDB2" w:rsidR="00845940" w:rsidRPr="00845940" w:rsidRDefault="00845940">
      <w:pPr>
        <w:pStyle w:val="Verzeichnis3"/>
        <w:rPr>
          <w:rFonts w:asciiTheme="minorHAnsi" w:eastAsiaTheme="minorEastAsia" w:hAnsiTheme="minorHAnsi" w:cstheme="minorBidi"/>
          <w:sz w:val="22"/>
          <w:szCs w:val="22"/>
          <w:lang w:eastAsia="de-AT"/>
        </w:rPr>
      </w:pPr>
      <w:r>
        <w:t>5.23.1</w:t>
      </w:r>
      <w:r w:rsidRPr="00845940">
        <w:rPr>
          <w:rFonts w:asciiTheme="minorHAnsi" w:eastAsiaTheme="minorEastAsia" w:hAnsiTheme="minorHAnsi" w:cstheme="minorBidi"/>
          <w:sz w:val="22"/>
          <w:szCs w:val="22"/>
          <w:lang w:eastAsia="de-AT"/>
        </w:rPr>
        <w:tab/>
      </w:r>
      <w:r>
        <w:t>Description</w:t>
      </w:r>
      <w:r>
        <w:tab/>
      </w:r>
      <w:r>
        <w:fldChar w:fldCharType="begin"/>
      </w:r>
      <w:r>
        <w:instrText xml:space="preserve"> PAGEREF _Toc120625285 \h </w:instrText>
      </w:r>
      <w:r>
        <w:fldChar w:fldCharType="separate"/>
      </w:r>
      <w:r>
        <w:t>61</w:t>
      </w:r>
      <w:r>
        <w:fldChar w:fldCharType="end"/>
      </w:r>
    </w:p>
    <w:p w14:paraId="5B8CA18B" w14:textId="3E1843B3" w:rsidR="00845940" w:rsidRPr="00845940" w:rsidRDefault="00845940">
      <w:pPr>
        <w:pStyle w:val="Verzeichnis3"/>
        <w:rPr>
          <w:rFonts w:asciiTheme="minorHAnsi" w:eastAsiaTheme="minorEastAsia" w:hAnsiTheme="minorHAnsi" w:cstheme="minorBidi"/>
          <w:sz w:val="22"/>
          <w:szCs w:val="22"/>
          <w:lang w:eastAsia="de-AT"/>
        </w:rPr>
      </w:pPr>
      <w:r w:rsidRPr="00BE096D">
        <w:rPr>
          <w:rFonts w:cs="Arial"/>
        </w:rPr>
        <w:t>5.23.2</w:t>
      </w:r>
      <w:r w:rsidRPr="00845940">
        <w:rPr>
          <w:rFonts w:asciiTheme="minorHAnsi" w:eastAsiaTheme="minorEastAsia" w:hAnsiTheme="minorHAnsi" w:cstheme="minorBidi"/>
          <w:sz w:val="22"/>
          <w:szCs w:val="22"/>
          <w:lang w:eastAsia="de-AT"/>
        </w:rPr>
        <w:tab/>
      </w:r>
      <w:r w:rsidRPr="00BE096D">
        <w:rPr>
          <w:rFonts w:cs="Arial"/>
        </w:rPr>
        <w:t>Pre-Conditions</w:t>
      </w:r>
      <w:r>
        <w:tab/>
      </w:r>
      <w:r>
        <w:fldChar w:fldCharType="begin"/>
      </w:r>
      <w:r>
        <w:instrText xml:space="preserve"> PAGEREF _Toc120625286 \h </w:instrText>
      </w:r>
      <w:r>
        <w:fldChar w:fldCharType="separate"/>
      </w:r>
      <w:r>
        <w:t>62</w:t>
      </w:r>
      <w:r>
        <w:fldChar w:fldCharType="end"/>
      </w:r>
    </w:p>
    <w:p w14:paraId="3D1E3587" w14:textId="2E0763C2" w:rsidR="00845940" w:rsidRPr="00845940" w:rsidRDefault="00845940">
      <w:pPr>
        <w:pStyle w:val="Verzeichnis3"/>
        <w:rPr>
          <w:rFonts w:asciiTheme="minorHAnsi" w:eastAsiaTheme="minorEastAsia" w:hAnsiTheme="minorHAnsi" w:cstheme="minorBidi"/>
          <w:sz w:val="22"/>
          <w:szCs w:val="22"/>
          <w:lang w:eastAsia="de-AT"/>
        </w:rPr>
      </w:pPr>
      <w:r w:rsidRPr="00BE096D">
        <w:rPr>
          <w:rFonts w:cs="Arial"/>
          <w:lang w:val="en-US" w:eastAsia="zh-CN"/>
        </w:rPr>
        <w:t>5.23</w:t>
      </w:r>
      <w:r w:rsidRPr="00BE096D">
        <w:rPr>
          <w:rFonts w:cs="Arial"/>
        </w:rPr>
        <w:t>.3</w:t>
      </w:r>
      <w:r w:rsidRPr="00845940">
        <w:rPr>
          <w:rFonts w:asciiTheme="minorHAnsi" w:eastAsiaTheme="minorEastAsia" w:hAnsiTheme="minorHAnsi" w:cstheme="minorBidi"/>
          <w:sz w:val="22"/>
          <w:szCs w:val="22"/>
          <w:lang w:eastAsia="de-AT"/>
        </w:rPr>
        <w:tab/>
      </w:r>
      <w:r w:rsidRPr="00BE096D">
        <w:rPr>
          <w:rFonts w:cs="Arial"/>
        </w:rPr>
        <w:t>Service Flows</w:t>
      </w:r>
      <w:r>
        <w:tab/>
      </w:r>
      <w:r>
        <w:fldChar w:fldCharType="begin"/>
      </w:r>
      <w:r>
        <w:instrText xml:space="preserve"> PAGEREF _Toc120625287 \h </w:instrText>
      </w:r>
      <w:r>
        <w:fldChar w:fldCharType="separate"/>
      </w:r>
      <w:r>
        <w:t>62</w:t>
      </w:r>
      <w:r>
        <w:fldChar w:fldCharType="end"/>
      </w:r>
    </w:p>
    <w:p w14:paraId="4AF84253" w14:textId="2DCFB5AC" w:rsidR="00845940" w:rsidRPr="00845940" w:rsidRDefault="00845940">
      <w:pPr>
        <w:pStyle w:val="Verzeichnis3"/>
        <w:rPr>
          <w:rFonts w:asciiTheme="minorHAnsi" w:eastAsiaTheme="minorEastAsia" w:hAnsiTheme="minorHAnsi" w:cstheme="minorBidi"/>
          <w:sz w:val="22"/>
          <w:szCs w:val="22"/>
          <w:lang w:eastAsia="de-AT"/>
        </w:rPr>
      </w:pPr>
      <w:r w:rsidRPr="00BE096D">
        <w:rPr>
          <w:rFonts w:cs="Arial"/>
          <w:lang w:val="en-US" w:eastAsia="zh-CN"/>
        </w:rPr>
        <w:t>5.23.4</w:t>
      </w:r>
      <w:r w:rsidRPr="00845940">
        <w:rPr>
          <w:rFonts w:asciiTheme="minorHAnsi" w:eastAsiaTheme="minorEastAsia" w:hAnsiTheme="minorHAnsi" w:cstheme="minorBidi"/>
          <w:sz w:val="22"/>
          <w:szCs w:val="22"/>
          <w:lang w:eastAsia="de-AT"/>
        </w:rPr>
        <w:tab/>
      </w:r>
      <w:r w:rsidRPr="00BE096D">
        <w:rPr>
          <w:rFonts w:cs="Arial"/>
        </w:rPr>
        <w:t>Post-Conditions</w:t>
      </w:r>
      <w:r>
        <w:tab/>
      </w:r>
      <w:r>
        <w:fldChar w:fldCharType="begin"/>
      </w:r>
      <w:r>
        <w:instrText xml:space="preserve"> PAGEREF _Toc120625288 \h </w:instrText>
      </w:r>
      <w:r>
        <w:fldChar w:fldCharType="separate"/>
      </w:r>
      <w:r>
        <w:t>63</w:t>
      </w:r>
      <w:r>
        <w:fldChar w:fldCharType="end"/>
      </w:r>
    </w:p>
    <w:p w14:paraId="31155287" w14:textId="6D5551D6" w:rsidR="00845940" w:rsidRPr="00845940" w:rsidRDefault="00845940">
      <w:pPr>
        <w:pStyle w:val="Verzeichnis3"/>
        <w:rPr>
          <w:rFonts w:asciiTheme="minorHAnsi" w:eastAsiaTheme="minorEastAsia" w:hAnsiTheme="minorHAnsi" w:cstheme="minorBidi"/>
          <w:sz w:val="22"/>
          <w:szCs w:val="22"/>
          <w:lang w:eastAsia="de-AT"/>
        </w:rPr>
      </w:pPr>
      <w:r w:rsidRPr="00BE096D">
        <w:rPr>
          <w:rFonts w:cs="Arial"/>
          <w:lang w:val="en-US" w:eastAsia="zh-CN"/>
        </w:rPr>
        <w:t>5</w:t>
      </w:r>
      <w:r w:rsidRPr="00BE096D">
        <w:rPr>
          <w:rFonts w:cs="Arial"/>
        </w:rPr>
        <w:t>.</w:t>
      </w:r>
      <w:r w:rsidRPr="00BE096D">
        <w:rPr>
          <w:rFonts w:cs="Arial"/>
          <w:lang w:val="en-US" w:eastAsia="zh-CN"/>
        </w:rPr>
        <w:t>23</w:t>
      </w:r>
      <w:r w:rsidRPr="00BE096D">
        <w:rPr>
          <w:rFonts w:cs="Arial"/>
        </w:rPr>
        <w:t>.</w:t>
      </w:r>
      <w:r w:rsidRPr="00BE096D">
        <w:rPr>
          <w:rFonts w:cs="Arial"/>
          <w:lang w:val="en-US"/>
        </w:rPr>
        <w:t>5</w:t>
      </w:r>
      <w:r w:rsidRPr="00845940">
        <w:rPr>
          <w:rFonts w:asciiTheme="minorHAnsi" w:eastAsiaTheme="minorEastAsia" w:hAnsiTheme="minorHAnsi" w:cstheme="minorBidi"/>
          <w:sz w:val="22"/>
          <w:szCs w:val="22"/>
          <w:lang w:eastAsia="de-AT"/>
        </w:rPr>
        <w:tab/>
      </w:r>
      <w:r w:rsidRPr="00BE096D">
        <w:rPr>
          <w:rFonts w:cs="Arial"/>
          <w:lang w:val="en-US"/>
        </w:rPr>
        <w:t>Existing features partly or fully covering the use case functionality</w:t>
      </w:r>
      <w:r>
        <w:tab/>
      </w:r>
      <w:r>
        <w:fldChar w:fldCharType="begin"/>
      </w:r>
      <w:r>
        <w:instrText xml:space="preserve"> PAGEREF _Toc120625289 \h </w:instrText>
      </w:r>
      <w:r>
        <w:fldChar w:fldCharType="separate"/>
      </w:r>
      <w:r>
        <w:t>63</w:t>
      </w:r>
      <w:r>
        <w:fldChar w:fldCharType="end"/>
      </w:r>
    </w:p>
    <w:p w14:paraId="1A0BDFDC" w14:textId="317508C0" w:rsidR="00845940" w:rsidRPr="00845940" w:rsidRDefault="00845940">
      <w:pPr>
        <w:pStyle w:val="Verzeichnis3"/>
        <w:rPr>
          <w:rFonts w:asciiTheme="minorHAnsi" w:eastAsiaTheme="minorEastAsia" w:hAnsiTheme="minorHAnsi" w:cstheme="minorBidi"/>
          <w:sz w:val="22"/>
          <w:szCs w:val="22"/>
          <w:lang w:eastAsia="de-AT"/>
        </w:rPr>
      </w:pPr>
      <w:r w:rsidRPr="00BE096D">
        <w:rPr>
          <w:rFonts w:cs="Arial"/>
          <w:lang w:val="en-US" w:eastAsia="zh-CN"/>
        </w:rPr>
        <w:t>5.23</w:t>
      </w:r>
      <w:r w:rsidRPr="00BE096D">
        <w:rPr>
          <w:rFonts w:cs="Arial"/>
        </w:rPr>
        <w:t>.</w:t>
      </w:r>
      <w:r w:rsidRPr="00BE096D">
        <w:rPr>
          <w:rFonts w:cs="Arial"/>
          <w:lang w:val="en-US" w:eastAsia="zh-CN"/>
        </w:rPr>
        <w:t>6</w:t>
      </w:r>
      <w:r w:rsidRPr="00845940">
        <w:rPr>
          <w:rFonts w:asciiTheme="minorHAnsi" w:eastAsiaTheme="minorEastAsia" w:hAnsiTheme="minorHAnsi" w:cstheme="minorBidi"/>
          <w:sz w:val="22"/>
          <w:szCs w:val="22"/>
          <w:lang w:eastAsia="de-AT"/>
        </w:rPr>
        <w:tab/>
      </w:r>
      <w:r w:rsidRPr="00BE096D">
        <w:rPr>
          <w:rFonts w:cs="Arial"/>
        </w:rPr>
        <w:t>Potential New Requirements needed to support the use case</w:t>
      </w:r>
      <w:r>
        <w:tab/>
      </w:r>
      <w:r>
        <w:fldChar w:fldCharType="begin"/>
      </w:r>
      <w:r>
        <w:instrText xml:space="preserve"> PAGEREF _Toc120625290 \h </w:instrText>
      </w:r>
      <w:r>
        <w:fldChar w:fldCharType="separate"/>
      </w:r>
      <w:r>
        <w:t>63</w:t>
      </w:r>
      <w:r>
        <w:fldChar w:fldCharType="end"/>
      </w:r>
    </w:p>
    <w:p w14:paraId="5497B417" w14:textId="1A0B95FD" w:rsidR="00845940" w:rsidRPr="00845940" w:rsidRDefault="00845940">
      <w:pPr>
        <w:pStyle w:val="Verzeichnis2"/>
        <w:rPr>
          <w:rFonts w:asciiTheme="minorHAnsi" w:eastAsiaTheme="minorEastAsia" w:hAnsiTheme="minorHAnsi" w:cstheme="minorBidi"/>
          <w:sz w:val="22"/>
          <w:szCs w:val="22"/>
          <w:lang w:eastAsia="de-AT"/>
        </w:rPr>
      </w:pPr>
      <w:r>
        <w:t>5.24</w:t>
      </w:r>
      <w:r w:rsidRPr="00845940">
        <w:rPr>
          <w:rFonts w:asciiTheme="minorHAnsi" w:eastAsiaTheme="minorEastAsia" w:hAnsiTheme="minorHAnsi" w:cstheme="minorBidi"/>
          <w:sz w:val="22"/>
          <w:szCs w:val="22"/>
          <w:lang w:eastAsia="de-AT"/>
        </w:rPr>
        <w:tab/>
      </w:r>
      <w:r>
        <w:t>Use case on roaming for sensing service of sports monitoring</w:t>
      </w:r>
      <w:r>
        <w:tab/>
      </w:r>
      <w:r>
        <w:fldChar w:fldCharType="begin"/>
      </w:r>
      <w:r>
        <w:instrText xml:space="preserve"> PAGEREF _Toc120625291 \h </w:instrText>
      </w:r>
      <w:r>
        <w:fldChar w:fldCharType="separate"/>
      </w:r>
      <w:r>
        <w:t>64</w:t>
      </w:r>
      <w:r>
        <w:fldChar w:fldCharType="end"/>
      </w:r>
    </w:p>
    <w:p w14:paraId="5AE4C6E5" w14:textId="2E7184D0" w:rsidR="00845940" w:rsidRPr="00845940" w:rsidRDefault="00845940">
      <w:pPr>
        <w:pStyle w:val="Verzeichnis3"/>
        <w:rPr>
          <w:rFonts w:asciiTheme="minorHAnsi" w:eastAsiaTheme="minorEastAsia" w:hAnsiTheme="minorHAnsi" w:cstheme="minorBidi"/>
          <w:sz w:val="22"/>
          <w:szCs w:val="22"/>
          <w:lang w:eastAsia="de-AT"/>
        </w:rPr>
      </w:pPr>
      <w:r>
        <w:t>5.24.1</w:t>
      </w:r>
      <w:r w:rsidRPr="00845940">
        <w:rPr>
          <w:rFonts w:asciiTheme="minorHAnsi" w:eastAsiaTheme="minorEastAsia" w:hAnsiTheme="minorHAnsi" w:cstheme="minorBidi"/>
          <w:sz w:val="22"/>
          <w:szCs w:val="22"/>
          <w:lang w:eastAsia="de-AT"/>
        </w:rPr>
        <w:tab/>
      </w:r>
      <w:r>
        <w:t>Description</w:t>
      </w:r>
      <w:r>
        <w:tab/>
      </w:r>
      <w:r>
        <w:fldChar w:fldCharType="begin"/>
      </w:r>
      <w:r>
        <w:instrText xml:space="preserve"> PAGEREF _Toc120625292 \h </w:instrText>
      </w:r>
      <w:r>
        <w:fldChar w:fldCharType="separate"/>
      </w:r>
      <w:r>
        <w:t>64</w:t>
      </w:r>
      <w:r>
        <w:fldChar w:fldCharType="end"/>
      </w:r>
    </w:p>
    <w:p w14:paraId="15AF38A7" w14:textId="47047EB6" w:rsidR="00845940" w:rsidRPr="00845940" w:rsidRDefault="00845940">
      <w:pPr>
        <w:pStyle w:val="Verzeichnis3"/>
        <w:rPr>
          <w:rFonts w:asciiTheme="minorHAnsi" w:eastAsiaTheme="minorEastAsia" w:hAnsiTheme="minorHAnsi" w:cstheme="minorBidi"/>
          <w:sz w:val="22"/>
          <w:szCs w:val="22"/>
          <w:lang w:eastAsia="de-AT"/>
        </w:rPr>
      </w:pPr>
      <w:r>
        <w:t>5.24.2</w:t>
      </w:r>
      <w:r w:rsidRPr="00845940">
        <w:rPr>
          <w:rFonts w:asciiTheme="minorHAnsi" w:eastAsiaTheme="minorEastAsia" w:hAnsiTheme="minorHAnsi" w:cstheme="minorBidi"/>
          <w:sz w:val="22"/>
          <w:szCs w:val="22"/>
          <w:lang w:eastAsia="de-AT"/>
        </w:rPr>
        <w:tab/>
      </w:r>
      <w:r>
        <w:t>Pre-conditions</w:t>
      </w:r>
      <w:r>
        <w:tab/>
      </w:r>
      <w:r>
        <w:fldChar w:fldCharType="begin"/>
      </w:r>
      <w:r>
        <w:instrText xml:space="preserve"> PAGEREF _Toc120625293 \h </w:instrText>
      </w:r>
      <w:r>
        <w:fldChar w:fldCharType="separate"/>
      </w:r>
      <w:r>
        <w:t>64</w:t>
      </w:r>
      <w:r>
        <w:fldChar w:fldCharType="end"/>
      </w:r>
    </w:p>
    <w:p w14:paraId="7E1D2300" w14:textId="53AB0F08" w:rsidR="00845940" w:rsidRPr="00845940" w:rsidRDefault="00845940">
      <w:pPr>
        <w:pStyle w:val="Verzeichnis3"/>
        <w:rPr>
          <w:rFonts w:asciiTheme="minorHAnsi" w:eastAsiaTheme="minorEastAsia" w:hAnsiTheme="minorHAnsi" w:cstheme="minorBidi"/>
          <w:sz w:val="22"/>
          <w:szCs w:val="22"/>
          <w:lang w:eastAsia="de-AT"/>
        </w:rPr>
      </w:pPr>
      <w:r>
        <w:t>5.24.3</w:t>
      </w:r>
      <w:r w:rsidRPr="00845940">
        <w:rPr>
          <w:rFonts w:asciiTheme="minorHAnsi" w:eastAsiaTheme="minorEastAsia" w:hAnsiTheme="minorHAnsi" w:cstheme="minorBidi"/>
          <w:sz w:val="22"/>
          <w:szCs w:val="22"/>
          <w:lang w:eastAsia="de-AT"/>
        </w:rPr>
        <w:tab/>
      </w:r>
      <w:r>
        <w:t>Service Flows</w:t>
      </w:r>
      <w:r>
        <w:tab/>
      </w:r>
      <w:r>
        <w:fldChar w:fldCharType="begin"/>
      </w:r>
      <w:r>
        <w:instrText xml:space="preserve"> PAGEREF _Toc120625294 \h </w:instrText>
      </w:r>
      <w:r>
        <w:fldChar w:fldCharType="separate"/>
      </w:r>
      <w:r>
        <w:t>64</w:t>
      </w:r>
      <w:r>
        <w:fldChar w:fldCharType="end"/>
      </w:r>
    </w:p>
    <w:p w14:paraId="3ED4AA04" w14:textId="78966313" w:rsidR="00845940" w:rsidRPr="00845940" w:rsidRDefault="00845940">
      <w:pPr>
        <w:pStyle w:val="Verzeichnis3"/>
        <w:rPr>
          <w:rFonts w:asciiTheme="minorHAnsi" w:eastAsiaTheme="minorEastAsia" w:hAnsiTheme="minorHAnsi" w:cstheme="minorBidi"/>
          <w:sz w:val="22"/>
          <w:szCs w:val="22"/>
          <w:lang w:eastAsia="de-AT"/>
        </w:rPr>
      </w:pPr>
      <w:r>
        <w:t>5.24.4</w:t>
      </w:r>
      <w:r w:rsidRPr="00845940">
        <w:rPr>
          <w:rFonts w:asciiTheme="minorHAnsi" w:eastAsiaTheme="minorEastAsia" w:hAnsiTheme="minorHAnsi" w:cstheme="minorBidi"/>
          <w:sz w:val="22"/>
          <w:szCs w:val="22"/>
          <w:lang w:eastAsia="de-AT"/>
        </w:rPr>
        <w:tab/>
      </w:r>
      <w:r>
        <w:t>Post-conditions</w:t>
      </w:r>
      <w:r>
        <w:tab/>
      </w:r>
      <w:r>
        <w:fldChar w:fldCharType="begin"/>
      </w:r>
      <w:r>
        <w:instrText xml:space="preserve"> PAGEREF _Toc120625295 \h </w:instrText>
      </w:r>
      <w:r>
        <w:fldChar w:fldCharType="separate"/>
      </w:r>
      <w:r>
        <w:t>64</w:t>
      </w:r>
      <w:r>
        <w:fldChar w:fldCharType="end"/>
      </w:r>
    </w:p>
    <w:p w14:paraId="7F8B2E65" w14:textId="4E15AE60" w:rsidR="00845940" w:rsidRPr="00845940" w:rsidRDefault="00845940">
      <w:pPr>
        <w:pStyle w:val="Verzeichnis3"/>
        <w:rPr>
          <w:rFonts w:asciiTheme="minorHAnsi" w:eastAsiaTheme="minorEastAsia" w:hAnsiTheme="minorHAnsi" w:cstheme="minorBidi"/>
          <w:sz w:val="22"/>
          <w:szCs w:val="22"/>
          <w:lang w:eastAsia="de-AT"/>
        </w:rPr>
      </w:pPr>
      <w:r>
        <w:t>5.24.5</w:t>
      </w:r>
      <w:r w:rsidRPr="00845940">
        <w:rPr>
          <w:rFonts w:asciiTheme="minorHAnsi" w:eastAsiaTheme="minorEastAsia" w:hAnsiTheme="minorHAnsi" w:cstheme="minorBidi"/>
          <w:sz w:val="22"/>
          <w:szCs w:val="22"/>
          <w:lang w:eastAsia="de-AT"/>
        </w:rPr>
        <w:tab/>
      </w:r>
      <w:r>
        <w:t>Existing features partly or fully covering the use case functionality</w:t>
      </w:r>
      <w:r>
        <w:tab/>
      </w:r>
      <w:r>
        <w:fldChar w:fldCharType="begin"/>
      </w:r>
      <w:r>
        <w:instrText xml:space="preserve"> PAGEREF _Toc120625296 \h </w:instrText>
      </w:r>
      <w:r>
        <w:fldChar w:fldCharType="separate"/>
      </w:r>
      <w:r>
        <w:t>64</w:t>
      </w:r>
      <w:r>
        <w:fldChar w:fldCharType="end"/>
      </w:r>
    </w:p>
    <w:p w14:paraId="197FDBD2" w14:textId="78470FB4" w:rsidR="00845940" w:rsidRPr="00845940" w:rsidRDefault="00845940">
      <w:pPr>
        <w:pStyle w:val="Verzeichnis3"/>
        <w:rPr>
          <w:rFonts w:asciiTheme="minorHAnsi" w:eastAsiaTheme="minorEastAsia" w:hAnsiTheme="minorHAnsi" w:cstheme="minorBidi"/>
          <w:sz w:val="22"/>
          <w:szCs w:val="22"/>
          <w:lang w:eastAsia="de-AT"/>
        </w:rPr>
      </w:pPr>
      <w:r>
        <w:t>5.24.6</w:t>
      </w:r>
      <w:r w:rsidRPr="00845940">
        <w:rPr>
          <w:rFonts w:asciiTheme="minorHAnsi" w:eastAsiaTheme="minorEastAsia" w:hAnsiTheme="minorHAnsi" w:cstheme="minorBidi"/>
          <w:sz w:val="22"/>
          <w:szCs w:val="22"/>
          <w:lang w:eastAsia="de-AT"/>
        </w:rPr>
        <w:tab/>
      </w:r>
      <w:r>
        <w:t>Potential New Requirements needed to support the use case</w:t>
      </w:r>
      <w:r>
        <w:tab/>
      </w:r>
      <w:r>
        <w:fldChar w:fldCharType="begin"/>
      </w:r>
      <w:r>
        <w:instrText xml:space="preserve"> PAGEREF _Toc120625297 \h </w:instrText>
      </w:r>
      <w:r>
        <w:fldChar w:fldCharType="separate"/>
      </w:r>
      <w:r>
        <w:t>65</w:t>
      </w:r>
      <w:r>
        <w:fldChar w:fldCharType="end"/>
      </w:r>
    </w:p>
    <w:p w14:paraId="5920B5F8" w14:textId="62BFE9B1" w:rsidR="00845940" w:rsidRPr="00845940" w:rsidRDefault="00845940">
      <w:pPr>
        <w:pStyle w:val="Verzeichnis2"/>
        <w:rPr>
          <w:rFonts w:asciiTheme="minorHAnsi" w:eastAsiaTheme="minorEastAsia" w:hAnsiTheme="minorHAnsi" w:cstheme="minorBidi"/>
          <w:sz w:val="22"/>
          <w:szCs w:val="22"/>
          <w:lang w:eastAsia="de-AT"/>
        </w:rPr>
      </w:pPr>
      <w:r>
        <w:lastRenderedPageBreak/>
        <w:t>5.25</w:t>
      </w:r>
      <w:r w:rsidRPr="00845940">
        <w:rPr>
          <w:rFonts w:asciiTheme="minorHAnsi" w:eastAsiaTheme="minorEastAsia" w:hAnsiTheme="minorHAnsi" w:cstheme="minorBidi"/>
          <w:sz w:val="22"/>
          <w:szCs w:val="22"/>
          <w:lang w:eastAsia="de-AT"/>
        </w:rPr>
        <w:tab/>
      </w:r>
      <w:r>
        <w:t>Use Case on immersive experience based on sensing</w:t>
      </w:r>
      <w:r>
        <w:tab/>
      </w:r>
      <w:r>
        <w:fldChar w:fldCharType="begin"/>
      </w:r>
      <w:r>
        <w:instrText xml:space="preserve"> PAGEREF _Toc120625298 \h </w:instrText>
      </w:r>
      <w:r>
        <w:fldChar w:fldCharType="separate"/>
      </w:r>
      <w:r>
        <w:t>65</w:t>
      </w:r>
      <w:r>
        <w:fldChar w:fldCharType="end"/>
      </w:r>
    </w:p>
    <w:p w14:paraId="56F1CB27" w14:textId="517CD1BE" w:rsidR="00845940" w:rsidRPr="00845940" w:rsidRDefault="00845940">
      <w:pPr>
        <w:pStyle w:val="Verzeichnis3"/>
        <w:rPr>
          <w:rFonts w:asciiTheme="minorHAnsi" w:eastAsiaTheme="minorEastAsia" w:hAnsiTheme="minorHAnsi" w:cstheme="minorBidi"/>
          <w:sz w:val="22"/>
          <w:szCs w:val="22"/>
          <w:lang w:eastAsia="de-AT"/>
        </w:rPr>
      </w:pPr>
      <w:r w:rsidRPr="00BE096D">
        <w:rPr>
          <w:rFonts w:cs="Arial"/>
        </w:rPr>
        <w:t>5.25.1</w:t>
      </w:r>
      <w:r w:rsidRPr="00845940">
        <w:rPr>
          <w:rFonts w:asciiTheme="minorHAnsi" w:eastAsiaTheme="minorEastAsia" w:hAnsiTheme="minorHAnsi" w:cstheme="minorBidi"/>
          <w:sz w:val="22"/>
          <w:szCs w:val="22"/>
          <w:lang w:eastAsia="de-AT"/>
        </w:rPr>
        <w:tab/>
      </w:r>
      <w:r w:rsidRPr="00BE096D">
        <w:rPr>
          <w:rFonts w:cs="Arial"/>
        </w:rPr>
        <w:t>Description</w:t>
      </w:r>
      <w:r>
        <w:tab/>
      </w:r>
      <w:r>
        <w:fldChar w:fldCharType="begin"/>
      </w:r>
      <w:r>
        <w:instrText xml:space="preserve"> PAGEREF _Toc120625299 \h </w:instrText>
      </w:r>
      <w:r>
        <w:fldChar w:fldCharType="separate"/>
      </w:r>
      <w:r>
        <w:t>65</w:t>
      </w:r>
      <w:r>
        <w:fldChar w:fldCharType="end"/>
      </w:r>
    </w:p>
    <w:p w14:paraId="150B6BC4" w14:textId="1EE4D233" w:rsidR="00845940" w:rsidRPr="00845940" w:rsidRDefault="00845940">
      <w:pPr>
        <w:pStyle w:val="Verzeichnis3"/>
        <w:rPr>
          <w:rFonts w:asciiTheme="minorHAnsi" w:eastAsiaTheme="minorEastAsia" w:hAnsiTheme="minorHAnsi" w:cstheme="minorBidi"/>
          <w:sz w:val="22"/>
          <w:szCs w:val="22"/>
          <w:lang w:eastAsia="de-AT"/>
        </w:rPr>
      </w:pPr>
      <w:r w:rsidRPr="00BE096D">
        <w:rPr>
          <w:rFonts w:cs="Arial"/>
        </w:rPr>
        <w:t>5.25.2</w:t>
      </w:r>
      <w:r w:rsidRPr="00845940">
        <w:rPr>
          <w:rFonts w:asciiTheme="minorHAnsi" w:eastAsiaTheme="minorEastAsia" w:hAnsiTheme="minorHAnsi" w:cstheme="minorBidi"/>
          <w:sz w:val="22"/>
          <w:szCs w:val="22"/>
          <w:lang w:eastAsia="de-AT"/>
        </w:rPr>
        <w:tab/>
      </w:r>
      <w:r w:rsidRPr="00BE096D">
        <w:rPr>
          <w:rFonts w:cs="Arial"/>
        </w:rPr>
        <w:t>Pre-conditions</w:t>
      </w:r>
      <w:r>
        <w:tab/>
      </w:r>
      <w:r>
        <w:fldChar w:fldCharType="begin"/>
      </w:r>
      <w:r>
        <w:instrText xml:space="preserve"> PAGEREF _Toc120625300 \h </w:instrText>
      </w:r>
      <w:r>
        <w:fldChar w:fldCharType="separate"/>
      </w:r>
      <w:r>
        <w:t>66</w:t>
      </w:r>
      <w:r>
        <w:fldChar w:fldCharType="end"/>
      </w:r>
    </w:p>
    <w:p w14:paraId="7231F473" w14:textId="27C56E9D" w:rsidR="00845940" w:rsidRPr="00845940" w:rsidRDefault="00845940">
      <w:pPr>
        <w:pStyle w:val="Verzeichnis3"/>
        <w:rPr>
          <w:rFonts w:asciiTheme="minorHAnsi" w:eastAsiaTheme="minorEastAsia" w:hAnsiTheme="minorHAnsi" w:cstheme="minorBidi"/>
          <w:sz w:val="22"/>
          <w:szCs w:val="22"/>
          <w:lang w:eastAsia="de-AT"/>
        </w:rPr>
      </w:pPr>
      <w:r w:rsidRPr="00BE096D">
        <w:rPr>
          <w:rFonts w:cs="Arial"/>
        </w:rPr>
        <w:t>5.25.3</w:t>
      </w:r>
      <w:r w:rsidRPr="00845940">
        <w:rPr>
          <w:rFonts w:asciiTheme="minorHAnsi" w:eastAsiaTheme="minorEastAsia" w:hAnsiTheme="minorHAnsi" w:cstheme="minorBidi"/>
          <w:sz w:val="22"/>
          <w:szCs w:val="22"/>
          <w:lang w:eastAsia="de-AT"/>
        </w:rPr>
        <w:tab/>
      </w:r>
      <w:r w:rsidRPr="00BE096D">
        <w:rPr>
          <w:rFonts w:cs="Arial"/>
        </w:rPr>
        <w:t>Service Flows</w:t>
      </w:r>
      <w:r>
        <w:tab/>
      </w:r>
      <w:r>
        <w:fldChar w:fldCharType="begin"/>
      </w:r>
      <w:r>
        <w:instrText xml:space="preserve"> PAGEREF _Toc120625301 \h </w:instrText>
      </w:r>
      <w:r>
        <w:fldChar w:fldCharType="separate"/>
      </w:r>
      <w:r>
        <w:t>67</w:t>
      </w:r>
      <w:r>
        <w:fldChar w:fldCharType="end"/>
      </w:r>
    </w:p>
    <w:p w14:paraId="017BCD1A" w14:textId="657B9F5F" w:rsidR="00845940" w:rsidRPr="00845940" w:rsidRDefault="00845940">
      <w:pPr>
        <w:pStyle w:val="Verzeichnis3"/>
        <w:rPr>
          <w:rFonts w:asciiTheme="minorHAnsi" w:eastAsiaTheme="minorEastAsia" w:hAnsiTheme="minorHAnsi" w:cstheme="minorBidi"/>
          <w:sz w:val="22"/>
          <w:szCs w:val="22"/>
          <w:lang w:eastAsia="de-AT"/>
        </w:rPr>
      </w:pPr>
      <w:r w:rsidRPr="00BE096D">
        <w:rPr>
          <w:rFonts w:cs="Arial"/>
        </w:rPr>
        <w:t>5.25.4</w:t>
      </w:r>
      <w:r w:rsidRPr="00845940">
        <w:rPr>
          <w:rFonts w:asciiTheme="minorHAnsi" w:eastAsiaTheme="minorEastAsia" w:hAnsiTheme="minorHAnsi" w:cstheme="minorBidi"/>
          <w:sz w:val="22"/>
          <w:szCs w:val="22"/>
          <w:lang w:eastAsia="de-AT"/>
        </w:rPr>
        <w:tab/>
      </w:r>
      <w:r w:rsidRPr="00BE096D">
        <w:rPr>
          <w:rFonts w:cs="Arial"/>
        </w:rPr>
        <w:t>Post-conditions</w:t>
      </w:r>
      <w:r>
        <w:tab/>
      </w:r>
      <w:r>
        <w:fldChar w:fldCharType="begin"/>
      </w:r>
      <w:r>
        <w:instrText xml:space="preserve"> PAGEREF _Toc120625302 \h </w:instrText>
      </w:r>
      <w:r>
        <w:fldChar w:fldCharType="separate"/>
      </w:r>
      <w:r>
        <w:t>67</w:t>
      </w:r>
      <w:r>
        <w:fldChar w:fldCharType="end"/>
      </w:r>
    </w:p>
    <w:p w14:paraId="05781286" w14:textId="6E22E0B2" w:rsidR="00845940" w:rsidRPr="00845940" w:rsidRDefault="00845940">
      <w:pPr>
        <w:pStyle w:val="Verzeichnis3"/>
        <w:rPr>
          <w:rFonts w:asciiTheme="minorHAnsi" w:eastAsiaTheme="minorEastAsia" w:hAnsiTheme="minorHAnsi" w:cstheme="minorBidi"/>
          <w:sz w:val="22"/>
          <w:szCs w:val="22"/>
          <w:lang w:eastAsia="de-AT"/>
        </w:rPr>
      </w:pPr>
      <w:r w:rsidRPr="00BE096D">
        <w:rPr>
          <w:rFonts w:cs="Arial"/>
        </w:rPr>
        <w:t>5.25.5</w:t>
      </w:r>
      <w:r w:rsidRPr="00845940">
        <w:rPr>
          <w:rFonts w:asciiTheme="minorHAnsi" w:eastAsiaTheme="minorEastAsia" w:hAnsiTheme="minorHAnsi" w:cstheme="minorBidi"/>
          <w:sz w:val="22"/>
          <w:szCs w:val="22"/>
          <w:lang w:eastAsia="de-AT"/>
        </w:rPr>
        <w:tab/>
      </w:r>
      <w:r w:rsidRPr="00BE096D">
        <w:rPr>
          <w:rFonts w:cs="Arial"/>
        </w:rPr>
        <w:t>Existing features partly or fully covering the use case functionality</w:t>
      </w:r>
      <w:r>
        <w:tab/>
      </w:r>
      <w:r>
        <w:fldChar w:fldCharType="begin"/>
      </w:r>
      <w:r>
        <w:instrText xml:space="preserve"> PAGEREF _Toc120625303 \h </w:instrText>
      </w:r>
      <w:r>
        <w:fldChar w:fldCharType="separate"/>
      </w:r>
      <w:r>
        <w:t>67</w:t>
      </w:r>
      <w:r>
        <w:fldChar w:fldCharType="end"/>
      </w:r>
    </w:p>
    <w:p w14:paraId="6A6B5B5F" w14:textId="4E418AA5" w:rsidR="00845940" w:rsidRPr="00845940" w:rsidRDefault="00845940">
      <w:pPr>
        <w:pStyle w:val="Verzeichnis3"/>
        <w:rPr>
          <w:rFonts w:asciiTheme="minorHAnsi" w:eastAsiaTheme="minorEastAsia" w:hAnsiTheme="minorHAnsi" w:cstheme="minorBidi"/>
          <w:sz w:val="22"/>
          <w:szCs w:val="22"/>
          <w:lang w:eastAsia="de-AT"/>
        </w:rPr>
      </w:pPr>
      <w:r w:rsidRPr="00BE096D">
        <w:rPr>
          <w:rFonts w:cs="Arial"/>
        </w:rPr>
        <w:t>5.25.6</w:t>
      </w:r>
      <w:r w:rsidRPr="00845940">
        <w:rPr>
          <w:rFonts w:asciiTheme="minorHAnsi" w:eastAsiaTheme="minorEastAsia" w:hAnsiTheme="minorHAnsi" w:cstheme="minorBidi"/>
          <w:sz w:val="22"/>
          <w:szCs w:val="22"/>
          <w:lang w:eastAsia="de-AT"/>
        </w:rPr>
        <w:tab/>
      </w:r>
      <w:r w:rsidRPr="00BE096D">
        <w:rPr>
          <w:rFonts w:cs="Arial"/>
        </w:rPr>
        <w:t>Potential New Requirements needed to support the use case</w:t>
      </w:r>
      <w:r>
        <w:tab/>
      </w:r>
      <w:r>
        <w:fldChar w:fldCharType="begin"/>
      </w:r>
      <w:r>
        <w:instrText xml:space="preserve"> PAGEREF _Toc120625304 \h </w:instrText>
      </w:r>
      <w:r>
        <w:fldChar w:fldCharType="separate"/>
      </w:r>
      <w:r>
        <w:t>67</w:t>
      </w:r>
      <w:r>
        <w:fldChar w:fldCharType="end"/>
      </w:r>
    </w:p>
    <w:p w14:paraId="339D35CB" w14:textId="26E8DE92" w:rsidR="00845940" w:rsidRPr="00845940" w:rsidRDefault="00845940">
      <w:pPr>
        <w:pStyle w:val="Verzeichnis2"/>
        <w:rPr>
          <w:rFonts w:asciiTheme="minorHAnsi" w:eastAsiaTheme="minorEastAsia" w:hAnsiTheme="minorHAnsi" w:cstheme="minorBidi"/>
          <w:sz w:val="22"/>
          <w:szCs w:val="22"/>
          <w:lang w:eastAsia="de-AT"/>
        </w:rPr>
      </w:pPr>
      <w:r>
        <w:t>5.26</w:t>
      </w:r>
      <w:r w:rsidRPr="00845940">
        <w:rPr>
          <w:rFonts w:asciiTheme="minorHAnsi" w:eastAsiaTheme="minorEastAsia" w:hAnsiTheme="minorHAnsi" w:cstheme="minorBidi"/>
          <w:sz w:val="22"/>
          <w:szCs w:val="22"/>
          <w:lang w:eastAsia="de-AT"/>
        </w:rPr>
        <w:tab/>
      </w:r>
      <w:r>
        <w:t>Use case on accurate sensing for automotive maneuvering and navigation service</w:t>
      </w:r>
      <w:r>
        <w:tab/>
      </w:r>
      <w:r>
        <w:fldChar w:fldCharType="begin"/>
      </w:r>
      <w:r>
        <w:instrText xml:space="preserve"> PAGEREF _Toc120625305 \h </w:instrText>
      </w:r>
      <w:r>
        <w:fldChar w:fldCharType="separate"/>
      </w:r>
      <w:r>
        <w:t>68</w:t>
      </w:r>
      <w:r>
        <w:fldChar w:fldCharType="end"/>
      </w:r>
    </w:p>
    <w:p w14:paraId="31258503" w14:textId="026FBBC3" w:rsidR="00845940" w:rsidRPr="00845940" w:rsidRDefault="00845940">
      <w:pPr>
        <w:pStyle w:val="Verzeichnis3"/>
        <w:rPr>
          <w:rFonts w:asciiTheme="minorHAnsi" w:eastAsiaTheme="minorEastAsia" w:hAnsiTheme="minorHAnsi" w:cstheme="minorBidi"/>
          <w:sz w:val="22"/>
          <w:szCs w:val="22"/>
          <w:lang w:eastAsia="de-AT"/>
        </w:rPr>
      </w:pPr>
      <w:r>
        <w:t>5.26.1</w:t>
      </w:r>
      <w:r w:rsidRPr="00845940">
        <w:rPr>
          <w:rFonts w:asciiTheme="minorHAnsi" w:eastAsiaTheme="minorEastAsia" w:hAnsiTheme="minorHAnsi" w:cstheme="minorBidi"/>
          <w:sz w:val="22"/>
          <w:szCs w:val="22"/>
          <w:lang w:eastAsia="de-AT"/>
        </w:rPr>
        <w:tab/>
      </w:r>
      <w:r>
        <w:t>Description</w:t>
      </w:r>
      <w:r>
        <w:tab/>
      </w:r>
      <w:r>
        <w:fldChar w:fldCharType="begin"/>
      </w:r>
      <w:r>
        <w:instrText xml:space="preserve"> PAGEREF _Toc120625306 \h </w:instrText>
      </w:r>
      <w:r>
        <w:fldChar w:fldCharType="separate"/>
      </w:r>
      <w:r>
        <w:t>68</w:t>
      </w:r>
      <w:r>
        <w:fldChar w:fldCharType="end"/>
      </w:r>
    </w:p>
    <w:p w14:paraId="076C9CE2" w14:textId="0F54E49C" w:rsidR="00845940" w:rsidRPr="00845940" w:rsidRDefault="00845940">
      <w:pPr>
        <w:pStyle w:val="Verzeichnis3"/>
        <w:rPr>
          <w:rFonts w:asciiTheme="minorHAnsi" w:eastAsiaTheme="minorEastAsia" w:hAnsiTheme="minorHAnsi" w:cstheme="minorBidi"/>
          <w:sz w:val="22"/>
          <w:szCs w:val="22"/>
          <w:lang w:eastAsia="de-AT"/>
        </w:rPr>
      </w:pPr>
      <w:r>
        <w:t xml:space="preserve">5.26.2 </w:t>
      </w:r>
      <w:r w:rsidRPr="00845940">
        <w:rPr>
          <w:rFonts w:asciiTheme="minorHAnsi" w:eastAsiaTheme="minorEastAsia" w:hAnsiTheme="minorHAnsi" w:cstheme="minorBidi"/>
          <w:sz w:val="22"/>
          <w:szCs w:val="22"/>
          <w:lang w:eastAsia="de-AT"/>
        </w:rPr>
        <w:tab/>
      </w:r>
      <w:r>
        <w:t>Pre-conditions</w:t>
      </w:r>
      <w:r>
        <w:tab/>
      </w:r>
      <w:r>
        <w:fldChar w:fldCharType="begin"/>
      </w:r>
      <w:r>
        <w:instrText xml:space="preserve"> PAGEREF _Toc120625307 \h </w:instrText>
      </w:r>
      <w:r>
        <w:fldChar w:fldCharType="separate"/>
      </w:r>
      <w:r>
        <w:t>68</w:t>
      </w:r>
      <w:r>
        <w:fldChar w:fldCharType="end"/>
      </w:r>
    </w:p>
    <w:p w14:paraId="6CCB46F1" w14:textId="13763485" w:rsidR="00845940" w:rsidRPr="00845940" w:rsidRDefault="00845940">
      <w:pPr>
        <w:pStyle w:val="Verzeichnis3"/>
        <w:rPr>
          <w:rFonts w:asciiTheme="minorHAnsi" w:eastAsiaTheme="minorEastAsia" w:hAnsiTheme="minorHAnsi" w:cstheme="minorBidi"/>
          <w:sz w:val="22"/>
          <w:szCs w:val="22"/>
          <w:lang w:eastAsia="de-AT"/>
        </w:rPr>
      </w:pPr>
      <w:r>
        <w:t>5.26.3</w:t>
      </w:r>
      <w:r w:rsidRPr="00845940">
        <w:rPr>
          <w:rFonts w:asciiTheme="minorHAnsi" w:eastAsiaTheme="minorEastAsia" w:hAnsiTheme="minorHAnsi" w:cstheme="minorBidi"/>
          <w:sz w:val="22"/>
          <w:szCs w:val="22"/>
          <w:lang w:eastAsia="de-AT"/>
        </w:rPr>
        <w:tab/>
      </w:r>
      <w:r>
        <w:t xml:space="preserve"> Service Flows</w:t>
      </w:r>
      <w:r>
        <w:tab/>
      </w:r>
      <w:r>
        <w:fldChar w:fldCharType="begin"/>
      </w:r>
      <w:r>
        <w:instrText xml:space="preserve"> PAGEREF _Toc120625308 \h </w:instrText>
      </w:r>
      <w:r>
        <w:fldChar w:fldCharType="separate"/>
      </w:r>
      <w:r>
        <w:t>68</w:t>
      </w:r>
      <w:r>
        <w:fldChar w:fldCharType="end"/>
      </w:r>
    </w:p>
    <w:p w14:paraId="4D6D7845" w14:textId="35C88E4A" w:rsidR="00845940" w:rsidRPr="00845940" w:rsidRDefault="00845940">
      <w:pPr>
        <w:pStyle w:val="Verzeichnis3"/>
        <w:rPr>
          <w:rFonts w:asciiTheme="minorHAnsi" w:eastAsiaTheme="minorEastAsia" w:hAnsiTheme="minorHAnsi" w:cstheme="minorBidi"/>
          <w:sz w:val="22"/>
          <w:szCs w:val="22"/>
          <w:lang w:eastAsia="de-AT"/>
        </w:rPr>
      </w:pPr>
      <w:r>
        <w:t>5.26.4</w:t>
      </w:r>
      <w:r w:rsidRPr="00845940">
        <w:rPr>
          <w:rFonts w:asciiTheme="minorHAnsi" w:eastAsiaTheme="minorEastAsia" w:hAnsiTheme="minorHAnsi" w:cstheme="minorBidi"/>
          <w:sz w:val="22"/>
          <w:szCs w:val="22"/>
          <w:lang w:eastAsia="de-AT"/>
        </w:rPr>
        <w:tab/>
      </w:r>
      <w:r>
        <w:t>Post-conditions</w:t>
      </w:r>
      <w:r>
        <w:tab/>
      </w:r>
      <w:r>
        <w:fldChar w:fldCharType="begin"/>
      </w:r>
      <w:r>
        <w:instrText xml:space="preserve"> PAGEREF _Toc120625309 \h </w:instrText>
      </w:r>
      <w:r>
        <w:fldChar w:fldCharType="separate"/>
      </w:r>
      <w:r>
        <w:t>69</w:t>
      </w:r>
      <w:r>
        <w:fldChar w:fldCharType="end"/>
      </w:r>
    </w:p>
    <w:p w14:paraId="7BABDE7B" w14:textId="7493E228" w:rsidR="00845940" w:rsidRPr="00845940" w:rsidRDefault="00845940">
      <w:pPr>
        <w:pStyle w:val="Verzeichnis3"/>
        <w:rPr>
          <w:rFonts w:asciiTheme="minorHAnsi" w:eastAsiaTheme="minorEastAsia" w:hAnsiTheme="minorHAnsi" w:cstheme="minorBidi"/>
          <w:sz w:val="22"/>
          <w:szCs w:val="22"/>
          <w:lang w:eastAsia="de-AT"/>
        </w:rPr>
      </w:pPr>
      <w:r>
        <w:t>5.26.5</w:t>
      </w:r>
      <w:r w:rsidRPr="00845940">
        <w:rPr>
          <w:rFonts w:asciiTheme="minorHAnsi" w:eastAsiaTheme="minorEastAsia" w:hAnsiTheme="minorHAnsi" w:cstheme="minorBidi"/>
          <w:sz w:val="22"/>
          <w:szCs w:val="22"/>
          <w:lang w:eastAsia="de-AT"/>
        </w:rPr>
        <w:tab/>
      </w:r>
      <w:r>
        <w:t xml:space="preserve"> Existing features partly or fully covering the use case functionality</w:t>
      </w:r>
      <w:r>
        <w:tab/>
      </w:r>
      <w:r>
        <w:fldChar w:fldCharType="begin"/>
      </w:r>
      <w:r>
        <w:instrText xml:space="preserve"> PAGEREF _Toc120625310 \h </w:instrText>
      </w:r>
      <w:r>
        <w:fldChar w:fldCharType="separate"/>
      </w:r>
      <w:r>
        <w:t>69</w:t>
      </w:r>
      <w:r>
        <w:fldChar w:fldCharType="end"/>
      </w:r>
    </w:p>
    <w:p w14:paraId="0B8318B6" w14:textId="15A74452" w:rsidR="00845940" w:rsidRPr="00845940" w:rsidRDefault="00845940">
      <w:pPr>
        <w:pStyle w:val="Verzeichnis3"/>
        <w:rPr>
          <w:rFonts w:asciiTheme="minorHAnsi" w:eastAsiaTheme="minorEastAsia" w:hAnsiTheme="minorHAnsi" w:cstheme="minorBidi"/>
          <w:sz w:val="22"/>
          <w:szCs w:val="22"/>
          <w:lang w:eastAsia="de-AT"/>
        </w:rPr>
      </w:pPr>
      <w:r>
        <w:t>5.26.6</w:t>
      </w:r>
      <w:r w:rsidRPr="00845940">
        <w:rPr>
          <w:rFonts w:asciiTheme="minorHAnsi" w:eastAsiaTheme="minorEastAsia" w:hAnsiTheme="minorHAnsi" w:cstheme="minorBidi"/>
          <w:sz w:val="22"/>
          <w:szCs w:val="22"/>
          <w:lang w:eastAsia="de-AT"/>
        </w:rPr>
        <w:tab/>
      </w:r>
      <w:r>
        <w:t xml:space="preserve"> Potential New Requirements needed to support the use case</w:t>
      </w:r>
      <w:r>
        <w:tab/>
      </w:r>
      <w:r>
        <w:fldChar w:fldCharType="begin"/>
      </w:r>
      <w:r>
        <w:instrText xml:space="preserve"> PAGEREF _Toc120625311 \h </w:instrText>
      </w:r>
      <w:r>
        <w:fldChar w:fldCharType="separate"/>
      </w:r>
      <w:r>
        <w:t>69</w:t>
      </w:r>
      <w:r>
        <w:fldChar w:fldCharType="end"/>
      </w:r>
    </w:p>
    <w:p w14:paraId="3F57B3B1" w14:textId="6053FACF" w:rsidR="00845940" w:rsidRPr="00845940" w:rsidRDefault="00845940">
      <w:pPr>
        <w:pStyle w:val="Verzeichnis1"/>
        <w:rPr>
          <w:rFonts w:asciiTheme="minorHAnsi" w:eastAsiaTheme="minorEastAsia" w:hAnsiTheme="minorHAnsi" w:cstheme="minorBidi"/>
          <w:szCs w:val="22"/>
          <w:lang w:eastAsia="de-AT"/>
        </w:rPr>
      </w:pPr>
      <w:r w:rsidRPr="00BE096D">
        <w:rPr>
          <w:lang w:val="en-US"/>
        </w:rPr>
        <w:t>6</w:t>
      </w:r>
      <w:r w:rsidRPr="00845940">
        <w:rPr>
          <w:rFonts w:asciiTheme="minorHAnsi" w:eastAsiaTheme="minorEastAsia" w:hAnsiTheme="minorHAnsi" w:cstheme="minorBidi"/>
          <w:szCs w:val="22"/>
          <w:lang w:eastAsia="de-AT"/>
        </w:rPr>
        <w:tab/>
      </w:r>
      <w:r w:rsidRPr="00BE096D">
        <w:rPr>
          <w:lang w:val="en-US"/>
        </w:rPr>
        <w:t>Considerations</w:t>
      </w:r>
      <w:r>
        <w:tab/>
      </w:r>
      <w:r>
        <w:fldChar w:fldCharType="begin"/>
      </w:r>
      <w:r>
        <w:instrText xml:space="preserve"> PAGEREF _Toc120625312 \h </w:instrText>
      </w:r>
      <w:r>
        <w:fldChar w:fldCharType="separate"/>
      </w:r>
      <w:r>
        <w:t>69</w:t>
      </w:r>
      <w:r>
        <w:fldChar w:fldCharType="end"/>
      </w:r>
    </w:p>
    <w:p w14:paraId="22956246" w14:textId="3216B458" w:rsidR="00845940" w:rsidRPr="00845940" w:rsidRDefault="00845940">
      <w:pPr>
        <w:pStyle w:val="Verzeichnis1"/>
        <w:rPr>
          <w:rFonts w:asciiTheme="minorHAnsi" w:eastAsiaTheme="minorEastAsia" w:hAnsiTheme="minorHAnsi" w:cstheme="minorBidi"/>
          <w:szCs w:val="22"/>
          <w:lang w:eastAsia="de-AT"/>
        </w:rPr>
      </w:pPr>
      <w:r w:rsidRPr="00BE096D">
        <w:rPr>
          <w:lang w:val="en-US"/>
        </w:rPr>
        <w:t>6.1</w:t>
      </w:r>
      <w:r w:rsidRPr="00845940">
        <w:rPr>
          <w:rFonts w:asciiTheme="minorHAnsi" w:eastAsiaTheme="minorEastAsia" w:hAnsiTheme="minorHAnsi" w:cstheme="minorBidi"/>
          <w:szCs w:val="22"/>
          <w:lang w:eastAsia="de-AT"/>
        </w:rPr>
        <w:tab/>
      </w:r>
      <w:r w:rsidRPr="00BE096D">
        <w:rPr>
          <w:lang w:val="en-US"/>
        </w:rPr>
        <w:t>Considerations on confidentiality and integrity,</w:t>
      </w:r>
      <w:r>
        <w:tab/>
      </w:r>
      <w:r>
        <w:fldChar w:fldCharType="begin"/>
      </w:r>
      <w:r>
        <w:instrText xml:space="preserve"> PAGEREF _Toc120625313 \h </w:instrText>
      </w:r>
      <w:r>
        <w:fldChar w:fldCharType="separate"/>
      </w:r>
      <w:r>
        <w:t>69</w:t>
      </w:r>
      <w:r>
        <w:fldChar w:fldCharType="end"/>
      </w:r>
    </w:p>
    <w:p w14:paraId="57E7CA28" w14:textId="5C67C163" w:rsidR="00845940" w:rsidRPr="00845940" w:rsidRDefault="00845940">
      <w:pPr>
        <w:pStyle w:val="Verzeichnis3"/>
        <w:rPr>
          <w:rFonts w:asciiTheme="minorHAnsi" w:eastAsiaTheme="minorEastAsia" w:hAnsiTheme="minorHAnsi" w:cstheme="minorBidi"/>
          <w:sz w:val="22"/>
          <w:szCs w:val="22"/>
          <w:lang w:eastAsia="de-AT"/>
        </w:rPr>
      </w:pPr>
      <w:r>
        <w:t>6.1.1</w:t>
      </w:r>
      <w:r w:rsidRPr="00845940">
        <w:rPr>
          <w:rFonts w:asciiTheme="minorHAnsi" w:eastAsiaTheme="minorEastAsia" w:hAnsiTheme="minorHAnsi" w:cstheme="minorBidi"/>
          <w:sz w:val="22"/>
          <w:szCs w:val="22"/>
          <w:lang w:eastAsia="de-AT"/>
        </w:rPr>
        <w:tab/>
      </w:r>
      <w:r>
        <w:t>General</w:t>
      </w:r>
      <w:r>
        <w:tab/>
      </w:r>
      <w:r>
        <w:fldChar w:fldCharType="begin"/>
      </w:r>
      <w:r>
        <w:instrText xml:space="preserve"> PAGEREF _Toc120625314 \h </w:instrText>
      </w:r>
      <w:r>
        <w:fldChar w:fldCharType="separate"/>
      </w:r>
      <w:r>
        <w:t>69</w:t>
      </w:r>
      <w:r>
        <w:fldChar w:fldCharType="end"/>
      </w:r>
    </w:p>
    <w:p w14:paraId="7243393E" w14:textId="0E704592" w:rsidR="00845940" w:rsidRPr="00845940" w:rsidRDefault="00845940">
      <w:pPr>
        <w:pStyle w:val="Verzeichnis3"/>
        <w:rPr>
          <w:rFonts w:asciiTheme="minorHAnsi" w:eastAsiaTheme="minorEastAsia" w:hAnsiTheme="minorHAnsi" w:cstheme="minorBidi"/>
          <w:sz w:val="22"/>
          <w:szCs w:val="22"/>
          <w:lang w:eastAsia="de-AT"/>
        </w:rPr>
      </w:pPr>
      <w:r>
        <w:t>6.1.2</w:t>
      </w:r>
      <w:r w:rsidRPr="00845940">
        <w:rPr>
          <w:rFonts w:asciiTheme="minorHAnsi" w:eastAsiaTheme="minorEastAsia" w:hAnsiTheme="minorHAnsi" w:cstheme="minorBidi"/>
          <w:sz w:val="22"/>
          <w:szCs w:val="22"/>
          <w:lang w:eastAsia="de-AT"/>
        </w:rPr>
        <w:tab/>
      </w:r>
      <w:r>
        <w:t>Potential New Requirements</w:t>
      </w:r>
      <w:r>
        <w:tab/>
      </w:r>
      <w:r>
        <w:fldChar w:fldCharType="begin"/>
      </w:r>
      <w:r>
        <w:instrText xml:space="preserve"> PAGEREF _Toc120625315 \h </w:instrText>
      </w:r>
      <w:r>
        <w:fldChar w:fldCharType="separate"/>
      </w:r>
      <w:r>
        <w:t>69</w:t>
      </w:r>
      <w:r>
        <w:fldChar w:fldCharType="end"/>
      </w:r>
    </w:p>
    <w:p w14:paraId="17F80220" w14:textId="0C45C93F" w:rsidR="00845940" w:rsidRPr="00845940" w:rsidRDefault="00845940">
      <w:pPr>
        <w:pStyle w:val="Verzeichnis2"/>
        <w:rPr>
          <w:rFonts w:asciiTheme="minorHAnsi" w:eastAsiaTheme="minorEastAsia" w:hAnsiTheme="minorHAnsi" w:cstheme="minorBidi"/>
          <w:sz w:val="22"/>
          <w:szCs w:val="22"/>
          <w:lang w:eastAsia="de-AT"/>
        </w:rPr>
      </w:pPr>
      <w:r>
        <w:rPr>
          <w:lang w:eastAsia="zh-CN"/>
        </w:rPr>
        <w:t>6.2 Considerations on Privacy</w:t>
      </w:r>
      <w:r>
        <w:tab/>
      </w:r>
      <w:r>
        <w:fldChar w:fldCharType="begin"/>
      </w:r>
      <w:r>
        <w:instrText xml:space="preserve"> PAGEREF _Toc120625316 \h </w:instrText>
      </w:r>
      <w:r>
        <w:fldChar w:fldCharType="separate"/>
      </w:r>
      <w:r>
        <w:t>70</w:t>
      </w:r>
      <w:r>
        <w:fldChar w:fldCharType="end"/>
      </w:r>
    </w:p>
    <w:p w14:paraId="2076502E" w14:textId="19DD2584" w:rsidR="00845940" w:rsidRPr="00845940" w:rsidRDefault="00845940">
      <w:pPr>
        <w:pStyle w:val="Verzeichnis2"/>
        <w:rPr>
          <w:rFonts w:asciiTheme="minorHAnsi" w:eastAsiaTheme="minorEastAsia" w:hAnsiTheme="minorHAnsi" w:cstheme="minorBidi"/>
          <w:sz w:val="22"/>
          <w:szCs w:val="22"/>
          <w:lang w:eastAsia="de-AT"/>
        </w:rPr>
      </w:pPr>
      <w:r>
        <w:rPr>
          <w:lang w:eastAsia="zh-CN"/>
        </w:rPr>
        <w:t>6.3 Considerations on Mission Critical and other priority services</w:t>
      </w:r>
      <w:r>
        <w:tab/>
      </w:r>
      <w:r>
        <w:fldChar w:fldCharType="begin"/>
      </w:r>
      <w:r>
        <w:instrText xml:space="preserve"> PAGEREF _Toc120625317 \h </w:instrText>
      </w:r>
      <w:r>
        <w:fldChar w:fldCharType="separate"/>
      </w:r>
      <w:r>
        <w:t>70</w:t>
      </w:r>
      <w:r>
        <w:fldChar w:fldCharType="end"/>
      </w:r>
    </w:p>
    <w:p w14:paraId="75EEC448" w14:textId="5AA2D3C2" w:rsidR="00845940" w:rsidRPr="00845940" w:rsidRDefault="00845940">
      <w:pPr>
        <w:pStyle w:val="Verzeichnis1"/>
        <w:rPr>
          <w:rFonts w:asciiTheme="minorHAnsi" w:eastAsiaTheme="minorEastAsia" w:hAnsiTheme="minorHAnsi" w:cstheme="minorBidi"/>
          <w:szCs w:val="22"/>
          <w:lang w:eastAsia="de-AT"/>
        </w:rPr>
      </w:pPr>
      <w:r>
        <w:t>7</w:t>
      </w:r>
      <w:r w:rsidRPr="00845940">
        <w:rPr>
          <w:rFonts w:asciiTheme="minorHAnsi" w:eastAsiaTheme="minorEastAsia" w:hAnsiTheme="minorHAnsi" w:cstheme="minorBidi"/>
          <w:szCs w:val="22"/>
          <w:lang w:eastAsia="de-AT"/>
        </w:rPr>
        <w:tab/>
      </w:r>
      <w:r>
        <w:t>Consolidated potential requirements and KPIs</w:t>
      </w:r>
      <w:r>
        <w:tab/>
      </w:r>
      <w:r>
        <w:fldChar w:fldCharType="begin"/>
      </w:r>
      <w:r>
        <w:instrText xml:space="preserve"> PAGEREF _Toc120625318 \h </w:instrText>
      </w:r>
      <w:r>
        <w:fldChar w:fldCharType="separate"/>
      </w:r>
      <w:r>
        <w:t>70</w:t>
      </w:r>
      <w:r>
        <w:fldChar w:fldCharType="end"/>
      </w:r>
    </w:p>
    <w:p w14:paraId="63ECFA9C" w14:textId="23FDE3CD" w:rsidR="00845940" w:rsidRPr="00845940" w:rsidRDefault="00845940">
      <w:pPr>
        <w:pStyle w:val="Verzeichnis2"/>
        <w:rPr>
          <w:rFonts w:asciiTheme="minorHAnsi" w:eastAsiaTheme="minorEastAsia" w:hAnsiTheme="minorHAnsi" w:cstheme="minorBidi"/>
          <w:sz w:val="22"/>
          <w:szCs w:val="22"/>
          <w:lang w:eastAsia="de-AT"/>
        </w:rPr>
      </w:pPr>
      <w:r>
        <w:t>7.1</w:t>
      </w:r>
      <w:r w:rsidRPr="00845940">
        <w:rPr>
          <w:rFonts w:asciiTheme="minorHAnsi" w:eastAsiaTheme="minorEastAsia" w:hAnsiTheme="minorHAnsi" w:cstheme="minorBidi"/>
          <w:sz w:val="22"/>
          <w:szCs w:val="22"/>
          <w:lang w:eastAsia="de-AT"/>
        </w:rPr>
        <w:tab/>
      </w:r>
      <w:r>
        <w:t>Consolidated potential requirements</w:t>
      </w:r>
      <w:r>
        <w:tab/>
      </w:r>
      <w:r>
        <w:fldChar w:fldCharType="begin"/>
      </w:r>
      <w:r>
        <w:instrText xml:space="preserve"> PAGEREF _Toc120625319 \h </w:instrText>
      </w:r>
      <w:r>
        <w:fldChar w:fldCharType="separate"/>
      </w:r>
      <w:r>
        <w:t>70</w:t>
      </w:r>
      <w:r>
        <w:fldChar w:fldCharType="end"/>
      </w:r>
    </w:p>
    <w:p w14:paraId="155727A3" w14:textId="7927847C" w:rsidR="00845940" w:rsidRPr="00845940" w:rsidRDefault="00845940">
      <w:pPr>
        <w:pStyle w:val="Verzeichnis2"/>
        <w:rPr>
          <w:rFonts w:asciiTheme="minorHAnsi" w:eastAsiaTheme="minorEastAsia" w:hAnsiTheme="minorHAnsi" w:cstheme="minorBidi"/>
          <w:sz w:val="22"/>
          <w:szCs w:val="22"/>
          <w:lang w:eastAsia="de-AT"/>
        </w:rPr>
      </w:pPr>
      <w:r>
        <w:t>7.2</w:t>
      </w:r>
      <w:r w:rsidRPr="00845940">
        <w:rPr>
          <w:rFonts w:asciiTheme="minorHAnsi" w:eastAsiaTheme="minorEastAsia" w:hAnsiTheme="minorHAnsi" w:cstheme="minorBidi"/>
          <w:sz w:val="22"/>
          <w:szCs w:val="22"/>
          <w:lang w:eastAsia="de-AT"/>
        </w:rPr>
        <w:tab/>
      </w:r>
      <w:r>
        <w:t>Consolidated potential KPIs of sensing results</w:t>
      </w:r>
      <w:r>
        <w:tab/>
      </w:r>
      <w:r>
        <w:fldChar w:fldCharType="begin"/>
      </w:r>
      <w:r>
        <w:instrText xml:space="preserve"> PAGEREF _Toc120625320 \h </w:instrText>
      </w:r>
      <w:r>
        <w:fldChar w:fldCharType="separate"/>
      </w:r>
      <w:r>
        <w:t>70</w:t>
      </w:r>
      <w:r>
        <w:fldChar w:fldCharType="end"/>
      </w:r>
    </w:p>
    <w:p w14:paraId="4B986072" w14:textId="61E83F46" w:rsidR="00845940" w:rsidRPr="00845940" w:rsidRDefault="00845940">
      <w:pPr>
        <w:pStyle w:val="Verzeichnis1"/>
        <w:rPr>
          <w:rFonts w:asciiTheme="minorHAnsi" w:eastAsiaTheme="minorEastAsia" w:hAnsiTheme="minorHAnsi" w:cstheme="minorBidi"/>
          <w:szCs w:val="22"/>
          <w:lang w:eastAsia="de-AT"/>
        </w:rPr>
      </w:pPr>
      <w:r>
        <w:t>8</w:t>
      </w:r>
      <w:r w:rsidRPr="00845940">
        <w:rPr>
          <w:rFonts w:asciiTheme="minorHAnsi" w:eastAsiaTheme="minorEastAsia" w:hAnsiTheme="minorHAnsi" w:cstheme="minorBidi"/>
          <w:szCs w:val="22"/>
          <w:lang w:eastAsia="de-AT"/>
        </w:rPr>
        <w:tab/>
      </w:r>
      <w:r>
        <w:t>Conclusion and recommendations</w:t>
      </w:r>
      <w:r>
        <w:tab/>
      </w:r>
      <w:r>
        <w:fldChar w:fldCharType="begin"/>
      </w:r>
      <w:r>
        <w:instrText xml:space="preserve"> PAGEREF _Toc120625321 \h </w:instrText>
      </w:r>
      <w:r>
        <w:fldChar w:fldCharType="separate"/>
      </w:r>
      <w:r>
        <w:t>71</w:t>
      </w:r>
      <w:r>
        <w:fldChar w:fldCharType="end"/>
      </w:r>
    </w:p>
    <w:p w14:paraId="2FB8D327" w14:textId="5A1D04F4" w:rsidR="00845940" w:rsidRPr="00845940" w:rsidRDefault="00845940">
      <w:pPr>
        <w:pStyle w:val="Verzeichnis8"/>
        <w:rPr>
          <w:rFonts w:asciiTheme="minorHAnsi" w:eastAsiaTheme="minorEastAsia" w:hAnsiTheme="minorHAnsi" w:cstheme="minorBidi"/>
          <w:b w:val="0"/>
          <w:szCs w:val="22"/>
          <w:lang w:eastAsia="de-AT"/>
        </w:rPr>
      </w:pPr>
      <w:r>
        <w:t>Annex &lt;Z&gt; (informative): Change history</w:t>
      </w:r>
      <w:r>
        <w:tab/>
      </w:r>
      <w:r>
        <w:fldChar w:fldCharType="begin"/>
      </w:r>
      <w:r>
        <w:instrText xml:space="preserve"> PAGEREF _Toc120625322 \h </w:instrText>
      </w:r>
      <w:r>
        <w:fldChar w:fldCharType="separate"/>
      </w:r>
      <w:r>
        <w:t>72</w:t>
      </w:r>
      <w:r>
        <w:fldChar w:fldCharType="end"/>
      </w:r>
    </w:p>
    <w:p w14:paraId="0B9E3498" w14:textId="3EB998D0" w:rsidR="00080512" w:rsidRPr="004D3578" w:rsidRDefault="004D3578">
      <w:r w:rsidRPr="004D3578">
        <w:rPr>
          <w:noProof/>
          <w:sz w:val="22"/>
        </w:rPr>
        <w:fldChar w:fldCharType="end"/>
      </w:r>
    </w:p>
    <w:p w14:paraId="4F546A15" w14:textId="3B2F5023" w:rsidR="00091676" w:rsidRDefault="00080512" w:rsidP="00091676">
      <w:pPr>
        <w:pStyle w:val="Guidance"/>
      </w:pPr>
      <w:r w:rsidRPr="004D3578">
        <w:br w:type="page"/>
      </w:r>
    </w:p>
    <w:p w14:paraId="03993004" w14:textId="77777777" w:rsidR="00080512" w:rsidRDefault="00080512">
      <w:pPr>
        <w:pStyle w:val="berschrift1"/>
      </w:pPr>
      <w:bookmarkStart w:id="15" w:name="foreword"/>
      <w:bookmarkStart w:id="16" w:name="_Toc120625120"/>
      <w:bookmarkEnd w:id="15"/>
      <w:r w:rsidRPr="004D3578">
        <w:lastRenderedPageBreak/>
        <w:t>Foreword</w:t>
      </w:r>
      <w:bookmarkEnd w:id="16"/>
    </w:p>
    <w:p w14:paraId="2511FBFA" w14:textId="0A961116" w:rsidR="00080512" w:rsidRPr="004D3578" w:rsidRDefault="00080512">
      <w:r w:rsidRPr="004D3578">
        <w:t xml:space="preserve">This Technical </w:t>
      </w:r>
      <w:bookmarkStart w:id="17" w:name="spectype3"/>
      <w:r w:rsidR="00602AEA" w:rsidRPr="0065159A">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24E0D0FE" w:rsidR="00080512" w:rsidRDefault="00080512">
      <w:pPr>
        <w:pStyle w:val="berschrift1"/>
      </w:pPr>
      <w:bookmarkStart w:id="18" w:name="introduction"/>
      <w:bookmarkStart w:id="19" w:name="_Toc120625121"/>
      <w:bookmarkEnd w:id="18"/>
      <w:r w:rsidRPr="004D3578">
        <w:t>Introduction</w:t>
      </w:r>
      <w:bookmarkEnd w:id="19"/>
    </w:p>
    <w:p w14:paraId="5FBE73BE" w14:textId="2296DCE6" w:rsidR="00B11C7D" w:rsidRPr="00B11C7D" w:rsidRDefault="00B11C7D" w:rsidP="00B11C7D">
      <w:r>
        <w:rPr>
          <w:lang w:val="en-US" w:eastAsia="zh-CN"/>
        </w:rPr>
        <w:t>Wireless sensing technologies aim at acquiring information about a remote object or environment and its characteristics without physically contacting it. The perception</w:t>
      </w:r>
      <w:r>
        <w:rPr>
          <w:rFonts w:hint="eastAsia"/>
          <w:lang w:val="en-US" w:eastAsia="zh-CN"/>
        </w:rPr>
        <w:t xml:space="preserve"> </w:t>
      </w:r>
      <w:r>
        <w:rPr>
          <w:lang w:val="en-US" w:eastAsia="zh-CN"/>
        </w:rPr>
        <w:t>data</w:t>
      </w:r>
      <w:r>
        <w:rPr>
          <w:rFonts w:hint="eastAsia"/>
          <w:lang w:val="en-US" w:eastAsia="zh-CN"/>
        </w:rPr>
        <w:t xml:space="preserve"> of</w:t>
      </w:r>
      <w:r>
        <w:rPr>
          <w:lang w:val="en-US" w:eastAsia="zh-CN"/>
        </w:rPr>
        <w:t xml:space="preserve"> the object and its surrounding can be </w:t>
      </w:r>
      <w:r>
        <w:rPr>
          <w:rFonts w:hint="eastAsia"/>
          <w:lang w:val="en-US" w:eastAsia="zh-CN"/>
        </w:rPr>
        <w:t>utilized</w:t>
      </w:r>
      <w:r>
        <w:rPr>
          <w:lang w:val="en-US" w:eastAsia="zh-CN"/>
        </w:rPr>
        <w:t xml:space="preserve"> for analysis, so that meaningful information about the object or environment and its characteristics can be obtained.</w:t>
      </w:r>
    </w:p>
    <w:p w14:paraId="548A512E" w14:textId="3F500875" w:rsidR="00080512" w:rsidRPr="004D3578" w:rsidRDefault="00080512" w:rsidP="00A74C3D">
      <w:pPr>
        <w:pStyle w:val="berschrift1"/>
      </w:pPr>
      <w:r w:rsidRPr="004D3578">
        <w:br w:type="page"/>
      </w:r>
      <w:bookmarkStart w:id="20" w:name="scope"/>
      <w:bookmarkStart w:id="21" w:name="_Toc120625122"/>
      <w:bookmarkEnd w:id="20"/>
      <w:r w:rsidRPr="004D3578">
        <w:lastRenderedPageBreak/>
        <w:t>1</w:t>
      </w:r>
      <w:r w:rsidRPr="004D3578">
        <w:tab/>
        <w:t>Scope</w:t>
      </w:r>
      <w:bookmarkEnd w:id="21"/>
    </w:p>
    <w:p w14:paraId="7621B829" w14:textId="705D985B" w:rsidR="007E14C2" w:rsidRDefault="00080512" w:rsidP="007E14C2">
      <w:r w:rsidRPr="004D3578">
        <w:t xml:space="preserve">The present </w:t>
      </w:r>
      <w:r w:rsidR="00202D11" w:rsidRPr="004D3578">
        <w:t xml:space="preserve">document </w:t>
      </w:r>
      <w:r w:rsidR="00202D11" w:rsidRPr="007E14C2">
        <w:t>describes</w:t>
      </w:r>
      <w:r w:rsidR="007E14C2">
        <w:t xml:space="preserve"> use cases and potential requirements for enhancement of the 5G system to provide sensing services addressing different target verticals/applications, e.g. autonomous/assisted driving, V2X, UAVs, 3D map reconstruction, smart city, smart home, factories, healthcare, maritime sector.</w:t>
      </w:r>
    </w:p>
    <w:p w14:paraId="06A2E9D8" w14:textId="2CA4E93D" w:rsidR="007E14C2" w:rsidRDefault="007E14C2" w:rsidP="007E14C2">
      <w:pPr>
        <w:rPr>
          <w:rFonts w:eastAsia="DengXian"/>
        </w:rPr>
      </w:pPr>
      <w:r>
        <w:t>Use cases focus on NR-based sensing, while some use cases might make use of information already available in EPC and E-UTRA (e.g. cell/UE measurements, location updates). This study will not lead to impacts on EPC and E-UTRA. Some use cases could also include non-3GPP type sensors (e.g. Radar, camera).</w:t>
      </w:r>
    </w:p>
    <w:p w14:paraId="4EA05E1B" w14:textId="32F1BB24" w:rsidR="00080512" w:rsidRPr="004D3578" w:rsidRDefault="007E14C2" w:rsidP="007E14C2">
      <w:r>
        <w:t>The aspects addressed in the present document include collecting and reporting of sensing information, sensing related KPIs. Security, privacy, regulation and charging are additional topics of concern.</w:t>
      </w:r>
    </w:p>
    <w:p w14:paraId="794720D9" w14:textId="77777777" w:rsidR="00080512" w:rsidRPr="004D3578" w:rsidRDefault="00080512">
      <w:pPr>
        <w:pStyle w:val="berschrift1"/>
      </w:pPr>
      <w:bookmarkStart w:id="22" w:name="references"/>
      <w:bookmarkStart w:id="23" w:name="_Toc120625123"/>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FC9B725" w14:textId="087EE529" w:rsidR="00FB1A69" w:rsidRDefault="00FB1A69" w:rsidP="00FB1A69">
      <w:pPr>
        <w:pStyle w:val="EX"/>
      </w:pPr>
      <w:r w:rsidRPr="00C61563">
        <w:t>[</w:t>
      </w:r>
      <w:r w:rsidR="00052794">
        <w:t>2</w:t>
      </w:r>
      <w:r w:rsidRPr="00C61563">
        <w:t>]</w:t>
      </w:r>
      <w:r>
        <w:tab/>
      </w:r>
      <w:r w:rsidRPr="000A3978">
        <w:t>W. Favoreel, "Pedestrian sensing for increased traffic safety and efficiency at signalized intersections," </w:t>
      </w:r>
      <w:r w:rsidRPr="00C92A61">
        <w:t>2011 8th IEEE International Conference on Advanced Video and Signal Based Surveillance (AVSS)</w:t>
      </w:r>
      <w:r w:rsidRPr="000A3978">
        <w:t>, 2011, pp. 539-542, doi: 10.1109/AVSS.2011.6027406.</w:t>
      </w:r>
    </w:p>
    <w:p w14:paraId="6883C23B" w14:textId="2653D80A" w:rsidR="00FB1A69" w:rsidRDefault="00FB1A69" w:rsidP="00FB1A69">
      <w:pPr>
        <w:pStyle w:val="EX"/>
      </w:pPr>
      <w:r w:rsidRPr="00C61563">
        <w:t>[</w:t>
      </w:r>
      <w:r w:rsidR="00052794">
        <w:t>3</w:t>
      </w:r>
      <w:r w:rsidRPr="00C61563">
        <w:t>]</w:t>
      </w:r>
      <w:r>
        <w:tab/>
      </w:r>
      <w:r w:rsidRPr="00C61563">
        <w:rPr>
          <w:rFonts w:hint="eastAsia"/>
        </w:rPr>
        <w:t>Advances in Wildlife Crossing Technologies</w:t>
      </w:r>
      <w:r>
        <w:t xml:space="preserve">: </w:t>
      </w:r>
      <w:hyperlink r:id="rId11" w:history="1">
        <w:r w:rsidRPr="00F621B4">
          <w:rPr>
            <w:rStyle w:val="Hyperlink"/>
            <w:rFonts w:eastAsia="Calibri"/>
          </w:rPr>
          <w:t>https://highways.dot.gov/public-roads/septoct-2009/advances-wildlife-crossing-technologies</w:t>
        </w:r>
      </w:hyperlink>
      <w:r>
        <w:t>.</w:t>
      </w:r>
    </w:p>
    <w:p w14:paraId="6516C83E" w14:textId="7993B179" w:rsidR="00080512" w:rsidRDefault="00FB1A69" w:rsidP="00FB1A69">
      <w:pPr>
        <w:pStyle w:val="EX"/>
      </w:pPr>
      <w:r w:rsidRPr="00C61563">
        <w:t>[</w:t>
      </w:r>
      <w:r w:rsidR="00052794">
        <w:t>4</w:t>
      </w:r>
      <w:r w:rsidRPr="00C61563">
        <w:t>]</w:t>
      </w:r>
      <w:r>
        <w:tab/>
        <w:t xml:space="preserve">Protection Detection: Making Roads Safe for Drivers and Wildlife: </w:t>
      </w:r>
      <w:hyperlink r:id="rId12" w:history="1">
        <w:r w:rsidRPr="000A4A68">
          <w:rPr>
            <w:rStyle w:val="Hyperlink"/>
            <w:rFonts w:eastAsia="Calibri"/>
          </w:rPr>
          <w:t>https://onlinepubs.trb.org/onlinepubs/webinars/201118.pdf</w:t>
        </w:r>
      </w:hyperlink>
      <w:r>
        <w:t>.</w:t>
      </w:r>
    </w:p>
    <w:p w14:paraId="537EE749" w14:textId="58E2B3B7" w:rsidR="0044319B" w:rsidRDefault="0044319B" w:rsidP="0044319B">
      <w:pPr>
        <w:pStyle w:val="EX"/>
      </w:pPr>
      <w:r w:rsidRPr="00CF65A2">
        <w:t>[</w:t>
      </w:r>
      <w:r>
        <w:t>5</w:t>
      </w:r>
      <w:r w:rsidRPr="00CF65A2">
        <w:t>]</w:t>
      </w:r>
      <w:r w:rsidRPr="006114C1">
        <w:tab/>
        <w:t>F. Liu et al., "Integrated Sensing and Communications: Towards Dual-functional Wireless Networks for 6G and Beyond," in IEEE Journal on Selected Areas in Communications, doi: 10.1109/JSAC.2022.3156632.</w:t>
      </w:r>
    </w:p>
    <w:p w14:paraId="467BBBBA" w14:textId="660A74C0" w:rsidR="0044319B" w:rsidRDefault="0044319B" w:rsidP="0044319B">
      <w:pPr>
        <w:pStyle w:val="EX"/>
        <w:rPr>
          <w:lang w:eastAsia="zh-CN"/>
        </w:rPr>
      </w:pPr>
      <w:r>
        <w:rPr>
          <w:lang w:eastAsia="zh-CN"/>
        </w:rPr>
        <w:t>[6]</w:t>
      </w:r>
      <w:r w:rsidRPr="004D3578">
        <w:tab/>
      </w:r>
      <w:r w:rsidRPr="001A382E">
        <w:t>T. S. Rappaport, G. R. MacCartney, M. K. Samimi and S. Sun, "Wideband Millimeter-Wave Propagation Measurements and Channel Models for Future Wireless Communication System Design," in IEEE Transactions on Communications, vol. 63, no. 9, pp. 3029-3056, Sept. 2015, doi: 10.1109/TCOMM.2015.2434384.</w:t>
      </w:r>
    </w:p>
    <w:p w14:paraId="76AFE774" w14:textId="45A1EBCC" w:rsidR="0044319B" w:rsidRDefault="0044319B" w:rsidP="0044319B">
      <w:pPr>
        <w:pStyle w:val="EX"/>
        <w:rPr>
          <w:lang w:eastAsia="zh-CN"/>
        </w:rPr>
      </w:pPr>
      <w:r>
        <w:rPr>
          <w:lang w:eastAsia="zh-CN"/>
        </w:rPr>
        <w:t>[7]</w:t>
      </w:r>
      <w:r w:rsidRPr="004D3578">
        <w:tab/>
      </w:r>
      <w:r w:rsidRPr="000F1F67">
        <w:rPr>
          <w:lang w:eastAsia="zh-CN"/>
        </w:rPr>
        <w:t>C. Han, Y. Bi, S. Duan and G. Lu, "Rain Rate Retrieval Test From 25-GHz, 28-GHz, and 38-GHz Millimeter-Wave Link Measurement in Beijing," in IEEE Journal of Selected Topics in Applied Earth Observations and Remote Sensing, vol. 12, no. 8, pp. 2835-2847, Aug. 2019, doi: 10.1109/JSTARS.2019.2918507.</w:t>
      </w:r>
    </w:p>
    <w:p w14:paraId="6FDFD429" w14:textId="4E8B5605" w:rsidR="004412D8" w:rsidRDefault="004412D8" w:rsidP="0044319B">
      <w:pPr>
        <w:pStyle w:val="EX"/>
      </w:pPr>
      <w:r>
        <w:rPr>
          <w:lang w:eastAsia="zh-CN"/>
        </w:rPr>
        <w:t>[8]</w:t>
      </w:r>
      <w:r w:rsidRPr="004D3578">
        <w:tab/>
      </w:r>
      <w:r w:rsidRPr="00617DB7">
        <w:t>IEEE 802.11-18/0611r16</w:t>
      </w:r>
      <w:r>
        <w:t xml:space="preserve">: “Wireless LANs, </w:t>
      </w:r>
      <w:r w:rsidRPr="00617DB7">
        <w:t>WiFi Sensing Uses Cases</w:t>
      </w:r>
      <w:r>
        <w:t>”</w:t>
      </w:r>
    </w:p>
    <w:p w14:paraId="526FE18C" w14:textId="320C77DA" w:rsidR="008E667B" w:rsidRDefault="008E667B" w:rsidP="008E667B">
      <w:pPr>
        <w:pStyle w:val="EX"/>
      </w:pPr>
      <w:r>
        <w:rPr>
          <w:lang w:eastAsia="zh-CN"/>
        </w:rPr>
        <w:t>[9]</w:t>
      </w:r>
      <w:r w:rsidRPr="004D3578">
        <w:tab/>
      </w:r>
      <w:r>
        <w:rPr>
          <w:lang w:eastAsia="zh-CN"/>
        </w:rPr>
        <w:t xml:space="preserve">TEM STANDARDS TEM STANDARDS AND RECOMMENDED PRACTICE: </w:t>
      </w:r>
      <w:hyperlink r:id="rId13" w:history="1">
        <w:r w:rsidRPr="00A456B1">
          <w:rPr>
            <w:rStyle w:val="Hyperlink"/>
            <w:rFonts w:eastAsia="Calibri"/>
          </w:rPr>
          <w:t>https://unece.org/fileadmin/DAM/trans/main/tem/temdocs/TEM-Std-Ed3.pdf</w:t>
        </w:r>
      </w:hyperlink>
    </w:p>
    <w:p w14:paraId="0AB19899" w14:textId="28A9AAE9" w:rsidR="00C455B2" w:rsidRDefault="00C455B2" w:rsidP="00C455B2">
      <w:pPr>
        <w:pStyle w:val="EX"/>
        <w:rPr>
          <w:lang w:eastAsia="zh-CN"/>
        </w:rPr>
      </w:pPr>
      <w:r>
        <w:rPr>
          <w:lang w:eastAsia="zh-CN"/>
        </w:rPr>
        <w:t>[</w:t>
      </w:r>
      <w:r w:rsidR="00C0203D">
        <w:rPr>
          <w:lang w:eastAsia="zh-CN"/>
        </w:rPr>
        <w:t>11</w:t>
      </w:r>
      <w:r>
        <w:rPr>
          <w:lang w:eastAsia="zh-CN"/>
        </w:rPr>
        <w:t>]</w:t>
      </w:r>
      <w:r>
        <w:rPr>
          <w:lang w:eastAsia="zh-CN"/>
        </w:rPr>
        <w:tab/>
        <w:t>3GPP TR 22.856, "Localized Mobile Metaverse Services".</w:t>
      </w:r>
    </w:p>
    <w:p w14:paraId="2D2713C2" w14:textId="235EBAA4" w:rsidR="00C455B2" w:rsidRDefault="00C455B2" w:rsidP="00C455B2">
      <w:pPr>
        <w:pStyle w:val="EX"/>
        <w:rPr>
          <w:lang w:eastAsia="zh-CN"/>
        </w:rPr>
      </w:pPr>
      <w:r>
        <w:rPr>
          <w:lang w:eastAsia="zh-CN"/>
        </w:rPr>
        <w:t>[</w:t>
      </w:r>
      <w:r w:rsidR="00C0203D">
        <w:rPr>
          <w:lang w:eastAsia="zh-CN"/>
        </w:rPr>
        <w:t>13</w:t>
      </w:r>
      <w:r>
        <w:rPr>
          <w:lang w:eastAsia="zh-CN"/>
        </w:rPr>
        <w:t>]</w:t>
      </w:r>
      <w:r>
        <w:rPr>
          <w:lang w:eastAsia="zh-CN"/>
        </w:rPr>
        <w:tab/>
        <w:t xml:space="preserve">“Velodyne™ LiDAR VPL-16 User Manual,” 63-9243 Rev. E, Velodyne™ LiDAR, </w:t>
      </w:r>
      <w:hyperlink r:id="rId14" w:history="1">
        <w:r w:rsidRPr="00F6245F">
          <w:rPr>
            <w:rStyle w:val="Hyperlink"/>
            <w:lang w:eastAsia="zh-CN"/>
          </w:rPr>
          <w:t>https://velodynelidar.com/wp-content/uploads/2019/12/63-9243-Rev-E-VLP-16-User-Manual.pdf</w:t>
        </w:r>
      </w:hyperlink>
      <w:r>
        <w:rPr>
          <w:lang w:eastAsia="zh-CN"/>
        </w:rPr>
        <w:t xml:space="preserve"> </w:t>
      </w:r>
    </w:p>
    <w:p w14:paraId="4F2DC920" w14:textId="29C57362" w:rsidR="00C455B2" w:rsidRDefault="00C455B2" w:rsidP="00765EA7">
      <w:pPr>
        <w:pStyle w:val="EX"/>
        <w:rPr>
          <w:shd w:val="clear" w:color="auto" w:fill="FFFFFF"/>
        </w:rPr>
      </w:pPr>
      <w:r>
        <w:rPr>
          <w:shd w:val="clear" w:color="auto" w:fill="FFFFFF"/>
        </w:rPr>
        <w:lastRenderedPageBreak/>
        <w:t>[</w:t>
      </w:r>
      <w:r w:rsidR="00C0203D">
        <w:rPr>
          <w:shd w:val="clear" w:color="auto" w:fill="FFFFFF"/>
        </w:rPr>
        <w:t>14</w:t>
      </w:r>
      <w:r>
        <w:rPr>
          <w:shd w:val="clear" w:color="auto" w:fill="FFFFFF"/>
        </w:rPr>
        <w:t xml:space="preserve">] </w:t>
      </w:r>
      <w:r>
        <w:rPr>
          <w:shd w:val="clear" w:color="auto" w:fill="FFFFFF"/>
        </w:rPr>
        <w:tab/>
      </w:r>
      <w:r>
        <w:rPr>
          <w:shd w:val="clear" w:color="auto" w:fill="FFFFFF"/>
        </w:rPr>
        <w:tab/>
        <w:t>Liu, A., Huang, Z., Li, M., Wan, Y., Li, W., Han, T.X., Liu, C., Du, R., Tan, D.K.P., Lu, J. and Shen, Y., 2022. A survey on fundamental limits of integrated sensing and communication. </w:t>
      </w:r>
      <w:r>
        <w:rPr>
          <w:i/>
          <w:iCs/>
          <w:shd w:val="clear" w:color="auto" w:fill="FFFFFF"/>
        </w:rPr>
        <w:t>IEEE Communications Surveys &amp; Tutorials</w:t>
      </w:r>
      <w:r>
        <w:rPr>
          <w:shd w:val="clear" w:color="auto" w:fill="FFFFFF"/>
        </w:rPr>
        <w:t>, </w:t>
      </w:r>
      <w:r>
        <w:rPr>
          <w:i/>
          <w:iCs/>
          <w:shd w:val="clear" w:color="auto" w:fill="FFFFFF"/>
        </w:rPr>
        <w:t>24</w:t>
      </w:r>
      <w:r>
        <w:rPr>
          <w:shd w:val="clear" w:color="auto" w:fill="FFFFFF"/>
        </w:rPr>
        <w:t>(2), pp.994-1034.</w:t>
      </w:r>
    </w:p>
    <w:p w14:paraId="2A89ADB0" w14:textId="042AF442" w:rsidR="00C455B2" w:rsidRPr="00045225" w:rsidRDefault="00C455B2" w:rsidP="00765EA7">
      <w:pPr>
        <w:pStyle w:val="EX"/>
        <w:rPr>
          <w:rStyle w:val="Hyperlink"/>
          <w:rFonts w:ascii="Arial" w:hAnsi="Arial" w:cs="Arial"/>
          <w:shd w:val="clear" w:color="auto" w:fill="FFFFFF"/>
        </w:rPr>
      </w:pPr>
      <w:r>
        <w:rPr>
          <w:color w:val="222222"/>
          <w:shd w:val="clear" w:color="auto" w:fill="FFFFFF"/>
        </w:rPr>
        <w:t>[</w:t>
      </w:r>
      <w:r w:rsidR="00C0203D">
        <w:rPr>
          <w:color w:val="222222"/>
          <w:shd w:val="clear" w:color="auto" w:fill="FFFFFF"/>
        </w:rPr>
        <w:t>15</w:t>
      </w:r>
      <w:r>
        <w:rPr>
          <w:color w:val="222222"/>
          <w:shd w:val="clear" w:color="auto" w:fill="FFFFFF"/>
        </w:rPr>
        <w:t xml:space="preserve">] </w:t>
      </w:r>
      <w:r>
        <w:rPr>
          <w:color w:val="222222"/>
          <w:shd w:val="clear" w:color="auto" w:fill="FFFFFF"/>
        </w:rPr>
        <w:tab/>
      </w:r>
      <w:r w:rsidRPr="00765EA7">
        <w:rPr>
          <w:rStyle w:val="Hyperlink"/>
          <w:rFonts w:eastAsia="Calibri"/>
        </w:rPr>
        <w:tab/>
      </w:r>
      <w:hyperlink r:id="rId15" w:history="1">
        <w:r w:rsidRPr="00765EA7">
          <w:rPr>
            <w:rStyle w:val="Hyperlink"/>
            <w:rFonts w:eastAsia="Calibri"/>
          </w:rPr>
          <w:t>https://medium.com/desn325-emergentdesign/s-l-a-m-and-optical-tracking-for-xr-cfabb7dd536f</w:t>
        </w:r>
      </w:hyperlink>
    </w:p>
    <w:p w14:paraId="2DE05426" w14:textId="2289BE37" w:rsidR="00C455B2" w:rsidRPr="00765EA7" w:rsidRDefault="00C455B2" w:rsidP="00C455B2">
      <w:pPr>
        <w:pStyle w:val="EX"/>
        <w:rPr>
          <w:shd w:val="clear" w:color="auto" w:fill="FFFFFF"/>
        </w:rPr>
      </w:pPr>
      <w:r w:rsidRPr="00765EA7">
        <w:t>[</w:t>
      </w:r>
      <w:r w:rsidR="00C0203D" w:rsidRPr="00765EA7">
        <w:t>16</w:t>
      </w:r>
      <w:r w:rsidRPr="00765EA7">
        <w:t xml:space="preserve">] </w:t>
      </w:r>
      <w:r w:rsidRPr="00765EA7">
        <w:tab/>
      </w:r>
      <w:r w:rsidRPr="00765EA7">
        <w:tab/>
      </w:r>
      <w:r w:rsidRPr="00765EA7">
        <w:rPr>
          <w:shd w:val="clear" w:color="auto" w:fill="FFFFFF"/>
        </w:rPr>
        <w:t>Dwivedi, S., Shreevastav, R., Munier, F., Nygren, J., Siomina, I., Lyazidi, Y., Shrestha, D., Lindmark, G., Ernström, P., Stare, E. and Razavi, S.M., 2021. Positioning in 5G networks. IEEE Communications Magazine, 59(11), pp.38-44.</w:t>
      </w:r>
    </w:p>
    <w:p w14:paraId="1EB66CE9" w14:textId="7EE930CF" w:rsidR="00566296" w:rsidRDefault="00566296" w:rsidP="00566296">
      <w:pPr>
        <w:pStyle w:val="EX"/>
        <w:rPr>
          <w:lang w:eastAsia="zh-CN"/>
        </w:rPr>
      </w:pPr>
      <w:r w:rsidRPr="00F05C82">
        <w:rPr>
          <w:lang w:eastAsia="zh-CN"/>
        </w:rPr>
        <w:t>[</w:t>
      </w:r>
      <w:r>
        <w:rPr>
          <w:lang w:eastAsia="zh-CN"/>
        </w:rPr>
        <w:t>17</w:t>
      </w:r>
      <w:r w:rsidRPr="00F05C82">
        <w:rPr>
          <w:lang w:eastAsia="zh-CN"/>
        </w:rPr>
        <w:t>]</w:t>
      </w:r>
      <w:r w:rsidRPr="00F05C82">
        <w:rPr>
          <w:lang w:eastAsia="zh-CN"/>
        </w:rPr>
        <w:tab/>
        <w:t xml:space="preserve">T. Murakami et al, “Wildlife Detection System Using Wireless LAN Signal,” in NTT Technical Review vol.17, No.6, pp. 45-48, June 20019, </w:t>
      </w:r>
      <w:hyperlink r:id="rId16" w:history="1">
        <w:r w:rsidRPr="00DA36C8">
          <w:rPr>
            <w:rStyle w:val="Hyperlink"/>
            <w:lang w:eastAsia="zh-CN"/>
          </w:rPr>
          <w:t>https://www.ntt-review.jp/archive/ntttechnical.php?contents=ntr201906fa13.pdf&amp;mode=show_pdf</w:t>
        </w:r>
      </w:hyperlink>
    </w:p>
    <w:p w14:paraId="41D08F28" w14:textId="4157BFF1" w:rsidR="009E487E" w:rsidRDefault="009E487E" w:rsidP="009E487E">
      <w:pPr>
        <w:pStyle w:val="EX"/>
      </w:pPr>
      <w:r>
        <w:t>[18]</w:t>
      </w:r>
      <w:r>
        <w:tab/>
        <w:t>Eradication of elephant mortality and injury due to railway accidents through automatic tracking and alert system in IEEE Conference Publication, IEEE Xplore</w:t>
      </w:r>
    </w:p>
    <w:p w14:paraId="7910CF7D" w14:textId="5302752D" w:rsidR="009E487E" w:rsidRDefault="009E487E" w:rsidP="009E487E">
      <w:pPr>
        <w:pStyle w:val="EX"/>
        <w:rPr>
          <w:lang w:eastAsia="zh-CN"/>
        </w:rPr>
      </w:pPr>
      <w:r>
        <w:t>[19]</w:t>
      </w:r>
      <w:r>
        <w:tab/>
        <w:t>Impact of wild animals (deer and bears) on train operations 210616_KO_Animal2.pdf (jrhokkaido.co.jp) (in Japanese)</w:t>
      </w:r>
      <w:r>
        <w:rPr>
          <w:lang w:eastAsia="zh-CN"/>
        </w:rPr>
        <w:t xml:space="preserve"> [z]</w:t>
      </w:r>
      <w:r w:rsidRPr="004D3578">
        <w:rPr>
          <w:lang w:eastAsia="zh-CN"/>
        </w:rPr>
        <w:tab/>
      </w:r>
      <w:r w:rsidRPr="00B153DA">
        <w:rPr>
          <w:lang w:eastAsia="zh-CN"/>
        </w:rPr>
        <w:t>Rail Industry Safety Induction Handbook</w:t>
      </w:r>
      <w:r>
        <w:rPr>
          <w:rFonts w:hint="eastAsia"/>
          <w:lang w:eastAsia="zh-CN"/>
        </w:rPr>
        <w:t>:</w:t>
      </w:r>
      <w:r>
        <w:rPr>
          <w:lang w:eastAsia="zh-CN"/>
        </w:rPr>
        <w:t xml:space="preserve"> </w:t>
      </w:r>
      <w:hyperlink r:id="rId17" w:history="1">
        <w:r w:rsidRPr="00866531">
          <w:rPr>
            <w:rStyle w:val="Hyperlink"/>
            <w:lang w:eastAsia="zh-CN"/>
          </w:rPr>
          <w:t>https://railsafe.org.au/__data/assets/pdf_file/0009/32022/Rail-Industry-Safety-Induction-RISI-Handbook-V5.1.pdf</w:t>
        </w:r>
      </w:hyperlink>
    </w:p>
    <w:p w14:paraId="0D0B6382" w14:textId="2056227B" w:rsidR="00267737" w:rsidRPr="000C59B5" w:rsidRDefault="00267737" w:rsidP="00267737">
      <w:pPr>
        <w:keepLines/>
        <w:ind w:left="1702" w:hanging="1418"/>
        <w:rPr>
          <w:rFonts w:eastAsia="DengXian"/>
        </w:rPr>
      </w:pPr>
      <w:r w:rsidRPr="000C59B5">
        <w:rPr>
          <w:rFonts w:eastAsia="DengXian"/>
        </w:rPr>
        <w:t>[</w:t>
      </w:r>
      <w:r>
        <w:rPr>
          <w:rFonts w:eastAsia="DengXian"/>
        </w:rPr>
        <w:t>21</w:t>
      </w:r>
      <w:r w:rsidRPr="000C59B5">
        <w:rPr>
          <w:rFonts w:eastAsia="DengXian"/>
        </w:rPr>
        <w:t>]</w:t>
      </w:r>
      <w:r w:rsidRPr="000C59B5">
        <w:rPr>
          <w:rFonts w:eastAsia="DengXian"/>
        </w:rPr>
        <w:tab/>
        <w:t xml:space="preserve">Society of Automotive Engineers (SAE), “Taxonomy and definition for terms related to Driving automation systems for on-Road Motor Vehicles”, </w:t>
      </w:r>
      <w:hyperlink r:id="rId18" w:history="1">
        <w:r w:rsidRPr="000C59B5">
          <w:rPr>
            <w:rStyle w:val="Hyperlink"/>
          </w:rPr>
          <w:t>https://www.sae.org/standards/content/j3016_202104/</w:t>
        </w:r>
      </w:hyperlink>
    </w:p>
    <w:p w14:paraId="10AC187B" w14:textId="23758813" w:rsidR="00B717C8" w:rsidRDefault="00B717C8" w:rsidP="00B717C8">
      <w:pPr>
        <w:pStyle w:val="EX"/>
      </w:pPr>
      <w:r w:rsidRPr="00C61563">
        <w:t>[</w:t>
      </w:r>
      <w:r w:rsidR="000021B4">
        <w:t>22</w:t>
      </w:r>
      <w:r w:rsidRPr="00C61563">
        <w:t>]</w:t>
      </w:r>
      <w:r>
        <w:tab/>
        <w:t>Census of Fatal Occupational Injuries Summary, 2020</w:t>
      </w:r>
      <w:r w:rsidR="00BD2E64">
        <w:t xml:space="preserve">, </w:t>
      </w:r>
      <w:hyperlink r:id="rId19" w:history="1">
        <w:r w:rsidRPr="00B704FB">
          <w:rPr>
            <w:rStyle w:val="Hyperlink"/>
            <w:noProof/>
            <w:lang w:val="en-US"/>
          </w:rPr>
          <w:t>https://www.bls.gov/news.release/cfoi.nr0.htm</w:t>
        </w:r>
      </w:hyperlink>
    </w:p>
    <w:p w14:paraId="21B263A7" w14:textId="24C2EDB4" w:rsidR="00B717C8" w:rsidRDefault="00B717C8" w:rsidP="00BD2E64">
      <w:pPr>
        <w:pStyle w:val="EX"/>
        <w:rPr>
          <w:lang w:val="en-US"/>
        </w:rPr>
      </w:pPr>
      <w:r w:rsidRPr="00C61563">
        <w:t>[</w:t>
      </w:r>
      <w:r w:rsidR="000021B4">
        <w:t>23</w:t>
      </w:r>
      <w:r w:rsidRPr="00C61563">
        <w:t>]</w:t>
      </w:r>
      <w:r w:rsidR="003F3794">
        <w:tab/>
      </w:r>
      <w:r w:rsidRPr="00BB228A">
        <w:rPr>
          <w:lang w:val="en-US"/>
        </w:rPr>
        <w:t>Javed MA, Muram FU, Hansson H, Punnekkat S, Thane H. Towards dynamic safety assurance for</w:t>
      </w:r>
      <w:r w:rsidR="003F3794">
        <w:rPr>
          <w:lang w:val="en-US"/>
        </w:rPr>
        <w:t xml:space="preserve"> </w:t>
      </w:r>
      <w:r w:rsidRPr="00BB228A">
        <w:rPr>
          <w:lang w:val="en-US"/>
        </w:rPr>
        <w:t>Industry 4.0. Journal of Systems Architecture. 2021 Mar 1; 114:101914.</w:t>
      </w:r>
    </w:p>
    <w:p w14:paraId="5423836A" w14:textId="6EF20E00" w:rsidR="00FB1A69" w:rsidRPr="007A2BC5" w:rsidRDefault="00B717C8" w:rsidP="007A2BC5">
      <w:pPr>
        <w:pStyle w:val="EX"/>
        <w:rPr>
          <w:color w:val="000000"/>
        </w:rPr>
      </w:pPr>
      <w:r>
        <w:rPr>
          <w:lang w:val="en-US"/>
        </w:rPr>
        <w:t>[</w:t>
      </w:r>
      <w:r w:rsidR="000021B4">
        <w:rPr>
          <w:lang w:val="en-US"/>
        </w:rPr>
        <w:t>24</w:t>
      </w:r>
      <w:r>
        <w:rPr>
          <w:lang w:val="en-US"/>
        </w:rPr>
        <w:t>]</w:t>
      </w:r>
      <w:r w:rsidR="003F3794">
        <w:rPr>
          <w:lang w:val="en-US"/>
        </w:rPr>
        <w:tab/>
      </w:r>
      <w:r w:rsidRPr="007A2BC5">
        <w:rPr>
          <w:lang w:val="en-US"/>
        </w:rPr>
        <w:t>American</w:t>
      </w:r>
      <w:r w:rsidRPr="00BB228A">
        <w:rPr>
          <w:color w:val="000000"/>
          <w:lang w:val="en-US"/>
        </w:rPr>
        <w:t xml:space="preserve"> National Standards Institute/Industrial Truck Safety Development</w:t>
      </w:r>
      <w:r w:rsidR="003F3794">
        <w:rPr>
          <w:color w:val="000000"/>
          <w:lang w:val="en-US"/>
        </w:rPr>
        <w:t xml:space="preserve"> </w:t>
      </w:r>
      <w:r w:rsidRPr="00BB228A">
        <w:rPr>
          <w:color w:val="000000"/>
          <w:lang w:val="en-US"/>
        </w:rPr>
        <w:t>Foundation, Safety standard for driverless, automatic guided industrial vehicles</w:t>
      </w:r>
      <w:r w:rsidR="003F3794">
        <w:rPr>
          <w:color w:val="000000"/>
          <w:lang w:val="en-US"/>
        </w:rPr>
        <w:t xml:space="preserve"> </w:t>
      </w:r>
      <w:r w:rsidRPr="00BB228A">
        <w:rPr>
          <w:color w:val="000000"/>
          <w:lang w:val="en-US"/>
        </w:rPr>
        <w:t>and automated functions of manned industrial vehicles, December 2019, 2019,</w:t>
      </w:r>
      <w:r w:rsidRPr="007A2BC5">
        <w:rPr>
          <w:color w:val="000000"/>
        </w:rPr>
        <w:t xml:space="preserve"> [Online] </w:t>
      </w:r>
      <w:hyperlink r:id="rId20" w:history="1">
        <w:r w:rsidRPr="007A2BC5">
          <w:rPr>
            <w:rStyle w:val="Hyperlink"/>
          </w:rPr>
          <w:t>http://www.itsdf.org</w:t>
        </w:r>
      </w:hyperlink>
      <w:r w:rsidRPr="007A2BC5">
        <w:rPr>
          <w:color w:val="000000"/>
        </w:rPr>
        <w:t>.</w:t>
      </w:r>
    </w:p>
    <w:p w14:paraId="6C1B47FD" w14:textId="7799FCF5" w:rsidR="00DB002A" w:rsidRDefault="00DB002A" w:rsidP="00DB002A">
      <w:pPr>
        <w:keepLines/>
        <w:ind w:left="1702" w:hanging="1418"/>
        <w:rPr>
          <w:lang w:eastAsia="zh-CN"/>
        </w:rPr>
      </w:pPr>
      <w:r w:rsidRPr="00DB002A">
        <w:rPr>
          <w:rFonts w:eastAsia="DengXian"/>
        </w:rPr>
        <w:t>[</w:t>
      </w:r>
      <w:r>
        <w:rPr>
          <w:rFonts w:eastAsia="DengXian"/>
        </w:rPr>
        <w:t>25</w:t>
      </w:r>
      <w:r w:rsidRPr="00DB002A">
        <w:rPr>
          <w:rFonts w:eastAsia="DengXian"/>
        </w:rPr>
        <w:t>]</w:t>
      </w:r>
      <w:r w:rsidRPr="00DB002A">
        <w:rPr>
          <w:rFonts w:eastAsia="DengXian"/>
        </w:rPr>
        <w:tab/>
      </w:r>
      <w:r w:rsidRPr="00DB002A">
        <w:rPr>
          <w:lang w:eastAsia="zh-CN"/>
        </w:rPr>
        <w:t>Moore, Erik George, "Radar Detection, Tracking and Identification for UAV Sense and Avoid Applications" (2019). Electronic Theses and Dissertations. 1544.</w:t>
      </w:r>
    </w:p>
    <w:p w14:paraId="4BF59DE3" w14:textId="571012AE" w:rsidR="006B1978" w:rsidRDefault="006B1978" w:rsidP="006B1978">
      <w:pPr>
        <w:pStyle w:val="EX"/>
        <w:rPr>
          <w:lang w:val="en-US" w:eastAsia="zh-CN"/>
        </w:rPr>
      </w:pPr>
      <w:r>
        <w:t xml:space="preserve">[26] </w:t>
      </w:r>
      <w:r>
        <w:tab/>
      </w:r>
      <w:r>
        <w:rPr>
          <w:rFonts w:hint="eastAsia"/>
        </w:rPr>
        <w:t>I. Sobron, I. Landa, I. Eizmendi and M. Velez, "Adaptive TOA Estimation with Imperfect LOS and NLOS Knowledge in UWB Positioning Systems," 2020 IEEE SENSORS, 2020, pp. 1-4.</w:t>
      </w:r>
      <w:r>
        <w:rPr>
          <w:rFonts w:hint="eastAsia"/>
          <w:lang w:val="en-US" w:eastAsia="zh-CN"/>
        </w:rPr>
        <w:t xml:space="preserve"> available at: </w:t>
      </w:r>
      <w:hyperlink r:id="rId21" w:history="1">
        <w:r>
          <w:rPr>
            <w:rStyle w:val="BesuchterLink"/>
            <w:rFonts w:hint="eastAsia"/>
            <w:lang w:val="en-US" w:eastAsia="zh-CN"/>
          </w:rPr>
          <w:t>https://sci-hub.wf/10.1109/sensors47125.2020.9278589</w:t>
        </w:r>
      </w:hyperlink>
    </w:p>
    <w:p w14:paraId="28B6E582" w14:textId="74D16428" w:rsidR="006B1978" w:rsidRDefault="006B1978" w:rsidP="006B1978">
      <w:pPr>
        <w:pStyle w:val="EX"/>
      </w:pPr>
      <w:r>
        <w:t xml:space="preserve">[27] </w:t>
      </w:r>
      <w:r>
        <w:tab/>
        <w:t>L. Wang, Z. Zhang, X. Di and J. Tian, "A Roadside Camera-Radar Sensing Fusion System for Intelligent Transportation," 2020 17th European Radar Conference (EuRAD), 2021, pp. 282-285</w:t>
      </w:r>
      <w:r>
        <w:rPr>
          <w:rFonts w:hint="eastAsia"/>
        </w:rPr>
        <w:t>.</w:t>
      </w:r>
    </w:p>
    <w:p w14:paraId="0B8F701D" w14:textId="7E02A0BA" w:rsidR="006B1978" w:rsidRDefault="006B1978" w:rsidP="006B1978">
      <w:pPr>
        <w:pStyle w:val="EX"/>
      </w:pPr>
      <w:bookmarkStart w:id="24" w:name="_Hlk120605050"/>
      <w:r>
        <w:t>[28]</w:t>
      </w:r>
      <w:bookmarkEnd w:id="24"/>
      <w:r>
        <w:tab/>
        <w:t>5GAA_White_Paper_C-V2X Use Cases Volume II: Examples and Service Level Requirements</w:t>
      </w:r>
    </w:p>
    <w:p w14:paraId="5DA34BDE" w14:textId="5F283325" w:rsidR="004E0C0C" w:rsidRDefault="004E0C0C" w:rsidP="004E0C0C">
      <w:pPr>
        <w:keepLines/>
        <w:overflowPunct w:val="0"/>
        <w:autoSpaceDE w:val="0"/>
        <w:autoSpaceDN w:val="0"/>
        <w:adjustRightInd w:val="0"/>
        <w:ind w:left="1702" w:hanging="1418"/>
        <w:textAlignment w:val="baseline"/>
        <w:rPr>
          <w:rFonts w:eastAsia="DengXian"/>
          <w:lang w:eastAsia="zh-CN"/>
        </w:rPr>
      </w:pPr>
      <w:r>
        <w:rPr>
          <w:rFonts w:eastAsia="DengXian"/>
          <w:lang w:eastAsia="zh-CN"/>
        </w:rPr>
        <w:t xml:space="preserve">[29] </w:t>
      </w:r>
      <w:r>
        <w:rPr>
          <w:rFonts w:eastAsia="DengXian"/>
          <w:lang w:eastAsia="zh-CN"/>
        </w:rPr>
        <w:tab/>
      </w:r>
      <w:r w:rsidRPr="00AB7D28">
        <w:rPr>
          <w:rStyle w:val="Hyperlink"/>
          <w:rFonts w:eastAsia="Calibri"/>
        </w:rPr>
        <w:t>https://www.ieee802.org/11/Reports/tgbf_update.htm</w:t>
      </w:r>
    </w:p>
    <w:p w14:paraId="6EACAAC7" w14:textId="414D8A9B" w:rsidR="004E0C0C" w:rsidRDefault="004E0C0C" w:rsidP="004E0C0C">
      <w:pPr>
        <w:pStyle w:val="EX"/>
        <w:rPr>
          <w:lang w:eastAsia="zh-CN"/>
        </w:rPr>
      </w:pPr>
      <w:r>
        <w:rPr>
          <w:rFonts w:eastAsia="DengXian"/>
          <w:lang w:eastAsia="zh-CN"/>
        </w:rPr>
        <w:t>[30]</w:t>
      </w:r>
      <w:r>
        <w:rPr>
          <w:rFonts w:eastAsia="DengXian"/>
          <w:lang w:eastAsia="zh-CN"/>
        </w:rPr>
        <w:tab/>
      </w:r>
      <w:r w:rsidRPr="00AB7D28">
        <w:rPr>
          <w:rStyle w:val="Hyperlink"/>
          <w:rFonts w:eastAsia="Calibri"/>
        </w:rPr>
        <w:t>https://mentor.ieee.org/802.11/dcn/20/11-20-1712-02-00bf-wifi-sensing-use-cases.xlsx</w:t>
      </w:r>
    </w:p>
    <w:p w14:paraId="7589F0DF" w14:textId="58686A6F" w:rsidR="000D0C12" w:rsidRPr="005E7CE7" w:rsidRDefault="000D0C12" w:rsidP="000D0C12">
      <w:pPr>
        <w:keepLines/>
        <w:ind w:left="1702" w:hanging="1418"/>
      </w:pPr>
      <w:r w:rsidRPr="005E7CE7">
        <w:t>[</w:t>
      </w:r>
      <w:r>
        <w:t>31</w:t>
      </w:r>
      <w:r w:rsidRPr="005E7CE7">
        <w:t>]</w:t>
      </w:r>
      <w:r w:rsidRPr="005E7CE7">
        <w:tab/>
        <w:t>X. Liu, J. Cao, S. Tang and J. Wen, "Wi-Sleep: Contactless Sleep Monitoring via WiFi Signals," 2014 IEEE Real-Time Systems Symposium, 2014, pp. 346-355, doi: 10.1109/RTSS.2014.30.</w:t>
      </w:r>
    </w:p>
    <w:p w14:paraId="47EA9E83" w14:textId="1BE4CFE6" w:rsidR="000D0C12" w:rsidRPr="005E7CE7" w:rsidRDefault="000D0C12" w:rsidP="000D0C12">
      <w:pPr>
        <w:keepLines/>
        <w:ind w:left="1702" w:hanging="1418"/>
      </w:pPr>
      <w:r w:rsidRPr="005E7CE7">
        <w:t>[</w:t>
      </w:r>
      <w:r>
        <w:t>32</w:t>
      </w:r>
      <w:r w:rsidRPr="005E7CE7">
        <w:t>]</w:t>
      </w:r>
      <w:r w:rsidRPr="005E7CE7">
        <w:tab/>
        <w:t>Chen V C. The micro-Doppler effect in radar. Artech house, 2019.</w:t>
      </w:r>
    </w:p>
    <w:p w14:paraId="59745514" w14:textId="549B4EFE" w:rsidR="000D0C12" w:rsidRDefault="000D0C12" w:rsidP="000D0C12">
      <w:pPr>
        <w:pStyle w:val="EX"/>
      </w:pPr>
      <w:r w:rsidRPr="005E7CE7">
        <w:t>[</w:t>
      </w:r>
      <w:r>
        <w:t>33</w:t>
      </w:r>
      <w:r w:rsidRPr="005E7CE7">
        <w:t>]</w:t>
      </w:r>
      <w:r w:rsidRPr="005E7CE7">
        <w:tab/>
        <w:t>3GPP TS 22.261: “Service requirements for the 5G system”.</w:t>
      </w:r>
    </w:p>
    <w:p w14:paraId="6400411F" w14:textId="1EA980A5" w:rsidR="00B703E8" w:rsidRDefault="00B703E8" w:rsidP="00B703E8">
      <w:pPr>
        <w:pStyle w:val="EX"/>
        <w:rPr>
          <w:lang w:eastAsia="zh-CN"/>
        </w:rPr>
      </w:pPr>
      <w:r>
        <w:rPr>
          <w:lang w:eastAsia="zh-CN"/>
        </w:rPr>
        <w:t>[34]</w:t>
      </w:r>
      <w:r>
        <w:rPr>
          <w:lang w:eastAsia="zh-CN"/>
        </w:rPr>
        <w:tab/>
      </w:r>
      <w:r>
        <w:t xml:space="preserve">A. Chebrolu, </w:t>
      </w:r>
      <w:r w:rsidRPr="006114C1">
        <w:t>"</w:t>
      </w:r>
      <w:r w:rsidRPr="004F21EB">
        <w:rPr>
          <w:lang w:eastAsia="zh-CN"/>
        </w:rPr>
        <w:t>FallWatch: A Novel Approach for Through-Wall Fall Detection in Real-Time for the Elderly Using Artificial Intelligence</w:t>
      </w:r>
      <w:r w:rsidRPr="006114C1">
        <w:t>"</w:t>
      </w:r>
      <w:r>
        <w:rPr>
          <w:lang w:eastAsia="zh-CN"/>
        </w:rPr>
        <w:t xml:space="preserve">, </w:t>
      </w:r>
      <w:r w:rsidRPr="00CC5488">
        <w:rPr>
          <w:rStyle w:val="Hervorhebung"/>
        </w:rPr>
        <w:t>2021 Third International Conference on Transdisciplinary AI (TransAI)</w:t>
      </w:r>
      <w:r>
        <w:t xml:space="preserve">, 2021, pp. 57-63, doi: 10.1109/TransAI51903.2021.00018, </w:t>
      </w:r>
      <w:hyperlink r:id="rId22" w:history="1">
        <w:r w:rsidRPr="00953D73">
          <w:rPr>
            <w:rStyle w:val="Hyperlink"/>
            <w:rFonts w:eastAsia="Calibri"/>
            <w:lang w:eastAsia="zh-CN"/>
          </w:rPr>
          <w:t>https://ieeexplore.ieee.org/document/9565618</w:t>
        </w:r>
      </w:hyperlink>
    </w:p>
    <w:p w14:paraId="78CF2CBB" w14:textId="67B8EED7" w:rsidR="00B703E8" w:rsidRDefault="00B703E8" w:rsidP="00B703E8">
      <w:pPr>
        <w:pStyle w:val="EX"/>
      </w:pPr>
      <w:r w:rsidRPr="00DD62BC">
        <w:rPr>
          <w:lang w:val="en-US" w:eastAsia="zh-CN"/>
        </w:rPr>
        <w:t>[</w:t>
      </w:r>
      <w:r>
        <w:rPr>
          <w:lang w:val="en-US" w:eastAsia="zh-CN"/>
        </w:rPr>
        <w:t>35</w:t>
      </w:r>
      <w:r w:rsidRPr="00DD62BC">
        <w:rPr>
          <w:lang w:val="en-US" w:eastAsia="zh-CN"/>
        </w:rPr>
        <w:t>]</w:t>
      </w:r>
      <w:r w:rsidRPr="00DD62BC">
        <w:rPr>
          <w:lang w:val="en-US" w:eastAsia="zh-CN"/>
        </w:rPr>
        <w:tab/>
        <w:t xml:space="preserve">B. A. </w:t>
      </w:r>
      <w:r w:rsidRPr="00DD62BC">
        <w:rPr>
          <w:lang w:val="en-US"/>
        </w:rPr>
        <w:t xml:space="preserve">Alsaify et al., </w:t>
      </w:r>
      <w:r>
        <w:t xml:space="preserve">“A CSI-Based Multi-Environment Human Activity Recognition Framework” </w:t>
      </w:r>
      <w:r w:rsidRPr="00DD62BC">
        <w:rPr>
          <w:rStyle w:val="Hervorhebung"/>
        </w:rPr>
        <w:t>Applied Sciences</w:t>
      </w:r>
      <w:r w:rsidRPr="00DD62BC">
        <w:rPr>
          <w:i/>
        </w:rPr>
        <w:t xml:space="preserve"> </w:t>
      </w:r>
      <w:r w:rsidRPr="00C61C52">
        <w:rPr>
          <w:iCs/>
        </w:rPr>
        <w:t>12</w:t>
      </w:r>
      <w:r w:rsidRPr="00DD62BC">
        <w:rPr>
          <w:i/>
          <w:iCs/>
        </w:rPr>
        <w:t>,</w:t>
      </w:r>
      <w:r>
        <w:t xml:space="preserve"> no. 2: 930, 2022. </w:t>
      </w:r>
      <w:hyperlink r:id="rId23" w:history="1">
        <w:r w:rsidRPr="00953D73">
          <w:rPr>
            <w:rStyle w:val="Hyperlink"/>
            <w:rFonts w:eastAsia="Calibri"/>
          </w:rPr>
          <w:t>https://doi.org/10.3390/app12020930</w:t>
        </w:r>
      </w:hyperlink>
    </w:p>
    <w:p w14:paraId="3EF40668" w14:textId="3CAF9116" w:rsidR="00B703E8" w:rsidRDefault="00B703E8" w:rsidP="00B703E8">
      <w:pPr>
        <w:pStyle w:val="EX"/>
      </w:pPr>
      <w:r w:rsidRPr="00DD62BC">
        <w:rPr>
          <w:lang w:val="en-US"/>
        </w:rPr>
        <w:lastRenderedPageBreak/>
        <w:t>[</w:t>
      </w:r>
      <w:r>
        <w:rPr>
          <w:lang w:val="en-US"/>
        </w:rPr>
        <w:t>36</w:t>
      </w:r>
      <w:r w:rsidRPr="00DD62BC">
        <w:rPr>
          <w:lang w:val="en-US"/>
        </w:rPr>
        <w:t>]</w:t>
      </w:r>
      <w:r w:rsidRPr="00DD62BC">
        <w:rPr>
          <w:lang w:val="en-US"/>
        </w:rPr>
        <w:tab/>
        <w:t xml:space="preserve">U. Saeed U et al., </w:t>
      </w:r>
      <w:r>
        <w:t>"</w:t>
      </w:r>
      <w:r w:rsidRPr="00C61C52">
        <w:t>Discrete Human Activity Recognition and Fall Detection by Combining FMCW RADAR Data of Heterogeneous Environments for Independent Assistive Living</w:t>
      </w:r>
      <w:r>
        <w:t xml:space="preserve">", </w:t>
      </w:r>
      <w:r w:rsidRPr="00C61C52">
        <w:t>Electronics</w:t>
      </w:r>
      <w:r>
        <w:t xml:space="preserve"> 1</w:t>
      </w:r>
      <w:r w:rsidRPr="00C61C52">
        <w:t>0(18):2237</w:t>
      </w:r>
      <w:r>
        <w:t>, 2021.</w:t>
      </w:r>
      <w:r w:rsidRPr="00C61C52">
        <w:t xml:space="preserve"> </w:t>
      </w:r>
      <w:hyperlink r:id="rId24" w:history="1">
        <w:r w:rsidRPr="00953D73">
          <w:rPr>
            <w:rStyle w:val="Hyperlink"/>
            <w:rFonts w:eastAsia="Calibri"/>
          </w:rPr>
          <w:t>https://doi.org/10.3390/electronics10182237</w:t>
        </w:r>
      </w:hyperlink>
    </w:p>
    <w:p w14:paraId="65324D73" w14:textId="365DD0CF" w:rsidR="00B703E8" w:rsidRDefault="00B703E8" w:rsidP="00B703E8">
      <w:pPr>
        <w:pStyle w:val="EX"/>
      </w:pPr>
      <w:r>
        <w:t>[37]</w:t>
      </w:r>
      <w:r>
        <w:tab/>
        <w:t xml:space="preserve">C. </w:t>
      </w:r>
      <w:r w:rsidRPr="00125181">
        <w:t>Dou</w:t>
      </w:r>
      <w:r>
        <w:t>, H.</w:t>
      </w:r>
      <w:r w:rsidRPr="00125181">
        <w:t xml:space="preserve"> Huan</w:t>
      </w:r>
      <w:r>
        <w:t>,</w:t>
      </w:r>
      <w:r w:rsidRPr="00125181">
        <w:t xml:space="preserve"> </w:t>
      </w:r>
      <w:r>
        <w:t>"</w:t>
      </w:r>
      <w:r w:rsidRPr="00125181">
        <w:t>Full Respiration Rate Monitoring Exploiting Doppler Information with Commodity Wi-Fi Devices</w:t>
      </w:r>
      <w:r>
        <w:t>"</w:t>
      </w:r>
      <w:r w:rsidRPr="00125181">
        <w:t>. Sensors 21, 3505</w:t>
      </w:r>
      <w:r>
        <w:t>, 2021</w:t>
      </w:r>
      <w:r w:rsidRPr="00125181">
        <w:t xml:space="preserve">. </w:t>
      </w:r>
      <w:hyperlink r:id="rId25" w:history="1">
        <w:r w:rsidRPr="00953D73">
          <w:rPr>
            <w:rStyle w:val="Hyperlink"/>
            <w:rFonts w:eastAsia="Calibri"/>
          </w:rPr>
          <w:t>https://doi.org/10.3390/s21103505</w:t>
        </w:r>
      </w:hyperlink>
    </w:p>
    <w:p w14:paraId="698A3DA9" w14:textId="48206A8B" w:rsidR="006B1978" w:rsidRDefault="000B58B4" w:rsidP="00DB002A">
      <w:pPr>
        <w:keepLines/>
        <w:ind w:left="1702" w:hanging="1418"/>
      </w:pPr>
      <w:r>
        <w:t>[38]</w:t>
      </w:r>
      <w:r>
        <w:tab/>
        <w:t xml:space="preserve">J. Pu, H. Zhang, "RF-Heartbeat: Robust and Contactless Heartbeat Monitoring Based on FMCW Radar", 2021. TechRxiv Preprint. </w:t>
      </w:r>
      <w:hyperlink r:id="rId26" w:history="1">
        <w:r w:rsidR="00BA66DA" w:rsidRPr="007C27ED">
          <w:rPr>
            <w:rStyle w:val="Hyperlink"/>
          </w:rPr>
          <w:t>https://doi.org/10.36227/techrxiv.15021645.v2</w:t>
        </w:r>
      </w:hyperlink>
    </w:p>
    <w:p w14:paraId="6BE23C4E" w14:textId="38C813BE" w:rsidR="009C5BE6" w:rsidRDefault="00BA66DA" w:rsidP="00B05026">
      <w:pPr>
        <w:keepLines/>
        <w:ind w:left="1702" w:hanging="1418"/>
        <w:rPr>
          <w:noProof/>
        </w:rPr>
      </w:pPr>
      <w:r>
        <w:rPr>
          <w:rFonts w:hint="eastAsia"/>
          <w:lang w:eastAsia="zh-CN"/>
        </w:rPr>
        <w:t>[</w:t>
      </w:r>
      <w:r>
        <w:rPr>
          <w:lang w:eastAsia="zh-CN"/>
        </w:rPr>
        <w:t xml:space="preserve">39] </w:t>
      </w:r>
      <w:r>
        <w:rPr>
          <w:lang w:eastAsia="zh-CN"/>
        </w:rPr>
        <w:tab/>
      </w:r>
      <w:r w:rsidRPr="00ED0FF0">
        <w:rPr>
          <w:lang w:eastAsia="zh-CN"/>
        </w:rPr>
        <w:t xml:space="preserve">H. V. Habi and H. Messer, </w:t>
      </w:r>
      <w:r>
        <w:rPr>
          <w:lang w:eastAsia="zh-CN"/>
        </w:rPr>
        <w:t>“</w:t>
      </w:r>
      <w:r w:rsidRPr="00ED0FF0">
        <w:rPr>
          <w:lang w:eastAsia="zh-CN"/>
        </w:rPr>
        <w:t>Recurrent Neural Network for Rain Estimation Using Commercial Microwave Links,</w:t>
      </w:r>
      <w:r>
        <w:rPr>
          <w:lang w:eastAsia="zh-CN"/>
        </w:rPr>
        <w:t>”</w:t>
      </w:r>
      <w:r w:rsidRPr="00ED0FF0">
        <w:rPr>
          <w:lang w:eastAsia="zh-CN"/>
        </w:rPr>
        <w:t xml:space="preserve"> in IEEE Transactions on Geoscience and Remote Sensing, vol. 59, no. 5, pp. 3672-3681, May 2021, doi: 10.1109/TGRS.2020.3010305.</w:t>
      </w:r>
      <w:r w:rsidR="009C5BE6">
        <w:rPr>
          <w:rFonts w:eastAsia="DengXian"/>
        </w:rPr>
        <w:t xml:space="preserve">[40]                    </w:t>
      </w:r>
      <w:r w:rsidR="009C5BE6" w:rsidRPr="00154E8F">
        <w:rPr>
          <w:noProof/>
        </w:rPr>
        <w:t>Roberto Opromolla, etc., “Perspectives and Sensing Concepts for Small UAS Sense and Avoid”, 2018 IEEE/AIAA 37th Digital Avionics Systems Conference (DASC)</w:t>
      </w:r>
    </w:p>
    <w:p w14:paraId="122633BB" w14:textId="1EA42C11" w:rsidR="00111FF3" w:rsidRPr="00DC5498" w:rsidRDefault="00111FF3" w:rsidP="00111FF3">
      <w:pPr>
        <w:keepLines/>
        <w:ind w:left="1702" w:hanging="1418"/>
      </w:pPr>
      <w:r w:rsidRPr="00646F32">
        <w:t>[</w:t>
      </w:r>
      <w:r>
        <w:t>41</w:t>
      </w:r>
      <w:r w:rsidRPr="00646F32">
        <w:t>]</w:t>
      </w:r>
      <w:r w:rsidRPr="00646F32">
        <w:tab/>
      </w:r>
      <w:hyperlink r:id="rId27" w:history="1">
        <w:r w:rsidRPr="00646F32">
          <w:rPr>
            <w:rStyle w:val="Hyperlink"/>
          </w:rPr>
          <w:t>https://www.rwjbh.org/trinitas-regional-medical-center/treatment-care/sleep-disorders/sleep-apnea/</w:t>
        </w:r>
      </w:hyperlink>
    </w:p>
    <w:p w14:paraId="7451B6A8" w14:textId="1B3B4C4A" w:rsidR="00111FF3" w:rsidRDefault="00111FF3" w:rsidP="00111FF3">
      <w:pPr>
        <w:keepLines/>
        <w:ind w:left="1702" w:hanging="1418"/>
      </w:pPr>
      <w:r w:rsidRPr="00DC5498">
        <w:t>[</w:t>
      </w:r>
      <w:r>
        <w:t>42</w:t>
      </w:r>
      <w:r w:rsidRPr="00DC5498">
        <w:t>]</w:t>
      </w:r>
      <w:r w:rsidRPr="00DC5498">
        <w:tab/>
      </w:r>
      <w:hyperlink r:id="rId28" w:history="1">
        <w:r w:rsidR="00865F7C" w:rsidRPr="007C27ED">
          <w:rPr>
            <w:rStyle w:val="Hyperlink"/>
          </w:rPr>
          <w:t>https://my.clevelandclinic.org/health/articles/10881-vital-signs</w:t>
        </w:r>
      </w:hyperlink>
    </w:p>
    <w:p w14:paraId="507991E1" w14:textId="2678E1B5" w:rsidR="00865F7C" w:rsidRDefault="00865F7C" w:rsidP="00865F7C">
      <w:pPr>
        <w:keepLines/>
        <w:ind w:left="1702" w:hanging="1418"/>
      </w:pPr>
      <w:r>
        <w:t>[</w:t>
      </w:r>
      <w:r w:rsidR="00C647D9">
        <w:t>43</w:t>
      </w:r>
      <w:r>
        <w:t>]</w:t>
      </w:r>
      <w:r>
        <w:tab/>
        <w:t>3GPP TR 22.855, "Study on Ranging-based Services".</w:t>
      </w:r>
    </w:p>
    <w:p w14:paraId="2CCA880C" w14:textId="22518DEE" w:rsidR="00865F7C" w:rsidRDefault="00865F7C" w:rsidP="00865F7C">
      <w:pPr>
        <w:keepLines/>
        <w:ind w:left="1702" w:hanging="1418"/>
      </w:pPr>
      <w:r>
        <w:t>[</w:t>
      </w:r>
      <w:r w:rsidR="00C647D9">
        <w:t>44</w:t>
      </w:r>
      <w:r>
        <w:t>]</w:t>
      </w:r>
      <w:r>
        <w:tab/>
        <w:t>Guoxuan Chi, et. al., "Wi-Drone: Wi-Fi-based 6-DoF Tracking for Indoor Drone Flight Control", MobiSys 22, Association for Computing Machinery, 2022.</w:t>
      </w:r>
    </w:p>
    <w:p w14:paraId="2DBEA806" w14:textId="4CEA6AA1" w:rsidR="00D1059C" w:rsidRDefault="00D1059C" w:rsidP="00865F7C">
      <w:pPr>
        <w:keepLines/>
        <w:ind w:left="1702" w:hanging="1418"/>
      </w:pPr>
      <w:r>
        <w:t>[45]</w:t>
      </w:r>
      <w:r>
        <w:tab/>
      </w:r>
      <w:r w:rsidRPr="0060208B">
        <w:t>Report on Automated Valet Parking: technology assessment and use case implementation description – 5G Automotive Association (5gaa.org)</w:t>
      </w:r>
      <w:r>
        <w:t xml:space="preserve">. </w:t>
      </w:r>
      <w:hyperlink r:id="rId29" w:history="1">
        <w:r w:rsidRPr="0099139C">
          <w:rPr>
            <w:rStyle w:val="Hyperlink"/>
          </w:rPr>
          <w:t>https://5gaa.org/news/report-on-automated-valet-parking-technology-assessment-and-use-case-implementation-description/</w:t>
        </w:r>
      </w:hyperlink>
    </w:p>
    <w:p w14:paraId="2CFA2A69" w14:textId="568CA29B" w:rsidR="00451183" w:rsidRDefault="00451183" w:rsidP="00865F7C">
      <w:pPr>
        <w:keepLines/>
        <w:ind w:left="1702" w:hanging="1418"/>
      </w:pPr>
      <w:r w:rsidRPr="00451183">
        <w:rPr>
          <w:lang w:val="de-AT"/>
        </w:rPr>
        <w:t>[46]</w:t>
      </w:r>
      <w:r w:rsidRPr="00451183">
        <w:rPr>
          <w:lang w:val="de-AT"/>
        </w:rPr>
        <w:tab/>
        <w:t xml:space="preserve">Nie Y B , Zhang L . </w:t>
      </w:r>
      <w:r w:rsidRPr="00FD3BAB">
        <w:t>Main amendments to Working Safety Regulation of State Grid Company(Dynamical Part for Hydrodynamic Power Plant)[J]. East China Electric Power, 2008.</w:t>
      </w:r>
    </w:p>
    <w:p w14:paraId="6C4704EC" w14:textId="68A0D020" w:rsidR="00DC5C7E" w:rsidRDefault="00DC5C7E" w:rsidP="00865F7C">
      <w:pPr>
        <w:keepLines/>
        <w:ind w:left="1702" w:hanging="1418"/>
        <w:rPr>
          <w:rFonts w:eastAsia="SimSun"/>
          <w:lang w:val="en-US" w:eastAsia="zh-CN"/>
        </w:rPr>
      </w:pPr>
      <w:r>
        <w:t>[</w:t>
      </w:r>
      <w:r>
        <w:rPr>
          <w:rFonts w:eastAsia="SimSun"/>
          <w:lang w:val="en-US" w:eastAsia="zh-CN"/>
        </w:rPr>
        <w:t>47</w:t>
      </w:r>
      <w:r>
        <w:t>]</w:t>
      </w:r>
      <w:r>
        <w:rPr>
          <w:rFonts w:eastAsia="SimSun" w:hint="eastAsia"/>
          <w:lang w:val="en-US" w:eastAsia="zh-CN"/>
        </w:rPr>
        <w:t xml:space="preserve"> </w:t>
      </w:r>
      <w:r>
        <w:rPr>
          <w:rFonts w:eastAsia="SimSun"/>
          <w:lang w:val="en-US" w:eastAsia="zh-CN"/>
        </w:rPr>
        <w:tab/>
      </w:r>
      <w:r>
        <w:rPr>
          <w:rFonts w:eastAsia="SimSun" w:hint="eastAsia"/>
          <w:lang w:val="en-US" w:eastAsia="zh-CN"/>
        </w:rPr>
        <w:t>Giuseppe Fragapane, Ren</w:t>
      </w:r>
      <w:r>
        <w:rPr>
          <w:rFonts w:eastAsia="SimSun" w:hint="eastAsia"/>
          <w:lang w:val="en-US" w:eastAsia="zh-CN"/>
        </w:rPr>
        <w:t>é</w:t>
      </w:r>
      <w:r>
        <w:rPr>
          <w:rFonts w:eastAsia="SimSun" w:hint="eastAsia"/>
          <w:lang w:val="en-US" w:eastAsia="zh-CN"/>
        </w:rPr>
        <w:t xml:space="preserve"> de Koster, Fabio Sgarbossa, Jan Ola Strandhagen, Planning and control of autonomous mobile robots for intralogistics: Literature review and research agenda, European Journal of Operational Research, Volume 294, Issue 2,2021, Pages 405-426</w:t>
      </w:r>
    </w:p>
    <w:p w14:paraId="7C5D500F" w14:textId="3EC921F3" w:rsidR="00D44B43" w:rsidRDefault="00D44B43" w:rsidP="00865F7C">
      <w:pPr>
        <w:keepLines/>
        <w:ind w:left="1702" w:hanging="1418"/>
        <w:rPr>
          <w:noProof/>
        </w:rPr>
      </w:pPr>
      <w:r w:rsidRPr="00E62804">
        <w:rPr>
          <w:noProof/>
        </w:rPr>
        <w:t>[</w:t>
      </w:r>
      <w:r>
        <w:rPr>
          <w:noProof/>
        </w:rPr>
        <w:t>48</w:t>
      </w:r>
      <w:r w:rsidRPr="00E62804">
        <w:rPr>
          <w:noProof/>
        </w:rPr>
        <w:t>]</w:t>
      </w:r>
      <w:r w:rsidRPr="00E62804">
        <w:rPr>
          <w:noProof/>
        </w:rPr>
        <w:tab/>
        <w:t>Li S, Li X, Lv Q, et al. WiFit: Ubiquitous bodyweight exercise monitoring with commodity wi-fi devices, 2018 IEEE SmartWorld, Ubiquitous Intelligence &amp; Computing, Advanced &amp; Trusted Computing, Scalable Computing &amp; Communications, Cloud &amp; Big Data Computing, Internet of People and Smart City Innovation, IEEE, 2018: 530-537.</w:t>
      </w:r>
    </w:p>
    <w:p w14:paraId="6E23503C" w14:textId="4A3B9227" w:rsidR="00B92263" w:rsidRDefault="00B92263" w:rsidP="00B92263">
      <w:pPr>
        <w:pStyle w:val="EX"/>
        <w:rPr>
          <w:noProof/>
        </w:rPr>
      </w:pPr>
      <w:r w:rsidRPr="00AF1E83">
        <w:rPr>
          <w:noProof/>
        </w:rPr>
        <w:t>[</w:t>
      </w:r>
      <w:r>
        <w:rPr>
          <w:noProof/>
        </w:rPr>
        <w:t>49</w:t>
      </w:r>
      <w:r w:rsidRPr="00AF1E83">
        <w:rPr>
          <w:noProof/>
        </w:rPr>
        <w:t>]</w:t>
      </w:r>
      <w:r w:rsidRPr="00AF1E83">
        <w:rPr>
          <w:noProof/>
        </w:rPr>
        <w:tab/>
      </w:r>
      <w:r w:rsidRPr="00AE6A8C">
        <w:rPr>
          <w:rStyle w:val="Hyperlink"/>
        </w:rPr>
        <w:t>https://www.synopsys.com/automotive/autonomous-driving-levels.html</w:t>
      </w:r>
    </w:p>
    <w:p w14:paraId="37080AD8" w14:textId="77777777" w:rsidR="00DB002A" w:rsidRPr="00DB002A" w:rsidRDefault="00DB002A" w:rsidP="009C5BE6">
      <w:pPr>
        <w:keepLines/>
        <w:rPr>
          <w:rFonts w:eastAsia="DengXian"/>
        </w:rPr>
      </w:pPr>
    </w:p>
    <w:p w14:paraId="24ACB616" w14:textId="77777777" w:rsidR="00080512" w:rsidRPr="004D3578" w:rsidRDefault="00080512">
      <w:pPr>
        <w:pStyle w:val="berschrift1"/>
      </w:pPr>
      <w:bookmarkStart w:id="25" w:name="definitions"/>
      <w:bookmarkStart w:id="26" w:name="_Toc120625124"/>
      <w:bookmarkEnd w:id="25"/>
      <w:r w:rsidRPr="004D3578">
        <w:t>3</w:t>
      </w:r>
      <w:r w:rsidRPr="004D3578">
        <w:tab/>
        <w:t>Definitions</w:t>
      </w:r>
      <w:r w:rsidR="00602AEA">
        <w:t xml:space="preserve"> of terms, symbols and abbreviations</w:t>
      </w:r>
      <w:bookmarkEnd w:id="26"/>
    </w:p>
    <w:p w14:paraId="6CBABCF9" w14:textId="77777777" w:rsidR="00080512" w:rsidRPr="004D3578" w:rsidRDefault="00080512">
      <w:pPr>
        <w:pStyle w:val="berschrift2"/>
      </w:pPr>
      <w:bookmarkStart w:id="27" w:name="_Toc120625125"/>
      <w:r w:rsidRPr="004D3578">
        <w:t>3.1</w:t>
      </w:r>
      <w:r w:rsidRPr="004D3578">
        <w:tab/>
      </w:r>
      <w:r w:rsidR="002B6339">
        <w:t>Terms</w:t>
      </w:r>
      <w:bookmarkEnd w:id="27"/>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3E219" w14:textId="6E96D858" w:rsidR="0070680E" w:rsidRDefault="0070680E" w:rsidP="00C47591">
      <w:pPr>
        <w:rPr>
          <w:bCs/>
        </w:rPr>
      </w:pPr>
      <w:r w:rsidRPr="00BF4C66">
        <w:rPr>
          <w:b/>
        </w:rPr>
        <w:t>5G Wireless sensing:</w:t>
      </w:r>
      <w:r>
        <w:rPr>
          <w:b/>
        </w:rPr>
        <w:t xml:space="preserve"> </w:t>
      </w:r>
      <w:r w:rsidRPr="00BF4C66">
        <w:rPr>
          <w:bCs/>
        </w:rPr>
        <w:t>5GS feature providing capabilities to get information about characteristics of the environment and</w:t>
      </w:r>
      <w:r>
        <w:rPr>
          <w:bCs/>
        </w:rPr>
        <w:t>/or</w:t>
      </w:r>
      <w:r w:rsidRPr="00BF4C66">
        <w:rPr>
          <w:bCs/>
        </w:rPr>
        <w:t xml:space="preserve"> objects within the environment (e.g. shape, size, speed, location, distances or relative motion between objects, etc) using NR RF signals and, in some cases, previously defined information available in EPC and</w:t>
      </w:r>
      <w:r>
        <w:rPr>
          <w:bCs/>
        </w:rPr>
        <w:t>/or</w:t>
      </w:r>
      <w:r w:rsidRPr="00BF4C66">
        <w:rPr>
          <w:bCs/>
        </w:rPr>
        <w:t xml:space="preserve"> E-UTRA.</w:t>
      </w:r>
    </w:p>
    <w:p w14:paraId="589A0D78" w14:textId="2F0EC13C" w:rsidR="006A2E0B" w:rsidRPr="00DC5498" w:rsidRDefault="006A2E0B" w:rsidP="006A2E0B">
      <w:pPr>
        <w:rPr>
          <w:rFonts w:ascii="Arial" w:hAnsi="Arial" w:cs="Arial"/>
          <w:noProof/>
          <w:color w:val="0000FF"/>
          <w:sz w:val="28"/>
          <w:szCs w:val="28"/>
          <w:lang w:val="en-US"/>
        </w:rPr>
      </w:pPr>
      <w:r w:rsidRPr="00DC5498">
        <w:rPr>
          <w:b/>
          <w:bCs/>
        </w:rPr>
        <w:t>Motion</w:t>
      </w:r>
      <w:r w:rsidRPr="00646F32">
        <w:rPr>
          <w:b/>
          <w:bCs/>
        </w:rPr>
        <w:t xml:space="preserve"> </w:t>
      </w:r>
      <w:r w:rsidRPr="00DC5498">
        <w:rPr>
          <w:b/>
          <w:bCs/>
          <w:lang w:eastAsia="zh-CN"/>
        </w:rPr>
        <w:t>rate</w:t>
      </w:r>
      <w:r w:rsidRPr="00DC5498">
        <w:rPr>
          <w:b/>
          <w:bCs/>
        </w:rPr>
        <w:t xml:space="preserve"> </w:t>
      </w:r>
      <w:r w:rsidR="004F29BC" w:rsidRPr="00646F32">
        <w:rPr>
          <w:b/>
          <w:bCs/>
        </w:rPr>
        <w:t>accuracy</w:t>
      </w:r>
      <w:r w:rsidRPr="00DC5498">
        <w:t xml:space="preserve"> describes the closeness of the measured magnitude of the target object’s vibration frequency caused by part(s) of the target object to the true magnitude of the target object’s vibration frequency.</w:t>
      </w:r>
    </w:p>
    <w:p w14:paraId="2BF6A780" w14:textId="309F9967" w:rsidR="006A2E0B" w:rsidRDefault="006A2E0B" w:rsidP="006A2E0B">
      <w:pPr>
        <w:pStyle w:val="EditorsNote"/>
        <w:rPr>
          <w:noProof/>
          <w:lang w:val="en-US"/>
        </w:rPr>
      </w:pPr>
      <w:r w:rsidRPr="00DC5498">
        <w:rPr>
          <w:noProof/>
          <w:lang w:val="en-US"/>
        </w:rPr>
        <w:t>Editor’s Note: terminology of motion rate accuracy needs to be refined.</w:t>
      </w:r>
    </w:p>
    <w:p w14:paraId="75CCC155" w14:textId="1255B725" w:rsidR="00045E9C" w:rsidRDefault="00045E9C" w:rsidP="00F567BC">
      <w:pPr>
        <w:rPr>
          <w:b/>
        </w:rPr>
      </w:pPr>
      <w:r>
        <w:rPr>
          <w:b/>
          <w:lang w:val="en-US" w:eastAsia="zh-CN"/>
        </w:rPr>
        <w:lastRenderedPageBreak/>
        <w:t>sensing group</w:t>
      </w:r>
      <w:r>
        <w:rPr>
          <w:lang w:val="en-US" w:eastAsia="zh-CN"/>
        </w:rPr>
        <w:t>: a set of UEs that support sensing operations all of whose location is known and whose sensing measurement data can be collected synchronously.</w:t>
      </w:r>
    </w:p>
    <w:p w14:paraId="3BFAEF56" w14:textId="577A7C00" w:rsidR="00C47591" w:rsidRDefault="00C47591" w:rsidP="00C47591">
      <w:r w:rsidRPr="00F1225D">
        <w:rPr>
          <w:b/>
        </w:rPr>
        <w:t>sensing measurement</w:t>
      </w:r>
      <w:r w:rsidR="00DD0434">
        <w:rPr>
          <w:b/>
        </w:rPr>
        <w:t xml:space="preserve"> data</w:t>
      </w:r>
      <w:r>
        <w:t xml:space="preserve">: data </w:t>
      </w:r>
      <w:r w:rsidR="00DD0434">
        <w:t xml:space="preserve">collected </w:t>
      </w:r>
      <w:r>
        <w:t xml:space="preserve">about </w:t>
      </w:r>
      <w:r w:rsidR="00DD0434">
        <w:t xml:space="preserve">radio/wireless signals impacted (e.g. reflected, refracted, diffracted) </w:t>
      </w:r>
      <w:r w:rsidR="00DD0434">
        <w:rPr>
          <w:lang w:val="en-US" w:eastAsia="zh-CN"/>
        </w:rPr>
        <w:t>by an</w:t>
      </w:r>
      <w:r>
        <w:rPr>
          <w:lang w:val="en-US" w:eastAsia="zh-CN"/>
        </w:rPr>
        <w:t xml:space="preserve"> object</w:t>
      </w:r>
      <w:r w:rsidR="00DD0434">
        <w:rPr>
          <w:lang w:val="en-US" w:eastAsia="zh-CN"/>
        </w:rPr>
        <w:t xml:space="preserve"> or environment of interest for sensing purposes</w:t>
      </w:r>
      <w:r>
        <w:t>.</w:t>
      </w:r>
    </w:p>
    <w:p w14:paraId="617F9F2C" w14:textId="57A012C3" w:rsidR="00DD0434" w:rsidRDefault="00DD0434" w:rsidP="00C47591">
      <w:r>
        <w:rPr>
          <w:b/>
          <w:bCs/>
        </w:rPr>
        <w:t>s</w:t>
      </w:r>
      <w:r w:rsidRPr="00CC2156">
        <w:rPr>
          <w:b/>
          <w:bCs/>
        </w:rPr>
        <w:t>ensing measurement process</w:t>
      </w:r>
      <w:r>
        <w:t xml:space="preserve">: </w:t>
      </w:r>
      <w:r w:rsidRPr="00CC2156">
        <w:t>process of collecting sensing measurement data</w:t>
      </w:r>
      <w:r>
        <w:t>.</w:t>
      </w:r>
    </w:p>
    <w:p w14:paraId="32FC98A2" w14:textId="78896D7F" w:rsidR="003B20BE" w:rsidRDefault="003B20BE" w:rsidP="00C47591">
      <w:r w:rsidRPr="005015DB">
        <w:rPr>
          <w:b/>
          <w:bCs/>
        </w:rPr>
        <w:t xml:space="preserve">Sensing </w:t>
      </w:r>
      <w:r>
        <w:rPr>
          <w:b/>
          <w:bCs/>
        </w:rPr>
        <w:t>r</w:t>
      </w:r>
      <w:r w:rsidRPr="005015DB">
        <w:rPr>
          <w:b/>
          <w:bCs/>
        </w:rPr>
        <w:t>eceiver:</w:t>
      </w:r>
      <w:r>
        <w:t xml:space="preserve"> A Sensing receiver is an entity that receives the sensing signal which the sensing service will use in its operation. A sensing receiver is an NR RAN node or a UE. A Sensing receiver can be located in the same or different entity as the Sensing transmitter.</w:t>
      </w:r>
    </w:p>
    <w:p w14:paraId="343F0101" w14:textId="44ED26EE" w:rsidR="00C47591" w:rsidRDefault="00C47591" w:rsidP="00C47591">
      <w:pPr>
        <w:rPr>
          <w:lang w:val="en-US" w:eastAsia="zh-CN"/>
        </w:rPr>
      </w:pPr>
      <w:r w:rsidRPr="00014B97">
        <w:rPr>
          <w:b/>
        </w:rPr>
        <w:t>sensing result</w:t>
      </w:r>
      <w:r>
        <w:t xml:space="preserve">: the </w:t>
      </w:r>
      <w:r>
        <w:rPr>
          <w:lang w:val="en-US" w:eastAsia="zh-CN"/>
        </w:rPr>
        <w:t xml:space="preserve">information </w:t>
      </w:r>
      <w:r w:rsidR="00DD0434">
        <w:rPr>
          <w:lang w:val="en-US" w:eastAsia="zh-CN"/>
        </w:rPr>
        <w:t>derived from</w:t>
      </w:r>
      <w:r>
        <w:rPr>
          <w:lang w:val="en-US" w:eastAsia="zh-CN"/>
        </w:rPr>
        <w:t xml:space="preserve"> processing</w:t>
      </w:r>
      <w:r w:rsidR="00DD0434">
        <w:rPr>
          <w:lang w:val="en-US" w:eastAsia="zh-CN"/>
        </w:rPr>
        <w:t xml:space="preserve"> sensing measurement data.</w:t>
      </w:r>
    </w:p>
    <w:p w14:paraId="5AA3A301" w14:textId="3D2D57FF" w:rsidR="00DD0434" w:rsidRDefault="00DD0434" w:rsidP="00085745">
      <w:pPr>
        <w:pStyle w:val="NO"/>
      </w:pPr>
      <w:r>
        <w:rPr>
          <w:lang w:val="en-US" w:eastAsia="zh-CN"/>
        </w:rPr>
        <w:t xml:space="preserve">NOTE: </w:t>
      </w:r>
      <w:r w:rsidRPr="00417153">
        <w:t>Examples of sensing result are characteristics of an object</w:t>
      </w:r>
      <w:r>
        <w:t xml:space="preserve"> or environment</w:t>
      </w:r>
      <w:r w:rsidRPr="00417153">
        <w:t>, etc.</w:t>
      </w:r>
    </w:p>
    <w:p w14:paraId="6CEDFF0C" w14:textId="49AF3193" w:rsidR="006B1978" w:rsidRDefault="006B1978" w:rsidP="00C455B2">
      <w:pPr>
        <w:rPr>
          <w:lang w:val="en-US" w:eastAsia="zh-CN" w:bidi="ar"/>
        </w:rPr>
      </w:pPr>
      <w:r>
        <w:rPr>
          <w:b/>
        </w:rPr>
        <w:t>S</w:t>
      </w:r>
      <w:r>
        <w:rPr>
          <w:rFonts w:hint="eastAsia"/>
          <w:b/>
        </w:rPr>
        <w:t>ensing</w:t>
      </w:r>
      <w:r>
        <w:rPr>
          <w:b/>
        </w:rPr>
        <w:t xml:space="preserve"> service area location:  </w:t>
      </w:r>
      <w:r>
        <w:t xml:space="preserve">an area location </w:t>
      </w:r>
      <w:r>
        <w:rPr>
          <w:lang w:bidi="ar"/>
        </w:rPr>
        <w:t xml:space="preserve">whether with or without obstacle, the 5G system can provide </w:t>
      </w:r>
      <w:r>
        <w:rPr>
          <w:rFonts w:hint="eastAsia"/>
          <w:lang w:val="en-US" w:eastAsia="zh-CN"/>
        </w:rPr>
        <w:t>sensing</w:t>
      </w:r>
      <w:r>
        <w:t xml:space="preserve"> service with certain quality</w:t>
      </w:r>
      <w:r>
        <w:rPr>
          <w:rFonts w:hint="eastAsia"/>
          <w:lang w:val="en-US" w:eastAsia="zh-CN" w:bidi="ar"/>
        </w:rPr>
        <w:t>.</w:t>
      </w:r>
    </w:p>
    <w:p w14:paraId="610DAF97" w14:textId="1303E3BA" w:rsidR="003B20BE" w:rsidRDefault="003B20BE" w:rsidP="00C455B2">
      <w:pPr>
        <w:rPr>
          <w:lang w:val="en-US" w:eastAsia="zh-CN" w:bidi="ar"/>
        </w:rPr>
      </w:pPr>
      <w:r w:rsidRPr="005015DB">
        <w:rPr>
          <w:b/>
          <w:bCs/>
        </w:rPr>
        <w:t>Sensing transmitter:</w:t>
      </w:r>
      <w:r w:rsidRPr="005015DB">
        <w:t xml:space="preserve"> A </w:t>
      </w:r>
      <w:r>
        <w:t>S</w:t>
      </w:r>
      <w:r w:rsidRPr="005015DB">
        <w:t xml:space="preserve">ensing transmitter is </w:t>
      </w:r>
      <w:r>
        <w:t>the entity that sends out the sensing signal which the sensing service will use in its operation. A Sensing transmitter is an NR RAN node or a UE. A Sensing transmitter can be located in the same or different entity as the Sensing receiver.</w:t>
      </w:r>
    </w:p>
    <w:p w14:paraId="14F22264" w14:textId="140D3E5D" w:rsidR="00C455B2" w:rsidRDefault="00C455B2" w:rsidP="00C455B2">
      <w:pPr>
        <w:rPr>
          <w:lang w:val="en-US" w:eastAsia="zh-CN"/>
        </w:rPr>
      </w:pPr>
      <w:r>
        <w:rPr>
          <w:b/>
          <w:lang w:val="en-US" w:eastAsia="zh-CN"/>
        </w:rPr>
        <w:t>transparent sensing</w:t>
      </w:r>
      <w:r>
        <w:rPr>
          <w:lang w:val="en-US" w:eastAsia="zh-CN"/>
        </w:rPr>
        <w:t>: sensing measurements are communicated such that they can be discerned and interpreted by the 5G</w:t>
      </w:r>
      <w:r w:rsidR="00CE2676">
        <w:rPr>
          <w:lang w:val="en-US" w:eastAsia="zh-CN"/>
        </w:rPr>
        <w:t xml:space="preserve"> system</w:t>
      </w:r>
      <w:r>
        <w:rPr>
          <w:lang w:val="en-US" w:eastAsia="zh-CN"/>
        </w:rPr>
        <w:t>, e.g. the data is communicated using a standard protocol to an interface defined by the 5G</w:t>
      </w:r>
      <w:r w:rsidR="00C41F1B">
        <w:rPr>
          <w:lang w:val="en-US" w:eastAsia="zh-CN"/>
        </w:rPr>
        <w:t xml:space="preserve"> system</w:t>
      </w:r>
      <w:r>
        <w:rPr>
          <w:lang w:val="en-US" w:eastAsia="zh-CN"/>
        </w:rPr>
        <w:t>.</w:t>
      </w:r>
    </w:p>
    <w:p w14:paraId="13CD832D" w14:textId="6B35827F" w:rsidR="006B1EBE" w:rsidRDefault="006B1EBE" w:rsidP="006B1EBE">
      <w:pPr>
        <w:pStyle w:val="B1"/>
        <w:ind w:left="0" w:firstLine="0"/>
      </w:pPr>
      <w:r>
        <w:t xml:space="preserve">The following KPIs apply to the definition of the use cases on sensing </w:t>
      </w:r>
      <w:r w:rsidRPr="00A308F1">
        <w:t xml:space="preserve">qualitative </w:t>
      </w:r>
      <w:r>
        <w:t>requirements</w:t>
      </w:r>
      <w:r w:rsidR="00F83F0C">
        <w:t>:</w:t>
      </w:r>
    </w:p>
    <w:p w14:paraId="4E2E16E9" w14:textId="77777777" w:rsidR="006B1EBE" w:rsidRPr="006B1EBE" w:rsidRDefault="006B1EBE" w:rsidP="006B1EBE">
      <w:pPr>
        <w:pStyle w:val="B1"/>
        <w:rPr>
          <w:b/>
          <w:bCs/>
          <w:lang w:val="en-US"/>
        </w:rPr>
      </w:pPr>
      <w:r>
        <w:rPr>
          <w:b/>
          <w:bCs/>
          <w:lang w:eastAsia="zh-CN" w:bidi="ar"/>
        </w:rPr>
        <w:t>-</w:t>
      </w:r>
      <w:r>
        <w:rPr>
          <w:b/>
          <w:bCs/>
          <w:lang w:eastAsia="zh-CN" w:bidi="ar"/>
        </w:rPr>
        <w:tab/>
        <w:t>S</w:t>
      </w:r>
      <w:r w:rsidRPr="00DF2544">
        <w:rPr>
          <w:b/>
          <w:bCs/>
          <w:lang w:val="en-US" w:eastAsia="zh-CN" w:bidi="ar"/>
        </w:rPr>
        <w:t>ensing service area</w:t>
      </w:r>
      <w:r>
        <w:rPr>
          <w:lang w:val="en-US" w:eastAsia="zh-CN" w:bidi="ar"/>
        </w:rPr>
        <w:t xml:space="preserve">: </w:t>
      </w:r>
      <w:r w:rsidRPr="009C468A">
        <w:rPr>
          <w:lang w:val="en-US" w:eastAsia="zh-CN" w:bidi="ar"/>
        </w:rPr>
        <w:t xml:space="preserve">a service area where </w:t>
      </w:r>
      <w:r>
        <w:rPr>
          <w:lang w:val="en-US" w:eastAsia="zh-CN" w:bidi="ar"/>
        </w:rPr>
        <w:t>sensing</w:t>
      </w:r>
      <w:r w:rsidRPr="009C468A">
        <w:rPr>
          <w:lang w:val="en-US" w:eastAsia="zh-CN" w:bidi="ar"/>
        </w:rPr>
        <w:t xml:space="preserve"> services would solely rely on infrastructures and </w:t>
      </w:r>
      <w:r>
        <w:rPr>
          <w:lang w:val="en-US" w:eastAsia="zh-CN" w:bidi="ar"/>
        </w:rPr>
        <w:t>sensing</w:t>
      </w:r>
      <w:r w:rsidRPr="009C468A">
        <w:rPr>
          <w:lang w:val="en-US" w:eastAsia="zh-CN" w:bidi="ar"/>
        </w:rPr>
        <w:t xml:space="preserve"> technologies that can be assumed to be present anywhere where 5G is present</w:t>
      </w:r>
      <w:r>
        <w:rPr>
          <w:lang w:val="en-US" w:eastAsia="zh-CN" w:bidi="ar"/>
        </w:rPr>
        <w:t xml:space="preserve">. </w:t>
      </w:r>
      <w:r w:rsidRPr="009C468A">
        <w:rPr>
          <w:lang w:val="en-US" w:eastAsia="zh-CN" w:bidi="ar"/>
        </w:rPr>
        <w:t xml:space="preserve">This includes both indoor and </w:t>
      </w:r>
      <w:r w:rsidRPr="00E51298">
        <w:rPr>
          <w:lang w:val="en-US" w:eastAsia="zh-CN" w:bidi="ar"/>
        </w:rPr>
        <w:t>outdoor environments.</w:t>
      </w:r>
    </w:p>
    <w:p w14:paraId="5931C002" w14:textId="77777777" w:rsidR="006B1EBE" w:rsidRPr="00E51298" w:rsidRDefault="006B1EBE" w:rsidP="006B1EBE">
      <w:r w:rsidRPr="00E51298">
        <w:t xml:space="preserve">The following KPIs apply to the definition of the use cases on sensing </w:t>
      </w:r>
      <w:r w:rsidRPr="00E51298">
        <w:rPr>
          <w:rFonts w:hint="eastAsia"/>
          <w:lang w:eastAsia="zh-CN"/>
        </w:rPr>
        <w:t>q</w:t>
      </w:r>
      <w:r w:rsidRPr="00E51298">
        <w:t xml:space="preserve">uantitative requirements: </w:t>
      </w:r>
    </w:p>
    <w:p w14:paraId="64A004FC" w14:textId="295ECE9B" w:rsidR="006B1EBE" w:rsidRPr="00E51298" w:rsidRDefault="006B1EBE" w:rsidP="006B1EBE">
      <w:pPr>
        <w:pStyle w:val="B1"/>
      </w:pPr>
      <w:r w:rsidRPr="00E51298">
        <w:rPr>
          <w:b/>
          <w:bCs/>
          <w:lang w:val="en-US"/>
        </w:rPr>
        <w:t>-</w:t>
      </w:r>
      <w:r w:rsidRPr="00E51298">
        <w:rPr>
          <w:b/>
          <w:bCs/>
          <w:lang w:val="en-US"/>
        </w:rPr>
        <w:tab/>
      </w:r>
      <w:r w:rsidRPr="00E51298">
        <w:rPr>
          <w:b/>
        </w:rPr>
        <w:t>Accuracy of positioning estimate</w:t>
      </w:r>
      <w:r w:rsidRPr="00E51298">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69EC25D7" w14:textId="23E6F63F" w:rsidR="006B1EBE" w:rsidRPr="00E51298" w:rsidRDefault="006B1EBE" w:rsidP="006B1EBE">
      <w:pPr>
        <w:pStyle w:val="B1"/>
      </w:pPr>
      <w:r w:rsidRPr="00E51298">
        <w:t>-</w:t>
      </w:r>
      <w:r w:rsidRPr="00E51298">
        <w:tab/>
      </w:r>
      <w:r w:rsidRPr="00E51298">
        <w:rPr>
          <w:b/>
        </w:rPr>
        <w:t>Accuracy of velocity estimate</w:t>
      </w:r>
      <w:r w:rsidRPr="00E51298">
        <w:t xml:space="preserve"> describes the closeness of the measured sensing result (i.e. velocity) of the target object’s velocity to its true velocity.</w:t>
      </w:r>
    </w:p>
    <w:p w14:paraId="23749155" w14:textId="2647BF5A" w:rsidR="006B1EBE" w:rsidRPr="00E51298" w:rsidRDefault="006B1EBE" w:rsidP="006B1EBE">
      <w:pPr>
        <w:pStyle w:val="B1"/>
        <w:rPr>
          <w:lang w:bidi="ar"/>
        </w:rPr>
      </w:pPr>
      <w:r w:rsidRPr="00E51298">
        <w:t>-</w:t>
      </w:r>
      <w:r w:rsidRPr="00E51298">
        <w:tab/>
      </w:r>
      <w:r w:rsidRPr="00E51298">
        <w:rPr>
          <w:b/>
          <w:bCs/>
        </w:rPr>
        <w:t>Confidence level</w:t>
      </w:r>
      <w:r w:rsidRPr="00E51298">
        <w:t xml:space="preserve"> describes </w:t>
      </w:r>
      <w:r w:rsidRPr="00E51298">
        <w:rPr>
          <w:lang w:bidi="ar"/>
        </w:rPr>
        <w:t>the percentage of all the possible measured sensing results that can be expected to include the true sensing result considering the accuracy.</w:t>
      </w:r>
    </w:p>
    <w:p w14:paraId="49F836C1" w14:textId="3499B65E" w:rsidR="006B1EBE" w:rsidRPr="00E51298" w:rsidRDefault="006B1EBE" w:rsidP="006B1EBE">
      <w:pPr>
        <w:pStyle w:val="B1"/>
      </w:pPr>
      <w:r w:rsidRPr="00E51298">
        <w:t>-</w:t>
      </w:r>
      <w:r w:rsidRPr="00E51298">
        <w:tab/>
      </w:r>
      <w:r w:rsidRPr="006B1EBE">
        <w:rPr>
          <w:b/>
          <w:bCs/>
        </w:rPr>
        <w:t>Sensing</w:t>
      </w:r>
      <w:r w:rsidRPr="00E51298">
        <w:t xml:space="preserve"> </w:t>
      </w:r>
      <w:r w:rsidRPr="00E51298">
        <w:rPr>
          <w:b/>
          <w:bCs/>
        </w:rPr>
        <w:t>Resolution</w:t>
      </w:r>
      <w:r w:rsidRPr="00E51298">
        <w:t xml:space="preserve"> describes the difference of the measured magnitude of two target objects, which is the magnitude needed to distinguish the two target objects.</w:t>
      </w:r>
    </w:p>
    <w:p w14:paraId="525971E3" w14:textId="4B1A4D0D" w:rsidR="006B1EBE" w:rsidRPr="00E51298" w:rsidRDefault="006B1EBE" w:rsidP="006B1EBE">
      <w:pPr>
        <w:pStyle w:val="B2"/>
        <w:rPr>
          <w:lang w:val="en-US"/>
        </w:rPr>
      </w:pPr>
      <w:r w:rsidRPr="00E51298">
        <w:t>-</w:t>
      </w:r>
      <w:r w:rsidRPr="00E51298">
        <w:tab/>
      </w:r>
      <w:r w:rsidRPr="00E51298">
        <w:rPr>
          <w:b/>
          <w:bCs/>
          <w:lang w:val="en-US"/>
        </w:rPr>
        <w:t>Range resolution</w:t>
      </w:r>
      <w:r w:rsidRPr="00E51298">
        <w:rPr>
          <w:lang w:val="en-US"/>
        </w:rPr>
        <w:t xml:space="preserve"> denotes the minimum difference in distance between target objects to have a measurably different range.</w:t>
      </w:r>
    </w:p>
    <w:p w14:paraId="4C730142" w14:textId="77777777" w:rsidR="006B1EBE" w:rsidRPr="00E51298" w:rsidRDefault="006B1EBE" w:rsidP="006B1EBE">
      <w:pPr>
        <w:pStyle w:val="B2"/>
      </w:pPr>
      <w:r w:rsidRPr="00E51298">
        <w:rPr>
          <w:lang w:val="en-US"/>
        </w:rPr>
        <w:t>-</w:t>
      </w:r>
      <w:r w:rsidRPr="00E51298">
        <w:rPr>
          <w:lang w:val="en-US"/>
        </w:rPr>
        <w:tab/>
      </w:r>
      <w:r w:rsidRPr="00E51298">
        <w:rPr>
          <w:b/>
          <w:bCs/>
          <w:lang w:val="en-US"/>
        </w:rPr>
        <w:t>Velocity resolution</w:t>
      </w:r>
      <w:r w:rsidRPr="00E51298">
        <w:rPr>
          <w:lang w:val="en-US"/>
        </w:rPr>
        <w:t xml:space="preserve"> denotes the minimum difference in velocity between target objects to have a measurably different velocity</w:t>
      </w:r>
      <w:r>
        <w:rPr>
          <w:lang w:val="en-US"/>
        </w:rPr>
        <w:t>.</w:t>
      </w:r>
    </w:p>
    <w:p w14:paraId="73041B1D" w14:textId="7CF3C80B" w:rsidR="006B1EBE" w:rsidRPr="006B1EBE" w:rsidRDefault="006B1EBE" w:rsidP="006B1EBE">
      <w:pPr>
        <w:pStyle w:val="B1"/>
      </w:pPr>
      <w:r w:rsidRPr="00E51298">
        <w:rPr>
          <w:b/>
          <w:bCs/>
        </w:rPr>
        <w:t>-</w:t>
      </w:r>
      <w:r w:rsidRPr="00E51298">
        <w:rPr>
          <w:b/>
          <w:bCs/>
        </w:rPr>
        <w:tab/>
      </w:r>
      <w:r w:rsidRPr="006B1EBE">
        <w:rPr>
          <w:b/>
          <w:bCs/>
        </w:rPr>
        <w:t>Missed detection</w:t>
      </w:r>
      <w:r w:rsidRPr="006B1EBE">
        <w:t xml:space="preserve"> </w:t>
      </w:r>
      <w:r w:rsidRPr="00E51298">
        <w:t xml:space="preserve">describes the </w:t>
      </w:r>
      <w:r w:rsidRPr="00E51298">
        <w:rPr>
          <w:lang w:bidi="ar"/>
        </w:rPr>
        <w:t>probability of</w:t>
      </w:r>
      <w:r>
        <w:rPr>
          <w:lang w:bidi="ar"/>
        </w:rPr>
        <w:t xml:space="preserve"> </w:t>
      </w:r>
      <w:r w:rsidRPr="00E51298">
        <w:t>missing to acquire a sensing result when the 5G system attempts to acquire a sensing result</w:t>
      </w:r>
      <w:r>
        <w:t xml:space="preserve">. </w:t>
      </w:r>
      <w:r w:rsidRPr="00E51298">
        <w:rPr>
          <w:lang w:bidi="ar"/>
        </w:rPr>
        <w:t>It applies only to binary sensing results.</w:t>
      </w:r>
    </w:p>
    <w:p w14:paraId="7F911514" w14:textId="5EB127CE" w:rsidR="006B1EBE" w:rsidRPr="00E51298" w:rsidRDefault="006B1EBE" w:rsidP="006B1EBE">
      <w:pPr>
        <w:pStyle w:val="B1"/>
      </w:pPr>
      <w:r w:rsidRPr="006B1EBE">
        <w:t>-</w:t>
      </w:r>
      <w:r w:rsidRPr="006B1EBE">
        <w:tab/>
      </w:r>
      <w:r w:rsidRPr="006B1EBE">
        <w:rPr>
          <w:b/>
          <w:bCs/>
        </w:rPr>
        <w:t xml:space="preserve">False alarm </w:t>
      </w:r>
      <w:r w:rsidRPr="00E51298">
        <w:t>describes the probability of detecting a false sensing result that does not represent the characteristics of a target object or environment when the 5G system attempts to acquire a sensing result</w:t>
      </w:r>
      <w:r>
        <w:t xml:space="preserve">. </w:t>
      </w:r>
      <w:r w:rsidRPr="00E51298">
        <w:rPr>
          <w:lang w:bidi="ar"/>
        </w:rPr>
        <w:t>It applies only to binary sensing results.</w:t>
      </w:r>
    </w:p>
    <w:p w14:paraId="7BE28FAE" w14:textId="77777777" w:rsidR="006B1EBE" w:rsidRPr="00E51298" w:rsidRDefault="006B1EBE" w:rsidP="006B1EBE">
      <w:pPr>
        <w:pStyle w:val="B1"/>
      </w:pPr>
      <w:r w:rsidRPr="00E51298">
        <w:t>-</w:t>
      </w:r>
      <w:r w:rsidRPr="00E51298">
        <w:tab/>
      </w:r>
      <w:r w:rsidRPr="006B1EBE">
        <w:rPr>
          <w:b/>
          <w:bCs/>
        </w:rPr>
        <w:t>Max sensing service latency</w:t>
      </w:r>
      <w:r w:rsidRPr="00E51298">
        <w:t>: time elapsed between the event triggering the determination of the sensing result and the availability of the sensing result at the sensing system interface.</w:t>
      </w:r>
    </w:p>
    <w:p w14:paraId="45A235C0" w14:textId="3DAF0A4F" w:rsidR="006B1EBE" w:rsidRPr="004D3578" w:rsidRDefault="006B1EBE" w:rsidP="00B342F6">
      <w:pPr>
        <w:pStyle w:val="B1"/>
      </w:pPr>
      <w:r w:rsidRPr="00E51298">
        <w:t>-</w:t>
      </w:r>
      <w:r w:rsidRPr="00E51298">
        <w:tab/>
      </w:r>
      <w:r w:rsidRPr="00E51298">
        <w:rPr>
          <w:b/>
        </w:rPr>
        <w:t>Refreshing rate</w:t>
      </w:r>
      <w:r w:rsidRPr="00E51298">
        <w:t>: rate at which the sensing result is generated by the sensing system. It is the inverse of the time elapsed between two successive sensing results reporting to the application server.</w:t>
      </w:r>
    </w:p>
    <w:p w14:paraId="748FAD21" w14:textId="77777777" w:rsidR="00080512" w:rsidRPr="004D3578" w:rsidRDefault="00080512">
      <w:pPr>
        <w:pStyle w:val="berschrift2"/>
      </w:pPr>
      <w:bookmarkStart w:id="28" w:name="_Toc120625126"/>
      <w:r w:rsidRPr="004D3578">
        <w:lastRenderedPageBreak/>
        <w:t>3.2</w:t>
      </w:r>
      <w:r w:rsidRPr="004D3578">
        <w:tab/>
        <w:t>Symbols</w:t>
      </w:r>
      <w:bookmarkEnd w:id="28"/>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berschrift2"/>
      </w:pPr>
      <w:bookmarkStart w:id="29" w:name="_Toc120625127"/>
      <w:r w:rsidRPr="004D3578">
        <w:t>3.3</w:t>
      </w:r>
      <w:r w:rsidRPr="004D3578">
        <w:tab/>
        <w:t>Abbreviations</w:t>
      </w:r>
      <w:bookmarkEnd w:id="29"/>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38B54B8" w14:textId="77777777" w:rsidR="00C23A19" w:rsidRDefault="00C23A19" w:rsidP="00C23A19">
      <w:pPr>
        <w:pStyle w:val="berschrift1"/>
      </w:pPr>
      <w:bookmarkStart w:id="30" w:name="clause4"/>
      <w:bookmarkStart w:id="31" w:name="_Toc100743487"/>
      <w:bookmarkStart w:id="32" w:name="_Toc120625128"/>
      <w:bookmarkStart w:id="33" w:name="_Toc100862435"/>
      <w:bookmarkEnd w:id="30"/>
      <w:r>
        <w:t>4</w:t>
      </w:r>
      <w:r>
        <w:tab/>
        <w:t>Overview</w:t>
      </w:r>
      <w:bookmarkEnd w:id="31"/>
      <w:bookmarkEnd w:id="32"/>
    </w:p>
    <w:p w14:paraId="133DD3FD" w14:textId="77777777" w:rsidR="00C23A19" w:rsidRDefault="00C23A19" w:rsidP="00C23A19">
      <w:pPr>
        <w:pStyle w:val="EW"/>
      </w:pPr>
    </w:p>
    <w:p w14:paraId="45FA5846" w14:textId="77777777" w:rsidR="00C23A19" w:rsidRDefault="00C23A19" w:rsidP="00C23A19">
      <w:pPr>
        <w:pStyle w:val="EW"/>
      </w:pPr>
    </w:p>
    <w:p w14:paraId="30195B51" w14:textId="77777777" w:rsidR="00C23A19" w:rsidRDefault="00C23A19" w:rsidP="00C23A19">
      <w:pPr>
        <w:pStyle w:val="berschrift1"/>
      </w:pPr>
      <w:bookmarkStart w:id="34" w:name="_Toc100743488"/>
      <w:bookmarkStart w:id="35" w:name="_Toc120625129"/>
      <w:r>
        <w:rPr>
          <w:rFonts w:hint="eastAsia"/>
          <w:lang w:eastAsia="zh-CN"/>
        </w:rPr>
        <w:t>5</w:t>
      </w:r>
      <w:r>
        <w:tab/>
        <w:t>Use case</w:t>
      </w:r>
      <w:r>
        <w:rPr>
          <w:rFonts w:hint="eastAsia"/>
        </w:rPr>
        <w:t>s</w:t>
      </w:r>
      <w:bookmarkEnd w:id="34"/>
      <w:bookmarkEnd w:id="35"/>
    </w:p>
    <w:p w14:paraId="6B96AE58" w14:textId="3D0ED08A" w:rsidR="006D4932" w:rsidRDefault="006D4932" w:rsidP="00365A52">
      <w:pPr>
        <w:pStyle w:val="berschrift2"/>
      </w:pPr>
      <w:bookmarkStart w:id="36" w:name="_Toc120625130"/>
      <w:bookmarkEnd w:id="33"/>
      <w:r>
        <w:t>5.1</w:t>
      </w:r>
      <w:r>
        <w:tab/>
      </w:r>
      <w:bookmarkStart w:id="37" w:name="OLE_LINK1"/>
      <w:bookmarkStart w:id="38" w:name="OLE_LINK2"/>
      <w:r>
        <w:t xml:space="preserve">Use case of </w:t>
      </w:r>
      <w:r w:rsidDel="00D57DE7">
        <w:t>intruder detection</w:t>
      </w:r>
      <w:r>
        <w:t xml:space="preserve"> in smart home</w:t>
      </w:r>
      <w:bookmarkEnd w:id="36"/>
      <w:bookmarkEnd w:id="37"/>
      <w:bookmarkEnd w:id="38"/>
    </w:p>
    <w:p w14:paraId="0EAB6666" w14:textId="230B252B" w:rsidR="006D4932" w:rsidRPr="00373511" w:rsidRDefault="006D4932" w:rsidP="006D4932">
      <w:pPr>
        <w:pStyle w:val="berschrift3"/>
        <w:rPr>
          <w:lang w:val="en-US"/>
        </w:rPr>
      </w:pPr>
      <w:bookmarkStart w:id="39" w:name="_Toc100743490"/>
      <w:bookmarkStart w:id="40" w:name="_Toc120625131"/>
      <w:r>
        <w:rPr>
          <w:rFonts w:hint="eastAsia"/>
          <w:lang w:eastAsia="zh-CN"/>
        </w:rPr>
        <w:t>5</w:t>
      </w:r>
      <w:r w:rsidRPr="000D6532">
        <w:t>.</w:t>
      </w:r>
      <w:r>
        <w:t>1</w:t>
      </w:r>
      <w:r w:rsidRPr="000D6532">
        <w:t>.1</w:t>
      </w:r>
      <w:r w:rsidRPr="000D6532">
        <w:tab/>
        <w:t>Description</w:t>
      </w:r>
      <w:bookmarkEnd w:id="39"/>
      <w:bookmarkEnd w:id="40"/>
    </w:p>
    <w:p w14:paraId="6084176B" w14:textId="32CFEC65" w:rsidR="006D4932" w:rsidRDefault="006D4932" w:rsidP="006D4932">
      <w:pPr>
        <w:rPr>
          <w:rFonts w:eastAsia="SimSun"/>
          <w:color w:val="2E3033"/>
          <w:szCs w:val="21"/>
          <w:shd w:val="clear" w:color="auto" w:fill="FFFFFF"/>
          <w:lang w:eastAsia="zh-CN"/>
        </w:rPr>
      </w:pPr>
      <w:r>
        <w:rPr>
          <w:rFonts w:eastAsia="SimSun"/>
          <w:color w:val="2E3033"/>
          <w:szCs w:val="21"/>
          <w:shd w:val="clear" w:color="auto" w:fill="FFFFFF"/>
          <w:lang w:eastAsia="zh-CN"/>
        </w:rPr>
        <w:t>Sensing in s</w:t>
      </w:r>
      <w:r>
        <w:rPr>
          <w:rFonts w:eastAsia="SimSun" w:hint="eastAsia"/>
          <w:color w:val="2E3033"/>
          <w:szCs w:val="21"/>
          <w:shd w:val="clear" w:color="auto" w:fill="FFFFFF"/>
          <w:lang w:eastAsia="zh-CN"/>
        </w:rPr>
        <w:t>mart</w:t>
      </w:r>
      <w:r>
        <w:rPr>
          <w:rFonts w:eastAsia="SimSun"/>
          <w:color w:val="2E3033"/>
          <w:szCs w:val="21"/>
          <w:shd w:val="clear" w:color="auto" w:fill="FFFFFF"/>
        </w:rPr>
        <w:t xml:space="preserve"> home is a kind of the typical scenarios of indoor/local-area sensing</w:t>
      </w:r>
      <w:r w:rsidR="006352AB">
        <w:rPr>
          <w:rFonts w:eastAsia="SimSun"/>
          <w:color w:val="2E3033"/>
          <w:szCs w:val="21"/>
          <w:shd w:val="clear" w:color="auto" w:fill="FFFFFF"/>
        </w:rPr>
        <w:t xml:space="preserve"> [8]</w:t>
      </w:r>
      <w:r>
        <w:rPr>
          <w:rFonts w:eastAsia="SimSun"/>
          <w:color w:val="2E3033"/>
          <w:szCs w:val="21"/>
          <w:shd w:val="clear" w:color="auto" w:fill="FFFFFF"/>
        </w:rPr>
        <w:t xml:space="preserve">. </w:t>
      </w:r>
      <w:r>
        <w:rPr>
          <w:rFonts w:eastAsia="SimSun"/>
          <w:color w:val="2E3033"/>
          <w:szCs w:val="21"/>
          <w:shd w:val="clear" w:color="auto" w:fill="FFFFFF"/>
          <w:lang w:eastAsia="zh-CN"/>
        </w:rPr>
        <w:t xml:space="preserve">Considering people spends most of </w:t>
      </w:r>
      <w:r w:rsidR="008E23FA">
        <w:rPr>
          <w:rFonts w:eastAsia="SimSun"/>
          <w:color w:val="2E3033"/>
          <w:szCs w:val="21"/>
          <w:shd w:val="clear" w:color="auto" w:fill="FFFFFF"/>
          <w:lang w:eastAsia="zh-CN"/>
        </w:rPr>
        <w:t>lifetime</w:t>
      </w:r>
      <w:r>
        <w:rPr>
          <w:rFonts w:eastAsia="SimSun"/>
          <w:color w:val="2E3033"/>
          <w:szCs w:val="21"/>
          <w:shd w:val="clear" w:color="auto" w:fill="FFFFFF"/>
          <w:lang w:eastAsia="zh-CN"/>
        </w:rPr>
        <w:t xml:space="preserve"> indoor, how to improve the user experience for indoor scenario is important. Nowadays, various 5G UEs</w:t>
      </w:r>
      <w:r>
        <w:rPr>
          <w:rFonts w:eastAsia="SimSun" w:hint="eastAsia"/>
          <w:color w:val="2E3033"/>
          <w:szCs w:val="21"/>
          <w:shd w:val="clear" w:color="auto" w:fill="FFFFFF"/>
          <w:lang w:eastAsia="zh-CN"/>
        </w:rPr>
        <w:t>,</w:t>
      </w:r>
      <w:r>
        <w:rPr>
          <w:rFonts w:eastAsia="SimSun"/>
          <w:color w:val="2E3033"/>
          <w:szCs w:val="21"/>
          <w:shd w:val="clear" w:color="auto" w:fill="FFFFFF"/>
          <w:lang w:eastAsia="zh-CN"/>
        </w:rPr>
        <w:t xml:space="preserve"> e.g. wearable device, sensor, smart phone and c</w:t>
      </w:r>
      <w:r w:rsidRPr="00E47C67">
        <w:rPr>
          <w:rFonts w:eastAsia="SimSun"/>
          <w:color w:val="2E3033"/>
          <w:szCs w:val="21"/>
          <w:shd w:val="clear" w:color="auto" w:fill="FFFFFF"/>
          <w:lang w:eastAsia="zh-CN"/>
        </w:rPr>
        <w:t xml:space="preserve">ustomer </w:t>
      </w:r>
      <w:r>
        <w:rPr>
          <w:rFonts w:eastAsia="SimSun"/>
          <w:color w:val="2E3033"/>
          <w:szCs w:val="21"/>
          <w:shd w:val="clear" w:color="auto" w:fill="FFFFFF"/>
          <w:lang w:eastAsia="zh-CN"/>
        </w:rPr>
        <w:t>p</w:t>
      </w:r>
      <w:r w:rsidRPr="00E47C67">
        <w:rPr>
          <w:rFonts w:eastAsia="SimSun"/>
          <w:color w:val="2E3033"/>
          <w:szCs w:val="21"/>
          <w:shd w:val="clear" w:color="auto" w:fill="FFFFFF"/>
          <w:lang w:eastAsia="zh-CN"/>
        </w:rPr>
        <w:t xml:space="preserve">remise </w:t>
      </w:r>
      <w:r>
        <w:rPr>
          <w:rFonts w:eastAsia="SimSun"/>
          <w:color w:val="2E3033"/>
          <w:szCs w:val="21"/>
          <w:shd w:val="clear" w:color="auto" w:fill="FFFFFF"/>
          <w:lang w:eastAsia="zh-CN"/>
        </w:rPr>
        <w:t>e</w:t>
      </w:r>
      <w:r w:rsidRPr="00E47C67">
        <w:rPr>
          <w:rFonts w:eastAsia="SimSun"/>
          <w:color w:val="2E3033"/>
          <w:szCs w:val="21"/>
          <w:shd w:val="clear" w:color="auto" w:fill="FFFFFF"/>
          <w:lang w:eastAsia="zh-CN"/>
        </w:rPr>
        <w:t>quipment</w:t>
      </w:r>
      <w:r>
        <w:rPr>
          <w:rFonts w:eastAsia="SimSun"/>
          <w:color w:val="2E3033"/>
          <w:szCs w:val="21"/>
          <w:shd w:val="clear" w:color="auto" w:fill="FFFFFF"/>
          <w:lang w:eastAsia="zh-CN"/>
        </w:rPr>
        <w:t xml:space="preserve"> (CPE), are deployed at home. In order to enjoy more comfortable and convenient indoor life, various devices are connected via wireless signals to build a smart home platform.</w:t>
      </w:r>
    </w:p>
    <w:p w14:paraId="46833ED5" w14:textId="59C96C0D" w:rsidR="006D4932" w:rsidRDefault="006D4932" w:rsidP="006D4932">
      <w:pPr>
        <w:rPr>
          <w:rFonts w:eastAsia="SimSun"/>
          <w:color w:val="2E3033"/>
          <w:szCs w:val="21"/>
          <w:shd w:val="clear" w:color="auto" w:fill="FFFFFF"/>
          <w:lang w:eastAsia="zh-CN"/>
        </w:rPr>
      </w:pPr>
      <w:r w:rsidRPr="008728A1">
        <w:rPr>
          <w:rFonts w:eastAsia="SimSun"/>
          <w:color w:val="2E3033"/>
          <w:szCs w:val="21"/>
          <w:shd w:val="clear" w:color="auto" w:fill="FFFFFF"/>
          <w:lang w:eastAsia="zh-CN"/>
        </w:rPr>
        <w:t>In addition to communication purposes, wireless signals can also be used for sensing</w:t>
      </w:r>
      <w:r>
        <w:rPr>
          <w:rFonts w:eastAsia="SimSun"/>
          <w:color w:val="2E3033"/>
          <w:szCs w:val="21"/>
          <w:shd w:val="clear" w:color="auto" w:fill="FFFFFF"/>
          <w:lang w:eastAsia="zh-CN"/>
        </w:rPr>
        <w:t xml:space="preserve">, e.g., monitoring the home environment </w:t>
      </w:r>
      <w:r w:rsidRPr="0092067A">
        <w:rPr>
          <w:rFonts w:eastAsia="SimSun"/>
          <w:color w:val="2E3033"/>
          <w:szCs w:val="21"/>
          <w:shd w:val="clear" w:color="auto" w:fill="FFFFFF"/>
          <w:lang w:eastAsia="zh-CN"/>
        </w:rPr>
        <w:t>continuously</w:t>
      </w:r>
      <w:r>
        <w:rPr>
          <w:rFonts w:eastAsia="SimSun"/>
          <w:color w:val="2E3033"/>
          <w:szCs w:val="21"/>
          <w:shd w:val="clear" w:color="auto" w:fill="FFFFFF"/>
          <w:lang w:eastAsia="zh-CN"/>
        </w:rPr>
        <w:t>.</w:t>
      </w:r>
    </w:p>
    <w:p w14:paraId="340E5EDA" w14:textId="523BB1EA" w:rsidR="006D4932" w:rsidRDefault="006D4932" w:rsidP="006D4932">
      <w:pPr>
        <w:rPr>
          <w:rFonts w:eastAsia="SimSun"/>
          <w:color w:val="2E3033"/>
          <w:szCs w:val="21"/>
          <w:shd w:val="clear" w:color="auto" w:fill="FFFFFF"/>
        </w:rPr>
      </w:pPr>
      <w:r>
        <w:rPr>
          <w:rFonts w:eastAsia="SimSun"/>
          <w:color w:val="2E3033"/>
          <w:szCs w:val="21"/>
          <w:shd w:val="clear" w:color="auto" w:fill="FFFFFF"/>
        </w:rPr>
        <w:t xml:space="preserve">For </w:t>
      </w:r>
      <w:r w:rsidDel="00D57DE7">
        <w:t>intruder detection</w:t>
      </w:r>
      <w:r>
        <w:rPr>
          <w:rFonts w:eastAsia="SimSun"/>
          <w:color w:val="2E3033"/>
          <w:szCs w:val="21"/>
          <w:shd w:val="clear" w:color="auto" w:fill="FFFFFF"/>
        </w:rPr>
        <w:t xml:space="preserve"> in smart home scenario, due to the activities of indoor object or human,</w:t>
      </w:r>
      <w:r w:rsidRPr="0068084C">
        <w:rPr>
          <w:rFonts w:eastAsia="SimSun"/>
          <w:color w:val="2E3033"/>
          <w:szCs w:val="21"/>
          <w:shd w:val="clear" w:color="auto" w:fill="FFFFFF"/>
        </w:rPr>
        <w:t xml:space="preserve"> </w:t>
      </w:r>
      <w:r>
        <w:rPr>
          <w:rFonts w:eastAsia="SimSun"/>
          <w:color w:val="2E3033"/>
          <w:szCs w:val="21"/>
          <w:shd w:val="clear" w:color="auto" w:fill="FFFFFF"/>
        </w:rPr>
        <w:t>the 3GPP signal measured by UE or network would be influenced. By analysing and collecting the sensing information such as Doppler frequency shift, amplitude change and phase change, the behaviour of indoor object or human could be detected as shown in following figure 5.</w:t>
      </w:r>
      <w:r w:rsidR="00C612AF">
        <w:rPr>
          <w:rFonts w:eastAsia="SimSun"/>
          <w:color w:val="2E3033"/>
          <w:szCs w:val="21"/>
          <w:shd w:val="clear" w:color="auto" w:fill="FFFFFF"/>
        </w:rPr>
        <w:t>1</w:t>
      </w:r>
      <w:r>
        <w:rPr>
          <w:rFonts w:eastAsia="SimSun"/>
          <w:color w:val="2E3033"/>
          <w:szCs w:val="21"/>
          <w:shd w:val="clear" w:color="auto" w:fill="FFFFFF"/>
        </w:rPr>
        <w:t>.1-1 which takes</w:t>
      </w:r>
      <w:r>
        <w:rPr>
          <w:lang w:val="en-US" w:eastAsia="zh-CN" w:bidi="ar"/>
        </w:rPr>
        <w:t xml:space="preserve"> </w:t>
      </w:r>
      <w:r w:rsidRPr="005F4E01">
        <w:rPr>
          <w:lang w:val="en-US" w:eastAsia="zh-CN" w:bidi="ar"/>
        </w:rPr>
        <w:t>sensing entity that tra</w:t>
      </w:r>
      <w:r w:rsidR="00C453E6">
        <w:rPr>
          <w:lang w:val="en-US" w:eastAsia="zh-CN" w:bidi="ar"/>
        </w:rPr>
        <w:t>n</w:t>
      </w:r>
      <w:r w:rsidRPr="005F4E01">
        <w:rPr>
          <w:lang w:val="en-US" w:eastAsia="zh-CN" w:bidi="ar"/>
        </w:rPr>
        <w:t>sceives (transmits and receives) the signal</w:t>
      </w:r>
      <w:r>
        <w:rPr>
          <w:lang w:val="en-US" w:eastAsia="zh-CN" w:bidi="ar"/>
        </w:rPr>
        <w:t xml:space="preserve"> case as example</w:t>
      </w:r>
      <w:r>
        <w:rPr>
          <w:rFonts w:eastAsia="SimSun"/>
          <w:color w:val="2E3033"/>
          <w:szCs w:val="21"/>
          <w:shd w:val="clear" w:color="auto" w:fill="FFFFFF"/>
        </w:rPr>
        <w:t>.</w:t>
      </w:r>
    </w:p>
    <w:p w14:paraId="26599322" w14:textId="77777777" w:rsidR="006D4932" w:rsidRDefault="006D4932" w:rsidP="006D4932">
      <w:pPr>
        <w:jc w:val="center"/>
        <w:rPr>
          <w:rFonts w:eastAsia="SimSun"/>
          <w:color w:val="2E3033"/>
          <w:szCs w:val="21"/>
          <w:shd w:val="clear" w:color="auto" w:fill="FFFFFF"/>
        </w:rPr>
      </w:pPr>
      <w:r>
        <w:rPr>
          <w:rFonts w:eastAsia="SimSun"/>
          <w:color w:val="2E3033"/>
          <w:szCs w:val="21"/>
          <w:shd w:val="clear" w:color="auto" w:fill="FFFFFF"/>
        </w:rPr>
        <w:t xml:space="preserve">. </w:t>
      </w:r>
      <w:r>
        <w:rPr>
          <w:noProof/>
          <w:lang w:val="en-US" w:eastAsia="zh-CN"/>
        </w:rPr>
        <w:drawing>
          <wp:inline distT="0" distB="0" distL="0" distR="0" wp14:anchorId="7D529D40" wp14:editId="65678DDE">
            <wp:extent cx="3620351" cy="1139409"/>
            <wp:effectExtent l="0" t="0" r="0" b="381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01196" cy="1164853"/>
                    </a:xfrm>
                    <a:prstGeom prst="rect">
                      <a:avLst/>
                    </a:prstGeom>
                    <a:noFill/>
                  </pic:spPr>
                </pic:pic>
              </a:graphicData>
            </a:graphic>
          </wp:inline>
        </w:drawing>
      </w:r>
    </w:p>
    <w:p w14:paraId="556E5332" w14:textId="25A0D876" w:rsidR="006D4932" w:rsidRDefault="006D4932" w:rsidP="006D4932">
      <w:pPr>
        <w:jc w:val="center"/>
        <w:rPr>
          <w:rFonts w:eastAsia="SimSun"/>
          <w:color w:val="2E3033"/>
          <w:szCs w:val="21"/>
          <w:shd w:val="clear" w:color="auto" w:fill="FFFFFF"/>
        </w:rPr>
      </w:pPr>
      <w:r>
        <w:rPr>
          <w:rFonts w:eastAsia="SimSun"/>
          <w:color w:val="2E3033"/>
          <w:szCs w:val="21"/>
          <w:shd w:val="clear" w:color="auto" w:fill="FFFFFF"/>
        </w:rPr>
        <w:t>Fig. 5.</w:t>
      </w:r>
      <w:r w:rsidR="00193464">
        <w:rPr>
          <w:rFonts w:eastAsia="SimSun"/>
          <w:color w:val="2E3033"/>
          <w:szCs w:val="21"/>
          <w:shd w:val="clear" w:color="auto" w:fill="FFFFFF"/>
        </w:rPr>
        <w:t>1</w:t>
      </w:r>
      <w:r>
        <w:rPr>
          <w:rFonts w:eastAsia="SimSun"/>
          <w:color w:val="2E3033"/>
          <w:szCs w:val="21"/>
          <w:shd w:val="clear" w:color="auto" w:fill="FFFFFF"/>
        </w:rPr>
        <w:t>.1-1 An example of sensing operation of UE</w:t>
      </w:r>
    </w:p>
    <w:p w14:paraId="6BDFAA17" w14:textId="14CA816A" w:rsidR="006D4932" w:rsidRPr="000D6532" w:rsidRDefault="006D4932" w:rsidP="006D4932">
      <w:pPr>
        <w:pStyle w:val="berschrift3"/>
      </w:pPr>
      <w:bookmarkStart w:id="41" w:name="_Toc100743491"/>
      <w:bookmarkStart w:id="42" w:name="_Toc120625132"/>
      <w:r>
        <w:rPr>
          <w:rFonts w:hint="eastAsia"/>
          <w:lang w:eastAsia="zh-CN"/>
        </w:rPr>
        <w:t>5</w:t>
      </w:r>
      <w:r w:rsidRPr="000D6532">
        <w:t>.</w:t>
      </w:r>
      <w:r>
        <w:t>1</w:t>
      </w:r>
      <w:r w:rsidRPr="000D6532">
        <w:t>.2</w:t>
      </w:r>
      <w:r w:rsidRPr="000D6532">
        <w:tab/>
        <w:t>Pre-conditions</w:t>
      </w:r>
      <w:bookmarkEnd w:id="41"/>
      <w:bookmarkEnd w:id="42"/>
    </w:p>
    <w:p w14:paraId="7E8D3155" w14:textId="64CAD5BC" w:rsidR="006D4932" w:rsidRPr="006C15D6" w:rsidRDefault="006D4932" w:rsidP="006D4932">
      <w:pPr>
        <w:rPr>
          <w:rFonts w:eastAsia="SimSun"/>
          <w:lang w:val="en-US" w:eastAsia="zh-CN"/>
        </w:rPr>
      </w:pPr>
      <w:r>
        <w:t>Mary and her husband Tom live in a house with little daughter Alice.</w:t>
      </w:r>
    </w:p>
    <w:p w14:paraId="09AA8930" w14:textId="0F734D9B" w:rsidR="006D4932" w:rsidRDefault="006D4932" w:rsidP="006D4932">
      <w:pPr>
        <w:rPr>
          <w:rFonts w:eastAsia="SimSun"/>
          <w:lang w:eastAsia="zh-CN"/>
        </w:rPr>
      </w:pPr>
      <w:r>
        <w:rPr>
          <w:rFonts w:eastAsia="SimSun"/>
          <w:color w:val="2E3033"/>
          <w:szCs w:val="21"/>
          <w:shd w:val="clear" w:color="auto" w:fill="FFFFFF"/>
        </w:rPr>
        <w:lastRenderedPageBreak/>
        <w:t>O</w:t>
      </w:r>
      <w:r>
        <w:t xml:space="preserve">n every working </w:t>
      </w:r>
      <w:r w:rsidR="008E23FA">
        <w:t>day</w:t>
      </w:r>
      <w:r>
        <w:t xml:space="preserve">, Mary and Tom have to leave home to work, and Alice needs to go to school. </w:t>
      </w:r>
      <w:r>
        <w:rPr>
          <w:rFonts w:eastAsia="SimSun"/>
          <w:lang w:eastAsia="zh-CN"/>
        </w:rPr>
        <w:t>Since the community where the house is located is not stable, Mary and Tom have concern on the safety of their property.</w:t>
      </w:r>
    </w:p>
    <w:p w14:paraId="6E5D9AED" w14:textId="5574EE20" w:rsidR="006D4932" w:rsidRPr="00BF2E40" w:rsidRDefault="006D4932" w:rsidP="006D4932">
      <w:r w:rsidRPr="00BF2E40">
        <w:rPr>
          <w:rFonts w:eastAsia="SimSun"/>
          <w:lang w:eastAsia="zh-CN"/>
        </w:rPr>
        <w:t xml:space="preserve">In order to address their concerns, considering </w:t>
      </w:r>
      <w:r w:rsidR="008E23FA" w:rsidRPr="00BF2E40">
        <w:rPr>
          <w:rFonts w:eastAsia="SimSun"/>
          <w:lang w:eastAsia="zh-CN"/>
        </w:rPr>
        <w:t>protecting</w:t>
      </w:r>
      <w:r w:rsidRPr="00BF2E40">
        <w:rPr>
          <w:rFonts w:eastAsia="SimSun"/>
          <w:lang w:eastAsia="zh-CN"/>
        </w:rPr>
        <w:t xml:space="preserve"> the personal privacy and save family cost, Mary sets up some 5G CPEs (i.e. UE) in each room at home, which support sensing functionalities.</w:t>
      </w:r>
    </w:p>
    <w:p w14:paraId="180D618C" w14:textId="31DC09CA" w:rsidR="006D4932" w:rsidRPr="000D6532" w:rsidRDefault="006D4932" w:rsidP="006D4932">
      <w:pPr>
        <w:pStyle w:val="berschrift3"/>
      </w:pPr>
      <w:bookmarkStart w:id="43" w:name="_Toc355779206"/>
      <w:bookmarkStart w:id="44" w:name="_Toc354586744"/>
      <w:bookmarkStart w:id="45" w:name="_Toc354590103"/>
      <w:bookmarkStart w:id="46" w:name="_Toc100743492"/>
      <w:bookmarkStart w:id="47" w:name="_Toc120625133"/>
      <w:bookmarkEnd w:id="43"/>
      <w:bookmarkEnd w:id="44"/>
      <w:bookmarkEnd w:id="45"/>
      <w:r>
        <w:rPr>
          <w:rFonts w:hint="eastAsia"/>
          <w:lang w:eastAsia="zh-CN"/>
        </w:rPr>
        <w:t>5</w:t>
      </w:r>
      <w:r w:rsidRPr="000D6532">
        <w:t>.</w:t>
      </w:r>
      <w:r>
        <w:t>1</w:t>
      </w:r>
      <w:r w:rsidRPr="000D6532">
        <w:t>.3</w:t>
      </w:r>
      <w:r w:rsidRPr="000D6532">
        <w:tab/>
        <w:t>Service Flows</w:t>
      </w:r>
      <w:bookmarkEnd w:id="46"/>
      <w:bookmarkEnd w:id="47"/>
    </w:p>
    <w:p w14:paraId="5463FD9E" w14:textId="78EAA7BD" w:rsidR="006D4932" w:rsidRDefault="006D4932" w:rsidP="006D4932">
      <w:r>
        <w:t>Mary and her all family members travel to Hawaii in a holiday. At this time, her house is empty. Since she worries about the safety of property, she enables the sensing service on intruder detection of the 5G CPEs (i.e. UE) at home.</w:t>
      </w:r>
    </w:p>
    <w:p w14:paraId="1B05745C" w14:textId="77777777" w:rsidR="006D4932" w:rsidRDefault="006D4932" w:rsidP="006D4932">
      <w:r>
        <w:t>Mary’s CPE (i.e. UE) in the living room is activated to perform the sensing operation. While the 5G CPE transmit 5G signals to provide communication services at home, the reflected signals are also be received and measured at the CPE as sensing information. The CPE reports the sensing information to 5G network or further process locally. Via the</w:t>
      </w:r>
      <w:r w:rsidRPr="00FB50AC">
        <w:t xml:space="preserve"> analysing the difference</w:t>
      </w:r>
      <w:r>
        <w:t>s</w:t>
      </w:r>
      <w:r w:rsidRPr="00FB50AC">
        <w:t xml:space="preserve"> between the 5G signals and the received reflected signals</w:t>
      </w:r>
      <w:r>
        <w:t xml:space="preserve"> provided by sensing service performed by 5G system, any potential intruder will not be missed.</w:t>
      </w:r>
    </w:p>
    <w:p w14:paraId="3B4DBEB8" w14:textId="1BAE911E" w:rsidR="006D4932" w:rsidRDefault="007C3F3B" w:rsidP="006D4932">
      <w:r>
        <w:t>Also,</w:t>
      </w:r>
      <w:r w:rsidR="006D4932">
        <w:t xml:space="preserve"> Mary’s CPE in the living room can work with other 5G UEs in other rooms. The CPE discovers that the living room has another 5G device (i.e. UE) which could assist the sensing service as secondary device</w:t>
      </w:r>
      <w:r w:rsidR="006D4932" w:rsidRPr="006F4650">
        <w:t xml:space="preserve"> </w:t>
      </w:r>
      <w:r w:rsidR="006D4932">
        <w:t>via direct device connection.  T</w:t>
      </w:r>
      <w:r w:rsidR="006D4932" w:rsidRPr="00B73D62">
        <w:t>he connectivity used in this case is direct device connection</w:t>
      </w:r>
      <w:r w:rsidR="006D4932">
        <w:t xml:space="preserve">, and CPE and this 5G device play as the role of transmitter and receiver, respectively. The receiver measures the 5G signal (e.g., number of detected transmission paths), then provides sensing information to 5G network or further process locally. Via the </w:t>
      </w:r>
      <w:r w:rsidR="006D4932" w:rsidRPr="00FB50AC">
        <w:t>analysing the difference</w:t>
      </w:r>
      <w:r w:rsidR="006D4932">
        <w:t>s</w:t>
      </w:r>
      <w:r w:rsidR="006D4932" w:rsidRPr="00FB50AC">
        <w:t xml:space="preserve"> between the 5G signals and the received reflected signals</w:t>
      </w:r>
      <w:r w:rsidR="006D4932">
        <w:t xml:space="preserve"> provided by sensing service performed by 5G system, any potential intruder will not be missed.</w:t>
      </w:r>
    </w:p>
    <w:p w14:paraId="309A75C2" w14:textId="5A39EDF4" w:rsidR="006D4932" w:rsidRDefault="006D4932" w:rsidP="006D4932">
      <w:pPr>
        <w:rPr>
          <w:rFonts w:eastAsia="SimSun"/>
          <w:color w:val="2E3033"/>
          <w:szCs w:val="21"/>
          <w:shd w:val="clear" w:color="auto" w:fill="FFFFFF"/>
        </w:rPr>
      </w:pPr>
      <w:r>
        <w:t>An intruder breaks into Mary’s house someday. The sensing service provided by 5G network system assists detecting that the presence of an intruder based on analysing the change of collected signals is aligned with the known feature of</w:t>
      </w:r>
      <w:r>
        <w:rPr>
          <w:rFonts w:eastAsia="SimSun"/>
          <w:color w:val="2E3033"/>
          <w:szCs w:val="21"/>
          <w:shd w:val="clear" w:color="auto" w:fill="FFFFFF"/>
        </w:rPr>
        <w:t xml:space="preserve"> the activities of indoor human, and the alarm of intruder is sent to</w:t>
      </w:r>
      <w:r w:rsidRPr="00BC20C9">
        <w:rPr>
          <w:rFonts w:eastAsia="SimSun"/>
          <w:color w:val="2E3033"/>
          <w:szCs w:val="21"/>
          <w:shd w:val="clear" w:color="auto" w:fill="FFFFFF"/>
        </w:rPr>
        <w:t xml:space="preserve"> </w:t>
      </w:r>
      <w:r>
        <w:rPr>
          <w:rFonts w:eastAsia="SimSun"/>
          <w:color w:val="2E3033"/>
          <w:szCs w:val="21"/>
          <w:shd w:val="clear" w:color="auto" w:fill="FFFFFF"/>
        </w:rPr>
        <w:t>Mary’s smart phone. Mary calls the police for help, and the property is protected.</w:t>
      </w:r>
    </w:p>
    <w:p w14:paraId="2A9BC0CC" w14:textId="7A3018EF" w:rsidR="006D4932" w:rsidRPr="000D6532" w:rsidRDefault="006D4932" w:rsidP="006D4932">
      <w:pPr>
        <w:pStyle w:val="berschrift3"/>
      </w:pPr>
      <w:bookmarkStart w:id="48" w:name="_Toc355779207"/>
      <w:bookmarkStart w:id="49" w:name="_Toc354586745"/>
      <w:bookmarkStart w:id="50" w:name="_Toc354590104"/>
      <w:bookmarkStart w:id="51" w:name="_Toc100743493"/>
      <w:bookmarkStart w:id="52" w:name="_Toc120625134"/>
      <w:bookmarkEnd w:id="48"/>
      <w:bookmarkEnd w:id="49"/>
      <w:bookmarkEnd w:id="50"/>
      <w:r>
        <w:rPr>
          <w:rFonts w:hint="eastAsia"/>
          <w:lang w:eastAsia="zh-CN"/>
        </w:rPr>
        <w:t>5</w:t>
      </w:r>
      <w:r w:rsidRPr="000D6532">
        <w:t>.</w:t>
      </w:r>
      <w:r>
        <w:t>1</w:t>
      </w:r>
      <w:r w:rsidRPr="000D6532">
        <w:t>.4</w:t>
      </w:r>
      <w:r w:rsidRPr="000D6532">
        <w:tab/>
        <w:t>Post-conditions</w:t>
      </w:r>
      <w:bookmarkEnd w:id="51"/>
      <w:bookmarkEnd w:id="52"/>
    </w:p>
    <w:p w14:paraId="34400955" w14:textId="77777777" w:rsidR="006D4932" w:rsidRDefault="006D4932" w:rsidP="006D4932">
      <w:r>
        <w:t>Thanks to the sensing service provided by 5G UE and network, an intruder is found when Mary is out of home.</w:t>
      </w:r>
    </w:p>
    <w:p w14:paraId="42E35C2E" w14:textId="1C86F752" w:rsidR="006D4932" w:rsidRPr="000D6532" w:rsidRDefault="006D4932" w:rsidP="006D4932">
      <w:pPr>
        <w:pStyle w:val="berschrift3"/>
      </w:pPr>
      <w:bookmarkStart w:id="53" w:name="_Toc355779209"/>
      <w:bookmarkStart w:id="54" w:name="_Toc354586747"/>
      <w:bookmarkStart w:id="55" w:name="_Toc354590106"/>
      <w:bookmarkStart w:id="56" w:name="_Toc100743494"/>
      <w:bookmarkStart w:id="57" w:name="_Toc120625135"/>
      <w:bookmarkEnd w:id="53"/>
      <w:bookmarkEnd w:id="54"/>
      <w:bookmarkEnd w:id="55"/>
      <w:r>
        <w:rPr>
          <w:rFonts w:hint="eastAsia"/>
          <w:lang w:eastAsia="zh-CN"/>
        </w:rPr>
        <w:t>5</w:t>
      </w:r>
      <w:r w:rsidRPr="000D6532">
        <w:t>.</w:t>
      </w:r>
      <w:r>
        <w:t>1</w:t>
      </w:r>
      <w:r w:rsidRPr="000D6532">
        <w:t>.5</w:t>
      </w:r>
      <w:r w:rsidRPr="000D6532">
        <w:tab/>
      </w:r>
      <w:r>
        <w:t>Existing</w:t>
      </w:r>
      <w:r w:rsidRPr="000D6532">
        <w:t xml:space="preserve"> </w:t>
      </w:r>
      <w:r>
        <w:t>features partly or fully covering the use case functionality</w:t>
      </w:r>
      <w:bookmarkEnd w:id="56"/>
      <w:bookmarkEnd w:id="57"/>
    </w:p>
    <w:p w14:paraId="275431AC" w14:textId="77777777" w:rsidR="006D4932" w:rsidRDefault="006D4932" w:rsidP="006D4932">
      <w:r>
        <w:t>None.</w:t>
      </w:r>
    </w:p>
    <w:p w14:paraId="46A85A32" w14:textId="63F8D3C6" w:rsidR="006D4932" w:rsidRPr="000D6532" w:rsidRDefault="006D4932" w:rsidP="006D4932">
      <w:pPr>
        <w:pStyle w:val="berschrift3"/>
      </w:pPr>
      <w:bookmarkStart w:id="58" w:name="_Toc100743495"/>
      <w:bookmarkStart w:id="59" w:name="_Toc120625136"/>
      <w:r>
        <w:rPr>
          <w:rFonts w:hint="eastAsia"/>
          <w:lang w:eastAsia="zh-CN"/>
        </w:rPr>
        <w:t>5</w:t>
      </w:r>
      <w:r w:rsidRPr="000D6532">
        <w:t>.</w:t>
      </w:r>
      <w:r>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58"/>
      <w:bookmarkEnd w:id="59"/>
    </w:p>
    <w:p w14:paraId="4398FB9E" w14:textId="20CCD8CA" w:rsidR="006D4932" w:rsidRDefault="006D4932" w:rsidP="006D4932">
      <w:pPr>
        <w:rPr>
          <w:rFonts w:eastAsia="SimSun"/>
          <w:szCs w:val="21"/>
          <w:shd w:val="clear" w:color="auto" w:fill="FFFFFF"/>
        </w:rPr>
      </w:pPr>
      <w:r>
        <w:rPr>
          <w:rFonts w:eastAsia="SimSun"/>
          <w:szCs w:val="21"/>
          <w:shd w:val="clear" w:color="auto" w:fill="FFFFFF"/>
        </w:rPr>
        <w:t>[P.R.5.</w:t>
      </w:r>
      <w:r w:rsidR="004770C9">
        <w:rPr>
          <w:rFonts w:eastAsia="SimSun"/>
          <w:szCs w:val="21"/>
          <w:shd w:val="clear" w:color="auto" w:fill="FFFFFF"/>
        </w:rPr>
        <w:t>1</w:t>
      </w:r>
      <w:r>
        <w:rPr>
          <w:rFonts w:eastAsia="SimSun"/>
          <w:szCs w:val="21"/>
          <w:shd w:val="clear" w:color="auto" w:fill="FFFFFF"/>
        </w:rPr>
        <w:t xml:space="preserve">.6-1] </w:t>
      </w:r>
      <w:r w:rsidRPr="00FB50AC">
        <w:rPr>
          <w:rFonts w:eastAsia="SimSun"/>
          <w:szCs w:val="21"/>
          <w:shd w:val="clear" w:color="auto" w:fill="FFFFFF"/>
        </w:rPr>
        <w:t xml:space="preserve">The 5G system shall </w:t>
      </w:r>
      <w:r>
        <w:rPr>
          <w:rFonts w:eastAsia="SimSun"/>
          <w:szCs w:val="21"/>
          <w:shd w:val="clear" w:color="auto" w:fill="FFFFFF"/>
        </w:rPr>
        <w:t xml:space="preserve">provide a mechanism for an operator to </w:t>
      </w:r>
      <w:r w:rsidRPr="00FB50AC">
        <w:rPr>
          <w:rFonts w:eastAsia="SimSun"/>
          <w:szCs w:val="21"/>
          <w:shd w:val="clear" w:color="auto" w:fill="FFFFFF"/>
        </w:rPr>
        <w:t>authorize</w:t>
      </w:r>
      <w:r>
        <w:rPr>
          <w:rFonts w:eastAsia="SimSun"/>
          <w:szCs w:val="21"/>
          <w:shd w:val="clear" w:color="auto" w:fill="FFFFFF"/>
        </w:rPr>
        <w:t xml:space="preserve"> a</w:t>
      </w:r>
      <w:r w:rsidRPr="00FB50AC">
        <w:rPr>
          <w:rFonts w:eastAsia="SimSun"/>
          <w:szCs w:val="21"/>
          <w:shd w:val="clear" w:color="auto" w:fill="FFFFFF"/>
        </w:rPr>
        <w:t xml:space="preserve"> UE</w:t>
      </w:r>
      <w:r>
        <w:rPr>
          <w:rFonts w:eastAsia="SimSun"/>
          <w:szCs w:val="21"/>
          <w:shd w:val="clear" w:color="auto" w:fill="FFFFFF"/>
        </w:rPr>
        <w:t xml:space="preserve"> for</w:t>
      </w:r>
      <w:r w:rsidRPr="00FB50AC">
        <w:rPr>
          <w:rFonts w:eastAsia="SimSun"/>
          <w:szCs w:val="21"/>
          <w:shd w:val="clear" w:color="auto" w:fill="FFFFFF"/>
        </w:rPr>
        <w:t xml:space="preserve"> sensing</w:t>
      </w:r>
      <w:r w:rsidR="00C612AF">
        <w:rPr>
          <w:rFonts w:eastAsia="SimSun"/>
          <w:szCs w:val="21"/>
          <w:shd w:val="clear" w:color="auto" w:fill="FFFFFF"/>
        </w:rPr>
        <w:t>, e.g., based on location</w:t>
      </w:r>
      <w:r>
        <w:rPr>
          <w:rFonts w:eastAsia="SimSun"/>
          <w:szCs w:val="21"/>
          <w:shd w:val="clear" w:color="auto" w:fill="FFFFFF"/>
        </w:rPr>
        <w:t>.</w:t>
      </w:r>
    </w:p>
    <w:p w14:paraId="6DA579D9" w14:textId="055A4E9B" w:rsidR="00C612AF" w:rsidRDefault="00C612AF" w:rsidP="00C612AF">
      <w:pPr>
        <w:pStyle w:val="EditorsNote"/>
        <w:rPr>
          <w:rFonts w:eastAsia="SimSun"/>
          <w:szCs w:val="21"/>
          <w:shd w:val="clear" w:color="auto" w:fill="FFFFFF"/>
        </w:rPr>
      </w:pPr>
      <w:r>
        <w:rPr>
          <w:lang w:eastAsia="zh-CN"/>
        </w:rPr>
        <w:t>Editor's Note:</w:t>
      </w:r>
      <w:r>
        <w:rPr>
          <w:lang w:eastAsia="zh-CN"/>
        </w:rPr>
        <w:tab/>
      </w:r>
      <w:r w:rsidR="00911B51">
        <w:rPr>
          <w:lang w:eastAsia="zh-CN"/>
        </w:rPr>
        <w:t>Terminology of UE/base station needs to be adapted</w:t>
      </w:r>
    </w:p>
    <w:p w14:paraId="5EF9B2DD" w14:textId="2BF75F31" w:rsidR="006D4932" w:rsidRDefault="006D4932" w:rsidP="006D4932">
      <w:pPr>
        <w:rPr>
          <w:rFonts w:eastAsia="SimSun"/>
          <w:szCs w:val="21"/>
          <w:shd w:val="clear" w:color="auto" w:fill="FFFFFF"/>
        </w:rPr>
      </w:pPr>
      <w:bookmarkStart w:id="60" w:name="_Hlk103851378"/>
      <w:r>
        <w:rPr>
          <w:rFonts w:eastAsia="SimSun"/>
          <w:szCs w:val="21"/>
          <w:shd w:val="clear" w:color="auto" w:fill="FFFFFF"/>
        </w:rPr>
        <w:t>[P.R.5.</w:t>
      </w:r>
      <w:r w:rsidR="004770C9">
        <w:rPr>
          <w:rFonts w:eastAsia="SimSun"/>
          <w:szCs w:val="21"/>
          <w:shd w:val="clear" w:color="auto" w:fill="FFFFFF"/>
        </w:rPr>
        <w:t>1</w:t>
      </w:r>
      <w:r>
        <w:rPr>
          <w:rFonts w:eastAsia="SimSun"/>
          <w:szCs w:val="21"/>
          <w:shd w:val="clear" w:color="auto" w:fill="FFFFFF"/>
        </w:rPr>
        <w:t xml:space="preserve">.6-2] The 5G system shall </w:t>
      </w:r>
      <w:r w:rsidR="00C612AF">
        <w:rPr>
          <w:rFonts w:eastAsia="SimSun"/>
          <w:szCs w:val="21"/>
          <w:shd w:val="clear" w:color="auto" w:fill="FFFFFF"/>
        </w:rPr>
        <w:t xml:space="preserve">support </w:t>
      </w:r>
      <w:r>
        <w:rPr>
          <w:rFonts w:eastAsia="SimSun"/>
          <w:szCs w:val="21"/>
          <w:shd w:val="clear" w:color="auto" w:fill="FFFFFF"/>
        </w:rPr>
        <w:t xml:space="preserve">a UE to </w:t>
      </w:r>
      <w:r w:rsidR="00C612AF">
        <w:rPr>
          <w:rFonts w:eastAsia="SimSun"/>
          <w:szCs w:val="21"/>
          <w:shd w:val="clear" w:color="auto" w:fill="FFFFFF"/>
        </w:rPr>
        <w:t xml:space="preserve">perform </w:t>
      </w:r>
      <w:r>
        <w:rPr>
          <w:rFonts w:eastAsia="SimSun"/>
          <w:szCs w:val="21"/>
          <w:shd w:val="clear" w:color="auto" w:fill="FFFFFF"/>
        </w:rPr>
        <w:t xml:space="preserve">sensing measurement </w:t>
      </w:r>
      <w:r w:rsidR="00C612AF">
        <w:rPr>
          <w:rFonts w:eastAsia="SimSun"/>
          <w:szCs w:val="21"/>
          <w:shd w:val="clear" w:color="auto" w:fill="FFFFFF"/>
        </w:rPr>
        <w:t xml:space="preserve">process </w:t>
      </w:r>
      <w:bookmarkStart w:id="61" w:name="OLE_LINK6"/>
      <w:r>
        <w:rPr>
          <w:rFonts w:eastAsia="SimSun"/>
          <w:szCs w:val="21"/>
          <w:shd w:val="clear" w:color="auto" w:fill="FFFFFF"/>
        </w:rPr>
        <w:t xml:space="preserve">based on the </w:t>
      </w:r>
      <w:r w:rsidR="00C612AF">
        <w:rPr>
          <w:rFonts w:eastAsia="SimSun"/>
          <w:szCs w:val="21"/>
          <w:shd w:val="clear" w:color="auto" w:fill="FFFFFF"/>
        </w:rPr>
        <w:t xml:space="preserve">trusted </w:t>
      </w:r>
      <w:r>
        <w:rPr>
          <w:rFonts w:eastAsia="SimSun"/>
          <w:szCs w:val="21"/>
          <w:shd w:val="clear" w:color="auto" w:fill="FFFFFF"/>
        </w:rPr>
        <w:t>3</w:t>
      </w:r>
      <w:r w:rsidRPr="00FB50AC">
        <w:rPr>
          <w:rFonts w:eastAsia="SimSun"/>
          <w:szCs w:val="21"/>
          <w:shd w:val="clear" w:color="auto" w:fill="FFFFFF"/>
          <w:vertAlign w:val="superscript"/>
        </w:rPr>
        <w:t>rd</w:t>
      </w:r>
      <w:r>
        <w:rPr>
          <w:rFonts w:eastAsia="SimSun"/>
          <w:szCs w:val="21"/>
          <w:shd w:val="clear" w:color="auto" w:fill="FFFFFF"/>
        </w:rPr>
        <w:t xml:space="preserve"> party’s request.</w:t>
      </w:r>
      <w:bookmarkEnd w:id="61"/>
    </w:p>
    <w:p w14:paraId="09920EB1" w14:textId="0A2990AA" w:rsidR="006D4932" w:rsidRDefault="006D4932" w:rsidP="006D4932">
      <w:bookmarkStart w:id="62" w:name="OLE_LINK5"/>
      <w:bookmarkStart w:id="63" w:name="OLE_LINK3"/>
      <w:bookmarkStart w:id="64" w:name="OLE_LINK4"/>
      <w:bookmarkEnd w:id="60"/>
      <w:r>
        <w:rPr>
          <w:rFonts w:eastAsia="SimSun"/>
          <w:szCs w:val="21"/>
          <w:shd w:val="clear" w:color="auto" w:fill="FFFFFF"/>
        </w:rPr>
        <w:t>[P.R.5.</w:t>
      </w:r>
      <w:r w:rsidR="004770C9">
        <w:rPr>
          <w:rFonts w:eastAsia="SimSun"/>
          <w:szCs w:val="21"/>
          <w:shd w:val="clear" w:color="auto" w:fill="FFFFFF"/>
        </w:rPr>
        <w:t>1</w:t>
      </w:r>
      <w:r>
        <w:rPr>
          <w:rFonts w:eastAsia="SimSun"/>
          <w:szCs w:val="21"/>
          <w:shd w:val="clear" w:color="auto" w:fill="FFFFFF"/>
        </w:rPr>
        <w:t xml:space="preserve">.6-3] </w:t>
      </w:r>
      <w:bookmarkEnd w:id="62"/>
      <w:r>
        <w:rPr>
          <w:rFonts w:eastAsia="SimSun"/>
          <w:szCs w:val="21"/>
          <w:shd w:val="clear" w:color="auto" w:fill="FFFFFF"/>
        </w:rPr>
        <w:t xml:space="preserve">The 5G system shall </w:t>
      </w:r>
      <w:r>
        <w:t xml:space="preserve">provide mechanisms for an operator to only collect or expose </w:t>
      </w:r>
      <w:r w:rsidR="00C612AF">
        <w:t xml:space="preserve">the </w:t>
      </w:r>
      <w:r>
        <w:t xml:space="preserve">sensing information </w:t>
      </w:r>
      <w:r w:rsidR="00C612AF">
        <w:t>requested by a trusted 3</w:t>
      </w:r>
      <w:r w:rsidR="00C612AF" w:rsidRPr="003B640F">
        <w:rPr>
          <w:vertAlign w:val="superscript"/>
        </w:rPr>
        <w:t>rd</w:t>
      </w:r>
      <w:r w:rsidR="00C612AF">
        <w:t xml:space="preserve"> party </w:t>
      </w:r>
      <w:r>
        <w:t>according to agreement.</w:t>
      </w:r>
    </w:p>
    <w:p w14:paraId="44960016" w14:textId="77777777" w:rsidR="00C612AF" w:rsidRDefault="00C612AF" w:rsidP="00C612AF">
      <w:bookmarkStart w:id="65" w:name="_Hlk103851483"/>
      <w:r>
        <w:rPr>
          <w:rFonts w:eastAsia="SimSun"/>
          <w:szCs w:val="21"/>
          <w:shd w:val="clear" w:color="auto" w:fill="FFFFFF"/>
        </w:rPr>
        <w:t xml:space="preserve">[P.R.5.1.6-4] The 5G system shall </w:t>
      </w:r>
      <w:r>
        <w:t>support UE to perform sensing measurement process using signals received from other UE(s).</w:t>
      </w:r>
    </w:p>
    <w:p w14:paraId="498E1C9D" w14:textId="77777777" w:rsidR="00C612AF" w:rsidRPr="00DB700A" w:rsidRDefault="00C612AF" w:rsidP="00C612AF">
      <w:r>
        <w:rPr>
          <w:rFonts w:eastAsia="SimSun"/>
          <w:szCs w:val="21"/>
          <w:shd w:val="clear" w:color="auto" w:fill="FFFFFF"/>
        </w:rPr>
        <w:t xml:space="preserve">[P.R.5.1.6-5] The 5G system shall </w:t>
      </w:r>
      <w:r>
        <w:t>support UE to perform sensing measurement process in licensed or unlicensed band.</w:t>
      </w:r>
    </w:p>
    <w:p w14:paraId="6BEC9DF5" w14:textId="77777777" w:rsidR="00C612AF" w:rsidRDefault="00C612AF" w:rsidP="00C612AF">
      <w:pPr>
        <w:suppressAutoHyphens/>
        <w:spacing w:line="276" w:lineRule="auto"/>
        <w:rPr>
          <w:rFonts w:eastAsia="Calibri"/>
          <w:lang w:val="en-US"/>
        </w:rPr>
      </w:pPr>
      <w:r>
        <w:rPr>
          <w:rFonts w:eastAsia="Calibri"/>
          <w:lang w:val="en-US"/>
        </w:rPr>
        <w:t>[P.R.5.1.6-6] The 5G system shall be able to provide the sensing service with following KPIs:</w:t>
      </w:r>
    </w:p>
    <w:p w14:paraId="3B09732F" w14:textId="5E70A844" w:rsidR="004660D2" w:rsidRPr="002B5269" w:rsidRDefault="004660D2" w:rsidP="004660D2">
      <w:pPr>
        <w:pStyle w:val="TH"/>
      </w:pPr>
      <w:r>
        <w:lastRenderedPageBreak/>
        <w:t xml:space="preserve">Table </w:t>
      </w:r>
      <w:r w:rsidR="00F60BC9">
        <w:t>5.1</w:t>
      </w:r>
      <w:r>
        <w:t>.</w:t>
      </w:r>
      <w:r w:rsidR="00F60BC9">
        <w:t>6</w:t>
      </w:r>
      <w:r>
        <w:t>-</w:t>
      </w:r>
      <w:r w:rsidR="00F60BC9">
        <w:t>1</w:t>
      </w:r>
      <w:r>
        <w:tab/>
      </w:r>
      <w:r w:rsidRPr="002B5269">
        <w:t xml:space="preserve">Performance requirements </w:t>
      </w:r>
      <w:r w:rsidR="00E838D8">
        <w:t>of</w:t>
      </w:r>
      <w:r w:rsidRPr="00B6075C">
        <w:t xml:space="preserve"> sensing results</w:t>
      </w:r>
      <w:r>
        <w:t xml:space="preserve"> </w:t>
      </w:r>
      <w:r w:rsidR="00E838D8">
        <w:t>for</w:t>
      </w:r>
      <w:r w:rsidRPr="002B5269">
        <w:t xml:space="preserve"> </w:t>
      </w:r>
      <w:r w:rsidR="00914993">
        <w:t>intruder detection in smart home</w:t>
      </w:r>
    </w:p>
    <w:tbl>
      <w:tblPr>
        <w:tblStyle w:val="Tabellenraster"/>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2259FA" w14:paraId="3EF6F272" w14:textId="77777777" w:rsidTr="00F135C0">
        <w:trPr>
          <w:trHeight w:val="746"/>
        </w:trPr>
        <w:tc>
          <w:tcPr>
            <w:tcW w:w="872" w:type="dxa"/>
            <w:vMerge w:val="restart"/>
          </w:tcPr>
          <w:p w14:paraId="7494A850" w14:textId="77777777" w:rsidR="004660D2" w:rsidRPr="00B61384" w:rsidRDefault="004660D2" w:rsidP="00646F32">
            <w:pPr>
              <w:pStyle w:val="TAH"/>
              <w:rPr>
                <w:sz w:val="14"/>
                <w:szCs w:val="14"/>
              </w:rPr>
            </w:pPr>
            <w:r w:rsidRPr="00B61384">
              <w:rPr>
                <w:sz w:val="14"/>
                <w:szCs w:val="14"/>
              </w:rPr>
              <w:t>Scenario</w:t>
            </w:r>
          </w:p>
        </w:tc>
        <w:tc>
          <w:tcPr>
            <w:tcW w:w="871" w:type="dxa"/>
            <w:vMerge w:val="restart"/>
            <w:shd w:val="clear" w:color="auto" w:fill="auto"/>
          </w:tcPr>
          <w:p w14:paraId="060A07E4" w14:textId="77777777" w:rsidR="004660D2" w:rsidRPr="00B61384" w:rsidRDefault="004660D2" w:rsidP="00646F32">
            <w:pPr>
              <w:pStyle w:val="TAH"/>
              <w:rPr>
                <w:sz w:val="14"/>
                <w:szCs w:val="14"/>
              </w:rPr>
            </w:pPr>
            <w:r w:rsidRPr="00B61384">
              <w:rPr>
                <w:sz w:val="14"/>
                <w:szCs w:val="14"/>
              </w:rPr>
              <w:t>Sensing service area</w:t>
            </w:r>
          </w:p>
        </w:tc>
        <w:tc>
          <w:tcPr>
            <w:tcW w:w="726" w:type="dxa"/>
            <w:vMerge w:val="restart"/>
          </w:tcPr>
          <w:p w14:paraId="49DD6F00" w14:textId="77777777" w:rsidR="004660D2" w:rsidRPr="00B61384" w:rsidRDefault="004660D2" w:rsidP="00646F32">
            <w:pPr>
              <w:pStyle w:val="TAH"/>
              <w:rPr>
                <w:sz w:val="14"/>
                <w:szCs w:val="14"/>
              </w:rPr>
            </w:pPr>
            <w:r w:rsidRPr="00B61384">
              <w:rPr>
                <w:sz w:val="14"/>
                <w:szCs w:val="14"/>
              </w:rPr>
              <w:t>Confidence level [%]</w:t>
            </w:r>
          </w:p>
        </w:tc>
        <w:tc>
          <w:tcPr>
            <w:tcW w:w="1876" w:type="dxa"/>
            <w:gridSpan w:val="2"/>
            <w:shd w:val="clear" w:color="auto" w:fill="auto"/>
          </w:tcPr>
          <w:p w14:paraId="4EF81D2E" w14:textId="77777777" w:rsidR="004660D2" w:rsidRPr="00B61384" w:rsidRDefault="004660D2" w:rsidP="00646F32">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1F8440CF" w14:textId="77777777" w:rsidR="004660D2" w:rsidRPr="00B61384" w:rsidRDefault="004660D2" w:rsidP="00646F32">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2FB70989" w14:textId="77777777" w:rsidR="004660D2" w:rsidRPr="00B61384" w:rsidRDefault="004660D2" w:rsidP="00646F32">
            <w:pPr>
              <w:pStyle w:val="TAH"/>
              <w:rPr>
                <w:sz w:val="14"/>
                <w:szCs w:val="14"/>
              </w:rPr>
            </w:pPr>
            <w:r w:rsidRPr="00B61384">
              <w:rPr>
                <w:sz w:val="14"/>
                <w:szCs w:val="14"/>
              </w:rPr>
              <w:t>Sensing resolution</w:t>
            </w:r>
          </w:p>
        </w:tc>
        <w:tc>
          <w:tcPr>
            <w:tcW w:w="726" w:type="dxa"/>
            <w:vMerge w:val="restart"/>
            <w:shd w:val="clear" w:color="auto" w:fill="auto"/>
          </w:tcPr>
          <w:p w14:paraId="1BF5996C" w14:textId="77777777" w:rsidR="004660D2" w:rsidRPr="00B61384" w:rsidRDefault="004660D2" w:rsidP="000D195F">
            <w:pPr>
              <w:pStyle w:val="TAH"/>
              <w:rPr>
                <w:sz w:val="14"/>
                <w:szCs w:val="14"/>
              </w:rPr>
            </w:pPr>
            <w:r w:rsidRPr="00B61384">
              <w:rPr>
                <w:sz w:val="14"/>
                <w:szCs w:val="14"/>
              </w:rPr>
              <w:t>Max sensing service latency[ms]</w:t>
            </w:r>
          </w:p>
        </w:tc>
        <w:tc>
          <w:tcPr>
            <w:tcW w:w="726" w:type="dxa"/>
            <w:vMerge w:val="restart"/>
            <w:shd w:val="clear" w:color="auto" w:fill="auto"/>
          </w:tcPr>
          <w:p w14:paraId="380B971B" w14:textId="77777777" w:rsidR="004660D2" w:rsidRPr="00B61384" w:rsidRDefault="004660D2" w:rsidP="000D195F">
            <w:pPr>
              <w:pStyle w:val="TAH"/>
              <w:rPr>
                <w:sz w:val="14"/>
                <w:szCs w:val="14"/>
              </w:rPr>
            </w:pPr>
            <w:r w:rsidRPr="00B61384">
              <w:rPr>
                <w:sz w:val="14"/>
                <w:szCs w:val="14"/>
              </w:rPr>
              <w:t>Refreshing rate [s]</w:t>
            </w:r>
          </w:p>
        </w:tc>
        <w:tc>
          <w:tcPr>
            <w:tcW w:w="621" w:type="dxa"/>
            <w:vMerge w:val="restart"/>
            <w:shd w:val="clear" w:color="auto" w:fill="auto"/>
          </w:tcPr>
          <w:p w14:paraId="2FB0BC9A" w14:textId="77777777" w:rsidR="004660D2" w:rsidRPr="00B61384" w:rsidRDefault="004660D2" w:rsidP="000D195F">
            <w:pPr>
              <w:pStyle w:val="TAH"/>
              <w:rPr>
                <w:sz w:val="14"/>
                <w:szCs w:val="14"/>
              </w:rPr>
            </w:pPr>
            <w:r w:rsidRPr="00B61384">
              <w:rPr>
                <w:sz w:val="14"/>
                <w:szCs w:val="14"/>
              </w:rPr>
              <w:t>Missed detection [%]</w:t>
            </w:r>
          </w:p>
          <w:p w14:paraId="2A4038F6" w14:textId="77777777" w:rsidR="004660D2" w:rsidRPr="00B61384" w:rsidRDefault="004660D2" w:rsidP="000D195F">
            <w:pPr>
              <w:pStyle w:val="TAH"/>
              <w:rPr>
                <w:sz w:val="14"/>
                <w:szCs w:val="14"/>
              </w:rPr>
            </w:pPr>
          </w:p>
        </w:tc>
        <w:tc>
          <w:tcPr>
            <w:tcW w:w="691" w:type="dxa"/>
            <w:vMerge w:val="restart"/>
          </w:tcPr>
          <w:p w14:paraId="7CD6071C" w14:textId="77777777" w:rsidR="004660D2" w:rsidRPr="00B61384" w:rsidRDefault="004660D2" w:rsidP="000D195F">
            <w:pPr>
              <w:pStyle w:val="TAH"/>
              <w:rPr>
                <w:sz w:val="14"/>
                <w:szCs w:val="14"/>
              </w:rPr>
            </w:pPr>
            <w:r w:rsidRPr="00B61384">
              <w:rPr>
                <w:sz w:val="14"/>
                <w:szCs w:val="14"/>
              </w:rPr>
              <w:t>False alarm [%]</w:t>
            </w:r>
          </w:p>
          <w:p w14:paraId="39DBC3E5" w14:textId="77777777" w:rsidR="004660D2" w:rsidRPr="00B61384" w:rsidRDefault="004660D2" w:rsidP="000D195F">
            <w:pPr>
              <w:pStyle w:val="TAH"/>
              <w:rPr>
                <w:sz w:val="14"/>
                <w:szCs w:val="14"/>
              </w:rPr>
            </w:pPr>
          </w:p>
        </w:tc>
      </w:tr>
      <w:tr w:rsidR="002259FA" w14:paraId="23BE2AA0" w14:textId="77777777" w:rsidTr="00F135C0">
        <w:trPr>
          <w:cantSplit/>
          <w:trHeight w:val="797"/>
        </w:trPr>
        <w:tc>
          <w:tcPr>
            <w:tcW w:w="872" w:type="dxa"/>
            <w:vMerge/>
          </w:tcPr>
          <w:p w14:paraId="22BFD97B" w14:textId="77777777" w:rsidR="004660D2" w:rsidRPr="002B7B0F" w:rsidRDefault="004660D2" w:rsidP="00646F32">
            <w:pPr>
              <w:pStyle w:val="TAH"/>
            </w:pPr>
          </w:p>
        </w:tc>
        <w:tc>
          <w:tcPr>
            <w:tcW w:w="871" w:type="dxa"/>
            <w:vMerge/>
            <w:shd w:val="clear" w:color="auto" w:fill="DEEAF6" w:themeFill="accent5" w:themeFillTint="33"/>
          </w:tcPr>
          <w:p w14:paraId="350703E6" w14:textId="77777777" w:rsidR="004660D2" w:rsidRPr="002B7B0F" w:rsidRDefault="004660D2" w:rsidP="00646F32">
            <w:pPr>
              <w:pStyle w:val="TAH"/>
            </w:pPr>
          </w:p>
        </w:tc>
        <w:tc>
          <w:tcPr>
            <w:tcW w:w="726" w:type="dxa"/>
            <w:vMerge/>
            <w:shd w:val="clear" w:color="auto" w:fill="DEEAF6" w:themeFill="accent5" w:themeFillTint="33"/>
          </w:tcPr>
          <w:p w14:paraId="692D5B94" w14:textId="77777777" w:rsidR="004660D2" w:rsidRDefault="004660D2" w:rsidP="00646F32">
            <w:pPr>
              <w:pStyle w:val="TAH"/>
            </w:pPr>
          </w:p>
        </w:tc>
        <w:tc>
          <w:tcPr>
            <w:tcW w:w="1075" w:type="dxa"/>
            <w:shd w:val="clear" w:color="auto" w:fill="auto"/>
          </w:tcPr>
          <w:p w14:paraId="0C1F327B" w14:textId="77777777" w:rsidR="004660D2" w:rsidRPr="00B61384" w:rsidRDefault="004660D2" w:rsidP="00646F32">
            <w:pPr>
              <w:pStyle w:val="TAH"/>
              <w:rPr>
                <w:sz w:val="14"/>
                <w:szCs w:val="14"/>
              </w:rPr>
            </w:pPr>
            <w:r w:rsidRPr="00B61384">
              <w:rPr>
                <w:sz w:val="14"/>
                <w:szCs w:val="14"/>
              </w:rPr>
              <w:t>Horizontal</w:t>
            </w:r>
          </w:p>
          <w:p w14:paraId="23E059E0" w14:textId="77777777" w:rsidR="004660D2" w:rsidRPr="00B61384" w:rsidRDefault="004660D2" w:rsidP="00646F32">
            <w:pPr>
              <w:pStyle w:val="TAH"/>
              <w:rPr>
                <w:sz w:val="14"/>
                <w:szCs w:val="14"/>
              </w:rPr>
            </w:pPr>
            <w:r w:rsidRPr="00B61384">
              <w:rPr>
                <w:sz w:val="14"/>
                <w:szCs w:val="14"/>
              </w:rPr>
              <w:t>[m]</w:t>
            </w:r>
          </w:p>
        </w:tc>
        <w:tc>
          <w:tcPr>
            <w:tcW w:w="801" w:type="dxa"/>
            <w:shd w:val="clear" w:color="auto" w:fill="auto"/>
          </w:tcPr>
          <w:p w14:paraId="70E49AE6" w14:textId="77777777" w:rsidR="004660D2" w:rsidRPr="00B61384" w:rsidRDefault="004660D2" w:rsidP="00646F32">
            <w:pPr>
              <w:pStyle w:val="TAH"/>
              <w:rPr>
                <w:sz w:val="14"/>
                <w:szCs w:val="14"/>
              </w:rPr>
            </w:pPr>
            <w:r w:rsidRPr="00B61384">
              <w:rPr>
                <w:sz w:val="14"/>
                <w:szCs w:val="14"/>
              </w:rPr>
              <w:t>Vertical</w:t>
            </w:r>
          </w:p>
          <w:p w14:paraId="0D17500F" w14:textId="77777777" w:rsidR="004660D2" w:rsidRPr="00B61384" w:rsidRDefault="004660D2" w:rsidP="00646F32">
            <w:pPr>
              <w:pStyle w:val="TAH"/>
              <w:rPr>
                <w:sz w:val="14"/>
                <w:szCs w:val="14"/>
              </w:rPr>
            </w:pPr>
            <w:r w:rsidRPr="00B61384">
              <w:rPr>
                <w:sz w:val="14"/>
                <w:szCs w:val="14"/>
              </w:rPr>
              <w:t>[m]</w:t>
            </w:r>
          </w:p>
        </w:tc>
        <w:tc>
          <w:tcPr>
            <w:tcW w:w="1029" w:type="dxa"/>
            <w:shd w:val="clear" w:color="auto" w:fill="auto"/>
          </w:tcPr>
          <w:p w14:paraId="52671582" w14:textId="77777777" w:rsidR="004660D2" w:rsidRPr="00B61384" w:rsidRDefault="004660D2" w:rsidP="00646F32">
            <w:pPr>
              <w:pStyle w:val="TAH"/>
              <w:rPr>
                <w:sz w:val="14"/>
                <w:szCs w:val="14"/>
              </w:rPr>
            </w:pPr>
            <w:r w:rsidRPr="00B61384">
              <w:rPr>
                <w:sz w:val="14"/>
                <w:szCs w:val="14"/>
              </w:rPr>
              <w:t>Horizontal</w:t>
            </w:r>
          </w:p>
          <w:p w14:paraId="57B0EFB2" w14:textId="77777777" w:rsidR="004660D2" w:rsidRPr="00B61384" w:rsidRDefault="004660D2" w:rsidP="00646F32">
            <w:pPr>
              <w:pStyle w:val="TAH"/>
              <w:rPr>
                <w:sz w:val="14"/>
                <w:szCs w:val="14"/>
              </w:rPr>
            </w:pPr>
            <w:r w:rsidRPr="00B61384">
              <w:rPr>
                <w:sz w:val="14"/>
                <w:szCs w:val="14"/>
              </w:rPr>
              <w:t>[m/s]</w:t>
            </w:r>
          </w:p>
        </w:tc>
        <w:tc>
          <w:tcPr>
            <w:tcW w:w="872" w:type="dxa"/>
            <w:shd w:val="clear" w:color="auto" w:fill="auto"/>
          </w:tcPr>
          <w:p w14:paraId="39E866D7" w14:textId="77777777" w:rsidR="004660D2" w:rsidRPr="00B61384" w:rsidRDefault="004660D2" w:rsidP="00646F32">
            <w:pPr>
              <w:pStyle w:val="TAH"/>
              <w:rPr>
                <w:sz w:val="14"/>
                <w:szCs w:val="14"/>
              </w:rPr>
            </w:pPr>
            <w:r w:rsidRPr="00B61384">
              <w:rPr>
                <w:sz w:val="14"/>
                <w:szCs w:val="14"/>
              </w:rPr>
              <w:t>Vertical</w:t>
            </w:r>
          </w:p>
          <w:p w14:paraId="23BE2484" w14:textId="77777777" w:rsidR="004660D2" w:rsidRPr="00B61384" w:rsidRDefault="004660D2" w:rsidP="00646F32">
            <w:pPr>
              <w:pStyle w:val="TAH"/>
              <w:rPr>
                <w:sz w:val="14"/>
                <w:szCs w:val="14"/>
              </w:rPr>
            </w:pPr>
            <w:r w:rsidRPr="00B61384">
              <w:rPr>
                <w:sz w:val="14"/>
                <w:szCs w:val="14"/>
              </w:rPr>
              <w:t>[m/s]</w:t>
            </w:r>
          </w:p>
        </w:tc>
        <w:tc>
          <w:tcPr>
            <w:tcW w:w="798" w:type="dxa"/>
            <w:shd w:val="clear" w:color="auto" w:fill="auto"/>
          </w:tcPr>
          <w:p w14:paraId="508BB0B2" w14:textId="77777777" w:rsidR="004660D2" w:rsidRPr="00B61384" w:rsidRDefault="004660D2" w:rsidP="00646F32">
            <w:pPr>
              <w:pStyle w:val="TAH"/>
              <w:rPr>
                <w:sz w:val="14"/>
                <w:szCs w:val="14"/>
              </w:rPr>
            </w:pPr>
            <w:r w:rsidRPr="00B61384">
              <w:rPr>
                <w:sz w:val="14"/>
                <w:szCs w:val="14"/>
              </w:rPr>
              <w:t>Range resolution</w:t>
            </w:r>
          </w:p>
          <w:p w14:paraId="1A068737" w14:textId="77777777" w:rsidR="004660D2" w:rsidRPr="00B61384" w:rsidRDefault="004660D2" w:rsidP="00646F32">
            <w:pPr>
              <w:pStyle w:val="TAH"/>
              <w:rPr>
                <w:sz w:val="14"/>
                <w:szCs w:val="14"/>
              </w:rPr>
            </w:pPr>
            <w:r w:rsidRPr="00B61384">
              <w:rPr>
                <w:sz w:val="14"/>
                <w:szCs w:val="14"/>
              </w:rPr>
              <w:t>[m]</w:t>
            </w:r>
          </w:p>
        </w:tc>
        <w:tc>
          <w:tcPr>
            <w:tcW w:w="1089" w:type="dxa"/>
            <w:shd w:val="clear" w:color="auto" w:fill="auto"/>
          </w:tcPr>
          <w:p w14:paraId="077E07B3" w14:textId="77777777" w:rsidR="004660D2" w:rsidRPr="00B61384" w:rsidRDefault="004660D2" w:rsidP="00646F32">
            <w:pPr>
              <w:pStyle w:val="TAH"/>
              <w:rPr>
                <w:sz w:val="14"/>
                <w:szCs w:val="14"/>
              </w:rPr>
            </w:pPr>
            <w:r w:rsidRPr="00B61384">
              <w:rPr>
                <w:sz w:val="14"/>
                <w:szCs w:val="14"/>
              </w:rPr>
              <w:t>Velocity resolution (horizontal/ vertical)</w:t>
            </w:r>
          </w:p>
          <w:p w14:paraId="08FA12C8" w14:textId="77777777" w:rsidR="004660D2" w:rsidRPr="00B61384" w:rsidRDefault="004660D2" w:rsidP="00646F32">
            <w:pPr>
              <w:pStyle w:val="TAH"/>
              <w:rPr>
                <w:sz w:val="14"/>
                <w:szCs w:val="14"/>
              </w:rPr>
            </w:pPr>
            <w:r w:rsidRPr="00B61384">
              <w:rPr>
                <w:sz w:val="14"/>
                <w:szCs w:val="14"/>
              </w:rPr>
              <w:t>[m/s x m/s]</w:t>
            </w:r>
          </w:p>
        </w:tc>
        <w:tc>
          <w:tcPr>
            <w:tcW w:w="726" w:type="dxa"/>
            <w:vMerge/>
            <w:shd w:val="clear" w:color="auto" w:fill="DEEAF6" w:themeFill="accent5" w:themeFillTint="33"/>
          </w:tcPr>
          <w:p w14:paraId="7CAF3155" w14:textId="77777777" w:rsidR="004660D2" w:rsidRPr="002B7B0F" w:rsidRDefault="004660D2" w:rsidP="00646F32">
            <w:pPr>
              <w:pStyle w:val="TAH"/>
            </w:pPr>
          </w:p>
        </w:tc>
        <w:tc>
          <w:tcPr>
            <w:tcW w:w="726" w:type="dxa"/>
            <w:vMerge/>
            <w:shd w:val="clear" w:color="auto" w:fill="DEEAF6" w:themeFill="accent5" w:themeFillTint="33"/>
          </w:tcPr>
          <w:p w14:paraId="6804904C" w14:textId="77777777" w:rsidR="004660D2" w:rsidRPr="002B7B0F" w:rsidRDefault="004660D2" w:rsidP="00646F32">
            <w:pPr>
              <w:pStyle w:val="TAH"/>
            </w:pPr>
          </w:p>
        </w:tc>
        <w:tc>
          <w:tcPr>
            <w:tcW w:w="621" w:type="dxa"/>
            <w:vMerge/>
            <w:shd w:val="clear" w:color="auto" w:fill="DEEAF6" w:themeFill="accent5" w:themeFillTint="33"/>
          </w:tcPr>
          <w:p w14:paraId="1220AEB8" w14:textId="77777777" w:rsidR="004660D2" w:rsidRPr="002B7B0F" w:rsidRDefault="004660D2" w:rsidP="00646F32">
            <w:pPr>
              <w:pStyle w:val="TAH"/>
            </w:pPr>
          </w:p>
        </w:tc>
        <w:tc>
          <w:tcPr>
            <w:tcW w:w="691" w:type="dxa"/>
            <w:vMerge/>
            <w:shd w:val="clear" w:color="auto" w:fill="DEEAF6" w:themeFill="accent5" w:themeFillTint="33"/>
          </w:tcPr>
          <w:p w14:paraId="0ADB8D08" w14:textId="77777777" w:rsidR="004660D2" w:rsidRPr="002B7B0F" w:rsidRDefault="004660D2" w:rsidP="00646F32">
            <w:pPr>
              <w:pStyle w:val="TAH"/>
            </w:pPr>
          </w:p>
        </w:tc>
      </w:tr>
      <w:tr w:rsidR="004660D2" w14:paraId="54619F22" w14:textId="77777777" w:rsidTr="00F135C0">
        <w:trPr>
          <w:trHeight w:val="282"/>
        </w:trPr>
        <w:tc>
          <w:tcPr>
            <w:tcW w:w="872" w:type="dxa"/>
          </w:tcPr>
          <w:p w14:paraId="5175F0E0" w14:textId="229BC044" w:rsidR="004660D2" w:rsidRPr="002B7B0F" w:rsidRDefault="000D195F" w:rsidP="00646F32">
            <w:pPr>
              <w:pStyle w:val="TAL"/>
            </w:pPr>
            <w:r>
              <w:rPr>
                <w:color w:val="0C0C0C"/>
                <w:sz w:val="16"/>
              </w:rPr>
              <w:t>Intruder detection in smart home</w:t>
            </w:r>
          </w:p>
        </w:tc>
        <w:tc>
          <w:tcPr>
            <w:tcW w:w="871" w:type="dxa"/>
            <w:shd w:val="clear" w:color="auto" w:fill="auto"/>
          </w:tcPr>
          <w:p w14:paraId="34A6966B" w14:textId="13F0161A" w:rsidR="004660D2" w:rsidRPr="002B7B0F" w:rsidRDefault="00DA45C4" w:rsidP="00646F32">
            <w:pPr>
              <w:pStyle w:val="TAL"/>
            </w:pPr>
            <w:r>
              <w:rPr>
                <w:color w:val="0C0C0C"/>
                <w:sz w:val="16"/>
              </w:rPr>
              <w:t>Indoor</w:t>
            </w:r>
          </w:p>
        </w:tc>
        <w:tc>
          <w:tcPr>
            <w:tcW w:w="726" w:type="dxa"/>
            <w:shd w:val="clear" w:color="auto" w:fill="auto"/>
          </w:tcPr>
          <w:p w14:paraId="75E566ED" w14:textId="6DCB9F37" w:rsidR="004660D2" w:rsidRPr="002B7B0F" w:rsidRDefault="004660D2" w:rsidP="00646F32">
            <w:pPr>
              <w:pStyle w:val="TAL"/>
            </w:pPr>
            <w:r w:rsidRPr="00CF2E69">
              <w:rPr>
                <w:color w:val="0C0C0C"/>
                <w:sz w:val="16"/>
              </w:rPr>
              <w:t>95</w:t>
            </w:r>
          </w:p>
        </w:tc>
        <w:tc>
          <w:tcPr>
            <w:tcW w:w="1075" w:type="dxa"/>
            <w:shd w:val="clear" w:color="auto" w:fill="auto"/>
          </w:tcPr>
          <w:p w14:paraId="7CAA8D0D" w14:textId="4EFBC206" w:rsidR="004660D2" w:rsidRPr="00305F01" w:rsidRDefault="004660D2" w:rsidP="004660D2">
            <w:pPr>
              <w:jc w:val="center"/>
              <w:rPr>
                <w:rFonts w:ascii="Arial" w:hAnsi="Arial" w:cs="Arial"/>
                <w:color w:val="0C0C0C"/>
                <w:sz w:val="16"/>
              </w:rPr>
            </w:pPr>
            <w:r w:rsidRPr="00305F01">
              <w:rPr>
                <w:rFonts w:ascii="Arial" w:hAnsi="Arial" w:cs="Arial"/>
                <w:color w:val="0C0C0C"/>
                <w:sz w:val="16"/>
              </w:rPr>
              <w:t>≤</w:t>
            </w:r>
            <w:r w:rsidRPr="00305F01">
              <w:rPr>
                <w:rFonts w:ascii="Arial" w:hAnsi="Arial" w:cs="Arial"/>
                <w:color w:val="0C0C0C"/>
                <w:sz w:val="16"/>
                <w:lang w:val="en-US"/>
              </w:rPr>
              <w:t>10</w:t>
            </w:r>
          </w:p>
        </w:tc>
        <w:tc>
          <w:tcPr>
            <w:tcW w:w="801" w:type="dxa"/>
            <w:shd w:val="clear" w:color="auto" w:fill="auto"/>
          </w:tcPr>
          <w:p w14:paraId="35F22EC6" w14:textId="11CB4E79" w:rsidR="004660D2" w:rsidRPr="002B7B0F" w:rsidRDefault="004660D2" w:rsidP="00646F32">
            <w:pPr>
              <w:pStyle w:val="TAL"/>
            </w:pPr>
            <w:r w:rsidRPr="00CF2E69">
              <w:rPr>
                <w:color w:val="0C0C0C"/>
                <w:sz w:val="16"/>
              </w:rPr>
              <w:t>≤</w:t>
            </w:r>
            <w:r w:rsidRPr="00CF2E69">
              <w:rPr>
                <w:color w:val="0C0C0C"/>
                <w:sz w:val="16"/>
                <w:lang w:val="en-US"/>
              </w:rPr>
              <w:t>10</w:t>
            </w:r>
          </w:p>
        </w:tc>
        <w:tc>
          <w:tcPr>
            <w:tcW w:w="1029" w:type="dxa"/>
            <w:shd w:val="clear" w:color="auto" w:fill="auto"/>
          </w:tcPr>
          <w:p w14:paraId="26F92FEF" w14:textId="2AAC8797" w:rsidR="004660D2" w:rsidRPr="002B7B0F" w:rsidRDefault="004660D2" w:rsidP="00646F32">
            <w:pPr>
              <w:pStyle w:val="TAL"/>
            </w:pPr>
            <w:r w:rsidRPr="00CF2E69">
              <w:rPr>
                <w:rFonts w:eastAsia="SimSun"/>
                <w:color w:val="0C0C0C"/>
                <w:sz w:val="16"/>
                <w:lang w:val="en-US" w:eastAsia="zh-CN"/>
              </w:rPr>
              <w:t>N/A</w:t>
            </w:r>
          </w:p>
        </w:tc>
        <w:tc>
          <w:tcPr>
            <w:tcW w:w="872" w:type="dxa"/>
            <w:shd w:val="clear" w:color="auto" w:fill="auto"/>
          </w:tcPr>
          <w:p w14:paraId="40B09AAC" w14:textId="794101E3" w:rsidR="004660D2" w:rsidRPr="002B7B0F" w:rsidRDefault="004660D2" w:rsidP="00646F32">
            <w:pPr>
              <w:pStyle w:val="TAL"/>
            </w:pPr>
            <w:r w:rsidRPr="00CF2E69">
              <w:rPr>
                <w:rFonts w:eastAsia="SimSun"/>
                <w:color w:val="0C0C0C"/>
                <w:sz w:val="16"/>
                <w:lang w:val="en-US" w:eastAsia="zh-CN"/>
              </w:rPr>
              <w:t>N/A</w:t>
            </w:r>
          </w:p>
        </w:tc>
        <w:tc>
          <w:tcPr>
            <w:tcW w:w="798" w:type="dxa"/>
            <w:shd w:val="clear" w:color="auto" w:fill="auto"/>
          </w:tcPr>
          <w:p w14:paraId="522A90D3" w14:textId="58772D13" w:rsidR="004660D2" w:rsidRPr="002B7B0F" w:rsidRDefault="00DA45C4" w:rsidP="00646F32">
            <w:pPr>
              <w:pStyle w:val="TAL"/>
            </w:pPr>
            <w:r>
              <w:rPr>
                <w:color w:val="0C0C0C"/>
                <w:sz w:val="16"/>
                <w:lang w:val="en-US"/>
              </w:rPr>
              <w:t>N/A</w:t>
            </w:r>
          </w:p>
        </w:tc>
        <w:tc>
          <w:tcPr>
            <w:tcW w:w="1089" w:type="dxa"/>
            <w:shd w:val="clear" w:color="auto" w:fill="auto"/>
          </w:tcPr>
          <w:p w14:paraId="4602CE69" w14:textId="233EF4C8" w:rsidR="004660D2" w:rsidRPr="002B7B0F" w:rsidRDefault="00DA45C4" w:rsidP="00646F32">
            <w:pPr>
              <w:pStyle w:val="TAL"/>
            </w:pPr>
            <w:r>
              <w:rPr>
                <w:color w:val="0C0C0C"/>
                <w:sz w:val="16"/>
                <w:lang w:val="en-US"/>
              </w:rPr>
              <w:t>N/A</w:t>
            </w:r>
          </w:p>
        </w:tc>
        <w:tc>
          <w:tcPr>
            <w:tcW w:w="726" w:type="dxa"/>
            <w:shd w:val="clear" w:color="auto" w:fill="auto"/>
          </w:tcPr>
          <w:p w14:paraId="74B5713A" w14:textId="034C9D07" w:rsidR="004660D2" w:rsidRPr="00F135C0" w:rsidRDefault="002259FA" w:rsidP="00646F32">
            <w:pPr>
              <w:pStyle w:val="TAL"/>
              <w:rPr>
                <w:sz w:val="16"/>
                <w:szCs w:val="16"/>
              </w:rPr>
            </w:pPr>
            <w:r w:rsidRPr="00F135C0">
              <w:rPr>
                <w:sz w:val="16"/>
                <w:szCs w:val="16"/>
              </w:rPr>
              <w:t>&lt;1000</w:t>
            </w:r>
          </w:p>
        </w:tc>
        <w:tc>
          <w:tcPr>
            <w:tcW w:w="726" w:type="dxa"/>
            <w:shd w:val="clear" w:color="auto" w:fill="auto"/>
          </w:tcPr>
          <w:p w14:paraId="6FC5AB2A" w14:textId="26769E3F" w:rsidR="004660D2" w:rsidRPr="00F135C0" w:rsidRDefault="002259FA" w:rsidP="00646F32">
            <w:pPr>
              <w:pStyle w:val="TAL"/>
              <w:rPr>
                <w:sz w:val="16"/>
                <w:szCs w:val="16"/>
              </w:rPr>
            </w:pPr>
            <w:r w:rsidRPr="00F135C0">
              <w:rPr>
                <w:sz w:val="16"/>
                <w:szCs w:val="16"/>
              </w:rPr>
              <w:t>&lt; 1</w:t>
            </w:r>
          </w:p>
        </w:tc>
        <w:tc>
          <w:tcPr>
            <w:tcW w:w="621" w:type="dxa"/>
            <w:shd w:val="clear" w:color="auto" w:fill="auto"/>
          </w:tcPr>
          <w:p w14:paraId="0D445615" w14:textId="265C3EB9" w:rsidR="004660D2" w:rsidRPr="00F135C0" w:rsidRDefault="002259FA" w:rsidP="00646F32">
            <w:pPr>
              <w:pStyle w:val="TAL"/>
              <w:rPr>
                <w:sz w:val="16"/>
                <w:szCs w:val="16"/>
              </w:rPr>
            </w:pPr>
            <w:r w:rsidRPr="00F135C0">
              <w:rPr>
                <w:sz w:val="16"/>
                <w:szCs w:val="16"/>
              </w:rPr>
              <w:t>&lt; 5</w:t>
            </w:r>
          </w:p>
        </w:tc>
        <w:tc>
          <w:tcPr>
            <w:tcW w:w="691" w:type="dxa"/>
            <w:shd w:val="clear" w:color="auto" w:fill="auto"/>
          </w:tcPr>
          <w:p w14:paraId="11A725CB" w14:textId="6945EA51" w:rsidR="004660D2" w:rsidRPr="00F135C0" w:rsidRDefault="002259FA" w:rsidP="00646F32">
            <w:pPr>
              <w:pStyle w:val="TAL"/>
              <w:rPr>
                <w:sz w:val="16"/>
                <w:szCs w:val="16"/>
              </w:rPr>
            </w:pPr>
            <w:r w:rsidRPr="00F135C0">
              <w:rPr>
                <w:sz w:val="16"/>
                <w:szCs w:val="16"/>
              </w:rPr>
              <w:t>&lt; 2</w:t>
            </w:r>
          </w:p>
        </w:tc>
      </w:tr>
      <w:tr w:rsidR="002259FA" w14:paraId="45FC202F" w14:textId="77777777" w:rsidTr="00DC2B70">
        <w:trPr>
          <w:trHeight w:val="270"/>
        </w:trPr>
        <w:tc>
          <w:tcPr>
            <w:tcW w:w="10897" w:type="dxa"/>
            <w:gridSpan w:val="13"/>
          </w:tcPr>
          <w:p w14:paraId="12B1B1BB" w14:textId="5D22A80E" w:rsidR="002259FA" w:rsidRPr="002B7B0F" w:rsidRDefault="002259FA" w:rsidP="00646F32">
            <w:pPr>
              <w:pStyle w:val="TAL"/>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Pr>
                <w:sz w:val="16"/>
                <w:szCs w:val="16"/>
              </w:rPr>
              <w:t>1.6</w:t>
            </w:r>
            <w:r w:rsidRPr="00760EE7">
              <w:rPr>
                <w:sz w:val="16"/>
                <w:szCs w:val="16"/>
              </w:rPr>
              <w:t>-</w:t>
            </w:r>
            <w:r>
              <w:rPr>
                <w:sz w:val="16"/>
                <w:szCs w:val="16"/>
              </w:rPr>
              <w:t>1</w:t>
            </w:r>
            <w:r w:rsidRPr="00760EE7">
              <w:rPr>
                <w:sz w:val="16"/>
                <w:szCs w:val="16"/>
              </w:rPr>
              <w:t xml:space="preserve"> are found in Section 3.1.</w:t>
            </w:r>
          </w:p>
        </w:tc>
      </w:tr>
      <w:bookmarkEnd w:id="63"/>
      <w:bookmarkEnd w:id="64"/>
      <w:bookmarkEnd w:id="65"/>
    </w:tbl>
    <w:p w14:paraId="165EC5E6" w14:textId="42384F88" w:rsidR="006D4932" w:rsidRDefault="006D4932" w:rsidP="006D4932">
      <w:pPr>
        <w:pStyle w:val="EditorsNote"/>
        <w:rPr>
          <w:lang w:eastAsia="zh-CN"/>
        </w:rPr>
      </w:pPr>
    </w:p>
    <w:p w14:paraId="2BD6FE7F" w14:textId="4CDAB4B0" w:rsidR="00C23A19" w:rsidRDefault="006D4932" w:rsidP="006D4932">
      <w:pPr>
        <w:pStyle w:val="EditorsNote"/>
      </w:pPr>
      <w:r>
        <w:rPr>
          <w:lang w:eastAsia="zh-CN"/>
        </w:rPr>
        <w:t>Editor's Note:</w:t>
      </w:r>
      <w:r>
        <w:rPr>
          <w:lang w:eastAsia="zh-CN"/>
        </w:rPr>
        <w:tab/>
        <w:t xml:space="preserve">it is FFS whether other </w:t>
      </w:r>
      <w:r w:rsidRPr="006D4932">
        <w:rPr>
          <w:rFonts w:hint="eastAsia"/>
          <w:lang w:eastAsia="zh-CN"/>
        </w:rPr>
        <w:t>potential requirement</w:t>
      </w:r>
      <w:r>
        <w:rPr>
          <w:lang w:eastAsia="zh-CN"/>
        </w:rPr>
        <w:t>s</w:t>
      </w:r>
      <w:r w:rsidRPr="006D4932">
        <w:rPr>
          <w:rFonts w:hint="eastAsia"/>
          <w:lang w:eastAsia="zh-CN"/>
        </w:rPr>
        <w:t xml:space="preserve"> </w:t>
      </w:r>
      <w:r w:rsidRPr="006D4932">
        <w:rPr>
          <w:lang w:eastAsia="zh-CN"/>
        </w:rPr>
        <w:t>will</w:t>
      </w:r>
      <w:r w:rsidRPr="006D4932">
        <w:rPr>
          <w:rFonts w:hint="eastAsia"/>
          <w:lang w:eastAsia="zh-CN"/>
        </w:rPr>
        <w:t xml:space="preserve"> be identified</w:t>
      </w:r>
      <w:r>
        <w:rPr>
          <w:lang w:eastAsia="zh-CN"/>
        </w:rPr>
        <w:t>.</w:t>
      </w:r>
    </w:p>
    <w:p w14:paraId="71823412" w14:textId="5BD74C0A" w:rsidR="00760DD5" w:rsidRPr="000D6532" w:rsidRDefault="00760DD5" w:rsidP="00760DD5">
      <w:pPr>
        <w:pStyle w:val="berschrift2"/>
      </w:pPr>
      <w:bookmarkStart w:id="66" w:name="_Toc120625137"/>
      <w:bookmarkStart w:id="67" w:name="_Toc99442480"/>
      <w:bookmarkStart w:id="68" w:name="_Toc100862447"/>
      <w:r>
        <w:t>5.2</w:t>
      </w:r>
      <w:r w:rsidRPr="000D6532">
        <w:tab/>
      </w:r>
      <w:r>
        <w:t xml:space="preserve">Use case </w:t>
      </w:r>
      <w:r w:rsidR="008E667B">
        <w:t xml:space="preserve">on </w:t>
      </w:r>
      <w:r>
        <w:t>p</w:t>
      </w:r>
      <w:r w:rsidRPr="00303DE0">
        <w:t>edestrian/animal intrusion detection</w:t>
      </w:r>
      <w:r>
        <w:t xml:space="preserve"> </w:t>
      </w:r>
      <w:r w:rsidR="008E667B">
        <w:rPr>
          <w:lang w:eastAsia="zh-CN"/>
        </w:rPr>
        <w:t>on a</w:t>
      </w:r>
      <w:r w:rsidR="00B855C6">
        <w:rPr>
          <w:lang w:eastAsia="zh-CN"/>
        </w:rPr>
        <w:t xml:space="preserve"> </w:t>
      </w:r>
      <w:r>
        <w:t>highway</w:t>
      </w:r>
      <w:bookmarkEnd w:id="66"/>
    </w:p>
    <w:p w14:paraId="2B148A61" w14:textId="6DEE2C13" w:rsidR="00760DD5" w:rsidRPr="00264F15" w:rsidRDefault="00760DD5" w:rsidP="00760DD5">
      <w:pPr>
        <w:pStyle w:val="berschrift3"/>
      </w:pPr>
      <w:bookmarkStart w:id="69" w:name="_Toc120625138"/>
      <w:r>
        <w:t>5.2</w:t>
      </w:r>
      <w:r w:rsidRPr="000D6532">
        <w:t>.1</w:t>
      </w:r>
      <w:r w:rsidRPr="000D6532">
        <w:tab/>
        <w:t>Description</w:t>
      </w:r>
      <w:bookmarkEnd w:id="69"/>
    </w:p>
    <w:p w14:paraId="4E0D7E2F" w14:textId="6A1E15D3" w:rsidR="00760DD5" w:rsidRDefault="00760DD5" w:rsidP="00760DD5">
      <w:r w:rsidRPr="002C7A1B">
        <w:t xml:space="preserve">Transportation </w:t>
      </w:r>
      <w:r>
        <w:t xml:space="preserve">as </w:t>
      </w:r>
      <w:r w:rsidRPr="002C7A1B">
        <w:rPr>
          <w:rFonts w:hint="eastAsia"/>
        </w:rPr>
        <w:t>a</w:t>
      </w:r>
      <w:r w:rsidRPr="002C7A1B">
        <w:t xml:space="preserve"> basic and essential industry </w:t>
      </w:r>
      <w:r>
        <w:t>plays</w:t>
      </w:r>
      <w:r w:rsidRPr="002C7A1B">
        <w:t xml:space="preserve"> one of</w:t>
      </w:r>
      <w:r>
        <w:t xml:space="preserve"> the</w:t>
      </w:r>
      <w:r w:rsidRPr="002C7A1B">
        <w:t xml:space="preserve"> important </w:t>
      </w:r>
      <w:r>
        <w:t>roles</w:t>
      </w:r>
      <w:r w:rsidRPr="002C7A1B">
        <w:t xml:space="preserve"> in</w:t>
      </w:r>
      <w:r>
        <w:t xml:space="preserve"> a</w:t>
      </w:r>
      <w:r w:rsidRPr="002C7A1B">
        <w:t xml:space="preserve"> human’s life. Making transportation smarter can make life more convenient and benefit economic development.</w:t>
      </w:r>
      <w:r w:rsidRPr="00B0555B">
        <w:t xml:space="preserve"> Highway</w:t>
      </w:r>
      <w:r>
        <w:t>s</w:t>
      </w:r>
      <w:r w:rsidRPr="00B0555B">
        <w:t xml:space="preserve"> </w:t>
      </w:r>
      <w:r>
        <w:t>are</w:t>
      </w:r>
      <w:r w:rsidRPr="00B0555B">
        <w:t xml:space="preserve"> an important part of </w:t>
      </w:r>
      <w:r>
        <w:t xml:space="preserve">smart </w:t>
      </w:r>
      <w:r w:rsidRPr="00B0555B">
        <w:t>transportation</w:t>
      </w:r>
      <w:r>
        <w:t>. Due to the s</w:t>
      </w:r>
      <w:r w:rsidRPr="008A6139">
        <w:t xml:space="preserve">trong </w:t>
      </w:r>
      <w:r>
        <w:t>road safety</w:t>
      </w:r>
      <w:r w:rsidRPr="008A6139">
        <w:t xml:space="preserve"> demand </w:t>
      </w:r>
      <w:r>
        <w:t>on</w:t>
      </w:r>
      <w:r w:rsidRPr="008A6139">
        <w:t xml:space="preserve"> </w:t>
      </w:r>
      <w:r>
        <w:t xml:space="preserve">smart </w:t>
      </w:r>
      <w:r w:rsidRPr="008A6139">
        <w:t>transportation</w:t>
      </w:r>
      <w:r>
        <w:t xml:space="preserve">, it </w:t>
      </w:r>
      <w:r w:rsidRPr="00850652">
        <w:t xml:space="preserve">is </w:t>
      </w:r>
      <w:r>
        <w:t>necessary</w:t>
      </w:r>
      <w:r w:rsidRPr="00850652">
        <w:t xml:space="preserve"> </w:t>
      </w:r>
      <w:r w:rsidRPr="00C266B8">
        <w:t xml:space="preserve">to monitor </w:t>
      </w:r>
      <w:r>
        <w:t>the road situation so as to make appropriate management of road traffic, give guidance or assistance information to vehicles and/or highway traffic safety administration [</w:t>
      </w:r>
      <w:r w:rsidR="00EA0A86">
        <w:t>2</w:t>
      </w:r>
      <w:r>
        <w:t>]</w:t>
      </w:r>
      <w:r w:rsidRPr="00C266B8">
        <w:t xml:space="preserve">. </w:t>
      </w:r>
    </w:p>
    <w:p w14:paraId="76AEADD5" w14:textId="12F14E8B" w:rsidR="00760DD5" w:rsidRPr="002C7A1B" w:rsidRDefault="00760DD5" w:rsidP="00760DD5">
      <w:r>
        <w:t xml:space="preserve">For example, </w:t>
      </w:r>
      <w:r w:rsidRPr="006731AC">
        <w:t>major accidents</w:t>
      </w:r>
      <w:r w:rsidRPr="002864BF">
        <w:t xml:space="preserve"> caused by pedestrians</w:t>
      </w:r>
      <w:r>
        <w:t xml:space="preserve"> or animals</w:t>
      </w:r>
      <w:r w:rsidRPr="002864BF">
        <w:t xml:space="preserve"> crossing highways occur frequently</w:t>
      </w:r>
      <w:r>
        <w:t xml:space="preserve"> [</w:t>
      </w:r>
      <w:r w:rsidR="00EA0A86">
        <w:t>3</w:t>
      </w:r>
      <w:r>
        <w:t>] [</w:t>
      </w:r>
      <w:r w:rsidR="00EA0A86">
        <w:t>4</w:t>
      </w:r>
      <w:r>
        <w:t>]. Currently, the h</w:t>
      </w:r>
      <w:r w:rsidRPr="00194A64">
        <w:t xml:space="preserve">ighway supervision systems are mainly based on traditional sensors (e.g. </w:t>
      </w:r>
      <w:r w:rsidRPr="00D52A6D">
        <w:t>radar</w:t>
      </w:r>
      <w:r>
        <w:t xml:space="preserve">s, </w:t>
      </w:r>
      <w:r w:rsidRPr="00194A64">
        <w:t>cameras)</w:t>
      </w:r>
      <w:r>
        <w:t xml:space="preserve"> equipped in the roadside infrastructure</w:t>
      </w:r>
      <w:r w:rsidRPr="00194A64">
        <w:t xml:space="preserve">, </w:t>
      </w:r>
      <w:r>
        <w:t xml:space="preserve">but </w:t>
      </w:r>
      <w:r w:rsidRPr="00194A64">
        <w:t>there are still</w:t>
      </w:r>
      <w:r>
        <w:t xml:space="preserve"> many problems </w:t>
      </w:r>
      <w:r w:rsidRPr="00194A64">
        <w:t>in road supervision</w:t>
      </w:r>
      <w:r>
        <w:t xml:space="preserve"> system, e.g.</w:t>
      </w:r>
      <w:r w:rsidRPr="00194A64">
        <w:t xml:space="preserve"> </w:t>
      </w:r>
      <w:r>
        <w:t xml:space="preserve">it only has partial </w:t>
      </w:r>
      <w:r w:rsidRPr="00194A64">
        <w:t xml:space="preserve">coverage </w:t>
      </w:r>
      <w:r>
        <w:t>along the roadside</w:t>
      </w:r>
      <w:r w:rsidRPr="00194A64">
        <w:t xml:space="preserve">, </w:t>
      </w:r>
      <w:r>
        <w:t>and the radar may be dedicated for a single usage which requires deploying different types of transportation radars in the same place to satisfy the respective sense use cases and requirements in the area of interest.</w:t>
      </w:r>
    </w:p>
    <w:p w14:paraId="264FBFA3" w14:textId="054FF165" w:rsidR="00760DD5" w:rsidRDefault="00760DD5" w:rsidP="00760DD5">
      <w:r w:rsidRPr="002C7A1B">
        <w:t xml:space="preserve">Base stations </w:t>
      </w:r>
      <w:r w:rsidRPr="00194A64">
        <w:t>on the road</w:t>
      </w:r>
      <w:r>
        <w:t>side</w:t>
      </w:r>
      <w:r w:rsidRPr="002C7A1B">
        <w:t xml:space="preserve"> are already used to provide 5G coverage for communication,</w:t>
      </w:r>
      <w:r w:rsidRPr="000F4709">
        <w:t xml:space="preserve"> </w:t>
      </w:r>
      <w:r>
        <w:t>and the radio signals can also be used to sense the environment for object detection.</w:t>
      </w:r>
    </w:p>
    <w:p w14:paraId="51E705ED" w14:textId="77777777" w:rsidR="00B855C6" w:rsidRPr="007E77E0" w:rsidRDefault="00B855C6" w:rsidP="00B855C6">
      <w:r w:rsidRPr="007E77E0">
        <w:t>The assumption of this use case is the following:</w:t>
      </w:r>
    </w:p>
    <w:p w14:paraId="26DB2C64" w14:textId="66EC7320" w:rsidR="00B855C6" w:rsidRPr="007E77E0" w:rsidRDefault="00B855C6" w:rsidP="00B855C6">
      <w:pPr>
        <w:pStyle w:val="B1"/>
      </w:pPr>
      <w:r w:rsidRPr="007E77E0">
        <w:t>-</w:t>
      </w:r>
      <w:r w:rsidRPr="007E77E0">
        <w:tab/>
      </w:r>
      <w:r w:rsidRPr="00AF7F2E">
        <w:t>There is at least 10km long and 33m wide dual three-lane carriageway, which has a central reservation to separate the carriageways, six</w:t>
      </w:r>
      <w:r>
        <w:t xml:space="preserve"> 3.75m wide lanes and two 3.00</w:t>
      </w:r>
      <w:r w:rsidRPr="00AF7F2E">
        <w:t>m wide shoulders to permit emergency stops</w:t>
      </w:r>
      <w:r>
        <w:t xml:space="preserve"> </w:t>
      </w:r>
      <w:r w:rsidRPr="007E77E0">
        <w:t>[</w:t>
      </w:r>
      <w:r w:rsidR="006F7272">
        <w:t>9</w:t>
      </w:r>
      <w:r w:rsidRPr="007E77E0">
        <w:t>].</w:t>
      </w:r>
    </w:p>
    <w:p w14:paraId="4142C342" w14:textId="77777777" w:rsidR="00B855C6" w:rsidRPr="007E77E0" w:rsidRDefault="00B855C6" w:rsidP="00B855C6">
      <w:pPr>
        <w:pStyle w:val="B1"/>
      </w:pPr>
      <w:r w:rsidRPr="007E77E0">
        <w:t>-</w:t>
      </w:r>
      <w:r w:rsidRPr="007E77E0">
        <w:tab/>
        <w:t xml:space="preserve">The size and typical velocity of traffic participant is described in the Table 5.2.2-1. </w:t>
      </w:r>
    </w:p>
    <w:p w14:paraId="39498708" w14:textId="77777777" w:rsidR="00B855C6" w:rsidRPr="007E77E0" w:rsidRDefault="00B855C6" w:rsidP="00B855C6">
      <w:pPr>
        <w:pStyle w:val="TH"/>
        <w:rPr>
          <w:lang w:val="fr-FR" w:eastAsia="en-GB"/>
        </w:rPr>
      </w:pPr>
      <w:r>
        <w:rPr>
          <w:lang w:val="fr-FR"/>
        </w:rPr>
        <w:t>Table 5.2.1</w:t>
      </w:r>
      <w:r w:rsidRPr="007E77E0">
        <w:rPr>
          <w:lang w:val="fr-FR"/>
        </w:rPr>
        <w:t>-1</w:t>
      </w:r>
    </w:p>
    <w:tbl>
      <w:tblPr>
        <w:tblStyle w:val="Tabellenraster"/>
        <w:tblW w:w="0" w:type="auto"/>
        <w:jc w:val="center"/>
        <w:tblLook w:val="04A0" w:firstRow="1" w:lastRow="0" w:firstColumn="1" w:lastColumn="0" w:noHBand="0" w:noVBand="1"/>
      </w:tblPr>
      <w:tblGrid>
        <w:gridCol w:w="1687"/>
        <w:gridCol w:w="3373"/>
        <w:gridCol w:w="2453"/>
      </w:tblGrid>
      <w:tr w:rsidR="00B855C6" w:rsidRPr="007E77E0" w14:paraId="1D521FB6" w14:textId="77777777" w:rsidTr="00306FA4">
        <w:trPr>
          <w:trHeight w:val="357"/>
          <w:jc w:val="center"/>
        </w:trPr>
        <w:tc>
          <w:tcPr>
            <w:tcW w:w="1687" w:type="dxa"/>
          </w:tcPr>
          <w:p w14:paraId="54CDFF65" w14:textId="77777777" w:rsidR="00B855C6" w:rsidRPr="007E77E0" w:rsidRDefault="00B855C6" w:rsidP="00306FA4">
            <w:pPr>
              <w:rPr>
                <w:lang w:val="en-US"/>
              </w:rPr>
            </w:pPr>
          </w:p>
        </w:tc>
        <w:tc>
          <w:tcPr>
            <w:tcW w:w="3373" w:type="dxa"/>
          </w:tcPr>
          <w:p w14:paraId="7DCB9616" w14:textId="77777777" w:rsidR="00B855C6"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649C661"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453" w:type="dxa"/>
          </w:tcPr>
          <w:p w14:paraId="574C186E" w14:textId="77777777" w:rsidR="00B855C6" w:rsidRPr="007E77E0" w:rsidRDefault="00B855C6" w:rsidP="00306FA4">
            <w:pPr>
              <w:jc w:val="center"/>
              <w:rPr>
                <w:lang w:val="en-US"/>
              </w:rPr>
            </w:pPr>
            <w:r w:rsidRPr="007E77E0">
              <w:rPr>
                <w:lang w:val="en-US"/>
              </w:rPr>
              <w:t>Typical velocity</w:t>
            </w:r>
          </w:p>
        </w:tc>
      </w:tr>
      <w:tr w:rsidR="00B855C6" w:rsidRPr="007E77E0" w14:paraId="23ED562F" w14:textId="77777777" w:rsidTr="00306FA4">
        <w:trPr>
          <w:trHeight w:val="490"/>
          <w:jc w:val="center"/>
        </w:trPr>
        <w:tc>
          <w:tcPr>
            <w:tcW w:w="1687" w:type="dxa"/>
          </w:tcPr>
          <w:p w14:paraId="7297443C"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p>
          <w:p w14:paraId="302197B3" w14:textId="77777777" w:rsidR="00B855C6" w:rsidRPr="007E77E0" w:rsidRDefault="00B855C6" w:rsidP="00306FA4">
            <w:pPr>
              <w:jc w:val="center"/>
              <w:rPr>
                <w:lang w:val="en-US"/>
              </w:rPr>
            </w:pPr>
            <w:r w:rsidRPr="007E77E0">
              <w:rPr>
                <w:lang w:val="en-US"/>
              </w:rPr>
              <w:t>(Adult)</w:t>
            </w:r>
          </w:p>
        </w:tc>
        <w:tc>
          <w:tcPr>
            <w:tcW w:w="3373" w:type="dxa"/>
          </w:tcPr>
          <w:p w14:paraId="13C58911"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1C281F41"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p>
        </w:tc>
        <w:tc>
          <w:tcPr>
            <w:tcW w:w="2453" w:type="dxa"/>
          </w:tcPr>
          <w:p w14:paraId="4A43BE6E" w14:textId="77777777" w:rsidR="00B855C6" w:rsidRPr="007E77E0" w:rsidRDefault="00B855C6" w:rsidP="00306FA4">
            <w:pPr>
              <w:jc w:val="center"/>
              <w:rPr>
                <w:lang w:val="en-US"/>
              </w:rPr>
            </w:pPr>
            <w:r w:rsidRPr="007E77E0">
              <w:rPr>
                <w:lang w:val="en-US"/>
              </w:rPr>
              <w:t xml:space="preserve">5km/h </w:t>
            </w:r>
            <w:r w:rsidRPr="007E77E0">
              <w:rPr>
                <w:noProof/>
              </w:rPr>
              <w:t>[9]</w:t>
            </w:r>
          </w:p>
        </w:tc>
      </w:tr>
      <w:tr w:rsidR="00B855C6" w:rsidRPr="007E77E0" w14:paraId="754AAD92" w14:textId="77777777" w:rsidTr="00306FA4">
        <w:trPr>
          <w:trHeight w:val="499"/>
          <w:jc w:val="center"/>
        </w:trPr>
        <w:tc>
          <w:tcPr>
            <w:tcW w:w="1687" w:type="dxa"/>
          </w:tcPr>
          <w:p w14:paraId="631002D8"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Animal</w:t>
            </w:r>
          </w:p>
          <w:p w14:paraId="7849F407" w14:textId="77777777" w:rsidR="00B855C6" w:rsidRPr="007E77E0" w:rsidRDefault="00B855C6" w:rsidP="00306FA4">
            <w:pPr>
              <w:jc w:val="center"/>
              <w:rPr>
                <w:lang w:val="en-US"/>
              </w:rPr>
            </w:pPr>
            <w:r w:rsidRPr="007E77E0">
              <w:rPr>
                <w:lang w:val="en-US"/>
              </w:rPr>
              <w:t>(</w:t>
            </w:r>
            <w:r>
              <w:t>S</w:t>
            </w:r>
            <w:r w:rsidRPr="007E77E0">
              <w:t>heep</w:t>
            </w:r>
            <w:r w:rsidRPr="007E77E0">
              <w:rPr>
                <w:rFonts w:hint="eastAsia"/>
                <w:lang w:eastAsia="zh-CN"/>
              </w:rPr>
              <w:t>/</w:t>
            </w:r>
            <w:r w:rsidRPr="007E77E0">
              <w:t>deer</w:t>
            </w:r>
            <w:r w:rsidRPr="007E77E0">
              <w:rPr>
                <w:lang w:val="en-US"/>
              </w:rPr>
              <w:t>)</w:t>
            </w:r>
          </w:p>
        </w:tc>
        <w:tc>
          <w:tcPr>
            <w:tcW w:w="3373" w:type="dxa"/>
          </w:tcPr>
          <w:p w14:paraId="4823AF65"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1C0CA377"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p>
        </w:tc>
        <w:tc>
          <w:tcPr>
            <w:tcW w:w="2453" w:type="dxa"/>
          </w:tcPr>
          <w:p w14:paraId="2BE7C3AE" w14:textId="77777777" w:rsidR="00B855C6" w:rsidRPr="007E77E0" w:rsidRDefault="00B855C6" w:rsidP="00306FA4">
            <w:pPr>
              <w:jc w:val="center"/>
              <w:rPr>
                <w:lang w:val="en-US"/>
              </w:rPr>
            </w:pPr>
            <w:r w:rsidRPr="007E77E0">
              <w:rPr>
                <w:lang w:val="en-US"/>
              </w:rPr>
              <w:t xml:space="preserve">5km/h </w:t>
            </w:r>
            <w:r w:rsidRPr="007E77E0">
              <w:rPr>
                <w:noProof/>
              </w:rPr>
              <w:t>[9]</w:t>
            </w:r>
          </w:p>
        </w:tc>
      </w:tr>
      <w:tr w:rsidR="00B855C6" w14:paraId="182AF942" w14:textId="77777777" w:rsidTr="00306FA4">
        <w:trPr>
          <w:trHeight w:val="349"/>
          <w:jc w:val="center"/>
        </w:trPr>
        <w:tc>
          <w:tcPr>
            <w:tcW w:w="1687" w:type="dxa"/>
          </w:tcPr>
          <w:p w14:paraId="4CF19F31" w14:textId="77777777" w:rsidR="00B855C6" w:rsidRPr="007E77E0" w:rsidRDefault="00B855C6" w:rsidP="00306FA4">
            <w:pPr>
              <w:jc w:val="center"/>
              <w:rPr>
                <w:lang w:val="en-US"/>
              </w:rPr>
            </w:pPr>
            <w:r w:rsidRPr="007E77E0">
              <w:rPr>
                <w:lang w:val="en-US"/>
              </w:rPr>
              <w:t>Vehicle</w:t>
            </w:r>
          </w:p>
        </w:tc>
        <w:tc>
          <w:tcPr>
            <w:tcW w:w="3373" w:type="dxa"/>
          </w:tcPr>
          <w:p w14:paraId="6C74FD08"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4m x 1.75m x 1.5m</w:t>
            </w:r>
          </w:p>
          <w:p w14:paraId="5F1BFAC4" w14:textId="77777777" w:rsidR="00B855C6" w:rsidRPr="007E77E0" w:rsidRDefault="00B855C6" w:rsidP="00306FA4">
            <w:pPr>
              <w:pStyle w:val="StandardWeb"/>
              <w:spacing w:before="0" w:beforeAutospacing="0" w:after="0" w:afterAutospacing="0"/>
              <w:jc w:val="center"/>
              <w:rPr>
                <w:rFonts w:eastAsia="SimSun"/>
                <w:sz w:val="20"/>
                <w:szCs w:val="20"/>
                <w:lang w:eastAsia="en-US"/>
              </w:rPr>
            </w:pPr>
          </w:p>
        </w:tc>
        <w:tc>
          <w:tcPr>
            <w:tcW w:w="2453" w:type="dxa"/>
          </w:tcPr>
          <w:p w14:paraId="4F70098B" w14:textId="77777777" w:rsidR="00B855C6" w:rsidRDefault="00B855C6" w:rsidP="00306FA4">
            <w:pPr>
              <w:jc w:val="center"/>
              <w:rPr>
                <w:lang w:val="en-US"/>
              </w:rPr>
            </w:pPr>
            <w:r w:rsidRPr="007E77E0">
              <w:rPr>
                <w:lang w:val="en-US"/>
              </w:rPr>
              <w:t xml:space="preserve">60km/h - </w:t>
            </w:r>
            <w:r>
              <w:rPr>
                <w:lang w:val="en-US"/>
              </w:rPr>
              <w:t>12</w:t>
            </w:r>
            <w:r w:rsidRPr="007E77E0">
              <w:rPr>
                <w:lang w:val="en-US"/>
              </w:rPr>
              <w:t>0km/h</w:t>
            </w:r>
          </w:p>
        </w:tc>
      </w:tr>
    </w:tbl>
    <w:p w14:paraId="4818C6C2" w14:textId="05347EA2" w:rsidR="00B855C6" w:rsidRDefault="00B855C6" w:rsidP="00B855C6">
      <w:pPr>
        <w:pStyle w:val="B1"/>
        <w:ind w:left="0" w:firstLine="0"/>
      </w:pPr>
      <w:r>
        <w:t>As described in the figure 5.2.1</w:t>
      </w:r>
      <w:r w:rsidRPr="00992509">
        <w:t xml:space="preserve">-1, </w:t>
      </w:r>
      <w:r>
        <w:t>when the pedestrian</w:t>
      </w:r>
      <w:r>
        <w:rPr>
          <w:rFonts w:hint="eastAsia"/>
        </w:rPr>
        <w:t>/</w:t>
      </w:r>
      <w:r>
        <w:t xml:space="preserve">animal standing at </w:t>
      </w:r>
      <w:r w:rsidRPr="004B121E">
        <w:t xml:space="preserve">the outermost side of the shoulder </w:t>
      </w:r>
      <w:r>
        <w:t>starts walking on the traffic lane, it means the highway intrusion happens. The distance that pedestrian</w:t>
      </w:r>
      <w:r>
        <w:rPr>
          <w:rFonts w:hint="eastAsia"/>
        </w:rPr>
        <w:t>/</w:t>
      </w:r>
      <w:r>
        <w:t>animal</w:t>
      </w:r>
      <w:r w:rsidRPr="0017281C">
        <w:t xml:space="preserve"> move perpendicular </w:t>
      </w:r>
      <w:r>
        <w:t xml:space="preserve">to </w:t>
      </w:r>
      <w:r w:rsidRPr="0017281C">
        <w:t xml:space="preserve">the </w:t>
      </w:r>
      <w:r>
        <w:t xml:space="preserve">traffic </w:t>
      </w:r>
      <w:r w:rsidRPr="0017281C">
        <w:t>lane</w:t>
      </w:r>
      <w:r>
        <w:t xml:space="preserve"> (i.e. y direction in the figure 5.2.1</w:t>
      </w:r>
      <w:r w:rsidRPr="00992509">
        <w:t>-1</w:t>
      </w:r>
      <w:r>
        <w:t>) is more sensitive for road safety</w:t>
      </w:r>
      <w:r>
        <w:rPr>
          <w:rFonts w:hint="eastAsia"/>
          <w:lang w:eastAsia="zh-CN"/>
        </w:rPr>
        <w:t>,</w:t>
      </w:r>
      <w:r>
        <w:rPr>
          <w:lang w:eastAsia="zh-CN"/>
        </w:rPr>
        <w:t xml:space="preserve"> compared to the distance </w:t>
      </w:r>
      <w:r w:rsidRPr="00D17A7B">
        <w:t xml:space="preserve">parallel to the </w:t>
      </w:r>
      <w:r>
        <w:t xml:space="preserve">traffic </w:t>
      </w:r>
      <w:r w:rsidRPr="0017281C">
        <w:t>lane</w:t>
      </w:r>
      <w:r>
        <w:t xml:space="preserve"> (i.e. x direction in the figure 5.2.1</w:t>
      </w:r>
      <w:r w:rsidRPr="00992509">
        <w:t>-1</w:t>
      </w:r>
      <w:r>
        <w:t>).</w:t>
      </w:r>
    </w:p>
    <w:p w14:paraId="798DEC4C" w14:textId="77777777" w:rsidR="00B855C6" w:rsidRDefault="00B855C6" w:rsidP="00B855C6">
      <w:pPr>
        <w:pStyle w:val="B1"/>
        <w:ind w:left="0" w:firstLine="0"/>
        <w:jc w:val="center"/>
        <w:rPr>
          <w:lang w:eastAsia="zh-CN"/>
        </w:rPr>
      </w:pPr>
      <w:r>
        <w:rPr>
          <w:noProof/>
          <w:lang w:val="en-US" w:eastAsia="zh-CN"/>
        </w:rPr>
        <w:lastRenderedPageBreak/>
        <w:drawing>
          <wp:inline distT="0" distB="0" distL="0" distR="0" wp14:anchorId="59D50961" wp14:editId="5CD5B796">
            <wp:extent cx="3931927" cy="2451490"/>
            <wp:effectExtent l="0" t="0" r="0" b="635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955259" cy="2466037"/>
                    </a:xfrm>
                    <a:prstGeom prst="rect">
                      <a:avLst/>
                    </a:prstGeom>
                  </pic:spPr>
                </pic:pic>
              </a:graphicData>
            </a:graphic>
          </wp:inline>
        </w:drawing>
      </w:r>
    </w:p>
    <w:p w14:paraId="54AF080F" w14:textId="77777777" w:rsidR="00B855C6" w:rsidRPr="00003C28" w:rsidRDefault="00B855C6" w:rsidP="00B855C6">
      <w:pPr>
        <w:jc w:val="center"/>
        <w:rPr>
          <w:rFonts w:ascii="Arial" w:hAnsi="Arial" w:cs="Arial"/>
          <w:b/>
        </w:rPr>
      </w:pPr>
      <w:r w:rsidRPr="007E606F">
        <w:rPr>
          <w:rFonts w:ascii="Arial" w:hAnsi="Arial" w:cs="Arial"/>
          <w:b/>
        </w:rPr>
        <w:t xml:space="preserve">Figure </w:t>
      </w:r>
      <w:r>
        <w:rPr>
          <w:rFonts w:ascii="Arial" w:hAnsi="Arial" w:cs="Arial"/>
          <w:b/>
        </w:rPr>
        <w:t>5.2.1-1</w:t>
      </w:r>
      <w:r>
        <w:rPr>
          <w:rFonts w:ascii="Arial" w:hAnsi="Arial" w:cs="Arial" w:hint="eastAsia"/>
          <w:b/>
        </w:rPr>
        <w:t>:</w:t>
      </w:r>
      <w:r w:rsidRPr="00CD7CE0">
        <w:rPr>
          <w:rFonts w:ascii="Arial" w:hAnsi="Arial" w:cs="Arial"/>
          <w:b/>
        </w:rPr>
        <w:t xml:space="preserve"> </w:t>
      </w:r>
      <w:r>
        <w:rPr>
          <w:rFonts w:ascii="Arial" w:hAnsi="Arial" w:cs="Arial"/>
          <w:b/>
        </w:rPr>
        <w:t>I</w:t>
      </w:r>
      <w:r w:rsidRPr="002441E5">
        <w:rPr>
          <w:rFonts w:ascii="Arial" w:hAnsi="Arial" w:cs="Arial"/>
          <w:b/>
        </w:rPr>
        <w:t>ntrusion detection</w:t>
      </w:r>
      <w:r>
        <w:rPr>
          <w:rFonts w:ascii="Arial" w:hAnsi="Arial" w:cs="Arial"/>
          <w:b/>
        </w:rPr>
        <w:t xml:space="preserve"> on a d</w:t>
      </w:r>
      <w:r w:rsidRPr="00CD7CE0">
        <w:rPr>
          <w:rFonts w:ascii="Arial" w:hAnsi="Arial" w:cs="Arial"/>
          <w:b/>
        </w:rPr>
        <w:t>ual three-lane carriageway</w:t>
      </w:r>
    </w:p>
    <w:p w14:paraId="5C77A269" w14:textId="5F78FC7E" w:rsidR="00760DD5" w:rsidRPr="000D6532" w:rsidRDefault="00760DD5" w:rsidP="00760DD5">
      <w:pPr>
        <w:pStyle w:val="berschrift3"/>
      </w:pPr>
      <w:bookmarkStart w:id="70" w:name="_Toc120625139"/>
      <w:r>
        <w:t>5.2</w:t>
      </w:r>
      <w:r w:rsidRPr="000D6532">
        <w:t>.2</w:t>
      </w:r>
      <w:r w:rsidRPr="000D6532">
        <w:tab/>
        <w:t>Pre-conditions</w:t>
      </w:r>
      <w:bookmarkEnd w:id="70"/>
    </w:p>
    <w:p w14:paraId="749E79F2" w14:textId="49EAC366" w:rsidR="00760DD5" w:rsidRPr="002C7A1B" w:rsidRDefault="00760DD5" w:rsidP="00760DD5">
      <w:r w:rsidRPr="00FB7DA7">
        <w:rPr>
          <w:lang w:val="en-US"/>
        </w:rPr>
        <w:t>Good partnership</w:t>
      </w:r>
      <w:r>
        <w:rPr>
          <w:lang w:val="en-US"/>
        </w:rPr>
        <w:t xml:space="preserve"> and </w:t>
      </w:r>
      <w:r w:rsidRPr="00FB7DA7">
        <w:rPr>
          <w:lang w:val="en-US"/>
        </w:rPr>
        <w:t>cooperation</w:t>
      </w:r>
      <w:r>
        <w:rPr>
          <w:lang w:val="en-US"/>
        </w:rPr>
        <w:t xml:space="preserve"> are </w:t>
      </w:r>
      <w:r w:rsidRPr="002E1677">
        <w:rPr>
          <w:lang w:val="en-US"/>
        </w:rPr>
        <w:t xml:space="preserve">established between </w:t>
      </w:r>
      <w:r>
        <w:rPr>
          <w:lang w:val="en-US"/>
        </w:rPr>
        <w:t xml:space="preserve">the </w:t>
      </w:r>
      <w:r w:rsidRPr="002E1677">
        <w:rPr>
          <w:lang w:val="en-US"/>
        </w:rPr>
        <w:t xml:space="preserve">road </w:t>
      </w:r>
      <w:r>
        <w:t>supervision department</w:t>
      </w:r>
      <w:r w:rsidRPr="002E1677">
        <w:rPr>
          <w:lang w:val="en-US"/>
        </w:rPr>
        <w:t xml:space="preserve"> and Mobile Operator#A</w:t>
      </w:r>
      <w:r>
        <w:rPr>
          <w:lang w:val="en-US"/>
        </w:rPr>
        <w:t xml:space="preserve"> in </w:t>
      </w:r>
      <w:r w:rsidRPr="002C7A1B">
        <w:t xml:space="preserve">City#B. </w:t>
      </w:r>
      <w:r>
        <w:t>R</w:t>
      </w:r>
      <w:r w:rsidRPr="002C7A1B">
        <w:t>equest</w:t>
      </w:r>
      <w:r>
        <w:t>ed</w:t>
      </w:r>
      <w:r w:rsidRPr="002C7A1B">
        <w:t xml:space="preserve"> </w:t>
      </w:r>
      <w:r>
        <w:t>by the</w:t>
      </w:r>
      <w:r w:rsidRPr="002C7A1B">
        <w:t xml:space="preserve"> </w:t>
      </w:r>
      <w:r w:rsidRPr="002E1677">
        <w:t>supervision departments</w:t>
      </w:r>
      <w:r>
        <w:t xml:space="preserve"> for the sensing service</w:t>
      </w:r>
      <w:r w:rsidRPr="002E1677">
        <w:t>, t</w:t>
      </w:r>
      <w:r w:rsidRPr="002C7A1B">
        <w:t xml:space="preserve">he </w:t>
      </w:r>
      <w:r>
        <w:t xml:space="preserve">suitable </w:t>
      </w:r>
      <w:r w:rsidRPr="002C7A1B">
        <w:t xml:space="preserve">base stations around/along </w:t>
      </w:r>
      <w:r>
        <w:t>a</w:t>
      </w:r>
      <w:r w:rsidRPr="002C7A1B">
        <w:t xml:space="preserve"> highway</w:t>
      </w:r>
      <w:r>
        <w:t xml:space="preserve"> are selected, which</w:t>
      </w:r>
      <w:r w:rsidRPr="002C7A1B">
        <w:t xml:space="preserve"> enable Mobile Operator#A to constantly sense the road situation including moving objects (e.g. vehicles and pedestrians). The </w:t>
      </w:r>
      <w:r w:rsidRPr="00881551">
        <w:t>sensing signal emitted from the base station arrives at vehicles</w:t>
      </w:r>
      <w:r>
        <w:t>/</w:t>
      </w:r>
      <w:r w:rsidRPr="002C7A1B">
        <w:t>pedestrians</w:t>
      </w:r>
      <w:r>
        <w:t>/objects</w:t>
      </w:r>
      <w:r w:rsidRPr="00881551">
        <w:t xml:space="preserve"> on the road and is bounced (reflected) back to the </w:t>
      </w:r>
      <w:r>
        <w:t xml:space="preserve">transmitting </w:t>
      </w:r>
      <w:r w:rsidRPr="00881551">
        <w:t>base station.</w:t>
      </w:r>
    </w:p>
    <w:p w14:paraId="7EB93704" w14:textId="212842CA" w:rsidR="00760DD5" w:rsidRPr="000D6532" w:rsidRDefault="00760DD5" w:rsidP="00760DD5">
      <w:pPr>
        <w:pStyle w:val="berschrift3"/>
      </w:pPr>
      <w:bookmarkStart w:id="71" w:name="_Toc120625140"/>
      <w:r>
        <w:t>5.2</w:t>
      </w:r>
      <w:r w:rsidRPr="000D6532">
        <w:t>.3</w:t>
      </w:r>
      <w:r w:rsidRPr="000D6532">
        <w:tab/>
        <w:t>Service Flows</w:t>
      </w:r>
      <w:bookmarkEnd w:id="71"/>
    </w:p>
    <w:p w14:paraId="381ED670" w14:textId="77777777" w:rsidR="00760DD5" w:rsidRPr="00EB1CAE" w:rsidRDefault="00760DD5" w:rsidP="00760DD5">
      <w:pPr>
        <w:jc w:val="center"/>
        <w:rPr>
          <w:rFonts w:ascii="Microsoft YaHei" w:eastAsia="Microsoft YaHei" w:hAnsi="Microsoft YaHei"/>
          <w:lang w:val="en-US" w:eastAsia="zh-CN"/>
        </w:rPr>
      </w:pPr>
      <w:r w:rsidRPr="00A839E3">
        <w:rPr>
          <w:noProof/>
          <w:lang w:val="en-US" w:eastAsia="zh-CN"/>
        </w:rPr>
        <w:drawing>
          <wp:inline distT="0" distB="0" distL="0" distR="0" wp14:anchorId="3C3EF4D2" wp14:editId="5642F96D">
            <wp:extent cx="3660189" cy="2241550"/>
            <wp:effectExtent l="0" t="0" r="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64975" cy="2244481"/>
                    </a:xfrm>
                    <a:prstGeom prst="rect">
                      <a:avLst/>
                    </a:prstGeom>
                    <a:noFill/>
                    <a:ln>
                      <a:noFill/>
                    </a:ln>
                  </pic:spPr>
                </pic:pic>
              </a:graphicData>
            </a:graphic>
          </wp:inline>
        </w:drawing>
      </w:r>
    </w:p>
    <w:p w14:paraId="12154D46" w14:textId="54D12E33" w:rsidR="00760DD5" w:rsidRPr="00003C28" w:rsidRDefault="00760DD5" w:rsidP="00760DD5">
      <w:pPr>
        <w:jc w:val="center"/>
        <w:rPr>
          <w:rFonts w:ascii="Arial" w:hAnsi="Arial" w:cs="Arial"/>
          <w:b/>
        </w:rPr>
      </w:pPr>
      <w:r w:rsidRPr="007E606F">
        <w:rPr>
          <w:rFonts w:ascii="Arial" w:hAnsi="Arial" w:cs="Arial"/>
          <w:b/>
        </w:rPr>
        <w:t xml:space="preserve">Figure </w:t>
      </w:r>
      <w:r>
        <w:rPr>
          <w:rFonts w:ascii="Arial" w:hAnsi="Arial" w:cs="Arial"/>
          <w:b/>
        </w:rPr>
        <w:t>5.</w:t>
      </w:r>
      <w:r w:rsidR="00193464">
        <w:rPr>
          <w:rFonts w:ascii="Arial" w:hAnsi="Arial" w:cs="Arial"/>
          <w:b/>
        </w:rPr>
        <w:t>2</w:t>
      </w:r>
      <w:r>
        <w:rPr>
          <w:rFonts w:ascii="Arial" w:hAnsi="Arial" w:cs="Arial"/>
          <w:b/>
        </w:rPr>
        <w:t xml:space="preserve">.3-1: </w:t>
      </w:r>
      <w:r w:rsidRPr="002441E5">
        <w:rPr>
          <w:rFonts w:ascii="Arial" w:hAnsi="Arial" w:cs="Arial"/>
          <w:b/>
        </w:rPr>
        <w:t>Pedestrian</w:t>
      </w:r>
      <w:r w:rsidRPr="00B945BA">
        <w:rPr>
          <w:rFonts w:ascii="Arial" w:hAnsi="Arial" w:cs="Arial" w:hint="eastAsia"/>
          <w:b/>
        </w:rPr>
        <w:t>/</w:t>
      </w:r>
      <w:r w:rsidRPr="00B945BA">
        <w:rPr>
          <w:rFonts w:ascii="Arial" w:hAnsi="Arial" w:cs="Arial"/>
          <w:b/>
        </w:rPr>
        <w:t>animal</w:t>
      </w:r>
      <w:r w:rsidRPr="002441E5">
        <w:rPr>
          <w:rFonts w:ascii="Arial" w:hAnsi="Arial" w:cs="Arial"/>
          <w:b/>
        </w:rPr>
        <w:t xml:space="preserve"> intrusion detection</w:t>
      </w:r>
    </w:p>
    <w:p w14:paraId="56422DF3" w14:textId="77777777" w:rsidR="00760DD5" w:rsidRDefault="00760DD5" w:rsidP="00760DD5">
      <w:pPr>
        <w:numPr>
          <w:ilvl w:val="0"/>
          <w:numId w:val="5"/>
        </w:numPr>
      </w:pPr>
      <w:r>
        <w:t xml:space="preserve">Fei is a tourist, who is taking a taxi to enjoy the </w:t>
      </w:r>
      <w:r w:rsidRPr="00D11424">
        <w:t>view</w:t>
      </w:r>
      <w:r>
        <w:t xml:space="preserve"> around the </w:t>
      </w:r>
      <w:r w:rsidRPr="00D11424">
        <w:t xml:space="preserve">highway in </w:t>
      </w:r>
      <w:r>
        <w:rPr>
          <w:lang w:eastAsia="zh-CN"/>
        </w:rPr>
        <w:t>City#B</w:t>
      </w:r>
      <w:r>
        <w:t xml:space="preserve">. The </w:t>
      </w:r>
      <w:r w:rsidRPr="00D11424">
        <w:t xml:space="preserve">base stations around/along the highway constantly sense the </w:t>
      </w:r>
      <w:r>
        <w:t>road situation</w:t>
      </w:r>
      <w:r w:rsidRPr="00D11424">
        <w:t xml:space="preserve">. </w:t>
      </w:r>
      <w:r>
        <w:t xml:space="preserve">While the taxi is driving on the highway, Fei </w:t>
      </w:r>
      <w:r w:rsidRPr="007F5E25">
        <w:t>roll</w:t>
      </w:r>
      <w:r>
        <w:t>s</w:t>
      </w:r>
      <w:r w:rsidRPr="007F5E25">
        <w:t xml:space="preserve"> down</w:t>
      </w:r>
      <w:r>
        <w:t xml:space="preserve"> the window to take some pictures. Suddenly his mobile phone falls out the window.</w:t>
      </w:r>
    </w:p>
    <w:p w14:paraId="43E9B3F8" w14:textId="77777777" w:rsidR="00760DD5" w:rsidRDefault="00760DD5" w:rsidP="00760DD5">
      <w:pPr>
        <w:numPr>
          <w:ilvl w:val="0"/>
          <w:numId w:val="5"/>
        </w:numPr>
      </w:pPr>
      <w:r>
        <w:t xml:space="preserve">Fei tells the driver to stop and </w:t>
      </w:r>
      <w:r w:rsidRPr="0002348B">
        <w:t xml:space="preserve">cautiously </w:t>
      </w:r>
      <w:r>
        <w:t xml:space="preserve">gets out of the taxi. He </w:t>
      </w:r>
      <w:r w:rsidRPr="002864BF">
        <w:t>cross</w:t>
      </w:r>
      <w:r>
        <w:t xml:space="preserve">es the highway and wants to find his mobile phone. Meanwhile, some </w:t>
      </w:r>
      <w:r w:rsidRPr="00377695">
        <w:t>animals</w:t>
      </w:r>
      <w:r>
        <w:t xml:space="preserve"> (e.g. </w:t>
      </w:r>
      <w:r w:rsidRPr="00350AFB">
        <w:t>sheep</w:t>
      </w:r>
      <w:r>
        <w:t xml:space="preserve"> and </w:t>
      </w:r>
      <w:r w:rsidRPr="00350AFB">
        <w:t>deer</w:t>
      </w:r>
      <w:r>
        <w:t>) from a farm</w:t>
      </w:r>
      <w:r w:rsidRPr="00377695">
        <w:t xml:space="preserve"> near the highway </w:t>
      </w:r>
      <w:r w:rsidRPr="00174878">
        <w:rPr>
          <w:rFonts w:hint="eastAsia"/>
        </w:rPr>
        <w:t>approach</w:t>
      </w:r>
      <w:r w:rsidRPr="00174878">
        <w:t xml:space="preserve"> the road</w:t>
      </w:r>
      <w:r w:rsidRPr="00377695">
        <w:t xml:space="preserve">. </w:t>
      </w:r>
      <w:r>
        <w:t>More and more surrounding vehicles are passing at very high speed. The p</w:t>
      </w:r>
      <w:r w:rsidRPr="00243CFC">
        <w:t>edestrian</w:t>
      </w:r>
      <w:r>
        <w:t xml:space="preserve"> and </w:t>
      </w:r>
      <w:r w:rsidRPr="00243CFC">
        <w:t>animal</w:t>
      </w:r>
      <w:r>
        <w:t>s</w:t>
      </w:r>
      <w:r w:rsidRPr="00D150A9">
        <w:t xml:space="preserve"> </w:t>
      </w:r>
      <w:r>
        <w:t xml:space="preserve">are detected and </w:t>
      </w:r>
      <w:r w:rsidRPr="00D150A9">
        <w:t xml:space="preserve">closely tracked </w:t>
      </w:r>
      <w:r>
        <w:t xml:space="preserve">with </w:t>
      </w:r>
      <w:r w:rsidRPr="00D150A9">
        <w:t>sufficient accuracy</w:t>
      </w:r>
      <w:r>
        <w:rPr>
          <w:lang w:val="en-US" w:eastAsia="zh-CN"/>
        </w:rPr>
        <w:t xml:space="preserve"> </w:t>
      </w:r>
      <w:r>
        <w:t>in the sensing area of a base station,</w:t>
      </w:r>
      <w:r>
        <w:rPr>
          <w:lang w:val="en-US" w:eastAsia="zh-CN"/>
        </w:rPr>
        <w:t xml:space="preserve"> and then </w:t>
      </w:r>
      <w:r w:rsidRPr="008C3F44">
        <w:rPr>
          <w:lang w:val="en-US" w:eastAsia="zh-CN"/>
        </w:rPr>
        <w:t xml:space="preserve">the </w:t>
      </w:r>
      <w:r w:rsidRPr="005C6972">
        <w:rPr>
          <w:rFonts w:hint="eastAsia"/>
        </w:rPr>
        <w:t>sensing measurement</w:t>
      </w:r>
      <w:r w:rsidRPr="008C3F44">
        <w:rPr>
          <w:lang w:val="en-US" w:eastAsia="zh-CN"/>
        </w:rPr>
        <w:t xml:space="preserve"> is transferred to the </w:t>
      </w:r>
      <w:r>
        <w:rPr>
          <w:lang w:val="en-US" w:eastAsia="zh-CN"/>
        </w:rPr>
        <w:t xml:space="preserve">core </w:t>
      </w:r>
      <w:r w:rsidRPr="008C3F44">
        <w:rPr>
          <w:lang w:val="en-US" w:eastAsia="zh-CN"/>
        </w:rPr>
        <w:t xml:space="preserve">network from </w:t>
      </w:r>
      <w:r>
        <w:rPr>
          <w:lang w:val="en-US" w:eastAsia="zh-CN"/>
        </w:rPr>
        <w:t xml:space="preserve">the </w:t>
      </w:r>
      <w:r w:rsidRPr="008C3F44">
        <w:rPr>
          <w:lang w:val="en-US" w:eastAsia="zh-CN"/>
        </w:rPr>
        <w:t>base station</w:t>
      </w:r>
      <w:r>
        <w:rPr>
          <w:lang w:val="en-US" w:eastAsia="zh-CN"/>
        </w:rPr>
        <w:t xml:space="preserve"> </w:t>
      </w:r>
      <w:r>
        <w:rPr>
          <w:lang w:val="en-US"/>
        </w:rPr>
        <w:t xml:space="preserve">and further processed into the sensing results in </w:t>
      </w:r>
      <w:r w:rsidRPr="00077F0E">
        <w:rPr>
          <w:lang w:val="en-US"/>
        </w:rPr>
        <w:t xml:space="preserve">the </w:t>
      </w:r>
      <w:r>
        <w:rPr>
          <w:lang w:val="en-US"/>
        </w:rPr>
        <w:t xml:space="preserve">core </w:t>
      </w:r>
      <w:r w:rsidRPr="00077F0E">
        <w:rPr>
          <w:lang w:val="en-US"/>
        </w:rPr>
        <w:t>network</w:t>
      </w:r>
      <w:r w:rsidRPr="008C3F44">
        <w:rPr>
          <w:lang w:val="en-US" w:eastAsia="zh-CN"/>
        </w:rPr>
        <w:t>.</w:t>
      </w:r>
    </w:p>
    <w:p w14:paraId="77AA121F" w14:textId="4E5702E2" w:rsidR="00760DD5" w:rsidRDefault="00760DD5" w:rsidP="00760DD5">
      <w:pPr>
        <w:numPr>
          <w:ilvl w:val="0"/>
          <w:numId w:val="5"/>
        </w:numPr>
        <w:rPr>
          <w:lang w:val="en-US" w:eastAsia="zh-CN"/>
        </w:rPr>
      </w:pPr>
      <w:r w:rsidRPr="00C60F8A">
        <w:t xml:space="preserve">The sensing results are exposed </w:t>
      </w:r>
      <w:r>
        <w:t>by the Mobile Operator</w:t>
      </w:r>
      <w:r w:rsidRPr="00C60F8A">
        <w:t>#A to the road supervision dep</w:t>
      </w:r>
      <w:r>
        <w:t xml:space="preserve">artments and </w:t>
      </w:r>
      <w:r w:rsidRPr="00077F0E">
        <w:rPr>
          <w:lang w:val="en-US"/>
        </w:rPr>
        <w:t>map provider</w:t>
      </w:r>
      <w:r w:rsidRPr="00C60F8A">
        <w:t>.</w:t>
      </w:r>
      <w:r>
        <w:t xml:space="preserve"> The </w:t>
      </w:r>
      <w:r w:rsidRPr="00077F0E">
        <w:rPr>
          <w:lang w:val="en-US"/>
        </w:rPr>
        <w:t>map provider</w:t>
      </w:r>
      <w:r>
        <w:t xml:space="preserve"> adds the position of the vulnerable </w:t>
      </w:r>
      <w:r w:rsidRPr="00D150A9">
        <w:t>pedestrian</w:t>
      </w:r>
      <w:r>
        <w:t xml:space="preserve"> and </w:t>
      </w:r>
      <w:r w:rsidRPr="00377695">
        <w:t>animals</w:t>
      </w:r>
      <w:r>
        <w:t xml:space="preserve"> into the HD dynamic maps and </w:t>
      </w:r>
      <w:r w:rsidRPr="000E1232">
        <w:rPr>
          <w:rFonts w:hint="eastAsia"/>
        </w:rPr>
        <w:t>transmit</w:t>
      </w:r>
      <w:r>
        <w:t>s</w:t>
      </w:r>
      <w:r w:rsidRPr="000E1232">
        <w:rPr>
          <w:rFonts w:hint="eastAsia"/>
        </w:rPr>
        <w:t xml:space="preserve"> warning </w:t>
      </w:r>
      <w:r>
        <w:t>message</w:t>
      </w:r>
      <w:r w:rsidRPr="000E1232">
        <w:rPr>
          <w:rFonts w:hint="eastAsia"/>
        </w:rPr>
        <w:t xml:space="preserve">s to </w:t>
      </w:r>
      <w:r>
        <w:t>the vehicles</w:t>
      </w:r>
      <w:r>
        <w:rPr>
          <w:rFonts w:hint="eastAsia"/>
        </w:rPr>
        <w:t xml:space="preserve"> approaching</w:t>
      </w:r>
      <w:r>
        <w:t xml:space="preserve"> them</w:t>
      </w:r>
      <w:r w:rsidRPr="000E1232">
        <w:rPr>
          <w:rFonts w:hint="eastAsia"/>
        </w:rPr>
        <w:t>.</w:t>
      </w:r>
      <w:r>
        <w:t xml:space="preserve"> </w:t>
      </w:r>
      <w:r w:rsidR="00B855C6">
        <w:t xml:space="preserve">Alternatively, </w:t>
      </w:r>
      <w:r w:rsidR="00B855C6" w:rsidRPr="00F64B7D">
        <w:t xml:space="preserve">RSUs are connected to </w:t>
      </w:r>
      <w:r w:rsidR="00B855C6" w:rsidRPr="00F64B7D">
        <w:lastRenderedPageBreak/>
        <w:t>the traffic control centre for management and control purposes. RSUs transmit warning messages to the vehicles approaching them.</w:t>
      </w:r>
      <w:r w:rsidR="0054173C">
        <w:t xml:space="preserve"> </w:t>
      </w:r>
      <w:r>
        <w:rPr>
          <w:lang w:eastAsia="zh-CN"/>
        </w:rPr>
        <w:t>T</w:t>
      </w:r>
      <w:r>
        <w:rPr>
          <w:lang w:val="en-US" w:eastAsia="zh-CN"/>
        </w:rPr>
        <w:t xml:space="preserve">he staff working for </w:t>
      </w:r>
      <w:r w:rsidRPr="00C60F8A">
        <w:t xml:space="preserve">supervision departments </w:t>
      </w:r>
      <w:r w:rsidRPr="007B3248">
        <w:rPr>
          <w:lang w:val="en-US" w:eastAsia="zh-CN"/>
        </w:rPr>
        <w:t xml:space="preserve">immediately </w:t>
      </w:r>
      <w:r>
        <w:rPr>
          <w:lang w:val="en-US" w:eastAsia="zh-CN"/>
        </w:rPr>
        <w:t>responds to the emergency</w:t>
      </w:r>
      <w:r>
        <w:t xml:space="preserve">, launching temporary traffic management, and </w:t>
      </w:r>
      <w:r>
        <w:rPr>
          <w:lang w:val="en-US" w:eastAsia="zh-CN"/>
        </w:rPr>
        <w:t>rushes to the emergency site</w:t>
      </w:r>
      <w:r>
        <w:t xml:space="preserve"> to fetch the mobile phone for Fei and drive the </w:t>
      </w:r>
      <w:r w:rsidRPr="00377695">
        <w:t>animals</w:t>
      </w:r>
      <w:r>
        <w:t xml:space="preserve"> away from the highway</w:t>
      </w:r>
      <w:r>
        <w:rPr>
          <w:lang w:val="en-US" w:eastAsia="zh-CN"/>
        </w:rPr>
        <w:t>.</w:t>
      </w:r>
    </w:p>
    <w:p w14:paraId="52863814" w14:textId="7B168857" w:rsidR="00760DD5" w:rsidRDefault="00760DD5" w:rsidP="00760DD5">
      <w:pPr>
        <w:numPr>
          <w:ilvl w:val="0"/>
          <w:numId w:val="5"/>
        </w:numPr>
        <w:rPr>
          <w:lang w:eastAsia="zh-CN"/>
        </w:rPr>
      </w:pPr>
      <w:r w:rsidRPr="00EE1BA6">
        <w:rPr>
          <w:lang w:val="en-US" w:eastAsia="zh-CN"/>
        </w:rPr>
        <w:t>Finally</w:t>
      </w:r>
      <w:r>
        <w:rPr>
          <w:lang w:val="en-US" w:eastAsia="zh-CN"/>
        </w:rPr>
        <w:t>,</w:t>
      </w:r>
      <w:r w:rsidRPr="00EE1BA6">
        <w:rPr>
          <w:lang w:val="en-US" w:eastAsia="zh-CN"/>
        </w:rPr>
        <w:t xml:space="preserve"> Fei </w:t>
      </w:r>
      <w:r>
        <w:rPr>
          <w:lang w:val="en-US" w:eastAsia="zh-CN"/>
        </w:rPr>
        <w:t xml:space="preserve">and animals </w:t>
      </w:r>
      <w:r w:rsidRPr="00EE1BA6">
        <w:rPr>
          <w:lang w:val="en-US" w:eastAsia="zh-CN"/>
        </w:rPr>
        <w:t xml:space="preserve">leaves the </w:t>
      </w:r>
      <w:r w:rsidRPr="00D11424">
        <w:t>highway</w:t>
      </w:r>
      <w:r w:rsidRPr="00EE1BA6">
        <w:rPr>
          <w:lang w:val="en-US" w:eastAsia="zh-CN"/>
        </w:rPr>
        <w:t xml:space="preserve"> safely. </w:t>
      </w:r>
      <w:r>
        <w:rPr>
          <w:lang w:val="en-US" w:eastAsia="zh-CN"/>
        </w:rPr>
        <w:t>P</w:t>
      </w:r>
      <w:r w:rsidRPr="00EE1BA6">
        <w:rPr>
          <w:lang w:val="en-US" w:eastAsia="zh-CN"/>
        </w:rPr>
        <w:t>otential road accident</w:t>
      </w:r>
      <w:r>
        <w:rPr>
          <w:lang w:val="en-US" w:eastAsia="zh-CN"/>
        </w:rPr>
        <w:t>(s)</w:t>
      </w:r>
      <w:r w:rsidRPr="00EE1BA6">
        <w:rPr>
          <w:lang w:val="en-US" w:eastAsia="zh-CN"/>
        </w:rPr>
        <w:t xml:space="preserve"> </w:t>
      </w:r>
      <w:r>
        <w:rPr>
          <w:lang w:val="en-US" w:eastAsia="zh-CN"/>
        </w:rPr>
        <w:t>caused by the p</w:t>
      </w:r>
      <w:r w:rsidRPr="00AE2AF4">
        <w:rPr>
          <w:lang w:val="en-US" w:eastAsia="zh-CN"/>
        </w:rPr>
        <w:t>edestrian/animal intrusion</w:t>
      </w:r>
      <w:r w:rsidRPr="003454AB" w:rsidDel="003454AB">
        <w:rPr>
          <w:lang w:val="en-US" w:eastAsia="zh-CN"/>
        </w:rPr>
        <w:t xml:space="preserve"> </w:t>
      </w:r>
      <w:r>
        <w:t>are</w:t>
      </w:r>
      <w:r w:rsidRPr="00647217">
        <w:t xml:space="preserve"> avoided</w:t>
      </w:r>
      <w:r>
        <w:t>.</w:t>
      </w:r>
    </w:p>
    <w:p w14:paraId="78AAFD79" w14:textId="7ADA6D26" w:rsidR="00760DD5" w:rsidRPr="00E171BE" w:rsidRDefault="00760DD5" w:rsidP="00760DD5">
      <w:pPr>
        <w:pStyle w:val="berschrift3"/>
      </w:pPr>
      <w:bookmarkStart w:id="72" w:name="_Toc120625141"/>
      <w:r>
        <w:t>5.2</w:t>
      </w:r>
      <w:r w:rsidRPr="000D6532">
        <w:t>.4</w:t>
      </w:r>
      <w:r w:rsidRPr="000D6532">
        <w:tab/>
        <w:t>Post-conditions</w:t>
      </w:r>
      <w:bookmarkEnd w:id="72"/>
    </w:p>
    <w:p w14:paraId="52CAFC06" w14:textId="77777777" w:rsidR="00760DD5" w:rsidRPr="00DE46CC" w:rsidRDefault="00760DD5" w:rsidP="00760DD5">
      <w:pPr>
        <w:rPr>
          <w:lang w:val="en-US" w:eastAsia="zh-CN"/>
        </w:rPr>
      </w:pPr>
      <w:r>
        <w:rPr>
          <w:lang w:val="en-US" w:eastAsia="zh-CN"/>
        </w:rPr>
        <w:t>Thanks to the area-coverage, long-distance s</w:t>
      </w:r>
      <w:r w:rsidRPr="00327A75">
        <w:rPr>
          <w:lang w:val="en-US" w:eastAsia="zh-CN"/>
        </w:rPr>
        <w:t>ensing</w:t>
      </w:r>
      <w:r>
        <w:rPr>
          <w:lang w:val="en-US" w:eastAsia="zh-CN"/>
        </w:rPr>
        <w:t xml:space="preserve"> capability </w:t>
      </w:r>
      <w:r w:rsidRPr="00327A75">
        <w:rPr>
          <w:lang w:val="en-US" w:eastAsia="zh-CN"/>
        </w:rPr>
        <w:t xml:space="preserve">of </w:t>
      </w:r>
      <w:r>
        <w:rPr>
          <w:lang w:val="en-US" w:eastAsia="zh-CN"/>
        </w:rPr>
        <w:t>the base station (which provides a b</w:t>
      </w:r>
      <w:r w:rsidRPr="00327A75">
        <w:rPr>
          <w:lang w:val="en-US" w:eastAsia="zh-CN"/>
        </w:rPr>
        <w:t xml:space="preserve">ird’s-eye-view </w:t>
      </w:r>
      <w:r>
        <w:rPr>
          <w:lang w:val="en-US" w:eastAsia="zh-CN"/>
        </w:rPr>
        <w:t xml:space="preserve">for monitoring the highway </w:t>
      </w:r>
      <w:r w:rsidRPr="003B3DEA">
        <w:rPr>
          <w:lang w:val="en-US" w:eastAsia="zh-CN"/>
        </w:rPr>
        <w:t>environment</w:t>
      </w:r>
      <w:r>
        <w:rPr>
          <w:lang w:val="en-US" w:eastAsia="zh-CN"/>
        </w:rPr>
        <w:t>)</w:t>
      </w:r>
      <w:r w:rsidRPr="003B3DEA">
        <w:rPr>
          <w:lang w:val="en-US" w:eastAsia="zh-CN"/>
        </w:rPr>
        <w:t xml:space="preserve"> the </w:t>
      </w:r>
      <w:r>
        <w:rPr>
          <w:lang w:val="en-US" w:eastAsia="zh-CN"/>
        </w:rPr>
        <w:t>p</w:t>
      </w:r>
      <w:r w:rsidRPr="00983BBF">
        <w:rPr>
          <w:lang w:val="en-US" w:eastAsia="zh-CN"/>
        </w:rPr>
        <w:t>recision</w:t>
      </w:r>
      <w:r>
        <w:rPr>
          <w:lang w:val="en-US" w:eastAsia="zh-CN"/>
        </w:rPr>
        <w:t xml:space="preserve"> and </w:t>
      </w:r>
      <w:r w:rsidRPr="003B3DEA">
        <w:rPr>
          <w:lang w:val="en-US" w:eastAsia="zh-CN"/>
        </w:rPr>
        <w:t xml:space="preserve">efficiency of </w:t>
      </w:r>
      <w:r>
        <w:rPr>
          <w:lang w:val="en-US" w:eastAsia="zh-CN"/>
        </w:rPr>
        <w:t xml:space="preserve">highway management and </w:t>
      </w:r>
      <w:r w:rsidRPr="003B3DEA">
        <w:rPr>
          <w:lang w:val="en-US" w:eastAsia="zh-CN"/>
        </w:rPr>
        <w:t>safety supervision is improved</w:t>
      </w:r>
      <w:r>
        <w:rPr>
          <w:lang w:val="en-US" w:eastAsia="zh-CN"/>
        </w:rPr>
        <w:t xml:space="preserve">. </w:t>
      </w:r>
      <w:r>
        <w:t>The n</w:t>
      </w:r>
      <w:r w:rsidRPr="001947C4">
        <w:t xml:space="preserve">etwork-based sensing can provide timely, continuous, accurate, and comprehensive sensing </w:t>
      </w:r>
      <w:r>
        <w:t>results</w:t>
      </w:r>
      <w:r w:rsidRPr="001947C4">
        <w:t xml:space="preserve">, which is a reliable basis for </w:t>
      </w:r>
      <w:r>
        <w:rPr>
          <w:lang w:val="en-US" w:eastAsia="zh-CN"/>
        </w:rPr>
        <w:t>highway safety services</w:t>
      </w:r>
      <w:r w:rsidRPr="001947C4">
        <w:t>.</w:t>
      </w:r>
    </w:p>
    <w:p w14:paraId="503366B1" w14:textId="772C9860" w:rsidR="00760DD5" w:rsidRPr="000D6532" w:rsidRDefault="00760DD5" w:rsidP="00760DD5">
      <w:pPr>
        <w:pStyle w:val="berschrift3"/>
      </w:pPr>
      <w:bookmarkStart w:id="73" w:name="_Toc120625142"/>
      <w:r>
        <w:t>5.2</w:t>
      </w:r>
      <w:r w:rsidRPr="000D6532">
        <w:t>.5</w:t>
      </w:r>
      <w:r w:rsidRPr="000D6532">
        <w:tab/>
      </w:r>
      <w:r>
        <w:t>Existing</w:t>
      </w:r>
      <w:r w:rsidRPr="000D6532">
        <w:t xml:space="preserve"> </w:t>
      </w:r>
      <w:r>
        <w:t>features partly or fully covering the use case functionality</w:t>
      </w:r>
      <w:bookmarkEnd w:id="73"/>
    </w:p>
    <w:p w14:paraId="5EF77F72" w14:textId="77777777" w:rsidR="00760DD5" w:rsidRPr="00790286" w:rsidRDefault="00760DD5" w:rsidP="00760DD5">
      <w:pPr>
        <w:spacing w:after="0"/>
        <w:rPr>
          <w:lang w:val="en-US" w:eastAsia="zh-CN"/>
        </w:rPr>
      </w:pPr>
      <w:r>
        <w:rPr>
          <w:lang w:val="en-US" w:eastAsia="zh-CN"/>
        </w:rPr>
        <w:t>None.</w:t>
      </w:r>
    </w:p>
    <w:p w14:paraId="57E12EE0" w14:textId="70B8B880" w:rsidR="00760DD5" w:rsidRPr="000D6532" w:rsidRDefault="00760DD5" w:rsidP="00760DD5">
      <w:pPr>
        <w:pStyle w:val="berschrift3"/>
      </w:pPr>
      <w:bookmarkStart w:id="74" w:name="_Toc120625143"/>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74"/>
    </w:p>
    <w:p w14:paraId="7096E124" w14:textId="0CA52A1B" w:rsidR="00760DD5" w:rsidRPr="00D10A1C" w:rsidRDefault="00760DD5" w:rsidP="00760DD5">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1</w:t>
      </w:r>
      <w:r w:rsidRPr="00673588">
        <w:rPr>
          <w:rFonts w:eastAsia="Malgun Gothic" w:hint="eastAsia"/>
          <w:lang w:val="x-none" w:eastAsia="ko-KR"/>
        </w:rPr>
        <w:t xml:space="preserve">] </w:t>
      </w:r>
      <w:r>
        <w:rPr>
          <w:lang w:bidi="ar"/>
        </w:rPr>
        <w:t xml:space="preserve">The 5G system shall be able to </w:t>
      </w:r>
      <w:r w:rsidRPr="00D10A1C">
        <w:rPr>
          <w:lang w:bidi="ar"/>
        </w:rPr>
        <w:t>support a base station to perform sensing.</w:t>
      </w:r>
    </w:p>
    <w:p w14:paraId="67480C66" w14:textId="2A79758E" w:rsidR="00760DD5" w:rsidRDefault="00760DD5" w:rsidP="00760DD5">
      <w:pPr>
        <w:rPr>
          <w:lang w:bidi="ar"/>
        </w:rPr>
      </w:pPr>
      <w:r w:rsidRPr="00D10A1C">
        <w:rPr>
          <w:rFonts w:eastAsia="Malgun Gothic" w:hint="eastAsia"/>
          <w:lang w:val="x-none" w:eastAsia="ko-KR"/>
        </w:rPr>
        <w:t>[PR</w:t>
      </w:r>
      <w:r w:rsidRPr="00D10A1C">
        <w:rPr>
          <w:rFonts w:eastAsia="Malgun Gothic"/>
          <w:lang w:val="en-US" w:eastAsia="ko-KR"/>
        </w:rPr>
        <w:t xml:space="preserve"> </w:t>
      </w:r>
      <w:r w:rsidRPr="00D10A1C">
        <w:rPr>
          <w:rFonts w:eastAsia="Malgun Gothic" w:hint="eastAsia"/>
          <w:lang w:val="x-none" w:eastAsia="ko-KR"/>
        </w:rPr>
        <w:t>5.</w:t>
      </w:r>
      <w:r w:rsidR="00EA0A86" w:rsidRPr="00EA0A86">
        <w:rPr>
          <w:rFonts w:eastAsia="Malgun Gothic"/>
          <w:lang w:eastAsia="ko-KR"/>
        </w:rPr>
        <w:t>2</w:t>
      </w:r>
      <w:r w:rsidRPr="00D10A1C">
        <w:rPr>
          <w:rFonts w:eastAsia="Malgun Gothic"/>
          <w:lang w:val="x-none" w:eastAsia="ko-KR"/>
        </w:rPr>
        <w:t>.6</w:t>
      </w:r>
      <w:r w:rsidRPr="00D10A1C">
        <w:rPr>
          <w:rFonts w:eastAsia="Malgun Gothic" w:hint="eastAsia"/>
          <w:lang w:val="x-none" w:eastAsia="ko-KR"/>
        </w:rPr>
        <w:t>-</w:t>
      </w:r>
      <w:r>
        <w:rPr>
          <w:rFonts w:eastAsia="Malgun Gothic"/>
          <w:lang w:val="x-none" w:eastAsia="ko-KR"/>
        </w:rPr>
        <w:t>2</w:t>
      </w:r>
      <w:r w:rsidRPr="00D10A1C">
        <w:rPr>
          <w:rFonts w:eastAsia="Malgun Gothic" w:hint="eastAsia"/>
          <w:lang w:val="x-none" w:eastAsia="ko-KR"/>
        </w:rPr>
        <w:t xml:space="preserve">] </w:t>
      </w:r>
      <w:r w:rsidRPr="00D10A1C">
        <w:rPr>
          <w:lang w:val="en-US" w:eastAsia="zh-CN"/>
        </w:rPr>
        <w:t xml:space="preserve">The 5G system shall be able to </w:t>
      </w:r>
      <w:r w:rsidRPr="00D10A1C">
        <w:t xml:space="preserve">support means to select suitable </w:t>
      </w:r>
      <w:r w:rsidRPr="00D10A1C">
        <w:rPr>
          <w:lang w:bidi="ar"/>
        </w:rPr>
        <w:t>base station</w:t>
      </w:r>
      <w:r>
        <w:rPr>
          <w:lang w:bidi="ar"/>
        </w:rPr>
        <w:t>(s)</w:t>
      </w:r>
      <w:r w:rsidRPr="00D10A1C">
        <w:rPr>
          <w:lang w:bidi="ar"/>
        </w:rPr>
        <w:t xml:space="preserve"> to perform sensing, e.g. based on </w:t>
      </w:r>
      <w:r>
        <w:rPr>
          <w:lang w:bidi="ar"/>
        </w:rPr>
        <w:t xml:space="preserve">the </w:t>
      </w:r>
      <w:r w:rsidRPr="00D10A1C">
        <w:rPr>
          <w:lang w:bidi="ar"/>
        </w:rPr>
        <w:t xml:space="preserve">base station’s location, sensing capability, and </w:t>
      </w:r>
      <w:r>
        <w:rPr>
          <w:lang w:bidi="ar"/>
        </w:rPr>
        <w:t xml:space="preserve">the </w:t>
      </w:r>
      <w:r w:rsidRPr="00D10A1C">
        <w:rPr>
          <w:lang w:bidi="ar"/>
        </w:rPr>
        <w:t>sensing</w:t>
      </w:r>
      <w:r>
        <w:rPr>
          <w:lang w:bidi="ar"/>
        </w:rPr>
        <w:t xml:space="preserve"> service information </w:t>
      </w:r>
      <w:r w:rsidRPr="00D10A1C">
        <w:rPr>
          <w:lang w:bidi="ar"/>
        </w:rPr>
        <w:t>request</w:t>
      </w:r>
      <w:r>
        <w:rPr>
          <w:lang w:bidi="ar"/>
        </w:rPr>
        <w:t xml:space="preserve">ed by </w:t>
      </w:r>
      <w:r>
        <w:t>trusted third party application</w:t>
      </w:r>
      <w:r w:rsidRPr="00D10A1C">
        <w:rPr>
          <w:lang w:bidi="ar"/>
        </w:rPr>
        <w:t>.</w:t>
      </w:r>
    </w:p>
    <w:p w14:paraId="6230B733" w14:textId="109F9D7C" w:rsidR="00760DD5" w:rsidRPr="005C6972" w:rsidRDefault="00760DD5" w:rsidP="00760DD5">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3</w:t>
      </w:r>
      <w:r w:rsidRPr="00673588">
        <w:rPr>
          <w:rFonts w:eastAsia="Malgun Gothic" w:hint="eastAsia"/>
          <w:lang w:val="x-none" w:eastAsia="ko-KR"/>
        </w:rPr>
        <w:t xml:space="preserve">] </w:t>
      </w:r>
      <w:r>
        <w:rPr>
          <w:lang w:val="en-US" w:eastAsia="zh-CN"/>
        </w:rPr>
        <w:t xml:space="preserve">The 5G system shall be able </w:t>
      </w:r>
      <w:r w:rsidRPr="00E56802">
        <w:t xml:space="preserve">to support means to configure the sensing operation of </w:t>
      </w:r>
      <w:r>
        <w:t xml:space="preserve">a </w:t>
      </w:r>
      <w:r w:rsidRPr="00E56802">
        <w:t>base station</w:t>
      </w:r>
      <w:r w:rsidRPr="00AD36CA">
        <w:t xml:space="preserve">(e.g. </w:t>
      </w:r>
      <w:r w:rsidRPr="00E56802">
        <w:t>a</w:t>
      </w:r>
      <w:r>
        <w:t>uthorization,</w:t>
      </w:r>
      <w:r w:rsidRPr="00AD36CA">
        <w:t xml:space="preserve"> sensing activation and</w:t>
      </w:r>
      <w:r w:rsidRPr="00AD36CA">
        <w:rPr>
          <w:rFonts w:hint="eastAsia"/>
        </w:rPr>
        <w:t>/</w:t>
      </w:r>
      <w:r w:rsidRPr="00AD36CA">
        <w:t xml:space="preserve">or deactivation, sensing duration, </w:t>
      </w:r>
      <w:r w:rsidRPr="005C6972">
        <w:t xml:space="preserve">sensing accuracy, target sensing </w:t>
      </w:r>
      <w:r w:rsidR="00B855C6">
        <w:t xml:space="preserve">location </w:t>
      </w:r>
      <w:r w:rsidRPr="005C6972">
        <w:t>area).</w:t>
      </w:r>
    </w:p>
    <w:p w14:paraId="01F115B2" w14:textId="566949CE" w:rsidR="00760DD5" w:rsidRPr="005C6972" w:rsidRDefault="00760DD5" w:rsidP="00760DD5">
      <w:pPr>
        <w:rPr>
          <w:lang w:val="en-US" w:eastAsia="zh-CN"/>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t>4</w:t>
      </w:r>
      <w:r w:rsidRPr="005C6972">
        <w:rPr>
          <w:rFonts w:hint="eastAsia"/>
        </w:rPr>
        <w:t xml:space="preserve">] </w:t>
      </w:r>
      <w:r w:rsidRPr="005C6972">
        <w:t xml:space="preserve">The 5G system shall be able to support means to enable </w:t>
      </w:r>
      <w:r>
        <w:t xml:space="preserve">a </w:t>
      </w:r>
      <w:r w:rsidRPr="005C6972">
        <w:t xml:space="preserve">base station to transfer </w:t>
      </w:r>
      <w:r w:rsidRPr="005C6972">
        <w:rPr>
          <w:rFonts w:hint="eastAsia"/>
        </w:rPr>
        <w:t>sensing measurement</w:t>
      </w:r>
      <w:r w:rsidRPr="005C6972">
        <w:t xml:space="preserve"> </w:t>
      </w:r>
      <w:r>
        <w:t xml:space="preserve">data </w:t>
      </w:r>
      <w:r w:rsidRPr="005C6972">
        <w:t>to the core network.</w:t>
      </w:r>
    </w:p>
    <w:p w14:paraId="18D9EBF0" w14:textId="204140AD"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5</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bdr w:val="none" w:sz="0" w:space="0" w:color="auto" w:frame="1"/>
          <w:shd w:val="clear" w:color="auto" w:fill="FFFFFF"/>
        </w:rPr>
        <w:t xml:space="preserve">support means to enable the core network to process </w:t>
      </w:r>
      <w:r w:rsidRPr="005C6972">
        <w:rPr>
          <w:rFonts w:hint="eastAsia"/>
        </w:rPr>
        <w:t>sensing measurement</w:t>
      </w:r>
      <w:r w:rsidRPr="005C6972">
        <w:t xml:space="preserve"> </w:t>
      </w:r>
      <w:r>
        <w:t>data for obtaining sensing results.</w:t>
      </w:r>
    </w:p>
    <w:p w14:paraId="7B3D1859" w14:textId="11CD1B3C"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6</w:t>
      </w:r>
      <w:r w:rsidRPr="005C6972">
        <w:rPr>
          <w:rFonts w:eastAsia="Malgun Gothic" w:hint="eastAsia"/>
          <w:lang w:val="x-none" w:eastAsia="ko-KR"/>
        </w:rPr>
        <w:t xml:space="preserve">] </w:t>
      </w:r>
      <w:r>
        <w:rPr>
          <w:rFonts w:eastAsia="Malgun Gothic"/>
          <w:lang w:val="x-none" w:eastAsia="ko-KR"/>
        </w:rPr>
        <w:t xml:space="preserve">Based on operator’s policy, </w:t>
      </w:r>
      <w:r>
        <w:rPr>
          <w:bdr w:val="none" w:sz="0" w:space="0" w:color="auto" w:frame="1"/>
          <w:shd w:val="clear" w:color="auto" w:fill="FFFFFF"/>
        </w:rPr>
        <w:t>t</w:t>
      </w:r>
      <w:r w:rsidRPr="005C6972">
        <w:rPr>
          <w:bdr w:val="none" w:sz="0" w:space="0" w:color="auto" w:frame="1"/>
          <w:shd w:val="clear" w:color="auto" w:fill="FFFFFF"/>
        </w:rPr>
        <w:t xml:space="preserve">he 5G system shall </w:t>
      </w:r>
      <w:r>
        <w:rPr>
          <w:lang w:val="en-US"/>
        </w:rPr>
        <w:t>expose a suitable API t</w:t>
      </w:r>
      <w:r w:rsidRPr="00E5200D">
        <w:rPr>
          <w:lang w:val="en-US"/>
        </w:rPr>
        <w:t xml:space="preserve">o </w:t>
      </w:r>
      <w:r>
        <w:rPr>
          <w:lang w:val="en-US"/>
        </w:rPr>
        <w:t xml:space="preserve">a </w:t>
      </w:r>
      <w:r>
        <w:t>trusted</w:t>
      </w:r>
      <w:r>
        <w:rPr>
          <w:lang w:val="en-US"/>
        </w:rPr>
        <w:t xml:space="preserve"> third </w:t>
      </w:r>
      <w:r w:rsidRPr="00E5200D">
        <w:rPr>
          <w:lang w:val="en-US"/>
        </w:rPr>
        <w:t>party to provide the information regarding sensing result</w:t>
      </w:r>
      <w:r>
        <w:rPr>
          <w:lang w:val="en-US"/>
        </w:rPr>
        <w:t>s</w:t>
      </w:r>
      <w:r w:rsidRPr="005C6972">
        <w:rPr>
          <w:bdr w:val="none" w:sz="0" w:space="0" w:color="auto" w:frame="1"/>
          <w:shd w:val="clear" w:color="auto" w:fill="FFFFFF"/>
        </w:rPr>
        <w:t>.</w:t>
      </w:r>
    </w:p>
    <w:p w14:paraId="71DC0E15" w14:textId="2ECCD67E" w:rsidR="00760DD5" w:rsidRDefault="00760DD5" w:rsidP="00760DD5">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sidRPr="005C6972">
        <w:rPr>
          <w:rFonts w:eastAsia="Malgun Gothic"/>
          <w:lang w:val="x-none" w:eastAsia="ko-KR"/>
        </w:rPr>
        <w:t>7</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noProof/>
        </w:rPr>
        <w:t xml:space="preserve">support charging </w:t>
      </w:r>
      <w:r>
        <w:rPr>
          <w:noProof/>
        </w:rPr>
        <w:t xml:space="preserve">data collection </w:t>
      </w:r>
      <w:r w:rsidRPr="005C6972">
        <w:t xml:space="preserve">for the sensing services (e.g. considering service type, sensing accuracy, target area, duration) requested by </w:t>
      </w:r>
      <w:r>
        <w:t>a trusted third party application</w:t>
      </w:r>
      <w:r w:rsidRPr="005C6972">
        <w:t>.</w:t>
      </w:r>
    </w:p>
    <w:p w14:paraId="02E38DCE" w14:textId="025AE25A" w:rsidR="006C54DF" w:rsidRDefault="006C54DF" w:rsidP="006C54DF">
      <w:pPr>
        <w:rPr>
          <w:noProof/>
        </w:rPr>
      </w:pPr>
      <w:r w:rsidRPr="00E273CF">
        <w:rPr>
          <w:rFonts w:eastAsia="Malgun Gothic" w:hint="eastAsia"/>
          <w:lang w:val="x-none" w:eastAsia="ko-KR"/>
        </w:rPr>
        <w:t>[PR</w:t>
      </w:r>
      <w:r w:rsidRPr="00E273CF">
        <w:rPr>
          <w:rFonts w:eastAsia="Malgun Gothic"/>
          <w:lang w:val="en-US" w:eastAsia="ko-KR"/>
        </w:rPr>
        <w:t xml:space="preserve"> </w:t>
      </w:r>
      <w:r w:rsidRPr="00E273CF">
        <w:rPr>
          <w:rFonts w:eastAsia="Malgun Gothic" w:hint="eastAsia"/>
          <w:lang w:val="x-none" w:eastAsia="ko-KR"/>
        </w:rPr>
        <w:t>5.</w:t>
      </w:r>
      <w:r w:rsidRPr="00E273CF">
        <w:rPr>
          <w:rFonts w:eastAsia="Malgun Gothic"/>
          <w:lang w:eastAsia="ko-KR"/>
        </w:rPr>
        <w:t>2</w:t>
      </w:r>
      <w:r w:rsidRPr="00E273CF">
        <w:rPr>
          <w:rFonts w:eastAsia="Malgun Gothic"/>
          <w:lang w:val="x-none" w:eastAsia="ko-KR"/>
        </w:rPr>
        <w:t>.6</w:t>
      </w:r>
      <w:r w:rsidRPr="00E273CF">
        <w:rPr>
          <w:rFonts w:eastAsia="Malgun Gothic" w:hint="eastAsia"/>
          <w:lang w:val="x-none" w:eastAsia="ko-KR"/>
        </w:rPr>
        <w:t>-</w:t>
      </w:r>
      <w:r w:rsidRPr="00E273CF">
        <w:rPr>
          <w:rFonts w:eastAsia="Malgun Gothic"/>
          <w:lang w:val="x-none" w:eastAsia="ko-KR"/>
        </w:rPr>
        <w:t>8</w:t>
      </w:r>
      <w:r w:rsidRPr="00E273CF">
        <w:rPr>
          <w:rFonts w:eastAsia="Malgun Gothic" w:hint="eastAsia"/>
          <w:lang w:val="x-none" w:eastAsia="ko-KR"/>
        </w:rPr>
        <w:t>]</w:t>
      </w:r>
      <w:r w:rsidRPr="00E273CF">
        <w:rPr>
          <w:rFonts w:eastAsia="Malgun Gothic"/>
          <w:lang w:val="x-none" w:eastAsia="ko-KR"/>
        </w:rPr>
        <w:t xml:space="preserve"> </w:t>
      </w:r>
      <w:r w:rsidRPr="00E273CF">
        <w:rPr>
          <w:bdr w:val="none" w:sz="0" w:space="0" w:color="auto" w:frame="1"/>
          <w:shd w:val="clear" w:color="auto" w:fill="FFFFFF"/>
        </w:rPr>
        <w:t xml:space="preserve">The 5G system shall </w:t>
      </w:r>
      <w:r w:rsidRPr="00E273CF">
        <w:t xml:space="preserve">be able to </w:t>
      </w:r>
      <w:r w:rsidRPr="00E273CF">
        <w:rPr>
          <w:noProof/>
        </w:rPr>
        <w:t>support the following KPIs:</w:t>
      </w:r>
    </w:p>
    <w:p w14:paraId="51F0A768" w14:textId="1B1089D1" w:rsidR="00B819A1" w:rsidRPr="002B5269" w:rsidRDefault="00B819A1" w:rsidP="00B819A1">
      <w:pPr>
        <w:pStyle w:val="TH"/>
      </w:pPr>
      <w:r>
        <w:t>Table 5.2.6-1</w:t>
      </w:r>
      <w:r>
        <w:tab/>
      </w:r>
      <w:r w:rsidRPr="002B5269">
        <w:t xml:space="preserve">Performance requirements </w:t>
      </w:r>
      <w:r w:rsidR="009F3670">
        <w:t xml:space="preserve">of sensing results </w:t>
      </w:r>
      <w:r>
        <w:t>for pedestrian/animal intrusion detection</w:t>
      </w:r>
    </w:p>
    <w:tbl>
      <w:tblPr>
        <w:tblStyle w:val="Tabellenraster"/>
        <w:tblW w:w="10842" w:type="dxa"/>
        <w:tblInd w:w="-572" w:type="dxa"/>
        <w:tblLayout w:type="fixed"/>
        <w:tblLook w:val="04A0" w:firstRow="1" w:lastRow="0" w:firstColumn="1" w:lastColumn="0" w:noHBand="0" w:noVBand="1"/>
      </w:tblPr>
      <w:tblGrid>
        <w:gridCol w:w="1052"/>
        <w:gridCol w:w="864"/>
        <w:gridCol w:w="526"/>
        <w:gridCol w:w="916"/>
        <w:gridCol w:w="764"/>
        <w:gridCol w:w="762"/>
        <w:gridCol w:w="763"/>
        <w:gridCol w:w="1016"/>
        <w:gridCol w:w="1121"/>
        <w:gridCol w:w="762"/>
        <w:gridCol w:w="763"/>
        <w:gridCol w:w="763"/>
        <w:gridCol w:w="770"/>
      </w:tblGrid>
      <w:tr w:rsidR="00782D30" w14:paraId="33539ADA" w14:textId="77777777" w:rsidTr="00183B65">
        <w:trPr>
          <w:trHeight w:val="1186"/>
        </w:trPr>
        <w:tc>
          <w:tcPr>
            <w:tcW w:w="1052" w:type="dxa"/>
            <w:vMerge w:val="restart"/>
          </w:tcPr>
          <w:p w14:paraId="185328B6" w14:textId="77777777" w:rsidR="00B819A1" w:rsidRPr="000E411C" w:rsidRDefault="00B819A1" w:rsidP="00646F32">
            <w:pPr>
              <w:pStyle w:val="TAH"/>
              <w:rPr>
                <w:sz w:val="14"/>
                <w:szCs w:val="14"/>
              </w:rPr>
            </w:pPr>
            <w:r w:rsidRPr="000E411C">
              <w:rPr>
                <w:sz w:val="14"/>
                <w:szCs w:val="14"/>
              </w:rPr>
              <w:t>Scenario</w:t>
            </w:r>
          </w:p>
        </w:tc>
        <w:tc>
          <w:tcPr>
            <w:tcW w:w="864" w:type="dxa"/>
            <w:vMerge w:val="restart"/>
            <w:shd w:val="clear" w:color="auto" w:fill="auto"/>
          </w:tcPr>
          <w:p w14:paraId="494D7F1F" w14:textId="77777777" w:rsidR="00B819A1" w:rsidRPr="000E411C" w:rsidRDefault="00B819A1" w:rsidP="000E411C">
            <w:pPr>
              <w:pStyle w:val="TAH"/>
              <w:rPr>
                <w:sz w:val="14"/>
                <w:szCs w:val="14"/>
              </w:rPr>
            </w:pPr>
            <w:r w:rsidRPr="000E411C">
              <w:rPr>
                <w:sz w:val="14"/>
                <w:szCs w:val="14"/>
              </w:rPr>
              <w:t>Sensing service area</w:t>
            </w:r>
          </w:p>
        </w:tc>
        <w:tc>
          <w:tcPr>
            <w:tcW w:w="526" w:type="dxa"/>
            <w:vMerge w:val="restart"/>
          </w:tcPr>
          <w:p w14:paraId="3D129A29" w14:textId="77777777" w:rsidR="00B819A1" w:rsidRPr="000E411C" w:rsidRDefault="00B819A1" w:rsidP="000E411C">
            <w:pPr>
              <w:pStyle w:val="TAH"/>
              <w:rPr>
                <w:sz w:val="14"/>
                <w:szCs w:val="14"/>
              </w:rPr>
            </w:pPr>
            <w:r w:rsidRPr="000E411C">
              <w:rPr>
                <w:sz w:val="14"/>
                <w:szCs w:val="14"/>
              </w:rPr>
              <w:t>Confidence level [%]</w:t>
            </w:r>
          </w:p>
        </w:tc>
        <w:tc>
          <w:tcPr>
            <w:tcW w:w="1680" w:type="dxa"/>
            <w:gridSpan w:val="2"/>
            <w:shd w:val="clear" w:color="auto" w:fill="auto"/>
          </w:tcPr>
          <w:p w14:paraId="0DB0DED4" w14:textId="77777777" w:rsidR="00B819A1" w:rsidRPr="000E411C" w:rsidRDefault="00B819A1" w:rsidP="00646F32">
            <w:pPr>
              <w:pStyle w:val="TAH"/>
              <w:rPr>
                <w:sz w:val="14"/>
                <w:szCs w:val="14"/>
              </w:rPr>
            </w:pPr>
            <w:r w:rsidRPr="000E411C">
              <w:rPr>
                <w:sz w:val="14"/>
                <w:szCs w:val="14"/>
              </w:rPr>
              <w:t>Accuracy of positioning estimate by sensing (for a target confidence level)</w:t>
            </w:r>
          </w:p>
        </w:tc>
        <w:tc>
          <w:tcPr>
            <w:tcW w:w="1525" w:type="dxa"/>
            <w:gridSpan w:val="2"/>
            <w:shd w:val="clear" w:color="auto" w:fill="auto"/>
          </w:tcPr>
          <w:p w14:paraId="55612CE0" w14:textId="77777777" w:rsidR="00B819A1" w:rsidRPr="000E411C" w:rsidRDefault="00B819A1" w:rsidP="00646F32">
            <w:pPr>
              <w:pStyle w:val="TAH"/>
              <w:rPr>
                <w:sz w:val="14"/>
                <w:szCs w:val="14"/>
              </w:rPr>
            </w:pPr>
            <w:r w:rsidRPr="000E411C">
              <w:rPr>
                <w:sz w:val="14"/>
                <w:szCs w:val="14"/>
              </w:rPr>
              <w:t>Accuracy of velocity estimate by sensing (for a target confidence level)</w:t>
            </w:r>
          </w:p>
        </w:tc>
        <w:tc>
          <w:tcPr>
            <w:tcW w:w="2137" w:type="dxa"/>
            <w:gridSpan w:val="2"/>
            <w:shd w:val="clear" w:color="auto" w:fill="auto"/>
          </w:tcPr>
          <w:p w14:paraId="0C03809E" w14:textId="77777777" w:rsidR="00B819A1" w:rsidRPr="000E411C" w:rsidRDefault="00B819A1" w:rsidP="00646F32">
            <w:pPr>
              <w:pStyle w:val="TAH"/>
              <w:rPr>
                <w:sz w:val="14"/>
                <w:szCs w:val="14"/>
              </w:rPr>
            </w:pPr>
            <w:r w:rsidRPr="000E411C">
              <w:rPr>
                <w:sz w:val="14"/>
                <w:szCs w:val="14"/>
              </w:rPr>
              <w:t>Sensing resolution</w:t>
            </w:r>
          </w:p>
        </w:tc>
        <w:tc>
          <w:tcPr>
            <w:tcW w:w="762" w:type="dxa"/>
            <w:vMerge w:val="restart"/>
            <w:shd w:val="clear" w:color="auto" w:fill="auto"/>
          </w:tcPr>
          <w:p w14:paraId="7D69EECF" w14:textId="77777777" w:rsidR="00B819A1" w:rsidRPr="000E411C" w:rsidRDefault="00B819A1" w:rsidP="000E411C">
            <w:pPr>
              <w:pStyle w:val="TAH"/>
              <w:rPr>
                <w:sz w:val="14"/>
                <w:szCs w:val="14"/>
              </w:rPr>
            </w:pPr>
            <w:r w:rsidRPr="000E411C">
              <w:rPr>
                <w:sz w:val="14"/>
                <w:szCs w:val="14"/>
              </w:rPr>
              <w:t>Max sensing service latency[ms]</w:t>
            </w:r>
          </w:p>
        </w:tc>
        <w:tc>
          <w:tcPr>
            <w:tcW w:w="763" w:type="dxa"/>
            <w:vMerge w:val="restart"/>
            <w:shd w:val="clear" w:color="auto" w:fill="auto"/>
          </w:tcPr>
          <w:p w14:paraId="63FB6AFE" w14:textId="77777777" w:rsidR="00B819A1" w:rsidRPr="000E411C" w:rsidRDefault="00B819A1" w:rsidP="000E411C">
            <w:pPr>
              <w:pStyle w:val="TAH"/>
              <w:rPr>
                <w:sz w:val="14"/>
                <w:szCs w:val="14"/>
              </w:rPr>
            </w:pPr>
            <w:r w:rsidRPr="000E411C">
              <w:rPr>
                <w:sz w:val="14"/>
                <w:szCs w:val="14"/>
              </w:rPr>
              <w:t>Refreshing rate [s]</w:t>
            </w:r>
          </w:p>
        </w:tc>
        <w:tc>
          <w:tcPr>
            <w:tcW w:w="763" w:type="dxa"/>
            <w:vMerge w:val="restart"/>
            <w:shd w:val="clear" w:color="auto" w:fill="auto"/>
          </w:tcPr>
          <w:p w14:paraId="3F446C6A" w14:textId="77777777" w:rsidR="00B819A1" w:rsidRPr="000E411C" w:rsidRDefault="00B819A1" w:rsidP="000E411C">
            <w:pPr>
              <w:pStyle w:val="TAH"/>
              <w:rPr>
                <w:sz w:val="14"/>
                <w:szCs w:val="14"/>
              </w:rPr>
            </w:pPr>
            <w:r w:rsidRPr="000E411C">
              <w:rPr>
                <w:sz w:val="14"/>
                <w:szCs w:val="14"/>
              </w:rPr>
              <w:t>Missed detection [%]</w:t>
            </w:r>
          </w:p>
          <w:p w14:paraId="3EFFE5B1" w14:textId="77777777" w:rsidR="00B819A1" w:rsidRPr="000E411C" w:rsidRDefault="00B819A1" w:rsidP="000E411C">
            <w:pPr>
              <w:pStyle w:val="TAH"/>
              <w:rPr>
                <w:sz w:val="14"/>
                <w:szCs w:val="14"/>
              </w:rPr>
            </w:pPr>
          </w:p>
        </w:tc>
        <w:tc>
          <w:tcPr>
            <w:tcW w:w="770" w:type="dxa"/>
            <w:vMerge w:val="restart"/>
          </w:tcPr>
          <w:p w14:paraId="7A1B8034" w14:textId="77777777" w:rsidR="00B819A1" w:rsidRPr="000E411C" w:rsidRDefault="00B819A1" w:rsidP="000E411C">
            <w:pPr>
              <w:pStyle w:val="TAH"/>
              <w:rPr>
                <w:sz w:val="14"/>
                <w:szCs w:val="14"/>
              </w:rPr>
            </w:pPr>
            <w:r w:rsidRPr="000E411C">
              <w:rPr>
                <w:sz w:val="14"/>
                <w:szCs w:val="14"/>
              </w:rPr>
              <w:t>False alarm [%]</w:t>
            </w:r>
          </w:p>
          <w:p w14:paraId="0C1240FB" w14:textId="77777777" w:rsidR="00B819A1" w:rsidRPr="000E411C" w:rsidRDefault="00B819A1" w:rsidP="000E411C">
            <w:pPr>
              <w:pStyle w:val="TAH"/>
              <w:rPr>
                <w:sz w:val="14"/>
                <w:szCs w:val="14"/>
              </w:rPr>
            </w:pPr>
          </w:p>
        </w:tc>
      </w:tr>
      <w:tr w:rsidR="004E114A" w14:paraId="57359AA2" w14:textId="77777777" w:rsidTr="00183B65">
        <w:trPr>
          <w:cantSplit/>
          <w:trHeight w:val="838"/>
        </w:trPr>
        <w:tc>
          <w:tcPr>
            <w:tcW w:w="1052" w:type="dxa"/>
            <w:vMerge/>
          </w:tcPr>
          <w:p w14:paraId="2968637B" w14:textId="77777777" w:rsidR="00B819A1" w:rsidRPr="002B7B0F" w:rsidRDefault="00B819A1" w:rsidP="00646F32">
            <w:pPr>
              <w:pStyle w:val="TAH"/>
            </w:pPr>
          </w:p>
        </w:tc>
        <w:tc>
          <w:tcPr>
            <w:tcW w:w="864" w:type="dxa"/>
            <w:vMerge/>
            <w:shd w:val="clear" w:color="auto" w:fill="DEEAF6" w:themeFill="accent5" w:themeFillTint="33"/>
          </w:tcPr>
          <w:p w14:paraId="24BD27B3" w14:textId="77777777" w:rsidR="00B819A1" w:rsidRPr="002B7B0F" w:rsidRDefault="00B819A1" w:rsidP="00646F32">
            <w:pPr>
              <w:pStyle w:val="TAH"/>
            </w:pPr>
          </w:p>
        </w:tc>
        <w:tc>
          <w:tcPr>
            <w:tcW w:w="526" w:type="dxa"/>
            <w:vMerge/>
            <w:shd w:val="clear" w:color="auto" w:fill="DEEAF6" w:themeFill="accent5" w:themeFillTint="33"/>
          </w:tcPr>
          <w:p w14:paraId="07A8B27B" w14:textId="77777777" w:rsidR="00B819A1" w:rsidRDefault="00B819A1" w:rsidP="00646F32">
            <w:pPr>
              <w:pStyle w:val="TAH"/>
            </w:pPr>
          </w:p>
        </w:tc>
        <w:tc>
          <w:tcPr>
            <w:tcW w:w="916" w:type="dxa"/>
            <w:shd w:val="clear" w:color="auto" w:fill="auto"/>
          </w:tcPr>
          <w:p w14:paraId="6DD3D1DA" w14:textId="77777777" w:rsidR="00B819A1" w:rsidRPr="000E411C" w:rsidRDefault="00B819A1" w:rsidP="000E411C">
            <w:pPr>
              <w:pStyle w:val="TAH"/>
              <w:rPr>
                <w:sz w:val="14"/>
                <w:szCs w:val="14"/>
              </w:rPr>
            </w:pPr>
            <w:r w:rsidRPr="000E411C">
              <w:rPr>
                <w:sz w:val="14"/>
                <w:szCs w:val="14"/>
              </w:rPr>
              <w:t>Horizontal</w:t>
            </w:r>
          </w:p>
          <w:p w14:paraId="722688BC" w14:textId="77777777" w:rsidR="00B819A1" w:rsidRPr="000E411C" w:rsidRDefault="00B819A1" w:rsidP="000E411C">
            <w:pPr>
              <w:pStyle w:val="TAH"/>
              <w:rPr>
                <w:sz w:val="14"/>
                <w:szCs w:val="14"/>
              </w:rPr>
            </w:pPr>
            <w:r w:rsidRPr="000E411C">
              <w:rPr>
                <w:sz w:val="14"/>
                <w:szCs w:val="14"/>
              </w:rPr>
              <w:t>[m]</w:t>
            </w:r>
          </w:p>
        </w:tc>
        <w:tc>
          <w:tcPr>
            <w:tcW w:w="764" w:type="dxa"/>
            <w:shd w:val="clear" w:color="auto" w:fill="auto"/>
          </w:tcPr>
          <w:p w14:paraId="4B588DE8" w14:textId="77777777" w:rsidR="00B819A1" w:rsidRPr="000E411C" w:rsidRDefault="00B819A1" w:rsidP="000E411C">
            <w:pPr>
              <w:pStyle w:val="TAH"/>
              <w:rPr>
                <w:sz w:val="14"/>
                <w:szCs w:val="14"/>
              </w:rPr>
            </w:pPr>
            <w:r w:rsidRPr="000E411C">
              <w:rPr>
                <w:sz w:val="14"/>
                <w:szCs w:val="14"/>
              </w:rPr>
              <w:t>Vertical</w:t>
            </w:r>
          </w:p>
          <w:p w14:paraId="1F48CFA1" w14:textId="77777777" w:rsidR="00B819A1" w:rsidRPr="000E411C" w:rsidRDefault="00B819A1" w:rsidP="000E411C">
            <w:pPr>
              <w:pStyle w:val="TAH"/>
              <w:rPr>
                <w:sz w:val="14"/>
                <w:szCs w:val="14"/>
              </w:rPr>
            </w:pPr>
            <w:r w:rsidRPr="000E411C">
              <w:rPr>
                <w:sz w:val="14"/>
                <w:szCs w:val="14"/>
              </w:rPr>
              <w:t>[m]</w:t>
            </w:r>
          </w:p>
        </w:tc>
        <w:tc>
          <w:tcPr>
            <w:tcW w:w="762" w:type="dxa"/>
            <w:shd w:val="clear" w:color="auto" w:fill="auto"/>
          </w:tcPr>
          <w:p w14:paraId="47521EDE" w14:textId="77777777" w:rsidR="00B819A1" w:rsidRPr="000E411C" w:rsidRDefault="00B819A1" w:rsidP="000E411C">
            <w:pPr>
              <w:pStyle w:val="TAH"/>
              <w:rPr>
                <w:sz w:val="14"/>
                <w:szCs w:val="14"/>
              </w:rPr>
            </w:pPr>
            <w:r w:rsidRPr="000E411C">
              <w:rPr>
                <w:sz w:val="14"/>
                <w:szCs w:val="14"/>
              </w:rPr>
              <w:t>Horizontal</w:t>
            </w:r>
          </w:p>
          <w:p w14:paraId="3476FA26" w14:textId="77777777" w:rsidR="00B819A1" w:rsidRPr="000E411C" w:rsidRDefault="00B819A1" w:rsidP="000E411C">
            <w:pPr>
              <w:pStyle w:val="TAH"/>
              <w:rPr>
                <w:sz w:val="14"/>
                <w:szCs w:val="14"/>
              </w:rPr>
            </w:pPr>
            <w:r w:rsidRPr="000E411C">
              <w:rPr>
                <w:sz w:val="14"/>
                <w:szCs w:val="14"/>
              </w:rPr>
              <w:t>[m/s]</w:t>
            </w:r>
          </w:p>
        </w:tc>
        <w:tc>
          <w:tcPr>
            <w:tcW w:w="763" w:type="dxa"/>
            <w:shd w:val="clear" w:color="auto" w:fill="auto"/>
          </w:tcPr>
          <w:p w14:paraId="536752EE" w14:textId="77777777" w:rsidR="00B819A1" w:rsidRPr="000E411C" w:rsidRDefault="00B819A1" w:rsidP="000E411C">
            <w:pPr>
              <w:pStyle w:val="TAH"/>
              <w:rPr>
                <w:sz w:val="14"/>
                <w:szCs w:val="14"/>
              </w:rPr>
            </w:pPr>
            <w:r w:rsidRPr="000E411C">
              <w:rPr>
                <w:sz w:val="14"/>
                <w:szCs w:val="14"/>
              </w:rPr>
              <w:t>Vertical</w:t>
            </w:r>
          </w:p>
          <w:p w14:paraId="3DE5471B" w14:textId="77777777" w:rsidR="00B819A1" w:rsidRPr="000E411C" w:rsidRDefault="00B819A1" w:rsidP="000E411C">
            <w:pPr>
              <w:pStyle w:val="TAH"/>
              <w:rPr>
                <w:sz w:val="14"/>
                <w:szCs w:val="14"/>
              </w:rPr>
            </w:pPr>
            <w:r w:rsidRPr="000E411C">
              <w:rPr>
                <w:sz w:val="14"/>
                <w:szCs w:val="14"/>
              </w:rPr>
              <w:t>[m/s]</w:t>
            </w:r>
          </w:p>
        </w:tc>
        <w:tc>
          <w:tcPr>
            <w:tcW w:w="1016" w:type="dxa"/>
            <w:shd w:val="clear" w:color="auto" w:fill="auto"/>
          </w:tcPr>
          <w:p w14:paraId="1FE5BE10" w14:textId="77777777" w:rsidR="00B819A1" w:rsidRPr="000E411C" w:rsidRDefault="00B819A1" w:rsidP="000E411C">
            <w:pPr>
              <w:pStyle w:val="TAH"/>
              <w:rPr>
                <w:sz w:val="14"/>
                <w:szCs w:val="14"/>
              </w:rPr>
            </w:pPr>
            <w:r w:rsidRPr="000E411C">
              <w:rPr>
                <w:sz w:val="14"/>
                <w:szCs w:val="14"/>
              </w:rPr>
              <w:t>Range resolution</w:t>
            </w:r>
          </w:p>
          <w:p w14:paraId="4BB92AD4" w14:textId="77777777" w:rsidR="00B819A1" w:rsidRPr="000E411C" w:rsidRDefault="00B819A1" w:rsidP="000E411C">
            <w:pPr>
              <w:pStyle w:val="TAH"/>
              <w:rPr>
                <w:sz w:val="14"/>
                <w:szCs w:val="14"/>
              </w:rPr>
            </w:pPr>
            <w:r w:rsidRPr="000E411C">
              <w:rPr>
                <w:sz w:val="14"/>
                <w:szCs w:val="14"/>
              </w:rPr>
              <w:t>[m]</w:t>
            </w:r>
          </w:p>
        </w:tc>
        <w:tc>
          <w:tcPr>
            <w:tcW w:w="1121" w:type="dxa"/>
            <w:shd w:val="clear" w:color="auto" w:fill="auto"/>
          </w:tcPr>
          <w:p w14:paraId="19ACD7A4" w14:textId="77777777" w:rsidR="00B819A1" w:rsidRPr="000E411C" w:rsidRDefault="00B819A1" w:rsidP="00646F32">
            <w:pPr>
              <w:pStyle w:val="TAH"/>
              <w:rPr>
                <w:sz w:val="14"/>
                <w:szCs w:val="14"/>
              </w:rPr>
            </w:pPr>
            <w:r w:rsidRPr="000E411C">
              <w:rPr>
                <w:sz w:val="14"/>
                <w:szCs w:val="14"/>
              </w:rPr>
              <w:t>Velocity resolution (horizontal/ vertical)</w:t>
            </w:r>
          </w:p>
          <w:p w14:paraId="16D97324" w14:textId="77777777" w:rsidR="00B819A1" w:rsidRPr="000E411C" w:rsidRDefault="00B819A1" w:rsidP="00646F32">
            <w:pPr>
              <w:pStyle w:val="TAH"/>
              <w:rPr>
                <w:sz w:val="14"/>
                <w:szCs w:val="14"/>
              </w:rPr>
            </w:pPr>
            <w:r w:rsidRPr="000E411C">
              <w:rPr>
                <w:sz w:val="14"/>
                <w:szCs w:val="14"/>
              </w:rPr>
              <w:t>[m/s x m/s]</w:t>
            </w:r>
          </w:p>
        </w:tc>
        <w:tc>
          <w:tcPr>
            <w:tcW w:w="762" w:type="dxa"/>
            <w:vMerge/>
            <w:shd w:val="clear" w:color="auto" w:fill="DEEAF6" w:themeFill="accent5" w:themeFillTint="33"/>
          </w:tcPr>
          <w:p w14:paraId="2F22E746" w14:textId="77777777" w:rsidR="00B819A1" w:rsidRPr="002B7B0F" w:rsidRDefault="00B819A1" w:rsidP="00646F32">
            <w:pPr>
              <w:pStyle w:val="TAH"/>
            </w:pPr>
          </w:p>
        </w:tc>
        <w:tc>
          <w:tcPr>
            <w:tcW w:w="763" w:type="dxa"/>
            <w:vMerge/>
            <w:shd w:val="clear" w:color="auto" w:fill="DEEAF6" w:themeFill="accent5" w:themeFillTint="33"/>
          </w:tcPr>
          <w:p w14:paraId="690F2EEF" w14:textId="77777777" w:rsidR="00B819A1" w:rsidRPr="002B7B0F" w:rsidRDefault="00B819A1" w:rsidP="00646F32">
            <w:pPr>
              <w:pStyle w:val="TAH"/>
            </w:pPr>
          </w:p>
        </w:tc>
        <w:tc>
          <w:tcPr>
            <w:tcW w:w="763" w:type="dxa"/>
            <w:vMerge/>
            <w:shd w:val="clear" w:color="auto" w:fill="DEEAF6" w:themeFill="accent5" w:themeFillTint="33"/>
          </w:tcPr>
          <w:p w14:paraId="0688841C" w14:textId="77777777" w:rsidR="00B819A1" w:rsidRPr="002B7B0F" w:rsidRDefault="00B819A1" w:rsidP="00646F32">
            <w:pPr>
              <w:pStyle w:val="TAH"/>
            </w:pPr>
          </w:p>
        </w:tc>
        <w:tc>
          <w:tcPr>
            <w:tcW w:w="770" w:type="dxa"/>
            <w:vMerge/>
            <w:shd w:val="clear" w:color="auto" w:fill="DEEAF6" w:themeFill="accent5" w:themeFillTint="33"/>
          </w:tcPr>
          <w:p w14:paraId="3E40CE42" w14:textId="77777777" w:rsidR="00B819A1" w:rsidRPr="002B7B0F" w:rsidRDefault="00B819A1" w:rsidP="00646F32">
            <w:pPr>
              <w:pStyle w:val="TAH"/>
            </w:pPr>
          </w:p>
        </w:tc>
      </w:tr>
      <w:tr w:rsidR="000E411C" w14:paraId="0D0DE1D2" w14:textId="77777777" w:rsidTr="00183B65">
        <w:trPr>
          <w:trHeight w:val="1264"/>
        </w:trPr>
        <w:tc>
          <w:tcPr>
            <w:tcW w:w="1052" w:type="dxa"/>
          </w:tcPr>
          <w:p w14:paraId="3E7A1ED4" w14:textId="006C0003" w:rsidR="00B819A1" w:rsidRPr="00782D30" w:rsidRDefault="00782D30" w:rsidP="00782D30">
            <w:pPr>
              <w:jc w:val="center"/>
              <w:rPr>
                <w:rFonts w:ascii="Arial" w:hAnsi="Arial" w:cs="Arial"/>
                <w:color w:val="0D0D0D" w:themeColor="text1" w:themeTint="F2"/>
                <w:sz w:val="16"/>
              </w:rPr>
            </w:pPr>
            <w:r w:rsidRPr="00782D30">
              <w:rPr>
                <w:rFonts w:ascii="Arial" w:hAnsi="Arial" w:cs="Arial"/>
                <w:color w:val="0D0D0D" w:themeColor="text1" w:themeTint="F2"/>
                <w:sz w:val="16"/>
              </w:rPr>
              <w:t>Pedestrian/animal intrusion detection on a highway</w:t>
            </w:r>
          </w:p>
        </w:tc>
        <w:tc>
          <w:tcPr>
            <w:tcW w:w="864" w:type="dxa"/>
            <w:shd w:val="clear" w:color="auto" w:fill="auto"/>
          </w:tcPr>
          <w:p w14:paraId="6DFD8D05" w14:textId="56A8258D" w:rsidR="00B819A1" w:rsidRPr="002B7B0F" w:rsidRDefault="00782D30" w:rsidP="00782D30">
            <w:pPr>
              <w:jc w:val="center"/>
            </w:pPr>
            <w:r w:rsidRPr="00782D30">
              <w:rPr>
                <w:rFonts w:ascii="Arial" w:hAnsi="Arial" w:cs="Arial"/>
                <w:color w:val="0D0D0D" w:themeColor="text1" w:themeTint="F2"/>
                <w:sz w:val="16"/>
              </w:rPr>
              <w:t>Outdoor</w:t>
            </w:r>
            <w:r>
              <w:rPr>
                <w:rFonts w:ascii="Arial" w:hAnsi="Arial" w:cs="Arial"/>
                <w:color w:val="0D0D0D" w:themeColor="text1" w:themeTint="F2"/>
                <w:sz w:val="16"/>
              </w:rPr>
              <w:t xml:space="preserve"> </w:t>
            </w:r>
            <w:r w:rsidRPr="00782D30">
              <w:rPr>
                <w:rFonts w:ascii="Arial" w:hAnsi="Arial" w:cs="Arial"/>
                <w:color w:val="0D0D0D" w:themeColor="text1" w:themeTint="F2"/>
                <w:sz w:val="16"/>
              </w:rPr>
              <w:t>(Highway)</w:t>
            </w:r>
          </w:p>
        </w:tc>
        <w:tc>
          <w:tcPr>
            <w:tcW w:w="526" w:type="dxa"/>
            <w:shd w:val="clear" w:color="auto" w:fill="auto"/>
          </w:tcPr>
          <w:p w14:paraId="3317E923" w14:textId="34D9A5CC" w:rsidR="00B819A1" w:rsidRPr="002B7B0F" w:rsidRDefault="00782D30" w:rsidP="00646F32">
            <w:pPr>
              <w:pStyle w:val="TAL"/>
            </w:pPr>
            <w:r w:rsidRPr="002C5D45">
              <w:rPr>
                <w:color w:val="0D0D0D" w:themeColor="text1" w:themeTint="F2"/>
                <w:sz w:val="16"/>
              </w:rPr>
              <w:t>95</w:t>
            </w:r>
          </w:p>
        </w:tc>
        <w:tc>
          <w:tcPr>
            <w:tcW w:w="916" w:type="dxa"/>
            <w:shd w:val="clear" w:color="auto" w:fill="auto"/>
          </w:tcPr>
          <w:p w14:paraId="3757A1FB" w14:textId="6022FFF7" w:rsidR="00B819A1" w:rsidRPr="00C849B0" w:rsidRDefault="00782D30" w:rsidP="00646F32">
            <w:pPr>
              <w:pStyle w:val="TAL"/>
              <w:rPr>
                <w:color w:val="0D0D0D" w:themeColor="text1" w:themeTint="F2"/>
                <w:sz w:val="16"/>
              </w:rPr>
            </w:pPr>
            <w:r w:rsidRPr="002C5D45">
              <w:rPr>
                <w:color w:val="0D0D0D" w:themeColor="text1" w:themeTint="F2"/>
                <w:sz w:val="16"/>
              </w:rPr>
              <w:t>≤1</w:t>
            </w:r>
          </w:p>
        </w:tc>
        <w:tc>
          <w:tcPr>
            <w:tcW w:w="764" w:type="dxa"/>
            <w:shd w:val="clear" w:color="auto" w:fill="auto"/>
          </w:tcPr>
          <w:p w14:paraId="37EDF1DA" w14:textId="5E285CD8"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3E63FF9A" w14:textId="4CE100FF" w:rsidR="00B819A1" w:rsidRPr="002B7B0F" w:rsidRDefault="00782D30" w:rsidP="00646F32">
            <w:pPr>
              <w:pStyle w:val="TAL"/>
            </w:pPr>
            <w:r w:rsidRPr="008C3CB7">
              <w:rPr>
                <w:color w:val="0D0D0D" w:themeColor="text1" w:themeTint="F2"/>
                <w:sz w:val="16"/>
              </w:rPr>
              <w:t>N/A</w:t>
            </w:r>
          </w:p>
        </w:tc>
        <w:tc>
          <w:tcPr>
            <w:tcW w:w="763" w:type="dxa"/>
            <w:shd w:val="clear" w:color="auto" w:fill="auto"/>
          </w:tcPr>
          <w:p w14:paraId="1D5194C2" w14:textId="18B76E8D" w:rsidR="00B819A1" w:rsidRPr="002B7B0F" w:rsidRDefault="00782D30" w:rsidP="00646F32">
            <w:pPr>
              <w:pStyle w:val="TAL"/>
            </w:pPr>
            <w:r w:rsidRPr="008C3CB7">
              <w:rPr>
                <w:color w:val="0D0D0D" w:themeColor="text1" w:themeTint="F2"/>
                <w:sz w:val="16"/>
              </w:rPr>
              <w:t>N/A</w:t>
            </w:r>
          </w:p>
        </w:tc>
        <w:tc>
          <w:tcPr>
            <w:tcW w:w="1016" w:type="dxa"/>
            <w:shd w:val="clear" w:color="auto" w:fill="auto"/>
          </w:tcPr>
          <w:p w14:paraId="5DC499D6" w14:textId="27410A44" w:rsidR="00B819A1" w:rsidRPr="002B7B0F" w:rsidRDefault="00782D30" w:rsidP="00646F32">
            <w:pPr>
              <w:pStyle w:val="TAL"/>
            </w:pPr>
            <w:r w:rsidRPr="008C3CB7">
              <w:rPr>
                <w:color w:val="0D0D0D" w:themeColor="text1" w:themeTint="F2"/>
                <w:sz w:val="16"/>
              </w:rPr>
              <w:t>N/A</w:t>
            </w:r>
          </w:p>
        </w:tc>
        <w:tc>
          <w:tcPr>
            <w:tcW w:w="1121" w:type="dxa"/>
            <w:shd w:val="clear" w:color="auto" w:fill="auto"/>
          </w:tcPr>
          <w:p w14:paraId="5A4E8BE5" w14:textId="74CB979C"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1259B247" w14:textId="19A1A191" w:rsidR="00F25711" w:rsidRPr="00C849B0" w:rsidRDefault="005B2AC6" w:rsidP="00646F32">
            <w:pPr>
              <w:pStyle w:val="TAL"/>
              <w:rPr>
                <w:color w:val="0D0D0D" w:themeColor="text1" w:themeTint="F2"/>
                <w:sz w:val="16"/>
              </w:rPr>
            </w:pPr>
            <w:r w:rsidRPr="006655C3">
              <w:rPr>
                <w:color w:val="0D0D0D" w:themeColor="text1" w:themeTint="F2"/>
                <w:sz w:val="16"/>
              </w:rPr>
              <w:t>≤5000</w:t>
            </w:r>
          </w:p>
        </w:tc>
        <w:tc>
          <w:tcPr>
            <w:tcW w:w="763" w:type="dxa"/>
            <w:shd w:val="clear" w:color="auto" w:fill="auto"/>
          </w:tcPr>
          <w:p w14:paraId="1618F85B" w14:textId="31AF5868" w:rsidR="00F25711" w:rsidRPr="00C849B0" w:rsidRDefault="005B2AC6" w:rsidP="00646F32">
            <w:pPr>
              <w:pStyle w:val="TAL"/>
              <w:rPr>
                <w:color w:val="0D0D0D" w:themeColor="text1" w:themeTint="F2"/>
                <w:sz w:val="16"/>
              </w:rPr>
            </w:pPr>
            <w:r w:rsidRPr="006655C3">
              <w:rPr>
                <w:color w:val="0D0D0D" w:themeColor="text1" w:themeTint="F2"/>
                <w:sz w:val="16"/>
              </w:rPr>
              <w:t>≤ 0.1</w:t>
            </w:r>
          </w:p>
        </w:tc>
        <w:tc>
          <w:tcPr>
            <w:tcW w:w="763" w:type="dxa"/>
            <w:shd w:val="clear" w:color="auto" w:fill="auto"/>
          </w:tcPr>
          <w:p w14:paraId="56FC7520" w14:textId="1FBFD95F" w:rsidR="00B819A1" w:rsidRPr="002B7B0F" w:rsidRDefault="005B2AC6" w:rsidP="00646F32">
            <w:pPr>
              <w:pStyle w:val="TAL"/>
            </w:pPr>
            <w:r w:rsidRPr="002C5D45">
              <w:rPr>
                <w:color w:val="0D0D0D" w:themeColor="text1" w:themeTint="F2"/>
                <w:sz w:val="16"/>
              </w:rPr>
              <w:t>≤5</w:t>
            </w:r>
          </w:p>
        </w:tc>
        <w:tc>
          <w:tcPr>
            <w:tcW w:w="770" w:type="dxa"/>
            <w:shd w:val="clear" w:color="auto" w:fill="auto"/>
          </w:tcPr>
          <w:p w14:paraId="2E264410" w14:textId="03E8DD41" w:rsidR="00B819A1" w:rsidRPr="002B7B0F" w:rsidRDefault="005B2AC6" w:rsidP="00646F32">
            <w:pPr>
              <w:pStyle w:val="TAL"/>
            </w:pPr>
            <w:r w:rsidRPr="002C5D45">
              <w:rPr>
                <w:color w:val="0D0D0D" w:themeColor="text1" w:themeTint="F2"/>
                <w:sz w:val="16"/>
              </w:rPr>
              <w:t>≤5</w:t>
            </w:r>
          </w:p>
        </w:tc>
      </w:tr>
      <w:tr w:rsidR="002A1B30" w14:paraId="2DF03DCA" w14:textId="77777777" w:rsidTr="000E411C">
        <w:trPr>
          <w:trHeight w:val="231"/>
        </w:trPr>
        <w:tc>
          <w:tcPr>
            <w:tcW w:w="10842" w:type="dxa"/>
            <w:gridSpan w:val="13"/>
          </w:tcPr>
          <w:p w14:paraId="664631C5" w14:textId="1DE97108" w:rsidR="007B16F2" w:rsidRPr="003E77C3" w:rsidRDefault="002A1B30" w:rsidP="00646F32">
            <w:pPr>
              <w:pStyle w:val="TAL"/>
              <w:rPr>
                <w:sz w:val="16"/>
                <w:szCs w:val="16"/>
              </w:rPr>
            </w:pPr>
            <w:r w:rsidRPr="00760EE7">
              <w:rPr>
                <w:sz w:val="16"/>
                <w:szCs w:val="16"/>
              </w:rPr>
              <w:lastRenderedPageBreak/>
              <w:t>NOTE:</w:t>
            </w:r>
            <w:r w:rsidR="007B16F2">
              <w:rPr>
                <w:sz w:val="16"/>
                <w:szCs w:val="16"/>
              </w:rPr>
              <w:t xml:space="preserve"> </w:t>
            </w:r>
            <w:r w:rsidRPr="00760EE7">
              <w:rPr>
                <w:sz w:val="16"/>
                <w:szCs w:val="16"/>
              </w:rPr>
              <w:t xml:space="preserve">The terms in Table </w:t>
            </w:r>
            <w:r w:rsidR="00E7347D">
              <w:rPr>
                <w:sz w:val="16"/>
                <w:szCs w:val="16"/>
              </w:rPr>
              <w:t>5</w:t>
            </w:r>
            <w:r w:rsidRPr="00760EE7">
              <w:rPr>
                <w:sz w:val="16"/>
                <w:szCs w:val="16"/>
              </w:rPr>
              <w:t>.2</w:t>
            </w:r>
            <w:r w:rsidR="00E7347D">
              <w:rPr>
                <w:sz w:val="16"/>
                <w:szCs w:val="16"/>
              </w:rPr>
              <w:t>.6</w:t>
            </w:r>
            <w:r w:rsidRPr="00760EE7">
              <w:rPr>
                <w:sz w:val="16"/>
                <w:szCs w:val="16"/>
              </w:rPr>
              <w:t>-</w:t>
            </w:r>
            <w:r w:rsidR="00E7347D">
              <w:rPr>
                <w:sz w:val="16"/>
                <w:szCs w:val="16"/>
              </w:rPr>
              <w:t>1</w:t>
            </w:r>
            <w:r w:rsidRPr="00760EE7">
              <w:rPr>
                <w:sz w:val="16"/>
                <w:szCs w:val="16"/>
              </w:rPr>
              <w:t xml:space="preserve"> are found in Section 3.1.</w:t>
            </w:r>
          </w:p>
        </w:tc>
      </w:tr>
    </w:tbl>
    <w:p w14:paraId="491ED41C" w14:textId="5F1639FA" w:rsidR="006C54DF" w:rsidRDefault="006C54DF" w:rsidP="006C54DF">
      <w:pPr>
        <w:pStyle w:val="EditorsNote"/>
      </w:pPr>
    </w:p>
    <w:p w14:paraId="76F09175" w14:textId="14948215" w:rsidR="0044319B" w:rsidRPr="00264F41" w:rsidRDefault="0044319B" w:rsidP="0044319B">
      <w:pPr>
        <w:pStyle w:val="berschrift2"/>
        <w:ind w:left="0" w:firstLine="0"/>
      </w:pPr>
      <w:bookmarkStart w:id="75" w:name="_Toc120625144"/>
      <w:r>
        <w:t>5.3</w:t>
      </w:r>
      <w:r>
        <w:tab/>
        <w:t>Use case o</w:t>
      </w:r>
      <w:r w:rsidR="00B77552">
        <w:t>n</w:t>
      </w:r>
      <w:r>
        <w:t xml:space="preserve"> rainfall monitoring</w:t>
      </w:r>
      <w:bookmarkEnd w:id="75"/>
    </w:p>
    <w:p w14:paraId="06091EEF" w14:textId="7C8F1999" w:rsidR="0044319B" w:rsidRDefault="0044319B" w:rsidP="0044319B">
      <w:pPr>
        <w:pStyle w:val="berschrift3"/>
      </w:pPr>
      <w:bookmarkStart w:id="76" w:name="_Toc100862437"/>
      <w:bookmarkStart w:id="77" w:name="_Toc100921161"/>
      <w:bookmarkStart w:id="78" w:name="_Toc120625145"/>
      <w:r>
        <w:t>5.3.1</w:t>
      </w:r>
      <w:r>
        <w:tab/>
        <w:t>Description</w:t>
      </w:r>
      <w:bookmarkEnd w:id="76"/>
      <w:bookmarkEnd w:id="77"/>
      <w:bookmarkEnd w:id="78"/>
    </w:p>
    <w:p w14:paraId="26F459D1" w14:textId="72BB0415" w:rsidR="0044319B" w:rsidRDefault="0044319B" w:rsidP="0044319B">
      <w:pPr>
        <w:rPr>
          <w:lang w:eastAsia="zh-CN"/>
        </w:rPr>
      </w:pPr>
      <w:r>
        <w:rPr>
          <w:lang w:eastAsia="zh-CN"/>
        </w:rPr>
        <w:t xml:space="preserve">Rainfall monitoring is a topic of great importance for several application contexts: hydraulic structure design, agriculture, weather forecasting, climate modelling, etc. </w:t>
      </w:r>
      <w:r w:rsidRPr="00164680">
        <w:rPr>
          <w:lang w:eastAsia="zh-CN"/>
        </w:rPr>
        <w:t>At present</w:t>
      </w:r>
      <w:r>
        <w:rPr>
          <w:lang w:eastAsia="zh-CN"/>
        </w:rPr>
        <w:t xml:space="preserve">, the </w:t>
      </w:r>
      <w:r w:rsidRPr="006A2DFD">
        <w:rPr>
          <w:lang w:eastAsia="zh-CN"/>
        </w:rPr>
        <w:t>most widely used</w:t>
      </w:r>
      <w:r>
        <w:rPr>
          <w:lang w:eastAsia="zh-CN"/>
        </w:rPr>
        <w:t xml:space="preserve"> measurement method is rain gauge.</w:t>
      </w:r>
    </w:p>
    <w:p w14:paraId="07267A1A" w14:textId="0B9898C9" w:rsidR="0044319B" w:rsidRDefault="0044319B" w:rsidP="0044319B">
      <w:pPr>
        <w:rPr>
          <w:lang w:eastAsia="zh-CN"/>
        </w:rPr>
      </w:pPr>
      <w:r>
        <w:rPr>
          <w:rFonts w:hint="eastAsia"/>
          <w:lang w:eastAsia="zh-CN"/>
        </w:rPr>
        <w:t>T</w:t>
      </w:r>
      <w:r>
        <w:rPr>
          <w:lang w:eastAsia="zh-CN"/>
        </w:rPr>
        <w:t>raditional</w:t>
      </w:r>
      <w:r w:rsidRPr="005C5678">
        <w:rPr>
          <w:lang w:eastAsia="zh-CN"/>
        </w:rPr>
        <w:t xml:space="preserve"> </w:t>
      </w:r>
      <w:r>
        <w:rPr>
          <w:lang w:eastAsia="zh-CN"/>
        </w:rPr>
        <w:t>rainfall</w:t>
      </w:r>
      <w:r w:rsidRPr="005C5678">
        <w:rPr>
          <w:lang w:eastAsia="zh-CN"/>
        </w:rPr>
        <w:t xml:space="preserve"> monitoring</w:t>
      </w:r>
      <w:r>
        <w:rPr>
          <w:lang w:eastAsia="zh-CN"/>
        </w:rPr>
        <w:t xml:space="preserve"> use rain gauges, which are located at a particular location. Wide-area rainfall monitoring using traditional rain gauges would be costly. The base stations are deployed by the operators with radio cell planning that could cover a </w:t>
      </w:r>
      <w:r>
        <w:rPr>
          <w:rFonts w:hint="eastAsia"/>
          <w:lang w:eastAsia="zh-CN"/>
        </w:rPr>
        <w:t>wider</w:t>
      </w:r>
      <w:r>
        <w:rPr>
          <w:lang w:eastAsia="zh-CN"/>
        </w:rPr>
        <w:t xml:space="preserve"> area. With base stations monitoring the rainfall, for example rain rate (mm/h), it could obtain a horizontally wider</w:t>
      </w:r>
      <w:r>
        <w:rPr>
          <w:rFonts w:hint="eastAsia"/>
          <w:lang w:eastAsia="zh-CN"/>
        </w:rPr>
        <w:t>-</w:t>
      </w:r>
      <w:r>
        <w:rPr>
          <w:lang w:eastAsia="zh-CN"/>
        </w:rPr>
        <w:t>area measurement.</w:t>
      </w:r>
    </w:p>
    <w:p w14:paraId="6A26DC62" w14:textId="782A13EF" w:rsidR="0044319B" w:rsidRDefault="0044319B" w:rsidP="0044319B">
      <w:pPr>
        <w:rPr>
          <w:lang w:eastAsia="zh-CN"/>
        </w:rPr>
      </w:pPr>
      <w:r>
        <w:rPr>
          <w:lang w:eastAsia="zh-CN"/>
        </w:rPr>
        <w:t>Radio signals, as they propagate through the atmosphere, are</w:t>
      </w:r>
      <w:r>
        <w:rPr>
          <w:rFonts w:hint="eastAsia"/>
          <w:lang w:eastAsia="zh-CN"/>
        </w:rPr>
        <w:t xml:space="preserve"> </w:t>
      </w:r>
      <w:r>
        <w:rPr>
          <w:lang w:eastAsia="zh-CN"/>
        </w:rPr>
        <w:t>reduced in intensity by constituents of the atmosphere. Oxygen and water vapor are the two major components</w:t>
      </w:r>
      <w:r>
        <w:rPr>
          <w:rFonts w:hint="eastAsia"/>
          <w:lang w:eastAsia="zh-CN"/>
        </w:rPr>
        <w:t xml:space="preserve"> </w:t>
      </w:r>
      <w:r>
        <w:rPr>
          <w:lang w:eastAsia="zh-CN"/>
        </w:rPr>
        <w:t>which are responsible for the signal absorption. If it is a rainy day, an additional attenuation</w:t>
      </w:r>
      <w:r>
        <w:rPr>
          <w:rFonts w:hint="eastAsia"/>
          <w:lang w:eastAsia="zh-CN"/>
        </w:rPr>
        <w:t xml:space="preserve"> </w:t>
      </w:r>
      <w:r>
        <w:rPr>
          <w:lang w:eastAsia="zh-CN"/>
        </w:rPr>
        <w:t xml:space="preserve">caused by rain further increases </w:t>
      </w:r>
      <w:r w:rsidRPr="00D76EC2">
        <w:rPr>
          <w:lang w:eastAsia="zh-CN"/>
        </w:rPr>
        <w:t>the propagation path loss</w:t>
      </w:r>
      <w:r>
        <w:rPr>
          <w:lang w:eastAsia="zh-CN"/>
        </w:rPr>
        <w:t xml:space="preserve">. </w:t>
      </w:r>
      <w:r w:rsidR="00A810B5">
        <w:rPr>
          <w:lang w:eastAsia="zh-CN"/>
        </w:rPr>
        <w:t xml:space="preserve">[7] </w:t>
      </w:r>
      <w:r>
        <w:rPr>
          <w:lang w:eastAsia="zh-CN"/>
        </w:rPr>
        <w:t>The rain attenuation depends on the size and distribution of the</w:t>
      </w:r>
      <w:r>
        <w:rPr>
          <w:rFonts w:hint="eastAsia"/>
          <w:lang w:eastAsia="zh-CN"/>
        </w:rPr>
        <w:t xml:space="preserve"> </w:t>
      </w:r>
      <w:r>
        <w:rPr>
          <w:lang w:eastAsia="zh-CN"/>
        </w:rPr>
        <w:t xml:space="preserve">water droplets, hence, by </w:t>
      </w:r>
      <w:r w:rsidRPr="007C21FB">
        <w:rPr>
          <w:lang w:eastAsia="zh-CN"/>
        </w:rPr>
        <w:t>quantify</w:t>
      </w:r>
      <w:r>
        <w:rPr>
          <w:lang w:eastAsia="zh-CN"/>
        </w:rPr>
        <w:t xml:space="preserve">ing and modelling the base station signal </w:t>
      </w:r>
      <w:r w:rsidRPr="007C21FB">
        <w:rPr>
          <w:lang w:eastAsia="zh-CN"/>
        </w:rPr>
        <w:t>measurements</w:t>
      </w:r>
      <w:r>
        <w:rPr>
          <w:lang w:eastAsia="zh-CN"/>
        </w:rPr>
        <w:t>, we are able to know the rain rate.</w:t>
      </w:r>
    </w:p>
    <w:p w14:paraId="6FE18A7E" w14:textId="15C9831D" w:rsidR="0044319B" w:rsidRDefault="0044319B" w:rsidP="0044319B">
      <w:pPr>
        <w:rPr>
          <w:lang w:eastAsia="zh-CN"/>
        </w:rPr>
      </w:pPr>
      <w:r>
        <w:rPr>
          <w:lang w:eastAsia="zh-CN"/>
        </w:rPr>
        <w:t>The mmWave bands, such as 28GHz and 38G</w:t>
      </w:r>
      <w:r>
        <w:rPr>
          <w:rFonts w:hint="eastAsia"/>
          <w:lang w:eastAsia="zh-CN"/>
        </w:rPr>
        <w:t>H</w:t>
      </w:r>
      <w:r>
        <w:rPr>
          <w:lang w:eastAsia="zh-CN"/>
        </w:rPr>
        <w:t>z have been used to</w:t>
      </w:r>
      <w:r>
        <w:rPr>
          <w:rFonts w:hint="eastAsia"/>
          <w:lang w:eastAsia="zh-CN"/>
        </w:rPr>
        <w:t xml:space="preserve"> </w:t>
      </w:r>
      <w:r>
        <w:rPr>
          <w:lang w:eastAsia="zh-CN"/>
        </w:rPr>
        <w:t>assess coverage, large-scale path loss, and fading and multipath</w:t>
      </w:r>
      <w:r>
        <w:rPr>
          <w:rFonts w:hint="eastAsia"/>
          <w:lang w:eastAsia="zh-CN"/>
        </w:rPr>
        <w:t xml:space="preserve"> </w:t>
      </w:r>
      <w:r>
        <w:rPr>
          <w:lang w:eastAsia="zh-CN"/>
        </w:rPr>
        <w:t>effects</w:t>
      </w:r>
      <w:r w:rsidR="00D1502B">
        <w:rPr>
          <w:lang w:eastAsia="zh-CN"/>
        </w:rPr>
        <w:t xml:space="preserve"> </w:t>
      </w:r>
      <w:r>
        <w:rPr>
          <w:lang w:eastAsia="zh-CN"/>
        </w:rPr>
        <w:t>[</w:t>
      </w:r>
      <w:r w:rsidR="00D1502B">
        <w:rPr>
          <w:lang w:eastAsia="zh-CN"/>
        </w:rPr>
        <w:t>6</w:t>
      </w:r>
      <w:r>
        <w:rPr>
          <w:lang w:eastAsia="zh-CN"/>
        </w:rPr>
        <w:t>]. Since the 28 GHz and 38 GHz bands</w:t>
      </w:r>
      <w:r>
        <w:rPr>
          <w:rFonts w:hint="eastAsia"/>
          <w:lang w:eastAsia="zh-CN"/>
        </w:rPr>
        <w:t xml:space="preserve"> </w:t>
      </w:r>
      <w:r>
        <w:rPr>
          <w:lang w:eastAsia="zh-CN"/>
        </w:rPr>
        <w:t xml:space="preserve">are also licensed for wireless backhaul communications, these frequencies </w:t>
      </w:r>
      <w:r>
        <w:rPr>
          <w:rFonts w:hint="eastAsia"/>
          <w:lang w:eastAsia="zh-CN"/>
        </w:rPr>
        <w:t>can</w:t>
      </w:r>
      <w:r>
        <w:rPr>
          <w:lang w:eastAsia="zh-CN"/>
        </w:rPr>
        <w:t xml:space="preserve"> used for rainfall monitoring</w:t>
      </w:r>
      <w:r w:rsidR="00D1502B">
        <w:rPr>
          <w:lang w:eastAsia="zh-CN"/>
        </w:rPr>
        <w:t xml:space="preserve"> </w:t>
      </w:r>
      <w:r>
        <w:rPr>
          <w:lang w:eastAsia="zh-CN"/>
        </w:rPr>
        <w:t>[</w:t>
      </w:r>
      <w:r w:rsidR="00D1502B">
        <w:rPr>
          <w:lang w:eastAsia="zh-CN"/>
        </w:rPr>
        <w:t>7</w:t>
      </w:r>
      <w:r>
        <w:rPr>
          <w:lang w:eastAsia="zh-CN"/>
        </w:rPr>
        <w:t>].</w:t>
      </w:r>
    </w:p>
    <w:p w14:paraId="3A8AFD62" w14:textId="77777777" w:rsidR="0044319B" w:rsidRDefault="0044319B" w:rsidP="0044319B">
      <w:pPr>
        <w:rPr>
          <w:lang w:eastAsia="zh-CN"/>
        </w:rPr>
      </w:pPr>
      <w:r>
        <w:rPr>
          <w:lang w:eastAsia="zh-CN"/>
        </w:rPr>
        <w:t>The granularity of the rainfall monitoring could be smaller than the traditional measurements.</w:t>
      </w:r>
    </w:p>
    <w:p w14:paraId="01276AF4" w14:textId="592A9AD4" w:rsidR="0044319B" w:rsidRDefault="0044319B" w:rsidP="0044319B">
      <w:pPr>
        <w:pStyle w:val="berschrift3"/>
      </w:pPr>
      <w:bookmarkStart w:id="79" w:name="_Toc100862438"/>
      <w:bookmarkStart w:id="80" w:name="_Toc100921162"/>
      <w:bookmarkStart w:id="81" w:name="_Toc120625146"/>
      <w:r>
        <w:t>5.3.2</w:t>
      </w:r>
      <w:r>
        <w:tab/>
        <w:t>Pre-conditions</w:t>
      </w:r>
      <w:bookmarkEnd w:id="79"/>
      <w:bookmarkEnd w:id="80"/>
      <w:bookmarkEnd w:id="81"/>
    </w:p>
    <w:p w14:paraId="603EB7A7" w14:textId="77777777" w:rsidR="0044319B" w:rsidRDefault="0044319B" w:rsidP="0044319B">
      <w:pPr>
        <w:rPr>
          <w:lang w:eastAsia="zh-CN"/>
        </w:rPr>
      </w:pPr>
      <w:r>
        <w:rPr>
          <w:rFonts w:hint="eastAsia"/>
          <w:lang w:eastAsia="zh-CN"/>
        </w:rPr>
        <w:t>P</w:t>
      </w:r>
      <w:r>
        <w:rPr>
          <w:lang w:eastAsia="zh-CN"/>
        </w:rPr>
        <w:t>eter is a farmer who takes care of a big farm that grows different crops. Peter needs to monitor the rainfall of his farm to manage</w:t>
      </w:r>
      <w:r w:rsidRPr="00407193">
        <w:rPr>
          <w:lang w:eastAsia="zh-CN"/>
        </w:rPr>
        <w:t xml:space="preserve"> </w:t>
      </w:r>
      <w:r>
        <w:rPr>
          <w:lang w:eastAsia="zh-CN"/>
        </w:rPr>
        <w:t>reasonable</w:t>
      </w:r>
      <w:r w:rsidRPr="00407193">
        <w:rPr>
          <w:lang w:eastAsia="zh-CN"/>
        </w:rPr>
        <w:t xml:space="preserve"> irrigation</w:t>
      </w:r>
      <w:r>
        <w:rPr>
          <w:lang w:eastAsia="zh-CN"/>
        </w:rPr>
        <w:t xml:space="preserve">, </w:t>
      </w:r>
      <w:r w:rsidRPr="00B85515">
        <w:rPr>
          <w:lang w:eastAsia="zh-CN"/>
        </w:rPr>
        <w:t>drainage</w:t>
      </w:r>
      <w:r w:rsidRPr="00407193">
        <w:rPr>
          <w:lang w:eastAsia="zh-CN"/>
        </w:rPr>
        <w:t xml:space="preserve"> and fertilizer</w:t>
      </w:r>
      <w:r>
        <w:rPr>
          <w:lang w:eastAsia="zh-CN"/>
        </w:rPr>
        <w:t>. When there is</w:t>
      </w:r>
      <w:r w:rsidRPr="008804AA">
        <w:rPr>
          <w:lang w:eastAsia="zh-CN"/>
        </w:rPr>
        <w:t xml:space="preserve"> less </w:t>
      </w:r>
      <w:r>
        <w:rPr>
          <w:lang w:eastAsia="zh-CN"/>
        </w:rPr>
        <w:t>rainfall, Peter can select</w:t>
      </w:r>
      <w:r w:rsidRPr="008231BE">
        <w:rPr>
          <w:lang w:eastAsia="zh-CN"/>
        </w:rPr>
        <w:t xml:space="preserve"> reasonable irrigation </w:t>
      </w:r>
      <w:r>
        <w:rPr>
          <w:lang w:eastAsia="zh-CN"/>
        </w:rPr>
        <w:t xml:space="preserve">plans to </w:t>
      </w:r>
      <w:r w:rsidRPr="008231BE">
        <w:rPr>
          <w:lang w:eastAsia="zh-CN"/>
        </w:rPr>
        <w:t xml:space="preserve">improve </w:t>
      </w:r>
      <w:r>
        <w:rPr>
          <w:lang w:eastAsia="zh-CN"/>
        </w:rPr>
        <w:t>the</w:t>
      </w:r>
      <w:r w:rsidRPr="008231BE">
        <w:rPr>
          <w:lang w:eastAsia="zh-CN"/>
        </w:rPr>
        <w:t xml:space="preserve"> farmland water content condition</w:t>
      </w:r>
      <w:r>
        <w:rPr>
          <w:rFonts w:hint="eastAsia"/>
          <w:lang w:eastAsia="zh-CN"/>
        </w:rPr>
        <w:t>.</w:t>
      </w:r>
      <w:r>
        <w:rPr>
          <w:lang w:eastAsia="zh-CN"/>
        </w:rPr>
        <w:t xml:space="preserve"> When there is </w:t>
      </w:r>
      <w:r w:rsidRPr="00947C08">
        <w:rPr>
          <w:lang w:eastAsia="zh-CN"/>
        </w:rPr>
        <w:t>high rainfall</w:t>
      </w:r>
      <w:r>
        <w:rPr>
          <w:lang w:eastAsia="zh-CN"/>
        </w:rPr>
        <w:t>, Peter should i</w:t>
      </w:r>
      <w:r w:rsidRPr="008231BE">
        <w:rPr>
          <w:lang w:eastAsia="zh-CN"/>
        </w:rPr>
        <w:t>mprove the drainage system</w:t>
      </w:r>
      <w:r>
        <w:rPr>
          <w:lang w:eastAsia="zh-CN"/>
        </w:rPr>
        <w:t xml:space="preserve"> and </w:t>
      </w:r>
      <w:r w:rsidRPr="008231BE">
        <w:rPr>
          <w:lang w:eastAsia="zh-CN"/>
        </w:rPr>
        <w:t>fertilize the crops</w:t>
      </w:r>
      <w:r w:rsidRPr="00DE3E6E">
        <w:rPr>
          <w:lang w:eastAsia="zh-CN"/>
        </w:rPr>
        <w:t xml:space="preserve"> to avoid </w:t>
      </w:r>
      <w:r w:rsidRPr="00026B64">
        <w:rPr>
          <w:lang w:eastAsia="zh-CN"/>
        </w:rPr>
        <w:t>crop los</w:t>
      </w:r>
      <w:r>
        <w:rPr>
          <w:lang w:eastAsia="zh-CN"/>
        </w:rPr>
        <w:t>ses.</w:t>
      </w:r>
    </w:p>
    <w:p w14:paraId="61187788" w14:textId="13564F5D" w:rsidR="0044319B" w:rsidRDefault="0044319B" w:rsidP="0044319B">
      <w:pPr>
        <w:pStyle w:val="berschrift3"/>
      </w:pPr>
      <w:bookmarkStart w:id="82" w:name="_Toc100862439"/>
      <w:bookmarkStart w:id="83" w:name="_Toc100921163"/>
      <w:bookmarkStart w:id="84" w:name="_Toc120625147"/>
      <w:r>
        <w:t>5.3.3</w:t>
      </w:r>
      <w:r>
        <w:tab/>
        <w:t>Service Flows</w:t>
      </w:r>
      <w:bookmarkEnd w:id="82"/>
      <w:bookmarkEnd w:id="83"/>
      <w:bookmarkEnd w:id="84"/>
    </w:p>
    <w:p w14:paraId="02AE7700" w14:textId="014BAB85" w:rsidR="0044319B" w:rsidRPr="006F0131" w:rsidRDefault="0044319B" w:rsidP="0044319B">
      <w:pPr>
        <w:pStyle w:val="Listenabsatz"/>
        <w:numPr>
          <w:ilvl w:val="0"/>
          <w:numId w:val="6"/>
        </w:numPr>
        <w:ind w:firstLineChars="0"/>
        <w:rPr>
          <w:lang w:eastAsia="zh-CN"/>
        </w:rPr>
      </w:pPr>
      <w:r w:rsidRPr="006F0131">
        <w:rPr>
          <w:lang w:eastAsia="zh-CN"/>
        </w:rPr>
        <w:t xml:space="preserve">Peter has a subscription for the premium service of </w:t>
      </w:r>
      <w:r>
        <w:rPr>
          <w:lang w:eastAsia="zh-CN"/>
        </w:rPr>
        <w:t xml:space="preserve">rainfall </w:t>
      </w:r>
      <w:r w:rsidRPr="006F0131">
        <w:rPr>
          <w:lang w:eastAsia="zh-CN"/>
        </w:rPr>
        <w:t>monitoring for a more granular location.</w:t>
      </w:r>
    </w:p>
    <w:p w14:paraId="7A17DF43" w14:textId="62FE4314" w:rsidR="0044319B" w:rsidRPr="006F0131" w:rsidRDefault="0044319B" w:rsidP="0044319B">
      <w:pPr>
        <w:pStyle w:val="Listenabsatz"/>
        <w:numPr>
          <w:ilvl w:val="0"/>
          <w:numId w:val="6"/>
        </w:numPr>
        <w:ind w:firstLineChars="0"/>
        <w:rPr>
          <w:lang w:eastAsia="zh-CN"/>
        </w:rPr>
      </w:pPr>
      <w:r w:rsidRPr="006F0131">
        <w:rPr>
          <w:lang w:eastAsia="zh-CN"/>
        </w:rPr>
        <w:t xml:space="preserve">Peter is at daily working routine and wants to check the timely </w:t>
      </w:r>
      <w:r>
        <w:rPr>
          <w:lang w:eastAsia="zh-CN"/>
        </w:rPr>
        <w:t>rainfall</w:t>
      </w:r>
      <w:r w:rsidRPr="006F0131">
        <w:rPr>
          <w:lang w:eastAsia="zh-CN"/>
        </w:rPr>
        <w:t xml:space="preserve"> information from the weather application on his phone.</w:t>
      </w:r>
    </w:p>
    <w:p w14:paraId="00DD0A40" w14:textId="7A11BB78" w:rsidR="0044319B" w:rsidRPr="006F0131" w:rsidRDefault="0044319B" w:rsidP="0044319B">
      <w:pPr>
        <w:pStyle w:val="Listenabsatz"/>
        <w:numPr>
          <w:ilvl w:val="0"/>
          <w:numId w:val="6"/>
        </w:numPr>
        <w:ind w:firstLineChars="0"/>
        <w:rPr>
          <w:lang w:eastAsia="zh-CN"/>
        </w:rPr>
      </w:pPr>
      <w:r w:rsidRPr="006F0131">
        <w:rPr>
          <w:lang w:eastAsia="zh-CN"/>
        </w:rPr>
        <w:t xml:space="preserve">The base station obtains the </w:t>
      </w:r>
      <w:r>
        <w:rPr>
          <w:lang w:eastAsia="zh-CN"/>
        </w:rPr>
        <w:t xml:space="preserve">NR based </w:t>
      </w:r>
      <w:r w:rsidRPr="006F0131">
        <w:rPr>
          <w:lang w:eastAsia="zh-CN"/>
        </w:rPr>
        <w:t xml:space="preserve">sensing </w:t>
      </w:r>
      <w:r w:rsidRPr="006F0131">
        <w:rPr>
          <w:noProof/>
          <w:lang w:eastAsia="zh-CN"/>
        </w:rPr>
        <w:t>measurement</w:t>
      </w:r>
      <w:r w:rsidRPr="006F0131">
        <w:rPr>
          <w:lang w:eastAsia="zh-CN"/>
        </w:rPr>
        <w:t xml:space="preserve"> data every hour and</w:t>
      </w:r>
      <w:r>
        <w:rPr>
          <w:lang w:eastAsia="zh-CN"/>
        </w:rPr>
        <w:t xml:space="preserve"> the </w:t>
      </w:r>
      <w:r w:rsidRPr="006F0131">
        <w:rPr>
          <w:noProof/>
          <w:lang w:eastAsia="zh-CN"/>
        </w:rPr>
        <w:t xml:space="preserve">5G system </w:t>
      </w:r>
      <w:r w:rsidR="00B77552">
        <w:rPr>
          <w:rFonts w:hint="eastAsia"/>
          <w:noProof/>
          <w:lang w:eastAsia="zh-CN"/>
        </w:rPr>
        <w:t>pro</w:t>
      </w:r>
      <w:r w:rsidR="00B77552">
        <w:rPr>
          <w:noProof/>
          <w:lang w:eastAsia="zh-CN"/>
        </w:rPr>
        <w:t>cesses the sensing measurement data to obtain sensing results and</w:t>
      </w:r>
      <w:r w:rsidR="00B77552" w:rsidRPr="006F0131">
        <w:rPr>
          <w:noProof/>
          <w:lang w:eastAsia="zh-CN"/>
        </w:rPr>
        <w:t xml:space="preserve"> </w:t>
      </w:r>
      <w:r w:rsidRPr="006F0131">
        <w:rPr>
          <w:noProof/>
          <w:lang w:eastAsia="zh-CN"/>
        </w:rPr>
        <w:t>expose</w:t>
      </w:r>
      <w:r>
        <w:rPr>
          <w:noProof/>
          <w:lang w:eastAsia="zh-CN"/>
        </w:rPr>
        <w:t>s</w:t>
      </w:r>
      <w:r w:rsidRPr="006F0131">
        <w:rPr>
          <w:noProof/>
          <w:lang w:eastAsia="zh-CN"/>
        </w:rPr>
        <w:t xml:space="preserve"> </w:t>
      </w:r>
      <w:r w:rsidR="00B77552">
        <w:rPr>
          <w:noProof/>
          <w:lang w:eastAsia="zh-CN"/>
        </w:rPr>
        <w:t xml:space="preserve">the </w:t>
      </w:r>
      <w:r>
        <w:rPr>
          <w:noProof/>
          <w:lang w:eastAsia="zh-CN"/>
        </w:rPr>
        <w:t xml:space="preserve">NR based </w:t>
      </w:r>
      <w:r w:rsidRPr="006F0131">
        <w:rPr>
          <w:noProof/>
          <w:lang w:eastAsia="zh-CN"/>
        </w:rPr>
        <w:t>sensing resu</w:t>
      </w:r>
      <w:r>
        <w:rPr>
          <w:rFonts w:hint="eastAsia"/>
          <w:noProof/>
          <w:lang w:eastAsia="zh-CN"/>
        </w:rPr>
        <w:t>l</w:t>
      </w:r>
      <w:r w:rsidRPr="006F0131">
        <w:rPr>
          <w:noProof/>
          <w:lang w:eastAsia="zh-CN"/>
        </w:rPr>
        <w:t xml:space="preserve">ts to </w:t>
      </w:r>
      <w:r>
        <w:rPr>
          <w:noProof/>
          <w:lang w:eastAsia="zh-CN"/>
        </w:rPr>
        <w:t xml:space="preserve">the </w:t>
      </w:r>
      <w:r w:rsidRPr="006F0131">
        <w:rPr>
          <w:lang w:eastAsia="zh-CN"/>
        </w:rPr>
        <w:t>weather</w:t>
      </w:r>
      <w:r w:rsidRPr="006F0131">
        <w:rPr>
          <w:noProof/>
          <w:lang w:eastAsia="zh-CN"/>
        </w:rPr>
        <w:t xml:space="preserve"> application via the core network</w:t>
      </w:r>
      <w:r w:rsidRPr="006F0131">
        <w:rPr>
          <w:lang w:eastAsia="zh-CN"/>
        </w:rPr>
        <w:t>.</w:t>
      </w:r>
    </w:p>
    <w:p w14:paraId="3ADEFBDD" w14:textId="5F1AB400" w:rsidR="0044319B" w:rsidRPr="006F0131" w:rsidRDefault="0044319B" w:rsidP="0044319B">
      <w:pPr>
        <w:pStyle w:val="Listenabsatz"/>
        <w:numPr>
          <w:ilvl w:val="0"/>
          <w:numId w:val="6"/>
        </w:numPr>
        <w:ind w:firstLineChars="0"/>
        <w:rPr>
          <w:lang w:eastAsia="zh-CN"/>
        </w:rPr>
      </w:pPr>
      <w:r w:rsidRPr="006F0131">
        <w:rPr>
          <w:lang w:eastAsia="zh-CN"/>
        </w:rPr>
        <w:t xml:space="preserve">Based on the </w:t>
      </w:r>
      <w:r w:rsidR="00B77552">
        <w:rPr>
          <w:lang w:eastAsia="zh-CN"/>
        </w:rPr>
        <w:t xml:space="preserve">sensing </w:t>
      </w:r>
      <w:r w:rsidRPr="006F0131">
        <w:rPr>
          <w:lang w:eastAsia="zh-CN"/>
        </w:rPr>
        <w:t xml:space="preserve">results </w:t>
      </w:r>
      <w:r w:rsidR="00B77552">
        <w:rPr>
          <w:lang w:eastAsia="zh-CN"/>
        </w:rPr>
        <w:t>above</w:t>
      </w:r>
      <w:r w:rsidRPr="006F0131">
        <w:rPr>
          <w:lang w:eastAsia="zh-CN"/>
        </w:rPr>
        <w:t xml:space="preserve">, </w:t>
      </w:r>
      <w:r>
        <w:rPr>
          <w:lang w:eastAsia="zh-CN"/>
        </w:rPr>
        <w:t xml:space="preserve">the </w:t>
      </w:r>
      <w:r w:rsidRPr="00CA405D">
        <w:rPr>
          <w:lang w:eastAsia="zh-CN"/>
        </w:rPr>
        <w:t xml:space="preserve">application server </w:t>
      </w:r>
      <w:r>
        <w:rPr>
          <w:lang w:eastAsia="zh-CN"/>
        </w:rPr>
        <w:t xml:space="preserve">obtains </w:t>
      </w:r>
      <w:r w:rsidRPr="006F0131">
        <w:rPr>
          <w:lang w:eastAsia="zh-CN"/>
        </w:rPr>
        <w:t xml:space="preserve">the </w:t>
      </w:r>
      <w:r>
        <w:rPr>
          <w:lang w:eastAsia="zh-CN"/>
        </w:rPr>
        <w:t xml:space="preserve">rainfall </w:t>
      </w:r>
      <w:r w:rsidR="00BA66DA">
        <w:rPr>
          <w:lang w:eastAsia="zh-CN"/>
        </w:rPr>
        <w:t xml:space="preserve">information (i.e. rainfall and whether it is raining) </w:t>
      </w:r>
      <w:r w:rsidRPr="00876A99">
        <w:rPr>
          <w:lang w:eastAsia="zh-CN"/>
        </w:rPr>
        <w:t>associated with location information</w:t>
      </w:r>
      <w:r w:rsidRPr="006F0131">
        <w:rPr>
          <w:lang w:eastAsia="zh-CN"/>
        </w:rPr>
        <w:t>.</w:t>
      </w:r>
    </w:p>
    <w:p w14:paraId="1771131F" w14:textId="77777777" w:rsidR="0044319B" w:rsidRPr="009708B2" w:rsidRDefault="0044319B" w:rsidP="0044319B">
      <w:pPr>
        <w:pStyle w:val="Listenabsatz"/>
        <w:numPr>
          <w:ilvl w:val="0"/>
          <w:numId w:val="6"/>
        </w:numPr>
        <w:ind w:firstLineChars="0"/>
        <w:rPr>
          <w:lang w:eastAsia="zh-CN"/>
        </w:rPr>
      </w:pPr>
      <w:r>
        <w:rPr>
          <w:lang w:eastAsia="zh-CN"/>
        </w:rPr>
        <w:t>Peter obtains timely rainfall information from weather application on his phone.</w:t>
      </w:r>
    </w:p>
    <w:p w14:paraId="67F7564A" w14:textId="41173A46" w:rsidR="0044319B" w:rsidRDefault="0044319B" w:rsidP="0044319B">
      <w:pPr>
        <w:pStyle w:val="berschrift3"/>
      </w:pPr>
      <w:bookmarkStart w:id="85" w:name="_Toc100862440"/>
      <w:bookmarkStart w:id="86" w:name="_Toc100921164"/>
      <w:bookmarkStart w:id="87" w:name="_Toc120625148"/>
      <w:r>
        <w:t>5.3.4</w:t>
      </w:r>
      <w:r>
        <w:tab/>
      </w:r>
      <w:bookmarkEnd w:id="85"/>
      <w:bookmarkEnd w:id="86"/>
      <w:r>
        <w:t>Post-conditions</w:t>
      </w:r>
      <w:bookmarkEnd w:id="87"/>
    </w:p>
    <w:p w14:paraId="16B64068" w14:textId="77777777" w:rsidR="0044319B" w:rsidRPr="00D15CFB" w:rsidRDefault="0044319B" w:rsidP="0044319B">
      <w:pPr>
        <w:rPr>
          <w:lang w:eastAsia="zh-CN"/>
        </w:rPr>
      </w:pPr>
      <w:r>
        <w:rPr>
          <w:lang w:eastAsia="zh-CN"/>
        </w:rPr>
        <w:t xml:space="preserve">Peter could check the rainfall information at any time on his phone. Based on the timely rainfall information, Peter could plan the irrigation, </w:t>
      </w:r>
      <w:r w:rsidRPr="00B85515">
        <w:rPr>
          <w:lang w:eastAsia="zh-CN"/>
        </w:rPr>
        <w:t>drainage</w:t>
      </w:r>
      <w:r>
        <w:rPr>
          <w:lang w:eastAsia="zh-CN"/>
        </w:rPr>
        <w:t xml:space="preserve"> and </w:t>
      </w:r>
      <w:r w:rsidRPr="00407193">
        <w:rPr>
          <w:lang w:eastAsia="zh-CN"/>
        </w:rPr>
        <w:t>fertilizer</w:t>
      </w:r>
      <w:r>
        <w:rPr>
          <w:lang w:eastAsia="zh-CN"/>
        </w:rPr>
        <w:t xml:space="preserve"> for the crops in his farm.</w:t>
      </w:r>
    </w:p>
    <w:p w14:paraId="68D1A25B" w14:textId="74E48985" w:rsidR="0044319B" w:rsidRDefault="0044319B" w:rsidP="0044319B">
      <w:pPr>
        <w:pStyle w:val="berschrift3"/>
      </w:pPr>
      <w:bookmarkStart w:id="88" w:name="_Toc100862441"/>
      <w:bookmarkStart w:id="89" w:name="_Toc100921165"/>
      <w:bookmarkStart w:id="90" w:name="_Toc120625149"/>
      <w:r>
        <w:t>5.3.5</w:t>
      </w:r>
      <w:r>
        <w:tab/>
        <w:t>Existing feature partly or fully covering use case functionality</w:t>
      </w:r>
      <w:bookmarkEnd w:id="88"/>
      <w:bookmarkEnd w:id="89"/>
      <w:bookmarkEnd w:id="90"/>
    </w:p>
    <w:p w14:paraId="4D4E6F53" w14:textId="77777777" w:rsidR="0044319B" w:rsidRPr="008B7872" w:rsidRDefault="0044319B" w:rsidP="0044319B">
      <w:pPr>
        <w:rPr>
          <w:lang w:eastAsia="zh-CN"/>
        </w:rPr>
      </w:pPr>
      <w:r>
        <w:rPr>
          <w:rFonts w:hint="eastAsia"/>
          <w:lang w:eastAsia="zh-CN"/>
        </w:rPr>
        <w:t>N</w:t>
      </w:r>
      <w:r>
        <w:rPr>
          <w:lang w:eastAsia="zh-CN"/>
        </w:rPr>
        <w:t>one</w:t>
      </w:r>
    </w:p>
    <w:p w14:paraId="55119D11" w14:textId="372363AE" w:rsidR="0044319B" w:rsidRDefault="0044319B" w:rsidP="0044319B">
      <w:pPr>
        <w:pStyle w:val="berschrift3"/>
      </w:pPr>
      <w:bookmarkStart w:id="91" w:name="_Toc100862442"/>
      <w:bookmarkStart w:id="92" w:name="_Toc100921166"/>
      <w:bookmarkStart w:id="93" w:name="_Toc120625150"/>
      <w:r>
        <w:lastRenderedPageBreak/>
        <w:t>5.3.6</w:t>
      </w:r>
      <w:r>
        <w:tab/>
        <w:t>Potential New Requirements needed to support the use case</w:t>
      </w:r>
      <w:bookmarkEnd w:id="91"/>
      <w:bookmarkEnd w:id="92"/>
      <w:bookmarkEnd w:id="93"/>
    </w:p>
    <w:p w14:paraId="1FC36DD1" w14:textId="4EFFABD0" w:rsidR="0044319B" w:rsidRPr="001A382E" w:rsidRDefault="0044319B" w:rsidP="0044319B">
      <w:pPr>
        <w:rPr>
          <w:noProof/>
          <w:lang w:eastAsia="zh-CN"/>
        </w:rPr>
      </w:pPr>
      <w:r w:rsidRPr="001A382E">
        <w:rPr>
          <w:rFonts w:hint="eastAsia"/>
          <w:noProof/>
          <w:lang w:eastAsia="zh-CN"/>
        </w:rPr>
        <w:t>[</w:t>
      </w:r>
      <w:r w:rsidRPr="005A53B4">
        <w:rPr>
          <w:noProof/>
          <w:lang w:eastAsia="zh-CN"/>
        </w:rPr>
        <w:t>PR. 5.</w:t>
      </w:r>
      <w:r>
        <w:rPr>
          <w:noProof/>
          <w:lang w:eastAsia="zh-CN"/>
        </w:rPr>
        <w:t>3</w:t>
      </w:r>
      <w:r w:rsidRPr="005A53B4">
        <w:rPr>
          <w:noProof/>
          <w:lang w:eastAsia="zh-CN"/>
        </w:rPr>
        <w:t xml:space="preserve">.6 - 001] The 5G system shall support  collection of the NR based </w:t>
      </w:r>
      <w:r w:rsidRPr="00116257">
        <w:rPr>
          <w:noProof/>
          <w:lang w:eastAsia="zh-CN"/>
        </w:rPr>
        <w:t>sensing measurement data</w:t>
      </w:r>
      <w:r w:rsidR="00B77552">
        <w:rPr>
          <w:noProof/>
          <w:lang w:eastAsia="zh-CN"/>
        </w:rPr>
        <w:t xml:space="preserve"> from the base station</w:t>
      </w:r>
      <w:r w:rsidRPr="001A382E">
        <w:rPr>
          <w:noProof/>
          <w:lang w:eastAsia="zh-CN"/>
        </w:rPr>
        <w:t>.</w:t>
      </w:r>
    </w:p>
    <w:p w14:paraId="2758C032" w14:textId="0308D59F" w:rsidR="0044319B" w:rsidRPr="001A382E" w:rsidRDefault="0044319B" w:rsidP="0044319B">
      <w:pPr>
        <w:tabs>
          <w:tab w:val="left" w:pos="8421"/>
        </w:tabs>
        <w:rPr>
          <w:noProof/>
          <w:lang w:eastAsia="zh-CN"/>
        </w:rPr>
      </w:pPr>
      <w:r w:rsidRPr="001A382E">
        <w:rPr>
          <w:noProof/>
          <w:lang w:eastAsia="zh-CN"/>
        </w:rPr>
        <w:t>[PR. 5.</w:t>
      </w:r>
      <w:r>
        <w:rPr>
          <w:noProof/>
          <w:lang w:eastAsia="zh-CN"/>
        </w:rPr>
        <w:t>3</w:t>
      </w:r>
      <w:r w:rsidRPr="001A382E">
        <w:rPr>
          <w:noProof/>
          <w:lang w:eastAsia="zh-CN"/>
        </w:rPr>
        <w:t xml:space="preserve">.6 - 002] </w:t>
      </w:r>
      <w:r>
        <w:rPr>
          <w:rFonts w:hint="eastAsia"/>
          <w:noProof/>
          <w:lang w:eastAsia="zh-CN"/>
        </w:rPr>
        <w:t>Based</w:t>
      </w:r>
      <w:r>
        <w:rPr>
          <w:noProof/>
          <w:lang w:eastAsia="zh-CN"/>
        </w:rPr>
        <w:t xml:space="preserve"> on operator’s policy, t</w:t>
      </w:r>
      <w:r w:rsidRPr="001A382E">
        <w:rPr>
          <w:noProof/>
          <w:lang w:eastAsia="zh-CN"/>
        </w:rPr>
        <w:t>he 5G system shall support mechanisms</w:t>
      </w:r>
      <w:r>
        <w:rPr>
          <w:noProof/>
          <w:lang w:eastAsia="zh-CN"/>
        </w:rPr>
        <w:t xml:space="preserve"> to</w:t>
      </w:r>
      <w:r w:rsidRPr="001A382E">
        <w:rPr>
          <w:noProof/>
          <w:lang w:eastAsia="zh-CN"/>
        </w:rPr>
        <w:t xml:space="preserve"> </w:t>
      </w:r>
      <w:r w:rsidR="00B77552">
        <w:rPr>
          <w:noProof/>
          <w:lang w:eastAsia="zh-CN"/>
        </w:rPr>
        <w:t xml:space="preserve">process the sensing measurement data </w:t>
      </w:r>
      <w:r w:rsidRPr="001A382E">
        <w:rPr>
          <w:noProof/>
          <w:lang w:eastAsia="zh-CN"/>
        </w:rPr>
        <w:t>to derive the sensing results.</w:t>
      </w:r>
    </w:p>
    <w:p w14:paraId="12D20CC4" w14:textId="1C582F55" w:rsidR="0044319B" w:rsidRDefault="0044319B" w:rsidP="0044319B">
      <w:pPr>
        <w:rPr>
          <w:noProof/>
          <w:lang w:eastAsia="zh-CN"/>
        </w:rPr>
      </w:pPr>
      <w:r w:rsidRPr="001A382E">
        <w:rPr>
          <w:noProof/>
          <w:lang w:eastAsia="zh-CN"/>
        </w:rPr>
        <w:t>[PR. 5.</w:t>
      </w:r>
      <w:r>
        <w:rPr>
          <w:noProof/>
          <w:lang w:eastAsia="zh-CN"/>
        </w:rPr>
        <w:t>3</w:t>
      </w:r>
      <w:r w:rsidRPr="001A382E">
        <w:rPr>
          <w:noProof/>
          <w:lang w:eastAsia="zh-CN"/>
        </w:rPr>
        <w:t>.6 - 00</w:t>
      </w:r>
      <w:r>
        <w:rPr>
          <w:rFonts w:hint="eastAsia"/>
          <w:noProof/>
          <w:lang w:eastAsia="zh-CN"/>
        </w:rPr>
        <w:t>3</w:t>
      </w:r>
      <w:r w:rsidRPr="001A382E">
        <w:rPr>
          <w:noProof/>
          <w:lang w:eastAsia="zh-CN"/>
        </w:rPr>
        <w:t xml:space="preserve">] </w:t>
      </w:r>
      <w:r>
        <w:rPr>
          <w:noProof/>
          <w:lang w:eastAsia="zh-CN"/>
        </w:rPr>
        <w:t>Based on operator’s policy, t</w:t>
      </w:r>
      <w:r w:rsidRPr="001A382E">
        <w:rPr>
          <w:noProof/>
          <w:lang w:eastAsia="zh-CN"/>
        </w:rPr>
        <w:t xml:space="preserve">he 5G system shall provide mechanisms to expose NR based sensing </w:t>
      </w:r>
      <w:r>
        <w:rPr>
          <w:noProof/>
          <w:lang w:eastAsia="zh-CN"/>
        </w:rPr>
        <w:t>results</w:t>
      </w:r>
      <w:r w:rsidRPr="001A382E">
        <w:rPr>
          <w:noProof/>
          <w:lang w:eastAsia="zh-CN"/>
        </w:rPr>
        <w:t xml:space="preserve"> </w:t>
      </w:r>
      <w:r w:rsidR="00B77552">
        <w:rPr>
          <w:noProof/>
          <w:lang w:eastAsia="zh-CN"/>
        </w:rPr>
        <w:t>with assisted information, e.g. location,</w:t>
      </w:r>
      <w:r w:rsidR="00B77552" w:rsidRPr="001A382E">
        <w:rPr>
          <w:noProof/>
          <w:lang w:eastAsia="zh-CN"/>
        </w:rPr>
        <w:t xml:space="preserve"> </w:t>
      </w:r>
      <w:r w:rsidRPr="001A382E">
        <w:rPr>
          <w:noProof/>
          <w:lang w:eastAsia="zh-CN"/>
        </w:rPr>
        <w:t>to a trusted 3</w:t>
      </w:r>
      <w:r w:rsidRPr="0010477B">
        <w:rPr>
          <w:noProof/>
          <w:vertAlign w:val="superscript"/>
          <w:lang w:eastAsia="zh-CN"/>
        </w:rPr>
        <w:t>rd</w:t>
      </w:r>
      <w:r w:rsidRPr="001A382E">
        <w:rPr>
          <w:noProof/>
          <w:lang w:eastAsia="zh-CN"/>
        </w:rPr>
        <w:t xml:space="preserve"> party </w:t>
      </w:r>
      <w:r w:rsidRPr="005A53B4">
        <w:rPr>
          <w:noProof/>
          <w:lang w:eastAsia="zh-CN"/>
        </w:rPr>
        <w:t>application via the core network</w:t>
      </w:r>
      <w:r w:rsidRPr="001A382E">
        <w:rPr>
          <w:noProof/>
          <w:lang w:eastAsia="zh-CN"/>
        </w:rPr>
        <w:t>.</w:t>
      </w:r>
    </w:p>
    <w:p w14:paraId="1D54F0FA" w14:textId="77777777" w:rsidR="00B77552" w:rsidRDefault="00B77552" w:rsidP="00B77552">
      <w:pPr>
        <w:rPr>
          <w:noProof/>
          <w:lang w:eastAsia="zh-CN"/>
        </w:rPr>
      </w:pPr>
      <w:r>
        <w:rPr>
          <w:rFonts w:hint="eastAsia"/>
          <w:noProof/>
          <w:lang w:eastAsia="zh-CN"/>
        </w:rPr>
        <w:t>[</w:t>
      </w:r>
      <w:r>
        <w:rPr>
          <w:noProof/>
          <w:lang w:eastAsia="zh-CN"/>
        </w:rPr>
        <w:t>PR. 5.3.6 – 004] The 5G</w:t>
      </w:r>
      <w:r>
        <w:rPr>
          <w:rFonts w:hint="eastAsia"/>
          <w:noProof/>
          <w:lang w:eastAsia="zh-CN"/>
        </w:rPr>
        <w:t xml:space="preserve"> </w:t>
      </w:r>
      <w:r>
        <w:rPr>
          <w:noProof/>
          <w:lang w:eastAsia="zh-CN"/>
        </w:rPr>
        <w:t>system shall support sensing services with KPIs as given Table 5.3.6-1.</w:t>
      </w:r>
    </w:p>
    <w:p w14:paraId="042A8385" w14:textId="25B92DA7" w:rsidR="00B05026" w:rsidRPr="002B5269" w:rsidRDefault="00B05026" w:rsidP="00B05026">
      <w:pPr>
        <w:pStyle w:val="TH"/>
      </w:pPr>
      <w:r>
        <w:t>Table 5.3.6-1</w:t>
      </w:r>
      <w:r>
        <w:tab/>
      </w:r>
      <w:r w:rsidRPr="002B5269">
        <w:t xml:space="preserve">Performance requirements </w:t>
      </w:r>
      <w:r w:rsidRPr="00B6075C">
        <w:t xml:space="preserve">of </w:t>
      </w:r>
      <w:r w:rsidR="001C7D2F">
        <w:t xml:space="preserve">sensing results for </w:t>
      </w:r>
      <w:r w:rsidR="00AB69E8">
        <w:t>r</w:t>
      </w:r>
      <w:r w:rsidR="00296132">
        <w:t>ainfall monitoring</w:t>
      </w:r>
    </w:p>
    <w:tbl>
      <w:tblPr>
        <w:tblStyle w:val="Tabellenraster"/>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F22B27" w14:paraId="048D00C8" w14:textId="77777777" w:rsidTr="00F22B27">
        <w:trPr>
          <w:trHeight w:val="1050"/>
        </w:trPr>
        <w:tc>
          <w:tcPr>
            <w:tcW w:w="952" w:type="dxa"/>
            <w:vMerge w:val="restart"/>
          </w:tcPr>
          <w:p w14:paraId="6E044A9F" w14:textId="77777777" w:rsidR="00BF5A78" w:rsidRPr="00516CD2" w:rsidRDefault="00BF5A78" w:rsidP="00646F32">
            <w:pPr>
              <w:pStyle w:val="TAH"/>
              <w:rPr>
                <w:sz w:val="14"/>
                <w:szCs w:val="14"/>
              </w:rPr>
            </w:pPr>
            <w:r w:rsidRPr="00516CD2">
              <w:rPr>
                <w:sz w:val="14"/>
                <w:szCs w:val="14"/>
              </w:rPr>
              <w:t>Scenario</w:t>
            </w:r>
          </w:p>
        </w:tc>
        <w:tc>
          <w:tcPr>
            <w:tcW w:w="705" w:type="dxa"/>
            <w:vMerge w:val="restart"/>
            <w:shd w:val="clear" w:color="auto" w:fill="auto"/>
          </w:tcPr>
          <w:p w14:paraId="35AFB6A4" w14:textId="77777777" w:rsidR="00BF5A78" w:rsidRPr="00516CD2" w:rsidRDefault="00BF5A78" w:rsidP="00516CD2">
            <w:pPr>
              <w:pStyle w:val="TAH"/>
              <w:rPr>
                <w:sz w:val="14"/>
                <w:szCs w:val="14"/>
              </w:rPr>
            </w:pPr>
            <w:r w:rsidRPr="00516CD2">
              <w:rPr>
                <w:sz w:val="14"/>
                <w:szCs w:val="14"/>
              </w:rPr>
              <w:t>Sensing service area</w:t>
            </w:r>
          </w:p>
        </w:tc>
        <w:tc>
          <w:tcPr>
            <w:tcW w:w="691" w:type="dxa"/>
            <w:vMerge w:val="restart"/>
          </w:tcPr>
          <w:p w14:paraId="30FE753D" w14:textId="77777777" w:rsidR="00BF5A78" w:rsidRPr="00516CD2" w:rsidRDefault="00BF5A78" w:rsidP="00516CD2">
            <w:pPr>
              <w:pStyle w:val="TAH"/>
              <w:rPr>
                <w:sz w:val="14"/>
                <w:szCs w:val="14"/>
              </w:rPr>
            </w:pPr>
            <w:r w:rsidRPr="00516CD2">
              <w:rPr>
                <w:sz w:val="14"/>
                <w:szCs w:val="14"/>
              </w:rPr>
              <w:t>Confidence level [%]</w:t>
            </w:r>
          </w:p>
        </w:tc>
        <w:tc>
          <w:tcPr>
            <w:tcW w:w="829" w:type="dxa"/>
            <w:vMerge w:val="restart"/>
          </w:tcPr>
          <w:p w14:paraId="306F6752" w14:textId="77777777" w:rsidR="00BF5A78" w:rsidRPr="00516CD2" w:rsidRDefault="00BF5A78" w:rsidP="00516CD2">
            <w:pPr>
              <w:spacing w:after="0"/>
              <w:jc w:val="center"/>
              <w:rPr>
                <w:rFonts w:ascii="Arial" w:hAnsi="Arial"/>
                <w:b/>
                <w:bCs/>
                <w:sz w:val="14"/>
                <w:szCs w:val="14"/>
                <w:lang w:eastAsia="zh-CN"/>
              </w:rPr>
            </w:pPr>
            <w:r w:rsidRPr="00516CD2">
              <w:rPr>
                <w:rFonts w:ascii="Arial" w:hAnsi="Arial" w:hint="eastAsia"/>
                <w:b/>
                <w:bCs/>
                <w:sz w:val="14"/>
                <w:szCs w:val="14"/>
                <w:lang w:eastAsia="zh-CN"/>
              </w:rPr>
              <w:t>R</w:t>
            </w:r>
            <w:r w:rsidRPr="00516CD2">
              <w:rPr>
                <w:rFonts w:ascii="Arial" w:hAnsi="Arial"/>
                <w:b/>
                <w:bCs/>
                <w:sz w:val="14"/>
                <w:szCs w:val="14"/>
                <w:lang w:eastAsia="zh-CN"/>
              </w:rPr>
              <w:t>ainfall estimation accuracy</w:t>
            </w:r>
          </w:p>
          <w:p w14:paraId="19D10F21" w14:textId="3CDB72AF" w:rsidR="00BF5A78" w:rsidRPr="00516CD2" w:rsidRDefault="00BF5A78" w:rsidP="00516CD2">
            <w:pPr>
              <w:pStyle w:val="TAH"/>
              <w:rPr>
                <w:b w:val="0"/>
                <w:bCs/>
                <w:sz w:val="14"/>
                <w:szCs w:val="14"/>
              </w:rPr>
            </w:pPr>
            <w:r w:rsidRPr="00516CD2">
              <w:rPr>
                <w:rFonts w:hint="eastAsia"/>
                <w:bCs/>
                <w:sz w:val="14"/>
                <w:szCs w:val="14"/>
                <w:lang w:eastAsia="zh-CN"/>
              </w:rPr>
              <w:t>(</w:t>
            </w:r>
            <w:r w:rsidRPr="00516CD2">
              <w:rPr>
                <w:bCs/>
                <w:sz w:val="14"/>
                <w:szCs w:val="14"/>
                <w:lang w:eastAsia="zh-CN"/>
              </w:rPr>
              <w:t>for a target confidence level)</w:t>
            </w:r>
          </w:p>
        </w:tc>
        <w:tc>
          <w:tcPr>
            <w:tcW w:w="1519" w:type="dxa"/>
            <w:gridSpan w:val="2"/>
            <w:shd w:val="clear" w:color="auto" w:fill="auto"/>
          </w:tcPr>
          <w:p w14:paraId="2CE47FD3" w14:textId="6393026E" w:rsidR="00BF5A78" w:rsidRPr="00516CD2" w:rsidRDefault="00BF5A78"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55089340" w14:textId="77777777" w:rsidR="00BF5A78" w:rsidRPr="00516CD2" w:rsidRDefault="00BF5A78"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4505D0AC" w14:textId="77777777" w:rsidR="00BF5A78" w:rsidRPr="00516CD2" w:rsidRDefault="00BF5A78" w:rsidP="00646F32">
            <w:pPr>
              <w:pStyle w:val="TAH"/>
              <w:rPr>
                <w:sz w:val="14"/>
                <w:szCs w:val="14"/>
              </w:rPr>
            </w:pPr>
            <w:r w:rsidRPr="00516CD2">
              <w:rPr>
                <w:sz w:val="14"/>
                <w:szCs w:val="14"/>
              </w:rPr>
              <w:t>Sensing resolution</w:t>
            </w:r>
          </w:p>
        </w:tc>
        <w:tc>
          <w:tcPr>
            <w:tcW w:w="640" w:type="dxa"/>
            <w:vMerge w:val="restart"/>
            <w:shd w:val="clear" w:color="auto" w:fill="auto"/>
          </w:tcPr>
          <w:p w14:paraId="0B2328D6" w14:textId="77777777" w:rsidR="00BF5A78" w:rsidRPr="00516CD2" w:rsidRDefault="00BF5A78" w:rsidP="00516CD2">
            <w:pPr>
              <w:pStyle w:val="TAH"/>
              <w:rPr>
                <w:sz w:val="14"/>
                <w:szCs w:val="14"/>
              </w:rPr>
            </w:pPr>
            <w:r w:rsidRPr="00516CD2">
              <w:rPr>
                <w:sz w:val="14"/>
                <w:szCs w:val="14"/>
              </w:rPr>
              <w:t>Max sensing service latency[ms]</w:t>
            </w:r>
          </w:p>
        </w:tc>
        <w:tc>
          <w:tcPr>
            <w:tcW w:w="1134" w:type="dxa"/>
            <w:vMerge w:val="restart"/>
            <w:shd w:val="clear" w:color="auto" w:fill="auto"/>
          </w:tcPr>
          <w:p w14:paraId="5EE23EC1" w14:textId="77777777" w:rsidR="00BF5A78" w:rsidRPr="00516CD2" w:rsidRDefault="00BF5A78" w:rsidP="00516CD2">
            <w:pPr>
              <w:pStyle w:val="TAH"/>
              <w:rPr>
                <w:sz w:val="14"/>
                <w:szCs w:val="14"/>
              </w:rPr>
            </w:pPr>
            <w:r w:rsidRPr="00516CD2">
              <w:rPr>
                <w:sz w:val="14"/>
                <w:szCs w:val="14"/>
              </w:rPr>
              <w:t>Refreshing rate [s]</w:t>
            </w:r>
          </w:p>
        </w:tc>
        <w:tc>
          <w:tcPr>
            <w:tcW w:w="567" w:type="dxa"/>
            <w:vMerge w:val="restart"/>
            <w:shd w:val="clear" w:color="auto" w:fill="auto"/>
            <w:textDirection w:val="btLr"/>
          </w:tcPr>
          <w:p w14:paraId="288E67FA" w14:textId="77777777" w:rsidR="00BF5A78" w:rsidRPr="00516CD2" w:rsidRDefault="00BF5A78" w:rsidP="00516CD2">
            <w:pPr>
              <w:pStyle w:val="TAH"/>
              <w:ind w:left="113" w:right="113"/>
              <w:rPr>
                <w:sz w:val="14"/>
                <w:szCs w:val="14"/>
              </w:rPr>
            </w:pPr>
            <w:r w:rsidRPr="00516CD2">
              <w:rPr>
                <w:sz w:val="14"/>
                <w:szCs w:val="14"/>
              </w:rPr>
              <w:t>Missed detection [%]</w:t>
            </w:r>
          </w:p>
          <w:p w14:paraId="7A37B0F1" w14:textId="77777777" w:rsidR="00BF5A78" w:rsidRPr="00516CD2" w:rsidRDefault="00BF5A78" w:rsidP="00516CD2">
            <w:pPr>
              <w:pStyle w:val="TAH"/>
              <w:ind w:left="113" w:right="113"/>
              <w:rPr>
                <w:sz w:val="14"/>
                <w:szCs w:val="14"/>
              </w:rPr>
            </w:pPr>
          </w:p>
        </w:tc>
        <w:tc>
          <w:tcPr>
            <w:tcW w:w="567" w:type="dxa"/>
            <w:vMerge w:val="restart"/>
            <w:textDirection w:val="btLr"/>
          </w:tcPr>
          <w:p w14:paraId="458C068F" w14:textId="77777777" w:rsidR="00BF5A78" w:rsidRPr="00516CD2" w:rsidRDefault="00BF5A78" w:rsidP="00516CD2">
            <w:pPr>
              <w:pStyle w:val="TAH"/>
              <w:ind w:left="113" w:right="113"/>
              <w:rPr>
                <w:sz w:val="14"/>
                <w:szCs w:val="14"/>
              </w:rPr>
            </w:pPr>
            <w:r w:rsidRPr="00516CD2">
              <w:rPr>
                <w:sz w:val="14"/>
                <w:szCs w:val="14"/>
              </w:rPr>
              <w:t>False alarm [%]</w:t>
            </w:r>
          </w:p>
          <w:p w14:paraId="27E48347" w14:textId="77777777" w:rsidR="00BF5A78" w:rsidRPr="00516CD2" w:rsidRDefault="00BF5A78" w:rsidP="00516CD2">
            <w:pPr>
              <w:pStyle w:val="TAH"/>
              <w:ind w:left="113" w:right="113"/>
              <w:rPr>
                <w:sz w:val="14"/>
                <w:szCs w:val="14"/>
              </w:rPr>
            </w:pPr>
          </w:p>
        </w:tc>
      </w:tr>
      <w:tr w:rsidR="00516CD2" w14:paraId="762FB8C1" w14:textId="77777777" w:rsidTr="00A74C3D">
        <w:trPr>
          <w:cantSplit/>
          <w:trHeight w:val="1151"/>
        </w:trPr>
        <w:tc>
          <w:tcPr>
            <w:tcW w:w="952" w:type="dxa"/>
            <w:vMerge/>
          </w:tcPr>
          <w:p w14:paraId="30639ECC" w14:textId="77777777" w:rsidR="00BF5A78" w:rsidRPr="002B7B0F" w:rsidRDefault="00BF5A78" w:rsidP="00646F32">
            <w:pPr>
              <w:pStyle w:val="TAH"/>
            </w:pPr>
          </w:p>
        </w:tc>
        <w:tc>
          <w:tcPr>
            <w:tcW w:w="705" w:type="dxa"/>
            <w:vMerge/>
            <w:shd w:val="clear" w:color="auto" w:fill="DEEAF6" w:themeFill="accent5" w:themeFillTint="33"/>
          </w:tcPr>
          <w:p w14:paraId="78CFBD0A" w14:textId="77777777" w:rsidR="00BF5A78" w:rsidRPr="002B7B0F" w:rsidRDefault="00BF5A78" w:rsidP="00646F32">
            <w:pPr>
              <w:pStyle w:val="TAH"/>
            </w:pPr>
          </w:p>
        </w:tc>
        <w:tc>
          <w:tcPr>
            <w:tcW w:w="691" w:type="dxa"/>
            <w:vMerge/>
            <w:shd w:val="clear" w:color="auto" w:fill="DEEAF6" w:themeFill="accent5" w:themeFillTint="33"/>
          </w:tcPr>
          <w:p w14:paraId="54942D08" w14:textId="77777777" w:rsidR="00BF5A78" w:rsidRDefault="00BF5A78" w:rsidP="00646F32">
            <w:pPr>
              <w:pStyle w:val="TAH"/>
            </w:pPr>
          </w:p>
        </w:tc>
        <w:tc>
          <w:tcPr>
            <w:tcW w:w="829" w:type="dxa"/>
            <w:vMerge/>
            <w:shd w:val="clear" w:color="auto" w:fill="DEEAF6" w:themeFill="accent5" w:themeFillTint="33"/>
            <w:textDirection w:val="btLr"/>
          </w:tcPr>
          <w:p w14:paraId="5E1D94D0" w14:textId="77777777" w:rsidR="00BF5A78" w:rsidRPr="00646F32" w:rsidRDefault="00BF5A78" w:rsidP="00646F32">
            <w:pPr>
              <w:pStyle w:val="TAH"/>
              <w:ind w:left="113" w:right="113"/>
              <w:rPr>
                <w:sz w:val="16"/>
                <w:szCs w:val="16"/>
              </w:rPr>
            </w:pPr>
          </w:p>
        </w:tc>
        <w:tc>
          <w:tcPr>
            <w:tcW w:w="690" w:type="dxa"/>
            <w:shd w:val="clear" w:color="auto" w:fill="auto"/>
          </w:tcPr>
          <w:p w14:paraId="5390643F" w14:textId="043E1E50" w:rsidR="00BF5A78" w:rsidRPr="00516CD2" w:rsidRDefault="00BF5A78" w:rsidP="00516CD2">
            <w:pPr>
              <w:pStyle w:val="TAH"/>
              <w:rPr>
                <w:sz w:val="14"/>
                <w:szCs w:val="14"/>
              </w:rPr>
            </w:pPr>
            <w:r w:rsidRPr="00516CD2">
              <w:rPr>
                <w:sz w:val="14"/>
                <w:szCs w:val="14"/>
              </w:rPr>
              <w:t>Horizontal</w:t>
            </w:r>
          </w:p>
          <w:p w14:paraId="6562A4A5" w14:textId="77777777" w:rsidR="00BF5A78" w:rsidRPr="00516CD2" w:rsidRDefault="00BF5A78" w:rsidP="00516CD2">
            <w:pPr>
              <w:pStyle w:val="TAH"/>
              <w:rPr>
                <w:sz w:val="14"/>
                <w:szCs w:val="14"/>
              </w:rPr>
            </w:pPr>
            <w:r w:rsidRPr="00516CD2">
              <w:rPr>
                <w:sz w:val="14"/>
                <w:szCs w:val="14"/>
              </w:rPr>
              <w:t>[m]</w:t>
            </w:r>
          </w:p>
        </w:tc>
        <w:tc>
          <w:tcPr>
            <w:tcW w:w="829" w:type="dxa"/>
            <w:shd w:val="clear" w:color="auto" w:fill="auto"/>
          </w:tcPr>
          <w:p w14:paraId="14532D07" w14:textId="77777777" w:rsidR="00BF5A78" w:rsidRPr="00516CD2" w:rsidRDefault="00BF5A78" w:rsidP="00516CD2">
            <w:pPr>
              <w:pStyle w:val="TAH"/>
              <w:rPr>
                <w:sz w:val="14"/>
                <w:szCs w:val="14"/>
              </w:rPr>
            </w:pPr>
            <w:r w:rsidRPr="00516CD2">
              <w:rPr>
                <w:sz w:val="14"/>
                <w:szCs w:val="14"/>
              </w:rPr>
              <w:t>Vertical</w:t>
            </w:r>
          </w:p>
          <w:p w14:paraId="55F32C46" w14:textId="77777777" w:rsidR="00BF5A78" w:rsidRPr="00516CD2" w:rsidRDefault="00BF5A78" w:rsidP="00516CD2">
            <w:pPr>
              <w:pStyle w:val="TAH"/>
              <w:rPr>
                <w:sz w:val="14"/>
                <w:szCs w:val="14"/>
              </w:rPr>
            </w:pPr>
            <w:r w:rsidRPr="00516CD2">
              <w:rPr>
                <w:sz w:val="14"/>
                <w:szCs w:val="14"/>
              </w:rPr>
              <w:t>[m]</w:t>
            </w:r>
          </w:p>
        </w:tc>
        <w:tc>
          <w:tcPr>
            <w:tcW w:w="691" w:type="dxa"/>
            <w:shd w:val="clear" w:color="auto" w:fill="auto"/>
          </w:tcPr>
          <w:p w14:paraId="6CF66540" w14:textId="77777777" w:rsidR="00BF5A78" w:rsidRPr="00516CD2" w:rsidRDefault="00BF5A78" w:rsidP="00516CD2">
            <w:pPr>
              <w:pStyle w:val="TAH"/>
              <w:rPr>
                <w:sz w:val="14"/>
                <w:szCs w:val="14"/>
              </w:rPr>
            </w:pPr>
            <w:r w:rsidRPr="00516CD2">
              <w:rPr>
                <w:sz w:val="14"/>
                <w:szCs w:val="14"/>
              </w:rPr>
              <w:t>Horizontal</w:t>
            </w:r>
          </w:p>
          <w:p w14:paraId="439730B3" w14:textId="77777777" w:rsidR="00BF5A78" w:rsidRPr="00516CD2" w:rsidRDefault="00BF5A78" w:rsidP="00516CD2">
            <w:pPr>
              <w:pStyle w:val="TAH"/>
              <w:rPr>
                <w:sz w:val="14"/>
                <w:szCs w:val="14"/>
              </w:rPr>
            </w:pPr>
            <w:r w:rsidRPr="00516CD2">
              <w:rPr>
                <w:sz w:val="14"/>
                <w:szCs w:val="14"/>
              </w:rPr>
              <w:t>[m/s]</w:t>
            </w:r>
          </w:p>
        </w:tc>
        <w:tc>
          <w:tcPr>
            <w:tcW w:w="828" w:type="dxa"/>
            <w:shd w:val="clear" w:color="auto" w:fill="auto"/>
          </w:tcPr>
          <w:p w14:paraId="1A3424F6" w14:textId="77777777" w:rsidR="00BF5A78" w:rsidRPr="00516CD2" w:rsidRDefault="00BF5A78" w:rsidP="00516CD2">
            <w:pPr>
              <w:pStyle w:val="TAH"/>
              <w:rPr>
                <w:sz w:val="14"/>
                <w:szCs w:val="14"/>
              </w:rPr>
            </w:pPr>
            <w:r w:rsidRPr="00516CD2">
              <w:rPr>
                <w:sz w:val="14"/>
                <w:szCs w:val="14"/>
              </w:rPr>
              <w:t>Vertical</w:t>
            </w:r>
          </w:p>
          <w:p w14:paraId="5D7AB45A" w14:textId="77777777" w:rsidR="00BF5A78" w:rsidRPr="00516CD2" w:rsidRDefault="00BF5A78" w:rsidP="00516CD2">
            <w:pPr>
              <w:pStyle w:val="TAH"/>
              <w:rPr>
                <w:sz w:val="14"/>
                <w:szCs w:val="14"/>
              </w:rPr>
            </w:pPr>
            <w:r w:rsidRPr="00516CD2">
              <w:rPr>
                <w:sz w:val="14"/>
                <w:szCs w:val="14"/>
              </w:rPr>
              <w:t>[m/s]</w:t>
            </w:r>
          </w:p>
        </w:tc>
        <w:tc>
          <w:tcPr>
            <w:tcW w:w="829" w:type="dxa"/>
            <w:shd w:val="clear" w:color="auto" w:fill="auto"/>
          </w:tcPr>
          <w:p w14:paraId="4765C95F" w14:textId="77777777" w:rsidR="00BF5A78" w:rsidRPr="00516CD2" w:rsidRDefault="00BF5A78" w:rsidP="00516CD2">
            <w:pPr>
              <w:pStyle w:val="TAH"/>
              <w:rPr>
                <w:sz w:val="14"/>
                <w:szCs w:val="14"/>
              </w:rPr>
            </w:pPr>
            <w:r w:rsidRPr="00516CD2">
              <w:rPr>
                <w:sz w:val="14"/>
                <w:szCs w:val="14"/>
              </w:rPr>
              <w:t>Range resolution</w:t>
            </w:r>
          </w:p>
          <w:p w14:paraId="26EB11D6" w14:textId="77777777" w:rsidR="00BF5A78" w:rsidRPr="00516CD2" w:rsidRDefault="00BF5A78" w:rsidP="00516CD2">
            <w:pPr>
              <w:pStyle w:val="TAH"/>
              <w:rPr>
                <w:sz w:val="14"/>
                <w:szCs w:val="14"/>
              </w:rPr>
            </w:pPr>
            <w:r w:rsidRPr="00516CD2">
              <w:rPr>
                <w:sz w:val="14"/>
                <w:szCs w:val="14"/>
              </w:rPr>
              <w:t>[m]</w:t>
            </w:r>
          </w:p>
        </w:tc>
        <w:tc>
          <w:tcPr>
            <w:tcW w:w="1105" w:type="dxa"/>
            <w:shd w:val="clear" w:color="auto" w:fill="auto"/>
          </w:tcPr>
          <w:p w14:paraId="23180DCB" w14:textId="77777777" w:rsidR="00BF5A78" w:rsidRPr="00516CD2" w:rsidRDefault="00BF5A78" w:rsidP="00646F32">
            <w:pPr>
              <w:pStyle w:val="TAH"/>
              <w:rPr>
                <w:sz w:val="14"/>
                <w:szCs w:val="14"/>
              </w:rPr>
            </w:pPr>
            <w:r w:rsidRPr="00516CD2">
              <w:rPr>
                <w:sz w:val="14"/>
                <w:szCs w:val="14"/>
              </w:rPr>
              <w:t>Velocity resolution (horizontal/ vertical)</w:t>
            </w:r>
          </w:p>
          <w:p w14:paraId="6CD5F06C" w14:textId="77777777" w:rsidR="00BF5A78" w:rsidRPr="00516CD2" w:rsidRDefault="00BF5A78"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6754A9B" w14:textId="77777777" w:rsidR="00BF5A78" w:rsidRPr="002B7B0F" w:rsidRDefault="00BF5A78" w:rsidP="00646F32">
            <w:pPr>
              <w:pStyle w:val="TAH"/>
            </w:pPr>
          </w:p>
        </w:tc>
        <w:tc>
          <w:tcPr>
            <w:tcW w:w="1134" w:type="dxa"/>
            <w:vMerge/>
            <w:shd w:val="clear" w:color="auto" w:fill="DEEAF6" w:themeFill="accent5" w:themeFillTint="33"/>
          </w:tcPr>
          <w:p w14:paraId="3CBC0163" w14:textId="77777777" w:rsidR="00BF5A78" w:rsidRPr="002B7B0F" w:rsidRDefault="00BF5A78" w:rsidP="00646F32">
            <w:pPr>
              <w:pStyle w:val="TAH"/>
            </w:pPr>
          </w:p>
        </w:tc>
        <w:tc>
          <w:tcPr>
            <w:tcW w:w="567" w:type="dxa"/>
            <w:vMerge/>
            <w:shd w:val="clear" w:color="auto" w:fill="DEEAF6" w:themeFill="accent5" w:themeFillTint="33"/>
          </w:tcPr>
          <w:p w14:paraId="138E0E15" w14:textId="77777777" w:rsidR="00BF5A78" w:rsidRPr="002B7B0F" w:rsidRDefault="00BF5A78" w:rsidP="00646F32">
            <w:pPr>
              <w:pStyle w:val="TAH"/>
            </w:pPr>
          </w:p>
        </w:tc>
        <w:tc>
          <w:tcPr>
            <w:tcW w:w="567" w:type="dxa"/>
            <w:vMerge/>
            <w:shd w:val="clear" w:color="auto" w:fill="DEEAF6" w:themeFill="accent5" w:themeFillTint="33"/>
          </w:tcPr>
          <w:p w14:paraId="4BBEEA4F" w14:textId="77777777" w:rsidR="00BF5A78" w:rsidRPr="002B7B0F" w:rsidRDefault="00BF5A78" w:rsidP="00646F32">
            <w:pPr>
              <w:pStyle w:val="TAH"/>
            </w:pPr>
          </w:p>
        </w:tc>
      </w:tr>
      <w:tr w:rsidR="004E114A" w14:paraId="7DC999C8" w14:textId="77777777" w:rsidTr="00A74C3D">
        <w:trPr>
          <w:trHeight w:val="627"/>
        </w:trPr>
        <w:tc>
          <w:tcPr>
            <w:tcW w:w="952" w:type="dxa"/>
          </w:tcPr>
          <w:p w14:paraId="1FCFBF13" w14:textId="63CA0837" w:rsidR="00BF5A78" w:rsidRPr="00CA0BCD" w:rsidRDefault="00BF5A78" w:rsidP="00646F32">
            <w:pPr>
              <w:pStyle w:val="TAL"/>
              <w:rPr>
                <w:sz w:val="16"/>
                <w:szCs w:val="16"/>
              </w:rPr>
            </w:pPr>
            <w:r w:rsidRPr="00CA0BCD">
              <w:rPr>
                <w:rFonts w:hint="eastAsia"/>
                <w:sz w:val="16"/>
                <w:szCs w:val="16"/>
                <w:lang w:eastAsia="zh-CN"/>
              </w:rPr>
              <w:t>R</w:t>
            </w:r>
            <w:r w:rsidRPr="00CA0BCD">
              <w:rPr>
                <w:sz w:val="16"/>
                <w:szCs w:val="16"/>
                <w:lang w:eastAsia="zh-CN"/>
              </w:rPr>
              <w:t>ainfall monitoring</w:t>
            </w:r>
          </w:p>
        </w:tc>
        <w:tc>
          <w:tcPr>
            <w:tcW w:w="705" w:type="dxa"/>
            <w:shd w:val="clear" w:color="auto" w:fill="auto"/>
          </w:tcPr>
          <w:p w14:paraId="7FE1F239" w14:textId="5567D91A" w:rsidR="00BF5A78" w:rsidRPr="00CA0BCD" w:rsidRDefault="00BF5A78" w:rsidP="00646F32">
            <w:pPr>
              <w:pStyle w:val="TAL"/>
              <w:rPr>
                <w:sz w:val="16"/>
                <w:szCs w:val="16"/>
              </w:rPr>
            </w:pPr>
            <w:r w:rsidRPr="00CA0BCD">
              <w:rPr>
                <w:rFonts w:hint="eastAsia"/>
                <w:sz w:val="16"/>
                <w:szCs w:val="16"/>
                <w:lang w:eastAsia="zh-CN"/>
              </w:rPr>
              <w:t>o</w:t>
            </w:r>
            <w:r w:rsidRPr="00CA0BCD">
              <w:rPr>
                <w:sz w:val="16"/>
                <w:szCs w:val="16"/>
                <w:lang w:eastAsia="zh-CN"/>
              </w:rPr>
              <w:t>utdoor</w:t>
            </w:r>
          </w:p>
        </w:tc>
        <w:tc>
          <w:tcPr>
            <w:tcW w:w="691" w:type="dxa"/>
            <w:shd w:val="clear" w:color="auto" w:fill="auto"/>
          </w:tcPr>
          <w:p w14:paraId="1A166900" w14:textId="7E5CF471" w:rsidR="00BF5A78" w:rsidRPr="00CA0BCD" w:rsidRDefault="00BF5A78"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2346B8D4" w14:textId="77777777" w:rsidR="00CA0BCD" w:rsidRPr="00CA0BCD" w:rsidRDefault="00CA0BCD" w:rsidP="00CA0BCD">
            <w:pPr>
              <w:spacing w:after="0"/>
              <w:jc w:val="center"/>
              <w:rPr>
                <w:rFonts w:ascii="Arial" w:hAnsi="Arial"/>
                <w:sz w:val="16"/>
                <w:szCs w:val="16"/>
                <w:lang w:eastAsia="zh-CN"/>
              </w:rPr>
            </w:pPr>
            <w:r w:rsidRPr="00CA0BCD">
              <w:rPr>
                <w:rFonts w:ascii="Arial" w:hAnsi="Arial"/>
                <w:sz w:val="16"/>
                <w:szCs w:val="16"/>
                <w:lang w:eastAsia="zh-CN"/>
              </w:rPr>
              <w:t>[1mm/h]</w:t>
            </w:r>
          </w:p>
          <w:p w14:paraId="2DD61DBE" w14:textId="3A023938" w:rsidR="00BF5A78" w:rsidRPr="002B7B0F" w:rsidRDefault="00CA0BCD" w:rsidP="00CA0BCD">
            <w:pPr>
              <w:pStyle w:val="TAL"/>
            </w:pPr>
            <w:r w:rsidRPr="00CA0BCD">
              <w:rPr>
                <w:sz w:val="16"/>
                <w:szCs w:val="16"/>
                <w:lang w:eastAsia="zh-CN"/>
              </w:rPr>
              <w:t xml:space="preserve">NOTE </w:t>
            </w:r>
            <w:r w:rsidR="00341630">
              <w:rPr>
                <w:sz w:val="16"/>
                <w:szCs w:val="16"/>
                <w:lang w:eastAsia="zh-CN"/>
              </w:rPr>
              <w:t>2</w:t>
            </w:r>
          </w:p>
        </w:tc>
        <w:tc>
          <w:tcPr>
            <w:tcW w:w="690" w:type="dxa"/>
            <w:shd w:val="clear" w:color="auto" w:fill="auto"/>
          </w:tcPr>
          <w:p w14:paraId="68C6D4E1" w14:textId="3E8FE541" w:rsidR="00BF5A78" w:rsidRPr="00CA0BCD" w:rsidRDefault="00CA0BCD" w:rsidP="00646F32">
            <w:pPr>
              <w:pStyle w:val="TAL"/>
              <w:rPr>
                <w:sz w:val="16"/>
                <w:szCs w:val="16"/>
              </w:rPr>
            </w:pPr>
            <w:r w:rsidRPr="00CA0BCD">
              <w:rPr>
                <w:rFonts w:hint="eastAsia"/>
                <w:sz w:val="16"/>
                <w:szCs w:val="16"/>
                <w:lang w:eastAsia="zh-CN"/>
              </w:rPr>
              <w:t>N/A</w:t>
            </w:r>
          </w:p>
        </w:tc>
        <w:tc>
          <w:tcPr>
            <w:tcW w:w="829" w:type="dxa"/>
            <w:shd w:val="clear" w:color="auto" w:fill="auto"/>
          </w:tcPr>
          <w:p w14:paraId="2EE19833" w14:textId="5FC5A621" w:rsidR="00BF5A78" w:rsidRPr="002B7B0F" w:rsidRDefault="00CA0BCD" w:rsidP="00646F32">
            <w:pPr>
              <w:pStyle w:val="TAL"/>
            </w:pPr>
            <w:r w:rsidRPr="00CA0BCD">
              <w:rPr>
                <w:rFonts w:hint="eastAsia"/>
                <w:sz w:val="16"/>
                <w:szCs w:val="16"/>
                <w:lang w:eastAsia="zh-CN"/>
              </w:rPr>
              <w:t>N/A</w:t>
            </w:r>
          </w:p>
        </w:tc>
        <w:tc>
          <w:tcPr>
            <w:tcW w:w="691" w:type="dxa"/>
            <w:shd w:val="clear" w:color="auto" w:fill="auto"/>
          </w:tcPr>
          <w:p w14:paraId="1F98BBEA" w14:textId="1C11983F" w:rsidR="00BF5A78" w:rsidRPr="002B7B0F" w:rsidRDefault="00CA0BCD" w:rsidP="00646F32">
            <w:pPr>
              <w:pStyle w:val="TAL"/>
            </w:pPr>
            <w:r w:rsidRPr="00CA0BCD">
              <w:rPr>
                <w:rFonts w:hint="eastAsia"/>
                <w:sz w:val="16"/>
                <w:szCs w:val="16"/>
                <w:lang w:eastAsia="zh-CN"/>
              </w:rPr>
              <w:t>N/A</w:t>
            </w:r>
          </w:p>
        </w:tc>
        <w:tc>
          <w:tcPr>
            <w:tcW w:w="828" w:type="dxa"/>
            <w:shd w:val="clear" w:color="auto" w:fill="auto"/>
          </w:tcPr>
          <w:p w14:paraId="416DBC40" w14:textId="77DBA3D3" w:rsidR="00BF5A78" w:rsidRPr="002B7B0F" w:rsidRDefault="00CA0BCD" w:rsidP="00646F32">
            <w:pPr>
              <w:pStyle w:val="TAL"/>
            </w:pPr>
            <w:r w:rsidRPr="00CA0BCD">
              <w:rPr>
                <w:rFonts w:hint="eastAsia"/>
                <w:sz w:val="16"/>
                <w:szCs w:val="16"/>
                <w:lang w:eastAsia="zh-CN"/>
              </w:rPr>
              <w:t>N/A</w:t>
            </w:r>
          </w:p>
        </w:tc>
        <w:tc>
          <w:tcPr>
            <w:tcW w:w="829" w:type="dxa"/>
            <w:shd w:val="clear" w:color="auto" w:fill="auto"/>
          </w:tcPr>
          <w:p w14:paraId="29DBBE97" w14:textId="4F2D87E3" w:rsidR="00BF5A78" w:rsidRPr="002B7B0F" w:rsidRDefault="00CA0BCD" w:rsidP="00646F32">
            <w:pPr>
              <w:pStyle w:val="TAL"/>
            </w:pPr>
            <w:r w:rsidRPr="00CA0BCD">
              <w:rPr>
                <w:rFonts w:hint="eastAsia"/>
                <w:sz w:val="16"/>
                <w:szCs w:val="16"/>
                <w:lang w:eastAsia="zh-CN"/>
              </w:rPr>
              <w:t>N/A</w:t>
            </w:r>
          </w:p>
        </w:tc>
        <w:tc>
          <w:tcPr>
            <w:tcW w:w="1105" w:type="dxa"/>
            <w:shd w:val="clear" w:color="auto" w:fill="auto"/>
          </w:tcPr>
          <w:p w14:paraId="6E2B6A70" w14:textId="0DB26F9A" w:rsidR="00BF5A78" w:rsidRPr="002B7B0F" w:rsidRDefault="00CA0BCD" w:rsidP="00646F32">
            <w:pPr>
              <w:pStyle w:val="TAL"/>
            </w:pPr>
            <w:r w:rsidRPr="00CA0BCD">
              <w:rPr>
                <w:rFonts w:hint="eastAsia"/>
                <w:sz w:val="16"/>
                <w:szCs w:val="16"/>
                <w:lang w:eastAsia="zh-CN"/>
              </w:rPr>
              <w:t>N/A</w:t>
            </w:r>
          </w:p>
        </w:tc>
        <w:tc>
          <w:tcPr>
            <w:tcW w:w="640" w:type="dxa"/>
            <w:shd w:val="clear" w:color="auto" w:fill="auto"/>
          </w:tcPr>
          <w:p w14:paraId="129F44C0" w14:textId="456380CD" w:rsidR="00BF5A78" w:rsidRPr="002B7B0F" w:rsidRDefault="00CA0BCD" w:rsidP="00646F32">
            <w:pPr>
              <w:pStyle w:val="TAL"/>
            </w:pPr>
            <w:r>
              <w:rPr>
                <w:sz w:val="16"/>
                <w:szCs w:val="16"/>
                <w:lang w:eastAsia="zh-CN"/>
              </w:rPr>
              <w:t>1 min</w:t>
            </w:r>
          </w:p>
        </w:tc>
        <w:tc>
          <w:tcPr>
            <w:tcW w:w="1134" w:type="dxa"/>
            <w:shd w:val="clear" w:color="auto" w:fill="auto"/>
          </w:tcPr>
          <w:p w14:paraId="031D292F" w14:textId="05B073FF" w:rsidR="00BF5A78" w:rsidRPr="00CA0BCD" w:rsidRDefault="00CA0BCD" w:rsidP="00646F32">
            <w:pPr>
              <w:pStyle w:val="TAL"/>
              <w:rPr>
                <w:sz w:val="16"/>
                <w:szCs w:val="16"/>
              </w:rPr>
            </w:pPr>
            <w:r w:rsidRPr="00CA0BCD">
              <w:rPr>
                <w:sz w:val="16"/>
                <w:szCs w:val="16"/>
                <w:lang w:eastAsia="zh-CN"/>
              </w:rPr>
              <w:t>10min, application configurable</w:t>
            </w:r>
          </w:p>
        </w:tc>
        <w:tc>
          <w:tcPr>
            <w:tcW w:w="567" w:type="dxa"/>
            <w:shd w:val="clear" w:color="auto" w:fill="auto"/>
          </w:tcPr>
          <w:p w14:paraId="10C1A2BB" w14:textId="52C540B3" w:rsidR="00BF5A78" w:rsidRPr="00CA0BCD" w:rsidRDefault="00CA0BCD" w:rsidP="00646F32">
            <w:pPr>
              <w:pStyle w:val="TAL"/>
              <w:rPr>
                <w:sz w:val="16"/>
                <w:szCs w:val="16"/>
              </w:rPr>
            </w:pPr>
            <w:r w:rsidRPr="00CA0BCD">
              <w:rPr>
                <w:rFonts w:hint="eastAsia"/>
                <w:sz w:val="16"/>
                <w:szCs w:val="16"/>
                <w:lang w:eastAsia="zh-CN"/>
              </w:rPr>
              <w:t>5</w:t>
            </w:r>
          </w:p>
        </w:tc>
        <w:tc>
          <w:tcPr>
            <w:tcW w:w="567" w:type="dxa"/>
            <w:shd w:val="clear" w:color="auto" w:fill="auto"/>
          </w:tcPr>
          <w:p w14:paraId="6F8C8B51" w14:textId="55E545BC" w:rsidR="00BF5A78" w:rsidRPr="00CA0BCD" w:rsidRDefault="00CA0BCD" w:rsidP="00646F32">
            <w:pPr>
              <w:pStyle w:val="TAL"/>
              <w:rPr>
                <w:sz w:val="16"/>
                <w:szCs w:val="16"/>
              </w:rPr>
            </w:pPr>
            <w:r w:rsidRPr="00CA0BCD">
              <w:rPr>
                <w:rFonts w:hint="eastAsia"/>
                <w:sz w:val="16"/>
                <w:szCs w:val="16"/>
                <w:lang w:eastAsia="zh-CN"/>
              </w:rPr>
              <w:t>5</w:t>
            </w:r>
          </w:p>
        </w:tc>
      </w:tr>
      <w:tr w:rsidR="003927D9" w14:paraId="5759FEF8" w14:textId="77777777" w:rsidTr="00512AC9">
        <w:trPr>
          <w:trHeight w:val="215"/>
        </w:trPr>
        <w:tc>
          <w:tcPr>
            <w:tcW w:w="11057" w:type="dxa"/>
            <w:gridSpan w:val="14"/>
          </w:tcPr>
          <w:p w14:paraId="6D98FF4F" w14:textId="1AF1B335" w:rsidR="003927D9" w:rsidRPr="00CA0BCD" w:rsidRDefault="003927D9" w:rsidP="003927D9">
            <w:pPr>
              <w:pStyle w:val="TAN"/>
              <w:rPr>
                <w:sz w:val="16"/>
                <w:szCs w:val="16"/>
              </w:rPr>
            </w:pPr>
            <w:r w:rsidRPr="00CA0BCD">
              <w:rPr>
                <w:sz w:val="16"/>
                <w:szCs w:val="16"/>
              </w:rPr>
              <w:t>NOTE</w:t>
            </w:r>
            <w:r w:rsidR="00341630">
              <w:rPr>
                <w:sz w:val="16"/>
                <w:szCs w:val="16"/>
              </w:rPr>
              <w:t xml:space="preserve"> 1</w:t>
            </w:r>
            <w:r w:rsidRPr="00CA0BCD">
              <w:rPr>
                <w:sz w:val="16"/>
                <w:szCs w:val="16"/>
              </w:rPr>
              <w:t>:</w:t>
            </w:r>
            <w:r w:rsidR="004B28C4">
              <w:rPr>
                <w:sz w:val="16"/>
                <w:szCs w:val="16"/>
              </w:rPr>
              <w:t xml:space="preserve"> </w:t>
            </w:r>
            <w:r w:rsidRPr="00CA0BCD">
              <w:rPr>
                <w:sz w:val="16"/>
                <w:szCs w:val="16"/>
              </w:rPr>
              <w:t>The terms in Table 5.3.6-1 are found in Section 3.1.</w:t>
            </w:r>
          </w:p>
          <w:p w14:paraId="0BD722AD" w14:textId="38990ADB" w:rsidR="003927D9" w:rsidRPr="002B7B0F" w:rsidRDefault="003927D9" w:rsidP="003927D9">
            <w:pPr>
              <w:pStyle w:val="TAL"/>
            </w:pPr>
            <w:r w:rsidRPr="00CA0BCD">
              <w:rPr>
                <w:sz w:val="16"/>
                <w:szCs w:val="16"/>
              </w:rPr>
              <w:t xml:space="preserve">NOTE </w:t>
            </w:r>
            <w:r w:rsidR="00341630">
              <w:rPr>
                <w:sz w:val="16"/>
                <w:szCs w:val="16"/>
              </w:rPr>
              <w:t>2</w:t>
            </w:r>
            <w:r w:rsidRPr="00CA0BCD">
              <w:rPr>
                <w:sz w:val="16"/>
                <w:szCs w:val="16"/>
              </w:rPr>
              <w:t>: For rainfall rain rate &gt;1 mm/h. [39]</w:t>
            </w:r>
          </w:p>
        </w:tc>
      </w:tr>
    </w:tbl>
    <w:p w14:paraId="0383D665" w14:textId="5B5A5D47" w:rsidR="00C0203D" w:rsidRPr="00264F41" w:rsidRDefault="00C0203D" w:rsidP="00C0203D">
      <w:pPr>
        <w:pStyle w:val="berschrift2"/>
        <w:ind w:left="0" w:firstLine="0"/>
      </w:pPr>
      <w:bookmarkStart w:id="94" w:name="_Toc120625151"/>
      <w:r>
        <w:t>5.</w:t>
      </w:r>
      <w:r w:rsidR="00C16D49">
        <w:t>4</w:t>
      </w:r>
      <w:r>
        <w:tab/>
        <w:t>Use Case on Transparent Sensing Use Case</w:t>
      </w:r>
      <w:bookmarkEnd w:id="94"/>
    </w:p>
    <w:p w14:paraId="73C4A061" w14:textId="10EE0FAE" w:rsidR="00C0203D" w:rsidRDefault="00C0203D" w:rsidP="00C0203D">
      <w:pPr>
        <w:pStyle w:val="berschrift3"/>
      </w:pPr>
      <w:bookmarkStart w:id="95" w:name="_Toc120625152"/>
      <w:r>
        <w:t>5.</w:t>
      </w:r>
      <w:r w:rsidR="00C16D49">
        <w:t>4</w:t>
      </w:r>
      <w:r>
        <w:t>.1</w:t>
      </w:r>
      <w:r>
        <w:tab/>
        <w:t>Description</w:t>
      </w:r>
      <w:bookmarkEnd w:id="95"/>
    </w:p>
    <w:p w14:paraId="59499236" w14:textId="745763C7" w:rsidR="00C0203D" w:rsidRDefault="00C0203D" w:rsidP="00C0203D">
      <w:pPr>
        <w:rPr>
          <w:lang w:eastAsia="zh-CN"/>
        </w:rPr>
      </w:pPr>
      <w:r>
        <w:rPr>
          <w:lang w:eastAsia="zh-CN"/>
        </w:rPr>
        <w:t xml:space="preserve">In general, a UE senses using either or combination of the sensors such as camera, NR-based sensing and Lidars, Radars. In NR-based sensing, the UE and BS senses for stationary and moving Objects around UE – </w:t>
      </w:r>
      <w:r w:rsidRPr="00741D52">
        <w:t>using time-difference-of-arrival (TDoA), angle-of-arrival (AoA), angle-of-departure (AoD) measurements</w:t>
      </w:r>
      <w:r>
        <w:t>, RSSI etc. as shown in Figure 5.</w:t>
      </w:r>
      <w:r w:rsidR="003C497E">
        <w:t>4</w:t>
      </w:r>
      <w:r>
        <w:t>.1-1 [14]</w:t>
      </w:r>
      <w:r w:rsidR="00AE008D">
        <w:t xml:space="preserve"> </w:t>
      </w:r>
      <w:r>
        <w:rPr>
          <w:lang w:eastAsia="zh-CN"/>
        </w:rPr>
        <w:t>Transparent sensing is a use case in which sensing data is captured by the UE and communicated so that the 5GS is aware of the sensing information. From this information, service enablers can be defined. One example of such information is location data, whose corresponding service enabler is Location Based Services.</w:t>
      </w:r>
    </w:p>
    <w:p w14:paraId="767B0DE3" w14:textId="77777777" w:rsidR="00C0203D" w:rsidRDefault="00C0203D" w:rsidP="00C0203D">
      <w:pPr>
        <w:jc w:val="center"/>
        <w:rPr>
          <w:lang w:eastAsia="zh-CN"/>
        </w:rPr>
      </w:pPr>
      <w:r>
        <w:rPr>
          <w:noProof/>
          <w:lang w:val="en-US" w:eastAsia="ko-KR"/>
        </w:rPr>
        <w:drawing>
          <wp:inline distT="0" distB="0" distL="0" distR="0" wp14:anchorId="541C209A" wp14:editId="561B9055">
            <wp:extent cx="3031588" cy="2254903"/>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047361" cy="2266635"/>
                    </a:xfrm>
                    <a:prstGeom prst="rect">
                      <a:avLst/>
                    </a:prstGeom>
                  </pic:spPr>
                </pic:pic>
              </a:graphicData>
            </a:graphic>
          </wp:inline>
        </w:drawing>
      </w:r>
    </w:p>
    <w:p w14:paraId="69D0A95C" w14:textId="579BB96C" w:rsidR="00C0203D" w:rsidRDefault="00C0203D" w:rsidP="00C0203D">
      <w:pPr>
        <w:pStyle w:val="TF"/>
        <w:rPr>
          <w:lang w:eastAsia="zh-CN"/>
        </w:rPr>
      </w:pPr>
      <w:r>
        <w:rPr>
          <w:lang w:eastAsia="zh-CN"/>
        </w:rPr>
        <w:t>Figure 5.</w:t>
      </w:r>
      <w:r w:rsidR="003C497E">
        <w:rPr>
          <w:lang w:eastAsia="zh-CN"/>
        </w:rPr>
        <w:t>4</w:t>
      </w:r>
      <w:r>
        <w:rPr>
          <w:lang w:eastAsia="zh-CN"/>
        </w:rPr>
        <w:t>.1-1: BS and UE sensing Objects</w:t>
      </w:r>
    </w:p>
    <w:p w14:paraId="04FE1DD8" w14:textId="2B9F2C74" w:rsidR="00C0203D" w:rsidRDefault="00C0203D" w:rsidP="00C0203D">
      <w:pPr>
        <w:rPr>
          <w:lang w:eastAsia="zh-CN"/>
        </w:rPr>
      </w:pPr>
      <w:r>
        <w:rPr>
          <w:lang w:eastAsia="zh-CN"/>
        </w:rPr>
        <w:lastRenderedPageBreak/>
        <w:t>In this use case, sensing data is made available to the 5GS, and the requirements for this exposure are considered. The data so obtained can be used for diverse purposes. One such purpose is Localization (identifying both a three</w:t>
      </w:r>
      <w:r w:rsidR="00DF2812" w:rsidRPr="00DF2812">
        <w:rPr>
          <w:lang w:eastAsia="zh-CN"/>
        </w:rPr>
        <w:t>-</w:t>
      </w:r>
      <w:r>
        <w:rPr>
          <w:lang w:eastAsia="zh-CN"/>
        </w:rPr>
        <w:t xml:space="preserve"> dimensional position and orientation.) Transparent Sensing data used for Localization is described in TR 22.856 [11] </w:t>
      </w:r>
    </w:p>
    <w:p w14:paraId="23CB9EC5" w14:textId="77777777" w:rsidR="00C0203D" w:rsidRDefault="00C0203D" w:rsidP="00C0203D">
      <w:pPr>
        <w:rPr>
          <w:lang w:eastAsia="zh-CN"/>
        </w:rPr>
      </w:pPr>
      <w:r>
        <w:rPr>
          <w:noProof/>
          <w:lang w:val="en-US" w:eastAsia="ko-KR"/>
        </w:rPr>
        <w:drawing>
          <wp:inline distT="0" distB="0" distL="0" distR="0" wp14:anchorId="7A7CE54B" wp14:editId="247554FA">
            <wp:extent cx="6122035" cy="1921510"/>
            <wp:effectExtent l="0" t="0" r="0" b="254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transp.png"/>
                    <pic:cNvPicPr/>
                  </pic:nvPicPr>
                  <pic:blipFill>
                    <a:blip r:embed="rId34">
                      <a:extLst>
                        <a:ext uri="{28A0092B-C50C-407E-A947-70E740481C1C}">
                          <a14:useLocalDpi xmlns:a14="http://schemas.microsoft.com/office/drawing/2010/main" val="0"/>
                        </a:ext>
                      </a:extLst>
                    </a:blip>
                    <a:stretch>
                      <a:fillRect/>
                    </a:stretch>
                  </pic:blipFill>
                  <pic:spPr>
                    <a:xfrm>
                      <a:off x="0" y="0"/>
                      <a:ext cx="6122035" cy="1921510"/>
                    </a:xfrm>
                    <a:prstGeom prst="rect">
                      <a:avLst/>
                    </a:prstGeom>
                  </pic:spPr>
                </pic:pic>
              </a:graphicData>
            </a:graphic>
          </wp:inline>
        </w:drawing>
      </w:r>
    </w:p>
    <w:p w14:paraId="5596A0FD" w14:textId="77777777" w:rsidR="00C0203D" w:rsidRDefault="00C0203D" w:rsidP="00C0203D">
      <w:pPr>
        <w:pStyle w:val="TF"/>
        <w:rPr>
          <w:lang w:eastAsia="zh-CN"/>
        </w:rPr>
      </w:pPr>
      <w:r>
        <w:rPr>
          <w:lang w:eastAsia="zh-CN"/>
        </w:rPr>
        <w:t>Figure 5.Q.1-2: Opaque and Transparent Sensing Data</w:t>
      </w:r>
    </w:p>
    <w:p w14:paraId="0EAAF74F" w14:textId="77777777" w:rsidR="00C0203D" w:rsidRPr="00723A3F" w:rsidRDefault="00C0203D" w:rsidP="00C0203D">
      <w:pPr>
        <w:rPr>
          <w:lang w:eastAsia="zh-CN"/>
        </w:rPr>
      </w:pPr>
      <w:r>
        <w:rPr>
          <w:lang w:eastAsia="zh-CN"/>
        </w:rPr>
        <w:t>The distinguishing characteristic of this use case is that the sensing data is provided to the 5GS itself, not merely by the 5GS to an AF out of scope of 3GPP standardization.</w:t>
      </w:r>
    </w:p>
    <w:p w14:paraId="4FDE4CAB" w14:textId="239323BA" w:rsidR="00C0203D" w:rsidRDefault="00C0203D" w:rsidP="00C0203D">
      <w:pPr>
        <w:pStyle w:val="berschrift3"/>
      </w:pPr>
      <w:bookmarkStart w:id="96" w:name="_Toc120625153"/>
      <w:r>
        <w:t>5.</w:t>
      </w:r>
      <w:r w:rsidR="00C16D49">
        <w:t>4</w:t>
      </w:r>
      <w:r>
        <w:t>.2</w:t>
      </w:r>
      <w:r>
        <w:tab/>
        <w:t>Pre-conditions</w:t>
      </w:r>
      <w:bookmarkEnd w:id="96"/>
    </w:p>
    <w:p w14:paraId="1E301417" w14:textId="77777777" w:rsidR="00C0203D" w:rsidRDefault="00C0203D" w:rsidP="00C0203D">
      <w:pPr>
        <w:rPr>
          <w:lang w:eastAsia="zh-CN"/>
        </w:rPr>
      </w:pPr>
      <w:r>
        <w:rPr>
          <w:lang w:eastAsia="zh-CN"/>
        </w:rPr>
        <w:t>A UE has access to one or more sensors. In this use case. the UE has access to four sensors: NR-based sensing, 3D LiDAR, an RGB Camera and a Smart Phone Camera. The sensors' physical configuration is known (e.g. the cameras are 10 cm apart). The NR-based sensing capabilities of the UE and its connected BS are used to capture information about the nearby environment by the UE.</w:t>
      </w:r>
    </w:p>
    <w:p w14:paraId="757611C1" w14:textId="6B48CE6C" w:rsidR="00C0203D" w:rsidRDefault="00C0203D" w:rsidP="00F93FB6">
      <w:pPr>
        <w:rPr>
          <w:lang w:eastAsia="zh-CN"/>
        </w:rPr>
      </w:pPr>
      <w:r>
        <w:rPr>
          <w:lang w:eastAsia="zh-CN"/>
        </w:rPr>
        <w:t>A mobile network MN supports the acquisition of sensing data. We term this support by the network a 'sensing data</w:t>
      </w:r>
      <w:r w:rsidR="00F93FB6">
        <w:rPr>
          <w:lang w:eastAsia="zh-CN"/>
        </w:rPr>
        <w:t xml:space="preserve"> </w:t>
      </w:r>
      <w:r w:rsidR="00126C5F">
        <w:rPr>
          <w:lang w:eastAsia="zh-CN"/>
        </w:rPr>
        <w:t>consuming service</w:t>
      </w:r>
      <w:r>
        <w:rPr>
          <w:lang w:eastAsia="zh-CN"/>
        </w:rPr>
        <w:t>.'</w:t>
      </w:r>
    </w:p>
    <w:p w14:paraId="4D940456" w14:textId="67EE6669" w:rsidR="00C0203D" w:rsidRDefault="00C0203D" w:rsidP="00C0203D">
      <w:pPr>
        <w:pStyle w:val="berschrift3"/>
      </w:pPr>
      <w:bookmarkStart w:id="97" w:name="_Toc120625154"/>
      <w:r>
        <w:t>5.</w:t>
      </w:r>
      <w:r w:rsidR="00C16D49">
        <w:t>4</w:t>
      </w:r>
      <w:r>
        <w:t>.3</w:t>
      </w:r>
      <w:r>
        <w:tab/>
        <w:t>Service Flows</w:t>
      </w:r>
      <w:bookmarkEnd w:id="97"/>
    </w:p>
    <w:p w14:paraId="42772E62" w14:textId="6323EC09" w:rsidR="00C0203D" w:rsidRPr="00742809" w:rsidRDefault="00C0203D" w:rsidP="00C0203D">
      <w:r w:rsidRPr="00742809">
        <w:t xml:space="preserve">The user U activates a mechanism to </w:t>
      </w:r>
      <w:r>
        <w:t>enable NR-based sensing at UE and MN and</w:t>
      </w:r>
      <w:r w:rsidRPr="00742809">
        <w:t xml:space="preserve"> provide sensing</w:t>
      </w:r>
      <w:r>
        <w:t xml:space="preserve"> measurement</w:t>
      </w:r>
      <w:r w:rsidRPr="00742809">
        <w:t xml:space="preserve"> data to the 5GS. This process is analogous to activating or enabling a location tracking service.</w:t>
      </w:r>
    </w:p>
    <w:p w14:paraId="713B48F4" w14:textId="77777777" w:rsidR="00C0203D" w:rsidRPr="00742809" w:rsidRDefault="00C0203D" w:rsidP="00C0203D">
      <w:r w:rsidRPr="00742809">
        <w:t xml:space="preserve">MN acquires </w:t>
      </w:r>
      <w:r>
        <w:t xml:space="preserve">sensing measurement </w:t>
      </w:r>
      <w:r w:rsidRPr="00742809">
        <w:t>data provided by U's UE, for a period of time.</w:t>
      </w:r>
    </w:p>
    <w:p w14:paraId="0A6AB34D" w14:textId="77777777" w:rsidR="00C0203D" w:rsidRDefault="00C0203D" w:rsidP="00C0203D">
      <w:r w:rsidRPr="00742809">
        <w:t>The user U deactivates the mechanism to provide sensing</w:t>
      </w:r>
      <w:r>
        <w:t xml:space="preserve"> measurement</w:t>
      </w:r>
      <w:r w:rsidRPr="00742809">
        <w:t xml:space="preserve"> to the 5GS.</w:t>
      </w:r>
    </w:p>
    <w:p w14:paraId="3A6D51C9" w14:textId="77777777" w:rsidR="00C0203D" w:rsidRDefault="00C0203D" w:rsidP="00C0203D">
      <w:pPr>
        <w:pStyle w:val="EditorsNote"/>
      </w:pPr>
      <w:r>
        <w:t>Editor's Note: Additional details on the use of LiDAR, cameras and/or spatial localization need to be added.</w:t>
      </w:r>
    </w:p>
    <w:p w14:paraId="0EE76A6F" w14:textId="6E8CB4FF" w:rsidR="00C0203D" w:rsidRDefault="00C0203D" w:rsidP="00C0203D">
      <w:pPr>
        <w:pStyle w:val="berschrift3"/>
      </w:pPr>
      <w:bookmarkStart w:id="98" w:name="_Toc120625155"/>
      <w:r>
        <w:t>5.</w:t>
      </w:r>
      <w:r w:rsidR="00C16D49">
        <w:t>4</w:t>
      </w:r>
      <w:r>
        <w:t>.4</w:t>
      </w:r>
      <w:r>
        <w:tab/>
        <w:t>Post-conditions</w:t>
      </w:r>
      <w:bookmarkEnd w:id="98"/>
    </w:p>
    <w:p w14:paraId="5EEAD2B4" w14:textId="44204BD8" w:rsidR="00C0203D" w:rsidRPr="008F47A8" w:rsidRDefault="00C0203D" w:rsidP="00C0203D">
      <w:r w:rsidRPr="008F47A8">
        <w:t>The sensing data acquired by the 5GS is processed in order to enable other services. The processed information can for example</w:t>
      </w:r>
      <w:r>
        <w:t xml:space="preserve"> provide 'Spatial Localization' information that can be exposed to authorized third parties, as discussed in 22.856 [</w:t>
      </w:r>
      <w:r w:rsidR="00C16D49">
        <w:t>11</w:t>
      </w:r>
      <w:r>
        <w:t>]. "Spatial Localization Use Case".</w:t>
      </w:r>
    </w:p>
    <w:p w14:paraId="71A22DF0" w14:textId="27AAD8E5" w:rsidR="00C0203D" w:rsidRDefault="00C0203D" w:rsidP="00C0203D">
      <w:pPr>
        <w:pStyle w:val="berschrift3"/>
      </w:pPr>
      <w:bookmarkStart w:id="99" w:name="_Toc120625156"/>
      <w:r>
        <w:t>5.</w:t>
      </w:r>
      <w:r w:rsidR="00C16D49">
        <w:t>4</w:t>
      </w:r>
      <w:r>
        <w:t>.5</w:t>
      </w:r>
      <w:r>
        <w:tab/>
        <w:t>Existing feature partly or fully covering use case functionality</w:t>
      </w:r>
      <w:bookmarkEnd w:id="99"/>
    </w:p>
    <w:p w14:paraId="75C93543" w14:textId="7422F733" w:rsidR="00C0203D" w:rsidRDefault="00C0203D" w:rsidP="00C0203D">
      <w:pPr>
        <w:pStyle w:val="Standard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  5G</w:t>
      </w:r>
      <w:r>
        <w:rPr>
          <w:sz w:val="20"/>
          <w:szCs w:val="20"/>
        </w:rPr>
        <w:t xml:space="preserve">S </w:t>
      </w:r>
      <w:r w:rsidRPr="00391A9E">
        <w:rPr>
          <w:sz w:val="20"/>
          <w:szCs w:val="20"/>
        </w:rPr>
        <w:t xml:space="preserve">provides new positioning methods </w:t>
      </w:r>
      <w:r>
        <w:rPr>
          <w:sz w:val="20"/>
          <w:szCs w:val="20"/>
        </w:rPr>
        <w:t>based on multi-cell round-trip time measurements, multiple antenna beam measurements, multiple to enable downlink angle of departure (DL-AoD) and uplink angle of arrival (UL-AoA) [15][16]. The Rel-17 5G system supports positioning of the device-based but not device-free – objects that do not radiate EM signals. [14][15][16]</w:t>
      </w:r>
    </w:p>
    <w:p w14:paraId="430D4CE4" w14:textId="77777777" w:rsidR="00C0203D" w:rsidRDefault="00C0203D" w:rsidP="00C0203D">
      <w:pPr>
        <w:pStyle w:val="StandardWeb"/>
        <w:spacing w:before="0" w:beforeAutospacing="0" w:after="0" w:afterAutospacing="0"/>
        <w:rPr>
          <w:sz w:val="20"/>
          <w:szCs w:val="20"/>
        </w:rPr>
      </w:pPr>
    </w:p>
    <w:p w14:paraId="704BA2EA" w14:textId="77777777" w:rsidR="00C0203D" w:rsidRDefault="00C0203D" w:rsidP="00C0203D">
      <w:r>
        <w:t>The 5GS already supports transport of sensor data. The table below provides indicative performance requirements for media used for sensor information communication.</w:t>
      </w:r>
    </w:p>
    <w:tbl>
      <w:tblPr>
        <w:tblStyle w:val="Tabellenraster"/>
        <w:tblW w:w="0" w:type="auto"/>
        <w:tblLook w:val="04A0" w:firstRow="1" w:lastRow="0" w:firstColumn="1" w:lastColumn="0" w:noHBand="0" w:noVBand="1"/>
      </w:tblPr>
      <w:tblGrid>
        <w:gridCol w:w="1838"/>
        <w:gridCol w:w="1843"/>
        <w:gridCol w:w="5950"/>
      </w:tblGrid>
      <w:tr w:rsidR="008E23FA" w14:paraId="75708485" w14:textId="77777777" w:rsidTr="00306FA4">
        <w:tc>
          <w:tcPr>
            <w:tcW w:w="1838" w:type="dxa"/>
          </w:tcPr>
          <w:p w14:paraId="20B5CDEA" w14:textId="77777777" w:rsidR="00C0203D" w:rsidRPr="00602F2F" w:rsidRDefault="00C0203D" w:rsidP="00306FA4">
            <w:pPr>
              <w:rPr>
                <w:rFonts w:ascii="Arial" w:hAnsi="Arial" w:cs="Arial"/>
                <w:b/>
                <w:sz w:val="16"/>
              </w:rPr>
            </w:pPr>
            <w:r w:rsidRPr="00602F2F">
              <w:rPr>
                <w:rFonts w:ascii="Arial" w:hAnsi="Arial" w:cs="Arial"/>
                <w:b/>
                <w:sz w:val="16"/>
              </w:rPr>
              <w:lastRenderedPageBreak/>
              <w:t>Sensor Type</w:t>
            </w:r>
          </w:p>
        </w:tc>
        <w:tc>
          <w:tcPr>
            <w:tcW w:w="1843" w:type="dxa"/>
          </w:tcPr>
          <w:p w14:paraId="79A95ADA"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Uplink KPI</w:t>
            </w:r>
          </w:p>
        </w:tc>
        <w:tc>
          <w:tcPr>
            <w:tcW w:w="5950" w:type="dxa"/>
          </w:tcPr>
          <w:p w14:paraId="710F5D05"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Remarks</w:t>
            </w:r>
          </w:p>
        </w:tc>
      </w:tr>
      <w:tr w:rsidR="008E23FA" w14:paraId="21CC5DB6" w14:textId="77777777" w:rsidTr="00306FA4">
        <w:tc>
          <w:tcPr>
            <w:tcW w:w="1838" w:type="dxa"/>
          </w:tcPr>
          <w:p w14:paraId="7898DE52"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3D Lidar</w:t>
            </w:r>
          </w:p>
        </w:tc>
        <w:tc>
          <w:tcPr>
            <w:tcW w:w="1843" w:type="dxa"/>
          </w:tcPr>
          <w:p w14:paraId="1B95E14F"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30 Mbps</w:t>
            </w:r>
          </w:p>
        </w:tc>
        <w:tc>
          <w:tcPr>
            <w:tcW w:w="5950" w:type="dxa"/>
          </w:tcPr>
          <w:p w14:paraId="5FF14E5E"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A</w:t>
            </w:r>
            <w:r>
              <w:rPr>
                <w:rFonts w:ascii="Arial" w:hAnsi="Arial" w:cs="Arial"/>
                <w:sz w:val="16"/>
                <w:lang w:eastAsia="ko-KR"/>
              </w:rPr>
              <w:t>n</w:t>
            </w:r>
            <w:r w:rsidRPr="0058075A">
              <w:rPr>
                <w:rFonts w:ascii="Arial" w:hAnsi="Arial" w:cs="Arial"/>
                <w:sz w:val="16"/>
                <w:lang w:eastAsia="ko-KR"/>
              </w:rPr>
              <w:t xml:space="preserve"> example 3D LiDAR: 16 channel, 0.3M data points, dual return mode</w:t>
            </w:r>
          </w:p>
          <w:p w14:paraId="47584E9B" w14:textId="41BAA77F" w:rsidR="00C0203D" w:rsidRPr="0058075A" w:rsidRDefault="00C0203D" w:rsidP="00306FA4">
            <w:pPr>
              <w:rPr>
                <w:rFonts w:ascii="Arial" w:hAnsi="Arial" w:cs="Arial"/>
                <w:sz w:val="16"/>
                <w:lang w:eastAsia="ko-KR"/>
              </w:rPr>
            </w:pPr>
            <w:r w:rsidRPr="0058075A">
              <w:rPr>
                <w:rFonts w:ascii="Arial" w:hAnsi="Arial" w:cs="Arial"/>
                <w:sz w:val="16"/>
                <w:lang w:eastAsia="ko-KR"/>
              </w:rPr>
              <w:t>2</w:t>
            </w:r>
            <w:r>
              <w:rPr>
                <w:rFonts w:ascii="Arial" w:hAnsi="Arial" w:cs="Arial"/>
                <w:sz w:val="16"/>
                <w:lang w:eastAsia="ko-KR"/>
              </w:rPr>
              <w:t xml:space="preserve"> </w:t>
            </w:r>
            <w:r w:rsidRPr="0058075A">
              <w:rPr>
                <w:rFonts w:ascii="Arial" w:hAnsi="Arial" w:cs="Arial"/>
                <w:sz w:val="16"/>
                <w:lang w:eastAsia="ko-KR"/>
              </w:rPr>
              <w:t>bytes distance, 1byte [</w:t>
            </w:r>
            <w:r>
              <w:rPr>
                <w:rFonts w:ascii="Arial" w:hAnsi="Arial" w:cs="Arial"/>
                <w:sz w:val="16"/>
                <w:lang w:eastAsia="ko-KR"/>
              </w:rPr>
              <w:t>13</w:t>
            </w:r>
            <w:r w:rsidRPr="0058075A">
              <w:rPr>
                <w:rFonts w:ascii="Arial" w:hAnsi="Arial" w:cs="Arial"/>
                <w:sz w:val="16"/>
                <w:lang w:eastAsia="ko-KR"/>
              </w:rPr>
              <w:t>]</w:t>
            </w:r>
          </w:p>
        </w:tc>
      </w:tr>
      <w:tr w:rsidR="008E23FA" w14:paraId="12609A79" w14:textId="77777777" w:rsidTr="00306FA4">
        <w:tc>
          <w:tcPr>
            <w:tcW w:w="1838" w:type="dxa"/>
          </w:tcPr>
          <w:p w14:paraId="3833DAF2"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Industrial RGB Camera</w:t>
            </w:r>
          </w:p>
        </w:tc>
        <w:tc>
          <w:tcPr>
            <w:tcW w:w="1843" w:type="dxa"/>
          </w:tcPr>
          <w:p w14:paraId="386348DC"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16 ~ 800 Mbps</w:t>
            </w:r>
          </w:p>
        </w:tc>
        <w:tc>
          <w:tcPr>
            <w:tcW w:w="5950" w:type="dxa"/>
          </w:tcPr>
          <w:p w14:paraId="53EEFCAF" w14:textId="77777777" w:rsidR="00C0203D" w:rsidRPr="0058075A" w:rsidRDefault="00C0203D" w:rsidP="00306FA4">
            <w:pPr>
              <w:rPr>
                <w:rFonts w:ascii="Arial" w:hAnsi="Arial" w:cs="Arial"/>
                <w:sz w:val="16"/>
              </w:rPr>
            </w:pPr>
            <w:r w:rsidRPr="0058075A">
              <w:rPr>
                <w:rFonts w:ascii="Arial" w:hAnsi="Arial" w:cs="Arial"/>
                <w:sz w:val="16"/>
              </w:rPr>
              <w:t>2,592 x 2,048 x 10bits x 2.5 Hz x 6 EA, compression ratio 2%</w:t>
            </w:r>
          </w:p>
        </w:tc>
      </w:tr>
      <w:tr w:rsidR="008E23FA" w14:paraId="5E2293E2" w14:textId="77777777" w:rsidTr="00306FA4">
        <w:tc>
          <w:tcPr>
            <w:tcW w:w="1838" w:type="dxa"/>
          </w:tcPr>
          <w:p w14:paraId="1F12BFB8"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Smart Phone Camera</w:t>
            </w:r>
          </w:p>
        </w:tc>
        <w:tc>
          <w:tcPr>
            <w:tcW w:w="1843" w:type="dxa"/>
          </w:tcPr>
          <w:p w14:paraId="2D51AC51"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4 ~ 200 Mbps</w:t>
            </w:r>
          </w:p>
        </w:tc>
        <w:tc>
          <w:tcPr>
            <w:tcW w:w="5950" w:type="dxa"/>
          </w:tcPr>
          <w:p w14:paraId="314C7B4A" w14:textId="77777777" w:rsidR="00C0203D" w:rsidRPr="0058075A" w:rsidRDefault="00C0203D" w:rsidP="00306FA4">
            <w:pPr>
              <w:rPr>
                <w:rFonts w:ascii="Arial" w:hAnsi="Arial" w:cs="Arial"/>
                <w:sz w:val="16"/>
                <w:lang w:eastAsia="ko-KR"/>
              </w:rPr>
            </w:pPr>
            <w:r w:rsidRPr="0058075A">
              <w:rPr>
                <w:rFonts w:ascii="Arial" w:hAnsi="Arial" w:cs="Arial"/>
                <w:sz w:val="16"/>
              </w:rPr>
              <w:t>2,160 x 2,880 x 8bits</w:t>
            </w:r>
            <w:r w:rsidRPr="0058075A">
              <w:rPr>
                <w:rFonts w:ascii="Arial" w:hAnsi="Arial" w:cs="Arial"/>
                <w:sz w:val="16"/>
                <w:lang w:eastAsia="ko-KR"/>
              </w:rPr>
              <w:t xml:space="preserve"> x 1 Hz x 4 EA, compression ratio 2%</w:t>
            </w:r>
          </w:p>
        </w:tc>
      </w:tr>
    </w:tbl>
    <w:p w14:paraId="6F90224F" w14:textId="55B01833" w:rsidR="00C0203D" w:rsidRPr="00742809" w:rsidRDefault="00C0203D" w:rsidP="00C0203D">
      <w:pPr>
        <w:pStyle w:val="TF"/>
      </w:pPr>
      <w:r>
        <w:t>Figure 5.</w:t>
      </w:r>
      <w:r w:rsidR="00C16D49">
        <w:t>4</w:t>
      </w:r>
      <w:r>
        <w:t>.5-1: Performance Requirements (already possible to fulfill with the 5GS)</w:t>
      </w:r>
    </w:p>
    <w:p w14:paraId="07812F68" w14:textId="13AA41BD" w:rsidR="00C0203D" w:rsidRDefault="00C0203D" w:rsidP="00C0203D">
      <w:pPr>
        <w:pStyle w:val="berschrift3"/>
      </w:pPr>
      <w:bookmarkStart w:id="100" w:name="_Toc120625157"/>
      <w:r>
        <w:t>5.</w:t>
      </w:r>
      <w:r w:rsidR="00C16D49">
        <w:t>4</w:t>
      </w:r>
      <w:r>
        <w:t>.6</w:t>
      </w:r>
      <w:r>
        <w:tab/>
        <w:t>Potential New Requirements needed to support the use case</w:t>
      </w:r>
      <w:bookmarkEnd w:id="100"/>
    </w:p>
    <w:p w14:paraId="02046241" w14:textId="5C4DDFC5" w:rsidR="00C0203D" w:rsidRDefault="00C0203D" w:rsidP="00C0203D">
      <w:pPr>
        <w:rPr>
          <w:noProof/>
          <w:lang w:eastAsia="zh-CN"/>
        </w:rPr>
      </w:pPr>
      <w:r w:rsidRPr="001A382E">
        <w:rPr>
          <w:rFonts w:hint="eastAsia"/>
          <w:noProof/>
          <w:lang w:eastAsia="zh-CN"/>
        </w:rPr>
        <w:t>[</w:t>
      </w:r>
      <w:r w:rsidRPr="005A53B4">
        <w:rPr>
          <w:noProof/>
          <w:lang w:eastAsia="zh-CN"/>
        </w:rPr>
        <w:t>PR.5.</w:t>
      </w:r>
      <w:r w:rsidR="005D72DD">
        <w:rPr>
          <w:noProof/>
          <w:lang w:eastAsia="zh-CN"/>
        </w:rPr>
        <w:t>4</w:t>
      </w:r>
      <w:r w:rsidRPr="005A53B4">
        <w:rPr>
          <w:noProof/>
          <w:lang w:eastAsia="zh-CN"/>
        </w:rPr>
        <w:t xml:space="preserve">.6 - 001] </w:t>
      </w:r>
      <w:r>
        <w:rPr>
          <w:noProof/>
          <w:lang w:eastAsia="zh-CN"/>
        </w:rPr>
        <w:t>Subject to user consent and national or regional regulation, based on operator policy, the 5GS shall support a mechanism to receive uplink sensing measurements from a UE that is authorized to provide uplink sensing measurements to the network.</w:t>
      </w:r>
    </w:p>
    <w:p w14:paraId="7D3A174D" w14:textId="7C7248E0" w:rsidR="00C0203D" w:rsidRDefault="00C0203D" w:rsidP="00C0203D">
      <w:pPr>
        <w:pStyle w:val="NO"/>
        <w:rPr>
          <w:noProof/>
          <w:lang w:eastAsia="zh-CN"/>
        </w:rPr>
      </w:pPr>
      <w:r>
        <w:rPr>
          <w:noProof/>
          <w:lang w:eastAsia="zh-CN"/>
        </w:rPr>
        <w:t xml:space="preserve">NOTE: </w:t>
      </w:r>
      <w:r>
        <w:rPr>
          <w:noProof/>
          <w:lang w:eastAsia="zh-CN"/>
        </w:rPr>
        <w:tab/>
        <w:t>This requirement assumes there is some functionality in the 5GS to discern and interpret the acquired sensing measurements.</w:t>
      </w:r>
    </w:p>
    <w:p w14:paraId="389CCDF3" w14:textId="71CC8775" w:rsidR="00C0203D" w:rsidRDefault="00C0203D" w:rsidP="00C0203D">
      <w:pPr>
        <w:rPr>
          <w:noProof/>
          <w:lang w:eastAsia="zh-CN"/>
        </w:rPr>
      </w:pPr>
      <w:r w:rsidRPr="001A382E">
        <w:rPr>
          <w:rFonts w:hint="eastAsia"/>
          <w:noProof/>
          <w:lang w:eastAsia="zh-CN"/>
        </w:rPr>
        <w:t>[</w:t>
      </w:r>
      <w:r w:rsidRPr="005A53B4">
        <w:rPr>
          <w:noProof/>
          <w:lang w:eastAsia="zh-CN"/>
        </w:rPr>
        <w:t>PR.5.</w:t>
      </w:r>
      <w:r w:rsidR="005D72DD">
        <w:rPr>
          <w:noProof/>
          <w:lang w:eastAsia="zh-CN"/>
        </w:rPr>
        <w:t>4</w:t>
      </w:r>
      <w:r>
        <w:rPr>
          <w:noProof/>
          <w:lang w:eastAsia="zh-CN"/>
        </w:rPr>
        <w:t>.6 - 002</w:t>
      </w:r>
      <w:r w:rsidRPr="005A53B4">
        <w:rPr>
          <w:noProof/>
          <w:lang w:eastAsia="zh-CN"/>
        </w:rPr>
        <w:t>]</w:t>
      </w:r>
      <w:r>
        <w:rPr>
          <w:noProof/>
          <w:lang w:eastAsia="zh-CN"/>
        </w:rPr>
        <w:t xml:space="preserve"> Subject to user consent and national or regional regulation, based on operator policy, the 5GS shall support a mechanism to expose sensing result to authorized third parties.</w:t>
      </w:r>
    </w:p>
    <w:p w14:paraId="7295C01C" w14:textId="32A8FA81" w:rsidR="00C0203D" w:rsidRDefault="00C0203D" w:rsidP="00C0203D">
      <w:pPr>
        <w:rPr>
          <w:noProof/>
          <w:lang w:eastAsia="zh-CN"/>
        </w:rPr>
      </w:pPr>
      <w:r>
        <w:rPr>
          <w:noProof/>
          <w:lang w:eastAsia="zh-CN"/>
        </w:rPr>
        <w:t>[PR.5.</w:t>
      </w:r>
      <w:r w:rsidR="005D72DD">
        <w:rPr>
          <w:noProof/>
          <w:lang w:eastAsia="zh-CN"/>
        </w:rPr>
        <w:t>4</w:t>
      </w:r>
      <w:r>
        <w:rPr>
          <w:noProof/>
          <w:lang w:eastAsia="zh-CN"/>
        </w:rPr>
        <w:t>.6 - 003] Subject to user consent, network operator policy and national or regional regulation, the 5GS shall support a mechanism to enable RAN entities and UEs to acquire NR-based sensing measurement data to capture information about the nearby environment.</w:t>
      </w:r>
    </w:p>
    <w:p w14:paraId="0193517A" w14:textId="43E62AD2" w:rsidR="00C0203D" w:rsidRDefault="00C0203D" w:rsidP="00C0203D">
      <w:pPr>
        <w:pStyle w:val="EditorsNote"/>
      </w:pPr>
      <w:r>
        <w:rPr>
          <w:noProof/>
          <w:lang w:eastAsia="zh-CN"/>
        </w:rPr>
        <w:t xml:space="preserve">Editor's Note: </w:t>
      </w:r>
      <w:r>
        <w:t>It is FFS if explicit requirements for LiDAR, cameras and other sensors need to be added.Editor's Note:</w:t>
      </w:r>
      <w:r>
        <w:tab/>
        <w:t>Using existing E-UTRA measurements is FFS.</w:t>
      </w:r>
    </w:p>
    <w:p w14:paraId="05743F3A" w14:textId="1EA733A7" w:rsidR="00C16D49" w:rsidRPr="000D6532" w:rsidRDefault="00C16D49" w:rsidP="00C16D49">
      <w:pPr>
        <w:pStyle w:val="berschrift2"/>
      </w:pPr>
      <w:bookmarkStart w:id="101" w:name="_Toc120625158"/>
      <w:r>
        <w:t>5.5</w:t>
      </w:r>
      <w:r w:rsidRPr="000D6532">
        <w:tab/>
      </w:r>
      <w:r w:rsidRPr="00750EF1">
        <w:t xml:space="preserve">Use case </w:t>
      </w:r>
      <w:r w:rsidRPr="001E53CF">
        <w:t>on</w:t>
      </w:r>
      <w:r w:rsidRPr="00750EF1">
        <w:t xml:space="preserve"> sensing </w:t>
      </w:r>
      <w:r>
        <w:t xml:space="preserve">for </w:t>
      </w:r>
      <w:r w:rsidRPr="00750EF1">
        <w:t>flooding in smart cities</w:t>
      </w:r>
      <w:bookmarkEnd w:id="101"/>
    </w:p>
    <w:p w14:paraId="57AA5781" w14:textId="65D72656" w:rsidR="00C16D49" w:rsidRPr="00DE7F36" w:rsidRDefault="00C16D49" w:rsidP="00C16D49">
      <w:pPr>
        <w:pStyle w:val="berschrift3"/>
      </w:pPr>
      <w:bookmarkStart w:id="102" w:name="_Toc120625159"/>
      <w:r w:rsidRPr="00DE7F36">
        <w:t>5.</w:t>
      </w:r>
      <w:r>
        <w:t>5</w:t>
      </w:r>
      <w:r w:rsidRPr="00DE7F36">
        <w:t>.1</w:t>
      </w:r>
      <w:r w:rsidRPr="00DE7F36">
        <w:tab/>
        <w:t>Description</w:t>
      </w:r>
      <w:bookmarkEnd w:id="102"/>
    </w:p>
    <w:p w14:paraId="3CEBDBFC" w14:textId="77777777" w:rsidR="00C16D49" w:rsidRDefault="00C16D49" w:rsidP="00C16D49">
      <w:pPr>
        <w:rPr>
          <w:color w:val="2B2B2E"/>
          <w:shd w:val="clear" w:color="auto" w:fill="FFFFFF"/>
        </w:rPr>
      </w:pPr>
      <w:r>
        <w:rPr>
          <w:color w:val="2B2B2E"/>
          <w:shd w:val="clear" w:color="auto" w:fill="FFFFFF"/>
        </w:rPr>
        <w:t>Due to the climate change in recent years, a larger amount of rain sometimes falls within a short duration of time inside a small area. This result, in particular in urban areas, in inundation and flooding even in areas where these did not happen in the past. When flooding is about to happen on roads, people might enter areas getting in danger without knowing it. Once flooding really happens there, this might result in loss of human life. At places where flooding is expected to occur, monitoring of flooding is performed using cameras and other sensors. However, due to the recent climate change, it may be difficult to recognize places where flooding is expected to occur. Using radio waves, it is possible to recognize places where flooding occurs in an efficient way.</w:t>
      </w:r>
    </w:p>
    <w:p w14:paraId="3F633082" w14:textId="59D0316F" w:rsidR="00C16D49" w:rsidRPr="003A24FB" w:rsidRDefault="00C16D49" w:rsidP="00C16D49">
      <w:pPr>
        <w:pStyle w:val="berschrift3"/>
      </w:pPr>
      <w:bookmarkStart w:id="103" w:name="_Toc120625160"/>
      <w:r w:rsidRPr="003A24FB">
        <w:t>5.</w:t>
      </w:r>
      <w:r>
        <w:t>5</w:t>
      </w:r>
      <w:r w:rsidRPr="003A24FB">
        <w:t>.2</w:t>
      </w:r>
      <w:r w:rsidRPr="003A24FB">
        <w:tab/>
        <w:t>Pre-conditions</w:t>
      </w:r>
      <w:bookmarkEnd w:id="103"/>
    </w:p>
    <w:p w14:paraId="5B48BC86" w14:textId="77777777" w:rsidR="00C16D49" w:rsidRPr="00834D14" w:rsidRDefault="00C16D49" w:rsidP="00C16D49">
      <w:pPr>
        <w:rPr>
          <w:lang w:val="en-US"/>
        </w:rPr>
      </w:pPr>
      <w:r>
        <w:rPr>
          <w:lang w:val="en-US"/>
        </w:rPr>
        <w:t>Good partnership and cooperation are established between Mobile Operator #A and administrators of roads such as a local government in City #B.</w:t>
      </w:r>
      <w:r>
        <w:rPr>
          <w:rFonts w:eastAsia="Yu Mincho" w:hint="eastAsia"/>
          <w:lang w:val="en-US" w:eastAsia="ja-JP"/>
        </w:rPr>
        <w:t xml:space="preserve"> </w:t>
      </w:r>
      <w:r>
        <w:t>Mobile Operator #A constantly senses the surface of the road and informs results of sensing to the administrator of the road.</w:t>
      </w:r>
    </w:p>
    <w:p w14:paraId="10753D98" w14:textId="7D4560E5" w:rsidR="00C16D49" w:rsidRPr="00834D14" w:rsidRDefault="00C16D49" w:rsidP="00C16D49">
      <w:pPr>
        <w:pStyle w:val="berschrift3"/>
      </w:pPr>
      <w:bookmarkStart w:id="104" w:name="_Toc120625161"/>
      <w:r w:rsidRPr="00834D14">
        <w:lastRenderedPageBreak/>
        <w:t>5.</w:t>
      </w:r>
      <w:r>
        <w:t>5</w:t>
      </w:r>
      <w:r w:rsidRPr="00834D14">
        <w:t>.3</w:t>
      </w:r>
      <w:r w:rsidRPr="00834D14">
        <w:tab/>
        <w:t>Service Flows</w:t>
      </w:r>
      <w:bookmarkEnd w:id="104"/>
    </w:p>
    <w:p w14:paraId="7CC8ACAF" w14:textId="77777777" w:rsidR="00C16D49" w:rsidRDefault="00C16D49" w:rsidP="00C16D49">
      <w:pPr>
        <w:ind w:left="720"/>
        <w:jc w:val="center"/>
        <w:rPr>
          <w:lang w:val="en-US"/>
        </w:rPr>
      </w:pPr>
      <w:r>
        <w:rPr>
          <w:noProof/>
          <w:lang w:val="en-US"/>
        </w:rPr>
        <w:drawing>
          <wp:inline distT="0" distB="0" distL="0" distR="0" wp14:anchorId="6DB77259" wp14:editId="31AAC269">
            <wp:extent cx="3147060" cy="2186940"/>
            <wp:effectExtent l="0" t="0" r="0" b="3810"/>
            <wp:docPr id="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47060" cy="2186940"/>
                    </a:xfrm>
                    <a:prstGeom prst="rect">
                      <a:avLst/>
                    </a:prstGeom>
                    <a:noFill/>
                    <a:ln>
                      <a:noFill/>
                    </a:ln>
                  </pic:spPr>
                </pic:pic>
              </a:graphicData>
            </a:graphic>
          </wp:inline>
        </w:drawing>
      </w:r>
    </w:p>
    <w:p w14:paraId="3995A5D1" w14:textId="573400B1" w:rsidR="00C16D49" w:rsidRPr="00F925AB" w:rsidRDefault="00C16D49" w:rsidP="00C16D49">
      <w:pPr>
        <w:pStyle w:val="TF"/>
        <w:overflowPunct w:val="0"/>
        <w:autoSpaceDE w:val="0"/>
        <w:autoSpaceDN w:val="0"/>
        <w:adjustRightInd w:val="0"/>
        <w:textAlignment w:val="baseline"/>
        <w:rPr>
          <w:rFonts w:eastAsia="Yu Mincho"/>
          <w:lang w:val="en-US" w:eastAsia="ja-JP"/>
        </w:rPr>
      </w:pPr>
      <w:r>
        <w:rPr>
          <w:rFonts w:eastAsia="Yu Mincho" w:hint="eastAsia"/>
          <w:lang w:val="en-US" w:eastAsia="ja-JP"/>
        </w:rPr>
        <w:t>Figure 5.</w:t>
      </w:r>
      <w:r>
        <w:rPr>
          <w:rFonts w:eastAsia="Yu Mincho"/>
          <w:lang w:val="en-US" w:eastAsia="ja-JP"/>
        </w:rPr>
        <w:t>5</w:t>
      </w:r>
      <w:r>
        <w:rPr>
          <w:rFonts w:eastAsia="Yu Mincho" w:hint="eastAsia"/>
          <w:lang w:val="en-US" w:eastAsia="ja-JP"/>
        </w:rPr>
        <w:t>.3</w:t>
      </w:r>
      <w:r>
        <w:rPr>
          <w:rFonts w:eastAsia="Yu Mincho"/>
          <w:lang w:val="en-US" w:eastAsia="ja-JP"/>
        </w:rPr>
        <w:t>-1: Sensing for flooding in smart cities</w:t>
      </w:r>
    </w:p>
    <w:p w14:paraId="3D0720A9" w14:textId="77777777" w:rsidR="00C16D49" w:rsidRPr="00F925AB"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1E53CF">
        <w:rPr>
          <w:rFonts w:eastAsia="DengXian"/>
          <w:lang w:eastAsia="zh-CN"/>
        </w:rPr>
        <w:t>Base stations</w:t>
      </w:r>
      <w:r w:rsidRPr="00F925AB">
        <w:rPr>
          <w:rFonts w:eastAsia="DengXian"/>
          <w:lang w:eastAsia="zh-CN"/>
        </w:rPr>
        <w:t xml:space="preserve"> owned by Mobile Operator</w:t>
      </w:r>
      <w:r>
        <w:rPr>
          <w:rFonts w:eastAsia="DengXian"/>
          <w:lang w:eastAsia="zh-CN"/>
        </w:rPr>
        <w:t xml:space="preserve"> </w:t>
      </w:r>
      <w:r w:rsidRPr="00F925AB">
        <w:rPr>
          <w:rFonts w:eastAsia="DengXian"/>
          <w:lang w:eastAsia="zh-CN"/>
        </w:rPr>
        <w:t>#A are deployed around the road</w:t>
      </w:r>
      <w:r>
        <w:rPr>
          <w:rFonts w:eastAsia="DengXian"/>
          <w:lang w:eastAsia="zh-CN"/>
        </w:rPr>
        <w:t xml:space="preserve">. </w:t>
      </w:r>
      <w:r w:rsidRPr="00F925AB">
        <w:rPr>
          <w:rFonts w:eastAsia="DengXian"/>
          <w:lang w:eastAsia="zh-CN"/>
        </w:rPr>
        <w:t>Mobile Operator</w:t>
      </w:r>
      <w:r>
        <w:rPr>
          <w:rFonts w:eastAsia="DengXian"/>
          <w:lang w:eastAsia="zh-CN"/>
        </w:rPr>
        <w:t xml:space="preserve"> </w:t>
      </w:r>
      <w:r w:rsidRPr="00F925AB">
        <w:rPr>
          <w:rFonts w:eastAsia="DengXian"/>
          <w:lang w:eastAsia="zh-CN"/>
        </w:rPr>
        <w:t>#A carr</w:t>
      </w:r>
      <w:r>
        <w:rPr>
          <w:rFonts w:eastAsia="DengXian"/>
          <w:lang w:eastAsia="zh-CN"/>
        </w:rPr>
        <w:t>ies</w:t>
      </w:r>
      <w:r w:rsidRPr="00F925AB">
        <w:rPr>
          <w:rFonts w:eastAsia="DengXian"/>
          <w:lang w:eastAsia="zh-CN"/>
        </w:rPr>
        <w:t xml:space="preserve"> out sensing </w:t>
      </w:r>
      <w:r>
        <w:rPr>
          <w:rFonts w:eastAsia="DengXian"/>
          <w:lang w:eastAsia="zh-CN"/>
        </w:rPr>
        <w:t xml:space="preserve">of the </w:t>
      </w:r>
      <w:r w:rsidRPr="00F925AB">
        <w:rPr>
          <w:rFonts w:eastAsia="DengXian"/>
          <w:lang w:eastAsia="zh-CN"/>
        </w:rPr>
        <w:t>surface of the road in City</w:t>
      </w:r>
      <w:r>
        <w:rPr>
          <w:rFonts w:eastAsia="DengXian"/>
          <w:lang w:eastAsia="zh-CN"/>
        </w:rPr>
        <w:t xml:space="preserve"> </w:t>
      </w:r>
      <w:r w:rsidRPr="00F925AB">
        <w:rPr>
          <w:rFonts w:eastAsia="DengXian"/>
          <w:lang w:eastAsia="zh-CN"/>
        </w:rPr>
        <w:t xml:space="preserve">#B. This sensing is performed using </w:t>
      </w:r>
      <w:r w:rsidRPr="001E53CF">
        <w:rPr>
          <w:rFonts w:eastAsia="DengXian"/>
          <w:lang w:eastAsia="zh-CN"/>
        </w:rPr>
        <w:t>radio wave.</w:t>
      </w:r>
      <w:r>
        <w:rPr>
          <w:rFonts w:eastAsia="DengXian"/>
          <w:lang w:eastAsia="zh-CN"/>
        </w:rPr>
        <w:t xml:space="preserve"> </w:t>
      </w:r>
      <w:r w:rsidRPr="00F925AB">
        <w:rPr>
          <w:rFonts w:eastAsia="DengXian"/>
          <w:lang w:eastAsia="zh-CN"/>
        </w:rPr>
        <w:t>Results of sensing information</w:t>
      </w:r>
      <w:r>
        <w:rPr>
          <w:rFonts w:eastAsia="DengXian"/>
          <w:lang w:eastAsia="zh-CN"/>
        </w:rPr>
        <w:t>,</w:t>
      </w:r>
      <w:r w:rsidRPr="00F925AB">
        <w:rPr>
          <w:rFonts w:eastAsia="DengXian"/>
          <w:lang w:eastAsia="zh-CN"/>
        </w:rPr>
        <w:t xml:space="preserve"> </w:t>
      </w:r>
      <w:r>
        <w:rPr>
          <w:rFonts w:eastAsia="DengXian"/>
          <w:lang w:eastAsia="zh-CN"/>
        </w:rPr>
        <w:t xml:space="preserve">incl. </w:t>
      </w:r>
      <w:r w:rsidRPr="00F925AB">
        <w:rPr>
          <w:rFonts w:eastAsia="DengXian"/>
          <w:lang w:eastAsia="zh-CN"/>
        </w:rPr>
        <w:t>whether flooding occurs on the road</w:t>
      </w:r>
      <w:r>
        <w:rPr>
          <w:rFonts w:eastAsia="DengXian"/>
          <w:lang w:eastAsia="zh-CN"/>
        </w:rPr>
        <w:t>,</w:t>
      </w:r>
      <w:r w:rsidRPr="00F925AB">
        <w:rPr>
          <w:rFonts w:eastAsia="DengXian"/>
          <w:lang w:eastAsia="zh-CN"/>
        </w:rPr>
        <w:t xml:space="preserve"> are informed to the administrator of the road in City</w:t>
      </w:r>
      <w:r>
        <w:rPr>
          <w:rFonts w:eastAsia="DengXian"/>
          <w:lang w:eastAsia="zh-CN"/>
        </w:rPr>
        <w:t xml:space="preserve"> </w:t>
      </w:r>
      <w:r w:rsidRPr="00F925AB">
        <w:rPr>
          <w:rFonts w:eastAsia="DengXian"/>
          <w:lang w:eastAsia="zh-CN"/>
        </w:rPr>
        <w:t>#B.</w:t>
      </w:r>
    </w:p>
    <w:p w14:paraId="557CD626" w14:textId="77777777" w:rsidR="00C16D49" w:rsidRPr="00F925AB"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F925AB">
        <w:rPr>
          <w:rFonts w:eastAsia="DengXian" w:hint="eastAsia"/>
          <w:lang w:eastAsia="zh-CN"/>
        </w:rPr>
        <w:t>T</w:t>
      </w:r>
      <w:r w:rsidRPr="00F925AB">
        <w:rPr>
          <w:rFonts w:eastAsia="DengXian"/>
          <w:lang w:eastAsia="zh-CN"/>
        </w:rPr>
        <w:t xml:space="preserve">he administrator of the road usually </w:t>
      </w:r>
      <w:r w:rsidRPr="00F925AB">
        <w:rPr>
          <w:rFonts w:eastAsia="DengXian" w:hint="eastAsia"/>
          <w:lang w:eastAsia="zh-CN"/>
        </w:rPr>
        <w:t>m</w:t>
      </w:r>
      <w:r w:rsidRPr="00F925AB">
        <w:rPr>
          <w:rFonts w:eastAsia="DengXian"/>
          <w:lang w:eastAsia="zh-CN"/>
        </w:rPr>
        <w:t>onitors the state of flooding on the road using information from sensors including information from Mobile Operator</w:t>
      </w:r>
      <w:r>
        <w:rPr>
          <w:rFonts w:eastAsia="DengXian"/>
          <w:lang w:eastAsia="zh-CN"/>
        </w:rPr>
        <w:t xml:space="preserve"> </w:t>
      </w:r>
      <w:r w:rsidRPr="00F925AB">
        <w:rPr>
          <w:rFonts w:eastAsia="DengXian"/>
          <w:lang w:eastAsia="zh-CN"/>
        </w:rPr>
        <w:t>#A. In addition, in the case of heavy rain, the administrator may request Mobile Operator</w:t>
      </w:r>
      <w:r>
        <w:rPr>
          <w:rFonts w:eastAsia="DengXian"/>
          <w:lang w:eastAsia="zh-CN"/>
        </w:rPr>
        <w:t xml:space="preserve"> </w:t>
      </w:r>
      <w:r w:rsidRPr="00F925AB">
        <w:rPr>
          <w:rFonts w:eastAsia="DengXian"/>
          <w:lang w:eastAsia="zh-CN"/>
        </w:rPr>
        <w:t xml:space="preserve">#A to increase frequency of monitoring </w:t>
      </w:r>
      <w:r>
        <w:rPr>
          <w:rFonts w:eastAsia="DengXian"/>
          <w:lang w:eastAsia="zh-CN"/>
        </w:rPr>
        <w:t xml:space="preserve">of </w:t>
      </w:r>
      <w:r w:rsidRPr="00F925AB">
        <w:rPr>
          <w:rFonts w:eastAsia="DengXian"/>
          <w:lang w:eastAsia="zh-CN"/>
        </w:rPr>
        <w:t xml:space="preserve">situation of roads and </w:t>
      </w:r>
      <w:r>
        <w:rPr>
          <w:rFonts w:eastAsia="DengXian"/>
          <w:lang w:eastAsia="zh-CN"/>
        </w:rPr>
        <w:t>M</w:t>
      </w:r>
      <w:r w:rsidRPr="00F925AB">
        <w:rPr>
          <w:rFonts w:eastAsia="DengXian"/>
          <w:lang w:eastAsia="zh-CN"/>
        </w:rPr>
        <w:t xml:space="preserve">obile </w:t>
      </w:r>
      <w:r>
        <w:rPr>
          <w:rFonts w:eastAsia="DengXian"/>
          <w:lang w:eastAsia="zh-CN"/>
        </w:rPr>
        <w:t>O</w:t>
      </w:r>
      <w:r w:rsidRPr="00F925AB">
        <w:rPr>
          <w:rFonts w:eastAsia="DengXian"/>
          <w:lang w:eastAsia="zh-CN"/>
        </w:rPr>
        <w:t>perator</w:t>
      </w:r>
      <w:r>
        <w:rPr>
          <w:rFonts w:eastAsia="DengXian"/>
          <w:lang w:eastAsia="zh-CN"/>
        </w:rPr>
        <w:t xml:space="preserve"> </w:t>
      </w:r>
      <w:r w:rsidRPr="00F925AB">
        <w:rPr>
          <w:rFonts w:eastAsia="DengXian"/>
          <w:lang w:eastAsia="zh-CN"/>
        </w:rPr>
        <w:t>#A monitor</w:t>
      </w:r>
      <w:r>
        <w:rPr>
          <w:rFonts w:eastAsia="DengXian"/>
          <w:lang w:eastAsia="zh-CN"/>
        </w:rPr>
        <w:t>s</w:t>
      </w:r>
      <w:r w:rsidRPr="00F925AB">
        <w:rPr>
          <w:rFonts w:eastAsia="DengXian"/>
          <w:lang w:eastAsia="zh-CN"/>
        </w:rPr>
        <w:t xml:space="preserve"> the situation more frequently responding to this request.</w:t>
      </w:r>
    </w:p>
    <w:p w14:paraId="31305915" w14:textId="77777777" w:rsidR="00C16D49" w:rsidRPr="00F925AB"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F925AB">
        <w:rPr>
          <w:rFonts w:eastAsia="DengXian" w:hint="eastAsia"/>
          <w:lang w:eastAsia="zh-CN"/>
        </w:rPr>
        <w:t>I</w:t>
      </w:r>
      <w:r w:rsidRPr="00F925AB">
        <w:rPr>
          <w:rFonts w:eastAsia="DengXian"/>
          <w:lang w:eastAsia="zh-CN"/>
        </w:rPr>
        <w:t xml:space="preserve">f there is information received that flooding occurs, the administrator advises people in the areas concerned to evacuate </w:t>
      </w:r>
      <w:r>
        <w:rPr>
          <w:rFonts w:eastAsia="DengXian"/>
          <w:lang w:eastAsia="zh-CN"/>
        </w:rPr>
        <w:t>the</w:t>
      </w:r>
      <w:r w:rsidRPr="00F925AB">
        <w:rPr>
          <w:rFonts w:eastAsia="DengXian"/>
          <w:lang w:eastAsia="zh-CN"/>
        </w:rPr>
        <w:t xml:space="preserve"> areas</w:t>
      </w:r>
      <w:r>
        <w:rPr>
          <w:rFonts w:eastAsia="DengXian"/>
          <w:lang w:eastAsia="zh-CN"/>
        </w:rPr>
        <w:t xml:space="preserve">. The administrator advises </w:t>
      </w:r>
      <w:r w:rsidRPr="00F925AB">
        <w:rPr>
          <w:rFonts w:eastAsia="DengXian"/>
          <w:lang w:eastAsia="zh-CN"/>
        </w:rPr>
        <w:t>via mobile networks.</w:t>
      </w:r>
    </w:p>
    <w:p w14:paraId="26D635F9" w14:textId="77777777" w:rsidR="00C16D49"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F925AB">
        <w:rPr>
          <w:rFonts w:eastAsia="DengXian" w:hint="eastAsia"/>
          <w:lang w:eastAsia="zh-CN"/>
        </w:rPr>
        <w:t>P</w:t>
      </w:r>
      <w:r w:rsidRPr="00F925AB">
        <w:rPr>
          <w:rFonts w:eastAsia="DengXian"/>
          <w:lang w:eastAsia="zh-CN"/>
        </w:rPr>
        <w:t>eople who received the advi</w:t>
      </w:r>
      <w:r>
        <w:rPr>
          <w:rFonts w:eastAsia="DengXian"/>
          <w:lang w:eastAsia="zh-CN"/>
        </w:rPr>
        <w:t>c</w:t>
      </w:r>
      <w:r w:rsidRPr="00F925AB">
        <w:rPr>
          <w:rFonts w:eastAsia="DengXian"/>
          <w:lang w:eastAsia="zh-CN"/>
        </w:rPr>
        <w:t xml:space="preserve">e evacuate </w:t>
      </w:r>
      <w:r>
        <w:rPr>
          <w:rFonts w:eastAsia="DengXian"/>
          <w:lang w:eastAsia="zh-CN"/>
        </w:rPr>
        <w:t>the</w:t>
      </w:r>
      <w:r w:rsidRPr="00F925AB">
        <w:rPr>
          <w:rFonts w:eastAsia="DengXian"/>
          <w:lang w:eastAsia="zh-CN"/>
        </w:rPr>
        <w:t xml:space="preserve"> areas or do not enter such areas.</w:t>
      </w:r>
    </w:p>
    <w:p w14:paraId="02E165E8" w14:textId="77777777" w:rsidR="00C16D49" w:rsidRPr="001E53CF" w:rsidRDefault="00C16D49" w:rsidP="00C16D49">
      <w:pPr>
        <w:pStyle w:val="B1"/>
        <w:numPr>
          <w:ilvl w:val="0"/>
          <w:numId w:val="7"/>
        </w:numPr>
        <w:overflowPunct w:val="0"/>
        <w:autoSpaceDE w:val="0"/>
        <w:autoSpaceDN w:val="0"/>
        <w:adjustRightInd w:val="0"/>
        <w:ind w:left="568" w:hanging="284"/>
        <w:textAlignment w:val="baseline"/>
        <w:rPr>
          <w:rFonts w:eastAsia="DengXian"/>
          <w:lang w:eastAsia="zh-CN"/>
        </w:rPr>
      </w:pPr>
      <w:r w:rsidRPr="001E53CF">
        <w:rPr>
          <w:rFonts w:eastAsia="Yu Mincho"/>
          <w:lang w:eastAsia="ja-JP"/>
        </w:rPr>
        <w:t>Now City #B trusts Mobile Operator #A and allows it to advise people about evacuation without City #B</w:t>
      </w:r>
      <w:r w:rsidRPr="001E53CF">
        <w:rPr>
          <w:lang w:eastAsia="ko-KR"/>
        </w:rPr>
        <w:t>'</w:t>
      </w:r>
      <w:r w:rsidRPr="001E53CF">
        <w:rPr>
          <w:rFonts w:eastAsia="Yu Mincho"/>
          <w:lang w:eastAsia="ja-JP"/>
        </w:rPr>
        <w:t>s intervention in case of flooding. Next time a similar flooding occurs, Mobile Operator #A sends advice for evacuation directly to people.</w:t>
      </w:r>
    </w:p>
    <w:p w14:paraId="1C0F1D98" w14:textId="53BD10A5" w:rsidR="00C16D49" w:rsidRPr="00CA34AB" w:rsidRDefault="00C16D49" w:rsidP="00C16D49">
      <w:pPr>
        <w:pStyle w:val="berschrift3"/>
      </w:pPr>
      <w:bookmarkStart w:id="105" w:name="_Toc120625162"/>
      <w:r w:rsidRPr="00CA34AB">
        <w:t>5.</w:t>
      </w:r>
      <w:r>
        <w:t>5</w:t>
      </w:r>
      <w:r w:rsidRPr="00CA34AB">
        <w:t>.4</w:t>
      </w:r>
      <w:r w:rsidRPr="00CA34AB">
        <w:tab/>
        <w:t>Post-conditions</w:t>
      </w:r>
      <w:bookmarkEnd w:id="105"/>
    </w:p>
    <w:p w14:paraId="0AEF1F6D" w14:textId="77777777" w:rsidR="00C16D49" w:rsidRPr="00CA34AB" w:rsidRDefault="00C16D49" w:rsidP="00C16D49">
      <w:r w:rsidRPr="001E53CF">
        <w:rPr>
          <w:lang w:eastAsia="zh-CN"/>
        </w:rPr>
        <w:t>Damage of the flooding has been kept at minimum.</w:t>
      </w:r>
      <w:r w:rsidRPr="00CA34AB">
        <w:rPr>
          <w:lang w:val="en-US" w:eastAsia="zh-CN"/>
        </w:rPr>
        <w:t xml:space="preserve"> </w:t>
      </w:r>
    </w:p>
    <w:p w14:paraId="12953C7E" w14:textId="15B6C356" w:rsidR="00C16D49" w:rsidRPr="00CA34AB" w:rsidRDefault="00C16D49" w:rsidP="00C16D49">
      <w:pPr>
        <w:pStyle w:val="berschrift3"/>
      </w:pPr>
      <w:bookmarkStart w:id="106" w:name="_Toc120625163"/>
      <w:r w:rsidRPr="00CA34AB">
        <w:t>5.</w:t>
      </w:r>
      <w:r>
        <w:t>5</w:t>
      </w:r>
      <w:r w:rsidRPr="00CA34AB">
        <w:t>.5</w:t>
      </w:r>
      <w:r w:rsidRPr="00CA34AB">
        <w:tab/>
        <w:t>Existing features partly or fully covering the use case functionality</w:t>
      </w:r>
      <w:bookmarkEnd w:id="106"/>
    </w:p>
    <w:p w14:paraId="023E617A" w14:textId="77777777" w:rsidR="00C16D49" w:rsidRPr="005E1AFC" w:rsidRDefault="00C16D49" w:rsidP="00C16D49">
      <w:pPr>
        <w:rPr>
          <w:lang w:eastAsia="zh-CN"/>
        </w:rPr>
      </w:pPr>
      <w:r w:rsidRPr="005E1AFC">
        <w:rPr>
          <w:lang w:eastAsia="zh-CN"/>
        </w:rPr>
        <w:t>TBD.</w:t>
      </w:r>
    </w:p>
    <w:p w14:paraId="2E2E4589" w14:textId="44D5A16F" w:rsidR="00C16D49" w:rsidRPr="00CA34AB" w:rsidRDefault="00C16D49" w:rsidP="00C16D49">
      <w:pPr>
        <w:pStyle w:val="berschrift3"/>
      </w:pPr>
      <w:bookmarkStart w:id="107" w:name="_Toc120625164"/>
      <w:r w:rsidRPr="00CA34AB">
        <w:t>5.</w:t>
      </w:r>
      <w:r>
        <w:t>5</w:t>
      </w:r>
      <w:r w:rsidRPr="00CA34AB">
        <w:t>.6</w:t>
      </w:r>
      <w:r w:rsidRPr="00CA34AB">
        <w:tab/>
        <w:t>Potential New Requirements needed to support the use case</w:t>
      </w:r>
      <w:bookmarkEnd w:id="107"/>
    </w:p>
    <w:p w14:paraId="402E65CC" w14:textId="5C497F6C" w:rsidR="00C16D49" w:rsidRPr="00D25987" w:rsidRDefault="00C16D49" w:rsidP="00C16D49">
      <w:pPr>
        <w:rPr>
          <w:lang w:eastAsia="zh-CN"/>
        </w:rPr>
      </w:pPr>
      <w:r w:rsidRPr="00D25987">
        <w:rPr>
          <w:lang w:eastAsia="zh-CN"/>
        </w:rPr>
        <w:t>[PR. 5.</w:t>
      </w:r>
      <w:r>
        <w:rPr>
          <w:lang w:eastAsia="zh-CN"/>
        </w:rPr>
        <w:t>5</w:t>
      </w:r>
      <w:r w:rsidRPr="00D25987">
        <w:rPr>
          <w:lang w:eastAsia="zh-CN"/>
        </w:rPr>
        <w:t>.6 - 001] Subject to operator policy, the 5G system shall be able to provide sensing result indicating disasters or other emergencies (e.g., flooding) in a given geographic area to authorized third parties in a timely manner.</w:t>
      </w:r>
    </w:p>
    <w:p w14:paraId="3EC74B35" w14:textId="4F3E838C" w:rsidR="00C16D49" w:rsidRDefault="00C16D49" w:rsidP="0085633D">
      <w:pPr>
        <w:rPr>
          <w:lang w:eastAsia="zh-CN"/>
        </w:rPr>
      </w:pPr>
      <w:r w:rsidRPr="00D25987">
        <w:rPr>
          <w:lang w:eastAsia="zh-CN"/>
        </w:rPr>
        <w:t>[PR. 5.</w:t>
      </w:r>
      <w:r>
        <w:rPr>
          <w:lang w:eastAsia="zh-CN"/>
        </w:rPr>
        <w:t>5</w:t>
      </w:r>
      <w:r w:rsidRPr="00D25987">
        <w:rPr>
          <w:lang w:eastAsia="zh-CN"/>
        </w:rPr>
        <w:t>.6 - 002] Subject to regional or national regulatory requirements and operator policy, the 5G system shall be able to provide its public warning system with a warning notification based on sensing result indicating disasters or other emergencies (e.g., flooding) in a given geographic area in a timely manner.</w:t>
      </w:r>
    </w:p>
    <w:p w14:paraId="76F726F0" w14:textId="24A77BF2" w:rsidR="00566296" w:rsidRPr="000D6532" w:rsidRDefault="00566296" w:rsidP="00566296">
      <w:pPr>
        <w:pStyle w:val="berschrift2"/>
      </w:pPr>
      <w:bookmarkStart w:id="108" w:name="_Toc120625165"/>
      <w:r>
        <w:lastRenderedPageBreak/>
        <w:t>5.6</w:t>
      </w:r>
      <w:r w:rsidRPr="000D6532">
        <w:tab/>
      </w:r>
      <w:r>
        <w:t xml:space="preserve">Use case </w:t>
      </w:r>
      <w:r w:rsidRPr="00CF26A2">
        <w:t>on</w:t>
      </w:r>
      <w:r>
        <w:t xml:space="preserve"> </w:t>
      </w:r>
      <w:r w:rsidRPr="00CF26A2">
        <w:t>intruder detection in surroundings of smart home</w:t>
      </w:r>
      <w:bookmarkEnd w:id="108"/>
    </w:p>
    <w:p w14:paraId="029DC6F8" w14:textId="35FAD502" w:rsidR="00566296" w:rsidRPr="00025CFA" w:rsidRDefault="00566296" w:rsidP="00566296">
      <w:pPr>
        <w:pStyle w:val="berschrift3"/>
      </w:pPr>
      <w:bookmarkStart w:id="109" w:name="_Toc120625166"/>
      <w:r w:rsidRPr="00025CFA">
        <w:t>5.</w:t>
      </w:r>
      <w:r>
        <w:t>6</w:t>
      </w:r>
      <w:r w:rsidRPr="00025CFA">
        <w:t>.1</w:t>
      </w:r>
      <w:r w:rsidRPr="00025CFA">
        <w:tab/>
        <w:t>Description</w:t>
      </w:r>
      <w:bookmarkEnd w:id="109"/>
    </w:p>
    <w:p w14:paraId="79E6BC48" w14:textId="77777777" w:rsidR="00566296" w:rsidRDefault="00566296" w:rsidP="00566296">
      <w:pPr>
        <w:rPr>
          <w:rFonts w:eastAsia="Yu Mincho"/>
          <w:color w:val="2B2B2E"/>
          <w:shd w:val="clear" w:color="auto" w:fill="FFFFFF"/>
          <w:lang w:eastAsia="ja-JP"/>
        </w:rPr>
      </w:pPr>
      <w:r>
        <w:rPr>
          <w:color w:val="2B2B2E"/>
          <w:shd w:val="clear" w:color="auto" w:fill="FFFFFF"/>
        </w:rPr>
        <w:t>Detection of an intruder including a person or a harmful animal into a private property is an important piece to ensure residents at home in the private property feel comfortable and secure.</w:t>
      </w:r>
      <w:r>
        <w:rPr>
          <w:rFonts w:eastAsia="Yu Mincho" w:hint="eastAsia"/>
          <w:color w:val="2B2B2E"/>
          <w:shd w:val="clear" w:color="auto" w:fill="FFFFFF"/>
          <w:lang w:eastAsia="ja-JP"/>
        </w:rPr>
        <w:t xml:space="preserve"> </w:t>
      </w:r>
      <w:r>
        <w:rPr>
          <w:rFonts w:eastAsia="Yu Mincho"/>
          <w:color w:val="2B2B2E"/>
          <w:shd w:val="clear" w:color="auto" w:fill="FFFFFF"/>
          <w:lang w:eastAsia="ja-JP"/>
        </w:rPr>
        <w:t xml:space="preserve">For the </w:t>
      </w:r>
      <w:r w:rsidRPr="00CF26A2">
        <w:rPr>
          <w:rFonts w:eastAsia="Yu Mincho"/>
          <w:color w:val="2B2B2E"/>
          <w:shd w:val="clear" w:color="auto" w:fill="FFFFFF"/>
          <w:lang w:eastAsia="ja-JP"/>
        </w:rPr>
        <w:t>surroundings</w:t>
      </w:r>
      <w:r>
        <w:rPr>
          <w:rFonts w:eastAsia="Yu Mincho"/>
          <w:color w:val="2B2B2E"/>
          <w:shd w:val="clear" w:color="auto" w:fill="FFFFFF"/>
          <w:lang w:eastAsia="ja-JP"/>
        </w:rPr>
        <w:t xml:space="preserve"> monitoring, various technologies, such as cameras, </w:t>
      </w:r>
      <w:r w:rsidRPr="009E5EBB">
        <w:rPr>
          <w:rFonts w:eastAsia="Yu Mincho"/>
          <w:color w:val="2B2B2E"/>
          <w:shd w:val="clear" w:color="auto" w:fill="FFFFFF"/>
          <w:lang w:eastAsia="ja-JP"/>
        </w:rPr>
        <w:t>infrared cameras</w:t>
      </w:r>
      <w:r>
        <w:rPr>
          <w:rFonts w:eastAsia="Yu Mincho"/>
          <w:color w:val="2B2B2E"/>
          <w:shd w:val="clear" w:color="auto" w:fill="FFFFFF"/>
          <w:lang w:eastAsia="ja-JP"/>
        </w:rPr>
        <w:t>, and microwave radars are being used. However, these technologies require line-of-sight, and therefore locations which can be monitored may be limited.</w:t>
      </w:r>
    </w:p>
    <w:p w14:paraId="23D20C19" w14:textId="20A0F646" w:rsidR="00566296" w:rsidRPr="006A3828" w:rsidRDefault="00566296" w:rsidP="00566296">
      <w:pPr>
        <w:rPr>
          <w:rFonts w:eastAsia="Yu Mincho"/>
          <w:color w:val="2B2B2E"/>
          <w:shd w:val="clear" w:color="auto" w:fill="FFFFFF"/>
          <w:lang w:eastAsia="ja-JP"/>
        </w:rPr>
      </w:pPr>
      <w:r>
        <w:rPr>
          <w:rFonts w:eastAsia="Yu Mincho"/>
          <w:color w:val="2B2B2E"/>
          <w:shd w:val="clear" w:color="auto" w:fill="FFFFFF"/>
          <w:lang w:eastAsia="ja-JP"/>
        </w:rPr>
        <w:t>Wireless signals make it possible to monitor locations without line-of-sight and to monitor wider areas [17]. Sensing by wireless signals can complement the afore-mentioned technologies and can improve accuracy of the detection. Sensing by wireless signals gives residents time to prepare against intruders or to drive them away.</w:t>
      </w:r>
    </w:p>
    <w:p w14:paraId="4C26E1E4" w14:textId="71446E29" w:rsidR="00566296" w:rsidRPr="000D6532" w:rsidRDefault="00566296" w:rsidP="00566296">
      <w:pPr>
        <w:pStyle w:val="berschrift3"/>
      </w:pPr>
      <w:bookmarkStart w:id="110" w:name="_Toc120625167"/>
      <w:r>
        <w:t>5.6</w:t>
      </w:r>
      <w:r w:rsidRPr="000D6532">
        <w:t>.2</w:t>
      </w:r>
      <w:r w:rsidRPr="000D6532">
        <w:tab/>
        <w:t>Pre-conditions</w:t>
      </w:r>
      <w:bookmarkEnd w:id="110"/>
    </w:p>
    <w:p w14:paraId="0AB4B442" w14:textId="77777777" w:rsidR="00566296" w:rsidRPr="00BB73F9" w:rsidRDefault="00566296" w:rsidP="00566296">
      <w:pPr>
        <w:rPr>
          <w:lang w:val="en-US"/>
        </w:rPr>
      </w:pPr>
      <w:r>
        <w:rPr>
          <w:lang w:val="en-US"/>
        </w:rPr>
        <w:t>UEs such as smart phones and consumer premise equipment are installed inside a house, in particular, near a wall or a window. Residents have a contract with a mobile operator for the UEs.</w:t>
      </w:r>
    </w:p>
    <w:p w14:paraId="517405F1" w14:textId="5B43CD1A" w:rsidR="00566296" w:rsidRPr="00662618" w:rsidRDefault="00566296" w:rsidP="00566296">
      <w:pPr>
        <w:pStyle w:val="berschrift3"/>
      </w:pPr>
      <w:bookmarkStart w:id="111" w:name="_Toc120625168"/>
      <w:r w:rsidRPr="00662618">
        <w:t>5.</w:t>
      </w:r>
      <w:r>
        <w:t>6</w:t>
      </w:r>
      <w:r w:rsidRPr="00662618">
        <w:t>.3</w:t>
      </w:r>
      <w:r w:rsidRPr="00662618">
        <w:tab/>
        <w:t>Service Flows</w:t>
      </w:r>
      <w:bookmarkEnd w:id="111"/>
    </w:p>
    <w:p w14:paraId="6B14D0B4" w14:textId="77777777" w:rsidR="00566296" w:rsidRDefault="00566296" w:rsidP="00566296">
      <w:pPr>
        <w:ind w:left="720"/>
        <w:jc w:val="center"/>
        <w:rPr>
          <w:lang w:val="en-US"/>
        </w:rPr>
      </w:pPr>
      <w:r>
        <w:rPr>
          <w:noProof/>
          <w:lang w:val="en-US"/>
        </w:rPr>
        <w:drawing>
          <wp:inline distT="0" distB="0" distL="0" distR="0" wp14:anchorId="1370C201" wp14:editId="67CF50D7">
            <wp:extent cx="1973580" cy="1356360"/>
            <wp:effectExtent l="0" t="0" r="7620" b="0"/>
            <wp:docPr id="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73580" cy="1356360"/>
                    </a:xfrm>
                    <a:prstGeom prst="rect">
                      <a:avLst/>
                    </a:prstGeom>
                    <a:noFill/>
                    <a:ln>
                      <a:noFill/>
                    </a:ln>
                  </pic:spPr>
                </pic:pic>
              </a:graphicData>
            </a:graphic>
          </wp:inline>
        </w:drawing>
      </w:r>
    </w:p>
    <w:p w14:paraId="189787A6" w14:textId="394ACFB8" w:rsidR="00566296" w:rsidRPr="002C495F" w:rsidRDefault="00566296" w:rsidP="00566296">
      <w:pPr>
        <w:pStyle w:val="TF"/>
        <w:overflowPunct w:val="0"/>
        <w:autoSpaceDE w:val="0"/>
        <w:autoSpaceDN w:val="0"/>
        <w:adjustRightInd w:val="0"/>
        <w:textAlignment w:val="baseline"/>
        <w:rPr>
          <w:rFonts w:eastAsia="Yu Mincho"/>
          <w:lang w:val="en-US" w:eastAsia="ja-JP"/>
        </w:rPr>
      </w:pPr>
      <w:r w:rsidRPr="004163DB">
        <w:rPr>
          <w:rFonts w:hint="eastAsia"/>
          <w:lang w:eastAsia="en-GB"/>
        </w:rPr>
        <w:t>Figure</w:t>
      </w:r>
      <w:r>
        <w:rPr>
          <w:rFonts w:eastAsia="Yu Mincho" w:hint="eastAsia"/>
          <w:lang w:val="en-US" w:eastAsia="ja-JP"/>
        </w:rPr>
        <w:t xml:space="preserve"> 5.</w:t>
      </w:r>
      <w:r>
        <w:rPr>
          <w:rFonts w:eastAsia="Yu Mincho"/>
          <w:lang w:val="en-US" w:eastAsia="ja-JP"/>
        </w:rPr>
        <w:t>6</w:t>
      </w:r>
      <w:r>
        <w:rPr>
          <w:rFonts w:eastAsia="Yu Mincho" w:hint="eastAsia"/>
          <w:lang w:val="en-US" w:eastAsia="ja-JP"/>
        </w:rPr>
        <w:t>.3</w:t>
      </w:r>
      <w:r>
        <w:rPr>
          <w:rFonts w:eastAsia="Yu Mincho"/>
          <w:lang w:val="en-US" w:eastAsia="ja-JP"/>
        </w:rPr>
        <w:t xml:space="preserve">-1: </w:t>
      </w:r>
      <w:r w:rsidRPr="00964CAA">
        <w:rPr>
          <w:rFonts w:eastAsia="Yu Mincho"/>
          <w:lang w:val="en-US" w:eastAsia="ja-JP"/>
        </w:rPr>
        <w:t>Intruder detection in surroundings of</w:t>
      </w:r>
      <w:r w:rsidRPr="00AA732D">
        <w:rPr>
          <w:rFonts w:eastAsia="Yu Mincho"/>
          <w:lang w:val="en-US" w:eastAsia="ja-JP"/>
        </w:rPr>
        <w:t xml:space="preserve"> </w:t>
      </w:r>
      <w:r w:rsidRPr="002C495F">
        <w:rPr>
          <w:rFonts w:eastAsia="Yu Mincho"/>
          <w:lang w:val="en-US" w:eastAsia="ja-JP"/>
        </w:rPr>
        <w:t>smart home</w:t>
      </w:r>
    </w:p>
    <w:p w14:paraId="083BA155" w14:textId="77777777" w:rsidR="00566296" w:rsidRPr="002A3EE4" w:rsidRDefault="00566296" w:rsidP="00566296">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 xml:space="preserve">The </w:t>
      </w:r>
      <w:r w:rsidRPr="009B76E1">
        <w:rPr>
          <w:rFonts w:eastAsia="DengXian"/>
          <w:lang w:eastAsia="zh-CN"/>
        </w:rPr>
        <w:t xml:space="preserve">UEs such as smart phones and CPE communicate with </w:t>
      </w:r>
      <w:r w:rsidRPr="00964CAA">
        <w:rPr>
          <w:rFonts w:eastAsia="DengXian"/>
          <w:lang w:eastAsia="zh-CN"/>
        </w:rPr>
        <w:t>base stations</w:t>
      </w:r>
      <w:r w:rsidRPr="009B76E1">
        <w:rPr>
          <w:rFonts w:eastAsia="DengXian"/>
          <w:lang w:eastAsia="zh-CN"/>
        </w:rPr>
        <w:t xml:space="preserve"> </w:t>
      </w:r>
      <w:r w:rsidRPr="00964CAA">
        <w:rPr>
          <w:rFonts w:eastAsia="DengXian"/>
          <w:lang w:eastAsia="zh-CN"/>
        </w:rPr>
        <w:t>in the outdoor or in the indoor</w:t>
      </w:r>
      <w:r>
        <w:rPr>
          <w:rFonts w:eastAsia="DengXian"/>
          <w:lang w:eastAsia="zh-CN"/>
        </w:rPr>
        <w:t xml:space="preserve"> </w:t>
      </w:r>
      <w:r w:rsidRPr="009B76E1">
        <w:rPr>
          <w:rFonts w:eastAsia="DengXian"/>
          <w:lang w:eastAsia="zh-CN"/>
        </w:rPr>
        <w:t>and monitor</w:t>
      </w:r>
      <w:r>
        <w:rPr>
          <w:rFonts w:eastAsia="DengXian"/>
          <w:lang w:eastAsia="zh-CN"/>
        </w:rPr>
        <w:t xml:space="preserve"> </w:t>
      </w:r>
      <w:r w:rsidRPr="009B76E1">
        <w:rPr>
          <w:rFonts w:eastAsia="DengXian"/>
          <w:lang w:eastAsia="zh-CN"/>
        </w:rPr>
        <w:t>3GPP signals which are infl</w:t>
      </w:r>
      <w:r>
        <w:rPr>
          <w:rFonts w:eastAsia="DengXian"/>
          <w:lang w:eastAsia="zh-CN"/>
        </w:rPr>
        <w:t>u</w:t>
      </w:r>
      <w:r w:rsidRPr="009B76E1">
        <w:rPr>
          <w:rFonts w:eastAsia="DengXian"/>
          <w:lang w:eastAsia="zh-CN"/>
        </w:rPr>
        <w:t>enced by outdoor object</w:t>
      </w:r>
      <w:r>
        <w:rPr>
          <w:rFonts w:eastAsia="DengXian"/>
          <w:lang w:eastAsia="zh-CN"/>
        </w:rPr>
        <w:t>s</w:t>
      </w:r>
      <w:r w:rsidRPr="009B76E1">
        <w:rPr>
          <w:rFonts w:eastAsia="DengXian"/>
          <w:lang w:eastAsia="zh-CN"/>
        </w:rPr>
        <w:t xml:space="preserve"> such as humans and animals. In addition, the UEs communicate with </w:t>
      </w:r>
      <w:r w:rsidRPr="00964CAA">
        <w:rPr>
          <w:rFonts w:eastAsia="DengXian"/>
          <w:lang w:eastAsia="zh-CN"/>
        </w:rPr>
        <w:t>base stations</w:t>
      </w:r>
      <w:r w:rsidRPr="009B76E1">
        <w:rPr>
          <w:rFonts w:eastAsia="DengXian"/>
          <w:lang w:eastAsia="zh-CN"/>
        </w:rPr>
        <w:t xml:space="preserve"> of the mobile operator and monitor the </w:t>
      </w:r>
      <w:r w:rsidRPr="00964CAA">
        <w:rPr>
          <w:rFonts w:eastAsia="DengXian"/>
          <w:lang w:eastAsia="zh-CN"/>
        </w:rPr>
        <w:t>radio wave</w:t>
      </w:r>
      <w:r w:rsidRPr="009B76E1">
        <w:rPr>
          <w:rFonts w:eastAsia="DengXian"/>
          <w:lang w:eastAsia="zh-CN"/>
        </w:rPr>
        <w:t xml:space="preserve"> state</w:t>
      </w:r>
      <w:r>
        <w:rPr>
          <w:rFonts w:eastAsia="DengXian"/>
          <w:lang w:eastAsia="zh-CN"/>
        </w:rPr>
        <w:t xml:space="preserve"> </w:t>
      </w:r>
      <w:r w:rsidRPr="009B76E1">
        <w:rPr>
          <w:rFonts w:eastAsia="DengXian"/>
          <w:lang w:eastAsia="zh-CN"/>
        </w:rPr>
        <w:t xml:space="preserve">between the UEs and the </w:t>
      </w:r>
      <w:r w:rsidRPr="00964CAA">
        <w:rPr>
          <w:rFonts w:eastAsia="DengXian"/>
          <w:lang w:eastAsia="zh-CN"/>
        </w:rPr>
        <w:t>base stations</w:t>
      </w:r>
      <w:r w:rsidRPr="009B76E1">
        <w:rPr>
          <w:rFonts w:eastAsia="DengXian"/>
          <w:lang w:eastAsia="zh-CN"/>
        </w:rPr>
        <w:t>.</w:t>
      </w:r>
    </w:p>
    <w:p w14:paraId="72A8EBEE" w14:textId="77777777" w:rsidR="00566296" w:rsidRDefault="00566296" w:rsidP="00566296">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 xml:space="preserve">When </w:t>
      </w:r>
      <w:r w:rsidRPr="009B76E1">
        <w:rPr>
          <w:rFonts w:eastAsia="DengXian"/>
          <w:lang w:eastAsia="zh-CN"/>
        </w:rPr>
        <w:t>an intrud</w:t>
      </w:r>
      <w:r w:rsidRPr="00964CAA">
        <w:rPr>
          <w:rFonts w:eastAsia="DengXian"/>
          <w:lang w:eastAsia="zh-CN"/>
        </w:rPr>
        <w:t>er en</w:t>
      </w:r>
      <w:r w:rsidRPr="009B76E1">
        <w:rPr>
          <w:rFonts w:eastAsia="DengXian"/>
          <w:lang w:eastAsia="zh-CN"/>
        </w:rPr>
        <w:t xml:space="preserve">ters the site, the </w:t>
      </w:r>
      <w:r w:rsidRPr="00964CAA">
        <w:rPr>
          <w:rFonts w:eastAsia="DengXian"/>
          <w:lang w:eastAsia="zh-CN"/>
        </w:rPr>
        <w:t>radio</w:t>
      </w:r>
      <w:r>
        <w:rPr>
          <w:rFonts w:eastAsia="DengXian"/>
          <w:lang w:eastAsia="zh-CN"/>
        </w:rPr>
        <w:t xml:space="preserve"> </w:t>
      </w:r>
      <w:r w:rsidRPr="009B76E1">
        <w:rPr>
          <w:rFonts w:eastAsia="DengXian"/>
          <w:lang w:eastAsia="zh-CN"/>
        </w:rPr>
        <w:t xml:space="preserve">signals </w:t>
      </w:r>
      <w:r>
        <w:rPr>
          <w:rFonts w:eastAsia="DengXian"/>
          <w:lang w:eastAsia="zh-CN"/>
        </w:rPr>
        <w:t>are</w:t>
      </w:r>
      <w:r w:rsidRPr="009B76E1">
        <w:rPr>
          <w:rFonts w:eastAsia="DengXian"/>
          <w:lang w:eastAsia="zh-CN"/>
        </w:rPr>
        <w:t xml:space="preserve"> changed</w:t>
      </w:r>
      <w:r>
        <w:rPr>
          <w:rFonts w:eastAsia="DengXian"/>
          <w:lang w:eastAsia="zh-CN"/>
        </w:rPr>
        <w:t xml:space="preserve">. </w:t>
      </w:r>
      <w:r w:rsidRPr="00964CAA">
        <w:rPr>
          <w:rFonts w:eastAsia="DengXian"/>
          <w:lang w:eastAsia="zh-CN"/>
        </w:rPr>
        <w:t>The core network processes the data and yields sensing result indicating detection of the intruder.</w:t>
      </w:r>
    </w:p>
    <w:p w14:paraId="556FF030" w14:textId="77777777" w:rsidR="00566296" w:rsidRPr="00740013" w:rsidRDefault="00566296" w:rsidP="00566296">
      <w:pPr>
        <w:pStyle w:val="NO"/>
      </w:pPr>
      <w:r w:rsidRPr="00964CAA">
        <w:t>NOTE:</w:t>
      </w:r>
      <w:r w:rsidRPr="00964CAA">
        <w:rPr>
          <w:rFonts w:eastAsiaTheme="minorEastAsia"/>
        </w:rPr>
        <w:tab/>
        <w:t>Cases that such an intruder or an animal is already indoor are addressed in the use case in clause 5.1.</w:t>
      </w:r>
    </w:p>
    <w:p w14:paraId="425E3C7A" w14:textId="77777777" w:rsidR="00566296" w:rsidRPr="009B76E1" w:rsidRDefault="00566296" w:rsidP="00566296">
      <w:pPr>
        <w:pStyle w:val="B1"/>
        <w:numPr>
          <w:ilvl w:val="0"/>
          <w:numId w:val="8"/>
        </w:numPr>
        <w:overflowPunct w:val="0"/>
        <w:autoSpaceDE w:val="0"/>
        <w:autoSpaceDN w:val="0"/>
        <w:adjustRightInd w:val="0"/>
        <w:ind w:left="568" w:hanging="284"/>
        <w:textAlignment w:val="baseline"/>
        <w:rPr>
          <w:rFonts w:eastAsia="DengXian"/>
          <w:lang w:eastAsia="zh-CN"/>
        </w:rPr>
      </w:pPr>
      <w:r>
        <w:rPr>
          <w:rFonts w:eastAsia="DengXian"/>
          <w:lang w:eastAsia="zh-CN"/>
        </w:rPr>
        <w:t xml:space="preserve">The residents are informed of </w:t>
      </w:r>
      <w:r w:rsidRPr="009B76E1">
        <w:rPr>
          <w:rFonts w:eastAsia="DengXian"/>
          <w:lang w:eastAsia="zh-CN"/>
        </w:rPr>
        <w:t xml:space="preserve">detection of the </w:t>
      </w:r>
      <w:r w:rsidRPr="00964CAA">
        <w:rPr>
          <w:rFonts w:eastAsia="DengXian"/>
          <w:lang w:eastAsia="zh-CN"/>
        </w:rPr>
        <w:t>intruder</w:t>
      </w:r>
      <w:r w:rsidRPr="009B76E1">
        <w:rPr>
          <w:rFonts w:eastAsia="DengXian"/>
          <w:lang w:eastAsia="zh-CN"/>
        </w:rPr>
        <w:t>.</w:t>
      </w:r>
    </w:p>
    <w:p w14:paraId="3442E266" w14:textId="321007A6" w:rsidR="00566296" w:rsidRPr="009740E8" w:rsidRDefault="00566296" w:rsidP="00566296">
      <w:pPr>
        <w:pStyle w:val="berschrift3"/>
      </w:pPr>
      <w:bookmarkStart w:id="112" w:name="_Toc120625169"/>
      <w:r w:rsidRPr="009740E8">
        <w:t>5.</w:t>
      </w:r>
      <w:r>
        <w:t>6</w:t>
      </w:r>
      <w:r w:rsidRPr="009740E8">
        <w:t>.4</w:t>
      </w:r>
      <w:r w:rsidRPr="009740E8">
        <w:tab/>
        <w:t>Post-conditions</w:t>
      </w:r>
      <w:bookmarkEnd w:id="112"/>
    </w:p>
    <w:p w14:paraId="04F420E0" w14:textId="77777777" w:rsidR="00566296" w:rsidRPr="006A1A69" w:rsidRDefault="00566296" w:rsidP="00566296">
      <w:pPr>
        <w:rPr>
          <w:lang w:val="en-US"/>
        </w:rPr>
      </w:pPr>
      <w:r>
        <w:rPr>
          <w:lang w:val="en-US"/>
        </w:rPr>
        <w:t>The residents</w:t>
      </w:r>
      <w:r w:rsidRPr="006A1A69">
        <w:rPr>
          <w:lang w:val="en-US"/>
        </w:rPr>
        <w:t xml:space="preserve"> report to the police or </w:t>
      </w:r>
      <w:r>
        <w:rPr>
          <w:lang w:val="en-US"/>
        </w:rPr>
        <w:t xml:space="preserve">the </w:t>
      </w:r>
      <w:r w:rsidRPr="006A1A69">
        <w:rPr>
          <w:lang w:val="en-US"/>
        </w:rPr>
        <w:t xml:space="preserve">security </w:t>
      </w:r>
      <w:r>
        <w:rPr>
          <w:lang w:val="en-US"/>
        </w:rPr>
        <w:t xml:space="preserve">service and request them </w:t>
      </w:r>
      <w:r w:rsidRPr="006A1A69">
        <w:rPr>
          <w:lang w:val="en-US"/>
        </w:rPr>
        <w:t>to take an appropriate action</w:t>
      </w:r>
      <w:r>
        <w:rPr>
          <w:lang w:val="en-US"/>
        </w:rPr>
        <w:t>.</w:t>
      </w:r>
    </w:p>
    <w:p w14:paraId="249DDF3C" w14:textId="018FA765" w:rsidR="00566296" w:rsidRPr="009740E8" w:rsidRDefault="00566296" w:rsidP="00566296">
      <w:pPr>
        <w:pStyle w:val="berschrift3"/>
      </w:pPr>
      <w:bookmarkStart w:id="113" w:name="_Toc120625170"/>
      <w:r w:rsidRPr="009740E8">
        <w:t>5.</w:t>
      </w:r>
      <w:r>
        <w:t>6</w:t>
      </w:r>
      <w:r w:rsidRPr="009740E8">
        <w:t>.5</w:t>
      </w:r>
      <w:r w:rsidRPr="009740E8">
        <w:tab/>
        <w:t>Existing features partly or fully covering the use case functionality</w:t>
      </w:r>
      <w:bookmarkEnd w:id="113"/>
    </w:p>
    <w:p w14:paraId="5789BA91" w14:textId="77777777" w:rsidR="00566296" w:rsidRPr="006A1A69" w:rsidRDefault="00566296" w:rsidP="00566296">
      <w:pPr>
        <w:rPr>
          <w:lang w:val="en-US"/>
        </w:rPr>
      </w:pPr>
      <w:r w:rsidRPr="006A1A69">
        <w:rPr>
          <w:lang w:val="en-US"/>
        </w:rPr>
        <w:t>TBD.</w:t>
      </w:r>
    </w:p>
    <w:p w14:paraId="59C7283D" w14:textId="57B81C9B" w:rsidR="00566296" w:rsidRPr="009740E8" w:rsidRDefault="00566296" w:rsidP="00566296">
      <w:pPr>
        <w:pStyle w:val="berschrift3"/>
      </w:pPr>
      <w:bookmarkStart w:id="114" w:name="_Toc120625171"/>
      <w:r w:rsidRPr="009740E8">
        <w:t>5.</w:t>
      </w:r>
      <w:r>
        <w:t>6</w:t>
      </w:r>
      <w:r w:rsidRPr="009740E8">
        <w:t>.6</w:t>
      </w:r>
      <w:r w:rsidRPr="009740E8">
        <w:tab/>
        <w:t>Potential New Requirements needed to support the use case</w:t>
      </w:r>
      <w:bookmarkEnd w:id="114"/>
    </w:p>
    <w:p w14:paraId="2C49688E" w14:textId="1EE76DB6" w:rsidR="00566296" w:rsidRDefault="00566296" w:rsidP="007C31AA">
      <w:pPr>
        <w:rPr>
          <w:lang w:val="en-US"/>
        </w:rPr>
      </w:pPr>
      <w:r w:rsidRPr="005E1DD5">
        <w:rPr>
          <w:lang w:val="en-US"/>
        </w:rPr>
        <w:t>[PR. 5.</w:t>
      </w:r>
      <w:r w:rsidR="006D744E">
        <w:rPr>
          <w:lang w:val="en-US"/>
        </w:rPr>
        <w:t>6</w:t>
      </w:r>
      <w:r w:rsidRPr="005E1DD5">
        <w:rPr>
          <w:lang w:val="en-US"/>
        </w:rPr>
        <w:t>.6 - 001]</w:t>
      </w:r>
      <w:r>
        <w:rPr>
          <w:rFonts w:ascii="Yu Mincho" w:eastAsia="Yu Mincho" w:hAnsi="Yu Mincho"/>
          <w:lang w:val="en-US" w:eastAsia="ja-JP"/>
        </w:rPr>
        <w:t xml:space="preserve"> </w:t>
      </w:r>
      <w:r w:rsidRPr="002E48BB">
        <w:rPr>
          <w:lang w:val="en-US"/>
        </w:rPr>
        <w:t>Subject to operator policy,</w:t>
      </w:r>
      <w:r>
        <w:rPr>
          <w:lang w:val="en-US"/>
        </w:rPr>
        <w:t xml:space="preserve"> t</w:t>
      </w:r>
      <w:r w:rsidRPr="005E1DD5">
        <w:rPr>
          <w:lang w:val="en-US"/>
        </w:rPr>
        <w:t xml:space="preserve">he 5G system shall </w:t>
      </w:r>
      <w:r w:rsidRPr="005E1DD5">
        <w:rPr>
          <w:rFonts w:eastAsia="Yu Mincho" w:hint="eastAsia"/>
          <w:lang w:val="en-US" w:eastAsia="ja-JP"/>
        </w:rPr>
        <w:t>b</w:t>
      </w:r>
      <w:r w:rsidRPr="005E1DD5">
        <w:rPr>
          <w:rFonts w:eastAsia="Yu Mincho"/>
          <w:lang w:val="en-US" w:eastAsia="ja-JP"/>
        </w:rPr>
        <w:t xml:space="preserve">e able </w:t>
      </w:r>
      <w:r w:rsidRPr="006067E0">
        <w:rPr>
          <w:rFonts w:eastAsia="Yu Mincho"/>
          <w:lang w:val="en-US" w:eastAsia="ja-JP"/>
        </w:rPr>
        <w:t xml:space="preserve">to </w:t>
      </w:r>
      <w:r w:rsidRPr="006067E0">
        <w:rPr>
          <w:lang w:val="en-US"/>
        </w:rPr>
        <w:t xml:space="preserve">collect sensing measurement data and yield sensing result from the data </w:t>
      </w:r>
      <w:r w:rsidRPr="006067E0">
        <w:t>for</w:t>
      </w:r>
      <w:r w:rsidRPr="006067E0">
        <w:rPr>
          <w:lang w:val="en-US"/>
        </w:rPr>
        <w:t xml:space="preserve"> detection of outdoor objects.</w:t>
      </w:r>
    </w:p>
    <w:p w14:paraId="037D9210" w14:textId="0CDF4659" w:rsidR="009E487E" w:rsidRPr="00495B26" w:rsidRDefault="009E487E" w:rsidP="009E487E">
      <w:pPr>
        <w:pStyle w:val="berschrift2"/>
        <w:rPr>
          <w:noProof/>
          <w:lang w:val="en-US"/>
        </w:rPr>
      </w:pPr>
      <w:bookmarkStart w:id="115" w:name="_Toc120625172"/>
      <w:r>
        <w:rPr>
          <w:noProof/>
          <w:lang w:val="en-US"/>
        </w:rPr>
        <w:lastRenderedPageBreak/>
        <w:t>5.7</w:t>
      </w:r>
      <w:r>
        <w:rPr>
          <w:noProof/>
          <w:lang w:val="en-US"/>
        </w:rPr>
        <w:tab/>
      </w:r>
      <w:r w:rsidRPr="00495B26">
        <w:rPr>
          <w:noProof/>
          <w:lang w:val="en-US"/>
        </w:rPr>
        <w:t xml:space="preserve">Use case </w:t>
      </w:r>
      <w:r w:rsidRPr="00F95B77">
        <w:rPr>
          <w:noProof/>
          <w:lang w:val="en-US"/>
        </w:rPr>
        <w:t>on</w:t>
      </w:r>
      <w:r w:rsidRPr="00495B26">
        <w:rPr>
          <w:noProof/>
          <w:lang w:val="en-US"/>
        </w:rPr>
        <w:t xml:space="preserve"> sensing for railway intrusion detection</w:t>
      </w:r>
      <w:bookmarkEnd w:id="115"/>
    </w:p>
    <w:p w14:paraId="03591FC5" w14:textId="2E1A28D0" w:rsidR="009E487E" w:rsidRPr="00495B26" w:rsidRDefault="009E487E" w:rsidP="009E487E">
      <w:pPr>
        <w:pStyle w:val="berschrift3"/>
        <w:rPr>
          <w:noProof/>
          <w:lang w:val="en-US"/>
        </w:rPr>
      </w:pPr>
      <w:bookmarkStart w:id="116" w:name="_Toc120625173"/>
      <w:r>
        <w:rPr>
          <w:noProof/>
          <w:lang w:val="en-US"/>
        </w:rPr>
        <w:t>5.7.1</w:t>
      </w:r>
      <w:r>
        <w:rPr>
          <w:noProof/>
          <w:lang w:val="en-US"/>
        </w:rPr>
        <w:tab/>
      </w:r>
      <w:r w:rsidRPr="00495B26">
        <w:rPr>
          <w:noProof/>
          <w:lang w:val="en-US"/>
        </w:rPr>
        <w:t>Description</w:t>
      </w:r>
      <w:bookmarkEnd w:id="116"/>
    </w:p>
    <w:p w14:paraId="0D2485A3" w14:textId="2DF55CDD" w:rsidR="009E487E" w:rsidRPr="00EF070F" w:rsidRDefault="009E487E" w:rsidP="009E487E">
      <w:pPr>
        <w:rPr>
          <w:noProof/>
          <w:lang w:val="en-US"/>
        </w:rPr>
      </w:pPr>
      <w:r w:rsidRPr="00495B26">
        <w:rPr>
          <w:noProof/>
          <w:lang w:val="en-US"/>
        </w:rPr>
        <w:t xml:space="preserve">Extensive railway deployment and the changing wildlife habitat </w:t>
      </w:r>
      <w:r>
        <w:rPr>
          <w:noProof/>
          <w:lang w:val="en-US"/>
        </w:rPr>
        <w:t xml:space="preserve">area </w:t>
      </w:r>
      <w:r w:rsidRPr="00495B26">
        <w:rPr>
          <w:noProof/>
          <w:lang w:val="en-US"/>
        </w:rPr>
        <w:t>due to the changing global environment has led to increase of crash of wildlife to trains. Once a crush happens, its recovery costs, takes time, and impairs convenience</w:t>
      </w:r>
      <w:r>
        <w:rPr>
          <w:noProof/>
          <w:lang w:val="en-US"/>
        </w:rPr>
        <w:t xml:space="preserve"> </w:t>
      </w:r>
      <w:r w:rsidRPr="00CF748E">
        <w:rPr>
          <w:noProof/>
          <w:lang w:val="en-US"/>
        </w:rPr>
        <w:t>[</w:t>
      </w:r>
      <w:r w:rsidR="00B275F6">
        <w:rPr>
          <w:noProof/>
          <w:lang w:val="en-US"/>
        </w:rPr>
        <w:t>18</w:t>
      </w:r>
      <w:r w:rsidRPr="00CF748E">
        <w:rPr>
          <w:noProof/>
          <w:lang w:val="en-US"/>
        </w:rPr>
        <w:t xml:space="preserve">, </w:t>
      </w:r>
      <w:r w:rsidR="00B275F6">
        <w:rPr>
          <w:noProof/>
          <w:lang w:val="en-US"/>
        </w:rPr>
        <w:t>19</w:t>
      </w:r>
      <w:r w:rsidRPr="00CF748E">
        <w:rPr>
          <w:noProof/>
          <w:lang w:val="en-US"/>
        </w:rPr>
        <w:t>]</w:t>
      </w:r>
      <w:r w:rsidRPr="00495B26">
        <w:rPr>
          <w:noProof/>
          <w:lang w:val="en-US"/>
        </w:rPr>
        <w:t>. Such a crush should be avoided, but it appears difficult to proactively predict wildlife</w:t>
      </w:r>
      <w:r w:rsidRPr="00573473">
        <w:rPr>
          <w:noProof/>
          <w:lang w:val="en-US"/>
        </w:rPr>
        <w:t>'</w:t>
      </w:r>
      <w:r w:rsidRPr="00495B26">
        <w:rPr>
          <w:noProof/>
          <w:lang w:val="en-US"/>
        </w:rPr>
        <w:t>s intrusion onto railway track. It</w:t>
      </w:r>
      <w:r w:rsidRPr="006A4B44">
        <w:rPr>
          <w:noProof/>
          <w:lang w:val="en-US"/>
        </w:rPr>
        <w:t>'</w:t>
      </w:r>
      <w:r w:rsidRPr="00495B26">
        <w:rPr>
          <w:noProof/>
          <w:lang w:val="en-US"/>
        </w:rPr>
        <w:t xml:space="preserve">s different from e.g., weather forecast. </w:t>
      </w:r>
      <w:r>
        <w:rPr>
          <w:noProof/>
          <w:lang w:val="en-US"/>
        </w:rPr>
        <w:t>Passively d</w:t>
      </w:r>
      <w:r w:rsidRPr="00495B26">
        <w:rPr>
          <w:noProof/>
          <w:lang w:val="en-US"/>
        </w:rPr>
        <w:t>etecti</w:t>
      </w:r>
      <w:r>
        <w:rPr>
          <w:noProof/>
          <w:lang w:val="en-US"/>
        </w:rPr>
        <w:t xml:space="preserve">ng </w:t>
      </w:r>
      <w:r w:rsidRPr="00495B26">
        <w:rPr>
          <w:noProof/>
          <w:lang w:val="en-US"/>
        </w:rPr>
        <w:t>wildlife</w:t>
      </w:r>
      <w:r w:rsidRPr="009F4DFD">
        <w:rPr>
          <w:lang w:eastAsia="zh-CN"/>
        </w:rPr>
        <w:t>'</w:t>
      </w:r>
      <w:r w:rsidRPr="00495B26">
        <w:rPr>
          <w:noProof/>
          <w:lang w:val="en-US"/>
        </w:rPr>
        <w:t>s intrusion onto railway track appears an option to take. Monitoring with cameras serves the same purpose. However, this requires LOS (i.e., line of sight) and a dense deployment of cameras, which is not necessarily efficient.</w:t>
      </w:r>
      <w:r>
        <w:rPr>
          <w:noProof/>
          <w:lang w:val="en-US"/>
        </w:rPr>
        <w:t xml:space="preserve"> </w:t>
      </w:r>
      <w:r w:rsidRPr="00F95B77">
        <w:rPr>
          <w:noProof/>
          <w:lang w:val="en-US"/>
        </w:rPr>
        <w:t>Another traditional mechanism using fibre optic sensing techniques is costly and requires manual intervention, making it very difficult to meet the increasing demand for railway monitoring. Thanks to the 5G NR based sensing, the base station as transmitter and receiver along the railway can constantly sense the railway situation such as railway intrusion.</w:t>
      </w:r>
    </w:p>
    <w:p w14:paraId="4D27731D" w14:textId="77777777" w:rsidR="009E487E" w:rsidRPr="007E77E0" w:rsidRDefault="009E487E" w:rsidP="009E487E">
      <w:r w:rsidRPr="007E77E0">
        <w:t>The assumption of this use case is the following:</w:t>
      </w:r>
    </w:p>
    <w:p w14:paraId="7D780283" w14:textId="512D31EC" w:rsidR="009E487E" w:rsidRDefault="009E487E" w:rsidP="009E487E">
      <w:pPr>
        <w:pStyle w:val="B1"/>
      </w:pPr>
      <w:r w:rsidRPr="007E77E0">
        <w:t>-</w:t>
      </w:r>
      <w:r w:rsidRPr="007E77E0">
        <w:tab/>
      </w:r>
      <w:r>
        <w:t>There is at least 3</w:t>
      </w:r>
      <w:r w:rsidRPr="00AF7F2E">
        <w:t>0</w:t>
      </w:r>
      <w:r>
        <w:t>0</w:t>
      </w:r>
      <w:r w:rsidRPr="00AF7F2E">
        <w:t xml:space="preserve">km </w:t>
      </w:r>
      <w:r w:rsidRPr="00D24F03">
        <w:t xml:space="preserve">train line </w:t>
      </w:r>
      <w:r>
        <w:t xml:space="preserve">as depicted in the figure </w:t>
      </w:r>
      <w:r w:rsidRPr="00A35B66">
        <w:t>5.</w:t>
      </w:r>
      <w:r w:rsidR="00AE008D">
        <w:t>7</w:t>
      </w:r>
      <w:r w:rsidRPr="00A35B66">
        <w:t>.</w:t>
      </w:r>
      <w:r>
        <w:t>1</w:t>
      </w:r>
      <w:r w:rsidRPr="00A35B66">
        <w:t>-1</w:t>
      </w:r>
      <w:r>
        <w:t>[</w:t>
      </w:r>
      <w:r w:rsidR="00877453">
        <w:t>19</w:t>
      </w:r>
      <w:r>
        <w:t xml:space="preserve">] </w:t>
      </w:r>
      <w:r w:rsidRPr="00D24F03">
        <w:t xml:space="preserve">owned by </w:t>
      </w:r>
      <w:r w:rsidRPr="00495B26">
        <w:rPr>
          <w:noProof/>
          <w:lang w:val="en-US"/>
        </w:rPr>
        <w:t>railway operator</w:t>
      </w:r>
      <w:r w:rsidRPr="003E0298">
        <w:t xml:space="preserve">. </w:t>
      </w:r>
      <w:r>
        <w:t xml:space="preserve">The </w:t>
      </w:r>
      <w:r w:rsidRPr="003E0298">
        <w:t>safe place is a place where a person and their equipment cannot be struck by rail traffic</w:t>
      </w:r>
      <w:r>
        <w:t xml:space="preserve">, </w:t>
      </w:r>
      <w:r w:rsidRPr="00D24F03">
        <w:t>which is used for minimizing damage caused by possible railway accident or crash and for ensuring safe operation of railway</w:t>
      </w:r>
      <w:r w:rsidRPr="003E0298">
        <w:t>.</w:t>
      </w:r>
      <w:r w:rsidRPr="00082A22">
        <w:t xml:space="preserve"> </w:t>
      </w:r>
      <w:r>
        <w:t>The danger zone is anywhere within 3m horizontally from the nearest track.</w:t>
      </w:r>
    </w:p>
    <w:p w14:paraId="000559C6" w14:textId="07AC73C9" w:rsidR="009E487E" w:rsidRDefault="009E487E" w:rsidP="009E487E">
      <w:pPr>
        <w:pStyle w:val="B1"/>
      </w:pPr>
      <w:r w:rsidRPr="007E77E0">
        <w:t>-</w:t>
      </w:r>
      <w:r w:rsidRPr="007E77E0">
        <w:tab/>
        <w:t>The typical size and velocity of</w:t>
      </w:r>
      <w:r w:rsidRPr="00E948B2">
        <w:t xml:space="preserve"> </w:t>
      </w:r>
      <w:r>
        <w:t>intruder and train</w:t>
      </w:r>
      <w:r w:rsidRPr="007E77E0">
        <w:t xml:space="preserve"> </w:t>
      </w:r>
      <w:r>
        <w:t>in this use case</w:t>
      </w:r>
      <w:r w:rsidRPr="007E77E0">
        <w:t xml:space="preserve"> </w:t>
      </w:r>
      <w:r>
        <w:t>are</w:t>
      </w:r>
      <w:r w:rsidRPr="007E77E0">
        <w:t xml:space="preserve"> described in the Table 5.</w:t>
      </w:r>
      <w:r>
        <w:t>7</w:t>
      </w:r>
      <w:r w:rsidRPr="007E77E0">
        <w:t>.</w:t>
      </w:r>
      <w:r>
        <w:t>1</w:t>
      </w:r>
      <w:r w:rsidRPr="007E77E0">
        <w:t xml:space="preserve">-1. </w:t>
      </w:r>
    </w:p>
    <w:p w14:paraId="6851AFE8" w14:textId="788526BC" w:rsidR="009E487E" w:rsidRPr="00135B31" w:rsidRDefault="009E487E" w:rsidP="009E487E">
      <w:pPr>
        <w:pStyle w:val="B1"/>
        <w:jc w:val="center"/>
        <w:rPr>
          <w:rFonts w:ascii="Arial" w:hAnsi="Arial" w:cs="Arial"/>
          <w:b/>
        </w:rPr>
      </w:pPr>
      <w:r w:rsidRPr="00135B31">
        <w:rPr>
          <w:rFonts w:ascii="Arial" w:hAnsi="Arial" w:cs="Arial"/>
          <w:b/>
        </w:rPr>
        <w:t>Table 5.</w:t>
      </w:r>
      <w:r>
        <w:rPr>
          <w:rFonts w:ascii="Arial" w:hAnsi="Arial" w:cs="Arial"/>
          <w:b/>
        </w:rPr>
        <w:t>7</w:t>
      </w:r>
      <w:r w:rsidRPr="00135B31">
        <w:rPr>
          <w:rFonts w:ascii="Arial" w:hAnsi="Arial" w:cs="Arial"/>
          <w:b/>
        </w:rPr>
        <w:t>.</w:t>
      </w:r>
      <w:r>
        <w:rPr>
          <w:rFonts w:ascii="Arial" w:hAnsi="Arial" w:cs="Arial" w:hint="eastAsia"/>
          <w:b/>
          <w:lang w:eastAsia="ja-JP"/>
        </w:rPr>
        <w:t>1</w:t>
      </w:r>
      <w:r w:rsidRPr="00135B31">
        <w:rPr>
          <w:rFonts w:ascii="Arial" w:hAnsi="Arial" w:cs="Arial"/>
          <w:b/>
        </w:rPr>
        <w:t>-1</w:t>
      </w:r>
    </w:p>
    <w:tbl>
      <w:tblPr>
        <w:tblStyle w:val="Tabellenraster"/>
        <w:tblW w:w="0" w:type="auto"/>
        <w:jc w:val="center"/>
        <w:tblLook w:val="04A0" w:firstRow="1" w:lastRow="0" w:firstColumn="1" w:lastColumn="0" w:noHBand="0" w:noVBand="1"/>
      </w:tblPr>
      <w:tblGrid>
        <w:gridCol w:w="1395"/>
        <w:gridCol w:w="3420"/>
        <w:gridCol w:w="2835"/>
      </w:tblGrid>
      <w:tr w:rsidR="009E487E" w:rsidRPr="007E77E0" w14:paraId="625AA069" w14:textId="77777777" w:rsidTr="00306FA4">
        <w:trPr>
          <w:trHeight w:val="407"/>
          <w:jc w:val="center"/>
        </w:trPr>
        <w:tc>
          <w:tcPr>
            <w:tcW w:w="1395" w:type="dxa"/>
          </w:tcPr>
          <w:p w14:paraId="20D65337" w14:textId="77777777" w:rsidR="009E487E" w:rsidRPr="007E77E0" w:rsidRDefault="009E487E" w:rsidP="00306FA4">
            <w:pPr>
              <w:rPr>
                <w:lang w:val="en-US"/>
              </w:rPr>
            </w:pPr>
          </w:p>
        </w:tc>
        <w:tc>
          <w:tcPr>
            <w:tcW w:w="3420" w:type="dxa"/>
          </w:tcPr>
          <w:p w14:paraId="594336F3" w14:textId="77777777" w:rsidR="009E487E"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Size</w:t>
            </w:r>
          </w:p>
          <w:p w14:paraId="029FFD8B"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w:t>
            </w:r>
            <w:r>
              <w:rPr>
                <w:rFonts w:eastAsia="SimSun"/>
                <w:sz w:val="20"/>
                <w:szCs w:val="20"/>
                <w:lang w:eastAsia="en-US"/>
              </w:rPr>
              <w:t>Length x Width x H</w:t>
            </w:r>
            <w:r w:rsidRPr="007E77E0">
              <w:rPr>
                <w:rFonts w:eastAsia="SimSun"/>
                <w:sz w:val="20"/>
                <w:szCs w:val="20"/>
                <w:lang w:eastAsia="en-US"/>
              </w:rPr>
              <w:t xml:space="preserve">eight) </w:t>
            </w:r>
          </w:p>
        </w:tc>
        <w:tc>
          <w:tcPr>
            <w:tcW w:w="2835" w:type="dxa"/>
          </w:tcPr>
          <w:p w14:paraId="4ECE7B3D" w14:textId="77777777" w:rsidR="009E487E" w:rsidRPr="007E77E0" w:rsidRDefault="009E487E" w:rsidP="00306FA4">
            <w:pPr>
              <w:jc w:val="center"/>
              <w:rPr>
                <w:lang w:val="en-US"/>
              </w:rPr>
            </w:pPr>
            <w:r>
              <w:rPr>
                <w:lang w:val="en-US"/>
              </w:rPr>
              <w:t>V</w:t>
            </w:r>
            <w:r w:rsidRPr="007E77E0">
              <w:rPr>
                <w:lang w:val="en-US"/>
              </w:rPr>
              <w:t>elocity</w:t>
            </w:r>
          </w:p>
        </w:tc>
      </w:tr>
      <w:tr w:rsidR="009E487E" w:rsidRPr="007E77E0" w14:paraId="61420F93" w14:textId="77777777" w:rsidTr="00306FA4">
        <w:trPr>
          <w:trHeight w:val="576"/>
          <w:jc w:val="center"/>
        </w:trPr>
        <w:tc>
          <w:tcPr>
            <w:tcW w:w="1395" w:type="dxa"/>
            <w:vMerge w:val="restart"/>
          </w:tcPr>
          <w:p w14:paraId="49C8D767" w14:textId="77777777" w:rsidR="009E487E" w:rsidRPr="007E77E0" w:rsidRDefault="009E487E" w:rsidP="00306FA4">
            <w:pPr>
              <w:jc w:val="center"/>
              <w:rPr>
                <w:lang w:val="en-US"/>
              </w:rPr>
            </w:pPr>
            <w:r>
              <w:t>Intruder</w:t>
            </w:r>
          </w:p>
        </w:tc>
        <w:tc>
          <w:tcPr>
            <w:tcW w:w="3420" w:type="dxa"/>
          </w:tcPr>
          <w:p w14:paraId="38FC5C8A" w14:textId="77777777" w:rsidR="009E487E"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Pedestrian</w:t>
            </w:r>
            <w:r w:rsidRPr="00E948B2">
              <w:rPr>
                <w:rFonts w:eastAsia="SimSun"/>
                <w:sz w:val="20"/>
                <w:szCs w:val="20"/>
                <w:lang w:eastAsia="en-US"/>
              </w:rPr>
              <w:t xml:space="preserve">(Adult): </w:t>
            </w:r>
          </w:p>
          <w:p w14:paraId="4476F6F8"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Pr>
                <w:rFonts w:eastAsia="SimSun"/>
                <w:sz w:val="20"/>
                <w:szCs w:val="20"/>
                <w:lang w:eastAsia="en-US"/>
              </w:rPr>
              <w:t xml:space="preserve">0.5m x </w:t>
            </w:r>
            <w:r w:rsidRPr="007E77E0">
              <w:rPr>
                <w:rFonts w:eastAsia="SimSun"/>
                <w:sz w:val="20"/>
                <w:szCs w:val="20"/>
                <w:lang w:eastAsia="en-US"/>
              </w:rPr>
              <w:t>0.5m x 1.75m</w:t>
            </w:r>
          </w:p>
          <w:p w14:paraId="22ED63F5"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p>
        </w:tc>
        <w:tc>
          <w:tcPr>
            <w:tcW w:w="2835" w:type="dxa"/>
          </w:tcPr>
          <w:p w14:paraId="08207C02" w14:textId="77777777" w:rsidR="009E487E" w:rsidRPr="00E948B2" w:rsidRDefault="009E487E" w:rsidP="00306FA4">
            <w:pPr>
              <w:jc w:val="center"/>
              <w:rPr>
                <w:rFonts w:eastAsia="SimSun"/>
                <w:lang w:val="en-US"/>
              </w:rPr>
            </w:pPr>
            <w:r w:rsidRPr="00E948B2">
              <w:rPr>
                <w:rFonts w:eastAsia="SimSun"/>
                <w:lang w:val="en-US"/>
              </w:rPr>
              <w:t xml:space="preserve">5km/h </w:t>
            </w:r>
          </w:p>
        </w:tc>
      </w:tr>
      <w:tr w:rsidR="009E487E" w:rsidRPr="007E77E0" w14:paraId="2D20AA2B" w14:textId="77777777" w:rsidTr="00306FA4">
        <w:trPr>
          <w:trHeight w:val="565"/>
          <w:jc w:val="center"/>
        </w:trPr>
        <w:tc>
          <w:tcPr>
            <w:tcW w:w="1395" w:type="dxa"/>
            <w:vMerge/>
          </w:tcPr>
          <w:p w14:paraId="3E5C52BE" w14:textId="77777777" w:rsidR="009E487E" w:rsidRPr="007E77E0" w:rsidRDefault="009E487E" w:rsidP="00306FA4">
            <w:pPr>
              <w:jc w:val="center"/>
              <w:rPr>
                <w:lang w:val="en-US"/>
              </w:rPr>
            </w:pPr>
          </w:p>
        </w:tc>
        <w:tc>
          <w:tcPr>
            <w:tcW w:w="3420" w:type="dxa"/>
          </w:tcPr>
          <w:p w14:paraId="76DF22C7" w14:textId="77777777" w:rsidR="009E487E"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Animal</w:t>
            </w:r>
            <w:r w:rsidRPr="00E948B2">
              <w:rPr>
                <w:rFonts w:eastAsia="SimSun"/>
                <w:sz w:val="20"/>
                <w:szCs w:val="20"/>
                <w:lang w:eastAsia="en-US"/>
              </w:rPr>
              <w:t>(Sheep</w:t>
            </w:r>
            <w:r w:rsidRPr="00E948B2">
              <w:rPr>
                <w:rFonts w:eastAsia="SimSun" w:hint="eastAsia"/>
                <w:sz w:val="20"/>
                <w:szCs w:val="20"/>
                <w:lang w:eastAsia="en-US"/>
              </w:rPr>
              <w:t>/</w:t>
            </w:r>
            <w:r w:rsidRPr="00E948B2">
              <w:rPr>
                <w:rFonts w:eastAsia="SimSun"/>
                <w:sz w:val="20"/>
                <w:szCs w:val="20"/>
                <w:lang w:eastAsia="en-US"/>
              </w:rPr>
              <w:t>deer)</w:t>
            </w:r>
            <w:r w:rsidRPr="00E948B2">
              <w:rPr>
                <w:rFonts w:eastAsia="SimSun" w:hint="eastAsia"/>
                <w:sz w:val="20"/>
                <w:szCs w:val="20"/>
                <w:lang w:eastAsia="en-US"/>
              </w:rPr>
              <w:t>:</w:t>
            </w:r>
            <w:r w:rsidRPr="00E948B2">
              <w:rPr>
                <w:rFonts w:eastAsia="SimSun"/>
                <w:sz w:val="20"/>
                <w:szCs w:val="20"/>
                <w:lang w:eastAsia="en-US"/>
              </w:rPr>
              <w:t xml:space="preserve"> </w:t>
            </w:r>
          </w:p>
          <w:p w14:paraId="694631BD"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sidRPr="007E77E0">
              <w:rPr>
                <w:rFonts w:eastAsia="SimSun"/>
                <w:sz w:val="20"/>
                <w:szCs w:val="20"/>
                <w:lang w:eastAsia="en-US"/>
              </w:rPr>
              <w:t>1.5m x 0.5m x 1 m</w:t>
            </w:r>
          </w:p>
          <w:p w14:paraId="44EF0CD5"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p>
        </w:tc>
        <w:tc>
          <w:tcPr>
            <w:tcW w:w="2835" w:type="dxa"/>
          </w:tcPr>
          <w:p w14:paraId="21CC13CF" w14:textId="77777777" w:rsidR="009E487E" w:rsidRPr="00E948B2" w:rsidRDefault="009E487E" w:rsidP="00306FA4">
            <w:pPr>
              <w:jc w:val="center"/>
              <w:rPr>
                <w:rFonts w:eastAsia="SimSun"/>
                <w:lang w:val="en-US"/>
              </w:rPr>
            </w:pPr>
            <w:r w:rsidRPr="00E948B2">
              <w:rPr>
                <w:rFonts w:eastAsia="SimSun"/>
                <w:lang w:val="en-US"/>
              </w:rPr>
              <w:t>5km/h</w:t>
            </w:r>
          </w:p>
        </w:tc>
      </w:tr>
      <w:tr w:rsidR="009E487E" w14:paraId="26556B12" w14:textId="77777777" w:rsidTr="00306FA4">
        <w:trPr>
          <w:trHeight w:val="407"/>
          <w:jc w:val="center"/>
        </w:trPr>
        <w:tc>
          <w:tcPr>
            <w:tcW w:w="1395" w:type="dxa"/>
          </w:tcPr>
          <w:p w14:paraId="592CEF6A" w14:textId="77777777" w:rsidR="009E487E" w:rsidRPr="007E77E0" w:rsidRDefault="009E487E" w:rsidP="00306FA4">
            <w:pPr>
              <w:jc w:val="center"/>
              <w:rPr>
                <w:lang w:val="en-US"/>
              </w:rPr>
            </w:pPr>
            <w:r>
              <w:rPr>
                <w:lang w:val="en-US"/>
              </w:rPr>
              <w:t>Trains</w:t>
            </w:r>
          </w:p>
        </w:tc>
        <w:tc>
          <w:tcPr>
            <w:tcW w:w="3420" w:type="dxa"/>
          </w:tcPr>
          <w:p w14:paraId="2BE98D66"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r>
              <w:rPr>
                <w:rFonts w:eastAsia="SimSun"/>
                <w:sz w:val="20"/>
                <w:szCs w:val="20"/>
                <w:lang w:eastAsia="en-US"/>
              </w:rPr>
              <w:t>24</w:t>
            </w:r>
            <w:r w:rsidRPr="007E77E0">
              <w:rPr>
                <w:rFonts w:eastAsia="SimSun"/>
                <w:sz w:val="20"/>
                <w:szCs w:val="20"/>
                <w:lang w:eastAsia="en-US"/>
              </w:rPr>
              <w:t xml:space="preserve">m x </w:t>
            </w:r>
            <w:r>
              <w:rPr>
                <w:rFonts w:eastAsia="SimSun"/>
                <w:sz w:val="20"/>
                <w:szCs w:val="20"/>
                <w:lang w:eastAsia="en-US"/>
              </w:rPr>
              <w:t>3</w:t>
            </w:r>
            <w:r w:rsidRPr="007E77E0">
              <w:rPr>
                <w:rFonts w:eastAsia="SimSun"/>
                <w:sz w:val="20"/>
                <w:szCs w:val="20"/>
                <w:lang w:eastAsia="en-US"/>
              </w:rPr>
              <w:t xml:space="preserve">.5m x </w:t>
            </w:r>
            <w:r>
              <w:rPr>
                <w:rFonts w:eastAsia="SimSun"/>
                <w:sz w:val="20"/>
                <w:szCs w:val="20"/>
                <w:lang w:eastAsia="en-US"/>
              </w:rPr>
              <w:t>3</w:t>
            </w:r>
            <w:r w:rsidRPr="007E77E0">
              <w:rPr>
                <w:rFonts w:eastAsia="SimSun"/>
                <w:sz w:val="20"/>
                <w:szCs w:val="20"/>
                <w:lang w:eastAsia="en-US"/>
              </w:rPr>
              <w:t xml:space="preserve"> m</w:t>
            </w:r>
          </w:p>
          <w:p w14:paraId="39E25E5E" w14:textId="77777777" w:rsidR="009E487E" w:rsidRPr="007E77E0" w:rsidRDefault="009E487E" w:rsidP="00306FA4">
            <w:pPr>
              <w:pStyle w:val="StandardWeb"/>
              <w:spacing w:before="0" w:beforeAutospacing="0" w:after="0" w:afterAutospacing="0"/>
              <w:jc w:val="center"/>
              <w:rPr>
                <w:rFonts w:eastAsia="SimSun"/>
                <w:sz w:val="20"/>
                <w:szCs w:val="20"/>
                <w:lang w:eastAsia="en-US"/>
              </w:rPr>
            </w:pPr>
          </w:p>
        </w:tc>
        <w:tc>
          <w:tcPr>
            <w:tcW w:w="2835" w:type="dxa"/>
          </w:tcPr>
          <w:p w14:paraId="3C4B0D99" w14:textId="77777777" w:rsidR="009E487E" w:rsidRDefault="009E487E" w:rsidP="00306FA4">
            <w:pPr>
              <w:jc w:val="center"/>
              <w:rPr>
                <w:lang w:val="en-US"/>
              </w:rPr>
            </w:pPr>
            <w:r>
              <w:rPr>
                <w:lang w:val="en-US"/>
              </w:rPr>
              <w:t>10</w:t>
            </w:r>
            <w:r w:rsidRPr="007E77E0">
              <w:rPr>
                <w:lang w:val="en-US"/>
              </w:rPr>
              <w:t xml:space="preserve">0km/h - </w:t>
            </w:r>
            <w:r>
              <w:rPr>
                <w:lang w:val="en-US"/>
              </w:rPr>
              <w:t>350</w:t>
            </w:r>
            <w:r w:rsidRPr="007E77E0">
              <w:rPr>
                <w:lang w:val="en-US"/>
              </w:rPr>
              <w:t>km/h</w:t>
            </w:r>
          </w:p>
        </w:tc>
      </w:tr>
    </w:tbl>
    <w:p w14:paraId="36F63AD5" w14:textId="77777777" w:rsidR="009E487E" w:rsidRDefault="009E487E" w:rsidP="009E487E">
      <w:pPr>
        <w:pStyle w:val="B1"/>
        <w:ind w:left="0" w:firstLine="0"/>
      </w:pPr>
      <w:r>
        <w:t xml:space="preserve">When the intruder standing at </w:t>
      </w:r>
      <w:r w:rsidRPr="004B121E">
        <w:t xml:space="preserve">the outermost side of </w:t>
      </w:r>
      <w:r w:rsidRPr="003E0298">
        <w:t>safe</w:t>
      </w:r>
      <w:r>
        <w:t xml:space="preserve"> place</w:t>
      </w:r>
      <w:r w:rsidRPr="004B121E">
        <w:t xml:space="preserve"> </w:t>
      </w:r>
      <w:r>
        <w:t>starts walking on the danger zone, it means the intrusion happens. The distance that intruder</w:t>
      </w:r>
      <w:r w:rsidRPr="0017281C">
        <w:t xml:space="preserve"> move perpendicular </w:t>
      </w:r>
      <w:r>
        <w:t xml:space="preserve">to </w:t>
      </w:r>
      <w:r w:rsidRPr="0017281C">
        <w:t xml:space="preserve">the </w:t>
      </w:r>
      <w:r>
        <w:t>railway track is more sensitive for road safety</w:t>
      </w:r>
      <w:r>
        <w:rPr>
          <w:rFonts w:hint="eastAsia"/>
          <w:lang w:eastAsia="zh-CN"/>
        </w:rPr>
        <w:t>,</w:t>
      </w:r>
      <w:r>
        <w:rPr>
          <w:lang w:eastAsia="zh-CN"/>
        </w:rPr>
        <w:t xml:space="preserve"> compared to the distance </w:t>
      </w:r>
      <w:r w:rsidRPr="00D17A7B">
        <w:t xml:space="preserve">parallel to the </w:t>
      </w:r>
      <w:r>
        <w:t>railway track.</w:t>
      </w:r>
    </w:p>
    <w:p w14:paraId="1F3BD3EC" w14:textId="77777777" w:rsidR="009E487E" w:rsidRDefault="009E487E" w:rsidP="009E487E">
      <w:pPr>
        <w:pStyle w:val="B1"/>
        <w:ind w:left="0" w:firstLine="0"/>
        <w:jc w:val="center"/>
      </w:pPr>
      <w:r>
        <w:rPr>
          <w:noProof/>
        </w:rPr>
        <w:drawing>
          <wp:inline distT="0" distB="0" distL="0" distR="0" wp14:anchorId="67ACD683" wp14:editId="6CAE4078">
            <wp:extent cx="3771900" cy="2606040"/>
            <wp:effectExtent l="0" t="0" r="0" b="381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1900" cy="2606040"/>
                    </a:xfrm>
                    <a:prstGeom prst="rect">
                      <a:avLst/>
                    </a:prstGeom>
                    <a:noFill/>
                    <a:ln>
                      <a:noFill/>
                    </a:ln>
                  </pic:spPr>
                </pic:pic>
              </a:graphicData>
            </a:graphic>
          </wp:inline>
        </w:drawing>
      </w:r>
    </w:p>
    <w:p w14:paraId="553DD6B4" w14:textId="2A57261F" w:rsidR="009E487E" w:rsidRPr="002E5696" w:rsidRDefault="009E487E" w:rsidP="009E487E">
      <w:pPr>
        <w:jc w:val="center"/>
      </w:pPr>
      <w:r w:rsidRPr="007E606F">
        <w:rPr>
          <w:rFonts w:ascii="Arial" w:hAnsi="Arial" w:cs="Arial"/>
          <w:b/>
        </w:rPr>
        <w:t xml:space="preserve">Figure </w:t>
      </w:r>
      <w:r>
        <w:rPr>
          <w:rFonts w:ascii="Arial" w:hAnsi="Arial" w:cs="Arial"/>
          <w:b/>
        </w:rPr>
        <w:t>5.</w:t>
      </w:r>
      <w:r w:rsidR="00AE008D">
        <w:rPr>
          <w:rFonts w:ascii="Arial" w:hAnsi="Arial" w:cs="Arial"/>
          <w:b/>
        </w:rPr>
        <w:t>7</w:t>
      </w:r>
      <w:r>
        <w:rPr>
          <w:rFonts w:ascii="Arial" w:hAnsi="Arial" w:cs="Arial"/>
          <w:b/>
        </w:rPr>
        <w:t>.1</w:t>
      </w:r>
      <w:r w:rsidRPr="007E606F">
        <w:rPr>
          <w:rFonts w:ascii="Arial" w:hAnsi="Arial" w:cs="Arial"/>
          <w:b/>
        </w:rPr>
        <w:t>-1</w:t>
      </w:r>
    </w:p>
    <w:p w14:paraId="4062ACA7" w14:textId="1EF8B8B0" w:rsidR="009E487E" w:rsidRPr="00495B26" w:rsidRDefault="009E487E" w:rsidP="009E487E">
      <w:pPr>
        <w:pStyle w:val="berschrift3"/>
        <w:rPr>
          <w:noProof/>
          <w:lang w:val="en-US"/>
        </w:rPr>
      </w:pPr>
      <w:bookmarkStart w:id="117" w:name="_Toc120625174"/>
      <w:r>
        <w:rPr>
          <w:noProof/>
          <w:lang w:val="en-US"/>
        </w:rPr>
        <w:lastRenderedPageBreak/>
        <w:t>5.7.2</w:t>
      </w:r>
      <w:r>
        <w:rPr>
          <w:noProof/>
          <w:lang w:val="en-US"/>
        </w:rPr>
        <w:tab/>
      </w:r>
      <w:r w:rsidRPr="00495B26">
        <w:rPr>
          <w:noProof/>
          <w:lang w:val="en-US"/>
        </w:rPr>
        <w:t>Pre-conditions</w:t>
      </w:r>
      <w:bookmarkEnd w:id="117"/>
    </w:p>
    <w:p w14:paraId="248666C6" w14:textId="77777777" w:rsidR="009E487E" w:rsidRDefault="009E487E" w:rsidP="009E487E">
      <w:pPr>
        <w:rPr>
          <w:noProof/>
          <w:lang w:val="en-US"/>
        </w:rPr>
      </w:pPr>
      <w:r w:rsidRPr="00985C38">
        <w:rPr>
          <w:noProof/>
          <w:lang w:val="en-US"/>
        </w:rPr>
        <w:t>Base stations</w:t>
      </w:r>
      <w:r w:rsidRPr="00495B26">
        <w:rPr>
          <w:noProof/>
          <w:lang w:val="en-US"/>
        </w:rPr>
        <w:t xml:space="preserve"> are deployed near and along a railway track</w:t>
      </w:r>
      <w:r w:rsidRPr="00C85A24">
        <w:t xml:space="preserve"> </w:t>
      </w:r>
      <w:r>
        <w:t>which</w:t>
      </w:r>
      <w:r w:rsidRPr="002C7A1B">
        <w:t xml:space="preserve"> enable </w:t>
      </w:r>
      <w:r>
        <w:t xml:space="preserve">the </w:t>
      </w:r>
      <w:r>
        <w:rPr>
          <w:lang w:val="en-US"/>
        </w:rPr>
        <w:t>mobile operator</w:t>
      </w:r>
      <w:r w:rsidRPr="002C7A1B">
        <w:t xml:space="preserve"> to constantly sense the </w:t>
      </w:r>
      <w:r>
        <w:t xml:space="preserve">railway </w:t>
      </w:r>
      <w:r w:rsidRPr="002C7A1B">
        <w:t xml:space="preserve">including </w:t>
      </w:r>
      <w:r w:rsidRPr="00E658E1">
        <w:rPr>
          <w:rFonts w:eastAsia="SimSun"/>
          <w:color w:val="000000"/>
          <w:lang w:eastAsia="ja-JP"/>
        </w:rPr>
        <w:t>intruder</w:t>
      </w:r>
      <w:r>
        <w:t xml:space="preserve"> </w:t>
      </w:r>
      <w:r w:rsidRPr="002C7A1B">
        <w:t>(e.g.</w:t>
      </w:r>
      <w:r>
        <w:t>,</w:t>
      </w:r>
      <w:r w:rsidRPr="002C7A1B">
        <w:t xml:space="preserve"> pedestrians</w:t>
      </w:r>
      <w:r>
        <w:t xml:space="preserve"> and </w:t>
      </w:r>
      <w:r>
        <w:rPr>
          <w:noProof/>
          <w:lang w:val="en-US"/>
        </w:rPr>
        <w:t>animal</w:t>
      </w:r>
      <w:r w:rsidRPr="002C7A1B">
        <w:t>)</w:t>
      </w:r>
      <w:r>
        <w:rPr>
          <w:rFonts w:eastAsia="DengXian" w:hint="eastAsia"/>
          <w:lang w:eastAsia="zh-CN"/>
        </w:rPr>
        <w:t>.</w:t>
      </w:r>
      <w:r>
        <w:rPr>
          <w:rFonts w:eastAsia="DengXian"/>
          <w:lang w:eastAsia="zh-CN"/>
        </w:rPr>
        <w:t xml:space="preserve"> </w:t>
      </w:r>
      <w:r w:rsidRPr="00CF748E">
        <w:rPr>
          <w:noProof/>
          <w:lang w:val="en-US"/>
        </w:rPr>
        <w:t xml:space="preserve">For sensing, signaling transmitted by a </w:t>
      </w:r>
      <w:r>
        <w:rPr>
          <w:noProof/>
          <w:lang w:val="en-US"/>
        </w:rPr>
        <w:t>base station</w:t>
      </w:r>
      <w:r w:rsidRPr="00CF748E">
        <w:rPr>
          <w:noProof/>
          <w:lang w:val="en-US"/>
        </w:rPr>
        <w:t xml:space="preserve"> is influenced </w:t>
      </w:r>
      <w:r w:rsidRPr="00CF748E">
        <w:rPr>
          <w:rFonts w:hint="eastAsia"/>
          <w:noProof/>
          <w:lang w:val="en-US" w:eastAsia="ja-JP"/>
        </w:rPr>
        <w:t>o</w:t>
      </w:r>
      <w:r w:rsidRPr="00CF748E">
        <w:rPr>
          <w:noProof/>
          <w:lang w:val="en-US" w:eastAsia="ja-JP"/>
        </w:rPr>
        <w:t xml:space="preserve">r bounced </w:t>
      </w:r>
      <w:r w:rsidRPr="00CF748E">
        <w:rPr>
          <w:noProof/>
          <w:lang w:val="en-US"/>
        </w:rPr>
        <w:t xml:space="preserve">by objects around the railway and then monitored by the </w:t>
      </w:r>
      <w:r w:rsidRPr="00985C38">
        <w:rPr>
          <w:noProof/>
          <w:lang w:val="en-US"/>
        </w:rPr>
        <w:t>base station</w:t>
      </w:r>
      <w:r>
        <w:rPr>
          <w:noProof/>
          <w:lang w:val="en-US"/>
        </w:rPr>
        <w:t xml:space="preserve"> </w:t>
      </w:r>
      <w:r w:rsidRPr="00CF748E">
        <w:rPr>
          <w:noProof/>
          <w:lang w:val="en-US"/>
        </w:rPr>
        <w:t>and</w:t>
      </w:r>
      <w:r>
        <w:rPr>
          <w:noProof/>
          <w:lang w:val="en-US"/>
        </w:rPr>
        <w:t xml:space="preserve"> </w:t>
      </w:r>
      <w:r w:rsidRPr="00CF748E">
        <w:rPr>
          <w:noProof/>
          <w:lang w:val="en-US"/>
        </w:rPr>
        <w:t xml:space="preserve">other </w:t>
      </w:r>
      <w:r w:rsidRPr="00985C38">
        <w:rPr>
          <w:noProof/>
          <w:lang w:val="en-US"/>
        </w:rPr>
        <w:t>base stations</w:t>
      </w:r>
      <w:r w:rsidRPr="00CF748E">
        <w:rPr>
          <w:noProof/>
          <w:lang w:val="en-US"/>
        </w:rPr>
        <w:t>. Sensing result is being notified</w:t>
      </w:r>
      <w:r w:rsidRPr="00495B26">
        <w:rPr>
          <w:noProof/>
          <w:lang w:val="en-US"/>
        </w:rPr>
        <w:t xml:space="preserve"> to a railway operator</w:t>
      </w:r>
      <w:r>
        <w:rPr>
          <w:noProof/>
          <w:lang w:val="en-US"/>
        </w:rPr>
        <w:t xml:space="preserve"> by the </w:t>
      </w:r>
      <w:r>
        <w:rPr>
          <w:lang w:val="en-US"/>
        </w:rPr>
        <w:t>mobile operator</w:t>
      </w:r>
      <w:r w:rsidRPr="00495B26">
        <w:rPr>
          <w:noProof/>
          <w:lang w:val="en-US"/>
        </w:rPr>
        <w:t>. The railway operator knows locations of trains.</w:t>
      </w:r>
    </w:p>
    <w:p w14:paraId="5321872E" w14:textId="14871E49" w:rsidR="009E487E" w:rsidRPr="00495B26" w:rsidRDefault="009E487E" w:rsidP="009E487E">
      <w:pPr>
        <w:pStyle w:val="berschrift3"/>
        <w:rPr>
          <w:noProof/>
          <w:lang w:val="en-US"/>
        </w:rPr>
      </w:pPr>
      <w:bookmarkStart w:id="118" w:name="_Toc120625175"/>
      <w:r>
        <w:rPr>
          <w:noProof/>
          <w:lang w:val="en-US"/>
        </w:rPr>
        <w:t>5.7.3</w:t>
      </w:r>
      <w:r>
        <w:rPr>
          <w:noProof/>
          <w:lang w:val="en-US"/>
        </w:rPr>
        <w:tab/>
      </w:r>
      <w:r w:rsidRPr="00495B26">
        <w:rPr>
          <w:noProof/>
          <w:lang w:val="en-US"/>
        </w:rPr>
        <w:t>Service Flows</w:t>
      </w:r>
      <w:bookmarkEnd w:id="118"/>
    </w:p>
    <w:p w14:paraId="484BD3F7" w14:textId="77777777" w:rsidR="009E487E" w:rsidRPr="00495B26" w:rsidRDefault="009E487E" w:rsidP="009E487E">
      <w:pPr>
        <w:jc w:val="center"/>
        <w:rPr>
          <w:noProof/>
          <w:lang w:val="en-US" w:eastAsia="ja-JP"/>
        </w:rPr>
      </w:pPr>
      <w:r>
        <w:rPr>
          <w:noProof/>
          <w:lang w:val="en-US" w:eastAsia="ja-JP"/>
        </w:rPr>
        <w:drawing>
          <wp:inline distT="0" distB="0" distL="0" distR="0" wp14:anchorId="73EC3679" wp14:editId="47F2BBF7">
            <wp:extent cx="5486400" cy="545592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86400" cy="5455920"/>
                    </a:xfrm>
                    <a:prstGeom prst="rect">
                      <a:avLst/>
                    </a:prstGeom>
                    <a:noFill/>
                    <a:ln>
                      <a:noFill/>
                    </a:ln>
                  </pic:spPr>
                </pic:pic>
              </a:graphicData>
            </a:graphic>
          </wp:inline>
        </w:drawing>
      </w:r>
    </w:p>
    <w:p w14:paraId="200F85EC" w14:textId="6C5E319A" w:rsidR="009E487E" w:rsidRPr="00E658E1" w:rsidRDefault="009E487E" w:rsidP="009E487E">
      <w:pPr>
        <w:pStyle w:val="TF"/>
      </w:pPr>
      <w:r w:rsidRPr="00E658E1">
        <w:t>Figure 5.</w:t>
      </w:r>
      <w:r w:rsidR="00B93927">
        <w:t>7</w:t>
      </w:r>
      <w:r w:rsidRPr="00E658E1">
        <w:t>.3-1 Railway intrusion detection</w:t>
      </w:r>
    </w:p>
    <w:p w14:paraId="0E916463" w14:textId="74A1BF94" w:rsidR="009E487E" w:rsidRDefault="009E487E" w:rsidP="009E487E">
      <w:pPr>
        <w:pStyle w:val="B1"/>
        <w:numPr>
          <w:ilvl w:val="0"/>
          <w:numId w:val="9"/>
        </w:numPr>
        <w:overflowPunct w:val="0"/>
        <w:autoSpaceDE w:val="0"/>
        <w:autoSpaceDN w:val="0"/>
        <w:adjustRightInd w:val="0"/>
        <w:textAlignment w:val="baseline"/>
      </w:pPr>
      <w:r w:rsidRPr="003476A0">
        <w:rPr>
          <w:rFonts w:eastAsia="SimSun"/>
          <w:color w:val="000000"/>
          <w:lang w:eastAsia="ja-JP"/>
        </w:rPr>
        <w:t>Base stations</w:t>
      </w:r>
      <w:r w:rsidRPr="00E658E1">
        <w:rPr>
          <w:rFonts w:eastAsia="SimSun"/>
          <w:color w:val="000000"/>
          <w:lang w:eastAsia="ja-JP"/>
        </w:rPr>
        <w:t xml:space="preserve"> are deployed near and along a railway track. </w:t>
      </w:r>
      <w:r w:rsidRPr="00224790">
        <w:rPr>
          <w:noProof/>
          <w:lang w:val="en-US" w:eastAsia="zh-CN"/>
        </w:rPr>
        <w:t xml:space="preserve">In order to acquire the </w:t>
      </w:r>
      <w:r>
        <w:t xml:space="preserve">sensing </w:t>
      </w:r>
      <w:r w:rsidRPr="00465CA2">
        <w:t>information</w:t>
      </w:r>
      <w:r w:rsidRPr="006A5536">
        <w:t xml:space="preserve"> </w:t>
      </w:r>
      <w:r>
        <w:t>of railway</w:t>
      </w:r>
      <w:r w:rsidRPr="00224790">
        <w:rPr>
          <w:lang w:val="en-US"/>
        </w:rPr>
        <w:t xml:space="preserve">, </w:t>
      </w:r>
      <w:r w:rsidRPr="00E658E1">
        <w:rPr>
          <w:rFonts w:eastAsia="SimSun"/>
          <w:color w:val="000000"/>
          <w:lang w:eastAsia="ja-JP"/>
        </w:rPr>
        <w:t>railway operator</w:t>
      </w:r>
      <w:r w:rsidRPr="007B108D">
        <w:rPr>
          <w:lang w:val="en-US"/>
        </w:rPr>
        <w:t xml:space="preserve"> </w:t>
      </w:r>
      <w:r w:rsidRPr="00A07FA3">
        <w:rPr>
          <w:lang w:val="en-US" w:eastAsia="zh-CN"/>
        </w:rPr>
        <w:t xml:space="preserve">requests sensing service from </w:t>
      </w:r>
      <w:r>
        <w:rPr>
          <w:lang w:val="en-US"/>
        </w:rPr>
        <w:t>mobile operator</w:t>
      </w:r>
      <w:r w:rsidRPr="00A07FA3">
        <w:rPr>
          <w:lang w:val="en-US"/>
        </w:rPr>
        <w:t>.</w:t>
      </w:r>
      <w:r w:rsidRPr="00191EA6">
        <w:rPr>
          <w:lang w:val="en-US"/>
        </w:rPr>
        <w:t xml:space="preserve"> </w:t>
      </w:r>
      <w:r>
        <w:rPr>
          <w:lang w:val="en-US"/>
        </w:rPr>
        <w:t xml:space="preserve">The mobile operator configures the </w:t>
      </w:r>
      <w:r w:rsidRPr="003476A0">
        <w:rPr>
          <w:lang w:val="en-US"/>
        </w:rPr>
        <w:t>base stations</w:t>
      </w:r>
      <w:r w:rsidRPr="009332DD">
        <w:rPr>
          <w:lang w:val="en-US"/>
        </w:rPr>
        <w:t xml:space="preserve"> </w:t>
      </w:r>
      <w:r>
        <w:rPr>
          <w:lang w:val="en-US"/>
        </w:rPr>
        <w:t xml:space="preserve">along the </w:t>
      </w:r>
      <w:r w:rsidRPr="0038745D">
        <w:t>train line</w:t>
      </w:r>
      <w:r>
        <w:rPr>
          <w:lang w:val="en-US"/>
        </w:rPr>
        <w:t xml:space="preserve"> to perform sensing. </w:t>
      </w:r>
      <w:r w:rsidRPr="00A07FA3">
        <w:rPr>
          <w:lang w:val="en-US"/>
        </w:rPr>
        <w:t xml:space="preserve">Suddenly, </w:t>
      </w:r>
      <w:r w:rsidRPr="00E658E1">
        <w:rPr>
          <w:rFonts w:eastAsia="SimSun"/>
          <w:color w:val="000000"/>
          <w:lang w:eastAsia="ja-JP"/>
        </w:rPr>
        <w:t>a</w:t>
      </w:r>
      <w:r>
        <w:rPr>
          <w:rFonts w:eastAsia="SimSun"/>
          <w:color w:val="000000"/>
          <w:lang w:eastAsia="ja-JP"/>
        </w:rPr>
        <w:t>n</w:t>
      </w:r>
      <w:r w:rsidRPr="00E658E1">
        <w:rPr>
          <w:rFonts w:eastAsia="SimSun"/>
          <w:color w:val="000000"/>
          <w:lang w:eastAsia="ja-JP"/>
        </w:rPr>
        <w:t xml:space="preserve"> intruder </w:t>
      </w:r>
      <w:r>
        <w:rPr>
          <w:lang w:val="en-US"/>
        </w:rPr>
        <w:t xml:space="preserve">(e.g. </w:t>
      </w:r>
      <w:r w:rsidRPr="00A07FA3">
        <w:rPr>
          <w:lang w:val="en-US"/>
        </w:rPr>
        <w:t>pedestrian</w:t>
      </w:r>
      <w:r>
        <w:rPr>
          <w:lang w:val="en-US" w:eastAsia="zh-CN"/>
        </w:rPr>
        <w:t xml:space="preserve"> or animal</w:t>
      </w:r>
      <w:r>
        <w:rPr>
          <w:rFonts w:ascii="DengXian" w:eastAsia="DengXian" w:hAnsi="DengXian" w:hint="eastAsia"/>
          <w:lang w:val="en-US" w:eastAsia="zh-CN"/>
        </w:rPr>
        <w:t>)</w:t>
      </w:r>
      <w:r w:rsidRPr="00191EA6">
        <w:rPr>
          <w:lang w:val="en-US" w:eastAsia="zh-CN"/>
        </w:rPr>
        <w:t xml:space="preserve"> </w:t>
      </w:r>
      <w:r>
        <w:t>is walking on the danger zone</w:t>
      </w:r>
      <w:r w:rsidRPr="00A07FA3">
        <w:rPr>
          <w:lang w:val="en-US"/>
        </w:rPr>
        <w:t>.</w:t>
      </w:r>
    </w:p>
    <w:p w14:paraId="7AC4DF89" w14:textId="77777777" w:rsidR="009E487E" w:rsidRPr="00E658E1" w:rsidRDefault="009E487E" w:rsidP="009E487E">
      <w:pPr>
        <w:pStyle w:val="B1"/>
        <w:numPr>
          <w:ilvl w:val="0"/>
          <w:numId w:val="9"/>
        </w:numPr>
        <w:overflowPunct w:val="0"/>
        <w:autoSpaceDE w:val="0"/>
        <w:autoSpaceDN w:val="0"/>
        <w:adjustRightInd w:val="0"/>
        <w:textAlignment w:val="baseline"/>
        <w:rPr>
          <w:rFonts w:eastAsia="SimSun"/>
          <w:color w:val="000000"/>
          <w:lang w:eastAsia="ja-JP"/>
        </w:rPr>
      </w:pPr>
      <w:r w:rsidRPr="00507902">
        <w:t xml:space="preserve">The </w:t>
      </w:r>
      <w:r w:rsidRPr="005C6972">
        <w:rPr>
          <w:rFonts w:hint="eastAsia"/>
        </w:rPr>
        <w:t>sensing measurement</w:t>
      </w:r>
      <w:r w:rsidRPr="005C6972">
        <w:t xml:space="preserve"> </w:t>
      </w:r>
      <w:r>
        <w:t xml:space="preserve">data </w:t>
      </w:r>
      <w:r w:rsidRPr="00507902">
        <w:t xml:space="preserve">is reported from </w:t>
      </w:r>
      <w:r w:rsidRPr="003476A0">
        <w:t>base stations</w:t>
      </w:r>
      <w:r w:rsidRPr="00507902">
        <w:t xml:space="preserve"> </w:t>
      </w:r>
      <w:r>
        <w:t xml:space="preserve">and </w:t>
      </w:r>
      <w:r w:rsidRPr="00507902">
        <w:t xml:space="preserve">further processed into the sensing results </w:t>
      </w:r>
      <w:r w:rsidRPr="00F76285">
        <w:t>by</w:t>
      </w:r>
      <w:r>
        <w:t xml:space="preserve"> </w:t>
      </w:r>
      <w:r w:rsidRPr="00507902">
        <w:t>the</w:t>
      </w:r>
      <w:r w:rsidRPr="00191EA6">
        <w:rPr>
          <w:lang w:val="en-US"/>
        </w:rPr>
        <w:t xml:space="preserve"> core network. The </w:t>
      </w:r>
      <w:r>
        <w:rPr>
          <w:lang w:val="en-US"/>
        </w:rPr>
        <w:t xml:space="preserve">mobile operator </w:t>
      </w:r>
      <w:r w:rsidRPr="00191EA6">
        <w:rPr>
          <w:lang w:val="en-US"/>
        </w:rPr>
        <w:t xml:space="preserve">exposes the sensing results to the </w:t>
      </w:r>
      <w:r w:rsidRPr="00E658E1">
        <w:rPr>
          <w:rFonts w:eastAsia="SimSun"/>
          <w:color w:val="000000"/>
          <w:lang w:eastAsia="ja-JP"/>
        </w:rPr>
        <w:t>railway operator</w:t>
      </w:r>
      <w:r>
        <w:t xml:space="preserve">. </w:t>
      </w:r>
      <w:r w:rsidRPr="00191EA6">
        <w:rPr>
          <w:lang w:val="en-US"/>
        </w:rPr>
        <w:t xml:space="preserve">Based on the sensing results, the </w:t>
      </w:r>
      <w:r>
        <w:t xml:space="preserve">location of the </w:t>
      </w:r>
      <w:r w:rsidRPr="00E658E1">
        <w:rPr>
          <w:rFonts w:eastAsia="SimSun"/>
          <w:color w:val="000000"/>
          <w:lang w:eastAsia="ja-JP"/>
        </w:rPr>
        <w:t>intruder</w:t>
      </w:r>
      <w:r w:rsidRPr="00460142">
        <w:rPr>
          <w:lang w:val="en-US"/>
        </w:rPr>
        <w:t xml:space="preserve"> can be estimated</w:t>
      </w:r>
      <w:r w:rsidRPr="00E658E1">
        <w:rPr>
          <w:rFonts w:eastAsia="SimSun"/>
          <w:color w:val="000000"/>
          <w:lang w:eastAsia="ja-JP"/>
        </w:rPr>
        <w:t>.</w:t>
      </w:r>
    </w:p>
    <w:p w14:paraId="6DC08619" w14:textId="10A4079F"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3</w:t>
      </w:r>
      <w:r w:rsidRPr="00E658E1">
        <w:rPr>
          <w:rFonts w:eastAsia="SimSun"/>
          <w:color w:val="000000"/>
          <w:lang w:eastAsia="ja-JP"/>
        </w:rPr>
        <w:t>.</w:t>
      </w:r>
      <w:r w:rsidRPr="00E658E1">
        <w:rPr>
          <w:rFonts w:eastAsia="SimSun"/>
          <w:color w:val="000000"/>
          <w:lang w:eastAsia="ja-JP"/>
        </w:rPr>
        <w:tab/>
        <w:t xml:space="preserve">Trains running on the railway track measure their own location and velocity. These trains inform </w:t>
      </w:r>
      <w:r w:rsidR="007C3F3B" w:rsidRPr="00E658E1">
        <w:rPr>
          <w:rFonts w:eastAsia="SimSun"/>
          <w:color w:val="000000"/>
          <w:lang w:eastAsia="ja-JP"/>
        </w:rPr>
        <w:t>that information</w:t>
      </w:r>
      <w:r w:rsidRPr="00E658E1">
        <w:rPr>
          <w:rFonts w:eastAsia="SimSun"/>
          <w:color w:val="000000"/>
          <w:lang w:eastAsia="ja-JP"/>
        </w:rPr>
        <w:t xml:space="preserve"> to a controller of the railway operator.</w:t>
      </w:r>
    </w:p>
    <w:p w14:paraId="0DE56CB0" w14:textId="77777777"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lastRenderedPageBreak/>
        <w:t>4</w:t>
      </w:r>
      <w:r w:rsidRPr="00E658E1">
        <w:rPr>
          <w:rFonts w:eastAsia="SimSun"/>
          <w:color w:val="000000"/>
          <w:lang w:eastAsia="ja-JP"/>
        </w:rPr>
        <w:t>.</w:t>
      </w:r>
      <w:r w:rsidRPr="00E658E1">
        <w:rPr>
          <w:rFonts w:eastAsia="SimSun"/>
          <w:color w:val="000000"/>
          <w:lang w:eastAsia="ja-JP"/>
        </w:rPr>
        <w:tab/>
        <w:t>The controller identifies a train that is affected by a</w:t>
      </w:r>
      <w:r>
        <w:rPr>
          <w:rFonts w:eastAsia="SimSun"/>
          <w:color w:val="000000"/>
          <w:lang w:eastAsia="ja-JP"/>
        </w:rPr>
        <w:t>n</w:t>
      </w:r>
      <w:r w:rsidRPr="00E658E1">
        <w:rPr>
          <w:rFonts w:eastAsia="SimSun"/>
          <w:color w:val="000000"/>
          <w:lang w:eastAsia="ja-JP"/>
        </w:rPr>
        <w:t xml:space="preserve"> intruder based on the sensing </w:t>
      </w:r>
      <w:r w:rsidRPr="00191EA6">
        <w:rPr>
          <w:lang w:val="en-US"/>
        </w:rPr>
        <w:t xml:space="preserve">results </w:t>
      </w:r>
      <w:r>
        <w:rPr>
          <w:rFonts w:eastAsia="SimSun"/>
          <w:color w:val="000000"/>
          <w:lang w:eastAsia="ja-JP"/>
        </w:rPr>
        <w:t xml:space="preserve">from </w:t>
      </w:r>
      <w:r>
        <w:rPr>
          <w:lang w:val="en-US"/>
        </w:rPr>
        <w:t xml:space="preserve">mobile operator </w:t>
      </w:r>
      <w:r w:rsidRPr="00E658E1">
        <w:rPr>
          <w:rFonts w:eastAsia="SimSun"/>
          <w:color w:val="000000"/>
          <w:lang w:eastAsia="ja-JP"/>
        </w:rPr>
        <w:t>and train</w:t>
      </w:r>
      <w:r w:rsidRPr="00BD0AC3">
        <w:rPr>
          <w:rFonts w:eastAsia="SimSun"/>
          <w:color w:val="000000"/>
          <w:lang w:eastAsia="ja-JP"/>
        </w:rPr>
        <w:t>'</w:t>
      </w:r>
      <w:r w:rsidRPr="00E658E1">
        <w:rPr>
          <w:rFonts w:eastAsia="SimSun"/>
          <w:color w:val="000000"/>
          <w:lang w:eastAsia="ja-JP"/>
        </w:rPr>
        <w:t>s location and velocity.</w:t>
      </w:r>
    </w:p>
    <w:p w14:paraId="35875C4D" w14:textId="7C3F7A7C"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5</w:t>
      </w:r>
      <w:r w:rsidRPr="00E658E1">
        <w:rPr>
          <w:rFonts w:eastAsia="SimSun"/>
          <w:color w:val="000000"/>
          <w:lang w:eastAsia="ja-JP"/>
        </w:rPr>
        <w:t>.</w:t>
      </w:r>
      <w:r w:rsidRPr="00E658E1">
        <w:rPr>
          <w:rFonts w:eastAsia="SimSun"/>
          <w:color w:val="000000"/>
          <w:lang w:eastAsia="ja-JP"/>
        </w:rPr>
        <w:tab/>
        <w:t>The controller orders the train to slow down or stop.</w:t>
      </w:r>
      <w:r w:rsidRPr="00D251BE">
        <w:rPr>
          <w:lang w:val="en-US"/>
        </w:rPr>
        <w:t xml:space="preserve"> </w:t>
      </w:r>
      <w:r>
        <w:rPr>
          <w:lang w:val="en-US"/>
        </w:rPr>
        <w:t xml:space="preserve">In addition, the </w:t>
      </w:r>
      <w:r>
        <w:rPr>
          <w:lang w:val="en-US" w:eastAsia="zh-CN"/>
        </w:rPr>
        <w:t>staff working for r</w:t>
      </w:r>
      <w:r>
        <w:rPr>
          <w:lang w:val="en-US"/>
        </w:rPr>
        <w:t xml:space="preserve">ailway operator </w:t>
      </w:r>
      <w:r w:rsidRPr="007B3248">
        <w:rPr>
          <w:lang w:val="en-US" w:eastAsia="zh-CN"/>
        </w:rPr>
        <w:t xml:space="preserve">immediately </w:t>
      </w:r>
      <w:r>
        <w:rPr>
          <w:lang w:val="en-US" w:eastAsia="zh-CN"/>
        </w:rPr>
        <w:t>responds to the emergency</w:t>
      </w:r>
      <w:r>
        <w:rPr>
          <w:lang w:val="en-US"/>
        </w:rPr>
        <w:t xml:space="preserve">. The </w:t>
      </w:r>
      <w:r w:rsidRPr="00E658E1">
        <w:rPr>
          <w:rFonts w:eastAsia="SimSun"/>
          <w:color w:val="000000"/>
          <w:lang w:eastAsia="ja-JP"/>
        </w:rPr>
        <w:t>intruder</w:t>
      </w:r>
      <w:r>
        <w:rPr>
          <w:lang w:val="en-US" w:eastAsia="zh-CN"/>
        </w:rPr>
        <w:t xml:space="preserve"> leaves</w:t>
      </w:r>
      <w:r w:rsidRPr="00EE1BA6">
        <w:rPr>
          <w:lang w:val="en-US" w:eastAsia="zh-CN"/>
        </w:rPr>
        <w:t xml:space="preserve"> the </w:t>
      </w:r>
      <w:r>
        <w:t>danger zone safely</w:t>
      </w:r>
      <w:r>
        <w:rPr>
          <w:lang w:val="en-US"/>
        </w:rPr>
        <w:t>.</w:t>
      </w:r>
    </w:p>
    <w:p w14:paraId="24ECD0F0" w14:textId="362A2689" w:rsidR="009E487E" w:rsidRPr="00495B26" w:rsidRDefault="009E487E" w:rsidP="009E487E">
      <w:pPr>
        <w:pStyle w:val="berschrift3"/>
        <w:rPr>
          <w:noProof/>
          <w:lang w:val="en-US"/>
        </w:rPr>
      </w:pPr>
      <w:bookmarkStart w:id="119" w:name="_Toc120625176"/>
      <w:r>
        <w:rPr>
          <w:rFonts w:hint="eastAsia"/>
          <w:noProof/>
          <w:lang w:val="en-US" w:eastAsia="ja-JP"/>
        </w:rPr>
        <w:t>5</w:t>
      </w:r>
      <w:r>
        <w:rPr>
          <w:noProof/>
          <w:lang w:val="en-US" w:eastAsia="ja-JP"/>
        </w:rPr>
        <w:t>.7.4</w:t>
      </w:r>
      <w:r>
        <w:rPr>
          <w:noProof/>
          <w:lang w:val="en-US" w:eastAsia="ja-JP"/>
        </w:rPr>
        <w:tab/>
      </w:r>
      <w:r w:rsidRPr="00495B26">
        <w:rPr>
          <w:noProof/>
          <w:lang w:val="en-US"/>
        </w:rPr>
        <w:t>Post-conditions</w:t>
      </w:r>
      <w:bookmarkEnd w:id="119"/>
    </w:p>
    <w:p w14:paraId="2C184E4C" w14:textId="77777777" w:rsidR="009E487E" w:rsidRPr="00495B26" w:rsidRDefault="009E487E" w:rsidP="009E487E">
      <w:pPr>
        <w:rPr>
          <w:noProof/>
          <w:lang w:val="en-US"/>
        </w:rPr>
      </w:pPr>
      <w:r w:rsidRPr="00495B26">
        <w:rPr>
          <w:noProof/>
          <w:lang w:val="en-US"/>
        </w:rPr>
        <w:t>The controller judges the intruder is gone and safety can be ensured. The controller permits the train to start again or speed up.</w:t>
      </w:r>
    </w:p>
    <w:p w14:paraId="3B807B8C" w14:textId="74DB33DF" w:rsidR="009E487E" w:rsidRDefault="009E487E" w:rsidP="009E487E">
      <w:pPr>
        <w:pStyle w:val="berschrift3"/>
        <w:rPr>
          <w:noProof/>
          <w:lang w:val="en-US" w:eastAsia="ja-JP"/>
        </w:rPr>
      </w:pPr>
      <w:bookmarkStart w:id="120" w:name="_Toc120625177"/>
      <w:r>
        <w:rPr>
          <w:rFonts w:hint="eastAsia"/>
          <w:noProof/>
          <w:lang w:val="en-US" w:eastAsia="ja-JP"/>
        </w:rPr>
        <w:t>5</w:t>
      </w:r>
      <w:r>
        <w:rPr>
          <w:noProof/>
          <w:lang w:val="en-US" w:eastAsia="ja-JP"/>
        </w:rPr>
        <w:t>.7.5</w:t>
      </w:r>
      <w:r>
        <w:rPr>
          <w:noProof/>
          <w:lang w:val="en-US" w:eastAsia="ja-JP"/>
        </w:rPr>
        <w:tab/>
      </w:r>
      <w:r w:rsidRPr="007240AC">
        <w:rPr>
          <w:noProof/>
          <w:lang w:val="en-US" w:eastAsia="ja-JP"/>
        </w:rPr>
        <w:t>Existing feature partly or fully covering use case functionality</w:t>
      </w:r>
      <w:bookmarkEnd w:id="120"/>
    </w:p>
    <w:p w14:paraId="4B107DB4" w14:textId="77777777" w:rsidR="009E487E" w:rsidRDefault="009E487E" w:rsidP="009E487E">
      <w:pPr>
        <w:rPr>
          <w:noProof/>
          <w:lang w:val="en-US" w:eastAsia="ja-JP"/>
        </w:rPr>
      </w:pPr>
      <w:r>
        <w:rPr>
          <w:rFonts w:hint="eastAsia"/>
          <w:noProof/>
          <w:lang w:val="en-US" w:eastAsia="ja-JP"/>
        </w:rPr>
        <w:t>T</w:t>
      </w:r>
      <w:r>
        <w:rPr>
          <w:noProof/>
          <w:lang w:val="en-US" w:eastAsia="ja-JP"/>
        </w:rPr>
        <w:t>BD.</w:t>
      </w:r>
    </w:p>
    <w:p w14:paraId="52B3460B" w14:textId="3D83F093" w:rsidR="009E487E" w:rsidRPr="00106352" w:rsidRDefault="009E487E" w:rsidP="009E487E">
      <w:pPr>
        <w:pStyle w:val="berschrift3"/>
        <w:rPr>
          <w:noProof/>
          <w:lang w:eastAsia="ja-JP"/>
        </w:rPr>
      </w:pPr>
      <w:bookmarkStart w:id="121" w:name="_Toc120625178"/>
      <w:r>
        <w:rPr>
          <w:rFonts w:hint="eastAsia"/>
          <w:noProof/>
          <w:lang w:val="en-US" w:eastAsia="ja-JP"/>
        </w:rPr>
        <w:t>5</w:t>
      </w:r>
      <w:r>
        <w:rPr>
          <w:noProof/>
          <w:lang w:val="en-US" w:eastAsia="ja-JP"/>
        </w:rPr>
        <w:t>.7.6</w:t>
      </w:r>
      <w:r>
        <w:rPr>
          <w:noProof/>
          <w:lang w:val="en-US" w:eastAsia="ja-JP"/>
        </w:rPr>
        <w:tab/>
      </w:r>
      <w:r w:rsidRPr="00106352">
        <w:rPr>
          <w:noProof/>
          <w:lang w:val="en-US" w:eastAsia="ja-JP"/>
        </w:rPr>
        <w:t>Potential New Requirements needed to support the use case</w:t>
      </w:r>
      <w:bookmarkEnd w:id="121"/>
    </w:p>
    <w:p w14:paraId="4293042A" w14:textId="20085DF4" w:rsidR="009E487E" w:rsidRDefault="009E487E" w:rsidP="009E487E">
      <w:pPr>
        <w:spacing w:after="120"/>
        <w:rPr>
          <w:noProof/>
          <w:lang w:val="en-US" w:eastAsia="ja-JP"/>
        </w:rPr>
      </w:pPr>
      <w:r>
        <w:rPr>
          <w:rFonts w:hint="eastAsia"/>
          <w:noProof/>
          <w:lang w:val="en-US" w:eastAsia="ja-JP"/>
        </w:rPr>
        <w:t>[</w:t>
      </w:r>
      <w:r w:rsidRPr="00106352">
        <w:rPr>
          <w:noProof/>
          <w:lang w:val="en-US" w:eastAsia="ja-JP"/>
        </w:rPr>
        <w:t>PR.</w:t>
      </w:r>
      <w:r>
        <w:rPr>
          <w:noProof/>
          <w:lang w:val="en-US" w:eastAsia="ja-JP"/>
        </w:rPr>
        <w:t xml:space="preserve"> </w:t>
      </w:r>
      <w:r w:rsidRPr="00106352">
        <w:rPr>
          <w:noProof/>
          <w:lang w:val="en-US" w:eastAsia="ja-JP"/>
        </w:rPr>
        <w:t>5.</w:t>
      </w:r>
      <w:r>
        <w:rPr>
          <w:noProof/>
          <w:lang w:val="en-US" w:eastAsia="ja-JP"/>
        </w:rPr>
        <w:t>7</w:t>
      </w:r>
      <w:r w:rsidRPr="00106352">
        <w:rPr>
          <w:noProof/>
          <w:lang w:val="en-US" w:eastAsia="ja-JP"/>
        </w:rPr>
        <w:t>.6 - 001</w:t>
      </w:r>
      <w:r>
        <w:rPr>
          <w:noProof/>
          <w:lang w:val="en-US" w:eastAsia="ja-JP"/>
        </w:rPr>
        <w:t xml:space="preserve">] </w:t>
      </w:r>
      <w:r w:rsidRPr="003476A0">
        <w:rPr>
          <w:noProof/>
          <w:lang w:val="en-US" w:eastAsia="ja-JP"/>
        </w:rPr>
        <w:t>Subject to operator policy</w:t>
      </w:r>
      <w:r w:rsidRPr="00FA7424">
        <w:rPr>
          <w:noProof/>
          <w:lang w:val="en-US" w:eastAsia="ja-JP"/>
        </w:rPr>
        <w:t>,</w:t>
      </w:r>
      <w:r>
        <w:rPr>
          <w:noProof/>
          <w:lang w:val="en-US" w:eastAsia="ja-JP"/>
        </w:rPr>
        <w:t xml:space="preserve"> t</w:t>
      </w:r>
      <w:r w:rsidRPr="009A6186">
        <w:rPr>
          <w:noProof/>
          <w:lang w:val="en-US" w:eastAsia="ja-JP"/>
        </w:rPr>
        <w:t xml:space="preserve">he 5G system shall enable the core network to collect and aggregate sensing measurement data from </w:t>
      </w:r>
      <w:r w:rsidRPr="003476A0">
        <w:rPr>
          <w:noProof/>
          <w:lang w:val="en-US" w:eastAsia="ja-JP"/>
        </w:rPr>
        <w:t>base stations</w:t>
      </w:r>
      <w:r>
        <w:rPr>
          <w:noProof/>
          <w:lang w:val="en-US" w:eastAsia="ja-JP"/>
        </w:rPr>
        <w:t>.</w:t>
      </w:r>
    </w:p>
    <w:p w14:paraId="1D1395E1" w14:textId="66428885" w:rsidR="009E487E" w:rsidRDefault="009E487E" w:rsidP="009E487E">
      <w:pPr>
        <w:spacing w:after="120"/>
        <w:rPr>
          <w:noProof/>
          <w:lang w:val="en-US"/>
        </w:rPr>
      </w:pPr>
      <w:r w:rsidRPr="003476A0">
        <w:rPr>
          <w:noProof/>
          <w:lang w:val="en-US" w:eastAsia="ja-JP"/>
        </w:rPr>
        <w:t>[PR. 5.</w:t>
      </w:r>
      <w:r>
        <w:rPr>
          <w:noProof/>
          <w:lang w:val="en-US" w:eastAsia="ja-JP"/>
        </w:rPr>
        <w:t>7</w:t>
      </w:r>
      <w:r w:rsidRPr="003476A0">
        <w:rPr>
          <w:noProof/>
          <w:lang w:val="en-US" w:eastAsia="ja-JP"/>
        </w:rPr>
        <w:t>.6 - 002] Subject to operator policy, the 5G system shall enable the core network to</w:t>
      </w:r>
      <w:r w:rsidRPr="009A6186">
        <w:rPr>
          <w:noProof/>
          <w:lang w:val="en-US" w:eastAsia="ja-JP"/>
        </w:rPr>
        <w:t xml:space="preserve"> expose a suitable API to provide the information regarding sensing results to </w:t>
      </w:r>
      <w:r w:rsidRPr="003476A0">
        <w:rPr>
          <w:noProof/>
          <w:lang w:val="en-US" w:eastAsia="ja-JP"/>
        </w:rPr>
        <w:t>authorized third parties</w:t>
      </w:r>
      <w:r w:rsidRPr="009A6186">
        <w:rPr>
          <w:noProof/>
          <w:lang w:val="en-US" w:eastAsia="ja-JP"/>
        </w:rPr>
        <w:t>.</w:t>
      </w:r>
    </w:p>
    <w:p w14:paraId="13698B51" w14:textId="5ABD88A8" w:rsidR="009E487E" w:rsidRDefault="009E487E" w:rsidP="009E487E">
      <w:pPr>
        <w:spacing w:after="120"/>
        <w:rPr>
          <w:noProof/>
          <w:lang w:val="en-US"/>
        </w:rPr>
      </w:pPr>
      <w:r w:rsidRPr="00773C4F">
        <w:rPr>
          <w:rFonts w:hint="eastAsia"/>
          <w:noProof/>
          <w:lang w:val="en-US"/>
        </w:rPr>
        <w:t>[PR</w:t>
      </w:r>
      <w:r>
        <w:rPr>
          <w:noProof/>
          <w:lang w:val="en-US"/>
        </w:rPr>
        <w:t>.</w:t>
      </w:r>
      <w:r w:rsidRPr="00773C4F">
        <w:rPr>
          <w:noProof/>
          <w:lang w:val="en-US"/>
        </w:rPr>
        <w:t xml:space="preserve"> </w:t>
      </w:r>
      <w:r w:rsidRPr="00773C4F">
        <w:rPr>
          <w:rFonts w:hint="eastAsia"/>
          <w:noProof/>
          <w:lang w:val="en-US"/>
        </w:rPr>
        <w:t>5.</w:t>
      </w:r>
      <w:r>
        <w:rPr>
          <w:noProof/>
          <w:lang w:val="en-US"/>
        </w:rPr>
        <w:t>7</w:t>
      </w:r>
      <w:r w:rsidRPr="00773C4F">
        <w:rPr>
          <w:noProof/>
          <w:lang w:val="en-US"/>
        </w:rPr>
        <w:t>.6</w:t>
      </w:r>
      <w:r>
        <w:rPr>
          <w:noProof/>
          <w:lang w:val="en-US"/>
        </w:rPr>
        <w:t xml:space="preserve"> </w:t>
      </w:r>
      <w:r w:rsidRPr="00773C4F">
        <w:rPr>
          <w:rFonts w:hint="eastAsia"/>
          <w:noProof/>
          <w:lang w:val="en-US"/>
        </w:rPr>
        <w:t>-</w:t>
      </w:r>
      <w:r>
        <w:rPr>
          <w:noProof/>
          <w:lang w:val="en-US"/>
        </w:rPr>
        <w:t xml:space="preserve"> </w:t>
      </w:r>
      <w:r w:rsidRPr="009A6186">
        <w:rPr>
          <w:noProof/>
          <w:lang w:val="en-US"/>
        </w:rPr>
        <w:t>002</w:t>
      </w:r>
      <w:r w:rsidRPr="00773C4F">
        <w:rPr>
          <w:rFonts w:hint="eastAsia"/>
          <w:noProof/>
          <w:lang w:val="en-US"/>
        </w:rPr>
        <w:t>]</w:t>
      </w:r>
      <w:r w:rsidRPr="00773C4F">
        <w:rPr>
          <w:noProof/>
          <w:lang w:val="en-US"/>
        </w:rPr>
        <w:t xml:space="preserve"> The 5G system shall be able to support the following KPIs:</w:t>
      </w:r>
    </w:p>
    <w:p w14:paraId="4C1BBA53" w14:textId="341B96E8" w:rsidR="0093327C" w:rsidRPr="002B5269" w:rsidRDefault="0093327C" w:rsidP="0093327C">
      <w:pPr>
        <w:pStyle w:val="TH"/>
      </w:pPr>
      <w:r>
        <w:t xml:space="preserve">Table </w:t>
      </w:r>
      <w:r w:rsidR="00AE54BF">
        <w:t>5</w:t>
      </w:r>
      <w:r>
        <w:t>.</w:t>
      </w:r>
      <w:r w:rsidR="00AE54BF">
        <w:t>7.6</w:t>
      </w:r>
      <w:r>
        <w:t>-</w:t>
      </w:r>
      <w:r w:rsidR="00AE54BF">
        <w:t>1</w:t>
      </w:r>
      <w:r>
        <w:tab/>
      </w:r>
      <w:r w:rsidRPr="002B5269">
        <w:t xml:space="preserve">Performance requirements </w:t>
      </w:r>
      <w:r w:rsidR="002C0BDA">
        <w:t xml:space="preserve">of sensing results </w:t>
      </w:r>
      <w:r>
        <w:t>for railway intrusion detection</w:t>
      </w:r>
    </w:p>
    <w:tbl>
      <w:tblPr>
        <w:tblStyle w:val="Tabellenraster"/>
        <w:tblW w:w="10736" w:type="dxa"/>
        <w:tblInd w:w="-572" w:type="dxa"/>
        <w:tblLayout w:type="fixed"/>
        <w:tblLook w:val="04A0" w:firstRow="1" w:lastRow="0" w:firstColumn="1" w:lastColumn="0" w:noHBand="0" w:noVBand="1"/>
      </w:tblPr>
      <w:tblGrid>
        <w:gridCol w:w="1042"/>
        <w:gridCol w:w="923"/>
        <w:gridCol w:w="604"/>
        <w:gridCol w:w="756"/>
        <w:gridCol w:w="756"/>
        <w:gridCol w:w="755"/>
        <w:gridCol w:w="756"/>
        <w:gridCol w:w="645"/>
        <w:gridCol w:w="1472"/>
        <w:gridCol w:w="755"/>
        <w:gridCol w:w="756"/>
        <w:gridCol w:w="756"/>
        <w:gridCol w:w="760"/>
      </w:tblGrid>
      <w:tr w:rsidR="00E457F6" w14:paraId="306A8007" w14:textId="77777777" w:rsidTr="000045C8">
        <w:trPr>
          <w:trHeight w:val="1210"/>
        </w:trPr>
        <w:tc>
          <w:tcPr>
            <w:tcW w:w="1042" w:type="dxa"/>
            <w:vMerge w:val="restart"/>
          </w:tcPr>
          <w:p w14:paraId="5EC7CECD" w14:textId="77777777" w:rsidR="0093327C" w:rsidRPr="00DD0472" w:rsidRDefault="0093327C" w:rsidP="00646F32">
            <w:pPr>
              <w:pStyle w:val="TAH"/>
              <w:rPr>
                <w:sz w:val="14"/>
                <w:szCs w:val="14"/>
              </w:rPr>
            </w:pPr>
            <w:r w:rsidRPr="00DD0472">
              <w:rPr>
                <w:sz w:val="14"/>
                <w:szCs w:val="14"/>
              </w:rPr>
              <w:t>Scenario</w:t>
            </w:r>
          </w:p>
        </w:tc>
        <w:tc>
          <w:tcPr>
            <w:tcW w:w="923" w:type="dxa"/>
            <w:vMerge w:val="restart"/>
            <w:shd w:val="clear" w:color="auto" w:fill="auto"/>
          </w:tcPr>
          <w:p w14:paraId="325587B5" w14:textId="77777777" w:rsidR="0093327C" w:rsidRPr="00DD0472" w:rsidRDefault="0093327C" w:rsidP="00DD0472">
            <w:pPr>
              <w:pStyle w:val="TAH"/>
              <w:rPr>
                <w:sz w:val="14"/>
                <w:szCs w:val="14"/>
              </w:rPr>
            </w:pPr>
            <w:r w:rsidRPr="00DD0472">
              <w:rPr>
                <w:sz w:val="14"/>
                <w:szCs w:val="14"/>
              </w:rPr>
              <w:t>Sensing service area</w:t>
            </w:r>
          </w:p>
        </w:tc>
        <w:tc>
          <w:tcPr>
            <w:tcW w:w="604" w:type="dxa"/>
            <w:vMerge w:val="restart"/>
          </w:tcPr>
          <w:p w14:paraId="1644008D" w14:textId="77777777" w:rsidR="0093327C" w:rsidRPr="00DD0472" w:rsidRDefault="0093327C" w:rsidP="00DD0472">
            <w:pPr>
              <w:pStyle w:val="TAH"/>
              <w:rPr>
                <w:sz w:val="14"/>
                <w:szCs w:val="14"/>
              </w:rPr>
            </w:pPr>
            <w:r w:rsidRPr="00DD0472">
              <w:rPr>
                <w:sz w:val="14"/>
                <w:szCs w:val="14"/>
              </w:rPr>
              <w:t>Confidence level [%]</w:t>
            </w:r>
          </w:p>
        </w:tc>
        <w:tc>
          <w:tcPr>
            <w:tcW w:w="1512" w:type="dxa"/>
            <w:gridSpan w:val="2"/>
            <w:shd w:val="clear" w:color="auto" w:fill="auto"/>
          </w:tcPr>
          <w:p w14:paraId="49D5D3E0" w14:textId="77777777" w:rsidR="0093327C" w:rsidRPr="00DD0472" w:rsidRDefault="0093327C" w:rsidP="00646F32">
            <w:pPr>
              <w:pStyle w:val="TAH"/>
              <w:rPr>
                <w:sz w:val="14"/>
                <w:szCs w:val="14"/>
              </w:rPr>
            </w:pPr>
            <w:r w:rsidRPr="00DD0472">
              <w:rPr>
                <w:sz w:val="14"/>
                <w:szCs w:val="14"/>
              </w:rPr>
              <w:t>Accuracy of positioning estimate by sensing (for a target confidence level)</w:t>
            </w:r>
          </w:p>
        </w:tc>
        <w:tc>
          <w:tcPr>
            <w:tcW w:w="1511" w:type="dxa"/>
            <w:gridSpan w:val="2"/>
            <w:shd w:val="clear" w:color="auto" w:fill="auto"/>
          </w:tcPr>
          <w:p w14:paraId="2B2E0A20" w14:textId="77777777" w:rsidR="0093327C" w:rsidRPr="00DD0472" w:rsidRDefault="0093327C" w:rsidP="00646F32">
            <w:pPr>
              <w:pStyle w:val="TAH"/>
              <w:rPr>
                <w:sz w:val="14"/>
                <w:szCs w:val="14"/>
              </w:rPr>
            </w:pPr>
            <w:r w:rsidRPr="00DD0472">
              <w:rPr>
                <w:sz w:val="14"/>
                <w:szCs w:val="14"/>
              </w:rPr>
              <w:t>Accuracy of velocity estimate by sensing (for a target confidence level)</w:t>
            </w:r>
          </w:p>
        </w:tc>
        <w:tc>
          <w:tcPr>
            <w:tcW w:w="2117" w:type="dxa"/>
            <w:gridSpan w:val="2"/>
            <w:shd w:val="clear" w:color="auto" w:fill="auto"/>
          </w:tcPr>
          <w:p w14:paraId="2047279F" w14:textId="77777777" w:rsidR="0093327C" w:rsidRPr="00DD0472" w:rsidRDefault="0093327C" w:rsidP="00646F32">
            <w:pPr>
              <w:pStyle w:val="TAH"/>
              <w:rPr>
                <w:sz w:val="14"/>
                <w:szCs w:val="14"/>
              </w:rPr>
            </w:pPr>
            <w:r w:rsidRPr="00DD0472">
              <w:rPr>
                <w:sz w:val="14"/>
                <w:szCs w:val="14"/>
              </w:rPr>
              <w:t>Sensing resolution</w:t>
            </w:r>
          </w:p>
        </w:tc>
        <w:tc>
          <w:tcPr>
            <w:tcW w:w="755" w:type="dxa"/>
            <w:vMerge w:val="restart"/>
            <w:shd w:val="clear" w:color="auto" w:fill="auto"/>
          </w:tcPr>
          <w:p w14:paraId="64C7C8DD" w14:textId="77777777" w:rsidR="0093327C" w:rsidRPr="00DD0472" w:rsidRDefault="0093327C" w:rsidP="00DD0472">
            <w:pPr>
              <w:pStyle w:val="TAH"/>
              <w:rPr>
                <w:sz w:val="14"/>
                <w:szCs w:val="14"/>
              </w:rPr>
            </w:pPr>
            <w:r w:rsidRPr="00DD0472">
              <w:rPr>
                <w:sz w:val="14"/>
                <w:szCs w:val="14"/>
              </w:rPr>
              <w:t>Max sensing service latency[ms]</w:t>
            </w:r>
          </w:p>
        </w:tc>
        <w:tc>
          <w:tcPr>
            <w:tcW w:w="756" w:type="dxa"/>
            <w:vMerge w:val="restart"/>
            <w:shd w:val="clear" w:color="auto" w:fill="auto"/>
          </w:tcPr>
          <w:p w14:paraId="5F71B8C6" w14:textId="77777777" w:rsidR="0093327C" w:rsidRPr="00DD0472" w:rsidRDefault="0093327C" w:rsidP="00DD0472">
            <w:pPr>
              <w:pStyle w:val="TAH"/>
              <w:rPr>
                <w:sz w:val="14"/>
                <w:szCs w:val="14"/>
              </w:rPr>
            </w:pPr>
            <w:r w:rsidRPr="00DD0472">
              <w:rPr>
                <w:sz w:val="14"/>
                <w:szCs w:val="14"/>
              </w:rPr>
              <w:t>Refreshing rate [s]</w:t>
            </w:r>
          </w:p>
        </w:tc>
        <w:tc>
          <w:tcPr>
            <w:tcW w:w="756" w:type="dxa"/>
            <w:vMerge w:val="restart"/>
            <w:shd w:val="clear" w:color="auto" w:fill="auto"/>
          </w:tcPr>
          <w:p w14:paraId="28CA72C0" w14:textId="77777777" w:rsidR="0093327C" w:rsidRPr="00DD0472" w:rsidRDefault="0093327C" w:rsidP="00DD0472">
            <w:pPr>
              <w:pStyle w:val="TAH"/>
              <w:rPr>
                <w:sz w:val="14"/>
                <w:szCs w:val="14"/>
              </w:rPr>
            </w:pPr>
            <w:r w:rsidRPr="00DD0472">
              <w:rPr>
                <w:sz w:val="14"/>
                <w:szCs w:val="14"/>
              </w:rPr>
              <w:t>Missed detection [%]</w:t>
            </w:r>
          </w:p>
          <w:p w14:paraId="79A0FC06" w14:textId="77777777" w:rsidR="0093327C" w:rsidRPr="00DD0472" w:rsidRDefault="0093327C" w:rsidP="00DD0472">
            <w:pPr>
              <w:pStyle w:val="TAH"/>
              <w:rPr>
                <w:sz w:val="14"/>
                <w:szCs w:val="14"/>
              </w:rPr>
            </w:pPr>
          </w:p>
        </w:tc>
        <w:tc>
          <w:tcPr>
            <w:tcW w:w="760" w:type="dxa"/>
            <w:vMerge w:val="restart"/>
          </w:tcPr>
          <w:p w14:paraId="2FF16EF0" w14:textId="77777777" w:rsidR="0093327C" w:rsidRPr="00DD0472" w:rsidRDefault="0093327C" w:rsidP="00DD0472">
            <w:pPr>
              <w:pStyle w:val="TAH"/>
              <w:rPr>
                <w:sz w:val="14"/>
                <w:szCs w:val="14"/>
              </w:rPr>
            </w:pPr>
            <w:r w:rsidRPr="00DD0472">
              <w:rPr>
                <w:sz w:val="14"/>
                <w:szCs w:val="14"/>
              </w:rPr>
              <w:t>False alarm [%]</w:t>
            </w:r>
          </w:p>
          <w:p w14:paraId="5C39B14C" w14:textId="77777777" w:rsidR="0093327C" w:rsidRPr="00DD0472" w:rsidRDefault="0093327C" w:rsidP="00DD0472">
            <w:pPr>
              <w:pStyle w:val="TAH"/>
              <w:rPr>
                <w:sz w:val="14"/>
                <w:szCs w:val="14"/>
              </w:rPr>
            </w:pPr>
          </w:p>
        </w:tc>
      </w:tr>
      <w:tr w:rsidR="00111F19" w14:paraId="54A8248D" w14:textId="77777777" w:rsidTr="000045C8">
        <w:trPr>
          <w:cantSplit/>
          <w:trHeight w:val="794"/>
        </w:trPr>
        <w:tc>
          <w:tcPr>
            <w:tcW w:w="1042" w:type="dxa"/>
            <w:vMerge/>
          </w:tcPr>
          <w:p w14:paraId="1C970815" w14:textId="77777777" w:rsidR="0093327C" w:rsidRPr="002B7B0F" w:rsidRDefault="0093327C" w:rsidP="00646F32">
            <w:pPr>
              <w:pStyle w:val="TAH"/>
            </w:pPr>
          </w:p>
        </w:tc>
        <w:tc>
          <w:tcPr>
            <w:tcW w:w="923" w:type="dxa"/>
            <w:vMerge/>
            <w:shd w:val="clear" w:color="auto" w:fill="DEEAF6" w:themeFill="accent5" w:themeFillTint="33"/>
          </w:tcPr>
          <w:p w14:paraId="691DBBEF" w14:textId="77777777" w:rsidR="0093327C" w:rsidRPr="002B7B0F" w:rsidRDefault="0093327C" w:rsidP="00646F32">
            <w:pPr>
              <w:pStyle w:val="TAH"/>
            </w:pPr>
          </w:p>
        </w:tc>
        <w:tc>
          <w:tcPr>
            <w:tcW w:w="604" w:type="dxa"/>
            <w:vMerge/>
            <w:shd w:val="clear" w:color="auto" w:fill="DEEAF6" w:themeFill="accent5" w:themeFillTint="33"/>
          </w:tcPr>
          <w:p w14:paraId="34BFA368" w14:textId="77777777" w:rsidR="0093327C" w:rsidRDefault="0093327C" w:rsidP="00646F32">
            <w:pPr>
              <w:pStyle w:val="TAH"/>
            </w:pPr>
          </w:p>
        </w:tc>
        <w:tc>
          <w:tcPr>
            <w:tcW w:w="756" w:type="dxa"/>
            <w:shd w:val="clear" w:color="auto" w:fill="auto"/>
          </w:tcPr>
          <w:p w14:paraId="36EC8F9E" w14:textId="77777777" w:rsidR="0093327C" w:rsidRPr="00DD0472" w:rsidRDefault="0093327C" w:rsidP="00DD0472">
            <w:pPr>
              <w:pStyle w:val="TAH"/>
              <w:rPr>
                <w:sz w:val="14"/>
                <w:szCs w:val="14"/>
              </w:rPr>
            </w:pPr>
            <w:r w:rsidRPr="00DD0472">
              <w:rPr>
                <w:sz w:val="14"/>
                <w:szCs w:val="14"/>
              </w:rPr>
              <w:t>Horizontal</w:t>
            </w:r>
          </w:p>
          <w:p w14:paraId="2C4E7B23" w14:textId="77777777" w:rsidR="0093327C" w:rsidRPr="00DD0472" w:rsidRDefault="0093327C" w:rsidP="00DD0472">
            <w:pPr>
              <w:pStyle w:val="TAH"/>
              <w:rPr>
                <w:sz w:val="14"/>
                <w:szCs w:val="14"/>
              </w:rPr>
            </w:pPr>
            <w:r w:rsidRPr="00DD0472">
              <w:rPr>
                <w:sz w:val="14"/>
                <w:szCs w:val="14"/>
              </w:rPr>
              <w:t>[m]</w:t>
            </w:r>
          </w:p>
        </w:tc>
        <w:tc>
          <w:tcPr>
            <w:tcW w:w="756" w:type="dxa"/>
            <w:shd w:val="clear" w:color="auto" w:fill="auto"/>
          </w:tcPr>
          <w:p w14:paraId="59D6C647" w14:textId="77777777" w:rsidR="0093327C" w:rsidRPr="00DD0472" w:rsidRDefault="0093327C" w:rsidP="00DD0472">
            <w:pPr>
              <w:pStyle w:val="TAH"/>
              <w:rPr>
                <w:sz w:val="14"/>
                <w:szCs w:val="14"/>
              </w:rPr>
            </w:pPr>
            <w:r w:rsidRPr="00DD0472">
              <w:rPr>
                <w:sz w:val="14"/>
                <w:szCs w:val="14"/>
              </w:rPr>
              <w:t>Vertical</w:t>
            </w:r>
          </w:p>
          <w:p w14:paraId="1F818675" w14:textId="77777777" w:rsidR="0093327C" w:rsidRPr="00DD0472" w:rsidRDefault="0093327C" w:rsidP="00DD0472">
            <w:pPr>
              <w:pStyle w:val="TAH"/>
              <w:rPr>
                <w:sz w:val="14"/>
                <w:szCs w:val="14"/>
              </w:rPr>
            </w:pPr>
            <w:r w:rsidRPr="00DD0472">
              <w:rPr>
                <w:sz w:val="14"/>
                <w:szCs w:val="14"/>
              </w:rPr>
              <w:t>[m]</w:t>
            </w:r>
          </w:p>
        </w:tc>
        <w:tc>
          <w:tcPr>
            <w:tcW w:w="755" w:type="dxa"/>
            <w:shd w:val="clear" w:color="auto" w:fill="auto"/>
          </w:tcPr>
          <w:p w14:paraId="4710093A" w14:textId="77777777" w:rsidR="0093327C" w:rsidRPr="00DD0472" w:rsidRDefault="0093327C" w:rsidP="00DD0472">
            <w:pPr>
              <w:pStyle w:val="TAH"/>
              <w:rPr>
                <w:sz w:val="14"/>
                <w:szCs w:val="14"/>
              </w:rPr>
            </w:pPr>
            <w:r w:rsidRPr="00DD0472">
              <w:rPr>
                <w:sz w:val="14"/>
                <w:szCs w:val="14"/>
              </w:rPr>
              <w:t>Horizontal</w:t>
            </w:r>
          </w:p>
          <w:p w14:paraId="4D3EBDED" w14:textId="77777777" w:rsidR="0093327C" w:rsidRPr="00DD0472" w:rsidRDefault="0093327C" w:rsidP="00DD0472">
            <w:pPr>
              <w:pStyle w:val="TAH"/>
              <w:rPr>
                <w:sz w:val="14"/>
                <w:szCs w:val="14"/>
              </w:rPr>
            </w:pPr>
            <w:r w:rsidRPr="00DD0472">
              <w:rPr>
                <w:sz w:val="14"/>
                <w:szCs w:val="14"/>
              </w:rPr>
              <w:t>[m/s]</w:t>
            </w:r>
          </w:p>
        </w:tc>
        <w:tc>
          <w:tcPr>
            <w:tcW w:w="756" w:type="dxa"/>
            <w:shd w:val="clear" w:color="auto" w:fill="auto"/>
          </w:tcPr>
          <w:p w14:paraId="7B090E5A" w14:textId="77777777" w:rsidR="0093327C" w:rsidRPr="00DD0472" w:rsidRDefault="0093327C" w:rsidP="00DD0472">
            <w:pPr>
              <w:pStyle w:val="TAH"/>
              <w:rPr>
                <w:sz w:val="14"/>
                <w:szCs w:val="14"/>
              </w:rPr>
            </w:pPr>
            <w:r w:rsidRPr="00DD0472">
              <w:rPr>
                <w:sz w:val="14"/>
                <w:szCs w:val="14"/>
              </w:rPr>
              <w:t>Vertical</w:t>
            </w:r>
          </w:p>
          <w:p w14:paraId="25788A0F" w14:textId="77777777" w:rsidR="0093327C" w:rsidRPr="00DD0472" w:rsidRDefault="0093327C" w:rsidP="00DD0472">
            <w:pPr>
              <w:pStyle w:val="TAH"/>
              <w:rPr>
                <w:sz w:val="14"/>
                <w:szCs w:val="14"/>
              </w:rPr>
            </w:pPr>
            <w:r w:rsidRPr="00DD0472">
              <w:rPr>
                <w:sz w:val="14"/>
                <w:szCs w:val="14"/>
              </w:rPr>
              <w:t>[m/s]</w:t>
            </w:r>
          </w:p>
        </w:tc>
        <w:tc>
          <w:tcPr>
            <w:tcW w:w="645" w:type="dxa"/>
            <w:shd w:val="clear" w:color="auto" w:fill="auto"/>
          </w:tcPr>
          <w:p w14:paraId="1C552290" w14:textId="77777777" w:rsidR="0093327C" w:rsidRPr="00DD0472" w:rsidRDefault="0093327C" w:rsidP="00DD0472">
            <w:pPr>
              <w:pStyle w:val="TAH"/>
              <w:rPr>
                <w:sz w:val="14"/>
                <w:szCs w:val="14"/>
              </w:rPr>
            </w:pPr>
            <w:r w:rsidRPr="00DD0472">
              <w:rPr>
                <w:sz w:val="14"/>
                <w:szCs w:val="14"/>
              </w:rPr>
              <w:t>Range resolution</w:t>
            </w:r>
          </w:p>
          <w:p w14:paraId="091BC23C" w14:textId="77777777" w:rsidR="0093327C" w:rsidRPr="00DD0472" w:rsidRDefault="0093327C" w:rsidP="00DD0472">
            <w:pPr>
              <w:pStyle w:val="TAH"/>
              <w:rPr>
                <w:sz w:val="14"/>
                <w:szCs w:val="14"/>
              </w:rPr>
            </w:pPr>
            <w:r w:rsidRPr="00DD0472">
              <w:rPr>
                <w:sz w:val="14"/>
                <w:szCs w:val="14"/>
              </w:rPr>
              <w:t>[m]</w:t>
            </w:r>
          </w:p>
        </w:tc>
        <w:tc>
          <w:tcPr>
            <w:tcW w:w="1472" w:type="dxa"/>
            <w:shd w:val="clear" w:color="auto" w:fill="auto"/>
          </w:tcPr>
          <w:p w14:paraId="08F73C0F" w14:textId="77777777" w:rsidR="0093327C" w:rsidRPr="00DD0472" w:rsidRDefault="0093327C" w:rsidP="00646F32">
            <w:pPr>
              <w:pStyle w:val="TAH"/>
              <w:rPr>
                <w:sz w:val="14"/>
                <w:szCs w:val="14"/>
              </w:rPr>
            </w:pPr>
            <w:r w:rsidRPr="00DD0472">
              <w:rPr>
                <w:sz w:val="14"/>
                <w:szCs w:val="14"/>
              </w:rPr>
              <w:t>Velocity resolution (horizontal/ vertical)</w:t>
            </w:r>
          </w:p>
          <w:p w14:paraId="0FC7D123" w14:textId="77777777" w:rsidR="0093327C" w:rsidRPr="00DD0472" w:rsidRDefault="0093327C" w:rsidP="00646F32">
            <w:pPr>
              <w:pStyle w:val="TAH"/>
              <w:rPr>
                <w:sz w:val="14"/>
                <w:szCs w:val="14"/>
              </w:rPr>
            </w:pPr>
            <w:r w:rsidRPr="00DD0472">
              <w:rPr>
                <w:sz w:val="14"/>
                <w:szCs w:val="14"/>
              </w:rPr>
              <w:t>[m/s x m/s]</w:t>
            </w:r>
          </w:p>
        </w:tc>
        <w:tc>
          <w:tcPr>
            <w:tcW w:w="755" w:type="dxa"/>
            <w:vMerge/>
            <w:shd w:val="clear" w:color="auto" w:fill="DEEAF6" w:themeFill="accent5" w:themeFillTint="33"/>
          </w:tcPr>
          <w:p w14:paraId="7FAEDC57" w14:textId="77777777" w:rsidR="0093327C" w:rsidRPr="002B7B0F" w:rsidRDefault="0093327C" w:rsidP="00646F32">
            <w:pPr>
              <w:pStyle w:val="TAH"/>
            </w:pPr>
          </w:p>
        </w:tc>
        <w:tc>
          <w:tcPr>
            <w:tcW w:w="756" w:type="dxa"/>
            <w:vMerge/>
            <w:shd w:val="clear" w:color="auto" w:fill="DEEAF6" w:themeFill="accent5" w:themeFillTint="33"/>
          </w:tcPr>
          <w:p w14:paraId="7247F162" w14:textId="77777777" w:rsidR="0093327C" w:rsidRPr="002B7B0F" w:rsidRDefault="0093327C" w:rsidP="00646F32">
            <w:pPr>
              <w:pStyle w:val="TAH"/>
            </w:pPr>
          </w:p>
        </w:tc>
        <w:tc>
          <w:tcPr>
            <w:tcW w:w="756" w:type="dxa"/>
            <w:vMerge/>
            <w:shd w:val="clear" w:color="auto" w:fill="DEEAF6" w:themeFill="accent5" w:themeFillTint="33"/>
          </w:tcPr>
          <w:p w14:paraId="4D043F80" w14:textId="77777777" w:rsidR="0093327C" w:rsidRPr="002B7B0F" w:rsidRDefault="0093327C" w:rsidP="00646F32">
            <w:pPr>
              <w:pStyle w:val="TAH"/>
            </w:pPr>
          </w:p>
        </w:tc>
        <w:tc>
          <w:tcPr>
            <w:tcW w:w="760" w:type="dxa"/>
            <w:vMerge/>
            <w:shd w:val="clear" w:color="auto" w:fill="DEEAF6" w:themeFill="accent5" w:themeFillTint="33"/>
          </w:tcPr>
          <w:p w14:paraId="3704F7EE" w14:textId="77777777" w:rsidR="0093327C" w:rsidRPr="002B7B0F" w:rsidRDefault="0093327C" w:rsidP="00646F32">
            <w:pPr>
              <w:pStyle w:val="TAH"/>
            </w:pPr>
          </w:p>
        </w:tc>
      </w:tr>
      <w:tr w:rsidR="004E114A" w14:paraId="37E4D858" w14:textId="77777777" w:rsidTr="000045C8">
        <w:trPr>
          <w:trHeight w:val="857"/>
        </w:trPr>
        <w:tc>
          <w:tcPr>
            <w:tcW w:w="1042" w:type="dxa"/>
          </w:tcPr>
          <w:p w14:paraId="518F0CD0" w14:textId="784DD426" w:rsidR="0093327C" w:rsidRPr="00111F19" w:rsidRDefault="00111F19" w:rsidP="00646F32">
            <w:pPr>
              <w:pStyle w:val="TAL"/>
              <w:rPr>
                <w:sz w:val="16"/>
                <w:szCs w:val="16"/>
              </w:rPr>
            </w:pPr>
            <w:r w:rsidRPr="00111F19">
              <w:rPr>
                <w:color w:val="0D0D0D" w:themeColor="text1" w:themeTint="F2"/>
                <w:sz w:val="16"/>
                <w:szCs w:val="16"/>
              </w:rPr>
              <w:t>Intrusion detection on a railway</w:t>
            </w:r>
          </w:p>
        </w:tc>
        <w:tc>
          <w:tcPr>
            <w:tcW w:w="923" w:type="dxa"/>
            <w:shd w:val="clear" w:color="auto" w:fill="auto"/>
          </w:tcPr>
          <w:p w14:paraId="77EB6E5C" w14:textId="43393B65" w:rsidR="0093327C" w:rsidRPr="00111F19" w:rsidRDefault="00111F19" w:rsidP="00111F19">
            <w:pPr>
              <w:pStyle w:val="TAL"/>
              <w:rPr>
                <w:color w:val="0D0D0D" w:themeColor="text1" w:themeTint="F2"/>
              </w:rPr>
            </w:pPr>
            <w:r w:rsidRPr="00111F19">
              <w:rPr>
                <w:color w:val="0D0D0D" w:themeColor="text1" w:themeTint="F2"/>
                <w:sz w:val="16"/>
                <w:szCs w:val="16"/>
              </w:rPr>
              <w:t>Outdoor (Along railway)</w:t>
            </w:r>
          </w:p>
        </w:tc>
        <w:tc>
          <w:tcPr>
            <w:tcW w:w="604" w:type="dxa"/>
            <w:shd w:val="clear" w:color="auto" w:fill="auto"/>
          </w:tcPr>
          <w:p w14:paraId="1DF5C7B8" w14:textId="48AA9E86" w:rsidR="0093327C" w:rsidRPr="00111F19" w:rsidRDefault="00111F19" w:rsidP="00646F32">
            <w:pPr>
              <w:pStyle w:val="TAL"/>
              <w:rPr>
                <w:sz w:val="16"/>
                <w:szCs w:val="16"/>
              </w:rPr>
            </w:pPr>
            <w:r w:rsidRPr="00111F19">
              <w:rPr>
                <w:color w:val="0D0D0D" w:themeColor="text1" w:themeTint="F2"/>
                <w:sz w:val="16"/>
                <w:szCs w:val="16"/>
              </w:rPr>
              <w:t>95</w:t>
            </w:r>
          </w:p>
        </w:tc>
        <w:tc>
          <w:tcPr>
            <w:tcW w:w="756" w:type="dxa"/>
            <w:shd w:val="clear" w:color="auto" w:fill="auto"/>
          </w:tcPr>
          <w:p w14:paraId="78FBA0E7" w14:textId="2BFD70E0" w:rsidR="0093327C" w:rsidRPr="00111F19" w:rsidRDefault="00111F19" w:rsidP="00646F32">
            <w:pPr>
              <w:pStyle w:val="TAL"/>
              <w:rPr>
                <w:sz w:val="16"/>
                <w:szCs w:val="16"/>
              </w:rPr>
            </w:pPr>
            <w:r w:rsidRPr="00111F19">
              <w:rPr>
                <w:color w:val="0D0D0D" w:themeColor="text1" w:themeTint="F2"/>
                <w:sz w:val="16"/>
                <w:szCs w:val="16"/>
              </w:rPr>
              <w:t>≤1.5</w:t>
            </w:r>
          </w:p>
        </w:tc>
        <w:tc>
          <w:tcPr>
            <w:tcW w:w="756" w:type="dxa"/>
            <w:shd w:val="clear" w:color="auto" w:fill="auto"/>
          </w:tcPr>
          <w:p w14:paraId="6858AD8F" w14:textId="01462EC5" w:rsidR="0093327C" w:rsidRPr="00111F19" w:rsidRDefault="00111F19" w:rsidP="00646F32">
            <w:pPr>
              <w:pStyle w:val="TAL"/>
              <w:rPr>
                <w:sz w:val="16"/>
                <w:szCs w:val="16"/>
              </w:rPr>
            </w:pPr>
            <w:r w:rsidRPr="00111F19">
              <w:rPr>
                <w:color w:val="0D0D0D" w:themeColor="text1" w:themeTint="F2"/>
                <w:sz w:val="16"/>
                <w:szCs w:val="16"/>
              </w:rPr>
              <w:t>N/A</w:t>
            </w:r>
          </w:p>
        </w:tc>
        <w:tc>
          <w:tcPr>
            <w:tcW w:w="755" w:type="dxa"/>
            <w:shd w:val="clear" w:color="auto" w:fill="auto"/>
          </w:tcPr>
          <w:p w14:paraId="2D0739AA" w14:textId="44111100" w:rsidR="0093327C" w:rsidRPr="002B7B0F" w:rsidRDefault="00111F19" w:rsidP="00646F32">
            <w:pPr>
              <w:pStyle w:val="TAL"/>
            </w:pPr>
            <w:r w:rsidRPr="00111F19">
              <w:rPr>
                <w:color w:val="0D0D0D" w:themeColor="text1" w:themeTint="F2"/>
                <w:sz w:val="16"/>
                <w:szCs w:val="16"/>
              </w:rPr>
              <w:t>N/A</w:t>
            </w:r>
          </w:p>
        </w:tc>
        <w:tc>
          <w:tcPr>
            <w:tcW w:w="756" w:type="dxa"/>
            <w:shd w:val="clear" w:color="auto" w:fill="auto"/>
          </w:tcPr>
          <w:p w14:paraId="093C0C1F" w14:textId="0970ED23" w:rsidR="0093327C" w:rsidRPr="002B7B0F" w:rsidRDefault="00111F19" w:rsidP="00646F32">
            <w:pPr>
              <w:pStyle w:val="TAL"/>
            </w:pPr>
            <w:r w:rsidRPr="00111F19">
              <w:rPr>
                <w:color w:val="0D0D0D" w:themeColor="text1" w:themeTint="F2"/>
                <w:sz w:val="16"/>
                <w:szCs w:val="16"/>
              </w:rPr>
              <w:t>N/A</w:t>
            </w:r>
          </w:p>
        </w:tc>
        <w:tc>
          <w:tcPr>
            <w:tcW w:w="645" w:type="dxa"/>
            <w:shd w:val="clear" w:color="auto" w:fill="auto"/>
          </w:tcPr>
          <w:p w14:paraId="5FA9C12D" w14:textId="0E5D16D9" w:rsidR="0093327C" w:rsidRPr="002B7B0F" w:rsidRDefault="00111F19" w:rsidP="00646F32">
            <w:pPr>
              <w:pStyle w:val="TAL"/>
            </w:pPr>
            <w:r w:rsidRPr="00111F19">
              <w:rPr>
                <w:color w:val="0D0D0D" w:themeColor="text1" w:themeTint="F2"/>
                <w:sz w:val="16"/>
                <w:szCs w:val="16"/>
              </w:rPr>
              <w:t>N/A</w:t>
            </w:r>
          </w:p>
        </w:tc>
        <w:tc>
          <w:tcPr>
            <w:tcW w:w="1472" w:type="dxa"/>
            <w:shd w:val="clear" w:color="auto" w:fill="auto"/>
          </w:tcPr>
          <w:p w14:paraId="0E64B2DE" w14:textId="0251C7EC" w:rsidR="0093327C" w:rsidRPr="002B7B0F" w:rsidRDefault="00111F19" w:rsidP="00646F32">
            <w:pPr>
              <w:pStyle w:val="TAL"/>
            </w:pPr>
            <w:r w:rsidRPr="00111F19">
              <w:rPr>
                <w:color w:val="0D0D0D" w:themeColor="text1" w:themeTint="F2"/>
                <w:sz w:val="16"/>
                <w:szCs w:val="16"/>
              </w:rPr>
              <w:t>N/A</w:t>
            </w:r>
          </w:p>
        </w:tc>
        <w:tc>
          <w:tcPr>
            <w:tcW w:w="755" w:type="dxa"/>
            <w:shd w:val="clear" w:color="auto" w:fill="auto"/>
          </w:tcPr>
          <w:p w14:paraId="482EA81E" w14:textId="120FF65C" w:rsidR="0093327C" w:rsidRPr="00111F19" w:rsidRDefault="00111F19" w:rsidP="00646F32">
            <w:pPr>
              <w:pStyle w:val="TAL"/>
              <w:rPr>
                <w:sz w:val="16"/>
                <w:szCs w:val="16"/>
              </w:rPr>
            </w:pPr>
            <w:r w:rsidRPr="00111F19">
              <w:rPr>
                <w:color w:val="0D0D0D" w:themeColor="text1" w:themeTint="F2"/>
                <w:sz w:val="16"/>
                <w:szCs w:val="16"/>
              </w:rPr>
              <w:t>˂1500</w:t>
            </w:r>
          </w:p>
        </w:tc>
        <w:tc>
          <w:tcPr>
            <w:tcW w:w="756" w:type="dxa"/>
            <w:shd w:val="clear" w:color="auto" w:fill="auto"/>
          </w:tcPr>
          <w:p w14:paraId="40F46CF3" w14:textId="448E1165" w:rsidR="0093327C" w:rsidRPr="00111F19" w:rsidRDefault="00111F19" w:rsidP="00646F32">
            <w:pPr>
              <w:pStyle w:val="TAL"/>
              <w:rPr>
                <w:sz w:val="16"/>
                <w:szCs w:val="16"/>
              </w:rPr>
            </w:pPr>
            <w:r w:rsidRPr="00111F19">
              <w:rPr>
                <w:color w:val="0D0D0D" w:themeColor="text1" w:themeTint="F2"/>
                <w:sz w:val="16"/>
                <w:szCs w:val="16"/>
              </w:rPr>
              <w:t>≤ 0.1</w:t>
            </w:r>
          </w:p>
        </w:tc>
        <w:tc>
          <w:tcPr>
            <w:tcW w:w="756" w:type="dxa"/>
            <w:shd w:val="clear" w:color="auto" w:fill="auto"/>
          </w:tcPr>
          <w:p w14:paraId="7C048F40" w14:textId="5465A710" w:rsidR="0093327C" w:rsidRPr="00111F19" w:rsidRDefault="00111F19" w:rsidP="00646F32">
            <w:pPr>
              <w:pStyle w:val="TAL"/>
              <w:rPr>
                <w:sz w:val="16"/>
                <w:szCs w:val="16"/>
              </w:rPr>
            </w:pPr>
            <w:r w:rsidRPr="00111F19">
              <w:rPr>
                <w:color w:val="0D0D0D" w:themeColor="text1" w:themeTint="F2"/>
                <w:sz w:val="16"/>
                <w:szCs w:val="16"/>
              </w:rPr>
              <w:t>≤0.1</w:t>
            </w:r>
          </w:p>
        </w:tc>
        <w:tc>
          <w:tcPr>
            <w:tcW w:w="760" w:type="dxa"/>
            <w:shd w:val="clear" w:color="auto" w:fill="auto"/>
          </w:tcPr>
          <w:p w14:paraId="55F87672" w14:textId="712814F4" w:rsidR="0093327C" w:rsidRPr="00111F19" w:rsidRDefault="00111F19" w:rsidP="00646F32">
            <w:pPr>
              <w:pStyle w:val="TAL"/>
              <w:rPr>
                <w:sz w:val="16"/>
                <w:szCs w:val="16"/>
              </w:rPr>
            </w:pPr>
            <w:r w:rsidRPr="00111F19">
              <w:rPr>
                <w:color w:val="0D0D0D" w:themeColor="text1" w:themeTint="F2"/>
                <w:sz w:val="16"/>
                <w:szCs w:val="16"/>
              </w:rPr>
              <w:t>≤0.1</w:t>
            </w:r>
          </w:p>
        </w:tc>
      </w:tr>
      <w:tr w:rsidR="00123474" w14:paraId="299776FF" w14:textId="77777777" w:rsidTr="00DD0472">
        <w:trPr>
          <w:trHeight w:val="217"/>
        </w:trPr>
        <w:tc>
          <w:tcPr>
            <w:tcW w:w="10736" w:type="dxa"/>
            <w:gridSpan w:val="13"/>
          </w:tcPr>
          <w:p w14:paraId="418BC1D2" w14:textId="340D0F1B" w:rsidR="00123474" w:rsidRPr="002B7B0F" w:rsidRDefault="00123474" w:rsidP="00646F32">
            <w:pPr>
              <w:pStyle w:val="TAL"/>
            </w:pPr>
            <w:r w:rsidRPr="00760EE7">
              <w:rPr>
                <w:sz w:val="16"/>
                <w:szCs w:val="16"/>
              </w:rPr>
              <w:t>NOTE:</w:t>
            </w:r>
            <w:r w:rsidRPr="00760EE7">
              <w:rPr>
                <w:sz w:val="16"/>
                <w:szCs w:val="16"/>
              </w:rPr>
              <w:tab/>
              <w:t xml:space="preserve">The terms in Table </w:t>
            </w:r>
            <w:r w:rsidR="004D2448">
              <w:rPr>
                <w:sz w:val="16"/>
                <w:szCs w:val="16"/>
              </w:rPr>
              <w:t>5.7.6</w:t>
            </w:r>
            <w:r w:rsidRPr="00760EE7">
              <w:rPr>
                <w:sz w:val="16"/>
                <w:szCs w:val="16"/>
              </w:rPr>
              <w:t>-</w:t>
            </w:r>
            <w:r w:rsidR="004D2448">
              <w:rPr>
                <w:sz w:val="16"/>
                <w:szCs w:val="16"/>
              </w:rPr>
              <w:t>1</w:t>
            </w:r>
            <w:r w:rsidRPr="00760EE7">
              <w:rPr>
                <w:sz w:val="16"/>
                <w:szCs w:val="16"/>
              </w:rPr>
              <w:t xml:space="preserve"> are found in Section 3.1.</w:t>
            </w:r>
          </w:p>
        </w:tc>
      </w:tr>
    </w:tbl>
    <w:p w14:paraId="34308C3E" w14:textId="276FEE3B" w:rsidR="0093327C" w:rsidRPr="0093327C" w:rsidRDefault="0093327C" w:rsidP="0093327C">
      <w:pPr>
        <w:pStyle w:val="EditorsNote"/>
        <w:tabs>
          <w:tab w:val="left" w:pos="6535"/>
        </w:tabs>
        <w:rPr>
          <w:noProof/>
        </w:rPr>
      </w:pPr>
      <w:r>
        <w:rPr>
          <w:lang w:eastAsia="zh-CN"/>
        </w:rPr>
        <w:t>Editor's Note: the KPI values for Missed Deteciton and False Alarm are FFS.</w:t>
      </w:r>
    </w:p>
    <w:p w14:paraId="6529739B" w14:textId="4BE286E1" w:rsidR="00267737" w:rsidRPr="000D6532" w:rsidRDefault="00267737" w:rsidP="00267737">
      <w:pPr>
        <w:pStyle w:val="berschrift2"/>
      </w:pPr>
      <w:bookmarkStart w:id="122" w:name="_Toc120625179"/>
      <w:r>
        <w:t>5</w:t>
      </w:r>
      <w:r w:rsidRPr="000D6532">
        <w:t>.</w:t>
      </w:r>
      <w:r>
        <w:t>8</w:t>
      </w:r>
      <w:r w:rsidRPr="000D6532">
        <w:tab/>
      </w:r>
      <w:r>
        <w:t>Use Case on Sensing Assisted Automotive Maneuvering and Navigation</w:t>
      </w:r>
      <w:bookmarkEnd w:id="122"/>
    </w:p>
    <w:p w14:paraId="0244E019" w14:textId="5C75CBD5" w:rsidR="00267737" w:rsidRPr="00264F15" w:rsidRDefault="00267737" w:rsidP="00267737">
      <w:pPr>
        <w:pStyle w:val="berschrift3"/>
      </w:pPr>
      <w:bookmarkStart w:id="123" w:name="_Toc120625180"/>
      <w:r>
        <w:t>5</w:t>
      </w:r>
      <w:r w:rsidRPr="000D6532">
        <w:t>.</w:t>
      </w:r>
      <w:r>
        <w:t>8</w:t>
      </w:r>
      <w:r w:rsidRPr="000D6532">
        <w:t>.1</w:t>
      </w:r>
      <w:r w:rsidRPr="000D6532">
        <w:tab/>
        <w:t>Description</w:t>
      </w:r>
      <w:bookmarkEnd w:id="123"/>
    </w:p>
    <w:p w14:paraId="2755C9F1" w14:textId="45520A3D" w:rsidR="00267737" w:rsidRPr="00E15A1D" w:rsidRDefault="00267737" w:rsidP="00267737">
      <w:r w:rsidRPr="00E15A1D">
        <w:t>To support smart transportation and autonomous driving, more vehicle and devices are equipped with sensing technologies. For example, cameras, Radar, and Lidar systems are the most used sensors by the automotive industry to maintain the perception for autonomous vehicles at various levels of autonomy. Accurate sensing results are crucial to enable the safe and reliable control of the vehicles.</w:t>
      </w:r>
    </w:p>
    <w:p w14:paraId="6EB9F7BA" w14:textId="775F9C66" w:rsidR="00267737" w:rsidRPr="00E15A1D" w:rsidRDefault="00267737" w:rsidP="00267737">
      <w:pPr>
        <w:pStyle w:val="Kommentartext"/>
        <w:rPr>
          <w:rFonts w:ascii="Times New Roman" w:hAnsi="Times New Roman" w:cs="Times New Roman"/>
          <w:sz w:val="20"/>
          <w:szCs w:val="20"/>
        </w:rPr>
      </w:pPr>
      <w:r w:rsidRPr="00E15A1D">
        <w:rPr>
          <w:rFonts w:ascii="Times New Roman" w:hAnsi="Times New Roman" w:cs="Times New Roman"/>
          <w:sz w:val="20"/>
          <w:szCs w:val="20"/>
        </w:rPr>
        <w:t>Due to the mounting position of the sensors (e.g., NR-based sensors) information collected from a single vehicle's sensors may not be sufficient or accurate enough to satisfy the advanced automotive use cases, e.g., autonomous driving, coordinated manoeuvre, etc. Therefore, the 5G system could coordinate sensing to enable the vehicles derive NR sensing inputs (i.e.</w:t>
      </w:r>
      <w:r>
        <w:rPr>
          <w:rFonts w:ascii="Times New Roman" w:hAnsi="Times New Roman" w:cs="Times New Roman"/>
          <w:sz w:val="20"/>
          <w:szCs w:val="20"/>
        </w:rPr>
        <w:t>,</w:t>
      </w:r>
      <w:r w:rsidRPr="00E15A1D">
        <w:rPr>
          <w:rFonts w:ascii="Times New Roman" w:hAnsi="Times New Roman" w:cs="Times New Roman"/>
          <w:sz w:val="20"/>
          <w:szCs w:val="20"/>
        </w:rPr>
        <w:t xml:space="preserve"> sensing measurement data or sensing results) which could be consumed at the vehicle and used for the vehicular control and driver assistance, e.g., feed into the Automated Driving System (ADS) in the car [</w:t>
      </w:r>
      <w:r>
        <w:rPr>
          <w:rFonts w:ascii="Times New Roman" w:hAnsi="Times New Roman" w:cs="Times New Roman"/>
          <w:sz w:val="20"/>
          <w:szCs w:val="20"/>
        </w:rPr>
        <w:t>21</w:t>
      </w:r>
      <w:r w:rsidRPr="00E15A1D">
        <w:rPr>
          <w:rFonts w:ascii="Times New Roman" w:hAnsi="Times New Roman" w:cs="Times New Roman"/>
          <w:sz w:val="20"/>
          <w:szCs w:val="20"/>
        </w:rPr>
        <w:t xml:space="preserve">]. Alternatively, the NR sensing measurement data or sensing results collected by the UE can be sent alongside relevant </w:t>
      </w:r>
      <w:r w:rsidRPr="00E15A1D">
        <w:rPr>
          <w:rFonts w:ascii="Times New Roman" w:hAnsi="Times New Roman" w:cs="Times New Roman"/>
          <w:sz w:val="20"/>
          <w:szCs w:val="20"/>
        </w:rPr>
        <w:lastRenderedPageBreak/>
        <w:t>sensing information to other sensing entities (including other vehicles, roadside units, and network) for further processing (if required) before sharing with a 3</w:t>
      </w:r>
      <w:r w:rsidRPr="00E15A1D">
        <w:rPr>
          <w:rFonts w:ascii="Times New Roman" w:hAnsi="Times New Roman" w:cs="Times New Roman"/>
          <w:sz w:val="20"/>
          <w:szCs w:val="20"/>
          <w:vertAlign w:val="superscript"/>
        </w:rPr>
        <w:t>rd</w:t>
      </w:r>
      <w:r w:rsidRPr="00E15A1D">
        <w:rPr>
          <w:rFonts w:ascii="Times New Roman" w:hAnsi="Times New Roman" w:cs="Times New Roman"/>
          <w:sz w:val="20"/>
          <w:szCs w:val="20"/>
        </w:rPr>
        <w:t xml:space="preserve"> party application as shown in Figure 5.</w:t>
      </w:r>
      <w:r>
        <w:rPr>
          <w:rFonts w:ascii="Times New Roman" w:hAnsi="Times New Roman" w:cs="Times New Roman"/>
          <w:sz w:val="20"/>
          <w:szCs w:val="20"/>
        </w:rPr>
        <w:t>8</w:t>
      </w:r>
      <w:r w:rsidRPr="00E15A1D">
        <w:rPr>
          <w:rFonts w:ascii="Times New Roman" w:hAnsi="Times New Roman" w:cs="Times New Roman"/>
          <w:sz w:val="20"/>
          <w:szCs w:val="20"/>
        </w:rPr>
        <w:t>.1-1.</w:t>
      </w:r>
    </w:p>
    <w:p w14:paraId="2937077A" w14:textId="21C2119C" w:rsidR="00267737" w:rsidRPr="00E15A1D" w:rsidRDefault="00267737" w:rsidP="0081723B">
      <w:r w:rsidRPr="00E15A1D">
        <w:t>The network facilitated NR based sensing described above could significantly improve the sensing reliability and quality, enabling new and advanced automotive use cases.</w:t>
      </w:r>
    </w:p>
    <w:p w14:paraId="3F269C9A" w14:textId="77777777" w:rsidR="00267737" w:rsidRPr="00E15A1D" w:rsidRDefault="00267737" w:rsidP="00267737">
      <w:pPr>
        <w:rPr>
          <w:noProof/>
          <w:lang w:eastAsia="zh-CN"/>
        </w:rPr>
      </w:pPr>
      <w:r w:rsidRPr="00E15A1D">
        <w:object w:dxaOrig="10511" w:dyaOrig="6911" w14:anchorId="5DC49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pt;height:316.7pt" o:ole="">
            <v:imagedata r:id="rId39" o:title=""/>
          </v:shape>
          <o:OLEObject Type="Embed" ProgID="Visio.Drawing.15" ShapeID="_x0000_i1025" DrawAspect="Content" ObjectID="_1731347038" r:id="rId40"/>
        </w:object>
      </w:r>
    </w:p>
    <w:p w14:paraId="47528C26" w14:textId="05C48167" w:rsidR="00267737" w:rsidRPr="00E15A1D" w:rsidRDefault="00267737" w:rsidP="00267737">
      <w:pPr>
        <w:pStyle w:val="TF"/>
        <w:rPr>
          <w:rFonts w:ascii="Times New Roman" w:hAnsi="Times New Roman"/>
          <w:lang w:eastAsia="zh-CN"/>
        </w:rPr>
      </w:pPr>
      <w:r w:rsidRPr="00E15A1D">
        <w:rPr>
          <w:rFonts w:ascii="Times New Roman" w:hAnsi="Times New Roman"/>
          <w:lang w:eastAsia="zh-CN"/>
        </w:rPr>
        <w:t>Figure 5.</w:t>
      </w:r>
      <w:r>
        <w:rPr>
          <w:rFonts w:ascii="Times New Roman" w:hAnsi="Times New Roman"/>
          <w:lang w:eastAsia="zh-CN"/>
        </w:rPr>
        <w:t>8</w:t>
      </w:r>
      <w:r w:rsidRPr="00E15A1D">
        <w:rPr>
          <w:rFonts w:ascii="Times New Roman" w:hAnsi="Times New Roman"/>
          <w:lang w:eastAsia="zh-CN"/>
        </w:rPr>
        <w:t>.1-1: 5G System Assisted Automotive maneuvering and navigation</w:t>
      </w:r>
    </w:p>
    <w:p w14:paraId="17593FA0" w14:textId="3F7F2B9E" w:rsidR="00267737" w:rsidRPr="000D6532" w:rsidRDefault="00267737" w:rsidP="00267737">
      <w:pPr>
        <w:pStyle w:val="berschrift3"/>
      </w:pPr>
      <w:bookmarkStart w:id="124" w:name="_Toc120625181"/>
      <w:r>
        <w:t>5</w:t>
      </w:r>
      <w:r w:rsidRPr="000D6532">
        <w:t>.</w:t>
      </w:r>
      <w:r>
        <w:t>8</w:t>
      </w:r>
      <w:r w:rsidRPr="000D6532">
        <w:t>.2</w:t>
      </w:r>
      <w:r w:rsidRPr="000D6532">
        <w:tab/>
        <w:t>Pre-conditions</w:t>
      </w:r>
      <w:bookmarkEnd w:id="124"/>
    </w:p>
    <w:p w14:paraId="55EA9DA3" w14:textId="77777777" w:rsidR="00267737" w:rsidRPr="00E15A1D" w:rsidRDefault="00267737" w:rsidP="00267737">
      <w:pPr>
        <w:rPr>
          <w:lang w:eastAsia="zh-CN"/>
        </w:rPr>
      </w:pPr>
      <w:r w:rsidRPr="00E15A1D">
        <w:t>In this use case, Joe and Bob’s vehicles are equipped with NR-based sensing technology. Non-3GPP-based sensors like radar, camera and Lidar sensors could also be available in the vehicles. Additionally, the vehicles are capable of 5G communications, including direct communication with other vehicles, communication with 5G system via RAN entities.</w:t>
      </w:r>
    </w:p>
    <w:p w14:paraId="24AE5F1E" w14:textId="2CE826DD" w:rsidR="00267737" w:rsidRPr="000D6532" w:rsidRDefault="00267737" w:rsidP="00267737">
      <w:pPr>
        <w:pStyle w:val="berschrift3"/>
      </w:pPr>
      <w:bookmarkStart w:id="125" w:name="_Toc120625182"/>
      <w:r>
        <w:t>5</w:t>
      </w:r>
      <w:r w:rsidRPr="000D6532">
        <w:t>.</w:t>
      </w:r>
      <w:r>
        <w:t>8</w:t>
      </w:r>
      <w:r w:rsidRPr="000D6532">
        <w:t>.3</w:t>
      </w:r>
      <w:r w:rsidRPr="000D6532">
        <w:tab/>
        <w:t>Service Flows</w:t>
      </w:r>
      <w:bookmarkEnd w:id="125"/>
    </w:p>
    <w:p w14:paraId="5083C0C3" w14:textId="77777777" w:rsidR="00267737" w:rsidRPr="00E15A1D" w:rsidRDefault="00267737" w:rsidP="00267737">
      <w:pPr>
        <w:rPr>
          <w:b/>
        </w:rPr>
      </w:pPr>
      <w:r w:rsidRPr="00E15A1D">
        <w:rPr>
          <w:b/>
        </w:rPr>
        <w:t>5G system assisted coordination of sensing service</w:t>
      </w:r>
    </w:p>
    <w:p w14:paraId="7694B4A0" w14:textId="77777777" w:rsidR="00267737" w:rsidRPr="00E15A1D" w:rsidRDefault="00267737" w:rsidP="00267737">
      <w:pPr>
        <w:rPr>
          <w:rFonts w:eastAsia="SimSun"/>
          <w:lang w:eastAsia="zh-CN"/>
        </w:rPr>
      </w:pPr>
      <w:r w:rsidRPr="00E15A1D">
        <w:rPr>
          <w:rFonts w:eastAsia="SimSun"/>
          <w:lang w:eastAsia="zh-CN"/>
        </w:rPr>
        <w:t>Step 1 (</w:t>
      </w:r>
      <w:r w:rsidRPr="00E15A1D">
        <w:rPr>
          <w:rFonts w:eastAsia="SimSun"/>
          <w:b/>
          <w:bCs/>
          <w:lang w:eastAsia="zh-CN"/>
        </w:rPr>
        <w:t>Network provides configurations and policies</w:t>
      </w:r>
      <w:r w:rsidRPr="00E15A1D">
        <w:rPr>
          <w:rFonts w:eastAsia="SimSun"/>
          <w:lang w:eastAsia="zh-CN"/>
        </w:rPr>
        <w:t xml:space="preserve">): When Bob’s car registers for NR sensing service, the network provides policies and configurations to enable UEs take appropriate actions during sensing e.g., obtaining sensing inputs from another UEs/RAN entities.  For example, the policies provided by network could provide </w:t>
      </w:r>
      <w:r w:rsidRPr="00E15A1D">
        <w:rPr>
          <w:color w:val="242424"/>
          <w:shd w:val="clear" w:color="auto" w:fill="FFFFFF"/>
        </w:rPr>
        <w:t xml:space="preserve">guidance for the discovery UEs/RAN </w:t>
      </w:r>
      <w:r w:rsidRPr="00E15A1D">
        <w:rPr>
          <w:rFonts w:eastAsia="SimSun"/>
          <w:lang w:eastAsia="zh-CN"/>
        </w:rPr>
        <w:t>entities</w:t>
      </w:r>
      <w:r w:rsidRPr="00E15A1D">
        <w:rPr>
          <w:color w:val="242424"/>
          <w:shd w:val="clear" w:color="auto" w:fill="FFFFFF"/>
        </w:rPr>
        <w:t xml:space="preserve"> with appropriate NR RF sensing capabilities, when to trigger requests, when to stop sending requests, messaging formats, the communication configurations (such as which 5G communication mode to use and under which conditions), etc. These polices and configurations could be updated frequently as determined by the network.</w:t>
      </w:r>
    </w:p>
    <w:p w14:paraId="2554E22A" w14:textId="77777777" w:rsidR="00267737" w:rsidRPr="00E15A1D" w:rsidRDefault="00267737" w:rsidP="00267737">
      <w:pPr>
        <w:rPr>
          <w:rFonts w:eastAsia="SimSun"/>
          <w:lang w:eastAsia="zh-CN"/>
        </w:rPr>
      </w:pPr>
      <w:r w:rsidRPr="00E15A1D">
        <w:rPr>
          <w:rFonts w:eastAsia="SimSun"/>
          <w:lang w:eastAsia="zh-CN"/>
        </w:rPr>
        <w:t>Step 2 (</w:t>
      </w:r>
      <w:r w:rsidRPr="00E15A1D">
        <w:rPr>
          <w:rFonts w:eastAsia="SimSun"/>
          <w:b/>
          <w:bCs/>
          <w:lang w:eastAsia="zh-CN"/>
        </w:rPr>
        <w:t>Bob determines his sensors are blocked</w:t>
      </w:r>
      <w:r w:rsidRPr="00E15A1D">
        <w:rPr>
          <w:rFonts w:eastAsia="SimSun"/>
          <w:lang w:eastAsia="zh-CN"/>
        </w:rPr>
        <w:t xml:space="preserve">): </w:t>
      </w:r>
      <w:r w:rsidRPr="00E15A1D">
        <w:rPr>
          <w:lang w:eastAsia="zh-CN"/>
        </w:rPr>
        <w:t xml:space="preserve">Bob's sensor(s) is(are) blocked by Joe's vehicle, and cannot adequately detect its surroundings (e.g., detect if there is another vehicle in front). This could result in the vehicle miscalculating the needed distance to stop before a traffic light. In other cases, Joe's vehicle could also reduce the valid sensing region and result in misdetection of incoming vehicles size or shape, especially near intersections. </w:t>
      </w:r>
      <w:r w:rsidRPr="00E15A1D">
        <w:rPr>
          <w:rFonts w:eastAsia="SimSun"/>
          <w:lang w:eastAsia="zh-CN"/>
        </w:rPr>
        <w:t xml:space="preserve">The sensing results </w:t>
      </w:r>
      <w:r w:rsidRPr="00E15A1D">
        <w:rPr>
          <w:lang w:eastAsia="zh-CN"/>
        </w:rPr>
        <w:t>cannot fully satisfy the autonomous driving needs and requirement.</w:t>
      </w:r>
    </w:p>
    <w:p w14:paraId="5B3FD619" w14:textId="2D2A60C5" w:rsidR="00267737" w:rsidRPr="00E15A1D" w:rsidRDefault="00267737" w:rsidP="00267737">
      <w:pPr>
        <w:rPr>
          <w:rFonts w:eastAsia="SimSun"/>
          <w:lang w:eastAsia="zh-CN"/>
        </w:rPr>
      </w:pPr>
      <w:r w:rsidRPr="00E15A1D">
        <w:rPr>
          <w:rFonts w:eastAsia="SimSun"/>
          <w:lang w:eastAsia="zh-CN"/>
        </w:rPr>
        <w:lastRenderedPageBreak/>
        <w:t>Step 3 (</w:t>
      </w:r>
      <w:r w:rsidRPr="00E15A1D">
        <w:rPr>
          <w:rFonts w:eastAsia="SimSun"/>
          <w:b/>
          <w:bCs/>
          <w:lang w:eastAsia="zh-CN"/>
        </w:rPr>
        <w:t>Bob recognizes need for sensing inputs</w:t>
      </w:r>
      <w:r w:rsidRPr="00E15A1D">
        <w:rPr>
          <w:rFonts w:eastAsia="SimSun"/>
          <w:lang w:eastAsia="zh-CN"/>
        </w:rPr>
        <w:t>): Due to unsatisfactory autonomous driving needs and requirements, the UE in Bob's vehicle is notified that its sensors are blocked and needs 5G System assistance for coordination of the sensing service.</w:t>
      </w:r>
    </w:p>
    <w:p w14:paraId="57714711" w14:textId="4DCF29E7" w:rsidR="00267737" w:rsidRPr="00E15A1D" w:rsidRDefault="00267737" w:rsidP="00267737">
      <w:pPr>
        <w:rPr>
          <w:rFonts w:eastAsia="SimSun"/>
          <w:lang w:eastAsia="zh-CN"/>
        </w:rPr>
      </w:pPr>
      <w:r w:rsidRPr="00E15A1D">
        <w:rPr>
          <w:rFonts w:eastAsia="SimSun"/>
          <w:lang w:eastAsia="zh-CN"/>
        </w:rPr>
        <w:t>Step 4 (</w:t>
      </w:r>
      <w:r w:rsidRPr="00E15A1D">
        <w:rPr>
          <w:rFonts w:eastAsia="SimSun"/>
          <w:b/>
          <w:bCs/>
          <w:lang w:eastAsia="zh-CN"/>
        </w:rPr>
        <w:t>Bob’s vehicle discovers Joe’s vehicle</w:t>
      </w:r>
      <w:r w:rsidRPr="00E15A1D">
        <w:rPr>
          <w:rFonts w:eastAsia="SimSun"/>
          <w:lang w:eastAsia="zh-CN"/>
        </w:rPr>
        <w:t xml:space="preserve">): With the policies and configurations provided by the 5G system, Bob’s vehicle can search for </w:t>
      </w:r>
      <w:r w:rsidR="000A3A2B" w:rsidRPr="00E15A1D">
        <w:rPr>
          <w:rFonts w:eastAsia="SimSun"/>
          <w:lang w:eastAsia="zh-CN"/>
        </w:rPr>
        <w:t>neighbouring</w:t>
      </w:r>
      <w:r w:rsidRPr="00E15A1D">
        <w:rPr>
          <w:rFonts w:eastAsia="SimSun"/>
          <w:lang w:eastAsia="zh-CN"/>
        </w:rPr>
        <w:t xml:space="preserve"> UEs/RAN entities or ask the network to provide recommendations for UEs/RAN entities and their NR RF sensing capabilities (e.g., if UE/RAN entity supports sensing service). This information would be used to discover other vehicles and RAN entities with NR RF sensors that can support sensing in the area. In this example, Bob's vehicle discovered Joe's vehicle could be useful in providing sensing inputs.</w:t>
      </w:r>
    </w:p>
    <w:p w14:paraId="7F4FA824" w14:textId="1F874F92" w:rsidR="00267737" w:rsidRPr="00E15A1D" w:rsidRDefault="00267737" w:rsidP="00267737">
      <w:pPr>
        <w:rPr>
          <w:rFonts w:eastAsia="SimSun"/>
          <w:lang w:eastAsia="zh-CN"/>
        </w:rPr>
      </w:pPr>
      <w:r w:rsidRPr="00E15A1D">
        <w:rPr>
          <w:rFonts w:eastAsia="SimSun"/>
          <w:lang w:eastAsia="zh-CN"/>
        </w:rPr>
        <w:t>Step 5 (</w:t>
      </w:r>
      <w:r w:rsidRPr="00E15A1D">
        <w:rPr>
          <w:rFonts w:eastAsia="SimSun"/>
          <w:b/>
          <w:bCs/>
          <w:lang w:eastAsia="zh-CN"/>
        </w:rPr>
        <w:t>Bob’s vehicle connects to Joe’s vehicle</w:t>
      </w:r>
      <w:r w:rsidRPr="00E15A1D">
        <w:rPr>
          <w:rFonts w:eastAsia="SimSun"/>
          <w:lang w:eastAsia="zh-CN"/>
        </w:rPr>
        <w:t xml:space="preserve">): Bob's vehicle then establishes 5G communication connection with Joe's vehicle and/or RAN entities as shown in </w:t>
      </w:r>
      <w:r w:rsidRPr="00E15A1D">
        <w:rPr>
          <w:lang w:eastAsia="zh-CN"/>
        </w:rPr>
        <w:t>Figure 5.y.3-1</w:t>
      </w:r>
      <w:r w:rsidRPr="00E15A1D">
        <w:rPr>
          <w:rFonts w:eastAsia="SimSun"/>
          <w:lang w:eastAsia="zh-CN"/>
        </w:rPr>
        <w:t>. The most suitable 5G communication mode (e.g., broadcast, unicast, etc) is determined by the Bob’s vehicle based on 5G system configuration and policies.</w:t>
      </w:r>
    </w:p>
    <w:p w14:paraId="491D8BE8" w14:textId="77777777" w:rsidR="00267737" w:rsidRPr="00E15A1D" w:rsidRDefault="00267737" w:rsidP="00267737">
      <w:pPr>
        <w:rPr>
          <w:rFonts w:eastAsia="SimSun"/>
          <w:lang w:eastAsia="zh-CN"/>
        </w:rPr>
      </w:pPr>
      <w:r w:rsidRPr="00E15A1D">
        <w:rPr>
          <w:rFonts w:eastAsia="SimSun"/>
          <w:lang w:eastAsia="zh-CN"/>
        </w:rPr>
        <w:t>Step 6 (</w:t>
      </w:r>
      <w:r w:rsidRPr="00E15A1D">
        <w:rPr>
          <w:rFonts w:eastAsia="SimSun"/>
          <w:b/>
          <w:bCs/>
          <w:lang w:eastAsia="zh-CN"/>
        </w:rPr>
        <w:t>Bob's vehicle requests sensing info from Joe’s vehicle).</w:t>
      </w:r>
      <w:r w:rsidRPr="00E15A1D">
        <w:rPr>
          <w:rFonts w:eastAsia="SimSun"/>
          <w:lang w:eastAsia="zh-CN"/>
        </w:rPr>
        <w:t xml:space="preserve"> The request could indicate the information needed to perform sensing, e.g., the additional region to be covered, additional sensing target, synchronization info, etc.</w:t>
      </w:r>
    </w:p>
    <w:p w14:paraId="77333BFF" w14:textId="250466E9" w:rsidR="00267737" w:rsidRPr="00E15A1D" w:rsidRDefault="00267737" w:rsidP="00267737">
      <w:pPr>
        <w:rPr>
          <w:rFonts w:eastAsia="SimSun"/>
          <w:lang w:eastAsia="zh-CN"/>
        </w:rPr>
      </w:pPr>
      <w:r w:rsidRPr="00E15A1D">
        <w:rPr>
          <w:rFonts w:eastAsia="SimSun"/>
          <w:lang w:eastAsia="zh-CN"/>
        </w:rPr>
        <w:t>Step 7 (</w:t>
      </w:r>
      <w:r w:rsidRPr="00E15A1D">
        <w:rPr>
          <w:rFonts w:eastAsia="SimSun"/>
          <w:b/>
          <w:bCs/>
          <w:lang w:eastAsia="zh-CN"/>
        </w:rPr>
        <w:t>Joe sends sensing results/sensing measurement data to Bob’s vehicle</w:t>
      </w:r>
      <w:r w:rsidRPr="00E15A1D">
        <w:rPr>
          <w:rFonts w:eastAsia="SimSun"/>
          <w:lang w:eastAsia="zh-CN"/>
        </w:rPr>
        <w:t>) Based on the information provided by Bob’s vehicle; Joe sends Bob sensing results identifying objects in its surroundings. Joe’s car also supports the capability to forward sensor measurement data so it forwards that also to Bob’s car.</w:t>
      </w:r>
    </w:p>
    <w:p w14:paraId="018C0936" w14:textId="34ECCE70" w:rsidR="00267737" w:rsidRPr="00E15A1D" w:rsidRDefault="00267737" w:rsidP="00267737">
      <w:pPr>
        <w:rPr>
          <w:rFonts w:eastAsia="SimSun"/>
          <w:lang w:eastAsia="zh-CN"/>
        </w:rPr>
      </w:pPr>
      <w:r w:rsidRPr="00E15A1D">
        <w:rPr>
          <w:rFonts w:eastAsia="SimSun"/>
          <w:lang w:eastAsia="zh-CN"/>
        </w:rPr>
        <w:t>Step 8a (</w:t>
      </w:r>
      <w:r w:rsidRPr="00E15A1D">
        <w:rPr>
          <w:rFonts w:eastAsia="SimSun"/>
          <w:b/>
          <w:bCs/>
          <w:lang w:eastAsia="zh-CN"/>
        </w:rPr>
        <w:t>Bob processes sensing data locally</w:t>
      </w:r>
      <w:r w:rsidRPr="00E15A1D">
        <w:rPr>
          <w:rFonts w:eastAsia="SimSun"/>
          <w:lang w:eastAsia="zh-CN"/>
        </w:rPr>
        <w:t>) Based on the fact that Bob’s has non-NR sensors (e.g., camera, Lidar), Bob’s car combines the sensing measurement data from Joe’s vehicle with other sensors and displays the sensing results on the application in its autonomous driving application in his car.</w:t>
      </w:r>
    </w:p>
    <w:p w14:paraId="55C5F802" w14:textId="7BB877B3" w:rsidR="00267737" w:rsidRPr="00E15A1D" w:rsidRDefault="00267737" w:rsidP="00267737">
      <w:pPr>
        <w:rPr>
          <w:rFonts w:eastAsia="SimSun"/>
          <w:lang w:eastAsia="zh-CN"/>
        </w:rPr>
      </w:pPr>
      <w:r w:rsidRPr="00E15A1D">
        <w:rPr>
          <w:rFonts w:eastAsia="SimSun"/>
          <w:lang w:eastAsia="zh-CN"/>
        </w:rPr>
        <w:t>Step 8b (</w:t>
      </w:r>
      <w:r w:rsidRPr="00E15A1D">
        <w:rPr>
          <w:rFonts w:eastAsia="SimSun"/>
          <w:b/>
          <w:bCs/>
          <w:lang w:eastAsia="zh-CN"/>
        </w:rPr>
        <w:t>Bob sends NR and non-NR sensing results to 3</w:t>
      </w:r>
      <w:r w:rsidRPr="00E15A1D">
        <w:rPr>
          <w:rFonts w:eastAsia="SimSun"/>
          <w:b/>
          <w:bCs/>
          <w:vertAlign w:val="superscript"/>
          <w:lang w:eastAsia="zh-CN"/>
        </w:rPr>
        <w:t>rd</w:t>
      </w:r>
      <w:r w:rsidRPr="00E15A1D">
        <w:rPr>
          <w:rFonts w:eastAsia="SimSun"/>
          <w:b/>
          <w:bCs/>
          <w:lang w:eastAsia="zh-CN"/>
        </w:rPr>
        <w:t xml:space="preserve"> party application) </w:t>
      </w:r>
      <w:r w:rsidRPr="00E15A1D">
        <w:rPr>
          <w:rFonts w:eastAsia="SimSun"/>
          <w:lang w:eastAsia="zh-CN"/>
        </w:rPr>
        <w:t>Alternatively, Bob sends NR sensing results and results from the camera and Lidar to a 3</w:t>
      </w:r>
      <w:r w:rsidRPr="00E15A1D">
        <w:rPr>
          <w:rFonts w:eastAsia="SimSun"/>
          <w:vertAlign w:val="superscript"/>
          <w:lang w:eastAsia="zh-CN"/>
        </w:rPr>
        <w:t>rd</w:t>
      </w:r>
      <w:r w:rsidRPr="00E15A1D">
        <w:rPr>
          <w:rFonts w:eastAsia="SimSun"/>
          <w:lang w:eastAsia="zh-CN"/>
        </w:rPr>
        <w:t xml:space="preserve"> party application server (through the network) for fusion of the sensing results from NR and non-NR sensors.</w:t>
      </w:r>
    </w:p>
    <w:p w14:paraId="6A741996" w14:textId="77777777" w:rsidR="00267737" w:rsidRDefault="00267737" w:rsidP="00267737">
      <w:pPr>
        <w:pStyle w:val="TH"/>
        <w:rPr>
          <w:noProof/>
          <w:lang w:eastAsia="zh-CN"/>
        </w:rPr>
      </w:pPr>
      <w:r>
        <w:object w:dxaOrig="10511" w:dyaOrig="6911" w14:anchorId="590D0FF1">
          <v:shape id="_x0000_i1026" type="#_x0000_t75" style="width:481.9pt;height:316.7pt" o:ole="">
            <v:imagedata r:id="rId41" o:title=""/>
          </v:shape>
          <o:OLEObject Type="Embed" ProgID="Visio.Drawing.15" ShapeID="_x0000_i1026" DrawAspect="Content" ObjectID="_1731347039" r:id="rId42"/>
        </w:object>
      </w:r>
    </w:p>
    <w:p w14:paraId="03068FD9" w14:textId="73915A52" w:rsidR="00267737" w:rsidRPr="00190D2F" w:rsidRDefault="00267737" w:rsidP="00267737">
      <w:pPr>
        <w:pStyle w:val="TF"/>
        <w:rPr>
          <w:lang w:eastAsia="zh-CN"/>
        </w:rPr>
      </w:pPr>
      <w:r w:rsidRPr="0088015F">
        <w:rPr>
          <w:lang w:eastAsia="zh-CN"/>
        </w:rPr>
        <w:t xml:space="preserve">Figure </w:t>
      </w:r>
      <w:r>
        <w:rPr>
          <w:lang w:eastAsia="zh-CN"/>
        </w:rPr>
        <w:t>5</w:t>
      </w:r>
      <w:r w:rsidRPr="0088015F">
        <w:rPr>
          <w:lang w:eastAsia="zh-CN"/>
        </w:rPr>
        <w:t>.</w:t>
      </w:r>
      <w:r>
        <w:rPr>
          <w:lang w:eastAsia="zh-CN"/>
        </w:rPr>
        <w:t>8</w:t>
      </w:r>
      <w:r w:rsidRPr="0088015F">
        <w:rPr>
          <w:lang w:eastAsia="zh-CN"/>
        </w:rPr>
        <w:t>.3-</w:t>
      </w:r>
      <w:r>
        <w:rPr>
          <w:lang w:eastAsia="zh-CN"/>
        </w:rPr>
        <w:t xml:space="preserve">1:  </w:t>
      </w:r>
      <w:r w:rsidRPr="00190D2F">
        <w:rPr>
          <w:lang w:eastAsia="zh-CN"/>
        </w:rPr>
        <w:t xml:space="preserve">5G system assisted </w:t>
      </w:r>
      <w:r>
        <w:rPr>
          <w:lang w:eastAsia="zh-CN"/>
        </w:rPr>
        <w:t xml:space="preserve">automotive maneuvering and navigation </w:t>
      </w:r>
    </w:p>
    <w:p w14:paraId="2DC93114" w14:textId="6ED50623" w:rsidR="00267737" w:rsidRPr="00E15A1D" w:rsidRDefault="00267737" w:rsidP="00267737">
      <w:r w:rsidRPr="00E15A1D">
        <w:t>With the sensing information provided by Joe's vehicle and/or the network, Bob's vehicle obtains a full map of the region. The autonomous driving algorithm can make corresponding decisions reliably.</w:t>
      </w:r>
    </w:p>
    <w:p w14:paraId="1A6C9D6B" w14:textId="32AFA4E6" w:rsidR="00267737" w:rsidRPr="00E171BE" w:rsidRDefault="00267737" w:rsidP="00267737">
      <w:pPr>
        <w:pStyle w:val="berschrift3"/>
      </w:pPr>
      <w:bookmarkStart w:id="126" w:name="_Toc120625183"/>
      <w:r>
        <w:lastRenderedPageBreak/>
        <w:t>5</w:t>
      </w:r>
      <w:r w:rsidRPr="000D6532">
        <w:t>.</w:t>
      </w:r>
      <w:r>
        <w:t>8</w:t>
      </w:r>
      <w:r w:rsidRPr="000D6532">
        <w:t>.4</w:t>
      </w:r>
      <w:r w:rsidRPr="000D6532">
        <w:tab/>
        <w:t>Post-conditions</w:t>
      </w:r>
      <w:bookmarkEnd w:id="126"/>
    </w:p>
    <w:p w14:paraId="53DFD17C" w14:textId="77777777" w:rsidR="00267737" w:rsidRDefault="00267737" w:rsidP="00267737">
      <w:r w:rsidRPr="000C59B5">
        <w:rPr>
          <w:lang w:eastAsia="zh-CN"/>
        </w:rPr>
        <w:t>Using 5G system assistance, Bob's vehicle would be able to achieve highly reliable and accurate sensing results, by coordinating the operation with other vehicles to collaborate with other sensing devices to improve quality</w:t>
      </w:r>
      <w:r w:rsidRPr="000C59B5">
        <w:t xml:space="preserve">. With this high-quality sensing results, advanced smart transportation use cases and autonomous driving could be achieved. </w:t>
      </w:r>
    </w:p>
    <w:p w14:paraId="282F370B" w14:textId="4EDCB3C2" w:rsidR="00267737" w:rsidRPr="000D6532" w:rsidRDefault="00267737" w:rsidP="00267737">
      <w:pPr>
        <w:pStyle w:val="berschrift3"/>
      </w:pPr>
      <w:bookmarkStart w:id="127" w:name="_Toc120625184"/>
      <w:r>
        <w:t>5</w:t>
      </w:r>
      <w:r w:rsidRPr="000D6532">
        <w:t>.</w:t>
      </w:r>
      <w:r>
        <w:t>8</w:t>
      </w:r>
      <w:r w:rsidRPr="000D6532">
        <w:t>.5</w:t>
      </w:r>
      <w:r w:rsidRPr="000D6532">
        <w:tab/>
      </w:r>
      <w:r>
        <w:t>Existing</w:t>
      </w:r>
      <w:r w:rsidRPr="000D6532">
        <w:t xml:space="preserve"> </w:t>
      </w:r>
      <w:r>
        <w:t>features partly or fully covering the use case functionality</w:t>
      </w:r>
      <w:bookmarkEnd w:id="127"/>
    </w:p>
    <w:p w14:paraId="365F5F30" w14:textId="7D594D25" w:rsidR="00267737" w:rsidRPr="00E15A1D" w:rsidRDefault="00267737" w:rsidP="00267737">
      <w:pPr>
        <w:rPr>
          <w:lang w:eastAsia="zh-CN"/>
        </w:rPr>
      </w:pPr>
      <w:r w:rsidRPr="00E15A1D">
        <w:rPr>
          <w:lang w:eastAsia="zh-CN"/>
        </w:rPr>
        <w:t>V2X communication supports the information exchange among the vehicles, between vehicle and infrastructure or network.</w:t>
      </w:r>
    </w:p>
    <w:p w14:paraId="64A75B3E" w14:textId="77777777" w:rsidR="00267737" w:rsidRPr="00C911BE" w:rsidRDefault="00267737" w:rsidP="00267737">
      <w:pPr>
        <w:pStyle w:val="EditorsNote"/>
        <w:tabs>
          <w:tab w:val="left" w:pos="6535"/>
        </w:tabs>
        <w:rPr>
          <w:lang w:eastAsia="zh-CN"/>
        </w:rPr>
      </w:pPr>
      <w:r w:rsidRPr="00C911BE">
        <w:rPr>
          <w:lang w:eastAsia="zh-CN"/>
        </w:rPr>
        <w:t>Editor’s note: Further gap analysis is FFS.</w:t>
      </w:r>
      <w:r>
        <w:rPr>
          <w:lang w:eastAsia="zh-CN"/>
        </w:rPr>
        <w:tab/>
      </w:r>
    </w:p>
    <w:p w14:paraId="369D4240" w14:textId="34CBD4E3" w:rsidR="00267737" w:rsidRPr="000D6532" w:rsidRDefault="00267737" w:rsidP="00267737">
      <w:pPr>
        <w:pStyle w:val="berschrift3"/>
      </w:pPr>
      <w:bookmarkStart w:id="128" w:name="_Toc120625185"/>
      <w:r>
        <w:t>5</w:t>
      </w:r>
      <w:r w:rsidRPr="000D6532">
        <w:t>.</w:t>
      </w:r>
      <w: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128"/>
    </w:p>
    <w:p w14:paraId="7F38EE25" w14:textId="1DF3AD90" w:rsidR="00267737" w:rsidRPr="00E15A1D" w:rsidRDefault="00267737" w:rsidP="00267737">
      <w:pPr>
        <w:rPr>
          <w:lang w:eastAsia="zh-CN"/>
        </w:rPr>
      </w:pPr>
      <w:r w:rsidRPr="00E15A1D">
        <w:rPr>
          <w:lang w:eastAsia="zh-CN"/>
        </w:rPr>
        <w:t>[PR 5.</w:t>
      </w:r>
      <w:r>
        <w:rPr>
          <w:lang w:eastAsia="zh-CN"/>
        </w:rPr>
        <w:t>8</w:t>
      </w:r>
      <w:r w:rsidRPr="00E15A1D">
        <w:rPr>
          <w:lang w:eastAsia="zh-CN"/>
        </w:rPr>
        <w:t xml:space="preserve">.6-1] The 5G system shall be able to support mechanisms </w:t>
      </w:r>
      <w:r>
        <w:rPr>
          <w:lang w:eastAsia="zh-CN"/>
        </w:rPr>
        <w:t>to control</w:t>
      </w:r>
      <w:r w:rsidRPr="00E15A1D">
        <w:rPr>
          <w:lang w:eastAsia="zh-CN"/>
        </w:rPr>
        <w:t xml:space="preserve"> UEs and RAN entities </w:t>
      </w:r>
      <w:r>
        <w:rPr>
          <w:lang w:eastAsia="zh-CN"/>
        </w:rPr>
        <w:t>for</w:t>
      </w:r>
      <w:r w:rsidRPr="00E15A1D">
        <w:rPr>
          <w:lang w:eastAsia="zh-CN"/>
        </w:rPr>
        <w:t xml:space="preserve"> a sensing service.</w:t>
      </w:r>
    </w:p>
    <w:p w14:paraId="303A59B0" w14:textId="77777777" w:rsidR="00267737" w:rsidRDefault="00267737" w:rsidP="001A7A2F">
      <w:pPr>
        <w:pStyle w:val="NO"/>
        <w:rPr>
          <w:lang w:eastAsia="zh-CN"/>
        </w:rPr>
      </w:pPr>
      <w:r w:rsidRPr="00412773">
        <w:t>NOTE</w:t>
      </w:r>
      <w:r>
        <w:t>1</w:t>
      </w:r>
      <w:r w:rsidRPr="00412773">
        <w:t>:</w:t>
      </w:r>
      <w:r w:rsidRPr="00C079F4">
        <w:tab/>
      </w:r>
      <w:r w:rsidRPr="00C079F4">
        <w:rPr>
          <w:lang w:eastAsia="zh-CN"/>
        </w:rPr>
        <w:t xml:space="preserve">In the requirement above, </w:t>
      </w:r>
      <w:r>
        <w:rPr>
          <w:lang w:eastAsia="zh-CN"/>
        </w:rPr>
        <w:t xml:space="preserve">control may include </w:t>
      </w:r>
      <w:r w:rsidRPr="00C911BE">
        <w:rPr>
          <w:lang w:eastAsia="zh-CN"/>
        </w:rPr>
        <w:t xml:space="preserve">configuration </w:t>
      </w:r>
      <w:r>
        <w:rPr>
          <w:lang w:eastAsia="zh-CN"/>
        </w:rPr>
        <w:t xml:space="preserve">such as </w:t>
      </w:r>
      <w:r w:rsidRPr="00C079F4">
        <w:rPr>
          <w:lang w:eastAsia="zh-CN"/>
        </w:rPr>
        <w:t>sensing specific policies and settings (e.g., conditions for triggering sensing requests,</w:t>
      </w:r>
      <w:r>
        <w:rPr>
          <w:lang w:eastAsia="zh-CN"/>
        </w:rPr>
        <w:t xml:space="preserve"> location, </w:t>
      </w:r>
      <w:r w:rsidRPr="00C911BE">
        <w:rPr>
          <w:lang w:eastAsia="zh-CN"/>
        </w:rPr>
        <w:t xml:space="preserve"> etc.)</w:t>
      </w:r>
      <w:r>
        <w:rPr>
          <w:lang w:eastAsia="zh-CN"/>
        </w:rPr>
        <w:t xml:space="preserve"> coordinated amongst UE and RAN entities</w:t>
      </w:r>
      <w:r w:rsidRPr="00C911BE">
        <w:rPr>
          <w:lang w:eastAsia="zh-CN"/>
        </w:rPr>
        <w:t>.</w:t>
      </w:r>
    </w:p>
    <w:p w14:paraId="21B8ED3D" w14:textId="18CF3D03" w:rsidR="00267737" w:rsidRDefault="00267737" w:rsidP="00267737">
      <w:pPr>
        <w:rPr>
          <w:lang w:eastAsia="zh-CN"/>
        </w:rPr>
      </w:pPr>
      <w:r w:rsidRPr="00E15A1D">
        <w:rPr>
          <w:lang w:eastAsia="zh-CN"/>
        </w:rPr>
        <w:t>[PR 5.</w:t>
      </w:r>
      <w:r>
        <w:rPr>
          <w:lang w:eastAsia="zh-CN"/>
        </w:rPr>
        <w:t>8</w:t>
      </w:r>
      <w:r w:rsidRPr="00E15A1D">
        <w:rPr>
          <w:lang w:eastAsia="zh-CN"/>
        </w:rPr>
        <w:t>.6-</w:t>
      </w:r>
      <w:r>
        <w:rPr>
          <w:lang w:eastAsia="zh-CN"/>
        </w:rPr>
        <w:t>2</w:t>
      </w:r>
      <w:r w:rsidRPr="00E15A1D">
        <w:rPr>
          <w:lang w:eastAsia="zh-CN"/>
        </w:rPr>
        <w:t xml:space="preserve">] </w:t>
      </w:r>
      <w:r>
        <w:rPr>
          <w:lang w:eastAsia="zh-CN"/>
        </w:rPr>
        <w:t>For</w:t>
      </w:r>
      <w:r w:rsidRPr="00E15A1D">
        <w:rPr>
          <w:lang w:eastAsia="zh-CN"/>
        </w:rPr>
        <w:t xml:space="preserve"> a sensing service</w:t>
      </w:r>
      <w:r>
        <w:rPr>
          <w:lang w:eastAsia="zh-CN"/>
        </w:rPr>
        <w:t>, t</w:t>
      </w:r>
      <w:r w:rsidRPr="00E15A1D">
        <w:rPr>
          <w:lang w:eastAsia="zh-CN"/>
        </w:rPr>
        <w:t xml:space="preserve">he 5G system shall be able to support mechanisms </w:t>
      </w:r>
      <w:r>
        <w:rPr>
          <w:lang w:eastAsia="zh-CN"/>
        </w:rPr>
        <w:t xml:space="preserve">for the </w:t>
      </w:r>
      <w:r w:rsidRPr="00E15A1D">
        <w:rPr>
          <w:lang w:eastAsia="zh-CN"/>
        </w:rPr>
        <w:t>UEs and RAN entities to</w:t>
      </w:r>
      <w:r>
        <w:rPr>
          <w:lang w:eastAsia="zh-CN"/>
        </w:rPr>
        <w:t xml:space="preserve"> provide sensing measurement data</w:t>
      </w:r>
      <w:r w:rsidRPr="00E15A1D">
        <w:rPr>
          <w:lang w:eastAsia="zh-CN"/>
        </w:rPr>
        <w:t>.</w:t>
      </w:r>
    </w:p>
    <w:p w14:paraId="0420CF47" w14:textId="77777777" w:rsidR="00267737" w:rsidRPr="00660BC4" w:rsidRDefault="00267737" w:rsidP="001A7A2F">
      <w:pPr>
        <w:pStyle w:val="NO"/>
      </w:pPr>
      <w:r w:rsidRPr="00660BC4">
        <w:t>NOTE</w:t>
      </w:r>
      <w:r>
        <w:t>2</w:t>
      </w:r>
      <w:r w:rsidRPr="00660BC4">
        <w:t>:</w:t>
      </w:r>
      <w:r w:rsidRPr="00C911BE">
        <w:tab/>
      </w:r>
      <w:r w:rsidRPr="009C0269">
        <w:rPr>
          <w:rStyle w:val="null1"/>
          <w:color w:val="000000"/>
        </w:rPr>
        <w:t>This requirement can cover scenarios making use of information already available in the EPC and E-UTRA (assuming no new functionalities are required in the EPC and E-UTRA).</w:t>
      </w:r>
    </w:p>
    <w:p w14:paraId="52DA562D" w14:textId="31CA1683" w:rsidR="00267737" w:rsidRPr="00160CC0" w:rsidRDefault="00267737" w:rsidP="00267737">
      <w:pPr>
        <w:rPr>
          <w:lang w:eastAsia="zh-CN"/>
        </w:rPr>
      </w:pPr>
      <w:r w:rsidRPr="00160CC0">
        <w:rPr>
          <w:lang w:eastAsia="zh-CN"/>
        </w:rPr>
        <w:t>[PR 5.</w:t>
      </w:r>
      <w:r>
        <w:rPr>
          <w:lang w:eastAsia="zh-CN"/>
        </w:rPr>
        <w:t>8</w:t>
      </w:r>
      <w:r w:rsidRPr="00160CC0">
        <w:rPr>
          <w:lang w:eastAsia="zh-CN"/>
        </w:rPr>
        <w:t>.6-3] The 5G system shall be able to support an authorized UE in the discovery of UEs and RAN entities with the required NR RF sensing capabilities for the sensing service.</w:t>
      </w:r>
    </w:p>
    <w:p w14:paraId="4229870F" w14:textId="0ECF45EB" w:rsidR="00267737" w:rsidRPr="00160CC0" w:rsidRDefault="00267737" w:rsidP="00267737">
      <w:pPr>
        <w:rPr>
          <w:lang w:eastAsia="zh-CN"/>
        </w:rPr>
      </w:pPr>
      <w:r w:rsidRPr="00160CC0">
        <w:rPr>
          <w:lang w:eastAsia="zh-CN"/>
        </w:rPr>
        <w:t>[PR 5.</w:t>
      </w:r>
      <w:r>
        <w:rPr>
          <w:lang w:eastAsia="zh-CN"/>
        </w:rPr>
        <w:t>8</w:t>
      </w:r>
      <w:r w:rsidRPr="00160CC0">
        <w:rPr>
          <w:lang w:eastAsia="zh-CN"/>
        </w:rPr>
        <w:t xml:space="preserve">.6-4] The 5G system shall be able to provide means to authorize and configure a UE for sensing operation (e.g., based on location, time, etc) and for establishing the communication connection needed to assist the sensing service. </w:t>
      </w:r>
    </w:p>
    <w:p w14:paraId="01288137" w14:textId="65F17BF3" w:rsidR="00267737" w:rsidRPr="00E15A1D" w:rsidRDefault="00267737" w:rsidP="001A7A2F">
      <w:pPr>
        <w:pStyle w:val="NO"/>
        <w:rPr>
          <w:color w:val="FF0000"/>
          <w:lang w:eastAsia="zh-CN"/>
        </w:rPr>
      </w:pPr>
      <w:r w:rsidRPr="00160CC0">
        <w:rPr>
          <w:lang w:eastAsia="zh-CN"/>
        </w:rPr>
        <w:t>NOTE</w:t>
      </w:r>
      <w:r>
        <w:rPr>
          <w:lang w:eastAsia="zh-CN"/>
        </w:rPr>
        <w:t>3</w:t>
      </w:r>
      <w:r w:rsidRPr="00160CC0">
        <w:rPr>
          <w:lang w:eastAsia="zh-CN"/>
        </w:rPr>
        <w:t xml:space="preserve">: </w:t>
      </w:r>
      <w:r w:rsidRPr="00160CC0">
        <w:rPr>
          <w:lang w:eastAsia="zh-CN"/>
        </w:rPr>
        <w:tab/>
        <w:t xml:space="preserve">The above requirement assumes that the </w:t>
      </w:r>
      <w:r w:rsidRPr="00160CC0">
        <w:rPr>
          <w:color w:val="000000"/>
        </w:rPr>
        <w:t xml:space="preserve">communication </w:t>
      </w:r>
      <w:r w:rsidRPr="00160CC0">
        <w:rPr>
          <w:lang w:eastAsia="zh-CN"/>
        </w:rPr>
        <w:t>connecti</w:t>
      </w:r>
      <w:r w:rsidRPr="00E15A1D">
        <w:rPr>
          <w:lang w:eastAsia="zh-CN"/>
        </w:rPr>
        <w:t>on used for sensing service can include</w:t>
      </w:r>
      <w:r w:rsidRPr="00E15A1D">
        <w:t xml:space="preserve"> direct network communication, </w:t>
      </w:r>
      <w:r w:rsidRPr="00E15A1D">
        <w:rPr>
          <w:color w:val="000000"/>
        </w:rPr>
        <w:t>direct device connection and indirect network connection</w:t>
      </w:r>
      <w:r w:rsidRPr="00E15A1D">
        <w:t>.</w:t>
      </w:r>
    </w:p>
    <w:p w14:paraId="5E1385CD" w14:textId="3CF2EE40" w:rsidR="009E487E" w:rsidRDefault="00267737" w:rsidP="00267737">
      <w:pPr>
        <w:rPr>
          <w:lang w:eastAsia="zh-CN"/>
        </w:rPr>
      </w:pPr>
      <w:r w:rsidRPr="00E15A1D">
        <w:rPr>
          <w:lang w:eastAsia="zh-CN"/>
        </w:rPr>
        <w:t>[PR 5.</w:t>
      </w:r>
      <w:r>
        <w:rPr>
          <w:lang w:eastAsia="zh-CN"/>
        </w:rPr>
        <w:t>8</w:t>
      </w:r>
      <w:r w:rsidRPr="00E15A1D">
        <w:rPr>
          <w:lang w:eastAsia="zh-CN"/>
        </w:rPr>
        <w:t>.6-</w:t>
      </w:r>
      <w:r>
        <w:rPr>
          <w:lang w:eastAsia="zh-CN"/>
        </w:rPr>
        <w:t>5</w:t>
      </w:r>
      <w:r w:rsidRPr="00E15A1D">
        <w:rPr>
          <w:lang w:eastAsia="zh-CN"/>
        </w:rPr>
        <w:t>] The 5G system shall be able to support exposure of UEs' sensing results, capabilities, and configurations to a trusted 3rd-party application, e.g., to facilitate 3rd-party control and coordination of sensing inputs from one or more sensing UEs.</w:t>
      </w:r>
    </w:p>
    <w:p w14:paraId="111E4E60" w14:textId="09672A71" w:rsidR="000021B4" w:rsidRPr="000D6532" w:rsidRDefault="000021B4" w:rsidP="000021B4">
      <w:pPr>
        <w:pStyle w:val="berschrift2"/>
      </w:pPr>
      <w:bookmarkStart w:id="129" w:name="_Toc120625186"/>
      <w:r>
        <w:t>5</w:t>
      </w:r>
      <w:r w:rsidRPr="000D6532">
        <w:t>.</w:t>
      </w:r>
      <w:r w:rsidR="00690D9A">
        <w:t>9</w:t>
      </w:r>
      <w:r w:rsidRPr="000D6532">
        <w:tab/>
      </w:r>
      <w:r>
        <w:t>Use case on AGV detection and tracking in factories</w:t>
      </w:r>
      <w:bookmarkEnd w:id="129"/>
    </w:p>
    <w:p w14:paraId="52B178F0" w14:textId="218B2C00" w:rsidR="000021B4" w:rsidRPr="000D6532" w:rsidRDefault="000021B4" w:rsidP="000021B4">
      <w:pPr>
        <w:pStyle w:val="berschrift3"/>
      </w:pPr>
      <w:bookmarkStart w:id="130" w:name="_Toc120625187"/>
      <w:r>
        <w:t>5</w:t>
      </w:r>
      <w:r w:rsidRPr="000D6532">
        <w:t>.</w:t>
      </w:r>
      <w:r w:rsidR="00690D9A">
        <w:t>9</w:t>
      </w:r>
      <w:r w:rsidRPr="000D6532">
        <w:t>.1</w:t>
      </w:r>
      <w:r w:rsidRPr="000D6532">
        <w:tab/>
        <w:t>Description</w:t>
      </w:r>
      <w:bookmarkEnd w:id="130"/>
    </w:p>
    <w:p w14:paraId="7D7974A3" w14:textId="7C2D0EB0" w:rsidR="000021B4" w:rsidRDefault="000021B4" w:rsidP="000021B4">
      <w:r w:rsidRPr="004B471D">
        <w:t xml:space="preserve">Improving safety and work conditions in factories and industrial environments is a critical component for industry 4.0. Replacing communication cables with wireless connections has already positively changed the factory environment, by providing reliable ethernet-like communications, and enabling time-sensitive networking over the air. Nevertheless, despite automation and improvement, accidents in factories still occur, leaving room </w:t>
      </w:r>
      <w:r>
        <w:t xml:space="preserve">for </w:t>
      </w:r>
      <w:r w:rsidRPr="004B471D">
        <w:t>improvement. Indeed, 5250 fata</w:t>
      </w:r>
      <w:r>
        <w:t>l</w:t>
      </w:r>
      <w:r w:rsidRPr="004B471D">
        <w:t xml:space="preserve"> work injuries were recorded in the US only in 2018, according </w:t>
      </w:r>
      <w:r>
        <w:t xml:space="preserve">to </w:t>
      </w:r>
      <w:r w:rsidRPr="004B471D">
        <w:t xml:space="preserve">the </w:t>
      </w:r>
      <w:r w:rsidRPr="00FE2409">
        <w:rPr>
          <w:color w:val="000000"/>
        </w:rPr>
        <w:t>Bureau of Labour Statistics</w:t>
      </w:r>
      <w:r>
        <w:t xml:space="preserve"> </w:t>
      </w:r>
      <w:r w:rsidRPr="00E618B0">
        <w:t>[</w:t>
      </w:r>
      <w:r>
        <w:t>22</w:t>
      </w:r>
      <w:r w:rsidRPr="00E618B0">
        <w:t>],</w:t>
      </w:r>
      <w:r w:rsidRPr="004B471D">
        <w:t xml:space="preserve"> a 2% increase from 2017.</w:t>
      </w:r>
    </w:p>
    <w:p w14:paraId="377C8F2C" w14:textId="580981B9" w:rsidR="000021B4" w:rsidRDefault="000021B4" w:rsidP="000021B4">
      <w:pPr>
        <w:autoSpaceDE w:val="0"/>
        <w:autoSpaceDN w:val="0"/>
        <w:adjustRightInd w:val="0"/>
        <w:spacing w:after="0"/>
      </w:pPr>
      <w:r w:rsidRPr="00CB0019">
        <w:t>Automated Guided Vehicles (AGVs) are key components of the new smart factories, used for a variety of tasks such as heavy or hazardous materials transportation and distribution. Simultaneous presence of AGVs and human workers at the industrial side creates safety challenges and calls for stringent safety requirements</w:t>
      </w:r>
      <w:r>
        <w:t xml:space="preserve"> </w:t>
      </w:r>
      <w:r w:rsidRPr="007977B2">
        <w:rPr>
          <w:color w:val="000000"/>
        </w:rPr>
        <w:t>[</w:t>
      </w:r>
      <w:hyperlink r:id="rId43" w:history="1">
        <w:r>
          <w:rPr>
            <w:rStyle w:val="Hyperlink"/>
            <w:color w:val="000000"/>
          </w:rPr>
          <w:t>23</w:t>
        </w:r>
      </w:hyperlink>
      <w:r>
        <w:t>]</w:t>
      </w:r>
      <w:r w:rsidRPr="00CB0019">
        <w:t xml:space="preserve">. For example, </w:t>
      </w:r>
      <w:r w:rsidRPr="00CB0019">
        <w:rPr>
          <w:color w:val="000000"/>
        </w:rPr>
        <w:t xml:space="preserve">the driverless, automated guided industrial vehicles ANSI/ITSDF B56.5 </w:t>
      </w:r>
      <w:r w:rsidRPr="007977B2">
        <w:rPr>
          <w:color w:val="000000"/>
        </w:rPr>
        <w:t>[</w:t>
      </w:r>
      <w:r>
        <w:rPr>
          <w:color w:val="000000"/>
        </w:rPr>
        <w:t>24</w:t>
      </w:r>
      <w:r w:rsidRPr="007977B2">
        <w:rPr>
          <w:color w:val="000000"/>
        </w:rPr>
        <w:t>]</w:t>
      </w:r>
      <w:r w:rsidRPr="00CB0019">
        <w:rPr>
          <w:color w:val="000000"/>
        </w:rPr>
        <w:t xml:space="preserve"> safety standard requires that</w:t>
      </w:r>
      <w:r w:rsidRPr="00CB0019">
        <w:t xml:space="preserve"> “</w:t>
      </w:r>
      <w:r w:rsidRPr="00CB0019">
        <w:rPr>
          <w:color w:val="000000"/>
        </w:rPr>
        <w:t>the AGV shall detect and avoid both static and dynamic obstacles appearing in the path of travel direction</w:t>
      </w:r>
      <w:r w:rsidRPr="00CB0019">
        <w:t xml:space="preserve">”. </w:t>
      </w:r>
      <w:r w:rsidRPr="00B60E7A">
        <w:t>Reliable detection of AGV/human</w:t>
      </w:r>
      <w:r>
        <w:t xml:space="preserve"> presence or proximity is therefore an important safety criterion.</w:t>
      </w:r>
    </w:p>
    <w:p w14:paraId="408D4B7F" w14:textId="77777777" w:rsidR="000021B4" w:rsidRDefault="000021B4" w:rsidP="000021B4">
      <w:pPr>
        <w:autoSpaceDE w:val="0"/>
        <w:autoSpaceDN w:val="0"/>
        <w:adjustRightInd w:val="0"/>
        <w:spacing w:after="0"/>
      </w:pPr>
    </w:p>
    <w:p w14:paraId="0796300A" w14:textId="0336CD59" w:rsidR="000021B4" w:rsidRPr="00CB0019" w:rsidRDefault="000021B4" w:rsidP="000021B4">
      <w:pPr>
        <w:autoSpaceDE w:val="0"/>
        <w:autoSpaceDN w:val="0"/>
        <w:adjustRightInd w:val="0"/>
        <w:spacing w:after="0"/>
      </w:pPr>
      <w:r>
        <w:t xml:space="preserve">5G system </w:t>
      </w:r>
      <w:r w:rsidRPr="00003A7A">
        <w:t xml:space="preserve">can be deployed in a factory which uses RAN entities and/or UEs to measure sensing measurement data, </w:t>
      </w:r>
      <w:r>
        <w:t>that</w:t>
      </w:r>
      <w:r w:rsidRPr="00003A7A">
        <w:t xml:space="preserve"> are</w:t>
      </w:r>
      <w:r>
        <w:t xml:space="preserve"> made available to sensing management entities in order to derive sensing results such as the detection of the presence or proximity of AGVs and humans. This use case assumes support of NR-based RF sensing.</w:t>
      </w:r>
    </w:p>
    <w:p w14:paraId="32DC2730" w14:textId="27E9DAD9" w:rsidR="000021B4" w:rsidRPr="000D6532" w:rsidRDefault="000021B4" w:rsidP="000021B4">
      <w:pPr>
        <w:pStyle w:val="berschrift3"/>
      </w:pPr>
      <w:bookmarkStart w:id="131" w:name="_Toc120625188"/>
      <w:r>
        <w:lastRenderedPageBreak/>
        <w:t>5</w:t>
      </w:r>
      <w:r w:rsidRPr="000D6532">
        <w:t>.</w:t>
      </w:r>
      <w:r w:rsidR="00690D9A">
        <w:t>9</w:t>
      </w:r>
      <w:r w:rsidRPr="000D6532">
        <w:t>.2</w:t>
      </w:r>
      <w:r w:rsidRPr="000D6532">
        <w:tab/>
        <w:t>Pre-conditions</w:t>
      </w:r>
      <w:bookmarkEnd w:id="131"/>
    </w:p>
    <w:p w14:paraId="42D8293D" w14:textId="77777777" w:rsidR="000021B4" w:rsidRDefault="000021B4" w:rsidP="000021B4">
      <w:r>
        <w:t xml:space="preserve">Company #A operates multiple AGV in its factory. Each AGV is programmed to perform certain tasks, such as transporting large containers from point #B to point #C following a programmed route. AGVs </w:t>
      </w:r>
      <w:r w:rsidRPr="00003A7A">
        <w:t>can</w:t>
      </w:r>
      <w:r>
        <w:t xml:space="preserve"> be of various sizes and operate at different speeds and locations. In a factory, workers are dispersed throughout the area, performing different tasks. Workers-AGVs interactions are a source of potential injuries, and extra care needs to be taken to avoid any harm.</w:t>
      </w:r>
    </w:p>
    <w:p w14:paraId="79B2E9F7" w14:textId="77777777" w:rsidR="000021B4" w:rsidRDefault="000021B4" w:rsidP="000021B4">
      <w:r>
        <w:t>The factory deploys 5G based integrated communication and sensing system with RAN entities and UEs throughout the factory floor. The RAN entities deployment is done to optimize communication, positioning, and sensing.</w:t>
      </w:r>
    </w:p>
    <w:p w14:paraId="5FC69CA5" w14:textId="6870758B" w:rsidR="000021B4" w:rsidRDefault="000021B4" w:rsidP="000021B4">
      <w:r>
        <w:t xml:space="preserve">The RAN entities and/or UEs perform sensing operations over certain target areas throughout the factory. The deployed RAN entities (or a subset of the RAN entities) transmit sensing reference signals, which are received by a subset of RAN entities and/or selected UEs. Some UEs are authorized and configured to monitor the sensing reference signals and report sensing measurement data to a sensing entity in the 5G system. The sensing entity </w:t>
      </w:r>
      <w:r w:rsidRPr="008D239F">
        <w:t>can</w:t>
      </w:r>
      <w:r>
        <w:t xml:space="preserve"> be deployed either locally in the factory or in the cloud/edge.</w:t>
      </w:r>
    </w:p>
    <w:p w14:paraId="61743FC7" w14:textId="77777777" w:rsidR="000021B4" w:rsidRPr="00B60E7A" w:rsidRDefault="000021B4" w:rsidP="000021B4">
      <w:pPr>
        <w:rPr>
          <w:rFonts w:eastAsia="Calibri"/>
        </w:rPr>
      </w:pPr>
      <w:r w:rsidRPr="00F86EF2">
        <w:t xml:space="preserve">In this use case it is important to note that </w:t>
      </w:r>
      <w:r w:rsidRPr="00F86EF2">
        <w:rPr>
          <w:rFonts w:eastAsia="Calibri"/>
        </w:rPr>
        <w:t>AGVs do not actively participate in the sensing signals transmission or reception</w:t>
      </w:r>
      <w:r>
        <w:rPr>
          <w:rFonts w:eastAsia="Calibri"/>
        </w:rPr>
        <w:t xml:space="preserve">, </w:t>
      </w:r>
      <w:r w:rsidRPr="00B60E7A">
        <w:rPr>
          <w:rFonts w:eastAsia="Calibri"/>
        </w:rPr>
        <w:t xml:space="preserve">and hence it is more applicable to AGVs which are not equipped with UEs, e.g., legacy AGVs. For those AGVs with UEs, the UEs </w:t>
      </w:r>
      <w:r w:rsidRPr="00003A7A">
        <w:rPr>
          <w:rFonts w:eastAsia="Calibri"/>
        </w:rPr>
        <w:t>can</w:t>
      </w:r>
      <w:r w:rsidRPr="00B60E7A">
        <w:rPr>
          <w:rFonts w:eastAsia="Calibri"/>
        </w:rPr>
        <w:t xml:space="preserve"> be helpful in sensing and tracking humans on the factory floor.</w:t>
      </w:r>
    </w:p>
    <w:p w14:paraId="2C19DEF3" w14:textId="1F2304F4" w:rsidR="00426F13" w:rsidRDefault="000021B4" w:rsidP="00426F13">
      <w:pPr>
        <w:pStyle w:val="berschrift3"/>
        <w:numPr>
          <w:ilvl w:val="2"/>
          <w:numId w:val="7"/>
        </w:numPr>
      </w:pPr>
      <w:bookmarkStart w:id="132" w:name="_Toc120625189"/>
      <w:r w:rsidRPr="000D6532">
        <w:t>Service Flows</w:t>
      </w:r>
      <w:bookmarkEnd w:id="132"/>
    </w:p>
    <w:p w14:paraId="2B6948E8" w14:textId="3475F3E1" w:rsidR="000021B4" w:rsidRDefault="000021B4" w:rsidP="00431600">
      <w:pPr>
        <w:jc w:val="center"/>
      </w:pPr>
      <w:r>
        <w:rPr>
          <w:noProof/>
        </w:rPr>
        <w:drawing>
          <wp:inline distT="0" distB="0" distL="0" distR="0" wp14:anchorId="7D0DAFCD" wp14:editId="198DC749">
            <wp:extent cx="4846320" cy="26517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846320" cy="2651760"/>
                    </a:xfrm>
                    <a:prstGeom prst="rect">
                      <a:avLst/>
                    </a:prstGeom>
                    <a:noFill/>
                    <a:ln>
                      <a:noFill/>
                    </a:ln>
                  </pic:spPr>
                </pic:pic>
              </a:graphicData>
            </a:graphic>
          </wp:inline>
        </w:drawing>
      </w:r>
    </w:p>
    <w:p w14:paraId="011EBA83" w14:textId="42D80DB7" w:rsidR="000021B4" w:rsidRPr="00D73193" w:rsidRDefault="000021B4" w:rsidP="00D73193">
      <w:pPr>
        <w:pStyle w:val="TF"/>
        <w:rPr>
          <w:rFonts w:cs="Arial"/>
          <w:bCs/>
          <w:i/>
        </w:rPr>
      </w:pPr>
      <w:r w:rsidRPr="00D73193">
        <w:rPr>
          <w:lang w:eastAsia="zh-CN"/>
        </w:rPr>
        <w:t xml:space="preserve">Figure </w:t>
      </w:r>
      <w:r w:rsidR="00D73193" w:rsidRPr="00D73193">
        <w:rPr>
          <w:lang w:eastAsia="zh-CN"/>
        </w:rPr>
        <w:t>5.9.3-</w:t>
      </w:r>
      <w:r w:rsidRPr="00D73193">
        <w:rPr>
          <w:lang w:eastAsia="zh-CN"/>
        </w:rPr>
        <w:fldChar w:fldCharType="begin"/>
      </w:r>
      <w:r w:rsidRPr="00D73193">
        <w:rPr>
          <w:lang w:eastAsia="zh-CN"/>
        </w:rPr>
        <w:instrText xml:space="preserve"> SEQ Figure \* ARABIC </w:instrText>
      </w:r>
      <w:r w:rsidRPr="00D73193">
        <w:rPr>
          <w:lang w:eastAsia="zh-CN"/>
        </w:rPr>
        <w:fldChar w:fldCharType="separate"/>
      </w:r>
      <w:r w:rsidR="00845940">
        <w:rPr>
          <w:noProof/>
          <w:lang w:eastAsia="zh-CN"/>
        </w:rPr>
        <w:t>1</w:t>
      </w:r>
      <w:r w:rsidRPr="00D73193">
        <w:rPr>
          <w:lang w:eastAsia="zh-CN"/>
        </w:rPr>
        <w:fldChar w:fldCharType="end"/>
      </w:r>
      <w:r w:rsidRPr="00D73193">
        <w:rPr>
          <w:lang w:eastAsia="zh-CN"/>
        </w:rPr>
        <w:t>: AGV presence and proximity detection</w:t>
      </w:r>
    </w:p>
    <w:p w14:paraId="12E5D8FB" w14:textId="3D5A47C4" w:rsidR="000021B4" w:rsidRDefault="000021B4" w:rsidP="000021B4">
      <w:pPr>
        <w:numPr>
          <w:ilvl w:val="0"/>
          <w:numId w:val="13"/>
        </w:numPr>
      </w:pPr>
      <w:r>
        <w:rPr>
          <w:lang w:eastAsia="zh-CN"/>
        </w:rPr>
        <w:t xml:space="preserve">Alex is working in his section of the factory </w:t>
      </w:r>
      <w:r>
        <w:t>(shown in the lower left area in Figure 1)</w:t>
      </w:r>
      <w:r>
        <w:rPr>
          <w:lang w:eastAsia="zh-CN"/>
        </w:rPr>
        <w:t>, performing regular maintenance work around a conveyor belt.</w:t>
      </w:r>
    </w:p>
    <w:p w14:paraId="16C1E12A" w14:textId="4B7FF4C2" w:rsidR="000021B4" w:rsidRDefault="000021B4" w:rsidP="000021B4">
      <w:pPr>
        <w:numPr>
          <w:ilvl w:val="0"/>
          <w:numId w:val="13"/>
        </w:numPr>
      </w:pPr>
      <w:r>
        <w:rPr>
          <w:lang w:eastAsia="zh-CN"/>
        </w:rPr>
        <w:t>An AGV, AGV#1, is approaching the area where Alex is working, carrying a heavy load to be placed at a designated location next to the conveyor belt.</w:t>
      </w:r>
    </w:p>
    <w:p w14:paraId="26E7CE48" w14:textId="77777777" w:rsidR="000021B4" w:rsidRDefault="000021B4" w:rsidP="000021B4">
      <w:pPr>
        <w:numPr>
          <w:ilvl w:val="0"/>
          <w:numId w:val="13"/>
        </w:numPr>
      </w:pPr>
      <w:r>
        <w:rPr>
          <w:lang w:eastAsia="zh-CN"/>
        </w:rPr>
        <w:t xml:space="preserve">Using the sensing measurement data from the </w:t>
      </w:r>
      <w:r>
        <w:t xml:space="preserve">RAN entities </w:t>
      </w:r>
      <w:r>
        <w:rPr>
          <w:lang w:eastAsia="zh-CN"/>
        </w:rPr>
        <w:t xml:space="preserve">and the UE carried by Alex, the sensing entity processes the data to obtain sensing results and detects the proximity of the AGV1 to Alex. The sensing results is shared with a safety monitoring application of the factory, and a notification is sent to Alex to warn him of the approaching AGV. </w:t>
      </w:r>
    </w:p>
    <w:p w14:paraId="25E15CF6" w14:textId="06DD860E" w:rsidR="000021B4" w:rsidRDefault="000021B4" w:rsidP="000021B4">
      <w:pPr>
        <w:numPr>
          <w:ilvl w:val="0"/>
          <w:numId w:val="13"/>
        </w:numPr>
      </w:pPr>
      <w:r>
        <w:t xml:space="preserve">Another AGV, </w:t>
      </w:r>
      <w:r>
        <w:rPr>
          <w:lang w:eastAsia="zh-CN"/>
        </w:rPr>
        <w:t xml:space="preserve">AGV#2, </w:t>
      </w:r>
      <w:r>
        <w:t>enters an area (lower right area in Figure 1) with increased risk for workers due to higher workers presence and higher equipment and machines density. Based on the sensing measurement data from RAN entities,</w:t>
      </w:r>
      <w:r w:rsidRPr="00AA7FDF">
        <w:t xml:space="preserve"> </w:t>
      </w:r>
      <w:r>
        <w:t xml:space="preserve">the sensing entity </w:t>
      </w:r>
      <w:r w:rsidRPr="00357C32">
        <w:t xml:space="preserve">processes the data to obtain sensing results and </w:t>
      </w:r>
      <w:r>
        <w:t xml:space="preserve">detects the presence of </w:t>
      </w:r>
      <w:r>
        <w:rPr>
          <w:lang w:eastAsia="zh-CN"/>
        </w:rPr>
        <w:t xml:space="preserve">AGV#2 </w:t>
      </w:r>
      <w:r>
        <w:t>and exposes the detection event to the factory safety monitoring application. The safety monitoring application triggers a warning sound to warn the workers (e.g., John and Emma) in that area of the approaching AGV.</w:t>
      </w:r>
      <w:r>
        <w:br/>
        <w:t xml:space="preserve">Note that, in this scenario, none of the UEs was involved in the sensing session. However, the sensing entity </w:t>
      </w:r>
      <w:r w:rsidRPr="008D239F">
        <w:lastRenderedPageBreak/>
        <w:t>can use</w:t>
      </w:r>
      <w:r>
        <w:t xml:space="preserve"> sensing measurements from UEs in the area (e.g., UE carried by Emma) in its sensing processing if available. </w:t>
      </w:r>
    </w:p>
    <w:p w14:paraId="51B81F6C" w14:textId="7B6C76D0" w:rsidR="000021B4" w:rsidRPr="007B1AB5" w:rsidRDefault="000021B4" w:rsidP="000021B4">
      <w:pPr>
        <w:numPr>
          <w:ilvl w:val="0"/>
          <w:numId w:val="13"/>
        </w:numPr>
      </w:pPr>
      <w:r w:rsidRPr="007B1AB5">
        <w:t xml:space="preserve">In another scenario, John (lower right area in Figure 1), working on his section, not having a UE, is being tracked using radio sensing measurements from RAN entities and/or UEs. When John comes in proximity </w:t>
      </w:r>
      <w:r>
        <w:t xml:space="preserve">with an </w:t>
      </w:r>
      <w:r w:rsidRPr="007B1AB5">
        <w:t xml:space="preserve">AGV, </w:t>
      </w:r>
      <w:r>
        <w:t xml:space="preserve">which </w:t>
      </w:r>
      <w:r w:rsidRPr="00003A7A">
        <w:t xml:space="preserve">has or does not </w:t>
      </w:r>
      <w:r w:rsidRPr="007B1AB5">
        <w:t>have a UE, a warning message is sounded to alert John.</w:t>
      </w:r>
    </w:p>
    <w:p w14:paraId="1F9A5076" w14:textId="60A242ED" w:rsidR="000021B4" w:rsidRPr="000D6532" w:rsidRDefault="000021B4" w:rsidP="000021B4">
      <w:pPr>
        <w:pStyle w:val="berschrift3"/>
      </w:pPr>
      <w:bookmarkStart w:id="133" w:name="_Toc120625190"/>
      <w:r>
        <w:t>5</w:t>
      </w:r>
      <w:r w:rsidRPr="000D6532">
        <w:t>.</w:t>
      </w:r>
      <w:r w:rsidR="00690D9A">
        <w:t>9</w:t>
      </w:r>
      <w:r w:rsidRPr="000D6532">
        <w:t>.4</w:t>
      </w:r>
      <w:r w:rsidRPr="000D6532">
        <w:tab/>
        <w:t>Post-conditions</w:t>
      </w:r>
      <w:bookmarkEnd w:id="133"/>
    </w:p>
    <w:p w14:paraId="7E0D6EF8" w14:textId="0B16FE74" w:rsidR="000021B4" w:rsidRDefault="000021B4" w:rsidP="000021B4">
      <w:r w:rsidRPr="007B1AB5">
        <w:rPr>
          <w:rFonts w:eastAsia="Calibri"/>
        </w:rPr>
        <w:t>Thanks to the warning messages, workers are safe and potential accidents caused by workers-AGVs interactions are avoided.</w:t>
      </w:r>
      <w:r w:rsidRPr="007B1AB5">
        <w:t xml:space="preserve"> By leveraging the</w:t>
      </w:r>
      <w:r>
        <w:t xml:space="preserve"> sensing capability of the 5G based integrated communication and sensing system, the factory safety supervision is upgraded, and workers safety is enhanced.</w:t>
      </w:r>
    </w:p>
    <w:p w14:paraId="64671175" w14:textId="76E146AE" w:rsidR="000021B4" w:rsidRPr="000D6532" w:rsidRDefault="000021B4" w:rsidP="000021B4">
      <w:pPr>
        <w:pStyle w:val="berschrift3"/>
      </w:pPr>
      <w:bookmarkStart w:id="134" w:name="_Toc120625191"/>
      <w:r>
        <w:t>5</w:t>
      </w:r>
      <w:r w:rsidRPr="000D6532">
        <w:t>.</w:t>
      </w:r>
      <w:r w:rsidR="00690D9A">
        <w:t>9</w:t>
      </w:r>
      <w:r w:rsidRPr="000D6532">
        <w:t>.5</w:t>
      </w:r>
      <w:r w:rsidRPr="000D6532">
        <w:tab/>
      </w:r>
      <w:r>
        <w:t>Existing</w:t>
      </w:r>
      <w:r w:rsidRPr="000D6532">
        <w:t xml:space="preserve"> </w:t>
      </w:r>
      <w:r>
        <w:t>features partly or fully covering the use case functionality</w:t>
      </w:r>
      <w:bookmarkEnd w:id="134"/>
    </w:p>
    <w:p w14:paraId="6115AEF6" w14:textId="77777777" w:rsidR="000021B4" w:rsidRPr="00BF72B4" w:rsidRDefault="000021B4" w:rsidP="000021B4">
      <w:pPr>
        <w:pStyle w:val="EditorsNote"/>
        <w:rPr>
          <w:lang w:val="en-US" w:eastAsia="zh-CN"/>
        </w:rPr>
      </w:pPr>
      <w:r w:rsidRPr="00BF72B4">
        <w:rPr>
          <w:lang w:val="en-US" w:eastAsia="zh-CN"/>
        </w:rPr>
        <w:t xml:space="preserve">Editor’s note: </w:t>
      </w:r>
      <w:r>
        <w:rPr>
          <w:lang w:val="en-US" w:eastAsia="zh-CN"/>
        </w:rPr>
        <w:t>G</w:t>
      </w:r>
      <w:r w:rsidRPr="00BF72B4">
        <w:rPr>
          <w:lang w:val="en-US" w:eastAsia="zh-CN"/>
        </w:rPr>
        <w:t>ap analysis</w:t>
      </w:r>
      <w:r>
        <w:rPr>
          <w:lang w:val="en-US" w:eastAsia="zh-CN"/>
        </w:rPr>
        <w:t xml:space="preserve"> for this use case</w:t>
      </w:r>
      <w:r w:rsidRPr="00BF72B4">
        <w:rPr>
          <w:lang w:val="en-US" w:eastAsia="zh-CN"/>
        </w:rPr>
        <w:t xml:space="preserve"> is FFS</w:t>
      </w:r>
      <w:r>
        <w:rPr>
          <w:lang w:val="en-US" w:eastAsia="zh-CN"/>
        </w:rPr>
        <w:t>.</w:t>
      </w:r>
    </w:p>
    <w:p w14:paraId="17E5FE11" w14:textId="64775CE9" w:rsidR="000021B4" w:rsidRPr="000D6532" w:rsidRDefault="000021B4" w:rsidP="000021B4">
      <w:pPr>
        <w:pStyle w:val="berschrift3"/>
      </w:pPr>
      <w:bookmarkStart w:id="135" w:name="_Toc120625192"/>
      <w:r>
        <w:t>5</w:t>
      </w:r>
      <w:r w:rsidRPr="000D6532">
        <w:t>.</w:t>
      </w:r>
      <w:r w:rsidR="00690D9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135"/>
    </w:p>
    <w:p w14:paraId="6D509ED3" w14:textId="0C2C6968" w:rsidR="000021B4" w:rsidRPr="00720F31" w:rsidRDefault="000021B4" w:rsidP="00B10540">
      <w:pPr>
        <w:pStyle w:val="NO"/>
      </w:pPr>
      <w:r w:rsidRPr="00720F31">
        <w:t>NOTE1: The following requirements apply to networks managed by PLMN or NPN.</w:t>
      </w:r>
    </w:p>
    <w:p w14:paraId="48E9FDE3" w14:textId="1ED47647" w:rsidR="000021B4" w:rsidRDefault="000021B4" w:rsidP="00D73193">
      <w:r w:rsidRPr="009412EB">
        <w:rPr>
          <w:lang w:eastAsia="zh-CN"/>
        </w:rPr>
        <w:t>[PR 5.</w:t>
      </w:r>
      <w:r w:rsidR="00690D9A">
        <w:rPr>
          <w:lang w:eastAsia="zh-CN"/>
        </w:rPr>
        <w:t>9</w:t>
      </w:r>
      <w:r w:rsidRPr="009412EB">
        <w:rPr>
          <w:lang w:eastAsia="zh-CN"/>
        </w:rPr>
        <w:t xml:space="preserve">.6-1] </w:t>
      </w:r>
      <w:r w:rsidRPr="009412EB">
        <w:t>The 5G system shall be able to provide means to support</w:t>
      </w:r>
      <w:r>
        <w:t xml:space="preserve"> NR-based sensing in a certain area or location.</w:t>
      </w:r>
    </w:p>
    <w:p w14:paraId="31FE53BC" w14:textId="57CA3DCF" w:rsidR="000021B4" w:rsidRPr="009412EB" w:rsidRDefault="000021B4" w:rsidP="00D73193">
      <w:r w:rsidRPr="009412EB">
        <w:rPr>
          <w:lang w:eastAsia="zh-CN"/>
        </w:rPr>
        <w:t>[PR 5.</w:t>
      </w:r>
      <w:r w:rsidR="00690D9A">
        <w:rPr>
          <w:lang w:eastAsia="zh-CN"/>
        </w:rPr>
        <w:t>9</w:t>
      </w:r>
      <w:r w:rsidRPr="009412EB">
        <w:rPr>
          <w:lang w:eastAsia="zh-CN"/>
        </w:rPr>
        <w:t>.6-</w:t>
      </w:r>
      <w:r>
        <w:rPr>
          <w:lang w:eastAsia="zh-CN"/>
        </w:rPr>
        <w:t>2</w:t>
      </w:r>
      <w:r w:rsidRPr="009412EB">
        <w:rPr>
          <w:lang w:eastAsia="zh-CN"/>
        </w:rPr>
        <w:t>]</w:t>
      </w:r>
      <w:r w:rsidRPr="009412EB">
        <w:t xml:space="preserve"> </w:t>
      </w:r>
      <w:r>
        <w:t>Based on operator policy and location area, t</w:t>
      </w:r>
      <w:r w:rsidRPr="009412EB">
        <w:t>he 5G system shall be able to provide means to support</w:t>
      </w:r>
      <w:r>
        <w:t xml:space="preserve"> per-UE authorization </w:t>
      </w:r>
      <w:r w:rsidRPr="009412EB">
        <w:t xml:space="preserve">for </w:t>
      </w:r>
      <w:r>
        <w:t xml:space="preserve">NR-based </w:t>
      </w:r>
      <w:r w:rsidRPr="009412EB">
        <w:t>sensing.</w:t>
      </w:r>
    </w:p>
    <w:p w14:paraId="04DF1CCE" w14:textId="6CBAA561" w:rsidR="000021B4" w:rsidRDefault="000021B4" w:rsidP="000021B4">
      <w:r w:rsidRPr="009412EB">
        <w:rPr>
          <w:lang w:eastAsia="zh-CN"/>
        </w:rPr>
        <w:t>[PR 5.</w:t>
      </w:r>
      <w:r w:rsidR="00690D9A">
        <w:rPr>
          <w:lang w:eastAsia="zh-CN"/>
        </w:rPr>
        <w:t>9</w:t>
      </w:r>
      <w:r w:rsidRPr="009412EB">
        <w:rPr>
          <w:lang w:eastAsia="zh-CN"/>
        </w:rPr>
        <w:t>.6-</w:t>
      </w:r>
      <w:r>
        <w:rPr>
          <w:lang w:eastAsia="zh-CN"/>
        </w:rPr>
        <w:t>3</w:t>
      </w:r>
      <w:r w:rsidRPr="009412EB">
        <w:rPr>
          <w:lang w:eastAsia="zh-CN"/>
        </w:rPr>
        <w:t xml:space="preserve">] </w:t>
      </w:r>
      <w:r w:rsidRPr="009412EB">
        <w:t xml:space="preserve">The 5G system shall be able to support means to enable RAN entities and UEs to transfer sensing measurement data to </w:t>
      </w:r>
      <w:r>
        <w:t xml:space="preserve">sensing processing </w:t>
      </w:r>
      <w:r w:rsidRPr="009412EB">
        <w:t>entities in the 5G system responsible for processing and aggregation of the sensing measurement data.</w:t>
      </w:r>
    </w:p>
    <w:p w14:paraId="7E60C594" w14:textId="77777777" w:rsidR="000021B4" w:rsidRDefault="000021B4" w:rsidP="000021B4">
      <w:pPr>
        <w:pStyle w:val="EditorsNote"/>
      </w:pPr>
      <w:r w:rsidRPr="00720F31">
        <w:rPr>
          <w:color w:val="000000"/>
        </w:rPr>
        <w:t>NOTE2:</w:t>
      </w:r>
      <w:r w:rsidRPr="00720F31">
        <w:rPr>
          <w:color w:val="000000"/>
        </w:rPr>
        <w:tab/>
        <w:t>The “Sensing processing entities” in the above requirement refer to one or more entities in the 5G system responsible for aggregating and processing of sensing measurement data (e.g., core network).</w:t>
      </w:r>
    </w:p>
    <w:p w14:paraId="6188A830" w14:textId="6975C2C8" w:rsidR="000021B4" w:rsidRPr="009412EB" w:rsidRDefault="000021B4" w:rsidP="000021B4">
      <w:r w:rsidRPr="009412EB">
        <w:rPr>
          <w:lang w:eastAsia="zh-CN"/>
        </w:rPr>
        <w:t>[PR 5.</w:t>
      </w:r>
      <w:r w:rsidR="00690D9A">
        <w:rPr>
          <w:lang w:eastAsia="zh-CN"/>
        </w:rPr>
        <w:t>9</w:t>
      </w:r>
      <w:r w:rsidRPr="009412EB">
        <w:rPr>
          <w:lang w:eastAsia="zh-CN"/>
        </w:rPr>
        <w:t>.6-</w:t>
      </w:r>
      <w:r>
        <w:rPr>
          <w:lang w:eastAsia="zh-CN"/>
        </w:rPr>
        <w:t>4</w:t>
      </w:r>
      <w:r w:rsidRPr="009412EB">
        <w:rPr>
          <w:lang w:eastAsia="zh-CN"/>
        </w:rPr>
        <w:t xml:space="preserve">] </w:t>
      </w:r>
      <w:r>
        <w:rPr>
          <w:lang w:eastAsia="zh-CN"/>
        </w:rPr>
        <w:t>Based on operator’s policy</w:t>
      </w:r>
      <w:r>
        <w:t>, t</w:t>
      </w:r>
      <w:r w:rsidRPr="009412EB">
        <w:t>he 5G system shall be able to support means to expose sensing results</w:t>
      </w:r>
      <w:r>
        <w:t xml:space="preserve"> </w:t>
      </w:r>
      <w:r w:rsidRPr="009412EB">
        <w:t xml:space="preserve">to </w:t>
      </w:r>
      <w:r w:rsidRPr="009412EB">
        <w:rPr>
          <w:lang w:eastAsia="zh-CN"/>
        </w:rPr>
        <w:t>a trusted 3rd-party application</w:t>
      </w:r>
      <w:r w:rsidRPr="009412EB">
        <w:t>.</w:t>
      </w:r>
    </w:p>
    <w:p w14:paraId="4EAAF0FB" w14:textId="7DC3CFEC" w:rsidR="000021B4" w:rsidRDefault="000021B4" w:rsidP="00D73193">
      <w:pPr>
        <w:pStyle w:val="EditorsNote"/>
      </w:pPr>
      <w:r w:rsidRPr="0002427F">
        <w:t>Editor’s</w:t>
      </w:r>
      <w:r w:rsidRPr="00AF4F77">
        <w:t xml:space="preserve"> </w:t>
      </w:r>
      <w:r w:rsidRPr="00AF4F77">
        <w:rPr>
          <w:lang w:eastAsia="zh-CN"/>
        </w:rPr>
        <w:t xml:space="preserve">note: </w:t>
      </w:r>
      <w:r w:rsidRPr="00AF4F77">
        <w:t xml:space="preserve">The KPIs for this use case </w:t>
      </w:r>
      <w:r>
        <w:t>are</w:t>
      </w:r>
      <w:r w:rsidRPr="00AF4F77">
        <w:t xml:space="preserve"> FFS.</w:t>
      </w:r>
    </w:p>
    <w:p w14:paraId="7EF2F48C" w14:textId="2542FAB8" w:rsidR="00B55CD6" w:rsidRPr="000D6532" w:rsidRDefault="00B55CD6" w:rsidP="00B55CD6">
      <w:pPr>
        <w:pStyle w:val="berschrift2"/>
      </w:pPr>
      <w:bookmarkStart w:id="136" w:name="_Toc120625193"/>
      <w:r>
        <w:t>5</w:t>
      </w:r>
      <w:r w:rsidRPr="000D6532">
        <w:t>.</w:t>
      </w:r>
      <w:r w:rsidR="000B4C36">
        <w:t>10</w:t>
      </w:r>
      <w:r w:rsidRPr="000D6532">
        <w:tab/>
        <w:t xml:space="preserve">Use case </w:t>
      </w:r>
      <w:r>
        <w:t>on UAV f</w:t>
      </w:r>
      <w:r w:rsidRPr="0018456A">
        <w:t xml:space="preserve">light </w:t>
      </w:r>
      <w:r>
        <w:t>trajectory</w:t>
      </w:r>
      <w:r w:rsidRPr="0018456A">
        <w:t xml:space="preserve"> tracing</w:t>
      </w:r>
      <w:bookmarkEnd w:id="136"/>
    </w:p>
    <w:p w14:paraId="499CA61B" w14:textId="78ED5541" w:rsidR="00B55CD6" w:rsidRPr="000D6532" w:rsidRDefault="00B55CD6" w:rsidP="00B55CD6">
      <w:pPr>
        <w:pStyle w:val="berschrift3"/>
      </w:pPr>
      <w:bookmarkStart w:id="137" w:name="_Toc120625194"/>
      <w:r>
        <w:t>5</w:t>
      </w:r>
      <w:r w:rsidRPr="000D6532">
        <w:t>.</w:t>
      </w:r>
      <w:r w:rsidR="000B4C36">
        <w:t>10</w:t>
      </w:r>
      <w:r w:rsidRPr="000D6532">
        <w:t>.1</w:t>
      </w:r>
      <w:r w:rsidRPr="000D6532">
        <w:tab/>
        <w:t>Description</w:t>
      </w:r>
      <w:bookmarkEnd w:id="137"/>
    </w:p>
    <w:p w14:paraId="199D2E68" w14:textId="77777777" w:rsidR="00B55CD6" w:rsidRDefault="00B55CD6" w:rsidP="00B55CD6">
      <w:pPr>
        <w:rPr>
          <w:rFonts w:eastAsia="Calibri"/>
        </w:rPr>
      </w:pPr>
      <w:r>
        <w:rPr>
          <w:rFonts w:eastAsia="Calibri"/>
        </w:rPr>
        <w:t>With the development of UAV technologies and the increase of demands on rapid logistics, aerial photographing, environmental monitoring and public security, a variety of commercial UAV services gradually become reality.</w:t>
      </w:r>
    </w:p>
    <w:p w14:paraId="3E0A0208" w14:textId="04B21B00" w:rsidR="00B55CD6" w:rsidRDefault="00B55CD6" w:rsidP="00B55CD6">
      <w:pPr>
        <w:rPr>
          <w:rFonts w:eastAsia="Calibri"/>
        </w:rPr>
      </w:pPr>
      <w:r>
        <w:rPr>
          <w:rFonts w:eastAsia="Calibri"/>
        </w:rPr>
        <w:t>Normally the commercial UAVs fly based on predetermined flight routes, following regulated positions, heights, speeds, and directions. E.g., a package-delivery UAV flies from the package sender to the package recipient; a task-execution (such as environmental monitoring) UAV flies from the UAV airport to the target area.</w:t>
      </w:r>
    </w:p>
    <w:p w14:paraId="20FCB3DE" w14:textId="77777777" w:rsidR="00B55CD6" w:rsidRDefault="00B55CD6" w:rsidP="00B55CD6">
      <w:pPr>
        <w:rPr>
          <w:rFonts w:eastAsia="Calibri"/>
        </w:rPr>
      </w:pPr>
      <w:r>
        <w:rPr>
          <w:rFonts w:eastAsia="Calibri"/>
        </w:rPr>
        <w:t xml:space="preserve">On-route flying is important for these commercial UAVs. Their flight routes are optimized and permitted by UAV service operators, UAV management department, or USS </w:t>
      </w:r>
      <w:r>
        <w:t>(Uncrewed Aerial System Service Supplier</w:t>
      </w:r>
      <w:r>
        <w:rPr>
          <w:lang w:val="en-US"/>
        </w:rPr>
        <w:t>)/</w:t>
      </w:r>
      <w:r>
        <w:rPr>
          <w:rFonts w:eastAsia="Calibri"/>
        </w:rPr>
        <w:t xml:space="preserve">UTM </w:t>
      </w:r>
      <w:r>
        <w:t>(Uncrewed Aerial System Traffic Management)</w:t>
      </w:r>
      <w:r>
        <w:rPr>
          <w:rFonts w:eastAsia="Calibri"/>
        </w:rPr>
        <w:t>. Usually, they have the shortest flight distance, avoid no-fly zone, and keep safe distance from obstacles (e.g., building, trees, hills) and other commercial UAVs.</w:t>
      </w:r>
    </w:p>
    <w:p w14:paraId="198CFFA7" w14:textId="77777777" w:rsidR="00B55CD6" w:rsidRDefault="00B55CD6" w:rsidP="00B55CD6">
      <w:pPr>
        <w:rPr>
          <w:rFonts w:eastAsia="Calibri"/>
        </w:rPr>
      </w:pPr>
      <w:r>
        <w:rPr>
          <w:rFonts w:eastAsia="Calibri"/>
        </w:rPr>
        <w:t xml:space="preserve">Although a UAV is equipped with sensors to keep itself along the flight route, the external UAV </w:t>
      </w:r>
      <w:r>
        <w:t>f</w:t>
      </w:r>
      <w:r w:rsidRPr="0018456A">
        <w:t xml:space="preserve">light </w:t>
      </w:r>
      <w:r>
        <w:t>trajectory</w:t>
      </w:r>
      <w:r w:rsidRPr="0018456A">
        <w:t xml:space="preserve"> </w:t>
      </w:r>
      <w:r>
        <w:rPr>
          <w:rFonts w:eastAsia="Calibri"/>
        </w:rPr>
        <w:t>tracing function is still necessary because these sensors sometimes are restricted. E.g., the camera is impacted by light situation; the UAV-borne radar is impacted by rainfall or snowfall, etc. If these events occur, UAV cannot correctly decide its own position, height or speed, and thus cannot follow the traced route.</w:t>
      </w:r>
    </w:p>
    <w:p w14:paraId="51385F64" w14:textId="77777777" w:rsidR="00B55CD6" w:rsidRDefault="00B55CD6" w:rsidP="00B55CD6">
      <w:pPr>
        <w:rPr>
          <w:rFonts w:eastAsia="Calibri"/>
        </w:rPr>
      </w:pPr>
      <w:r>
        <w:rPr>
          <w:rFonts w:eastAsia="Calibri"/>
        </w:rPr>
        <w:t>Although there exist dedicated UAV surveillance equipment and radar, their large-scale deployment has great challenges due to lack of available sites and high installation and maintenance cost.</w:t>
      </w:r>
    </w:p>
    <w:p w14:paraId="7AB0623B" w14:textId="3FC27896" w:rsidR="00B55CD6" w:rsidRDefault="00B55CD6" w:rsidP="00B55CD6">
      <w:pPr>
        <w:rPr>
          <w:rFonts w:eastAsia="Calibri"/>
        </w:rPr>
      </w:pPr>
      <w:r>
        <w:rPr>
          <w:rFonts w:eastAsia="Calibri"/>
        </w:rPr>
        <w:lastRenderedPageBreak/>
        <w:t>In comparison, using the 5G system can provide a cost-effective way to trace these UAVs, e.g., 5G network infrastructures with ubiquitous coverage can better trace the flight trajectory of each UAV.</w:t>
      </w:r>
    </w:p>
    <w:p w14:paraId="5BB568A5" w14:textId="77777777" w:rsidR="00B55CD6" w:rsidRDefault="00B55CD6" w:rsidP="00B55CD6">
      <w:pPr>
        <w:rPr>
          <w:lang w:val="en-US"/>
        </w:rPr>
      </w:pPr>
      <w:r>
        <w:rPr>
          <w:rFonts w:eastAsia="Calibri"/>
        </w:rPr>
        <w:t xml:space="preserve">Specifically, </w:t>
      </w:r>
      <w:r>
        <w:rPr>
          <w:lang w:val="en-US"/>
        </w:rPr>
        <w:t>5G RAN entities</w:t>
      </w:r>
      <w:r w:rsidDel="0023667C">
        <w:rPr>
          <w:lang w:val="en-US"/>
        </w:rPr>
        <w:t xml:space="preserve"> </w:t>
      </w:r>
      <w:r>
        <w:rPr>
          <w:lang w:val="en-US"/>
        </w:rPr>
        <w:t xml:space="preserve">can relies on radio sensing to obtain the information on UAV position and motion (e.g., distance, angle) and send sensing measurement data to a sensing processing entity </w:t>
      </w:r>
      <w:r>
        <w:t>located in the 5G system</w:t>
      </w:r>
      <w:r>
        <w:rPr>
          <w:lang w:val="en-US"/>
        </w:rPr>
        <w:t xml:space="preserve">.  </w:t>
      </w:r>
    </w:p>
    <w:p w14:paraId="597C5B7B" w14:textId="039E0F85" w:rsidR="00B55CD6" w:rsidRPr="0076172C" w:rsidRDefault="00B55CD6" w:rsidP="00B55CD6">
      <w:pPr>
        <w:rPr>
          <w:lang w:val="en-US"/>
        </w:rPr>
      </w:pPr>
      <w:r>
        <w:rPr>
          <w:lang w:val="en-US"/>
        </w:rPr>
        <w:t>As shown in Figure 5.</w:t>
      </w:r>
      <w:r w:rsidR="009278E6">
        <w:rPr>
          <w:lang w:val="en-US"/>
        </w:rPr>
        <w:t>10</w:t>
      </w:r>
      <w:r>
        <w:rPr>
          <w:lang w:val="en-US"/>
        </w:rPr>
        <w:t>.3-1, the UEs that are connected to the 5G RAN entities can be configured to assist in the sensing operations, which can increase the sensing coverage, provide more positioning reference points, and improve sensing result accuracy and robustness. This improvement is a result of  higher density of UEs compared to the base stations,  which increases the probability that some UEs are located in positions that have shorter distance away from UAV than 5G RAN entities (e.g., UAV located in the middle of two 5G RAN entities while UE locates under UAV), or some UEs are located in the reflection directions that have larger radar cross section (RCS) than 5G RAN entities considering the UAV RCS variation in different reflection directions.</w:t>
      </w:r>
    </w:p>
    <w:p w14:paraId="12CE59D9" w14:textId="77777777" w:rsidR="00B55CD6" w:rsidRDefault="00B55CD6" w:rsidP="00B55CD6">
      <w:pPr>
        <w:rPr>
          <w:lang w:val="en-US"/>
        </w:rPr>
      </w:pPr>
      <w:r>
        <w:rPr>
          <w:lang w:val="en-US"/>
        </w:rPr>
        <w:t>The 5Gsensing processing entity can collect the sensing data from one or multiple network infrastructures.</w:t>
      </w:r>
    </w:p>
    <w:p w14:paraId="11599D58" w14:textId="5E987718" w:rsidR="00B55CD6" w:rsidRPr="00523349" w:rsidRDefault="00B55CD6" w:rsidP="00B55CD6">
      <w:pPr>
        <w:rPr>
          <w:lang w:val="en-US"/>
        </w:rPr>
      </w:pPr>
      <w:r>
        <w:rPr>
          <w:lang w:val="en-US"/>
        </w:rPr>
        <w:t xml:space="preserve">The 5G network operator can provide the UAV flight trajectory tracing service to a </w:t>
      </w:r>
      <w:r w:rsidRPr="000B1A61">
        <w:t>trusted</w:t>
      </w:r>
      <w:r>
        <w:t xml:space="preserve"> </w:t>
      </w:r>
      <w:r>
        <w:rPr>
          <w:lang w:val="en-US"/>
        </w:rPr>
        <w:t>3rd party application (e.g., UAV service operator, UAV management department, USS/UTM) as requested.</w:t>
      </w:r>
    </w:p>
    <w:p w14:paraId="35F605B2" w14:textId="46782A9F" w:rsidR="00B55CD6" w:rsidRDefault="00B55CD6" w:rsidP="00B55CD6">
      <w:pPr>
        <w:jc w:val="center"/>
      </w:pPr>
      <w:r>
        <w:rPr>
          <w:noProof/>
        </w:rPr>
        <w:drawing>
          <wp:inline distT="0" distB="0" distL="0" distR="0" wp14:anchorId="7B54CABF" wp14:editId="7F1AE961">
            <wp:extent cx="4389120" cy="27432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389120" cy="2743200"/>
                    </a:xfrm>
                    <a:prstGeom prst="rect">
                      <a:avLst/>
                    </a:prstGeom>
                    <a:noFill/>
                    <a:ln>
                      <a:noFill/>
                    </a:ln>
                  </pic:spPr>
                </pic:pic>
              </a:graphicData>
            </a:graphic>
          </wp:inline>
        </w:drawing>
      </w:r>
    </w:p>
    <w:p w14:paraId="3A455781" w14:textId="44AC1D24" w:rsidR="00B55CD6" w:rsidRPr="00523349" w:rsidRDefault="00B55CD6" w:rsidP="00402890">
      <w:pPr>
        <w:pStyle w:val="TF"/>
        <w:rPr>
          <w:sz w:val="22"/>
          <w:szCs w:val="22"/>
          <w:lang w:eastAsia="zh-CN"/>
        </w:rPr>
      </w:pPr>
      <w:r w:rsidRPr="00402890">
        <w:rPr>
          <w:lang w:eastAsia="zh-CN"/>
        </w:rPr>
        <w:t>Figure 5.</w:t>
      </w:r>
      <w:r w:rsidR="000B4C36" w:rsidRPr="00402890">
        <w:rPr>
          <w:lang w:eastAsia="zh-CN"/>
        </w:rPr>
        <w:t>10</w:t>
      </w:r>
      <w:r w:rsidRPr="00402890">
        <w:rPr>
          <w:lang w:eastAsia="zh-CN"/>
        </w:rPr>
        <w:t>.1-1:  UAV flight trajectory tracing by 5G system</w:t>
      </w:r>
    </w:p>
    <w:p w14:paraId="113AC18A" w14:textId="738C20CA" w:rsidR="00B55CD6" w:rsidRPr="000D6532" w:rsidRDefault="00B55CD6" w:rsidP="00B55CD6">
      <w:pPr>
        <w:pStyle w:val="berschrift3"/>
      </w:pPr>
      <w:bookmarkStart w:id="138" w:name="_Toc120625195"/>
      <w:r>
        <w:t>5</w:t>
      </w:r>
      <w:r w:rsidRPr="000D6532">
        <w:t>.</w:t>
      </w:r>
      <w:r w:rsidR="00FF16C9">
        <w:t>10</w:t>
      </w:r>
      <w:r w:rsidRPr="000D6532">
        <w:t>.2</w:t>
      </w:r>
      <w:r w:rsidRPr="000D6532">
        <w:tab/>
        <w:t>Pre-conditions</w:t>
      </w:r>
      <w:bookmarkEnd w:id="138"/>
    </w:p>
    <w:p w14:paraId="161F7E29" w14:textId="77777777" w:rsidR="00B55CD6" w:rsidRDefault="00B55CD6" w:rsidP="00B55CD6">
      <w:r>
        <w:t xml:space="preserve">A UAV operator/UTM provides package delivery service in an area which is covered by 5G network. The UAV operator/UTM subscribes to the UAV flight trajectory tracing </w:t>
      </w:r>
      <w:r>
        <w:rPr>
          <w:lang w:val="en-US"/>
        </w:rPr>
        <w:t xml:space="preserve">service </w:t>
      </w:r>
      <w:r>
        <w:t>from the 5G network operator.</w:t>
      </w:r>
    </w:p>
    <w:p w14:paraId="5137B91E" w14:textId="1A1DBD38" w:rsidR="00B55CD6" w:rsidRDefault="00B55CD6" w:rsidP="00B55CD6">
      <w:r>
        <w:t xml:space="preserve">The UAV operator/UTM provides the 5G network operator the </w:t>
      </w:r>
      <w:r w:rsidRPr="00367174">
        <w:t>characteristics of the UAV to be sensed</w:t>
      </w:r>
      <w:r>
        <w:t>, time and space (covering the regulated UAV flight routes and possible off-route locations) of the UAV flight trajectory tracing service.</w:t>
      </w:r>
    </w:p>
    <w:p w14:paraId="61C5A603" w14:textId="43EA0EEC" w:rsidR="00B55CD6" w:rsidRPr="000D6532" w:rsidRDefault="00B55CD6" w:rsidP="00B55CD6">
      <w:pPr>
        <w:pStyle w:val="berschrift3"/>
      </w:pPr>
      <w:bookmarkStart w:id="139" w:name="_Toc120625196"/>
      <w:r>
        <w:t>5</w:t>
      </w:r>
      <w:r w:rsidRPr="000D6532">
        <w:t>.</w:t>
      </w:r>
      <w:r w:rsidR="00FF16C9">
        <w:t>10</w:t>
      </w:r>
      <w:r w:rsidRPr="000D6532">
        <w:t>.3</w:t>
      </w:r>
      <w:r w:rsidRPr="000D6532">
        <w:tab/>
        <w:t>Service Flows</w:t>
      </w:r>
      <w:bookmarkEnd w:id="139"/>
    </w:p>
    <w:p w14:paraId="767EB36D" w14:textId="77777777" w:rsidR="00B55CD6" w:rsidRDefault="00B55CD6" w:rsidP="00B55CD6">
      <w:r>
        <w:t>When the appointed time starts, 5G network operator activates the UAV flight trajectory tracing function at the appointed space until the appointed time ends.</w:t>
      </w:r>
    </w:p>
    <w:p w14:paraId="75B663D7" w14:textId="77777777" w:rsidR="00B55CD6" w:rsidRDefault="00B55CD6" w:rsidP="00B55CD6">
      <w:r>
        <w:t>The UAV operator controls UAV#1 to take off from package delivery source and fly toward package delivery destination along a regulated flight route.</w:t>
      </w:r>
    </w:p>
    <w:p w14:paraId="71212A0F" w14:textId="01F0DD99" w:rsidR="00B55CD6" w:rsidRDefault="00B55CD6" w:rsidP="00B55CD6">
      <w:pPr>
        <w:rPr>
          <w:lang w:val="en-US"/>
        </w:rPr>
      </w:pPr>
      <w:r>
        <w:t>By radio sensing, a set of 5G base stations and UEs detect UAV#1, and then estimate the position and motion related metrics (e.g., distance, angle) as well as the target object is in coverage, resulting in sensing measurement data. The 5G base stations and UEs then send the sensing measurement data to the 5G</w:t>
      </w:r>
      <w:r>
        <w:rPr>
          <w:lang w:val="en-US"/>
        </w:rPr>
        <w:t>sensing processing entity.</w:t>
      </w:r>
    </w:p>
    <w:p w14:paraId="20578480" w14:textId="77777777" w:rsidR="00B55CD6" w:rsidRPr="0076172C" w:rsidRDefault="00B55CD6" w:rsidP="00B55CD6">
      <w:pPr>
        <w:rPr>
          <w:lang w:val="en-US"/>
        </w:rPr>
      </w:pPr>
      <w:r w:rsidRPr="00562FD4">
        <w:t>In certain cases</w:t>
      </w:r>
      <w:r>
        <w:t xml:space="preserve">, during the flying course, based on sensing and location information, if it is detected that UAV#1 has left the coverage of an old base station and entered the coverage of a new base station, the old base station could stop </w:t>
      </w:r>
      <w:r>
        <w:lastRenderedPageBreak/>
        <w:t>radio sensing and operate in a power saving mode. The new base station starts and keeps on sensing UAV#1 until it is out of coverage. Note that the determination that the UAV#1 has left the coverage of a base station or not could be determined based on the UAV positions and velocities estimated at the 5G sensing processing entity. Therefore, the network could then decide to activate and deactivate sensing in certain base stations based on this information</w:t>
      </w:r>
      <w:r w:rsidRPr="00562FD4">
        <w:t>. In other cases, the network could configure a start and stop of sensing operation</w:t>
      </w:r>
      <w:r>
        <w:t>s</w:t>
      </w:r>
      <w:r w:rsidRPr="00562FD4">
        <w:t xml:space="preserve"> </w:t>
      </w:r>
      <w:r>
        <w:t>for</w:t>
      </w:r>
      <w:r w:rsidRPr="00562FD4">
        <w:t xml:space="preserve"> a base station based on a specified time period</w:t>
      </w:r>
      <w:r>
        <w:t>.</w:t>
      </w:r>
    </w:p>
    <w:p w14:paraId="5882F080" w14:textId="77777777" w:rsidR="00B55CD6" w:rsidRDefault="00B55CD6" w:rsidP="00B55CD6">
      <w:r>
        <w:t xml:space="preserve">The 5G </w:t>
      </w:r>
      <w:r>
        <w:rPr>
          <w:lang w:val="en-US"/>
        </w:rPr>
        <w:t>sensing processing entity</w:t>
      </w:r>
      <w:r w:rsidDel="006B7C8F">
        <w:rPr>
          <w:lang w:val="en-US"/>
        </w:rPr>
        <w:t xml:space="preserve"> </w:t>
      </w:r>
      <w:r>
        <w:rPr>
          <w:lang w:val="en-US"/>
        </w:rPr>
        <w:t>collects the UAV sensing measurement data from one or multiple base stations and UEs, and estimates the positions and velocities, and sends in real time the sensing results (e.g., UAV positions, velocities) to the UAV operator and/or UTM</w:t>
      </w:r>
      <w:r>
        <w:t>.</w:t>
      </w:r>
    </w:p>
    <w:p w14:paraId="32513BB6" w14:textId="77777777" w:rsidR="00B55CD6" w:rsidRDefault="00B55CD6" w:rsidP="00B55CD6">
      <w:pPr>
        <w:rPr>
          <w:lang w:val="en-US"/>
        </w:rPr>
      </w:pPr>
      <w:r>
        <w:rPr>
          <w:lang w:val="en-US"/>
        </w:rPr>
        <w:t xml:space="preserve">Based on the received sensing results, the UAV operator and/or UTM traces the flight trajectory of </w:t>
      </w:r>
      <w:r>
        <w:t>UAV#1</w:t>
      </w:r>
      <w:r>
        <w:rPr>
          <w:lang w:val="en-US"/>
        </w:rPr>
        <w:t>. Once the UAV operator and/or UTM detects an off-route event, it further steers UAV#1.</w:t>
      </w:r>
    </w:p>
    <w:p w14:paraId="716C8D74" w14:textId="0786B6F9" w:rsidR="00B55CD6" w:rsidRPr="000D6532" w:rsidRDefault="00B55CD6" w:rsidP="00B55CD6">
      <w:pPr>
        <w:pStyle w:val="berschrift3"/>
      </w:pPr>
      <w:bookmarkStart w:id="140" w:name="_Toc120625197"/>
      <w:r>
        <w:t>5</w:t>
      </w:r>
      <w:r w:rsidRPr="000D6532">
        <w:t>.</w:t>
      </w:r>
      <w:r w:rsidR="00FF16C9">
        <w:t>10</w:t>
      </w:r>
      <w:r w:rsidRPr="000D6532">
        <w:t>.4</w:t>
      </w:r>
      <w:r w:rsidRPr="000D6532">
        <w:tab/>
        <w:t>Post-conditions</w:t>
      </w:r>
      <w:bookmarkEnd w:id="140"/>
    </w:p>
    <w:p w14:paraId="6C7BA143" w14:textId="77777777" w:rsidR="00B55CD6" w:rsidRPr="000D6532" w:rsidRDefault="00B55CD6" w:rsidP="00B55CD6">
      <w:pPr>
        <w:rPr>
          <w:rFonts w:eastAsia="Calibri"/>
        </w:rPr>
      </w:pPr>
      <w:r>
        <w:rPr>
          <w:lang w:val="en-US" w:eastAsia="zh-CN"/>
        </w:rPr>
        <w:t xml:space="preserve">UAV#1 </w:t>
      </w:r>
      <w:r>
        <w:rPr>
          <w:rFonts w:hint="eastAsia"/>
          <w:lang w:val="en-US" w:eastAsia="zh-CN"/>
        </w:rPr>
        <w:t xml:space="preserve">delivers </w:t>
      </w:r>
      <w:r>
        <w:rPr>
          <w:lang w:val="en-US" w:eastAsia="zh-CN"/>
        </w:rPr>
        <w:t>package to the destination along the traced flight route or its off-route behavior is sensed.</w:t>
      </w:r>
    </w:p>
    <w:p w14:paraId="5DE66692" w14:textId="4FDDE191" w:rsidR="00B55CD6" w:rsidRPr="000D6532" w:rsidRDefault="00B55CD6" w:rsidP="00B55CD6">
      <w:pPr>
        <w:pStyle w:val="berschrift3"/>
      </w:pPr>
      <w:bookmarkStart w:id="141" w:name="_Toc120625198"/>
      <w:r>
        <w:t>5</w:t>
      </w:r>
      <w:r w:rsidRPr="000D6532">
        <w:t>.</w:t>
      </w:r>
      <w:r w:rsidR="00FF16C9">
        <w:t>10</w:t>
      </w:r>
      <w:r w:rsidRPr="000D6532">
        <w:t>.5</w:t>
      </w:r>
      <w:r w:rsidRPr="000D6532">
        <w:tab/>
      </w:r>
      <w:r>
        <w:t>Existing</w:t>
      </w:r>
      <w:r w:rsidRPr="000D6532">
        <w:t xml:space="preserve"> </w:t>
      </w:r>
      <w:r>
        <w:t>features partly or fully covering the use case functionality</w:t>
      </w:r>
      <w:bookmarkEnd w:id="141"/>
    </w:p>
    <w:p w14:paraId="109877FE" w14:textId="1071D84E" w:rsidR="00B55CD6" w:rsidRPr="008105A6" w:rsidRDefault="008105A6" w:rsidP="008105A6">
      <w:pPr>
        <w:rPr>
          <w:lang w:eastAsia="zh-CN"/>
        </w:rPr>
      </w:pPr>
      <w:r>
        <w:rPr>
          <w:lang w:eastAsia="zh-CN"/>
        </w:rPr>
        <w:t>None.</w:t>
      </w:r>
    </w:p>
    <w:p w14:paraId="44400A23" w14:textId="4EEA67E8" w:rsidR="00B55CD6" w:rsidRPr="000D6532" w:rsidRDefault="00B55CD6" w:rsidP="00B55CD6">
      <w:pPr>
        <w:pStyle w:val="berschrift3"/>
      </w:pPr>
      <w:bookmarkStart w:id="142" w:name="_Toc120625199"/>
      <w:r>
        <w:t>5</w:t>
      </w:r>
      <w:r w:rsidRPr="000D6532">
        <w:t>.</w:t>
      </w:r>
      <w:r w:rsidR="00FF16C9">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142"/>
    </w:p>
    <w:p w14:paraId="67D1C9C3" w14:textId="7A83D1C5" w:rsidR="00B55CD6" w:rsidRDefault="00B55CD6" w:rsidP="00B55CD6">
      <w:pPr>
        <w:rPr>
          <w:lang w:eastAsia="zh-CN"/>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 xml:space="preserve">-1] </w:t>
      </w:r>
      <w:r>
        <w:rPr>
          <w:rFonts w:eastAsia="Malgun Gothic"/>
          <w:lang w:eastAsia="ko-KR"/>
        </w:rPr>
        <w:t xml:space="preserve">Based on operator policy, </w:t>
      </w:r>
      <w:r>
        <w:rPr>
          <w:lang w:eastAsia="ko-KR"/>
        </w:rPr>
        <w:t xml:space="preserve">request from UTM </w:t>
      </w:r>
      <w:r>
        <w:rPr>
          <w:rFonts w:eastAsia="Malgun Gothic"/>
          <w:lang w:eastAsia="ko-KR"/>
        </w:rPr>
        <w:t xml:space="preserve">and sensing configuration (e.g. sensing area), the 5G system shall be able to support </w:t>
      </w:r>
      <w:r>
        <w:rPr>
          <w:lang w:val="en-US" w:eastAsia="zh-CN"/>
        </w:rPr>
        <w:t>RAN entities and UE</w:t>
      </w:r>
      <w:r>
        <w:rPr>
          <w:lang w:eastAsia="zh-CN"/>
        </w:rPr>
        <w:t>s</w:t>
      </w:r>
      <w:r>
        <w:rPr>
          <w:rFonts w:hint="eastAsia"/>
          <w:lang w:val="en-US" w:eastAsia="zh-CN"/>
        </w:rPr>
        <w:t xml:space="preserve"> </w:t>
      </w:r>
      <w:r>
        <w:rPr>
          <w:lang w:val="en-US" w:eastAsia="zh-CN"/>
        </w:rPr>
        <w:t xml:space="preserve">in sensing the </w:t>
      </w:r>
      <w:r>
        <w:rPr>
          <w:lang w:eastAsia="zh-CN"/>
        </w:rPr>
        <w:t xml:space="preserve">characteristics </w:t>
      </w:r>
      <w:r>
        <w:rPr>
          <w:lang w:val="en-US" w:eastAsia="zh-CN"/>
        </w:rPr>
        <w:t>of an airborne object of interest (e.g., UAV)</w:t>
      </w:r>
      <w:r>
        <w:rPr>
          <w:lang w:eastAsia="zh-CN"/>
        </w:rPr>
        <w:t>, including</w:t>
      </w:r>
      <w:r>
        <w:rPr>
          <w:lang w:val="en-US" w:eastAsia="zh-CN"/>
        </w:rPr>
        <w:t xml:space="preserve"> generating sensing measurement data </w:t>
      </w:r>
      <w:r>
        <w:rPr>
          <w:lang w:eastAsia="zh-CN"/>
        </w:rPr>
        <w:t>related to the object’s</w:t>
      </w:r>
      <w:r>
        <w:rPr>
          <w:lang w:val="en-US" w:eastAsia="zh-CN"/>
        </w:rPr>
        <w:t xml:space="preserve"> location and motion metrics </w:t>
      </w:r>
      <w:r w:rsidRPr="00EF382C">
        <w:rPr>
          <w:color w:val="000000"/>
          <w:lang w:eastAsia="zh-CN"/>
        </w:rPr>
        <w:t>(see examples in Table 5.</w:t>
      </w:r>
      <w:r w:rsidR="009278E6">
        <w:rPr>
          <w:color w:val="000000"/>
          <w:lang w:eastAsia="zh-CN"/>
        </w:rPr>
        <w:t>10</w:t>
      </w:r>
      <w:r w:rsidRPr="00EF382C">
        <w:rPr>
          <w:color w:val="000000"/>
          <w:lang w:eastAsia="zh-CN"/>
        </w:rPr>
        <w:t>.6-1).</w:t>
      </w:r>
    </w:p>
    <w:p w14:paraId="76363100" w14:textId="107A2A7E" w:rsidR="00B55CD6" w:rsidRDefault="00B55CD6" w:rsidP="00B55CD6">
      <w:pPr>
        <w:rPr>
          <w:lang w:val="en-US" w:eastAsia="zh-CN"/>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val="en-US" w:eastAsia="ko-KR"/>
        </w:rPr>
        <w:t>2</w:t>
      </w:r>
      <w:r>
        <w:rPr>
          <w:rFonts w:eastAsia="Malgun Gothic" w:hint="eastAsia"/>
          <w:lang w:eastAsia="ko-KR"/>
        </w:rPr>
        <w:t>]</w:t>
      </w:r>
      <w:r>
        <w:rPr>
          <w:rFonts w:eastAsia="Malgun Gothic"/>
          <w:lang w:eastAsia="ko-KR"/>
        </w:rPr>
        <w:t xml:space="preserve"> </w:t>
      </w:r>
      <w:r>
        <w:rPr>
          <w:rFonts w:hint="eastAsia"/>
          <w:lang w:val="en-US" w:eastAsia="zh-CN"/>
        </w:rPr>
        <w:t xml:space="preserve">The 5G </w:t>
      </w:r>
      <w:r>
        <w:rPr>
          <w:lang w:val="en-US" w:eastAsia="zh-CN"/>
        </w:rPr>
        <w:t>system</w:t>
      </w:r>
      <w:r>
        <w:rPr>
          <w:rFonts w:hint="eastAsia"/>
          <w:lang w:val="en-US" w:eastAsia="zh-CN"/>
        </w:rPr>
        <w:t xml:space="preserve"> shall be able </w:t>
      </w:r>
      <w:r>
        <w:rPr>
          <w:lang w:val="en-US" w:eastAsia="zh-CN"/>
        </w:rPr>
        <w:t>to</w:t>
      </w:r>
      <w:r>
        <w:rPr>
          <w:lang w:eastAsia="zh-CN"/>
        </w:rPr>
        <w:t xml:space="preserve"> support means to </w:t>
      </w:r>
      <w:r>
        <w:rPr>
          <w:lang w:val="en-US" w:eastAsia="zh-CN"/>
        </w:rPr>
        <w:t xml:space="preserve">authorize </w:t>
      </w:r>
      <w:r>
        <w:rPr>
          <w:lang w:eastAsia="zh-CN"/>
        </w:rPr>
        <w:t xml:space="preserve">RAN entities and </w:t>
      </w:r>
      <w:r>
        <w:rPr>
          <w:lang w:val="en-US" w:eastAsia="zh-CN"/>
        </w:rPr>
        <w:t>UEs in certain location area generating and reporting sensing measurement data</w:t>
      </w:r>
      <w:r>
        <w:rPr>
          <w:lang w:eastAsia="zh-CN"/>
        </w:rPr>
        <w:t xml:space="preserve"> (e.g., related to a UAV position, velocity) </w:t>
      </w:r>
      <w:r>
        <w:rPr>
          <w:lang w:val="en-US" w:eastAsia="zh-CN"/>
        </w:rPr>
        <w:t xml:space="preserve">to a </w:t>
      </w:r>
      <w:r>
        <w:rPr>
          <w:lang w:eastAsia="zh-CN"/>
        </w:rPr>
        <w:t xml:space="preserve">5G </w:t>
      </w:r>
      <w:r w:rsidRPr="004825BB">
        <w:rPr>
          <w:lang w:val="en-US" w:eastAsia="zh-CN"/>
        </w:rPr>
        <w:t xml:space="preserve">sensing </w:t>
      </w:r>
      <w:r>
        <w:rPr>
          <w:lang w:val="en-US" w:eastAsia="zh-CN"/>
        </w:rPr>
        <w:t xml:space="preserve">processing </w:t>
      </w:r>
      <w:r w:rsidRPr="005E2877">
        <w:rPr>
          <w:lang w:eastAsia="zh-CN"/>
        </w:rPr>
        <w:t>entity</w:t>
      </w:r>
      <w:r>
        <w:rPr>
          <w:lang w:val="en-US" w:eastAsia="zh-CN"/>
        </w:rPr>
        <w:t>.</w:t>
      </w:r>
    </w:p>
    <w:p w14:paraId="1802D42C" w14:textId="77777777" w:rsidR="00B55CD6" w:rsidRPr="007C2B95" w:rsidRDefault="00B55CD6" w:rsidP="00937E11">
      <w:pPr>
        <w:pStyle w:val="NO"/>
      </w:pPr>
      <w:r w:rsidRPr="007C2B95">
        <w:rPr>
          <w:lang w:eastAsia="zh-CN"/>
        </w:rPr>
        <w:t>NOTE:</w:t>
      </w:r>
      <w:r w:rsidRPr="007C2B95">
        <w:t xml:space="preserve"> </w:t>
      </w:r>
      <w:r w:rsidRPr="007C2B95">
        <w:tab/>
        <w:t>The requirement above assumes that the sensing measurement data is post-processed in 5G sensing processing entity which is located within the 5G system.</w:t>
      </w:r>
    </w:p>
    <w:p w14:paraId="6EE78688" w14:textId="37B957F3" w:rsidR="00B55CD6" w:rsidRDefault="00B55CD6" w:rsidP="00B55CD6">
      <w:pPr>
        <w:rPr>
          <w:lang w:val="en-US" w:eastAsia="zh-CN"/>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eastAsia="ko-KR"/>
        </w:rPr>
        <w:t>3</w:t>
      </w:r>
      <w:r>
        <w:rPr>
          <w:rFonts w:eastAsia="Malgun Gothic" w:hint="eastAsia"/>
          <w:lang w:eastAsia="ko-KR"/>
        </w:rPr>
        <w:t xml:space="preserve">] </w:t>
      </w:r>
      <w:r>
        <w:rPr>
          <w:rFonts w:hint="eastAsia"/>
          <w:lang w:val="en-US" w:eastAsia="zh-CN"/>
        </w:rPr>
        <w:t xml:space="preserve">The 5G </w:t>
      </w:r>
      <w:r>
        <w:rPr>
          <w:lang w:val="en-US"/>
        </w:rPr>
        <w:t>system</w:t>
      </w:r>
      <w:r>
        <w:rPr>
          <w:rFonts w:hint="eastAsia"/>
          <w:lang w:val="en-US" w:eastAsia="zh-CN"/>
        </w:rPr>
        <w:t xml:space="preserve"> shall be able to</w:t>
      </w:r>
      <w:r>
        <w:rPr>
          <w:lang w:eastAsia="zh-CN"/>
        </w:rPr>
        <w:t xml:space="preserve"> support means to</w:t>
      </w:r>
      <w:r>
        <w:rPr>
          <w:rFonts w:hint="eastAsia"/>
          <w:lang w:val="en-US" w:eastAsia="zh-CN"/>
        </w:rPr>
        <w:t xml:space="preserve"> </w:t>
      </w:r>
      <w:r>
        <w:rPr>
          <w:lang w:val="en-US" w:eastAsia="zh-CN"/>
        </w:rPr>
        <w:t xml:space="preserve">process the sensing measurement data and expose in real time the sensing results </w:t>
      </w:r>
      <w:r>
        <w:rPr>
          <w:lang w:eastAsia="zh-CN"/>
        </w:rPr>
        <w:t xml:space="preserve">(e.g., related to a UAV position, velocity) </w:t>
      </w:r>
      <w:r>
        <w:rPr>
          <w:lang w:val="en-US" w:eastAsia="zh-CN"/>
        </w:rPr>
        <w:t xml:space="preserve">from a 5G </w:t>
      </w:r>
      <w:r w:rsidRPr="004825BB">
        <w:rPr>
          <w:lang w:val="en-US" w:eastAsia="zh-CN"/>
        </w:rPr>
        <w:t xml:space="preserve">sensing </w:t>
      </w:r>
      <w:r>
        <w:rPr>
          <w:lang w:val="en-US" w:eastAsia="zh-CN"/>
        </w:rPr>
        <w:t xml:space="preserve">processing </w:t>
      </w:r>
      <w:r w:rsidRPr="005E2877">
        <w:rPr>
          <w:lang w:eastAsia="zh-CN"/>
        </w:rPr>
        <w:t>entit</w:t>
      </w:r>
      <w:r>
        <w:rPr>
          <w:lang w:eastAsia="zh-CN"/>
        </w:rPr>
        <w:t xml:space="preserve">y </w:t>
      </w:r>
      <w:r>
        <w:rPr>
          <w:lang w:val="en-US" w:eastAsia="zh-CN"/>
        </w:rPr>
        <w:t>to a</w:t>
      </w:r>
      <w:r w:rsidRPr="004D544A">
        <w:t xml:space="preserve"> </w:t>
      </w:r>
      <w:r>
        <w:t xml:space="preserve">trusted </w:t>
      </w:r>
      <w:r>
        <w:rPr>
          <w:lang w:val="en-US" w:eastAsia="zh-CN"/>
        </w:rPr>
        <w:t>3</w:t>
      </w:r>
      <w:r>
        <w:rPr>
          <w:vertAlign w:val="superscript"/>
          <w:lang w:val="en-US" w:eastAsia="zh-CN"/>
        </w:rPr>
        <w:t>rd</w:t>
      </w:r>
      <w:r>
        <w:rPr>
          <w:lang w:val="en-US" w:eastAsia="zh-CN"/>
        </w:rPr>
        <w:t xml:space="preserve"> party application</w:t>
      </w:r>
      <w:r>
        <w:rPr>
          <w:rFonts w:hint="eastAsia"/>
          <w:lang w:val="en-US" w:eastAsia="zh-CN"/>
        </w:rPr>
        <w:t>.</w:t>
      </w:r>
    </w:p>
    <w:p w14:paraId="43210079" w14:textId="13759572" w:rsidR="00B55CD6" w:rsidRDefault="00B55CD6" w:rsidP="00B55CD6">
      <w:pPr>
        <w:rPr>
          <w:lang w:val="en-US" w:eastAsia="zh-CN"/>
        </w:rPr>
      </w:pPr>
      <w:r>
        <w:rPr>
          <w:rFonts w:eastAsia="Malgun Gothic"/>
          <w:color w:val="7030A0"/>
          <w:lang w:eastAsia="ko-KR"/>
        </w:rPr>
        <w:t>[</w:t>
      </w:r>
      <w:r w:rsidRPr="00EF382C">
        <w:rPr>
          <w:rFonts w:eastAsia="Malgun Gothic"/>
          <w:color w:val="000000"/>
          <w:lang w:eastAsia="ko-KR"/>
        </w:rPr>
        <w:t>P</w:t>
      </w:r>
      <w:r w:rsidRPr="00EF382C">
        <w:rPr>
          <w:rFonts w:eastAsia="Malgun Gothic"/>
          <w:color w:val="000000"/>
          <w:lang w:val="en-US" w:eastAsia="ko-KR"/>
        </w:rPr>
        <w:t>.</w:t>
      </w:r>
      <w:r w:rsidRPr="00EF382C">
        <w:rPr>
          <w:rFonts w:eastAsia="Malgun Gothic"/>
          <w:color w:val="000000"/>
          <w:lang w:eastAsia="ko-KR"/>
        </w:rPr>
        <w:t>R</w:t>
      </w:r>
      <w:r w:rsidRPr="00EF382C">
        <w:rPr>
          <w:rFonts w:eastAsia="Malgun Gothic"/>
          <w:color w:val="000000"/>
          <w:lang w:val="en-US" w:eastAsia="ko-KR"/>
        </w:rPr>
        <w:t xml:space="preserve"> </w:t>
      </w:r>
      <w:r w:rsidRPr="00EF382C">
        <w:rPr>
          <w:rFonts w:eastAsia="Malgun Gothic"/>
          <w:color w:val="000000"/>
          <w:lang w:eastAsia="ko-KR"/>
        </w:rPr>
        <w:t>5.</w:t>
      </w:r>
      <w:r w:rsidR="00FF16C9">
        <w:rPr>
          <w:rFonts w:eastAsia="Malgun Gothic"/>
          <w:color w:val="000000"/>
          <w:lang w:eastAsia="ko-KR"/>
        </w:rPr>
        <w:t>10</w:t>
      </w:r>
      <w:r w:rsidRPr="00EF382C">
        <w:rPr>
          <w:rFonts w:eastAsia="Malgun Gothic"/>
          <w:color w:val="000000"/>
          <w:lang w:eastAsia="ko-KR"/>
        </w:rPr>
        <w:t xml:space="preserve">.6-4] The 5G system shall support energy efficient sensing operations. </w:t>
      </w:r>
    </w:p>
    <w:p w14:paraId="641BFF8A" w14:textId="6EBB4EA7" w:rsidR="00B55CD6" w:rsidRDefault="00B55CD6" w:rsidP="00B55CD6">
      <w:pPr>
        <w:rPr>
          <w:noProof/>
          <w:lang w:eastAsia="zh-CN"/>
        </w:rPr>
      </w:pPr>
      <w:r w:rsidRPr="00D064CE">
        <w:rPr>
          <w:rFonts w:eastAsia="Malgun Gothic" w:hint="eastAsia"/>
          <w:lang w:eastAsia="ko-KR"/>
        </w:rPr>
        <w:t>[P</w:t>
      </w:r>
      <w:r w:rsidRPr="00D064CE">
        <w:rPr>
          <w:rFonts w:eastAsia="Malgun Gothic"/>
          <w:lang w:val="en-US" w:eastAsia="ko-KR"/>
        </w:rPr>
        <w:t>.</w:t>
      </w:r>
      <w:r w:rsidRPr="00D064CE">
        <w:rPr>
          <w:rFonts w:eastAsia="Malgun Gothic" w:hint="eastAsia"/>
          <w:lang w:eastAsia="ko-KR"/>
        </w:rPr>
        <w:t>R</w:t>
      </w:r>
      <w:r w:rsidRPr="00D064CE">
        <w:rPr>
          <w:rFonts w:eastAsia="Malgun Gothic"/>
          <w:lang w:val="en-US" w:eastAsia="ko-KR"/>
        </w:rPr>
        <w:t xml:space="preserve"> </w:t>
      </w:r>
      <w:r w:rsidRPr="00D064CE">
        <w:rPr>
          <w:rFonts w:eastAsia="Malgun Gothic" w:hint="eastAsia"/>
          <w:lang w:eastAsia="ko-KR"/>
        </w:rPr>
        <w:t>5.</w:t>
      </w:r>
      <w:r w:rsidR="00FF16C9">
        <w:rPr>
          <w:rFonts w:eastAsia="Malgun Gothic"/>
          <w:lang w:eastAsia="ko-KR"/>
        </w:rPr>
        <w:t>10</w:t>
      </w:r>
      <w:r w:rsidRPr="00D064CE">
        <w:rPr>
          <w:rFonts w:eastAsia="Malgun Gothic"/>
          <w:lang w:eastAsia="ko-KR"/>
        </w:rPr>
        <w:t>.6</w:t>
      </w:r>
      <w:r w:rsidRPr="00D064CE">
        <w:rPr>
          <w:rFonts w:eastAsia="Malgun Gothic" w:hint="eastAsia"/>
          <w:lang w:eastAsia="ko-KR"/>
        </w:rPr>
        <w:t>-</w:t>
      </w:r>
      <w:r>
        <w:rPr>
          <w:rFonts w:eastAsia="Malgun Gothic"/>
          <w:lang w:val="en-US" w:eastAsia="ko-KR"/>
        </w:rPr>
        <w:t>5</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support sensing services with KPIs as given </w:t>
      </w:r>
      <w:r>
        <w:rPr>
          <w:noProof/>
          <w:lang w:eastAsia="zh-CN"/>
        </w:rPr>
        <w:t xml:space="preserve">in </w:t>
      </w:r>
      <w:r w:rsidRPr="00D064CE">
        <w:rPr>
          <w:noProof/>
          <w:lang w:eastAsia="zh-CN"/>
        </w:rPr>
        <w:t>Table 5.</w:t>
      </w:r>
      <w:r w:rsidR="000B4C36">
        <w:rPr>
          <w:noProof/>
          <w:lang w:eastAsia="zh-CN"/>
        </w:rPr>
        <w:t>10</w:t>
      </w:r>
      <w:r w:rsidRPr="00D064CE">
        <w:rPr>
          <w:noProof/>
          <w:lang w:eastAsia="zh-CN"/>
        </w:rPr>
        <w:t>.6-1.</w:t>
      </w:r>
    </w:p>
    <w:p w14:paraId="6A8093AE" w14:textId="23BF55E7" w:rsidR="00D72C8D" w:rsidRPr="002B5269" w:rsidRDefault="00D72C8D" w:rsidP="00D72C8D">
      <w:pPr>
        <w:pStyle w:val="TH"/>
      </w:pPr>
      <w:r>
        <w:lastRenderedPageBreak/>
        <w:t>Table 5.10.6-1</w:t>
      </w:r>
      <w:r>
        <w:tab/>
      </w:r>
      <w:r w:rsidRPr="002B5269">
        <w:t xml:space="preserve">Performance requirements </w:t>
      </w:r>
      <w:r w:rsidRPr="00B6075C">
        <w:t xml:space="preserve">of </w:t>
      </w:r>
      <w:r w:rsidR="002F7073">
        <w:t xml:space="preserve">sensing results for </w:t>
      </w:r>
      <w:r>
        <w:t xml:space="preserve">UAV </w:t>
      </w:r>
      <w:r w:rsidR="00F303CD">
        <w:t>flight trajectory tracing</w:t>
      </w:r>
    </w:p>
    <w:tbl>
      <w:tblPr>
        <w:tblStyle w:val="Tabellenraster"/>
        <w:tblW w:w="10949" w:type="dxa"/>
        <w:tblInd w:w="-572" w:type="dxa"/>
        <w:tblLayout w:type="fixed"/>
        <w:tblLook w:val="04A0" w:firstRow="1" w:lastRow="0" w:firstColumn="1" w:lastColumn="0" w:noHBand="0" w:noVBand="1"/>
      </w:tblPr>
      <w:tblGrid>
        <w:gridCol w:w="1019"/>
        <w:gridCol w:w="755"/>
        <w:gridCol w:w="740"/>
        <w:gridCol w:w="740"/>
        <w:gridCol w:w="740"/>
        <w:gridCol w:w="738"/>
        <w:gridCol w:w="741"/>
        <w:gridCol w:w="1035"/>
        <w:gridCol w:w="1184"/>
        <w:gridCol w:w="1036"/>
        <w:gridCol w:w="1035"/>
        <w:gridCol w:w="591"/>
        <w:gridCol w:w="595"/>
      </w:tblGrid>
      <w:tr w:rsidR="009342E7" w14:paraId="53DF0929" w14:textId="77777777" w:rsidTr="00182466">
        <w:trPr>
          <w:trHeight w:val="999"/>
        </w:trPr>
        <w:tc>
          <w:tcPr>
            <w:tcW w:w="1019" w:type="dxa"/>
            <w:vMerge w:val="restart"/>
          </w:tcPr>
          <w:p w14:paraId="61AE6641" w14:textId="77777777" w:rsidR="00D72C8D" w:rsidRPr="00B3734A" w:rsidRDefault="00D72C8D" w:rsidP="00646F32">
            <w:pPr>
              <w:pStyle w:val="TAH"/>
              <w:rPr>
                <w:sz w:val="14"/>
                <w:szCs w:val="14"/>
              </w:rPr>
            </w:pPr>
            <w:r w:rsidRPr="00B3734A">
              <w:rPr>
                <w:sz w:val="14"/>
                <w:szCs w:val="14"/>
              </w:rPr>
              <w:t>Scenario</w:t>
            </w:r>
          </w:p>
        </w:tc>
        <w:tc>
          <w:tcPr>
            <w:tcW w:w="755" w:type="dxa"/>
            <w:vMerge w:val="restart"/>
            <w:shd w:val="clear" w:color="auto" w:fill="auto"/>
          </w:tcPr>
          <w:p w14:paraId="7A95C8F7" w14:textId="732D6067" w:rsidR="00D72C8D" w:rsidRPr="00B3734A" w:rsidRDefault="00D72C8D" w:rsidP="00B3734A">
            <w:pPr>
              <w:pStyle w:val="TAH"/>
              <w:rPr>
                <w:sz w:val="14"/>
                <w:szCs w:val="14"/>
              </w:rPr>
            </w:pPr>
            <w:r w:rsidRPr="00B3734A">
              <w:rPr>
                <w:sz w:val="14"/>
                <w:szCs w:val="14"/>
              </w:rPr>
              <w:t>Sensing service area</w:t>
            </w:r>
          </w:p>
        </w:tc>
        <w:tc>
          <w:tcPr>
            <w:tcW w:w="740" w:type="dxa"/>
            <w:vMerge w:val="restart"/>
          </w:tcPr>
          <w:p w14:paraId="4CB5C9C1" w14:textId="77777777" w:rsidR="00D72C8D" w:rsidRDefault="00D72C8D" w:rsidP="00B3734A">
            <w:pPr>
              <w:pStyle w:val="TAH"/>
              <w:rPr>
                <w:sz w:val="14"/>
                <w:szCs w:val="14"/>
              </w:rPr>
            </w:pPr>
            <w:r w:rsidRPr="00B3734A">
              <w:rPr>
                <w:sz w:val="14"/>
                <w:szCs w:val="14"/>
              </w:rPr>
              <w:t>Confidence level [%]</w:t>
            </w:r>
          </w:p>
          <w:p w14:paraId="5F4BA783" w14:textId="75C9463D" w:rsidR="00327C5D" w:rsidRPr="00B3734A" w:rsidRDefault="00327C5D" w:rsidP="000C6721">
            <w:pPr>
              <w:pStyle w:val="TAH"/>
              <w:jc w:val="left"/>
              <w:rPr>
                <w:sz w:val="14"/>
                <w:szCs w:val="14"/>
              </w:rPr>
            </w:pPr>
          </w:p>
        </w:tc>
        <w:tc>
          <w:tcPr>
            <w:tcW w:w="1480" w:type="dxa"/>
            <w:gridSpan w:val="2"/>
            <w:shd w:val="clear" w:color="auto" w:fill="auto"/>
          </w:tcPr>
          <w:p w14:paraId="74662920" w14:textId="77777777" w:rsidR="00D72C8D" w:rsidRPr="00B3734A" w:rsidRDefault="00D72C8D" w:rsidP="00646F32">
            <w:pPr>
              <w:pStyle w:val="TAH"/>
              <w:rPr>
                <w:sz w:val="14"/>
                <w:szCs w:val="14"/>
              </w:rPr>
            </w:pPr>
            <w:r w:rsidRPr="00B3734A">
              <w:rPr>
                <w:sz w:val="14"/>
                <w:szCs w:val="14"/>
              </w:rPr>
              <w:t>Accuracy of positioning estimate by sensing (for a target confidence level)</w:t>
            </w:r>
          </w:p>
        </w:tc>
        <w:tc>
          <w:tcPr>
            <w:tcW w:w="1479" w:type="dxa"/>
            <w:gridSpan w:val="2"/>
            <w:shd w:val="clear" w:color="auto" w:fill="auto"/>
          </w:tcPr>
          <w:p w14:paraId="0E4496FB" w14:textId="77777777" w:rsidR="00D72C8D" w:rsidRPr="00B3734A" w:rsidRDefault="00D72C8D" w:rsidP="00646F32">
            <w:pPr>
              <w:pStyle w:val="TAH"/>
              <w:rPr>
                <w:sz w:val="14"/>
                <w:szCs w:val="14"/>
              </w:rPr>
            </w:pPr>
            <w:r w:rsidRPr="00B3734A">
              <w:rPr>
                <w:sz w:val="14"/>
                <w:szCs w:val="14"/>
              </w:rPr>
              <w:t>Accuracy of velocity estimate by sensing (for a target confidence level)</w:t>
            </w:r>
          </w:p>
        </w:tc>
        <w:tc>
          <w:tcPr>
            <w:tcW w:w="2219" w:type="dxa"/>
            <w:gridSpan w:val="2"/>
            <w:shd w:val="clear" w:color="auto" w:fill="auto"/>
          </w:tcPr>
          <w:p w14:paraId="7860D374" w14:textId="77777777" w:rsidR="00D72C8D" w:rsidRPr="00B3734A" w:rsidRDefault="00D72C8D" w:rsidP="00646F32">
            <w:pPr>
              <w:pStyle w:val="TAH"/>
              <w:rPr>
                <w:sz w:val="14"/>
                <w:szCs w:val="14"/>
              </w:rPr>
            </w:pPr>
            <w:r w:rsidRPr="00B3734A">
              <w:rPr>
                <w:sz w:val="14"/>
                <w:szCs w:val="14"/>
              </w:rPr>
              <w:t>Sensing resolution</w:t>
            </w:r>
          </w:p>
        </w:tc>
        <w:tc>
          <w:tcPr>
            <w:tcW w:w="1036" w:type="dxa"/>
            <w:vMerge w:val="restart"/>
            <w:shd w:val="clear" w:color="auto" w:fill="auto"/>
          </w:tcPr>
          <w:p w14:paraId="359CF2CA" w14:textId="77777777" w:rsidR="00D72C8D" w:rsidRPr="00B3734A" w:rsidRDefault="00D72C8D" w:rsidP="00B3734A">
            <w:pPr>
              <w:pStyle w:val="TAH"/>
              <w:rPr>
                <w:sz w:val="14"/>
                <w:szCs w:val="14"/>
              </w:rPr>
            </w:pPr>
            <w:r w:rsidRPr="00B3734A">
              <w:rPr>
                <w:sz w:val="14"/>
                <w:szCs w:val="14"/>
              </w:rPr>
              <w:t>Max sensing service latency[ms]</w:t>
            </w:r>
          </w:p>
        </w:tc>
        <w:tc>
          <w:tcPr>
            <w:tcW w:w="1035" w:type="dxa"/>
            <w:vMerge w:val="restart"/>
            <w:shd w:val="clear" w:color="auto" w:fill="auto"/>
          </w:tcPr>
          <w:p w14:paraId="611B0DB7" w14:textId="77777777" w:rsidR="00D72C8D" w:rsidRPr="00B3734A" w:rsidRDefault="00D72C8D" w:rsidP="00B3734A">
            <w:pPr>
              <w:pStyle w:val="TAH"/>
              <w:rPr>
                <w:sz w:val="14"/>
                <w:szCs w:val="14"/>
              </w:rPr>
            </w:pPr>
            <w:r w:rsidRPr="00B3734A">
              <w:rPr>
                <w:sz w:val="14"/>
                <w:szCs w:val="14"/>
              </w:rPr>
              <w:t>Refreshing rate [s]</w:t>
            </w:r>
          </w:p>
        </w:tc>
        <w:tc>
          <w:tcPr>
            <w:tcW w:w="591" w:type="dxa"/>
            <w:vMerge w:val="restart"/>
            <w:shd w:val="clear" w:color="auto" w:fill="auto"/>
          </w:tcPr>
          <w:p w14:paraId="65EA199E" w14:textId="77777777" w:rsidR="00D72C8D" w:rsidRPr="00B3734A" w:rsidRDefault="00D72C8D" w:rsidP="00B3734A">
            <w:pPr>
              <w:pStyle w:val="TAH"/>
              <w:rPr>
                <w:sz w:val="14"/>
                <w:szCs w:val="14"/>
              </w:rPr>
            </w:pPr>
            <w:r w:rsidRPr="00B3734A">
              <w:rPr>
                <w:sz w:val="14"/>
                <w:szCs w:val="14"/>
              </w:rPr>
              <w:t>Missed detection [%]</w:t>
            </w:r>
          </w:p>
          <w:p w14:paraId="60E5B111" w14:textId="77777777" w:rsidR="00D72C8D" w:rsidRPr="00B3734A" w:rsidRDefault="00D72C8D" w:rsidP="00B3734A">
            <w:pPr>
              <w:pStyle w:val="TAH"/>
              <w:rPr>
                <w:sz w:val="14"/>
                <w:szCs w:val="14"/>
              </w:rPr>
            </w:pPr>
          </w:p>
        </w:tc>
        <w:tc>
          <w:tcPr>
            <w:tcW w:w="591" w:type="dxa"/>
            <w:vMerge w:val="restart"/>
          </w:tcPr>
          <w:p w14:paraId="66C6BDE1" w14:textId="77777777" w:rsidR="00D72C8D" w:rsidRPr="00B3734A" w:rsidRDefault="00D72C8D" w:rsidP="00B3734A">
            <w:pPr>
              <w:pStyle w:val="TAH"/>
              <w:rPr>
                <w:sz w:val="14"/>
                <w:szCs w:val="14"/>
              </w:rPr>
            </w:pPr>
            <w:r w:rsidRPr="00B3734A">
              <w:rPr>
                <w:sz w:val="14"/>
                <w:szCs w:val="14"/>
              </w:rPr>
              <w:t>False alarm [%]</w:t>
            </w:r>
          </w:p>
          <w:p w14:paraId="716F3F5F" w14:textId="77777777" w:rsidR="00D72C8D" w:rsidRPr="00B3734A" w:rsidRDefault="00D72C8D" w:rsidP="00B3734A">
            <w:pPr>
              <w:pStyle w:val="TAH"/>
              <w:rPr>
                <w:sz w:val="14"/>
                <w:szCs w:val="14"/>
              </w:rPr>
            </w:pPr>
          </w:p>
        </w:tc>
      </w:tr>
      <w:tr w:rsidR="009342E7" w14:paraId="6D806416" w14:textId="77777777" w:rsidTr="00182466">
        <w:trPr>
          <w:cantSplit/>
          <w:trHeight w:val="872"/>
        </w:trPr>
        <w:tc>
          <w:tcPr>
            <w:tcW w:w="1019" w:type="dxa"/>
            <w:vMerge/>
          </w:tcPr>
          <w:p w14:paraId="2E6F483B" w14:textId="77777777" w:rsidR="00D72C8D" w:rsidRPr="002B7B0F" w:rsidRDefault="00D72C8D" w:rsidP="00646F32">
            <w:pPr>
              <w:pStyle w:val="TAH"/>
            </w:pPr>
          </w:p>
        </w:tc>
        <w:tc>
          <w:tcPr>
            <w:tcW w:w="755" w:type="dxa"/>
            <w:vMerge/>
            <w:shd w:val="clear" w:color="auto" w:fill="DEEAF6" w:themeFill="accent5" w:themeFillTint="33"/>
          </w:tcPr>
          <w:p w14:paraId="7E32CD35" w14:textId="77777777" w:rsidR="00D72C8D" w:rsidRPr="002B7B0F" w:rsidRDefault="00D72C8D" w:rsidP="00646F32">
            <w:pPr>
              <w:pStyle w:val="TAH"/>
            </w:pPr>
          </w:p>
        </w:tc>
        <w:tc>
          <w:tcPr>
            <w:tcW w:w="740" w:type="dxa"/>
            <w:vMerge/>
            <w:shd w:val="clear" w:color="auto" w:fill="DEEAF6" w:themeFill="accent5" w:themeFillTint="33"/>
          </w:tcPr>
          <w:p w14:paraId="7DF758EB" w14:textId="77777777" w:rsidR="00D72C8D" w:rsidRDefault="00D72C8D" w:rsidP="00646F32">
            <w:pPr>
              <w:pStyle w:val="TAH"/>
            </w:pPr>
          </w:p>
        </w:tc>
        <w:tc>
          <w:tcPr>
            <w:tcW w:w="740" w:type="dxa"/>
            <w:shd w:val="clear" w:color="auto" w:fill="auto"/>
          </w:tcPr>
          <w:p w14:paraId="151B3A84" w14:textId="77777777" w:rsidR="00D72C8D" w:rsidRPr="00B3734A" w:rsidRDefault="00D72C8D" w:rsidP="00B3734A">
            <w:pPr>
              <w:pStyle w:val="TAH"/>
              <w:rPr>
                <w:sz w:val="14"/>
                <w:szCs w:val="14"/>
              </w:rPr>
            </w:pPr>
            <w:r w:rsidRPr="00B3734A">
              <w:rPr>
                <w:sz w:val="14"/>
                <w:szCs w:val="14"/>
              </w:rPr>
              <w:t>Horizontal</w:t>
            </w:r>
          </w:p>
          <w:p w14:paraId="50A09944" w14:textId="77777777" w:rsidR="00D72C8D" w:rsidRPr="00B3734A" w:rsidRDefault="00D72C8D" w:rsidP="00B3734A">
            <w:pPr>
              <w:pStyle w:val="TAH"/>
              <w:rPr>
                <w:sz w:val="14"/>
                <w:szCs w:val="14"/>
              </w:rPr>
            </w:pPr>
            <w:r w:rsidRPr="00B3734A">
              <w:rPr>
                <w:sz w:val="14"/>
                <w:szCs w:val="14"/>
              </w:rPr>
              <w:t>[m]</w:t>
            </w:r>
          </w:p>
        </w:tc>
        <w:tc>
          <w:tcPr>
            <w:tcW w:w="740" w:type="dxa"/>
            <w:shd w:val="clear" w:color="auto" w:fill="auto"/>
          </w:tcPr>
          <w:p w14:paraId="3C24B233" w14:textId="77777777" w:rsidR="00D72C8D" w:rsidRPr="00B3734A" w:rsidRDefault="00D72C8D" w:rsidP="00B3734A">
            <w:pPr>
              <w:pStyle w:val="TAH"/>
              <w:rPr>
                <w:sz w:val="14"/>
                <w:szCs w:val="14"/>
              </w:rPr>
            </w:pPr>
            <w:r w:rsidRPr="00B3734A">
              <w:rPr>
                <w:sz w:val="14"/>
                <w:szCs w:val="14"/>
              </w:rPr>
              <w:t>Vertical</w:t>
            </w:r>
          </w:p>
          <w:p w14:paraId="66D528F7" w14:textId="77777777" w:rsidR="00D72C8D" w:rsidRPr="00B3734A" w:rsidRDefault="00D72C8D" w:rsidP="00B3734A">
            <w:pPr>
              <w:pStyle w:val="TAH"/>
              <w:rPr>
                <w:sz w:val="14"/>
                <w:szCs w:val="14"/>
              </w:rPr>
            </w:pPr>
            <w:r w:rsidRPr="00B3734A">
              <w:rPr>
                <w:sz w:val="14"/>
                <w:szCs w:val="14"/>
              </w:rPr>
              <w:t>[m]</w:t>
            </w:r>
          </w:p>
        </w:tc>
        <w:tc>
          <w:tcPr>
            <w:tcW w:w="738" w:type="dxa"/>
            <w:shd w:val="clear" w:color="auto" w:fill="auto"/>
          </w:tcPr>
          <w:p w14:paraId="1A916ECA" w14:textId="77777777" w:rsidR="00D72C8D" w:rsidRPr="00B3734A" w:rsidRDefault="00D72C8D" w:rsidP="00B3734A">
            <w:pPr>
              <w:pStyle w:val="TAH"/>
              <w:rPr>
                <w:sz w:val="14"/>
                <w:szCs w:val="14"/>
              </w:rPr>
            </w:pPr>
            <w:r w:rsidRPr="00B3734A">
              <w:rPr>
                <w:sz w:val="14"/>
                <w:szCs w:val="14"/>
              </w:rPr>
              <w:t>Horizontal</w:t>
            </w:r>
          </w:p>
          <w:p w14:paraId="5853F3CD" w14:textId="77777777" w:rsidR="00D72C8D" w:rsidRPr="00B3734A" w:rsidRDefault="00D72C8D" w:rsidP="00B3734A">
            <w:pPr>
              <w:pStyle w:val="TAH"/>
              <w:rPr>
                <w:sz w:val="14"/>
                <w:szCs w:val="14"/>
              </w:rPr>
            </w:pPr>
            <w:r w:rsidRPr="00B3734A">
              <w:rPr>
                <w:sz w:val="14"/>
                <w:szCs w:val="14"/>
              </w:rPr>
              <w:t>[m/s]</w:t>
            </w:r>
          </w:p>
        </w:tc>
        <w:tc>
          <w:tcPr>
            <w:tcW w:w="740" w:type="dxa"/>
            <w:shd w:val="clear" w:color="auto" w:fill="auto"/>
          </w:tcPr>
          <w:p w14:paraId="27BCF70F" w14:textId="77777777" w:rsidR="00D72C8D" w:rsidRPr="00B3734A" w:rsidRDefault="00D72C8D" w:rsidP="00B3734A">
            <w:pPr>
              <w:pStyle w:val="TAH"/>
              <w:rPr>
                <w:sz w:val="14"/>
                <w:szCs w:val="14"/>
              </w:rPr>
            </w:pPr>
            <w:r w:rsidRPr="00B3734A">
              <w:rPr>
                <w:sz w:val="14"/>
                <w:szCs w:val="14"/>
              </w:rPr>
              <w:t>Vertical</w:t>
            </w:r>
          </w:p>
          <w:p w14:paraId="175ED065" w14:textId="77777777" w:rsidR="00D72C8D" w:rsidRPr="00B3734A" w:rsidRDefault="00D72C8D" w:rsidP="00B3734A">
            <w:pPr>
              <w:pStyle w:val="TAH"/>
              <w:rPr>
                <w:sz w:val="14"/>
                <w:szCs w:val="14"/>
              </w:rPr>
            </w:pPr>
            <w:r w:rsidRPr="00B3734A">
              <w:rPr>
                <w:sz w:val="14"/>
                <w:szCs w:val="14"/>
              </w:rPr>
              <w:t>[m/s]</w:t>
            </w:r>
          </w:p>
        </w:tc>
        <w:tc>
          <w:tcPr>
            <w:tcW w:w="1035" w:type="dxa"/>
            <w:shd w:val="clear" w:color="auto" w:fill="auto"/>
          </w:tcPr>
          <w:p w14:paraId="2B6D7348" w14:textId="7F6E6A3A" w:rsidR="00D72C8D" w:rsidRPr="00B3734A" w:rsidRDefault="00D72C8D" w:rsidP="00B3734A">
            <w:pPr>
              <w:pStyle w:val="TAH"/>
              <w:rPr>
                <w:sz w:val="14"/>
                <w:szCs w:val="14"/>
              </w:rPr>
            </w:pPr>
            <w:r w:rsidRPr="00B3734A">
              <w:rPr>
                <w:sz w:val="14"/>
                <w:szCs w:val="14"/>
              </w:rPr>
              <w:t>Range resolution</w:t>
            </w:r>
            <w:r w:rsidR="002A692C">
              <w:rPr>
                <w:sz w:val="14"/>
                <w:szCs w:val="14"/>
              </w:rPr>
              <w:t xml:space="preserve"> (horizontal/vertical)</w:t>
            </w:r>
          </w:p>
          <w:p w14:paraId="20EC5AAA" w14:textId="70E4D91A" w:rsidR="00D72C8D" w:rsidRPr="00B3734A" w:rsidRDefault="00D72C8D" w:rsidP="00B3734A">
            <w:pPr>
              <w:pStyle w:val="TAH"/>
              <w:rPr>
                <w:sz w:val="14"/>
                <w:szCs w:val="14"/>
              </w:rPr>
            </w:pPr>
            <w:r w:rsidRPr="00B3734A">
              <w:rPr>
                <w:sz w:val="14"/>
                <w:szCs w:val="14"/>
              </w:rPr>
              <w:t>[m</w:t>
            </w:r>
            <w:r w:rsidR="00E13947">
              <w:rPr>
                <w:sz w:val="14"/>
                <w:szCs w:val="14"/>
              </w:rPr>
              <w:t>xm</w:t>
            </w:r>
            <w:r w:rsidRPr="00B3734A">
              <w:rPr>
                <w:sz w:val="14"/>
                <w:szCs w:val="14"/>
              </w:rPr>
              <w:t>]</w:t>
            </w:r>
          </w:p>
        </w:tc>
        <w:tc>
          <w:tcPr>
            <w:tcW w:w="1183" w:type="dxa"/>
            <w:shd w:val="clear" w:color="auto" w:fill="auto"/>
          </w:tcPr>
          <w:p w14:paraId="265EE681" w14:textId="77777777" w:rsidR="00D72C8D" w:rsidRPr="00B3734A" w:rsidRDefault="00D72C8D" w:rsidP="00646F32">
            <w:pPr>
              <w:pStyle w:val="TAH"/>
              <w:rPr>
                <w:sz w:val="14"/>
                <w:szCs w:val="14"/>
              </w:rPr>
            </w:pPr>
            <w:r w:rsidRPr="00B3734A">
              <w:rPr>
                <w:sz w:val="14"/>
                <w:szCs w:val="14"/>
              </w:rPr>
              <w:t>Velocity resolution (horizontal/ vertical)</w:t>
            </w:r>
          </w:p>
          <w:p w14:paraId="21BDA5ED" w14:textId="77777777" w:rsidR="00D72C8D" w:rsidRPr="00B3734A" w:rsidRDefault="00D72C8D" w:rsidP="00646F32">
            <w:pPr>
              <w:pStyle w:val="TAH"/>
              <w:rPr>
                <w:sz w:val="14"/>
                <w:szCs w:val="14"/>
              </w:rPr>
            </w:pPr>
            <w:r w:rsidRPr="00B3734A">
              <w:rPr>
                <w:sz w:val="14"/>
                <w:szCs w:val="14"/>
              </w:rPr>
              <w:t>[m/s x m/s]</w:t>
            </w:r>
          </w:p>
        </w:tc>
        <w:tc>
          <w:tcPr>
            <w:tcW w:w="1036" w:type="dxa"/>
            <w:vMerge/>
            <w:shd w:val="clear" w:color="auto" w:fill="DEEAF6" w:themeFill="accent5" w:themeFillTint="33"/>
          </w:tcPr>
          <w:p w14:paraId="03933E62" w14:textId="77777777" w:rsidR="00D72C8D" w:rsidRPr="002B7B0F" w:rsidRDefault="00D72C8D" w:rsidP="00646F32">
            <w:pPr>
              <w:pStyle w:val="TAH"/>
            </w:pPr>
          </w:p>
        </w:tc>
        <w:tc>
          <w:tcPr>
            <w:tcW w:w="1035" w:type="dxa"/>
            <w:vMerge/>
            <w:shd w:val="clear" w:color="auto" w:fill="DEEAF6" w:themeFill="accent5" w:themeFillTint="33"/>
          </w:tcPr>
          <w:p w14:paraId="42CCDB71" w14:textId="77777777" w:rsidR="00D72C8D" w:rsidRPr="002B7B0F" w:rsidRDefault="00D72C8D" w:rsidP="00646F32">
            <w:pPr>
              <w:pStyle w:val="TAH"/>
            </w:pPr>
          </w:p>
        </w:tc>
        <w:tc>
          <w:tcPr>
            <w:tcW w:w="591" w:type="dxa"/>
            <w:vMerge/>
            <w:shd w:val="clear" w:color="auto" w:fill="DEEAF6" w:themeFill="accent5" w:themeFillTint="33"/>
          </w:tcPr>
          <w:p w14:paraId="480B4D79" w14:textId="77777777" w:rsidR="00D72C8D" w:rsidRPr="002B7B0F" w:rsidRDefault="00D72C8D" w:rsidP="00646F32">
            <w:pPr>
              <w:pStyle w:val="TAH"/>
            </w:pPr>
          </w:p>
        </w:tc>
        <w:tc>
          <w:tcPr>
            <w:tcW w:w="591" w:type="dxa"/>
            <w:vMerge/>
            <w:shd w:val="clear" w:color="auto" w:fill="DEEAF6" w:themeFill="accent5" w:themeFillTint="33"/>
          </w:tcPr>
          <w:p w14:paraId="74A80979" w14:textId="77777777" w:rsidR="00D72C8D" w:rsidRPr="002B7B0F" w:rsidRDefault="00D72C8D" w:rsidP="00646F32">
            <w:pPr>
              <w:pStyle w:val="TAH"/>
            </w:pPr>
          </w:p>
        </w:tc>
      </w:tr>
      <w:tr w:rsidR="004E114A" w14:paraId="18EA75A0" w14:textId="77777777" w:rsidTr="00182466">
        <w:trPr>
          <w:trHeight w:val="783"/>
        </w:trPr>
        <w:tc>
          <w:tcPr>
            <w:tcW w:w="1019" w:type="dxa"/>
          </w:tcPr>
          <w:p w14:paraId="718C8704" w14:textId="600C24B8" w:rsidR="00D72C8D" w:rsidRPr="00A9169F" w:rsidRDefault="00A9169F" w:rsidP="00646F32">
            <w:pPr>
              <w:pStyle w:val="TAL"/>
              <w:rPr>
                <w:sz w:val="16"/>
                <w:szCs w:val="16"/>
              </w:rPr>
            </w:pPr>
            <w:r w:rsidRPr="00A9169F">
              <w:rPr>
                <w:sz w:val="16"/>
                <w:szCs w:val="16"/>
              </w:rPr>
              <w:t xml:space="preserve">UAV flight trajectory </w:t>
            </w:r>
            <w:r w:rsidR="002A7A49" w:rsidRPr="00A9169F">
              <w:rPr>
                <w:sz w:val="16"/>
                <w:szCs w:val="16"/>
              </w:rPr>
              <w:t>tracing</w:t>
            </w:r>
          </w:p>
        </w:tc>
        <w:tc>
          <w:tcPr>
            <w:tcW w:w="755" w:type="dxa"/>
            <w:shd w:val="clear" w:color="auto" w:fill="auto"/>
          </w:tcPr>
          <w:p w14:paraId="37249B5D" w14:textId="5308DA84" w:rsidR="00D72C8D" w:rsidRPr="00D72C8D" w:rsidRDefault="00D72C8D" w:rsidP="00646F32">
            <w:pPr>
              <w:pStyle w:val="TAL"/>
              <w:rPr>
                <w:sz w:val="16"/>
                <w:szCs w:val="16"/>
              </w:rPr>
            </w:pPr>
            <w:r w:rsidRPr="00D72C8D">
              <w:rPr>
                <w:sz w:val="16"/>
                <w:szCs w:val="16"/>
              </w:rPr>
              <w:t>Outdoor</w:t>
            </w:r>
          </w:p>
        </w:tc>
        <w:tc>
          <w:tcPr>
            <w:tcW w:w="740" w:type="dxa"/>
            <w:shd w:val="clear" w:color="auto" w:fill="auto"/>
          </w:tcPr>
          <w:p w14:paraId="126922D1" w14:textId="027B1611" w:rsidR="00D72C8D" w:rsidRPr="002D095A" w:rsidRDefault="002D095A" w:rsidP="00646F32">
            <w:pPr>
              <w:pStyle w:val="TAL"/>
              <w:rPr>
                <w:sz w:val="16"/>
                <w:szCs w:val="16"/>
                <w:lang w:val="de-AT"/>
              </w:rPr>
            </w:pPr>
            <w:r w:rsidRPr="002D095A">
              <w:rPr>
                <w:sz w:val="16"/>
                <w:szCs w:val="16"/>
              </w:rPr>
              <w:t>N</w:t>
            </w:r>
            <w:r w:rsidRPr="002D095A">
              <w:rPr>
                <w:sz w:val="16"/>
                <w:szCs w:val="16"/>
                <w:lang w:val="de-AT"/>
              </w:rPr>
              <w:t>/A</w:t>
            </w:r>
          </w:p>
        </w:tc>
        <w:tc>
          <w:tcPr>
            <w:tcW w:w="740" w:type="dxa"/>
            <w:shd w:val="clear" w:color="auto" w:fill="auto"/>
          </w:tcPr>
          <w:p w14:paraId="66697235" w14:textId="0B088587" w:rsidR="00D72C8D" w:rsidRPr="002B7B0F" w:rsidRDefault="002D095A" w:rsidP="00646F32">
            <w:pPr>
              <w:pStyle w:val="TAL"/>
            </w:pPr>
            <w:r w:rsidRPr="002D095A">
              <w:rPr>
                <w:sz w:val="16"/>
                <w:szCs w:val="16"/>
              </w:rPr>
              <w:t>N</w:t>
            </w:r>
            <w:r w:rsidRPr="002D095A">
              <w:rPr>
                <w:sz w:val="16"/>
                <w:szCs w:val="16"/>
                <w:lang w:val="de-AT"/>
              </w:rPr>
              <w:t>/A</w:t>
            </w:r>
          </w:p>
        </w:tc>
        <w:tc>
          <w:tcPr>
            <w:tcW w:w="740" w:type="dxa"/>
            <w:shd w:val="clear" w:color="auto" w:fill="auto"/>
          </w:tcPr>
          <w:p w14:paraId="764F43A0" w14:textId="340C20E5" w:rsidR="00D72C8D" w:rsidRPr="002B7B0F" w:rsidRDefault="002D095A" w:rsidP="00646F32">
            <w:pPr>
              <w:pStyle w:val="TAL"/>
            </w:pPr>
            <w:r w:rsidRPr="002D095A">
              <w:rPr>
                <w:sz w:val="16"/>
                <w:szCs w:val="16"/>
              </w:rPr>
              <w:t>N</w:t>
            </w:r>
            <w:r w:rsidRPr="002D095A">
              <w:rPr>
                <w:sz w:val="16"/>
                <w:szCs w:val="16"/>
                <w:lang w:val="de-AT"/>
              </w:rPr>
              <w:t>/A</w:t>
            </w:r>
          </w:p>
        </w:tc>
        <w:tc>
          <w:tcPr>
            <w:tcW w:w="738" w:type="dxa"/>
            <w:shd w:val="clear" w:color="auto" w:fill="auto"/>
          </w:tcPr>
          <w:p w14:paraId="59E2524D" w14:textId="2A2BDCEE" w:rsidR="00D72C8D" w:rsidRPr="002B7B0F" w:rsidRDefault="002D095A" w:rsidP="00646F32">
            <w:pPr>
              <w:pStyle w:val="TAL"/>
            </w:pPr>
            <w:r w:rsidRPr="002D095A">
              <w:rPr>
                <w:sz w:val="16"/>
                <w:szCs w:val="16"/>
              </w:rPr>
              <w:t>N</w:t>
            </w:r>
            <w:r w:rsidRPr="002D095A">
              <w:rPr>
                <w:sz w:val="16"/>
                <w:szCs w:val="16"/>
                <w:lang w:val="de-AT"/>
              </w:rPr>
              <w:t>/A</w:t>
            </w:r>
          </w:p>
        </w:tc>
        <w:tc>
          <w:tcPr>
            <w:tcW w:w="740" w:type="dxa"/>
            <w:shd w:val="clear" w:color="auto" w:fill="auto"/>
          </w:tcPr>
          <w:p w14:paraId="5A7C3381" w14:textId="1D9BEB43" w:rsidR="00D72C8D" w:rsidRPr="002B7B0F" w:rsidRDefault="002D095A" w:rsidP="00646F32">
            <w:pPr>
              <w:pStyle w:val="TAL"/>
            </w:pPr>
            <w:r w:rsidRPr="002D095A">
              <w:rPr>
                <w:sz w:val="16"/>
                <w:szCs w:val="16"/>
              </w:rPr>
              <w:t>N</w:t>
            </w:r>
            <w:r w:rsidRPr="002D095A">
              <w:rPr>
                <w:sz w:val="16"/>
                <w:szCs w:val="16"/>
                <w:lang w:val="de-AT"/>
              </w:rPr>
              <w:t>/A</w:t>
            </w:r>
          </w:p>
        </w:tc>
        <w:tc>
          <w:tcPr>
            <w:tcW w:w="1035" w:type="dxa"/>
            <w:shd w:val="clear" w:color="auto" w:fill="auto"/>
          </w:tcPr>
          <w:p w14:paraId="69D0CC67" w14:textId="69125CA6" w:rsidR="00D72C8D" w:rsidRPr="00D72C8D" w:rsidRDefault="00D72C8D" w:rsidP="00646F32">
            <w:pPr>
              <w:pStyle w:val="TAL"/>
              <w:rPr>
                <w:sz w:val="16"/>
                <w:szCs w:val="16"/>
              </w:rPr>
            </w:pPr>
            <w:r w:rsidRPr="00D72C8D">
              <w:rPr>
                <w:rFonts w:cs="Arial"/>
                <w:color w:val="242424"/>
                <w:sz w:val="16"/>
                <w:szCs w:val="16"/>
              </w:rPr>
              <w:t>1m x 1m ~10m x 10m          (</w:t>
            </w:r>
            <w:r w:rsidRPr="00D72C8D">
              <w:rPr>
                <w:rFonts w:cs="Arial"/>
                <w:noProof/>
                <w:sz w:val="16"/>
                <w:szCs w:val="16"/>
              </w:rPr>
              <w:t xml:space="preserve">NOTE </w:t>
            </w:r>
            <w:r w:rsidR="00864B80">
              <w:rPr>
                <w:rFonts w:cs="Arial"/>
                <w:noProof/>
                <w:sz w:val="16"/>
                <w:szCs w:val="16"/>
              </w:rPr>
              <w:t>2</w:t>
            </w:r>
            <w:r w:rsidRPr="00D72C8D">
              <w:rPr>
                <w:rFonts w:cs="Arial"/>
                <w:noProof/>
                <w:sz w:val="16"/>
                <w:szCs w:val="16"/>
              </w:rPr>
              <w:t>)</w:t>
            </w:r>
          </w:p>
        </w:tc>
        <w:tc>
          <w:tcPr>
            <w:tcW w:w="1183" w:type="dxa"/>
            <w:shd w:val="clear" w:color="auto" w:fill="auto"/>
          </w:tcPr>
          <w:p w14:paraId="0A3E84E1" w14:textId="71503FD9" w:rsidR="00D72C8D" w:rsidRPr="00D72C8D" w:rsidRDefault="00D72C8D" w:rsidP="00646F32">
            <w:pPr>
              <w:pStyle w:val="TAL"/>
              <w:rPr>
                <w:sz w:val="16"/>
                <w:szCs w:val="16"/>
              </w:rPr>
            </w:pPr>
            <w:r w:rsidRPr="00D72C8D">
              <w:rPr>
                <w:rFonts w:cs="Arial"/>
                <w:color w:val="242424"/>
                <w:sz w:val="16"/>
                <w:szCs w:val="16"/>
              </w:rPr>
              <w:t>1m/s x 1m/s ~ 10m/s x 10m/s (</w:t>
            </w:r>
            <w:r w:rsidRPr="00D72C8D">
              <w:rPr>
                <w:rFonts w:cs="Arial"/>
                <w:noProof/>
                <w:sz w:val="16"/>
                <w:szCs w:val="16"/>
              </w:rPr>
              <w:t xml:space="preserve">NOTE </w:t>
            </w:r>
            <w:r w:rsidR="00864B80">
              <w:rPr>
                <w:rFonts w:cs="Arial"/>
                <w:noProof/>
                <w:sz w:val="16"/>
                <w:szCs w:val="16"/>
              </w:rPr>
              <w:t>3</w:t>
            </w:r>
            <w:r w:rsidRPr="00D72C8D">
              <w:rPr>
                <w:rFonts w:cs="Arial"/>
                <w:noProof/>
                <w:sz w:val="16"/>
                <w:szCs w:val="16"/>
              </w:rPr>
              <w:t>)</w:t>
            </w:r>
          </w:p>
        </w:tc>
        <w:tc>
          <w:tcPr>
            <w:tcW w:w="1036" w:type="dxa"/>
            <w:shd w:val="clear" w:color="auto" w:fill="auto"/>
          </w:tcPr>
          <w:p w14:paraId="1B7C7013" w14:textId="50B19623" w:rsidR="00D72C8D" w:rsidRPr="00113EE9" w:rsidRDefault="00113EE9" w:rsidP="00646F32">
            <w:pPr>
              <w:pStyle w:val="TAL"/>
              <w:rPr>
                <w:sz w:val="16"/>
                <w:szCs w:val="16"/>
              </w:rPr>
            </w:pPr>
            <w:r w:rsidRPr="00113EE9">
              <w:rPr>
                <w:rFonts w:cs="Arial"/>
                <w:color w:val="242424"/>
                <w:sz w:val="16"/>
                <w:szCs w:val="16"/>
              </w:rPr>
              <w:t xml:space="preserve">5~50 (NOTE </w:t>
            </w:r>
            <w:r w:rsidR="00864B80">
              <w:rPr>
                <w:rFonts w:cs="Arial"/>
                <w:color w:val="242424"/>
                <w:sz w:val="16"/>
                <w:szCs w:val="16"/>
              </w:rPr>
              <w:t>4</w:t>
            </w:r>
            <w:r w:rsidRPr="00113EE9">
              <w:rPr>
                <w:rFonts w:cs="Arial"/>
                <w:color w:val="242424"/>
                <w:sz w:val="16"/>
                <w:szCs w:val="16"/>
              </w:rPr>
              <w:t>)</w:t>
            </w:r>
          </w:p>
        </w:tc>
        <w:tc>
          <w:tcPr>
            <w:tcW w:w="1035" w:type="dxa"/>
            <w:shd w:val="clear" w:color="auto" w:fill="auto"/>
          </w:tcPr>
          <w:p w14:paraId="367BA753" w14:textId="77777777" w:rsidR="00113EE9" w:rsidRPr="00113EE9" w:rsidRDefault="00113EE9" w:rsidP="00113EE9">
            <w:pPr>
              <w:pStyle w:val="TAL"/>
              <w:rPr>
                <w:rFonts w:cs="Arial"/>
                <w:color w:val="242424"/>
                <w:sz w:val="16"/>
                <w:szCs w:val="16"/>
              </w:rPr>
            </w:pPr>
            <w:r w:rsidRPr="00113EE9">
              <w:rPr>
                <w:rFonts w:cs="Arial"/>
                <w:color w:val="242424"/>
                <w:sz w:val="16"/>
                <w:szCs w:val="16"/>
              </w:rPr>
              <w:t>0.3~5Hz</w:t>
            </w:r>
          </w:p>
          <w:p w14:paraId="0FE4558F" w14:textId="3C490ECE" w:rsidR="00D72C8D" w:rsidRPr="00113EE9" w:rsidRDefault="00113EE9" w:rsidP="00113EE9">
            <w:pPr>
              <w:pStyle w:val="TAL"/>
              <w:rPr>
                <w:sz w:val="16"/>
                <w:szCs w:val="16"/>
              </w:rPr>
            </w:pPr>
            <w:r w:rsidRPr="00113EE9">
              <w:rPr>
                <w:rFonts w:cs="Arial"/>
                <w:color w:val="242424"/>
                <w:sz w:val="16"/>
                <w:szCs w:val="16"/>
              </w:rPr>
              <w:t xml:space="preserve">(NOTE </w:t>
            </w:r>
            <w:r w:rsidR="00864B80">
              <w:rPr>
                <w:rFonts w:cs="Arial"/>
                <w:color w:val="242424"/>
                <w:sz w:val="16"/>
                <w:szCs w:val="16"/>
              </w:rPr>
              <w:t>5</w:t>
            </w:r>
            <w:r w:rsidRPr="00113EE9">
              <w:rPr>
                <w:rFonts w:cs="Arial"/>
                <w:color w:val="242424"/>
                <w:sz w:val="16"/>
                <w:szCs w:val="16"/>
              </w:rPr>
              <w:t>)</w:t>
            </w:r>
          </w:p>
        </w:tc>
        <w:tc>
          <w:tcPr>
            <w:tcW w:w="591" w:type="dxa"/>
            <w:shd w:val="clear" w:color="auto" w:fill="auto"/>
          </w:tcPr>
          <w:p w14:paraId="45B2FB75" w14:textId="4DFFBE63" w:rsidR="00D72C8D" w:rsidRPr="00113EE9" w:rsidRDefault="00113EE9" w:rsidP="00646F32">
            <w:pPr>
              <w:pStyle w:val="TAL"/>
              <w:rPr>
                <w:rFonts w:ascii="Segoe UI" w:hAnsi="Segoe UI" w:cs="Segoe UI"/>
                <w:color w:val="242424"/>
                <w:szCs w:val="18"/>
              </w:rPr>
            </w:pPr>
            <w:r w:rsidRPr="00875837">
              <w:rPr>
                <w:rFonts w:ascii="Segoe UI" w:hAnsi="Segoe UI" w:cs="Segoe UI"/>
                <w:color w:val="242424"/>
                <w:szCs w:val="18"/>
              </w:rPr>
              <w:t>5</w:t>
            </w:r>
          </w:p>
        </w:tc>
        <w:tc>
          <w:tcPr>
            <w:tcW w:w="591" w:type="dxa"/>
            <w:shd w:val="clear" w:color="auto" w:fill="auto"/>
          </w:tcPr>
          <w:p w14:paraId="7E658D4B" w14:textId="42A93DE4" w:rsidR="00D72C8D" w:rsidRPr="00113EE9" w:rsidRDefault="00113EE9" w:rsidP="00646F32">
            <w:pPr>
              <w:pStyle w:val="TAL"/>
              <w:rPr>
                <w:rFonts w:ascii="Segoe UI" w:hAnsi="Segoe UI" w:cs="Segoe UI"/>
                <w:color w:val="242424"/>
                <w:szCs w:val="18"/>
              </w:rPr>
            </w:pPr>
            <w:r w:rsidRPr="00875837">
              <w:rPr>
                <w:rFonts w:ascii="Segoe UI" w:hAnsi="Segoe UI" w:cs="Segoe UI"/>
                <w:color w:val="242424"/>
                <w:szCs w:val="18"/>
              </w:rPr>
              <w:t>5</w:t>
            </w:r>
          </w:p>
        </w:tc>
      </w:tr>
      <w:tr w:rsidR="00231049" w14:paraId="561EFDCD" w14:textId="77777777" w:rsidTr="00182466">
        <w:trPr>
          <w:trHeight w:val="1775"/>
        </w:trPr>
        <w:tc>
          <w:tcPr>
            <w:tcW w:w="10949" w:type="dxa"/>
            <w:gridSpan w:val="13"/>
          </w:tcPr>
          <w:p w14:paraId="531EEE82" w14:textId="1F0124B1" w:rsidR="00231049" w:rsidRDefault="00231049" w:rsidP="00646F32">
            <w:pPr>
              <w:pStyle w:val="TAL"/>
              <w:rPr>
                <w:sz w:val="16"/>
                <w:szCs w:val="16"/>
              </w:rPr>
            </w:pPr>
            <w:r w:rsidRPr="00760EE7">
              <w:rPr>
                <w:sz w:val="16"/>
                <w:szCs w:val="16"/>
              </w:rPr>
              <w:t>NOTE</w:t>
            </w:r>
            <w:r w:rsidR="00864B80">
              <w:rPr>
                <w:sz w:val="16"/>
                <w:szCs w:val="16"/>
              </w:rPr>
              <w:t xml:space="preserve"> 1</w:t>
            </w:r>
            <w:r w:rsidRPr="00760EE7">
              <w:rPr>
                <w:sz w:val="16"/>
                <w:szCs w:val="16"/>
              </w:rPr>
              <w:t>:</w:t>
            </w:r>
            <w:r w:rsidRPr="00760EE7">
              <w:rPr>
                <w:sz w:val="16"/>
                <w:szCs w:val="16"/>
              </w:rPr>
              <w:tab/>
              <w:t xml:space="preserve">The terms in Table </w:t>
            </w:r>
            <w:r w:rsidR="00B3734A">
              <w:rPr>
                <w:sz w:val="16"/>
                <w:szCs w:val="16"/>
              </w:rPr>
              <w:t>5.10</w:t>
            </w:r>
            <w:r w:rsidRPr="00760EE7">
              <w:rPr>
                <w:sz w:val="16"/>
                <w:szCs w:val="16"/>
              </w:rPr>
              <w:t>.</w:t>
            </w:r>
            <w:r w:rsidR="00B3734A">
              <w:rPr>
                <w:sz w:val="16"/>
                <w:szCs w:val="16"/>
              </w:rPr>
              <w:t>6</w:t>
            </w:r>
            <w:r w:rsidRPr="00760EE7">
              <w:rPr>
                <w:sz w:val="16"/>
                <w:szCs w:val="16"/>
              </w:rPr>
              <w:t>-</w:t>
            </w:r>
            <w:r w:rsidR="00B3734A">
              <w:rPr>
                <w:sz w:val="16"/>
                <w:szCs w:val="16"/>
              </w:rPr>
              <w:t>1</w:t>
            </w:r>
            <w:r w:rsidRPr="00760EE7">
              <w:rPr>
                <w:sz w:val="16"/>
                <w:szCs w:val="16"/>
              </w:rPr>
              <w:t xml:space="preserve"> are found in Section 3.1.</w:t>
            </w:r>
          </w:p>
          <w:p w14:paraId="37E54E52" w14:textId="0D3D11CF" w:rsidR="00864B80" w:rsidRPr="00864B80" w:rsidRDefault="00864B80" w:rsidP="00864B80">
            <w:pPr>
              <w:pStyle w:val="TAL"/>
              <w:rPr>
                <w:rFonts w:cs="Arial"/>
                <w:noProof/>
                <w:sz w:val="16"/>
                <w:szCs w:val="16"/>
              </w:rPr>
            </w:pPr>
            <w:r w:rsidRPr="00864B80">
              <w:rPr>
                <w:rFonts w:cs="Arial"/>
                <w:sz w:val="16"/>
                <w:szCs w:val="16"/>
              </w:rPr>
              <w:t xml:space="preserve">NOTE </w:t>
            </w:r>
            <w:r>
              <w:rPr>
                <w:rFonts w:cs="Arial"/>
                <w:sz w:val="16"/>
                <w:szCs w:val="16"/>
              </w:rPr>
              <w:t>2</w:t>
            </w:r>
            <w:r w:rsidRPr="00864B80">
              <w:rPr>
                <w:rFonts w:cs="Arial"/>
                <w:sz w:val="16"/>
                <w:szCs w:val="16"/>
              </w:rPr>
              <w:t>:</w:t>
            </w:r>
            <w:r w:rsidRPr="00864B80">
              <w:rPr>
                <w:rFonts w:cs="Arial"/>
                <w:noProof/>
                <w:sz w:val="16"/>
                <w:szCs w:val="16"/>
              </w:rPr>
              <w:t xml:space="preserve"> To detect the UAV existence (e.g., for invation detection), the sensing resolution of distance is 10m [25]. To track the UAV flying (e.g., for collision detection and warning), the sensing resolution of distance is 1m [25]</w:t>
            </w:r>
          </w:p>
          <w:p w14:paraId="72FA81A5" w14:textId="596BAB2A" w:rsidR="00864B80" w:rsidRPr="00864B80" w:rsidRDefault="00864B80" w:rsidP="00864B80">
            <w:pPr>
              <w:pStyle w:val="TAL"/>
              <w:rPr>
                <w:rFonts w:cs="Arial"/>
                <w:noProof/>
                <w:sz w:val="16"/>
                <w:szCs w:val="16"/>
              </w:rPr>
            </w:pPr>
            <w:r w:rsidRPr="00864B80">
              <w:rPr>
                <w:rFonts w:cs="Arial"/>
                <w:sz w:val="16"/>
                <w:szCs w:val="16"/>
              </w:rPr>
              <w:t xml:space="preserve">NOTE </w:t>
            </w:r>
            <w:r>
              <w:rPr>
                <w:rFonts w:cs="Arial"/>
                <w:sz w:val="16"/>
                <w:szCs w:val="16"/>
              </w:rPr>
              <w:t>3</w:t>
            </w:r>
            <w:r w:rsidRPr="00864B80">
              <w:rPr>
                <w:rFonts w:cs="Arial"/>
                <w:sz w:val="16"/>
                <w:szCs w:val="16"/>
              </w:rPr>
              <w:t>:</w:t>
            </w:r>
            <w:r w:rsidRPr="00864B80">
              <w:rPr>
                <w:rFonts w:cs="Arial"/>
                <w:noProof/>
                <w:sz w:val="16"/>
                <w:szCs w:val="16"/>
              </w:rPr>
              <w:t xml:space="preserve"> To detect the UAV existence, the sensing resolution of velocity is 10m/s [25]. To track the UAV flying, the sensing resolution of velocity is 1m/s [25]</w:t>
            </w:r>
          </w:p>
          <w:p w14:paraId="0F4C7953" w14:textId="4FC3A93B" w:rsidR="00864B80" w:rsidRPr="00864B80" w:rsidRDefault="00864B80" w:rsidP="00864B80">
            <w:pPr>
              <w:pStyle w:val="TAL"/>
              <w:rPr>
                <w:rFonts w:cs="Arial"/>
                <w:noProof/>
                <w:sz w:val="16"/>
                <w:szCs w:val="16"/>
              </w:rPr>
            </w:pPr>
            <w:r w:rsidRPr="00864B80">
              <w:rPr>
                <w:rFonts w:cs="Arial"/>
                <w:sz w:val="16"/>
                <w:szCs w:val="16"/>
              </w:rPr>
              <w:t xml:space="preserve">NOTE </w:t>
            </w:r>
            <w:r>
              <w:rPr>
                <w:rFonts w:cs="Arial"/>
                <w:sz w:val="16"/>
                <w:szCs w:val="16"/>
              </w:rPr>
              <w:t>4</w:t>
            </w:r>
            <w:r w:rsidRPr="00864B80">
              <w:rPr>
                <w:rFonts w:cs="Arial"/>
                <w:sz w:val="16"/>
                <w:szCs w:val="16"/>
              </w:rPr>
              <w:t>:</w:t>
            </w:r>
            <w:r w:rsidRPr="00864B80">
              <w:rPr>
                <w:rFonts w:cs="Arial"/>
                <w:noProof/>
                <w:sz w:val="16"/>
                <w:szCs w:val="16"/>
              </w:rPr>
              <w:t xml:space="preserve"> To detect the UAV existence, the sensing latency is approximate 50ms [25]. To track the UAV flying, the sensing latency is approximate 5ms [25]</w:t>
            </w:r>
          </w:p>
          <w:p w14:paraId="0D2B6DC6" w14:textId="02B092EC" w:rsidR="00231049" w:rsidRPr="005D5F99" w:rsidRDefault="00864B80" w:rsidP="00646F32">
            <w:pPr>
              <w:pStyle w:val="TAL"/>
              <w:rPr>
                <w:sz w:val="16"/>
                <w:szCs w:val="16"/>
              </w:rPr>
            </w:pPr>
            <w:r w:rsidRPr="00864B80">
              <w:rPr>
                <w:rFonts w:cs="Arial"/>
                <w:sz w:val="16"/>
                <w:szCs w:val="16"/>
              </w:rPr>
              <w:t xml:space="preserve">NOTE </w:t>
            </w:r>
            <w:r>
              <w:rPr>
                <w:rFonts w:cs="Arial"/>
                <w:sz w:val="16"/>
                <w:szCs w:val="16"/>
              </w:rPr>
              <w:t>5</w:t>
            </w:r>
            <w:r w:rsidRPr="00864B80">
              <w:rPr>
                <w:rFonts w:cs="Arial"/>
                <w:sz w:val="16"/>
                <w:szCs w:val="16"/>
              </w:rPr>
              <w:t>:</w:t>
            </w:r>
            <w:r w:rsidRPr="00864B80">
              <w:rPr>
                <w:rFonts w:cs="Arial"/>
                <w:noProof/>
                <w:sz w:val="16"/>
                <w:szCs w:val="16"/>
              </w:rPr>
              <w:t xml:space="preserve"> To detect the UAV existence, the sensing refreshing rate is 0.3~5Hz. To track the UAV flying, the sensing latency is 0.3~2Hz. Echodyne MESA-DAA</w:t>
            </w:r>
            <w:r w:rsidRPr="00864B80">
              <w:rPr>
                <w:rFonts w:cs="Arial"/>
                <w:noProof/>
                <w:sz w:val="16"/>
                <w:szCs w:val="16"/>
                <w:vertAlign w:val="superscript"/>
              </w:rPr>
              <w:t xml:space="preserve">TM </w:t>
            </w:r>
            <w:r w:rsidRPr="00864B80">
              <w:rPr>
                <w:rFonts w:cs="Arial"/>
                <w:noProof/>
                <w:sz w:val="16"/>
                <w:szCs w:val="16"/>
              </w:rPr>
              <w:t>has approximate 1Hz scan rate [</w:t>
            </w:r>
            <w:r w:rsidR="00825484">
              <w:rPr>
                <w:rFonts w:cs="Arial"/>
                <w:noProof/>
                <w:sz w:val="16"/>
                <w:szCs w:val="16"/>
              </w:rPr>
              <w:t>40</w:t>
            </w:r>
            <w:r w:rsidRPr="00864B80">
              <w:rPr>
                <w:rFonts w:cs="Arial"/>
                <w:noProof/>
                <w:sz w:val="16"/>
                <w:szCs w:val="16"/>
              </w:rPr>
              <w:t>].</w:t>
            </w:r>
          </w:p>
        </w:tc>
      </w:tr>
    </w:tbl>
    <w:p w14:paraId="5C0C9CEC" w14:textId="67AAA1F5" w:rsidR="00B55CD6" w:rsidRDefault="00B55CD6" w:rsidP="00B55CD6">
      <w:pPr>
        <w:pStyle w:val="EditorsNote"/>
        <w:rPr>
          <w:lang w:eastAsia="zh-CN"/>
        </w:rPr>
      </w:pPr>
    </w:p>
    <w:p w14:paraId="6BE6E929" w14:textId="27610318" w:rsidR="006B1978" w:rsidRDefault="006B1978" w:rsidP="00D92075">
      <w:pPr>
        <w:pStyle w:val="berschrift2"/>
        <w:rPr>
          <w:rFonts w:cs="Arial"/>
          <w:b/>
          <w:bCs/>
          <w:lang w:eastAsia="zh-CN"/>
        </w:rPr>
      </w:pPr>
      <w:bookmarkStart w:id="143" w:name="_Toc120625200"/>
      <w:r>
        <w:rPr>
          <w:rFonts w:hint="eastAsia"/>
        </w:rPr>
        <w:t>5.</w:t>
      </w:r>
      <w:r>
        <w:t>11</w:t>
      </w:r>
      <w:r w:rsidR="007C786E">
        <w:tab/>
      </w:r>
      <w:r>
        <w:rPr>
          <w:rFonts w:hint="eastAsia"/>
        </w:rPr>
        <w:t xml:space="preserve">Use case on </w:t>
      </w:r>
      <w:r>
        <w:t xml:space="preserve">sensing </w:t>
      </w:r>
      <w:r>
        <w:rPr>
          <w:rFonts w:hint="eastAsia"/>
        </w:rPr>
        <w:t>a</w:t>
      </w:r>
      <w:r>
        <w:t>t crossroads with/without obstacle</w:t>
      </w:r>
      <w:bookmarkEnd w:id="143"/>
    </w:p>
    <w:p w14:paraId="148BACBA" w14:textId="05B250D5" w:rsidR="006B1978" w:rsidRDefault="006B1978" w:rsidP="006B1978">
      <w:pPr>
        <w:pStyle w:val="berschrift3"/>
      </w:pPr>
      <w:bookmarkStart w:id="144" w:name="_Toc120625201"/>
      <w:r>
        <w:rPr>
          <w:rFonts w:eastAsia="SimSun"/>
        </w:rPr>
        <w:t>5.11.1</w:t>
      </w:r>
      <w:r w:rsidR="007C786E">
        <w:rPr>
          <w:rFonts w:eastAsia="SimSun"/>
        </w:rPr>
        <w:tab/>
      </w:r>
      <w:r>
        <w:rPr>
          <w:rFonts w:eastAsia="SimSun" w:hint="eastAsia"/>
        </w:rPr>
        <w:t>Description</w:t>
      </w:r>
      <w:bookmarkEnd w:id="144"/>
    </w:p>
    <w:p w14:paraId="4D6E2586" w14:textId="181420F4" w:rsidR="006B1978" w:rsidRPr="006B1978" w:rsidRDefault="006B1978" w:rsidP="006B1978">
      <w:pPr>
        <w:rPr>
          <w:rFonts w:eastAsia="Calibri"/>
        </w:rPr>
      </w:pPr>
      <w:r w:rsidRPr="006B1978">
        <w:rPr>
          <w:rFonts w:eastAsia="Calibri" w:hint="eastAsia"/>
        </w:rPr>
        <w:t>The various ways of transportation</w:t>
      </w:r>
      <w:r w:rsidRPr="006B1978">
        <w:rPr>
          <w:rFonts w:eastAsia="Calibri"/>
        </w:rPr>
        <w:t xml:space="preserve"> </w:t>
      </w:r>
      <w:r w:rsidRPr="006B1978">
        <w:rPr>
          <w:rFonts w:eastAsia="Calibri" w:hint="eastAsia"/>
        </w:rPr>
        <w:t>(e.g.</w:t>
      </w:r>
      <w:r w:rsidRPr="006B1978">
        <w:rPr>
          <w:rFonts w:eastAsia="Calibri"/>
        </w:rPr>
        <w:t xml:space="preserve"> vehicles, </w:t>
      </w:r>
      <w:r w:rsidRPr="006B1978">
        <w:rPr>
          <w:rFonts w:eastAsia="Calibri" w:hint="eastAsia"/>
        </w:rPr>
        <w:t>walking</w:t>
      </w:r>
      <w:r w:rsidRPr="006B1978">
        <w:rPr>
          <w:rFonts w:eastAsia="Calibri"/>
        </w:rPr>
        <w:t xml:space="preserve"> people</w:t>
      </w:r>
      <w:r w:rsidRPr="006B1978">
        <w:rPr>
          <w:rFonts w:eastAsia="Calibri" w:hint="eastAsia"/>
        </w:rPr>
        <w:t xml:space="preserve">, motor vehicle, non-motor vehicle) and the dense buildings make the traffic condition complicated. Typically, traffic accidents </w:t>
      </w:r>
      <w:r w:rsidRPr="006B1978">
        <w:rPr>
          <w:rFonts w:eastAsia="Calibri"/>
        </w:rPr>
        <w:t>often</w:t>
      </w:r>
      <w:r w:rsidRPr="006B1978">
        <w:rPr>
          <w:rFonts w:eastAsia="Calibri" w:hint="eastAsia"/>
        </w:rPr>
        <w:t xml:space="preserve"> happen at the crossroads </w:t>
      </w:r>
      <w:r w:rsidRPr="006B1978">
        <w:rPr>
          <w:rFonts w:eastAsia="Calibri"/>
        </w:rPr>
        <w:t>for example</w:t>
      </w:r>
      <w:r w:rsidRPr="006B1978">
        <w:rPr>
          <w:rFonts w:eastAsia="Calibri" w:hint="eastAsia"/>
        </w:rPr>
        <w:t xml:space="preserve"> the pedestrians suddenly rush to the road from the invisible place</w:t>
      </w:r>
      <w:r w:rsidRPr="006B1978">
        <w:rPr>
          <w:rFonts w:eastAsia="Calibri"/>
        </w:rPr>
        <w:t xml:space="preserve"> </w:t>
      </w:r>
      <w:r w:rsidRPr="006B1978">
        <w:rPr>
          <w:rFonts w:eastAsia="Calibri" w:hint="eastAsia"/>
        </w:rPr>
        <w:t xml:space="preserve">(e.g., behind the high buildings, behind the tall trees), which </w:t>
      </w:r>
      <w:r w:rsidRPr="006B1978">
        <w:rPr>
          <w:rFonts w:eastAsia="Calibri"/>
        </w:rPr>
        <w:t>cause</w:t>
      </w:r>
      <w:r w:rsidRPr="006B1978">
        <w:rPr>
          <w:rFonts w:eastAsia="Calibri" w:hint="eastAsia"/>
        </w:rPr>
        <w:t xml:space="preserve"> an urgent need to monitor the real-time road </w:t>
      </w:r>
      <w:r w:rsidRPr="006B1978">
        <w:rPr>
          <w:rFonts w:eastAsia="Calibri"/>
        </w:rPr>
        <w:t>status</w:t>
      </w:r>
      <w:r w:rsidRPr="006B1978">
        <w:rPr>
          <w:rFonts w:eastAsia="Calibri" w:hint="eastAsia"/>
        </w:rPr>
        <w:t xml:space="preserve"> </w:t>
      </w:r>
      <w:r w:rsidRPr="006B1978">
        <w:rPr>
          <w:rFonts w:eastAsia="Calibri"/>
        </w:rPr>
        <w:t>for all days, thus with the collaboration of trusted 3rd</w:t>
      </w:r>
      <w:r w:rsidRPr="006B1978">
        <w:rPr>
          <w:rFonts w:eastAsia="Calibri" w:hint="eastAsia"/>
        </w:rPr>
        <w:t xml:space="preserve"> </w:t>
      </w:r>
      <w:r w:rsidRPr="006B1978">
        <w:rPr>
          <w:rFonts w:eastAsia="Calibri"/>
        </w:rPr>
        <w:t xml:space="preserve">party e.g. map service provider or ITS management platform, driving </w:t>
      </w:r>
      <w:r w:rsidRPr="006B1978">
        <w:rPr>
          <w:rFonts w:eastAsia="Calibri" w:hint="eastAsia"/>
        </w:rPr>
        <w:t>warning or assistan</w:t>
      </w:r>
      <w:r w:rsidRPr="006B1978">
        <w:rPr>
          <w:rFonts w:eastAsia="Calibri"/>
        </w:rPr>
        <w:t>t driving</w:t>
      </w:r>
      <w:r w:rsidRPr="006B1978">
        <w:rPr>
          <w:rFonts w:eastAsia="Calibri" w:hint="eastAsia"/>
        </w:rPr>
        <w:t xml:space="preserve"> information </w:t>
      </w:r>
      <w:r w:rsidRPr="006B1978">
        <w:rPr>
          <w:rFonts w:eastAsia="Calibri"/>
        </w:rPr>
        <w:t xml:space="preserve">can be </w:t>
      </w:r>
      <w:r w:rsidRPr="006B1978">
        <w:rPr>
          <w:rFonts w:eastAsia="Calibri" w:hint="eastAsia"/>
        </w:rPr>
        <w:t>provide timely to vehicles.</w:t>
      </w:r>
    </w:p>
    <w:p w14:paraId="12D2507F" w14:textId="5740E829" w:rsidR="006B1978" w:rsidRPr="006B1978" w:rsidRDefault="006B1978" w:rsidP="006B1978">
      <w:pPr>
        <w:rPr>
          <w:rFonts w:eastAsia="Calibri"/>
        </w:rPr>
      </w:pPr>
      <w:r w:rsidRPr="006B1978">
        <w:rPr>
          <w:rFonts w:eastAsia="Calibri"/>
        </w:rPr>
        <w:t xml:space="preserve">The road status includes vehicle moving information, VRU(Vulnerable road user) information (e.g. VRU location, VRU moving direction, VRU moving speed, etc.), abnormal vehicle </w:t>
      </w:r>
      <w:r w:rsidR="00252AB4" w:rsidRPr="006B1978">
        <w:rPr>
          <w:rFonts w:eastAsia="Calibri"/>
        </w:rPr>
        <w:t>behaviour</w:t>
      </w:r>
      <w:r w:rsidRPr="006B1978">
        <w:rPr>
          <w:rFonts w:eastAsia="Calibri"/>
        </w:rPr>
        <w:t xml:space="preserve">, road obstacles  and road </w:t>
      </w:r>
      <w:r w:rsidRPr="006B1978">
        <w:rPr>
          <w:rFonts w:eastAsia="Calibri" w:hint="eastAsia"/>
        </w:rPr>
        <w:t>condition</w:t>
      </w:r>
      <w:r w:rsidRPr="006B1978">
        <w:rPr>
          <w:rFonts w:eastAsia="Calibri"/>
        </w:rPr>
        <w:t>.</w:t>
      </w:r>
    </w:p>
    <w:p w14:paraId="6B38CE31" w14:textId="70175D96" w:rsidR="006B1978" w:rsidRPr="006B1978" w:rsidRDefault="006B1978" w:rsidP="006B1978">
      <w:pPr>
        <w:rPr>
          <w:rFonts w:eastAsia="Calibri"/>
        </w:rPr>
      </w:pPr>
      <w:r w:rsidRPr="006B1978">
        <w:rPr>
          <w:rFonts w:eastAsia="Calibri" w:hint="eastAsia"/>
        </w:rPr>
        <w:t xml:space="preserve">The road </w:t>
      </w:r>
      <w:r w:rsidRPr="006B1978">
        <w:rPr>
          <w:rFonts w:eastAsia="Calibri"/>
        </w:rPr>
        <w:t>status</w:t>
      </w:r>
      <w:r w:rsidRPr="006B1978">
        <w:rPr>
          <w:rFonts w:eastAsia="Calibri" w:hint="eastAsia"/>
        </w:rPr>
        <w:t xml:space="preserve"> </w:t>
      </w:r>
      <w:r w:rsidRPr="006B1978">
        <w:rPr>
          <w:rFonts w:eastAsia="Calibri"/>
        </w:rPr>
        <w:t>information can be</w:t>
      </w:r>
      <w:r w:rsidRPr="006B1978">
        <w:rPr>
          <w:rFonts w:eastAsia="Calibri" w:hint="eastAsia"/>
        </w:rPr>
        <w:t xml:space="preserve"> </w:t>
      </w:r>
      <w:r w:rsidRPr="006B1978">
        <w:rPr>
          <w:rFonts w:eastAsia="Calibri"/>
        </w:rPr>
        <w:t>sensed</w:t>
      </w:r>
      <w:r w:rsidRPr="006B1978">
        <w:rPr>
          <w:rFonts w:eastAsia="Calibri" w:hint="eastAsia"/>
        </w:rPr>
        <w:t xml:space="preserve"> by the cameras and radars</w:t>
      </w:r>
      <w:r w:rsidRPr="006B1978">
        <w:rPr>
          <w:rFonts w:eastAsia="Calibri"/>
        </w:rPr>
        <w:t xml:space="preserve"> on RSU (Road Side Unit). But considering the crossroad condition is very complicated, there are always some blin</w:t>
      </w:r>
      <w:r w:rsidRPr="006B1978">
        <w:rPr>
          <w:rFonts w:eastAsia="Calibri" w:hint="eastAsia"/>
        </w:rPr>
        <w:t>d</w:t>
      </w:r>
      <w:r w:rsidRPr="006B1978">
        <w:rPr>
          <w:rFonts w:eastAsia="Calibri"/>
        </w:rPr>
        <w:t xml:space="preserve"> points. 5G based sensing can provide sensing information to fill these gaps.</w:t>
      </w:r>
    </w:p>
    <w:p w14:paraId="7D4B1B0B" w14:textId="77777777" w:rsidR="006B1978" w:rsidRPr="006B1978" w:rsidRDefault="006B1978" w:rsidP="006B1978">
      <w:pPr>
        <w:rPr>
          <w:rFonts w:eastAsia="Calibri"/>
        </w:rPr>
      </w:pPr>
      <w:r w:rsidRPr="006B1978">
        <w:rPr>
          <w:rFonts w:eastAsia="Calibri"/>
        </w:rPr>
        <w:t>For example, it is expected that the base station can sense the surrounding environment e.g. the road, and send the sensing measurement data to the core network. The core network can carry out systematic calculation and analysis of the sensing measurement data for outputting the sensing result. Such sensing result can be sent to a trusted 3rd</w:t>
      </w:r>
      <w:r w:rsidRPr="006B1978">
        <w:rPr>
          <w:rFonts w:eastAsia="Calibri" w:hint="eastAsia"/>
        </w:rPr>
        <w:t xml:space="preserve"> </w:t>
      </w:r>
      <w:r w:rsidRPr="006B1978">
        <w:rPr>
          <w:rFonts w:eastAsia="Calibri"/>
        </w:rPr>
        <w:t>party e.g. map service provider for combination with navigation map data, so as to make the driver aware of the congestion and traffic accidents in advance, and effectively increase the comfort and safety of driving. The base station sensing operations could improve the real-time map service with high reliability and quality.</w:t>
      </w:r>
    </w:p>
    <w:p w14:paraId="45596EE8" w14:textId="4B6E2486" w:rsidR="006B1978" w:rsidRPr="006B1978" w:rsidRDefault="006B1978" w:rsidP="006B1978">
      <w:pPr>
        <w:rPr>
          <w:rFonts w:eastAsia="Calibri"/>
        </w:rPr>
      </w:pPr>
      <w:r w:rsidRPr="006B1978">
        <w:rPr>
          <w:rFonts w:eastAsia="Calibri"/>
        </w:rPr>
        <w:t xml:space="preserve">But in some cases of above, the </w:t>
      </w:r>
      <w:r w:rsidRPr="006B1978">
        <w:rPr>
          <w:rFonts w:eastAsia="Calibri" w:hint="eastAsia"/>
        </w:rPr>
        <w:t>obstacles</w:t>
      </w:r>
      <w:r w:rsidRPr="006B1978">
        <w:rPr>
          <w:rFonts w:eastAsia="Calibri"/>
        </w:rPr>
        <w:t xml:space="preserve"> </w:t>
      </w:r>
      <w:r w:rsidRPr="006B1978">
        <w:rPr>
          <w:rFonts w:eastAsia="Calibri" w:hint="eastAsia"/>
        </w:rPr>
        <w:t>(e.g., high buildings or trees) block the transmission of radio signal</w:t>
      </w:r>
      <w:r w:rsidRPr="006B1978">
        <w:rPr>
          <w:rFonts w:eastAsia="Calibri"/>
        </w:rPr>
        <w:t>s. T</w:t>
      </w:r>
      <w:r w:rsidRPr="006B1978">
        <w:rPr>
          <w:rFonts w:eastAsia="Calibri" w:hint="eastAsia"/>
        </w:rPr>
        <w:t xml:space="preserve">he </w:t>
      </w:r>
      <w:r w:rsidRPr="006B1978">
        <w:rPr>
          <w:rFonts w:eastAsia="Calibri"/>
        </w:rPr>
        <w:t xml:space="preserve">availability and accuracy of the </w:t>
      </w:r>
      <w:r w:rsidRPr="006B1978">
        <w:rPr>
          <w:rFonts w:eastAsia="Calibri" w:hint="eastAsia"/>
        </w:rPr>
        <w:t xml:space="preserve">sensing </w:t>
      </w:r>
      <w:r w:rsidRPr="006B1978">
        <w:rPr>
          <w:rFonts w:eastAsia="Calibri"/>
        </w:rPr>
        <w:t xml:space="preserve">service for </w:t>
      </w:r>
      <w:r w:rsidRPr="006B1978">
        <w:rPr>
          <w:rFonts w:eastAsia="Calibri" w:hint="eastAsia"/>
        </w:rPr>
        <w:t>the target</w:t>
      </w:r>
      <w:r w:rsidRPr="006B1978">
        <w:rPr>
          <w:rFonts w:eastAsia="Calibri"/>
        </w:rPr>
        <w:t xml:space="preserve"> object</w:t>
      </w:r>
      <w:r w:rsidRPr="006B1978">
        <w:rPr>
          <w:rFonts w:eastAsia="Calibri" w:hint="eastAsia"/>
        </w:rPr>
        <w:t xml:space="preserve">s </w:t>
      </w:r>
      <w:r w:rsidRPr="006B1978">
        <w:rPr>
          <w:rFonts w:eastAsia="Calibri"/>
        </w:rPr>
        <w:t xml:space="preserve">which are </w:t>
      </w:r>
      <w:r w:rsidRPr="006B1978">
        <w:rPr>
          <w:rFonts w:eastAsia="Calibri" w:hint="eastAsia"/>
        </w:rPr>
        <w:t xml:space="preserve">located in the area </w:t>
      </w:r>
      <w:r w:rsidRPr="006B1978">
        <w:rPr>
          <w:rFonts w:eastAsia="Calibri"/>
        </w:rPr>
        <w:t>will</w:t>
      </w:r>
      <w:r w:rsidRPr="006B1978">
        <w:rPr>
          <w:rFonts w:eastAsia="Calibri" w:hint="eastAsia"/>
        </w:rPr>
        <w:t xml:space="preserve"> be </w:t>
      </w:r>
      <w:r w:rsidRPr="006B1978">
        <w:rPr>
          <w:rFonts w:eastAsia="Calibri"/>
        </w:rPr>
        <w:t>greatly impacted</w:t>
      </w:r>
      <w:r w:rsidRPr="006B1978">
        <w:rPr>
          <w:rFonts w:eastAsia="Calibri" w:hint="eastAsia"/>
        </w:rPr>
        <w:t>.</w:t>
      </w:r>
    </w:p>
    <w:p w14:paraId="13008224" w14:textId="77777777" w:rsidR="006B1978" w:rsidRPr="006B1978" w:rsidRDefault="006B1978" w:rsidP="006B1978">
      <w:pPr>
        <w:rPr>
          <w:rFonts w:eastAsia="Calibri"/>
        </w:rPr>
      </w:pPr>
      <w:r w:rsidRPr="006B1978">
        <w:rPr>
          <w:rFonts w:eastAsia="Calibri"/>
        </w:rPr>
        <w:t xml:space="preserve">To guarantee sensing service in this area, multiple 5G system sensing </w:t>
      </w:r>
      <w:r w:rsidRPr="006B1978">
        <w:rPr>
          <w:rFonts w:eastAsia="Calibri" w:hint="eastAsia"/>
        </w:rPr>
        <w:t>entities can work together.</w:t>
      </w:r>
    </w:p>
    <w:p w14:paraId="158D59FA" w14:textId="3A5E0260" w:rsidR="006B1978" w:rsidRDefault="006B1978" w:rsidP="006B1978">
      <w:pPr>
        <w:pStyle w:val="berschrift3"/>
        <w:rPr>
          <w:rFonts w:eastAsia="SimSun"/>
          <w:b/>
        </w:rPr>
      </w:pPr>
      <w:bookmarkStart w:id="145" w:name="_Toc66907583"/>
      <w:bookmarkStart w:id="146" w:name="_Toc66907325"/>
      <w:bookmarkStart w:id="147" w:name="_Toc66907848"/>
      <w:bookmarkStart w:id="148" w:name="_Toc120625202"/>
      <w:r>
        <w:rPr>
          <w:rFonts w:eastAsia="SimSun"/>
        </w:rPr>
        <w:t>5.11.2</w:t>
      </w:r>
      <w:r w:rsidR="007C786E">
        <w:rPr>
          <w:rFonts w:eastAsia="SimSun"/>
        </w:rPr>
        <w:tab/>
      </w:r>
      <w:r>
        <w:rPr>
          <w:rFonts w:eastAsia="SimSun"/>
        </w:rPr>
        <w:t>Pre-conditions</w:t>
      </w:r>
      <w:bookmarkEnd w:id="145"/>
      <w:bookmarkEnd w:id="146"/>
      <w:bookmarkEnd w:id="147"/>
      <w:bookmarkEnd w:id="148"/>
    </w:p>
    <w:p w14:paraId="6AC17674" w14:textId="77777777" w:rsidR="006B1978" w:rsidRDefault="006B1978" w:rsidP="006B1978">
      <w:pPr>
        <w:spacing w:after="0"/>
      </w:pPr>
      <w:r>
        <w:rPr>
          <w:rFonts w:hint="eastAsia"/>
        </w:rPr>
        <w:t>N</w:t>
      </w:r>
      <w:r>
        <w:t xml:space="preserve">etwork operator “VV” has released a sensing service for road status sensing, and has deployed </w:t>
      </w:r>
      <w:r>
        <w:rPr>
          <w:rFonts w:hint="eastAsia"/>
        </w:rPr>
        <w:t>bas</w:t>
      </w:r>
      <w:r>
        <w:t>e</w:t>
      </w:r>
      <w:r>
        <w:rPr>
          <w:rFonts w:hint="eastAsia"/>
        </w:rPr>
        <w:t xml:space="preserve"> stations</w:t>
      </w:r>
      <w:r>
        <w:t xml:space="preserve"> especially </w:t>
      </w:r>
      <w:r>
        <w:rPr>
          <w:rFonts w:hint="eastAsia"/>
        </w:rPr>
        <w:t xml:space="preserve">at </w:t>
      </w:r>
      <w:r>
        <w:t>multiple</w:t>
      </w:r>
      <w:r>
        <w:rPr>
          <w:rFonts w:hint="eastAsia"/>
        </w:rPr>
        <w:t xml:space="preserve"> crossroads </w:t>
      </w:r>
      <w:r>
        <w:t xml:space="preserve">to </w:t>
      </w:r>
      <w:r>
        <w:rPr>
          <w:rFonts w:hint="eastAsia"/>
        </w:rPr>
        <w:t xml:space="preserve">continuously sense </w:t>
      </w:r>
      <w:r>
        <w:t>the</w:t>
      </w:r>
      <w:r>
        <w:rPr>
          <w:rFonts w:hint="eastAsia"/>
        </w:rPr>
        <w:t xml:space="preserve"> </w:t>
      </w:r>
      <w:r>
        <w:t>road status.</w:t>
      </w:r>
    </w:p>
    <w:p w14:paraId="1AEA278B" w14:textId="77777777" w:rsidR="006B1978" w:rsidRDefault="006B1978" w:rsidP="006B1978">
      <w:r>
        <w:rPr>
          <w:rFonts w:hint="eastAsia"/>
        </w:rPr>
        <w:lastRenderedPageBreak/>
        <w:t>Due to the high building</w:t>
      </w:r>
      <w:r>
        <w:t xml:space="preserve">s (e.g. Building </w:t>
      </w:r>
      <w:r>
        <w:rPr>
          <w:rFonts w:hint="eastAsia"/>
        </w:rPr>
        <w:t>A</w:t>
      </w:r>
      <w:r>
        <w:t>)</w:t>
      </w:r>
      <w:r>
        <w:rPr>
          <w:rFonts w:hint="eastAsia"/>
        </w:rPr>
        <w:t xml:space="preserve"> </w:t>
      </w:r>
      <w:r>
        <w:t>near</w:t>
      </w:r>
      <w:r>
        <w:rPr>
          <w:rFonts w:hint="eastAsia"/>
        </w:rPr>
        <w:t xml:space="preserve"> the crossroads</w:t>
      </w:r>
      <w:r>
        <w:t>, there are some areas with obstacles for 5G base stations</w:t>
      </w:r>
      <w:r>
        <w:rPr>
          <w:rFonts w:hint="eastAsia"/>
        </w:rPr>
        <w:t xml:space="preserve">. </w:t>
      </w:r>
      <w:r>
        <w:t>Some 5G system sensing entities are further deployed by the network operator ‘VV’ to help radio signal transmission and collect sensing measurement data.</w:t>
      </w:r>
    </w:p>
    <w:p w14:paraId="23FBCC73" w14:textId="5B7C0B36" w:rsidR="006B1978" w:rsidRDefault="006B1978" w:rsidP="006B1978">
      <w:r>
        <w:rPr>
          <w:rFonts w:hint="eastAsia"/>
        </w:rPr>
        <w:t>N</w:t>
      </w:r>
      <w:r>
        <w:t>etwork operator “VV” has a collaboration with</w:t>
      </w:r>
      <w:r>
        <w:rPr>
          <w:rFonts w:hint="eastAsia"/>
        </w:rPr>
        <w:t xml:space="preserve"> the </w:t>
      </w:r>
      <w:r>
        <w:t>ITS management</w:t>
      </w:r>
      <w:r>
        <w:rPr>
          <w:rFonts w:hint="eastAsia"/>
        </w:rPr>
        <w:t xml:space="preserve"> </w:t>
      </w:r>
      <w:r>
        <w:t xml:space="preserve">department that the user who has registered the </w:t>
      </w:r>
      <w:r>
        <w:rPr>
          <w:rFonts w:hint="eastAsia"/>
        </w:rPr>
        <w:t>N</w:t>
      </w:r>
      <w:r>
        <w:t>etwork operator “VV”’s “road status sensing service” can receive real-time</w:t>
      </w:r>
      <w:r>
        <w:rPr>
          <w:rFonts w:hint="eastAsia"/>
        </w:rPr>
        <w:t xml:space="preserve"> </w:t>
      </w:r>
      <w:r>
        <w:t xml:space="preserve">road status information, driving </w:t>
      </w:r>
      <w:r>
        <w:rPr>
          <w:rFonts w:hint="eastAsia"/>
        </w:rPr>
        <w:t>warning or assistan</w:t>
      </w:r>
      <w:r>
        <w:t>t driving</w:t>
      </w:r>
      <w:r>
        <w:rPr>
          <w:rFonts w:hint="eastAsia"/>
        </w:rPr>
        <w:t xml:space="preserve"> information</w:t>
      </w:r>
      <w:r>
        <w:t xml:space="preserve"> from ITS management platform.</w:t>
      </w:r>
    </w:p>
    <w:p w14:paraId="0DDF2029" w14:textId="77777777" w:rsidR="006B1978" w:rsidRDefault="006B1978" w:rsidP="006B1978">
      <w:r>
        <w:rPr>
          <w:rFonts w:hint="eastAsia"/>
        </w:rPr>
        <w:t>B</w:t>
      </w:r>
      <w:r>
        <w:t xml:space="preserve">ob has registered the road status sensing service from </w:t>
      </w:r>
      <w:r>
        <w:rPr>
          <w:rFonts w:hint="eastAsia"/>
        </w:rPr>
        <w:t>N</w:t>
      </w:r>
      <w:r>
        <w:t>etwork operator “VV”.</w:t>
      </w:r>
    </w:p>
    <w:p w14:paraId="3E7FC768" w14:textId="2A31B39E" w:rsidR="006B1978" w:rsidRDefault="006B1978" w:rsidP="006B1978">
      <w:r>
        <w:rPr>
          <w:rFonts w:hint="eastAsia"/>
        </w:rPr>
        <w:t>N</w:t>
      </w:r>
      <w:r>
        <w:t xml:space="preserve">etwork operator “VV” can also deliver </w:t>
      </w:r>
      <w:r>
        <w:rPr>
          <w:lang w:val="en-US"/>
        </w:rPr>
        <w:t>the real-time road information and the real time location/</w:t>
      </w:r>
      <w:r>
        <w:t xml:space="preserve"> </w:t>
      </w:r>
      <w:r>
        <w:rPr>
          <w:lang w:val="en-US"/>
        </w:rPr>
        <w:t>trajectory of vehicles</w:t>
      </w:r>
      <w:r>
        <w:t xml:space="preserve"> to a map service provider. The map service provider can provide “assisted driving service” based on th</w:t>
      </w:r>
      <w:r w:rsidR="00D769AB">
        <w:t>i</w:t>
      </w:r>
      <w:r>
        <w:t>s information.</w:t>
      </w:r>
    </w:p>
    <w:p w14:paraId="4711A471" w14:textId="77777777" w:rsidR="006B1978" w:rsidRDefault="006B1978" w:rsidP="006B1978">
      <w:r>
        <w:rPr>
          <w:lang w:val="en-US"/>
        </w:rPr>
        <w:t>Tom has a vehicle with the “</w:t>
      </w:r>
      <w:r>
        <w:t>assisted driving service”</w:t>
      </w:r>
      <w:r>
        <w:rPr>
          <w:lang w:val="en-US"/>
        </w:rPr>
        <w:t xml:space="preserve"> provided by the </w:t>
      </w:r>
      <w:r>
        <w:t>map service provider.</w:t>
      </w:r>
    </w:p>
    <w:p w14:paraId="08225CB1" w14:textId="6AC04747" w:rsidR="006B1978" w:rsidRDefault="006B1978" w:rsidP="006B1978">
      <w:r>
        <w:rPr>
          <w:rFonts w:eastAsia="DengXian" w:hint="eastAsia"/>
          <w:lang w:val="en-US" w:eastAsia="zh-CN"/>
        </w:rPr>
        <w:t>T</w:t>
      </w:r>
      <w:r>
        <w:rPr>
          <w:rFonts w:eastAsia="DengXian"/>
          <w:lang w:val="en-US" w:eastAsia="zh-CN"/>
        </w:rPr>
        <w:t>om drives the vehicle from home to the company in the morning of a working day.</w:t>
      </w:r>
    </w:p>
    <w:p w14:paraId="294A9E49" w14:textId="1CABB243" w:rsidR="006B1978" w:rsidRDefault="006B1978" w:rsidP="006B1978">
      <w:pPr>
        <w:pStyle w:val="berschrift3"/>
        <w:rPr>
          <w:rFonts w:eastAsia="SimSun"/>
        </w:rPr>
      </w:pPr>
      <w:bookmarkStart w:id="149" w:name="_Toc120625203"/>
      <w:r>
        <w:rPr>
          <w:rFonts w:eastAsia="SimSun"/>
        </w:rPr>
        <w:t>5.11.3</w:t>
      </w:r>
      <w:r w:rsidR="007C786E">
        <w:rPr>
          <w:rFonts w:eastAsia="SimSun"/>
        </w:rPr>
        <w:tab/>
      </w:r>
      <w:r>
        <w:rPr>
          <w:rFonts w:eastAsia="SimSun" w:hint="eastAsia"/>
        </w:rPr>
        <w:t>Service Flows</w:t>
      </w:r>
      <w:bookmarkEnd w:id="149"/>
    </w:p>
    <w:p w14:paraId="2EA721E6" w14:textId="77777777" w:rsidR="006B1978" w:rsidRDefault="006B1978" w:rsidP="006B1978">
      <w:pPr>
        <w:jc w:val="center"/>
      </w:pPr>
      <w:r>
        <w:rPr>
          <w:noProof/>
          <w:lang w:val="en-US" w:eastAsia="zh-CN"/>
        </w:rPr>
        <w:drawing>
          <wp:inline distT="0" distB="0" distL="0" distR="0" wp14:anchorId="038AB67F" wp14:editId="7B87D198">
            <wp:extent cx="3606800" cy="2114659"/>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16033" cy="2120072"/>
                    </a:xfrm>
                    <a:prstGeom prst="rect">
                      <a:avLst/>
                    </a:prstGeom>
                    <a:noFill/>
                  </pic:spPr>
                </pic:pic>
              </a:graphicData>
            </a:graphic>
          </wp:inline>
        </w:drawing>
      </w:r>
    </w:p>
    <w:p w14:paraId="5CCC440D" w14:textId="3EACB038" w:rsidR="006B1978" w:rsidRDefault="006B1978" w:rsidP="00046DBA">
      <w:pPr>
        <w:pStyle w:val="TF"/>
      </w:pPr>
      <w:r>
        <w:rPr>
          <w:rFonts w:hint="eastAsia"/>
          <w:lang w:eastAsia="zh-CN"/>
        </w:rPr>
        <w:t>Figure 5.</w:t>
      </w:r>
      <w:r>
        <w:rPr>
          <w:lang w:eastAsia="zh-CN"/>
        </w:rPr>
        <w:t>11</w:t>
      </w:r>
      <w:r>
        <w:rPr>
          <w:rFonts w:hint="eastAsia"/>
          <w:lang w:eastAsia="zh-CN"/>
        </w:rPr>
        <w:t>.3</w:t>
      </w:r>
      <w:r>
        <w:rPr>
          <w:lang w:eastAsia="zh-CN"/>
        </w:rPr>
        <w:t>-</w:t>
      </w:r>
      <w:r>
        <w:rPr>
          <w:rFonts w:hint="eastAsia"/>
          <w:lang w:eastAsia="zh-CN"/>
        </w:rPr>
        <w:t xml:space="preserve">1. </w:t>
      </w:r>
      <w:r>
        <w:rPr>
          <w:lang w:eastAsia="zh-CN"/>
        </w:rPr>
        <w:t xml:space="preserve">sensing </w:t>
      </w:r>
      <w:r>
        <w:rPr>
          <w:rFonts w:hint="eastAsia"/>
          <w:lang w:eastAsia="zh-CN"/>
        </w:rPr>
        <w:t>a</w:t>
      </w:r>
      <w:r>
        <w:rPr>
          <w:lang w:eastAsia="zh-CN"/>
        </w:rPr>
        <w:t>t crossroads with/without obstacle</w:t>
      </w:r>
    </w:p>
    <w:p w14:paraId="235B9C36" w14:textId="77777777" w:rsidR="006B1978" w:rsidRDefault="006B1978" w:rsidP="006B1978">
      <w:pPr>
        <w:widowControl w:val="0"/>
        <w:numPr>
          <w:ilvl w:val="0"/>
          <w:numId w:val="15"/>
        </w:numPr>
        <w:jc w:val="both"/>
      </w:pPr>
      <w:r>
        <w:t xml:space="preserve">The 5G base station </w:t>
      </w:r>
      <w:r>
        <w:rPr>
          <w:rFonts w:hint="eastAsia"/>
        </w:rPr>
        <w:t xml:space="preserve">continuously </w:t>
      </w:r>
      <w:r>
        <w:t xml:space="preserve">collects sensing measurement data of the road status and the sensing result is </w:t>
      </w:r>
      <w:r>
        <w:rPr>
          <w:rFonts w:hint="eastAsia"/>
        </w:rPr>
        <w:t>continuously</w:t>
      </w:r>
      <w:r>
        <w:t xml:space="preserve"> reported to the trusted 3</w:t>
      </w:r>
      <w:r>
        <w:rPr>
          <w:vertAlign w:val="superscript"/>
        </w:rPr>
        <w:t>rd</w:t>
      </w:r>
      <w:r>
        <w:t xml:space="preserve"> party (e.g. the map service provider or ITS management platform) by 5G network according to the preconfigured refresh rate (e.g. in the midnight, it uses slow refresh rate with 0.2Hz, and in the working day morning, it uses fast refresh rate with 10Hz). The refresh rate can be adjusted according to the trusted 3</w:t>
      </w:r>
      <w:r>
        <w:rPr>
          <w:vertAlign w:val="superscript"/>
        </w:rPr>
        <w:t>rd</w:t>
      </w:r>
      <w:r>
        <w:t xml:space="preserve"> party demand and network operator’s policy.</w:t>
      </w:r>
    </w:p>
    <w:p w14:paraId="0C849644" w14:textId="6D7B6926" w:rsidR="006B1978" w:rsidRDefault="006B1978" w:rsidP="006B1978">
      <w:pPr>
        <w:widowControl w:val="0"/>
        <w:numPr>
          <w:ilvl w:val="0"/>
          <w:numId w:val="15"/>
        </w:numPr>
        <w:jc w:val="both"/>
      </w:pPr>
      <w:r>
        <w:t xml:space="preserve">In the working day morning, </w:t>
      </w:r>
      <w:r>
        <w:rPr>
          <w:rFonts w:hint="eastAsia"/>
        </w:rPr>
        <w:t xml:space="preserve">Bob </w:t>
      </w:r>
      <w:r>
        <w:t>has started his road status sensing service when he begins driving his vehicle to his office.</w:t>
      </w:r>
    </w:p>
    <w:p w14:paraId="55856F97" w14:textId="77777777" w:rsidR="006B1978" w:rsidRDefault="006B1978" w:rsidP="006B1978">
      <w:pPr>
        <w:numPr>
          <w:ilvl w:val="0"/>
          <w:numId w:val="15"/>
        </w:numPr>
      </w:pPr>
      <w:r>
        <w:rPr>
          <w:rFonts w:eastAsia="DengXian"/>
          <w:lang w:val="en-US" w:eastAsia="zh-CN"/>
        </w:rPr>
        <w:t>Tom drives his vehicle from home to his office</w:t>
      </w:r>
      <w:r>
        <w:t xml:space="preserve"> and started assisted driving service. The map service provider sends the road sensing request to the 3GPP core network.</w:t>
      </w:r>
    </w:p>
    <w:p w14:paraId="7B16D93B" w14:textId="327DC866" w:rsidR="006B1978" w:rsidRDefault="006B1978" w:rsidP="006B1978">
      <w:pPr>
        <w:widowControl w:val="0"/>
        <w:numPr>
          <w:ilvl w:val="0"/>
          <w:numId w:val="15"/>
        </w:numPr>
        <w:jc w:val="both"/>
      </w:pPr>
      <w:r>
        <w:rPr>
          <w:rFonts w:eastAsia="DengXian" w:hint="eastAsia"/>
          <w:lang w:eastAsia="zh-CN"/>
        </w:rPr>
        <w:t>I</w:t>
      </w:r>
      <w:r>
        <w:rPr>
          <w:rFonts w:eastAsia="DengXian"/>
          <w:lang w:eastAsia="zh-CN"/>
        </w:rPr>
        <w:t xml:space="preserve">n the </w:t>
      </w:r>
      <w:r w:rsidR="00252AB4">
        <w:rPr>
          <w:rFonts w:eastAsia="DengXian"/>
          <w:lang w:eastAsia="zh-CN"/>
        </w:rPr>
        <w:t>crossroad</w:t>
      </w:r>
      <w:r>
        <w:rPr>
          <w:rFonts w:eastAsia="DengXian"/>
          <w:lang w:eastAsia="zh-CN"/>
        </w:rPr>
        <w:t>, there are some higher buildings</w:t>
      </w:r>
      <w:r>
        <w:t>.</w:t>
      </w:r>
      <w:r>
        <w:rPr>
          <w:rFonts w:eastAsia="DengXian"/>
          <w:lang w:eastAsia="zh-CN"/>
        </w:rPr>
        <w:t xml:space="preserve"> It is difficult for Tom and Bob to timely detect other vehicles and </w:t>
      </w:r>
      <w:r>
        <w:t>VRUs</w:t>
      </w:r>
      <w:r>
        <w:rPr>
          <w:rFonts w:eastAsia="DengXian"/>
          <w:lang w:eastAsia="zh-CN"/>
        </w:rPr>
        <w:t xml:space="preserve"> in the area. As example in figure 5.x.3.1, </w:t>
      </w:r>
      <w:r>
        <w:rPr>
          <w:rFonts w:hint="eastAsia"/>
        </w:rPr>
        <w:t xml:space="preserve">Bob is driving </w:t>
      </w:r>
      <w:r>
        <w:t>his vehicle and crossing the crossroad toward the southeast of the crossroad. Linda</w:t>
      </w:r>
      <w:r>
        <w:rPr>
          <w:rFonts w:hint="eastAsia"/>
        </w:rPr>
        <w:t xml:space="preserve"> is driving her motorcycle</w:t>
      </w:r>
      <w:r>
        <w:t xml:space="preserve"> on a side road toward the main road which is also the southeast of the crossroad. The line of sight between Bob and Linda is blocked by the high building A which is at a corner of the intersection.</w:t>
      </w:r>
    </w:p>
    <w:p w14:paraId="3698A36C" w14:textId="1E7DB29F" w:rsidR="006B1978" w:rsidRDefault="006B1978" w:rsidP="006B1978">
      <w:pPr>
        <w:widowControl w:val="0"/>
        <w:numPr>
          <w:ilvl w:val="0"/>
          <w:numId w:val="15"/>
        </w:numPr>
        <w:jc w:val="both"/>
      </w:pPr>
      <w:r>
        <w:t>Linda’s motorcycle activity is continuously sensed by the base station under the help of other 5G system sensing entities.</w:t>
      </w:r>
    </w:p>
    <w:p w14:paraId="18C22ACC" w14:textId="77777777" w:rsidR="006B1978" w:rsidRDefault="006B1978" w:rsidP="006B1978">
      <w:pPr>
        <w:widowControl w:val="0"/>
        <w:numPr>
          <w:ilvl w:val="0"/>
          <w:numId w:val="15"/>
        </w:numPr>
        <w:jc w:val="both"/>
      </w:pPr>
      <w:r>
        <w:t>The motorcycle sensing result which includes the motorcycles moving speed, moving direction, position etc. is</w:t>
      </w:r>
      <w:r>
        <w:rPr>
          <w:rFonts w:hint="eastAsia"/>
        </w:rPr>
        <w:t xml:space="preserve"> </w:t>
      </w:r>
      <w:r>
        <w:t xml:space="preserve">periodically reported </w:t>
      </w:r>
      <w:r>
        <w:rPr>
          <w:rFonts w:hint="eastAsia"/>
        </w:rPr>
        <w:t xml:space="preserve">to the </w:t>
      </w:r>
      <w:r>
        <w:rPr>
          <w:rFonts w:eastAsia="DengXian"/>
          <w:lang w:val="en-US" w:eastAsia="zh-CN"/>
        </w:rPr>
        <w:t>the map service provider and ITS management platform</w:t>
      </w:r>
      <w:r>
        <w:t>.</w:t>
      </w:r>
    </w:p>
    <w:p w14:paraId="6BF08F4D" w14:textId="3925E607" w:rsidR="006B1978" w:rsidRDefault="006B1978" w:rsidP="006B1978">
      <w:pPr>
        <w:widowControl w:val="0"/>
        <w:numPr>
          <w:ilvl w:val="0"/>
          <w:numId w:val="15"/>
        </w:numPr>
        <w:jc w:val="both"/>
      </w:pPr>
      <w:r>
        <w:t xml:space="preserve">The other vehicles in the </w:t>
      </w:r>
      <w:r w:rsidR="00252AB4">
        <w:t>crossroad</w:t>
      </w:r>
      <w:r>
        <w:t xml:space="preserve"> have been sensed and related sensing result are also reported to </w:t>
      </w:r>
      <w:r>
        <w:rPr>
          <w:rFonts w:eastAsia="DengXian"/>
          <w:lang w:val="en-US" w:eastAsia="zh-CN"/>
        </w:rPr>
        <w:t>the map service provider and ITS management platform.</w:t>
      </w:r>
    </w:p>
    <w:p w14:paraId="06B669D9" w14:textId="77777777" w:rsidR="006B1978" w:rsidRDefault="006B1978" w:rsidP="006B1978">
      <w:pPr>
        <w:numPr>
          <w:ilvl w:val="0"/>
          <w:numId w:val="15"/>
        </w:numPr>
        <w:rPr>
          <w:lang w:eastAsia="zh-CN"/>
        </w:rPr>
      </w:pPr>
      <w:r>
        <w:rPr>
          <w:rFonts w:eastAsia="DengXian"/>
          <w:lang w:val="en-US" w:eastAsia="zh-CN"/>
        </w:rPr>
        <w:lastRenderedPageBreak/>
        <w:t>The map service provider fuses the sensing result with the map and then sends to the Tom’s vehicle.</w:t>
      </w:r>
    </w:p>
    <w:p w14:paraId="1F075A76" w14:textId="573A2EC4" w:rsidR="006B1978" w:rsidRDefault="006B1978" w:rsidP="006B1978">
      <w:pPr>
        <w:widowControl w:val="0"/>
        <w:numPr>
          <w:ilvl w:val="0"/>
          <w:numId w:val="15"/>
        </w:numPr>
        <w:jc w:val="both"/>
      </w:pPr>
      <w:r>
        <w:rPr>
          <w:rFonts w:hint="eastAsia"/>
        </w:rPr>
        <w:t xml:space="preserve">According to the continuously received </w:t>
      </w:r>
      <w:r>
        <w:t>motorcycle</w:t>
      </w:r>
      <w:r>
        <w:rPr>
          <w:rFonts w:hint="eastAsia"/>
        </w:rPr>
        <w:t xml:space="preserve"> sensing</w:t>
      </w:r>
      <w:r>
        <w:t xml:space="preserve"> results</w:t>
      </w:r>
      <w:r>
        <w:rPr>
          <w:rFonts w:hint="eastAsia"/>
        </w:rPr>
        <w:t xml:space="preserve">, the </w:t>
      </w:r>
      <w:r>
        <w:t>ITS</w:t>
      </w:r>
      <w:r>
        <w:rPr>
          <w:rFonts w:hint="eastAsia"/>
        </w:rPr>
        <w:t xml:space="preserve"> management platform can analyze and identify that there will be a </w:t>
      </w:r>
      <w:r>
        <w:t xml:space="preserve">potential </w:t>
      </w:r>
      <w:r>
        <w:rPr>
          <w:rFonts w:hint="eastAsia"/>
        </w:rPr>
        <w:t xml:space="preserve">collision </w:t>
      </w:r>
      <w:r>
        <w:t xml:space="preserve">risk </w:t>
      </w:r>
      <w:r>
        <w:rPr>
          <w:rFonts w:hint="eastAsia"/>
        </w:rPr>
        <w:t xml:space="preserve">between Bob and </w:t>
      </w:r>
      <w:r>
        <w:t>Linda</w:t>
      </w:r>
      <w:r>
        <w:rPr>
          <w:rFonts w:hint="eastAsia"/>
        </w:rPr>
        <w:t xml:space="preserve">. The collision warning </w:t>
      </w:r>
      <w:r>
        <w:t>then</w:t>
      </w:r>
      <w:r>
        <w:rPr>
          <w:rFonts w:hint="eastAsia"/>
        </w:rPr>
        <w:t xml:space="preserve"> </w:t>
      </w:r>
      <w:r>
        <w:t>is</w:t>
      </w:r>
      <w:r>
        <w:rPr>
          <w:rFonts w:hint="eastAsia"/>
        </w:rPr>
        <w:t xml:space="preserve"> sent to Bob.</w:t>
      </w:r>
    </w:p>
    <w:p w14:paraId="6CFD6B0E" w14:textId="2188DD1A" w:rsidR="006B1978" w:rsidRDefault="006B1978" w:rsidP="006B1978">
      <w:pPr>
        <w:pStyle w:val="berschrift3"/>
        <w:rPr>
          <w:rFonts w:eastAsia="SimSun"/>
          <w:b/>
        </w:rPr>
      </w:pPr>
      <w:bookmarkStart w:id="150" w:name="_Toc120625204"/>
      <w:r>
        <w:rPr>
          <w:rFonts w:eastAsia="SimSun"/>
        </w:rPr>
        <w:t>5.11.4</w:t>
      </w:r>
      <w:r w:rsidR="007C786E">
        <w:rPr>
          <w:rFonts w:eastAsia="SimSun"/>
        </w:rPr>
        <w:tab/>
      </w:r>
      <w:r>
        <w:rPr>
          <w:rFonts w:eastAsia="SimSun" w:hint="eastAsia"/>
        </w:rPr>
        <w:t>Post Conditions</w:t>
      </w:r>
      <w:bookmarkEnd w:id="150"/>
    </w:p>
    <w:p w14:paraId="5100DE83" w14:textId="79F6F08C" w:rsidR="006B1978" w:rsidRDefault="006B1978" w:rsidP="006B1978">
      <w:r>
        <w:rPr>
          <w:lang w:eastAsia="zh-CN"/>
        </w:rPr>
        <w:t xml:space="preserve">Tom’s vehicle receives the real-time map information which warns Tom that there is another cross-direction motorcycle driving towards his vehicle. Tom stops his vehicle before the crossroad to avoid a potential collision. </w:t>
      </w:r>
      <w:r>
        <w:t>With the assistance of RAN sensing, Tom arrives in the company safely and easily. Tom starts the daily work in the office.</w:t>
      </w:r>
    </w:p>
    <w:p w14:paraId="29652D1F" w14:textId="6E20E719" w:rsidR="006B1978" w:rsidRDefault="006B1978" w:rsidP="006B1978">
      <w:r>
        <w:rPr>
          <w:rFonts w:hint="eastAsia"/>
        </w:rPr>
        <w:t xml:space="preserve">Bob </w:t>
      </w:r>
      <w:r>
        <w:t xml:space="preserve">receives the warning and </w:t>
      </w:r>
      <w:r>
        <w:rPr>
          <w:rFonts w:hint="eastAsia"/>
        </w:rPr>
        <w:t>drives safely through the crossroads</w:t>
      </w:r>
      <w:r>
        <w:t>.</w:t>
      </w:r>
    </w:p>
    <w:p w14:paraId="2980B676" w14:textId="7F4E985F" w:rsidR="006B1978" w:rsidRDefault="006B1978" w:rsidP="006B1978">
      <w:r>
        <w:t>Linda</w:t>
      </w:r>
      <w:r>
        <w:rPr>
          <w:rFonts w:hint="eastAsia"/>
        </w:rPr>
        <w:t xml:space="preserve"> can also ride safely to the </w:t>
      </w:r>
      <w:r>
        <w:t>crossroad</w:t>
      </w:r>
      <w:r>
        <w:rPr>
          <w:rFonts w:hint="eastAsia"/>
        </w:rPr>
        <w:t xml:space="preserve">. The potential risk of collision </w:t>
      </w:r>
      <w:r>
        <w:t>is</w:t>
      </w:r>
      <w:r>
        <w:rPr>
          <w:rFonts w:hint="eastAsia"/>
        </w:rPr>
        <w:t xml:space="preserve"> avoided.</w:t>
      </w:r>
    </w:p>
    <w:p w14:paraId="5B1B1911" w14:textId="3E458EDE" w:rsidR="006B1978" w:rsidRDefault="006B1978" w:rsidP="006B1978">
      <w:pPr>
        <w:pStyle w:val="berschrift3"/>
        <w:rPr>
          <w:rFonts w:eastAsia="SimSun"/>
          <w:b/>
        </w:rPr>
      </w:pPr>
      <w:bookmarkStart w:id="151" w:name="_Toc120625205"/>
      <w:r>
        <w:rPr>
          <w:rFonts w:eastAsia="SimSun"/>
        </w:rPr>
        <w:t>5.11</w:t>
      </w:r>
      <w:r>
        <w:rPr>
          <w:rFonts w:eastAsia="SimSun" w:hint="eastAsia"/>
        </w:rPr>
        <w:t>.5</w:t>
      </w:r>
      <w:r w:rsidR="007C786E">
        <w:rPr>
          <w:rFonts w:eastAsia="SimSun"/>
        </w:rPr>
        <w:tab/>
      </w:r>
      <w:r>
        <w:rPr>
          <w:rFonts w:eastAsia="SimSun"/>
        </w:rPr>
        <w:t>Existing features partly or fully covering the use case functionality</w:t>
      </w:r>
      <w:bookmarkEnd w:id="151"/>
    </w:p>
    <w:p w14:paraId="68A7C415" w14:textId="77777777" w:rsidR="006B1978" w:rsidRDefault="006B1978" w:rsidP="006B1978">
      <w:pPr>
        <w:rPr>
          <w:lang w:bidi="ar"/>
        </w:rPr>
      </w:pPr>
      <w:r>
        <w:rPr>
          <w:rFonts w:hint="eastAsia"/>
          <w:lang w:bidi="ar"/>
        </w:rPr>
        <w:t>N</w:t>
      </w:r>
      <w:r>
        <w:rPr>
          <w:lang w:bidi="ar"/>
        </w:rPr>
        <w:t>one.</w:t>
      </w:r>
    </w:p>
    <w:p w14:paraId="071A3D70" w14:textId="5D27CB43" w:rsidR="006B1978" w:rsidRDefault="006B1978" w:rsidP="006B1978">
      <w:pPr>
        <w:pStyle w:val="berschrift3"/>
        <w:rPr>
          <w:rFonts w:eastAsia="SimSun"/>
          <w:b/>
        </w:rPr>
      </w:pPr>
      <w:bookmarkStart w:id="152" w:name="_Toc120625206"/>
      <w:r>
        <w:rPr>
          <w:rFonts w:eastAsia="SimSun"/>
        </w:rPr>
        <w:t>5.11</w:t>
      </w:r>
      <w:r>
        <w:rPr>
          <w:rFonts w:eastAsia="SimSun" w:hint="eastAsia"/>
        </w:rPr>
        <w:t>.6</w:t>
      </w:r>
      <w:r w:rsidR="007C786E">
        <w:rPr>
          <w:rFonts w:eastAsia="SimSun"/>
        </w:rPr>
        <w:tab/>
      </w:r>
      <w:r>
        <w:rPr>
          <w:rFonts w:eastAsia="SimSun"/>
        </w:rPr>
        <w:t>Potential New Requirements needed to support the use case</w:t>
      </w:r>
      <w:bookmarkEnd w:id="152"/>
    </w:p>
    <w:p w14:paraId="14B3A311" w14:textId="64FA1C5A" w:rsidR="006B1978" w:rsidRDefault="006B1978" w:rsidP="006B1978">
      <w:pPr>
        <w:rPr>
          <w:lang w:bidi="ar"/>
        </w:rPr>
      </w:pPr>
      <w:r>
        <w:rPr>
          <w:rFonts w:hint="eastAsia"/>
          <w:lang w:bidi="ar"/>
        </w:rPr>
        <w:t>[PR 5.</w:t>
      </w:r>
      <w:r>
        <w:rPr>
          <w:lang w:bidi="ar"/>
        </w:rPr>
        <w:t>11</w:t>
      </w:r>
      <w:r>
        <w:rPr>
          <w:rFonts w:hint="eastAsia"/>
          <w:lang w:bidi="ar"/>
        </w:rPr>
        <w:t>.6-</w:t>
      </w:r>
      <w:r>
        <w:rPr>
          <w:lang w:bidi="ar"/>
        </w:rPr>
        <w:t>1</w:t>
      </w:r>
      <w:r>
        <w:rPr>
          <w:rFonts w:hint="eastAsia"/>
          <w:lang w:bidi="ar"/>
        </w:rPr>
        <w:t>] The 5G system shall be able to support</w:t>
      </w:r>
      <w:r>
        <w:rPr>
          <w:lang w:bidi="ar"/>
        </w:rPr>
        <w:t xml:space="preserve"> a </w:t>
      </w:r>
      <w:r>
        <w:rPr>
          <w:rFonts w:hint="eastAsia"/>
          <w:lang w:bidi="ar"/>
        </w:rPr>
        <w:t xml:space="preserve">mechanism to provide </w:t>
      </w:r>
      <w:r>
        <w:rPr>
          <w:lang w:bidi="ar"/>
        </w:rPr>
        <w:t>available</w:t>
      </w:r>
      <w:r>
        <w:rPr>
          <w:rFonts w:hint="eastAsia"/>
          <w:lang w:bidi="ar"/>
        </w:rPr>
        <w:t xml:space="preserve"> sensing service</w:t>
      </w:r>
      <w:r>
        <w:rPr>
          <w:lang w:bidi="ar"/>
        </w:rPr>
        <w:t xml:space="preserve"> in a sensing service area location</w:t>
      </w:r>
      <w:r>
        <w:rPr>
          <w:rFonts w:hint="eastAsia"/>
          <w:lang w:bidi="ar"/>
        </w:rPr>
        <w:t>.</w:t>
      </w:r>
    </w:p>
    <w:p w14:paraId="4A83918D" w14:textId="754A7BEF" w:rsidR="006B1978" w:rsidRDefault="006B1978" w:rsidP="006B1978">
      <w:pPr>
        <w:ind w:left="100" w:hangingChars="50" w:hanging="100"/>
        <w:rPr>
          <w:lang w:bidi="ar"/>
        </w:rPr>
      </w:pPr>
      <w:r>
        <w:rPr>
          <w:lang w:eastAsia="zh-CN"/>
        </w:rPr>
        <w:t xml:space="preserve"> </w:t>
      </w:r>
      <w:r>
        <w:rPr>
          <w:lang w:bidi="ar"/>
        </w:rPr>
        <w:t>[PR 5.11</w:t>
      </w:r>
      <w:r>
        <w:rPr>
          <w:rFonts w:hint="eastAsia"/>
          <w:lang w:bidi="ar"/>
        </w:rPr>
        <w:t>.</w:t>
      </w:r>
      <w:r>
        <w:rPr>
          <w:lang w:bidi="ar"/>
        </w:rPr>
        <w:t>6-2] The 5</w:t>
      </w:r>
      <w:r>
        <w:rPr>
          <w:iCs/>
          <w:lang w:bidi="ar"/>
        </w:rPr>
        <w:t xml:space="preserve">G </w:t>
      </w:r>
      <w:r>
        <w:rPr>
          <w:iCs/>
          <w:lang w:eastAsia="zh-CN" w:bidi="ar"/>
        </w:rPr>
        <w:t>base station</w:t>
      </w:r>
      <w:r>
        <w:rPr>
          <w:iCs/>
          <w:lang w:bidi="ar"/>
        </w:rPr>
        <w:t xml:space="preserve"> shall be able to collect sensing measurement data from requested sensing service area location according to the operator’s policy</w:t>
      </w:r>
      <w:r>
        <w:rPr>
          <w:lang w:bidi="ar"/>
        </w:rPr>
        <w:t>.</w:t>
      </w:r>
    </w:p>
    <w:p w14:paraId="3473A7EA" w14:textId="77777777" w:rsidR="006B1978" w:rsidRDefault="006B1978" w:rsidP="006B1978">
      <w:pPr>
        <w:pStyle w:val="NO"/>
        <w:overflowPunct w:val="0"/>
        <w:autoSpaceDE w:val="0"/>
        <w:autoSpaceDN w:val="0"/>
        <w:adjustRightInd w:val="0"/>
        <w:textAlignment w:val="baseline"/>
        <w:rPr>
          <w:highlight w:val="yellow"/>
          <w:lang w:bidi="ar"/>
        </w:rPr>
      </w:pPr>
      <w:r>
        <w:rPr>
          <w:lang w:eastAsia="zh-CN"/>
        </w:rPr>
        <w:t>NOTE 1:</w:t>
      </w:r>
      <w:r>
        <w:rPr>
          <w:lang w:eastAsia="zh-CN"/>
        </w:rPr>
        <w:tab/>
      </w:r>
      <w:r>
        <w:rPr>
          <w:lang w:bidi="ar"/>
        </w:rPr>
        <w:t>The operator policy means to configure the sensing service area location, real time sensing measurement data collection or periodic collection etc.</w:t>
      </w:r>
    </w:p>
    <w:p w14:paraId="53FD7FBE" w14:textId="2FCBC132" w:rsidR="006B1978" w:rsidRDefault="006B1978" w:rsidP="006B1978">
      <w:pPr>
        <w:rPr>
          <w:lang w:bidi="ar"/>
        </w:rPr>
      </w:pPr>
      <w:r>
        <w:rPr>
          <w:rFonts w:hint="eastAsia"/>
          <w:lang w:bidi="ar"/>
        </w:rPr>
        <w:t xml:space="preserve"> [PR</w:t>
      </w:r>
      <w:r>
        <w:rPr>
          <w:lang w:bidi="ar"/>
        </w:rPr>
        <w:t xml:space="preserve"> </w:t>
      </w:r>
      <w:r>
        <w:rPr>
          <w:rFonts w:hint="eastAsia"/>
          <w:lang w:bidi="ar"/>
        </w:rPr>
        <w:t>5.</w:t>
      </w:r>
      <w:r>
        <w:rPr>
          <w:lang w:bidi="ar"/>
        </w:rPr>
        <w:t>11</w:t>
      </w:r>
      <w:r>
        <w:rPr>
          <w:rFonts w:hint="eastAsia"/>
          <w:lang w:bidi="ar"/>
        </w:rPr>
        <w:t>.6-</w:t>
      </w:r>
      <w:r>
        <w:rPr>
          <w:lang w:bidi="ar"/>
        </w:rPr>
        <w:t>3</w:t>
      </w:r>
      <w:r>
        <w:rPr>
          <w:rFonts w:hint="eastAsia"/>
          <w:lang w:bidi="ar"/>
        </w:rPr>
        <w:t xml:space="preserve">] The 5G system shall be able to </w:t>
      </w:r>
      <w:r>
        <w:rPr>
          <w:lang w:bidi="ar"/>
        </w:rPr>
        <w:t>report</w:t>
      </w:r>
      <w:r>
        <w:rPr>
          <w:rFonts w:hint="eastAsia"/>
          <w:lang w:bidi="ar"/>
        </w:rPr>
        <w:t xml:space="preserve"> the sensing </w:t>
      </w:r>
      <w:r>
        <w:rPr>
          <w:lang w:bidi="ar"/>
        </w:rPr>
        <w:t xml:space="preserve">result </w:t>
      </w:r>
      <w:r>
        <w:rPr>
          <w:rFonts w:hint="eastAsia"/>
          <w:lang w:bidi="ar"/>
        </w:rPr>
        <w:t xml:space="preserve">to the </w:t>
      </w:r>
      <w:r>
        <w:rPr>
          <w:lang w:bidi="ar"/>
        </w:rPr>
        <w:t>trusted 3</w:t>
      </w:r>
      <w:r>
        <w:rPr>
          <w:vertAlign w:val="superscript"/>
          <w:lang w:bidi="ar"/>
        </w:rPr>
        <w:t>rd</w:t>
      </w:r>
      <w:r>
        <w:rPr>
          <w:rFonts w:hint="eastAsia"/>
          <w:lang w:bidi="ar"/>
        </w:rPr>
        <w:t xml:space="preserve"> </w:t>
      </w:r>
      <w:r>
        <w:rPr>
          <w:lang w:bidi="ar"/>
        </w:rPr>
        <w:t>party with refresh rate which is requested by the trusted 3</w:t>
      </w:r>
      <w:r>
        <w:rPr>
          <w:vertAlign w:val="superscript"/>
          <w:lang w:bidi="ar"/>
        </w:rPr>
        <w:t>rd</w:t>
      </w:r>
      <w:r>
        <w:rPr>
          <w:rFonts w:hint="eastAsia"/>
          <w:lang w:bidi="ar"/>
        </w:rPr>
        <w:t xml:space="preserve"> </w:t>
      </w:r>
      <w:r>
        <w:rPr>
          <w:lang w:bidi="ar"/>
        </w:rPr>
        <w:t>party e.g. a map service provider, and controllable by the operator, according to a business agreement</w:t>
      </w:r>
      <w:r>
        <w:rPr>
          <w:rFonts w:hint="eastAsia"/>
          <w:lang w:bidi="ar"/>
        </w:rPr>
        <w:t>.</w:t>
      </w:r>
    </w:p>
    <w:p w14:paraId="3F1A7DA8" w14:textId="77777777" w:rsidR="006B1978" w:rsidRDefault="006B1978" w:rsidP="006B1978">
      <w:pPr>
        <w:pStyle w:val="NO"/>
        <w:overflowPunct w:val="0"/>
        <w:autoSpaceDE w:val="0"/>
        <w:autoSpaceDN w:val="0"/>
        <w:adjustRightInd w:val="0"/>
        <w:textAlignment w:val="baseline"/>
      </w:pPr>
      <w:r>
        <w:t>NOTE</w:t>
      </w:r>
      <w:r>
        <w:rPr>
          <w:lang w:eastAsia="zh-CN"/>
        </w:rPr>
        <w:t xml:space="preserve"> 2:</w:t>
      </w:r>
      <w:r>
        <w:rPr>
          <w:lang w:eastAsia="zh-CN"/>
        </w:rPr>
        <w:tab/>
      </w:r>
      <w:r>
        <w:t>The sensing result can be the target object’s size, shape, position, moving direction, moving speed, etc.</w:t>
      </w:r>
    </w:p>
    <w:p w14:paraId="76536381" w14:textId="07215289" w:rsidR="006B1978" w:rsidRDefault="006B1978" w:rsidP="006B1978">
      <w:pPr>
        <w:rPr>
          <w:lang w:bidi="ar"/>
        </w:rPr>
      </w:pPr>
      <w:r>
        <w:rPr>
          <w:lang w:bidi="ar"/>
        </w:rPr>
        <w:t>[PR 5.11.6-4] The 5G system shall support means for a trusted 3</w:t>
      </w:r>
      <w:r>
        <w:rPr>
          <w:vertAlign w:val="superscript"/>
          <w:lang w:bidi="ar"/>
        </w:rPr>
        <w:t>rd</w:t>
      </w:r>
      <w:r>
        <w:rPr>
          <w:lang w:bidi="ar"/>
        </w:rPr>
        <w:t xml:space="preserve"> party application, e.g. a map service provider to configure sensing per location.</w:t>
      </w:r>
    </w:p>
    <w:p w14:paraId="15EDC615" w14:textId="15A8DFC1" w:rsidR="006B1978" w:rsidRDefault="006B1978" w:rsidP="006B1978">
      <w:r>
        <w:rPr>
          <w:rFonts w:hint="eastAsia"/>
        </w:rPr>
        <w:t>[PR. 5.</w:t>
      </w:r>
      <w:r>
        <w:t>11</w:t>
      </w:r>
      <w:r>
        <w:rPr>
          <w:rFonts w:hint="eastAsia"/>
        </w:rPr>
        <w:t>.6-</w:t>
      </w:r>
      <w:r>
        <w:rPr>
          <w:rFonts w:hint="eastAsia"/>
          <w:lang w:val="en-US" w:eastAsia="zh-CN"/>
        </w:rPr>
        <w:t>5</w:t>
      </w:r>
      <w:r>
        <w:rPr>
          <w:rFonts w:hint="eastAsia"/>
        </w:rPr>
        <w:t xml:space="preserve">] The 5G system </w:t>
      </w:r>
      <w:r w:rsidR="002D6343">
        <w:t>shall be</w:t>
      </w:r>
      <w:r>
        <w:rPr>
          <w:rFonts w:hint="eastAsia"/>
        </w:rPr>
        <w:t xml:space="preserve"> able to support the </w:t>
      </w:r>
      <w:r>
        <w:t>sensing service</w:t>
      </w:r>
      <w:r>
        <w:rPr>
          <w:rFonts w:hint="eastAsia"/>
        </w:rPr>
        <w:t xml:space="preserve"> with </w:t>
      </w:r>
      <w:r>
        <w:t>given</w:t>
      </w:r>
      <w:r>
        <w:rPr>
          <w:rFonts w:hint="eastAsia"/>
        </w:rPr>
        <w:t xml:space="preserve"> KPIs</w:t>
      </w:r>
      <w:r>
        <w:t xml:space="preserve"> in Table 5.</w:t>
      </w:r>
      <w:r w:rsidR="0073198C">
        <w:t>11</w:t>
      </w:r>
      <w:r>
        <w:t>.6-1.</w:t>
      </w:r>
    </w:p>
    <w:p w14:paraId="5DD4D171" w14:textId="681F3DA7" w:rsidR="006B1978" w:rsidRDefault="006B1978" w:rsidP="006B1978">
      <w:pPr>
        <w:pStyle w:val="TH"/>
        <w:overflowPunct w:val="0"/>
        <w:autoSpaceDE w:val="0"/>
        <w:autoSpaceDN w:val="0"/>
        <w:adjustRightInd w:val="0"/>
        <w:textAlignment w:val="baseline"/>
        <w:rPr>
          <w:lang w:eastAsia="en-GB"/>
        </w:rPr>
      </w:pPr>
      <w:r>
        <w:rPr>
          <w:lang w:eastAsia="en-GB"/>
        </w:rPr>
        <w:t>Table 5.11.6-1 KPI Table of Sensing</w:t>
      </w:r>
    </w:p>
    <w:tbl>
      <w:tblPr>
        <w:tblStyle w:val="Tabellenraster"/>
        <w:tblW w:w="9899" w:type="dxa"/>
        <w:tblLayout w:type="fixed"/>
        <w:tblLook w:val="04A0" w:firstRow="1" w:lastRow="0" w:firstColumn="1" w:lastColumn="0" w:noHBand="0" w:noVBand="1"/>
      </w:tblPr>
      <w:tblGrid>
        <w:gridCol w:w="988"/>
        <w:gridCol w:w="708"/>
        <w:gridCol w:w="709"/>
        <w:gridCol w:w="709"/>
        <w:gridCol w:w="709"/>
        <w:gridCol w:w="567"/>
        <w:gridCol w:w="567"/>
        <w:gridCol w:w="708"/>
        <w:gridCol w:w="709"/>
        <w:gridCol w:w="709"/>
        <w:gridCol w:w="992"/>
        <w:gridCol w:w="851"/>
        <w:gridCol w:w="973"/>
      </w:tblGrid>
      <w:tr w:rsidR="006B1978" w14:paraId="0F20CE78" w14:textId="77777777" w:rsidTr="00306FA4">
        <w:trPr>
          <w:trHeight w:val="283"/>
        </w:trPr>
        <w:tc>
          <w:tcPr>
            <w:tcW w:w="988" w:type="dxa"/>
            <w:vMerge w:val="restart"/>
            <w:shd w:val="clear" w:color="auto" w:fill="D9D9D9" w:themeFill="background1" w:themeFillShade="D9"/>
          </w:tcPr>
          <w:p w14:paraId="4873D6A2" w14:textId="77777777" w:rsidR="006B1978" w:rsidRDefault="006B1978" w:rsidP="00306FA4">
            <w:pPr>
              <w:jc w:val="both"/>
              <w:rPr>
                <w:rFonts w:ascii="Arial" w:hAnsi="Arial" w:cs="Arial"/>
                <w:b/>
                <w:sz w:val="16"/>
                <w:szCs w:val="18"/>
              </w:rPr>
            </w:pPr>
            <w:r>
              <w:rPr>
                <w:rFonts w:ascii="Arial" w:hAnsi="Arial" w:cs="Arial"/>
                <w:b/>
                <w:sz w:val="16"/>
                <w:szCs w:val="18"/>
              </w:rPr>
              <w:t>Scenario</w:t>
            </w:r>
          </w:p>
        </w:tc>
        <w:tc>
          <w:tcPr>
            <w:tcW w:w="2126" w:type="dxa"/>
            <w:gridSpan w:val="3"/>
            <w:shd w:val="clear" w:color="auto" w:fill="D9D9D9" w:themeFill="background1" w:themeFillShade="D9"/>
          </w:tcPr>
          <w:p w14:paraId="1EFDE4FD" w14:textId="77777777" w:rsidR="006B1978" w:rsidRDefault="006B1978" w:rsidP="00306FA4">
            <w:pPr>
              <w:jc w:val="center"/>
              <w:rPr>
                <w:rFonts w:ascii="Arial" w:hAnsi="Arial" w:cs="Arial"/>
                <w:b/>
                <w:sz w:val="16"/>
                <w:szCs w:val="18"/>
              </w:rPr>
            </w:pPr>
            <w:r>
              <w:rPr>
                <w:rFonts w:ascii="Arial" w:hAnsi="Arial" w:cs="Arial"/>
                <w:b/>
                <w:sz w:val="16"/>
                <w:szCs w:val="18"/>
              </w:rPr>
              <w:t>Sensing Distance</w:t>
            </w:r>
          </w:p>
        </w:tc>
        <w:tc>
          <w:tcPr>
            <w:tcW w:w="1843" w:type="dxa"/>
            <w:gridSpan w:val="3"/>
            <w:shd w:val="clear" w:color="auto" w:fill="D9D9D9" w:themeFill="background1" w:themeFillShade="D9"/>
          </w:tcPr>
          <w:p w14:paraId="0D46731D" w14:textId="77777777" w:rsidR="006B1978" w:rsidRDefault="006B1978" w:rsidP="00306FA4">
            <w:pPr>
              <w:jc w:val="center"/>
              <w:rPr>
                <w:rFonts w:ascii="Arial" w:hAnsi="Arial" w:cs="Arial"/>
                <w:b/>
                <w:sz w:val="16"/>
                <w:szCs w:val="18"/>
              </w:rPr>
            </w:pPr>
            <w:r>
              <w:rPr>
                <w:rFonts w:ascii="Arial" w:hAnsi="Arial" w:cs="Arial"/>
                <w:b/>
                <w:sz w:val="16"/>
                <w:szCs w:val="18"/>
              </w:rPr>
              <w:t xml:space="preserve">Sensing Angle/direction </w:t>
            </w:r>
          </w:p>
        </w:tc>
        <w:tc>
          <w:tcPr>
            <w:tcW w:w="2126" w:type="dxa"/>
            <w:gridSpan w:val="3"/>
            <w:shd w:val="clear" w:color="auto" w:fill="D9D9D9" w:themeFill="background1" w:themeFillShade="D9"/>
          </w:tcPr>
          <w:p w14:paraId="62BAD1A9" w14:textId="77777777" w:rsidR="006B1978" w:rsidRDefault="006B1978" w:rsidP="00306FA4">
            <w:pPr>
              <w:jc w:val="center"/>
              <w:rPr>
                <w:rFonts w:ascii="Arial" w:hAnsi="Arial" w:cs="Arial"/>
                <w:b/>
                <w:sz w:val="16"/>
                <w:szCs w:val="18"/>
                <w:lang w:val="en-US" w:eastAsia="zh-CN"/>
              </w:rPr>
            </w:pPr>
            <w:r>
              <w:rPr>
                <w:rFonts w:ascii="Arial" w:hAnsi="Arial" w:cs="Arial"/>
                <w:b/>
                <w:sz w:val="16"/>
                <w:szCs w:val="18"/>
              </w:rPr>
              <w:t>Moving Speed</w:t>
            </w:r>
            <w:r>
              <w:rPr>
                <w:rFonts w:ascii="Arial" w:hAnsi="Arial" w:cs="Arial" w:hint="eastAsia"/>
                <w:b/>
                <w:sz w:val="16"/>
                <w:szCs w:val="18"/>
                <w:lang w:val="en-US" w:eastAsia="zh-CN"/>
              </w:rPr>
              <w:t xml:space="preserve"> of target object</w:t>
            </w:r>
          </w:p>
        </w:tc>
        <w:tc>
          <w:tcPr>
            <w:tcW w:w="992" w:type="dxa"/>
            <w:vMerge w:val="restart"/>
            <w:shd w:val="clear" w:color="auto" w:fill="D9D9D9" w:themeFill="background1" w:themeFillShade="D9"/>
          </w:tcPr>
          <w:p w14:paraId="340A2E17" w14:textId="77777777" w:rsidR="006B1978" w:rsidRDefault="006B1978" w:rsidP="00306FA4">
            <w:pPr>
              <w:jc w:val="center"/>
              <w:rPr>
                <w:rFonts w:ascii="Arial" w:hAnsi="Arial" w:cs="Arial"/>
                <w:b/>
                <w:sz w:val="16"/>
                <w:szCs w:val="18"/>
              </w:rPr>
            </w:pPr>
            <w:r>
              <w:rPr>
                <w:rFonts w:ascii="Arial" w:hAnsi="Arial" w:cs="Arial"/>
                <w:b/>
                <w:sz w:val="16"/>
                <w:szCs w:val="18"/>
              </w:rPr>
              <w:t xml:space="preserve">Interval between two </w:t>
            </w:r>
            <w:r>
              <w:rPr>
                <w:rFonts w:ascii="Arial" w:hAnsi="Arial" w:cs="Arial" w:hint="eastAsia"/>
                <w:b/>
                <w:sz w:val="16"/>
                <w:szCs w:val="18"/>
              </w:rPr>
              <w:t>consecutive</w:t>
            </w:r>
            <w:r>
              <w:rPr>
                <w:rFonts w:ascii="Arial" w:hAnsi="Arial" w:cs="Arial"/>
                <w:b/>
                <w:sz w:val="16"/>
                <w:szCs w:val="18"/>
              </w:rPr>
              <w:t xml:space="preserve"> sensing fixes</w:t>
            </w:r>
          </w:p>
        </w:tc>
        <w:tc>
          <w:tcPr>
            <w:tcW w:w="851" w:type="dxa"/>
            <w:vMerge w:val="restart"/>
            <w:shd w:val="clear" w:color="auto" w:fill="D9D9D9" w:themeFill="background1" w:themeFillShade="D9"/>
          </w:tcPr>
          <w:p w14:paraId="0596FF34" w14:textId="77777777" w:rsidR="006B1978" w:rsidRDefault="006B1978" w:rsidP="00306FA4">
            <w:pPr>
              <w:jc w:val="center"/>
              <w:rPr>
                <w:rFonts w:ascii="Arial" w:hAnsi="Arial" w:cs="Arial"/>
                <w:b/>
                <w:sz w:val="16"/>
                <w:szCs w:val="18"/>
              </w:rPr>
            </w:pPr>
            <w:r>
              <w:rPr>
                <w:rFonts w:ascii="Arial" w:hAnsi="Arial" w:cs="Arial"/>
                <w:b/>
                <w:sz w:val="16"/>
                <w:szCs w:val="18"/>
              </w:rPr>
              <w:t>Latency</w:t>
            </w:r>
          </w:p>
          <w:p w14:paraId="0CC90F03" w14:textId="77777777" w:rsidR="006B1978" w:rsidRDefault="006B1978" w:rsidP="00306FA4">
            <w:pPr>
              <w:jc w:val="center"/>
              <w:rPr>
                <w:rFonts w:ascii="Arial" w:hAnsi="Arial" w:cs="Arial"/>
                <w:b/>
                <w:sz w:val="16"/>
                <w:szCs w:val="18"/>
              </w:rPr>
            </w:pPr>
            <w:r>
              <w:rPr>
                <w:rFonts w:ascii="Arial" w:hAnsi="Arial" w:cs="Arial"/>
                <w:b/>
                <w:sz w:val="16"/>
                <w:szCs w:val="18"/>
              </w:rPr>
              <w:t>(ms)</w:t>
            </w:r>
          </w:p>
        </w:tc>
        <w:tc>
          <w:tcPr>
            <w:tcW w:w="973" w:type="dxa"/>
            <w:vMerge w:val="restart"/>
            <w:shd w:val="clear" w:color="auto" w:fill="D9D9D9" w:themeFill="background1" w:themeFillShade="D9"/>
          </w:tcPr>
          <w:p w14:paraId="1851A482" w14:textId="77777777" w:rsidR="006B1978" w:rsidRDefault="006B1978" w:rsidP="00306FA4">
            <w:pPr>
              <w:jc w:val="center"/>
              <w:rPr>
                <w:rFonts w:ascii="Arial" w:hAnsi="Arial" w:cs="Arial"/>
                <w:b/>
                <w:sz w:val="16"/>
                <w:szCs w:val="18"/>
                <w:lang w:eastAsia="zh-CN"/>
              </w:rPr>
            </w:pPr>
            <w:r>
              <w:rPr>
                <w:rFonts w:ascii="Arial" w:hAnsi="Arial" w:cs="Arial" w:hint="eastAsia"/>
                <w:b/>
                <w:sz w:val="16"/>
                <w:szCs w:val="18"/>
                <w:lang w:eastAsia="zh-CN"/>
              </w:rPr>
              <w:t>S</w:t>
            </w:r>
            <w:r>
              <w:rPr>
                <w:rFonts w:ascii="Arial" w:hAnsi="Arial" w:cs="Arial"/>
                <w:b/>
                <w:sz w:val="16"/>
                <w:szCs w:val="18"/>
                <w:lang w:eastAsia="zh-CN"/>
              </w:rPr>
              <w:t>ervice Availability (%)</w:t>
            </w:r>
          </w:p>
        </w:tc>
      </w:tr>
      <w:tr w:rsidR="006B1978" w14:paraId="53F07FB0" w14:textId="77777777" w:rsidTr="00306FA4">
        <w:trPr>
          <w:trHeight w:val="1411"/>
        </w:trPr>
        <w:tc>
          <w:tcPr>
            <w:tcW w:w="988" w:type="dxa"/>
            <w:vMerge/>
          </w:tcPr>
          <w:p w14:paraId="789D90C1" w14:textId="77777777" w:rsidR="006B1978" w:rsidRDefault="006B1978" w:rsidP="00306FA4">
            <w:pPr>
              <w:jc w:val="center"/>
              <w:rPr>
                <w:rFonts w:ascii="Arial" w:hAnsi="Arial" w:cs="Arial"/>
                <w:b/>
                <w:sz w:val="16"/>
                <w:szCs w:val="18"/>
              </w:rPr>
            </w:pPr>
          </w:p>
        </w:tc>
        <w:tc>
          <w:tcPr>
            <w:tcW w:w="708" w:type="dxa"/>
            <w:shd w:val="clear" w:color="auto" w:fill="D9D9D9" w:themeFill="background1" w:themeFillShade="D9"/>
            <w:textDirection w:val="tbRlV"/>
          </w:tcPr>
          <w:p w14:paraId="4FC74109" w14:textId="77777777" w:rsidR="006B1978" w:rsidRDefault="006B1978" w:rsidP="00306FA4">
            <w:pPr>
              <w:ind w:left="113" w:right="113"/>
              <w:rPr>
                <w:rFonts w:ascii="Arial" w:hAnsi="Arial" w:cs="Arial"/>
                <w:b/>
                <w:sz w:val="16"/>
                <w:szCs w:val="18"/>
                <w:lang w:val="en-US" w:eastAsia="zh-CN"/>
              </w:rPr>
            </w:pPr>
            <w:r>
              <w:rPr>
                <w:rFonts w:ascii="Arial" w:hAnsi="Arial" w:cs="Arial"/>
                <w:b/>
                <w:sz w:val="16"/>
                <w:szCs w:val="18"/>
              </w:rPr>
              <w:t>Accuracy</w:t>
            </w:r>
            <w:r>
              <w:rPr>
                <w:rFonts w:ascii="Arial" w:hAnsi="Arial" w:cs="Arial" w:hint="eastAsia"/>
                <w:b/>
                <w:sz w:val="16"/>
                <w:szCs w:val="18"/>
                <w:lang w:val="en-US" w:eastAsia="zh-CN"/>
              </w:rPr>
              <w:t>(m)</w:t>
            </w:r>
          </w:p>
        </w:tc>
        <w:tc>
          <w:tcPr>
            <w:tcW w:w="709" w:type="dxa"/>
            <w:shd w:val="clear" w:color="auto" w:fill="D9D9D9" w:themeFill="background1" w:themeFillShade="D9"/>
            <w:textDirection w:val="tbRlV"/>
          </w:tcPr>
          <w:p w14:paraId="2A16D91A" w14:textId="77777777" w:rsidR="006B1978" w:rsidRDefault="006B1978" w:rsidP="00306FA4">
            <w:pPr>
              <w:ind w:left="113" w:right="113"/>
              <w:rPr>
                <w:rFonts w:ascii="Arial" w:hAnsi="Arial" w:cs="Arial"/>
                <w:b/>
                <w:sz w:val="16"/>
                <w:szCs w:val="18"/>
                <w:lang w:val="en-US" w:eastAsia="zh-CN"/>
              </w:rPr>
            </w:pPr>
            <w:r>
              <w:rPr>
                <w:rFonts w:ascii="Arial" w:hAnsi="Arial" w:cs="Arial"/>
                <w:b/>
                <w:sz w:val="16"/>
                <w:szCs w:val="18"/>
              </w:rPr>
              <w:t>Resolution</w:t>
            </w:r>
            <w:r>
              <w:rPr>
                <w:rFonts w:ascii="Arial" w:hAnsi="Arial" w:cs="Arial" w:hint="eastAsia"/>
                <w:b/>
                <w:sz w:val="16"/>
                <w:szCs w:val="18"/>
                <w:lang w:val="en-US" w:eastAsia="zh-CN"/>
              </w:rPr>
              <w:t>(cm)</w:t>
            </w:r>
          </w:p>
        </w:tc>
        <w:tc>
          <w:tcPr>
            <w:tcW w:w="709" w:type="dxa"/>
            <w:shd w:val="clear" w:color="auto" w:fill="D9D9D9" w:themeFill="background1" w:themeFillShade="D9"/>
            <w:textDirection w:val="tbRlV"/>
          </w:tcPr>
          <w:p w14:paraId="49938453" w14:textId="77777777" w:rsidR="006B1978" w:rsidRDefault="006B1978" w:rsidP="00306FA4">
            <w:pPr>
              <w:ind w:left="113" w:right="113"/>
              <w:rPr>
                <w:rFonts w:ascii="Arial" w:hAnsi="Arial" w:cs="Arial"/>
                <w:b/>
                <w:sz w:val="16"/>
                <w:szCs w:val="18"/>
              </w:rPr>
            </w:pPr>
            <w:r>
              <w:rPr>
                <w:rFonts w:ascii="Arial" w:hAnsi="Arial" w:cs="Arial"/>
                <w:b/>
                <w:sz w:val="16"/>
                <w:szCs w:val="18"/>
              </w:rPr>
              <w:t>Distance Range (m)</w:t>
            </w:r>
          </w:p>
        </w:tc>
        <w:tc>
          <w:tcPr>
            <w:tcW w:w="709" w:type="dxa"/>
            <w:shd w:val="clear" w:color="auto" w:fill="D9D9D9" w:themeFill="background1" w:themeFillShade="D9"/>
            <w:textDirection w:val="tbRlV"/>
          </w:tcPr>
          <w:p w14:paraId="3B4841BD" w14:textId="77777777" w:rsidR="006B1978" w:rsidRDefault="006B1978" w:rsidP="00306FA4">
            <w:pPr>
              <w:ind w:left="113" w:right="113"/>
              <w:rPr>
                <w:rFonts w:ascii="Arial" w:hAnsi="Arial" w:cs="Arial"/>
                <w:b/>
                <w:sz w:val="16"/>
                <w:szCs w:val="18"/>
              </w:rPr>
            </w:pPr>
            <w:r>
              <w:rPr>
                <w:rFonts w:ascii="Arial" w:hAnsi="Arial" w:cs="Arial"/>
                <w:b/>
                <w:sz w:val="16"/>
                <w:szCs w:val="18"/>
              </w:rPr>
              <w:t>Accuracy</w:t>
            </w:r>
          </w:p>
        </w:tc>
        <w:tc>
          <w:tcPr>
            <w:tcW w:w="567" w:type="dxa"/>
            <w:shd w:val="clear" w:color="auto" w:fill="D9D9D9" w:themeFill="background1" w:themeFillShade="D9"/>
            <w:textDirection w:val="tbRlV"/>
          </w:tcPr>
          <w:p w14:paraId="5E0EC47A" w14:textId="77777777" w:rsidR="006B1978" w:rsidRDefault="006B1978" w:rsidP="00306FA4">
            <w:pPr>
              <w:ind w:left="113" w:right="113"/>
              <w:rPr>
                <w:rFonts w:ascii="Arial" w:hAnsi="Arial" w:cs="Arial"/>
                <w:b/>
                <w:sz w:val="16"/>
                <w:szCs w:val="18"/>
              </w:rPr>
            </w:pPr>
            <w:r>
              <w:rPr>
                <w:rFonts w:ascii="Arial" w:hAnsi="Arial" w:cs="Arial"/>
                <w:b/>
                <w:sz w:val="16"/>
                <w:szCs w:val="18"/>
              </w:rPr>
              <w:t>Resolution</w:t>
            </w:r>
          </w:p>
        </w:tc>
        <w:tc>
          <w:tcPr>
            <w:tcW w:w="567" w:type="dxa"/>
            <w:shd w:val="clear" w:color="auto" w:fill="D9D9D9" w:themeFill="background1" w:themeFillShade="D9"/>
            <w:textDirection w:val="tbRlV"/>
          </w:tcPr>
          <w:p w14:paraId="77946DD5" w14:textId="77777777" w:rsidR="006B1978" w:rsidRDefault="006B1978" w:rsidP="00306FA4">
            <w:pPr>
              <w:ind w:left="113" w:right="113"/>
              <w:rPr>
                <w:rFonts w:ascii="Arial" w:hAnsi="Arial" w:cs="Arial"/>
                <w:b/>
                <w:sz w:val="16"/>
                <w:szCs w:val="18"/>
              </w:rPr>
            </w:pPr>
            <w:r>
              <w:rPr>
                <w:rFonts w:ascii="Arial" w:hAnsi="Arial" w:cs="Arial"/>
                <w:b/>
                <w:sz w:val="16"/>
                <w:szCs w:val="18"/>
              </w:rPr>
              <w:t xml:space="preserve">Angle range </w:t>
            </w:r>
          </w:p>
        </w:tc>
        <w:tc>
          <w:tcPr>
            <w:tcW w:w="708" w:type="dxa"/>
            <w:shd w:val="clear" w:color="auto" w:fill="D9D9D9" w:themeFill="background1" w:themeFillShade="D9"/>
            <w:textDirection w:val="tbRlV"/>
          </w:tcPr>
          <w:p w14:paraId="14468BB4" w14:textId="77777777" w:rsidR="006B1978" w:rsidRDefault="006B1978" w:rsidP="00306FA4">
            <w:pPr>
              <w:ind w:left="113" w:right="113"/>
              <w:rPr>
                <w:rFonts w:ascii="Arial" w:hAnsi="Arial" w:cs="Arial"/>
                <w:b/>
                <w:sz w:val="16"/>
                <w:szCs w:val="18"/>
              </w:rPr>
            </w:pPr>
            <w:r>
              <w:rPr>
                <w:rFonts w:ascii="Arial" w:hAnsi="Arial" w:cs="Arial"/>
                <w:b/>
                <w:sz w:val="16"/>
                <w:szCs w:val="18"/>
              </w:rPr>
              <w:t>Accuracy</w:t>
            </w:r>
          </w:p>
        </w:tc>
        <w:tc>
          <w:tcPr>
            <w:tcW w:w="709" w:type="dxa"/>
            <w:shd w:val="clear" w:color="auto" w:fill="D9D9D9" w:themeFill="background1" w:themeFillShade="D9"/>
            <w:textDirection w:val="tbRlV"/>
          </w:tcPr>
          <w:p w14:paraId="716A2DA9" w14:textId="77777777" w:rsidR="006B1978" w:rsidRDefault="006B1978" w:rsidP="00306FA4">
            <w:pPr>
              <w:ind w:left="113" w:right="113"/>
              <w:rPr>
                <w:rFonts w:ascii="Arial" w:hAnsi="Arial" w:cs="Arial"/>
                <w:b/>
                <w:sz w:val="16"/>
                <w:szCs w:val="18"/>
                <w:lang w:val="en-US" w:eastAsia="zh-CN"/>
              </w:rPr>
            </w:pPr>
            <w:r>
              <w:rPr>
                <w:rFonts w:ascii="Arial" w:hAnsi="Arial" w:cs="Arial"/>
                <w:b/>
                <w:sz w:val="16"/>
                <w:szCs w:val="18"/>
              </w:rPr>
              <w:t>Resolution</w:t>
            </w:r>
            <w:r>
              <w:rPr>
                <w:rFonts w:ascii="Arial" w:hAnsi="Arial" w:cs="Arial" w:hint="eastAsia"/>
                <w:b/>
                <w:sz w:val="16"/>
                <w:szCs w:val="18"/>
                <w:lang w:val="en-US" w:eastAsia="zh-CN"/>
              </w:rPr>
              <w:t>(m/s)</w:t>
            </w:r>
          </w:p>
        </w:tc>
        <w:tc>
          <w:tcPr>
            <w:tcW w:w="709" w:type="dxa"/>
            <w:shd w:val="clear" w:color="auto" w:fill="D9D9D9" w:themeFill="background1" w:themeFillShade="D9"/>
            <w:textDirection w:val="tbRlV"/>
          </w:tcPr>
          <w:p w14:paraId="1166B238" w14:textId="77777777" w:rsidR="006B1978" w:rsidRDefault="006B1978" w:rsidP="00306FA4">
            <w:pPr>
              <w:ind w:left="113" w:right="113"/>
              <w:rPr>
                <w:rFonts w:ascii="Arial" w:hAnsi="Arial" w:cs="Arial"/>
                <w:b/>
                <w:sz w:val="16"/>
                <w:szCs w:val="18"/>
                <w:lang w:val="en-US" w:eastAsia="zh-CN"/>
              </w:rPr>
            </w:pPr>
            <w:r>
              <w:rPr>
                <w:rFonts w:ascii="Arial" w:hAnsi="Arial" w:cs="Arial"/>
                <w:b/>
                <w:sz w:val="16"/>
                <w:szCs w:val="18"/>
              </w:rPr>
              <w:t>Speed range</w:t>
            </w:r>
            <w:r>
              <w:rPr>
                <w:rFonts w:ascii="Arial" w:hAnsi="Arial" w:cs="Arial" w:hint="eastAsia"/>
                <w:b/>
                <w:sz w:val="16"/>
                <w:szCs w:val="18"/>
                <w:lang w:val="en-US" w:eastAsia="zh-CN"/>
              </w:rPr>
              <w:t>(km/h)</w:t>
            </w:r>
          </w:p>
        </w:tc>
        <w:tc>
          <w:tcPr>
            <w:tcW w:w="992" w:type="dxa"/>
            <w:vMerge/>
            <w:shd w:val="clear" w:color="auto" w:fill="D9D9D9" w:themeFill="background1" w:themeFillShade="D9"/>
          </w:tcPr>
          <w:p w14:paraId="2BCFD1B5" w14:textId="77777777" w:rsidR="006B1978" w:rsidRDefault="006B1978" w:rsidP="00306FA4">
            <w:pPr>
              <w:jc w:val="center"/>
              <w:rPr>
                <w:rFonts w:ascii="Arial" w:hAnsi="Arial" w:cs="Arial"/>
                <w:b/>
                <w:sz w:val="16"/>
                <w:szCs w:val="18"/>
              </w:rPr>
            </w:pPr>
          </w:p>
        </w:tc>
        <w:tc>
          <w:tcPr>
            <w:tcW w:w="851" w:type="dxa"/>
            <w:vMerge/>
            <w:shd w:val="clear" w:color="auto" w:fill="F2F2F2" w:themeFill="background1" w:themeFillShade="F2"/>
          </w:tcPr>
          <w:p w14:paraId="5EACCB8B" w14:textId="77777777" w:rsidR="006B1978" w:rsidRDefault="006B1978" w:rsidP="00306FA4">
            <w:pPr>
              <w:jc w:val="center"/>
              <w:rPr>
                <w:rFonts w:ascii="Arial" w:hAnsi="Arial" w:cs="Arial"/>
                <w:b/>
                <w:sz w:val="16"/>
                <w:szCs w:val="18"/>
                <w:highlight w:val="yellow"/>
              </w:rPr>
            </w:pPr>
          </w:p>
        </w:tc>
        <w:tc>
          <w:tcPr>
            <w:tcW w:w="973" w:type="dxa"/>
            <w:vMerge/>
            <w:shd w:val="clear" w:color="auto" w:fill="F2F2F2" w:themeFill="background1" w:themeFillShade="F2"/>
          </w:tcPr>
          <w:p w14:paraId="26097594" w14:textId="77777777" w:rsidR="006B1978" w:rsidRDefault="006B1978" w:rsidP="00306FA4">
            <w:pPr>
              <w:jc w:val="center"/>
              <w:rPr>
                <w:rFonts w:ascii="Arial" w:hAnsi="Arial" w:cs="Arial"/>
                <w:b/>
                <w:sz w:val="16"/>
                <w:szCs w:val="18"/>
                <w:highlight w:val="yellow"/>
              </w:rPr>
            </w:pPr>
          </w:p>
        </w:tc>
      </w:tr>
      <w:tr w:rsidR="006B1978" w14:paraId="15758E71" w14:textId="77777777" w:rsidTr="00306FA4">
        <w:trPr>
          <w:trHeight w:val="225"/>
        </w:trPr>
        <w:tc>
          <w:tcPr>
            <w:tcW w:w="988" w:type="dxa"/>
          </w:tcPr>
          <w:p w14:paraId="4C5F635F" w14:textId="77777777" w:rsidR="006B1978" w:rsidRDefault="006B1978" w:rsidP="00306FA4">
            <w:pPr>
              <w:jc w:val="center"/>
              <w:rPr>
                <w:rFonts w:ascii="Arial" w:hAnsi="Arial" w:cs="Arial"/>
                <w:sz w:val="18"/>
                <w:szCs w:val="18"/>
                <w:lang w:eastAsia="zh-CN"/>
              </w:rPr>
            </w:pPr>
            <w:r>
              <w:rPr>
                <w:rFonts w:ascii="Arial" w:hAnsi="Arial" w:cs="Arial"/>
                <w:bCs/>
                <w:sz w:val="18"/>
                <w:szCs w:val="18"/>
              </w:rPr>
              <w:t xml:space="preserve">sensing </w:t>
            </w:r>
            <w:r>
              <w:rPr>
                <w:rFonts w:ascii="Arial" w:hAnsi="Arial" w:cs="Arial" w:hint="eastAsia"/>
                <w:bCs/>
                <w:sz w:val="18"/>
                <w:szCs w:val="18"/>
                <w:lang w:eastAsia="zh-CN"/>
              </w:rPr>
              <w:t>a</w:t>
            </w:r>
            <w:r>
              <w:rPr>
                <w:rFonts w:ascii="Arial" w:hAnsi="Arial" w:cs="Arial"/>
                <w:bCs/>
                <w:sz w:val="18"/>
                <w:szCs w:val="18"/>
                <w:lang w:eastAsia="zh-CN"/>
              </w:rPr>
              <w:t>t crossroads with/without obstacle</w:t>
            </w:r>
          </w:p>
        </w:tc>
        <w:tc>
          <w:tcPr>
            <w:tcW w:w="708" w:type="dxa"/>
          </w:tcPr>
          <w:p w14:paraId="02740497" w14:textId="77777777" w:rsidR="006B1978" w:rsidRDefault="006B1978" w:rsidP="00306FA4">
            <w:pPr>
              <w:jc w:val="center"/>
              <w:rPr>
                <w:rFonts w:ascii="Arial" w:hAnsi="Arial" w:cs="Arial"/>
                <w:sz w:val="18"/>
                <w:szCs w:val="18"/>
                <w:lang w:eastAsia="zh-CN"/>
              </w:rPr>
            </w:pPr>
            <w:r>
              <w:rPr>
                <w:rFonts w:ascii="Arial" w:hAnsi="Arial" w:cs="Arial"/>
                <w:sz w:val="18"/>
                <w:szCs w:val="18"/>
                <w:lang w:eastAsia="zh-CN"/>
              </w:rPr>
              <w:t>[2]</w:t>
            </w:r>
          </w:p>
          <w:p w14:paraId="37E0B680" w14:textId="77777777" w:rsidR="006B1978" w:rsidRDefault="006B1978" w:rsidP="00306FA4">
            <w:pPr>
              <w:jc w:val="center"/>
              <w:rPr>
                <w:rFonts w:ascii="Arial" w:hAnsi="Arial" w:cs="Arial"/>
                <w:sz w:val="18"/>
                <w:szCs w:val="18"/>
                <w:lang w:val="en-US" w:eastAsia="zh-CN"/>
              </w:rPr>
            </w:pPr>
            <w:r>
              <w:rPr>
                <w:rFonts w:ascii="Arial" w:hAnsi="Arial" w:cs="Arial" w:hint="eastAsia"/>
                <w:sz w:val="18"/>
                <w:szCs w:val="18"/>
                <w:lang w:val="en-US" w:eastAsia="zh-CN"/>
              </w:rPr>
              <w:t>(</w:t>
            </w:r>
            <w:r>
              <w:rPr>
                <w:rFonts w:ascii="Arial" w:hAnsi="Arial" w:cs="Arial"/>
                <w:sz w:val="18"/>
                <w:szCs w:val="18"/>
                <w:lang w:val="en-US" w:eastAsia="zh-CN"/>
              </w:rPr>
              <w:t>note</w:t>
            </w:r>
            <w:r>
              <w:t xml:space="preserve"> </w:t>
            </w:r>
            <w:r>
              <w:rPr>
                <w:rFonts w:ascii="Arial" w:hAnsi="Arial" w:cs="Arial"/>
                <w:sz w:val="18"/>
                <w:szCs w:val="18"/>
                <w:lang w:val="en-US" w:eastAsia="zh-CN"/>
              </w:rPr>
              <w:t>1)</w:t>
            </w:r>
          </w:p>
        </w:tc>
        <w:tc>
          <w:tcPr>
            <w:tcW w:w="709" w:type="dxa"/>
          </w:tcPr>
          <w:p w14:paraId="42C61555" w14:textId="77777777" w:rsidR="006B1978" w:rsidRDefault="006B1978" w:rsidP="00306FA4">
            <w:pPr>
              <w:jc w:val="center"/>
              <w:rPr>
                <w:rFonts w:ascii="Arial" w:hAnsi="Arial" w:cs="Arial"/>
                <w:sz w:val="18"/>
                <w:szCs w:val="18"/>
                <w:lang w:eastAsia="zh-CN"/>
              </w:rPr>
            </w:pPr>
            <w:r>
              <w:rPr>
                <w:rFonts w:ascii="Arial" w:hAnsi="Arial" w:cs="Arial"/>
                <w:sz w:val="18"/>
                <w:szCs w:val="18"/>
                <w:lang w:eastAsia="zh-CN"/>
              </w:rPr>
              <w:t>[36.6]</w:t>
            </w:r>
          </w:p>
          <w:p w14:paraId="442D3DA3" w14:textId="77777777" w:rsidR="006B1978" w:rsidRDefault="006B1978" w:rsidP="00306FA4">
            <w:pPr>
              <w:jc w:val="center"/>
              <w:rPr>
                <w:rFonts w:ascii="Arial" w:hAnsi="Arial" w:cs="Arial"/>
                <w:sz w:val="18"/>
                <w:szCs w:val="18"/>
                <w:lang w:val="en-US" w:eastAsia="zh-CN"/>
              </w:rPr>
            </w:pPr>
            <w:r>
              <w:rPr>
                <w:rFonts w:ascii="Arial" w:hAnsi="Arial" w:cs="Arial"/>
                <w:sz w:val="18"/>
                <w:szCs w:val="18"/>
                <w:lang w:val="en-US" w:eastAsia="zh-CN"/>
              </w:rPr>
              <w:t>(note</w:t>
            </w:r>
            <w:r>
              <w:t xml:space="preserve"> </w:t>
            </w:r>
            <w:r>
              <w:rPr>
                <w:rFonts w:ascii="Arial" w:hAnsi="Arial" w:cs="Arial"/>
                <w:sz w:val="18"/>
                <w:szCs w:val="18"/>
                <w:lang w:val="en-US" w:eastAsia="zh-CN"/>
              </w:rPr>
              <w:t>2)</w:t>
            </w:r>
          </w:p>
        </w:tc>
        <w:tc>
          <w:tcPr>
            <w:tcW w:w="709" w:type="dxa"/>
          </w:tcPr>
          <w:p w14:paraId="16A2754D" w14:textId="77777777" w:rsidR="006B1978" w:rsidRDefault="006B1978" w:rsidP="00306FA4">
            <w:pPr>
              <w:jc w:val="center"/>
              <w:rPr>
                <w:rFonts w:ascii="Arial" w:hAnsi="Arial" w:cs="Arial"/>
                <w:sz w:val="18"/>
                <w:szCs w:val="18"/>
                <w:lang w:eastAsia="zh-CN"/>
              </w:rPr>
            </w:pPr>
            <w:r>
              <w:rPr>
                <w:rFonts w:ascii="Arial" w:hAnsi="Arial" w:cs="Arial"/>
                <w:sz w:val="18"/>
                <w:szCs w:val="18"/>
                <w:lang w:eastAsia="zh-CN"/>
              </w:rPr>
              <w:t>[500]</w:t>
            </w:r>
          </w:p>
          <w:p w14:paraId="717AD1B4" w14:textId="77777777" w:rsidR="006B1978" w:rsidRDefault="006B1978" w:rsidP="00306FA4">
            <w:pPr>
              <w:jc w:val="center"/>
              <w:rPr>
                <w:rFonts w:ascii="Arial" w:hAnsi="Arial" w:cs="Arial"/>
                <w:sz w:val="18"/>
                <w:szCs w:val="18"/>
                <w:lang w:eastAsia="zh-CN"/>
              </w:rPr>
            </w:pPr>
            <w:r>
              <w:rPr>
                <w:rFonts w:ascii="Arial" w:hAnsi="Arial" w:cs="Arial"/>
                <w:sz w:val="18"/>
                <w:szCs w:val="18"/>
                <w:lang w:eastAsia="zh-CN"/>
              </w:rPr>
              <w:t>(note</w:t>
            </w:r>
            <w:r>
              <w:t xml:space="preserve"> </w:t>
            </w:r>
            <w:r>
              <w:rPr>
                <w:rFonts w:ascii="Arial" w:hAnsi="Arial" w:cs="Arial"/>
                <w:sz w:val="18"/>
                <w:szCs w:val="18"/>
                <w:lang w:eastAsia="zh-CN"/>
              </w:rPr>
              <w:t>3)</w:t>
            </w:r>
          </w:p>
        </w:tc>
        <w:tc>
          <w:tcPr>
            <w:tcW w:w="709" w:type="dxa"/>
          </w:tcPr>
          <w:p w14:paraId="0FCBD237" w14:textId="77777777" w:rsidR="006B1978" w:rsidRDefault="006B1978" w:rsidP="00306FA4">
            <w:pPr>
              <w:jc w:val="center"/>
              <w:rPr>
                <w:rFonts w:ascii="Arial" w:hAnsi="Arial" w:cs="Arial"/>
                <w:sz w:val="18"/>
                <w:szCs w:val="18"/>
                <w:lang w:eastAsia="zh-CN"/>
              </w:rPr>
            </w:pPr>
            <w:r>
              <w:rPr>
                <w:rFonts w:ascii="Arial" w:hAnsi="Arial" w:cs="Arial"/>
                <w:sz w:val="18"/>
                <w:szCs w:val="18"/>
                <w:lang w:eastAsia="zh-CN"/>
              </w:rPr>
              <w:t>FFS</w:t>
            </w:r>
          </w:p>
        </w:tc>
        <w:tc>
          <w:tcPr>
            <w:tcW w:w="567" w:type="dxa"/>
          </w:tcPr>
          <w:p w14:paraId="194C4A25" w14:textId="77777777" w:rsidR="006B1978" w:rsidRDefault="006B1978" w:rsidP="00306FA4">
            <w:pPr>
              <w:jc w:val="center"/>
              <w:rPr>
                <w:rFonts w:ascii="Arial" w:hAnsi="Arial" w:cs="Arial"/>
                <w:sz w:val="18"/>
                <w:szCs w:val="18"/>
                <w:lang w:eastAsia="zh-CN"/>
              </w:rPr>
            </w:pPr>
            <w:r>
              <w:rPr>
                <w:rFonts w:ascii="Arial" w:hAnsi="Arial" w:cs="Arial"/>
                <w:sz w:val="18"/>
                <w:szCs w:val="18"/>
                <w:lang w:eastAsia="zh-CN"/>
              </w:rPr>
              <w:t>FFS</w:t>
            </w:r>
          </w:p>
        </w:tc>
        <w:tc>
          <w:tcPr>
            <w:tcW w:w="567" w:type="dxa"/>
          </w:tcPr>
          <w:p w14:paraId="1EC52FD5" w14:textId="77777777" w:rsidR="006B1978" w:rsidRDefault="006B1978" w:rsidP="00306FA4">
            <w:pPr>
              <w:jc w:val="center"/>
              <w:rPr>
                <w:rFonts w:ascii="Arial" w:hAnsi="Arial" w:cs="Arial"/>
                <w:sz w:val="18"/>
                <w:szCs w:val="18"/>
                <w:lang w:eastAsia="zh-CN"/>
              </w:rPr>
            </w:pPr>
            <w:r>
              <w:rPr>
                <w:rFonts w:ascii="Arial" w:hAnsi="Arial" w:cs="Arial"/>
                <w:sz w:val="18"/>
                <w:szCs w:val="18"/>
                <w:lang w:eastAsia="zh-CN"/>
              </w:rPr>
              <w:t>FFS</w:t>
            </w:r>
          </w:p>
        </w:tc>
        <w:tc>
          <w:tcPr>
            <w:tcW w:w="708" w:type="dxa"/>
          </w:tcPr>
          <w:p w14:paraId="0DC8AF4F" w14:textId="77777777" w:rsidR="006B1978" w:rsidRDefault="006B1978" w:rsidP="00306FA4">
            <w:pPr>
              <w:jc w:val="center"/>
              <w:rPr>
                <w:rFonts w:ascii="Arial" w:hAnsi="Arial" w:cs="Arial"/>
                <w:sz w:val="18"/>
                <w:szCs w:val="18"/>
                <w:lang w:eastAsia="zh-CN"/>
              </w:rPr>
            </w:pPr>
            <w:r>
              <w:rPr>
                <w:rFonts w:ascii="Arial" w:hAnsi="Arial" w:cs="Arial"/>
                <w:sz w:val="18"/>
                <w:szCs w:val="18"/>
                <w:lang w:eastAsia="zh-CN"/>
              </w:rPr>
              <w:t>FFS</w:t>
            </w:r>
          </w:p>
        </w:tc>
        <w:tc>
          <w:tcPr>
            <w:tcW w:w="709" w:type="dxa"/>
          </w:tcPr>
          <w:p w14:paraId="66FA34A0" w14:textId="77777777" w:rsidR="006B1978" w:rsidRDefault="006B1978" w:rsidP="00306FA4">
            <w:pPr>
              <w:jc w:val="center"/>
              <w:rPr>
                <w:rFonts w:ascii="Arial" w:hAnsi="Arial" w:cs="Arial"/>
                <w:sz w:val="18"/>
                <w:szCs w:val="18"/>
                <w:lang w:val="en-US" w:eastAsia="zh-CN"/>
              </w:rPr>
            </w:pPr>
            <w:r>
              <w:rPr>
                <w:rFonts w:ascii="Arial" w:hAnsi="Arial" w:cs="Arial"/>
                <w:sz w:val="18"/>
                <w:szCs w:val="18"/>
                <w:lang w:val="en-US" w:eastAsia="zh-CN"/>
              </w:rPr>
              <w:t>[</w:t>
            </w:r>
            <w:r>
              <w:rPr>
                <w:rFonts w:ascii="Arial" w:hAnsi="Arial" w:cs="Arial" w:hint="eastAsia"/>
                <w:sz w:val="18"/>
                <w:szCs w:val="18"/>
                <w:lang w:val="en-US" w:eastAsia="zh-CN"/>
              </w:rPr>
              <w:t>0.52</w:t>
            </w:r>
            <w:r>
              <w:rPr>
                <w:rFonts w:ascii="Arial" w:hAnsi="Arial" w:cs="Arial"/>
                <w:sz w:val="18"/>
                <w:szCs w:val="18"/>
                <w:lang w:val="en-US" w:eastAsia="zh-CN"/>
              </w:rPr>
              <w:t>]</w:t>
            </w:r>
          </w:p>
          <w:p w14:paraId="27C1D08B" w14:textId="77777777" w:rsidR="006B1978" w:rsidRDefault="006B1978" w:rsidP="00306FA4">
            <w:pPr>
              <w:jc w:val="center"/>
              <w:rPr>
                <w:rFonts w:ascii="Arial" w:hAnsi="Arial" w:cs="Arial"/>
                <w:sz w:val="18"/>
                <w:szCs w:val="18"/>
                <w:lang w:val="en-US" w:eastAsia="zh-CN"/>
              </w:rPr>
            </w:pPr>
            <w:r>
              <w:rPr>
                <w:rFonts w:ascii="Arial" w:hAnsi="Arial" w:cs="Arial"/>
                <w:sz w:val="18"/>
                <w:szCs w:val="18"/>
                <w:lang w:val="en-US" w:eastAsia="zh-CN"/>
              </w:rPr>
              <w:t>(note</w:t>
            </w:r>
            <w:r>
              <w:t xml:space="preserve"> </w:t>
            </w:r>
            <w:r>
              <w:rPr>
                <w:rFonts w:ascii="Arial" w:hAnsi="Arial" w:cs="Arial"/>
                <w:sz w:val="18"/>
                <w:szCs w:val="18"/>
                <w:lang w:val="en-US" w:eastAsia="zh-CN"/>
              </w:rPr>
              <w:t>2)</w:t>
            </w:r>
          </w:p>
        </w:tc>
        <w:tc>
          <w:tcPr>
            <w:tcW w:w="709" w:type="dxa"/>
          </w:tcPr>
          <w:p w14:paraId="516A25FC" w14:textId="77777777" w:rsidR="006B1978" w:rsidRDefault="006B1978" w:rsidP="00306FA4">
            <w:pPr>
              <w:jc w:val="center"/>
              <w:rPr>
                <w:rStyle w:val="Kommentarzeichen"/>
              </w:rPr>
            </w:pPr>
            <w:r>
              <w:rPr>
                <w:rFonts w:ascii="Arial" w:hAnsi="Arial" w:cs="Arial"/>
                <w:sz w:val="18"/>
                <w:szCs w:val="18"/>
                <w:lang w:val="en-US" w:eastAsia="zh-CN"/>
              </w:rPr>
              <w:t>[</w:t>
            </w:r>
            <w:r>
              <w:rPr>
                <w:rFonts w:ascii="Arial" w:hAnsi="Arial" w:cs="Arial" w:hint="eastAsia"/>
                <w:sz w:val="18"/>
                <w:szCs w:val="18"/>
                <w:lang w:val="en-US" w:eastAsia="zh-CN"/>
              </w:rPr>
              <w:t>&lt;=</w:t>
            </w:r>
            <w:r>
              <w:rPr>
                <w:rFonts w:ascii="Arial" w:hAnsi="Arial" w:cs="Arial"/>
                <w:sz w:val="18"/>
                <w:szCs w:val="18"/>
                <w:lang w:val="en-US" w:eastAsia="zh-CN"/>
              </w:rPr>
              <w:t>7</w:t>
            </w:r>
            <w:r>
              <w:rPr>
                <w:rFonts w:ascii="Arial" w:hAnsi="Arial" w:cs="Arial" w:hint="eastAsia"/>
                <w:sz w:val="18"/>
                <w:szCs w:val="18"/>
                <w:lang w:val="en-US" w:eastAsia="zh-CN"/>
              </w:rPr>
              <w:t>0</w:t>
            </w:r>
            <w:r>
              <w:rPr>
                <w:rFonts w:ascii="Arial" w:hAnsi="Arial" w:cs="Arial"/>
                <w:sz w:val="18"/>
                <w:szCs w:val="18"/>
                <w:lang w:val="en-US" w:eastAsia="zh-CN"/>
              </w:rPr>
              <w:t>]</w:t>
            </w:r>
          </w:p>
          <w:p w14:paraId="704004F1" w14:textId="77777777" w:rsidR="006B1978" w:rsidRDefault="006B1978" w:rsidP="00306FA4">
            <w:pPr>
              <w:jc w:val="center"/>
              <w:rPr>
                <w:rFonts w:ascii="Arial" w:hAnsi="Arial" w:cs="Arial"/>
                <w:sz w:val="18"/>
                <w:szCs w:val="18"/>
                <w:lang w:val="en-US" w:eastAsia="zh-CN"/>
              </w:rPr>
            </w:pPr>
            <w:r>
              <w:rPr>
                <w:rFonts w:ascii="Arial" w:hAnsi="Arial" w:cs="Arial"/>
                <w:sz w:val="18"/>
                <w:szCs w:val="18"/>
                <w:lang w:val="en-US" w:eastAsia="zh-CN"/>
              </w:rPr>
              <w:t>(note3)</w:t>
            </w:r>
          </w:p>
        </w:tc>
        <w:tc>
          <w:tcPr>
            <w:tcW w:w="992" w:type="dxa"/>
          </w:tcPr>
          <w:p w14:paraId="630A8DEE" w14:textId="77777777" w:rsidR="006B1978" w:rsidRDefault="006B1978" w:rsidP="00306FA4">
            <w:pPr>
              <w:jc w:val="center"/>
              <w:rPr>
                <w:rFonts w:ascii="Arial" w:hAnsi="Arial" w:cs="Arial"/>
                <w:sz w:val="18"/>
                <w:szCs w:val="18"/>
                <w:lang w:eastAsia="zh-CN"/>
              </w:rPr>
            </w:pPr>
            <w:r>
              <w:rPr>
                <w:rFonts w:ascii="Arial" w:hAnsi="Arial" w:cs="Arial"/>
                <w:sz w:val="18"/>
                <w:szCs w:val="18"/>
                <w:lang w:eastAsia="zh-CN"/>
              </w:rPr>
              <w:t>FFS</w:t>
            </w:r>
          </w:p>
          <w:p w14:paraId="26F3D162" w14:textId="77777777" w:rsidR="006B1978" w:rsidRDefault="006B1978" w:rsidP="00306FA4">
            <w:pPr>
              <w:jc w:val="center"/>
              <w:rPr>
                <w:rFonts w:ascii="Arial" w:hAnsi="Arial" w:cs="Arial"/>
                <w:sz w:val="18"/>
                <w:szCs w:val="18"/>
                <w:lang w:eastAsia="zh-CN"/>
              </w:rPr>
            </w:pPr>
          </w:p>
        </w:tc>
        <w:tc>
          <w:tcPr>
            <w:tcW w:w="851" w:type="dxa"/>
          </w:tcPr>
          <w:p w14:paraId="72B461FB" w14:textId="77777777" w:rsidR="006B1978" w:rsidRDefault="006B1978" w:rsidP="00306FA4">
            <w:pPr>
              <w:jc w:val="center"/>
              <w:rPr>
                <w:rFonts w:ascii="Arial" w:hAnsi="Arial" w:cs="Arial"/>
                <w:sz w:val="18"/>
                <w:szCs w:val="18"/>
                <w:lang w:eastAsia="zh-CN"/>
              </w:rPr>
            </w:pPr>
            <w:r>
              <w:rPr>
                <w:rFonts w:ascii="Arial" w:hAnsi="Arial" w:cs="Arial"/>
                <w:sz w:val="18"/>
                <w:szCs w:val="18"/>
                <w:lang w:eastAsia="zh-CN"/>
              </w:rPr>
              <w:t>[&lt;100]</w:t>
            </w:r>
          </w:p>
          <w:p w14:paraId="0D1FE208" w14:textId="77777777" w:rsidR="006B1978" w:rsidRDefault="006B1978" w:rsidP="00306FA4">
            <w:pPr>
              <w:jc w:val="center"/>
              <w:rPr>
                <w:rFonts w:ascii="Arial" w:hAnsi="Arial" w:cs="Arial"/>
                <w:sz w:val="18"/>
                <w:szCs w:val="18"/>
                <w:lang w:eastAsia="zh-CN"/>
              </w:rPr>
            </w:pPr>
            <w:r>
              <w:rPr>
                <w:rFonts w:ascii="Arial" w:hAnsi="Arial" w:cs="Arial"/>
                <w:sz w:val="18"/>
                <w:szCs w:val="18"/>
                <w:lang w:val="en-US" w:eastAsia="zh-CN"/>
              </w:rPr>
              <w:t>(note3)</w:t>
            </w:r>
          </w:p>
          <w:p w14:paraId="1B2F0C86" w14:textId="77777777" w:rsidR="006B1978" w:rsidRDefault="006B1978" w:rsidP="00306FA4">
            <w:pPr>
              <w:jc w:val="center"/>
              <w:rPr>
                <w:rFonts w:ascii="Arial" w:hAnsi="Arial" w:cs="Arial"/>
                <w:sz w:val="18"/>
                <w:szCs w:val="18"/>
                <w:lang w:eastAsia="zh-CN"/>
              </w:rPr>
            </w:pPr>
          </w:p>
        </w:tc>
        <w:tc>
          <w:tcPr>
            <w:tcW w:w="973" w:type="dxa"/>
          </w:tcPr>
          <w:p w14:paraId="77002C52" w14:textId="77777777" w:rsidR="006B1978" w:rsidRDefault="006B1978" w:rsidP="00306FA4">
            <w:pPr>
              <w:jc w:val="center"/>
              <w:rPr>
                <w:rFonts w:ascii="Arial" w:hAnsi="Arial" w:cs="Arial"/>
                <w:sz w:val="18"/>
                <w:szCs w:val="18"/>
                <w:lang w:eastAsia="zh-CN"/>
              </w:rPr>
            </w:pPr>
            <w:r>
              <w:rPr>
                <w:rFonts w:ascii="Arial" w:hAnsi="Arial" w:cs="Arial"/>
                <w:sz w:val="18"/>
                <w:szCs w:val="18"/>
                <w:lang w:eastAsia="zh-CN"/>
              </w:rPr>
              <w:t>[</w:t>
            </w:r>
            <w:r>
              <w:rPr>
                <w:rFonts w:ascii="Arial" w:hAnsi="Arial" w:cs="Arial" w:hint="eastAsia"/>
                <w:sz w:val="18"/>
                <w:szCs w:val="18"/>
                <w:lang w:eastAsia="zh-CN"/>
              </w:rPr>
              <w:t>9</w:t>
            </w:r>
            <w:r>
              <w:rPr>
                <w:rFonts w:ascii="Arial" w:hAnsi="Arial" w:cs="Arial"/>
                <w:sz w:val="18"/>
                <w:szCs w:val="18"/>
                <w:lang w:eastAsia="zh-CN"/>
              </w:rPr>
              <w:t>9.9]</w:t>
            </w:r>
          </w:p>
          <w:p w14:paraId="5CB1361B" w14:textId="77777777" w:rsidR="006B1978" w:rsidRDefault="006B1978" w:rsidP="00306FA4">
            <w:pPr>
              <w:jc w:val="center"/>
              <w:rPr>
                <w:rFonts w:ascii="Arial" w:hAnsi="Arial" w:cs="Arial"/>
                <w:sz w:val="18"/>
                <w:szCs w:val="18"/>
                <w:lang w:eastAsia="zh-CN"/>
              </w:rPr>
            </w:pPr>
            <w:r>
              <w:rPr>
                <w:rFonts w:ascii="Arial" w:hAnsi="Arial" w:cs="Arial"/>
                <w:sz w:val="18"/>
                <w:szCs w:val="18"/>
                <w:lang w:val="en-US" w:eastAsia="zh-CN"/>
              </w:rPr>
              <w:t>(note3)</w:t>
            </w:r>
          </w:p>
        </w:tc>
      </w:tr>
      <w:tr w:rsidR="006B1978" w14:paraId="7F75B85A" w14:textId="77777777" w:rsidTr="00306FA4">
        <w:trPr>
          <w:trHeight w:val="225"/>
        </w:trPr>
        <w:tc>
          <w:tcPr>
            <w:tcW w:w="9899" w:type="dxa"/>
            <w:gridSpan w:val="13"/>
          </w:tcPr>
          <w:p w14:paraId="59E6365A" w14:textId="23819339" w:rsidR="006B1978" w:rsidRDefault="006B1978" w:rsidP="00306FA4">
            <w:pPr>
              <w:pStyle w:val="TAN"/>
              <w:overflowPunct w:val="0"/>
              <w:autoSpaceDE w:val="0"/>
              <w:autoSpaceDN w:val="0"/>
              <w:adjustRightInd w:val="0"/>
              <w:textAlignment w:val="baseline"/>
              <w:rPr>
                <w:lang w:eastAsia="en-GB"/>
              </w:rPr>
            </w:pPr>
            <w:r>
              <w:rPr>
                <w:rFonts w:hint="eastAsia"/>
                <w:lang w:eastAsia="en-GB"/>
              </w:rPr>
              <w:t>N</w:t>
            </w:r>
            <w:r>
              <w:rPr>
                <w:lang w:eastAsia="en-GB"/>
              </w:rPr>
              <w:t>OTE 1:</w:t>
            </w:r>
            <w:r>
              <w:t xml:space="preserve"> </w:t>
            </w:r>
            <w:r>
              <w:tab/>
            </w:r>
            <w:r>
              <w:rPr>
                <w:lang w:eastAsia="en-GB"/>
              </w:rPr>
              <w:t>The value is sourced from [26].</w:t>
            </w:r>
          </w:p>
          <w:p w14:paraId="6FC00876" w14:textId="7CC295B1" w:rsidR="006B1978" w:rsidRDefault="006B1978" w:rsidP="00306FA4">
            <w:pPr>
              <w:pStyle w:val="TAN"/>
              <w:overflowPunct w:val="0"/>
              <w:autoSpaceDE w:val="0"/>
              <w:autoSpaceDN w:val="0"/>
              <w:adjustRightInd w:val="0"/>
              <w:textAlignment w:val="baseline"/>
              <w:rPr>
                <w:lang w:eastAsia="en-GB"/>
              </w:rPr>
            </w:pPr>
            <w:r>
              <w:rPr>
                <w:lang w:eastAsia="en-GB"/>
              </w:rPr>
              <w:t>NOTE 2:</w:t>
            </w:r>
            <w:r>
              <w:t xml:space="preserve"> </w:t>
            </w:r>
            <w:r>
              <w:tab/>
            </w:r>
            <w:r>
              <w:rPr>
                <w:lang w:eastAsia="en-GB"/>
              </w:rPr>
              <w:t>The value is sourced from [27]</w:t>
            </w:r>
          </w:p>
          <w:p w14:paraId="35119B0B" w14:textId="1C03850D" w:rsidR="006B1978" w:rsidRDefault="006B1978" w:rsidP="00306FA4">
            <w:pPr>
              <w:pStyle w:val="TAN"/>
              <w:overflowPunct w:val="0"/>
              <w:autoSpaceDE w:val="0"/>
              <w:autoSpaceDN w:val="0"/>
              <w:adjustRightInd w:val="0"/>
              <w:textAlignment w:val="baseline"/>
              <w:rPr>
                <w:rFonts w:cs="Arial"/>
                <w:szCs w:val="18"/>
                <w:lang w:eastAsia="zh-CN"/>
              </w:rPr>
            </w:pPr>
            <w:r>
              <w:rPr>
                <w:lang w:eastAsia="en-GB"/>
              </w:rPr>
              <w:t>NOTE 3:</w:t>
            </w:r>
            <w:r>
              <w:t xml:space="preserve"> </w:t>
            </w:r>
            <w:r>
              <w:tab/>
            </w:r>
            <w:r>
              <w:rPr>
                <w:lang w:eastAsia="en-GB"/>
              </w:rPr>
              <w:t>The values are sourced from [28]</w:t>
            </w:r>
          </w:p>
        </w:tc>
      </w:tr>
    </w:tbl>
    <w:p w14:paraId="282DD9DA" w14:textId="77777777" w:rsidR="006B1978" w:rsidRDefault="006B1978" w:rsidP="006B1978">
      <w:pPr>
        <w:pStyle w:val="EditorsNote"/>
        <w:rPr>
          <w:lang w:eastAsia="zh-CN"/>
        </w:rPr>
      </w:pPr>
      <w:r>
        <w:rPr>
          <w:lang w:eastAsia="zh-CN"/>
        </w:rPr>
        <w:t>Editor’s Note: Other KPIs are FFS.</w:t>
      </w:r>
    </w:p>
    <w:p w14:paraId="6DA49D19" w14:textId="3BF1243E" w:rsidR="006B1978" w:rsidRDefault="006B1978" w:rsidP="006B1978">
      <w:pPr>
        <w:pStyle w:val="EditorsNote"/>
        <w:rPr>
          <w:lang w:eastAsia="zh-CN"/>
        </w:rPr>
      </w:pPr>
      <w:r>
        <w:rPr>
          <w:lang w:eastAsia="zh-CN"/>
        </w:rPr>
        <w:lastRenderedPageBreak/>
        <w:t xml:space="preserve">Editor’s Note: The KPI </w:t>
      </w:r>
      <w:r>
        <w:rPr>
          <w:rFonts w:hint="eastAsia"/>
          <w:lang w:eastAsia="zh-CN"/>
        </w:rPr>
        <w:t>term</w:t>
      </w:r>
      <w:r>
        <w:rPr>
          <w:lang w:eastAsia="zh-CN"/>
        </w:rPr>
        <w:t xml:space="preserve"> and table format will be updated.</w:t>
      </w:r>
    </w:p>
    <w:p w14:paraId="2C23CEED" w14:textId="34D751F8" w:rsidR="00D54462" w:rsidRPr="00D54462" w:rsidRDefault="00D54462" w:rsidP="00D54462">
      <w:pPr>
        <w:pStyle w:val="berschrift2"/>
        <w:numPr>
          <w:ilvl w:val="255"/>
          <w:numId w:val="0"/>
        </w:numPr>
        <w:spacing w:before="120" w:after="120"/>
      </w:pPr>
      <w:bookmarkStart w:id="153" w:name="_Toc360202468"/>
      <w:bookmarkStart w:id="154" w:name="_Toc120625207"/>
      <w:r w:rsidRPr="00D54462">
        <w:t>5</w:t>
      </w:r>
      <w:r>
        <w:t>.12</w:t>
      </w:r>
      <w:r>
        <w:tab/>
      </w:r>
      <w:bookmarkEnd w:id="153"/>
      <w:r>
        <w:t>N</w:t>
      </w:r>
      <w:r w:rsidRPr="00D54462">
        <w:t>etwork assisted sensing to avoid UAV collision</w:t>
      </w:r>
      <w:bookmarkEnd w:id="154"/>
    </w:p>
    <w:p w14:paraId="74C62B04" w14:textId="3F03DE36" w:rsidR="00D54462" w:rsidRDefault="00D54462" w:rsidP="00D54462">
      <w:pPr>
        <w:pStyle w:val="berschrift3"/>
        <w:rPr>
          <w:rFonts w:cs="Arial"/>
        </w:rPr>
      </w:pPr>
      <w:bookmarkStart w:id="155" w:name="_Toc360202469"/>
      <w:bookmarkStart w:id="156" w:name="_Toc120625208"/>
      <w:r>
        <w:rPr>
          <w:rFonts w:cs="Arial"/>
          <w:lang w:val="en-US" w:eastAsia="zh-CN"/>
        </w:rPr>
        <w:t>5</w:t>
      </w:r>
      <w:r>
        <w:rPr>
          <w:rFonts w:cs="Arial"/>
        </w:rPr>
        <w:t>.</w:t>
      </w:r>
      <w:r>
        <w:rPr>
          <w:rFonts w:cs="Arial"/>
          <w:lang w:val="en-US" w:eastAsia="zh-CN"/>
        </w:rPr>
        <w:t>12</w:t>
      </w:r>
      <w:r>
        <w:rPr>
          <w:rFonts w:cs="Arial"/>
        </w:rPr>
        <w:t>.</w:t>
      </w:r>
      <w:r>
        <w:rPr>
          <w:rFonts w:cs="Arial"/>
          <w:lang w:val="en-US" w:eastAsia="zh-CN"/>
        </w:rPr>
        <w:t>1</w:t>
      </w:r>
      <w:r w:rsidR="00B22C44">
        <w:rPr>
          <w:rFonts w:cs="Arial"/>
          <w:lang w:val="en-US" w:eastAsia="zh-CN"/>
        </w:rPr>
        <w:tab/>
      </w:r>
      <w:r>
        <w:rPr>
          <w:rFonts w:cs="Arial"/>
        </w:rPr>
        <w:t>Description</w:t>
      </w:r>
      <w:bookmarkEnd w:id="155"/>
      <w:bookmarkEnd w:id="156"/>
    </w:p>
    <w:p w14:paraId="716D3F3F" w14:textId="0538831B" w:rsidR="00D54462" w:rsidRDefault="00D54462" w:rsidP="00D54462">
      <w:pPr>
        <w:rPr>
          <w:lang w:val="en-US" w:eastAsia="zh-CN"/>
        </w:rPr>
      </w:pPr>
      <w:r>
        <w:rPr>
          <w:rFonts w:hint="eastAsia"/>
          <w:lang w:val="en-US" w:eastAsia="zh-CN"/>
        </w:rPr>
        <w:t xml:space="preserve">With the help of current 5G networks, the commercialization of low-altitude </w:t>
      </w:r>
      <w:r>
        <w:rPr>
          <w:lang w:val="en-US" w:eastAsia="zh-CN"/>
        </w:rPr>
        <w:t>UAV</w:t>
      </w:r>
      <w:r w:rsidR="00D2016C">
        <w:rPr>
          <w:lang w:val="en-US" w:eastAsia="zh-CN"/>
        </w:rPr>
        <w:t>s</w:t>
      </w:r>
      <w:r>
        <w:rPr>
          <w:rFonts w:hint="eastAsia"/>
          <w:lang w:val="en-US" w:eastAsia="zh-CN"/>
        </w:rPr>
        <w:t xml:space="preserve"> has entered a new stage.</w:t>
      </w:r>
      <w:r>
        <w:rPr>
          <w:lang w:val="en-US" w:eastAsia="zh-CN"/>
        </w:rPr>
        <w:t xml:space="preserve"> UAV</w:t>
      </w:r>
      <w:r>
        <w:rPr>
          <w:rFonts w:hint="eastAsia"/>
          <w:lang w:val="en-US" w:eastAsia="zh-CN"/>
        </w:rPr>
        <w:t xml:space="preserve"> can perform surveillance</w:t>
      </w:r>
      <w:r>
        <w:rPr>
          <w:lang w:val="en-US" w:eastAsia="zh-CN"/>
        </w:rPr>
        <w:t xml:space="preserve">, </w:t>
      </w:r>
      <w:r>
        <w:rPr>
          <w:rFonts w:hint="eastAsia"/>
          <w:lang w:val="en-US" w:eastAsia="zh-CN"/>
        </w:rPr>
        <w:t xml:space="preserve">early warning for many scenarios, and other tasks in </w:t>
      </w:r>
      <w:r>
        <w:rPr>
          <w:lang w:val="en-US" w:eastAsia="zh-CN"/>
        </w:rPr>
        <w:t>low altitude</w:t>
      </w:r>
      <w:r>
        <w:rPr>
          <w:rFonts w:hint="eastAsia"/>
          <w:lang w:val="en-US" w:eastAsia="zh-CN"/>
        </w:rPr>
        <w:t xml:space="preserve"> airspace</w:t>
      </w:r>
      <w:r>
        <w:rPr>
          <w:lang w:val="en-US" w:eastAsia="zh-CN"/>
        </w:rPr>
        <w:t xml:space="preserve"> </w:t>
      </w:r>
      <w:r>
        <w:rPr>
          <w:lang w:eastAsia="zh-CN"/>
        </w:rPr>
        <w:t>below commercial flights</w:t>
      </w:r>
      <w:r>
        <w:rPr>
          <w:rFonts w:hint="eastAsia"/>
          <w:lang w:val="en-US" w:eastAsia="zh-CN"/>
        </w:rPr>
        <w:t xml:space="preserve"> such as delivery. In the logistics industry, </w:t>
      </w:r>
      <w:r>
        <w:rPr>
          <w:lang w:val="en-US" w:eastAsia="zh-CN"/>
        </w:rPr>
        <w:t>UAV</w:t>
      </w:r>
      <w:r>
        <w:rPr>
          <w:rFonts w:hint="eastAsia"/>
          <w:lang w:val="en-US" w:eastAsia="zh-CN"/>
        </w:rPr>
        <w:t xml:space="preserve"> delivery </w:t>
      </w:r>
      <w:r>
        <w:rPr>
          <w:lang w:val="en-US" w:eastAsia="zh-CN"/>
        </w:rPr>
        <w:t>is</w:t>
      </w:r>
      <w:r>
        <w:rPr>
          <w:rFonts w:hint="eastAsia"/>
          <w:lang w:val="en-US" w:eastAsia="zh-CN"/>
        </w:rPr>
        <w:t xml:space="preserve"> </w:t>
      </w:r>
      <w:r>
        <w:rPr>
          <w:lang w:val="en-US" w:eastAsia="zh-CN"/>
        </w:rPr>
        <w:t>developed very quickly</w:t>
      </w:r>
      <w:r>
        <w:rPr>
          <w:rFonts w:hint="eastAsia"/>
          <w:lang w:val="en-US" w:eastAsia="zh-CN"/>
        </w:rPr>
        <w:t xml:space="preserve"> and is estimated to become a nearly </w:t>
      </w:r>
      <w:r w:rsidR="00D0591A">
        <w:rPr>
          <w:lang w:val="en-US" w:eastAsia="zh-CN"/>
        </w:rPr>
        <w:t>10-billion-euro</w:t>
      </w:r>
      <w:r>
        <w:rPr>
          <w:rFonts w:hint="eastAsia"/>
          <w:lang w:val="en-US" w:eastAsia="zh-CN"/>
        </w:rPr>
        <w:t xml:space="preserve"> market. </w:t>
      </w:r>
      <w:r>
        <w:rPr>
          <w:lang w:val="en-US" w:eastAsia="zh-CN"/>
        </w:rPr>
        <w:t>UAV</w:t>
      </w:r>
      <w:r>
        <w:rPr>
          <w:rFonts w:hint="eastAsia"/>
          <w:lang w:val="en-US" w:eastAsia="zh-CN"/>
        </w:rPr>
        <w:t xml:space="preserve"> delivery can be widely used in food distribution, retail commodity delivery, postal delivery, provision of medical aids, precision agriculture delivery, industrial delivery, etc.</w:t>
      </w:r>
    </w:p>
    <w:p w14:paraId="07204B67" w14:textId="36620586" w:rsidR="00D54462" w:rsidRDefault="00D54462" w:rsidP="00D54462">
      <w:pPr>
        <w:rPr>
          <w:lang w:val="en-US" w:eastAsia="zh-CN"/>
        </w:rPr>
      </w:pPr>
      <w:r>
        <w:rPr>
          <w:lang w:val="en-US" w:eastAsia="zh-CN"/>
        </w:rPr>
        <w:t xml:space="preserve">While the UAV is applied in so many industries, </w:t>
      </w:r>
      <w:r>
        <w:rPr>
          <w:rFonts w:hint="eastAsia"/>
          <w:lang w:val="en-US" w:eastAsia="zh-CN"/>
        </w:rPr>
        <w:t>h</w:t>
      </w:r>
      <w:r>
        <w:rPr>
          <w:lang w:val="en-US" w:eastAsia="zh-CN"/>
        </w:rPr>
        <w:t>ow to avoid collision and effectively manage the UAV traffic are key challenges. In general, the UAV</w:t>
      </w:r>
      <w:r>
        <w:rPr>
          <w:rFonts w:hint="eastAsia"/>
          <w:lang w:val="en-US" w:eastAsia="zh-CN"/>
        </w:rPr>
        <w:t xml:space="preserve"> </w:t>
      </w:r>
      <w:r>
        <w:rPr>
          <w:lang w:val="en-US" w:eastAsia="zh-CN"/>
        </w:rPr>
        <w:t>can provide its moving information and surrounding dynamic environment sensed by its own sensors to UTM</w:t>
      </w:r>
      <w:r>
        <w:t xml:space="preserve"> (Uncrewed Aerial System Traffic Management)</w:t>
      </w:r>
      <w:r>
        <w:rPr>
          <w:lang w:val="en-US" w:eastAsia="zh-CN"/>
        </w:rPr>
        <w:t>,</w:t>
      </w:r>
      <w:r>
        <w:rPr>
          <w:rFonts w:hint="eastAsia"/>
          <w:lang w:val="en-US" w:eastAsia="zh-CN"/>
        </w:rPr>
        <w:t xml:space="preserve"> then </w:t>
      </w:r>
      <w:r>
        <w:rPr>
          <w:lang w:val="en-US" w:eastAsia="zh-CN"/>
        </w:rPr>
        <w:t xml:space="preserve">the UTM controls the flight trajectory of the UAV accordingly. </w:t>
      </w:r>
      <w:r w:rsidR="00D0591A">
        <w:rPr>
          <w:lang w:val="en-US" w:eastAsia="zh-CN"/>
        </w:rPr>
        <w:t>But</w:t>
      </w:r>
      <w:r>
        <w:rPr>
          <w:lang w:val="en-US" w:eastAsia="zh-CN"/>
        </w:rPr>
        <w:t xml:space="preserve"> </w:t>
      </w:r>
      <w:r>
        <w:rPr>
          <w:rFonts w:hint="eastAsia"/>
          <w:lang w:val="en-US" w:eastAsia="zh-CN"/>
        </w:rPr>
        <w:t>the sensing range of a single UAV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during a UAV flying, the </w:t>
      </w:r>
      <w:r>
        <w:rPr>
          <w:rFonts w:hint="eastAsia"/>
          <w:lang w:val="en-US" w:eastAsia="zh-CN"/>
        </w:rPr>
        <w:t>UAV</w:t>
      </w:r>
      <w:r>
        <w:rPr>
          <w:lang w:val="en-US" w:eastAsia="zh-CN"/>
        </w:rPr>
        <w:t xml:space="preserve"> </w:t>
      </w:r>
      <w:r>
        <w:rPr>
          <w:rFonts w:hint="eastAsia"/>
          <w:lang w:val="en-US" w:eastAsia="zh-CN"/>
        </w:rPr>
        <w:t xml:space="preserve">surrounding environment </w:t>
      </w:r>
      <w:r>
        <w:rPr>
          <w:lang w:val="en-US" w:eastAsia="zh-CN"/>
        </w:rPr>
        <w:t>status will not be detected</w:t>
      </w:r>
      <w:r>
        <w:rPr>
          <w:rFonts w:hint="eastAsia"/>
          <w:lang w:val="en-US" w:eastAsia="zh-CN"/>
        </w:rPr>
        <w:t xml:space="preserve"> in time</w:t>
      </w:r>
      <w:r>
        <w:rPr>
          <w:lang w:val="en-US" w:eastAsia="zh-CN"/>
        </w:rPr>
        <w:t xml:space="preserve"> which will cause the UAV</w:t>
      </w:r>
      <w:r>
        <w:rPr>
          <w:rFonts w:hint="eastAsia"/>
          <w:lang w:val="en-US" w:eastAsia="zh-CN"/>
        </w:rPr>
        <w:t xml:space="preserve"> </w:t>
      </w:r>
      <w:r>
        <w:rPr>
          <w:lang w:val="en-US" w:eastAsia="zh-CN"/>
        </w:rPr>
        <w:t>deviation or collision</w:t>
      </w:r>
      <w:r>
        <w:rPr>
          <w:rFonts w:hint="eastAsia"/>
          <w:lang w:val="en-US" w:eastAsia="zh-CN"/>
        </w:rPr>
        <w:t>.</w:t>
      </w:r>
    </w:p>
    <w:p w14:paraId="7CF9571A" w14:textId="640A4965" w:rsidR="00D54462" w:rsidRDefault="00D54462" w:rsidP="00D54462">
      <w:pPr>
        <w:rPr>
          <w:lang w:val="en-US" w:eastAsia="zh-CN"/>
        </w:rPr>
      </w:pPr>
      <w:r>
        <w:rPr>
          <w:rFonts w:hint="eastAsia"/>
          <w:lang w:val="en-US" w:eastAsia="zh-CN"/>
        </w:rPr>
        <w:t>Using the wide coverage of 5</w:t>
      </w:r>
      <w:r>
        <w:rPr>
          <w:lang w:val="en-US" w:eastAsia="zh-CN"/>
        </w:rPr>
        <w:t>G</w:t>
      </w:r>
      <w:r>
        <w:rPr>
          <w:rFonts w:hint="eastAsia"/>
          <w:lang w:val="en-US" w:eastAsia="zh-CN"/>
        </w:rPr>
        <w:t xml:space="preserve"> network, </w:t>
      </w:r>
      <w:r>
        <w:rPr>
          <w:lang w:val="en-US" w:eastAsia="zh-CN"/>
        </w:rPr>
        <w:t>a</w:t>
      </w:r>
      <w:r>
        <w:rPr>
          <w:rFonts w:hint="eastAsia"/>
          <w:lang w:val="en-US" w:eastAsia="zh-CN"/>
        </w:rPr>
        <w:t xml:space="preserve"> </w:t>
      </w:r>
      <w:r>
        <w:rPr>
          <w:lang w:val="en-US" w:eastAsia="zh-CN"/>
        </w:rPr>
        <w:t xml:space="preserve">UE on boarding </w:t>
      </w:r>
      <w:r>
        <w:rPr>
          <w:rFonts w:hint="eastAsia"/>
          <w:lang w:val="en-US" w:eastAsia="zh-CN"/>
        </w:rPr>
        <w:t xml:space="preserve">UAV </w:t>
      </w:r>
      <w:r>
        <w:rPr>
          <w:lang w:val="en-US" w:eastAsia="zh-CN"/>
        </w:rPr>
        <w:t>can be</w:t>
      </w:r>
      <w:r>
        <w:rPr>
          <w:rFonts w:hint="eastAsia"/>
          <w:lang w:val="en-US" w:eastAsia="zh-CN"/>
        </w:rPr>
        <w:t xml:space="preserve"> a </w:t>
      </w:r>
      <w:r>
        <w:rPr>
          <w:lang w:val="en-US" w:eastAsia="zh-CN"/>
        </w:rPr>
        <w:t>subscriber of the 5G network</w:t>
      </w:r>
      <w:r>
        <w:rPr>
          <w:rFonts w:hint="eastAsia"/>
          <w:lang w:val="en-US" w:eastAsia="zh-CN"/>
        </w:rPr>
        <w:t xml:space="preserve"> and </w:t>
      </w:r>
      <w:r>
        <w:rPr>
          <w:lang w:val="en-US" w:eastAsia="zh-CN"/>
        </w:rPr>
        <w:t>connect with UTM via</w:t>
      </w:r>
      <w:r>
        <w:rPr>
          <w:rFonts w:hint="eastAsia"/>
          <w:lang w:val="en-US" w:eastAsia="zh-CN"/>
        </w:rPr>
        <w:t xml:space="preserve"> the 5G network.</w:t>
      </w:r>
    </w:p>
    <w:p w14:paraId="048F727D" w14:textId="0A7AE893" w:rsidR="00D54462" w:rsidRDefault="00D54462" w:rsidP="00D54462">
      <w:pPr>
        <w:rPr>
          <w:lang w:val="en-US" w:eastAsia="zh-CN"/>
        </w:rPr>
      </w:pPr>
      <w:r>
        <w:rPr>
          <w:lang w:val="en-US" w:eastAsia="zh-CN"/>
        </w:rPr>
        <w:t xml:space="preserve">As </w:t>
      </w:r>
      <w:r>
        <w:rPr>
          <w:rFonts w:hint="eastAsia"/>
          <w:lang w:val="en-US" w:eastAsia="zh-CN"/>
        </w:rPr>
        <w:t>shown in figure 5.</w:t>
      </w:r>
      <w:r w:rsidR="00D2016C">
        <w:rPr>
          <w:lang w:val="en-US" w:eastAsia="zh-CN"/>
        </w:rPr>
        <w:t>12</w:t>
      </w:r>
      <w:r>
        <w:rPr>
          <w:rFonts w:hint="eastAsia"/>
          <w:lang w:val="en-US" w:eastAsia="zh-CN"/>
        </w:rPr>
        <w:t>.1-1</w:t>
      </w:r>
      <w:r>
        <w:rPr>
          <w:lang w:val="en-US" w:eastAsia="zh-CN"/>
        </w:rPr>
        <w:t xml:space="preserve">, through the communication connection between the 5G base station and the UE on boarding UAV, the UE can provide its positioning information and UE ID </w:t>
      </w:r>
      <w:r>
        <w:rPr>
          <w:rFonts w:hint="eastAsia"/>
          <w:lang w:val="en-US" w:eastAsia="zh-CN"/>
        </w:rPr>
        <w:t>t</w:t>
      </w:r>
      <w:r>
        <w:rPr>
          <w:lang w:val="en-US" w:eastAsia="zh-CN"/>
        </w:rPr>
        <w:t>o 5G network. The 5G network and UTM can corelate the UE positioning information, UE ID with UAV ID.  Based on it, on one hand, the 5G RAN nodes can work together to send sensing signal toward specific direction, angle, area to track the flight of the UAV.  On the other hand, the UE can collect the reflection signals from its environments and send</w:t>
      </w:r>
      <w:r w:rsidR="00D2016C">
        <w:rPr>
          <w:lang w:val="en-US" w:eastAsia="zh-CN"/>
        </w:rPr>
        <w:t xml:space="preserve"> the sensing measurement data</w:t>
      </w:r>
      <w:r>
        <w:rPr>
          <w:lang w:val="en-US" w:eastAsia="zh-CN"/>
        </w:rPr>
        <w:t xml:space="preserve"> associated with the UE ID to 5G network via the communication connection.  Some sensing information of the UAV flying environment, e.g. higher building, obstacles and </w:t>
      </w:r>
      <w:r>
        <w:rPr>
          <w:rFonts w:hint="eastAsia"/>
          <w:lang w:val="en-US" w:eastAsia="zh-CN"/>
        </w:rPr>
        <w:t xml:space="preserve">other </w:t>
      </w:r>
      <w:r>
        <w:rPr>
          <w:lang w:val="en-US" w:eastAsia="zh-CN"/>
        </w:rPr>
        <w:t>UAVs nearby, which will impact its safe flying can be collected by UE onb</w:t>
      </w:r>
      <w:r w:rsidR="00D2016C">
        <w:rPr>
          <w:lang w:val="en-US" w:eastAsia="zh-CN"/>
        </w:rPr>
        <w:t>oa</w:t>
      </w:r>
      <w:r>
        <w:rPr>
          <w:lang w:val="en-US" w:eastAsia="zh-CN"/>
        </w:rPr>
        <w:t xml:space="preserve">rding a UAV and then reported to </w:t>
      </w:r>
      <w:r w:rsidR="00D2016C">
        <w:rPr>
          <w:lang w:val="en-US" w:eastAsia="zh-CN"/>
        </w:rPr>
        <w:t xml:space="preserve">5G core network to be exposed to </w:t>
      </w:r>
      <w:r>
        <w:rPr>
          <w:lang w:val="en-US" w:eastAsia="zh-CN"/>
        </w:rPr>
        <w:t>the UTM.</w:t>
      </w:r>
      <w:r w:rsidR="00423CCD">
        <w:rPr>
          <w:lang w:val="en-US" w:eastAsia="zh-CN"/>
        </w:rPr>
        <w:t xml:space="preserve"> </w:t>
      </w:r>
      <w:r w:rsidR="00423CCD">
        <w:rPr>
          <w:rFonts w:hint="eastAsia"/>
          <w:lang w:val="en-US" w:eastAsia="zh-CN"/>
        </w:rPr>
        <w:t xml:space="preserve">Furthermore, continuous sensing service </w:t>
      </w:r>
      <w:r w:rsidR="00423CCD">
        <w:rPr>
          <w:lang w:val="en-US" w:eastAsia="zh-CN"/>
        </w:rPr>
        <w:t>can</w:t>
      </w:r>
      <w:r w:rsidR="00423CCD">
        <w:rPr>
          <w:rFonts w:hint="eastAsia"/>
          <w:lang w:val="en-US" w:eastAsia="zh-CN"/>
        </w:rPr>
        <w:t xml:space="preserve"> be provided during UAV flight.</w:t>
      </w:r>
    </w:p>
    <w:p w14:paraId="0E27EA93" w14:textId="77777777" w:rsidR="00D54462" w:rsidRDefault="00D54462" w:rsidP="00D54462">
      <w:pPr>
        <w:rPr>
          <w:lang w:val="en-US" w:eastAsia="zh-CN"/>
        </w:rPr>
      </w:pPr>
      <w:r>
        <w:rPr>
          <w:lang w:val="en-US" w:eastAsia="zh-CN"/>
        </w:rPr>
        <w:t>T</w:t>
      </w:r>
      <w:r>
        <w:rPr>
          <w:rFonts w:hint="eastAsia"/>
          <w:lang w:val="en-US" w:eastAsia="zh-CN"/>
        </w:rPr>
        <w:t xml:space="preserve">he </w:t>
      </w:r>
      <w:r>
        <w:rPr>
          <w:lang w:val="en-US" w:eastAsia="zh-CN"/>
        </w:rPr>
        <w:t>UTM is using different inputs like classic radar, via systems currently used in general aviation like FLARM or ADS-B. In this sense, UTM already combines different sources of location information and could further use 5G sensing as additional source</w:t>
      </w:r>
      <w:r>
        <w:rPr>
          <w:lang w:val="en-US"/>
        </w:rPr>
        <w:t xml:space="preserve"> </w:t>
      </w:r>
      <w:r>
        <w:rPr>
          <w:lang w:val="en-US" w:eastAsia="zh-CN"/>
        </w:rPr>
        <w:t>for the specific UAV to avoid it</w:t>
      </w:r>
      <w:r>
        <w:rPr>
          <w:rFonts w:hint="eastAsia"/>
          <w:lang w:val="en-US" w:eastAsia="zh-CN"/>
        </w:rPr>
        <w:t xml:space="preserve"> </w:t>
      </w:r>
      <w:r>
        <w:rPr>
          <w:lang w:val="en-US" w:eastAsia="zh-CN"/>
        </w:rPr>
        <w:t xml:space="preserve">deviating from course and collision. </w:t>
      </w:r>
      <w:r>
        <w:rPr>
          <w:rFonts w:hint="eastAsia"/>
          <w:lang w:val="en-US" w:eastAsia="zh-CN"/>
        </w:rPr>
        <w:t>W</w:t>
      </w:r>
      <w:r>
        <w:rPr>
          <w:lang w:val="en-US" w:eastAsia="zh-CN"/>
        </w:rPr>
        <w:t>hen multiple UAV</w:t>
      </w:r>
      <w:r>
        <w:rPr>
          <w:rFonts w:hint="eastAsia"/>
          <w:lang w:val="en-US" w:eastAsia="zh-CN"/>
        </w:rPr>
        <w:t xml:space="preserve">s </w:t>
      </w:r>
      <w:r>
        <w:rPr>
          <w:lang w:val="en-US" w:eastAsia="zh-CN"/>
        </w:rPr>
        <w:t xml:space="preserve">appear in the same area, the base station also can </w:t>
      </w:r>
      <w:r>
        <w:rPr>
          <w:rFonts w:hint="eastAsia"/>
          <w:lang w:val="en-US" w:eastAsia="zh-CN"/>
        </w:rPr>
        <w:t xml:space="preserve">sense </w:t>
      </w:r>
      <w:r>
        <w:rPr>
          <w:lang w:val="en-US" w:eastAsia="zh-CN"/>
        </w:rPr>
        <w:t>them at the same time.</w:t>
      </w:r>
    </w:p>
    <w:p w14:paraId="2FD8BFE3" w14:textId="77777777" w:rsidR="00D54462" w:rsidRDefault="00D54462" w:rsidP="00D54462">
      <w:pPr>
        <w:jc w:val="center"/>
        <w:rPr>
          <w:lang w:val="en-US" w:eastAsia="zh-CN"/>
        </w:rPr>
      </w:pPr>
      <w:r>
        <w:rPr>
          <w:noProof/>
          <w:lang w:val="en-US" w:eastAsia="zh-CN"/>
        </w:rPr>
        <w:lastRenderedPageBreak/>
        <w:drawing>
          <wp:inline distT="0" distB="0" distL="114300" distR="114300" wp14:anchorId="1CE082B3" wp14:editId="6C02BFFA">
            <wp:extent cx="5105400" cy="424815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7"/>
                    <a:stretch>
                      <a:fillRect/>
                    </a:stretch>
                  </pic:blipFill>
                  <pic:spPr>
                    <a:xfrm>
                      <a:off x="0" y="0"/>
                      <a:ext cx="5105400" cy="4248150"/>
                    </a:xfrm>
                    <a:prstGeom prst="rect">
                      <a:avLst/>
                    </a:prstGeom>
                    <a:noFill/>
                    <a:ln>
                      <a:noFill/>
                    </a:ln>
                  </pic:spPr>
                </pic:pic>
              </a:graphicData>
            </a:graphic>
          </wp:inline>
        </w:drawing>
      </w:r>
    </w:p>
    <w:p w14:paraId="2946401B" w14:textId="1F8AC89A" w:rsidR="00D54462" w:rsidRDefault="00D54462" w:rsidP="00D54462">
      <w:pPr>
        <w:pStyle w:val="TF"/>
        <w:rPr>
          <w:lang w:val="en-US" w:eastAsia="zh-CN"/>
        </w:rPr>
      </w:pPr>
      <w:r>
        <w:rPr>
          <w:rFonts w:hint="eastAsia"/>
          <w:lang w:eastAsia="zh-CN"/>
        </w:rPr>
        <w:t>F</w:t>
      </w:r>
      <w:r>
        <w:rPr>
          <w:lang w:eastAsia="zh-CN"/>
        </w:rPr>
        <w:t xml:space="preserve">igure 5.12.1-1 </w:t>
      </w:r>
      <w:r w:rsidRPr="00D54462">
        <w:rPr>
          <w:lang w:eastAsia="zh-CN"/>
        </w:rPr>
        <w:t>Network assisted</w:t>
      </w:r>
      <w:r w:rsidRPr="00D54462">
        <w:rPr>
          <w:rFonts w:hint="eastAsia"/>
          <w:lang w:eastAsia="zh-CN"/>
        </w:rPr>
        <w:t xml:space="preserve"> collision avoidance for the </w:t>
      </w:r>
      <w:r w:rsidRPr="00D54462">
        <w:rPr>
          <w:lang w:eastAsia="zh-CN"/>
        </w:rPr>
        <w:t>UAV</w:t>
      </w:r>
      <w:r w:rsidRPr="00D54462">
        <w:rPr>
          <w:rFonts w:hint="eastAsia"/>
          <w:lang w:eastAsia="zh-CN"/>
        </w:rPr>
        <w:t>s</w:t>
      </w:r>
    </w:p>
    <w:p w14:paraId="07162115" w14:textId="2838FB03" w:rsidR="00D54462" w:rsidRDefault="00D54462" w:rsidP="00D54462">
      <w:pPr>
        <w:autoSpaceDN w:val="0"/>
        <w:rPr>
          <w:rFonts w:eastAsia="DengXian"/>
          <w:lang w:val="en-US" w:eastAsia="zh-CN" w:bidi="ar"/>
        </w:rPr>
      </w:pPr>
      <w:r>
        <w:rPr>
          <w:rFonts w:eastAsia="DengXian"/>
          <w:lang w:val="en-US" w:eastAsia="zh-CN" w:bidi="ar"/>
        </w:rPr>
        <w:t>The foll</w:t>
      </w:r>
      <w:r>
        <w:rPr>
          <w:rFonts w:eastAsia="DengXian" w:hint="eastAsia"/>
          <w:lang w:val="en-US" w:eastAsia="zh-CN" w:bidi="ar"/>
        </w:rPr>
        <w:t>o</w:t>
      </w:r>
      <w:r>
        <w:rPr>
          <w:rFonts w:eastAsia="DengXian"/>
          <w:lang w:val="en-US" w:eastAsia="zh-CN" w:bidi="ar"/>
        </w:rPr>
        <w:t xml:space="preserve">wing service flow gives an example of </w:t>
      </w:r>
      <w:r>
        <w:rPr>
          <w:lang w:val="en-US" w:eastAsia="zh-CN"/>
        </w:rPr>
        <w:t>UAV</w:t>
      </w:r>
      <w:r>
        <w:rPr>
          <w:rFonts w:hint="eastAsia"/>
          <w:lang w:val="en-US" w:eastAsia="zh-CN"/>
        </w:rPr>
        <w:t xml:space="preserve"> delivery in retail </w:t>
      </w:r>
      <w:r>
        <w:rPr>
          <w:lang w:val="en-US" w:eastAsia="zh-CN"/>
        </w:rPr>
        <w:t>goods</w:t>
      </w:r>
      <w:r>
        <w:rPr>
          <w:rFonts w:hint="eastAsia"/>
          <w:lang w:val="en-US" w:eastAsia="zh-CN"/>
        </w:rPr>
        <w:t xml:space="preserve"> delivery</w:t>
      </w:r>
      <w:r>
        <w:rPr>
          <w:rFonts w:eastAsia="DengXian"/>
          <w:lang w:val="en-US" w:eastAsia="zh-CN" w:bidi="ar"/>
        </w:rPr>
        <w:t>.</w:t>
      </w:r>
    </w:p>
    <w:p w14:paraId="76FFCADD" w14:textId="49F0A4BC" w:rsidR="00D54462" w:rsidRDefault="00D54462" w:rsidP="00D54462">
      <w:pPr>
        <w:pStyle w:val="berschrift3"/>
        <w:rPr>
          <w:rFonts w:cs="Arial"/>
        </w:rPr>
      </w:pPr>
      <w:bookmarkStart w:id="157" w:name="_Toc360202470"/>
      <w:bookmarkStart w:id="158" w:name="_Toc120625209"/>
      <w:r>
        <w:rPr>
          <w:rFonts w:cs="Arial"/>
          <w:lang w:val="en-US" w:eastAsia="zh-CN"/>
        </w:rPr>
        <w:t>5</w:t>
      </w:r>
      <w:r>
        <w:rPr>
          <w:rFonts w:cs="Arial"/>
        </w:rPr>
        <w:t>.</w:t>
      </w:r>
      <w:r>
        <w:rPr>
          <w:rFonts w:cs="Arial"/>
          <w:lang w:val="en-US" w:eastAsia="zh-CN"/>
        </w:rPr>
        <w:t>12</w:t>
      </w:r>
      <w:r>
        <w:rPr>
          <w:rFonts w:cs="Arial"/>
        </w:rPr>
        <w:t>.2</w:t>
      </w:r>
      <w:r>
        <w:rPr>
          <w:rFonts w:cs="Arial"/>
        </w:rPr>
        <w:tab/>
        <w:t>Pre-</w:t>
      </w:r>
      <w:r>
        <w:rPr>
          <w:rFonts w:cs="Arial"/>
          <w:lang w:val="en-US"/>
        </w:rPr>
        <w:t>C</w:t>
      </w:r>
      <w:r>
        <w:rPr>
          <w:rFonts w:cs="Arial"/>
        </w:rPr>
        <w:t>onditions</w:t>
      </w:r>
      <w:bookmarkEnd w:id="157"/>
      <w:bookmarkEnd w:id="158"/>
    </w:p>
    <w:p w14:paraId="4E166EE1" w14:textId="77777777" w:rsidR="00D54462" w:rsidRDefault="00D54462" w:rsidP="00D54462">
      <w:pPr>
        <w:rPr>
          <w:lang w:val="en-US" w:eastAsia="zh-CN"/>
        </w:rPr>
      </w:pPr>
      <w:bookmarkStart w:id="159" w:name="_Toc360202471"/>
      <w:r>
        <w:rPr>
          <w:lang w:val="en-US" w:eastAsia="zh-CN"/>
        </w:rPr>
        <w:t xml:space="preserve">Network Operator ‘MM’ provides a new 5G service named ‘5G </w:t>
      </w:r>
      <w:r>
        <w:rPr>
          <w:rFonts w:eastAsia="DengXian"/>
          <w:lang w:val="en-US" w:eastAsia="zh-CN" w:bidi="ar"/>
        </w:rPr>
        <w:t>Sensing</w:t>
      </w:r>
      <w:r>
        <w:rPr>
          <w:rFonts w:eastAsia="DengXian" w:hint="eastAsia"/>
          <w:lang w:val="en-US" w:eastAsia="zh-CN" w:bidi="ar"/>
        </w:rPr>
        <w:t xml:space="preserve"> Service</w:t>
      </w:r>
      <w:r>
        <w:rPr>
          <w:lang w:val="en-US" w:eastAsia="zh-CN"/>
        </w:rPr>
        <w:t>’.</w:t>
      </w:r>
    </w:p>
    <w:p w14:paraId="4DA88B79" w14:textId="77777777" w:rsidR="00D54462" w:rsidRDefault="00D54462" w:rsidP="00D54462">
      <w:pPr>
        <w:rPr>
          <w:lang w:val="en-US" w:eastAsia="zh-CN"/>
        </w:rPr>
      </w:pPr>
      <w:r>
        <w:rPr>
          <w:lang w:val="en-US" w:eastAsia="zh-CN"/>
        </w:rPr>
        <w:t>The UAV City Express ‘SS’ uses a specific UTM to assist its retail goods UAV delivery.</w:t>
      </w:r>
    </w:p>
    <w:p w14:paraId="55FB83B6" w14:textId="77777777" w:rsidR="00D54462" w:rsidRDefault="00D54462" w:rsidP="00D54462">
      <w:pPr>
        <w:rPr>
          <w:rFonts w:eastAsia="DengXian"/>
          <w:lang w:val="en-US" w:eastAsia="zh-CN" w:bidi="ar"/>
        </w:rPr>
      </w:pPr>
      <w:r>
        <w:rPr>
          <w:lang w:val="en-US" w:eastAsia="zh-CN"/>
        </w:rPr>
        <w:t xml:space="preserve">This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as additional source of information and navigate the UAVs.</w:t>
      </w:r>
    </w:p>
    <w:p w14:paraId="2CF8C665" w14:textId="77777777" w:rsidR="00D54462" w:rsidRDefault="00D54462" w:rsidP="00D54462">
      <w:pPr>
        <w:autoSpaceDN w:val="0"/>
        <w:rPr>
          <w:lang w:val="en-US" w:eastAsia="zh-CN"/>
        </w:rPr>
      </w:pPr>
      <w:r>
        <w:rPr>
          <w:rFonts w:hint="eastAsia"/>
          <w:lang w:val="en-US" w:eastAsia="zh-CN"/>
        </w:rPr>
        <w:t>Tom</w:t>
      </w:r>
      <w:r>
        <w:rPr>
          <w:lang w:val="en-US" w:eastAsia="zh-CN"/>
        </w:rPr>
        <w:t xml:space="preserve"> has ordered online daily necessities from a supermarket.  Tom is living in downtown.</w:t>
      </w:r>
    </w:p>
    <w:p w14:paraId="5EDFCC08" w14:textId="77777777" w:rsidR="00D54462" w:rsidRDefault="00D54462" w:rsidP="00D54462">
      <w:pPr>
        <w:autoSpaceDN w:val="0"/>
        <w:rPr>
          <w:lang w:val="en-US" w:eastAsia="zh-CN"/>
        </w:rPr>
      </w:pPr>
      <w:r>
        <w:rPr>
          <w:lang w:val="en-US" w:eastAsia="zh-CN"/>
        </w:rPr>
        <w:t>Jerry has also ordered online some food from a supermarket. Jerry is living in countryside.</w:t>
      </w:r>
    </w:p>
    <w:p w14:paraId="4AA349B7" w14:textId="77777777" w:rsidR="00D54462" w:rsidRDefault="00D54462" w:rsidP="00D54462">
      <w:pPr>
        <w:autoSpaceDN w:val="0"/>
        <w:rPr>
          <w:lang w:val="en-US" w:eastAsia="zh-CN"/>
        </w:rPr>
      </w:pPr>
      <w:r>
        <w:rPr>
          <w:lang w:val="en-US" w:eastAsia="zh-CN"/>
        </w:rPr>
        <w:t>The supermarket prepares the goods in packages and asks City Express ‘SS’ to delive</w:t>
      </w:r>
      <w:r>
        <w:rPr>
          <w:rFonts w:hint="eastAsia"/>
          <w:lang w:val="en-US" w:eastAsia="zh-CN"/>
        </w:rPr>
        <w:t>r</w:t>
      </w:r>
      <w:r>
        <w:rPr>
          <w:lang w:val="en-US" w:eastAsia="zh-CN"/>
        </w:rPr>
        <w:t xml:space="preserve"> them to Tom and Jerry.</w:t>
      </w:r>
    </w:p>
    <w:p w14:paraId="754FC027" w14:textId="77777777" w:rsidR="00D54462" w:rsidRDefault="00D54462" w:rsidP="00D54462">
      <w:pPr>
        <w:autoSpaceDN w:val="0"/>
        <w:rPr>
          <w:lang w:val="en-US" w:eastAsia="zh-CN"/>
        </w:rPr>
      </w:pPr>
      <w:r>
        <w:rPr>
          <w:lang w:val="en-US" w:eastAsia="zh-CN"/>
        </w:rPr>
        <w:t>City Express ‘SS’ dispatches UAV A for Tom, and UAV B for Jerry.</w:t>
      </w:r>
    </w:p>
    <w:p w14:paraId="0F8B8DBC" w14:textId="77777777" w:rsidR="00D54462" w:rsidRDefault="00D54462" w:rsidP="00D54462">
      <w:pPr>
        <w:autoSpaceDN w:val="0"/>
        <w:rPr>
          <w:lang w:val="en-US" w:eastAsia="zh-CN"/>
        </w:rPr>
      </w:pPr>
      <w:r>
        <w:rPr>
          <w:lang w:val="en-US" w:eastAsia="zh-CN"/>
        </w:rPr>
        <w:t>UE A is on board UAV A and UE B is on board UAV B. Both UE A and UE B are subscribed to the 5G network of Operator ‘MM’.</w:t>
      </w:r>
    </w:p>
    <w:p w14:paraId="77C9189F" w14:textId="2D0270FE" w:rsidR="00D54462" w:rsidRDefault="00D54462" w:rsidP="00D54462">
      <w:pPr>
        <w:autoSpaceDN w:val="0"/>
        <w:rPr>
          <w:lang w:val="en-US" w:eastAsia="zh-CN"/>
        </w:rPr>
      </w:pPr>
      <w:r>
        <w:rPr>
          <w:lang w:val="en-US" w:eastAsia="zh-CN"/>
        </w:rPr>
        <w:t>Through the communication connections between the 5G base station and the UE A/ UE B, the UE provides its positioning information and UE ID. The 5G network and UTM corelate the UE positioning information, UE ID with associated UAV ID.</w:t>
      </w:r>
    </w:p>
    <w:p w14:paraId="57305A8D" w14:textId="0F7E2B7C" w:rsidR="00D54462" w:rsidRDefault="00D54462" w:rsidP="00D54462">
      <w:pPr>
        <w:pStyle w:val="berschrift3"/>
        <w:rPr>
          <w:rFonts w:cs="Arial"/>
        </w:rPr>
      </w:pPr>
      <w:bookmarkStart w:id="160" w:name="_Toc120625210"/>
      <w:r>
        <w:rPr>
          <w:rFonts w:cs="Arial"/>
          <w:lang w:val="en-US" w:eastAsia="zh-CN"/>
        </w:rPr>
        <w:t>5</w:t>
      </w:r>
      <w:r>
        <w:rPr>
          <w:rFonts w:cs="Arial"/>
        </w:rPr>
        <w:t>.</w:t>
      </w:r>
      <w:r>
        <w:rPr>
          <w:rFonts w:cs="Arial"/>
          <w:lang w:val="en-US" w:eastAsia="zh-CN"/>
        </w:rPr>
        <w:t>12</w:t>
      </w:r>
      <w:r>
        <w:rPr>
          <w:rFonts w:cs="Arial"/>
        </w:rPr>
        <w:t>.3</w:t>
      </w:r>
      <w:r>
        <w:rPr>
          <w:rFonts w:cs="Arial"/>
        </w:rPr>
        <w:tab/>
        <w:t>Service Flows</w:t>
      </w:r>
      <w:bookmarkEnd w:id="159"/>
      <w:bookmarkEnd w:id="160"/>
    </w:p>
    <w:p w14:paraId="750EC722" w14:textId="51B57E03"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UAV</w:t>
      </w:r>
      <w:r>
        <w:rPr>
          <w:rFonts w:cs="Arial" w:hint="eastAsia"/>
          <w:lang w:val="en-US" w:eastAsia="zh-CN"/>
        </w:rPr>
        <w:t xml:space="preserve"> </w:t>
      </w:r>
      <w:r>
        <w:rPr>
          <w:rFonts w:cs="Arial"/>
          <w:lang w:val="en-US" w:eastAsia="zh-CN"/>
        </w:rPr>
        <w:t xml:space="preserve">A and UAV B are flying to their destinations under the guidance of </w:t>
      </w:r>
      <w:r>
        <w:rPr>
          <w:rFonts w:hint="eastAsia"/>
          <w:lang w:val="en-US" w:eastAsia="zh-CN"/>
        </w:rPr>
        <w:t>UTM</w:t>
      </w:r>
      <w:r>
        <w:rPr>
          <w:rFonts w:cs="Arial"/>
          <w:lang w:val="en-US" w:eastAsia="zh-CN"/>
        </w:rPr>
        <w:t xml:space="preserve"> with the assistance of the ‘5G </w:t>
      </w:r>
      <w:r>
        <w:rPr>
          <w:rFonts w:eastAsia="DengXian"/>
          <w:lang w:val="en-US" w:eastAsia="zh-CN" w:bidi="ar"/>
        </w:rPr>
        <w:t>Sensing</w:t>
      </w:r>
      <w:r>
        <w:rPr>
          <w:rFonts w:eastAsia="DengXian" w:hint="eastAsia"/>
          <w:lang w:val="en-US" w:eastAsia="zh-CN" w:bidi="ar"/>
        </w:rPr>
        <w:t xml:space="preserve"> Service</w:t>
      </w:r>
      <w:r>
        <w:rPr>
          <w:lang w:val="en-US" w:eastAsia="zh-CN"/>
        </w:rPr>
        <w:t>’</w:t>
      </w:r>
      <w:r>
        <w:rPr>
          <w:rFonts w:cs="Arial"/>
          <w:lang w:val="en-US" w:eastAsia="zh-CN"/>
        </w:rPr>
        <w:t xml:space="preserve"> provided by </w:t>
      </w:r>
      <w:r>
        <w:rPr>
          <w:lang w:val="en-US" w:eastAsia="zh-CN"/>
        </w:rPr>
        <w:t>network</w:t>
      </w:r>
      <w:r>
        <w:rPr>
          <w:rFonts w:cs="Arial"/>
          <w:lang w:val="en-US" w:eastAsia="zh-CN"/>
        </w:rPr>
        <w:t xml:space="preserve"> Operator ‘MM’.</w:t>
      </w:r>
    </w:p>
    <w:p w14:paraId="52FA637A" w14:textId="3AB02CB4" w:rsidR="00D54462" w:rsidRDefault="00D54462" w:rsidP="00D54462">
      <w:pPr>
        <w:tabs>
          <w:tab w:val="left" w:pos="3410"/>
        </w:tabs>
        <w:autoSpaceDN w:val="0"/>
        <w:rPr>
          <w:lang w:val="en-US" w:eastAsia="zh-CN"/>
        </w:rPr>
      </w:pPr>
      <w:r>
        <w:rPr>
          <w:lang w:val="en-US" w:eastAsia="zh-CN"/>
        </w:rPr>
        <w:lastRenderedPageBreak/>
        <w:t>Considering that UAV A will fly to downtown,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xml:space="preserve">’ to provide sensing service for UAV A, and the required sensing result includes </w:t>
      </w:r>
      <w:r>
        <w:rPr>
          <w:lang w:val="en-US" w:eastAsia="zh-CN"/>
        </w:rPr>
        <w:t>the flying environment along its trajectory, e.g.</w:t>
      </w:r>
      <w:r>
        <w:rPr>
          <w:rFonts w:hint="eastAsia"/>
          <w:lang w:val="en-US" w:eastAsia="zh-CN"/>
        </w:rPr>
        <w:t xml:space="preserve"> </w:t>
      </w:r>
      <w:r>
        <w:rPr>
          <w:lang w:val="en-US" w:eastAsia="zh-CN"/>
        </w:rPr>
        <w:t>altitude of the buildings, obstacles and other UAVs nearby.</w:t>
      </w:r>
    </w:p>
    <w:p w14:paraId="769DE337" w14:textId="13AFD9A6" w:rsidR="00D54462" w:rsidRDefault="00D54462" w:rsidP="00D54462">
      <w:pPr>
        <w:tabs>
          <w:tab w:val="left" w:pos="3410"/>
        </w:tabs>
        <w:autoSpaceDN w:val="0"/>
        <w:rPr>
          <w:lang w:val="en-US" w:eastAsia="zh-CN"/>
        </w:rPr>
      </w:pPr>
      <w:r>
        <w:rPr>
          <w:lang w:val="en-US" w:eastAsia="zh-CN"/>
        </w:rPr>
        <w:t>Considering UAV B will fly to the countryside,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to provide sensing service for UAV B, and the required sensing result includes</w:t>
      </w:r>
      <w:r>
        <w:rPr>
          <w:lang w:val="en-US" w:eastAsia="zh-CN"/>
        </w:rPr>
        <w:t xml:space="preserve"> the flying environment along its trajectory e.g.</w:t>
      </w:r>
      <w:r>
        <w:rPr>
          <w:rFonts w:hint="eastAsia"/>
          <w:lang w:val="en-US" w:eastAsia="zh-CN"/>
        </w:rPr>
        <w:t xml:space="preserve"> </w:t>
      </w:r>
      <w:r>
        <w:rPr>
          <w:lang w:val="en-US" w:eastAsia="zh-CN"/>
        </w:rPr>
        <w:t>obstacles, and other UAVs nearby.</w:t>
      </w:r>
    </w:p>
    <w:p w14:paraId="258B407B" w14:textId="5C3D6A21" w:rsidR="00D54462" w:rsidRDefault="00D54462" w:rsidP="00D54462">
      <w:pPr>
        <w:pStyle w:val="Kommentartext"/>
        <w:rPr>
          <w:strike/>
          <w:lang w:eastAsia="zh-CN"/>
        </w:rPr>
      </w:pPr>
      <w:r>
        <w:rPr>
          <w:lang w:eastAsia="zh-CN"/>
        </w:rPr>
        <w:t>T</w:t>
      </w:r>
      <w:r>
        <w:rPr>
          <w:rFonts w:hint="eastAsia"/>
          <w:lang w:eastAsia="zh-CN"/>
        </w:rPr>
        <w:t>h</w:t>
      </w:r>
      <w:r>
        <w:rPr>
          <w:lang w:eastAsia="zh-CN"/>
        </w:rPr>
        <w:t>e UTM requests the report period about UAV A and UAV B.</w:t>
      </w:r>
    </w:p>
    <w:p w14:paraId="6A3586F2" w14:textId="3B1D5000" w:rsidR="00D54462" w:rsidRDefault="00D54462" w:rsidP="00D54462">
      <w:pPr>
        <w:rPr>
          <w:lang w:val="en-US" w:eastAsia="zh-CN"/>
        </w:rPr>
      </w:pPr>
      <w:r>
        <w:rPr>
          <w:rFonts w:cs="Arial"/>
          <w:lang w:val="en-US" w:eastAsia="zh-CN"/>
        </w:rPr>
        <w:t xml:space="preserve">Each </w:t>
      </w:r>
      <w:r>
        <w:rPr>
          <w:lang w:val="en-US" w:eastAsia="zh-CN"/>
        </w:rPr>
        <w:t>base station</w:t>
      </w:r>
      <w:r>
        <w:rPr>
          <w:rFonts w:cs="Arial" w:hint="eastAsia"/>
          <w:lang w:val="en-US" w:eastAsia="zh-CN"/>
        </w:rPr>
        <w:t xml:space="preserve"> </w:t>
      </w:r>
      <w:r>
        <w:rPr>
          <w:rFonts w:cs="Arial"/>
          <w:lang w:val="en-US" w:eastAsia="zh-CN"/>
        </w:rPr>
        <w:t xml:space="preserve">continuously </w:t>
      </w:r>
      <w:r>
        <w:rPr>
          <w:lang w:val="en-US" w:eastAsia="zh-CN"/>
        </w:rPr>
        <w:t>sends sensing signaling along</w:t>
      </w:r>
      <w:r>
        <w:rPr>
          <w:rFonts w:hint="eastAsia"/>
          <w:lang w:val="en-US" w:eastAsia="zh-CN"/>
        </w:rPr>
        <w:t xml:space="preserve"> the UAV </w:t>
      </w:r>
      <w:r>
        <w:rPr>
          <w:lang w:val="en-US" w:eastAsia="zh-CN"/>
        </w:rPr>
        <w:t xml:space="preserve">A’s trajectory, </w:t>
      </w:r>
      <w:r>
        <w:rPr>
          <w:rFonts w:hint="eastAsia"/>
          <w:lang w:val="en-US" w:eastAsia="zh-CN"/>
        </w:rPr>
        <w:t xml:space="preserve">and the </w:t>
      </w:r>
      <w:r>
        <w:rPr>
          <w:lang w:val="en-US" w:eastAsia="zh-CN"/>
        </w:rPr>
        <w:t xml:space="preserve">UE A on board of the </w:t>
      </w:r>
      <w:r>
        <w:rPr>
          <w:rFonts w:hint="eastAsia"/>
          <w:lang w:val="en-US" w:eastAsia="zh-CN"/>
        </w:rPr>
        <w:t xml:space="preserve">UAV </w:t>
      </w:r>
      <w:r>
        <w:rPr>
          <w:lang w:val="en-US" w:eastAsia="zh-CN"/>
        </w:rPr>
        <w:t>A can send</w:t>
      </w:r>
      <w:r>
        <w:rPr>
          <w:rFonts w:hint="eastAsia"/>
          <w:lang w:val="en-US" w:eastAsia="zh-CN"/>
        </w:rPr>
        <w:t xml:space="preserve"> the </w:t>
      </w:r>
      <w:r>
        <w:rPr>
          <w:rFonts w:hint="eastAsia"/>
        </w:rPr>
        <w:t xml:space="preserve">sensing </w:t>
      </w:r>
      <w:r>
        <w:t>measurement data</w:t>
      </w:r>
      <w:r>
        <w:rPr>
          <w:rFonts w:hint="eastAsia"/>
          <w:lang w:val="en-US" w:eastAsia="zh-CN"/>
        </w:rPr>
        <w:t xml:space="preserve"> </w:t>
      </w:r>
      <w:r>
        <w:rPr>
          <w:lang w:val="en-US" w:eastAsia="zh-CN"/>
        </w:rPr>
        <w:t xml:space="preserve">which it collects for its surrounding environment back </w:t>
      </w:r>
      <w:r>
        <w:rPr>
          <w:rFonts w:hint="eastAsia"/>
          <w:lang w:val="en-US" w:eastAsia="zh-CN"/>
        </w:rPr>
        <w:t xml:space="preserve">to the </w:t>
      </w:r>
      <w:r>
        <w:rPr>
          <w:lang w:val="en-US" w:eastAsia="zh-CN"/>
        </w:rPr>
        <w:t xml:space="preserve">base station using the 5G communication connection. Then, the 5G network can </w:t>
      </w:r>
      <w:r>
        <w:rPr>
          <w:rFonts w:cs="Arial"/>
          <w:lang w:val="en-US" w:eastAsia="zh-CN"/>
        </w:rPr>
        <w:t xml:space="preserve">obtain a comprehensive </w:t>
      </w:r>
      <w:r>
        <w:rPr>
          <w:lang w:val="en-US" w:eastAsia="zh-CN"/>
        </w:rPr>
        <w:t xml:space="preserve">UAV A’s flying environment sensing result e.g. building </w:t>
      </w:r>
      <w:r>
        <w:rPr>
          <w:rFonts w:hint="eastAsia"/>
          <w:lang w:val="en-US" w:eastAsia="zh-CN"/>
        </w:rPr>
        <w:t xml:space="preserve">position, altitude, </w:t>
      </w:r>
      <w:r>
        <w:rPr>
          <w:lang w:val="en-US" w:eastAsia="zh-CN"/>
        </w:rPr>
        <w:t>other nearby moving objects e.g. other UAV’s relative position, altitude, degree of moving angle</w:t>
      </w:r>
      <w:r>
        <w:rPr>
          <w:rFonts w:hint="eastAsia"/>
          <w:lang w:val="en-US" w:eastAsia="zh-CN"/>
        </w:rPr>
        <w:t xml:space="preserve">, </w:t>
      </w:r>
      <w:r>
        <w:rPr>
          <w:lang w:val="en-US" w:eastAsia="zh-CN"/>
        </w:rPr>
        <w:t xml:space="preserve">moving </w:t>
      </w:r>
      <w:r>
        <w:rPr>
          <w:rFonts w:hint="eastAsia"/>
          <w:lang w:val="en-US" w:eastAsia="zh-CN"/>
        </w:rPr>
        <w:t xml:space="preserve">speed </w:t>
      </w:r>
      <w:r>
        <w:rPr>
          <w:lang w:val="en-US" w:eastAsia="zh-CN"/>
        </w:rPr>
        <w:t>etc. to UTM.</w:t>
      </w:r>
    </w:p>
    <w:p w14:paraId="2286F112" w14:textId="6E92EBEF" w:rsidR="00D54462" w:rsidRDefault="00D54462" w:rsidP="00D54462">
      <w:pPr>
        <w:rPr>
          <w:rFonts w:cs="Arial"/>
          <w:lang w:val="en-US" w:eastAsia="zh-CN"/>
        </w:rPr>
      </w:pPr>
      <w:r>
        <w:rPr>
          <w:rFonts w:cs="Arial"/>
          <w:lang w:val="en-US" w:eastAsia="zh-CN"/>
        </w:rPr>
        <w:t>Same sensing operation is also for UAV B.</w:t>
      </w:r>
    </w:p>
    <w:p w14:paraId="2DDAFC62" w14:textId="15722B29"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 xml:space="preserve">5G </w:t>
      </w:r>
      <w:r>
        <w:rPr>
          <w:rFonts w:cs="Arial" w:hint="eastAsia"/>
          <w:lang w:val="en-US" w:eastAsia="zh-CN"/>
        </w:rPr>
        <w:t>network report</w:t>
      </w:r>
      <w:r>
        <w:rPr>
          <w:rFonts w:cs="Arial"/>
          <w:lang w:val="en-US" w:eastAsia="zh-CN"/>
        </w:rPr>
        <w:t>s</w:t>
      </w:r>
      <w:r>
        <w:rPr>
          <w:rFonts w:cs="Arial" w:hint="eastAsia"/>
          <w:lang w:val="en-US" w:eastAsia="zh-CN"/>
        </w:rPr>
        <w:t xml:space="preserve"> the </w:t>
      </w:r>
      <w:r>
        <w:rPr>
          <w:rFonts w:eastAsia="DengXian"/>
          <w:lang w:val="en-US" w:eastAsia="zh-CN" w:bidi="ar"/>
        </w:rPr>
        <w:t>sensing result</w:t>
      </w:r>
      <w:r>
        <w:rPr>
          <w:rFonts w:cs="Arial" w:hint="eastAsia"/>
          <w:lang w:val="en-US" w:eastAsia="zh-CN"/>
        </w:rPr>
        <w:t xml:space="preserve"> periodically</w:t>
      </w:r>
      <w:r>
        <w:rPr>
          <w:rFonts w:cs="Arial"/>
          <w:lang w:val="en-US" w:eastAsia="zh-CN"/>
        </w:rPr>
        <w:t xml:space="preserve"> according to UTM’s request</w:t>
      </w:r>
      <w:r>
        <w:rPr>
          <w:rFonts w:cs="Arial" w:hint="eastAsia"/>
          <w:lang w:val="en-US" w:eastAsia="zh-CN"/>
        </w:rPr>
        <w:t>.</w:t>
      </w:r>
    </w:p>
    <w:p w14:paraId="451101F6" w14:textId="77777777" w:rsidR="00D54462" w:rsidRDefault="00D54462" w:rsidP="00D54462">
      <w:pPr>
        <w:rPr>
          <w:rFonts w:cs="Arial"/>
          <w:lang w:val="en-US" w:eastAsia="zh-CN"/>
        </w:rPr>
      </w:pPr>
      <w:r>
        <w:rPr>
          <w:rFonts w:cs="Arial"/>
          <w:lang w:val="en-US" w:eastAsia="zh-CN"/>
        </w:rPr>
        <w:t xml:space="preserve">The </w:t>
      </w:r>
      <w:r>
        <w:rPr>
          <w:rFonts w:hint="eastAsia"/>
          <w:lang w:val="en-US" w:eastAsia="zh-CN"/>
        </w:rPr>
        <w:t xml:space="preserve">UTM </w:t>
      </w:r>
      <w:r>
        <w:rPr>
          <w:rFonts w:cs="Arial"/>
          <w:lang w:val="en-US" w:eastAsia="zh-CN"/>
        </w:rPr>
        <w:t xml:space="preserve">adjusts and guides the UAV flying trajectories considering the received </w:t>
      </w:r>
      <w:r>
        <w:rPr>
          <w:rFonts w:eastAsia="DengXian"/>
          <w:lang w:val="en-US" w:eastAsia="zh-CN" w:bidi="ar"/>
        </w:rPr>
        <w:t xml:space="preserve">sensing result </w:t>
      </w:r>
      <w:r>
        <w:rPr>
          <w:rFonts w:cs="Arial"/>
          <w:lang w:val="en-US" w:eastAsia="zh-CN"/>
        </w:rPr>
        <w:t>and input from other sources (e.g. FLARM, ADS-B).</w:t>
      </w:r>
    </w:p>
    <w:p w14:paraId="38850359" w14:textId="57EE76C5" w:rsidR="00D54462" w:rsidRDefault="00D54462" w:rsidP="00D54462">
      <w:pPr>
        <w:rPr>
          <w:rFonts w:cs="Arial"/>
          <w:lang w:val="en-US" w:eastAsia="zh-CN"/>
        </w:rPr>
      </w:pPr>
      <w:r>
        <w:rPr>
          <w:rFonts w:cs="Arial" w:hint="eastAsia"/>
          <w:lang w:val="en-US" w:eastAsia="zh-CN"/>
        </w:rPr>
        <w:t>C</w:t>
      </w:r>
      <w:r>
        <w:rPr>
          <w:rFonts w:cs="Arial"/>
          <w:lang w:val="en-US" w:eastAsia="zh-CN"/>
        </w:rPr>
        <w:t>onsidering UAV A is flying toward downtown, both the flying environment (e.g. many buildings) and wireless environment are complex compared with UAV B and its environment in countryside, the 5G network need to configure different sensing operation for UAV A and UAV B to guarantee required sensing service quality, for example to operate sensing with shorter period, sensing KPI, and report sensing result with higher refresh rate for UAV A.</w:t>
      </w:r>
    </w:p>
    <w:p w14:paraId="26E47A17" w14:textId="7D77E226" w:rsidR="00D54462" w:rsidRDefault="00D54462" w:rsidP="00D54462">
      <w:pPr>
        <w:pStyle w:val="berschrift3"/>
        <w:rPr>
          <w:lang w:val="en-US" w:eastAsia="zh-CN"/>
        </w:rPr>
      </w:pPr>
      <w:bookmarkStart w:id="161" w:name="_Toc360202472"/>
      <w:bookmarkStart w:id="162" w:name="_Toc120625211"/>
      <w:r>
        <w:rPr>
          <w:rFonts w:cs="Arial"/>
          <w:lang w:val="en-US" w:eastAsia="zh-CN"/>
        </w:rPr>
        <w:t>5</w:t>
      </w:r>
      <w:r>
        <w:rPr>
          <w:rFonts w:cs="Arial"/>
        </w:rPr>
        <w:t>.</w:t>
      </w:r>
      <w:r>
        <w:rPr>
          <w:rFonts w:cs="Arial"/>
          <w:lang w:val="en-US" w:eastAsia="zh-CN"/>
        </w:rPr>
        <w:t>12</w:t>
      </w:r>
      <w:r>
        <w:rPr>
          <w:rFonts w:cs="Arial"/>
        </w:rPr>
        <w:t>.4</w:t>
      </w:r>
      <w:r>
        <w:rPr>
          <w:rFonts w:cs="Arial"/>
        </w:rPr>
        <w:tab/>
        <w:t>Post-Conditions</w:t>
      </w:r>
      <w:bookmarkEnd w:id="161"/>
      <w:bookmarkEnd w:id="162"/>
    </w:p>
    <w:p w14:paraId="262C8B04" w14:textId="77777777" w:rsidR="00D54462" w:rsidRDefault="00D54462" w:rsidP="00D54462">
      <w:r>
        <w:rPr>
          <w:rFonts w:hint="eastAsia"/>
          <w:lang w:val="en-US" w:eastAsia="zh-CN"/>
        </w:rPr>
        <w:t xml:space="preserve">The </w:t>
      </w:r>
      <w:r>
        <w:rPr>
          <w:lang w:val="en-US" w:eastAsia="zh-CN"/>
        </w:rPr>
        <w:t>UAV A</w:t>
      </w:r>
      <w:r>
        <w:rPr>
          <w:rFonts w:hint="eastAsia"/>
          <w:lang w:val="en-US" w:eastAsia="zh-CN"/>
        </w:rPr>
        <w:t xml:space="preserve"> successfully delivers </w:t>
      </w:r>
      <w:r>
        <w:rPr>
          <w:lang w:val="en-US" w:eastAsia="zh-CN"/>
        </w:rPr>
        <w:t>package to Tom and UAV B</w:t>
      </w:r>
      <w:r>
        <w:rPr>
          <w:rFonts w:hint="eastAsia"/>
          <w:lang w:val="en-US" w:eastAsia="zh-CN"/>
        </w:rPr>
        <w:t xml:space="preserve"> successfully delivers </w:t>
      </w:r>
      <w:r>
        <w:rPr>
          <w:lang w:val="en-US" w:eastAsia="zh-CN"/>
        </w:rPr>
        <w:t xml:space="preserve">package to Jerry </w:t>
      </w:r>
      <w:r>
        <w:rPr>
          <w:rFonts w:hint="eastAsia"/>
          <w:lang w:val="en-US" w:eastAsia="zh-CN"/>
        </w:rPr>
        <w:t>and return safely</w:t>
      </w:r>
      <w:r>
        <w:rPr>
          <w:lang w:val="en-US" w:eastAsia="zh-CN"/>
        </w:rPr>
        <w:t>.</w:t>
      </w:r>
    </w:p>
    <w:p w14:paraId="15DDD6F2" w14:textId="554496E7" w:rsidR="00D54462" w:rsidRDefault="00D54462" w:rsidP="00D54462">
      <w:pPr>
        <w:pStyle w:val="berschrift3"/>
        <w:rPr>
          <w:rFonts w:cs="Arial"/>
        </w:rPr>
      </w:pPr>
      <w:bookmarkStart w:id="163" w:name="_Toc120625212"/>
      <w:r>
        <w:rPr>
          <w:rFonts w:cs="Arial"/>
          <w:lang w:val="en-US" w:eastAsia="zh-CN"/>
        </w:rPr>
        <w:t>5</w:t>
      </w:r>
      <w:r>
        <w:rPr>
          <w:rFonts w:cs="Arial"/>
        </w:rPr>
        <w:t>.</w:t>
      </w:r>
      <w:r>
        <w:rPr>
          <w:rFonts w:cs="Arial"/>
          <w:lang w:val="en-US" w:eastAsia="zh-CN"/>
        </w:rPr>
        <w:t>12</w:t>
      </w:r>
      <w:r>
        <w:rPr>
          <w:rFonts w:cs="Arial"/>
        </w:rPr>
        <w:t>.</w:t>
      </w:r>
      <w:r>
        <w:rPr>
          <w:rFonts w:cs="Arial"/>
          <w:lang w:val="en-US"/>
        </w:rPr>
        <w:t>5</w:t>
      </w:r>
      <w:r>
        <w:rPr>
          <w:rFonts w:cs="Arial"/>
        </w:rPr>
        <w:tab/>
      </w:r>
      <w:r>
        <w:rPr>
          <w:rFonts w:cs="Arial"/>
          <w:lang w:val="en-US"/>
        </w:rPr>
        <w:t>Existing features partly or fully covering the use case functionality</w:t>
      </w:r>
      <w:bookmarkEnd w:id="163"/>
    </w:p>
    <w:p w14:paraId="7A8BC81E" w14:textId="77777777" w:rsidR="00D54462" w:rsidRPr="00887E0A" w:rsidRDefault="00D54462" w:rsidP="00D54462">
      <w:pPr>
        <w:rPr>
          <w:lang w:val="en-US" w:eastAsia="zh-CN"/>
        </w:rPr>
      </w:pPr>
      <w:r w:rsidRPr="00887E0A">
        <w:rPr>
          <w:rFonts w:hint="eastAsia"/>
          <w:lang w:val="en-US" w:eastAsia="zh-CN"/>
        </w:rPr>
        <w:t>N</w:t>
      </w:r>
      <w:r w:rsidRPr="00887E0A">
        <w:rPr>
          <w:lang w:val="en-US" w:eastAsia="zh-CN"/>
        </w:rPr>
        <w:t>one.</w:t>
      </w:r>
    </w:p>
    <w:p w14:paraId="5F892EAB" w14:textId="1E34EFD7" w:rsidR="00D54462" w:rsidRDefault="00D54462" w:rsidP="00D54462">
      <w:pPr>
        <w:pStyle w:val="berschrift3"/>
        <w:rPr>
          <w:rFonts w:cs="Arial"/>
        </w:rPr>
      </w:pPr>
      <w:bookmarkStart w:id="164" w:name="_Toc360202473"/>
      <w:bookmarkStart w:id="165" w:name="_Toc120625213"/>
      <w:r>
        <w:rPr>
          <w:rFonts w:cs="Arial"/>
          <w:lang w:val="en-US" w:eastAsia="zh-CN"/>
        </w:rPr>
        <w:t>5</w:t>
      </w:r>
      <w:r>
        <w:rPr>
          <w:rFonts w:cs="Arial"/>
        </w:rPr>
        <w:t>.</w:t>
      </w:r>
      <w:r>
        <w:rPr>
          <w:rFonts w:cs="Arial"/>
          <w:lang w:val="en-US" w:eastAsia="zh-CN"/>
        </w:rPr>
        <w:t>12</w:t>
      </w:r>
      <w:r>
        <w:rPr>
          <w:rFonts w:cs="Arial"/>
        </w:rPr>
        <w:t>.</w:t>
      </w:r>
      <w:r>
        <w:rPr>
          <w:rFonts w:cs="Arial"/>
          <w:lang w:val="en-US" w:eastAsia="zh-CN"/>
        </w:rPr>
        <w:t>6</w:t>
      </w:r>
      <w:r>
        <w:rPr>
          <w:rFonts w:cs="Arial"/>
        </w:rPr>
        <w:tab/>
      </w:r>
      <w:bookmarkEnd w:id="164"/>
      <w:r>
        <w:rPr>
          <w:rFonts w:cs="Arial"/>
        </w:rPr>
        <w:t>Potential New Requirements needed to support the use case</w:t>
      </w:r>
      <w:bookmarkEnd w:id="165"/>
    </w:p>
    <w:p w14:paraId="4A90393F" w14:textId="51708E98" w:rsidR="00D54462" w:rsidRDefault="00D54462" w:rsidP="00D54462">
      <w:pPr>
        <w:rPr>
          <w:lang w:val="en-US" w:eastAsia="zh-CN"/>
        </w:rPr>
      </w:pPr>
      <w:r>
        <w:rPr>
          <w:lang w:val="en-US" w:eastAsia="zh-CN"/>
        </w:rPr>
        <w:t>[PR 5.12.6 -1] The 5G system shall be able to provide a sensing service to track one specific target object and the environment around the target object with the assistant information provided by the UE on board the specific target object or authorized 3</w:t>
      </w:r>
      <w:r w:rsidRPr="0054237F">
        <w:rPr>
          <w:vertAlign w:val="superscript"/>
          <w:lang w:val="en-US" w:eastAsia="zh-CN"/>
        </w:rPr>
        <w:t>rd</w:t>
      </w:r>
      <w:r>
        <w:rPr>
          <w:lang w:val="en-US" w:eastAsia="zh-CN"/>
        </w:rPr>
        <w:t xml:space="preserve"> party.</w:t>
      </w:r>
    </w:p>
    <w:p w14:paraId="19F0F397" w14:textId="661B2F7D" w:rsidR="00D54462" w:rsidRDefault="00D54462" w:rsidP="00D54462">
      <w:pPr>
        <w:pStyle w:val="NO"/>
        <w:overflowPunct w:val="0"/>
        <w:autoSpaceDE w:val="0"/>
        <w:autoSpaceDN w:val="0"/>
        <w:adjustRightInd w:val="0"/>
        <w:textAlignment w:val="baseline"/>
        <w:rPr>
          <w:lang w:val="en-US" w:eastAsia="zh-CN"/>
        </w:rPr>
      </w:pPr>
      <w:r w:rsidRPr="00C431F4">
        <w:rPr>
          <w:lang w:eastAsia="zh-CN"/>
        </w:rPr>
        <w:t xml:space="preserve">NOTE </w:t>
      </w:r>
      <w:r>
        <w:rPr>
          <w:lang w:eastAsia="zh-CN"/>
        </w:rPr>
        <w:t>1</w:t>
      </w:r>
      <w:r w:rsidRPr="00C431F4">
        <w:rPr>
          <w:lang w:eastAsia="zh-CN"/>
        </w:rPr>
        <w:t xml:space="preserve">: </w:t>
      </w:r>
      <w:r w:rsidRPr="00C431F4">
        <w:rPr>
          <w:lang w:eastAsia="zh-CN"/>
        </w:rPr>
        <w:tab/>
      </w:r>
      <w:r w:rsidRPr="00C431F4">
        <w:t>T</w:t>
      </w:r>
      <w:r w:rsidRPr="0048404C">
        <w:rPr>
          <w:lang w:eastAsia="zh-CN"/>
        </w:rPr>
        <w:t>he assistant information for example can be UE position, UE ID.</w:t>
      </w:r>
    </w:p>
    <w:p w14:paraId="4610A5A0" w14:textId="239E52C1" w:rsidR="00D54462" w:rsidRPr="009837D1" w:rsidRDefault="00D54462" w:rsidP="00AD7176">
      <w:pPr>
        <w:rPr>
          <w:lang w:eastAsia="zh-CN"/>
        </w:rPr>
      </w:pPr>
      <w:r>
        <w:rPr>
          <w:lang w:val="en-US" w:eastAsia="zh-CN"/>
        </w:rPr>
        <w:t>[PR 5.12.6 -2]</w:t>
      </w:r>
      <w:r>
        <w:rPr>
          <w:rFonts w:hint="eastAsia"/>
          <w:lang w:val="en-US" w:eastAsia="zh-CN"/>
        </w:rPr>
        <w:t xml:space="preserve"> </w:t>
      </w:r>
      <w:r>
        <w:rPr>
          <w:rFonts w:cs="Arial"/>
          <w:lang w:val="en-US" w:eastAsia="zh-CN"/>
        </w:rPr>
        <w:t>T</w:t>
      </w:r>
      <w:r>
        <w:rPr>
          <w:lang w:val="en-US" w:eastAsia="zh-CN"/>
        </w:rPr>
        <w:t>he base stations</w:t>
      </w:r>
      <w:r>
        <w:rPr>
          <w:rFonts w:hint="eastAsia"/>
          <w:lang w:val="en-US" w:eastAsia="zh-CN"/>
        </w:rPr>
        <w:t xml:space="preserve"> </w:t>
      </w:r>
      <w:r>
        <w:rPr>
          <w:lang w:val="en-US" w:eastAsia="zh-CN"/>
        </w:rPr>
        <w:t xml:space="preserve">shall be able to </w:t>
      </w:r>
      <w:r>
        <w:rPr>
          <w:rFonts w:hint="eastAsia"/>
          <w:lang w:val="en-US" w:eastAsia="zh-CN"/>
        </w:rPr>
        <w:t>sense multiple</w:t>
      </w:r>
      <w:r>
        <w:rPr>
          <w:lang w:val="en-US" w:eastAsia="zh-CN"/>
        </w:rPr>
        <w:t xml:space="preserve"> specific target objects and their environments </w:t>
      </w:r>
      <w:r>
        <w:rPr>
          <w:rFonts w:hint="eastAsia"/>
          <w:lang w:val="en-US" w:eastAsia="zh-CN"/>
        </w:rPr>
        <w:t>at the same time</w:t>
      </w:r>
      <w:r>
        <w:rPr>
          <w:lang w:val="en-US" w:eastAsia="zh-CN"/>
        </w:rPr>
        <w:t>.</w:t>
      </w:r>
    </w:p>
    <w:p w14:paraId="07AEC963" w14:textId="395ADF01" w:rsidR="00D54462" w:rsidRDefault="00D54462" w:rsidP="00D54462">
      <w:pPr>
        <w:rPr>
          <w:lang w:val="en-US" w:eastAsia="zh-CN"/>
        </w:rPr>
      </w:pPr>
      <w:r w:rsidRPr="009837D1" w:rsidDel="009837D1">
        <w:rPr>
          <w:lang w:eastAsia="zh-CN"/>
        </w:rPr>
        <w:t xml:space="preserve"> </w:t>
      </w:r>
      <w:r>
        <w:rPr>
          <w:lang w:val="en-US" w:eastAsia="zh-CN"/>
        </w:rPr>
        <w:t>[PR 5.12.6 -3]</w:t>
      </w:r>
      <w:r>
        <w:rPr>
          <w:rFonts w:hint="eastAsia"/>
          <w:lang w:val="en-US" w:eastAsia="zh-CN"/>
        </w:rPr>
        <w:t xml:space="preserve"> </w:t>
      </w:r>
      <w:r>
        <w:rPr>
          <w:lang w:val="en-US" w:eastAsia="zh-CN"/>
        </w:rPr>
        <w:t>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mechanism</w:t>
      </w:r>
      <w:r>
        <w:rPr>
          <w:lang w:val="en-US" w:eastAsia="zh-CN"/>
        </w:rPr>
        <w:t xml:space="preserve"> </w:t>
      </w:r>
      <w:r w:rsidRPr="00AA54ED">
        <w:rPr>
          <w:lang w:bidi="ar"/>
        </w:rPr>
        <w:t>controllable by the operator, according to a business agreement</w:t>
      </w:r>
      <w:r>
        <w:rPr>
          <w:lang w:bidi="ar"/>
        </w:rPr>
        <w:t>,</w:t>
      </w:r>
      <w:r w:rsidRPr="00AA54ED">
        <w:rPr>
          <w:lang w:bidi="ar"/>
        </w:rPr>
        <w:t xml:space="preserve"> </w:t>
      </w:r>
      <w:r>
        <w:rPr>
          <w:lang w:val="en-US" w:eastAsia="zh-CN"/>
        </w:rPr>
        <w:t xml:space="preserve">for a trusted 3rd party to request the </w:t>
      </w:r>
      <w:r>
        <w:rPr>
          <w:rFonts w:eastAsia="DengXian"/>
          <w:lang w:val="en-US" w:eastAsia="zh-CN" w:bidi="ar"/>
        </w:rPr>
        <w:t>sensing service related with a certain target object or multiple target objects of a certain location area</w:t>
      </w:r>
      <w:r>
        <w:rPr>
          <w:lang w:val="en-US" w:eastAsia="zh-CN"/>
        </w:rPr>
        <w:t>.</w:t>
      </w:r>
    </w:p>
    <w:p w14:paraId="5770A1C5" w14:textId="6B949E9B" w:rsidR="00D54462" w:rsidRDefault="00D54462" w:rsidP="00D54462">
      <w:pPr>
        <w:rPr>
          <w:lang w:val="en-US" w:eastAsia="zh-CN"/>
        </w:rPr>
      </w:pPr>
      <w:r>
        <w:rPr>
          <w:lang w:val="en-US" w:eastAsia="zh-CN"/>
        </w:rPr>
        <w:t>[PR 5.12.6 -4]</w:t>
      </w:r>
      <w:r>
        <w:rPr>
          <w:rFonts w:hint="eastAsia"/>
          <w:lang w:val="en-US" w:eastAsia="zh-CN"/>
        </w:rPr>
        <w:t xml:space="preserve"> </w:t>
      </w:r>
      <w:r>
        <w:rPr>
          <w:lang w:val="en-US" w:eastAsia="zh-CN"/>
        </w:rPr>
        <w:t xml:space="preserve">Based on </w:t>
      </w:r>
      <w:r w:rsidRPr="009837D1">
        <w:rPr>
          <w:rFonts w:eastAsia="SimSun"/>
          <w:color w:val="000000"/>
          <w:sz w:val="21"/>
          <w:szCs w:val="21"/>
          <w:lang w:eastAsia="zh-CN"/>
        </w:rPr>
        <w:t>operator policy,</w:t>
      </w:r>
      <w:r>
        <w:rPr>
          <w:rFonts w:eastAsia="SimSun"/>
          <w:color w:val="000000"/>
          <w:sz w:val="21"/>
          <w:szCs w:val="21"/>
          <w:lang w:eastAsia="zh-CN"/>
        </w:rPr>
        <w:t xml:space="preserve"> </w:t>
      </w:r>
      <w:r>
        <w:rPr>
          <w:lang w:eastAsia="zh-CN"/>
        </w:rPr>
        <w:t>t</w:t>
      </w:r>
      <w:r>
        <w:rPr>
          <w:lang w:val="en-US" w:eastAsia="zh-CN"/>
        </w:rPr>
        <w:t>he 5G system</w:t>
      </w:r>
      <w:r>
        <w:rPr>
          <w:rFonts w:hint="eastAsia"/>
          <w:lang w:val="en-US" w:eastAsia="zh-CN"/>
        </w:rPr>
        <w:t xml:space="preserve"> </w:t>
      </w:r>
      <w:r>
        <w:rPr>
          <w:lang w:val="en-US" w:eastAsia="zh-CN"/>
        </w:rPr>
        <w:t>shall be able to provide</w:t>
      </w:r>
      <w:r>
        <w:rPr>
          <w:rFonts w:hint="eastAsia"/>
          <w:lang w:val="en-US" w:eastAsia="zh-CN"/>
        </w:rPr>
        <w:t xml:space="preserve"> </w:t>
      </w:r>
      <w:r>
        <w:rPr>
          <w:lang w:val="en-US" w:eastAsia="zh-CN"/>
        </w:rPr>
        <w:t xml:space="preserve">a </w:t>
      </w:r>
      <w:r>
        <w:rPr>
          <w:lang w:bidi="ar"/>
        </w:rPr>
        <w:t xml:space="preserve">mechanism </w:t>
      </w:r>
      <w:r>
        <w:rPr>
          <w:lang w:val="en-US" w:eastAsia="zh-CN"/>
        </w:rPr>
        <w:t xml:space="preserve">for a trusted 3rd party to request per location area different </w:t>
      </w:r>
      <w:r>
        <w:rPr>
          <w:rFonts w:eastAsia="DengXian"/>
          <w:lang w:val="en-US" w:eastAsia="zh-CN" w:bidi="ar"/>
        </w:rPr>
        <w:t>sensing services configuration (</w:t>
      </w:r>
      <w:r>
        <w:rPr>
          <w:lang w:val="en-US" w:eastAsia="zh-CN"/>
        </w:rPr>
        <w:t>e.g. sensing KPI, report refresh rate etc.).</w:t>
      </w:r>
    </w:p>
    <w:p w14:paraId="16FAF55C" w14:textId="34BADFC5" w:rsidR="00D54462" w:rsidRDefault="00D54462" w:rsidP="00D54462">
      <w:pPr>
        <w:rPr>
          <w:rFonts w:cs="Arial"/>
          <w:lang w:val="en-US" w:eastAsia="zh-CN"/>
        </w:rPr>
      </w:pPr>
      <w:r>
        <w:rPr>
          <w:lang w:val="en-US" w:eastAsia="zh-CN"/>
        </w:rPr>
        <w:t>[PR 5.12.6 -5]</w:t>
      </w:r>
      <w:r>
        <w:rPr>
          <w:rFonts w:hint="eastAsia"/>
          <w:lang w:val="en-US" w:eastAsia="zh-CN"/>
        </w:rPr>
        <w:t xml:space="preserve"> </w:t>
      </w:r>
      <w:r>
        <w:rPr>
          <w:lang w:val="en-US" w:eastAsia="zh-CN"/>
        </w:rPr>
        <w:t>The 5G system</w:t>
      </w:r>
      <w:r>
        <w:rPr>
          <w:rFonts w:hint="eastAsia"/>
          <w:lang w:val="en-US" w:eastAsia="zh-CN"/>
        </w:rPr>
        <w:t xml:space="preserve"> shall </w:t>
      </w:r>
      <w:r>
        <w:rPr>
          <w:lang w:val="en-US" w:eastAsia="zh-CN"/>
        </w:rPr>
        <w:t xml:space="preserve">be able to report sensing result of </w:t>
      </w:r>
      <w:r>
        <w:rPr>
          <w:rFonts w:hint="eastAsia"/>
          <w:lang w:val="en-US" w:eastAsia="zh-CN"/>
        </w:rPr>
        <w:t xml:space="preserve">the </w:t>
      </w:r>
      <w:r>
        <w:rPr>
          <w:rFonts w:cs="Arial"/>
          <w:lang w:val="en-US" w:eastAsia="zh-CN"/>
        </w:rPr>
        <w:t xml:space="preserve">environment around a specific </w:t>
      </w:r>
      <w:r>
        <w:rPr>
          <w:lang w:val="en-US" w:eastAsia="zh-CN"/>
        </w:rPr>
        <w:t>target object to a trusted 3rd party</w:t>
      </w:r>
      <w:r>
        <w:rPr>
          <w:rFonts w:cs="Arial"/>
          <w:lang w:val="en-US" w:eastAsia="zh-CN"/>
        </w:rPr>
        <w:t>.</w:t>
      </w:r>
    </w:p>
    <w:p w14:paraId="34A38863" w14:textId="77777777" w:rsidR="00D54462" w:rsidRDefault="00D54462" w:rsidP="00D54462">
      <w:pPr>
        <w:pStyle w:val="NO"/>
        <w:overflowPunct w:val="0"/>
        <w:autoSpaceDE w:val="0"/>
        <w:autoSpaceDN w:val="0"/>
        <w:adjustRightInd w:val="0"/>
        <w:textAlignment w:val="baseline"/>
        <w:rPr>
          <w:lang w:eastAsia="zh-CN"/>
        </w:rPr>
      </w:pPr>
      <w:r w:rsidRPr="00C431F4">
        <w:rPr>
          <w:lang w:eastAsia="zh-CN"/>
        </w:rPr>
        <w:t xml:space="preserve">NOTE </w:t>
      </w:r>
      <w:r>
        <w:rPr>
          <w:lang w:eastAsia="zh-CN"/>
        </w:rPr>
        <w:t>2</w:t>
      </w:r>
      <w:r w:rsidRPr="00C431F4">
        <w:rPr>
          <w:lang w:eastAsia="zh-CN"/>
        </w:rPr>
        <w:t xml:space="preserve">: </w:t>
      </w:r>
      <w:r w:rsidRPr="00C431F4">
        <w:rPr>
          <w:lang w:eastAsia="zh-CN"/>
        </w:rPr>
        <w:tab/>
      </w:r>
      <w:r w:rsidRPr="00C431F4">
        <w:t>T</w:t>
      </w:r>
      <w:r w:rsidRPr="0048404C">
        <w:rPr>
          <w:lang w:eastAsia="zh-CN"/>
        </w:rPr>
        <w:t xml:space="preserve">he </w:t>
      </w:r>
      <w:r>
        <w:rPr>
          <w:lang w:val="en-US" w:eastAsia="zh-CN"/>
        </w:rPr>
        <w:t xml:space="preserve">sensing result of </w:t>
      </w:r>
      <w:r>
        <w:rPr>
          <w:rFonts w:hint="eastAsia"/>
          <w:lang w:val="en-US" w:eastAsia="zh-CN"/>
        </w:rPr>
        <w:t xml:space="preserve">the </w:t>
      </w:r>
      <w:r>
        <w:rPr>
          <w:rFonts w:cs="Arial"/>
          <w:lang w:val="en-US" w:eastAsia="zh-CN"/>
        </w:rPr>
        <w:t>environment</w:t>
      </w:r>
      <w:r w:rsidRPr="0048404C">
        <w:rPr>
          <w:lang w:eastAsia="zh-CN"/>
        </w:rPr>
        <w:t xml:space="preserve"> for example can be</w:t>
      </w:r>
      <w:r w:rsidRPr="00DD4F98">
        <w:rPr>
          <w:lang w:eastAsia="zh-CN"/>
        </w:rPr>
        <w:t xml:space="preserve"> </w:t>
      </w:r>
      <w:r>
        <w:rPr>
          <w:lang w:eastAsia="zh-CN"/>
        </w:rPr>
        <w:t xml:space="preserve">its </w:t>
      </w:r>
      <w:r w:rsidRPr="00DD4F98">
        <w:rPr>
          <w:lang w:eastAsia="zh-CN"/>
        </w:rPr>
        <w:t>position, the size of obstacles around, and other moving objects nearby</w:t>
      </w:r>
      <w:r>
        <w:rPr>
          <w:lang w:eastAsia="zh-CN"/>
        </w:rPr>
        <w:t>.</w:t>
      </w:r>
    </w:p>
    <w:p w14:paraId="19411D28" w14:textId="4F07F779" w:rsidR="00D54462" w:rsidRDefault="00D54462" w:rsidP="00D54462">
      <w:pPr>
        <w:rPr>
          <w:lang w:val="en-US" w:eastAsia="zh-CN"/>
        </w:rPr>
      </w:pPr>
      <w:r>
        <w:rPr>
          <w:lang w:val="en-US" w:eastAsia="zh-CN"/>
        </w:rPr>
        <w:t>[PR 5.12.6 -6] The 5G system shall be able to provide sensing service with follow KPIs.</w:t>
      </w:r>
    </w:p>
    <w:p w14:paraId="700715D3" w14:textId="14499F02" w:rsidR="00994C6B" w:rsidRDefault="00994C6B" w:rsidP="00994C6B">
      <w:pPr>
        <w:pStyle w:val="TH"/>
      </w:pPr>
      <w:r>
        <w:lastRenderedPageBreak/>
        <w:t>Table 5.12.6-1</w:t>
      </w:r>
      <w:r>
        <w:tab/>
      </w:r>
      <w:r w:rsidRPr="002B5269">
        <w:t xml:space="preserve">Performance requirements </w:t>
      </w:r>
      <w:r w:rsidRPr="00B6075C">
        <w:t>of sensing results</w:t>
      </w:r>
      <w:r>
        <w:t xml:space="preserve"> </w:t>
      </w:r>
      <w:r w:rsidRPr="002B5269">
        <w:t xml:space="preserve">for </w:t>
      </w:r>
      <w:r>
        <w:t>network assisted sensing to avoid UAV collision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94C6B" w:rsidRPr="00CF2E69" w14:paraId="266DB28B" w14:textId="77777777" w:rsidTr="00646F32">
        <w:trPr>
          <w:trHeight w:val="738"/>
        </w:trPr>
        <w:tc>
          <w:tcPr>
            <w:tcW w:w="956" w:type="dxa"/>
            <w:vMerge w:val="restart"/>
            <w:shd w:val="clear" w:color="auto" w:fill="auto"/>
          </w:tcPr>
          <w:p w14:paraId="5ADD41CD" w14:textId="77777777" w:rsidR="00994C6B" w:rsidRPr="00CF2E69" w:rsidRDefault="00994C6B" w:rsidP="00646F32">
            <w:pPr>
              <w:pStyle w:val="TAH"/>
              <w:rPr>
                <w:sz w:val="14"/>
              </w:rPr>
            </w:pPr>
            <w:r w:rsidRPr="00CF2E69">
              <w:rPr>
                <w:sz w:val="14"/>
              </w:rPr>
              <w:t>Scenario</w:t>
            </w:r>
          </w:p>
        </w:tc>
        <w:tc>
          <w:tcPr>
            <w:tcW w:w="887" w:type="dxa"/>
            <w:vMerge w:val="restart"/>
            <w:shd w:val="clear" w:color="auto" w:fill="auto"/>
          </w:tcPr>
          <w:p w14:paraId="753242F1" w14:textId="77777777" w:rsidR="00994C6B" w:rsidRPr="00CF2E69" w:rsidRDefault="00994C6B" w:rsidP="00646F32">
            <w:pPr>
              <w:pStyle w:val="TAH"/>
              <w:rPr>
                <w:sz w:val="14"/>
              </w:rPr>
            </w:pPr>
            <w:r w:rsidRPr="00CF2E69">
              <w:rPr>
                <w:sz w:val="14"/>
              </w:rPr>
              <w:t xml:space="preserve">Sensing service area </w:t>
            </w:r>
          </w:p>
        </w:tc>
        <w:tc>
          <w:tcPr>
            <w:tcW w:w="709" w:type="dxa"/>
            <w:vMerge w:val="restart"/>
            <w:shd w:val="clear" w:color="auto" w:fill="auto"/>
          </w:tcPr>
          <w:p w14:paraId="243EFFDA" w14:textId="77777777" w:rsidR="00994C6B" w:rsidRPr="00CF2E69" w:rsidRDefault="00994C6B" w:rsidP="00646F32">
            <w:pPr>
              <w:pStyle w:val="TAH"/>
              <w:rPr>
                <w:sz w:val="14"/>
              </w:rPr>
            </w:pPr>
            <w:r w:rsidRPr="00CF2E69">
              <w:rPr>
                <w:sz w:val="14"/>
              </w:rPr>
              <w:t>Confidence level [%]</w:t>
            </w:r>
          </w:p>
          <w:p w14:paraId="1FEA220B" w14:textId="77777777" w:rsidR="00994C6B" w:rsidRPr="00CF2E69" w:rsidRDefault="00994C6B" w:rsidP="00646F32">
            <w:pPr>
              <w:pStyle w:val="TAH"/>
              <w:rPr>
                <w:sz w:val="14"/>
              </w:rPr>
            </w:pPr>
          </w:p>
        </w:tc>
        <w:tc>
          <w:tcPr>
            <w:tcW w:w="1843" w:type="dxa"/>
            <w:gridSpan w:val="2"/>
            <w:shd w:val="clear" w:color="auto" w:fill="auto"/>
          </w:tcPr>
          <w:p w14:paraId="7428BD49" w14:textId="77777777" w:rsidR="00994C6B" w:rsidRPr="00CF2E69" w:rsidRDefault="00994C6B"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9F289B0" w14:textId="77777777" w:rsidR="00994C6B" w:rsidRPr="00CF2E69" w:rsidRDefault="00994C6B"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4898FBA1" w14:textId="77777777" w:rsidR="00994C6B" w:rsidRPr="00CF2E69" w:rsidRDefault="00994C6B" w:rsidP="00646F32">
            <w:pPr>
              <w:pStyle w:val="TAH"/>
              <w:rPr>
                <w:sz w:val="14"/>
              </w:rPr>
            </w:pPr>
            <w:r w:rsidRPr="00CF2E69">
              <w:rPr>
                <w:sz w:val="14"/>
              </w:rPr>
              <w:t>Sensing resolution</w:t>
            </w:r>
          </w:p>
        </w:tc>
        <w:tc>
          <w:tcPr>
            <w:tcW w:w="851" w:type="dxa"/>
            <w:vMerge w:val="restart"/>
            <w:shd w:val="clear" w:color="auto" w:fill="auto"/>
          </w:tcPr>
          <w:p w14:paraId="2FFA2F66" w14:textId="77777777" w:rsidR="00994C6B" w:rsidRPr="00CF2E69" w:rsidRDefault="00994C6B" w:rsidP="00646F32">
            <w:pPr>
              <w:pStyle w:val="TAH"/>
              <w:rPr>
                <w:sz w:val="14"/>
              </w:rPr>
            </w:pPr>
            <w:r w:rsidRPr="00CF2E69">
              <w:rPr>
                <w:sz w:val="14"/>
              </w:rPr>
              <w:t>Max sensing service latency</w:t>
            </w:r>
          </w:p>
          <w:p w14:paraId="2BF922B7" w14:textId="77777777" w:rsidR="00994C6B" w:rsidRPr="00CF2E69" w:rsidRDefault="00994C6B" w:rsidP="00646F32">
            <w:pPr>
              <w:pStyle w:val="TAH"/>
              <w:rPr>
                <w:sz w:val="14"/>
              </w:rPr>
            </w:pPr>
            <w:r w:rsidRPr="00CF2E69">
              <w:rPr>
                <w:sz w:val="14"/>
              </w:rPr>
              <w:t>[ms]</w:t>
            </w:r>
          </w:p>
          <w:p w14:paraId="0FB584F9" w14:textId="77777777" w:rsidR="00994C6B" w:rsidRPr="00CF2E69" w:rsidRDefault="00994C6B" w:rsidP="00646F32">
            <w:pPr>
              <w:pStyle w:val="TAH"/>
              <w:rPr>
                <w:sz w:val="14"/>
              </w:rPr>
            </w:pPr>
          </w:p>
        </w:tc>
        <w:tc>
          <w:tcPr>
            <w:tcW w:w="709" w:type="dxa"/>
            <w:vMerge w:val="restart"/>
            <w:shd w:val="clear" w:color="auto" w:fill="auto"/>
          </w:tcPr>
          <w:p w14:paraId="41BB0AAA" w14:textId="77777777" w:rsidR="00994C6B" w:rsidRPr="00CF2E69" w:rsidRDefault="00994C6B" w:rsidP="00646F32">
            <w:pPr>
              <w:pStyle w:val="TAH"/>
              <w:rPr>
                <w:sz w:val="14"/>
              </w:rPr>
            </w:pPr>
            <w:r w:rsidRPr="00CF2E69">
              <w:rPr>
                <w:sz w:val="14"/>
              </w:rPr>
              <w:t>Refreshing rate</w:t>
            </w:r>
          </w:p>
          <w:p w14:paraId="3F94FD2A" w14:textId="77777777" w:rsidR="00994C6B" w:rsidRPr="00CF2E69" w:rsidRDefault="00994C6B" w:rsidP="00646F32">
            <w:pPr>
              <w:pStyle w:val="TAH"/>
              <w:rPr>
                <w:sz w:val="14"/>
              </w:rPr>
            </w:pPr>
            <w:r w:rsidRPr="00CF2E69">
              <w:rPr>
                <w:sz w:val="14"/>
              </w:rPr>
              <w:t>[s]</w:t>
            </w:r>
          </w:p>
          <w:p w14:paraId="51C11331" w14:textId="77777777" w:rsidR="00994C6B" w:rsidRPr="00CF2E69" w:rsidRDefault="00994C6B" w:rsidP="00646F32">
            <w:pPr>
              <w:pStyle w:val="TAH"/>
              <w:rPr>
                <w:sz w:val="14"/>
              </w:rPr>
            </w:pPr>
          </w:p>
        </w:tc>
        <w:tc>
          <w:tcPr>
            <w:tcW w:w="850" w:type="dxa"/>
            <w:vMerge w:val="restart"/>
            <w:shd w:val="clear" w:color="auto" w:fill="auto"/>
          </w:tcPr>
          <w:p w14:paraId="770A1DF5" w14:textId="77777777" w:rsidR="00994C6B" w:rsidRPr="00CF2E69" w:rsidRDefault="00994C6B" w:rsidP="00646F32">
            <w:pPr>
              <w:pStyle w:val="TAH"/>
              <w:rPr>
                <w:sz w:val="14"/>
              </w:rPr>
            </w:pPr>
            <w:r w:rsidRPr="00CF2E69">
              <w:rPr>
                <w:sz w:val="14"/>
              </w:rPr>
              <w:t>Missed detection</w:t>
            </w:r>
          </w:p>
          <w:p w14:paraId="5A2C3411" w14:textId="77777777" w:rsidR="00994C6B" w:rsidRPr="00CF2E69" w:rsidRDefault="00994C6B" w:rsidP="00646F32">
            <w:pPr>
              <w:pStyle w:val="TAH"/>
              <w:rPr>
                <w:sz w:val="14"/>
              </w:rPr>
            </w:pPr>
            <w:r w:rsidRPr="00CF2E69">
              <w:rPr>
                <w:sz w:val="14"/>
              </w:rPr>
              <w:t>[%]</w:t>
            </w:r>
          </w:p>
          <w:p w14:paraId="6CD657F3" w14:textId="77777777" w:rsidR="00994C6B" w:rsidRPr="00CF2E69" w:rsidRDefault="00994C6B" w:rsidP="00646F32">
            <w:pPr>
              <w:pStyle w:val="TAH"/>
              <w:rPr>
                <w:sz w:val="14"/>
              </w:rPr>
            </w:pPr>
          </w:p>
        </w:tc>
        <w:tc>
          <w:tcPr>
            <w:tcW w:w="709" w:type="dxa"/>
            <w:vMerge w:val="restart"/>
            <w:shd w:val="clear" w:color="auto" w:fill="auto"/>
          </w:tcPr>
          <w:p w14:paraId="75F8F511" w14:textId="77777777" w:rsidR="00994C6B" w:rsidRPr="00CF2E69" w:rsidRDefault="00994C6B" w:rsidP="00646F32">
            <w:pPr>
              <w:pStyle w:val="TAH"/>
              <w:rPr>
                <w:sz w:val="14"/>
              </w:rPr>
            </w:pPr>
            <w:r w:rsidRPr="00CF2E69">
              <w:rPr>
                <w:sz w:val="14"/>
              </w:rPr>
              <w:t>False alarm</w:t>
            </w:r>
          </w:p>
          <w:p w14:paraId="6ADE8DAD" w14:textId="77777777" w:rsidR="00994C6B" w:rsidRPr="00CF2E69" w:rsidRDefault="00994C6B" w:rsidP="00646F32">
            <w:pPr>
              <w:pStyle w:val="TAH"/>
              <w:rPr>
                <w:sz w:val="14"/>
              </w:rPr>
            </w:pPr>
            <w:r w:rsidRPr="00CF2E69">
              <w:rPr>
                <w:sz w:val="14"/>
              </w:rPr>
              <w:t>[%]</w:t>
            </w:r>
          </w:p>
          <w:p w14:paraId="76EE1377" w14:textId="77777777" w:rsidR="00994C6B" w:rsidRPr="00CF2E69" w:rsidRDefault="00994C6B" w:rsidP="00646F32">
            <w:pPr>
              <w:pStyle w:val="TAH"/>
              <w:rPr>
                <w:sz w:val="14"/>
              </w:rPr>
            </w:pPr>
          </w:p>
        </w:tc>
      </w:tr>
      <w:tr w:rsidR="00994C6B" w:rsidRPr="00CF2E69" w14:paraId="00DADFCD" w14:textId="77777777" w:rsidTr="00646F32">
        <w:trPr>
          <w:trHeight w:val="25"/>
        </w:trPr>
        <w:tc>
          <w:tcPr>
            <w:tcW w:w="956" w:type="dxa"/>
            <w:vMerge/>
            <w:shd w:val="clear" w:color="auto" w:fill="auto"/>
          </w:tcPr>
          <w:p w14:paraId="59675124" w14:textId="77777777" w:rsidR="00994C6B" w:rsidRPr="00CF2E69" w:rsidRDefault="00994C6B" w:rsidP="00646F32">
            <w:pPr>
              <w:pStyle w:val="TAH"/>
              <w:rPr>
                <w:sz w:val="16"/>
              </w:rPr>
            </w:pPr>
          </w:p>
        </w:tc>
        <w:tc>
          <w:tcPr>
            <w:tcW w:w="887" w:type="dxa"/>
            <w:vMerge/>
            <w:shd w:val="clear" w:color="auto" w:fill="DAEEF3"/>
          </w:tcPr>
          <w:p w14:paraId="6BA0B954" w14:textId="77777777" w:rsidR="00994C6B" w:rsidRPr="00CF2E69" w:rsidRDefault="00994C6B" w:rsidP="00646F32">
            <w:pPr>
              <w:pStyle w:val="TAH"/>
              <w:rPr>
                <w:sz w:val="16"/>
              </w:rPr>
            </w:pPr>
          </w:p>
        </w:tc>
        <w:tc>
          <w:tcPr>
            <w:tcW w:w="709" w:type="dxa"/>
            <w:vMerge/>
            <w:shd w:val="clear" w:color="auto" w:fill="DAEEF3"/>
          </w:tcPr>
          <w:p w14:paraId="0FF2B0E6" w14:textId="77777777" w:rsidR="00994C6B" w:rsidRPr="00CF2E69" w:rsidRDefault="00994C6B" w:rsidP="00646F32">
            <w:pPr>
              <w:pStyle w:val="TAH"/>
              <w:rPr>
                <w:sz w:val="16"/>
              </w:rPr>
            </w:pPr>
          </w:p>
        </w:tc>
        <w:tc>
          <w:tcPr>
            <w:tcW w:w="992" w:type="dxa"/>
            <w:shd w:val="clear" w:color="auto" w:fill="FFFFFF"/>
          </w:tcPr>
          <w:p w14:paraId="6C7911E3" w14:textId="77777777" w:rsidR="00994C6B" w:rsidRPr="00CF2E69" w:rsidRDefault="00994C6B" w:rsidP="00646F32">
            <w:pPr>
              <w:pStyle w:val="TAH"/>
              <w:rPr>
                <w:sz w:val="14"/>
              </w:rPr>
            </w:pPr>
            <w:r w:rsidRPr="00CF2E69">
              <w:rPr>
                <w:sz w:val="14"/>
              </w:rPr>
              <w:t>Horizontal</w:t>
            </w:r>
          </w:p>
          <w:p w14:paraId="7BB0235A" w14:textId="77777777" w:rsidR="00994C6B" w:rsidRPr="00CF2E69" w:rsidRDefault="00994C6B" w:rsidP="00646F32">
            <w:pPr>
              <w:pStyle w:val="TAH"/>
              <w:rPr>
                <w:sz w:val="14"/>
              </w:rPr>
            </w:pPr>
            <w:r w:rsidRPr="00CF2E69">
              <w:rPr>
                <w:sz w:val="14"/>
              </w:rPr>
              <w:t>[m]</w:t>
            </w:r>
          </w:p>
        </w:tc>
        <w:tc>
          <w:tcPr>
            <w:tcW w:w="851" w:type="dxa"/>
            <w:shd w:val="clear" w:color="auto" w:fill="FFFFFF"/>
          </w:tcPr>
          <w:p w14:paraId="2F49377F" w14:textId="77777777" w:rsidR="00994C6B" w:rsidRPr="00CF2E69" w:rsidRDefault="00994C6B" w:rsidP="00646F32">
            <w:pPr>
              <w:pStyle w:val="TAH"/>
              <w:rPr>
                <w:sz w:val="14"/>
              </w:rPr>
            </w:pPr>
            <w:r w:rsidRPr="00CF2E69">
              <w:rPr>
                <w:sz w:val="14"/>
              </w:rPr>
              <w:t>Vertical</w:t>
            </w:r>
          </w:p>
          <w:p w14:paraId="26E2CA18" w14:textId="77777777" w:rsidR="00994C6B" w:rsidRPr="00CF2E69" w:rsidRDefault="00994C6B" w:rsidP="00646F32">
            <w:pPr>
              <w:pStyle w:val="TAH"/>
              <w:rPr>
                <w:sz w:val="14"/>
              </w:rPr>
            </w:pPr>
            <w:r w:rsidRPr="00CF2E69">
              <w:rPr>
                <w:sz w:val="14"/>
              </w:rPr>
              <w:t>[m]</w:t>
            </w:r>
          </w:p>
        </w:tc>
        <w:tc>
          <w:tcPr>
            <w:tcW w:w="992" w:type="dxa"/>
            <w:shd w:val="clear" w:color="auto" w:fill="FFFFFF"/>
          </w:tcPr>
          <w:p w14:paraId="656FD515" w14:textId="77777777" w:rsidR="00994C6B" w:rsidRPr="00CF2E69" w:rsidRDefault="00994C6B" w:rsidP="00646F32">
            <w:pPr>
              <w:pStyle w:val="TAH"/>
              <w:rPr>
                <w:sz w:val="14"/>
              </w:rPr>
            </w:pPr>
            <w:r w:rsidRPr="00CF2E69">
              <w:rPr>
                <w:sz w:val="14"/>
              </w:rPr>
              <w:t>Horizontal</w:t>
            </w:r>
          </w:p>
          <w:p w14:paraId="0E4E62B8" w14:textId="77777777" w:rsidR="00994C6B" w:rsidRPr="00CF2E69" w:rsidRDefault="00994C6B" w:rsidP="00646F32">
            <w:pPr>
              <w:pStyle w:val="TAH"/>
              <w:rPr>
                <w:sz w:val="14"/>
              </w:rPr>
            </w:pPr>
            <w:r w:rsidRPr="00CF2E69">
              <w:rPr>
                <w:sz w:val="14"/>
              </w:rPr>
              <w:t>[m/s]</w:t>
            </w:r>
          </w:p>
        </w:tc>
        <w:tc>
          <w:tcPr>
            <w:tcW w:w="850" w:type="dxa"/>
            <w:shd w:val="clear" w:color="auto" w:fill="FFFFFF"/>
          </w:tcPr>
          <w:p w14:paraId="702DE962" w14:textId="77777777" w:rsidR="00994C6B" w:rsidRPr="00CF2E69" w:rsidRDefault="00994C6B" w:rsidP="00646F32">
            <w:pPr>
              <w:pStyle w:val="TAH"/>
              <w:rPr>
                <w:sz w:val="14"/>
              </w:rPr>
            </w:pPr>
            <w:r w:rsidRPr="00CF2E69">
              <w:rPr>
                <w:sz w:val="14"/>
              </w:rPr>
              <w:t>Vertical</w:t>
            </w:r>
          </w:p>
          <w:p w14:paraId="2C5F4BD0" w14:textId="77777777" w:rsidR="00994C6B" w:rsidRPr="00CF2E69" w:rsidRDefault="00994C6B" w:rsidP="00646F32">
            <w:pPr>
              <w:pStyle w:val="TAH"/>
              <w:rPr>
                <w:sz w:val="14"/>
              </w:rPr>
            </w:pPr>
            <w:r w:rsidRPr="00CF2E69">
              <w:rPr>
                <w:sz w:val="14"/>
              </w:rPr>
              <w:t>[m/s]</w:t>
            </w:r>
          </w:p>
        </w:tc>
        <w:tc>
          <w:tcPr>
            <w:tcW w:w="709" w:type="dxa"/>
            <w:shd w:val="clear" w:color="auto" w:fill="FFFFFF"/>
          </w:tcPr>
          <w:p w14:paraId="5EEC441A" w14:textId="77777777" w:rsidR="00994C6B" w:rsidRPr="00CF2E69" w:rsidRDefault="00994C6B" w:rsidP="00646F32">
            <w:pPr>
              <w:pStyle w:val="TAH"/>
              <w:rPr>
                <w:sz w:val="14"/>
              </w:rPr>
            </w:pPr>
            <w:r w:rsidRPr="00CF2E69">
              <w:rPr>
                <w:sz w:val="14"/>
              </w:rPr>
              <w:t>Range resolution</w:t>
            </w:r>
          </w:p>
          <w:p w14:paraId="28FD759C" w14:textId="77777777" w:rsidR="00994C6B" w:rsidRPr="00CF2E69" w:rsidRDefault="00994C6B" w:rsidP="00646F32">
            <w:pPr>
              <w:pStyle w:val="TAH"/>
              <w:rPr>
                <w:sz w:val="14"/>
              </w:rPr>
            </w:pPr>
            <w:r w:rsidRPr="00CF2E69">
              <w:rPr>
                <w:sz w:val="14"/>
              </w:rPr>
              <w:t>[m]</w:t>
            </w:r>
          </w:p>
          <w:p w14:paraId="1E95A52F" w14:textId="77777777" w:rsidR="00994C6B" w:rsidRPr="00CF2E69" w:rsidRDefault="00994C6B" w:rsidP="00646F32">
            <w:pPr>
              <w:pStyle w:val="TAH"/>
              <w:rPr>
                <w:sz w:val="14"/>
              </w:rPr>
            </w:pPr>
          </w:p>
        </w:tc>
        <w:tc>
          <w:tcPr>
            <w:tcW w:w="992" w:type="dxa"/>
            <w:shd w:val="clear" w:color="auto" w:fill="FFFFFF"/>
          </w:tcPr>
          <w:p w14:paraId="6DEEC8CC" w14:textId="77777777" w:rsidR="00994C6B" w:rsidRPr="00CF2E69" w:rsidRDefault="00994C6B" w:rsidP="00646F32">
            <w:pPr>
              <w:pStyle w:val="TAH"/>
              <w:rPr>
                <w:sz w:val="14"/>
              </w:rPr>
            </w:pPr>
            <w:r w:rsidRPr="00CF2E69">
              <w:rPr>
                <w:sz w:val="14"/>
              </w:rPr>
              <w:t>Velocity resolution (horizontal/ vertical)</w:t>
            </w:r>
          </w:p>
          <w:p w14:paraId="7C9A3A4F" w14:textId="77777777" w:rsidR="00994C6B" w:rsidRPr="00CF2E69" w:rsidRDefault="00994C6B" w:rsidP="00646F32">
            <w:pPr>
              <w:pStyle w:val="TAH"/>
              <w:rPr>
                <w:sz w:val="14"/>
              </w:rPr>
            </w:pPr>
            <w:r w:rsidRPr="00CF2E69">
              <w:rPr>
                <w:sz w:val="14"/>
              </w:rPr>
              <w:t>[m/s x m/s]</w:t>
            </w:r>
          </w:p>
          <w:p w14:paraId="43BBE0CF" w14:textId="77777777" w:rsidR="00994C6B" w:rsidRPr="00CF2E69" w:rsidRDefault="00994C6B" w:rsidP="00646F32">
            <w:pPr>
              <w:pStyle w:val="TAH"/>
              <w:rPr>
                <w:sz w:val="14"/>
              </w:rPr>
            </w:pPr>
          </w:p>
        </w:tc>
        <w:tc>
          <w:tcPr>
            <w:tcW w:w="851" w:type="dxa"/>
            <w:vMerge/>
            <w:shd w:val="clear" w:color="auto" w:fill="DAEEF3"/>
          </w:tcPr>
          <w:p w14:paraId="19AC45A2" w14:textId="77777777" w:rsidR="00994C6B" w:rsidRPr="00CF2E69" w:rsidRDefault="00994C6B" w:rsidP="00646F32">
            <w:pPr>
              <w:pStyle w:val="TAH"/>
              <w:rPr>
                <w:sz w:val="16"/>
              </w:rPr>
            </w:pPr>
          </w:p>
        </w:tc>
        <w:tc>
          <w:tcPr>
            <w:tcW w:w="709" w:type="dxa"/>
            <w:vMerge/>
            <w:shd w:val="clear" w:color="auto" w:fill="DAEEF3"/>
          </w:tcPr>
          <w:p w14:paraId="00F828EE" w14:textId="77777777" w:rsidR="00994C6B" w:rsidRPr="00CF2E69" w:rsidRDefault="00994C6B" w:rsidP="00646F32">
            <w:pPr>
              <w:pStyle w:val="TAH"/>
              <w:rPr>
                <w:sz w:val="16"/>
              </w:rPr>
            </w:pPr>
          </w:p>
        </w:tc>
        <w:tc>
          <w:tcPr>
            <w:tcW w:w="850" w:type="dxa"/>
            <w:vMerge/>
            <w:shd w:val="clear" w:color="auto" w:fill="DAEEF3"/>
          </w:tcPr>
          <w:p w14:paraId="4B46D41A" w14:textId="77777777" w:rsidR="00994C6B" w:rsidRPr="00CF2E69" w:rsidRDefault="00994C6B" w:rsidP="00646F32">
            <w:pPr>
              <w:pStyle w:val="TAH"/>
              <w:rPr>
                <w:sz w:val="16"/>
              </w:rPr>
            </w:pPr>
          </w:p>
        </w:tc>
        <w:tc>
          <w:tcPr>
            <w:tcW w:w="709" w:type="dxa"/>
            <w:vMerge/>
            <w:shd w:val="clear" w:color="auto" w:fill="DAEEF3"/>
          </w:tcPr>
          <w:p w14:paraId="7743D8A3" w14:textId="77777777" w:rsidR="00994C6B" w:rsidRPr="00CF2E69" w:rsidRDefault="00994C6B" w:rsidP="00646F32">
            <w:pPr>
              <w:pStyle w:val="TAH"/>
              <w:rPr>
                <w:sz w:val="16"/>
              </w:rPr>
            </w:pPr>
          </w:p>
        </w:tc>
      </w:tr>
      <w:tr w:rsidR="00994C6B" w:rsidRPr="00CF2E69" w14:paraId="5BAE1A0F" w14:textId="77777777" w:rsidTr="00646F32">
        <w:trPr>
          <w:trHeight w:val="45"/>
        </w:trPr>
        <w:tc>
          <w:tcPr>
            <w:tcW w:w="956" w:type="dxa"/>
            <w:shd w:val="clear" w:color="auto" w:fill="auto"/>
          </w:tcPr>
          <w:p w14:paraId="67C8753E" w14:textId="2B103EE8" w:rsidR="00994C6B" w:rsidRPr="00E457F6" w:rsidRDefault="00E457F6" w:rsidP="00646F32">
            <w:pPr>
              <w:jc w:val="center"/>
              <w:rPr>
                <w:rFonts w:ascii="Arial" w:hAnsi="Arial" w:cs="Arial"/>
                <w:color w:val="0C0C0C"/>
                <w:sz w:val="16"/>
                <w:szCs w:val="16"/>
              </w:rPr>
            </w:pPr>
            <w:r w:rsidRPr="00E457F6">
              <w:rPr>
                <w:rFonts w:ascii="Arial" w:hAnsi="Arial" w:cs="Arial"/>
                <w:sz w:val="16"/>
                <w:szCs w:val="16"/>
                <w:lang w:eastAsia="en-GB"/>
              </w:rPr>
              <w:t>Network assisted sensing to avoid UAV collision</w:t>
            </w:r>
          </w:p>
        </w:tc>
        <w:tc>
          <w:tcPr>
            <w:tcW w:w="887" w:type="dxa"/>
            <w:shd w:val="clear" w:color="auto" w:fill="FFFFFF"/>
          </w:tcPr>
          <w:p w14:paraId="1046A717" w14:textId="6EAF0D6D" w:rsidR="00994C6B" w:rsidRPr="00243EC5" w:rsidRDefault="00E457F6" w:rsidP="00243EC5">
            <w:pPr>
              <w:pStyle w:val="TAL"/>
              <w:rPr>
                <w:rFonts w:eastAsia="SimSun" w:cs="Arial"/>
                <w:sz w:val="16"/>
                <w:szCs w:val="16"/>
                <w:lang w:val="en-US" w:eastAsia="zh-CN"/>
              </w:rPr>
            </w:pPr>
            <w:r w:rsidRPr="00E457F6">
              <w:rPr>
                <w:rFonts w:cs="Arial"/>
                <w:color w:val="242424"/>
                <w:sz w:val="16"/>
                <w:szCs w:val="16"/>
              </w:rPr>
              <w:t>Outdoor</w:t>
            </w:r>
          </w:p>
        </w:tc>
        <w:tc>
          <w:tcPr>
            <w:tcW w:w="709" w:type="dxa"/>
            <w:shd w:val="clear" w:color="auto" w:fill="FFFFFF"/>
          </w:tcPr>
          <w:p w14:paraId="0184DAF3" w14:textId="11066A5C"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[99]</w:t>
            </w:r>
          </w:p>
        </w:tc>
        <w:tc>
          <w:tcPr>
            <w:tcW w:w="992" w:type="dxa"/>
            <w:shd w:val="clear" w:color="auto" w:fill="FFFFFF"/>
          </w:tcPr>
          <w:p w14:paraId="60D05B97" w14:textId="3D8F7077" w:rsidR="00994C6B" w:rsidRPr="00243EC5" w:rsidRDefault="00E457F6" w:rsidP="00243EC5">
            <w:pPr>
              <w:pStyle w:val="TAL"/>
              <w:rPr>
                <w:rFonts w:eastAsia="SimSun" w:cs="Arial"/>
                <w:sz w:val="16"/>
                <w:szCs w:val="16"/>
                <w:lang w:val="en-US" w:eastAsia="zh-CN"/>
              </w:rPr>
            </w:pPr>
            <w:r w:rsidRPr="00E457F6">
              <w:rPr>
                <w:rFonts w:eastAsia="SimSun" w:cs="Arial"/>
                <w:sz w:val="16"/>
                <w:szCs w:val="16"/>
                <w:lang w:val="en-US" w:eastAsia="zh-CN"/>
              </w:rPr>
              <w:t>1</w:t>
            </w:r>
          </w:p>
        </w:tc>
        <w:tc>
          <w:tcPr>
            <w:tcW w:w="851" w:type="dxa"/>
            <w:shd w:val="clear" w:color="auto" w:fill="FFFFFF"/>
          </w:tcPr>
          <w:p w14:paraId="34569C5B" w14:textId="0B15E9B9"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992" w:type="dxa"/>
            <w:shd w:val="clear" w:color="auto" w:fill="FFFFFF"/>
          </w:tcPr>
          <w:p w14:paraId="754ABDEA" w14:textId="4A758B83" w:rsidR="00E457F6" w:rsidRPr="00E457F6" w:rsidRDefault="00E457F6" w:rsidP="00243EC5">
            <w:pPr>
              <w:pStyle w:val="TAC"/>
              <w:overflowPunct w:val="0"/>
              <w:autoSpaceDE w:val="0"/>
              <w:autoSpaceDN w:val="0"/>
              <w:adjustRightInd w:val="0"/>
              <w:textAlignment w:val="baseline"/>
              <w:rPr>
                <w:rFonts w:cs="Arial"/>
                <w:sz w:val="16"/>
                <w:szCs w:val="16"/>
                <w:lang w:eastAsia="en-GB"/>
              </w:rPr>
            </w:pPr>
            <w:r w:rsidRPr="00E457F6">
              <w:rPr>
                <w:rFonts w:cs="Arial"/>
                <w:sz w:val="16"/>
                <w:szCs w:val="16"/>
                <w:lang w:eastAsia="en-GB"/>
              </w:rPr>
              <w:t>1</w:t>
            </w:r>
          </w:p>
          <w:p w14:paraId="79B90E98" w14:textId="5C78468B" w:rsidR="00994C6B" w:rsidRPr="00E457F6" w:rsidRDefault="00E457F6" w:rsidP="00E457F6">
            <w:pPr>
              <w:jc w:val="center"/>
              <w:rPr>
                <w:rFonts w:ascii="Arial" w:hAnsi="Arial" w:cs="Arial"/>
                <w:color w:val="0C0C0C"/>
                <w:sz w:val="16"/>
                <w:szCs w:val="16"/>
              </w:rPr>
            </w:pPr>
            <w:r w:rsidRPr="00E457F6">
              <w:rPr>
                <w:rFonts w:ascii="Arial" w:hAnsi="Arial" w:cs="Arial"/>
                <w:sz w:val="16"/>
                <w:szCs w:val="16"/>
                <w:lang w:eastAsia="en-GB"/>
              </w:rPr>
              <w:t>(N</w:t>
            </w:r>
            <w:r w:rsidR="00445704">
              <w:rPr>
                <w:rFonts w:ascii="Arial" w:hAnsi="Arial" w:cs="Arial"/>
                <w:sz w:val="16"/>
                <w:szCs w:val="16"/>
                <w:lang w:eastAsia="en-GB"/>
              </w:rPr>
              <w:t>OTE</w:t>
            </w:r>
            <w:r w:rsidRPr="00E457F6">
              <w:rPr>
                <w:rFonts w:ascii="Arial" w:hAnsi="Arial" w:cs="Arial"/>
                <w:sz w:val="16"/>
                <w:szCs w:val="16"/>
                <w:lang w:eastAsia="en-GB"/>
              </w:rPr>
              <w:t xml:space="preserve"> </w:t>
            </w:r>
            <w:r w:rsidR="00520301">
              <w:rPr>
                <w:rFonts w:ascii="Arial" w:eastAsia="SimSun" w:hAnsi="Arial" w:cs="Arial"/>
                <w:sz w:val="16"/>
                <w:szCs w:val="16"/>
                <w:lang w:val="en-US" w:eastAsia="zh-CN"/>
              </w:rPr>
              <w:t>2</w:t>
            </w:r>
            <w:r w:rsidRPr="00E457F6">
              <w:rPr>
                <w:rFonts w:ascii="Arial" w:hAnsi="Arial" w:cs="Arial"/>
                <w:sz w:val="16"/>
                <w:szCs w:val="16"/>
                <w:lang w:eastAsia="en-GB"/>
              </w:rPr>
              <w:t>)</w:t>
            </w:r>
          </w:p>
        </w:tc>
        <w:tc>
          <w:tcPr>
            <w:tcW w:w="850" w:type="dxa"/>
            <w:shd w:val="clear" w:color="auto" w:fill="FFFFFF"/>
          </w:tcPr>
          <w:p w14:paraId="4B71DE9F" w14:textId="7C75B5A2"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709" w:type="dxa"/>
            <w:shd w:val="clear" w:color="auto" w:fill="FFFFFF"/>
          </w:tcPr>
          <w:p w14:paraId="7C173F00" w14:textId="77777777" w:rsidR="00E457F6" w:rsidRPr="00E457F6" w:rsidRDefault="00E457F6" w:rsidP="00E457F6">
            <w:pPr>
              <w:pStyle w:val="TAC"/>
              <w:overflowPunct w:val="0"/>
              <w:autoSpaceDE w:val="0"/>
              <w:autoSpaceDN w:val="0"/>
              <w:adjustRightInd w:val="0"/>
              <w:textAlignment w:val="baseline"/>
              <w:rPr>
                <w:rFonts w:cs="Arial"/>
                <w:sz w:val="16"/>
                <w:szCs w:val="16"/>
                <w:lang w:eastAsia="en-GB"/>
              </w:rPr>
            </w:pPr>
            <w:r w:rsidRPr="00E457F6">
              <w:rPr>
                <w:rFonts w:cs="Arial"/>
                <w:sz w:val="16"/>
                <w:szCs w:val="16"/>
                <w:lang w:eastAsia="en-GB"/>
              </w:rPr>
              <w:t>&lt;1</w:t>
            </w:r>
          </w:p>
          <w:p w14:paraId="6A7647E9" w14:textId="405D5303" w:rsidR="00994C6B" w:rsidRPr="00E457F6" w:rsidRDefault="00E457F6" w:rsidP="00E457F6">
            <w:pPr>
              <w:jc w:val="center"/>
              <w:rPr>
                <w:rFonts w:ascii="Arial" w:hAnsi="Arial" w:cs="Arial"/>
                <w:color w:val="0C0C0C"/>
                <w:sz w:val="16"/>
                <w:szCs w:val="16"/>
                <w:lang w:val="en-US"/>
              </w:rPr>
            </w:pPr>
            <w:r w:rsidRPr="00E457F6">
              <w:rPr>
                <w:rFonts w:ascii="Arial" w:hAnsi="Arial" w:cs="Arial"/>
                <w:sz w:val="16"/>
                <w:szCs w:val="16"/>
                <w:lang w:eastAsia="en-GB"/>
              </w:rPr>
              <w:t>(N</w:t>
            </w:r>
            <w:r w:rsidR="00445704">
              <w:rPr>
                <w:rFonts w:ascii="Arial" w:hAnsi="Arial" w:cs="Arial"/>
                <w:sz w:val="16"/>
                <w:szCs w:val="16"/>
                <w:lang w:eastAsia="en-GB"/>
              </w:rPr>
              <w:t>OTE</w:t>
            </w:r>
            <w:r w:rsidRPr="00E457F6">
              <w:rPr>
                <w:rFonts w:ascii="Arial" w:hAnsi="Arial" w:cs="Arial"/>
                <w:sz w:val="16"/>
                <w:szCs w:val="16"/>
                <w:lang w:eastAsia="en-GB"/>
              </w:rPr>
              <w:t xml:space="preserve"> </w:t>
            </w:r>
            <w:r w:rsidR="00520301">
              <w:rPr>
                <w:rFonts w:ascii="Arial" w:eastAsia="SimSun" w:hAnsi="Arial" w:cs="Arial"/>
                <w:sz w:val="16"/>
                <w:szCs w:val="16"/>
                <w:lang w:val="en-US" w:eastAsia="zh-CN"/>
              </w:rPr>
              <w:t>2</w:t>
            </w:r>
            <w:r w:rsidRPr="00E457F6">
              <w:rPr>
                <w:rFonts w:ascii="Arial" w:hAnsi="Arial" w:cs="Arial"/>
                <w:sz w:val="16"/>
                <w:szCs w:val="16"/>
                <w:lang w:eastAsia="en-GB"/>
              </w:rPr>
              <w:t>)</w:t>
            </w:r>
          </w:p>
        </w:tc>
        <w:tc>
          <w:tcPr>
            <w:tcW w:w="992" w:type="dxa"/>
            <w:shd w:val="clear" w:color="auto" w:fill="FFFFFF"/>
          </w:tcPr>
          <w:p w14:paraId="56B1A0CA" w14:textId="1CB45351" w:rsidR="00994C6B" w:rsidRPr="00E457F6" w:rsidRDefault="00E457F6" w:rsidP="00646F32">
            <w:pPr>
              <w:jc w:val="center"/>
              <w:rPr>
                <w:rFonts w:ascii="Arial" w:hAnsi="Arial" w:cs="Arial"/>
                <w:color w:val="0C0C0C"/>
                <w:sz w:val="16"/>
                <w:szCs w:val="16"/>
                <w:lang w:val="en-US"/>
              </w:rPr>
            </w:pPr>
            <w:r w:rsidRPr="00E457F6">
              <w:rPr>
                <w:rFonts w:ascii="Arial" w:eastAsia="SimSun" w:hAnsi="Arial" w:cs="Arial"/>
                <w:sz w:val="16"/>
                <w:szCs w:val="16"/>
                <w:lang w:val="en-US" w:eastAsia="zh-CN"/>
              </w:rPr>
              <w:t>1</w:t>
            </w:r>
          </w:p>
        </w:tc>
        <w:tc>
          <w:tcPr>
            <w:tcW w:w="851" w:type="dxa"/>
            <w:shd w:val="clear" w:color="auto" w:fill="FFFFFF"/>
          </w:tcPr>
          <w:p w14:paraId="77725BD7" w14:textId="3EAFC544"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500</w:t>
            </w:r>
          </w:p>
        </w:tc>
        <w:tc>
          <w:tcPr>
            <w:tcW w:w="709" w:type="dxa"/>
            <w:shd w:val="clear" w:color="auto" w:fill="FFFFFF"/>
          </w:tcPr>
          <w:p w14:paraId="793A4DF9" w14:textId="72322B7B"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0.5</w:t>
            </w:r>
          </w:p>
        </w:tc>
        <w:tc>
          <w:tcPr>
            <w:tcW w:w="850" w:type="dxa"/>
            <w:shd w:val="clear" w:color="auto" w:fill="FFFFFF"/>
          </w:tcPr>
          <w:p w14:paraId="4CCE47DC" w14:textId="5ACAEC87"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c>
          <w:tcPr>
            <w:tcW w:w="709" w:type="dxa"/>
            <w:shd w:val="clear" w:color="auto" w:fill="FFFFFF"/>
          </w:tcPr>
          <w:p w14:paraId="20A7AD3F" w14:textId="58CFCECC" w:rsidR="00994C6B" w:rsidRPr="00E457F6" w:rsidRDefault="00E457F6" w:rsidP="00646F32">
            <w:pPr>
              <w:jc w:val="center"/>
              <w:rPr>
                <w:rFonts w:ascii="Arial" w:hAnsi="Arial" w:cs="Arial"/>
                <w:color w:val="0C0C0C"/>
                <w:sz w:val="16"/>
                <w:szCs w:val="16"/>
              </w:rPr>
            </w:pPr>
            <w:r w:rsidRPr="00E457F6">
              <w:rPr>
                <w:rFonts w:ascii="Arial" w:eastAsia="SimSun" w:hAnsi="Arial" w:cs="Arial"/>
                <w:sz w:val="16"/>
                <w:szCs w:val="16"/>
                <w:lang w:val="en-US" w:eastAsia="zh-CN"/>
              </w:rPr>
              <w:t>N/A</w:t>
            </w:r>
          </w:p>
        </w:tc>
      </w:tr>
      <w:tr w:rsidR="00994C6B" w:rsidRPr="00CF2E69" w14:paraId="1A399005" w14:textId="77777777" w:rsidTr="00646F32">
        <w:trPr>
          <w:trHeight w:val="146"/>
        </w:trPr>
        <w:tc>
          <w:tcPr>
            <w:tcW w:w="11057" w:type="dxa"/>
            <w:gridSpan w:val="13"/>
            <w:shd w:val="clear" w:color="auto" w:fill="auto"/>
          </w:tcPr>
          <w:p w14:paraId="5AD0211F" w14:textId="39C2E2A9" w:rsidR="00994C6B" w:rsidRDefault="00994C6B" w:rsidP="00646F32">
            <w:pPr>
              <w:pStyle w:val="TAN"/>
              <w:rPr>
                <w:sz w:val="16"/>
                <w:szCs w:val="16"/>
              </w:rPr>
            </w:pPr>
            <w:r w:rsidRPr="00760EE7">
              <w:rPr>
                <w:sz w:val="16"/>
                <w:szCs w:val="16"/>
              </w:rPr>
              <w:t>NOTE</w:t>
            </w:r>
            <w:r w:rsidR="008F203D">
              <w:rPr>
                <w:sz w:val="16"/>
                <w:szCs w:val="16"/>
              </w:rPr>
              <w:t xml:space="preserve"> 1</w:t>
            </w:r>
            <w:r w:rsidRPr="00760EE7">
              <w:rPr>
                <w:sz w:val="16"/>
                <w:szCs w:val="16"/>
              </w:rPr>
              <w:t>:</w:t>
            </w:r>
            <w:r w:rsidR="008F203D">
              <w:rPr>
                <w:sz w:val="16"/>
                <w:szCs w:val="16"/>
              </w:rPr>
              <w:t xml:space="preserve"> </w:t>
            </w:r>
            <w:r w:rsidRPr="00760EE7">
              <w:rPr>
                <w:sz w:val="16"/>
                <w:szCs w:val="16"/>
              </w:rPr>
              <w:t xml:space="preserve">The terms in Table </w:t>
            </w:r>
            <w:r w:rsidR="005C299A">
              <w:rPr>
                <w:sz w:val="16"/>
                <w:szCs w:val="16"/>
              </w:rPr>
              <w:t>5</w:t>
            </w:r>
            <w:r w:rsidRPr="00760EE7">
              <w:rPr>
                <w:sz w:val="16"/>
                <w:szCs w:val="16"/>
              </w:rPr>
              <w:t>.</w:t>
            </w:r>
            <w:r w:rsidR="005C299A">
              <w:rPr>
                <w:sz w:val="16"/>
                <w:szCs w:val="16"/>
              </w:rPr>
              <w:t>1</w:t>
            </w:r>
            <w:r w:rsidRPr="00760EE7">
              <w:rPr>
                <w:sz w:val="16"/>
                <w:szCs w:val="16"/>
              </w:rPr>
              <w:t>2</w:t>
            </w:r>
            <w:r w:rsidR="005C299A">
              <w:rPr>
                <w:sz w:val="16"/>
                <w:szCs w:val="16"/>
              </w:rPr>
              <w:t>.6</w:t>
            </w:r>
            <w:r w:rsidRPr="00760EE7">
              <w:rPr>
                <w:sz w:val="16"/>
                <w:szCs w:val="16"/>
              </w:rPr>
              <w:t>-</w:t>
            </w:r>
            <w:r>
              <w:rPr>
                <w:sz w:val="16"/>
                <w:szCs w:val="16"/>
              </w:rPr>
              <w:t>1</w:t>
            </w:r>
            <w:r w:rsidRPr="00760EE7">
              <w:rPr>
                <w:sz w:val="16"/>
                <w:szCs w:val="16"/>
              </w:rPr>
              <w:t xml:space="preserve"> are found in Section 3.1.</w:t>
            </w:r>
          </w:p>
          <w:p w14:paraId="412A98ED" w14:textId="7CB0475E" w:rsidR="008F203D" w:rsidRPr="00CF2E69" w:rsidRDefault="008F203D" w:rsidP="00646F32">
            <w:pPr>
              <w:pStyle w:val="TAN"/>
              <w:rPr>
                <w:sz w:val="16"/>
              </w:rPr>
            </w:pPr>
            <w:r>
              <w:rPr>
                <w:sz w:val="16"/>
                <w:szCs w:val="16"/>
              </w:rPr>
              <w:t>NOTE 2: T</w:t>
            </w:r>
            <w:r>
              <w:rPr>
                <w:lang w:eastAsia="en-GB"/>
              </w:rPr>
              <w:t>he KPI values are sourced from [</w:t>
            </w:r>
            <w:r>
              <w:rPr>
                <w:rFonts w:eastAsia="SimSun" w:hint="eastAsia"/>
                <w:lang w:val="en-US" w:eastAsia="zh-CN"/>
              </w:rPr>
              <w:t>25</w:t>
            </w:r>
            <w:r>
              <w:rPr>
                <w:lang w:eastAsia="en-GB"/>
              </w:rPr>
              <w:t>]</w:t>
            </w:r>
            <w:r>
              <w:rPr>
                <w:rFonts w:eastAsia="SimSun" w:hint="eastAsia"/>
                <w:lang w:val="en-US" w:eastAsia="zh-CN"/>
              </w:rPr>
              <w:t xml:space="preserve"> and [</w:t>
            </w:r>
            <w:r w:rsidR="00812A81">
              <w:rPr>
                <w:rFonts w:eastAsia="SimSun"/>
                <w:lang w:val="en-US" w:eastAsia="zh-CN"/>
              </w:rPr>
              <w:t>40</w:t>
            </w:r>
            <w:r>
              <w:rPr>
                <w:rFonts w:eastAsia="SimSun" w:hint="eastAsia"/>
                <w:lang w:val="en-US" w:eastAsia="zh-CN"/>
              </w:rPr>
              <w:t>]</w:t>
            </w:r>
          </w:p>
        </w:tc>
      </w:tr>
    </w:tbl>
    <w:p w14:paraId="6486A7CE" w14:textId="18A330B4" w:rsidR="00D54462" w:rsidRDefault="00D54462" w:rsidP="00D54462">
      <w:pPr>
        <w:pStyle w:val="EditorsNote"/>
        <w:rPr>
          <w:lang w:eastAsia="zh-CN"/>
        </w:rPr>
      </w:pPr>
      <w:r>
        <w:t>Editor's Note: O</w:t>
      </w:r>
      <w:r>
        <w:rPr>
          <w:lang w:eastAsia="zh-CN"/>
        </w:rPr>
        <w:t>ther potential new requirements are FFS.</w:t>
      </w:r>
    </w:p>
    <w:p w14:paraId="1B044723" w14:textId="48FCFD6F" w:rsidR="00D76F5A" w:rsidRDefault="00D76F5A" w:rsidP="00D76F5A">
      <w:pPr>
        <w:pStyle w:val="berschrift2"/>
      </w:pPr>
      <w:bookmarkStart w:id="166" w:name="_Toc120625214"/>
      <w:r>
        <w:rPr>
          <w:lang w:val="en-US"/>
        </w:rPr>
        <w:t>5.</w:t>
      </w:r>
      <w:r>
        <w:t>13.</w:t>
      </w:r>
      <w:r>
        <w:tab/>
      </w:r>
      <w:r>
        <w:rPr>
          <w:lang w:val="en-US"/>
        </w:rPr>
        <w:t>Use case on s</w:t>
      </w:r>
      <w:r>
        <w:t xml:space="preserve">ensing for </w:t>
      </w:r>
      <w:r>
        <w:rPr>
          <w:rFonts w:hint="eastAsia"/>
        </w:rPr>
        <w:t>UAV</w:t>
      </w:r>
      <w:r>
        <w:rPr>
          <w:lang w:val="en-US"/>
        </w:rPr>
        <w:t xml:space="preserve"> intrusion detection</w:t>
      </w:r>
      <w:bookmarkEnd w:id="166"/>
    </w:p>
    <w:p w14:paraId="0E29D77E" w14:textId="284ADED6" w:rsidR="00D76F5A" w:rsidRDefault="00D76F5A" w:rsidP="00D76F5A">
      <w:pPr>
        <w:pStyle w:val="berschrift3"/>
      </w:pPr>
      <w:bookmarkStart w:id="167" w:name="_Toc354586742"/>
      <w:bookmarkStart w:id="168" w:name="_Toc354590101"/>
      <w:bookmarkStart w:id="169" w:name="_Toc355779204"/>
      <w:bookmarkStart w:id="170" w:name="_Toc120625215"/>
      <w:bookmarkEnd w:id="167"/>
      <w:bookmarkEnd w:id="168"/>
      <w:bookmarkEnd w:id="169"/>
      <w:r>
        <w:rPr>
          <w:lang w:val="en-US"/>
        </w:rPr>
        <w:t>5.</w:t>
      </w:r>
      <w:r>
        <w:t>13.1</w:t>
      </w:r>
      <w:r>
        <w:tab/>
        <w:t>Description</w:t>
      </w:r>
      <w:bookmarkEnd w:id="170"/>
    </w:p>
    <w:p w14:paraId="763CC514" w14:textId="77777777" w:rsidR="00D76F5A" w:rsidRDefault="00D76F5A" w:rsidP="00D76F5A">
      <w:r>
        <w:rPr>
          <w:rFonts w:hint="eastAsia"/>
        </w:rPr>
        <w:t xml:space="preserve">UAV industry is developing </w:t>
      </w:r>
      <w:r>
        <w:t>quickly</w:t>
      </w:r>
      <w:r>
        <w:rPr>
          <w:rFonts w:hint="eastAsia"/>
        </w:rPr>
        <w:t xml:space="preserve"> around the world</w:t>
      </w:r>
      <w:r>
        <w:rPr>
          <w:lang w:val="en-US"/>
        </w:rPr>
        <w:t xml:space="preserve"> with</w:t>
      </w:r>
      <w:r>
        <w:rPr>
          <w:rFonts w:hint="eastAsia"/>
        </w:rPr>
        <w:t xml:space="preserve"> </w:t>
      </w:r>
      <w:r>
        <w:t xml:space="preserve">the </w:t>
      </w:r>
      <w:r>
        <w:rPr>
          <w:rFonts w:hint="eastAsia"/>
        </w:rPr>
        <w:t xml:space="preserve">widely </w:t>
      </w:r>
      <w:r>
        <w:t>usages</w:t>
      </w:r>
      <w:r>
        <w:rPr>
          <w:rFonts w:hint="eastAsia"/>
        </w:rPr>
        <w:t xml:space="preserve"> in </w:t>
      </w:r>
      <w:r>
        <w:t xml:space="preserve">various scenarios such as </w:t>
      </w:r>
      <w:r>
        <w:rPr>
          <w:rFonts w:hint="eastAsia"/>
        </w:rPr>
        <w:t>aerial photography, police force, urban management, agriculture,</w:t>
      </w:r>
      <w:bookmarkStart w:id="171" w:name="OLE_LINK31"/>
      <w:r>
        <w:rPr>
          <w:rFonts w:hint="eastAsia"/>
        </w:rPr>
        <w:t xml:space="preserve"> geology, meteorology, electric power</w:t>
      </w:r>
      <w:bookmarkEnd w:id="171"/>
      <w:r>
        <w:rPr>
          <w:rFonts w:hint="eastAsia"/>
        </w:rPr>
        <w:t xml:space="preserve">, </w:t>
      </w:r>
      <w:bookmarkStart w:id="172" w:name="OLE_LINK24"/>
      <w:r>
        <w:t xml:space="preserve">emergency </w:t>
      </w:r>
      <w:r>
        <w:rPr>
          <w:rFonts w:hint="eastAsia"/>
        </w:rPr>
        <w:t>rescue and disaster relief</w:t>
      </w:r>
      <w:bookmarkEnd w:id="172"/>
      <w:r>
        <w:t>, etc</w:t>
      </w:r>
      <w:r>
        <w:rPr>
          <w:rFonts w:hint="eastAsia"/>
        </w:rPr>
        <w:t xml:space="preserve">. </w:t>
      </w:r>
      <w:bookmarkStart w:id="173" w:name="OLE_LINK25"/>
      <w:r>
        <w:t>Especially for the smart city in future</w:t>
      </w:r>
      <w:bookmarkEnd w:id="173"/>
      <w:r>
        <w:rPr>
          <w:rFonts w:hint="eastAsia"/>
        </w:rPr>
        <w:t xml:space="preserve">, a large number of UAVs will be </w:t>
      </w:r>
      <w:r>
        <w:t>used</w:t>
      </w:r>
      <w:r>
        <w:rPr>
          <w:rFonts w:hint="eastAsia"/>
        </w:rPr>
        <w:t xml:space="preserve"> to </w:t>
      </w:r>
      <w:r>
        <w:t>improve the quality of our daily life including</w:t>
      </w:r>
      <w:r>
        <w:rPr>
          <w:rFonts w:hint="eastAsia"/>
        </w:rPr>
        <w:t xml:space="preserve"> </w:t>
      </w:r>
      <w:bookmarkStart w:id="174" w:name="OLE_LINK29"/>
      <w:bookmarkStart w:id="175" w:name="OLE_LINK28"/>
      <w:r>
        <w:rPr>
          <w:rFonts w:hint="eastAsia"/>
        </w:rPr>
        <w:t>industrial inspection</w:t>
      </w:r>
      <w:bookmarkEnd w:id="174"/>
      <w:bookmarkEnd w:id="175"/>
      <w:r>
        <w:rPr>
          <w:rFonts w:hint="eastAsia"/>
        </w:rPr>
        <w:t xml:space="preserve">, public security </w:t>
      </w:r>
      <w:bookmarkStart w:id="176" w:name="OLE_LINK26"/>
      <w:r>
        <w:rPr>
          <w:rFonts w:hint="eastAsia"/>
        </w:rPr>
        <w:t>patrol</w:t>
      </w:r>
      <w:bookmarkEnd w:id="176"/>
      <w:r>
        <w:rPr>
          <w:rFonts w:hint="eastAsia"/>
        </w:rPr>
        <w:t xml:space="preserve">, </w:t>
      </w:r>
      <w:bookmarkStart w:id="177" w:name="OLE_LINK27"/>
      <w:r>
        <w:t xml:space="preserve">cargo </w:t>
      </w:r>
      <w:r>
        <w:rPr>
          <w:rFonts w:hint="eastAsia"/>
        </w:rPr>
        <w:t>transportation</w:t>
      </w:r>
      <w:bookmarkEnd w:id="177"/>
      <w:r>
        <w:t>, live broadcast</w:t>
      </w:r>
      <w:r>
        <w:rPr>
          <w:rFonts w:hint="eastAsia"/>
        </w:rPr>
        <w:t xml:space="preserve"> and</w:t>
      </w:r>
      <w:r>
        <w:t xml:space="preserve"> so on. However, this also brings big challenges on UAV supervision due to </w:t>
      </w:r>
      <w:r>
        <w:rPr>
          <w:rFonts w:hint="eastAsia"/>
        </w:rPr>
        <w:t>the following reasons:</w:t>
      </w:r>
    </w:p>
    <w:p w14:paraId="146174F9" w14:textId="77777777" w:rsidR="00D76F5A" w:rsidRDefault="00D76F5A" w:rsidP="00D76F5A">
      <w:r>
        <w:rPr>
          <w:lang w:val="en-US"/>
        </w:rPr>
        <w:t>1</w:t>
      </w:r>
      <w:r>
        <w:rPr>
          <w:rFonts w:hint="eastAsia"/>
        </w:rPr>
        <w:t>) Low-altitude UAV</w:t>
      </w:r>
      <w:r>
        <w:t>s</w:t>
      </w:r>
      <w:r>
        <w:rPr>
          <w:rFonts w:hint="eastAsia"/>
        </w:rPr>
        <w:t xml:space="preserve"> </w:t>
      </w:r>
      <w:r>
        <w:rPr>
          <w:lang w:val="en-US"/>
        </w:rPr>
        <w:t xml:space="preserve">have characteristics as </w:t>
      </w:r>
      <w:r>
        <w:rPr>
          <w:rFonts w:hint="eastAsia"/>
        </w:rPr>
        <w:t>large number, small size</w:t>
      </w:r>
      <w:r>
        <w:rPr>
          <w:lang w:val="en-US"/>
        </w:rPr>
        <w:t xml:space="preserve">, wide flying zone, widely used to execute </w:t>
      </w:r>
      <w:r>
        <w:rPr>
          <w:rFonts w:hint="eastAsia"/>
        </w:rPr>
        <w:t>complex and diverse tasks</w:t>
      </w:r>
      <w:r>
        <w:t xml:space="preserve">, </w:t>
      </w:r>
      <w:r>
        <w:rPr>
          <w:lang w:val="en-US"/>
        </w:rPr>
        <w:t>which</w:t>
      </w:r>
      <w:r>
        <w:rPr>
          <w:rFonts w:hint="eastAsia"/>
        </w:rPr>
        <w:t xml:space="preserve"> </w:t>
      </w:r>
      <w:r>
        <w:t xml:space="preserve">makes </w:t>
      </w:r>
      <w:r>
        <w:rPr>
          <w:rFonts w:hint="eastAsia"/>
        </w:rPr>
        <w:t xml:space="preserve">UAV supervision </w:t>
      </w:r>
      <w:r>
        <w:t xml:space="preserve">very </w:t>
      </w:r>
      <w:r>
        <w:rPr>
          <w:rFonts w:hint="eastAsia"/>
        </w:rPr>
        <w:t xml:space="preserve">difficult </w:t>
      </w:r>
      <w:r>
        <w:t>if only using the</w:t>
      </w:r>
      <w:r>
        <w:rPr>
          <w:lang w:val="en-US"/>
        </w:rPr>
        <w:t xml:space="preserve"> traditional</w:t>
      </w:r>
      <w:r>
        <w:rPr>
          <w:rFonts w:hint="eastAsia"/>
        </w:rPr>
        <w:t xml:space="preserve"> radar</w:t>
      </w:r>
      <w:r>
        <w:rPr>
          <w:lang w:val="en-US"/>
        </w:rPr>
        <w:t xml:space="preserve"> system</w:t>
      </w:r>
      <w:r>
        <w:rPr>
          <w:rFonts w:hint="eastAsia"/>
        </w:rPr>
        <w:t>.</w:t>
      </w:r>
    </w:p>
    <w:p w14:paraId="79D12CBA" w14:textId="0B5D4FB1" w:rsidR="00D76F5A" w:rsidRDefault="00D76F5A" w:rsidP="00D76F5A">
      <w:pPr>
        <w:rPr>
          <w:rFonts w:eastAsia="DengXian"/>
          <w:lang w:val="en-US" w:eastAsia="zh-CN" w:bidi="ar"/>
        </w:rPr>
      </w:pPr>
      <w:r>
        <w:rPr>
          <w:lang w:val="en-US"/>
        </w:rPr>
        <w:t>2</w:t>
      </w:r>
      <w:r>
        <w:rPr>
          <w:rFonts w:hint="eastAsia"/>
        </w:rPr>
        <w:t xml:space="preserve">) </w:t>
      </w:r>
      <w:r>
        <w:t>Non-cooperat</w:t>
      </w:r>
      <w:r>
        <w:rPr>
          <w:lang w:val="en-US"/>
        </w:rPr>
        <w:t>ive</w:t>
      </w:r>
      <w:r>
        <w:t xml:space="preserve"> UA</w:t>
      </w:r>
      <w:r>
        <w:rPr>
          <w:lang w:val="en-US"/>
        </w:rPr>
        <w:t>V</w:t>
      </w:r>
      <w:r>
        <w:t xml:space="preserve">s </w:t>
      </w:r>
      <w:r>
        <w:rPr>
          <w:lang w:val="en-US"/>
        </w:rPr>
        <w:t>could</w:t>
      </w:r>
      <w:r>
        <w:t xml:space="preserve"> intrude some </w:t>
      </w:r>
      <w:r>
        <w:rPr>
          <w:lang w:val="en-US"/>
        </w:rPr>
        <w:t>no-fly</w:t>
      </w:r>
      <w:r>
        <w:t xml:space="preserve"> zone</w:t>
      </w:r>
      <w:r>
        <w:rPr>
          <w:lang w:val="en-US"/>
        </w:rPr>
        <w:t xml:space="preserve"> (e.g. airport,</w:t>
      </w:r>
      <w:r>
        <w:rPr>
          <w:color w:val="000000"/>
          <w:lang w:val="en-US"/>
        </w:rPr>
        <w:t xml:space="preserve"> </w:t>
      </w:r>
      <w:r w:rsidR="000A7E6F">
        <w:rPr>
          <w:color w:val="000000"/>
          <w:lang w:val="en-US"/>
        </w:rPr>
        <w:t>m</w:t>
      </w:r>
      <w:r w:rsidR="000A7E6F" w:rsidRPr="000A7E6F">
        <w:rPr>
          <w:lang w:val="en-US"/>
        </w:rPr>
        <w:t>ilitary</w:t>
      </w:r>
      <w:r w:rsidR="00D8261A">
        <w:rPr>
          <w:color w:val="000000"/>
          <w:lang w:val="en-US"/>
        </w:rPr>
        <w:t xml:space="preserve"> </w:t>
      </w:r>
      <w:r w:rsidR="000A7E6F">
        <w:rPr>
          <w:color w:val="000000"/>
          <w:lang w:val="en-US"/>
        </w:rPr>
        <w:t>b</w:t>
      </w:r>
      <w:r w:rsidR="000A7E6F" w:rsidRPr="000A7E6F">
        <w:rPr>
          <w:lang w:val="en-US"/>
        </w:rPr>
        <w:t>ase</w:t>
      </w:r>
      <w:r>
        <w:rPr>
          <w:lang w:val="en-US"/>
        </w:rPr>
        <w:t xml:space="preserve">) </w:t>
      </w:r>
      <w:bookmarkStart w:id="178" w:name="OLE_LINK36"/>
      <w:r>
        <w:rPr>
          <w:lang w:val="en-US"/>
        </w:rPr>
        <w:t>intentionally</w:t>
      </w:r>
      <w:bookmarkEnd w:id="178"/>
      <w:r>
        <w:rPr>
          <w:lang w:val="en-US"/>
        </w:rPr>
        <w:t xml:space="preserve"> or unintentionally which would lead to serious consequences, e.g. exposing private information using the </w:t>
      </w:r>
      <w:r>
        <w:t>camera, blocking other UAV traffic on the flying route</w:t>
      </w:r>
      <w:r>
        <w:rPr>
          <w:rFonts w:eastAsia="DengXian"/>
          <w:lang w:val="en-US" w:eastAsia="zh-CN" w:bidi="ar"/>
        </w:rPr>
        <w:t>.</w:t>
      </w:r>
    </w:p>
    <w:p w14:paraId="68ADC538" w14:textId="04AE4BD9" w:rsidR="00D76F5A" w:rsidRDefault="00D76F5A" w:rsidP="00D76F5A">
      <w:pPr>
        <w:rPr>
          <w:lang w:val="en-US"/>
        </w:rPr>
      </w:pPr>
      <w:r>
        <w:rPr>
          <w:lang w:val="en-US"/>
        </w:rPr>
        <w:t xml:space="preserve">5G </w:t>
      </w:r>
      <w:r>
        <w:t>radio signals</w:t>
      </w:r>
      <w:r>
        <w:rPr>
          <w:lang w:val="en-US"/>
        </w:rPr>
        <w:t xml:space="preserve"> can be used to provide wireless access for communication,</w:t>
      </w:r>
      <w:r>
        <w:t xml:space="preserve"> </w:t>
      </w:r>
      <w:r>
        <w:rPr>
          <w:lang w:val="en-US"/>
        </w:rPr>
        <w:t>meanwhile</w:t>
      </w:r>
      <w:r>
        <w:t xml:space="preserve"> the </w:t>
      </w:r>
      <w:r>
        <w:rPr>
          <w:lang w:val="en-US"/>
        </w:rPr>
        <w:t>5G</w:t>
      </w:r>
      <w:r>
        <w:t xml:space="preserve"> radio signals can also be used to </w:t>
      </w:r>
      <w:r>
        <w:rPr>
          <w:lang w:val="en-US"/>
        </w:rPr>
        <w:t>generate sensing data</w:t>
      </w:r>
      <w:r>
        <w:t xml:space="preserve"> for object detection e.g. sense </w:t>
      </w:r>
      <w:r>
        <w:rPr>
          <w:rFonts w:hint="eastAsia"/>
          <w:lang w:val="en-US" w:eastAsia="zh-CN"/>
        </w:rPr>
        <w:t xml:space="preserve">presence or proximity of UAVs </w:t>
      </w:r>
      <w:r>
        <w:rPr>
          <w:lang w:val="en-US" w:eastAsia="zh-CN"/>
        </w:rPr>
        <w:t xml:space="preserve">illegal flying </w:t>
      </w:r>
      <w:r>
        <w:rPr>
          <w:rFonts w:hint="eastAsia"/>
          <w:lang w:val="en-US" w:eastAsia="zh-CN"/>
        </w:rPr>
        <w:t>in a specific area</w:t>
      </w:r>
      <w:r>
        <w:t xml:space="preserve">. </w:t>
      </w:r>
      <w:r>
        <w:rPr>
          <w:lang w:val="en-US"/>
        </w:rPr>
        <w:t>5G</w:t>
      </w:r>
      <w:r w:rsidR="000A7E6F">
        <w:rPr>
          <w:lang w:val="en-US"/>
        </w:rPr>
        <w:t xml:space="preserve"> </w:t>
      </w:r>
      <w:r>
        <w:rPr>
          <w:lang w:val="en-US"/>
        </w:rPr>
        <w:t>S</w:t>
      </w:r>
      <w:r w:rsidR="000A7E6F">
        <w:rPr>
          <w:lang w:val="en-US"/>
        </w:rPr>
        <w:t>ystem</w:t>
      </w:r>
      <w:r>
        <w:rPr>
          <w:lang w:val="en-US"/>
        </w:rPr>
        <w:t xml:space="preserve"> could provide sensing service by processing sensing data and output </w:t>
      </w:r>
      <w:r>
        <w:rPr>
          <w:lang w:val="en-US" w:eastAsia="zh-CN"/>
        </w:rPr>
        <w:t>sensing information (e.g. relative position, altitude, distance, velocity, direction).</w:t>
      </w:r>
      <w:r>
        <w:rPr>
          <w:lang w:val="en-US"/>
        </w:rPr>
        <w:t xml:space="preserve">  In this case, 5G</w:t>
      </w:r>
      <w:r w:rsidR="000A7E6F">
        <w:rPr>
          <w:lang w:val="en-US"/>
        </w:rPr>
        <w:t xml:space="preserve"> </w:t>
      </w:r>
      <w:r>
        <w:rPr>
          <w:lang w:val="en-US"/>
        </w:rPr>
        <w:t>S</w:t>
      </w:r>
      <w:r w:rsidR="000A7E6F">
        <w:rPr>
          <w:lang w:val="en-US"/>
        </w:rPr>
        <w:t>ystem</w:t>
      </w:r>
      <w:r>
        <w:rPr>
          <w:lang w:val="en-US"/>
        </w:rPr>
        <w:t xml:space="preserve"> could be used for sensing the UAV intrusion in the scenarios of UAV illegal flying in restricted area </w:t>
      </w:r>
      <w:r w:rsidR="008A4803">
        <w:rPr>
          <w:lang w:val="en-US"/>
        </w:rPr>
        <w:t>include</w:t>
      </w:r>
      <w:r>
        <w:rPr>
          <w:lang w:val="en-US"/>
        </w:rPr>
        <w:t xml:space="preserve"> light rail, airports, government facilities, research institutes, high-speed railway stations, temporary performance venue and other permanent or temporary restricted areas.</w:t>
      </w:r>
    </w:p>
    <w:p w14:paraId="6D73D3AD" w14:textId="77777777" w:rsidR="00D76F5A" w:rsidRDefault="00D76F5A" w:rsidP="00D76F5A">
      <w:pPr>
        <w:rPr>
          <w:lang w:val="en-US"/>
        </w:rPr>
      </w:pPr>
      <w:r>
        <w:rPr>
          <w:rFonts w:eastAsia="DengXian"/>
          <w:lang w:val="en-US" w:eastAsia="zh-CN" w:bidi="ar"/>
        </w:rPr>
        <w:t xml:space="preserve">Furthermore, </w:t>
      </w:r>
      <w:r>
        <w:rPr>
          <w:rFonts w:eastAsia="DengXian" w:hint="eastAsia"/>
          <w:lang w:val="en-US" w:eastAsia="zh-CN" w:bidi="ar"/>
        </w:rPr>
        <w:t>c</w:t>
      </w:r>
      <w:r>
        <w:rPr>
          <w:rFonts w:eastAsia="DengXian"/>
          <w:lang w:val="en-US" w:eastAsia="zh-CN" w:bidi="ar"/>
        </w:rPr>
        <w:t xml:space="preserve">onsidering that the </w:t>
      </w:r>
      <w:r>
        <w:rPr>
          <w:rFonts w:eastAsia="DengXian" w:hint="eastAsia"/>
          <w:lang w:val="en-US" w:eastAsia="zh-CN" w:bidi="ar"/>
        </w:rPr>
        <w:t xml:space="preserve">UAV </w:t>
      </w:r>
      <w:r>
        <w:rPr>
          <w:rFonts w:eastAsia="DengXian"/>
          <w:lang w:val="en-US" w:eastAsia="zh-CN" w:bidi="ar"/>
        </w:rPr>
        <w:t xml:space="preserve">entering the restricted area is illegal and the </w:t>
      </w:r>
      <w:r>
        <w:rPr>
          <w:rFonts w:eastAsia="DengXian" w:hint="eastAsia"/>
          <w:lang w:val="en-US" w:eastAsia="zh-CN" w:bidi="ar"/>
        </w:rPr>
        <w:t>UAV</w:t>
      </w:r>
      <w:r>
        <w:rPr>
          <w:rFonts w:eastAsia="DengXian"/>
          <w:lang w:val="en-US" w:eastAsia="zh-CN" w:bidi="ar"/>
        </w:rPr>
        <w:t xml:space="preserve"> itself even could be illegal, t</w:t>
      </w:r>
      <w:r>
        <w:rPr>
          <w:rFonts w:eastAsia="DengXian" w:hint="eastAsia"/>
          <w:lang w:val="en-US" w:eastAsia="zh-CN" w:bidi="ar"/>
        </w:rPr>
        <w:t>h</w:t>
      </w:r>
      <w:r>
        <w:rPr>
          <w:rFonts w:eastAsia="DengXian"/>
          <w:lang w:val="en-US" w:eastAsia="zh-CN" w:bidi="ar"/>
        </w:rPr>
        <w:t xml:space="preserve">is kind of </w:t>
      </w:r>
      <w:r>
        <w:rPr>
          <w:rFonts w:eastAsia="DengXian" w:hint="eastAsia"/>
          <w:lang w:val="en-US" w:eastAsia="zh-CN" w:bidi="ar"/>
        </w:rPr>
        <w:t xml:space="preserve">sensing operation </w:t>
      </w:r>
      <w:r>
        <w:rPr>
          <w:lang w:val="en-US" w:eastAsia="zh-CN"/>
        </w:rPr>
        <w:t>doesn’t require the cooperation of the UAV</w:t>
      </w:r>
      <w:r>
        <w:rPr>
          <w:rFonts w:hint="eastAsia"/>
          <w:lang w:val="en-US" w:eastAsia="zh-CN"/>
        </w:rPr>
        <w:t xml:space="preserve">. </w:t>
      </w:r>
      <w:r>
        <w:rPr>
          <w:lang w:val="en-US" w:eastAsia="zh-CN"/>
        </w:rPr>
        <w:t xml:space="preserve">That means the </w:t>
      </w:r>
      <w:r>
        <w:rPr>
          <w:rFonts w:hint="eastAsia"/>
          <w:lang w:val="en-US" w:eastAsia="zh-CN"/>
        </w:rPr>
        <w:t xml:space="preserve">UAV </w:t>
      </w:r>
      <w:r>
        <w:rPr>
          <w:lang w:val="en-US" w:eastAsia="zh-CN"/>
        </w:rPr>
        <w:t xml:space="preserve">may be unaware of the sensing operation.  </w:t>
      </w:r>
      <w:r>
        <w:rPr>
          <w:rFonts w:hint="eastAsia"/>
          <w:lang w:val="en-US" w:eastAsia="zh-CN"/>
        </w:rPr>
        <w:t>W</w:t>
      </w:r>
      <w:r>
        <w:rPr>
          <w:lang w:val="en-US" w:eastAsia="zh-CN"/>
        </w:rPr>
        <w:t xml:space="preserve">hen multiple </w:t>
      </w:r>
      <w:r>
        <w:rPr>
          <w:rFonts w:hint="eastAsia"/>
          <w:lang w:val="en-US" w:eastAsia="zh-CN"/>
        </w:rPr>
        <w:t xml:space="preserve">UAVs </w:t>
      </w:r>
      <w:r>
        <w:rPr>
          <w:lang w:val="en-US" w:eastAsia="zh-CN"/>
        </w:rPr>
        <w:t xml:space="preserve">appear in the same restricted area, </w:t>
      </w:r>
      <w:r>
        <w:rPr>
          <w:rFonts w:hint="eastAsia"/>
          <w:lang w:val="en-US" w:eastAsia="zh-CN"/>
        </w:rPr>
        <w:t>the 5G system</w:t>
      </w:r>
      <w:r>
        <w:rPr>
          <w:lang w:val="en-US" w:eastAsia="zh-CN"/>
        </w:rPr>
        <w:t xml:space="preserve"> can </w:t>
      </w:r>
      <w:r>
        <w:rPr>
          <w:rFonts w:hint="eastAsia"/>
          <w:lang w:val="en-US" w:eastAsia="zh-CN"/>
        </w:rPr>
        <w:t xml:space="preserve">sense </w:t>
      </w:r>
      <w:r>
        <w:rPr>
          <w:rFonts w:eastAsia="DengXian" w:hint="eastAsia"/>
          <w:lang w:val="en-US" w:eastAsia="zh-CN" w:bidi="ar"/>
        </w:rPr>
        <w:t xml:space="preserve">presence or proximity of </w:t>
      </w:r>
      <w:r>
        <w:rPr>
          <w:lang w:val="en-US" w:eastAsia="zh-CN"/>
        </w:rPr>
        <w:t xml:space="preserve">multiple </w:t>
      </w:r>
      <w:r>
        <w:rPr>
          <w:rFonts w:hint="eastAsia"/>
          <w:lang w:val="en-US" w:eastAsia="zh-CN"/>
        </w:rPr>
        <w:t>UAV</w:t>
      </w:r>
      <w:r>
        <w:rPr>
          <w:lang w:val="en-US" w:eastAsia="zh-CN"/>
        </w:rPr>
        <w:t>s</w:t>
      </w:r>
      <w:r>
        <w:rPr>
          <w:rFonts w:hint="eastAsia"/>
          <w:lang w:val="en-US" w:eastAsia="zh-CN"/>
        </w:rPr>
        <w:t xml:space="preserve"> </w:t>
      </w:r>
      <w:r>
        <w:rPr>
          <w:rFonts w:eastAsia="DengXian"/>
          <w:lang w:val="en-US" w:eastAsia="zh-CN" w:bidi="ar"/>
        </w:rPr>
        <w:t>illegal flying</w:t>
      </w:r>
      <w:r>
        <w:rPr>
          <w:rFonts w:hint="eastAsia"/>
          <w:lang w:val="en-US" w:eastAsia="zh-CN"/>
        </w:rPr>
        <w:t xml:space="preserve"> at the same time.</w:t>
      </w:r>
    </w:p>
    <w:p w14:paraId="0F8C87FD" w14:textId="58C7AAF5" w:rsidR="00D76F5A" w:rsidRDefault="00D76F5A" w:rsidP="00D76F5A">
      <w:pPr>
        <w:jc w:val="center"/>
        <w:rPr>
          <w:lang w:val="en-US" w:eastAsia="zh-CN"/>
        </w:rPr>
      </w:pPr>
      <w:r>
        <w:rPr>
          <w:noProof/>
          <w:lang w:val="en-US" w:eastAsia="zh-CN"/>
        </w:rPr>
        <w:lastRenderedPageBreak/>
        <w:drawing>
          <wp:inline distT="0" distB="0" distL="0" distR="0" wp14:anchorId="7D938BF6" wp14:editId="18FDB9A5">
            <wp:extent cx="2933065" cy="1911985"/>
            <wp:effectExtent l="0" t="0" r="635"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33065" cy="1911985"/>
                    </a:xfrm>
                    <a:prstGeom prst="rect">
                      <a:avLst/>
                    </a:prstGeom>
                    <a:noFill/>
                    <a:ln>
                      <a:noFill/>
                    </a:ln>
                    <a:effectLst/>
                  </pic:spPr>
                </pic:pic>
              </a:graphicData>
            </a:graphic>
          </wp:inline>
        </w:drawing>
      </w:r>
    </w:p>
    <w:p w14:paraId="1D49BD5E" w14:textId="236ECC7C" w:rsidR="00D76F5A" w:rsidRDefault="00D76F5A" w:rsidP="00D76F5A">
      <w:pPr>
        <w:pStyle w:val="TF"/>
        <w:overflowPunct w:val="0"/>
        <w:autoSpaceDE w:val="0"/>
        <w:autoSpaceDN w:val="0"/>
        <w:adjustRightInd w:val="0"/>
        <w:textAlignment w:val="baseline"/>
        <w:rPr>
          <w:lang w:eastAsia="zh-CN"/>
        </w:rPr>
      </w:pPr>
      <w:r>
        <w:rPr>
          <w:lang w:val="en-US" w:eastAsia="zh-CN" w:bidi="ar"/>
        </w:rPr>
        <w:t>Figure 5.</w:t>
      </w:r>
      <w:r w:rsidR="00ED714B">
        <w:rPr>
          <w:lang w:val="en-US" w:eastAsia="zh-CN" w:bidi="ar"/>
        </w:rPr>
        <w:t>13</w:t>
      </w:r>
      <w:r>
        <w:rPr>
          <w:lang w:val="en-US" w:eastAsia="zh-CN" w:bidi="ar"/>
        </w:rPr>
        <w:t>.1-1 UAV collision risks at light rail</w:t>
      </w:r>
    </w:p>
    <w:p w14:paraId="63DBAAFD" w14:textId="6E62517F" w:rsidR="00D76F5A" w:rsidRDefault="00D76F5A" w:rsidP="00D76F5A">
      <w:pPr>
        <w:pStyle w:val="berschrift3"/>
        <w:rPr>
          <w:lang w:val="en-US"/>
        </w:rPr>
      </w:pPr>
      <w:bookmarkStart w:id="179" w:name="_Toc355779205"/>
      <w:bookmarkStart w:id="180" w:name="_Toc354586743"/>
      <w:bookmarkStart w:id="181" w:name="_Toc354590102"/>
      <w:bookmarkStart w:id="182" w:name="_Toc120625216"/>
      <w:bookmarkEnd w:id="179"/>
      <w:bookmarkEnd w:id="180"/>
      <w:bookmarkEnd w:id="181"/>
      <w:r>
        <w:rPr>
          <w:lang w:val="en-US"/>
        </w:rPr>
        <w:t>5.</w:t>
      </w:r>
      <w:r>
        <w:t>13.2</w:t>
      </w:r>
      <w:r>
        <w:tab/>
        <w:t>Pre-conditions</w:t>
      </w:r>
      <w:bookmarkEnd w:id="182"/>
    </w:p>
    <w:p w14:paraId="7D3B964E" w14:textId="15C6F89E" w:rsidR="00D76F5A" w:rsidRDefault="00D76F5A" w:rsidP="00D76F5A">
      <w:pPr>
        <w:rPr>
          <w:rStyle w:val="Kommentarzeichen"/>
          <w:lang w:val="en-US"/>
        </w:rPr>
      </w:pPr>
      <w:r>
        <w:rPr>
          <w:lang w:val="en-US" w:eastAsia="zh-CN"/>
        </w:rPr>
        <w:t xml:space="preserve">Network operator ‘MM’ provides 5G sensing service for the park and the light rail area with its 5G network covering the park and the </w:t>
      </w:r>
      <w:r>
        <w:rPr>
          <w:rFonts w:hint="eastAsia"/>
          <w:lang w:val="en-US" w:eastAsia="zh-CN"/>
        </w:rPr>
        <w:t>light rail</w:t>
      </w:r>
      <w:r>
        <w:rPr>
          <w:lang w:val="en-US" w:eastAsia="zh-CN"/>
        </w:rPr>
        <w:t xml:space="preserve"> track. </w:t>
      </w:r>
      <w:r>
        <w:rPr>
          <w:lang w:val="en-US"/>
        </w:rPr>
        <w:t>‘MM’</w:t>
      </w:r>
      <w:r>
        <w:rPr>
          <w:rFonts w:hint="eastAsia"/>
          <w:lang w:val="en-US"/>
        </w:rPr>
        <w:t xml:space="preserve"> can make use of wireless base stations to </w:t>
      </w:r>
      <w:r>
        <w:rPr>
          <w:lang w:val="en-US"/>
        </w:rPr>
        <w:t>sense</w:t>
      </w:r>
      <w:r>
        <w:rPr>
          <w:rFonts w:hint="eastAsia"/>
          <w:lang w:val="en-US"/>
        </w:rPr>
        <w:t xml:space="preserve"> the airspace within the</w:t>
      </w:r>
      <w:r>
        <w:rPr>
          <w:lang w:val="en-US"/>
        </w:rPr>
        <w:t xml:space="preserve">ir </w:t>
      </w:r>
      <w:r>
        <w:rPr>
          <w:rFonts w:hint="eastAsia"/>
          <w:lang w:val="en-US"/>
        </w:rPr>
        <w:t xml:space="preserve">coverage </w:t>
      </w:r>
      <w:r w:rsidR="008A4803">
        <w:rPr>
          <w:lang w:val="en-US"/>
        </w:rPr>
        <w:t>area and</w:t>
      </w:r>
      <w:r>
        <w:rPr>
          <w:rFonts w:hint="eastAsia"/>
          <w:lang w:val="en-US"/>
        </w:rPr>
        <w:t xml:space="preserve"> </w:t>
      </w:r>
      <w:r>
        <w:rPr>
          <w:lang w:val="en-US"/>
        </w:rPr>
        <w:t>report</w:t>
      </w:r>
      <w:r>
        <w:rPr>
          <w:rFonts w:hint="eastAsia"/>
          <w:lang w:val="en-US"/>
        </w:rPr>
        <w:t xml:space="preserve"> the </w:t>
      </w:r>
      <w:r>
        <w:rPr>
          <w:lang w:val="en-US"/>
        </w:rPr>
        <w:t>sensing</w:t>
      </w:r>
      <w:r>
        <w:rPr>
          <w:rFonts w:hint="eastAsia"/>
          <w:lang w:val="en-US"/>
        </w:rPr>
        <w:t xml:space="preserve"> information to the</w:t>
      </w:r>
      <w:r>
        <w:rPr>
          <w:lang w:val="en-US"/>
        </w:rPr>
        <w:t xml:space="preserve"> USS/UTM</w:t>
      </w:r>
      <w:r>
        <w:rPr>
          <w:rStyle w:val="Kommentarzeichen"/>
          <w:lang w:val="en-US"/>
        </w:rPr>
        <w:t xml:space="preserve"> as defined in TS 23.256 clause 3.1.</w:t>
      </w:r>
    </w:p>
    <w:p w14:paraId="72022BD7" w14:textId="77777777" w:rsidR="00D76F5A" w:rsidRDefault="00D76F5A" w:rsidP="00D76F5A">
      <w:pPr>
        <w:rPr>
          <w:lang w:val="en-US" w:eastAsia="zh-CN"/>
        </w:rPr>
      </w:pPr>
      <w:r>
        <w:rPr>
          <w:lang w:val="en-US" w:eastAsia="zh-CN"/>
        </w:rPr>
        <w:t xml:space="preserve">The </w:t>
      </w:r>
      <w:r>
        <w:rPr>
          <w:rFonts w:eastAsia="DengXian" w:hint="eastAsia"/>
          <w:lang w:val="en-US" w:eastAsia="zh-CN" w:bidi="ar"/>
        </w:rPr>
        <w:t xml:space="preserve">Light rail operator </w:t>
      </w:r>
      <w:r>
        <w:rPr>
          <w:lang w:val="en-US" w:eastAsia="zh-CN"/>
        </w:rPr>
        <w:t>‘XX’ uses a UTM to management potential UAV illegal intrusion along the light rail tracks. ‘XX’ has provided its restricted area information to the UTM.</w:t>
      </w:r>
    </w:p>
    <w:p w14:paraId="5858BA89" w14:textId="0D3C8B89" w:rsidR="00D76F5A" w:rsidRDefault="00D76F5A" w:rsidP="00D76F5A">
      <w:pPr>
        <w:rPr>
          <w:lang w:eastAsia="zh-CN"/>
        </w:rPr>
      </w:pPr>
      <w:r>
        <w:rPr>
          <w:lang w:val="en-US" w:eastAsia="zh-CN"/>
        </w:rPr>
        <w:t>There is a need to hold a ceremony with high security requirement in the park temporarily, turning the park in a</w:t>
      </w:r>
      <w:r>
        <w:rPr>
          <w:lang w:eastAsia="zh-CN"/>
        </w:rPr>
        <w:t xml:space="preserve"> </w:t>
      </w:r>
      <w:r>
        <w:rPr>
          <w:rFonts w:hint="eastAsia"/>
          <w:lang w:eastAsia="zh-CN"/>
        </w:rPr>
        <w:t xml:space="preserve">restricted </w:t>
      </w:r>
      <w:r>
        <w:rPr>
          <w:lang w:eastAsia="zh-CN"/>
        </w:rPr>
        <w:t>area</w:t>
      </w:r>
      <w:r>
        <w:rPr>
          <w:rFonts w:hint="eastAsia"/>
          <w:lang w:eastAsia="zh-CN"/>
        </w:rPr>
        <w:t xml:space="preserve"> </w:t>
      </w:r>
      <w:r>
        <w:rPr>
          <w:lang w:eastAsia="zh-CN"/>
        </w:rPr>
        <w:t xml:space="preserve">where </w:t>
      </w:r>
      <w:r>
        <w:rPr>
          <w:lang w:val="en-US" w:eastAsia="zh-CN"/>
        </w:rPr>
        <w:t>UAVs</w:t>
      </w:r>
      <w:r>
        <w:rPr>
          <w:rFonts w:hint="eastAsia"/>
          <w:lang w:eastAsia="zh-CN"/>
        </w:rPr>
        <w:t xml:space="preserve"> </w:t>
      </w:r>
      <w:r>
        <w:rPr>
          <w:lang w:val="en-US" w:eastAsia="zh-CN"/>
        </w:rPr>
        <w:t xml:space="preserve">are not </w:t>
      </w:r>
      <w:r>
        <w:rPr>
          <w:rFonts w:hint="eastAsia"/>
          <w:lang w:eastAsia="zh-CN"/>
        </w:rPr>
        <w:t>allow</w:t>
      </w:r>
      <w:r>
        <w:rPr>
          <w:lang w:val="en-US" w:eastAsia="zh-CN"/>
        </w:rPr>
        <w:t>ed</w:t>
      </w:r>
      <w:r>
        <w:rPr>
          <w:rFonts w:hint="eastAsia"/>
          <w:lang w:eastAsia="zh-CN"/>
        </w:rPr>
        <w:t xml:space="preserve"> to </w:t>
      </w:r>
      <w:r>
        <w:rPr>
          <w:lang w:eastAsia="zh-CN"/>
        </w:rPr>
        <w:t>enter</w:t>
      </w:r>
      <w:r>
        <w:rPr>
          <w:rFonts w:hint="eastAsia"/>
          <w:lang w:eastAsia="zh-CN"/>
        </w:rPr>
        <w:t xml:space="preserve">. The </w:t>
      </w:r>
      <w:r>
        <w:rPr>
          <w:lang w:eastAsia="zh-CN"/>
        </w:rPr>
        <w:t>administrator</w:t>
      </w:r>
      <w:r>
        <w:rPr>
          <w:rFonts w:hint="eastAsia"/>
          <w:lang w:eastAsia="zh-CN"/>
        </w:rPr>
        <w:t xml:space="preserve"> </w:t>
      </w:r>
      <w:r>
        <w:rPr>
          <w:lang w:eastAsia="zh-CN"/>
        </w:rPr>
        <w:t>has a subscription for</w:t>
      </w:r>
      <w:r>
        <w:rPr>
          <w:rFonts w:hint="eastAsia"/>
          <w:lang w:eastAsia="zh-CN"/>
        </w:rPr>
        <w:t xml:space="preserve"> </w:t>
      </w:r>
      <w:r>
        <w:rPr>
          <w:lang w:val="en-US" w:eastAsia="zh-CN"/>
        </w:rPr>
        <w:t>UAV</w:t>
      </w:r>
      <w:r>
        <w:rPr>
          <w:rFonts w:hint="eastAsia"/>
          <w:lang w:eastAsia="zh-CN"/>
        </w:rPr>
        <w:t xml:space="preserve"> </w:t>
      </w:r>
      <w:r>
        <w:rPr>
          <w:lang w:eastAsia="zh-CN"/>
        </w:rPr>
        <w:t>prevention</w:t>
      </w:r>
      <w:r>
        <w:rPr>
          <w:rFonts w:hint="eastAsia"/>
          <w:lang w:eastAsia="zh-CN"/>
        </w:rPr>
        <w:t xml:space="preserve"> service from </w:t>
      </w:r>
      <w:r>
        <w:rPr>
          <w:lang w:eastAsia="zh-CN"/>
        </w:rPr>
        <w:t xml:space="preserve">the </w:t>
      </w:r>
      <w:r>
        <w:rPr>
          <w:lang w:val="en-US" w:eastAsia="zh-CN"/>
        </w:rPr>
        <w:t>USS/UTM.</w:t>
      </w:r>
    </w:p>
    <w:p w14:paraId="5EF8F51B" w14:textId="77777777" w:rsidR="00D76F5A" w:rsidRDefault="00D76F5A" w:rsidP="00D76F5A">
      <w:pPr>
        <w:rPr>
          <w:rFonts w:eastAsia="DengXian"/>
          <w:lang w:val="en-US" w:eastAsia="zh-CN" w:bidi="ar"/>
        </w:rPr>
      </w:pPr>
      <w:r>
        <w:rPr>
          <w:lang w:val="en-US" w:eastAsia="zh-CN"/>
        </w:rPr>
        <w:t xml:space="preserve">The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to detect potential UAV illegal intrusion for above scenarios.</w:t>
      </w:r>
    </w:p>
    <w:p w14:paraId="0FDFF6C3" w14:textId="66C1BAD8" w:rsidR="00D76F5A" w:rsidRDefault="00D76F5A" w:rsidP="00D76F5A">
      <w:pPr>
        <w:rPr>
          <w:lang w:val="en-US" w:eastAsia="zh-CN"/>
        </w:rPr>
      </w:pPr>
      <w:r>
        <w:rPr>
          <w:lang w:val="en-US" w:eastAsia="zh-CN"/>
        </w:rPr>
        <w:t xml:space="preserve">The </w:t>
      </w:r>
      <w:r>
        <w:rPr>
          <w:rFonts w:eastAsia="DengXian"/>
          <w:lang w:val="en-US" w:eastAsia="zh-CN" w:bidi="ar"/>
        </w:rPr>
        <w:t xml:space="preserve">UTM </w:t>
      </w:r>
      <w:r>
        <w:rPr>
          <w:lang w:val="en-US" w:eastAsia="zh-CN"/>
        </w:rPr>
        <w:t xml:space="preserve">requests that once a </w:t>
      </w:r>
      <w:r>
        <w:rPr>
          <w:rFonts w:hint="eastAsia"/>
          <w:lang w:val="en-US" w:eastAsia="zh-CN"/>
        </w:rPr>
        <w:t>UAV</w:t>
      </w:r>
      <w:r>
        <w:rPr>
          <w:lang w:val="en-US" w:eastAsia="zh-CN"/>
        </w:rPr>
        <w:t xml:space="preserve"> is detected that its distance from the border of the restricted area</w:t>
      </w:r>
      <w:r>
        <w:rPr>
          <w:rFonts w:hint="eastAsia"/>
          <w:lang w:val="en-US" w:eastAsia="zh-CN"/>
        </w:rPr>
        <w:t xml:space="preserve"> </w:t>
      </w:r>
      <w:r>
        <w:rPr>
          <w:lang w:val="en-US" w:eastAsia="zh-CN"/>
        </w:rPr>
        <w:t>is less than 10m, the 5G system should report the event to the UTM.</w:t>
      </w:r>
    </w:p>
    <w:p w14:paraId="1E0A442D" w14:textId="3129D386" w:rsidR="00D76F5A" w:rsidRDefault="00D76F5A" w:rsidP="00D76F5A">
      <w:pPr>
        <w:rPr>
          <w:lang w:val="en-US" w:eastAsia="zh-CN"/>
        </w:rPr>
      </w:pPr>
      <w:r>
        <w:rPr>
          <w:lang w:val="en-US" w:eastAsia="zh-CN"/>
        </w:rPr>
        <w:t>The Network operator ‘MM’ can configure energy consumption sensing mode with different sensing period, e.g. operate sensing one time per 50 seconds, per 10 seconds, per second etc. And in emergency condition, the 5G system can provide continuously sensing service according to the UTM’s request.</w:t>
      </w:r>
    </w:p>
    <w:p w14:paraId="0AE621B5" w14:textId="77777777" w:rsidR="00D76F5A" w:rsidRDefault="00D76F5A" w:rsidP="00D76F5A">
      <w:pPr>
        <w:rPr>
          <w:lang w:val="en-US"/>
        </w:rPr>
      </w:pPr>
      <w:r>
        <w:rPr>
          <w:lang w:val="en-US" w:eastAsia="zh-CN"/>
        </w:rPr>
        <w:t>The light rail works from 5:30 am to 23:00 pm every day.</w:t>
      </w:r>
    </w:p>
    <w:p w14:paraId="74C1468D" w14:textId="49F67622" w:rsidR="00D76F5A" w:rsidRDefault="00D76F5A" w:rsidP="00D76F5A">
      <w:pPr>
        <w:pStyle w:val="berschrift3"/>
        <w:rPr>
          <w:lang w:eastAsia="zh-CN"/>
        </w:rPr>
      </w:pPr>
      <w:bookmarkStart w:id="183" w:name="_Toc120625217"/>
      <w:r>
        <w:rPr>
          <w:lang w:val="en-US"/>
        </w:rPr>
        <w:t>5.</w:t>
      </w:r>
      <w:r>
        <w:t>13.3</w:t>
      </w:r>
      <w:r>
        <w:tab/>
        <w:t>Service Flows</w:t>
      </w:r>
      <w:bookmarkEnd w:id="183"/>
    </w:p>
    <w:p w14:paraId="35BC9592" w14:textId="1F2E290C" w:rsidR="00D76F5A" w:rsidRDefault="00D76F5A" w:rsidP="00D76F5A">
      <w:pPr>
        <w:jc w:val="center"/>
        <w:rPr>
          <w:lang w:val="en-US" w:eastAsia="zh-CN"/>
        </w:rPr>
      </w:pPr>
      <w:r>
        <w:rPr>
          <w:noProof/>
        </w:rPr>
        <w:drawing>
          <wp:inline distT="0" distB="0" distL="0" distR="0" wp14:anchorId="206D4532" wp14:editId="489F37D8">
            <wp:extent cx="5349875" cy="2386965"/>
            <wp:effectExtent l="0" t="0" r="317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49875" cy="2386965"/>
                    </a:xfrm>
                    <a:prstGeom prst="rect">
                      <a:avLst/>
                    </a:prstGeom>
                    <a:noFill/>
                    <a:ln>
                      <a:noFill/>
                    </a:ln>
                    <a:effectLst/>
                  </pic:spPr>
                </pic:pic>
              </a:graphicData>
            </a:graphic>
          </wp:inline>
        </w:drawing>
      </w:r>
    </w:p>
    <w:p w14:paraId="1EC2CFBE" w14:textId="0041420A" w:rsidR="00D76F5A" w:rsidRDefault="00D76F5A" w:rsidP="00D76F5A">
      <w:pPr>
        <w:pStyle w:val="TF"/>
        <w:overflowPunct w:val="0"/>
        <w:autoSpaceDE w:val="0"/>
        <w:autoSpaceDN w:val="0"/>
        <w:adjustRightInd w:val="0"/>
        <w:textAlignment w:val="baseline"/>
        <w:rPr>
          <w:lang w:val="en-US" w:eastAsia="zh-CN"/>
        </w:rPr>
      </w:pPr>
      <w:r>
        <w:rPr>
          <w:lang w:eastAsia="zh-CN"/>
        </w:rPr>
        <w:t>Figure 5.</w:t>
      </w:r>
      <w:r w:rsidR="00ED714B">
        <w:rPr>
          <w:lang w:eastAsia="zh-CN"/>
        </w:rPr>
        <w:t>13</w:t>
      </w:r>
      <w:r>
        <w:rPr>
          <w:lang w:eastAsia="zh-CN"/>
        </w:rPr>
        <w:t>.3</w:t>
      </w:r>
      <w:r>
        <w:rPr>
          <w:lang w:val="en-US" w:eastAsia="zh-CN"/>
        </w:rPr>
        <w:t>-1</w:t>
      </w:r>
      <w:r>
        <w:rPr>
          <w:lang w:eastAsia="zh-CN"/>
        </w:rPr>
        <w:t xml:space="preserve">: </w:t>
      </w:r>
      <w:r>
        <w:rPr>
          <w:lang w:val="en-US" w:eastAsia="zh-CN"/>
        </w:rPr>
        <w:t>Sensing for UAV intrusion detection</w:t>
      </w:r>
    </w:p>
    <w:p w14:paraId="32A86D5D" w14:textId="2CA49A77" w:rsidR="00D76F5A" w:rsidRDefault="00D76F5A" w:rsidP="00D76F5A">
      <w:pPr>
        <w:rPr>
          <w:lang w:val="en-US" w:eastAsia="zh-CN"/>
        </w:rPr>
      </w:pPr>
      <w:r>
        <w:rPr>
          <w:lang w:val="en-US" w:eastAsia="zh-CN"/>
        </w:rPr>
        <w:lastRenderedPageBreak/>
        <w:t xml:space="preserve">The 5G system periodically senses the restricted area whether there are </w:t>
      </w:r>
      <w:r>
        <w:rPr>
          <w:rFonts w:hint="eastAsia"/>
          <w:lang w:val="en-US" w:eastAsia="zh-CN"/>
        </w:rPr>
        <w:t xml:space="preserve">UAVs </w:t>
      </w:r>
      <w:r>
        <w:rPr>
          <w:lang w:val="en-US" w:eastAsia="zh-CN"/>
        </w:rPr>
        <w:t>flying into the restricted area border for both the Park and the light rail area</w:t>
      </w:r>
      <w:r>
        <w:rPr>
          <w:rFonts w:hint="eastAsia"/>
          <w:lang w:val="en-US" w:eastAsia="zh-CN"/>
        </w:rPr>
        <w:t>.</w:t>
      </w:r>
    </w:p>
    <w:p w14:paraId="02784B40" w14:textId="41C69874" w:rsidR="00D76F5A" w:rsidRDefault="00D76F5A" w:rsidP="00D76F5A">
      <w:pPr>
        <w:rPr>
          <w:lang w:eastAsia="zh-CN"/>
        </w:rPr>
      </w:pPr>
      <w:r>
        <w:rPr>
          <w:lang w:val="en-US" w:eastAsia="zh-CN"/>
        </w:rPr>
        <w:t>There are three UAVs</w:t>
      </w:r>
      <w:r w:rsidR="0089331E">
        <w:rPr>
          <w:lang w:val="en-US" w:eastAsia="zh-CN"/>
        </w:rPr>
        <w:t xml:space="preserve"> </w:t>
      </w:r>
      <w:r>
        <w:rPr>
          <w:lang w:val="en-US" w:eastAsia="zh-CN"/>
        </w:rPr>
        <w:t>(A,</w:t>
      </w:r>
      <w:r w:rsidR="0089331E">
        <w:rPr>
          <w:lang w:val="en-US" w:eastAsia="zh-CN"/>
        </w:rPr>
        <w:t xml:space="preserve"> </w:t>
      </w:r>
      <w:r>
        <w:rPr>
          <w:lang w:val="en-US" w:eastAsia="zh-CN"/>
        </w:rPr>
        <w:t>B,</w:t>
      </w:r>
      <w:r w:rsidR="0089331E">
        <w:rPr>
          <w:lang w:val="en-US" w:eastAsia="zh-CN"/>
        </w:rPr>
        <w:t xml:space="preserve"> </w:t>
      </w:r>
      <w:r>
        <w:rPr>
          <w:lang w:val="en-US" w:eastAsia="zh-CN"/>
        </w:rPr>
        <w:t>C) flying around the restricted areas</w:t>
      </w:r>
      <w:r>
        <w:rPr>
          <w:rFonts w:hint="eastAsia"/>
          <w:lang w:eastAsia="zh-CN"/>
        </w:rPr>
        <w:t>.</w:t>
      </w:r>
    </w:p>
    <w:p w14:paraId="5BEB8E25" w14:textId="7AD37015"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 xml:space="preserve">UAV </w:t>
      </w:r>
      <w:r w:rsidR="0089331E">
        <w:rPr>
          <w:rFonts w:eastAsia="DengXian"/>
          <w:lang w:val="en-US" w:eastAsia="zh-CN" w:bidi="ar"/>
        </w:rPr>
        <w:t xml:space="preserve">A </w:t>
      </w:r>
      <w:r>
        <w:rPr>
          <w:rFonts w:eastAsia="DengXian"/>
          <w:lang w:val="en-US" w:eastAsia="zh-CN" w:bidi="ar"/>
        </w:rPr>
        <w:t>flying</w:t>
      </w:r>
      <w:r>
        <w:rPr>
          <w:lang w:val="en-US" w:eastAsia="zh-CN"/>
        </w:rPr>
        <w:t xml:space="preserve"> near the Park</w:t>
      </w:r>
      <w:r>
        <w:rPr>
          <w:rFonts w:hint="eastAsia"/>
          <w:lang w:val="en-US" w:eastAsia="zh-CN"/>
        </w:rPr>
        <w:t xml:space="preserve"> </w:t>
      </w:r>
      <w:r>
        <w:rPr>
          <w:lang w:val="en-US" w:eastAsia="zh-CN"/>
        </w:rPr>
        <w:t>is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rFonts w:hint="eastAsia"/>
          <w:lang w:val="en-US" w:eastAsia="zh-CN"/>
        </w:rPr>
        <w:t xml:space="preserve"> </w:t>
      </w:r>
      <w:r>
        <w:rPr>
          <w:lang w:val="en-US" w:eastAsia="zh-CN"/>
        </w:rPr>
        <w:t>the 5G system</w:t>
      </w:r>
      <w:r>
        <w:rPr>
          <w:rFonts w:hint="eastAsia"/>
          <w:lang w:val="en-US" w:eastAsia="zh-CN"/>
        </w:rPr>
        <w:t xml:space="preserve"> </w:t>
      </w:r>
      <w: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w:t>
      </w:r>
      <w:r>
        <w:rPr>
          <w:lang w:val="en-US" w:eastAsia="zh-CN"/>
        </w:rPr>
        <w:t>in</w:t>
      </w:r>
      <w:r>
        <w:rPr>
          <w:rFonts w:hint="eastAsia"/>
          <w:lang w:val="en-US" w:eastAsia="zh-CN"/>
        </w:rPr>
        <w:t xml:space="preserve"> real time</w:t>
      </w:r>
      <w:r>
        <w:rPr>
          <w:lang w:val="en-US" w:eastAsia="zh-CN"/>
        </w:rPr>
        <w:t xml:space="preserve"> and begins continuously sensing.</w:t>
      </w:r>
    </w:p>
    <w:p w14:paraId="76B90E9C" w14:textId="77777777" w:rsidR="00D76F5A" w:rsidRDefault="00D76F5A" w:rsidP="00D76F5A">
      <w:pPr>
        <w:rPr>
          <w:lang w:val="en-US" w:eastAsia="zh-CN"/>
        </w:rPr>
      </w:pPr>
      <w:r>
        <w:rPr>
          <w:rFonts w:hint="eastAsia"/>
          <w:lang w:val="en-US" w:eastAsia="zh-CN"/>
        </w:rPr>
        <w:t xml:space="preserve">When </w:t>
      </w:r>
      <w:r>
        <w:rPr>
          <w:rFonts w:eastAsia="DengXian" w:hint="eastAsia"/>
          <w:lang w:val="en-US" w:eastAsia="zh-CN" w:bidi="ar"/>
        </w:rPr>
        <w:t>UAV</w:t>
      </w:r>
      <w:r>
        <w:rPr>
          <w:rFonts w:eastAsia="DengXian"/>
          <w:lang w:val="en-US" w:eastAsia="zh-CN" w:bidi="ar"/>
        </w:rPr>
        <w:t xml:space="preserve"> B and UAV C</w:t>
      </w:r>
      <w:r>
        <w:rPr>
          <w:rFonts w:eastAsia="DengXian" w:hint="eastAsia"/>
          <w:lang w:val="en-US" w:eastAsia="zh-CN" w:bidi="ar"/>
        </w:rPr>
        <w:t xml:space="preserve"> </w:t>
      </w:r>
      <w:r>
        <w:rPr>
          <w:rFonts w:eastAsia="DengXian"/>
          <w:lang w:val="en-US" w:eastAsia="zh-CN" w:bidi="ar"/>
        </w:rPr>
        <w:t>flying near</w:t>
      </w:r>
      <w:r>
        <w:rPr>
          <w:lang w:val="en-US" w:eastAsia="zh-CN"/>
        </w:rPr>
        <w:t xml:space="preserve"> the light rail</w:t>
      </w:r>
      <w:r>
        <w:rPr>
          <w:rFonts w:hint="eastAsia"/>
          <w:lang w:val="en-US" w:eastAsia="zh-CN"/>
        </w:rPr>
        <w:t xml:space="preserve"> </w:t>
      </w:r>
      <w:r>
        <w:rPr>
          <w:lang w:val="en-US" w:eastAsia="zh-CN"/>
        </w:rPr>
        <w:t>are detected,</w:t>
      </w:r>
      <w:r>
        <w:rPr>
          <w:rFonts w:hint="eastAsia"/>
          <w:lang w:val="en-US" w:eastAsia="zh-CN"/>
        </w:rPr>
        <w:t xml:space="preserve"> and </w:t>
      </w:r>
      <w:r>
        <w:t>closely tracked with required accuracy</w:t>
      </w:r>
      <w:r>
        <w:rPr>
          <w:lang w:val="en-US" w:eastAsia="zh-CN"/>
        </w:rPr>
        <w:t xml:space="preserve"> </w:t>
      </w:r>
      <w:r>
        <w:t>in the sensing area</w:t>
      </w:r>
      <w:r>
        <w:rPr>
          <w:lang w:eastAsia="zh-CN"/>
        </w:rPr>
        <w:t>,</w:t>
      </w:r>
      <w:r>
        <w:rPr>
          <w:lang w:val="en-US" w:eastAsia="zh-CN"/>
        </w:rPr>
        <w:t xml:space="preserve"> the 5G system</w:t>
      </w:r>
      <w:r>
        <w:rPr>
          <w:rFonts w:hint="eastAsia"/>
          <w:lang w:val="en-US" w:eastAsia="zh-CN"/>
        </w:rPr>
        <w:t xml:space="preserve"> </w:t>
      </w:r>
      <w:r>
        <w:rPr>
          <w:lang w:val="en-US" w:eastAsia="zh-CN"/>
        </w:rPr>
        <w:t>reports</w:t>
      </w:r>
      <w:r>
        <w:rPr>
          <w:rFonts w:hint="eastAsia"/>
          <w:lang w:val="en-US" w:eastAsia="zh-CN"/>
        </w:rPr>
        <w:t xml:space="preserve"> the </w:t>
      </w:r>
      <w:r>
        <w:t>sensing results</w:t>
      </w:r>
      <w:r>
        <w:rPr>
          <w:rFonts w:hint="eastAsia"/>
          <w:lang w:val="en-US" w:eastAsia="zh-CN"/>
        </w:rPr>
        <w:t xml:space="preserve"> to the </w:t>
      </w:r>
      <w:r>
        <w:rPr>
          <w:rFonts w:eastAsia="DengXian"/>
          <w:lang w:val="en-US" w:eastAsia="zh-CN" w:bidi="ar"/>
        </w:rPr>
        <w:t>UTM</w:t>
      </w:r>
      <w:r>
        <w:rPr>
          <w:rFonts w:hint="eastAsia"/>
          <w:lang w:val="en-US" w:eastAsia="zh-CN"/>
        </w:rPr>
        <w:t xml:space="preserve"> in real time</w:t>
      </w:r>
      <w:r>
        <w:rPr>
          <w:lang w:val="en-US" w:eastAsia="zh-CN"/>
        </w:rPr>
        <w:t xml:space="preserve"> and continuously senses</w:t>
      </w:r>
      <w:r>
        <w:rPr>
          <w:rFonts w:hint="eastAsia"/>
          <w:lang w:val="en-US" w:eastAsia="zh-CN"/>
        </w:rPr>
        <w:t>.</w:t>
      </w:r>
    </w:p>
    <w:p w14:paraId="34728077" w14:textId="77777777" w:rsidR="00D76F5A" w:rsidRDefault="00D76F5A" w:rsidP="00D76F5A">
      <w:pPr>
        <w:rPr>
          <w:lang w:eastAsia="zh-CN"/>
        </w:rPr>
      </w:pPr>
      <w:r>
        <w:rPr>
          <w:rFonts w:eastAsia="DengXian"/>
          <w:lang w:val="en-US" w:eastAsia="zh-CN" w:bidi="ar"/>
        </w:rPr>
        <w:t>To reduce energy consumption, t</w:t>
      </w:r>
      <w:r>
        <w:rPr>
          <w:rFonts w:eastAsia="DengXian" w:hint="eastAsia"/>
          <w:lang w:val="en-US" w:eastAsia="zh-CN" w:bidi="ar"/>
        </w:rPr>
        <w:t xml:space="preserve">he 5G system will notify </w:t>
      </w:r>
      <w:r>
        <w:rPr>
          <w:rFonts w:eastAsia="DengXian"/>
          <w:lang w:val="en-US" w:eastAsia="zh-CN" w:bidi="ar"/>
        </w:rPr>
        <w:t>the UTM</w:t>
      </w:r>
      <w:r>
        <w:rPr>
          <w:rFonts w:eastAsia="DengXian" w:hint="eastAsia"/>
          <w:lang w:val="en-US" w:eastAsia="zh-CN" w:bidi="ar"/>
        </w:rPr>
        <w:t xml:space="preserve"> </w:t>
      </w:r>
      <w:r>
        <w:rPr>
          <w:rFonts w:eastAsia="DengXian"/>
          <w:lang w:val="en-US" w:eastAsia="zh-CN" w:bidi="ar"/>
        </w:rPr>
        <w:t>that</w:t>
      </w:r>
      <w:r>
        <w:rPr>
          <w:rFonts w:eastAsia="DengXian" w:hint="eastAsia"/>
          <w:lang w:val="en-US" w:eastAsia="zh-CN" w:bidi="ar"/>
        </w:rPr>
        <w:t xml:space="preserve"> the 5G system cannot detect </w:t>
      </w:r>
      <w:r>
        <w:rPr>
          <w:rFonts w:eastAsia="DengXian"/>
          <w:lang w:val="en-US" w:eastAsia="zh-CN" w:bidi="ar"/>
        </w:rPr>
        <w:t xml:space="preserve">any </w:t>
      </w:r>
      <w:r>
        <w:rPr>
          <w:rFonts w:eastAsia="DengXian" w:hint="eastAsia"/>
          <w:lang w:val="en-US" w:eastAsia="zh-CN" w:bidi="ar"/>
        </w:rPr>
        <w:t>UAVs</w:t>
      </w:r>
      <w:r>
        <w:rPr>
          <w:rFonts w:eastAsia="DengXian"/>
          <w:lang w:val="en-US" w:eastAsia="zh-CN" w:bidi="ar"/>
        </w:rPr>
        <w:t xml:space="preserve"> </w:t>
      </w:r>
      <w:r>
        <w:rPr>
          <w:rFonts w:eastAsia="DengXian" w:hint="eastAsia"/>
          <w:lang w:val="en-US" w:eastAsia="zh-CN" w:bidi="ar"/>
        </w:rPr>
        <w:t>illegal</w:t>
      </w:r>
      <w:r>
        <w:rPr>
          <w:rFonts w:eastAsia="DengXian"/>
          <w:lang w:val="en-US" w:eastAsia="zh-CN" w:bidi="ar"/>
        </w:rPr>
        <w:t xml:space="preserve"> flying after a time</w:t>
      </w:r>
      <w:r>
        <w:rPr>
          <w:lang w:val="en-US" w:eastAsia="zh-CN"/>
        </w:rPr>
        <w:t xml:space="preserve"> period which is requested by the </w:t>
      </w:r>
      <w:r>
        <w:rPr>
          <w:rFonts w:eastAsia="DengXian"/>
          <w:lang w:val="en-US" w:eastAsia="zh-CN" w:bidi="ar"/>
        </w:rPr>
        <w:t>UTM</w:t>
      </w:r>
      <w:r>
        <w:rPr>
          <w:lang w:val="en-US" w:eastAsia="zh-CN"/>
        </w:rPr>
        <w:t xml:space="preserve">. After that, </w:t>
      </w:r>
      <w:r>
        <w:rPr>
          <w:rFonts w:eastAsia="DengXian"/>
          <w:lang w:val="en-US" w:eastAsia="zh-CN" w:bidi="ar"/>
        </w:rPr>
        <w:t>t</w:t>
      </w:r>
      <w:r>
        <w:rPr>
          <w:rFonts w:eastAsia="DengXian" w:hint="eastAsia"/>
          <w:lang w:val="en-US" w:eastAsia="zh-CN" w:bidi="ar"/>
        </w:rPr>
        <w:t>he 5G system</w:t>
      </w:r>
      <w:r>
        <w:rPr>
          <w:rFonts w:eastAsia="DengXian"/>
          <w:lang w:val="en-US" w:eastAsia="zh-CN" w:bidi="ar"/>
        </w:rPr>
        <w:t xml:space="preserve"> stops </w:t>
      </w:r>
      <w:r>
        <w:rPr>
          <w:lang w:val="en-US" w:eastAsia="zh-CN"/>
        </w:rPr>
        <w:t xml:space="preserve">continuously sensing and </w:t>
      </w:r>
      <w:r>
        <w:rPr>
          <w:rFonts w:eastAsia="DengXian"/>
          <w:lang w:val="en-US" w:eastAsia="zh-CN" w:bidi="ar"/>
        </w:rPr>
        <w:t xml:space="preserve">begins </w:t>
      </w:r>
      <w:r>
        <w:rPr>
          <w:lang w:val="en-US" w:eastAsia="zh-CN"/>
        </w:rPr>
        <w:t>periodically sensing operation according to the Network Operator’s policy.</w:t>
      </w:r>
    </w:p>
    <w:p w14:paraId="27B73092" w14:textId="77777777" w:rsidR="00D76F5A" w:rsidRDefault="00D76F5A" w:rsidP="00D76F5A">
      <w:pPr>
        <w:rPr>
          <w:lang w:val="en-US"/>
        </w:rPr>
      </w:pPr>
      <w:r>
        <w:rPr>
          <w:lang w:eastAsia="zh-CN"/>
        </w:rPr>
        <w:t xml:space="preserve">The </w:t>
      </w:r>
      <w:r>
        <w:rPr>
          <w:lang w:val="en-US" w:eastAsia="zh-CN"/>
        </w:rPr>
        <w:t>USS/UTM could trigger to</w:t>
      </w:r>
      <w:r>
        <w:rPr>
          <w:rFonts w:hint="eastAsia"/>
          <w:lang w:eastAsia="zh-CN"/>
        </w:rPr>
        <w:t xml:space="preserve"> send warning messages</w:t>
      </w:r>
      <w:r>
        <w:rPr>
          <w:lang w:val="en-US" w:eastAsia="zh-CN"/>
        </w:rPr>
        <w:t>/notices</w:t>
      </w:r>
      <w:r>
        <w:rPr>
          <w:rFonts w:hint="eastAsia"/>
          <w:lang w:eastAsia="zh-CN"/>
        </w:rPr>
        <w:t xml:space="preserve"> to </w:t>
      </w:r>
      <w:r>
        <w:rPr>
          <w:lang w:val="en-US" w:eastAsia="zh-CN"/>
        </w:rPr>
        <w:t>UAV</w:t>
      </w:r>
      <w:r>
        <w:rPr>
          <w:rFonts w:hint="eastAsia"/>
          <w:lang w:eastAsia="zh-CN"/>
        </w:rPr>
        <w:t xml:space="preserve"> </w:t>
      </w:r>
      <w:r>
        <w:rPr>
          <w:lang w:val="en-US" w:eastAsia="zh-CN"/>
        </w:rPr>
        <w:t>controller</w:t>
      </w:r>
      <w:r>
        <w:rPr>
          <w:rFonts w:hint="eastAsia"/>
          <w:lang w:eastAsia="zh-CN"/>
        </w:rPr>
        <w:t xml:space="preserve"> based on analytical results</w:t>
      </w:r>
      <w:r>
        <w:rPr>
          <w:lang w:val="en-US" w:eastAsia="zh-CN"/>
        </w:rPr>
        <w:t xml:space="preserve"> based on the sensing information from the mobile network</w:t>
      </w:r>
      <w:r>
        <w:t xml:space="preserve">. </w:t>
      </w:r>
      <w:r>
        <w:rPr>
          <w:lang w:val="en-US"/>
        </w:rPr>
        <w:t xml:space="preserve">Alternatively, the </w:t>
      </w:r>
      <w:r>
        <w:rPr>
          <w:lang w:val="en-US" w:eastAsia="zh-CN"/>
        </w:rPr>
        <w:t>USS/UTM will trigger</w:t>
      </w:r>
      <w:r>
        <w:rPr>
          <w:lang w:val="en-US"/>
        </w:rPr>
        <w:t xml:space="preserve"> UAV</w:t>
      </w:r>
      <w:r>
        <w:rPr>
          <w:rFonts w:hint="eastAsia"/>
        </w:rPr>
        <w:t xml:space="preserve"> countermeasures to prevent </w:t>
      </w:r>
      <w:r>
        <w:t xml:space="preserve">the </w:t>
      </w:r>
      <w:r>
        <w:rPr>
          <w:lang w:val="en-US"/>
        </w:rPr>
        <w:t>UAV</w:t>
      </w:r>
      <w:r>
        <w:rPr>
          <w:rFonts w:hint="eastAsia"/>
        </w:rPr>
        <w:t xml:space="preserve"> from flying in</w:t>
      </w:r>
      <w:r>
        <w:rPr>
          <w:lang w:val="en-US"/>
        </w:rPr>
        <w:t xml:space="preserve"> the no-fly area.</w:t>
      </w:r>
    </w:p>
    <w:p w14:paraId="39CF14A0" w14:textId="77777777" w:rsidR="00D76F5A" w:rsidRDefault="00D76F5A" w:rsidP="00D76F5A">
      <w:pPr>
        <w:rPr>
          <w:lang w:val="en-US" w:eastAsia="zh-CN"/>
        </w:rPr>
      </w:pPr>
      <w:r>
        <w:rPr>
          <w:lang w:val="en-US" w:eastAsia="zh-CN"/>
        </w:rPr>
        <w:t>When the ceremony has been finished, the 5G system would stop sensing operation based on the request from UTM. And when the light rail stops operation between 23:00 pm to 5:00am next morning, the 5G system stops sensing operation to save energy.</w:t>
      </w:r>
    </w:p>
    <w:p w14:paraId="1F537B02" w14:textId="19EAB754" w:rsidR="00D76F5A" w:rsidRDefault="00D76F5A" w:rsidP="00D76F5A">
      <w:pPr>
        <w:pStyle w:val="berschrift3"/>
      </w:pPr>
      <w:bookmarkStart w:id="184" w:name="_Toc120625218"/>
      <w:r>
        <w:rPr>
          <w:lang w:val="en-US"/>
        </w:rPr>
        <w:t>5.</w:t>
      </w:r>
      <w:r>
        <w:t>13.4</w:t>
      </w:r>
      <w:r>
        <w:tab/>
        <w:t>Post-conditions</w:t>
      </w:r>
      <w:bookmarkEnd w:id="184"/>
    </w:p>
    <w:p w14:paraId="60A2CDC5" w14:textId="77777777" w:rsidR="00D76F5A" w:rsidRDefault="00D76F5A" w:rsidP="00D76F5A">
      <w:pPr>
        <w:rPr>
          <w:lang w:val="en-US" w:eastAsia="zh-CN"/>
        </w:rPr>
      </w:pPr>
      <w:r>
        <w:rPr>
          <w:lang w:val="en-US" w:eastAsia="zh-CN"/>
        </w:rPr>
        <w:t>The mobile network can provide sensing service for UAV intrusion detection with high quality and continuity, to improve the accuracy and efficiency of public safety supervision and management.</w:t>
      </w:r>
    </w:p>
    <w:p w14:paraId="60BCFACC" w14:textId="77777777" w:rsidR="00D76F5A" w:rsidRDefault="00D76F5A" w:rsidP="00D76F5A">
      <w:pPr>
        <w:rPr>
          <w:lang w:val="en-US" w:eastAsia="zh-CN"/>
        </w:rPr>
      </w:pPr>
      <w:r>
        <w:rPr>
          <w:lang w:val="en-US"/>
        </w:rPr>
        <w:t xml:space="preserve">USS/UTM interacts with the mobile network for sensing service and perform UAV </w:t>
      </w:r>
      <w:r>
        <w:rPr>
          <w:rFonts w:hint="eastAsia"/>
          <w:lang w:val="en-US"/>
        </w:rPr>
        <w:t>intrusion detection</w:t>
      </w:r>
      <w:r>
        <w:rPr>
          <w:lang w:val="en-US"/>
        </w:rPr>
        <w:t xml:space="preserve"> based on the sensing information exposed by network</w:t>
      </w:r>
      <w:r>
        <w:rPr>
          <w:lang w:val="en-US" w:eastAsia="zh-CN"/>
        </w:rPr>
        <w:t>.</w:t>
      </w:r>
    </w:p>
    <w:p w14:paraId="6BB71A58" w14:textId="06911312" w:rsidR="00D76F5A" w:rsidRDefault="00D76F5A" w:rsidP="00D76F5A">
      <w:pPr>
        <w:pStyle w:val="berschrift3"/>
      </w:pPr>
      <w:bookmarkStart w:id="185" w:name="_Toc120625219"/>
      <w:r>
        <w:rPr>
          <w:lang w:val="en-US"/>
        </w:rPr>
        <w:t>5.</w:t>
      </w:r>
      <w:r>
        <w:t>13.5</w:t>
      </w:r>
      <w:r>
        <w:tab/>
        <w:t>Existing features partly or fully covering the use case functionality</w:t>
      </w:r>
      <w:bookmarkEnd w:id="185"/>
    </w:p>
    <w:p w14:paraId="6A7A82B3" w14:textId="77777777" w:rsidR="00D76F5A" w:rsidRDefault="00D76F5A" w:rsidP="00D76F5A">
      <w:pPr>
        <w:spacing w:after="0"/>
        <w:rPr>
          <w:lang w:val="en-US" w:eastAsia="zh-CN"/>
        </w:rPr>
      </w:pPr>
      <w:r>
        <w:rPr>
          <w:lang w:val="en-US" w:eastAsia="zh-CN"/>
        </w:rPr>
        <w:t>None.</w:t>
      </w:r>
    </w:p>
    <w:p w14:paraId="78F4FA0B" w14:textId="77777777" w:rsidR="00D76F5A" w:rsidRDefault="00D76F5A" w:rsidP="00D76F5A">
      <w:pPr>
        <w:spacing w:after="0"/>
        <w:rPr>
          <w:rFonts w:ascii="Arial" w:eastAsia="DengXian" w:hAnsi="Arial"/>
        </w:rPr>
      </w:pPr>
    </w:p>
    <w:p w14:paraId="69298336" w14:textId="13896F7F" w:rsidR="00D76F5A" w:rsidRDefault="00D76F5A" w:rsidP="00D76F5A">
      <w:pPr>
        <w:pStyle w:val="berschrift3"/>
      </w:pPr>
      <w:bookmarkStart w:id="186" w:name="_Toc120625220"/>
      <w:r>
        <w:rPr>
          <w:lang w:val="en-US"/>
        </w:rPr>
        <w:t>5.</w:t>
      </w:r>
      <w:r>
        <w:t>13.6</w:t>
      </w:r>
      <w:r>
        <w:tab/>
        <w:t>Potential New Requirements needed to support the use case</w:t>
      </w:r>
      <w:bookmarkEnd w:id="186"/>
    </w:p>
    <w:p w14:paraId="789B9B56" w14:textId="1C7FBC95" w:rsidR="00D76F5A" w:rsidRDefault="00D76F5A" w:rsidP="00D76F5A">
      <w:pPr>
        <w:rPr>
          <w:lang w:val="en-US" w:eastAsia="zh-CN"/>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00</w:t>
      </w:r>
      <w:r>
        <w:rPr>
          <w:rFonts w:eastAsia="Malgun Gothic" w:hint="eastAsia"/>
          <w:lang w:eastAsia="ko-KR"/>
        </w:rPr>
        <w:t xml:space="preserve">1] </w:t>
      </w:r>
      <w:r>
        <w:rPr>
          <w:rFonts w:hint="eastAsia"/>
          <w:lang w:val="en-US" w:eastAsia="zh-CN"/>
        </w:rPr>
        <w:t xml:space="preserve">The 5G system shall be able </w:t>
      </w:r>
      <w:r>
        <w:rPr>
          <w:lang w:val="en-US" w:eastAsia="zh-CN"/>
        </w:rPr>
        <w:t>to provide a sensing service by</w:t>
      </w:r>
      <w:r>
        <w:rPr>
          <w:rFonts w:hint="eastAsia"/>
          <w:lang w:val="en-US" w:eastAsia="zh-CN"/>
        </w:rPr>
        <w:t xml:space="preserve"> </w:t>
      </w:r>
      <w:r>
        <w:rPr>
          <w:lang w:val="en-US" w:eastAsia="zh-CN"/>
        </w:rPr>
        <w:t xml:space="preserve">using base stations to collect </w:t>
      </w:r>
      <w:r>
        <w:rPr>
          <w:rFonts w:hint="eastAsia"/>
          <w:lang w:val="en-US" w:eastAsia="zh-CN"/>
        </w:rPr>
        <w:t>sensing</w:t>
      </w:r>
      <w:r>
        <w:rPr>
          <w:lang w:val="en-US" w:eastAsia="zh-CN"/>
        </w:rPr>
        <w:t xml:space="preserve"> measurements.</w:t>
      </w:r>
    </w:p>
    <w:p w14:paraId="04A32197" w14:textId="078FC891" w:rsidR="00D76F5A" w:rsidRDefault="00D76F5A" w:rsidP="00D76F5A">
      <w:pPr>
        <w:rPr>
          <w:lang w:val="en-US" w:eastAsia="zh-CN"/>
        </w:rPr>
      </w:pPr>
      <w:r>
        <w:rPr>
          <w:lang w:val="en-US" w:eastAsia="zh-CN"/>
        </w:rPr>
        <w:t>[P.R 5.13.6-002] The base station</w:t>
      </w:r>
      <w:r>
        <w:rPr>
          <w:rFonts w:hint="eastAsia"/>
          <w:lang w:val="en-US" w:eastAsia="zh-CN"/>
        </w:rPr>
        <w:t xml:space="preserve"> </w:t>
      </w:r>
      <w:r>
        <w:rPr>
          <w:lang w:val="en-US" w:eastAsia="zh-CN"/>
        </w:rPr>
        <w:t>shall be able to sense</w:t>
      </w:r>
      <w:r>
        <w:rPr>
          <w:rFonts w:hint="eastAsia"/>
          <w:lang w:val="en-US" w:eastAsia="zh-CN"/>
        </w:rPr>
        <w:t xml:space="preserve"> </w:t>
      </w:r>
      <w:r>
        <w:rPr>
          <w:lang w:val="en-US" w:eastAsia="zh-CN"/>
        </w:rPr>
        <w:t>a</w:t>
      </w:r>
      <w:r>
        <w:rPr>
          <w:rFonts w:hint="eastAsia"/>
          <w:lang w:val="en-US" w:eastAsia="zh-CN"/>
        </w:rPr>
        <w:t xml:space="preserve"> </w:t>
      </w:r>
      <w:r>
        <w:rPr>
          <w:lang w:val="en-US" w:eastAsia="zh-CN"/>
        </w:rPr>
        <w:t xml:space="preserve">target object </w:t>
      </w:r>
      <w:r>
        <w:rPr>
          <w:lang w:val="en-US" w:eastAsia="zh-CN" w:bidi="ar"/>
        </w:rPr>
        <w:t xml:space="preserve">by obtaining sensing measurement </w:t>
      </w:r>
      <w:r>
        <w:rPr>
          <w:lang w:val="en-US" w:eastAsia="zh-CN"/>
        </w:rPr>
        <w:t xml:space="preserve">without </w:t>
      </w:r>
      <w:r>
        <w:rPr>
          <w:rFonts w:hint="eastAsia"/>
          <w:lang w:val="en-US" w:eastAsia="zh-CN"/>
        </w:rPr>
        <w:t xml:space="preserve">active involvement of </w:t>
      </w:r>
      <w:r>
        <w:rPr>
          <w:lang w:val="en-US" w:eastAsia="zh-CN"/>
        </w:rPr>
        <w:t>the target object</w:t>
      </w:r>
      <w:r>
        <w:rPr>
          <w:rFonts w:hint="eastAsia"/>
          <w:lang w:val="en-US" w:eastAsia="zh-CN"/>
        </w:rPr>
        <w:t>.</w:t>
      </w:r>
    </w:p>
    <w:p w14:paraId="014C4E57" w14:textId="2093201C" w:rsidR="00D76F5A" w:rsidRDefault="00D76F5A" w:rsidP="00D76F5A">
      <w:pPr>
        <w:rPr>
          <w:lang w:val="en-US" w:eastAsia="zh-CN"/>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003</w:t>
      </w:r>
      <w:r>
        <w:rPr>
          <w:rFonts w:eastAsia="Malgun Gothic" w:hint="eastAsia"/>
          <w:lang w:eastAsia="ko-KR"/>
        </w:rPr>
        <w:t xml:space="preserve">] </w:t>
      </w:r>
      <w:r>
        <w:rPr>
          <w:rFonts w:hint="eastAsia"/>
          <w:lang w:val="en-US" w:eastAsia="zh-CN"/>
        </w:rPr>
        <w:t xml:space="preserve">The 5G system shall </w:t>
      </w:r>
      <w:r>
        <w:rPr>
          <w:lang w:val="en-US" w:eastAsia="zh-CN"/>
        </w:rPr>
        <w:t>provide mechanisms</w:t>
      </w:r>
      <w:r>
        <w:rPr>
          <w:rFonts w:hint="eastAsia"/>
          <w:lang w:val="en-US" w:eastAsia="zh-CN"/>
        </w:rPr>
        <w:t xml:space="preserve"> </w:t>
      </w:r>
      <w:r>
        <w:rPr>
          <w:lang w:val="en-US" w:eastAsia="zh-CN"/>
        </w:rPr>
        <w:t xml:space="preserve">for an operator </w:t>
      </w:r>
      <w:r>
        <w:rPr>
          <w:rFonts w:hint="eastAsia"/>
          <w:lang w:val="en-US" w:eastAsia="zh-CN"/>
        </w:rPr>
        <w:t xml:space="preserve">to </w:t>
      </w:r>
      <w:r>
        <w:rPr>
          <w:lang w:val="en-US" w:eastAsia="zh-CN"/>
        </w:rPr>
        <w:t xml:space="preserve">transport </w:t>
      </w:r>
      <w:r>
        <w:rPr>
          <w:rFonts w:hint="eastAsia"/>
          <w:lang w:val="en-US" w:eastAsia="zh-CN"/>
        </w:rPr>
        <w:t xml:space="preserve">sensing </w:t>
      </w:r>
      <w:r>
        <w:rPr>
          <w:lang w:val="en-US" w:eastAsia="zh-CN"/>
        </w:rPr>
        <w:t>data</w:t>
      </w:r>
      <w:r>
        <w:rPr>
          <w:rFonts w:hint="eastAsia"/>
          <w:lang w:val="en-US" w:eastAsia="zh-CN"/>
        </w:rPr>
        <w:t xml:space="preserve"> from </w:t>
      </w:r>
      <w:r>
        <w:rPr>
          <w:rFonts w:hint="eastAsia"/>
          <w:lang w:eastAsia="zh-CN"/>
        </w:rPr>
        <w:t>base station</w:t>
      </w:r>
      <w:r>
        <w:rPr>
          <w:lang w:eastAsia="zh-CN"/>
        </w:rPr>
        <w:t xml:space="preserve"> towards the core network</w:t>
      </w:r>
      <w:r>
        <w:rPr>
          <w:lang w:val="en-US" w:eastAsia="zh-CN"/>
        </w:rPr>
        <w:t>.</w:t>
      </w:r>
    </w:p>
    <w:p w14:paraId="676600B9" w14:textId="7D66AA6D" w:rsidR="00D76F5A" w:rsidRDefault="00D76F5A" w:rsidP="00D76F5A">
      <w:pPr>
        <w:rPr>
          <w:lang w:val="en-US" w:eastAsia="zh-CN"/>
        </w:rPr>
      </w:pPr>
      <w:r>
        <w:rPr>
          <w:lang w:val="en-US" w:eastAsia="zh-CN"/>
        </w:rPr>
        <w:t xml:space="preserve">[P.R 5.13.6-004] </w:t>
      </w:r>
      <w:r>
        <w:rPr>
          <w:lang w:eastAsia="zh-CN"/>
        </w:rPr>
        <w:t>Based on operator’s policy</w:t>
      </w:r>
      <w:r>
        <w:rPr>
          <w:lang w:val="en-US" w:eastAsia="zh-CN"/>
        </w:rPr>
        <w:t xml:space="preserve"> and subject to regulatory requirements, t</w:t>
      </w:r>
      <w:r>
        <w:rPr>
          <w:rFonts w:hint="eastAsia"/>
          <w:lang w:val="en-US" w:eastAsia="zh-CN"/>
        </w:rPr>
        <w:t>he 5G system shall be able to provide a mechanism</w:t>
      </w:r>
      <w:r>
        <w:rPr>
          <w:lang w:val="en-US" w:eastAsia="zh-CN"/>
        </w:rPr>
        <w:t xml:space="preserve"> </w:t>
      </w:r>
      <w:r>
        <w:rPr>
          <w:rFonts w:hint="eastAsia"/>
          <w:lang w:val="en-US" w:eastAsia="zh-CN"/>
        </w:rPr>
        <w:t>for a trusted 3rd party to request the sensing service and based on the request</w:t>
      </w:r>
      <w:r>
        <w:rPr>
          <w:lang w:val="en-US" w:eastAsia="zh-CN"/>
        </w:rPr>
        <w:t xml:space="preserve">, </w:t>
      </w:r>
      <w:r>
        <w:rPr>
          <w:rFonts w:hint="eastAsia"/>
          <w:lang w:val="en-US" w:eastAsia="zh-CN"/>
        </w:rPr>
        <w:t>the</w:t>
      </w:r>
      <w:r>
        <w:rPr>
          <w:lang w:val="en-US" w:eastAsia="zh-CN"/>
        </w:rPr>
        <w:t xml:space="preserve"> base station</w:t>
      </w:r>
      <w:r>
        <w:rPr>
          <w:rFonts w:hint="eastAsia"/>
          <w:lang w:val="en-US" w:eastAsia="zh-CN"/>
        </w:rPr>
        <w:t xml:space="preserve"> shall be able to operate sensing periodically or continuously in certain location area</w:t>
      </w:r>
      <w:r>
        <w:rPr>
          <w:lang w:val="en-US" w:eastAsia="zh-CN"/>
        </w:rPr>
        <w:t xml:space="preserve"> </w:t>
      </w:r>
      <w:r>
        <w:rPr>
          <w:rFonts w:hint="eastAsia"/>
          <w:lang w:val="en-US" w:eastAsia="zh-CN"/>
        </w:rPr>
        <w:t xml:space="preserve">for a certain amount of </w:t>
      </w:r>
      <w:r w:rsidR="008A4803">
        <w:rPr>
          <w:lang w:val="en-US" w:eastAsia="zh-CN"/>
        </w:rPr>
        <w:t>time.</w:t>
      </w:r>
    </w:p>
    <w:p w14:paraId="4F369DFC" w14:textId="1D61A741" w:rsidR="00D76F5A" w:rsidRDefault="00D76F5A" w:rsidP="00D76F5A">
      <w:pPr>
        <w:rPr>
          <w:lang w:val="en-US" w:eastAsia="zh-CN"/>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005</w:t>
      </w:r>
      <w:r>
        <w:rPr>
          <w:rFonts w:eastAsia="Malgun Gothic" w:hint="eastAsia"/>
          <w:lang w:eastAsia="ko-KR"/>
        </w:rPr>
        <w:t xml:space="preserve">] </w:t>
      </w:r>
      <w:r>
        <w:rPr>
          <w:lang w:eastAsia="zh-CN"/>
        </w:rPr>
        <w:t>Based on operator’s policy</w:t>
      </w:r>
      <w:r>
        <w:rPr>
          <w:lang w:val="en-US" w:eastAsia="zh-CN"/>
        </w:rPr>
        <w:t xml:space="preserve"> and subject to regulatory requirements</w:t>
      </w:r>
      <w:r>
        <w:rPr>
          <w:lang w:eastAsia="zh-CN"/>
        </w:rPr>
        <w:t xml:space="preserve">, </w:t>
      </w:r>
      <w:r>
        <w:rPr>
          <w:lang w:val="en-US" w:eastAsia="zh-CN"/>
        </w:rPr>
        <w:t>t</w:t>
      </w:r>
      <w:r>
        <w:rPr>
          <w:rFonts w:hint="eastAsia"/>
          <w:lang w:val="en-US" w:eastAsia="zh-CN"/>
        </w:rPr>
        <w:t xml:space="preserve">he 5G system shall be able to </w:t>
      </w:r>
      <w:r>
        <w:rPr>
          <w:lang w:val="en-US" w:eastAsia="zh-CN"/>
        </w:rPr>
        <w:t>periodically expose sensing results to a trusted 3</w:t>
      </w:r>
      <w:r>
        <w:rPr>
          <w:vertAlign w:val="superscript"/>
          <w:lang w:val="en-US" w:eastAsia="zh-CN"/>
        </w:rPr>
        <w:t>rd</w:t>
      </w:r>
      <w:r>
        <w:rPr>
          <w:lang w:val="en-US" w:eastAsia="zh-CN"/>
        </w:rPr>
        <w:t xml:space="preserve"> party application.</w:t>
      </w:r>
    </w:p>
    <w:p w14:paraId="7D57BD9C" w14:textId="024A9342" w:rsidR="00D76F5A" w:rsidRDefault="00D76F5A" w:rsidP="00D76F5A">
      <w:pPr>
        <w:rPr>
          <w:lang w:val="en-US" w:eastAsia="zh-CN"/>
        </w:rPr>
      </w:pPr>
      <w:r>
        <w:rPr>
          <w:lang w:val="en-US" w:eastAsia="zh-CN"/>
        </w:rPr>
        <w:t xml:space="preserve">[P.R 5.13.6-006] The 5G system shall provide a mechanism controllable by the operator, according to a business agreement, to report sensing </w:t>
      </w:r>
      <w:r w:rsidR="00ED714B">
        <w:rPr>
          <w:lang w:val="en-US" w:eastAsia="zh-CN"/>
        </w:rPr>
        <w:t>result to</w:t>
      </w:r>
      <w:r>
        <w:rPr>
          <w:lang w:val="en-US" w:eastAsia="zh-CN"/>
        </w:rPr>
        <w:t xml:space="preserve"> a trusted 3rd party about a</w:t>
      </w:r>
      <w:r>
        <w:rPr>
          <w:rFonts w:hint="eastAsia"/>
          <w:lang w:val="en-US" w:eastAsia="zh-CN"/>
        </w:rPr>
        <w:t xml:space="preserve"> </w:t>
      </w:r>
      <w:r>
        <w:rPr>
          <w:lang w:val="en-US" w:eastAsia="zh-CN"/>
        </w:rPr>
        <w:t>target object</w:t>
      </w:r>
      <w:r>
        <w:rPr>
          <w:rFonts w:hint="eastAsia"/>
          <w:lang w:val="en-US" w:eastAsia="zh-CN"/>
        </w:rPr>
        <w:t xml:space="preserve"> </w:t>
      </w:r>
      <w:r>
        <w:rPr>
          <w:lang w:val="en-US" w:eastAsia="zh-CN"/>
        </w:rPr>
        <w:t>and multiple target objects when specific conditions are met.</w:t>
      </w:r>
    </w:p>
    <w:p w14:paraId="2A120D8C" w14:textId="1F510CB4" w:rsidR="00D76F5A" w:rsidRDefault="00D76F5A" w:rsidP="00D76F5A">
      <w:pPr>
        <w:pStyle w:val="NO"/>
        <w:overflowPunct w:val="0"/>
        <w:autoSpaceDE w:val="0"/>
        <w:autoSpaceDN w:val="0"/>
        <w:adjustRightInd w:val="0"/>
        <w:textAlignment w:val="baseline"/>
        <w:rPr>
          <w:lang w:val="en-US" w:eastAsia="zh-CN"/>
        </w:rPr>
      </w:pPr>
      <w:r>
        <w:rPr>
          <w:lang w:val="en-US" w:eastAsia="zh-CN"/>
        </w:rPr>
        <w:t xml:space="preserve"> </w:t>
      </w:r>
      <w:r w:rsidR="00E36689">
        <w:rPr>
          <w:lang w:val="en-US" w:eastAsia="zh-CN"/>
        </w:rPr>
        <w:t>NOTE</w:t>
      </w:r>
      <w:r>
        <w:rPr>
          <w:lang w:val="en-US" w:eastAsia="zh-CN"/>
        </w:rPr>
        <w:t>: These condition</w:t>
      </w:r>
      <w:r w:rsidR="00ED714B">
        <w:rPr>
          <w:lang w:val="en-US" w:eastAsia="zh-CN"/>
        </w:rPr>
        <w:t>s</w:t>
      </w:r>
      <w:r>
        <w:rPr>
          <w:lang w:val="en-US" w:eastAsia="zh-CN"/>
        </w:rPr>
        <w:t xml:space="preserve"> could be the target object distance from the restricted area border less than 10m or entering restricted area.</w:t>
      </w:r>
    </w:p>
    <w:p w14:paraId="119E81B7" w14:textId="1B963D0D" w:rsidR="00D76F5A" w:rsidRDefault="00D76F5A" w:rsidP="00D76F5A">
      <w:pPr>
        <w:rPr>
          <w:lang w:val="en-US" w:eastAsia="zh-CN"/>
        </w:rPr>
      </w:pPr>
      <w:r>
        <w:rPr>
          <w:rFonts w:eastAsia="Malgun Gothic" w:hint="eastAsia"/>
          <w:lang w:eastAsia="ko-KR"/>
        </w:rPr>
        <w:t>[P</w:t>
      </w:r>
      <w:r>
        <w:rPr>
          <w:rFonts w:eastAsia="Malgun Gothic"/>
          <w:lang w:val="en-US" w:eastAsia="ko-KR"/>
        </w:rPr>
        <w:t>.</w:t>
      </w:r>
      <w:r>
        <w:rPr>
          <w:rFonts w:eastAsia="Malgun Gothic" w:hint="eastAsia"/>
          <w:lang w:eastAsia="ko-KR"/>
        </w:rPr>
        <w:t>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007</w:t>
      </w:r>
      <w:r>
        <w:rPr>
          <w:rFonts w:eastAsia="Malgun Gothic" w:hint="eastAsia"/>
          <w:lang w:eastAsia="ko-KR"/>
        </w:rPr>
        <w:t xml:space="preserve">] </w:t>
      </w:r>
      <w:r>
        <w:rPr>
          <w:lang w:val="en-US" w:eastAsia="zh-CN"/>
        </w:rPr>
        <w:t>The 5G system shall be able to support the activation and deactivation of the sensing service according to operator’s policy.</w:t>
      </w:r>
    </w:p>
    <w:p w14:paraId="08E2F265" w14:textId="28BA528C" w:rsidR="00D76F5A" w:rsidRDefault="00D76F5A" w:rsidP="00D76F5A">
      <w:pPr>
        <w:rPr>
          <w:lang w:val="en-US" w:eastAsia="zh-CN"/>
        </w:rPr>
      </w:pPr>
      <w:r>
        <w:rPr>
          <w:rFonts w:hint="eastAsia"/>
          <w:lang w:val="en-US" w:eastAsia="zh-CN"/>
        </w:rPr>
        <w:lastRenderedPageBreak/>
        <w:t>[P</w:t>
      </w:r>
      <w:r>
        <w:rPr>
          <w:lang w:val="en-US" w:eastAsia="zh-CN"/>
        </w:rPr>
        <w:t>.</w:t>
      </w:r>
      <w:r>
        <w:rPr>
          <w:rFonts w:hint="eastAsia"/>
          <w:lang w:val="en-US" w:eastAsia="zh-CN"/>
        </w:rPr>
        <w:t>R 5.</w:t>
      </w:r>
      <w:r>
        <w:rPr>
          <w:lang w:val="en-US" w:eastAsia="zh-CN"/>
        </w:rPr>
        <w:t>13</w:t>
      </w:r>
      <w:r>
        <w:rPr>
          <w:rFonts w:hint="eastAsia"/>
          <w:lang w:val="en-US" w:eastAsia="zh-CN"/>
        </w:rPr>
        <w:t>.6-</w:t>
      </w:r>
      <w:r>
        <w:rPr>
          <w:lang w:val="en-US" w:eastAsia="zh-CN"/>
        </w:rPr>
        <w:t>008</w:t>
      </w:r>
      <w:r>
        <w:rPr>
          <w:rFonts w:hint="eastAsia"/>
          <w:lang w:val="en-US" w:eastAsia="zh-CN"/>
        </w:rPr>
        <w:t>] The 5G system shall be able to provide a mechanism for network operator to configure and adjust sensing operation (e.g. authorization, sensing area, sensing operation period and sensing operation time window etc.)</w:t>
      </w:r>
      <w:r w:rsidR="002815C0">
        <w:rPr>
          <w:lang w:val="en-US" w:eastAsia="zh-CN"/>
        </w:rPr>
        <w:t xml:space="preserve"> based on request from a trusted 3</w:t>
      </w:r>
      <w:r w:rsidR="002815C0" w:rsidRPr="002815C0">
        <w:rPr>
          <w:vertAlign w:val="superscript"/>
          <w:lang w:val="en-US" w:eastAsia="zh-CN"/>
        </w:rPr>
        <w:t>rd</w:t>
      </w:r>
      <w:r w:rsidR="002815C0">
        <w:rPr>
          <w:lang w:val="en-US" w:eastAsia="zh-CN"/>
        </w:rPr>
        <w:t xml:space="preserve"> party</w:t>
      </w:r>
      <w:r>
        <w:rPr>
          <w:rFonts w:hint="eastAsia"/>
          <w:lang w:val="en-US" w:eastAsia="zh-CN"/>
        </w:rPr>
        <w:t>.</w:t>
      </w:r>
    </w:p>
    <w:p w14:paraId="2BD0B7A8" w14:textId="5631203A" w:rsidR="00D76F5A" w:rsidRDefault="00D76F5A" w:rsidP="00D76F5A">
      <w:pPr>
        <w:rPr>
          <w:rFonts w:ascii="Arial" w:hAnsi="Arial"/>
          <w:b/>
          <w:lang w:eastAsia="ja-JP"/>
        </w:rPr>
      </w:pPr>
      <w:r>
        <w:rPr>
          <w:rFonts w:hint="eastAsia"/>
        </w:rPr>
        <w:t>[P</w:t>
      </w:r>
      <w:r>
        <w:rPr>
          <w:lang w:val="en-US"/>
        </w:rPr>
        <w:t>.</w:t>
      </w:r>
      <w:r>
        <w:rPr>
          <w:rFonts w:hint="eastAsia"/>
        </w:rPr>
        <w:t>R</w:t>
      </w:r>
      <w:r>
        <w:t xml:space="preserve"> </w:t>
      </w:r>
      <w:r>
        <w:rPr>
          <w:rFonts w:hint="eastAsia"/>
        </w:rPr>
        <w:t>5.</w:t>
      </w:r>
      <w:r>
        <w:t>13.6</w:t>
      </w:r>
      <w:r>
        <w:rPr>
          <w:rFonts w:hint="eastAsia"/>
        </w:rPr>
        <w:t>-</w:t>
      </w:r>
      <w:r>
        <w:rPr>
          <w:lang w:val="en-US"/>
        </w:rPr>
        <w:t>009</w:t>
      </w:r>
      <w:r>
        <w:rPr>
          <w:rFonts w:hint="eastAsia"/>
        </w:rPr>
        <w:t xml:space="preserve">] The 5G system shall be able to provide </w:t>
      </w:r>
      <w:r>
        <w:t>sensing</w:t>
      </w:r>
      <w:r>
        <w:rPr>
          <w:rFonts w:hint="eastAsia"/>
        </w:rPr>
        <w:t xml:space="preserve"> with following KPIs.</w:t>
      </w:r>
    </w:p>
    <w:p w14:paraId="6DFA5B5D" w14:textId="12A1BBAB" w:rsidR="006971F8" w:rsidRDefault="006971F8" w:rsidP="006971F8">
      <w:pPr>
        <w:pStyle w:val="TH"/>
      </w:pPr>
      <w:r>
        <w:t xml:space="preserve">Table </w:t>
      </w:r>
      <w:r w:rsidR="003510B8">
        <w:t>5</w:t>
      </w:r>
      <w:r>
        <w:t>.</w:t>
      </w:r>
      <w:r w:rsidR="003510B8">
        <w:t>13.6</w:t>
      </w:r>
      <w:r>
        <w:t>-1</w:t>
      </w:r>
      <w:r>
        <w:tab/>
      </w:r>
      <w:r w:rsidR="00F748C4" w:rsidRPr="002B5269">
        <w:t xml:space="preserve">Performance requirements </w:t>
      </w:r>
      <w:r w:rsidR="00F748C4" w:rsidRPr="00B6075C">
        <w:t>of sensing results</w:t>
      </w:r>
      <w:r w:rsidR="00F748C4">
        <w:t xml:space="preserve"> for</w:t>
      </w:r>
      <w:r w:rsidR="003510B8">
        <w:t xml:space="preserve"> UAV intrusion detection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6971F8" w:rsidRPr="00CF2E69" w14:paraId="6FB3E6D1" w14:textId="77777777" w:rsidTr="00646F32">
        <w:trPr>
          <w:trHeight w:val="738"/>
        </w:trPr>
        <w:tc>
          <w:tcPr>
            <w:tcW w:w="956" w:type="dxa"/>
            <w:vMerge w:val="restart"/>
            <w:shd w:val="clear" w:color="auto" w:fill="auto"/>
          </w:tcPr>
          <w:p w14:paraId="389003C9" w14:textId="77777777" w:rsidR="006971F8" w:rsidRPr="00CF2E69" w:rsidRDefault="006971F8" w:rsidP="00646F32">
            <w:pPr>
              <w:pStyle w:val="TAH"/>
              <w:rPr>
                <w:sz w:val="14"/>
              </w:rPr>
            </w:pPr>
            <w:r w:rsidRPr="00CF2E69">
              <w:rPr>
                <w:sz w:val="14"/>
              </w:rPr>
              <w:t>Scenario</w:t>
            </w:r>
          </w:p>
        </w:tc>
        <w:tc>
          <w:tcPr>
            <w:tcW w:w="887" w:type="dxa"/>
            <w:vMerge w:val="restart"/>
            <w:shd w:val="clear" w:color="auto" w:fill="auto"/>
          </w:tcPr>
          <w:p w14:paraId="07EDF962" w14:textId="77777777" w:rsidR="006971F8" w:rsidRPr="00CF2E69" w:rsidRDefault="006971F8" w:rsidP="00646F32">
            <w:pPr>
              <w:pStyle w:val="TAH"/>
              <w:rPr>
                <w:sz w:val="14"/>
              </w:rPr>
            </w:pPr>
            <w:r w:rsidRPr="00CF2E69">
              <w:rPr>
                <w:sz w:val="14"/>
              </w:rPr>
              <w:t xml:space="preserve">Sensing service area </w:t>
            </w:r>
          </w:p>
        </w:tc>
        <w:tc>
          <w:tcPr>
            <w:tcW w:w="709" w:type="dxa"/>
            <w:vMerge w:val="restart"/>
            <w:shd w:val="clear" w:color="auto" w:fill="auto"/>
          </w:tcPr>
          <w:p w14:paraId="4F84E364" w14:textId="77777777" w:rsidR="006971F8" w:rsidRPr="00CF2E69" w:rsidRDefault="006971F8" w:rsidP="00646F32">
            <w:pPr>
              <w:pStyle w:val="TAH"/>
              <w:rPr>
                <w:sz w:val="14"/>
              </w:rPr>
            </w:pPr>
            <w:r w:rsidRPr="00CF2E69">
              <w:rPr>
                <w:sz w:val="14"/>
              </w:rPr>
              <w:t>Confidence level [%]</w:t>
            </w:r>
          </w:p>
          <w:p w14:paraId="38145569" w14:textId="77777777" w:rsidR="006971F8" w:rsidRPr="00CF2E69" w:rsidRDefault="006971F8" w:rsidP="00646F32">
            <w:pPr>
              <w:pStyle w:val="TAH"/>
              <w:rPr>
                <w:sz w:val="14"/>
              </w:rPr>
            </w:pPr>
          </w:p>
        </w:tc>
        <w:tc>
          <w:tcPr>
            <w:tcW w:w="1843" w:type="dxa"/>
            <w:gridSpan w:val="2"/>
            <w:shd w:val="clear" w:color="auto" w:fill="auto"/>
          </w:tcPr>
          <w:p w14:paraId="7F1D6E10" w14:textId="77777777" w:rsidR="006971F8" w:rsidRPr="00CF2E69" w:rsidRDefault="006971F8"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2714629C" w14:textId="77777777" w:rsidR="006971F8" w:rsidRPr="00CF2E69" w:rsidRDefault="006971F8"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5417CBD1" w14:textId="77777777" w:rsidR="006971F8" w:rsidRPr="00CF2E69" w:rsidRDefault="006971F8" w:rsidP="00646F32">
            <w:pPr>
              <w:pStyle w:val="TAH"/>
              <w:rPr>
                <w:sz w:val="14"/>
              </w:rPr>
            </w:pPr>
            <w:r w:rsidRPr="00CF2E69">
              <w:rPr>
                <w:sz w:val="14"/>
              </w:rPr>
              <w:t>Sensing resolution</w:t>
            </w:r>
          </w:p>
        </w:tc>
        <w:tc>
          <w:tcPr>
            <w:tcW w:w="851" w:type="dxa"/>
            <w:vMerge w:val="restart"/>
            <w:shd w:val="clear" w:color="auto" w:fill="auto"/>
          </w:tcPr>
          <w:p w14:paraId="2FF30644" w14:textId="77777777" w:rsidR="006971F8" w:rsidRPr="00CF2E69" w:rsidRDefault="006971F8" w:rsidP="00646F32">
            <w:pPr>
              <w:pStyle w:val="TAH"/>
              <w:rPr>
                <w:sz w:val="14"/>
              </w:rPr>
            </w:pPr>
            <w:r w:rsidRPr="00CF2E69">
              <w:rPr>
                <w:sz w:val="14"/>
              </w:rPr>
              <w:t>Max sensing service latency</w:t>
            </w:r>
          </w:p>
          <w:p w14:paraId="1944236A" w14:textId="77777777" w:rsidR="006971F8" w:rsidRPr="00CF2E69" w:rsidRDefault="006971F8" w:rsidP="00646F32">
            <w:pPr>
              <w:pStyle w:val="TAH"/>
              <w:rPr>
                <w:sz w:val="14"/>
              </w:rPr>
            </w:pPr>
            <w:r w:rsidRPr="00CF2E69">
              <w:rPr>
                <w:sz w:val="14"/>
              </w:rPr>
              <w:t>[ms]</w:t>
            </w:r>
          </w:p>
          <w:p w14:paraId="660F62A3" w14:textId="77777777" w:rsidR="006971F8" w:rsidRPr="00CF2E69" w:rsidRDefault="006971F8" w:rsidP="00646F32">
            <w:pPr>
              <w:pStyle w:val="TAH"/>
              <w:rPr>
                <w:sz w:val="14"/>
              </w:rPr>
            </w:pPr>
          </w:p>
        </w:tc>
        <w:tc>
          <w:tcPr>
            <w:tcW w:w="709" w:type="dxa"/>
            <w:vMerge w:val="restart"/>
            <w:shd w:val="clear" w:color="auto" w:fill="auto"/>
          </w:tcPr>
          <w:p w14:paraId="7747EBD7" w14:textId="77777777" w:rsidR="006971F8" w:rsidRPr="00CF2E69" w:rsidRDefault="006971F8" w:rsidP="00646F32">
            <w:pPr>
              <w:pStyle w:val="TAH"/>
              <w:rPr>
                <w:sz w:val="14"/>
              </w:rPr>
            </w:pPr>
            <w:r w:rsidRPr="00CF2E69">
              <w:rPr>
                <w:sz w:val="14"/>
              </w:rPr>
              <w:t>Refreshing rate</w:t>
            </w:r>
          </w:p>
          <w:p w14:paraId="1D2F9523" w14:textId="77777777" w:rsidR="006971F8" w:rsidRPr="00CF2E69" w:rsidRDefault="006971F8" w:rsidP="00646F32">
            <w:pPr>
              <w:pStyle w:val="TAH"/>
              <w:rPr>
                <w:sz w:val="14"/>
              </w:rPr>
            </w:pPr>
            <w:r w:rsidRPr="00CF2E69">
              <w:rPr>
                <w:sz w:val="14"/>
              </w:rPr>
              <w:t>[s]</w:t>
            </w:r>
          </w:p>
          <w:p w14:paraId="45792745" w14:textId="77777777" w:rsidR="006971F8" w:rsidRPr="00CF2E69" w:rsidRDefault="006971F8" w:rsidP="00646F32">
            <w:pPr>
              <w:pStyle w:val="TAH"/>
              <w:rPr>
                <w:sz w:val="14"/>
              </w:rPr>
            </w:pPr>
          </w:p>
        </w:tc>
        <w:tc>
          <w:tcPr>
            <w:tcW w:w="850" w:type="dxa"/>
            <w:vMerge w:val="restart"/>
            <w:shd w:val="clear" w:color="auto" w:fill="auto"/>
          </w:tcPr>
          <w:p w14:paraId="53E46DD0" w14:textId="77777777" w:rsidR="006971F8" w:rsidRPr="00CF2E69" w:rsidRDefault="006971F8" w:rsidP="00646F32">
            <w:pPr>
              <w:pStyle w:val="TAH"/>
              <w:rPr>
                <w:sz w:val="14"/>
              </w:rPr>
            </w:pPr>
            <w:r w:rsidRPr="00CF2E69">
              <w:rPr>
                <w:sz w:val="14"/>
              </w:rPr>
              <w:t>Missed detection</w:t>
            </w:r>
          </w:p>
          <w:p w14:paraId="7D55A60A" w14:textId="77777777" w:rsidR="006971F8" w:rsidRPr="00CF2E69" w:rsidRDefault="006971F8" w:rsidP="00646F32">
            <w:pPr>
              <w:pStyle w:val="TAH"/>
              <w:rPr>
                <w:sz w:val="14"/>
              </w:rPr>
            </w:pPr>
            <w:r w:rsidRPr="00CF2E69">
              <w:rPr>
                <w:sz w:val="14"/>
              </w:rPr>
              <w:t>[%]</w:t>
            </w:r>
          </w:p>
          <w:p w14:paraId="59CFD9E6" w14:textId="77777777" w:rsidR="006971F8" w:rsidRPr="00CF2E69" w:rsidRDefault="006971F8" w:rsidP="00646F32">
            <w:pPr>
              <w:pStyle w:val="TAH"/>
              <w:rPr>
                <w:sz w:val="14"/>
              </w:rPr>
            </w:pPr>
          </w:p>
        </w:tc>
        <w:tc>
          <w:tcPr>
            <w:tcW w:w="709" w:type="dxa"/>
            <w:vMerge w:val="restart"/>
            <w:shd w:val="clear" w:color="auto" w:fill="auto"/>
          </w:tcPr>
          <w:p w14:paraId="15E72798" w14:textId="77777777" w:rsidR="006971F8" w:rsidRPr="00CF2E69" w:rsidRDefault="006971F8" w:rsidP="00646F32">
            <w:pPr>
              <w:pStyle w:val="TAH"/>
              <w:rPr>
                <w:sz w:val="14"/>
              </w:rPr>
            </w:pPr>
            <w:r w:rsidRPr="00CF2E69">
              <w:rPr>
                <w:sz w:val="14"/>
              </w:rPr>
              <w:t>False alarm</w:t>
            </w:r>
          </w:p>
          <w:p w14:paraId="5FE6C04B" w14:textId="77777777" w:rsidR="006971F8" w:rsidRPr="00CF2E69" w:rsidRDefault="006971F8" w:rsidP="00646F32">
            <w:pPr>
              <w:pStyle w:val="TAH"/>
              <w:rPr>
                <w:sz w:val="14"/>
              </w:rPr>
            </w:pPr>
            <w:r w:rsidRPr="00CF2E69">
              <w:rPr>
                <w:sz w:val="14"/>
              </w:rPr>
              <w:t>[%]</w:t>
            </w:r>
          </w:p>
          <w:p w14:paraId="326BE16D" w14:textId="77777777" w:rsidR="006971F8" w:rsidRPr="00CF2E69" w:rsidRDefault="006971F8" w:rsidP="00646F32">
            <w:pPr>
              <w:pStyle w:val="TAH"/>
              <w:rPr>
                <w:sz w:val="14"/>
              </w:rPr>
            </w:pPr>
          </w:p>
        </w:tc>
      </w:tr>
      <w:tr w:rsidR="006971F8" w:rsidRPr="00CF2E69" w14:paraId="04AB8E3D" w14:textId="77777777" w:rsidTr="00646F32">
        <w:trPr>
          <w:trHeight w:val="25"/>
        </w:trPr>
        <w:tc>
          <w:tcPr>
            <w:tcW w:w="956" w:type="dxa"/>
            <w:vMerge/>
            <w:shd w:val="clear" w:color="auto" w:fill="auto"/>
          </w:tcPr>
          <w:p w14:paraId="63AAC00F" w14:textId="77777777" w:rsidR="006971F8" w:rsidRPr="00CF2E69" w:rsidRDefault="006971F8" w:rsidP="00646F32">
            <w:pPr>
              <w:pStyle w:val="TAH"/>
              <w:rPr>
                <w:sz w:val="16"/>
              </w:rPr>
            </w:pPr>
          </w:p>
        </w:tc>
        <w:tc>
          <w:tcPr>
            <w:tcW w:w="887" w:type="dxa"/>
            <w:vMerge/>
            <w:shd w:val="clear" w:color="auto" w:fill="DAEEF3"/>
          </w:tcPr>
          <w:p w14:paraId="2896DB17" w14:textId="77777777" w:rsidR="006971F8" w:rsidRPr="00CF2E69" w:rsidRDefault="006971F8" w:rsidP="00646F32">
            <w:pPr>
              <w:pStyle w:val="TAH"/>
              <w:rPr>
                <w:sz w:val="16"/>
              </w:rPr>
            </w:pPr>
          </w:p>
        </w:tc>
        <w:tc>
          <w:tcPr>
            <w:tcW w:w="709" w:type="dxa"/>
            <w:vMerge/>
            <w:shd w:val="clear" w:color="auto" w:fill="DAEEF3"/>
          </w:tcPr>
          <w:p w14:paraId="3E5FBA74" w14:textId="77777777" w:rsidR="006971F8" w:rsidRPr="00CF2E69" w:rsidRDefault="006971F8" w:rsidP="00646F32">
            <w:pPr>
              <w:pStyle w:val="TAH"/>
              <w:rPr>
                <w:sz w:val="16"/>
              </w:rPr>
            </w:pPr>
          </w:p>
        </w:tc>
        <w:tc>
          <w:tcPr>
            <w:tcW w:w="992" w:type="dxa"/>
            <w:shd w:val="clear" w:color="auto" w:fill="FFFFFF"/>
          </w:tcPr>
          <w:p w14:paraId="7980B759" w14:textId="77777777" w:rsidR="006971F8" w:rsidRPr="00CF2E69" w:rsidRDefault="006971F8" w:rsidP="00646F32">
            <w:pPr>
              <w:pStyle w:val="TAH"/>
              <w:rPr>
                <w:sz w:val="14"/>
              </w:rPr>
            </w:pPr>
            <w:r w:rsidRPr="00CF2E69">
              <w:rPr>
                <w:sz w:val="14"/>
              </w:rPr>
              <w:t>Horizontal</w:t>
            </w:r>
          </w:p>
          <w:p w14:paraId="5A06CEE9" w14:textId="77777777" w:rsidR="006971F8" w:rsidRPr="00CF2E69" w:rsidRDefault="006971F8" w:rsidP="00646F32">
            <w:pPr>
              <w:pStyle w:val="TAH"/>
              <w:rPr>
                <w:sz w:val="14"/>
              </w:rPr>
            </w:pPr>
            <w:r w:rsidRPr="00CF2E69">
              <w:rPr>
                <w:sz w:val="14"/>
              </w:rPr>
              <w:t>[m]</w:t>
            </w:r>
          </w:p>
        </w:tc>
        <w:tc>
          <w:tcPr>
            <w:tcW w:w="851" w:type="dxa"/>
            <w:shd w:val="clear" w:color="auto" w:fill="FFFFFF"/>
          </w:tcPr>
          <w:p w14:paraId="523CAAF8" w14:textId="77777777" w:rsidR="006971F8" w:rsidRPr="00CF2E69" w:rsidRDefault="006971F8" w:rsidP="00646F32">
            <w:pPr>
              <w:pStyle w:val="TAH"/>
              <w:rPr>
                <w:sz w:val="14"/>
              </w:rPr>
            </w:pPr>
            <w:r w:rsidRPr="00CF2E69">
              <w:rPr>
                <w:sz w:val="14"/>
              </w:rPr>
              <w:t>Vertical</w:t>
            </w:r>
          </w:p>
          <w:p w14:paraId="7C77BC43" w14:textId="77777777" w:rsidR="006971F8" w:rsidRPr="00CF2E69" w:rsidRDefault="006971F8" w:rsidP="00646F32">
            <w:pPr>
              <w:pStyle w:val="TAH"/>
              <w:rPr>
                <w:sz w:val="14"/>
              </w:rPr>
            </w:pPr>
            <w:r w:rsidRPr="00CF2E69">
              <w:rPr>
                <w:sz w:val="14"/>
              </w:rPr>
              <w:t>[m]</w:t>
            </w:r>
          </w:p>
        </w:tc>
        <w:tc>
          <w:tcPr>
            <w:tcW w:w="992" w:type="dxa"/>
            <w:shd w:val="clear" w:color="auto" w:fill="FFFFFF"/>
          </w:tcPr>
          <w:p w14:paraId="187E642F" w14:textId="77777777" w:rsidR="006971F8" w:rsidRPr="00CF2E69" w:rsidRDefault="006971F8" w:rsidP="00646F32">
            <w:pPr>
              <w:pStyle w:val="TAH"/>
              <w:rPr>
                <w:sz w:val="14"/>
              </w:rPr>
            </w:pPr>
            <w:r w:rsidRPr="00CF2E69">
              <w:rPr>
                <w:sz w:val="14"/>
              </w:rPr>
              <w:t>Horizontal</w:t>
            </w:r>
          </w:p>
          <w:p w14:paraId="43D60CB5" w14:textId="77777777" w:rsidR="006971F8" w:rsidRPr="00CF2E69" w:rsidRDefault="006971F8" w:rsidP="00646F32">
            <w:pPr>
              <w:pStyle w:val="TAH"/>
              <w:rPr>
                <w:sz w:val="14"/>
              </w:rPr>
            </w:pPr>
            <w:r w:rsidRPr="00CF2E69">
              <w:rPr>
                <w:sz w:val="14"/>
              </w:rPr>
              <w:t>[m/s]</w:t>
            </w:r>
          </w:p>
        </w:tc>
        <w:tc>
          <w:tcPr>
            <w:tcW w:w="850" w:type="dxa"/>
            <w:shd w:val="clear" w:color="auto" w:fill="FFFFFF"/>
          </w:tcPr>
          <w:p w14:paraId="05B246FC" w14:textId="77777777" w:rsidR="006971F8" w:rsidRPr="00CF2E69" w:rsidRDefault="006971F8" w:rsidP="00646F32">
            <w:pPr>
              <w:pStyle w:val="TAH"/>
              <w:rPr>
                <w:sz w:val="14"/>
              </w:rPr>
            </w:pPr>
            <w:r w:rsidRPr="00CF2E69">
              <w:rPr>
                <w:sz w:val="14"/>
              </w:rPr>
              <w:t>Vertical</w:t>
            </w:r>
          </w:p>
          <w:p w14:paraId="2359F31C" w14:textId="77777777" w:rsidR="006971F8" w:rsidRPr="00CF2E69" w:rsidRDefault="006971F8" w:rsidP="00646F32">
            <w:pPr>
              <w:pStyle w:val="TAH"/>
              <w:rPr>
                <w:sz w:val="14"/>
              </w:rPr>
            </w:pPr>
            <w:r w:rsidRPr="00CF2E69">
              <w:rPr>
                <w:sz w:val="14"/>
              </w:rPr>
              <w:t>[m/s]</w:t>
            </w:r>
          </w:p>
        </w:tc>
        <w:tc>
          <w:tcPr>
            <w:tcW w:w="709" w:type="dxa"/>
            <w:shd w:val="clear" w:color="auto" w:fill="FFFFFF"/>
          </w:tcPr>
          <w:p w14:paraId="4CD0508A" w14:textId="77777777" w:rsidR="006971F8" w:rsidRPr="00CF2E69" w:rsidRDefault="006971F8" w:rsidP="00646F32">
            <w:pPr>
              <w:pStyle w:val="TAH"/>
              <w:rPr>
                <w:sz w:val="14"/>
              </w:rPr>
            </w:pPr>
            <w:r w:rsidRPr="00CF2E69">
              <w:rPr>
                <w:sz w:val="14"/>
              </w:rPr>
              <w:t>Range resolution</w:t>
            </w:r>
          </w:p>
          <w:p w14:paraId="6EAE9007" w14:textId="77777777" w:rsidR="006971F8" w:rsidRPr="00CF2E69" w:rsidRDefault="006971F8" w:rsidP="00646F32">
            <w:pPr>
              <w:pStyle w:val="TAH"/>
              <w:rPr>
                <w:sz w:val="14"/>
              </w:rPr>
            </w:pPr>
            <w:r w:rsidRPr="00CF2E69">
              <w:rPr>
                <w:sz w:val="14"/>
              </w:rPr>
              <w:t>[m]</w:t>
            </w:r>
          </w:p>
          <w:p w14:paraId="39D84AD7" w14:textId="77777777" w:rsidR="006971F8" w:rsidRPr="00CF2E69" w:rsidRDefault="006971F8" w:rsidP="00646F32">
            <w:pPr>
              <w:pStyle w:val="TAH"/>
              <w:rPr>
                <w:sz w:val="14"/>
              </w:rPr>
            </w:pPr>
          </w:p>
        </w:tc>
        <w:tc>
          <w:tcPr>
            <w:tcW w:w="992" w:type="dxa"/>
            <w:shd w:val="clear" w:color="auto" w:fill="FFFFFF"/>
          </w:tcPr>
          <w:p w14:paraId="39BBDBF8" w14:textId="77777777" w:rsidR="006971F8" w:rsidRPr="00CF2E69" w:rsidRDefault="006971F8" w:rsidP="00646F32">
            <w:pPr>
              <w:pStyle w:val="TAH"/>
              <w:rPr>
                <w:sz w:val="14"/>
              </w:rPr>
            </w:pPr>
            <w:r w:rsidRPr="00CF2E69">
              <w:rPr>
                <w:sz w:val="14"/>
              </w:rPr>
              <w:t>Velocity resolution (horizontal/ vertical)</w:t>
            </w:r>
          </w:p>
          <w:p w14:paraId="76F285F8" w14:textId="77777777" w:rsidR="006971F8" w:rsidRPr="00CF2E69" w:rsidRDefault="006971F8" w:rsidP="00646F32">
            <w:pPr>
              <w:pStyle w:val="TAH"/>
              <w:rPr>
                <w:sz w:val="14"/>
              </w:rPr>
            </w:pPr>
            <w:r w:rsidRPr="00CF2E69">
              <w:rPr>
                <w:sz w:val="14"/>
              </w:rPr>
              <w:t>[m/s x m/s]</w:t>
            </w:r>
          </w:p>
          <w:p w14:paraId="510A62DE" w14:textId="77777777" w:rsidR="006971F8" w:rsidRPr="00CF2E69" w:rsidRDefault="006971F8" w:rsidP="00646F32">
            <w:pPr>
              <w:pStyle w:val="TAH"/>
              <w:rPr>
                <w:sz w:val="14"/>
              </w:rPr>
            </w:pPr>
          </w:p>
        </w:tc>
        <w:tc>
          <w:tcPr>
            <w:tcW w:w="851" w:type="dxa"/>
            <w:vMerge/>
            <w:shd w:val="clear" w:color="auto" w:fill="DAEEF3"/>
          </w:tcPr>
          <w:p w14:paraId="167FCE85" w14:textId="77777777" w:rsidR="006971F8" w:rsidRPr="00CF2E69" w:rsidRDefault="006971F8" w:rsidP="00646F32">
            <w:pPr>
              <w:pStyle w:val="TAH"/>
              <w:rPr>
                <w:sz w:val="16"/>
              </w:rPr>
            </w:pPr>
          </w:p>
        </w:tc>
        <w:tc>
          <w:tcPr>
            <w:tcW w:w="709" w:type="dxa"/>
            <w:vMerge/>
            <w:shd w:val="clear" w:color="auto" w:fill="DAEEF3"/>
          </w:tcPr>
          <w:p w14:paraId="40227F0F" w14:textId="77777777" w:rsidR="006971F8" w:rsidRPr="00CF2E69" w:rsidRDefault="006971F8" w:rsidP="00646F32">
            <w:pPr>
              <w:pStyle w:val="TAH"/>
              <w:rPr>
                <w:sz w:val="16"/>
              </w:rPr>
            </w:pPr>
          </w:p>
        </w:tc>
        <w:tc>
          <w:tcPr>
            <w:tcW w:w="850" w:type="dxa"/>
            <w:vMerge/>
            <w:shd w:val="clear" w:color="auto" w:fill="DAEEF3"/>
          </w:tcPr>
          <w:p w14:paraId="06714BE1" w14:textId="77777777" w:rsidR="006971F8" w:rsidRPr="00CF2E69" w:rsidRDefault="006971F8" w:rsidP="00646F32">
            <w:pPr>
              <w:pStyle w:val="TAH"/>
              <w:rPr>
                <w:sz w:val="16"/>
              </w:rPr>
            </w:pPr>
          </w:p>
        </w:tc>
        <w:tc>
          <w:tcPr>
            <w:tcW w:w="709" w:type="dxa"/>
            <w:vMerge/>
            <w:shd w:val="clear" w:color="auto" w:fill="DAEEF3"/>
          </w:tcPr>
          <w:p w14:paraId="437899A8" w14:textId="77777777" w:rsidR="006971F8" w:rsidRPr="00CF2E69" w:rsidRDefault="006971F8" w:rsidP="00646F32">
            <w:pPr>
              <w:pStyle w:val="TAH"/>
              <w:rPr>
                <w:sz w:val="16"/>
              </w:rPr>
            </w:pPr>
          </w:p>
        </w:tc>
      </w:tr>
      <w:tr w:rsidR="006971F8" w:rsidRPr="00CF2E69" w14:paraId="5BD9A340" w14:textId="77777777" w:rsidTr="00646F32">
        <w:trPr>
          <w:trHeight w:val="45"/>
        </w:trPr>
        <w:tc>
          <w:tcPr>
            <w:tcW w:w="956" w:type="dxa"/>
            <w:shd w:val="clear" w:color="auto" w:fill="auto"/>
          </w:tcPr>
          <w:p w14:paraId="447C6339" w14:textId="1DB5AA6F" w:rsidR="006971F8" w:rsidRPr="00CF2E69" w:rsidRDefault="006971F8" w:rsidP="00646F32">
            <w:pPr>
              <w:jc w:val="center"/>
              <w:rPr>
                <w:color w:val="0C0C0C"/>
                <w:sz w:val="16"/>
              </w:rPr>
            </w:pPr>
            <w:r w:rsidRPr="00CF2E69">
              <w:rPr>
                <w:rFonts w:hint="eastAsia"/>
                <w:color w:val="0C0C0C"/>
                <w:sz w:val="16"/>
              </w:rPr>
              <w:t>UAV intrusion detection</w:t>
            </w:r>
          </w:p>
        </w:tc>
        <w:tc>
          <w:tcPr>
            <w:tcW w:w="887" w:type="dxa"/>
            <w:shd w:val="clear" w:color="auto" w:fill="FFFFFF"/>
          </w:tcPr>
          <w:p w14:paraId="72F749DC" w14:textId="10E703EC" w:rsidR="006971F8" w:rsidRPr="00CF2E69" w:rsidRDefault="006971F8" w:rsidP="00646F32">
            <w:pPr>
              <w:jc w:val="center"/>
              <w:rPr>
                <w:color w:val="0C0C0C"/>
                <w:sz w:val="16"/>
              </w:rPr>
            </w:pPr>
            <w:r w:rsidRPr="00CF2E69">
              <w:rPr>
                <w:color w:val="0C0C0C"/>
                <w:sz w:val="16"/>
              </w:rPr>
              <w:t>Outdoor</w:t>
            </w:r>
          </w:p>
        </w:tc>
        <w:tc>
          <w:tcPr>
            <w:tcW w:w="709" w:type="dxa"/>
            <w:shd w:val="clear" w:color="auto" w:fill="FFFFFF"/>
          </w:tcPr>
          <w:p w14:paraId="13D97A0E" w14:textId="05B05318" w:rsidR="006971F8" w:rsidRPr="00CF2E69" w:rsidRDefault="006971F8" w:rsidP="00646F32">
            <w:pPr>
              <w:jc w:val="center"/>
              <w:rPr>
                <w:color w:val="0C0C0C"/>
                <w:sz w:val="16"/>
              </w:rPr>
            </w:pPr>
            <w:r w:rsidRPr="00CF2E69">
              <w:rPr>
                <w:color w:val="0C0C0C"/>
                <w:sz w:val="16"/>
              </w:rPr>
              <w:t>95</w:t>
            </w:r>
          </w:p>
        </w:tc>
        <w:tc>
          <w:tcPr>
            <w:tcW w:w="992" w:type="dxa"/>
            <w:shd w:val="clear" w:color="auto" w:fill="FFFFFF"/>
          </w:tcPr>
          <w:p w14:paraId="192C2BC0" w14:textId="093A07CC" w:rsidR="006971F8" w:rsidRPr="00CF2E69" w:rsidRDefault="006971F8" w:rsidP="008C7713">
            <w:pPr>
              <w:jc w:val="center"/>
              <w:rPr>
                <w:color w:val="0C0C0C"/>
                <w:sz w:val="16"/>
              </w:rPr>
            </w:pPr>
            <w:r w:rsidRPr="00CF2E69">
              <w:rPr>
                <w:color w:val="0C0C0C"/>
                <w:sz w:val="16"/>
              </w:rPr>
              <w:t>≤</w:t>
            </w:r>
            <w:r w:rsidRPr="00CF2E69">
              <w:rPr>
                <w:color w:val="0C0C0C"/>
                <w:sz w:val="16"/>
                <w:lang w:val="en-US"/>
              </w:rPr>
              <w:t>10</w:t>
            </w:r>
          </w:p>
        </w:tc>
        <w:tc>
          <w:tcPr>
            <w:tcW w:w="851" w:type="dxa"/>
            <w:shd w:val="clear" w:color="auto" w:fill="FFFFFF"/>
          </w:tcPr>
          <w:p w14:paraId="4E973539" w14:textId="57DF43EC" w:rsidR="006971F8" w:rsidRPr="00CF2E69" w:rsidRDefault="006971F8" w:rsidP="008C7713">
            <w:pPr>
              <w:jc w:val="center"/>
              <w:rPr>
                <w:color w:val="0C0C0C"/>
                <w:sz w:val="16"/>
              </w:rPr>
            </w:pPr>
            <w:r w:rsidRPr="00CF2E69">
              <w:rPr>
                <w:color w:val="0C0C0C"/>
                <w:sz w:val="16"/>
              </w:rPr>
              <w:t>≤</w:t>
            </w:r>
            <w:r w:rsidRPr="00CF2E69">
              <w:rPr>
                <w:color w:val="0C0C0C"/>
                <w:sz w:val="16"/>
                <w:lang w:val="en-US"/>
              </w:rPr>
              <w:t>10</w:t>
            </w:r>
          </w:p>
        </w:tc>
        <w:tc>
          <w:tcPr>
            <w:tcW w:w="992" w:type="dxa"/>
            <w:shd w:val="clear" w:color="auto" w:fill="FFFFFF"/>
          </w:tcPr>
          <w:p w14:paraId="19E1A8B2" w14:textId="66EFA170" w:rsidR="006971F8" w:rsidRPr="008C7713" w:rsidRDefault="006971F8" w:rsidP="008C7713">
            <w:pPr>
              <w:jc w:val="center"/>
              <w:rPr>
                <w:rFonts w:eastAsia="SimSun"/>
                <w:color w:val="0C0C0C"/>
                <w:sz w:val="16"/>
                <w:lang w:val="en-US" w:eastAsia="zh-CN"/>
              </w:rPr>
            </w:pPr>
            <w:r w:rsidRPr="00CF2E69">
              <w:rPr>
                <w:rFonts w:eastAsia="SimSun"/>
                <w:color w:val="0C0C0C"/>
                <w:sz w:val="16"/>
                <w:lang w:val="en-US" w:eastAsia="zh-CN"/>
              </w:rPr>
              <w:t>N/A</w:t>
            </w:r>
          </w:p>
        </w:tc>
        <w:tc>
          <w:tcPr>
            <w:tcW w:w="850" w:type="dxa"/>
            <w:shd w:val="clear" w:color="auto" w:fill="FFFFFF"/>
          </w:tcPr>
          <w:p w14:paraId="0111781B" w14:textId="1E47D065" w:rsidR="006971F8" w:rsidRPr="008C7713" w:rsidRDefault="006971F8" w:rsidP="008C7713">
            <w:pPr>
              <w:jc w:val="center"/>
              <w:rPr>
                <w:rFonts w:eastAsia="SimSun"/>
                <w:color w:val="0C0C0C"/>
                <w:sz w:val="16"/>
                <w:lang w:val="en-US" w:eastAsia="zh-CN"/>
              </w:rPr>
            </w:pPr>
            <w:r w:rsidRPr="00CF2E69">
              <w:rPr>
                <w:rFonts w:eastAsia="SimSun"/>
                <w:color w:val="0C0C0C"/>
                <w:sz w:val="16"/>
                <w:lang w:val="en-US" w:eastAsia="zh-CN"/>
              </w:rPr>
              <w:t>N/A</w:t>
            </w:r>
          </w:p>
        </w:tc>
        <w:tc>
          <w:tcPr>
            <w:tcW w:w="709" w:type="dxa"/>
            <w:shd w:val="clear" w:color="auto" w:fill="FFFFFF"/>
          </w:tcPr>
          <w:p w14:paraId="16394335" w14:textId="4F76A1E9" w:rsidR="006971F8" w:rsidRPr="00CF2E69" w:rsidRDefault="006971F8" w:rsidP="00646F32">
            <w:pPr>
              <w:jc w:val="center"/>
              <w:rPr>
                <w:color w:val="0C0C0C"/>
                <w:sz w:val="16"/>
                <w:lang w:val="en-US"/>
              </w:rPr>
            </w:pPr>
            <w:r w:rsidRPr="00CF2E69">
              <w:rPr>
                <w:color w:val="0C0C0C"/>
                <w:sz w:val="16"/>
                <w:lang w:val="en-US"/>
              </w:rPr>
              <w:t>10</w:t>
            </w:r>
          </w:p>
        </w:tc>
        <w:tc>
          <w:tcPr>
            <w:tcW w:w="992" w:type="dxa"/>
            <w:shd w:val="clear" w:color="auto" w:fill="FFFFFF"/>
          </w:tcPr>
          <w:p w14:paraId="2DD3FFDA" w14:textId="7580A830" w:rsidR="006971F8" w:rsidRPr="00CF2E69" w:rsidRDefault="006971F8" w:rsidP="00646F32">
            <w:pPr>
              <w:jc w:val="center"/>
              <w:rPr>
                <w:color w:val="0C0C0C"/>
                <w:sz w:val="16"/>
                <w:lang w:val="en-US"/>
              </w:rPr>
            </w:pPr>
            <w:r w:rsidRPr="00CF2E69">
              <w:rPr>
                <w:color w:val="0C0C0C"/>
                <w:sz w:val="16"/>
                <w:lang w:val="en-US"/>
              </w:rPr>
              <w:t>[5]</w:t>
            </w:r>
          </w:p>
        </w:tc>
        <w:tc>
          <w:tcPr>
            <w:tcW w:w="851" w:type="dxa"/>
            <w:shd w:val="clear" w:color="auto" w:fill="FFFFFF"/>
          </w:tcPr>
          <w:p w14:paraId="390B2AFF" w14:textId="40147463" w:rsidR="006971F8" w:rsidRPr="00CF2E69" w:rsidRDefault="006971F8" w:rsidP="00646F32">
            <w:pPr>
              <w:jc w:val="center"/>
              <w:rPr>
                <w:color w:val="0C0C0C"/>
                <w:sz w:val="16"/>
              </w:rPr>
            </w:pPr>
            <w:r w:rsidRPr="00CF2E69">
              <w:rPr>
                <w:color w:val="0C0C0C"/>
                <w:sz w:val="16"/>
                <w:lang w:val="en-US"/>
              </w:rPr>
              <w:t>[</w:t>
            </w:r>
            <w:r w:rsidRPr="00CF2E69">
              <w:rPr>
                <w:color w:val="0C0C0C"/>
                <w:sz w:val="16"/>
              </w:rPr>
              <w:t>≤5</w:t>
            </w:r>
            <w:r w:rsidRPr="00CF2E69">
              <w:rPr>
                <w:color w:val="0C0C0C"/>
                <w:sz w:val="16"/>
                <w:lang w:val="en-US"/>
              </w:rPr>
              <w:t>000]</w:t>
            </w:r>
          </w:p>
        </w:tc>
        <w:tc>
          <w:tcPr>
            <w:tcW w:w="709" w:type="dxa"/>
            <w:shd w:val="clear" w:color="auto" w:fill="FFFFFF"/>
          </w:tcPr>
          <w:p w14:paraId="7C7D3DD4" w14:textId="48A89E57" w:rsidR="006971F8" w:rsidRPr="00CF2E69" w:rsidRDefault="006971F8" w:rsidP="00646F32">
            <w:pPr>
              <w:jc w:val="center"/>
              <w:rPr>
                <w:color w:val="0C0C0C"/>
                <w:sz w:val="16"/>
              </w:rPr>
            </w:pPr>
            <w:r w:rsidRPr="00CF2E69">
              <w:rPr>
                <w:color w:val="0C0C0C"/>
                <w:sz w:val="16"/>
                <w:lang w:val="en-US"/>
              </w:rPr>
              <w:t>[</w:t>
            </w:r>
            <w:r w:rsidRPr="00CF2E69">
              <w:rPr>
                <w:color w:val="0C0C0C"/>
                <w:sz w:val="16"/>
              </w:rPr>
              <w:t>≤</w:t>
            </w:r>
            <w:r w:rsidRPr="00CF2E69">
              <w:rPr>
                <w:color w:val="0C0C0C"/>
                <w:sz w:val="16"/>
                <w:lang w:val="en-US"/>
              </w:rPr>
              <w:t>0.1</w:t>
            </w:r>
            <w:r w:rsidRPr="00CF2E69">
              <w:rPr>
                <w:color w:val="0C0C0C"/>
                <w:sz w:val="16"/>
              </w:rPr>
              <w:t>Hz</w:t>
            </w:r>
            <w:r w:rsidRPr="00CF2E69">
              <w:rPr>
                <w:color w:val="0C0C0C"/>
                <w:sz w:val="16"/>
                <w:lang w:val="en-US"/>
              </w:rPr>
              <w:t>]</w:t>
            </w:r>
          </w:p>
        </w:tc>
        <w:tc>
          <w:tcPr>
            <w:tcW w:w="850" w:type="dxa"/>
            <w:shd w:val="clear" w:color="auto" w:fill="FFFFFF"/>
          </w:tcPr>
          <w:p w14:paraId="6BB9F795" w14:textId="6C99D21D" w:rsidR="006971F8" w:rsidRPr="00CF2E69" w:rsidRDefault="006971F8" w:rsidP="00646F32">
            <w:pPr>
              <w:jc w:val="center"/>
              <w:rPr>
                <w:color w:val="0C0C0C"/>
                <w:sz w:val="16"/>
              </w:rPr>
            </w:pPr>
            <w:r w:rsidRPr="00CF2E69">
              <w:rPr>
                <w:color w:val="0C0C0C"/>
                <w:sz w:val="16"/>
              </w:rPr>
              <w:t>[≤5]</w:t>
            </w:r>
          </w:p>
        </w:tc>
        <w:tc>
          <w:tcPr>
            <w:tcW w:w="709" w:type="dxa"/>
            <w:shd w:val="clear" w:color="auto" w:fill="FFFFFF"/>
          </w:tcPr>
          <w:p w14:paraId="585BFBD9" w14:textId="57A6A442" w:rsidR="006971F8" w:rsidRPr="00CF2E69" w:rsidRDefault="006971F8" w:rsidP="00646F32">
            <w:pPr>
              <w:jc w:val="center"/>
              <w:rPr>
                <w:color w:val="0C0C0C"/>
                <w:sz w:val="16"/>
              </w:rPr>
            </w:pPr>
            <w:r w:rsidRPr="00CF2E69">
              <w:rPr>
                <w:color w:val="0C0C0C"/>
                <w:sz w:val="16"/>
              </w:rPr>
              <w:t>[≤5]</w:t>
            </w:r>
          </w:p>
        </w:tc>
      </w:tr>
      <w:tr w:rsidR="006971F8" w:rsidRPr="00CF2E69" w14:paraId="2FC7E56F" w14:textId="77777777" w:rsidTr="00646F32">
        <w:trPr>
          <w:trHeight w:val="146"/>
        </w:trPr>
        <w:tc>
          <w:tcPr>
            <w:tcW w:w="11057" w:type="dxa"/>
            <w:gridSpan w:val="13"/>
            <w:shd w:val="clear" w:color="auto" w:fill="auto"/>
          </w:tcPr>
          <w:p w14:paraId="4758ABE9" w14:textId="1CFC6FCC" w:rsidR="006971F8" w:rsidRPr="00CF2E69" w:rsidRDefault="006971F8" w:rsidP="00646F32">
            <w:pPr>
              <w:pStyle w:val="TAN"/>
              <w:rPr>
                <w:sz w:val="16"/>
              </w:rPr>
            </w:pPr>
            <w:r w:rsidRPr="00760EE7">
              <w:rPr>
                <w:sz w:val="16"/>
                <w:szCs w:val="16"/>
              </w:rPr>
              <w:t>NOTE:</w:t>
            </w:r>
            <w:r w:rsidRPr="00760EE7">
              <w:rPr>
                <w:sz w:val="16"/>
                <w:szCs w:val="16"/>
              </w:rPr>
              <w:tab/>
              <w:t xml:space="preserve">The terms in Table </w:t>
            </w:r>
            <w:r w:rsidR="00C14014">
              <w:rPr>
                <w:sz w:val="16"/>
                <w:szCs w:val="16"/>
              </w:rPr>
              <w:t>5</w:t>
            </w:r>
            <w:r w:rsidRPr="00760EE7">
              <w:rPr>
                <w:sz w:val="16"/>
                <w:szCs w:val="16"/>
              </w:rPr>
              <w:t>.</w:t>
            </w:r>
            <w:r w:rsidR="00C14014">
              <w:rPr>
                <w:sz w:val="16"/>
                <w:szCs w:val="16"/>
              </w:rPr>
              <w:t>13.6</w:t>
            </w:r>
            <w:r w:rsidRPr="00760EE7">
              <w:rPr>
                <w:sz w:val="16"/>
                <w:szCs w:val="16"/>
              </w:rPr>
              <w:t>-</w:t>
            </w:r>
            <w:r>
              <w:rPr>
                <w:sz w:val="16"/>
                <w:szCs w:val="16"/>
              </w:rPr>
              <w:t>1</w:t>
            </w:r>
            <w:r w:rsidRPr="00760EE7">
              <w:rPr>
                <w:sz w:val="16"/>
                <w:szCs w:val="16"/>
              </w:rPr>
              <w:t xml:space="preserve"> are found in Section 3.1.</w:t>
            </w:r>
          </w:p>
        </w:tc>
      </w:tr>
    </w:tbl>
    <w:p w14:paraId="7F165098" w14:textId="77777777" w:rsidR="006971F8" w:rsidRDefault="006971F8" w:rsidP="00D76F5A">
      <w:pPr>
        <w:pStyle w:val="TH"/>
        <w:overflowPunct w:val="0"/>
        <w:autoSpaceDE w:val="0"/>
        <w:autoSpaceDN w:val="0"/>
        <w:adjustRightInd w:val="0"/>
        <w:textAlignment w:val="baseline"/>
        <w:rPr>
          <w:lang w:eastAsia="ja-JP"/>
        </w:rPr>
      </w:pPr>
    </w:p>
    <w:p w14:paraId="19434502" w14:textId="01F91E08" w:rsidR="00A65294" w:rsidRDefault="00A65294" w:rsidP="00A65294">
      <w:pPr>
        <w:pStyle w:val="berschrift2"/>
      </w:pPr>
      <w:bookmarkStart w:id="187" w:name="_Toc120625221"/>
      <w:r>
        <w:rPr>
          <w:lang w:val="en-US"/>
        </w:rPr>
        <w:t>5.</w:t>
      </w:r>
      <w:r>
        <w:t>14.</w:t>
      </w:r>
      <w:r>
        <w:tab/>
        <w:t>Use case on s</w:t>
      </w:r>
      <w:r>
        <w:rPr>
          <w:rFonts w:hint="eastAsia"/>
        </w:rPr>
        <w:t>ensing for tourist spot traffic management</w:t>
      </w:r>
      <w:bookmarkEnd w:id="187"/>
    </w:p>
    <w:p w14:paraId="44BB1459" w14:textId="5BF255AD" w:rsidR="00A65294" w:rsidRDefault="00A65294" w:rsidP="00A65294">
      <w:pPr>
        <w:pStyle w:val="berschrift3"/>
      </w:pPr>
      <w:bookmarkStart w:id="188" w:name="_Toc120625222"/>
      <w:r>
        <w:rPr>
          <w:lang w:val="en-US"/>
        </w:rPr>
        <w:t>5.</w:t>
      </w:r>
      <w:r>
        <w:t>14.1</w:t>
      </w:r>
      <w:r>
        <w:tab/>
        <w:t>Description</w:t>
      </w:r>
      <w:bookmarkEnd w:id="188"/>
    </w:p>
    <w:p w14:paraId="58088421" w14:textId="77777777" w:rsidR="00A65294" w:rsidRDefault="00A65294" w:rsidP="00A65294">
      <w:r>
        <w:rPr>
          <w:rFonts w:hint="eastAsia"/>
        </w:rPr>
        <w:t>In order to ensure the sustainable development of tourist spots, the traffic flow management of tourist attractions should fully consider the space-carrying capacity, facility-carrying capacity, ecological-carrying capacity and other factors that may induce disasters within the area.</w:t>
      </w:r>
    </w:p>
    <w:p w14:paraId="59C1D21C" w14:textId="77777777" w:rsidR="00A65294" w:rsidRDefault="00A65294" w:rsidP="00A65294">
      <w:r>
        <w:rPr>
          <w:rFonts w:hint="eastAsia"/>
        </w:rPr>
        <w:t>The scenic area controls the traffic flow through real-time monitoring, diversion of traffic and early warning and reporting. The flow control of tourist spots includes two aspects: passenger-flow management and vehicle-flow management.</w:t>
      </w:r>
    </w:p>
    <w:p w14:paraId="7BA65A21" w14:textId="77777777" w:rsidR="00A65294" w:rsidRDefault="00A65294" w:rsidP="00A65294">
      <w:r>
        <w:rPr>
          <w:rFonts w:hint="eastAsia"/>
        </w:rPr>
        <w:t xml:space="preserve">Traffic data collection is an important part of traffic management. Base stations in tourist area can provide 5G communication service and also can sense the passenger and </w:t>
      </w:r>
      <w:r>
        <w:t xml:space="preserve">the </w:t>
      </w:r>
      <w:r>
        <w:rPr>
          <w:rFonts w:hint="eastAsia"/>
        </w:rPr>
        <w:t>vehicle in its coverage</w:t>
      </w:r>
      <w:r>
        <w:t xml:space="preserve"> at gates or per unit area that are set with a finer granularity</w:t>
      </w:r>
      <w:r>
        <w:rPr>
          <w:rFonts w:hint="eastAsia"/>
        </w:rPr>
        <w:t xml:space="preserve">. For tourist spots with a large area, it will be </w:t>
      </w:r>
      <w:r>
        <w:rPr>
          <w:lang w:val="en-US"/>
        </w:rPr>
        <w:t>convenient</w:t>
      </w:r>
      <w:r>
        <w:rPr>
          <w:rFonts w:hint="eastAsia"/>
        </w:rPr>
        <w:t xml:space="preserve"> to </w:t>
      </w:r>
      <w:r>
        <w:rPr>
          <w:lang w:val="en-US"/>
        </w:rPr>
        <w:t xml:space="preserve">use </w:t>
      </w:r>
      <w:r>
        <w:rPr>
          <w:rFonts w:hint="eastAsia"/>
        </w:rPr>
        <w:t xml:space="preserve">base station </w:t>
      </w:r>
      <w:r>
        <w:rPr>
          <w:lang w:val="en-US"/>
        </w:rPr>
        <w:t>to have</w:t>
      </w:r>
      <w:r>
        <w:rPr>
          <w:rFonts w:hint="eastAsia"/>
        </w:rPr>
        <w:t xml:space="preserve"> the traffic </w:t>
      </w:r>
      <w:r>
        <w:rPr>
          <w:lang w:val="en-US"/>
        </w:rPr>
        <w:t xml:space="preserve">sensing </w:t>
      </w:r>
      <w:r>
        <w:rPr>
          <w:rFonts w:hint="eastAsia"/>
        </w:rPr>
        <w:t xml:space="preserve">data sources </w:t>
      </w:r>
      <w:r>
        <w:rPr>
          <w:lang w:val="en-US"/>
        </w:rPr>
        <w:t>when it</w:t>
      </w:r>
      <w:r>
        <w:t>'</w:t>
      </w:r>
      <w:r>
        <w:rPr>
          <w:lang w:val="en-US"/>
        </w:rPr>
        <w:t xml:space="preserve">s difficult </w:t>
      </w:r>
      <w:r>
        <w:rPr>
          <w:rFonts w:hint="eastAsia"/>
        </w:rPr>
        <w:t>to deploy equipment like camera and other sensors</w:t>
      </w:r>
      <w:r>
        <w:t>.</w:t>
      </w:r>
    </w:p>
    <w:p w14:paraId="37DC9BA6" w14:textId="693B0716" w:rsidR="00A65294" w:rsidRDefault="00A65294" w:rsidP="00A65294">
      <w:pPr>
        <w:pStyle w:val="berschrift3"/>
        <w:rPr>
          <w:lang w:val="en-US"/>
        </w:rPr>
      </w:pPr>
      <w:bookmarkStart w:id="189" w:name="_Toc120625223"/>
      <w:r>
        <w:rPr>
          <w:lang w:val="en-US"/>
        </w:rPr>
        <w:t>5.</w:t>
      </w:r>
      <w:r>
        <w:t>14.2</w:t>
      </w:r>
      <w:r>
        <w:tab/>
        <w:t>Pre-conditions</w:t>
      </w:r>
      <w:bookmarkEnd w:id="189"/>
    </w:p>
    <w:p w14:paraId="254C0C4B" w14:textId="5EB1FED7" w:rsidR="00A65294" w:rsidRDefault="00A65294" w:rsidP="00A65294">
      <w:pPr>
        <w:rPr>
          <w:lang w:val="en-US"/>
        </w:rPr>
      </w:pPr>
      <w:r>
        <w:rPr>
          <w:rFonts w:hint="eastAsia"/>
          <w:lang w:val="en-US"/>
        </w:rPr>
        <w:t>Network Operator A provides 5G services for a famous tourist spot.</w:t>
      </w:r>
    </w:p>
    <w:p w14:paraId="71805CAE" w14:textId="6D8A552B" w:rsidR="00A65294" w:rsidRDefault="00A65294" w:rsidP="00A65294">
      <w:pPr>
        <w:rPr>
          <w:lang w:val="en-US"/>
        </w:rPr>
      </w:pPr>
      <w:r>
        <w:rPr>
          <w:rFonts w:hint="eastAsia"/>
          <w:lang w:val="en-US"/>
        </w:rPr>
        <w:t xml:space="preserve">The management department of the tourist spot has subscribed the sensing service provided by 5G network Operator A. And the base stations in the tourist area can be used to sense the traffic flow </w:t>
      </w:r>
      <w:r>
        <w:rPr>
          <w:lang w:val="en-US"/>
        </w:rPr>
        <w:t xml:space="preserve">and the crowd density </w:t>
      </w:r>
      <w:r>
        <w:rPr>
          <w:rFonts w:hint="eastAsia"/>
          <w:lang w:val="en-US"/>
        </w:rPr>
        <w:t>(</w:t>
      </w:r>
      <w:r>
        <w:rPr>
          <w:lang w:val="en-US"/>
        </w:rPr>
        <w:t xml:space="preserve">for both </w:t>
      </w:r>
      <w:r>
        <w:rPr>
          <w:rFonts w:hint="eastAsia"/>
          <w:lang w:val="en-US"/>
        </w:rPr>
        <w:t>including the vehicles and passengers) constantly.</w:t>
      </w:r>
    </w:p>
    <w:p w14:paraId="64706B55" w14:textId="77777777" w:rsidR="00A65294" w:rsidRDefault="00A65294" w:rsidP="00A65294">
      <w:pPr>
        <w:rPr>
          <w:lang w:val="en-US"/>
        </w:rPr>
      </w:pPr>
      <w:r>
        <w:rPr>
          <w:rFonts w:hint="eastAsia"/>
          <w:lang w:val="en-US"/>
        </w:rPr>
        <w:t>Jim is the worker of the tourist spot and responsible for traffic management</w:t>
      </w:r>
      <w:r>
        <w:rPr>
          <w:lang w:val="en-US"/>
        </w:rPr>
        <w:t>.</w:t>
      </w:r>
    </w:p>
    <w:p w14:paraId="709BDE45" w14:textId="2E9A4E21" w:rsidR="00A65294" w:rsidRDefault="00A65294" w:rsidP="00A65294">
      <w:pPr>
        <w:pStyle w:val="berschrift3"/>
        <w:rPr>
          <w:lang w:eastAsia="zh-CN"/>
        </w:rPr>
      </w:pPr>
      <w:bookmarkStart w:id="190" w:name="_Toc120625224"/>
      <w:r>
        <w:rPr>
          <w:lang w:val="en-US"/>
        </w:rPr>
        <w:lastRenderedPageBreak/>
        <w:t>5.</w:t>
      </w:r>
      <w:r>
        <w:t>14.3</w:t>
      </w:r>
      <w:r>
        <w:tab/>
        <w:t>Service Flows</w:t>
      </w:r>
      <w:bookmarkEnd w:id="190"/>
    </w:p>
    <w:p w14:paraId="26AAFC39" w14:textId="669A3869" w:rsidR="00A65294" w:rsidRDefault="00A65294" w:rsidP="00A65294">
      <w:pPr>
        <w:jc w:val="center"/>
        <w:rPr>
          <w:rFonts w:ascii="Arial" w:hAnsi="Arial"/>
          <w:b/>
          <w:lang w:val="en-US" w:eastAsia="zh-CN"/>
        </w:rPr>
      </w:pPr>
      <w:r>
        <w:rPr>
          <w:rFonts w:ascii="Arial" w:hAnsi="Arial"/>
          <w:b/>
          <w:noProof/>
          <w:lang w:val="en-US" w:eastAsia="zh-CN"/>
        </w:rPr>
        <w:drawing>
          <wp:inline distT="0" distB="0" distL="0" distR="0" wp14:anchorId="503EEE28" wp14:editId="17605B46">
            <wp:extent cx="4649470" cy="219710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649470" cy="2197100"/>
                    </a:xfrm>
                    <a:prstGeom prst="rect">
                      <a:avLst/>
                    </a:prstGeom>
                    <a:noFill/>
                    <a:ln>
                      <a:noFill/>
                    </a:ln>
                    <a:effectLst/>
                  </pic:spPr>
                </pic:pic>
              </a:graphicData>
            </a:graphic>
          </wp:inline>
        </w:drawing>
      </w:r>
    </w:p>
    <w:p w14:paraId="089AD3A1" w14:textId="2F2CC676" w:rsidR="00A65294" w:rsidRDefault="00A65294" w:rsidP="00A65294">
      <w:pPr>
        <w:pStyle w:val="TF"/>
        <w:overflowPunct w:val="0"/>
        <w:autoSpaceDE w:val="0"/>
        <w:autoSpaceDN w:val="0"/>
        <w:adjustRightInd w:val="0"/>
        <w:textAlignment w:val="baseline"/>
        <w:rPr>
          <w:lang w:val="en-US" w:eastAsia="zh-CN"/>
        </w:rPr>
      </w:pPr>
      <w:r>
        <w:rPr>
          <w:lang w:eastAsia="zh-CN"/>
        </w:rPr>
        <w:t>Figure 5.14.3</w:t>
      </w:r>
      <w:r>
        <w:rPr>
          <w:lang w:val="en-US" w:eastAsia="zh-CN"/>
        </w:rPr>
        <w:t>-1</w:t>
      </w:r>
      <w:r>
        <w:rPr>
          <w:lang w:eastAsia="zh-CN"/>
        </w:rPr>
        <w:t xml:space="preserve">: </w:t>
      </w:r>
      <w:r>
        <w:rPr>
          <w:lang w:val="en-US" w:eastAsia="zh-CN"/>
        </w:rPr>
        <w:t>Sensing for tourist spot traffic management</w:t>
      </w:r>
    </w:p>
    <w:p w14:paraId="36B56E74" w14:textId="77777777"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1.</w:t>
      </w:r>
      <w:r>
        <w:rPr>
          <w:lang w:val="en-US" w:eastAsia="zh-CN"/>
        </w:rPr>
        <w:tab/>
      </w:r>
      <w:r>
        <w:rPr>
          <w:rFonts w:hint="eastAsia"/>
          <w:lang w:val="en-US" w:eastAsia="zh-CN"/>
        </w:rPr>
        <w:t xml:space="preserve">When the scenic area begins to open. Jim will operate the scenic area </w:t>
      </w:r>
      <w:r>
        <w:rPr>
          <w:lang w:val="en-US" w:eastAsia="zh-CN"/>
        </w:rPr>
        <w:t xml:space="preserve">traffic </w:t>
      </w:r>
      <w:r>
        <w:rPr>
          <w:rFonts w:hint="eastAsia"/>
          <w:lang w:val="en-US" w:eastAsia="zh-CN"/>
        </w:rPr>
        <w:t xml:space="preserve">monitoring system to </w:t>
      </w:r>
      <w:r>
        <w:rPr>
          <w:lang w:val="en-US" w:eastAsia="zh-CN"/>
        </w:rPr>
        <w:t>start</w:t>
      </w:r>
      <w:r>
        <w:rPr>
          <w:rFonts w:hint="eastAsia"/>
          <w:lang w:val="en-US" w:eastAsia="zh-CN"/>
        </w:rPr>
        <w:t xml:space="preserve"> real-time </w:t>
      </w:r>
      <w:r>
        <w:rPr>
          <w:lang w:val="en-US" w:eastAsia="zh-CN"/>
        </w:rPr>
        <w:t>traffic</w:t>
      </w:r>
      <w:r>
        <w:rPr>
          <w:rFonts w:hint="eastAsia"/>
          <w:lang w:val="en-US" w:eastAsia="zh-CN"/>
        </w:rPr>
        <w:t xml:space="preserve"> control.</w:t>
      </w:r>
    </w:p>
    <w:p w14:paraId="695B1CFF" w14:textId="77777777"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2.</w:t>
      </w:r>
      <w:r>
        <w:rPr>
          <w:lang w:val="en-US" w:eastAsia="zh-CN"/>
        </w:rPr>
        <w:tab/>
      </w:r>
      <w:r>
        <w:rPr>
          <w:rFonts w:hint="eastAsia"/>
          <w:lang w:val="en-US" w:eastAsia="zh-CN"/>
        </w:rPr>
        <w:t xml:space="preserve">The </w:t>
      </w:r>
      <w:r>
        <w:rPr>
          <w:lang w:val="en-US" w:eastAsia="zh-CN"/>
        </w:rPr>
        <w:t>traffic</w:t>
      </w:r>
      <w:r>
        <w:rPr>
          <w:rFonts w:hint="eastAsia"/>
          <w:lang w:val="en-US" w:eastAsia="zh-CN"/>
        </w:rPr>
        <w:t xml:space="preserve"> management system of the scenic spot will send a </w:t>
      </w:r>
      <w:r>
        <w:rPr>
          <w:lang w:val="en-US" w:eastAsia="zh-CN"/>
        </w:rPr>
        <w:t>service</w:t>
      </w:r>
      <w:r>
        <w:rPr>
          <w:rFonts w:hint="eastAsia"/>
          <w:lang w:val="en-US" w:eastAsia="zh-CN"/>
        </w:rPr>
        <w:t xml:space="preserve"> request to the operator network to start </w:t>
      </w:r>
      <w:r>
        <w:rPr>
          <w:lang w:val="en-US" w:eastAsia="zh-CN"/>
        </w:rPr>
        <w:t>sens</w:t>
      </w:r>
      <w:r>
        <w:rPr>
          <w:rFonts w:hint="eastAsia"/>
          <w:lang w:val="en-US" w:eastAsia="zh-CN"/>
        </w:rPr>
        <w:t>ing th</w:t>
      </w:r>
      <w:r>
        <w:rPr>
          <w:lang w:val="en-US" w:eastAsia="zh-CN"/>
        </w:rPr>
        <w:t xml:space="preserve">e </w:t>
      </w:r>
      <w:r>
        <w:rPr>
          <w:rFonts w:hint="eastAsia"/>
          <w:lang w:val="en-US" w:eastAsia="zh-CN"/>
        </w:rPr>
        <w:t>people and</w:t>
      </w:r>
      <w:r>
        <w:rPr>
          <w:lang w:val="en-US" w:eastAsia="zh-CN"/>
        </w:rPr>
        <w:t xml:space="preserve"> vehicles</w:t>
      </w:r>
      <w:r>
        <w:rPr>
          <w:rFonts w:hint="eastAsia"/>
          <w:lang w:val="en-US" w:eastAsia="zh-CN"/>
        </w:rPr>
        <w:t xml:space="preserve"> in the scenic spot.</w:t>
      </w:r>
    </w:p>
    <w:p w14:paraId="67746011" w14:textId="77777777"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3.</w:t>
      </w:r>
      <w:r>
        <w:rPr>
          <w:lang w:val="en-US" w:eastAsia="zh-CN"/>
        </w:rPr>
        <w:tab/>
      </w:r>
      <w:r>
        <w:rPr>
          <w:rFonts w:hint="eastAsia"/>
          <w:lang w:val="en-US" w:eastAsia="zh-CN"/>
        </w:rPr>
        <w:t>The base station at the entrance and exit of the scenic spot can sense</w:t>
      </w:r>
      <w:r>
        <w:rPr>
          <w:lang w:val="en-US" w:eastAsia="zh-CN"/>
        </w:rPr>
        <w:t xml:space="preserve"> the</w:t>
      </w:r>
      <w:r>
        <w:rPr>
          <w:rFonts w:hint="eastAsia"/>
          <w:lang w:val="en-US" w:eastAsia="zh-CN"/>
        </w:rPr>
        <w:t xml:space="preserve"> people and vehicles</w:t>
      </w:r>
      <w:r>
        <w:rPr>
          <w:lang w:val="en-US" w:eastAsia="zh-CN"/>
        </w:rPr>
        <w:t xml:space="preserve"> those will enter or leave the place</w:t>
      </w:r>
      <w:r>
        <w:rPr>
          <w:rFonts w:hint="eastAsia"/>
          <w:lang w:val="en-US" w:eastAsia="zh-CN"/>
        </w:rPr>
        <w:t>,</w:t>
      </w:r>
      <w:r>
        <w:rPr>
          <w:lang w:val="en-US" w:eastAsia="zh-CN"/>
        </w:rPr>
        <w:t xml:space="preserve"> and</w:t>
      </w:r>
      <w:r>
        <w:rPr>
          <w:rFonts w:hint="eastAsia"/>
          <w:lang w:val="en-US" w:eastAsia="zh-CN"/>
        </w:rPr>
        <w:t xml:space="preserve"> the base station</w:t>
      </w:r>
      <w:r>
        <w:rPr>
          <w:lang w:val="en-US" w:eastAsia="zh-CN"/>
        </w:rPr>
        <w:t>s</w:t>
      </w:r>
      <w:r>
        <w:rPr>
          <w:rFonts w:hint="eastAsia"/>
          <w:lang w:val="en-US" w:eastAsia="zh-CN"/>
        </w:rPr>
        <w:t xml:space="preserve"> in the scenic spot</w:t>
      </w:r>
      <w:r>
        <w:rPr>
          <w:lang w:val="en-US" w:eastAsia="zh-CN"/>
        </w:rPr>
        <w:t xml:space="preserve"> can sense the</w:t>
      </w:r>
      <w:r>
        <w:rPr>
          <w:rFonts w:hint="eastAsia"/>
          <w:lang w:val="en-US" w:eastAsia="zh-CN"/>
        </w:rPr>
        <w:t xml:space="preserve"> people and vehicles</w:t>
      </w:r>
      <w:r>
        <w:rPr>
          <w:lang w:val="en-US" w:eastAsia="zh-CN"/>
        </w:rPr>
        <w:t xml:space="preserve"> for certain area (e.g. walkway, parking area)</w:t>
      </w:r>
      <w:r>
        <w:rPr>
          <w:rFonts w:hint="eastAsia"/>
          <w:lang w:val="en-US" w:eastAsia="zh-CN"/>
        </w:rPr>
        <w:t>.</w:t>
      </w:r>
    </w:p>
    <w:p w14:paraId="7696488F" w14:textId="0B70E27F" w:rsidR="00A65294" w:rsidRDefault="00A65294" w:rsidP="00A65294">
      <w:pPr>
        <w:pStyle w:val="B1"/>
        <w:overflowPunct w:val="0"/>
        <w:autoSpaceDE w:val="0"/>
        <w:autoSpaceDN w:val="0"/>
        <w:adjustRightInd w:val="0"/>
        <w:textAlignment w:val="baseline"/>
        <w:rPr>
          <w:lang w:val="en-US" w:eastAsia="zh-CN"/>
        </w:rPr>
      </w:pPr>
      <w:r>
        <w:rPr>
          <w:rFonts w:hint="eastAsia"/>
          <w:lang w:val="en-US" w:eastAsia="zh-CN"/>
        </w:rPr>
        <w:t>4.</w:t>
      </w:r>
      <w:r>
        <w:rPr>
          <w:lang w:val="en-US" w:eastAsia="zh-CN"/>
        </w:rPr>
        <w:tab/>
      </w:r>
      <w:r>
        <w:rPr>
          <w:rFonts w:hint="eastAsia"/>
          <w:lang w:val="en-US" w:eastAsia="zh-CN"/>
        </w:rPr>
        <w:t xml:space="preserve">Operator A reports the traffic sensing </w:t>
      </w:r>
      <w:r>
        <w:rPr>
          <w:lang w:val="en-US" w:eastAsia="zh-CN"/>
        </w:rPr>
        <w:t>information</w:t>
      </w:r>
      <w:r>
        <w:rPr>
          <w:rFonts w:hint="eastAsia"/>
          <w:lang w:val="en-US" w:eastAsia="zh-CN"/>
        </w:rPr>
        <w:t xml:space="preserve"> from the </w:t>
      </w:r>
      <w:r>
        <w:rPr>
          <w:lang w:val="en-US" w:eastAsia="zh-CN"/>
        </w:rPr>
        <w:t>base stations</w:t>
      </w:r>
      <w:r>
        <w:rPr>
          <w:rFonts w:hint="eastAsia"/>
          <w:lang w:val="en-US" w:eastAsia="zh-CN"/>
        </w:rPr>
        <w:t xml:space="preserve"> in the scenic spot to the traffic monitoring system. Based on the sense </w:t>
      </w:r>
      <w:r>
        <w:rPr>
          <w:lang w:val="en-US" w:eastAsia="zh-CN"/>
        </w:rPr>
        <w:t>information</w:t>
      </w:r>
      <w:r>
        <w:rPr>
          <w:rFonts w:hint="eastAsia"/>
          <w:lang w:val="en-US" w:eastAsia="zh-CN"/>
        </w:rPr>
        <w:t xml:space="preserve">, the traffic management system </w:t>
      </w:r>
      <w:r>
        <w:rPr>
          <w:lang w:val="en-US" w:eastAsia="zh-CN"/>
        </w:rPr>
        <w:t xml:space="preserve">could analyse the traffic </w:t>
      </w:r>
      <w:r w:rsidR="008A4803">
        <w:rPr>
          <w:lang w:val="en-US" w:eastAsia="zh-CN"/>
        </w:rPr>
        <w:t>status and</w:t>
      </w:r>
      <w:r>
        <w:rPr>
          <w:lang w:val="en-US" w:eastAsia="zh-CN"/>
        </w:rPr>
        <w:t xml:space="preserve"> decides whether the traffic in  the </w:t>
      </w:r>
      <w:r>
        <w:rPr>
          <w:rFonts w:hint="eastAsia"/>
          <w:lang w:val="en-US" w:eastAsia="zh-CN"/>
        </w:rPr>
        <w:t>area</w:t>
      </w:r>
      <w:r>
        <w:rPr>
          <w:lang w:val="en-US" w:eastAsia="zh-CN"/>
        </w:rPr>
        <w:t xml:space="preserve"> is congested</w:t>
      </w:r>
      <w:r>
        <w:rPr>
          <w:rFonts w:hint="eastAsia"/>
          <w:lang w:val="en-US" w:eastAsia="zh-CN"/>
        </w:rPr>
        <w:t>.</w:t>
      </w:r>
    </w:p>
    <w:p w14:paraId="7E6A94B9" w14:textId="77777777" w:rsidR="00A65294" w:rsidRDefault="00A65294" w:rsidP="00A65294">
      <w:pPr>
        <w:pStyle w:val="B1"/>
        <w:overflowPunct w:val="0"/>
        <w:autoSpaceDE w:val="0"/>
        <w:autoSpaceDN w:val="0"/>
        <w:adjustRightInd w:val="0"/>
        <w:textAlignment w:val="baseline"/>
        <w:rPr>
          <w:lang w:val="en-US"/>
        </w:rPr>
      </w:pPr>
      <w:r>
        <w:rPr>
          <w:lang w:val="en-US" w:eastAsia="zh-CN"/>
        </w:rPr>
        <w:t>5.</w:t>
      </w:r>
      <w:r>
        <w:rPr>
          <w:lang w:val="en-US" w:eastAsia="zh-CN"/>
        </w:rPr>
        <w:tab/>
        <w:t xml:space="preserve">If the congestion exceeds the threshold, the management system would notice </w:t>
      </w:r>
      <w:r>
        <w:rPr>
          <w:rFonts w:hint="eastAsia"/>
          <w:lang w:val="en-US" w:eastAsia="zh-CN"/>
        </w:rPr>
        <w:t>J</w:t>
      </w:r>
      <w:r>
        <w:rPr>
          <w:lang w:val="en-US" w:eastAsia="zh-CN"/>
        </w:rPr>
        <w:t>im about the detail</w:t>
      </w:r>
      <w:r>
        <w:rPr>
          <w:rFonts w:hint="eastAsia"/>
          <w:lang w:val="en-US" w:eastAsia="zh-CN"/>
        </w:rPr>
        <w:t xml:space="preserve">, </w:t>
      </w:r>
      <w:r>
        <w:rPr>
          <w:lang w:val="en-US" w:eastAsia="zh-CN"/>
        </w:rPr>
        <w:t>and Jim would trigger to</w:t>
      </w:r>
      <w:r>
        <w:rPr>
          <w:rFonts w:hint="eastAsia"/>
          <w:lang w:val="en-US" w:eastAsia="zh-CN"/>
        </w:rPr>
        <w:t xml:space="preserve"> limit traffic</w:t>
      </w:r>
      <w:r>
        <w:rPr>
          <w:lang w:val="en-US" w:eastAsia="zh-CN"/>
        </w:rPr>
        <w:t xml:space="preserve"> to</w:t>
      </w:r>
      <w:r>
        <w:rPr>
          <w:rFonts w:hint="eastAsia"/>
          <w:lang w:val="en-US" w:eastAsia="zh-CN"/>
        </w:rPr>
        <w:t xml:space="preserve"> avoid t</w:t>
      </w:r>
      <w:r>
        <w:rPr>
          <w:lang w:val="en-US" w:eastAsia="zh-CN"/>
        </w:rPr>
        <w:t>raffic</w:t>
      </w:r>
      <w:r>
        <w:rPr>
          <w:rFonts w:hint="eastAsia"/>
          <w:lang w:val="en-US" w:eastAsia="zh-CN"/>
        </w:rPr>
        <w:t xml:space="preserve"> overload </w:t>
      </w:r>
      <w:r>
        <w:rPr>
          <w:lang w:val="en-US" w:eastAsia="zh-CN"/>
        </w:rPr>
        <w:t>in</w:t>
      </w:r>
      <w:r>
        <w:rPr>
          <w:rFonts w:hint="eastAsia"/>
          <w:lang w:val="en-US" w:eastAsia="zh-CN"/>
        </w:rPr>
        <w:t xml:space="preserve"> the scenic spot</w:t>
      </w:r>
      <w:r>
        <w:rPr>
          <w:lang w:val="en-US"/>
        </w:rPr>
        <w:t>.</w:t>
      </w:r>
    </w:p>
    <w:p w14:paraId="633E60A5" w14:textId="2463D014" w:rsidR="00A65294" w:rsidRDefault="00A65294" w:rsidP="00A65294">
      <w:pPr>
        <w:pStyle w:val="berschrift3"/>
        <w:rPr>
          <w:lang w:val="en-US"/>
        </w:rPr>
      </w:pPr>
      <w:bookmarkStart w:id="191" w:name="_Toc120625225"/>
      <w:r>
        <w:rPr>
          <w:lang w:val="en-US"/>
        </w:rPr>
        <w:t>5.14.4</w:t>
      </w:r>
      <w:r>
        <w:rPr>
          <w:lang w:val="en-US"/>
        </w:rPr>
        <w:tab/>
        <w:t>Post-conditions</w:t>
      </w:r>
      <w:bookmarkEnd w:id="191"/>
    </w:p>
    <w:p w14:paraId="6B0E8E61" w14:textId="77777777" w:rsidR="00A65294" w:rsidRDefault="00A65294" w:rsidP="00A65294">
      <w:pPr>
        <w:rPr>
          <w:lang w:val="en-US" w:eastAsia="zh-CN"/>
        </w:rPr>
      </w:pPr>
      <w:r>
        <w:rPr>
          <w:lang w:val="en-US" w:eastAsia="zh-CN"/>
        </w:rPr>
        <w:t>With 5GS support to the traffic management system, the v</w:t>
      </w:r>
      <w:r>
        <w:rPr>
          <w:rFonts w:hint="eastAsia"/>
          <w:lang w:val="en-US" w:eastAsia="zh-CN"/>
        </w:rPr>
        <w:t xml:space="preserve">ehicles and </w:t>
      </w:r>
      <w:r>
        <w:rPr>
          <w:lang w:val="en-US" w:eastAsia="zh-CN"/>
        </w:rPr>
        <w:t>tourists</w:t>
      </w:r>
      <w:r>
        <w:rPr>
          <w:rFonts w:hint="eastAsia"/>
          <w:lang w:val="en-US" w:eastAsia="zh-CN"/>
        </w:rPr>
        <w:t xml:space="preserve"> are controlled within a reasonable range, and </w:t>
      </w:r>
      <w:r>
        <w:rPr>
          <w:lang w:val="en-US" w:eastAsia="zh-CN"/>
        </w:rPr>
        <w:t>the spot</w:t>
      </w:r>
      <w:r>
        <w:rPr>
          <w:rFonts w:hint="eastAsia"/>
          <w:lang w:val="en-US" w:eastAsia="zh-CN"/>
        </w:rPr>
        <w:t xml:space="preserve"> can operate normally during business hours</w:t>
      </w:r>
      <w:r>
        <w:rPr>
          <w:lang w:val="en-US" w:eastAsia="zh-CN"/>
        </w:rPr>
        <w:t>.</w:t>
      </w:r>
    </w:p>
    <w:p w14:paraId="2879036B" w14:textId="4730CAA8" w:rsidR="00A65294" w:rsidRDefault="00A65294" w:rsidP="00A65294">
      <w:pPr>
        <w:pStyle w:val="berschrift3"/>
      </w:pPr>
      <w:bookmarkStart w:id="192" w:name="_Toc120625226"/>
      <w:r>
        <w:rPr>
          <w:lang w:val="en-US"/>
        </w:rPr>
        <w:t>5.</w:t>
      </w:r>
      <w:r>
        <w:t>14.5</w:t>
      </w:r>
      <w:r>
        <w:tab/>
        <w:t>Existing features partly or fully covering the use case functionality</w:t>
      </w:r>
      <w:bookmarkEnd w:id="192"/>
    </w:p>
    <w:p w14:paraId="4584F42A" w14:textId="77777777" w:rsidR="00A65294" w:rsidRDefault="00A65294" w:rsidP="00A65294">
      <w:pPr>
        <w:spacing w:after="0"/>
        <w:rPr>
          <w:rFonts w:ascii="Arial" w:eastAsia="DengXian" w:hAnsi="Arial"/>
        </w:rPr>
      </w:pPr>
      <w:r>
        <w:rPr>
          <w:lang w:val="en-US" w:eastAsia="zh-CN"/>
        </w:rPr>
        <w:t>None.</w:t>
      </w:r>
    </w:p>
    <w:p w14:paraId="1897D65D" w14:textId="72AFDC0C" w:rsidR="00A65294" w:rsidRDefault="00A65294" w:rsidP="00A65294">
      <w:pPr>
        <w:pStyle w:val="berschrift3"/>
      </w:pPr>
      <w:bookmarkStart w:id="193" w:name="_Toc120625227"/>
      <w:r>
        <w:rPr>
          <w:lang w:val="en-US"/>
        </w:rPr>
        <w:t>5.</w:t>
      </w:r>
      <w:r>
        <w:t>14.6</w:t>
      </w:r>
      <w:r>
        <w:tab/>
        <w:t>Potential New Requirements needed to support the use case</w:t>
      </w:r>
      <w:bookmarkEnd w:id="193"/>
    </w:p>
    <w:p w14:paraId="79CF1D26" w14:textId="0E71A0BD" w:rsidR="00A65294" w:rsidRDefault="00A65294" w:rsidP="00852278">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.6-001] The 5G system shall be able to</w:t>
      </w:r>
      <w:r>
        <w:rPr>
          <w:rFonts w:eastAsia="Malgun Gothic"/>
          <w:lang w:val="en-US" w:eastAsia="ko-KR"/>
        </w:rPr>
        <w:t xml:space="preserve"> provide means to use base station</w:t>
      </w:r>
      <w:r w:rsidR="00D45D9E">
        <w:rPr>
          <w:rFonts w:eastAsia="Malgun Gothic"/>
          <w:lang w:val="en-US" w:eastAsia="ko-KR"/>
        </w:rPr>
        <w:t>(</w:t>
      </w:r>
      <w:r>
        <w:rPr>
          <w:rFonts w:eastAsia="Malgun Gothic"/>
          <w:lang w:val="en-US" w:eastAsia="ko-KR"/>
        </w:rPr>
        <w:t>s</w:t>
      </w:r>
      <w:r w:rsidR="00D45D9E">
        <w:rPr>
          <w:rFonts w:eastAsia="Malgun Gothic"/>
          <w:lang w:val="en-US" w:eastAsia="ko-KR"/>
        </w:rPr>
        <w:t>)</w:t>
      </w:r>
      <w:r>
        <w:rPr>
          <w:rFonts w:eastAsia="Malgun Gothic"/>
          <w:lang w:val="en-US" w:eastAsia="ko-KR"/>
        </w:rPr>
        <w:t xml:space="preserve"> to perform </w:t>
      </w:r>
      <w:r>
        <w:rPr>
          <w:rFonts w:eastAsia="Malgun Gothic" w:hint="eastAsia"/>
          <w:lang w:eastAsia="ko-KR"/>
        </w:rPr>
        <w:t>sensing</w:t>
      </w:r>
      <w:r>
        <w:rPr>
          <w:rFonts w:eastAsia="Malgun Gothic"/>
          <w:lang w:val="en-US" w:eastAsia="ko-KR"/>
        </w:rPr>
        <w:t xml:space="preserve"> in</w:t>
      </w:r>
      <w:r>
        <w:rPr>
          <w:rFonts w:eastAsia="Malgun Gothic" w:hint="eastAsia"/>
          <w:lang w:eastAsia="ko-KR"/>
        </w:rPr>
        <w:t xml:space="preserve"> </w:t>
      </w:r>
      <w:r>
        <w:rPr>
          <w:rFonts w:eastAsia="Malgun Gothic"/>
          <w:lang w:val="en-US" w:eastAsia="ko-KR"/>
        </w:rPr>
        <w:t>certain area</w:t>
      </w:r>
      <w:r>
        <w:rPr>
          <w:rFonts w:eastAsia="Malgun Gothic" w:hint="eastAsia"/>
          <w:lang w:eastAsia="ko-KR"/>
        </w:rPr>
        <w:t xml:space="preserve">. </w:t>
      </w:r>
    </w:p>
    <w:p w14:paraId="199E24FB" w14:textId="4C103AC2" w:rsidR="00A65294" w:rsidRDefault="00A65294" w:rsidP="00A65294">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.6-00</w:t>
      </w:r>
      <w:r>
        <w:rPr>
          <w:rFonts w:eastAsia="Malgun Gothic"/>
          <w:lang w:val="en-US" w:eastAsia="ko-KR"/>
        </w:rPr>
        <w:t>2</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 the 5G system shall be able to expose sensing results to a trusted 3rd party application.</w:t>
      </w:r>
    </w:p>
    <w:p w14:paraId="62FD737E" w14:textId="38302E61" w:rsidR="00A65294" w:rsidRDefault="00A65294" w:rsidP="00A65294">
      <w:pPr>
        <w:rPr>
          <w:color w:val="7030A0"/>
          <w:lang w:val="en-US" w:eastAsia="zh-CN"/>
        </w:rPr>
      </w:pPr>
      <w:r>
        <w:rPr>
          <w:rFonts w:eastAsia="Malgun Gothic" w:hint="eastAsia"/>
          <w:lang w:eastAsia="ko-KR"/>
        </w:rPr>
        <w:t>[P.R 5.</w:t>
      </w:r>
      <w:r>
        <w:rPr>
          <w:rFonts w:eastAsia="Malgun Gothic"/>
          <w:lang w:eastAsia="ko-KR"/>
        </w:rPr>
        <w:t>14</w:t>
      </w:r>
      <w:r>
        <w:rPr>
          <w:rFonts w:eastAsia="Malgun Gothic" w:hint="eastAsia"/>
          <w:lang w:eastAsia="ko-KR"/>
        </w:rPr>
        <w:t>.6-00</w:t>
      </w:r>
      <w:r>
        <w:rPr>
          <w:rFonts w:eastAsia="Malgun Gothic"/>
          <w:lang w:val="en-US" w:eastAsia="ko-KR"/>
        </w:rPr>
        <w:t>3</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w:t>
      </w:r>
      <w:r>
        <w:rPr>
          <w:rFonts w:eastAsia="Malgun Gothic"/>
          <w:lang w:val="en-US" w:eastAsia="ko-KR"/>
        </w:rPr>
        <w:t>, t</w:t>
      </w:r>
      <w:r>
        <w:rPr>
          <w:rFonts w:eastAsia="Malgun Gothic" w:hint="eastAsia"/>
          <w:lang w:eastAsia="ko-KR"/>
        </w:rPr>
        <w:t>he 5G system shall be able to support the activation and deactivation of the sensing service</w:t>
      </w:r>
      <w:r>
        <w:rPr>
          <w:rFonts w:eastAsia="Malgun Gothic"/>
          <w:lang w:val="en-US" w:eastAsia="ko-KR"/>
        </w:rPr>
        <w:t xml:space="preserve"> based on location.</w:t>
      </w:r>
    </w:p>
    <w:p w14:paraId="30449F76" w14:textId="204A8420" w:rsidR="00A65294" w:rsidRDefault="00A65294" w:rsidP="00A65294">
      <w:pPr>
        <w:rPr>
          <w:b/>
          <w:bCs/>
          <w:lang w:val="en-US" w:eastAsia="zh-CN"/>
        </w:rPr>
      </w:pPr>
      <w:r>
        <w:rPr>
          <w:rFonts w:hint="eastAsia"/>
          <w:lang w:val="en-US" w:eastAsia="zh-CN"/>
        </w:rPr>
        <w:t>[P</w:t>
      </w:r>
      <w:r>
        <w:rPr>
          <w:lang w:val="en-US" w:eastAsia="zh-CN"/>
        </w:rPr>
        <w:t>.</w:t>
      </w:r>
      <w:r>
        <w:rPr>
          <w:rFonts w:hint="eastAsia"/>
          <w:lang w:val="en-US" w:eastAsia="zh-CN"/>
        </w:rPr>
        <w:t>R 5.</w:t>
      </w:r>
      <w:r>
        <w:rPr>
          <w:lang w:val="en-US" w:eastAsia="zh-CN"/>
        </w:rPr>
        <w:t>14</w:t>
      </w:r>
      <w:r>
        <w:rPr>
          <w:rFonts w:hint="eastAsia"/>
          <w:lang w:val="en-US" w:eastAsia="zh-CN"/>
        </w:rPr>
        <w:t>.6-</w:t>
      </w:r>
      <w:r>
        <w:rPr>
          <w:lang w:val="en-US" w:eastAsia="zh-CN"/>
        </w:rPr>
        <w:t>004</w:t>
      </w:r>
      <w:r>
        <w:rPr>
          <w:rFonts w:hint="eastAsia"/>
          <w:lang w:val="en-US" w:eastAsia="zh-CN"/>
        </w:rPr>
        <w:t>] The 5G system shall be able to provide sensing service with KPIs given in Table 5.</w:t>
      </w:r>
      <w:r w:rsidR="0064667C">
        <w:rPr>
          <w:lang w:val="en-US" w:eastAsia="zh-CN"/>
        </w:rPr>
        <w:t>14</w:t>
      </w:r>
      <w:r>
        <w:rPr>
          <w:rFonts w:hint="eastAsia"/>
          <w:lang w:val="en-US" w:eastAsia="zh-CN"/>
        </w:rPr>
        <w:t>.6-1.</w:t>
      </w:r>
    </w:p>
    <w:p w14:paraId="18E3AB39" w14:textId="6901A79F" w:rsidR="00D45D9E" w:rsidRDefault="00D45D9E" w:rsidP="00D45D9E">
      <w:pPr>
        <w:pStyle w:val="TH"/>
      </w:pPr>
      <w:r>
        <w:lastRenderedPageBreak/>
        <w:t xml:space="preserve">Table </w:t>
      </w:r>
      <w:r w:rsidR="004B55ED">
        <w:t>5</w:t>
      </w:r>
      <w:r>
        <w:t>.</w:t>
      </w:r>
      <w:r w:rsidR="004B55ED">
        <w:t>14.6</w:t>
      </w:r>
      <w:r>
        <w:t>-1</w:t>
      </w:r>
      <w:r>
        <w:tab/>
      </w:r>
      <w:r w:rsidRPr="002B5269">
        <w:t xml:space="preserve">Performance requirements </w:t>
      </w:r>
      <w:r w:rsidRPr="00B6075C">
        <w:t>of sensing results</w:t>
      </w:r>
      <w:r>
        <w:t xml:space="preserve"> </w:t>
      </w:r>
      <w:r w:rsidRPr="002B5269">
        <w:t>for</w:t>
      </w:r>
      <w:r>
        <w:t xml:space="preserve"> tourist spot traffic management</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D45D9E" w:rsidRPr="00CF2E69" w14:paraId="7021F629" w14:textId="77777777" w:rsidTr="00646F32">
        <w:trPr>
          <w:trHeight w:val="738"/>
        </w:trPr>
        <w:tc>
          <w:tcPr>
            <w:tcW w:w="956" w:type="dxa"/>
            <w:vMerge w:val="restart"/>
            <w:shd w:val="clear" w:color="auto" w:fill="auto"/>
          </w:tcPr>
          <w:p w14:paraId="712C5CBB" w14:textId="77777777" w:rsidR="00D45D9E" w:rsidRPr="00CF2E69" w:rsidRDefault="00D45D9E" w:rsidP="00646F32">
            <w:pPr>
              <w:pStyle w:val="TAH"/>
              <w:rPr>
                <w:sz w:val="14"/>
              </w:rPr>
            </w:pPr>
            <w:r w:rsidRPr="00CF2E69">
              <w:rPr>
                <w:sz w:val="14"/>
              </w:rPr>
              <w:t>Scenario</w:t>
            </w:r>
          </w:p>
        </w:tc>
        <w:tc>
          <w:tcPr>
            <w:tcW w:w="887" w:type="dxa"/>
            <w:vMerge w:val="restart"/>
            <w:shd w:val="clear" w:color="auto" w:fill="auto"/>
          </w:tcPr>
          <w:p w14:paraId="4DEE7206" w14:textId="77777777" w:rsidR="00D45D9E" w:rsidRPr="00CF2E69" w:rsidRDefault="00D45D9E" w:rsidP="00646F32">
            <w:pPr>
              <w:pStyle w:val="TAH"/>
              <w:rPr>
                <w:sz w:val="14"/>
              </w:rPr>
            </w:pPr>
            <w:r w:rsidRPr="00CF2E69">
              <w:rPr>
                <w:sz w:val="14"/>
              </w:rPr>
              <w:t xml:space="preserve">Sensing service area </w:t>
            </w:r>
          </w:p>
        </w:tc>
        <w:tc>
          <w:tcPr>
            <w:tcW w:w="709" w:type="dxa"/>
            <w:vMerge w:val="restart"/>
            <w:shd w:val="clear" w:color="auto" w:fill="auto"/>
          </w:tcPr>
          <w:p w14:paraId="4F992A9E" w14:textId="77777777" w:rsidR="00D45D9E" w:rsidRPr="00CF2E69" w:rsidRDefault="00D45D9E" w:rsidP="00646F32">
            <w:pPr>
              <w:pStyle w:val="TAH"/>
              <w:rPr>
                <w:sz w:val="14"/>
              </w:rPr>
            </w:pPr>
            <w:r w:rsidRPr="00CF2E69">
              <w:rPr>
                <w:sz w:val="14"/>
              </w:rPr>
              <w:t>Confidence level [%]</w:t>
            </w:r>
          </w:p>
          <w:p w14:paraId="4204D274" w14:textId="77777777" w:rsidR="00D45D9E" w:rsidRPr="00CF2E69" w:rsidRDefault="00D45D9E" w:rsidP="00646F32">
            <w:pPr>
              <w:pStyle w:val="TAH"/>
              <w:rPr>
                <w:sz w:val="14"/>
              </w:rPr>
            </w:pPr>
          </w:p>
        </w:tc>
        <w:tc>
          <w:tcPr>
            <w:tcW w:w="1843" w:type="dxa"/>
            <w:gridSpan w:val="2"/>
            <w:shd w:val="clear" w:color="auto" w:fill="auto"/>
          </w:tcPr>
          <w:p w14:paraId="4E0A8AED" w14:textId="77777777" w:rsidR="00D45D9E" w:rsidRPr="00CF2E69" w:rsidRDefault="00D45D9E"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807753" w14:textId="77777777" w:rsidR="00D45D9E" w:rsidRPr="00CF2E69" w:rsidRDefault="00D45D9E"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C6E5ABC" w14:textId="77777777" w:rsidR="00D45D9E" w:rsidRPr="00CF2E69" w:rsidRDefault="00D45D9E" w:rsidP="00646F32">
            <w:pPr>
              <w:pStyle w:val="TAH"/>
              <w:rPr>
                <w:sz w:val="14"/>
              </w:rPr>
            </w:pPr>
            <w:r w:rsidRPr="00CF2E69">
              <w:rPr>
                <w:sz w:val="14"/>
              </w:rPr>
              <w:t>Sensing resolution</w:t>
            </w:r>
          </w:p>
        </w:tc>
        <w:tc>
          <w:tcPr>
            <w:tcW w:w="851" w:type="dxa"/>
            <w:vMerge w:val="restart"/>
            <w:shd w:val="clear" w:color="auto" w:fill="auto"/>
          </w:tcPr>
          <w:p w14:paraId="209B9EE3" w14:textId="77777777" w:rsidR="00D45D9E" w:rsidRPr="00CF2E69" w:rsidRDefault="00D45D9E" w:rsidP="00646F32">
            <w:pPr>
              <w:pStyle w:val="TAH"/>
              <w:rPr>
                <w:sz w:val="14"/>
              </w:rPr>
            </w:pPr>
            <w:r w:rsidRPr="00CF2E69">
              <w:rPr>
                <w:sz w:val="14"/>
              </w:rPr>
              <w:t>Max sensing service latency</w:t>
            </w:r>
          </w:p>
          <w:p w14:paraId="0D2B33F9" w14:textId="77777777" w:rsidR="00D45D9E" w:rsidRPr="00CF2E69" w:rsidRDefault="00D45D9E" w:rsidP="00646F32">
            <w:pPr>
              <w:pStyle w:val="TAH"/>
              <w:rPr>
                <w:sz w:val="14"/>
              </w:rPr>
            </w:pPr>
            <w:r w:rsidRPr="00CF2E69">
              <w:rPr>
                <w:sz w:val="14"/>
              </w:rPr>
              <w:t>[ms]</w:t>
            </w:r>
          </w:p>
          <w:p w14:paraId="4D759233" w14:textId="77777777" w:rsidR="00D45D9E" w:rsidRPr="00CF2E69" w:rsidRDefault="00D45D9E" w:rsidP="00646F32">
            <w:pPr>
              <w:pStyle w:val="TAH"/>
              <w:rPr>
                <w:sz w:val="14"/>
              </w:rPr>
            </w:pPr>
          </w:p>
        </w:tc>
        <w:tc>
          <w:tcPr>
            <w:tcW w:w="709" w:type="dxa"/>
            <w:vMerge w:val="restart"/>
            <w:shd w:val="clear" w:color="auto" w:fill="auto"/>
          </w:tcPr>
          <w:p w14:paraId="327697F4" w14:textId="77777777" w:rsidR="00D45D9E" w:rsidRPr="00CF2E69" w:rsidRDefault="00D45D9E" w:rsidP="00646F32">
            <w:pPr>
              <w:pStyle w:val="TAH"/>
              <w:rPr>
                <w:sz w:val="14"/>
              </w:rPr>
            </w:pPr>
            <w:r w:rsidRPr="00CF2E69">
              <w:rPr>
                <w:sz w:val="14"/>
              </w:rPr>
              <w:t>Refreshing rate</w:t>
            </w:r>
          </w:p>
          <w:p w14:paraId="0AB034ED" w14:textId="77777777" w:rsidR="00D45D9E" w:rsidRPr="00CF2E69" w:rsidRDefault="00D45D9E" w:rsidP="00646F32">
            <w:pPr>
              <w:pStyle w:val="TAH"/>
              <w:rPr>
                <w:sz w:val="14"/>
              </w:rPr>
            </w:pPr>
            <w:r w:rsidRPr="00CF2E69">
              <w:rPr>
                <w:sz w:val="14"/>
              </w:rPr>
              <w:t>[s]</w:t>
            </w:r>
          </w:p>
          <w:p w14:paraId="24EB0DF0" w14:textId="77777777" w:rsidR="00D45D9E" w:rsidRPr="00CF2E69" w:rsidRDefault="00D45D9E" w:rsidP="00646F32">
            <w:pPr>
              <w:pStyle w:val="TAH"/>
              <w:rPr>
                <w:sz w:val="14"/>
              </w:rPr>
            </w:pPr>
          </w:p>
        </w:tc>
        <w:tc>
          <w:tcPr>
            <w:tcW w:w="850" w:type="dxa"/>
            <w:vMerge w:val="restart"/>
            <w:shd w:val="clear" w:color="auto" w:fill="auto"/>
          </w:tcPr>
          <w:p w14:paraId="68827F9C" w14:textId="77777777" w:rsidR="00D45D9E" w:rsidRPr="00CF2E69" w:rsidRDefault="00D45D9E" w:rsidP="00646F32">
            <w:pPr>
              <w:pStyle w:val="TAH"/>
              <w:rPr>
                <w:sz w:val="14"/>
              </w:rPr>
            </w:pPr>
            <w:r w:rsidRPr="00CF2E69">
              <w:rPr>
                <w:sz w:val="14"/>
              </w:rPr>
              <w:t>Missed detection</w:t>
            </w:r>
          </w:p>
          <w:p w14:paraId="71667230" w14:textId="77777777" w:rsidR="00D45D9E" w:rsidRPr="00CF2E69" w:rsidRDefault="00D45D9E" w:rsidP="00646F32">
            <w:pPr>
              <w:pStyle w:val="TAH"/>
              <w:rPr>
                <w:sz w:val="14"/>
              </w:rPr>
            </w:pPr>
            <w:r w:rsidRPr="00CF2E69">
              <w:rPr>
                <w:sz w:val="14"/>
              </w:rPr>
              <w:t>[%]</w:t>
            </w:r>
          </w:p>
          <w:p w14:paraId="02379892" w14:textId="77777777" w:rsidR="00D45D9E" w:rsidRPr="00CF2E69" w:rsidRDefault="00D45D9E" w:rsidP="00646F32">
            <w:pPr>
              <w:pStyle w:val="TAH"/>
              <w:rPr>
                <w:sz w:val="14"/>
              </w:rPr>
            </w:pPr>
          </w:p>
        </w:tc>
        <w:tc>
          <w:tcPr>
            <w:tcW w:w="709" w:type="dxa"/>
            <w:vMerge w:val="restart"/>
            <w:shd w:val="clear" w:color="auto" w:fill="auto"/>
          </w:tcPr>
          <w:p w14:paraId="29E4D9B4" w14:textId="77777777" w:rsidR="00D45D9E" w:rsidRPr="00CF2E69" w:rsidRDefault="00D45D9E" w:rsidP="00646F32">
            <w:pPr>
              <w:pStyle w:val="TAH"/>
              <w:rPr>
                <w:sz w:val="14"/>
              </w:rPr>
            </w:pPr>
            <w:r w:rsidRPr="00CF2E69">
              <w:rPr>
                <w:sz w:val="14"/>
              </w:rPr>
              <w:t>False alarm</w:t>
            </w:r>
          </w:p>
          <w:p w14:paraId="4B809EDE" w14:textId="77777777" w:rsidR="00D45D9E" w:rsidRPr="00CF2E69" w:rsidRDefault="00D45D9E" w:rsidP="00646F32">
            <w:pPr>
              <w:pStyle w:val="TAH"/>
              <w:rPr>
                <w:sz w:val="14"/>
              </w:rPr>
            </w:pPr>
            <w:r w:rsidRPr="00CF2E69">
              <w:rPr>
                <w:sz w:val="14"/>
              </w:rPr>
              <w:t>[%]</w:t>
            </w:r>
          </w:p>
          <w:p w14:paraId="205B7847" w14:textId="77777777" w:rsidR="00D45D9E" w:rsidRPr="00CF2E69" w:rsidRDefault="00D45D9E" w:rsidP="00646F32">
            <w:pPr>
              <w:pStyle w:val="TAH"/>
              <w:rPr>
                <w:sz w:val="14"/>
              </w:rPr>
            </w:pPr>
          </w:p>
        </w:tc>
      </w:tr>
      <w:tr w:rsidR="00D45D9E" w:rsidRPr="00CF2E69" w14:paraId="41CBDCCF" w14:textId="77777777" w:rsidTr="00646F32">
        <w:trPr>
          <w:trHeight w:val="25"/>
        </w:trPr>
        <w:tc>
          <w:tcPr>
            <w:tcW w:w="956" w:type="dxa"/>
            <w:vMerge/>
            <w:shd w:val="clear" w:color="auto" w:fill="auto"/>
          </w:tcPr>
          <w:p w14:paraId="61ED6FD7" w14:textId="77777777" w:rsidR="00D45D9E" w:rsidRPr="00CF2E69" w:rsidRDefault="00D45D9E" w:rsidP="00646F32">
            <w:pPr>
              <w:pStyle w:val="TAH"/>
              <w:rPr>
                <w:sz w:val="16"/>
              </w:rPr>
            </w:pPr>
          </w:p>
        </w:tc>
        <w:tc>
          <w:tcPr>
            <w:tcW w:w="887" w:type="dxa"/>
            <w:vMerge/>
            <w:shd w:val="clear" w:color="auto" w:fill="DAEEF3"/>
          </w:tcPr>
          <w:p w14:paraId="6CE86923" w14:textId="77777777" w:rsidR="00D45D9E" w:rsidRPr="00CF2E69" w:rsidRDefault="00D45D9E" w:rsidP="00646F32">
            <w:pPr>
              <w:pStyle w:val="TAH"/>
              <w:rPr>
                <w:sz w:val="16"/>
              </w:rPr>
            </w:pPr>
          </w:p>
        </w:tc>
        <w:tc>
          <w:tcPr>
            <w:tcW w:w="709" w:type="dxa"/>
            <w:vMerge/>
            <w:shd w:val="clear" w:color="auto" w:fill="DAEEF3"/>
          </w:tcPr>
          <w:p w14:paraId="2B166258" w14:textId="77777777" w:rsidR="00D45D9E" w:rsidRPr="00CF2E69" w:rsidRDefault="00D45D9E" w:rsidP="00646F32">
            <w:pPr>
              <w:pStyle w:val="TAH"/>
              <w:rPr>
                <w:sz w:val="16"/>
              </w:rPr>
            </w:pPr>
          </w:p>
        </w:tc>
        <w:tc>
          <w:tcPr>
            <w:tcW w:w="992" w:type="dxa"/>
            <w:shd w:val="clear" w:color="auto" w:fill="FFFFFF"/>
          </w:tcPr>
          <w:p w14:paraId="14C7A2E9" w14:textId="77777777" w:rsidR="00D45D9E" w:rsidRPr="00CF2E69" w:rsidRDefault="00D45D9E" w:rsidP="00646F32">
            <w:pPr>
              <w:pStyle w:val="TAH"/>
              <w:rPr>
                <w:sz w:val="14"/>
              </w:rPr>
            </w:pPr>
            <w:r w:rsidRPr="00CF2E69">
              <w:rPr>
                <w:sz w:val="14"/>
              </w:rPr>
              <w:t>Horizontal</w:t>
            </w:r>
          </w:p>
          <w:p w14:paraId="49C18F6C" w14:textId="77777777" w:rsidR="00D45D9E" w:rsidRPr="00CF2E69" w:rsidRDefault="00D45D9E" w:rsidP="00646F32">
            <w:pPr>
              <w:pStyle w:val="TAH"/>
              <w:rPr>
                <w:sz w:val="14"/>
              </w:rPr>
            </w:pPr>
            <w:r w:rsidRPr="00CF2E69">
              <w:rPr>
                <w:sz w:val="14"/>
              </w:rPr>
              <w:t>[m]</w:t>
            </w:r>
          </w:p>
        </w:tc>
        <w:tc>
          <w:tcPr>
            <w:tcW w:w="851" w:type="dxa"/>
            <w:shd w:val="clear" w:color="auto" w:fill="FFFFFF"/>
          </w:tcPr>
          <w:p w14:paraId="21A806B7" w14:textId="77777777" w:rsidR="00D45D9E" w:rsidRPr="00CF2E69" w:rsidRDefault="00D45D9E" w:rsidP="00646F32">
            <w:pPr>
              <w:pStyle w:val="TAH"/>
              <w:rPr>
                <w:sz w:val="14"/>
              </w:rPr>
            </w:pPr>
            <w:r w:rsidRPr="00CF2E69">
              <w:rPr>
                <w:sz w:val="14"/>
              </w:rPr>
              <w:t>Vertical</w:t>
            </w:r>
          </w:p>
          <w:p w14:paraId="46166436" w14:textId="77777777" w:rsidR="00D45D9E" w:rsidRPr="00CF2E69" w:rsidRDefault="00D45D9E" w:rsidP="00646F32">
            <w:pPr>
              <w:pStyle w:val="TAH"/>
              <w:rPr>
                <w:sz w:val="14"/>
              </w:rPr>
            </w:pPr>
            <w:r w:rsidRPr="00CF2E69">
              <w:rPr>
                <w:sz w:val="14"/>
              </w:rPr>
              <w:t>[m]</w:t>
            </w:r>
          </w:p>
        </w:tc>
        <w:tc>
          <w:tcPr>
            <w:tcW w:w="992" w:type="dxa"/>
            <w:shd w:val="clear" w:color="auto" w:fill="FFFFFF"/>
          </w:tcPr>
          <w:p w14:paraId="640F3B44" w14:textId="77777777" w:rsidR="00D45D9E" w:rsidRPr="00CF2E69" w:rsidRDefault="00D45D9E" w:rsidP="00646F32">
            <w:pPr>
              <w:pStyle w:val="TAH"/>
              <w:rPr>
                <w:sz w:val="14"/>
              </w:rPr>
            </w:pPr>
            <w:r w:rsidRPr="00CF2E69">
              <w:rPr>
                <w:sz w:val="14"/>
              </w:rPr>
              <w:t>Horizontal</w:t>
            </w:r>
          </w:p>
          <w:p w14:paraId="37617CC4" w14:textId="77777777" w:rsidR="00D45D9E" w:rsidRPr="00CF2E69" w:rsidRDefault="00D45D9E" w:rsidP="00646F32">
            <w:pPr>
              <w:pStyle w:val="TAH"/>
              <w:rPr>
                <w:sz w:val="14"/>
              </w:rPr>
            </w:pPr>
            <w:r w:rsidRPr="00CF2E69">
              <w:rPr>
                <w:sz w:val="14"/>
              </w:rPr>
              <w:t>[m/s]</w:t>
            </w:r>
          </w:p>
        </w:tc>
        <w:tc>
          <w:tcPr>
            <w:tcW w:w="850" w:type="dxa"/>
            <w:shd w:val="clear" w:color="auto" w:fill="FFFFFF"/>
          </w:tcPr>
          <w:p w14:paraId="31FC359C" w14:textId="77777777" w:rsidR="00D45D9E" w:rsidRPr="00CF2E69" w:rsidRDefault="00D45D9E" w:rsidP="00646F32">
            <w:pPr>
              <w:pStyle w:val="TAH"/>
              <w:rPr>
                <w:sz w:val="14"/>
              </w:rPr>
            </w:pPr>
            <w:r w:rsidRPr="00CF2E69">
              <w:rPr>
                <w:sz w:val="14"/>
              </w:rPr>
              <w:t>Vertical</w:t>
            </w:r>
          </w:p>
          <w:p w14:paraId="33A1634F" w14:textId="77777777" w:rsidR="00D45D9E" w:rsidRPr="00CF2E69" w:rsidRDefault="00D45D9E" w:rsidP="00646F32">
            <w:pPr>
              <w:pStyle w:val="TAH"/>
              <w:rPr>
                <w:sz w:val="14"/>
              </w:rPr>
            </w:pPr>
            <w:r w:rsidRPr="00CF2E69">
              <w:rPr>
                <w:sz w:val="14"/>
              </w:rPr>
              <w:t>[m/s]</w:t>
            </w:r>
          </w:p>
        </w:tc>
        <w:tc>
          <w:tcPr>
            <w:tcW w:w="709" w:type="dxa"/>
            <w:shd w:val="clear" w:color="auto" w:fill="FFFFFF"/>
          </w:tcPr>
          <w:p w14:paraId="516BAC08" w14:textId="77777777" w:rsidR="00D45D9E" w:rsidRPr="00CF2E69" w:rsidRDefault="00D45D9E" w:rsidP="00646F32">
            <w:pPr>
              <w:pStyle w:val="TAH"/>
              <w:rPr>
                <w:sz w:val="14"/>
              </w:rPr>
            </w:pPr>
            <w:r w:rsidRPr="00CF2E69">
              <w:rPr>
                <w:sz w:val="14"/>
              </w:rPr>
              <w:t>Range resolution</w:t>
            </w:r>
          </w:p>
          <w:p w14:paraId="2AB3A30C" w14:textId="77777777" w:rsidR="00D45D9E" w:rsidRPr="00CF2E69" w:rsidRDefault="00D45D9E" w:rsidP="00646F32">
            <w:pPr>
              <w:pStyle w:val="TAH"/>
              <w:rPr>
                <w:sz w:val="14"/>
              </w:rPr>
            </w:pPr>
            <w:r w:rsidRPr="00CF2E69">
              <w:rPr>
                <w:sz w:val="14"/>
              </w:rPr>
              <w:t>[m]</w:t>
            </w:r>
          </w:p>
          <w:p w14:paraId="4882CBAA" w14:textId="77777777" w:rsidR="00D45D9E" w:rsidRPr="00CF2E69" w:rsidRDefault="00D45D9E" w:rsidP="00646F32">
            <w:pPr>
              <w:pStyle w:val="TAH"/>
              <w:rPr>
                <w:sz w:val="14"/>
              </w:rPr>
            </w:pPr>
          </w:p>
        </w:tc>
        <w:tc>
          <w:tcPr>
            <w:tcW w:w="992" w:type="dxa"/>
            <w:shd w:val="clear" w:color="auto" w:fill="FFFFFF"/>
          </w:tcPr>
          <w:p w14:paraId="5CCC1D76" w14:textId="77777777" w:rsidR="00D45D9E" w:rsidRPr="00CF2E69" w:rsidRDefault="00D45D9E" w:rsidP="00646F32">
            <w:pPr>
              <w:pStyle w:val="TAH"/>
              <w:rPr>
                <w:sz w:val="14"/>
              </w:rPr>
            </w:pPr>
            <w:r w:rsidRPr="00CF2E69">
              <w:rPr>
                <w:sz w:val="14"/>
              </w:rPr>
              <w:t>Velocity resolution (horizontal/ vertical)</w:t>
            </w:r>
          </w:p>
          <w:p w14:paraId="1D931681" w14:textId="77777777" w:rsidR="00D45D9E" w:rsidRPr="00CF2E69" w:rsidRDefault="00D45D9E" w:rsidP="00646F32">
            <w:pPr>
              <w:pStyle w:val="TAH"/>
              <w:rPr>
                <w:sz w:val="14"/>
              </w:rPr>
            </w:pPr>
            <w:r w:rsidRPr="00CF2E69">
              <w:rPr>
                <w:sz w:val="14"/>
              </w:rPr>
              <w:t>[m/s x m/s]</w:t>
            </w:r>
          </w:p>
          <w:p w14:paraId="2ED31626" w14:textId="77777777" w:rsidR="00D45D9E" w:rsidRPr="00CF2E69" w:rsidRDefault="00D45D9E" w:rsidP="00646F32">
            <w:pPr>
              <w:pStyle w:val="TAH"/>
              <w:rPr>
                <w:sz w:val="14"/>
              </w:rPr>
            </w:pPr>
          </w:p>
        </w:tc>
        <w:tc>
          <w:tcPr>
            <w:tcW w:w="851" w:type="dxa"/>
            <w:vMerge/>
            <w:shd w:val="clear" w:color="auto" w:fill="DAEEF3"/>
          </w:tcPr>
          <w:p w14:paraId="73058DFD" w14:textId="77777777" w:rsidR="00D45D9E" w:rsidRPr="00CF2E69" w:rsidRDefault="00D45D9E" w:rsidP="00646F32">
            <w:pPr>
              <w:pStyle w:val="TAH"/>
              <w:rPr>
                <w:sz w:val="16"/>
              </w:rPr>
            </w:pPr>
          </w:p>
        </w:tc>
        <w:tc>
          <w:tcPr>
            <w:tcW w:w="709" w:type="dxa"/>
            <w:vMerge/>
            <w:shd w:val="clear" w:color="auto" w:fill="DAEEF3"/>
          </w:tcPr>
          <w:p w14:paraId="3725091D" w14:textId="77777777" w:rsidR="00D45D9E" w:rsidRPr="00CF2E69" w:rsidRDefault="00D45D9E" w:rsidP="00646F32">
            <w:pPr>
              <w:pStyle w:val="TAH"/>
              <w:rPr>
                <w:sz w:val="16"/>
              </w:rPr>
            </w:pPr>
          </w:p>
        </w:tc>
        <w:tc>
          <w:tcPr>
            <w:tcW w:w="850" w:type="dxa"/>
            <w:vMerge/>
            <w:shd w:val="clear" w:color="auto" w:fill="DAEEF3"/>
          </w:tcPr>
          <w:p w14:paraId="22DB6E16" w14:textId="77777777" w:rsidR="00D45D9E" w:rsidRPr="00CF2E69" w:rsidRDefault="00D45D9E" w:rsidP="00646F32">
            <w:pPr>
              <w:pStyle w:val="TAH"/>
              <w:rPr>
                <w:sz w:val="16"/>
              </w:rPr>
            </w:pPr>
          </w:p>
        </w:tc>
        <w:tc>
          <w:tcPr>
            <w:tcW w:w="709" w:type="dxa"/>
            <w:vMerge/>
            <w:shd w:val="clear" w:color="auto" w:fill="DAEEF3"/>
          </w:tcPr>
          <w:p w14:paraId="571AFF95" w14:textId="77777777" w:rsidR="00D45D9E" w:rsidRPr="00CF2E69" w:rsidRDefault="00D45D9E" w:rsidP="00646F32">
            <w:pPr>
              <w:pStyle w:val="TAH"/>
              <w:rPr>
                <w:sz w:val="16"/>
              </w:rPr>
            </w:pPr>
          </w:p>
        </w:tc>
      </w:tr>
      <w:tr w:rsidR="00D45D9E" w:rsidRPr="00CF2E69" w14:paraId="42D7FE34" w14:textId="77777777" w:rsidTr="0089275A">
        <w:trPr>
          <w:trHeight w:val="838"/>
        </w:trPr>
        <w:tc>
          <w:tcPr>
            <w:tcW w:w="956" w:type="dxa"/>
            <w:shd w:val="clear" w:color="auto" w:fill="auto"/>
          </w:tcPr>
          <w:p w14:paraId="44E2B755" w14:textId="032C5A66"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T</w:t>
            </w:r>
            <w:r w:rsidRPr="0089275A">
              <w:rPr>
                <w:rFonts w:ascii="Arial" w:hAnsi="Arial" w:cs="Arial"/>
                <w:color w:val="0C0C0C"/>
                <w:sz w:val="16"/>
              </w:rPr>
              <w:t>ourist spot traffic management</w:t>
            </w:r>
          </w:p>
        </w:tc>
        <w:tc>
          <w:tcPr>
            <w:tcW w:w="887" w:type="dxa"/>
            <w:shd w:val="clear" w:color="auto" w:fill="FFFFFF"/>
          </w:tcPr>
          <w:p w14:paraId="48A01251" w14:textId="4F0EBE74" w:rsidR="00D45D9E" w:rsidRPr="0089275A" w:rsidRDefault="0089275A" w:rsidP="00646F32">
            <w:pPr>
              <w:jc w:val="center"/>
              <w:rPr>
                <w:rFonts w:ascii="Arial" w:hAnsi="Arial" w:cs="Arial"/>
                <w:color w:val="0C0C0C"/>
                <w:sz w:val="16"/>
              </w:rPr>
            </w:pPr>
            <w:r w:rsidRPr="0089275A">
              <w:rPr>
                <w:rFonts w:ascii="Arial" w:hAnsi="Arial" w:cs="Arial"/>
                <w:color w:val="0C0C0C"/>
                <w:sz w:val="16"/>
              </w:rPr>
              <w:t>Outdoor</w:t>
            </w:r>
          </w:p>
        </w:tc>
        <w:tc>
          <w:tcPr>
            <w:tcW w:w="709" w:type="dxa"/>
            <w:shd w:val="clear" w:color="auto" w:fill="FFFFFF"/>
          </w:tcPr>
          <w:p w14:paraId="3FEB907B" w14:textId="13A86450" w:rsidR="00D45D9E" w:rsidRPr="0089275A" w:rsidRDefault="0089275A" w:rsidP="00646F32">
            <w:pPr>
              <w:jc w:val="center"/>
              <w:rPr>
                <w:rFonts w:ascii="Arial" w:hAnsi="Arial" w:cs="Arial"/>
                <w:color w:val="0C0C0C"/>
                <w:sz w:val="16"/>
              </w:rPr>
            </w:pPr>
            <w:r>
              <w:rPr>
                <w:rFonts w:ascii="Arial" w:hAnsi="Arial" w:cs="Arial"/>
                <w:color w:val="0C0C0C"/>
                <w:sz w:val="16"/>
              </w:rPr>
              <w:t>95</w:t>
            </w:r>
          </w:p>
        </w:tc>
        <w:tc>
          <w:tcPr>
            <w:tcW w:w="992" w:type="dxa"/>
            <w:shd w:val="clear" w:color="auto" w:fill="FFFFFF"/>
          </w:tcPr>
          <w:p w14:paraId="4B129D78" w14:textId="06CCC76A"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2]</w:t>
            </w:r>
          </w:p>
        </w:tc>
        <w:tc>
          <w:tcPr>
            <w:tcW w:w="851" w:type="dxa"/>
            <w:shd w:val="clear" w:color="auto" w:fill="FFFFFF"/>
          </w:tcPr>
          <w:p w14:paraId="242FD5D1" w14:textId="053690C6"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5A2A88DE" w14:textId="2A90EFD9"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850" w:type="dxa"/>
            <w:shd w:val="clear" w:color="auto" w:fill="FFFFFF"/>
          </w:tcPr>
          <w:p w14:paraId="2CD1939A" w14:textId="0AF53FF1"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7F184472" w14:textId="32726BE4"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992" w:type="dxa"/>
            <w:shd w:val="clear" w:color="auto" w:fill="FFFFFF"/>
          </w:tcPr>
          <w:p w14:paraId="6106D0E2" w14:textId="59DCAFB6"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851" w:type="dxa"/>
            <w:shd w:val="clear" w:color="auto" w:fill="FFFFFF"/>
          </w:tcPr>
          <w:p w14:paraId="5D885786" w14:textId="53A94CB0" w:rsidR="00D45D9E" w:rsidRPr="0089275A" w:rsidRDefault="0089275A" w:rsidP="0089275A">
            <w:pPr>
              <w:jc w:val="center"/>
              <w:rPr>
                <w:rFonts w:ascii="Arial" w:hAnsi="Arial" w:cs="Arial"/>
                <w:color w:val="0C0C0C"/>
                <w:sz w:val="16"/>
                <w:lang w:val="en-US"/>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5000]</w:t>
            </w:r>
          </w:p>
        </w:tc>
        <w:tc>
          <w:tcPr>
            <w:tcW w:w="709" w:type="dxa"/>
            <w:shd w:val="clear" w:color="auto" w:fill="FFFFFF"/>
          </w:tcPr>
          <w:p w14:paraId="52929F52" w14:textId="54ED5C37"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0.1]</w:t>
            </w:r>
          </w:p>
        </w:tc>
        <w:tc>
          <w:tcPr>
            <w:tcW w:w="850" w:type="dxa"/>
            <w:shd w:val="clear" w:color="auto" w:fill="FFFFFF"/>
          </w:tcPr>
          <w:p w14:paraId="5DF6FF5A" w14:textId="52E470BF" w:rsidR="00D45D9E" w:rsidRPr="0089275A" w:rsidRDefault="0089275A" w:rsidP="00646F32">
            <w:pPr>
              <w:jc w:val="center"/>
              <w:rPr>
                <w:rFonts w:ascii="Arial" w:hAnsi="Arial" w:cs="Arial"/>
                <w:color w:val="0C0C0C"/>
                <w:sz w:val="16"/>
              </w:rPr>
            </w:pPr>
            <w:r w:rsidRPr="0089275A">
              <w:rPr>
                <w:rFonts w:ascii="Arial" w:hAnsi="Arial" w:cs="Arial"/>
                <w:color w:val="0C0C0C"/>
                <w:sz w:val="16"/>
              </w:rPr>
              <w:t>[≤5]</w:t>
            </w:r>
          </w:p>
        </w:tc>
        <w:tc>
          <w:tcPr>
            <w:tcW w:w="709" w:type="dxa"/>
            <w:shd w:val="clear" w:color="auto" w:fill="FFFFFF"/>
          </w:tcPr>
          <w:p w14:paraId="67AF157B" w14:textId="2B8CFCCD" w:rsidR="00D45D9E" w:rsidRPr="0089275A" w:rsidRDefault="0089275A" w:rsidP="00646F32">
            <w:pPr>
              <w:jc w:val="center"/>
              <w:rPr>
                <w:rFonts w:ascii="Arial" w:hAnsi="Arial" w:cs="Arial"/>
                <w:color w:val="0C0C0C"/>
                <w:sz w:val="16"/>
              </w:rPr>
            </w:pPr>
            <w:r w:rsidRPr="0089275A">
              <w:rPr>
                <w:rFonts w:ascii="Arial" w:hAnsi="Arial" w:cs="Arial"/>
                <w:color w:val="0C0C0C"/>
                <w:sz w:val="16"/>
              </w:rPr>
              <w:t>[≤5]</w:t>
            </w:r>
          </w:p>
        </w:tc>
      </w:tr>
      <w:tr w:rsidR="00D45D9E" w:rsidRPr="00CF2E69" w14:paraId="75A6FEE8" w14:textId="77777777" w:rsidTr="00646F32">
        <w:trPr>
          <w:trHeight w:val="146"/>
        </w:trPr>
        <w:tc>
          <w:tcPr>
            <w:tcW w:w="11057" w:type="dxa"/>
            <w:gridSpan w:val="13"/>
            <w:shd w:val="clear" w:color="auto" w:fill="auto"/>
          </w:tcPr>
          <w:p w14:paraId="733FE7A8" w14:textId="096FE69B" w:rsidR="00D45D9E" w:rsidRPr="00CF2E69" w:rsidRDefault="00D45D9E" w:rsidP="00646F32">
            <w:pPr>
              <w:pStyle w:val="TAN"/>
              <w:rPr>
                <w:sz w:val="16"/>
              </w:rPr>
            </w:pPr>
            <w:r w:rsidRPr="00760EE7">
              <w:rPr>
                <w:sz w:val="16"/>
                <w:szCs w:val="16"/>
              </w:rPr>
              <w:t>NOTE:</w:t>
            </w:r>
            <w:r w:rsidRPr="00760EE7">
              <w:rPr>
                <w:sz w:val="16"/>
                <w:szCs w:val="16"/>
              </w:rPr>
              <w:tab/>
              <w:t xml:space="preserve">The terms in Table </w:t>
            </w:r>
            <w:r w:rsidR="004B55ED">
              <w:rPr>
                <w:sz w:val="16"/>
                <w:szCs w:val="16"/>
              </w:rPr>
              <w:t>5</w:t>
            </w:r>
            <w:r w:rsidRPr="00760EE7">
              <w:rPr>
                <w:sz w:val="16"/>
                <w:szCs w:val="16"/>
              </w:rPr>
              <w:t>.</w:t>
            </w:r>
            <w:r w:rsidR="004B55ED">
              <w:rPr>
                <w:sz w:val="16"/>
                <w:szCs w:val="16"/>
              </w:rPr>
              <w:t>14.6</w:t>
            </w:r>
            <w:r w:rsidRPr="00760EE7">
              <w:rPr>
                <w:sz w:val="16"/>
                <w:szCs w:val="16"/>
              </w:rPr>
              <w:t>-</w:t>
            </w:r>
            <w:r>
              <w:rPr>
                <w:sz w:val="16"/>
                <w:szCs w:val="16"/>
              </w:rPr>
              <w:t>1</w:t>
            </w:r>
            <w:r w:rsidRPr="00760EE7">
              <w:rPr>
                <w:sz w:val="16"/>
                <w:szCs w:val="16"/>
              </w:rPr>
              <w:t xml:space="preserve"> are found in Section 3.1.</w:t>
            </w:r>
          </w:p>
        </w:tc>
      </w:tr>
    </w:tbl>
    <w:p w14:paraId="167C04F1" w14:textId="25789810" w:rsidR="001E220A" w:rsidRPr="005E7CE7" w:rsidRDefault="001E220A" w:rsidP="001E220A">
      <w:pPr>
        <w:pStyle w:val="berschrift2"/>
        <w:rPr>
          <w:lang w:eastAsia="zh-CN"/>
        </w:rPr>
      </w:pPr>
      <w:bookmarkStart w:id="194" w:name="_Toc120625228"/>
      <w:r w:rsidRPr="005E7CE7">
        <w:t>5.</w:t>
      </w:r>
      <w:r>
        <w:t>15</w:t>
      </w:r>
      <w:r w:rsidRPr="005E7CE7">
        <w:tab/>
        <w:t xml:space="preserve">Use case </w:t>
      </w:r>
      <w:r w:rsidR="006A2E0B">
        <w:t>on</w:t>
      </w:r>
      <w:r w:rsidR="006A2E0B" w:rsidRPr="005E7CE7">
        <w:t xml:space="preserve"> </w:t>
      </w:r>
      <w:r w:rsidRPr="005E7CE7">
        <w:t>contactless sleep monitoring service</w:t>
      </w:r>
      <w:bookmarkEnd w:id="194"/>
    </w:p>
    <w:p w14:paraId="2ED64BB2" w14:textId="29E94174" w:rsidR="001E220A" w:rsidRPr="005E7CE7" w:rsidRDefault="001E220A" w:rsidP="001E220A">
      <w:pPr>
        <w:pStyle w:val="berschrift3"/>
      </w:pPr>
      <w:bookmarkStart w:id="195" w:name="_Toc101896243"/>
      <w:bookmarkStart w:id="196" w:name="_Toc120625229"/>
      <w:r w:rsidRPr="005E7CE7">
        <w:t>5.</w:t>
      </w:r>
      <w:r>
        <w:t>15</w:t>
      </w:r>
      <w:r w:rsidRPr="005E7CE7">
        <w:t>.1</w:t>
      </w:r>
      <w:r w:rsidRPr="005E7CE7">
        <w:tab/>
        <w:t>Description</w:t>
      </w:r>
      <w:bookmarkEnd w:id="195"/>
      <w:bookmarkEnd w:id="196"/>
    </w:p>
    <w:p w14:paraId="6E22C3B4" w14:textId="77777777" w:rsidR="001E220A" w:rsidRPr="005E7CE7" w:rsidRDefault="001E220A" w:rsidP="001E220A">
      <w:pPr>
        <w:rPr>
          <w:lang w:val="en-US" w:eastAsia="zh-CN" w:bidi="ar"/>
        </w:rPr>
      </w:pPr>
      <w:r w:rsidRPr="005E7CE7">
        <w:rPr>
          <w:lang w:val="en-US" w:eastAsia="zh-CN" w:bidi="ar"/>
        </w:rPr>
        <w:t>Compared with wearable devices, contactless sensing technologies</w:t>
      </w:r>
      <w:r w:rsidRPr="00306FA4">
        <w:rPr>
          <w:lang w:val="en-US" w:eastAsia="zh-CN" w:bidi="ar"/>
        </w:rPr>
        <w:t xml:space="preserve"> </w:t>
      </w:r>
      <w:r w:rsidRPr="005E7CE7">
        <w:rPr>
          <w:lang w:val="en-US" w:eastAsia="zh-CN" w:bidi="ar"/>
        </w:rPr>
        <w:t>have more advantages in health status detection. With more room has reserved for un-intrusion, contactless sensing-based health monitoring gives people, especially who view object contact as uncomfortable, more options. 3GPP system are designed for catering people’s communication purpose, whose wireless signals are very rich and can be accessible ubiquitously. With additional processing, 3GPP system will breed new opportunities with contactless sensing technologies applied, such as smart health, smart home, smart city and even smart space.</w:t>
      </w:r>
    </w:p>
    <w:p w14:paraId="46BABAA4" w14:textId="1E6E66DF" w:rsidR="001E220A" w:rsidRPr="005E7CE7" w:rsidRDefault="001E220A" w:rsidP="001E220A">
      <w:pPr>
        <w:rPr>
          <w:lang w:val="en-US" w:eastAsia="zh-CN" w:bidi="ar"/>
        </w:rPr>
      </w:pPr>
      <w:r w:rsidRPr="005E7CE7">
        <w:rPr>
          <w:lang w:val="en-US" w:eastAsia="zh-CN" w:bidi="ar"/>
        </w:rPr>
        <w:t>S</w:t>
      </w:r>
      <w:r w:rsidRPr="005E7CE7">
        <w:rPr>
          <w:rFonts w:hint="eastAsia"/>
          <w:lang w:val="en-US" w:eastAsia="zh-CN" w:bidi="ar"/>
        </w:rPr>
        <w:t>leep</w:t>
      </w:r>
      <w:r w:rsidRPr="005E7CE7">
        <w:rPr>
          <w:lang w:val="en-US" w:eastAsia="zh-CN" w:bidi="ar"/>
        </w:rPr>
        <w:t xml:space="preserve"> Monitoring application describes the case that a human’s </w:t>
      </w:r>
      <w:r w:rsidRPr="005E7CE7">
        <w:rPr>
          <w:rFonts w:hint="eastAsia"/>
          <w:lang w:val="en-US" w:eastAsia="zh-CN" w:bidi="ar"/>
        </w:rPr>
        <w:t>sleep</w:t>
      </w:r>
      <w:r w:rsidRPr="005E7CE7">
        <w:rPr>
          <w:lang w:val="en-US" w:eastAsia="zh-CN" w:bidi="ar"/>
        </w:rPr>
        <w:t xml:space="preserve"> situation is monitored without any wearable device [</w:t>
      </w:r>
      <w:r w:rsidR="000D0C12">
        <w:rPr>
          <w:lang w:val="en-US" w:eastAsia="zh-CN" w:bidi="ar"/>
        </w:rPr>
        <w:t>31</w:t>
      </w:r>
      <w:r w:rsidRPr="005E7CE7">
        <w:rPr>
          <w:lang w:val="en-US" w:eastAsia="zh-CN" w:bidi="ar"/>
        </w:rPr>
        <w:t xml:space="preserve">]. Instead of utilizing capacitors as propagation </w:t>
      </w:r>
      <w:r w:rsidRPr="005E7CE7">
        <w:rPr>
          <w:rFonts w:hint="eastAsia"/>
          <w:lang w:val="en-US" w:eastAsia="zh-CN" w:bidi="ar"/>
        </w:rPr>
        <w:t>m</w:t>
      </w:r>
      <w:r w:rsidRPr="005E7CE7">
        <w:rPr>
          <w:lang w:val="en-US" w:eastAsia="zh-CN" w:bidi="ar"/>
        </w:rPr>
        <w:t>edium, S</w:t>
      </w:r>
      <w:r w:rsidRPr="005E7CE7">
        <w:rPr>
          <w:rFonts w:hint="eastAsia"/>
          <w:lang w:val="en-US" w:eastAsia="zh-CN" w:bidi="ar"/>
        </w:rPr>
        <w:t>leep</w:t>
      </w:r>
      <w:r w:rsidRPr="005E7CE7">
        <w:rPr>
          <w:lang w:val="en-US" w:eastAsia="zh-CN" w:bidi="ar"/>
        </w:rPr>
        <w:t xml:space="preserve"> Monitoring application effectively reuses the current ubiquitously accessible medium, that is wireless signals to realize the sensing purpose. People’s presence, movement and even respiration will affect the wireless signal propagation, which on the receiving side will be presented as the fluctuation of waveform’s intensity, phase shift and etc.</w:t>
      </w:r>
    </w:p>
    <w:p w14:paraId="0496EEF0" w14:textId="0C6D3050" w:rsidR="001E220A" w:rsidRPr="005E7CE7" w:rsidRDefault="001E220A" w:rsidP="001E220A">
      <w:pPr>
        <w:rPr>
          <w:lang w:val="en-US"/>
        </w:rPr>
      </w:pPr>
      <w:r w:rsidRPr="005E7CE7">
        <w:rPr>
          <w:lang w:val="en-US" w:eastAsia="zh-CN"/>
        </w:rPr>
        <w:t>Figure 5.</w:t>
      </w:r>
      <w:r>
        <w:rPr>
          <w:lang w:val="en-US" w:eastAsia="zh-CN"/>
        </w:rPr>
        <w:t>15</w:t>
      </w:r>
      <w:r w:rsidRPr="005E7CE7">
        <w:rPr>
          <w:lang w:val="en-US" w:eastAsia="zh-CN"/>
        </w:rPr>
        <w:t xml:space="preserve">.1-1 describes how the wireless </w:t>
      </w:r>
      <w:r w:rsidRPr="005E7CE7">
        <w:t>signals that propagated via the established direct network connection</w:t>
      </w:r>
      <w:r w:rsidRPr="005E7CE7">
        <w:rPr>
          <w:lang w:val="en-US"/>
        </w:rPr>
        <w:t xml:space="preserve"> (i.e. </w:t>
      </w:r>
      <w:r w:rsidRPr="005E7CE7">
        <w:t xml:space="preserve">between the radio access network and 5G UE) will be affected and distorted by the target sensing object. Generally, when people is sleeping, </w:t>
      </w:r>
      <w:r w:rsidRPr="005E7CE7">
        <w:rPr>
          <w:lang w:eastAsia="zh-CN"/>
        </w:rPr>
        <w:t>regular chest rise and fall will cause additional vibration of the target object when detecting the doppler</w:t>
      </w:r>
      <w:r w:rsidR="006A2E0B">
        <w:rPr>
          <w:lang w:eastAsia="zh-CN"/>
        </w:rPr>
        <w:t xml:space="preserve"> </w:t>
      </w:r>
      <w:r w:rsidR="006A2E0B" w:rsidRPr="00646F32">
        <w:rPr>
          <w:lang w:val="en-US" w:eastAsia="zh-CN"/>
        </w:rPr>
        <w:t>[</w:t>
      </w:r>
      <w:r w:rsidR="006A2E0B" w:rsidRPr="00DC5498">
        <w:rPr>
          <w:lang w:val="en-US" w:eastAsia="zh-CN"/>
        </w:rPr>
        <w:t>37</w:t>
      </w:r>
      <w:r w:rsidR="006A2E0B" w:rsidRPr="00646F32">
        <w:rPr>
          <w:lang w:val="en-US" w:eastAsia="zh-CN"/>
        </w:rPr>
        <w:t>]</w:t>
      </w:r>
      <w:r w:rsidRPr="005E7CE7">
        <w:rPr>
          <w:lang w:eastAsia="zh-CN"/>
        </w:rPr>
        <w:t xml:space="preserve">, this is defined as the </w:t>
      </w:r>
      <w:r w:rsidRPr="005E7CE7">
        <w:rPr>
          <w:b/>
          <w:bCs/>
          <w:lang w:eastAsia="zh-CN"/>
        </w:rPr>
        <w:t>micro doppler effect</w:t>
      </w:r>
      <w:r w:rsidRPr="005E7CE7">
        <w:rPr>
          <w:lang w:eastAsia="zh-CN"/>
        </w:rPr>
        <w:t xml:space="preserve"> in radar [</w:t>
      </w:r>
      <w:r w:rsidR="000D0C12">
        <w:rPr>
          <w:lang w:eastAsia="zh-CN"/>
        </w:rPr>
        <w:t>32</w:t>
      </w:r>
      <w:r w:rsidRPr="005E7CE7">
        <w:rPr>
          <w:lang w:eastAsia="zh-CN"/>
        </w:rPr>
        <w:t xml:space="preserve">]. </w:t>
      </w:r>
      <w:r w:rsidRPr="005E7CE7">
        <w:t>By observing the micro doppler</w:t>
      </w:r>
      <w:r w:rsidRPr="005E7CE7">
        <w:rPr>
          <w:lang w:eastAsia="zh-CN"/>
        </w:rPr>
        <w:t xml:space="preserve"> effect, people’s respiration rate per minute can be counted.</w:t>
      </w:r>
    </w:p>
    <w:p w14:paraId="2D5919FF" w14:textId="77777777" w:rsidR="001E220A" w:rsidRPr="005E7CE7" w:rsidRDefault="001E220A" w:rsidP="001E220A">
      <w:pPr>
        <w:jc w:val="center"/>
        <w:rPr>
          <w:lang w:val="en-US" w:eastAsia="zh-CN"/>
        </w:rPr>
      </w:pPr>
      <w:r w:rsidRPr="005E7CE7">
        <w:rPr>
          <w:noProof/>
          <w:lang w:val="en-US" w:eastAsia="zh-CN"/>
        </w:rPr>
        <w:drawing>
          <wp:inline distT="0" distB="0" distL="0" distR="0" wp14:anchorId="4ED8A486" wp14:editId="682C7867">
            <wp:extent cx="3309283" cy="1798320"/>
            <wp:effectExtent l="0" t="0" r="571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319853" cy="1804064"/>
                    </a:xfrm>
                    <a:prstGeom prst="rect">
                      <a:avLst/>
                    </a:prstGeom>
                    <a:noFill/>
                  </pic:spPr>
                </pic:pic>
              </a:graphicData>
            </a:graphic>
          </wp:inline>
        </w:drawing>
      </w:r>
    </w:p>
    <w:p w14:paraId="4E4716F0" w14:textId="692F8EA9" w:rsidR="001E220A" w:rsidRPr="005E7CE7" w:rsidRDefault="001E220A" w:rsidP="001E220A">
      <w:pPr>
        <w:pStyle w:val="TF"/>
        <w:rPr>
          <w:lang w:val="en-US" w:eastAsia="zh-CN"/>
        </w:rPr>
      </w:pPr>
      <w:r w:rsidRPr="005E7CE7">
        <w:rPr>
          <w:lang w:val="en-US" w:eastAsia="zh-CN"/>
        </w:rPr>
        <w:t>Figure 5.</w:t>
      </w:r>
      <w:r>
        <w:rPr>
          <w:lang w:val="en-US" w:eastAsia="zh-CN"/>
        </w:rPr>
        <w:t>15</w:t>
      </w:r>
      <w:r w:rsidRPr="005E7CE7">
        <w:rPr>
          <w:lang w:val="en-US" w:eastAsia="zh-CN"/>
        </w:rPr>
        <w:t>.1-1: People’s respiration affected 3GPP wireless signal propagation in an indoor environment</w:t>
      </w:r>
    </w:p>
    <w:p w14:paraId="1847E416" w14:textId="1D9C08B0" w:rsidR="001E220A" w:rsidRPr="005E7CE7" w:rsidRDefault="001E220A" w:rsidP="001E220A">
      <w:pPr>
        <w:pStyle w:val="NO"/>
        <w:rPr>
          <w:lang w:val="en-US" w:eastAsia="zh-CN"/>
        </w:rPr>
      </w:pPr>
      <w:r w:rsidRPr="005E7CE7">
        <w:rPr>
          <w:lang w:val="en-US" w:eastAsia="zh-CN"/>
        </w:rPr>
        <w:t>NOTE 1: The transmitter as shown in Figure 5.</w:t>
      </w:r>
      <w:r>
        <w:rPr>
          <w:lang w:val="en-US" w:eastAsia="zh-CN"/>
        </w:rPr>
        <w:t>15</w:t>
      </w:r>
      <w:r w:rsidRPr="005E7CE7">
        <w:rPr>
          <w:lang w:val="en-US" w:eastAsia="zh-CN"/>
        </w:rPr>
        <w:t>.1-1 is an indoor small base station as described in TS22.261 [</w:t>
      </w:r>
      <w:r w:rsidR="000D0C12">
        <w:rPr>
          <w:lang w:val="en-US" w:eastAsia="zh-CN"/>
        </w:rPr>
        <w:t>33</w:t>
      </w:r>
      <w:r w:rsidRPr="005E7CE7">
        <w:rPr>
          <w:lang w:val="en-US" w:eastAsia="zh-CN"/>
        </w:rPr>
        <w:t>].</w:t>
      </w:r>
    </w:p>
    <w:p w14:paraId="1905CCE0" w14:textId="27F3263C" w:rsidR="001E220A" w:rsidRDefault="001E220A" w:rsidP="001E220A">
      <w:pPr>
        <w:pStyle w:val="NO"/>
        <w:rPr>
          <w:lang w:val="en-US" w:eastAsia="zh-CN"/>
        </w:rPr>
      </w:pPr>
      <w:r w:rsidRPr="005E7CE7">
        <w:rPr>
          <w:lang w:val="en-US" w:eastAsia="zh-CN"/>
        </w:rPr>
        <w:t>NOTE 2: The transmitter as shown in Figure 5.</w:t>
      </w:r>
      <w:r>
        <w:rPr>
          <w:lang w:val="en-US" w:eastAsia="zh-CN"/>
        </w:rPr>
        <w:t>15</w:t>
      </w:r>
      <w:r w:rsidRPr="005E7CE7">
        <w:rPr>
          <w:lang w:val="en-US" w:eastAsia="zh-CN"/>
        </w:rPr>
        <w:t xml:space="preserve">.1-1 can also be a CPE that is </w:t>
      </w:r>
      <w:r w:rsidRPr="00306FA4">
        <w:rPr>
          <w:lang w:val="en-US" w:eastAsia="zh-CN"/>
        </w:rPr>
        <w:t xml:space="preserve">used </w:t>
      </w:r>
      <w:r w:rsidRPr="005E7CE7">
        <w:rPr>
          <w:lang w:val="en-US" w:eastAsia="zh-CN"/>
        </w:rPr>
        <w:t xml:space="preserve">for this service. </w:t>
      </w:r>
    </w:p>
    <w:p w14:paraId="1B2B726E" w14:textId="77777777" w:rsidR="00322B11" w:rsidRPr="00DC5498" w:rsidRDefault="00322B11" w:rsidP="00322B11">
      <w:pPr>
        <w:rPr>
          <w:lang w:val="en-US" w:eastAsia="zh-CN"/>
        </w:rPr>
      </w:pPr>
      <w:r w:rsidRPr="00DC5498">
        <w:rPr>
          <w:lang w:val="en-US" w:eastAsia="zh-CN"/>
        </w:rPr>
        <w:t>This sleep monitoring application can help to diagnose early symptoms of some diseases, e.g. milder symptoms of sleep apnea before it develops worse [xa]. Through monitoring people’s breathing, i.e. respiration rate, and the breathing stoppage duration, the application server can give instructions to the user on whether or not the user is experiencing sleep apnea, and the user in return can adjust lifestyles such as losing weight or quitting smoking to avoid worse cases.</w:t>
      </w:r>
    </w:p>
    <w:p w14:paraId="6CD1A114" w14:textId="494A0C4E" w:rsidR="00322B11" w:rsidRPr="00DC5498" w:rsidRDefault="00322B11" w:rsidP="00322B11">
      <w:pPr>
        <w:pStyle w:val="B1"/>
        <w:rPr>
          <w:lang w:val="en-US" w:eastAsia="zh-CN"/>
        </w:rPr>
      </w:pPr>
      <w:r w:rsidRPr="00DC5498">
        <w:rPr>
          <w:lang w:val="en-US" w:eastAsia="zh-CN"/>
        </w:rPr>
        <w:lastRenderedPageBreak/>
        <w:t>-</w:t>
      </w:r>
      <w:r w:rsidRPr="00DC5498">
        <w:rPr>
          <w:lang w:val="en-US" w:eastAsia="zh-CN"/>
        </w:rPr>
        <w:tab/>
        <w:t xml:space="preserve">A person's </w:t>
      </w:r>
      <w:r w:rsidRPr="00646F32">
        <w:rPr>
          <w:b/>
          <w:bCs/>
          <w:lang w:val="en-US" w:eastAsia="zh-CN"/>
        </w:rPr>
        <w:t>respiratory rate</w:t>
      </w:r>
      <w:r w:rsidRPr="00DC5498">
        <w:rPr>
          <w:lang w:val="en-US" w:eastAsia="zh-CN"/>
        </w:rPr>
        <w:t xml:space="preserve"> is the number of breaths you take per minute. The normal respiration rate for an adult at rest is 12 to 20 breaths per minute. A respiration rate under 12 or over 25 breaths per minute while resting is considered abnormal [</w:t>
      </w:r>
      <w:r w:rsidR="00A70F5D">
        <w:rPr>
          <w:lang w:val="en-US" w:eastAsia="zh-CN"/>
        </w:rPr>
        <w:t>42</w:t>
      </w:r>
      <w:r w:rsidRPr="00DC5498">
        <w:rPr>
          <w:lang w:val="en-US" w:eastAsia="zh-CN"/>
        </w:rPr>
        <w:t>].</w:t>
      </w:r>
    </w:p>
    <w:p w14:paraId="360E899D" w14:textId="3C324D49" w:rsidR="00322B11" w:rsidRPr="005E7CE7" w:rsidRDefault="00322B11" w:rsidP="00322B11">
      <w:pPr>
        <w:pStyle w:val="B1"/>
        <w:rPr>
          <w:lang w:val="en-US" w:eastAsia="zh-CN"/>
        </w:rPr>
      </w:pPr>
      <w:r w:rsidRPr="00DC5498">
        <w:rPr>
          <w:lang w:val="en-US" w:eastAsia="zh-CN"/>
        </w:rPr>
        <w:t>-</w:t>
      </w:r>
      <w:r w:rsidRPr="00DC5498">
        <w:rPr>
          <w:lang w:val="en-US" w:eastAsia="zh-CN"/>
        </w:rPr>
        <w:tab/>
      </w:r>
      <w:r w:rsidRPr="00322B11">
        <w:rPr>
          <w:lang w:val="en-US" w:eastAsia="zh-CN"/>
        </w:rPr>
        <w:t>The breathing stoppage duration is the amount of time that a sleep apnea patient stops breathing, which can be from 10 seconds to two minutes or more [</w:t>
      </w:r>
      <w:r w:rsidR="00A70F5D">
        <w:rPr>
          <w:lang w:val="en-US" w:eastAsia="zh-CN"/>
        </w:rPr>
        <w:t>41</w:t>
      </w:r>
      <w:r w:rsidRPr="00322B11">
        <w:rPr>
          <w:lang w:val="en-US" w:eastAsia="zh-CN"/>
        </w:rPr>
        <w:t>]. We take breathing stoppage duration = 10 seconds for example as the trigger of the event reporting to the application server. When the user triggers this sensing service, the sensing system will monitor this special event and report it to the application server.</w:t>
      </w:r>
    </w:p>
    <w:p w14:paraId="0E917FA6" w14:textId="2B9D5F0C" w:rsidR="001E220A" w:rsidRPr="005E7CE7" w:rsidRDefault="001E220A" w:rsidP="001E220A">
      <w:pPr>
        <w:pStyle w:val="berschrift3"/>
      </w:pPr>
      <w:bookmarkStart w:id="197" w:name="_Toc101896244"/>
      <w:bookmarkStart w:id="198" w:name="_Toc120625230"/>
      <w:r w:rsidRPr="005E7CE7">
        <w:t>5.</w:t>
      </w:r>
      <w:r>
        <w:t>15</w:t>
      </w:r>
      <w:r w:rsidRPr="005E7CE7">
        <w:t>.2</w:t>
      </w:r>
      <w:r w:rsidRPr="005E7CE7">
        <w:tab/>
        <w:t>Pre-conditions</w:t>
      </w:r>
      <w:bookmarkEnd w:id="197"/>
      <w:bookmarkEnd w:id="198"/>
    </w:p>
    <w:p w14:paraId="7EDAC7B6" w14:textId="77777777" w:rsidR="001E220A" w:rsidRPr="005E7CE7" w:rsidRDefault="001E220A" w:rsidP="001E220A">
      <w:r w:rsidRPr="005E7CE7">
        <w:t xml:space="preserve">The device installing </w:t>
      </w:r>
      <w:r w:rsidRPr="005E7CE7">
        <w:rPr>
          <w:rFonts w:hint="eastAsia"/>
          <w:lang w:eastAsia="zh-CN"/>
        </w:rPr>
        <w:t>this</w:t>
      </w:r>
      <w:r w:rsidRPr="005E7CE7">
        <w:t xml:space="preserve"> sleep monitoring application is 5G UE.</w:t>
      </w:r>
    </w:p>
    <w:p w14:paraId="2A2C8B1A" w14:textId="77777777" w:rsidR="001E220A" w:rsidRPr="005E7CE7" w:rsidRDefault="001E220A" w:rsidP="001E220A">
      <w:bookmarkStart w:id="199" w:name="_Toc101896245"/>
      <w:r w:rsidRPr="005E7CE7">
        <w:t>There is a service agreement between MNO and sleep monitoring operator. The MNO can also be the sleep monitoring application provider.</w:t>
      </w:r>
    </w:p>
    <w:p w14:paraId="09E13333" w14:textId="45065D4C" w:rsidR="001E220A" w:rsidRPr="005E7CE7" w:rsidRDefault="001E220A" w:rsidP="001E220A">
      <w:pPr>
        <w:pStyle w:val="berschrift3"/>
        <w:ind w:left="0" w:firstLine="0"/>
      </w:pPr>
      <w:bookmarkStart w:id="200" w:name="_Toc120625231"/>
      <w:r w:rsidRPr="005E7CE7">
        <w:t>5.</w:t>
      </w:r>
      <w:r w:rsidR="00B22784">
        <w:t>15</w:t>
      </w:r>
      <w:r w:rsidRPr="005E7CE7">
        <w:t>.3</w:t>
      </w:r>
      <w:r w:rsidRPr="005E7CE7">
        <w:tab/>
        <w:t>Service Flows</w:t>
      </w:r>
      <w:bookmarkEnd w:id="199"/>
      <w:bookmarkEnd w:id="200"/>
    </w:p>
    <w:p w14:paraId="1F75DB55" w14:textId="71792EE6" w:rsidR="001E220A" w:rsidRPr="005E7CE7" w:rsidRDefault="001E220A" w:rsidP="001E220A">
      <w:pPr>
        <w:pStyle w:val="B1"/>
      </w:pPr>
      <w:r w:rsidRPr="005E7CE7">
        <w:t>1. The application user Bob triggers the sleep monitoring application on the 5G UE. When the application server receives the r</w:t>
      </w:r>
      <w:r w:rsidRPr="005E7CE7">
        <w:rPr>
          <w:rFonts w:hint="eastAsia"/>
          <w:lang w:eastAsia="zh-CN"/>
        </w:rPr>
        <w:t>equest</w:t>
      </w:r>
      <w:r w:rsidRPr="005E7CE7">
        <w:t>, the application server contacts the 5G system to trigger the sensing servic</w:t>
      </w:r>
      <w:r w:rsidRPr="005E7CE7">
        <w:rPr>
          <w:rFonts w:hint="eastAsia"/>
          <w:lang w:eastAsia="zh-CN"/>
        </w:rPr>
        <w:t>e</w:t>
      </w:r>
      <w:r w:rsidR="008F606A">
        <w:rPr>
          <w:lang w:eastAsia="zh-CN"/>
        </w:rPr>
        <w:t xml:space="preserve"> </w:t>
      </w:r>
      <w:r w:rsidR="008F606A" w:rsidRPr="00DC5498">
        <w:rPr>
          <w:lang w:eastAsia="zh-CN"/>
        </w:rPr>
        <w:t>to monitor Bob’s respiration rate</w:t>
      </w:r>
      <w:r w:rsidRPr="005E7CE7">
        <w:t>.</w:t>
      </w:r>
    </w:p>
    <w:p w14:paraId="076C2160" w14:textId="77777777" w:rsidR="001E220A" w:rsidRPr="005E7CE7" w:rsidRDefault="001E220A" w:rsidP="001E220A">
      <w:pPr>
        <w:pStyle w:val="B1"/>
      </w:pPr>
      <w:r w:rsidRPr="005E7CE7">
        <w:t xml:space="preserve">2. 5G system discovers a </w:t>
      </w:r>
      <w:r w:rsidRPr="005E7CE7">
        <w:rPr>
          <w:lang w:eastAsia="zh-CN"/>
        </w:rPr>
        <w:t>base station</w:t>
      </w:r>
      <w:r w:rsidRPr="005E7CE7">
        <w:rPr>
          <w:lang w:val="en-US" w:eastAsia="zh-CN"/>
        </w:rPr>
        <w:t xml:space="preserve"> (or CPE)</w:t>
      </w:r>
      <w:r w:rsidRPr="005E7CE7">
        <w:t xml:space="preserve"> to start the sleep monitoring sensing service.</w:t>
      </w:r>
    </w:p>
    <w:p w14:paraId="5A491D04" w14:textId="16801D90" w:rsidR="001E220A" w:rsidRPr="005E7CE7" w:rsidRDefault="001E220A" w:rsidP="001E220A">
      <w:pPr>
        <w:pStyle w:val="B1"/>
        <w:rPr>
          <w:lang w:val="en-US" w:eastAsia="zh-CN"/>
        </w:rPr>
      </w:pPr>
      <w:r w:rsidRPr="005E7CE7">
        <w:t xml:space="preserve">3. The </w:t>
      </w:r>
      <w:r w:rsidRPr="005E7CE7">
        <w:rPr>
          <w:lang w:eastAsia="zh-CN"/>
        </w:rPr>
        <w:t xml:space="preserve">base </w:t>
      </w:r>
      <w:r w:rsidR="008A4803" w:rsidRPr="005E7CE7">
        <w:rPr>
          <w:lang w:eastAsia="zh-CN"/>
        </w:rPr>
        <w:t xml:space="preserve">station </w:t>
      </w:r>
      <w:r w:rsidR="008A4803" w:rsidRPr="005E7CE7">
        <w:rPr>
          <w:lang w:val="en-US" w:eastAsia="zh-CN"/>
        </w:rPr>
        <w:t>(</w:t>
      </w:r>
      <w:r w:rsidRPr="005E7CE7">
        <w:rPr>
          <w:lang w:val="en-US" w:eastAsia="zh-CN"/>
        </w:rPr>
        <w:t>or CPE)</w:t>
      </w:r>
      <w:r w:rsidRPr="005E7CE7">
        <w:t xml:space="preserve"> coordinates with Bob’s phone (5G UE) to perform the sensing measurement. The </w:t>
      </w:r>
      <w:r w:rsidRPr="005E7CE7">
        <w:rPr>
          <w:lang w:eastAsia="zh-CN"/>
        </w:rPr>
        <w:t xml:space="preserve">base station </w:t>
      </w:r>
      <w:r w:rsidRPr="005E7CE7">
        <w:t xml:space="preserve">and the 5G UE can be transmitter and receiver or vice versa. The receiver measures the 5G wireless signals </w:t>
      </w:r>
      <w:r w:rsidRPr="005E7CE7">
        <w:rPr>
          <w:lang w:val="en-US" w:eastAsia="zh-CN"/>
        </w:rPr>
        <w:t>(e.g., number of detected transmission paths, micro doppler shift, etc.) and collects them as the sensing measurement data.</w:t>
      </w:r>
    </w:p>
    <w:p w14:paraId="41EB04AF" w14:textId="77777777" w:rsidR="001E220A" w:rsidRPr="005E7CE7" w:rsidRDefault="001E220A" w:rsidP="001E220A">
      <w:pPr>
        <w:pStyle w:val="B1"/>
        <w:rPr>
          <w:lang w:val="en-US" w:eastAsia="zh-CN"/>
        </w:rPr>
      </w:pPr>
      <w:r w:rsidRPr="005E7CE7">
        <w:rPr>
          <w:lang w:val="en-US" w:eastAsia="zh-CN"/>
        </w:rPr>
        <w:t>4. Sensing measurement data is processed to derive the sensing results (e.g. respiration rate) locally or is provided to the 5G network: 5G network processes the sensing measurement data to derive the sensing results and exposes the sensing results to the sleep monitoring application server.</w:t>
      </w:r>
    </w:p>
    <w:p w14:paraId="4E3638D7" w14:textId="54335385" w:rsidR="006653C7" w:rsidRPr="00DC5498" w:rsidRDefault="001E220A" w:rsidP="006653C7">
      <w:pPr>
        <w:pStyle w:val="B1"/>
        <w:rPr>
          <w:lang w:val="en-US" w:eastAsia="zh-CN"/>
        </w:rPr>
      </w:pPr>
      <w:r w:rsidRPr="005E7CE7">
        <w:t xml:space="preserve">5. The 5G UE receives the sleep monitoring </w:t>
      </w:r>
      <w:r w:rsidRPr="005E7CE7">
        <w:rPr>
          <w:rFonts w:hint="eastAsia"/>
          <w:lang w:eastAsia="zh-CN"/>
        </w:rPr>
        <w:t>feedback</w:t>
      </w:r>
      <w:r w:rsidRPr="005E7CE7">
        <w:t xml:space="preserve"> from the application server and shows it to the application user Bob.</w:t>
      </w:r>
      <w:r w:rsidR="006653C7">
        <w:t xml:space="preserve"> </w:t>
      </w:r>
      <w:r w:rsidR="006653C7" w:rsidRPr="00DC5498">
        <w:t xml:space="preserve">Bob </w:t>
      </w:r>
      <w:r w:rsidR="006653C7">
        <w:t>can</w:t>
      </w:r>
      <w:r w:rsidR="006653C7" w:rsidRPr="00DC5498">
        <w:t xml:space="preserve"> have sleep apnea and needs the application to further monitor his </w:t>
      </w:r>
      <w:r w:rsidR="006653C7" w:rsidRPr="00DC5498">
        <w:rPr>
          <w:lang w:val="en-US" w:eastAsia="zh-CN"/>
        </w:rPr>
        <w:t>breathing stoppage duration. An event with “breathing stoppages duration = 10 seconds” is triggered by Bob and received by the application server, which then contacts the 5G system to trigger this event.</w:t>
      </w:r>
    </w:p>
    <w:p w14:paraId="701F8C6E" w14:textId="112F6142" w:rsidR="001E220A" w:rsidRPr="005E7CE7" w:rsidRDefault="006653C7" w:rsidP="006653C7">
      <w:pPr>
        <w:pStyle w:val="B1"/>
      </w:pPr>
      <w:r w:rsidRPr="00DC5498">
        <w:rPr>
          <w:lang w:val="en-US" w:eastAsia="zh-CN"/>
        </w:rPr>
        <w:t>6. 5G system adjusts the sensing measurement process and executes Steps 3-5. When the event report criteria are satisfied, i.e. Bob is detected to have a 10-second breathing stoppages duration, the application server will receive the notification sent by 5G system.</w:t>
      </w:r>
    </w:p>
    <w:p w14:paraId="055B5685" w14:textId="115EFA05" w:rsidR="001E220A" w:rsidRPr="005E7CE7" w:rsidRDefault="001E220A" w:rsidP="001E220A">
      <w:pPr>
        <w:pStyle w:val="berschrift3"/>
      </w:pPr>
      <w:bookmarkStart w:id="201" w:name="_Toc101896246"/>
      <w:bookmarkStart w:id="202" w:name="_Toc120625232"/>
      <w:r w:rsidRPr="005E7CE7">
        <w:t>5.</w:t>
      </w:r>
      <w:r w:rsidR="00B22784">
        <w:t>15</w:t>
      </w:r>
      <w:r w:rsidRPr="005E7CE7">
        <w:t>.4</w:t>
      </w:r>
      <w:r w:rsidRPr="005E7CE7">
        <w:tab/>
        <w:t>Post-conditions</w:t>
      </w:r>
      <w:bookmarkEnd w:id="201"/>
      <w:bookmarkEnd w:id="202"/>
    </w:p>
    <w:p w14:paraId="1C12D7DA" w14:textId="274DA5C7" w:rsidR="001E220A" w:rsidRPr="005E7CE7" w:rsidRDefault="001E220A" w:rsidP="001E220A">
      <w:r w:rsidRPr="005E7CE7">
        <w:t>The user experiences the sleep monitoring application enabled by the 5G network.</w:t>
      </w:r>
      <w:r w:rsidR="005C5FDC">
        <w:t xml:space="preserve"> </w:t>
      </w:r>
      <w:r w:rsidR="005C5FDC" w:rsidRPr="00DC5498">
        <w:t>Bob changes his lifestyle, he does more exercise, and tries to lose weight to avoid the sleep apnea problem.</w:t>
      </w:r>
    </w:p>
    <w:p w14:paraId="19EF8E21" w14:textId="656FC707" w:rsidR="001E220A" w:rsidRPr="005E7CE7" w:rsidRDefault="001E220A" w:rsidP="001E220A">
      <w:pPr>
        <w:pStyle w:val="berschrift3"/>
      </w:pPr>
      <w:bookmarkStart w:id="203" w:name="_Toc101896247"/>
      <w:bookmarkStart w:id="204" w:name="_Toc120625233"/>
      <w:r w:rsidRPr="005E7CE7">
        <w:t>5.</w:t>
      </w:r>
      <w:r w:rsidR="00B22784">
        <w:t>15</w:t>
      </w:r>
      <w:r w:rsidRPr="005E7CE7">
        <w:t>.5</w:t>
      </w:r>
      <w:r w:rsidRPr="005E7CE7">
        <w:tab/>
        <w:t>Existing feature partly or fully covering use case functionality</w:t>
      </w:r>
      <w:bookmarkEnd w:id="203"/>
      <w:bookmarkEnd w:id="204"/>
    </w:p>
    <w:p w14:paraId="162C49DA" w14:textId="77777777" w:rsidR="001E220A" w:rsidRPr="005E7CE7" w:rsidRDefault="001E220A" w:rsidP="001E220A">
      <w:r w:rsidRPr="005E7CE7">
        <w:t>None</w:t>
      </w:r>
    </w:p>
    <w:p w14:paraId="3C19FD13" w14:textId="0CD34914" w:rsidR="001E220A" w:rsidRPr="005E7CE7" w:rsidRDefault="001E220A" w:rsidP="001E220A">
      <w:pPr>
        <w:pStyle w:val="berschrift3"/>
      </w:pPr>
      <w:bookmarkStart w:id="205" w:name="_Toc101896248"/>
      <w:bookmarkStart w:id="206" w:name="_Toc120625234"/>
      <w:r w:rsidRPr="005E7CE7">
        <w:t>5.</w:t>
      </w:r>
      <w:r w:rsidR="00B22784">
        <w:t>15</w:t>
      </w:r>
      <w:r w:rsidRPr="005E7CE7">
        <w:t>.6</w:t>
      </w:r>
      <w:r w:rsidRPr="005E7CE7">
        <w:tab/>
        <w:t>Potential New Requirements needed to support the use case</w:t>
      </w:r>
      <w:bookmarkEnd w:id="205"/>
      <w:bookmarkEnd w:id="206"/>
    </w:p>
    <w:p w14:paraId="63D083DB" w14:textId="03654010" w:rsidR="001E220A" w:rsidRPr="005E7CE7" w:rsidRDefault="001E220A" w:rsidP="001E220A">
      <w:pPr>
        <w:tabs>
          <w:tab w:val="left" w:pos="1032"/>
        </w:tabs>
        <w:rPr>
          <w:noProof/>
          <w:lang w:val="en-US"/>
        </w:rPr>
      </w:pPr>
      <w:bookmarkStart w:id="207" w:name="_Hlk112258372"/>
      <w:r w:rsidRPr="005E7CE7">
        <w:rPr>
          <w:noProof/>
          <w:lang w:val="en-US"/>
        </w:rPr>
        <w:t>[PR.5.</w:t>
      </w:r>
      <w:r w:rsidR="00B22784">
        <w:rPr>
          <w:noProof/>
          <w:lang w:val="en-US"/>
        </w:rPr>
        <w:t>15</w:t>
      </w:r>
      <w:r w:rsidRPr="005E7CE7">
        <w:rPr>
          <w:noProof/>
          <w:lang w:val="en-US"/>
        </w:rPr>
        <w:t xml:space="preserve">.6-1] The 5G system shall support mechanisms to discover and configure a UE and a base station to perform sensing </w:t>
      </w:r>
      <w:r w:rsidRPr="00306FA4">
        <w:rPr>
          <w:noProof/>
          <w:lang w:val="en-US"/>
        </w:rPr>
        <w:t>mea</w:t>
      </w:r>
      <w:r w:rsidRPr="005E7CE7">
        <w:rPr>
          <w:noProof/>
          <w:lang w:val="en-US"/>
        </w:rPr>
        <w:t xml:space="preserve">surements in a certain sensing </w:t>
      </w:r>
      <w:r w:rsidR="005E135E">
        <w:rPr>
          <w:noProof/>
          <w:lang w:val="en-US"/>
        </w:rPr>
        <w:t xml:space="preserve">service </w:t>
      </w:r>
      <w:r w:rsidRPr="005E7CE7">
        <w:rPr>
          <w:noProof/>
          <w:lang w:val="en-US"/>
        </w:rPr>
        <w:t>location area.</w:t>
      </w:r>
    </w:p>
    <w:p w14:paraId="4DCE4B0C" w14:textId="7D542254" w:rsidR="001E220A" w:rsidRDefault="001E220A" w:rsidP="00B22784">
      <w:pPr>
        <w:rPr>
          <w:noProof/>
          <w:lang w:val="en-US"/>
        </w:rPr>
      </w:pPr>
      <w:r w:rsidRPr="005E7CE7">
        <w:rPr>
          <w:noProof/>
          <w:lang w:val="en-US"/>
        </w:rPr>
        <w:t>[PR.5.</w:t>
      </w:r>
      <w:r w:rsidR="00B22784">
        <w:rPr>
          <w:noProof/>
          <w:lang w:val="en-US"/>
        </w:rPr>
        <w:t>15</w:t>
      </w:r>
      <w:r w:rsidRPr="005E7CE7">
        <w:rPr>
          <w:noProof/>
          <w:lang w:val="en-US"/>
        </w:rPr>
        <w:t>.6-2] The 5G system shall support mechanisms to derive and expose sensing results to a trusted 3</w:t>
      </w:r>
      <w:r w:rsidRPr="00306FA4">
        <w:rPr>
          <w:noProof/>
          <w:vertAlign w:val="superscript"/>
          <w:lang w:val="en-US"/>
        </w:rPr>
        <w:t>rd</w:t>
      </w:r>
      <w:r w:rsidRPr="005E7CE7">
        <w:rPr>
          <w:noProof/>
          <w:lang w:val="en-US"/>
        </w:rPr>
        <w:t xml:space="preserve"> party.</w:t>
      </w:r>
      <w:bookmarkEnd w:id="207"/>
    </w:p>
    <w:p w14:paraId="1FB5F1EB" w14:textId="375A35F9" w:rsidR="00057208" w:rsidRDefault="00057208" w:rsidP="00B22784">
      <w:pPr>
        <w:rPr>
          <w:noProof/>
          <w:lang w:val="en-US"/>
        </w:rPr>
      </w:pPr>
      <w:r w:rsidRPr="00646F32">
        <w:rPr>
          <w:noProof/>
          <w:lang w:val="en-US"/>
        </w:rPr>
        <w:t>[PR.5.15.6-</w:t>
      </w:r>
      <w:r>
        <w:rPr>
          <w:noProof/>
          <w:lang w:val="en-US"/>
        </w:rPr>
        <w:t>3</w:t>
      </w:r>
      <w:r w:rsidRPr="00646F32">
        <w:rPr>
          <w:noProof/>
          <w:lang w:val="en-US"/>
        </w:rPr>
        <w:t xml:space="preserve">] </w:t>
      </w:r>
      <w:r w:rsidRPr="00DC5498">
        <w:rPr>
          <w:lang w:val="en-US" w:eastAsia="zh-CN"/>
        </w:rPr>
        <w:t>The 5G system shall be able to provide 5G wireless sensing</w:t>
      </w:r>
      <w:r w:rsidRPr="00DC5498">
        <w:rPr>
          <w:lang w:eastAsia="de-DE"/>
        </w:rPr>
        <w:t xml:space="preserve"> service </w:t>
      </w:r>
      <w:r w:rsidRPr="00DC5498">
        <w:rPr>
          <w:lang w:val="en-US" w:eastAsia="zh-CN"/>
        </w:rPr>
        <w:t>with the following KPIs</w:t>
      </w:r>
      <w:r w:rsidRPr="00DC5498">
        <w:rPr>
          <w:noProof/>
          <w:lang w:val="en-US"/>
        </w:rPr>
        <w:t>:</w:t>
      </w:r>
    </w:p>
    <w:p w14:paraId="2AAFA037" w14:textId="1C6440E5" w:rsidR="006C064A" w:rsidRPr="002B5269" w:rsidRDefault="006C064A" w:rsidP="006C064A">
      <w:pPr>
        <w:pStyle w:val="TH"/>
      </w:pPr>
      <w:r>
        <w:lastRenderedPageBreak/>
        <w:t>Table 5.15.6-1</w:t>
      </w:r>
      <w:r>
        <w:tab/>
      </w:r>
      <w:r w:rsidRPr="002B5269">
        <w:t xml:space="preserve">Performance requirements </w:t>
      </w:r>
      <w:r w:rsidRPr="00B6075C">
        <w:t xml:space="preserve">of </w:t>
      </w:r>
      <w:r>
        <w:t>sensing results for contactless sleep monitoring</w:t>
      </w:r>
    </w:p>
    <w:tbl>
      <w:tblPr>
        <w:tblStyle w:val="Tabellenraster"/>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6C064A" w14:paraId="020F1140" w14:textId="77777777" w:rsidTr="00646F32">
        <w:trPr>
          <w:trHeight w:val="1050"/>
        </w:trPr>
        <w:tc>
          <w:tcPr>
            <w:tcW w:w="952" w:type="dxa"/>
            <w:vMerge w:val="restart"/>
          </w:tcPr>
          <w:p w14:paraId="2EA225B0" w14:textId="77777777" w:rsidR="006C064A" w:rsidRPr="00516CD2" w:rsidRDefault="006C064A" w:rsidP="00646F32">
            <w:pPr>
              <w:pStyle w:val="TAH"/>
              <w:rPr>
                <w:sz w:val="14"/>
                <w:szCs w:val="14"/>
              </w:rPr>
            </w:pPr>
            <w:r w:rsidRPr="00516CD2">
              <w:rPr>
                <w:sz w:val="14"/>
                <w:szCs w:val="14"/>
              </w:rPr>
              <w:t>Scenario</w:t>
            </w:r>
          </w:p>
        </w:tc>
        <w:tc>
          <w:tcPr>
            <w:tcW w:w="705" w:type="dxa"/>
            <w:vMerge w:val="restart"/>
            <w:shd w:val="clear" w:color="auto" w:fill="auto"/>
          </w:tcPr>
          <w:p w14:paraId="1D8CA443" w14:textId="77777777" w:rsidR="006C064A" w:rsidRPr="00516CD2" w:rsidRDefault="006C064A" w:rsidP="00646F32">
            <w:pPr>
              <w:pStyle w:val="TAH"/>
              <w:rPr>
                <w:sz w:val="14"/>
                <w:szCs w:val="14"/>
              </w:rPr>
            </w:pPr>
            <w:r w:rsidRPr="00516CD2">
              <w:rPr>
                <w:sz w:val="14"/>
                <w:szCs w:val="14"/>
              </w:rPr>
              <w:t>Sensing service area</w:t>
            </w:r>
          </w:p>
        </w:tc>
        <w:tc>
          <w:tcPr>
            <w:tcW w:w="691" w:type="dxa"/>
            <w:vMerge w:val="restart"/>
          </w:tcPr>
          <w:p w14:paraId="37865138" w14:textId="77777777" w:rsidR="006C064A" w:rsidRPr="00516CD2" w:rsidRDefault="006C064A" w:rsidP="00646F32">
            <w:pPr>
              <w:pStyle w:val="TAH"/>
              <w:rPr>
                <w:sz w:val="14"/>
                <w:szCs w:val="14"/>
              </w:rPr>
            </w:pPr>
            <w:r w:rsidRPr="00516CD2">
              <w:rPr>
                <w:sz w:val="14"/>
                <w:szCs w:val="14"/>
              </w:rPr>
              <w:t>Confidence level [%]</w:t>
            </w:r>
          </w:p>
        </w:tc>
        <w:tc>
          <w:tcPr>
            <w:tcW w:w="829" w:type="dxa"/>
            <w:vMerge w:val="restart"/>
          </w:tcPr>
          <w:p w14:paraId="466DC7D9" w14:textId="5D556791" w:rsidR="006C064A" w:rsidRPr="003B024E" w:rsidRDefault="003B024E" w:rsidP="00646F32">
            <w:pPr>
              <w:pStyle w:val="TAH"/>
              <w:rPr>
                <w:sz w:val="14"/>
                <w:szCs w:val="14"/>
              </w:rPr>
            </w:pPr>
            <w:r w:rsidRPr="003B024E">
              <w:rPr>
                <w:sz w:val="14"/>
                <w:szCs w:val="14"/>
              </w:rPr>
              <w:t>Motion rate accuracy</w:t>
            </w:r>
          </w:p>
        </w:tc>
        <w:tc>
          <w:tcPr>
            <w:tcW w:w="1519" w:type="dxa"/>
            <w:gridSpan w:val="2"/>
            <w:shd w:val="clear" w:color="auto" w:fill="auto"/>
          </w:tcPr>
          <w:p w14:paraId="7C989B0F" w14:textId="77777777" w:rsidR="006C064A" w:rsidRPr="00516CD2" w:rsidRDefault="006C064A"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05817661" w14:textId="77777777" w:rsidR="006C064A" w:rsidRPr="00516CD2" w:rsidRDefault="006C064A"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52A71851" w14:textId="77777777" w:rsidR="006C064A" w:rsidRPr="00516CD2" w:rsidRDefault="006C064A" w:rsidP="00646F32">
            <w:pPr>
              <w:pStyle w:val="TAH"/>
              <w:rPr>
                <w:sz w:val="14"/>
                <w:szCs w:val="14"/>
              </w:rPr>
            </w:pPr>
            <w:r w:rsidRPr="00516CD2">
              <w:rPr>
                <w:sz w:val="14"/>
                <w:szCs w:val="14"/>
              </w:rPr>
              <w:t>Sensing resolution</w:t>
            </w:r>
          </w:p>
        </w:tc>
        <w:tc>
          <w:tcPr>
            <w:tcW w:w="640" w:type="dxa"/>
            <w:vMerge w:val="restart"/>
            <w:shd w:val="clear" w:color="auto" w:fill="auto"/>
          </w:tcPr>
          <w:p w14:paraId="6F5CB44A" w14:textId="77777777" w:rsidR="006C064A" w:rsidRPr="00516CD2" w:rsidRDefault="006C064A"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27D650E" w14:textId="77777777" w:rsidR="006C064A" w:rsidRPr="00516CD2" w:rsidRDefault="006C064A"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2F9AB2C3" w14:textId="77777777" w:rsidR="006C064A" w:rsidRPr="00516CD2" w:rsidRDefault="006C064A" w:rsidP="00646F32">
            <w:pPr>
              <w:pStyle w:val="TAH"/>
              <w:ind w:left="113" w:right="113"/>
              <w:rPr>
                <w:sz w:val="14"/>
                <w:szCs w:val="14"/>
              </w:rPr>
            </w:pPr>
            <w:r w:rsidRPr="00516CD2">
              <w:rPr>
                <w:sz w:val="14"/>
                <w:szCs w:val="14"/>
              </w:rPr>
              <w:t>Missed detection [%]</w:t>
            </w:r>
          </w:p>
          <w:p w14:paraId="5CC8B329" w14:textId="77777777" w:rsidR="006C064A" w:rsidRPr="00516CD2" w:rsidRDefault="006C064A" w:rsidP="00646F32">
            <w:pPr>
              <w:pStyle w:val="TAH"/>
              <w:ind w:left="113" w:right="113"/>
              <w:rPr>
                <w:sz w:val="14"/>
                <w:szCs w:val="14"/>
              </w:rPr>
            </w:pPr>
          </w:p>
        </w:tc>
        <w:tc>
          <w:tcPr>
            <w:tcW w:w="567" w:type="dxa"/>
            <w:vMerge w:val="restart"/>
            <w:textDirection w:val="btLr"/>
          </w:tcPr>
          <w:p w14:paraId="1A8E214F" w14:textId="77777777" w:rsidR="006C064A" w:rsidRPr="00516CD2" w:rsidRDefault="006C064A" w:rsidP="00646F32">
            <w:pPr>
              <w:pStyle w:val="TAH"/>
              <w:ind w:left="113" w:right="113"/>
              <w:rPr>
                <w:sz w:val="14"/>
                <w:szCs w:val="14"/>
              </w:rPr>
            </w:pPr>
            <w:r w:rsidRPr="00516CD2">
              <w:rPr>
                <w:sz w:val="14"/>
                <w:szCs w:val="14"/>
              </w:rPr>
              <w:t>False alarm [%]</w:t>
            </w:r>
          </w:p>
          <w:p w14:paraId="59A09F60" w14:textId="77777777" w:rsidR="006C064A" w:rsidRPr="00516CD2" w:rsidRDefault="006C064A" w:rsidP="00646F32">
            <w:pPr>
              <w:pStyle w:val="TAH"/>
              <w:ind w:left="113" w:right="113"/>
              <w:rPr>
                <w:sz w:val="14"/>
                <w:szCs w:val="14"/>
              </w:rPr>
            </w:pPr>
          </w:p>
        </w:tc>
      </w:tr>
      <w:tr w:rsidR="006C064A" w14:paraId="0456DD76" w14:textId="77777777" w:rsidTr="00646F32">
        <w:trPr>
          <w:cantSplit/>
          <w:trHeight w:val="1151"/>
        </w:trPr>
        <w:tc>
          <w:tcPr>
            <w:tcW w:w="952" w:type="dxa"/>
            <w:vMerge/>
          </w:tcPr>
          <w:p w14:paraId="171582E5" w14:textId="77777777" w:rsidR="006C064A" w:rsidRPr="002B7B0F" w:rsidRDefault="006C064A" w:rsidP="00646F32">
            <w:pPr>
              <w:pStyle w:val="TAH"/>
            </w:pPr>
          </w:p>
        </w:tc>
        <w:tc>
          <w:tcPr>
            <w:tcW w:w="705" w:type="dxa"/>
            <w:vMerge/>
            <w:shd w:val="clear" w:color="auto" w:fill="DEEAF6" w:themeFill="accent5" w:themeFillTint="33"/>
          </w:tcPr>
          <w:p w14:paraId="2F4B38FA" w14:textId="77777777" w:rsidR="006C064A" w:rsidRPr="002B7B0F" w:rsidRDefault="006C064A" w:rsidP="00646F32">
            <w:pPr>
              <w:pStyle w:val="TAH"/>
            </w:pPr>
          </w:p>
        </w:tc>
        <w:tc>
          <w:tcPr>
            <w:tcW w:w="691" w:type="dxa"/>
            <w:vMerge/>
            <w:shd w:val="clear" w:color="auto" w:fill="DEEAF6" w:themeFill="accent5" w:themeFillTint="33"/>
          </w:tcPr>
          <w:p w14:paraId="73D5989F" w14:textId="77777777" w:rsidR="006C064A" w:rsidRDefault="006C064A" w:rsidP="00646F32">
            <w:pPr>
              <w:pStyle w:val="TAH"/>
            </w:pPr>
          </w:p>
        </w:tc>
        <w:tc>
          <w:tcPr>
            <w:tcW w:w="829" w:type="dxa"/>
            <w:vMerge/>
            <w:shd w:val="clear" w:color="auto" w:fill="DEEAF6" w:themeFill="accent5" w:themeFillTint="33"/>
            <w:textDirection w:val="btLr"/>
          </w:tcPr>
          <w:p w14:paraId="644D08BD" w14:textId="77777777" w:rsidR="006C064A" w:rsidRPr="00646F32" w:rsidRDefault="006C064A" w:rsidP="00646F32">
            <w:pPr>
              <w:pStyle w:val="TAH"/>
              <w:ind w:left="113" w:right="113"/>
              <w:rPr>
                <w:sz w:val="16"/>
                <w:szCs w:val="16"/>
              </w:rPr>
            </w:pPr>
          </w:p>
        </w:tc>
        <w:tc>
          <w:tcPr>
            <w:tcW w:w="690" w:type="dxa"/>
            <w:shd w:val="clear" w:color="auto" w:fill="auto"/>
          </w:tcPr>
          <w:p w14:paraId="7A5539F6" w14:textId="77777777" w:rsidR="006C064A" w:rsidRPr="00516CD2" w:rsidRDefault="006C064A" w:rsidP="00646F32">
            <w:pPr>
              <w:pStyle w:val="TAH"/>
              <w:rPr>
                <w:sz w:val="14"/>
                <w:szCs w:val="14"/>
              </w:rPr>
            </w:pPr>
            <w:r w:rsidRPr="00516CD2">
              <w:rPr>
                <w:sz w:val="14"/>
                <w:szCs w:val="14"/>
              </w:rPr>
              <w:t>Horizontal</w:t>
            </w:r>
          </w:p>
          <w:p w14:paraId="329D8383" w14:textId="77777777" w:rsidR="006C064A" w:rsidRPr="00516CD2" w:rsidRDefault="006C064A" w:rsidP="00646F32">
            <w:pPr>
              <w:pStyle w:val="TAH"/>
              <w:rPr>
                <w:sz w:val="14"/>
                <w:szCs w:val="14"/>
              </w:rPr>
            </w:pPr>
            <w:r w:rsidRPr="00516CD2">
              <w:rPr>
                <w:sz w:val="14"/>
                <w:szCs w:val="14"/>
              </w:rPr>
              <w:t>[m]</w:t>
            </w:r>
          </w:p>
        </w:tc>
        <w:tc>
          <w:tcPr>
            <w:tcW w:w="829" w:type="dxa"/>
            <w:shd w:val="clear" w:color="auto" w:fill="auto"/>
          </w:tcPr>
          <w:p w14:paraId="5FCAF6DB" w14:textId="77777777" w:rsidR="006C064A" w:rsidRPr="00516CD2" w:rsidRDefault="006C064A" w:rsidP="00646F32">
            <w:pPr>
              <w:pStyle w:val="TAH"/>
              <w:rPr>
                <w:sz w:val="14"/>
                <w:szCs w:val="14"/>
              </w:rPr>
            </w:pPr>
            <w:r w:rsidRPr="00516CD2">
              <w:rPr>
                <w:sz w:val="14"/>
                <w:szCs w:val="14"/>
              </w:rPr>
              <w:t>Vertical</w:t>
            </w:r>
          </w:p>
          <w:p w14:paraId="086D073A" w14:textId="77777777" w:rsidR="006C064A" w:rsidRPr="00516CD2" w:rsidRDefault="006C064A" w:rsidP="00646F32">
            <w:pPr>
              <w:pStyle w:val="TAH"/>
              <w:rPr>
                <w:sz w:val="14"/>
                <w:szCs w:val="14"/>
              </w:rPr>
            </w:pPr>
            <w:r w:rsidRPr="00516CD2">
              <w:rPr>
                <w:sz w:val="14"/>
                <w:szCs w:val="14"/>
              </w:rPr>
              <w:t>[m]</w:t>
            </w:r>
          </w:p>
        </w:tc>
        <w:tc>
          <w:tcPr>
            <w:tcW w:w="691" w:type="dxa"/>
            <w:shd w:val="clear" w:color="auto" w:fill="auto"/>
          </w:tcPr>
          <w:p w14:paraId="59BB037A" w14:textId="77777777" w:rsidR="006C064A" w:rsidRPr="00516CD2" w:rsidRDefault="006C064A" w:rsidP="00646F32">
            <w:pPr>
              <w:pStyle w:val="TAH"/>
              <w:rPr>
                <w:sz w:val="14"/>
                <w:szCs w:val="14"/>
              </w:rPr>
            </w:pPr>
            <w:r w:rsidRPr="00516CD2">
              <w:rPr>
                <w:sz w:val="14"/>
                <w:szCs w:val="14"/>
              </w:rPr>
              <w:t>Horizontal</w:t>
            </w:r>
          </w:p>
          <w:p w14:paraId="76813D21" w14:textId="77777777" w:rsidR="006C064A" w:rsidRPr="00516CD2" w:rsidRDefault="006C064A" w:rsidP="00646F32">
            <w:pPr>
              <w:pStyle w:val="TAH"/>
              <w:rPr>
                <w:sz w:val="14"/>
                <w:szCs w:val="14"/>
              </w:rPr>
            </w:pPr>
            <w:r w:rsidRPr="00516CD2">
              <w:rPr>
                <w:sz w:val="14"/>
                <w:szCs w:val="14"/>
              </w:rPr>
              <w:t>[m/s]</w:t>
            </w:r>
          </w:p>
        </w:tc>
        <w:tc>
          <w:tcPr>
            <w:tcW w:w="828" w:type="dxa"/>
            <w:shd w:val="clear" w:color="auto" w:fill="auto"/>
          </w:tcPr>
          <w:p w14:paraId="571304B6" w14:textId="77777777" w:rsidR="006C064A" w:rsidRPr="00516CD2" w:rsidRDefault="006C064A" w:rsidP="00646F32">
            <w:pPr>
              <w:pStyle w:val="TAH"/>
              <w:rPr>
                <w:sz w:val="14"/>
                <w:szCs w:val="14"/>
              </w:rPr>
            </w:pPr>
            <w:r w:rsidRPr="00516CD2">
              <w:rPr>
                <w:sz w:val="14"/>
                <w:szCs w:val="14"/>
              </w:rPr>
              <w:t>Vertical</w:t>
            </w:r>
          </w:p>
          <w:p w14:paraId="0FA89F59" w14:textId="77777777" w:rsidR="006C064A" w:rsidRPr="00516CD2" w:rsidRDefault="006C064A" w:rsidP="00646F32">
            <w:pPr>
              <w:pStyle w:val="TAH"/>
              <w:rPr>
                <w:sz w:val="14"/>
                <w:szCs w:val="14"/>
              </w:rPr>
            </w:pPr>
            <w:r w:rsidRPr="00516CD2">
              <w:rPr>
                <w:sz w:val="14"/>
                <w:szCs w:val="14"/>
              </w:rPr>
              <w:t>[m/s]</w:t>
            </w:r>
          </w:p>
        </w:tc>
        <w:tc>
          <w:tcPr>
            <w:tcW w:w="829" w:type="dxa"/>
            <w:shd w:val="clear" w:color="auto" w:fill="auto"/>
          </w:tcPr>
          <w:p w14:paraId="52F5DC04" w14:textId="77777777" w:rsidR="006C064A" w:rsidRPr="00516CD2" w:rsidRDefault="006C064A" w:rsidP="00646F32">
            <w:pPr>
              <w:pStyle w:val="TAH"/>
              <w:rPr>
                <w:sz w:val="14"/>
                <w:szCs w:val="14"/>
              </w:rPr>
            </w:pPr>
            <w:r w:rsidRPr="00516CD2">
              <w:rPr>
                <w:sz w:val="14"/>
                <w:szCs w:val="14"/>
              </w:rPr>
              <w:t>Range resolution</w:t>
            </w:r>
          </w:p>
          <w:p w14:paraId="3D06789E" w14:textId="77777777" w:rsidR="006C064A" w:rsidRPr="00516CD2" w:rsidRDefault="006C064A" w:rsidP="00646F32">
            <w:pPr>
              <w:pStyle w:val="TAH"/>
              <w:rPr>
                <w:sz w:val="14"/>
                <w:szCs w:val="14"/>
              </w:rPr>
            </w:pPr>
            <w:r w:rsidRPr="00516CD2">
              <w:rPr>
                <w:sz w:val="14"/>
                <w:szCs w:val="14"/>
              </w:rPr>
              <w:t>[m]</w:t>
            </w:r>
          </w:p>
        </w:tc>
        <w:tc>
          <w:tcPr>
            <w:tcW w:w="1105" w:type="dxa"/>
            <w:shd w:val="clear" w:color="auto" w:fill="auto"/>
          </w:tcPr>
          <w:p w14:paraId="3C4E2635" w14:textId="77777777" w:rsidR="006C064A" w:rsidRPr="00516CD2" w:rsidRDefault="006C064A" w:rsidP="00646F32">
            <w:pPr>
              <w:pStyle w:val="TAH"/>
              <w:rPr>
                <w:sz w:val="14"/>
                <w:szCs w:val="14"/>
              </w:rPr>
            </w:pPr>
            <w:r w:rsidRPr="00516CD2">
              <w:rPr>
                <w:sz w:val="14"/>
                <w:szCs w:val="14"/>
              </w:rPr>
              <w:t>Velocity resolution (horizontal/ vertical)</w:t>
            </w:r>
          </w:p>
          <w:p w14:paraId="1D1C8CCF" w14:textId="77777777" w:rsidR="006C064A" w:rsidRPr="00516CD2" w:rsidRDefault="006C064A"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B529499" w14:textId="77777777" w:rsidR="006C064A" w:rsidRPr="002B7B0F" w:rsidRDefault="006C064A" w:rsidP="00646F32">
            <w:pPr>
              <w:pStyle w:val="TAH"/>
            </w:pPr>
          </w:p>
        </w:tc>
        <w:tc>
          <w:tcPr>
            <w:tcW w:w="1134" w:type="dxa"/>
            <w:vMerge/>
            <w:shd w:val="clear" w:color="auto" w:fill="DEEAF6" w:themeFill="accent5" w:themeFillTint="33"/>
          </w:tcPr>
          <w:p w14:paraId="5A1BA2A6" w14:textId="77777777" w:rsidR="006C064A" w:rsidRPr="002B7B0F" w:rsidRDefault="006C064A" w:rsidP="00646F32">
            <w:pPr>
              <w:pStyle w:val="TAH"/>
            </w:pPr>
          </w:p>
        </w:tc>
        <w:tc>
          <w:tcPr>
            <w:tcW w:w="567" w:type="dxa"/>
            <w:vMerge/>
            <w:shd w:val="clear" w:color="auto" w:fill="DEEAF6" w:themeFill="accent5" w:themeFillTint="33"/>
          </w:tcPr>
          <w:p w14:paraId="713B97E3" w14:textId="77777777" w:rsidR="006C064A" w:rsidRPr="002B7B0F" w:rsidRDefault="006C064A" w:rsidP="00646F32">
            <w:pPr>
              <w:pStyle w:val="TAH"/>
            </w:pPr>
          </w:p>
        </w:tc>
        <w:tc>
          <w:tcPr>
            <w:tcW w:w="567" w:type="dxa"/>
            <w:vMerge/>
            <w:shd w:val="clear" w:color="auto" w:fill="DEEAF6" w:themeFill="accent5" w:themeFillTint="33"/>
          </w:tcPr>
          <w:p w14:paraId="163EDAA6" w14:textId="77777777" w:rsidR="006C064A" w:rsidRPr="002B7B0F" w:rsidRDefault="006C064A" w:rsidP="00646F32">
            <w:pPr>
              <w:pStyle w:val="TAH"/>
            </w:pPr>
          </w:p>
        </w:tc>
      </w:tr>
      <w:tr w:rsidR="006C064A" w14:paraId="1C915F8A" w14:textId="77777777" w:rsidTr="00646F32">
        <w:trPr>
          <w:trHeight w:val="627"/>
        </w:trPr>
        <w:tc>
          <w:tcPr>
            <w:tcW w:w="952" w:type="dxa"/>
          </w:tcPr>
          <w:p w14:paraId="137AB277" w14:textId="24A62EAD" w:rsidR="006C064A" w:rsidRPr="00CA0BCD" w:rsidRDefault="009F71B0" w:rsidP="00646F32">
            <w:pPr>
              <w:pStyle w:val="TAL"/>
              <w:rPr>
                <w:sz w:val="16"/>
                <w:szCs w:val="16"/>
              </w:rPr>
            </w:pPr>
            <w:r>
              <w:rPr>
                <w:sz w:val="16"/>
                <w:szCs w:val="16"/>
                <w:lang w:eastAsia="zh-CN"/>
              </w:rPr>
              <w:t>Sleep</w:t>
            </w:r>
            <w:r w:rsidR="006C064A" w:rsidRPr="00CA0BCD">
              <w:rPr>
                <w:sz w:val="16"/>
                <w:szCs w:val="16"/>
                <w:lang w:eastAsia="zh-CN"/>
              </w:rPr>
              <w:t xml:space="preserve"> monitoring</w:t>
            </w:r>
          </w:p>
        </w:tc>
        <w:tc>
          <w:tcPr>
            <w:tcW w:w="705" w:type="dxa"/>
            <w:shd w:val="clear" w:color="auto" w:fill="auto"/>
          </w:tcPr>
          <w:p w14:paraId="651D345A" w14:textId="647011B0" w:rsidR="006C064A" w:rsidRPr="00CA0BCD" w:rsidRDefault="009F71B0" w:rsidP="00646F32">
            <w:pPr>
              <w:pStyle w:val="TAL"/>
              <w:rPr>
                <w:sz w:val="16"/>
                <w:szCs w:val="16"/>
              </w:rPr>
            </w:pPr>
            <w:r w:rsidRPr="00CA0BCD">
              <w:rPr>
                <w:sz w:val="16"/>
                <w:szCs w:val="16"/>
                <w:lang w:eastAsia="zh-CN"/>
              </w:rPr>
              <w:t>O</w:t>
            </w:r>
            <w:r w:rsidR="006C064A" w:rsidRPr="00CA0BCD">
              <w:rPr>
                <w:sz w:val="16"/>
                <w:szCs w:val="16"/>
                <w:lang w:eastAsia="zh-CN"/>
              </w:rPr>
              <w:t>utdoor</w:t>
            </w:r>
            <w:r>
              <w:rPr>
                <w:sz w:val="16"/>
                <w:szCs w:val="16"/>
                <w:lang w:eastAsia="zh-CN"/>
              </w:rPr>
              <w:t xml:space="preserve"> (bedroom)</w:t>
            </w:r>
          </w:p>
        </w:tc>
        <w:tc>
          <w:tcPr>
            <w:tcW w:w="691" w:type="dxa"/>
            <w:shd w:val="clear" w:color="auto" w:fill="auto"/>
          </w:tcPr>
          <w:p w14:paraId="2C6E5895" w14:textId="4B6D1120" w:rsidR="006C064A" w:rsidRPr="00CA0BCD" w:rsidRDefault="006C064A"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029CDAC1" w14:textId="77777777" w:rsidR="003B024E" w:rsidRPr="00646F32" w:rsidRDefault="003B024E" w:rsidP="003B024E">
            <w:pPr>
              <w:pStyle w:val="TAL"/>
              <w:jc w:val="center"/>
              <w:rPr>
                <w:sz w:val="16"/>
                <w:szCs w:val="16"/>
              </w:rPr>
            </w:pPr>
            <w:r w:rsidRPr="00646F32">
              <w:rPr>
                <w:sz w:val="16"/>
                <w:szCs w:val="16"/>
              </w:rPr>
              <w:t>2 times/min</w:t>
            </w:r>
          </w:p>
          <w:p w14:paraId="5680DFF9" w14:textId="77777777" w:rsidR="003B024E" w:rsidRPr="00646F32" w:rsidRDefault="003B024E" w:rsidP="003B024E">
            <w:pPr>
              <w:pStyle w:val="TAL"/>
              <w:jc w:val="center"/>
              <w:rPr>
                <w:sz w:val="16"/>
                <w:szCs w:val="16"/>
              </w:rPr>
            </w:pPr>
            <w:r w:rsidRPr="00646F32">
              <w:rPr>
                <w:sz w:val="16"/>
                <w:szCs w:val="16"/>
              </w:rPr>
              <w:t>[0.033Hz]</w:t>
            </w:r>
          </w:p>
          <w:p w14:paraId="2F1A8599" w14:textId="1C35B979" w:rsidR="006C064A" w:rsidRPr="002B7B0F" w:rsidRDefault="003B024E" w:rsidP="003B024E">
            <w:pPr>
              <w:pStyle w:val="TAL"/>
            </w:pPr>
            <w:r w:rsidRPr="00646F32">
              <w:rPr>
                <w:sz w:val="16"/>
                <w:szCs w:val="16"/>
              </w:rPr>
              <w:t xml:space="preserve">(NOTE </w:t>
            </w:r>
            <w:r w:rsidR="00087661">
              <w:rPr>
                <w:sz w:val="16"/>
                <w:szCs w:val="16"/>
              </w:rPr>
              <w:t>2</w:t>
            </w:r>
            <w:r w:rsidRPr="00646F32">
              <w:rPr>
                <w:sz w:val="16"/>
                <w:szCs w:val="16"/>
              </w:rPr>
              <w:t>)</w:t>
            </w:r>
          </w:p>
        </w:tc>
        <w:tc>
          <w:tcPr>
            <w:tcW w:w="690" w:type="dxa"/>
            <w:shd w:val="clear" w:color="auto" w:fill="auto"/>
          </w:tcPr>
          <w:p w14:paraId="27840996" w14:textId="77777777" w:rsidR="006C064A" w:rsidRPr="00CA0BCD" w:rsidRDefault="006C064A" w:rsidP="00646F32">
            <w:pPr>
              <w:pStyle w:val="TAL"/>
              <w:rPr>
                <w:sz w:val="16"/>
                <w:szCs w:val="16"/>
              </w:rPr>
            </w:pPr>
            <w:r w:rsidRPr="00CA0BCD">
              <w:rPr>
                <w:rFonts w:hint="eastAsia"/>
                <w:sz w:val="16"/>
                <w:szCs w:val="16"/>
                <w:lang w:eastAsia="zh-CN"/>
              </w:rPr>
              <w:t>N/A</w:t>
            </w:r>
          </w:p>
        </w:tc>
        <w:tc>
          <w:tcPr>
            <w:tcW w:w="829" w:type="dxa"/>
            <w:shd w:val="clear" w:color="auto" w:fill="auto"/>
          </w:tcPr>
          <w:p w14:paraId="0F709284" w14:textId="77777777" w:rsidR="006C064A" w:rsidRPr="002B7B0F" w:rsidRDefault="006C064A" w:rsidP="00646F32">
            <w:pPr>
              <w:pStyle w:val="TAL"/>
            </w:pPr>
            <w:r w:rsidRPr="00CA0BCD">
              <w:rPr>
                <w:rFonts w:hint="eastAsia"/>
                <w:sz w:val="16"/>
                <w:szCs w:val="16"/>
                <w:lang w:eastAsia="zh-CN"/>
              </w:rPr>
              <w:t>N/A</w:t>
            </w:r>
          </w:p>
        </w:tc>
        <w:tc>
          <w:tcPr>
            <w:tcW w:w="691" w:type="dxa"/>
            <w:shd w:val="clear" w:color="auto" w:fill="auto"/>
          </w:tcPr>
          <w:p w14:paraId="6CB18F51" w14:textId="77777777" w:rsidR="006C064A" w:rsidRPr="002B7B0F" w:rsidRDefault="006C064A" w:rsidP="00646F32">
            <w:pPr>
              <w:pStyle w:val="TAL"/>
            </w:pPr>
            <w:r w:rsidRPr="00CA0BCD">
              <w:rPr>
                <w:rFonts w:hint="eastAsia"/>
                <w:sz w:val="16"/>
                <w:szCs w:val="16"/>
                <w:lang w:eastAsia="zh-CN"/>
              </w:rPr>
              <w:t>N/A</w:t>
            </w:r>
          </w:p>
        </w:tc>
        <w:tc>
          <w:tcPr>
            <w:tcW w:w="828" w:type="dxa"/>
            <w:shd w:val="clear" w:color="auto" w:fill="auto"/>
          </w:tcPr>
          <w:p w14:paraId="72D40D8F" w14:textId="77777777" w:rsidR="006C064A" w:rsidRPr="002B7B0F" w:rsidRDefault="006C064A" w:rsidP="00646F32">
            <w:pPr>
              <w:pStyle w:val="TAL"/>
            </w:pPr>
            <w:r w:rsidRPr="00CA0BCD">
              <w:rPr>
                <w:rFonts w:hint="eastAsia"/>
                <w:sz w:val="16"/>
                <w:szCs w:val="16"/>
                <w:lang w:eastAsia="zh-CN"/>
              </w:rPr>
              <w:t>N/A</w:t>
            </w:r>
          </w:p>
        </w:tc>
        <w:tc>
          <w:tcPr>
            <w:tcW w:w="829" w:type="dxa"/>
            <w:shd w:val="clear" w:color="auto" w:fill="auto"/>
          </w:tcPr>
          <w:p w14:paraId="4C191FF5" w14:textId="77777777" w:rsidR="006C064A" w:rsidRPr="002B7B0F" w:rsidRDefault="006C064A" w:rsidP="00646F32">
            <w:pPr>
              <w:pStyle w:val="TAL"/>
            </w:pPr>
            <w:r w:rsidRPr="00CA0BCD">
              <w:rPr>
                <w:rFonts w:hint="eastAsia"/>
                <w:sz w:val="16"/>
                <w:szCs w:val="16"/>
                <w:lang w:eastAsia="zh-CN"/>
              </w:rPr>
              <w:t>N/A</w:t>
            </w:r>
          </w:p>
        </w:tc>
        <w:tc>
          <w:tcPr>
            <w:tcW w:w="1105" w:type="dxa"/>
            <w:shd w:val="clear" w:color="auto" w:fill="auto"/>
          </w:tcPr>
          <w:p w14:paraId="7AEBE154" w14:textId="77777777" w:rsidR="006C064A" w:rsidRPr="002B7B0F" w:rsidRDefault="006C064A" w:rsidP="00646F32">
            <w:pPr>
              <w:pStyle w:val="TAL"/>
            </w:pPr>
            <w:r w:rsidRPr="00CA0BCD">
              <w:rPr>
                <w:rFonts w:hint="eastAsia"/>
                <w:sz w:val="16"/>
                <w:szCs w:val="16"/>
                <w:lang w:eastAsia="zh-CN"/>
              </w:rPr>
              <w:t>N/A</w:t>
            </w:r>
          </w:p>
        </w:tc>
        <w:tc>
          <w:tcPr>
            <w:tcW w:w="640" w:type="dxa"/>
            <w:shd w:val="clear" w:color="auto" w:fill="auto"/>
          </w:tcPr>
          <w:p w14:paraId="46303FDD" w14:textId="537BA706" w:rsidR="006C064A" w:rsidRPr="002B7B0F" w:rsidRDefault="008C022A" w:rsidP="00646F32">
            <w:pPr>
              <w:pStyle w:val="TAL"/>
            </w:pPr>
            <w:r>
              <w:rPr>
                <w:sz w:val="16"/>
                <w:szCs w:val="16"/>
                <w:lang w:eastAsia="zh-CN"/>
              </w:rPr>
              <w:t>60s</w:t>
            </w:r>
          </w:p>
        </w:tc>
        <w:tc>
          <w:tcPr>
            <w:tcW w:w="1134" w:type="dxa"/>
            <w:shd w:val="clear" w:color="auto" w:fill="auto"/>
          </w:tcPr>
          <w:p w14:paraId="440ECDF0" w14:textId="153DA69E" w:rsidR="006C064A" w:rsidRPr="00CA0BCD" w:rsidRDefault="00CD0F48" w:rsidP="00646F32">
            <w:pPr>
              <w:pStyle w:val="TAL"/>
              <w:rPr>
                <w:sz w:val="16"/>
                <w:szCs w:val="16"/>
              </w:rPr>
            </w:pPr>
            <w:r>
              <w:rPr>
                <w:sz w:val="16"/>
                <w:szCs w:val="16"/>
                <w:lang w:eastAsia="zh-CN"/>
              </w:rPr>
              <w:t>60</w:t>
            </w:r>
          </w:p>
        </w:tc>
        <w:tc>
          <w:tcPr>
            <w:tcW w:w="567" w:type="dxa"/>
            <w:shd w:val="clear" w:color="auto" w:fill="auto"/>
          </w:tcPr>
          <w:p w14:paraId="06FF4310" w14:textId="5406ABFD" w:rsidR="006C064A" w:rsidRPr="00CA0BCD" w:rsidRDefault="006C064A" w:rsidP="00646F32">
            <w:pPr>
              <w:pStyle w:val="TAL"/>
              <w:rPr>
                <w:sz w:val="16"/>
                <w:szCs w:val="16"/>
              </w:rPr>
            </w:pPr>
            <w:r w:rsidRPr="00CA0BCD">
              <w:rPr>
                <w:rFonts w:hint="eastAsia"/>
                <w:sz w:val="16"/>
                <w:szCs w:val="16"/>
                <w:lang w:eastAsia="zh-CN"/>
              </w:rPr>
              <w:t>5</w:t>
            </w:r>
            <w:r w:rsidR="005C7CCE">
              <w:rPr>
                <w:sz w:val="16"/>
                <w:szCs w:val="16"/>
                <w:lang w:eastAsia="zh-CN"/>
              </w:rPr>
              <w:t xml:space="preserve"> (NOTE</w:t>
            </w:r>
            <w:r w:rsidR="00680BF5">
              <w:rPr>
                <w:sz w:val="16"/>
                <w:szCs w:val="16"/>
                <w:lang w:eastAsia="zh-CN"/>
              </w:rPr>
              <w:t>3</w:t>
            </w:r>
            <w:r w:rsidR="005C7CCE">
              <w:rPr>
                <w:sz w:val="16"/>
                <w:szCs w:val="16"/>
                <w:lang w:eastAsia="zh-CN"/>
              </w:rPr>
              <w:t>)</w:t>
            </w:r>
          </w:p>
        </w:tc>
        <w:tc>
          <w:tcPr>
            <w:tcW w:w="567" w:type="dxa"/>
            <w:shd w:val="clear" w:color="auto" w:fill="auto"/>
          </w:tcPr>
          <w:p w14:paraId="0455E066" w14:textId="464E8C7D" w:rsidR="006C064A" w:rsidRDefault="006C064A" w:rsidP="00646F32">
            <w:pPr>
              <w:pStyle w:val="TAL"/>
              <w:rPr>
                <w:sz w:val="16"/>
                <w:szCs w:val="16"/>
                <w:lang w:eastAsia="zh-CN"/>
              </w:rPr>
            </w:pPr>
            <w:r w:rsidRPr="00CA0BCD">
              <w:rPr>
                <w:rFonts w:hint="eastAsia"/>
                <w:sz w:val="16"/>
                <w:szCs w:val="16"/>
                <w:lang w:eastAsia="zh-CN"/>
              </w:rPr>
              <w:t>5</w:t>
            </w:r>
          </w:p>
          <w:p w14:paraId="09BC6C3F" w14:textId="633C6983" w:rsidR="005C7CCE" w:rsidRPr="00CA0BCD" w:rsidRDefault="005C7CCE" w:rsidP="00646F32">
            <w:pPr>
              <w:pStyle w:val="TAL"/>
              <w:rPr>
                <w:sz w:val="16"/>
                <w:szCs w:val="16"/>
              </w:rPr>
            </w:pPr>
            <w:r>
              <w:rPr>
                <w:sz w:val="16"/>
                <w:szCs w:val="16"/>
                <w:lang w:eastAsia="zh-CN"/>
              </w:rPr>
              <w:t>(NOTE</w:t>
            </w:r>
            <w:r w:rsidR="00680BF5">
              <w:rPr>
                <w:sz w:val="16"/>
                <w:szCs w:val="16"/>
                <w:lang w:eastAsia="zh-CN"/>
              </w:rPr>
              <w:t>3</w:t>
            </w:r>
            <w:r>
              <w:rPr>
                <w:sz w:val="16"/>
                <w:szCs w:val="16"/>
                <w:lang w:eastAsia="zh-CN"/>
              </w:rPr>
              <w:t>)</w:t>
            </w:r>
          </w:p>
        </w:tc>
      </w:tr>
      <w:tr w:rsidR="006C064A" w14:paraId="1CAC5330" w14:textId="77777777" w:rsidTr="00646F32">
        <w:trPr>
          <w:trHeight w:val="215"/>
        </w:trPr>
        <w:tc>
          <w:tcPr>
            <w:tcW w:w="11057" w:type="dxa"/>
            <w:gridSpan w:val="14"/>
          </w:tcPr>
          <w:p w14:paraId="100B02E2" w14:textId="7B6C4BC1" w:rsidR="006C064A" w:rsidRPr="00CA0BCD" w:rsidRDefault="006C064A" w:rsidP="00646F32">
            <w:pPr>
              <w:pStyle w:val="TAN"/>
              <w:rPr>
                <w:sz w:val="16"/>
                <w:szCs w:val="16"/>
              </w:rPr>
            </w:pPr>
            <w:r w:rsidRPr="00CA0BCD">
              <w:rPr>
                <w:sz w:val="16"/>
                <w:szCs w:val="16"/>
              </w:rPr>
              <w:t>NOTE</w:t>
            </w:r>
            <w:r>
              <w:rPr>
                <w:sz w:val="16"/>
                <w:szCs w:val="16"/>
              </w:rPr>
              <w:t xml:space="preserve"> 1</w:t>
            </w:r>
            <w:r w:rsidRPr="00CA0BCD">
              <w:rPr>
                <w:sz w:val="16"/>
                <w:szCs w:val="16"/>
              </w:rPr>
              <w:t>:</w:t>
            </w:r>
            <w:r>
              <w:rPr>
                <w:sz w:val="16"/>
                <w:szCs w:val="16"/>
              </w:rPr>
              <w:t xml:space="preserve"> </w:t>
            </w:r>
            <w:r w:rsidRPr="00CA0BCD">
              <w:rPr>
                <w:sz w:val="16"/>
                <w:szCs w:val="16"/>
              </w:rPr>
              <w:t>The terms in Table 5.</w:t>
            </w:r>
            <w:r w:rsidR="005B5ED3">
              <w:rPr>
                <w:sz w:val="16"/>
                <w:szCs w:val="16"/>
              </w:rPr>
              <w:t>15</w:t>
            </w:r>
            <w:r w:rsidRPr="00CA0BCD">
              <w:rPr>
                <w:sz w:val="16"/>
                <w:szCs w:val="16"/>
              </w:rPr>
              <w:t>.6-1 are found in Section 3.1.</w:t>
            </w:r>
          </w:p>
          <w:p w14:paraId="60C9AB13" w14:textId="5C80A71F" w:rsidR="00087661" w:rsidRPr="00087661" w:rsidRDefault="00087661" w:rsidP="00087661">
            <w:pPr>
              <w:pStyle w:val="TAL"/>
              <w:rPr>
                <w:sz w:val="16"/>
                <w:szCs w:val="16"/>
                <w:lang w:val="en-US"/>
              </w:rPr>
            </w:pPr>
            <w:r w:rsidRPr="00087661">
              <w:rPr>
                <w:sz w:val="16"/>
                <w:szCs w:val="16"/>
                <w:lang w:val="en-US" w:eastAsia="zh-CN"/>
              </w:rPr>
              <w:t xml:space="preserve">NOTE </w:t>
            </w:r>
            <w:r>
              <w:rPr>
                <w:sz w:val="16"/>
                <w:szCs w:val="16"/>
                <w:lang w:val="en-US" w:eastAsia="zh-CN"/>
              </w:rPr>
              <w:t>2</w:t>
            </w:r>
            <w:r w:rsidRPr="00087661">
              <w:rPr>
                <w:sz w:val="16"/>
                <w:szCs w:val="16"/>
                <w:lang w:val="en-US" w:eastAsia="zh-CN"/>
              </w:rPr>
              <w:t xml:space="preserve">: </w:t>
            </w:r>
            <w:r w:rsidR="006848EA">
              <w:rPr>
                <w:sz w:val="16"/>
                <w:szCs w:val="16"/>
                <w:lang w:val="en-US" w:eastAsia="zh-CN"/>
              </w:rPr>
              <w:t>R</w:t>
            </w:r>
            <w:r w:rsidRPr="00087661">
              <w:rPr>
                <w:rFonts w:hint="eastAsia"/>
                <w:sz w:val="16"/>
                <w:szCs w:val="16"/>
                <w:lang w:val="en-US" w:eastAsia="zh-CN"/>
              </w:rPr>
              <w:t>espiration</w:t>
            </w:r>
            <w:r w:rsidRPr="00087661">
              <w:rPr>
                <w:sz w:val="16"/>
                <w:szCs w:val="16"/>
                <w:lang w:val="en-US"/>
              </w:rPr>
              <w:t xml:space="preserve"> rate = 18 times/min as reference, any detected value in [16,20] satisfies accuracy requirements</w:t>
            </w:r>
          </w:p>
          <w:p w14:paraId="117A5219" w14:textId="782E382D" w:rsidR="006C064A" w:rsidRPr="002B7B0F" w:rsidRDefault="00087661" w:rsidP="00087661">
            <w:pPr>
              <w:pStyle w:val="TAL"/>
            </w:pPr>
            <w:r w:rsidRPr="00087661">
              <w:rPr>
                <w:sz w:val="16"/>
                <w:szCs w:val="16"/>
                <w:lang w:val="en-US"/>
              </w:rPr>
              <w:t xml:space="preserve">NOTE </w:t>
            </w:r>
            <w:r>
              <w:rPr>
                <w:sz w:val="16"/>
                <w:szCs w:val="16"/>
                <w:lang w:val="en-US"/>
              </w:rPr>
              <w:t>3</w:t>
            </w:r>
            <w:r w:rsidRPr="00087661">
              <w:rPr>
                <w:sz w:val="16"/>
                <w:szCs w:val="16"/>
                <w:lang w:val="en-US"/>
              </w:rPr>
              <w:t xml:space="preserve">: </w:t>
            </w:r>
            <w:r w:rsidR="006848EA">
              <w:rPr>
                <w:sz w:val="16"/>
                <w:szCs w:val="16"/>
                <w:lang w:val="en-US"/>
              </w:rPr>
              <w:t>D</w:t>
            </w:r>
            <w:r w:rsidRPr="00087661">
              <w:rPr>
                <w:sz w:val="16"/>
                <w:szCs w:val="16"/>
                <w:lang w:val="en-US"/>
              </w:rPr>
              <w:t xml:space="preserve">etect event </w:t>
            </w:r>
            <w:r w:rsidRPr="00087661">
              <w:rPr>
                <w:sz w:val="16"/>
                <w:szCs w:val="16"/>
                <w:lang w:val="en-US" w:eastAsia="zh-CN"/>
              </w:rPr>
              <w:t>=</w:t>
            </w:r>
            <w:r w:rsidRPr="00087661">
              <w:rPr>
                <w:sz w:val="16"/>
                <w:szCs w:val="16"/>
                <w:lang w:val="en-US"/>
              </w:rPr>
              <w:t xml:space="preserve"> “</w:t>
            </w:r>
            <w:r w:rsidRPr="00087661">
              <w:rPr>
                <w:sz w:val="16"/>
                <w:szCs w:val="16"/>
                <w:lang w:val="en-US" w:eastAsia="zh-CN"/>
              </w:rPr>
              <w:t>breathing stoppages duration</w:t>
            </w:r>
            <w:r w:rsidRPr="00087661">
              <w:rPr>
                <w:sz w:val="16"/>
                <w:szCs w:val="16"/>
                <w:lang w:val="en-US"/>
              </w:rPr>
              <w:t xml:space="preserve"> &gt;= 10 seconds” as reference</w:t>
            </w:r>
          </w:p>
        </w:tc>
      </w:tr>
    </w:tbl>
    <w:p w14:paraId="65D7035C" w14:textId="6A9FD16B" w:rsidR="004D25FB" w:rsidRPr="000D6532" w:rsidRDefault="004D25FB" w:rsidP="004D25FB">
      <w:pPr>
        <w:pStyle w:val="berschrift2"/>
      </w:pPr>
      <w:bookmarkStart w:id="208" w:name="_Toc120625235"/>
      <w:r>
        <w:t>5.16</w:t>
      </w:r>
      <w:r w:rsidRPr="000D6532">
        <w:tab/>
        <w:t xml:space="preserve">Use case </w:t>
      </w:r>
      <w:r>
        <w:t>on Protection of Sensing Information</w:t>
      </w:r>
      <w:bookmarkEnd w:id="208"/>
    </w:p>
    <w:p w14:paraId="04A8CF78" w14:textId="336D1F65" w:rsidR="004D25FB" w:rsidRPr="000D6532" w:rsidRDefault="004D25FB" w:rsidP="004D25FB">
      <w:pPr>
        <w:pStyle w:val="berschrift3"/>
      </w:pPr>
      <w:bookmarkStart w:id="209" w:name="_Toc120625236"/>
      <w:r>
        <w:t>5.16</w:t>
      </w:r>
      <w:r w:rsidRPr="000D6532">
        <w:t>.1</w:t>
      </w:r>
      <w:r w:rsidRPr="000D6532">
        <w:tab/>
        <w:t>Description</w:t>
      </w:r>
      <w:bookmarkEnd w:id="209"/>
    </w:p>
    <w:p w14:paraId="5B2BE969" w14:textId="77777777" w:rsidR="004D25FB" w:rsidRPr="00774F52" w:rsidRDefault="004D25FB" w:rsidP="004D25FB">
      <w:r>
        <w:t>This use case re-uses the scenario where a UE performs sensing to detect intruders in the home, as per use case 5.1 (</w:t>
      </w:r>
      <w:r w:rsidRPr="00F7500B" w:rsidDel="00D57DE7">
        <w:t>intruder detection</w:t>
      </w:r>
      <w:r w:rsidRPr="00F7500B">
        <w:t xml:space="preserve"> in smart home</w:t>
      </w:r>
      <w:r>
        <w:t>). The additional aspect introduced in this use case is that there is an unauthorised user that is attempting to collect sensing information from Mary's home.</w:t>
      </w:r>
    </w:p>
    <w:p w14:paraId="3EA6518A" w14:textId="0719B323" w:rsidR="004D25FB" w:rsidRPr="000D6532" w:rsidRDefault="004D25FB" w:rsidP="004D25FB">
      <w:pPr>
        <w:pStyle w:val="berschrift3"/>
      </w:pPr>
      <w:bookmarkStart w:id="210" w:name="_Toc120625237"/>
      <w:r>
        <w:t>5.16</w:t>
      </w:r>
      <w:r w:rsidRPr="000D6532">
        <w:t>.2</w:t>
      </w:r>
      <w:r w:rsidRPr="000D6532">
        <w:tab/>
        <w:t>Pre-conditions</w:t>
      </w:r>
      <w:bookmarkEnd w:id="210"/>
    </w:p>
    <w:p w14:paraId="0D92E04C" w14:textId="77777777" w:rsidR="004D25FB" w:rsidRPr="000D6532" w:rsidRDefault="004D25FB" w:rsidP="004D25FB">
      <w:pPr>
        <w:rPr>
          <w:rFonts w:eastAsia="Calibri"/>
        </w:rPr>
      </w:pPr>
      <w:r>
        <w:t>Refer to use case 5.1 where 5G CPEs (i.e. UEs) are set up to detect intruders when Mary's home is vacant as her family is on holiday.</w:t>
      </w:r>
    </w:p>
    <w:p w14:paraId="56B369D2" w14:textId="4E19A96D" w:rsidR="004D25FB" w:rsidRPr="000D6532" w:rsidRDefault="004D25FB" w:rsidP="004D25FB">
      <w:pPr>
        <w:pStyle w:val="berschrift3"/>
      </w:pPr>
      <w:bookmarkStart w:id="211" w:name="_Toc120625238"/>
      <w:r>
        <w:t>5.16</w:t>
      </w:r>
      <w:r w:rsidRPr="000D6532">
        <w:t>.3</w:t>
      </w:r>
      <w:r w:rsidRPr="000D6532">
        <w:tab/>
        <w:t>Service Flows</w:t>
      </w:r>
      <w:bookmarkEnd w:id="211"/>
    </w:p>
    <w:p w14:paraId="3BEF8F8E" w14:textId="77777777" w:rsidR="004D25FB" w:rsidRDefault="004D25FB" w:rsidP="004D25FB">
      <w:pPr>
        <w:rPr>
          <w:rFonts w:eastAsia="Calibri"/>
        </w:rPr>
      </w:pPr>
      <w:r>
        <w:rPr>
          <w:rFonts w:eastAsia="Calibri"/>
        </w:rPr>
        <w:t>An unauthorised user is in the vicinity of Mary's home.</w:t>
      </w:r>
    </w:p>
    <w:p w14:paraId="7063147F" w14:textId="77777777" w:rsidR="004D25FB" w:rsidRDefault="004D25FB" w:rsidP="004D25FB">
      <w:pPr>
        <w:rPr>
          <w:rFonts w:eastAsia="Calibri"/>
        </w:rPr>
      </w:pPr>
      <w:r>
        <w:rPr>
          <w:rFonts w:eastAsia="Calibri"/>
        </w:rPr>
        <w:t xml:space="preserve">In Mary's home, the </w:t>
      </w:r>
      <w:r w:rsidRPr="00794260">
        <w:rPr>
          <w:rFonts w:eastAsia="Calibri"/>
        </w:rPr>
        <w:t>5G CPE transmit</w:t>
      </w:r>
      <w:r>
        <w:rPr>
          <w:rFonts w:eastAsia="Calibri"/>
        </w:rPr>
        <w:t>s</w:t>
      </w:r>
      <w:r w:rsidRPr="00794260">
        <w:rPr>
          <w:rFonts w:eastAsia="Calibri"/>
        </w:rPr>
        <w:t xml:space="preserve"> 5G signals, </w:t>
      </w:r>
      <w:r>
        <w:rPr>
          <w:rFonts w:eastAsia="Calibri"/>
        </w:rPr>
        <w:t xml:space="preserve">and </w:t>
      </w:r>
      <w:r w:rsidRPr="00794260">
        <w:rPr>
          <w:rFonts w:eastAsia="Calibri"/>
        </w:rPr>
        <w:t xml:space="preserve">the reflected signals </w:t>
      </w:r>
      <w:r>
        <w:rPr>
          <w:rFonts w:eastAsia="Calibri"/>
        </w:rPr>
        <w:t xml:space="preserve">are used by the unauthorised user's device to collect </w:t>
      </w:r>
      <w:r w:rsidRPr="003B06DC">
        <w:rPr>
          <w:rFonts w:eastAsia="Calibri"/>
        </w:rPr>
        <w:t>sensing information</w:t>
      </w:r>
      <w:r>
        <w:rPr>
          <w:rFonts w:eastAsia="Calibri"/>
        </w:rPr>
        <w:t>.</w:t>
      </w:r>
    </w:p>
    <w:p w14:paraId="24164B24" w14:textId="77777777" w:rsidR="004D25FB" w:rsidRPr="000D6532" w:rsidRDefault="004D25FB" w:rsidP="004D25FB">
      <w:pPr>
        <w:rPr>
          <w:rFonts w:eastAsia="Calibri"/>
        </w:rPr>
      </w:pPr>
      <w:r>
        <w:rPr>
          <w:rFonts w:eastAsia="Calibri"/>
        </w:rPr>
        <w:t>As the 5G signals from the CPEs in Mary's home are protected, the unauthorised user's device fails to derive any sensing information.</w:t>
      </w:r>
    </w:p>
    <w:p w14:paraId="064D796D" w14:textId="2BA209EB" w:rsidR="004D25FB" w:rsidRPr="000D6532" w:rsidRDefault="004D25FB" w:rsidP="004D25FB">
      <w:pPr>
        <w:pStyle w:val="berschrift3"/>
      </w:pPr>
      <w:bookmarkStart w:id="212" w:name="_Toc120625239"/>
      <w:r>
        <w:t>5.16</w:t>
      </w:r>
      <w:r w:rsidRPr="000D6532">
        <w:t>.4</w:t>
      </w:r>
      <w:r w:rsidRPr="000D6532">
        <w:tab/>
        <w:t>Post-conditions</w:t>
      </w:r>
      <w:bookmarkEnd w:id="212"/>
    </w:p>
    <w:p w14:paraId="6537F9CD" w14:textId="77777777" w:rsidR="004D25FB" w:rsidRDefault="004D25FB" w:rsidP="004D25FB">
      <w:r>
        <w:t>The privacy of sensing information in Mary's home is preserved.</w:t>
      </w:r>
    </w:p>
    <w:p w14:paraId="2F7717F2" w14:textId="77777777" w:rsidR="004D25FB" w:rsidRPr="003B277A" w:rsidRDefault="004D25FB" w:rsidP="004D25FB">
      <w:r>
        <w:t>The unauthorised user cannot use the 5G signals to detect that the family is not at home.</w:t>
      </w:r>
    </w:p>
    <w:p w14:paraId="06DE7D07" w14:textId="5281564E" w:rsidR="004D25FB" w:rsidRPr="000D6532" w:rsidRDefault="004D25FB" w:rsidP="004D25FB">
      <w:pPr>
        <w:pStyle w:val="berschrift3"/>
      </w:pPr>
      <w:bookmarkStart w:id="213" w:name="_Toc120625240"/>
      <w:r>
        <w:t>5.16</w:t>
      </w:r>
      <w:r w:rsidRPr="000D6532">
        <w:t>.5</w:t>
      </w:r>
      <w:r w:rsidRPr="000D6532">
        <w:tab/>
      </w:r>
      <w:r>
        <w:t>Existing</w:t>
      </w:r>
      <w:r w:rsidRPr="000D6532">
        <w:t xml:space="preserve"> </w:t>
      </w:r>
      <w:r>
        <w:t>features partly or fully covering the use case functionality</w:t>
      </w:r>
      <w:bookmarkEnd w:id="213"/>
    </w:p>
    <w:p w14:paraId="206F2E6A" w14:textId="77777777" w:rsidR="004D25FB" w:rsidRPr="000D6532" w:rsidRDefault="004D25FB" w:rsidP="004D25FB">
      <w:pPr>
        <w:rPr>
          <w:rFonts w:eastAsia="Calibri"/>
        </w:rPr>
      </w:pPr>
      <w:r>
        <w:t>None</w:t>
      </w:r>
    </w:p>
    <w:p w14:paraId="64546D2D" w14:textId="5EE01E8A" w:rsidR="004D25FB" w:rsidRPr="000D6532" w:rsidRDefault="004D25FB" w:rsidP="004D25FB">
      <w:pPr>
        <w:pStyle w:val="berschrift3"/>
      </w:pPr>
      <w:bookmarkStart w:id="214" w:name="_Toc120625241"/>
      <w:r>
        <w:t>5.16</w:t>
      </w:r>
      <w:r w:rsidRPr="000D6532">
        <w:t>.6</w:t>
      </w:r>
      <w:r w:rsidRPr="000D6532">
        <w:tab/>
      </w:r>
      <w:r>
        <w:t>Potential</w:t>
      </w:r>
      <w:r w:rsidRPr="000D6532">
        <w:t xml:space="preserve"> </w:t>
      </w:r>
      <w:r>
        <w:t xml:space="preserve">New </w:t>
      </w:r>
      <w:r w:rsidRPr="000D6532">
        <w:t>Requirements</w:t>
      </w:r>
      <w:r>
        <w:t xml:space="preserve"> needed to support the use case</w:t>
      </w:r>
      <w:bookmarkEnd w:id="214"/>
    </w:p>
    <w:p w14:paraId="24F22456" w14:textId="1824750B" w:rsidR="004D25FB" w:rsidRDefault="004D25FB" w:rsidP="004D25FB">
      <w:pPr>
        <w:rPr>
          <w:rFonts w:eastAsia="SimSun"/>
          <w:szCs w:val="21"/>
          <w:shd w:val="clear" w:color="auto" w:fill="FFFFFF"/>
        </w:rPr>
      </w:pPr>
      <w:r>
        <w:rPr>
          <w:rFonts w:eastAsia="SimSun"/>
          <w:szCs w:val="21"/>
          <w:shd w:val="clear" w:color="auto" w:fill="FFFFFF"/>
        </w:rPr>
        <w:t xml:space="preserve">[PR 5.16.6-1] The 5G system shall provide a mechanism to protect identifiable </w:t>
      </w:r>
      <w:r w:rsidRPr="0039538A">
        <w:rPr>
          <w:rFonts w:eastAsia="SimSun"/>
          <w:szCs w:val="21"/>
          <w:shd w:val="clear" w:color="auto" w:fill="FFFFFF"/>
        </w:rPr>
        <w:t>information that can be derived from the sensing measurement</w:t>
      </w:r>
      <w:r>
        <w:rPr>
          <w:rFonts w:eastAsia="SimSun"/>
          <w:szCs w:val="21"/>
          <w:shd w:val="clear" w:color="auto" w:fill="FFFFFF"/>
        </w:rPr>
        <w:t>s</w:t>
      </w:r>
      <w:r w:rsidRPr="000D25BC">
        <w:rPr>
          <w:rFonts w:eastAsia="SimSun"/>
          <w:szCs w:val="21"/>
          <w:shd w:val="clear" w:color="auto" w:fill="FFFFFF"/>
        </w:rPr>
        <w:t xml:space="preserve"> </w:t>
      </w:r>
      <w:r>
        <w:rPr>
          <w:rFonts w:eastAsia="SimSun"/>
          <w:szCs w:val="21"/>
          <w:shd w:val="clear" w:color="auto" w:fill="FFFFFF"/>
        </w:rPr>
        <w:t xml:space="preserve">data </w:t>
      </w:r>
      <w:r w:rsidRPr="000D25BC">
        <w:rPr>
          <w:rFonts w:eastAsia="SimSun"/>
          <w:szCs w:val="21"/>
          <w:shd w:val="clear" w:color="auto" w:fill="FFFFFF"/>
        </w:rPr>
        <w:t>from eavesdropping.</w:t>
      </w:r>
    </w:p>
    <w:p w14:paraId="1E01F26B" w14:textId="486E358F" w:rsidR="005652CF" w:rsidRPr="0066047B" w:rsidRDefault="005652CF" w:rsidP="005652CF">
      <w:pPr>
        <w:pStyle w:val="berschrift2"/>
        <w:rPr>
          <w:rFonts w:eastAsia="Calibri" w:cs="Arial"/>
          <w:iCs/>
          <w:szCs w:val="32"/>
          <w:lang w:val="en-US"/>
        </w:rPr>
      </w:pPr>
      <w:bookmarkStart w:id="215" w:name="_Toc120625242"/>
      <w:r w:rsidRPr="0066047B">
        <w:rPr>
          <w:rFonts w:eastAsia="Calibri" w:cs="Arial"/>
          <w:iCs/>
          <w:szCs w:val="32"/>
          <w:lang w:val="en-US"/>
        </w:rPr>
        <w:lastRenderedPageBreak/>
        <w:t>5.</w:t>
      </w:r>
      <w:r>
        <w:rPr>
          <w:rFonts w:eastAsia="Calibri" w:cs="Arial"/>
          <w:iCs/>
          <w:szCs w:val="32"/>
          <w:lang w:val="en-US"/>
        </w:rPr>
        <w:t>17</w:t>
      </w:r>
      <w:r w:rsidR="00B22C44">
        <w:rPr>
          <w:rFonts w:eastAsia="Calibri" w:cs="Arial"/>
          <w:iCs/>
          <w:szCs w:val="32"/>
          <w:lang w:val="en-US"/>
        </w:rPr>
        <w:tab/>
      </w:r>
      <w:r w:rsidRPr="005652CF">
        <w:t>Use</w:t>
      </w:r>
      <w:r>
        <w:rPr>
          <w:rFonts w:eastAsia="Calibri" w:cs="Arial"/>
          <w:iCs/>
          <w:szCs w:val="32"/>
          <w:lang w:val="en-US"/>
        </w:rPr>
        <w:t xml:space="preserve"> case on health monitoring at home</w:t>
      </w:r>
      <w:bookmarkEnd w:id="215"/>
      <w:r>
        <w:rPr>
          <w:rFonts w:eastAsia="Calibri" w:cs="Arial"/>
          <w:iCs/>
          <w:szCs w:val="32"/>
          <w:lang w:val="en-US"/>
        </w:rPr>
        <w:t xml:space="preserve"> </w:t>
      </w:r>
    </w:p>
    <w:p w14:paraId="4BBDAF56" w14:textId="015D3FFD" w:rsidR="005652CF" w:rsidRPr="002C663E" w:rsidRDefault="005652CF" w:rsidP="005652CF">
      <w:pPr>
        <w:pStyle w:val="berschrift3"/>
        <w:rPr>
          <w:lang w:val="en-US"/>
        </w:rPr>
      </w:pPr>
      <w:bookmarkStart w:id="216" w:name="_Toc120625243"/>
      <w:r w:rsidRPr="002C663E">
        <w:rPr>
          <w:lang w:val="en-US"/>
        </w:rPr>
        <w:t>5.</w:t>
      </w:r>
      <w:r>
        <w:rPr>
          <w:lang w:val="en-US"/>
        </w:rPr>
        <w:t>17</w:t>
      </w:r>
      <w:r w:rsidRPr="002C663E">
        <w:rPr>
          <w:lang w:val="en-US"/>
        </w:rPr>
        <w:t xml:space="preserve">.1 </w:t>
      </w:r>
      <w:r w:rsidRPr="002C663E">
        <w:rPr>
          <w:lang w:val="en-US"/>
        </w:rPr>
        <w:tab/>
        <w:t>Description</w:t>
      </w:r>
      <w:bookmarkEnd w:id="216"/>
    </w:p>
    <w:p w14:paraId="46FC667C" w14:textId="77378583" w:rsidR="005652CF" w:rsidRDefault="005652CF" w:rsidP="005652CF">
      <w:pPr>
        <w:pStyle w:val="B1"/>
        <w:ind w:left="0" w:firstLine="0"/>
        <w:rPr>
          <w:lang w:val="en-US" w:eastAsia="zh-CN"/>
        </w:rPr>
      </w:pPr>
      <w:r>
        <w:rPr>
          <w:lang w:val="en-US" w:eastAsia="zh-CN"/>
        </w:rPr>
        <w:t>Tom is an elderly person living in his house. Since he has become weaker, he has subscribed to a wireless sensing service of his MNO so that his health state (including e.g. lack of movement, detection of falls, breathing rate)  can be monitored 24/7 when he is at his home. Wireless sensing is a promising technology for health monitoring [</w:t>
      </w:r>
      <w:r w:rsidR="00E0089C">
        <w:rPr>
          <w:lang w:val="en-US" w:eastAsia="zh-CN"/>
        </w:rPr>
        <w:t>34</w:t>
      </w:r>
      <w:r>
        <w:rPr>
          <w:lang w:val="en-US" w:eastAsia="zh-CN"/>
        </w:rPr>
        <w:t>]</w:t>
      </w:r>
      <w:r w:rsidR="00BA04D3">
        <w:rPr>
          <w:lang w:val="en-US" w:eastAsia="zh-CN"/>
        </w:rPr>
        <w:t xml:space="preserve"> </w:t>
      </w:r>
      <w:r>
        <w:rPr>
          <w:lang w:val="en-US" w:eastAsia="zh-CN"/>
        </w:rPr>
        <w:t>[</w:t>
      </w:r>
      <w:r w:rsidR="00E0089C">
        <w:rPr>
          <w:lang w:val="en-US" w:eastAsia="zh-CN"/>
        </w:rPr>
        <w:t>35</w:t>
      </w:r>
      <w:r>
        <w:rPr>
          <w:lang w:val="en-US" w:eastAsia="zh-CN"/>
        </w:rPr>
        <w:t>]</w:t>
      </w:r>
      <w:r w:rsidR="00BA04D3">
        <w:rPr>
          <w:lang w:val="en-US" w:eastAsia="zh-CN"/>
        </w:rPr>
        <w:t xml:space="preserve"> </w:t>
      </w:r>
      <w:r>
        <w:rPr>
          <w:lang w:val="en-US" w:eastAsia="zh-CN"/>
        </w:rPr>
        <w:t>[</w:t>
      </w:r>
      <w:r w:rsidR="00E0089C">
        <w:rPr>
          <w:lang w:val="en-US" w:eastAsia="zh-CN"/>
        </w:rPr>
        <w:t>36</w:t>
      </w:r>
      <w:r>
        <w:rPr>
          <w:lang w:val="en-US" w:eastAsia="zh-CN"/>
        </w:rPr>
        <w:t>]</w:t>
      </w:r>
      <w:r w:rsidR="00BA04D3">
        <w:rPr>
          <w:lang w:val="en-US" w:eastAsia="zh-CN"/>
        </w:rPr>
        <w:t xml:space="preserve"> </w:t>
      </w:r>
      <w:r>
        <w:rPr>
          <w:lang w:val="en-US" w:eastAsia="zh-CN"/>
        </w:rPr>
        <w:t>[</w:t>
      </w:r>
      <w:r w:rsidR="00E0089C">
        <w:rPr>
          <w:lang w:val="en-US" w:eastAsia="zh-CN"/>
        </w:rPr>
        <w:t>37</w:t>
      </w:r>
      <w:r>
        <w:rPr>
          <w:lang w:val="en-US" w:eastAsia="zh-CN"/>
        </w:rPr>
        <w:t>] that does not require a person to wear a health monitoring device on his/her body (which people may forget, requires recharging, and can be uncomfortable to wear over long periods of time).</w:t>
      </w:r>
    </w:p>
    <w:p w14:paraId="5BF480A2" w14:textId="77777777" w:rsidR="005652CF" w:rsidRDefault="005652CF" w:rsidP="005652CF">
      <w:pPr>
        <w:pStyle w:val="B1"/>
        <w:ind w:left="0" w:firstLine="0"/>
        <w:rPr>
          <w:lang w:val="en-US" w:eastAsia="zh-CN"/>
        </w:rPr>
      </w:pPr>
      <w:r>
        <w:rPr>
          <w:lang w:val="en-US" w:eastAsia="zh-CN"/>
        </w:rPr>
        <w:t>A single base station is not capable of covering Tom’s home with good coverage. Thus, multiple base stations capable of acting as wireless transmitters and/or receivers cooperate to ensure excellent coverage. Furthermore, the received reflected radar signal is sometimes weak, and thus, the MNO offers the possibility of using a phone with wireless sensing receiving capabilities. The usage of the phone also allows more accurate measurements of certain vital signs (e.g. breathing rate) since the phone is close to Tom. The usage of the phone also allows the MNO to offload the workload from the base station to the phone. Also other UEs in vicinity of Tom could take part in the sensing.</w:t>
      </w:r>
    </w:p>
    <w:p w14:paraId="4DF79BAB" w14:textId="77777777" w:rsidR="005652CF" w:rsidRDefault="005652CF" w:rsidP="005652CF">
      <w:pPr>
        <w:pStyle w:val="B1"/>
        <w:ind w:left="0" w:firstLine="0"/>
        <w:rPr>
          <w:lang w:val="en-US" w:eastAsia="zh-CN"/>
        </w:rPr>
      </w:pPr>
      <w:r>
        <w:rPr>
          <w:noProof/>
        </w:rPr>
        <w:t>Fig. 5.x.1.1</w:t>
      </w:r>
      <w:r>
        <w:rPr>
          <w:lang w:val="en-US" w:eastAsia="zh-CN"/>
        </w:rPr>
        <w:t xml:space="preserve"> shows a schematic illustration of how such system could look like, whereby </w:t>
      </w:r>
      <w:r>
        <w:rPr>
          <w:lang w:val="en-US"/>
        </w:rPr>
        <w:t>the blue arrow indicates transmitted wireless sensing signals from Base Station A, and the green dashed arrows indicate reflected wireless sensing signals received by Base Station B and Tom’s phone.</w:t>
      </w:r>
    </w:p>
    <w:p w14:paraId="2F1BE0A4" w14:textId="77777777" w:rsidR="005652CF" w:rsidRDefault="005652CF" w:rsidP="005652CF">
      <w:pPr>
        <w:pStyle w:val="B1"/>
        <w:ind w:left="0" w:firstLine="0"/>
        <w:jc w:val="center"/>
        <w:rPr>
          <w:lang w:val="en-US" w:eastAsia="zh-CN"/>
        </w:rPr>
      </w:pPr>
      <w:r>
        <w:rPr>
          <w:noProof/>
          <w:lang w:val="en-US" w:eastAsia="zh-CN"/>
        </w:rPr>
        <w:drawing>
          <wp:inline distT="0" distB="0" distL="0" distR="0" wp14:anchorId="19C02D82" wp14:editId="7C9E98DC">
            <wp:extent cx="5899150" cy="2571089"/>
            <wp:effectExtent l="0" t="0" r="6350" b="1270"/>
            <wp:docPr id="1032" name="Picture 10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descr="Diagram&#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24574" cy="2582170"/>
                    </a:xfrm>
                    <a:prstGeom prst="rect">
                      <a:avLst/>
                    </a:prstGeom>
                    <a:noFill/>
                  </pic:spPr>
                </pic:pic>
              </a:graphicData>
            </a:graphic>
          </wp:inline>
        </w:drawing>
      </w:r>
    </w:p>
    <w:p w14:paraId="5B85AE2C" w14:textId="7A0D6EF6" w:rsidR="005652CF" w:rsidRDefault="005652CF" w:rsidP="005652CF">
      <w:pPr>
        <w:pStyle w:val="TF"/>
        <w:rPr>
          <w:lang w:eastAsia="zh-CN"/>
        </w:rPr>
      </w:pPr>
      <w:r>
        <w:rPr>
          <w:lang w:eastAsia="zh-CN"/>
        </w:rPr>
        <w:t xml:space="preserve">Figure 5.17.1-1: </w:t>
      </w:r>
      <w:r w:rsidRPr="00155F3E">
        <w:rPr>
          <w:lang w:eastAsia="zh-CN"/>
        </w:rPr>
        <w:t>Example of a distributed sensing system (incl. two base stations, a UE and a Sensing function).</w:t>
      </w:r>
    </w:p>
    <w:p w14:paraId="33AD587B" w14:textId="04E94DD5" w:rsidR="005652CF" w:rsidRDefault="005652CF" w:rsidP="005652CF">
      <w:pPr>
        <w:pStyle w:val="berschrift3"/>
        <w:rPr>
          <w:lang w:val="en-US"/>
        </w:rPr>
      </w:pPr>
      <w:bookmarkStart w:id="217" w:name="_Toc120625244"/>
      <w:r>
        <w:rPr>
          <w:lang w:val="en-US"/>
        </w:rPr>
        <w:t>5.17.2</w:t>
      </w:r>
      <w:r>
        <w:rPr>
          <w:lang w:val="en-US"/>
        </w:rPr>
        <w:tab/>
      </w:r>
      <w:r w:rsidRPr="004640D0">
        <w:t>Pre</w:t>
      </w:r>
      <w:r>
        <w:rPr>
          <w:lang w:val="en-US"/>
        </w:rPr>
        <w:t>-conditions</w:t>
      </w:r>
      <w:bookmarkEnd w:id="217"/>
    </w:p>
    <w:p w14:paraId="1C283224" w14:textId="77777777" w:rsidR="005652CF" w:rsidRDefault="005652CF" w:rsidP="005652CF">
      <w:pPr>
        <w:pStyle w:val="B1"/>
        <w:rPr>
          <w:lang w:val="en-US"/>
        </w:rPr>
      </w:pPr>
      <w:r>
        <w:rPr>
          <w:lang w:val="en-US"/>
        </w:rPr>
        <w:t>1.</w:t>
      </w:r>
      <w:r>
        <w:rPr>
          <w:lang w:val="en-US"/>
        </w:rPr>
        <w:tab/>
      </w:r>
      <w:r w:rsidRPr="002C05D4">
        <w:rPr>
          <w:lang w:val="en-US"/>
        </w:rPr>
        <w:t>Tom has subscribed to the sensing service offered by an MNO.</w:t>
      </w:r>
    </w:p>
    <w:p w14:paraId="4D183F2E" w14:textId="77777777" w:rsidR="005652CF" w:rsidRDefault="005652CF" w:rsidP="005652CF">
      <w:pPr>
        <w:pStyle w:val="B1"/>
        <w:rPr>
          <w:lang w:val="en-US"/>
        </w:rPr>
      </w:pPr>
      <w:r>
        <w:rPr>
          <w:lang w:val="en-US"/>
        </w:rPr>
        <w:t>2.</w:t>
      </w:r>
      <w:r>
        <w:rPr>
          <w:lang w:val="en-US"/>
        </w:rPr>
        <w:tab/>
      </w:r>
      <w:r w:rsidRPr="002C05D4">
        <w:rPr>
          <w:lang w:val="en-US"/>
        </w:rPr>
        <w:t>The MNO has deployed two RAN entities (e.g. base station A and base station B) that are capable of wireless communication and sensing. The base stations can act as wireless sensing transmitters and/or wireless sensing receivers.  These two base stations are sufficiently close to Tom's house to provide good coverage in and around Tom's house in the frequency bands used for wireless sensing. Tom’s subscription includes a phone with wireless sensing capabilities for more accurate sensing.</w:t>
      </w:r>
    </w:p>
    <w:p w14:paraId="363CB914" w14:textId="77777777" w:rsidR="005652CF" w:rsidRDefault="005652CF" w:rsidP="005652CF">
      <w:pPr>
        <w:pStyle w:val="B1"/>
        <w:rPr>
          <w:lang w:val="en-US"/>
        </w:rPr>
      </w:pPr>
      <w:r>
        <w:rPr>
          <w:lang w:val="en-US"/>
        </w:rPr>
        <w:t>3.</w:t>
      </w:r>
      <w:r>
        <w:rPr>
          <w:lang w:val="en-US"/>
        </w:rPr>
        <w:tab/>
      </w:r>
      <w:r w:rsidRPr="00E92E5F">
        <w:rPr>
          <w:lang w:val="en-US"/>
        </w:rPr>
        <w:t>Tom has a mobile phone that is capable of detecting wireless sensing signals. Tom can use it to directly and/or more accurately sense his health state.</w:t>
      </w:r>
    </w:p>
    <w:p w14:paraId="52950749" w14:textId="77777777" w:rsidR="005652CF" w:rsidRPr="00E92E5F" w:rsidRDefault="005652CF" w:rsidP="005652CF">
      <w:pPr>
        <w:pStyle w:val="B1"/>
        <w:rPr>
          <w:lang w:val="en-US"/>
        </w:rPr>
      </w:pPr>
      <w:r>
        <w:rPr>
          <w:lang w:val="en-US"/>
        </w:rPr>
        <w:t>4.</w:t>
      </w:r>
      <w:r>
        <w:rPr>
          <w:lang w:val="en-US"/>
        </w:rPr>
        <w:tab/>
      </w:r>
      <w:r w:rsidRPr="00E92E5F">
        <w:rPr>
          <w:lang w:val="en-US"/>
        </w:rPr>
        <w:t>The sensing measurement data from the base stations and UEs is collected and processed by a sensing function that can be deployed in the 5GS or provided by an external application or a combination thereof. The exact separation of functionalities between those entities is not explored further in this use case. The sensing function is assumed to be capable of extracting health state information, e.g. lack of movement, detection of falls, breathing rate from these sensing measurements, determine the sensing requirements (e.g. accuracy), and determine the criteria/thresholds (e.g. lack of movement) on when to create an alert.</w:t>
      </w:r>
    </w:p>
    <w:p w14:paraId="3A455F40" w14:textId="269C5FAF" w:rsidR="005652CF" w:rsidRPr="00156809" w:rsidRDefault="005652CF" w:rsidP="005652CF">
      <w:pPr>
        <w:pStyle w:val="berschrift3"/>
        <w:rPr>
          <w:lang w:val="en-US"/>
        </w:rPr>
      </w:pPr>
      <w:bookmarkStart w:id="218" w:name="_Toc49943788"/>
      <w:bookmarkStart w:id="219" w:name="_Toc49944501"/>
      <w:bookmarkStart w:id="220" w:name="_Toc120625245"/>
      <w:r w:rsidRPr="00156809">
        <w:rPr>
          <w:lang w:val="en-US"/>
        </w:rPr>
        <w:lastRenderedPageBreak/>
        <w:t>5.</w:t>
      </w:r>
      <w:r>
        <w:rPr>
          <w:lang w:val="en-US"/>
        </w:rPr>
        <w:t>17</w:t>
      </w:r>
      <w:r w:rsidRPr="00156809">
        <w:rPr>
          <w:lang w:val="en-US"/>
        </w:rPr>
        <w:t>.3</w:t>
      </w:r>
      <w:r w:rsidRPr="00156809">
        <w:rPr>
          <w:lang w:val="en-US"/>
        </w:rPr>
        <w:tab/>
        <w:t>Service Flows</w:t>
      </w:r>
      <w:bookmarkEnd w:id="218"/>
      <w:bookmarkEnd w:id="219"/>
      <w:bookmarkEnd w:id="220"/>
    </w:p>
    <w:p w14:paraId="1263EB07" w14:textId="77777777" w:rsidR="005652CF" w:rsidRDefault="005652CF" w:rsidP="005652CF">
      <w:pPr>
        <w:pStyle w:val="B1"/>
        <w:rPr>
          <w:lang w:val="en-US"/>
        </w:rPr>
      </w:pPr>
      <w:r>
        <w:rPr>
          <w:lang w:val="en-US"/>
        </w:rPr>
        <w:t>1.</w:t>
      </w:r>
      <w:r>
        <w:rPr>
          <w:lang w:val="en-US"/>
        </w:rPr>
        <w:tab/>
      </w:r>
      <w:r w:rsidRPr="00EB207F">
        <w:rPr>
          <w:lang w:val="en-US"/>
        </w:rPr>
        <w:t>Based on Tom’s sensing subscription, information about a user (in this case Tom) is obtained including information about where he lives and sensing requirements that are needed (e.g. sensing of movements which can be used to detect falls or sufficient activity of Tom).</w:t>
      </w:r>
    </w:p>
    <w:p w14:paraId="1E3C17AE" w14:textId="77777777" w:rsidR="005652CF" w:rsidRDefault="005652CF" w:rsidP="005652CF">
      <w:pPr>
        <w:pStyle w:val="B1"/>
        <w:rPr>
          <w:lang w:val="en-US"/>
        </w:rPr>
      </w:pPr>
      <w:r>
        <w:rPr>
          <w:lang w:val="en-US"/>
        </w:rPr>
        <w:t>2.</w:t>
      </w:r>
      <w:r>
        <w:rPr>
          <w:lang w:val="en-US"/>
        </w:rPr>
        <w:tab/>
      </w:r>
      <w:r w:rsidRPr="00EB207F">
        <w:rPr>
          <w:lang w:val="en-US"/>
        </w:rPr>
        <w:t>Base station A starts transmitting the wireless sensing signal.</w:t>
      </w:r>
    </w:p>
    <w:p w14:paraId="0265212B" w14:textId="3178B420" w:rsidR="005652CF" w:rsidRDefault="005652CF" w:rsidP="005652CF">
      <w:pPr>
        <w:pStyle w:val="B1"/>
        <w:rPr>
          <w:lang w:val="en-US"/>
        </w:rPr>
      </w:pPr>
      <w:r>
        <w:rPr>
          <w:lang w:val="en-US"/>
        </w:rPr>
        <w:t>3.</w:t>
      </w:r>
      <w:r>
        <w:rPr>
          <w:lang w:val="en-US"/>
        </w:rPr>
        <w:tab/>
      </w:r>
      <w:r w:rsidRPr="00EB207F">
        <w:rPr>
          <w:lang w:val="en-US"/>
        </w:rPr>
        <w:t xml:space="preserve">Tom is currently located in the living room. If Tom is at this location, base station A can hardly receive the reflection of its transmitted sensing signal. However, base station B can receive a strong reflection of that sensing signal. Base station A and B coordinate with each </w:t>
      </w:r>
      <w:r w:rsidR="008A4803" w:rsidRPr="00EB207F">
        <w:rPr>
          <w:lang w:val="en-US"/>
        </w:rPr>
        <w:t>other so</w:t>
      </w:r>
      <w:r w:rsidRPr="00EB207F">
        <w:rPr>
          <w:lang w:val="en-US"/>
        </w:rPr>
        <w:t xml:space="preserve"> that Base Station B is capable of processing the received reflected wireless sensing signal, generating sensing measurement and/or sensing results that are sent to a sensing function for further processing. In this manner, movements of Tom in and around the house can be monitored, and it can be detected if Tom falls.</w:t>
      </w:r>
    </w:p>
    <w:p w14:paraId="7CB60F83" w14:textId="11135565" w:rsidR="005652CF" w:rsidRDefault="005652CF" w:rsidP="005652CF">
      <w:pPr>
        <w:pStyle w:val="B1"/>
        <w:rPr>
          <w:lang w:val="en-US"/>
        </w:rPr>
      </w:pPr>
      <w:r>
        <w:rPr>
          <w:lang w:val="en-US"/>
        </w:rPr>
        <w:t>4.</w:t>
      </w:r>
      <w:r>
        <w:rPr>
          <w:lang w:val="en-US"/>
        </w:rPr>
        <w:tab/>
      </w:r>
      <w:r w:rsidRPr="00EB207F">
        <w:rPr>
          <w:lang w:val="en-US"/>
        </w:rPr>
        <w:t>Tom feels a bit weak today and decides to measure his health state in more detail. Tom was told that he needs to carry his phone to enable this. Tom picks up his phone and uses it as a wireless sensing receiver capable of picking up and processing the reflected wireless sensing signal transmitted by Base station A. This requires the phone to coordinate wireless sensing with Base station A, which includes for example exchanging of capabilities (since the sensing capabilities can differ per phone</w:t>
      </w:r>
      <w:r w:rsidR="006C1378" w:rsidRPr="00EB207F">
        <w:rPr>
          <w:lang w:val="en-US"/>
        </w:rPr>
        <w:t>) and</w:t>
      </w:r>
      <w:r w:rsidRPr="00EB207F">
        <w:rPr>
          <w:lang w:val="en-US"/>
        </w:rPr>
        <w:t xml:space="preserve"> coordinating of timing/frequencies of sensing signals. Since Tom’s phone is very close to Tom, Tom can use his phone for more accurate sensing of certain vital signs, such as breathing rate and heart rate. The phone sends measurements to a sensing function for further processing. When Tom goes to sleep, he puts his phone next to him to monitor his vital signs also during the night.</w:t>
      </w:r>
    </w:p>
    <w:p w14:paraId="6F7E0AD4" w14:textId="77777777" w:rsidR="005652CF" w:rsidRPr="00DD0545" w:rsidRDefault="005652CF" w:rsidP="005652CF">
      <w:pPr>
        <w:pStyle w:val="B1"/>
        <w:rPr>
          <w:lang w:val="en-US"/>
        </w:rPr>
      </w:pPr>
      <w:r>
        <w:rPr>
          <w:lang w:val="en-US"/>
        </w:rPr>
        <w:t>5.</w:t>
      </w:r>
      <w:r>
        <w:rPr>
          <w:lang w:val="en-US"/>
        </w:rPr>
        <w:tab/>
      </w:r>
      <w:r w:rsidRPr="00EB207F">
        <w:rPr>
          <w:lang w:val="en-US"/>
        </w:rPr>
        <w:t>When Tom’s health state is determined to be in danger, e.g., when Tom falls or stops moving, the family or emergency services gets alerted of such event.</w:t>
      </w:r>
    </w:p>
    <w:p w14:paraId="517249B2" w14:textId="0DC0B3B9" w:rsidR="005652CF" w:rsidRPr="000D6532" w:rsidRDefault="005652CF" w:rsidP="005652CF">
      <w:pPr>
        <w:pStyle w:val="berschrift3"/>
      </w:pPr>
      <w:bookmarkStart w:id="221" w:name="_Toc49943789"/>
      <w:bookmarkStart w:id="222" w:name="_Toc49944502"/>
      <w:bookmarkStart w:id="223" w:name="_Toc120625246"/>
      <w:r>
        <w:t>5.17</w:t>
      </w:r>
      <w:r w:rsidRPr="000D6532">
        <w:t>.4</w:t>
      </w:r>
      <w:r w:rsidRPr="000D6532">
        <w:tab/>
        <w:t>Post-conditions</w:t>
      </w:r>
      <w:bookmarkEnd w:id="221"/>
      <w:bookmarkEnd w:id="222"/>
      <w:bookmarkEnd w:id="223"/>
    </w:p>
    <w:p w14:paraId="2882140C" w14:textId="77777777" w:rsidR="005652CF" w:rsidRDefault="005652CF" w:rsidP="005652CF">
      <w:r>
        <w:t>The sensing service/application receives accurate sensing measurements about Tom and can generate alerts if an adverse event happens to Tom.</w:t>
      </w:r>
    </w:p>
    <w:p w14:paraId="2147D6CB" w14:textId="3D70AEE0" w:rsidR="005652CF" w:rsidRDefault="005652CF" w:rsidP="005652CF">
      <w:pPr>
        <w:pStyle w:val="berschrift3"/>
      </w:pPr>
      <w:bookmarkStart w:id="224" w:name="_Toc49943790"/>
      <w:bookmarkStart w:id="225" w:name="_Toc49944503"/>
      <w:bookmarkStart w:id="226" w:name="_Toc120625247"/>
      <w:r>
        <w:t>5.17</w:t>
      </w:r>
      <w:r w:rsidRPr="000D6532">
        <w:t>.5</w:t>
      </w:r>
      <w:r w:rsidRPr="000D6532">
        <w:tab/>
      </w:r>
      <w:r>
        <w:t>Existing</w:t>
      </w:r>
      <w:r w:rsidRPr="000D6532">
        <w:t xml:space="preserve"> </w:t>
      </w:r>
      <w:r>
        <w:t>features partly or fully covering the use case functionality</w:t>
      </w:r>
      <w:bookmarkStart w:id="227" w:name="_Toc49943791"/>
      <w:bookmarkStart w:id="228" w:name="_Toc49944504"/>
      <w:bookmarkEnd w:id="224"/>
      <w:bookmarkEnd w:id="225"/>
      <w:bookmarkEnd w:id="226"/>
    </w:p>
    <w:p w14:paraId="5C07F9B1" w14:textId="77777777" w:rsidR="005652CF" w:rsidRPr="00D271A5" w:rsidRDefault="005652CF" w:rsidP="005652CF">
      <w:r>
        <w:t>None</w:t>
      </w:r>
    </w:p>
    <w:p w14:paraId="3902F43C" w14:textId="442A9CC0" w:rsidR="005652CF" w:rsidRDefault="005652CF" w:rsidP="005652CF">
      <w:pPr>
        <w:pStyle w:val="berschrift3"/>
      </w:pPr>
      <w:bookmarkStart w:id="229" w:name="_Toc120625248"/>
      <w:r>
        <w:t>5.17</w:t>
      </w:r>
      <w:r w:rsidRPr="000D6532">
        <w:t>.6</w:t>
      </w:r>
      <w:r w:rsidRPr="000D6532">
        <w:tab/>
      </w:r>
      <w:r>
        <w:t>Potential</w:t>
      </w:r>
      <w:r w:rsidRPr="000D6532">
        <w:t xml:space="preserve"> </w:t>
      </w:r>
      <w:r>
        <w:t xml:space="preserve">New </w:t>
      </w:r>
      <w:r w:rsidRPr="000D6532">
        <w:t>Requirements</w:t>
      </w:r>
      <w:r>
        <w:t xml:space="preserve"> needed to support the use case</w:t>
      </w:r>
      <w:bookmarkEnd w:id="227"/>
      <w:bookmarkEnd w:id="228"/>
      <w:bookmarkEnd w:id="229"/>
    </w:p>
    <w:p w14:paraId="41608214" w14:textId="003E4D2B" w:rsidR="005652CF" w:rsidRDefault="005652CF" w:rsidP="005652CF">
      <w:pPr>
        <w:rPr>
          <w:rFonts w:eastAsia="SimSun"/>
          <w:lang w:val="en-US" w:eastAsia="zh-CN" w:bidi="ar"/>
        </w:rPr>
      </w:pPr>
      <w:r>
        <w:rPr>
          <w:rFonts w:eastAsia="SimSun"/>
          <w:lang w:val="en-US" w:eastAsia="zh-CN" w:bidi="ar"/>
        </w:rPr>
        <w:t xml:space="preserve">[PR 5.17.6-1] </w:t>
      </w:r>
      <w:r w:rsidRPr="009F56EA">
        <w:rPr>
          <w:rFonts w:eastAsia="SimSun"/>
          <w:lang w:val="en-US" w:eastAsia="zh-CN" w:bidi="ar"/>
        </w:rPr>
        <w:t xml:space="preserve">The 5G system shall be able to </w:t>
      </w:r>
      <w:r>
        <w:rPr>
          <w:rFonts w:eastAsia="SimSun"/>
          <w:lang w:val="en-US" w:eastAsia="zh-CN" w:bidi="ar"/>
        </w:rPr>
        <w:t>coordinate wireless sensing among a set of RAN entities and UEs.</w:t>
      </w:r>
    </w:p>
    <w:p w14:paraId="2E6B22C4" w14:textId="4C95A364" w:rsidR="005652CF" w:rsidRDefault="005652CF" w:rsidP="005652CF">
      <w:pPr>
        <w:rPr>
          <w:rFonts w:eastAsia="SimSun"/>
          <w:lang w:val="en-US" w:eastAsia="zh-CN" w:bidi="ar"/>
        </w:rPr>
      </w:pPr>
      <w:r>
        <w:rPr>
          <w:rFonts w:eastAsia="SimSun"/>
          <w:lang w:val="en-US" w:eastAsia="zh-CN" w:bidi="ar"/>
        </w:rPr>
        <w:t xml:space="preserve">[PR 5.17.6-2] </w:t>
      </w:r>
      <w:r w:rsidRPr="009F56EA">
        <w:rPr>
          <w:rFonts w:eastAsia="SimSun"/>
          <w:lang w:val="en-US" w:eastAsia="zh-CN" w:bidi="ar"/>
        </w:rPr>
        <w:t xml:space="preserve">The 5G system </w:t>
      </w:r>
      <w:r w:rsidR="008A4803" w:rsidRPr="009F56EA">
        <w:rPr>
          <w:rFonts w:eastAsia="SimSun"/>
          <w:lang w:val="en-US" w:eastAsia="zh-CN" w:bidi="ar"/>
        </w:rPr>
        <w:t xml:space="preserve">shall </w:t>
      </w:r>
      <w:r w:rsidR="008A4803">
        <w:rPr>
          <w:rFonts w:eastAsia="SimSun"/>
          <w:lang w:val="en-US" w:eastAsia="zh-CN" w:bidi="ar"/>
        </w:rPr>
        <w:t>support</w:t>
      </w:r>
      <w:r w:rsidRPr="009F56EA">
        <w:rPr>
          <w:rFonts w:eastAsia="SimSun"/>
          <w:lang w:val="en-US" w:eastAsia="zh-CN" w:bidi="ar"/>
        </w:rPr>
        <w:t xml:space="preserve"> </w:t>
      </w:r>
      <w:r>
        <w:rPr>
          <w:rFonts w:eastAsia="SimSun"/>
          <w:lang w:val="en-US" w:eastAsia="zh-CN" w:bidi="ar"/>
        </w:rPr>
        <w:t>a mechanism for the 5G network to retrieve the wireless sensing capabilities from UEs and RAN entities, and for the UEs and RAN entities to exchange capabilities amongst each other.</w:t>
      </w:r>
      <w:bookmarkStart w:id="230" w:name="_Hlk112333527"/>
    </w:p>
    <w:p w14:paraId="5F218973" w14:textId="37C3CE9E" w:rsidR="005652CF" w:rsidRDefault="005652CF" w:rsidP="005652CF">
      <w:pPr>
        <w:rPr>
          <w:rFonts w:eastAsia="SimSun"/>
          <w:lang w:val="en-US" w:eastAsia="zh-CN" w:bidi="ar"/>
        </w:rPr>
      </w:pPr>
      <w:r>
        <w:rPr>
          <w:rFonts w:eastAsia="SimSun"/>
          <w:lang w:val="en-US" w:eastAsia="zh-CN" w:bidi="ar"/>
        </w:rPr>
        <w:t xml:space="preserve">[PR 5.17.6-3] </w:t>
      </w:r>
      <w:bookmarkEnd w:id="230"/>
      <w:r>
        <w:rPr>
          <w:rFonts w:eastAsia="SimSun"/>
          <w:lang w:val="en-US" w:eastAsia="zh-CN" w:bidi="ar"/>
        </w:rPr>
        <w:t>The 5G system shall support a mechanism for two or more authorized UEs and/or RAN entities to take part in the wireless sensing of a target, whereby the authorization may be provided based on location.</w:t>
      </w:r>
    </w:p>
    <w:p w14:paraId="49AAD993" w14:textId="1489F280" w:rsidR="005652CF" w:rsidRDefault="005652CF" w:rsidP="005652CF">
      <w:pPr>
        <w:rPr>
          <w:rFonts w:eastAsia="SimSun"/>
          <w:lang w:val="en-US" w:eastAsia="zh-CN" w:bidi="ar"/>
        </w:rPr>
      </w:pPr>
      <w:r>
        <w:rPr>
          <w:rFonts w:eastAsia="SimSun"/>
          <w:lang w:val="en-US" w:eastAsia="zh-CN" w:bidi="ar"/>
        </w:rPr>
        <w:t>[PR 5.17.6-4] The 5G system shall support a mechanism to provide wireless sensing capable UEs and RAN entities with information of which network entity or destination server to send the sensing measurement data to.</w:t>
      </w:r>
    </w:p>
    <w:p w14:paraId="07F35A37" w14:textId="73E82317" w:rsidR="00D443E4" w:rsidRPr="003336C4" w:rsidRDefault="00D443E4" w:rsidP="00D443E4">
      <w:pPr>
        <w:pStyle w:val="berschrift2"/>
        <w:rPr>
          <w:rFonts w:eastAsia="Calibri" w:cs="Arial"/>
          <w:iCs/>
          <w:szCs w:val="32"/>
          <w:lang w:val="en-US"/>
        </w:rPr>
      </w:pPr>
      <w:bookmarkStart w:id="231" w:name="_Toc120625249"/>
      <w:r w:rsidRPr="003336C4">
        <w:rPr>
          <w:rFonts w:eastAsia="Calibri" w:cs="Arial"/>
          <w:iCs/>
          <w:szCs w:val="32"/>
          <w:lang w:val="en-US"/>
        </w:rPr>
        <w:t>5.</w:t>
      </w:r>
      <w:r>
        <w:rPr>
          <w:rFonts w:eastAsia="Calibri" w:cs="Arial"/>
          <w:iCs/>
          <w:szCs w:val="32"/>
          <w:lang w:val="en-US"/>
        </w:rPr>
        <w:t>18</w:t>
      </w:r>
      <w:r w:rsidR="00B22C44">
        <w:rPr>
          <w:rFonts w:eastAsia="Calibri" w:cs="Arial"/>
          <w:iCs/>
          <w:szCs w:val="32"/>
          <w:lang w:val="en-US"/>
        </w:rPr>
        <w:tab/>
      </w:r>
      <w:r>
        <w:rPr>
          <w:rFonts w:eastAsia="Calibri" w:cs="Arial"/>
          <w:iCs/>
          <w:szCs w:val="32"/>
          <w:lang w:val="en-US"/>
        </w:rPr>
        <w:t>Use case on s</w:t>
      </w:r>
      <w:r w:rsidRPr="003336C4">
        <w:rPr>
          <w:rFonts w:eastAsia="Calibri" w:cs="Arial"/>
          <w:iCs/>
          <w:szCs w:val="32"/>
          <w:lang w:val="en-US"/>
        </w:rPr>
        <w:t>ervice continu</w:t>
      </w:r>
      <w:r w:rsidRPr="00B7505F">
        <w:rPr>
          <w:rFonts w:eastAsia="Calibri" w:cs="Arial"/>
          <w:iCs/>
          <w:szCs w:val="32"/>
          <w:lang w:val="en-US"/>
        </w:rPr>
        <w:t xml:space="preserve">ity </w:t>
      </w:r>
      <w:r>
        <w:rPr>
          <w:rFonts w:eastAsia="Calibri" w:cs="Arial"/>
          <w:iCs/>
          <w:szCs w:val="32"/>
          <w:lang w:val="en-US"/>
        </w:rPr>
        <w:t>of</w:t>
      </w:r>
      <w:r w:rsidRPr="00B7505F">
        <w:rPr>
          <w:rFonts w:eastAsia="Calibri" w:cs="Arial"/>
          <w:iCs/>
          <w:szCs w:val="32"/>
          <w:lang w:val="en-US"/>
        </w:rPr>
        <w:t xml:space="preserve"> u</w:t>
      </w:r>
      <w:r>
        <w:rPr>
          <w:rFonts w:eastAsia="Calibri" w:cs="Arial"/>
          <w:iCs/>
          <w:szCs w:val="32"/>
          <w:lang w:val="en-US"/>
        </w:rPr>
        <w:t>nobtrusive health monitoring.</w:t>
      </w:r>
      <w:bookmarkEnd w:id="231"/>
    </w:p>
    <w:p w14:paraId="1DD8B5BE" w14:textId="19D07F9C" w:rsidR="00D443E4" w:rsidRPr="00CD3C6A" w:rsidRDefault="00D443E4" w:rsidP="00D443E4">
      <w:pPr>
        <w:pStyle w:val="berschrift3"/>
        <w:rPr>
          <w:lang w:val="en-US"/>
        </w:rPr>
      </w:pPr>
      <w:bookmarkStart w:id="232" w:name="_Toc120625250"/>
      <w:r w:rsidRPr="00CD3C6A">
        <w:rPr>
          <w:lang w:val="en-US"/>
        </w:rPr>
        <w:t>5.</w:t>
      </w:r>
      <w:r>
        <w:rPr>
          <w:lang w:val="en-US"/>
        </w:rPr>
        <w:t>18</w:t>
      </w:r>
      <w:r w:rsidRPr="00CD3C6A">
        <w:rPr>
          <w:lang w:val="en-US"/>
        </w:rPr>
        <w:t xml:space="preserve">.1 </w:t>
      </w:r>
      <w:r w:rsidRPr="00CD3C6A">
        <w:rPr>
          <w:lang w:val="en-US"/>
        </w:rPr>
        <w:tab/>
        <w:t>Description</w:t>
      </w:r>
      <w:bookmarkEnd w:id="232"/>
    </w:p>
    <w:p w14:paraId="1DC0F19F" w14:textId="7965727E" w:rsidR="00D443E4" w:rsidRDefault="00D443E4" w:rsidP="00D443E4">
      <w:pPr>
        <w:pStyle w:val="B1"/>
        <w:ind w:left="0" w:firstLine="0"/>
      </w:pPr>
      <w:r>
        <w:t>A</w:t>
      </w:r>
      <w:r w:rsidRPr="0032586F">
        <w:t>n elderly home has installed a new 5G</w:t>
      </w:r>
      <w:r>
        <w:t xml:space="preserve"> system</w:t>
      </w:r>
      <w:r w:rsidRPr="0032586F">
        <w:t xml:space="preserve"> capable of providing communication and sensing capabilities through the facilities</w:t>
      </w:r>
      <w:r>
        <w:t xml:space="preserve"> as illustrated in Figure 5.18.1-1</w:t>
      </w:r>
      <w:r w:rsidRPr="0032586F">
        <w:t>. The deployed 5G</w:t>
      </w:r>
      <w:r>
        <w:t xml:space="preserve"> system</w:t>
      </w:r>
      <w:r w:rsidRPr="0032586F">
        <w:t xml:space="preserve"> includes multiple sensing devices, e.g., base stations, providing connectivity and sensing capabilities</w:t>
      </w:r>
      <w:r>
        <w:t xml:space="preserve">. These sensing devices can perform wireless sensing of a target, in this case, health monitoring (e.g. fall/activity detection [34][35][36] or wireless sensing of </w:t>
      </w:r>
      <w:r w:rsidRPr="0032586F">
        <w:t xml:space="preserve">vital signs such as heart rate </w:t>
      </w:r>
      <w:r>
        <w:t>[</w:t>
      </w:r>
      <w:r w:rsidR="00865AD4">
        <w:t>38</w:t>
      </w:r>
      <w:r>
        <w:t xml:space="preserve">] </w:t>
      </w:r>
      <w:r w:rsidRPr="0032586F">
        <w:t>or breathing rate</w:t>
      </w:r>
      <w:r>
        <w:t xml:space="preserve"> [37] of one or more persons)</w:t>
      </w:r>
      <w:r w:rsidRPr="0032586F">
        <w:t xml:space="preserve">. Since elderly people move through the facilities, it is </w:t>
      </w:r>
      <w:r w:rsidRPr="0032586F">
        <w:lastRenderedPageBreak/>
        <w:t xml:space="preserve">important to </w:t>
      </w:r>
      <w:r>
        <w:t>provide health monitoring</w:t>
      </w:r>
      <w:r w:rsidRPr="0032586F">
        <w:t xml:space="preserve"> independently of the base station used for sensing. </w:t>
      </w:r>
      <w:r>
        <w:t>The staff of the elderly home really likes this new 5G wireless sensing feature because it is unobtrusive and offers various advantages over the old system that they use with body worn sensors. For example, they don’t need to recharge or replace the batteries of body worn sensors anymore and remind people or help people to wear them after they took them off (for example to take a shower). The elderly people themselves also like it more, since the body worn sensors often made them feel uncomfortable, especially during sleep or during hot days. Installing cameras was not seen as a good alternative because of the privacy concerns.</w:t>
      </w:r>
    </w:p>
    <w:p w14:paraId="0E023210" w14:textId="0A86D392" w:rsidR="00D443E4" w:rsidRDefault="00D443E4" w:rsidP="00D443E4">
      <w:pPr>
        <w:pStyle w:val="B1"/>
        <w:ind w:left="0" w:firstLine="0"/>
      </w:pPr>
      <w:r w:rsidRPr="0032586F">
        <w:t>In the provided use case,</w:t>
      </w:r>
      <w:r>
        <w:t xml:space="preserve"> </w:t>
      </w:r>
      <w:r w:rsidRPr="0032586F">
        <w:t>base stations cooperate with each other to ensure</w:t>
      </w:r>
      <w:r>
        <w:t xml:space="preserve"> service continuity for sensing of a ‘target’ user</w:t>
      </w:r>
      <w:r w:rsidRPr="0032586F">
        <w:t xml:space="preserve">. In </w:t>
      </w:r>
      <w:r>
        <w:t>this</w:t>
      </w:r>
      <w:r w:rsidRPr="0032586F">
        <w:t xml:space="preserve"> particular scenario, a user, Robert,</w:t>
      </w:r>
      <w:r>
        <w:t xml:space="preserve"> is considered</w:t>
      </w:r>
      <w:r w:rsidRPr="0032586F">
        <w:t xml:space="preserve"> who moves through the facilities. </w:t>
      </w:r>
      <w:r>
        <w:rPr>
          <w:lang w:val="en-US"/>
        </w:rPr>
        <w:t xml:space="preserve">Robert's health is quite frail and requires continuous monitoring of his health state </w:t>
      </w:r>
      <w:r w:rsidRPr="00C70440">
        <w:rPr>
          <w:i/>
          <w:iCs/>
          <w:lang w:val="en-US"/>
        </w:rPr>
        <w:t>without interruption</w:t>
      </w:r>
      <w:r>
        <w:rPr>
          <w:lang w:val="en-US"/>
        </w:rPr>
        <w:t>.</w:t>
      </w:r>
      <w:r w:rsidDel="0096608E">
        <w:t xml:space="preserve"> </w:t>
      </w:r>
      <w:r w:rsidRPr="0032586F">
        <w:t xml:space="preserve">Robert is currently sensed by means of </w:t>
      </w:r>
      <w:r>
        <w:t xml:space="preserve">(indoor) </w:t>
      </w:r>
      <w:r w:rsidRPr="0032586F">
        <w:t xml:space="preserve">base station A </w:t>
      </w:r>
      <w:r>
        <w:t xml:space="preserve">located near his room </w:t>
      </w:r>
      <w:r w:rsidRPr="0032586F">
        <w:t>and is moving out of the sensing area of base station A and approaching the sensing area of base station B</w:t>
      </w:r>
      <w:r>
        <w:t xml:space="preserve"> covering the recreation/eating area and part of the hallway</w:t>
      </w:r>
      <w:r w:rsidRPr="0032586F">
        <w:t>. Base station A and base station B cooperate in such a way that it is ensured</w:t>
      </w:r>
      <w:r>
        <w:t xml:space="preserve"> that</w:t>
      </w:r>
      <w:r w:rsidRPr="0032586F">
        <w:t xml:space="preserve"> base station B has started </w:t>
      </w:r>
      <w:r>
        <w:t xml:space="preserve">wireless </w:t>
      </w:r>
      <w:r w:rsidRPr="0032586F">
        <w:t xml:space="preserve">sensing </w:t>
      </w:r>
      <w:r>
        <w:t>of</w:t>
      </w:r>
      <w:r w:rsidRPr="0032586F">
        <w:t xml:space="preserve"> Robert before base station A stops its </w:t>
      </w:r>
      <w:r>
        <w:t xml:space="preserve">wireless </w:t>
      </w:r>
      <w:r w:rsidRPr="0032586F">
        <w:t xml:space="preserve">sensing </w:t>
      </w:r>
      <w:r>
        <w:t>of Robert</w:t>
      </w:r>
      <w:r w:rsidRPr="0032586F">
        <w:t>.</w:t>
      </w:r>
      <w:r>
        <w:t xml:space="preserve"> When Robert is in range of both base station A and B, both base stations can cooperate to perform simultaneous wireless sensing. Similarly, when </w:t>
      </w:r>
      <w:r w:rsidRPr="0032586F">
        <w:rPr>
          <w:lang w:val="en-US"/>
        </w:rPr>
        <w:t xml:space="preserve">Robert decides to go for a walk to the garden that is covered by Base Station </w:t>
      </w:r>
      <w:r>
        <w:rPr>
          <w:lang w:val="en-US"/>
        </w:rPr>
        <w:t>C</w:t>
      </w:r>
      <w:r>
        <w:t>, the sensing of Robert is seamlessly continued by Base Station C.</w:t>
      </w:r>
      <w:r w:rsidRPr="00391459">
        <w:t xml:space="preserve"> </w:t>
      </w:r>
      <w:r w:rsidRPr="0032586F">
        <w:t xml:space="preserve">The </w:t>
      </w:r>
      <w:r>
        <w:t>sensing measurement data is</w:t>
      </w:r>
      <w:r w:rsidRPr="0032586F">
        <w:t xml:space="preserve"> collected </w:t>
      </w:r>
      <w:r>
        <w:t xml:space="preserve">and processed by the 5G system </w:t>
      </w:r>
      <w:r>
        <w:rPr>
          <w:lang w:val="en-US" w:eastAsia="zh-CN"/>
        </w:rPr>
        <w:t xml:space="preserve">(e.g. to detect certain movement patterns) </w:t>
      </w:r>
      <w:r>
        <w:t xml:space="preserve">and then exposed to </w:t>
      </w:r>
      <w:r w:rsidRPr="0032586F">
        <w:t xml:space="preserve">a </w:t>
      </w:r>
      <w:r>
        <w:t>sensing application</w:t>
      </w:r>
      <w:r w:rsidRPr="0032586F">
        <w:t xml:space="preserve"> that is automatically monitor</w:t>
      </w:r>
      <w:r>
        <w:t>ing</w:t>
      </w:r>
      <w:r w:rsidRPr="0032586F">
        <w:t xml:space="preserve"> </w:t>
      </w:r>
      <w:r>
        <w:t>health</w:t>
      </w:r>
      <w:r w:rsidRPr="0032586F">
        <w:t xml:space="preserve"> anomalies. If a </w:t>
      </w:r>
      <w:r>
        <w:t>health</w:t>
      </w:r>
      <w:r w:rsidRPr="0032586F">
        <w:t xml:space="preserve"> anomaly is detected</w:t>
      </w:r>
      <w:r>
        <w:t xml:space="preserve"> (e.g. Robert falls down)</w:t>
      </w:r>
      <w:r w:rsidRPr="0032586F">
        <w:t xml:space="preserve">, an alarm </w:t>
      </w:r>
      <w:r>
        <w:t>is</w:t>
      </w:r>
      <w:r w:rsidRPr="0032586F">
        <w:t xml:space="preserve"> triggered indicating the </w:t>
      </w:r>
      <w:r>
        <w:t>health</w:t>
      </w:r>
      <w:r w:rsidRPr="0032586F">
        <w:t xml:space="preserve"> condition as well as the location of the </w:t>
      </w:r>
      <w:r>
        <w:t>monitored user</w:t>
      </w:r>
      <w:r w:rsidRPr="0032586F">
        <w:t>.</w:t>
      </w:r>
    </w:p>
    <w:p w14:paraId="0547465D" w14:textId="77777777" w:rsidR="00D443E4" w:rsidRDefault="00D443E4" w:rsidP="00D443E4">
      <w:pPr>
        <w:pStyle w:val="B1"/>
        <w:ind w:left="0" w:firstLine="0"/>
      </w:pPr>
      <w:r>
        <w:rPr>
          <w:noProof/>
        </w:rPr>
        <w:drawing>
          <wp:inline distT="0" distB="0" distL="0" distR="0" wp14:anchorId="59A99423" wp14:editId="59A4D68F">
            <wp:extent cx="6026079" cy="3324934"/>
            <wp:effectExtent l="0" t="0" r="0" b="8890"/>
            <wp:docPr id="19"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68337" cy="3348250"/>
                    </a:xfrm>
                    <a:prstGeom prst="rect">
                      <a:avLst/>
                    </a:prstGeom>
                    <a:noFill/>
                  </pic:spPr>
                </pic:pic>
              </a:graphicData>
            </a:graphic>
          </wp:inline>
        </w:drawing>
      </w:r>
    </w:p>
    <w:p w14:paraId="1A631A41" w14:textId="07B27974" w:rsidR="00D443E4" w:rsidRDefault="00D443E4" w:rsidP="00D443E4">
      <w:pPr>
        <w:pStyle w:val="TF"/>
        <w:rPr>
          <w:lang w:eastAsia="zh-CN"/>
        </w:rPr>
      </w:pPr>
      <w:r>
        <w:rPr>
          <w:lang w:eastAsia="zh-CN"/>
        </w:rPr>
        <w:t xml:space="preserve">Figure 5.18.1-1: </w:t>
      </w:r>
      <w:r w:rsidRPr="00155F3E">
        <w:rPr>
          <w:lang w:eastAsia="zh-CN"/>
        </w:rPr>
        <w:t xml:space="preserve">Example of </w:t>
      </w:r>
      <w:r w:rsidRPr="00EB1889">
        <w:rPr>
          <w:lang w:eastAsia="zh-CN"/>
        </w:rPr>
        <w:t>service continuity between Base stations A, B and C.</w:t>
      </w:r>
    </w:p>
    <w:p w14:paraId="66F2F97E" w14:textId="2E1324BC" w:rsidR="00D443E4" w:rsidRPr="00A95D40" w:rsidRDefault="00D443E4" w:rsidP="00D443E4">
      <w:pPr>
        <w:pStyle w:val="berschrift3"/>
        <w:rPr>
          <w:lang w:val="en-US"/>
        </w:rPr>
      </w:pPr>
      <w:bookmarkStart w:id="233" w:name="_Toc120625251"/>
      <w:r w:rsidRPr="00A95D40">
        <w:rPr>
          <w:lang w:val="en-US"/>
        </w:rPr>
        <w:t>5.</w:t>
      </w:r>
      <w:r>
        <w:rPr>
          <w:lang w:val="en-US"/>
        </w:rPr>
        <w:t>18</w:t>
      </w:r>
      <w:r w:rsidRPr="00A95D40">
        <w:rPr>
          <w:lang w:val="en-US"/>
        </w:rPr>
        <w:t>.2</w:t>
      </w:r>
      <w:r w:rsidRPr="00A95D40">
        <w:rPr>
          <w:lang w:val="en-US"/>
        </w:rPr>
        <w:tab/>
        <w:t>Pre-conditions</w:t>
      </w:r>
      <w:bookmarkEnd w:id="233"/>
    </w:p>
    <w:p w14:paraId="125A345D" w14:textId="77777777" w:rsidR="00D443E4" w:rsidRPr="005217F4" w:rsidRDefault="00D443E4" w:rsidP="00D443E4">
      <w:pPr>
        <w:pStyle w:val="B1"/>
        <w:rPr>
          <w:lang w:val="en-US" w:eastAsia="zh-CN"/>
        </w:rPr>
      </w:pPr>
      <w:r>
        <w:rPr>
          <w:lang w:val="en-US" w:eastAsia="zh-CN"/>
        </w:rPr>
        <w:t>1.</w:t>
      </w:r>
      <w:r>
        <w:rPr>
          <w:lang w:val="en-US" w:eastAsia="zh-CN"/>
        </w:rPr>
        <w:tab/>
      </w:r>
      <w:r w:rsidRPr="00EB1889">
        <w:rPr>
          <w:lang w:val="en-US"/>
        </w:rPr>
        <w:t>MNO operates a 5GS providing wireless sensing capabilities through a set of base stations installed in the elderly home and its garden, as illustrated in Figure 5.x.1-1.</w:t>
      </w:r>
    </w:p>
    <w:p w14:paraId="2997823E"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r>
      <w:r w:rsidRPr="00EB1889">
        <w:rPr>
          <w:lang w:val="en-US" w:eastAsia="zh-CN"/>
        </w:rPr>
        <w:t>Robert has subscribed to the wireless sensing service offered by the 5GS in cooperation with an external application provider. Robert provided some identification information, e.g. which room he resides in, the identity of his mobile phone and/or some physical characteristics (e.g. length). The application provider has no knowledge of the RAN infrastructure operated by the MNO.</w:t>
      </w:r>
    </w:p>
    <w:p w14:paraId="346C4FAD" w14:textId="5BAACC93" w:rsidR="00D443E4" w:rsidRPr="00156809" w:rsidRDefault="00D443E4" w:rsidP="00D443E4">
      <w:pPr>
        <w:pStyle w:val="berschrift3"/>
        <w:rPr>
          <w:lang w:val="en-US"/>
        </w:rPr>
      </w:pPr>
      <w:bookmarkStart w:id="234" w:name="_Toc120625252"/>
      <w:r w:rsidRPr="00156809">
        <w:rPr>
          <w:lang w:val="en-US"/>
        </w:rPr>
        <w:t>5.</w:t>
      </w:r>
      <w:r>
        <w:rPr>
          <w:lang w:val="en-US"/>
        </w:rPr>
        <w:t>18</w:t>
      </w:r>
      <w:r w:rsidRPr="00156809">
        <w:rPr>
          <w:lang w:val="en-US"/>
        </w:rPr>
        <w:t>.3</w:t>
      </w:r>
      <w:r w:rsidRPr="00156809">
        <w:rPr>
          <w:lang w:val="en-US"/>
        </w:rPr>
        <w:tab/>
        <w:t>Service Flows</w:t>
      </w:r>
      <w:bookmarkEnd w:id="234"/>
    </w:p>
    <w:p w14:paraId="3A3980CE" w14:textId="2E9A140D" w:rsidR="00D443E4" w:rsidRPr="005217F4" w:rsidRDefault="00D443E4" w:rsidP="00D443E4">
      <w:pPr>
        <w:pStyle w:val="B1"/>
        <w:rPr>
          <w:lang w:val="en-US" w:eastAsia="zh-CN"/>
        </w:rPr>
      </w:pPr>
      <w:r>
        <w:rPr>
          <w:lang w:val="en-US" w:eastAsia="zh-CN"/>
        </w:rPr>
        <w:t>1.</w:t>
      </w:r>
      <w:r>
        <w:rPr>
          <w:lang w:val="en-US" w:eastAsia="zh-CN"/>
        </w:rPr>
        <w:tab/>
      </w:r>
      <w:r w:rsidRPr="005217F4">
        <w:rPr>
          <w:lang w:val="en-US"/>
        </w:rPr>
        <w:t xml:space="preserve">Robert is currently located in his room in the elderly home. The closest nearby base station, i.e. </w:t>
      </w:r>
      <w:r>
        <w:rPr>
          <w:lang w:val="en-US" w:eastAsia="zh-CN"/>
        </w:rPr>
        <w:t>b</w:t>
      </w:r>
      <w:r w:rsidRPr="005217F4">
        <w:rPr>
          <w:lang w:val="en-US" w:eastAsia="zh-CN"/>
        </w:rPr>
        <w:t xml:space="preserve">ase station A </w:t>
      </w:r>
      <w:r>
        <w:rPr>
          <w:lang w:val="en-US" w:eastAsia="zh-CN"/>
        </w:rPr>
        <w:t>infers, based on the identification information provided by Robert,</w:t>
      </w:r>
      <w:r w:rsidRPr="005217F4">
        <w:rPr>
          <w:lang w:val="en-US" w:eastAsia="zh-CN"/>
        </w:rPr>
        <w:t xml:space="preserve"> </w:t>
      </w:r>
      <w:r>
        <w:rPr>
          <w:lang w:val="en-US" w:eastAsia="zh-CN"/>
        </w:rPr>
        <w:t xml:space="preserve">that Robert is in his room. Base station A </w:t>
      </w:r>
      <w:r>
        <w:rPr>
          <w:lang w:val="en-US" w:eastAsia="zh-CN"/>
        </w:rPr>
        <w:lastRenderedPageBreak/>
        <w:t xml:space="preserve">starts wireless </w:t>
      </w:r>
      <w:r w:rsidRPr="005217F4">
        <w:rPr>
          <w:lang w:val="en-US" w:eastAsia="zh-CN"/>
        </w:rPr>
        <w:t xml:space="preserve">sensing </w:t>
      </w:r>
      <w:r>
        <w:rPr>
          <w:lang w:val="en-US" w:eastAsia="zh-CN"/>
        </w:rPr>
        <w:t xml:space="preserve">of </w:t>
      </w:r>
      <w:r w:rsidRPr="005217F4">
        <w:rPr>
          <w:lang w:val="en-US" w:eastAsia="zh-CN"/>
        </w:rPr>
        <w:t>Robert, whereby it sends the sensing measurements</w:t>
      </w:r>
      <w:r w:rsidR="007C693E">
        <w:rPr>
          <w:lang w:val="en-US" w:eastAsia="zh-CN"/>
        </w:rPr>
        <w:t xml:space="preserve"> </w:t>
      </w:r>
      <w:r w:rsidRPr="005217F4">
        <w:rPr>
          <w:lang w:val="en-US" w:eastAsia="zh-CN"/>
        </w:rPr>
        <w:t xml:space="preserve">to </w:t>
      </w:r>
      <w:r>
        <w:rPr>
          <w:lang w:val="en-US" w:eastAsia="zh-CN"/>
        </w:rPr>
        <w:t xml:space="preserve">the 5GC for further processing, after which the sensing results are sent to </w:t>
      </w:r>
      <w:r w:rsidRPr="005217F4">
        <w:rPr>
          <w:lang w:val="en-US" w:eastAsia="zh-CN"/>
        </w:rPr>
        <w:t xml:space="preserve">a sensing </w:t>
      </w:r>
      <w:r>
        <w:rPr>
          <w:lang w:val="en-US" w:eastAsia="zh-CN"/>
        </w:rPr>
        <w:t>application to detect health anomalies</w:t>
      </w:r>
    </w:p>
    <w:p w14:paraId="4B0F3A53"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t>Robert starts moving toward the garden.</w:t>
      </w:r>
    </w:p>
    <w:p w14:paraId="223D53AD" w14:textId="77777777" w:rsidR="00D443E4" w:rsidRPr="0032586F" w:rsidRDefault="00D443E4" w:rsidP="00D443E4">
      <w:pPr>
        <w:pStyle w:val="B1"/>
        <w:rPr>
          <w:lang w:val="en-US" w:eastAsia="zh-CN"/>
        </w:rPr>
      </w:pPr>
      <w:r w:rsidRPr="0032586F">
        <w:rPr>
          <w:lang w:val="en-US" w:eastAsia="zh-CN"/>
        </w:rPr>
        <w:t>3.</w:t>
      </w:r>
      <w:r w:rsidRPr="0032586F">
        <w:rPr>
          <w:lang w:val="en-US" w:eastAsia="zh-CN"/>
        </w:rPr>
        <w:tab/>
      </w:r>
      <w:r>
        <w:rPr>
          <w:lang w:val="en-US" w:eastAsia="zh-CN"/>
        </w:rPr>
        <w:t>When leaving his room and entering the hallway, t</w:t>
      </w:r>
      <w:r w:rsidRPr="0032586F">
        <w:rPr>
          <w:lang w:val="en-US" w:eastAsia="zh-CN"/>
        </w:rPr>
        <w:t xml:space="preserve">he </w:t>
      </w:r>
      <w:r>
        <w:rPr>
          <w:lang w:val="en-US" w:eastAsia="zh-CN"/>
        </w:rPr>
        <w:t xml:space="preserve">wireless </w:t>
      </w:r>
      <w:r w:rsidRPr="0032586F">
        <w:rPr>
          <w:lang w:val="en-US" w:eastAsia="zh-CN"/>
        </w:rPr>
        <w:t xml:space="preserve">sensing signal conditions </w:t>
      </w:r>
      <w:r>
        <w:rPr>
          <w:lang w:val="en-US" w:eastAsia="zh-CN"/>
        </w:rPr>
        <w:t>of</w:t>
      </w:r>
      <w:r w:rsidRPr="0032586F">
        <w:rPr>
          <w:lang w:val="en-US" w:eastAsia="zh-CN"/>
        </w:rPr>
        <w:t xml:space="preserve"> base station B become better than </w:t>
      </w:r>
      <w:r>
        <w:rPr>
          <w:lang w:val="en-US" w:eastAsia="zh-CN"/>
        </w:rPr>
        <w:t>those of</w:t>
      </w:r>
      <w:r w:rsidRPr="0032586F">
        <w:rPr>
          <w:lang w:val="en-US" w:eastAsia="zh-CN"/>
        </w:rPr>
        <w:t xml:space="preserve"> base station A. </w:t>
      </w:r>
    </w:p>
    <w:p w14:paraId="25BFDF4D" w14:textId="77777777" w:rsidR="00D443E4" w:rsidRPr="0032586F" w:rsidRDefault="00D443E4" w:rsidP="00D443E4">
      <w:pPr>
        <w:pStyle w:val="B1"/>
        <w:rPr>
          <w:lang w:val="en-US" w:eastAsia="zh-CN"/>
        </w:rPr>
      </w:pPr>
      <w:r w:rsidRPr="0032586F">
        <w:rPr>
          <w:lang w:val="en-US" w:eastAsia="zh-CN"/>
        </w:rPr>
        <w:t>4.</w:t>
      </w:r>
      <w:r w:rsidRPr="0032586F">
        <w:rPr>
          <w:lang w:val="en-US" w:eastAsia="zh-CN"/>
        </w:rPr>
        <w:tab/>
      </w:r>
      <w:r>
        <w:rPr>
          <w:lang w:val="en-US" w:eastAsia="zh-CN"/>
        </w:rPr>
        <w:t xml:space="preserve">The 5G system coordinates </w:t>
      </w:r>
      <w:r w:rsidRPr="0032586F">
        <w:rPr>
          <w:lang w:val="en-US" w:eastAsia="zh-CN"/>
        </w:rPr>
        <w:t>the responsibility of sensing Robert from base station A to base station B</w:t>
      </w:r>
      <w:r>
        <w:rPr>
          <w:lang w:val="en-US" w:eastAsia="zh-CN"/>
        </w:rPr>
        <w:t>. During this time, both base station A and B might sense Robert.</w:t>
      </w:r>
    </w:p>
    <w:p w14:paraId="4CE66370" w14:textId="77777777" w:rsidR="00D443E4" w:rsidRPr="0032586F" w:rsidRDefault="00D443E4" w:rsidP="00D443E4">
      <w:pPr>
        <w:pStyle w:val="B1"/>
        <w:rPr>
          <w:lang w:val="en-US" w:eastAsia="zh-CN"/>
        </w:rPr>
      </w:pPr>
      <w:r w:rsidRPr="0032586F">
        <w:rPr>
          <w:lang w:val="en-US" w:eastAsia="zh-CN"/>
        </w:rPr>
        <w:t xml:space="preserve">5. </w:t>
      </w:r>
      <w:r w:rsidRPr="0032586F">
        <w:rPr>
          <w:lang w:val="en-US" w:eastAsia="zh-CN"/>
        </w:rPr>
        <w:tab/>
        <w:t xml:space="preserve">Base station B </w:t>
      </w:r>
      <w:r>
        <w:rPr>
          <w:lang w:val="en-US" w:eastAsia="zh-CN"/>
        </w:rPr>
        <w:t xml:space="preserve">is used for </w:t>
      </w:r>
      <w:r w:rsidRPr="0032586F">
        <w:rPr>
          <w:lang w:val="en-US" w:eastAsia="zh-CN"/>
        </w:rPr>
        <w:t>sens</w:t>
      </w:r>
      <w:r>
        <w:rPr>
          <w:lang w:val="en-US" w:eastAsia="zh-CN"/>
        </w:rPr>
        <w:t>ing</w:t>
      </w:r>
      <w:r w:rsidRPr="0032586F">
        <w:rPr>
          <w:lang w:val="en-US" w:eastAsia="zh-CN"/>
        </w:rPr>
        <w:t xml:space="preserve"> Robert</w:t>
      </w:r>
    </w:p>
    <w:p w14:paraId="3D81B10E" w14:textId="77777777" w:rsidR="00D443E4" w:rsidRDefault="00D443E4" w:rsidP="00D443E4">
      <w:pPr>
        <w:pStyle w:val="B1"/>
        <w:rPr>
          <w:lang w:val="en-US" w:eastAsia="zh-CN"/>
        </w:rPr>
      </w:pPr>
      <w:r w:rsidRPr="0032586F">
        <w:rPr>
          <w:lang w:val="en-US" w:eastAsia="zh-CN"/>
        </w:rPr>
        <w:t xml:space="preserve">6. </w:t>
      </w:r>
      <w:r w:rsidRPr="0032586F">
        <w:rPr>
          <w:lang w:val="en-US" w:eastAsia="zh-CN"/>
        </w:rPr>
        <w:tab/>
        <w:t xml:space="preserve">Base station A </w:t>
      </w:r>
      <w:r>
        <w:rPr>
          <w:lang w:val="en-US" w:eastAsia="zh-CN"/>
        </w:rPr>
        <w:t xml:space="preserve">can </w:t>
      </w:r>
      <w:r w:rsidRPr="0032586F">
        <w:rPr>
          <w:lang w:val="en-US" w:eastAsia="zh-CN"/>
        </w:rPr>
        <w:t>stop sensing Robert.</w:t>
      </w:r>
    </w:p>
    <w:p w14:paraId="3372391C" w14:textId="77777777" w:rsidR="00D443E4" w:rsidRDefault="00D443E4" w:rsidP="00D443E4">
      <w:pPr>
        <w:pStyle w:val="B1"/>
        <w:rPr>
          <w:lang w:val="en-US" w:eastAsia="zh-CN"/>
        </w:rPr>
      </w:pPr>
      <w:r>
        <w:rPr>
          <w:lang w:val="en-US" w:eastAsia="zh-CN"/>
        </w:rPr>
        <w:t xml:space="preserve">7. </w:t>
      </w:r>
      <w:r>
        <w:rPr>
          <w:lang w:val="en-US" w:eastAsia="zh-CN"/>
        </w:rPr>
        <w:tab/>
        <w:t>When leaving the elderly home and entering the garden, Base Station C continues the sensing of Robert.</w:t>
      </w:r>
    </w:p>
    <w:p w14:paraId="4005A48A" w14:textId="3CD8E4B4" w:rsidR="00D443E4" w:rsidRPr="000D6532" w:rsidRDefault="00D443E4" w:rsidP="00D443E4">
      <w:pPr>
        <w:pStyle w:val="berschrift3"/>
      </w:pPr>
      <w:bookmarkStart w:id="235" w:name="_Toc120625253"/>
      <w:r>
        <w:t>5.18</w:t>
      </w:r>
      <w:r w:rsidRPr="000D6532">
        <w:t>.4</w:t>
      </w:r>
      <w:r w:rsidRPr="000D6532">
        <w:tab/>
        <w:t>Post-conditions</w:t>
      </w:r>
      <w:bookmarkEnd w:id="235"/>
    </w:p>
    <w:p w14:paraId="338612E8" w14:textId="716F44F4" w:rsidR="00D443E4" w:rsidRDefault="00D443E4" w:rsidP="00422C41">
      <w:r w:rsidRPr="00482681">
        <w:t xml:space="preserve">Robert’s vital signs are monitored without interruption independently of </w:t>
      </w:r>
      <w:r>
        <w:t>his</w:t>
      </w:r>
      <w:r w:rsidRPr="00482681">
        <w:t xml:space="preserve"> location.</w:t>
      </w:r>
    </w:p>
    <w:p w14:paraId="399020C7" w14:textId="5CDFC64A" w:rsidR="00D443E4" w:rsidRDefault="00D443E4" w:rsidP="00D443E4">
      <w:pPr>
        <w:pStyle w:val="berschrift3"/>
      </w:pPr>
      <w:bookmarkStart w:id="236" w:name="_Toc120625254"/>
      <w:r>
        <w:t>5.18</w:t>
      </w:r>
      <w:r w:rsidRPr="000D6532">
        <w:t>.5</w:t>
      </w:r>
      <w:r w:rsidRPr="000D6532">
        <w:tab/>
      </w:r>
      <w:r>
        <w:t>Existing</w:t>
      </w:r>
      <w:r w:rsidRPr="000D6532">
        <w:t xml:space="preserve"> </w:t>
      </w:r>
      <w:r>
        <w:t>features partly or fully covering the use case functionality</w:t>
      </w:r>
      <w:bookmarkEnd w:id="236"/>
    </w:p>
    <w:p w14:paraId="69464B9B" w14:textId="77777777" w:rsidR="00D443E4" w:rsidRDefault="00D443E4" w:rsidP="00D443E4">
      <w:r>
        <w:t>None</w:t>
      </w:r>
    </w:p>
    <w:p w14:paraId="48CF66EE" w14:textId="0AFB11D8" w:rsidR="00D443E4" w:rsidRDefault="00D443E4" w:rsidP="00D443E4">
      <w:pPr>
        <w:pStyle w:val="berschrift3"/>
      </w:pPr>
      <w:bookmarkStart w:id="237" w:name="_Toc120625255"/>
      <w:r>
        <w:t>5.18</w:t>
      </w:r>
      <w:r w:rsidRPr="000D6532">
        <w:t>.6</w:t>
      </w:r>
      <w:r w:rsidRPr="000D6532">
        <w:tab/>
      </w:r>
      <w:r>
        <w:t>Potential</w:t>
      </w:r>
      <w:r w:rsidRPr="000D6532">
        <w:t xml:space="preserve"> </w:t>
      </w:r>
      <w:r>
        <w:t xml:space="preserve">New </w:t>
      </w:r>
      <w:r w:rsidRPr="000D6532">
        <w:t>Requirements</w:t>
      </w:r>
      <w:r>
        <w:t xml:space="preserve"> needed to support the use case</w:t>
      </w:r>
      <w:bookmarkEnd w:id="237"/>
    </w:p>
    <w:p w14:paraId="57AC8855" w14:textId="2DDB02A9" w:rsidR="00D443E4" w:rsidRDefault="00D443E4" w:rsidP="00D443E4">
      <w:pPr>
        <w:jc w:val="both"/>
      </w:pPr>
      <w:r>
        <w:rPr>
          <w:rFonts w:eastAsia="SimSun"/>
          <w:lang w:val="en-US" w:eastAsia="zh-CN" w:bidi="ar"/>
        </w:rPr>
        <w:t xml:space="preserve">[PR 5.18.6.1] The </w:t>
      </w:r>
      <w:r>
        <w:t>5G system shall support service continuity for wireless sensing of a target between different sensing devices.</w:t>
      </w:r>
    </w:p>
    <w:p w14:paraId="10F716D9" w14:textId="58B0CF6F" w:rsidR="00D443E4" w:rsidRDefault="00D443E4" w:rsidP="00D443E4">
      <w:pPr>
        <w:pStyle w:val="EditorsNote"/>
      </w:pPr>
      <w:r w:rsidRPr="003679B2">
        <w:t xml:space="preserve">Editor’s Note: </w:t>
      </w:r>
      <w:r>
        <w:t>It is FFS if</w:t>
      </w:r>
      <w:r w:rsidRPr="003679B2">
        <w:t xml:space="preserve"> [PR 5.</w:t>
      </w:r>
      <w:r>
        <w:t>18.6.1]</w:t>
      </w:r>
      <w:r w:rsidRPr="003679B2">
        <w:t xml:space="preserve"> </w:t>
      </w:r>
      <w:r>
        <w:t>can be solved at application layer.</w:t>
      </w:r>
    </w:p>
    <w:p w14:paraId="723440DF" w14:textId="51C69918" w:rsidR="00D443E4" w:rsidRDefault="00D443E4" w:rsidP="00D443E4">
      <w:pPr>
        <w:jc w:val="both"/>
      </w:pPr>
      <w:r>
        <w:rPr>
          <w:rFonts w:eastAsia="SimSun"/>
          <w:lang w:val="en-US" w:eastAsia="zh-CN" w:bidi="ar"/>
        </w:rPr>
        <w:t xml:space="preserve">[PR 5.18.6.2] </w:t>
      </w:r>
      <w:r>
        <w:t>T</w:t>
      </w:r>
      <w:r w:rsidRPr="00C906B3">
        <w:t xml:space="preserve">he 5G system shall </w:t>
      </w:r>
      <w:r>
        <w:t>support</w:t>
      </w:r>
      <w:r w:rsidRPr="00C906B3">
        <w:t xml:space="preserve"> simultaneous </w:t>
      </w:r>
      <w:r>
        <w:t xml:space="preserve">wireless </w:t>
      </w:r>
      <w:r w:rsidRPr="00C906B3">
        <w:t>sensing of a target by means of multiple sensing devices.</w:t>
      </w:r>
    </w:p>
    <w:p w14:paraId="6785B6A5" w14:textId="1A811D64" w:rsidR="00340A64" w:rsidRPr="00C4302E" w:rsidRDefault="00340A64" w:rsidP="00340A64">
      <w:pPr>
        <w:pStyle w:val="berschrift2"/>
        <w:ind w:left="0" w:firstLine="0"/>
      </w:pPr>
      <w:bookmarkStart w:id="238" w:name="_Toc120625256"/>
      <w:r w:rsidRPr="00C4302E">
        <w:t>5.</w:t>
      </w:r>
      <w:r w:rsidR="004860AF">
        <w:t>19</w:t>
      </w:r>
      <w:r w:rsidRPr="00C4302E">
        <w:tab/>
        <w:t>Use case on Sensor Groups</w:t>
      </w:r>
      <w:bookmarkEnd w:id="238"/>
    </w:p>
    <w:p w14:paraId="0FBCC9FC" w14:textId="4CE0BEF3" w:rsidR="00340A64" w:rsidRPr="00C4302E" w:rsidRDefault="00340A64" w:rsidP="00340A64">
      <w:pPr>
        <w:pStyle w:val="berschrift3"/>
      </w:pPr>
      <w:bookmarkStart w:id="239" w:name="_Toc120625257"/>
      <w:r w:rsidRPr="00C4302E">
        <w:t>5.</w:t>
      </w:r>
      <w:r w:rsidR="004860AF">
        <w:t>19</w:t>
      </w:r>
      <w:r w:rsidRPr="00C4302E">
        <w:t>.1</w:t>
      </w:r>
      <w:r w:rsidRPr="00C4302E">
        <w:tab/>
        <w:t>Description</w:t>
      </w:r>
      <w:bookmarkEnd w:id="239"/>
    </w:p>
    <w:p w14:paraId="589D8D8E" w14:textId="77777777" w:rsidR="00340A64" w:rsidRPr="00C4302E" w:rsidRDefault="00340A64" w:rsidP="00340A64">
      <w:r w:rsidRPr="00C4302E">
        <w:t>Sensing has been considered in this technical report in terms of interaction between a UE and a base station. This information however is only partial, as it extends along a limited UE-base station axis. This information however can be considered a component of a scene that, when gathered with other available sensor data, can be synthesized into more comprehensive information.</w:t>
      </w:r>
    </w:p>
    <w:p w14:paraId="2F4C6597" w14:textId="77777777" w:rsidR="00340A64" w:rsidRPr="00C4302E" w:rsidRDefault="00340A64" w:rsidP="00340A64">
      <w:r w:rsidRPr="00C4302E">
        <w:t xml:space="preserve">Where the sensor is video, LiDAR, sonar, etc., (that is, it operates in some other way than 3GPP defined radio access technology,) it is still valuable to gather simultaneous sensor data and combine it. Only this way can sensor data capturing a </w:t>
      </w:r>
      <w:r w:rsidRPr="00C4302E">
        <w:rPr>
          <w:i/>
        </w:rPr>
        <w:t>scene</w:t>
      </w:r>
      <w:r w:rsidRPr="00C4302E">
        <w:t xml:space="preserve"> (such as the front </w:t>
      </w:r>
      <w:r w:rsidRPr="00C4302E">
        <w:rPr>
          <w:i/>
        </w:rPr>
        <w:t>and</w:t>
      </w:r>
      <w:r w:rsidRPr="00C4302E">
        <w:t xml:space="preserve"> back </w:t>
      </w:r>
      <w:r w:rsidRPr="00C4302E">
        <w:rPr>
          <w:i/>
        </w:rPr>
        <w:t xml:space="preserve">and </w:t>
      </w:r>
      <w:r w:rsidRPr="00C4302E">
        <w:t>sides of an object of interest, etc.) be obtained.</w:t>
      </w:r>
    </w:p>
    <w:p w14:paraId="20E22601" w14:textId="77777777" w:rsidR="00340A64" w:rsidRPr="00C4302E" w:rsidRDefault="00340A64" w:rsidP="00340A64">
      <w:r w:rsidRPr="00C4302E">
        <w:t>In the Localized Mobile Metaverse Services use case 5.1 in [11], includes the following text "His mobile device begins to collect information about his surroundings. The collected information can include information that is obtained by interacting with nearby devices (e.g. sensors and other mobile devices)."</w:t>
      </w:r>
    </w:p>
    <w:p w14:paraId="1ED8A72B" w14:textId="451EEECA" w:rsidR="00340A64" w:rsidRPr="00C4302E" w:rsidRDefault="00340A64" w:rsidP="00340A64">
      <w:r w:rsidRPr="00C4302E">
        <w:t xml:space="preserve">This use case explores the implications of this function. </w:t>
      </w:r>
      <w:r w:rsidR="00D83990" w:rsidRPr="00C4302E">
        <w:t>Specifically,</w:t>
      </w:r>
      <w:r w:rsidRPr="00C4302E">
        <w:t xml:space="preserve"> how can a UE identify sensors that are present that can provide information sought by the UE?</w:t>
      </w:r>
    </w:p>
    <w:p w14:paraId="7891D5F0" w14:textId="77777777" w:rsidR="00340A64" w:rsidRPr="00C4302E" w:rsidRDefault="00340A64" w:rsidP="00340A64">
      <w:r w:rsidRPr="00C4302E">
        <w:t>In this particular use case, on a construction site, a crane is lifting a large object near a tower. Construction worker safety, efficient pursuit of tasks and other situational awareness to prevent disasters are important tasks. Instead of merely relying on the crane operator, this use case allows the 5G system to model and track the tower, crane and payload as it is in motion.</w:t>
      </w:r>
    </w:p>
    <w:p w14:paraId="0DC956AB" w14:textId="77777777" w:rsidR="00340A64" w:rsidRPr="00C4302E" w:rsidRDefault="00340A64" w:rsidP="00340A64">
      <w:r w:rsidRPr="00C4302E">
        <w:t xml:space="preserve"> </w:t>
      </w:r>
    </w:p>
    <w:p w14:paraId="000EA8FB" w14:textId="1517B421" w:rsidR="00340A64" w:rsidRPr="00C4302E" w:rsidRDefault="006B6941" w:rsidP="00340A64">
      <w:pPr>
        <w:jc w:val="center"/>
      </w:pPr>
      <w:r w:rsidRPr="00C4302E">
        <w:rPr>
          <w:rFonts w:ascii="Verdana" w:hAnsi="Verdana"/>
          <w:noProof/>
          <w:color w:val="006986"/>
          <w:lang w:val="en-US" w:eastAsia="ko-KR"/>
        </w:rPr>
        <w:lastRenderedPageBreak/>
        <w:drawing>
          <wp:inline distT="0" distB="0" distL="0" distR="0" wp14:anchorId="49661F7E" wp14:editId="6DD305E1">
            <wp:extent cx="3012572" cy="2164481"/>
            <wp:effectExtent l="0" t="0" r="0" b="7620"/>
            <wp:docPr id="40" name="Picture 1" descr="cid:image001.png@01D8D425.6786B6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8D425.6786B6F0"/>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3020934" cy="2170489"/>
                    </a:xfrm>
                    <a:prstGeom prst="rect">
                      <a:avLst/>
                    </a:prstGeom>
                    <a:noFill/>
                    <a:ln>
                      <a:noFill/>
                    </a:ln>
                  </pic:spPr>
                </pic:pic>
              </a:graphicData>
            </a:graphic>
          </wp:inline>
        </w:drawing>
      </w:r>
    </w:p>
    <w:p w14:paraId="4D7543E7" w14:textId="7A4761E1" w:rsidR="00340A64" w:rsidRPr="00C4302E" w:rsidRDefault="00340A64" w:rsidP="00340A64">
      <w:pPr>
        <w:pStyle w:val="TF"/>
      </w:pPr>
      <w:r w:rsidRPr="00C4302E">
        <w:t>Figure 5.</w:t>
      </w:r>
      <w:r w:rsidR="004E2311">
        <w:t>19</w:t>
      </w:r>
      <w:r w:rsidRPr="00C4302E">
        <w:t>.1-1: Group Sensing, to provide sensing services</w:t>
      </w:r>
    </w:p>
    <w:p w14:paraId="26BAE0E5" w14:textId="2FDCAD3A" w:rsidR="00340A64" w:rsidRPr="00C4302E" w:rsidRDefault="00340A64" w:rsidP="00340A64">
      <w:r w:rsidRPr="00C4302E">
        <w:t>In Figure 5.</w:t>
      </w:r>
      <w:r w:rsidR="004E2311">
        <w:t>19</w:t>
      </w:r>
      <w:r w:rsidRPr="00C4302E">
        <w:t>.1-1, the UE is on a construction site. It seeks to identify sensors available at that site to provide sensing data potentially relevant to obtaining information for the user. These sensors - in the UE's proximity and available to provide sensor data (that is, this service is authorized,) comprise a sensor group.</w:t>
      </w:r>
    </w:p>
    <w:p w14:paraId="6A52687C" w14:textId="77777777" w:rsidR="00340A64" w:rsidRPr="00C4302E" w:rsidRDefault="00340A64" w:rsidP="00340A64">
      <w:r w:rsidRPr="00C4302E">
        <w:t>The use case assumes that sensors that can form a sensor group are either UEs or communicate by means of a UE (as a kind of 'split terminal equipment (TE)' UE.)</w:t>
      </w:r>
    </w:p>
    <w:p w14:paraId="767F5F32" w14:textId="2CD299A1" w:rsidR="00340A64" w:rsidRPr="00C4302E" w:rsidRDefault="00340A64" w:rsidP="00340A64">
      <w:r w:rsidRPr="00C4302E">
        <w:t>It is essential to capture a 'synchronous' group of sensors and their movements in 3 dimensions in order to optimally combine the sensor data for the purpose of localization computations. This is particularly important when the viewer is near a large object or any non-static object must be modeled on all sides. This is an active area of research, for example in 6DoF Tracking and sensing. [</w:t>
      </w:r>
      <w:r w:rsidR="00C647D9">
        <w:t>44</w:t>
      </w:r>
      <w:r w:rsidRPr="00C4302E">
        <w:t>] The techniques described in this paper concern how to determine the 3D position and orientation of drones with synchronization, but it is clear that this is a fundamental requirement of a group of sensors providing input on a single physical object in (absolute or relative) motion.</w:t>
      </w:r>
    </w:p>
    <w:p w14:paraId="0F73EE90" w14:textId="77777777" w:rsidR="00340A64" w:rsidRPr="00C4302E" w:rsidRDefault="00340A64" w:rsidP="00340A64">
      <w:pPr>
        <w:pStyle w:val="EditorsNote"/>
      </w:pPr>
      <w:r w:rsidRPr="00C4302E">
        <w:t>Editor's Note: The relation between a sensor group and other group features defined in 3GPP (e.g. MCX groups) is FFS.</w:t>
      </w:r>
    </w:p>
    <w:p w14:paraId="6D93C547" w14:textId="77777777" w:rsidR="00340A64" w:rsidRPr="00C4302E" w:rsidRDefault="00340A64" w:rsidP="00340A64">
      <w:pPr>
        <w:pStyle w:val="EditorsNote"/>
      </w:pPr>
      <w:r w:rsidRPr="00C4302E">
        <w:t>Editor's Note: The relation between synchronized sensing data and multistatic measurement is for further study.</w:t>
      </w:r>
    </w:p>
    <w:p w14:paraId="5904331F" w14:textId="77777777" w:rsidR="00340A64" w:rsidRPr="00C4302E" w:rsidRDefault="00340A64" w:rsidP="00340A64">
      <w:r w:rsidRPr="00C4302E">
        <w:t xml:space="preserve">In this use case, a user's UE identifies a sensor group, through interaction with an AS. Part of identification of the sensors in the group is obtaining sufficient information that the user can become authorized to obtain sensor data, and the relevant service access information is obtained. The goal of the use case is to </w:t>
      </w:r>
      <w:r w:rsidRPr="00C4302E">
        <w:rPr>
          <w:i/>
        </w:rPr>
        <w:t>enable</w:t>
      </w:r>
      <w:r w:rsidRPr="00C4302E">
        <w:t xml:space="preserve"> the acquisition of sensor data in a UE's proximity. The communication of the sensing data itself is out of scope of this use case.</w:t>
      </w:r>
    </w:p>
    <w:p w14:paraId="112A0FB2" w14:textId="77777777" w:rsidR="00340A64" w:rsidRPr="00C4302E" w:rsidRDefault="00340A64" w:rsidP="00340A64">
      <w:r w:rsidRPr="00C4302E">
        <w:t>Discovery of the kind described here can potentially be accomplished by different radio technologies, e.g. NR ProSe, UWB, IEEE 802.11, etc.</w:t>
      </w:r>
    </w:p>
    <w:p w14:paraId="15A8D491" w14:textId="243FCE10" w:rsidR="00340A64" w:rsidRPr="00C4302E" w:rsidRDefault="00340A64" w:rsidP="00340A64">
      <w:pPr>
        <w:pStyle w:val="berschrift3"/>
      </w:pPr>
      <w:bookmarkStart w:id="240" w:name="_Toc120625258"/>
      <w:r w:rsidRPr="00C4302E">
        <w:t>5.</w:t>
      </w:r>
      <w:r w:rsidR="004860AF">
        <w:t>19</w:t>
      </w:r>
      <w:r w:rsidRPr="00C4302E">
        <w:t>.2</w:t>
      </w:r>
      <w:r w:rsidRPr="00C4302E">
        <w:tab/>
        <w:t>Pre-conditions</w:t>
      </w:r>
      <w:bookmarkEnd w:id="240"/>
    </w:p>
    <w:p w14:paraId="08EF7B4C" w14:textId="77777777" w:rsidR="00340A64" w:rsidRPr="00C4302E" w:rsidRDefault="00340A64" w:rsidP="00340A64">
      <w:r w:rsidRPr="00C4302E">
        <w:t xml:space="preserve">Benoît inspects various construction sites. He has a UE equipped with a set of surveillance and appraisal applications. </w:t>
      </w:r>
    </w:p>
    <w:p w14:paraId="6659C40F" w14:textId="1AB41C4A" w:rsidR="00340A64" w:rsidRPr="00C4302E" w:rsidRDefault="00340A64" w:rsidP="00340A64">
      <w:r w:rsidRPr="00C4302E">
        <w:t xml:space="preserve">On construction sites he visits, there are sensors deployed. Some are UEs, e.g. using NR-based sensing. Other sensors include video cameras, LiDAR equipment and passive infrared sensors. These are not, generally, installed directly in the terminal equipment, but rather use the terminal equipment to communicate, as shown in </w:t>
      </w:r>
      <w:r w:rsidR="007F32E2">
        <w:t xml:space="preserve">figure </w:t>
      </w:r>
      <w:r w:rsidRPr="00C4302E">
        <w:t>5.</w:t>
      </w:r>
      <w:r w:rsidR="007F32E2">
        <w:t>19</w:t>
      </w:r>
      <w:r w:rsidRPr="00C4302E">
        <w:t>.2</w:t>
      </w:r>
      <w:r w:rsidR="007F32E2">
        <w:t>-1</w:t>
      </w:r>
      <w:r w:rsidRPr="00C4302E">
        <w:t>.</w:t>
      </w:r>
    </w:p>
    <w:p w14:paraId="1CC36F29" w14:textId="77777777" w:rsidR="00340A64" w:rsidRPr="00C4302E" w:rsidRDefault="00340A64" w:rsidP="00340A64">
      <w:pPr>
        <w:jc w:val="center"/>
      </w:pPr>
      <w:r w:rsidRPr="00C4302E">
        <w:rPr>
          <w:noProof/>
          <w:lang w:val="en-US" w:eastAsia="ko-KR"/>
        </w:rPr>
        <w:lastRenderedPageBreak/>
        <w:drawing>
          <wp:inline distT="0" distB="0" distL="0" distR="0" wp14:anchorId="6CC21F17" wp14:editId="6E2FAF90">
            <wp:extent cx="5290457" cy="2407896"/>
            <wp:effectExtent l="0" t="0" r="5715"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scenario.png"/>
                    <pic:cNvPicPr/>
                  </pic:nvPicPr>
                  <pic:blipFill>
                    <a:blip r:embed="rId56">
                      <a:extLst>
                        <a:ext uri="{28A0092B-C50C-407E-A947-70E740481C1C}">
                          <a14:useLocalDpi xmlns:a14="http://schemas.microsoft.com/office/drawing/2010/main" val="0"/>
                        </a:ext>
                      </a:extLst>
                    </a:blip>
                    <a:stretch>
                      <a:fillRect/>
                    </a:stretch>
                  </pic:blipFill>
                  <pic:spPr>
                    <a:xfrm>
                      <a:off x="0" y="0"/>
                      <a:ext cx="5299648" cy="2412079"/>
                    </a:xfrm>
                    <a:prstGeom prst="rect">
                      <a:avLst/>
                    </a:prstGeom>
                  </pic:spPr>
                </pic:pic>
              </a:graphicData>
            </a:graphic>
          </wp:inline>
        </w:drawing>
      </w:r>
    </w:p>
    <w:p w14:paraId="108C271A" w14:textId="2BA7D1FA" w:rsidR="00340A64" w:rsidRPr="00C4302E" w:rsidRDefault="00340A64" w:rsidP="00340A64">
      <w:pPr>
        <w:pStyle w:val="TF"/>
      </w:pPr>
      <w:r w:rsidRPr="00C4302E">
        <w:t>Figure 5.</w:t>
      </w:r>
      <w:r w:rsidR="007F32E2">
        <w:t>19</w:t>
      </w:r>
      <w:r w:rsidRPr="00C4302E">
        <w:t>.2-1: Sensors available to become a sensing group</w:t>
      </w:r>
    </w:p>
    <w:p w14:paraId="6BC4D48E" w14:textId="5F222809" w:rsidR="00340A64" w:rsidRPr="00C4302E" w:rsidRDefault="00340A64" w:rsidP="00340A64">
      <w:r w:rsidRPr="00C4302E">
        <w:t>In the scenario above, (a) is a UE that serves various sensors that are themselves not UEs. The means by which these sensors communicate with the UE is out of scope of this use case. They could be e.g. connected by means of a physical cable. (b) is a UE that is capable of 3GPP defined sensing. (c) is a UE that can operate the UE camera for sensing purposes.</w:t>
      </w:r>
    </w:p>
    <w:p w14:paraId="791B29B1" w14:textId="4A52310F" w:rsidR="00340A64" w:rsidRPr="00C4302E" w:rsidRDefault="00340A64" w:rsidP="00340A64">
      <w:r w:rsidRPr="00C4302E">
        <w:t>In this example (a) and (b) are authorized and ready to send mobile originated sensing data to an AS.</w:t>
      </w:r>
    </w:p>
    <w:p w14:paraId="221B70E6" w14:textId="77777777" w:rsidR="00340A64" w:rsidRPr="00C4302E" w:rsidRDefault="00340A64" w:rsidP="00340A64">
      <w:r w:rsidRPr="00C4302E">
        <w:t>The sensing measurement data (non-RF sensing) and sensing result (RF sensing) acquired by the AS can be combined in software in a manner that is out of scope of the 5G standard. In this use case, the combination is performed by the AS.</w:t>
      </w:r>
    </w:p>
    <w:p w14:paraId="11C6FC4D" w14:textId="77777777" w:rsidR="00340A64" w:rsidRPr="00C4302E" w:rsidRDefault="00340A64" w:rsidP="00340A64">
      <w:r w:rsidRPr="00C4302E">
        <w:t>Benoît's UE, (c), is authorized to access the media (the sensing result output of the AS produced by taking account of the sensing measurement data from (a) and (b), etc.) provided by the AS.</w:t>
      </w:r>
    </w:p>
    <w:p w14:paraId="19C9DA29" w14:textId="284653AC" w:rsidR="00340A64" w:rsidRPr="00C4302E" w:rsidRDefault="00340A64" w:rsidP="00340A64">
      <w:pPr>
        <w:pStyle w:val="NO"/>
      </w:pPr>
      <w:r w:rsidRPr="00C4302E">
        <w:t>NOTE:</w:t>
      </w:r>
      <w:r w:rsidRPr="00C4302E">
        <w:tab/>
        <w:t>The architecture shown above is only an example - to indicate that the media communication is out of scope (in the application domain.) Another architecture, e.g. where direct communication is used, or something else entirely, could be considered - and is out of scope of this use case.</w:t>
      </w:r>
    </w:p>
    <w:p w14:paraId="6FC3159B" w14:textId="77777777" w:rsidR="00340A64" w:rsidRPr="00C4302E" w:rsidRDefault="00340A64" w:rsidP="00340A64">
      <w:r w:rsidRPr="00C4302E">
        <w:t>Benoît, using UE (c), monitors the construction site for safety and efficiency.</w:t>
      </w:r>
    </w:p>
    <w:p w14:paraId="2A20DCC9" w14:textId="094C3710" w:rsidR="00340A64" w:rsidRPr="00C4302E" w:rsidRDefault="00340A64" w:rsidP="00340A64">
      <w:pPr>
        <w:pStyle w:val="berschrift3"/>
      </w:pPr>
      <w:bookmarkStart w:id="241" w:name="_Toc120625259"/>
      <w:r w:rsidRPr="00C4302E">
        <w:t>5.</w:t>
      </w:r>
      <w:r w:rsidR="004860AF">
        <w:t>19</w:t>
      </w:r>
      <w:r w:rsidRPr="00C4302E">
        <w:t>.3</w:t>
      </w:r>
      <w:r w:rsidRPr="00C4302E">
        <w:tab/>
        <w:t>Service Flows</w:t>
      </w:r>
      <w:bookmarkEnd w:id="241"/>
    </w:p>
    <w:p w14:paraId="49C2E010" w14:textId="2D8492DA" w:rsidR="00340A64" w:rsidRPr="00C4302E" w:rsidRDefault="00340A64" w:rsidP="00340A64">
      <w:r w:rsidRPr="00C4302E">
        <w:t>Benoît's UE (c) uses functionality provided by the 5G system to seek to determine the existence of UEs (a) and (b), referring to Figure 5.</w:t>
      </w:r>
      <w:r w:rsidR="00223D06">
        <w:t>19</w:t>
      </w:r>
      <w:r w:rsidRPr="00C4302E">
        <w:t>.2-1.</w:t>
      </w:r>
    </w:p>
    <w:p w14:paraId="541AA5DF" w14:textId="77777777" w:rsidR="00340A64" w:rsidRPr="00C4302E" w:rsidRDefault="00340A64" w:rsidP="00340A64">
      <w:r w:rsidRPr="00C4302E">
        <w:t>UE (c) has knowledge of the AS that accumulates sensor information that could be of interest.</w:t>
      </w:r>
    </w:p>
    <w:p w14:paraId="1D5A309C" w14:textId="77777777" w:rsidR="00340A64" w:rsidRPr="00C4302E" w:rsidRDefault="00340A64" w:rsidP="00340A64">
      <w:r w:rsidRPr="00C4302E">
        <w:t>UE (c) requests of the AS that accumulates sensor information for a sensor group: what sensors are in the proximity?</w:t>
      </w:r>
    </w:p>
    <w:p w14:paraId="280786EC" w14:textId="28ED6D78" w:rsidR="00340A64" w:rsidRPr="00C4302E" w:rsidRDefault="00340A64" w:rsidP="00340A64">
      <w:r w:rsidRPr="00C4302E">
        <w:t>UE (c) is able to become authorized to receive information concerning the sensor group.</w:t>
      </w:r>
    </w:p>
    <w:p w14:paraId="43CFD2B1" w14:textId="39B4BE08" w:rsidR="00340A64" w:rsidRPr="00C4302E" w:rsidRDefault="00340A64" w:rsidP="00340A64">
      <w:r w:rsidRPr="00C4302E">
        <w:t>The AS requests the 5G system obtain a sensing group.</w:t>
      </w:r>
    </w:p>
    <w:p w14:paraId="16D2AAAB" w14:textId="77777777" w:rsidR="00340A64" w:rsidRPr="00C4302E" w:rsidRDefault="00340A64" w:rsidP="00340A64">
      <w:r w:rsidRPr="00C4302E">
        <w:t>The 5G system will identify the set of UEs that provide the AS with sensor information that are in the proximity of UE(c). The 5G system will strive to synchronously locate 4 or more devices, to be localized within 10cm of accuracy, with accuracy of measurment within 5 ms of synchronization.</w:t>
      </w:r>
    </w:p>
    <w:p w14:paraId="2AEA17D9" w14:textId="51C23174" w:rsidR="00340A64" w:rsidRPr="00C4302E" w:rsidRDefault="00340A64" w:rsidP="00340A64">
      <w:pPr>
        <w:pStyle w:val="NO"/>
      </w:pPr>
      <w:r w:rsidRPr="00C4302E">
        <w:t xml:space="preserve">NOTE: </w:t>
      </w:r>
      <w:r w:rsidRPr="00C4302E">
        <w:tab/>
        <w:t xml:space="preserve">It is impractical for the AS to continuously track the location of each of these UEs because their location can change and this information is needed only on demand. The group needs to be captured </w:t>
      </w:r>
      <w:r w:rsidRPr="00C4302E">
        <w:rPr>
          <w:i/>
        </w:rPr>
        <w:t>together, at the same time,</w:t>
      </w:r>
      <w:r w:rsidRPr="00C4302E">
        <w:t xml:space="preserve"> since the sensor data of the group needs to be interpreted by UE (c) together.</w:t>
      </w:r>
    </w:p>
    <w:p w14:paraId="71A19C5F" w14:textId="0C8C1C64" w:rsidR="00340A64" w:rsidRPr="00C4302E" w:rsidRDefault="00340A64" w:rsidP="00340A64">
      <w:r w:rsidRPr="00C4302E">
        <w:t xml:space="preserve">The AS provides UE (c) with sufficient information to </w:t>
      </w:r>
      <w:r w:rsidRPr="00C4302E">
        <w:rPr>
          <w:i/>
        </w:rPr>
        <w:t>identify the sensing group of UEs</w:t>
      </w:r>
      <w:r w:rsidRPr="00C4302E">
        <w:t xml:space="preserve"> that are ready to provide sensing measurement data (for non-RF sensors) and sensing results (for RF sensors,) as well as </w:t>
      </w:r>
      <w:r w:rsidRPr="00C4302E">
        <w:rPr>
          <w:i/>
        </w:rPr>
        <w:t xml:space="preserve">how to get sensing data from the sensing group </w:t>
      </w:r>
      <w:r w:rsidRPr="00C4302E">
        <w:t>from the AS.</w:t>
      </w:r>
    </w:p>
    <w:p w14:paraId="5FF8DFB9" w14:textId="27702142" w:rsidR="00340A64" w:rsidRPr="00C4302E" w:rsidRDefault="00340A64" w:rsidP="00340A64">
      <w:r w:rsidRPr="00C4302E">
        <w:lastRenderedPageBreak/>
        <w:t>UE (c) requests to obtain sensing measurement results from the sensing group. The sensors must be within proximity and their locations are known with great accuracy (within 10cm in 3D), with accuracy of measurement within 5 ms of synchronization.</w:t>
      </w:r>
    </w:p>
    <w:p w14:paraId="69AB95BE" w14:textId="77777777" w:rsidR="00340A64" w:rsidRPr="00C4302E" w:rsidRDefault="00340A64" w:rsidP="00340A64">
      <w:r w:rsidRPr="00C4302E">
        <w:t>UE (c) is authorized to obtain sensing measurement results from the sensing group.</w:t>
      </w:r>
    </w:p>
    <w:p w14:paraId="769C9C8C" w14:textId="77777777" w:rsidR="00340A64" w:rsidRPr="00C4302E" w:rsidRDefault="00340A64" w:rsidP="00340A64">
      <w:r w:rsidRPr="00C4302E">
        <w:t>UE (a) provides sensing measurement data and UE (b) or the network provides sensing results. These are received by the AS and combined. This sensing result is provided to UE (c) by the AS.</w:t>
      </w:r>
    </w:p>
    <w:p w14:paraId="712E90BB" w14:textId="77777777" w:rsidR="00340A64" w:rsidRPr="00C4302E" w:rsidRDefault="00340A64" w:rsidP="00340A64">
      <w:r w:rsidRPr="00C4302E">
        <w:t>UE (b) is mobile and its position varies. UE (c) must identify its position with sufficient accuracy to interpret the sensing result meaningfully. Since UE (b) is mobile, its position and movements must be tracked to provide accuracy up to 10 cm, with accuracy of measurment within 5 ms of synchronization.</w:t>
      </w:r>
    </w:p>
    <w:p w14:paraId="2273491A" w14:textId="77777777" w:rsidR="00340A64" w:rsidRPr="00C4302E" w:rsidRDefault="00340A64" w:rsidP="00340A64">
      <w:r w:rsidRPr="00C4302E">
        <w:t>UE (b) leaves the proximity of UE (c). UE (c) identifies that UE (b) has left the sensing group.</w:t>
      </w:r>
    </w:p>
    <w:p w14:paraId="3BC824F7" w14:textId="77777777" w:rsidR="00340A64" w:rsidRPr="00C4302E" w:rsidRDefault="00340A64" w:rsidP="00340A64">
      <w:r w:rsidRPr="00C4302E">
        <w:t>Later, UE (b) returns to proximity of UE (c). UE (c) identifies that UE (b) has joined the sensing group, including its position within 10 cm, with accuracy of measurment within 5 ms of synchronization.</w:t>
      </w:r>
    </w:p>
    <w:p w14:paraId="083EEC41" w14:textId="77777777" w:rsidR="00340A64" w:rsidRPr="00C4302E" w:rsidRDefault="00340A64" w:rsidP="00340A64">
      <w:r w:rsidRPr="00C4302E">
        <w:t>The crane operations are monitored by sensors (a) and (b), providing different perspectives by means of sensing measurement data from non-RF sensors and sensing results from RF sensors to the AS.</w:t>
      </w:r>
    </w:p>
    <w:p w14:paraId="70FA28E4" w14:textId="418C4842" w:rsidR="00340A64" w:rsidRPr="00C4302E" w:rsidRDefault="00340A64" w:rsidP="00340A64">
      <w:pPr>
        <w:pStyle w:val="berschrift3"/>
        <w:rPr>
          <w:noProof/>
          <w:lang w:val="en-US"/>
        </w:rPr>
      </w:pPr>
      <w:bookmarkStart w:id="242" w:name="_Toc120625260"/>
      <w:r w:rsidRPr="00C4302E">
        <w:rPr>
          <w:noProof/>
          <w:lang w:val="en-US"/>
        </w:rPr>
        <w:t>5.</w:t>
      </w:r>
      <w:r w:rsidR="004860AF">
        <w:rPr>
          <w:noProof/>
          <w:lang w:val="en-US"/>
        </w:rPr>
        <w:t>19</w:t>
      </w:r>
      <w:r w:rsidRPr="00C4302E">
        <w:rPr>
          <w:noProof/>
          <w:lang w:val="en-US"/>
        </w:rPr>
        <w:t>.4</w:t>
      </w:r>
      <w:r w:rsidRPr="00C4302E">
        <w:rPr>
          <w:noProof/>
          <w:lang w:val="en-US"/>
        </w:rPr>
        <w:tab/>
        <w:t>Post-conditions</w:t>
      </w:r>
      <w:bookmarkEnd w:id="242"/>
    </w:p>
    <w:p w14:paraId="47FFA445" w14:textId="77777777" w:rsidR="00340A64" w:rsidRPr="00C4302E" w:rsidRDefault="00340A64" w:rsidP="00340A64">
      <w:r w:rsidRPr="00C4302E">
        <w:t xml:space="preserve">Benoît, making use of UE (c), is able to ascertain with very high accuracy the location and movement of the entire group of UEs that can form a sensor group. The ability of UE (c) to identify the position and membership of the group continues over time, so that the </w:t>
      </w:r>
      <w:r w:rsidRPr="00C4302E">
        <w:rPr>
          <w:i/>
        </w:rPr>
        <w:t>current</w:t>
      </w:r>
      <w:r w:rsidRPr="00C4302E">
        <w:t xml:space="preserve"> membership of the group is known, and that membership can change.</w:t>
      </w:r>
    </w:p>
    <w:p w14:paraId="354DC535" w14:textId="77777777" w:rsidR="00340A64" w:rsidRPr="00C4302E" w:rsidRDefault="00340A64" w:rsidP="00340A64">
      <w:r w:rsidRPr="00C4302E">
        <w:t>The AS is able to combine the sensing measurement data acquired by non-RF sensors and sensing results acquired by RF sensors from different perspectives and produce a useful 3D representation of the site to the site supervisor, who receives the sensing result by means of media delivered from the AS to the Benoît's</w:t>
      </w:r>
      <w:r w:rsidRPr="00C4302E" w:rsidDel="007C55EF">
        <w:t xml:space="preserve"> </w:t>
      </w:r>
      <w:r w:rsidRPr="00C4302E">
        <w:t>UE (c).</w:t>
      </w:r>
    </w:p>
    <w:p w14:paraId="03934971" w14:textId="3F38E7AE" w:rsidR="00340A64" w:rsidRPr="00C4302E" w:rsidRDefault="00340A64" w:rsidP="00340A64">
      <w:pPr>
        <w:pStyle w:val="berschrift3"/>
        <w:rPr>
          <w:noProof/>
          <w:lang w:val="en-US"/>
        </w:rPr>
      </w:pPr>
      <w:bookmarkStart w:id="243" w:name="_Toc120625261"/>
      <w:r w:rsidRPr="00C4302E">
        <w:rPr>
          <w:noProof/>
          <w:lang w:val="en-US"/>
        </w:rPr>
        <w:t>5.</w:t>
      </w:r>
      <w:r w:rsidR="004860AF">
        <w:rPr>
          <w:noProof/>
          <w:lang w:val="en-US"/>
        </w:rPr>
        <w:t>19</w:t>
      </w:r>
      <w:r w:rsidRPr="00C4302E">
        <w:rPr>
          <w:noProof/>
          <w:lang w:val="en-US"/>
        </w:rPr>
        <w:t>.5</w:t>
      </w:r>
      <w:r w:rsidRPr="00C4302E">
        <w:rPr>
          <w:noProof/>
          <w:lang w:val="en-US"/>
        </w:rPr>
        <w:tab/>
        <w:t>Existing feature partly or fully covering use case functionality</w:t>
      </w:r>
      <w:bookmarkEnd w:id="243"/>
    </w:p>
    <w:p w14:paraId="44751698" w14:textId="34E73CBF" w:rsidR="00340A64" w:rsidRPr="00C4302E" w:rsidRDefault="00340A64" w:rsidP="00340A64">
      <w:pPr>
        <w:rPr>
          <w:lang w:val="en-US"/>
        </w:rPr>
      </w:pPr>
      <w:r w:rsidRPr="00C4302E">
        <w:rPr>
          <w:lang w:val="en-US"/>
        </w:rPr>
        <w:t>There are requirements specified in 22.261, 6.37.2 to support ranging services that are relevant to this use case. These were developed in the FS_Ranging study. [</w:t>
      </w:r>
      <w:r w:rsidR="00C647D9">
        <w:rPr>
          <w:lang w:val="en-US"/>
        </w:rPr>
        <w:t>43</w:t>
      </w:r>
      <w:r w:rsidRPr="00C4302E">
        <w:rPr>
          <w:lang w:val="en-US"/>
        </w:rPr>
        <w:t>]</w:t>
      </w:r>
    </w:p>
    <w:p w14:paraId="5AF094F1" w14:textId="77777777" w:rsidR="00340A64" w:rsidRPr="00C4302E" w:rsidRDefault="00340A64" w:rsidP="00340A64">
      <w:pPr>
        <w:pStyle w:val="B1"/>
        <w:rPr>
          <w:lang w:bidi="ar"/>
        </w:rPr>
      </w:pPr>
      <w:r w:rsidRPr="00C4302E">
        <w:rPr>
          <w:lang w:val="en-US"/>
        </w:rPr>
        <w:t>-</w:t>
      </w:r>
      <w:r w:rsidRPr="00C4302E">
        <w:rPr>
          <w:lang w:val="en-US"/>
        </w:rPr>
        <w:tab/>
      </w:r>
      <w:r w:rsidRPr="00C4302E">
        <w:rPr>
          <w:lang w:bidi="ar"/>
        </w:rPr>
        <w:t>The 5G system shall be able to support for a UE to discover other UEs supporting ranging.</w:t>
      </w:r>
    </w:p>
    <w:p w14:paraId="5A8EC594" w14:textId="77777777"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The 5G system shall be able to start ranging and stop ranging according to the application layer’s demand.</w:t>
      </w:r>
    </w:p>
    <w:p w14:paraId="323EAB6A" w14:textId="77777777" w:rsidR="00340A64" w:rsidRPr="00C4302E" w:rsidRDefault="00340A64" w:rsidP="00340A64">
      <w:pPr>
        <w:pStyle w:val="B1"/>
        <w:rPr>
          <w:lang w:val="en-US" w:eastAsia="zh-CN"/>
        </w:rPr>
      </w:pPr>
      <w:r w:rsidRPr="00C4302E">
        <w:rPr>
          <w:lang w:val="en-US"/>
        </w:rPr>
        <w:t>-</w:t>
      </w:r>
      <w:r w:rsidRPr="00C4302E">
        <w:rPr>
          <w:lang w:val="en-US"/>
        </w:rPr>
        <w:tab/>
      </w:r>
      <w:r w:rsidRPr="00C4302E">
        <w:rPr>
          <w:lang w:val="en-US" w:eastAsia="zh-CN"/>
        </w:rPr>
        <w:t xml:space="preserve">The 5G system shall be able to </w:t>
      </w:r>
      <w:r w:rsidRPr="00C4302E">
        <w:rPr>
          <w:rFonts w:hint="eastAsia"/>
          <w:lang w:val="en-US" w:eastAsia="zh-CN"/>
        </w:rPr>
        <w:t>provide mechanisms for a MNO, or authorized 3rd party, to provision and</w:t>
      </w:r>
      <w:r w:rsidRPr="00C4302E">
        <w:rPr>
          <w:lang w:val="en-US" w:eastAsia="zh-CN"/>
        </w:rPr>
        <w:t xml:space="preserve"> manage ranging operation and configurations.</w:t>
      </w:r>
    </w:p>
    <w:p w14:paraId="2942C385" w14:textId="77777777" w:rsidR="00340A64" w:rsidRPr="00C4302E" w:rsidRDefault="00340A64" w:rsidP="00340A64">
      <w:pPr>
        <w:pStyle w:val="B1"/>
        <w:rPr>
          <w:color w:val="FF0000"/>
        </w:rPr>
      </w:pPr>
      <w:r w:rsidRPr="00C4302E">
        <w:rPr>
          <w:lang w:val="en-US"/>
        </w:rPr>
        <w:t>-</w:t>
      </w:r>
      <w:r w:rsidRPr="00C4302E">
        <w:rPr>
          <w:lang w:val="en-US"/>
        </w:rPr>
        <w:tab/>
      </w:r>
      <w:r w:rsidRPr="00C4302E">
        <w:rPr>
          <w:lang w:val="en-US" w:eastAsia="zh-CN" w:bidi="ar"/>
        </w:rPr>
        <w:t>The 5G system shall be able to support ranging enabled UEs to determine the ranging capabilities (e.g. capabilities to perform distance and/or angle measurement) of other ranging enabled UEs.</w:t>
      </w:r>
    </w:p>
    <w:p w14:paraId="0153A022" w14:textId="77777777" w:rsidR="00340A64" w:rsidRPr="00C4302E" w:rsidRDefault="00340A64" w:rsidP="00340A64">
      <w:pPr>
        <w:pStyle w:val="B1"/>
      </w:pPr>
      <w:r w:rsidRPr="00C4302E">
        <w:t>-</w:t>
      </w:r>
      <w:r w:rsidRPr="00C4302E">
        <w:tab/>
        <w:t>The 5G system shall be able to allow a ranging enable UE to determine if another ranging enabled UE is stationary or mobile, before and/or during ranging.</w:t>
      </w:r>
    </w:p>
    <w:p w14:paraId="0032F187" w14:textId="77777777" w:rsidR="00340A64" w:rsidRPr="00C4302E" w:rsidRDefault="00340A64" w:rsidP="00340A64">
      <w:pPr>
        <w:pStyle w:val="B1"/>
      </w:pPr>
      <w:r w:rsidRPr="00C4302E">
        <w:t>-</w:t>
      </w:r>
      <w:r w:rsidRPr="00C4302E">
        <w:tab/>
        <w:t>The 5G system shall allow ranging service between 2 UEs triggered by and exposed to the application server.</w:t>
      </w:r>
    </w:p>
    <w:p w14:paraId="3D686BDC" w14:textId="77777777" w:rsidR="00340A64" w:rsidRPr="00C4302E" w:rsidRDefault="00340A64" w:rsidP="00340A64">
      <w:r w:rsidRPr="00C4302E">
        <w:t>Differences between this use case and the above ranging requirements, and ranging in general include:</w:t>
      </w:r>
    </w:p>
    <w:p w14:paraId="69FEB584" w14:textId="77777777" w:rsidR="00340A64" w:rsidRPr="00C4302E" w:rsidRDefault="00340A64" w:rsidP="00340A64">
      <w:pPr>
        <w:pStyle w:val="B1"/>
      </w:pPr>
      <w:r w:rsidRPr="00C4302E">
        <w:t>-</w:t>
      </w:r>
      <w:r w:rsidRPr="00C4302E">
        <w:tab/>
        <w:t>Sensing measurement data is not acquired 'between UEs' but by means of different sensing technologies.</w:t>
      </w:r>
    </w:p>
    <w:p w14:paraId="6B866E2E" w14:textId="77777777" w:rsidR="00340A64" w:rsidRPr="00C4302E" w:rsidRDefault="00340A64" w:rsidP="00340A64">
      <w:pPr>
        <w:pStyle w:val="B1"/>
      </w:pPr>
      <w:r w:rsidRPr="00C4302E">
        <w:t>-</w:t>
      </w:r>
      <w:r w:rsidRPr="00C4302E">
        <w:tab/>
        <w:t>It is not sufficient to discover other UEs that support sensing: these must be in the discovering UE's proximity and the discovered UE's precise location must be ascertained.</w:t>
      </w:r>
    </w:p>
    <w:p w14:paraId="1F3DC3C3" w14:textId="77777777" w:rsidR="00340A64" w:rsidRPr="00C4302E" w:rsidRDefault="00340A64" w:rsidP="00340A64">
      <w:pPr>
        <w:pStyle w:val="B1"/>
      </w:pPr>
      <w:r w:rsidRPr="00C4302E">
        <w:t>-</w:t>
      </w:r>
      <w:r w:rsidRPr="00C4302E">
        <w:tab/>
        <w:t>In this use case, a 'sensing group' is formed, where in Ranging, all range information was acquired through interactions directly (or indirectly if relayed) between UEs.</w:t>
      </w:r>
    </w:p>
    <w:p w14:paraId="1F8BDCCB" w14:textId="51E0BB5E" w:rsidR="00340A64" w:rsidRPr="00C4302E" w:rsidRDefault="00340A64" w:rsidP="00340A64">
      <w:pPr>
        <w:pStyle w:val="berschrift3"/>
        <w:rPr>
          <w:noProof/>
          <w:lang w:val="en-US"/>
        </w:rPr>
      </w:pPr>
      <w:bookmarkStart w:id="244" w:name="_Toc120625262"/>
      <w:r w:rsidRPr="00C4302E">
        <w:rPr>
          <w:noProof/>
          <w:lang w:val="en-US"/>
        </w:rPr>
        <w:t>5.</w:t>
      </w:r>
      <w:r w:rsidR="004860AF">
        <w:rPr>
          <w:noProof/>
          <w:lang w:val="en-US"/>
        </w:rPr>
        <w:t>19</w:t>
      </w:r>
      <w:r w:rsidRPr="00C4302E">
        <w:rPr>
          <w:noProof/>
          <w:lang w:val="en-US"/>
        </w:rPr>
        <w:t>.6</w:t>
      </w:r>
      <w:r w:rsidRPr="00C4302E">
        <w:rPr>
          <w:noProof/>
          <w:lang w:val="en-US"/>
        </w:rPr>
        <w:tab/>
        <w:t>Potential New Requirements needed to support the use case</w:t>
      </w:r>
      <w:bookmarkEnd w:id="244"/>
    </w:p>
    <w:p w14:paraId="53A22020" w14:textId="3B837C1A" w:rsidR="00340A64" w:rsidRPr="00C4302E" w:rsidRDefault="00340A64" w:rsidP="00340A64">
      <w:pPr>
        <w:rPr>
          <w:lang w:val="en-US"/>
        </w:rPr>
      </w:pPr>
      <w:r w:rsidRPr="00C4302E">
        <w:rPr>
          <w:lang w:val="en-US"/>
        </w:rPr>
        <w:t>[P.R.5.</w:t>
      </w:r>
      <w:r w:rsidR="00EE3ACF">
        <w:rPr>
          <w:lang w:val="en-US"/>
        </w:rPr>
        <w:t>19</w:t>
      </w:r>
      <w:r w:rsidRPr="00C4302E">
        <w:rPr>
          <w:lang w:val="en-US"/>
        </w:rPr>
        <w:t>.6-1]</w:t>
      </w:r>
      <w:r w:rsidRPr="00C4302E">
        <w:rPr>
          <w:lang w:val="en-US"/>
        </w:rPr>
        <w:tab/>
        <w:t>The 5G system shall allow an authorized UE to discover the precise location of other UEs in proximity that are authorized to provide sensing measurement data from non-RF sensors and sensing results from RF sensors, within a maximum latency.</w:t>
      </w:r>
    </w:p>
    <w:p w14:paraId="0DB7574D" w14:textId="2B89F337" w:rsidR="00340A64" w:rsidRPr="00C4302E" w:rsidRDefault="00340A64" w:rsidP="00340A64">
      <w:pPr>
        <w:pStyle w:val="TH"/>
        <w:rPr>
          <w:lang w:val="en-US"/>
        </w:rPr>
      </w:pPr>
      <w:r w:rsidRPr="00C4302E">
        <w:rPr>
          <w:lang w:val="en-US"/>
        </w:rPr>
        <w:t>Table 5.</w:t>
      </w:r>
      <w:r w:rsidR="00EE3ACF">
        <w:rPr>
          <w:lang w:val="en-US"/>
        </w:rPr>
        <w:t>19</w:t>
      </w:r>
      <w:r w:rsidRPr="00C4302E">
        <w:rPr>
          <w:lang w:val="en-US"/>
        </w:rPr>
        <w:t>.6-1: KPIs for sensing sensors</w:t>
      </w:r>
    </w:p>
    <w:tbl>
      <w:tblPr>
        <w:tblStyle w:val="Tabellenraster"/>
        <w:tblW w:w="0" w:type="auto"/>
        <w:tblLook w:val="04A0" w:firstRow="1" w:lastRow="0" w:firstColumn="1" w:lastColumn="0" w:noHBand="0" w:noVBand="1"/>
      </w:tblPr>
      <w:tblGrid>
        <w:gridCol w:w="1399"/>
        <w:gridCol w:w="1686"/>
        <w:gridCol w:w="1813"/>
        <w:gridCol w:w="1201"/>
        <w:gridCol w:w="1271"/>
        <w:gridCol w:w="1180"/>
      </w:tblGrid>
      <w:tr w:rsidR="00340A64" w:rsidRPr="00C4302E" w14:paraId="1B7B5CDE" w14:textId="77777777" w:rsidTr="00646F32">
        <w:tc>
          <w:tcPr>
            <w:tcW w:w="1399" w:type="dxa"/>
          </w:tcPr>
          <w:p w14:paraId="4D9CD91F" w14:textId="77777777" w:rsidR="00340A64" w:rsidRPr="00C4302E" w:rsidRDefault="00340A64" w:rsidP="00646F32">
            <w:pPr>
              <w:rPr>
                <w:lang w:val="en-US"/>
              </w:rPr>
            </w:pPr>
            <w:r w:rsidRPr="00C4302E">
              <w:rPr>
                <w:lang w:val="en-US"/>
              </w:rPr>
              <w:t>Use case</w:t>
            </w:r>
          </w:p>
        </w:tc>
        <w:tc>
          <w:tcPr>
            <w:tcW w:w="1686" w:type="dxa"/>
          </w:tcPr>
          <w:p w14:paraId="1542644A" w14:textId="77777777" w:rsidR="00340A64" w:rsidRPr="00C4302E" w:rsidRDefault="00340A64" w:rsidP="00646F32">
            <w:pPr>
              <w:rPr>
                <w:lang w:val="en-US"/>
              </w:rPr>
            </w:pPr>
            <w:r w:rsidRPr="00C4302E">
              <w:rPr>
                <w:lang w:val="en-US"/>
              </w:rPr>
              <w:t>Position Accuracy of the sensing devices in the sensing group</w:t>
            </w:r>
          </w:p>
        </w:tc>
        <w:tc>
          <w:tcPr>
            <w:tcW w:w="1813" w:type="dxa"/>
          </w:tcPr>
          <w:p w14:paraId="2F0E1F2F" w14:textId="77777777" w:rsidR="00340A64" w:rsidRPr="00C4302E" w:rsidRDefault="00340A64" w:rsidP="00646F32">
            <w:pPr>
              <w:rPr>
                <w:lang w:val="en-US"/>
              </w:rPr>
            </w:pPr>
            <w:r w:rsidRPr="00C4302E">
              <w:rPr>
                <w:lang w:val="en-US"/>
              </w:rPr>
              <w:t>Synchronization interval for UE localization and sensing</w:t>
            </w:r>
          </w:p>
        </w:tc>
        <w:tc>
          <w:tcPr>
            <w:tcW w:w="1201" w:type="dxa"/>
          </w:tcPr>
          <w:p w14:paraId="4BCF1FAC" w14:textId="77777777" w:rsidR="00340A64" w:rsidRPr="00C4302E" w:rsidRDefault="00340A64" w:rsidP="00646F32">
            <w:pPr>
              <w:rPr>
                <w:lang w:val="en-US"/>
              </w:rPr>
            </w:pPr>
            <w:r w:rsidRPr="00C4302E">
              <w:rPr>
                <w:lang w:val="en-US"/>
              </w:rPr>
              <w:t>Range</w:t>
            </w:r>
          </w:p>
        </w:tc>
        <w:tc>
          <w:tcPr>
            <w:tcW w:w="1271" w:type="dxa"/>
          </w:tcPr>
          <w:p w14:paraId="63FEDBE7" w14:textId="77777777" w:rsidR="00340A64" w:rsidRPr="00C4302E" w:rsidRDefault="00340A64" w:rsidP="00646F32">
            <w:pPr>
              <w:rPr>
                <w:lang w:val="en-US"/>
              </w:rPr>
            </w:pPr>
            <w:r w:rsidRPr="00C4302E">
              <w:rPr>
                <w:lang w:val="en-US"/>
              </w:rPr>
              <w:t>Number of UEs to support sensing</w:t>
            </w:r>
          </w:p>
        </w:tc>
        <w:tc>
          <w:tcPr>
            <w:tcW w:w="1180" w:type="dxa"/>
          </w:tcPr>
          <w:p w14:paraId="434725A1" w14:textId="77777777" w:rsidR="00340A64" w:rsidRPr="00C4302E" w:rsidRDefault="00340A64" w:rsidP="00646F32">
            <w:pPr>
              <w:rPr>
                <w:lang w:val="en-US"/>
              </w:rPr>
            </w:pPr>
            <w:r w:rsidRPr="00C4302E">
              <w:rPr>
                <w:lang w:val="en-US"/>
              </w:rPr>
              <w:t>Relative speed of UEs and object measured</w:t>
            </w:r>
          </w:p>
        </w:tc>
      </w:tr>
      <w:tr w:rsidR="00340A64" w:rsidRPr="00C4302E" w14:paraId="385D8923" w14:textId="77777777" w:rsidTr="00646F32">
        <w:tc>
          <w:tcPr>
            <w:tcW w:w="1399" w:type="dxa"/>
          </w:tcPr>
          <w:p w14:paraId="66A68025" w14:textId="77777777" w:rsidR="00340A64" w:rsidRPr="00C4302E" w:rsidRDefault="00340A64" w:rsidP="00646F32">
            <w:pPr>
              <w:rPr>
                <w:lang w:val="en-US"/>
              </w:rPr>
            </w:pPr>
            <w:r w:rsidRPr="00C4302E">
              <w:rPr>
                <w:lang w:val="en-US"/>
              </w:rPr>
              <w:t xml:space="preserve">Identify sensing group </w:t>
            </w:r>
          </w:p>
        </w:tc>
        <w:tc>
          <w:tcPr>
            <w:tcW w:w="1686" w:type="dxa"/>
          </w:tcPr>
          <w:p w14:paraId="1C8F00EE" w14:textId="77777777" w:rsidR="00340A64" w:rsidRPr="00C4302E" w:rsidRDefault="00340A64" w:rsidP="00646F32">
            <w:pPr>
              <w:rPr>
                <w:lang w:val="en-US"/>
              </w:rPr>
            </w:pPr>
            <w:r w:rsidRPr="00C4302E">
              <w:rPr>
                <w:lang w:val="en-US"/>
              </w:rPr>
              <w:t>10 cm</w:t>
            </w:r>
          </w:p>
        </w:tc>
        <w:tc>
          <w:tcPr>
            <w:tcW w:w="1813" w:type="dxa"/>
          </w:tcPr>
          <w:p w14:paraId="35237D1C" w14:textId="77777777" w:rsidR="00340A64" w:rsidRPr="00C4302E" w:rsidRDefault="00340A64" w:rsidP="00646F32">
            <w:pPr>
              <w:rPr>
                <w:lang w:val="en-US"/>
              </w:rPr>
            </w:pPr>
            <w:r w:rsidRPr="00C4302E">
              <w:rPr>
                <w:lang w:val="en-US"/>
              </w:rPr>
              <w:t>&lt;= 5ms</w:t>
            </w:r>
          </w:p>
        </w:tc>
        <w:tc>
          <w:tcPr>
            <w:tcW w:w="1201" w:type="dxa"/>
          </w:tcPr>
          <w:p w14:paraId="2D835C10" w14:textId="77777777" w:rsidR="00340A64" w:rsidRPr="00C4302E" w:rsidRDefault="00340A64" w:rsidP="00646F32">
            <w:pPr>
              <w:rPr>
                <w:lang w:val="en-US"/>
              </w:rPr>
            </w:pPr>
            <w:r w:rsidRPr="00C4302E">
              <w:rPr>
                <w:lang w:val="en-US"/>
              </w:rPr>
              <w:t>10 - 100m</w:t>
            </w:r>
          </w:p>
        </w:tc>
        <w:tc>
          <w:tcPr>
            <w:tcW w:w="1271" w:type="dxa"/>
          </w:tcPr>
          <w:p w14:paraId="236F90D4" w14:textId="77777777" w:rsidR="00340A64" w:rsidRPr="00C4302E" w:rsidRDefault="00340A64" w:rsidP="00646F32">
            <w:pPr>
              <w:rPr>
                <w:lang w:val="en-US"/>
              </w:rPr>
            </w:pPr>
            <w:r w:rsidRPr="00C4302E">
              <w:rPr>
                <w:lang w:val="en-US"/>
              </w:rPr>
              <w:t>6-8</w:t>
            </w:r>
          </w:p>
        </w:tc>
        <w:tc>
          <w:tcPr>
            <w:tcW w:w="1180" w:type="dxa"/>
          </w:tcPr>
          <w:p w14:paraId="0A13E5A4" w14:textId="77777777" w:rsidR="00340A64" w:rsidRPr="00C4302E" w:rsidRDefault="00340A64" w:rsidP="00646F32">
            <w:pPr>
              <w:rPr>
                <w:lang w:val="en-US"/>
              </w:rPr>
            </w:pPr>
            <w:r w:rsidRPr="00C4302E">
              <w:rPr>
                <w:lang w:val="en-US"/>
              </w:rPr>
              <w:t>3.6 kmph (walking speed)</w:t>
            </w:r>
          </w:p>
        </w:tc>
      </w:tr>
    </w:tbl>
    <w:p w14:paraId="7762E545" w14:textId="77777777" w:rsidR="00340A64" w:rsidRPr="00C4302E" w:rsidRDefault="00340A64" w:rsidP="00DE71DE">
      <w:pPr>
        <w:pStyle w:val="NO"/>
        <w:rPr>
          <w:lang w:val="en-US"/>
        </w:rPr>
      </w:pPr>
      <w:r w:rsidRPr="00C4302E">
        <w:rPr>
          <w:lang w:val="en-US"/>
        </w:rPr>
        <w:t xml:space="preserve">NOTE: </w:t>
      </w:r>
      <w:r w:rsidRPr="00C4302E">
        <w:rPr>
          <w:lang w:val="en-US"/>
        </w:rPr>
        <w:tab/>
        <w:t>The KPIs above suffice to determine the location of a set of sensors, so that these sensors can provide coordinated sensing results (from RF-sensors) and sensing measurement data (from non-RF sensors) from which can successfully be associated with objects in motion. Otherwise sensing data acquired from different perspectives could be effectively impossible to correlate.</w:t>
      </w:r>
    </w:p>
    <w:p w14:paraId="014CF22F" w14:textId="77777777" w:rsidR="00340A64" w:rsidRPr="00C4302E" w:rsidRDefault="00340A64" w:rsidP="00340A64">
      <w:pPr>
        <w:pStyle w:val="EditorsNote"/>
        <w:rPr>
          <w:lang w:val="en-US"/>
        </w:rPr>
      </w:pPr>
      <w:r w:rsidRPr="00C4302E">
        <w:rPr>
          <w:lang w:val="en-US"/>
        </w:rPr>
        <w:t>Editor's Note: the KPIs in this table and in the rest of this use case have to be aligned.</w:t>
      </w:r>
    </w:p>
    <w:p w14:paraId="7FF3A420" w14:textId="599F321B" w:rsidR="00340A64" w:rsidRPr="00C4302E" w:rsidRDefault="00340A64" w:rsidP="00340A64">
      <w:pPr>
        <w:rPr>
          <w:lang w:val="en-US"/>
        </w:rPr>
      </w:pPr>
      <w:r w:rsidRPr="00C4302E">
        <w:rPr>
          <w:lang w:val="en-US"/>
        </w:rPr>
        <w:t>[P.R.5.</w:t>
      </w:r>
      <w:r w:rsidR="00EE3ACF">
        <w:rPr>
          <w:lang w:val="en-US"/>
        </w:rPr>
        <w:t>19</w:t>
      </w:r>
      <w:r w:rsidRPr="00C4302E">
        <w:rPr>
          <w:lang w:val="en-US"/>
        </w:rPr>
        <w:t>.6-2]</w:t>
      </w:r>
      <w:r w:rsidRPr="00C4302E">
        <w:rPr>
          <w:lang w:val="en-US"/>
        </w:rPr>
        <w:tab/>
        <w:t>The 5G system shall allow an authorized AS to discover a sensing group of UEs in the proximity of the UE that is requesting the service from the AS.</w:t>
      </w:r>
    </w:p>
    <w:p w14:paraId="0B28CBD4" w14:textId="233F8F8C" w:rsidR="00D443E4" w:rsidRDefault="00340A64" w:rsidP="00DE71DE">
      <w:pPr>
        <w:pStyle w:val="NO"/>
        <w:rPr>
          <w:lang w:val="en-US"/>
        </w:rPr>
      </w:pPr>
      <w:r w:rsidRPr="00C4302E">
        <w:rPr>
          <w:lang w:val="en-US"/>
        </w:rPr>
        <w:lastRenderedPageBreak/>
        <w:t xml:space="preserve">NOTE: </w:t>
      </w:r>
      <w:r w:rsidRPr="00C4302E">
        <w:rPr>
          <w:lang w:val="en-US"/>
        </w:rPr>
        <w:tab/>
        <w:t xml:space="preserve">This requirement assumes that a UE requests an AS to </w:t>
      </w:r>
      <w:r>
        <w:rPr>
          <w:lang w:val="en-US"/>
        </w:rPr>
        <w:t xml:space="preserve">discover </w:t>
      </w:r>
      <w:r w:rsidRPr="00C4302E">
        <w:rPr>
          <w:lang w:val="en-US"/>
        </w:rPr>
        <w:t>a set of UEs that have sensing functions that can provide sensing results from RF sensors and sensing measurement data from non-RF sensors to that AS.</w:t>
      </w:r>
    </w:p>
    <w:p w14:paraId="0E686485" w14:textId="42EDDBC0" w:rsidR="00BD7C9E" w:rsidRPr="000D6532" w:rsidRDefault="00BD7C9E" w:rsidP="00BD7C9E">
      <w:pPr>
        <w:pStyle w:val="berschrift2"/>
      </w:pPr>
      <w:bookmarkStart w:id="245" w:name="_Toc120625263"/>
      <w:r>
        <w:t>5.20</w:t>
      </w:r>
      <w:r w:rsidRPr="000D6532">
        <w:tab/>
      </w:r>
      <w:r>
        <w:t xml:space="preserve">Use case of Sensing for </w:t>
      </w:r>
      <w:r w:rsidRPr="000969F5">
        <w:t xml:space="preserve">Parking </w:t>
      </w:r>
      <w:r>
        <w:t>Space D</w:t>
      </w:r>
      <w:r w:rsidRPr="000969F5">
        <w:t>etermination</w:t>
      </w:r>
      <w:bookmarkEnd w:id="245"/>
    </w:p>
    <w:p w14:paraId="55E4FA49" w14:textId="68C739E1" w:rsidR="00BD7C9E" w:rsidRPr="00264F15" w:rsidRDefault="00BD7C9E" w:rsidP="00BD7C9E">
      <w:pPr>
        <w:pStyle w:val="berschrift3"/>
      </w:pPr>
      <w:bookmarkStart w:id="246" w:name="_Toc120625264"/>
      <w:r>
        <w:t>5.20</w:t>
      </w:r>
      <w:r w:rsidRPr="000D6532">
        <w:t>.1</w:t>
      </w:r>
      <w:r w:rsidRPr="000D6532">
        <w:tab/>
        <w:t>Description</w:t>
      </w:r>
      <w:bookmarkEnd w:id="246"/>
    </w:p>
    <w:p w14:paraId="4C62B6A8" w14:textId="77777777" w:rsidR="00BD7C9E" w:rsidRDefault="00BD7C9E" w:rsidP="00BD7C9E">
      <w:r>
        <w:rPr>
          <w:rFonts w:eastAsia="DengXian"/>
          <w:lang w:eastAsia="zh-CN"/>
        </w:rPr>
        <w:t>S</w:t>
      </w:r>
      <w:r w:rsidRPr="00385381">
        <w:rPr>
          <w:rFonts w:eastAsia="DengXian"/>
          <w:lang w:eastAsia="zh-CN"/>
        </w:rPr>
        <w:t>ensing technology can</w:t>
      </w:r>
      <w:r>
        <w:rPr>
          <w:rFonts w:eastAsia="DengXian"/>
          <w:lang w:eastAsia="zh-CN"/>
        </w:rPr>
        <w:t xml:space="preserve"> improve the user experience in parking garage via enabling the </w:t>
      </w:r>
      <w:r>
        <w:t>vehicle and parking</w:t>
      </w:r>
      <w:r w:rsidRPr="002C7A1B">
        <w:t xml:space="preserve"> garage to get more information</w:t>
      </w:r>
      <w:r>
        <w:t>, e.g.</w:t>
      </w:r>
      <w:r w:rsidRPr="00385381">
        <w:rPr>
          <w:rFonts w:eastAsia="DengXian"/>
          <w:lang w:eastAsia="zh-CN"/>
        </w:rPr>
        <w:t xml:space="preserve"> </w:t>
      </w:r>
      <w:r>
        <w:rPr>
          <w:rFonts w:eastAsia="DengXian"/>
          <w:lang w:eastAsia="zh-CN"/>
        </w:rPr>
        <w:t xml:space="preserve">information </w:t>
      </w:r>
      <w:r w:rsidRPr="00385381">
        <w:rPr>
          <w:rFonts w:eastAsia="DengXian"/>
          <w:lang w:eastAsia="zh-CN"/>
        </w:rPr>
        <w:t xml:space="preserve">whether a parking space is available or not. </w:t>
      </w:r>
      <w:r>
        <w:rPr>
          <w:rFonts w:eastAsia="DengXian"/>
          <w:lang w:eastAsia="zh-CN"/>
        </w:rPr>
        <w:t xml:space="preserve">The indoor/underground </w:t>
      </w:r>
      <w:r w:rsidRPr="006E61F3">
        <w:t>parking garage</w:t>
      </w:r>
      <w:r>
        <w:t xml:space="preserve"> can </w:t>
      </w:r>
      <w:r w:rsidRPr="006E61F3">
        <w:t xml:space="preserve">install </w:t>
      </w:r>
      <w:r>
        <w:t xml:space="preserve">multiple </w:t>
      </w:r>
      <w:r>
        <w:rPr>
          <w:lang w:bidi="ar"/>
        </w:rPr>
        <w:t>S</w:t>
      </w:r>
      <w:r w:rsidRPr="007B7940">
        <w:rPr>
          <w:lang w:bidi="ar"/>
        </w:rPr>
        <w:t>ensing receivers</w:t>
      </w:r>
      <w:r>
        <w:rPr>
          <w:lang w:bidi="ar"/>
        </w:rPr>
        <w:t xml:space="preserve"> </w:t>
      </w:r>
      <w:r w:rsidRPr="007B7940">
        <w:rPr>
          <w:lang w:bidi="ar"/>
        </w:rPr>
        <w:t xml:space="preserve">and </w:t>
      </w:r>
      <w:r>
        <w:rPr>
          <w:lang w:bidi="ar"/>
        </w:rPr>
        <w:t>S</w:t>
      </w:r>
      <w:r w:rsidRPr="007B7940">
        <w:rPr>
          <w:lang w:bidi="ar"/>
        </w:rPr>
        <w:t xml:space="preserve">ensing transmitters </w:t>
      </w:r>
      <w:r>
        <w:t>t</w:t>
      </w:r>
      <w:r w:rsidRPr="006E61F3">
        <w:t>hroughout the concrete structure</w:t>
      </w:r>
      <w:r>
        <w:t xml:space="preserve"> for detecting the availability of the parking space. The outdoor parking garage can also exploit multiple </w:t>
      </w:r>
      <w:r>
        <w:rPr>
          <w:lang w:bidi="ar"/>
        </w:rPr>
        <w:t>S</w:t>
      </w:r>
      <w:r w:rsidRPr="007B7940">
        <w:rPr>
          <w:lang w:bidi="ar"/>
        </w:rPr>
        <w:t xml:space="preserve">ensing receivers and </w:t>
      </w:r>
      <w:r>
        <w:rPr>
          <w:lang w:bidi="ar"/>
        </w:rPr>
        <w:t>S</w:t>
      </w:r>
      <w:r w:rsidRPr="007B7940">
        <w:rPr>
          <w:lang w:bidi="ar"/>
        </w:rPr>
        <w:t xml:space="preserve">ensing transmitters </w:t>
      </w:r>
      <w:r>
        <w:t>for detecting the availability of the parking space.</w:t>
      </w:r>
    </w:p>
    <w:p w14:paraId="020639B4" w14:textId="70241645" w:rsidR="00BD7C9E" w:rsidRPr="007B7940" w:rsidRDefault="00BD7C9E" w:rsidP="00BD7C9E">
      <w:r w:rsidRPr="007B7940">
        <w:t>Another related use case is automated parking e.g. AVP (Automated Valet Parking) and AFP (Automatic Factory Parking)</w:t>
      </w:r>
      <w:r>
        <w:t xml:space="preserve"> [</w:t>
      </w:r>
      <w:r w:rsidR="00701306">
        <w:t>45</w:t>
      </w:r>
      <w:r>
        <w:t>]</w:t>
      </w:r>
      <w:r w:rsidRPr="007B7940">
        <w:t xml:space="preserve"> where cars are provided with drive-path information to do automated parking in a given parking lot facility. </w:t>
      </w:r>
      <w:r>
        <w:t>C</w:t>
      </w:r>
      <w:r w:rsidRPr="007B7940">
        <w:t xml:space="preserve">onnectivity is an important </w:t>
      </w:r>
      <w:r>
        <w:t xml:space="preserve">component in </w:t>
      </w:r>
      <w:r w:rsidRPr="007B7940">
        <w:t>automatic parking</w:t>
      </w:r>
      <w:r>
        <w:t>,</w:t>
      </w:r>
      <w:r w:rsidRPr="007B7940">
        <w:t xml:space="preserve"> and the 3GPP sensing technology can serve as the way to determine </w:t>
      </w:r>
      <w:r>
        <w:t xml:space="preserve">available </w:t>
      </w:r>
      <w:r w:rsidRPr="007B7940">
        <w:t>parking space</w:t>
      </w:r>
      <w:r>
        <w:t>s</w:t>
      </w:r>
      <w:r w:rsidRPr="007B7940">
        <w:t xml:space="preserve"> and the best route </w:t>
      </w:r>
      <w:r>
        <w:t xml:space="preserve">for a car </w:t>
      </w:r>
      <w:r w:rsidRPr="007B7940">
        <w:t>to</w:t>
      </w:r>
      <w:r>
        <w:t xml:space="preserve"> reach</w:t>
      </w:r>
      <w:r w:rsidRPr="007B7940">
        <w:t xml:space="preserve"> it.</w:t>
      </w:r>
    </w:p>
    <w:p w14:paraId="43E06CBB" w14:textId="22112566" w:rsidR="00BD7C9E" w:rsidRDefault="00BD7C9E" w:rsidP="00BD7C9E">
      <w:r w:rsidRPr="007B7940">
        <w:t>The coverage could be either a public network or a private network specifically for the parking</w:t>
      </w:r>
      <w:r>
        <w:t xml:space="preserve"> garage.</w:t>
      </w:r>
      <w:r w:rsidR="000E5B8F">
        <w:t xml:space="preserve">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indoor, see figure 5.20.1-1, o</w:t>
      </w:r>
      <w:r w:rsidRPr="006E61F3">
        <w:t xml:space="preserve">ne deployment </w:t>
      </w:r>
      <w:r>
        <w:t>scenario</w:t>
      </w:r>
      <w:r w:rsidRPr="006E61F3">
        <w:t xml:space="preserve"> is that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located in such a way as to provide sensor coverage for the parking bays within the structure, where the </w:t>
      </w:r>
      <w:r>
        <w:t xml:space="preserve">Sensing </w:t>
      </w:r>
      <w:r w:rsidRPr="006E61F3">
        <w:t xml:space="preserve">transmitter and </w:t>
      </w:r>
      <w:r>
        <w:t xml:space="preserve">Sensing </w:t>
      </w:r>
      <w:r w:rsidRPr="006E61F3">
        <w:t xml:space="preserve">receiver can be co-located. Another deployment </w:t>
      </w:r>
      <w:r>
        <w:t>method</w:t>
      </w:r>
      <w:r w:rsidRPr="006E61F3">
        <w:t xml:space="preserve"> is that some </w:t>
      </w:r>
      <w:r>
        <w:rPr>
          <w:lang w:bidi="ar"/>
        </w:rPr>
        <w:t>S</w:t>
      </w:r>
      <w:r w:rsidRPr="007B7940">
        <w:rPr>
          <w:lang w:bidi="ar"/>
        </w:rPr>
        <w:t xml:space="preserve">ensing receiver(s) and </w:t>
      </w:r>
      <w:r>
        <w:rPr>
          <w:lang w:bidi="ar"/>
        </w:rPr>
        <w:t>S</w:t>
      </w:r>
      <w:r w:rsidRPr="007B7940">
        <w:rPr>
          <w:lang w:bidi="ar"/>
        </w:rPr>
        <w:t xml:space="preserve">ensing transmitter(s) </w:t>
      </w:r>
      <w:r w:rsidRPr="006E61F3">
        <w:t xml:space="preserve">can be ceiling-mounted and some can be mounted on the floor or wall, where the </w:t>
      </w:r>
      <w:r>
        <w:t xml:space="preserve">Sensing </w:t>
      </w:r>
      <w:r w:rsidRPr="006E61F3">
        <w:t xml:space="preserve">transmitter and </w:t>
      </w:r>
      <w:r>
        <w:t xml:space="preserve">Sensing </w:t>
      </w:r>
      <w:r w:rsidRPr="006E61F3">
        <w:t xml:space="preserve">receiver can be separately located. </w:t>
      </w:r>
      <w:r>
        <w:t xml:space="preserve">For the </w:t>
      </w:r>
      <w:r>
        <w:rPr>
          <w:lang w:bidi="ar"/>
        </w:rPr>
        <w:t>S</w:t>
      </w:r>
      <w:r w:rsidRPr="007B7940">
        <w:rPr>
          <w:lang w:bidi="ar"/>
        </w:rPr>
        <w:t xml:space="preserve">ensing receiver(s) and </w:t>
      </w:r>
      <w:r>
        <w:rPr>
          <w:lang w:bidi="ar"/>
        </w:rPr>
        <w:t>S</w:t>
      </w:r>
      <w:r w:rsidRPr="007B7940">
        <w:rPr>
          <w:lang w:bidi="ar"/>
        </w:rPr>
        <w:t xml:space="preserve">ensing transmitter(s) </w:t>
      </w:r>
      <w:r>
        <w:t>outdoor,</w:t>
      </w:r>
      <w:r w:rsidRPr="00791998">
        <w:t xml:space="preserve"> </w:t>
      </w:r>
      <w:r>
        <w:t>see figure 5.</w:t>
      </w:r>
      <w:r w:rsidR="00F5116F">
        <w:t>20</w:t>
      </w:r>
      <w:r>
        <w:t xml:space="preserve">.1-2, </w:t>
      </w:r>
      <w:r>
        <w:rPr>
          <w:lang w:bidi="ar"/>
        </w:rPr>
        <w:t>S</w:t>
      </w:r>
      <w:r w:rsidRPr="007B7940">
        <w:rPr>
          <w:lang w:bidi="ar"/>
        </w:rPr>
        <w:t xml:space="preserve">ensing receiver(s) and </w:t>
      </w:r>
      <w:r>
        <w:rPr>
          <w:lang w:bidi="ar"/>
        </w:rPr>
        <w:t>S</w:t>
      </w:r>
      <w:r w:rsidRPr="007B7940">
        <w:rPr>
          <w:lang w:bidi="ar"/>
        </w:rPr>
        <w:t xml:space="preserve">ensing transmitter(s) </w:t>
      </w:r>
      <w:r>
        <w:t>can be deployed at a relative high place to guarantee the coverage of the parking garage.</w:t>
      </w:r>
    </w:p>
    <w:p w14:paraId="4C2F7FE1" w14:textId="2D3084B5" w:rsidR="00BD7C9E" w:rsidRDefault="00BD7C9E" w:rsidP="00BD7C9E">
      <w:pPr>
        <w:jc w:val="center"/>
        <w:rPr>
          <w:shd w:val="clear" w:color="auto" w:fill="FFFFFF"/>
          <w:lang w:eastAsia="zh-CN"/>
        </w:rPr>
      </w:pPr>
      <w:r>
        <w:rPr>
          <w:noProof/>
          <w:shd w:val="clear" w:color="auto" w:fill="FFFFFF"/>
          <w:lang w:eastAsia="zh-CN"/>
        </w:rPr>
        <w:drawing>
          <wp:inline distT="0" distB="0" distL="0" distR="0" wp14:anchorId="7E7178B3" wp14:editId="7AAF2BCE">
            <wp:extent cx="3060065" cy="1647825"/>
            <wp:effectExtent l="0" t="0" r="0" b="952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60065" cy="1647825"/>
                    </a:xfrm>
                    <a:prstGeom prst="rect">
                      <a:avLst/>
                    </a:prstGeom>
                    <a:noFill/>
                  </pic:spPr>
                </pic:pic>
              </a:graphicData>
            </a:graphic>
          </wp:inline>
        </w:drawing>
      </w:r>
      <w:r>
        <w:rPr>
          <w:noProof/>
          <w:shd w:val="clear" w:color="auto" w:fill="FFFFFF"/>
          <w:lang w:eastAsia="zh-CN"/>
        </w:rPr>
        <w:drawing>
          <wp:inline distT="0" distB="0" distL="0" distR="0" wp14:anchorId="62305859" wp14:editId="0B2331C4">
            <wp:extent cx="3060065" cy="164719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60065" cy="1647190"/>
                    </a:xfrm>
                    <a:prstGeom prst="rect">
                      <a:avLst/>
                    </a:prstGeom>
                    <a:noFill/>
                  </pic:spPr>
                </pic:pic>
              </a:graphicData>
            </a:graphic>
          </wp:inline>
        </w:drawing>
      </w:r>
    </w:p>
    <w:p w14:paraId="5549AB36" w14:textId="74CCFFF6" w:rsidR="00BD7C9E" w:rsidRDefault="00BD7C9E" w:rsidP="00BD7C9E">
      <w:pPr>
        <w:jc w:val="center"/>
        <w:rPr>
          <w:rFonts w:ascii="Arial" w:hAnsi="Arial" w:cs="Arial"/>
          <w:b/>
        </w:rPr>
      </w:pPr>
      <w:r w:rsidRPr="007E606F">
        <w:rPr>
          <w:rFonts w:ascii="Arial" w:hAnsi="Arial" w:cs="Arial"/>
          <w:b/>
        </w:rPr>
        <w:t xml:space="preserve">Figure </w:t>
      </w:r>
      <w:r>
        <w:rPr>
          <w:rFonts w:ascii="Arial" w:hAnsi="Arial" w:cs="Arial"/>
          <w:b/>
        </w:rPr>
        <w:t>5.20.1-1: Parking space determination (indoor deployment)</w:t>
      </w:r>
    </w:p>
    <w:p w14:paraId="063A139B" w14:textId="0F0E0C9F" w:rsidR="00BD7C9E" w:rsidRDefault="00BD7C9E" w:rsidP="00BD7C9E">
      <w:pPr>
        <w:jc w:val="center"/>
      </w:pPr>
      <w:r>
        <w:rPr>
          <w:noProof/>
        </w:rPr>
        <w:drawing>
          <wp:inline distT="0" distB="0" distL="0" distR="0" wp14:anchorId="73BA28C5" wp14:editId="4D1A8FDE">
            <wp:extent cx="6122035" cy="258064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2035" cy="2580640"/>
                    </a:xfrm>
                    <a:prstGeom prst="rect">
                      <a:avLst/>
                    </a:prstGeom>
                    <a:noFill/>
                  </pic:spPr>
                </pic:pic>
              </a:graphicData>
            </a:graphic>
          </wp:inline>
        </w:drawing>
      </w:r>
    </w:p>
    <w:p w14:paraId="7D0EE4BE" w14:textId="37032644" w:rsidR="00BD7C9E" w:rsidRPr="00974E14" w:rsidRDefault="00BD7C9E" w:rsidP="00BD7C9E">
      <w:pPr>
        <w:jc w:val="center"/>
      </w:pPr>
      <w:r w:rsidRPr="007E606F">
        <w:rPr>
          <w:rFonts w:ascii="Arial" w:hAnsi="Arial" w:cs="Arial"/>
          <w:b/>
        </w:rPr>
        <w:lastRenderedPageBreak/>
        <w:t xml:space="preserve">Figure </w:t>
      </w:r>
      <w:r>
        <w:rPr>
          <w:rFonts w:ascii="Arial" w:hAnsi="Arial" w:cs="Arial"/>
          <w:b/>
        </w:rPr>
        <w:t>5.20.1-2: Parking space determination (outdoor deployment)</w:t>
      </w:r>
    </w:p>
    <w:p w14:paraId="3F6A3925" w14:textId="77777777" w:rsidR="00BD7C9E" w:rsidRDefault="00BD7C9E" w:rsidP="00BD7C9E">
      <w:r>
        <w:rPr>
          <w:rFonts w:eastAsia="DengXian"/>
          <w:lang w:eastAsia="zh-CN"/>
        </w:rPr>
        <w:t xml:space="preserve">Multiple methods can be used via </w:t>
      </w:r>
      <w:r>
        <w:t>u</w:t>
      </w:r>
      <w:r w:rsidRPr="007A3D89">
        <w:t xml:space="preserve">sing the sensing signals emitted from the </w:t>
      </w:r>
      <w:r>
        <w:t>S</w:t>
      </w:r>
      <w:r w:rsidRPr="002C7A1B">
        <w:t xml:space="preserve">ensing </w:t>
      </w:r>
      <w:r>
        <w:t xml:space="preserve">transmitter to </w:t>
      </w:r>
      <w:r w:rsidRPr="00E3642D">
        <w:t>detect the target object/area</w:t>
      </w:r>
      <w:r>
        <w:t xml:space="preserve"> and </w:t>
      </w:r>
      <w:r w:rsidRPr="007A3D89">
        <w:t>the sensing signals bounced/reflected</w:t>
      </w:r>
      <w:r>
        <w:rPr>
          <w:rFonts w:eastAsia="DengXian"/>
          <w:lang w:eastAsia="zh-CN"/>
        </w:rPr>
        <w:t xml:space="preserve">. </w:t>
      </w:r>
      <w:r w:rsidRPr="00385381">
        <w:rPr>
          <w:rFonts w:eastAsia="DengXian"/>
          <w:lang w:eastAsia="zh-CN"/>
        </w:rPr>
        <w:t xml:space="preserve">For example,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measure the reflected signal power </w:t>
      </w:r>
      <w:r w:rsidRPr="00385381">
        <w:rPr>
          <w:rFonts w:eastAsia="DengXian" w:hint="eastAsia"/>
          <w:lang w:eastAsia="zh-CN"/>
        </w:rPr>
        <w:t>of</w:t>
      </w:r>
      <w:r w:rsidRPr="00385381">
        <w:rPr>
          <w:rFonts w:eastAsia="DengXian"/>
          <w:lang w:eastAsia="zh-CN"/>
        </w:rPr>
        <w:t xml:space="preserve"> the target area</w:t>
      </w:r>
      <w:r>
        <w:rPr>
          <w:rFonts w:eastAsia="DengXian"/>
          <w:lang w:eastAsia="zh-CN"/>
        </w:rPr>
        <w:t xml:space="preserve"> </w:t>
      </w:r>
      <w:r w:rsidRPr="00385381">
        <w:rPr>
          <w:rFonts w:eastAsia="DengXian"/>
          <w:lang w:eastAsia="zh-CN"/>
        </w:rPr>
        <w:t>[</w:t>
      </w:r>
      <w:r>
        <w:rPr>
          <w:rFonts w:eastAsia="DengXian"/>
          <w:lang w:eastAsia="zh-CN"/>
        </w:rPr>
        <w:t>8</w:t>
      </w:r>
      <w:r w:rsidRPr="00385381">
        <w:rPr>
          <w:rFonts w:eastAsia="DengXian"/>
          <w:lang w:eastAsia="zh-CN"/>
        </w:rPr>
        <w:t xml:space="preserve">]. Since the cars are usually made of metal materials and the ground is, on the contrary, covered by cement or plastic cement, these objects can vary significantly on the reflected signal power, thus the </w:t>
      </w:r>
      <w:r>
        <w:rPr>
          <w:rFonts w:eastAsia="DengXian"/>
          <w:lang w:eastAsia="zh-CN"/>
        </w:rPr>
        <w:t>S</w:t>
      </w:r>
      <w:r w:rsidRPr="00385381">
        <w:rPr>
          <w:rFonts w:eastAsia="DengXian"/>
          <w:lang w:eastAsia="zh-CN"/>
        </w:rPr>
        <w:t xml:space="preserve">ensing </w:t>
      </w:r>
      <w:r>
        <w:rPr>
          <w:rFonts w:eastAsia="DengXian"/>
          <w:lang w:eastAsia="zh-CN"/>
        </w:rPr>
        <w:t>receiver</w:t>
      </w:r>
      <w:r w:rsidRPr="00385381">
        <w:rPr>
          <w:rFonts w:eastAsia="DengXian"/>
          <w:lang w:eastAsia="zh-CN"/>
        </w:rPr>
        <w:t xml:space="preserve"> can distinguish whether a parking space is taken by simply measuring the reflected signal power difference. </w:t>
      </w:r>
      <w:r>
        <w:rPr>
          <w:rFonts w:eastAsia="DengXian"/>
          <w:lang w:eastAsia="zh-CN"/>
        </w:rPr>
        <w:t>Another example method is that</w:t>
      </w:r>
      <w:r w:rsidRPr="00F227E4">
        <w:rPr>
          <w:rFonts w:eastAsia="DengXian"/>
          <w:lang w:eastAsia="zh-CN"/>
        </w:rPr>
        <w:t xml:space="preserve">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identify </w:t>
      </w:r>
      <w:r>
        <w:rPr>
          <w:rFonts w:eastAsia="DengXian"/>
          <w:lang w:eastAsia="zh-CN"/>
        </w:rPr>
        <w:t xml:space="preserve">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monitoring the target movements. Comparing with the stationary objects such as ground and poles,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 xml:space="preserve">can easily distinguish a car when a car is parking or leaving, thus by measuring the </w:t>
      </w:r>
      <w:r>
        <w:rPr>
          <w:rFonts w:eastAsia="DengXian"/>
          <w:lang w:eastAsia="zh-CN"/>
        </w:rPr>
        <w:t>distance</w:t>
      </w:r>
      <w:r w:rsidRPr="00F227E4">
        <w:rPr>
          <w:rFonts w:eastAsia="DengXian"/>
          <w:lang w:eastAsia="zh-CN"/>
        </w:rPr>
        <w:t xml:space="preserve">/angle/velocity, the </w:t>
      </w:r>
      <w:r>
        <w:rPr>
          <w:lang w:bidi="ar"/>
        </w:rPr>
        <w:t>S</w:t>
      </w:r>
      <w:r w:rsidRPr="007B7940">
        <w:rPr>
          <w:lang w:bidi="ar"/>
        </w:rPr>
        <w:t xml:space="preserve">ensing receiver(s) and </w:t>
      </w:r>
      <w:r>
        <w:rPr>
          <w:lang w:bidi="ar"/>
        </w:rPr>
        <w:t>S</w:t>
      </w:r>
      <w:r w:rsidRPr="007B7940">
        <w:rPr>
          <w:lang w:bidi="ar"/>
        </w:rPr>
        <w:t xml:space="preserve">ensing transmitter(s) </w:t>
      </w:r>
      <w:r w:rsidRPr="00F227E4">
        <w:rPr>
          <w:rFonts w:eastAsia="DengXian"/>
          <w:lang w:eastAsia="zh-CN"/>
        </w:rPr>
        <w:t>can record that a parking space is</w:t>
      </w:r>
      <w:r>
        <w:rPr>
          <w:rFonts w:eastAsia="DengXian"/>
          <w:lang w:eastAsia="zh-CN"/>
        </w:rPr>
        <w:t xml:space="preserve"> occupied</w:t>
      </w:r>
      <w:r w:rsidRPr="00F227E4">
        <w:rPr>
          <w:rFonts w:eastAsia="DengXian"/>
          <w:lang w:eastAsia="zh-CN"/>
        </w:rPr>
        <w:t xml:space="preserve"> when a car is parking, and </w:t>
      </w:r>
      <w:r>
        <w:rPr>
          <w:rFonts w:eastAsia="DengXian"/>
          <w:lang w:eastAsia="zh-CN"/>
        </w:rPr>
        <w:t xml:space="preserve">that </w:t>
      </w:r>
      <w:r w:rsidRPr="00F227E4">
        <w:rPr>
          <w:rFonts w:eastAsia="DengXian"/>
          <w:lang w:eastAsia="zh-CN"/>
        </w:rPr>
        <w:t xml:space="preserve">a parking space is </w:t>
      </w:r>
      <w:r>
        <w:rPr>
          <w:rFonts w:eastAsia="DengXian"/>
          <w:lang w:eastAsia="zh-CN"/>
        </w:rPr>
        <w:t>free</w:t>
      </w:r>
      <w:r w:rsidRPr="00F227E4">
        <w:rPr>
          <w:rFonts w:eastAsia="DengXian"/>
          <w:lang w:eastAsia="zh-CN"/>
        </w:rPr>
        <w:t xml:space="preserve"> when a car is leaving.</w:t>
      </w:r>
      <w:r>
        <w:rPr>
          <w:rFonts w:eastAsia="DengXian"/>
          <w:lang w:eastAsia="zh-CN"/>
        </w:rPr>
        <w:t xml:space="preserve"> Or </w:t>
      </w:r>
      <w:r w:rsidRPr="00F227E4">
        <w:rPr>
          <w:rFonts w:eastAsia="DengXian"/>
          <w:lang w:eastAsia="zh-CN"/>
        </w:rPr>
        <w:t xml:space="preserve">the </w:t>
      </w:r>
      <w:r>
        <w:rPr>
          <w:lang w:bidi="ar"/>
        </w:rPr>
        <w:t>S</w:t>
      </w:r>
      <w:r w:rsidRPr="007B7940">
        <w:rPr>
          <w:lang w:bidi="ar"/>
        </w:rPr>
        <w:t xml:space="preserve">ensing receiver(s) and </w:t>
      </w:r>
      <w:r>
        <w:rPr>
          <w:lang w:bidi="ar"/>
        </w:rPr>
        <w:t>S</w:t>
      </w:r>
      <w:r w:rsidRPr="007B7940">
        <w:rPr>
          <w:lang w:bidi="ar"/>
        </w:rPr>
        <w:t xml:space="preserve">ensing transmitter(s) </w:t>
      </w:r>
      <w:r>
        <w:rPr>
          <w:rFonts w:eastAsia="DengXian"/>
          <w:lang w:eastAsia="zh-CN"/>
        </w:rPr>
        <w:t xml:space="preserve">can also detect a </w:t>
      </w:r>
      <w:r w:rsidRPr="00F227E4">
        <w:rPr>
          <w:rFonts w:eastAsia="DengXian"/>
          <w:lang w:eastAsia="zh-CN"/>
        </w:rPr>
        <w:t>parking space</w:t>
      </w:r>
      <w:r>
        <w:rPr>
          <w:rFonts w:eastAsia="DengXian"/>
          <w:lang w:eastAsia="zh-CN"/>
        </w:rPr>
        <w:t xml:space="preserve"> availability</w:t>
      </w:r>
      <w:r w:rsidRPr="00F227E4">
        <w:rPr>
          <w:rFonts w:eastAsia="DengXian"/>
          <w:lang w:eastAsia="zh-CN"/>
        </w:rPr>
        <w:t xml:space="preserve"> by generating a 3-D </w:t>
      </w:r>
      <w:r w:rsidRPr="00F227E4">
        <w:rPr>
          <w:rFonts w:eastAsia="DengXian" w:hint="eastAsia"/>
          <w:lang w:eastAsia="zh-CN"/>
        </w:rPr>
        <w:t>point</w:t>
      </w:r>
      <w:r w:rsidRPr="00F227E4">
        <w:rPr>
          <w:rFonts w:eastAsia="DengXian"/>
          <w:lang w:eastAsia="zh-CN"/>
        </w:rPr>
        <w:t xml:space="preserve"> cloud</w:t>
      </w:r>
      <w:r>
        <w:rPr>
          <w:rFonts w:eastAsia="DengXian"/>
          <w:lang w:eastAsia="zh-CN"/>
        </w:rPr>
        <w:t xml:space="preserve"> [9]</w:t>
      </w:r>
      <w:r w:rsidRPr="00F227E4">
        <w:rPr>
          <w:rFonts w:eastAsia="DengXian"/>
          <w:lang w:eastAsia="zh-CN"/>
        </w:rPr>
        <w:t xml:space="preserve">, </w:t>
      </w:r>
      <w:r>
        <w:rPr>
          <w:rFonts w:eastAsia="DengXian"/>
          <w:lang w:eastAsia="zh-CN"/>
        </w:rPr>
        <w:t xml:space="preserve">then </w:t>
      </w:r>
      <w:r w:rsidRPr="00F227E4">
        <w:rPr>
          <w:rFonts w:eastAsia="DengXian"/>
          <w:lang w:eastAsia="zh-CN"/>
        </w:rPr>
        <w:t xml:space="preserve">both the stationary and moving target can be easily detected in a 3-D </w:t>
      </w:r>
      <w:r w:rsidRPr="00F227E4">
        <w:rPr>
          <w:rFonts w:eastAsia="DengXian" w:hint="eastAsia"/>
          <w:lang w:eastAsia="zh-CN"/>
        </w:rPr>
        <w:t>point</w:t>
      </w:r>
      <w:r w:rsidRPr="00F227E4">
        <w:rPr>
          <w:rFonts w:eastAsia="DengXian"/>
          <w:lang w:eastAsia="zh-CN"/>
        </w:rPr>
        <w:t xml:space="preserve"> cloud </w:t>
      </w:r>
      <w:r w:rsidRPr="00F227E4">
        <w:rPr>
          <w:rFonts w:eastAsia="DengXian" w:hint="eastAsia"/>
          <w:lang w:eastAsia="zh-CN"/>
        </w:rPr>
        <w:t>es</w:t>
      </w:r>
      <w:r w:rsidRPr="00F227E4">
        <w:rPr>
          <w:rFonts w:eastAsia="DengXian"/>
          <w:lang w:eastAsia="zh-CN"/>
        </w:rPr>
        <w:t>pecially with some backend data processing skills such as machine learning/deep learning.</w:t>
      </w:r>
    </w:p>
    <w:p w14:paraId="691F1E79" w14:textId="34B4FA69" w:rsidR="00BD7C9E" w:rsidRPr="000D6532" w:rsidRDefault="00BD7C9E" w:rsidP="00BD7C9E">
      <w:pPr>
        <w:pStyle w:val="berschrift3"/>
      </w:pPr>
      <w:bookmarkStart w:id="247" w:name="_Toc120625265"/>
      <w:r>
        <w:t>5.</w:t>
      </w:r>
      <w:r w:rsidR="00641881">
        <w:t>20</w:t>
      </w:r>
      <w:r w:rsidRPr="000D6532">
        <w:t>.2</w:t>
      </w:r>
      <w:r w:rsidRPr="000D6532">
        <w:tab/>
        <w:t>Pre-conditions</w:t>
      </w:r>
      <w:bookmarkEnd w:id="247"/>
    </w:p>
    <w:p w14:paraId="69E10695" w14:textId="44373031" w:rsidR="00BD7C9E" w:rsidRPr="00A056EE" w:rsidRDefault="00BD7C9E" w:rsidP="00BD7C9E">
      <w:r w:rsidRPr="00D55ED2">
        <w:rPr>
          <w:rFonts w:eastAsia="SimSun" w:hint="eastAsia"/>
          <w:lang w:eastAsia="zh-CN"/>
        </w:rPr>
        <w:t>T</w:t>
      </w:r>
      <w:r w:rsidRPr="00D55ED2">
        <w:rPr>
          <w:rFonts w:eastAsia="SimSun"/>
          <w:lang w:eastAsia="zh-CN"/>
        </w:rPr>
        <w:t xml:space="preserve">his use case is about a </w:t>
      </w:r>
      <w:r w:rsidRPr="006E61F3">
        <w:t>public multi-storey parking garage</w:t>
      </w:r>
      <w:r>
        <w:t xml:space="preserve"> who has </w:t>
      </w:r>
      <w:r w:rsidRPr="006E61F3">
        <w:t xml:space="preserve">installed </w:t>
      </w:r>
      <w:r>
        <w:rPr>
          <w:lang w:bidi="ar"/>
        </w:rPr>
        <w:t>S</w:t>
      </w:r>
      <w:r w:rsidRPr="007B7940">
        <w:rPr>
          <w:lang w:bidi="ar"/>
        </w:rPr>
        <w:t>ensing receiver</w:t>
      </w:r>
      <w:r>
        <w:rPr>
          <w:lang w:bidi="ar"/>
        </w:rPr>
        <w:t>(</w:t>
      </w:r>
      <w:r w:rsidRPr="007B7940">
        <w:rPr>
          <w:lang w:bidi="ar"/>
        </w:rPr>
        <w:t>s</w:t>
      </w:r>
      <w:r>
        <w:rPr>
          <w:lang w:bidi="ar"/>
        </w:rPr>
        <w:t>)</w:t>
      </w:r>
      <w:r w:rsidRPr="007B7940">
        <w:rPr>
          <w:lang w:bidi="ar"/>
        </w:rPr>
        <w:t xml:space="preserve"> and </w:t>
      </w:r>
      <w:r>
        <w:rPr>
          <w:lang w:bidi="ar"/>
        </w:rPr>
        <w:t>S</w:t>
      </w:r>
      <w:r w:rsidRPr="007B7940">
        <w:rPr>
          <w:lang w:bidi="ar"/>
        </w:rPr>
        <w:t>ensing transmitter</w:t>
      </w:r>
      <w:r>
        <w:rPr>
          <w:lang w:bidi="ar"/>
        </w:rPr>
        <w:t>(</w:t>
      </w:r>
      <w:r w:rsidRPr="007B7940">
        <w:rPr>
          <w:lang w:bidi="ar"/>
        </w:rPr>
        <w:t>s</w:t>
      </w:r>
      <w:r>
        <w:rPr>
          <w:lang w:bidi="ar"/>
        </w:rPr>
        <w:t>)</w:t>
      </w:r>
      <w:r w:rsidRPr="007B7940">
        <w:rPr>
          <w:lang w:bidi="ar"/>
        </w:rPr>
        <w:t xml:space="preserve"> </w:t>
      </w:r>
      <w:r>
        <w:t>t</w:t>
      </w:r>
      <w:r w:rsidRPr="006E61F3">
        <w:t>hroughout the concrete structure to detect the positions of people, objects, and vehicles within the garage.</w:t>
      </w:r>
      <w:r w:rsidRPr="00735395">
        <w:rPr>
          <w:rFonts w:eastAsia="SimSun"/>
          <w:lang w:eastAsia="zh-CN"/>
        </w:rPr>
        <w:t xml:space="preserve"> </w:t>
      </w:r>
      <w:r>
        <w:rPr>
          <w:rFonts w:eastAsia="SimSun"/>
          <w:lang w:eastAsia="zh-CN"/>
        </w:rPr>
        <w:t xml:space="preserve">The concrete structure can make coverage difficult and, especially in underground levels, coverage provided by external transmitters can be very poor. This </w:t>
      </w:r>
      <w:r w:rsidRPr="006E61F3">
        <w:t>parking garage</w:t>
      </w:r>
      <w:r>
        <w:t xml:space="preserve"> can provide the information to the entering </w:t>
      </w:r>
      <w:r w:rsidRPr="006E61F3">
        <w:t>vehicles</w:t>
      </w:r>
      <w:r>
        <w:t xml:space="preserve"> about the availability of the parking space.</w:t>
      </w:r>
    </w:p>
    <w:p w14:paraId="78C68147" w14:textId="5E9B9DAE" w:rsidR="00BD7C9E" w:rsidRPr="00546495" w:rsidRDefault="00BD7C9E" w:rsidP="00BD7C9E">
      <w:pPr>
        <w:rPr>
          <w:rFonts w:ascii="Arial" w:hAnsi="Arial" w:cs="Arial"/>
          <w:b/>
        </w:rPr>
      </w:pPr>
      <w:r>
        <w:rPr>
          <w:rFonts w:eastAsia="SimSun"/>
          <w:lang w:eastAsia="zh-CN"/>
        </w:rPr>
        <w:t xml:space="preserve">Consider an example scenario shown in Fig. 5.20.2-1. </w:t>
      </w:r>
      <w:r w:rsidRPr="007E39A1">
        <w:rPr>
          <w:rFonts w:eastAsia="SimSun"/>
          <w:lang w:eastAsia="zh-CN"/>
        </w:rPr>
        <w:t>A typical parking space is with length 5</w:t>
      </w:r>
      <w:r>
        <w:rPr>
          <w:rFonts w:eastAsia="SimSun"/>
          <w:lang w:eastAsia="zh-CN"/>
        </w:rPr>
        <w:t xml:space="preserve"> </w:t>
      </w:r>
      <w:r w:rsidRPr="007E39A1">
        <w:rPr>
          <w:rFonts w:eastAsia="SimSun"/>
          <w:lang w:eastAsia="zh-CN"/>
        </w:rPr>
        <w:t>m and width 2.5</w:t>
      </w:r>
      <w:r>
        <w:rPr>
          <w:rFonts w:eastAsia="SimSun"/>
          <w:lang w:eastAsia="zh-CN"/>
        </w:rPr>
        <w:t xml:space="preserve"> </w:t>
      </w:r>
      <w:r w:rsidRPr="007E39A1">
        <w:rPr>
          <w:rFonts w:eastAsia="SimSun"/>
          <w:lang w:eastAsia="zh-CN"/>
        </w:rPr>
        <w:t>m</w:t>
      </w:r>
      <w:r>
        <w:rPr>
          <w:rFonts w:eastAsia="SimSun"/>
          <w:lang w:eastAsia="zh-CN"/>
        </w:rPr>
        <w:t xml:space="preserve">. So, from the horizontal dimension, the resolution requires to distinguish different parking spaces. The results can be </w:t>
      </w:r>
      <w:r w:rsidRPr="002E5C14">
        <w:rPr>
          <w:rFonts w:eastAsia="SimSun"/>
          <w:lang w:eastAsia="zh-CN"/>
        </w:rPr>
        <w:t>aggregated</w:t>
      </w:r>
      <w:r>
        <w:rPr>
          <w:rFonts w:eastAsia="SimSun"/>
          <w:lang w:eastAsia="zh-CN"/>
        </w:rPr>
        <w:t xml:space="preserve"> by the parking garage operator and t</w:t>
      </w:r>
      <w:r w:rsidRPr="00735395">
        <w:rPr>
          <w:rFonts w:eastAsia="SimSun"/>
          <w:lang w:eastAsia="zh-CN"/>
        </w:rPr>
        <w:t>he parking state can be updated</w:t>
      </w:r>
      <w:r>
        <w:rPr>
          <w:rFonts w:eastAsia="SimSun"/>
          <w:lang w:eastAsia="zh-CN"/>
        </w:rPr>
        <w:t xml:space="preserve"> </w:t>
      </w:r>
      <w:r w:rsidRPr="00735395">
        <w:rPr>
          <w:rFonts w:eastAsia="SimSun"/>
          <w:lang w:eastAsia="zh-CN"/>
        </w:rPr>
        <w:t>in secon</w:t>
      </w:r>
      <w:r>
        <w:rPr>
          <w:rFonts w:eastAsia="SimSun"/>
          <w:lang w:eastAsia="zh-CN"/>
        </w:rPr>
        <w:t>ds even when the coverage of the parking garage is poor, which helps</w:t>
      </w:r>
      <w:r w:rsidRPr="00735395">
        <w:rPr>
          <w:rFonts w:eastAsia="SimSun"/>
          <w:lang w:eastAsia="zh-CN"/>
        </w:rPr>
        <w:t xml:space="preserve"> avoid</w:t>
      </w:r>
      <w:r>
        <w:rPr>
          <w:rFonts w:eastAsia="SimSun"/>
          <w:lang w:eastAsia="zh-CN"/>
        </w:rPr>
        <w:t xml:space="preserve"> a </w:t>
      </w:r>
      <w:r w:rsidRPr="00735395">
        <w:rPr>
          <w:rFonts w:eastAsia="SimSun"/>
          <w:lang w:eastAsia="zh-CN"/>
        </w:rPr>
        <w:t>wast</w:t>
      </w:r>
      <w:r>
        <w:rPr>
          <w:rFonts w:eastAsia="SimSun"/>
          <w:lang w:eastAsia="zh-CN"/>
        </w:rPr>
        <w:t>ing</w:t>
      </w:r>
      <w:r w:rsidRPr="00735395">
        <w:rPr>
          <w:rFonts w:eastAsia="SimSun"/>
          <w:lang w:eastAsia="zh-CN"/>
        </w:rPr>
        <w:t xml:space="preserve"> of time</w:t>
      </w:r>
      <w:r>
        <w:rPr>
          <w:rFonts w:eastAsia="SimSun"/>
          <w:lang w:eastAsia="zh-CN"/>
        </w:rPr>
        <w:t xml:space="preserve"> for the entering vehicles.</w:t>
      </w:r>
    </w:p>
    <w:p w14:paraId="725A8A5C" w14:textId="77777777" w:rsidR="00BD7C9E" w:rsidRPr="00A056EE" w:rsidRDefault="00BD7C9E" w:rsidP="00BD7C9E">
      <w:pPr>
        <w:rPr>
          <w:rFonts w:eastAsia="SimSun"/>
          <w:lang w:eastAsia="zh-CN"/>
        </w:rPr>
      </w:pPr>
    </w:p>
    <w:p w14:paraId="167AD825" w14:textId="174EDB43" w:rsidR="00BD7C9E" w:rsidRDefault="00BD7C9E" w:rsidP="00BD7C9E">
      <w:pPr>
        <w:jc w:val="center"/>
        <w:rPr>
          <w:rFonts w:eastAsia="SimSun"/>
        </w:rPr>
      </w:pPr>
      <w:r>
        <w:rPr>
          <w:rFonts w:eastAsia="SimSun"/>
          <w:noProof/>
        </w:rPr>
        <w:drawing>
          <wp:inline distT="0" distB="0" distL="0" distR="0" wp14:anchorId="47BAF09F" wp14:editId="671121E9">
            <wp:extent cx="4188460" cy="2127885"/>
            <wp:effectExtent l="0" t="0" r="2540" b="571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188460" cy="2127885"/>
                    </a:xfrm>
                    <a:prstGeom prst="rect">
                      <a:avLst/>
                    </a:prstGeom>
                    <a:noFill/>
                  </pic:spPr>
                </pic:pic>
              </a:graphicData>
            </a:graphic>
          </wp:inline>
        </w:drawing>
      </w:r>
    </w:p>
    <w:p w14:paraId="01C2CC80" w14:textId="0A733AF4" w:rsidR="00BD7C9E" w:rsidRDefault="00BD7C9E" w:rsidP="00BD7C9E">
      <w:pPr>
        <w:jc w:val="center"/>
        <w:rPr>
          <w:rFonts w:ascii="Arial" w:hAnsi="Arial" w:cs="Arial"/>
          <w:b/>
        </w:rPr>
      </w:pPr>
      <w:r w:rsidRPr="00385381">
        <w:rPr>
          <w:rFonts w:ascii="Arial" w:hAnsi="Arial" w:cs="Arial"/>
          <w:b/>
        </w:rPr>
        <w:t>Figure 5.</w:t>
      </w:r>
      <w:r>
        <w:rPr>
          <w:rFonts w:ascii="Arial" w:hAnsi="Arial" w:cs="Arial"/>
          <w:b/>
        </w:rPr>
        <w:t>20</w:t>
      </w:r>
      <w:r w:rsidRPr="00385381">
        <w:rPr>
          <w:rFonts w:ascii="Arial" w:hAnsi="Arial" w:cs="Arial"/>
          <w:b/>
        </w:rPr>
        <w:t>.2-</w:t>
      </w:r>
      <w:r>
        <w:rPr>
          <w:rFonts w:ascii="Arial" w:hAnsi="Arial" w:cs="Arial"/>
          <w:b/>
        </w:rPr>
        <w:t>1: Example of sensing scenario</w:t>
      </w:r>
    </w:p>
    <w:p w14:paraId="292C01CC" w14:textId="70A8664C" w:rsidR="00BD7C9E" w:rsidRDefault="00BD7C9E" w:rsidP="00BD7C9E">
      <w:pPr>
        <w:pStyle w:val="berschrift3"/>
      </w:pPr>
      <w:bookmarkStart w:id="248" w:name="_Toc120625266"/>
      <w:r>
        <w:t>5.</w:t>
      </w:r>
      <w:r w:rsidR="00641881">
        <w:t>20</w:t>
      </w:r>
      <w:r w:rsidRPr="000D6532">
        <w:t>.3</w:t>
      </w:r>
      <w:r w:rsidRPr="000D6532">
        <w:tab/>
        <w:t>Service Flows</w:t>
      </w:r>
      <w:bookmarkEnd w:id="248"/>
    </w:p>
    <w:p w14:paraId="184DCAE7" w14:textId="77777777" w:rsidR="00BD7C9E" w:rsidRPr="001D6184" w:rsidRDefault="00BD7C9E" w:rsidP="00BD7C9E">
      <w:pPr>
        <w:numPr>
          <w:ilvl w:val="0"/>
          <w:numId w:val="16"/>
        </w:numPr>
        <w:overflowPunct w:val="0"/>
        <w:autoSpaceDE w:val="0"/>
        <w:autoSpaceDN w:val="0"/>
        <w:adjustRightInd w:val="0"/>
        <w:textAlignment w:val="baseline"/>
      </w:pPr>
      <w:r>
        <w:t>James wants to park his car at the public parking garage</w:t>
      </w:r>
      <w:r w:rsidRPr="002C7A1B">
        <w:t xml:space="preserve"> in floor #B2</w:t>
      </w:r>
      <w:r>
        <w:t xml:space="preserve">. His vehicle, on entering the public parking </w:t>
      </w:r>
      <w:r w:rsidRPr="001D6184">
        <w:t>garage, queries the parking garage service for availability of a parking bay in floor #B2.</w:t>
      </w:r>
    </w:p>
    <w:p w14:paraId="7B6DB796" w14:textId="77777777" w:rsidR="00BD7C9E" w:rsidRPr="001D6184" w:rsidRDefault="00BD7C9E" w:rsidP="00BD7C9E">
      <w:pPr>
        <w:numPr>
          <w:ilvl w:val="0"/>
          <w:numId w:val="16"/>
        </w:numPr>
        <w:overflowPunct w:val="0"/>
        <w:autoSpaceDE w:val="0"/>
        <w:autoSpaceDN w:val="0"/>
        <w:adjustRightInd w:val="0"/>
        <w:textAlignment w:val="baseline"/>
      </w:pPr>
      <w:r w:rsidRPr="001D6184">
        <w:t xml:space="preserve">The </w:t>
      </w:r>
      <w:r w:rsidRPr="00305B6C">
        <w:t>parking garage operator</w:t>
      </w:r>
      <w:r w:rsidRPr="001D6184">
        <w:t xml:space="preserve"> can activate the sensing devices in floor #B2 for sensing. </w:t>
      </w:r>
      <w:r w:rsidRPr="001D6184">
        <w:rPr>
          <w:lang w:bidi="ar"/>
        </w:rPr>
        <w:t>Sensing receiver</w:t>
      </w:r>
      <w:r>
        <w:rPr>
          <w:lang w:bidi="ar"/>
        </w:rPr>
        <w:t>(</w:t>
      </w:r>
      <w:r w:rsidRPr="001D6184">
        <w:rPr>
          <w:lang w:bidi="ar"/>
        </w:rPr>
        <w:t>s</w:t>
      </w:r>
      <w:r>
        <w:rPr>
          <w:lang w:bidi="ar"/>
        </w:rPr>
        <w:t>)</w:t>
      </w:r>
      <w:r w:rsidRPr="001D6184">
        <w:rPr>
          <w:lang w:bidi="ar"/>
        </w:rPr>
        <w:t xml:space="preserve"> and Sensing transmitter</w:t>
      </w:r>
      <w:r>
        <w:rPr>
          <w:lang w:bidi="ar"/>
        </w:rPr>
        <w:t>(</w:t>
      </w:r>
      <w:r w:rsidRPr="001D6184">
        <w:rPr>
          <w:lang w:bidi="ar"/>
        </w:rPr>
        <w:t>s</w:t>
      </w:r>
      <w:r>
        <w:rPr>
          <w:lang w:bidi="ar"/>
        </w:rPr>
        <w:t>)</w:t>
      </w:r>
      <w:r w:rsidRPr="001D6184">
        <w:rPr>
          <w:lang w:bidi="ar"/>
        </w:rPr>
        <w:t xml:space="preserve"> </w:t>
      </w:r>
      <w:r w:rsidRPr="001D6184">
        <w:t xml:space="preserve">sense the parking spaces without interfering each other or with bearable interference. The sensing results can be aggregated by the </w:t>
      </w:r>
      <w:r w:rsidRPr="00305B6C">
        <w:t>parking garage operator</w:t>
      </w:r>
      <w:r w:rsidRPr="001D6184">
        <w:t>.</w:t>
      </w:r>
    </w:p>
    <w:p w14:paraId="3B28F41F" w14:textId="77777777" w:rsidR="00BD7C9E" w:rsidRPr="001D6184" w:rsidRDefault="00BD7C9E" w:rsidP="00BD7C9E">
      <w:pPr>
        <w:numPr>
          <w:ilvl w:val="0"/>
          <w:numId w:val="16"/>
        </w:numPr>
        <w:overflowPunct w:val="0"/>
        <w:autoSpaceDE w:val="0"/>
        <w:autoSpaceDN w:val="0"/>
        <w:adjustRightInd w:val="0"/>
        <w:textAlignment w:val="baseline"/>
      </w:pPr>
      <w:r w:rsidRPr="001D6184">
        <w:t xml:space="preserve">With the aggregated sensing results, the </w:t>
      </w:r>
      <w:r w:rsidRPr="00305B6C">
        <w:t>parking garage operator</w:t>
      </w:r>
      <w:r w:rsidRPr="001D6184">
        <w:t xml:space="preserve"> can send sensing results back with an addition to the dynamic map corresponding to the floor #B2 which shows the current status of parking bays in the structure.</w:t>
      </w:r>
    </w:p>
    <w:p w14:paraId="2D2A2234" w14:textId="77777777" w:rsidR="00BD7C9E" w:rsidRPr="003B3DEA" w:rsidRDefault="00BD7C9E" w:rsidP="00BD7C9E">
      <w:pPr>
        <w:numPr>
          <w:ilvl w:val="0"/>
          <w:numId w:val="16"/>
        </w:numPr>
        <w:overflowPunct w:val="0"/>
        <w:autoSpaceDE w:val="0"/>
        <w:autoSpaceDN w:val="0"/>
        <w:adjustRightInd w:val="0"/>
        <w:textAlignment w:val="baseline"/>
      </w:pPr>
      <w:r>
        <w:t>James can see the available parking bays on his in-car display and choose a suitable one.</w:t>
      </w:r>
    </w:p>
    <w:p w14:paraId="446EEFAB" w14:textId="6CE20CEB" w:rsidR="00BD7C9E" w:rsidRPr="00E171BE" w:rsidRDefault="00BD7C9E" w:rsidP="00BD7C9E">
      <w:pPr>
        <w:pStyle w:val="berschrift3"/>
      </w:pPr>
      <w:bookmarkStart w:id="249" w:name="_Toc120625267"/>
      <w:r>
        <w:lastRenderedPageBreak/>
        <w:t>5.</w:t>
      </w:r>
      <w:r w:rsidR="00641881">
        <w:t>20</w:t>
      </w:r>
      <w:r w:rsidRPr="000D6532">
        <w:t>.4</w:t>
      </w:r>
      <w:r w:rsidRPr="000D6532">
        <w:tab/>
        <w:t>Post-conditions</w:t>
      </w:r>
      <w:bookmarkEnd w:id="249"/>
    </w:p>
    <w:p w14:paraId="6EED5799" w14:textId="77777777" w:rsidR="00BD7C9E" w:rsidRPr="00790286" w:rsidRDefault="00BD7C9E" w:rsidP="00BD7C9E">
      <w:r w:rsidRPr="002C7A1B">
        <w:t xml:space="preserve">Thanks to sensing, </w:t>
      </w:r>
      <w:r>
        <w:t>James has found a parking space on the correct floor without issue,</w:t>
      </w:r>
      <w:r w:rsidRPr="002C7A1B">
        <w:t xml:space="preserve"> mak</w:t>
      </w:r>
      <w:r>
        <w:t>ing</w:t>
      </w:r>
      <w:r w:rsidRPr="002C7A1B">
        <w:t xml:space="preserve"> </w:t>
      </w:r>
      <w:r>
        <w:t>his</w:t>
      </w:r>
      <w:r w:rsidRPr="002C7A1B">
        <w:t xml:space="preserve"> life easier during daily travel.</w:t>
      </w:r>
    </w:p>
    <w:p w14:paraId="224678AD" w14:textId="4067E48C" w:rsidR="00BD7C9E" w:rsidRPr="000D6532" w:rsidRDefault="00BD7C9E" w:rsidP="00BD7C9E">
      <w:pPr>
        <w:pStyle w:val="berschrift3"/>
      </w:pPr>
      <w:bookmarkStart w:id="250" w:name="_Toc120625268"/>
      <w:r>
        <w:t>5.</w:t>
      </w:r>
      <w:r w:rsidR="00641881">
        <w:t>20</w:t>
      </w:r>
      <w:r w:rsidRPr="000D6532">
        <w:t>.5</w:t>
      </w:r>
      <w:r w:rsidRPr="000D6532">
        <w:tab/>
      </w:r>
      <w:r>
        <w:t>Existing</w:t>
      </w:r>
      <w:r w:rsidRPr="000D6532">
        <w:t xml:space="preserve"> </w:t>
      </w:r>
      <w:r>
        <w:t>features partly or fully covering the use case functionality</w:t>
      </w:r>
      <w:bookmarkEnd w:id="250"/>
    </w:p>
    <w:p w14:paraId="04905480" w14:textId="77777777" w:rsidR="00BD7C9E" w:rsidRPr="00790286" w:rsidRDefault="00BD7C9E" w:rsidP="00BD7C9E">
      <w:pPr>
        <w:spacing w:after="0"/>
        <w:rPr>
          <w:lang w:val="en-US" w:eastAsia="zh-CN"/>
        </w:rPr>
      </w:pPr>
      <w:r>
        <w:rPr>
          <w:lang w:val="en-US" w:eastAsia="zh-CN"/>
        </w:rPr>
        <w:t>None.</w:t>
      </w:r>
    </w:p>
    <w:p w14:paraId="30066933" w14:textId="25B9AB5C" w:rsidR="00BD7C9E" w:rsidRPr="000D6532" w:rsidRDefault="00BD7C9E" w:rsidP="00BD7C9E">
      <w:pPr>
        <w:pStyle w:val="berschrift3"/>
      </w:pPr>
      <w:bookmarkStart w:id="251" w:name="_Toc120625269"/>
      <w:r>
        <w:t>5.</w:t>
      </w:r>
      <w:r w:rsidR="00641881">
        <w:t>20</w:t>
      </w:r>
      <w:r w:rsidRPr="000D6532">
        <w:t>.6</w:t>
      </w:r>
      <w:r w:rsidRPr="000D6532">
        <w:tab/>
      </w:r>
      <w:r>
        <w:t>Potential</w:t>
      </w:r>
      <w:r w:rsidRPr="000D6532">
        <w:t xml:space="preserve"> </w:t>
      </w:r>
      <w:r>
        <w:t xml:space="preserve">New </w:t>
      </w:r>
      <w:r w:rsidRPr="000D6532">
        <w:t>Requirements</w:t>
      </w:r>
      <w:r>
        <w:t xml:space="preserve"> needed to support the use case</w:t>
      </w:r>
      <w:bookmarkEnd w:id="251"/>
    </w:p>
    <w:p w14:paraId="00FE93EF" w14:textId="77777777" w:rsidR="00BD7C9E" w:rsidRPr="00A86013" w:rsidRDefault="00BD7C9E" w:rsidP="00BD7C9E">
      <w:pPr>
        <w:pStyle w:val="EditorsNote"/>
      </w:pPr>
      <w:bookmarkStart w:id="252" w:name="_Hlk119659897"/>
      <w:r w:rsidRPr="00A86013">
        <w:t>Editor’s note: A requirement on the operation of Sensing out of coverage when the Sensing receiver(s) and Sensing transmitter(s) are UEs is FFS</w:t>
      </w:r>
    </w:p>
    <w:bookmarkEnd w:id="252"/>
    <w:p w14:paraId="417DF976" w14:textId="3760E9BE" w:rsidR="00BD7C9E" w:rsidRDefault="00BD7C9E" w:rsidP="00BD7C9E">
      <w:pPr>
        <w:rPr>
          <w:rFonts w:eastAsia="SimSun"/>
          <w:lang w:eastAsia="zh-CN"/>
        </w:rPr>
      </w:pPr>
      <w:r w:rsidRPr="007B7940">
        <w:rPr>
          <w:rFonts w:eastAsia="Malgun Gothic"/>
          <w:lang w:eastAsia="ko-KR"/>
        </w:rPr>
        <w:t xml:space="preserve"> [PR 5.</w:t>
      </w:r>
      <w:r w:rsidR="00641881">
        <w:rPr>
          <w:rFonts w:eastAsia="Malgun Gothic"/>
          <w:lang w:eastAsia="ko-KR"/>
        </w:rPr>
        <w:t>20</w:t>
      </w:r>
      <w:r w:rsidRPr="007B7940">
        <w:rPr>
          <w:rFonts w:eastAsia="Malgun Gothic"/>
          <w:lang w:eastAsia="ko-KR"/>
        </w:rPr>
        <w:t xml:space="preserve">.6-1] </w:t>
      </w:r>
      <w:r w:rsidRPr="007B7940">
        <w:rPr>
          <w:lang w:bidi="ar"/>
        </w:rPr>
        <w:t xml:space="preserve">The 5G system shall be able to provide </w:t>
      </w:r>
      <w:r w:rsidRPr="007B7940">
        <w:rPr>
          <w:rFonts w:eastAsia="SimSun"/>
          <w:lang w:eastAsia="zh-CN"/>
        </w:rPr>
        <w:t xml:space="preserve">sensing services </w:t>
      </w:r>
      <w:r>
        <w:rPr>
          <w:rFonts w:eastAsia="SimSun"/>
          <w:lang w:eastAsia="zh-CN"/>
        </w:rPr>
        <w:t>in</w:t>
      </w:r>
      <w:r w:rsidRPr="007B7940">
        <w:rPr>
          <w:rFonts w:eastAsia="SimSun"/>
          <w:lang w:eastAsia="zh-CN"/>
        </w:rPr>
        <w:t xml:space="preserve"> licensed and unlicensed spectrum. </w:t>
      </w:r>
    </w:p>
    <w:p w14:paraId="18D80235" w14:textId="7E379B9B" w:rsidR="00BD7C9E" w:rsidRPr="007B7940" w:rsidRDefault="00BD7C9E" w:rsidP="00BD7C9E">
      <w:pPr>
        <w:rPr>
          <w:lang w:bidi="ar"/>
        </w:rPr>
      </w:pPr>
      <w:r w:rsidRPr="007B7940">
        <w:rPr>
          <w:rFonts w:eastAsia="Malgun Gothic"/>
          <w:lang w:eastAsia="ko-KR"/>
        </w:rPr>
        <w:t xml:space="preserve"> [PR 5.</w:t>
      </w:r>
      <w:r w:rsidR="00641881">
        <w:rPr>
          <w:rFonts w:eastAsia="Malgun Gothic"/>
          <w:lang w:eastAsia="ko-KR"/>
        </w:rPr>
        <w:t>20</w:t>
      </w:r>
      <w:r w:rsidRPr="007B7940">
        <w:rPr>
          <w:rFonts w:eastAsia="Malgun Gothic"/>
          <w:lang w:eastAsia="ko-KR"/>
        </w:rPr>
        <w:t>.6-</w:t>
      </w:r>
      <w:r>
        <w:rPr>
          <w:rFonts w:eastAsia="Malgun Gothic"/>
          <w:lang w:eastAsia="ko-KR"/>
        </w:rPr>
        <w:t>2</w:t>
      </w:r>
      <w:r w:rsidRPr="007B7940">
        <w:rPr>
          <w:rFonts w:eastAsia="Malgun Gothic"/>
          <w:lang w:eastAsia="ko-KR"/>
        </w:rPr>
        <w:t xml:space="preserve">] </w:t>
      </w:r>
      <w:r w:rsidRPr="007B7940">
        <w:rPr>
          <w:lang w:bidi="ar"/>
        </w:rPr>
        <w:t xml:space="preserve">The 5G system shall be able to authorize </w:t>
      </w:r>
      <w:r>
        <w:rPr>
          <w:lang w:bidi="ar"/>
        </w:rPr>
        <w:t>S</w:t>
      </w:r>
      <w:r w:rsidRPr="007B7940">
        <w:rPr>
          <w:lang w:bidi="ar"/>
        </w:rPr>
        <w:t xml:space="preserve">ensing receiver(s) and </w:t>
      </w:r>
      <w:r>
        <w:rPr>
          <w:lang w:bidi="ar"/>
        </w:rPr>
        <w:t>S</w:t>
      </w:r>
      <w:r w:rsidRPr="007B7940">
        <w:rPr>
          <w:lang w:bidi="ar"/>
        </w:rPr>
        <w:t xml:space="preserve">ensing transmitter(s) </w:t>
      </w:r>
      <w:r>
        <w:rPr>
          <w:lang w:bidi="ar"/>
        </w:rPr>
        <w:t xml:space="preserve">to </w:t>
      </w:r>
      <w:r w:rsidRPr="007B7940">
        <w:t>participat</w:t>
      </w:r>
      <w:r>
        <w:t>e</w:t>
      </w:r>
      <w:r w:rsidRPr="007B7940">
        <w:t xml:space="preserve"> in </w:t>
      </w:r>
      <w:r>
        <w:t xml:space="preserve">a </w:t>
      </w:r>
      <w:r w:rsidRPr="007B7940">
        <w:t xml:space="preserve">sensing </w:t>
      </w:r>
      <w:r>
        <w:t>service.</w:t>
      </w:r>
    </w:p>
    <w:p w14:paraId="31D95E22" w14:textId="6ECE582F" w:rsidR="00BD7C9E" w:rsidRPr="007B7940" w:rsidRDefault="00BD7C9E" w:rsidP="00BD7C9E">
      <w:pPr>
        <w:spacing w:before="120" w:after="120"/>
        <w:rPr>
          <w:color w:val="0D0D0D"/>
        </w:rPr>
      </w:pPr>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3</w:t>
      </w:r>
      <w:r w:rsidRPr="007B7940">
        <w:rPr>
          <w:rFonts w:eastAsia="Malgun Gothic"/>
          <w:lang w:eastAsia="ko-KR"/>
        </w:rPr>
        <w:t xml:space="preserve">] </w:t>
      </w:r>
      <w:r w:rsidRPr="007B7940">
        <w:rPr>
          <w:rFonts w:eastAsia="Malgun Gothic"/>
          <w:color w:val="0D0D0D"/>
          <w:lang w:eastAsia="ko-KR"/>
        </w:rPr>
        <w:t xml:space="preserve">Based on operator’s policy, </w:t>
      </w:r>
      <w:r w:rsidRPr="007B7940">
        <w:rPr>
          <w:color w:val="0D0D0D"/>
          <w:bdr w:val="none" w:sz="0" w:space="0" w:color="auto" w:frame="1"/>
          <w:shd w:val="clear" w:color="auto" w:fill="FFFFFF"/>
        </w:rPr>
        <w:t xml:space="preserve">the 5G system shall </w:t>
      </w:r>
      <w:r>
        <w:rPr>
          <w:color w:val="0D0D0D"/>
        </w:rPr>
        <w:t>enable</w:t>
      </w:r>
      <w:r w:rsidRPr="007B7940">
        <w:rPr>
          <w:color w:val="0D0D0D"/>
        </w:rPr>
        <w:t xml:space="preserve"> a trusted </w:t>
      </w:r>
      <w:r>
        <w:rPr>
          <w:color w:val="0D0D0D"/>
        </w:rPr>
        <w:t>3</w:t>
      </w:r>
      <w:r w:rsidRPr="00875A79">
        <w:rPr>
          <w:color w:val="0D0D0D"/>
          <w:vertAlign w:val="superscript"/>
        </w:rPr>
        <w:t>rd</w:t>
      </w:r>
      <w:r>
        <w:rPr>
          <w:color w:val="0D0D0D"/>
        </w:rPr>
        <w:t xml:space="preserve"> </w:t>
      </w:r>
      <w:r w:rsidRPr="007B7940">
        <w:rPr>
          <w:color w:val="0D0D0D"/>
        </w:rPr>
        <w:t>party to request the activation of the sensing service with specific KPI requirement, as well as deactivation of the same service.</w:t>
      </w:r>
    </w:p>
    <w:p w14:paraId="7AFCFEA3" w14:textId="5ED06C37" w:rsidR="00BD7C9E" w:rsidRDefault="00BD7C9E" w:rsidP="00BD7C9E">
      <w:pPr>
        <w:spacing w:before="120" w:after="120"/>
        <w:rPr>
          <w:color w:val="0D0D0D"/>
        </w:rPr>
      </w:pPr>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4</w:t>
      </w:r>
      <w:r w:rsidRPr="007B7940">
        <w:rPr>
          <w:rFonts w:eastAsia="Malgun Gothic"/>
          <w:lang w:eastAsia="ko-KR"/>
        </w:rPr>
        <w:t xml:space="preserve">] </w:t>
      </w:r>
      <w:r w:rsidRPr="007B7940">
        <w:rPr>
          <w:color w:val="0D0D0D"/>
          <w:bdr w:val="none" w:sz="0" w:space="0" w:color="auto" w:frame="1"/>
          <w:shd w:val="clear" w:color="auto" w:fill="FFFFFF"/>
        </w:rPr>
        <w:t xml:space="preserve">The 5G system shall </w:t>
      </w:r>
      <w:r w:rsidRPr="007B7940">
        <w:rPr>
          <w:color w:val="0D0D0D"/>
        </w:rPr>
        <w:t>be able to support charging for the sensing services (e.g. considering service type, sensing accuracy, target area, duration).</w:t>
      </w:r>
    </w:p>
    <w:p w14:paraId="56C1AD92" w14:textId="46EEF76F" w:rsidR="00BD7C9E" w:rsidRPr="00875A79" w:rsidRDefault="00BD7C9E" w:rsidP="00BD7C9E">
      <w:pPr>
        <w:rPr>
          <w:rFonts w:eastAsia="SimSun"/>
          <w:lang w:val="en-US"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641881" w:rsidRPr="00641881">
        <w:rPr>
          <w:rFonts w:eastAsia="Malgun Gothic"/>
          <w:lang w:eastAsia="ko-KR"/>
        </w:rPr>
        <w:t>20</w:t>
      </w:r>
      <w:r>
        <w:rPr>
          <w:rFonts w:eastAsia="Malgun Gothic"/>
          <w:lang w:val="x-none" w:eastAsia="ko-KR"/>
        </w:rPr>
        <w:t>.6</w:t>
      </w:r>
      <w:r w:rsidRPr="00673588">
        <w:rPr>
          <w:rFonts w:eastAsia="Malgun Gothic" w:hint="eastAsia"/>
          <w:lang w:val="x-none" w:eastAsia="ko-KR"/>
        </w:rPr>
        <w:t>-</w:t>
      </w:r>
      <w:r>
        <w:rPr>
          <w:rFonts w:eastAsia="Malgun Gothic"/>
          <w:lang w:eastAsia="ko-KR"/>
        </w:rPr>
        <w:t>5</w:t>
      </w:r>
      <w:r w:rsidRPr="00673588">
        <w:rPr>
          <w:rFonts w:eastAsia="Malgun Gothic" w:hint="eastAsia"/>
          <w:lang w:val="x-none" w:eastAsia="ko-KR"/>
        </w:rPr>
        <w:t xml:space="preserve">] </w:t>
      </w:r>
      <w:r>
        <w:rPr>
          <w:lang w:bidi="ar"/>
        </w:rPr>
        <w:t>The 5G system shall be able to provide a</w:t>
      </w:r>
      <w:r>
        <w:rPr>
          <w:rFonts w:eastAsia="SimSun"/>
          <w:lang w:val="en-US" w:eastAsia="zh-CN"/>
        </w:rPr>
        <w:t xml:space="preserve"> sensing service considering the interference to the Sensing service caused by the sensing operations between multiple Sensing transmitter(s) and Sensing receiver(s).</w:t>
      </w:r>
    </w:p>
    <w:p w14:paraId="5F2CABB4" w14:textId="2F2CF828" w:rsidR="00BD7C9E" w:rsidRPr="007B7940" w:rsidRDefault="00BD7C9E" w:rsidP="00BD7C9E">
      <w:r w:rsidRPr="007B7940">
        <w:rPr>
          <w:rFonts w:eastAsia="Malgun Gothic"/>
          <w:lang w:eastAsia="ko-KR"/>
        </w:rPr>
        <w:t>[PR 5.</w:t>
      </w:r>
      <w:r w:rsidR="00641881">
        <w:rPr>
          <w:rFonts w:eastAsia="Malgun Gothic"/>
          <w:lang w:eastAsia="ko-KR"/>
        </w:rPr>
        <w:t>20</w:t>
      </w:r>
      <w:r w:rsidRPr="007B7940">
        <w:rPr>
          <w:rFonts w:eastAsia="Malgun Gothic"/>
          <w:lang w:eastAsia="ko-KR"/>
        </w:rPr>
        <w:t>.6-</w:t>
      </w:r>
      <w:r>
        <w:rPr>
          <w:rFonts w:eastAsia="Malgun Gothic"/>
          <w:lang w:eastAsia="ko-KR"/>
        </w:rPr>
        <w:t>6</w:t>
      </w:r>
      <w:r w:rsidRPr="007B7940">
        <w:t>] The 5G system shall be able to provide sensing with following KPIs.</w:t>
      </w:r>
    </w:p>
    <w:p w14:paraId="4A24A95A" w14:textId="6857C90D" w:rsidR="00880A1A" w:rsidRDefault="00880A1A" w:rsidP="00880A1A">
      <w:pPr>
        <w:pStyle w:val="TH"/>
      </w:pPr>
      <w:r>
        <w:t>Table 5.20.6-1</w:t>
      </w:r>
      <w:r>
        <w:tab/>
      </w:r>
      <w:r w:rsidRPr="002B5269">
        <w:t xml:space="preserve">Performance requirements </w:t>
      </w:r>
      <w:r w:rsidRPr="00B6075C">
        <w:t>of sensing results</w:t>
      </w:r>
      <w:r>
        <w:t xml:space="preserve"> </w:t>
      </w:r>
      <w:r w:rsidRPr="002B5269">
        <w:t xml:space="preserve">for </w:t>
      </w:r>
      <w:r w:rsidR="005A506E">
        <w:t>parking space determination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708"/>
        <w:gridCol w:w="851"/>
        <w:gridCol w:w="1134"/>
        <w:gridCol w:w="992"/>
        <w:gridCol w:w="851"/>
        <w:gridCol w:w="708"/>
        <w:gridCol w:w="709"/>
        <w:gridCol w:w="709"/>
      </w:tblGrid>
      <w:tr w:rsidR="0015112D" w:rsidRPr="00CF2E69" w14:paraId="64DEBA46" w14:textId="77777777" w:rsidTr="002268F8">
        <w:trPr>
          <w:trHeight w:val="738"/>
        </w:trPr>
        <w:tc>
          <w:tcPr>
            <w:tcW w:w="956" w:type="dxa"/>
            <w:vMerge w:val="restart"/>
            <w:shd w:val="clear" w:color="auto" w:fill="auto"/>
          </w:tcPr>
          <w:p w14:paraId="7B81D070" w14:textId="77777777" w:rsidR="00880A1A" w:rsidRPr="00CF2E69" w:rsidRDefault="00880A1A" w:rsidP="00646F32">
            <w:pPr>
              <w:pStyle w:val="TAH"/>
              <w:rPr>
                <w:sz w:val="14"/>
              </w:rPr>
            </w:pPr>
            <w:r w:rsidRPr="00CF2E69">
              <w:rPr>
                <w:sz w:val="14"/>
              </w:rPr>
              <w:t>Scenario</w:t>
            </w:r>
          </w:p>
        </w:tc>
        <w:tc>
          <w:tcPr>
            <w:tcW w:w="887" w:type="dxa"/>
            <w:vMerge w:val="restart"/>
            <w:shd w:val="clear" w:color="auto" w:fill="auto"/>
          </w:tcPr>
          <w:p w14:paraId="3E26445C" w14:textId="77777777" w:rsidR="00880A1A" w:rsidRPr="00CF2E69" w:rsidRDefault="00880A1A" w:rsidP="00646F32">
            <w:pPr>
              <w:pStyle w:val="TAH"/>
              <w:rPr>
                <w:sz w:val="14"/>
              </w:rPr>
            </w:pPr>
            <w:r w:rsidRPr="00CF2E69">
              <w:rPr>
                <w:sz w:val="14"/>
              </w:rPr>
              <w:t xml:space="preserve">Sensing service area </w:t>
            </w:r>
          </w:p>
        </w:tc>
        <w:tc>
          <w:tcPr>
            <w:tcW w:w="709" w:type="dxa"/>
            <w:vMerge w:val="restart"/>
            <w:shd w:val="clear" w:color="auto" w:fill="auto"/>
          </w:tcPr>
          <w:p w14:paraId="5D195802" w14:textId="77777777" w:rsidR="00880A1A" w:rsidRPr="00CF2E69" w:rsidRDefault="00880A1A" w:rsidP="00646F32">
            <w:pPr>
              <w:pStyle w:val="TAH"/>
              <w:rPr>
                <w:sz w:val="14"/>
              </w:rPr>
            </w:pPr>
            <w:r w:rsidRPr="00CF2E69">
              <w:rPr>
                <w:sz w:val="14"/>
              </w:rPr>
              <w:t>Confidence level [%]</w:t>
            </w:r>
          </w:p>
          <w:p w14:paraId="305235B8" w14:textId="77777777" w:rsidR="00880A1A" w:rsidRPr="00CF2E69" w:rsidRDefault="00880A1A" w:rsidP="00646F32">
            <w:pPr>
              <w:pStyle w:val="TAH"/>
              <w:rPr>
                <w:sz w:val="14"/>
              </w:rPr>
            </w:pPr>
          </w:p>
        </w:tc>
        <w:tc>
          <w:tcPr>
            <w:tcW w:w="1843" w:type="dxa"/>
            <w:gridSpan w:val="2"/>
            <w:shd w:val="clear" w:color="auto" w:fill="auto"/>
          </w:tcPr>
          <w:p w14:paraId="5CE3AA62" w14:textId="77777777" w:rsidR="00880A1A" w:rsidRPr="00CF2E69" w:rsidRDefault="00880A1A" w:rsidP="00646F32">
            <w:pPr>
              <w:pStyle w:val="TAH"/>
              <w:rPr>
                <w:sz w:val="14"/>
              </w:rPr>
            </w:pPr>
            <w:r w:rsidRPr="00CF2E69">
              <w:rPr>
                <w:rFonts w:hint="eastAsia"/>
                <w:sz w:val="14"/>
              </w:rPr>
              <w:t>Accuracy of positioning estimate by sensing (for a target confidence level)</w:t>
            </w:r>
          </w:p>
        </w:tc>
        <w:tc>
          <w:tcPr>
            <w:tcW w:w="1559" w:type="dxa"/>
            <w:gridSpan w:val="2"/>
            <w:shd w:val="clear" w:color="auto" w:fill="auto"/>
          </w:tcPr>
          <w:p w14:paraId="250C69F0" w14:textId="77777777" w:rsidR="00880A1A" w:rsidRPr="00CF2E69" w:rsidRDefault="00880A1A" w:rsidP="00646F32">
            <w:pPr>
              <w:pStyle w:val="TAH"/>
              <w:rPr>
                <w:sz w:val="14"/>
              </w:rPr>
            </w:pPr>
            <w:r w:rsidRPr="00CF2E69">
              <w:rPr>
                <w:rFonts w:hint="eastAsia"/>
                <w:sz w:val="14"/>
              </w:rPr>
              <w:t>Accuracy of velocity estimate by sensing (for a target confidence level)</w:t>
            </w:r>
          </w:p>
        </w:tc>
        <w:tc>
          <w:tcPr>
            <w:tcW w:w="2126" w:type="dxa"/>
            <w:gridSpan w:val="2"/>
            <w:shd w:val="clear" w:color="auto" w:fill="auto"/>
          </w:tcPr>
          <w:p w14:paraId="6848EB16" w14:textId="77777777" w:rsidR="00880A1A" w:rsidRPr="00CF2E69" w:rsidRDefault="00880A1A" w:rsidP="00646F32">
            <w:pPr>
              <w:pStyle w:val="TAH"/>
              <w:rPr>
                <w:sz w:val="14"/>
              </w:rPr>
            </w:pPr>
            <w:r w:rsidRPr="00CF2E69">
              <w:rPr>
                <w:sz w:val="14"/>
              </w:rPr>
              <w:t>Sensing resolution</w:t>
            </w:r>
          </w:p>
        </w:tc>
        <w:tc>
          <w:tcPr>
            <w:tcW w:w="851" w:type="dxa"/>
            <w:vMerge w:val="restart"/>
            <w:shd w:val="clear" w:color="auto" w:fill="auto"/>
          </w:tcPr>
          <w:p w14:paraId="506F8F19" w14:textId="77777777" w:rsidR="00880A1A" w:rsidRPr="00CF2E69" w:rsidRDefault="00880A1A" w:rsidP="00646F32">
            <w:pPr>
              <w:pStyle w:val="TAH"/>
              <w:rPr>
                <w:sz w:val="14"/>
              </w:rPr>
            </w:pPr>
            <w:r w:rsidRPr="00CF2E69">
              <w:rPr>
                <w:sz w:val="14"/>
              </w:rPr>
              <w:t>Max sensing service latency</w:t>
            </w:r>
          </w:p>
          <w:p w14:paraId="62D17F55" w14:textId="77777777" w:rsidR="00880A1A" w:rsidRPr="00CF2E69" w:rsidRDefault="00880A1A" w:rsidP="00646F32">
            <w:pPr>
              <w:pStyle w:val="TAH"/>
              <w:rPr>
                <w:sz w:val="14"/>
              </w:rPr>
            </w:pPr>
            <w:r w:rsidRPr="00CF2E69">
              <w:rPr>
                <w:sz w:val="14"/>
              </w:rPr>
              <w:t>[ms]</w:t>
            </w:r>
          </w:p>
          <w:p w14:paraId="1A0EC423" w14:textId="77777777" w:rsidR="00880A1A" w:rsidRPr="00CF2E69" w:rsidRDefault="00880A1A" w:rsidP="00646F32">
            <w:pPr>
              <w:pStyle w:val="TAH"/>
              <w:rPr>
                <w:sz w:val="14"/>
              </w:rPr>
            </w:pPr>
          </w:p>
        </w:tc>
        <w:tc>
          <w:tcPr>
            <w:tcW w:w="708" w:type="dxa"/>
            <w:vMerge w:val="restart"/>
            <w:shd w:val="clear" w:color="auto" w:fill="auto"/>
          </w:tcPr>
          <w:p w14:paraId="4387278A" w14:textId="77777777" w:rsidR="00880A1A" w:rsidRPr="00CF2E69" w:rsidRDefault="00880A1A" w:rsidP="00646F32">
            <w:pPr>
              <w:pStyle w:val="TAH"/>
              <w:rPr>
                <w:sz w:val="14"/>
              </w:rPr>
            </w:pPr>
            <w:r w:rsidRPr="00CF2E69">
              <w:rPr>
                <w:sz w:val="14"/>
              </w:rPr>
              <w:t>Refreshing rate</w:t>
            </w:r>
          </w:p>
          <w:p w14:paraId="3304B525" w14:textId="77777777" w:rsidR="00880A1A" w:rsidRPr="00CF2E69" w:rsidRDefault="00880A1A" w:rsidP="00646F32">
            <w:pPr>
              <w:pStyle w:val="TAH"/>
              <w:rPr>
                <w:sz w:val="14"/>
              </w:rPr>
            </w:pPr>
            <w:r w:rsidRPr="00CF2E69">
              <w:rPr>
                <w:sz w:val="14"/>
              </w:rPr>
              <w:t>[s]</w:t>
            </w:r>
          </w:p>
          <w:p w14:paraId="56A62861" w14:textId="77777777" w:rsidR="00880A1A" w:rsidRPr="00CF2E69" w:rsidRDefault="00880A1A" w:rsidP="00646F32">
            <w:pPr>
              <w:pStyle w:val="TAH"/>
              <w:rPr>
                <w:sz w:val="14"/>
              </w:rPr>
            </w:pPr>
          </w:p>
        </w:tc>
        <w:tc>
          <w:tcPr>
            <w:tcW w:w="709" w:type="dxa"/>
            <w:vMerge w:val="restart"/>
            <w:shd w:val="clear" w:color="auto" w:fill="auto"/>
          </w:tcPr>
          <w:p w14:paraId="3F67E635" w14:textId="77777777" w:rsidR="00880A1A" w:rsidRPr="00CF2E69" w:rsidRDefault="00880A1A" w:rsidP="00646F32">
            <w:pPr>
              <w:pStyle w:val="TAH"/>
              <w:rPr>
                <w:sz w:val="14"/>
              </w:rPr>
            </w:pPr>
            <w:r w:rsidRPr="00CF2E69">
              <w:rPr>
                <w:sz w:val="14"/>
              </w:rPr>
              <w:t>Missed detection</w:t>
            </w:r>
          </w:p>
          <w:p w14:paraId="0FF75859" w14:textId="77777777" w:rsidR="00880A1A" w:rsidRPr="00CF2E69" w:rsidRDefault="00880A1A" w:rsidP="00646F32">
            <w:pPr>
              <w:pStyle w:val="TAH"/>
              <w:rPr>
                <w:sz w:val="14"/>
              </w:rPr>
            </w:pPr>
            <w:r w:rsidRPr="00CF2E69">
              <w:rPr>
                <w:sz w:val="14"/>
              </w:rPr>
              <w:t>[%]</w:t>
            </w:r>
          </w:p>
          <w:p w14:paraId="1F0500B0" w14:textId="77777777" w:rsidR="00880A1A" w:rsidRPr="00CF2E69" w:rsidRDefault="00880A1A" w:rsidP="00646F32">
            <w:pPr>
              <w:pStyle w:val="TAH"/>
              <w:rPr>
                <w:sz w:val="14"/>
              </w:rPr>
            </w:pPr>
          </w:p>
        </w:tc>
        <w:tc>
          <w:tcPr>
            <w:tcW w:w="709" w:type="dxa"/>
            <w:vMerge w:val="restart"/>
            <w:shd w:val="clear" w:color="auto" w:fill="auto"/>
          </w:tcPr>
          <w:p w14:paraId="1DF815D0" w14:textId="77777777" w:rsidR="00880A1A" w:rsidRPr="00CF2E69" w:rsidRDefault="00880A1A" w:rsidP="00646F32">
            <w:pPr>
              <w:pStyle w:val="TAH"/>
              <w:rPr>
                <w:sz w:val="14"/>
              </w:rPr>
            </w:pPr>
            <w:r w:rsidRPr="00CF2E69">
              <w:rPr>
                <w:sz w:val="14"/>
              </w:rPr>
              <w:t>False alarm</w:t>
            </w:r>
          </w:p>
          <w:p w14:paraId="5169970A" w14:textId="77777777" w:rsidR="00880A1A" w:rsidRPr="00CF2E69" w:rsidRDefault="00880A1A" w:rsidP="00646F32">
            <w:pPr>
              <w:pStyle w:val="TAH"/>
              <w:rPr>
                <w:sz w:val="14"/>
              </w:rPr>
            </w:pPr>
            <w:r w:rsidRPr="00CF2E69">
              <w:rPr>
                <w:sz w:val="14"/>
              </w:rPr>
              <w:t>[%]</w:t>
            </w:r>
          </w:p>
          <w:p w14:paraId="5AD4499A" w14:textId="77777777" w:rsidR="00880A1A" w:rsidRPr="00CF2E69" w:rsidRDefault="00880A1A" w:rsidP="00646F32">
            <w:pPr>
              <w:pStyle w:val="TAH"/>
              <w:rPr>
                <w:sz w:val="14"/>
              </w:rPr>
            </w:pPr>
          </w:p>
        </w:tc>
      </w:tr>
      <w:tr w:rsidR="00880A1A" w:rsidRPr="00CF2E69" w14:paraId="62670E3B" w14:textId="77777777" w:rsidTr="00A74C3D">
        <w:trPr>
          <w:trHeight w:val="25"/>
        </w:trPr>
        <w:tc>
          <w:tcPr>
            <w:tcW w:w="956" w:type="dxa"/>
            <w:vMerge/>
            <w:shd w:val="clear" w:color="auto" w:fill="auto"/>
          </w:tcPr>
          <w:p w14:paraId="4E06BA0B" w14:textId="77777777" w:rsidR="00880A1A" w:rsidRPr="00CF2E69" w:rsidRDefault="00880A1A" w:rsidP="00646F32">
            <w:pPr>
              <w:pStyle w:val="TAH"/>
              <w:rPr>
                <w:sz w:val="16"/>
              </w:rPr>
            </w:pPr>
          </w:p>
        </w:tc>
        <w:tc>
          <w:tcPr>
            <w:tcW w:w="887" w:type="dxa"/>
            <w:vMerge/>
            <w:shd w:val="clear" w:color="auto" w:fill="DAEEF3"/>
          </w:tcPr>
          <w:p w14:paraId="731C2324" w14:textId="77777777" w:rsidR="00880A1A" w:rsidRPr="00CF2E69" w:rsidRDefault="00880A1A" w:rsidP="00646F32">
            <w:pPr>
              <w:pStyle w:val="TAH"/>
              <w:rPr>
                <w:sz w:val="16"/>
              </w:rPr>
            </w:pPr>
          </w:p>
        </w:tc>
        <w:tc>
          <w:tcPr>
            <w:tcW w:w="709" w:type="dxa"/>
            <w:vMerge/>
            <w:shd w:val="clear" w:color="auto" w:fill="DAEEF3"/>
          </w:tcPr>
          <w:p w14:paraId="197D128B" w14:textId="77777777" w:rsidR="00880A1A" w:rsidRPr="00CF2E69" w:rsidRDefault="00880A1A" w:rsidP="00646F32">
            <w:pPr>
              <w:pStyle w:val="TAH"/>
              <w:rPr>
                <w:sz w:val="16"/>
              </w:rPr>
            </w:pPr>
          </w:p>
        </w:tc>
        <w:tc>
          <w:tcPr>
            <w:tcW w:w="992" w:type="dxa"/>
            <w:shd w:val="clear" w:color="auto" w:fill="FFFFFF"/>
          </w:tcPr>
          <w:p w14:paraId="6E3D18B6" w14:textId="77777777" w:rsidR="00880A1A" w:rsidRPr="00CF2E69" w:rsidRDefault="00880A1A" w:rsidP="00646F32">
            <w:pPr>
              <w:pStyle w:val="TAH"/>
              <w:rPr>
                <w:sz w:val="14"/>
              </w:rPr>
            </w:pPr>
            <w:r w:rsidRPr="00CF2E69">
              <w:rPr>
                <w:sz w:val="14"/>
              </w:rPr>
              <w:t>Horizontal</w:t>
            </w:r>
          </w:p>
          <w:p w14:paraId="38EA037E" w14:textId="77777777" w:rsidR="00880A1A" w:rsidRPr="00CF2E69" w:rsidRDefault="00880A1A" w:rsidP="00646F32">
            <w:pPr>
              <w:pStyle w:val="TAH"/>
              <w:rPr>
                <w:sz w:val="14"/>
              </w:rPr>
            </w:pPr>
            <w:r w:rsidRPr="00CF2E69">
              <w:rPr>
                <w:sz w:val="14"/>
              </w:rPr>
              <w:t>[m]</w:t>
            </w:r>
          </w:p>
        </w:tc>
        <w:tc>
          <w:tcPr>
            <w:tcW w:w="851" w:type="dxa"/>
            <w:shd w:val="clear" w:color="auto" w:fill="FFFFFF"/>
          </w:tcPr>
          <w:p w14:paraId="0494B88B" w14:textId="77777777" w:rsidR="00880A1A" w:rsidRPr="00CF2E69" w:rsidRDefault="00880A1A" w:rsidP="00646F32">
            <w:pPr>
              <w:pStyle w:val="TAH"/>
              <w:rPr>
                <w:sz w:val="14"/>
              </w:rPr>
            </w:pPr>
            <w:r w:rsidRPr="00CF2E69">
              <w:rPr>
                <w:sz w:val="14"/>
              </w:rPr>
              <w:t>Vertical</w:t>
            </w:r>
          </w:p>
          <w:p w14:paraId="58784FB6" w14:textId="77777777" w:rsidR="00880A1A" w:rsidRPr="00CF2E69" w:rsidRDefault="00880A1A" w:rsidP="00646F32">
            <w:pPr>
              <w:pStyle w:val="TAH"/>
              <w:rPr>
                <w:sz w:val="14"/>
              </w:rPr>
            </w:pPr>
            <w:r w:rsidRPr="00CF2E69">
              <w:rPr>
                <w:sz w:val="14"/>
              </w:rPr>
              <w:t>[m]</w:t>
            </w:r>
          </w:p>
        </w:tc>
        <w:tc>
          <w:tcPr>
            <w:tcW w:w="708" w:type="dxa"/>
            <w:shd w:val="clear" w:color="auto" w:fill="FFFFFF"/>
          </w:tcPr>
          <w:p w14:paraId="1A96E132" w14:textId="77777777" w:rsidR="00880A1A" w:rsidRPr="00CF2E69" w:rsidRDefault="00880A1A" w:rsidP="00646F32">
            <w:pPr>
              <w:pStyle w:val="TAH"/>
              <w:rPr>
                <w:sz w:val="14"/>
              </w:rPr>
            </w:pPr>
            <w:r w:rsidRPr="00CF2E69">
              <w:rPr>
                <w:sz w:val="14"/>
              </w:rPr>
              <w:t>Horizontal</w:t>
            </w:r>
          </w:p>
          <w:p w14:paraId="2949FA1B" w14:textId="77777777" w:rsidR="00880A1A" w:rsidRPr="00CF2E69" w:rsidRDefault="00880A1A" w:rsidP="00646F32">
            <w:pPr>
              <w:pStyle w:val="TAH"/>
              <w:rPr>
                <w:sz w:val="14"/>
              </w:rPr>
            </w:pPr>
            <w:r w:rsidRPr="00CF2E69">
              <w:rPr>
                <w:sz w:val="14"/>
              </w:rPr>
              <w:t>[m/s]</w:t>
            </w:r>
          </w:p>
        </w:tc>
        <w:tc>
          <w:tcPr>
            <w:tcW w:w="851" w:type="dxa"/>
            <w:shd w:val="clear" w:color="auto" w:fill="FFFFFF"/>
          </w:tcPr>
          <w:p w14:paraId="160CA777" w14:textId="77777777" w:rsidR="00880A1A" w:rsidRPr="00CF2E69" w:rsidRDefault="00880A1A" w:rsidP="00646F32">
            <w:pPr>
              <w:pStyle w:val="TAH"/>
              <w:rPr>
                <w:sz w:val="14"/>
              </w:rPr>
            </w:pPr>
            <w:r w:rsidRPr="00CF2E69">
              <w:rPr>
                <w:sz w:val="14"/>
              </w:rPr>
              <w:t>Vertical</w:t>
            </w:r>
          </w:p>
          <w:p w14:paraId="7E8148E8" w14:textId="77777777" w:rsidR="00880A1A" w:rsidRPr="00CF2E69" w:rsidRDefault="00880A1A" w:rsidP="00646F32">
            <w:pPr>
              <w:pStyle w:val="TAH"/>
              <w:rPr>
                <w:sz w:val="14"/>
              </w:rPr>
            </w:pPr>
            <w:r w:rsidRPr="00CF2E69">
              <w:rPr>
                <w:sz w:val="14"/>
              </w:rPr>
              <w:t>[m/s]</w:t>
            </w:r>
          </w:p>
        </w:tc>
        <w:tc>
          <w:tcPr>
            <w:tcW w:w="1134" w:type="dxa"/>
            <w:shd w:val="clear" w:color="auto" w:fill="FFFFFF"/>
          </w:tcPr>
          <w:p w14:paraId="40D6F3D4" w14:textId="77777777" w:rsidR="00880A1A" w:rsidRPr="00CF2E69" w:rsidRDefault="00880A1A" w:rsidP="00646F32">
            <w:pPr>
              <w:pStyle w:val="TAH"/>
              <w:rPr>
                <w:sz w:val="14"/>
              </w:rPr>
            </w:pPr>
            <w:r w:rsidRPr="00CF2E69">
              <w:rPr>
                <w:sz w:val="14"/>
              </w:rPr>
              <w:t>Range resolution</w:t>
            </w:r>
          </w:p>
          <w:p w14:paraId="1154D61F" w14:textId="77777777" w:rsidR="00880A1A" w:rsidRPr="00CF2E69" w:rsidRDefault="00880A1A" w:rsidP="00646F32">
            <w:pPr>
              <w:pStyle w:val="TAH"/>
              <w:rPr>
                <w:sz w:val="14"/>
              </w:rPr>
            </w:pPr>
            <w:r w:rsidRPr="00CF2E69">
              <w:rPr>
                <w:sz w:val="14"/>
              </w:rPr>
              <w:t>[m]</w:t>
            </w:r>
          </w:p>
          <w:p w14:paraId="7EA72F63" w14:textId="77777777" w:rsidR="00880A1A" w:rsidRPr="00CF2E69" w:rsidRDefault="00880A1A" w:rsidP="00646F32">
            <w:pPr>
              <w:pStyle w:val="TAH"/>
              <w:rPr>
                <w:sz w:val="14"/>
              </w:rPr>
            </w:pPr>
          </w:p>
        </w:tc>
        <w:tc>
          <w:tcPr>
            <w:tcW w:w="992" w:type="dxa"/>
            <w:shd w:val="clear" w:color="auto" w:fill="FFFFFF"/>
          </w:tcPr>
          <w:p w14:paraId="6ED1D7C8" w14:textId="77777777" w:rsidR="00880A1A" w:rsidRPr="00CF2E69" w:rsidRDefault="00880A1A" w:rsidP="00646F32">
            <w:pPr>
              <w:pStyle w:val="TAH"/>
              <w:rPr>
                <w:sz w:val="14"/>
              </w:rPr>
            </w:pPr>
            <w:r w:rsidRPr="00CF2E69">
              <w:rPr>
                <w:sz w:val="14"/>
              </w:rPr>
              <w:t>Velocity resolution (horizontal/ vertical)</w:t>
            </w:r>
          </w:p>
          <w:p w14:paraId="03500660" w14:textId="77777777" w:rsidR="00880A1A" w:rsidRPr="00CF2E69" w:rsidRDefault="00880A1A" w:rsidP="00646F32">
            <w:pPr>
              <w:pStyle w:val="TAH"/>
              <w:rPr>
                <w:sz w:val="14"/>
              </w:rPr>
            </w:pPr>
            <w:r w:rsidRPr="00CF2E69">
              <w:rPr>
                <w:sz w:val="14"/>
              </w:rPr>
              <w:t>[m/s x m/s]</w:t>
            </w:r>
          </w:p>
          <w:p w14:paraId="301147F3" w14:textId="77777777" w:rsidR="00880A1A" w:rsidRPr="00CF2E69" w:rsidRDefault="00880A1A" w:rsidP="00646F32">
            <w:pPr>
              <w:pStyle w:val="TAH"/>
              <w:rPr>
                <w:sz w:val="14"/>
              </w:rPr>
            </w:pPr>
          </w:p>
        </w:tc>
        <w:tc>
          <w:tcPr>
            <w:tcW w:w="851" w:type="dxa"/>
            <w:vMerge/>
            <w:shd w:val="clear" w:color="auto" w:fill="DAEEF3"/>
          </w:tcPr>
          <w:p w14:paraId="2201FC2A" w14:textId="77777777" w:rsidR="00880A1A" w:rsidRPr="00CF2E69" w:rsidRDefault="00880A1A" w:rsidP="00646F32">
            <w:pPr>
              <w:pStyle w:val="TAH"/>
              <w:rPr>
                <w:sz w:val="16"/>
              </w:rPr>
            </w:pPr>
          </w:p>
        </w:tc>
        <w:tc>
          <w:tcPr>
            <w:tcW w:w="708" w:type="dxa"/>
            <w:vMerge/>
            <w:shd w:val="clear" w:color="auto" w:fill="DAEEF3"/>
          </w:tcPr>
          <w:p w14:paraId="41339B4B" w14:textId="77777777" w:rsidR="00880A1A" w:rsidRPr="00CF2E69" w:rsidRDefault="00880A1A" w:rsidP="00646F32">
            <w:pPr>
              <w:pStyle w:val="TAH"/>
              <w:rPr>
                <w:sz w:val="16"/>
              </w:rPr>
            </w:pPr>
          </w:p>
        </w:tc>
        <w:tc>
          <w:tcPr>
            <w:tcW w:w="709" w:type="dxa"/>
            <w:vMerge/>
            <w:shd w:val="clear" w:color="auto" w:fill="DAEEF3"/>
          </w:tcPr>
          <w:p w14:paraId="73D96363" w14:textId="77777777" w:rsidR="00880A1A" w:rsidRPr="00CF2E69" w:rsidRDefault="00880A1A" w:rsidP="00646F32">
            <w:pPr>
              <w:pStyle w:val="TAH"/>
              <w:rPr>
                <w:sz w:val="16"/>
              </w:rPr>
            </w:pPr>
          </w:p>
        </w:tc>
        <w:tc>
          <w:tcPr>
            <w:tcW w:w="709" w:type="dxa"/>
            <w:vMerge/>
            <w:shd w:val="clear" w:color="auto" w:fill="DAEEF3"/>
          </w:tcPr>
          <w:p w14:paraId="75C6B051" w14:textId="77777777" w:rsidR="00880A1A" w:rsidRPr="00CF2E69" w:rsidRDefault="00880A1A" w:rsidP="00646F32">
            <w:pPr>
              <w:pStyle w:val="TAH"/>
              <w:rPr>
                <w:sz w:val="16"/>
              </w:rPr>
            </w:pPr>
          </w:p>
        </w:tc>
      </w:tr>
      <w:tr w:rsidR="00880A1A" w:rsidRPr="00CF2E69" w14:paraId="17C66D1F" w14:textId="77777777" w:rsidTr="00A74C3D">
        <w:trPr>
          <w:trHeight w:val="45"/>
        </w:trPr>
        <w:tc>
          <w:tcPr>
            <w:tcW w:w="956" w:type="dxa"/>
            <w:shd w:val="clear" w:color="auto" w:fill="auto"/>
          </w:tcPr>
          <w:p w14:paraId="2699E28C" w14:textId="7747D267" w:rsidR="00880A1A" w:rsidRPr="007D1174" w:rsidRDefault="007D1174" w:rsidP="00646F32">
            <w:pPr>
              <w:jc w:val="center"/>
              <w:rPr>
                <w:rFonts w:ascii="Arial" w:hAnsi="Arial" w:cs="Arial"/>
                <w:color w:val="0C0C0C"/>
                <w:sz w:val="16"/>
                <w:szCs w:val="16"/>
              </w:rPr>
            </w:pPr>
            <w:r w:rsidRPr="007D1174">
              <w:rPr>
                <w:rFonts w:ascii="Arial" w:hAnsi="Arial" w:cs="Arial"/>
                <w:sz w:val="16"/>
                <w:szCs w:val="16"/>
              </w:rPr>
              <w:t>Parking space determination</w:t>
            </w:r>
          </w:p>
        </w:tc>
        <w:tc>
          <w:tcPr>
            <w:tcW w:w="887" w:type="dxa"/>
            <w:shd w:val="clear" w:color="auto" w:fill="FFFFFF"/>
          </w:tcPr>
          <w:p w14:paraId="7894EB06" w14:textId="04155973" w:rsidR="00880A1A" w:rsidRPr="007D1174" w:rsidRDefault="007D1174" w:rsidP="00646F32">
            <w:pPr>
              <w:jc w:val="center"/>
              <w:rPr>
                <w:rFonts w:ascii="Arial" w:hAnsi="Arial" w:cs="Arial"/>
                <w:color w:val="0C0C0C"/>
                <w:sz w:val="16"/>
              </w:rPr>
            </w:pPr>
            <w:r w:rsidRPr="007D1174">
              <w:rPr>
                <w:rFonts w:ascii="Arial" w:hAnsi="Arial" w:cs="Arial"/>
                <w:color w:val="0C0C0C"/>
                <w:sz w:val="16"/>
              </w:rPr>
              <w:t>Indoor/</w:t>
            </w:r>
            <w:r>
              <w:rPr>
                <w:rFonts w:ascii="Arial" w:hAnsi="Arial" w:cs="Arial"/>
                <w:color w:val="0C0C0C"/>
                <w:sz w:val="16"/>
              </w:rPr>
              <w:t xml:space="preserve"> </w:t>
            </w:r>
            <w:r w:rsidRPr="007D1174">
              <w:rPr>
                <w:rFonts w:ascii="Arial" w:hAnsi="Arial" w:cs="Arial"/>
                <w:color w:val="0C0C0C"/>
                <w:sz w:val="16"/>
              </w:rPr>
              <w:t>outdoor</w:t>
            </w:r>
          </w:p>
        </w:tc>
        <w:tc>
          <w:tcPr>
            <w:tcW w:w="709" w:type="dxa"/>
            <w:shd w:val="clear" w:color="auto" w:fill="FFFFFF"/>
          </w:tcPr>
          <w:p w14:paraId="0409410A" w14:textId="41BBD53F" w:rsidR="00880A1A" w:rsidRPr="00CF2E69" w:rsidRDefault="00752127" w:rsidP="00646F32">
            <w:pPr>
              <w:jc w:val="center"/>
              <w:rPr>
                <w:color w:val="0C0C0C"/>
                <w:sz w:val="16"/>
              </w:rPr>
            </w:pPr>
            <w:r>
              <w:rPr>
                <w:color w:val="0C0C0C"/>
                <w:sz w:val="16"/>
              </w:rPr>
              <w:t>95</w:t>
            </w:r>
          </w:p>
        </w:tc>
        <w:tc>
          <w:tcPr>
            <w:tcW w:w="992" w:type="dxa"/>
            <w:shd w:val="clear" w:color="auto" w:fill="FFFFFF"/>
          </w:tcPr>
          <w:p w14:paraId="7210D9D9" w14:textId="0387F9BF" w:rsidR="00880A1A" w:rsidRPr="00CF2E69" w:rsidRDefault="00752127" w:rsidP="00646F32">
            <w:pPr>
              <w:jc w:val="center"/>
              <w:rPr>
                <w:color w:val="0C0C0C"/>
                <w:sz w:val="16"/>
              </w:rPr>
            </w:pPr>
            <w:r>
              <w:rPr>
                <w:color w:val="0C0C0C"/>
                <w:sz w:val="16"/>
              </w:rPr>
              <w:t>0.5</w:t>
            </w:r>
          </w:p>
        </w:tc>
        <w:tc>
          <w:tcPr>
            <w:tcW w:w="851" w:type="dxa"/>
            <w:shd w:val="clear" w:color="auto" w:fill="FFFFFF"/>
          </w:tcPr>
          <w:p w14:paraId="0B824309" w14:textId="73E4F220" w:rsidR="00880A1A" w:rsidRPr="00CF2E69" w:rsidRDefault="00752127" w:rsidP="00646F32">
            <w:pPr>
              <w:jc w:val="center"/>
              <w:rPr>
                <w:color w:val="0C0C0C"/>
                <w:sz w:val="16"/>
              </w:rPr>
            </w:pPr>
            <w:r>
              <w:rPr>
                <w:color w:val="0C0C0C"/>
                <w:sz w:val="16"/>
              </w:rPr>
              <w:t>0.5</w:t>
            </w:r>
          </w:p>
        </w:tc>
        <w:tc>
          <w:tcPr>
            <w:tcW w:w="708" w:type="dxa"/>
            <w:shd w:val="clear" w:color="auto" w:fill="FFFFFF"/>
          </w:tcPr>
          <w:p w14:paraId="1F5264A6" w14:textId="408A907C" w:rsidR="00880A1A" w:rsidRPr="00CF2E69" w:rsidRDefault="00752127" w:rsidP="00646F32">
            <w:pPr>
              <w:jc w:val="center"/>
              <w:rPr>
                <w:color w:val="0C0C0C"/>
                <w:sz w:val="16"/>
              </w:rPr>
            </w:pPr>
            <w:r>
              <w:rPr>
                <w:color w:val="0C0C0C"/>
                <w:sz w:val="16"/>
              </w:rPr>
              <w:t>0.1</w:t>
            </w:r>
          </w:p>
        </w:tc>
        <w:tc>
          <w:tcPr>
            <w:tcW w:w="851" w:type="dxa"/>
            <w:shd w:val="clear" w:color="auto" w:fill="FFFFFF"/>
          </w:tcPr>
          <w:p w14:paraId="36EBE682" w14:textId="47C01912" w:rsidR="00880A1A" w:rsidRPr="00CF2E69" w:rsidRDefault="00752127" w:rsidP="00646F32">
            <w:pPr>
              <w:jc w:val="center"/>
              <w:rPr>
                <w:color w:val="0C0C0C"/>
                <w:sz w:val="16"/>
              </w:rPr>
            </w:pPr>
            <w:r>
              <w:rPr>
                <w:color w:val="0C0C0C"/>
                <w:sz w:val="16"/>
              </w:rPr>
              <w:t>N/A</w:t>
            </w:r>
          </w:p>
        </w:tc>
        <w:tc>
          <w:tcPr>
            <w:tcW w:w="1134" w:type="dxa"/>
            <w:shd w:val="clear" w:color="auto" w:fill="FFFFFF"/>
          </w:tcPr>
          <w:p w14:paraId="40B2C018" w14:textId="77777777" w:rsidR="00752127" w:rsidRPr="0015112D" w:rsidRDefault="00752127" w:rsidP="00752127">
            <w:pPr>
              <w:pStyle w:val="TAL"/>
              <w:rPr>
                <w:rFonts w:cs="Arial"/>
                <w:sz w:val="16"/>
                <w:szCs w:val="16"/>
                <w:lang w:eastAsia="zh-CN"/>
              </w:rPr>
            </w:pPr>
            <w:r w:rsidRPr="0015112D">
              <w:rPr>
                <w:rFonts w:cs="Arial"/>
                <w:sz w:val="16"/>
                <w:szCs w:val="16"/>
                <w:lang w:eastAsia="zh-CN"/>
              </w:rPr>
              <w:t>2.5m perpendicular to the parking space</w:t>
            </w:r>
          </w:p>
          <w:p w14:paraId="12F6D788" w14:textId="24802BBE" w:rsidR="00880A1A" w:rsidRPr="00CF2E69" w:rsidRDefault="00752127" w:rsidP="00752127">
            <w:pPr>
              <w:jc w:val="center"/>
              <w:rPr>
                <w:color w:val="0C0C0C"/>
                <w:sz w:val="16"/>
                <w:lang w:val="en-US"/>
              </w:rPr>
            </w:pPr>
            <w:r w:rsidRPr="0015112D">
              <w:rPr>
                <w:rFonts w:ascii="Arial" w:hAnsi="Arial" w:cs="Arial"/>
                <w:sz w:val="16"/>
                <w:szCs w:val="16"/>
                <w:lang w:eastAsia="zh-CN"/>
              </w:rPr>
              <w:t>5m parallel to the parking space</w:t>
            </w:r>
          </w:p>
        </w:tc>
        <w:tc>
          <w:tcPr>
            <w:tcW w:w="992" w:type="dxa"/>
            <w:shd w:val="clear" w:color="auto" w:fill="FFFFFF"/>
          </w:tcPr>
          <w:p w14:paraId="22B728C4" w14:textId="5CC85399" w:rsidR="00880A1A" w:rsidRPr="00CF2E69" w:rsidRDefault="00752127" w:rsidP="00646F32">
            <w:pPr>
              <w:jc w:val="center"/>
              <w:rPr>
                <w:color w:val="0C0C0C"/>
                <w:sz w:val="16"/>
                <w:lang w:val="en-US"/>
              </w:rPr>
            </w:pPr>
            <w:r>
              <w:rPr>
                <w:color w:val="0C0C0C"/>
                <w:sz w:val="16"/>
                <w:lang w:val="en-US"/>
              </w:rPr>
              <w:t>N/A</w:t>
            </w:r>
          </w:p>
        </w:tc>
        <w:tc>
          <w:tcPr>
            <w:tcW w:w="851" w:type="dxa"/>
            <w:shd w:val="clear" w:color="auto" w:fill="FFFFFF"/>
          </w:tcPr>
          <w:p w14:paraId="67A3AF0F" w14:textId="5F6F090B" w:rsidR="00880A1A" w:rsidRPr="00CF2E69" w:rsidRDefault="00752127" w:rsidP="00646F32">
            <w:pPr>
              <w:jc w:val="center"/>
              <w:rPr>
                <w:color w:val="0C0C0C"/>
                <w:sz w:val="16"/>
              </w:rPr>
            </w:pPr>
            <w:r>
              <w:rPr>
                <w:color w:val="0C0C0C"/>
                <w:sz w:val="16"/>
              </w:rPr>
              <w:t>1000</w:t>
            </w:r>
          </w:p>
        </w:tc>
        <w:tc>
          <w:tcPr>
            <w:tcW w:w="708" w:type="dxa"/>
            <w:shd w:val="clear" w:color="auto" w:fill="FFFFFF"/>
          </w:tcPr>
          <w:p w14:paraId="0D7FB3B6" w14:textId="3B26B0B2" w:rsidR="00880A1A" w:rsidRPr="00CF2E69" w:rsidRDefault="00752127" w:rsidP="00646F32">
            <w:pPr>
              <w:jc w:val="center"/>
              <w:rPr>
                <w:color w:val="0C0C0C"/>
                <w:sz w:val="16"/>
              </w:rPr>
            </w:pPr>
            <w:r>
              <w:rPr>
                <w:color w:val="0C0C0C"/>
                <w:sz w:val="16"/>
              </w:rPr>
              <w:t>1</w:t>
            </w:r>
          </w:p>
        </w:tc>
        <w:tc>
          <w:tcPr>
            <w:tcW w:w="709" w:type="dxa"/>
            <w:shd w:val="clear" w:color="auto" w:fill="FFFFFF"/>
          </w:tcPr>
          <w:p w14:paraId="771DF7C0" w14:textId="1FAC9AB7" w:rsidR="00880A1A" w:rsidRPr="00CF2E69" w:rsidRDefault="00752127" w:rsidP="00646F32">
            <w:pPr>
              <w:jc w:val="center"/>
              <w:rPr>
                <w:color w:val="0C0C0C"/>
                <w:sz w:val="16"/>
              </w:rPr>
            </w:pPr>
            <w:r>
              <w:rPr>
                <w:color w:val="0C0C0C"/>
                <w:sz w:val="16"/>
              </w:rPr>
              <w:t>1</w:t>
            </w:r>
          </w:p>
        </w:tc>
        <w:tc>
          <w:tcPr>
            <w:tcW w:w="709" w:type="dxa"/>
            <w:shd w:val="clear" w:color="auto" w:fill="FFFFFF"/>
          </w:tcPr>
          <w:p w14:paraId="53B66826" w14:textId="4E914A72" w:rsidR="00880A1A" w:rsidRPr="00CF2E69" w:rsidRDefault="00752127" w:rsidP="00646F32">
            <w:pPr>
              <w:jc w:val="center"/>
              <w:rPr>
                <w:color w:val="0C0C0C"/>
                <w:sz w:val="16"/>
              </w:rPr>
            </w:pPr>
            <w:r>
              <w:rPr>
                <w:color w:val="0C0C0C"/>
                <w:sz w:val="16"/>
              </w:rPr>
              <w:t>5</w:t>
            </w:r>
          </w:p>
        </w:tc>
      </w:tr>
      <w:tr w:rsidR="00880A1A" w:rsidRPr="00CF2E69" w14:paraId="02ECAD41" w14:textId="77777777" w:rsidTr="00646F32">
        <w:trPr>
          <w:trHeight w:val="146"/>
        </w:trPr>
        <w:tc>
          <w:tcPr>
            <w:tcW w:w="11057" w:type="dxa"/>
            <w:gridSpan w:val="13"/>
            <w:shd w:val="clear" w:color="auto" w:fill="auto"/>
          </w:tcPr>
          <w:p w14:paraId="325506A5" w14:textId="3126AC28" w:rsidR="00880A1A" w:rsidRPr="00CF2E69" w:rsidRDefault="00880A1A" w:rsidP="00646F32">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Pr>
                <w:sz w:val="16"/>
                <w:szCs w:val="16"/>
              </w:rPr>
              <w:t>0.6</w:t>
            </w:r>
            <w:r w:rsidRPr="00760EE7">
              <w:rPr>
                <w:sz w:val="16"/>
                <w:szCs w:val="16"/>
              </w:rPr>
              <w:t>-</w:t>
            </w:r>
            <w:r>
              <w:rPr>
                <w:sz w:val="16"/>
                <w:szCs w:val="16"/>
              </w:rPr>
              <w:t>1</w:t>
            </w:r>
            <w:r w:rsidRPr="00760EE7">
              <w:rPr>
                <w:sz w:val="16"/>
                <w:szCs w:val="16"/>
              </w:rPr>
              <w:t xml:space="preserve"> are found in Section 3.1.</w:t>
            </w:r>
          </w:p>
        </w:tc>
      </w:tr>
    </w:tbl>
    <w:p w14:paraId="6E669246" w14:textId="5F64FBA3" w:rsidR="003B2C75" w:rsidRPr="00ED752A" w:rsidRDefault="003B2C75" w:rsidP="003B2C75">
      <w:pPr>
        <w:pStyle w:val="berschrift2"/>
        <w:ind w:left="0" w:firstLine="0"/>
      </w:pPr>
      <w:bookmarkStart w:id="253" w:name="_Toc120625270"/>
      <w:r w:rsidRPr="00ED752A">
        <w:rPr>
          <w:lang w:eastAsia="zh-CN"/>
        </w:rPr>
        <w:t>5</w:t>
      </w:r>
      <w:r w:rsidRPr="00ED752A">
        <w:t>.</w:t>
      </w:r>
      <w:r>
        <w:t>21</w:t>
      </w:r>
      <w:r w:rsidRPr="00ED752A">
        <w:t>.</w:t>
      </w:r>
      <w:r w:rsidR="00B22C44">
        <w:tab/>
      </w:r>
      <w:r w:rsidRPr="00ED752A">
        <w:t>Use case of Seamless XR streaming</w:t>
      </w:r>
      <w:bookmarkEnd w:id="253"/>
    </w:p>
    <w:p w14:paraId="7006732D" w14:textId="6BB0E7A1" w:rsidR="003B2C75" w:rsidRPr="00ED752A" w:rsidRDefault="003B2C75" w:rsidP="003B2C75">
      <w:pPr>
        <w:pStyle w:val="berschrift3"/>
      </w:pPr>
      <w:bookmarkStart w:id="254" w:name="_Toc120625271"/>
      <w:r w:rsidRPr="00ED752A">
        <w:rPr>
          <w:lang w:eastAsia="zh-CN"/>
        </w:rPr>
        <w:t>5</w:t>
      </w:r>
      <w:r w:rsidRPr="00ED752A">
        <w:t>.</w:t>
      </w:r>
      <w:r w:rsidR="00A91F60">
        <w:t>21</w:t>
      </w:r>
      <w:r w:rsidRPr="00ED752A">
        <w:t>.1</w:t>
      </w:r>
      <w:r w:rsidRPr="00ED752A">
        <w:tab/>
        <w:t>Description</w:t>
      </w:r>
      <w:bookmarkEnd w:id="254"/>
    </w:p>
    <w:p w14:paraId="5FE478BC" w14:textId="77777777" w:rsidR="003B2C75" w:rsidRPr="00ED752A" w:rsidRDefault="003B2C75" w:rsidP="003B2C75">
      <w:pPr>
        <w:pStyle w:val="Textkrper"/>
        <w:ind w:firstLine="0"/>
      </w:pPr>
      <w:r w:rsidRPr="00ED752A">
        <w:rPr>
          <w:lang w:val="en-US"/>
        </w:rPr>
        <w:t xml:space="preserve">Extended Reality (XR) is an important 5G use case. Split-rendering architectures, where the heavy XR video rendering computation is done at the application server based on control information received from the UE, poses strict Quality-of-Service (QoS) requirements in terms of round-trip latency and throughput for delivering the video and control info. </w:t>
      </w:r>
    </w:p>
    <w:p w14:paraId="5AF89E0F" w14:textId="7305C481" w:rsidR="003B2C75" w:rsidRPr="00ED752A" w:rsidRDefault="003B2C75" w:rsidP="003B2C75">
      <w:r w:rsidRPr="00ED752A">
        <w:t xml:space="preserve">It is therefore crucial to always maintain a high-quality wireless link for XR. Thus, it is critical to predict and adapt </w:t>
      </w:r>
      <w:r w:rsidR="00651491" w:rsidRPr="00ED752A">
        <w:t xml:space="preserve">fast </w:t>
      </w:r>
      <w:r w:rsidR="00242745" w:rsidRPr="00ED752A">
        <w:t>to wireless</w:t>
      </w:r>
      <w:r w:rsidRPr="00ED752A">
        <w:t xml:space="preserve"> channel changes. This is especially true in Millimeter wave bands in which the channel and propagation characteristics are very sensitive to user and environment changes such as blockages, user motion or rotation.</w:t>
      </w:r>
    </w:p>
    <w:p w14:paraId="0ED49685" w14:textId="77777777" w:rsidR="003B2C75" w:rsidRPr="00ED752A" w:rsidRDefault="003B2C75" w:rsidP="003B2C75">
      <w:r w:rsidRPr="00ED752A">
        <w:lastRenderedPageBreak/>
        <w:t>To adapt fast to the wireless channel changes, an understanding of the wireless channel dynamics is required. The channel dynamics depend on understanding the surrounding environment such as the transmitter and receiver locations, geometry of the buildings, moving scatterers, location and material of blockers, etc.</w:t>
      </w:r>
    </w:p>
    <w:p w14:paraId="0C9F2378" w14:textId="46AFF264" w:rsidR="003B2C75" w:rsidRPr="00ED752A" w:rsidRDefault="003B2C75" w:rsidP="003B2C75">
      <w:pPr>
        <w:rPr>
          <w:strike/>
        </w:rPr>
      </w:pPr>
      <w:r w:rsidRPr="00ED752A">
        <w:t>Interestingly, most of the XR streaming devices (e.g., 5G phones, AR/VR headsets) and 3</w:t>
      </w:r>
      <w:r w:rsidRPr="00ED752A">
        <w:rPr>
          <w:vertAlign w:val="superscript"/>
        </w:rPr>
        <w:t>rd</w:t>
      </w:r>
      <w:r w:rsidRPr="00ED752A">
        <w:t xml:space="preserve"> party entities that support 5G are also provided with sensors, such as RF sensors, Inertial Measurement Units (IMU) sensors, RGB cameras, position sensors, and others.</w:t>
      </w:r>
    </w:p>
    <w:p w14:paraId="50205A15" w14:textId="746D1F8E" w:rsidR="003B2C75" w:rsidRPr="00ED752A" w:rsidRDefault="003B2C75" w:rsidP="003B2C75">
      <w:r w:rsidRPr="00ED752A">
        <w:t>In light of the availability of sensors and the need of environment understanding, it is therefore natural to utilize the overall sensing information to acquire an understanding of the surrounding environment.</w:t>
      </w:r>
    </w:p>
    <w:p w14:paraId="042CA6E8" w14:textId="3B03C9A9" w:rsidR="003B2C75" w:rsidRPr="00ED752A" w:rsidRDefault="003B2C75" w:rsidP="003B2C75">
      <w:r w:rsidRPr="00ED752A">
        <w:t xml:space="preserve">To this end, a “Sensing Assistance Service” can be envisioned that enables the collection of sensing information from multitude of sensors, </w:t>
      </w:r>
      <w:r w:rsidR="00651491" w:rsidRPr="00ED752A">
        <w:t>process and</w:t>
      </w:r>
      <w:r w:rsidRPr="00ED752A">
        <w:t xml:space="preserve"> provide that information to 3</w:t>
      </w:r>
      <w:r w:rsidRPr="00ED752A">
        <w:rPr>
          <w:vertAlign w:val="superscript"/>
        </w:rPr>
        <w:t>rd</w:t>
      </w:r>
      <w:r w:rsidRPr="00ED752A">
        <w:t xml:space="preserve"> party applications.</w:t>
      </w:r>
    </w:p>
    <w:p w14:paraId="400BCC80" w14:textId="228DF0A1" w:rsidR="003B2C75" w:rsidRPr="00ED752A" w:rsidRDefault="003B2C75" w:rsidP="003B2C75">
      <w:pPr>
        <w:pStyle w:val="Listenabsatz"/>
        <w:numPr>
          <w:ilvl w:val="0"/>
          <w:numId w:val="17"/>
        </w:numPr>
        <w:ind w:firstLineChars="0"/>
        <w:contextualSpacing/>
      </w:pPr>
      <w:r w:rsidRPr="00ED752A">
        <w:t>The input to this service, “</w:t>
      </w:r>
      <w:r w:rsidR="00651491" w:rsidRPr="00ED752A">
        <w:t>Sensing Assistance</w:t>
      </w:r>
      <w:r w:rsidRPr="00ED752A">
        <w:t xml:space="preserve"> information” could be sensing measurement data and sensing results from multiple sensors, e.g., RF sensing results, XR user position, camera images, depth maps, hand tracking, motion type, etc. Such input could be produced by a 5GS entity </w:t>
      </w:r>
      <w:r w:rsidR="00651491" w:rsidRPr="00ED752A">
        <w:t>(sensing</w:t>
      </w:r>
      <w:r w:rsidRPr="00ED752A">
        <w:t xml:space="preserve"> measurement data and sensing </w:t>
      </w:r>
      <w:r w:rsidR="00651491" w:rsidRPr="00ED752A">
        <w:t>results) or</w:t>
      </w:r>
      <w:r w:rsidRPr="00ED752A">
        <w:t xml:space="preserve"> by a 3</w:t>
      </w:r>
      <w:r w:rsidRPr="00ED752A">
        <w:rPr>
          <w:vertAlign w:val="superscript"/>
        </w:rPr>
        <w:t>rd</w:t>
      </w:r>
      <w:r w:rsidRPr="00ED752A">
        <w:t xml:space="preserve"> party (e.g., surveillance camera). It is essential to note that the collection of this sensing assistance information should be done with appropriate user consent and adherence to regional and national regulations.</w:t>
      </w:r>
    </w:p>
    <w:p w14:paraId="1FB12983" w14:textId="52CE48F3" w:rsidR="003B2C75" w:rsidRPr="00ED752A" w:rsidRDefault="003B2C75" w:rsidP="003B2C75">
      <w:pPr>
        <w:pStyle w:val="Listenabsatz"/>
        <w:numPr>
          <w:ilvl w:val="0"/>
          <w:numId w:val="17"/>
        </w:numPr>
        <w:ind w:firstLineChars="0"/>
        <w:contextualSpacing/>
      </w:pPr>
      <w:r w:rsidRPr="00ED752A">
        <w:t>The output of this service is some understanding of the environment and/or impact to communication performance of a service consumer, e.g., RF environment mapping, etc.</w:t>
      </w:r>
    </w:p>
    <w:p w14:paraId="6A92465A" w14:textId="77777777" w:rsidR="003B2C75" w:rsidRPr="00ED752A" w:rsidRDefault="003B2C75" w:rsidP="003B2C75">
      <w:pPr>
        <w:pStyle w:val="Listenabsatz"/>
        <w:numPr>
          <w:ilvl w:val="0"/>
          <w:numId w:val="17"/>
        </w:numPr>
        <w:ind w:firstLineChars="0"/>
        <w:contextualSpacing/>
      </w:pPr>
      <w:r w:rsidRPr="00ED752A">
        <w:t>The consumer of this service can be a 3</w:t>
      </w:r>
      <w:r w:rsidRPr="00ED752A">
        <w:rPr>
          <w:vertAlign w:val="superscript"/>
        </w:rPr>
        <w:t>rd</w:t>
      </w:r>
      <w:r w:rsidRPr="00ED752A">
        <w:t xml:space="preserve"> party application.</w:t>
      </w:r>
    </w:p>
    <w:p w14:paraId="08A1DAA4" w14:textId="4FD136ED" w:rsidR="003B2C75" w:rsidRPr="00ED752A" w:rsidRDefault="003B2C75" w:rsidP="003B2C75">
      <w:r w:rsidRPr="00ED752A">
        <w:t xml:space="preserve">It is important to note that while this service is provided by 5GS/edge, business model for the monetization </w:t>
      </w:r>
      <w:r w:rsidR="00651491" w:rsidRPr="00ED752A">
        <w:t>of this</w:t>
      </w:r>
      <w:r w:rsidRPr="00ED752A">
        <w:t xml:space="preserve"> service would need to consider factors such as the entities, transfer of the non-RF sensing data and the value of sensing assistance information produced by these entities as well as the value to the consumer of the service.</w:t>
      </w:r>
    </w:p>
    <w:p w14:paraId="444D874A" w14:textId="77777777" w:rsidR="003B2C75" w:rsidRPr="00ED752A" w:rsidRDefault="003B2C75" w:rsidP="003B2C75"/>
    <w:p w14:paraId="6D4C072F" w14:textId="7A8F5118" w:rsidR="003B2C75" w:rsidRPr="00ED752A" w:rsidRDefault="003B2C75" w:rsidP="003B2C75">
      <w:pPr>
        <w:pStyle w:val="berschrift3"/>
      </w:pPr>
      <w:bookmarkStart w:id="255" w:name="_Toc120625272"/>
      <w:r w:rsidRPr="00ED752A">
        <w:rPr>
          <w:lang w:eastAsia="zh-CN"/>
        </w:rPr>
        <w:t>5</w:t>
      </w:r>
      <w:r w:rsidRPr="00ED752A">
        <w:t>.</w:t>
      </w:r>
      <w:r w:rsidR="00A91F60">
        <w:t>21</w:t>
      </w:r>
      <w:r w:rsidRPr="00ED752A">
        <w:t>.2</w:t>
      </w:r>
      <w:r w:rsidRPr="00ED752A">
        <w:tab/>
        <w:t>Pre-conditions</w:t>
      </w:r>
      <w:bookmarkEnd w:id="255"/>
    </w:p>
    <w:p w14:paraId="18BC8618" w14:textId="77777777" w:rsidR="003B2C75" w:rsidRPr="00ED752A" w:rsidRDefault="003B2C75" w:rsidP="003B2C75">
      <w:r>
        <w:t>Jose</w:t>
      </w:r>
      <w:r w:rsidRPr="00ED752A">
        <w:t xml:space="preserve"> is playing a game inside a gaming arena using a VR headset that is connected to a RAN entity.  The VR headset, RAN entity and 3</w:t>
      </w:r>
      <w:r w:rsidRPr="00ED752A">
        <w:rPr>
          <w:vertAlign w:val="superscript"/>
        </w:rPr>
        <w:t>rd</w:t>
      </w:r>
      <w:r w:rsidRPr="00ED752A">
        <w:t xml:space="preserve"> party surveillance system are configured to provide “Sensing Assistance Information” to the “Sensing Assistance Service” which could be at the edge.</w:t>
      </w:r>
    </w:p>
    <w:p w14:paraId="13710F7A" w14:textId="03C93415" w:rsidR="003B2C75" w:rsidRPr="00ED752A" w:rsidRDefault="003B2C75" w:rsidP="003B2C75">
      <w:r w:rsidRPr="00ED752A">
        <w:t>The VR headset is equipped with NR RF sensors, IMU sensors and cameras, and it can provide Sensing Assistance Information e.g., NR RF sensing results, headset pose and location, velocity, images of the environment and processed images (such as motion pattern and maps). Also, the VR headset can provide communication reference signal measurements or reports to a network entity, which to process and provide sensing measurements results to the Sensing Assistance Service.</w:t>
      </w:r>
    </w:p>
    <w:p w14:paraId="736B7D1B" w14:textId="4E05D04B" w:rsidR="003B2C75" w:rsidRPr="00ED752A" w:rsidRDefault="003B2C75" w:rsidP="003B2C75">
      <w:r w:rsidRPr="00ED752A">
        <w:t>RAN entity has NR RF capabilities and can provide NR RF sensing measurement data to a network entity, which to process and provide</w:t>
      </w:r>
      <w:r w:rsidRPr="00691508">
        <w:t xml:space="preserve"> sensing results </w:t>
      </w:r>
      <w:r w:rsidRPr="00ED752A">
        <w:t>to the sensing assistance service.</w:t>
      </w:r>
    </w:p>
    <w:p w14:paraId="32B8283D" w14:textId="29FF3E90" w:rsidR="003B2C75" w:rsidRPr="00ED752A" w:rsidRDefault="003B2C75" w:rsidP="003B2C75">
      <w:r w:rsidRPr="00ED752A">
        <w:t>The gaming arena also has cameras deployed by a trusted 3</w:t>
      </w:r>
      <w:r w:rsidRPr="00ED752A">
        <w:rPr>
          <w:vertAlign w:val="superscript"/>
        </w:rPr>
        <w:t>rd</w:t>
      </w:r>
      <w:r w:rsidRPr="00ED752A">
        <w:t xml:space="preserve"> party surveillance camera company and can provide images of the environment and processed images (such as motion pattern and maps).</w:t>
      </w:r>
    </w:p>
    <w:p w14:paraId="5DEC7C42" w14:textId="7908CC3E" w:rsidR="003B2C75" w:rsidRPr="00ED752A" w:rsidRDefault="003B2C75" w:rsidP="003B2C75">
      <w:pPr>
        <w:pStyle w:val="berschrift3"/>
      </w:pPr>
      <w:bookmarkStart w:id="256" w:name="_Toc120625273"/>
      <w:r w:rsidRPr="00ED752A">
        <w:rPr>
          <w:lang w:eastAsia="zh-CN"/>
        </w:rPr>
        <w:t>5</w:t>
      </w:r>
      <w:r w:rsidRPr="00ED752A">
        <w:t>.</w:t>
      </w:r>
      <w:r w:rsidR="00E111BC">
        <w:t>2</w:t>
      </w:r>
      <w:r w:rsidRPr="00ED752A">
        <w:t>1.3</w:t>
      </w:r>
      <w:r w:rsidRPr="00ED752A">
        <w:tab/>
        <w:t>Service Flows</w:t>
      </w:r>
      <w:bookmarkEnd w:id="256"/>
    </w:p>
    <w:p w14:paraId="5467D07C" w14:textId="2EB80690" w:rsidR="003B2C75" w:rsidRPr="00ED752A" w:rsidRDefault="007B056E" w:rsidP="007B056E">
      <w:r>
        <w:t>1.</w:t>
      </w:r>
      <w:r>
        <w:tab/>
      </w:r>
      <w:r w:rsidR="003B2C75" w:rsidRPr="007B056E">
        <w:t>Jose is playing a game using a VR headset in an arena with some obstacles and other gamers in the environment. Jose moves through the arena and approaches a communication blocker which could potentially impact the performance of the wireless communication between VR headset and the RAN entity.</w:t>
      </w:r>
    </w:p>
    <w:p w14:paraId="2DB5FD17" w14:textId="4E92764A" w:rsidR="003B2C75" w:rsidRPr="00ED752A" w:rsidRDefault="007B056E" w:rsidP="007B056E">
      <w:r>
        <w:t>2.</w:t>
      </w:r>
      <w:r>
        <w:tab/>
      </w:r>
      <w:r w:rsidR="003B2C75">
        <w:t>Jose</w:t>
      </w:r>
      <w:r w:rsidR="003B2C75" w:rsidRPr="00ED752A">
        <w:t>’s VR headset, RAN entity and the 3</w:t>
      </w:r>
      <w:r w:rsidR="003B2C75" w:rsidRPr="007B056E">
        <w:rPr>
          <w:vertAlign w:val="superscript"/>
        </w:rPr>
        <w:t>rd</w:t>
      </w:r>
      <w:r w:rsidR="003B2C75" w:rsidRPr="00ED752A">
        <w:t xml:space="preserve"> party surveillance system provide sensing measurements results to </w:t>
      </w:r>
      <w:r w:rsidR="00651491" w:rsidRPr="00ED752A">
        <w:t>the Sensing</w:t>
      </w:r>
      <w:r w:rsidR="003B2C75" w:rsidRPr="00ED752A">
        <w:t xml:space="preserve"> Assistance Service. The Sensing Assistance Service fuses together the sensing measurements results from RF and non-RF sources to produce a comprehensive RF map of the environment surrounding the headset (information such as the location of RAN entities, reflectors, static blockers, etc) and an indication of wireless link blockage event, e.g., people walking by blocking the 5G link.</w:t>
      </w:r>
    </w:p>
    <w:p w14:paraId="39BB1F3E" w14:textId="77777777" w:rsidR="003B2C75" w:rsidRPr="00ED752A" w:rsidRDefault="003B2C75" w:rsidP="008E400F">
      <w:pPr>
        <w:pStyle w:val="EditorsNote"/>
        <w:rPr>
          <w:lang w:eastAsia="zh-CN"/>
        </w:rPr>
      </w:pPr>
      <w:r w:rsidRPr="003A63D0">
        <w:rPr>
          <w:lang w:eastAsia="zh-CN"/>
        </w:rPr>
        <w:t>Editor’s Note: Further clarification of RF Map is FFS.</w:t>
      </w:r>
    </w:p>
    <w:p w14:paraId="5AAA56BA" w14:textId="7D32550F" w:rsidR="003B2C75" w:rsidRPr="00ED752A" w:rsidRDefault="003B2C75" w:rsidP="007B056E">
      <w:pPr>
        <w:pStyle w:val="Listenabsatz"/>
        <w:numPr>
          <w:ilvl w:val="0"/>
          <w:numId w:val="9"/>
        </w:numPr>
        <w:ind w:left="0" w:firstLineChars="0" w:firstLine="0"/>
      </w:pPr>
      <w:r w:rsidRPr="00ED752A">
        <w:lastRenderedPageBreak/>
        <w:t xml:space="preserve">5GS/edge uses the RF map to predict that </w:t>
      </w:r>
      <w:r>
        <w:t>Jose</w:t>
      </w:r>
      <w:r w:rsidRPr="00ED752A">
        <w:t>’s communication link is about to be blocked if he comes close to the blocker and such prediction is sent to the application layer of the game</w:t>
      </w:r>
      <w:r w:rsidRPr="007B056E">
        <w:rPr>
          <w:strike/>
          <w:color w:val="7030A0"/>
        </w:rPr>
        <w:t>.</w:t>
      </w:r>
      <w:r w:rsidRPr="007B056E">
        <w:rPr>
          <w:color w:val="7030A0"/>
        </w:rPr>
        <w:t xml:space="preserve"> The application layer </w:t>
      </w:r>
      <w:r w:rsidRPr="00ED752A">
        <w:t xml:space="preserve">adjusts the content of rendered video frames accordingly (e.g., lowers the frame rate, adds a virtual obstacle in the rendered video to prevent </w:t>
      </w:r>
      <w:r>
        <w:t>Jose</w:t>
      </w:r>
      <w:r w:rsidRPr="00ED752A">
        <w:t xml:space="preserve"> from coming close to the blocker.)</w:t>
      </w:r>
    </w:p>
    <w:p w14:paraId="53CE092B" w14:textId="77777777" w:rsidR="003B2C75" w:rsidRPr="00ED752A" w:rsidRDefault="003B2C75" w:rsidP="008E400F">
      <w:pPr>
        <w:pStyle w:val="EditorsNote"/>
        <w:rPr>
          <w:lang w:eastAsia="zh-CN"/>
        </w:rPr>
      </w:pPr>
      <w:r w:rsidRPr="009C545E">
        <w:rPr>
          <w:lang w:eastAsia="zh-CN"/>
        </w:rPr>
        <w:t>Editor’s Note: Further clarification of the relation between this use case and “Use case on Transparent Sensing” in Clause 5.4 of the TR 22.837 is FFS.</w:t>
      </w:r>
    </w:p>
    <w:p w14:paraId="47AE58B5" w14:textId="4AA3E7DD" w:rsidR="003B2C75" w:rsidRPr="00ED752A" w:rsidRDefault="003B2C75" w:rsidP="003B2C75">
      <w:pPr>
        <w:pStyle w:val="berschrift3"/>
      </w:pPr>
      <w:bookmarkStart w:id="257" w:name="_Toc120625274"/>
      <w:r w:rsidRPr="00ED752A">
        <w:rPr>
          <w:lang w:eastAsia="zh-CN"/>
        </w:rPr>
        <w:t>5</w:t>
      </w:r>
      <w:r w:rsidRPr="00ED752A">
        <w:t>.</w:t>
      </w:r>
      <w:r w:rsidR="00E111BC">
        <w:t>2</w:t>
      </w:r>
      <w:r w:rsidRPr="00ED752A">
        <w:t>1.4</w:t>
      </w:r>
      <w:r w:rsidRPr="00ED752A">
        <w:tab/>
        <w:t>Post-conditions</w:t>
      </w:r>
      <w:bookmarkEnd w:id="257"/>
    </w:p>
    <w:p w14:paraId="068DECF4" w14:textId="77777777" w:rsidR="003B2C75" w:rsidRPr="00ED752A" w:rsidRDefault="003B2C75" w:rsidP="003B2C75">
      <w:pPr>
        <w:pStyle w:val="Listenabsatz"/>
        <w:ind w:firstLine="400"/>
      </w:pPr>
      <w:r>
        <w:t>Jose</w:t>
      </w:r>
      <w:r w:rsidRPr="00ED752A">
        <w:t xml:space="preserve"> enjoys seamless XR gaming application without video frame drops, i.e., no video glitches. This is because Sensing Assistance Information was leveraged to assist both the communication service as well as the application.</w:t>
      </w:r>
    </w:p>
    <w:p w14:paraId="0DC7EDEA" w14:textId="6A0C527F" w:rsidR="003B2C75" w:rsidRPr="00ED752A" w:rsidRDefault="003B2C75" w:rsidP="003B2C75">
      <w:pPr>
        <w:pStyle w:val="berschrift3"/>
      </w:pPr>
      <w:bookmarkStart w:id="258" w:name="_Toc120625275"/>
      <w:r w:rsidRPr="00ED752A">
        <w:rPr>
          <w:lang w:eastAsia="zh-CN"/>
        </w:rPr>
        <w:t>5</w:t>
      </w:r>
      <w:r w:rsidRPr="00ED752A">
        <w:t>.</w:t>
      </w:r>
      <w:r w:rsidR="00E111BC">
        <w:t>2</w:t>
      </w:r>
      <w:r w:rsidRPr="00ED752A">
        <w:t>1.5</w:t>
      </w:r>
      <w:r w:rsidRPr="00ED752A">
        <w:tab/>
        <w:t>Existing features partly or fully covering the use case functionality</w:t>
      </w:r>
      <w:bookmarkEnd w:id="258"/>
    </w:p>
    <w:p w14:paraId="49FECFFF" w14:textId="77777777" w:rsidR="003B2C75" w:rsidRPr="00ED752A" w:rsidRDefault="003B2C75" w:rsidP="003B2C75">
      <w:r w:rsidRPr="00ED752A">
        <w:t>None</w:t>
      </w:r>
    </w:p>
    <w:p w14:paraId="4F7E46FF" w14:textId="24E1D19C" w:rsidR="003B2C75" w:rsidRPr="00ED752A" w:rsidRDefault="003B2C75" w:rsidP="003B2C75">
      <w:pPr>
        <w:pStyle w:val="berschrift3"/>
      </w:pPr>
      <w:bookmarkStart w:id="259" w:name="_Toc120625276"/>
      <w:r w:rsidRPr="00ED752A">
        <w:rPr>
          <w:lang w:eastAsia="zh-CN"/>
        </w:rPr>
        <w:t>5</w:t>
      </w:r>
      <w:r w:rsidRPr="00ED752A">
        <w:t>.</w:t>
      </w:r>
      <w:r w:rsidR="00E111BC">
        <w:t>2</w:t>
      </w:r>
      <w:r w:rsidRPr="00ED752A">
        <w:t>1.6</w:t>
      </w:r>
      <w:r w:rsidRPr="00ED752A">
        <w:tab/>
        <w:t>Potential New Requirements needed to support the use case</w:t>
      </w:r>
      <w:bookmarkEnd w:id="259"/>
    </w:p>
    <w:p w14:paraId="3A768AEA" w14:textId="2F06E8C9" w:rsidR="003B2C75" w:rsidRPr="009C545E" w:rsidRDefault="003B2C75" w:rsidP="003B2C75">
      <w:r w:rsidRPr="009C545E">
        <w:t>[PR.5.</w:t>
      </w:r>
      <w:r w:rsidR="00ED6C63">
        <w:t>21</w:t>
      </w:r>
      <w:r w:rsidRPr="009C545E">
        <w:t xml:space="preserve">.6 - 001] </w:t>
      </w:r>
      <w:r w:rsidRPr="009C545E">
        <w:rPr>
          <w:noProof/>
          <w:lang w:eastAsia="zh-CN"/>
        </w:rPr>
        <w:t>Subject to user consent and national or regional regulation, based on operator policy</w:t>
      </w:r>
      <w:r w:rsidRPr="009C545E">
        <w:t>, the 5G system shall be able to support secure means for RAN entities and authorized UEs to provide NR RF sensing measurement data and/or sensing results to a 5G network entity</w:t>
      </w:r>
      <w:r>
        <w:t xml:space="preserve"> for processing</w:t>
      </w:r>
      <w:r w:rsidRPr="009C545E">
        <w:t>.</w:t>
      </w:r>
    </w:p>
    <w:p w14:paraId="5872B664" w14:textId="6EDC7ECE" w:rsidR="00BD7C9E" w:rsidRDefault="003B2C75" w:rsidP="009260AB">
      <w:pPr>
        <w:pStyle w:val="EditorsNote"/>
      </w:pPr>
      <w:r w:rsidRPr="009C545E">
        <w:t>Editor</w:t>
      </w:r>
      <w:r w:rsidR="009260AB">
        <w:t>’s</w:t>
      </w:r>
      <w:r w:rsidRPr="009C545E">
        <w:t xml:space="preserve"> Note: The sensing measurement data and sensing result terminologies can be revisited based on future updates.</w:t>
      </w:r>
    </w:p>
    <w:p w14:paraId="300FDCD8" w14:textId="602A563C" w:rsidR="00C6085E" w:rsidRPr="000D6532" w:rsidRDefault="00C6085E" w:rsidP="00C6085E">
      <w:pPr>
        <w:pStyle w:val="berschrift2"/>
      </w:pPr>
      <w:bookmarkStart w:id="260" w:name="_Toc120625277"/>
      <w:r>
        <w:t>5</w:t>
      </w:r>
      <w:r w:rsidRPr="000D6532">
        <w:t>.</w:t>
      </w:r>
      <w:r>
        <w:t>22</w:t>
      </w:r>
      <w:r w:rsidRPr="000D6532">
        <w:tab/>
        <w:t xml:space="preserve">Use case </w:t>
      </w:r>
      <w:r>
        <w:t>of UAVs/vehicles/pedestrians detection near Smart Grid equipment</w:t>
      </w:r>
      <w:bookmarkEnd w:id="260"/>
    </w:p>
    <w:p w14:paraId="6B9804B0" w14:textId="264A40AD" w:rsidR="00C6085E" w:rsidRPr="000D6532" w:rsidRDefault="00C6085E" w:rsidP="00C6085E">
      <w:pPr>
        <w:pStyle w:val="berschrift3"/>
      </w:pPr>
      <w:bookmarkStart w:id="261" w:name="_Toc120625278"/>
      <w:r>
        <w:t>5</w:t>
      </w:r>
      <w:r w:rsidRPr="000D6532">
        <w:t>.</w:t>
      </w:r>
      <w:r>
        <w:t>22</w:t>
      </w:r>
      <w:r w:rsidRPr="000D6532">
        <w:t>.1</w:t>
      </w:r>
      <w:r w:rsidRPr="000D6532">
        <w:tab/>
        <w:t>Description</w:t>
      </w:r>
      <w:bookmarkEnd w:id="261"/>
    </w:p>
    <w:p w14:paraId="41F8B2F2" w14:textId="77777777" w:rsidR="00C6085E" w:rsidRDefault="00C6085E" w:rsidP="00C6085E">
      <w:r w:rsidRPr="007E7EB7">
        <w:t>In the future, there will be more and more autonomous driving devices, such as drones and self-driving cars. These devices have a strong ability to affect the surrounding environment, which may have an impact on the operati</w:t>
      </w:r>
      <w:r>
        <w:t>ng</w:t>
      </w:r>
      <w:r w:rsidRPr="007E7EB7">
        <w:t xml:space="preserve"> equipment</w:t>
      </w:r>
      <w:r>
        <w:t xml:space="preserve"> in Smart Grid</w:t>
      </w:r>
      <w:r w:rsidRPr="007E7EB7">
        <w:t>.</w:t>
      </w:r>
    </w:p>
    <w:p w14:paraId="7CF5D40A" w14:textId="77777777" w:rsidR="00C6085E" w:rsidRDefault="00C6085E" w:rsidP="00C6085E">
      <w:r w:rsidRPr="007E7EB7">
        <w:t xml:space="preserve">For example, </w:t>
      </w:r>
      <w:r>
        <w:t xml:space="preserve">vehicles, such as </w:t>
      </w:r>
      <w:r w:rsidRPr="007E7EB7">
        <w:t>UAV</w:t>
      </w:r>
      <w:r>
        <w:t>s and engineering vehicles,</w:t>
      </w:r>
      <w:r w:rsidRPr="007E7EB7">
        <w:t xml:space="preserve"> may affect the operation safety of multiple links such as </w:t>
      </w:r>
      <w:r>
        <w:t xml:space="preserve">power generation, power </w:t>
      </w:r>
      <w:r w:rsidRPr="007E7EB7">
        <w:t>transmission, and power transformation</w:t>
      </w:r>
      <w:r>
        <w:t>.</w:t>
      </w:r>
    </w:p>
    <w:p w14:paraId="7DD47392" w14:textId="77777777" w:rsidR="00C6085E" w:rsidRPr="000D6532" w:rsidRDefault="00C6085E" w:rsidP="00C6085E">
      <w:pPr>
        <w:rPr>
          <w:rFonts w:eastAsia="Calibri"/>
        </w:rPr>
      </w:pPr>
      <w:r w:rsidRPr="007E7EB7">
        <w:t xml:space="preserve">At present, multiple scenarios of power transmission and transformation in the </w:t>
      </w:r>
      <w:r>
        <w:t>Smart Grid</w:t>
      </w:r>
      <w:r w:rsidRPr="007E7EB7">
        <w:t xml:space="preserve"> industry have potential combination with </w:t>
      </w:r>
      <w:r>
        <w:t>integrated sensing and communication technology</w:t>
      </w:r>
      <w:r w:rsidRPr="007E7EB7">
        <w:t>. Among them, there are related accidents caused by hook</w:t>
      </w:r>
      <w:r>
        <w:t>ing</w:t>
      </w:r>
      <w:r w:rsidRPr="007E7EB7">
        <w:t xml:space="preserve"> or damag</w:t>
      </w:r>
      <w:r>
        <w:t>ing</w:t>
      </w:r>
      <w:r w:rsidRPr="007E7EB7">
        <w:t xml:space="preserve"> transmission lines by </w:t>
      </w:r>
      <w:r>
        <w:t>vehicles</w:t>
      </w:r>
      <w:r w:rsidRPr="007E7EB7">
        <w:t xml:space="preserve"> in the</w:t>
      </w:r>
      <w:r>
        <w:t xml:space="preserve"> power</w:t>
      </w:r>
      <w:r w:rsidRPr="007E7EB7">
        <w:t xml:space="preserve"> transmission </w:t>
      </w:r>
      <w:r>
        <w:t>process. Thus</w:t>
      </w:r>
      <w:r w:rsidRPr="000D6407">
        <w:rPr>
          <w:rFonts w:hint="eastAsia"/>
        </w:rPr>
        <w:t>,</w:t>
      </w:r>
      <w:r w:rsidRPr="000D6407">
        <w:t xml:space="preserve"> </w:t>
      </w:r>
      <w:r>
        <w:t>the</w:t>
      </w:r>
      <w:r w:rsidRPr="007E7EB7">
        <w:t xml:space="preserve"> transmission stations need to identify and warn </w:t>
      </w:r>
      <w:r>
        <w:t>vehicles</w:t>
      </w:r>
      <w:r w:rsidRPr="007E7EB7">
        <w:t xml:space="preserve">. In the process of power transformation, there are security risks such as candid photography and attack by drones, </w:t>
      </w:r>
      <w:r>
        <w:t xml:space="preserve">getting </w:t>
      </w:r>
      <w:r w:rsidRPr="007E7EB7">
        <w:t>electr</w:t>
      </w:r>
      <w:r>
        <w:t>ic shock</w:t>
      </w:r>
      <w:r w:rsidRPr="007E7EB7">
        <w:t xml:space="preserve"> </w:t>
      </w:r>
      <w:r>
        <w:t>when</w:t>
      </w:r>
      <w:r w:rsidRPr="007E7EB7">
        <w:t xml:space="preserve"> approaching, etc. </w:t>
      </w:r>
      <w:r>
        <w:t>In a word</w:t>
      </w:r>
      <w:r w:rsidRPr="007E7EB7">
        <w:t>, there are requirements for perimeter intrusion detection and UAV detection in substations</w:t>
      </w:r>
      <w:r>
        <w:t>.</w:t>
      </w:r>
    </w:p>
    <w:p w14:paraId="5A62B6A0" w14:textId="7ED80D66" w:rsidR="00C6085E" w:rsidRPr="000D6532" w:rsidRDefault="00C6085E" w:rsidP="00C6085E">
      <w:pPr>
        <w:pStyle w:val="berschrift3"/>
      </w:pPr>
      <w:bookmarkStart w:id="262" w:name="_Toc120625279"/>
      <w:r>
        <w:t>5</w:t>
      </w:r>
      <w:r w:rsidRPr="000D6532">
        <w:t>.</w:t>
      </w:r>
      <w:r>
        <w:t>22</w:t>
      </w:r>
      <w:r w:rsidRPr="000D6532">
        <w:t>.2</w:t>
      </w:r>
      <w:r w:rsidRPr="000D6532">
        <w:tab/>
        <w:t>Pre-conditions</w:t>
      </w:r>
      <w:bookmarkEnd w:id="262"/>
    </w:p>
    <w:p w14:paraId="18050B71" w14:textId="77777777" w:rsidR="00C6085E" w:rsidRDefault="00C6085E" w:rsidP="00C6085E">
      <w:r>
        <w:t>There are existing 5G base stations deployed near the transmission stations and substations, which can provide constant remote sensing of the location of intruders in the coverage area including UAVs, engineering vehicles and pedestrians. Network operator A can use these 5G base stations to provide 5G sensing service for the Smart Grid operator X, including sensing the motion trail of the UAVs, vehicles and pedestrians in their working area.</w:t>
      </w:r>
    </w:p>
    <w:p w14:paraId="1494B66F" w14:textId="687378A3" w:rsidR="00C6085E" w:rsidRPr="00C71E21"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w:t>
      </w:r>
      <w:r w:rsidR="00855B74" w:rsidRPr="00C71E21">
        <w:rPr>
          <w:rFonts w:eastAsia="DengXian"/>
          <w:lang w:eastAsia="zh-CN"/>
        </w:rPr>
        <w:t>Operator</w:t>
      </w:r>
      <w:r w:rsidRPr="00C71E21">
        <w:rPr>
          <w:rFonts w:eastAsia="DengXian"/>
          <w:lang w:eastAsia="zh-CN"/>
        </w:rPr>
        <w:t xml:space="preserve"> X uses the 5G sensing service provided by 5G network Operator A to detect potential intrusion/approaching of UAVs, </w:t>
      </w:r>
      <w:r>
        <w:rPr>
          <w:rFonts w:eastAsia="DengXian"/>
          <w:lang w:eastAsia="zh-CN"/>
        </w:rPr>
        <w:t>vehicles</w:t>
      </w:r>
      <w:r w:rsidRPr="00C71E21">
        <w:rPr>
          <w:rFonts w:eastAsia="DengXian"/>
          <w:lang w:eastAsia="zh-CN"/>
        </w:rPr>
        <w:t xml:space="preserve"> and pedestrians near the transmission stations and substations.</w:t>
      </w:r>
    </w:p>
    <w:p w14:paraId="282785A2" w14:textId="77777777" w:rsidR="00C6085E" w:rsidRDefault="00C6085E" w:rsidP="00C6085E">
      <w:pPr>
        <w:rPr>
          <w:rFonts w:eastAsia="DengXian"/>
          <w:lang w:eastAsia="zh-CN"/>
        </w:rPr>
      </w:pPr>
      <w:r w:rsidRPr="00C71E21">
        <w:rPr>
          <w:rFonts w:eastAsia="DengXian" w:hint="eastAsia"/>
          <w:lang w:eastAsia="zh-CN"/>
        </w:rPr>
        <w:t>T</w:t>
      </w:r>
      <w:r w:rsidRPr="00C71E21">
        <w:rPr>
          <w:rFonts w:eastAsia="DengXian"/>
          <w:lang w:eastAsia="zh-CN"/>
        </w:rPr>
        <w:t xml:space="preserve">he Smart Grid operator sets </w:t>
      </w:r>
      <w:r w:rsidRPr="0042437A">
        <w:rPr>
          <w:rFonts w:eastAsia="DengXian"/>
          <w:lang w:eastAsia="zh-CN"/>
        </w:rPr>
        <w:t>the</w:t>
      </w:r>
      <w:r>
        <w:rPr>
          <w:rFonts w:eastAsia="DengXian"/>
          <w:lang w:eastAsia="zh-CN"/>
        </w:rPr>
        <w:t xml:space="preserve"> border of</w:t>
      </w:r>
      <w:r w:rsidRPr="0042437A">
        <w:rPr>
          <w:rFonts w:eastAsia="DengXian"/>
          <w:lang w:eastAsia="zh-CN"/>
        </w:rPr>
        <w:t xml:space="preserve"> restricted area for the transmission stations</w:t>
      </w:r>
      <w:r>
        <w:rPr>
          <w:rFonts w:eastAsia="DengXian"/>
          <w:lang w:eastAsia="zh-CN"/>
        </w:rPr>
        <w:t>/lines</w:t>
      </w:r>
      <w:r w:rsidRPr="0042437A">
        <w:rPr>
          <w:rFonts w:eastAsia="DengXian"/>
          <w:lang w:eastAsia="zh-CN"/>
        </w:rPr>
        <w:t xml:space="preserve"> and substations in which no </w:t>
      </w:r>
      <w:r w:rsidRPr="00C42FEB">
        <w:rPr>
          <w:rFonts w:eastAsia="DengXian"/>
          <w:lang w:eastAsia="zh-CN"/>
        </w:rPr>
        <w:t xml:space="preserve">UAVs, </w:t>
      </w:r>
      <w:r>
        <w:rPr>
          <w:rFonts w:eastAsia="DengXian"/>
          <w:lang w:eastAsia="zh-CN"/>
        </w:rPr>
        <w:t>vehicles</w:t>
      </w:r>
      <w:r w:rsidRPr="00C42FEB">
        <w:rPr>
          <w:rFonts w:eastAsia="DengXian"/>
          <w:lang w:eastAsia="zh-CN"/>
        </w:rPr>
        <w:t xml:space="preserve"> </w:t>
      </w:r>
      <w:r>
        <w:rPr>
          <w:rFonts w:eastAsia="DengXian"/>
          <w:lang w:eastAsia="zh-CN"/>
        </w:rPr>
        <w:t>or</w:t>
      </w:r>
      <w:r w:rsidRPr="00C42FEB">
        <w:rPr>
          <w:rFonts w:eastAsia="DengXian"/>
          <w:lang w:eastAsia="zh-CN"/>
        </w:rPr>
        <w:t xml:space="preserve"> pedestrians</w:t>
      </w:r>
      <w:r>
        <w:rPr>
          <w:rFonts w:eastAsia="DengXian"/>
          <w:lang w:eastAsia="zh-CN"/>
        </w:rPr>
        <w:t xml:space="preserve"> can be access,</w:t>
      </w:r>
      <w:r w:rsidRPr="0042437A">
        <w:rPr>
          <w:rFonts w:eastAsia="DengXian"/>
          <w:lang w:eastAsia="zh-CN"/>
        </w:rPr>
        <w:t xml:space="preserve"> </w:t>
      </w:r>
      <w:r>
        <w:rPr>
          <w:rFonts w:eastAsia="DengXian"/>
          <w:lang w:eastAsia="zh-CN"/>
        </w:rPr>
        <w:t xml:space="preserve">and define </w:t>
      </w:r>
      <w:r w:rsidRPr="00C71E21">
        <w:rPr>
          <w:rFonts w:eastAsia="DengXian"/>
          <w:lang w:eastAsia="zh-CN"/>
        </w:rPr>
        <w:t>a warning distance value</w:t>
      </w:r>
      <w:r>
        <w:rPr>
          <w:rFonts w:eastAsia="DengXian"/>
          <w:lang w:eastAsia="zh-CN"/>
        </w:rPr>
        <w:t>. Once a UAV, traffic vehicle, or pedestrian is detected that its distance from the border is less than the warning distance value, the 5G system will report the event to the Smart Grid operator to send the alerting message.</w:t>
      </w:r>
    </w:p>
    <w:p w14:paraId="0F3E725E" w14:textId="44E57F14" w:rsidR="00C6085E" w:rsidRPr="00C71E21" w:rsidRDefault="00C6085E" w:rsidP="00C6085E">
      <w:pPr>
        <w:rPr>
          <w:rFonts w:eastAsia="DengXian"/>
          <w:lang w:eastAsia="zh-CN"/>
        </w:rPr>
      </w:pPr>
      <w:r w:rsidRPr="00477ED9">
        <w:rPr>
          <w:rFonts w:eastAsia="DengXian"/>
          <w:lang w:eastAsia="zh-CN"/>
        </w:rPr>
        <w:lastRenderedPageBreak/>
        <w:t>The</w:t>
      </w:r>
      <w:r>
        <w:rPr>
          <w:rFonts w:eastAsia="DengXian"/>
          <w:lang w:eastAsia="zh-CN"/>
        </w:rPr>
        <w:t xml:space="preserve"> </w:t>
      </w:r>
      <w:r>
        <w:t xml:space="preserve">5G </w:t>
      </w:r>
      <w:r>
        <w:rPr>
          <w:rFonts w:eastAsia="DengXian"/>
          <w:lang w:eastAsia="zh-CN"/>
        </w:rPr>
        <w:t>base stations can sense the</w:t>
      </w:r>
      <w:r w:rsidRPr="00477ED9">
        <w:rPr>
          <w:rFonts w:eastAsia="DengXian"/>
          <w:lang w:eastAsia="zh-CN"/>
        </w:rPr>
        <w:t xml:space="preserve"> location of the UAV</w:t>
      </w:r>
      <w:r>
        <w:rPr>
          <w:rFonts w:eastAsia="DengXian"/>
          <w:lang w:eastAsia="zh-CN"/>
        </w:rPr>
        <w:t>/traffic vehicle/</w:t>
      </w:r>
      <w:r w:rsidRPr="00477ED9">
        <w:rPr>
          <w:rFonts w:eastAsia="DengXian"/>
          <w:lang w:eastAsia="zh-CN"/>
        </w:rPr>
        <w:t>pedestrian</w:t>
      </w:r>
      <w:r>
        <w:rPr>
          <w:rFonts w:eastAsia="DengXian"/>
          <w:lang w:eastAsia="zh-CN"/>
        </w:rPr>
        <w:t xml:space="preserve"> constantly</w:t>
      </w:r>
      <w:r w:rsidRPr="00477ED9">
        <w:rPr>
          <w:rFonts w:eastAsia="DengXian"/>
          <w:lang w:eastAsia="zh-CN"/>
        </w:rPr>
        <w:t xml:space="preserve"> </w:t>
      </w:r>
      <w:r>
        <w:rPr>
          <w:rFonts w:eastAsia="DengXian"/>
          <w:lang w:eastAsia="zh-CN"/>
        </w:rPr>
        <w:t>and send these data</w:t>
      </w:r>
      <w:r w:rsidRPr="00477ED9">
        <w:rPr>
          <w:rFonts w:eastAsia="DengXian"/>
          <w:lang w:eastAsia="zh-CN"/>
        </w:rPr>
        <w:t xml:space="preserve"> to the </w:t>
      </w:r>
      <w:r>
        <w:rPr>
          <w:rFonts w:eastAsia="DengXian"/>
          <w:lang w:eastAsia="zh-CN"/>
        </w:rPr>
        <w:t xml:space="preserve">5G </w:t>
      </w:r>
      <w:r w:rsidRPr="00477ED9">
        <w:rPr>
          <w:rFonts w:eastAsia="DengXian"/>
          <w:lang w:eastAsia="zh-CN"/>
        </w:rPr>
        <w:t>core network. The</w:t>
      </w:r>
      <w:r>
        <w:rPr>
          <w:rFonts w:eastAsia="DengXian"/>
          <w:lang w:eastAsia="zh-CN"/>
        </w:rPr>
        <w:t>n the</w:t>
      </w:r>
      <w:r w:rsidRPr="00477ED9">
        <w:rPr>
          <w:rFonts w:eastAsia="DengXian"/>
          <w:lang w:eastAsia="zh-CN"/>
        </w:rPr>
        <w:t xml:space="preserve"> sensing node and computing node can analy</w:t>
      </w:r>
      <w:r>
        <w:rPr>
          <w:rFonts w:eastAsia="DengXian"/>
          <w:lang w:eastAsia="zh-CN"/>
        </w:rPr>
        <w:t>s</w:t>
      </w:r>
      <w:r w:rsidRPr="00477ED9">
        <w:rPr>
          <w:rFonts w:eastAsia="DengXian"/>
          <w:lang w:eastAsia="zh-CN"/>
        </w:rPr>
        <w:t xml:space="preserve">e and predict the path of the UAV or pedestrian according to a large amount of </w:t>
      </w:r>
      <w:r w:rsidR="00855B74" w:rsidRPr="00477ED9">
        <w:rPr>
          <w:rFonts w:eastAsia="DengXian"/>
          <w:lang w:eastAsia="zh-CN"/>
        </w:rPr>
        <w:t>data and</w:t>
      </w:r>
      <w:r w:rsidRPr="00477ED9">
        <w:rPr>
          <w:rFonts w:eastAsia="DengXian"/>
          <w:lang w:eastAsia="zh-CN"/>
        </w:rPr>
        <w:t xml:space="preserve"> give early warning of potential security risks.</w:t>
      </w:r>
    </w:p>
    <w:p w14:paraId="69B643CE" w14:textId="1758C923" w:rsidR="00C6085E" w:rsidRPr="000D6532" w:rsidRDefault="00C6085E" w:rsidP="00C6085E">
      <w:pPr>
        <w:pStyle w:val="berschrift3"/>
      </w:pPr>
      <w:bookmarkStart w:id="263" w:name="_Toc120625280"/>
      <w:r>
        <w:t>5</w:t>
      </w:r>
      <w:r w:rsidRPr="000D6532">
        <w:t>.</w:t>
      </w:r>
      <w:r>
        <w:t>22</w:t>
      </w:r>
      <w:r w:rsidRPr="000D6532">
        <w:t>.3</w:t>
      </w:r>
      <w:r w:rsidRPr="000D6532">
        <w:tab/>
        <w:t>Service Flows</w:t>
      </w:r>
      <w:bookmarkEnd w:id="263"/>
    </w:p>
    <w:p w14:paraId="105436DE" w14:textId="62448D99" w:rsidR="00C6085E" w:rsidRDefault="00C6085E" w:rsidP="00C6085E">
      <w:pPr>
        <w:pStyle w:val="B1"/>
      </w:pPr>
      <w:r>
        <w:t>1.</w:t>
      </w:r>
      <w:r>
        <w:tab/>
      </w:r>
      <w:r w:rsidRPr="00C75252">
        <w:rPr>
          <w:rFonts w:hint="eastAsia"/>
        </w:rPr>
        <w:t>The</w:t>
      </w:r>
      <w:r>
        <w:t xml:space="preserve"> Smart Grid </w:t>
      </w:r>
      <w:r w:rsidR="00F246F4">
        <w:t>Operator</w:t>
      </w:r>
      <w:r>
        <w:t xml:space="preserve"> X requests sensing service from network operator A to collect sensing data in the defined area (i.e., the park covering transmission stations and substations). The network operator A configures the base stations located in the defined area to perform sensing.</w:t>
      </w:r>
    </w:p>
    <w:p w14:paraId="09C98DE3" w14:textId="6CCA21DA" w:rsidR="00C6085E" w:rsidRDefault="00C6085E" w:rsidP="00C6085E">
      <w:pPr>
        <w:pStyle w:val="B1"/>
      </w:pPr>
      <w:r>
        <w:t>2.</w:t>
      </w:r>
      <w:r>
        <w:tab/>
        <w:t xml:space="preserve">The 5G base station constantly collects sensing measurement data of the location of UAVs/vehicles/pedestrians in the defined </w:t>
      </w:r>
      <w:r w:rsidR="00F246F4">
        <w:t>area and</w:t>
      </w:r>
      <w:r>
        <w:t xml:space="preserve"> send the sensing data to the 5G core network with a defined frequency to obtain the sensing result (i.e., the distance between the UAV/traffic vehicle/pedestrian and the border or motion trail).</w:t>
      </w:r>
    </w:p>
    <w:p w14:paraId="1454E987" w14:textId="54B53854" w:rsidR="00C6085E" w:rsidRPr="00C71E21" w:rsidRDefault="00C6085E" w:rsidP="00C6085E">
      <w:pPr>
        <w:pStyle w:val="B1"/>
        <w:rPr>
          <w:rFonts w:eastAsia="DengXian"/>
          <w:lang w:eastAsia="zh-CN"/>
        </w:rPr>
      </w:pPr>
      <w:r w:rsidRPr="00C71E21">
        <w:rPr>
          <w:rFonts w:eastAsia="DengXian"/>
          <w:lang w:eastAsia="zh-CN"/>
        </w:rPr>
        <w:t>3.</w:t>
      </w:r>
      <w:r w:rsidRPr="00C71E21">
        <w:rPr>
          <w:rFonts w:eastAsia="DengXian"/>
          <w:lang w:eastAsia="zh-CN"/>
        </w:rPr>
        <w:tab/>
        <w:t xml:space="preserve">The 5G system </w:t>
      </w:r>
      <w:r>
        <w:rPr>
          <w:rFonts w:eastAsia="DengXian"/>
          <w:lang w:eastAsia="zh-CN"/>
        </w:rPr>
        <w:t xml:space="preserve">will send notification to </w:t>
      </w:r>
      <w:r>
        <w:t>UAVs/vehicles/pedestrians</w:t>
      </w:r>
      <w:r>
        <w:rPr>
          <w:rFonts w:eastAsia="DengXian"/>
          <w:lang w:eastAsia="zh-CN"/>
        </w:rPr>
        <w:t xml:space="preserve"> with UE that they are near a restricted area. 5G system will also </w:t>
      </w:r>
      <w:r w:rsidRPr="00C71E21">
        <w:rPr>
          <w:rFonts w:eastAsia="DengXian"/>
          <w:lang w:eastAsia="zh-CN"/>
        </w:rPr>
        <w:t xml:space="preserve">report the sensing results to the Smart Grid operator. The Smart Grid operator determines to </w:t>
      </w:r>
      <w:r>
        <w:rPr>
          <w:rFonts w:eastAsia="DengXian"/>
          <w:lang w:eastAsia="zh-CN"/>
        </w:rPr>
        <w:t>send the alerting message to the intruding/approaching UAVs</w:t>
      </w:r>
      <w:r>
        <w:t xml:space="preserve">/vehicles/pedestrians based on the sensing results. In addition, the staffs working in the park respond to the emergency and prepare to intercept the </w:t>
      </w:r>
      <w:r>
        <w:rPr>
          <w:rFonts w:eastAsia="DengXian"/>
          <w:lang w:eastAsia="zh-CN"/>
        </w:rPr>
        <w:t>intruding/approaching if the UAVs</w:t>
      </w:r>
      <w:r>
        <w:t>/vehicles/pedestrians are not away</w:t>
      </w:r>
      <w:r>
        <w:rPr>
          <w:rFonts w:eastAsia="DengXian"/>
          <w:lang w:eastAsia="zh-CN"/>
        </w:rPr>
        <w:t>.</w:t>
      </w:r>
    </w:p>
    <w:p w14:paraId="188F8C07" w14:textId="2261FE83" w:rsidR="00C6085E" w:rsidRPr="000D6532" w:rsidRDefault="00C6085E" w:rsidP="00C6085E">
      <w:pPr>
        <w:pStyle w:val="berschrift3"/>
      </w:pPr>
      <w:bookmarkStart w:id="264" w:name="_Toc120625281"/>
      <w:r>
        <w:t>5</w:t>
      </w:r>
      <w:r w:rsidRPr="000D6532">
        <w:t>.</w:t>
      </w:r>
      <w:r>
        <w:t>22</w:t>
      </w:r>
      <w:r w:rsidRPr="000D6532">
        <w:t>.4</w:t>
      </w:r>
      <w:r w:rsidRPr="000D6532">
        <w:tab/>
        <w:t>Post-conditions</w:t>
      </w:r>
      <w:bookmarkEnd w:id="264"/>
    </w:p>
    <w:p w14:paraId="55FBB3EB" w14:textId="77777777" w:rsidR="00C6085E" w:rsidRPr="000D6532" w:rsidRDefault="00C6085E" w:rsidP="00C6085E">
      <w:pPr>
        <w:rPr>
          <w:rFonts w:eastAsia="Calibri"/>
        </w:rPr>
      </w:pPr>
      <w:r>
        <w:rPr>
          <w:rFonts w:eastAsia="DengXian"/>
          <w:lang w:eastAsia="zh-CN"/>
        </w:rPr>
        <w:t>The UAVs</w:t>
      </w:r>
      <w:r>
        <w:t xml:space="preserve">/vehicles/pedestrians are away from the defined area. Potential </w:t>
      </w:r>
      <w:r w:rsidRPr="00477ED9">
        <w:rPr>
          <w:rFonts w:eastAsia="DengXian"/>
          <w:lang w:eastAsia="zh-CN"/>
        </w:rPr>
        <w:t>security risks</w:t>
      </w:r>
      <w:r>
        <w:t xml:space="preserve"> are avoided. Thanks to the wide-area and constant sensing capability of the 5G base station, and the precise data processing and prediction by the 5G core network, the safety supervision of the Smart Grid is improved.</w:t>
      </w:r>
    </w:p>
    <w:p w14:paraId="3432343C" w14:textId="6BDAA888" w:rsidR="00C6085E" w:rsidRPr="000D6532" w:rsidRDefault="00C6085E" w:rsidP="00C6085E">
      <w:pPr>
        <w:pStyle w:val="berschrift3"/>
      </w:pPr>
      <w:bookmarkStart w:id="265" w:name="_Toc120625282"/>
      <w:r>
        <w:t>5</w:t>
      </w:r>
      <w:r w:rsidRPr="000D6532">
        <w:t>.</w:t>
      </w:r>
      <w:r>
        <w:t>22</w:t>
      </w:r>
      <w:r w:rsidRPr="000D6532">
        <w:t>.5</w:t>
      </w:r>
      <w:r w:rsidRPr="000D6532">
        <w:tab/>
      </w:r>
      <w:r>
        <w:t>Existing</w:t>
      </w:r>
      <w:r w:rsidRPr="000D6532">
        <w:t xml:space="preserve"> </w:t>
      </w:r>
      <w:r>
        <w:t>features partly or fully covering the use case functionality</w:t>
      </w:r>
      <w:bookmarkEnd w:id="265"/>
    </w:p>
    <w:p w14:paraId="050AB0ED" w14:textId="77777777" w:rsidR="00C6085E" w:rsidRDefault="00C6085E" w:rsidP="00C6085E">
      <w:r>
        <w:t>In TS22.261, there are existing requirements on information exposure:</w:t>
      </w:r>
    </w:p>
    <w:p w14:paraId="06322062" w14:textId="77777777" w:rsidR="00C6085E" w:rsidRPr="00E163D7" w:rsidRDefault="00C6085E" w:rsidP="00C6085E">
      <w:pPr>
        <w:rPr>
          <w:rFonts w:eastAsia="DengXian"/>
          <w:lang w:eastAsia="zh-CN"/>
        </w:rPr>
      </w:pPr>
      <w:r w:rsidRPr="00E163D7">
        <w:rPr>
          <w:rFonts w:eastAsia="DengXian"/>
          <w:lang w:eastAsia="zh-CN"/>
        </w:rPr>
        <w:t>In clause 6.</w:t>
      </w:r>
      <w:r>
        <w:rPr>
          <w:rFonts w:eastAsia="DengXian"/>
          <w:lang w:eastAsia="zh-CN"/>
        </w:rPr>
        <w:t>10</w:t>
      </w:r>
      <w:r w:rsidRPr="00E163D7">
        <w:rPr>
          <w:rFonts w:eastAsia="DengXian"/>
          <w:lang w:eastAsia="zh-CN"/>
        </w:rPr>
        <w:t>:</w:t>
      </w:r>
    </w:p>
    <w:p w14:paraId="4C11107D" w14:textId="77777777" w:rsidR="00C6085E" w:rsidRPr="00E12A10" w:rsidRDefault="00C6085E" w:rsidP="00C6085E">
      <w:pPr>
        <w:rPr>
          <w:i/>
        </w:rPr>
      </w:pPr>
      <w:r w:rsidRPr="00E12A10">
        <w:rPr>
          <w:i/>
        </w:rPr>
        <w:t>The 5G system shall be able to:</w:t>
      </w:r>
    </w:p>
    <w:p w14:paraId="45B270CA" w14:textId="77777777" w:rsidR="00C6085E" w:rsidRPr="00E12A10" w:rsidRDefault="00C6085E" w:rsidP="00C6085E">
      <w:pPr>
        <w:pStyle w:val="B1"/>
        <w:rPr>
          <w:i/>
        </w:rPr>
      </w:pPr>
      <w:r w:rsidRPr="00E12A10">
        <w:rPr>
          <w:i/>
        </w:rPr>
        <w:t>-</w:t>
      </w:r>
      <w:r w:rsidRPr="00E12A10">
        <w:rPr>
          <w:i/>
        </w:rPr>
        <w:tab/>
        <w:t>provide a third-party with secure access to APIs (e.g. triggered by an application that is visible to the 5G system), by authenticating and authorizing both the third-party and the UE using the third-party's service.</w:t>
      </w:r>
    </w:p>
    <w:p w14:paraId="699DC601" w14:textId="77777777" w:rsidR="00C6085E" w:rsidRPr="00E12A10" w:rsidRDefault="00C6085E" w:rsidP="00C6085E">
      <w:pPr>
        <w:pStyle w:val="B1"/>
        <w:rPr>
          <w:i/>
        </w:rPr>
      </w:pPr>
      <w:r w:rsidRPr="00E12A10">
        <w:rPr>
          <w:i/>
        </w:rPr>
        <w:t>-</w:t>
      </w:r>
      <w:r w:rsidRPr="00E12A10">
        <w:rPr>
          <w:i/>
        </w:rPr>
        <w:tab/>
        <w:t>provide a UE with secure access to APIs (e.g. triggered by an application that is not visible to the 5G system), by authenticating and authorizing the UE.</w:t>
      </w:r>
    </w:p>
    <w:p w14:paraId="64C1FF49" w14:textId="77777777" w:rsidR="00C6085E" w:rsidRPr="00E12A10" w:rsidRDefault="00C6085E" w:rsidP="00C6085E">
      <w:pPr>
        <w:pStyle w:val="B1"/>
        <w:rPr>
          <w:i/>
        </w:rPr>
      </w:pPr>
      <w:r w:rsidRPr="00E12A10">
        <w:rPr>
          <w:i/>
        </w:rPr>
        <w:t>-</w:t>
      </w:r>
      <w:r w:rsidRPr="00E12A10">
        <w:rPr>
          <w:i/>
        </w:rPr>
        <w:tab/>
        <w:t>allow the UE to provide/revoke consent for information (e.g., location, presence) to be shared with the third-party.</w:t>
      </w:r>
    </w:p>
    <w:p w14:paraId="016B7515" w14:textId="77777777" w:rsidR="00C6085E" w:rsidRPr="00E12A10" w:rsidRDefault="00C6085E" w:rsidP="00C6085E">
      <w:pPr>
        <w:pStyle w:val="B1"/>
        <w:rPr>
          <w:i/>
        </w:rPr>
      </w:pPr>
      <w:r w:rsidRPr="00E12A10">
        <w:rPr>
          <w:i/>
        </w:rPr>
        <w:t>-</w:t>
      </w:r>
      <w:r w:rsidRPr="00E12A10">
        <w:rPr>
          <w:i/>
        </w:rPr>
        <w:tab/>
        <w:t>preserve the confidentiality of the UE's external identity (e.g. MSISDN) against the third-party.</w:t>
      </w:r>
    </w:p>
    <w:p w14:paraId="127746C7" w14:textId="77777777" w:rsidR="00C6085E" w:rsidRDefault="00C6085E" w:rsidP="00C6085E">
      <w:pPr>
        <w:pStyle w:val="B1"/>
      </w:pPr>
      <w:r w:rsidRPr="00E12A10">
        <w:rPr>
          <w:i/>
        </w:rPr>
        <w:t>-</w:t>
      </w:r>
      <w:r w:rsidRPr="00E12A10">
        <w:rPr>
          <w:i/>
        </w:rPr>
        <w:tab/>
        <w:t>provide a third-party with information to identify networks and APIs on those networks.</w:t>
      </w:r>
    </w:p>
    <w:p w14:paraId="113E8EC9" w14:textId="51392196" w:rsidR="00C6085E" w:rsidRPr="000D6532" w:rsidRDefault="00C6085E" w:rsidP="00C6085E">
      <w:pPr>
        <w:pStyle w:val="berschrift3"/>
      </w:pPr>
      <w:bookmarkStart w:id="266" w:name="_Toc120625283"/>
      <w:r>
        <w:t>5</w:t>
      </w:r>
      <w:r w:rsidRPr="000D6532">
        <w:t>.</w:t>
      </w:r>
      <w:r>
        <w:t>22</w:t>
      </w:r>
      <w:r w:rsidRPr="000D6532">
        <w:t>.6</w:t>
      </w:r>
      <w:r w:rsidRPr="000D6532">
        <w:tab/>
      </w:r>
      <w:r>
        <w:t>Potential</w:t>
      </w:r>
      <w:r w:rsidRPr="000D6532">
        <w:t xml:space="preserve"> </w:t>
      </w:r>
      <w:r>
        <w:t xml:space="preserve">New </w:t>
      </w:r>
      <w:r w:rsidRPr="000D6532">
        <w:t>Requirements</w:t>
      </w:r>
      <w:r>
        <w:t xml:space="preserve"> needed to support the use case</w:t>
      </w:r>
      <w:bookmarkEnd w:id="266"/>
    </w:p>
    <w:p w14:paraId="27F87DF7" w14:textId="1FADC6FA" w:rsidR="00C6085E" w:rsidRDefault="00C6085E" w:rsidP="00C6085E">
      <w:pPr>
        <w:spacing w:after="120"/>
        <w:rPr>
          <w:noProof/>
          <w:lang w:val="en-US" w:eastAsia="ja-JP"/>
        </w:rPr>
      </w:pPr>
      <w:r w:rsidRPr="003476A0">
        <w:rPr>
          <w:noProof/>
          <w:lang w:val="en-US" w:eastAsia="ja-JP"/>
        </w:rPr>
        <w:t>[PR. 5.</w:t>
      </w:r>
      <w:r>
        <w:rPr>
          <w:noProof/>
          <w:lang w:val="en-US" w:eastAsia="ja-JP"/>
        </w:rPr>
        <w:t>22</w:t>
      </w:r>
      <w:r w:rsidRPr="003476A0">
        <w:rPr>
          <w:noProof/>
          <w:lang w:val="en-US" w:eastAsia="ja-JP"/>
        </w:rPr>
        <w:t xml:space="preserve">.6 - </w:t>
      </w:r>
      <w:r>
        <w:rPr>
          <w:noProof/>
          <w:lang w:val="en-US" w:eastAsia="ja-JP"/>
        </w:rPr>
        <w:t>001</w:t>
      </w:r>
      <w:r w:rsidRPr="003476A0">
        <w:rPr>
          <w:noProof/>
          <w:lang w:val="en-US" w:eastAsia="ja-JP"/>
        </w:rPr>
        <w:t>] Subject to operator policy, the 5G system shall enable the network to</w:t>
      </w:r>
      <w:r w:rsidRPr="009A6186">
        <w:rPr>
          <w:noProof/>
          <w:lang w:val="en-US" w:eastAsia="ja-JP"/>
        </w:rPr>
        <w:t xml:space="preserve"> expose a suitable API to </w:t>
      </w:r>
      <w:r>
        <w:rPr>
          <w:noProof/>
          <w:lang w:val="en-US" w:eastAsia="ja-JP"/>
        </w:rPr>
        <w:t xml:space="preserve">a authorized third party to </w:t>
      </w:r>
      <w:r w:rsidRPr="009A6186">
        <w:rPr>
          <w:noProof/>
          <w:lang w:val="en-US" w:eastAsia="ja-JP"/>
        </w:rPr>
        <w:t>provide the information regarding sensing results.</w:t>
      </w:r>
    </w:p>
    <w:p w14:paraId="67FDFC50" w14:textId="3E4E65E9" w:rsidR="00C6085E" w:rsidRDefault="00C6085E" w:rsidP="00C6085E">
      <w:pPr>
        <w:pStyle w:val="NO"/>
        <w:ind w:left="0" w:firstLine="0"/>
        <w:rPr>
          <w:noProof/>
          <w:lang w:val="en-US"/>
        </w:rPr>
      </w:pPr>
      <w:r w:rsidRPr="00773C4F">
        <w:rPr>
          <w:rFonts w:hint="eastAsia"/>
          <w:noProof/>
          <w:lang w:val="en-US"/>
        </w:rPr>
        <w:t>[PR</w:t>
      </w:r>
      <w:r>
        <w:rPr>
          <w:noProof/>
          <w:lang w:val="en-US"/>
        </w:rPr>
        <w:t>.</w:t>
      </w:r>
      <w:r w:rsidRPr="00773C4F">
        <w:rPr>
          <w:noProof/>
          <w:lang w:val="en-US"/>
        </w:rPr>
        <w:t xml:space="preserve"> </w:t>
      </w:r>
      <w:r w:rsidRPr="00773C4F">
        <w:rPr>
          <w:rFonts w:hint="eastAsia"/>
          <w:noProof/>
          <w:lang w:val="en-US"/>
        </w:rPr>
        <w:t>5.</w:t>
      </w:r>
      <w:r>
        <w:rPr>
          <w:noProof/>
          <w:lang w:val="en-US"/>
        </w:rPr>
        <w:t>22</w:t>
      </w:r>
      <w:r w:rsidRPr="00773C4F">
        <w:rPr>
          <w:noProof/>
          <w:lang w:val="en-US"/>
        </w:rPr>
        <w:t>.6</w:t>
      </w:r>
      <w:r>
        <w:rPr>
          <w:noProof/>
          <w:lang w:val="en-US"/>
        </w:rPr>
        <w:t xml:space="preserve"> </w:t>
      </w:r>
      <w:r w:rsidRPr="00773C4F">
        <w:rPr>
          <w:rFonts w:hint="eastAsia"/>
          <w:noProof/>
          <w:lang w:val="en-US"/>
        </w:rPr>
        <w:t>-</w:t>
      </w:r>
      <w:r>
        <w:rPr>
          <w:noProof/>
          <w:lang w:val="en-US"/>
        </w:rPr>
        <w:t xml:space="preserve"> 002</w:t>
      </w:r>
      <w:r w:rsidRPr="00773C4F">
        <w:rPr>
          <w:rFonts w:hint="eastAsia"/>
          <w:noProof/>
          <w:lang w:val="en-US"/>
        </w:rPr>
        <w:t>]</w:t>
      </w:r>
      <w:r w:rsidRPr="00773C4F">
        <w:rPr>
          <w:noProof/>
          <w:lang w:val="en-US"/>
        </w:rPr>
        <w:t xml:space="preserve"> The 5G system shall be able to support the following KPIs:</w:t>
      </w:r>
    </w:p>
    <w:p w14:paraId="6D15D817" w14:textId="3F0745E9" w:rsidR="00CD5B99" w:rsidRDefault="00CD5B99" w:rsidP="00CD5B99">
      <w:pPr>
        <w:pStyle w:val="TH"/>
      </w:pPr>
      <w:r>
        <w:lastRenderedPageBreak/>
        <w:t>Table 5.22.6-1</w:t>
      </w:r>
      <w:r>
        <w:tab/>
      </w:r>
      <w:r w:rsidRPr="002B5269">
        <w:t xml:space="preserve">Performance requirements </w:t>
      </w:r>
      <w:r w:rsidRPr="00B6075C">
        <w:t>of sensing results</w:t>
      </w:r>
      <w:r>
        <w:t xml:space="preserve"> </w:t>
      </w:r>
      <w:r w:rsidRPr="002B5269">
        <w:t xml:space="preserve">for </w:t>
      </w:r>
      <w:r>
        <w:t>UAVs/</w:t>
      </w:r>
      <w:r w:rsidR="00297E18">
        <w:t>vehicles</w:t>
      </w:r>
      <w:r>
        <w:t>/</w:t>
      </w:r>
      <w:r w:rsidR="00126567">
        <w:t>pedestrians’</w:t>
      </w:r>
      <w:r>
        <w:t xml:space="preserve"> detection near Smart Grid equipment </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CD5B99" w:rsidRPr="00CF2E69" w14:paraId="18504CFE" w14:textId="77777777" w:rsidTr="00646F32">
        <w:trPr>
          <w:trHeight w:val="738"/>
        </w:trPr>
        <w:tc>
          <w:tcPr>
            <w:tcW w:w="956" w:type="dxa"/>
            <w:vMerge w:val="restart"/>
            <w:shd w:val="clear" w:color="auto" w:fill="auto"/>
          </w:tcPr>
          <w:p w14:paraId="7A0FE755" w14:textId="77777777" w:rsidR="00CD5B99" w:rsidRPr="00CF2E69" w:rsidRDefault="00CD5B99" w:rsidP="00646F32">
            <w:pPr>
              <w:pStyle w:val="TAH"/>
              <w:rPr>
                <w:sz w:val="14"/>
              </w:rPr>
            </w:pPr>
            <w:r w:rsidRPr="00CF2E69">
              <w:rPr>
                <w:sz w:val="14"/>
              </w:rPr>
              <w:t>Scenario</w:t>
            </w:r>
          </w:p>
        </w:tc>
        <w:tc>
          <w:tcPr>
            <w:tcW w:w="887" w:type="dxa"/>
            <w:vMerge w:val="restart"/>
            <w:shd w:val="clear" w:color="auto" w:fill="auto"/>
          </w:tcPr>
          <w:p w14:paraId="4F2AA72E" w14:textId="77777777" w:rsidR="00CD5B99" w:rsidRPr="00CF2E69" w:rsidRDefault="00CD5B99" w:rsidP="00646F32">
            <w:pPr>
              <w:pStyle w:val="TAH"/>
              <w:rPr>
                <w:sz w:val="14"/>
              </w:rPr>
            </w:pPr>
            <w:r w:rsidRPr="00CF2E69">
              <w:rPr>
                <w:sz w:val="14"/>
              </w:rPr>
              <w:t xml:space="preserve">Sensing service area </w:t>
            </w:r>
          </w:p>
        </w:tc>
        <w:tc>
          <w:tcPr>
            <w:tcW w:w="709" w:type="dxa"/>
            <w:vMerge w:val="restart"/>
            <w:shd w:val="clear" w:color="auto" w:fill="auto"/>
          </w:tcPr>
          <w:p w14:paraId="325C80EE" w14:textId="77777777" w:rsidR="00CD5B99" w:rsidRPr="00CF2E69" w:rsidRDefault="00CD5B99" w:rsidP="00646F32">
            <w:pPr>
              <w:pStyle w:val="TAH"/>
              <w:rPr>
                <w:sz w:val="14"/>
              </w:rPr>
            </w:pPr>
            <w:r w:rsidRPr="00CF2E69">
              <w:rPr>
                <w:sz w:val="14"/>
              </w:rPr>
              <w:t>Confidence level [%]</w:t>
            </w:r>
          </w:p>
          <w:p w14:paraId="21CAEF8C" w14:textId="77777777" w:rsidR="00CD5B99" w:rsidRPr="00CF2E69" w:rsidRDefault="00CD5B99" w:rsidP="00646F32">
            <w:pPr>
              <w:pStyle w:val="TAH"/>
              <w:rPr>
                <w:sz w:val="14"/>
              </w:rPr>
            </w:pPr>
          </w:p>
        </w:tc>
        <w:tc>
          <w:tcPr>
            <w:tcW w:w="1843" w:type="dxa"/>
            <w:gridSpan w:val="2"/>
            <w:shd w:val="clear" w:color="auto" w:fill="auto"/>
          </w:tcPr>
          <w:p w14:paraId="01549379" w14:textId="77777777" w:rsidR="00CD5B99" w:rsidRPr="00CF2E69" w:rsidRDefault="00CD5B99"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24AA329F" w14:textId="77777777" w:rsidR="00CD5B99" w:rsidRPr="00CF2E69" w:rsidRDefault="00CD5B99"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064B0F1" w14:textId="77777777" w:rsidR="00CD5B99" w:rsidRPr="00CF2E69" w:rsidRDefault="00CD5B99" w:rsidP="00646F32">
            <w:pPr>
              <w:pStyle w:val="TAH"/>
              <w:rPr>
                <w:sz w:val="14"/>
              </w:rPr>
            </w:pPr>
            <w:r w:rsidRPr="00CF2E69">
              <w:rPr>
                <w:sz w:val="14"/>
              </w:rPr>
              <w:t>Sensing resolution</w:t>
            </w:r>
          </w:p>
        </w:tc>
        <w:tc>
          <w:tcPr>
            <w:tcW w:w="851" w:type="dxa"/>
            <w:vMerge w:val="restart"/>
            <w:shd w:val="clear" w:color="auto" w:fill="auto"/>
          </w:tcPr>
          <w:p w14:paraId="21E4CEDA" w14:textId="77777777" w:rsidR="00CD5B99" w:rsidRPr="00CF2E69" w:rsidRDefault="00CD5B99" w:rsidP="00646F32">
            <w:pPr>
              <w:pStyle w:val="TAH"/>
              <w:rPr>
                <w:sz w:val="14"/>
              </w:rPr>
            </w:pPr>
            <w:r w:rsidRPr="00CF2E69">
              <w:rPr>
                <w:sz w:val="14"/>
              </w:rPr>
              <w:t>Max sensing service latency</w:t>
            </w:r>
          </w:p>
          <w:p w14:paraId="61E0535A" w14:textId="77777777" w:rsidR="00CD5B99" w:rsidRPr="00CF2E69" w:rsidRDefault="00CD5B99" w:rsidP="00646F32">
            <w:pPr>
              <w:pStyle w:val="TAH"/>
              <w:rPr>
                <w:sz w:val="14"/>
              </w:rPr>
            </w:pPr>
            <w:r w:rsidRPr="00CF2E69">
              <w:rPr>
                <w:sz w:val="14"/>
              </w:rPr>
              <w:t>[ms]</w:t>
            </w:r>
          </w:p>
          <w:p w14:paraId="75EA9732" w14:textId="77777777" w:rsidR="00CD5B99" w:rsidRPr="00CF2E69" w:rsidRDefault="00CD5B99" w:rsidP="00646F32">
            <w:pPr>
              <w:pStyle w:val="TAH"/>
              <w:rPr>
                <w:sz w:val="14"/>
              </w:rPr>
            </w:pPr>
          </w:p>
        </w:tc>
        <w:tc>
          <w:tcPr>
            <w:tcW w:w="709" w:type="dxa"/>
            <w:vMerge w:val="restart"/>
            <w:shd w:val="clear" w:color="auto" w:fill="auto"/>
          </w:tcPr>
          <w:p w14:paraId="43B7461C" w14:textId="77777777" w:rsidR="00CD5B99" w:rsidRPr="00CF2E69" w:rsidRDefault="00CD5B99" w:rsidP="00646F32">
            <w:pPr>
              <w:pStyle w:val="TAH"/>
              <w:rPr>
                <w:sz w:val="14"/>
              </w:rPr>
            </w:pPr>
            <w:r w:rsidRPr="00CF2E69">
              <w:rPr>
                <w:sz w:val="14"/>
              </w:rPr>
              <w:t>Refreshing rate</w:t>
            </w:r>
          </w:p>
          <w:p w14:paraId="69097E34" w14:textId="77777777" w:rsidR="00CD5B99" w:rsidRPr="00CF2E69" w:rsidRDefault="00CD5B99" w:rsidP="00646F32">
            <w:pPr>
              <w:pStyle w:val="TAH"/>
              <w:rPr>
                <w:sz w:val="14"/>
              </w:rPr>
            </w:pPr>
            <w:r w:rsidRPr="00CF2E69">
              <w:rPr>
                <w:sz w:val="14"/>
              </w:rPr>
              <w:t>[s]</w:t>
            </w:r>
          </w:p>
          <w:p w14:paraId="2C3B8F85" w14:textId="77777777" w:rsidR="00CD5B99" w:rsidRPr="00CF2E69" w:rsidRDefault="00CD5B99" w:rsidP="00646F32">
            <w:pPr>
              <w:pStyle w:val="TAH"/>
              <w:rPr>
                <w:sz w:val="14"/>
              </w:rPr>
            </w:pPr>
          </w:p>
        </w:tc>
        <w:tc>
          <w:tcPr>
            <w:tcW w:w="850" w:type="dxa"/>
            <w:vMerge w:val="restart"/>
            <w:shd w:val="clear" w:color="auto" w:fill="auto"/>
          </w:tcPr>
          <w:p w14:paraId="03FDBA1C" w14:textId="77777777" w:rsidR="00CD5B99" w:rsidRPr="00CF2E69" w:rsidRDefault="00CD5B99" w:rsidP="00646F32">
            <w:pPr>
              <w:pStyle w:val="TAH"/>
              <w:rPr>
                <w:sz w:val="14"/>
              </w:rPr>
            </w:pPr>
            <w:r w:rsidRPr="00CF2E69">
              <w:rPr>
                <w:sz w:val="14"/>
              </w:rPr>
              <w:t>Missed detection</w:t>
            </w:r>
          </w:p>
          <w:p w14:paraId="37D98104" w14:textId="77777777" w:rsidR="00CD5B99" w:rsidRPr="00CF2E69" w:rsidRDefault="00CD5B99" w:rsidP="00646F32">
            <w:pPr>
              <w:pStyle w:val="TAH"/>
              <w:rPr>
                <w:sz w:val="14"/>
              </w:rPr>
            </w:pPr>
            <w:r w:rsidRPr="00CF2E69">
              <w:rPr>
                <w:sz w:val="14"/>
              </w:rPr>
              <w:t>[%]</w:t>
            </w:r>
          </w:p>
          <w:p w14:paraId="2E373CD0" w14:textId="77777777" w:rsidR="00CD5B99" w:rsidRPr="00CF2E69" w:rsidRDefault="00CD5B99" w:rsidP="00646F32">
            <w:pPr>
              <w:pStyle w:val="TAH"/>
              <w:rPr>
                <w:sz w:val="14"/>
              </w:rPr>
            </w:pPr>
          </w:p>
        </w:tc>
        <w:tc>
          <w:tcPr>
            <w:tcW w:w="709" w:type="dxa"/>
            <w:vMerge w:val="restart"/>
            <w:shd w:val="clear" w:color="auto" w:fill="auto"/>
          </w:tcPr>
          <w:p w14:paraId="1824C08C" w14:textId="77777777" w:rsidR="00CD5B99" w:rsidRPr="00CF2E69" w:rsidRDefault="00CD5B99" w:rsidP="00646F32">
            <w:pPr>
              <w:pStyle w:val="TAH"/>
              <w:rPr>
                <w:sz w:val="14"/>
              </w:rPr>
            </w:pPr>
            <w:r w:rsidRPr="00CF2E69">
              <w:rPr>
                <w:sz w:val="14"/>
              </w:rPr>
              <w:t>False alarm</w:t>
            </w:r>
          </w:p>
          <w:p w14:paraId="54FB6B30" w14:textId="77777777" w:rsidR="00CD5B99" w:rsidRPr="00CF2E69" w:rsidRDefault="00CD5B99" w:rsidP="00646F32">
            <w:pPr>
              <w:pStyle w:val="TAH"/>
              <w:rPr>
                <w:sz w:val="14"/>
              </w:rPr>
            </w:pPr>
            <w:r w:rsidRPr="00CF2E69">
              <w:rPr>
                <w:sz w:val="14"/>
              </w:rPr>
              <w:t>[%]</w:t>
            </w:r>
          </w:p>
          <w:p w14:paraId="4C4BF058" w14:textId="77777777" w:rsidR="00CD5B99" w:rsidRPr="00CF2E69" w:rsidRDefault="00CD5B99" w:rsidP="00646F32">
            <w:pPr>
              <w:pStyle w:val="TAH"/>
              <w:rPr>
                <w:sz w:val="14"/>
              </w:rPr>
            </w:pPr>
          </w:p>
        </w:tc>
      </w:tr>
      <w:tr w:rsidR="00CD5B99" w:rsidRPr="00CF2E69" w14:paraId="4A3E0140" w14:textId="77777777" w:rsidTr="00646F32">
        <w:trPr>
          <w:trHeight w:val="25"/>
        </w:trPr>
        <w:tc>
          <w:tcPr>
            <w:tcW w:w="956" w:type="dxa"/>
            <w:vMerge/>
            <w:shd w:val="clear" w:color="auto" w:fill="auto"/>
          </w:tcPr>
          <w:p w14:paraId="5BA66AC3" w14:textId="77777777" w:rsidR="00CD5B99" w:rsidRPr="00CF2E69" w:rsidRDefault="00CD5B99" w:rsidP="00646F32">
            <w:pPr>
              <w:pStyle w:val="TAH"/>
              <w:rPr>
                <w:sz w:val="16"/>
              </w:rPr>
            </w:pPr>
          </w:p>
        </w:tc>
        <w:tc>
          <w:tcPr>
            <w:tcW w:w="887" w:type="dxa"/>
            <w:vMerge/>
            <w:shd w:val="clear" w:color="auto" w:fill="DAEEF3"/>
          </w:tcPr>
          <w:p w14:paraId="1A5AA76A" w14:textId="77777777" w:rsidR="00CD5B99" w:rsidRPr="00CF2E69" w:rsidRDefault="00CD5B99" w:rsidP="00646F32">
            <w:pPr>
              <w:pStyle w:val="TAH"/>
              <w:rPr>
                <w:sz w:val="16"/>
              </w:rPr>
            </w:pPr>
          </w:p>
        </w:tc>
        <w:tc>
          <w:tcPr>
            <w:tcW w:w="709" w:type="dxa"/>
            <w:vMerge/>
            <w:shd w:val="clear" w:color="auto" w:fill="DAEEF3"/>
          </w:tcPr>
          <w:p w14:paraId="22D5488E" w14:textId="77777777" w:rsidR="00CD5B99" w:rsidRPr="00CF2E69" w:rsidRDefault="00CD5B99" w:rsidP="00646F32">
            <w:pPr>
              <w:pStyle w:val="TAH"/>
              <w:rPr>
                <w:sz w:val="16"/>
              </w:rPr>
            </w:pPr>
          </w:p>
        </w:tc>
        <w:tc>
          <w:tcPr>
            <w:tcW w:w="992" w:type="dxa"/>
            <w:shd w:val="clear" w:color="auto" w:fill="FFFFFF"/>
          </w:tcPr>
          <w:p w14:paraId="6B4D2828" w14:textId="77777777" w:rsidR="00CD5B99" w:rsidRPr="00CF2E69" w:rsidRDefault="00CD5B99" w:rsidP="00646F32">
            <w:pPr>
              <w:pStyle w:val="TAH"/>
              <w:rPr>
                <w:sz w:val="14"/>
              </w:rPr>
            </w:pPr>
            <w:r w:rsidRPr="00CF2E69">
              <w:rPr>
                <w:sz w:val="14"/>
              </w:rPr>
              <w:t>Horizontal</w:t>
            </w:r>
          </w:p>
          <w:p w14:paraId="0A0A65B2" w14:textId="77777777" w:rsidR="00CD5B99" w:rsidRPr="00CF2E69" w:rsidRDefault="00CD5B99" w:rsidP="00646F32">
            <w:pPr>
              <w:pStyle w:val="TAH"/>
              <w:rPr>
                <w:sz w:val="14"/>
              </w:rPr>
            </w:pPr>
            <w:r w:rsidRPr="00CF2E69">
              <w:rPr>
                <w:sz w:val="14"/>
              </w:rPr>
              <w:t>[m]</w:t>
            </w:r>
          </w:p>
        </w:tc>
        <w:tc>
          <w:tcPr>
            <w:tcW w:w="851" w:type="dxa"/>
            <w:shd w:val="clear" w:color="auto" w:fill="FFFFFF"/>
          </w:tcPr>
          <w:p w14:paraId="4BEC0527" w14:textId="77777777" w:rsidR="00CD5B99" w:rsidRPr="00CF2E69" w:rsidRDefault="00CD5B99" w:rsidP="00646F32">
            <w:pPr>
              <w:pStyle w:val="TAH"/>
              <w:rPr>
                <w:sz w:val="14"/>
              </w:rPr>
            </w:pPr>
            <w:r w:rsidRPr="00CF2E69">
              <w:rPr>
                <w:sz w:val="14"/>
              </w:rPr>
              <w:t>Vertical</w:t>
            </w:r>
          </w:p>
          <w:p w14:paraId="388E7871" w14:textId="77777777" w:rsidR="00CD5B99" w:rsidRPr="00CF2E69" w:rsidRDefault="00CD5B99" w:rsidP="00646F32">
            <w:pPr>
              <w:pStyle w:val="TAH"/>
              <w:rPr>
                <w:sz w:val="14"/>
              </w:rPr>
            </w:pPr>
            <w:r w:rsidRPr="00CF2E69">
              <w:rPr>
                <w:sz w:val="14"/>
              </w:rPr>
              <w:t>[m]</w:t>
            </w:r>
          </w:p>
        </w:tc>
        <w:tc>
          <w:tcPr>
            <w:tcW w:w="992" w:type="dxa"/>
            <w:shd w:val="clear" w:color="auto" w:fill="FFFFFF"/>
          </w:tcPr>
          <w:p w14:paraId="4CAF67A2" w14:textId="77777777" w:rsidR="00CD5B99" w:rsidRPr="00CF2E69" w:rsidRDefault="00CD5B99" w:rsidP="00646F32">
            <w:pPr>
              <w:pStyle w:val="TAH"/>
              <w:rPr>
                <w:sz w:val="14"/>
              </w:rPr>
            </w:pPr>
            <w:r w:rsidRPr="00CF2E69">
              <w:rPr>
                <w:sz w:val="14"/>
              </w:rPr>
              <w:t>Horizontal</w:t>
            </w:r>
          </w:p>
          <w:p w14:paraId="002790DD" w14:textId="77777777" w:rsidR="00CD5B99" w:rsidRPr="00CF2E69" w:rsidRDefault="00CD5B99" w:rsidP="00646F32">
            <w:pPr>
              <w:pStyle w:val="TAH"/>
              <w:rPr>
                <w:sz w:val="14"/>
              </w:rPr>
            </w:pPr>
            <w:r w:rsidRPr="00CF2E69">
              <w:rPr>
                <w:sz w:val="14"/>
              </w:rPr>
              <w:t>[m/s]</w:t>
            </w:r>
          </w:p>
        </w:tc>
        <w:tc>
          <w:tcPr>
            <w:tcW w:w="850" w:type="dxa"/>
            <w:shd w:val="clear" w:color="auto" w:fill="FFFFFF"/>
          </w:tcPr>
          <w:p w14:paraId="08ED2E0E" w14:textId="77777777" w:rsidR="00CD5B99" w:rsidRPr="00CF2E69" w:rsidRDefault="00CD5B99" w:rsidP="00646F32">
            <w:pPr>
              <w:pStyle w:val="TAH"/>
              <w:rPr>
                <w:sz w:val="14"/>
              </w:rPr>
            </w:pPr>
            <w:r w:rsidRPr="00CF2E69">
              <w:rPr>
                <w:sz w:val="14"/>
              </w:rPr>
              <w:t>Vertical</w:t>
            </w:r>
          </w:p>
          <w:p w14:paraId="0E0C724F" w14:textId="77777777" w:rsidR="00CD5B99" w:rsidRPr="00CF2E69" w:rsidRDefault="00CD5B99" w:rsidP="00646F32">
            <w:pPr>
              <w:pStyle w:val="TAH"/>
              <w:rPr>
                <w:sz w:val="14"/>
              </w:rPr>
            </w:pPr>
            <w:r w:rsidRPr="00CF2E69">
              <w:rPr>
                <w:sz w:val="14"/>
              </w:rPr>
              <w:t>[m/s]</w:t>
            </w:r>
          </w:p>
        </w:tc>
        <w:tc>
          <w:tcPr>
            <w:tcW w:w="709" w:type="dxa"/>
            <w:shd w:val="clear" w:color="auto" w:fill="FFFFFF"/>
          </w:tcPr>
          <w:p w14:paraId="0E89EA6E" w14:textId="77777777" w:rsidR="00CD5B99" w:rsidRPr="00CF2E69" w:rsidRDefault="00CD5B99" w:rsidP="00646F32">
            <w:pPr>
              <w:pStyle w:val="TAH"/>
              <w:rPr>
                <w:sz w:val="14"/>
              </w:rPr>
            </w:pPr>
            <w:r w:rsidRPr="00CF2E69">
              <w:rPr>
                <w:sz w:val="14"/>
              </w:rPr>
              <w:t>Range resolution</w:t>
            </w:r>
          </w:p>
          <w:p w14:paraId="5BF328DB" w14:textId="77777777" w:rsidR="00CD5B99" w:rsidRPr="00CF2E69" w:rsidRDefault="00CD5B99" w:rsidP="00646F32">
            <w:pPr>
              <w:pStyle w:val="TAH"/>
              <w:rPr>
                <w:sz w:val="14"/>
              </w:rPr>
            </w:pPr>
            <w:r w:rsidRPr="00CF2E69">
              <w:rPr>
                <w:sz w:val="14"/>
              </w:rPr>
              <w:t>[m]</w:t>
            </w:r>
          </w:p>
          <w:p w14:paraId="1A73462B" w14:textId="77777777" w:rsidR="00CD5B99" w:rsidRPr="00CF2E69" w:rsidRDefault="00CD5B99" w:rsidP="00646F32">
            <w:pPr>
              <w:pStyle w:val="TAH"/>
              <w:rPr>
                <w:sz w:val="14"/>
              </w:rPr>
            </w:pPr>
          </w:p>
        </w:tc>
        <w:tc>
          <w:tcPr>
            <w:tcW w:w="992" w:type="dxa"/>
            <w:shd w:val="clear" w:color="auto" w:fill="FFFFFF"/>
          </w:tcPr>
          <w:p w14:paraId="5357B14B" w14:textId="77777777" w:rsidR="00CD5B99" w:rsidRPr="00CF2E69" w:rsidRDefault="00CD5B99" w:rsidP="00646F32">
            <w:pPr>
              <w:pStyle w:val="TAH"/>
              <w:rPr>
                <w:sz w:val="14"/>
              </w:rPr>
            </w:pPr>
            <w:r w:rsidRPr="00CF2E69">
              <w:rPr>
                <w:sz w:val="14"/>
              </w:rPr>
              <w:t>Velocity resolution (horizontal/ vertical)</w:t>
            </w:r>
          </w:p>
          <w:p w14:paraId="663963A2" w14:textId="77777777" w:rsidR="00CD5B99" w:rsidRPr="00CF2E69" w:rsidRDefault="00CD5B99" w:rsidP="00646F32">
            <w:pPr>
              <w:pStyle w:val="TAH"/>
              <w:rPr>
                <w:sz w:val="14"/>
              </w:rPr>
            </w:pPr>
            <w:r w:rsidRPr="00CF2E69">
              <w:rPr>
                <w:sz w:val="14"/>
              </w:rPr>
              <w:t>[m/s x m/s]</w:t>
            </w:r>
          </w:p>
          <w:p w14:paraId="42B03271" w14:textId="77777777" w:rsidR="00CD5B99" w:rsidRPr="00CF2E69" w:rsidRDefault="00CD5B99" w:rsidP="00646F32">
            <w:pPr>
              <w:pStyle w:val="TAH"/>
              <w:rPr>
                <w:sz w:val="14"/>
              </w:rPr>
            </w:pPr>
          </w:p>
        </w:tc>
        <w:tc>
          <w:tcPr>
            <w:tcW w:w="851" w:type="dxa"/>
            <w:vMerge/>
            <w:shd w:val="clear" w:color="auto" w:fill="DAEEF3"/>
          </w:tcPr>
          <w:p w14:paraId="7C8BE4CD" w14:textId="77777777" w:rsidR="00CD5B99" w:rsidRPr="00CF2E69" w:rsidRDefault="00CD5B99" w:rsidP="00646F32">
            <w:pPr>
              <w:pStyle w:val="TAH"/>
              <w:rPr>
                <w:sz w:val="16"/>
              </w:rPr>
            </w:pPr>
          </w:p>
        </w:tc>
        <w:tc>
          <w:tcPr>
            <w:tcW w:w="709" w:type="dxa"/>
            <w:vMerge/>
            <w:shd w:val="clear" w:color="auto" w:fill="DAEEF3"/>
          </w:tcPr>
          <w:p w14:paraId="1DD57ED1" w14:textId="77777777" w:rsidR="00CD5B99" w:rsidRPr="00CF2E69" w:rsidRDefault="00CD5B99" w:rsidP="00646F32">
            <w:pPr>
              <w:pStyle w:val="TAH"/>
              <w:rPr>
                <w:sz w:val="16"/>
              </w:rPr>
            </w:pPr>
          </w:p>
        </w:tc>
        <w:tc>
          <w:tcPr>
            <w:tcW w:w="850" w:type="dxa"/>
            <w:vMerge/>
            <w:shd w:val="clear" w:color="auto" w:fill="DAEEF3"/>
          </w:tcPr>
          <w:p w14:paraId="226ED299" w14:textId="77777777" w:rsidR="00CD5B99" w:rsidRPr="00CF2E69" w:rsidRDefault="00CD5B99" w:rsidP="00646F32">
            <w:pPr>
              <w:pStyle w:val="TAH"/>
              <w:rPr>
                <w:sz w:val="16"/>
              </w:rPr>
            </w:pPr>
          </w:p>
        </w:tc>
        <w:tc>
          <w:tcPr>
            <w:tcW w:w="709" w:type="dxa"/>
            <w:vMerge/>
            <w:shd w:val="clear" w:color="auto" w:fill="DAEEF3"/>
          </w:tcPr>
          <w:p w14:paraId="1091F3AE" w14:textId="77777777" w:rsidR="00CD5B99" w:rsidRPr="00CF2E69" w:rsidRDefault="00CD5B99" w:rsidP="00646F32">
            <w:pPr>
              <w:pStyle w:val="TAH"/>
              <w:rPr>
                <w:sz w:val="16"/>
              </w:rPr>
            </w:pPr>
          </w:p>
        </w:tc>
      </w:tr>
      <w:tr w:rsidR="00CD5B99" w:rsidRPr="00CF2E69" w14:paraId="3E5AF08B" w14:textId="77777777" w:rsidTr="00646F32">
        <w:trPr>
          <w:trHeight w:val="45"/>
        </w:trPr>
        <w:tc>
          <w:tcPr>
            <w:tcW w:w="956" w:type="dxa"/>
            <w:shd w:val="clear" w:color="auto" w:fill="auto"/>
          </w:tcPr>
          <w:p w14:paraId="47C2C014" w14:textId="27DC3B61" w:rsidR="00CD5B99" w:rsidRPr="00BA549F" w:rsidRDefault="006A3A77" w:rsidP="00646F32">
            <w:pPr>
              <w:jc w:val="center"/>
              <w:rPr>
                <w:rFonts w:ascii="Arial" w:hAnsi="Arial" w:cs="Arial"/>
                <w:color w:val="0C0C0C"/>
                <w:sz w:val="16"/>
                <w:szCs w:val="16"/>
              </w:rPr>
            </w:pPr>
            <w:r w:rsidRPr="00BA549F">
              <w:rPr>
                <w:rFonts w:ascii="Arial" w:hAnsi="Arial" w:cs="Arial"/>
                <w:noProof/>
                <w:sz w:val="16"/>
                <w:szCs w:val="16"/>
                <w:lang w:val="en-US" w:eastAsia="zh-CN"/>
              </w:rPr>
              <w:t xml:space="preserve">Sensing for the use case in Smart Grid </w:t>
            </w:r>
            <w:r w:rsidRPr="00BA549F">
              <w:rPr>
                <w:rFonts w:ascii="Arial" w:hAnsi="Arial" w:cs="Arial"/>
                <w:color w:val="0D0D0D"/>
                <w:sz w:val="16"/>
                <w:szCs w:val="16"/>
              </w:rPr>
              <w:t xml:space="preserve">(NOTE </w:t>
            </w:r>
            <w:r w:rsidR="00213F35" w:rsidRPr="00BA549F">
              <w:rPr>
                <w:rFonts w:ascii="Arial" w:hAnsi="Arial" w:cs="Arial"/>
                <w:color w:val="0D0D0D"/>
                <w:sz w:val="16"/>
                <w:szCs w:val="16"/>
              </w:rPr>
              <w:t>2</w:t>
            </w:r>
            <w:r w:rsidRPr="00BA549F">
              <w:rPr>
                <w:rFonts w:ascii="Arial" w:hAnsi="Arial" w:cs="Arial"/>
                <w:color w:val="0D0D0D"/>
                <w:sz w:val="16"/>
                <w:szCs w:val="16"/>
              </w:rPr>
              <w:t>)</w:t>
            </w:r>
          </w:p>
        </w:tc>
        <w:tc>
          <w:tcPr>
            <w:tcW w:w="887" w:type="dxa"/>
            <w:shd w:val="clear" w:color="auto" w:fill="FFFFFF"/>
          </w:tcPr>
          <w:p w14:paraId="154F9237" w14:textId="038A11C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Outdoor</w:t>
            </w:r>
          </w:p>
        </w:tc>
        <w:tc>
          <w:tcPr>
            <w:tcW w:w="709" w:type="dxa"/>
            <w:shd w:val="clear" w:color="auto" w:fill="FFFFFF"/>
          </w:tcPr>
          <w:p w14:paraId="28A8FE61" w14:textId="644D9F45"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95</w:t>
            </w:r>
          </w:p>
        </w:tc>
        <w:tc>
          <w:tcPr>
            <w:tcW w:w="992" w:type="dxa"/>
            <w:shd w:val="clear" w:color="auto" w:fill="FFFFFF"/>
          </w:tcPr>
          <w:p w14:paraId="7633A421" w14:textId="1BDE5469" w:rsidR="00CD5B99" w:rsidRPr="00BA549F" w:rsidRDefault="006A3A77" w:rsidP="00646F32">
            <w:pPr>
              <w:jc w:val="center"/>
              <w:rPr>
                <w:rFonts w:ascii="Arial" w:hAnsi="Arial" w:cs="Arial"/>
                <w:color w:val="0C0C0C"/>
                <w:sz w:val="16"/>
                <w:szCs w:val="16"/>
              </w:rPr>
            </w:pPr>
            <w:r w:rsidRPr="00BA549F">
              <w:rPr>
                <w:rFonts w:ascii="Arial" w:hAnsi="Arial" w:cs="Arial"/>
                <w:color w:val="0D0D0D"/>
                <w:sz w:val="16"/>
                <w:szCs w:val="16"/>
              </w:rPr>
              <w:t>≤</w:t>
            </w:r>
            <w:r w:rsidRPr="00BA549F">
              <w:rPr>
                <w:rFonts w:ascii="Arial" w:hAnsi="Arial" w:cs="Arial"/>
                <w:color w:val="0C0C0C"/>
                <w:sz w:val="16"/>
                <w:szCs w:val="16"/>
              </w:rPr>
              <w:t>0.7</w:t>
            </w:r>
          </w:p>
        </w:tc>
        <w:tc>
          <w:tcPr>
            <w:tcW w:w="851" w:type="dxa"/>
            <w:shd w:val="clear" w:color="auto" w:fill="FFFFFF"/>
          </w:tcPr>
          <w:p w14:paraId="362C7E79" w14:textId="476733DE"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992" w:type="dxa"/>
            <w:shd w:val="clear" w:color="auto" w:fill="FFFFFF"/>
          </w:tcPr>
          <w:p w14:paraId="2CF69E03" w14:textId="77777777"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UAV: ≤25;</w:t>
            </w:r>
          </w:p>
          <w:p w14:paraId="0C18A31F" w14:textId="77777777" w:rsidR="006A3A77" w:rsidRPr="00BA549F" w:rsidRDefault="006A3A77" w:rsidP="006A3A77">
            <w:pPr>
              <w:jc w:val="center"/>
              <w:rPr>
                <w:rFonts w:ascii="Arial" w:hAnsi="Arial" w:cs="Arial"/>
                <w:color w:val="0D0D0D"/>
                <w:sz w:val="16"/>
                <w:szCs w:val="16"/>
              </w:rPr>
            </w:pPr>
            <w:r w:rsidRPr="00BA549F">
              <w:rPr>
                <w:rFonts w:ascii="Arial" w:hAnsi="Arial" w:cs="Arial"/>
                <w:color w:val="0D0D0D"/>
                <w:sz w:val="16"/>
                <w:szCs w:val="16"/>
              </w:rPr>
              <w:t>Pedestrian: ≤1.5;</w:t>
            </w:r>
          </w:p>
          <w:p w14:paraId="63FCC4CB" w14:textId="2836A16C" w:rsidR="00CD5B99" w:rsidRPr="00BA549F" w:rsidRDefault="006A3A77" w:rsidP="006A3A77">
            <w:pPr>
              <w:jc w:val="center"/>
              <w:rPr>
                <w:rFonts w:ascii="Arial" w:hAnsi="Arial" w:cs="Arial"/>
                <w:color w:val="0C0C0C"/>
                <w:sz w:val="16"/>
                <w:szCs w:val="16"/>
              </w:rPr>
            </w:pPr>
            <w:r w:rsidRPr="00BA549F">
              <w:rPr>
                <w:rFonts w:ascii="Arial" w:eastAsia="DengXian" w:hAnsi="Arial" w:cs="Arial"/>
                <w:color w:val="0D0D0D"/>
                <w:sz w:val="16"/>
                <w:szCs w:val="16"/>
                <w:lang w:eastAsia="zh-CN"/>
              </w:rPr>
              <w:t>V</w:t>
            </w:r>
            <w:r w:rsidRPr="00BA549F">
              <w:rPr>
                <w:rFonts w:ascii="Arial" w:hAnsi="Arial" w:cs="Arial"/>
                <w:color w:val="0D0D0D"/>
                <w:sz w:val="16"/>
                <w:szCs w:val="16"/>
              </w:rPr>
              <w:t>ehicle: ≤15</w:t>
            </w:r>
          </w:p>
        </w:tc>
        <w:tc>
          <w:tcPr>
            <w:tcW w:w="850" w:type="dxa"/>
            <w:shd w:val="clear" w:color="auto" w:fill="FFFFFF"/>
          </w:tcPr>
          <w:p w14:paraId="73167B9B" w14:textId="0B2683FA"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N/A</w:t>
            </w:r>
          </w:p>
        </w:tc>
        <w:tc>
          <w:tcPr>
            <w:tcW w:w="709" w:type="dxa"/>
            <w:shd w:val="clear" w:color="auto" w:fill="FFFFFF"/>
          </w:tcPr>
          <w:p w14:paraId="4090DDAC" w14:textId="3668E95D"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992" w:type="dxa"/>
            <w:shd w:val="clear" w:color="auto" w:fill="FFFFFF"/>
          </w:tcPr>
          <w:p w14:paraId="1094ECC6" w14:textId="0D4E77B9" w:rsidR="00CD5B99" w:rsidRPr="00BA549F" w:rsidRDefault="006A3A77" w:rsidP="00646F32">
            <w:pPr>
              <w:jc w:val="center"/>
              <w:rPr>
                <w:rFonts w:ascii="Arial" w:hAnsi="Arial" w:cs="Arial"/>
                <w:color w:val="0C0C0C"/>
                <w:sz w:val="16"/>
                <w:szCs w:val="16"/>
                <w:lang w:val="en-US"/>
              </w:rPr>
            </w:pPr>
            <w:r w:rsidRPr="00BA549F">
              <w:rPr>
                <w:rFonts w:ascii="Arial" w:hAnsi="Arial" w:cs="Arial"/>
                <w:color w:val="0C0C0C"/>
                <w:sz w:val="16"/>
                <w:szCs w:val="16"/>
                <w:lang w:val="en-US"/>
              </w:rPr>
              <w:t>N/A</w:t>
            </w:r>
          </w:p>
        </w:tc>
        <w:tc>
          <w:tcPr>
            <w:tcW w:w="851" w:type="dxa"/>
            <w:shd w:val="clear" w:color="auto" w:fill="FFFFFF"/>
          </w:tcPr>
          <w:p w14:paraId="3C4C20E0" w14:textId="1180D669"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≤5s</w:t>
            </w:r>
          </w:p>
        </w:tc>
        <w:tc>
          <w:tcPr>
            <w:tcW w:w="709" w:type="dxa"/>
            <w:shd w:val="clear" w:color="auto" w:fill="FFFFFF"/>
          </w:tcPr>
          <w:p w14:paraId="4F960D03" w14:textId="3C639942"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≥10Hz</w:t>
            </w:r>
          </w:p>
        </w:tc>
        <w:tc>
          <w:tcPr>
            <w:tcW w:w="850" w:type="dxa"/>
            <w:shd w:val="clear" w:color="auto" w:fill="FFFFFF"/>
          </w:tcPr>
          <w:p w14:paraId="4A7E0B8C" w14:textId="4ABE978F"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c>
          <w:tcPr>
            <w:tcW w:w="709" w:type="dxa"/>
            <w:shd w:val="clear" w:color="auto" w:fill="FFFFFF"/>
          </w:tcPr>
          <w:p w14:paraId="608DE36F" w14:textId="79CFD710" w:rsidR="00CD5B99" w:rsidRPr="00BA549F" w:rsidRDefault="006A3A77" w:rsidP="00646F32">
            <w:pPr>
              <w:jc w:val="center"/>
              <w:rPr>
                <w:rFonts w:ascii="Arial" w:hAnsi="Arial" w:cs="Arial"/>
                <w:color w:val="0C0C0C"/>
                <w:sz w:val="16"/>
                <w:szCs w:val="16"/>
              </w:rPr>
            </w:pPr>
            <w:r w:rsidRPr="00BA549F">
              <w:rPr>
                <w:rFonts w:ascii="Arial" w:hAnsi="Arial" w:cs="Arial"/>
                <w:color w:val="0C0C0C"/>
                <w:sz w:val="16"/>
                <w:szCs w:val="16"/>
              </w:rPr>
              <w:t>[≤5]</w:t>
            </w:r>
          </w:p>
        </w:tc>
      </w:tr>
      <w:tr w:rsidR="00CD5B99" w:rsidRPr="00CF2E69" w14:paraId="1B7900AE" w14:textId="77777777" w:rsidTr="00646F32">
        <w:trPr>
          <w:trHeight w:val="146"/>
        </w:trPr>
        <w:tc>
          <w:tcPr>
            <w:tcW w:w="11057" w:type="dxa"/>
            <w:gridSpan w:val="13"/>
            <w:shd w:val="clear" w:color="auto" w:fill="auto"/>
          </w:tcPr>
          <w:p w14:paraId="39927C27" w14:textId="097CEB49" w:rsidR="00CD5B99" w:rsidRDefault="00CD5B99" w:rsidP="00646F32">
            <w:pPr>
              <w:pStyle w:val="TAN"/>
              <w:rPr>
                <w:sz w:val="16"/>
                <w:szCs w:val="16"/>
              </w:rPr>
            </w:pPr>
            <w:r w:rsidRPr="00760EE7">
              <w:rPr>
                <w:sz w:val="16"/>
                <w:szCs w:val="16"/>
              </w:rPr>
              <w:t>NOTE</w:t>
            </w:r>
            <w:r w:rsidR="00213F35">
              <w:rPr>
                <w:sz w:val="16"/>
                <w:szCs w:val="16"/>
              </w:rPr>
              <w:t xml:space="preserve"> 1</w:t>
            </w:r>
            <w:r w:rsidRPr="00760EE7">
              <w:rPr>
                <w:sz w:val="16"/>
                <w:szCs w:val="16"/>
              </w:rPr>
              <w:t>:</w:t>
            </w:r>
            <w:r w:rsidR="00213F35">
              <w:rPr>
                <w:sz w:val="16"/>
                <w:szCs w:val="16"/>
              </w:rPr>
              <w:t xml:space="preserve"> </w:t>
            </w:r>
            <w:r w:rsidRPr="00760EE7">
              <w:rPr>
                <w:sz w:val="16"/>
                <w:szCs w:val="16"/>
              </w:rPr>
              <w:t xml:space="preserve">The terms in Table </w:t>
            </w:r>
            <w:r w:rsidR="00C521B9">
              <w:rPr>
                <w:sz w:val="16"/>
                <w:szCs w:val="16"/>
              </w:rPr>
              <w:t>5</w:t>
            </w:r>
            <w:r w:rsidRPr="00760EE7">
              <w:rPr>
                <w:sz w:val="16"/>
                <w:szCs w:val="16"/>
              </w:rPr>
              <w:t>.</w:t>
            </w:r>
            <w:r w:rsidR="00C521B9">
              <w:rPr>
                <w:sz w:val="16"/>
                <w:szCs w:val="16"/>
              </w:rPr>
              <w:t>2</w:t>
            </w:r>
            <w:r w:rsidRPr="00760EE7">
              <w:rPr>
                <w:sz w:val="16"/>
                <w:szCs w:val="16"/>
              </w:rPr>
              <w:t>2</w:t>
            </w:r>
            <w:r w:rsidR="00C521B9">
              <w:rPr>
                <w:sz w:val="16"/>
                <w:szCs w:val="16"/>
              </w:rPr>
              <w:t>.6</w:t>
            </w:r>
            <w:r w:rsidRPr="00760EE7">
              <w:rPr>
                <w:sz w:val="16"/>
                <w:szCs w:val="16"/>
              </w:rPr>
              <w:t>-</w:t>
            </w:r>
            <w:r>
              <w:rPr>
                <w:sz w:val="16"/>
                <w:szCs w:val="16"/>
              </w:rPr>
              <w:t>1</w:t>
            </w:r>
            <w:r w:rsidRPr="00760EE7">
              <w:rPr>
                <w:sz w:val="16"/>
                <w:szCs w:val="16"/>
              </w:rPr>
              <w:t xml:space="preserve"> are found in Section 3.1.</w:t>
            </w:r>
          </w:p>
          <w:p w14:paraId="643EBCF3" w14:textId="2322CBF6" w:rsidR="00213F35" w:rsidRPr="00213F35" w:rsidRDefault="00213F35" w:rsidP="00213F35">
            <w:pPr>
              <w:pStyle w:val="TAN"/>
              <w:rPr>
                <w:sz w:val="16"/>
                <w:szCs w:val="16"/>
                <w:lang w:val="en-US" w:eastAsia="fr-FR"/>
              </w:rPr>
            </w:pPr>
            <w:r w:rsidRPr="00213F35">
              <w:rPr>
                <w:sz w:val="16"/>
                <w:szCs w:val="16"/>
                <w:lang w:val="en-US" w:eastAsia="fr-FR"/>
              </w:rPr>
              <w:t xml:space="preserve">NOTE 2: </w:t>
            </w:r>
            <w:r>
              <w:rPr>
                <w:sz w:val="16"/>
                <w:szCs w:val="16"/>
                <w:lang w:val="en-US" w:eastAsia="fr-FR"/>
              </w:rPr>
              <w:t>T</w:t>
            </w:r>
            <w:r w:rsidRPr="00213F35">
              <w:rPr>
                <w:sz w:val="16"/>
                <w:szCs w:val="16"/>
                <w:lang w:val="en-US" w:eastAsia="fr-FR"/>
              </w:rPr>
              <w:t xml:space="preserve">he typical size (Length x Width x Height) of UAV is 1.6m x 1.5m x 0.7m, </w:t>
            </w:r>
            <w:r w:rsidR="006D01C6" w:rsidRPr="00213F35">
              <w:rPr>
                <w:sz w:val="16"/>
                <w:szCs w:val="16"/>
                <w:lang w:val="en-US" w:eastAsia="fr-FR"/>
              </w:rPr>
              <w:t>the typical</w:t>
            </w:r>
            <w:r w:rsidRPr="00213F35">
              <w:rPr>
                <w:sz w:val="16"/>
                <w:szCs w:val="16"/>
                <w:lang w:val="en-US" w:eastAsia="fr-FR"/>
              </w:rPr>
              <w:t xml:space="preserve"> size of pedestrian is 0.5m x 0.5m x 1.75m, and the typical</w:t>
            </w:r>
            <w:r>
              <w:rPr>
                <w:sz w:val="16"/>
                <w:szCs w:val="16"/>
                <w:lang w:val="en-US" w:eastAsia="fr-FR"/>
              </w:rPr>
              <w:t xml:space="preserve"> </w:t>
            </w:r>
            <w:r w:rsidRPr="00213F35">
              <w:rPr>
                <w:sz w:val="16"/>
                <w:szCs w:val="16"/>
                <w:lang w:val="en-US" w:eastAsia="fr-FR"/>
              </w:rPr>
              <w:t>size of engineering vehicle is 7.5m x 2.5m x 3.5 m</w:t>
            </w:r>
            <w:r w:rsidRPr="00213F35">
              <w:rPr>
                <w:rFonts w:hint="eastAsia"/>
                <w:sz w:val="16"/>
                <w:szCs w:val="16"/>
                <w:lang w:val="en-US" w:eastAsia="fr-FR"/>
              </w:rPr>
              <w:t>.</w:t>
            </w:r>
            <w:r w:rsidRPr="00213F35">
              <w:rPr>
                <w:sz w:val="16"/>
                <w:szCs w:val="16"/>
                <w:lang w:val="en-US" w:eastAsia="fr-FR"/>
              </w:rPr>
              <w:t xml:space="preserve"> The size of the park of Smart Grid depends on the real environment. </w:t>
            </w:r>
          </w:p>
          <w:p w14:paraId="41CAC875" w14:textId="0354E3E4" w:rsidR="00213F35" w:rsidRPr="00CF2E69" w:rsidRDefault="00213F35" w:rsidP="00213F35">
            <w:pPr>
              <w:pStyle w:val="TAN"/>
              <w:rPr>
                <w:sz w:val="16"/>
              </w:rPr>
            </w:pPr>
            <w:r w:rsidRPr="00213F35">
              <w:rPr>
                <w:sz w:val="16"/>
                <w:szCs w:val="16"/>
                <w:lang w:val="en-US" w:eastAsia="fr-FR"/>
              </w:rPr>
              <w:t xml:space="preserve">NOTE 3: </w:t>
            </w:r>
            <w:r>
              <w:rPr>
                <w:sz w:val="16"/>
                <w:szCs w:val="16"/>
                <w:lang w:val="en-US" w:eastAsia="fr-FR"/>
              </w:rPr>
              <w:t>T</w:t>
            </w:r>
            <w:r w:rsidRPr="00213F35">
              <w:rPr>
                <w:sz w:val="16"/>
                <w:szCs w:val="16"/>
                <w:lang w:val="en-US" w:eastAsia="fr-FR"/>
              </w:rPr>
              <w:t>he safe distance between pedestrian/vehicle and transmission station/line is 0.7m/0.95m [</w:t>
            </w:r>
            <w:r w:rsidR="00451183">
              <w:rPr>
                <w:sz w:val="16"/>
                <w:szCs w:val="16"/>
                <w:lang w:val="en-US" w:eastAsia="fr-FR"/>
              </w:rPr>
              <w:t>46</w:t>
            </w:r>
            <w:r w:rsidRPr="00213F35">
              <w:rPr>
                <w:sz w:val="16"/>
                <w:szCs w:val="16"/>
                <w:lang w:val="en-US" w:eastAsia="fr-FR"/>
              </w:rPr>
              <w:t>].</w:t>
            </w:r>
          </w:p>
        </w:tc>
      </w:tr>
    </w:tbl>
    <w:p w14:paraId="03F0A616" w14:textId="44697904" w:rsidR="000D0CC4" w:rsidRPr="000D6532" w:rsidRDefault="000D0CC4" w:rsidP="000D0CC4">
      <w:pPr>
        <w:pStyle w:val="berschrift2"/>
      </w:pPr>
      <w:bookmarkStart w:id="267" w:name="_Toc120625284"/>
      <w:r>
        <w:t>5</w:t>
      </w:r>
      <w:r w:rsidRPr="000D6532">
        <w:t>.</w:t>
      </w:r>
      <w:r>
        <w:t>23</w:t>
      </w:r>
      <w:r w:rsidRPr="000D6532">
        <w:tab/>
      </w:r>
      <w:r w:rsidRPr="000D0CC4">
        <w:rPr>
          <w:rFonts w:hint="eastAsia"/>
          <w:szCs w:val="32"/>
          <w:lang w:val="en-US" w:eastAsia="zh-CN"/>
        </w:rPr>
        <w:t>AMR collision avoidance in smart factories</w:t>
      </w:r>
      <w:bookmarkEnd w:id="267"/>
    </w:p>
    <w:p w14:paraId="60A85F61" w14:textId="17AF3206" w:rsidR="00CD5B99" w:rsidRDefault="000D0CC4" w:rsidP="000D0CC4">
      <w:pPr>
        <w:pStyle w:val="berschrift3"/>
      </w:pPr>
      <w:bookmarkStart w:id="268" w:name="_Toc120625285"/>
      <w:r>
        <w:t>5</w:t>
      </w:r>
      <w:r w:rsidRPr="000D6532">
        <w:t>.</w:t>
      </w:r>
      <w:r>
        <w:t>2</w:t>
      </w:r>
      <w:r w:rsidR="00700EAF">
        <w:t>3</w:t>
      </w:r>
      <w:r w:rsidRPr="000D6532">
        <w:t>.1</w:t>
      </w:r>
      <w:r w:rsidRPr="000D6532">
        <w:tab/>
        <w:t>Description</w:t>
      </w:r>
      <w:bookmarkEnd w:id="268"/>
    </w:p>
    <w:p w14:paraId="06C2694A" w14:textId="77777777" w:rsidR="000D0CC4" w:rsidRDefault="000D0CC4" w:rsidP="000D0CC4">
      <w:pPr>
        <w:rPr>
          <w:rFonts w:eastAsia="SimSun"/>
          <w:lang w:val="en-US" w:eastAsia="zh-CN"/>
        </w:rPr>
      </w:pPr>
      <w:r>
        <w:rPr>
          <w:rFonts w:hint="eastAsia"/>
        </w:rPr>
        <w:t xml:space="preserve">Autonomous mobile robots (AMR) are currently being introduced in many logistics operations, </w:t>
      </w:r>
      <w:r>
        <w:t>e.g.</w:t>
      </w:r>
      <w:r>
        <w:rPr>
          <w:rFonts w:hint="eastAsia"/>
        </w:rPr>
        <w:t xml:space="preserve"> manufacturing, warehousing, cross-docks, terminals, and hospitals. </w:t>
      </w:r>
      <w:r>
        <w:rPr>
          <w:rFonts w:eastAsia="SimSun" w:hint="eastAsia"/>
          <w:lang w:val="en-US" w:eastAsia="zh-CN"/>
        </w:rPr>
        <w:t xml:space="preserve"> Compared to an automated guided vehicle (AGV) system in which a central unit takes control of scheduling, routing, and dispatching decisions for all AGVs, AMRs are robots built with intelligence to autonomously move and perform tasks. AGVs </w:t>
      </w:r>
      <w:r>
        <w:rPr>
          <w:rFonts w:eastAsia="SimSun"/>
          <w:lang w:val="en-US" w:eastAsia="zh-CN"/>
        </w:rPr>
        <w:t xml:space="preserve">is expected to </w:t>
      </w:r>
      <w:r>
        <w:rPr>
          <w:rFonts w:eastAsia="SimSun" w:hint="eastAsia"/>
          <w:lang w:val="en-US" w:eastAsia="zh-CN"/>
        </w:rPr>
        <w:t xml:space="preserve">further </w:t>
      </w:r>
      <w:r>
        <w:rPr>
          <w:rFonts w:eastAsia="SimSun"/>
          <w:lang w:val="en-US" w:eastAsia="zh-CN"/>
        </w:rPr>
        <w:t xml:space="preserve">be </w:t>
      </w:r>
      <w:r>
        <w:rPr>
          <w:rFonts w:eastAsia="SimSun" w:hint="eastAsia"/>
          <w:lang w:val="en-US" w:eastAsia="zh-CN"/>
        </w:rPr>
        <w:t xml:space="preserve">evolved into intelligent AMR to meet the </w:t>
      </w:r>
      <w:r>
        <w:rPr>
          <w:rFonts w:eastAsia="SimSun"/>
          <w:lang w:val="en-US" w:eastAsia="zh-CN"/>
        </w:rPr>
        <w:t>demand</w:t>
      </w:r>
      <w:r>
        <w:rPr>
          <w:rFonts w:eastAsia="SimSun" w:hint="eastAsia"/>
          <w:lang w:val="en-US" w:eastAsia="zh-CN"/>
        </w:rPr>
        <w:t xml:space="preserve"> of intelligent factory.</w:t>
      </w:r>
    </w:p>
    <w:p w14:paraId="6B4E01CA" w14:textId="41A909CB" w:rsidR="000D0CC4" w:rsidRDefault="000D0CC4" w:rsidP="000D0CC4">
      <w:pPr>
        <w:rPr>
          <w:rFonts w:eastAsia="SimSun"/>
          <w:lang w:val="en-US" w:eastAsia="zh-CN"/>
        </w:rPr>
      </w:pPr>
      <w:r>
        <w:rPr>
          <w:rFonts w:eastAsia="SimSun" w:hint="eastAsia"/>
          <w:lang w:val="en-US" w:eastAsia="zh-CN"/>
        </w:rPr>
        <w:t xml:space="preserve">Compared to AGVs which move on transport paths guided by rails, magnetic markers </w:t>
      </w:r>
      <w:r>
        <w:rPr>
          <w:rFonts w:eastAsia="SimSun"/>
          <w:lang w:val="en-US" w:eastAsia="zh-CN"/>
        </w:rPr>
        <w:t>etc.</w:t>
      </w:r>
      <w:r>
        <w:rPr>
          <w:rFonts w:eastAsia="SimSun" w:hint="eastAsia"/>
          <w:lang w:val="en-US" w:eastAsia="zh-CN"/>
        </w:rPr>
        <w:t xml:space="preserve"> AMRs can travel automatically without derivatives or guides. AMRs don</w:t>
      </w:r>
      <w:r>
        <w:rPr>
          <w:rFonts w:eastAsia="SimSun"/>
          <w:lang w:val="en-US" w:eastAsia="zh-CN"/>
        </w:rPr>
        <w:t>’</w:t>
      </w:r>
      <w:r>
        <w:rPr>
          <w:rFonts w:eastAsia="SimSun" w:hint="eastAsia"/>
          <w:lang w:val="en-US" w:eastAsia="zh-CN"/>
        </w:rPr>
        <w:t xml:space="preserve">t rely on predetermined paths, they can easily </w:t>
      </w:r>
      <w:r>
        <w:rPr>
          <w:rFonts w:eastAsia="SimSun"/>
          <w:lang w:val="en-US" w:eastAsia="zh-CN"/>
        </w:rPr>
        <w:t>adjust</w:t>
      </w:r>
      <w:r>
        <w:rPr>
          <w:rFonts w:eastAsia="SimSun" w:hint="eastAsia"/>
          <w:lang w:val="en-US" w:eastAsia="zh-CN"/>
        </w:rPr>
        <w:t xml:space="preserve"> routes as user demands change, so AMRs have wider mobile range and more flexibility. AMRs can</w:t>
      </w:r>
      <w:r>
        <w:rPr>
          <w:rFonts w:eastAsia="SimSun"/>
          <w:lang w:val="en-US" w:eastAsia="zh-CN"/>
        </w:rPr>
        <w:t xml:space="preserve"> not only </w:t>
      </w:r>
      <w:r>
        <w:rPr>
          <w:rFonts w:eastAsia="SimSun" w:hint="eastAsia"/>
          <w:lang w:val="en-US" w:eastAsia="zh-CN"/>
        </w:rPr>
        <w:t xml:space="preserve">stop </w:t>
      </w:r>
      <w:r>
        <w:rPr>
          <w:rFonts w:eastAsia="SimSun"/>
          <w:lang w:val="en-US" w:eastAsia="zh-CN"/>
        </w:rPr>
        <w:t>on time</w:t>
      </w:r>
      <w:r>
        <w:rPr>
          <w:rFonts w:eastAsia="SimSun" w:hint="eastAsia"/>
          <w:lang w:val="en-US" w:eastAsia="zh-CN"/>
        </w:rPr>
        <w:t xml:space="preserve"> to </w:t>
      </w:r>
      <w:r>
        <w:rPr>
          <w:rFonts w:eastAsia="SimSun" w:hint="eastAsia"/>
          <w:lang w:val="en-US" w:eastAsia="zh-CN"/>
        </w:rPr>
        <w:lastRenderedPageBreak/>
        <w:t>avoid humans and other obstacles</w:t>
      </w:r>
      <w:r>
        <w:rPr>
          <w:rFonts w:eastAsia="SimSun"/>
          <w:lang w:val="en-US" w:eastAsia="zh-CN"/>
        </w:rPr>
        <w:t>, but also adjust</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route </w:t>
      </w:r>
      <w:r>
        <w:rPr>
          <w:rFonts w:eastAsia="SimSun"/>
          <w:lang w:val="en-US" w:eastAsia="zh-CN"/>
        </w:rPr>
        <w:t>for</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destination. </w:t>
      </w:r>
      <w:r>
        <w:rPr>
          <w:rFonts w:eastAsia="SimSun"/>
          <w:lang w:val="en-US" w:eastAsia="zh-CN"/>
        </w:rPr>
        <w:t>However, during the AMR working process</w:t>
      </w:r>
      <w:r>
        <w:rPr>
          <w:rFonts w:eastAsia="SimSun" w:hint="eastAsia"/>
          <w:lang w:val="en-US" w:eastAsia="zh-CN"/>
        </w:rPr>
        <w:t xml:space="preserve">, </w:t>
      </w:r>
      <w:r>
        <w:rPr>
          <w:rFonts w:hint="eastAsia"/>
          <w:lang w:val="en-US" w:eastAsia="zh-CN"/>
        </w:rPr>
        <w:t>the sensing range of a single AMR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the </w:t>
      </w:r>
      <w:r>
        <w:rPr>
          <w:rFonts w:hint="eastAsia"/>
          <w:lang w:val="en-US" w:eastAsia="zh-CN"/>
        </w:rPr>
        <w:t xml:space="preserve">AMR surrounding environment </w:t>
      </w:r>
      <w:r>
        <w:rPr>
          <w:lang w:val="en-US" w:eastAsia="zh-CN"/>
        </w:rPr>
        <w:t>status may be not detected</w:t>
      </w:r>
      <w:r>
        <w:rPr>
          <w:rFonts w:hint="eastAsia"/>
          <w:lang w:val="en-US" w:eastAsia="zh-CN"/>
        </w:rPr>
        <w:t xml:space="preserve"> in time</w:t>
      </w:r>
      <w:r>
        <w:rPr>
          <w:rFonts w:eastAsia="SimSun" w:hint="eastAsia"/>
          <w:lang w:val="en-US" w:eastAsia="zh-CN"/>
        </w:rPr>
        <w:t>. For example, People or other machines that suddenly appear from behind the large factory equipment can affect the driving safety of the AMR</w:t>
      </w:r>
      <w:r>
        <w:rPr>
          <w:rFonts w:eastAsia="SimSun"/>
          <w:lang w:val="en-US" w:eastAsia="zh-CN"/>
        </w:rPr>
        <w:t xml:space="preserve">. So, it is very challenge for AMR to get accurate and continuous sensing information along its route. </w:t>
      </w:r>
    </w:p>
    <w:p w14:paraId="2AA78E48" w14:textId="085FC97E" w:rsidR="000D0CC4" w:rsidRDefault="000D0CC4" w:rsidP="000D0CC4">
      <w:pPr>
        <w:rPr>
          <w:rFonts w:eastAsia="SimSun"/>
          <w:lang w:val="en-US" w:eastAsia="zh-CN"/>
        </w:rPr>
      </w:pPr>
      <w:r>
        <w:rPr>
          <w:lang w:val="en-US"/>
        </w:rPr>
        <w:t>5G Base stations</w:t>
      </w:r>
      <w:r>
        <w:rPr>
          <w:rFonts w:eastAsia="SimSun" w:hint="eastAsia"/>
          <w:lang w:val="en-US" w:eastAsia="zh-CN"/>
        </w:rPr>
        <w:t xml:space="preserve"> </w:t>
      </w:r>
      <w:r>
        <w:t>can be deployed in a factory</w:t>
      </w:r>
      <w:r>
        <w:rPr>
          <w:rFonts w:hint="eastAsia"/>
        </w:rPr>
        <w:t xml:space="preserve"> </w:t>
      </w:r>
      <w:r>
        <w:t xml:space="preserve">not only </w:t>
      </w:r>
      <w:r>
        <w:rPr>
          <w:rFonts w:hint="eastAsia"/>
        </w:rPr>
        <w:t>to provide communication capabilities for equipment</w:t>
      </w:r>
      <w:r>
        <w:rPr>
          <w:rFonts w:eastAsia="SimSun" w:hint="eastAsia"/>
          <w:lang w:val="en-US" w:eastAsia="zh-CN"/>
        </w:rPr>
        <w:t>s</w:t>
      </w:r>
      <w:r>
        <w:rPr>
          <w:rFonts w:hint="eastAsia"/>
        </w:rPr>
        <w:t xml:space="preserve"> in the factory </w:t>
      </w:r>
      <w:r>
        <w:t>but also</w:t>
      </w:r>
      <w:r>
        <w:rPr>
          <w:rFonts w:hint="eastAsia"/>
        </w:rPr>
        <w:t xml:space="preserve"> sens</w:t>
      </w:r>
      <w:r>
        <w:rPr>
          <w:rFonts w:eastAsia="SimSun" w:hint="eastAsia"/>
          <w:lang w:val="en-US" w:eastAsia="zh-CN"/>
        </w:rPr>
        <w:t>e</w:t>
      </w:r>
      <w:r>
        <w:rPr>
          <w:rFonts w:eastAsia="SimSun"/>
          <w:lang w:val="en-US" w:eastAsia="zh-CN"/>
        </w:rPr>
        <w:t xml:space="preserve"> </w:t>
      </w:r>
      <w:r>
        <w:rPr>
          <w:rFonts w:eastAsia="Calibri"/>
        </w:rPr>
        <w:t>the surrounding environment e.g.</w:t>
      </w:r>
      <w:r>
        <w:rPr>
          <w:rFonts w:eastAsia="SimSun" w:hint="eastAsia"/>
          <w:lang w:val="en-US" w:eastAsia="zh-CN"/>
        </w:rPr>
        <w:t xml:space="preserve"> obstacles or people in the </w:t>
      </w:r>
      <w:r>
        <w:rPr>
          <w:rFonts w:eastAsia="SimSun"/>
          <w:lang w:val="en-US" w:eastAsia="zh-CN"/>
        </w:rPr>
        <w:t>trajectory</w:t>
      </w:r>
      <w:r>
        <w:rPr>
          <w:rFonts w:eastAsia="SimSun" w:hint="eastAsia"/>
          <w:lang w:val="en-US" w:eastAsia="zh-CN"/>
        </w:rPr>
        <w:t xml:space="preserve"> of AMRs.  </w:t>
      </w:r>
      <w:r>
        <w:rPr>
          <w:lang w:val="en-US"/>
        </w:rPr>
        <w:t>Base stations</w:t>
      </w:r>
      <w:r>
        <w:rPr>
          <w:rFonts w:eastAsia="SimSun" w:hint="eastAsia"/>
          <w:lang w:val="en-US" w:eastAsia="zh-CN"/>
        </w:rPr>
        <w:t xml:space="preserve"> transmit the sensing signals and receive the </w:t>
      </w:r>
      <w:r>
        <w:rPr>
          <w:rFonts w:eastAsia="Calibri"/>
        </w:rPr>
        <w:t>reflected signals</w:t>
      </w:r>
      <w:r>
        <w:rPr>
          <w:rFonts w:eastAsia="SimSun" w:hint="eastAsia"/>
          <w:lang w:val="en-US" w:eastAsia="zh-CN"/>
        </w:rPr>
        <w:t xml:space="preserve"> to get </w:t>
      </w:r>
      <w:r>
        <w:t>sensing information</w:t>
      </w:r>
      <w:r>
        <w:rPr>
          <w:rFonts w:eastAsia="SimSun"/>
          <w:lang w:val="en-US" w:eastAsia="zh-CN"/>
        </w:rPr>
        <w:t>, then</w:t>
      </w:r>
      <w:r>
        <w:rPr>
          <w:rFonts w:eastAsia="SimSun" w:hint="eastAsia"/>
          <w:lang w:val="en-US" w:eastAsia="zh-CN"/>
        </w:rPr>
        <w:t xml:space="preserve"> </w:t>
      </w:r>
      <w:r>
        <w:t xml:space="preserve">reports the </w:t>
      </w:r>
      <w:r>
        <w:rPr>
          <w:rFonts w:eastAsia="Calibri"/>
        </w:rPr>
        <w:t>real-time</w:t>
      </w:r>
      <w:r>
        <w:rPr>
          <w:rFonts w:eastAsia="SimSun" w:hint="eastAsia"/>
          <w:lang w:val="en-US" w:eastAsia="zh-CN"/>
        </w:rPr>
        <w:t xml:space="preserve"> </w:t>
      </w:r>
      <w:r>
        <w:rPr>
          <w:rFonts w:eastAsia="Calibri"/>
        </w:rPr>
        <w:t>sensing measurement data to the core network</w:t>
      </w:r>
      <w:r>
        <w:rPr>
          <w:rFonts w:eastAsia="SimSun" w:hint="eastAsia"/>
          <w:lang w:val="en-US" w:eastAsia="zh-CN"/>
        </w:rPr>
        <w:t xml:space="preserve">. </w:t>
      </w:r>
      <w:r>
        <w:rPr>
          <w:rFonts w:eastAsia="Calibri"/>
        </w:rPr>
        <w:t xml:space="preserve">The core network can </w:t>
      </w:r>
      <w:r>
        <w:rPr>
          <w:rFonts w:eastAsia="Calibri" w:hint="eastAsia"/>
        </w:rPr>
        <w:t>process</w:t>
      </w:r>
      <w:r>
        <w:rPr>
          <w:rFonts w:eastAsia="Calibri"/>
        </w:rPr>
        <w:t xml:space="preserve"> </w:t>
      </w:r>
      <w:r>
        <w:rPr>
          <w:rFonts w:eastAsia="SimSun" w:hint="eastAsia"/>
          <w:lang w:val="en-US" w:eastAsia="zh-CN"/>
        </w:rPr>
        <w:t xml:space="preserve">and </w:t>
      </w:r>
      <w:r>
        <w:rPr>
          <w:rFonts w:eastAsia="Calibri" w:hint="eastAsia"/>
        </w:rPr>
        <w:t>analyze</w:t>
      </w:r>
      <w:r>
        <w:rPr>
          <w:rFonts w:eastAsia="SimSun" w:hint="eastAsia"/>
          <w:lang w:val="en-US" w:eastAsia="zh-CN"/>
        </w:rPr>
        <w:t xml:space="preserve"> </w:t>
      </w:r>
      <w:r>
        <w:rPr>
          <w:rFonts w:eastAsia="Calibri"/>
        </w:rPr>
        <w:t xml:space="preserve">the sensing measurement data for outputting the sensing result. Such sensing result can be </w:t>
      </w:r>
      <w:r>
        <w:t xml:space="preserve">exposed </w:t>
      </w:r>
      <w:r>
        <w:rPr>
          <w:rFonts w:eastAsia="Calibri"/>
        </w:rPr>
        <w:t>to a trusted 3rd</w:t>
      </w:r>
      <w:r>
        <w:rPr>
          <w:rFonts w:eastAsia="Calibri" w:hint="eastAsia"/>
        </w:rPr>
        <w:t xml:space="preserve"> </w:t>
      </w:r>
      <w:r>
        <w:rPr>
          <w:rFonts w:eastAsia="Calibri"/>
        </w:rPr>
        <w:t xml:space="preserve">party e.g. </w:t>
      </w:r>
      <w:r w:rsidR="008633FE">
        <w:rPr>
          <w:rFonts w:eastAsia="Calibri"/>
        </w:rPr>
        <w:t>automation</w:t>
      </w:r>
      <w:r>
        <w:rPr>
          <w:rFonts w:eastAsia="Calibri" w:hint="eastAsia"/>
        </w:rPr>
        <w:t xml:space="preserve"> platform of the factory</w:t>
      </w:r>
      <w:r>
        <w:rPr>
          <w:rFonts w:eastAsia="SimSun" w:hint="eastAsia"/>
          <w:lang w:val="en-US" w:eastAsia="zh-CN"/>
        </w:rPr>
        <w:t xml:space="preserve"> to enables AMRs to know more information about the surrounding environment to improve efficiency and </w:t>
      </w:r>
      <w:r>
        <w:rPr>
          <w:rFonts w:eastAsia="SimSun"/>
          <w:lang w:val="en-US" w:eastAsia="zh-CN"/>
        </w:rPr>
        <w:t>driving</w:t>
      </w:r>
      <w:r>
        <w:rPr>
          <w:rFonts w:eastAsia="SimSun" w:hint="eastAsia"/>
          <w:lang w:val="en-US" w:eastAsia="zh-CN"/>
        </w:rPr>
        <w:t xml:space="preserve"> safety.</w:t>
      </w:r>
    </w:p>
    <w:p w14:paraId="3F72CEE2" w14:textId="374D10FE" w:rsidR="000D0CC4" w:rsidRDefault="000D0CC4" w:rsidP="00CA520C">
      <w:pPr>
        <w:rPr>
          <w:rFonts w:eastAsia="SimSun"/>
          <w:lang w:val="en-US" w:eastAsia="zh-CN"/>
        </w:rPr>
      </w:pPr>
      <w:r>
        <w:rPr>
          <w:rFonts w:eastAsia="SimSun" w:hint="eastAsia"/>
          <w:lang w:val="en-US" w:eastAsia="zh-CN"/>
        </w:rPr>
        <w:t>I</w:t>
      </w:r>
      <w:r>
        <w:rPr>
          <w:rFonts w:eastAsia="Calibri" w:hint="eastAsia"/>
        </w:rPr>
        <w:t>n addition</w:t>
      </w:r>
      <w:r>
        <w:rPr>
          <w:rFonts w:eastAsia="SimSun" w:hint="eastAsia"/>
          <w:lang w:val="en-US" w:eastAsia="zh-CN"/>
        </w:rPr>
        <w:t xml:space="preserve">, </w:t>
      </w:r>
      <w:r>
        <w:rPr>
          <w:rFonts w:eastAsia="SimSun"/>
          <w:lang w:val="en-US" w:eastAsia="zh-CN"/>
        </w:rPr>
        <w:t xml:space="preserve">when there </w:t>
      </w:r>
      <w:r>
        <w:rPr>
          <w:rFonts w:eastAsia="SimSun" w:hint="eastAsia"/>
          <w:lang w:val="en-US" w:eastAsia="zh-CN"/>
        </w:rPr>
        <w:t>are</w:t>
      </w:r>
      <w:r>
        <w:rPr>
          <w:rFonts w:eastAsia="SimSun"/>
          <w:lang w:val="en-US" w:eastAsia="zh-CN"/>
        </w:rPr>
        <w:t xml:space="preserve"> </w:t>
      </w:r>
      <w:r>
        <w:rPr>
          <w:rFonts w:eastAsia="Calibri" w:hint="eastAsia"/>
        </w:rPr>
        <w:t>obstacles</w:t>
      </w:r>
      <w:r>
        <w:rPr>
          <w:rFonts w:eastAsia="Calibri"/>
        </w:rPr>
        <w:t xml:space="preserve"> </w:t>
      </w:r>
      <w:r>
        <w:rPr>
          <w:rFonts w:eastAsia="Calibri" w:hint="eastAsia"/>
        </w:rPr>
        <w:t xml:space="preserve">(e.g., </w:t>
      </w:r>
      <w:r>
        <w:rPr>
          <w:rFonts w:eastAsia="SimSun" w:hint="eastAsia"/>
          <w:lang w:val="en-US" w:eastAsia="zh-CN"/>
        </w:rPr>
        <w:t>the large factory equipments</w:t>
      </w:r>
      <w:r>
        <w:rPr>
          <w:rFonts w:eastAsia="Calibri" w:hint="eastAsia"/>
        </w:rPr>
        <w:t xml:space="preserve">) </w:t>
      </w:r>
      <w:r>
        <w:rPr>
          <w:rFonts w:eastAsia="Calibri"/>
        </w:rPr>
        <w:t xml:space="preserve">to </w:t>
      </w:r>
      <w:r>
        <w:rPr>
          <w:rFonts w:eastAsia="Calibri" w:hint="eastAsia"/>
        </w:rPr>
        <w:t>block the transmission of radio signal</w:t>
      </w:r>
      <w:r>
        <w:rPr>
          <w:rFonts w:eastAsia="Calibri"/>
        </w:rPr>
        <w:t>s</w:t>
      </w:r>
      <w:r>
        <w:rPr>
          <w:rFonts w:eastAsia="SimSun" w:hint="eastAsia"/>
          <w:lang w:val="en-US" w:eastAsia="zh-CN"/>
        </w:rPr>
        <w:t xml:space="preserve"> </w:t>
      </w:r>
      <w:r>
        <w:rPr>
          <w:rFonts w:eastAsia="SimSun"/>
          <w:lang w:val="en-US" w:eastAsia="zh-CN"/>
        </w:rPr>
        <w:t>or</w:t>
      </w:r>
      <w:r>
        <w:rPr>
          <w:rFonts w:eastAsia="SimSun" w:hint="eastAsia"/>
          <w:lang w:val="en-US" w:eastAsia="zh-CN"/>
        </w:rPr>
        <w:t xml:space="preserve"> </w:t>
      </w:r>
      <w:r>
        <w:rPr>
          <w:rFonts w:eastAsia="SimSun"/>
          <w:lang w:val="en-US" w:eastAsia="zh-CN"/>
        </w:rPr>
        <w:t>AMR trajectory</w:t>
      </w:r>
      <w:r>
        <w:rPr>
          <w:rFonts w:eastAsia="Calibri"/>
        </w:rPr>
        <w:t xml:space="preserve"> </w:t>
      </w:r>
      <w:r>
        <w:rPr>
          <w:rFonts w:eastAsia="SimSun"/>
          <w:lang w:val="en-US" w:eastAsia="zh-CN"/>
        </w:rPr>
        <w:t>is across indoor and outdoor</w:t>
      </w:r>
      <w:r>
        <w:rPr>
          <w:rFonts w:eastAsia="SimSun" w:hint="eastAsia"/>
          <w:lang w:val="en-US" w:eastAsia="zh-CN"/>
        </w:rPr>
        <w:t xml:space="preserve">, </w:t>
      </w:r>
      <w:r>
        <w:rPr>
          <w:rFonts w:eastAsia="Calibri"/>
        </w:rPr>
        <w:t xml:space="preserve">multiple </w:t>
      </w:r>
      <w:r>
        <w:rPr>
          <w:rFonts w:eastAsia="SimSun" w:hint="eastAsia"/>
          <w:lang w:val="en-US" w:eastAsia="zh-CN"/>
        </w:rPr>
        <w:t>b</w:t>
      </w:r>
      <w:r>
        <w:rPr>
          <w:lang w:val="en-US"/>
        </w:rPr>
        <w:t>ase station</w:t>
      </w:r>
      <w:r>
        <w:rPr>
          <w:rFonts w:eastAsia="Calibri" w:hint="eastAsia"/>
        </w:rPr>
        <w:t>s </w:t>
      </w:r>
      <w:r>
        <w:rPr>
          <w:rFonts w:eastAsia="Calibri"/>
        </w:rPr>
        <w:t xml:space="preserve">with sensing capability </w:t>
      </w:r>
      <w:r>
        <w:rPr>
          <w:rFonts w:eastAsia="Calibri" w:hint="eastAsia"/>
        </w:rPr>
        <w:t>can work together</w:t>
      </w:r>
      <w:r>
        <w:rPr>
          <w:rFonts w:eastAsia="Calibri"/>
        </w:rPr>
        <w:t xml:space="preserve"> to improve the sensing accuracy and sensing service </w:t>
      </w:r>
      <w:r w:rsidRPr="00FD075F">
        <w:rPr>
          <w:rFonts w:eastAsia="Calibri"/>
        </w:rPr>
        <w:t>continuity</w:t>
      </w:r>
      <w:r>
        <w:rPr>
          <w:rFonts w:eastAsia="SimSun" w:hint="eastAsia"/>
          <w:lang w:val="en-US" w:eastAsia="zh-CN"/>
        </w:rPr>
        <w:t>.</w:t>
      </w:r>
    </w:p>
    <w:p w14:paraId="0F80D4C9" w14:textId="7833AF05" w:rsidR="00D17F74" w:rsidRDefault="00D17F74" w:rsidP="00D17F74">
      <w:pPr>
        <w:pStyle w:val="berschrift3"/>
        <w:rPr>
          <w:rFonts w:cs="Arial"/>
        </w:rPr>
      </w:pPr>
      <w:bookmarkStart w:id="269" w:name="_Toc120625286"/>
      <w:r>
        <w:rPr>
          <w:rFonts w:cs="Arial"/>
        </w:rPr>
        <w:t>5.</w:t>
      </w:r>
      <w:r w:rsidR="00700EAF">
        <w:rPr>
          <w:rFonts w:cs="Arial"/>
        </w:rPr>
        <w:t>23</w:t>
      </w:r>
      <w:r>
        <w:rPr>
          <w:rFonts w:cs="Arial"/>
        </w:rPr>
        <w:t>.2</w:t>
      </w:r>
      <w:r>
        <w:rPr>
          <w:rFonts w:cs="Arial"/>
        </w:rPr>
        <w:tab/>
        <w:t>Pre-</w:t>
      </w:r>
      <w:r w:rsidRPr="006341CE">
        <w:rPr>
          <w:rFonts w:cs="Arial"/>
        </w:rPr>
        <w:t>C</w:t>
      </w:r>
      <w:r>
        <w:rPr>
          <w:rFonts w:cs="Arial"/>
        </w:rPr>
        <w:t>onditions</w:t>
      </w:r>
      <w:bookmarkEnd w:id="269"/>
    </w:p>
    <w:p w14:paraId="5C6FDC0A" w14:textId="2E52824C" w:rsidR="00D17F74" w:rsidRDefault="00D17F74" w:rsidP="00D17F74">
      <w:pPr>
        <w:rPr>
          <w:lang w:val="en-US" w:eastAsia="zh-CN"/>
        </w:rPr>
      </w:pPr>
      <w:r>
        <w:rPr>
          <w:lang w:val="en-US" w:eastAsia="zh-CN"/>
        </w:rPr>
        <w:t>5G Network operator ‘MM’ provides 5G sensing service</w:t>
      </w:r>
      <w:r>
        <w:rPr>
          <w:rFonts w:hint="eastAsia"/>
          <w:lang w:val="en-US" w:eastAsia="zh-CN"/>
        </w:rPr>
        <w:t xml:space="preserve"> in the factory of Company A.</w:t>
      </w:r>
      <w:r>
        <w:rPr>
          <w:lang w:val="en-US" w:eastAsia="zh-CN"/>
        </w:rPr>
        <w:t xml:space="preserve"> Its 5G system has been deployed covering the factory</w:t>
      </w:r>
      <w:r>
        <w:rPr>
          <w:rFonts w:hint="eastAsia"/>
          <w:lang w:val="en-US" w:eastAsia="zh-CN"/>
        </w:rPr>
        <w:t xml:space="preserve"> to provide continuous sensing service indoor and outdoor.</w:t>
      </w:r>
    </w:p>
    <w:p w14:paraId="4A594E3D" w14:textId="77777777" w:rsidR="00D17F74" w:rsidRDefault="00D17F74" w:rsidP="00D17F74">
      <w:pPr>
        <w:rPr>
          <w:lang w:val="en-US" w:eastAsia="zh-CN"/>
        </w:rPr>
      </w:pPr>
      <w:r>
        <w:rPr>
          <w:rFonts w:hint="eastAsia"/>
          <w:lang w:val="en-US" w:eastAsia="zh-CN"/>
        </w:rPr>
        <w:t xml:space="preserve">Company A has placed two AMRs (AMR 1 and AMR2) in its factory for moving goods from workshop A to workshop B. At the same time, there are people moving around in both workshops, and other goods or tools may be temporarily placed on the route of the AMRs. The people walking in the workshop and the goods may block the AMR route, jeopardizing production safety. In addition, the two AMRs may collide </w:t>
      </w:r>
      <w:r>
        <w:rPr>
          <w:lang w:val="en-US" w:eastAsia="zh-CN"/>
        </w:rPr>
        <w:t>considering their flexible routes</w:t>
      </w:r>
      <w:r>
        <w:rPr>
          <w:rFonts w:hint="eastAsia"/>
          <w:lang w:val="en-US" w:eastAsia="zh-CN"/>
        </w:rPr>
        <w:t>.</w:t>
      </w:r>
    </w:p>
    <w:p w14:paraId="2291ACA1" w14:textId="08D27258" w:rsidR="00D17F74" w:rsidRDefault="00D17F74" w:rsidP="00CA520C">
      <w:pPr>
        <w:rPr>
          <w:lang w:val="en-US" w:eastAsia="zh-CN"/>
        </w:rPr>
      </w:pPr>
      <w:r>
        <w:rPr>
          <w:lang w:val="en-US" w:eastAsia="zh-CN"/>
        </w:rPr>
        <w:t xml:space="preserve">The AMRs of </w:t>
      </w:r>
      <w:r>
        <w:rPr>
          <w:rFonts w:hint="eastAsia"/>
          <w:lang w:val="en-US" w:eastAsia="zh-CN"/>
        </w:rPr>
        <w:t xml:space="preserve">Company A uses </w:t>
      </w:r>
      <w:r>
        <w:rPr>
          <w:lang w:val="en-US" w:eastAsia="zh-CN"/>
        </w:rPr>
        <w:t xml:space="preserve">‘5G </w:t>
      </w:r>
      <w:r>
        <w:rPr>
          <w:rFonts w:eastAsia="DengXian"/>
          <w:lang w:val="en-US" w:eastAsia="zh-CN" w:bidi="ar"/>
        </w:rPr>
        <w:t>Sensing</w:t>
      </w:r>
      <w:r>
        <w:rPr>
          <w:rFonts w:eastAsia="DengXian" w:hint="eastAsia"/>
          <w:lang w:val="en-US" w:eastAsia="zh-CN" w:bidi="ar"/>
        </w:rPr>
        <w:t xml:space="preserve"> Service</w:t>
      </w:r>
      <w:r>
        <w:rPr>
          <w:lang w:val="en-US" w:eastAsia="zh-CN"/>
        </w:rPr>
        <w:t>’ provided by 5G network Operator ‘MM’ during they are working</w:t>
      </w:r>
      <w:r>
        <w:rPr>
          <w:rFonts w:eastAsia="DengXian"/>
          <w:lang w:val="en-US" w:eastAsia="zh-CN" w:bidi="ar"/>
        </w:rPr>
        <w:t xml:space="preserve">. </w:t>
      </w:r>
      <w:r>
        <w:rPr>
          <w:rFonts w:hint="eastAsia"/>
          <w:lang w:val="en-US" w:eastAsia="zh-CN"/>
        </w:rPr>
        <w:t xml:space="preserve">In order to ensure data security, </w:t>
      </w:r>
      <w:r>
        <w:rPr>
          <w:lang w:val="en-US" w:eastAsia="zh-CN"/>
        </w:rPr>
        <w:t xml:space="preserve">the related </w:t>
      </w:r>
      <w:r>
        <w:rPr>
          <w:rFonts w:hint="eastAsia"/>
          <w:lang w:val="en-US" w:eastAsia="zh-CN"/>
        </w:rPr>
        <w:t xml:space="preserve">sensing data </w:t>
      </w:r>
      <w:r>
        <w:rPr>
          <w:lang w:val="en-US" w:eastAsia="zh-CN"/>
        </w:rPr>
        <w:t>is not permitted to</w:t>
      </w:r>
      <w:r>
        <w:rPr>
          <w:rFonts w:hint="eastAsia"/>
          <w:lang w:val="en-US" w:eastAsia="zh-CN"/>
        </w:rPr>
        <w:t xml:space="preserve"> </w:t>
      </w:r>
      <w:r>
        <w:rPr>
          <w:lang w:val="en-US" w:eastAsia="zh-CN"/>
        </w:rPr>
        <w:t>be delivered outside</w:t>
      </w:r>
      <w:r>
        <w:rPr>
          <w:rFonts w:hint="eastAsia"/>
          <w:lang w:val="en-US" w:eastAsia="zh-CN"/>
        </w:rPr>
        <w:t xml:space="preserve"> Company A.</w:t>
      </w:r>
    </w:p>
    <w:p w14:paraId="3D549F60" w14:textId="4BF4F9A9" w:rsidR="00D17F74" w:rsidRDefault="00D17F74" w:rsidP="00D17F74">
      <w:pPr>
        <w:pStyle w:val="berschrift3"/>
        <w:rPr>
          <w:rFonts w:cs="Arial"/>
        </w:rPr>
      </w:pPr>
      <w:bookmarkStart w:id="270" w:name="_Toc120625287"/>
      <w:r>
        <w:rPr>
          <w:rFonts w:cs="Arial" w:hint="eastAsia"/>
          <w:lang w:val="en-US" w:eastAsia="zh-CN"/>
        </w:rPr>
        <w:t>5.</w:t>
      </w:r>
      <w:r w:rsidR="00700EAF">
        <w:rPr>
          <w:rFonts w:cs="Arial"/>
          <w:lang w:val="en-US" w:eastAsia="zh-CN"/>
        </w:rPr>
        <w:t>23</w:t>
      </w:r>
      <w:r>
        <w:rPr>
          <w:rFonts w:cs="Arial"/>
        </w:rPr>
        <w:t>.3</w:t>
      </w:r>
      <w:r>
        <w:rPr>
          <w:rFonts w:cs="Arial"/>
        </w:rPr>
        <w:tab/>
        <w:t>Service Flows</w:t>
      </w:r>
      <w:bookmarkEnd w:id="270"/>
    </w:p>
    <w:p w14:paraId="72730422" w14:textId="755FF14F" w:rsidR="00D17F74" w:rsidRDefault="00D17F74" w:rsidP="00D17F74">
      <w:pPr>
        <w:rPr>
          <w:rFonts w:eastAsia="SimSun"/>
          <w:lang w:val="en-US" w:eastAsia="zh-CN"/>
        </w:rPr>
      </w:pPr>
      <w:r>
        <w:rPr>
          <w:rFonts w:hint="eastAsia"/>
        </w:rPr>
        <w:t>Figure 5.</w:t>
      </w:r>
      <w:r w:rsidR="00700EAF">
        <w:t>23</w:t>
      </w:r>
      <w:r>
        <w:rPr>
          <w:rFonts w:hint="eastAsia"/>
        </w:rPr>
        <w:t>.</w:t>
      </w:r>
      <w:r w:rsidR="009F5D6A">
        <w:t>3</w:t>
      </w:r>
      <w:r>
        <w:rPr>
          <w:rFonts w:hint="eastAsia"/>
        </w:rPr>
        <w:t>-1 shows the route change of AMR1 in the process of carrying goods</w:t>
      </w:r>
      <w:r>
        <w:rPr>
          <w:rFonts w:eastAsia="SimSun" w:hint="eastAsia"/>
          <w:lang w:val="en-US" w:eastAsia="zh-CN"/>
        </w:rPr>
        <w:t>.</w:t>
      </w:r>
    </w:p>
    <w:p w14:paraId="41727986" w14:textId="0A4C45F2" w:rsidR="00D17F74" w:rsidRDefault="00D17F74" w:rsidP="00D17F74">
      <w:r>
        <w:rPr>
          <w:noProof/>
        </w:rPr>
        <w:drawing>
          <wp:inline distT="0" distB="0" distL="0" distR="0" wp14:anchorId="60266DF1" wp14:editId="342BAB02">
            <wp:extent cx="6122035" cy="291592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2035" cy="2915920"/>
                    </a:xfrm>
                    <a:prstGeom prst="rect">
                      <a:avLst/>
                    </a:prstGeom>
                    <a:noFill/>
                    <a:ln>
                      <a:noFill/>
                    </a:ln>
                  </pic:spPr>
                </pic:pic>
              </a:graphicData>
            </a:graphic>
          </wp:inline>
        </w:drawing>
      </w:r>
    </w:p>
    <w:p w14:paraId="5FACD62E" w14:textId="43AA289C" w:rsidR="00D17F74" w:rsidRDefault="00D17F74" w:rsidP="00D17F74">
      <w:pPr>
        <w:jc w:val="center"/>
        <w:rPr>
          <w:rFonts w:ascii="Arial" w:eastAsia="SimSun" w:hAnsi="Arial" w:cs="Arial"/>
          <w:b/>
          <w:lang w:val="en-US" w:eastAsia="zh-CN"/>
        </w:rPr>
      </w:pPr>
      <w:r>
        <w:rPr>
          <w:rFonts w:ascii="Arial" w:hAnsi="Arial" w:cs="Arial"/>
          <w:b/>
        </w:rPr>
        <w:t>Figure 5.</w:t>
      </w:r>
      <w:r w:rsidR="00700EAF">
        <w:rPr>
          <w:rFonts w:ascii="Arial" w:eastAsia="SimSun" w:hAnsi="Arial" w:cs="Arial"/>
          <w:b/>
          <w:lang w:val="en-US" w:eastAsia="zh-CN"/>
        </w:rPr>
        <w:t>23</w:t>
      </w:r>
      <w:r>
        <w:rPr>
          <w:rFonts w:ascii="Arial" w:hAnsi="Arial" w:cs="Arial"/>
          <w:b/>
        </w:rPr>
        <w:t>.</w:t>
      </w:r>
      <w:r w:rsidR="009F5D6A">
        <w:rPr>
          <w:rFonts w:ascii="Arial" w:eastAsia="SimSun" w:hAnsi="Arial" w:cs="Arial"/>
          <w:b/>
          <w:lang w:val="en-US" w:eastAsia="zh-CN"/>
        </w:rPr>
        <w:t>3</w:t>
      </w:r>
      <w:r>
        <w:rPr>
          <w:rFonts w:ascii="Arial" w:hAnsi="Arial" w:cs="Arial"/>
          <w:b/>
        </w:rPr>
        <w:t xml:space="preserve">-1: </w:t>
      </w:r>
      <w:r>
        <w:rPr>
          <w:rFonts w:ascii="Arial" w:eastAsia="SimSun" w:hAnsi="Arial" w:cs="Arial" w:hint="eastAsia"/>
          <w:b/>
          <w:lang w:val="en-US" w:eastAsia="zh-CN"/>
        </w:rPr>
        <w:t>Sensing People or obstacles</w:t>
      </w:r>
      <w:r>
        <w:rPr>
          <w:rFonts w:ascii="Arial" w:hAnsi="Arial" w:cs="Arial"/>
          <w:b/>
        </w:rPr>
        <w:t xml:space="preserve"> detection</w:t>
      </w:r>
      <w:r>
        <w:rPr>
          <w:rFonts w:ascii="Arial" w:eastAsia="SimSun" w:hAnsi="Arial" w:cs="Arial" w:hint="eastAsia"/>
          <w:b/>
          <w:lang w:val="en-US" w:eastAsia="zh-CN"/>
        </w:rPr>
        <w:t xml:space="preserve"> in smart factory</w:t>
      </w:r>
    </w:p>
    <w:p w14:paraId="44D1C0C3" w14:textId="28983875" w:rsidR="00D17F74" w:rsidRDefault="00D17F74" w:rsidP="00D17F74">
      <w:pPr>
        <w:numPr>
          <w:ilvl w:val="0"/>
          <w:numId w:val="20"/>
        </w:numPr>
      </w:pPr>
      <w:r>
        <w:rPr>
          <w:rFonts w:eastAsia="SimSun"/>
          <w:lang w:val="en-US" w:eastAsia="zh-CN"/>
        </w:rPr>
        <w:t xml:space="preserve">The </w:t>
      </w:r>
      <w:r>
        <w:rPr>
          <w:rFonts w:eastAsia="SimSun" w:hint="eastAsia"/>
          <w:lang w:val="en-US" w:eastAsia="zh-CN"/>
        </w:rPr>
        <w:t>AMR#1</w:t>
      </w:r>
      <w:r>
        <w:rPr>
          <w:rFonts w:eastAsia="SimSun"/>
          <w:lang w:val="en-US" w:eastAsia="zh-CN"/>
        </w:rPr>
        <w:t xml:space="preserve"> </w:t>
      </w:r>
      <w:r>
        <w:rPr>
          <w:rFonts w:eastAsia="SimSun" w:hint="eastAsia"/>
          <w:lang w:val="en-US" w:eastAsia="zh-CN"/>
        </w:rPr>
        <w:t xml:space="preserve">is delivering the car parts </w:t>
      </w:r>
      <w:r>
        <w:rPr>
          <w:rFonts w:eastAsia="SimSun"/>
          <w:lang w:val="en-US" w:eastAsia="zh-CN"/>
        </w:rPr>
        <w:t xml:space="preserve">from workshop A </w:t>
      </w:r>
      <w:r>
        <w:rPr>
          <w:rFonts w:eastAsia="SimSun" w:hint="eastAsia"/>
          <w:lang w:val="en-US" w:eastAsia="zh-CN"/>
        </w:rPr>
        <w:t xml:space="preserve">to Sam </w:t>
      </w:r>
      <w:r>
        <w:rPr>
          <w:rFonts w:eastAsia="SimSun"/>
          <w:lang w:val="en-US" w:eastAsia="zh-CN"/>
        </w:rPr>
        <w:t>who is near</w:t>
      </w:r>
      <w:r>
        <w:rPr>
          <w:rFonts w:eastAsia="SimSun" w:hint="eastAsia"/>
          <w:lang w:val="en-US" w:eastAsia="zh-CN"/>
        </w:rPr>
        <w:t xml:space="preserve"> the assembly line in workshop B.</w:t>
      </w:r>
    </w:p>
    <w:p w14:paraId="3DDCD11B" w14:textId="77777777" w:rsidR="00D17F74" w:rsidRDefault="00D17F74" w:rsidP="00D17F74">
      <w:pPr>
        <w:numPr>
          <w:ilvl w:val="0"/>
          <w:numId w:val="20"/>
        </w:numPr>
      </w:pPr>
      <w:r>
        <w:rPr>
          <w:lang w:eastAsia="zh-CN"/>
        </w:rPr>
        <w:t xml:space="preserve">The sensing measurement data collected by </w:t>
      </w:r>
      <w:r>
        <w:rPr>
          <w:lang w:val="en-US"/>
        </w:rPr>
        <w:t>Base station</w:t>
      </w:r>
      <w:r>
        <w:rPr>
          <w:rFonts w:eastAsia="SimSun" w:hint="eastAsia"/>
          <w:lang w:val="en-US" w:eastAsia="zh-CN"/>
        </w:rPr>
        <w:t xml:space="preserve"> #1</w:t>
      </w:r>
      <w:r>
        <w:rPr>
          <w:lang w:eastAsia="zh-CN"/>
        </w:rPr>
        <w:t>,</w:t>
      </w:r>
      <w:r>
        <w:rPr>
          <w:rFonts w:hint="eastAsia"/>
          <w:lang w:val="en-US" w:eastAsia="zh-CN"/>
        </w:rPr>
        <w:t xml:space="preserve"> the 5G system </w:t>
      </w:r>
      <w:r>
        <w:rPr>
          <w:lang w:eastAsia="zh-CN"/>
        </w:rPr>
        <w:t xml:space="preserve">processes the </w:t>
      </w:r>
      <w:r>
        <w:rPr>
          <w:rFonts w:hint="eastAsia"/>
          <w:lang w:val="en-US" w:eastAsia="zh-CN"/>
        </w:rPr>
        <w:t xml:space="preserve">sensing measurement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obstacles </w:t>
      </w:r>
      <w:r>
        <w:rPr>
          <w:lang w:eastAsia="zh-CN"/>
        </w:rPr>
        <w:t xml:space="preserve">along the trajectory of </w:t>
      </w:r>
      <w:r>
        <w:rPr>
          <w:rFonts w:hint="eastAsia"/>
          <w:lang w:val="en-US" w:eastAsia="zh-CN"/>
        </w:rPr>
        <w:t>AMR</w:t>
      </w:r>
      <w:r>
        <w:rPr>
          <w:lang w:eastAsia="zh-CN"/>
        </w:rPr>
        <w:t>#1</w:t>
      </w:r>
      <w:r>
        <w:rPr>
          <w:rFonts w:hint="eastAsia"/>
          <w:lang w:val="en-US" w:eastAsia="zh-CN"/>
        </w:rPr>
        <w:t xml:space="preserve">. 5G system </w:t>
      </w:r>
      <w:r>
        <w:rPr>
          <w:rFonts w:hint="eastAsia"/>
          <w:lang w:val="en-US" w:eastAsia="zh-CN"/>
        </w:rPr>
        <w:lastRenderedPageBreak/>
        <w:t>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and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re-route and bypass the obstacles based on the sensing result.</w:t>
      </w:r>
    </w:p>
    <w:p w14:paraId="5B4ED199" w14:textId="08A1D568" w:rsidR="00D17F74" w:rsidRDefault="00D17F74" w:rsidP="00D17F74">
      <w:pPr>
        <w:numPr>
          <w:ilvl w:val="0"/>
          <w:numId w:val="20"/>
        </w:numPr>
      </w:pPr>
      <w:r>
        <w:rPr>
          <w:rFonts w:eastAsia="SimSun" w:hint="eastAsia"/>
          <w:lang w:val="en-US" w:eastAsia="zh-CN"/>
        </w:rPr>
        <w:t>AMR#1 is leav</w:t>
      </w:r>
      <w:r>
        <w:rPr>
          <w:rFonts w:eastAsia="SimSun"/>
          <w:lang w:val="en-US" w:eastAsia="zh-CN"/>
        </w:rPr>
        <w:t>ing</w:t>
      </w:r>
      <w:r>
        <w:rPr>
          <w:rFonts w:eastAsia="SimSun" w:hint="eastAsia"/>
          <w:lang w:val="en-US" w:eastAsia="zh-CN"/>
        </w:rPr>
        <w:t xml:space="preserve"> the Workshop A</w:t>
      </w:r>
      <w:r>
        <w:rPr>
          <w:rFonts w:eastAsia="SimSun"/>
          <w:lang w:val="en-US" w:eastAsia="zh-CN"/>
        </w:rPr>
        <w:t xml:space="preserve"> and across from indoor to outdoor.</w:t>
      </w:r>
    </w:p>
    <w:p w14:paraId="79CBBDC9" w14:textId="77777777" w:rsidR="00D17F74" w:rsidRDefault="00D17F74" w:rsidP="00D17F74">
      <w:pPr>
        <w:numPr>
          <w:ilvl w:val="0"/>
          <w:numId w:val="20"/>
        </w:numPr>
      </w:pPr>
      <w:r>
        <w:rPr>
          <w:lang w:eastAsia="zh-CN"/>
        </w:rPr>
        <w:t xml:space="preserve">The sensing measurement data is collected by </w:t>
      </w:r>
      <w:r>
        <w:rPr>
          <w:lang w:val="en-US"/>
        </w:rPr>
        <w:t>Base station</w:t>
      </w:r>
      <w:r>
        <w:rPr>
          <w:rFonts w:eastAsia="SimSun" w:hint="eastAsia"/>
          <w:lang w:val="en-US" w:eastAsia="zh-CN"/>
        </w:rPr>
        <w:t xml:space="preserve"> #2, </w:t>
      </w:r>
      <w:r>
        <w:rPr>
          <w:rFonts w:hint="eastAsia"/>
          <w:lang w:val="en-US" w:eastAsia="zh-CN"/>
        </w:rPr>
        <w:t xml:space="preserve">the 5G system </w:t>
      </w:r>
      <w:r>
        <w:rPr>
          <w:lang w:eastAsia="zh-CN"/>
        </w:rPr>
        <w:t xml:space="preserve">processes the </w:t>
      </w:r>
      <w:r>
        <w:rPr>
          <w:rFonts w:hint="eastAsia"/>
          <w:lang w:val="en-US" w:eastAsia="zh-CN"/>
        </w:rPr>
        <w:t xml:space="preserve">sensing measurement </w:t>
      </w:r>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Daming who is walking </w:t>
      </w:r>
      <w:r>
        <w:rPr>
          <w:lang w:val="en-US" w:eastAsia="zh-CN"/>
        </w:rPr>
        <w:t>across</w:t>
      </w:r>
      <w:r>
        <w:rPr>
          <w:rFonts w:hint="eastAsia"/>
          <w:lang w:val="en-US" w:eastAsia="zh-CN"/>
        </w:rPr>
        <w:t xml:space="preserve"> the </w:t>
      </w:r>
      <w:r>
        <w:rPr>
          <w:lang w:val="en-US" w:eastAsia="zh-CN"/>
        </w:rPr>
        <w:t>trajectory</w:t>
      </w:r>
      <w:r>
        <w:rPr>
          <w:rFonts w:hint="eastAsia"/>
          <w:lang w:val="en-US" w:eastAsia="zh-CN"/>
        </w:rPr>
        <w:t xml:space="preserve"> </w:t>
      </w:r>
      <w:r>
        <w:rPr>
          <w:lang w:eastAsia="zh-CN"/>
        </w:rPr>
        <w:t xml:space="preserve">of </w:t>
      </w:r>
      <w:r>
        <w:rPr>
          <w:rFonts w:hint="eastAsia"/>
          <w:lang w:val="en-US" w:eastAsia="zh-CN"/>
        </w:rPr>
        <w:t>AMR</w:t>
      </w:r>
      <w:r>
        <w:rPr>
          <w:lang w:eastAsia="zh-CN"/>
        </w:rPr>
        <w:t xml:space="preserve">#1. </w:t>
      </w:r>
      <w:r>
        <w:rPr>
          <w:rFonts w:hint="eastAsia"/>
          <w:lang w:val="en-US" w:eastAsia="zh-CN"/>
        </w:rPr>
        <w:t>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w:t>
      </w:r>
      <w:r>
        <w:rPr>
          <w:lang w:val="en-US" w:eastAsia="zh-CN"/>
        </w:rPr>
        <w:t xml:space="preserve">to </w:t>
      </w:r>
      <w:r>
        <w:rPr>
          <w:rFonts w:hint="eastAsia"/>
          <w:lang w:val="en-US" w:eastAsia="zh-CN"/>
        </w:rPr>
        <w:t>wait for Daming to leave.</w:t>
      </w:r>
    </w:p>
    <w:p w14:paraId="183CB4BE" w14:textId="0AD0E121" w:rsidR="00D17F74" w:rsidRDefault="00D17F74" w:rsidP="00D17F74">
      <w:pPr>
        <w:numPr>
          <w:ilvl w:val="0"/>
          <w:numId w:val="20"/>
        </w:numPr>
      </w:pPr>
      <w:r>
        <w:rPr>
          <w:rFonts w:eastAsia="SimSun" w:hint="eastAsia"/>
          <w:lang w:val="en-US" w:eastAsia="zh-CN"/>
        </w:rPr>
        <w:t>AMR#1 enters the Workshop B.</w:t>
      </w:r>
    </w:p>
    <w:p w14:paraId="6BEEA613" w14:textId="77777777" w:rsidR="00D17F74" w:rsidRDefault="00D17F74" w:rsidP="00D17F74">
      <w:pPr>
        <w:numPr>
          <w:ilvl w:val="0"/>
          <w:numId w:val="20"/>
        </w:numPr>
      </w:pPr>
      <w:r>
        <w:rPr>
          <w:lang w:eastAsia="zh-CN"/>
        </w:rPr>
        <w:t xml:space="preserve">The sensing measurement data is collected by </w:t>
      </w:r>
      <w:r>
        <w:rPr>
          <w:lang w:val="en-US"/>
        </w:rPr>
        <w:t>Base station</w:t>
      </w:r>
      <w:r>
        <w:rPr>
          <w:rFonts w:eastAsia="SimSun" w:hint="eastAsia"/>
          <w:lang w:val="en-US" w:eastAsia="zh-CN"/>
        </w:rPr>
        <w:t xml:space="preserve"> #3</w:t>
      </w:r>
      <w:r>
        <w:rPr>
          <w:lang w:eastAsia="zh-CN"/>
        </w:rPr>
        <w:t>,</w:t>
      </w:r>
      <w:r>
        <w:rPr>
          <w:rFonts w:hint="eastAsia"/>
          <w:lang w:val="en-US" w:eastAsia="zh-CN"/>
        </w:rPr>
        <w:t xml:space="preserve"> the 5G system </w:t>
      </w:r>
      <w:r>
        <w:rPr>
          <w:lang w:eastAsia="zh-CN"/>
        </w:rPr>
        <w:t xml:space="preserve">processes the </w:t>
      </w:r>
      <w:r>
        <w:rPr>
          <w:rFonts w:hint="eastAsia"/>
          <w:lang w:val="en-US" w:eastAsia="zh-CN"/>
        </w:rPr>
        <w:t xml:space="preserve">sensing measurement </w:t>
      </w:r>
      <w:r>
        <w:rPr>
          <w:lang w:eastAsia="zh-CN"/>
        </w:rPr>
        <w:t>data to obtain sensing results</w:t>
      </w:r>
      <w:r>
        <w:rPr>
          <w:rFonts w:hint="eastAsia"/>
          <w:lang w:val="en-US" w:eastAsia="zh-CN"/>
        </w:rPr>
        <w:t xml:space="preserve"> and detects </w:t>
      </w:r>
      <w:r>
        <w:rPr>
          <w:lang w:eastAsia="zh-CN"/>
        </w:rPr>
        <w:t xml:space="preserve">the </w:t>
      </w:r>
      <w:r>
        <w:rPr>
          <w:rFonts w:hint="eastAsia"/>
          <w:lang w:val="en-US" w:eastAsia="zh-CN"/>
        </w:rPr>
        <w:t xml:space="preserve">AMR#2 </w:t>
      </w:r>
      <w:r>
        <w:rPr>
          <w:lang w:val="en-US" w:eastAsia="zh-CN"/>
        </w:rPr>
        <w:t>near</w:t>
      </w:r>
      <w:r>
        <w:rPr>
          <w:lang w:eastAsia="zh-CN"/>
        </w:rPr>
        <w:t xml:space="preserve">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re-route</w:t>
      </w:r>
      <w:r>
        <w:rPr>
          <w:lang w:val="en-US" w:eastAsia="zh-CN"/>
        </w:rPr>
        <w:t>s</w:t>
      </w:r>
      <w:r>
        <w:rPr>
          <w:rFonts w:hint="eastAsia"/>
          <w:lang w:val="en-US" w:eastAsia="zh-CN"/>
        </w:rPr>
        <w:t xml:space="preserve"> and bypass</w:t>
      </w:r>
      <w:r>
        <w:rPr>
          <w:lang w:val="en-US" w:eastAsia="zh-CN"/>
        </w:rPr>
        <w:t>es</w:t>
      </w:r>
      <w:r>
        <w:rPr>
          <w:rFonts w:hint="eastAsia"/>
          <w:lang w:val="en-US" w:eastAsia="zh-CN"/>
        </w:rPr>
        <w:t xml:space="preserve"> the obstacles based on the sensing result.</w:t>
      </w:r>
    </w:p>
    <w:p w14:paraId="3D662AED" w14:textId="6B6D2CCB" w:rsidR="00D17F74" w:rsidRDefault="00D17F74" w:rsidP="00D17F74">
      <w:pPr>
        <w:numPr>
          <w:ilvl w:val="0"/>
          <w:numId w:val="20"/>
        </w:numPr>
      </w:pPr>
      <w:r>
        <w:rPr>
          <w:rFonts w:eastAsia="SimSun" w:hint="eastAsia"/>
          <w:lang w:val="en-US" w:eastAsia="zh-CN"/>
        </w:rPr>
        <w:t xml:space="preserve">When AMR#1 enters the coverage of Base Station #4, </w:t>
      </w:r>
      <w:r>
        <w:rPr>
          <w:rFonts w:hint="eastAsia"/>
          <w:lang w:val="en-US" w:eastAsia="zh-CN"/>
        </w:rPr>
        <w:t>u</w:t>
      </w:r>
      <w:r>
        <w:rPr>
          <w:lang w:eastAsia="zh-CN"/>
        </w:rPr>
        <w:t xml:space="preserve">sing the sensing measurement data from </w:t>
      </w:r>
      <w:r>
        <w:rPr>
          <w:lang w:val="en-US"/>
        </w:rPr>
        <w:t>Base station</w:t>
      </w:r>
      <w:r>
        <w:rPr>
          <w:rFonts w:eastAsia="SimSun" w:hint="eastAsia"/>
          <w:lang w:val="en-US" w:eastAsia="zh-CN"/>
        </w:rPr>
        <w:t xml:space="preserve"> #4</w:t>
      </w:r>
      <w:r>
        <w:rPr>
          <w:lang w:eastAsia="zh-CN"/>
        </w:rPr>
        <w:t>,</w:t>
      </w:r>
      <w:r>
        <w:rPr>
          <w:rFonts w:hint="eastAsia"/>
          <w:lang w:val="en-US" w:eastAsia="zh-CN"/>
        </w:rPr>
        <w:t xml:space="preserve"> the 5G system </w:t>
      </w:r>
      <w:r>
        <w:rPr>
          <w:lang w:eastAsia="zh-CN"/>
        </w:rPr>
        <w:t>processes the data to obtain sensing results</w:t>
      </w:r>
      <w:r>
        <w:rPr>
          <w:rFonts w:hint="eastAsia"/>
          <w:lang w:val="en-US" w:eastAsia="zh-CN"/>
        </w:rPr>
        <w:t xml:space="preserve"> and detects </w:t>
      </w:r>
      <w:r>
        <w:rPr>
          <w:lang w:eastAsia="zh-CN"/>
        </w:rPr>
        <w:t xml:space="preserve">the proximity of </w:t>
      </w:r>
      <w:r>
        <w:rPr>
          <w:lang w:val="en-US" w:eastAsia="zh-CN"/>
        </w:rPr>
        <w:t>John</w:t>
      </w:r>
      <w:r>
        <w:rPr>
          <w:rFonts w:hint="eastAsia"/>
          <w:lang w:val="en-US" w:eastAsia="zh-CN"/>
        </w:rPr>
        <w:t xml:space="preserve"> who is behind a large machine.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and wait</w:t>
      </w:r>
      <w:r>
        <w:rPr>
          <w:lang w:val="en-US" w:eastAsia="zh-CN"/>
        </w:rPr>
        <w:t>s</w:t>
      </w:r>
      <w:r>
        <w:rPr>
          <w:rFonts w:hint="eastAsia"/>
          <w:lang w:val="en-US" w:eastAsia="zh-CN"/>
        </w:rPr>
        <w:t xml:space="preserve"> for </w:t>
      </w:r>
      <w:r>
        <w:rPr>
          <w:lang w:val="en-US" w:eastAsia="zh-CN"/>
        </w:rPr>
        <w:t>John</w:t>
      </w:r>
      <w:r>
        <w:rPr>
          <w:rFonts w:hint="eastAsia"/>
          <w:lang w:val="en-US" w:eastAsia="zh-CN"/>
        </w:rPr>
        <w:t xml:space="preserve"> to leave.</w:t>
      </w:r>
    </w:p>
    <w:p w14:paraId="0C794522" w14:textId="0F366E79" w:rsidR="00D17F74" w:rsidRDefault="00D17F74" w:rsidP="00CA520C">
      <w:pPr>
        <w:rPr>
          <w:rFonts w:eastAsia="SimSun"/>
          <w:lang w:val="en-US" w:eastAsia="zh-CN"/>
        </w:rPr>
      </w:pPr>
      <w:r>
        <w:rPr>
          <w:rFonts w:eastAsia="SimSun" w:hint="eastAsia"/>
          <w:lang w:val="en-US" w:eastAsia="zh-CN"/>
        </w:rPr>
        <w:t>AMR#1 successfully delivers the car parts to Sam</w:t>
      </w:r>
      <w:r>
        <w:rPr>
          <w:rFonts w:eastAsia="SimSun"/>
          <w:lang w:val="en-US" w:eastAsia="zh-CN"/>
        </w:rPr>
        <w:t xml:space="preserve"> in workshop B</w:t>
      </w:r>
      <w:r>
        <w:rPr>
          <w:rFonts w:eastAsia="SimSun" w:hint="eastAsia"/>
          <w:lang w:val="en-US" w:eastAsia="zh-CN"/>
        </w:rPr>
        <w:t>.</w:t>
      </w:r>
    </w:p>
    <w:p w14:paraId="6004C1B1" w14:textId="68E9134D" w:rsidR="00D17F74" w:rsidRDefault="00D17F74" w:rsidP="00D17F74">
      <w:pPr>
        <w:pStyle w:val="berschrift3"/>
        <w:rPr>
          <w:rFonts w:cs="Arial"/>
        </w:rPr>
      </w:pPr>
      <w:bookmarkStart w:id="271" w:name="_Toc120625288"/>
      <w:r>
        <w:rPr>
          <w:rFonts w:cs="Arial" w:hint="eastAsia"/>
          <w:lang w:val="en-US" w:eastAsia="zh-CN"/>
        </w:rPr>
        <w:t>5.</w:t>
      </w:r>
      <w:r w:rsidR="00700EAF">
        <w:rPr>
          <w:rFonts w:cs="Arial"/>
          <w:lang w:val="en-US" w:eastAsia="zh-CN"/>
        </w:rPr>
        <w:t>23</w:t>
      </w:r>
      <w:r>
        <w:rPr>
          <w:rFonts w:cs="Arial"/>
          <w:lang w:val="en-US" w:eastAsia="zh-CN"/>
        </w:rPr>
        <w:t>.4</w:t>
      </w:r>
      <w:r>
        <w:rPr>
          <w:rFonts w:cs="Arial"/>
        </w:rPr>
        <w:tab/>
        <w:t>Post-Conditions</w:t>
      </w:r>
      <w:bookmarkEnd w:id="271"/>
    </w:p>
    <w:p w14:paraId="31879053" w14:textId="21291073" w:rsidR="00D17F74" w:rsidRDefault="00D17F74" w:rsidP="00D17F74">
      <w:pPr>
        <w:rPr>
          <w:rFonts w:eastAsia="SimSun"/>
          <w:lang w:val="en-US" w:eastAsia="zh-CN"/>
        </w:rPr>
      </w:pPr>
      <w:r>
        <w:rPr>
          <w:rFonts w:eastAsia="SimSun" w:hint="eastAsia"/>
          <w:lang w:val="en-US" w:eastAsia="zh-CN"/>
        </w:rPr>
        <w:t xml:space="preserve">Based on the communication and sensing services provided by the 5G network, the </w:t>
      </w:r>
      <w:r>
        <w:rPr>
          <w:rFonts w:eastAsia="SimSun"/>
          <w:lang w:val="en-US" w:eastAsia="zh-CN"/>
        </w:rPr>
        <w:t xml:space="preserve">AMRs in the </w:t>
      </w:r>
      <w:r>
        <w:rPr>
          <w:rFonts w:eastAsia="SimSun" w:hint="eastAsia"/>
          <w:lang w:val="en-US" w:eastAsia="zh-CN"/>
        </w:rPr>
        <w:t>factory operate normally and reduce safety incidents.</w:t>
      </w:r>
    </w:p>
    <w:p w14:paraId="3313C788" w14:textId="01EC53CF" w:rsidR="00D17F74" w:rsidRDefault="00D17F74" w:rsidP="00D17F74">
      <w:pPr>
        <w:pStyle w:val="berschrift3"/>
        <w:rPr>
          <w:rFonts w:cs="Arial"/>
        </w:rPr>
      </w:pPr>
      <w:bookmarkStart w:id="272" w:name="_Toc120625289"/>
      <w:r>
        <w:rPr>
          <w:rFonts w:cs="Arial"/>
          <w:lang w:val="en-US" w:eastAsia="zh-CN"/>
        </w:rPr>
        <w:t>5</w:t>
      </w:r>
      <w:r>
        <w:rPr>
          <w:rFonts w:cs="Arial"/>
        </w:rPr>
        <w:t>.</w:t>
      </w:r>
      <w:r w:rsidR="00700EAF">
        <w:rPr>
          <w:rFonts w:cs="Arial"/>
          <w:lang w:val="en-US" w:eastAsia="zh-CN"/>
        </w:rPr>
        <w:t>23</w:t>
      </w:r>
      <w:r>
        <w:rPr>
          <w:rFonts w:cs="Arial"/>
        </w:rPr>
        <w:t>.</w:t>
      </w:r>
      <w:r>
        <w:rPr>
          <w:rFonts w:cs="Arial"/>
          <w:lang w:val="en-US"/>
        </w:rPr>
        <w:t>5</w:t>
      </w:r>
      <w:r>
        <w:rPr>
          <w:rFonts w:cs="Arial"/>
        </w:rPr>
        <w:tab/>
      </w:r>
      <w:r>
        <w:rPr>
          <w:rFonts w:cs="Arial"/>
          <w:lang w:val="en-US"/>
        </w:rPr>
        <w:t>Existing features partly or fully covering the use case functionality</w:t>
      </w:r>
      <w:bookmarkEnd w:id="272"/>
    </w:p>
    <w:p w14:paraId="3638CBCF" w14:textId="6560DC22" w:rsidR="00D17F74" w:rsidRDefault="00D17F74" w:rsidP="00986AA2">
      <w:pPr>
        <w:rPr>
          <w:lang w:val="en-US" w:eastAsia="zh-CN"/>
        </w:rPr>
      </w:pPr>
      <w:r>
        <w:rPr>
          <w:rFonts w:hint="eastAsia"/>
          <w:lang w:val="en-US" w:eastAsia="zh-CN"/>
        </w:rPr>
        <w:t>N</w:t>
      </w:r>
      <w:r>
        <w:rPr>
          <w:lang w:val="en-US" w:eastAsia="zh-CN"/>
        </w:rPr>
        <w:t>one.</w:t>
      </w:r>
    </w:p>
    <w:p w14:paraId="1433A138" w14:textId="4DA1DF65" w:rsidR="00D17F74" w:rsidRDefault="00D17F74" w:rsidP="00D17F74">
      <w:pPr>
        <w:pStyle w:val="berschrift3"/>
        <w:rPr>
          <w:rFonts w:cs="Arial"/>
        </w:rPr>
      </w:pPr>
      <w:bookmarkStart w:id="273" w:name="_Toc120625290"/>
      <w:r>
        <w:rPr>
          <w:rFonts w:cs="Arial" w:hint="eastAsia"/>
          <w:lang w:val="en-US" w:eastAsia="zh-CN"/>
        </w:rPr>
        <w:t>5.</w:t>
      </w:r>
      <w:r w:rsidR="00700EAF">
        <w:rPr>
          <w:rFonts w:cs="Arial"/>
          <w:lang w:val="en-US" w:eastAsia="zh-CN"/>
        </w:rPr>
        <w:t>23</w:t>
      </w:r>
      <w:r>
        <w:rPr>
          <w:rFonts w:cs="Arial"/>
        </w:rPr>
        <w:t>.</w:t>
      </w:r>
      <w:r>
        <w:rPr>
          <w:rFonts w:cs="Arial"/>
          <w:lang w:val="en-US" w:eastAsia="zh-CN"/>
        </w:rPr>
        <w:t>6</w:t>
      </w:r>
      <w:r>
        <w:rPr>
          <w:rFonts w:cs="Arial"/>
        </w:rPr>
        <w:tab/>
        <w:t>Potential New Requirements needed to support the use case</w:t>
      </w:r>
      <w:bookmarkEnd w:id="273"/>
    </w:p>
    <w:p w14:paraId="1BBCAADA" w14:textId="7C103BD0" w:rsidR="00D17F74" w:rsidRDefault="00D17F74" w:rsidP="00D17F74">
      <w:pPr>
        <w:rPr>
          <w:lang w:val="en-US" w:eastAsia="zh-CN"/>
        </w:rPr>
      </w:pPr>
      <w:r>
        <w:rPr>
          <w:lang w:val="en-US" w:eastAsia="zh-CN"/>
        </w:rPr>
        <w:t>[PR 5.</w:t>
      </w:r>
      <w:r w:rsidR="006B192A">
        <w:rPr>
          <w:lang w:val="en-US" w:eastAsia="zh-CN"/>
        </w:rPr>
        <w:t>23</w:t>
      </w:r>
      <w:r>
        <w:rPr>
          <w:lang w:val="en-US" w:eastAsia="zh-CN"/>
        </w:rPr>
        <w:t>.6 -</w:t>
      </w:r>
      <w:r>
        <w:rPr>
          <w:rFonts w:hint="eastAsia"/>
          <w:lang w:val="en-US" w:eastAsia="zh-CN"/>
        </w:rPr>
        <w:t>1</w:t>
      </w:r>
      <w:r>
        <w:rPr>
          <w:lang w:val="en-US" w:eastAsia="zh-CN"/>
        </w:rPr>
        <w:t xml:space="preserve">] The 5G system shall be able to provide the </w:t>
      </w:r>
      <w:r>
        <w:rPr>
          <w:rFonts w:hint="eastAsia"/>
          <w:lang w:val="en-US" w:eastAsia="zh-CN"/>
        </w:rPr>
        <w:t>continuity of sensing service</w:t>
      </w:r>
      <w:r>
        <w:rPr>
          <w:lang w:val="en-US" w:eastAsia="zh-CN"/>
        </w:rPr>
        <w:t xml:space="preserve"> for a specific target object</w:t>
      </w:r>
      <w:r>
        <w:rPr>
          <w:rFonts w:hint="eastAsia"/>
          <w:lang w:val="en-US" w:eastAsia="zh-CN"/>
        </w:rPr>
        <w:t xml:space="preserve">, </w:t>
      </w:r>
      <w:r>
        <w:rPr>
          <w:lang w:val="en-US" w:eastAsia="zh-CN"/>
        </w:rPr>
        <w:t>across</w:t>
      </w:r>
      <w:r>
        <w:rPr>
          <w:rFonts w:hint="eastAsia"/>
          <w:lang w:val="en-US" w:eastAsia="zh-CN"/>
        </w:rPr>
        <w:t xml:space="preserve"> indoor and outdoor.</w:t>
      </w:r>
    </w:p>
    <w:p w14:paraId="2FF327F1" w14:textId="37FF6561" w:rsidR="00D17F74" w:rsidRDefault="00D17F74" w:rsidP="00D17F74">
      <w:pPr>
        <w:rPr>
          <w:lang w:val="en-US" w:eastAsia="zh-CN"/>
        </w:rPr>
      </w:pPr>
      <w:r>
        <w:rPr>
          <w:lang w:val="en-US" w:eastAsia="zh-CN"/>
        </w:rPr>
        <w:t>[PR 5.</w:t>
      </w:r>
      <w:r w:rsidR="006B192A">
        <w:rPr>
          <w:lang w:val="en-US" w:eastAsia="zh-CN"/>
        </w:rPr>
        <w:t>23</w:t>
      </w:r>
      <w:r>
        <w:rPr>
          <w:lang w:val="en-US" w:eastAsia="zh-CN"/>
        </w:rPr>
        <w:t>.6 -</w:t>
      </w:r>
      <w:r>
        <w:rPr>
          <w:rFonts w:hint="eastAsia"/>
          <w:lang w:val="en-US" w:eastAsia="zh-CN"/>
        </w:rPr>
        <w:t>2</w:t>
      </w:r>
      <w:r>
        <w:rPr>
          <w:lang w:val="en-US" w:eastAsia="zh-CN"/>
        </w:rPr>
        <w:t xml:space="preserve">] The 5G system shall be able to provide a secure mechanism </w:t>
      </w:r>
      <w:r>
        <w:rPr>
          <w:rFonts w:hint="eastAsia"/>
          <w:lang w:val="en-US" w:eastAsia="zh-CN"/>
        </w:rPr>
        <w:t xml:space="preserve">to ensure sensing </w:t>
      </w:r>
      <w:r>
        <w:rPr>
          <w:lang w:val="en-US" w:eastAsia="zh-CN"/>
        </w:rPr>
        <w:t xml:space="preserve">result </w:t>
      </w:r>
      <w:r>
        <w:rPr>
          <w:rFonts w:hint="eastAsia"/>
          <w:lang w:val="en-US" w:eastAsia="zh-CN"/>
        </w:rPr>
        <w:t xml:space="preserve">data </w:t>
      </w:r>
      <w:r>
        <w:rPr>
          <w:lang w:val="en-US" w:eastAsia="zh-CN"/>
        </w:rPr>
        <w:t>privacy within</w:t>
      </w:r>
      <w:r>
        <w:rPr>
          <w:rFonts w:hint="eastAsia"/>
          <w:lang w:val="en-US" w:eastAsia="zh-CN"/>
        </w:rPr>
        <w:t xml:space="preserve"> the </w:t>
      </w:r>
      <w:r>
        <w:rPr>
          <w:lang w:val="en-US" w:eastAsia="zh-CN"/>
        </w:rPr>
        <w:t>sensing service area</w:t>
      </w:r>
      <w:r>
        <w:rPr>
          <w:rFonts w:hint="eastAsia"/>
          <w:lang w:val="en-US" w:eastAsia="zh-CN"/>
        </w:rPr>
        <w:t>.</w:t>
      </w:r>
    </w:p>
    <w:p w14:paraId="4FE9EBE7" w14:textId="632B713B" w:rsidR="00D17F74" w:rsidRDefault="00D17F74" w:rsidP="00986AA2">
      <w:r>
        <w:rPr>
          <w:rFonts w:eastAsia="Malgun Gothic" w:hint="eastAsia"/>
          <w:lang w:val="en-US" w:eastAsia="ko-KR"/>
        </w:rPr>
        <w:t xml:space="preserve"> [PR</w:t>
      </w:r>
      <w:r>
        <w:rPr>
          <w:rFonts w:eastAsia="Malgun Gothic"/>
          <w:lang w:val="en-US" w:eastAsia="ko-KR"/>
        </w:rPr>
        <w:t xml:space="preserve"> </w:t>
      </w:r>
      <w:r>
        <w:rPr>
          <w:rFonts w:eastAsia="Malgun Gothic" w:hint="eastAsia"/>
          <w:lang w:val="en-US" w:eastAsia="ko-KR"/>
        </w:rPr>
        <w:t>5.</w:t>
      </w:r>
      <w:r w:rsidR="006B192A">
        <w:rPr>
          <w:rFonts w:eastAsia="SimSun"/>
          <w:lang w:val="en-US" w:eastAsia="zh-CN"/>
        </w:rPr>
        <w:t>23</w:t>
      </w:r>
      <w:r>
        <w:rPr>
          <w:rFonts w:eastAsia="Malgun Gothic"/>
          <w:lang w:val="en-US" w:eastAsia="ko-KR"/>
        </w:rPr>
        <w:t>.6</w:t>
      </w:r>
      <w:r>
        <w:rPr>
          <w:rFonts w:eastAsia="Malgun Gothic" w:hint="eastAsia"/>
          <w:lang w:val="en-US" w:eastAsia="ko-KR"/>
        </w:rPr>
        <w:t>-</w:t>
      </w:r>
      <w:r>
        <w:rPr>
          <w:rFonts w:eastAsia="SimSun"/>
          <w:lang w:val="en-US" w:eastAsia="zh-CN"/>
        </w:rPr>
        <w:t>3</w:t>
      </w:r>
      <w:r>
        <w:rPr>
          <w:rFonts w:eastAsia="Malgun Gothic" w:hint="eastAsia"/>
          <w:lang w:val="en-US" w:eastAsia="ko-KR"/>
        </w:rPr>
        <w:t>]</w:t>
      </w:r>
      <w:r>
        <w:rPr>
          <w:rFonts w:eastAsia="Malgun Gothic"/>
          <w:lang w:val="en-US" w:eastAsia="ko-KR"/>
        </w:rPr>
        <w:t xml:space="preserve"> </w:t>
      </w:r>
      <w:r>
        <w:rPr>
          <w:shd w:val="clear" w:color="auto" w:fill="FFFFFF"/>
        </w:rPr>
        <w:t xml:space="preserve">The 5G system shall </w:t>
      </w:r>
      <w:r>
        <w:t>be able to support the following sensing related KPIs:</w:t>
      </w:r>
    </w:p>
    <w:p w14:paraId="58BC4278" w14:textId="39261088" w:rsidR="00986AA2" w:rsidRDefault="00986AA2" w:rsidP="00986AA2">
      <w:pPr>
        <w:pStyle w:val="TH"/>
      </w:pPr>
      <w:r>
        <w:t xml:space="preserve">Table </w:t>
      </w:r>
      <w:r w:rsidR="0095472C">
        <w:t>5</w:t>
      </w:r>
      <w:r>
        <w:t>.2</w:t>
      </w:r>
      <w:r w:rsidR="0095472C">
        <w:t>3.6</w:t>
      </w:r>
      <w:r>
        <w:t>-1</w:t>
      </w:r>
      <w:r>
        <w:tab/>
      </w:r>
      <w:r w:rsidRPr="002B5269">
        <w:t xml:space="preserve">Performance requirements </w:t>
      </w:r>
      <w:r w:rsidRPr="00B6075C">
        <w:t>of sensing results</w:t>
      </w:r>
      <w:r>
        <w:t xml:space="preserve"> </w:t>
      </w:r>
      <w:r w:rsidRPr="002B5269">
        <w:t xml:space="preserve">for </w:t>
      </w:r>
      <w:r>
        <w:t>AMR collision avoidance in smart factories</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986AA2" w:rsidRPr="00CF2E69" w14:paraId="7FBD71AD" w14:textId="77777777" w:rsidTr="00646F32">
        <w:trPr>
          <w:trHeight w:val="738"/>
        </w:trPr>
        <w:tc>
          <w:tcPr>
            <w:tcW w:w="956" w:type="dxa"/>
            <w:vMerge w:val="restart"/>
            <w:shd w:val="clear" w:color="auto" w:fill="auto"/>
          </w:tcPr>
          <w:p w14:paraId="494EDD5F" w14:textId="77777777" w:rsidR="00986AA2" w:rsidRPr="00CF2E69" w:rsidRDefault="00986AA2" w:rsidP="00646F32">
            <w:pPr>
              <w:pStyle w:val="TAH"/>
              <w:rPr>
                <w:sz w:val="14"/>
              </w:rPr>
            </w:pPr>
            <w:r w:rsidRPr="00CF2E69">
              <w:rPr>
                <w:sz w:val="14"/>
              </w:rPr>
              <w:t>Scenario</w:t>
            </w:r>
          </w:p>
        </w:tc>
        <w:tc>
          <w:tcPr>
            <w:tcW w:w="887" w:type="dxa"/>
            <w:vMerge w:val="restart"/>
            <w:shd w:val="clear" w:color="auto" w:fill="auto"/>
          </w:tcPr>
          <w:p w14:paraId="718F4EF0" w14:textId="77777777" w:rsidR="00986AA2" w:rsidRPr="00CF2E69" w:rsidRDefault="00986AA2" w:rsidP="00646F32">
            <w:pPr>
              <w:pStyle w:val="TAH"/>
              <w:rPr>
                <w:sz w:val="14"/>
              </w:rPr>
            </w:pPr>
            <w:r w:rsidRPr="00CF2E69">
              <w:rPr>
                <w:sz w:val="14"/>
              </w:rPr>
              <w:t xml:space="preserve">Sensing service area </w:t>
            </w:r>
          </w:p>
        </w:tc>
        <w:tc>
          <w:tcPr>
            <w:tcW w:w="709" w:type="dxa"/>
            <w:vMerge w:val="restart"/>
            <w:shd w:val="clear" w:color="auto" w:fill="auto"/>
          </w:tcPr>
          <w:p w14:paraId="21D44DB1" w14:textId="77777777" w:rsidR="00986AA2" w:rsidRPr="00CF2E69" w:rsidRDefault="00986AA2" w:rsidP="00646F32">
            <w:pPr>
              <w:pStyle w:val="TAH"/>
              <w:rPr>
                <w:sz w:val="14"/>
              </w:rPr>
            </w:pPr>
            <w:r w:rsidRPr="00CF2E69">
              <w:rPr>
                <w:sz w:val="14"/>
              </w:rPr>
              <w:t>Confidence level [%]</w:t>
            </w:r>
          </w:p>
          <w:p w14:paraId="68B5468E" w14:textId="77777777" w:rsidR="00986AA2" w:rsidRPr="00CF2E69" w:rsidRDefault="00986AA2" w:rsidP="00646F32">
            <w:pPr>
              <w:pStyle w:val="TAH"/>
              <w:rPr>
                <w:sz w:val="14"/>
              </w:rPr>
            </w:pPr>
          </w:p>
        </w:tc>
        <w:tc>
          <w:tcPr>
            <w:tcW w:w="1843" w:type="dxa"/>
            <w:gridSpan w:val="2"/>
            <w:shd w:val="clear" w:color="auto" w:fill="auto"/>
          </w:tcPr>
          <w:p w14:paraId="0D60ABD4" w14:textId="77777777" w:rsidR="00986AA2" w:rsidRPr="00CF2E69" w:rsidRDefault="00986AA2"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50AC8941" w14:textId="77777777" w:rsidR="00986AA2" w:rsidRPr="00CF2E69" w:rsidRDefault="00986AA2"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061A6705" w14:textId="77777777" w:rsidR="00986AA2" w:rsidRPr="00CF2E69" w:rsidRDefault="00986AA2" w:rsidP="00646F32">
            <w:pPr>
              <w:pStyle w:val="TAH"/>
              <w:rPr>
                <w:sz w:val="14"/>
              </w:rPr>
            </w:pPr>
            <w:r w:rsidRPr="00CF2E69">
              <w:rPr>
                <w:sz w:val="14"/>
              </w:rPr>
              <w:t>Sensing resolution</w:t>
            </w:r>
          </w:p>
        </w:tc>
        <w:tc>
          <w:tcPr>
            <w:tcW w:w="851" w:type="dxa"/>
            <w:vMerge w:val="restart"/>
            <w:shd w:val="clear" w:color="auto" w:fill="auto"/>
          </w:tcPr>
          <w:p w14:paraId="3DEEED94" w14:textId="77777777" w:rsidR="00986AA2" w:rsidRPr="00CF2E69" w:rsidRDefault="00986AA2" w:rsidP="00646F32">
            <w:pPr>
              <w:pStyle w:val="TAH"/>
              <w:rPr>
                <w:sz w:val="14"/>
              </w:rPr>
            </w:pPr>
            <w:r w:rsidRPr="00CF2E69">
              <w:rPr>
                <w:sz w:val="14"/>
              </w:rPr>
              <w:t>Max sensing service latency</w:t>
            </w:r>
          </w:p>
          <w:p w14:paraId="121D1A8A" w14:textId="77777777" w:rsidR="00986AA2" w:rsidRPr="00CF2E69" w:rsidRDefault="00986AA2" w:rsidP="00646F32">
            <w:pPr>
              <w:pStyle w:val="TAH"/>
              <w:rPr>
                <w:sz w:val="14"/>
              </w:rPr>
            </w:pPr>
            <w:r w:rsidRPr="00CF2E69">
              <w:rPr>
                <w:sz w:val="14"/>
              </w:rPr>
              <w:t>[ms]</w:t>
            </w:r>
          </w:p>
          <w:p w14:paraId="018FD676" w14:textId="77777777" w:rsidR="00986AA2" w:rsidRPr="00CF2E69" w:rsidRDefault="00986AA2" w:rsidP="00646F32">
            <w:pPr>
              <w:pStyle w:val="TAH"/>
              <w:rPr>
                <w:sz w:val="14"/>
              </w:rPr>
            </w:pPr>
          </w:p>
        </w:tc>
        <w:tc>
          <w:tcPr>
            <w:tcW w:w="709" w:type="dxa"/>
            <w:vMerge w:val="restart"/>
            <w:shd w:val="clear" w:color="auto" w:fill="auto"/>
          </w:tcPr>
          <w:p w14:paraId="0623146F" w14:textId="77777777" w:rsidR="00986AA2" w:rsidRPr="00CF2E69" w:rsidRDefault="00986AA2" w:rsidP="00646F32">
            <w:pPr>
              <w:pStyle w:val="TAH"/>
              <w:rPr>
                <w:sz w:val="14"/>
              </w:rPr>
            </w:pPr>
            <w:r w:rsidRPr="00CF2E69">
              <w:rPr>
                <w:sz w:val="14"/>
              </w:rPr>
              <w:t>Refreshing rate</w:t>
            </w:r>
          </w:p>
          <w:p w14:paraId="0AD39635" w14:textId="77777777" w:rsidR="00986AA2" w:rsidRPr="00CF2E69" w:rsidRDefault="00986AA2" w:rsidP="00646F32">
            <w:pPr>
              <w:pStyle w:val="TAH"/>
              <w:rPr>
                <w:sz w:val="14"/>
              </w:rPr>
            </w:pPr>
            <w:r w:rsidRPr="00CF2E69">
              <w:rPr>
                <w:sz w:val="14"/>
              </w:rPr>
              <w:t>[s]</w:t>
            </w:r>
          </w:p>
          <w:p w14:paraId="723630D9" w14:textId="77777777" w:rsidR="00986AA2" w:rsidRPr="00CF2E69" w:rsidRDefault="00986AA2" w:rsidP="00646F32">
            <w:pPr>
              <w:pStyle w:val="TAH"/>
              <w:rPr>
                <w:sz w:val="14"/>
              </w:rPr>
            </w:pPr>
          </w:p>
        </w:tc>
        <w:tc>
          <w:tcPr>
            <w:tcW w:w="850" w:type="dxa"/>
            <w:vMerge w:val="restart"/>
            <w:shd w:val="clear" w:color="auto" w:fill="auto"/>
          </w:tcPr>
          <w:p w14:paraId="23FCDB3E" w14:textId="77777777" w:rsidR="00986AA2" w:rsidRPr="00CF2E69" w:rsidRDefault="00986AA2" w:rsidP="00646F32">
            <w:pPr>
              <w:pStyle w:val="TAH"/>
              <w:rPr>
                <w:sz w:val="14"/>
              </w:rPr>
            </w:pPr>
            <w:r w:rsidRPr="00CF2E69">
              <w:rPr>
                <w:sz w:val="14"/>
              </w:rPr>
              <w:t>Missed detection</w:t>
            </w:r>
          </w:p>
          <w:p w14:paraId="3673A07B" w14:textId="77777777" w:rsidR="00986AA2" w:rsidRPr="00CF2E69" w:rsidRDefault="00986AA2" w:rsidP="00646F32">
            <w:pPr>
              <w:pStyle w:val="TAH"/>
              <w:rPr>
                <w:sz w:val="14"/>
              </w:rPr>
            </w:pPr>
            <w:r w:rsidRPr="00CF2E69">
              <w:rPr>
                <w:sz w:val="14"/>
              </w:rPr>
              <w:t>[%]</w:t>
            </w:r>
          </w:p>
          <w:p w14:paraId="0CE0690D" w14:textId="77777777" w:rsidR="00986AA2" w:rsidRPr="00CF2E69" w:rsidRDefault="00986AA2" w:rsidP="00646F32">
            <w:pPr>
              <w:pStyle w:val="TAH"/>
              <w:rPr>
                <w:sz w:val="14"/>
              </w:rPr>
            </w:pPr>
          </w:p>
        </w:tc>
        <w:tc>
          <w:tcPr>
            <w:tcW w:w="709" w:type="dxa"/>
            <w:vMerge w:val="restart"/>
            <w:shd w:val="clear" w:color="auto" w:fill="auto"/>
          </w:tcPr>
          <w:p w14:paraId="182ACD73" w14:textId="77777777" w:rsidR="00986AA2" w:rsidRPr="00CF2E69" w:rsidRDefault="00986AA2" w:rsidP="00646F32">
            <w:pPr>
              <w:pStyle w:val="TAH"/>
              <w:rPr>
                <w:sz w:val="14"/>
              </w:rPr>
            </w:pPr>
            <w:r w:rsidRPr="00CF2E69">
              <w:rPr>
                <w:sz w:val="14"/>
              </w:rPr>
              <w:t>False alarm</w:t>
            </w:r>
          </w:p>
          <w:p w14:paraId="3D187152" w14:textId="77777777" w:rsidR="00986AA2" w:rsidRPr="00CF2E69" w:rsidRDefault="00986AA2" w:rsidP="00646F32">
            <w:pPr>
              <w:pStyle w:val="TAH"/>
              <w:rPr>
                <w:sz w:val="14"/>
              </w:rPr>
            </w:pPr>
            <w:r w:rsidRPr="00CF2E69">
              <w:rPr>
                <w:sz w:val="14"/>
              </w:rPr>
              <w:t>[%]</w:t>
            </w:r>
          </w:p>
          <w:p w14:paraId="6DC027A2" w14:textId="77777777" w:rsidR="00986AA2" w:rsidRPr="00CF2E69" w:rsidRDefault="00986AA2" w:rsidP="00646F32">
            <w:pPr>
              <w:pStyle w:val="TAH"/>
              <w:rPr>
                <w:sz w:val="14"/>
              </w:rPr>
            </w:pPr>
          </w:p>
        </w:tc>
      </w:tr>
      <w:tr w:rsidR="00986AA2" w:rsidRPr="00CF2E69" w14:paraId="06A57CBF" w14:textId="77777777" w:rsidTr="00646F32">
        <w:trPr>
          <w:trHeight w:val="25"/>
        </w:trPr>
        <w:tc>
          <w:tcPr>
            <w:tcW w:w="956" w:type="dxa"/>
            <w:vMerge/>
            <w:shd w:val="clear" w:color="auto" w:fill="auto"/>
          </w:tcPr>
          <w:p w14:paraId="21BEF58E" w14:textId="77777777" w:rsidR="00986AA2" w:rsidRPr="00CF2E69" w:rsidRDefault="00986AA2" w:rsidP="00646F32">
            <w:pPr>
              <w:pStyle w:val="TAH"/>
              <w:rPr>
                <w:sz w:val="16"/>
              </w:rPr>
            </w:pPr>
          </w:p>
        </w:tc>
        <w:tc>
          <w:tcPr>
            <w:tcW w:w="887" w:type="dxa"/>
            <w:vMerge/>
            <w:shd w:val="clear" w:color="auto" w:fill="DAEEF3"/>
          </w:tcPr>
          <w:p w14:paraId="35DF1E3B" w14:textId="77777777" w:rsidR="00986AA2" w:rsidRPr="00CF2E69" w:rsidRDefault="00986AA2" w:rsidP="00646F32">
            <w:pPr>
              <w:pStyle w:val="TAH"/>
              <w:rPr>
                <w:sz w:val="16"/>
              </w:rPr>
            </w:pPr>
          </w:p>
        </w:tc>
        <w:tc>
          <w:tcPr>
            <w:tcW w:w="709" w:type="dxa"/>
            <w:vMerge/>
            <w:shd w:val="clear" w:color="auto" w:fill="DAEEF3"/>
          </w:tcPr>
          <w:p w14:paraId="4B978883" w14:textId="77777777" w:rsidR="00986AA2" w:rsidRPr="00CF2E69" w:rsidRDefault="00986AA2" w:rsidP="00646F32">
            <w:pPr>
              <w:pStyle w:val="TAH"/>
              <w:rPr>
                <w:sz w:val="16"/>
              </w:rPr>
            </w:pPr>
          </w:p>
        </w:tc>
        <w:tc>
          <w:tcPr>
            <w:tcW w:w="992" w:type="dxa"/>
            <w:shd w:val="clear" w:color="auto" w:fill="FFFFFF"/>
          </w:tcPr>
          <w:p w14:paraId="0F5CE395" w14:textId="77777777" w:rsidR="00986AA2" w:rsidRPr="00CF2E69" w:rsidRDefault="00986AA2" w:rsidP="00646F32">
            <w:pPr>
              <w:pStyle w:val="TAH"/>
              <w:rPr>
                <w:sz w:val="14"/>
              </w:rPr>
            </w:pPr>
            <w:r w:rsidRPr="00CF2E69">
              <w:rPr>
                <w:sz w:val="14"/>
              </w:rPr>
              <w:t>Horizontal</w:t>
            </w:r>
          </w:p>
          <w:p w14:paraId="7993845F" w14:textId="77777777" w:rsidR="00986AA2" w:rsidRPr="00CF2E69" w:rsidRDefault="00986AA2" w:rsidP="00646F32">
            <w:pPr>
              <w:pStyle w:val="TAH"/>
              <w:rPr>
                <w:sz w:val="14"/>
              </w:rPr>
            </w:pPr>
            <w:r w:rsidRPr="00CF2E69">
              <w:rPr>
                <w:sz w:val="14"/>
              </w:rPr>
              <w:t>[m]</w:t>
            </w:r>
          </w:p>
        </w:tc>
        <w:tc>
          <w:tcPr>
            <w:tcW w:w="851" w:type="dxa"/>
            <w:shd w:val="clear" w:color="auto" w:fill="FFFFFF"/>
          </w:tcPr>
          <w:p w14:paraId="2B4A2806" w14:textId="77777777" w:rsidR="00986AA2" w:rsidRPr="00CF2E69" w:rsidRDefault="00986AA2" w:rsidP="00646F32">
            <w:pPr>
              <w:pStyle w:val="TAH"/>
              <w:rPr>
                <w:sz w:val="14"/>
              </w:rPr>
            </w:pPr>
            <w:r w:rsidRPr="00CF2E69">
              <w:rPr>
                <w:sz w:val="14"/>
              </w:rPr>
              <w:t>Vertical</w:t>
            </w:r>
          </w:p>
          <w:p w14:paraId="56EE3D3A" w14:textId="77777777" w:rsidR="00986AA2" w:rsidRPr="00CF2E69" w:rsidRDefault="00986AA2" w:rsidP="00646F32">
            <w:pPr>
              <w:pStyle w:val="TAH"/>
              <w:rPr>
                <w:sz w:val="14"/>
              </w:rPr>
            </w:pPr>
            <w:r w:rsidRPr="00CF2E69">
              <w:rPr>
                <w:sz w:val="14"/>
              </w:rPr>
              <w:t>[m]</w:t>
            </w:r>
          </w:p>
        </w:tc>
        <w:tc>
          <w:tcPr>
            <w:tcW w:w="992" w:type="dxa"/>
            <w:shd w:val="clear" w:color="auto" w:fill="FFFFFF"/>
          </w:tcPr>
          <w:p w14:paraId="0CAFCC1D" w14:textId="77777777" w:rsidR="00986AA2" w:rsidRPr="00CF2E69" w:rsidRDefault="00986AA2" w:rsidP="00646F32">
            <w:pPr>
              <w:pStyle w:val="TAH"/>
              <w:rPr>
                <w:sz w:val="14"/>
              </w:rPr>
            </w:pPr>
            <w:r w:rsidRPr="00CF2E69">
              <w:rPr>
                <w:sz w:val="14"/>
              </w:rPr>
              <w:t>Horizontal</w:t>
            </w:r>
          </w:p>
          <w:p w14:paraId="4F36398B" w14:textId="77777777" w:rsidR="00986AA2" w:rsidRPr="00CF2E69" w:rsidRDefault="00986AA2" w:rsidP="00646F32">
            <w:pPr>
              <w:pStyle w:val="TAH"/>
              <w:rPr>
                <w:sz w:val="14"/>
              </w:rPr>
            </w:pPr>
            <w:r w:rsidRPr="00CF2E69">
              <w:rPr>
                <w:sz w:val="14"/>
              </w:rPr>
              <w:t>[m/s]</w:t>
            </w:r>
          </w:p>
        </w:tc>
        <w:tc>
          <w:tcPr>
            <w:tcW w:w="850" w:type="dxa"/>
            <w:shd w:val="clear" w:color="auto" w:fill="FFFFFF"/>
          </w:tcPr>
          <w:p w14:paraId="6E4A6E7F" w14:textId="77777777" w:rsidR="00986AA2" w:rsidRPr="00CF2E69" w:rsidRDefault="00986AA2" w:rsidP="00646F32">
            <w:pPr>
              <w:pStyle w:val="TAH"/>
              <w:rPr>
                <w:sz w:val="14"/>
              </w:rPr>
            </w:pPr>
            <w:r w:rsidRPr="00CF2E69">
              <w:rPr>
                <w:sz w:val="14"/>
              </w:rPr>
              <w:t>Vertical</w:t>
            </w:r>
          </w:p>
          <w:p w14:paraId="387DF8A5" w14:textId="77777777" w:rsidR="00986AA2" w:rsidRPr="00CF2E69" w:rsidRDefault="00986AA2" w:rsidP="00646F32">
            <w:pPr>
              <w:pStyle w:val="TAH"/>
              <w:rPr>
                <w:sz w:val="14"/>
              </w:rPr>
            </w:pPr>
            <w:r w:rsidRPr="00CF2E69">
              <w:rPr>
                <w:sz w:val="14"/>
              </w:rPr>
              <w:t>[m/s]</w:t>
            </w:r>
          </w:p>
        </w:tc>
        <w:tc>
          <w:tcPr>
            <w:tcW w:w="709" w:type="dxa"/>
            <w:shd w:val="clear" w:color="auto" w:fill="FFFFFF"/>
          </w:tcPr>
          <w:p w14:paraId="53B8AB2E" w14:textId="77777777" w:rsidR="00986AA2" w:rsidRPr="00CF2E69" w:rsidRDefault="00986AA2" w:rsidP="00646F32">
            <w:pPr>
              <w:pStyle w:val="TAH"/>
              <w:rPr>
                <w:sz w:val="14"/>
              </w:rPr>
            </w:pPr>
            <w:r w:rsidRPr="00CF2E69">
              <w:rPr>
                <w:sz w:val="14"/>
              </w:rPr>
              <w:t>Range resolution</w:t>
            </w:r>
          </w:p>
          <w:p w14:paraId="6E8BEA5C" w14:textId="77777777" w:rsidR="00986AA2" w:rsidRPr="00CF2E69" w:rsidRDefault="00986AA2" w:rsidP="00646F32">
            <w:pPr>
              <w:pStyle w:val="TAH"/>
              <w:rPr>
                <w:sz w:val="14"/>
              </w:rPr>
            </w:pPr>
            <w:r w:rsidRPr="00CF2E69">
              <w:rPr>
                <w:sz w:val="14"/>
              </w:rPr>
              <w:t>[m]</w:t>
            </w:r>
          </w:p>
          <w:p w14:paraId="08AAC5C9" w14:textId="77777777" w:rsidR="00986AA2" w:rsidRPr="00CF2E69" w:rsidRDefault="00986AA2" w:rsidP="00646F32">
            <w:pPr>
              <w:pStyle w:val="TAH"/>
              <w:rPr>
                <w:sz w:val="14"/>
              </w:rPr>
            </w:pPr>
          </w:p>
        </w:tc>
        <w:tc>
          <w:tcPr>
            <w:tcW w:w="992" w:type="dxa"/>
            <w:shd w:val="clear" w:color="auto" w:fill="FFFFFF"/>
          </w:tcPr>
          <w:p w14:paraId="1A7254F6" w14:textId="77777777" w:rsidR="00986AA2" w:rsidRPr="00CF2E69" w:rsidRDefault="00986AA2" w:rsidP="00646F32">
            <w:pPr>
              <w:pStyle w:val="TAH"/>
              <w:rPr>
                <w:sz w:val="14"/>
              </w:rPr>
            </w:pPr>
            <w:r w:rsidRPr="00CF2E69">
              <w:rPr>
                <w:sz w:val="14"/>
              </w:rPr>
              <w:t>Velocity resolution (horizontal/ vertical)</w:t>
            </w:r>
          </w:p>
          <w:p w14:paraId="2F3229E6" w14:textId="77777777" w:rsidR="00986AA2" w:rsidRPr="00CF2E69" w:rsidRDefault="00986AA2" w:rsidP="00646F32">
            <w:pPr>
              <w:pStyle w:val="TAH"/>
              <w:rPr>
                <w:sz w:val="14"/>
              </w:rPr>
            </w:pPr>
            <w:r w:rsidRPr="00CF2E69">
              <w:rPr>
                <w:sz w:val="14"/>
              </w:rPr>
              <w:t>[m/s x m/s]</w:t>
            </w:r>
          </w:p>
          <w:p w14:paraId="327E2FCD" w14:textId="77777777" w:rsidR="00986AA2" w:rsidRPr="00CF2E69" w:rsidRDefault="00986AA2" w:rsidP="00646F32">
            <w:pPr>
              <w:pStyle w:val="TAH"/>
              <w:rPr>
                <w:sz w:val="14"/>
              </w:rPr>
            </w:pPr>
          </w:p>
        </w:tc>
        <w:tc>
          <w:tcPr>
            <w:tcW w:w="851" w:type="dxa"/>
            <w:vMerge/>
            <w:shd w:val="clear" w:color="auto" w:fill="DAEEF3"/>
          </w:tcPr>
          <w:p w14:paraId="2DFC9DBF" w14:textId="77777777" w:rsidR="00986AA2" w:rsidRPr="00CF2E69" w:rsidRDefault="00986AA2" w:rsidP="00646F32">
            <w:pPr>
              <w:pStyle w:val="TAH"/>
              <w:rPr>
                <w:sz w:val="16"/>
              </w:rPr>
            </w:pPr>
          </w:p>
        </w:tc>
        <w:tc>
          <w:tcPr>
            <w:tcW w:w="709" w:type="dxa"/>
            <w:vMerge/>
            <w:shd w:val="clear" w:color="auto" w:fill="DAEEF3"/>
          </w:tcPr>
          <w:p w14:paraId="4F3C6CCC" w14:textId="77777777" w:rsidR="00986AA2" w:rsidRPr="00CF2E69" w:rsidRDefault="00986AA2" w:rsidP="00646F32">
            <w:pPr>
              <w:pStyle w:val="TAH"/>
              <w:rPr>
                <w:sz w:val="16"/>
              </w:rPr>
            </w:pPr>
          </w:p>
        </w:tc>
        <w:tc>
          <w:tcPr>
            <w:tcW w:w="850" w:type="dxa"/>
            <w:vMerge/>
            <w:shd w:val="clear" w:color="auto" w:fill="DAEEF3"/>
          </w:tcPr>
          <w:p w14:paraId="5C26A1BA" w14:textId="77777777" w:rsidR="00986AA2" w:rsidRPr="00CF2E69" w:rsidRDefault="00986AA2" w:rsidP="00646F32">
            <w:pPr>
              <w:pStyle w:val="TAH"/>
              <w:rPr>
                <w:sz w:val="16"/>
              </w:rPr>
            </w:pPr>
          </w:p>
        </w:tc>
        <w:tc>
          <w:tcPr>
            <w:tcW w:w="709" w:type="dxa"/>
            <w:vMerge/>
            <w:shd w:val="clear" w:color="auto" w:fill="DAEEF3"/>
          </w:tcPr>
          <w:p w14:paraId="511751AF" w14:textId="77777777" w:rsidR="00986AA2" w:rsidRPr="00CF2E69" w:rsidRDefault="00986AA2" w:rsidP="00646F32">
            <w:pPr>
              <w:pStyle w:val="TAH"/>
              <w:rPr>
                <w:sz w:val="16"/>
              </w:rPr>
            </w:pPr>
          </w:p>
        </w:tc>
      </w:tr>
      <w:tr w:rsidR="00986AA2" w:rsidRPr="00CF2E69" w14:paraId="1D45B818" w14:textId="77777777" w:rsidTr="00646F32">
        <w:trPr>
          <w:trHeight w:val="45"/>
        </w:trPr>
        <w:tc>
          <w:tcPr>
            <w:tcW w:w="956" w:type="dxa"/>
            <w:shd w:val="clear" w:color="auto" w:fill="auto"/>
          </w:tcPr>
          <w:p w14:paraId="15AF5A85" w14:textId="2058F13B" w:rsidR="00986AA2" w:rsidRPr="004C2855" w:rsidRDefault="004C2855" w:rsidP="00646F32">
            <w:pPr>
              <w:jc w:val="center"/>
              <w:rPr>
                <w:rFonts w:ascii="Arial" w:hAnsi="Arial" w:cs="Arial"/>
                <w:color w:val="0C0C0C"/>
                <w:sz w:val="16"/>
                <w:szCs w:val="16"/>
              </w:rPr>
            </w:pPr>
            <w:r w:rsidRPr="004C2855">
              <w:rPr>
                <w:rFonts w:ascii="Arial" w:eastAsia="SimSun" w:hAnsi="Arial" w:cs="Arial"/>
                <w:sz w:val="16"/>
                <w:szCs w:val="16"/>
                <w:lang w:val="en-US" w:eastAsia="zh-CN"/>
              </w:rPr>
              <w:t>AMR collision avoidance in smart factories</w:t>
            </w:r>
          </w:p>
        </w:tc>
        <w:tc>
          <w:tcPr>
            <w:tcW w:w="887" w:type="dxa"/>
            <w:shd w:val="clear" w:color="auto" w:fill="FFFFFF"/>
          </w:tcPr>
          <w:p w14:paraId="03305D76" w14:textId="6F776842"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100m</w:t>
            </w:r>
          </w:p>
        </w:tc>
        <w:tc>
          <w:tcPr>
            <w:tcW w:w="709" w:type="dxa"/>
            <w:shd w:val="clear" w:color="auto" w:fill="FFFFFF"/>
          </w:tcPr>
          <w:p w14:paraId="717E33BB" w14:textId="52C580CD"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99</w:t>
            </w:r>
          </w:p>
        </w:tc>
        <w:tc>
          <w:tcPr>
            <w:tcW w:w="992" w:type="dxa"/>
            <w:shd w:val="clear" w:color="auto" w:fill="FFFFFF"/>
          </w:tcPr>
          <w:p w14:paraId="11939229" w14:textId="0855F028"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color w:val="0C0C0C"/>
                <w:sz w:val="16"/>
                <w:szCs w:val="16"/>
                <w:lang w:val="en-US" w:eastAsia="zh-CN"/>
              </w:rPr>
              <w:t>1</w:t>
            </w:r>
          </w:p>
        </w:tc>
        <w:tc>
          <w:tcPr>
            <w:tcW w:w="851" w:type="dxa"/>
            <w:shd w:val="clear" w:color="auto" w:fill="FFFFFF"/>
          </w:tcPr>
          <w:p w14:paraId="655AF7CC" w14:textId="51498E1F"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992" w:type="dxa"/>
            <w:shd w:val="clear" w:color="auto" w:fill="FFFFFF"/>
          </w:tcPr>
          <w:p w14:paraId="6DE14332" w14:textId="373090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1</w:t>
            </w:r>
          </w:p>
        </w:tc>
        <w:tc>
          <w:tcPr>
            <w:tcW w:w="850" w:type="dxa"/>
            <w:shd w:val="clear" w:color="auto" w:fill="FFFFFF"/>
          </w:tcPr>
          <w:p w14:paraId="75DBB931" w14:textId="1E4FA43E"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095C7987" w14:textId="1E2A99B5" w:rsidR="00986AA2" w:rsidRPr="00DD20F7" w:rsidRDefault="00DD20F7"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w:t>
            </w:r>
          </w:p>
        </w:tc>
        <w:tc>
          <w:tcPr>
            <w:tcW w:w="992" w:type="dxa"/>
            <w:shd w:val="clear" w:color="auto" w:fill="FFFFFF"/>
          </w:tcPr>
          <w:p w14:paraId="3BAED2BC" w14:textId="5681821A" w:rsidR="00986AA2" w:rsidRPr="00DD20F7" w:rsidRDefault="00DD20F7" w:rsidP="00646F32">
            <w:pPr>
              <w:jc w:val="center"/>
              <w:rPr>
                <w:rFonts w:ascii="Arial" w:hAnsi="Arial" w:cs="Arial"/>
                <w:color w:val="0C0C0C"/>
                <w:sz w:val="16"/>
                <w:szCs w:val="16"/>
                <w:lang w:val="en-US"/>
              </w:rPr>
            </w:pPr>
            <w:r w:rsidRPr="00DD20F7">
              <w:rPr>
                <w:rFonts w:ascii="Arial" w:hAnsi="Arial" w:cs="Arial"/>
                <w:color w:val="0C0C0C"/>
                <w:sz w:val="16"/>
                <w:szCs w:val="16"/>
                <w:lang w:val="en-US"/>
              </w:rPr>
              <w:t>10</w:t>
            </w:r>
          </w:p>
        </w:tc>
        <w:tc>
          <w:tcPr>
            <w:tcW w:w="851" w:type="dxa"/>
            <w:shd w:val="clear" w:color="auto" w:fill="FFFFFF"/>
          </w:tcPr>
          <w:p w14:paraId="3CD753F5" w14:textId="77C48374"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sz w:val="16"/>
                <w:szCs w:val="16"/>
                <w:lang w:val="en-US" w:eastAsia="zh-CN"/>
              </w:rPr>
              <w:t>500</w:t>
            </w:r>
          </w:p>
        </w:tc>
        <w:tc>
          <w:tcPr>
            <w:tcW w:w="709" w:type="dxa"/>
            <w:shd w:val="clear" w:color="auto" w:fill="FFFFFF"/>
          </w:tcPr>
          <w:p w14:paraId="2BBCB9CB" w14:textId="3D2FE057"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w:t>
            </w:r>
            <w:r w:rsidRPr="00DD20F7">
              <w:rPr>
                <w:rFonts w:ascii="Arial" w:eastAsia="SimSun" w:hAnsi="Arial" w:cs="Arial"/>
                <w:color w:val="0C0C0C"/>
                <w:sz w:val="16"/>
                <w:szCs w:val="16"/>
                <w:lang w:val="en-US" w:eastAsia="zh-CN"/>
              </w:rPr>
              <w:t>2</w:t>
            </w:r>
            <w:r w:rsidRPr="00DD20F7">
              <w:rPr>
                <w:rFonts w:ascii="Arial" w:hAnsi="Arial" w:cs="Arial"/>
                <w:color w:val="0C0C0C"/>
                <w:sz w:val="16"/>
                <w:szCs w:val="16"/>
              </w:rPr>
              <w:t>0Hz</w:t>
            </w:r>
          </w:p>
        </w:tc>
        <w:tc>
          <w:tcPr>
            <w:tcW w:w="850" w:type="dxa"/>
            <w:shd w:val="clear" w:color="auto" w:fill="FFFFFF"/>
          </w:tcPr>
          <w:p w14:paraId="023067C8" w14:textId="216BEBB7"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N/A</w:t>
            </w:r>
          </w:p>
        </w:tc>
        <w:tc>
          <w:tcPr>
            <w:tcW w:w="709" w:type="dxa"/>
            <w:shd w:val="clear" w:color="auto" w:fill="FFFFFF"/>
          </w:tcPr>
          <w:p w14:paraId="160A1EA1" w14:textId="47F5CE00" w:rsidR="00986AA2" w:rsidRPr="00DD20F7" w:rsidRDefault="00DD20F7" w:rsidP="00646F32">
            <w:pPr>
              <w:jc w:val="center"/>
              <w:rPr>
                <w:rFonts w:ascii="Arial" w:hAnsi="Arial" w:cs="Arial"/>
                <w:color w:val="0C0C0C"/>
                <w:sz w:val="16"/>
                <w:szCs w:val="16"/>
              </w:rPr>
            </w:pPr>
            <w:r w:rsidRPr="00DD20F7">
              <w:rPr>
                <w:rFonts w:ascii="Arial" w:hAnsi="Arial" w:cs="Arial"/>
                <w:color w:val="0C0C0C"/>
                <w:sz w:val="16"/>
                <w:szCs w:val="16"/>
              </w:rPr>
              <w:t>5</w:t>
            </w:r>
          </w:p>
        </w:tc>
      </w:tr>
      <w:tr w:rsidR="00986AA2" w:rsidRPr="00CF2E69" w14:paraId="1CBA0BD7" w14:textId="77777777" w:rsidTr="00646F32">
        <w:trPr>
          <w:trHeight w:val="146"/>
        </w:trPr>
        <w:tc>
          <w:tcPr>
            <w:tcW w:w="11057" w:type="dxa"/>
            <w:gridSpan w:val="13"/>
            <w:shd w:val="clear" w:color="auto" w:fill="auto"/>
          </w:tcPr>
          <w:p w14:paraId="7EE093D1" w14:textId="66A84005" w:rsidR="00986AA2" w:rsidRDefault="00986AA2" w:rsidP="00646F32">
            <w:pPr>
              <w:pStyle w:val="TAN"/>
              <w:rPr>
                <w:sz w:val="16"/>
                <w:szCs w:val="16"/>
              </w:rPr>
            </w:pPr>
            <w:r w:rsidRPr="00760EE7">
              <w:rPr>
                <w:sz w:val="16"/>
                <w:szCs w:val="16"/>
              </w:rPr>
              <w:lastRenderedPageBreak/>
              <w:t>NOTE</w:t>
            </w:r>
            <w:r w:rsidR="00CA2EBF">
              <w:rPr>
                <w:sz w:val="16"/>
                <w:szCs w:val="16"/>
              </w:rPr>
              <w:t xml:space="preserve"> 1</w:t>
            </w:r>
            <w:r w:rsidRPr="00760EE7">
              <w:rPr>
                <w:sz w:val="16"/>
                <w:szCs w:val="16"/>
              </w:rPr>
              <w:t>:</w:t>
            </w:r>
            <w:r w:rsidR="00CA2EBF">
              <w:rPr>
                <w:sz w:val="16"/>
                <w:szCs w:val="16"/>
              </w:rPr>
              <w:t xml:space="preserve"> </w:t>
            </w:r>
            <w:r w:rsidRPr="00760EE7">
              <w:rPr>
                <w:sz w:val="16"/>
                <w:szCs w:val="16"/>
              </w:rPr>
              <w:t xml:space="preserve">The terms in Table </w:t>
            </w:r>
            <w:r w:rsidR="000D7E5E">
              <w:rPr>
                <w:sz w:val="16"/>
                <w:szCs w:val="16"/>
              </w:rPr>
              <w:t>5</w:t>
            </w:r>
            <w:r w:rsidRPr="00760EE7">
              <w:rPr>
                <w:sz w:val="16"/>
                <w:szCs w:val="16"/>
              </w:rPr>
              <w:t>.2</w:t>
            </w:r>
            <w:r w:rsidR="000D7E5E">
              <w:rPr>
                <w:sz w:val="16"/>
                <w:szCs w:val="16"/>
              </w:rPr>
              <w:t>3.6</w:t>
            </w:r>
            <w:r w:rsidRPr="00760EE7">
              <w:rPr>
                <w:sz w:val="16"/>
                <w:szCs w:val="16"/>
              </w:rPr>
              <w:t>-</w:t>
            </w:r>
            <w:r>
              <w:rPr>
                <w:sz w:val="16"/>
                <w:szCs w:val="16"/>
              </w:rPr>
              <w:t>1</w:t>
            </w:r>
            <w:r w:rsidRPr="00760EE7">
              <w:rPr>
                <w:sz w:val="16"/>
                <w:szCs w:val="16"/>
              </w:rPr>
              <w:t xml:space="preserve"> are found in Section 3.1.</w:t>
            </w:r>
          </w:p>
          <w:p w14:paraId="16B444A4" w14:textId="35A3953C" w:rsidR="009827C8" w:rsidRPr="00CF2E69" w:rsidRDefault="009827C8" w:rsidP="00646F32">
            <w:pPr>
              <w:pStyle w:val="TAN"/>
              <w:rPr>
                <w:sz w:val="16"/>
              </w:rPr>
            </w:pPr>
            <w:r>
              <w:rPr>
                <w:sz w:val="16"/>
                <w:szCs w:val="16"/>
              </w:rPr>
              <w:t xml:space="preserve">NOTE 2: The KPI values are sourced </w:t>
            </w:r>
            <w:r w:rsidRPr="009827C8">
              <w:rPr>
                <w:sz w:val="16"/>
                <w:szCs w:val="16"/>
              </w:rPr>
              <w:t xml:space="preserve">from </w:t>
            </w:r>
            <w:r w:rsidRPr="009827C8">
              <w:rPr>
                <w:sz w:val="16"/>
                <w:szCs w:val="16"/>
                <w:lang w:eastAsia="en-GB"/>
              </w:rPr>
              <w:t>[</w:t>
            </w:r>
            <w:r w:rsidR="00DC5C7E">
              <w:rPr>
                <w:rFonts w:eastAsia="SimSun"/>
                <w:sz w:val="16"/>
                <w:szCs w:val="16"/>
                <w:lang w:val="en-US" w:eastAsia="zh-CN"/>
              </w:rPr>
              <w:t>47</w:t>
            </w:r>
            <w:r w:rsidRPr="009827C8">
              <w:rPr>
                <w:sz w:val="16"/>
                <w:szCs w:val="16"/>
                <w:lang w:eastAsia="en-GB"/>
              </w:rPr>
              <w:t>]</w:t>
            </w:r>
          </w:p>
        </w:tc>
      </w:tr>
    </w:tbl>
    <w:p w14:paraId="426892FF" w14:textId="37150CE9" w:rsidR="00432B48" w:rsidRPr="00E62804" w:rsidRDefault="00432B48" w:rsidP="00432B48">
      <w:pPr>
        <w:pStyle w:val="berschrift2"/>
      </w:pPr>
      <w:bookmarkStart w:id="274" w:name="_Toc120625291"/>
      <w:r w:rsidRPr="00E62804">
        <w:t>5.</w:t>
      </w:r>
      <w:r>
        <w:t>24</w:t>
      </w:r>
      <w:r w:rsidRPr="00E62804">
        <w:tab/>
        <w:t>Use case on roaming for sensing service of sports monitoring</w:t>
      </w:r>
      <w:bookmarkEnd w:id="274"/>
    </w:p>
    <w:p w14:paraId="40DC2770" w14:textId="20A0DECF" w:rsidR="00432B48" w:rsidRPr="00E62804" w:rsidRDefault="00432B48" w:rsidP="00432B48">
      <w:pPr>
        <w:pStyle w:val="berschrift3"/>
      </w:pPr>
      <w:bookmarkStart w:id="275" w:name="_Toc120625292"/>
      <w:r w:rsidRPr="00E62804">
        <w:t>5.</w:t>
      </w:r>
      <w:r>
        <w:t>24</w:t>
      </w:r>
      <w:r w:rsidRPr="00E62804">
        <w:t>.1</w:t>
      </w:r>
      <w:r w:rsidRPr="00E62804">
        <w:tab/>
        <w:t>Description</w:t>
      </w:r>
      <w:bookmarkEnd w:id="275"/>
    </w:p>
    <w:p w14:paraId="58E1D59E" w14:textId="2A5169EA" w:rsidR="00432B48" w:rsidRPr="00E62804" w:rsidRDefault="00432B48" w:rsidP="00432B48">
      <w:pPr>
        <w:rPr>
          <w:lang w:val="en-US" w:eastAsia="zh-CN"/>
        </w:rPr>
      </w:pPr>
      <w:r w:rsidRPr="00E62804">
        <w:t>Sports monitoring application describes the case of a human being monitored when doing exercise via utilizing wireless signals instead of cameras, or wearable devices. With enhanced privacy preservation, wireless signals that propagated in the 5G system (e.g. between 5G UE and 5G UE, and between the radio access network and device) can be further reused and processed to retrieve the target sensing object</w:t>
      </w:r>
      <w:r w:rsidRPr="00E62804">
        <w:rPr>
          <w:lang w:val="en-US"/>
        </w:rPr>
        <w:t>’s characteristics [</w:t>
      </w:r>
      <w:r w:rsidR="002158A1">
        <w:rPr>
          <w:lang w:val="en-US"/>
        </w:rPr>
        <w:t>48</w:t>
      </w:r>
      <w:r w:rsidRPr="00E62804">
        <w:rPr>
          <w:lang w:val="en-US"/>
        </w:rPr>
        <w:t xml:space="preserve">]. In a sports monitoring situation, the target object is human and the target object’s characteristic is human body gesture. By comparing the detected body gesture with the correct body gesture when people are doing exercises like </w:t>
      </w:r>
      <w:r w:rsidRPr="00E62804">
        <w:rPr>
          <w:rFonts w:hint="eastAsia"/>
          <w:lang w:val="en-US" w:eastAsia="zh-CN"/>
        </w:rPr>
        <w:t>sit</w:t>
      </w:r>
      <w:r w:rsidRPr="00E62804">
        <w:rPr>
          <w:lang w:val="en-US"/>
        </w:rPr>
        <w:t>-ups, and push-ups</w:t>
      </w:r>
      <w:r w:rsidRPr="00E62804">
        <w:rPr>
          <w:lang w:val="en-US" w:eastAsia="zh-CN"/>
        </w:rPr>
        <w:t xml:space="preserve">, this sport monitoring application will give feedback, for example, </w:t>
      </w:r>
      <w:r w:rsidRPr="00E62804">
        <w:rPr>
          <w:rFonts w:hint="eastAsia"/>
          <w:lang w:val="en-US" w:eastAsia="zh-CN"/>
        </w:rPr>
        <w:t>it</w:t>
      </w:r>
      <w:r w:rsidRPr="00E62804">
        <w:rPr>
          <w:lang w:val="en-US" w:eastAsia="zh-CN"/>
        </w:rPr>
        <w:t xml:space="preserve"> can count the number of the exercise e.g. sit-ups, and calculate calories.</w:t>
      </w:r>
    </w:p>
    <w:p w14:paraId="6ACCF7BF" w14:textId="4B6B7B35" w:rsidR="00432B48" w:rsidRPr="00E62804" w:rsidRDefault="00432B48" w:rsidP="00432B48">
      <w:pPr>
        <w:pStyle w:val="berschrift3"/>
      </w:pPr>
      <w:bookmarkStart w:id="276" w:name="_Toc120625293"/>
      <w:r w:rsidRPr="00E62804">
        <w:t>5.</w:t>
      </w:r>
      <w:r>
        <w:t>24</w:t>
      </w:r>
      <w:r w:rsidRPr="00E62804">
        <w:t>.2</w:t>
      </w:r>
      <w:r w:rsidRPr="00E62804">
        <w:tab/>
        <w:t>Pre-conditions</w:t>
      </w:r>
      <w:bookmarkEnd w:id="276"/>
    </w:p>
    <w:p w14:paraId="54494310" w14:textId="77777777" w:rsidR="00432B48" w:rsidRPr="00E62804" w:rsidRDefault="00432B48" w:rsidP="00432B48">
      <w:r>
        <w:t>The sports</w:t>
      </w:r>
      <w:r w:rsidRPr="00E62804">
        <w:t xml:space="preserve"> monitoring application provider has </w:t>
      </w:r>
      <w:r>
        <w:t xml:space="preserve">a </w:t>
      </w:r>
      <w:r w:rsidRPr="00E62804">
        <w:t>service agreement with mobile operator A in country X and mobile operator B in country Y.</w:t>
      </w:r>
    </w:p>
    <w:p w14:paraId="199E8D37" w14:textId="77777777" w:rsidR="00432B48" w:rsidRPr="00E62804" w:rsidRDefault="00432B48" w:rsidP="00432B48">
      <w:r w:rsidRPr="00E62804">
        <w:t>Mobile operator A in country X and Mobile operator B in country Y has roaming agreements.</w:t>
      </w:r>
    </w:p>
    <w:p w14:paraId="729C26A2" w14:textId="77777777" w:rsidR="00432B48" w:rsidRPr="00E62804" w:rsidRDefault="00432B48" w:rsidP="00432B48">
      <w:r w:rsidRPr="00E62804">
        <w:t>Bob installs a sports monitoring application on his mobile phone and subscribes to the sensing service with mobile operator A.</w:t>
      </w:r>
    </w:p>
    <w:p w14:paraId="6B8302C5" w14:textId="3142CF19" w:rsidR="00432B48" w:rsidRPr="00E62804" w:rsidRDefault="00432B48" w:rsidP="00432B48">
      <w:pPr>
        <w:pStyle w:val="berschrift3"/>
        <w:ind w:left="0" w:firstLine="0"/>
      </w:pPr>
      <w:bookmarkStart w:id="277" w:name="_Toc120625294"/>
      <w:r w:rsidRPr="00E62804">
        <w:t>5.</w:t>
      </w:r>
      <w:r>
        <w:t>24</w:t>
      </w:r>
      <w:r w:rsidRPr="00E62804">
        <w:t>.3</w:t>
      </w:r>
      <w:r w:rsidRPr="00E62804">
        <w:tab/>
        <w:t>Service Flows</w:t>
      </w:r>
      <w:bookmarkEnd w:id="277"/>
    </w:p>
    <w:p w14:paraId="1C0E2B64" w14:textId="51972793" w:rsidR="00432B48" w:rsidRPr="00E62804" w:rsidRDefault="00432B48" w:rsidP="00432B48">
      <w:pPr>
        <w:pStyle w:val="B1"/>
      </w:pPr>
      <w:r w:rsidRPr="00E62804">
        <w:t>1</w:t>
      </w:r>
      <w:r w:rsidR="00C70170">
        <w:t>.</w:t>
      </w:r>
      <w:r w:rsidRPr="00E62804">
        <w:t xml:space="preserve"> Bob is a sports fan and </w:t>
      </w:r>
      <w:r>
        <w:t>does</w:t>
      </w:r>
      <w:r w:rsidRPr="00E62804">
        <w:t xml:space="preserve"> exercise </w:t>
      </w:r>
      <w:r w:rsidR="002B228B" w:rsidRPr="00E62804">
        <w:t>every day</w:t>
      </w:r>
      <w:r w:rsidRPr="00E62804">
        <w:t xml:space="preserve">. He travels to country Y and gets accommodation in hotel M, where mobile operator B’s sensing service is available. Bob triggers the application and selects his </w:t>
      </w:r>
      <w:r>
        <w:t>favorite</w:t>
      </w:r>
      <w:r w:rsidRPr="00E62804">
        <w:t xml:space="preserve"> sport, </w:t>
      </w:r>
      <w:r>
        <w:t>sit-up</w:t>
      </w:r>
      <w:r w:rsidRPr="00E62804">
        <w:t>.</w:t>
      </w:r>
    </w:p>
    <w:p w14:paraId="66A35D7D" w14:textId="197E4BCC" w:rsidR="00432B48" w:rsidRPr="00E62804" w:rsidRDefault="00432B48" w:rsidP="00432B48">
      <w:pPr>
        <w:pStyle w:val="B1"/>
      </w:pPr>
      <w:r w:rsidRPr="00E62804">
        <w:t>2</w:t>
      </w:r>
      <w:r w:rsidR="00C70170">
        <w:t>.</w:t>
      </w:r>
      <w:r w:rsidRPr="00E62804">
        <w:t xml:space="preserve"> The sensing request is received by Mobile operator B and Mobile operator B then authenticates whether the sensing request can be satisfied, e.g. by verifying the sensing system availability (infrastructure, sensing modalities), the roaming agreement with Bob’s home mobile operator A in country X, the identity of Bob and etc.</w:t>
      </w:r>
    </w:p>
    <w:p w14:paraId="24466D29" w14:textId="6D83FD12" w:rsidR="00432B48" w:rsidRPr="00E62804" w:rsidRDefault="00432B48" w:rsidP="00432B48">
      <w:pPr>
        <w:pStyle w:val="B1"/>
      </w:pPr>
      <w:r w:rsidRPr="00E62804">
        <w:t>3</w:t>
      </w:r>
      <w:r w:rsidR="00C70170">
        <w:t>.</w:t>
      </w:r>
      <w:r w:rsidRPr="00E62804">
        <w:t xml:space="preserve"> </w:t>
      </w:r>
      <w:r w:rsidR="00C70170">
        <w:t>I</w:t>
      </w:r>
      <w:r w:rsidRPr="00E62804">
        <w:t>f the authentication succeeds, mobile operator B authorizes and provides such 5G sensing service to Bob with required performance targets and requirements and Bob pays for the sensing service to mobile operator B.</w:t>
      </w:r>
    </w:p>
    <w:p w14:paraId="3CD69530" w14:textId="2B4C3F21" w:rsidR="00432B48" w:rsidRPr="00E62804" w:rsidRDefault="00432B48" w:rsidP="00432B48">
      <w:pPr>
        <w:pStyle w:val="B2"/>
        <w:numPr>
          <w:ilvl w:val="0"/>
          <w:numId w:val="21"/>
        </w:numPr>
      </w:pPr>
      <w:r w:rsidRPr="00E62804">
        <w:t>Executes sensing measurement process (e.g. micro doppler shift) with the sensing entities (e.g. RAN entities and the roaming UE, or CPE and the roaming UE) to obtain sensing measurement data</w:t>
      </w:r>
      <w:r w:rsidR="004C6549">
        <w:t>;</w:t>
      </w:r>
    </w:p>
    <w:p w14:paraId="0F261D5E" w14:textId="77777777" w:rsidR="00432B48" w:rsidRPr="00E62804" w:rsidRDefault="00432B48" w:rsidP="00432B48">
      <w:pPr>
        <w:pStyle w:val="B2"/>
        <w:numPr>
          <w:ilvl w:val="0"/>
          <w:numId w:val="21"/>
        </w:numPr>
      </w:pPr>
      <w:r w:rsidRPr="00E62804">
        <w:t xml:space="preserve">Processes the sensing measurement data to derive sensing </w:t>
      </w:r>
      <w:r>
        <w:t>result</w:t>
      </w:r>
      <w:r w:rsidRPr="00E62804">
        <w:t xml:space="preserve"> and expose it to the application server.</w:t>
      </w:r>
    </w:p>
    <w:p w14:paraId="44416B33" w14:textId="2408C6D0" w:rsidR="00432B48" w:rsidRPr="00E62804" w:rsidRDefault="00432B48" w:rsidP="00432B48">
      <w:pPr>
        <w:pStyle w:val="B1"/>
      </w:pPr>
      <w:r w:rsidRPr="00E62804">
        <w:t>4</w:t>
      </w:r>
      <w:r w:rsidR="00C70170">
        <w:t>.</w:t>
      </w:r>
      <w:r w:rsidRPr="00E62804">
        <w:t xml:space="preserve"> </w:t>
      </w:r>
      <w:r w:rsidR="00C70170">
        <w:t>I</w:t>
      </w:r>
      <w:r w:rsidRPr="00E62804">
        <w:t xml:space="preserve">f the authentication fails, mobile operator B does not provide such 5G sensing service to Bob and potentially, Bob or </w:t>
      </w:r>
      <w:r>
        <w:t xml:space="preserve">the </w:t>
      </w:r>
      <w:r w:rsidRPr="00E62804">
        <w:t>sports monitoring application server will receive the reason of why mobile operator B cannot provide such sensing service.</w:t>
      </w:r>
    </w:p>
    <w:p w14:paraId="1CBA6B61" w14:textId="0983BC01" w:rsidR="00432B48" w:rsidRPr="00E62804" w:rsidRDefault="00432B48" w:rsidP="00432B48">
      <w:pPr>
        <w:pStyle w:val="berschrift3"/>
      </w:pPr>
      <w:bookmarkStart w:id="278" w:name="_Toc120625295"/>
      <w:r w:rsidRPr="00E62804">
        <w:t>5.</w:t>
      </w:r>
      <w:r>
        <w:t>24</w:t>
      </w:r>
      <w:r w:rsidRPr="00E62804">
        <w:t>.4</w:t>
      </w:r>
      <w:r w:rsidRPr="00E62804">
        <w:tab/>
        <w:t>Post-conditions</w:t>
      </w:r>
      <w:bookmarkEnd w:id="278"/>
    </w:p>
    <w:p w14:paraId="36B638A3" w14:textId="77777777" w:rsidR="00432B48" w:rsidRPr="00E62804" w:rsidRDefault="00432B48" w:rsidP="00432B48">
      <w:r w:rsidRPr="00E62804">
        <w:t>Bob can enjoy the sports monitoring application even when he travels in another country.</w:t>
      </w:r>
    </w:p>
    <w:p w14:paraId="07A79B3C" w14:textId="7D1D4E4A" w:rsidR="00432B48" w:rsidRPr="00E62804" w:rsidRDefault="00432B48" w:rsidP="00432B48">
      <w:pPr>
        <w:pStyle w:val="berschrift3"/>
      </w:pPr>
      <w:bookmarkStart w:id="279" w:name="_Toc120625296"/>
      <w:r w:rsidRPr="00E62804">
        <w:t>5.</w:t>
      </w:r>
      <w:r>
        <w:t>24</w:t>
      </w:r>
      <w:r w:rsidRPr="00E62804">
        <w:t>.5</w:t>
      </w:r>
      <w:r w:rsidRPr="00E62804">
        <w:tab/>
        <w:t>Existing features partly or fully covering the use case functionality</w:t>
      </w:r>
      <w:bookmarkEnd w:id="279"/>
    </w:p>
    <w:p w14:paraId="1248AC72" w14:textId="0714DB0B" w:rsidR="00432B48" w:rsidRPr="00A54E71" w:rsidRDefault="00432B48" w:rsidP="00432B48">
      <w:r w:rsidRPr="00A54E71">
        <w:t xml:space="preserve">Roaming-related authentication and charging may refer to </w:t>
      </w:r>
      <w:r w:rsidR="002B228B" w:rsidRPr="00A54E71">
        <w:t>existing</w:t>
      </w:r>
      <w:r w:rsidRPr="00A54E71">
        <w:t xml:space="preserve"> requirements as defined in Clause 9 in TS22.261:</w:t>
      </w:r>
    </w:p>
    <w:p w14:paraId="090C4C89" w14:textId="39530730" w:rsidR="00432B48" w:rsidRPr="00A54E71" w:rsidRDefault="00432B48" w:rsidP="00432B48">
      <w:pPr>
        <w:rPr>
          <w:lang w:eastAsia="zh-CN"/>
        </w:rPr>
      </w:pPr>
      <w:r w:rsidRPr="00A54E71">
        <w:rPr>
          <w:lang w:eastAsia="zh-CN"/>
        </w:rPr>
        <w:t>The following set of requirements complement the requirements listed in 3GPP TS 22.115. The requirements apply for both home and roaming cases.</w:t>
      </w:r>
    </w:p>
    <w:p w14:paraId="37E0E34F" w14:textId="77777777" w:rsidR="00432B48" w:rsidRPr="00A54E71" w:rsidRDefault="00432B48" w:rsidP="00432B48">
      <w:pPr>
        <w:rPr>
          <w:lang w:eastAsia="zh-CN"/>
        </w:rPr>
      </w:pPr>
      <w:r w:rsidRPr="00A54E71">
        <w:rPr>
          <w:lang w:eastAsia="zh-CN"/>
        </w:rPr>
        <w:lastRenderedPageBreak/>
        <w:t>The 5G core network shall support collection of charging information for alternative authentication mechanisms</w:t>
      </w:r>
    </w:p>
    <w:p w14:paraId="497D28BD" w14:textId="77777777" w:rsidR="00432B48" w:rsidRPr="00432B48" w:rsidRDefault="00432B48" w:rsidP="00432B48">
      <w:pPr>
        <w:rPr>
          <w:rFonts w:eastAsia="SimSun"/>
          <w:lang w:eastAsia="en-GB"/>
        </w:rPr>
      </w:pPr>
      <w:r w:rsidRPr="00A54E71">
        <w:t>The 5G system shall be able to generate charging information regarding the used radio resources e.g. used frequency bands.</w:t>
      </w:r>
    </w:p>
    <w:p w14:paraId="6190A8BC" w14:textId="77D0206C" w:rsidR="00432B48" w:rsidRPr="00E62804" w:rsidRDefault="00432B48" w:rsidP="00432B48">
      <w:pPr>
        <w:pStyle w:val="berschrift3"/>
      </w:pPr>
      <w:bookmarkStart w:id="280" w:name="_Toc120625297"/>
      <w:r w:rsidRPr="00E62804">
        <w:t>5.</w:t>
      </w:r>
      <w:r>
        <w:t>24</w:t>
      </w:r>
      <w:r w:rsidRPr="00E62804">
        <w:t>.6</w:t>
      </w:r>
      <w:r w:rsidRPr="00E62804">
        <w:tab/>
        <w:t>Potential New Requirements needed to support the use case</w:t>
      </w:r>
      <w:bookmarkEnd w:id="280"/>
    </w:p>
    <w:p w14:paraId="05A6187B" w14:textId="3CD6DFA6" w:rsidR="00432B48" w:rsidRDefault="00432B48" w:rsidP="00432B48">
      <w:pPr>
        <w:rPr>
          <w:noProof/>
          <w:lang w:val="en-US"/>
        </w:rPr>
      </w:pPr>
      <w:r w:rsidRPr="00E62804">
        <w:t>[PR 5.</w:t>
      </w:r>
      <w:r>
        <w:t>24</w:t>
      </w:r>
      <w:r w:rsidRPr="00E62804">
        <w:t xml:space="preserve">.6-1] </w:t>
      </w:r>
      <w:r w:rsidRPr="00E62804">
        <w:rPr>
          <w:noProof/>
          <w:lang w:val="en-US"/>
        </w:rPr>
        <w:t>Based on operator policy, the 5</w:t>
      </w:r>
      <w:r w:rsidRPr="00E62804">
        <w:t>G System shall be able to provide the 5G wireless sensing services in case of roaming</w:t>
      </w:r>
      <w:r w:rsidRPr="00E62804">
        <w:rPr>
          <w:noProof/>
          <w:lang w:val="en-US"/>
        </w:rPr>
        <w:t>.</w:t>
      </w:r>
    </w:p>
    <w:p w14:paraId="14A3C1DF" w14:textId="27443169" w:rsidR="00986AA2" w:rsidRDefault="00432B48" w:rsidP="00432B48">
      <w:pPr>
        <w:rPr>
          <w:noProof/>
          <w:lang w:val="en-US"/>
        </w:rPr>
      </w:pPr>
      <w:r w:rsidRPr="00E62804">
        <w:rPr>
          <w:noProof/>
          <w:lang w:val="en-US"/>
        </w:rPr>
        <w:t>[PR.5.</w:t>
      </w:r>
      <w:r>
        <w:rPr>
          <w:noProof/>
          <w:lang w:val="en-US"/>
        </w:rPr>
        <w:t>24</w:t>
      </w:r>
      <w:r w:rsidRPr="00E62804">
        <w:rPr>
          <w:noProof/>
          <w:lang w:val="en-US"/>
        </w:rPr>
        <w:t>.6-</w:t>
      </w:r>
      <w:r>
        <w:rPr>
          <w:noProof/>
          <w:lang w:val="en-US"/>
        </w:rPr>
        <w:t>2</w:t>
      </w:r>
      <w:r w:rsidRPr="00E62804">
        <w:rPr>
          <w:noProof/>
          <w:lang w:val="en-US"/>
        </w:rPr>
        <w:t xml:space="preserve">] </w:t>
      </w:r>
      <w:r w:rsidRPr="00E62804">
        <w:rPr>
          <w:lang w:val="en-US" w:eastAsia="zh-CN"/>
        </w:rPr>
        <w:t>The 5G system shall be able to provide 5G wireless sensing</w:t>
      </w:r>
      <w:r w:rsidRPr="00E62804">
        <w:rPr>
          <w:lang w:eastAsia="de-DE"/>
        </w:rPr>
        <w:t xml:space="preserve"> service </w:t>
      </w:r>
      <w:r w:rsidRPr="00E62804">
        <w:rPr>
          <w:lang w:val="en-US" w:eastAsia="zh-CN"/>
        </w:rPr>
        <w:t>with the following KPIs</w:t>
      </w:r>
      <w:r w:rsidRPr="00E62804">
        <w:rPr>
          <w:noProof/>
          <w:lang w:val="en-US"/>
        </w:rPr>
        <w:t>:</w:t>
      </w:r>
    </w:p>
    <w:p w14:paraId="421D572C" w14:textId="0A73F70C" w:rsidR="00796D0F" w:rsidRPr="002B5269" w:rsidRDefault="00796D0F" w:rsidP="00796D0F">
      <w:pPr>
        <w:pStyle w:val="TH"/>
      </w:pPr>
      <w:r>
        <w:t>Table 5.24.6-1</w:t>
      </w:r>
      <w:r>
        <w:tab/>
      </w:r>
      <w:r w:rsidRPr="002B5269">
        <w:t xml:space="preserve">Performance requirements </w:t>
      </w:r>
      <w:r w:rsidRPr="00B6075C">
        <w:t xml:space="preserve">of </w:t>
      </w:r>
      <w:r>
        <w:t xml:space="preserve">sensing results for </w:t>
      </w:r>
      <w:r w:rsidR="008971A6">
        <w:t>sports</w:t>
      </w:r>
      <w:r>
        <w:t xml:space="preserve"> monitoring</w:t>
      </w:r>
    </w:p>
    <w:tbl>
      <w:tblPr>
        <w:tblStyle w:val="Tabellenraster"/>
        <w:tblW w:w="11057" w:type="dxa"/>
        <w:tblInd w:w="-572" w:type="dxa"/>
        <w:tblLayout w:type="fixed"/>
        <w:tblLook w:val="04A0" w:firstRow="1" w:lastRow="0" w:firstColumn="1" w:lastColumn="0" w:noHBand="0" w:noVBand="1"/>
      </w:tblPr>
      <w:tblGrid>
        <w:gridCol w:w="952"/>
        <w:gridCol w:w="705"/>
        <w:gridCol w:w="691"/>
        <w:gridCol w:w="1054"/>
        <w:gridCol w:w="709"/>
        <w:gridCol w:w="851"/>
        <w:gridCol w:w="850"/>
        <w:gridCol w:w="851"/>
        <w:gridCol w:w="567"/>
        <w:gridCol w:w="919"/>
        <w:gridCol w:w="640"/>
        <w:gridCol w:w="1134"/>
        <w:gridCol w:w="567"/>
        <w:gridCol w:w="567"/>
      </w:tblGrid>
      <w:tr w:rsidR="00FB36E4" w14:paraId="71E52917" w14:textId="77777777" w:rsidTr="00A32371">
        <w:trPr>
          <w:trHeight w:val="1050"/>
        </w:trPr>
        <w:tc>
          <w:tcPr>
            <w:tcW w:w="952" w:type="dxa"/>
            <w:vMerge w:val="restart"/>
          </w:tcPr>
          <w:p w14:paraId="7AA5FAD6" w14:textId="77777777" w:rsidR="00FB36E4" w:rsidRPr="00516CD2" w:rsidRDefault="00FB36E4" w:rsidP="00646F32">
            <w:pPr>
              <w:pStyle w:val="TAH"/>
              <w:rPr>
                <w:sz w:val="14"/>
                <w:szCs w:val="14"/>
              </w:rPr>
            </w:pPr>
            <w:r w:rsidRPr="00516CD2">
              <w:rPr>
                <w:sz w:val="14"/>
                <w:szCs w:val="14"/>
              </w:rPr>
              <w:t>Scenario</w:t>
            </w:r>
          </w:p>
        </w:tc>
        <w:tc>
          <w:tcPr>
            <w:tcW w:w="705" w:type="dxa"/>
            <w:vMerge w:val="restart"/>
            <w:shd w:val="clear" w:color="auto" w:fill="auto"/>
          </w:tcPr>
          <w:p w14:paraId="4C94EB5D" w14:textId="77777777" w:rsidR="00FB36E4" w:rsidRPr="00516CD2" w:rsidRDefault="00FB36E4" w:rsidP="00646F32">
            <w:pPr>
              <w:pStyle w:val="TAH"/>
              <w:rPr>
                <w:sz w:val="14"/>
                <w:szCs w:val="14"/>
              </w:rPr>
            </w:pPr>
            <w:r w:rsidRPr="00516CD2">
              <w:rPr>
                <w:sz w:val="14"/>
                <w:szCs w:val="14"/>
              </w:rPr>
              <w:t>Sensing service area</w:t>
            </w:r>
          </w:p>
        </w:tc>
        <w:tc>
          <w:tcPr>
            <w:tcW w:w="691" w:type="dxa"/>
            <w:vMerge w:val="restart"/>
          </w:tcPr>
          <w:p w14:paraId="08161FF0" w14:textId="77777777" w:rsidR="00FB36E4" w:rsidRPr="00516CD2" w:rsidRDefault="00FB36E4" w:rsidP="00646F32">
            <w:pPr>
              <w:pStyle w:val="TAH"/>
              <w:rPr>
                <w:sz w:val="14"/>
                <w:szCs w:val="14"/>
              </w:rPr>
            </w:pPr>
            <w:r w:rsidRPr="00516CD2">
              <w:rPr>
                <w:sz w:val="14"/>
                <w:szCs w:val="14"/>
              </w:rPr>
              <w:t>Confidence level [%]</w:t>
            </w:r>
          </w:p>
        </w:tc>
        <w:tc>
          <w:tcPr>
            <w:tcW w:w="1054" w:type="dxa"/>
            <w:vMerge w:val="restart"/>
          </w:tcPr>
          <w:p w14:paraId="53D3E2CC" w14:textId="77777777" w:rsidR="00FB36E4" w:rsidRPr="003B024E" w:rsidRDefault="00FB36E4" w:rsidP="00646F32">
            <w:pPr>
              <w:pStyle w:val="TAH"/>
              <w:rPr>
                <w:sz w:val="14"/>
                <w:szCs w:val="14"/>
              </w:rPr>
            </w:pPr>
            <w:r w:rsidRPr="003B024E">
              <w:rPr>
                <w:sz w:val="14"/>
                <w:szCs w:val="14"/>
              </w:rPr>
              <w:t>Motion rate accuracy</w:t>
            </w:r>
          </w:p>
        </w:tc>
        <w:tc>
          <w:tcPr>
            <w:tcW w:w="1560" w:type="dxa"/>
            <w:gridSpan w:val="2"/>
            <w:shd w:val="clear" w:color="auto" w:fill="auto"/>
          </w:tcPr>
          <w:p w14:paraId="02B09730" w14:textId="77777777" w:rsidR="00FB36E4" w:rsidRPr="00516CD2" w:rsidRDefault="00FB36E4" w:rsidP="00646F32">
            <w:pPr>
              <w:pStyle w:val="TAH"/>
              <w:rPr>
                <w:sz w:val="14"/>
                <w:szCs w:val="14"/>
              </w:rPr>
            </w:pPr>
            <w:r w:rsidRPr="00516CD2">
              <w:rPr>
                <w:sz w:val="14"/>
                <w:szCs w:val="14"/>
              </w:rPr>
              <w:t>Accuracy of positioning estimate by sensing (for a target confidence level)</w:t>
            </w:r>
          </w:p>
        </w:tc>
        <w:tc>
          <w:tcPr>
            <w:tcW w:w="1701" w:type="dxa"/>
            <w:gridSpan w:val="2"/>
            <w:shd w:val="clear" w:color="auto" w:fill="auto"/>
          </w:tcPr>
          <w:p w14:paraId="4BA4AF34" w14:textId="77777777" w:rsidR="00FB36E4" w:rsidRPr="00516CD2" w:rsidRDefault="00FB36E4" w:rsidP="00646F32">
            <w:pPr>
              <w:pStyle w:val="TAH"/>
              <w:rPr>
                <w:sz w:val="14"/>
                <w:szCs w:val="14"/>
              </w:rPr>
            </w:pPr>
            <w:r w:rsidRPr="00516CD2">
              <w:rPr>
                <w:sz w:val="14"/>
                <w:szCs w:val="14"/>
              </w:rPr>
              <w:t>Accuracy of velocity estimate by sensing (for a target confidence level)</w:t>
            </w:r>
          </w:p>
        </w:tc>
        <w:tc>
          <w:tcPr>
            <w:tcW w:w="1486" w:type="dxa"/>
            <w:gridSpan w:val="2"/>
            <w:shd w:val="clear" w:color="auto" w:fill="auto"/>
          </w:tcPr>
          <w:p w14:paraId="07E24287" w14:textId="77777777" w:rsidR="00FB36E4" w:rsidRPr="00516CD2" w:rsidRDefault="00FB36E4" w:rsidP="00646F32">
            <w:pPr>
              <w:pStyle w:val="TAH"/>
              <w:rPr>
                <w:sz w:val="14"/>
                <w:szCs w:val="14"/>
              </w:rPr>
            </w:pPr>
            <w:r w:rsidRPr="00516CD2">
              <w:rPr>
                <w:sz w:val="14"/>
                <w:szCs w:val="14"/>
              </w:rPr>
              <w:t>Sensing resolution</w:t>
            </w:r>
          </w:p>
        </w:tc>
        <w:tc>
          <w:tcPr>
            <w:tcW w:w="640" w:type="dxa"/>
            <w:vMerge w:val="restart"/>
            <w:shd w:val="clear" w:color="auto" w:fill="auto"/>
          </w:tcPr>
          <w:p w14:paraId="0E1ED6FD" w14:textId="77777777" w:rsidR="00FB36E4" w:rsidRPr="00516CD2" w:rsidRDefault="00FB36E4"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02A6640" w14:textId="77777777" w:rsidR="00FB36E4" w:rsidRPr="00516CD2" w:rsidRDefault="00FB36E4"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05A183E3" w14:textId="77777777" w:rsidR="00FB36E4" w:rsidRPr="00516CD2" w:rsidRDefault="00FB36E4" w:rsidP="00646F32">
            <w:pPr>
              <w:pStyle w:val="TAH"/>
              <w:ind w:left="113" w:right="113"/>
              <w:rPr>
                <w:sz w:val="14"/>
                <w:szCs w:val="14"/>
              </w:rPr>
            </w:pPr>
            <w:r w:rsidRPr="00516CD2">
              <w:rPr>
                <w:sz w:val="14"/>
                <w:szCs w:val="14"/>
              </w:rPr>
              <w:t>Missed detection [%]</w:t>
            </w:r>
          </w:p>
          <w:p w14:paraId="204D5EC1" w14:textId="77777777" w:rsidR="00FB36E4" w:rsidRPr="00516CD2" w:rsidRDefault="00FB36E4" w:rsidP="00646F32">
            <w:pPr>
              <w:pStyle w:val="TAH"/>
              <w:ind w:left="113" w:right="113"/>
              <w:rPr>
                <w:sz w:val="14"/>
                <w:szCs w:val="14"/>
              </w:rPr>
            </w:pPr>
          </w:p>
        </w:tc>
        <w:tc>
          <w:tcPr>
            <w:tcW w:w="567" w:type="dxa"/>
            <w:vMerge w:val="restart"/>
            <w:textDirection w:val="btLr"/>
          </w:tcPr>
          <w:p w14:paraId="5338C9EF" w14:textId="77777777" w:rsidR="00FB36E4" w:rsidRPr="00516CD2" w:rsidRDefault="00FB36E4" w:rsidP="00646F32">
            <w:pPr>
              <w:pStyle w:val="TAH"/>
              <w:ind w:left="113" w:right="113"/>
              <w:rPr>
                <w:sz w:val="14"/>
                <w:szCs w:val="14"/>
              </w:rPr>
            </w:pPr>
            <w:r w:rsidRPr="00516CD2">
              <w:rPr>
                <w:sz w:val="14"/>
                <w:szCs w:val="14"/>
              </w:rPr>
              <w:t>False alarm [%]</w:t>
            </w:r>
          </w:p>
          <w:p w14:paraId="44A7BC07" w14:textId="77777777" w:rsidR="00FB36E4" w:rsidRPr="00516CD2" w:rsidRDefault="00FB36E4" w:rsidP="00646F32">
            <w:pPr>
              <w:pStyle w:val="TAH"/>
              <w:ind w:left="113" w:right="113"/>
              <w:rPr>
                <w:sz w:val="14"/>
                <w:szCs w:val="14"/>
              </w:rPr>
            </w:pPr>
          </w:p>
        </w:tc>
      </w:tr>
      <w:tr w:rsidR="00FB36E4" w14:paraId="49C52D37" w14:textId="77777777" w:rsidTr="00A32371">
        <w:trPr>
          <w:cantSplit/>
          <w:trHeight w:val="1151"/>
        </w:trPr>
        <w:tc>
          <w:tcPr>
            <w:tcW w:w="952" w:type="dxa"/>
            <w:vMerge/>
          </w:tcPr>
          <w:p w14:paraId="7F663B4E" w14:textId="77777777" w:rsidR="00FB36E4" w:rsidRPr="002B7B0F" w:rsidRDefault="00FB36E4" w:rsidP="00646F32">
            <w:pPr>
              <w:pStyle w:val="TAH"/>
            </w:pPr>
          </w:p>
        </w:tc>
        <w:tc>
          <w:tcPr>
            <w:tcW w:w="705" w:type="dxa"/>
            <w:vMerge/>
            <w:shd w:val="clear" w:color="auto" w:fill="DEEAF6" w:themeFill="accent5" w:themeFillTint="33"/>
          </w:tcPr>
          <w:p w14:paraId="0FFE2B88" w14:textId="77777777" w:rsidR="00FB36E4" w:rsidRPr="002B7B0F" w:rsidRDefault="00FB36E4" w:rsidP="00646F32">
            <w:pPr>
              <w:pStyle w:val="TAH"/>
            </w:pPr>
          </w:p>
        </w:tc>
        <w:tc>
          <w:tcPr>
            <w:tcW w:w="691" w:type="dxa"/>
            <w:vMerge/>
            <w:shd w:val="clear" w:color="auto" w:fill="DEEAF6" w:themeFill="accent5" w:themeFillTint="33"/>
          </w:tcPr>
          <w:p w14:paraId="24D8AE30" w14:textId="77777777" w:rsidR="00FB36E4" w:rsidRDefault="00FB36E4" w:rsidP="00646F32">
            <w:pPr>
              <w:pStyle w:val="TAH"/>
            </w:pPr>
          </w:p>
        </w:tc>
        <w:tc>
          <w:tcPr>
            <w:tcW w:w="1054" w:type="dxa"/>
            <w:vMerge/>
            <w:shd w:val="clear" w:color="auto" w:fill="DEEAF6" w:themeFill="accent5" w:themeFillTint="33"/>
            <w:textDirection w:val="btLr"/>
          </w:tcPr>
          <w:p w14:paraId="279F409B" w14:textId="77777777" w:rsidR="00FB36E4" w:rsidRPr="00646F32" w:rsidRDefault="00FB36E4" w:rsidP="00646F32">
            <w:pPr>
              <w:pStyle w:val="TAH"/>
              <w:ind w:left="113" w:right="113"/>
              <w:rPr>
                <w:sz w:val="16"/>
                <w:szCs w:val="16"/>
              </w:rPr>
            </w:pPr>
          </w:p>
        </w:tc>
        <w:tc>
          <w:tcPr>
            <w:tcW w:w="709" w:type="dxa"/>
            <w:shd w:val="clear" w:color="auto" w:fill="auto"/>
          </w:tcPr>
          <w:p w14:paraId="237E33A1" w14:textId="77777777" w:rsidR="00FB36E4" w:rsidRPr="00516CD2" w:rsidRDefault="00FB36E4" w:rsidP="00646F32">
            <w:pPr>
              <w:pStyle w:val="TAH"/>
              <w:rPr>
                <w:sz w:val="14"/>
                <w:szCs w:val="14"/>
              </w:rPr>
            </w:pPr>
            <w:r w:rsidRPr="00516CD2">
              <w:rPr>
                <w:sz w:val="14"/>
                <w:szCs w:val="14"/>
              </w:rPr>
              <w:t>Horizontal</w:t>
            </w:r>
          </w:p>
          <w:p w14:paraId="3B8F7F9B" w14:textId="77777777" w:rsidR="00FB36E4" w:rsidRPr="00516CD2" w:rsidRDefault="00FB36E4" w:rsidP="00646F32">
            <w:pPr>
              <w:pStyle w:val="TAH"/>
              <w:rPr>
                <w:sz w:val="14"/>
                <w:szCs w:val="14"/>
              </w:rPr>
            </w:pPr>
            <w:r w:rsidRPr="00516CD2">
              <w:rPr>
                <w:sz w:val="14"/>
                <w:szCs w:val="14"/>
              </w:rPr>
              <w:t>[m]</w:t>
            </w:r>
          </w:p>
        </w:tc>
        <w:tc>
          <w:tcPr>
            <w:tcW w:w="851" w:type="dxa"/>
            <w:shd w:val="clear" w:color="auto" w:fill="auto"/>
          </w:tcPr>
          <w:p w14:paraId="0B1F282A" w14:textId="77777777" w:rsidR="00FB36E4" w:rsidRPr="00516CD2" w:rsidRDefault="00FB36E4" w:rsidP="00646F32">
            <w:pPr>
              <w:pStyle w:val="TAH"/>
              <w:rPr>
                <w:sz w:val="14"/>
                <w:szCs w:val="14"/>
              </w:rPr>
            </w:pPr>
            <w:r w:rsidRPr="00516CD2">
              <w:rPr>
                <w:sz w:val="14"/>
                <w:szCs w:val="14"/>
              </w:rPr>
              <w:t>Vertical</w:t>
            </w:r>
          </w:p>
          <w:p w14:paraId="45549857" w14:textId="77777777" w:rsidR="00FB36E4" w:rsidRPr="00516CD2" w:rsidRDefault="00FB36E4" w:rsidP="00646F32">
            <w:pPr>
              <w:pStyle w:val="TAH"/>
              <w:rPr>
                <w:sz w:val="14"/>
                <w:szCs w:val="14"/>
              </w:rPr>
            </w:pPr>
            <w:r w:rsidRPr="00516CD2">
              <w:rPr>
                <w:sz w:val="14"/>
                <w:szCs w:val="14"/>
              </w:rPr>
              <w:t>[m]</w:t>
            </w:r>
          </w:p>
        </w:tc>
        <w:tc>
          <w:tcPr>
            <w:tcW w:w="850" w:type="dxa"/>
            <w:shd w:val="clear" w:color="auto" w:fill="auto"/>
          </w:tcPr>
          <w:p w14:paraId="59652D93" w14:textId="77777777" w:rsidR="00FB36E4" w:rsidRPr="00516CD2" w:rsidRDefault="00FB36E4" w:rsidP="00646F32">
            <w:pPr>
              <w:pStyle w:val="TAH"/>
              <w:rPr>
                <w:sz w:val="14"/>
                <w:szCs w:val="14"/>
              </w:rPr>
            </w:pPr>
            <w:r w:rsidRPr="00516CD2">
              <w:rPr>
                <w:sz w:val="14"/>
                <w:szCs w:val="14"/>
              </w:rPr>
              <w:t>Horizontal</w:t>
            </w:r>
          </w:p>
          <w:p w14:paraId="199256CB" w14:textId="77777777" w:rsidR="00FB36E4" w:rsidRPr="00516CD2" w:rsidRDefault="00FB36E4" w:rsidP="00646F32">
            <w:pPr>
              <w:pStyle w:val="TAH"/>
              <w:rPr>
                <w:sz w:val="14"/>
                <w:szCs w:val="14"/>
              </w:rPr>
            </w:pPr>
            <w:r w:rsidRPr="00516CD2">
              <w:rPr>
                <w:sz w:val="14"/>
                <w:szCs w:val="14"/>
              </w:rPr>
              <w:t>[m/s]</w:t>
            </w:r>
          </w:p>
        </w:tc>
        <w:tc>
          <w:tcPr>
            <w:tcW w:w="851" w:type="dxa"/>
            <w:shd w:val="clear" w:color="auto" w:fill="auto"/>
          </w:tcPr>
          <w:p w14:paraId="1E185CED" w14:textId="77777777" w:rsidR="00FB36E4" w:rsidRPr="00516CD2" w:rsidRDefault="00FB36E4" w:rsidP="00646F32">
            <w:pPr>
              <w:pStyle w:val="TAH"/>
              <w:rPr>
                <w:sz w:val="14"/>
                <w:szCs w:val="14"/>
              </w:rPr>
            </w:pPr>
            <w:r w:rsidRPr="00516CD2">
              <w:rPr>
                <w:sz w:val="14"/>
                <w:szCs w:val="14"/>
              </w:rPr>
              <w:t>Vertical</w:t>
            </w:r>
          </w:p>
          <w:p w14:paraId="27B1A5E6" w14:textId="77777777" w:rsidR="00FB36E4" w:rsidRPr="00516CD2" w:rsidRDefault="00FB36E4" w:rsidP="00646F32">
            <w:pPr>
              <w:pStyle w:val="TAH"/>
              <w:rPr>
                <w:sz w:val="14"/>
                <w:szCs w:val="14"/>
              </w:rPr>
            </w:pPr>
            <w:r w:rsidRPr="00516CD2">
              <w:rPr>
                <w:sz w:val="14"/>
                <w:szCs w:val="14"/>
              </w:rPr>
              <w:t>[m/s]</w:t>
            </w:r>
          </w:p>
        </w:tc>
        <w:tc>
          <w:tcPr>
            <w:tcW w:w="567" w:type="dxa"/>
            <w:shd w:val="clear" w:color="auto" w:fill="auto"/>
          </w:tcPr>
          <w:p w14:paraId="65362C10" w14:textId="77777777" w:rsidR="00FB36E4" w:rsidRPr="00516CD2" w:rsidRDefault="00FB36E4" w:rsidP="00646F32">
            <w:pPr>
              <w:pStyle w:val="TAH"/>
              <w:rPr>
                <w:sz w:val="14"/>
                <w:szCs w:val="14"/>
              </w:rPr>
            </w:pPr>
            <w:r w:rsidRPr="00516CD2">
              <w:rPr>
                <w:sz w:val="14"/>
                <w:szCs w:val="14"/>
              </w:rPr>
              <w:t>Range resolution</w:t>
            </w:r>
          </w:p>
          <w:p w14:paraId="6A4554E6" w14:textId="77777777" w:rsidR="00FB36E4" w:rsidRPr="00516CD2" w:rsidRDefault="00FB36E4" w:rsidP="00646F32">
            <w:pPr>
              <w:pStyle w:val="TAH"/>
              <w:rPr>
                <w:sz w:val="14"/>
                <w:szCs w:val="14"/>
              </w:rPr>
            </w:pPr>
            <w:r w:rsidRPr="00516CD2">
              <w:rPr>
                <w:sz w:val="14"/>
                <w:szCs w:val="14"/>
              </w:rPr>
              <w:t>[m]</w:t>
            </w:r>
          </w:p>
        </w:tc>
        <w:tc>
          <w:tcPr>
            <w:tcW w:w="919" w:type="dxa"/>
            <w:shd w:val="clear" w:color="auto" w:fill="auto"/>
          </w:tcPr>
          <w:p w14:paraId="00D6FBC3" w14:textId="77777777" w:rsidR="00FB36E4" w:rsidRPr="00516CD2" w:rsidRDefault="00FB36E4" w:rsidP="00646F32">
            <w:pPr>
              <w:pStyle w:val="TAH"/>
              <w:rPr>
                <w:sz w:val="14"/>
                <w:szCs w:val="14"/>
              </w:rPr>
            </w:pPr>
            <w:r w:rsidRPr="00516CD2">
              <w:rPr>
                <w:sz w:val="14"/>
                <w:szCs w:val="14"/>
              </w:rPr>
              <w:t>Velocity resolution (horizontal/ vertical)</w:t>
            </w:r>
          </w:p>
          <w:p w14:paraId="52851326" w14:textId="77777777" w:rsidR="00FB36E4" w:rsidRPr="00516CD2" w:rsidRDefault="00FB36E4"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563C7232" w14:textId="77777777" w:rsidR="00FB36E4" w:rsidRPr="002B7B0F" w:rsidRDefault="00FB36E4" w:rsidP="00646F32">
            <w:pPr>
              <w:pStyle w:val="TAH"/>
            </w:pPr>
          </w:p>
        </w:tc>
        <w:tc>
          <w:tcPr>
            <w:tcW w:w="1134" w:type="dxa"/>
            <w:vMerge/>
            <w:shd w:val="clear" w:color="auto" w:fill="DEEAF6" w:themeFill="accent5" w:themeFillTint="33"/>
          </w:tcPr>
          <w:p w14:paraId="67F5C1DA" w14:textId="77777777" w:rsidR="00FB36E4" w:rsidRPr="002B7B0F" w:rsidRDefault="00FB36E4" w:rsidP="00646F32">
            <w:pPr>
              <w:pStyle w:val="TAH"/>
            </w:pPr>
          </w:p>
        </w:tc>
        <w:tc>
          <w:tcPr>
            <w:tcW w:w="567" w:type="dxa"/>
            <w:vMerge/>
            <w:shd w:val="clear" w:color="auto" w:fill="DEEAF6" w:themeFill="accent5" w:themeFillTint="33"/>
          </w:tcPr>
          <w:p w14:paraId="5A1AB24B" w14:textId="77777777" w:rsidR="00FB36E4" w:rsidRPr="002B7B0F" w:rsidRDefault="00FB36E4" w:rsidP="00646F32">
            <w:pPr>
              <w:pStyle w:val="TAH"/>
            </w:pPr>
          </w:p>
        </w:tc>
        <w:tc>
          <w:tcPr>
            <w:tcW w:w="567" w:type="dxa"/>
            <w:vMerge/>
            <w:shd w:val="clear" w:color="auto" w:fill="DEEAF6" w:themeFill="accent5" w:themeFillTint="33"/>
          </w:tcPr>
          <w:p w14:paraId="4D36C8E1" w14:textId="77777777" w:rsidR="00FB36E4" w:rsidRPr="002B7B0F" w:rsidRDefault="00FB36E4" w:rsidP="00646F32">
            <w:pPr>
              <w:pStyle w:val="TAH"/>
            </w:pPr>
          </w:p>
        </w:tc>
      </w:tr>
      <w:tr w:rsidR="00A32371" w14:paraId="688F9342" w14:textId="77777777" w:rsidTr="00A32371">
        <w:trPr>
          <w:trHeight w:val="627"/>
        </w:trPr>
        <w:tc>
          <w:tcPr>
            <w:tcW w:w="952" w:type="dxa"/>
          </w:tcPr>
          <w:p w14:paraId="2C6469C7" w14:textId="7E9C623F" w:rsidR="00796D0F" w:rsidRPr="00CA0BCD" w:rsidRDefault="00796D0F" w:rsidP="00646F32">
            <w:pPr>
              <w:pStyle w:val="TAL"/>
              <w:rPr>
                <w:sz w:val="16"/>
                <w:szCs w:val="16"/>
              </w:rPr>
            </w:pPr>
            <w:r>
              <w:rPr>
                <w:sz w:val="16"/>
                <w:szCs w:val="16"/>
                <w:lang w:eastAsia="zh-CN"/>
              </w:rPr>
              <w:t>S</w:t>
            </w:r>
            <w:r w:rsidR="002E6A63">
              <w:rPr>
                <w:sz w:val="16"/>
                <w:szCs w:val="16"/>
                <w:lang w:eastAsia="zh-CN"/>
              </w:rPr>
              <w:t>ports</w:t>
            </w:r>
            <w:r w:rsidRPr="00CA0BCD">
              <w:rPr>
                <w:sz w:val="16"/>
                <w:szCs w:val="16"/>
                <w:lang w:eastAsia="zh-CN"/>
              </w:rPr>
              <w:t xml:space="preserve"> monitoring</w:t>
            </w:r>
          </w:p>
        </w:tc>
        <w:tc>
          <w:tcPr>
            <w:tcW w:w="705" w:type="dxa"/>
            <w:shd w:val="clear" w:color="auto" w:fill="auto"/>
          </w:tcPr>
          <w:p w14:paraId="233AC61F" w14:textId="1783FCBC" w:rsidR="00796D0F" w:rsidRPr="00CA0BCD" w:rsidRDefault="00A02522" w:rsidP="00646F32">
            <w:pPr>
              <w:pStyle w:val="TAL"/>
              <w:rPr>
                <w:sz w:val="16"/>
                <w:szCs w:val="16"/>
              </w:rPr>
            </w:pPr>
            <w:r>
              <w:rPr>
                <w:sz w:val="16"/>
                <w:szCs w:val="16"/>
                <w:lang w:eastAsia="zh-CN"/>
              </w:rPr>
              <w:t>Indoor</w:t>
            </w:r>
            <w:r w:rsidR="00796D0F">
              <w:rPr>
                <w:sz w:val="16"/>
                <w:szCs w:val="16"/>
                <w:lang w:eastAsia="zh-CN"/>
              </w:rPr>
              <w:t xml:space="preserve"> (</w:t>
            </w:r>
            <w:r>
              <w:rPr>
                <w:sz w:val="16"/>
                <w:szCs w:val="16"/>
                <w:lang w:eastAsia="zh-CN"/>
              </w:rPr>
              <w:t>living room</w:t>
            </w:r>
            <w:r w:rsidR="00796D0F">
              <w:rPr>
                <w:sz w:val="16"/>
                <w:szCs w:val="16"/>
                <w:lang w:eastAsia="zh-CN"/>
              </w:rPr>
              <w:t>)</w:t>
            </w:r>
          </w:p>
        </w:tc>
        <w:tc>
          <w:tcPr>
            <w:tcW w:w="691" w:type="dxa"/>
            <w:shd w:val="clear" w:color="auto" w:fill="auto"/>
          </w:tcPr>
          <w:p w14:paraId="20CF4A09" w14:textId="1DFC6D7D" w:rsidR="00796D0F" w:rsidRPr="00CA0BCD" w:rsidRDefault="00796D0F"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1054" w:type="dxa"/>
            <w:shd w:val="clear" w:color="auto" w:fill="auto"/>
          </w:tcPr>
          <w:p w14:paraId="4B580CA4" w14:textId="43A32B0C" w:rsidR="00796D0F" w:rsidRPr="00646F32" w:rsidRDefault="00A02522" w:rsidP="00646F32">
            <w:pPr>
              <w:pStyle w:val="TAL"/>
              <w:jc w:val="center"/>
              <w:rPr>
                <w:sz w:val="16"/>
                <w:szCs w:val="16"/>
              </w:rPr>
            </w:pPr>
            <w:r>
              <w:rPr>
                <w:sz w:val="16"/>
                <w:szCs w:val="16"/>
              </w:rPr>
              <w:t>3</w:t>
            </w:r>
            <w:r w:rsidR="00796D0F" w:rsidRPr="00646F32">
              <w:rPr>
                <w:sz w:val="16"/>
                <w:szCs w:val="16"/>
              </w:rPr>
              <w:t xml:space="preserve"> times/min</w:t>
            </w:r>
          </w:p>
          <w:p w14:paraId="0BE9D376" w14:textId="6749F83D" w:rsidR="00796D0F" w:rsidRPr="00646F32" w:rsidRDefault="00796D0F" w:rsidP="00646F32">
            <w:pPr>
              <w:pStyle w:val="TAL"/>
              <w:jc w:val="center"/>
              <w:rPr>
                <w:sz w:val="16"/>
                <w:szCs w:val="16"/>
              </w:rPr>
            </w:pPr>
            <w:r w:rsidRPr="00646F32">
              <w:rPr>
                <w:sz w:val="16"/>
                <w:szCs w:val="16"/>
              </w:rPr>
              <w:t>[0.0</w:t>
            </w:r>
            <w:r w:rsidR="00A02522">
              <w:rPr>
                <w:sz w:val="16"/>
                <w:szCs w:val="16"/>
              </w:rPr>
              <w:t>5</w:t>
            </w:r>
            <w:r w:rsidRPr="00646F32">
              <w:rPr>
                <w:sz w:val="16"/>
                <w:szCs w:val="16"/>
              </w:rPr>
              <w:t>Hz]</w:t>
            </w:r>
          </w:p>
          <w:p w14:paraId="43CAD5E7" w14:textId="77777777" w:rsidR="00796D0F" w:rsidRDefault="00796D0F" w:rsidP="00646F32">
            <w:pPr>
              <w:pStyle w:val="TAL"/>
              <w:rPr>
                <w:sz w:val="16"/>
                <w:szCs w:val="16"/>
              </w:rPr>
            </w:pPr>
            <w:r w:rsidRPr="00646F32">
              <w:rPr>
                <w:sz w:val="16"/>
                <w:szCs w:val="16"/>
              </w:rPr>
              <w:t xml:space="preserve">(NOTE </w:t>
            </w:r>
            <w:r>
              <w:rPr>
                <w:sz w:val="16"/>
                <w:szCs w:val="16"/>
              </w:rPr>
              <w:t>2</w:t>
            </w:r>
            <w:r w:rsidRPr="00646F32">
              <w:rPr>
                <w:sz w:val="16"/>
                <w:szCs w:val="16"/>
              </w:rPr>
              <w:t>)</w:t>
            </w:r>
          </w:p>
          <w:p w14:paraId="629C3CF5" w14:textId="1C10001D" w:rsidR="00A02522" w:rsidRPr="00646F32" w:rsidRDefault="00A02522" w:rsidP="00A02522">
            <w:pPr>
              <w:pStyle w:val="TAL"/>
              <w:jc w:val="center"/>
              <w:rPr>
                <w:sz w:val="16"/>
                <w:szCs w:val="16"/>
              </w:rPr>
            </w:pPr>
            <w:r>
              <w:rPr>
                <w:sz w:val="16"/>
                <w:szCs w:val="16"/>
              </w:rPr>
              <w:t>4</w:t>
            </w:r>
            <w:r w:rsidRPr="00646F32">
              <w:rPr>
                <w:sz w:val="16"/>
                <w:szCs w:val="16"/>
              </w:rPr>
              <w:t xml:space="preserve"> times/min</w:t>
            </w:r>
          </w:p>
          <w:p w14:paraId="1EDB7319" w14:textId="0CB1A936" w:rsidR="00A02522" w:rsidRPr="00646F32" w:rsidRDefault="00A02522" w:rsidP="00A02522">
            <w:pPr>
              <w:pStyle w:val="TAL"/>
              <w:jc w:val="center"/>
              <w:rPr>
                <w:sz w:val="16"/>
                <w:szCs w:val="16"/>
              </w:rPr>
            </w:pPr>
            <w:r w:rsidRPr="00646F32">
              <w:rPr>
                <w:sz w:val="16"/>
                <w:szCs w:val="16"/>
              </w:rPr>
              <w:t>[0.0</w:t>
            </w:r>
            <w:r>
              <w:rPr>
                <w:sz w:val="16"/>
                <w:szCs w:val="16"/>
              </w:rPr>
              <w:t>7</w:t>
            </w:r>
            <w:r w:rsidRPr="00646F32">
              <w:rPr>
                <w:sz w:val="16"/>
                <w:szCs w:val="16"/>
              </w:rPr>
              <w:t>Hz]</w:t>
            </w:r>
          </w:p>
          <w:p w14:paraId="24620E37" w14:textId="1F53D136" w:rsidR="00A02522" w:rsidRPr="00A32371" w:rsidRDefault="00A02522" w:rsidP="00646F32">
            <w:pPr>
              <w:pStyle w:val="TAL"/>
              <w:rPr>
                <w:sz w:val="16"/>
                <w:szCs w:val="16"/>
              </w:rPr>
            </w:pPr>
            <w:r w:rsidRPr="00646F32">
              <w:rPr>
                <w:sz w:val="16"/>
                <w:szCs w:val="16"/>
              </w:rPr>
              <w:t xml:space="preserve">(NOTE </w:t>
            </w:r>
            <w:r>
              <w:rPr>
                <w:sz w:val="16"/>
                <w:szCs w:val="16"/>
              </w:rPr>
              <w:t>3</w:t>
            </w:r>
            <w:r w:rsidRPr="00646F32">
              <w:rPr>
                <w:sz w:val="16"/>
                <w:szCs w:val="16"/>
              </w:rPr>
              <w:t>)</w:t>
            </w:r>
          </w:p>
        </w:tc>
        <w:tc>
          <w:tcPr>
            <w:tcW w:w="709" w:type="dxa"/>
            <w:shd w:val="clear" w:color="auto" w:fill="auto"/>
          </w:tcPr>
          <w:p w14:paraId="60C81E3C" w14:textId="77777777" w:rsidR="00796D0F" w:rsidRPr="00CA0BCD" w:rsidRDefault="00796D0F" w:rsidP="00646F32">
            <w:pPr>
              <w:pStyle w:val="TAL"/>
              <w:rPr>
                <w:sz w:val="16"/>
                <w:szCs w:val="16"/>
              </w:rPr>
            </w:pPr>
            <w:r w:rsidRPr="00CA0BCD">
              <w:rPr>
                <w:rFonts w:hint="eastAsia"/>
                <w:sz w:val="16"/>
                <w:szCs w:val="16"/>
                <w:lang w:eastAsia="zh-CN"/>
              </w:rPr>
              <w:t>N/A</w:t>
            </w:r>
          </w:p>
        </w:tc>
        <w:tc>
          <w:tcPr>
            <w:tcW w:w="851" w:type="dxa"/>
            <w:shd w:val="clear" w:color="auto" w:fill="auto"/>
          </w:tcPr>
          <w:p w14:paraId="783CBDDC" w14:textId="77777777" w:rsidR="00796D0F" w:rsidRPr="002B7B0F" w:rsidRDefault="00796D0F" w:rsidP="00646F32">
            <w:pPr>
              <w:pStyle w:val="TAL"/>
            </w:pPr>
            <w:r w:rsidRPr="00CA0BCD">
              <w:rPr>
                <w:rFonts w:hint="eastAsia"/>
                <w:sz w:val="16"/>
                <w:szCs w:val="16"/>
                <w:lang w:eastAsia="zh-CN"/>
              </w:rPr>
              <w:t>N/A</w:t>
            </w:r>
          </w:p>
        </w:tc>
        <w:tc>
          <w:tcPr>
            <w:tcW w:w="850" w:type="dxa"/>
            <w:shd w:val="clear" w:color="auto" w:fill="auto"/>
          </w:tcPr>
          <w:p w14:paraId="4D4C8780" w14:textId="77777777" w:rsidR="00796D0F" w:rsidRPr="002B7B0F" w:rsidRDefault="00796D0F" w:rsidP="00646F32">
            <w:pPr>
              <w:pStyle w:val="TAL"/>
            </w:pPr>
            <w:r w:rsidRPr="00CA0BCD">
              <w:rPr>
                <w:rFonts w:hint="eastAsia"/>
                <w:sz w:val="16"/>
                <w:szCs w:val="16"/>
                <w:lang w:eastAsia="zh-CN"/>
              </w:rPr>
              <w:t>N/A</w:t>
            </w:r>
          </w:p>
        </w:tc>
        <w:tc>
          <w:tcPr>
            <w:tcW w:w="851" w:type="dxa"/>
            <w:shd w:val="clear" w:color="auto" w:fill="auto"/>
          </w:tcPr>
          <w:p w14:paraId="0BF7069B" w14:textId="77777777" w:rsidR="00796D0F" w:rsidRPr="002B7B0F" w:rsidRDefault="00796D0F" w:rsidP="00646F32">
            <w:pPr>
              <w:pStyle w:val="TAL"/>
            </w:pPr>
            <w:r w:rsidRPr="00CA0BCD">
              <w:rPr>
                <w:rFonts w:hint="eastAsia"/>
                <w:sz w:val="16"/>
                <w:szCs w:val="16"/>
                <w:lang w:eastAsia="zh-CN"/>
              </w:rPr>
              <w:t>N/A</w:t>
            </w:r>
          </w:p>
        </w:tc>
        <w:tc>
          <w:tcPr>
            <w:tcW w:w="567" w:type="dxa"/>
            <w:shd w:val="clear" w:color="auto" w:fill="auto"/>
          </w:tcPr>
          <w:p w14:paraId="1EC51844" w14:textId="77777777" w:rsidR="00796D0F" w:rsidRPr="002B7B0F" w:rsidRDefault="00796D0F" w:rsidP="00646F32">
            <w:pPr>
              <w:pStyle w:val="TAL"/>
            </w:pPr>
            <w:r w:rsidRPr="00CA0BCD">
              <w:rPr>
                <w:rFonts w:hint="eastAsia"/>
                <w:sz w:val="16"/>
                <w:szCs w:val="16"/>
                <w:lang w:eastAsia="zh-CN"/>
              </w:rPr>
              <w:t>N/A</w:t>
            </w:r>
          </w:p>
        </w:tc>
        <w:tc>
          <w:tcPr>
            <w:tcW w:w="919" w:type="dxa"/>
            <w:shd w:val="clear" w:color="auto" w:fill="auto"/>
          </w:tcPr>
          <w:p w14:paraId="0A40A5C6" w14:textId="77777777" w:rsidR="00796D0F" w:rsidRPr="002B7B0F" w:rsidRDefault="00796D0F" w:rsidP="00646F32">
            <w:pPr>
              <w:pStyle w:val="TAL"/>
            </w:pPr>
            <w:r w:rsidRPr="00CA0BCD">
              <w:rPr>
                <w:rFonts w:hint="eastAsia"/>
                <w:sz w:val="16"/>
                <w:szCs w:val="16"/>
                <w:lang w:eastAsia="zh-CN"/>
              </w:rPr>
              <w:t>N/A</w:t>
            </w:r>
          </w:p>
        </w:tc>
        <w:tc>
          <w:tcPr>
            <w:tcW w:w="640" w:type="dxa"/>
            <w:shd w:val="clear" w:color="auto" w:fill="auto"/>
          </w:tcPr>
          <w:p w14:paraId="6D2451D4" w14:textId="77777777" w:rsidR="00796D0F" w:rsidRPr="002B7B0F" w:rsidRDefault="00796D0F" w:rsidP="00646F32">
            <w:pPr>
              <w:pStyle w:val="TAL"/>
            </w:pPr>
            <w:r>
              <w:rPr>
                <w:sz w:val="16"/>
                <w:szCs w:val="16"/>
                <w:lang w:eastAsia="zh-CN"/>
              </w:rPr>
              <w:t>60s</w:t>
            </w:r>
          </w:p>
        </w:tc>
        <w:tc>
          <w:tcPr>
            <w:tcW w:w="1134" w:type="dxa"/>
            <w:shd w:val="clear" w:color="auto" w:fill="auto"/>
          </w:tcPr>
          <w:p w14:paraId="256414FF" w14:textId="77777777" w:rsidR="00796D0F" w:rsidRPr="00CA0BCD" w:rsidRDefault="00796D0F" w:rsidP="00646F32">
            <w:pPr>
              <w:pStyle w:val="TAL"/>
              <w:rPr>
                <w:sz w:val="16"/>
                <w:szCs w:val="16"/>
              </w:rPr>
            </w:pPr>
            <w:r w:rsidRPr="00CA0BCD">
              <w:rPr>
                <w:sz w:val="16"/>
                <w:szCs w:val="16"/>
                <w:lang w:eastAsia="zh-CN"/>
              </w:rPr>
              <w:t>1min</w:t>
            </w:r>
          </w:p>
        </w:tc>
        <w:tc>
          <w:tcPr>
            <w:tcW w:w="567" w:type="dxa"/>
            <w:shd w:val="clear" w:color="auto" w:fill="auto"/>
          </w:tcPr>
          <w:p w14:paraId="0B865288" w14:textId="79148E7C" w:rsidR="00796D0F" w:rsidRPr="00CA0BCD" w:rsidRDefault="00A02522" w:rsidP="00646F32">
            <w:pPr>
              <w:pStyle w:val="TAL"/>
              <w:rPr>
                <w:sz w:val="16"/>
                <w:szCs w:val="16"/>
              </w:rPr>
            </w:pPr>
            <w:r>
              <w:rPr>
                <w:sz w:val="16"/>
                <w:szCs w:val="16"/>
                <w:lang w:eastAsia="zh-CN"/>
              </w:rPr>
              <w:t>N/A</w:t>
            </w:r>
          </w:p>
        </w:tc>
        <w:tc>
          <w:tcPr>
            <w:tcW w:w="567" w:type="dxa"/>
            <w:shd w:val="clear" w:color="auto" w:fill="auto"/>
          </w:tcPr>
          <w:p w14:paraId="448A3181" w14:textId="4BF709DF" w:rsidR="00796D0F" w:rsidRPr="00CA0BCD" w:rsidRDefault="00A02522" w:rsidP="00646F32">
            <w:pPr>
              <w:pStyle w:val="TAL"/>
              <w:rPr>
                <w:sz w:val="16"/>
                <w:szCs w:val="16"/>
              </w:rPr>
            </w:pPr>
            <w:r>
              <w:rPr>
                <w:sz w:val="16"/>
                <w:szCs w:val="16"/>
                <w:lang w:eastAsia="zh-CN"/>
              </w:rPr>
              <w:t>N/A</w:t>
            </w:r>
          </w:p>
        </w:tc>
      </w:tr>
      <w:tr w:rsidR="00796D0F" w14:paraId="676F3169" w14:textId="77777777" w:rsidTr="00646F32">
        <w:trPr>
          <w:trHeight w:val="215"/>
        </w:trPr>
        <w:tc>
          <w:tcPr>
            <w:tcW w:w="11057" w:type="dxa"/>
            <w:gridSpan w:val="14"/>
          </w:tcPr>
          <w:p w14:paraId="24E67CB5" w14:textId="020DDDCF" w:rsidR="00796D0F" w:rsidRPr="00CA0BCD" w:rsidRDefault="00796D0F" w:rsidP="00646F32">
            <w:pPr>
              <w:pStyle w:val="TAN"/>
              <w:rPr>
                <w:sz w:val="16"/>
                <w:szCs w:val="16"/>
              </w:rPr>
            </w:pPr>
            <w:r w:rsidRPr="00CA0BCD">
              <w:rPr>
                <w:sz w:val="16"/>
                <w:szCs w:val="16"/>
              </w:rPr>
              <w:t>NOTE</w:t>
            </w:r>
            <w:r>
              <w:rPr>
                <w:sz w:val="16"/>
                <w:szCs w:val="16"/>
              </w:rPr>
              <w:t xml:space="preserve"> 1</w:t>
            </w:r>
            <w:r w:rsidRPr="00CA0BCD">
              <w:rPr>
                <w:sz w:val="16"/>
                <w:szCs w:val="16"/>
              </w:rPr>
              <w:t>:</w:t>
            </w:r>
            <w:r>
              <w:rPr>
                <w:sz w:val="16"/>
                <w:szCs w:val="16"/>
              </w:rPr>
              <w:t xml:space="preserve"> </w:t>
            </w:r>
            <w:r w:rsidRPr="00CA0BCD">
              <w:rPr>
                <w:sz w:val="16"/>
                <w:szCs w:val="16"/>
              </w:rPr>
              <w:t>The terms in Table 5.</w:t>
            </w:r>
            <w:r>
              <w:rPr>
                <w:sz w:val="16"/>
                <w:szCs w:val="16"/>
              </w:rPr>
              <w:t>24</w:t>
            </w:r>
            <w:r w:rsidRPr="00CA0BCD">
              <w:rPr>
                <w:sz w:val="16"/>
                <w:szCs w:val="16"/>
              </w:rPr>
              <w:t>.6-1 are found in Section 3.1.</w:t>
            </w:r>
          </w:p>
          <w:p w14:paraId="1168D0FA" w14:textId="7C202267" w:rsidR="00116280" w:rsidRPr="00116280" w:rsidRDefault="00116280" w:rsidP="00116280">
            <w:pPr>
              <w:pStyle w:val="TAN"/>
              <w:rPr>
                <w:sz w:val="16"/>
                <w:szCs w:val="16"/>
              </w:rPr>
            </w:pPr>
            <w:r w:rsidRPr="00116280">
              <w:rPr>
                <w:sz w:val="16"/>
                <w:szCs w:val="16"/>
              </w:rPr>
              <w:t xml:space="preserve">NOTE </w:t>
            </w:r>
            <w:r w:rsidR="00063187">
              <w:rPr>
                <w:sz w:val="16"/>
                <w:szCs w:val="16"/>
              </w:rPr>
              <w:t>2</w:t>
            </w:r>
            <w:r w:rsidRPr="00116280">
              <w:rPr>
                <w:sz w:val="16"/>
                <w:szCs w:val="16"/>
              </w:rPr>
              <w:t xml:space="preserve">: </w:t>
            </w:r>
            <w:r w:rsidR="006B2EF5">
              <w:rPr>
                <w:sz w:val="16"/>
                <w:szCs w:val="16"/>
              </w:rPr>
              <w:t>S</w:t>
            </w:r>
            <w:r w:rsidRPr="00116280">
              <w:rPr>
                <w:sz w:val="16"/>
                <w:szCs w:val="16"/>
              </w:rPr>
              <w:t>it-up rate = 30 times/min as reference</w:t>
            </w:r>
          </w:p>
          <w:p w14:paraId="0BDAE426" w14:textId="6A0ACD80" w:rsidR="00796D0F" w:rsidRPr="002B7B0F" w:rsidRDefault="00116280" w:rsidP="00116280">
            <w:pPr>
              <w:pStyle w:val="TAN"/>
            </w:pPr>
            <w:r w:rsidRPr="00116280">
              <w:rPr>
                <w:sz w:val="16"/>
                <w:szCs w:val="16"/>
              </w:rPr>
              <w:t xml:space="preserve">NOTE </w:t>
            </w:r>
            <w:r w:rsidR="00063187">
              <w:rPr>
                <w:sz w:val="16"/>
                <w:szCs w:val="16"/>
              </w:rPr>
              <w:t>3</w:t>
            </w:r>
            <w:r w:rsidRPr="00116280">
              <w:rPr>
                <w:sz w:val="16"/>
                <w:szCs w:val="16"/>
              </w:rPr>
              <w:t xml:space="preserve">: </w:t>
            </w:r>
            <w:r w:rsidR="006B2EF5">
              <w:rPr>
                <w:sz w:val="16"/>
                <w:szCs w:val="16"/>
              </w:rPr>
              <w:t>P</w:t>
            </w:r>
            <w:r w:rsidRPr="00116280">
              <w:rPr>
                <w:sz w:val="16"/>
                <w:szCs w:val="16"/>
              </w:rPr>
              <w:t>ush-up rate = 40 times/min as reference</w:t>
            </w:r>
          </w:p>
        </w:tc>
      </w:tr>
    </w:tbl>
    <w:p w14:paraId="6FCEE874" w14:textId="67767961" w:rsidR="00055468" w:rsidRPr="00845940" w:rsidRDefault="00055468" w:rsidP="00845940">
      <w:pPr>
        <w:pStyle w:val="berschrift2"/>
      </w:pPr>
      <w:bookmarkStart w:id="281" w:name="_Toc49931674"/>
      <w:bookmarkStart w:id="282" w:name="_Toc120625298"/>
      <w:r w:rsidRPr="00845940">
        <w:t>5.25</w:t>
      </w:r>
      <w:r w:rsidRPr="00845940">
        <w:tab/>
      </w:r>
      <w:bookmarkEnd w:id="281"/>
      <w:r w:rsidRPr="00845940">
        <w:t>Use Case on immersive experience based on sensing</w:t>
      </w:r>
      <w:bookmarkEnd w:id="282"/>
    </w:p>
    <w:p w14:paraId="6FB890B7" w14:textId="7A183170" w:rsidR="00055468" w:rsidRPr="00845940" w:rsidRDefault="00055468" w:rsidP="00845940">
      <w:pPr>
        <w:pStyle w:val="berschrift3"/>
        <w:rPr>
          <w:rFonts w:cs="Arial"/>
        </w:rPr>
      </w:pPr>
      <w:bookmarkStart w:id="283" w:name="_Toc49931675"/>
      <w:bookmarkStart w:id="284" w:name="_Toc120625299"/>
      <w:r w:rsidRPr="00845940">
        <w:rPr>
          <w:rFonts w:cs="Arial"/>
        </w:rPr>
        <w:t>5.25.1</w:t>
      </w:r>
      <w:r w:rsidRPr="00845940">
        <w:rPr>
          <w:rFonts w:cs="Arial"/>
        </w:rPr>
        <w:tab/>
        <w:t>Description</w:t>
      </w:r>
      <w:bookmarkEnd w:id="283"/>
      <w:bookmarkEnd w:id="284"/>
    </w:p>
    <w:p w14:paraId="1694AFF3" w14:textId="77777777" w:rsidR="00055468" w:rsidRDefault="00055468" w:rsidP="00055468">
      <w:pPr>
        <w:rPr>
          <w:rFonts w:eastAsia="SimSun"/>
          <w:lang w:val="en-US" w:eastAsia="zh-CN" w:bidi="ar"/>
        </w:rPr>
      </w:pPr>
      <w:r>
        <w:rPr>
          <w:lang w:val="en-US" w:eastAsia="zh-CN" w:bidi="ar"/>
        </w:rPr>
        <w:t>Sensing based on the 5G signals is a technology using the difference between wireless signals and its reflective signals including the Doppler frequency shift, time of flight (ToF), amplitude variation and so on, to sense the surroundings. The information collected during sensing cannot be directly understood by human beings, providing good privacy protection. Along with 5G stepping into the home, more interesting functions can be introduced based on the sensing using 5G signals.</w:t>
      </w:r>
    </w:p>
    <w:p w14:paraId="612EAD4E" w14:textId="4C872969" w:rsidR="00055468" w:rsidRDefault="00055468" w:rsidP="00055468">
      <w:r>
        <w:t xml:space="preserve">It will be fantastic to have an immersive audio and light experience when watching movies and listening to music in the home. The speakers can provide this kind of audio experience if they can know the position of each other and also the user.  Usually, to have </w:t>
      </w:r>
      <w:bookmarkStart w:id="285" w:name="OLE_LINK17"/>
      <w:bookmarkStart w:id="286" w:name="OLE_LINK16"/>
      <w:r>
        <w:t>immersive audio experience</w:t>
      </w:r>
      <w:bookmarkEnd w:id="285"/>
      <w:bookmarkEnd w:id="286"/>
      <w:r>
        <w:t>, several speakers are needed. Ranging technology can help the speakers to determine position relative to each other and this gives a chance for speakers to provide a fantastic experience together to a listener by adjusting the audio field at a place when the listener stays at that special place.</w:t>
      </w:r>
    </w:p>
    <w:p w14:paraId="56BB73BC" w14:textId="76576F78" w:rsidR="00055468" w:rsidRDefault="00055468" w:rsidP="00055468">
      <w:r>
        <w:t>Different from ranging service where only the UE’s position can be identified, sensing can identify the relative position of the reflector even the reflector is not a UE. If the speakers can obtain the sensing results, this will give a chance to the speakers to follow the listener and provide an immersive audio experience, even when the listener is moving around. The speakers can follow the position of the human and adjust the audio field anytime anywhere. Similar to the audio case, if the smart light can obtain the sensing results, the light can also track the user anytime anywhere to provide an immersive experience.</w:t>
      </w:r>
    </w:p>
    <w:p w14:paraId="7053CA70" w14:textId="2EFE43CB" w:rsidR="00055468" w:rsidRDefault="00055468" w:rsidP="00055468">
      <w:pPr>
        <w:rPr>
          <w:lang w:eastAsia="zh-CN" w:bidi="ar"/>
        </w:rPr>
      </w:pPr>
      <w:r>
        <w:rPr>
          <w:lang w:val="en-US" w:eastAsia="zh-CN" w:bidi="ar"/>
        </w:rPr>
        <w:t xml:space="preserve">For the immersive experience scenario, the audio field and light adjustment should be based on the user’s position. For example, the </w:t>
      </w:r>
      <w:r>
        <w:rPr>
          <w:lang w:eastAsia="zh-CN"/>
        </w:rPr>
        <w:t>smart screen, lights</w:t>
      </w:r>
      <w:r>
        <w:rPr>
          <w:lang w:val="en-US" w:eastAsia="zh-CN" w:bidi="ar"/>
        </w:rPr>
        <w:t xml:space="preserve"> and speakers can provide immersive sound and light experience for the user who sits at the sofa area (around 2~3m</w:t>
      </w:r>
      <w:r>
        <w:rPr>
          <w:vertAlign w:val="superscript"/>
          <w:lang w:val="en-US" w:eastAsia="zh-CN" w:bidi="ar"/>
        </w:rPr>
        <w:t>2</w:t>
      </w:r>
      <w:r>
        <w:rPr>
          <w:lang w:val="en-US" w:eastAsia="zh-CN" w:bidi="ar"/>
        </w:rPr>
        <w:t xml:space="preserve"> area) and at the same time lower the sound volume and turn down the light at other places of the home avoiding the interference on others. The</w:t>
      </w:r>
      <w:r>
        <w:rPr>
          <w:lang w:val="en-US" w:eastAsia="zh-CN"/>
        </w:rPr>
        <w:t xml:space="preserve"> </w:t>
      </w:r>
      <w:r>
        <w:t>sensing node</w:t>
      </w:r>
      <w:r>
        <w:rPr>
          <w:lang w:eastAsia="zh-CN"/>
        </w:rPr>
        <w:t xml:space="preserve"> (e.g., smart screen, i.e., a UE) can perform sensing operations to track the user’s movement using RF signals [</w:t>
      </w:r>
      <w:r w:rsidR="004E0C0C">
        <w:rPr>
          <w:lang w:eastAsia="zh-CN"/>
        </w:rPr>
        <w:t>29</w:t>
      </w:r>
      <w:r>
        <w:rPr>
          <w:lang w:eastAsia="zh-CN"/>
        </w:rPr>
        <w:t>] and provide the information to the speakers and lights for adjustment. Then both the lights and speakers can provide a cosy zone around the user</w:t>
      </w:r>
      <w:r>
        <w:rPr>
          <w:lang w:eastAsia="zh-CN" w:bidi="ar"/>
        </w:rPr>
        <w:t>.</w:t>
      </w:r>
    </w:p>
    <w:p w14:paraId="598A0E0B" w14:textId="40728586" w:rsidR="00055468" w:rsidRDefault="00055468" w:rsidP="00055468">
      <w:pPr>
        <w:overflowPunct w:val="0"/>
        <w:autoSpaceDE w:val="0"/>
        <w:autoSpaceDN w:val="0"/>
        <w:adjustRightInd w:val="0"/>
        <w:textAlignment w:val="baseline"/>
      </w:pPr>
      <w:r>
        <w:rPr>
          <w:rFonts w:eastAsiaTheme="minorEastAsia"/>
          <w:lang w:val="en-US" w:eastAsia="zh-CN" w:bidi="ar"/>
        </w:rPr>
        <w:lastRenderedPageBreak/>
        <w:t xml:space="preserve">In home, there is usually a mixed deployment of smart screen, lights, and speakers. We take smart screen as the sensing node as an example. </w:t>
      </w:r>
      <w:r>
        <w:rPr>
          <w:lang w:eastAsia="zh-CN"/>
        </w:rPr>
        <w:t>Assume that the smart screen, the smart lights, and the speakers are placed in the drawing-room, and the smart screen can sense the object in the room as shown in Fig. 5.</w:t>
      </w:r>
      <w:r w:rsidR="00643441">
        <w:rPr>
          <w:lang w:eastAsia="zh-CN"/>
        </w:rPr>
        <w:t>25</w:t>
      </w:r>
      <w:r>
        <w:rPr>
          <w:lang w:eastAsia="zh-CN"/>
        </w:rPr>
        <w:t>.1-1.</w:t>
      </w:r>
      <w:r>
        <w:t xml:space="preserve"> The smart screen (i.e., UE) can receive the reflected sensing signals transmitted by UEs in the room, or by the gNB to perform sensing operation on the user in the room.</w:t>
      </w:r>
    </w:p>
    <w:p w14:paraId="20499071" w14:textId="44022695" w:rsidR="00055468" w:rsidRDefault="00055468" w:rsidP="00055468">
      <w:pPr>
        <w:overflowPunct w:val="0"/>
        <w:autoSpaceDE w:val="0"/>
        <w:autoSpaceDN w:val="0"/>
        <w:adjustRightInd w:val="0"/>
        <w:jc w:val="center"/>
        <w:textAlignment w:val="baseline"/>
        <w:rPr>
          <w:lang w:eastAsia="zh-CN"/>
        </w:rPr>
      </w:pPr>
      <w:r>
        <w:rPr>
          <w:rFonts w:eastAsiaTheme="minorEastAsia"/>
          <w:lang w:eastAsia="zh-CN"/>
        </w:rPr>
        <w:t xml:space="preserve"> </w:t>
      </w:r>
      <w:r>
        <w:rPr>
          <w:rFonts w:eastAsiaTheme="minorEastAsia"/>
          <w:noProof/>
          <w:lang w:eastAsia="zh-CN"/>
        </w:rPr>
        <w:drawing>
          <wp:inline distT="0" distB="0" distL="0" distR="0" wp14:anchorId="252A4F2E" wp14:editId="1131F149">
            <wp:extent cx="2771140" cy="176149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71140" cy="1761490"/>
                    </a:xfrm>
                    <a:prstGeom prst="rect">
                      <a:avLst/>
                    </a:prstGeom>
                    <a:noFill/>
                    <a:ln>
                      <a:noFill/>
                    </a:ln>
                  </pic:spPr>
                </pic:pic>
              </a:graphicData>
            </a:graphic>
          </wp:inline>
        </w:drawing>
      </w:r>
    </w:p>
    <w:p w14:paraId="41370DBA" w14:textId="7F3BDDF5" w:rsidR="00055468" w:rsidRDefault="00055468" w:rsidP="00055468">
      <w:pPr>
        <w:keepLines/>
        <w:overflowPunct w:val="0"/>
        <w:autoSpaceDE w:val="0"/>
        <w:autoSpaceDN w:val="0"/>
        <w:adjustRightInd w:val="0"/>
        <w:spacing w:after="240"/>
        <w:jc w:val="center"/>
        <w:textAlignment w:val="baseline"/>
        <w:rPr>
          <w:rFonts w:ascii="Arial" w:hAnsi="Arial"/>
          <w:b/>
          <w:lang w:val="en-US" w:eastAsia="zh-CN" w:bidi="ar"/>
        </w:rPr>
      </w:pPr>
      <w:r>
        <w:rPr>
          <w:rFonts w:ascii="Arial" w:hAnsi="Arial"/>
          <w:b/>
          <w:lang w:val="en-US" w:eastAsia="zh-CN" w:bidi="ar"/>
        </w:rPr>
        <w:t>Figure 5.</w:t>
      </w:r>
      <w:r w:rsidR="00643441">
        <w:rPr>
          <w:rFonts w:ascii="Arial" w:hAnsi="Arial"/>
          <w:b/>
          <w:lang w:val="en-US" w:eastAsia="zh-CN" w:bidi="ar"/>
        </w:rPr>
        <w:t>25</w:t>
      </w:r>
      <w:r>
        <w:rPr>
          <w:rFonts w:ascii="Arial" w:hAnsi="Arial"/>
          <w:b/>
          <w:lang w:val="en-US" w:eastAsia="zh-CN" w:bidi="ar"/>
        </w:rPr>
        <w:t>.1-1: Example deployment of the smart screen, speakers and lights</w:t>
      </w:r>
    </w:p>
    <w:p w14:paraId="781667C4" w14:textId="6A1D9C8C" w:rsidR="00055468" w:rsidRDefault="00055468" w:rsidP="00055468">
      <w:pPr>
        <w:overflowPunct w:val="0"/>
        <w:autoSpaceDE w:val="0"/>
        <w:autoSpaceDN w:val="0"/>
        <w:adjustRightInd w:val="0"/>
        <w:textAlignment w:val="baseline"/>
        <w:rPr>
          <w:lang w:eastAsia="zh-CN"/>
        </w:rPr>
      </w:pPr>
      <w:r>
        <w:t xml:space="preserve">The smart screen can track the user’s position via sensing operation. Each user is assumed to occupy an area 0.5m * 0.5m and move with a speed lower than 2m/s in horizontal dimension. Then the </w:t>
      </w:r>
      <w:r>
        <w:rPr>
          <w:lang w:eastAsia="zh-CN"/>
        </w:rPr>
        <w:t>audio field and light can be adjusted based on the user position (e.g. an area 1.5m * 1.5m) to avoid the experience deterioration even when the user is walking around.</w:t>
      </w:r>
    </w:p>
    <w:p w14:paraId="0E97CA2F" w14:textId="18C4F5AA" w:rsidR="00055468" w:rsidRDefault="00055468" w:rsidP="00055468">
      <w:pPr>
        <w:overflowPunct w:val="0"/>
        <w:autoSpaceDE w:val="0"/>
        <w:autoSpaceDN w:val="0"/>
        <w:adjustRightInd w:val="0"/>
        <w:textAlignment w:val="baseline"/>
        <w:rPr>
          <w:lang w:eastAsia="zh-CN"/>
        </w:rPr>
      </w:pPr>
      <w:r>
        <w:rPr>
          <w:lang w:eastAsia="zh-CN"/>
        </w:rPr>
        <w:t>To identify multiple users in the room, in the horizontal dimension, the resolution requires to distinguish objects as large as 0.5m. With higher accuracy on distance, each user in the room can be identify with a more accurate location such as 0.2m, the light and audio can target the user better [</w:t>
      </w:r>
      <w:r w:rsidR="004E0C0C">
        <w:rPr>
          <w:lang w:eastAsia="zh-CN"/>
        </w:rPr>
        <w:t>30</w:t>
      </w:r>
      <w:r>
        <w:rPr>
          <w:lang w:eastAsia="zh-CN"/>
        </w:rPr>
        <w:t>]. If the results are accurate but out of date due to the movement of the user, this will also degrade the experience as the cosy zone is lagging the movement of the user. Consider the audio field and lights are adjusted in an area with 1.5m * 1.5m, to avoid the experience deterioration, the service latency should smaller than 0.5m/2m/s, i.e., 250ms. To track the user’s movement, the results need to be refreshed in 250ms, i.e., 4 times per second (4 Hz).</w:t>
      </w:r>
    </w:p>
    <w:p w14:paraId="703429D7" w14:textId="705FADF2" w:rsidR="00055468" w:rsidRDefault="00055468" w:rsidP="00055468">
      <w:pPr>
        <w:overflowPunct w:val="0"/>
        <w:autoSpaceDE w:val="0"/>
        <w:autoSpaceDN w:val="0"/>
        <w:adjustRightInd w:val="0"/>
        <w:jc w:val="center"/>
        <w:textAlignment w:val="baseline"/>
        <w:rPr>
          <w:highlight w:val="yellow"/>
          <w:lang w:eastAsia="zh-CN"/>
        </w:rPr>
      </w:pPr>
      <w:r>
        <w:rPr>
          <w:noProof/>
          <w:lang w:val="en-US" w:eastAsia="zh-CN"/>
        </w:rPr>
        <w:drawing>
          <wp:inline distT="0" distB="0" distL="0" distR="0" wp14:anchorId="632C500E" wp14:editId="2775E1AF">
            <wp:extent cx="3202940" cy="205867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202940" cy="2058670"/>
                    </a:xfrm>
                    <a:prstGeom prst="rect">
                      <a:avLst/>
                    </a:prstGeom>
                    <a:noFill/>
                    <a:ln>
                      <a:noFill/>
                    </a:ln>
                  </pic:spPr>
                </pic:pic>
              </a:graphicData>
            </a:graphic>
          </wp:inline>
        </w:drawing>
      </w:r>
    </w:p>
    <w:p w14:paraId="1C3602DC" w14:textId="31017DF1" w:rsidR="00055468" w:rsidRDefault="00055468" w:rsidP="00055468">
      <w:pPr>
        <w:keepLines/>
        <w:overflowPunct w:val="0"/>
        <w:autoSpaceDE w:val="0"/>
        <w:autoSpaceDN w:val="0"/>
        <w:adjustRightInd w:val="0"/>
        <w:spacing w:after="240"/>
        <w:jc w:val="center"/>
        <w:textAlignment w:val="baseline"/>
        <w:rPr>
          <w:rFonts w:eastAsia="SimSun"/>
          <w:lang w:val="en-US" w:eastAsia="zh-CN" w:bidi="ar"/>
        </w:rPr>
      </w:pPr>
      <w:r>
        <w:rPr>
          <w:rFonts w:ascii="Arial" w:hAnsi="Arial"/>
          <w:b/>
          <w:lang w:val="en-US" w:eastAsia="zh-CN" w:bidi="ar"/>
        </w:rPr>
        <w:t>Figure 5.</w:t>
      </w:r>
      <w:r w:rsidR="00643441">
        <w:rPr>
          <w:rFonts w:ascii="Arial" w:hAnsi="Arial"/>
          <w:b/>
          <w:lang w:val="en-US" w:eastAsia="zh-CN" w:bidi="ar"/>
        </w:rPr>
        <w:t>25</w:t>
      </w:r>
      <w:r>
        <w:rPr>
          <w:rFonts w:ascii="Arial" w:hAnsi="Arial"/>
          <w:b/>
          <w:lang w:val="en-US" w:eastAsia="zh-CN" w:bidi="ar"/>
        </w:rPr>
        <w:t>.1-2: Example of accuracy required for the use case</w:t>
      </w:r>
    </w:p>
    <w:p w14:paraId="5F187F2C" w14:textId="2BBF8F00" w:rsidR="00055468" w:rsidRPr="00845940" w:rsidRDefault="00354666" w:rsidP="00845940">
      <w:pPr>
        <w:pStyle w:val="berschrift3"/>
        <w:rPr>
          <w:rFonts w:cs="Arial"/>
        </w:rPr>
      </w:pPr>
      <w:bookmarkStart w:id="287" w:name="_Toc49931676"/>
      <w:bookmarkStart w:id="288" w:name="_Toc120625300"/>
      <w:r w:rsidRPr="00845940">
        <w:rPr>
          <w:rFonts w:cs="Arial"/>
        </w:rPr>
        <w:t>5.25.2</w:t>
      </w:r>
      <w:r w:rsidRPr="00845940">
        <w:rPr>
          <w:rFonts w:cs="Arial"/>
        </w:rPr>
        <w:tab/>
      </w:r>
      <w:r w:rsidR="00055468" w:rsidRPr="00845940">
        <w:rPr>
          <w:rFonts w:cs="Arial"/>
        </w:rPr>
        <w:t>Pre-conditions</w:t>
      </w:r>
      <w:bookmarkEnd w:id="287"/>
      <w:bookmarkEnd w:id="288"/>
    </w:p>
    <w:p w14:paraId="49D39F3D" w14:textId="004CFBEE" w:rsidR="00055468" w:rsidRDefault="00055468" w:rsidP="00055468">
      <w:pPr>
        <w:rPr>
          <w:rFonts w:eastAsia="SimSun"/>
        </w:rPr>
      </w:pPr>
      <w:r>
        <w:t xml:space="preserve">This use case is about Tom’s home theatre plan. Tom bought a set of speakers, and placed them in his home to create an immersive </w:t>
      </w:r>
      <w:r>
        <w:rPr>
          <w:rFonts w:cs="Arial"/>
          <w:szCs w:val="28"/>
        </w:rPr>
        <w:t>audio</w:t>
      </w:r>
      <w:r>
        <w:t xml:space="preserve"> experience. Tom also bought a set of smart lights to create an immersive </w:t>
      </w:r>
      <w:r>
        <w:rPr>
          <w:rFonts w:cs="Arial"/>
          <w:szCs w:val="28"/>
        </w:rPr>
        <w:t>light</w:t>
      </w:r>
      <w:r>
        <w:t xml:space="preserve"> experience.  Together with a smart screen in home, these smart devices compose the home theatre. According to the instruction of the speakers, and also based on the availability of audio and power wiring Tom distributed the speakers in his living room. The smart lights are installed on the ceiling of the room. After detecting the position of each distributed speakers, the home theatre system can adjust the audio field in Tom’s home. After detecting the position of smart lights, the home theatre system can control the light variation in home. This detection mechanism of the speakers and smart lights is outside the scope of this document.</w:t>
      </w:r>
    </w:p>
    <w:p w14:paraId="5690C259" w14:textId="4D3E8F38" w:rsidR="00055468" w:rsidRDefault="00055468" w:rsidP="00055468">
      <w:pPr>
        <w:rPr>
          <w:lang w:eastAsia="zh-CN"/>
        </w:rPr>
      </w:pPr>
      <w:r>
        <w:rPr>
          <w:lang w:eastAsia="zh-CN"/>
        </w:rPr>
        <w:lastRenderedPageBreak/>
        <w:t>T</w:t>
      </w:r>
      <w:r>
        <w:t>here exists a sensing device in the home, which can sense Tom’s position without requiring Tom to take a UE with him. For example, the sensing node is the smart screen belonging to the home theatre system at Tom’s home. Based on the sensing results from the sensing node, the home theatre system can adjust the audio field and light based on the sensing results.</w:t>
      </w:r>
    </w:p>
    <w:p w14:paraId="0A7CAC59" w14:textId="77777777" w:rsidR="00055468" w:rsidRDefault="00055468" w:rsidP="00055468">
      <w:pPr>
        <w:rPr>
          <w:rFonts w:ascii="Arial" w:hAnsi="Arial" w:cs="Arial"/>
          <w:b/>
          <w:lang w:val="en-US" w:eastAsia="zh-CN" w:bidi="ar"/>
        </w:rPr>
      </w:pPr>
      <w:r>
        <w:rPr>
          <w:lang w:eastAsia="zh-CN"/>
        </w:rPr>
        <w:t>The home theatre system can be deployed by user where the smart screen, lights and speakers communicate with each other via direct device communication using unlicensed band. As an alternative, the home theatre system can be deployed with the help of operator using licensed band when the units of the home theatre system are in coverage. In this case, operator can control the performing of sensing operation based on the location of the deployment of the home theatre.</w:t>
      </w:r>
    </w:p>
    <w:p w14:paraId="6BEC87E7" w14:textId="5DE9D64B" w:rsidR="00055468" w:rsidRPr="00845940" w:rsidRDefault="00D7750D" w:rsidP="00845940">
      <w:pPr>
        <w:pStyle w:val="berschrift3"/>
        <w:rPr>
          <w:rFonts w:cs="Arial"/>
        </w:rPr>
      </w:pPr>
      <w:bookmarkStart w:id="289" w:name="_Toc49931677"/>
      <w:bookmarkStart w:id="290" w:name="_Toc120625301"/>
      <w:r w:rsidRPr="00845940">
        <w:rPr>
          <w:rFonts w:cs="Arial"/>
        </w:rPr>
        <w:t>5.25.3</w:t>
      </w:r>
      <w:r w:rsidRPr="00845940">
        <w:rPr>
          <w:rFonts w:cs="Arial"/>
        </w:rPr>
        <w:tab/>
      </w:r>
      <w:r w:rsidR="00055468" w:rsidRPr="00845940">
        <w:rPr>
          <w:rFonts w:cs="Arial"/>
        </w:rPr>
        <w:t>Service Flows</w:t>
      </w:r>
      <w:bookmarkEnd w:id="289"/>
      <w:bookmarkEnd w:id="290"/>
    </w:p>
    <w:p w14:paraId="6C26A43F" w14:textId="77777777" w:rsidR="00055468" w:rsidRDefault="00055468" w:rsidP="00055468">
      <w:pPr>
        <w:rPr>
          <w:rFonts w:eastAsia="SimSun"/>
          <w:lang w:eastAsia="zh-CN"/>
        </w:rPr>
      </w:pPr>
      <w:r>
        <w:rPr>
          <w:lang w:eastAsia="zh-CN"/>
        </w:rPr>
        <w:t>Tom activates his home theatre and the speaker begin to play music based on the audio on demand.</w:t>
      </w:r>
      <w:r>
        <w:rPr>
          <w:lang w:val="en-US" w:eastAsia="zh-CN"/>
        </w:rPr>
        <w:t xml:space="preserve"> The sensing device in the room (i.e., Smart screen) performs sensing operation and the sensing results begin helping adjust the audio field.</w:t>
      </w:r>
    </w:p>
    <w:p w14:paraId="2178047E" w14:textId="002C7A22" w:rsidR="00055468" w:rsidRDefault="00055468" w:rsidP="00055468">
      <w:pPr>
        <w:jc w:val="center"/>
        <w:rPr>
          <w:lang w:val="en-US" w:eastAsia="zh-CN"/>
        </w:rPr>
      </w:pPr>
      <w:r>
        <w:rPr>
          <w:noProof/>
          <w:lang w:val="en-US" w:eastAsia="zh-CN"/>
        </w:rPr>
        <w:drawing>
          <wp:inline distT="0" distB="0" distL="0" distR="0" wp14:anchorId="360819B4" wp14:editId="3849BEE0">
            <wp:extent cx="5486400" cy="173355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486400" cy="1733550"/>
                    </a:xfrm>
                    <a:prstGeom prst="rect">
                      <a:avLst/>
                    </a:prstGeom>
                    <a:noFill/>
                    <a:ln>
                      <a:noFill/>
                    </a:ln>
                  </pic:spPr>
                </pic:pic>
              </a:graphicData>
            </a:graphic>
          </wp:inline>
        </w:drawing>
      </w:r>
    </w:p>
    <w:p w14:paraId="14511624" w14:textId="0D79D2A5" w:rsidR="00055468" w:rsidRDefault="00055468" w:rsidP="00055468">
      <w:pPr>
        <w:jc w:val="center"/>
        <w:rPr>
          <w:rFonts w:ascii="Arial" w:hAnsi="Arial" w:cs="Arial"/>
          <w:b/>
          <w:lang w:val="en-US" w:eastAsia="zh-CN" w:bidi="ar"/>
        </w:rPr>
      </w:pPr>
      <w:r>
        <w:rPr>
          <w:rFonts w:ascii="Arial" w:hAnsi="Arial" w:cs="Arial"/>
          <w:b/>
          <w:lang w:val="en-US" w:eastAsia="zh-CN" w:bidi="ar"/>
        </w:rPr>
        <w:t>Fig. 5.</w:t>
      </w:r>
      <w:r w:rsidR="00643441">
        <w:rPr>
          <w:rFonts w:ascii="Arial" w:hAnsi="Arial" w:cs="Arial"/>
          <w:b/>
          <w:lang w:val="en-US" w:eastAsia="zh-CN" w:bidi="ar"/>
        </w:rPr>
        <w:t>25</w:t>
      </w:r>
      <w:r>
        <w:rPr>
          <w:rFonts w:ascii="Arial" w:hAnsi="Arial" w:cs="Arial"/>
          <w:b/>
          <w:lang w:val="en-US" w:eastAsia="zh-CN" w:bidi="ar"/>
        </w:rPr>
        <w:t>.3-1 Immersive experience with tracking light and sound</w:t>
      </w:r>
    </w:p>
    <w:p w14:paraId="05CB17AF" w14:textId="6EADB140" w:rsidR="00055468" w:rsidRDefault="00055468" w:rsidP="00055468">
      <w:pPr>
        <w:rPr>
          <w:lang w:val="en-US" w:eastAsia="zh-CN"/>
        </w:rPr>
      </w:pPr>
      <w:r>
        <w:rPr>
          <w:lang w:val="en-US" w:eastAsia="zh-CN"/>
        </w:rPr>
        <w:t>Tom immerses himself in music and begins to dance. The sensing device (e.g., smart screen) tracks Tom’s position via the processing of the receiving sensing signals, the Sensing result is calculated, and the Sensing result is sent to the control unit of the home theatre system.</w:t>
      </w:r>
    </w:p>
    <w:p w14:paraId="5B583551" w14:textId="2AC7674A" w:rsidR="00055468" w:rsidRDefault="00055468" w:rsidP="00055468">
      <w:pPr>
        <w:rPr>
          <w:lang w:val="en-US" w:eastAsia="zh-CN"/>
        </w:rPr>
      </w:pPr>
      <w:r>
        <w:rPr>
          <w:lang w:val="en-US" w:eastAsia="zh-CN"/>
        </w:rPr>
        <w:t>Based on the sensing results, the home theatre system can adjust the audio field and lights according to Tom’s movement.</w:t>
      </w:r>
    </w:p>
    <w:p w14:paraId="62024CB9" w14:textId="77777777" w:rsidR="00055468" w:rsidRDefault="00055468" w:rsidP="00055468">
      <w:pPr>
        <w:rPr>
          <w:rFonts w:eastAsia="DengXian"/>
          <w:sz w:val="28"/>
          <w:lang w:eastAsia="zh-CN"/>
        </w:rPr>
      </w:pPr>
      <w:r>
        <w:rPr>
          <w:lang w:val="en-US" w:eastAsia="zh-CN"/>
        </w:rPr>
        <w:t>Thanks for the sensing service provided by the sensing node (e.g. smart screen), no matter where Tom stands, he always experiences the best surround sound and tracking light.</w:t>
      </w:r>
    </w:p>
    <w:p w14:paraId="0D464F6B" w14:textId="43325246" w:rsidR="00055468" w:rsidRPr="00845940" w:rsidRDefault="00D7750D" w:rsidP="00845940">
      <w:pPr>
        <w:pStyle w:val="berschrift3"/>
        <w:rPr>
          <w:rFonts w:cs="Arial"/>
        </w:rPr>
      </w:pPr>
      <w:bookmarkStart w:id="291" w:name="_Toc49931678"/>
      <w:bookmarkStart w:id="292" w:name="_Toc120625302"/>
      <w:r w:rsidRPr="00845940">
        <w:rPr>
          <w:rFonts w:cs="Arial"/>
        </w:rPr>
        <w:t>5.25.4</w:t>
      </w:r>
      <w:r w:rsidRPr="00845940">
        <w:rPr>
          <w:rFonts w:cs="Arial"/>
        </w:rPr>
        <w:tab/>
      </w:r>
      <w:r w:rsidR="00055468" w:rsidRPr="00845940">
        <w:rPr>
          <w:rFonts w:cs="Arial"/>
        </w:rPr>
        <w:t>Post-conditions</w:t>
      </w:r>
      <w:bookmarkEnd w:id="291"/>
      <w:bookmarkEnd w:id="292"/>
    </w:p>
    <w:p w14:paraId="5D617929" w14:textId="518B354F" w:rsidR="00055468" w:rsidRDefault="00055468" w:rsidP="00055468">
      <w:pPr>
        <w:spacing w:after="0"/>
        <w:rPr>
          <w:rFonts w:eastAsia="Malgun Gothic"/>
          <w:lang w:val="en-US"/>
        </w:rPr>
      </w:pPr>
      <w:r>
        <w:rPr>
          <w:lang w:val="en-US" w:eastAsia="zh-CN"/>
        </w:rPr>
        <w:t xml:space="preserve">Thanks to the sensing service provided in the intelligent home, Tom can have an immersive experience via his </w:t>
      </w:r>
      <w:r>
        <w:t>home theatre.</w:t>
      </w:r>
    </w:p>
    <w:p w14:paraId="7F720A0F" w14:textId="206DFAB8" w:rsidR="00055468" w:rsidRPr="00845940" w:rsidRDefault="00D7750D" w:rsidP="00845940">
      <w:pPr>
        <w:pStyle w:val="berschrift3"/>
        <w:rPr>
          <w:rFonts w:cs="Arial"/>
        </w:rPr>
      </w:pPr>
      <w:bookmarkStart w:id="293" w:name="_Toc49931679"/>
      <w:bookmarkStart w:id="294" w:name="_Toc120625303"/>
      <w:r w:rsidRPr="00845940">
        <w:rPr>
          <w:rFonts w:cs="Arial"/>
        </w:rPr>
        <w:t>5.25.5</w:t>
      </w:r>
      <w:r w:rsidRPr="00845940">
        <w:rPr>
          <w:rFonts w:cs="Arial"/>
        </w:rPr>
        <w:tab/>
      </w:r>
      <w:r w:rsidR="00055468" w:rsidRPr="00845940">
        <w:rPr>
          <w:rFonts w:cs="Arial"/>
        </w:rPr>
        <w:t>Existing features partly or fully covering the use case functionality</w:t>
      </w:r>
      <w:bookmarkEnd w:id="293"/>
      <w:bookmarkEnd w:id="294"/>
    </w:p>
    <w:p w14:paraId="54F8DE6E" w14:textId="77777777" w:rsidR="00055468" w:rsidRDefault="00055468" w:rsidP="00055468">
      <w:pPr>
        <w:spacing w:after="0"/>
        <w:rPr>
          <w:rFonts w:ascii="Arial" w:eastAsia="DengXian" w:hAnsi="Arial"/>
        </w:rPr>
      </w:pPr>
      <w:r>
        <w:rPr>
          <w:lang w:val="en-US" w:eastAsia="zh-CN"/>
        </w:rPr>
        <w:t>None.</w:t>
      </w:r>
    </w:p>
    <w:p w14:paraId="6A79FAE6" w14:textId="3FD657DF" w:rsidR="00055468" w:rsidRPr="00845940" w:rsidRDefault="00D7750D" w:rsidP="00845940">
      <w:pPr>
        <w:pStyle w:val="berschrift3"/>
        <w:rPr>
          <w:rFonts w:cs="Arial"/>
        </w:rPr>
      </w:pPr>
      <w:bookmarkStart w:id="295" w:name="_Toc49931680"/>
      <w:bookmarkStart w:id="296" w:name="_Toc120625304"/>
      <w:r w:rsidRPr="00845940">
        <w:rPr>
          <w:rFonts w:cs="Arial"/>
        </w:rPr>
        <w:t>5.25.6</w:t>
      </w:r>
      <w:r w:rsidRPr="00845940">
        <w:rPr>
          <w:rFonts w:cs="Arial"/>
        </w:rPr>
        <w:tab/>
      </w:r>
      <w:r w:rsidR="00055468" w:rsidRPr="00845940">
        <w:rPr>
          <w:rFonts w:cs="Arial"/>
        </w:rPr>
        <w:t>Potential New Requirements needed to support the use case</w:t>
      </w:r>
      <w:bookmarkEnd w:id="295"/>
      <w:bookmarkEnd w:id="296"/>
    </w:p>
    <w:p w14:paraId="649B3AB2" w14:textId="7D463E97" w:rsidR="00055468" w:rsidRDefault="00055468" w:rsidP="00055468">
      <w:pPr>
        <w:rPr>
          <w:rFonts w:eastAsia="SimSun"/>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.6-1] </w:t>
      </w:r>
      <w:r>
        <w:rPr>
          <w:lang w:bidi="ar"/>
        </w:rPr>
        <w:t xml:space="preserve">The 5G system shall be able to configure and authorize sensing for </w:t>
      </w:r>
      <w:r>
        <w:t xml:space="preserve">a Sensing device or a group of Sensing devices </w:t>
      </w:r>
      <w:r>
        <w:rPr>
          <w:lang w:bidi="ar"/>
        </w:rPr>
        <w:t>when using licensed spectrum based on the Sensing device’s location.</w:t>
      </w:r>
    </w:p>
    <w:p w14:paraId="3227A325" w14:textId="51BA7383" w:rsidR="00055468" w:rsidRDefault="00055468" w:rsidP="00055468">
      <w:pPr>
        <w:ind w:left="100" w:hangingChars="50" w:hanging="100"/>
        <w:rPr>
          <w:rFonts w:eastAsia="Malgun Gothic"/>
          <w:lang w:val="x-none" w:eastAsia="ko-K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.6-2] </w:t>
      </w:r>
      <w:r>
        <w:rPr>
          <w:lang w:bidi="ar"/>
        </w:rPr>
        <w:t>The 5G system shall be able to enable</w:t>
      </w:r>
      <w:r>
        <w:rPr>
          <w:lang w:val="en-US" w:eastAsia="zh-CN"/>
        </w:rPr>
        <w:t xml:space="preserve"> a Sensing device to perform sensing with licensed band under operator’s control based on </w:t>
      </w:r>
      <w:r>
        <w:rPr>
          <w:lang w:bidi="ar"/>
        </w:rPr>
        <w:t xml:space="preserve">the Sensing device’s </w:t>
      </w:r>
      <w:r>
        <w:rPr>
          <w:lang w:val="en-US" w:eastAsia="zh-CN"/>
        </w:rPr>
        <w:t>location.</w:t>
      </w:r>
    </w:p>
    <w:p w14:paraId="35AA8C2C" w14:textId="38BD8E2D" w:rsidR="00055468" w:rsidRDefault="00055468" w:rsidP="00055468">
      <w:pPr>
        <w:ind w:left="100" w:hangingChars="50" w:hanging="100"/>
        <w:rPr>
          <w:rFonts w:eastAsia="SimSun"/>
          <w:lang w:val="en-US" w:eastAsia="zh-CN"/>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.6-3] </w:t>
      </w:r>
      <w:r>
        <w:rPr>
          <w:lang w:bidi="ar"/>
        </w:rPr>
        <w:t xml:space="preserve">The 5G system shall be able to enable </w:t>
      </w:r>
      <w:r>
        <w:rPr>
          <w:lang w:val="en-US" w:eastAsia="zh-CN"/>
        </w:rPr>
        <w:t>UEs without 5G coverage to use unlicensed spectrum to perform sensing.</w:t>
      </w:r>
    </w:p>
    <w:p w14:paraId="6AD043A2" w14:textId="563C4D6B" w:rsidR="00055468" w:rsidRDefault="00055468" w:rsidP="00055468">
      <w:pPr>
        <w:ind w:left="100" w:hangingChars="50" w:hanging="100"/>
        <w:rPr>
          <w:lang w:bidi="ar"/>
        </w:rPr>
      </w:pPr>
      <w:r>
        <w:rPr>
          <w:rFonts w:eastAsia="Malgun Gothic"/>
          <w:lang w:val="x-none" w:eastAsia="ko-KR"/>
        </w:rPr>
        <w:t>[PR</w:t>
      </w:r>
      <w:r>
        <w:rPr>
          <w:rFonts w:eastAsia="Malgun Gothic"/>
          <w:lang w:val="en-US" w:eastAsia="ko-KR"/>
        </w:rPr>
        <w:t xml:space="preserve"> </w:t>
      </w:r>
      <w:r>
        <w:rPr>
          <w:rFonts w:eastAsia="Malgun Gothic"/>
          <w:lang w:val="x-none" w:eastAsia="ko-KR"/>
        </w:rPr>
        <w:t>5.</w:t>
      </w:r>
      <w:r w:rsidRPr="00077DA5">
        <w:rPr>
          <w:rFonts w:eastAsia="Malgun Gothic"/>
          <w:lang w:eastAsia="ko-KR"/>
        </w:rPr>
        <w:t>25</w:t>
      </w:r>
      <w:r>
        <w:rPr>
          <w:rFonts w:eastAsia="Malgun Gothic"/>
          <w:lang w:val="x-none" w:eastAsia="ko-KR"/>
        </w:rPr>
        <w:t xml:space="preserve">.6-4] </w:t>
      </w:r>
      <w:r>
        <w:rPr>
          <w:noProof/>
          <w:lang w:eastAsia="zh-CN"/>
        </w:rPr>
        <w:t>Subject to user consent and national or regional regulation, based on operator policy, t</w:t>
      </w:r>
      <w:r>
        <w:rPr>
          <w:lang w:bidi="ar"/>
        </w:rPr>
        <w:t>he 5G system shall be able to allow a Sensing device to provide sensing results to a trusted third party</w:t>
      </w:r>
      <w:r>
        <w:rPr>
          <w:lang w:val="en-US" w:eastAsia="zh-CN"/>
        </w:rPr>
        <w:t>.</w:t>
      </w:r>
    </w:p>
    <w:p w14:paraId="52BF7AE9" w14:textId="2BB850E6" w:rsidR="00055468" w:rsidRDefault="00055468" w:rsidP="00055468">
      <w:pPr>
        <w:rPr>
          <w:noProof/>
        </w:rPr>
      </w:pPr>
      <w:r>
        <w:rPr>
          <w:noProof/>
        </w:rPr>
        <w:lastRenderedPageBreak/>
        <w:t xml:space="preserve">[PR 5.25.6-5] </w:t>
      </w:r>
      <w:r>
        <w:t>The 5G system shall be able to provide sensing with following KPIs.</w:t>
      </w:r>
    </w:p>
    <w:p w14:paraId="78C40045" w14:textId="4D171E2E" w:rsidR="00077DA5" w:rsidRDefault="00077DA5" w:rsidP="00077DA5">
      <w:pPr>
        <w:pStyle w:val="TH"/>
      </w:pPr>
      <w:r>
        <w:t>Table 5.25.6-1</w:t>
      </w:r>
      <w:r>
        <w:tab/>
      </w:r>
      <w:r w:rsidRPr="002B5269">
        <w:t xml:space="preserve">Performance requirements </w:t>
      </w:r>
      <w:r w:rsidRPr="00B6075C">
        <w:t>of sensing results</w:t>
      </w:r>
      <w:r>
        <w:t xml:space="preserve"> </w:t>
      </w:r>
      <w:r w:rsidRPr="002B5269">
        <w:t xml:space="preserve">for </w:t>
      </w:r>
      <w:r>
        <w:t>immersive experience</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077DA5" w:rsidRPr="00CF2E69" w14:paraId="78EC68C4" w14:textId="77777777" w:rsidTr="00646F32">
        <w:trPr>
          <w:trHeight w:val="738"/>
        </w:trPr>
        <w:tc>
          <w:tcPr>
            <w:tcW w:w="956" w:type="dxa"/>
            <w:vMerge w:val="restart"/>
            <w:shd w:val="clear" w:color="auto" w:fill="auto"/>
          </w:tcPr>
          <w:p w14:paraId="124B5985" w14:textId="77777777" w:rsidR="00077DA5" w:rsidRPr="00CF2E69" w:rsidRDefault="00077DA5" w:rsidP="00646F32">
            <w:pPr>
              <w:pStyle w:val="TAH"/>
              <w:rPr>
                <w:sz w:val="14"/>
              </w:rPr>
            </w:pPr>
            <w:r w:rsidRPr="00CF2E69">
              <w:rPr>
                <w:sz w:val="14"/>
              </w:rPr>
              <w:t>Scenario</w:t>
            </w:r>
          </w:p>
        </w:tc>
        <w:tc>
          <w:tcPr>
            <w:tcW w:w="887" w:type="dxa"/>
            <w:vMerge w:val="restart"/>
            <w:shd w:val="clear" w:color="auto" w:fill="auto"/>
          </w:tcPr>
          <w:p w14:paraId="6FB5FFEE" w14:textId="77777777" w:rsidR="00077DA5" w:rsidRPr="00CF2E69" w:rsidRDefault="00077DA5" w:rsidP="00646F32">
            <w:pPr>
              <w:pStyle w:val="TAH"/>
              <w:rPr>
                <w:sz w:val="14"/>
              </w:rPr>
            </w:pPr>
            <w:r w:rsidRPr="00CF2E69">
              <w:rPr>
                <w:sz w:val="14"/>
              </w:rPr>
              <w:t xml:space="preserve">Sensing service area </w:t>
            </w:r>
          </w:p>
        </w:tc>
        <w:tc>
          <w:tcPr>
            <w:tcW w:w="709" w:type="dxa"/>
            <w:vMerge w:val="restart"/>
            <w:shd w:val="clear" w:color="auto" w:fill="auto"/>
          </w:tcPr>
          <w:p w14:paraId="34284BA4" w14:textId="77777777" w:rsidR="00077DA5" w:rsidRPr="00CF2E69" w:rsidRDefault="00077DA5" w:rsidP="00646F32">
            <w:pPr>
              <w:pStyle w:val="TAH"/>
              <w:rPr>
                <w:sz w:val="14"/>
              </w:rPr>
            </w:pPr>
            <w:r w:rsidRPr="00CF2E69">
              <w:rPr>
                <w:sz w:val="14"/>
              </w:rPr>
              <w:t>Confidence level [%]</w:t>
            </w:r>
          </w:p>
          <w:p w14:paraId="08EAA7ED" w14:textId="77777777" w:rsidR="00077DA5" w:rsidRPr="00CF2E69" w:rsidRDefault="00077DA5" w:rsidP="00646F32">
            <w:pPr>
              <w:pStyle w:val="TAH"/>
              <w:rPr>
                <w:sz w:val="14"/>
              </w:rPr>
            </w:pPr>
          </w:p>
        </w:tc>
        <w:tc>
          <w:tcPr>
            <w:tcW w:w="1843" w:type="dxa"/>
            <w:gridSpan w:val="2"/>
            <w:shd w:val="clear" w:color="auto" w:fill="auto"/>
          </w:tcPr>
          <w:p w14:paraId="2D38DE4E" w14:textId="77777777" w:rsidR="00077DA5" w:rsidRPr="00CF2E69" w:rsidRDefault="00077DA5"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79B51A71" w14:textId="77777777" w:rsidR="00077DA5" w:rsidRPr="00CF2E69" w:rsidRDefault="00077DA5"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33C46586" w14:textId="77777777" w:rsidR="00077DA5" w:rsidRPr="00CF2E69" w:rsidRDefault="00077DA5" w:rsidP="00646F32">
            <w:pPr>
              <w:pStyle w:val="TAH"/>
              <w:rPr>
                <w:sz w:val="14"/>
              </w:rPr>
            </w:pPr>
            <w:r w:rsidRPr="00CF2E69">
              <w:rPr>
                <w:sz w:val="14"/>
              </w:rPr>
              <w:t>Sensing resolution</w:t>
            </w:r>
          </w:p>
        </w:tc>
        <w:tc>
          <w:tcPr>
            <w:tcW w:w="851" w:type="dxa"/>
            <w:vMerge w:val="restart"/>
            <w:shd w:val="clear" w:color="auto" w:fill="auto"/>
          </w:tcPr>
          <w:p w14:paraId="1077A4EB" w14:textId="77777777" w:rsidR="00077DA5" w:rsidRPr="00CF2E69" w:rsidRDefault="00077DA5" w:rsidP="00646F32">
            <w:pPr>
              <w:pStyle w:val="TAH"/>
              <w:rPr>
                <w:sz w:val="14"/>
              </w:rPr>
            </w:pPr>
            <w:r w:rsidRPr="00CF2E69">
              <w:rPr>
                <w:sz w:val="14"/>
              </w:rPr>
              <w:t>Max sensing service latency</w:t>
            </w:r>
          </w:p>
          <w:p w14:paraId="58FE79AD" w14:textId="77777777" w:rsidR="00077DA5" w:rsidRPr="00CF2E69" w:rsidRDefault="00077DA5" w:rsidP="00646F32">
            <w:pPr>
              <w:pStyle w:val="TAH"/>
              <w:rPr>
                <w:sz w:val="14"/>
              </w:rPr>
            </w:pPr>
            <w:r w:rsidRPr="00CF2E69">
              <w:rPr>
                <w:sz w:val="14"/>
              </w:rPr>
              <w:t>[ms]</w:t>
            </w:r>
          </w:p>
          <w:p w14:paraId="358EC56E" w14:textId="77777777" w:rsidR="00077DA5" w:rsidRPr="00CF2E69" w:rsidRDefault="00077DA5" w:rsidP="00646F32">
            <w:pPr>
              <w:pStyle w:val="TAH"/>
              <w:rPr>
                <w:sz w:val="14"/>
              </w:rPr>
            </w:pPr>
          </w:p>
        </w:tc>
        <w:tc>
          <w:tcPr>
            <w:tcW w:w="709" w:type="dxa"/>
            <w:vMerge w:val="restart"/>
            <w:shd w:val="clear" w:color="auto" w:fill="auto"/>
          </w:tcPr>
          <w:p w14:paraId="4138CFCC" w14:textId="77777777" w:rsidR="00077DA5" w:rsidRPr="00CF2E69" w:rsidRDefault="00077DA5" w:rsidP="00646F32">
            <w:pPr>
              <w:pStyle w:val="TAH"/>
              <w:rPr>
                <w:sz w:val="14"/>
              </w:rPr>
            </w:pPr>
            <w:r w:rsidRPr="00CF2E69">
              <w:rPr>
                <w:sz w:val="14"/>
              </w:rPr>
              <w:t>Refreshing rate</w:t>
            </w:r>
          </w:p>
          <w:p w14:paraId="3B889FD9" w14:textId="77777777" w:rsidR="00077DA5" w:rsidRPr="00CF2E69" w:rsidRDefault="00077DA5" w:rsidP="00646F32">
            <w:pPr>
              <w:pStyle w:val="TAH"/>
              <w:rPr>
                <w:sz w:val="14"/>
              </w:rPr>
            </w:pPr>
            <w:r w:rsidRPr="00CF2E69">
              <w:rPr>
                <w:sz w:val="14"/>
              </w:rPr>
              <w:t>[s]</w:t>
            </w:r>
          </w:p>
          <w:p w14:paraId="03692067" w14:textId="77777777" w:rsidR="00077DA5" w:rsidRPr="00CF2E69" w:rsidRDefault="00077DA5" w:rsidP="00646F32">
            <w:pPr>
              <w:pStyle w:val="TAH"/>
              <w:rPr>
                <w:sz w:val="14"/>
              </w:rPr>
            </w:pPr>
          </w:p>
        </w:tc>
        <w:tc>
          <w:tcPr>
            <w:tcW w:w="850" w:type="dxa"/>
            <w:vMerge w:val="restart"/>
            <w:shd w:val="clear" w:color="auto" w:fill="auto"/>
          </w:tcPr>
          <w:p w14:paraId="730CB75A" w14:textId="77777777" w:rsidR="00077DA5" w:rsidRPr="00CF2E69" w:rsidRDefault="00077DA5" w:rsidP="00646F32">
            <w:pPr>
              <w:pStyle w:val="TAH"/>
              <w:rPr>
                <w:sz w:val="14"/>
              </w:rPr>
            </w:pPr>
            <w:r w:rsidRPr="00CF2E69">
              <w:rPr>
                <w:sz w:val="14"/>
              </w:rPr>
              <w:t>Missed detection</w:t>
            </w:r>
          </w:p>
          <w:p w14:paraId="49E2F0C7" w14:textId="77777777" w:rsidR="00077DA5" w:rsidRPr="00CF2E69" w:rsidRDefault="00077DA5" w:rsidP="00646F32">
            <w:pPr>
              <w:pStyle w:val="TAH"/>
              <w:rPr>
                <w:sz w:val="14"/>
              </w:rPr>
            </w:pPr>
            <w:r w:rsidRPr="00CF2E69">
              <w:rPr>
                <w:sz w:val="14"/>
              </w:rPr>
              <w:t>[%]</w:t>
            </w:r>
          </w:p>
          <w:p w14:paraId="223BF084" w14:textId="77777777" w:rsidR="00077DA5" w:rsidRPr="00CF2E69" w:rsidRDefault="00077DA5" w:rsidP="00646F32">
            <w:pPr>
              <w:pStyle w:val="TAH"/>
              <w:rPr>
                <w:sz w:val="14"/>
              </w:rPr>
            </w:pPr>
          </w:p>
        </w:tc>
        <w:tc>
          <w:tcPr>
            <w:tcW w:w="709" w:type="dxa"/>
            <w:vMerge w:val="restart"/>
            <w:shd w:val="clear" w:color="auto" w:fill="auto"/>
          </w:tcPr>
          <w:p w14:paraId="7086B2D8" w14:textId="77777777" w:rsidR="00077DA5" w:rsidRPr="00CF2E69" w:rsidRDefault="00077DA5" w:rsidP="00646F32">
            <w:pPr>
              <w:pStyle w:val="TAH"/>
              <w:rPr>
                <w:sz w:val="14"/>
              </w:rPr>
            </w:pPr>
            <w:r w:rsidRPr="00CF2E69">
              <w:rPr>
                <w:sz w:val="14"/>
              </w:rPr>
              <w:t>False alarm</w:t>
            </w:r>
          </w:p>
          <w:p w14:paraId="7A87FFD4" w14:textId="77777777" w:rsidR="00077DA5" w:rsidRPr="00CF2E69" w:rsidRDefault="00077DA5" w:rsidP="00646F32">
            <w:pPr>
              <w:pStyle w:val="TAH"/>
              <w:rPr>
                <w:sz w:val="14"/>
              </w:rPr>
            </w:pPr>
            <w:r w:rsidRPr="00CF2E69">
              <w:rPr>
                <w:sz w:val="14"/>
              </w:rPr>
              <w:t>[%]</w:t>
            </w:r>
          </w:p>
          <w:p w14:paraId="4E6E4F7E" w14:textId="77777777" w:rsidR="00077DA5" w:rsidRPr="00CF2E69" w:rsidRDefault="00077DA5" w:rsidP="00646F32">
            <w:pPr>
              <w:pStyle w:val="TAH"/>
              <w:rPr>
                <w:sz w:val="14"/>
              </w:rPr>
            </w:pPr>
          </w:p>
        </w:tc>
      </w:tr>
      <w:tr w:rsidR="00077DA5" w:rsidRPr="00CF2E69" w14:paraId="15BDAC35" w14:textId="77777777" w:rsidTr="00646F32">
        <w:trPr>
          <w:trHeight w:val="25"/>
        </w:trPr>
        <w:tc>
          <w:tcPr>
            <w:tcW w:w="956" w:type="dxa"/>
            <w:vMerge/>
            <w:shd w:val="clear" w:color="auto" w:fill="auto"/>
          </w:tcPr>
          <w:p w14:paraId="207C18CC" w14:textId="77777777" w:rsidR="00077DA5" w:rsidRPr="00CF2E69" w:rsidRDefault="00077DA5" w:rsidP="00646F32">
            <w:pPr>
              <w:pStyle w:val="TAH"/>
              <w:rPr>
                <w:sz w:val="16"/>
              </w:rPr>
            </w:pPr>
          </w:p>
        </w:tc>
        <w:tc>
          <w:tcPr>
            <w:tcW w:w="887" w:type="dxa"/>
            <w:vMerge/>
            <w:shd w:val="clear" w:color="auto" w:fill="DAEEF3"/>
          </w:tcPr>
          <w:p w14:paraId="53D00BAC" w14:textId="77777777" w:rsidR="00077DA5" w:rsidRPr="00CF2E69" w:rsidRDefault="00077DA5" w:rsidP="00646F32">
            <w:pPr>
              <w:pStyle w:val="TAH"/>
              <w:rPr>
                <w:sz w:val="16"/>
              </w:rPr>
            </w:pPr>
          </w:p>
        </w:tc>
        <w:tc>
          <w:tcPr>
            <w:tcW w:w="709" w:type="dxa"/>
            <w:vMerge/>
            <w:shd w:val="clear" w:color="auto" w:fill="DAEEF3"/>
          </w:tcPr>
          <w:p w14:paraId="6F5C9CD9" w14:textId="77777777" w:rsidR="00077DA5" w:rsidRPr="00CF2E69" w:rsidRDefault="00077DA5" w:rsidP="00646F32">
            <w:pPr>
              <w:pStyle w:val="TAH"/>
              <w:rPr>
                <w:sz w:val="16"/>
              </w:rPr>
            </w:pPr>
          </w:p>
        </w:tc>
        <w:tc>
          <w:tcPr>
            <w:tcW w:w="992" w:type="dxa"/>
            <w:shd w:val="clear" w:color="auto" w:fill="FFFFFF"/>
          </w:tcPr>
          <w:p w14:paraId="4EFA2917" w14:textId="77777777" w:rsidR="00077DA5" w:rsidRPr="00CF2E69" w:rsidRDefault="00077DA5" w:rsidP="00646F32">
            <w:pPr>
              <w:pStyle w:val="TAH"/>
              <w:rPr>
                <w:sz w:val="14"/>
              </w:rPr>
            </w:pPr>
            <w:r w:rsidRPr="00CF2E69">
              <w:rPr>
                <w:sz w:val="14"/>
              </w:rPr>
              <w:t>Horizontal</w:t>
            </w:r>
          </w:p>
          <w:p w14:paraId="6E0745B9" w14:textId="77777777" w:rsidR="00077DA5" w:rsidRPr="00CF2E69" w:rsidRDefault="00077DA5" w:rsidP="00646F32">
            <w:pPr>
              <w:pStyle w:val="TAH"/>
              <w:rPr>
                <w:sz w:val="14"/>
              </w:rPr>
            </w:pPr>
            <w:r w:rsidRPr="00CF2E69">
              <w:rPr>
                <w:sz w:val="14"/>
              </w:rPr>
              <w:t>[m]</w:t>
            </w:r>
          </w:p>
        </w:tc>
        <w:tc>
          <w:tcPr>
            <w:tcW w:w="851" w:type="dxa"/>
            <w:shd w:val="clear" w:color="auto" w:fill="FFFFFF"/>
          </w:tcPr>
          <w:p w14:paraId="280AB967" w14:textId="77777777" w:rsidR="00077DA5" w:rsidRPr="00CF2E69" w:rsidRDefault="00077DA5" w:rsidP="00646F32">
            <w:pPr>
              <w:pStyle w:val="TAH"/>
              <w:rPr>
                <w:sz w:val="14"/>
              </w:rPr>
            </w:pPr>
            <w:r w:rsidRPr="00CF2E69">
              <w:rPr>
                <w:sz w:val="14"/>
              </w:rPr>
              <w:t>Vertical</w:t>
            </w:r>
          </w:p>
          <w:p w14:paraId="3E776D2C" w14:textId="77777777" w:rsidR="00077DA5" w:rsidRPr="00CF2E69" w:rsidRDefault="00077DA5" w:rsidP="00646F32">
            <w:pPr>
              <w:pStyle w:val="TAH"/>
              <w:rPr>
                <w:sz w:val="14"/>
              </w:rPr>
            </w:pPr>
            <w:r w:rsidRPr="00CF2E69">
              <w:rPr>
                <w:sz w:val="14"/>
              </w:rPr>
              <w:t>[m]</w:t>
            </w:r>
          </w:p>
        </w:tc>
        <w:tc>
          <w:tcPr>
            <w:tcW w:w="992" w:type="dxa"/>
            <w:shd w:val="clear" w:color="auto" w:fill="FFFFFF"/>
          </w:tcPr>
          <w:p w14:paraId="06A41923" w14:textId="77777777" w:rsidR="00077DA5" w:rsidRPr="00CF2E69" w:rsidRDefault="00077DA5" w:rsidP="00646F32">
            <w:pPr>
              <w:pStyle w:val="TAH"/>
              <w:rPr>
                <w:sz w:val="14"/>
              </w:rPr>
            </w:pPr>
            <w:r w:rsidRPr="00CF2E69">
              <w:rPr>
                <w:sz w:val="14"/>
              </w:rPr>
              <w:t>Horizontal</w:t>
            </w:r>
          </w:p>
          <w:p w14:paraId="6065199F" w14:textId="77777777" w:rsidR="00077DA5" w:rsidRPr="00CF2E69" w:rsidRDefault="00077DA5" w:rsidP="00646F32">
            <w:pPr>
              <w:pStyle w:val="TAH"/>
              <w:rPr>
                <w:sz w:val="14"/>
              </w:rPr>
            </w:pPr>
            <w:r w:rsidRPr="00CF2E69">
              <w:rPr>
                <w:sz w:val="14"/>
              </w:rPr>
              <w:t>[m/s]</w:t>
            </w:r>
          </w:p>
        </w:tc>
        <w:tc>
          <w:tcPr>
            <w:tcW w:w="850" w:type="dxa"/>
            <w:shd w:val="clear" w:color="auto" w:fill="FFFFFF"/>
          </w:tcPr>
          <w:p w14:paraId="2194D4A9" w14:textId="77777777" w:rsidR="00077DA5" w:rsidRPr="00CF2E69" w:rsidRDefault="00077DA5" w:rsidP="00646F32">
            <w:pPr>
              <w:pStyle w:val="TAH"/>
              <w:rPr>
                <w:sz w:val="14"/>
              </w:rPr>
            </w:pPr>
            <w:r w:rsidRPr="00CF2E69">
              <w:rPr>
                <w:sz w:val="14"/>
              </w:rPr>
              <w:t>Vertical</w:t>
            </w:r>
          </w:p>
          <w:p w14:paraId="65AF2073" w14:textId="77777777" w:rsidR="00077DA5" w:rsidRPr="00CF2E69" w:rsidRDefault="00077DA5" w:rsidP="00646F32">
            <w:pPr>
              <w:pStyle w:val="TAH"/>
              <w:rPr>
                <w:sz w:val="14"/>
              </w:rPr>
            </w:pPr>
            <w:r w:rsidRPr="00CF2E69">
              <w:rPr>
                <w:sz w:val="14"/>
              </w:rPr>
              <w:t>[m/s]</w:t>
            </w:r>
          </w:p>
        </w:tc>
        <w:tc>
          <w:tcPr>
            <w:tcW w:w="709" w:type="dxa"/>
            <w:shd w:val="clear" w:color="auto" w:fill="FFFFFF"/>
          </w:tcPr>
          <w:p w14:paraId="0A7CB971" w14:textId="77777777" w:rsidR="00077DA5" w:rsidRPr="00CF2E69" w:rsidRDefault="00077DA5" w:rsidP="00646F32">
            <w:pPr>
              <w:pStyle w:val="TAH"/>
              <w:rPr>
                <w:sz w:val="14"/>
              </w:rPr>
            </w:pPr>
            <w:r w:rsidRPr="00CF2E69">
              <w:rPr>
                <w:sz w:val="14"/>
              </w:rPr>
              <w:t>Range resolution</w:t>
            </w:r>
          </w:p>
          <w:p w14:paraId="6DE2D979" w14:textId="77777777" w:rsidR="00077DA5" w:rsidRPr="00CF2E69" w:rsidRDefault="00077DA5" w:rsidP="00646F32">
            <w:pPr>
              <w:pStyle w:val="TAH"/>
              <w:rPr>
                <w:sz w:val="14"/>
              </w:rPr>
            </w:pPr>
            <w:r w:rsidRPr="00CF2E69">
              <w:rPr>
                <w:sz w:val="14"/>
              </w:rPr>
              <w:t>[m]</w:t>
            </w:r>
          </w:p>
          <w:p w14:paraId="32BDE45A" w14:textId="77777777" w:rsidR="00077DA5" w:rsidRPr="00CF2E69" w:rsidRDefault="00077DA5" w:rsidP="00646F32">
            <w:pPr>
              <w:pStyle w:val="TAH"/>
              <w:rPr>
                <w:sz w:val="14"/>
              </w:rPr>
            </w:pPr>
          </w:p>
        </w:tc>
        <w:tc>
          <w:tcPr>
            <w:tcW w:w="992" w:type="dxa"/>
            <w:shd w:val="clear" w:color="auto" w:fill="FFFFFF"/>
          </w:tcPr>
          <w:p w14:paraId="39EE3207" w14:textId="77777777" w:rsidR="00077DA5" w:rsidRPr="00CF2E69" w:rsidRDefault="00077DA5" w:rsidP="00646F32">
            <w:pPr>
              <w:pStyle w:val="TAH"/>
              <w:rPr>
                <w:sz w:val="14"/>
              </w:rPr>
            </w:pPr>
            <w:r w:rsidRPr="00CF2E69">
              <w:rPr>
                <w:sz w:val="14"/>
              </w:rPr>
              <w:t>Velocity resolution (horizontal/ vertical)</w:t>
            </w:r>
          </w:p>
          <w:p w14:paraId="02020E83" w14:textId="77777777" w:rsidR="00077DA5" w:rsidRPr="00CF2E69" w:rsidRDefault="00077DA5" w:rsidP="00646F32">
            <w:pPr>
              <w:pStyle w:val="TAH"/>
              <w:rPr>
                <w:sz w:val="14"/>
              </w:rPr>
            </w:pPr>
            <w:r w:rsidRPr="00CF2E69">
              <w:rPr>
                <w:sz w:val="14"/>
              </w:rPr>
              <w:t>[m/s x m/s]</w:t>
            </w:r>
          </w:p>
          <w:p w14:paraId="23F37482" w14:textId="77777777" w:rsidR="00077DA5" w:rsidRPr="00CF2E69" w:rsidRDefault="00077DA5" w:rsidP="00646F32">
            <w:pPr>
              <w:pStyle w:val="TAH"/>
              <w:rPr>
                <w:sz w:val="14"/>
              </w:rPr>
            </w:pPr>
          </w:p>
        </w:tc>
        <w:tc>
          <w:tcPr>
            <w:tcW w:w="851" w:type="dxa"/>
            <w:vMerge/>
            <w:shd w:val="clear" w:color="auto" w:fill="DAEEF3"/>
          </w:tcPr>
          <w:p w14:paraId="4DC96C8E" w14:textId="77777777" w:rsidR="00077DA5" w:rsidRPr="00CF2E69" w:rsidRDefault="00077DA5" w:rsidP="00646F32">
            <w:pPr>
              <w:pStyle w:val="TAH"/>
              <w:rPr>
                <w:sz w:val="16"/>
              </w:rPr>
            </w:pPr>
          </w:p>
        </w:tc>
        <w:tc>
          <w:tcPr>
            <w:tcW w:w="709" w:type="dxa"/>
            <w:vMerge/>
            <w:shd w:val="clear" w:color="auto" w:fill="DAEEF3"/>
          </w:tcPr>
          <w:p w14:paraId="43565F73" w14:textId="77777777" w:rsidR="00077DA5" w:rsidRPr="00CF2E69" w:rsidRDefault="00077DA5" w:rsidP="00646F32">
            <w:pPr>
              <w:pStyle w:val="TAH"/>
              <w:rPr>
                <w:sz w:val="16"/>
              </w:rPr>
            </w:pPr>
          </w:p>
        </w:tc>
        <w:tc>
          <w:tcPr>
            <w:tcW w:w="850" w:type="dxa"/>
            <w:vMerge/>
            <w:shd w:val="clear" w:color="auto" w:fill="DAEEF3"/>
          </w:tcPr>
          <w:p w14:paraId="63988CC7" w14:textId="77777777" w:rsidR="00077DA5" w:rsidRPr="00CF2E69" w:rsidRDefault="00077DA5" w:rsidP="00646F32">
            <w:pPr>
              <w:pStyle w:val="TAH"/>
              <w:rPr>
                <w:sz w:val="16"/>
              </w:rPr>
            </w:pPr>
          </w:p>
        </w:tc>
        <w:tc>
          <w:tcPr>
            <w:tcW w:w="709" w:type="dxa"/>
            <w:vMerge/>
            <w:shd w:val="clear" w:color="auto" w:fill="DAEEF3"/>
          </w:tcPr>
          <w:p w14:paraId="6E5D8B80" w14:textId="77777777" w:rsidR="00077DA5" w:rsidRPr="00CF2E69" w:rsidRDefault="00077DA5" w:rsidP="00646F32">
            <w:pPr>
              <w:pStyle w:val="TAH"/>
              <w:rPr>
                <w:sz w:val="16"/>
              </w:rPr>
            </w:pPr>
          </w:p>
        </w:tc>
      </w:tr>
      <w:tr w:rsidR="00077DA5" w:rsidRPr="00CF2E69" w14:paraId="1F4C0864" w14:textId="77777777" w:rsidTr="00646F32">
        <w:trPr>
          <w:trHeight w:val="45"/>
        </w:trPr>
        <w:tc>
          <w:tcPr>
            <w:tcW w:w="956" w:type="dxa"/>
            <w:shd w:val="clear" w:color="auto" w:fill="auto"/>
          </w:tcPr>
          <w:p w14:paraId="288426BA" w14:textId="2E5A4E13"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Immersiveexperience</w:t>
            </w:r>
          </w:p>
        </w:tc>
        <w:tc>
          <w:tcPr>
            <w:tcW w:w="887" w:type="dxa"/>
            <w:shd w:val="clear" w:color="auto" w:fill="FFFFFF"/>
          </w:tcPr>
          <w:p w14:paraId="70CE6D42" w14:textId="4CA45A3D"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Indoor</w:t>
            </w:r>
          </w:p>
        </w:tc>
        <w:tc>
          <w:tcPr>
            <w:tcW w:w="709" w:type="dxa"/>
            <w:shd w:val="clear" w:color="auto" w:fill="FFFFFF"/>
          </w:tcPr>
          <w:p w14:paraId="3A4265F4" w14:textId="4812292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95</w:t>
            </w:r>
          </w:p>
        </w:tc>
        <w:tc>
          <w:tcPr>
            <w:tcW w:w="992" w:type="dxa"/>
            <w:shd w:val="clear" w:color="auto" w:fill="FFFFFF"/>
          </w:tcPr>
          <w:p w14:paraId="204E078D" w14:textId="2447F3E9"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851" w:type="dxa"/>
            <w:shd w:val="clear" w:color="auto" w:fill="FFFFFF"/>
          </w:tcPr>
          <w:p w14:paraId="6C8471C1" w14:textId="09F6CAD0"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0.5</w:t>
            </w:r>
          </w:p>
        </w:tc>
        <w:tc>
          <w:tcPr>
            <w:tcW w:w="992" w:type="dxa"/>
            <w:shd w:val="clear" w:color="auto" w:fill="FFFFFF"/>
          </w:tcPr>
          <w:p w14:paraId="300CE888" w14:textId="0D66983E"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0.1</w:t>
            </w:r>
          </w:p>
        </w:tc>
        <w:tc>
          <w:tcPr>
            <w:tcW w:w="850" w:type="dxa"/>
            <w:shd w:val="clear" w:color="auto" w:fill="FFFFFF"/>
          </w:tcPr>
          <w:p w14:paraId="7A418723" w14:textId="5F928CB5" w:rsidR="00077DA5" w:rsidRPr="00784152" w:rsidRDefault="008F7A7E" w:rsidP="00646F32">
            <w:pPr>
              <w:jc w:val="center"/>
              <w:rPr>
                <w:rFonts w:ascii="Arial" w:hAnsi="Arial" w:cs="Arial"/>
                <w:color w:val="0C0C0C"/>
                <w:sz w:val="16"/>
                <w:szCs w:val="16"/>
              </w:rPr>
            </w:pPr>
            <w:r w:rsidRPr="00784152">
              <w:rPr>
                <w:rFonts w:ascii="Arial" w:hAnsi="Arial" w:cs="Arial"/>
                <w:color w:val="0C0C0C"/>
                <w:sz w:val="16"/>
                <w:szCs w:val="16"/>
              </w:rPr>
              <w:t>N/A</w:t>
            </w:r>
          </w:p>
        </w:tc>
        <w:tc>
          <w:tcPr>
            <w:tcW w:w="709" w:type="dxa"/>
            <w:shd w:val="clear" w:color="auto" w:fill="FFFFFF"/>
          </w:tcPr>
          <w:p w14:paraId="3EEA52D6" w14:textId="5166743D" w:rsidR="00077DA5" w:rsidRPr="00784152" w:rsidRDefault="008F7A7E" w:rsidP="00646F32">
            <w:pPr>
              <w:jc w:val="center"/>
              <w:rPr>
                <w:rFonts w:ascii="Arial" w:hAnsi="Arial" w:cs="Arial"/>
                <w:color w:val="0C0C0C"/>
                <w:sz w:val="16"/>
                <w:szCs w:val="16"/>
                <w:lang w:val="en-US"/>
              </w:rPr>
            </w:pPr>
            <w:r w:rsidRPr="00784152">
              <w:rPr>
                <w:rFonts w:ascii="Arial" w:hAnsi="Arial" w:cs="Arial"/>
                <w:color w:val="0C0C0C"/>
                <w:sz w:val="16"/>
                <w:szCs w:val="16"/>
                <w:lang w:val="en-US"/>
              </w:rPr>
              <w:t>0.5</w:t>
            </w:r>
          </w:p>
        </w:tc>
        <w:tc>
          <w:tcPr>
            <w:tcW w:w="992" w:type="dxa"/>
            <w:shd w:val="clear" w:color="auto" w:fill="FFFFFF"/>
          </w:tcPr>
          <w:p w14:paraId="3E789ECE" w14:textId="0BC1C74A" w:rsidR="00077DA5" w:rsidRPr="00784152" w:rsidRDefault="002E2237" w:rsidP="00646F32">
            <w:pPr>
              <w:jc w:val="center"/>
              <w:rPr>
                <w:rFonts w:ascii="Arial" w:hAnsi="Arial" w:cs="Arial"/>
                <w:color w:val="0C0C0C"/>
                <w:sz w:val="16"/>
                <w:szCs w:val="16"/>
                <w:lang w:val="en-US"/>
              </w:rPr>
            </w:pPr>
            <w:r w:rsidRPr="00784152">
              <w:rPr>
                <w:rFonts w:ascii="Arial" w:hAnsi="Arial" w:cs="Arial"/>
                <w:color w:val="0C0C0C"/>
                <w:sz w:val="16"/>
                <w:szCs w:val="16"/>
                <w:lang w:val="en-US"/>
              </w:rPr>
              <w:t>N/A</w:t>
            </w:r>
          </w:p>
        </w:tc>
        <w:tc>
          <w:tcPr>
            <w:tcW w:w="851" w:type="dxa"/>
            <w:shd w:val="clear" w:color="auto" w:fill="FFFFFF"/>
          </w:tcPr>
          <w:p w14:paraId="0BD3A38B" w14:textId="1213A370" w:rsidR="002E2237" w:rsidRPr="00784152" w:rsidRDefault="002E2237" w:rsidP="002E2237">
            <w:pPr>
              <w:pStyle w:val="TAL"/>
              <w:rPr>
                <w:rFonts w:cs="Arial"/>
                <w:sz w:val="16"/>
                <w:szCs w:val="16"/>
                <w:lang w:eastAsia="zh-CN"/>
              </w:rPr>
            </w:pPr>
            <w:r w:rsidRPr="00784152">
              <w:rPr>
                <w:rFonts w:cs="Arial"/>
                <w:sz w:val="16"/>
                <w:szCs w:val="16"/>
                <w:lang w:eastAsia="zh-CN"/>
              </w:rPr>
              <w:t>250</w:t>
            </w:r>
          </w:p>
          <w:p w14:paraId="34710E1E" w14:textId="5135C916" w:rsidR="00077DA5" w:rsidRPr="00784152" w:rsidRDefault="002E2237" w:rsidP="002E2237">
            <w:pPr>
              <w:jc w:val="center"/>
              <w:rPr>
                <w:rFonts w:ascii="Arial" w:hAnsi="Arial" w:cs="Arial"/>
                <w:color w:val="0C0C0C"/>
                <w:sz w:val="16"/>
                <w:szCs w:val="16"/>
              </w:rPr>
            </w:pPr>
            <w:r w:rsidRPr="00784152">
              <w:rPr>
                <w:rFonts w:ascii="Arial" w:hAnsi="Arial" w:cs="Arial"/>
                <w:sz w:val="16"/>
                <w:szCs w:val="16"/>
                <w:lang w:eastAsia="zh-CN"/>
              </w:rPr>
              <w:t>(granularity of field is 1.5m x 1.5m)</w:t>
            </w:r>
          </w:p>
        </w:tc>
        <w:tc>
          <w:tcPr>
            <w:tcW w:w="709" w:type="dxa"/>
            <w:shd w:val="clear" w:color="auto" w:fill="FFFFFF"/>
          </w:tcPr>
          <w:p w14:paraId="70376119" w14:textId="525C1646" w:rsidR="00077DA5" w:rsidRPr="00784152" w:rsidRDefault="00916FA5" w:rsidP="00646F32">
            <w:pPr>
              <w:jc w:val="center"/>
              <w:rPr>
                <w:rFonts w:ascii="Arial" w:hAnsi="Arial" w:cs="Arial"/>
                <w:color w:val="0C0C0C"/>
                <w:sz w:val="16"/>
                <w:szCs w:val="16"/>
              </w:rPr>
            </w:pPr>
            <w:r>
              <w:rPr>
                <w:rFonts w:ascii="Arial" w:hAnsi="Arial" w:cs="Arial"/>
                <w:color w:val="0C0C0C"/>
                <w:sz w:val="16"/>
                <w:szCs w:val="16"/>
              </w:rPr>
              <w:t>0.25</w:t>
            </w:r>
          </w:p>
        </w:tc>
        <w:tc>
          <w:tcPr>
            <w:tcW w:w="850" w:type="dxa"/>
            <w:shd w:val="clear" w:color="auto" w:fill="FFFFFF"/>
          </w:tcPr>
          <w:p w14:paraId="1794F1DF" w14:textId="57C87480"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c>
          <w:tcPr>
            <w:tcW w:w="709" w:type="dxa"/>
            <w:shd w:val="clear" w:color="auto" w:fill="FFFFFF"/>
          </w:tcPr>
          <w:p w14:paraId="480FC02B" w14:textId="43F70F08" w:rsidR="00077DA5" w:rsidRPr="00784152" w:rsidRDefault="002E2237" w:rsidP="00646F32">
            <w:pPr>
              <w:jc w:val="center"/>
              <w:rPr>
                <w:rFonts w:ascii="Arial" w:hAnsi="Arial" w:cs="Arial"/>
                <w:color w:val="0C0C0C"/>
                <w:sz w:val="16"/>
                <w:szCs w:val="16"/>
              </w:rPr>
            </w:pPr>
            <w:r w:rsidRPr="00784152">
              <w:rPr>
                <w:rFonts w:ascii="Arial" w:hAnsi="Arial" w:cs="Arial"/>
                <w:color w:val="0C0C0C"/>
                <w:sz w:val="16"/>
                <w:szCs w:val="16"/>
              </w:rPr>
              <w:t>5</w:t>
            </w:r>
          </w:p>
        </w:tc>
      </w:tr>
      <w:tr w:rsidR="00077DA5" w:rsidRPr="00CF2E69" w14:paraId="3EC2B501" w14:textId="77777777" w:rsidTr="00646F32">
        <w:trPr>
          <w:trHeight w:val="146"/>
        </w:trPr>
        <w:tc>
          <w:tcPr>
            <w:tcW w:w="11057" w:type="dxa"/>
            <w:gridSpan w:val="13"/>
            <w:shd w:val="clear" w:color="auto" w:fill="auto"/>
          </w:tcPr>
          <w:p w14:paraId="42EAA4D7" w14:textId="43FE7564" w:rsidR="00077DA5" w:rsidRPr="00CF2E69" w:rsidRDefault="00077DA5" w:rsidP="00646F32">
            <w:pPr>
              <w:pStyle w:val="TAN"/>
              <w:rPr>
                <w:sz w:val="16"/>
              </w:rPr>
            </w:pPr>
            <w:r w:rsidRPr="00760EE7">
              <w:rPr>
                <w:sz w:val="16"/>
                <w:szCs w:val="16"/>
              </w:rPr>
              <w:t>NOTE:</w:t>
            </w:r>
            <w:r w:rsidRPr="00760EE7">
              <w:rPr>
                <w:sz w:val="16"/>
                <w:szCs w:val="16"/>
              </w:rPr>
              <w:tab/>
              <w:t xml:space="preserve">The terms in Table </w:t>
            </w:r>
            <w:r w:rsidR="00276EA7">
              <w:rPr>
                <w:sz w:val="16"/>
                <w:szCs w:val="16"/>
              </w:rPr>
              <w:t>5</w:t>
            </w:r>
            <w:r w:rsidRPr="00760EE7">
              <w:rPr>
                <w:sz w:val="16"/>
                <w:szCs w:val="16"/>
              </w:rPr>
              <w:t>.2</w:t>
            </w:r>
            <w:r w:rsidR="00276EA7">
              <w:rPr>
                <w:sz w:val="16"/>
                <w:szCs w:val="16"/>
              </w:rPr>
              <w:t>5.6</w:t>
            </w:r>
            <w:r w:rsidRPr="00760EE7">
              <w:rPr>
                <w:sz w:val="16"/>
                <w:szCs w:val="16"/>
              </w:rPr>
              <w:t>-</w:t>
            </w:r>
            <w:r>
              <w:rPr>
                <w:sz w:val="16"/>
                <w:szCs w:val="16"/>
              </w:rPr>
              <w:t>1</w:t>
            </w:r>
            <w:r w:rsidRPr="00760EE7">
              <w:rPr>
                <w:sz w:val="16"/>
                <w:szCs w:val="16"/>
              </w:rPr>
              <w:t xml:space="preserve"> are found in Section 3.1.</w:t>
            </w:r>
          </w:p>
        </w:tc>
      </w:tr>
    </w:tbl>
    <w:p w14:paraId="32D6CDEB" w14:textId="7247BDE4" w:rsidR="004253AE" w:rsidRPr="000D6532" w:rsidRDefault="004253AE" w:rsidP="004253AE">
      <w:pPr>
        <w:pStyle w:val="berschrift2"/>
      </w:pPr>
      <w:bookmarkStart w:id="297" w:name="_Toc120625305"/>
      <w:r>
        <w:t>5</w:t>
      </w:r>
      <w:r w:rsidRPr="000D6532">
        <w:t>.</w:t>
      </w:r>
      <w:r>
        <w:t>26</w:t>
      </w:r>
      <w:r w:rsidRPr="000D6532">
        <w:tab/>
      </w:r>
      <w:r>
        <w:t xml:space="preserve">Use case on </w:t>
      </w:r>
      <w:r w:rsidRPr="00667FE5">
        <w:t>accurate sensing for automotive maneuvering and navigation service</w:t>
      </w:r>
      <w:bookmarkEnd w:id="297"/>
    </w:p>
    <w:p w14:paraId="75A68F3A" w14:textId="6CDDF8E3" w:rsidR="004253AE" w:rsidRPr="00264F15" w:rsidRDefault="004253AE" w:rsidP="004253AE">
      <w:pPr>
        <w:pStyle w:val="berschrift3"/>
      </w:pPr>
      <w:bookmarkStart w:id="298" w:name="_Toc120625306"/>
      <w:r>
        <w:t>5</w:t>
      </w:r>
      <w:r w:rsidRPr="000D6532">
        <w:t>.</w:t>
      </w:r>
      <w:r>
        <w:t>26</w:t>
      </w:r>
      <w:r w:rsidRPr="000D6532">
        <w:t>.1</w:t>
      </w:r>
      <w:r w:rsidRPr="000D6532">
        <w:tab/>
        <w:t>Description</w:t>
      </w:r>
      <w:bookmarkEnd w:id="298"/>
    </w:p>
    <w:p w14:paraId="11D1A2A1" w14:textId="0F01E46A" w:rsidR="004253AE" w:rsidRDefault="004253AE" w:rsidP="004253AE">
      <w:r>
        <w:t xml:space="preserve">It is forecasted that there will be approximately 8 million autonomous or semi-autonomous vehicles on the road </w:t>
      </w:r>
      <w:r w:rsidRPr="002113F5">
        <w:t xml:space="preserve">by 2025 </w:t>
      </w:r>
      <w:r>
        <w:t>[</w:t>
      </w:r>
      <w:r w:rsidR="00DD42CC">
        <w:t>49</w:t>
      </w:r>
      <w:r>
        <w:t>]. NR wireless sensing will assist with automotive maneuvering and navigation, especially in scenarios where single car-mounted sensors collecting information is not enough for making safe and reliable decisions, e.g. to avoid a collision, p</w:t>
      </w:r>
      <w:r w:rsidRPr="0027501D">
        <w:t>edestrian</w:t>
      </w:r>
      <w:r>
        <w:t>s, etc.</w:t>
      </w:r>
    </w:p>
    <w:p w14:paraId="3258A606" w14:textId="45406AC9" w:rsidR="004253AE" w:rsidRDefault="004253AE" w:rsidP="004253AE">
      <w:r>
        <w:t>This scenario reuses the use case as defined in section 5.8, where NR wireless sensing is utilized to assist automotive maneuvering, i.e. sensing results play an important role in making the maneuvering decisions. However, the sensing environment when RAN entities and U</w:t>
      </w:r>
      <w:r w:rsidR="00703E11">
        <w:t>e</w:t>
      </w:r>
      <w:r>
        <w:t>s execute the sensing measurement process may subject to high interference (e.g. interference caused by adjacent RAN entities, radars, fake base stations) and cause the sensing information as collected to be wrong.</w:t>
      </w:r>
    </w:p>
    <w:p w14:paraId="0DE5FC1D" w14:textId="77777777" w:rsidR="004253AE" w:rsidRPr="00E15A1D" w:rsidRDefault="004253AE" w:rsidP="004253AE">
      <w:r>
        <w:t xml:space="preserve">The sensing information provided to the </w:t>
      </w:r>
      <w:r w:rsidRPr="006C7312">
        <w:t>Automated Driving System (ADS)</w:t>
      </w:r>
      <w:r>
        <w:t xml:space="preserve"> server</w:t>
      </w:r>
      <w:r w:rsidRPr="006C7312">
        <w:t xml:space="preserve"> </w:t>
      </w:r>
      <w:r>
        <w:t>need to be fully trustworthy: reliability, integrity, high confidence level and protection against tampering are key aspects. Users (and third parties) should not be able to fraud the ADS Server by tampering the sensing information in order to influence the maneuvering decision.</w:t>
      </w:r>
    </w:p>
    <w:p w14:paraId="4B05A666" w14:textId="02718751" w:rsidR="004253AE" w:rsidRDefault="001C6261" w:rsidP="001C6261">
      <w:pPr>
        <w:pStyle w:val="berschrift3"/>
        <w:ind w:left="0" w:firstLine="0"/>
      </w:pPr>
      <w:bookmarkStart w:id="299" w:name="_Toc120625307"/>
      <w:r>
        <w:t xml:space="preserve">5.26.2 </w:t>
      </w:r>
      <w:r>
        <w:tab/>
      </w:r>
      <w:r w:rsidR="004253AE" w:rsidRPr="000D6532">
        <w:t>Pre-conditions</w:t>
      </w:r>
      <w:bookmarkEnd w:id="299"/>
    </w:p>
    <w:p w14:paraId="32CD63EF" w14:textId="678330EA" w:rsidR="004253AE" w:rsidRPr="00DC450E" w:rsidRDefault="004253AE" w:rsidP="004253AE">
      <w:r>
        <w:t xml:space="preserve">Refer to 5.8, where Bob’s vehicle is detected to be blocked by other vehicle and cannot do the decision for autonomous driving with sensors collected data (e.g. from lidar, radar, camera, etc). Bob recognizes the needs of 5G system assistance and requests </w:t>
      </w:r>
      <w:r w:rsidRPr="00024125">
        <w:t>5G System for coordination of the sensing service.</w:t>
      </w:r>
    </w:p>
    <w:p w14:paraId="0C7F893D" w14:textId="6A4E2D6C" w:rsidR="004253AE" w:rsidRDefault="004253AE" w:rsidP="004253AE">
      <w:pPr>
        <w:pStyle w:val="berschrift3"/>
        <w:ind w:left="0" w:firstLine="0"/>
      </w:pPr>
      <w:bookmarkStart w:id="300" w:name="_Toc120625308"/>
      <w:r>
        <w:t>5</w:t>
      </w:r>
      <w:r w:rsidRPr="000D6532">
        <w:t>.</w:t>
      </w:r>
      <w:r>
        <w:t>26</w:t>
      </w:r>
      <w:r w:rsidRPr="000D6532">
        <w:t>.3</w:t>
      </w:r>
      <w:r>
        <w:tab/>
      </w:r>
      <w:r w:rsidR="001C6261">
        <w:tab/>
      </w:r>
      <w:r w:rsidRPr="000D6532">
        <w:t>Service Flows</w:t>
      </w:r>
      <w:bookmarkEnd w:id="300"/>
    </w:p>
    <w:p w14:paraId="13C0B298" w14:textId="6E54B240" w:rsidR="004253AE" w:rsidRPr="00177F34" w:rsidRDefault="004253AE" w:rsidP="004253AE">
      <w:pPr>
        <w:pStyle w:val="B1"/>
      </w:pPr>
      <w:r w:rsidRPr="00177F34">
        <w:t>1</w:t>
      </w:r>
      <w:r w:rsidR="00BC3BF6">
        <w:t>.</w:t>
      </w:r>
      <w:r w:rsidRPr="00177F34">
        <w:t xml:space="preserve"> Bob drives in down town, and is approaching a cross road with regulatory signs, where the sensors on Bob’s vehicle are blocked by other vehicles. Bob’s vehicle cannot see the surroundings and Bob sends the sensing request to 5G system</w:t>
      </w:r>
      <w:r w:rsidR="002720CE">
        <w:t>.</w:t>
      </w:r>
    </w:p>
    <w:p w14:paraId="629024FE" w14:textId="6AFE9F68" w:rsidR="004253AE" w:rsidRPr="00177F34" w:rsidRDefault="004253AE" w:rsidP="004253AE">
      <w:pPr>
        <w:pStyle w:val="B1"/>
      </w:pPr>
      <w:r w:rsidRPr="00177F34">
        <w:t>2</w:t>
      </w:r>
      <w:r w:rsidR="00BC3BF6">
        <w:t>.</w:t>
      </w:r>
      <w:r w:rsidRPr="00177F34">
        <w:t xml:space="preserve"> The 5G system gives instructions about how to proceed the sensing to Bob’s vehicle and Bob’s vehicle selects Joe’s vehicle to assist the sensing service. Joe’s vehicle transfers the sensing information to Bob’s ADS server.</w:t>
      </w:r>
    </w:p>
    <w:p w14:paraId="4EE811D1" w14:textId="4631CD22" w:rsidR="004253AE" w:rsidRPr="00177F34" w:rsidRDefault="004253AE" w:rsidP="004253AE">
      <w:pPr>
        <w:pStyle w:val="B1"/>
      </w:pPr>
      <w:r w:rsidRPr="00177F34">
        <w:t>3</w:t>
      </w:r>
      <w:r w:rsidR="00BC3BF6">
        <w:t>.</w:t>
      </w:r>
      <w:r w:rsidRPr="00177F34">
        <w:t xml:space="preserve"> Bob’s ADS server utilizes the sensing assistance information to do the decision, Bob decelerates before the traffic light.</w:t>
      </w:r>
    </w:p>
    <w:p w14:paraId="38006E32" w14:textId="5B4C8A80" w:rsidR="004253AE" w:rsidRPr="00177F34" w:rsidRDefault="004253AE" w:rsidP="004253AE">
      <w:pPr>
        <w:pStyle w:val="B1"/>
      </w:pPr>
      <w:r w:rsidRPr="00177F34">
        <w:t>4</w:t>
      </w:r>
      <w:r w:rsidR="00BC3BF6">
        <w:t>.</w:t>
      </w:r>
      <w:r w:rsidRPr="00177F34">
        <w:t xml:space="preserve"> Bob continues the journey and drives in a tunnel (10km length), the sensors on Bob’s vehicle are detected to be blocked by a big truck. Bob sends the sensing request to 5G system.</w:t>
      </w:r>
    </w:p>
    <w:p w14:paraId="039043E4" w14:textId="6F1A7834" w:rsidR="004253AE" w:rsidRPr="00177F34" w:rsidRDefault="004253AE" w:rsidP="004253AE">
      <w:pPr>
        <w:pStyle w:val="B1"/>
      </w:pPr>
      <w:r w:rsidRPr="00177F34">
        <w:lastRenderedPageBreak/>
        <w:t>5</w:t>
      </w:r>
      <w:r w:rsidR="00BC3BF6">
        <w:t>.</w:t>
      </w:r>
      <w:r w:rsidRPr="00177F34">
        <w:t xml:space="preserve"> The 5G system selects RAN entities (e.g. road side units) to assist the sensing service. The 5G system transfer the sensing information collected by RAN entities to Bob’s ADS server.</w:t>
      </w:r>
    </w:p>
    <w:p w14:paraId="50893F7E" w14:textId="7E523CDB" w:rsidR="004253AE" w:rsidRPr="00177F34" w:rsidRDefault="004253AE" w:rsidP="004253AE">
      <w:pPr>
        <w:pStyle w:val="B1"/>
      </w:pPr>
      <w:r w:rsidRPr="00177F34">
        <w:t>6</w:t>
      </w:r>
      <w:r w:rsidR="00BC3BF6">
        <w:t>.</w:t>
      </w:r>
      <w:r w:rsidRPr="00177F34">
        <w:t xml:space="preserve"> Bob’s ADS server utilizes the sensing information to do the decision, and Bob accelerates to overtake the big truck.</w:t>
      </w:r>
    </w:p>
    <w:p w14:paraId="3C55B16C" w14:textId="44503567" w:rsidR="004253AE" w:rsidRDefault="004253AE" w:rsidP="004253AE">
      <w:pPr>
        <w:pStyle w:val="B1"/>
      </w:pPr>
      <w:r w:rsidRPr="00177F34">
        <w:t>7</w:t>
      </w:r>
      <w:r w:rsidR="00BC3BF6">
        <w:t>.</w:t>
      </w:r>
      <w:r w:rsidRPr="00177F34">
        <w:t xml:space="preserve"> Bob continues the journey and drives in a desert area and some sensors on Bob’</w:t>
      </w:r>
      <w:r>
        <w:t>s vehicle are detected to be broken (e.g. because of heat). Bob’s vehicle sends the sensing request to 5G system.</w:t>
      </w:r>
    </w:p>
    <w:p w14:paraId="3E843E3F" w14:textId="474359E8" w:rsidR="004253AE" w:rsidRDefault="004253AE" w:rsidP="004253AE">
      <w:pPr>
        <w:pStyle w:val="B1"/>
      </w:pPr>
      <w:r>
        <w:t>8</w:t>
      </w:r>
      <w:r w:rsidR="00BC3BF6">
        <w:t>.</w:t>
      </w:r>
      <w:r>
        <w:t xml:space="preserve"> The 5G system selects RAN entities (sparsely deployed in desert area) to assist the sensing service. With the feedback from RAN entities, the 5G system transfer the sensing information together with the indication of confidence level as 60% to the ADS server.</w:t>
      </w:r>
    </w:p>
    <w:p w14:paraId="7254D1B2" w14:textId="1EFC214C" w:rsidR="004253AE" w:rsidRDefault="004253AE" w:rsidP="004253AE">
      <w:pPr>
        <w:pStyle w:val="B1"/>
      </w:pPr>
      <w:r>
        <w:t>9</w:t>
      </w:r>
      <w:r w:rsidR="00BC3BF6">
        <w:t>.</w:t>
      </w:r>
      <w:r>
        <w:t xml:space="preserve"> Bob’s ADS server utilizes the indication and sensing information, and decides to return to Level 0 driving for safety.</w:t>
      </w:r>
    </w:p>
    <w:p w14:paraId="3AFD9F90" w14:textId="39959268" w:rsidR="004253AE" w:rsidRDefault="004253AE" w:rsidP="004253AE">
      <w:pPr>
        <w:pStyle w:val="berschrift3"/>
      </w:pPr>
      <w:bookmarkStart w:id="301" w:name="_Toc120625309"/>
      <w:r>
        <w:t>5</w:t>
      </w:r>
      <w:r w:rsidRPr="000D6532">
        <w:t>.</w:t>
      </w:r>
      <w:r>
        <w:t>26</w:t>
      </w:r>
      <w:r w:rsidRPr="000D6532">
        <w:t>.4</w:t>
      </w:r>
      <w:r>
        <w:tab/>
      </w:r>
      <w:r w:rsidRPr="000D6532">
        <w:t>Post-conditions</w:t>
      </w:r>
      <w:bookmarkEnd w:id="301"/>
    </w:p>
    <w:p w14:paraId="2EDF2191" w14:textId="77777777" w:rsidR="004253AE" w:rsidRPr="00DC450E" w:rsidRDefault="004253AE" w:rsidP="004253AE">
      <w:r>
        <w:t>Bob’s vehicle is able to drive with high reliability by utilizing accurate 5G sensing service.</w:t>
      </w:r>
    </w:p>
    <w:p w14:paraId="411791BD" w14:textId="24687EC9" w:rsidR="004253AE" w:rsidRDefault="001C6261" w:rsidP="001C6261">
      <w:pPr>
        <w:pStyle w:val="berschrift3"/>
        <w:ind w:left="0" w:firstLine="0"/>
      </w:pPr>
      <w:bookmarkStart w:id="302" w:name="_Toc120625310"/>
      <w:r>
        <w:t>5.26.5</w:t>
      </w:r>
      <w:r>
        <w:tab/>
      </w:r>
      <w:r>
        <w:tab/>
      </w:r>
      <w:r w:rsidR="004253AE">
        <w:t>Existing</w:t>
      </w:r>
      <w:r w:rsidR="004253AE" w:rsidRPr="000D6532">
        <w:t xml:space="preserve"> </w:t>
      </w:r>
      <w:r w:rsidR="004253AE">
        <w:t>features partly or fully covering the use case functionality</w:t>
      </w:r>
      <w:bookmarkEnd w:id="302"/>
    </w:p>
    <w:p w14:paraId="403EE63D" w14:textId="77777777" w:rsidR="004253AE" w:rsidRPr="00DC450E" w:rsidRDefault="004253AE" w:rsidP="004253AE">
      <w:pPr>
        <w:rPr>
          <w:rFonts w:eastAsia="DengXian"/>
        </w:rPr>
      </w:pPr>
      <w:r w:rsidRPr="00DC450E">
        <w:t>None</w:t>
      </w:r>
    </w:p>
    <w:p w14:paraId="48137F30" w14:textId="79A80440" w:rsidR="004253AE" w:rsidRPr="005B7340" w:rsidRDefault="001C6261" w:rsidP="001C6261">
      <w:pPr>
        <w:pStyle w:val="berschrift3"/>
        <w:ind w:left="0" w:firstLine="0"/>
      </w:pPr>
      <w:bookmarkStart w:id="303" w:name="_Toc120625311"/>
      <w:r>
        <w:t>5.26.6</w:t>
      </w:r>
      <w:r>
        <w:tab/>
      </w:r>
      <w:r>
        <w:tab/>
      </w:r>
      <w:r w:rsidR="004253AE">
        <w:t>Potential</w:t>
      </w:r>
      <w:r w:rsidR="004253AE" w:rsidRPr="000D6532">
        <w:t xml:space="preserve"> </w:t>
      </w:r>
      <w:r w:rsidR="004253AE">
        <w:t xml:space="preserve">New </w:t>
      </w:r>
      <w:r w:rsidR="004253AE" w:rsidRPr="000D6532">
        <w:t>Requirements</w:t>
      </w:r>
      <w:r w:rsidR="004253AE">
        <w:t xml:space="preserve"> needed to support the use case</w:t>
      </w:r>
      <w:bookmarkEnd w:id="303"/>
    </w:p>
    <w:p w14:paraId="0436FC25" w14:textId="77777777" w:rsidR="003437B3" w:rsidRDefault="004253AE" w:rsidP="00354666">
      <w:pPr>
        <w:ind w:left="100" w:hangingChars="50" w:hanging="100"/>
      </w:pPr>
      <w:r w:rsidRPr="00177F34">
        <w:rPr>
          <w:noProof/>
          <w:lang w:val="en-US"/>
        </w:rPr>
        <w:t>[PR 5.</w:t>
      </w:r>
      <w:r w:rsidR="00BC3BF6">
        <w:rPr>
          <w:noProof/>
          <w:lang w:val="en-US"/>
        </w:rPr>
        <w:t>26</w:t>
      </w:r>
      <w:r w:rsidRPr="00177F34">
        <w:rPr>
          <w:noProof/>
          <w:lang w:val="en-US"/>
        </w:rPr>
        <w:t>.6-</w:t>
      </w:r>
      <w:r w:rsidR="00146C14">
        <w:rPr>
          <w:noProof/>
          <w:lang w:val="en-US"/>
        </w:rPr>
        <w:t>1</w:t>
      </w:r>
      <w:r w:rsidRPr="00177F34">
        <w:rPr>
          <w:noProof/>
          <w:lang w:val="en-US"/>
        </w:rPr>
        <w:t xml:space="preserve">] </w:t>
      </w:r>
      <w:r w:rsidRPr="00177F34">
        <w:t>The 5G system shall be able to determine the</w:t>
      </w:r>
      <w:r>
        <w:t xml:space="preserve"> </w:t>
      </w:r>
      <w:r w:rsidRPr="00177F34">
        <w:t>confidence level of the</w:t>
      </w:r>
      <w:r>
        <w:t xml:space="preserve"> sensing results.</w:t>
      </w:r>
    </w:p>
    <w:p w14:paraId="1CF1A4BE" w14:textId="1A608765" w:rsidR="00C23A19" w:rsidRPr="003437B3" w:rsidRDefault="001F5809" w:rsidP="003437B3">
      <w:pPr>
        <w:pStyle w:val="berschrift1"/>
        <w:rPr>
          <w:noProof/>
          <w:lang w:val="en-US"/>
        </w:rPr>
      </w:pPr>
      <w:bookmarkStart w:id="304" w:name="_Toc120625312"/>
      <w:r w:rsidRPr="003437B3">
        <w:rPr>
          <w:noProof/>
          <w:lang w:val="en-US"/>
        </w:rPr>
        <w:t>6</w:t>
      </w:r>
      <w:r w:rsidR="00C23A19" w:rsidRPr="003437B3">
        <w:rPr>
          <w:noProof/>
          <w:lang w:val="en-US"/>
        </w:rPr>
        <w:tab/>
        <w:t>Considerations</w:t>
      </w:r>
      <w:bookmarkEnd w:id="67"/>
      <w:bookmarkEnd w:id="304"/>
    </w:p>
    <w:p w14:paraId="7D49BCC0" w14:textId="5133FEBA" w:rsidR="00C23A19" w:rsidRDefault="00C23A19" w:rsidP="00C23A19">
      <w:pPr>
        <w:pStyle w:val="EditorsNote"/>
      </w:pPr>
      <w:r>
        <w:t>Editor</w:t>
      </w:r>
      <w:r w:rsidR="00703E11">
        <w:t>’</w:t>
      </w:r>
      <w:r>
        <w:t xml:space="preserve">s Note: This clause </w:t>
      </w:r>
      <w:r w:rsidR="004F7F10">
        <w:t>can</w:t>
      </w:r>
      <w:r>
        <w:t xml:space="preserve"> capture privacy, charging, public safety </w:t>
      </w:r>
      <w:r w:rsidR="00B87CA5">
        <w:t>considerations</w:t>
      </w:r>
      <w:r>
        <w:t>.</w:t>
      </w:r>
    </w:p>
    <w:p w14:paraId="1F392445" w14:textId="77777777" w:rsidR="00D7138B" w:rsidRPr="00306FA4" w:rsidRDefault="00D7138B" w:rsidP="009A0180">
      <w:pPr>
        <w:pStyle w:val="EditorsNote"/>
      </w:pPr>
      <w:r w:rsidRPr="00306FA4">
        <w:t xml:space="preserve">Editor’s note: This chapter is FFS </w:t>
      </w:r>
    </w:p>
    <w:p w14:paraId="6E3124D5" w14:textId="314A6F79" w:rsidR="00D7138B" w:rsidRPr="00AD7C25" w:rsidRDefault="00D7138B" w:rsidP="00354666">
      <w:pPr>
        <w:pStyle w:val="berschrift1"/>
        <w:rPr>
          <w:noProof/>
          <w:lang w:val="en-US"/>
        </w:rPr>
      </w:pPr>
      <w:bookmarkStart w:id="305" w:name="_Toc120625313"/>
      <w:r>
        <w:rPr>
          <w:noProof/>
          <w:lang w:val="en-US"/>
        </w:rPr>
        <w:t>6.1</w:t>
      </w:r>
      <w:r>
        <w:rPr>
          <w:noProof/>
          <w:lang w:val="en-US"/>
        </w:rPr>
        <w:tab/>
        <w:t xml:space="preserve">Considerations </w:t>
      </w:r>
      <w:r w:rsidRPr="0031734B">
        <w:rPr>
          <w:noProof/>
          <w:lang w:val="en-US"/>
        </w:rPr>
        <w:t xml:space="preserve">on </w:t>
      </w:r>
      <w:r>
        <w:rPr>
          <w:noProof/>
          <w:lang w:val="en-US"/>
        </w:rPr>
        <w:t>confidentiality and integrity</w:t>
      </w:r>
      <w:r w:rsidRPr="0031734B">
        <w:rPr>
          <w:noProof/>
          <w:lang w:val="en-US"/>
        </w:rPr>
        <w:t>,</w:t>
      </w:r>
      <w:bookmarkEnd w:id="305"/>
      <w:r w:rsidRPr="0031734B">
        <w:rPr>
          <w:noProof/>
          <w:lang w:val="en-US"/>
        </w:rPr>
        <w:t xml:space="preserve"> </w:t>
      </w:r>
    </w:p>
    <w:p w14:paraId="6E5F014D" w14:textId="05D9BF0E" w:rsidR="00D7138B" w:rsidRDefault="00D7138B" w:rsidP="00D7138B">
      <w:pPr>
        <w:pStyle w:val="berschrift3"/>
      </w:pPr>
      <w:bookmarkStart w:id="306" w:name="_Toc120625314"/>
      <w:r>
        <w:t>6.1.1</w:t>
      </w:r>
      <w:r>
        <w:tab/>
        <w:t>General</w:t>
      </w:r>
      <w:bookmarkEnd w:id="306"/>
      <w:r>
        <w:t xml:space="preserve"> </w:t>
      </w:r>
    </w:p>
    <w:p w14:paraId="4DC1E5FA" w14:textId="52C001F5" w:rsidR="00D7138B" w:rsidRDefault="00D7138B" w:rsidP="00D7138B">
      <w:pPr>
        <w:rPr>
          <w:noProof/>
        </w:rPr>
      </w:pPr>
      <w:r>
        <w:rPr>
          <w:lang w:val="en-US"/>
        </w:rPr>
        <w:t xml:space="preserve">When introducing sensing technology, new aspects on </w:t>
      </w:r>
      <w:r>
        <w:rPr>
          <w:noProof/>
        </w:rPr>
        <w:t>confidentiality, integrity</w:t>
      </w:r>
      <w:r w:rsidRPr="00BD0C23">
        <w:rPr>
          <w:noProof/>
        </w:rPr>
        <w:t xml:space="preserve">, </w:t>
      </w:r>
      <w:r>
        <w:rPr>
          <w:noProof/>
        </w:rPr>
        <w:t xml:space="preserve">and </w:t>
      </w:r>
      <w:r w:rsidRPr="00BD0C23">
        <w:rPr>
          <w:noProof/>
        </w:rPr>
        <w:t>availability</w:t>
      </w:r>
      <w:r>
        <w:rPr>
          <w:noProof/>
        </w:rPr>
        <w:t xml:space="preserve"> </w:t>
      </w:r>
      <w:r>
        <w:rPr>
          <w:lang w:val="en-US"/>
        </w:rPr>
        <w:t>need to be considered, to ensure that these aspects are considered already when proposing service requirements.</w:t>
      </w:r>
    </w:p>
    <w:p w14:paraId="22A07D2A" w14:textId="30D3090F" w:rsidR="00D7138B" w:rsidRDefault="00D7138B" w:rsidP="00D7138B">
      <w:pPr>
        <w:rPr>
          <w:noProof/>
        </w:rPr>
      </w:pPr>
      <w:r>
        <w:rPr>
          <w:noProof/>
        </w:rPr>
        <w:t>For instance, with sensing technology by-standers can be affected in a completely new way, previously only U</w:t>
      </w:r>
      <w:r w:rsidR="00703E11">
        <w:rPr>
          <w:noProof/>
        </w:rPr>
        <w:t>e</w:t>
      </w:r>
      <w:r>
        <w:rPr>
          <w:noProof/>
        </w:rPr>
        <w:t>s have been able to be tracked but now sensing capabilities may enable tracing and potentially identification of anything in the environment, including humans that do not carry a UE, or any objects. This has implications for privacy. Obviously humans should have a right to privacy.</w:t>
      </w:r>
    </w:p>
    <w:p w14:paraId="01EE89D4" w14:textId="2B17EC6C" w:rsidR="00D7138B" w:rsidRDefault="00D7138B" w:rsidP="00D7138B">
      <w:pPr>
        <w:rPr>
          <w:noProof/>
        </w:rPr>
      </w:pPr>
      <w:r>
        <w:rPr>
          <w:noProof/>
        </w:rPr>
        <w:t>Of course, factors such as resolution, updating frequency, and type of application influence the security implications.</w:t>
      </w:r>
    </w:p>
    <w:p w14:paraId="372A4E20" w14:textId="77777777" w:rsidR="00D7138B" w:rsidRDefault="00D7138B" w:rsidP="00D7138B">
      <w:pPr>
        <w:rPr>
          <w:noProof/>
        </w:rPr>
      </w:pPr>
      <w:r>
        <w:rPr>
          <w:noProof/>
        </w:rPr>
        <w:t>Requirements to minimize the risk of unwanted usage and awareness of the usage needs to be considered in stage 1. These are captured in the next chapter.</w:t>
      </w:r>
    </w:p>
    <w:p w14:paraId="6D03FFBC" w14:textId="36212254" w:rsidR="00D7138B" w:rsidRDefault="00D7138B" w:rsidP="00D7138B">
      <w:pPr>
        <w:pStyle w:val="berschrift3"/>
      </w:pPr>
      <w:bookmarkStart w:id="307" w:name="_Toc120625315"/>
      <w:r>
        <w:t>6.1.2</w:t>
      </w:r>
      <w:r>
        <w:tab/>
        <w:t>Potential New Requirements</w:t>
      </w:r>
      <w:bookmarkEnd w:id="307"/>
      <w:r>
        <w:t xml:space="preserve"> </w:t>
      </w:r>
    </w:p>
    <w:p w14:paraId="4D76C589" w14:textId="77777777" w:rsidR="00D7138B" w:rsidRDefault="00D7138B" w:rsidP="00D7138B">
      <w:pPr>
        <w:rPr>
          <w:noProof/>
        </w:rPr>
      </w:pPr>
      <w:r>
        <w:rPr>
          <w:noProof/>
        </w:rPr>
        <w:t>A set of general new requirements can be identified:</w:t>
      </w:r>
    </w:p>
    <w:p w14:paraId="6084E485" w14:textId="5F212274" w:rsidR="00D7138B" w:rsidRPr="00F83133" w:rsidRDefault="00D7138B" w:rsidP="00D7138B">
      <w:pPr>
        <w:rPr>
          <w:noProof/>
        </w:rPr>
      </w:pPr>
      <w:r w:rsidRPr="00F83133">
        <w:rPr>
          <w:lang w:val="en-US"/>
        </w:rPr>
        <w:t>[P.R.6.</w:t>
      </w:r>
      <w:r>
        <w:rPr>
          <w:lang w:val="en-US"/>
        </w:rPr>
        <w:t>1</w:t>
      </w:r>
      <w:r w:rsidRPr="00F83133">
        <w:rPr>
          <w:lang w:val="en-US"/>
        </w:rPr>
        <w:t xml:space="preserve">.2-1] </w:t>
      </w:r>
      <w:r w:rsidRPr="00F83133">
        <w:rPr>
          <w:noProof/>
        </w:rPr>
        <w:t>The 5G system shall limit the sensing information to users authorized to receive that information.</w:t>
      </w:r>
    </w:p>
    <w:p w14:paraId="653FB4A8" w14:textId="6F8B248F" w:rsidR="00D7138B" w:rsidRPr="00F83133" w:rsidRDefault="00D7138B" w:rsidP="00D7138B">
      <w:pPr>
        <w:rPr>
          <w:noProof/>
        </w:rPr>
      </w:pPr>
      <w:r w:rsidRPr="00F83133">
        <w:rPr>
          <w:lang w:val="en-US"/>
        </w:rPr>
        <w:lastRenderedPageBreak/>
        <w:t>[P.R.6.</w:t>
      </w:r>
      <w:r>
        <w:rPr>
          <w:lang w:val="en-US"/>
        </w:rPr>
        <w:t>1</w:t>
      </w:r>
      <w:r w:rsidRPr="00F83133">
        <w:rPr>
          <w:lang w:val="en-US"/>
        </w:rPr>
        <w:t xml:space="preserve">.2-2] </w:t>
      </w:r>
      <w:r w:rsidRPr="00F83133">
        <w:rPr>
          <w:noProof/>
        </w:rPr>
        <w:t>The 5G system shall support encryption and integrity protection of the sensing  result, to protect</w:t>
      </w:r>
      <w:r w:rsidRPr="00A90314">
        <w:rPr>
          <w:noProof/>
        </w:rPr>
        <w:t xml:space="preserve"> the data inside </w:t>
      </w:r>
      <w:r w:rsidRPr="00E25B13">
        <w:rPr>
          <w:noProof/>
        </w:rPr>
        <w:t>t</w:t>
      </w:r>
      <w:r w:rsidRPr="00F83133">
        <w:rPr>
          <w:noProof/>
        </w:rPr>
        <w:t>he 5G system and when used.</w:t>
      </w:r>
    </w:p>
    <w:p w14:paraId="0FF1E288" w14:textId="55E03876" w:rsidR="00D7138B" w:rsidRDefault="00D7138B" w:rsidP="00D7138B">
      <w:pPr>
        <w:rPr>
          <w:noProof/>
        </w:rPr>
      </w:pPr>
      <w:r w:rsidRPr="00F83133">
        <w:rPr>
          <w:lang w:val="en-US"/>
        </w:rPr>
        <w:t>[P.R.6.</w:t>
      </w:r>
      <w:r>
        <w:rPr>
          <w:lang w:val="en-US"/>
        </w:rPr>
        <w:t>1</w:t>
      </w:r>
      <w:r w:rsidRPr="00F83133">
        <w:rPr>
          <w:lang w:val="en-US"/>
        </w:rPr>
        <w:t xml:space="preserve">.2-3] </w:t>
      </w:r>
      <w:r w:rsidRPr="00F83133">
        <w:rPr>
          <w:noProof/>
        </w:rPr>
        <w:t xml:space="preserve">The 5G system shall support appropriate level of sensing for both situations where consent can be obtained from </w:t>
      </w:r>
      <w:r w:rsidRPr="0066357D">
        <w:rPr>
          <w:noProof/>
        </w:rPr>
        <w:t>the sensing targets, and where it cannot.</w:t>
      </w:r>
    </w:p>
    <w:p w14:paraId="526B4937" w14:textId="055A77C5" w:rsidR="00497856" w:rsidRDefault="00497856" w:rsidP="00497856">
      <w:pPr>
        <w:pStyle w:val="berschrift2"/>
        <w:rPr>
          <w:lang w:eastAsia="zh-CN"/>
        </w:rPr>
      </w:pPr>
      <w:bookmarkStart w:id="308" w:name="_Toc120625316"/>
      <w:r>
        <w:rPr>
          <w:rFonts w:hint="eastAsia"/>
          <w:lang w:eastAsia="zh-CN"/>
        </w:rPr>
        <w:t>6</w:t>
      </w:r>
      <w:r>
        <w:rPr>
          <w:lang w:eastAsia="zh-CN"/>
        </w:rPr>
        <w:t xml:space="preserve">.2 </w:t>
      </w:r>
      <w:r w:rsidR="00202B5C">
        <w:rPr>
          <w:lang w:eastAsia="zh-CN"/>
        </w:rPr>
        <w:t xml:space="preserve">Considerations on </w:t>
      </w:r>
      <w:r>
        <w:rPr>
          <w:lang w:eastAsia="zh-CN"/>
        </w:rPr>
        <w:t>Privacy</w:t>
      </w:r>
      <w:bookmarkEnd w:id="308"/>
      <w:r>
        <w:rPr>
          <w:lang w:eastAsia="zh-CN"/>
        </w:rPr>
        <w:t xml:space="preserve"> </w:t>
      </w:r>
    </w:p>
    <w:p w14:paraId="78E49746" w14:textId="77777777" w:rsidR="00497856" w:rsidRDefault="00497856" w:rsidP="00497856">
      <w:pPr>
        <w:rPr>
          <w:lang w:eastAsia="zh-CN"/>
        </w:rPr>
      </w:pPr>
      <w:r>
        <w:rPr>
          <w:lang w:eastAsia="zh-CN"/>
        </w:rPr>
        <w:t>Since Sensing is almost for the whole environment under the RF signal coverage, the privacy of sensing operation is an important</w:t>
      </w:r>
      <w:r w:rsidRPr="00B67CA3">
        <w:rPr>
          <w:lang w:eastAsia="zh-CN"/>
        </w:rPr>
        <w:t xml:space="preserve"> </w:t>
      </w:r>
      <w:r>
        <w:rPr>
          <w:lang w:eastAsia="zh-CN"/>
        </w:rPr>
        <w:t>consideration factor for real deployment.</w:t>
      </w:r>
    </w:p>
    <w:p w14:paraId="748C3F87" w14:textId="2F987370" w:rsidR="00497856" w:rsidRDefault="00497856" w:rsidP="00497856">
      <w:pPr>
        <w:rPr>
          <w:lang w:eastAsia="zh-CN"/>
        </w:rPr>
      </w:pPr>
      <w:r>
        <w:rPr>
          <w:lang w:eastAsia="zh-CN"/>
        </w:rPr>
        <w:t>For the private area</w:t>
      </w:r>
      <w:r w:rsidRPr="00B67CA3">
        <w:rPr>
          <w:lang w:eastAsia="zh-CN"/>
        </w:rPr>
        <w:t>,</w:t>
      </w:r>
      <w:r w:rsidRPr="00AB7030">
        <w:rPr>
          <w:lang w:eastAsia="zh-CN"/>
        </w:rPr>
        <w:t xml:space="preserve"> </w:t>
      </w:r>
      <w:r>
        <w:rPr>
          <w:lang w:eastAsia="zh-CN"/>
        </w:rPr>
        <w:t xml:space="preserve">the </w:t>
      </w:r>
      <w:r w:rsidRPr="00B67CA3">
        <w:rPr>
          <w:lang w:eastAsia="zh-CN"/>
        </w:rPr>
        <w:t>private permission is required</w:t>
      </w:r>
      <w:r>
        <w:rPr>
          <w:lang w:eastAsia="zh-CN"/>
        </w:rPr>
        <w:t xml:space="preserve"> for sensing operation from</w:t>
      </w:r>
      <w:r w:rsidRPr="0008754F">
        <w:rPr>
          <w:lang w:eastAsia="zh-CN"/>
        </w:rPr>
        <w:t xml:space="preserve"> </w:t>
      </w:r>
      <w:r w:rsidRPr="00B67CA3">
        <w:rPr>
          <w:lang w:eastAsia="zh-CN"/>
        </w:rPr>
        <w:t xml:space="preserve">such as the </w:t>
      </w:r>
      <w:r w:rsidR="002B4752" w:rsidRPr="00B67CA3">
        <w:rPr>
          <w:lang w:eastAsia="zh-CN"/>
        </w:rPr>
        <w:t>homeowner</w:t>
      </w:r>
      <w:r w:rsidRPr="00B67CA3">
        <w:rPr>
          <w:lang w:eastAsia="zh-CN"/>
        </w:rPr>
        <w:t xml:space="preserve"> </w:t>
      </w:r>
      <w:r>
        <w:rPr>
          <w:lang w:eastAsia="zh-CN"/>
        </w:rPr>
        <w:t xml:space="preserve">for in-home sensing </w:t>
      </w:r>
      <w:r w:rsidRPr="00B67CA3">
        <w:rPr>
          <w:lang w:eastAsia="zh-CN"/>
        </w:rPr>
        <w:t>o</w:t>
      </w:r>
      <w:r>
        <w:rPr>
          <w:lang w:eastAsia="zh-CN"/>
        </w:rPr>
        <w:t xml:space="preserve">r the building management for the in-building </w:t>
      </w:r>
      <w:r w:rsidR="00BE5DAF">
        <w:rPr>
          <w:lang w:eastAsia="zh-CN"/>
        </w:rPr>
        <w:t>sensing.</w:t>
      </w:r>
    </w:p>
    <w:p w14:paraId="436E1BD9" w14:textId="77777777" w:rsidR="00497856" w:rsidRDefault="00497856" w:rsidP="00497856">
      <w:pPr>
        <w:rPr>
          <w:lang w:eastAsia="zh-CN"/>
        </w:rPr>
      </w:pPr>
      <w:r>
        <w:rPr>
          <w:lang w:eastAsia="zh-CN"/>
        </w:rPr>
        <w:t>For the public area</w:t>
      </w:r>
      <w:r w:rsidRPr="00B67CA3">
        <w:rPr>
          <w:lang w:eastAsia="zh-CN"/>
        </w:rPr>
        <w:t>,</w:t>
      </w:r>
      <w:r w:rsidRPr="00AB7030">
        <w:rPr>
          <w:lang w:eastAsia="zh-CN"/>
        </w:rPr>
        <w:t xml:space="preserve"> </w:t>
      </w:r>
      <w:r w:rsidRPr="00B67CA3">
        <w:rPr>
          <w:lang w:eastAsia="zh-CN"/>
        </w:rPr>
        <w:t>suc</w:t>
      </w:r>
      <w:r>
        <w:rPr>
          <w:lang w:eastAsia="zh-CN"/>
        </w:rPr>
        <w:t>h as the public road, park and airport,</w:t>
      </w:r>
      <w:r w:rsidRPr="00B67CA3">
        <w:rPr>
          <w:lang w:eastAsia="zh-CN"/>
        </w:rPr>
        <w:t xml:space="preserve"> it is required to obtain the permi</w:t>
      </w:r>
      <w:r>
        <w:rPr>
          <w:lang w:eastAsia="zh-CN"/>
        </w:rPr>
        <w:t>ssion of the public area management.</w:t>
      </w:r>
    </w:p>
    <w:p w14:paraId="722F2CC5" w14:textId="77777777" w:rsidR="00497856" w:rsidRDefault="00497856" w:rsidP="00497856">
      <w:pPr>
        <w:rPr>
          <w:lang w:eastAsia="zh-CN"/>
        </w:rPr>
      </w:pPr>
      <w:r w:rsidRPr="00B67CA3">
        <w:rPr>
          <w:lang w:eastAsia="zh-CN"/>
        </w:rPr>
        <w:t xml:space="preserve">For </w:t>
      </w:r>
      <w:r>
        <w:rPr>
          <w:lang w:eastAsia="zh-CN"/>
        </w:rPr>
        <w:t>the</w:t>
      </w:r>
      <w:r w:rsidRPr="00B67CA3">
        <w:rPr>
          <w:lang w:eastAsia="zh-CN"/>
        </w:rPr>
        <w:t xml:space="preserve"> </w:t>
      </w:r>
      <w:r>
        <w:rPr>
          <w:lang w:eastAsia="zh-CN"/>
        </w:rPr>
        <w:t xml:space="preserve">specific </w:t>
      </w:r>
      <w:r w:rsidRPr="00B67CA3">
        <w:rPr>
          <w:lang w:eastAsia="zh-CN"/>
        </w:rPr>
        <w:t>object</w:t>
      </w:r>
      <w:r>
        <w:rPr>
          <w:lang w:eastAsia="zh-CN"/>
        </w:rPr>
        <w:t xml:space="preserve"> (e.g. rain)</w:t>
      </w:r>
      <w:r w:rsidRPr="00B67CA3">
        <w:rPr>
          <w:lang w:eastAsia="zh-CN"/>
        </w:rPr>
        <w:t xml:space="preserve">, the content of the </w:t>
      </w:r>
      <w:r>
        <w:rPr>
          <w:lang w:eastAsia="zh-CN"/>
        </w:rPr>
        <w:t>sensing</w:t>
      </w:r>
      <w:r w:rsidRPr="00B67CA3">
        <w:rPr>
          <w:lang w:eastAsia="zh-CN"/>
        </w:rPr>
        <w:t xml:space="preserve"> </w:t>
      </w:r>
      <w:r>
        <w:rPr>
          <w:lang w:eastAsia="zh-CN"/>
        </w:rPr>
        <w:t xml:space="preserve">result </w:t>
      </w:r>
      <w:r w:rsidRPr="00B67CA3">
        <w:rPr>
          <w:lang w:eastAsia="zh-CN"/>
        </w:rPr>
        <w:t xml:space="preserve">report is limited according to the authority of the </w:t>
      </w:r>
      <w:r>
        <w:rPr>
          <w:lang w:eastAsia="zh-CN"/>
        </w:rPr>
        <w:t>sensing</w:t>
      </w:r>
      <w:r w:rsidRPr="00B67CA3">
        <w:rPr>
          <w:lang w:eastAsia="zh-CN"/>
        </w:rPr>
        <w:t xml:space="preserve"> r</w:t>
      </w:r>
      <w:r>
        <w:rPr>
          <w:lang w:eastAsia="zh-CN"/>
        </w:rPr>
        <w:t>equester, for example, the climate and</w:t>
      </w:r>
      <w:r w:rsidRPr="00B67CA3">
        <w:rPr>
          <w:lang w:eastAsia="zh-CN"/>
        </w:rPr>
        <w:t xml:space="preserve"> rainfall detection can be reporte</w:t>
      </w:r>
      <w:r>
        <w:rPr>
          <w:lang w:eastAsia="zh-CN"/>
        </w:rPr>
        <w:t>d to the Meteorological Bureau.</w:t>
      </w:r>
    </w:p>
    <w:p w14:paraId="16D572B6" w14:textId="4FD5AB99" w:rsidR="00497856" w:rsidRDefault="00497856" w:rsidP="00497856">
      <w:pPr>
        <w:rPr>
          <w:lang w:eastAsia="zh-CN"/>
        </w:rPr>
      </w:pPr>
      <w:r w:rsidRPr="00B67CA3">
        <w:rPr>
          <w:lang w:eastAsia="zh-CN"/>
        </w:rPr>
        <w:t xml:space="preserve">For </w:t>
      </w:r>
      <w:r>
        <w:rPr>
          <w:lang w:eastAsia="zh-CN"/>
        </w:rPr>
        <w:t xml:space="preserve">the sensed </w:t>
      </w:r>
      <w:r w:rsidRPr="00B67CA3">
        <w:rPr>
          <w:lang w:eastAsia="zh-CN"/>
        </w:rPr>
        <w:t xml:space="preserve">object that supports </w:t>
      </w:r>
      <w:r>
        <w:rPr>
          <w:lang w:eastAsia="zh-CN"/>
        </w:rPr>
        <w:t>3GPP UE capability, the 5GS</w:t>
      </w:r>
      <w:r w:rsidRPr="00B67CA3">
        <w:rPr>
          <w:lang w:eastAsia="zh-CN"/>
        </w:rPr>
        <w:t xml:space="preserve"> should notify the UE</w:t>
      </w:r>
      <w:r>
        <w:rPr>
          <w:lang w:eastAsia="zh-CN"/>
        </w:rPr>
        <w:t xml:space="preserve"> about the sensing event and request consent of the user before sensing the object</w:t>
      </w:r>
      <w:r w:rsidRPr="00B67CA3">
        <w:rPr>
          <w:lang w:eastAsia="zh-CN"/>
        </w:rPr>
        <w:t>.</w:t>
      </w:r>
    </w:p>
    <w:p w14:paraId="159E6E63" w14:textId="77777777" w:rsidR="00497856" w:rsidRDefault="00497856" w:rsidP="00497856">
      <w:pPr>
        <w:rPr>
          <w:lang w:eastAsia="zh-CN"/>
        </w:rPr>
      </w:pPr>
      <w:r w:rsidRPr="00B67CA3">
        <w:rPr>
          <w:lang w:eastAsia="zh-CN"/>
        </w:rPr>
        <w:t xml:space="preserve">These privacy policies need to be configured on the </w:t>
      </w:r>
      <w:r>
        <w:rPr>
          <w:lang w:eastAsia="zh-CN"/>
        </w:rPr>
        <w:t>5GS</w:t>
      </w:r>
      <w:r w:rsidRPr="00B67CA3">
        <w:rPr>
          <w:lang w:eastAsia="zh-CN"/>
        </w:rPr>
        <w:t xml:space="preserve"> and </w:t>
      </w:r>
      <w:r>
        <w:rPr>
          <w:lang w:eastAsia="zh-CN"/>
        </w:rPr>
        <w:t>can be flexible modified by the related parties under the operator control</w:t>
      </w:r>
      <w:r w:rsidRPr="00B67CA3">
        <w:rPr>
          <w:lang w:eastAsia="zh-CN"/>
        </w:rPr>
        <w:t>.</w:t>
      </w:r>
    </w:p>
    <w:p w14:paraId="4FA6C836" w14:textId="1136EDE2" w:rsidR="00881266" w:rsidRDefault="00881266" w:rsidP="00881266">
      <w:pPr>
        <w:pStyle w:val="berschrift2"/>
        <w:rPr>
          <w:lang w:eastAsia="zh-CN"/>
        </w:rPr>
      </w:pPr>
      <w:bookmarkStart w:id="309" w:name="_Toc120625317"/>
      <w:r>
        <w:rPr>
          <w:lang w:eastAsia="zh-CN"/>
        </w:rPr>
        <w:t xml:space="preserve">6.3 </w:t>
      </w:r>
      <w:r w:rsidR="00D74317">
        <w:rPr>
          <w:lang w:eastAsia="zh-CN"/>
        </w:rPr>
        <w:t xml:space="preserve">Considerations on </w:t>
      </w:r>
      <w:r w:rsidRPr="00333BEC">
        <w:rPr>
          <w:lang w:eastAsia="zh-CN"/>
        </w:rPr>
        <w:t>Mission Critical</w:t>
      </w:r>
      <w:r>
        <w:rPr>
          <w:lang w:eastAsia="zh-CN"/>
        </w:rPr>
        <w:t xml:space="preserve"> </w:t>
      </w:r>
      <w:r w:rsidRPr="0096036C">
        <w:rPr>
          <w:lang w:eastAsia="zh-CN"/>
        </w:rPr>
        <w:t>and other priority services</w:t>
      </w:r>
      <w:bookmarkEnd w:id="309"/>
    </w:p>
    <w:p w14:paraId="4C5B981B" w14:textId="77777777" w:rsidR="00881266" w:rsidRDefault="00881266" w:rsidP="00881266">
      <w:r w:rsidRPr="00254DD6">
        <w:t xml:space="preserve">The </w:t>
      </w:r>
      <w:r>
        <w:t>sensing operation in 5GS</w:t>
      </w:r>
      <w:r w:rsidRPr="00254DD6">
        <w:t xml:space="preserve"> </w:t>
      </w:r>
      <w:r>
        <w:t>shall</w:t>
      </w:r>
      <w:r w:rsidRPr="00254DD6">
        <w:t xml:space="preserve"> support commercial </w:t>
      </w:r>
      <w:r w:rsidRPr="00B96614">
        <w:t>services</w:t>
      </w:r>
      <w:r w:rsidRPr="00254DD6">
        <w:t xml:space="preserve"> (</w:t>
      </w:r>
      <w:r>
        <w:t>e.g.</w:t>
      </w:r>
      <w:r w:rsidRPr="00254DD6">
        <w:t xml:space="preserve"> </w:t>
      </w:r>
      <w:r w:rsidRPr="00F71683">
        <w:t>driving assistance</w:t>
      </w:r>
      <w:r w:rsidRPr="00254DD6">
        <w:t>)</w:t>
      </w:r>
      <w:r>
        <w:t>,</w:t>
      </w:r>
      <w:r w:rsidRPr="00254DD6">
        <w:t xml:space="preserve"> </w:t>
      </w:r>
      <w:r w:rsidRPr="00333BEC">
        <w:t>Mission Critical</w:t>
      </w:r>
      <w:r w:rsidRPr="00254DD6">
        <w:t xml:space="preserve"> </w:t>
      </w:r>
      <w:r w:rsidRPr="00B96614">
        <w:t>services</w:t>
      </w:r>
      <w:r w:rsidRPr="00254DD6">
        <w:t xml:space="preserve"> (</w:t>
      </w:r>
      <w:r>
        <w:t>e.g.</w:t>
      </w:r>
      <w:r w:rsidRPr="00254DD6">
        <w:t xml:space="preserve"> </w:t>
      </w:r>
      <w:r>
        <w:t xml:space="preserve">public safety, </w:t>
      </w:r>
      <w:r w:rsidRPr="00333BEC">
        <w:t>Utilities, Railways</w:t>
      </w:r>
      <w:r w:rsidRPr="00254DD6">
        <w:t xml:space="preserve">) </w:t>
      </w:r>
      <w:r w:rsidRPr="00333BEC">
        <w:t xml:space="preserve">and other priority services (e.g. MPS) </w:t>
      </w:r>
      <w:r w:rsidRPr="00254DD6">
        <w:t>with requirements for priority treatment.</w:t>
      </w:r>
    </w:p>
    <w:p w14:paraId="15E2F2D7" w14:textId="70E73180" w:rsidR="00497856" w:rsidRPr="00785A5D" w:rsidRDefault="00881266" w:rsidP="00881266">
      <w:r>
        <w:t>T</w:t>
      </w:r>
      <w:r w:rsidRPr="005A1750">
        <w:t xml:space="preserve">he </w:t>
      </w:r>
      <w:r>
        <w:t>5G</w:t>
      </w:r>
      <w:r w:rsidRPr="005A1750">
        <w:t xml:space="preserve"> system should allow flexible means to </w:t>
      </w:r>
      <w:r w:rsidRPr="00333BEC">
        <w:t xml:space="preserve">provide relative priority treatment </w:t>
      </w:r>
      <w:r w:rsidRPr="007468FE">
        <w:t>among the</w:t>
      </w:r>
      <w:r>
        <w:t xml:space="preserve"> sensing</w:t>
      </w:r>
      <w:r w:rsidRPr="007468FE">
        <w:t xml:space="preserve"> services (</w:t>
      </w:r>
      <w:r>
        <w:t xml:space="preserve">e.g. </w:t>
      </w:r>
      <w:r w:rsidRPr="00F71683">
        <w:t>driving assistance</w:t>
      </w:r>
      <w:r w:rsidRPr="007468FE">
        <w:t xml:space="preserve">, </w:t>
      </w:r>
      <w:r w:rsidRPr="00333BEC">
        <w:t>Mission Critical</w:t>
      </w:r>
      <w:r>
        <w:t>, MPS</w:t>
      </w:r>
      <w:r w:rsidRPr="007468FE">
        <w:t xml:space="preserve">) and among </w:t>
      </w:r>
      <w:r>
        <w:t xml:space="preserve">the </w:t>
      </w:r>
      <w:r w:rsidRPr="007468FE">
        <w:t>users of these services</w:t>
      </w:r>
      <w:r>
        <w:t xml:space="preserve"> </w:t>
      </w:r>
      <w:r w:rsidRPr="00333BEC">
        <w:t>subject to regional/national regulatory rules and operator policy</w:t>
      </w:r>
      <w:r w:rsidRPr="007468FE">
        <w:t>.</w:t>
      </w:r>
    </w:p>
    <w:p w14:paraId="5A8069A0" w14:textId="16EDAC92" w:rsidR="00B71E2F" w:rsidRDefault="001F5809" w:rsidP="00B71E2F">
      <w:pPr>
        <w:pStyle w:val="berschrift1"/>
      </w:pPr>
      <w:bookmarkStart w:id="310" w:name="_Toc99442485"/>
      <w:bookmarkStart w:id="311" w:name="_Toc120625318"/>
      <w:bookmarkEnd w:id="68"/>
      <w:r>
        <w:t>7</w:t>
      </w:r>
      <w:r w:rsidR="00B71E2F">
        <w:tab/>
        <w:t>Consolidated potential requirements and KPIs</w:t>
      </w:r>
      <w:bookmarkEnd w:id="310"/>
      <w:bookmarkEnd w:id="311"/>
    </w:p>
    <w:p w14:paraId="0B60FC44" w14:textId="37CB5077" w:rsidR="00B71E2F" w:rsidRDefault="001F5809" w:rsidP="00B71E2F">
      <w:pPr>
        <w:pStyle w:val="berschrift2"/>
      </w:pPr>
      <w:bookmarkStart w:id="312" w:name="_Toc99442486"/>
      <w:bookmarkStart w:id="313" w:name="_Toc120625319"/>
      <w:r>
        <w:t>7</w:t>
      </w:r>
      <w:r w:rsidR="00B71E2F">
        <w:t>.1</w:t>
      </w:r>
      <w:r w:rsidR="00B71E2F">
        <w:tab/>
        <w:t>Consolidated potential requirements</w:t>
      </w:r>
      <w:bookmarkEnd w:id="312"/>
      <w:bookmarkEnd w:id="313"/>
    </w:p>
    <w:p w14:paraId="42F7091C" w14:textId="483D8642" w:rsidR="00F30FC8" w:rsidRDefault="001F5809" w:rsidP="00F30FC8">
      <w:pPr>
        <w:pStyle w:val="berschrift2"/>
      </w:pPr>
      <w:bookmarkStart w:id="314" w:name="_Toc99442487"/>
      <w:bookmarkStart w:id="315" w:name="_Toc120625320"/>
      <w:r>
        <w:t>7</w:t>
      </w:r>
      <w:r w:rsidR="00B71E2F">
        <w:t>.2</w:t>
      </w:r>
      <w:r w:rsidR="00B71E2F">
        <w:tab/>
        <w:t>Consolidated potential KPIs</w:t>
      </w:r>
      <w:bookmarkStart w:id="316" w:name="_Hlk120003108"/>
      <w:bookmarkEnd w:id="314"/>
      <w:r w:rsidR="00F30FC8" w:rsidRPr="00F30FC8">
        <w:t xml:space="preserve"> </w:t>
      </w:r>
      <w:r w:rsidR="00F30FC8" w:rsidRPr="00B6075C">
        <w:t>of sensing results</w:t>
      </w:r>
      <w:bookmarkEnd w:id="315"/>
    </w:p>
    <w:p w14:paraId="2C392D50" w14:textId="4AFA7137" w:rsidR="00C223ED" w:rsidRDefault="00C223ED" w:rsidP="00F30FC8">
      <w:pPr>
        <w:pStyle w:val="TH"/>
      </w:pPr>
      <w:r>
        <w:t>Table 7.2-1</w:t>
      </w:r>
      <w:r>
        <w:tab/>
      </w:r>
      <w:r w:rsidRPr="002B5269">
        <w:t xml:space="preserve">Performance requirements </w:t>
      </w:r>
      <w:r w:rsidRPr="00B6075C">
        <w:t>of sensing results</w:t>
      </w:r>
      <w:r>
        <w:t xml:space="preserve"> </w:t>
      </w:r>
      <w:r w:rsidRPr="002B5269">
        <w:t>for integrated sensing and communication scenarios</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FC24E0" w:rsidRPr="00CF2E69" w14:paraId="6A89BD7B" w14:textId="77777777" w:rsidTr="00C77808">
        <w:trPr>
          <w:trHeight w:val="738"/>
        </w:trPr>
        <w:tc>
          <w:tcPr>
            <w:tcW w:w="956" w:type="dxa"/>
            <w:vMerge w:val="restart"/>
            <w:shd w:val="clear" w:color="auto" w:fill="auto"/>
          </w:tcPr>
          <w:p w14:paraId="278BBF64" w14:textId="77777777" w:rsidR="00C223ED" w:rsidRPr="00CF2E69" w:rsidRDefault="00C223ED" w:rsidP="00646F32">
            <w:pPr>
              <w:pStyle w:val="TAH"/>
              <w:rPr>
                <w:sz w:val="14"/>
              </w:rPr>
            </w:pPr>
            <w:r w:rsidRPr="00CF2E69">
              <w:rPr>
                <w:sz w:val="14"/>
              </w:rPr>
              <w:t>Scenario</w:t>
            </w:r>
          </w:p>
        </w:tc>
        <w:tc>
          <w:tcPr>
            <w:tcW w:w="887" w:type="dxa"/>
            <w:vMerge w:val="restart"/>
            <w:shd w:val="clear" w:color="auto" w:fill="auto"/>
          </w:tcPr>
          <w:p w14:paraId="373A3293" w14:textId="77777777" w:rsidR="00C223ED" w:rsidRPr="00CF2E69" w:rsidRDefault="00C223ED" w:rsidP="00646F32">
            <w:pPr>
              <w:pStyle w:val="TAH"/>
              <w:rPr>
                <w:sz w:val="14"/>
              </w:rPr>
            </w:pPr>
            <w:r w:rsidRPr="00CF2E69">
              <w:rPr>
                <w:sz w:val="14"/>
              </w:rPr>
              <w:t xml:space="preserve">Sensing service area </w:t>
            </w:r>
          </w:p>
        </w:tc>
        <w:tc>
          <w:tcPr>
            <w:tcW w:w="709" w:type="dxa"/>
            <w:vMerge w:val="restart"/>
            <w:shd w:val="clear" w:color="auto" w:fill="auto"/>
          </w:tcPr>
          <w:p w14:paraId="4EB303AC" w14:textId="77777777" w:rsidR="00C223ED" w:rsidRPr="00CF2E69" w:rsidRDefault="00C223ED" w:rsidP="00646F32">
            <w:pPr>
              <w:pStyle w:val="TAH"/>
              <w:rPr>
                <w:sz w:val="14"/>
              </w:rPr>
            </w:pPr>
            <w:r w:rsidRPr="00CF2E69">
              <w:rPr>
                <w:sz w:val="14"/>
              </w:rPr>
              <w:t>Confidence level [%]</w:t>
            </w:r>
          </w:p>
          <w:p w14:paraId="44A0C842" w14:textId="77777777" w:rsidR="00C223ED" w:rsidRPr="00CF2E69" w:rsidRDefault="00C223ED" w:rsidP="00646F32">
            <w:pPr>
              <w:pStyle w:val="TAH"/>
              <w:rPr>
                <w:sz w:val="14"/>
              </w:rPr>
            </w:pPr>
          </w:p>
        </w:tc>
        <w:tc>
          <w:tcPr>
            <w:tcW w:w="1843" w:type="dxa"/>
            <w:gridSpan w:val="2"/>
            <w:shd w:val="clear" w:color="auto" w:fill="auto"/>
          </w:tcPr>
          <w:p w14:paraId="672F5F98" w14:textId="77777777" w:rsidR="00C223ED" w:rsidRPr="00CF2E69" w:rsidRDefault="00C223ED"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1F733F55" w14:textId="77777777" w:rsidR="00C223ED" w:rsidRPr="00CF2E69" w:rsidRDefault="00C223ED"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351760C" w14:textId="77777777" w:rsidR="00C223ED" w:rsidRPr="00CF2E69" w:rsidRDefault="00C223ED" w:rsidP="00646F32">
            <w:pPr>
              <w:pStyle w:val="TAH"/>
              <w:rPr>
                <w:sz w:val="14"/>
              </w:rPr>
            </w:pPr>
            <w:r w:rsidRPr="00CF2E69">
              <w:rPr>
                <w:sz w:val="14"/>
              </w:rPr>
              <w:t>Sensing resolution</w:t>
            </w:r>
          </w:p>
        </w:tc>
        <w:tc>
          <w:tcPr>
            <w:tcW w:w="851" w:type="dxa"/>
            <w:vMerge w:val="restart"/>
            <w:shd w:val="clear" w:color="auto" w:fill="auto"/>
          </w:tcPr>
          <w:p w14:paraId="072A7FDB" w14:textId="77777777" w:rsidR="00C223ED" w:rsidRPr="00CF2E69" w:rsidRDefault="00C223ED" w:rsidP="00646F32">
            <w:pPr>
              <w:pStyle w:val="TAH"/>
              <w:rPr>
                <w:sz w:val="14"/>
              </w:rPr>
            </w:pPr>
            <w:r w:rsidRPr="00CF2E69">
              <w:rPr>
                <w:sz w:val="14"/>
              </w:rPr>
              <w:t>Max sensing service latency</w:t>
            </w:r>
          </w:p>
          <w:p w14:paraId="0477B1B4" w14:textId="77777777" w:rsidR="00C223ED" w:rsidRPr="00CF2E69" w:rsidRDefault="00C223ED" w:rsidP="00646F32">
            <w:pPr>
              <w:pStyle w:val="TAH"/>
              <w:rPr>
                <w:sz w:val="14"/>
              </w:rPr>
            </w:pPr>
            <w:r w:rsidRPr="00CF2E69">
              <w:rPr>
                <w:sz w:val="14"/>
              </w:rPr>
              <w:t>[ms]</w:t>
            </w:r>
          </w:p>
          <w:p w14:paraId="7EE90241" w14:textId="77777777" w:rsidR="00C223ED" w:rsidRPr="00CF2E69" w:rsidRDefault="00C223ED" w:rsidP="00646F32">
            <w:pPr>
              <w:pStyle w:val="TAH"/>
              <w:rPr>
                <w:sz w:val="14"/>
              </w:rPr>
            </w:pPr>
          </w:p>
        </w:tc>
        <w:tc>
          <w:tcPr>
            <w:tcW w:w="709" w:type="dxa"/>
            <w:vMerge w:val="restart"/>
            <w:shd w:val="clear" w:color="auto" w:fill="auto"/>
          </w:tcPr>
          <w:p w14:paraId="4C087CD6" w14:textId="77777777" w:rsidR="00C223ED" w:rsidRPr="00CF2E69" w:rsidRDefault="00C223ED" w:rsidP="00646F32">
            <w:pPr>
              <w:pStyle w:val="TAH"/>
              <w:rPr>
                <w:sz w:val="14"/>
              </w:rPr>
            </w:pPr>
            <w:r w:rsidRPr="00CF2E69">
              <w:rPr>
                <w:sz w:val="14"/>
              </w:rPr>
              <w:t>Refreshing rate</w:t>
            </w:r>
          </w:p>
          <w:p w14:paraId="7CA9F614" w14:textId="77777777" w:rsidR="00C223ED" w:rsidRPr="00CF2E69" w:rsidRDefault="00C223ED" w:rsidP="00646F32">
            <w:pPr>
              <w:pStyle w:val="TAH"/>
              <w:rPr>
                <w:sz w:val="14"/>
              </w:rPr>
            </w:pPr>
            <w:r w:rsidRPr="00CF2E69">
              <w:rPr>
                <w:sz w:val="14"/>
              </w:rPr>
              <w:t>[s]</w:t>
            </w:r>
          </w:p>
          <w:p w14:paraId="1F526364" w14:textId="77777777" w:rsidR="00C223ED" w:rsidRPr="00CF2E69" w:rsidRDefault="00C223ED" w:rsidP="00646F32">
            <w:pPr>
              <w:pStyle w:val="TAH"/>
              <w:rPr>
                <w:sz w:val="14"/>
              </w:rPr>
            </w:pPr>
          </w:p>
        </w:tc>
        <w:tc>
          <w:tcPr>
            <w:tcW w:w="850" w:type="dxa"/>
            <w:vMerge w:val="restart"/>
            <w:shd w:val="clear" w:color="auto" w:fill="auto"/>
          </w:tcPr>
          <w:p w14:paraId="36BBAC33" w14:textId="77777777" w:rsidR="00C223ED" w:rsidRPr="00CF2E69" w:rsidRDefault="00C223ED" w:rsidP="00646F32">
            <w:pPr>
              <w:pStyle w:val="TAH"/>
              <w:rPr>
                <w:sz w:val="14"/>
              </w:rPr>
            </w:pPr>
            <w:r w:rsidRPr="00CF2E69">
              <w:rPr>
                <w:sz w:val="14"/>
              </w:rPr>
              <w:t>Missed detection</w:t>
            </w:r>
          </w:p>
          <w:p w14:paraId="58C9F532" w14:textId="77777777" w:rsidR="00C223ED" w:rsidRPr="00CF2E69" w:rsidRDefault="00C223ED" w:rsidP="00646F32">
            <w:pPr>
              <w:pStyle w:val="TAH"/>
              <w:rPr>
                <w:sz w:val="14"/>
              </w:rPr>
            </w:pPr>
            <w:r w:rsidRPr="00CF2E69">
              <w:rPr>
                <w:sz w:val="14"/>
              </w:rPr>
              <w:t>[%]</w:t>
            </w:r>
          </w:p>
          <w:p w14:paraId="56D062BE" w14:textId="77777777" w:rsidR="00C223ED" w:rsidRPr="00CF2E69" w:rsidRDefault="00C223ED" w:rsidP="00646F32">
            <w:pPr>
              <w:pStyle w:val="TAH"/>
              <w:rPr>
                <w:sz w:val="14"/>
              </w:rPr>
            </w:pPr>
          </w:p>
        </w:tc>
        <w:tc>
          <w:tcPr>
            <w:tcW w:w="709" w:type="dxa"/>
            <w:vMerge w:val="restart"/>
            <w:shd w:val="clear" w:color="auto" w:fill="auto"/>
          </w:tcPr>
          <w:p w14:paraId="1368FC3A" w14:textId="77777777" w:rsidR="00C223ED" w:rsidRPr="00CF2E69" w:rsidRDefault="00C223ED" w:rsidP="00646F32">
            <w:pPr>
              <w:pStyle w:val="TAH"/>
              <w:rPr>
                <w:sz w:val="14"/>
              </w:rPr>
            </w:pPr>
            <w:r w:rsidRPr="00CF2E69">
              <w:rPr>
                <w:sz w:val="14"/>
              </w:rPr>
              <w:t>False alarm</w:t>
            </w:r>
          </w:p>
          <w:p w14:paraId="3DA0F172" w14:textId="77777777" w:rsidR="00C223ED" w:rsidRPr="00CF2E69" w:rsidRDefault="00C223ED" w:rsidP="00646F32">
            <w:pPr>
              <w:pStyle w:val="TAH"/>
              <w:rPr>
                <w:sz w:val="14"/>
              </w:rPr>
            </w:pPr>
            <w:r w:rsidRPr="00CF2E69">
              <w:rPr>
                <w:sz w:val="14"/>
              </w:rPr>
              <w:t>[%]</w:t>
            </w:r>
          </w:p>
          <w:p w14:paraId="625B7AFA" w14:textId="77777777" w:rsidR="00C223ED" w:rsidRPr="00CF2E69" w:rsidRDefault="00C223ED" w:rsidP="00646F32">
            <w:pPr>
              <w:pStyle w:val="TAH"/>
              <w:rPr>
                <w:sz w:val="14"/>
              </w:rPr>
            </w:pPr>
          </w:p>
        </w:tc>
      </w:tr>
      <w:tr w:rsidR="00FC24E0" w:rsidRPr="00CF2E69" w14:paraId="07BC5B2B" w14:textId="77777777" w:rsidTr="00C77808">
        <w:trPr>
          <w:trHeight w:val="25"/>
        </w:trPr>
        <w:tc>
          <w:tcPr>
            <w:tcW w:w="956" w:type="dxa"/>
            <w:vMerge/>
            <w:shd w:val="clear" w:color="auto" w:fill="auto"/>
          </w:tcPr>
          <w:p w14:paraId="413710C5" w14:textId="77777777" w:rsidR="00C223ED" w:rsidRPr="00CF2E69" w:rsidRDefault="00C223ED" w:rsidP="00646F32">
            <w:pPr>
              <w:pStyle w:val="TAH"/>
              <w:rPr>
                <w:sz w:val="16"/>
              </w:rPr>
            </w:pPr>
          </w:p>
        </w:tc>
        <w:tc>
          <w:tcPr>
            <w:tcW w:w="887" w:type="dxa"/>
            <w:vMerge/>
            <w:shd w:val="clear" w:color="auto" w:fill="DAEEF3"/>
          </w:tcPr>
          <w:p w14:paraId="788B1D6B" w14:textId="77777777" w:rsidR="00C223ED" w:rsidRPr="00CF2E69" w:rsidRDefault="00C223ED" w:rsidP="00646F32">
            <w:pPr>
              <w:pStyle w:val="TAH"/>
              <w:rPr>
                <w:sz w:val="16"/>
              </w:rPr>
            </w:pPr>
          </w:p>
        </w:tc>
        <w:tc>
          <w:tcPr>
            <w:tcW w:w="709" w:type="dxa"/>
            <w:vMerge/>
            <w:shd w:val="clear" w:color="auto" w:fill="DAEEF3"/>
          </w:tcPr>
          <w:p w14:paraId="0BF4997F" w14:textId="77777777" w:rsidR="00C223ED" w:rsidRPr="00CF2E69" w:rsidRDefault="00C223ED" w:rsidP="00646F32">
            <w:pPr>
              <w:pStyle w:val="TAH"/>
              <w:rPr>
                <w:sz w:val="16"/>
              </w:rPr>
            </w:pPr>
          </w:p>
        </w:tc>
        <w:tc>
          <w:tcPr>
            <w:tcW w:w="992" w:type="dxa"/>
            <w:shd w:val="clear" w:color="auto" w:fill="FFFFFF"/>
          </w:tcPr>
          <w:p w14:paraId="41B147EC" w14:textId="77777777" w:rsidR="00C223ED" w:rsidRPr="00CF2E69" w:rsidRDefault="00C223ED" w:rsidP="00646F32">
            <w:pPr>
              <w:pStyle w:val="TAH"/>
              <w:rPr>
                <w:sz w:val="14"/>
              </w:rPr>
            </w:pPr>
            <w:r w:rsidRPr="00CF2E69">
              <w:rPr>
                <w:sz w:val="14"/>
              </w:rPr>
              <w:t>Horizontal</w:t>
            </w:r>
          </w:p>
          <w:p w14:paraId="4920F7B5" w14:textId="77777777" w:rsidR="00C223ED" w:rsidRPr="00CF2E69" w:rsidRDefault="00C223ED" w:rsidP="00646F32">
            <w:pPr>
              <w:pStyle w:val="TAH"/>
              <w:rPr>
                <w:sz w:val="14"/>
              </w:rPr>
            </w:pPr>
            <w:r w:rsidRPr="00CF2E69">
              <w:rPr>
                <w:sz w:val="14"/>
              </w:rPr>
              <w:t>[m]</w:t>
            </w:r>
          </w:p>
        </w:tc>
        <w:tc>
          <w:tcPr>
            <w:tcW w:w="851" w:type="dxa"/>
            <w:shd w:val="clear" w:color="auto" w:fill="FFFFFF"/>
          </w:tcPr>
          <w:p w14:paraId="10CBC5D4" w14:textId="77777777" w:rsidR="00C223ED" w:rsidRPr="00CF2E69" w:rsidRDefault="00C223ED" w:rsidP="00646F32">
            <w:pPr>
              <w:pStyle w:val="TAH"/>
              <w:rPr>
                <w:sz w:val="14"/>
              </w:rPr>
            </w:pPr>
            <w:r w:rsidRPr="00CF2E69">
              <w:rPr>
                <w:sz w:val="14"/>
              </w:rPr>
              <w:t>Vertical</w:t>
            </w:r>
          </w:p>
          <w:p w14:paraId="74711F25" w14:textId="77777777" w:rsidR="00C223ED" w:rsidRPr="00CF2E69" w:rsidRDefault="00C223ED" w:rsidP="00646F32">
            <w:pPr>
              <w:pStyle w:val="TAH"/>
              <w:rPr>
                <w:sz w:val="14"/>
              </w:rPr>
            </w:pPr>
            <w:r w:rsidRPr="00CF2E69">
              <w:rPr>
                <w:sz w:val="14"/>
              </w:rPr>
              <w:t>[m]</w:t>
            </w:r>
          </w:p>
        </w:tc>
        <w:tc>
          <w:tcPr>
            <w:tcW w:w="992" w:type="dxa"/>
            <w:shd w:val="clear" w:color="auto" w:fill="FFFFFF"/>
          </w:tcPr>
          <w:p w14:paraId="32C4B312" w14:textId="77777777" w:rsidR="00C223ED" w:rsidRPr="00CF2E69" w:rsidRDefault="00C223ED" w:rsidP="00646F32">
            <w:pPr>
              <w:pStyle w:val="TAH"/>
              <w:rPr>
                <w:sz w:val="14"/>
              </w:rPr>
            </w:pPr>
            <w:r w:rsidRPr="00CF2E69">
              <w:rPr>
                <w:sz w:val="14"/>
              </w:rPr>
              <w:t>Horizontal</w:t>
            </w:r>
          </w:p>
          <w:p w14:paraId="3F169148" w14:textId="77777777" w:rsidR="00C223ED" w:rsidRPr="00CF2E69" w:rsidRDefault="00C223ED" w:rsidP="00646F32">
            <w:pPr>
              <w:pStyle w:val="TAH"/>
              <w:rPr>
                <w:sz w:val="14"/>
              </w:rPr>
            </w:pPr>
            <w:r w:rsidRPr="00CF2E69">
              <w:rPr>
                <w:sz w:val="14"/>
              </w:rPr>
              <w:t>[m/s]</w:t>
            </w:r>
          </w:p>
        </w:tc>
        <w:tc>
          <w:tcPr>
            <w:tcW w:w="850" w:type="dxa"/>
            <w:shd w:val="clear" w:color="auto" w:fill="FFFFFF"/>
          </w:tcPr>
          <w:p w14:paraId="5FD04588" w14:textId="77777777" w:rsidR="00C223ED" w:rsidRPr="00CF2E69" w:rsidRDefault="00C223ED" w:rsidP="00646F32">
            <w:pPr>
              <w:pStyle w:val="TAH"/>
              <w:rPr>
                <w:sz w:val="14"/>
              </w:rPr>
            </w:pPr>
            <w:r w:rsidRPr="00CF2E69">
              <w:rPr>
                <w:sz w:val="14"/>
              </w:rPr>
              <w:t>Vertical</w:t>
            </w:r>
          </w:p>
          <w:p w14:paraId="54084C18" w14:textId="77777777" w:rsidR="00C223ED" w:rsidRPr="00CF2E69" w:rsidRDefault="00C223ED" w:rsidP="00646F32">
            <w:pPr>
              <w:pStyle w:val="TAH"/>
              <w:rPr>
                <w:sz w:val="14"/>
              </w:rPr>
            </w:pPr>
            <w:r w:rsidRPr="00CF2E69">
              <w:rPr>
                <w:sz w:val="14"/>
              </w:rPr>
              <w:t>[m/s]</w:t>
            </w:r>
          </w:p>
        </w:tc>
        <w:tc>
          <w:tcPr>
            <w:tcW w:w="709" w:type="dxa"/>
            <w:shd w:val="clear" w:color="auto" w:fill="FFFFFF"/>
          </w:tcPr>
          <w:p w14:paraId="5D5C1ED1" w14:textId="77777777" w:rsidR="00C223ED" w:rsidRPr="00CF2E69" w:rsidRDefault="00C223ED" w:rsidP="00646F32">
            <w:pPr>
              <w:pStyle w:val="TAH"/>
              <w:rPr>
                <w:sz w:val="14"/>
              </w:rPr>
            </w:pPr>
            <w:r w:rsidRPr="00CF2E69">
              <w:rPr>
                <w:sz w:val="14"/>
              </w:rPr>
              <w:t>Range resolution</w:t>
            </w:r>
          </w:p>
          <w:p w14:paraId="3217198F" w14:textId="77777777" w:rsidR="00C223ED" w:rsidRPr="00CF2E69" w:rsidRDefault="00C223ED" w:rsidP="00646F32">
            <w:pPr>
              <w:pStyle w:val="TAH"/>
              <w:rPr>
                <w:sz w:val="14"/>
              </w:rPr>
            </w:pPr>
            <w:r w:rsidRPr="00CF2E69">
              <w:rPr>
                <w:sz w:val="14"/>
              </w:rPr>
              <w:t>[m]</w:t>
            </w:r>
          </w:p>
          <w:p w14:paraId="3B3C506D" w14:textId="77777777" w:rsidR="00C223ED" w:rsidRPr="00CF2E69" w:rsidRDefault="00C223ED" w:rsidP="00646F32">
            <w:pPr>
              <w:pStyle w:val="TAH"/>
              <w:rPr>
                <w:sz w:val="14"/>
              </w:rPr>
            </w:pPr>
          </w:p>
        </w:tc>
        <w:tc>
          <w:tcPr>
            <w:tcW w:w="992" w:type="dxa"/>
            <w:shd w:val="clear" w:color="auto" w:fill="FFFFFF"/>
          </w:tcPr>
          <w:p w14:paraId="13E63865" w14:textId="77777777" w:rsidR="00C223ED" w:rsidRPr="00CF2E69" w:rsidRDefault="00C223ED" w:rsidP="00646F32">
            <w:pPr>
              <w:pStyle w:val="TAH"/>
              <w:rPr>
                <w:sz w:val="14"/>
              </w:rPr>
            </w:pPr>
            <w:r w:rsidRPr="00CF2E69">
              <w:rPr>
                <w:sz w:val="14"/>
              </w:rPr>
              <w:t>Velocity resolution (horizontal/ vertical)</w:t>
            </w:r>
          </w:p>
          <w:p w14:paraId="020E4985" w14:textId="77777777" w:rsidR="00C223ED" w:rsidRPr="00CF2E69" w:rsidRDefault="00C223ED" w:rsidP="00646F32">
            <w:pPr>
              <w:pStyle w:val="TAH"/>
              <w:rPr>
                <w:sz w:val="14"/>
              </w:rPr>
            </w:pPr>
            <w:r w:rsidRPr="00CF2E69">
              <w:rPr>
                <w:sz w:val="14"/>
              </w:rPr>
              <w:t>[m/s x m/s]</w:t>
            </w:r>
          </w:p>
          <w:p w14:paraId="79272A16" w14:textId="77777777" w:rsidR="00C223ED" w:rsidRPr="00CF2E69" w:rsidRDefault="00C223ED" w:rsidP="00646F32">
            <w:pPr>
              <w:pStyle w:val="TAH"/>
              <w:rPr>
                <w:sz w:val="14"/>
              </w:rPr>
            </w:pPr>
          </w:p>
        </w:tc>
        <w:tc>
          <w:tcPr>
            <w:tcW w:w="851" w:type="dxa"/>
            <w:vMerge/>
            <w:shd w:val="clear" w:color="auto" w:fill="DAEEF3"/>
          </w:tcPr>
          <w:p w14:paraId="6E8685BA" w14:textId="77777777" w:rsidR="00C223ED" w:rsidRPr="00CF2E69" w:rsidRDefault="00C223ED" w:rsidP="00646F32">
            <w:pPr>
              <w:pStyle w:val="TAH"/>
              <w:rPr>
                <w:sz w:val="16"/>
              </w:rPr>
            </w:pPr>
          </w:p>
        </w:tc>
        <w:tc>
          <w:tcPr>
            <w:tcW w:w="709" w:type="dxa"/>
            <w:vMerge/>
            <w:shd w:val="clear" w:color="auto" w:fill="DAEEF3"/>
          </w:tcPr>
          <w:p w14:paraId="39C52B87" w14:textId="77777777" w:rsidR="00C223ED" w:rsidRPr="00CF2E69" w:rsidRDefault="00C223ED" w:rsidP="00646F32">
            <w:pPr>
              <w:pStyle w:val="TAH"/>
              <w:rPr>
                <w:sz w:val="16"/>
              </w:rPr>
            </w:pPr>
          </w:p>
        </w:tc>
        <w:tc>
          <w:tcPr>
            <w:tcW w:w="850" w:type="dxa"/>
            <w:vMerge/>
            <w:shd w:val="clear" w:color="auto" w:fill="DAEEF3"/>
          </w:tcPr>
          <w:p w14:paraId="5C23B6BA" w14:textId="77777777" w:rsidR="00C223ED" w:rsidRPr="00CF2E69" w:rsidRDefault="00C223ED" w:rsidP="00646F32">
            <w:pPr>
              <w:pStyle w:val="TAH"/>
              <w:rPr>
                <w:sz w:val="16"/>
              </w:rPr>
            </w:pPr>
          </w:p>
        </w:tc>
        <w:tc>
          <w:tcPr>
            <w:tcW w:w="709" w:type="dxa"/>
            <w:vMerge/>
            <w:shd w:val="clear" w:color="auto" w:fill="DAEEF3"/>
          </w:tcPr>
          <w:p w14:paraId="6125F1DB" w14:textId="77777777" w:rsidR="00C223ED" w:rsidRPr="00CF2E69" w:rsidRDefault="00C223ED" w:rsidP="00646F32">
            <w:pPr>
              <w:pStyle w:val="TAH"/>
              <w:rPr>
                <w:sz w:val="16"/>
              </w:rPr>
            </w:pPr>
          </w:p>
        </w:tc>
      </w:tr>
      <w:tr w:rsidR="00FC24E0" w:rsidRPr="00CF2E69" w14:paraId="4D397F3A" w14:textId="77777777" w:rsidTr="00C77808">
        <w:trPr>
          <w:trHeight w:val="45"/>
        </w:trPr>
        <w:tc>
          <w:tcPr>
            <w:tcW w:w="956" w:type="dxa"/>
            <w:shd w:val="clear" w:color="auto" w:fill="auto"/>
          </w:tcPr>
          <w:p w14:paraId="600236B8" w14:textId="7DCD4186" w:rsidR="00C223ED" w:rsidRPr="00CF2E69" w:rsidRDefault="00C223ED" w:rsidP="00646F32">
            <w:pPr>
              <w:jc w:val="center"/>
              <w:rPr>
                <w:color w:val="0C0C0C"/>
                <w:sz w:val="16"/>
              </w:rPr>
            </w:pPr>
          </w:p>
        </w:tc>
        <w:tc>
          <w:tcPr>
            <w:tcW w:w="887" w:type="dxa"/>
            <w:shd w:val="clear" w:color="auto" w:fill="FFFFFF"/>
          </w:tcPr>
          <w:p w14:paraId="4FFA103A" w14:textId="3F24B1FE" w:rsidR="00C223ED" w:rsidRPr="00CF2E69" w:rsidRDefault="00C223ED" w:rsidP="00646F32">
            <w:pPr>
              <w:jc w:val="center"/>
              <w:rPr>
                <w:color w:val="0C0C0C"/>
                <w:sz w:val="16"/>
              </w:rPr>
            </w:pPr>
          </w:p>
        </w:tc>
        <w:tc>
          <w:tcPr>
            <w:tcW w:w="709" w:type="dxa"/>
            <w:shd w:val="clear" w:color="auto" w:fill="FFFFFF"/>
          </w:tcPr>
          <w:p w14:paraId="474D63AD" w14:textId="5053EFD6" w:rsidR="00C223ED" w:rsidRPr="00CF2E69" w:rsidRDefault="00C223ED" w:rsidP="00646F32">
            <w:pPr>
              <w:jc w:val="center"/>
              <w:rPr>
                <w:color w:val="0C0C0C"/>
                <w:sz w:val="16"/>
              </w:rPr>
            </w:pPr>
          </w:p>
        </w:tc>
        <w:tc>
          <w:tcPr>
            <w:tcW w:w="992" w:type="dxa"/>
            <w:shd w:val="clear" w:color="auto" w:fill="FFFFFF"/>
          </w:tcPr>
          <w:p w14:paraId="34B45806" w14:textId="77777777" w:rsidR="00C223ED" w:rsidRPr="00CF2E69" w:rsidRDefault="00C223ED" w:rsidP="00646F32">
            <w:pPr>
              <w:jc w:val="center"/>
              <w:rPr>
                <w:color w:val="0C0C0C"/>
                <w:sz w:val="16"/>
              </w:rPr>
            </w:pPr>
          </w:p>
        </w:tc>
        <w:tc>
          <w:tcPr>
            <w:tcW w:w="851" w:type="dxa"/>
            <w:shd w:val="clear" w:color="auto" w:fill="FFFFFF"/>
          </w:tcPr>
          <w:p w14:paraId="273773D6" w14:textId="77777777" w:rsidR="00C223ED" w:rsidRPr="00CF2E69" w:rsidRDefault="00C223ED" w:rsidP="00646F32">
            <w:pPr>
              <w:jc w:val="center"/>
              <w:rPr>
                <w:color w:val="0C0C0C"/>
                <w:sz w:val="16"/>
              </w:rPr>
            </w:pPr>
          </w:p>
        </w:tc>
        <w:tc>
          <w:tcPr>
            <w:tcW w:w="992" w:type="dxa"/>
            <w:shd w:val="clear" w:color="auto" w:fill="FFFFFF"/>
          </w:tcPr>
          <w:p w14:paraId="2A5FAB7A" w14:textId="77777777" w:rsidR="00C223ED" w:rsidRPr="00CF2E69" w:rsidRDefault="00C223ED" w:rsidP="00646F32">
            <w:pPr>
              <w:jc w:val="center"/>
              <w:rPr>
                <w:color w:val="0C0C0C"/>
                <w:sz w:val="16"/>
              </w:rPr>
            </w:pPr>
          </w:p>
        </w:tc>
        <w:tc>
          <w:tcPr>
            <w:tcW w:w="850" w:type="dxa"/>
            <w:shd w:val="clear" w:color="auto" w:fill="FFFFFF"/>
          </w:tcPr>
          <w:p w14:paraId="0FA8151F" w14:textId="77777777" w:rsidR="00C223ED" w:rsidRPr="00CF2E69" w:rsidRDefault="00C223ED" w:rsidP="00646F32">
            <w:pPr>
              <w:jc w:val="center"/>
              <w:rPr>
                <w:color w:val="0C0C0C"/>
                <w:sz w:val="16"/>
              </w:rPr>
            </w:pPr>
          </w:p>
        </w:tc>
        <w:tc>
          <w:tcPr>
            <w:tcW w:w="709" w:type="dxa"/>
            <w:shd w:val="clear" w:color="auto" w:fill="FFFFFF"/>
          </w:tcPr>
          <w:p w14:paraId="3E3F0461" w14:textId="4AAB0BE8" w:rsidR="00C223ED" w:rsidRPr="00CF2E69" w:rsidRDefault="00C223ED" w:rsidP="00646F32">
            <w:pPr>
              <w:jc w:val="center"/>
              <w:rPr>
                <w:color w:val="0C0C0C"/>
                <w:sz w:val="16"/>
                <w:lang w:val="en-US"/>
              </w:rPr>
            </w:pPr>
          </w:p>
        </w:tc>
        <w:tc>
          <w:tcPr>
            <w:tcW w:w="992" w:type="dxa"/>
            <w:shd w:val="clear" w:color="auto" w:fill="FFFFFF"/>
          </w:tcPr>
          <w:p w14:paraId="1297C6F9" w14:textId="5A174B27" w:rsidR="00C223ED" w:rsidRPr="00CF2E69" w:rsidRDefault="00C223ED" w:rsidP="00646F32">
            <w:pPr>
              <w:jc w:val="center"/>
              <w:rPr>
                <w:color w:val="0C0C0C"/>
                <w:sz w:val="16"/>
                <w:lang w:val="en-US"/>
              </w:rPr>
            </w:pPr>
          </w:p>
        </w:tc>
        <w:tc>
          <w:tcPr>
            <w:tcW w:w="851" w:type="dxa"/>
            <w:shd w:val="clear" w:color="auto" w:fill="FFFFFF"/>
          </w:tcPr>
          <w:p w14:paraId="4390B365" w14:textId="77777777" w:rsidR="00C223ED" w:rsidRPr="00CF2E69" w:rsidRDefault="00C223ED" w:rsidP="00646F32">
            <w:pPr>
              <w:jc w:val="center"/>
              <w:rPr>
                <w:color w:val="0C0C0C"/>
                <w:sz w:val="16"/>
              </w:rPr>
            </w:pPr>
          </w:p>
        </w:tc>
        <w:tc>
          <w:tcPr>
            <w:tcW w:w="709" w:type="dxa"/>
            <w:shd w:val="clear" w:color="auto" w:fill="FFFFFF"/>
          </w:tcPr>
          <w:p w14:paraId="2A5DE7FE" w14:textId="77777777" w:rsidR="00C223ED" w:rsidRPr="00CF2E69" w:rsidRDefault="00C223ED" w:rsidP="00646F32">
            <w:pPr>
              <w:jc w:val="center"/>
              <w:rPr>
                <w:color w:val="0C0C0C"/>
                <w:sz w:val="16"/>
              </w:rPr>
            </w:pPr>
          </w:p>
        </w:tc>
        <w:tc>
          <w:tcPr>
            <w:tcW w:w="850" w:type="dxa"/>
            <w:shd w:val="clear" w:color="auto" w:fill="FFFFFF"/>
          </w:tcPr>
          <w:p w14:paraId="6F99C394" w14:textId="3DA10555" w:rsidR="00C223ED" w:rsidRPr="00CF2E69" w:rsidRDefault="00C223ED" w:rsidP="00646F32">
            <w:pPr>
              <w:jc w:val="center"/>
              <w:rPr>
                <w:color w:val="0C0C0C"/>
                <w:sz w:val="16"/>
              </w:rPr>
            </w:pPr>
          </w:p>
        </w:tc>
        <w:tc>
          <w:tcPr>
            <w:tcW w:w="709" w:type="dxa"/>
            <w:shd w:val="clear" w:color="auto" w:fill="FFFFFF"/>
          </w:tcPr>
          <w:p w14:paraId="78F0E977" w14:textId="462CBED0" w:rsidR="00C223ED" w:rsidRPr="00CF2E69" w:rsidRDefault="00C223ED" w:rsidP="00646F32">
            <w:pPr>
              <w:jc w:val="center"/>
              <w:rPr>
                <w:color w:val="0C0C0C"/>
                <w:sz w:val="16"/>
              </w:rPr>
            </w:pPr>
          </w:p>
        </w:tc>
      </w:tr>
      <w:tr w:rsidR="00C223ED" w:rsidRPr="00CF2E69" w14:paraId="7CC7F9E5" w14:textId="77777777" w:rsidTr="00FC24E0">
        <w:trPr>
          <w:trHeight w:val="146"/>
        </w:trPr>
        <w:tc>
          <w:tcPr>
            <w:tcW w:w="11057" w:type="dxa"/>
            <w:gridSpan w:val="13"/>
            <w:shd w:val="clear" w:color="auto" w:fill="auto"/>
          </w:tcPr>
          <w:p w14:paraId="31D2BDCC" w14:textId="278F9913" w:rsidR="00C223ED" w:rsidRPr="00CF2E69" w:rsidRDefault="00C223ED" w:rsidP="00C223ED">
            <w:pPr>
              <w:pStyle w:val="TAN"/>
              <w:rPr>
                <w:sz w:val="16"/>
              </w:rPr>
            </w:pPr>
            <w:r w:rsidRPr="00760EE7">
              <w:rPr>
                <w:sz w:val="16"/>
                <w:szCs w:val="16"/>
              </w:rPr>
              <w:lastRenderedPageBreak/>
              <w:t>NOTE:</w:t>
            </w:r>
            <w:r w:rsidRPr="00760EE7">
              <w:rPr>
                <w:sz w:val="16"/>
                <w:szCs w:val="16"/>
              </w:rPr>
              <w:tab/>
              <w:t>The terms in Table 7.2-</w:t>
            </w:r>
            <w:r w:rsidR="00EB4921">
              <w:rPr>
                <w:sz w:val="16"/>
                <w:szCs w:val="16"/>
              </w:rPr>
              <w:t>1</w:t>
            </w:r>
            <w:r w:rsidRPr="00760EE7">
              <w:rPr>
                <w:sz w:val="16"/>
                <w:szCs w:val="16"/>
              </w:rPr>
              <w:t xml:space="preserve"> are found in Section 3.1.</w:t>
            </w:r>
          </w:p>
        </w:tc>
      </w:tr>
    </w:tbl>
    <w:p w14:paraId="642994FF" w14:textId="5276D4A8" w:rsidR="00B71E2F" w:rsidRPr="00785A5D" w:rsidRDefault="001F5809" w:rsidP="00B71E2F">
      <w:pPr>
        <w:pStyle w:val="berschrift1"/>
      </w:pPr>
      <w:bookmarkStart w:id="317" w:name="_Toc99442488"/>
      <w:bookmarkStart w:id="318" w:name="_Toc120625321"/>
      <w:bookmarkEnd w:id="316"/>
      <w:r>
        <w:t>8</w:t>
      </w:r>
      <w:r w:rsidR="00B71E2F">
        <w:tab/>
        <w:t>Conclusion and recommendations</w:t>
      </w:r>
      <w:bookmarkEnd w:id="317"/>
      <w:bookmarkEnd w:id="318"/>
    </w:p>
    <w:p w14:paraId="2A45D959" w14:textId="77777777" w:rsidR="00B71E2F" w:rsidRPr="000E13D1" w:rsidRDefault="00B71E2F" w:rsidP="00B71E2F"/>
    <w:p w14:paraId="54AFF596" w14:textId="77777777" w:rsidR="00B71E2F" w:rsidRPr="004D3578" w:rsidRDefault="00B71E2F" w:rsidP="00B71E2F">
      <w:pPr>
        <w:pStyle w:val="Fuzeile"/>
      </w:pPr>
    </w:p>
    <w:p w14:paraId="7D6D558D" w14:textId="45198503" w:rsidR="00B71E2F" w:rsidRPr="004D3578" w:rsidRDefault="00B71E2F" w:rsidP="00B71E2F">
      <w:pPr>
        <w:pStyle w:val="berschrift1"/>
        <w:ind w:left="0" w:firstLine="0"/>
      </w:pPr>
      <w:bookmarkStart w:id="319" w:name="startOfAnnexes"/>
      <w:bookmarkEnd w:id="319"/>
      <w:r>
        <w:br w:type="page"/>
      </w:r>
    </w:p>
    <w:p w14:paraId="5252B20E" w14:textId="10B84108" w:rsidR="00B71E2F" w:rsidRPr="00235394" w:rsidRDefault="00B71E2F" w:rsidP="008C096F">
      <w:pPr>
        <w:pStyle w:val="berschrift8"/>
      </w:pPr>
      <w:bookmarkStart w:id="320" w:name="_Toc99442491"/>
      <w:bookmarkStart w:id="321" w:name="_Toc120625322"/>
      <w:r w:rsidRPr="004D3578">
        <w:lastRenderedPageBreak/>
        <w:t>Annex &lt;</w:t>
      </w:r>
      <w:r>
        <w:t>Z</w:t>
      </w:r>
      <w:r w:rsidRPr="004D3578">
        <w:t>&gt; (informative):</w:t>
      </w:r>
      <w:r w:rsidRPr="004D3578">
        <w:br/>
        <w:t>Change history</w:t>
      </w:r>
      <w:bookmarkStart w:id="322" w:name="historyclause"/>
      <w:bookmarkEnd w:id="320"/>
      <w:bookmarkEnd w:id="321"/>
      <w:bookmarkEnd w:id="3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71E2F" w:rsidRPr="00235394" w14:paraId="25358988" w14:textId="77777777" w:rsidTr="00212D67">
        <w:trPr>
          <w:cantSplit/>
        </w:trPr>
        <w:tc>
          <w:tcPr>
            <w:tcW w:w="9639" w:type="dxa"/>
            <w:gridSpan w:val="8"/>
            <w:tcBorders>
              <w:bottom w:val="nil"/>
            </w:tcBorders>
            <w:shd w:val="solid" w:color="FFFFFF" w:fill="auto"/>
          </w:tcPr>
          <w:p w14:paraId="4985986E" w14:textId="77777777" w:rsidR="00B71E2F" w:rsidRPr="00235394" w:rsidRDefault="00B71E2F" w:rsidP="00212D67">
            <w:pPr>
              <w:pStyle w:val="TAL"/>
              <w:jc w:val="center"/>
              <w:rPr>
                <w:b/>
                <w:sz w:val="16"/>
              </w:rPr>
            </w:pPr>
            <w:r w:rsidRPr="00235394">
              <w:rPr>
                <w:b/>
              </w:rPr>
              <w:t>Change history</w:t>
            </w:r>
          </w:p>
        </w:tc>
      </w:tr>
      <w:tr w:rsidR="00B71E2F" w:rsidRPr="00235394" w14:paraId="31AA5CB7" w14:textId="77777777" w:rsidTr="00212D67">
        <w:tc>
          <w:tcPr>
            <w:tcW w:w="800" w:type="dxa"/>
            <w:shd w:val="pct10" w:color="auto" w:fill="FFFFFF"/>
          </w:tcPr>
          <w:p w14:paraId="11E9EA85" w14:textId="77777777" w:rsidR="00B71E2F" w:rsidRPr="00235394" w:rsidRDefault="00B71E2F" w:rsidP="00212D67">
            <w:pPr>
              <w:pStyle w:val="TAL"/>
              <w:rPr>
                <w:b/>
                <w:sz w:val="16"/>
              </w:rPr>
            </w:pPr>
            <w:r w:rsidRPr="00235394">
              <w:rPr>
                <w:b/>
                <w:sz w:val="16"/>
              </w:rPr>
              <w:t>Date</w:t>
            </w:r>
          </w:p>
        </w:tc>
        <w:tc>
          <w:tcPr>
            <w:tcW w:w="800" w:type="dxa"/>
            <w:shd w:val="pct10" w:color="auto" w:fill="FFFFFF"/>
          </w:tcPr>
          <w:p w14:paraId="55D6A810" w14:textId="77777777" w:rsidR="00B71E2F" w:rsidRPr="00235394" w:rsidRDefault="00B71E2F" w:rsidP="00212D67">
            <w:pPr>
              <w:pStyle w:val="TAL"/>
              <w:rPr>
                <w:b/>
                <w:sz w:val="16"/>
              </w:rPr>
            </w:pPr>
            <w:r>
              <w:rPr>
                <w:b/>
                <w:sz w:val="16"/>
              </w:rPr>
              <w:t>Meeting</w:t>
            </w:r>
          </w:p>
        </w:tc>
        <w:tc>
          <w:tcPr>
            <w:tcW w:w="1094" w:type="dxa"/>
            <w:shd w:val="pct10" w:color="auto" w:fill="FFFFFF"/>
          </w:tcPr>
          <w:p w14:paraId="26FA4D0C" w14:textId="0453F495" w:rsidR="00B71E2F" w:rsidRPr="00235394" w:rsidRDefault="00B71E2F" w:rsidP="00212D67">
            <w:pPr>
              <w:pStyle w:val="TAL"/>
              <w:rPr>
                <w:b/>
                <w:sz w:val="16"/>
              </w:rPr>
            </w:pPr>
            <w:r w:rsidRPr="00235394">
              <w:rPr>
                <w:b/>
                <w:sz w:val="16"/>
              </w:rPr>
              <w:t>T</w:t>
            </w:r>
            <w:r w:rsidR="00703E11" w:rsidRPr="00235394">
              <w:rPr>
                <w:b/>
                <w:sz w:val="16"/>
              </w:rPr>
              <w:t>d</w:t>
            </w:r>
            <w:r w:rsidRPr="00235394">
              <w:rPr>
                <w:b/>
                <w:sz w:val="16"/>
              </w:rPr>
              <w:t>oc</w:t>
            </w:r>
          </w:p>
        </w:tc>
        <w:tc>
          <w:tcPr>
            <w:tcW w:w="425" w:type="dxa"/>
            <w:shd w:val="pct10" w:color="auto" w:fill="FFFFFF"/>
          </w:tcPr>
          <w:p w14:paraId="6B6A9A07" w14:textId="77777777" w:rsidR="00B71E2F" w:rsidRPr="00235394" w:rsidRDefault="00B71E2F" w:rsidP="00212D67">
            <w:pPr>
              <w:pStyle w:val="TAL"/>
              <w:rPr>
                <w:b/>
                <w:sz w:val="16"/>
              </w:rPr>
            </w:pPr>
            <w:r w:rsidRPr="00235394">
              <w:rPr>
                <w:b/>
                <w:sz w:val="16"/>
              </w:rPr>
              <w:t>CR</w:t>
            </w:r>
          </w:p>
        </w:tc>
        <w:tc>
          <w:tcPr>
            <w:tcW w:w="425" w:type="dxa"/>
            <w:shd w:val="pct10" w:color="auto" w:fill="FFFFFF"/>
          </w:tcPr>
          <w:p w14:paraId="73A3E21F" w14:textId="77777777" w:rsidR="00B71E2F" w:rsidRPr="00235394" w:rsidRDefault="00B71E2F" w:rsidP="00212D67">
            <w:pPr>
              <w:pStyle w:val="TAL"/>
              <w:rPr>
                <w:b/>
                <w:sz w:val="16"/>
              </w:rPr>
            </w:pPr>
            <w:r w:rsidRPr="00235394">
              <w:rPr>
                <w:b/>
                <w:sz w:val="16"/>
              </w:rPr>
              <w:t>Rev</w:t>
            </w:r>
          </w:p>
        </w:tc>
        <w:tc>
          <w:tcPr>
            <w:tcW w:w="425" w:type="dxa"/>
            <w:shd w:val="pct10" w:color="auto" w:fill="FFFFFF"/>
          </w:tcPr>
          <w:p w14:paraId="7126A889" w14:textId="77777777" w:rsidR="00B71E2F" w:rsidRPr="00235394" w:rsidRDefault="00B71E2F" w:rsidP="00212D67">
            <w:pPr>
              <w:pStyle w:val="TAL"/>
              <w:rPr>
                <w:b/>
                <w:sz w:val="16"/>
              </w:rPr>
            </w:pPr>
            <w:r>
              <w:rPr>
                <w:b/>
                <w:sz w:val="16"/>
              </w:rPr>
              <w:t>Cat</w:t>
            </w:r>
          </w:p>
        </w:tc>
        <w:tc>
          <w:tcPr>
            <w:tcW w:w="4962" w:type="dxa"/>
            <w:shd w:val="pct10" w:color="auto" w:fill="FFFFFF"/>
          </w:tcPr>
          <w:p w14:paraId="731C718C" w14:textId="77777777" w:rsidR="00B71E2F" w:rsidRPr="00235394" w:rsidRDefault="00B71E2F" w:rsidP="00212D67">
            <w:pPr>
              <w:pStyle w:val="TAL"/>
              <w:rPr>
                <w:b/>
                <w:sz w:val="16"/>
              </w:rPr>
            </w:pPr>
            <w:r w:rsidRPr="00235394">
              <w:rPr>
                <w:b/>
                <w:sz w:val="16"/>
              </w:rPr>
              <w:t>Subject/Comment</w:t>
            </w:r>
          </w:p>
        </w:tc>
        <w:tc>
          <w:tcPr>
            <w:tcW w:w="708" w:type="dxa"/>
            <w:shd w:val="pct10" w:color="auto" w:fill="FFFFFF"/>
          </w:tcPr>
          <w:p w14:paraId="253D09B6" w14:textId="77777777" w:rsidR="00B71E2F" w:rsidRPr="00235394" w:rsidRDefault="00B71E2F" w:rsidP="00212D67">
            <w:pPr>
              <w:pStyle w:val="TAL"/>
              <w:rPr>
                <w:b/>
                <w:sz w:val="16"/>
              </w:rPr>
            </w:pPr>
            <w:r w:rsidRPr="00235394">
              <w:rPr>
                <w:b/>
                <w:sz w:val="16"/>
              </w:rPr>
              <w:t>New</w:t>
            </w:r>
            <w:r>
              <w:rPr>
                <w:b/>
                <w:sz w:val="16"/>
              </w:rPr>
              <w:t xml:space="preserve"> version</w:t>
            </w:r>
          </w:p>
        </w:tc>
      </w:tr>
      <w:tr w:rsidR="00B71E2F" w:rsidRPr="006B0D02" w14:paraId="4B794C71" w14:textId="77777777" w:rsidTr="00212D67">
        <w:tc>
          <w:tcPr>
            <w:tcW w:w="800" w:type="dxa"/>
            <w:shd w:val="solid" w:color="FFFFFF" w:fill="auto"/>
          </w:tcPr>
          <w:p w14:paraId="6FB3AAE6" w14:textId="77777777" w:rsidR="00B71E2F" w:rsidRPr="006B0D02" w:rsidRDefault="00B71E2F" w:rsidP="00212D67">
            <w:pPr>
              <w:pStyle w:val="TAC"/>
              <w:jc w:val="left"/>
              <w:rPr>
                <w:sz w:val="16"/>
                <w:szCs w:val="16"/>
              </w:rPr>
            </w:pPr>
            <w:r>
              <w:rPr>
                <w:sz w:val="16"/>
                <w:szCs w:val="16"/>
              </w:rPr>
              <w:t>5.2022</w:t>
            </w:r>
          </w:p>
        </w:tc>
        <w:tc>
          <w:tcPr>
            <w:tcW w:w="800" w:type="dxa"/>
            <w:shd w:val="solid" w:color="FFFFFF" w:fill="auto"/>
          </w:tcPr>
          <w:p w14:paraId="5AB03243" w14:textId="77777777" w:rsidR="00B71E2F" w:rsidRPr="006B0D02" w:rsidRDefault="00B71E2F" w:rsidP="00212D67">
            <w:pPr>
              <w:pStyle w:val="TAC"/>
              <w:rPr>
                <w:sz w:val="16"/>
                <w:szCs w:val="16"/>
              </w:rPr>
            </w:pPr>
            <w:r>
              <w:rPr>
                <w:sz w:val="16"/>
                <w:szCs w:val="16"/>
              </w:rPr>
              <w:t>SA1#98e</w:t>
            </w:r>
          </w:p>
        </w:tc>
        <w:tc>
          <w:tcPr>
            <w:tcW w:w="1094" w:type="dxa"/>
            <w:shd w:val="solid" w:color="FFFFFF" w:fill="auto"/>
          </w:tcPr>
          <w:p w14:paraId="34852628" w14:textId="247236C5" w:rsidR="00B71E2F" w:rsidRPr="006B0D02" w:rsidRDefault="00B71E2F" w:rsidP="00212D67">
            <w:pPr>
              <w:pStyle w:val="TAC"/>
              <w:jc w:val="left"/>
              <w:rPr>
                <w:sz w:val="16"/>
                <w:szCs w:val="16"/>
              </w:rPr>
            </w:pPr>
            <w:r>
              <w:rPr>
                <w:sz w:val="16"/>
                <w:szCs w:val="16"/>
              </w:rPr>
              <w:t>S1-221</w:t>
            </w:r>
            <w:r w:rsidR="00CA0515">
              <w:rPr>
                <w:sz w:val="16"/>
                <w:szCs w:val="16"/>
              </w:rPr>
              <w:t>249</w:t>
            </w:r>
          </w:p>
        </w:tc>
        <w:tc>
          <w:tcPr>
            <w:tcW w:w="425" w:type="dxa"/>
            <w:shd w:val="solid" w:color="FFFFFF" w:fill="auto"/>
          </w:tcPr>
          <w:p w14:paraId="7315A2FF" w14:textId="77777777" w:rsidR="00B71E2F" w:rsidRPr="006B0D02" w:rsidRDefault="00B71E2F" w:rsidP="00212D67">
            <w:pPr>
              <w:pStyle w:val="TAL"/>
              <w:jc w:val="center"/>
              <w:rPr>
                <w:sz w:val="16"/>
                <w:szCs w:val="16"/>
              </w:rPr>
            </w:pPr>
            <w:r>
              <w:rPr>
                <w:sz w:val="16"/>
                <w:szCs w:val="16"/>
              </w:rPr>
              <w:t>-</w:t>
            </w:r>
          </w:p>
        </w:tc>
        <w:tc>
          <w:tcPr>
            <w:tcW w:w="425" w:type="dxa"/>
            <w:shd w:val="solid" w:color="FFFFFF" w:fill="auto"/>
          </w:tcPr>
          <w:p w14:paraId="201B0201" w14:textId="77777777" w:rsidR="00B71E2F" w:rsidRPr="006B0D02" w:rsidRDefault="00B71E2F" w:rsidP="00212D67">
            <w:pPr>
              <w:pStyle w:val="TAR"/>
              <w:jc w:val="center"/>
              <w:rPr>
                <w:sz w:val="16"/>
                <w:szCs w:val="16"/>
              </w:rPr>
            </w:pPr>
            <w:r>
              <w:rPr>
                <w:sz w:val="16"/>
                <w:szCs w:val="16"/>
              </w:rPr>
              <w:t>-</w:t>
            </w:r>
          </w:p>
        </w:tc>
        <w:tc>
          <w:tcPr>
            <w:tcW w:w="425" w:type="dxa"/>
            <w:shd w:val="solid" w:color="FFFFFF" w:fill="auto"/>
          </w:tcPr>
          <w:p w14:paraId="4728B375" w14:textId="77777777" w:rsidR="00B71E2F" w:rsidRPr="006B0D02" w:rsidRDefault="00B71E2F" w:rsidP="00212D67">
            <w:pPr>
              <w:pStyle w:val="TAC"/>
              <w:rPr>
                <w:sz w:val="16"/>
                <w:szCs w:val="16"/>
              </w:rPr>
            </w:pPr>
            <w:r>
              <w:rPr>
                <w:sz w:val="16"/>
                <w:szCs w:val="16"/>
              </w:rPr>
              <w:t>-</w:t>
            </w:r>
          </w:p>
        </w:tc>
        <w:tc>
          <w:tcPr>
            <w:tcW w:w="4962" w:type="dxa"/>
            <w:shd w:val="solid" w:color="FFFFFF" w:fill="auto"/>
          </w:tcPr>
          <w:p w14:paraId="7F797A33" w14:textId="77777777" w:rsidR="00B71E2F" w:rsidRPr="006B0D02" w:rsidRDefault="00B71E2F" w:rsidP="00212D67">
            <w:pPr>
              <w:pStyle w:val="TAL"/>
              <w:rPr>
                <w:sz w:val="16"/>
                <w:szCs w:val="16"/>
              </w:rPr>
            </w:pPr>
            <w:r>
              <w:rPr>
                <w:sz w:val="16"/>
                <w:szCs w:val="16"/>
              </w:rPr>
              <w:t>Initial Skeleton</w:t>
            </w:r>
          </w:p>
        </w:tc>
        <w:tc>
          <w:tcPr>
            <w:tcW w:w="708" w:type="dxa"/>
            <w:shd w:val="solid" w:color="FFFFFF" w:fill="auto"/>
          </w:tcPr>
          <w:p w14:paraId="7251E98A" w14:textId="77777777" w:rsidR="00B71E2F" w:rsidRPr="007D6048" w:rsidRDefault="00B71E2F" w:rsidP="00212D67">
            <w:pPr>
              <w:pStyle w:val="TAC"/>
              <w:rPr>
                <w:sz w:val="16"/>
                <w:szCs w:val="16"/>
              </w:rPr>
            </w:pPr>
            <w:r>
              <w:rPr>
                <w:sz w:val="16"/>
                <w:szCs w:val="16"/>
              </w:rPr>
              <w:t>0.0.0</w:t>
            </w:r>
          </w:p>
        </w:tc>
      </w:tr>
      <w:tr w:rsidR="00CA0515" w:rsidRPr="006B0D02" w14:paraId="484E7034" w14:textId="77777777" w:rsidTr="00212D67">
        <w:tc>
          <w:tcPr>
            <w:tcW w:w="800" w:type="dxa"/>
            <w:shd w:val="solid" w:color="FFFFFF" w:fill="auto"/>
          </w:tcPr>
          <w:p w14:paraId="2AF4A8DC" w14:textId="23F3D712" w:rsidR="00CA0515" w:rsidRDefault="00CA0515" w:rsidP="00212D67">
            <w:pPr>
              <w:pStyle w:val="TAC"/>
              <w:jc w:val="left"/>
              <w:rPr>
                <w:sz w:val="16"/>
                <w:szCs w:val="16"/>
              </w:rPr>
            </w:pPr>
            <w:r>
              <w:rPr>
                <w:sz w:val="16"/>
                <w:szCs w:val="16"/>
              </w:rPr>
              <w:t>5.2022</w:t>
            </w:r>
          </w:p>
        </w:tc>
        <w:tc>
          <w:tcPr>
            <w:tcW w:w="800" w:type="dxa"/>
            <w:shd w:val="solid" w:color="FFFFFF" w:fill="auto"/>
          </w:tcPr>
          <w:p w14:paraId="06FED4AB" w14:textId="6F174EB6" w:rsidR="00CA0515" w:rsidRDefault="00CA0515" w:rsidP="00212D67">
            <w:pPr>
              <w:pStyle w:val="TAC"/>
              <w:rPr>
                <w:sz w:val="16"/>
                <w:szCs w:val="16"/>
              </w:rPr>
            </w:pPr>
            <w:r>
              <w:rPr>
                <w:sz w:val="16"/>
                <w:szCs w:val="16"/>
              </w:rPr>
              <w:t>SA1#98e</w:t>
            </w:r>
          </w:p>
        </w:tc>
        <w:tc>
          <w:tcPr>
            <w:tcW w:w="1094" w:type="dxa"/>
            <w:shd w:val="solid" w:color="FFFFFF" w:fill="auto"/>
          </w:tcPr>
          <w:p w14:paraId="4624CEF5" w14:textId="77777777" w:rsidR="00CA0515" w:rsidRDefault="00CA0515" w:rsidP="00212D67">
            <w:pPr>
              <w:pStyle w:val="TAC"/>
              <w:jc w:val="left"/>
              <w:rPr>
                <w:sz w:val="16"/>
                <w:szCs w:val="16"/>
              </w:rPr>
            </w:pPr>
            <w:r>
              <w:rPr>
                <w:sz w:val="16"/>
                <w:szCs w:val="16"/>
              </w:rPr>
              <w:t>S1-221250</w:t>
            </w:r>
          </w:p>
          <w:p w14:paraId="54FF8E02" w14:textId="77777777" w:rsidR="00CA0515" w:rsidRDefault="00CA0515" w:rsidP="00212D67">
            <w:pPr>
              <w:pStyle w:val="TAC"/>
              <w:jc w:val="left"/>
              <w:rPr>
                <w:sz w:val="16"/>
                <w:szCs w:val="16"/>
              </w:rPr>
            </w:pPr>
            <w:r>
              <w:rPr>
                <w:sz w:val="16"/>
                <w:szCs w:val="16"/>
              </w:rPr>
              <w:t>S1-221251</w:t>
            </w:r>
          </w:p>
          <w:p w14:paraId="7931684D" w14:textId="1F1643D9" w:rsidR="00CA0515" w:rsidRDefault="00CA0515" w:rsidP="00212D67">
            <w:pPr>
              <w:pStyle w:val="TAC"/>
              <w:jc w:val="left"/>
              <w:rPr>
                <w:sz w:val="16"/>
                <w:szCs w:val="16"/>
              </w:rPr>
            </w:pPr>
            <w:r>
              <w:rPr>
                <w:sz w:val="16"/>
                <w:szCs w:val="16"/>
              </w:rPr>
              <w:t>S1-221252</w:t>
            </w:r>
          </w:p>
        </w:tc>
        <w:tc>
          <w:tcPr>
            <w:tcW w:w="425" w:type="dxa"/>
            <w:shd w:val="solid" w:color="FFFFFF" w:fill="auto"/>
          </w:tcPr>
          <w:p w14:paraId="777B5D69" w14:textId="7D3FCBED" w:rsidR="00CA0515" w:rsidRDefault="003253B6" w:rsidP="00212D67">
            <w:pPr>
              <w:pStyle w:val="TAL"/>
              <w:jc w:val="center"/>
              <w:rPr>
                <w:sz w:val="16"/>
                <w:szCs w:val="16"/>
              </w:rPr>
            </w:pPr>
            <w:r>
              <w:rPr>
                <w:sz w:val="16"/>
                <w:szCs w:val="16"/>
              </w:rPr>
              <w:t>-</w:t>
            </w:r>
          </w:p>
        </w:tc>
        <w:tc>
          <w:tcPr>
            <w:tcW w:w="425" w:type="dxa"/>
            <w:shd w:val="solid" w:color="FFFFFF" w:fill="auto"/>
          </w:tcPr>
          <w:p w14:paraId="52BB86B2" w14:textId="58DEC62C" w:rsidR="00CA0515" w:rsidRDefault="003253B6" w:rsidP="00212D67">
            <w:pPr>
              <w:pStyle w:val="TAR"/>
              <w:jc w:val="center"/>
              <w:rPr>
                <w:sz w:val="16"/>
                <w:szCs w:val="16"/>
              </w:rPr>
            </w:pPr>
            <w:r>
              <w:rPr>
                <w:sz w:val="16"/>
                <w:szCs w:val="16"/>
              </w:rPr>
              <w:t>-</w:t>
            </w:r>
          </w:p>
        </w:tc>
        <w:tc>
          <w:tcPr>
            <w:tcW w:w="425" w:type="dxa"/>
            <w:shd w:val="solid" w:color="FFFFFF" w:fill="auto"/>
          </w:tcPr>
          <w:p w14:paraId="7F2B36BF" w14:textId="2B3CB64A" w:rsidR="00CA0515" w:rsidRDefault="003253B6" w:rsidP="00212D67">
            <w:pPr>
              <w:pStyle w:val="TAC"/>
              <w:rPr>
                <w:sz w:val="16"/>
                <w:szCs w:val="16"/>
              </w:rPr>
            </w:pPr>
            <w:r>
              <w:rPr>
                <w:sz w:val="16"/>
                <w:szCs w:val="16"/>
              </w:rPr>
              <w:t>-</w:t>
            </w:r>
          </w:p>
        </w:tc>
        <w:tc>
          <w:tcPr>
            <w:tcW w:w="4962" w:type="dxa"/>
            <w:shd w:val="solid" w:color="FFFFFF" w:fill="auto"/>
          </w:tcPr>
          <w:p w14:paraId="37E046A8" w14:textId="7F1D6083" w:rsidR="00CA0515" w:rsidRDefault="003253B6" w:rsidP="00212D67">
            <w:pPr>
              <w:pStyle w:val="TAL"/>
              <w:rPr>
                <w:sz w:val="16"/>
                <w:szCs w:val="16"/>
              </w:rPr>
            </w:pPr>
            <w:r>
              <w:rPr>
                <w:sz w:val="16"/>
                <w:szCs w:val="16"/>
              </w:rPr>
              <w:t>Output of approved pCRs from SA1 #98e</w:t>
            </w:r>
          </w:p>
        </w:tc>
        <w:tc>
          <w:tcPr>
            <w:tcW w:w="708" w:type="dxa"/>
            <w:shd w:val="solid" w:color="FFFFFF" w:fill="auto"/>
          </w:tcPr>
          <w:p w14:paraId="32036BE1" w14:textId="454F9B14" w:rsidR="00CA0515" w:rsidRDefault="00CA0515" w:rsidP="00212D67">
            <w:pPr>
              <w:pStyle w:val="TAC"/>
              <w:rPr>
                <w:sz w:val="16"/>
                <w:szCs w:val="16"/>
              </w:rPr>
            </w:pPr>
            <w:r>
              <w:rPr>
                <w:sz w:val="16"/>
                <w:szCs w:val="16"/>
              </w:rPr>
              <w:t>0.1.0</w:t>
            </w:r>
          </w:p>
        </w:tc>
      </w:tr>
      <w:tr w:rsidR="00FA534E" w:rsidRPr="006B0D02" w14:paraId="5F0F329E" w14:textId="77777777" w:rsidTr="00212D67">
        <w:tc>
          <w:tcPr>
            <w:tcW w:w="800" w:type="dxa"/>
            <w:shd w:val="solid" w:color="FFFFFF" w:fill="auto"/>
          </w:tcPr>
          <w:p w14:paraId="7CDACF8E" w14:textId="113498BF" w:rsidR="00FA534E" w:rsidRDefault="00FA534E" w:rsidP="00212D67">
            <w:pPr>
              <w:pStyle w:val="TAC"/>
              <w:jc w:val="left"/>
              <w:rPr>
                <w:sz w:val="16"/>
                <w:szCs w:val="16"/>
              </w:rPr>
            </w:pPr>
            <w:r>
              <w:rPr>
                <w:sz w:val="16"/>
                <w:szCs w:val="16"/>
              </w:rPr>
              <w:t>9.2022</w:t>
            </w:r>
          </w:p>
        </w:tc>
        <w:tc>
          <w:tcPr>
            <w:tcW w:w="800" w:type="dxa"/>
            <w:shd w:val="solid" w:color="FFFFFF" w:fill="auto"/>
          </w:tcPr>
          <w:p w14:paraId="71596B5A" w14:textId="43A170F1" w:rsidR="00FA534E" w:rsidRDefault="00FA534E" w:rsidP="00212D67">
            <w:pPr>
              <w:pStyle w:val="TAC"/>
              <w:rPr>
                <w:sz w:val="16"/>
                <w:szCs w:val="16"/>
              </w:rPr>
            </w:pPr>
            <w:r>
              <w:rPr>
                <w:sz w:val="16"/>
                <w:szCs w:val="16"/>
              </w:rPr>
              <w:t>SA1#99e</w:t>
            </w:r>
          </w:p>
        </w:tc>
        <w:tc>
          <w:tcPr>
            <w:tcW w:w="1094" w:type="dxa"/>
            <w:shd w:val="solid" w:color="FFFFFF" w:fill="auto"/>
          </w:tcPr>
          <w:p w14:paraId="4B73FCF4" w14:textId="550C09DF" w:rsidR="00FA534E" w:rsidRDefault="00FA534E" w:rsidP="00212D67">
            <w:pPr>
              <w:pStyle w:val="TAC"/>
              <w:jc w:val="left"/>
              <w:rPr>
                <w:sz w:val="16"/>
                <w:szCs w:val="16"/>
              </w:rPr>
            </w:pPr>
            <w:r>
              <w:rPr>
                <w:sz w:val="16"/>
                <w:szCs w:val="16"/>
              </w:rPr>
              <w:t>S1-222</w:t>
            </w:r>
            <w:r w:rsidR="004C3777">
              <w:rPr>
                <w:sz w:val="16"/>
                <w:szCs w:val="16"/>
              </w:rPr>
              <w:t>3</w:t>
            </w:r>
            <w:r>
              <w:rPr>
                <w:sz w:val="16"/>
                <w:szCs w:val="16"/>
              </w:rPr>
              <w:t>00</w:t>
            </w:r>
          </w:p>
          <w:p w14:paraId="381CD326" w14:textId="2783E012" w:rsidR="00FA534E" w:rsidRDefault="00FA534E" w:rsidP="00212D67">
            <w:pPr>
              <w:pStyle w:val="TAC"/>
              <w:jc w:val="left"/>
              <w:rPr>
                <w:sz w:val="16"/>
                <w:szCs w:val="16"/>
              </w:rPr>
            </w:pPr>
            <w:r>
              <w:rPr>
                <w:sz w:val="16"/>
                <w:szCs w:val="16"/>
              </w:rPr>
              <w:t>S1-222</w:t>
            </w:r>
            <w:r w:rsidR="004C3777">
              <w:rPr>
                <w:sz w:val="16"/>
                <w:szCs w:val="16"/>
              </w:rPr>
              <w:t>3</w:t>
            </w:r>
            <w:r>
              <w:rPr>
                <w:sz w:val="16"/>
                <w:szCs w:val="16"/>
              </w:rPr>
              <w:t>01</w:t>
            </w:r>
          </w:p>
          <w:p w14:paraId="448FEE8F" w14:textId="708B87C0" w:rsidR="00FA534E" w:rsidRDefault="00FA534E" w:rsidP="00212D67">
            <w:pPr>
              <w:pStyle w:val="TAC"/>
              <w:jc w:val="left"/>
              <w:rPr>
                <w:sz w:val="16"/>
                <w:szCs w:val="16"/>
              </w:rPr>
            </w:pPr>
            <w:r>
              <w:rPr>
                <w:sz w:val="16"/>
                <w:szCs w:val="16"/>
              </w:rPr>
              <w:t>S1-222</w:t>
            </w:r>
            <w:r w:rsidR="004C3777">
              <w:rPr>
                <w:sz w:val="16"/>
                <w:szCs w:val="16"/>
              </w:rPr>
              <w:t>3</w:t>
            </w:r>
            <w:r>
              <w:rPr>
                <w:sz w:val="16"/>
                <w:szCs w:val="16"/>
              </w:rPr>
              <w:t>02</w:t>
            </w:r>
          </w:p>
          <w:p w14:paraId="0A183DC6" w14:textId="5E43B7DA" w:rsidR="00FA534E" w:rsidRDefault="00FA534E" w:rsidP="00212D67">
            <w:pPr>
              <w:pStyle w:val="TAC"/>
              <w:jc w:val="left"/>
              <w:rPr>
                <w:sz w:val="16"/>
                <w:szCs w:val="16"/>
              </w:rPr>
            </w:pPr>
            <w:r>
              <w:rPr>
                <w:sz w:val="16"/>
                <w:szCs w:val="16"/>
              </w:rPr>
              <w:t>S1-222</w:t>
            </w:r>
            <w:r w:rsidR="004C3777">
              <w:rPr>
                <w:sz w:val="16"/>
                <w:szCs w:val="16"/>
              </w:rPr>
              <w:t>3</w:t>
            </w:r>
            <w:r>
              <w:rPr>
                <w:sz w:val="16"/>
                <w:szCs w:val="16"/>
              </w:rPr>
              <w:t>03</w:t>
            </w:r>
          </w:p>
          <w:p w14:paraId="4A6A2A68" w14:textId="6C3D5187" w:rsidR="00FA534E" w:rsidRDefault="00FA534E" w:rsidP="00212D67">
            <w:pPr>
              <w:pStyle w:val="TAC"/>
              <w:jc w:val="left"/>
              <w:rPr>
                <w:sz w:val="16"/>
                <w:szCs w:val="16"/>
              </w:rPr>
            </w:pPr>
            <w:r>
              <w:rPr>
                <w:sz w:val="16"/>
                <w:szCs w:val="16"/>
              </w:rPr>
              <w:t>S1-222</w:t>
            </w:r>
            <w:r w:rsidR="004C3777">
              <w:rPr>
                <w:sz w:val="16"/>
                <w:szCs w:val="16"/>
              </w:rPr>
              <w:t>3</w:t>
            </w:r>
            <w:r>
              <w:rPr>
                <w:sz w:val="16"/>
                <w:szCs w:val="16"/>
              </w:rPr>
              <w:t>04</w:t>
            </w:r>
          </w:p>
          <w:p w14:paraId="2B1539F5" w14:textId="29312B47" w:rsidR="00FA534E" w:rsidRDefault="00FA534E" w:rsidP="00212D67">
            <w:pPr>
              <w:pStyle w:val="TAC"/>
              <w:jc w:val="left"/>
              <w:rPr>
                <w:sz w:val="16"/>
                <w:szCs w:val="16"/>
              </w:rPr>
            </w:pPr>
            <w:r>
              <w:rPr>
                <w:sz w:val="16"/>
                <w:szCs w:val="16"/>
              </w:rPr>
              <w:t>S1-222</w:t>
            </w:r>
            <w:r w:rsidR="004C3777">
              <w:rPr>
                <w:sz w:val="16"/>
                <w:szCs w:val="16"/>
              </w:rPr>
              <w:t>3</w:t>
            </w:r>
            <w:r>
              <w:rPr>
                <w:sz w:val="16"/>
                <w:szCs w:val="16"/>
              </w:rPr>
              <w:t>05</w:t>
            </w:r>
          </w:p>
          <w:p w14:paraId="7029237F" w14:textId="0F0A630E" w:rsidR="00FA534E" w:rsidRDefault="00FA534E" w:rsidP="00212D67">
            <w:pPr>
              <w:pStyle w:val="TAC"/>
              <w:jc w:val="left"/>
              <w:rPr>
                <w:sz w:val="16"/>
                <w:szCs w:val="16"/>
              </w:rPr>
            </w:pPr>
            <w:r>
              <w:rPr>
                <w:sz w:val="16"/>
                <w:szCs w:val="16"/>
              </w:rPr>
              <w:t>S1-222</w:t>
            </w:r>
            <w:r w:rsidR="004C3777">
              <w:rPr>
                <w:sz w:val="16"/>
                <w:szCs w:val="16"/>
              </w:rPr>
              <w:t>3</w:t>
            </w:r>
            <w:r>
              <w:rPr>
                <w:sz w:val="16"/>
                <w:szCs w:val="16"/>
              </w:rPr>
              <w:t>06</w:t>
            </w:r>
          </w:p>
          <w:p w14:paraId="45FD844F" w14:textId="1AFF909E" w:rsidR="00FA534E" w:rsidRDefault="00FA534E" w:rsidP="00212D67">
            <w:pPr>
              <w:pStyle w:val="TAC"/>
              <w:jc w:val="left"/>
              <w:rPr>
                <w:sz w:val="16"/>
                <w:szCs w:val="16"/>
              </w:rPr>
            </w:pPr>
            <w:r>
              <w:rPr>
                <w:sz w:val="16"/>
                <w:szCs w:val="16"/>
              </w:rPr>
              <w:t>S1-222</w:t>
            </w:r>
            <w:r w:rsidR="004C3777">
              <w:rPr>
                <w:sz w:val="16"/>
                <w:szCs w:val="16"/>
              </w:rPr>
              <w:t>3</w:t>
            </w:r>
            <w:r>
              <w:rPr>
                <w:sz w:val="16"/>
                <w:szCs w:val="16"/>
              </w:rPr>
              <w:t>07</w:t>
            </w:r>
          </w:p>
          <w:p w14:paraId="2320F33F" w14:textId="10768F0D" w:rsidR="00FA534E" w:rsidRDefault="00FA534E" w:rsidP="00212D67">
            <w:pPr>
              <w:pStyle w:val="TAC"/>
              <w:jc w:val="left"/>
              <w:rPr>
                <w:sz w:val="16"/>
                <w:szCs w:val="16"/>
              </w:rPr>
            </w:pPr>
            <w:r>
              <w:rPr>
                <w:sz w:val="16"/>
                <w:szCs w:val="16"/>
              </w:rPr>
              <w:t>S1-222</w:t>
            </w:r>
            <w:r w:rsidR="004C3777">
              <w:rPr>
                <w:sz w:val="16"/>
                <w:szCs w:val="16"/>
              </w:rPr>
              <w:t>3</w:t>
            </w:r>
            <w:r>
              <w:rPr>
                <w:sz w:val="16"/>
                <w:szCs w:val="16"/>
              </w:rPr>
              <w:t>08</w:t>
            </w:r>
          </w:p>
          <w:p w14:paraId="68901E4F" w14:textId="06CE8113" w:rsidR="00FA534E" w:rsidRDefault="00FA534E" w:rsidP="00212D67">
            <w:pPr>
              <w:pStyle w:val="TAC"/>
              <w:jc w:val="left"/>
              <w:rPr>
                <w:sz w:val="16"/>
                <w:szCs w:val="16"/>
              </w:rPr>
            </w:pPr>
            <w:r>
              <w:rPr>
                <w:sz w:val="16"/>
                <w:szCs w:val="16"/>
              </w:rPr>
              <w:t>S1-222</w:t>
            </w:r>
            <w:r w:rsidR="004C3777">
              <w:rPr>
                <w:sz w:val="16"/>
                <w:szCs w:val="16"/>
              </w:rPr>
              <w:t>3</w:t>
            </w:r>
            <w:r>
              <w:rPr>
                <w:sz w:val="16"/>
                <w:szCs w:val="16"/>
              </w:rPr>
              <w:t>09</w:t>
            </w:r>
          </w:p>
          <w:p w14:paraId="7D744AB2" w14:textId="78A4D9A2" w:rsidR="00FA534E" w:rsidRDefault="00FA534E" w:rsidP="00212D67">
            <w:pPr>
              <w:pStyle w:val="TAC"/>
              <w:jc w:val="left"/>
              <w:rPr>
                <w:sz w:val="16"/>
                <w:szCs w:val="16"/>
              </w:rPr>
            </w:pPr>
            <w:r>
              <w:rPr>
                <w:sz w:val="16"/>
                <w:szCs w:val="16"/>
              </w:rPr>
              <w:t>S1-222</w:t>
            </w:r>
            <w:r w:rsidR="004C3777">
              <w:rPr>
                <w:sz w:val="16"/>
                <w:szCs w:val="16"/>
              </w:rPr>
              <w:t>3</w:t>
            </w:r>
            <w:r>
              <w:rPr>
                <w:sz w:val="16"/>
                <w:szCs w:val="16"/>
              </w:rPr>
              <w:t>10</w:t>
            </w:r>
          </w:p>
          <w:p w14:paraId="367C9A2A" w14:textId="00753865" w:rsidR="00FA534E" w:rsidRDefault="00FA534E" w:rsidP="00212D67">
            <w:pPr>
              <w:pStyle w:val="TAC"/>
              <w:jc w:val="left"/>
              <w:rPr>
                <w:sz w:val="16"/>
                <w:szCs w:val="16"/>
              </w:rPr>
            </w:pPr>
            <w:r>
              <w:rPr>
                <w:sz w:val="16"/>
                <w:szCs w:val="16"/>
              </w:rPr>
              <w:t>S1-222</w:t>
            </w:r>
            <w:r w:rsidR="004C3777">
              <w:rPr>
                <w:sz w:val="16"/>
                <w:szCs w:val="16"/>
              </w:rPr>
              <w:t>3</w:t>
            </w:r>
            <w:r>
              <w:rPr>
                <w:sz w:val="16"/>
                <w:szCs w:val="16"/>
              </w:rPr>
              <w:t>11</w:t>
            </w:r>
          </w:p>
          <w:p w14:paraId="2488C4B3" w14:textId="13E3AA76" w:rsidR="00FA534E" w:rsidRDefault="00FA534E" w:rsidP="00212D67">
            <w:pPr>
              <w:pStyle w:val="TAC"/>
              <w:jc w:val="left"/>
              <w:rPr>
                <w:sz w:val="16"/>
                <w:szCs w:val="16"/>
              </w:rPr>
            </w:pPr>
            <w:r>
              <w:rPr>
                <w:sz w:val="16"/>
                <w:szCs w:val="16"/>
              </w:rPr>
              <w:t>S1-222</w:t>
            </w:r>
            <w:r w:rsidR="004C3777">
              <w:rPr>
                <w:sz w:val="16"/>
                <w:szCs w:val="16"/>
              </w:rPr>
              <w:t>3</w:t>
            </w:r>
            <w:r>
              <w:rPr>
                <w:sz w:val="16"/>
                <w:szCs w:val="16"/>
              </w:rPr>
              <w:t>12</w:t>
            </w:r>
          </w:p>
          <w:p w14:paraId="5B309876" w14:textId="3445BD30" w:rsidR="00FA534E" w:rsidRDefault="00FA534E" w:rsidP="00212D67">
            <w:pPr>
              <w:pStyle w:val="TAC"/>
              <w:jc w:val="left"/>
              <w:rPr>
                <w:sz w:val="16"/>
                <w:szCs w:val="16"/>
              </w:rPr>
            </w:pPr>
            <w:r>
              <w:rPr>
                <w:sz w:val="16"/>
                <w:szCs w:val="16"/>
              </w:rPr>
              <w:t>S1-222</w:t>
            </w:r>
            <w:r w:rsidR="004C3777">
              <w:rPr>
                <w:sz w:val="16"/>
                <w:szCs w:val="16"/>
              </w:rPr>
              <w:t>3</w:t>
            </w:r>
            <w:r>
              <w:rPr>
                <w:sz w:val="16"/>
                <w:szCs w:val="16"/>
              </w:rPr>
              <w:t>13</w:t>
            </w:r>
          </w:p>
          <w:p w14:paraId="3FB8F57A" w14:textId="63CDC19E" w:rsidR="00FA534E" w:rsidRDefault="00FA534E" w:rsidP="00212D67">
            <w:pPr>
              <w:pStyle w:val="TAC"/>
              <w:jc w:val="left"/>
              <w:rPr>
                <w:sz w:val="16"/>
                <w:szCs w:val="16"/>
              </w:rPr>
            </w:pPr>
            <w:r>
              <w:rPr>
                <w:sz w:val="16"/>
                <w:szCs w:val="16"/>
              </w:rPr>
              <w:t>S1-222</w:t>
            </w:r>
            <w:r w:rsidR="004C3777">
              <w:rPr>
                <w:sz w:val="16"/>
                <w:szCs w:val="16"/>
              </w:rPr>
              <w:t>3</w:t>
            </w:r>
            <w:r>
              <w:rPr>
                <w:sz w:val="16"/>
                <w:szCs w:val="16"/>
              </w:rPr>
              <w:t>14</w:t>
            </w:r>
          </w:p>
          <w:p w14:paraId="6B7C59F8" w14:textId="4DE2EEA6" w:rsidR="00FA534E" w:rsidRDefault="00FA534E" w:rsidP="00212D67">
            <w:pPr>
              <w:pStyle w:val="TAC"/>
              <w:jc w:val="left"/>
              <w:rPr>
                <w:sz w:val="16"/>
                <w:szCs w:val="16"/>
              </w:rPr>
            </w:pPr>
            <w:r>
              <w:rPr>
                <w:sz w:val="16"/>
                <w:szCs w:val="16"/>
              </w:rPr>
              <w:t>S1-222</w:t>
            </w:r>
            <w:r w:rsidR="004C3777">
              <w:rPr>
                <w:sz w:val="16"/>
                <w:szCs w:val="16"/>
              </w:rPr>
              <w:t>3</w:t>
            </w:r>
            <w:r>
              <w:rPr>
                <w:sz w:val="16"/>
                <w:szCs w:val="16"/>
              </w:rPr>
              <w:t>15</w:t>
            </w:r>
          </w:p>
          <w:p w14:paraId="4C1E7743" w14:textId="0BE977F6" w:rsidR="00FA534E" w:rsidRDefault="00FA534E" w:rsidP="00212D67">
            <w:pPr>
              <w:pStyle w:val="TAC"/>
              <w:jc w:val="left"/>
              <w:rPr>
                <w:sz w:val="16"/>
                <w:szCs w:val="16"/>
              </w:rPr>
            </w:pPr>
            <w:r>
              <w:rPr>
                <w:sz w:val="16"/>
                <w:szCs w:val="16"/>
              </w:rPr>
              <w:t>S1-222</w:t>
            </w:r>
            <w:r w:rsidR="004C3777">
              <w:rPr>
                <w:sz w:val="16"/>
                <w:szCs w:val="16"/>
              </w:rPr>
              <w:t>3</w:t>
            </w:r>
            <w:r>
              <w:rPr>
                <w:sz w:val="16"/>
                <w:szCs w:val="16"/>
              </w:rPr>
              <w:t>16</w:t>
            </w:r>
          </w:p>
          <w:p w14:paraId="01943C1C" w14:textId="34F8C5B3" w:rsidR="00FA534E" w:rsidRDefault="00FA534E" w:rsidP="00212D67">
            <w:pPr>
              <w:pStyle w:val="TAC"/>
              <w:jc w:val="left"/>
              <w:rPr>
                <w:sz w:val="16"/>
                <w:szCs w:val="16"/>
              </w:rPr>
            </w:pPr>
            <w:r>
              <w:rPr>
                <w:sz w:val="16"/>
                <w:szCs w:val="16"/>
              </w:rPr>
              <w:t>S1-222</w:t>
            </w:r>
            <w:r w:rsidR="004C3777">
              <w:rPr>
                <w:sz w:val="16"/>
                <w:szCs w:val="16"/>
              </w:rPr>
              <w:t>3</w:t>
            </w:r>
            <w:r>
              <w:rPr>
                <w:sz w:val="16"/>
                <w:szCs w:val="16"/>
              </w:rPr>
              <w:t>17</w:t>
            </w:r>
          </w:p>
          <w:p w14:paraId="044A4DC0" w14:textId="4F5723F7" w:rsidR="00FA534E" w:rsidRDefault="00FA534E" w:rsidP="00212D67">
            <w:pPr>
              <w:pStyle w:val="TAC"/>
              <w:jc w:val="left"/>
              <w:rPr>
                <w:sz w:val="16"/>
                <w:szCs w:val="16"/>
              </w:rPr>
            </w:pPr>
            <w:r>
              <w:rPr>
                <w:sz w:val="16"/>
                <w:szCs w:val="16"/>
              </w:rPr>
              <w:t>S1-222</w:t>
            </w:r>
            <w:r w:rsidR="004C3777">
              <w:rPr>
                <w:sz w:val="16"/>
                <w:szCs w:val="16"/>
              </w:rPr>
              <w:t>3</w:t>
            </w:r>
            <w:r>
              <w:rPr>
                <w:sz w:val="16"/>
                <w:szCs w:val="16"/>
              </w:rPr>
              <w:t>18</w:t>
            </w:r>
          </w:p>
          <w:p w14:paraId="527F62AF" w14:textId="42117147" w:rsidR="00FA534E" w:rsidRDefault="00FA534E" w:rsidP="00212D67">
            <w:pPr>
              <w:pStyle w:val="TAC"/>
              <w:jc w:val="left"/>
              <w:rPr>
                <w:sz w:val="16"/>
                <w:szCs w:val="16"/>
              </w:rPr>
            </w:pPr>
            <w:r>
              <w:rPr>
                <w:sz w:val="16"/>
                <w:szCs w:val="16"/>
              </w:rPr>
              <w:t>S1-222</w:t>
            </w:r>
            <w:r w:rsidR="004C3777">
              <w:rPr>
                <w:sz w:val="16"/>
                <w:szCs w:val="16"/>
              </w:rPr>
              <w:t>3</w:t>
            </w:r>
            <w:r>
              <w:rPr>
                <w:sz w:val="16"/>
                <w:szCs w:val="16"/>
              </w:rPr>
              <w:t>19</w:t>
            </w:r>
          </w:p>
          <w:p w14:paraId="19ACA50C" w14:textId="677F078D" w:rsidR="00FA534E" w:rsidRDefault="00FA534E" w:rsidP="00212D67">
            <w:pPr>
              <w:pStyle w:val="TAC"/>
              <w:jc w:val="left"/>
              <w:rPr>
                <w:sz w:val="16"/>
                <w:szCs w:val="16"/>
              </w:rPr>
            </w:pPr>
            <w:r>
              <w:rPr>
                <w:sz w:val="16"/>
                <w:szCs w:val="16"/>
              </w:rPr>
              <w:t>S1-222</w:t>
            </w:r>
            <w:r w:rsidR="004C3777">
              <w:rPr>
                <w:sz w:val="16"/>
                <w:szCs w:val="16"/>
              </w:rPr>
              <w:t>3</w:t>
            </w:r>
            <w:r>
              <w:rPr>
                <w:sz w:val="16"/>
                <w:szCs w:val="16"/>
              </w:rPr>
              <w:t>20</w:t>
            </w:r>
          </w:p>
          <w:p w14:paraId="53329144" w14:textId="12843408" w:rsidR="00FA534E" w:rsidRDefault="00FA534E" w:rsidP="00212D67">
            <w:pPr>
              <w:pStyle w:val="TAC"/>
              <w:jc w:val="left"/>
              <w:rPr>
                <w:sz w:val="16"/>
                <w:szCs w:val="16"/>
              </w:rPr>
            </w:pPr>
            <w:r>
              <w:rPr>
                <w:sz w:val="16"/>
                <w:szCs w:val="16"/>
              </w:rPr>
              <w:t>S1-222</w:t>
            </w:r>
            <w:r w:rsidR="004C3777">
              <w:rPr>
                <w:sz w:val="16"/>
                <w:szCs w:val="16"/>
              </w:rPr>
              <w:t>3</w:t>
            </w:r>
            <w:r>
              <w:rPr>
                <w:sz w:val="16"/>
                <w:szCs w:val="16"/>
              </w:rPr>
              <w:t>21</w:t>
            </w:r>
          </w:p>
          <w:p w14:paraId="0E7843C6" w14:textId="7215A0CF" w:rsidR="00FA534E" w:rsidRDefault="00FA534E" w:rsidP="00212D67">
            <w:pPr>
              <w:pStyle w:val="TAC"/>
              <w:jc w:val="left"/>
              <w:rPr>
                <w:sz w:val="16"/>
                <w:szCs w:val="16"/>
              </w:rPr>
            </w:pPr>
            <w:r>
              <w:rPr>
                <w:sz w:val="16"/>
                <w:szCs w:val="16"/>
              </w:rPr>
              <w:t>S1-222</w:t>
            </w:r>
            <w:r w:rsidR="004C3777">
              <w:rPr>
                <w:sz w:val="16"/>
                <w:szCs w:val="16"/>
              </w:rPr>
              <w:t>3</w:t>
            </w:r>
            <w:r>
              <w:rPr>
                <w:sz w:val="16"/>
                <w:szCs w:val="16"/>
              </w:rPr>
              <w:t>22</w:t>
            </w:r>
          </w:p>
        </w:tc>
        <w:tc>
          <w:tcPr>
            <w:tcW w:w="425" w:type="dxa"/>
            <w:shd w:val="solid" w:color="FFFFFF" w:fill="auto"/>
          </w:tcPr>
          <w:p w14:paraId="36CCC1F2" w14:textId="7A545DB7" w:rsidR="00FA534E" w:rsidRDefault="00FA534E" w:rsidP="00212D67">
            <w:pPr>
              <w:pStyle w:val="TAL"/>
              <w:jc w:val="center"/>
              <w:rPr>
                <w:sz w:val="16"/>
                <w:szCs w:val="16"/>
              </w:rPr>
            </w:pPr>
            <w:r>
              <w:rPr>
                <w:sz w:val="16"/>
                <w:szCs w:val="16"/>
              </w:rPr>
              <w:t>-</w:t>
            </w:r>
          </w:p>
        </w:tc>
        <w:tc>
          <w:tcPr>
            <w:tcW w:w="425" w:type="dxa"/>
            <w:shd w:val="solid" w:color="FFFFFF" w:fill="auto"/>
          </w:tcPr>
          <w:p w14:paraId="68393189" w14:textId="0C033CD0" w:rsidR="00FA534E" w:rsidRDefault="00FA534E" w:rsidP="00212D67">
            <w:pPr>
              <w:pStyle w:val="TAR"/>
              <w:jc w:val="center"/>
              <w:rPr>
                <w:sz w:val="16"/>
                <w:szCs w:val="16"/>
              </w:rPr>
            </w:pPr>
            <w:r>
              <w:rPr>
                <w:sz w:val="16"/>
                <w:szCs w:val="16"/>
              </w:rPr>
              <w:t>-</w:t>
            </w:r>
          </w:p>
        </w:tc>
        <w:tc>
          <w:tcPr>
            <w:tcW w:w="425" w:type="dxa"/>
            <w:shd w:val="solid" w:color="FFFFFF" w:fill="auto"/>
          </w:tcPr>
          <w:p w14:paraId="752E3FB0" w14:textId="585C5EF2" w:rsidR="00FA534E" w:rsidRDefault="00FA534E" w:rsidP="00212D67">
            <w:pPr>
              <w:pStyle w:val="TAC"/>
              <w:rPr>
                <w:sz w:val="16"/>
                <w:szCs w:val="16"/>
              </w:rPr>
            </w:pPr>
            <w:r>
              <w:rPr>
                <w:sz w:val="16"/>
                <w:szCs w:val="16"/>
              </w:rPr>
              <w:t>-</w:t>
            </w:r>
          </w:p>
        </w:tc>
        <w:tc>
          <w:tcPr>
            <w:tcW w:w="4962" w:type="dxa"/>
            <w:shd w:val="solid" w:color="FFFFFF" w:fill="auto"/>
          </w:tcPr>
          <w:p w14:paraId="0A4E4ADC" w14:textId="72B615F9" w:rsidR="00FA534E" w:rsidRDefault="00FA534E" w:rsidP="00212D67">
            <w:pPr>
              <w:pStyle w:val="TAL"/>
              <w:rPr>
                <w:sz w:val="16"/>
                <w:szCs w:val="16"/>
              </w:rPr>
            </w:pPr>
            <w:r>
              <w:rPr>
                <w:sz w:val="16"/>
                <w:szCs w:val="16"/>
              </w:rPr>
              <w:t>Output of approved pCRs from SA1 #99e</w:t>
            </w:r>
          </w:p>
        </w:tc>
        <w:tc>
          <w:tcPr>
            <w:tcW w:w="708" w:type="dxa"/>
            <w:shd w:val="solid" w:color="FFFFFF" w:fill="auto"/>
          </w:tcPr>
          <w:p w14:paraId="789AA093" w14:textId="2D180879" w:rsidR="00FA534E" w:rsidRDefault="00FA534E" w:rsidP="00212D67">
            <w:pPr>
              <w:pStyle w:val="TAC"/>
              <w:rPr>
                <w:sz w:val="16"/>
                <w:szCs w:val="16"/>
              </w:rPr>
            </w:pPr>
            <w:r>
              <w:rPr>
                <w:sz w:val="16"/>
                <w:szCs w:val="16"/>
              </w:rPr>
              <w:t>0.2.0</w:t>
            </w:r>
          </w:p>
        </w:tc>
      </w:tr>
      <w:tr w:rsidR="00703E11" w:rsidRPr="006B0D02" w14:paraId="758B8FBD" w14:textId="77777777" w:rsidTr="00212D67">
        <w:tc>
          <w:tcPr>
            <w:tcW w:w="800" w:type="dxa"/>
            <w:shd w:val="solid" w:color="FFFFFF" w:fill="auto"/>
          </w:tcPr>
          <w:p w14:paraId="26D5D1B3" w14:textId="28047332" w:rsidR="00703E11" w:rsidRPr="00703E11" w:rsidRDefault="00703E11" w:rsidP="00212D67">
            <w:pPr>
              <w:pStyle w:val="TAC"/>
              <w:jc w:val="left"/>
              <w:rPr>
                <w:sz w:val="16"/>
                <w:szCs w:val="16"/>
              </w:rPr>
            </w:pPr>
            <w:r>
              <w:rPr>
                <w:sz w:val="16"/>
                <w:szCs w:val="16"/>
              </w:rPr>
              <w:t>11.</w:t>
            </w:r>
            <w:r w:rsidRPr="00703E11">
              <w:rPr>
                <w:sz w:val="16"/>
                <w:szCs w:val="16"/>
              </w:rPr>
              <w:t>2022</w:t>
            </w:r>
          </w:p>
        </w:tc>
        <w:tc>
          <w:tcPr>
            <w:tcW w:w="800" w:type="dxa"/>
            <w:shd w:val="solid" w:color="FFFFFF" w:fill="auto"/>
          </w:tcPr>
          <w:p w14:paraId="73DA7D77" w14:textId="6D13AC2F" w:rsidR="00703E11" w:rsidRDefault="000C51DA" w:rsidP="00212D67">
            <w:pPr>
              <w:pStyle w:val="TAC"/>
              <w:rPr>
                <w:sz w:val="16"/>
                <w:szCs w:val="16"/>
              </w:rPr>
            </w:pPr>
            <w:r>
              <w:rPr>
                <w:sz w:val="16"/>
                <w:szCs w:val="16"/>
              </w:rPr>
              <w:t>SA1#100</w:t>
            </w:r>
          </w:p>
        </w:tc>
        <w:tc>
          <w:tcPr>
            <w:tcW w:w="1094" w:type="dxa"/>
            <w:shd w:val="solid" w:color="FFFFFF" w:fill="auto"/>
          </w:tcPr>
          <w:p w14:paraId="0BA97404" w14:textId="77777777" w:rsidR="00703E11" w:rsidRDefault="000C51DA" w:rsidP="00212D67">
            <w:pPr>
              <w:pStyle w:val="TAC"/>
              <w:jc w:val="left"/>
              <w:rPr>
                <w:sz w:val="16"/>
                <w:szCs w:val="16"/>
              </w:rPr>
            </w:pPr>
            <w:r>
              <w:rPr>
                <w:sz w:val="16"/>
                <w:szCs w:val="16"/>
              </w:rPr>
              <w:t>S1-223333</w:t>
            </w:r>
          </w:p>
          <w:p w14:paraId="46ED8856" w14:textId="77777777" w:rsidR="000C51DA" w:rsidRDefault="000C51DA" w:rsidP="00212D67">
            <w:pPr>
              <w:pStyle w:val="TAC"/>
              <w:jc w:val="left"/>
              <w:rPr>
                <w:sz w:val="16"/>
                <w:szCs w:val="16"/>
              </w:rPr>
            </w:pPr>
            <w:r>
              <w:rPr>
                <w:sz w:val="16"/>
                <w:szCs w:val="16"/>
              </w:rPr>
              <w:t>S1-223484</w:t>
            </w:r>
          </w:p>
          <w:p w14:paraId="36B102E6" w14:textId="77777777" w:rsidR="000C51DA" w:rsidRDefault="000C51DA" w:rsidP="00212D67">
            <w:pPr>
              <w:pStyle w:val="TAC"/>
              <w:jc w:val="left"/>
              <w:rPr>
                <w:sz w:val="16"/>
                <w:szCs w:val="16"/>
              </w:rPr>
            </w:pPr>
            <w:r>
              <w:rPr>
                <w:sz w:val="16"/>
                <w:szCs w:val="16"/>
              </w:rPr>
              <w:t>S1-223485</w:t>
            </w:r>
          </w:p>
          <w:p w14:paraId="403A9878" w14:textId="77777777" w:rsidR="000C51DA" w:rsidRDefault="000C51DA" w:rsidP="00212D67">
            <w:pPr>
              <w:pStyle w:val="TAC"/>
              <w:jc w:val="left"/>
              <w:rPr>
                <w:sz w:val="16"/>
                <w:szCs w:val="16"/>
              </w:rPr>
            </w:pPr>
            <w:r>
              <w:rPr>
                <w:sz w:val="16"/>
                <w:szCs w:val="16"/>
              </w:rPr>
              <w:t>S1-223061</w:t>
            </w:r>
          </w:p>
          <w:p w14:paraId="32B0D8D3" w14:textId="244D24C5" w:rsidR="000C51DA" w:rsidRDefault="000C51DA" w:rsidP="00212D67">
            <w:pPr>
              <w:pStyle w:val="TAC"/>
              <w:jc w:val="left"/>
              <w:rPr>
                <w:sz w:val="16"/>
                <w:szCs w:val="16"/>
              </w:rPr>
            </w:pPr>
            <w:r>
              <w:rPr>
                <w:sz w:val="16"/>
                <w:szCs w:val="16"/>
              </w:rPr>
              <w:t>S1-223</w:t>
            </w:r>
            <w:r w:rsidR="00C02B15">
              <w:rPr>
                <w:sz w:val="16"/>
                <w:szCs w:val="16"/>
              </w:rPr>
              <w:t>716</w:t>
            </w:r>
          </w:p>
          <w:p w14:paraId="31F2F947" w14:textId="77777777" w:rsidR="000C51DA" w:rsidRDefault="000C51DA" w:rsidP="00212D67">
            <w:pPr>
              <w:pStyle w:val="TAC"/>
              <w:jc w:val="left"/>
              <w:rPr>
                <w:sz w:val="16"/>
                <w:szCs w:val="16"/>
              </w:rPr>
            </w:pPr>
            <w:r>
              <w:rPr>
                <w:sz w:val="16"/>
                <w:szCs w:val="16"/>
              </w:rPr>
              <w:t>S1-223577</w:t>
            </w:r>
          </w:p>
          <w:p w14:paraId="07BB6C44" w14:textId="77777777" w:rsidR="000C51DA" w:rsidRDefault="000C51DA" w:rsidP="00212D67">
            <w:pPr>
              <w:pStyle w:val="TAC"/>
              <w:jc w:val="left"/>
              <w:rPr>
                <w:sz w:val="16"/>
                <w:szCs w:val="16"/>
              </w:rPr>
            </w:pPr>
            <w:r>
              <w:rPr>
                <w:sz w:val="16"/>
                <w:szCs w:val="16"/>
              </w:rPr>
              <w:t>S1-223494</w:t>
            </w:r>
          </w:p>
          <w:p w14:paraId="14697979" w14:textId="77777777" w:rsidR="000C51DA" w:rsidRDefault="000C51DA" w:rsidP="00212D67">
            <w:pPr>
              <w:pStyle w:val="TAC"/>
              <w:jc w:val="left"/>
              <w:rPr>
                <w:sz w:val="16"/>
                <w:szCs w:val="16"/>
              </w:rPr>
            </w:pPr>
            <w:r>
              <w:rPr>
                <w:sz w:val="16"/>
                <w:szCs w:val="16"/>
              </w:rPr>
              <w:t>S1-223495</w:t>
            </w:r>
          </w:p>
          <w:p w14:paraId="03B9BB47" w14:textId="77777777" w:rsidR="000C51DA" w:rsidRDefault="000C51DA" w:rsidP="00212D67">
            <w:pPr>
              <w:pStyle w:val="TAC"/>
              <w:jc w:val="left"/>
              <w:rPr>
                <w:sz w:val="16"/>
                <w:szCs w:val="16"/>
              </w:rPr>
            </w:pPr>
            <w:r>
              <w:rPr>
                <w:sz w:val="16"/>
                <w:szCs w:val="16"/>
              </w:rPr>
              <w:t>S1-223496</w:t>
            </w:r>
          </w:p>
          <w:p w14:paraId="084E9FEB" w14:textId="77777777" w:rsidR="000C51DA" w:rsidRDefault="000C51DA" w:rsidP="00212D67">
            <w:pPr>
              <w:pStyle w:val="TAC"/>
              <w:jc w:val="left"/>
              <w:rPr>
                <w:sz w:val="16"/>
                <w:szCs w:val="16"/>
              </w:rPr>
            </w:pPr>
            <w:r>
              <w:rPr>
                <w:sz w:val="16"/>
                <w:szCs w:val="16"/>
              </w:rPr>
              <w:t>S1-223578</w:t>
            </w:r>
          </w:p>
          <w:p w14:paraId="5C84958F" w14:textId="77777777" w:rsidR="000C51DA" w:rsidRDefault="000C51DA" w:rsidP="00212D67">
            <w:pPr>
              <w:pStyle w:val="TAC"/>
              <w:jc w:val="left"/>
              <w:rPr>
                <w:sz w:val="16"/>
                <w:szCs w:val="16"/>
              </w:rPr>
            </w:pPr>
            <w:r>
              <w:rPr>
                <w:sz w:val="16"/>
                <w:szCs w:val="16"/>
              </w:rPr>
              <w:t>S1-223498</w:t>
            </w:r>
          </w:p>
          <w:p w14:paraId="1BD82BB6" w14:textId="77777777" w:rsidR="000C51DA" w:rsidRDefault="000C51DA" w:rsidP="00212D67">
            <w:pPr>
              <w:pStyle w:val="TAC"/>
              <w:jc w:val="left"/>
              <w:rPr>
                <w:sz w:val="16"/>
                <w:szCs w:val="16"/>
              </w:rPr>
            </w:pPr>
            <w:r>
              <w:rPr>
                <w:sz w:val="16"/>
                <w:szCs w:val="16"/>
              </w:rPr>
              <w:t>S1-223579</w:t>
            </w:r>
          </w:p>
          <w:p w14:paraId="5199A64B" w14:textId="77777777" w:rsidR="000C51DA" w:rsidRDefault="000C51DA" w:rsidP="00212D67">
            <w:pPr>
              <w:pStyle w:val="TAC"/>
              <w:jc w:val="left"/>
              <w:rPr>
                <w:sz w:val="16"/>
                <w:szCs w:val="16"/>
              </w:rPr>
            </w:pPr>
            <w:r>
              <w:rPr>
                <w:sz w:val="16"/>
                <w:szCs w:val="16"/>
              </w:rPr>
              <w:t>S1-223580</w:t>
            </w:r>
          </w:p>
          <w:p w14:paraId="26CCAFB0" w14:textId="77777777" w:rsidR="000C51DA" w:rsidRDefault="000C51DA" w:rsidP="00212D67">
            <w:pPr>
              <w:pStyle w:val="TAC"/>
              <w:jc w:val="left"/>
              <w:rPr>
                <w:sz w:val="16"/>
                <w:szCs w:val="16"/>
              </w:rPr>
            </w:pPr>
            <w:r>
              <w:rPr>
                <w:sz w:val="16"/>
                <w:szCs w:val="16"/>
              </w:rPr>
              <w:t>S1-223701</w:t>
            </w:r>
          </w:p>
          <w:p w14:paraId="3D6F1F73" w14:textId="77777777" w:rsidR="000C51DA" w:rsidRDefault="000C51DA" w:rsidP="00212D67">
            <w:pPr>
              <w:pStyle w:val="TAC"/>
              <w:jc w:val="left"/>
              <w:rPr>
                <w:sz w:val="16"/>
                <w:szCs w:val="16"/>
              </w:rPr>
            </w:pPr>
            <w:r>
              <w:rPr>
                <w:sz w:val="16"/>
                <w:szCs w:val="16"/>
              </w:rPr>
              <w:t>S1-223690</w:t>
            </w:r>
          </w:p>
          <w:p w14:paraId="6901BE01" w14:textId="77777777" w:rsidR="000C51DA" w:rsidRDefault="000C51DA" w:rsidP="00212D67">
            <w:pPr>
              <w:pStyle w:val="TAC"/>
              <w:jc w:val="left"/>
              <w:rPr>
                <w:sz w:val="16"/>
                <w:szCs w:val="16"/>
              </w:rPr>
            </w:pPr>
            <w:r>
              <w:rPr>
                <w:sz w:val="16"/>
                <w:szCs w:val="16"/>
              </w:rPr>
              <w:t>S1-223730</w:t>
            </w:r>
          </w:p>
          <w:p w14:paraId="2236AB03" w14:textId="77777777" w:rsidR="000C51DA" w:rsidRDefault="000C51DA" w:rsidP="00212D67">
            <w:pPr>
              <w:pStyle w:val="TAC"/>
              <w:jc w:val="left"/>
              <w:rPr>
                <w:sz w:val="16"/>
                <w:szCs w:val="16"/>
              </w:rPr>
            </w:pPr>
            <w:r>
              <w:rPr>
                <w:sz w:val="16"/>
                <w:szCs w:val="16"/>
              </w:rPr>
              <w:t>S1-223731</w:t>
            </w:r>
          </w:p>
          <w:p w14:paraId="2B5F2E61" w14:textId="77777777" w:rsidR="000C51DA" w:rsidRDefault="000C51DA" w:rsidP="00212D67">
            <w:pPr>
              <w:pStyle w:val="TAC"/>
              <w:jc w:val="left"/>
              <w:rPr>
                <w:sz w:val="16"/>
                <w:szCs w:val="16"/>
              </w:rPr>
            </w:pPr>
            <w:r>
              <w:rPr>
                <w:sz w:val="16"/>
                <w:szCs w:val="16"/>
              </w:rPr>
              <w:t>S1-223590</w:t>
            </w:r>
          </w:p>
          <w:p w14:paraId="44EF189D" w14:textId="77777777" w:rsidR="000C51DA" w:rsidRDefault="000C51DA" w:rsidP="00212D67">
            <w:pPr>
              <w:pStyle w:val="TAC"/>
              <w:jc w:val="left"/>
              <w:rPr>
                <w:sz w:val="16"/>
                <w:szCs w:val="16"/>
              </w:rPr>
            </w:pPr>
            <w:r>
              <w:rPr>
                <w:sz w:val="16"/>
                <w:szCs w:val="16"/>
              </w:rPr>
              <w:t>S1-223592</w:t>
            </w:r>
          </w:p>
          <w:p w14:paraId="1123F26D" w14:textId="77777777" w:rsidR="000C51DA" w:rsidRDefault="000C51DA" w:rsidP="00212D67">
            <w:pPr>
              <w:pStyle w:val="TAC"/>
              <w:jc w:val="left"/>
              <w:rPr>
                <w:sz w:val="16"/>
                <w:szCs w:val="16"/>
              </w:rPr>
            </w:pPr>
            <w:r>
              <w:rPr>
                <w:sz w:val="16"/>
                <w:szCs w:val="16"/>
              </w:rPr>
              <w:t>S1-223488</w:t>
            </w:r>
          </w:p>
          <w:p w14:paraId="6C8C778A" w14:textId="77777777" w:rsidR="000C51DA" w:rsidRDefault="000C51DA" w:rsidP="00212D67">
            <w:pPr>
              <w:pStyle w:val="TAC"/>
              <w:jc w:val="left"/>
              <w:rPr>
                <w:sz w:val="16"/>
                <w:szCs w:val="16"/>
              </w:rPr>
            </w:pPr>
            <w:r>
              <w:rPr>
                <w:sz w:val="16"/>
                <w:szCs w:val="16"/>
              </w:rPr>
              <w:t>S1-223604</w:t>
            </w:r>
          </w:p>
          <w:p w14:paraId="589CCDF5" w14:textId="77777777" w:rsidR="000C51DA" w:rsidRDefault="000C51DA" w:rsidP="00212D67">
            <w:pPr>
              <w:pStyle w:val="TAC"/>
              <w:jc w:val="left"/>
              <w:rPr>
                <w:sz w:val="16"/>
                <w:szCs w:val="16"/>
              </w:rPr>
            </w:pPr>
            <w:r>
              <w:rPr>
                <w:sz w:val="16"/>
                <w:szCs w:val="16"/>
              </w:rPr>
              <w:t>S1-223606</w:t>
            </w:r>
          </w:p>
          <w:p w14:paraId="200C3C56" w14:textId="08329154" w:rsidR="002A2F09" w:rsidRDefault="002A2F09" w:rsidP="00212D67">
            <w:pPr>
              <w:pStyle w:val="TAC"/>
              <w:jc w:val="left"/>
              <w:rPr>
                <w:sz w:val="16"/>
                <w:szCs w:val="16"/>
              </w:rPr>
            </w:pPr>
            <w:r>
              <w:rPr>
                <w:sz w:val="16"/>
                <w:szCs w:val="16"/>
              </w:rPr>
              <w:t>S1-223607</w:t>
            </w:r>
          </w:p>
        </w:tc>
        <w:tc>
          <w:tcPr>
            <w:tcW w:w="425" w:type="dxa"/>
            <w:shd w:val="solid" w:color="FFFFFF" w:fill="auto"/>
          </w:tcPr>
          <w:p w14:paraId="10737DB2" w14:textId="4B24E0DA" w:rsidR="00703E11" w:rsidRDefault="000C51DA" w:rsidP="00212D67">
            <w:pPr>
              <w:pStyle w:val="TAL"/>
              <w:jc w:val="center"/>
              <w:rPr>
                <w:sz w:val="16"/>
                <w:szCs w:val="16"/>
              </w:rPr>
            </w:pPr>
            <w:r>
              <w:rPr>
                <w:sz w:val="16"/>
                <w:szCs w:val="16"/>
              </w:rPr>
              <w:t>-</w:t>
            </w:r>
          </w:p>
        </w:tc>
        <w:tc>
          <w:tcPr>
            <w:tcW w:w="425" w:type="dxa"/>
            <w:shd w:val="solid" w:color="FFFFFF" w:fill="auto"/>
          </w:tcPr>
          <w:p w14:paraId="39A9CFF6" w14:textId="238EC2A0" w:rsidR="00703E11" w:rsidRDefault="000C51DA" w:rsidP="00212D67">
            <w:pPr>
              <w:pStyle w:val="TAR"/>
              <w:jc w:val="center"/>
              <w:rPr>
                <w:sz w:val="16"/>
                <w:szCs w:val="16"/>
              </w:rPr>
            </w:pPr>
            <w:r>
              <w:rPr>
                <w:sz w:val="16"/>
                <w:szCs w:val="16"/>
              </w:rPr>
              <w:t>-</w:t>
            </w:r>
          </w:p>
        </w:tc>
        <w:tc>
          <w:tcPr>
            <w:tcW w:w="425" w:type="dxa"/>
            <w:shd w:val="solid" w:color="FFFFFF" w:fill="auto"/>
          </w:tcPr>
          <w:p w14:paraId="429BCFFB" w14:textId="22777B9F" w:rsidR="00703E11" w:rsidRDefault="000C51DA" w:rsidP="00212D67">
            <w:pPr>
              <w:pStyle w:val="TAC"/>
              <w:rPr>
                <w:sz w:val="16"/>
                <w:szCs w:val="16"/>
              </w:rPr>
            </w:pPr>
            <w:r>
              <w:rPr>
                <w:sz w:val="16"/>
                <w:szCs w:val="16"/>
              </w:rPr>
              <w:t>-</w:t>
            </w:r>
          </w:p>
        </w:tc>
        <w:tc>
          <w:tcPr>
            <w:tcW w:w="4962" w:type="dxa"/>
            <w:shd w:val="solid" w:color="FFFFFF" w:fill="auto"/>
          </w:tcPr>
          <w:p w14:paraId="6E86B230" w14:textId="6D7FBFD1" w:rsidR="00703E11" w:rsidRDefault="000C51DA" w:rsidP="00212D67">
            <w:pPr>
              <w:pStyle w:val="TAL"/>
              <w:rPr>
                <w:sz w:val="16"/>
                <w:szCs w:val="16"/>
              </w:rPr>
            </w:pPr>
            <w:r>
              <w:rPr>
                <w:sz w:val="16"/>
                <w:szCs w:val="16"/>
              </w:rPr>
              <w:t>Output of approved pCRs from SA1#100</w:t>
            </w:r>
          </w:p>
        </w:tc>
        <w:tc>
          <w:tcPr>
            <w:tcW w:w="708" w:type="dxa"/>
            <w:shd w:val="solid" w:color="FFFFFF" w:fill="auto"/>
          </w:tcPr>
          <w:p w14:paraId="406ECBC1" w14:textId="233B00A3" w:rsidR="00703E11" w:rsidRDefault="000C51DA" w:rsidP="00212D67">
            <w:pPr>
              <w:pStyle w:val="TAC"/>
              <w:rPr>
                <w:sz w:val="16"/>
                <w:szCs w:val="16"/>
              </w:rPr>
            </w:pPr>
            <w:r>
              <w:rPr>
                <w:sz w:val="16"/>
                <w:szCs w:val="16"/>
              </w:rPr>
              <w:t>0.3.0</w:t>
            </w:r>
          </w:p>
        </w:tc>
      </w:tr>
    </w:tbl>
    <w:p w14:paraId="077667E4" w14:textId="77777777" w:rsidR="00B71E2F" w:rsidRDefault="00B71E2F" w:rsidP="00B71E2F">
      <w:pPr>
        <w:pStyle w:val="Guidance"/>
      </w:pPr>
    </w:p>
    <w:sectPr w:rsidR="00B71E2F">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A61186" w14:textId="77777777" w:rsidR="008B5603" w:rsidRDefault="008B5603">
      <w:r>
        <w:separator/>
      </w:r>
    </w:p>
  </w:endnote>
  <w:endnote w:type="continuationSeparator" w:id="0">
    <w:p w14:paraId="52104FD2" w14:textId="77777777" w:rsidR="008B5603" w:rsidRDefault="008B56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47EE12" w14:textId="77777777" w:rsidR="008B5603" w:rsidRDefault="008B5603">
      <w:r>
        <w:separator/>
      </w:r>
    </w:p>
  </w:footnote>
  <w:footnote w:type="continuationSeparator" w:id="0">
    <w:p w14:paraId="2A2B8D5C" w14:textId="77777777" w:rsidR="008B5603" w:rsidRDefault="008B56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A7EA35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6941">
      <w:rPr>
        <w:rFonts w:ascii="Arial" w:hAnsi="Arial" w:cs="Arial"/>
        <w:b/>
        <w:noProof/>
        <w:sz w:val="18"/>
        <w:szCs w:val="18"/>
      </w:rPr>
      <w:t>3GPP TR 22.837 V0.3.0 (2022-11)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DA13A9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6941">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D8422D"/>
    <w:multiLevelType w:val="multilevel"/>
    <w:tmpl w:val="3B022F72"/>
    <w:lvl w:ilvl="0">
      <w:start w:val="1"/>
      <w:numFmt w:val="decimal"/>
      <w:lvlText w:val="%1."/>
      <w:lvlJc w:val="left"/>
      <w:pPr>
        <w:ind w:left="360" w:hanging="360"/>
      </w:pPr>
    </w:lvl>
    <w:lvl w:ilvl="1">
      <w:start w:val="9"/>
      <w:numFmt w:val="decimal"/>
      <w:isLgl/>
      <w:lvlText w:val="%1.%2"/>
      <w:lvlJc w:val="left"/>
      <w:pPr>
        <w:ind w:left="1140" w:hanging="1140"/>
      </w:pPr>
      <w:rPr>
        <w:rFonts w:hint="default"/>
      </w:rPr>
    </w:lvl>
    <w:lvl w:ilvl="2">
      <w:start w:val="3"/>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6F46048"/>
    <w:multiLevelType w:val="multilevel"/>
    <w:tmpl w:val="D1D69E7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4" w15:restartNumberingAfterBreak="0">
    <w:nsid w:val="083F7F4D"/>
    <w:multiLevelType w:val="multilevel"/>
    <w:tmpl w:val="E5B261E0"/>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5" w15:restartNumberingAfterBreak="0">
    <w:nsid w:val="08FB2622"/>
    <w:multiLevelType w:val="multilevel"/>
    <w:tmpl w:val="4E825F42"/>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28"/>
        <w:szCs w:val="28"/>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6" w15:restartNumberingAfterBreak="0">
    <w:nsid w:val="0A563B3A"/>
    <w:multiLevelType w:val="multilevel"/>
    <w:tmpl w:val="6202688A"/>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7" w15:restartNumberingAfterBreak="0">
    <w:nsid w:val="0F4B6F2A"/>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DA3343"/>
    <w:multiLevelType w:val="hybridMultilevel"/>
    <w:tmpl w:val="BBCAD9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326B73B"/>
    <w:multiLevelType w:val="singleLevel"/>
    <w:tmpl w:val="1326B73B"/>
    <w:lvl w:ilvl="0">
      <w:start w:val="1"/>
      <w:numFmt w:val="decimal"/>
      <w:suff w:val="space"/>
      <w:lvlText w:val="%1."/>
      <w:lvlJc w:val="left"/>
    </w:lvl>
  </w:abstractNum>
  <w:abstractNum w:abstractNumId="10" w15:restartNumberingAfterBreak="0">
    <w:nsid w:val="24AF1538"/>
    <w:multiLevelType w:val="hybridMultilevel"/>
    <w:tmpl w:val="8988B1C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1" w15:restartNumberingAfterBreak="0">
    <w:nsid w:val="2B231EA2"/>
    <w:multiLevelType w:val="hybridMultilevel"/>
    <w:tmpl w:val="D52EF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BD309D2"/>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093130D"/>
    <w:multiLevelType w:val="multilevel"/>
    <w:tmpl w:val="18247E4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14" w15:restartNumberingAfterBreak="0">
    <w:nsid w:val="4BEF5224"/>
    <w:multiLevelType w:val="hybridMultilevel"/>
    <w:tmpl w:val="03ECDD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18C3746"/>
    <w:multiLevelType w:val="hybridMultilevel"/>
    <w:tmpl w:val="7F80E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53B7042"/>
    <w:multiLevelType w:val="hybridMultilevel"/>
    <w:tmpl w:val="369C8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55E4DB7"/>
    <w:multiLevelType w:val="hybridMultilevel"/>
    <w:tmpl w:val="C868F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6194E3E"/>
    <w:multiLevelType w:val="multilevel"/>
    <w:tmpl w:val="567E88B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19" w15:restartNumberingAfterBreak="0">
    <w:nsid w:val="57D24CBC"/>
    <w:multiLevelType w:val="hybridMultilevel"/>
    <w:tmpl w:val="3DC40D78"/>
    <w:lvl w:ilvl="0" w:tplc="9BF0B730">
      <w:start w:val="2"/>
      <w:numFmt w:val="bullet"/>
      <w:lvlText w:val="-"/>
      <w:lvlJc w:val="left"/>
      <w:pPr>
        <w:ind w:left="927" w:hanging="360"/>
      </w:pPr>
      <w:rPr>
        <w:rFonts w:ascii="Times New Roman" w:eastAsia="SimSun" w:hAnsi="Times New Roman" w:cs="Times New Roman" w:hint="default"/>
      </w:rPr>
    </w:lvl>
    <w:lvl w:ilvl="1" w:tplc="10000003" w:tentative="1">
      <w:start w:val="1"/>
      <w:numFmt w:val="bullet"/>
      <w:lvlText w:val="o"/>
      <w:lvlJc w:val="left"/>
      <w:pPr>
        <w:ind w:left="1647" w:hanging="360"/>
      </w:pPr>
      <w:rPr>
        <w:rFonts w:ascii="Courier New" w:hAnsi="Courier New" w:cs="Courier New" w:hint="default"/>
      </w:rPr>
    </w:lvl>
    <w:lvl w:ilvl="2" w:tplc="10000005" w:tentative="1">
      <w:start w:val="1"/>
      <w:numFmt w:val="bullet"/>
      <w:lvlText w:val=""/>
      <w:lvlJc w:val="left"/>
      <w:pPr>
        <w:ind w:left="2367" w:hanging="360"/>
      </w:pPr>
      <w:rPr>
        <w:rFonts w:ascii="Wingdings" w:hAnsi="Wingdings" w:hint="default"/>
      </w:rPr>
    </w:lvl>
    <w:lvl w:ilvl="3" w:tplc="10000001" w:tentative="1">
      <w:start w:val="1"/>
      <w:numFmt w:val="bullet"/>
      <w:lvlText w:val=""/>
      <w:lvlJc w:val="left"/>
      <w:pPr>
        <w:ind w:left="3087" w:hanging="360"/>
      </w:pPr>
      <w:rPr>
        <w:rFonts w:ascii="Symbol" w:hAnsi="Symbol" w:hint="default"/>
      </w:rPr>
    </w:lvl>
    <w:lvl w:ilvl="4" w:tplc="10000003" w:tentative="1">
      <w:start w:val="1"/>
      <w:numFmt w:val="bullet"/>
      <w:lvlText w:val="o"/>
      <w:lvlJc w:val="left"/>
      <w:pPr>
        <w:ind w:left="3807" w:hanging="360"/>
      </w:pPr>
      <w:rPr>
        <w:rFonts w:ascii="Courier New" w:hAnsi="Courier New" w:cs="Courier New" w:hint="default"/>
      </w:rPr>
    </w:lvl>
    <w:lvl w:ilvl="5" w:tplc="10000005" w:tentative="1">
      <w:start w:val="1"/>
      <w:numFmt w:val="bullet"/>
      <w:lvlText w:val=""/>
      <w:lvlJc w:val="left"/>
      <w:pPr>
        <w:ind w:left="4527" w:hanging="360"/>
      </w:pPr>
      <w:rPr>
        <w:rFonts w:ascii="Wingdings" w:hAnsi="Wingdings" w:hint="default"/>
      </w:rPr>
    </w:lvl>
    <w:lvl w:ilvl="6" w:tplc="10000001" w:tentative="1">
      <w:start w:val="1"/>
      <w:numFmt w:val="bullet"/>
      <w:lvlText w:val=""/>
      <w:lvlJc w:val="left"/>
      <w:pPr>
        <w:ind w:left="5247" w:hanging="360"/>
      </w:pPr>
      <w:rPr>
        <w:rFonts w:ascii="Symbol" w:hAnsi="Symbol" w:hint="default"/>
      </w:rPr>
    </w:lvl>
    <w:lvl w:ilvl="7" w:tplc="10000003" w:tentative="1">
      <w:start w:val="1"/>
      <w:numFmt w:val="bullet"/>
      <w:lvlText w:val="o"/>
      <w:lvlJc w:val="left"/>
      <w:pPr>
        <w:ind w:left="5967" w:hanging="360"/>
      </w:pPr>
      <w:rPr>
        <w:rFonts w:ascii="Courier New" w:hAnsi="Courier New" w:cs="Courier New" w:hint="default"/>
      </w:rPr>
    </w:lvl>
    <w:lvl w:ilvl="8" w:tplc="10000005" w:tentative="1">
      <w:start w:val="1"/>
      <w:numFmt w:val="bullet"/>
      <w:lvlText w:val=""/>
      <w:lvlJc w:val="left"/>
      <w:pPr>
        <w:ind w:left="6687" w:hanging="360"/>
      </w:pPr>
      <w:rPr>
        <w:rFonts w:ascii="Wingdings" w:hAnsi="Wingdings" w:hint="default"/>
      </w:rPr>
    </w:lvl>
  </w:abstractNum>
  <w:abstractNum w:abstractNumId="20"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BE87ACB"/>
    <w:multiLevelType w:val="multilevel"/>
    <w:tmpl w:val="7BF4BD06"/>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3" w15:restartNumberingAfterBreak="0">
    <w:nsid w:val="6FAE2EE5"/>
    <w:multiLevelType w:val="multilevel"/>
    <w:tmpl w:val="7184332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24" w15:restartNumberingAfterBreak="0">
    <w:nsid w:val="74A40E62"/>
    <w:multiLevelType w:val="hybridMultilevel"/>
    <w:tmpl w:val="FE244F4E"/>
    <w:lvl w:ilvl="0" w:tplc="FFFFFFFF">
      <w:start w:val="1"/>
      <w:numFmt w:val="decimal"/>
      <w:lvlText w:val="%1."/>
      <w:lvlJc w:val="left"/>
      <w:pPr>
        <w:ind w:left="644" w:hanging="360"/>
      </w:pPr>
      <w:rPr>
        <w:rFonts w:eastAsia="SimSun" w:hint="default"/>
        <w:color w:val="00000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5" w15:restartNumberingAfterBreak="0">
    <w:nsid w:val="7B5C4CA1"/>
    <w:multiLevelType w:val="multilevel"/>
    <w:tmpl w:val="E73A37EC"/>
    <w:lvl w:ilvl="0">
      <w:start w:val="1"/>
      <w:numFmt w:val="decimal"/>
      <w:lvlText w:val="%1."/>
      <w:lvlJc w:val="left"/>
      <w:pPr>
        <w:ind w:left="720" w:hanging="360"/>
      </w:pPr>
    </w:lvl>
    <w:lvl w:ilvl="1">
      <w:start w:val="25"/>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6" w15:restartNumberingAfterBreak="0">
    <w:nsid w:val="7C8F3DD9"/>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7CA80756"/>
    <w:multiLevelType w:val="hybridMultilevel"/>
    <w:tmpl w:val="5208782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1"/>
  </w:num>
  <w:num w:numId="5">
    <w:abstractNumId w:val="7"/>
  </w:num>
  <w:num w:numId="6">
    <w:abstractNumId w:val="8"/>
  </w:num>
  <w:num w:numId="7">
    <w:abstractNumId w:val="2"/>
  </w:num>
  <w:num w:numId="8">
    <w:abstractNumId w:val="26"/>
  </w:num>
  <w:num w:numId="9">
    <w:abstractNumId w:val="24"/>
  </w:num>
  <w:num w:numId="10">
    <w:abstractNumId w:val="14"/>
  </w:num>
  <w:num w:numId="11">
    <w:abstractNumId w:val="16"/>
  </w:num>
  <w:num w:numId="12">
    <w:abstractNumId w:val="17"/>
  </w:num>
  <w:num w:numId="13">
    <w:abstractNumId w:val="25"/>
  </w:num>
  <w:num w:numId="14">
    <w:abstractNumId w:val="20"/>
  </w:num>
  <w:num w:numId="15">
    <w:abstractNumId w:val="9"/>
  </w:num>
  <w:num w:numId="16">
    <w:abstractNumId w:val="12"/>
  </w:num>
  <w:num w:numId="17">
    <w:abstractNumId w:val="15"/>
  </w:num>
  <w:num w:numId="18">
    <w:abstractNumId w:val="27"/>
  </w:num>
  <w:num w:numId="19">
    <w:abstractNumId w:val="10"/>
  </w:num>
  <w:num w:numId="20">
    <w:abstractNumId w:val="11"/>
  </w:num>
  <w:num w:numId="21">
    <w:abstractNumId w:val="19"/>
  </w:num>
  <w:num w:numId="22">
    <w:abstractNumId w:val="13"/>
  </w:num>
  <w:num w:numId="23">
    <w:abstractNumId w:val="4"/>
  </w:num>
  <w:num w:numId="24">
    <w:abstractNumId w:val="18"/>
  </w:num>
  <w:num w:numId="25">
    <w:abstractNumId w:val="22"/>
  </w:num>
  <w:num w:numId="26">
    <w:abstractNumId w:val="6"/>
  </w:num>
  <w:num w:numId="27">
    <w:abstractNumId w:val="5"/>
  </w:num>
  <w:num w:numId="28">
    <w:abstractNumId w:val="3"/>
  </w:num>
  <w:num w:numId="2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C1"/>
    <w:rsid w:val="000021B4"/>
    <w:rsid w:val="000045C8"/>
    <w:rsid w:val="00007017"/>
    <w:rsid w:val="00014B00"/>
    <w:rsid w:val="00021FCB"/>
    <w:rsid w:val="0002427F"/>
    <w:rsid w:val="00026485"/>
    <w:rsid w:val="00033397"/>
    <w:rsid w:val="0003565C"/>
    <w:rsid w:val="00036149"/>
    <w:rsid w:val="00040095"/>
    <w:rsid w:val="000415FE"/>
    <w:rsid w:val="00045E9C"/>
    <w:rsid w:val="00046338"/>
    <w:rsid w:val="00046DBA"/>
    <w:rsid w:val="00051834"/>
    <w:rsid w:val="00052794"/>
    <w:rsid w:val="00054A22"/>
    <w:rsid w:val="00055468"/>
    <w:rsid w:val="00055E8B"/>
    <w:rsid w:val="00057208"/>
    <w:rsid w:val="00057B4C"/>
    <w:rsid w:val="00061C8F"/>
    <w:rsid w:val="00062023"/>
    <w:rsid w:val="00063187"/>
    <w:rsid w:val="0006517E"/>
    <w:rsid w:val="000655A6"/>
    <w:rsid w:val="000767E6"/>
    <w:rsid w:val="00077DA5"/>
    <w:rsid w:val="00080512"/>
    <w:rsid w:val="000821FA"/>
    <w:rsid w:val="00083DB6"/>
    <w:rsid w:val="00085745"/>
    <w:rsid w:val="00087661"/>
    <w:rsid w:val="00091676"/>
    <w:rsid w:val="000A0F00"/>
    <w:rsid w:val="000A3A2B"/>
    <w:rsid w:val="000A4A68"/>
    <w:rsid w:val="000A6146"/>
    <w:rsid w:val="000A7E6F"/>
    <w:rsid w:val="000B07B9"/>
    <w:rsid w:val="000B4C36"/>
    <w:rsid w:val="000B58B4"/>
    <w:rsid w:val="000B78BA"/>
    <w:rsid w:val="000B7ED7"/>
    <w:rsid w:val="000C3258"/>
    <w:rsid w:val="000C47C3"/>
    <w:rsid w:val="000C51DA"/>
    <w:rsid w:val="000C6721"/>
    <w:rsid w:val="000C7C49"/>
    <w:rsid w:val="000D0C12"/>
    <w:rsid w:val="000D0CC4"/>
    <w:rsid w:val="000D195F"/>
    <w:rsid w:val="000D2C56"/>
    <w:rsid w:val="000D58AB"/>
    <w:rsid w:val="000D7E5E"/>
    <w:rsid w:val="000E1D32"/>
    <w:rsid w:val="000E3C6E"/>
    <w:rsid w:val="000E411C"/>
    <w:rsid w:val="000E5B8F"/>
    <w:rsid w:val="000E7481"/>
    <w:rsid w:val="000E7D0F"/>
    <w:rsid w:val="00106ABB"/>
    <w:rsid w:val="0011126C"/>
    <w:rsid w:val="00111F19"/>
    <w:rsid w:val="00111FF3"/>
    <w:rsid w:val="00113E0A"/>
    <w:rsid w:val="00113E4A"/>
    <w:rsid w:val="00113EE9"/>
    <w:rsid w:val="00115590"/>
    <w:rsid w:val="00116280"/>
    <w:rsid w:val="00123474"/>
    <w:rsid w:val="00126567"/>
    <w:rsid w:val="00126C5F"/>
    <w:rsid w:val="001278B0"/>
    <w:rsid w:val="0013041F"/>
    <w:rsid w:val="001311D1"/>
    <w:rsid w:val="00131AE3"/>
    <w:rsid w:val="00133247"/>
    <w:rsid w:val="00133525"/>
    <w:rsid w:val="00146C14"/>
    <w:rsid w:val="001501FC"/>
    <w:rsid w:val="0015112D"/>
    <w:rsid w:val="00151933"/>
    <w:rsid w:val="00160821"/>
    <w:rsid w:val="00160D33"/>
    <w:rsid w:val="00160F2E"/>
    <w:rsid w:val="00161C43"/>
    <w:rsid w:val="00162710"/>
    <w:rsid w:val="00174F98"/>
    <w:rsid w:val="00182466"/>
    <w:rsid w:val="001833EE"/>
    <w:rsid w:val="00183B65"/>
    <w:rsid w:val="001844CB"/>
    <w:rsid w:val="001862B8"/>
    <w:rsid w:val="00192A4D"/>
    <w:rsid w:val="00193464"/>
    <w:rsid w:val="001950F1"/>
    <w:rsid w:val="0019577E"/>
    <w:rsid w:val="001A0DFD"/>
    <w:rsid w:val="001A1454"/>
    <w:rsid w:val="001A4C42"/>
    <w:rsid w:val="001A7420"/>
    <w:rsid w:val="001A756F"/>
    <w:rsid w:val="001A7A2F"/>
    <w:rsid w:val="001B6637"/>
    <w:rsid w:val="001C21C3"/>
    <w:rsid w:val="001C3E3C"/>
    <w:rsid w:val="001C4046"/>
    <w:rsid w:val="001C5A15"/>
    <w:rsid w:val="001C6261"/>
    <w:rsid w:val="001C7D2F"/>
    <w:rsid w:val="001D02C2"/>
    <w:rsid w:val="001D3F82"/>
    <w:rsid w:val="001E220A"/>
    <w:rsid w:val="001E3570"/>
    <w:rsid w:val="001E3901"/>
    <w:rsid w:val="001E6433"/>
    <w:rsid w:val="001F0C1D"/>
    <w:rsid w:val="001F1132"/>
    <w:rsid w:val="001F168B"/>
    <w:rsid w:val="001F5809"/>
    <w:rsid w:val="00202B5C"/>
    <w:rsid w:val="00202D11"/>
    <w:rsid w:val="0021287C"/>
    <w:rsid w:val="00213F35"/>
    <w:rsid w:val="002158A1"/>
    <w:rsid w:val="002169B7"/>
    <w:rsid w:val="00220FE0"/>
    <w:rsid w:val="00223D06"/>
    <w:rsid w:val="00224F0E"/>
    <w:rsid w:val="002259FA"/>
    <w:rsid w:val="002268F8"/>
    <w:rsid w:val="00231049"/>
    <w:rsid w:val="002347A2"/>
    <w:rsid w:val="0023678F"/>
    <w:rsid w:val="00240558"/>
    <w:rsid w:val="00241181"/>
    <w:rsid w:val="00241631"/>
    <w:rsid w:val="00242745"/>
    <w:rsid w:val="00243E3D"/>
    <w:rsid w:val="00243EC5"/>
    <w:rsid w:val="0024436F"/>
    <w:rsid w:val="002443B7"/>
    <w:rsid w:val="00247449"/>
    <w:rsid w:val="00252647"/>
    <w:rsid w:val="00252AB4"/>
    <w:rsid w:val="002577A9"/>
    <w:rsid w:val="00262A31"/>
    <w:rsid w:val="002675F0"/>
    <w:rsid w:val="00267737"/>
    <w:rsid w:val="00267F01"/>
    <w:rsid w:val="002720CE"/>
    <w:rsid w:val="00272FDD"/>
    <w:rsid w:val="00275F74"/>
    <w:rsid w:val="002760EE"/>
    <w:rsid w:val="00276EA7"/>
    <w:rsid w:val="00277C2E"/>
    <w:rsid w:val="002815C0"/>
    <w:rsid w:val="00290AD2"/>
    <w:rsid w:val="002929C4"/>
    <w:rsid w:val="00292F6E"/>
    <w:rsid w:val="002941C6"/>
    <w:rsid w:val="002955FD"/>
    <w:rsid w:val="00296132"/>
    <w:rsid w:val="002975DD"/>
    <w:rsid w:val="00297E18"/>
    <w:rsid w:val="002A1B30"/>
    <w:rsid w:val="002A2881"/>
    <w:rsid w:val="002A28C9"/>
    <w:rsid w:val="002A2F09"/>
    <w:rsid w:val="002A692C"/>
    <w:rsid w:val="002A7A49"/>
    <w:rsid w:val="002B228B"/>
    <w:rsid w:val="002B4752"/>
    <w:rsid w:val="002B6339"/>
    <w:rsid w:val="002C0BDA"/>
    <w:rsid w:val="002C5F87"/>
    <w:rsid w:val="002D095A"/>
    <w:rsid w:val="002D3877"/>
    <w:rsid w:val="002D6343"/>
    <w:rsid w:val="002D7E65"/>
    <w:rsid w:val="002E00EE"/>
    <w:rsid w:val="002E2237"/>
    <w:rsid w:val="002E6A63"/>
    <w:rsid w:val="002E76AF"/>
    <w:rsid w:val="002F0A6A"/>
    <w:rsid w:val="002F7073"/>
    <w:rsid w:val="00301761"/>
    <w:rsid w:val="00305F01"/>
    <w:rsid w:val="00316FFB"/>
    <w:rsid w:val="003172DC"/>
    <w:rsid w:val="00322B11"/>
    <w:rsid w:val="00323AB5"/>
    <w:rsid w:val="00324E3A"/>
    <w:rsid w:val="003253B6"/>
    <w:rsid w:val="003253B9"/>
    <w:rsid w:val="00327C5D"/>
    <w:rsid w:val="003324C8"/>
    <w:rsid w:val="003365A2"/>
    <w:rsid w:val="00340A64"/>
    <w:rsid w:val="00341630"/>
    <w:rsid w:val="003437B3"/>
    <w:rsid w:val="003510B8"/>
    <w:rsid w:val="00352F88"/>
    <w:rsid w:val="00353B23"/>
    <w:rsid w:val="00353F8C"/>
    <w:rsid w:val="0035462D"/>
    <w:rsid w:val="00354666"/>
    <w:rsid w:val="00356555"/>
    <w:rsid w:val="003567FE"/>
    <w:rsid w:val="00356C6D"/>
    <w:rsid w:val="00365A52"/>
    <w:rsid w:val="0037480A"/>
    <w:rsid w:val="003765B8"/>
    <w:rsid w:val="00380936"/>
    <w:rsid w:val="00384323"/>
    <w:rsid w:val="00384C88"/>
    <w:rsid w:val="00386B05"/>
    <w:rsid w:val="003874C0"/>
    <w:rsid w:val="003919BF"/>
    <w:rsid w:val="00391ADE"/>
    <w:rsid w:val="003927D9"/>
    <w:rsid w:val="003A245D"/>
    <w:rsid w:val="003A2B8C"/>
    <w:rsid w:val="003A4238"/>
    <w:rsid w:val="003A4A91"/>
    <w:rsid w:val="003B024E"/>
    <w:rsid w:val="003B20BE"/>
    <w:rsid w:val="003B2C75"/>
    <w:rsid w:val="003C2D0A"/>
    <w:rsid w:val="003C3971"/>
    <w:rsid w:val="003C497E"/>
    <w:rsid w:val="003C70D8"/>
    <w:rsid w:val="003D001B"/>
    <w:rsid w:val="003D4B6C"/>
    <w:rsid w:val="003D77DB"/>
    <w:rsid w:val="003E0160"/>
    <w:rsid w:val="003E26A6"/>
    <w:rsid w:val="003E77C3"/>
    <w:rsid w:val="003F0F53"/>
    <w:rsid w:val="003F1C30"/>
    <w:rsid w:val="003F3794"/>
    <w:rsid w:val="003F4F03"/>
    <w:rsid w:val="003F6C2E"/>
    <w:rsid w:val="004006B4"/>
    <w:rsid w:val="00402890"/>
    <w:rsid w:val="00403D26"/>
    <w:rsid w:val="0040469D"/>
    <w:rsid w:val="00404706"/>
    <w:rsid w:val="00405934"/>
    <w:rsid w:val="00412242"/>
    <w:rsid w:val="004146FD"/>
    <w:rsid w:val="004157E5"/>
    <w:rsid w:val="004219B7"/>
    <w:rsid w:val="0042278F"/>
    <w:rsid w:val="00422C41"/>
    <w:rsid w:val="00423334"/>
    <w:rsid w:val="00423CCD"/>
    <w:rsid w:val="004240A6"/>
    <w:rsid w:val="004253AE"/>
    <w:rsid w:val="00426F13"/>
    <w:rsid w:val="00431600"/>
    <w:rsid w:val="00432B48"/>
    <w:rsid w:val="004345EC"/>
    <w:rsid w:val="004412D8"/>
    <w:rsid w:val="0044319B"/>
    <w:rsid w:val="00445704"/>
    <w:rsid w:val="004503EE"/>
    <w:rsid w:val="004506D5"/>
    <w:rsid w:val="00451183"/>
    <w:rsid w:val="004560FE"/>
    <w:rsid w:val="00463D15"/>
    <w:rsid w:val="00465515"/>
    <w:rsid w:val="004660D2"/>
    <w:rsid w:val="004770C9"/>
    <w:rsid w:val="00480434"/>
    <w:rsid w:val="00481CD2"/>
    <w:rsid w:val="0048282E"/>
    <w:rsid w:val="0048452D"/>
    <w:rsid w:val="004860AF"/>
    <w:rsid w:val="00490461"/>
    <w:rsid w:val="0049751D"/>
    <w:rsid w:val="00497856"/>
    <w:rsid w:val="004A3C47"/>
    <w:rsid w:val="004A5B41"/>
    <w:rsid w:val="004B28C4"/>
    <w:rsid w:val="004B463E"/>
    <w:rsid w:val="004B4977"/>
    <w:rsid w:val="004B55ED"/>
    <w:rsid w:val="004C2855"/>
    <w:rsid w:val="004C30AC"/>
    <w:rsid w:val="004C3777"/>
    <w:rsid w:val="004C429F"/>
    <w:rsid w:val="004C4649"/>
    <w:rsid w:val="004C6549"/>
    <w:rsid w:val="004D16E4"/>
    <w:rsid w:val="004D2448"/>
    <w:rsid w:val="004D25FB"/>
    <w:rsid w:val="004D3578"/>
    <w:rsid w:val="004E0C0C"/>
    <w:rsid w:val="004E114A"/>
    <w:rsid w:val="004E213A"/>
    <w:rsid w:val="004E2311"/>
    <w:rsid w:val="004F0988"/>
    <w:rsid w:val="004F29BC"/>
    <w:rsid w:val="004F3340"/>
    <w:rsid w:val="004F49E5"/>
    <w:rsid w:val="004F7F10"/>
    <w:rsid w:val="00500A32"/>
    <w:rsid w:val="005127F3"/>
    <w:rsid w:val="00516CD2"/>
    <w:rsid w:val="00520301"/>
    <w:rsid w:val="005237D3"/>
    <w:rsid w:val="0053388B"/>
    <w:rsid w:val="00535773"/>
    <w:rsid w:val="0054173C"/>
    <w:rsid w:val="00543E6C"/>
    <w:rsid w:val="00544507"/>
    <w:rsid w:val="0056116A"/>
    <w:rsid w:val="00565087"/>
    <w:rsid w:val="005652CF"/>
    <w:rsid w:val="005658FD"/>
    <w:rsid w:val="00566296"/>
    <w:rsid w:val="00570FD4"/>
    <w:rsid w:val="00575565"/>
    <w:rsid w:val="00577040"/>
    <w:rsid w:val="00594544"/>
    <w:rsid w:val="00596105"/>
    <w:rsid w:val="00597B11"/>
    <w:rsid w:val="005A506E"/>
    <w:rsid w:val="005A6214"/>
    <w:rsid w:val="005B2AC6"/>
    <w:rsid w:val="005B4209"/>
    <w:rsid w:val="005B5DA7"/>
    <w:rsid w:val="005B5ED3"/>
    <w:rsid w:val="005B6C06"/>
    <w:rsid w:val="005B6E09"/>
    <w:rsid w:val="005C299A"/>
    <w:rsid w:val="005C5FDC"/>
    <w:rsid w:val="005C63D8"/>
    <w:rsid w:val="005C7CCE"/>
    <w:rsid w:val="005D2E01"/>
    <w:rsid w:val="005D5F99"/>
    <w:rsid w:val="005D72DD"/>
    <w:rsid w:val="005D7526"/>
    <w:rsid w:val="005E135E"/>
    <w:rsid w:val="005E3157"/>
    <w:rsid w:val="005E4BB2"/>
    <w:rsid w:val="005F23E8"/>
    <w:rsid w:val="005F3093"/>
    <w:rsid w:val="005F788A"/>
    <w:rsid w:val="00602AEA"/>
    <w:rsid w:val="0060499F"/>
    <w:rsid w:val="0061468E"/>
    <w:rsid w:val="00614FDF"/>
    <w:rsid w:val="006263D1"/>
    <w:rsid w:val="0063046B"/>
    <w:rsid w:val="006352AB"/>
    <w:rsid w:val="0063543D"/>
    <w:rsid w:val="00635842"/>
    <w:rsid w:val="0063666B"/>
    <w:rsid w:val="00640B71"/>
    <w:rsid w:val="00641881"/>
    <w:rsid w:val="0064202C"/>
    <w:rsid w:val="00643441"/>
    <w:rsid w:val="0064667C"/>
    <w:rsid w:val="00647114"/>
    <w:rsid w:val="00650A91"/>
    <w:rsid w:val="00651491"/>
    <w:rsid w:val="0065159A"/>
    <w:rsid w:val="00653AE3"/>
    <w:rsid w:val="0066088B"/>
    <w:rsid w:val="006608E4"/>
    <w:rsid w:val="006653C7"/>
    <w:rsid w:val="00666153"/>
    <w:rsid w:val="00675EB3"/>
    <w:rsid w:val="00680BF5"/>
    <w:rsid w:val="006848EA"/>
    <w:rsid w:val="00685302"/>
    <w:rsid w:val="00685F11"/>
    <w:rsid w:val="006864F4"/>
    <w:rsid w:val="0068757C"/>
    <w:rsid w:val="00690843"/>
    <w:rsid w:val="00690D9A"/>
    <w:rsid w:val="006912E9"/>
    <w:rsid w:val="00691DB8"/>
    <w:rsid w:val="006971F8"/>
    <w:rsid w:val="006A015C"/>
    <w:rsid w:val="006A2E0B"/>
    <w:rsid w:val="006A323F"/>
    <w:rsid w:val="006A3A49"/>
    <w:rsid w:val="006A3A77"/>
    <w:rsid w:val="006A424B"/>
    <w:rsid w:val="006A62C6"/>
    <w:rsid w:val="006A7CDA"/>
    <w:rsid w:val="006B150F"/>
    <w:rsid w:val="006B192A"/>
    <w:rsid w:val="006B1978"/>
    <w:rsid w:val="006B1EBE"/>
    <w:rsid w:val="006B2EF5"/>
    <w:rsid w:val="006B30D0"/>
    <w:rsid w:val="006B3C9A"/>
    <w:rsid w:val="006B464F"/>
    <w:rsid w:val="006B6621"/>
    <w:rsid w:val="006B6941"/>
    <w:rsid w:val="006B7877"/>
    <w:rsid w:val="006C064A"/>
    <w:rsid w:val="006C1378"/>
    <w:rsid w:val="006C24C9"/>
    <w:rsid w:val="006C3D95"/>
    <w:rsid w:val="006C54DF"/>
    <w:rsid w:val="006D01C6"/>
    <w:rsid w:val="006D4932"/>
    <w:rsid w:val="006D68EE"/>
    <w:rsid w:val="006D744E"/>
    <w:rsid w:val="006E01AB"/>
    <w:rsid w:val="006E30B3"/>
    <w:rsid w:val="006E5C86"/>
    <w:rsid w:val="006E5EC6"/>
    <w:rsid w:val="006F14DF"/>
    <w:rsid w:val="006F3DAA"/>
    <w:rsid w:val="006F47B6"/>
    <w:rsid w:val="006F7272"/>
    <w:rsid w:val="00700EAF"/>
    <w:rsid w:val="00701116"/>
    <w:rsid w:val="00701306"/>
    <w:rsid w:val="00703E11"/>
    <w:rsid w:val="0070680E"/>
    <w:rsid w:val="0071174C"/>
    <w:rsid w:val="00713C44"/>
    <w:rsid w:val="0073198C"/>
    <w:rsid w:val="00734A5B"/>
    <w:rsid w:val="0074026F"/>
    <w:rsid w:val="007429F6"/>
    <w:rsid w:val="0074398E"/>
    <w:rsid w:val="00744AE3"/>
    <w:rsid w:val="00744E76"/>
    <w:rsid w:val="00747BD9"/>
    <w:rsid w:val="00752127"/>
    <w:rsid w:val="0075628B"/>
    <w:rsid w:val="00760DD5"/>
    <w:rsid w:val="00760EE7"/>
    <w:rsid w:val="007614B8"/>
    <w:rsid w:val="007619A5"/>
    <w:rsid w:val="00765EA3"/>
    <w:rsid w:val="00765EA7"/>
    <w:rsid w:val="00766913"/>
    <w:rsid w:val="0076693D"/>
    <w:rsid w:val="00772AC8"/>
    <w:rsid w:val="00774B0A"/>
    <w:rsid w:val="00774DA4"/>
    <w:rsid w:val="00776261"/>
    <w:rsid w:val="00781F0F"/>
    <w:rsid w:val="00782D30"/>
    <w:rsid w:val="00783A97"/>
    <w:rsid w:val="00784152"/>
    <w:rsid w:val="00785D3B"/>
    <w:rsid w:val="00796D0F"/>
    <w:rsid w:val="007A0ECF"/>
    <w:rsid w:val="007A2BC5"/>
    <w:rsid w:val="007A7452"/>
    <w:rsid w:val="007B056E"/>
    <w:rsid w:val="007B16F2"/>
    <w:rsid w:val="007B600E"/>
    <w:rsid w:val="007C07F6"/>
    <w:rsid w:val="007C31AA"/>
    <w:rsid w:val="007C3F3B"/>
    <w:rsid w:val="007C65D5"/>
    <w:rsid w:val="007C693E"/>
    <w:rsid w:val="007C786E"/>
    <w:rsid w:val="007D1174"/>
    <w:rsid w:val="007D5D86"/>
    <w:rsid w:val="007E14C2"/>
    <w:rsid w:val="007E2DCD"/>
    <w:rsid w:val="007E59AB"/>
    <w:rsid w:val="007E69F2"/>
    <w:rsid w:val="007F0888"/>
    <w:rsid w:val="007F0F4A"/>
    <w:rsid w:val="007F2AE4"/>
    <w:rsid w:val="007F30AC"/>
    <w:rsid w:val="007F32E2"/>
    <w:rsid w:val="008028A4"/>
    <w:rsid w:val="0081051E"/>
    <w:rsid w:val="008105A6"/>
    <w:rsid w:val="008108B6"/>
    <w:rsid w:val="00812A81"/>
    <w:rsid w:val="0081723B"/>
    <w:rsid w:val="008210DD"/>
    <w:rsid w:val="008245D5"/>
    <w:rsid w:val="00824CF0"/>
    <w:rsid w:val="00825484"/>
    <w:rsid w:val="00830747"/>
    <w:rsid w:val="00832E6C"/>
    <w:rsid w:val="008344F1"/>
    <w:rsid w:val="00837AD6"/>
    <w:rsid w:val="00840934"/>
    <w:rsid w:val="00843C53"/>
    <w:rsid w:val="00843DD3"/>
    <w:rsid w:val="00844B32"/>
    <w:rsid w:val="008450F3"/>
    <w:rsid w:val="0084585C"/>
    <w:rsid w:val="00845940"/>
    <w:rsid w:val="00852278"/>
    <w:rsid w:val="00855B74"/>
    <w:rsid w:val="0085633D"/>
    <w:rsid w:val="008633FE"/>
    <w:rsid w:val="00864B80"/>
    <w:rsid w:val="00865AD4"/>
    <w:rsid w:val="00865F7C"/>
    <w:rsid w:val="00866531"/>
    <w:rsid w:val="00873C0A"/>
    <w:rsid w:val="00875CD1"/>
    <w:rsid w:val="008768CA"/>
    <w:rsid w:val="00877453"/>
    <w:rsid w:val="00880A1A"/>
    <w:rsid w:val="00881266"/>
    <w:rsid w:val="008817AB"/>
    <w:rsid w:val="008827FA"/>
    <w:rsid w:val="00885891"/>
    <w:rsid w:val="00885C00"/>
    <w:rsid w:val="00886929"/>
    <w:rsid w:val="0089275A"/>
    <w:rsid w:val="0089331E"/>
    <w:rsid w:val="008971A6"/>
    <w:rsid w:val="00897336"/>
    <w:rsid w:val="008A4803"/>
    <w:rsid w:val="008A605D"/>
    <w:rsid w:val="008A74C4"/>
    <w:rsid w:val="008B0C28"/>
    <w:rsid w:val="008B5603"/>
    <w:rsid w:val="008C022A"/>
    <w:rsid w:val="008C096F"/>
    <w:rsid w:val="008C384C"/>
    <w:rsid w:val="008C5F2F"/>
    <w:rsid w:val="008C652A"/>
    <w:rsid w:val="008C7713"/>
    <w:rsid w:val="008E23FA"/>
    <w:rsid w:val="008E2D68"/>
    <w:rsid w:val="008E400F"/>
    <w:rsid w:val="008E5A09"/>
    <w:rsid w:val="008E667B"/>
    <w:rsid w:val="008E6756"/>
    <w:rsid w:val="008E6C7F"/>
    <w:rsid w:val="008E7DFD"/>
    <w:rsid w:val="008F0BF8"/>
    <w:rsid w:val="008F203D"/>
    <w:rsid w:val="008F2271"/>
    <w:rsid w:val="008F2CA2"/>
    <w:rsid w:val="008F606A"/>
    <w:rsid w:val="008F7A7E"/>
    <w:rsid w:val="0090271F"/>
    <w:rsid w:val="00902E23"/>
    <w:rsid w:val="009114D7"/>
    <w:rsid w:val="00911B51"/>
    <w:rsid w:val="009132F8"/>
    <w:rsid w:val="0091348E"/>
    <w:rsid w:val="00914993"/>
    <w:rsid w:val="00916FA5"/>
    <w:rsid w:val="00917680"/>
    <w:rsid w:val="00917CCB"/>
    <w:rsid w:val="00920A05"/>
    <w:rsid w:val="00924F09"/>
    <w:rsid w:val="009260AB"/>
    <w:rsid w:val="009278E6"/>
    <w:rsid w:val="0093032A"/>
    <w:rsid w:val="00931DE8"/>
    <w:rsid w:val="0093327C"/>
    <w:rsid w:val="00933CDC"/>
    <w:rsid w:val="00933FB0"/>
    <w:rsid w:val="009342E7"/>
    <w:rsid w:val="0093535F"/>
    <w:rsid w:val="00937E11"/>
    <w:rsid w:val="0094108D"/>
    <w:rsid w:val="00942EC2"/>
    <w:rsid w:val="00944984"/>
    <w:rsid w:val="0095472C"/>
    <w:rsid w:val="00954D37"/>
    <w:rsid w:val="00980DA1"/>
    <w:rsid w:val="00981817"/>
    <w:rsid w:val="009827C8"/>
    <w:rsid w:val="009838B4"/>
    <w:rsid w:val="00986AA2"/>
    <w:rsid w:val="00986C5E"/>
    <w:rsid w:val="00987899"/>
    <w:rsid w:val="009932EE"/>
    <w:rsid w:val="00994C6B"/>
    <w:rsid w:val="009A0180"/>
    <w:rsid w:val="009A0D7D"/>
    <w:rsid w:val="009A16B9"/>
    <w:rsid w:val="009A34B3"/>
    <w:rsid w:val="009B3B92"/>
    <w:rsid w:val="009C1454"/>
    <w:rsid w:val="009C5BE6"/>
    <w:rsid w:val="009D15EB"/>
    <w:rsid w:val="009D3EF0"/>
    <w:rsid w:val="009E487E"/>
    <w:rsid w:val="009F121D"/>
    <w:rsid w:val="009F3670"/>
    <w:rsid w:val="009F37B7"/>
    <w:rsid w:val="009F4706"/>
    <w:rsid w:val="009F5D6A"/>
    <w:rsid w:val="009F61EA"/>
    <w:rsid w:val="009F71B0"/>
    <w:rsid w:val="009F72C1"/>
    <w:rsid w:val="009F7A4A"/>
    <w:rsid w:val="00A02522"/>
    <w:rsid w:val="00A02689"/>
    <w:rsid w:val="00A06CAB"/>
    <w:rsid w:val="00A10F02"/>
    <w:rsid w:val="00A14F2B"/>
    <w:rsid w:val="00A164B4"/>
    <w:rsid w:val="00A212BA"/>
    <w:rsid w:val="00A24433"/>
    <w:rsid w:val="00A26956"/>
    <w:rsid w:val="00A27486"/>
    <w:rsid w:val="00A27CDE"/>
    <w:rsid w:val="00A300D7"/>
    <w:rsid w:val="00A3178C"/>
    <w:rsid w:val="00A32371"/>
    <w:rsid w:val="00A326B3"/>
    <w:rsid w:val="00A37C3F"/>
    <w:rsid w:val="00A456B1"/>
    <w:rsid w:val="00A52695"/>
    <w:rsid w:val="00A53724"/>
    <w:rsid w:val="00A56066"/>
    <w:rsid w:val="00A6274A"/>
    <w:rsid w:val="00A65294"/>
    <w:rsid w:val="00A659FA"/>
    <w:rsid w:val="00A66421"/>
    <w:rsid w:val="00A6733C"/>
    <w:rsid w:val="00A70F5D"/>
    <w:rsid w:val="00A73129"/>
    <w:rsid w:val="00A73ED1"/>
    <w:rsid w:val="00A74C3D"/>
    <w:rsid w:val="00A765E4"/>
    <w:rsid w:val="00A810B5"/>
    <w:rsid w:val="00A82346"/>
    <w:rsid w:val="00A8395A"/>
    <w:rsid w:val="00A9169F"/>
    <w:rsid w:val="00A91F60"/>
    <w:rsid w:val="00A92BA1"/>
    <w:rsid w:val="00A95A32"/>
    <w:rsid w:val="00AA41DC"/>
    <w:rsid w:val="00AA4518"/>
    <w:rsid w:val="00AB2054"/>
    <w:rsid w:val="00AB4A5D"/>
    <w:rsid w:val="00AB69E8"/>
    <w:rsid w:val="00AB7D28"/>
    <w:rsid w:val="00AC156C"/>
    <w:rsid w:val="00AC22D9"/>
    <w:rsid w:val="00AC6BC6"/>
    <w:rsid w:val="00AD1885"/>
    <w:rsid w:val="00AD4E08"/>
    <w:rsid w:val="00AD7176"/>
    <w:rsid w:val="00AE008D"/>
    <w:rsid w:val="00AE100A"/>
    <w:rsid w:val="00AE3F11"/>
    <w:rsid w:val="00AE54BF"/>
    <w:rsid w:val="00AE65E2"/>
    <w:rsid w:val="00AE6A8C"/>
    <w:rsid w:val="00AF1460"/>
    <w:rsid w:val="00AF1F95"/>
    <w:rsid w:val="00AF7D45"/>
    <w:rsid w:val="00B034BE"/>
    <w:rsid w:val="00B05026"/>
    <w:rsid w:val="00B07543"/>
    <w:rsid w:val="00B10540"/>
    <w:rsid w:val="00B11C7D"/>
    <w:rsid w:val="00B15449"/>
    <w:rsid w:val="00B201AF"/>
    <w:rsid w:val="00B2267C"/>
    <w:rsid w:val="00B22784"/>
    <w:rsid w:val="00B22C44"/>
    <w:rsid w:val="00B26F16"/>
    <w:rsid w:val="00B26F42"/>
    <w:rsid w:val="00B275F6"/>
    <w:rsid w:val="00B30BA7"/>
    <w:rsid w:val="00B3100D"/>
    <w:rsid w:val="00B31885"/>
    <w:rsid w:val="00B31CCE"/>
    <w:rsid w:val="00B342F6"/>
    <w:rsid w:val="00B34643"/>
    <w:rsid w:val="00B3734A"/>
    <w:rsid w:val="00B5368D"/>
    <w:rsid w:val="00B5552E"/>
    <w:rsid w:val="00B559DC"/>
    <w:rsid w:val="00B55B17"/>
    <w:rsid w:val="00B55CD6"/>
    <w:rsid w:val="00B61384"/>
    <w:rsid w:val="00B617CD"/>
    <w:rsid w:val="00B702A5"/>
    <w:rsid w:val="00B703E8"/>
    <w:rsid w:val="00B704FB"/>
    <w:rsid w:val="00B717C8"/>
    <w:rsid w:val="00B71E2F"/>
    <w:rsid w:val="00B77552"/>
    <w:rsid w:val="00B819A1"/>
    <w:rsid w:val="00B841B3"/>
    <w:rsid w:val="00B855C6"/>
    <w:rsid w:val="00B87508"/>
    <w:rsid w:val="00B87CA5"/>
    <w:rsid w:val="00B92263"/>
    <w:rsid w:val="00B93086"/>
    <w:rsid w:val="00B93927"/>
    <w:rsid w:val="00BA04D3"/>
    <w:rsid w:val="00BA1200"/>
    <w:rsid w:val="00BA19ED"/>
    <w:rsid w:val="00BA4B8D"/>
    <w:rsid w:val="00BA549F"/>
    <w:rsid w:val="00BA66DA"/>
    <w:rsid w:val="00BC0F7D"/>
    <w:rsid w:val="00BC31D2"/>
    <w:rsid w:val="00BC3BF6"/>
    <w:rsid w:val="00BC3FF1"/>
    <w:rsid w:val="00BC4A9B"/>
    <w:rsid w:val="00BC6B44"/>
    <w:rsid w:val="00BD188F"/>
    <w:rsid w:val="00BD2E64"/>
    <w:rsid w:val="00BD4883"/>
    <w:rsid w:val="00BD76AE"/>
    <w:rsid w:val="00BD7C9E"/>
    <w:rsid w:val="00BD7D31"/>
    <w:rsid w:val="00BE07AD"/>
    <w:rsid w:val="00BE3255"/>
    <w:rsid w:val="00BE5DAF"/>
    <w:rsid w:val="00BF128E"/>
    <w:rsid w:val="00BF45FB"/>
    <w:rsid w:val="00BF5A78"/>
    <w:rsid w:val="00C00002"/>
    <w:rsid w:val="00C0203D"/>
    <w:rsid w:val="00C02180"/>
    <w:rsid w:val="00C02B15"/>
    <w:rsid w:val="00C02D53"/>
    <w:rsid w:val="00C037A7"/>
    <w:rsid w:val="00C04924"/>
    <w:rsid w:val="00C06FC8"/>
    <w:rsid w:val="00C074DD"/>
    <w:rsid w:val="00C12EDC"/>
    <w:rsid w:val="00C13A63"/>
    <w:rsid w:val="00C14014"/>
    <w:rsid w:val="00C1496A"/>
    <w:rsid w:val="00C16D49"/>
    <w:rsid w:val="00C20C27"/>
    <w:rsid w:val="00C223ED"/>
    <w:rsid w:val="00C23A19"/>
    <w:rsid w:val="00C325F7"/>
    <w:rsid w:val="00C33079"/>
    <w:rsid w:val="00C330F5"/>
    <w:rsid w:val="00C33ED0"/>
    <w:rsid w:val="00C41F1B"/>
    <w:rsid w:val="00C45231"/>
    <w:rsid w:val="00C453E6"/>
    <w:rsid w:val="00C455B2"/>
    <w:rsid w:val="00C47591"/>
    <w:rsid w:val="00C51250"/>
    <w:rsid w:val="00C521B9"/>
    <w:rsid w:val="00C551FF"/>
    <w:rsid w:val="00C567EF"/>
    <w:rsid w:val="00C6085E"/>
    <w:rsid w:val="00C612AF"/>
    <w:rsid w:val="00C647D9"/>
    <w:rsid w:val="00C70170"/>
    <w:rsid w:val="00C72833"/>
    <w:rsid w:val="00C72A38"/>
    <w:rsid w:val="00C77808"/>
    <w:rsid w:val="00C80F1D"/>
    <w:rsid w:val="00C839B2"/>
    <w:rsid w:val="00C84113"/>
    <w:rsid w:val="00C849B0"/>
    <w:rsid w:val="00C8713D"/>
    <w:rsid w:val="00C91962"/>
    <w:rsid w:val="00C93F40"/>
    <w:rsid w:val="00CA0515"/>
    <w:rsid w:val="00CA0BCD"/>
    <w:rsid w:val="00CA2EBF"/>
    <w:rsid w:val="00CA3D0C"/>
    <w:rsid w:val="00CA520C"/>
    <w:rsid w:val="00CA69F4"/>
    <w:rsid w:val="00CD0F48"/>
    <w:rsid w:val="00CD5B99"/>
    <w:rsid w:val="00CE133B"/>
    <w:rsid w:val="00CE2676"/>
    <w:rsid w:val="00CE363D"/>
    <w:rsid w:val="00CF07FE"/>
    <w:rsid w:val="00D03307"/>
    <w:rsid w:val="00D039E4"/>
    <w:rsid w:val="00D0591A"/>
    <w:rsid w:val="00D1059C"/>
    <w:rsid w:val="00D149E4"/>
    <w:rsid w:val="00D1502B"/>
    <w:rsid w:val="00D15BBF"/>
    <w:rsid w:val="00D17F74"/>
    <w:rsid w:val="00D2016C"/>
    <w:rsid w:val="00D25872"/>
    <w:rsid w:val="00D33A75"/>
    <w:rsid w:val="00D33F62"/>
    <w:rsid w:val="00D36029"/>
    <w:rsid w:val="00D435FC"/>
    <w:rsid w:val="00D443E4"/>
    <w:rsid w:val="00D44B43"/>
    <w:rsid w:val="00D45D9E"/>
    <w:rsid w:val="00D45EBA"/>
    <w:rsid w:val="00D50D58"/>
    <w:rsid w:val="00D51BC2"/>
    <w:rsid w:val="00D521F8"/>
    <w:rsid w:val="00D53EDA"/>
    <w:rsid w:val="00D54379"/>
    <w:rsid w:val="00D54462"/>
    <w:rsid w:val="00D5700C"/>
    <w:rsid w:val="00D57972"/>
    <w:rsid w:val="00D579B8"/>
    <w:rsid w:val="00D675A9"/>
    <w:rsid w:val="00D7138B"/>
    <w:rsid w:val="00D72C8D"/>
    <w:rsid w:val="00D73193"/>
    <w:rsid w:val="00D731CF"/>
    <w:rsid w:val="00D738D6"/>
    <w:rsid w:val="00D74317"/>
    <w:rsid w:val="00D74C13"/>
    <w:rsid w:val="00D755EB"/>
    <w:rsid w:val="00D75D6F"/>
    <w:rsid w:val="00D76048"/>
    <w:rsid w:val="00D769AB"/>
    <w:rsid w:val="00D76F5A"/>
    <w:rsid w:val="00D7750D"/>
    <w:rsid w:val="00D8261A"/>
    <w:rsid w:val="00D82E6F"/>
    <w:rsid w:val="00D83990"/>
    <w:rsid w:val="00D862D3"/>
    <w:rsid w:val="00D87E00"/>
    <w:rsid w:val="00D9134D"/>
    <w:rsid w:val="00D91C78"/>
    <w:rsid w:val="00D92075"/>
    <w:rsid w:val="00DA0ADD"/>
    <w:rsid w:val="00DA3E08"/>
    <w:rsid w:val="00DA45C4"/>
    <w:rsid w:val="00DA670C"/>
    <w:rsid w:val="00DA7A03"/>
    <w:rsid w:val="00DB002A"/>
    <w:rsid w:val="00DB166D"/>
    <w:rsid w:val="00DB1818"/>
    <w:rsid w:val="00DB2528"/>
    <w:rsid w:val="00DB3464"/>
    <w:rsid w:val="00DC0ADE"/>
    <w:rsid w:val="00DC13B3"/>
    <w:rsid w:val="00DC309B"/>
    <w:rsid w:val="00DC3723"/>
    <w:rsid w:val="00DC4DA2"/>
    <w:rsid w:val="00DC5C7E"/>
    <w:rsid w:val="00DC71F8"/>
    <w:rsid w:val="00DD0434"/>
    <w:rsid w:val="00DD0472"/>
    <w:rsid w:val="00DD188D"/>
    <w:rsid w:val="00DD20F7"/>
    <w:rsid w:val="00DD42CC"/>
    <w:rsid w:val="00DD4C17"/>
    <w:rsid w:val="00DD74A5"/>
    <w:rsid w:val="00DE1253"/>
    <w:rsid w:val="00DE4D27"/>
    <w:rsid w:val="00DE5716"/>
    <w:rsid w:val="00DE71DE"/>
    <w:rsid w:val="00DF2812"/>
    <w:rsid w:val="00DF2B1F"/>
    <w:rsid w:val="00DF62CD"/>
    <w:rsid w:val="00E0089C"/>
    <w:rsid w:val="00E016F2"/>
    <w:rsid w:val="00E06569"/>
    <w:rsid w:val="00E111BC"/>
    <w:rsid w:val="00E13947"/>
    <w:rsid w:val="00E13CC1"/>
    <w:rsid w:val="00E157B5"/>
    <w:rsid w:val="00E16509"/>
    <w:rsid w:val="00E21CAD"/>
    <w:rsid w:val="00E22E42"/>
    <w:rsid w:val="00E249EC"/>
    <w:rsid w:val="00E3549E"/>
    <w:rsid w:val="00E36689"/>
    <w:rsid w:val="00E40FF0"/>
    <w:rsid w:val="00E44582"/>
    <w:rsid w:val="00E457F6"/>
    <w:rsid w:val="00E47F01"/>
    <w:rsid w:val="00E5171D"/>
    <w:rsid w:val="00E62368"/>
    <w:rsid w:val="00E70BA4"/>
    <w:rsid w:val="00E7347D"/>
    <w:rsid w:val="00E774E9"/>
    <w:rsid w:val="00E77645"/>
    <w:rsid w:val="00E838D8"/>
    <w:rsid w:val="00E83F07"/>
    <w:rsid w:val="00E855F7"/>
    <w:rsid w:val="00E87392"/>
    <w:rsid w:val="00EA0A86"/>
    <w:rsid w:val="00EA15B0"/>
    <w:rsid w:val="00EA1920"/>
    <w:rsid w:val="00EA1BAD"/>
    <w:rsid w:val="00EA3816"/>
    <w:rsid w:val="00EA5EA7"/>
    <w:rsid w:val="00EA6132"/>
    <w:rsid w:val="00EB3B56"/>
    <w:rsid w:val="00EB4921"/>
    <w:rsid w:val="00EC0B14"/>
    <w:rsid w:val="00EC4A25"/>
    <w:rsid w:val="00ED6C63"/>
    <w:rsid w:val="00ED714B"/>
    <w:rsid w:val="00EE336C"/>
    <w:rsid w:val="00EE3ACF"/>
    <w:rsid w:val="00EF4B76"/>
    <w:rsid w:val="00EF608C"/>
    <w:rsid w:val="00F025A2"/>
    <w:rsid w:val="00F04712"/>
    <w:rsid w:val="00F06FE7"/>
    <w:rsid w:val="00F078AC"/>
    <w:rsid w:val="00F123F9"/>
    <w:rsid w:val="00F13187"/>
    <w:rsid w:val="00F13360"/>
    <w:rsid w:val="00F135C0"/>
    <w:rsid w:val="00F15166"/>
    <w:rsid w:val="00F16415"/>
    <w:rsid w:val="00F22063"/>
    <w:rsid w:val="00F22B27"/>
    <w:rsid w:val="00F22CBE"/>
    <w:rsid w:val="00F22EC7"/>
    <w:rsid w:val="00F246F4"/>
    <w:rsid w:val="00F25711"/>
    <w:rsid w:val="00F303CD"/>
    <w:rsid w:val="00F30FB6"/>
    <w:rsid w:val="00F30FC8"/>
    <w:rsid w:val="00F325C8"/>
    <w:rsid w:val="00F33CC8"/>
    <w:rsid w:val="00F424DF"/>
    <w:rsid w:val="00F4350E"/>
    <w:rsid w:val="00F5116F"/>
    <w:rsid w:val="00F567BC"/>
    <w:rsid w:val="00F60BC9"/>
    <w:rsid w:val="00F60D29"/>
    <w:rsid w:val="00F621B4"/>
    <w:rsid w:val="00F6238F"/>
    <w:rsid w:val="00F6245F"/>
    <w:rsid w:val="00F653B8"/>
    <w:rsid w:val="00F71F00"/>
    <w:rsid w:val="00F73793"/>
    <w:rsid w:val="00F73E8E"/>
    <w:rsid w:val="00F748C4"/>
    <w:rsid w:val="00F83F0C"/>
    <w:rsid w:val="00F9008D"/>
    <w:rsid w:val="00F90B50"/>
    <w:rsid w:val="00F922C9"/>
    <w:rsid w:val="00F93FB6"/>
    <w:rsid w:val="00FA1266"/>
    <w:rsid w:val="00FA534E"/>
    <w:rsid w:val="00FA686E"/>
    <w:rsid w:val="00FB1A69"/>
    <w:rsid w:val="00FB36E4"/>
    <w:rsid w:val="00FB59B6"/>
    <w:rsid w:val="00FB6F1C"/>
    <w:rsid w:val="00FC1192"/>
    <w:rsid w:val="00FC1B76"/>
    <w:rsid w:val="00FC1E5A"/>
    <w:rsid w:val="00FC24E0"/>
    <w:rsid w:val="00FC29C8"/>
    <w:rsid w:val="00FC74A7"/>
    <w:rsid w:val="00FD0AC9"/>
    <w:rsid w:val="00FD3035"/>
    <w:rsid w:val="00FE3771"/>
    <w:rsid w:val="00FE6BA9"/>
    <w:rsid w:val="00FF0D97"/>
    <w:rsid w:val="00FF0E66"/>
    <w:rsid w:val="00FF16C9"/>
    <w:rsid w:val="00FF3E7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uiPriority="99" w:qFormat="1"/>
    <w:lsdException w:name="Title" w:qFormat="1"/>
    <w:lsdException w:name="Subtitle" w:qFormat="1"/>
    <w:lsdException w:name="FollowedHyperlink" w:qFormat="1"/>
    <w:lsdException w:name="Strong" w:qFormat="1"/>
    <w:lsdException w:name="Emphasis" w:uiPriority="20"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next w:val="Standard"/>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style>
  <w:style w:type="paragraph" w:styleId="berschrift7">
    <w:name w:val="heading 7"/>
    <w:basedOn w:val="H6"/>
    <w:next w:val="Standard"/>
    <w:qFormat/>
    <w:pPr>
      <w:outlineLvl w:val="6"/>
    </w:p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Standard"/>
    <w:next w:val="Standard"/>
    <w:pPr>
      <w:keepLines/>
      <w:tabs>
        <w:tab w:val="center" w:pos="4536"/>
        <w:tab w:val="right" w:pos="9072"/>
      </w:tabs>
    </w:pPr>
    <w:rPr>
      <w:noProof/>
    </w:rPr>
  </w:style>
  <w:style w:type="character" w:customStyle="1" w:styleId="ZGSM">
    <w:name w:val="ZGSM"/>
  </w:style>
  <w:style w:type="paragraph" w:styleId="Kopfzeile">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uiPriority w:val="39"/>
    <w:pPr>
      <w:ind w:left="1701" w:hanging="1701"/>
    </w:p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Standard"/>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Standard"/>
    <w:qFormat/>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Standard"/>
    <w:link w:val="B1Char"/>
    <w:qFormat/>
    <w:pPr>
      <w:ind w:left="568" w:hanging="284"/>
    </w:pPr>
  </w:style>
  <w:style w:type="paragraph" w:styleId="Verzeichnis6">
    <w:name w:val="toc 6"/>
    <w:basedOn w:val="Verzeichnis5"/>
    <w:next w:val="Standard"/>
    <w:uiPriority w:val="39"/>
    <w:pPr>
      <w:ind w:left="1985" w:hanging="1985"/>
    </w:pPr>
  </w:style>
  <w:style w:type="paragraph" w:styleId="Verzeichnis7">
    <w:name w:val="toc 7"/>
    <w:basedOn w:val="Verzeichnis6"/>
    <w:next w:val="Standard"/>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paragraph" w:styleId="Sprechblasentext">
    <w:name w:val="Balloon Text"/>
    <w:basedOn w:val="Standard"/>
    <w:link w:val="SprechblasentextZchn"/>
    <w:rsid w:val="004F0988"/>
    <w:pPr>
      <w:spacing w:after="0"/>
    </w:pPr>
    <w:rPr>
      <w:rFonts w:ascii="Segoe UI" w:hAnsi="Segoe UI" w:cs="Segoe UI"/>
      <w:sz w:val="18"/>
      <w:szCs w:val="18"/>
    </w:rPr>
  </w:style>
  <w:style w:type="character" w:customStyle="1" w:styleId="SprechblasentextZchn">
    <w:name w:val="Sprechblasentext Zchn"/>
    <w:link w:val="Sprechblasentext"/>
    <w:rsid w:val="004F0988"/>
    <w:rPr>
      <w:rFonts w:ascii="Segoe UI" w:hAnsi="Segoe UI" w:cs="Segoe UI"/>
      <w:sz w:val="18"/>
      <w:szCs w:val="18"/>
      <w:lang w:eastAsia="en-US"/>
    </w:rPr>
  </w:style>
  <w:style w:type="table" w:styleId="Tabellenraster">
    <w:name w:val="Table Grid"/>
    <w:basedOn w:val="NormaleTabelle"/>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qFormat/>
    <w:rsid w:val="00F13360"/>
    <w:rPr>
      <w:color w:val="954F72"/>
      <w:u w:val="single"/>
    </w:rPr>
  </w:style>
  <w:style w:type="paragraph" w:styleId="berarbeitung">
    <w:name w:val="Revision"/>
    <w:hidden/>
    <w:uiPriority w:val="99"/>
    <w:semiHidden/>
    <w:rsid w:val="001C5A15"/>
    <w:rPr>
      <w:lang w:eastAsia="en-US"/>
    </w:rPr>
  </w:style>
  <w:style w:type="character" w:customStyle="1" w:styleId="EditorsNoteChar">
    <w:name w:val="Editor's Note Char"/>
    <w:aliases w:val="EN Char"/>
    <w:link w:val="EditorsNote"/>
    <w:qFormat/>
    <w:rsid w:val="006D4932"/>
    <w:rPr>
      <w:color w:val="FF0000"/>
      <w:lang w:eastAsia="en-US"/>
    </w:rPr>
  </w:style>
  <w:style w:type="paragraph" w:styleId="Listenabsatz">
    <w:name w:val="List Paragraph"/>
    <w:basedOn w:val="Standard"/>
    <w:uiPriority w:val="34"/>
    <w:qFormat/>
    <w:rsid w:val="0044319B"/>
    <w:pPr>
      <w:ind w:firstLineChars="200" w:firstLine="420"/>
    </w:pPr>
    <w:rPr>
      <w:rFonts w:eastAsiaTheme="minorEastAsia"/>
    </w:rPr>
  </w:style>
  <w:style w:type="character" w:customStyle="1" w:styleId="THChar">
    <w:name w:val="TH Char"/>
    <w:link w:val="TH"/>
    <w:qFormat/>
    <w:rsid w:val="00C612AF"/>
    <w:rPr>
      <w:rFonts w:ascii="Arial" w:hAnsi="Arial"/>
      <w:b/>
      <w:lang w:eastAsia="en-US"/>
    </w:rPr>
  </w:style>
  <w:style w:type="paragraph" w:styleId="StandardWeb">
    <w:name w:val="Normal (Web)"/>
    <w:basedOn w:val="Standard"/>
    <w:uiPriority w:val="99"/>
    <w:unhideWhenUsed/>
    <w:rsid w:val="00B855C6"/>
    <w:pPr>
      <w:spacing w:before="100" w:beforeAutospacing="1" w:after="100" w:afterAutospacing="1"/>
    </w:pPr>
    <w:rPr>
      <w:sz w:val="24"/>
      <w:szCs w:val="24"/>
      <w:lang w:val="en-US" w:eastAsia="zh-CN"/>
    </w:rPr>
  </w:style>
  <w:style w:type="character" w:customStyle="1" w:styleId="B1Char">
    <w:name w:val="B1 Char"/>
    <w:link w:val="B1"/>
    <w:qFormat/>
    <w:locked/>
    <w:rsid w:val="00B855C6"/>
    <w:rPr>
      <w:lang w:eastAsia="en-US"/>
    </w:rPr>
  </w:style>
  <w:style w:type="character" w:customStyle="1" w:styleId="THZchn">
    <w:name w:val="TH Zchn"/>
    <w:locked/>
    <w:rsid w:val="00B77552"/>
    <w:rPr>
      <w:rFonts w:ascii="Arial" w:hAnsi="Arial"/>
      <w:b/>
      <w:lang w:eastAsia="en-US"/>
    </w:rPr>
  </w:style>
  <w:style w:type="character" w:customStyle="1" w:styleId="berschrift2Zchn">
    <w:name w:val="Überschrift 2 Zchn"/>
    <w:link w:val="berschrift2"/>
    <w:rsid w:val="00C0203D"/>
    <w:rPr>
      <w:rFonts w:ascii="Arial" w:hAnsi="Arial"/>
      <w:sz w:val="32"/>
      <w:lang w:eastAsia="en-US"/>
    </w:rPr>
  </w:style>
  <w:style w:type="character" w:customStyle="1" w:styleId="berschrift3Zchn">
    <w:name w:val="Überschrift 3 Zchn"/>
    <w:link w:val="berschrift3"/>
    <w:rsid w:val="00C0203D"/>
    <w:rPr>
      <w:rFonts w:ascii="Arial" w:hAnsi="Arial"/>
      <w:sz w:val="28"/>
      <w:lang w:eastAsia="en-US"/>
    </w:rPr>
  </w:style>
  <w:style w:type="character" w:customStyle="1" w:styleId="TFChar">
    <w:name w:val="TF Char"/>
    <w:link w:val="TF"/>
    <w:qFormat/>
    <w:rsid w:val="00C16D49"/>
    <w:rPr>
      <w:rFonts w:ascii="Arial" w:hAnsi="Arial"/>
      <w:b/>
      <w:lang w:eastAsia="en-US"/>
    </w:rPr>
  </w:style>
  <w:style w:type="character" w:customStyle="1" w:styleId="NOZchn">
    <w:name w:val="NO Zchn"/>
    <w:link w:val="NO"/>
    <w:rsid w:val="00566296"/>
    <w:rPr>
      <w:lang w:eastAsia="en-US"/>
    </w:rPr>
  </w:style>
  <w:style w:type="paragraph" w:customStyle="1" w:styleId="CRCoverPage">
    <w:name w:val="CR Cover Page"/>
    <w:qFormat/>
    <w:rsid w:val="00267737"/>
    <w:pPr>
      <w:spacing w:after="120"/>
    </w:pPr>
    <w:rPr>
      <w:rFonts w:ascii="Arial" w:hAnsi="Arial"/>
      <w:lang w:eastAsia="en-US"/>
    </w:rPr>
  </w:style>
  <w:style w:type="character" w:styleId="Kommentarzeichen">
    <w:name w:val="annotation reference"/>
    <w:uiPriority w:val="99"/>
    <w:qFormat/>
    <w:rsid w:val="00267737"/>
    <w:rPr>
      <w:sz w:val="21"/>
      <w:szCs w:val="21"/>
    </w:rPr>
  </w:style>
  <w:style w:type="paragraph" w:styleId="Kommentartext">
    <w:name w:val="annotation text"/>
    <w:basedOn w:val="Standard"/>
    <w:link w:val="KommentartextZchn"/>
    <w:qFormat/>
    <w:rsid w:val="00267737"/>
    <w:pPr>
      <w:spacing w:after="0"/>
    </w:pPr>
    <w:rPr>
      <w:rFonts w:ascii="Calibri" w:eastAsia="Calibri" w:hAnsi="Calibri" w:cs="Calibri"/>
      <w:sz w:val="22"/>
      <w:szCs w:val="22"/>
      <w:lang w:val="en-US"/>
    </w:rPr>
  </w:style>
  <w:style w:type="character" w:customStyle="1" w:styleId="KommentartextZchn">
    <w:name w:val="Kommentartext Zchn"/>
    <w:basedOn w:val="Absatz-Standardschriftart"/>
    <w:link w:val="Kommentartext"/>
    <w:qFormat/>
    <w:rsid w:val="00267737"/>
    <w:rPr>
      <w:rFonts w:ascii="Calibri" w:eastAsia="Calibri" w:hAnsi="Calibri" w:cs="Calibri"/>
      <w:sz w:val="22"/>
      <w:szCs w:val="22"/>
      <w:lang w:val="en-US" w:eastAsia="en-US"/>
    </w:rPr>
  </w:style>
  <w:style w:type="paragraph" w:styleId="Beschriftung">
    <w:name w:val="caption"/>
    <w:basedOn w:val="Standard"/>
    <w:next w:val="Standard"/>
    <w:unhideWhenUsed/>
    <w:qFormat/>
    <w:rsid w:val="00267737"/>
    <w:pPr>
      <w:spacing w:after="200"/>
    </w:pPr>
    <w:rPr>
      <w:rFonts w:ascii="Calibri" w:eastAsia="Calibri" w:hAnsi="Calibri" w:cs="Calibri"/>
      <w:i/>
      <w:iCs/>
      <w:color w:val="44546A"/>
      <w:sz w:val="18"/>
      <w:szCs w:val="18"/>
      <w:lang w:val="en-US"/>
    </w:rPr>
  </w:style>
  <w:style w:type="paragraph" w:styleId="Kommentarthema">
    <w:name w:val="annotation subject"/>
    <w:basedOn w:val="Kommentartext"/>
    <w:next w:val="Kommentartext"/>
    <w:link w:val="KommentarthemaZchn"/>
    <w:rsid w:val="00267737"/>
    <w:rPr>
      <w:b/>
      <w:bCs/>
    </w:rPr>
  </w:style>
  <w:style w:type="character" w:customStyle="1" w:styleId="KommentarthemaZchn">
    <w:name w:val="Kommentarthema Zchn"/>
    <w:basedOn w:val="KommentartextZchn"/>
    <w:link w:val="Kommentarthema"/>
    <w:rsid w:val="00267737"/>
    <w:rPr>
      <w:rFonts w:ascii="Calibri" w:eastAsia="Calibri" w:hAnsi="Calibri" w:cs="Calibri"/>
      <w:b/>
      <w:bCs/>
      <w:sz w:val="22"/>
      <w:szCs w:val="22"/>
      <w:lang w:val="en-US" w:eastAsia="en-US"/>
    </w:rPr>
  </w:style>
  <w:style w:type="character" w:customStyle="1" w:styleId="null1">
    <w:name w:val="null1"/>
    <w:basedOn w:val="Absatz-Standardschriftart"/>
    <w:rsid w:val="00267737"/>
  </w:style>
  <w:style w:type="paragraph" w:styleId="Liste">
    <w:name w:val="List"/>
    <w:basedOn w:val="Standard"/>
    <w:rsid w:val="00B55CD6"/>
    <w:pPr>
      <w:ind w:left="283" w:hanging="283"/>
      <w:contextualSpacing/>
    </w:pPr>
  </w:style>
  <w:style w:type="character" w:styleId="Hervorhebung">
    <w:name w:val="Emphasis"/>
    <w:uiPriority w:val="20"/>
    <w:qFormat/>
    <w:rsid w:val="006B1978"/>
    <w:rPr>
      <w:i/>
      <w:iCs/>
    </w:rPr>
  </w:style>
  <w:style w:type="character" w:customStyle="1" w:styleId="NOChar">
    <w:name w:val="NO Char"/>
    <w:qFormat/>
    <w:rsid w:val="006B1978"/>
    <w:rPr>
      <w:lang w:val="en-GB" w:eastAsia="en-US"/>
    </w:rPr>
  </w:style>
  <w:style w:type="paragraph" w:customStyle="1" w:styleId="paragraph">
    <w:name w:val="paragraph"/>
    <w:basedOn w:val="Standard"/>
    <w:uiPriority w:val="99"/>
    <w:rsid w:val="00113EE9"/>
    <w:pPr>
      <w:spacing w:before="100" w:beforeAutospacing="1" w:after="100" w:afterAutospacing="1"/>
    </w:pPr>
    <w:rPr>
      <w:rFonts w:ascii="Calibri" w:eastAsia="Calibri" w:hAnsi="Calibri" w:cs="Calibri"/>
      <w:sz w:val="22"/>
      <w:szCs w:val="22"/>
      <w:lang w:val="en-US"/>
    </w:rPr>
  </w:style>
  <w:style w:type="paragraph" w:styleId="Textkrper">
    <w:name w:val="Body Text"/>
    <w:basedOn w:val="Standard"/>
    <w:link w:val="TextkrperZchn"/>
    <w:rsid w:val="003B2C75"/>
    <w:pPr>
      <w:tabs>
        <w:tab w:val="left" w:pos="288"/>
      </w:tabs>
      <w:spacing w:after="120" w:line="228" w:lineRule="auto"/>
      <w:ind w:firstLine="288"/>
      <w:jc w:val="both"/>
    </w:pPr>
    <w:rPr>
      <w:rFonts w:eastAsia="SimSun"/>
      <w:spacing w:val="-1"/>
      <w:lang w:val="x-none" w:eastAsia="x-none"/>
    </w:rPr>
  </w:style>
  <w:style w:type="character" w:customStyle="1" w:styleId="TextkrperZchn">
    <w:name w:val="Textkörper Zchn"/>
    <w:basedOn w:val="Absatz-Standardschriftart"/>
    <w:link w:val="Textkrper"/>
    <w:rsid w:val="003B2C75"/>
    <w:rPr>
      <w:rFonts w:eastAsia="SimSun"/>
      <w:spacing w:val="-1"/>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746">
      <w:bodyDiv w:val="1"/>
      <w:marLeft w:val="0"/>
      <w:marRight w:val="0"/>
      <w:marTop w:val="0"/>
      <w:marBottom w:val="0"/>
      <w:divBdr>
        <w:top w:val="none" w:sz="0" w:space="0" w:color="auto"/>
        <w:left w:val="none" w:sz="0" w:space="0" w:color="auto"/>
        <w:bottom w:val="none" w:sz="0" w:space="0" w:color="auto"/>
        <w:right w:val="none" w:sz="0" w:space="0" w:color="auto"/>
      </w:divBdr>
    </w:div>
    <w:div w:id="455680434">
      <w:bodyDiv w:val="1"/>
      <w:marLeft w:val="0"/>
      <w:marRight w:val="0"/>
      <w:marTop w:val="0"/>
      <w:marBottom w:val="0"/>
      <w:divBdr>
        <w:top w:val="none" w:sz="0" w:space="0" w:color="auto"/>
        <w:left w:val="none" w:sz="0" w:space="0" w:color="auto"/>
        <w:bottom w:val="none" w:sz="0" w:space="0" w:color="auto"/>
        <w:right w:val="none" w:sz="0" w:space="0" w:color="auto"/>
      </w:divBdr>
    </w:div>
    <w:div w:id="955987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doi.org/10.36227/techrxiv.15021645.v2" TargetMode="External"/><Relationship Id="rId21" Type="http://schemas.openxmlformats.org/officeDocument/2006/relationships/hyperlink" Target="https://sci-hub.wf/10.1109/sensors47125.2020.9278589" TargetMode="External"/><Relationship Id="rId34" Type="http://schemas.openxmlformats.org/officeDocument/2006/relationships/image" Target="media/image7.png"/><Relationship Id="rId42" Type="http://schemas.openxmlformats.org/officeDocument/2006/relationships/package" Target="embeddings/Microsoft_Visio-Zeichnung1.vsdx"/><Relationship Id="rId47" Type="http://schemas.openxmlformats.org/officeDocument/2006/relationships/image" Target="media/image17.png"/><Relationship Id="rId50" Type="http://schemas.openxmlformats.org/officeDocument/2006/relationships/image" Target="media/image20.png"/><Relationship Id="rId55" Type="http://schemas.openxmlformats.org/officeDocument/2006/relationships/image" Target="cid:image001.png@01D8D425.6786B6F0" TargetMode="External"/><Relationship Id="rId63" Type="http://schemas.openxmlformats.org/officeDocument/2006/relationships/image" Target="media/image32.png"/><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ntt-review.jp/archive/ntttechnical.php?contents=ntr201906fa13.pdf&amp;mode=show_pdf" TargetMode="External"/><Relationship Id="rId29" Type="http://schemas.openxmlformats.org/officeDocument/2006/relationships/hyperlink" Target="https://5gaa.org/news/report-on-automated-valet-parking-technology-assessment-and-use-case-implementation-description/" TargetMode="External"/><Relationship Id="rId11" Type="http://schemas.openxmlformats.org/officeDocument/2006/relationships/hyperlink" Target="https://highways.dot.gov/public-roads/septoct-2009/advances-wildlife-crossing-technologies" TargetMode="External"/><Relationship Id="rId24" Type="http://schemas.openxmlformats.org/officeDocument/2006/relationships/hyperlink" Target="https://doi.org/10.3390/electronics10182237" TargetMode="External"/><Relationship Id="rId32" Type="http://schemas.openxmlformats.org/officeDocument/2006/relationships/image" Target="media/image5.jpeg"/><Relationship Id="rId37" Type="http://schemas.openxmlformats.org/officeDocument/2006/relationships/image" Target="media/image10.jpeg"/><Relationship Id="rId40" Type="http://schemas.openxmlformats.org/officeDocument/2006/relationships/package" Target="embeddings/Microsoft_Visio-Zeichnung.vsdx"/><Relationship Id="rId45" Type="http://schemas.openxmlformats.org/officeDocument/2006/relationships/image" Target="media/image15.png"/><Relationship Id="rId53" Type="http://schemas.openxmlformats.org/officeDocument/2006/relationships/image" Target="media/image23.png"/><Relationship Id="rId58" Type="http://schemas.openxmlformats.org/officeDocument/2006/relationships/image" Target="media/image27.png"/><Relationship Id="rId66"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0.png"/><Relationship Id="rId19" Type="http://schemas.openxmlformats.org/officeDocument/2006/relationships/hyperlink" Target="https://www.bls.gov/news.release/cfoi.nr0.htm" TargetMode="External"/><Relationship Id="rId14" Type="http://schemas.openxmlformats.org/officeDocument/2006/relationships/hyperlink" Target="https://velodynelidar.com/wp-content/uploads/2019/12/63-9243-Rev-E-VLP-16-User-Manual.pdf%20" TargetMode="External"/><Relationship Id="rId22" Type="http://schemas.openxmlformats.org/officeDocument/2006/relationships/hyperlink" Target="https://ieeexplore.ieee.org/document/9565618" TargetMode="External"/><Relationship Id="rId27" Type="http://schemas.openxmlformats.org/officeDocument/2006/relationships/hyperlink" Target="https://www.rwjbh.org/trinitas-regional-medical-center/treatment-care/sleep-disorders/sleep-apnea/" TargetMode="External"/><Relationship Id="rId30" Type="http://schemas.openxmlformats.org/officeDocument/2006/relationships/image" Target="media/image3.png"/><Relationship Id="rId35" Type="http://schemas.openxmlformats.org/officeDocument/2006/relationships/image" Target="media/image8.jpeg"/><Relationship Id="rId43" Type="http://schemas.openxmlformats.org/officeDocument/2006/relationships/hyperlink" Target="https://www.sciencedirect.com/science/article/pii/S1383762120301788" TargetMode="External"/><Relationship Id="rId48" Type="http://schemas.openxmlformats.org/officeDocument/2006/relationships/image" Target="media/image18.png"/><Relationship Id="rId56" Type="http://schemas.openxmlformats.org/officeDocument/2006/relationships/image" Target="media/image25.png"/><Relationship Id="rId64" Type="http://schemas.openxmlformats.org/officeDocument/2006/relationships/image" Target="media/image33.png"/><Relationship Id="rId8" Type="http://schemas.openxmlformats.org/officeDocument/2006/relationships/endnotes" Target="endnotes.xml"/><Relationship Id="rId51" Type="http://schemas.openxmlformats.org/officeDocument/2006/relationships/image" Target="media/image21.png"/><Relationship Id="rId3" Type="http://schemas.openxmlformats.org/officeDocument/2006/relationships/numbering" Target="numbering.xml"/><Relationship Id="rId12" Type="http://schemas.openxmlformats.org/officeDocument/2006/relationships/hyperlink" Target="https://onlinepubs.trb.org/onlinepubs/webinars/201118.pdf" TargetMode="External"/><Relationship Id="rId17" Type="http://schemas.openxmlformats.org/officeDocument/2006/relationships/hyperlink" Target="https://railsafe.org.au/__data/assets/pdf_file/0009/32022/Rail-Industry-Safety-Induction-RISI-Handbook-V5.1.pdf" TargetMode="External"/><Relationship Id="rId25" Type="http://schemas.openxmlformats.org/officeDocument/2006/relationships/hyperlink" Target="https://doi.org/10.3390/s21103505" TargetMode="External"/><Relationship Id="rId33" Type="http://schemas.openxmlformats.org/officeDocument/2006/relationships/image" Target="media/image6.png"/><Relationship Id="rId38" Type="http://schemas.openxmlformats.org/officeDocument/2006/relationships/image" Target="media/image11.jpeg"/><Relationship Id="rId46" Type="http://schemas.openxmlformats.org/officeDocument/2006/relationships/image" Target="media/image16.jpeg"/><Relationship Id="rId59" Type="http://schemas.openxmlformats.org/officeDocument/2006/relationships/image" Target="media/image28.png"/><Relationship Id="rId67" Type="http://schemas.openxmlformats.org/officeDocument/2006/relationships/fontTable" Target="fontTable.xml"/><Relationship Id="rId20" Type="http://schemas.openxmlformats.org/officeDocument/2006/relationships/hyperlink" Target="http://www.itsdf.org" TargetMode="External"/><Relationship Id="rId41" Type="http://schemas.openxmlformats.org/officeDocument/2006/relationships/image" Target="media/image13.emf"/><Relationship Id="rId54" Type="http://schemas.openxmlformats.org/officeDocument/2006/relationships/image" Target="media/image24.png"/><Relationship Id="rId62" Type="http://schemas.openxmlformats.org/officeDocument/2006/relationships/image" Target="media/image31.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medium.com/desn325-emergentdesign/s-l-a-m-and-optical-tracking-for-xr-cfabb7dd536f" TargetMode="External"/><Relationship Id="rId23" Type="http://schemas.openxmlformats.org/officeDocument/2006/relationships/hyperlink" Target="https://doi.org/10.3390/app12020930" TargetMode="External"/><Relationship Id="rId28" Type="http://schemas.openxmlformats.org/officeDocument/2006/relationships/hyperlink" Target="https://my.clevelandclinic.org/health/articles/10881-vital-signs" TargetMode="External"/><Relationship Id="rId36" Type="http://schemas.openxmlformats.org/officeDocument/2006/relationships/image" Target="media/image9.jpeg"/><Relationship Id="rId49" Type="http://schemas.openxmlformats.org/officeDocument/2006/relationships/image" Target="media/image19.png"/><Relationship Id="rId57" Type="http://schemas.openxmlformats.org/officeDocument/2006/relationships/image" Target="media/image26.png"/><Relationship Id="rId10" Type="http://schemas.openxmlformats.org/officeDocument/2006/relationships/image" Target="media/image2.png"/><Relationship Id="rId31" Type="http://schemas.openxmlformats.org/officeDocument/2006/relationships/image" Target="media/image4.png"/><Relationship Id="rId44" Type="http://schemas.openxmlformats.org/officeDocument/2006/relationships/image" Target="media/image14.png"/><Relationship Id="rId52" Type="http://schemas.openxmlformats.org/officeDocument/2006/relationships/image" Target="media/image22.png"/><Relationship Id="rId60" Type="http://schemas.openxmlformats.org/officeDocument/2006/relationships/image" Target="media/image29.png"/><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unece.org/fileadmin/DAM/trans/main/tem/temdocs/TEM-Std-Ed3.pdf" TargetMode="External"/><Relationship Id="rId18" Type="http://schemas.openxmlformats.org/officeDocument/2006/relationships/hyperlink" Target="https://www.sae.org/standards/content/j3016_202104/" TargetMode="External"/><Relationship Id="rId3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72</Pages>
  <Words>27640</Words>
  <Characters>174139</Characters>
  <Application>Microsoft Office Word</Application>
  <DocSecurity>0</DocSecurity>
  <Lines>1451</Lines>
  <Paragraphs>402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201377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621</cp:revision>
  <cp:lastPrinted>2019-02-25T14:05:00Z</cp:lastPrinted>
  <dcterms:created xsi:type="dcterms:W3CDTF">2022-11-22T07:37:00Z</dcterms:created>
  <dcterms:modified xsi:type="dcterms:W3CDTF">2022-11-30T19:57:00Z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2022-06-21T15:34:57Z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e2147d14-a961-453e-8be3-cb31d27ec8ff</vt:lpwstr>
  </property>
  <property fmtid="{D5CDD505-2E9C-101B-9397-08002B2CF9AE}" pid="8" name="MSIP_Label_55339bf0-f345-473a-9ec8-6ca7c8197055_ContentBits">
    <vt:lpwstr>0</vt:lpwstr>
  </property>
</Properties>
</file>