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350AF2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C1C94">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144EA">
        <w:rPr>
          <w:rFonts w:ascii="Arial" w:hAnsi="Arial" w:cs="Arial"/>
          <w:b/>
          <w:bCs/>
          <w:sz w:val="24"/>
          <w:szCs w:val="24"/>
        </w:rPr>
        <w:t>S</w:t>
      </w:r>
      <w:r w:rsidR="007F2798" w:rsidRPr="00E144EA">
        <w:rPr>
          <w:rFonts w:ascii="Arial" w:hAnsi="Arial" w:cs="Arial"/>
          <w:b/>
          <w:bCs/>
          <w:sz w:val="24"/>
          <w:szCs w:val="24"/>
        </w:rPr>
        <w:t>1</w:t>
      </w:r>
      <w:r w:rsidR="001126EF" w:rsidRPr="00E144EA">
        <w:rPr>
          <w:rFonts w:ascii="Arial" w:hAnsi="Arial" w:cs="Arial"/>
          <w:b/>
          <w:bCs/>
          <w:sz w:val="24"/>
          <w:szCs w:val="24"/>
        </w:rPr>
        <w:t>-</w:t>
      </w:r>
      <w:r w:rsidR="003033AB" w:rsidRPr="00E144EA">
        <w:rPr>
          <w:rFonts w:ascii="Arial" w:hAnsi="Arial" w:cs="Arial"/>
          <w:b/>
          <w:bCs/>
          <w:sz w:val="24"/>
          <w:szCs w:val="24"/>
        </w:rPr>
        <w:t>2</w:t>
      </w:r>
      <w:r w:rsidR="008213EF">
        <w:rPr>
          <w:rFonts w:ascii="Arial" w:hAnsi="Arial" w:cs="Arial"/>
          <w:b/>
          <w:bCs/>
          <w:sz w:val="24"/>
          <w:szCs w:val="24"/>
        </w:rPr>
        <w:t>23</w:t>
      </w:r>
      <w:r w:rsidR="00F967C8">
        <w:rPr>
          <w:rFonts w:ascii="Arial" w:hAnsi="Arial" w:cs="Arial"/>
          <w:b/>
          <w:bCs/>
          <w:sz w:val="24"/>
          <w:szCs w:val="24"/>
        </w:rPr>
        <w:t>700</w:t>
      </w:r>
    </w:p>
    <w:p w14:paraId="37928451" w14:textId="48F954DD" w:rsidR="008D05CF" w:rsidRPr="000D6532" w:rsidRDefault="00C4650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Nov</w:t>
      </w:r>
      <w:r w:rsidR="00D3451F">
        <w:rPr>
          <w:rFonts w:ascii="Arial" w:eastAsia="MS Mincho" w:hAnsi="Arial" w:cs="Arial"/>
          <w:b/>
          <w:sz w:val="24"/>
          <w:szCs w:val="24"/>
          <w:lang w:eastAsia="ja-JP"/>
        </w:rPr>
        <w:t>ember</w:t>
      </w:r>
      <w:r w:rsidR="007833F9">
        <w:rPr>
          <w:rFonts w:ascii="Arial" w:eastAsia="MS Mincho" w:hAnsi="Arial" w:cs="Arial"/>
          <w:b/>
          <w:sz w:val="24"/>
          <w:szCs w:val="24"/>
          <w:lang w:eastAsia="ja-JP"/>
        </w:rPr>
        <w:t xml:space="preserve"> </w:t>
      </w:r>
      <w:r w:rsidR="00D3451F">
        <w:rPr>
          <w:rFonts w:ascii="Arial" w:eastAsia="MS Mincho" w:hAnsi="Arial" w:cs="Arial"/>
          <w:b/>
          <w:sz w:val="24"/>
          <w:szCs w:val="24"/>
          <w:lang w:eastAsia="ja-JP"/>
        </w:rPr>
        <w:t>14</w:t>
      </w:r>
      <w:r w:rsidR="007833F9">
        <w:rPr>
          <w:rFonts w:ascii="Arial" w:eastAsia="MS Mincho" w:hAnsi="Arial" w:cs="Arial"/>
          <w:b/>
          <w:sz w:val="24"/>
          <w:szCs w:val="24"/>
          <w:lang w:eastAsia="ja-JP"/>
        </w:rPr>
        <w:t xml:space="preserve">– </w:t>
      </w:r>
      <w:r>
        <w:rPr>
          <w:rFonts w:ascii="Arial" w:eastAsia="MS Mincho" w:hAnsi="Arial" w:cs="Arial"/>
          <w:b/>
          <w:sz w:val="24"/>
          <w:szCs w:val="24"/>
          <w:lang w:eastAsia="ja-JP"/>
        </w:rPr>
        <w:t>18</w:t>
      </w:r>
      <w:r w:rsidR="00D3451F">
        <w:rPr>
          <w:rFonts w:ascii="Arial" w:eastAsia="MS Mincho" w:hAnsi="Arial" w:cs="Arial"/>
          <w:b/>
          <w:sz w:val="24"/>
          <w:szCs w:val="24"/>
          <w:lang w:eastAsia="ja-JP"/>
        </w:rPr>
        <w:t>,</w:t>
      </w:r>
      <w:r w:rsidR="00E04A23">
        <w:rPr>
          <w:rFonts w:ascii="Arial" w:eastAsia="MS Mincho" w:hAnsi="Arial" w:cs="Arial"/>
          <w:b/>
          <w:sz w:val="24"/>
          <w:szCs w:val="24"/>
          <w:lang w:eastAsia="ja-JP"/>
        </w:rPr>
        <w:t xml:space="preserve"> 2022,</w:t>
      </w:r>
      <w:r w:rsidR="00D3451F">
        <w:rPr>
          <w:rFonts w:ascii="Arial" w:eastAsia="MS Mincho" w:hAnsi="Arial" w:cs="Arial"/>
          <w:b/>
          <w:sz w:val="24"/>
          <w:szCs w:val="24"/>
          <w:lang w:eastAsia="ja-JP"/>
        </w:rPr>
        <w:t xml:space="preserve"> Toulouse, France </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380A5A68" w14:textId="0DC4E7C6" w:rsidR="00B107D7" w:rsidRDefault="0009108F" w:rsidP="00B107D7">
      <w:pPr>
        <w:pStyle w:val="NormalWeb"/>
        <w:spacing w:before="0" w:beforeAutospacing="0" w:after="0" w:afterAutospacing="0"/>
        <w:ind w:left="1983" w:hanging="1983"/>
        <w:rPr>
          <w:rFonts w:ascii="Arial" w:hAnsi="Arial" w:cs="Arial"/>
          <w:b/>
          <w:bCs/>
          <w:sz w:val="20"/>
          <w:szCs w:val="20"/>
        </w:rPr>
      </w:pPr>
      <w:proofErr w:type="spellStart"/>
      <w:r>
        <w:rPr>
          <w:rFonts w:ascii="Arial" w:hAnsi="Arial" w:cs="Arial"/>
          <w:b/>
          <w:bCs/>
        </w:rPr>
        <w:t>pCR</w:t>
      </w:r>
      <w:proofErr w:type="spellEnd"/>
      <w:r>
        <w:rPr>
          <w:rFonts w:ascii="Arial" w:hAnsi="Arial" w:cs="Arial"/>
          <w:b/>
          <w:bCs/>
        </w:rPr>
        <w:t xml:space="preserve"> Title:</w:t>
      </w:r>
      <w:r w:rsidR="00B107D7">
        <w:rPr>
          <w:rFonts w:ascii="Arial" w:hAnsi="Arial" w:cs="Arial"/>
          <w:b/>
          <w:bCs/>
        </w:rPr>
        <w:tab/>
      </w:r>
      <w:r w:rsidR="00B107D7">
        <w:rPr>
          <w:rFonts w:ascii="Arial" w:hAnsi="Arial" w:cs="Arial"/>
          <w:b/>
          <w:bCs/>
        </w:rPr>
        <w:tab/>
      </w:r>
      <w:r w:rsidR="003479E0">
        <w:rPr>
          <w:rFonts w:ascii="Arial" w:hAnsi="Arial" w:cs="Arial"/>
          <w:b/>
          <w:bCs/>
          <w:sz w:val="20"/>
          <w:szCs w:val="20"/>
        </w:rPr>
        <w:t xml:space="preserve">Use case on Forest Fire Monitoring </w:t>
      </w:r>
      <w:r w:rsidR="00AE427B">
        <w:rPr>
          <w:rFonts w:ascii="Arial" w:hAnsi="Arial" w:cs="Arial"/>
          <w:b/>
          <w:bCs/>
          <w:sz w:val="20"/>
          <w:szCs w:val="20"/>
        </w:rPr>
        <w:t>using Ambient IoT devices</w:t>
      </w:r>
    </w:p>
    <w:p w14:paraId="18879158" w14:textId="77777777" w:rsidR="003219F9" w:rsidRPr="00B107D7" w:rsidRDefault="003219F9" w:rsidP="00B107D7">
      <w:pPr>
        <w:pStyle w:val="NormalWeb"/>
        <w:spacing w:before="0" w:beforeAutospacing="0" w:after="0" w:afterAutospacing="0"/>
        <w:ind w:left="1983" w:hanging="1983"/>
        <w:rPr>
          <w:rFonts w:ascii="Arial" w:hAnsi="Arial" w:cs="Arial"/>
          <w:b/>
          <w:bCs/>
        </w:rPr>
      </w:pPr>
    </w:p>
    <w:p w14:paraId="7996084A" w14:textId="5A18299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049C5">
        <w:rPr>
          <w:rFonts w:ascii="Arial" w:hAnsi="Arial" w:cs="Arial"/>
          <w:b/>
          <w:bCs/>
        </w:rPr>
        <w:t xml:space="preserve">3GPP TR </w:t>
      </w:r>
      <w:r w:rsidR="005A4BA3">
        <w:rPr>
          <w:rFonts w:ascii="Arial" w:hAnsi="Arial" w:cs="Arial"/>
          <w:b/>
          <w:bCs/>
        </w:rPr>
        <w:t>22.840</w:t>
      </w:r>
    </w:p>
    <w:p w14:paraId="0BC8E829" w14:textId="6D4638E3" w:rsidR="0009108F" w:rsidRPr="00901C41"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C25EB">
        <w:rPr>
          <w:rFonts w:ascii="Arial" w:hAnsi="Arial" w:cs="Arial"/>
          <w:b/>
          <w:bCs/>
        </w:rPr>
        <w:t>7.</w:t>
      </w:r>
      <w:r w:rsidR="00B86798">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DDF40AA" w14:textId="0B7B0777" w:rsidR="00792DBE" w:rsidRPr="000D6532" w:rsidRDefault="008D05CF" w:rsidP="00792D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2DBE" w:rsidRPr="000D6532">
        <w:rPr>
          <w:rFonts w:ascii="Arial" w:eastAsia="Calibri" w:hAnsi="Arial" w:cs="Arial"/>
          <w:i/>
          <w:sz w:val="22"/>
          <w:szCs w:val="22"/>
        </w:rPr>
        <w:t xml:space="preserve">Abstract: </w:t>
      </w:r>
      <w:r w:rsidR="00792DBE">
        <w:rPr>
          <w:rFonts w:ascii="Arial" w:eastAsia="Calibri" w:hAnsi="Arial" w:cs="Arial"/>
          <w:i/>
          <w:sz w:val="22"/>
          <w:szCs w:val="22"/>
        </w:rPr>
        <w:t xml:space="preserve">This pseudo-CR provides an overview of </w:t>
      </w:r>
      <w:r w:rsidR="001430C7">
        <w:rPr>
          <w:rFonts w:ascii="Arial" w:eastAsia="Calibri" w:hAnsi="Arial" w:cs="Arial"/>
          <w:i/>
          <w:sz w:val="22"/>
          <w:szCs w:val="22"/>
        </w:rPr>
        <w:t>“</w:t>
      </w:r>
      <w:r w:rsidR="00A0061C">
        <w:rPr>
          <w:rFonts w:ascii="Arial" w:eastAsia="Calibri" w:hAnsi="Arial" w:cs="Arial"/>
          <w:i/>
          <w:sz w:val="22"/>
          <w:szCs w:val="22"/>
        </w:rPr>
        <w:t>Forest Fire Monitoring using Ambient IoT devices</w:t>
      </w:r>
      <w:r w:rsidR="001430C7">
        <w:rPr>
          <w:rFonts w:ascii="Arial" w:eastAsia="Calibri" w:hAnsi="Arial" w:cs="Arial"/>
          <w:i/>
          <w:sz w:val="22"/>
          <w:szCs w:val="22"/>
        </w:rPr>
        <w:t>”</w:t>
      </w:r>
      <w:r w:rsidR="00792DBE">
        <w:rPr>
          <w:rFonts w:ascii="Arial" w:eastAsia="Calibri" w:hAnsi="Arial" w:cs="Arial"/>
          <w:i/>
          <w:sz w:val="22"/>
          <w:szCs w:val="22"/>
        </w:rPr>
        <w:t xml:space="preserve"> use case, service flows and potential new requirements.</w:t>
      </w:r>
    </w:p>
    <w:p w14:paraId="28CC9352" w14:textId="48C06BA9" w:rsidR="0009108F" w:rsidRPr="0009108F" w:rsidRDefault="0009108F" w:rsidP="00792DBE">
      <w:pPr>
        <w:spacing w:after="200" w:line="276" w:lineRule="auto"/>
        <w:rPr>
          <w:b/>
          <w:noProof/>
        </w:rPr>
      </w:pPr>
      <w:r w:rsidRPr="00C524DD">
        <w:rPr>
          <w:b/>
          <w:noProof/>
        </w:rPr>
        <w:t>1</w:t>
      </w:r>
      <w:r w:rsidRPr="0009108F">
        <w:rPr>
          <w:b/>
          <w:noProof/>
        </w:rPr>
        <w:t>. Introduction</w:t>
      </w:r>
    </w:p>
    <w:p w14:paraId="6BC49DFD" w14:textId="3F639A45" w:rsidR="0009108F" w:rsidRDefault="0009108F" w:rsidP="0009108F">
      <w:pPr>
        <w:pStyle w:val="CRCoverPage"/>
        <w:rPr>
          <w:b/>
          <w:noProof/>
          <w:lang w:val="en-US"/>
        </w:rPr>
      </w:pPr>
      <w:r w:rsidRPr="008A5E86">
        <w:rPr>
          <w:b/>
          <w:noProof/>
          <w:lang w:val="en-US"/>
        </w:rPr>
        <w:t>2. Reason for Change</w:t>
      </w:r>
    </w:p>
    <w:p w14:paraId="19D5569C" w14:textId="658A5C8B" w:rsidR="00A014B7" w:rsidRPr="0030285B" w:rsidRDefault="00A014B7" w:rsidP="00A014B7">
      <w:pPr>
        <w:pStyle w:val="CRCoverPage"/>
        <w:rPr>
          <w:bCs/>
          <w:noProof/>
          <w:lang w:val="en-US"/>
        </w:rPr>
      </w:pPr>
      <w:r>
        <w:rPr>
          <w:bCs/>
          <w:noProof/>
          <w:lang w:val="en-US"/>
        </w:rPr>
        <w:t>Proposing new “</w:t>
      </w:r>
      <w:r w:rsidR="00A0061C">
        <w:rPr>
          <w:bCs/>
          <w:noProof/>
          <w:lang w:val="en-US"/>
        </w:rPr>
        <w:t>Forest Fire Monitoring using Ambient IoT devices</w:t>
      </w:r>
      <w:r>
        <w:rPr>
          <w:bCs/>
          <w:noProof/>
          <w:lang w:val="en-US"/>
        </w:rPr>
        <w:t>” use case for FS_</w:t>
      </w:r>
      <w:r w:rsidR="0021767F">
        <w:rPr>
          <w:bCs/>
          <w:noProof/>
          <w:lang w:val="en-US"/>
        </w:rPr>
        <w:t>ambientIoT</w:t>
      </w:r>
      <w:r>
        <w:rPr>
          <w:bCs/>
          <w:noProof/>
          <w:lang w:val="en-US"/>
        </w:rPr>
        <w:t xml:space="preserv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26F01E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w:t>
      </w:r>
      <w:r w:rsidR="002068AC">
        <w:rPr>
          <w:noProof/>
          <w:lang w:val="en-US"/>
        </w:rPr>
        <w:t>40</w:t>
      </w:r>
      <w:r w:rsidR="00552557">
        <w:rPr>
          <w:noProof/>
          <w:lang w:val="en-US"/>
        </w:rPr>
        <w:t xml:space="preserve"> version 0.</w:t>
      </w:r>
      <w:r w:rsidR="000C2968">
        <w:rPr>
          <w:noProof/>
          <w:lang w:val="en-US"/>
        </w:rPr>
        <w:t>2</w:t>
      </w:r>
      <w:r w:rsidR="00552557">
        <w:rPr>
          <w:noProof/>
          <w:lang w:val="en-US"/>
        </w:rPr>
        <w:t>.0.</w:t>
      </w:r>
    </w:p>
    <w:p w14:paraId="7DBB76EA" w14:textId="77777777" w:rsidR="0009108F" w:rsidRPr="008A5E86" w:rsidRDefault="0009108F" w:rsidP="0009108F">
      <w:pPr>
        <w:pBdr>
          <w:bottom w:val="single" w:sz="12" w:space="1" w:color="auto"/>
        </w:pBdr>
        <w:rPr>
          <w:noProof/>
          <w:lang w:val="en-US"/>
        </w:rPr>
      </w:pPr>
    </w:p>
    <w:p w14:paraId="4886A388" w14:textId="7C27FAE5" w:rsidR="0009108F" w:rsidRPr="00793F98" w:rsidRDefault="005E0C02" w:rsidP="005E0C02">
      <w:pPr>
        <w:pBdr>
          <w:top w:val="single" w:sz="4" w:space="1" w:color="auto"/>
          <w:left w:val="single" w:sz="4" w:space="4" w:color="auto"/>
          <w:bottom w:val="single" w:sz="4" w:space="1" w:color="auto"/>
          <w:right w:val="single" w:sz="4" w:space="4" w:color="auto"/>
        </w:pBdr>
        <w:tabs>
          <w:tab w:val="center" w:pos="4820"/>
          <w:tab w:val="left" w:pos="7632"/>
        </w:tabs>
        <w:rPr>
          <w:rFonts w:ascii="Arial Black" w:hAnsi="Arial Black" w:cs="Arial"/>
          <w:noProof/>
          <w:sz w:val="28"/>
          <w:szCs w:val="28"/>
        </w:rPr>
      </w:pPr>
      <w:r>
        <w:rPr>
          <w:rFonts w:ascii="Arial Black" w:hAnsi="Arial Black" w:cs="Arial"/>
          <w:noProof/>
          <w:sz w:val="28"/>
          <w:szCs w:val="28"/>
        </w:rPr>
        <w:tab/>
      </w:r>
      <w:r w:rsidR="00793F98" w:rsidRPr="00793F98">
        <w:rPr>
          <w:rFonts w:ascii="Arial Black" w:hAnsi="Arial Black" w:cs="Arial"/>
          <w:noProof/>
          <w:sz w:val="28"/>
          <w:szCs w:val="28"/>
        </w:rPr>
        <w:t>BEGINNING OF CHANGE</w:t>
      </w:r>
      <w:r>
        <w:rPr>
          <w:rFonts w:ascii="Arial Black" w:hAnsi="Arial Black" w:cs="Arial"/>
          <w:noProof/>
          <w:sz w:val="28"/>
          <w:szCs w:val="28"/>
        </w:rPr>
        <w:tab/>
      </w:r>
    </w:p>
    <w:p w14:paraId="7FA6777F" w14:textId="5EAF95F5" w:rsidR="00A634CF" w:rsidRDefault="00102C9D" w:rsidP="00A634CF">
      <w:pPr>
        <w:rPr>
          <w:b/>
          <w:bCs/>
        </w:rPr>
      </w:pPr>
      <w:bookmarkStart w:id="0" w:name="_Toc100743488"/>
      <w:bookmarkStart w:id="1" w:name="_Toc100921159"/>
      <w:proofErr w:type="gramStart"/>
      <w:r>
        <w:rPr>
          <w:b/>
          <w:bCs/>
          <w:sz w:val="24"/>
          <w:szCs w:val="24"/>
        </w:rPr>
        <w:t xml:space="preserve">2  </w:t>
      </w:r>
      <w:r>
        <w:rPr>
          <w:b/>
          <w:bCs/>
          <w:sz w:val="24"/>
          <w:szCs w:val="24"/>
        </w:rPr>
        <w:tab/>
      </w:r>
      <w:proofErr w:type="gramEnd"/>
      <w:r>
        <w:rPr>
          <w:b/>
          <w:bCs/>
          <w:sz w:val="24"/>
          <w:szCs w:val="24"/>
        </w:rPr>
        <w:tab/>
      </w:r>
      <w:r w:rsidR="00A634CF" w:rsidRPr="00F3077A">
        <w:rPr>
          <w:b/>
          <w:bCs/>
          <w:sz w:val="24"/>
          <w:szCs w:val="24"/>
        </w:rPr>
        <w:t>References:</w:t>
      </w:r>
      <w:r w:rsidR="00A634CF" w:rsidRPr="00F3077A">
        <w:rPr>
          <w:b/>
          <w:bCs/>
        </w:rPr>
        <w:t xml:space="preserve"> </w:t>
      </w:r>
    </w:p>
    <w:p w14:paraId="1118CF72" w14:textId="10F72BBD" w:rsidR="00ED0FE9" w:rsidRDefault="00ED0FE9" w:rsidP="00A634CF">
      <w:pPr>
        <w:rPr>
          <w:rFonts w:ascii="Arial" w:hAnsi="Arial" w:cs="Arial"/>
          <w:color w:val="222222"/>
          <w:shd w:val="clear" w:color="auto" w:fill="FFFFFF"/>
        </w:rPr>
      </w:pPr>
      <w:r>
        <w:rPr>
          <w:b/>
          <w:bCs/>
        </w:rPr>
        <w:t xml:space="preserve">[1] </w:t>
      </w:r>
      <w:r>
        <w:rPr>
          <w:rFonts w:ascii="Arial" w:hAnsi="Arial" w:cs="Arial"/>
          <w:color w:val="222222"/>
          <w:shd w:val="clear" w:color="auto" w:fill="FFFFFF"/>
        </w:rPr>
        <w:t xml:space="preserve">Mishu, M.K., </w:t>
      </w:r>
      <w:proofErr w:type="spellStart"/>
      <w:r>
        <w:rPr>
          <w:rFonts w:ascii="Arial" w:hAnsi="Arial" w:cs="Arial"/>
          <w:color w:val="222222"/>
          <w:shd w:val="clear" w:color="auto" w:fill="FFFFFF"/>
        </w:rPr>
        <w:t>Rokonuzzaman</w:t>
      </w:r>
      <w:proofErr w:type="spellEnd"/>
      <w:r>
        <w:rPr>
          <w:rFonts w:ascii="Arial" w:hAnsi="Arial" w:cs="Arial"/>
          <w:color w:val="222222"/>
          <w:shd w:val="clear" w:color="auto" w:fill="FFFFFF"/>
        </w:rPr>
        <w:t xml:space="preserve">, M., </w:t>
      </w:r>
      <w:proofErr w:type="spellStart"/>
      <w:r>
        <w:rPr>
          <w:rFonts w:ascii="Arial" w:hAnsi="Arial" w:cs="Arial"/>
          <w:color w:val="222222"/>
          <w:shd w:val="clear" w:color="auto" w:fill="FFFFFF"/>
        </w:rPr>
        <w:t>Pasupuleti</w:t>
      </w:r>
      <w:proofErr w:type="spellEnd"/>
      <w:r>
        <w:rPr>
          <w:rFonts w:ascii="Arial" w:hAnsi="Arial" w:cs="Arial"/>
          <w:color w:val="222222"/>
          <w:shd w:val="clear" w:color="auto" w:fill="FFFFFF"/>
        </w:rPr>
        <w:t xml:space="preserve">, J., </w:t>
      </w:r>
      <w:proofErr w:type="spellStart"/>
      <w:r>
        <w:rPr>
          <w:rFonts w:ascii="Arial" w:hAnsi="Arial" w:cs="Arial"/>
          <w:color w:val="222222"/>
          <w:shd w:val="clear" w:color="auto" w:fill="FFFFFF"/>
        </w:rPr>
        <w:t>Shakeri</w:t>
      </w:r>
      <w:proofErr w:type="spellEnd"/>
      <w:r>
        <w:rPr>
          <w:rFonts w:ascii="Arial" w:hAnsi="Arial" w:cs="Arial"/>
          <w:color w:val="222222"/>
          <w:shd w:val="clear" w:color="auto" w:fill="FFFFFF"/>
        </w:rPr>
        <w:t xml:space="preserve">, M., Rahman, K.S., Hamid, F.A., Tiong, S.K. and Amin, N., 2020. Prospective efficient ambient energy harvesting sources for </w:t>
      </w:r>
      <w:proofErr w:type="spellStart"/>
      <w:r>
        <w:rPr>
          <w:rFonts w:ascii="Arial" w:hAnsi="Arial" w:cs="Arial"/>
          <w:color w:val="222222"/>
          <w:shd w:val="clear" w:color="auto" w:fill="FFFFFF"/>
        </w:rPr>
        <w:t>iot</w:t>
      </w:r>
      <w:proofErr w:type="spellEnd"/>
      <w:r>
        <w:rPr>
          <w:rFonts w:ascii="Arial" w:hAnsi="Arial" w:cs="Arial"/>
          <w:color w:val="222222"/>
          <w:shd w:val="clear" w:color="auto" w:fill="FFFFFF"/>
        </w:rPr>
        <w:t>-equipped sensor applications. </w:t>
      </w:r>
      <w:r>
        <w:rPr>
          <w:rFonts w:ascii="Arial" w:hAnsi="Arial" w:cs="Arial"/>
          <w:i/>
          <w:iCs/>
          <w:color w:val="222222"/>
          <w:shd w:val="clear" w:color="auto" w:fill="FFFFFF"/>
        </w:rPr>
        <w:t>Electronics</w:t>
      </w:r>
      <w:r>
        <w:rPr>
          <w:rFonts w:ascii="Arial" w:hAnsi="Arial" w:cs="Arial"/>
          <w:color w:val="222222"/>
          <w:shd w:val="clear" w:color="auto" w:fill="FFFFFF"/>
        </w:rPr>
        <w:t>, </w:t>
      </w:r>
      <w:r>
        <w:rPr>
          <w:rFonts w:ascii="Arial" w:hAnsi="Arial" w:cs="Arial"/>
          <w:i/>
          <w:iCs/>
          <w:color w:val="222222"/>
          <w:shd w:val="clear" w:color="auto" w:fill="FFFFFF"/>
        </w:rPr>
        <w:t>9</w:t>
      </w:r>
      <w:r>
        <w:rPr>
          <w:rFonts w:ascii="Arial" w:hAnsi="Arial" w:cs="Arial"/>
          <w:color w:val="222222"/>
          <w:shd w:val="clear" w:color="auto" w:fill="FFFFFF"/>
        </w:rPr>
        <w:t>(9), p.1345.</w:t>
      </w:r>
    </w:p>
    <w:p w14:paraId="6B5DDA0D" w14:textId="6D2A1EAD" w:rsidR="003E32CF" w:rsidRDefault="003E32CF" w:rsidP="00A634CF">
      <w:pPr>
        <w:rPr>
          <w:rFonts w:ascii="Arial" w:hAnsi="Arial" w:cs="Arial"/>
          <w:color w:val="222222"/>
          <w:shd w:val="clear" w:color="auto" w:fill="FFFFFF"/>
        </w:rPr>
      </w:pPr>
      <w:r>
        <w:rPr>
          <w:rFonts w:ascii="Arial" w:hAnsi="Arial" w:cs="Arial"/>
          <w:color w:val="222222"/>
          <w:shd w:val="clear" w:color="auto" w:fill="FFFFFF"/>
        </w:rPr>
        <w:t xml:space="preserve">[3] </w:t>
      </w:r>
      <w:proofErr w:type="spellStart"/>
      <w:r w:rsidR="00D32C7C">
        <w:rPr>
          <w:rFonts w:ascii="Arial" w:hAnsi="Arial" w:cs="Arial"/>
          <w:color w:val="222222"/>
          <w:shd w:val="clear" w:color="auto" w:fill="FFFFFF"/>
        </w:rPr>
        <w:t>Bagchi</w:t>
      </w:r>
      <w:proofErr w:type="spellEnd"/>
      <w:r w:rsidR="00D32C7C">
        <w:rPr>
          <w:rFonts w:ascii="Arial" w:hAnsi="Arial" w:cs="Arial"/>
          <w:color w:val="222222"/>
          <w:shd w:val="clear" w:color="auto" w:fill="FFFFFF"/>
        </w:rPr>
        <w:t xml:space="preserve">, S., </w:t>
      </w:r>
      <w:proofErr w:type="spellStart"/>
      <w:r w:rsidR="00D32C7C">
        <w:rPr>
          <w:rFonts w:ascii="Arial" w:hAnsi="Arial" w:cs="Arial"/>
          <w:color w:val="222222"/>
          <w:shd w:val="clear" w:color="auto" w:fill="FFFFFF"/>
        </w:rPr>
        <w:t>Abdelzaher</w:t>
      </w:r>
      <w:proofErr w:type="spellEnd"/>
      <w:r w:rsidR="00D32C7C">
        <w:rPr>
          <w:rFonts w:ascii="Arial" w:hAnsi="Arial" w:cs="Arial"/>
          <w:color w:val="222222"/>
          <w:shd w:val="clear" w:color="auto" w:fill="FFFFFF"/>
        </w:rPr>
        <w:t xml:space="preserve">, T.F., Govindan, R., Shenoy, P., </w:t>
      </w:r>
      <w:proofErr w:type="spellStart"/>
      <w:r w:rsidR="00D32C7C">
        <w:rPr>
          <w:rFonts w:ascii="Arial" w:hAnsi="Arial" w:cs="Arial"/>
          <w:color w:val="222222"/>
          <w:shd w:val="clear" w:color="auto" w:fill="FFFFFF"/>
        </w:rPr>
        <w:t>Atrey</w:t>
      </w:r>
      <w:proofErr w:type="spellEnd"/>
      <w:r w:rsidR="00D32C7C">
        <w:rPr>
          <w:rFonts w:ascii="Arial" w:hAnsi="Arial" w:cs="Arial"/>
          <w:color w:val="222222"/>
          <w:shd w:val="clear" w:color="auto" w:fill="FFFFFF"/>
        </w:rPr>
        <w:t>, A., Ghosh, P. and Xu, R., 2020. New frontiers in IoT: Networking, systems, reliability, and security challenges. </w:t>
      </w:r>
      <w:r w:rsidR="00D32C7C">
        <w:rPr>
          <w:rFonts w:ascii="Arial" w:hAnsi="Arial" w:cs="Arial"/>
          <w:i/>
          <w:iCs/>
          <w:color w:val="222222"/>
          <w:shd w:val="clear" w:color="auto" w:fill="FFFFFF"/>
        </w:rPr>
        <w:t>IEEE Internet of Things Journal</w:t>
      </w:r>
      <w:r w:rsidR="00D32C7C">
        <w:rPr>
          <w:rFonts w:ascii="Arial" w:hAnsi="Arial" w:cs="Arial"/>
          <w:color w:val="222222"/>
          <w:shd w:val="clear" w:color="auto" w:fill="FFFFFF"/>
        </w:rPr>
        <w:t>, </w:t>
      </w:r>
      <w:r w:rsidR="00D32C7C">
        <w:rPr>
          <w:rFonts w:ascii="Arial" w:hAnsi="Arial" w:cs="Arial"/>
          <w:i/>
          <w:iCs/>
          <w:color w:val="222222"/>
          <w:shd w:val="clear" w:color="auto" w:fill="FFFFFF"/>
        </w:rPr>
        <w:t>7</w:t>
      </w:r>
      <w:r w:rsidR="00D32C7C">
        <w:rPr>
          <w:rFonts w:ascii="Arial" w:hAnsi="Arial" w:cs="Arial"/>
          <w:color w:val="222222"/>
          <w:shd w:val="clear" w:color="auto" w:fill="FFFFFF"/>
        </w:rPr>
        <w:t>(12), pp.11330-11346.</w:t>
      </w:r>
    </w:p>
    <w:p w14:paraId="03E7C57E" w14:textId="131E645D" w:rsidR="00D32C7C" w:rsidRDefault="00D32C7C" w:rsidP="00A634CF">
      <w:pPr>
        <w:rPr>
          <w:rFonts w:ascii="Arial" w:hAnsi="Arial" w:cs="Arial"/>
          <w:color w:val="222222"/>
          <w:shd w:val="clear" w:color="auto" w:fill="FFFFFF"/>
        </w:rPr>
      </w:pPr>
      <w:r>
        <w:rPr>
          <w:rFonts w:ascii="Arial" w:hAnsi="Arial" w:cs="Arial"/>
          <w:color w:val="222222"/>
          <w:shd w:val="clear" w:color="auto" w:fill="FFFFFF"/>
        </w:rPr>
        <w:t xml:space="preserve">[4] </w:t>
      </w:r>
      <w:r w:rsidR="001A5D1B">
        <w:rPr>
          <w:rFonts w:ascii="Arial" w:hAnsi="Arial" w:cs="Arial"/>
          <w:color w:val="222222"/>
          <w:shd w:val="clear" w:color="auto" w:fill="FFFFFF"/>
        </w:rPr>
        <w:t>O’Neill, V. and Soh, B., 2022. Improving Fault Tolerance and Reliability of Heterogeneous Multi-Agent IoT Systems Using Intelligence Transfer. </w:t>
      </w:r>
      <w:r w:rsidR="001A5D1B">
        <w:rPr>
          <w:rFonts w:ascii="Arial" w:hAnsi="Arial" w:cs="Arial"/>
          <w:i/>
          <w:iCs/>
          <w:color w:val="222222"/>
          <w:shd w:val="clear" w:color="auto" w:fill="FFFFFF"/>
        </w:rPr>
        <w:t>Electronics</w:t>
      </w:r>
      <w:r w:rsidR="001A5D1B">
        <w:rPr>
          <w:rFonts w:ascii="Arial" w:hAnsi="Arial" w:cs="Arial"/>
          <w:color w:val="222222"/>
          <w:shd w:val="clear" w:color="auto" w:fill="FFFFFF"/>
        </w:rPr>
        <w:t>, </w:t>
      </w:r>
      <w:r w:rsidR="001A5D1B">
        <w:rPr>
          <w:rFonts w:ascii="Arial" w:hAnsi="Arial" w:cs="Arial"/>
          <w:i/>
          <w:iCs/>
          <w:color w:val="222222"/>
          <w:shd w:val="clear" w:color="auto" w:fill="FFFFFF"/>
        </w:rPr>
        <w:t>11</w:t>
      </w:r>
      <w:r w:rsidR="001A5D1B">
        <w:rPr>
          <w:rFonts w:ascii="Arial" w:hAnsi="Arial" w:cs="Arial"/>
          <w:color w:val="222222"/>
          <w:shd w:val="clear" w:color="auto" w:fill="FFFFFF"/>
        </w:rPr>
        <w:t>(17), p.2724.</w:t>
      </w:r>
    </w:p>
    <w:p w14:paraId="0FFCFADC" w14:textId="2165E587" w:rsidR="001A5D1B" w:rsidRDefault="001A5D1B" w:rsidP="00A634CF">
      <w:pPr>
        <w:rPr>
          <w:rFonts w:ascii="Arial" w:hAnsi="Arial" w:cs="Arial"/>
          <w:color w:val="222222"/>
          <w:shd w:val="clear" w:color="auto" w:fill="FFFFFF"/>
        </w:rPr>
      </w:pPr>
      <w:r>
        <w:rPr>
          <w:rFonts w:ascii="Arial" w:hAnsi="Arial" w:cs="Arial"/>
          <w:color w:val="222222"/>
          <w:shd w:val="clear" w:color="auto" w:fill="FFFFFF"/>
        </w:rPr>
        <w:t>[5]</w:t>
      </w:r>
      <w:r w:rsidR="004E3787">
        <w:rPr>
          <w:rFonts w:ascii="Arial" w:hAnsi="Arial" w:cs="Arial"/>
          <w:color w:val="222222"/>
          <w:shd w:val="clear" w:color="auto" w:fill="FFFFFF"/>
        </w:rPr>
        <w:t xml:space="preserve"> </w:t>
      </w:r>
      <w:proofErr w:type="spellStart"/>
      <w:r w:rsidR="004E3787">
        <w:rPr>
          <w:rFonts w:ascii="Arial" w:hAnsi="Arial" w:cs="Arial"/>
          <w:color w:val="222222"/>
          <w:shd w:val="clear" w:color="auto" w:fill="FFFFFF"/>
        </w:rPr>
        <w:t>Katanbaf</w:t>
      </w:r>
      <w:proofErr w:type="spellEnd"/>
      <w:r w:rsidR="004E3787">
        <w:rPr>
          <w:rFonts w:ascii="Arial" w:hAnsi="Arial" w:cs="Arial"/>
          <w:color w:val="222222"/>
          <w:shd w:val="clear" w:color="auto" w:fill="FFFFFF"/>
        </w:rPr>
        <w:t xml:space="preserve">, M., Jain, </w:t>
      </w:r>
      <w:proofErr w:type="gramStart"/>
      <w:r w:rsidR="004E3787">
        <w:rPr>
          <w:rFonts w:ascii="Arial" w:hAnsi="Arial" w:cs="Arial"/>
          <w:color w:val="222222"/>
          <w:shd w:val="clear" w:color="auto" w:fill="FFFFFF"/>
        </w:rPr>
        <w:t>V.</w:t>
      </w:r>
      <w:proofErr w:type="gramEnd"/>
      <w:r w:rsidR="004E3787">
        <w:rPr>
          <w:rFonts w:ascii="Arial" w:hAnsi="Arial" w:cs="Arial"/>
          <w:color w:val="222222"/>
          <w:shd w:val="clear" w:color="auto" w:fill="FFFFFF"/>
        </w:rPr>
        <w:t xml:space="preserve"> and Smith, J.R., 2020. </w:t>
      </w:r>
      <w:proofErr w:type="spellStart"/>
      <w:r w:rsidR="004E3787">
        <w:rPr>
          <w:rFonts w:ascii="Arial" w:hAnsi="Arial" w:cs="Arial"/>
          <w:color w:val="222222"/>
          <w:shd w:val="clear" w:color="auto" w:fill="FFFFFF"/>
        </w:rPr>
        <w:t>Relacks</w:t>
      </w:r>
      <w:proofErr w:type="spellEnd"/>
      <w:r w:rsidR="004E3787">
        <w:rPr>
          <w:rFonts w:ascii="Arial" w:hAnsi="Arial" w:cs="Arial"/>
          <w:color w:val="222222"/>
          <w:shd w:val="clear" w:color="auto" w:fill="FFFFFF"/>
        </w:rPr>
        <w:t>: Reliable backscatter communication in indoor environments. </w:t>
      </w:r>
      <w:r w:rsidR="004E3787">
        <w:rPr>
          <w:rFonts w:ascii="Arial" w:hAnsi="Arial" w:cs="Arial"/>
          <w:i/>
          <w:iCs/>
          <w:color w:val="222222"/>
          <w:shd w:val="clear" w:color="auto" w:fill="FFFFFF"/>
        </w:rPr>
        <w:t>Proceedings of the ACM on Interactive, Mobile, Wearable and Ubiquitous Technologies</w:t>
      </w:r>
      <w:r w:rsidR="004E3787">
        <w:rPr>
          <w:rFonts w:ascii="Arial" w:hAnsi="Arial" w:cs="Arial"/>
          <w:color w:val="222222"/>
          <w:shd w:val="clear" w:color="auto" w:fill="FFFFFF"/>
        </w:rPr>
        <w:t>, </w:t>
      </w:r>
      <w:r w:rsidR="004E3787">
        <w:rPr>
          <w:rFonts w:ascii="Arial" w:hAnsi="Arial" w:cs="Arial"/>
          <w:i/>
          <w:iCs/>
          <w:color w:val="222222"/>
          <w:shd w:val="clear" w:color="auto" w:fill="FFFFFF"/>
        </w:rPr>
        <w:t>4</w:t>
      </w:r>
      <w:r w:rsidR="004E3787">
        <w:rPr>
          <w:rFonts w:ascii="Arial" w:hAnsi="Arial" w:cs="Arial"/>
          <w:color w:val="222222"/>
          <w:shd w:val="clear" w:color="auto" w:fill="FFFFFF"/>
        </w:rPr>
        <w:t>(2), pp.1-24.</w:t>
      </w:r>
    </w:p>
    <w:p w14:paraId="2B9913A8" w14:textId="5A426E2A" w:rsidR="00C2758D" w:rsidRDefault="00C2758D" w:rsidP="00C2758D">
      <w:pPr>
        <w:rPr>
          <w:rStyle w:val="Hyperlink"/>
          <w:color w:val="auto"/>
          <w:shd w:val="clear" w:color="auto" w:fill="FFFFFF"/>
        </w:rPr>
      </w:pPr>
      <w:r w:rsidRPr="00C70449">
        <w:rPr>
          <w:color w:val="222222"/>
          <w:shd w:val="clear" w:color="auto" w:fill="FFFFFF"/>
        </w:rPr>
        <w:t xml:space="preserve">[6] </w:t>
      </w:r>
      <w:r w:rsidRPr="00C70449">
        <w:rPr>
          <w:rStyle w:val="Hyperlink"/>
          <w:color w:val="auto"/>
          <w:u w:val="none"/>
          <w:shd w:val="clear" w:color="auto" w:fill="FFFFFF"/>
        </w:rPr>
        <w:t xml:space="preserve">3GPP TR 23.501 release-17 - </w:t>
      </w:r>
      <w:hyperlink r:id="rId9" w:history="1">
        <w:r w:rsidRPr="00C70449">
          <w:rPr>
            <w:rStyle w:val="Hyperlink"/>
            <w:color w:val="auto"/>
            <w:shd w:val="clear" w:color="auto" w:fill="FFFFFF"/>
          </w:rPr>
          <w:t>https://www.3gpp.org/ftp/Specs/archive/23_series/23.501/23501-h50.zip</w:t>
        </w:r>
      </w:hyperlink>
    </w:p>
    <w:p w14:paraId="7903A024" w14:textId="03E185F5" w:rsidR="00C24F21" w:rsidRDefault="00C24F21" w:rsidP="00C24F21">
      <w:pPr>
        <w:rPr>
          <w:rStyle w:val="Hyperlink"/>
          <w:rFonts w:ascii="Arial" w:hAnsi="Arial" w:cs="Arial"/>
          <w:color w:val="auto"/>
          <w:shd w:val="clear" w:color="auto" w:fill="FFFFFF"/>
        </w:rPr>
      </w:pPr>
      <w:r w:rsidRPr="00C24F21">
        <w:rPr>
          <w:rStyle w:val="Hyperlink"/>
          <w:color w:val="auto"/>
          <w:u w:val="none"/>
          <w:shd w:val="clear" w:color="auto" w:fill="FFFFFF"/>
        </w:rPr>
        <w:t xml:space="preserve">[7] </w:t>
      </w:r>
      <w:r w:rsidRPr="0095252B">
        <w:rPr>
          <w:rStyle w:val="Hyperlink"/>
          <w:rFonts w:ascii="Arial" w:hAnsi="Arial" w:cs="Arial"/>
          <w:color w:val="auto"/>
          <w:u w:val="none"/>
          <w:shd w:val="clear" w:color="auto" w:fill="FFFFFF"/>
        </w:rPr>
        <w:t xml:space="preserve">3GPP TR 38.300 release-17 - </w:t>
      </w:r>
      <w:hyperlink r:id="rId10" w:history="1">
        <w:r w:rsidRPr="0095252B">
          <w:rPr>
            <w:rStyle w:val="Hyperlink"/>
            <w:rFonts w:ascii="Arial" w:hAnsi="Arial" w:cs="Arial"/>
            <w:color w:val="auto"/>
            <w:shd w:val="clear" w:color="auto" w:fill="FFFFFF"/>
          </w:rPr>
          <w:t>https://www.3gpp.org/ftp/Specs/archive/38_series/38.300/38300-h10.zip</w:t>
        </w:r>
      </w:hyperlink>
    </w:p>
    <w:p w14:paraId="131FDE56" w14:textId="3D3FBF3A" w:rsidR="004E3787" w:rsidRPr="0095252B" w:rsidRDefault="004E3787" w:rsidP="00A634CF">
      <w:pPr>
        <w:rPr>
          <w:rFonts w:ascii="Arial" w:hAnsi="Arial" w:cs="Arial"/>
          <w:shd w:val="clear" w:color="auto" w:fill="FFFFFF"/>
        </w:rPr>
      </w:pPr>
      <w:r w:rsidRPr="00980471">
        <w:rPr>
          <w:rFonts w:ascii="Arial" w:hAnsi="Arial" w:cs="Arial"/>
          <w:shd w:val="clear" w:color="auto" w:fill="FFFFFF"/>
        </w:rPr>
        <w:t>[</w:t>
      </w:r>
      <w:r w:rsidR="00980471" w:rsidRPr="00980471">
        <w:rPr>
          <w:rFonts w:ascii="Arial" w:hAnsi="Arial" w:cs="Arial"/>
          <w:shd w:val="clear" w:color="auto" w:fill="FFFFFF"/>
        </w:rPr>
        <w:t>8</w:t>
      </w:r>
      <w:r w:rsidRPr="00980471">
        <w:rPr>
          <w:rFonts w:ascii="Arial" w:hAnsi="Arial" w:cs="Arial"/>
          <w:shd w:val="clear" w:color="auto" w:fill="FFFFFF"/>
        </w:rPr>
        <w:t>]</w:t>
      </w:r>
      <w:r w:rsidR="00FD572C" w:rsidRPr="0095252B">
        <w:rPr>
          <w:rFonts w:ascii="Arial" w:hAnsi="Arial" w:cs="Arial"/>
          <w:shd w:val="clear" w:color="auto" w:fill="FFFFFF"/>
        </w:rPr>
        <w:t xml:space="preserve"> </w:t>
      </w:r>
      <w:hyperlink r:id="rId11" w:history="1">
        <w:r w:rsidR="0025245D" w:rsidRPr="0095252B">
          <w:rPr>
            <w:rStyle w:val="Hyperlink"/>
            <w:rFonts w:ascii="Arial" w:hAnsi="Arial" w:cs="Arial"/>
            <w:color w:val="auto"/>
            <w:shd w:val="clear" w:color="auto" w:fill="FFFFFF"/>
          </w:rPr>
          <w:t>https://www.mokosmart.com/use-iot-fire-detector-sensor/</w:t>
        </w:r>
      </w:hyperlink>
    </w:p>
    <w:p w14:paraId="49B3262F" w14:textId="2E5006EC" w:rsidR="008604F4" w:rsidRDefault="008604F4" w:rsidP="008604F4">
      <w:pPr>
        <w:pStyle w:val="NormalWeb"/>
        <w:spacing w:before="0" w:beforeAutospacing="0" w:after="0" w:afterAutospacing="0"/>
        <w:rPr>
          <w:rFonts w:ascii="Calibri" w:hAnsi="Calibri" w:cs="Calibri"/>
          <w:sz w:val="22"/>
          <w:szCs w:val="22"/>
        </w:rPr>
      </w:pPr>
      <w:r w:rsidRPr="00EC09ED">
        <w:rPr>
          <w:rStyle w:val="Hyperlink"/>
          <w:rFonts w:ascii="Arial" w:hAnsi="Arial" w:cs="Arial"/>
          <w:color w:val="auto"/>
          <w:sz w:val="20"/>
          <w:szCs w:val="20"/>
          <w:shd w:val="clear" w:color="auto" w:fill="FFFFFF"/>
        </w:rPr>
        <w:t>[</w:t>
      </w:r>
      <w:r w:rsidR="00980471" w:rsidRPr="00EC09ED">
        <w:rPr>
          <w:rStyle w:val="Hyperlink"/>
          <w:rFonts w:ascii="Arial" w:hAnsi="Arial" w:cs="Arial"/>
          <w:color w:val="auto"/>
          <w:sz w:val="20"/>
          <w:szCs w:val="20"/>
          <w:shd w:val="clear" w:color="auto" w:fill="FFFFFF"/>
        </w:rPr>
        <w:t>9</w:t>
      </w:r>
      <w:r w:rsidRPr="00EC09ED">
        <w:rPr>
          <w:rStyle w:val="Hyperlink"/>
          <w:rFonts w:ascii="Arial" w:hAnsi="Arial" w:cs="Arial"/>
          <w:color w:val="auto"/>
          <w:sz w:val="20"/>
          <w:szCs w:val="20"/>
          <w:shd w:val="clear" w:color="auto" w:fill="FFFFFF"/>
        </w:rPr>
        <w:t>]</w:t>
      </w:r>
      <w:r>
        <w:rPr>
          <w:rStyle w:val="Hyperlink"/>
          <w:rFonts w:ascii="Arial" w:hAnsi="Arial" w:cs="Arial"/>
          <w:color w:val="auto"/>
          <w:shd w:val="clear" w:color="auto" w:fill="FFFFFF"/>
        </w:rPr>
        <w:t xml:space="preserve"> </w:t>
      </w:r>
      <w:r>
        <w:rPr>
          <w:rFonts w:ascii="Calibri" w:hAnsi="Calibri" w:cs="Calibri"/>
          <w:sz w:val="22"/>
          <w:szCs w:val="22"/>
        </w:rPr>
        <w:t> </w:t>
      </w:r>
      <w:hyperlink r:id="rId12" w:history="1">
        <w:r w:rsidRPr="008604F4">
          <w:rPr>
            <w:rStyle w:val="Hyperlink"/>
            <w:rFonts w:ascii="Calibri" w:hAnsi="Calibri" w:cs="Calibri"/>
            <w:sz w:val="22"/>
            <w:szCs w:val="22"/>
          </w:rPr>
          <w:t>https://www.5gamericas.org/wpcontent/uploads/2019/07/5G_Americas_URLLLC_White_Paper_Final__updateJW.pdf</w:t>
        </w:r>
      </w:hyperlink>
    </w:p>
    <w:p w14:paraId="78CCADBD" w14:textId="16FBB062" w:rsidR="008604F4" w:rsidRDefault="008604F4" w:rsidP="008604F4">
      <w:pPr>
        <w:pStyle w:val="NormalWeb"/>
        <w:spacing w:before="0" w:beforeAutospacing="0" w:after="0" w:afterAutospacing="0"/>
        <w:rPr>
          <w:rFonts w:ascii="Calibri" w:hAnsi="Calibri" w:cs="Calibri"/>
          <w:sz w:val="22"/>
          <w:szCs w:val="22"/>
        </w:rPr>
      </w:pPr>
    </w:p>
    <w:p w14:paraId="4006561F" w14:textId="6455AF19" w:rsidR="00CC04AA" w:rsidRPr="00F3077A" w:rsidRDefault="008604F4" w:rsidP="00EC09ED">
      <w:pPr>
        <w:pStyle w:val="NormalWeb"/>
        <w:spacing w:before="0" w:beforeAutospacing="0" w:after="0" w:afterAutospacing="0"/>
        <w:rPr>
          <w:b/>
          <w:bCs/>
        </w:rPr>
      </w:pPr>
      <w:r>
        <w:rPr>
          <w:rFonts w:ascii="Calibri" w:hAnsi="Calibri" w:cs="Calibri"/>
          <w:sz w:val="22"/>
          <w:szCs w:val="22"/>
        </w:rPr>
        <w:t>[</w:t>
      </w:r>
      <w:r w:rsidR="00980471">
        <w:rPr>
          <w:rFonts w:ascii="Calibri" w:hAnsi="Calibri" w:cs="Calibri"/>
          <w:sz w:val="22"/>
          <w:szCs w:val="22"/>
        </w:rPr>
        <w:t>10</w:t>
      </w:r>
      <w:r>
        <w:rPr>
          <w:rFonts w:ascii="Calibri" w:hAnsi="Calibri" w:cs="Calibri"/>
          <w:sz w:val="22"/>
          <w:szCs w:val="22"/>
        </w:rPr>
        <w:t xml:space="preserve">] TS 22.261 </w:t>
      </w:r>
      <w:hyperlink r:id="rId13" w:history="1">
        <w:r>
          <w:rPr>
            <w:rStyle w:val="Hyperlink"/>
            <w:rFonts w:ascii="Calibri" w:hAnsi="Calibri" w:cs="Calibri"/>
            <w:sz w:val="22"/>
            <w:szCs w:val="22"/>
          </w:rPr>
          <w:t>https://www.3gpp.org/ftp/Specs/archive/22_series/22.261/22261-j00.zip</w:t>
        </w:r>
      </w:hyperlink>
    </w:p>
    <w:p w14:paraId="2B5BB951" w14:textId="66347DDA" w:rsidR="009E615F" w:rsidRDefault="009E615F" w:rsidP="009E615F">
      <w:pPr>
        <w:pStyle w:val="Heading1"/>
      </w:pPr>
      <w:r>
        <w:rPr>
          <w:rFonts w:hint="eastAsia"/>
          <w:lang w:eastAsia="zh-CN"/>
        </w:rPr>
        <w:lastRenderedPageBreak/>
        <w:t>5</w:t>
      </w:r>
      <w:r>
        <w:tab/>
        <w:t>Use case</w:t>
      </w:r>
      <w:r>
        <w:rPr>
          <w:rFonts w:hint="eastAsia"/>
        </w:rPr>
        <w:t>s</w:t>
      </w:r>
      <w:bookmarkEnd w:id="0"/>
      <w:bookmarkEnd w:id="1"/>
    </w:p>
    <w:p w14:paraId="78E115A4" w14:textId="51AACECA" w:rsidR="009E615F" w:rsidRPr="00864BCB" w:rsidRDefault="009E615F" w:rsidP="009E615F">
      <w:pPr>
        <w:pStyle w:val="Heading2"/>
        <w:rPr>
          <w:szCs w:val="32"/>
        </w:rPr>
      </w:pPr>
      <w:bookmarkStart w:id="2" w:name="_Toc100862436"/>
      <w:bookmarkStart w:id="3" w:name="_Toc100921160"/>
      <w:r>
        <w:t>5.A</w:t>
      </w:r>
      <w:r>
        <w:tab/>
      </w:r>
      <w:bookmarkEnd w:id="2"/>
      <w:bookmarkEnd w:id="3"/>
      <w:r w:rsidR="008A3A59">
        <w:t xml:space="preserve">Use case on </w:t>
      </w:r>
      <w:r w:rsidR="00386DA6">
        <w:t xml:space="preserve">Forest Fire Monitoring using Ambient IoT devices. </w:t>
      </w:r>
    </w:p>
    <w:p w14:paraId="6E081DC6" w14:textId="391A7923" w:rsidR="009E615F" w:rsidRDefault="009E615F" w:rsidP="00D968F3">
      <w:pPr>
        <w:pStyle w:val="Heading3"/>
        <w:tabs>
          <w:tab w:val="left" w:pos="284"/>
          <w:tab w:val="left" w:pos="568"/>
          <w:tab w:val="left" w:pos="852"/>
          <w:tab w:val="left" w:pos="1136"/>
          <w:tab w:val="left" w:pos="1420"/>
          <w:tab w:val="left" w:pos="1704"/>
          <w:tab w:val="left" w:pos="1988"/>
          <w:tab w:val="left" w:pos="2272"/>
          <w:tab w:val="left" w:pos="6314"/>
        </w:tabs>
      </w:pPr>
      <w:bookmarkStart w:id="4" w:name="_Toc100862437"/>
      <w:bookmarkStart w:id="5" w:name="_Toc100921161"/>
      <w:r>
        <w:t>5.A.1</w:t>
      </w:r>
      <w:r>
        <w:tab/>
        <w:t>Description</w:t>
      </w:r>
      <w:bookmarkEnd w:id="4"/>
      <w:bookmarkEnd w:id="5"/>
      <w:r w:rsidR="00D968F3">
        <w:tab/>
      </w:r>
      <w:r w:rsidR="00D968F3">
        <w:tab/>
      </w:r>
    </w:p>
    <w:p w14:paraId="1FA57FA1" w14:textId="0A7C90A0" w:rsidR="00996D52" w:rsidRPr="00D0324D" w:rsidRDefault="00996D52" w:rsidP="00996D52">
      <w:pPr>
        <w:pStyle w:val="NormalWeb"/>
        <w:spacing w:before="0" w:beforeAutospacing="0" w:after="0" w:afterAutospacing="0"/>
        <w:rPr>
          <w:sz w:val="20"/>
          <w:szCs w:val="20"/>
        </w:rPr>
      </w:pPr>
      <w:r w:rsidRPr="00D0324D">
        <w:rPr>
          <w:sz w:val="20"/>
          <w:szCs w:val="20"/>
        </w:rPr>
        <w:t>Ambient</w:t>
      </w:r>
      <w:r w:rsidR="00F9673B">
        <w:rPr>
          <w:sz w:val="20"/>
          <w:szCs w:val="20"/>
        </w:rPr>
        <w:t xml:space="preserve"> </w:t>
      </w:r>
      <w:r w:rsidRPr="00D0324D">
        <w:rPr>
          <w:sz w:val="20"/>
          <w:szCs w:val="20"/>
        </w:rPr>
        <w:t>IoT is an attractive technology to adapt due to its low or zero maintenance due to its usage of emerging technologies such as Energy Harvesting, Energy Efficient (EE) communication and zero energy IoT technologies but unfortunately suffers faulty and time bound unreliable communication. Ambient</w:t>
      </w:r>
      <w:r w:rsidR="00F9673B">
        <w:rPr>
          <w:sz w:val="20"/>
          <w:szCs w:val="20"/>
        </w:rPr>
        <w:t xml:space="preserve"> </w:t>
      </w:r>
      <w:r w:rsidRPr="00D0324D">
        <w:rPr>
          <w:sz w:val="20"/>
          <w:szCs w:val="20"/>
        </w:rPr>
        <w:t xml:space="preserve">IoT devices are usually small in size and operate on small computing and memory usage due to power limitation harvested from energy harvesting techniques such as RF-based, heat energy, photovoltaic, vibration energy, solar etc., Due to its limitation on the memory size and uncertainty in the power, timely communication to the </w:t>
      </w:r>
      <w:r w:rsidR="00F9673B">
        <w:rPr>
          <w:sz w:val="20"/>
          <w:szCs w:val="20"/>
        </w:rPr>
        <w:t>A</w:t>
      </w:r>
      <w:r w:rsidRPr="00D0324D">
        <w:rPr>
          <w:sz w:val="20"/>
          <w:szCs w:val="20"/>
        </w:rPr>
        <w:t>mbient</w:t>
      </w:r>
      <w:r w:rsidR="00F9673B">
        <w:rPr>
          <w:sz w:val="20"/>
          <w:szCs w:val="20"/>
        </w:rPr>
        <w:t xml:space="preserve"> </w:t>
      </w:r>
      <w:r w:rsidRPr="00D0324D">
        <w:rPr>
          <w:sz w:val="20"/>
          <w:szCs w:val="20"/>
        </w:rPr>
        <w:t xml:space="preserve">IoT devices is required to avoid loss of critical data. Further, </w:t>
      </w:r>
      <w:r w:rsidR="00F9673B">
        <w:rPr>
          <w:sz w:val="20"/>
          <w:szCs w:val="20"/>
        </w:rPr>
        <w:t>A</w:t>
      </w:r>
      <w:r w:rsidRPr="00D0324D">
        <w:rPr>
          <w:sz w:val="20"/>
          <w:szCs w:val="20"/>
        </w:rPr>
        <w:t>mbient</w:t>
      </w:r>
      <w:r w:rsidR="00F9673B">
        <w:rPr>
          <w:sz w:val="20"/>
          <w:szCs w:val="20"/>
        </w:rPr>
        <w:t xml:space="preserve"> </w:t>
      </w:r>
      <w:r w:rsidRPr="00D0324D">
        <w:rPr>
          <w:sz w:val="20"/>
          <w:szCs w:val="20"/>
        </w:rPr>
        <w:t>IoT devices use zero-energy technologies such as  ambient backscatter communication (</w:t>
      </w:r>
      <w:proofErr w:type="spellStart"/>
      <w:r w:rsidRPr="00D0324D">
        <w:rPr>
          <w:sz w:val="20"/>
          <w:szCs w:val="20"/>
        </w:rPr>
        <w:t>AmBC</w:t>
      </w:r>
      <w:proofErr w:type="spellEnd"/>
      <w:r w:rsidRPr="00D0324D">
        <w:rPr>
          <w:sz w:val="20"/>
          <w:szCs w:val="20"/>
        </w:rPr>
        <w:t xml:space="preserve">), compressed sensing (CS)-based random access techniques etc., These EE communications are unreliable due to drop in signal strength, data rate and drop in connection caused by radio frequency, electrical interference and environmental conditions such as rain, dampness, indoor, outdoor, buildings etc., Though some of these interference are intermittent and </w:t>
      </w:r>
      <w:r w:rsidR="00F9673B">
        <w:rPr>
          <w:sz w:val="20"/>
          <w:szCs w:val="20"/>
        </w:rPr>
        <w:t>A</w:t>
      </w:r>
      <w:r w:rsidRPr="00D0324D">
        <w:rPr>
          <w:sz w:val="20"/>
          <w:szCs w:val="20"/>
        </w:rPr>
        <w:t>mbient</w:t>
      </w:r>
      <w:r w:rsidR="00F9673B">
        <w:rPr>
          <w:sz w:val="20"/>
          <w:szCs w:val="20"/>
        </w:rPr>
        <w:t xml:space="preserve"> </w:t>
      </w:r>
      <w:r w:rsidRPr="00D0324D">
        <w:rPr>
          <w:sz w:val="20"/>
          <w:szCs w:val="20"/>
        </w:rPr>
        <w:t xml:space="preserve">IoT might resume reliable communication but timely communication to and from the </w:t>
      </w:r>
      <w:r w:rsidR="00F9673B">
        <w:rPr>
          <w:sz w:val="20"/>
          <w:szCs w:val="20"/>
        </w:rPr>
        <w:t>A</w:t>
      </w:r>
      <w:r w:rsidRPr="00D0324D">
        <w:rPr>
          <w:sz w:val="20"/>
          <w:szCs w:val="20"/>
        </w:rPr>
        <w:t>mbient</w:t>
      </w:r>
      <w:r w:rsidR="00F9673B">
        <w:rPr>
          <w:sz w:val="20"/>
          <w:szCs w:val="20"/>
        </w:rPr>
        <w:t xml:space="preserve"> </w:t>
      </w:r>
      <w:r w:rsidRPr="00D0324D">
        <w:rPr>
          <w:sz w:val="20"/>
          <w:szCs w:val="20"/>
        </w:rPr>
        <w:t xml:space="preserve">IoT devices is a must for mission critical systems. Due to unreliable power and communication of </w:t>
      </w:r>
      <w:r w:rsidR="00F9673B">
        <w:rPr>
          <w:sz w:val="20"/>
          <w:szCs w:val="20"/>
        </w:rPr>
        <w:t>A</w:t>
      </w:r>
      <w:r w:rsidRPr="00D0324D">
        <w:rPr>
          <w:sz w:val="20"/>
          <w:szCs w:val="20"/>
        </w:rPr>
        <w:t>mbient</w:t>
      </w:r>
      <w:r w:rsidR="00F9673B">
        <w:rPr>
          <w:sz w:val="20"/>
          <w:szCs w:val="20"/>
        </w:rPr>
        <w:t xml:space="preserve"> </w:t>
      </w:r>
      <w:r w:rsidRPr="00D0324D">
        <w:rPr>
          <w:sz w:val="20"/>
          <w:szCs w:val="20"/>
        </w:rPr>
        <w:t>IoT can result in faulty and time bound unreliable communication</w:t>
      </w:r>
      <w:r w:rsidR="001459B1" w:rsidRPr="00D0324D">
        <w:rPr>
          <w:sz w:val="20"/>
          <w:szCs w:val="20"/>
        </w:rPr>
        <w:t xml:space="preserve"> [</w:t>
      </w:r>
      <w:r w:rsidR="003B0AFE" w:rsidRPr="00D0324D">
        <w:rPr>
          <w:sz w:val="20"/>
          <w:szCs w:val="20"/>
        </w:rPr>
        <w:t>1-5]</w:t>
      </w:r>
      <w:r w:rsidRPr="00D0324D">
        <w:rPr>
          <w:sz w:val="20"/>
          <w:szCs w:val="20"/>
        </w:rPr>
        <w:t>.</w:t>
      </w:r>
    </w:p>
    <w:p w14:paraId="2B1DFD42" w14:textId="77777777" w:rsidR="00996D52" w:rsidRPr="00D0324D" w:rsidRDefault="00996D52" w:rsidP="00996D52">
      <w:pPr>
        <w:pStyle w:val="NormalWeb"/>
        <w:spacing w:before="0" w:beforeAutospacing="0" w:after="0" w:afterAutospacing="0"/>
        <w:rPr>
          <w:sz w:val="20"/>
          <w:szCs w:val="20"/>
        </w:rPr>
      </w:pPr>
      <w:r w:rsidRPr="00D0324D">
        <w:rPr>
          <w:sz w:val="20"/>
          <w:szCs w:val="20"/>
        </w:rPr>
        <w:t> </w:t>
      </w:r>
    </w:p>
    <w:p w14:paraId="3E7557F9" w14:textId="79AA9BCC" w:rsidR="002C446B" w:rsidRPr="00D0324D" w:rsidRDefault="00996D52" w:rsidP="002C446B">
      <w:pPr>
        <w:pStyle w:val="NormalWeb"/>
        <w:spacing w:before="0" w:beforeAutospacing="0" w:after="0" w:afterAutospacing="0"/>
        <w:rPr>
          <w:sz w:val="20"/>
          <w:szCs w:val="20"/>
        </w:rPr>
      </w:pPr>
      <w:r w:rsidRPr="00D0324D">
        <w:rPr>
          <w:sz w:val="20"/>
          <w:szCs w:val="20"/>
        </w:rPr>
        <w:t xml:space="preserve"> Many applications such as Industrial automation, healthcare monitoring, traffic signal monitoring alert system, home monitoring, forest fire alert systems </w:t>
      </w:r>
      <w:r w:rsidR="0062090E" w:rsidRPr="00D0324D">
        <w:rPr>
          <w:sz w:val="20"/>
          <w:szCs w:val="20"/>
        </w:rPr>
        <w:t>require</w:t>
      </w:r>
      <w:r w:rsidRPr="00D0324D">
        <w:rPr>
          <w:sz w:val="20"/>
          <w:szCs w:val="20"/>
        </w:rPr>
        <w:t xml:space="preserve"> fault-tolerant and time bound reliable systems. </w:t>
      </w:r>
    </w:p>
    <w:p w14:paraId="36BCC872" w14:textId="77777777" w:rsidR="002C446B" w:rsidRPr="00D0324D" w:rsidRDefault="002C446B" w:rsidP="002C446B">
      <w:pPr>
        <w:pStyle w:val="NormalWeb"/>
        <w:spacing w:before="0" w:beforeAutospacing="0" w:after="0" w:afterAutospacing="0"/>
        <w:rPr>
          <w:sz w:val="20"/>
          <w:szCs w:val="20"/>
        </w:rPr>
      </w:pPr>
      <w:r w:rsidRPr="00D0324D">
        <w:rPr>
          <w:sz w:val="20"/>
          <w:szCs w:val="20"/>
        </w:rPr>
        <w:t> </w:t>
      </w:r>
    </w:p>
    <w:p w14:paraId="036280DB" w14:textId="0A08DD04" w:rsidR="002C446B" w:rsidRPr="00D0324D" w:rsidRDefault="002C446B" w:rsidP="002C446B">
      <w:pPr>
        <w:pStyle w:val="NormalWeb"/>
        <w:spacing w:before="0" w:beforeAutospacing="0" w:after="0" w:afterAutospacing="0"/>
        <w:rPr>
          <w:sz w:val="20"/>
          <w:szCs w:val="20"/>
        </w:rPr>
      </w:pPr>
      <w:r w:rsidRPr="00D0324D">
        <w:rPr>
          <w:b/>
          <w:bCs/>
          <w:sz w:val="20"/>
          <w:szCs w:val="20"/>
        </w:rPr>
        <w:t>Forest fire alert system.</w:t>
      </w:r>
      <w:r w:rsidRPr="00D0324D">
        <w:rPr>
          <w:sz w:val="20"/>
          <w:szCs w:val="20"/>
        </w:rPr>
        <w:t xml:space="preserve"> Early detection of forest fire can save animals and nature, which is required for human existence. Ambient</w:t>
      </w:r>
      <w:r w:rsidR="00F9673B">
        <w:rPr>
          <w:sz w:val="20"/>
          <w:szCs w:val="20"/>
        </w:rPr>
        <w:t xml:space="preserve"> </w:t>
      </w:r>
      <w:r w:rsidRPr="00D0324D">
        <w:rPr>
          <w:sz w:val="20"/>
          <w:szCs w:val="20"/>
        </w:rPr>
        <w:t xml:space="preserve">IoT devices with smoke </w:t>
      </w:r>
      <w:r w:rsidR="00F71B7A" w:rsidRPr="00D0324D">
        <w:rPr>
          <w:sz w:val="20"/>
          <w:szCs w:val="20"/>
        </w:rPr>
        <w:t>detectors</w:t>
      </w:r>
      <w:r w:rsidRPr="00D0324D">
        <w:rPr>
          <w:sz w:val="20"/>
          <w:szCs w:val="20"/>
        </w:rPr>
        <w:t xml:space="preserve"> are deployed in the forest as fire alert system as shown in the Figure-1</w:t>
      </w:r>
      <w:r w:rsidR="000F4011" w:rsidRPr="00D0324D">
        <w:rPr>
          <w:sz w:val="20"/>
          <w:szCs w:val="20"/>
        </w:rPr>
        <w:t>d</w:t>
      </w:r>
      <w:r w:rsidRPr="00D0324D">
        <w:rPr>
          <w:sz w:val="20"/>
          <w:szCs w:val="20"/>
        </w:rPr>
        <w:t xml:space="preserve">. Large number of </w:t>
      </w:r>
      <w:r w:rsidR="00F9673B">
        <w:rPr>
          <w:sz w:val="20"/>
          <w:szCs w:val="20"/>
        </w:rPr>
        <w:t>A</w:t>
      </w:r>
      <w:r w:rsidRPr="00D0324D">
        <w:rPr>
          <w:sz w:val="20"/>
          <w:szCs w:val="20"/>
        </w:rPr>
        <w:t>mbient</w:t>
      </w:r>
      <w:r w:rsidR="00F9673B">
        <w:rPr>
          <w:sz w:val="20"/>
          <w:szCs w:val="20"/>
        </w:rPr>
        <w:t xml:space="preserve"> </w:t>
      </w:r>
      <w:r w:rsidRPr="00D0324D">
        <w:rPr>
          <w:sz w:val="20"/>
          <w:szCs w:val="20"/>
        </w:rPr>
        <w:t xml:space="preserve">IoT based sensors are required to monitor forest fire, such deployment has space, </w:t>
      </w:r>
      <w:proofErr w:type="gramStart"/>
      <w:r w:rsidRPr="00D0324D">
        <w:rPr>
          <w:sz w:val="20"/>
          <w:szCs w:val="20"/>
        </w:rPr>
        <w:t>power</w:t>
      </w:r>
      <w:proofErr w:type="gramEnd"/>
      <w:r w:rsidRPr="00D0324D">
        <w:rPr>
          <w:sz w:val="20"/>
          <w:szCs w:val="20"/>
        </w:rPr>
        <w:t xml:space="preserve"> and communication issues. Under fire these </w:t>
      </w:r>
      <w:r w:rsidR="00F9673B">
        <w:rPr>
          <w:sz w:val="20"/>
          <w:szCs w:val="20"/>
        </w:rPr>
        <w:t>A</w:t>
      </w:r>
      <w:r w:rsidRPr="00D0324D">
        <w:rPr>
          <w:sz w:val="20"/>
          <w:szCs w:val="20"/>
        </w:rPr>
        <w:t>mbient</w:t>
      </w:r>
      <w:r w:rsidR="00F9673B">
        <w:rPr>
          <w:sz w:val="20"/>
          <w:szCs w:val="20"/>
        </w:rPr>
        <w:t xml:space="preserve"> </w:t>
      </w:r>
      <w:r w:rsidRPr="00D0324D">
        <w:rPr>
          <w:sz w:val="20"/>
          <w:szCs w:val="20"/>
        </w:rPr>
        <w:t xml:space="preserve">IoT based </w:t>
      </w:r>
      <w:r w:rsidR="00F71B7A" w:rsidRPr="00D0324D">
        <w:rPr>
          <w:sz w:val="20"/>
          <w:szCs w:val="20"/>
        </w:rPr>
        <w:t>sensors</w:t>
      </w:r>
      <w:r w:rsidRPr="00D0324D">
        <w:rPr>
          <w:sz w:val="20"/>
          <w:szCs w:val="20"/>
        </w:rPr>
        <w:t xml:space="preserve"> can function faulty due to </w:t>
      </w:r>
      <w:r w:rsidR="00EC6683" w:rsidRPr="00D0324D">
        <w:rPr>
          <w:sz w:val="20"/>
          <w:szCs w:val="20"/>
        </w:rPr>
        <w:t>fire and</w:t>
      </w:r>
      <w:r w:rsidRPr="00D0324D">
        <w:rPr>
          <w:sz w:val="20"/>
          <w:szCs w:val="20"/>
        </w:rPr>
        <w:t xml:space="preserve"> can face intermittent power shortages due to poor signal coverage. Forest fire alert systems is </w:t>
      </w:r>
      <w:r w:rsidR="00EC6683" w:rsidRPr="00D0324D">
        <w:rPr>
          <w:sz w:val="20"/>
          <w:szCs w:val="20"/>
        </w:rPr>
        <w:t>a classic</w:t>
      </w:r>
      <w:r w:rsidRPr="00D0324D">
        <w:rPr>
          <w:sz w:val="20"/>
          <w:szCs w:val="20"/>
        </w:rPr>
        <w:t xml:space="preserve"> application, which urges for fault</w:t>
      </w:r>
      <w:r w:rsidR="00A80FD1" w:rsidRPr="00D0324D">
        <w:rPr>
          <w:sz w:val="20"/>
          <w:szCs w:val="20"/>
        </w:rPr>
        <w:t>-</w:t>
      </w:r>
      <w:r w:rsidRPr="00D0324D">
        <w:rPr>
          <w:sz w:val="20"/>
          <w:szCs w:val="20"/>
        </w:rPr>
        <w:t>tolerant and timebound reliable communication</w:t>
      </w:r>
      <w:r w:rsidR="00FB5A58" w:rsidRPr="00D0324D">
        <w:rPr>
          <w:sz w:val="20"/>
          <w:szCs w:val="20"/>
        </w:rPr>
        <w:t xml:space="preserve"> [7]</w:t>
      </w:r>
      <w:r w:rsidRPr="00D0324D">
        <w:rPr>
          <w:sz w:val="20"/>
          <w:szCs w:val="20"/>
        </w:rPr>
        <w:t>.</w:t>
      </w:r>
    </w:p>
    <w:p w14:paraId="74F5F0F3" w14:textId="77777777" w:rsidR="002C446B" w:rsidRPr="00D0324D" w:rsidRDefault="002C446B" w:rsidP="002C446B">
      <w:pPr>
        <w:pStyle w:val="NormalWeb"/>
        <w:spacing w:before="0" w:beforeAutospacing="0" w:after="0" w:afterAutospacing="0"/>
        <w:rPr>
          <w:sz w:val="20"/>
          <w:szCs w:val="20"/>
        </w:rPr>
      </w:pPr>
      <w:r w:rsidRPr="00D0324D">
        <w:rPr>
          <w:sz w:val="20"/>
          <w:szCs w:val="20"/>
        </w:rPr>
        <w:t> </w:t>
      </w:r>
    </w:p>
    <w:p w14:paraId="508D0063" w14:textId="4C54A7A3" w:rsidR="00D0324D" w:rsidRDefault="00D0324D" w:rsidP="002C446B">
      <w:pPr>
        <w:pStyle w:val="NormalWeb"/>
        <w:spacing w:before="0" w:beforeAutospacing="0" w:after="0" w:afterAutospacing="0"/>
        <w:rPr>
          <w:sz w:val="20"/>
          <w:szCs w:val="20"/>
        </w:rPr>
      </w:pPr>
    </w:p>
    <w:p w14:paraId="66AFF19A" w14:textId="446EBD71" w:rsidR="00D0324D" w:rsidRDefault="00C378AD" w:rsidP="002C446B">
      <w:pPr>
        <w:pStyle w:val="NormalWeb"/>
        <w:spacing w:before="0" w:beforeAutospacing="0" w:after="0" w:afterAutospacing="0"/>
        <w:rPr>
          <w:sz w:val="20"/>
          <w:szCs w:val="20"/>
        </w:rPr>
      </w:pPr>
      <w:r>
        <w:rPr>
          <w:sz w:val="20"/>
          <w:szCs w:val="20"/>
        </w:rPr>
        <w:t xml:space="preserve">                                                                                                                                                            </w:t>
      </w:r>
    </w:p>
    <w:p w14:paraId="46139A79" w14:textId="00B630DE" w:rsidR="00CC37A3" w:rsidRDefault="00CC37A3" w:rsidP="002C446B">
      <w:pPr>
        <w:pStyle w:val="NormalWeb"/>
        <w:spacing w:before="0" w:beforeAutospacing="0" w:after="0" w:afterAutospacing="0"/>
        <w:rPr>
          <w:sz w:val="20"/>
          <w:szCs w:val="20"/>
        </w:rPr>
      </w:pPr>
      <w:r w:rsidRPr="00CC37A3">
        <w:rPr>
          <w:noProof/>
          <w:sz w:val="20"/>
          <w:szCs w:val="20"/>
          <w:lang w:val="en-GB"/>
        </w:rPr>
        <w:drawing>
          <wp:inline distT="0" distB="0" distL="0" distR="0" wp14:anchorId="687D5577" wp14:editId="7CDB14EB">
            <wp:extent cx="4839286" cy="2850067"/>
            <wp:effectExtent l="0" t="0" r="0" b="7620"/>
            <wp:docPr id="7" name="Picture 6">
              <a:extLst xmlns:a="http://schemas.openxmlformats.org/drawingml/2006/main">
                <a:ext uri="{FF2B5EF4-FFF2-40B4-BE49-F238E27FC236}">
                  <a16:creationId xmlns:a16="http://schemas.microsoft.com/office/drawing/2014/main" id="{C9BE7A9B-0D71-4AAA-B788-EF284A37F2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9BE7A9B-0D71-4AAA-B788-EF284A37F2A6}"/>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999" cy="2869333"/>
                    </a:xfrm>
                    <a:prstGeom prst="rect">
                      <a:avLst/>
                    </a:prstGeom>
                    <a:noFill/>
                  </pic:spPr>
                </pic:pic>
              </a:graphicData>
            </a:graphic>
          </wp:inline>
        </w:drawing>
      </w:r>
    </w:p>
    <w:p w14:paraId="24797486" w14:textId="77777777" w:rsidR="00D0324D" w:rsidRPr="00D0324D" w:rsidRDefault="00D0324D" w:rsidP="002C446B">
      <w:pPr>
        <w:pStyle w:val="NormalWeb"/>
        <w:spacing w:before="0" w:beforeAutospacing="0" w:after="0" w:afterAutospacing="0"/>
        <w:rPr>
          <w:sz w:val="20"/>
          <w:szCs w:val="20"/>
        </w:rPr>
      </w:pPr>
    </w:p>
    <w:p w14:paraId="2C2BBEE6" w14:textId="2013366C" w:rsidR="00AA2610" w:rsidRDefault="00AA2610" w:rsidP="00996D52">
      <w:pPr>
        <w:pStyle w:val="NormalWeb"/>
        <w:spacing w:before="0" w:beforeAutospacing="0" w:after="0" w:afterAutospacing="0"/>
        <w:rPr>
          <w:rFonts w:ascii="Calibri" w:hAnsi="Calibri" w:cs="Calibri"/>
          <w:sz w:val="22"/>
          <w:szCs w:val="22"/>
        </w:rPr>
      </w:pPr>
    </w:p>
    <w:p w14:paraId="5CB12980" w14:textId="66212B02" w:rsidR="00E06FA0" w:rsidRPr="008F3636" w:rsidRDefault="00E06FA0" w:rsidP="008F3636">
      <w:pPr>
        <w:jc w:val="center"/>
        <w:rPr>
          <w:b/>
          <w:bCs/>
        </w:rPr>
      </w:pPr>
      <w:r w:rsidRPr="008F3636">
        <w:rPr>
          <w:b/>
          <w:bCs/>
        </w:rPr>
        <w:t xml:space="preserve">Figure-1: </w:t>
      </w:r>
      <w:r w:rsidR="00F1578C">
        <w:rPr>
          <w:b/>
          <w:bCs/>
        </w:rPr>
        <w:t xml:space="preserve">Forest Fire Monitor using fault tolerant </w:t>
      </w:r>
      <w:proofErr w:type="gramStart"/>
      <w:r w:rsidR="00F1578C">
        <w:rPr>
          <w:b/>
          <w:bCs/>
        </w:rPr>
        <w:t xml:space="preserve">and </w:t>
      </w:r>
      <w:r w:rsidR="008F3636" w:rsidRPr="008F3636">
        <w:rPr>
          <w:b/>
          <w:bCs/>
        </w:rPr>
        <w:t xml:space="preserve"> Reliable</w:t>
      </w:r>
      <w:proofErr w:type="gramEnd"/>
      <w:r w:rsidR="008F3636" w:rsidRPr="008F3636">
        <w:rPr>
          <w:b/>
          <w:bCs/>
        </w:rPr>
        <w:t xml:space="preserve"> </w:t>
      </w:r>
      <w:r w:rsidR="00F71B7A">
        <w:rPr>
          <w:b/>
          <w:bCs/>
        </w:rPr>
        <w:t>A</w:t>
      </w:r>
      <w:r w:rsidR="008F3636" w:rsidRPr="008F3636">
        <w:rPr>
          <w:b/>
          <w:bCs/>
        </w:rPr>
        <w:t>mbient</w:t>
      </w:r>
      <w:r w:rsidR="00F71B7A">
        <w:rPr>
          <w:b/>
          <w:bCs/>
        </w:rPr>
        <w:t xml:space="preserve"> </w:t>
      </w:r>
      <w:r w:rsidR="008F3636" w:rsidRPr="008F3636">
        <w:rPr>
          <w:b/>
          <w:bCs/>
        </w:rPr>
        <w:t>IoT communication</w:t>
      </w:r>
      <w:r w:rsidR="00A14881">
        <w:rPr>
          <w:b/>
          <w:bCs/>
        </w:rPr>
        <w:t xml:space="preserve"> [</w:t>
      </w:r>
      <w:r w:rsidR="00980471">
        <w:rPr>
          <w:b/>
          <w:bCs/>
        </w:rPr>
        <w:t>8</w:t>
      </w:r>
      <w:r w:rsidR="00A14881">
        <w:rPr>
          <w:b/>
          <w:bCs/>
        </w:rPr>
        <w:t>]</w:t>
      </w:r>
    </w:p>
    <w:p w14:paraId="22CF5CE2" w14:textId="1C25A90D" w:rsidR="00D97702" w:rsidRDefault="00D97702" w:rsidP="00D97702">
      <w:pPr>
        <w:pStyle w:val="Heading3"/>
      </w:pPr>
      <w:r>
        <w:lastRenderedPageBreak/>
        <w:t>5.A.2</w:t>
      </w:r>
      <w:r>
        <w:tab/>
        <w:t>Pre-conditions</w:t>
      </w:r>
    </w:p>
    <w:p w14:paraId="6EA3036D" w14:textId="163E36EC" w:rsidR="00534641" w:rsidRDefault="00FD56D2" w:rsidP="00281DF6">
      <w:r>
        <w:t xml:space="preserve">1) California forest fire </w:t>
      </w:r>
      <w:r w:rsidR="003D0BAC">
        <w:t xml:space="preserve">has endangered many animal and human </w:t>
      </w:r>
      <w:proofErr w:type="gramStart"/>
      <w:r w:rsidR="003D0BAC">
        <w:t>lives,</w:t>
      </w:r>
      <w:proofErr w:type="gramEnd"/>
      <w:r w:rsidR="003D0BAC">
        <w:t xml:space="preserve"> city council has decided to install Ambient IoT devices all across California forest to receive early detection.</w:t>
      </w:r>
    </w:p>
    <w:p w14:paraId="6261C035" w14:textId="567C139F" w:rsidR="003D0BAC" w:rsidRDefault="003D0BAC" w:rsidP="00281DF6">
      <w:r>
        <w:t>2) The Ambient IoT devices are registered to the 5G system.</w:t>
      </w:r>
    </w:p>
    <w:p w14:paraId="58DFC4FD" w14:textId="09C999EF" w:rsidR="003D0BAC" w:rsidRDefault="003D0BAC" w:rsidP="00281DF6">
      <w:r>
        <w:t>3) Forest fire monitoring using Ambient IoT devices are programmed to monitor forest fire and raise alarms to the subscribed authorities and users through 5G system.</w:t>
      </w:r>
    </w:p>
    <w:p w14:paraId="51255AF0" w14:textId="070F623E" w:rsidR="00D97702" w:rsidRDefault="00D97702" w:rsidP="00D97702">
      <w:pPr>
        <w:pStyle w:val="Heading3"/>
      </w:pPr>
      <w:r>
        <w:t>5.A.3</w:t>
      </w:r>
      <w:r>
        <w:tab/>
        <w:t>Service Flows</w:t>
      </w:r>
    </w:p>
    <w:p w14:paraId="4156B9BD" w14:textId="1463909A" w:rsidR="00160785" w:rsidRDefault="00160785" w:rsidP="00B46162">
      <w:pPr>
        <w:rPr>
          <w:lang w:val="en-US"/>
        </w:rPr>
      </w:pPr>
      <w:r>
        <w:rPr>
          <w:lang w:val="en-US"/>
        </w:rPr>
        <w:t xml:space="preserve">1) </w:t>
      </w:r>
      <w:r w:rsidR="00C20A4D">
        <w:rPr>
          <w:lang w:val="en-US"/>
        </w:rPr>
        <w:t>On a hot summer in California, many areas</w:t>
      </w:r>
      <w:r w:rsidR="0076479D">
        <w:rPr>
          <w:lang w:val="en-US"/>
        </w:rPr>
        <w:t xml:space="preserve"> in California forest</w:t>
      </w:r>
      <w:r w:rsidR="00C20A4D">
        <w:rPr>
          <w:lang w:val="en-US"/>
        </w:rPr>
        <w:t xml:space="preserve"> have caught fir</w:t>
      </w:r>
      <w:r w:rsidR="00DA6806">
        <w:rPr>
          <w:lang w:val="en-US"/>
        </w:rPr>
        <w:t>e due to excessive heat.</w:t>
      </w:r>
    </w:p>
    <w:p w14:paraId="09A7679E" w14:textId="224C66B5" w:rsidR="00DA6806" w:rsidRDefault="00DA6806" w:rsidP="00B46162">
      <w:pPr>
        <w:rPr>
          <w:lang w:val="en-US"/>
        </w:rPr>
      </w:pPr>
      <w:r>
        <w:rPr>
          <w:lang w:val="en-US"/>
        </w:rPr>
        <w:t xml:space="preserve">2) </w:t>
      </w:r>
      <w:r w:rsidR="0076479D">
        <w:rPr>
          <w:lang w:val="en-US"/>
        </w:rPr>
        <w:t xml:space="preserve">Ambient IoT devices are installed in the forest and </w:t>
      </w:r>
      <w:proofErr w:type="gramStart"/>
      <w:r w:rsidR="0076479D">
        <w:rPr>
          <w:lang w:val="en-US"/>
        </w:rPr>
        <w:t>is able to</w:t>
      </w:r>
      <w:proofErr w:type="gramEnd"/>
      <w:r w:rsidR="0076479D">
        <w:rPr>
          <w:lang w:val="en-US"/>
        </w:rPr>
        <w:t xml:space="preserve"> detect forest fire and </w:t>
      </w:r>
      <w:r w:rsidR="00F60C16">
        <w:rPr>
          <w:lang w:val="en-US"/>
        </w:rPr>
        <w:t>send a OnDemand communication to the 5G system.</w:t>
      </w:r>
    </w:p>
    <w:p w14:paraId="680CEFFD" w14:textId="7671C7E7" w:rsidR="00F60C16" w:rsidRDefault="00F60C16" w:rsidP="00B46162">
      <w:pPr>
        <w:rPr>
          <w:lang w:val="en-US"/>
        </w:rPr>
      </w:pPr>
      <w:r>
        <w:rPr>
          <w:lang w:val="en-US"/>
        </w:rPr>
        <w:t xml:space="preserve">3) </w:t>
      </w:r>
      <w:r w:rsidR="00D3126C">
        <w:rPr>
          <w:lang w:val="en-US"/>
        </w:rPr>
        <w:t xml:space="preserve">Due to </w:t>
      </w:r>
      <w:r w:rsidR="001E0300">
        <w:rPr>
          <w:lang w:val="en-US"/>
        </w:rPr>
        <w:t xml:space="preserve">poor </w:t>
      </w:r>
      <w:r w:rsidR="00AD0E30">
        <w:rPr>
          <w:lang w:val="en-US"/>
        </w:rPr>
        <w:t>5G signal coverage</w:t>
      </w:r>
      <w:r w:rsidR="000C0952">
        <w:rPr>
          <w:lang w:val="en-US"/>
        </w:rPr>
        <w:t xml:space="preserve"> (bad weather conditions)</w:t>
      </w:r>
      <w:r w:rsidR="00E04E7C">
        <w:rPr>
          <w:lang w:val="en-US"/>
        </w:rPr>
        <w:t xml:space="preserve"> and intermittent poor power harvesting</w:t>
      </w:r>
      <w:r w:rsidR="00D3126C">
        <w:rPr>
          <w:lang w:val="en-US"/>
        </w:rPr>
        <w:t>, Ambient IoT devices are at the risk of fault</w:t>
      </w:r>
      <w:r w:rsidR="00834D8B">
        <w:rPr>
          <w:lang w:val="en-US"/>
        </w:rPr>
        <w:t xml:space="preserve">y </w:t>
      </w:r>
      <w:r w:rsidR="003A070C">
        <w:rPr>
          <w:lang w:val="en-US"/>
        </w:rPr>
        <w:t xml:space="preserve">and </w:t>
      </w:r>
      <w:r w:rsidR="00AD0E30">
        <w:rPr>
          <w:lang w:val="en-US"/>
        </w:rPr>
        <w:t>jeopardize</w:t>
      </w:r>
      <w:r w:rsidR="003A070C">
        <w:rPr>
          <w:lang w:val="en-US"/>
        </w:rPr>
        <w:t xml:space="preserve"> the fire monitoring capabilities.</w:t>
      </w:r>
    </w:p>
    <w:p w14:paraId="0A6A6B36" w14:textId="680BAA89" w:rsidR="00751BC2" w:rsidRDefault="00767986" w:rsidP="00B46162">
      <w:pPr>
        <w:rPr>
          <w:lang w:val="en-US"/>
        </w:rPr>
      </w:pPr>
      <w:r>
        <w:rPr>
          <w:lang w:val="en-US"/>
        </w:rPr>
        <w:t xml:space="preserve">4) </w:t>
      </w:r>
      <w:r w:rsidR="00984905">
        <w:rPr>
          <w:lang w:val="en-US"/>
        </w:rPr>
        <w:t xml:space="preserve">Fault tolerant </w:t>
      </w:r>
      <w:r w:rsidR="00DA1CA1">
        <w:rPr>
          <w:lang w:val="en-US"/>
        </w:rPr>
        <w:t>A</w:t>
      </w:r>
      <w:r w:rsidR="00A17FD4">
        <w:rPr>
          <w:lang w:val="en-US"/>
        </w:rPr>
        <w:t>mbient</w:t>
      </w:r>
      <w:r w:rsidR="00DA1CA1">
        <w:rPr>
          <w:lang w:val="en-US"/>
        </w:rPr>
        <w:t xml:space="preserve"> </w:t>
      </w:r>
      <w:r w:rsidR="00A17FD4">
        <w:rPr>
          <w:lang w:val="en-US"/>
        </w:rPr>
        <w:t xml:space="preserve">IoT communication helped Ambient IoT devices deployed all over </w:t>
      </w:r>
      <w:r w:rsidR="008A54C0">
        <w:rPr>
          <w:lang w:val="en-US"/>
        </w:rPr>
        <w:t>fo</w:t>
      </w:r>
      <w:r w:rsidR="00F13EB6">
        <w:rPr>
          <w:lang w:val="en-US"/>
        </w:rPr>
        <w:t xml:space="preserve">rest to reliably detect </w:t>
      </w:r>
      <w:r w:rsidR="00135945">
        <w:rPr>
          <w:lang w:val="en-US"/>
        </w:rPr>
        <w:t xml:space="preserve">forest fire and timely communicate with the 5G system so that forest fire could </w:t>
      </w:r>
      <w:r w:rsidR="00E74B73">
        <w:rPr>
          <w:lang w:val="en-US"/>
        </w:rPr>
        <w:t xml:space="preserve">be </w:t>
      </w:r>
      <w:proofErr w:type="spellStart"/>
      <w:r w:rsidR="00E74B73">
        <w:rPr>
          <w:lang w:val="en-US"/>
        </w:rPr>
        <w:t>putoff</w:t>
      </w:r>
      <w:proofErr w:type="spellEnd"/>
      <w:r w:rsidR="00E74B73">
        <w:rPr>
          <w:lang w:val="en-US"/>
        </w:rPr>
        <w:t xml:space="preserve"> in a timely manner which saved lot of animal and human lives.</w:t>
      </w:r>
    </w:p>
    <w:p w14:paraId="229A4807" w14:textId="61743807" w:rsidR="00D306F4" w:rsidRDefault="00D306F4" w:rsidP="00B46162">
      <w:pPr>
        <w:rPr>
          <w:lang w:val="en-US"/>
        </w:rPr>
      </w:pPr>
      <w:r>
        <w:rPr>
          <w:lang w:val="en-US"/>
        </w:rPr>
        <w:t>5) In case, if fault tolerant based Ambient IoT devices were not deployed then the forest fire monitoring system would have failed.</w:t>
      </w:r>
    </w:p>
    <w:p w14:paraId="17259758" w14:textId="3C3E7226" w:rsidR="00B01E56" w:rsidRDefault="00B01E56" w:rsidP="00B01E56">
      <w:pPr>
        <w:pStyle w:val="Heading3"/>
      </w:pPr>
      <w:r>
        <w:t>5.A.4</w:t>
      </w:r>
      <w:r>
        <w:tab/>
      </w:r>
      <w:proofErr w:type="gramStart"/>
      <w:r>
        <w:t>Post-conditions</w:t>
      </w:r>
      <w:proofErr w:type="gramEnd"/>
    </w:p>
    <w:p w14:paraId="240DEA55" w14:textId="218D74E8" w:rsidR="005D46DB" w:rsidRDefault="005D46DB" w:rsidP="001260BB">
      <w:r>
        <w:t xml:space="preserve">1) </w:t>
      </w:r>
      <w:r w:rsidR="00651E53">
        <w:t xml:space="preserve">Ambient IoT devices deployed </w:t>
      </w:r>
      <w:r w:rsidR="00EC22BF">
        <w:t xml:space="preserve">for </w:t>
      </w:r>
      <w:r w:rsidR="00651E53">
        <w:t xml:space="preserve">forest fire </w:t>
      </w:r>
      <w:r w:rsidR="00BF4168">
        <w:t xml:space="preserve">monitoring switches to normal mode, where </w:t>
      </w:r>
      <w:r w:rsidR="00176A9E">
        <w:t xml:space="preserve">it </w:t>
      </w:r>
      <w:r w:rsidR="00EC22BF">
        <w:t>is programmed to send periodic status messages.</w:t>
      </w:r>
    </w:p>
    <w:p w14:paraId="4ACAB4A2" w14:textId="477F91DE" w:rsidR="00EC22BF" w:rsidRPr="001260BB" w:rsidRDefault="00EC22BF" w:rsidP="001260BB">
      <w:r>
        <w:t xml:space="preserve">2) </w:t>
      </w:r>
      <w:r w:rsidR="00782FF6">
        <w:t xml:space="preserve">Ambient IoT devices deployed performs periodic </w:t>
      </w:r>
      <w:proofErr w:type="gramStart"/>
      <w:r w:rsidR="00782FF6">
        <w:t>built in</w:t>
      </w:r>
      <w:proofErr w:type="gramEnd"/>
      <w:r w:rsidR="00782FF6">
        <w:t xml:space="preserve"> tests to ensure it is able to communicate in a timely and faultless manner.</w:t>
      </w:r>
    </w:p>
    <w:p w14:paraId="6523FFD2" w14:textId="528B57F3" w:rsidR="00B01E56" w:rsidRDefault="00B01E56" w:rsidP="00B01E56">
      <w:pPr>
        <w:pStyle w:val="Heading3"/>
      </w:pPr>
      <w:r>
        <w:t>5.A.5</w:t>
      </w:r>
      <w:r>
        <w:tab/>
        <w:t>Existing feature partly or fully covering use case functionality</w:t>
      </w:r>
    </w:p>
    <w:p w14:paraId="485C0791" w14:textId="009974B9" w:rsidR="007735B9" w:rsidRDefault="00543CD5" w:rsidP="00543CD5">
      <w:r>
        <w:t>1) URLLC system design in clause 5.33 of 23.501 [</w:t>
      </w:r>
      <w:r w:rsidR="008C5F70">
        <w:t>6</w:t>
      </w:r>
      <w:r>
        <w:t xml:space="preserve">] has proposed dual redundant system to achieve ultrahigh reliability. Though - in this system design- there are dual RAN connections, PDU session established, SMF and UPF but </w:t>
      </w:r>
      <w:r w:rsidR="00C345A0">
        <w:t xml:space="preserve">it is designed for </w:t>
      </w:r>
      <w:r w:rsidR="00CC72FC">
        <w:t xml:space="preserve">a UE with dual radios and not for </w:t>
      </w:r>
      <w:r w:rsidR="00F9673B">
        <w:t>A</w:t>
      </w:r>
      <w:r w:rsidR="00CC72FC">
        <w:t>mbient</w:t>
      </w:r>
      <w:r w:rsidR="00F9673B">
        <w:t xml:space="preserve"> </w:t>
      </w:r>
      <w:r w:rsidR="00CC72FC">
        <w:t>IoT devices</w:t>
      </w:r>
      <w:r>
        <w:t>.</w:t>
      </w:r>
      <w:r w:rsidR="00C345A0">
        <w:t xml:space="preserve"> </w:t>
      </w:r>
      <w:r>
        <w:t xml:space="preserve"> URLLC system design is ultrareliable but not </w:t>
      </w:r>
      <w:r w:rsidR="000B38C3">
        <w:t xml:space="preserve">time bound </w:t>
      </w:r>
      <w:r>
        <w:t>ultra-reliable and fault tolerant. It also relies on the upper layer protocol such as IEEE 802.1 TSN (Time sensitive Network) FRER (Frame replication &amp; elimination for reliability), to manage dual redundant systems such as replication and elimination of redundant packets or frames.</w:t>
      </w:r>
      <w:r w:rsidR="007735B9">
        <w:t xml:space="preserve"> </w:t>
      </w:r>
      <w:r w:rsidR="00DB35D9">
        <w:t xml:space="preserve">Since </w:t>
      </w:r>
      <w:r w:rsidR="00F9673B">
        <w:t>A</w:t>
      </w:r>
      <w:r w:rsidR="007735B9">
        <w:t>mbient</w:t>
      </w:r>
      <w:r w:rsidR="00F9673B">
        <w:t xml:space="preserve"> </w:t>
      </w:r>
      <w:r w:rsidR="007735B9">
        <w:t>IoT devices</w:t>
      </w:r>
      <w:r w:rsidR="003C23F2">
        <w:t xml:space="preserve"> works on zero-power technologies</w:t>
      </w:r>
      <w:r w:rsidR="00AB7C23">
        <w:t xml:space="preserve">, </w:t>
      </w:r>
      <w:r w:rsidR="00F9673B">
        <w:t>A</w:t>
      </w:r>
      <w:r w:rsidR="00AB7C23">
        <w:t>mbient</w:t>
      </w:r>
      <w:r w:rsidR="00F9673B">
        <w:t xml:space="preserve"> </w:t>
      </w:r>
      <w:r w:rsidR="00AB7C23">
        <w:t xml:space="preserve">IoT devices </w:t>
      </w:r>
      <w:proofErr w:type="spellStart"/>
      <w:r w:rsidR="00AB7C23">
        <w:t>cann’t</w:t>
      </w:r>
      <w:proofErr w:type="spellEnd"/>
      <w:r w:rsidR="00AB7C23">
        <w:t xml:space="preserve"> depend on such upper layer protocol.</w:t>
      </w:r>
    </w:p>
    <w:p w14:paraId="06746819" w14:textId="470CE61C" w:rsidR="00543CD5" w:rsidRDefault="00543CD5" w:rsidP="00543CD5">
      <w:r>
        <w:t>2) Redundant user plane paths based on multiple UEs per device has been proposed in Annex F of 23.501[</w:t>
      </w:r>
      <w:r w:rsidR="008938D0">
        <w:t>6</w:t>
      </w:r>
      <w:r>
        <w:t>]. In this system design, the device is expected to have two UE(s) and they independently connect to their RAN and have their own PDU sessions with a common DN. This system is not End-to-End fault tolerant since it has a common DN – a single point of failure- and requires dual UE(s) to achieve ultrahigh reliability.</w:t>
      </w:r>
      <w:r w:rsidRPr="00C0526B">
        <w:t xml:space="preserve"> </w:t>
      </w:r>
      <w:r>
        <w:t>This architecture too assumes that some upper layer protocol (</w:t>
      </w:r>
      <w:proofErr w:type="gramStart"/>
      <w:r>
        <w:t>e.g.</w:t>
      </w:r>
      <w:proofErr w:type="gramEnd"/>
      <w:r>
        <w:t xml:space="preserve"> FRER) is used for replication and frame elimination, thus doubling the resources used over the radio.</w:t>
      </w:r>
      <w:r w:rsidR="00660AB1">
        <w:t xml:space="preserve"> This architecture is for UE</w:t>
      </w:r>
      <w:r w:rsidR="000D4B27">
        <w:t>, which is not power savvy</w:t>
      </w:r>
      <w:r w:rsidR="00660AB1">
        <w:t xml:space="preserve"> and not for an </w:t>
      </w:r>
      <w:r w:rsidR="00F9673B">
        <w:t>A</w:t>
      </w:r>
      <w:r w:rsidR="00660AB1">
        <w:t>mbient</w:t>
      </w:r>
      <w:r w:rsidR="00F9673B">
        <w:t xml:space="preserve"> </w:t>
      </w:r>
      <w:r w:rsidR="00660AB1">
        <w:t>IoT devices</w:t>
      </w:r>
      <w:r w:rsidR="002D24ED">
        <w:t xml:space="preserve">, a fault </w:t>
      </w:r>
      <w:proofErr w:type="spellStart"/>
      <w:r w:rsidR="002D24ED">
        <w:t>tolerent</w:t>
      </w:r>
      <w:proofErr w:type="spellEnd"/>
      <w:r w:rsidR="002D24ED">
        <w:t xml:space="preserve"> and time</w:t>
      </w:r>
      <w:r w:rsidR="00191EB2">
        <w:t xml:space="preserve"> bound reliable architecture </w:t>
      </w:r>
      <w:r w:rsidR="006C4C7D">
        <w:t xml:space="preserve">for </w:t>
      </w:r>
      <w:r w:rsidR="00F9673B">
        <w:t>A</w:t>
      </w:r>
      <w:r w:rsidR="006C4C7D">
        <w:t>mbient</w:t>
      </w:r>
      <w:r w:rsidR="00F9673B">
        <w:t xml:space="preserve"> </w:t>
      </w:r>
      <w:r w:rsidR="006C4C7D">
        <w:t xml:space="preserve">IoT </w:t>
      </w:r>
      <w:r w:rsidR="00191EB2">
        <w:t>is yet to be explored.</w:t>
      </w:r>
    </w:p>
    <w:p w14:paraId="626DA068" w14:textId="309EC2F2" w:rsidR="00077FD4" w:rsidRDefault="00543CD5" w:rsidP="00543CD5">
      <w:r>
        <w:t>3)  As per Multimedia Priority Service (MPS), mentioned in clause 5.16.5 of TS 23.501[</w:t>
      </w:r>
      <w:r w:rsidR="00A76FD2">
        <w:t>6</w:t>
      </w:r>
      <w:r>
        <w:t xml:space="preserve">], allows service users priority access to the system resources under congestion, creating the ability to deliver or complete session of a high priority nature. Service users are priority users such as government officials, authorized users etc., </w:t>
      </w:r>
      <w:r w:rsidR="00C85BC4">
        <w:t>This priority access</w:t>
      </w:r>
      <w:r w:rsidR="00A22698">
        <w:t xml:space="preserve"> is for special users – whose requirements are quite different from time bound reliable and fault tolerant </w:t>
      </w:r>
      <w:r w:rsidR="00F9673B">
        <w:t>A</w:t>
      </w:r>
      <w:r w:rsidR="00A22698">
        <w:t>mbient</w:t>
      </w:r>
      <w:r w:rsidR="00F9673B">
        <w:t xml:space="preserve"> I</w:t>
      </w:r>
      <w:r w:rsidR="00A22698">
        <w:t xml:space="preserve">oT </w:t>
      </w:r>
      <w:r w:rsidR="0012682F">
        <w:t>communications</w:t>
      </w:r>
      <w:r w:rsidR="00A22698">
        <w:t>.</w:t>
      </w:r>
      <w:r w:rsidR="00DB0CDF">
        <w:t xml:space="preserve"> Priority access as applied to </w:t>
      </w:r>
      <w:r w:rsidR="00F9673B">
        <w:t>A</w:t>
      </w:r>
      <w:r w:rsidR="00DB0CDF">
        <w:t>mbient</w:t>
      </w:r>
      <w:r w:rsidR="0073505E">
        <w:t xml:space="preserve"> </w:t>
      </w:r>
      <w:r w:rsidR="00DB0CDF">
        <w:t xml:space="preserve">IoT devices can be explored </w:t>
      </w:r>
      <w:r w:rsidR="00B375F7">
        <w:t xml:space="preserve">for time bound reliable and fault tolerant </w:t>
      </w:r>
      <w:r w:rsidR="0073505E">
        <w:t>A</w:t>
      </w:r>
      <w:r w:rsidR="00B375F7">
        <w:t>mbient</w:t>
      </w:r>
      <w:r w:rsidR="0073505E">
        <w:t xml:space="preserve"> </w:t>
      </w:r>
      <w:r w:rsidR="00B375F7">
        <w:t>IoT communication</w:t>
      </w:r>
      <w:r w:rsidR="008A1682">
        <w:t>.</w:t>
      </w:r>
    </w:p>
    <w:p w14:paraId="2929BC7B" w14:textId="211EFA5F" w:rsidR="00CD2680" w:rsidRDefault="00543CD5" w:rsidP="00543CD5">
      <w:r>
        <w:lastRenderedPageBreak/>
        <w:t>4) RRC controls the scheduling of user data in the uplink by associating each logical channel with a logical channel priority, a prioritised bit rate (PBR), and a buffer size duration (BSD), mentioned in clause 10.5 of TS 3</w:t>
      </w:r>
      <w:r w:rsidR="00FF1AAA">
        <w:t>8</w:t>
      </w:r>
      <w:r>
        <w:t>.300 [</w:t>
      </w:r>
      <w:r w:rsidR="00FF1AAA">
        <w:t>7</w:t>
      </w:r>
      <w:r>
        <w:t>].</w:t>
      </w:r>
      <w:r w:rsidR="00990A22">
        <w:t xml:space="preserve"> Though these requirements for UE, </w:t>
      </w:r>
      <w:proofErr w:type="gramStart"/>
      <w:r w:rsidR="00990A22">
        <w:t xml:space="preserve">these </w:t>
      </w:r>
      <w:r w:rsidR="0094114C">
        <w:t xml:space="preserve">logical channel </w:t>
      </w:r>
      <w:r w:rsidR="00F71B7A">
        <w:t>priority</w:t>
      </w:r>
      <w:proofErr w:type="gramEnd"/>
      <w:r w:rsidR="0094114C">
        <w:t xml:space="preserve"> can be </w:t>
      </w:r>
      <w:r w:rsidR="00F71B7A">
        <w:t>extended</w:t>
      </w:r>
      <w:r w:rsidR="0094114C">
        <w:t xml:space="preserve"> to </w:t>
      </w:r>
      <w:r w:rsidR="0073505E">
        <w:t>A</w:t>
      </w:r>
      <w:r w:rsidR="0094114C">
        <w:t>mbient</w:t>
      </w:r>
      <w:r w:rsidR="0073505E">
        <w:t xml:space="preserve"> I</w:t>
      </w:r>
      <w:r w:rsidR="0094114C">
        <w:t>oT devices.</w:t>
      </w:r>
    </w:p>
    <w:p w14:paraId="3C32B0F4" w14:textId="77F4AA17" w:rsidR="00404750" w:rsidRDefault="00404750" w:rsidP="00543CD5">
      <w:r>
        <w:t>5)</w:t>
      </w:r>
      <w:r w:rsidR="00C96998">
        <w:t xml:space="preserve"> Massive Machine type Communication (</w:t>
      </w:r>
      <w:proofErr w:type="spellStart"/>
      <w:r w:rsidR="00C96998">
        <w:t>mMTC</w:t>
      </w:r>
      <w:proofErr w:type="spellEnd"/>
      <w:r w:rsidR="00C96998">
        <w:t xml:space="preserve">) </w:t>
      </w:r>
      <w:r w:rsidR="00061848">
        <w:t xml:space="preserve">in </w:t>
      </w:r>
      <w:r w:rsidR="00AB6C37">
        <w:t>TS 2</w:t>
      </w:r>
      <w:r w:rsidR="00CE362F">
        <w:t>2</w:t>
      </w:r>
      <w:r w:rsidR="00AB6C37">
        <w:t>.</w:t>
      </w:r>
      <w:r w:rsidR="00CE362F">
        <w:t>368</w:t>
      </w:r>
      <w:r w:rsidR="00626265">
        <w:t xml:space="preserve"> [</w:t>
      </w:r>
      <w:r w:rsidR="004C43A2">
        <w:t>8</w:t>
      </w:r>
      <w:r w:rsidR="00626265">
        <w:t>]</w:t>
      </w:r>
      <w:r w:rsidR="00061848">
        <w:t xml:space="preserve">, </w:t>
      </w:r>
      <w:r w:rsidR="005E28E2">
        <w:t xml:space="preserve">defines </w:t>
      </w:r>
      <w:r w:rsidR="004D1417">
        <w:t>KPI and protocol</w:t>
      </w:r>
      <w:r w:rsidR="00080027">
        <w:t xml:space="preserve"> to communicate with </w:t>
      </w:r>
      <w:proofErr w:type="gramStart"/>
      <w:r w:rsidR="00080027">
        <w:t>a large number of</w:t>
      </w:r>
      <w:proofErr w:type="gramEnd"/>
      <w:r w:rsidR="00080027">
        <w:t xml:space="preserve"> </w:t>
      </w:r>
      <w:r w:rsidR="008E4831">
        <w:t>IoT devices connec</w:t>
      </w:r>
      <w:r w:rsidR="00764901">
        <w:t xml:space="preserve">ted </w:t>
      </w:r>
      <w:r w:rsidR="0020765C">
        <w:t>typically transmitting low</w:t>
      </w:r>
      <w:r w:rsidR="00A2271A">
        <w:t xml:space="preserve"> volume of non-delay sensitive data. </w:t>
      </w:r>
      <w:r w:rsidR="006340A3">
        <w:t xml:space="preserve">It also requires that the devices have long lasting battery. Though </w:t>
      </w:r>
      <w:r w:rsidR="00213B76">
        <w:t xml:space="preserve">large number </w:t>
      </w:r>
      <w:r w:rsidR="004F17FE">
        <w:t xml:space="preserve">of </w:t>
      </w:r>
      <w:r w:rsidR="0073505E">
        <w:t>A</w:t>
      </w:r>
      <w:r w:rsidR="004F17FE">
        <w:t>mbient</w:t>
      </w:r>
      <w:r w:rsidR="0073505E">
        <w:t xml:space="preserve"> </w:t>
      </w:r>
      <w:r w:rsidR="004F17FE">
        <w:t xml:space="preserve">IoT connected device communication is applicable but </w:t>
      </w:r>
      <w:r w:rsidR="0073505E">
        <w:t>A</w:t>
      </w:r>
      <w:r w:rsidR="004F17FE">
        <w:t>mbient</w:t>
      </w:r>
      <w:r w:rsidR="0073505E">
        <w:t xml:space="preserve"> </w:t>
      </w:r>
      <w:r w:rsidR="004F17FE">
        <w:t xml:space="preserve">IoT devices </w:t>
      </w:r>
      <w:r w:rsidR="00DC5ACF">
        <w:t xml:space="preserve">operates on Energy Efficient technologies where power is unreliable. Hence these KPI and protocol may not be applicable directly but some of them can be extended to </w:t>
      </w:r>
      <w:r w:rsidR="0073505E">
        <w:t>A</w:t>
      </w:r>
      <w:r w:rsidR="00DC5ACF">
        <w:t>mbient</w:t>
      </w:r>
      <w:r w:rsidR="0073505E">
        <w:t xml:space="preserve"> </w:t>
      </w:r>
      <w:r w:rsidR="00DC5ACF">
        <w:t>IoT communication.</w:t>
      </w:r>
    </w:p>
    <w:p w14:paraId="4E1CAACB" w14:textId="0AA287CC" w:rsidR="00B01E56" w:rsidRDefault="00B01E56" w:rsidP="00B01E56">
      <w:pPr>
        <w:pStyle w:val="Heading3"/>
      </w:pPr>
      <w:r>
        <w:t>5.A.6</w:t>
      </w:r>
      <w:r>
        <w:tab/>
        <w:t>Potential New Requirements needed to support the use case</w:t>
      </w:r>
    </w:p>
    <w:p w14:paraId="42C64426" w14:textId="63A85C02" w:rsidR="00601E5A" w:rsidRDefault="0026643D" w:rsidP="00287D21">
      <w:pPr>
        <w:spacing w:after="0"/>
        <w:textAlignment w:val="center"/>
        <w:rPr>
          <w:lang w:val="en-US"/>
        </w:rPr>
      </w:pPr>
      <w:r w:rsidRPr="00883EF2">
        <w:t>[PR 5.2.6-001]</w:t>
      </w:r>
      <w:r>
        <w:t xml:space="preserve"> </w:t>
      </w:r>
      <w:r w:rsidR="00601E5A" w:rsidRPr="00601E5A">
        <w:rPr>
          <w:lang w:val="en-US"/>
        </w:rPr>
        <w:t xml:space="preserve">The 5G system shall support Fault-Tolerant Reliable </w:t>
      </w:r>
      <w:r w:rsidR="00B461B2">
        <w:rPr>
          <w:lang w:val="en-US"/>
        </w:rPr>
        <w:t>A</w:t>
      </w:r>
      <w:r w:rsidR="00601E5A" w:rsidRPr="00601E5A">
        <w:rPr>
          <w:lang w:val="en-US"/>
        </w:rPr>
        <w:t>mbient</w:t>
      </w:r>
      <w:r w:rsidR="00FC424A">
        <w:rPr>
          <w:lang w:val="en-US"/>
        </w:rPr>
        <w:t xml:space="preserve"> </w:t>
      </w:r>
      <w:r w:rsidR="00601E5A" w:rsidRPr="00601E5A">
        <w:rPr>
          <w:lang w:val="en-US"/>
        </w:rPr>
        <w:t>IoT communication.</w:t>
      </w:r>
    </w:p>
    <w:p w14:paraId="4CDEB1A9" w14:textId="165280AE" w:rsidR="00020ED6" w:rsidRDefault="00020ED6" w:rsidP="00287D21">
      <w:pPr>
        <w:spacing w:after="0"/>
        <w:textAlignment w:val="center"/>
        <w:rPr>
          <w:lang w:val="en-US"/>
        </w:rPr>
      </w:pPr>
    </w:p>
    <w:p w14:paraId="761F5658" w14:textId="73D9405F" w:rsidR="00020ED6" w:rsidRPr="00137A73" w:rsidRDefault="00020ED6" w:rsidP="00287D21">
      <w:pPr>
        <w:spacing w:after="0"/>
        <w:textAlignment w:val="center"/>
        <w:rPr>
          <w:color w:val="FF0000"/>
          <w:lang w:val="en-US"/>
        </w:rPr>
      </w:pPr>
      <w:r w:rsidRPr="00137A73">
        <w:rPr>
          <w:color w:val="FF0000"/>
          <w:lang w:val="en-US"/>
        </w:rPr>
        <w:t xml:space="preserve">Editor’s Note: </w:t>
      </w:r>
      <w:r w:rsidR="00E6218C" w:rsidRPr="00137A73">
        <w:rPr>
          <w:color w:val="FF0000"/>
          <w:lang w:val="en-US"/>
        </w:rPr>
        <w:t>Requirement PR5.2.6-001 is for FFS.</w:t>
      </w:r>
    </w:p>
    <w:p w14:paraId="4B3139B9" w14:textId="77777777" w:rsidR="00601E5A" w:rsidRPr="00601E5A" w:rsidRDefault="00601E5A" w:rsidP="00601E5A">
      <w:pPr>
        <w:spacing w:after="0"/>
        <w:ind w:left="540"/>
        <w:rPr>
          <w:lang w:val="en-US"/>
        </w:rPr>
      </w:pPr>
      <w:r w:rsidRPr="00601E5A">
        <w:rPr>
          <w:lang w:val="en-US"/>
        </w:rPr>
        <w:t> </w:t>
      </w:r>
    </w:p>
    <w:p w14:paraId="3A8058D5" w14:textId="4A1E906F" w:rsidR="00601E5A" w:rsidRPr="00601E5A" w:rsidRDefault="0026643D" w:rsidP="00287D21">
      <w:pPr>
        <w:spacing w:after="0"/>
        <w:textAlignment w:val="center"/>
        <w:rPr>
          <w:lang w:val="en-US"/>
        </w:rPr>
      </w:pPr>
      <w:r w:rsidRPr="00883EF2">
        <w:t>[PR 5.2.6-00</w:t>
      </w:r>
      <w:r w:rsidR="004558AF">
        <w:t>1</w:t>
      </w:r>
      <w:r w:rsidRPr="00883EF2">
        <w:t>]</w:t>
      </w:r>
      <w:r>
        <w:t xml:space="preserve"> </w:t>
      </w:r>
      <w:r w:rsidR="00601E5A" w:rsidRPr="00601E5A">
        <w:rPr>
          <w:lang w:val="en-US"/>
        </w:rPr>
        <w:t xml:space="preserve">The 5G system shall support on-demand access to/from </w:t>
      </w:r>
      <w:r w:rsidR="00D968F3">
        <w:rPr>
          <w:lang w:val="en-US"/>
        </w:rPr>
        <w:t>A</w:t>
      </w:r>
      <w:r w:rsidR="00601E5A" w:rsidRPr="00601E5A">
        <w:rPr>
          <w:lang w:val="en-US"/>
        </w:rPr>
        <w:t>mbient</w:t>
      </w:r>
      <w:r w:rsidR="00D968F3">
        <w:rPr>
          <w:lang w:val="en-US"/>
        </w:rPr>
        <w:t xml:space="preserve"> </w:t>
      </w:r>
      <w:r w:rsidR="00601E5A" w:rsidRPr="00601E5A">
        <w:rPr>
          <w:lang w:val="en-US"/>
        </w:rPr>
        <w:t>IoT device.</w:t>
      </w:r>
    </w:p>
    <w:p w14:paraId="68DCA90F" w14:textId="71DB9386" w:rsidR="00601E5A" w:rsidRPr="00D80589" w:rsidRDefault="00601E5A" w:rsidP="00601E5A">
      <w:pPr>
        <w:spacing w:after="0"/>
        <w:ind w:left="540"/>
        <w:rPr>
          <w:lang w:val="en-US"/>
        </w:rPr>
      </w:pPr>
      <w:r w:rsidRPr="00601E5A">
        <w:rPr>
          <w:lang w:val="en-US"/>
        </w:rPr>
        <w:t xml:space="preserve"> </w:t>
      </w:r>
    </w:p>
    <w:p w14:paraId="744EA1CD" w14:textId="1197C7CD" w:rsidR="00601E5A" w:rsidRPr="00D80589" w:rsidRDefault="0026643D" w:rsidP="00287D21">
      <w:pPr>
        <w:spacing w:after="0"/>
        <w:textAlignment w:val="center"/>
        <w:rPr>
          <w:lang w:val="en-US"/>
        </w:rPr>
      </w:pPr>
      <w:r w:rsidRPr="00883EF2">
        <w:t>[PR 5.2.6-00</w:t>
      </w:r>
      <w:r w:rsidR="004558AF">
        <w:t>2</w:t>
      </w:r>
      <w:r w:rsidRPr="00883EF2">
        <w:t>]</w:t>
      </w:r>
      <w:r>
        <w:t xml:space="preserve"> </w:t>
      </w:r>
      <w:r w:rsidR="00601E5A" w:rsidRPr="00601E5A">
        <w:rPr>
          <w:lang w:val="en-US"/>
        </w:rPr>
        <w:t>The 5G system shall meet the following KPI table</w:t>
      </w:r>
      <w:r w:rsidR="008604F4">
        <w:rPr>
          <w:lang w:val="en-US"/>
        </w:rPr>
        <w:t xml:space="preserve"> [</w:t>
      </w:r>
      <w:r w:rsidR="003B292E">
        <w:rPr>
          <w:lang w:val="en-US"/>
        </w:rPr>
        <w:t>12,13]</w:t>
      </w:r>
      <w:r w:rsidR="00601E5A" w:rsidRPr="00601E5A">
        <w:rPr>
          <w:lang w:val="en-US"/>
        </w:rPr>
        <w:t>:</w:t>
      </w:r>
    </w:p>
    <w:p w14:paraId="3AAFF728" w14:textId="77777777" w:rsidR="00287D21" w:rsidRPr="00601E5A" w:rsidRDefault="00287D21" w:rsidP="00287D21">
      <w:pPr>
        <w:spacing w:after="0"/>
        <w:textAlignment w:val="center"/>
        <w:rPr>
          <w:lang w:val="en-US"/>
        </w:rPr>
      </w:pPr>
    </w:p>
    <w:tbl>
      <w:tblPr>
        <w:tblW w:w="9860" w:type="dxa"/>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978"/>
        <w:gridCol w:w="1369"/>
        <w:gridCol w:w="1497"/>
        <w:gridCol w:w="1158"/>
        <w:gridCol w:w="1201"/>
        <w:gridCol w:w="1577"/>
        <w:gridCol w:w="1080"/>
      </w:tblGrid>
      <w:tr w:rsidR="00563EE5" w:rsidRPr="00601E5A" w14:paraId="5C6ED8E8" w14:textId="69F4FBF7" w:rsidTr="00EC09ED">
        <w:tc>
          <w:tcPr>
            <w:tcW w:w="1978"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74486726" w14:textId="3FB76315" w:rsidR="00563EE5" w:rsidRPr="00601E5A" w:rsidRDefault="00563EE5" w:rsidP="00EC09ED">
            <w:pPr>
              <w:jc w:val="center"/>
              <w:rPr>
                <w:color w:val="000000"/>
              </w:rPr>
            </w:pPr>
            <w:r>
              <w:rPr>
                <w:color w:val="000000"/>
              </w:rPr>
              <w:t>Scenario</w:t>
            </w:r>
          </w:p>
        </w:tc>
        <w:tc>
          <w:tcPr>
            <w:tcW w:w="1369"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8AA0329" w14:textId="7960F5CA" w:rsidR="00563EE5" w:rsidRPr="00601E5A" w:rsidRDefault="00563EE5" w:rsidP="00EC09ED">
            <w:pPr>
              <w:jc w:val="center"/>
              <w:rPr>
                <w:color w:val="000000"/>
              </w:rPr>
            </w:pPr>
            <w:r>
              <w:rPr>
                <w:color w:val="000000"/>
              </w:rPr>
              <w:t>End to End Latency</w:t>
            </w:r>
          </w:p>
        </w:tc>
        <w:tc>
          <w:tcPr>
            <w:tcW w:w="1497"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D47F42A" w14:textId="77777777" w:rsidR="00563EE5" w:rsidRPr="00601E5A" w:rsidRDefault="00563EE5" w:rsidP="00EC09ED">
            <w:pPr>
              <w:jc w:val="center"/>
              <w:rPr>
                <w:color w:val="000000"/>
              </w:rPr>
            </w:pPr>
            <w:r w:rsidRPr="00601E5A">
              <w:rPr>
                <w:color w:val="000000"/>
              </w:rPr>
              <w:t>Reliability</w:t>
            </w:r>
          </w:p>
        </w:tc>
        <w:tc>
          <w:tcPr>
            <w:tcW w:w="1158" w:type="dxa"/>
            <w:tcBorders>
              <w:top w:val="single" w:sz="8" w:space="0" w:color="A3A3A3"/>
              <w:left w:val="single" w:sz="8" w:space="0" w:color="A3A3A3"/>
              <w:bottom w:val="single" w:sz="8" w:space="0" w:color="A3A3A3"/>
              <w:right w:val="single" w:sz="8" w:space="0" w:color="A3A3A3"/>
            </w:tcBorders>
            <w:shd w:val="clear" w:color="auto" w:fill="D9D9D9"/>
          </w:tcPr>
          <w:p w14:paraId="475568DF" w14:textId="77777777" w:rsidR="00563EE5" w:rsidRDefault="00563EE5">
            <w:pPr>
              <w:jc w:val="center"/>
              <w:rPr>
                <w:color w:val="000000"/>
              </w:rPr>
            </w:pPr>
            <w:r>
              <w:rPr>
                <w:color w:val="000000"/>
              </w:rPr>
              <w:t>Range</w:t>
            </w:r>
          </w:p>
          <w:p w14:paraId="5619D8DC" w14:textId="3A645F9A" w:rsidR="00C81AAA" w:rsidRPr="00601E5A" w:rsidRDefault="00C81AAA" w:rsidP="00EC09ED">
            <w:pPr>
              <w:jc w:val="center"/>
              <w:rPr>
                <w:color w:val="000000"/>
              </w:rPr>
            </w:pPr>
            <w:r>
              <w:rPr>
                <w:color w:val="000000"/>
              </w:rPr>
              <w:t>(meters)</w:t>
            </w:r>
          </w:p>
        </w:tc>
        <w:tc>
          <w:tcPr>
            <w:tcW w:w="1201" w:type="dxa"/>
            <w:tcBorders>
              <w:top w:val="single" w:sz="8" w:space="0" w:color="A3A3A3"/>
              <w:left w:val="single" w:sz="8" w:space="0" w:color="A3A3A3"/>
              <w:bottom w:val="single" w:sz="8" w:space="0" w:color="A3A3A3"/>
              <w:right w:val="single" w:sz="8" w:space="0" w:color="A3A3A3"/>
            </w:tcBorders>
            <w:shd w:val="clear" w:color="auto" w:fill="D9D9D9"/>
          </w:tcPr>
          <w:p w14:paraId="0D0BE3DD" w14:textId="091FB68C" w:rsidR="00563EE5" w:rsidRDefault="00563EE5" w:rsidP="00EC09ED">
            <w:pPr>
              <w:jc w:val="center"/>
              <w:rPr>
                <w:color w:val="000000"/>
              </w:rPr>
            </w:pPr>
            <w:r>
              <w:rPr>
                <w:color w:val="000000"/>
              </w:rPr>
              <w:t>Device Density</w:t>
            </w:r>
          </w:p>
        </w:tc>
        <w:tc>
          <w:tcPr>
            <w:tcW w:w="1577" w:type="dxa"/>
            <w:tcBorders>
              <w:top w:val="single" w:sz="8" w:space="0" w:color="A3A3A3"/>
              <w:left w:val="single" w:sz="8" w:space="0" w:color="A3A3A3"/>
              <w:bottom w:val="single" w:sz="8" w:space="0" w:color="A3A3A3"/>
              <w:right w:val="single" w:sz="8" w:space="0" w:color="A3A3A3"/>
            </w:tcBorders>
            <w:shd w:val="clear" w:color="auto" w:fill="D9D9D9"/>
          </w:tcPr>
          <w:p w14:paraId="6241D94A" w14:textId="0C23C2C9" w:rsidR="00563EE5" w:rsidRDefault="00563EE5" w:rsidP="00EC09ED">
            <w:pPr>
              <w:jc w:val="center"/>
              <w:rPr>
                <w:color w:val="000000"/>
              </w:rPr>
            </w:pPr>
            <w:r>
              <w:rPr>
                <w:color w:val="000000"/>
              </w:rPr>
              <w:t>Service Area</w:t>
            </w:r>
            <w:r w:rsidR="00973F96">
              <w:rPr>
                <w:color w:val="000000"/>
              </w:rPr>
              <w:t xml:space="preserve"> dimension</w:t>
            </w:r>
          </w:p>
        </w:tc>
        <w:tc>
          <w:tcPr>
            <w:tcW w:w="1080" w:type="dxa"/>
            <w:tcBorders>
              <w:top w:val="single" w:sz="8" w:space="0" w:color="A3A3A3"/>
              <w:left w:val="single" w:sz="8" w:space="0" w:color="A3A3A3"/>
              <w:bottom w:val="single" w:sz="8" w:space="0" w:color="A3A3A3"/>
              <w:right w:val="single" w:sz="8" w:space="0" w:color="A3A3A3"/>
            </w:tcBorders>
            <w:shd w:val="clear" w:color="auto" w:fill="D9D9D9"/>
          </w:tcPr>
          <w:p w14:paraId="76732332" w14:textId="291AA1A1" w:rsidR="00563EE5" w:rsidRDefault="00016E57" w:rsidP="00EC09ED">
            <w:pPr>
              <w:jc w:val="center"/>
              <w:rPr>
                <w:color w:val="000000"/>
              </w:rPr>
            </w:pPr>
            <w:r>
              <w:rPr>
                <w:color w:val="000000"/>
              </w:rPr>
              <w:t>Transfer Interval</w:t>
            </w:r>
          </w:p>
        </w:tc>
      </w:tr>
      <w:tr w:rsidR="00563EE5" w:rsidRPr="00601E5A" w14:paraId="27E10DF8" w14:textId="3A1A27A8" w:rsidTr="00EC09ED">
        <w:tc>
          <w:tcPr>
            <w:tcW w:w="19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C1944" w14:textId="3274A741" w:rsidR="00563EE5" w:rsidRDefault="00563EE5">
            <w:pPr>
              <w:spacing w:after="0"/>
              <w:jc w:val="center"/>
            </w:pPr>
            <w:r>
              <w:t>Forest Fire Monitor</w:t>
            </w:r>
          </w:p>
          <w:p w14:paraId="23841A78" w14:textId="327C9139" w:rsidR="00563EE5" w:rsidRPr="00601E5A" w:rsidRDefault="00563EE5">
            <w:pPr>
              <w:spacing w:after="0"/>
              <w:jc w:val="center"/>
            </w:pPr>
          </w:p>
        </w:tc>
        <w:tc>
          <w:tcPr>
            <w:tcW w:w="1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82D6F" w14:textId="25ABE2BC" w:rsidR="00563EE5" w:rsidRPr="00601E5A" w:rsidRDefault="00563EE5">
            <w:pPr>
              <w:jc w:val="center"/>
            </w:pPr>
            <w:r w:rsidRPr="00EC09ED">
              <w:t>&gt; 10sec</w:t>
            </w:r>
          </w:p>
        </w:tc>
        <w:tc>
          <w:tcPr>
            <w:tcW w:w="14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3CBDF" w14:textId="4E2615DF" w:rsidR="00563EE5" w:rsidRPr="00601E5A" w:rsidRDefault="00563EE5">
            <w:pPr>
              <w:jc w:val="center"/>
            </w:pPr>
            <w:r w:rsidRPr="00601E5A">
              <w:t>99.9% with fault tolerance.</w:t>
            </w:r>
          </w:p>
        </w:tc>
        <w:tc>
          <w:tcPr>
            <w:tcW w:w="1158" w:type="dxa"/>
            <w:tcBorders>
              <w:top w:val="single" w:sz="8" w:space="0" w:color="A3A3A3"/>
              <w:left w:val="single" w:sz="8" w:space="0" w:color="A3A3A3"/>
              <w:bottom w:val="single" w:sz="8" w:space="0" w:color="A3A3A3"/>
              <w:right w:val="single" w:sz="8" w:space="0" w:color="A3A3A3"/>
            </w:tcBorders>
          </w:tcPr>
          <w:p w14:paraId="210A3352" w14:textId="1C154C9A" w:rsidR="00563EE5" w:rsidRPr="00601E5A" w:rsidRDefault="005A4814">
            <w:pPr>
              <w:jc w:val="center"/>
            </w:pPr>
            <w:r>
              <w:t>[150-FFS]</w:t>
            </w:r>
          </w:p>
        </w:tc>
        <w:tc>
          <w:tcPr>
            <w:tcW w:w="1201" w:type="dxa"/>
            <w:tcBorders>
              <w:top w:val="single" w:sz="8" w:space="0" w:color="A3A3A3"/>
              <w:left w:val="single" w:sz="8" w:space="0" w:color="A3A3A3"/>
              <w:bottom w:val="single" w:sz="8" w:space="0" w:color="A3A3A3"/>
              <w:right w:val="single" w:sz="8" w:space="0" w:color="A3A3A3"/>
            </w:tcBorders>
          </w:tcPr>
          <w:p w14:paraId="27D2C8C2" w14:textId="6BE326FD" w:rsidR="00563EE5" w:rsidRPr="00601E5A" w:rsidRDefault="009F2560" w:rsidP="00687E5E">
            <w:pPr>
              <w:jc w:val="center"/>
            </w:pPr>
            <w:r>
              <w:t>FFS</w:t>
            </w:r>
          </w:p>
        </w:tc>
        <w:tc>
          <w:tcPr>
            <w:tcW w:w="1577" w:type="dxa"/>
            <w:tcBorders>
              <w:top w:val="single" w:sz="8" w:space="0" w:color="A3A3A3"/>
              <w:left w:val="single" w:sz="8" w:space="0" w:color="A3A3A3"/>
              <w:bottom w:val="single" w:sz="8" w:space="0" w:color="A3A3A3"/>
              <w:right w:val="single" w:sz="8" w:space="0" w:color="A3A3A3"/>
            </w:tcBorders>
          </w:tcPr>
          <w:p w14:paraId="2C0C9434" w14:textId="7A3DE898" w:rsidR="00563EE5" w:rsidRPr="00601E5A" w:rsidRDefault="009F2560">
            <w:pPr>
              <w:jc w:val="center"/>
            </w:pPr>
            <w:r>
              <w:t>FFS</w:t>
            </w:r>
          </w:p>
        </w:tc>
        <w:tc>
          <w:tcPr>
            <w:tcW w:w="1080" w:type="dxa"/>
            <w:tcBorders>
              <w:top w:val="single" w:sz="8" w:space="0" w:color="A3A3A3"/>
              <w:left w:val="single" w:sz="8" w:space="0" w:color="A3A3A3"/>
              <w:bottom w:val="single" w:sz="8" w:space="0" w:color="A3A3A3"/>
              <w:right w:val="single" w:sz="8" w:space="0" w:color="A3A3A3"/>
            </w:tcBorders>
          </w:tcPr>
          <w:p w14:paraId="1870207D" w14:textId="1AE393B9" w:rsidR="00563EE5" w:rsidRPr="00601E5A" w:rsidRDefault="009F2560">
            <w:pPr>
              <w:jc w:val="center"/>
            </w:pPr>
            <w:r>
              <w:t>FFS</w:t>
            </w:r>
          </w:p>
        </w:tc>
      </w:tr>
    </w:tbl>
    <w:p w14:paraId="57CB418D" w14:textId="0C633592" w:rsidR="008705B3" w:rsidRDefault="008705B3" w:rsidP="0004167A">
      <w:pPr>
        <w:jc w:val="center"/>
      </w:pPr>
    </w:p>
    <w:p w14:paraId="7E64ADAC" w14:textId="58D31E59" w:rsidR="008705B3" w:rsidRPr="00EC09ED" w:rsidRDefault="009B71B4" w:rsidP="00B670D4">
      <w:pPr>
        <w:rPr>
          <w:color w:val="FF0000"/>
        </w:rPr>
      </w:pPr>
      <w:r w:rsidRPr="00EC09ED">
        <w:rPr>
          <w:color w:val="FF0000"/>
        </w:rPr>
        <w:t>Editor’s Note: Values for Device Density, Service Area and Transfer Interval are FFS.</w:t>
      </w:r>
    </w:p>
    <w:p w14:paraId="629CDDB0" w14:textId="7B0A3A3E" w:rsidR="005E0C02" w:rsidRPr="00793F98" w:rsidRDefault="005E0C02" w:rsidP="005E0C02">
      <w:pPr>
        <w:pBdr>
          <w:top w:val="single" w:sz="4" w:space="1" w:color="auto"/>
          <w:left w:val="single" w:sz="4" w:space="4" w:color="auto"/>
          <w:bottom w:val="single" w:sz="4" w:space="1" w:color="auto"/>
          <w:right w:val="single" w:sz="4" w:space="4" w:color="auto"/>
        </w:pBdr>
        <w:tabs>
          <w:tab w:val="center" w:pos="4820"/>
          <w:tab w:val="left" w:pos="7632"/>
        </w:tabs>
        <w:rPr>
          <w:rFonts w:ascii="Arial Black" w:hAnsi="Arial Black" w:cs="Arial"/>
          <w:noProof/>
          <w:sz w:val="28"/>
          <w:szCs w:val="28"/>
        </w:rPr>
      </w:pPr>
      <w:r>
        <w:rPr>
          <w:rFonts w:ascii="Arial Black" w:hAnsi="Arial Black" w:cs="Arial"/>
          <w:noProof/>
          <w:sz w:val="28"/>
          <w:szCs w:val="28"/>
        </w:rPr>
        <w:tab/>
        <w:t>End</w:t>
      </w:r>
      <w:r w:rsidRPr="00793F98">
        <w:rPr>
          <w:rFonts w:ascii="Arial Black" w:hAnsi="Arial Black" w:cs="Arial"/>
          <w:noProof/>
          <w:sz w:val="28"/>
          <w:szCs w:val="28"/>
        </w:rPr>
        <w:t xml:space="preserve"> OF CHANGE</w:t>
      </w:r>
      <w:r>
        <w:rPr>
          <w:rFonts w:ascii="Arial Black" w:hAnsi="Arial Black" w:cs="Arial"/>
          <w:noProof/>
          <w:sz w:val="28"/>
          <w:szCs w:val="28"/>
        </w:rPr>
        <w:tab/>
      </w:r>
    </w:p>
    <w:sectPr w:rsidR="005E0C02" w:rsidRPr="00793F98">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D173B" w14:textId="77777777" w:rsidR="00150D82" w:rsidRDefault="00150D82">
      <w:r>
        <w:separator/>
      </w:r>
    </w:p>
  </w:endnote>
  <w:endnote w:type="continuationSeparator" w:id="0">
    <w:p w14:paraId="466CBDAB" w14:textId="77777777" w:rsidR="00150D82" w:rsidRDefault="0015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2F37A" w14:textId="77777777" w:rsidR="00150D82" w:rsidRDefault="00150D82">
      <w:r>
        <w:separator/>
      </w:r>
    </w:p>
  </w:footnote>
  <w:footnote w:type="continuationSeparator" w:id="0">
    <w:p w14:paraId="71E2EF13" w14:textId="77777777" w:rsidR="00150D82" w:rsidRDefault="00150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56C26"/>
    <w:multiLevelType w:val="multilevel"/>
    <w:tmpl w:val="75B048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1543E8"/>
    <w:multiLevelType w:val="multilevel"/>
    <w:tmpl w:val="DB364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D1709"/>
    <w:multiLevelType w:val="hybridMultilevel"/>
    <w:tmpl w:val="8286C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70CEB"/>
    <w:multiLevelType w:val="hybridMultilevel"/>
    <w:tmpl w:val="C9A66C24"/>
    <w:lvl w:ilvl="0" w:tplc="B8087B5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C0170"/>
    <w:multiLevelType w:val="multilevel"/>
    <w:tmpl w:val="88409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F40BD2"/>
    <w:multiLevelType w:val="multilevel"/>
    <w:tmpl w:val="42EEE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16D135F"/>
    <w:multiLevelType w:val="multilevel"/>
    <w:tmpl w:val="CF7E8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07186A"/>
    <w:multiLevelType w:val="hybridMultilevel"/>
    <w:tmpl w:val="7ABE46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A4935"/>
    <w:multiLevelType w:val="multilevel"/>
    <w:tmpl w:val="7DBAE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6417D"/>
    <w:multiLevelType w:val="hybridMultilevel"/>
    <w:tmpl w:val="09C07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0160A5"/>
    <w:multiLevelType w:val="hybridMultilevel"/>
    <w:tmpl w:val="327C4058"/>
    <w:lvl w:ilvl="0" w:tplc="D6365D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EA21DC"/>
    <w:multiLevelType w:val="hybridMultilevel"/>
    <w:tmpl w:val="D1FE7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4"/>
    <w:lvlOverride w:ilvl="0">
      <w:startOverride w:val="1"/>
    </w:lvlOverride>
  </w:num>
  <w:num w:numId="6">
    <w:abstractNumId w:val="3"/>
  </w:num>
  <w:num w:numId="7">
    <w:abstractNumId w:val="16"/>
  </w:num>
  <w:num w:numId="8">
    <w:abstractNumId w:val="6"/>
  </w:num>
  <w:num w:numId="9">
    <w:abstractNumId w:val="7"/>
  </w:num>
  <w:num w:numId="10">
    <w:abstractNumId w:val="10"/>
  </w:num>
  <w:num w:numId="11">
    <w:abstractNumId w:val="1"/>
    <w:lvlOverride w:ilvl="0">
      <w:startOverride w:val="1"/>
    </w:lvlOverride>
  </w:num>
  <w:num w:numId="12">
    <w:abstractNumId w:val="1"/>
    <w:lvlOverride w:ilvl="0"/>
    <w:lvlOverride w:ilvl="1">
      <w:startOverride w:val="1"/>
    </w:lvlOverride>
  </w:num>
  <w:num w:numId="13">
    <w:abstractNumId w:val="13"/>
    <w:lvlOverride w:ilvl="0">
      <w:startOverride w:val="1"/>
    </w:lvlOverride>
  </w:num>
  <w:num w:numId="14">
    <w:abstractNumId w:val="11"/>
    <w:lvlOverride w:ilvl="0">
      <w:startOverride w:val="1"/>
    </w:lvlOverride>
  </w:num>
  <w:num w:numId="15">
    <w:abstractNumId w:val="8"/>
  </w:num>
  <w:num w:numId="16">
    <w:abstractNumId w:val="17"/>
  </w:num>
  <w:num w:numId="17">
    <w:abstractNumId w:val="9"/>
  </w:num>
  <w:num w:numId="18">
    <w:abstractNumId w:val="18"/>
  </w:num>
  <w:num w:numId="19">
    <w:abstractNumId w:val="14"/>
  </w:num>
  <w:num w:numId="20">
    <w:abstractNumId w:val="20"/>
  </w:num>
  <w:num w:numId="21">
    <w:abstractNumId w:val="15"/>
    <w:lvlOverride w:ilvl="0">
      <w:startOverride w:val="1"/>
    </w:lvlOverride>
  </w:num>
  <w:num w:numId="22">
    <w:abstractNumId w:val="12"/>
    <w:lvlOverride w:ilvl="0">
      <w:startOverride w:val="2"/>
    </w:lvlOverride>
  </w:num>
  <w:num w:numId="23">
    <w:abstractNumId w:val="5"/>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C5"/>
    <w:rsid w:val="000063F8"/>
    <w:rsid w:val="000101EA"/>
    <w:rsid w:val="00013BEA"/>
    <w:rsid w:val="00015913"/>
    <w:rsid w:val="00016E57"/>
    <w:rsid w:val="00017C09"/>
    <w:rsid w:val="00020ED6"/>
    <w:rsid w:val="000229B0"/>
    <w:rsid w:val="00023FA4"/>
    <w:rsid w:val="00026C14"/>
    <w:rsid w:val="000275A9"/>
    <w:rsid w:val="00027859"/>
    <w:rsid w:val="0003288C"/>
    <w:rsid w:val="00032DAB"/>
    <w:rsid w:val="00033397"/>
    <w:rsid w:val="0003542C"/>
    <w:rsid w:val="0003577C"/>
    <w:rsid w:val="00035CFF"/>
    <w:rsid w:val="00035E3B"/>
    <w:rsid w:val="000364A1"/>
    <w:rsid w:val="000365DC"/>
    <w:rsid w:val="00040095"/>
    <w:rsid w:val="00040988"/>
    <w:rsid w:val="00041554"/>
    <w:rsid w:val="0004167A"/>
    <w:rsid w:val="000427D6"/>
    <w:rsid w:val="000439D7"/>
    <w:rsid w:val="000453B4"/>
    <w:rsid w:val="00046A82"/>
    <w:rsid w:val="00050088"/>
    <w:rsid w:val="000500D4"/>
    <w:rsid w:val="00051834"/>
    <w:rsid w:val="00051884"/>
    <w:rsid w:val="000529B0"/>
    <w:rsid w:val="00054A22"/>
    <w:rsid w:val="00056E7D"/>
    <w:rsid w:val="00057757"/>
    <w:rsid w:val="000579DD"/>
    <w:rsid w:val="000612E0"/>
    <w:rsid w:val="00061848"/>
    <w:rsid w:val="00062023"/>
    <w:rsid w:val="00062F72"/>
    <w:rsid w:val="000655A6"/>
    <w:rsid w:val="00066E85"/>
    <w:rsid w:val="00067CF8"/>
    <w:rsid w:val="00067DD9"/>
    <w:rsid w:val="00070CB5"/>
    <w:rsid w:val="00075B60"/>
    <w:rsid w:val="0007664F"/>
    <w:rsid w:val="00076B2B"/>
    <w:rsid w:val="00077FD4"/>
    <w:rsid w:val="00080027"/>
    <w:rsid w:val="00080512"/>
    <w:rsid w:val="00081D22"/>
    <w:rsid w:val="00085511"/>
    <w:rsid w:val="000855BC"/>
    <w:rsid w:val="000863F0"/>
    <w:rsid w:val="00086ED1"/>
    <w:rsid w:val="0009108F"/>
    <w:rsid w:val="000922A9"/>
    <w:rsid w:val="00093673"/>
    <w:rsid w:val="00093D7F"/>
    <w:rsid w:val="00094663"/>
    <w:rsid w:val="000979D8"/>
    <w:rsid w:val="000A051A"/>
    <w:rsid w:val="000A0577"/>
    <w:rsid w:val="000A1ADB"/>
    <w:rsid w:val="000A254B"/>
    <w:rsid w:val="000A46E3"/>
    <w:rsid w:val="000A4BBF"/>
    <w:rsid w:val="000A58D5"/>
    <w:rsid w:val="000A6390"/>
    <w:rsid w:val="000B068E"/>
    <w:rsid w:val="000B1F8C"/>
    <w:rsid w:val="000B38C3"/>
    <w:rsid w:val="000B3AEC"/>
    <w:rsid w:val="000B6347"/>
    <w:rsid w:val="000B6B94"/>
    <w:rsid w:val="000C0952"/>
    <w:rsid w:val="000C1471"/>
    <w:rsid w:val="000C25EB"/>
    <w:rsid w:val="000C2968"/>
    <w:rsid w:val="000C47C3"/>
    <w:rsid w:val="000C496E"/>
    <w:rsid w:val="000C4FB5"/>
    <w:rsid w:val="000C5A64"/>
    <w:rsid w:val="000C65D2"/>
    <w:rsid w:val="000C6AD6"/>
    <w:rsid w:val="000C6B9F"/>
    <w:rsid w:val="000C763C"/>
    <w:rsid w:val="000D0086"/>
    <w:rsid w:val="000D033B"/>
    <w:rsid w:val="000D128B"/>
    <w:rsid w:val="000D194B"/>
    <w:rsid w:val="000D2AF6"/>
    <w:rsid w:val="000D2C0A"/>
    <w:rsid w:val="000D3261"/>
    <w:rsid w:val="000D4B27"/>
    <w:rsid w:val="000D58AB"/>
    <w:rsid w:val="000E0CF1"/>
    <w:rsid w:val="000E2CEC"/>
    <w:rsid w:val="000E2FA9"/>
    <w:rsid w:val="000E3411"/>
    <w:rsid w:val="000E4796"/>
    <w:rsid w:val="000E6705"/>
    <w:rsid w:val="000E6F97"/>
    <w:rsid w:val="000F0F27"/>
    <w:rsid w:val="000F30B8"/>
    <w:rsid w:val="000F4011"/>
    <w:rsid w:val="000F4E44"/>
    <w:rsid w:val="00101836"/>
    <w:rsid w:val="00102584"/>
    <w:rsid w:val="00102C9D"/>
    <w:rsid w:val="0010309F"/>
    <w:rsid w:val="00106656"/>
    <w:rsid w:val="00107CD5"/>
    <w:rsid w:val="00111C05"/>
    <w:rsid w:val="001126EF"/>
    <w:rsid w:val="00115396"/>
    <w:rsid w:val="00115C33"/>
    <w:rsid w:val="001170BD"/>
    <w:rsid w:val="001203B7"/>
    <w:rsid w:val="001210BF"/>
    <w:rsid w:val="00121843"/>
    <w:rsid w:val="00124646"/>
    <w:rsid w:val="00124693"/>
    <w:rsid w:val="00124A5F"/>
    <w:rsid w:val="00124F77"/>
    <w:rsid w:val="0012510B"/>
    <w:rsid w:val="001258B5"/>
    <w:rsid w:val="001260BB"/>
    <w:rsid w:val="00126607"/>
    <w:rsid w:val="0012682F"/>
    <w:rsid w:val="00131752"/>
    <w:rsid w:val="001317F4"/>
    <w:rsid w:val="001330C1"/>
    <w:rsid w:val="001333D1"/>
    <w:rsid w:val="00133525"/>
    <w:rsid w:val="00135945"/>
    <w:rsid w:val="00137A73"/>
    <w:rsid w:val="001402AE"/>
    <w:rsid w:val="001430C7"/>
    <w:rsid w:val="001459B1"/>
    <w:rsid w:val="00150344"/>
    <w:rsid w:val="00150C4C"/>
    <w:rsid w:val="00150D82"/>
    <w:rsid w:val="00152F70"/>
    <w:rsid w:val="00153C70"/>
    <w:rsid w:val="00153E55"/>
    <w:rsid w:val="00154174"/>
    <w:rsid w:val="00154362"/>
    <w:rsid w:val="00155588"/>
    <w:rsid w:val="00155924"/>
    <w:rsid w:val="001572A2"/>
    <w:rsid w:val="001577B5"/>
    <w:rsid w:val="00157D06"/>
    <w:rsid w:val="001605A4"/>
    <w:rsid w:val="00160785"/>
    <w:rsid w:val="001626DC"/>
    <w:rsid w:val="00167787"/>
    <w:rsid w:val="00167A55"/>
    <w:rsid w:val="0017199D"/>
    <w:rsid w:val="00171A2F"/>
    <w:rsid w:val="001739F5"/>
    <w:rsid w:val="00175046"/>
    <w:rsid w:val="00176A9E"/>
    <w:rsid w:val="0018009E"/>
    <w:rsid w:val="00181F69"/>
    <w:rsid w:val="001839D0"/>
    <w:rsid w:val="00183FC9"/>
    <w:rsid w:val="001847D7"/>
    <w:rsid w:val="00184FA8"/>
    <w:rsid w:val="001903F5"/>
    <w:rsid w:val="001907A5"/>
    <w:rsid w:val="00190F8E"/>
    <w:rsid w:val="00191EB2"/>
    <w:rsid w:val="00192D1F"/>
    <w:rsid w:val="0019480C"/>
    <w:rsid w:val="00196F2E"/>
    <w:rsid w:val="001A1D8C"/>
    <w:rsid w:val="001A20EA"/>
    <w:rsid w:val="001A2AEE"/>
    <w:rsid w:val="001A2DAD"/>
    <w:rsid w:val="001A4C42"/>
    <w:rsid w:val="001A5D1B"/>
    <w:rsid w:val="001A5F3A"/>
    <w:rsid w:val="001A65E9"/>
    <w:rsid w:val="001A71D4"/>
    <w:rsid w:val="001A721D"/>
    <w:rsid w:val="001A7420"/>
    <w:rsid w:val="001B0B8D"/>
    <w:rsid w:val="001B1C0A"/>
    <w:rsid w:val="001B1DC2"/>
    <w:rsid w:val="001B38DE"/>
    <w:rsid w:val="001B64B7"/>
    <w:rsid w:val="001B6637"/>
    <w:rsid w:val="001B75B0"/>
    <w:rsid w:val="001C0C96"/>
    <w:rsid w:val="001C21C3"/>
    <w:rsid w:val="001C2211"/>
    <w:rsid w:val="001C54D7"/>
    <w:rsid w:val="001C583B"/>
    <w:rsid w:val="001C70A6"/>
    <w:rsid w:val="001D02C2"/>
    <w:rsid w:val="001D0B4C"/>
    <w:rsid w:val="001D20D2"/>
    <w:rsid w:val="001D2778"/>
    <w:rsid w:val="001D3D71"/>
    <w:rsid w:val="001D4994"/>
    <w:rsid w:val="001E0300"/>
    <w:rsid w:val="001E43F5"/>
    <w:rsid w:val="001E6F1E"/>
    <w:rsid w:val="001F04C8"/>
    <w:rsid w:val="001F0C1D"/>
    <w:rsid w:val="001F1132"/>
    <w:rsid w:val="001F168B"/>
    <w:rsid w:val="001F4F19"/>
    <w:rsid w:val="001F6369"/>
    <w:rsid w:val="002035DC"/>
    <w:rsid w:val="002043A8"/>
    <w:rsid w:val="00204E16"/>
    <w:rsid w:val="00205824"/>
    <w:rsid w:val="0020600A"/>
    <w:rsid w:val="002068AC"/>
    <w:rsid w:val="00207549"/>
    <w:rsid w:val="0020765C"/>
    <w:rsid w:val="002103A6"/>
    <w:rsid w:val="00210735"/>
    <w:rsid w:val="002115F8"/>
    <w:rsid w:val="0021253D"/>
    <w:rsid w:val="00212A10"/>
    <w:rsid w:val="00213B76"/>
    <w:rsid w:val="0021767F"/>
    <w:rsid w:val="002212C5"/>
    <w:rsid w:val="00222597"/>
    <w:rsid w:val="00222D73"/>
    <w:rsid w:val="002233EC"/>
    <w:rsid w:val="002260C9"/>
    <w:rsid w:val="00230C55"/>
    <w:rsid w:val="002343FB"/>
    <w:rsid w:val="002347A2"/>
    <w:rsid w:val="00235BAE"/>
    <w:rsid w:val="00236635"/>
    <w:rsid w:val="00236FF0"/>
    <w:rsid w:val="00246C17"/>
    <w:rsid w:val="002504A7"/>
    <w:rsid w:val="00250696"/>
    <w:rsid w:val="00251BC3"/>
    <w:rsid w:val="0025245D"/>
    <w:rsid w:val="0025408E"/>
    <w:rsid w:val="00260799"/>
    <w:rsid w:val="00263490"/>
    <w:rsid w:val="002648E9"/>
    <w:rsid w:val="00265FA8"/>
    <w:rsid w:val="0026643D"/>
    <w:rsid w:val="002665E8"/>
    <w:rsid w:val="002675F0"/>
    <w:rsid w:val="0027051A"/>
    <w:rsid w:val="00270E65"/>
    <w:rsid w:val="002730B2"/>
    <w:rsid w:val="00273A2A"/>
    <w:rsid w:val="0027562A"/>
    <w:rsid w:val="002760EE"/>
    <w:rsid w:val="0027610A"/>
    <w:rsid w:val="002763B2"/>
    <w:rsid w:val="00276693"/>
    <w:rsid w:val="0028059B"/>
    <w:rsid w:val="00281DF6"/>
    <w:rsid w:val="00282357"/>
    <w:rsid w:val="00283DF7"/>
    <w:rsid w:val="00284162"/>
    <w:rsid w:val="002861D3"/>
    <w:rsid w:val="00286773"/>
    <w:rsid w:val="00287D21"/>
    <w:rsid w:val="002908D1"/>
    <w:rsid w:val="002921B9"/>
    <w:rsid w:val="00294F60"/>
    <w:rsid w:val="00296078"/>
    <w:rsid w:val="00296EEA"/>
    <w:rsid w:val="002A4C9A"/>
    <w:rsid w:val="002A51D3"/>
    <w:rsid w:val="002A552B"/>
    <w:rsid w:val="002A6431"/>
    <w:rsid w:val="002A7712"/>
    <w:rsid w:val="002B25BF"/>
    <w:rsid w:val="002B292B"/>
    <w:rsid w:val="002B6339"/>
    <w:rsid w:val="002C0C14"/>
    <w:rsid w:val="002C2225"/>
    <w:rsid w:val="002C2310"/>
    <w:rsid w:val="002C25EA"/>
    <w:rsid w:val="002C3A0A"/>
    <w:rsid w:val="002C446B"/>
    <w:rsid w:val="002C53AA"/>
    <w:rsid w:val="002C5585"/>
    <w:rsid w:val="002C7307"/>
    <w:rsid w:val="002D0B2E"/>
    <w:rsid w:val="002D13EB"/>
    <w:rsid w:val="002D161E"/>
    <w:rsid w:val="002D24ED"/>
    <w:rsid w:val="002D30CD"/>
    <w:rsid w:val="002D5CC5"/>
    <w:rsid w:val="002D7D6C"/>
    <w:rsid w:val="002E00EE"/>
    <w:rsid w:val="002E1B9A"/>
    <w:rsid w:val="002E1D6E"/>
    <w:rsid w:val="002E2425"/>
    <w:rsid w:val="002E2E08"/>
    <w:rsid w:val="002E4D5E"/>
    <w:rsid w:val="002E6F64"/>
    <w:rsid w:val="002E776D"/>
    <w:rsid w:val="002F0A77"/>
    <w:rsid w:val="002F484B"/>
    <w:rsid w:val="002F488E"/>
    <w:rsid w:val="00300EE2"/>
    <w:rsid w:val="00301812"/>
    <w:rsid w:val="003033AB"/>
    <w:rsid w:val="00303B82"/>
    <w:rsid w:val="00305F74"/>
    <w:rsid w:val="00307756"/>
    <w:rsid w:val="003118FB"/>
    <w:rsid w:val="00311EBB"/>
    <w:rsid w:val="00312A20"/>
    <w:rsid w:val="00314894"/>
    <w:rsid w:val="003148BB"/>
    <w:rsid w:val="00315994"/>
    <w:rsid w:val="00315FD2"/>
    <w:rsid w:val="003172DC"/>
    <w:rsid w:val="003210EE"/>
    <w:rsid w:val="003219F9"/>
    <w:rsid w:val="0032354E"/>
    <w:rsid w:val="003262E6"/>
    <w:rsid w:val="00330511"/>
    <w:rsid w:val="00331061"/>
    <w:rsid w:val="00332A63"/>
    <w:rsid w:val="00333ACF"/>
    <w:rsid w:val="00333C59"/>
    <w:rsid w:val="003345D0"/>
    <w:rsid w:val="00334B58"/>
    <w:rsid w:val="00336221"/>
    <w:rsid w:val="00336ECB"/>
    <w:rsid w:val="003412A1"/>
    <w:rsid w:val="00342109"/>
    <w:rsid w:val="0034237A"/>
    <w:rsid w:val="00343AD1"/>
    <w:rsid w:val="0034506E"/>
    <w:rsid w:val="003479E0"/>
    <w:rsid w:val="00351C7E"/>
    <w:rsid w:val="00351DD5"/>
    <w:rsid w:val="003543E1"/>
    <w:rsid w:val="0035462D"/>
    <w:rsid w:val="00356555"/>
    <w:rsid w:val="003631DE"/>
    <w:rsid w:val="00364E55"/>
    <w:rsid w:val="00364F77"/>
    <w:rsid w:val="00366E21"/>
    <w:rsid w:val="00370ABB"/>
    <w:rsid w:val="003733F6"/>
    <w:rsid w:val="003740DF"/>
    <w:rsid w:val="003751FA"/>
    <w:rsid w:val="003757EA"/>
    <w:rsid w:val="003763ED"/>
    <w:rsid w:val="003765B8"/>
    <w:rsid w:val="00377548"/>
    <w:rsid w:val="00380F27"/>
    <w:rsid w:val="00381BDF"/>
    <w:rsid w:val="003846F7"/>
    <w:rsid w:val="00385D78"/>
    <w:rsid w:val="00386DA6"/>
    <w:rsid w:val="00386F4D"/>
    <w:rsid w:val="00392655"/>
    <w:rsid w:val="00393067"/>
    <w:rsid w:val="003962CD"/>
    <w:rsid w:val="00397643"/>
    <w:rsid w:val="00397FE4"/>
    <w:rsid w:val="003A01D8"/>
    <w:rsid w:val="003A070C"/>
    <w:rsid w:val="003A091B"/>
    <w:rsid w:val="003A158E"/>
    <w:rsid w:val="003A17F7"/>
    <w:rsid w:val="003A1C19"/>
    <w:rsid w:val="003A32AA"/>
    <w:rsid w:val="003A58C6"/>
    <w:rsid w:val="003A5F8A"/>
    <w:rsid w:val="003A6A1E"/>
    <w:rsid w:val="003A6FC5"/>
    <w:rsid w:val="003A7378"/>
    <w:rsid w:val="003A79DB"/>
    <w:rsid w:val="003B0AFE"/>
    <w:rsid w:val="003B292E"/>
    <w:rsid w:val="003B33EE"/>
    <w:rsid w:val="003B59A7"/>
    <w:rsid w:val="003B59AF"/>
    <w:rsid w:val="003B6E80"/>
    <w:rsid w:val="003C0C7A"/>
    <w:rsid w:val="003C1431"/>
    <w:rsid w:val="003C23F2"/>
    <w:rsid w:val="003C25E8"/>
    <w:rsid w:val="003C2B0E"/>
    <w:rsid w:val="003C2FF0"/>
    <w:rsid w:val="003C3971"/>
    <w:rsid w:val="003C5016"/>
    <w:rsid w:val="003C66DE"/>
    <w:rsid w:val="003C7C5F"/>
    <w:rsid w:val="003D099E"/>
    <w:rsid w:val="003D0B47"/>
    <w:rsid w:val="003D0BAC"/>
    <w:rsid w:val="003D1049"/>
    <w:rsid w:val="003D2CF0"/>
    <w:rsid w:val="003D31A2"/>
    <w:rsid w:val="003D6084"/>
    <w:rsid w:val="003E32CF"/>
    <w:rsid w:val="003F0049"/>
    <w:rsid w:val="003F2EF0"/>
    <w:rsid w:val="003F483C"/>
    <w:rsid w:val="003F636D"/>
    <w:rsid w:val="003F643D"/>
    <w:rsid w:val="003F75D9"/>
    <w:rsid w:val="003F7D51"/>
    <w:rsid w:val="004007CF"/>
    <w:rsid w:val="004037E5"/>
    <w:rsid w:val="00404369"/>
    <w:rsid w:val="00404750"/>
    <w:rsid w:val="00407D48"/>
    <w:rsid w:val="004115F9"/>
    <w:rsid w:val="0041228E"/>
    <w:rsid w:val="004203C5"/>
    <w:rsid w:val="00420EAD"/>
    <w:rsid w:val="004218FA"/>
    <w:rsid w:val="00423214"/>
    <w:rsid w:val="00423334"/>
    <w:rsid w:val="00424DCB"/>
    <w:rsid w:val="00425F74"/>
    <w:rsid w:val="00426099"/>
    <w:rsid w:val="004266D7"/>
    <w:rsid w:val="00426CCF"/>
    <w:rsid w:val="00430D80"/>
    <w:rsid w:val="004320A3"/>
    <w:rsid w:val="004345EC"/>
    <w:rsid w:val="00434D31"/>
    <w:rsid w:val="00440D21"/>
    <w:rsid w:val="00445D11"/>
    <w:rsid w:val="0045035F"/>
    <w:rsid w:val="00450423"/>
    <w:rsid w:val="00450EA1"/>
    <w:rsid w:val="0045251F"/>
    <w:rsid w:val="00453A75"/>
    <w:rsid w:val="00455062"/>
    <w:rsid w:val="004558AF"/>
    <w:rsid w:val="004563B0"/>
    <w:rsid w:val="00457473"/>
    <w:rsid w:val="00457A19"/>
    <w:rsid w:val="00460E54"/>
    <w:rsid w:val="00464017"/>
    <w:rsid w:val="00465515"/>
    <w:rsid w:val="00465B21"/>
    <w:rsid w:val="00470A24"/>
    <w:rsid w:val="00473DCC"/>
    <w:rsid w:val="00475DF5"/>
    <w:rsid w:val="004771E4"/>
    <w:rsid w:val="004779E8"/>
    <w:rsid w:val="00481F5D"/>
    <w:rsid w:val="004830AD"/>
    <w:rsid w:val="00485440"/>
    <w:rsid w:val="004870FD"/>
    <w:rsid w:val="00487458"/>
    <w:rsid w:val="00490540"/>
    <w:rsid w:val="00490688"/>
    <w:rsid w:val="00491349"/>
    <w:rsid w:val="0049294F"/>
    <w:rsid w:val="004935F5"/>
    <w:rsid w:val="004939CC"/>
    <w:rsid w:val="0049525F"/>
    <w:rsid w:val="0049531A"/>
    <w:rsid w:val="00496C58"/>
    <w:rsid w:val="0049751D"/>
    <w:rsid w:val="004A03EB"/>
    <w:rsid w:val="004A0D39"/>
    <w:rsid w:val="004A1B6A"/>
    <w:rsid w:val="004A1CC0"/>
    <w:rsid w:val="004A22B7"/>
    <w:rsid w:val="004A35EC"/>
    <w:rsid w:val="004A48F0"/>
    <w:rsid w:val="004A66D8"/>
    <w:rsid w:val="004A6C46"/>
    <w:rsid w:val="004A73D7"/>
    <w:rsid w:val="004A7410"/>
    <w:rsid w:val="004A7B33"/>
    <w:rsid w:val="004B1B45"/>
    <w:rsid w:val="004B42BE"/>
    <w:rsid w:val="004B5286"/>
    <w:rsid w:val="004C30AC"/>
    <w:rsid w:val="004C4347"/>
    <w:rsid w:val="004C43A2"/>
    <w:rsid w:val="004C5424"/>
    <w:rsid w:val="004D0680"/>
    <w:rsid w:val="004D1417"/>
    <w:rsid w:val="004D1C52"/>
    <w:rsid w:val="004D23F3"/>
    <w:rsid w:val="004D3578"/>
    <w:rsid w:val="004D3BA5"/>
    <w:rsid w:val="004D481C"/>
    <w:rsid w:val="004D4892"/>
    <w:rsid w:val="004D5225"/>
    <w:rsid w:val="004D6285"/>
    <w:rsid w:val="004D7C4B"/>
    <w:rsid w:val="004E06FC"/>
    <w:rsid w:val="004E0938"/>
    <w:rsid w:val="004E1F23"/>
    <w:rsid w:val="004E213A"/>
    <w:rsid w:val="004E3787"/>
    <w:rsid w:val="004E37AE"/>
    <w:rsid w:val="004E4490"/>
    <w:rsid w:val="004E46E5"/>
    <w:rsid w:val="004E4F06"/>
    <w:rsid w:val="004E5B08"/>
    <w:rsid w:val="004E62AD"/>
    <w:rsid w:val="004E62CA"/>
    <w:rsid w:val="004E662D"/>
    <w:rsid w:val="004E7D71"/>
    <w:rsid w:val="004F0988"/>
    <w:rsid w:val="004F1676"/>
    <w:rsid w:val="004F17FE"/>
    <w:rsid w:val="004F181F"/>
    <w:rsid w:val="004F1C0D"/>
    <w:rsid w:val="004F2421"/>
    <w:rsid w:val="004F3340"/>
    <w:rsid w:val="004F34B0"/>
    <w:rsid w:val="004F4E0C"/>
    <w:rsid w:val="004F6C0F"/>
    <w:rsid w:val="004F6CB1"/>
    <w:rsid w:val="00501691"/>
    <w:rsid w:val="005019AF"/>
    <w:rsid w:val="0050309C"/>
    <w:rsid w:val="00503CFF"/>
    <w:rsid w:val="005074E4"/>
    <w:rsid w:val="00510ABA"/>
    <w:rsid w:val="00512331"/>
    <w:rsid w:val="00512B1A"/>
    <w:rsid w:val="005149B7"/>
    <w:rsid w:val="00514E34"/>
    <w:rsid w:val="0051554C"/>
    <w:rsid w:val="00515DB6"/>
    <w:rsid w:val="00517E39"/>
    <w:rsid w:val="00517FA5"/>
    <w:rsid w:val="00523466"/>
    <w:rsid w:val="0052539D"/>
    <w:rsid w:val="0052550A"/>
    <w:rsid w:val="00525576"/>
    <w:rsid w:val="00526064"/>
    <w:rsid w:val="00526111"/>
    <w:rsid w:val="00526C78"/>
    <w:rsid w:val="00526F9F"/>
    <w:rsid w:val="005311A2"/>
    <w:rsid w:val="0053324C"/>
    <w:rsid w:val="0053388B"/>
    <w:rsid w:val="005343D2"/>
    <w:rsid w:val="00534641"/>
    <w:rsid w:val="00535407"/>
    <w:rsid w:val="00535773"/>
    <w:rsid w:val="00536486"/>
    <w:rsid w:val="005424A9"/>
    <w:rsid w:val="00543CD5"/>
    <w:rsid w:val="00543E6C"/>
    <w:rsid w:val="0054442B"/>
    <w:rsid w:val="00547C3B"/>
    <w:rsid w:val="00551890"/>
    <w:rsid w:val="00552557"/>
    <w:rsid w:val="00554280"/>
    <w:rsid w:val="00554E11"/>
    <w:rsid w:val="00556629"/>
    <w:rsid w:val="00556BA2"/>
    <w:rsid w:val="00556D00"/>
    <w:rsid w:val="00556E18"/>
    <w:rsid w:val="00557270"/>
    <w:rsid w:val="00563DAF"/>
    <w:rsid w:val="00563EE5"/>
    <w:rsid w:val="00565087"/>
    <w:rsid w:val="005654BC"/>
    <w:rsid w:val="005654C1"/>
    <w:rsid w:val="005703D5"/>
    <w:rsid w:val="00571ADF"/>
    <w:rsid w:val="0057482B"/>
    <w:rsid w:val="00575F1D"/>
    <w:rsid w:val="00580789"/>
    <w:rsid w:val="0058142B"/>
    <w:rsid w:val="00584E8F"/>
    <w:rsid w:val="00585332"/>
    <w:rsid w:val="005864DC"/>
    <w:rsid w:val="00587C8F"/>
    <w:rsid w:val="00587C94"/>
    <w:rsid w:val="00587F4E"/>
    <w:rsid w:val="005909DB"/>
    <w:rsid w:val="00590C10"/>
    <w:rsid w:val="0059338B"/>
    <w:rsid w:val="00593B1E"/>
    <w:rsid w:val="0059497E"/>
    <w:rsid w:val="00597B11"/>
    <w:rsid w:val="005A0ABB"/>
    <w:rsid w:val="005A184E"/>
    <w:rsid w:val="005A2ADF"/>
    <w:rsid w:val="005A46B6"/>
    <w:rsid w:val="005A4814"/>
    <w:rsid w:val="005A4BA3"/>
    <w:rsid w:val="005A63CB"/>
    <w:rsid w:val="005A7B0E"/>
    <w:rsid w:val="005B1ACC"/>
    <w:rsid w:val="005B670C"/>
    <w:rsid w:val="005B7D04"/>
    <w:rsid w:val="005C0A98"/>
    <w:rsid w:val="005C2B81"/>
    <w:rsid w:val="005C388F"/>
    <w:rsid w:val="005C46E0"/>
    <w:rsid w:val="005C4BF3"/>
    <w:rsid w:val="005D0DB4"/>
    <w:rsid w:val="005D1959"/>
    <w:rsid w:val="005D2E01"/>
    <w:rsid w:val="005D2F02"/>
    <w:rsid w:val="005D46DB"/>
    <w:rsid w:val="005D53C7"/>
    <w:rsid w:val="005D7526"/>
    <w:rsid w:val="005D76D5"/>
    <w:rsid w:val="005E017E"/>
    <w:rsid w:val="005E0C02"/>
    <w:rsid w:val="005E1602"/>
    <w:rsid w:val="005E1CDC"/>
    <w:rsid w:val="005E22F8"/>
    <w:rsid w:val="005E28E2"/>
    <w:rsid w:val="005E3242"/>
    <w:rsid w:val="005E4746"/>
    <w:rsid w:val="005E4BB2"/>
    <w:rsid w:val="005E4DBB"/>
    <w:rsid w:val="005E572F"/>
    <w:rsid w:val="005E5738"/>
    <w:rsid w:val="005E5AC9"/>
    <w:rsid w:val="005E6FD2"/>
    <w:rsid w:val="005E71D8"/>
    <w:rsid w:val="005E71EE"/>
    <w:rsid w:val="005E7A99"/>
    <w:rsid w:val="005F25B7"/>
    <w:rsid w:val="005F32D4"/>
    <w:rsid w:val="005F4463"/>
    <w:rsid w:val="005F64BB"/>
    <w:rsid w:val="005F760A"/>
    <w:rsid w:val="005F788A"/>
    <w:rsid w:val="0060059B"/>
    <w:rsid w:val="0060084F"/>
    <w:rsid w:val="00601D2D"/>
    <w:rsid w:val="00601E5A"/>
    <w:rsid w:val="00602AEA"/>
    <w:rsid w:val="00604FE6"/>
    <w:rsid w:val="00607AED"/>
    <w:rsid w:val="00607F41"/>
    <w:rsid w:val="006136FF"/>
    <w:rsid w:val="00613B11"/>
    <w:rsid w:val="00614AA9"/>
    <w:rsid w:val="00614D88"/>
    <w:rsid w:val="00614FDF"/>
    <w:rsid w:val="006175BF"/>
    <w:rsid w:val="0062090E"/>
    <w:rsid w:val="006223D1"/>
    <w:rsid w:val="0062252A"/>
    <w:rsid w:val="00622DCF"/>
    <w:rsid w:val="006232D5"/>
    <w:rsid w:val="00626265"/>
    <w:rsid w:val="00627868"/>
    <w:rsid w:val="006279C8"/>
    <w:rsid w:val="00630634"/>
    <w:rsid w:val="00631F9F"/>
    <w:rsid w:val="00632CD5"/>
    <w:rsid w:val="006340A3"/>
    <w:rsid w:val="0063543D"/>
    <w:rsid w:val="00635EF4"/>
    <w:rsid w:val="00636023"/>
    <w:rsid w:val="00637681"/>
    <w:rsid w:val="006376CC"/>
    <w:rsid w:val="00642613"/>
    <w:rsid w:val="0064283B"/>
    <w:rsid w:val="00642C7D"/>
    <w:rsid w:val="00642D73"/>
    <w:rsid w:val="00644668"/>
    <w:rsid w:val="0064540D"/>
    <w:rsid w:val="00646107"/>
    <w:rsid w:val="00647114"/>
    <w:rsid w:val="006476D0"/>
    <w:rsid w:val="00651E53"/>
    <w:rsid w:val="0065345C"/>
    <w:rsid w:val="00655841"/>
    <w:rsid w:val="006558F8"/>
    <w:rsid w:val="00655B74"/>
    <w:rsid w:val="006568C3"/>
    <w:rsid w:val="006570B9"/>
    <w:rsid w:val="00660AB1"/>
    <w:rsid w:val="00663379"/>
    <w:rsid w:val="006637B1"/>
    <w:rsid w:val="0067025F"/>
    <w:rsid w:val="006709CD"/>
    <w:rsid w:val="00670A83"/>
    <w:rsid w:val="00670AD0"/>
    <w:rsid w:val="00671B99"/>
    <w:rsid w:val="006818B6"/>
    <w:rsid w:val="0068207B"/>
    <w:rsid w:val="0068231F"/>
    <w:rsid w:val="0068329D"/>
    <w:rsid w:val="006848F7"/>
    <w:rsid w:val="006854D4"/>
    <w:rsid w:val="00687E5E"/>
    <w:rsid w:val="006912E9"/>
    <w:rsid w:val="0069337D"/>
    <w:rsid w:val="00694BC3"/>
    <w:rsid w:val="0069679F"/>
    <w:rsid w:val="006968B8"/>
    <w:rsid w:val="006A141F"/>
    <w:rsid w:val="006A323F"/>
    <w:rsid w:val="006A3396"/>
    <w:rsid w:val="006A500E"/>
    <w:rsid w:val="006A514A"/>
    <w:rsid w:val="006A5844"/>
    <w:rsid w:val="006A5C20"/>
    <w:rsid w:val="006A6CB6"/>
    <w:rsid w:val="006A7E5F"/>
    <w:rsid w:val="006B026E"/>
    <w:rsid w:val="006B0A7F"/>
    <w:rsid w:val="006B120F"/>
    <w:rsid w:val="006B12B9"/>
    <w:rsid w:val="006B1812"/>
    <w:rsid w:val="006B2B4D"/>
    <w:rsid w:val="006B2C8A"/>
    <w:rsid w:val="006B30D0"/>
    <w:rsid w:val="006B38B5"/>
    <w:rsid w:val="006B553C"/>
    <w:rsid w:val="006B60E6"/>
    <w:rsid w:val="006B7C65"/>
    <w:rsid w:val="006B7CA8"/>
    <w:rsid w:val="006C17F3"/>
    <w:rsid w:val="006C209A"/>
    <w:rsid w:val="006C394B"/>
    <w:rsid w:val="006C3D95"/>
    <w:rsid w:val="006C4643"/>
    <w:rsid w:val="006C4C7D"/>
    <w:rsid w:val="006C5A35"/>
    <w:rsid w:val="006C5A58"/>
    <w:rsid w:val="006C6844"/>
    <w:rsid w:val="006C6EB4"/>
    <w:rsid w:val="006D0AA9"/>
    <w:rsid w:val="006D0C87"/>
    <w:rsid w:val="006D22D7"/>
    <w:rsid w:val="006D35CE"/>
    <w:rsid w:val="006D462E"/>
    <w:rsid w:val="006D6758"/>
    <w:rsid w:val="006D7391"/>
    <w:rsid w:val="006D7459"/>
    <w:rsid w:val="006D7B35"/>
    <w:rsid w:val="006E0173"/>
    <w:rsid w:val="006E48C7"/>
    <w:rsid w:val="006E5C86"/>
    <w:rsid w:val="006E5E23"/>
    <w:rsid w:val="006E7522"/>
    <w:rsid w:val="006F1849"/>
    <w:rsid w:val="006F1C06"/>
    <w:rsid w:val="006F2240"/>
    <w:rsid w:val="006F2A36"/>
    <w:rsid w:val="00701116"/>
    <w:rsid w:val="0070363E"/>
    <w:rsid w:val="00704348"/>
    <w:rsid w:val="007062A7"/>
    <w:rsid w:val="00710167"/>
    <w:rsid w:val="0071174C"/>
    <w:rsid w:val="0071190D"/>
    <w:rsid w:val="0071222B"/>
    <w:rsid w:val="00712682"/>
    <w:rsid w:val="00713C44"/>
    <w:rsid w:val="007168F5"/>
    <w:rsid w:val="0071773D"/>
    <w:rsid w:val="007212A8"/>
    <w:rsid w:val="00721CFD"/>
    <w:rsid w:val="007223E4"/>
    <w:rsid w:val="0072283E"/>
    <w:rsid w:val="00723075"/>
    <w:rsid w:val="0072586C"/>
    <w:rsid w:val="0073228F"/>
    <w:rsid w:val="00732897"/>
    <w:rsid w:val="00733F6D"/>
    <w:rsid w:val="00734A5B"/>
    <w:rsid w:val="00734E91"/>
    <w:rsid w:val="0073505E"/>
    <w:rsid w:val="00737C40"/>
    <w:rsid w:val="0074026F"/>
    <w:rsid w:val="007422AF"/>
    <w:rsid w:val="007429F6"/>
    <w:rsid w:val="007441C6"/>
    <w:rsid w:val="00744E76"/>
    <w:rsid w:val="0074505E"/>
    <w:rsid w:val="00747FCD"/>
    <w:rsid w:val="00750C17"/>
    <w:rsid w:val="00750C33"/>
    <w:rsid w:val="007510AE"/>
    <w:rsid w:val="007511BF"/>
    <w:rsid w:val="00751BC2"/>
    <w:rsid w:val="00761C39"/>
    <w:rsid w:val="007637B6"/>
    <w:rsid w:val="0076479D"/>
    <w:rsid w:val="00764901"/>
    <w:rsid w:val="00765EA3"/>
    <w:rsid w:val="00765FC9"/>
    <w:rsid w:val="00766548"/>
    <w:rsid w:val="00767814"/>
    <w:rsid w:val="00767986"/>
    <w:rsid w:val="00767E2F"/>
    <w:rsid w:val="007704F4"/>
    <w:rsid w:val="007735B9"/>
    <w:rsid w:val="007736A4"/>
    <w:rsid w:val="00774DA4"/>
    <w:rsid w:val="00774F85"/>
    <w:rsid w:val="0077683C"/>
    <w:rsid w:val="00777CDC"/>
    <w:rsid w:val="00781F0F"/>
    <w:rsid w:val="00782CC5"/>
    <w:rsid w:val="00782FF6"/>
    <w:rsid w:val="007833F9"/>
    <w:rsid w:val="00783787"/>
    <w:rsid w:val="00785CC1"/>
    <w:rsid w:val="0078698E"/>
    <w:rsid w:val="007876E5"/>
    <w:rsid w:val="007900A6"/>
    <w:rsid w:val="00791496"/>
    <w:rsid w:val="00792DBE"/>
    <w:rsid w:val="007935FE"/>
    <w:rsid w:val="00793B70"/>
    <w:rsid w:val="00793F98"/>
    <w:rsid w:val="00795F43"/>
    <w:rsid w:val="00796C7B"/>
    <w:rsid w:val="00796CAE"/>
    <w:rsid w:val="0079779D"/>
    <w:rsid w:val="007A00A5"/>
    <w:rsid w:val="007A391E"/>
    <w:rsid w:val="007A40AC"/>
    <w:rsid w:val="007A486C"/>
    <w:rsid w:val="007A7619"/>
    <w:rsid w:val="007B017A"/>
    <w:rsid w:val="007B125D"/>
    <w:rsid w:val="007B14DA"/>
    <w:rsid w:val="007B2040"/>
    <w:rsid w:val="007B20CF"/>
    <w:rsid w:val="007B600E"/>
    <w:rsid w:val="007C0410"/>
    <w:rsid w:val="007C0769"/>
    <w:rsid w:val="007C1173"/>
    <w:rsid w:val="007C63FC"/>
    <w:rsid w:val="007C65C8"/>
    <w:rsid w:val="007C6A38"/>
    <w:rsid w:val="007C6AB5"/>
    <w:rsid w:val="007D07CB"/>
    <w:rsid w:val="007D0C52"/>
    <w:rsid w:val="007D1CA1"/>
    <w:rsid w:val="007D3240"/>
    <w:rsid w:val="007D352A"/>
    <w:rsid w:val="007D4315"/>
    <w:rsid w:val="007E3987"/>
    <w:rsid w:val="007E44F2"/>
    <w:rsid w:val="007E467E"/>
    <w:rsid w:val="007E51C1"/>
    <w:rsid w:val="007E6BA0"/>
    <w:rsid w:val="007E7772"/>
    <w:rsid w:val="007E7EFB"/>
    <w:rsid w:val="007F0B2C"/>
    <w:rsid w:val="007F0F4A"/>
    <w:rsid w:val="007F191A"/>
    <w:rsid w:val="007F2798"/>
    <w:rsid w:val="007F4A18"/>
    <w:rsid w:val="007F708E"/>
    <w:rsid w:val="007F7930"/>
    <w:rsid w:val="008028A4"/>
    <w:rsid w:val="00802BAE"/>
    <w:rsid w:val="0080508A"/>
    <w:rsid w:val="0080544A"/>
    <w:rsid w:val="0080733B"/>
    <w:rsid w:val="00810527"/>
    <w:rsid w:val="00812482"/>
    <w:rsid w:val="00814AAE"/>
    <w:rsid w:val="008151E1"/>
    <w:rsid w:val="008174D4"/>
    <w:rsid w:val="008213EF"/>
    <w:rsid w:val="00821B1F"/>
    <w:rsid w:val="00822D5F"/>
    <w:rsid w:val="008239D2"/>
    <w:rsid w:val="008245BD"/>
    <w:rsid w:val="00824B89"/>
    <w:rsid w:val="0082791A"/>
    <w:rsid w:val="00830695"/>
    <w:rsid w:val="00830747"/>
    <w:rsid w:val="00831AA5"/>
    <w:rsid w:val="00831D61"/>
    <w:rsid w:val="00834D8B"/>
    <w:rsid w:val="008359CD"/>
    <w:rsid w:val="008402CD"/>
    <w:rsid w:val="008435ED"/>
    <w:rsid w:val="0084387F"/>
    <w:rsid w:val="00843D9A"/>
    <w:rsid w:val="00845A6C"/>
    <w:rsid w:val="00845AD9"/>
    <w:rsid w:val="00845BCD"/>
    <w:rsid w:val="00846A08"/>
    <w:rsid w:val="0084713F"/>
    <w:rsid w:val="008513BF"/>
    <w:rsid w:val="008602E2"/>
    <w:rsid w:val="008604F4"/>
    <w:rsid w:val="008612ED"/>
    <w:rsid w:val="0086256B"/>
    <w:rsid w:val="0086313D"/>
    <w:rsid w:val="00863546"/>
    <w:rsid w:val="008649A5"/>
    <w:rsid w:val="00864BCB"/>
    <w:rsid w:val="00865081"/>
    <w:rsid w:val="00865B76"/>
    <w:rsid w:val="00867440"/>
    <w:rsid w:val="008705B3"/>
    <w:rsid w:val="0087290A"/>
    <w:rsid w:val="00874087"/>
    <w:rsid w:val="00874BB7"/>
    <w:rsid w:val="008768CA"/>
    <w:rsid w:val="008817A2"/>
    <w:rsid w:val="008822AA"/>
    <w:rsid w:val="00882BCF"/>
    <w:rsid w:val="0088392F"/>
    <w:rsid w:val="00884CCF"/>
    <w:rsid w:val="008856F3"/>
    <w:rsid w:val="0088572C"/>
    <w:rsid w:val="0088682B"/>
    <w:rsid w:val="0088785F"/>
    <w:rsid w:val="00890C37"/>
    <w:rsid w:val="00891384"/>
    <w:rsid w:val="00892481"/>
    <w:rsid w:val="00892941"/>
    <w:rsid w:val="008938D0"/>
    <w:rsid w:val="008945E1"/>
    <w:rsid w:val="008977F4"/>
    <w:rsid w:val="00897A0D"/>
    <w:rsid w:val="008A1682"/>
    <w:rsid w:val="008A38DD"/>
    <w:rsid w:val="008A3A59"/>
    <w:rsid w:val="008A474B"/>
    <w:rsid w:val="008A505F"/>
    <w:rsid w:val="008A5208"/>
    <w:rsid w:val="008A54C0"/>
    <w:rsid w:val="008A63D6"/>
    <w:rsid w:val="008B2D6F"/>
    <w:rsid w:val="008B41AA"/>
    <w:rsid w:val="008B6906"/>
    <w:rsid w:val="008B6ED4"/>
    <w:rsid w:val="008B79AF"/>
    <w:rsid w:val="008C0D31"/>
    <w:rsid w:val="008C1720"/>
    <w:rsid w:val="008C1F4A"/>
    <w:rsid w:val="008C3689"/>
    <w:rsid w:val="008C384C"/>
    <w:rsid w:val="008C5F70"/>
    <w:rsid w:val="008C63A7"/>
    <w:rsid w:val="008C6E90"/>
    <w:rsid w:val="008C7ABD"/>
    <w:rsid w:val="008D05CF"/>
    <w:rsid w:val="008D0ED5"/>
    <w:rsid w:val="008D2E8E"/>
    <w:rsid w:val="008D3163"/>
    <w:rsid w:val="008D4B70"/>
    <w:rsid w:val="008D4CFD"/>
    <w:rsid w:val="008D7D2F"/>
    <w:rsid w:val="008E00C7"/>
    <w:rsid w:val="008E2D68"/>
    <w:rsid w:val="008E3C13"/>
    <w:rsid w:val="008E4831"/>
    <w:rsid w:val="008E6756"/>
    <w:rsid w:val="008E7FD9"/>
    <w:rsid w:val="008F0FC7"/>
    <w:rsid w:val="008F26D7"/>
    <w:rsid w:val="008F3636"/>
    <w:rsid w:val="008F37AB"/>
    <w:rsid w:val="008F5F87"/>
    <w:rsid w:val="009004C1"/>
    <w:rsid w:val="00901C41"/>
    <w:rsid w:val="00901D9D"/>
    <w:rsid w:val="0090271F"/>
    <w:rsid w:val="00902AF4"/>
    <w:rsid w:val="00902D14"/>
    <w:rsid w:val="00902E23"/>
    <w:rsid w:val="00903180"/>
    <w:rsid w:val="00905AD5"/>
    <w:rsid w:val="009062F8"/>
    <w:rsid w:val="00906CBA"/>
    <w:rsid w:val="009114D7"/>
    <w:rsid w:val="00912C76"/>
    <w:rsid w:val="0091348E"/>
    <w:rsid w:val="009155E5"/>
    <w:rsid w:val="0091639B"/>
    <w:rsid w:val="00917CCB"/>
    <w:rsid w:val="009203D8"/>
    <w:rsid w:val="009213BB"/>
    <w:rsid w:val="009231FB"/>
    <w:rsid w:val="00925B42"/>
    <w:rsid w:val="009270CA"/>
    <w:rsid w:val="00927349"/>
    <w:rsid w:val="0093262C"/>
    <w:rsid w:val="00932929"/>
    <w:rsid w:val="00932D9A"/>
    <w:rsid w:val="00933FB0"/>
    <w:rsid w:val="009344EB"/>
    <w:rsid w:val="009359EA"/>
    <w:rsid w:val="009366C7"/>
    <w:rsid w:val="00941007"/>
    <w:rsid w:val="0094114C"/>
    <w:rsid w:val="009424AF"/>
    <w:rsid w:val="009426B8"/>
    <w:rsid w:val="00942EC2"/>
    <w:rsid w:val="00945CBB"/>
    <w:rsid w:val="00947252"/>
    <w:rsid w:val="00947926"/>
    <w:rsid w:val="00950955"/>
    <w:rsid w:val="00951D19"/>
    <w:rsid w:val="0095252B"/>
    <w:rsid w:val="00953820"/>
    <w:rsid w:val="0095572F"/>
    <w:rsid w:val="009559E9"/>
    <w:rsid w:val="009567E9"/>
    <w:rsid w:val="00956B24"/>
    <w:rsid w:val="00957CDD"/>
    <w:rsid w:val="00961B05"/>
    <w:rsid w:val="00964BB4"/>
    <w:rsid w:val="00966092"/>
    <w:rsid w:val="00971E3A"/>
    <w:rsid w:val="00973E01"/>
    <w:rsid w:val="00973F96"/>
    <w:rsid w:val="00973FC0"/>
    <w:rsid w:val="00974DF0"/>
    <w:rsid w:val="009754C7"/>
    <w:rsid w:val="0097618E"/>
    <w:rsid w:val="00980471"/>
    <w:rsid w:val="00980C07"/>
    <w:rsid w:val="00980C31"/>
    <w:rsid w:val="0098396D"/>
    <w:rsid w:val="00984545"/>
    <w:rsid w:val="00984905"/>
    <w:rsid w:val="009854B4"/>
    <w:rsid w:val="0098653D"/>
    <w:rsid w:val="0099062B"/>
    <w:rsid w:val="0099070D"/>
    <w:rsid w:val="00990A22"/>
    <w:rsid w:val="00991B49"/>
    <w:rsid w:val="00994326"/>
    <w:rsid w:val="00995120"/>
    <w:rsid w:val="00995A75"/>
    <w:rsid w:val="00996D52"/>
    <w:rsid w:val="009A0193"/>
    <w:rsid w:val="009A1688"/>
    <w:rsid w:val="009A4236"/>
    <w:rsid w:val="009A4C9C"/>
    <w:rsid w:val="009A591B"/>
    <w:rsid w:val="009A5C15"/>
    <w:rsid w:val="009B7048"/>
    <w:rsid w:val="009B71B4"/>
    <w:rsid w:val="009C023F"/>
    <w:rsid w:val="009C2C6D"/>
    <w:rsid w:val="009C36DE"/>
    <w:rsid w:val="009C3E3B"/>
    <w:rsid w:val="009C49BE"/>
    <w:rsid w:val="009C4BBB"/>
    <w:rsid w:val="009C5DE3"/>
    <w:rsid w:val="009C7725"/>
    <w:rsid w:val="009D255C"/>
    <w:rsid w:val="009D3F93"/>
    <w:rsid w:val="009D5089"/>
    <w:rsid w:val="009E0FB8"/>
    <w:rsid w:val="009E5A11"/>
    <w:rsid w:val="009E615F"/>
    <w:rsid w:val="009F2560"/>
    <w:rsid w:val="009F2A4F"/>
    <w:rsid w:val="009F2C9D"/>
    <w:rsid w:val="009F37B7"/>
    <w:rsid w:val="009F46CB"/>
    <w:rsid w:val="009F4842"/>
    <w:rsid w:val="009F4F31"/>
    <w:rsid w:val="009F63D3"/>
    <w:rsid w:val="009F706E"/>
    <w:rsid w:val="009F7F36"/>
    <w:rsid w:val="00A0061C"/>
    <w:rsid w:val="00A014B7"/>
    <w:rsid w:val="00A028A7"/>
    <w:rsid w:val="00A03922"/>
    <w:rsid w:val="00A04791"/>
    <w:rsid w:val="00A048CA"/>
    <w:rsid w:val="00A05835"/>
    <w:rsid w:val="00A07F27"/>
    <w:rsid w:val="00A10F02"/>
    <w:rsid w:val="00A11827"/>
    <w:rsid w:val="00A14138"/>
    <w:rsid w:val="00A14881"/>
    <w:rsid w:val="00A149E1"/>
    <w:rsid w:val="00A164B4"/>
    <w:rsid w:val="00A16AE9"/>
    <w:rsid w:val="00A17B59"/>
    <w:rsid w:val="00A17FD4"/>
    <w:rsid w:val="00A205E8"/>
    <w:rsid w:val="00A22698"/>
    <w:rsid w:val="00A2271A"/>
    <w:rsid w:val="00A22784"/>
    <w:rsid w:val="00A23154"/>
    <w:rsid w:val="00A26956"/>
    <w:rsid w:val="00A27021"/>
    <w:rsid w:val="00A27486"/>
    <w:rsid w:val="00A277F0"/>
    <w:rsid w:val="00A279F7"/>
    <w:rsid w:val="00A27CDB"/>
    <w:rsid w:val="00A33A93"/>
    <w:rsid w:val="00A33B6C"/>
    <w:rsid w:val="00A356CB"/>
    <w:rsid w:val="00A3577C"/>
    <w:rsid w:val="00A3679B"/>
    <w:rsid w:val="00A3734D"/>
    <w:rsid w:val="00A400B5"/>
    <w:rsid w:val="00A4033F"/>
    <w:rsid w:val="00A405AD"/>
    <w:rsid w:val="00A41759"/>
    <w:rsid w:val="00A42800"/>
    <w:rsid w:val="00A443D6"/>
    <w:rsid w:val="00A463D3"/>
    <w:rsid w:val="00A4679E"/>
    <w:rsid w:val="00A50CBA"/>
    <w:rsid w:val="00A53724"/>
    <w:rsid w:val="00A55BA3"/>
    <w:rsid w:val="00A56066"/>
    <w:rsid w:val="00A56AE4"/>
    <w:rsid w:val="00A5707A"/>
    <w:rsid w:val="00A57811"/>
    <w:rsid w:val="00A606D1"/>
    <w:rsid w:val="00A61781"/>
    <w:rsid w:val="00A62ED9"/>
    <w:rsid w:val="00A634CF"/>
    <w:rsid w:val="00A637DD"/>
    <w:rsid w:val="00A64B79"/>
    <w:rsid w:val="00A6564C"/>
    <w:rsid w:val="00A73080"/>
    <w:rsid w:val="00A73129"/>
    <w:rsid w:val="00A7685D"/>
    <w:rsid w:val="00A76FD2"/>
    <w:rsid w:val="00A805EB"/>
    <w:rsid w:val="00A80FD1"/>
    <w:rsid w:val="00A82346"/>
    <w:rsid w:val="00A827EA"/>
    <w:rsid w:val="00A82D2E"/>
    <w:rsid w:val="00A83658"/>
    <w:rsid w:val="00A8479E"/>
    <w:rsid w:val="00A847B2"/>
    <w:rsid w:val="00A87D66"/>
    <w:rsid w:val="00A916AA"/>
    <w:rsid w:val="00A92BA1"/>
    <w:rsid w:val="00A94448"/>
    <w:rsid w:val="00A95A32"/>
    <w:rsid w:val="00A9678D"/>
    <w:rsid w:val="00AA11D1"/>
    <w:rsid w:val="00AA1439"/>
    <w:rsid w:val="00AA1F52"/>
    <w:rsid w:val="00AA2610"/>
    <w:rsid w:val="00AA375E"/>
    <w:rsid w:val="00AA55D8"/>
    <w:rsid w:val="00AA7161"/>
    <w:rsid w:val="00AB0AEF"/>
    <w:rsid w:val="00AB372E"/>
    <w:rsid w:val="00AB4289"/>
    <w:rsid w:val="00AB4A5D"/>
    <w:rsid w:val="00AB4F1C"/>
    <w:rsid w:val="00AB6C37"/>
    <w:rsid w:val="00AB6E4D"/>
    <w:rsid w:val="00AB73CF"/>
    <w:rsid w:val="00AB7C23"/>
    <w:rsid w:val="00AB7F2E"/>
    <w:rsid w:val="00AC0D81"/>
    <w:rsid w:val="00AC0EB7"/>
    <w:rsid w:val="00AC3CD9"/>
    <w:rsid w:val="00AC4065"/>
    <w:rsid w:val="00AC4BE4"/>
    <w:rsid w:val="00AC5ECB"/>
    <w:rsid w:val="00AC6630"/>
    <w:rsid w:val="00AC6BC6"/>
    <w:rsid w:val="00AD0E30"/>
    <w:rsid w:val="00AD222E"/>
    <w:rsid w:val="00AD545C"/>
    <w:rsid w:val="00AD7649"/>
    <w:rsid w:val="00AD7AF5"/>
    <w:rsid w:val="00AE1F2C"/>
    <w:rsid w:val="00AE2AF6"/>
    <w:rsid w:val="00AE3710"/>
    <w:rsid w:val="00AE427B"/>
    <w:rsid w:val="00AE55ED"/>
    <w:rsid w:val="00AE65E2"/>
    <w:rsid w:val="00AF1460"/>
    <w:rsid w:val="00AF17A1"/>
    <w:rsid w:val="00AF6A47"/>
    <w:rsid w:val="00AF708A"/>
    <w:rsid w:val="00B01E56"/>
    <w:rsid w:val="00B02F23"/>
    <w:rsid w:val="00B0374E"/>
    <w:rsid w:val="00B038CC"/>
    <w:rsid w:val="00B04542"/>
    <w:rsid w:val="00B055E2"/>
    <w:rsid w:val="00B05AD9"/>
    <w:rsid w:val="00B07AA5"/>
    <w:rsid w:val="00B107D7"/>
    <w:rsid w:val="00B13F36"/>
    <w:rsid w:val="00B15449"/>
    <w:rsid w:val="00B1685B"/>
    <w:rsid w:val="00B16E49"/>
    <w:rsid w:val="00B20D46"/>
    <w:rsid w:val="00B217CD"/>
    <w:rsid w:val="00B21B48"/>
    <w:rsid w:val="00B241AF"/>
    <w:rsid w:val="00B30424"/>
    <w:rsid w:val="00B30743"/>
    <w:rsid w:val="00B32377"/>
    <w:rsid w:val="00B33D9D"/>
    <w:rsid w:val="00B34D93"/>
    <w:rsid w:val="00B375F7"/>
    <w:rsid w:val="00B4170A"/>
    <w:rsid w:val="00B44B6F"/>
    <w:rsid w:val="00B46162"/>
    <w:rsid w:val="00B461B2"/>
    <w:rsid w:val="00B47234"/>
    <w:rsid w:val="00B47D4A"/>
    <w:rsid w:val="00B47E90"/>
    <w:rsid w:val="00B51159"/>
    <w:rsid w:val="00B52866"/>
    <w:rsid w:val="00B559EA"/>
    <w:rsid w:val="00B63543"/>
    <w:rsid w:val="00B63B59"/>
    <w:rsid w:val="00B65850"/>
    <w:rsid w:val="00B66273"/>
    <w:rsid w:val="00B670D4"/>
    <w:rsid w:val="00B67B13"/>
    <w:rsid w:val="00B7062B"/>
    <w:rsid w:val="00B707F1"/>
    <w:rsid w:val="00B728B9"/>
    <w:rsid w:val="00B74F0D"/>
    <w:rsid w:val="00B75130"/>
    <w:rsid w:val="00B80803"/>
    <w:rsid w:val="00B82543"/>
    <w:rsid w:val="00B84387"/>
    <w:rsid w:val="00B8476B"/>
    <w:rsid w:val="00B86798"/>
    <w:rsid w:val="00B86896"/>
    <w:rsid w:val="00B90F10"/>
    <w:rsid w:val="00B917AD"/>
    <w:rsid w:val="00B91A6B"/>
    <w:rsid w:val="00B91DEC"/>
    <w:rsid w:val="00B91ED0"/>
    <w:rsid w:val="00B93086"/>
    <w:rsid w:val="00B95BFC"/>
    <w:rsid w:val="00B970AE"/>
    <w:rsid w:val="00B97131"/>
    <w:rsid w:val="00BA02E2"/>
    <w:rsid w:val="00BA19ED"/>
    <w:rsid w:val="00BA21BB"/>
    <w:rsid w:val="00BA272E"/>
    <w:rsid w:val="00BA2763"/>
    <w:rsid w:val="00BA2D93"/>
    <w:rsid w:val="00BA3A09"/>
    <w:rsid w:val="00BA4B8D"/>
    <w:rsid w:val="00BA5EA0"/>
    <w:rsid w:val="00BA633F"/>
    <w:rsid w:val="00BA63B1"/>
    <w:rsid w:val="00BB1352"/>
    <w:rsid w:val="00BB2882"/>
    <w:rsid w:val="00BB5A76"/>
    <w:rsid w:val="00BB6C1A"/>
    <w:rsid w:val="00BB6D19"/>
    <w:rsid w:val="00BC06F3"/>
    <w:rsid w:val="00BC093C"/>
    <w:rsid w:val="00BC0F7D"/>
    <w:rsid w:val="00BC1601"/>
    <w:rsid w:val="00BC47FC"/>
    <w:rsid w:val="00BC67A7"/>
    <w:rsid w:val="00BC6E4A"/>
    <w:rsid w:val="00BD1AAD"/>
    <w:rsid w:val="00BD69E9"/>
    <w:rsid w:val="00BD6F87"/>
    <w:rsid w:val="00BD702B"/>
    <w:rsid w:val="00BD7D31"/>
    <w:rsid w:val="00BE010A"/>
    <w:rsid w:val="00BE24E9"/>
    <w:rsid w:val="00BE3255"/>
    <w:rsid w:val="00BE5754"/>
    <w:rsid w:val="00BE679F"/>
    <w:rsid w:val="00BE7BF9"/>
    <w:rsid w:val="00BE7ECB"/>
    <w:rsid w:val="00BF021D"/>
    <w:rsid w:val="00BF0CC9"/>
    <w:rsid w:val="00BF128E"/>
    <w:rsid w:val="00BF12C9"/>
    <w:rsid w:val="00BF3571"/>
    <w:rsid w:val="00BF4168"/>
    <w:rsid w:val="00BF5818"/>
    <w:rsid w:val="00BF5E0B"/>
    <w:rsid w:val="00BF7ADD"/>
    <w:rsid w:val="00BF7CF6"/>
    <w:rsid w:val="00C00611"/>
    <w:rsid w:val="00C00A27"/>
    <w:rsid w:val="00C01F4A"/>
    <w:rsid w:val="00C02AAC"/>
    <w:rsid w:val="00C0325C"/>
    <w:rsid w:val="00C03B00"/>
    <w:rsid w:val="00C05056"/>
    <w:rsid w:val="00C0526B"/>
    <w:rsid w:val="00C074DD"/>
    <w:rsid w:val="00C100BD"/>
    <w:rsid w:val="00C13642"/>
    <w:rsid w:val="00C13F88"/>
    <w:rsid w:val="00C1496A"/>
    <w:rsid w:val="00C16930"/>
    <w:rsid w:val="00C20A4D"/>
    <w:rsid w:val="00C22613"/>
    <w:rsid w:val="00C23696"/>
    <w:rsid w:val="00C24275"/>
    <w:rsid w:val="00C24F11"/>
    <w:rsid w:val="00C24F21"/>
    <w:rsid w:val="00C250F4"/>
    <w:rsid w:val="00C25782"/>
    <w:rsid w:val="00C26605"/>
    <w:rsid w:val="00C2758D"/>
    <w:rsid w:val="00C27EA7"/>
    <w:rsid w:val="00C318AC"/>
    <w:rsid w:val="00C33079"/>
    <w:rsid w:val="00C345A0"/>
    <w:rsid w:val="00C35A8D"/>
    <w:rsid w:val="00C36A29"/>
    <w:rsid w:val="00C36FAD"/>
    <w:rsid w:val="00C378AD"/>
    <w:rsid w:val="00C37AD6"/>
    <w:rsid w:val="00C40841"/>
    <w:rsid w:val="00C41655"/>
    <w:rsid w:val="00C4231F"/>
    <w:rsid w:val="00C44B48"/>
    <w:rsid w:val="00C45231"/>
    <w:rsid w:val="00C4597C"/>
    <w:rsid w:val="00C46509"/>
    <w:rsid w:val="00C5272A"/>
    <w:rsid w:val="00C52E68"/>
    <w:rsid w:val="00C551FF"/>
    <w:rsid w:val="00C555CB"/>
    <w:rsid w:val="00C561FE"/>
    <w:rsid w:val="00C56C75"/>
    <w:rsid w:val="00C5710B"/>
    <w:rsid w:val="00C572D0"/>
    <w:rsid w:val="00C575DD"/>
    <w:rsid w:val="00C57E84"/>
    <w:rsid w:val="00C60D5B"/>
    <w:rsid w:val="00C63C8D"/>
    <w:rsid w:val="00C64337"/>
    <w:rsid w:val="00C66B62"/>
    <w:rsid w:val="00C66E58"/>
    <w:rsid w:val="00C703C6"/>
    <w:rsid w:val="00C708EF"/>
    <w:rsid w:val="00C70FBD"/>
    <w:rsid w:val="00C72833"/>
    <w:rsid w:val="00C73054"/>
    <w:rsid w:val="00C75B9B"/>
    <w:rsid w:val="00C7642B"/>
    <w:rsid w:val="00C76CDD"/>
    <w:rsid w:val="00C80F1D"/>
    <w:rsid w:val="00C81AAA"/>
    <w:rsid w:val="00C820CD"/>
    <w:rsid w:val="00C828E2"/>
    <w:rsid w:val="00C83FCE"/>
    <w:rsid w:val="00C846E4"/>
    <w:rsid w:val="00C850B9"/>
    <w:rsid w:val="00C85BC4"/>
    <w:rsid w:val="00C91962"/>
    <w:rsid w:val="00C92CF9"/>
    <w:rsid w:val="00C92EDE"/>
    <w:rsid w:val="00C92FB5"/>
    <w:rsid w:val="00C93F40"/>
    <w:rsid w:val="00C941DD"/>
    <w:rsid w:val="00C96998"/>
    <w:rsid w:val="00C9749D"/>
    <w:rsid w:val="00CA3C26"/>
    <w:rsid w:val="00CA3D0C"/>
    <w:rsid w:val="00CA701A"/>
    <w:rsid w:val="00CA7D59"/>
    <w:rsid w:val="00CB2659"/>
    <w:rsid w:val="00CB306B"/>
    <w:rsid w:val="00CB4752"/>
    <w:rsid w:val="00CB55B6"/>
    <w:rsid w:val="00CB5CAB"/>
    <w:rsid w:val="00CB6AC6"/>
    <w:rsid w:val="00CC04AA"/>
    <w:rsid w:val="00CC0571"/>
    <w:rsid w:val="00CC07A0"/>
    <w:rsid w:val="00CC37A3"/>
    <w:rsid w:val="00CC4F20"/>
    <w:rsid w:val="00CC50D6"/>
    <w:rsid w:val="00CC682A"/>
    <w:rsid w:val="00CC71A5"/>
    <w:rsid w:val="00CC72FC"/>
    <w:rsid w:val="00CD0324"/>
    <w:rsid w:val="00CD25C2"/>
    <w:rsid w:val="00CD2680"/>
    <w:rsid w:val="00CD4200"/>
    <w:rsid w:val="00CD58BD"/>
    <w:rsid w:val="00CD5E34"/>
    <w:rsid w:val="00CD6064"/>
    <w:rsid w:val="00CD6C20"/>
    <w:rsid w:val="00CE0277"/>
    <w:rsid w:val="00CE2084"/>
    <w:rsid w:val="00CE2DAD"/>
    <w:rsid w:val="00CE362F"/>
    <w:rsid w:val="00CE3638"/>
    <w:rsid w:val="00CE5C7A"/>
    <w:rsid w:val="00CE6AF7"/>
    <w:rsid w:val="00CF18BB"/>
    <w:rsid w:val="00CF21FB"/>
    <w:rsid w:val="00CF3646"/>
    <w:rsid w:val="00CF5D3D"/>
    <w:rsid w:val="00D01BDA"/>
    <w:rsid w:val="00D0219D"/>
    <w:rsid w:val="00D0324D"/>
    <w:rsid w:val="00D04165"/>
    <w:rsid w:val="00D1042F"/>
    <w:rsid w:val="00D104A2"/>
    <w:rsid w:val="00D118CB"/>
    <w:rsid w:val="00D13298"/>
    <w:rsid w:val="00D14C1E"/>
    <w:rsid w:val="00D1537F"/>
    <w:rsid w:val="00D16B9A"/>
    <w:rsid w:val="00D1713C"/>
    <w:rsid w:val="00D21D94"/>
    <w:rsid w:val="00D23821"/>
    <w:rsid w:val="00D239C5"/>
    <w:rsid w:val="00D2660A"/>
    <w:rsid w:val="00D26EF1"/>
    <w:rsid w:val="00D275B9"/>
    <w:rsid w:val="00D306F4"/>
    <w:rsid w:val="00D3126C"/>
    <w:rsid w:val="00D31DFC"/>
    <w:rsid w:val="00D32C7C"/>
    <w:rsid w:val="00D33329"/>
    <w:rsid w:val="00D3451F"/>
    <w:rsid w:val="00D35F49"/>
    <w:rsid w:val="00D37DE0"/>
    <w:rsid w:val="00D42E15"/>
    <w:rsid w:val="00D4320E"/>
    <w:rsid w:val="00D475E1"/>
    <w:rsid w:val="00D525B2"/>
    <w:rsid w:val="00D52B4A"/>
    <w:rsid w:val="00D532D4"/>
    <w:rsid w:val="00D57972"/>
    <w:rsid w:val="00D57E56"/>
    <w:rsid w:val="00D62A39"/>
    <w:rsid w:val="00D63002"/>
    <w:rsid w:val="00D63031"/>
    <w:rsid w:val="00D6604F"/>
    <w:rsid w:val="00D66ED5"/>
    <w:rsid w:val="00D675A9"/>
    <w:rsid w:val="00D67C45"/>
    <w:rsid w:val="00D70BBD"/>
    <w:rsid w:val="00D710EE"/>
    <w:rsid w:val="00D722C6"/>
    <w:rsid w:val="00D73508"/>
    <w:rsid w:val="00D738D6"/>
    <w:rsid w:val="00D755EB"/>
    <w:rsid w:val="00D76048"/>
    <w:rsid w:val="00D77B70"/>
    <w:rsid w:val="00D8048B"/>
    <w:rsid w:val="00D80589"/>
    <w:rsid w:val="00D812CD"/>
    <w:rsid w:val="00D81430"/>
    <w:rsid w:val="00D82E47"/>
    <w:rsid w:val="00D82E6F"/>
    <w:rsid w:val="00D83991"/>
    <w:rsid w:val="00D876AA"/>
    <w:rsid w:val="00D87E00"/>
    <w:rsid w:val="00D9134D"/>
    <w:rsid w:val="00D93789"/>
    <w:rsid w:val="00D94843"/>
    <w:rsid w:val="00D952BE"/>
    <w:rsid w:val="00D96292"/>
    <w:rsid w:val="00D96650"/>
    <w:rsid w:val="00D968F3"/>
    <w:rsid w:val="00D97702"/>
    <w:rsid w:val="00D97D18"/>
    <w:rsid w:val="00DA029B"/>
    <w:rsid w:val="00DA1227"/>
    <w:rsid w:val="00DA145D"/>
    <w:rsid w:val="00DA1CA1"/>
    <w:rsid w:val="00DA3B2F"/>
    <w:rsid w:val="00DA615E"/>
    <w:rsid w:val="00DA6806"/>
    <w:rsid w:val="00DA6C82"/>
    <w:rsid w:val="00DA7292"/>
    <w:rsid w:val="00DA7A03"/>
    <w:rsid w:val="00DB0CDF"/>
    <w:rsid w:val="00DB1818"/>
    <w:rsid w:val="00DB35D9"/>
    <w:rsid w:val="00DB529E"/>
    <w:rsid w:val="00DB5C44"/>
    <w:rsid w:val="00DB6DF8"/>
    <w:rsid w:val="00DB76A2"/>
    <w:rsid w:val="00DB7A5F"/>
    <w:rsid w:val="00DC0B95"/>
    <w:rsid w:val="00DC1362"/>
    <w:rsid w:val="00DC1889"/>
    <w:rsid w:val="00DC29BC"/>
    <w:rsid w:val="00DC309B"/>
    <w:rsid w:val="00DC3844"/>
    <w:rsid w:val="00DC4DA2"/>
    <w:rsid w:val="00DC5ACF"/>
    <w:rsid w:val="00DC6685"/>
    <w:rsid w:val="00DC7994"/>
    <w:rsid w:val="00DD27D1"/>
    <w:rsid w:val="00DD37C0"/>
    <w:rsid w:val="00DD45FA"/>
    <w:rsid w:val="00DD4C17"/>
    <w:rsid w:val="00DD74A5"/>
    <w:rsid w:val="00DE18FA"/>
    <w:rsid w:val="00DE3104"/>
    <w:rsid w:val="00DE3F7C"/>
    <w:rsid w:val="00DE611F"/>
    <w:rsid w:val="00DE6585"/>
    <w:rsid w:val="00DE705F"/>
    <w:rsid w:val="00DE7C0A"/>
    <w:rsid w:val="00DF02A0"/>
    <w:rsid w:val="00DF2B1F"/>
    <w:rsid w:val="00DF4A2B"/>
    <w:rsid w:val="00DF4ABA"/>
    <w:rsid w:val="00DF6112"/>
    <w:rsid w:val="00DF62CD"/>
    <w:rsid w:val="00DF7725"/>
    <w:rsid w:val="00DF7D2D"/>
    <w:rsid w:val="00E0265A"/>
    <w:rsid w:val="00E027FA"/>
    <w:rsid w:val="00E04A23"/>
    <w:rsid w:val="00E04E7C"/>
    <w:rsid w:val="00E06FA0"/>
    <w:rsid w:val="00E07330"/>
    <w:rsid w:val="00E077DA"/>
    <w:rsid w:val="00E13585"/>
    <w:rsid w:val="00E13E02"/>
    <w:rsid w:val="00E141F0"/>
    <w:rsid w:val="00E144EA"/>
    <w:rsid w:val="00E14EF2"/>
    <w:rsid w:val="00E15657"/>
    <w:rsid w:val="00E160BE"/>
    <w:rsid w:val="00E16509"/>
    <w:rsid w:val="00E172F8"/>
    <w:rsid w:val="00E20290"/>
    <w:rsid w:val="00E22A45"/>
    <w:rsid w:val="00E248D3"/>
    <w:rsid w:val="00E2498B"/>
    <w:rsid w:val="00E25510"/>
    <w:rsid w:val="00E25DF1"/>
    <w:rsid w:val="00E26742"/>
    <w:rsid w:val="00E31315"/>
    <w:rsid w:val="00E37B5A"/>
    <w:rsid w:val="00E40650"/>
    <w:rsid w:val="00E42A81"/>
    <w:rsid w:val="00E44582"/>
    <w:rsid w:val="00E4497B"/>
    <w:rsid w:val="00E44992"/>
    <w:rsid w:val="00E44B1C"/>
    <w:rsid w:val="00E46080"/>
    <w:rsid w:val="00E46AA2"/>
    <w:rsid w:val="00E50727"/>
    <w:rsid w:val="00E515F4"/>
    <w:rsid w:val="00E53D9E"/>
    <w:rsid w:val="00E549E4"/>
    <w:rsid w:val="00E55275"/>
    <w:rsid w:val="00E5667F"/>
    <w:rsid w:val="00E572B3"/>
    <w:rsid w:val="00E6218C"/>
    <w:rsid w:val="00E63AA4"/>
    <w:rsid w:val="00E70AD3"/>
    <w:rsid w:val="00E74B73"/>
    <w:rsid w:val="00E7667E"/>
    <w:rsid w:val="00E77645"/>
    <w:rsid w:val="00E81C93"/>
    <w:rsid w:val="00E8205B"/>
    <w:rsid w:val="00E8245D"/>
    <w:rsid w:val="00E836D7"/>
    <w:rsid w:val="00E84120"/>
    <w:rsid w:val="00E849AF"/>
    <w:rsid w:val="00E9164A"/>
    <w:rsid w:val="00EA0961"/>
    <w:rsid w:val="00EA15B0"/>
    <w:rsid w:val="00EA375D"/>
    <w:rsid w:val="00EA3E0F"/>
    <w:rsid w:val="00EA5EA7"/>
    <w:rsid w:val="00EA631D"/>
    <w:rsid w:val="00EA7352"/>
    <w:rsid w:val="00EB3C22"/>
    <w:rsid w:val="00EB5EDC"/>
    <w:rsid w:val="00EB5EF0"/>
    <w:rsid w:val="00EB6612"/>
    <w:rsid w:val="00EB6CEC"/>
    <w:rsid w:val="00EB6F18"/>
    <w:rsid w:val="00EB705E"/>
    <w:rsid w:val="00EC09ED"/>
    <w:rsid w:val="00EC22BF"/>
    <w:rsid w:val="00EC3BED"/>
    <w:rsid w:val="00EC4A25"/>
    <w:rsid w:val="00EC5DEE"/>
    <w:rsid w:val="00EC61CB"/>
    <w:rsid w:val="00EC65E9"/>
    <w:rsid w:val="00EC6612"/>
    <w:rsid w:val="00EC6683"/>
    <w:rsid w:val="00EC77D7"/>
    <w:rsid w:val="00ED0B2E"/>
    <w:rsid w:val="00ED0FE9"/>
    <w:rsid w:val="00ED0FF1"/>
    <w:rsid w:val="00ED258D"/>
    <w:rsid w:val="00ED3215"/>
    <w:rsid w:val="00ED34C0"/>
    <w:rsid w:val="00ED4ABD"/>
    <w:rsid w:val="00ED4B59"/>
    <w:rsid w:val="00ED5C54"/>
    <w:rsid w:val="00ED6FEF"/>
    <w:rsid w:val="00ED7ED2"/>
    <w:rsid w:val="00EE191C"/>
    <w:rsid w:val="00EE2092"/>
    <w:rsid w:val="00EE3112"/>
    <w:rsid w:val="00EE32AD"/>
    <w:rsid w:val="00EE6F12"/>
    <w:rsid w:val="00EF2312"/>
    <w:rsid w:val="00EF29C4"/>
    <w:rsid w:val="00EF5FD1"/>
    <w:rsid w:val="00EF608C"/>
    <w:rsid w:val="00EF7037"/>
    <w:rsid w:val="00F025A2"/>
    <w:rsid w:val="00F02FE9"/>
    <w:rsid w:val="00F03E16"/>
    <w:rsid w:val="00F04712"/>
    <w:rsid w:val="00F048FF"/>
    <w:rsid w:val="00F05B63"/>
    <w:rsid w:val="00F05F36"/>
    <w:rsid w:val="00F0724C"/>
    <w:rsid w:val="00F10353"/>
    <w:rsid w:val="00F11032"/>
    <w:rsid w:val="00F13360"/>
    <w:rsid w:val="00F13EB6"/>
    <w:rsid w:val="00F149F6"/>
    <w:rsid w:val="00F1578C"/>
    <w:rsid w:val="00F15CCE"/>
    <w:rsid w:val="00F1687D"/>
    <w:rsid w:val="00F2152C"/>
    <w:rsid w:val="00F222D7"/>
    <w:rsid w:val="00F2291B"/>
    <w:rsid w:val="00F22EC7"/>
    <w:rsid w:val="00F24DAC"/>
    <w:rsid w:val="00F27095"/>
    <w:rsid w:val="00F3077A"/>
    <w:rsid w:val="00F307D6"/>
    <w:rsid w:val="00F31BFA"/>
    <w:rsid w:val="00F325C8"/>
    <w:rsid w:val="00F36D08"/>
    <w:rsid w:val="00F37844"/>
    <w:rsid w:val="00F40BB0"/>
    <w:rsid w:val="00F472B9"/>
    <w:rsid w:val="00F5250B"/>
    <w:rsid w:val="00F52F48"/>
    <w:rsid w:val="00F54A13"/>
    <w:rsid w:val="00F60620"/>
    <w:rsid w:val="00F60C16"/>
    <w:rsid w:val="00F61F0B"/>
    <w:rsid w:val="00F64707"/>
    <w:rsid w:val="00F653B8"/>
    <w:rsid w:val="00F67810"/>
    <w:rsid w:val="00F71B7A"/>
    <w:rsid w:val="00F71FD5"/>
    <w:rsid w:val="00F72334"/>
    <w:rsid w:val="00F73233"/>
    <w:rsid w:val="00F73E07"/>
    <w:rsid w:val="00F769AC"/>
    <w:rsid w:val="00F80ADF"/>
    <w:rsid w:val="00F81062"/>
    <w:rsid w:val="00F84B43"/>
    <w:rsid w:val="00F84E52"/>
    <w:rsid w:val="00F861B0"/>
    <w:rsid w:val="00F8799D"/>
    <w:rsid w:val="00F879FD"/>
    <w:rsid w:val="00F9008D"/>
    <w:rsid w:val="00F90D50"/>
    <w:rsid w:val="00F912E2"/>
    <w:rsid w:val="00F91750"/>
    <w:rsid w:val="00F92316"/>
    <w:rsid w:val="00F9673B"/>
    <w:rsid w:val="00F967C8"/>
    <w:rsid w:val="00F97895"/>
    <w:rsid w:val="00FA1266"/>
    <w:rsid w:val="00FA1FC2"/>
    <w:rsid w:val="00FA24A3"/>
    <w:rsid w:val="00FA427F"/>
    <w:rsid w:val="00FA530C"/>
    <w:rsid w:val="00FB16CB"/>
    <w:rsid w:val="00FB346C"/>
    <w:rsid w:val="00FB5A58"/>
    <w:rsid w:val="00FC069E"/>
    <w:rsid w:val="00FC1192"/>
    <w:rsid w:val="00FC1C94"/>
    <w:rsid w:val="00FC1E62"/>
    <w:rsid w:val="00FC299A"/>
    <w:rsid w:val="00FC424A"/>
    <w:rsid w:val="00FD244C"/>
    <w:rsid w:val="00FD402C"/>
    <w:rsid w:val="00FD511C"/>
    <w:rsid w:val="00FD56D2"/>
    <w:rsid w:val="00FD572C"/>
    <w:rsid w:val="00FD5A05"/>
    <w:rsid w:val="00FD65BA"/>
    <w:rsid w:val="00FE0E44"/>
    <w:rsid w:val="00FE1A15"/>
    <w:rsid w:val="00FE2372"/>
    <w:rsid w:val="00FE29C6"/>
    <w:rsid w:val="00FE2CD5"/>
    <w:rsid w:val="00FE2D91"/>
    <w:rsid w:val="00FE49FB"/>
    <w:rsid w:val="00FE6539"/>
    <w:rsid w:val="00FE6832"/>
    <w:rsid w:val="00FF0919"/>
    <w:rsid w:val="00FF1AAA"/>
    <w:rsid w:val="00FF4DD0"/>
    <w:rsid w:val="00FF5D12"/>
    <w:rsid w:val="00FF74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styleId="UnresolvedMention">
    <w:name w:val="Unresolved Mention"/>
    <w:uiPriority w:val="99"/>
    <w:semiHidden/>
    <w:unhideWhenUsed/>
    <w:rsid w:val="009E615F"/>
    <w:rPr>
      <w:color w:val="605E5C"/>
      <w:shd w:val="clear" w:color="auto" w:fill="E1DFDD"/>
    </w:rPr>
  </w:style>
  <w:style w:type="character" w:customStyle="1" w:styleId="EditorsNoteCharChar">
    <w:name w:val="Editor's Note Char Char"/>
    <w:link w:val="EditorsNote"/>
    <w:rsid w:val="00333ACF"/>
    <w:rPr>
      <w:color w:val="FF0000"/>
      <w:lang w:eastAsia="en-US"/>
    </w:rPr>
  </w:style>
  <w:style w:type="paragraph" w:styleId="Revision">
    <w:name w:val="Revision"/>
    <w:hidden/>
    <w:uiPriority w:val="99"/>
    <w:semiHidden/>
    <w:rsid w:val="00E81C93"/>
    <w:rPr>
      <w:lang w:eastAsia="en-US"/>
    </w:rPr>
  </w:style>
  <w:style w:type="character" w:styleId="CommentReference">
    <w:name w:val="annotation reference"/>
    <w:basedOn w:val="DefaultParagraphFont"/>
    <w:rsid w:val="00C0526B"/>
    <w:rPr>
      <w:sz w:val="16"/>
      <w:szCs w:val="16"/>
    </w:rPr>
  </w:style>
  <w:style w:type="paragraph" w:styleId="CommentText">
    <w:name w:val="annotation text"/>
    <w:basedOn w:val="Normal"/>
    <w:link w:val="CommentTextChar"/>
    <w:rsid w:val="00C0526B"/>
  </w:style>
  <w:style w:type="character" w:customStyle="1" w:styleId="CommentTextChar">
    <w:name w:val="Comment Text Char"/>
    <w:basedOn w:val="DefaultParagraphFont"/>
    <w:link w:val="CommentText"/>
    <w:rsid w:val="00C0526B"/>
    <w:rPr>
      <w:lang w:eastAsia="en-US"/>
    </w:rPr>
  </w:style>
  <w:style w:type="paragraph" w:styleId="CommentSubject">
    <w:name w:val="annotation subject"/>
    <w:basedOn w:val="CommentText"/>
    <w:next w:val="CommentText"/>
    <w:link w:val="CommentSubjectChar"/>
    <w:semiHidden/>
    <w:unhideWhenUsed/>
    <w:rsid w:val="00C0526B"/>
    <w:rPr>
      <w:b/>
      <w:bCs/>
    </w:rPr>
  </w:style>
  <w:style w:type="character" w:customStyle="1" w:styleId="CommentSubjectChar">
    <w:name w:val="Comment Subject Char"/>
    <w:basedOn w:val="CommentTextChar"/>
    <w:link w:val="CommentSubject"/>
    <w:semiHidden/>
    <w:rsid w:val="00C0526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654804">
      <w:bodyDiv w:val="1"/>
      <w:marLeft w:val="0"/>
      <w:marRight w:val="0"/>
      <w:marTop w:val="0"/>
      <w:marBottom w:val="0"/>
      <w:divBdr>
        <w:top w:val="none" w:sz="0" w:space="0" w:color="auto"/>
        <w:left w:val="none" w:sz="0" w:space="0" w:color="auto"/>
        <w:bottom w:val="none" w:sz="0" w:space="0" w:color="auto"/>
        <w:right w:val="none" w:sz="0" w:space="0" w:color="auto"/>
      </w:divBdr>
    </w:div>
    <w:div w:id="638536427">
      <w:bodyDiv w:val="1"/>
      <w:marLeft w:val="0"/>
      <w:marRight w:val="0"/>
      <w:marTop w:val="0"/>
      <w:marBottom w:val="0"/>
      <w:divBdr>
        <w:top w:val="none" w:sz="0" w:space="0" w:color="auto"/>
        <w:left w:val="none" w:sz="0" w:space="0" w:color="auto"/>
        <w:bottom w:val="none" w:sz="0" w:space="0" w:color="auto"/>
        <w:right w:val="none" w:sz="0" w:space="0" w:color="auto"/>
      </w:divBdr>
    </w:div>
    <w:div w:id="658197449">
      <w:bodyDiv w:val="1"/>
      <w:marLeft w:val="0"/>
      <w:marRight w:val="0"/>
      <w:marTop w:val="0"/>
      <w:marBottom w:val="0"/>
      <w:divBdr>
        <w:top w:val="none" w:sz="0" w:space="0" w:color="auto"/>
        <w:left w:val="none" w:sz="0" w:space="0" w:color="auto"/>
        <w:bottom w:val="none" w:sz="0" w:space="0" w:color="auto"/>
        <w:right w:val="none" w:sz="0" w:space="0" w:color="auto"/>
      </w:divBdr>
    </w:div>
    <w:div w:id="811756238">
      <w:bodyDiv w:val="1"/>
      <w:marLeft w:val="0"/>
      <w:marRight w:val="0"/>
      <w:marTop w:val="0"/>
      <w:marBottom w:val="0"/>
      <w:divBdr>
        <w:top w:val="none" w:sz="0" w:space="0" w:color="auto"/>
        <w:left w:val="none" w:sz="0" w:space="0" w:color="auto"/>
        <w:bottom w:val="none" w:sz="0" w:space="0" w:color="auto"/>
        <w:right w:val="none" w:sz="0" w:space="0" w:color="auto"/>
      </w:divBdr>
    </w:div>
    <w:div w:id="1056274625">
      <w:bodyDiv w:val="1"/>
      <w:marLeft w:val="0"/>
      <w:marRight w:val="0"/>
      <w:marTop w:val="0"/>
      <w:marBottom w:val="0"/>
      <w:divBdr>
        <w:top w:val="none" w:sz="0" w:space="0" w:color="auto"/>
        <w:left w:val="none" w:sz="0" w:space="0" w:color="auto"/>
        <w:bottom w:val="none" w:sz="0" w:space="0" w:color="auto"/>
        <w:right w:val="none" w:sz="0" w:space="0" w:color="auto"/>
      </w:divBdr>
    </w:div>
    <w:div w:id="1096251535">
      <w:bodyDiv w:val="1"/>
      <w:marLeft w:val="0"/>
      <w:marRight w:val="0"/>
      <w:marTop w:val="0"/>
      <w:marBottom w:val="0"/>
      <w:divBdr>
        <w:top w:val="none" w:sz="0" w:space="0" w:color="auto"/>
        <w:left w:val="none" w:sz="0" w:space="0" w:color="auto"/>
        <w:bottom w:val="none" w:sz="0" w:space="0" w:color="auto"/>
        <w:right w:val="none" w:sz="0" w:space="0" w:color="auto"/>
      </w:divBdr>
    </w:div>
    <w:div w:id="1304655483">
      <w:bodyDiv w:val="1"/>
      <w:marLeft w:val="0"/>
      <w:marRight w:val="0"/>
      <w:marTop w:val="0"/>
      <w:marBottom w:val="0"/>
      <w:divBdr>
        <w:top w:val="none" w:sz="0" w:space="0" w:color="auto"/>
        <w:left w:val="none" w:sz="0" w:space="0" w:color="auto"/>
        <w:bottom w:val="none" w:sz="0" w:space="0" w:color="auto"/>
        <w:right w:val="none" w:sz="0" w:space="0" w:color="auto"/>
      </w:divBdr>
      <w:divsChild>
        <w:div w:id="1051465621">
          <w:marLeft w:val="0"/>
          <w:marRight w:val="0"/>
          <w:marTop w:val="0"/>
          <w:marBottom w:val="0"/>
          <w:divBdr>
            <w:top w:val="none" w:sz="0" w:space="0" w:color="auto"/>
            <w:left w:val="none" w:sz="0" w:space="0" w:color="auto"/>
            <w:bottom w:val="none" w:sz="0" w:space="0" w:color="auto"/>
            <w:right w:val="none" w:sz="0" w:space="0" w:color="auto"/>
          </w:divBdr>
        </w:div>
      </w:divsChild>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 w:id="1757820421">
      <w:bodyDiv w:val="1"/>
      <w:marLeft w:val="0"/>
      <w:marRight w:val="0"/>
      <w:marTop w:val="0"/>
      <w:marBottom w:val="0"/>
      <w:divBdr>
        <w:top w:val="none" w:sz="0" w:space="0" w:color="auto"/>
        <w:left w:val="none" w:sz="0" w:space="0" w:color="auto"/>
        <w:bottom w:val="none" w:sz="0" w:space="0" w:color="auto"/>
        <w:right w:val="none" w:sz="0" w:space="0" w:color="auto"/>
      </w:divBdr>
    </w:div>
    <w:div w:id="189781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2_series/22.261/22261-j0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5gamericas.org/wpcontent/uploads/2019/07/5G_Americas_URLLLC_White_Paper_Final__updateJW.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mokosmart.com/use-iot-fire-detector-senso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Specs/archive/38_series/38.300/38300-h10.zip" TargetMode="External"/><Relationship Id="rId4" Type="http://schemas.openxmlformats.org/officeDocument/2006/relationships/styles" Target="styles.xml"/><Relationship Id="rId9" Type="http://schemas.openxmlformats.org/officeDocument/2006/relationships/hyperlink" Target="https://www.3gpp.org/ftp/Specs/archive/23_series/23.501/23501-h50.zip"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4</Pages>
  <Words>1474</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95</cp:revision>
  <cp:lastPrinted>2019-02-25T14:05:00Z</cp:lastPrinted>
  <dcterms:created xsi:type="dcterms:W3CDTF">2022-11-17T10:24:00Z</dcterms:created>
  <dcterms:modified xsi:type="dcterms:W3CDTF">2022-11-18T12:40:00Z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