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E19C322" w:rsidR="008D05CF" w:rsidRPr="001C332D" w:rsidRDefault="00933971"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BB63B5">
        <w:rPr>
          <w:rFonts w:ascii="Arial" w:eastAsia="MS Mincho" w:hAnsi="Arial" w:cs="Arial"/>
          <w:b/>
          <w:sz w:val="24"/>
          <w:szCs w:val="24"/>
          <w:lang w:eastAsia="ja-JP"/>
        </w:rPr>
        <w:t>3029</w:t>
      </w:r>
    </w:p>
    <w:p w14:paraId="37928451" w14:textId="06A30369" w:rsidR="008D05CF" w:rsidRPr="000D6532" w:rsidRDefault="00933971"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B6757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47A6C">
        <w:rPr>
          <w:rFonts w:ascii="Arial" w:hAnsi="Arial" w:cs="Arial"/>
          <w:b/>
          <w:bCs/>
        </w:rPr>
        <w:t>MediaTek Inc.</w:t>
      </w:r>
    </w:p>
    <w:p w14:paraId="4711311D" w14:textId="50BA8C14"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6567C9">
        <w:rPr>
          <w:rFonts w:ascii="Arial" w:hAnsi="Arial" w:cs="Arial"/>
          <w:b/>
          <w:bCs/>
        </w:rPr>
        <w:t xml:space="preserve">Discussion of </w:t>
      </w:r>
      <w:r w:rsidR="006567C9" w:rsidRPr="006567C9">
        <w:rPr>
          <w:rFonts w:ascii="Arial" w:hAnsi="Arial" w:cs="Arial"/>
          <w:b/>
          <w:bCs/>
        </w:rPr>
        <w:t>SENSE applicability to PLMNs</w:t>
      </w:r>
    </w:p>
    <w:p w14:paraId="0BC8E829" w14:textId="799837E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867B4">
        <w:rPr>
          <w:rFonts w:ascii="Arial" w:hAnsi="Arial" w:cs="Arial"/>
          <w:b/>
          <w:bCs/>
        </w:rPr>
        <w:t>6.1</w:t>
      </w:r>
    </w:p>
    <w:p w14:paraId="357F2850" w14:textId="3FD2C674"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12B9E">
        <w:rPr>
          <w:rFonts w:ascii="Arial" w:hAnsi="Arial" w:cs="Arial"/>
          <w:b/>
          <w:bCs/>
        </w:rPr>
        <w:t>Discussion</w:t>
      </w:r>
    </w:p>
    <w:p w14:paraId="6A3A6079" w14:textId="5D29A09E"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47A6C">
        <w:rPr>
          <w:rFonts w:ascii="Arial" w:hAnsi="Arial" w:cs="Arial"/>
          <w:b/>
          <w:bCs/>
        </w:rPr>
        <w:t>Carlson Lin</w:t>
      </w:r>
    </w:p>
    <w:p w14:paraId="2A39738F" w14:textId="2F330610" w:rsidR="008A78BE" w:rsidRPr="00C524DD" w:rsidRDefault="008A78BE" w:rsidP="0009108F">
      <w:pPr>
        <w:spacing w:after="120"/>
        <w:ind w:left="1985" w:hanging="1985"/>
        <w:rPr>
          <w:rFonts w:ascii="Arial" w:hAnsi="Arial" w:cs="Arial"/>
          <w:b/>
          <w:bCs/>
        </w:rPr>
      </w:pPr>
      <w:r>
        <w:rPr>
          <w:rFonts w:ascii="Arial" w:hAnsi="Arial" w:cs="Arial"/>
          <w:b/>
          <w:bCs/>
        </w:rPr>
        <w:tab/>
      </w:r>
      <w:proofErr w:type="spellStart"/>
      <w:r w:rsidR="00947A6C">
        <w:rPr>
          <w:rFonts w:ascii="Arial" w:hAnsi="Arial" w:cs="Arial"/>
          <w:b/>
          <w:bCs/>
        </w:rPr>
        <w:t>carlson</w:t>
      </w:r>
      <w:proofErr w:type="spellEnd"/>
      <w:r w:rsidR="00947A6C">
        <w:rPr>
          <w:rFonts w:ascii="Arial" w:hAnsi="Arial" w:cs="Arial"/>
          <w:b/>
          <w:bCs/>
        </w:rPr>
        <w:t xml:space="preserve"> dot </w:t>
      </w:r>
      <w:proofErr w:type="spellStart"/>
      <w:r w:rsidR="00947A6C">
        <w:rPr>
          <w:rFonts w:ascii="Arial" w:hAnsi="Arial" w:cs="Arial"/>
          <w:b/>
          <w:bCs/>
        </w:rPr>
        <w:t>lin</w:t>
      </w:r>
      <w:proofErr w:type="spellEnd"/>
      <w:r w:rsidR="00947A6C">
        <w:rPr>
          <w:rFonts w:ascii="Arial" w:hAnsi="Arial" w:cs="Arial"/>
          <w:b/>
          <w:bCs/>
        </w:rPr>
        <w:t xml:space="preserve"> at </w:t>
      </w:r>
      <w:proofErr w:type="spellStart"/>
      <w:r w:rsidR="00947A6C">
        <w:rPr>
          <w:rFonts w:ascii="Arial" w:hAnsi="Arial" w:cs="Arial"/>
          <w:b/>
          <w:bCs/>
        </w:rPr>
        <w:t>mediatek</w:t>
      </w:r>
      <w:proofErr w:type="spellEnd"/>
      <w:r w:rsidR="00947A6C">
        <w:rPr>
          <w:rFonts w:ascii="Arial" w:hAnsi="Arial" w:cs="Arial"/>
          <w:b/>
          <w:bCs/>
        </w:rPr>
        <w:t xml:space="preserve"> dot 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557BF3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F79CE">
        <w:rPr>
          <w:rFonts w:ascii="Arial" w:eastAsia="Calibri" w:hAnsi="Arial" w:cs="Arial"/>
          <w:i/>
          <w:sz w:val="22"/>
          <w:szCs w:val="22"/>
        </w:rPr>
        <w:t>CT1</w:t>
      </w:r>
      <w:r w:rsidR="00AE50CD">
        <w:rPr>
          <w:rFonts w:ascii="Arial" w:eastAsia="Calibri" w:hAnsi="Arial" w:cs="Arial"/>
          <w:i/>
          <w:sz w:val="22"/>
          <w:szCs w:val="22"/>
        </w:rPr>
        <w:t xml:space="preserve"> sent SA1 an </w:t>
      </w:r>
      <w:r w:rsidR="00652E08" w:rsidRPr="00652E08">
        <w:rPr>
          <w:rFonts w:ascii="Arial" w:eastAsia="Calibri" w:hAnsi="Arial" w:cs="Arial"/>
          <w:i/>
          <w:sz w:val="22"/>
          <w:szCs w:val="22"/>
        </w:rPr>
        <w:t>LS on SENSE for home PLMN and disaster roaming PLMN</w:t>
      </w:r>
      <w:r w:rsidR="00AE50CD">
        <w:rPr>
          <w:rFonts w:ascii="Arial" w:eastAsia="Calibri" w:hAnsi="Arial" w:cs="Arial"/>
          <w:i/>
          <w:sz w:val="22"/>
          <w:szCs w:val="22"/>
        </w:rPr>
        <w:t xml:space="preserve"> (</w:t>
      </w:r>
      <w:r w:rsidR="00554823" w:rsidRPr="00516C61">
        <w:rPr>
          <w:rFonts w:ascii="Arial" w:eastAsia="Calibri" w:hAnsi="Arial" w:cs="Arial"/>
          <w:i/>
          <w:sz w:val="22"/>
          <w:szCs w:val="22"/>
        </w:rPr>
        <w:t>C1</w:t>
      </w:r>
      <w:r w:rsidR="00AE50CD" w:rsidRPr="00516C61">
        <w:rPr>
          <w:rFonts w:ascii="Arial" w:eastAsia="Calibri" w:hAnsi="Arial" w:cs="Arial"/>
          <w:i/>
          <w:sz w:val="22"/>
          <w:szCs w:val="22"/>
        </w:rPr>
        <w:t>-22</w:t>
      </w:r>
      <w:r w:rsidR="003A4AFD" w:rsidRPr="00516C61">
        <w:rPr>
          <w:rFonts w:ascii="Arial" w:eastAsia="Calibri" w:hAnsi="Arial" w:cs="Arial"/>
          <w:i/>
          <w:sz w:val="22"/>
          <w:szCs w:val="22"/>
        </w:rPr>
        <w:t>6124</w:t>
      </w:r>
      <w:r w:rsidR="00AE50CD">
        <w:rPr>
          <w:rFonts w:ascii="Arial" w:eastAsia="Calibri" w:hAnsi="Arial" w:cs="Arial"/>
          <w:i/>
          <w:sz w:val="22"/>
          <w:szCs w:val="22"/>
        </w:rPr>
        <w:t>)</w:t>
      </w:r>
      <w:r w:rsidR="00632C55">
        <w:rPr>
          <w:rFonts w:ascii="Arial" w:eastAsia="Calibri" w:hAnsi="Arial" w:cs="Arial"/>
          <w:i/>
          <w:sz w:val="22"/>
          <w:szCs w:val="22"/>
        </w:rPr>
        <w:t>.</w:t>
      </w:r>
      <w:r w:rsidR="00AE50CD">
        <w:rPr>
          <w:rFonts w:ascii="Arial" w:eastAsia="Calibri" w:hAnsi="Arial" w:cs="Arial"/>
          <w:i/>
          <w:sz w:val="22"/>
          <w:szCs w:val="22"/>
        </w:rPr>
        <w:t xml:space="preserve"> This discussion paper considers how SA1 </w:t>
      </w:r>
      <w:r w:rsidR="004E2680" w:rsidRPr="004E2680">
        <w:rPr>
          <w:rFonts w:ascii="Arial" w:eastAsia="Calibri" w:hAnsi="Arial" w:cs="Arial"/>
          <w:i/>
          <w:sz w:val="22"/>
          <w:szCs w:val="22"/>
          <w:lang w:val="en-US"/>
        </w:rPr>
        <w:t>modifies current SPEC and how SA1 replies</w:t>
      </w:r>
      <w:r w:rsidR="00B97F01">
        <w:rPr>
          <w:rFonts w:ascii="Arial" w:eastAsia="Calibri" w:hAnsi="Arial" w:cs="Arial"/>
          <w:i/>
          <w:sz w:val="22"/>
          <w:szCs w:val="22"/>
          <w:lang w:val="en-US"/>
        </w:rPr>
        <w:t xml:space="preserve"> to CT1</w:t>
      </w:r>
      <w:r w:rsidR="00AE50CD">
        <w:rPr>
          <w:rFonts w:ascii="Arial" w:eastAsia="Calibri" w:hAnsi="Arial" w:cs="Arial"/>
          <w:i/>
          <w:sz w:val="22"/>
          <w:szCs w:val="22"/>
        </w:rPr>
        <w:t>.</w:t>
      </w:r>
    </w:p>
    <w:p w14:paraId="28CC9352" w14:textId="77777777" w:rsidR="0009108F" w:rsidRPr="0009108F" w:rsidRDefault="0009108F" w:rsidP="006C404A">
      <w:pPr>
        <w:pStyle w:val="1"/>
        <w:rPr>
          <w:noProof/>
        </w:rPr>
      </w:pPr>
      <w:r w:rsidRPr="00C524DD">
        <w:rPr>
          <w:noProof/>
        </w:rPr>
        <w:t>1</w:t>
      </w:r>
      <w:r w:rsidRPr="0009108F">
        <w:rPr>
          <w:noProof/>
        </w:rPr>
        <w:t>. Introduction</w:t>
      </w:r>
    </w:p>
    <w:p w14:paraId="08C8872B" w14:textId="6CD3B51F" w:rsidR="00626803" w:rsidRPr="0009108F" w:rsidRDefault="00B104A4" w:rsidP="0009108F">
      <w:pPr>
        <w:rPr>
          <w:noProof/>
        </w:rPr>
      </w:pPr>
      <w:r>
        <w:rPr>
          <w:noProof/>
        </w:rPr>
        <w:t>CT1</w:t>
      </w:r>
      <w:r w:rsidR="00626803" w:rsidRPr="00626803">
        <w:rPr>
          <w:noProof/>
        </w:rPr>
        <w:t xml:space="preserve"> sent SA1 an </w:t>
      </w:r>
      <w:r w:rsidR="00E576B7" w:rsidRPr="00E576B7">
        <w:rPr>
          <w:noProof/>
        </w:rPr>
        <w:t xml:space="preserve">LS on SENSE for home PLMN and disaster roaming PLMN </w:t>
      </w:r>
      <w:r w:rsidR="00626803" w:rsidRPr="00626803">
        <w:rPr>
          <w:noProof/>
        </w:rPr>
        <w:t>(</w:t>
      </w:r>
      <w:r w:rsidR="00E576B7" w:rsidRPr="00516C61">
        <w:rPr>
          <w:noProof/>
        </w:rPr>
        <w:t>C1-226124</w:t>
      </w:r>
      <w:r w:rsidR="00626803" w:rsidRPr="00626803">
        <w:rPr>
          <w:noProof/>
        </w:rPr>
        <w:t xml:space="preserve">) This discussion paper considers how SA1 </w:t>
      </w:r>
      <w:r w:rsidR="00B14A9B" w:rsidRPr="00B14A9B">
        <w:rPr>
          <w:noProof/>
        </w:rPr>
        <w:t>modif</w:t>
      </w:r>
      <w:r w:rsidR="004E2680">
        <w:rPr>
          <w:noProof/>
        </w:rPr>
        <w:t>ies</w:t>
      </w:r>
      <w:r w:rsidR="00B14A9B" w:rsidRPr="00B14A9B">
        <w:rPr>
          <w:noProof/>
        </w:rPr>
        <w:t xml:space="preserve"> current SPEC and how SA1 repl</w:t>
      </w:r>
      <w:r w:rsidR="004E2680">
        <w:rPr>
          <w:noProof/>
        </w:rPr>
        <w:t>ies</w:t>
      </w:r>
      <w:r w:rsidR="00B97F01">
        <w:rPr>
          <w:noProof/>
        </w:rPr>
        <w:t xml:space="preserve"> to CT1</w:t>
      </w:r>
      <w:r w:rsidR="00626803" w:rsidRPr="00626803">
        <w:rPr>
          <w:noProof/>
        </w:rPr>
        <w:t>.</w:t>
      </w:r>
    </w:p>
    <w:p w14:paraId="6BC49DFD" w14:textId="17E21ADF" w:rsidR="0009108F" w:rsidRDefault="0009108F" w:rsidP="006C404A">
      <w:pPr>
        <w:pStyle w:val="1"/>
        <w:rPr>
          <w:noProof/>
          <w:lang w:val="en-US"/>
        </w:rPr>
      </w:pPr>
      <w:r w:rsidRPr="008A5E86">
        <w:rPr>
          <w:noProof/>
          <w:lang w:val="en-US"/>
        </w:rPr>
        <w:t xml:space="preserve">2. </w:t>
      </w:r>
      <w:r w:rsidR="001D04C0">
        <w:rPr>
          <w:noProof/>
          <w:lang w:val="en-US"/>
        </w:rPr>
        <w:t>CT1 questions</w:t>
      </w:r>
    </w:p>
    <w:p w14:paraId="485AD9ED" w14:textId="61C20E48" w:rsidR="00C40067" w:rsidRDefault="004F4991" w:rsidP="00626803">
      <w:r>
        <w:t>CT1</w:t>
      </w:r>
      <w:r w:rsidR="00C40067">
        <w:t xml:space="preserve"> wrote in </w:t>
      </w:r>
      <w:r w:rsidR="005E206C" w:rsidRPr="00E576B7">
        <w:rPr>
          <w:noProof/>
          <w:highlight w:val="yellow"/>
        </w:rPr>
        <w:t>C1-226124</w:t>
      </w:r>
    </w:p>
    <w:p w14:paraId="20AE9C4B" w14:textId="77777777" w:rsidR="005E206C" w:rsidRPr="005E206C" w:rsidRDefault="005E206C" w:rsidP="005E206C">
      <w:pPr>
        <w:ind w:left="284"/>
        <w:rPr>
          <w:i/>
          <w:iCs/>
        </w:rPr>
      </w:pPr>
      <w:r w:rsidRPr="005E206C">
        <w:rPr>
          <w:i/>
          <w:iCs/>
        </w:rPr>
        <w:t>1. Overall Description:</w:t>
      </w:r>
    </w:p>
    <w:p w14:paraId="65AEB380" w14:textId="77777777" w:rsidR="005E206C" w:rsidRPr="005E206C" w:rsidRDefault="005E206C" w:rsidP="005E206C">
      <w:pPr>
        <w:ind w:left="284"/>
        <w:rPr>
          <w:i/>
          <w:iCs/>
        </w:rPr>
      </w:pPr>
      <w:r w:rsidRPr="005E206C">
        <w:rPr>
          <w:i/>
          <w:iCs/>
        </w:rPr>
        <w:t>CT1 is working based on the requirements for SENSE feature in TS 22.011 CR#0322 (S1-213329) and would like to clarify the applicability of the SENSE feature for different PLMNs. Considering the "The signal threshold is specific for a certain Access Technology and shall apply to all PLMNs with the corresponding access technology combinations." as specified in CR#0322, the following questions need to be clarified:</w:t>
      </w:r>
    </w:p>
    <w:p w14:paraId="1446EDE4" w14:textId="77777777" w:rsidR="005E206C" w:rsidRPr="005E206C" w:rsidRDefault="005E206C" w:rsidP="005E206C">
      <w:pPr>
        <w:ind w:left="284"/>
        <w:rPr>
          <w:i/>
          <w:iCs/>
        </w:rPr>
      </w:pPr>
      <w:r w:rsidRPr="005E206C">
        <w:rPr>
          <w:i/>
          <w:iCs/>
        </w:rPr>
        <w:t xml:space="preserve">Question 1: if a UE supports SENSE, the UE can register to a </w:t>
      </w:r>
      <w:r w:rsidRPr="00EC7233">
        <w:rPr>
          <w:b/>
          <w:bCs/>
          <w:i/>
          <w:iCs/>
          <w:u w:val="single"/>
        </w:rPr>
        <w:t>VPLMN</w:t>
      </w:r>
      <w:r w:rsidRPr="005E206C">
        <w:rPr>
          <w:i/>
          <w:iCs/>
        </w:rPr>
        <w:t xml:space="preserve"> (non-HPLMN/EHPLMN) depending on signal quality of this VPLMN compared to </w:t>
      </w:r>
      <w:r w:rsidRPr="00EC7233">
        <w:rPr>
          <w:b/>
          <w:bCs/>
          <w:i/>
          <w:iCs/>
          <w:u w:val="single"/>
        </w:rPr>
        <w:t>HPLMN</w:t>
      </w:r>
      <w:r w:rsidRPr="005E206C">
        <w:rPr>
          <w:i/>
          <w:iCs/>
        </w:rPr>
        <w:t xml:space="preserve">/EHPLMN at the time of PLMN selection. Up until now when both HPLMN/EHPLMN and VPLMN are available, the UE selects the former not the latter. Can SA1 confirm the UE </w:t>
      </w:r>
      <w:proofErr w:type="spellStart"/>
      <w:r w:rsidRPr="005E206C">
        <w:rPr>
          <w:i/>
          <w:iCs/>
        </w:rPr>
        <w:t>behavior</w:t>
      </w:r>
      <w:proofErr w:type="spellEnd"/>
      <w:r w:rsidRPr="005E206C">
        <w:rPr>
          <w:i/>
          <w:iCs/>
        </w:rPr>
        <w:t xml:space="preserve"> and usage of the threshold in this case?</w:t>
      </w:r>
    </w:p>
    <w:p w14:paraId="4D239E60" w14:textId="0F9350C8" w:rsidR="00B677E9" w:rsidRPr="005E206C" w:rsidRDefault="005E206C" w:rsidP="005E206C">
      <w:pPr>
        <w:ind w:left="284"/>
        <w:rPr>
          <w:i/>
          <w:iCs/>
        </w:rPr>
      </w:pPr>
      <w:r w:rsidRPr="005E206C">
        <w:rPr>
          <w:i/>
          <w:iCs/>
        </w:rPr>
        <w:t xml:space="preserve">Question 2: CT1 has identified conflicting requirements for the combination of SENSE and MINT in the Stage-1 specifications. If a UE for which SENSE and MINT are both supported and enabled, detects a disaster condition and during the subsequent PLMN selection(s) finds an </w:t>
      </w:r>
      <w:r w:rsidRPr="00EC7233">
        <w:rPr>
          <w:b/>
          <w:bCs/>
          <w:i/>
          <w:iCs/>
          <w:u w:val="single"/>
        </w:rPr>
        <w:t>allowable PLMN</w:t>
      </w:r>
      <w:r w:rsidRPr="005E206C">
        <w:rPr>
          <w:i/>
          <w:iCs/>
        </w:rPr>
        <w:t xml:space="preserve"> with a signal quality below the SENSE threshold and a </w:t>
      </w:r>
      <w:r w:rsidRPr="00EC7233">
        <w:rPr>
          <w:b/>
          <w:bCs/>
          <w:i/>
          <w:iCs/>
          <w:u w:val="single"/>
        </w:rPr>
        <w:t>forbidden PLMN offering disaster roaming</w:t>
      </w:r>
      <w:r w:rsidRPr="005E206C">
        <w:rPr>
          <w:i/>
          <w:iCs/>
        </w:rPr>
        <w:t xml:space="preserve"> for which the conditions for disaster roaming according to 23.122 are fulfilled with a signal level above the SENSE threshold, shall the UE prioritise and select the forbidden PLMN, even if an allowable PLMN is available? Current definitions in TS 22.011 seems to imply that the forbidden PLMN is chosen in the given example, while TS 22.261 requirement "The 3GPP system shall be able to provide means to enable a UE to access PLMNs in a forbidden PLMN list if a Disaster condition applies and no other PLMN is available except for PLMNs in the forbidden PLMN list." seems to imply that the allowable PLMN is chosen.</w:t>
      </w:r>
    </w:p>
    <w:p w14:paraId="48BA7091" w14:textId="2126A570" w:rsidR="00B677E9" w:rsidRDefault="005E206C" w:rsidP="00B677E9">
      <w:r>
        <w:t>CT1</w:t>
      </w:r>
      <w:r w:rsidR="00B677E9">
        <w:t xml:space="preserve"> asks SA1</w:t>
      </w:r>
    </w:p>
    <w:p w14:paraId="3D043DC2" w14:textId="1955B055" w:rsidR="00B677E9" w:rsidRPr="004D7221" w:rsidRDefault="00CF7AF9" w:rsidP="00B677E9">
      <w:pPr>
        <w:ind w:left="284"/>
        <w:rPr>
          <w:i/>
          <w:iCs/>
        </w:rPr>
      </w:pPr>
      <w:r w:rsidRPr="004D7221">
        <w:rPr>
          <w:i/>
          <w:iCs/>
          <w:noProof/>
        </w:rPr>
        <w:t xml:space="preserve">ACTION: </w:t>
      </w:r>
      <w:r w:rsidRPr="004D7221">
        <w:rPr>
          <w:i/>
          <w:iCs/>
          <w:noProof/>
        </w:rPr>
        <w:tab/>
        <w:t>CT1 would like to kindly ask SA1 to provide answers for CT1’s questions above.</w:t>
      </w:r>
    </w:p>
    <w:p w14:paraId="08E543E4" w14:textId="09566B88" w:rsidR="001D04C0" w:rsidRDefault="001D04C0" w:rsidP="006C404A">
      <w:pPr>
        <w:pStyle w:val="1"/>
        <w:rPr>
          <w:noProof/>
          <w:lang w:val="en-US"/>
        </w:rPr>
      </w:pPr>
      <w:r>
        <w:rPr>
          <w:noProof/>
          <w:lang w:val="en-US"/>
        </w:rPr>
        <w:lastRenderedPageBreak/>
        <w:t>3</w:t>
      </w:r>
      <w:r w:rsidRPr="008A5E86">
        <w:rPr>
          <w:noProof/>
          <w:lang w:val="en-US"/>
        </w:rPr>
        <w:t xml:space="preserve">. </w:t>
      </w:r>
      <w:r>
        <w:rPr>
          <w:noProof/>
          <w:lang w:val="en-US"/>
        </w:rPr>
        <w:t>Discussions</w:t>
      </w:r>
    </w:p>
    <w:p w14:paraId="5603F6C6" w14:textId="471E9717" w:rsidR="00CE57DF" w:rsidRDefault="00CE57DF" w:rsidP="006C404A">
      <w:pPr>
        <w:pStyle w:val="2"/>
        <w:rPr>
          <w:noProof/>
          <w:lang w:val="en-US"/>
        </w:rPr>
      </w:pPr>
      <w:r>
        <w:rPr>
          <w:noProof/>
          <w:lang w:val="en-US"/>
        </w:rPr>
        <w:t>3</w:t>
      </w:r>
      <w:r w:rsidRPr="008A5E86">
        <w:rPr>
          <w:noProof/>
          <w:lang w:val="en-US"/>
        </w:rPr>
        <w:t>.</w:t>
      </w:r>
      <w:r>
        <w:rPr>
          <w:noProof/>
          <w:lang w:val="en-US"/>
        </w:rPr>
        <w:t>1.</w:t>
      </w:r>
      <w:r w:rsidRPr="008A5E86">
        <w:rPr>
          <w:noProof/>
          <w:lang w:val="en-US"/>
        </w:rPr>
        <w:t xml:space="preserve"> </w:t>
      </w:r>
      <w:r>
        <w:rPr>
          <w:noProof/>
          <w:lang w:val="en-US"/>
        </w:rPr>
        <w:t xml:space="preserve">General </w:t>
      </w:r>
      <w:r w:rsidR="005F6B52">
        <w:rPr>
          <w:noProof/>
          <w:lang w:val="en-US"/>
        </w:rPr>
        <w:t>Background</w:t>
      </w:r>
    </w:p>
    <w:p w14:paraId="11EEF115" w14:textId="77FF1BF2" w:rsidR="001D04C0" w:rsidRDefault="00206E10" w:rsidP="001D04C0">
      <w:pPr>
        <w:rPr>
          <w:lang w:eastAsia="zh-TW"/>
        </w:rPr>
      </w:pPr>
      <w:r>
        <w:rPr>
          <w:lang w:eastAsia="zh-TW"/>
        </w:rPr>
        <w:t>From</w:t>
      </w:r>
      <w:r w:rsidR="001D04C0">
        <w:rPr>
          <w:lang w:eastAsia="zh-TW"/>
        </w:rPr>
        <w:t xml:space="preserve"> the </w:t>
      </w:r>
      <w:r w:rsidR="001D04C0" w:rsidRPr="00202B46">
        <w:rPr>
          <w:b/>
          <w:bCs/>
          <w:lang w:eastAsia="zh-TW"/>
        </w:rPr>
        <w:t>SENSE WID (SP-215025)</w:t>
      </w:r>
      <w:r w:rsidR="001D04C0">
        <w:rPr>
          <w:lang w:eastAsia="zh-TW"/>
        </w:rPr>
        <w:t xml:space="preserve"> </w:t>
      </w:r>
      <w:r w:rsidR="006C39EF">
        <w:rPr>
          <w:lang w:eastAsia="zh-TW"/>
        </w:rPr>
        <w:t>clause</w:t>
      </w:r>
      <w:r w:rsidR="001D04C0">
        <w:rPr>
          <w:lang w:eastAsia="zh-TW"/>
        </w:rPr>
        <w:t xml:space="preserve"> 3</w:t>
      </w:r>
      <w:r>
        <w:rPr>
          <w:lang w:eastAsia="zh-TW"/>
        </w:rPr>
        <w:t>, we</w:t>
      </w:r>
      <w:r w:rsidR="001D04C0">
        <w:rPr>
          <w:lang w:eastAsia="zh-TW"/>
        </w:rPr>
        <w:t xml:space="preserve"> can see that the intention </w:t>
      </w:r>
      <w:r w:rsidR="001D04C0">
        <w:rPr>
          <w:rFonts w:hint="eastAsia"/>
          <w:lang w:eastAsia="zh-TW"/>
        </w:rPr>
        <w:t>o</w:t>
      </w:r>
      <w:r w:rsidR="001D04C0">
        <w:rPr>
          <w:lang w:eastAsia="zh-TW"/>
        </w:rPr>
        <w:t xml:space="preserve">f this WI was mainly for solving a problem regarding stationary UE doing </w:t>
      </w:r>
      <w:r w:rsidR="001D04C0" w:rsidRPr="009245B0">
        <w:rPr>
          <w:highlight w:val="yellow"/>
          <w:lang w:eastAsia="zh-TW"/>
        </w:rPr>
        <w:t>VPL</w:t>
      </w:r>
      <w:r w:rsidR="001D04C0" w:rsidRPr="00E803C7">
        <w:rPr>
          <w:highlight w:val="yellow"/>
          <w:lang w:eastAsia="zh-TW"/>
        </w:rPr>
        <w:t>MN/roaming</w:t>
      </w:r>
      <w:r w:rsidR="001D04C0">
        <w:rPr>
          <w:lang w:eastAsia="zh-TW"/>
        </w:rPr>
        <w:t xml:space="preserve"> network selection in </w:t>
      </w:r>
      <w:r w:rsidR="001D04C0" w:rsidRPr="009245B0">
        <w:rPr>
          <w:highlight w:val="yellow"/>
          <w:lang w:eastAsia="zh-TW"/>
        </w:rPr>
        <w:t>perm</w:t>
      </w:r>
      <w:r w:rsidR="001D04C0" w:rsidRPr="00F96103">
        <w:rPr>
          <w:highlight w:val="yellow"/>
          <w:lang w:eastAsia="zh-TW"/>
        </w:rPr>
        <w:t>anent roaming</w:t>
      </w:r>
      <w:r w:rsidR="001D04C0">
        <w:rPr>
          <w:lang w:eastAsia="zh-TW"/>
        </w:rPr>
        <w:t xml:space="preserve"> environment, however in the </w:t>
      </w:r>
      <w:r w:rsidR="001D04C0" w:rsidRPr="00202B46">
        <w:rPr>
          <w:b/>
          <w:bCs/>
          <w:lang w:eastAsia="zh-TW"/>
        </w:rPr>
        <w:t>TS 22.011 CR (S1-213329)</w:t>
      </w:r>
      <w:r w:rsidR="001D04C0">
        <w:rPr>
          <w:lang w:eastAsia="zh-TW"/>
        </w:rPr>
        <w:t xml:space="preserve">, the requirements cover </w:t>
      </w:r>
      <w:r w:rsidR="001D04C0" w:rsidRPr="00F81E4C">
        <w:rPr>
          <w:b/>
          <w:bCs/>
          <w:lang w:eastAsia="zh-TW"/>
        </w:rPr>
        <w:t>not just VPLMN</w:t>
      </w:r>
      <w:r w:rsidR="001D04C0">
        <w:rPr>
          <w:lang w:eastAsia="zh-TW"/>
        </w:rPr>
        <w:t xml:space="preserve"> but </w:t>
      </w:r>
      <w:r w:rsidR="001D04C0" w:rsidRPr="00F81E4C">
        <w:rPr>
          <w:b/>
          <w:bCs/>
          <w:lang w:eastAsia="zh-TW"/>
        </w:rPr>
        <w:t>all PLMNs</w:t>
      </w:r>
      <w:r w:rsidR="001D04C0">
        <w:rPr>
          <w:lang w:eastAsia="zh-TW"/>
        </w:rPr>
        <w:t xml:space="preserve"> (including </w:t>
      </w:r>
      <w:r w:rsidR="0051642C">
        <w:rPr>
          <w:lang w:eastAsia="zh-TW"/>
        </w:rPr>
        <w:t xml:space="preserve">RPLMN, </w:t>
      </w:r>
      <w:r w:rsidR="001D04C0">
        <w:rPr>
          <w:lang w:eastAsia="zh-TW"/>
        </w:rPr>
        <w:t xml:space="preserve">HPLMN, Disaster PLMN…etc), we can see below: </w:t>
      </w:r>
    </w:p>
    <w:p w14:paraId="346C5A74" w14:textId="4B5FAAD7" w:rsidR="001D04C0" w:rsidRDefault="001D04C0" w:rsidP="001D04C0">
      <w:pPr>
        <w:rPr>
          <w:noProof/>
          <w:lang w:eastAsia="zh-TW"/>
        </w:rPr>
      </w:pPr>
      <w:r>
        <w:rPr>
          <w:lang w:eastAsia="zh-TW"/>
        </w:rPr>
        <w:t>Based on the TS 22.011 CR (</w:t>
      </w:r>
      <w:r w:rsidRPr="0014251A">
        <w:rPr>
          <w:lang w:eastAsia="zh-TW"/>
        </w:rPr>
        <w:t>S1-213329</w:t>
      </w:r>
      <w:r>
        <w:rPr>
          <w:lang w:eastAsia="zh-TW"/>
        </w:rPr>
        <w:t xml:space="preserve">), </w:t>
      </w:r>
      <w:r>
        <w:rPr>
          <w:noProof/>
          <w:lang w:eastAsia="zh-TW"/>
        </w:rPr>
        <w:t>the prior</w:t>
      </w:r>
      <w:r w:rsidR="00381785">
        <w:rPr>
          <w:noProof/>
          <w:lang w:eastAsia="zh-TW"/>
        </w:rPr>
        <w:t>i</w:t>
      </w:r>
      <w:r>
        <w:rPr>
          <w:noProof/>
          <w:lang w:eastAsia="zh-TW"/>
        </w:rPr>
        <w:t>ty order of the network selection becomes as below illustration:</w:t>
      </w:r>
    </w:p>
    <w:p w14:paraId="3BD6F373" w14:textId="77777777" w:rsidR="001D04C0" w:rsidRPr="00ED334D" w:rsidRDefault="001D04C0" w:rsidP="001D04C0">
      <w:pPr>
        <w:ind w:leftChars="100" w:left="200"/>
        <w:rPr>
          <w:color w:val="4472C4"/>
          <w:lang w:val="en-US" w:eastAsia="zh-TW"/>
        </w:rPr>
      </w:pPr>
      <w:r w:rsidRPr="000437E7">
        <w:rPr>
          <w:color w:val="4472C4"/>
          <w:sz w:val="32"/>
          <w:szCs w:val="32"/>
          <w:highlight w:val="lightGray"/>
          <w:lang w:eastAsia="zh-TW"/>
        </w:rPr>
        <w:t>&gt;=</w:t>
      </w:r>
      <w:r w:rsidRPr="00ED334D">
        <w:rPr>
          <w:color w:val="4472C4"/>
          <w:lang w:eastAsia="zh-TW"/>
        </w:rPr>
        <w:t xml:space="preserve"> </w:t>
      </w:r>
      <w:r w:rsidRPr="00ED334D">
        <w:t>Operator controlled signal threshold</w:t>
      </w:r>
    </w:p>
    <w:p w14:paraId="40465E6A" w14:textId="77777777" w:rsidR="001D04C0" w:rsidRPr="00ED334D" w:rsidRDefault="001D04C0" w:rsidP="001D04C0">
      <w:pPr>
        <w:pStyle w:val="B2"/>
      </w:pPr>
      <w:r w:rsidRPr="007D66E5">
        <w:rPr>
          <w:b/>
          <w:bCs/>
          <w:sz w:val="24"/>
          <w:szCs w:val="24"/>
          <w:u w:val="single"/>
        </w:rPr>
        <w:t>Priority 1</w:t>
      </w:r>
      <w:r>
        <w:t>:</w:t>
      </w:r>
      <w:r>
        <w:tab/>
      </w:r>
      <w:r w:rsidRPr="00C34FB7">
        <w:rPr>
          <w:color w:val="7B7B7B" w:themeColor="accent3" w:themeShade="BF"/>
        </w:rPr>
        <w:t xml:space="preserve">RPLMN </w:t>
      </w:r>
      <w:r w:rsidRPr="00ED334D">
        <w:t>&gt;= signal threshold</w:t>
      </w:r>
    </w:p>
    <w:p w14:paraId="66A0E7F7" w14:textId="6CEA8647" w:rsidR="001D04C0" w:rsidRPr="00ED334D" w:rsidRDefault="001D04C0" w:rsidP="001D04C0">
      <w:pPr>
        <w:pStyle w:val="B2"/>
      </w:pPr>
      <w:r w:rsidRPr="007D66E5">
        <w:rPr>
          <w:b/>
          <w:bCs/>
          <w:sz w:val="24"/>
          <w:szCs w:val="24"/>
          <w:u w:val="single"/>
        </w:rPr>
        <w:t xml:space="preserve">Priority </w:t>
      </w:r>
      <w:r w:rsidRPr="007D66E5">
        <w:rPr>
          <w:rFonts w:hint="eastAsia"/>
          <w:b/>
          <w:bCs/>
          <w:sz w:val="24"/>
          <w:szCs w:val="24"/>
          <w:u w:val="single"/>
        </w:rPr>
        <w:t>2</w:t>
      </w:r>
      <w:r>
        <w:t>:</w:t>
      </w:r>
      <w:r>
        <w:tab/>
      </w:r>
      <w:r w:rsidRPr="00C34FB7">
        <w:rPr>
          <w:color w:val="4472C4" w:themeColor="accent1"/>
        </w:rPr>
        <w:t>(</w:t>
      </w:r>
      <w:proofErr w:type="spellStart"/>
      <w:r w:rsidRPr="00C34FB7">
        <w:rPr>
          <w:color w:val="4472C4" w:themeColor="accent1"/>
        </w:rPr>
        <w:t>Eq</w:t>
      </w:r>
      <w:proofErr w:type="spellEnd"/>
      <w:r w:rsidRPr="00C34FB7">
        <w:rPr>
          <w:color w:val="4472C4" w:themeColor="accent1"/>
        </w:rPr>
        <w:t>)</w:t>
      </w:r>
      <w:proofErr w:type="spellStart"/>
      <w:r w:rsidRPr="00C34FB7">
        <w:rPr>
          <w:color w:val="4472C4" w:themeColor="accent1"/>
        </w:rPr>
        <w:t>HomePLMNs</w:t>
      </w:r>
      <w:proofErr w:type="spellEnd"/>
      <w:r w:rsidRPr="00ED334D">
        <w:t xml:space="preserve"> &gt;= signal threshold</w:t>
      </w:r>
    </w:p>
    <w:p w14:paraId="45EFD84E" w14:textId="77777777" w:rsidR="001D04C0" w:rsidRPr="00ED334D" w:rsidRDefault="001D04C0" w:rsidP="001D04C0">
      <w:pPr>
        <w:pStyle w:val="B2"/>
      </w:pPr>
      <w:r w:rsidRPr="007D66E5">
        <w:rPr>
          <w:b/>
          <w:bCs/>
          <w:sz w:val="24"/>
          <w:szCs w:val="24"/>
          <w:u w:val="single"/>
        </w:rPr>
        <w:t xml:space="preserve">Priority </w:t>
      </w:r>
      <w:r w:rsidRPr="007D66E5">
        <w:rPr>
          <w:rFonts w:hint="eastAsia"/>
          <w:b/>
          <w:bCs/>
          <w:sz w:val="24"/>
          <w:szCs w:val="24"/>
          <w:u w:val="single"/>
        </w:rPr>
        <w:t>3</w:t>
      </w:r>
      <w:r>
        <w:t>:</w:t>
      </w:r>
      <w:r>
        <w:tab/>
      </w:r>
      <w:proofErr w:type="spellStart"/>
      <w:r w:rsidRPr="00C34FB7">
        <w:rPr>
          <w:color w:val="FFC000" w:themeColor="accent4"/>
        </w:rPr>
        <w:t>UserCtrledPLMNs</w:t>
      </w:r>
      <w:proofErr w:type="spellEnd"/>
      <w:r w:rsidRPr="00C34FB7">
        <w:rPr>
          <w:color w:val="FFC000" w:themeColor="accent4"/>
        </w:rPr>
        <w:t xml:space="preserve"> </w:t>
      </w:r>
      <w:r w:rsidRPr="00ED334D">
        <w:t>&gt;= signal threshold</w:t>
      </w:r>
    </w:p>
    <w:p w14:paraId="1D49FF8E" w14:textId="77777777" w:rsidR="001D04C0" w:rsidRPr="00ED334D" w:rsidRDefault="001D04C0" w:rsidP="001D04C0">
      <w:pPr>
        <w:pStyle w:val="B2"/>
      </w:pPr>
      <w:r w:rsidRPr="007D66E5">
        <w:rPr>
          <w:b/>
          <w:bCs/>
          <w:sz w:val="24"/>
          <w:szCs w:val="24"/>
          <w:u w:val="single"/>
        </w:rPr>
        <w:t xml:space="preserve">Priority </w:t>
      </w:r>
      <w:r w:rsidRPr="007D66E5">
        <w:rPr>
          <w:rFonts w:hint="eastAsia"/>
          <w:b/>
          <w:bCs/>
          <w:sz w:val="24"/>
          <w:szCs w:val="24"/>
          <w:u w:val="single"/>
        </w:rPr>
        <w:t>4</w:t>
      </w:r>
      <w:r>
        <w:t>:</w:t>
      </w:r>
      <w:r>
        <w:tab/>
      </w:r>
      <w:proofErr w:type="spellStart"/>
      <w:r w:rsidRPr="00C34FB7">
        <w:rPr>
          <w:color w:val="70AD47" w:themeColor="accent6"/>
        </w:rPr>
        <w:t>OpCtrledPLMNs</w:t>
      </w:r>
      <w:proofErr w:type="spellEnd"/>
      <w:r w:rsidRPr="00C34FB7">
        <w:rPr>
          <w:color w:val="70AD47" w:themeColor="accent6"/>
        </w:rPr>
        <w:t xml:space="preserve"> </w:t>
      </w:r>
      <w:r w:rsidRPr="00ED334D">
        <w:t>&gt;= signal threshold</w:t>
      </w:r>
    </w:p>
    <w:p w14:paraId="3ADDAE8C" w14:textId="77777777" w:rsidR="001D04C0" w:rsidRPr="00ED334D" w:rsidRDefault="001D04C0" w:rsidP="001D04C0">
      <w:pPr>
        <w:pStyle w:val="B2"/>
      </w:pPr>
      <w:r w:rsidRPr="007D66E5">
        <w:rPr>
          <w:b/>
          <w:bCs/>
          <w:sz w:val="24"/>
          <w:szCs w:val="24"/>
          <w:u w:val="single"/>
        </w:rPr>
        <w:t xml:space="preserve">Priority </w:t>
      </w:r>
      <w:r w:rsidRPr="007D66E5">
        <w:rPr>
          <w:rFonts w:hint="eastAsia"/>
          <w:b/>
          <w:bCs/>
          <w:sz w:val="24"/>
          <w:szCs w:val="24"/>
          <w:u w:val="single"/>
        </w:rPr>
        <w:t>5</w:t>
      </w:r>
      <w:r>
        <w:t>:</w:t>
      </w:r>
      <w:r>
        <w:tab/>
      </w:r>
      <w:r w:rsidRPr="00C34FB7">
        <w:rPr>
          <w:color w:val="FFC000"/>
        </w:rPr>
        <w:t>High quality Other PLMNs</w:t>
      </w:r>
      <w:r w:rsidRPr="00ED334D">
        <w:t xml:space="preserve"> &gt;= signal threshold</w:t>
      </w:r>
    </w:p>
    <w:p w14:paraId="657E0108" w14:textId="77777777" w:rsidR="001D04C0" w:rsidRPr="00ED334D" w:rsidRDefault="001D04C0" w:rsidP="001D04C0">
      <w:pPr>
        <w:pStyle w:val="B2"/>
      </w:pPr>
      <w:r w:rsidRPr="007D66E5">
        <w:rPr>
          <w:b/>
          <w:bCs/>
          <w:sz w:val="24"/>
          <w:szCs w:val="24"/>
          <w:u w:val="single"/>
        </w:rPr>
        <w:t xml:space="preserve">Priority </w:t>
      </w:r>
      <w:r w:rsidRPr="007D66E5">
        <w:rPr>
          <w:rFonts w:hint="eastAsia"/>
          <w:b/>
          <w:bCs/>
          <w:sz w:val="24"/>
          <w:szCs w:val="24"/>
          <w:u w:val="single"/>
        </w:rPr>
        <w:t>6</w:t>
      </w:r>
      <w:r>
        <w:t>:</w:t>
      </w:r>
      <w:r>
        <w:tab/>
      </w:r>
      <w:r w:rsidRPr="00C34FB7">
        <w:rPr>
          <w:color w:val="F4B083" w:themeColor="accent2" w:themeTint="99"/>
        </w:rPr>
        <w:t>Low quality Other PLMNs</w:t>
      </w:r>
      <w:r w:rsidRPr="00ED334D">
        <w:t xml:space="preserve"> &gt;= signal threshold</w:t>
      </w:r>
    </w:p>
    <w:p w14:paraId="2DFA7762" w14:textId="77777777" w:rsidR="001D04C0" w:rsidRPr="00ED334D" w:rsidRDefault="001D04C0" w:rsidP="001D04C0">
      <w:pPr>
        <w:pStyle w:val="B2"/>
      </w:pPr>
      <w:r w:rsidRPr="007D66E5">
        <w:rPr>
          <w:b/>
          <w:bCs/>
          <w:sz w:val="24"/>
          <w:szCs w:val="24"/>
          <w:u w:val="single"/>
        </w:rPr>
        <w:t xml:space="preserve">Priority </w:t>
      </w:r>
      <w:r w:rsidRPr="007D66E5">
        <w:rPr>
          <w:rFonts w:hint="eastAsia"/>
          <w:b/>
          <w:bCs/>
          <w:sz w:val="24"/>
          <w:szCs w:val="24"/>
          <w:u w:val="single"/>
        </w:rPr>
        <w:t>7</w:t>
      </w:r>
      <w:r>
        <w:t>:</w:t>
      </w:r>
      <w:r>
        <w:tab/>
      </w:r>
      <w:r w:rsidRPr="00C34FB7">
        <w:rPr>
          <w:color w:val="FF0000"/>
        </w:rPr>
        <w:t>Disaster PLMNs</w:t>
      </w:r>
      <w:r w:rsidRPr="00ED334D">
        <w:t xml:space="preserve"> &gt;= signal threshold</w:t>
      </w:r>
    </w:p>
    <w:p w14:paraId="7CC2BE85" w14:textId="55E3CB97" w:rsidR="001D04C0" w:rsidRPr="00ED334D" w:rsidRDefault="001D04C0" w:rsidP="001D04C0">
      <w:pPr>
        <w:ind w:leftChars="100" w:left="200"/>
        <w:rPr>
          <w:color w:val="ED7D31"/>
        </w:rPr>
      </w:pPr>
      <w:r w:rsidRPr="000437E7">
        <w:rPr>
          <w:color w:val="ED7D31"/>
          <w:sz w:val="32"/>
          <w:szCs w:val="32"/>
          <w:highlight w:val="lightGray"/>
        </w:rPr>
        <w:t>&lt;</w:t>
      </w:r>
      <w:r w:rsidRPr="00ED334D">
        <w:rPr>
          <w:color w:val="ED7D31"/>
        </w:rPr>
        <w:t xml:space="preserve"> </w:t>
      </w:r>
      <w:r w:rsidRPr="00ED334D">
        <w:t>Operator controlled signal threshol</w:t>
      </w:r>
      <w:r w:rsidR="006C39EF">
        <w:t>d</w:t>
      </w:r>
    </w:p>
    <w:p w14:paraId="5613DEF0" w14:textId="77777777" w:rsidR="001D04C0" w:rsidRPr="00ED334D" w:rsidRDefault="001D04C0" w:rsidP="001D04C0">
      <w:pPr>
        <w:pStyle w:val="B2"/>
      </w:pPr>
      <w:r w:rsidRPr="007D66E5">
        <w:rPr>
          <w:b/>
          <w:bCs/>
          <w:sz w:val="24"/>
          <w:szCs w:val="24"/>
          <w:u w:val="single"/>
        </w:rPr>
        <w:t xml:space="preserve">Priority </w:t>
      </w:r>
      <w:r w:rsidRPr="007D66E5">
        <w:rPr>
          <w:rFonts w:hint="eastAsia"/>
          <w:b/>
          <w:bCs/>
          <w:sz w:val="24"/>
          <w:szCs w:val="24"/>
          <w:u w:val="single"/>
        </w:rPr>
        <w:t>8</w:t>
      </w:r>
      <w:r>
        <w:t>:</w:t>
      </w:r>
      <w:r>
        <w:tab/>
      </w:r>
      <w:r w:rsidRPr="00C34FB7">
        <w:rPr>
          <w:color w:val="7B7B7B" w:themeColor="accent3" w:themeShade="BF"/>
        </w:rPr>
        <w:t xml:space="preserve">RPLMN </w:t>
      </w:r>
      <w:r w:rsidRPr="00ED334D">
        <w:t>&lt; signal threshold</w:t>
      </w:r>
    </w:p>
    <w:p w14:paraId="535C894F" w14:textId="7C2E3A64" w:rsidR="001D04C0" w:rsidRPr="00ED334D" w:rsidRDefault="001D04C0" w:rsidP="001D04C0">
      <w:pPr>
        <w:pStyle w:val="B2"/>
      </w:pPr>
      <w:r w:rsidRPr="007D66E5">
        <w:rPr>
          <w:b/>
          <w:bCs/>
          <w:sz w:val="24"/>
          <w:szCs w:val="24"/>
          <w:u w:val="single"/>
        </w:rPr>
        <w:t xml:space="preserve">Priority </w:t>
      </w:r>
      <w:r w:rsidRPr="007D66E5">
        <w:rPr>
          <w:rFonts w:hint="eastAsia"/>
          <w:b/>
          <w:bCs/>
          <w:sz w:val="24"/>
          <w:szCs w:val="24"/>
          <w:u w:val="single"/>
        </w:rPr>
        <w:t>9</w:t>
      </w:r>
      <w:r>
        <w:t>:</w:t>
      </w:r>
      <w:r>
        <w:tab/>
      </w:r>
      <w:r w:rsidRPr="00C34FB7">
        <w:rPr>
          <w:color w:val="4472C4" w:themeColor="accent1"/>
        </w:rPr>
        <w:t>(</w:t>
      </w:r>
      <w:proofErr w:type="spellStart"/>
      <w:r w:rsidRPr="00C34FB7">
        <w:rPr>
          <w:color w:val="4472C4" w:themeColor="accent1"/>
        </w:rPr>
        <w:t>Eq</w:t>
      </w:r>
      <w:proofErr w:type="spellEnd"/>
      <w:r w:rsidRPr="00C34FB7">
        <w:rPr>
          <w:color w:val="4472C4" w:themeColor="accent1"/>
        </w:rPr>
        <w:t>)</w:t>
      </w:r>
      <w:proofErr w:type="spellStart"/>
      <w:r w:rsidRPr="00C34FB7">
        <w:rPr>
          <w:color w:val="4472C4" w:themeColor="accent1"/>
        </w:rPr>
        <w:t>HomePLMNs</w:t>
      </w:r>
      <w:proofErr w:type="spellEnd"/>
      <w:r w:rsidRPr="00ED334D">
        <w:t xml:space="preserve"> &lt; signal threshold</w:t>
      </w:r>
    </w:p>
    <w:p w14:paraId="200C79A9" w14:textId="77777777" w:rsidR="001D04C0" w:rsidRPr="00ED334D" w:rsidRDefault="001D04C0" w:rsidP="001D04C0">
      <w:pPr>
        <w:pStyle w:val="B2"/>
      </w:pPr>
      <w:r w:rsidRPr="007D66E5">
        <w:rPr>
          <w:b/>
          <w:bCs/>
          <w:sz w:val="24"/>
          <w:szCs w:val="24"/>
          <w:u w:val="single"/>
        </w:rPr>
        <w:t xml:space="preserve">Priority </w:t>
      </w:r>
      <w:r w:rsidRPr="007D66E5">
        <w:rPr>
          <w:rFonts w:hint="eastAsia"/>
          <w:b/>
          <w:bCs/>
          <w:sz w:val="24"/>
          <w:szCs w:val="24"/>
          <w:u w:val="single"/>
        </w:rPr>
        <w:t>10</w:t>
      </w:r>
      <w:r>
        <w:t>:</w:t>
      </w:r>
      <w:r>
        <w:tab/>
      </w:r>
      <w:proofErr w:type="spellStart"/>
      <w:r w:rsidRPr="00C34FB7">
        <w:rPr>
          <w:color w:val="FFC000" w:themeColor="accent4"/>
        </w:rPr>
        <w:t>UserCtrledPLMNs</w:t>
      </w:r>
      <w:proofErr w:type="spellEnd"/>
      <w:r w:rsidRPr="00C34FB7">
        <w:rPr>
          <w:color w:val="FFC000" w:themeColor="accent4"/>
        </w:rPr>
        <w:t xml:space="preserve"> </w:t>
      </w:r>
      <w:r w:rsidRPr="00ED334D">
        <w:t>&lt; signal threshold</w:t>
      </w:r>
    </w:p>
    <w:p w14:paraId="19A419B2" w14:textId="77777777" w:rsidR="001D04C0" w:rsidRPr="00ED334D" w:rsidRDefault="001D04C0" w:rsidP="001D04C0">
      <w:pPr>
        <w:pStyle w:val="B2"/>
      </w:pPr>
      <w:r w:rsidRPr="007D66E5">
        <w:rPr>
          <w:b/>
          <w:bCs/>
          <w:sz w:val="24"/>
          <w:szCs w:val="24"/>
          <w:u w:val="single"/>
        </w:rPr>
        <w:t>Priority 1</w:t>
      </w:r>
      <w:r w:rsidRPr="007D66E5">
        <w:rPr>
          <w:rFonts w:hint="eastAsia"/>
          <w:b/>
          <w:bCs/>
          <w:sz w:val="24"/>
          <w:szCs w:val="24"/>
          <w:u w:val="single"/>
        </w:rPr>
        <w:t>1</w:t>
      </w:r>
      <w:r>
        <w:t>:</w:t>
      </w:r>
      <w:r>
        <w:tab/>
      </w:r>
      <w:proofErr w:type="spellStart"/>
      <w:r w:rsidRPr="00C34FB7">
        <w:rPr>
          <w:color w:val="70AD47" w:themeColor="accent6"/>
        </w:rPr>
        <w:t>OpCtrledPLMNs</w:t>
      </w:r>
      <w:proofErr w:type="spellEnd"/>
      <w:r w:rsidRPr="00C34FB7">
        <w:rPr>
          <w:color w:val="70AD47" w:themeColor="accent6"/>
        </w:rPr>
        <w:t xml:space="preserve"> </w:t>
      </w:r>
      <w:r w:rsidRPr="00ED334D">
        <w:t>&lt; signal threshold</w:t>
      </w:r>
    </w:p>
    <w:p w14:paraId="477A7836" w14:textId="77777777" w:rsidR="001D04C0" w:rsidRPr="00ED334D" w:rsidRDefault="001D04C0" w:rsidP="001D04C0">
      <w:pPr>
        <w:pStyle w:val="B2"/>
      </w:pPr>
      <w:r w:rsidRPr="007D66E5">
        <w:rPr>
          <w:b/>
          <w:bCs/>
          <w:sz w:val="24"/>
          <w:szCs w:val="24"/>
          <w:u w:val="single"/>
        </w:rPr>
        <w:t>Priority 1</w:t>
      </w:r>
      <w:r w:rsidRPr="007D66E5">
        <w:rPr>
          <w:rFonts w:hint="eastAsia"/>
          <w:b/>
          <w:bCs/>
          <w:sz w:val="24"/>
          <w:szCs w:val="24"/>
          <w:u w:val="single"/>
        </w:rPr>
        <w:t>2</w:t>
      </w:r>
      <w:r>
        <w:t>:</w:t>
      </w:r>
      <w:r>
        <w:tab/>
      </w:r>
      <w:r w:rsidRPr="00C34FB7">
        <w:rPr>
          <w:color w:val="F4B083" w:themeColor="accent2" w:themeTint="99"/>
        </w:rPr>
        <w:t>Low quality Other PLMNs</w:t>
      </w:r>
      <w:r w:rsidRPr="00ED334D">
        <w:t>: &lt; signal threshold</w:t>
      </w:r>
    </w:p>
    <w:p w14:paraId="556E70AB" w14:textId="40629273" w:rsidR="001D04C0" w:rsidRDefault="001D04C0" w:rsidP="008A2712">
      <w:pPr>
        <w:pStyle w:val="B2"/>
      </w:pPr>
      <w:r w:rsidRPr="007D66E5">
        <w:rPr>
          <w:b/>
          <w:bCs/>
          <w:sz w:val="24"/>
          <w:szCs w:val="24"/>
          <w:u w:val="single"/>
        </w:rPr>
        <w:t>Priority 1</w:t>
      </w:r>
      <w:r w:rsidRPr="007D66E5">
        <w:rPr>
          <w:rFonts w:hint="eastAsia"/>
          <w:b/>
          <w:bCs/>
          <w:sz w:val="24"/>
          <w:szCs w:val="24"/>
          <w:u w:val="single"/>
        </w:rPr>
        <w:t>3</w:t>
      </w:r>
      <w:r>
        <w:t>:</w:t>
      </w:r>
      <w:r>
        <w:tab/>
      </w:r>
      <w:r w:rsidRPr="00C34FB7">
        <w:rPr>
          <w:color w:val="FF0000"/>
        </w:rPr>
        <w:t>Disaster PLMNs</w:t>
      </w:r>
      <w:r w:rsidRPr="00ED334D">
        <w:t xml:space="preserve"> &lt; signal threshold</w:t>
      </w:r>
    </w:p>
    <w:p w14:paraId="325513E7" w14:textId="0CADAF08" w:rsidR="003F7E35" w:rsidRDefault="003F7E35" w:rsidP="003F7E35">
      <w:pPr>
        <w:pStyle w:val="2"/>
        <w:rPr>
          <w:noProof/>
          <w:lang w:val="en-US"/>
        </w:rPr>
      </w:pPr>
      <w:r>
        <w:rPr>
          <w:noProof/>
          <w:lang w:val="en-US"/>
        </w:rPr>
        <w:t>3</w:t>
      </w:r>
      <w:r w:rsidRPr="008A5E86">
        <w:rPr>
          <w:noProof/>
          <w:lang w:val="en-US"/>
        </w:rPr>
        <w:t>.</w:t>
      </w:r>
      <w:r>
        <w:rPr>
          <w:noProof/>
          <w:lang w:val="en-US"/>
        </w:rPr>
        <w:t>2.</w:t>
      </w:r>
      <w:r w:rsidRPr="008A5E86">
        <w:rPr>
          <w:noProof/>
          <w:lang w:val="en-US"/>
        </w:rPr>
        <w:t xml:space="preserve"> </w:t>
      </w:r>
      <w:r>
        <w:rPr>
          <w:noProof/>
          <w:lang w:val="en-US"/>
        </w:rPr>
        <w:t>Discussions of SENSE and Registered PLMN</w:t>
      </w:r>
      <w:r w:rsidR="00C749CD">
        <w:rPr>
          <w:noProof/>
          <w:lang w:val="en-US"/>
        </w:rPr>
        <w:t xml:space="preserve"> (RPLMN)</w:t>
      </w:r>
    </w:p>
    <w:p w14:paraId="04E9643B" w14:textId="717085F6" w:rsidR="003F7E35" w:rsidRPr="00F45F2E" w:rsidRDefault="00F45F2E" w:rsidP="003F7E35">
      <w:pPr>
        <w:jc w:val="center"/>
        <w:rPr>
          <w:noProof/>
          <w:lang w:val="en-US"/>
        </w:rPr>
      </w:pPr>
      <w:r>
        <w:rPr>
          <w:noProof/>
        </w:rPr>
        <w:drawing>
          <wp:inline distT="0" distB="0" distL="0" distR="0" wp14:anchorId="04D027FB" wp14:editId="7182F84E">
            <wp:extent cx="4319517" cy="1852630"/>
            <wp:effectExtent l="19050" t="19050" r="24130" b="1460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32257" cy="1858094"/>
                    </a:xfrm>
                    <a:prstGeom prst="rect">
                      <a:avLst/>
                    </a:prstGeom>
                    <a:ln>
                      <a:solidFill>
                        <a:schemeClr val="tx1"/>
                      </a:solidFill>
                    </a:ln>
                  </pic:spPr>
                </pic:pic>
              </a:graphicData>
            </a:graphic>
          </wp:inline>
        </w:drawing>
      </w:r>
    </w:p>
    <w:p w14:paraId="08B6E0B6" w14:textId="77777777" w:rsidR="003F7E35" w:rsidRDefault="003F7E35" w:rsidP="003F7E35">
      <w:pPr>
        <w:jc w:val="center"/>
        <w:rPr>
          <w:noProof/>
        </w:rPr>
      </w:pPr>
      <w:r>
        <w:rPr>
          <w:rFonts w:hint="eastAsia"/>
          <w:noProof/>
          <w:lang w:eastAsia="zh-TW"/>
        </w:rPr>
        <w:t>F</w:t>
      </w:r>
      <w:r>
        <w:rPr>
          <w:noProof/>
          <w:lang w:eastAsia="zh-TW"/>
        </w:rPr>
        <w:t>igure 3.3.1 UE in a location where only a VPLMN &lt; Threshold available</w:t>
      </w:r>
    </w:p>
    <w:p w14:paraId="7056C7AB" w14:textId="06951670" w:rsidR="006955AF" w:rsidRDefault="003F7E35" w:rsidP="003F7E35">
      <w:pPr>
        <w:rPr>
          <w:noProof/>
          <w:lang w:eastAsia="zh-TW"/>
        </w:rPr>
      </w:pPr>
      <w:r>
        <w:rPr>
          <w:noProof/>
        </w:rPr>
        <w:lastRenderedPageBreak/>
        <w:t xml:space="preserve">UE </w:t>
      </w:r>
      <w:r w:rsidRPr="00B850F4">
        <w:rPr>
          <w:noProof/>
          <w:color w:val="70AD47" w:themeColor="accent6"/>
        </w:rPr>
        <w:t>prefers RPLMN</w:t>
      </w:r>
      <w:r>
        <w:rPr>
          <w:noProof/>
        </w:rPr>
        <w:t xml:space="preserve"> in legacy </w:t>
      </w:r>
      <w:r>
        <w:rPr>
          <w:rFonts w:hint="eastAsia"/>
          <w:noProof/>
          <w:lang w:eastAsia="zh-TW"/>
        </w:rPr>
        <w:t>PLMN s</w:t>
      </w:r>
      <w:r>
        <w:rPr>
          <w:noProof/>
          <w:lang w:eastAsia="zh-TW"/>
        </w:rPr>
        <w:t xml:space="preserve">election is a very </w:t>
      </w:r>
      <w:r w:rsidRPr="00B850F4">
        <w:rPr>
          <w:noProof/>
          <w:color w:val="70AD47" w:themeColor="accent6"/>
          <w:lang w:eastAsia="zh-TW"/>
        </w:rPr>
        <w:t xml:space="preserve">fast </w:t>
      </w:r>
      <w:r>
        <w:rPr>
          <w:noProof/>
          <w:lang w:eastAsia="zh-TW"/>
        </w:rPr>
        <w:t xml:space="preserve">and </w:t>
      </w:r>
      <w:r w:rsidRPr="00B850F4">
        <w:rPr>
          <w:noProof/>
          <w:color w:val="70AD47" w:themeColor="accent6"/>
          <w:lang w:eastAsia="zh-TW"/>
        </w:rPr>
        <w:t>power-efficient</w:t>
      </w:r>
      <w:r>
        <w:rPr>
          <w:noProof/>
          <w:lang w:eastAsia="zh-TW"/>
        </w:rPr>
        <w:t xml:space="preserve"> way of getting service. Up</w:t>
      </w:r>
      <w:r w:rsidR="005C6380">
        <w:rPr>
          <w:noProof/>
          <w:lang w:eastAsia="zh-TW"/>
        </w:rPr>
        <w:t>on</w:t>
      </w:r>
      <w:r>
        <w:rPr>
          <w:noProof/>
          <w:lang w:eastAsia="zh-TW"/>
        </w:rPr>
        <w:t xml:space="preserve"> power-on or recovery of coverage, </w:t>
      </w:r>
      <w:r w:rsidR="00A811BC">
        <w:rPr>
          <w:noProof/>
          <w:lang w:eastAsia="zh-TW"/>
        </w:rPr>
        <w:t xml:space="preserve">if the UE has RPLMN then the </w:t>
      </w:r>
      <w:r>
        <w:rPr>
          <w:noProof/>
          <w:lang w:eastAsia="zh-TW"/>
        </w:rPr>
        <w:t xml:space="preserve">UE </w:t>
      </w:r>
      <w:r w:rsidR="00E45826">
        <w:rPr>
          <w:noProof/>
          <w:lang w:eastAsia="zh-TW"/>
        </w:rPr>
        <w:t xml:space="preserve">usually </w:t>
      </w:r>
      <w:r>
        <w:rPr>
          <w:noProof/>
          <w:lang w:eastAsia="zh-TW"/>
        </w:rPr>
        <w:t xml:space="preserve">only </w:t>
      </w:r>
      <w:r w:rsidR="006E3B97">
        <w:rPr>
          <w:noProof/>
          <w:lang w:eastAsia="zh-TW"/>
        </w:rPr>
        <w:t xml:space="preserve">need </w:t>
      </w:r>
      <w:r>
        <w:rPr>
          <w:noProof/>
          <w:lang w:eastAsia="zh-TW"/>
        </w:rPr>
        <w:t xml:space="preserve">scan a </w:t>
      </w:r>
      <w:r w:rsidRPr="001A7FF9">
        <w:rPr>
          <w:noProof/>
          <w:color w:val="70AD47" w:themeColor="accent6"/>
          <w:lang w:eastAsia="zh-TW"/>
        </w:rPr>
        <w:t xml:space="preserve">few </w:t>
      </w:r>
      <w:r w:rsidR="00013236">
        <w:rPr>
          <w:noProof/>
          <w:color w:val="70AD47" w:themeColor="accent6"/>
          <w:lang w:eastAsia="zh-TW"/>
        </w:rPr>
        <w:t xml:space="preserve">stored/remembered </w:t>
      </w:r>
      <w:r>
        <w:rPr>
          <w:noProof/>
          <w:lang w:eastAsia="zh-TW"/>
        </w:rPr>
        <w:t xml:space="preserve">ARFCNs </w:t>
      </w:r>
      <w:r w:rsidR="006E3B97">
        <w:rPr>
          <w:noProof/>
          <w:lang w:eastAsia="zh-TW"/>
        </w:rPr>
        <w:t xml:space="preserve">to detect the RPLMN, once detected the UE can select </w:t>
      </w:r>
      <w:r>
        <w:rPr>
          <w:noProof/>
          <w:lang w:eastAsia="zh-TW"/>
        </w:rPr>
        <w:t xml:space="preserve">the RPLMN directly because it is the </w:t>
      </w:r>
      <w:r w:rsidRPr="007F1BC6">
        <w:rPr>
          <w:b/>
          <w:bCs/>
          <w:noProof/>
          <w:u w:val="single"/>
          <w:lang w:eastAsia="zh-TW"/>
        </w:rPr>
        <w:t>highest priority candidate</w:t>
      </w:r>
      <w:r>
        <w:rPr>
          <w:noProof/>
          <w:lang w:eastAsia="zh-TW"/>
        </w:rPr>
        <w:t xml:space="preserve">. </w:t>
      </w:r>
      <w:r w:rsidR="006955AF">
        <w:rPr>
          <w:noProof/>
          <w:lang w:eastAsia="zh-TW"/>
        </w:rPr>
        <w:t xml:space="preserve">However this good design is not maintained after the SENSE is introduced. </w:t>
      </w:r>
    </w:p>
    <w:p w14:paraId="6AD75F36" w14:textId="4E6E1635" w:rsidR="003F7E35" w:rsidRDefault="003F7E35" w:rsidP="003F7E35">
      <w:pPr>
        <w:rPr>
          <w:noProof/>
        </w:rPr>
      </w:pPr>
      <w:r>
        <w:rPr>
          <w:noProof/>
        </w:rPr>
        <w:t>Apply SENSE to RPLMN is not a good idea, especially when UE is stationary:</w:t>
      </w:r>
    </w:p>
    <w:p w14:paraId="636C8430" w14:textId="2091D82D" w:rsidR="003F7E35" w:rsidRDefault="003F7E35" w:rsidP="003F7E35">
      <w:pPr>
        <w:pStyle w:val="B1"/>
        <w:rPr>
          <w:noProof/>
        </w:rPr>
      </w:pPr>
      <w:r>
        <w:rPr>
          <w:noProof/>
        </w:rPr>
        <w:t>-</w:t>
      </w:r>
      <w:r>
        <w:rPr>
          <w:noProof/>
        </w:rPr>
        <w:tab/>
      </w:r>
      <w:r w:rsidR="007F1BC6">
        <w:rPr>
          <w:noProof/>
        </w:rPr>
        <w:t xml:space="preserve">take the scenario of Figure 3.3.1 as example, </w:t>
      </w:r>
      <w:r>
        <w:rPr>
          <w:noProof/>
        </w:rPr>
        <w:t xml:space="preserve">if a </w:t>
      </w:r>
      <w:r w:rsidRPr="00F45F72">
        <w:rPr>
          <w:noProof/>
          <w:u w:val="single"/>
        </w:rPr>
        <w:t>RPLMN &lt; threshold</w:t>
      </w:r>
      <w:r>
        <w:rPr>
          <w:noProof/>
        </w:rPr>
        <w:t xml:space="preserve"> unfortunately </w:t>
      </w:r>
      <w:r w:rsidRPr="009B1F58">
        <w:rPr>
          <w:b/>
          <w:bCs/>
          <w:noProof/>
          <w:u w:val="single"/>
        </w:rPr>
        <w:t>was</w:t>
      </w:r>
      <w:r>
        <w:rPr>
          <w:noProof/>
        </w:rPr>
        <w:t xml:space="preserve"> selected by the UE </w:t>
      </w:r>
      <w:r w:rsidR="00B64D46">
        <w:rPr>
          <w:noProof/>
        </w:rPr>
        <w:t xml:space="preserve">after </w:t>
      </w:r>
      <w:r w:rsidR="00B64D46" w:rsidRPr="00B64D46">
        <w:rPr>
          <w:b/>
          <w:bCs/>
          <w:noProof/>
        </w:rPr>
        <w:t xml:space="preserve">first </w:t>
      </w:r>
      <w:r w:rsidR="00B64D46" w:rsidRPr="00F13110">
        <w:rPr>
          <w:noProof/>
        </w:rPr>
        <w:t>power-on</w:t>
      </w:r>
      <w:r w:rsidR="00B64D46">
        <w:rPr>
          <w:noProof/>
        </w:rPr>
        <w:t xml:space="preserve"> </w:t>
      </w:r>
      <w:r w:rsidR="00B1273B">
        <w:rPr>
          <w:noProof/>
        </w:rPr>
        <w:t>(</w:t>
      </w:r>
      <w:r>
        <w:rPr>
          <w:noProof/>
        </w:rPr>
        <w:t xml:space="preserve">probabily due to </w:t>
      </w:r>
      <w:r w:rsidR="00B1273B">
        <w:rPr>
          <w:noProof/>
        </w:rPr>
        <w:t>zer</w:t>
      </w:r>
      <w:r w:rsidR="00D9509B">
        <w:rPr>
          <w:noProof/>
        </w:rPr>
        <w:t>o</w:t>
      </w:r>
      <w:r>
        <w:rPr>
          <w:noProof/>
        </w:rPr>
        <w:t xml:space="preserve"> </w:t>
      </w:r>
      <w:r w:rsidRPr="00F45F72">
        <w:rPr>
          <w:noProof/>
          <w:u w:val="single"/>
        </w:rPr>
        <w:t>&gt; threshold PLMN</w:t>
      </w:r>
      <w:r>
        <w:rPr>
          <w:noProof/>
        </w:rPr>
        <w:t xml:space="preserve"> </w:t>
      </w:r>
      <w:r w:rsidR="00B1273B">
        <w:rPr>
          <w:noProof/>
        </w:rPr>
        <w:t xml:space="preserve">candidate </w:t>
      </w:r>
      <w:r>
        <w:rPr>
          <w:noProof/>
        </w:rPr>
        <w:t>available</w:t>
      </w:r>
      <w:r w:rsidR="005D264C">
        <w:rPr>
          <w:noProof/>
        </w:rPr>
        <w:t xml:space="preserve"> in the environment</w:t>
      </w:r>
      <w:r w:rsidR="00B1273B">
        <w:rPr>
          <w:noProof/>
        </w:rPr>
        <w:t>)</w:t>
      </w:r>
      <w:r>
        <w:rPr>
          <w:noProof/>
        </w:rPr>
        <w:t>, if the UE does not treat RPLMN as highest priority candidate</w:t>
      </w:r>
      <w:r w:rsidR="00655DC5">
        <w:rPr>
          <w:noProof/>
        </w:rPr>
        <w:t xml:space="preserve"> in </w:t>
      </w:r>
      <w:r w:rsidR="00655DC5" w:rsidRPr="00E83290">
        <w:rPr>
          <w:b/>
          <w:bCs/>
          <w:noProof/>
        </w:rPr>
        <w:t>later</w:t>
      </w:r>
      <w:r w:rsidR="00655DC5">
        <w:rPr>
          <w:noProof/>
        </w:rPr>
        <w:t xml:space="preserve"> power-on</w:t>
      </w:r>
      <w:r w:rsidR="00361654">
        <w:rPr>
          <w:noProof/>
        </w:rPr>
        <w:t>s</w:t>
      </w:r>
      <w:r w:rsidR="00655DC5">
        <w:rPr>
          <w:noProof/>
        </w:rPr>
        <w:t>/recovery</w:t>
      </w:r>
      <w:r w:rsidR="00361654">
        <w:rPr>
          <w:noProof/>
        </w:rPr>
        <w:t>s</w:t>
      </w:r>
      <w:r>
        <w:rPr>
          <w:noProof/>
        </w:rPr>
        <w:t xml:space="preserve">, then before the UE can select the </w:t>
      </w:r>
      <w:r w:rsidRPr="00F45F72">
        <w:rPr>
          <w:noProof/>
          <w:u w:val="single"/>
        </w:rPr>
        <w:t>RPLMN &lt; threshold</w:t>
      </w:r>
      <w:r>
        <w:rPr>
          <w:noProof/>
        </w:rPr>
        <w:t xml:space="preserve"> </w:t>
      </w:r>
      <w:r w:rsidR="001C0225">
        <w:rPr>
          <w:noProof/>
        </w:rPr>
        <w:t xml:space="preserve">candidate </w:t>
      </w:r>
      <w:r w:rsidR="00F048CD">
        <w:rPr>
          <w:noProof/>
        </w:rPr>
        <w:t>(only</w:t>
      </w:r>
      <w:r w:rsidR="00777D3E">
        <w:rPr>
          <w:noProof/>
        </w:rPr>
        <w:t xml:space="preserve"> one</w:t>
      </w:r>
      <w:r w:rsidR="00F048CD">
        <w:rPr>
          <w:noProof/>
        </w:rPr>
        <w:t xml:space="preserve"> candidate in the environment) </w:t>
      </w:r>
      <w:r>
        <w:rPr>
          <w:noProof/>
        </w:rPr>
        <w:t xml:space="preserve">the UE needs to </w:t>
      </w:r>
      <w:r w:rsidRPr="00877173">
        <w:rPr>
          <w:noProof/>
          <w:color w:val="FF0000"/>
        </w:rPr>
        <w:t xml:space="preserve">waste its </w:t>
      </w:r>
      <w:r>
        <w:rPr>
          <w:noProof/>
          <w:color w:val="FF0000"/>
        </w:rPr>
        <w:t xml:space="preserve">battery </w:t>
      </w:r>
      <w:r w:rsidRPr="00877173">
        <w:rPr>
          <w:noProof/>
          <w:color w:val="FF0000"/>
        </w:rPr>
        <w:t>power and time</w:t>
      </w:r>
      <w:r>
        <w:rPr>
          <w:noProof/>
        </w:rPr>
        <w:t xml:space="preserve"> (check a lot of ARFCNs) to </w:t>
      </w:r>
      <w:r w:rsidR="00361654" w:rsidRPr="009155AD">
        <w:rPr>
          <w:noProof/>
          <w:color w:val="FF0000"/>
        </w:rPr>
        <w:t xml:space="preserve">confirm </w:t>
      </w:r>
      <w:r w:rsidR="00361654">
        <w:rPr>
          <w:noProof/>
        </w:rPr>
        <w:t xml:space="preserve">there is </w:t>
      </w:r>
      <w:r w:rsidR="000106E1" w:rsidRPr="00F5392E">
        <w:rPr>
          <w:noProof/>
          <w:color w:val="FF0000"/>
        </w:rPr>
        <w:t>zero</w:t>
      </w:r>
      <w:r w:rsidR="00361654" w:rsidRPr="00F5392E">
        <w:rPr>
          <w:noProof/>
          <w:color w:val="FF0000"/>
        </w:rPr>
        <w:t xml:space="preserve"> </w:t>
      </w:r>
      <w:r w:rsidR="002A53C4" w:rsidRPr="00F5392E">
        <w:rPr>
          <w:noProof/>
          <w:color w:val="FF0000"/>
          <w:u w:val="single"/>
        </w:rPr>
        <w:t>&gt; threshold PLMN</w:t>
      </w:r>
      <w:r w:rsidR="00361654" w:rsidRPr="00F5392E">
        <w:rPr>
          <w:noProof/>
          <w:color w:val="FF0000"/>
        </w:rPr>
        <w:t xml:space="preserve"> candidate</w:t>
      </w:r>
      <w:r w:rsidR="00361654">
        <w:rPr>
          <w:noProof/>
        </w:rPr>
        <w:t xml:space="preserve"> </w:t>
      </w:r>
      <w:r w:rsidR="00DF6FD1">
        <w:rPr>
          <w:noProof/>
        </w:rPr>
        <w:t>in the environment</w:t>
      </w:r>
      <w:r>
        <w:rPr>
          <w:noProof/>
        </w:rPr>
        <w:t>.</w:t>
      </w:r>
    </w:p>
    <w:p w14:paraId="17E7180D" w14:textId="3F72053E" w:rsidR="00B42539" w:rsidRDefault="00B42539" w:rsidP="00B42539">
      <w:pPr>
        <w:pStyle w:val="B1"/>
        <w:ind w:left="0" w:firstLine="0"/>
        <w:rPr>
          <w:noProof/>
        </w:rPr>
      </w:pPr>
      <w:r>
        <w:rPr>
          <w:noProof/>
        </w:rPr>
        <w:t>Apply SENSE to RPLMN is not needed as there is already remedy procedure to take UE to better signal quality PLMN (also introduced by SENSE):</w:t>
      </w:r>
    </w:p>
    <w:p w14:paraId="55182317" w14:textId="62E778E4" w:rsidR="003F7E35" w:rsidRDefault="003F7E35" w:rsidP="003F7E35">
      <w:pPr>
        <w:pStyle w:val="B1"/>
        <w:rPr>
          <w:noProof/>
        </w:rPr>
      </w:pPr>
      <w:r>
        <w:rPr>
          <w:noProof/>
        </w:rPr>
        <w:t>-</w:t>
      </w:r>
      <w:r>
        <w:rPr>
          <w:noProof/>
        </w:rPr>
        <w:tab/>
      </w:r>
      <w:r w:rsidR="00837D45">
        <w:rPr>
          <w:noProof/>
        </w:rPr>
        <w:t xml:space="preserve">There is </w:t>
      </w:r>
      <w:r w:rsidR="006A3B8C">
        <w:rPr>
          <w:noProof/>
        </w:rPr>
        <w:t xml:space="preserve">already </w:t>
      </w:r>
      <w:r w:rsidRPr="00837D45">
        <w:rPr>
          <w:noProof/>
          <w:u w:val="single"/>
        </w:rPr>
        <w:t>higher priority PLMN search</w:t>
      </w:r>
      <w:r>
        <w:rPr>
          <w:noProof/>
        </w:rPr>
        <w:t xml:space="preserve"> </w:t>
      </w:r>
      <w:r w:rsidR="00837D45">
        <w:rPr>
          <w:noProof/>
        </w:rPr>
        <w:t xml:space="preserve">precedure </w:t>
      </w:r>
      <w:r>
        <w:rPr>
          <w:noProof/>
        </w:rPr>
        <w:t xml:space="preserve">regularly </w:t>
      </w:r>
      <w:r w:rsidR="00837D45">
        <w:rPr>
          <w:noProof/>
        </w:rPr>
        <w:t>triggered (and when SENSE is used the UE also take signal strength into account</w:t>
      </w:r>
      <w:r w:rsidR="000616A4">
        <w:rPr>
          <w:noProof/>
        </w:rPr>
        <w:t xml:space="preserve"> in </w:t>
      </w:r>
      <w:r w:rsidR="000616A4" w:rsidRPr="00837D45">
        <w:rPr>
          <w:noProof/>
          <w:u w:val="single"/>
        </w:rPr>
        <w:t>higher priority PLMN search</w:t>
      </w:r>
      <w:r w:rsidR="000616A4">
        <w:rPr>
          <w:noProof/>
        </w:rPr>
        <w:t xml:space="preserve"> precedure</w:t>
      </w:r>
      <w:r w:rsidR="00837D45">
        <w:rPr>
          <w:noProof/>
        </w:rPr>
        <w:t>)</w:t>
      </w:r>
      <w:r>
        <w:rPr>
          <w:noProof/>
        </w:rPr>
        <w:t>. Thus we see no reason to apply SENSE to RPLMN "</w:t>
      </w:r>
      <w:r w:rsidRPr="006E189F">
        <w:rPr>
          <w:noProof/>
        </w:rPr>
        <w:t>At switch-on or recovery from lack of coverage</w:t>
      </w:r>
      <w:r>
        <w:rPr>
          <w:noProof/>
        </w:rPr>
        <w:t xml:space="preserve">", doing so will only dramatically change the old perfect functioning code logic, make </w:t>
      </w:r>
      <w:r w:rsidR="002C0C88">
        <w:rPr>
          <w:noProof/>
        </w:rPr>
        <w:t xml:space="preserve">network selection much longer, make </w:t>
      </w:r>
      <w:r>
        <w:rPr>
          <w:noProof/>
        </w:rPr>
        <w:t>RPLMN become unstable.</w:t>
      </w:r>
    </w:p>
    <w:p w14:paraId="4A8F6217" w14:textId="1E73251C" w:rsidR="00893AEB" w:rsidRDefault="00893AEB" w:rsidP="006C404A">
      <w:pPr>
        <w:pStyle w:val="2"/>
        <w:rPr>
          <w:noProof/>
          <w:lang w:val="en-US"/>
        </w:rPr>
      </w:pPr>
      <w:r>
        <w:rPr>
          <w:noProof/>
          <w:lang w:val="en-US"/>
        </w:rPr>
        <w:t>3</w:t>
      </w:r>
      <w:r w:rsidRPr="008A5E86">
        <w:rPr>
          <w:noProof/>
          <w:lang w:val="en-US"/>
        </w:rPr>
        <w:t>.</w:t>
      </w:r>
      <w:r w:rsidR="003F7E35">
        <w:rPr>
          <w:noProof/>
          <w:lang w:val="en-US"/>
        </w:rPr>
        <w:t>3</w:t>
      </w:r>
      <w:r w:rsidR="00CE57DF">
        <w:rPr>
          <w:noProof/>
          <w:lang w:val="en-US"/>
        </w:rPr>
        <w:t>.</w:t>
      </w:r>
      <w:r w:rsidRPr="008A5E86">
        <w:rPr>
          <w:noProof/>
          <w:lang w:val="en-US"/>
        </w:rPr>
        <w:t xml:space="preserve"> </w:t>
      </w:r>
      <w:r>
        <w:rPr>
          <w:noProof/>
          <w:lang w:val="en-US"/>
        </w:rPr>
        <w:t>Discussions</w:t>
      </w:r>
      <w:r w:rsidR="006C404A">
        <w:rPr>
          <w:noProof/>
          <w:lang w:val="en-US"/>
        </w:rPr>
        <w:t xml:space="preserve"> of SENSE and H</w:t>
      </w:r>
      <w:r w:rsidR="007B509B">
        <w:rPr>
          <w:noProof/>
          <w:lang w:val="en-US"/>
        </w:rPr>
        <w:t xml:space="preserve">ome </w:t>
      </w:r>
      <w:r w:rsidR="006C404A">
        <w:rPr>
          <w:noProof/>
          <w:lang w:val="en-US"/>
        </w:rPr>
        <w:t>PLMN</w:t>
      </w:r>
      <w:r w:rsidR="00ED27F5">
        <w:rPr>
          <w:noProof/>
          <w:lang w:val="en-US"/>
        </w:rPr>
        <w:t xml:space="preserve"> (HPLMN)</w:t>
      </w:r>
    </w:p>
    <w:p w14:paraId="19B08C4C" w14:textId="75350BA4" w:rsidR="00A119CF" w:rsidRDefault="00A119CF" w:rsidP="00A119CF">
      <w:pPr>
        <w:jc w:val="center"/>
        <w:rPr>
          <w:noProof/>
          <w:lang w:eastAsia="zh-TW"/>
        </w:rPr>
      </w:pPr>
      <w:r>
        <w:rPr>
          <w:noProof/>
        </w:rPr>
        <w:drawing>
          <wp:inline distT="0" distB="0" distL="0" distR="0" wp14:anchorId="30589FD5" wp14:editId="20DA63D8">
            <wp:extent cx="3842017" cy="2342431"/>
            <wp:effectExtent l="19050" t="19050" r="25400" b="203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50208" cy="2347425"/>
                    </a:xfrm>
                    <a:prstGeom prst="rect">
                      <a:avLst/>
                    </a:prstGeom>
                    <a:ln>
                      <a:solidFill>
                        <a:schemeClr val="tx1"/>
                      </a:solidFill>
                    </a:ln>
                  </pic:spPr>
                </pic:pic>
              </a:graphicData>
            </a:graphic>
          </wp:inline>
        </w:drawing>
      </w:r>
    </w:p>
    <w:p w14:paraId="0F0C78EF" w14:textId="693AD584" w:rsidR="00A119CF" w:rsidRDefault="00A119CF" w:rsidP="00A119CF">
      <w:pPr>
        <w:jc w:val="center"/>
        <w:rPr>
          <w:noProof/>
          <w:lang w:eastAsia="zh-TW"/>
        </w:rPr>
      </w:pPr>
      <w:r>
        <w:rPr>
          <w:rFonts w:hint="eastAsia"/>
          <w:noProof/>
          <w:lang w:eastAsia="zh-TW"/>
        </w:rPr>
        <w:t>F</w:t>
      </w:r>
      <w:r>
        <w:rPr>
          <w:noProof/>
          <w:lang w:eastAsia="zh-TW"/>
        </w:rPr>
        <w:t>igure 3.2.1 UE in a location where only a VPLMN &gt; Threshold and HPLMN &lt; Threshold available</w:t>
      </w:r>
    </w:p>
    <w:p w14:paraId="218D099C" w14:textId="12962711" w:rsidR="00001FBD" w:rsidRDefault="00001FBD" w:rsidP="00001FBD">
      <w:pPr>
        <w:rPr>
          <w:noProof/>
          <w:lang w:eastAsia="zh-TW"/>
        </w:rPr>
      </w:pPr>
      <w:r>
        <w:rPr>
          <w:rFonts w:hint="eastAsia"/>
          <w:noProof/>
          <w:lang w:eastAsia="zh-TW"/>
        </w:rPr>
        <w:t>I</w:t>
      </w:r>
      <w:r>
        <w:rPr>
          <w:noProof/>
          <w:lang w:eastAsia="zh-TW"/>
        </w:rPr>
        <w:t>f in a location</w:t>
      </w:r>
      <w:r w:rsidR="00F92D7C">
        <w:rPr>
          <w:noProof/>
          <w:lang w:eastAsia="zh-TW"/>
        </w:rPr>
        <w:t xml:space="preserve"> (in home country or visited country)</w:t>
      </w:r>
      <w:r>
        <w:rPr>
          <w:noProof/>
          <w:lang w:eastAsia="zh-TW"/>
        </w:rPr>
        <w:t xml:space="preserve"> the </w:t>
      </w:r>
      <w:r>
        <w:rPr>
          <w:rFonts w:hint="eastAsia"/>
          <w:noProof/>
          <w:lang w:eastAsia="zh-TW"/>
        </w:rPr>
        <w:t>UE f</w:t>
      </w:r>
      <w:r>
        <w:rPr>
          <w:noProof/>
          <w:lang w:eastAsia="zh-TW"/>
        </w:rPr>
        <w:t>inds ONLY two candidates:</w:t>
      </w:r>
    </w:p>
    <w:p w14:paraId="3AB664FD" w14:textId="77777777" w:rsidR="00001FBD" w:rsidRPr="00ED334D" w:rsidRDefault="00001FBD" w:rsidP="00001FBD">
      <w:pPr>
        <w:ind w:leftChars="100" w:left="200"/>
        <w:rPr>
          <w:color w:val="4472C4"/>
          <w:lang w:val="en-US" w:eastAsia="zh-TW"/>
        </w:rPr>
      </w:pPr>
      <w:r w:rsidRPr="00427695">
        <w:rPr>
          <w:color w:val="4472C4"/>
          <w:highlight w:val="lightGray"/>
          <w:lang w:eastAsia="zh-TW"/>
        </w:rPr>
        <w:t>&gt;=</w:t>
      </w:r>
      <w:r w:rsidRPr="00ED334D">
        <w:rPr>
          <w:color w:val="4472C4"/>
          <w:lang w:eastAsia="zh-TW"/>
        </w:rPr>
        <w:t xml:space="preserve"> </w:t>
      </w:r>
      <w:r w:rsidRPr="00ED334D">
        <w:t>Operator controlled signal threshold</w:t>
      </w:r>
    </w:p>
    <w:p w14:paraId="024D040C" w14:textId="77777777" w:rsidR="00001FBD" w:rsidRPr="00ED334D" w:rsidRDefault="00001FBD" w:rsidP="00001FBD">
      <w:pPr>
        <w:pStyle w:val="B2"/>
      </w:pPr>
      <w:r>
        <w:t xml:space="preserve">Priority </w:t>
      </w:r>
      <w:r>
        <w:rPr>
          <w:rFonts w:hint="eastAsia"/>
          <w:lang w:eastAsia="zh-TW"/>
        </w:rPr>
        <w:t>6</w:t>
      </w:r>
      <w:r>
        <w:t>:</w:t>
      </w:r>
      <w:r>
        <w:tab/>
      </w:r>
      <w:r w:rsidRPr="00C34FB7">
        <w:rPr>
          <w:color w:val="F4B083" w:themeColor="accent2" w:themeTint="99"/>
        </w:rPr>
        <w:t>Low quality Other PLMNs</w:t>
      </w:r>
      <w:r w:rsidRPr="00ED334D">
        <w:t xml:space="preserve"> &gt;= signal threshold</w:t>
      </w:r>
    </w:p>
    <w:p w14:paraId="5FA0F46F" w14:textId="77777777" w:rsidR="00001FBD" w:rsidRPr="00ED334D" w:rsidRDefault="00001FBD" w:rsidP="00001FBD">
      <w:pPr>
        <w:ind w:leftChars="100" w:left="200"/>
        <w:rPr>
          <w:color w:val="ED7D31"/>
        </w:rPr>
      </w:pPr>
      <w:r w:rsidRPr="00427695">
        <w:rPr>
          <w:color w:val="ED7D31"/>
          <w:highlight w:val="lightGray"/>
        </w:rPr>
        <w:t>&lt;</w:t>
      </w:r>
      <w:r w:rsidRPr="00ED334D">
        <w:rPr>
          <w:color w:val="ED7D31"/>
        </w:rPr>
        <w:t xml:space="preserve"> </w:t>
      </w:r>
      <w:r w:rsidRPr="00ED334D">
        <w:t xml:space="preserve">Operator controlled signal </w:t>
      </w:r>
      <w:proofErr w:type="spellStart"/>
      <w:r w:rsidRPr="00ED334D">
        <w:t>threshol</w:t>
      </w:r>
      <w:proofErr w:type="spellEnd"/>
    </w:p>
    <w:p w14:paraId="3CCE2962" w14:textId="77777777" w:rsidR="00001FBD" w:rsidRPr="00ED334D" w:rsidRDefault="00001FBD" w:rsidP="00001FBD">
      <w:pPr>
        <w:pStyle w:val="B2"/>
      </w:pPr>
      <w:r>
        <w:t xml:space="preserve">Priority </w:t>
      </w:r>
      <w:r>
        <w:rPr>
          <w:rFonts w:hint="eastAsia"/>
          <w:lang w:eastAsia="zh-TW"/>
        </w:rPr>
        <w:t>9</w:t>
      </w:r>
      <w:r>
        <w:t>:</w:t>
      </w:r>
      <w:r>
        <w:tab/>
      </w:r>
      <w:r w:rsidRPr="00ED334D">
        <w:t xml:space="preserve"> </w:t>
      </w:r>
      <w:r w:rsidRPr="00C34FB7">
        <w:rPr>
          <w:color w:val="4472C4" w:themeColor="accent1"/>
        </w:rPr>
        <w:t>(</w:t>
      </w:r>
      <w:proofErr w:type="spellStart"/>
      <w:r w:rsidRPr="00C34FB7">
        <w:rPr>
          <w:color w:val="4472C4" w:themeColor="accent1"/>
        </w:rPr>
        <w:t>Eq</w:t>
      </w:r>
      <w:proofErr w:type="spellEnd"/>
      <w:r w:rsidRPr="00C34FB7">
        <w:rPr>
          <w:color w:val="4472C4" w:themeColor="accent1"/>
        </w:rPr>
        <w:t>)</w:t>
      </w:r>
      <w:proofErr w:type="spellStart"/>
      <w:r w:rsidRPr="00C34FB7">
        <w:rPr>
          <w:color w:val="4472C4" w:themeColor="accent1"/>
        </w:rPr>
        <w:t>HomePLMNs</w:t>
      </w:r>
      <w:proofErr w:type="spellEnd"/>
      <w:r w:rsidRPr="00ED334D">
        <w:t xml:space="preserve"> &lt; signal threshold</w:t>
      </w:r>
    </w:p>
    <w:p w14:paraId="4C166406" w14:textId="77777777" w:rsidR="00001FBD" w:rsidRDefault="00001FBD" w:rsidP="00001FBD">
      <w:pPr>
        <w:rPr>
          <w:noProof/>
          <w:lang w:eastAsia="zh-TW"/>
        </w:rPr>
      </w:pPr>
      <w:r>
        <w:rPr>
          <w:noProof/>
          <w:lang w:eastAsia="zh-TW"/>
        </w:rPr>
        <w:t xml:space="preserve">Based on TS 22.011 clause </w:t>
      </w:r>
      <w:r w:rsidRPr="00ED334D">
        <w:rPr>
          <w:noProof/>
          <w:lang w:eastAsia="zh-TW"/>
        </w:rPr>
        <w:t>3.2.2.2</w:t>
      </w:r>
      <w:r>
        <w:rPr>
          <w:noProof/>
          <w:lang w:eastAsia="zh-TW"/>
        </w:rPr>
        <w:t xml:space="preserve"> the UE will select the Priority 6 candidate, not the Priority 9 candidate. Please note that priority 9 candidate is </w:t>
      </w:r>
      <w:r w:rsidRPr="00F74F0F">
        <w:rPr>
          <w:noProof/>
          <w:color w:val="4472C4" w:themeColor="accent1"/>
          <w:lang w:eastAsia="zh-TW"/>
        </w:rPr>
        <w:t>Home network</w:t>
      </w:r>
      <w:r w:rsidRPr="00A951B2">
        <w:rPr>
          <w:rFonts w:hint="eastAsia"/>
          <w:noProof/>
          <w:color w:val="FF0000"/>
          <w:lang w:eastAsia="zh-TW"/>
        </w:rPr>
        <w:t xml:space="preserve"> b</w:t>
      </w:r>
      <w:r w:rsidRPr="00A951B2">
        <w:rPr>
          <w:noProof/>
          <w:color w:val="FF0000"/>
          <w:lang w:eastAsia="zh-TW"/>
        </w:rPr>
        <w:t xml:space="preserve">ut </w:t>
      </w:r>
      <w:r>
        <w:rPr>
          <w:noProof/>
          <w:color w:val="FF0000"/>
          <w:lang w:eastAsia="zh-TW"/>
        </w:rPr>
        <w:t xml:space="preserve">it is </w:t>
      </w:r>
      <w:r w:rsidRPr="00A951B2">
        <w:rPr>
          <w:noProof/>
          <w:color w:val="FF0000"/>
          <w:lang w:eastAsia="zh-TW"/>
        </w:rPr>
        <w:t>not selected</w:t>
      </w:r>
      <w:r>
        <w:rPr>
          <w:noProof/>
          <w:lang w:eastAsia="zh-TW"/>
        </w:rPr>
        <w:t>, this means:</w:t>
      </w:r>
    </w:p>
    <w:p w14:paraId="120828B4" w14:textId="77777777" w:rsidR="00001FBD" w:rsidRDefault="00001FBD" w:rsidP="00001FBD">
      <w:pPr>
        <w:pStyle w:val="B1"/>
        <w:rPr>
          <w:noProof/>
          <w:lang w:eastAsia="zh-TW"/>
        </w:rPr>
      </w:pPr>
      <w:r>
        <w:rPr>
          <w:rFonts w:hint="eastAsia"/>
          <w:noProof/>
          <w:lang w:eastAsia="zh-TW"/>
        </w:rPr>
        <w:t>-</w:t>
      </w:r>
      <w:r>
        <w:rPr>
          <w:noProof/>
          <w:lang w:eastAsia="zh-TW"/>
        </w:rPr>
        <w:tab/>
        <w:t xml:space="preserve">the UE need to pay </w:t>
      </w:r>
      <w:r w:rsidRPr="001C2F6C">
        <w:rPr>
          <w:noProof/>
          <w:color w:val="FF0000"/>
          <w:lang w:eastAsia="zh-TW"/>
        </w:rPr>
        <w:t>high roaming charg</w:t>
      </w:r>
      <w:r>
        <w:rPr>
          <w:noProof/>
          <w:color w:val="FF0000"/>
          <w:lang w:eastAsia="zh-TW"/>
        </w:rPr>
        <w:t>ing</w:t>
      </w:r>
      <w:r w:rsidRPr="001C2F6C">
        <w:rPr>
          <w:noProof/>
          <w:color w:val="FF0000"/>
          <w:lang w:eastAsia="zh-TW"/>
        </w:rPr>
        <w:t xml:space="preserve"> fee</w:t>
      </w:r>
      <w:r>
        <w:rPr>
          <w:noProof/>
          <w:lang w:eastAsia="zh-TW"/>
        </w:rPr>
        <w:t xml:space="preserve"> even when the </w:t>
      </w:r>
      <w:r w:rsidRPr="00327627">
        <w:rPr>
          <w:noProof/>
          <w:color w:val="4472C4" w:themeColor="accent1"/>
          <w:lang w:eastAsia="zh-TW"/>
        </w:rPr>
        <w:t xml:space="preserve">HPLMN </w:t>
      </w:r>
      <w:r>
        <w:rPr>
          <w:noProof/>
          <w:lang w:eastAsia="zh-TW"/>
        </w:rPr>
        <w:t>is available (and satisfy cell selection prirotiy, i.e., a HPLMN suitble cell exists) at the UE location;</w:t>
      </w:r>
    </w:p>
    <w:p w14:paraId="5E0E31CB" w14:textId="77777777" w:rsidR="00001FBD" w:rsidRDefault="00001FBD" w:rsidP="00001FBD">
      <w:pPr>
        <w:pStyle w:val="B1"/>
        <w:rPr>
          <w:noProof/>
          <w:lang w:eastAsia="zh-TW"/>
        </w:rPr>
      </w:pPr>
      <w:r>
        <w:rPr>
          <w:rFonts w:hint="eastAsia"/>
          <w:noProof/>
          <w:lang w:eastAsia="zh-TW"/>
        </w:rPr>
        <w:t>-</w:t>
      </w:r>
      <w:r>
        <w:rPr>
          <w:noProof/>
          <w:lang w:eastAsia="zh-TW"/>
        </w:rPr>
        <w:tab/>
        <w:t xml:space="preserve">considering the common deployment scenario, usually the Home network can provide more services than VPLMN. The UE select the VPLMN, instead of the HPLMN, means that the UE </w:t>
      </w:r>
      <w:r w:rsidRPr="001C2F6C">
        <w:rPr>
          <w:noProof/>
          <w:color w:val="FF0000"/>
          <w:lang w:eastAsia="zh-TW"/>
        </w:rPr>
        <w:t xml:space="preserve">get better signal quality at the cost of </w:t>
      </w:r>
      <w:r>
        <w:rPr>
          <w:noProof/>
          <w:color w:val="FF0000"/>
          <w:lang w:eastAsia="zh-TW"/>
        </w:rPr>
        <w:t xml:space="preserve">losing some kinds of </w:t>
      </w:r>
      <w:r w:rsidRPr="001C2F6C">
        <w:rPr>
          <w:noProof/>
          <w:color w:val="FF0000"/>
          <w:lang w:eastAsia="zh-TW"/>
        </w:rPr>
        <w:t>services</w:t>
      </w:r>
      <w:r>
        <w:rPr>
          <w:noProof/>
          <w:lang w:eastAsia="zh-TW"/>
        </w:rPr>
        <w:t>; and</w:t>
      </w:r>
    </w:p>
    <w:p w14:paraId="61991F9F" w14:textId="77777777" w:rsidR="00001FBD" w:rsidRDefault="00001FBD" w:rsidP="00001FBD">
      <w:pPr>
        <w:pStyle w:val="B1"/>
        <w:rPr>
          <w:noProof/>
          <w:lang w:eastAsia="zh-TW"/>
        </w:rPr>
      </w:pPr>
      <w:r>
        <w:rPr>
          <w:rFonts w:hint="eastAsia"/>
          <w:noProof/>
          <w:lang w:eastAsia="zh-TW"/>
        </w:rPr>
        <w:t>-</w:t>
      </w:r>
      <w:r>
        <w:rPr>
          <w:noProof/>
          <w:lang w:eastAsia="zh-TW"/>
        </w:rPr>
        <w:tab/>
        <w:t xml:space="preserve">The </w:t>
      </w:r>
      <w:r w:rsidRPr="001C2F6C">
        <w:rPr>
          <w:noProof/>
          <w:color w:val="FF0000"/>
          <w:lang w:eastAsia="zh-TW"/>
        </w:rPr>
        <w:t xml:space="preserve">principle </w:t>
      </w:r>
      <w:r>
        <w:rPr>
          <w:noProof/>
          <w:lang w:eastAsia="zh-TW"/>
        </w:rPr>
        <w:t xml:space="preserve">of "treating Home PLMN as highest priority" is </w:t>
      </w:r>
      <w:r w:rsidRPr="001C2F6C">
        <w:rPr>
          <w:noProof/>
          <w:color w:val="FF0000"/>
          <w:lang w:eastAsia="zh-TW"/>
        </w:rPr>
        <w:t>broken</w:t>
      </w:r>
      <w:r>
        <w:rPr>
          <w:noProof/>
          <w:lang w:eastAsia="zh-TW"/>
        </w:rPr>
        <w:t>;</w:t>
      </w:r>
    </w:p>
    <w:p w14:paraId="4A5EFFA9" w14:textId="54C43618" w:rsidR="00001FBD" w:rsidRDefault="00001FBD" w:rsidP="00001FBD">
      <w:pPr>
        <w:pStyle w:val="B1"/>
        <w:ind w:left="0" w:firstLine="0"/>
        <w:rPr>
          <w:noProof/>
          <w:lang w:eastAsia="zh-TW"/>
        </w:rPr>
      </w:pPr>
      <w:r>
        <w:rPr>
          <w:rFonts w:hint="eastAsia"/>
          <w:noProof/>
          <w:lang w:eastAsia="zh-TW"/>
        </w:rPr>
        <w:lastRenderedPageBreak/>
        <w:t>I</w:t>
      </w:r>
      <w:r>
        <w:rPr>
          <w:noProof/>
          <w:lang w:eastAsia="zh-TW"/>
        </w:rPr>
        <w:t xml:space="preserve">n our view, in this scenario the UE selects </w:t>
      </w:r>
      <w:r w:rsidRPr="00327627">
        <w:rPr>
          <w:noProof/>
          <w:color w:val="4472C4" w:themeColor="accent1"/>
          <w:lang w:eastAsia="zh-TW"/>
        </w:rPr>
        <w:t>HPLMN</w:t>
      </w:r>
      <w:r w:rsidR="00B3243C" w:rsidRPr="00B3243C">
        <w:rPr>
          <w:noProof/>
          <w:lang w:eastAsia="zh-TW"/>
        </w:rPr>
        <w:t>.</w:t>
      </w:r>
    </w:p>
    <w:p w14:paraId="2C9B5F31" w14:textId="22ECEA28" w:rsidR="007B509B" w:rsidRDefault="007B509B" w:rsidP="007B509B">
      <w:pPr>
        <w:pStyle w:val="2"/>
        <w:rPr>
          <w:noProof/>
          <w:lang w:val="en-US"/>
        </w:rPr>
      </w:pPr>
      <w:r>
        <w:rPr>
          <w:noProof/>
          <w:lang w:val="en-US"/>
        </w:rPr>
        <w:t>3</w:t>
      </w:r>
      <w:r w:rsidRPr="008A5E86">
        <w:rPr>
          <w:noProof/>
          <w:lang w:val="en-US"/>
        </w:rPr>
        <w:t>.</w:t>
      </w:r>
      <w:r>
        <w:rPr>
          <w:noProof/>
          <w:lang w:val="en-US"/>
        </w:rPr>
        <w:t>4.</w:t>
      </w:r>
      <w:r w:rsidRPr="008A5E86">
        <w:rPr>
          <w:noProof/>
          <w:lang w:val="en-US"/>
        </w:rPr>
        <w:t xml:space="preserve"> </w:t>
      </w:r>
      <w:r>
        <w:rPr>
          <w:noProof/>
          <w:lang w:val="en-US"/>
        </w:rPr>
        <w:t>Discussions of SENSE and Disaster Roaming PLMN</w:t>
      </w:r>
    </w:p>
    <w:p w14:paraId="0377F915" w14:textId="17582ADB" w:rsidR="007B509B" w:rsidRDefault="00E307CB" w:rsidP="00E307CB">
      <w:pPr>
        <w:jc w:val="center"/>
        <w:rPr>
          <w:noProof/>
        </w:rPr>
      </w:pPr>
      <w:r>
        <w:rPr>
          <w:noProof/>
        </w:rPr>
        <w:drawing>
          <wp:inline distT="0" distB="0" distL="0" distR="0" wp14:anchorId="2833BD04" wp14:editId="005A0359">
            <wp:extent cx="3902828" cy="1752447"/>
            <wp:effectExtent l="19050" t="19050" r="21590" b="1968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32695" cy="1765858"/>
                    </a:xfrm>
                    <a:prstGeom prst="rect">
                      <a:avLst/>
                    </a:prstGeom>
                    <a:ln>
                      <a:solidFill>
                        <a:schemeClr val="tx1"/>
                      </a:solidFill>
                    </a:ln>
                  </pic:spPr>
                </pic:pic>
              </a:graphicData>
            </a:graphic>
          </wp:inline>
        </w:drawing>
      </w:r>
    </w:p>
    <w:p w14:paraId="7E766B98" w14:textId="2C7ED7F7" w:rsidR="00E307CB" w:rsidRDefault="00E307CB" w:rsidP="00E307CB">
      <w:pPr>
        <w:jc w:val="center"/>
        <w:rPr>
          <w:noProof/>
          <w:lang w:eastAsia="zh-TW"/>
        </w:rPr>
      </w:pPr>
      <w:r>
        <w:rPr>
          <w:rFonts w:hint="eastAsia"/>
          <w:noProof/>
          <w:lang w:eastAsia="zh-TW"/>
        </w:rPr>
        <w:t>F</w:t>
      </w:r>
      <w:r>
        <w:rPr>
          <w:noProof/>
          <w:lang w:eastAsia="zh-TW"/>
        </w:rPr>
        <w:t>igure 3.4.1 UE in a location where only a Disaster PLMN &gt; Threshold and allowable PLMN &lt; Threshold available</w:t>
      </w:r>
    </w:p>
    <w:p w14:paraId="3874DD43" w14:textId="0A60DD6A" w:rsidR="00A67FB5" w:rsidRDefault="00A67FB5" w:rsidP="00A67FB5">
      <w:pPr>
        <w:rPr>
          <w:noProof/>
        </w:rPr>
      </w:pPr>
      <w:r>
        <w:rPr>
          <w:noProof/>
        </w:rPr>
        <w:t xml:space="preserve">As pointed out by CT1 in the LS, SENSE should not be applicable to </w:t>
      </w:r>
      <w:r w:rsidRPr="00C34FB7">
        <w:rPr>
          <w:color w:val="FF0000"/>
        </w:rPr>
        <w:t>Disaster PLMNs</w:t>
      </w:r>
      <w:r>
        <w:rPr>
          <w:noProof/>
        </w:rPr>
        <w:t>.</w:t>
      </w:r>
    </w:p>
    <w:p w14:paraId="0491F502" w14:textId="3931FD41" w:rsidR="0009108F" w:rsidRPr="0009108F" w:rsidRDefault="00893AEB" w:rsidP="007B509B">
      <w:pPr>
        <w:pStyle w:val="1"/>
        <w:rPr>
          <w:noProof/>
        </w:rPr>
      </w:pPr>
      <w:r>
        <w:rPr>
          <w:noProof/>
        </w:rPr>
        <w:t>4</w:t>
      </w:r>
      <w:r w:rsidR="0009108F" w:rsidRPr="0009108F">
        <w:rPr>
          <w:noProof/>
        </w:rPr>
        <w:t xml:space="preserve">. </w:t>
      </w:r>
      <w:r w:rsidR="006F3624">
        <w:rPr>
          <w:noProof/>
        </w:rPr>
        <w:t>Conclusion</w:t>
      </w:r>
    </w:p>
    <w:p w14:paraId="5C1EDD07" w14:textId="4C1760D2" w:rsidR="00481844" w:rsidRDefault="00481844" w:rsidP="00481844">
      <w:pPr>
        <w:rPr>
          <w:lang w:eastAsia="zh-TW"/>
        </w:rPr>
      </w:pPr>
      <w:r>
        <w:rPr>
          <w:lang w:eastAsia="zh-TW"/>
        </w:rPr>
        <w:t xml:space="preserve">Based on above discussion </w:t>
      </w:r>
      <w:r w:rsidR="004A37C3">
        <w:rPr>
          <w:lang w:eastAsia="zh-TW"/>
        </w:rPr>
        <w:t xml:space="preserve">(clause 3.2, 3.3 and 3.4) </w:t>
      </w:r>
      <w:r>
        <w:rPr>
          <w:lang w:eastAsia="zh-TW"/>
        </w:rPr>
        <w:t xml:space="preserve">and according to </w:t>
      </w:r>
      <w:r w:rsidRPr="00202B46">
        <w:rPr>
          <w:b/>
          <w:bCs/>
          <w:lang w:eastAsia="zh-TW"/>
        </w:rPr>
        <w:t>SENSE WID (SP-215025)</w:t>
      </w:r>
      <w:r>
        <w:rPr>
          <w:lang w:eastAsia="zh-TW"/>
        </w:rPr>
        <w:t xml:space="preserve"> clause 3</w:t>
      </w:r>
      <w:r w:rsidR="004A37C3">
        <w:rPr>
          <w:lang w:eastAsia="zh-TW"/>
        </w:rPr>
        <w:t xml:space="preserve"> (WI was mainly for solving a problem regarding stationary UE doing </w:t>
      </w:r>
      <w:r w:rsidR="004A37C3" w:rsidRPr="009245B0">
        <w:rPr>
          <w:highlight w:val="yellow"/>
          <w:lang w:eastAsia="zh-TW"/>
        </w:rPr>
        <w:t>VPL</w:t>
      </w:r>
      <w:r w:rsidR="004A37C3" w:rsidRPr="00E803C7">
        <w:rPr>
          <w:highlight w:val="yellow"/>
          <w:lang w:eastAsia="zh-TW"/>
        </w:rPr>
        <w:t>MN/roaming</w:t>
      </w:r>
      <w:r w:rsidR="004A37C3">
        <w:rPr>
          <w:lang w:eastAsia="zh-TW"/>
        </w:rPr>
        <w:t xml:space="preserve"> network selection in </w:t>
      </w:r>
      <w:r w:rsidR="004A37C3" w:rsidRPr="009245B0">
        <w:rPr>
          <w:highlight w:val="yellow"/>
          <w:lang w:eastAsia="zh-TW"/>
        </w:rPr>
        <w:t>perm</w:t>
      </w:r>
      <w:r w:rsidR="004A37C3" w:rsidRPr="00F96103">
        <w:rPr>
          <w:highlight w:val="yellow"/>
          <w:lang w:eastAsia="zh-TW"/>
        </w:rPr>
        <w:t>anent roaming</w:t>
      </w:r>
      <w:r w:rsidR="004A37C3">
        <w:rPr>
          <w:lang w:eastAsia="zh-TW"/>
        </w:rPr>
        <w:t xml:space="preserve"> environment)</w:t>
      </w:r>
      <w:r>
        <w:rPr>
          <w:lang w:eastAsia="zh-TW"/>
        </w:rPr>
        <w:t xml:space="preserve">, the signal threshold need not to be applied to </w:t>
      </w:r>
      <w:r w:rsidRPr="00C34FB7">
        <w:rPr>
          <w:color w:val="7B7B7B" w:themeColor="accent3" w:themeShade="BF"/>
        </w:rPr>
        <w:t>RPLMN</w:t>
      </w:r>
      <w:r>
        <w:rPr>
          <w:lang w:eastAsia="zh-TW"/>
        </w:rPr>
        <w:t xml:space="preserve">, </w:t>
      </w:r>
      <w:r w:rsidRPr="00C34FB7">
        <w:rPr>
          <w:color w:val="4472C4" w:themeColor="accent1"/>
        </w:rPr>
        <w:t>(</w:t>
      </w:r>
      <w:proofErr w:type="spellStart"/>
      <w:r w:rsidRPr="00C34FB7">
        <w:rPr>
          <w:color w:val="4472C4" w:themeColor="accent1"/>
        </w:rPr>
        <w:t>Eq</w:t>
      </w:r>
      <w:proofErr w:type="spellEnd"/>
      <w:r w:rsidRPr="00C34FB7">
        <w:rPr>
          <w:color w:val="4472C4" w:themeColor="accent1"/>
        </w:rPr>
        <w:t>)</w:t>
      </w:r>
      <w:proofErr w:type="spellStart"/>
      <w:r w:rsidRPr="00C34FB7">
        <w:rPr>
          <w:color w:val="4472C4" w:themeColor="accent1"/>
        </w:rPr>
        <w:t>HomePLMNs</w:t>
      </w:r>
      <w:proofErr w:type="spellEnd"/>
      <w:r>
        <w:rPr>
          <w:lang w:eastAsia="zh-TW"/>
        </w:rPr>
        <w:t xml:space="preserve"> and </w:t>
      </w:r>
      <w:r w:rsidRPr="00C34FB7">
        <w:rPr>
          <w:color w:val="FF0000"/>
        </w:rPr>
        <w:t>Disaster PLMNs</w:t>
      </w:r>
      <w:r>
        <w:rPr>
          <w:lang w:eastAsia="zh-TW"/>
        </w:rPr>
        <w:t>. Besides,  due to TS 22.011 "</w:t>
      </w:r>
      <w:r w:rsidRPr="006C39EF">
        <w:rPr>
          <w:i/>
          <w:iCs/>
          <w:lang w:eastAsia="zh-TW"/>
        </w:rPr>
        <w:t>NOTE 2: The allowed range of the Operator controlled signal threshold per access technology is between the cell selection criterion and the high quality signal as defined in TS 23.122 [3]</w:t>
      </w:r>
      <w:r>
        <w:rPr>
          <w:lang w:eastAsia="zh-TW"/>
        </w:rPr>
        <w:t xml:space="preserve">", the signal threshold is not applied to </w:t>
      </w:r>
      <w:r w:rsidRPr="00C34FB7">
        <w:rPr>
          <w:color w:val="FFC000"/>
        </w:rPr>
        <w:t>High quality Other PLMNs</w:t>
      </w:r>
      <w:r>
        <w:rPr>
          <w:lang w:eastAsia="zh-TW"/>
        </w:rPr>
        <w:t xml:space="preserve"> by definition. </w:t>
      </w:r>
      <w:r w:rsidR="0032332E">
        <w:rPr>
          <w:lang w:eastAsia="zh-TW"/>
        </w:rPr>
        <w:t>Therefore,</w:t>
      </w:r>
      <w:r w:rsidR="0032332E" w:rsidRPr="0032332E">
        <w:rPr>
          <w:lang w:eastAsia="zh-TW"/>
        </w:rPr>
        <w:t xml:space="preserve"> </w:t>
      </w:r>
      <w:r w:rsidR="0032332E" w:rsidRPr="0032332E">
        <w:rPr>
          <w:noProof/>
          <w:lang w:val="en-US"/>
        </w:rPr>
        <w:t xml:space="preserve">SENSE signal threshold is only applicable to </w:t>
      </w:r>
      <w:proofErr w:type="spellStart"/>
      <w:r w:rsidR="0032332E" w:rsidRPr="0032332E">
        <w:rPr>
          <w:color w:val="FFC000" w:themeColor="accent4"/>
        </w:rPr>
        <w:t>UserCtrledPLMNs</w:t>
      </w:r>
      <w:proofErr w:type="spellEnd"/>
      <w:r w:rsidR="0032332E" w:rsidRPr="0032332E">
        <w:rPr>
          <w:color w:val="FFC000" w:themeColor="accent4"/>
        </w:rPr>
        <w:t xml:space="preserve"> (bullet </w:t>
      </w:r>
      <w:r w:rsidR="0032332E" w:rsidRPr="0032332E">
        <w:rPr>
          <w:rFonts w:hint="eastAsia"/>
          <w:color w:val="FFC000" w:themeColor="accent4"/>
          <w:lang w:eastAsia="zh-TW"/>
        </w:rPr>
        <w:t>i</w:t>
      </w:r>
      <w:r w:rsidR="0032332E" w:rsidRPr="0032332E">
        <w:rPr>
          <w:color w:val="FFC000" w:themeColor="accent4"/>
          <w:lang w:eastAsia="zh-TW"/>
        </w:rPr>
        <w:t>i)</w:t>
      </w:r>
      <w:r w:rsidR="0032332E" w:rsidRPr="0032332E">
        <w:t xml:space="preserve">, </w:t>
      </w:r>
      <w:proofErr w:type="spellStart"/>
      <w:r w:rsidR="0032332E" w:rsidRPr="0032332E">
        <w:rPr>
          <w:color w:val="70AD47" w:themeColor="accent6"/>
        </w:rPr>
        <w:t>OpCtrledPLMNs</w:t>
      </w:r>
      <w:proofErr w:type="spellEnd"/>
      <w:r w:rsidR="0032332E" w:rsidRPr="0032332E">
        <w:rPr>
          <w:color w:val="70AD47" w:themeColor="accent6"/>
        </w:rPr>
        <w:t xml:space="preserve"> (bullet iii)</w:t>
      </w:r>
      <w:r w:rsidR="0032332E" w:rsidRPr="0032332E">
        <w:t xml:space="preserve">, and </w:t>
      </w:r>
      <w:r w:rsidR="0032332E" w:rsidRPr="0032332E">
        <w:rPr>
          <w:color w:val="F4B083" w:themeColor="accent2" w:themeTint="99"/>
        </w:rPr>
        <w:t>Low quality Other PLMNs (bullet v)</w:t>
      </w:r>
      <w:r w:rsidR="0032332E">
        <w:rPr>
          <w:rFonts w:hint="eastAsia"/>
          <w:lang w:eastAsia="zh-TW"/>
        </w:rPr>
        <w:t xml:space="preserve"> </w:t>
      </w:r>
      <w:r w:rsidR="0032332E">
        <w:rPr>
          <w:lang w:eastAsia="zh-TW"/>
        </w:rPr>
        <w:t>so</w:t>
      </w:r>
      <w:r>
        <w:rPr>
          <w:lang w:eastAsia="zh-TW"/>
        </w:rPr>
        <w:t xml:space="preserve"> the </w:t>
      </w:r>
      <w:r w:rsidR="00030F4B" w:rsidRPr="00030F4B">
        <w:rPr>
          <w:b/>
          <w:bCs/>
          <w:i/>
          <w:iCs/>
          <w:lang w:eastAsia="zh-TW"/>
        </w:rPr>
        <w:t>"ideal</w:t>
      </w:r>
      <w:r w:rsidR="00030F4B">
        <w:rPr>
          <w:b/>
          <w:bCs/>
          <w:i/>
          <w:iCs/>
          <w:lang w:eastAsia="zh-TW"/>
        </w:rPr>
        <w:t>"</w:t>
      </w:r>
      <w:r w:rsidR="00030F4B">
        <w:rPr>
          <w:lang w:eastAsia="zh-TW"/>
        </w:rPr>
        <w:t xml:space="preserve"> </w:t>
      </w:r>
      <w:r w:rsidRPr="00381785">
        <w:rPr>
          <w:lang w:eastAsia="zh-TW"/>
        </w:rPr>
        <w:t>prior</w:t>
      </w:r>
      <w:r>
        <w:rPr>
          <w:lang w:eastAsia="zh-TW"/>
        </w:rPr>
        <w:t>i</w:t>
      </w:r>
      <w:r w:rsidRPr="00381785">
        <w:rPr>
          <w:lang w:eastAsia="zh-TW"/>
        </w:rPr>
        <w:t>ty order of the network selection</w:t>
      </w:r>
      <w:r>
        <w:rPr>
          <w:lang w:eastAsia="zh-TW"/>
        </w:rPr>
        <w:t xml:space="preserve"> should be:</w:t>
      </w:r>
    </w:p>
    <w:p w14:paraId="27123A79" w14:textId="77777777" w:rsidR="00481844" w:rsidRPr="00AA4BC3" w:rsidRDefault="00481844" w:rsidP="00481844">
      <w:pPr>
        <w:pStyle w:val="B1"/>
      </w:pPr>
      <w:r w:rsidRPr="007D66E5">
        <w:rPr>
          <w:b/>
          <w:bCs/>
          <w:sz w:val="24"/>
          <w:szCs w:val="24"/>
          <w:u w:val="single"/>
        </w:rPr>
        <w:t>Priority 1</w:t>
      </w:r>
      <w:r w:rsidRPr="00AA4BC3">
        <w:t>:</w:t>
      </w:r>
      <w:r w:rsidRPr="00AA4BC3">
        <w:tab/>
      </w:r>
      <w:r w:rsidRPr="00C34FB7">
        <w:rPr>
          <w:color w:val="7B7B7B" w:themeColor="accent3" w:themeShade="BF"/>
        </w:rPr>
        <w:t>RPLMN</w:t>
      </w:r>
      <w:r w:rsidRPr="00AA4BC3">
        <w:t>, regardless of its signal</w:t>
      </w:r>
      <w:r>
        <w:t xml:space="preserve"> level</w:t>
      </w:r>
    </w:p>
    <w:p w14:paraId="015A0123" w14:textId="77777777" w:rsidR="00481844" w:rsidRPr="00AA4BC3" w:rsidRDefault="00481844" w:rsidP="00481844">
      <w:pPr>
        <w:pStyle w:val="B1"/>
      </w:pPr>
      <w:r w:rsidRPr="007D66E5">
        <w:rPr>
          <w:b/>
          <w:bCs/>
          <w:sz w:val="24"/>
          <w:szCs w:val="24"/>
          <w:u w:val="single"/>
        </w:rPr>
        <w:t xml:space="preserve">Priority </w:t>
      </w:r>
      <w:r w:rsidRPr="007D66E5">
        <w:rPr>
          <w:rFonts w:hint="eastAsia"/>
          <w:b/>
          <w:bCs/>
          <w:sz w:val="24"/>
          <w:szCs w:val="24"/>
          <w:u w:val="single"/>
        </w:rPr>
        <w:t>2</w:t>
      </w:r>
      <w:r w:rsidRPr="00AA4BC3">
        <w:t>:</w:t>
      </w:r>
      <w:r w:rsidRPr="00AA4BC3">
        <w:tab/>
      </w:r>
      <w:r w:rsidRPr="00C34FB7">
        <w:rPr>
          <w:color w:val="4472C4" w:themeColor="accent1"/>
        </w:rPr>
        <w:t>(</w:t>
      </w:r>
      <w:proofErr w:type="spellStart"/>
      <w:r w:rsidRPr="00C34FB7">
        <w:rPr>
          <w:color w:val="4472C4" w:themeColor="accent1"/>
        </w:rPr>
        <w:t>Eq</w:t>
      </w:r>
      <w:proofErr w:type="spellEnd"/>
      <w:r w:rsidRPr="00C34FB7">
        <w:rPr>
          <w:color w:val="4472C4" w:themeColor="accent1"/>
        </w:rPr>
        <w:t>)</w:t>
      </w:r>
      <w:proofErr w:type="spellStart"/>
      <w:r w:rsidRPr="00C34FB7">
        <w:rPr>
          <w:color w:val="4472C4" w:themeColor="accent1"/>
        </w:rPr>
        <w:t>HomePLMNs</w:t>
      </w:r>
      <w:proofErr w:type="spellEnd"/>
      <w:r w:rsidRPr="00AA4BC3">
        <w:t>, regardless of its signa</w:t>
      </w:r>
      <w:r>
        <w:t>l</w:t>
      </w:r>
      <w:r w:rsidRPr="007665D4">
        <w:t xml:space="preserve"> </w:t>
      </w:r>
      <w:r>
        <w:t>level</w:t>
      </w:r>
    </w:p>
    <w:p w14:paraId="74EA52A2" w14:textId="77777777" w:rsidR="00481844" w:rsidRPr="00ED334D" w:rsidRDefault="00481844" w:rsidP="00481844">
      <w:pPr>
        <w:pStyle w:val="B1"/>
        <w:rPr>
          <w:color w:val="4472C4"/>
          <w:lang w:val="en-US" w:eastAsia="zh-TW"/>
        </w:rPr>
      </w:pPr>
      <w:r w:rsidRPr="00824772">
        <w:rPr>
          <w:color w:val="4472C4"/>
          <w:highlight w:val="lightGray"/>
          <w:lang w:eastAsia="zh-TW"/>
        </w:rPr>
        <w:t>&gt;=</w:t>
      </w:r>
      <w:r w:rsidRPr="00ED334D">
        <w:rPr>
          <w:color w:val="4472C4"/>
          <w:lang w:eastAsia="zh-TW"/>
        </w:rPr>
        <w:t xml:space="preserve"> </w:t>
      </w:r>
      <w:r w:rsidRPr="00ED334D">
        <w:t>Operator controlled signal threshold</w:t>
      </w:r>
    </w:p>
    <w:p w14:paraId="5C711686" w14:textId="77777777" w:rsidR="00481844" w:rsidRPr="00ED334D" w:rsidRDefault="00481844" w:rsidP="00481844">
      <w:pPr>
        <w:pStyle w:val="B2"/>
      </w:pPr>
      <w:r w:rsidRPr="007D66E5">
        <w:rPr>
          <w:b/>
          <w:bCs/>
          <w:sz w:val="24"/>
          <w:szCs w:val="24"/>
          <w:u w:val="single"/>
        </w:rPr>
        <w:t xml:space="preserve">Priority </w:t>
      </w:r>
      <w:r w:rsidRPr="007D66E5">
        <w:rPr>
          <w:rFonts w:hint="eastAsia"/>
          <w:b/>
          <w:bCs/>
          <w:sz w:val="24"/>
          <w:szCs w:val="24"/>
          <w:u w:val="single"/>
          <w:lang w:eastAsia="zh-TW"/>
        </w:rPr>
        <w:t>3</w:t>
      </w:r>
      <w:r>
        <w:t>:</w:t>
      </w:r>
      <w:r>
        <w:tab/>
      </w:r>
      <w:proofErr w:type="spellStart"/>
      <w:r w:rsidRPr="00C34FB7">
        <w:rPr>
          <w:color w:val="FFC000" w:themeColor="accent4"/>
        </w:rPr>
        <w:t>UserCtrledPLMNs</w:t>
      </w:r>
      <w:proofErr w:type="spellEnd"/>
      <w:r w:rsidRPr="00C34FB7">
        <w:rPr>
          <w:color w:val="FFC000" w:themeColor="accent4"/>
        </w:rPr>
        <w:t xml:space="preserve"> </w:t>
      </w:r>
      <w:r w:rsidRPr="00ED334D">
        <w:t>&gt;= signal threshold</w:t>
      </w:r>
    </w:p>
    <w:p w14:paraId="7979F9DA" w14:textId="77777777" w:rsidR="00481844" w:rsidRPr="00ED334D" w:rsidRDefault="00481844" w:rsidP="00481844">
      <w:pPr>
        <w:pStyle w:val="B2"/>
      </w:pPr>
      <w:r w:rsidRPr="007D66E5">
        <w:rPr>
          <w:b/>
          <w:bCs/>
          <w:sz w:val="24"/>
          <w:szCs w:val="24"/>
          <w:u w:val="single"/>
        </w:rPr>
        <w:t xml:space="preserve">Priority </w:t>
      </w:r>
      <w:r w:rsidRPr="007D66E5">
        <w:rPr>
          <w:rFonts w:hint="eastAsia"/>
          <w:b/>
          <w:bCs/>
          <w:sz w:val="24"/>
          <w:szCs w:val="24"/>
          <w:u w:val="single"/>
        </w:rPr>
        <w:t>4</w:t>
      </w:r>
      <w:r>
        <w:t>:</w:t>
      </w:r>
      <w:r>
        <w:tab/>
      </w:r>
      <w:proofErr w:type="spellStart"/>
      <w:r w:rsidRPr="00C34FB7">
        <w:rPr>
          <w:color w:val="70AD47" w:themeColor="accent6"/>
        </w:rPr>
        <w:t>OpCtrledPLMNs</w:t>
      </w:r>
      <w:proofErr w:type="spellEnd"/>
      <w:r w:rsidRPr="00C34FB7">
        <w:rPr>
          <w:color w:val="70AD47" w:themeColor="accent6"/>
        </w:rPr>
        <w:t xml:space="preserve"> </w:t>
      </w:r>
      <w:r w:rsidRPr="00ED334D">
        <w:t>&gt;= signal threshold</w:t>
      </w:r>
    </w:p>
    <w:p w14:paraId="577324F8" w14:textId="77777777" w:rsidR="00481844" w:rsidRPr="00ED334D" w:rsidRDefault="00481844" w:rsidP="00481844">
      <w:pPr>
        <w:pStyle w:val="B2"/>
      </w:pPr>
      <w:r w:rsidRPr="007D66E5">
        <w:rPr>
          <w:b/>
          <w:bCs/>
          <w:sz w:val="24"/>
          <w:szCs w:val="24"/>
          <w:u w:val="single"/>
        </w:rPr>
        <w:t xml:space="preserve">Priority </w:t>
      </w:r>
      <w:r w:rsidRPr="007D66E5">
        <w:rPr>
          <w:rFonts w:hint="eastAsia"/>
          <w:b/>
          <w:bCs/>
          <w:sz w:val="24"/>
          <w:szCs w:val="24"/>
          <w:u w:val="single"/>
        </w:rPr>
        <w:t>5</w:t>
      </w:r>
      <w:r>
        <w:t>:</w:t>
      </w:r>
      <w:r>
        <w:tab/>
      </w:r>
      <w:r w:rsidRPr="00C34FB7">
        <w:rPr>
          <w:color w:val="FFC000"/>
        </w:rPr>
        <w:t>High quality Other PLMNs</w:t>
      </w:r>
      <w:r>
        <w:t xml:space="preserve">, by definition </w:t>
      </w:r>
      <w:r w:rsidRPr="00ED334D">
        <w:t>&gt;= signal threshold</w:t>
      </w:r>
    </w:p>
    <w:p w14:paraId="775E12D6" w14:textId="77777777" w:rsidR="00481844" w:rsidRPr="00ED334D" w:rsidRDefault="00481844" w:rsidP="00481844">
      <w:pPr>
        <w:pStyle w:val="B2"/>
      </w:pPr>
      <w:r w:rsidRPr="007D66E5">
        <w:rPr>
          <w:b/>
          <w:bCs/>
          <w:sz w:val="24"/>
          <w:szCs w:val="24"/>
          <w:u w:val="single"/>
        </w:rPr>
        <w:t xml:space="preserve">Priority </w:t>
      </w:r>
      <w:r w:rsidRPr="007D66E5">
        <w:rPr>
          <w:rFonts w:hint="eastAsia"/>
          <w:b/>
          <w:bCs/>
          <w:sz w:val="24"/>
          <w:szCs w:val="24"/>
          <w:u w:val="single"/>
        </w:rPr>
        <w:t>6</w:t>
      </w:r>
      <w:r>
        <w:t>:</w:t>
      </w:r>
      <w:r>
        <w:tab/>
      </w:r>
      <w:r w:rsidRPr="00C34FB7">
        <w:rPr>
          <w:color w:val="F4B083" w:themeColor="accent2" w:themeTint="99"/>
        </w:rPr>
        <w:t>Low quality Other PLMNs</w:t>
      </w:r>
      <w:r w:rsidRPr="00ED334D">
        <w:t xml:space="preserve"> &gt;= signal threshold</w:t>
      </w:r>
    </w:p>
    <w:p w14:paraId="6F05864A" w14:textId="77777777" w:rsidR="00481844" w:rsidRPr="00ED334D" w:rsidRDefault="00481844" w:rsidP="00481844">
      <w:pPr>
        <w:pStyle w:val="B1"/>
        <w:rPr>
          <w:color w:val="ED7D31"/>
        </w:rPr>
      </w:pPr>
      <w:r w:rsidRPr="00824772">
        <w:rPr>
          <w:color w:val="ED7D31"/>
          <w:highlight w:val="lightGray"/>
        </w:rPr>
        <w:t>&lt;</w:t>
      </w:r>
      <w:r w:rsidRPr="00ED334D">
        <w:rPr>
          <w:color w:val="ED7D31"/>
        </w:rPr>
        <w:t xml:space="preserve"> </w:t>
      </w:r>
      <w:r w:rsidRPr="00ED334D">
        <w:t>Operator controlled signal threshol</w:t>
      </w:r>
      <w:r>
        <w:t>d</w:t>
      </w:r>
    </w:p>
    <w:p w14:paraId="41FDAA1C" w14:textId="77777777" w:rsidR="00481844" w:rsidRPr="00ED334D" w:rsidRDefault="00481844" w:rsidP="00481844">
      <w:pPr>
        <w:pStyle w:val="B2"/>
      </w:pPr>
      <w:r w:rsidRPr="007D66E5">
        <w:rPr>
          <w:b/>
          <w:bCs/>
          <w:sz w:val="24"/>
          <w:szCs w:val="24"/>
          <w:u w:val="single"/>
        </w:rPr>
        <w:t>Priority 7</w:t>
      </w:r>
      <w:r>
        <w:t>:</w:t>
      </w:r>
      <w:r>
        <w:tab/>
      </w:r>
      <w:proofErr w:type="spellStart"/>
      <w:r w:rsidRPr="00C34FB7">
        <w:rPr>
          <w:color w:val="FFC000" w:themeColor="accent4"/>
        </w:rPr>
        <w:t>UserCtrledPLMNs</w:t>
      </w:r>
      <w:proofErr w:type="spellEnd"/>
      <w:r w:rsidRPr="00C34FB7">
        <w:rPr>
          <w:color w:val="FFC000" w:themeColor="accent4"/>
        </w:rPr>
        <w:t xml:space="preserve"> </w:t>
      </w:r>
      <w:r w:rsidRPr="00ED334D">
        <w:t>&lt; signal threshold</w:t>
      </w:r>
    </w:p>
    <w:p w14:paraId="3B73DD4C" w14:textId="77777777" w:rsidR="00481844" w:rsidRPr="00ED334D" w:rsidRDefault="00481844" w:rsidP="00481844">
      <w:pPr>
        <w:pStyle w:val="B2"/>
      </w:pPr>
      <w:r w:rsidRPr="007D66E5">
        <w:rPr>
          <w:b/>
          <w:bCs/>
          <w:sz w:val="24"/>
          <w:szCs w:val="24"/>
          <w:u w:val="single"/>
        </w:rPr>
        <w:t>Priority 8</w:t>
      </w:r>
      <w:r>
        <w:t>:</w:t>
      </w:r>
      <w:r>
        <w:tab/>
      </w:r>
      <w:proofErr w:type="spellStart"/>
      <w:r w:rsidRPr="00C34FB7">
        <w:rPr>
          <w:color w:val="70AD47" w:themeColor="accent6"/>
        </w:rPr>
        <w:t>OpCtrledPLMNs</w:t>
      </w:r>
      <w:proofErr w:type="spellEnd"/>
      <w:r w:rsidRPr="00C34FB7">
        <w:rPr>
          <w:color w:val="70AD47" w:themeColor="accent6"/>
        </w:rPr>
        <w:t xml:space="preserve"> </w:t>
      </w:r>
      <w:r w:rsidRPr="00ED334D">
        <w:t>&lt; signal threshold</w:t>
      </w:r>
    </w:p>
    <w:p w14:paraId="66FD8061" w14:textId="77777777" w:rsidR="00481844" w:rsidRPr="00ED334D" w:rsidRDefault="00481844" w:rsidP="00481844">
      <w:pPr>
        <w:pStyle w:val="B2"/>
      </w:pPr>
      <w:r w:rsidRPr="007D66E5">
        <w:rPr>
          <w:b/>
          <w:bCs/>
          <w:sz w:val="24"/>
          <w:szCs w:val="24"/>
          <w:u w:val="single"/>
        </w:rPr>
        <w:t>Priority 9</w:t>
      </w:r>
      <w:r>
        <w:t>:</w:t>
      </w:r>
      <w:r>
        <w:tab/>
      </w:r>
      <w:r w:rsidRPr="00C34FB7">
        <w:rPr>
          <w:color w:val="F4B083" w:themeColor="accent2" w:themeTint="99"/>
        </w:rPr>
        <w:t>Low quality Other PLMNs</w:t>
      </w:r>
      <w:r w:rsidRPr="00ED334D">
        <w:t>: &lt; signal threshold</w:t>
      </w:r>
    </w:p>
    <w:p w14:paraId="2632E5ED" w14:textId="77777777" w:rsidR="00481844" w:rsidRDefault="00481844" w:rsidP="00481844">
      <w:pPr>
        <w:pStyle w:val="B1"/>
      </w:pPr>
      <w:r w:rsidRPr="007D66E5">
        <w:rPr>
          <w:b/>
          <w:bCs/>
          <w:sz w:val="24"/>
          <w:szCs w:val="24"/>
          <w:u w:val="single"/>
        </w:rPr>
        <w:t>Priority 10</w:t>
      </w:r>
      <w:r>
        <w:t>:</w:t>
      </w:r>
      <w:r>
        <w:tab/>
      </w:r>
      <w:r w:rsidRPr="00C34FB7">
        <w:rPr>
          <w:color w:val="FF0000"/>
        </w:rPr>
        <w:t>Disaster PLMNs</w:t>
      </w:r>
      <w:r w:rsidRPr="00AA4BC3">
        <w:t>, regardless of its signa</w:t>
      </w:r>
      <w:r>
        <w:t>l</w:t>
      </w:r>
      <w:r w:rsidRPr="007665D4">
        <w:t xml:space="preserve"> </w:t>
      </w:r>
      <w:r>
        <w:t>level</w:t>
      </w:r>
    </w:p>
    <w:p w14:paraId="6C0220EA" w14:textId="43D6ABCB" w:rsidR="006F3624" w:rsidRPr="0009108F" w:rsidRDefault="006F3624" w:rsidP="006F3624">
      <w:pPr>
        <w:pStyle w:val="1"/>
        <w:rPr>
          <w:noProof/>
          <w:lang w:eastAsia="zh-TW"/>
        </w:rPr>
      </w:pPr>
      <w:r>
        <w:rPr>
          <w:noProof/>
        </w:rPr>
        <w:lastRenderedPageBreak/>
        <w:t>5</w:t>
      </w:r>
      <w:r w:rsidRPr="0009108F">
        <w:rPr>
          <w:noProof/>
        </w:rPr>
        <w:t xml:space="preserve">. </w:t>
      </w:r>
      <w:r>
        <w:rPr>
          <w:rFonts w:hint="eastAsia"/>
          <w:noProof/>
          <w:lang w:eastAsia="zh-TW"/>
        </w:rPr>
        <w:t>Pr</w:t>
      </w:r>
      <w:r>
        <w:rPr>
          <w:noProof/>
          <w:lang w:eastAsia="zh-TW"/>
        </w:rPr>
        <w:t>oposal</w:t>
      </w:r>
    </w:p>
    <w:p w14:paraId="6FA584B0" w14:textId="29E40D10" w:rsidR="002A092E" w:rsidRDefault="002A092E" w:rsidP="0009108F">
      <w:pPr>
        <w:rPr>
          <w:noProof/>
          <w:lang w:val="en-US"/>
        </w:rPr>
      </w:pPr>
      <w:r w:rsidRPr="002A092E">
        <w:rPr>
          <w:lang w:eastAsia="zh-TW"/>
        </w:rPr>
        <w:t xml:space="preserve">Propose </w:t>
      </w:r>
      <w:r w:rsidR="008C3F95" w:rsidRPr="002A092E">
        <w:rPr>
          <w:lang w:eastAsia="zh-TW"/>
        </w:rPr>
        <w:t xml:space="preserve">SA1 to agree the </w:t>
      </w:r>
      <w:r w:rsidR="008C3F95" w:rsidRPr="009F5710">
        <w:rPr>
          <w:lang w:eastAsia="zh-TW"/>
        </w:rPr>
        <w:t>S1-</w:t>
      </w:r>
      <w:r w:rsidR="008C3F95" w:rsidRPr="009F5710">
        <w:rPr>
          <w:rFonts w:hint="eastAsia"/>
          <w:lang w:eastAsia="zh-TW"/>
        </w:rPr>
        <w:t>22</w:t>
      </w:r>
      <w:r w:rsidR="009F5710">
        <w:rPr>
          <w:lang w:eastAsia="zh-TW"/>
        </w:rPr>
        <w:t>3030</w:t>
      </w:r>
      <w:r w:rsidR="008C3F95" w:rsidRPr="002A092E">
        <w:rPr>
          <w:rFonts w:hint="eastAsia"/>
          <w:lang w:eastAsia="zh-TW"/>
        </w:rPr>
        <w:t xml:space="preserve"> </w:t>
      </w:r>
      <w:r w:rsidR="008C3F95" w:rsidRPr="002A092E">
        <w:rPr>
          <w:lang w:eastAsia="zh-TW"/>
        </w:rPr>
        <w:t xml:space="preserve">and </w:t>
      </w:r>
      <w:r w:rsidR="00EE1E51">
        <w:rPr>
          <w:lang w:eastAsia="zh-TW"/>
        </w:rPr>
        <w:t xml:space="preserve">send a </w:t>
      </w:r>
      <w:r w:rsidR="00A66B62" w:rsidRPr="002A092E">
        <w:rPr>
          <w:noProof/>
          <w:lang w:val="en-US"/>
        </w:rPr>
        <w:t xml:space="preserve">reply </w:t>
      </w:r>
      <w:r w:rsidR="00EE1E51">
        <w:rPr>
          <w:noProof/>
          <w:lang w:val="en-US"/>
        </w:rPr>
        <w:t xml:space="preserve">LS to </w:t>
      </w:r>
      <w:r w:rsidR="00A66B62" w:rsidRPr="002A092E">
        <w:rPr>
          <w:noProof/>
          <w:lang w:val="en-US"/>
        </w:rPr>
        <w:t>CT1</w:t>
      </w:r>
      <w:r w:rsidR="005D4441" w:rsidRPr="002A092E">
        <w:rPr>
          <w:noProof/>
          <w:lang w:val="en-US"/>
        </w:rPr>
        <w:t xml:space="preserve"> to clarify</w:t>
      </w:r>
      <w:r w:rsidR="00A66B62" w:rsidRPr="002A092E">
        <w:rPr>
          <w:noProof/>
          <w:lang w:val="en-US"/>
        </w:rPr>
        <w:t xml:space="preserve"> that SENSE signal threshold is </w:t>
      </w:r>
    </w:p>
    <w:p w14:paraId="267103DB" w14:textId="23FDE962" w:rsidR="002A092E" w:rsidRPr="002A092E" w:rsidRDefault="002A092E" w:rsidP="002A092E">
      <w:pPr>
        <w:pStyle w:val="B1"/>
        <w:rPr>
          <w:noProof/>
          <w:lang w:val="en-US"/>
        </w:rPr>
      </w:pPr>
      <w:r>
        <w:rPr>
          <w:noProof/>
          <w:lang w:val="en-US"/>
        </w:rPr>
        <w:t>-</w:t>
      </w:r>
      <w:r>
        <w:rPr>
          <w:noProof/>
          <w:lang w:val="en-US"/>
        </w:rPr>
        <w:tab/>
      </w:r>
      <w:r w:rsidR="00A66B62" w:rsidRPr="002A092E">
        <w:rPr>
          <w:noProof/>
          <w:lang w:val="en-US"/>
        </w:rPr>
        <w:t xml:space="preserve">applicable to </w:t>
      </w:r>
    </w:p>
    <w:p w14:paraId="77793BBE" w14:textId="77777777" w:rsidR="002A092E" w:rsidRDefault="002A092E" w:rsidP="002A092E">
      <w:pPr>
        <w:pStyle w:val="B2"/>
      </w:pPr>
      <w:r>
        <w:t>-</w:t>
      </w:r>
      <w:r>
        <w:tab/>
      </w:r>
      <w:proofErr w:type="spellStart"/>
      <w:r w:rsidR="00A66B62" w:rsidRPr="002A092E">
        <w:rPr>
          <w:color w:val="FFC000" w:themeColor="accent4"/>
        </w:rPr>
        <w:t>UserCtrledPLMNs</w:t>
      </w:r>
      <w:proofErr w:type="spellEnd"/>
      <w:r w:rsidR="00A66B62" w:rsidRPr="002A092E">
        <w:rPr>
          <w:color w:val="FFC000" w:themeColor="accent4"/>
        </w:rPr>
        <w:t xml:space="preserve"> (bullet </w:t>
      </w:r>
      <w:r w:rsidR="00A66B62" w:rsidRPr="002A092E">
        <w:rPr>
          <w:rFonts w:hint="eastAsia"/>
          <w:color w:val="FFC000" w:themeColor="accent4"/>
          <w:lang w:eastAsia="zh-TW"/>
        </w:rPr>
        <w:t>i</w:t>
      </w:r>
      <w:r w:rsidR="00A66B62" w:rsidRPr="002A092E">
        <w:rPr>
          <w:color w:val="FFC000" w:themeColor="accent4"/>
          <w:lang w:eastAsia="zh-TW"/>
        </w:rPr>
        <w:t>i)</w:t>
      </w:r>
      <w:r w:rsidR="00A66B62" w:rsidRPr="00A66B62">
        <w:t xml:space="preserve">, </w:t>
      </w:r>
    </w:p>
    <w:p w14:paraId="32538133" w14:textId="77777777" w:rsidR="002A092E" w:rsidRDefault="002A092E" w:rsidP="002A092E">
      <w:pPr>
        <w:pStyle w:val="B2"/>
      </w:pPr>
      <w:r w:rsidRPr="002A092E">
        <w:rPr>
          <w:color w:val="70AD47" w:themeColor="accent6"/>
        </w:rPr>
        <w:t>-</w:t>
      </w:r>
      <w:r w:rsidRPr="002A092E">
        <w:rPr>
          <w:color w:val="70AD47" w:themeColor="accent6"/>
        </w:rPr>
        <w:tab/>
      </w:r>
      <w:proofErr w:type="spellStart"/>
      <w:r w:rsidR="00A66B62" w:rsidRPr="00A66B62">
        <w:rPr>
          <w:color w:val="70AD47" w:themeColor="accent6"/>
        </w:rPr>
        <w:t>OpCtrledPLMNs</w:t>
      </w:r>
      <w:proofErr w:type="spellEnd"/>
      <w:r w:rsidR="00A66B62" w:rsidRPr="00A66B62">
        <w:rPr>
          <w:color w:val="70AD47" w:themeColor="accent6"/>
        </w:rPr>
        <w:t xml:space="preserve"> (bullet iii)</w:t>
      </w:r>
      <w:r w:rsidR="00A66B62" w:rsidRPr="00A66B62">
        <w:t xml:space="preserve">, and </w:t>
      </w:r>
    </w:p>
    <w:p w14:paraId="6AE5F0B0" w14:textId="5EEF285F" w:rsidR="00080512" w:rsidRDefault="002A092E" w:rsidP="002A092E">
      <w:pPr>
        <w:pStyle w:val="B2"/>
        <w:rPr>
          <w:noProof/>
          <w:lang w:val="en-US"/>
        </w:rPr>
      </w:pPr>
      <w:r>
        <w:rPr>
          <w:color w:val="70AD47" w:themeColor="accent6"/>
        </w:rPr>
        <w:t>-</w:t>
      </w:r>
      <w:r>
        <w:rPr>
          <w:color w:val="70AD47" w:themeColor="accent6"/>
        </w:rPr>
        <w:tab/>
      </w:r>
      <w:r w:rsidR="00A66B62" w:rsidRPr="002A092E">
        <w:rPr>
          <w:color w:val="F4B083" w:themeColor="accent2" w:themeTint="99"/>
        </w:rPr>
        <w:t>Low quality Other PLMNs (bullet v)</w:t>
      </w:r>
      <w:r w:rsidR="00FE28A1" w:rsidRPr="00FE28A1">
        <w:rPr>
          <w:noProof/>
          <w:lang w:val="en-US"/>
        </w:rPr>
        <w:t>.</w:t>
      </w:r>
    </w:p>
    <w:p w14:paraId="17ECA133" w14:textId="6ADCB8A1" w:rsidR="002A092E" w:rsidRDefault="002A092E" w:rsidP="002A092E">
      <w:pPr>
        <w:pStyle w:val="B1"/>
        <w:rPr>
          <w:lang w:eastAsia="zh-TW"/>
        </w:rPr>
      </w:pPr>
      <w:r>
        <w:rPr>
          <w:lang w:eastAsia="zh-TW"/>
        </w:rPr>
        <w:t>-</w:t>
      </w:r>
      <w:r>
        <w:rPr>
          <w:lang w:eastAsia="zh-TW"/>
        </w:rPr>
        <w:tab/>
        <w:t>not applicable to</w:t>
      </w:r>
    </w:p>
    <w:p w14:paraId="5E7FF450" w14:textId="3800DB5D" w:rsidR="00EE1E51" w:rsidRDefault="00EE1E51" w:rsidP="00EE1E51">
      <w:pPr>
        <w:pStyle w:val="B2"/>
      </w:pPr>
      <w:r>
        <w:t>-</w:t>
      </w:r>
      <w:r>
        <w:tab/>
      </w:r>
      <w:r w:rsidRPr="00C34FB7">
        <w:rPr>
          <w:color w:val="7B7B7B" w:themeColor="accent3" w:themeShade="BF"/>
        </w:rPr>
        <w:t>RPLMN</w:t>
      </w:r>
      <w:r w:rsidRPr="00A66B62">
        <w:t xml:space="preserve">, </w:t>
      </w:r>
    </w:p>
    <w:p w14:paraId="6DCC9B6B" w14:textId="2995F7E5" w:rsidR="00EE1E51" w:rsidRDefault="00EE1E51" w:rsidP="00EE1E51">
      <w:pPr>
        <w:pStyle w:val="B2"/>
      </w:pPr>
      <w:r w:rsidRPr="002A092E">
        <w:rPr>
          <w:color w:val="70AD47" w:themeColor="accent6"/>
        </w:rPr>
        <w:t>-</w:t>
      </w:r>
      <w:r w:rsidRPr="002A092E">
        <w:rPr>
          <w:color w:val="70AD47" w:themeColor="accent6"/>
        </w:rPr>
        <w:tab/>
      </w:r>
      <w:r w:rsidRPr="00C34FB7">
        <w:rPr>
          <w:color w:val="4472C4" w:themeColor="accent1"/>
        </w:rPr>
        <w:t>(</w:t>
      </w:r>
      <w:proofErr w:type="spellStart"/>
      <w:r w:rsidRPr="00C34FB7">
        <w:rPr>
          <w:color w:val="4472C4" w:themeColor="accent1"/>
        </w:rPr>
        <w:t>Eq</w:t>
      </w:r>
      <w:proofErr w:type="spellEnd"/>
      <w:r w:rsidRPr="00C34FB7">
        <w:rPr>
          <w:color w:val="4472C4" w:themeColor="accent1"/>
        </w:rPr>
        <w:t>)</w:t>
      </w:r>
      <w:proofErr w:type="spellStart"/>
      <w:r w:rsidRPr="00C34FB7">
        <w:rPr>
          <w:color w:val="4472C4" w:themeColor="accent1"/>
        </w:rPr>
        <w:t>HomePLMNs</w:t>
      </w:r>
      <w:proofErr w:type="spellEnd"/>
      <w:r w:rsidR="004C6E06">
        <w:rPr>
          <w:color w:val="4472C4" w:themeColor="accent1"/>
        </w:rPr>
        <w:t xml:space="preserve"> (bullet </w:t>
      </w:r>
      <w:proofErr w:type="spellStart"/>
      <w:r w:rsidR="004C6E06">
        <w:rPr>
          <w:color w:val="4472C4" w:themeColor="accent1"/>
        </w:rPr>
        <w:t>i</w:t>
      </w:r>
      <w:proofErr w:type="spellEnd"/>
      <w:r w:rsidR="004C6E06">
        <w:rPr>
          <w:color w:val="4472C4" w:themeColor="accent1"/>
        </w:rPr>
        <w:t>)</w:t>
      </w:r>
      <w:r w:rsidRPr="00A66B62">
        <w:t xml:space="preserve">, and </w:t>
      </w:r>
    </w:p>
    <w:p w14:paraId="5D7357D9" w14:textId="245A1216" w:rsidR="00EE1E51" w:rsidRDefault="00EE1E51" w:rsidP="00EE1E51">
      <w:pPr>
        <w:pStyle w:val="B2"/>
        <w:rPr>
          <w:noProof/>
          <w:lang w:val="en-US"/>
        </w:rPr>
      </w:pPr>
      <w:r>
        <w:rPr>
          <w:color w:val="70AD47" w:themeColor="accent6"/>
        </w:rPr>
        <w:t>-</w:t>
      </w:r>
      <w:r>
        <w:rPr>
          <w:color w:val="70AD47" w:themeColor="accent6"/>
        </w:rPr>
        <w:tab/>
      </w:r>
      <w:r w:rsidRPr="00C34FB7">
        <w:rPr>
          <w:color w:val="FF0000"/>
        </w:rPr>
        <w:t>Disaster PLMNs</w:t>
      </w:r>
      <w:r w:rsidRPr="00FE28A1">
        <w:rPr>
          <w:noProof/>
          <w:lang w:val="en-US"/>
        </w:rPr>
        <w:t>.</w:t>
      </w:r>
    </w:p>
    <w:p w14:paraId="35D622E5" w14:textId="273B1052" w:rsidR="009422FB" w:rsidRDefault="009422FB" w:rsidP="009422FB">
      <w:pPr>
        <w:pStyle w:val="1"/>
        <w:rPr>
          <w:noProof/>
          <w:lang w:val="en-US"/>
        </w:rPr>
      </w:pPr>
      <w:r>
        <w:rPr>
          <w:noProof/>
          <w:lang w:val="en-US"/>
        </w:rPr>
        <w:t>6</w:t>
      </w:r>
      <w:r w:rsidRPr="008A5E86">
        <w:rPr>
          <w:noProof/>
          <w:lang w:val="en-US"/>
        </w:rPr>
        <w:t xml:space="preserve">. </w:t>
      </w:r>
      <w:r>
        <w:rPr>
          <w:noProof/>
          <w:lang w:val="en-US"/>
        </w:rPr>
        <w:t>Reference Information</w:t>
      </w:r>
    </w:p>
    <w:p w14:paraId="1D3D8779" w14:textId="77777777" w:rsidR="00206E10" w:rsidRDefault="00206E10" w:rsidP="00206E10">
      <w:pPr>
        <w:rPr>
          <w:lang w:eastAsia="zh-TW"/>
        </w:rPr>
      </w:pPr>
      <w:r w:rsidRPr="00202B46">
        <w:rPr>
          <w:b/>
          <w:bCs/>
          <w:lang w:eastAsia="zh-TW"/>
        </w:rPr>
        <w:t>SENSE WID (SP-215025)</w:t>
      </w:r>
      <w:r>
        <w:rPr>
          <w:lang w:eastAsia="zh-TW"/>
        </w:rPr>
        <w:t xml:space="preserve"> clause 3: </w:t>
      </w:r>
    </w:p>
    <w:p w14:paraId="5C82F855" w14:textId="77777777" w:rsidR="00206E10" w:rsidRPr="0014251A" w:rsidRDefault="00206E10" w:rsidP="00206E10">
      <w:pPr>
        <w:pStyle w:val="2"/>
        <w:ind w:leftChars="300" w:left="1734"/>
        <w:rPr>
          <w:i/>
          <w:iCs/>
          <w:sz w:val="28"/>
          <w:szCs w:val="18"/>
        </w:rPr>
      </w:pPr>
      <w:r w:rsidRPr="0014251A">
        <w:rPr>
          <w:i/>
          <w:iCs/>
          <w:sz w:val="28"/>
          <w:szCs w:val="18"/>
        </w:rPr>
        <w:t>3</w:t>
      </w:r>
      <w:r w:rsidRPr="0014251A">
        <w:rPr>
          <w:i/>
          <w:iCs/>
          <w:sz w:val="28"/>
          <w:szCs w:val="18"/>
        </w:rPr>
        <w:tab/>
        <w:t>Justification</w:t>
      </w:r>
    </w:p>
    <w:p w14:paraId="277DCABE" w14:textId="77777777" w:rsidR="00206E10" w:rsidRPr="0014251A" w:rsidRDefault="00206E10" w:rsidP="00206E10">
      <w:pPr>
        <w:ind w:leftChars="300" w:left="600"/>
        <w:rPr>
          <w:i/>
          <w:iCs/>
          <w:sz w:val="18"/>
          <w:szCs w:val="18"/>
        </w:rPr>
      </w:pPr>
      <w:r w:rsidRPr="0014251A">
        <w:rPr>
          <w:i/>
          <w:iCs/>
          <w:sz w:val="18"/>
          <w:szCs w:val="18"/>
        </w:rPr>
        <w:t xml:space="preserve">The number of IoT devices is growing exponentially and with that also the number of </w:t>
      </w:r>
      <w:r w:rsidRPr="0008579E">
        <w:rPr>
          <w:b/>
          <w:bCs/>
          <w:i/>
          <w:iCs/>
          <w:sz w:val="18"/>
          <w:szCs w:val="18"/>
        </w:rPr>
        <w:t>stationary</w:t>
      </w:r>
      <w:r w:rsidRPr="0014251A">
        <w:rPr>
          <w:i/>
          <w:iCs/>
          <w:sz w:val="18"/>
          <w:szCs w:val="18"/>
        </w:rPr>
        <w:t xml:space="preserve"> UEs. Such UEs … could be located </w:t>
      </w:r>
      <w:r>
        <w:rPr>
          <w:i/>
          <w:iCs/>
          <w:sz w:val="18"/>
          <w:szCs w:val="18"/>
        </w:rPr>
        <w:t>…</w:t>
      </w:r>
      <w:r w:rsidRPr="0014251A">
        <w:rPr>
          <w:i/>
          <w:iCs/>
          <w:sz w:val="18"/>
          <w:szCs w:val="18"/>
        </w:rPr>
        <w:t xml:space="preserve"> </w:t>
      </w:r>
      <w:r w:rsidRPr="0014251A">
        <w:rPr>
          <w:b/>
          <w:bCs/>
          <w:i/>
          <w:iCs/>
          <w:sz w:val="18"/>
          <w:szCs w:val="18"/>
        </w:rPr>
        <w:t>in places that cannot be reached easily after the deployment</w:t>
      </w:r>
      <w:r w:rsidRPr="0014251A">
        <w:rPr>
          <w:i/>
          <w:iCs/>
          <w:sz w:val="18"/>
          <w:szCs w:val="18"/>
        </w:rPr>
        <w:t xml:space="preserve"> or deep indoor. </w:t>
      </w:r>
    </w:p>
    <w:p w14:paraId="1FD7AA26" w14:textId="77777777" w:rsidR="00206E10" w:rsidRPr="0014251A" w:rsidRDefault="00206E10" w:rsidP="00206E10">
      <w:pPr>
        <w:ind w:leftChars="300" w:left="600"/>
        <w:rPr>
          <w:i/>
          <w:iCs/>
          <w:sz w:val="18"/>
          <w:szCs w:val="18"/>
        </w:rPr>
      </w:pPr>
      <w:r w:rsidRPr="0014251A">
        <w:rPr>
          <w:i/>
          <w:iCs/>
          <w:sz w:val="18"/>
          <w:szCs w:val="18"/>
        </w:rPr>
        <w:t xml:space="preserve">…the UEs </w:t>
      </w:r>
      <w:r w:rsidRPr="0014251A">
        <w:rPr>
          <w:b/>
          <w:bCs/>
          <w:i/>
          <w:iCs/>
          <w:sz w:val="18"/>
          <w:szCs w:val="18"/>
        </w:rPr>
        <w:t>do not move</w:t>
      </w:r>
      <w:r w:rsidRPr="0014251A">
        <w:rPr>
          <w:i/>
          <w:iCs/>
          <w:sz w:val="18"/>
          <w:szCs w:val="18"/>
        </w:rPr>
        <w:t xml:space="preserve"> and they are often </w:t>
      </w:r>
      <w:r w:rsidRPr="0014251A">
        <w:rPr>
          <w:b/>
          <w:bCs/>
          <w:i/>
          <w:iCs/>
          <w:sz w:val="18"/>
          <w:szCs w:val="18"/>
        </w:rPr>
        <w:t xml:space="preserve">in a </w:t>
      </w:r>
      <w:r w:rsidRPr="0014251A">
        <w:rPr>
          <w:b/>
          <w:bCs/>
          <w:i/>
          <w:iCs/>
          <w:sz w:val="18"/>
          <w:szCs w:val="18"/>
          <w:highlight w:val="yellow"/>
        </w:rPr>
        <w:t>permanent roaming</w:t>
      </w:r>
      <w:r w:rsidRPr="0014251A">
        <w:rPr>
          <w:b/>
          <w:bCs/>
          <w:i/>
          <w:iCs/>
          <w:sz w:val="18"/>
          <w:szCs w:val="18"/>
        </w:rPr>
        <w:t xml:space="preserve"> situation</w:t>
      </w:r>
      <w:r w:rsidRPr="0014251A">
        <w:rPr>
          <w:i/>
          <w:iCs/>
          <w:sz w:val="18"/>
          <w:szCs w:val="18"/>
        </w:rPr>
        <w:t xml:space="preserve">, either because the </w:t>
      </w:r>
      <w:r w:rsidRPr="0014251A">
        <w:rPr>
          <w:b/>
          <w:bCs/>
          <w:i/>
          <w:iCs/>
          <w:sz w:val="18"/>
          <w:szCs w:val="18"/>
        </w:rPr>
        <w:t xml:space="preserve">modules were deployed in </w:t>
      </w:r>
      <w:r w:rsidRPr="0014251A">
        <w:rPr>
          <w:b/>
          <w:bCs/>
          <w:i/>
          <w:iCs/>
          <w:sz w:val="18"/>
          <w:szCs w:val="18"/>
          <w:highlight w:val="yellow"/>
        </w:rPr>
        <w:t>other countries</w:t>
      </w:r>
      <w:r w:rsidRPr="0014251A">
        <w:rPr>
          <w:i/>
          <w:iCs/>
          <w:sz w:val="18"/>
          <w:szCs w:val="18"/>
        </w:rPr>
        <w:t xml:space="preserve"> than that of the provided USIMs or because of the use of Global USIMs for IoT use cases.</w:t>
      </w:r>
    </w:p>
    <w:p w14:paraId="2FA74674" w14:textId="77777777" w:rsidR="00206E10" w:rsidRPr="0014251A" w:rsidRDefault="00206E10" w:rsidP="00206E10">
      <w:pPr>
        <w:ind w:leftChars="300" w:left="600"/>
        <w:rPr>
          <w:i/>
          <w:iCs/>
          <w:sz w:val="18"/>
          <w:szCs w:val="18"/>
        </w:rPr>
      </w:pPr>
      <w:r w:rsidRPr="0014251A">
        <w:rPr>
          <w:i/>
          <w:iCs/>
          <w:sz w:val="18"/>
          <w:szCs w:val="18"/>
        </w:rPr>
        <w:t xml:space="preserve">While most of the UEs work fine, a small </w:t>
      </w:r>
      <w:r w:rsidRPr="00C60909">
        <w:rPr>
          <w:b/>
          <w:bCs/>
          <w:i/>
          <w:iCs/>
          <w:sz w:val="18"/>
          <w:szCs w:val="18"/>
        </w:rPr>
        <w:t>percentage of UEs</w:t>
      </w:r>
      <w:r w:rsidRPr="0014251A">
        <w:rPr>
          <w:i/>
          <w:iCs/>
          <w:sz w:val="18"/>
          <w:szCs w:val="18"/>
        </w:rPr>
        <w:t xml:space="preserve"> experience </w:t>
      </w:r>
      <w:r w:rsidRPr="0014251A">
        <w:rPr>
          <w:b/>
          <w:bCs/>
          <w:i/>
          <w:iCs/>
          <w:sz w:val="18"/>
          <w:szCs w:val="18"/>
        </w:rPr>
        <w:t>unstable conditions</w:t>
      </w:r>
      <w:r w:rsidRPr="0014251A">
        <w:rPr>
          <w:i/>
          <w:iCs/>
          <w:sz w:val="18"/>
          <w:szCs w:val="18"/>
        </w:rPr>
        <w:t xml:space="preserve">. This means, </w:t>
      </w:r>
      <w:r w:rsidRPr="0014251A">
        <w:rPr>
          <w:b/>
          <w:bCs/>
          <w:i/>
          <w:iCs/>
          <w:sz w:val="18"/>
          <w:szCs w:val="18"/>
        </w:rPr>
        <w:t xml:space="preserve">sometimes they select a </w:t>
      </w:r>
      <w:r w:rsidRPr="0014251A">
        <w:rPr>
          <w:b/>
          <w:bCs/>
          <w:i/>
          <w:iCs/>
          <w:sz w:val="18"/>
          <w:szCs w:val="18"/>
          <w:highlight w:val="yellow"/>
        </w:rPr>
        <w:t>VPLMN</w:t>
      </w:r>
      <w:r w:rsidRPr="0014251A">
        <w:rPr>
          <w:b/>
          <w:bCs/>
          <w:i/>
          <w:iCs/>
          <w:sz w:val="18"/>
          <w:szCs w:val="18"/>
        </w:rPr>
        <w:t xml:space="preserve"> and stay on that VPLMN</w:t>
      </w:r>
      <w:r w:rsidRPr="0014251A">
        <w:rPr>
          <w:i/>
          <w:iCs/>
          <w:sz w:val="18"/>
          <w:szCs w:val="18"/>
        </w:rPr>
        <w:t xml:space="preserve">, where they </w:t>
      </w:r>
      <w:r>
        <w:rPr>
          <w:i/>
          <w:iCs/>
          <w:sz w:val="18"/>
          <w:szCs w:val="18"/>
        </w:rPr>
        <w:t xml:space="preserve">… </w:t>
      </w:r>
      <w:r w:rsidRPr="0014251A">
        <w:rPr>
          <w:i/>
          <w:iCs/>
          <w:sz w:val="18"/>
          <w:szCs w:val="18"/>
        </w:rPr>
        <w:t xml:space="preserve">attach, and … setting up a data bearer </w:t>
      </w:r>
      <w:r w:rsidRPr="0014251A">
        <w:rPr>
          <w:b/>
          <w:bCs/>
          <w:i/>
          <w:iCs/>
          <w:sz w:val="18"/>
          <w:szCs w:val="18"/>
        </w:rPr>
        <w:t xml:space="preserve">occasionally or nearly </w:t>
      </w:r>
      <w:r w:rsidRPr="0014251A">
        <w:rPr>
          <w:b/>
          <w:bCs/>
          <w:i/>
          <w:iCs/>
          <w:sz w:val="18"/>
          <w:szCs w:val="18"/>
          <w:highlight w:val="red"/>
        </w:rPr>
        <w:t>always fails</w:t>
      </w:r>
      <w:r w:rsidRPr="0014251A">
        <w:rPr>
          <w:i/>
          <w:iCs/>
          <w:sz w:val="18"/>
          <w:szCs w:val="18"/>
        </w:rPr>
        <w:t>. …</w:t>
      </w:r>
    </w:p>
    <w:p w14:paraId="3F469107" w14:textId="77777777" w:rsidR="00206E10" w:rsidRPr="0014251A" w:rsidRDefault="00206E10" w:rsidP="00206E10">
      <w:pPr>
        <w:ind w:leftChars="300" w:left="600"/>
        <w:rPr>
          <w:i/>
          <w:iCs/>
          <w:sz w:val="18"/>
          <w:szCs w:val="18"/>
          <w:lang w:eastAsia="zh-TW"/>
        </w:rPr>
      </w:pPr>
      <w:r w:rsidRPr="0014251A">
        <w:rPr>
          <w:i/>
          <w:iCs/>
          <w:sz w:val="18"/>
          <w:szCs w:val="18"/>
          <w:lang w:eastAsia="zh-TW"/>
        </w:rPr>
        <w:t>…</w:t>
      </w:r>
    </w:p>
    <w:p w14:paraId="11369EED" w14:textId="77777777" w:rsidR="00206E10" w:rsidRPr="0014251A" w:rsidRDefault="00206E10" w:rsidP="00206E10">
      <w:pPr>
        <w:ind w:leftChars="300" w:left="600"/>
        <w:rPr>
          <w:i/>
          <w:iCs/>
          <w:sz w:val="18"/>
          <w:szCs w:val="18"/>
        </w:rPr>
      </w:pPr>
      <w:r w:rsidRPr="00F95172">
        <w:rPr>
          <w:b/>
          <w:bCs/>
          <w:i/>
          <w:iCs/>
          <w:sz w:val="18"/>
          <w:szCs w:val="18"/>
        </w:rPr>
        <w:t xml:space="preserve">The </w:t>
      </w:r>
      <w:r w:rsidRPr="00F95172">
        <w:rPr>
          <w:b/>
          <w:bCs/>
          <w:i/>
          <w:iCs/>
          <w:sz w:val="18"/>
          <w:szCs w:val="18"/>
          <w:highlight w:val="red"/>
        </w:rPr>
        <w:t>reason</w:t>
      </w:r>
      <w:r w:rsidRPr="00F95172">
        <w:rPr>
          <w:b/>
          <w:bCs/>
          <w:i/>
          <w:iCs/>
          <w:sz w:val="18"/>
          <w:szCs w:val="18"/>
        </w:rPr>
        <w:t xml:space="preserve"> for this kind of problems is related to the </w:t>
      </w:r>
      <w:r w:rsidRPr="00F95172">
        <w:rPr>
          <w:b/>
          <w:bCs/>
          <w:i/>
          <w:iCs/>
          <w:sz w:val="18"/>
          <w:szCs w:val="18"/>
          <w:highlight w:val="yellow"/>
        </w:rPr>
        <w:t>current way of how VPLMNs are selected</w:t>
      </w:r>
      <w:r w:rsidRPr="00F95172">
        <w:rPr>
          <w:i/>
          <w:iCs/>
          <w:sz w:val="18"/>
          <w:szCs w:val="18"/>
        </w:rPr>
        <w:t xml:space="preserve"> today. …, the </w:t>
      </w:r>
      <w:r w:rsidRPr="00F95172">
        <w:rPr>
          <w:b/>
          <w:bCs/>
          <w:i/>
          <w:iCs/>
          <w:sz w:val="18"/>
          <w:szCs w:val="18"/>
        </w:rPr>
        <w:t>signal level of available cells is not taken into account</w:t>
      </w:r>
      <w:r w:rsidRPr="00F95172">
        <w:rPr>
          <w:i/>
          <w:iCs/>
          <w:sz w:val="18"/>
          <w:szCs w:val="18"/>
        </w:rPr>
        <w:t xml:space="preserve">, solely the </w:t>
      </w:r>
      <w:r w:rsidRPr="00F95172">
        <w:rPr>
          <w:b/>
          <w:bCs/>
          <w:i/>
          <w:iCs/>
          <w:sz w:val="18"/>
          <w:szCs w:val="18"/>
        </w:rPr>
        <w:t>cell selection criteria</w:t>
      </w:r>
      <w:r w:rsidRPr="00F95172">
        <w:rPr>
          <w:i/>
          <w:iCs/>
          <w:sz w:val="18"/>
          <w:szCs w:val="18"/>
        </w:rPr>
        <w:t xml:space="preserve"> as broadcast by the PLMN and the </w:t>
      </w:r>
      <w:r w:rsidRPr="00F95172">
        <w:rPr>
          <w:b/>
          <w:bCs/>
          <w:i/>
          <w:iCs/>
          <w:sz w:val="18"/>
          <w:szCs w:val="18"/>
        </w:rPr>
        <w:t>p</w:t>
      </w:r>
      <w:r w:rsidRPr="0014251A">
        <w:rPr>
          <w:b/>
          <w:bCs/>
          <w:i/>
          <w:iCs/>
          <w:sz w:val="18"/>
          <w:szCs w:val="18"/>
        </w:rPr>
        <w:t>riority</w:t>
      </w:r>
      <w:r w:rsidRPr="0014251A">
        <w:rPr>
          <w:i/>
          <w:iCs/>
          <w:sz w:val="18"/>
          <w:szCs w:val="18"/>
        </w:rPr>
        <w:t xml:space="preserve"> of networks.</w:t>
      </w:r>
    </w:p>
    <w:p w14:paraId="777B945B" w14:textId="77777777" w:rsidR="00206E10" w:rsidRPr="0014251A" w:rsidRDefault="00206E10" w:rsidP="00206E10">
      <w:pPr>
        <w:ind w:leftChars="300" w:left="600"/>
        <w:rPr>
          <w:i/>
          <w:iCs/>
          <w:sz w:val="18"/>
          <w:szCs w:val="18"/>
        </w:rPr>
      </w:pPr>
      <w:r w:rsidRPr="003A5346">
        <w:rPr>
          <w:i/>
          <w:iCs/>
          <w:sz w:val="18"/>
          <w:szCs w:val="18"/>
        </w:rPr>
        <w:t xml:space="preserve">This results in UEs selecting or </w:t>
      </w:r>
      <w:r w:rsidRPr="003A5346">
        <w:rPr>
          <w:b/>
          <w:bCs/>
          <w:i/>
          <w:iCs/>
          <w:sz w:val="18"/>
          <w:szCs w:val="18"/>
        </w:rPr>
        <w:t>staying on a network</w:t>
      </w:r>
      <w:r w:rsidRPr="003A5346">
        <w:rPr>
          <w:i/>
          <w:iCs/>
          <w:sz w:val="18"/>
          <w:szCs w:val="18"/>
        </w:rPr>
        <w:t xml:space="preserve"> of which the coverage on that particular place is </w:t>
      </w:r>
      <w:r w:rsidRPr="003A5346">
        <w:rPr>
          <w:b/>
          <w:bCs/>
          <w:i/>
          <w:iCs/>
          <w:sz w:val="18"/>
          <w:szCs w:val="18"/>
        </w:rPr>
        <w:t>poor</w:t>
      </w:r>
      <w:r w:rsidRPr="003A5346">
        <w:rPr>
          <w:i/>
          <w:iCs/>
          <w:sz w:val="18"/>
          <w:szCs w:val="18"/>
        </w:rPr>
        <w:t xml:space="preserve">, because the </w:t>
      </w:r>
      <w:r w:rsidRPr="003A5346">
        <w:rPr>
          <w:b/>
          <w:bCs/>
          <w:i/>
          <w:iCs/>
          <w:sz w:val="18"/>
          <w:szCs w:val="18"/>
        </w:rPr>
        <w:t>PLMN has higher priority</w:t>
      </w:r>
      <w:r w:rsidRPr="003A5346">
        <w:rPr>
          <w:i/>
          <w:iCs/>
          <w:sz w:val="18"/>
          <w:szCs w:val="18"/>
        </w:rPr>
        <w:t xml:space="preserve">, while other </w:t>
      </w:r>
      <w:r w:rsidRPr="003A5346">
        <w:rPr>
          <w:b/>
          <w:bCs/>
          <w:i/>
          <w:iCs/>
          <w:sz w:val="18"/>
          <w:szCs w:val="18"/>
        </w:rPr>
        <w:t>PLMNs of lower priority</w:t>
      </w:r>
      <w:r w:rsidRPr="003A5346">
        <w:rPr>
          <w:i/>
          <w:iCs/>
          <w:sz w:val="18"/>
          <w:szCs w:val="18"/>
        </w:rPr>
        <w:t xml:space="preserve"> would be available with </w:t>
      </w:r>
      <w:r w:rsidRPr="007A2C14">
        <w:rPr>
          <w:b/>
          <w:bCs/>
          <w:i/>
          <w:iCs/>
          <w:sz w:val="18"/>
          <w:szCs w:val="18"/>
        </w:rPr>
        <w:t>much better local coverage</w:t>
      </w:r>
      <w:r w:rsidRPr="003A5346">
        <w:rPr>
          <w:i/>
          <w:iCs/>
          <w:sz w:val="18"/>
          <w:szCs w:val="18"/>
        </w:rPr>
        <w:t>.</w:t>
      </w:r>
      <w:r w:rsidRPr="0014251A">
        <w:rPr>
          <w:i/>
          <w:iCs/>
          <w:sz w:val="18"/>
          <w:szCs w:val="18"/>
        </w:rPr>
        <w:t xml:space="preserve"> For typical consumer UEs this is no problem – due to mobility the conditions are changing quickly … But for </w:t>
      </w:r>
      <w:r w:rsidRPr="003A5346">
        <w:rPr>
          <w:b/>
          <w:bCs/>
          <w:i/>
          <w:iCs/>
          <w:sz w:val="18"/>
          <w:szCs w:val="18"/>
        </w:rPr>
        <w:t>stationary</w:t>
      </w:r>
      <w:r w:rsidRPr="0014251A">
        <w:rPr>
          <w:i/>
          <w:iCs/>
          <w:sz w:val="18"/>
          <w:szCs w:val="18"/>
        </w:rPr>
        <w:t xml:space="preserve"> devices without supervision by a user it can be a problem.</w:t>
      </w:r>
    </w:p>
    <w:p w14:paraId="5AF751FB" w14:textId="77777777" w:rsidR="00206E10" w:rsidRPr="0014251A" w:rsidRDefault="00206E10" w:rsidP="00206E10">
      <w:pPr>
        <w:ind w:leftChars="300" w:left="600"/>
        <w:rPr>
          <w:rFonts w:ascii="Arial" w:hAnsi="Arial" w:cs="Arial"/>
          <w:i/>
          <w:iCs/>
          <w:sz w:val="18"/>
          <w:szCs w:val="18"/>
          <w:lang w:eastAsia="zh-TW"/>
        </w:rPr>
      </w:pPr>
      <w:r w:rsidRPr="0014251A">
        <w:rPr>
          <w:i/>
          <w:iCs/>
          <w:sz w:val="18"/>
          <w:szCs w:val="18"/>
        </w:rPr>
        <w:t xml:space="preserve">Therefore, an improvement is needed that allows to </w:t>
      </w:r>
      <w:r w:rsidRPr="007A2C14">
        <w:rPr>
          <w:b/>
          <w:bCs/>
          <w:i/>
          <w:iCs/>
          <w:sz w:val="18"/>
          <w:szCs w:val="18"/>
        </w:rPr>
        <w:t>take the signal level into account</w:t>
      </w:r>
      <w:r w:rsidRPr="0014251A">
        <w:rPr>
          <w:i/>
          <w:iCs/>
          <w:sz w:val="18"/>
          <w:szCs w:val="18"/>
        </w:rPr>
        <w:t>….</w:t>
      </w:r>
    </w:p>
    <w:p w14:paraId="30A3DBEB" w14:textId="5E96AAA0" w:rsidR="002A092E" w:rsidRDefault="002A092E" w:rsidP="00325CEB">
      <w:pPr>
        <w:pStyle w:val="B1"/>
        <w:ind w:left="0" w:firstLine="0"/>
        <w:rPr>
          <w:lang w:eastAsia="zh-TW"/>
        </w:rPr>
      </w:pPr>
    </w:p>
    <w:p w14:paraId="551CB176" w14:textId="14C5FECF" w:rsidR="007D7480" w:rsidRDefault="007D7480" w:rsidP="00325CEB">
      <w:pPr>
        <w:pStyle w:val="B1"/>
        <w:ind w:left="0" w:firstLine="0"/>
        <w:rPr>
          <w:b/>
          <w:bCs/>
          <w:lang w:eastAsia="zh-TW"/>
        </w:rPr>
      </w:pPr>
      <w:r w:rsidRPr="00202B46">
        <w:rPr>
          <w:b/>
          <w:bCs/>
          <w:lang w:eastAsia="zh-TW"/>
        </w:rPr>
        <w:t>TS 22.011 CR (S1-213329)</w:t>
      </w:r>
      <w:r w:rsidR="00370918">
        <w:rPr>
          <w:b/>
          <w:bCs/>
          <w:lang w:eastAsia="zh-TW"/>
        </w:rPr>
        <w:t xml:space="preserve"> highlight</w:t>
      </w:r>
      <w:r>
        <w:rPr>
          <w:b/>
          <w:bCs/>
          <w:lang w:eastAsia="zh-TW"/>
        </w:rPr>
        <w:t>:</w:t>
      </w:r>
    </w:p>
    <w:p w14:paraId="05207C66" w14:textId="77777777" w:rsidR="007D7480" w:rsidRPr="0063794B" w:rsidRDefault="007D7480" w:rsidP="007D7480">
      <w:pPr>
        <w:pStyle w:val="3"/>
        <w:ind w:leftChars="200" w:left="400" w:firstLine="0"/>
        <w:rPr>
          <w:rFonts w:ascii="Times New Roman" w:hAnsi="Times New Roman"/>
          <w:i/>
          <w:iCs/>
        </w:rPr>
      </w:pPr>
      <w:bookmarkStart w:id="0" w:name="_Toc27763597"/>
      <w:bookmarkStart w:id="1" w:name="_Toc59108812"/>
      <w:r w:rsidRPr="0063794B">
        <w:rPr>
          <w:rFonts w:ascii="Times New Roman" w:hAnsi="Times New Roman"/>
          <w:i/>
          <w:iCs/>
        </w:rPr>
        <w:t>3.2.2</w:t>
      </w:r>
      <w:r w:rsidRPr="0063794B">
        <w:rPr>
          <w:rFonts w:ascii="Times New Roman" w:hAnsi="Times New Roman"/>
          <w:i/>
          <w:iCs/>
        </w:rPr>
        <w:tab/>
      </w:r>
      <w:r w:rsidRPr="0063794B">
        <w:rPr>
          <w:rFonts w:ascii="Times New Roman" w:hAnsi="Times New Roman"/>
          <w:i/>
          <w:iCs/>
        </w:rPr>
        <w:tab/>
        <w:t>Procedures</w:t>
      </w:r>
      <w:bookmarkEnd w:id="0"/>
      <w:bookmarkEnd w:id="1"/>
    </w:p>
    <w:p w14:paraId="4A510695" w14:textId="77777777" w:rsidR="007D7480" w:rsidRPr="0063794B" w:rsidRDefault="007D7480" w:rsidP="007D7480">
      <w:pPr>
        <w:pStyle w:val="4"/>
        <w:ind w:leftChars="200" w:left="1818"/>
        <w:rPr>
          <w:rFonts w:ascii="Times New Roman" w:hAnsi="Times New Roman"/>
          <w:i/>
          <w:iCs/>
        </w:rPr>
      </w:pPr>
      <w:bookmarkStart w:id="2" w:name="_Toc27763598"/>
      <w:bookmarkStart w:id="3" w:name="_Toc59108813"/>
      <w:r w:rsidRPr="0063794B">
        <w:rPr>
          <w:rFonts w:ascii="Times New Roman" w:hAnsi="Times New Roman"/>
          <w:i/>
          <w:iCs/>
        </w:rPr>
        <w:t>3.2.2.1</w:t>
      </w:r>
      <w:r w:rsidRPr="0063794B">
        <w:rPr>
          <w:rFonts w:ascii="Times New Roman" w:hAnsi="Times New Roman"/>
          <w:i/>
          <w:iCs/>
        </w:rPr>
        <w:tab/>
        <w:t>General</w:t>
      </w:r>
      <w:bookmarkEnd w:id="2"/>
      <w:bookmarkEnd w:id="3"/>
    </w:p>
    <w:p w14:paraId="21765E71" w14:textId="77777777" w:rsidR="007D7480" w:rsidRPr="0063794B" w:rsidRDefault="007D7480" w:rsidP="007D7480">
      <w:pPr>
        <w:ind w:leftChars="200" w:left="400"/>
        <w:rPr>
          <w:i/>
          <w:iCs/>
        </w:rPr>
      </w:pPr>
      <w:r w:rsidRPr="0063794B">
        <w:rPr>
          <w:i/>
          <w:iCs/>
        </w:rPr>
        <w:t xml:space="preserve">…the 5G system shall support a mechanism to have an </w:t>
      </w:r>
      <w:r w:rsidRPr="0063794B">
        <w:rPr>
          <w:b/>
          <w:bCs/>
          <w:i/>
          <w:iCs/>
        </w:rPr>
        <w:t>Operator controlled</w:t>
      </w:r>
      <w:r w:rsidRPr="00686411">
        <w:rPr>
          <w:b/>
          <w:bCs/>
          <w:i/>
          <w:iCs/>
          <w:u w:val="single"/>
        </w:rPr>
        <w:t xml:space="preserve"> signal threshold</w:t>
      </w:r>
      <w:r w:rsidRPr="00686411">
        <w:rPr>
          <w:i/>
          <w:iCs/>
        </w:rPr>
        <w:t xml:space="preserve"> </w:t>
      </w:r>
      <w:r w:rsidRPr="00686411">
        <w:rPr>
          <w:b/>
          <w:bCs/>
          <w:i/>
          <w:iCs/>
        </w:rPr>
        <w:t>per access technology</w:t>
      </w:r>
      <w:r w:rsidRPr="0063794B">
        <w:rPr>
          <w:i/>
          <w:iCs/>
        </w:rPr>
        <w:t xml:space="preserve"> on the USIM to be used for network selection. The signal threshold is specific for a certain Access Technology and shall </w:t>
      </w:r>
      <w:r w:rsidRPr="0063794B">
        <w:rPr>
          <w:b/>
          <w:bCs/>
          <w:i/>
          <w:iCs/>
        </w:rPr>
        <w:t>apply to</w:t>
      </w:r>
      <w:r w:rsidRPr="00E600A8">
        <w:rPr>
          <w:b/>
          <w:bCs/>
          <w:i/>
          <w:iCs/>
          <w:color w:val="FF0000"/>
        </w:rPr>
        <w:t xml:space="preserve"> all PLMNs</w:t>
      </w:r>
      <w:r w:rsidRPr="0063794B">
        <w:rPr>
          <w:i/>
          <w:iCs/>
        </w:rPr>
        <w:t xml:space="preserve"> with the corresponding access technology combinations.</w:t>
      </w:r>
    </w:p>
    <w:p w14:paraId="5511E67F" w14:textId="77777777" w:rsidR="007D7480" w:rsidRPr="0063794B" w:rsidRDefault="007D7480" w:rsidP="007D7480">
      <w:pPr>
        <w:pStyle w:val="NO"/>
        <w:ind w:leftChars="342" w:left="1535"/>
        <w:rPr>
          <w:i/>
          <w:iCs/>
          <w:lang w:val="en-US"/>
        </w:rPr>
      </w:pPr>
      <w:r w:rsidRPr="0063794B">
        <w:rPr>
          <w:i/>
          <w:iCs/>
          <w:lang w:val="en-US"/>
        </w:rPr>
        <w:lastRenderedPageBreak/>
        <w:t xml:space="preserve">NOTE 1: </w:t>
      </w:r>
      <w:r w:rsidRPr="0063794B">
        <w:rPr>
          <w:i/>
          <w:iCs/>
          <w:lang w:val="en-US"/>
        </w:rPr>
        <w:tab/>
        <w:t xml:space="preserve">The use of the Operator controlled signal threshold per access technology is intended for IoT </w:t>
      </w:r>
      <w:r w:rsidRPr="00017F83">
        <w:rPr>
          <w:b/>
          <w:bCs/>
          <w:i/>
          <w:iCs/>
          <w:lang w:val="en-US"/>
        </w:rPr>
        <w:t>stationary</w:t>
      </w:r>
      <w:r w:rsidRPr="0063794B">
        <w:rPr>
          <w:i/>
          <w:iCs/>
          <w:lang w:val="en-US"/>
        </w:rPr>
        <w:t xml:space="preserve"> devices, </w:t>
      </w:r>
      <w:r w:rsidRPr="00017F83">
        <w:rPr>
          <w:b/>
          <w:bCs/>
          <w:i/>
          <w:iCs/>
          <w:lang w:val="en-US"/>
        </w:rPr>
        <w:t>without user interaction</w:t>
      </w:r>
      <w:r w:rsidRPr="0063794B">
        <w:rPr>
          <w:i/>
          <w:iCs/>
          <w:lang w:val="en-US"/>
        </w:rPr>
        <w:t>.</w:t>
      </w:r>
    </w:p>
    <w:p w14:paraId="2AC480FC" w14:textId="77777777" w:rsidR="007D7480" w:rsidRDefault="007D7480" w:rsidP="007D7480">
      <w:pPr>
        <w:pStyle w:val="NO"/>
        <w:ind w:leftChars="342" w:left="1535"/>
        <w:rPr>
          <w:i/>
          <w:iCs/>
          <w:lang w:val="en-US"/>
        </w:rPr>
      </w:pPr>
      <w:r w:rsidRPr="0063794B">
        <w:rPr>
          <w:i/>
          <w:iCs/>
          <w:lang w:val="en-US"/>
        </w:rPr>
        <w:t>NOTE 2:</w:t>
      </w:r>
      <w:r w:rsidRPr="0063794B">
        <w:rPr>
          <w:i/>
          <w:iCs/>
          <w:lang w:val="en-US"/>
        </w:rPr>
        <w:tab/>
        <w:t xml:space="preserve">The allowed range of the Operator controlled signal threshold per access technology is between the cell selection criterion and the high quality signal as defined in TS 23.122 [3]. </w:t>
      </w:r>
    </w:p>
    <w:p w14:paraId="4F951E22" w14:textId="77777777" w:rsidR="007D7480" w:rsidRPr="0063794B" w:rsidRDefault="007D7480" w:rsidP="007D7480">
      <w:pPr>
        <w:pStyle w:val="NO"/>
        <w:ind w:leftChars="342" w:left="1535"/>
        <w:rPr>
          <w:i/>
          <w:iCs/>
          <w:lang w:eastAsia="zh-TW"/>
        </w:rPr>
      </w:pPr>
      <w:r>
        <w:rPr>
          <w:i/>
          <w:iCs/>
          <w:lang w:val="en-US" w:eastAsia="zh-TW"/>
        </w:rPr>
        <w:t>…</w:t>
      </w:r>
    </w:p>
    <w:p w14:paraId="26B1EF58" w14:textId="77777777" w:rsidR="007D7480" w:rsidRPr="00521452" w:rsidRDefault="007D7480" w:rsidP="007D7480">
      <w:pPr>
        <w:pStyle w:val="4"/>
        <w:ind w:leftChars="200" w:left="1818"/>
        <w:rPr>
          <w:rFonts w:ascii="Times New Roman" w:hAnsi="Times New Roman"/>
          <w:i/>
          <w:iCs/>
        </w:rPr>
      </w:pPr>
      <w:bookmarkStart w:id="4" w:name="_Toc27763599"/>
      <w:bookmarkStart w:id="5" w:name="_Toc59108814"/>
      <w:r w:rsidRPr="00521452">
        <w:rPr>
          <w:rFonts w:ascii="Times New Roman" w:hAnsi="Times New Roman"/>
          <w:i/>
          <w:iCs/>
        </w:rPr>
        <w:t>3.2.2.2</w:t>
      </w:r>
      <w:r w:rsidRPr="00521452">
        <w:rPr>
          <w:rFonts w:ascii="Times New Roman" w:hAnsi="Times New Roman"/>
          <w:i/>
          <w:iCs/>
        </w:rPr>
        <w:tab/>
        <w:t>At switch-on or recovery from lack of coverage</w:t>
      </w:r>
      <w:bookmarkEnd w:id="4"/>
      <w:bookmarkEnd w:id="5"/>
    </w:p>
    <w:p w14:paraId="1337D984" w14:textId="77777777" w:rsidR="007D7480" w:rsidRPr="00521452" w:rsidRDefault="007D7480" w:rsidP="007D7480">
      <w:pPr>
        <w:ind w:leftChars="200" w:left="400"/>
        <w:rPr>
          <w:i/>
          <w:iCs/>
        </w:rPr>
      </w:pPr>
      <w:r w:rsidRPr="00521452">
        <w:rPr>
          <w:rFonts w:eastAsia="MS Mincho"/>
          <w:i/>
          <w:iCs/>
          <w:lang w:eastAsia="ar-SA"/>
        </w:rPr>
        <w:t xml:space="preserve">If the </w:t>
      </w:r>
      <w:r w:rsidRPr="00521452">
        <w:rPr>
          <w:i/>
          <w:iCs/>
        </w:rPr>
        <w:t xml:space="preserve">Operator controlled signal threshold per access technology is </w:t>
      </w:r>
      <w:r w:rsidRPr="001855C2">
        <w:rPr>
          <w:b/>
          <w:bCs/>
          <w:i/>
          <w:iCs/>
        </w:rPr>
        <w:t>set</w:t>
      </w:r>
      <w:r w:rsidRPr="00521452">
        <w:rPr>
          <w:i/>
          <w:iCs/>
        </w:rPr>
        <w:t xml:space="preserve"> on the USIM, it shall be used </w:t>
      </w:r>
      <w:r>
        <w:rPr>
          <w:i/>
          <w:iCs/>
        </w:rPr>
        <w:t>…</w:t>
      </w:r>
      <w:r w:rsidRPr="00521452">
        <w:rPr>
          <w:i/>
          <w:iCs/>
        </w:rPr>
        <w:t xml:space="preserve"> In particular, if the Operator controlled signal threshold per access technology is set on the USIM: </w:t>
      </w:r>
    </w:p>
    <w:p w14:paraId="60A0488F" w14:textId="77777777" w:rsidR="007D7480" w:rsidRPr="00521452" w:rsidRDefault="007D7480" w:rsidP="007D7480">
      <w:pPr>
        <w:pStyle w:val="B1"/>
        <w:ind w:leftChars="342" w:left="968"/>
        <w:rPr>
          <w:i/>
          <w:iCs/>
        </w:rPr>
      </w:pPr>
      <w:proofErr w:type="spellStart"/>
      <w:r w:rsidRPr="00521452">
        <w:rPr>
          <w:i/>
          <w:iCs/>
        </w:rPr>
        <w:t>i</w:t>
      </w:r>
      <w:proofErr w:type="spellEnd"/>
      <w:r w:rsidRPr="00521452">
        <w:rPr>
          <w:i/>
          <w:iCs/>
        </w:rPr>
        <w:t>) the UE shall</w:t>
      </w:r>
      <w:r w:rsidRPr="00521452">
        <w:rPr>
          <w:i/>
          <w:iCs/>
          <w:color w:val="FF0000"/>
        </w:rPr>
        <w:t xml:space="preserve"> only select a network if</w:t>
      </w:r>
      <w:r w:rsidRPr="00521452">
        <w:rPr>
          <w:i/>
          <w:iCs/>
        </w:rPr>
        <w:t xml:space="preserve"> </w:t>
      </w:r>
    </w:p>
    <w:p w14:paraId="000C8B37" w14:textId="77777777" w:rsidR="007D7480" w:rsidRPr="00521452" w:rsidRDefault="007D7480" w:rsidP="007D7480">
      <w:pPr>
        <w:pStyle w:val="B2"/>
        <w:ind w:leftChars="483" w:left="1250"/>
        <w:rPr>
          <w:i/>
          <w:iCs/>
        </w:rPr>
      </w:pPr>
      <w:r w:rsidRPr="00521452">
        <w:rPr>
          <w:i/>
          <w:iCs/>
        </w:rPr>
        <w:t xml:space="preserve">- </w:t>
      </w:r>
      <w:r w:rsidRPr="00521452">
        <w:rPr>
          <w:i/>
          <w:iCs/>
        </w:rPr>
        <w:tab/>
        <w:t xml:space="preserve">the network selection conditions as described below are met and </w:t>
      </w:r>
    </w:p>
    <w:p w14:paraId="7C457AB8" w14:textId="77777777" w:rsidR="007D7480" w:rsidRPr="00521452" w:rsidRDefault="007D7480" w:rsidP="007D7480">
      <w:pPr>
        <w:pStyle w:val="B2"/>
        <w:ind w:leftChars="483" w:left="1250"/>
        <w:rPr>
          <w:i/>
          <w:iCs/>
        </w:rPr>
      </w:pPr>
      <w:r w:rsidRPr="00521452">
        <w:rPr>
          <w:i/>
          <w:iCs/>
        </w:rPr>
        <w:t>-</w:t>
      </w:r>
      <w:r w:rsidRPr="00521452">
        <w:rPr>
          <w:i/>
          <w:iCs/>
        </w:rPr>
        <w:tab/>
        <w:t xml:space="preserve">the </w:t>
      </w:r>
      <w:r w:rsidRPr="00521452">
        <w:rPr>
          <w:i/>
          <w:iCs/>
          <w:color w:val="FF0000"/>
        </w:rPr>
        <w:t>received signal quality</w:t>
      </w:r>
      <w:r w:rsidRPr="00521452">
        <w:rPr>
          <w:i/>
          <w:iCs/>
        </w:rPr>
        <w:t xml:space="preserve"> of the candidate PLMN/access technology combination is equal to or </w:t>
      </w:r>
      <w:r w:rsidRPr="00521452">
        <w:rPr>
          <w:i/>
          <w:iCs/>
          <w:color w:val="FF0000"/>
        </w:rPr>
        <w:t>higher than</w:t>
      </w:r>
      <w:r w:rsidRPr="00521452">
        <w:rPr>
          <w:i/>
          <w:iCs/>
        </w:rPr>
        <w:t xml:space="preserve"> the Operator controlled signal threshold per access technology. </w:t>
      </w:r>
    </w:p>
    <w:p w14:paraId="1081D876" w14:textId="77777777" w:rsidR="007D7480" w:rsidRDefault="007D7480" w:rsidP="007D7480">
      <w:pPr>
        <w:pStyle w:val="B1"/>
        <w:ind w:leftChars="342" w:left="968"/>
        <w:rPr>
          <w:i/>
          <w:iCs/>
        </w:rPr>
      </w:pPr>
      <w:r w:rsidRPr="00521452">
        <w:rPr>
          <w:i/>
          <w:iCs/>
        </w:rPr>
        <w:t xml:space="preserve">ii) if </w:t>
      </w:r>
      <w:r w:rsidRPr="004352C7">
        <w:rPr>
          <w:i/>
          <w:iCs/>
          <w:color w:val="FF0000"/>
        </w:rPr>
        <w:t>no candidate</w:t>
      </w:r>
      <w:r w:rsidRPr="00521452">
        <w:rPr>
          <w:i/>
          <w:iCs/>
        </w:rPr>
        <w:t xml:space="preserve"> PLMN/access technology combination </w:t>
      </w:r>
      <w:r w:rsidRPr="004352C7">
        <w:rPr>
          <w:i/>
          <w:iCs/>
          <w:color w:val="FF0000"/>
        </w:rPr>
        <w:t xml:space="preserve">fulfils </w:t>
      </w:r>
      <w:r w:rsidRPr="00521452">
        <w:rPr>
          <w:i/>
          <w:iCs/>
        </w:rPr>
        <w:t xml:space="preserve">the Operator controlled signal </w:t>
      </w:r>
      <w:r w:rsidRPr="004352C7">
        <w:rPr>
          <w:i/>
          <w:iCs/>
          <w:color w:val="FF0000"/>
        </w:rPr>
        <w:t xml:space="preserve">threshold </w:t>
      </w:r>
      <w:r w:rsidRPr="00521452">
        <w:rPr>
          <w:i/>
          <w:iCs/>
        </w:rPr>
        <w:t xml:space="preserve">criteria, the UE shall </w:t>
      </w:r>
      <w:r w:rsidRPr="004352C7">
        <w:rPr>
          <w:b/>
          <w:bCs/>
          <w:i/>
          <w:iCs/>
          <w:color w:val="FF0000"/>
          <w:u w:val="single"/>
        </w:rPr>
        <w:t>repeat</w:t>
      </w:r>
      <w:r w:rsidRPr="004352C7">
        <w:rPr>
          <w:b/>
          <w:bCs/>
          <w:i/>
          <w:iCs/>
          <w:color w:val="FF0000"/>
        </w:rPr>
        <w:t xml:space="preserve"> the </w:t>
      </w:r>
      <w:r w:rsidRPr="0028471B">
        <w:rPr>
          <w:b/>
          <w:bCs/>
          <w:i/>
          <w:iCs/>
          <w:color w:val="FFFFFF" w:themeColor="background1"/>
          <w:highlight w:val="darkMagenta"/>
        </w:rPr>
        <w:t>network selection procedur</w:t>
      </w:r>
      <w:r w:rsidRPr="00F84900">
        <w:rPr>
          <w:b/>
          <w:bCs/>
          <w:i/>
          <w:iCs/>
          <w:color w:val="FFFFFF" w:themeColor="background1"/>
          <w:highlight w:val="darkMagenta"/>
        </w:rPr>
        <w:t>e</w:t>
      </w:r>
      <w:r w:rsidRPr="004352C7">
        <w:rPr>
          <w:b/>
          <w:bCs/>
          <w:i/>
          <w:iCs/>
          <w:color w:val="FF0000"/>
        </w:rPr>
        <w:t xml:space="preserve"> without applying</w:t>
      </w:r>
      <w:r w:rsidRPr="00521452">
        <w:rPr>
          <w:i/>
          <w:iCs/>
        </w:rPr>
        <w:t xml:space="preserve"> the Operator controlled signal threshold per access technology.</w:t>
      </w:r>
    </w:p>
    <w:p w14:paraId="6059F278" w14:textId="77777777" w:rsidR="007D7480" w:rsidRPr="0028471B" w:rsidRDefault="007D7480" w:rsidP="007D7480">
      <w:pPr>
        <w:ind w:leftChars="200" w:left="400"/>
        <w:rPr>
          <w:rFonts w:eastAsia="MS Mincho"/>
          <w:b/>
          <w:bCs/>
          <w:i/>
          <w:iCs/>
          <w:color w:val="FFFFFF" w:themeColor="background1"/>
          <w:lang w:eastAsia="ar-SA"/>
        </w:rPr>
      </w:pPr>
      <w:r w:rsidRPr="0028471B">
        <w:rPr>
          <w:b/>
          <w:bCs/>
          <w:color w:val="FFFFFF" w:themeColor="background1"/>
          <w:highlight w:val="darkMagenta"/>
          <w:lang w:eastAsia="zh-TW"/>
        </w:rPr>
        <w:t>[network selection procedure</w:t>
      </w:r>
      <w:r>
        <w:rPr>
          <w:b/>
          <w:bCs/>
          <w:color w:val="FFFFFF" w:themeColor="background1"/>
          <w:highlight w:val="darkMagenta"/>
          <w:lang w:eastAsia="zh-TW"/>
        </w:rPr>
        <w:t xml:space="preserve"> Begin</w:t>
      </w:r>
      <w:r w:rsidRPr="0028471B">
        <w:rPr>
          <w:b/>
          <w:bCs/>
          <w:color w:val="FFFFFF" w:themeColor="background1"/>
          <w:highlight w:val="darkMagenta"/>
          <w:lang w:eastAsia="zh-TW"/>
        </w:rPr>
        <w:t>]</w:t>
      </w:r>
    </w:p>
    <w:p w14:paraId="75B7C9FF" w14:textId="77777777" w:rsidR="007D7480" w:rsidRDefault="007D7480" w:rsidP="007D7480">
      <w:pPr>
        <w:ind w:leftChars="200" w:left="400"/>
        <w:rPr>
          <w:rFonts w:eastAsia="MS Mincho"/>
          <w:i/>
          <w:iCs/>
          <w:lang w:eastAsia="ar-SA"/>
        </w:rPr>
      </w:pPr>
      <w:r>
        <w:rPr>
          <w:rFonts w:eastAsia="MS Mincho"/>
          <w:i/>
          <w:iCs/>
          <w:lang w:eastAsia="ar-SA"/>
        </w:rPr>
        <w:t>…</w:t>
      </w:r>
    </w:p>
    <w:p w14:paraId="26CD24C3" w14:textId="77777777" w:rsidR="007D7480" w:rsidRPr="001D1868" w:rsidRDefault="007D7480" w:rsidP="007D7480">
      <w:pPr>
        <w:ind w:leftChars="200" w:left="400"/>
        <w:rPr>
          <w:rFonts w:eastAsia="MS Mincho"/>
          <w:i/>
          <w:iCs/>
          <w:lang w:eastAsia="ar-SA"/>
        </w:rPr>
      </w:pPr>
      <w:r w:rsidRPr="001D1868">
        <w:rPr>
          <w:rFonts w:eastAsia="MS Mincho"/>
          <w:i/>
          <w:iCs/>
          <w:lang w:eastAsia="ar-SA"/>
        </w:rPr>
        <w:t xml:space="preserve">At switch on, when in coverage of the last </w:t>
      </w:r>
      <w:r w:rsidRPr="001D04C0">
        <w:rPr>
          <w:rFonts w:eastAsia="MS Mincho"/>
          <w:b/>
          <w:bCs/>
          <w:i/>
          <w:iCs/>
          <w:color w:val="A5A5A5" w:themeColor="accent3"/>
          <w:highlight w:val="yellow"/>
          <w:lang w:eastAsia="ar-SA"/>
        </w:rPr>
        <w:t>registered PLMN</w:t>
      </w:r>
      <w:r w:rsidRPr="001D1868">
        <w:rPr>
          <w:rFonts w:eastAsia="MS Mincho"/>
          <w:i/>
          <w:iCs/>
          <w:lang w:eastAsia="ar-SA"/>
        </w:rPr>
        <w:t xml:space="preserve"> as stored in the SIM/USIM, the UE will attach to that network. </w:t>
      </w:r>
    </w:p>
    <w:p w14:paraId="270820B0" w14:textId="77777777" w:rsidR="007D7480" w:rsidRDefault="007D7480" w:rsidP="007D7480">
      <w:pPr>
        <w:pStyle w:val="B1"/>
        <w:ind w:leftChars="242" w:left="768"/>
        <w:rPr>
          <w:i/>
          <w:iCs/>
          <w:lang w:eastAsia="zh-TW"/>
        </w:rPr>
      </w:pPr>
      <w:r>
        <w:rPr>
          <w:i/>
          <w:iCs/>
          <w:lang w:eastAsia="zh-TW"/>
        </w:rPr>
        <w:t>…</w:t>
      </w:r>
    </w:p>
    <w:p w14:paraId="7DDABD3A" w14:textId="77777777" w:rsidR="007D7480" w:rsidRPr="00906B8E" w:rsidRDefault="007D7480" w:rsidP="007D7480">
      <w:pPr>
        <w:pStyle w:val="B1"/>
        <w:ind w:leftChars="142"/>
        <w:rPr>
          <w:i/>
          <w:iCs/>
        </w:rPr>
      </w:pPr>
      <w:r w:rsidRPr="00906B8E">
        <w:rPr>
          <w:i/>
          <w:iCs/>
        </w:rPr>
        <w:t>A)</w:t>
      </w:r>
      <w:r w:rsidRPr="00906B8E">
        <w:rPr>
          <w:i/>
          <w:iCs/>
        </w:rPr>
        <w:tab/>
        <w:t>Automatic network selection mode</w:t>
      </w:r>
    </w:p>
    <w:p w14:paraId="4B9A4A3D" w14:textId="77777777" w:rsidR="007D7480" w:rsidRPr="00906B8E" w:rsidRDefault="007D7480" w:rsidP="007D7480">
      <w:pPr>
        <w:pStyle w:val="B1"/>
        <w:ind w:leftChars="242" w:left="768"/>
        <w:rPr>
          <w:i/>
          <w:iCs/>
        </w:rPr>
      </w:pPr>
      <w:r w:rsidRPr="00906B8E">
        <w:rPr>
          <w:i/>
          <w:iCs/>
        </w:rPr>
        <w:t>The UE shall select and attempt registration on other PLMNs,</w:t>
      </w:r>
      <w:r>
        <w:rPr>
          <w:i/>
          <w:iCs/>
        </w:rPr>
        <w:t>…</w:t>
      </w:r>
      <w:r w:rsidRPr="00906B8E">
        <w:rPr>
          <w:i/>
          <w:iCs/>
        </w:rPr>
        <w:t xml:space="preserve">, in the following </w:t>
      </w:r>
      <w:r w:rsidRPr="00356E05">
        <w:rPr>
          <w:i/>
          <w:iCs/>
          <w:color w:val="FF0000"/>
        </w:rPr>
        <w:t>order</w:t>
      </w:r>
      <w:r w:rsidRPr="00906B8E">
        <w:rPr>
          <w:i/>
          <w:iCs/>
        </w:rPr>
        <w:t>:</w:t>
      </w:r>
    </w:p>
    <w:p w14:paraId="791EDCD9" w14:textId="77777777" w:rsidR="007D7480" w:rsidRPr="00906B8E" w:rsidRDefault="007D7480" w:rsidP="007D7480">
      <w:pPr>
        <w:pStyle w:val="B1"/>
        <w:ind w:leftChars="342" w:left="968"/>
        <w:rPr>
          <w:i/>
          <w:iCs/>
        </w:rPr>
      </w:pPr>
      <w:proofErr w:type="spellStart"/>
      <w:r w:rsidRPr="00906B8E">
        <w:rPr>
          <w:i/>
          <w:iCs/>
        </w:rPr>
        <w:t>i</w:t>
      </w:r>
      <w:proofErr w:type="spellEnd"/>
      <w:r w:rsidRPr="00906B8E">
        <w:rPr>
          <w:i/>
          <w:iCs/>
        </w:rPr>
        <w:t>)</w:t>
      </w:r>
      <w:r w:rsidRPr="00906B8E">
        <w:rPr>
          <w:i/>
          <w:iCs/>
        </w:rPr>
        <w:tab/>
        <w:t>An E</w:t>
      </w:r>
      <w:r w:rsidRPr="001D04C0">
        <w:rPr>
          <w:b/>
          <w:bCs/>
          <w:i/>
          <w:iCs/>
          <w:color w:val="A5A5A5" w:themeColor="accent3"/>
          <w:highlight w:val="yellow"/>
        </w:rPr>
        <w:t>HPLMN</w:t>
      </w:r>
      <w:r w:rsidRPr="00906B8E">
        <w:rPr>
          <w:i/>
          <w:iCs/>
        </w:rPr>
        <w:t xml:space="preserve">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300B771B" w14:textId="77777777" w:rsidR="007D7480" w:rsidRPr="00906B8E" w:rsidRDefault="007D7480" w:rsidP="007D7480">
      <w:pPr>
        <w:pStyle w:val="B1"/>
        <w:ind w:leftChars="342" w:left="968"/>
        <w:rPr>
          <w:i/>
          <w:iCs/>
        </w:rPr>
      </w:pPr>
      <w:r w:rsidRPr="00906B8E">
        <w:rPr>
          <w:i/>
          <w:iCs/>
        </w:rPr>
        <w:t>ii)</w:t>
      </w:r>
      <w:r w:rsidRPr="00906B8E">
        <w:rPr>
          <w:i/>
          <w:iCs/>
        </w:rPr>
        <w:tab/>
        <w:t>each entry in the "</w:t>
      </w:r>
      <w:r w:rsidRPr="001D04C0">
        <w:rPr>
          <w:b/>
          <w:bCs/>
          <w:i/>
          <w:iCs/>
          <w:color w:val="A5A5A5" w:themeColor="accent3"/>
          <w:highlight w:val="yellow"/>
        </w:rPr>
        <w:t>User Controlled PLMN</w:t>
      </w:r>
      <w:r w:rsidRPr="00906B8E">
        <w:rPr>
          <w:i/>
          <w:iCs/>
        </w:rPr>
        <w:t xml:space="preserve"> Selector with </w:t>
      </w:r>
      <w:r w:rsidRPr="001D04C0">
        <w:rPr>
          <w:b/>
          <w:bCs/>
          <w:i/>
          <w:iCs/>
          <w:color w:val="A5A5A5" w:themeColor="accent3"/>
          <w:highlight w:val="yellow"/>
        </w:rPr>
        <w:t>Access Technology</w:t>
      </w:r>
      <w:r w:rsidRPr="00906B8E">
        <w:rPr>
          <w:i/>
          <w:iCs/>
        </w:rPr>
        <w:t>" data field in the SIM/USIM (in priority order). It shall be possible to configure a voice capable UE so that it shall not attempt registration on a PLMN if all cells identified as belonging to the PLMN do not support the corresponding voice service;</w:t>
      </w:r>
    </w:p>
    <w:p w14:paraId="42E50D77" w14:textId="77777777" w:rsidR="007D7480" w:rsidRPr="00906B8E" w:rsidRDefault="007D7480" w:rsidP="007D7480">
      <w:pPr>
        <w:pStyle w:val="B1"/>
        <w:ind w:leftChars="342" w:left="968"/>
        <w:rPr>
          <w:i/>
          <w:iCs/>
        </w:rPr>
      </w:pPr>
      <w:r w:rsidRPr="00906B8E">
        <w:rPr>
          <w:i/>
          <w:iCs/>
        </w:rPr>
        <w:t>iii)</w:t>
      </w:r>
      <w:r w:rsidRPr="00906B8E">
        <w:rPr>
          <w:i/>
          <w:iCs/>
        </w:rPr>
        <w:tab/>
        <w:t>each entry in the "</w:t>
      </w:r>
      <w:r w:rsidRPr="001D04C0">
        <w:rPr>
          <w:b/>
          <w:bCs/>
          <w:i/>
          <w:iCs/>
          <w:color w:val="A5A5A5" w:themeColor="accent3"/>
          <w:highlight w:val="yellow"/>
        </w:rPr>
        <w:t>Operator Controlled PLMN</w:t>
      </w:r>
      <w:r w:rsidRPr="00872E18">
        <w:rPr>
          <w:i/>
          <w:iCs/>
          <w:color w:val="A5A5A5" w:themeColor="accent3"/>
        </w:rPr>
        <w:t xml:space="preserve"> </w:t>
      </w:r>
      <w:r w:rsidRPr="00906B8E">
        <w:rPr>
          <w:i/>
          <w:iCs/>
        </w:rPr>
        <w:t xml:space="preserve">Selector with </w:t>
      </w:r>
      <w:r w:rsidRPr="001D04C0">
        <w:rPr>
          <w:b/>
          <w:bCs/>
          <w:i/>
          <w:iCs/>
          <w:color w:val="A5A5A5" w:themeColor="accent3"/>
          <w:highlight w:val="yellow"/>
        </w:rPr>
        <w:t>Access Technology</w:t>
      </w:r>
      <w:r w:rsidRPr="00906B8E">
        <w:rPr>
          <w:i/>
          <w:iCs/>
        </w:rPr>
        <w:t>" data field in the SIM/USIM (in priority order). It shall be possible to configure a voice capable UE so that it shall not attempt registration on a PLMN if all cells identified as belonging to the PLMN do not support the corresponding voice service;</w:t>
      </w:r>
    </w:p>
    <w:p w14:paraId="68427315" w14:textId="77777777" w:rsidR="007D7480" w:rsidRPr="00906B8E" w:rsidRDefault="007D7480" w:rsidP="007D7480">
      <w:pPr>
        <w:pStyle w:val="B1"/>
        <w:ind w:leftChars="342" w:left="968"/>
        <w:rPr>
          <w:i/>
          <w:iCs/>
        </w:rPr>
      </w:pPr>
      <w:r w:rsidRPr="00906B8E">
        <w:rPr>
          <w:i/>
          <w:iCs/>
        </w:rPr>
        <w:t>iv)</w:t>
      </w:r>
      <w:r w:rsidRPr="00906B8E">
        <w:rPr>
          <w:i/>
          <w:iCs/>
        </w:rPr>
        <w:tab/>
      </w:r>
      <w:r w:rsidRPr="001D04C0">
        <w:rPr>
          <w:b/>
          <w:bCs/>
          <w:i/>
          <w:iCs/>
          <w:color w:val="A5A5A5" w:themeColor="accent3"/>
          <w:highlight w:val="yellow"/>
        </w:rPr>
        <w:t>other PLMN</w:t>
      </w:r>
      <w:r w:rsidRPr="00906B8E">
        <w:rPr>
          <w:i/>
          <w:iCs/>
        </w:rPr>
        <w:t>/</w:t>
      </w:r>
      <w:r w:rsidRPr="001D04C0">
        <w:rPr>
          <w:b/>
          <w:bCs/>
          <w:i/>
          <w:iCs/>
          <w:color w:val="A5A5A5" w:themeColor="accent3"/>
          <w:highlight w:val="yellow"/>
        </w:rPr>
        <w:t>access technology</w:t>
      </w:r>
      <w:r w:rsidRPr="00906B8E">
        <w:rPr>
          <w:i/>
          <w:iCs/>
        </w:rPr>
        <w:t xml:space="preserve"> combinations with </w:t>
      </w:r>
      <w:r w:rsidRPr="001D04C0">
        <w:rPr>
          <w:b/>
          <w:bCs/>
          <w:i/>
          <w:iCs/>
          <w:color w:val="A5A5A5" w:themeColor="accent3"/>
          <w:highlight w:val="yellow"/>
        </w:rPr>
        <w:t>sufficient received signal quality</w:t>
      </w:r>
      <w:r w:rsidRPr="00906B8E">
        <w:rPr>
          <w:i/>
          <w:iCs/>
        </w:rPr>
        <w:t xml:space="preserve"> (see 3GPP TS 23.122 [3]) in random order. It shall be possible to configure a voice capable UE so that it shall not attempt registration on a PLMN if all cells identified as belonging to the PLMN do not support the corresponding voice service;</w:t>
      </w:r>
    </w:p>
    <w:p w14:paraId="5845D933" w14:textId="77777777" w:rsidR="007D7480" w:rsidRDefault="007D7480" w:rsidP="007D7480">
      <w:pPr>
        <w:pStyle w:val="B1"/>
        <w:ind w:leftChars="342" w:left="968"/>
        <w:rPr>
          <w:i/>
          <w:iCs/>
        </w:rPr>
      </w:pPr>
      <w:r w:rsidRPr="00906B8E">
        <w:rPr>
          <w:i/>
          <w:iCs/>
        </w:rPr>
        <w:t>v)</w:t>
      </w:r>
      <w:r w:rsidRPr="00906B8E">
        <w:rPr>
          <w:i/>
          <w:iCs/>
        </w:rPr>
        <w:tab/>
      </w:r>
      <w:r w:rsidRPr="001D04C0">
        <w:rPr>
          <w:b/>
          <w:bCs/>
          <w:i/>
          <w:iCs/>
          <w:color w:val="A5A5A5" w:themeColor="accent3"/>
          <w:highlight w:val="yellow"/>
        </w:rPr>
        <w:t>all other PLMN</w:t>
      </w:r>
      <w:r w:rsidRPr="00906B8E">
        <w:rPr>
          <w:i/>
          <w:iCs/>
        </w:rPr>
        <w:t>/</w:t>
      </w:r>
      <w:r w:rsidRPr="001D04C0">
        <w:rPr>
          <w:b/>
          <w:bCs/>
          <w:i/>
          <w:iCs/>
          <w:color w:val="A5A5A5" w:themeColor="accent3"/>
          <w:highlight w:val="yellow"/>
        </w:rPr>
        <w:t>access technology</w:t>
      </w:r>
      <w:r w:rsidRPr="00906B8E">
        <w:rPr>
          <w:i/>
          <w:iCs/>
        </w:rPr>
        <w:t xml:space="preserve"> combinations in order of decreasing signal quality. It shall be possible to configure a voice capable UE so that it shall not attempt registration on a PLMN if all cells identified as belonging to the PLMN do not support the corresponding voice service.</w:t>
      </w:r>
    </w:p>
    <w:p w14:paraId="0AAA5AF0" w14:textId="77777777" w:rsidR="007D7480" w:rsidRDefault="007D7480" w:rsidP="007D7480">
      <w:pPr>
        <w:ind w:leftChars="200" w:left="400"/>
        <w:rPr>
          <w:i/>
          <w:iCs/>
        </w:rPr>
      </w:pPr>
      <w:r>
        <w:rPr>
          <w:i/>
          <w:iCs/>
        </w:rPr>
        <w:t>…</w:t>
      </w:r>
      <w:r w:rsidRPr="00356E05">
        <w:rPr>
          <w:i/>
          <w:iCs/>
        </w:rPr>
        <w:t xml:space="preserve"> When there is no available PLMN except for PLMNs in the "Forbidden PLMN" data field in the SIM/USIM, and the available PLMNs indicate that </w:t>
      </w:r>
      <w:r w:rsidRPr="001D04C0">
        <w:rPr>
          <w:b/>
          <w:bCs/>
          <w:i/>
          <w:iCs/>
          <w:color w:val="A5A5A5" w:themeColor="accent3"/>
          <w:highlight w:val="yellow"/>
        </w:rPr>
        <w:t>Disaster</w:t>
      </w:r>
      <w:r w:rsidRPr="00872E18">
        <w:rPr>
          <w:i/>
          <w:iCs/>
          <w:color w:val="A5A5A5" w:themeColor="accent3"/>
        </w:rPr>
        <w:t xml:space="preserve"> </w:t>
      </w:r>
      <w:r w:rsidRPr="00356E05">
        <w:rPr>
          <w:i/>
          <w:iCs/>
        </w:rPr>
        <w:t>Condition applies, this PLMN shall be considered allowable for registration to the UE while the Disaster Condition is applicable.</w:t>
      </w:r>
    </w:p>
    <w:p w14:paraId="446F61C2" w14:textId="77777777" w:rsidR="007D7480" w:rsidRPr="00356E05" w:rsidRDefault="007D7480" w:rsidP="007D7480">
      <w:pPr>
        <w:ind w:leftChars="200" w:left="400"/>
        <w:rPr>
          <w:i/>
          <w:iCs/>
        </w:rPr>
      </w:pPr>
      <w:r>
        <w:rPr>
          <w:rFonts w:eastAsia="MS Mincho"/>
          <w:i/>
          <w:iCs/>
          <w:lang w:eastAsia="ar-SA"/>
        </w:rPr>
        <w:lastRenderedPageBreak/>
        <w:t>…</w:t>
      </w:r>
    </w:p>
    <w:p w14:paraId="00062EA4" w14:textId="77777777" w:rsidR="007D7480" w:rsidRPr="00356E05" w:rsidRDefault="007D7480" w:rsidP="007D7480">
      <w:pPr>
        <w:ind w:leftChars="200" w:left="400"/>
        <w:rPr>
          <w:i/>
          <w:iCs/>
        </w:rPr>
      </w:pPr>
      <w:r w:rsidRPr="0028471B">
        <w:rPr>
          <w:b/>
          <w:bCs/>
          <w:color w:val="FFFFFF" w:themeColor="background1"/>
          <w:highlight w:val="darkMagenta"/>
          <w:lang w:eastAsia="zh-TW"/>
        </w:rPr>
        <w:t>[network selection procedure</w:t>
      </w:r>
      <w:r>
        <w:rPr>
          <w:b/>
          <w:bCs/>
          <w:color w:val="FFFFFF" w:themeColor="background1"/>
          <w:highlight w:val="darkMagenta"/>
          <w:lang w:eastAsia="zh-TW"/>
        </w:rPr>
        <w:t xml:space="preserve"> End</w:t>
      </w:r>
      <w:r w:rsidRPr="0028471B">
        <w:rPr>
          <w:b/>
          <w:bCs/>
          <w:color w:val="FFFFFF" w:themeColor="background1"/>
          <w:highlight w:val="darkMagenta"/>
          <w:lang w:eastAsia="zh-TW"/>
        </w:rPr>
        <w:t>]</w:t>
      </w:r>
    </w:p>
    <w:p w14:paraId="2A66966F" w14:textId="77777777" w:rsidR="007D7480" w:rsidRPr="007D7480" w:rsidRDefault="007D7480" w:rsidP="00325CEB">
      <w:pPr>
        <w:pStyle w:val="B1"/>
        <w:ind w:left="0" w:firstLine="0"/>
        <w:rPr>
          <w:lang w:eastAsia="zh-TW"/>
        </w:rPr>
      </w:pPr>
    </w:p>
    <w:sectPr w:rsidR="007D7480" w:rsidRPr="007D7480">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BDC1C" w14:textId="77777777" w:rsidR="008623A8" w:rsidRDefault="008623A8">
      <w:r>
        <w:separator/>
      </w:r>
    </w:p>
  </w:endnote>
  <w:endnote w:type="continuationSeparator" w:id="0">
    <w:p w14:paraId="3EFD08D9" w14:textId="77777777" w:rsidR="008623A8" w:rsidRDefault="00862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67AB3" w14:textId="77777777" w:rsidR="008623A8" w:rsidRDefault="008623A8">
      <w:r>
        <w:separator/>
      </w:r>
    </w:p>
  </w:footnote>
  <w:footnote w:type="continuationSeparator" w:id="0">
    <w:p w14:paraId="078DF59E" w14:textId="77777777" w:rsidR="008623A8" w:rsidRDefault="00862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E7547D9"/>
    <w:multiLevelType w:val="hybridMultilevel"/>
    <w:tmpl w:val="24E81DF4"/>
    <w:lvl w:ilvl="0" w:tplc="CA4657EA">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FBD"/>
    <w:rsid w:val="00004F10"/>
    <w:rsid w:val="000106E1"/>
    <w:rsid w:val="00013236"/>
    <w:rsid w:val="00030F4B"/>
    <w:rsid w:val="00033397"/>
    <w:rsid w:val="00037004"/>
    <w:rsid w:val="00040095"/>
    <w:rsid w:val="000437E7"/>
    <w:rsid w:val="00051834"/>
    <w:rsid w:val="00054A22"/>
    <w:rsid w:val="000602FB"/>
    <w:rsid w:val="000616A4"/>
    <w:rsid w:val="00062023"/>
    <w:rsid w:val="000655A6"/>
    <w:rsid w:val="00080512"/>
    <w:rsid w:val="0009108F"/>
    <w:rsid w:val="000C47C3"/>
    <w:rsid w:val="000D58AB"/>
    <w:rsid w:val="00133525"/>
    <w:rsid w:val="0015463F"/>
    <w:rsid w:val="001714D6"/>
    <w:rsid w:val="0017278E"/>
    <w:rsid w:val="00180E56"/>
    <w:rsid w:val="001A4C42"/>
    <w:rsid w:val="001A7420"/>
    <w:rsid w:val="001A7FF9"/>
    <w:rsid w:val="001B067A"/>
    <w:rsid w:val="001B6637"/>
    <w:rsid w:val="001B767B"/>
    <w:rsid w:val="001C0225"/>
    <w:rsid w:val="001C21C3"/>
    <w:rsid w:val="001D02C2"/>
    <w:rsid w:val="001D04C0"/>
    <w:rsid w:val="001F0C1D"/>
    <w:rsid w:val="001F1132"/>
    <w:rsid w:val="001F168B"/>
    <w:rsid w:val="002001D1"/>
    <w:rsid w:val="00206E10"/>
    <w:rsid w:val="002347A2"/>
    <w:rsid w:val="00236786"/>
    <w:rsid w:val="002675F0"/>
    <w:rsid w:val="002760EE"/>
    <w:rsid w:val="0028124C"/>
    <w:rsid w:val="002A092E"/>
    <w:rsid w:val="002A53C4"/>
    <w:rsid w:val="002B6339"/>
    <w:rsid w:val="002C0C88"/>
    <w:rsid w:val="002D1C2B"/>
    <w:rsid w:val="002E00EE"/>
    <w:rsid w:val="003172DC"/>
    <w:rsid w:val="0032332E"/>
    <w:rsid w:val="00325CEB"/>
    <w:rsid w:val="00353B1A"/>
    <w:rsid w:val="0035462D"/>
    <w:rsid w:val="00356555"/>
    <w:rsid w:val="00361654"/>
    <w:rsid w:val="00370918"/>
    <w:rsid w:val="003765B8"/>
    <w:rsid w:val="00381785"/>
    <w:rsid w:val="00384F6F"/>
    <w:rsid w:val="003A4AFD"/>
    <w:rsid w:val="003C3971"/>
    <w:rsid w:val="003F7E35"/>
    <w:rsid w:val="00423334"/>
    <w:rsid w:val="004345EC"/>
    <w:rsid w:val="00465515"/>
    <w:rsid w:val="00481844"/>
    <w:rsid w:val="00483A6A"/>
    <w:rsid w:val="0049751D"/>
    <w:rsid w:val="004A37C3"/>
    <w:rsid w:val="004A651E"/>
    <w:rsid w:val="004C30AC"/>
    <w:rsid w:val="004C6E06"/>
    <w:rsid w:val="004D239A"/>
    <w:rsid w:val="004D3578"/>
    <w:rsid w:val="004D7221"/>
    <w:rsid w:val="004E213A"/>
    <w:rsid w:val="004E2680"/>
    <w:rsid w:val="004F0988"/>
    <w:rsid w:val="004F3340"/>
    <w:rsid w:val="004F4991"/>
    <w:rsid w:val="004F79CE"/>
    <w:rsid w:val="00512B9E"/>
    <w:rsid w:val="00512C5C"/>
    <w:rsid w:val="0051642C"/>
    <w:rsid w:val="00516C61"/>
    <w:rsid w:val="0053388B"/>
    <w:rsid w:val="00535773"/>
    <w:rsid w:val="00543E6C"/>
    <w:rsid w:val="00554823"/>
    <w:rsid w:val="00565087"/>
    <w:rsid w:val="00597B11"/>
    <w:rsid w:val="005C6380"/>
    <w:rsid w:val="005D264C"/>
    <w:rsid w:val="005D2E01"/>
    <w:rsid w:val="005D4441"/>
    <w:rsid w:val="005D7526"/>
    <w:rsid w:val="005E206C"/>
    <w:rsid w:val="005E4BB2"/>
    <w:rsid w:val="005F6B52"/>
    <w:rsid w:val="005F788A"/>
    <w:rsid w:val="00602AEA"/>
    <w:rsid w:val="00614FDF"/>
    <w:rsid w:val="00626803"/>
    <w:rsid w:val="00632C55"/>
    <w:rsid w:val="0063543D"/>
    <w:rsid w:val="00647114"/>
    <w:rsid w:val="00652E08"/>
    <w:rsid w:val="00655DC5"/>
    <w:rsid w:val="006567C9"/>
    <w:rsid w:val="00660FF5"/>
    <w:rsid w:val="00664DCF"/>
    <w:rsid w:val="006867B4"/>
    <w:rsid w:val="006912E9"/>
    <w:rsid w:val="00695188"/>
    <w:rsid w:val="006955AF"/>
    <w:rsid w:val="006A323F"/>
    <w:rsid w:val="006A3B8C"/>
    <w:rsid w:val="006A4E80"/>
    <w:rsid w:val="006B30D0"/>
    <w:rsid w:val="006C39EF"/>
    <w:rsid w:val="006C3D95"/>
    <w:rsid w:val="006C404A"/>
    <w:rsid w:val="006E189F"/>
    <w:rsid w:val="006E3B97"/>
    <w:rsid w:val="006E5C86"/>
    <w:rsid w:val="006F2A36"/>
    <w:rsid w:val="006F3624"/>
    <w:rsid w:val="00701116"/>
    <w:rsid w:val="0070687D"/>
    <w:rsid w:val="0071174C"/>
    <w:rsid w:val="00713C44"/>
    <w:rsid w:val="00734A5B"/>
    <w:rsid w:val="0074026F"/>
    <w:rsid w:val="007429F6"/>
    <w:rsid w:val="00744E76"/>
    <w:rsid w:val="00765EA3"/>
    <w:rsid w:val="007665D4"/>
    <w:rsid w:val="00772264"/>
    <w:rsid w:val="00774DA4"/>
    <w:rsid w:val="007772CE"/>
    <w:rsid w:val="00777D3E"/>
    <w:rsid w:val="00781F0F"/>
    <w:rsid w:val="00784B07"/>
    <w:rsid w:val="007B4CF7"/>
    <w:rsid w:val="007B509B"/>
    <w:rsid w:val="007B600E"/>
    <w:rsid w:val="007C25F8"/>
    <w:rsid w:val="007D103E"/>
    <w:rsid w:val="007D66E5"/>
    <w:rsid w:val="007D7480"/>
    <w:rsid w:val="007F0F4A"/>
    <w:rsid w:val="007F1BC6"/>
    <w:rsid w:val="008028A4"/>
    <w:rsid w:val="00813341"/>
    <w:rsid w:val="00830747"/>
    <w:rsid w:val="008359CD"/>
    <w:rsid w:val="00837D45"/>
    <w:rsid w:val="00841EFB"/>
    <w:rsid w:val="008623A8"/>
    <w:rsid w:val="008768CA"/>
    <w:rsid w:val="00877173"/>
    <w:rsid w:val="00881287"/>
    <w:rsid w:val="0088159A"/>
    <w:rsid w:val="00893AEB"/>
    <w:rsid w:val="008A2712"/>
    <w:rsid w:val="008A78BE"/>
    <w:rsid w:val="008C384C"/>
    <w:rsid w:val="008C3F95"/>
    <w:rsid w:val="008D05CF"/>
    <w:rsid w:val="008E2D68"/>
    <w:rsid w:val="008E6756"/>
    <w:rsid w:val="0090271F"/>
    <w:rsid w:val="00902E23"/>
    <w:rsid w:val="009114D7"/>
    <w:rsid w:val="00912494"/>
    <w:rsid w:val="0091348E"/>
    <w:rsid w:val="009155AD"/>
    <w:rsid w:val="00917CCB"/>
    <w:rsid w:val="00920C15"/>
    <w:rsid w:val="009234CB"/>
    <w:rsid w:val="00933971"/>
    <w:rsid w:val="00933FB0"/>
    <w:rsid w:val="009422FB"/>
    <w:rsid w:val="00942EC2"/>
    <w:rsid w:val="00947A6C"/>
    <w:rsid w:val="00964D16"/>
    <w:rsid w:val="009A4AFE"/>
    <w:rsid w:val="009B1F58"/>
    <w:rsid w:val="009D032A"/>
    <w:rsid w:val="009F37B7"/>
    <w:rsid w:val="009F5710"/>
    <w:rsid w:val="00A10F02"/>
    <w:rsid w:val="00A119CF"/>
    <w:rsid w:val="00A164B4"/>
    <w:rsid w:val="00A26956"/>
    <w:rsid w:val="00A27486"/>
    <w:rsid w:val="00A51710"/>
    <w:rsid w:val="00A53724"/>
    <w:rsid w:val="00A56066"/>
    <w:rsid w:val="00A66B62"/>
    <w:rsid w:val="00A67FB5"/>
    <w:rsid w:val="00A73129"/>
    <w:rsid w:val="00A811BC"/>
    <w:rsid w:val="00A82346"/>
    <w:rsid w:val="00A92BA1"/>
    <w:rsid w:val="00A95A32"/>
    <w:rsid w:val="00AA11D1"/>
    <w:rsid w:val="00AA4BC3"/>
    <w:rsid w:val="00AB4A5D"/>
    <w:rsid w:val="00AB4B0C"/>
    <w:rsid w:val="00AC29C4"/>
    <w:rsid w:val="00AC6BC6"/>
    <w:rsid w:val="00AE50CD"/>
    <w:rsid w:val="00AE65E2"/>
    <w:rsid w:val="00AF1460"/>
    <w:rsid w:val="00B104A4"/>
    <w:rsid w:val="00B11447"/>
    <w:rsid w:val="00B1273B"/>
    <w:rsid w:val="00B14A9B"/>
    <w:rsid w:val="00B15449"/>
    <w:rsid w:val="00B3243C"/>
    <w:rsid w:val="00B33F99"/>
    <w:rsid w:val="00B42539"/>
    <w:rsid w:val="00B64D46"/>
    <w:rsid w:val="00B677E9"/>
    <w:rsid w:val="00B850F4"/>
    <w:rsid w:val="00B93086"/>
    <w:rsid w:val="00B97F01"/>
    <w:rsid w:val="00BA19ED"/>
    <w:rsid w:val="00BA4B8D"/>
    <w:rsid w:val="00BB63B5"/>
    <w:rsid w:val="00BC0F7D"/>
    <w:rsid w:val="00BD150B"/>
    <w:rsid w:val="00BD1C8C"/>
    <w:rsid w:val="00BD7D31"/>
    <w:rsid w:val="00BE3255"/>
    <w:rsid w:val="00BE7BF9"/>
    <w:rsid w:val="00BF128E"/>
    <w:rsid w:val="00BF68B7"/>
    <w:rsid w:val="00C074DD"/>
    <w:rsid w:val="00C1496A"/>
    <w:rsid w:val="00C31B68"/>
    <w:rsid w:val="00C33079"/>
    <w:rsid w:val="00C33999"/>
    <w:rsid w:val="00C40067"/>
    <w:rsid w:val="00C437C1"/>
    <w:rsid w:val="00C45231"/>
    <w:rsid w:val="00C551FF"/>
    <w:rsid w:val="00C72833"/>
    <w:rsid w:val="00C749CD"/>
    <w:rsid w:val="00C80F1D"/>
    <w:rsid w:val="00C91962"/>
    <w:rsid w:val="00C93F40"/>
    <w:rsid w:val="00CA3D0C"/>
    <w:rsid w:val="00CE57DF"/>
    <w:rsid w:val="00CF7AF9"/>
    <w:rsid w:val="00D114BF"/>
    <w:rsid w:val="00D56458"/>
    <w:rsid w:val="00D57972"/>
    <w:rsid w:val="00D675A9"/>
    <w:rsid w:val="00D738D6"/>
    <w:rsid w:val="00D74358"/>
    <w:rsid w:val="00D755EB"/>
    <w:rsid w:val="00D76048"/>
    <w:rsid w:val="00D82E6F"/>
    <w:rsid w:val="00D87E00"/>
    <w:rsid w:val="00D9134D"/>
    <w:rsid w:val="00D9509B"/>
    <w:rsid w:val="00DA514A"/>
    <w:rsid w:val="00DA5B83"/>
    <w:rsid w:val="00DA7A03"/>
    <w:rsid w:val="00DB1818"/>
    <w:rsid w:val="00DC309B"/>
    <w:rsid w:val="00DC4DA2"/>
    <w:rsid w:val="00DD4C17"/>
    <w:rsid w:val="00DD74A5"/>
    <w:rsid w:val="00DF2B1F"/>
    <w:rsid w:val="00DF62CD"/>
    <w:rsid w:val="00DF6FD1"/>
    <w:rsid w:val="00E16509"/>
    <w:rsid w:val="00E307CB"/>
    <w:rsid w:val="00E322E4"/>
    <w:rsid w:val="00E370A3"/>
    <w:rsid w:val="00E44582"/>
    <w:rsid w:val="00E45826"/>
    <w:rsid w:val="00E576B7"/>
    <w:rsid w:val="00E74D7E"/>
    <w:rsid w:val="00E77645"/>
    <w:rsid w:val="00E83290"/>
    <w:rsid w:val="00EA15B0"/>
    <w:rsid w:val="00EA5062"/>
    <w:rsid w:val="00EA5EA7"/>
    <w:rsid w:val="00EC40CB"/>
    <w:rsid w:val="00EC4A25"/>
    <w:rsid w:val="00EC7233"/>
    <w:rsid w:val="00ED27F5"/>
    <w:rsid w:val="00EE1E51"/>
    <w:rsid w:val="00EF608C"/>
    <w:rsid w:val="00F025A2"/>
    <w:rsid w:val="00F04712"/>
    <w:rsid w:val="00F048CD"/>
    <w:rsid w:val="00F13110"/>
    <w:rsid w:val="00F13360"/>
    <w:rsid w:val="00F22EC7"/>
    <w:rsid w:val="00F325C8"/>
    <w:rsid w:val="00F45F2E"/>
    <w:rsid w:val="00F45F72"/>
    <w:rsid w:val="00F5392E"/>
    <w:rsid w:val="00F653B8"/>
    <w:rsid w:val="00F80B7F"/>
    <w:rsid w:val="00F9008D"/>
    <w:rsid w:val="00F92D7C"/>
    <w:rsid w:val="00FA1266"/>
    <w:rsid w:val="00FB3C80"/>
    <w:rsid w:val="00FC1192"/>
    <w:rsid w:val="00FE28A1"/>
    <w:rsid w:val="00FE635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析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標題 2 字元"/>
    <w:link w:val="2"/>
    <w:rsid w:val="008D05CF"/>
    <w:rPr>
      <w:rFonts w:ascii="Arial" w:hAnsi="Arial"/>
      <w:sz w:val="32"/>
      <w:lang w:eastAsia="en-US"/>
    </w:rPr>
  </w:style>
  <w:style w:type="character" w:customStyle="1" w:styleId="30">
    <w:name w:val="標題 3 字元"/>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1D04C0"/>
    <w:rPr>
      <w:lang w:eastAsia="en-US"/>
    </w:rPr>
  </w:style>
  <w:style w:type="character" w:customStyle="1" w:styleId="B1Char">
    <w:name w:val="B1 Char"/>
    <w:link w:val="B1"/>
    <w:rsid w:val="001D04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979993">
      <w:bodyDiv w:val="1"/>
      <w:marLeft w:val="0"/>
      <w:marRight w:val="0"/>
      <w:marTop w:val="0"/>
      <w:marBottom w:val="0"/>
      <w:divBdr>
        <w:top w:val="none" w:sz="0" w:space="0" w:color="auto"/>
        <w:left w:val="none" w:sz="0" w:space="0" w:color="auto"/>
        <w:bottom w:val="none" w:sz="0" w:space="0" w:color="auto"/>
        <w:right w:val="none" w:sz="0" w:space="0" w:color="auto"/>
      </w:divBdr>
    </w:div>
    <w:div w:id="1408385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E8538-4FDC-4966-AF38-61520778F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4162</TotalTime>
  <Pages>7</Pages>
  <Words>2103</Words>
  <Characters>11993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Carlson Lin</cp:lastModifiedBy>
  <cp:revision>153</cp:revision>
  <cp:lastPrinted>2019-02-25T14:05:00Z</cp:lastPrinted>
  <dcterms:created xsi:type="dcterms:W3CDTF">2022-08-08T15:53:00Z</dcterms:created>
  <dcterms:modified xsi:type="dcterms:W3CDTF">2022-11-04T12:45:00Z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2022-11-03T03:22:04Z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25ef50de-a0a1-43fe-b600-d77f76efb37f</vt:lpwstr>
  </property>
  <property fmtid="{D5CDD505-2E9C-101B-9397-08002B2CF9AE}" pid="9" name="MSIP_Label_83bcef13-7cac-433f-ba1d-47a323951816_ContentBits">
    <vt:lpwstr>0</vt:lpwstr>
  </property>
</Properties>
</file>