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0EC" w:rsidRDefault="009560EC" w:rsidP="009560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560EC" w:rsidRDefault="009560EC" w:rsidP="009560EC">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sidR="00366A1A">
        <w:rPr>
          <w:rFonts w:ascii="Arial" w:hAnsi="Arial" w:cs="Arial"/>
          <w:b/>
          <w:sz w:val="32"/>
        </w:rPr>
        <w:t xml:space="preserve"> of </w:t>
      </w:r>
      <w:r>
        <w:rPr>
          <w:rFonts w:ascii="Arial" w:hAnsi="Arial" w:cs="Arial"/>
          <w:b/>
          <w:sz w:val="32"/>
        </w:rPr>
        <w:t>TSG RAN WG6</w:t>
      </w:r>
      <w:r w:rsidR="00366A1A">
        <w:rPr>
          <w:rFonts w:ascii="Arial" w:hAnsi="Arial" w:cs="Arial"/>
          <w:b/>
          <w:sz w:val="32"/>
        </w:rPr>
        <w:t xml:space="preserve"> </w:t>
      </w:r>
      <w:r>
        <w:rPr>
          <w:rFonts w:ascii="Arial" w:hAnsi="Arial" w:cs="Arial"/>
          <w:b/>
          <w:sz w:val="32"/>
        </w:rPr>
        <w:t>meeting: 11</w:t>
      </w:r>
    </w:p>
    <w:p w:rsidR="009560EC" w:rsidRDefault="009560EC" w:rsidP="009560EC">
      <w:pPr>
        <w:jc w:val="center"/>
        <w:rPr>
          <w:rFonts w:ascii="Arial" w:hAnsi="Arial" w:cs="Arial"/>
          <w:b/>
          <w:sz w:val="32"/>
        </w:rPr>
      </w:pPr>
      <w:r>
        <w:rPr>
          <w:rFonts w:ascii="Arial" w:hAnsi="Arial" w:cs="Arial"/>
          <w:b/>
          <w:sz w:val="32"/>
        </w:rPr>
        <w:t>Electronic, -, 04/02/2019</w:t>
      </w:r>
    </w:p>
    <w:p w:rsidR="009560EC" w:rsidRDefault="009560EC" w:rsidP="009560EC"/>
    <w:p w:rsidR="009560EC" w:rsidRDefault="009560EC" w:rsidP="009560EC">
      <w:r>
        <w:t>Report generated on Tuesday, 2019-02-05 10:58</w:t>
      </w:r>
    </w:p>
    <w:p w:rsidR="009560EC" w:rsidRDefault="009560EC" w:rsidP="009560EC"/>
    <w:p w:rsidR="009560EC" w:rsidRDefault="009560EC" w:rsidP="009560EC">
      <w:r>
        <w:t>Contents:</w:t>
      </w:r>
    </w:p>
    <w:p w:rsidR="007E58F1" w:rsidRDefault="007E58F1">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_Toc266980 \h </w:instrText>
      </w:r>
      <w:r>
        <w:fldChar w:fldCharType="separate"/>
      </w:r>
      <w:r>
        <w:t>3</w:t>
      </w:r>
      <w:r>
        <w:fldChar w:fldCharType="end"/>
      </w:r>
    </w:p>
    <w:p w:rsidR="007E58F1" w:rsidRDefault="007E58F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_Toc266981 \h </w:instrText>
      </w:r>
      <w:r>
        <w:fldChar w:fldCharType="separate"/>
      </w:r>
      <w:r>
        <w:t>3</w:t>
      </w:r>
      <w:r>
        <w:fldChar w:fldCharType="end"/>
      </w:r>
    </w:p>
    <w:p w:rsidR="007E58F1" w:rsidRDefault="007E58F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_Toc266982 \h </w:instrText>
      </w:r>
      <w:r>
        <w:fldChar w:fldCharType="separate"/>
      </w:r>
      <w:r>
        <w:t>3</w:t>
      </w:r>
      <w:r>
        <w:fldChar w:fldCharType="end"/>
      </w:r>
    </w:p>
    <w:p w:rsidR="007E58F1" w:rsidRDefault="007E58F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_Toc266983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#10</w:t>
      </w:r>
      <w:r>
        <w:tab/>
      </w:r>
      <w:r>
        <w:fldChar w:fldCharType="begin" w:fldLock="1"/>
      </w:r>
      <w:r>
        <w:instrText xml:space="preserve"> PAGEREF _Toc266984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_Toc266985 \h </w:instrText>
      </w:r>
      <w:r>
        <w:fldChar w:fldCharType="separate"/>
      </w:r>
      <w:r>
        <w:t>4</w:t>
      </w:r>
      <w:r>
        <w:fldChar w:fldCharType="end"/>
      </w:r>
    </w:p>
    <w:p w:rsidR="007E58F1" w:rsidRDefault="007E58F1">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_Toc266986 \h </w:instrText>
      </w:r>
      <w:r>
        <w:fldChar w:fldCharType="separate"/>
      </w:r>
      <w:r>
        <w:t>4</w:t>
      </w:r>
      <w:r>
        <w:fldChar w:fldCharType="end"/>
      </w:r>
    </w:p>
    <w:p w:rsidR="007E58F1" w:rsidRDefault="007E58F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_Toc266987 \h </w:instrText>
      </w:r>
      <w:r>
        <w:fldChar w:fldCharType="separate"/>
      </w:r>
      <w:r>
        <w:t>4</w:t>
      </w:r>
      <w:r>
        <w:fldChar w:fldCharType="end"/>
      </w:r>
    </w:p>
    <w:p w:rsidR="007E58F1" w:rsidRDefault="007E58F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_Toc266988 \h </w:instrText>
      </w:r>
      <w:r>
        <w:fldChar w:fldCharType="separate"/>
      </w:r>
      <w:r>
        <w:t>5</w:t>
      </w:r>
      <w:r>
        <w:fldChar w:fldCharType="end"/>
      </w:r>
    </w:p>
    <w:p w:rsidR="007E58F1" w:rsidRDefault="007E58F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_Toc266989 \h </w:instrText>
      </w:r>
      <w:r>
        <w:fldChar w:fldCharType="separate"/>
      </w:r>
      <w:r>
        <w:t>5</w:t>
      </w:r>
      <w:r>
        <w:fldChar w:fldCharType="end"/>
      </w:r>
    </w:p>
    <w:p w:rsidR="007E58F1" w:rsidRDefault="007E58F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_Toc266990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_Toc266991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_Toc266992 \h </w:instrText>
      </w:r>
      <w:r>
        <w:fldChar w:fldCharType="separate"/>
      </w:r>
      <w:r>
        <w:t>12</w:t>
      </w:r>
      <w:r>
        <w:fldChar w:fldCharType="end"/>
      </w:r>
    </w:p>
    <w:p w:rsidR="007E58F1" w:rsidRDefault="007E58F1">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_Toc266993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_Toc266994 \h </w:instrText>
      </w:r>
      <w:r>
        <w:fldChar w:fldCharType="separate"/>
      </w:r>
      <w:r>
        <w:t>13</w:t>
      </w:r>
      <w:r>
        <w:fldChar w:fldCharType="end"/>
      </w:r>
    </w:p>
    <w:p w:rsidR="007E58F1" w:rsidRDefault="007E58F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_Toc266995 \h </w:instrText>
      </w:r>
      <w:r>
        <w:fldChar w:fldCharType="separate"/>
      </w:r>
      <w:r>
        <w:t>13</w:t>
      </w:r>
      <w:r>
        <w:fldChar w:fldCharType="end"/>
      </w:r>
    </w:p>
    <w:p w:rsidR="007E58F1" w:rsidRDefault="007E58F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_Toc266996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_Toc266997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_Toc266998 \h </w:instrText>
      </w:r>
      <w:r>
        <w:fldChar w:fldCharType="separate"/>
      </w:r>
      <w:r>
        <w:t>13</w:t>
      </w:r>
      <w:r>
        <w:fldChar w:fldCharType="end"/>
      </w:r>
    </w:p>
    <w:p w:rsidR="007E58F1" w:rsidRDefault="007E58F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_Toc266999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_Toc267000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_Toc267001 \h </w:instrText>
      </w:r>
      <w:r>
        <w:fldChar w:fldCharType="separate"/>
      </w:r>
      <w:r>
        <w:t>13</w:t>
      </w:r>
      <w:r>
        <w:fldChar w:fldCharType="end"/>
      </w:r>
    </w:p>
    <w:p w:rsidR="007E58F1" w:rsidRDefault="007E58F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_Toc267002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_Toc267003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_Toc267004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_Toc267005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_Toc267006 \h </w:instrText>
      </w:r>
      <w:r>
        <w:fldChar w:fldCharType="separate"/>
      </w:r>
      <w:r>
        <w:t>14</w:t>
      </w:r>
      <w:r>
        <w:fldChar w:fldCharType="end"/>
      </w:r>
    </w:p>
    <w:p w:rsidR="007E58F1" w:rsidRDefault="007E58F1">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_Toc267007 \h </w:instrText>
      </w:r>
      <w:r>
        <w:fldChar w:fldCharType="separate"/>
      </w:r>
      <w:r>
        <w:t>15</w:t>
      </w:r>
      <w:r>
        <w:fldChar w:fldCharType="end"/>
      </w:r>
    </w:p>
    <w:p w:rsidR="007E58F1" w:rsidRDefault="007E58F1">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_Toc267008 \h </w:instrText>
      </w:r>
      <w:r>
        <w:fldChar w:fldCharType="separate"/>
      </w:r>
      <w:r>
        <w:t>16</w:t>
      </w:r>
      <w:r>
        <w:fldChar w:fldCharType="end"/>
      </w:r>
    </w:p>
    <w:p w:rsidR="007E58F1" w:rsidRDefault="007E58F1">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_Toc267009 \h </w:instrText>
      </w:r>
      <w:r>
        <w:fldChar w:fldCharType="separate"/>
      </w:r>
      <w:r>
        <w:t>19</w:t>
      </w:r>
      <w:r>
        <w:fldChar w:fldCharType="end"/>
      </w:r>
    </w:p>
    <w:p w:rsidR="007E58F1" w:rsidRDefault="007E58F1">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_Toc267010 \h </w:instrText>
      </w:r>
      <w:r>
        <w:fldChar w:fldCharType="separate"/>
      </w:r>
      <w:r>
        <w:t>19</w:t>
      </w:r>
      <w:r>
        <w:fldChar w:fldCharType="end"/>
      </w:r>
    </w:p>
    <w:p w:rsidR="007E58F1" w:rsidRDefault="007E58F1">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_Toc267011 \h </w:instrText>
      </w:r>
      <w:r>
        <w:fldChar w:fldCharType="separate"/>
      </w:r>
      <w:r>
        <w:t>19</w:t>
      </w:r>
      <w:r>
        <w:fldChar w:fldCharType="end"/>
      </w:r>
    </w:p>
    <w:p w:rsidR="007E58F1" w:rsidRDefault="007E58F1">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_Toc267012 \h </w:instrText>
      </w:r>
      <w:r>
        <w:fldChar w:fldCharType="separate"/>
      </w:r>
      <w:r>
        <w:t>20</w:t>
      </w:r>
      <w:r>
        <w:fldChar w:fldCharType="end"/>
      </w:r>
    </w:p>
    <w:p w:rsidR="007E58F1" w:rsidRDefault="007E58F1">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_Toc267013 \h </w:instrText>
      </w:r>
      <w:r>
        <w:fldChar w:fldCharType="separate"/>
      </w:r>
      <w:r>
        <w:t>21</w:t>
      </w:r>
      <w:r>
        <w:fldChar w:fldCharType="end"/>
      </w:r>
    </w:p>
    <w:p w:rsidR="007E58F1" w:rsidRDefault="007E58F1">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_Toc267014 \h </w:instrText>
      </w:r>
      <w:r>
        <w:fldChar w:fldCharType="separate"/>
      </w:r>
      <w:r>
        <w:t>22</w:t>
      </w:r>
      <w:r>
        <w:fldChar w:fldCharType="end"/>
      </w:r>
    </w:p>
    <w:p w:rsidR="007E58F1" w:rsidRDefault="007E58F1">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_Toc267015 \h </w:instrText>
      </w:r>
      <w:r>
        <w:fldChar w:fldCharType="separate"/>
      </w:r>
      <w:r>
        <w:t>23</w:t>
      </w:r>
      <w:r>
        <w:fldChar w:fldCharType="end"/>
      </w:r>
    </w:p>
    <w:p w:rsidR="007E58F1" w:rsidRDefault="007E58F1">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_Toc267016 \h </w:instrText>
      </w:r>
      <w:r>
        <w:fldChar w:fldCharType="separate"/>
      </w:r>
      <w:r>
        <w:t>24</w:t>
      </w:r>
      <w:r>
        <w:fldChar w:fldCharType="end"/>
      </w:r>
    </w:p>
    <w:p w:rsidR="007E58F1" w:rsidRDefault="007E58F1">
      <w:pPr>
        <w:pStyle w:val="TOC2"/>
        <w:rPr>
          <w:rFonts w:asciiTheme="minorHAnsi" w:eastAsiaTheme="minorEastAsia" w:hAnsiTheme="minorHAnsi" w:cstheme="minorBidi"/>
          <w:sz w:val="22"/>
          <w:szCs w:val="22"/>
        </w:rPr>
      </w:pPr>
      <w:r>
        <w:lastRenderedPageBreak/>
        <w:t>Annex I: List of future meetings</w:t>
      </w:r>
      <w:r>
        <w:tab/>
      </w:r>
      <w:r>
        <w:fldChar w:fldCharType="begin" w:fldLock="1"/>
      </w:r>
      <w:r>
        <w:instrText xml:space="preserve"> PAGEREF _Toc267017 \h </w:instrText>
      </w:r>
      <w:r>
        <w:fldChar w:fldCharType="separate"/>
      </w:r>
      <w:r>
        <w:t>25</w:t>
      </w:r>
      <w:r>
        <w:fldChar w:fldCharType="end"/>
      </w:r>
    </w:p>
    <w:p w:rsidR="007E58F1" w:rsidRDefault="007E58F1">
      <w:pPr>
        <w:pStyle w:val="TOC2"/>
        <w:rPr>
          <w:rFonts w:asciiTheme="minorHAnsi" w:eastAsiaTheme="minorEastAsia" w:hAnsiTheme="minorHAnsi" w:cstheme="minorBidi"/>
          <w:sz w:val="22"/>
          <w:szCs w:val="22"/>
        </w:rPr>
      </w:pPr>
      <w:r>
        <w:t>Annex L: Chairman Notes from RAN6 #11 Decision Teleconference</w:t>
      </w:r>
      <w:r>
        <w:tab/>
      </w:r>
      <w:r>
        <w:fldChar w:fldCharType="begin" w:fldLock="1"/>
      </w:r>
      <w:r>
        <w:instrText xml:space="preserve"> PAGEREF _Toc267018 \h </w:instrText>
      </w:r>
      <w:r>
        <w:fldChar w:fldCharType="separate"/>
      </w:r>
      <w:r>
        <w:t>25</w:t>
      </w:r>
      <w:r>
        <w:fldChar w:fldCharType="end"/>
      </w:r>
    </w:p>
    <w:p w:rsidR="007E58F1" w:rsidRDefault="007E58F1">
      <w:pPr>
        <w:pStyle w:val="TOC1"/>
        <w:rPr>
          <w:rFonts w:asciiTheme="minorHAnsi" w:eastAsiaTheme="minorEastAsia" w:hAnsiTheme="minorHAnsi" w:cstheme="minorBidi"/>
          <w:szCs w:val="22"/>
        </w:rPr>
      </w:pPr>
      <w:r w:rsidRPr="006E6BE5">
        <w:t>5</w:t>
      </w:r>
      <w:r>
        <w:rPr>
          <w:rFonts w:asciiTheme="minorHAnsi" w:eastAsiaTheme="minorEastAsia" w:hAnsiTheme="minorHAnsi" w:cstheme="minorBidi"/>
          <w:szCs w:val="22"/>
        </w:rPr>
        <w:tab/>
      </w:r>
      <w:r w:rsidRPr="006E6BE5">
        <w:rPr>
          <w:lang w:eastAsia="ja-JP"/>
        </w:rPr>
        <w:t>Technical work related to GERAN</w:t>
      </w:r>
      <w:r>
        <w:tab/>
      </w:r>
      <w:r>
        <w:fldChar w:fldCharType="begin" w:fldLock="1"/>
      </w:r>
      <w:r>
        <w:instrText xml:space="preserve"> PAGEREF _Toc267019 \h </w:instrText>
      </w:r>
      <w:r>
        <w:fldChar w:fldCharType="separate"/>
      </w:r>
      <w:r>
        <w:t>27</w:t>
      </w:r>
      <w:r>
        <w:fldChar w:fldCharType="end"/>
      </w:r>
    </w:p>
    <w:p w:rsidR="007E58F1" w:rsidRDefault="007E58F1">
      <w:pPr>
        <w:pStyle w:val="TOC1"/>
        <w:rPr>
          <w:rFonts w:asciiTheme="minorHAnsi" w:eastAsiaTheme="minorEastAsia" w:hAnsiTheme="minorHAnsi" w:cstheme="minorBidi"/>
          <w:szCs w:val="22"/>
        </w:rPr>
      </w:pPr>
      <w:r w:rsidRPr="006E6BE5">
        <w:t>5.1</w:t>
      </w:r>
      <w:r>
        <w:rPr>
          <w:rFonts w:asciiTheme="minorHAnsi" w:eastAsiaTheme="minorEastAsia" w:hAnsiTheme="minorHAnsi" w:cstheme="minorBidi"/>
          <w:szCs w:val="22"/>
        </w:rPr>
        <w:tab/>
      </w:r>
      <w:r w:rsidRPr="006E6BE5">
        <w:rPr>
          <w:lang w:eastAsia="ja-JP"/>
        </w:rPr>
        <w:t>CRs to features in Release 15 or earlier</w:t>
      </w:r>
      <w:r>
        <w:tab/>
      </w:r>
      <w:r>
        <w:fldChar w:fldCharType="begin" w:fldLock="1"/>
      </w:r>
      <w:r>
        <w:instrText xml:space="preserve"> PAGEREF _Toc267020 \h </w:instrText>
      </w:r>
      <w:r>
        <w:fldChar w:fldCharType="separate"/>
      </w:r>
      <w:r>
        <w:t>27</w:t>
      </w:r>
      <w:r>
        <w:fldChar w:fldCharType="end"/>
      </w:r>
    </w:p>
    <w:p w:rsidR="007E58F1" w:rsidRDefault="007E58F1">
      <w:pPr>
        <w:pStyle w:val="TOC1"/>
        <w:rPr>
          <w:rFonts w:asciiTheme="minorHAnsi" w:eastAsiaTheme="minorEastAsia" w:hAnsiTheme="minorHAnsi" w:cstheme="minorBidi"/>
          <w:szCs w:val="22"/>
        </w:rPr>
      </w:pPr>
      <w:r w:rsidRPr="006E6BE5">
        <w:t>6</w:t>
      </w:r>
      <w:r>
        <w:rPr>
          <w:rFonts w:asciiTheme="minorHAnsi" w:eastAsiaTheme="minorEastAsia" w:hAnsiTheme="minorHAnsi" w:cstheme="minorBidi"/>
          <w:szCs w:val="22"/>
        </w:rPr>
        <w:tab/>
      </w:r>
      <w:r w:rsidRPr="006E6BE5">
        <w:rPr>
          <w:lang w:eastAsia="ja-JP"/>
        </w:rPr>
        <w:t>Technical work related to UTRAN</w:t>
      </w:r>
      <w:r>
        <w:tab/>
      </w:r>
      <w:r>
        <w:fldChar w:fldCharType="begin" w:fldLock="1"/>
      </w:r>
      <w:r>
        <w:instrText xml:space="preserve"> PAGEREF _Toc267022 \h </w:instrText>
      </w:r>
      <w:r>
        <w:fldChar w:fldCharType="separate"/>
      </w:r>
      <w:r>
        <w:t>30</w:t>
      </w:r>
      <w:r>
        <w:fldChar w:fldCharType="end"/>
      </w:r>
    </w:p>
    <w:p w:rsidR="007E58F1" w:rsidRDefault="007E58F1">
      <w:pPr>
        <w:pStyle w:val="TOC1"/>
        <w:rPr>
          <w:rFonts w:asciiTheme="minorHAnsi" w:eastAsiaTheme="minorEastAsia" w:hAnsiTheme="minorHAnsi" w:cstheme="minorBidi"/>
          <w:szCs w:val="22"/>
        </w:rPr>
      </w:pPr>
      <w:r w:rsidRPr="006E6BE5">
        <w:t>6.1</w:t>
      </w:r>
      <w:r>
        <w:rPr>
          <w:rFonts w:asciiTheme="minorHAnsi" w:eastAsiaTheme="minorEastAsia" w:hAnsiTheme="minorHAnsi" w:cstheme="minorBidi"/>
          <w:szCs w:val="22"/>
        </w:rPr>
        <w:tab/>
      </w:r>
      <w:r w:rsidRPr="006E6BE5">
        <w:rPr>
          <w:lang w:eastAsia="ja-JP"/>
        </w:rPr>
        <w:t>CRs to features in Release 15 or earlier</w:t>
      </w:r>
      <w:r>
        <w:tab/>
      </w:r>
      <w:r>
        <w:fldChar w:fldCharType="begin" w:fldLock="1"/>
      </w:r>
      <w:r>
        <w:instrText xml:space="preserve"> PAGEREF _Toc267023 \h </w:instrText>
      </w:r>
      <w:r>
        <w:fldChar w:fldCharType="separate"/>
      </w:r>
      <w:r>
        <w:t>30</w:t>
      </w:r>
      <w:r>
        <w:fldChar w:fldCharType="end"/>
      </w:r>
    </w:p>
    <w:p w:rsidR="007E58F1" w:rsidRDefault="007E58F1">
      <w:pPr>
        <w:pStyle w:val="TOC1"/>
        <w:rPr>
          <w:rFonts w:asciiTheme="minorHAnsi" w:eastAsiaTheme="minorEastAsia" w:hAnsiTheme="minorHAnsi" w:cstheme="minorBidi"/>
          <w:szCs w:val="22"/>
        </w:rPr>
      </w:pPr>
      <w:r w:rsidRPr="006E6BE5">
        <w:t>6.2</w:t>
      </w:r>
      <w:r>
        <w:rPr>
          <w:rFonts w:asciiTheme="minorHAnsi" w:eastAsiaTheme="minorEastAsia" w:hAnsiTheme="minorHAnsi" w:cstheme="minorBidi"/>
          <w:szCs w:val="22"/>
        </w:rPr>
        <w:tab/>
      </w:r>
      <w:r w:rsidRPr="006E6BE5">
        <w:rPr>
          <w:lang w:eastAsia="ja-JP"/>
        </w:rPr>
        <w:t>Release 16 features</w:t>
      </w:r>
      <w:r>
        <w:tab/>
      </w:r>
      <w:r>
        <w:fldChar w:fldCharType="begin" w:fldLock="1"/>
      </w:r>
      <w:r>
        <w:instrText xml:space="preserve"> PAGEREF _Toc267024 \h </w:instrText>
      </w:r>
      <w:r>
        <w:fldChar w:fldCharType="separate"/>
      </w:r>
      <w:r>
        <w:t>30</w:t>
      </w:r>
      <w:r>
        <w:fldChar w:fldCharType="end"/>
      </w:r>
    </w:p>
    <w:p w:rsidR="009560EC" w:rsidRDefault="007E58F1" w:rsidP="009560EC">
      <w:r>
        <w:rPr>
          <w:noProof/>
        </w:rPr>
        <w:fldChar w:fldCharType="end"/>
      </w:r>
    </w:p>
    <w:p w:rsidR="009560EC" w:rsidRDefault="009560EC" w:rsidP="00366A1A">
      <w:pPr>
        <w:pStyle w:val="Heading2"/>
        <w:numPr>
          <w:ilvl w:val="0"/>
          <w:numId w:val="1"/>
        </w:numPr>
      </w:pPr>
      <w:r>
        <w:br w:type="page"/>
      </w:r>
      <w:bookmarkStart w:id="1" w:name="_Toc266980"/>
      <w:r>
        <w:lastRenderedPageBreak/>
        <w:t>Opening</w:t>
      </w:r>
      <w:bookmarkEnd w:id="1"/>
    </w:p>
    <w:p w:rsidR="002D2FA0" w:rsidRDefault="002D2FA0" w:rsidP="002D2FA0">
      <w:r>
        <w:t>The RAN6 #11 Decision Teleconference was opened on Monday, 4th February 2019 at 16:00 CET.</w:t>
      </w:r>
    </w:p>
    <w:p w:rsidR="002D2FA0" w:rsidRPr="002D2FA0" w:rsidRDefault="002D2FA0" w:rsidP="002D2FA0">
      <w:r>
        <w:t>Participants: Mr. John Diachina, Ms. Cecilia Eklöf (both Ericsson), Mr. Ayaz Ahmed, Mr. Sholai Rasu (both Nokia), Mr. Juergen Hofmann (RAN6 Chairman, Nokia), Mr. Paolo Usai (RAN6 Secretary, 3GPP).</w:t>
      </w:r>
    </w:p>
    <w:p w:rsidR="009560EC" w:rsidRDefault="009560EC" w:rsidP="00366A1A">
      <w:pPr>
        <w:pStyle w:val="Heading3"/>
        <w:numPr>
          <w:ilvl w:val="1"/>
          <w:numId w:val="1"/>
        </w:numPr>
      </w:pPr>
      <w:bookmarkStart w:id="2" w:name="_Toc266981"/>
      <w:r>
        <w:t>Reminder on IPR declaration and statement of antitrust compliance</w:t>
      </w:r>
      <w:bookmarkEnd w:id="2"/>
    </w:p>
    <w:p w:rsidR="002D2FA0" w:rsidRPr="002D2FA0" w:rsidRDefault="002D2FA0" w:rsidP="002D2FA0">
      <w:r>
        <w:t>The Chairman reminded companies on the IPR policy for this meeting. Delegates' attention is drawn to their obligations under the 3GPP Partner Organizations' IPR policies.</w:t>
      </w:r>
    </w:p>
    <w:p w:rsidR="00366A1A" w:rsidRPr="00366A1A" w:rsidRDefault="00366A1A" w:rsidP="00366A1A">
      <w:pPr>
        <w:pStyle w:val="ListParagraph"/>
        <w:numPr>
          <w:ilvl w:val="0"/>
          <w:numId w:val="1"/>
        </w:numPr>
        <w:tabs>
          <w:tab w:val="left" w:pos="540"/>
          <w:tab w:val="left" w:pos="1800"/>
          <w:tab w:val="left" w:pos="2520"/>
        </w:tabs>
        <w:spacing w:after="60"/>
        <w:jc w:val="center"/>
        <w:outlineLvl w:val="0"/>
        <w:rPr>
          <w:rFonts w:ascii="Arial" w:hAnsi="Arial"/>
          <w:b/>
          <w:bCs/>
          <w:u w:val="single"/>
        </w:rPr>
      </w:pPr>
      <w:r w:rsidRPr="00366A1A">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366A1A" w:rsidRPr="00E558F2" w:rsidTr="008B13C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366A1A" w:rsidRPr="00E558F2" w:rsidRDefault="00366A1A" w:rsidP="008B13CC">
            <w:pPr>
              <w:spacing w:after="120"/>
              <w:rPr>
                <w:rFonts w:ascii="Arial" w:hAnsi="Arial" w:cs="Arial"/>
              </w:rPr>
            </w:pPr>
            <w:r w:rsidRPr="00E558F2">
              <w:rPr>
                <w:rFonts w:ascii="Arial" w:hAnsi="Arial" w:cs="Arial"/>
              </w:rPr>
              <w:t>The attention of the</w:t>
            </w:r>
            <w:r>
              <w:rPr>
                <w:rFonts w:ascii="Arial" w:hAnsi="Arial" w:cs="Arial"/>
              </w:rPr>
              <w:t xml:space="preserve"> </w:t>
            </w:r>
            <w:r w:rsidRPr="00E558F2">
              <w:rPr>
                <w:rFonts w:ascii="Arial" w:hAnsi="Arial" w:cs="Arial"/>
              </w:rPr>
              <w:t>delegates to the meeting of this Technical Specification Group</w:t>
            </w:r>
            <w:r>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366A1A" w:rsidRPr="00E558F2" w:rsidRDefault="00366A1A" w:rsidP="008B13CC">
            <w:pPr>
              <w:spacing w:after="120"/>
              <w:rPr>
                <w:rFonts w:ascii="Arial" w:hAnsi="Arial" w:cs="Arial"/>
              </w:rPr>
            </w:pPr>
            <w:r w:rsidRPr="00E558F2">
              <w:rPr>
                <w:rFonts w:ascii="Arial" w:hAnsi="Arial" w:cs="Arial"/>
              </w:rPr>
              <w:t>The</w:t>
            </w:r>
            <w:r>
              <w:rPr>
                <w:rFonts w:ascii="Arial" w:hAnsi="Arial" w:cs="Arial"/>
              </w:rPr>
              <w:t xml:space="preserve"> </w:t>
            </w:r>
            <w:r w:rsidRPr="00E558F2">
              <w:rPr>
                <w:rFonts w:ascii="Arial" w:hAnsi="Arial" w:cs="Arial"/>
              </w:rPr>
              <w:t>delegates a</w:t>
            </w:r>
            <w:r>
              <w:rPr>
                <w:rFonts w:ascii="Arial" w:hAnsi="Arial" w:cs="Arial"/>
              </w:rPr>
              <w:t xml:space="preserve">re asked to take note that they </w:t>
            </w:r>
            <w:r w:rsidRPr="00E558F2">
              <w:rPr>
                <w:rFonts w:ascii="Arial" w:hAnsi="Arial" w:cs="Arial"/>
              </w:rPr>
              <w:t>are thereby invited:</w:t>
            </w:r>
          </w:p>
          <w:p w:rsidR="00366A1A" w:rsidRPr="00E558F2" w:rsidRDefault="00366A1A" w:rsidP="008B13CC">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Pr>
                <w:rFonts w:ascii="Arial" w:hAnsi="Arial" w:cs="Arial"/>
              </w:rPr>
              <w:t xml:space="preserve"> </w:t>
            </w:r>
            <w:r w:rsidRPr="00E558F2">
              <w:rPr>
                <w:rFonts w:ascii="Arial" w:hAnsi="Arial" w:cs="Arial"/>
              </w:rPr>
              <w:t>organization or any other organization owns IPRs which</w:t>
            </w:r>
            <w:r>
              <w:rPr>
                <w:rFonts w:ascii="Arial" w:hAnsi="Arial" w:cs="Arial"/>
              </w:rPr>
              <w:t xml:space="preserve"> </w:t>
            </w:r>
            <w:r w:rsidRPr="00E558F2">
              <w:rPr>
                <w:rFonts w:ascii="Arial" w:hAnsi="Arial" w:cs="Arial"/>
              </w:rPr>
              <w:t>are, or</w:t>
            </w:r>
            <w:r>
              <w:rPr>
                <w:rFonts w:ascii="Arial" w:hAnsi="Arial" w:cs="Arial"/>
              </w:rPr>
              <w:t xml:space="preserve"> </w:t>
            </w:r>
            <w:r w:rsidRPr="00E558F2">
              <w:rPr>
                <w:rFonts w:ascii="Arial" w:hAnsi="Arial" w:cs="Arial"/>
              </w:rPr>
              <w:t>are likely to become Esse</w:t>
            </w:r>
            <w:r>
              <w:rPr>
                <w:rFonts w:ascii="Arial" w:hAnsi="Arial" w:cs="Arial"/>
              </w:rPr>
              <w:t xml:space="preserve">ntial in respect of the work of </w:t>
            </w:r>
            <w:r w:rsidRPr="00E558F2">
              <w:rPr>
                <w:rFonts w:ascii="Arial" w:hAnsi="Arial" w:cs="Arial"/>
              </w:rPr>
              <w:t>3GPP.</w:t>
            </w:r>
          </w:p>
          <w:p w:rsidR="00366A1A" w:rsidRPr="00E558F2" w:rsidRDefault="00366A1A" w:rsidP="008B13CC">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Pr>
                <w:rFonts w:ascii="Arial" w:hAnsi="Arial" w:cs="Arial"/>
              </w:rPr>
              <w:t xml:space="preserve"> </w:t>
            </w:r>
            <w:r w:rsidRPr="00E558F2">
              <w:rPr>
                <w:rFonts w:ascii="Arial" w:hAnsi="Arial" w:cs="Arial"/>
              </w:rPr>
              <w:t>e.g., for ETSI, by means of the IPR Statement and the Licensing declaration forms (</w:t>
            </w:r>
            <w:hyperlink r:id="rId7" w:history="1">
              <w:r w:rsidRPr="00E558F2">
                <w:rPr>
                  <w:rStyle w:val="Hyperlink"/>
                  <w:rFonts w:ascii="Arial" w:hAnsi="Arial" w:cs="Arial"/>
                </w:rPr>
                <w:t>http://webapp.etsi.org/Ipr/</w:t>
              </w:r>
            </w:hyperlink>
            <w:r w:rsidRPr="00E558F2">
              <w:rPr>
                <w:rFonts w:ascii="Arial" w:hAnsi="Arial" w:cs="Arial"/>
              </w:rPr>
              <w:t>).</w:t>
            </w:r>
          </w:p>
        </w:tc>
      </w:tr>
    </w:tbl>
    <w:p w:rsidR="00366A1A" w:rsidRDefault="00366A1A" w:rsidP="00366A1A">
      <w:pPr>
        <w:tabs>
          <w:tab w:val="left" w:pos="540"/>
          <w:tab w:val="left" w:pos="1800"/>
          <w:tab w:val="left" w:pos="2520"/>
        </w:tabs>
        <w:outlineLvl w:val="0"/>
        <w:rPr>
          <w:rFonts w:ascii="Arial" w:eastAsia="Arial Unicode MS" w:hAnsi="Arial" w:cs="Arial"/>
          <w:sz w:val="4"/>
          <w:szCs w:val="4"/>
        </w:rPr>
      </w:pPr>
    </w:p>
    <w:p w:rsidR="002D2FA0" w:rsidRPr="002D2FA0" w:rsidRDefault="002D2FA0" w:rsidP="00366A1A">
      <w:pPr>
        <w:tabs>
          <w:tab w:val="left" w:pos="540"/>
          <w:tab w:val="left" w:pos="1800"/>
          <w:tab w:val="left" w:pos="2520"/>
        </w:tabs>
        <w:outlineLvl w:val="0"/>
        <w:rPr>
          <w:rFonts w:eastAsia="Arial Unicode MS"/>
        </w:rPr>
      </w:pPr>
      <w:r w:rsidRPr="002D2FA0">
        <w:rPr>
          <w:rFonts w:eastAsia="Arial Unicode MS"/>
        </w:rPr>
        <w:t>The Chairman also reminded the leadership and delegates on the antitrust compliance.</w:t>
      </w:r>
    </w:p>
    <w:p w:rsidR="00366A1A" w:rsidRPr="002D2FA0" w:rsidRDefault="00366A1A" w:rsidP="002D2FA0">
      <w:pPr>
        <w:jc w:val="center"/>
        <w:rPr>
          <w:b/>
        </w:rPr>
      </w:pPr>
      <w:r w:rsidRPr="002D2FA0">
        <w:rPr>
          <w:b/>
        </w:rPr>
        <w:t>Statement of antitrust compliance</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After the call for IPR, the Chairman made the following statement regarding antitrust and competition laws:</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The leadership shall conduct the present meeting with impartiality and in the interests of 3GPP.</w:t>
      </w:r>
    </w:p>
    <w:p w:rsidR="00366A1A" w:rsidRPr="00366A1A" w:rsidRDefault="00366A1A" w:rsidP="00366A1A">
      <w:pPr>
        <w:tabs>
          <w:tab w:val="left" w:pos="540"/>
          <w:tab w:val="left" w:pos="1800"/>
          <w:tab w:val="left" w:pos="2520"/>
        </w:tabs>
        <w:outlineLvl w:val="0"/>
        <w:rPr>
          <w:rFonts w:eastAsia="Arial Unicode MS"/>
        </w:rPr>
      </w:pPr>
      <w:r w:rsidRPr="00366A1A">
        <w:rPr>
          <w:rFonts w:eastAsia="Arial Unicode MS"/>
        </w:rPr>
        <w:t>Furthermore, I would like to remind you that timely submission of work items in advance of TSG/WG meetings is important to allow for full and fair consideration of such matters."</w:t>
      </w:r>
    </w:p>
    <w:p w:rsidR="00366A1A" w:rsidRPr="00366A1A" w:rsidRDefault="00366A1A" w:rsidP="00366A1A">
      <w:r w:rsidRPr="00366A1A">
        <w:rPr>
          <w:color w:val="000000" w:themeColor="text1"/>
        </w:rPr>
        <w:t>Reference:</w:t>
      </w:r>
      <w:r w:rsidRPr="00366A1A">
        <w:t xml:space="preserve"> </w:t>
      </w:r>
      <w:hyperlink r:id="rId8" w:history="1">
        <w:r w:rsidRPr="00366A1A">
          <w:rPr>
            <w:rStyle w:val="Hyperlink"/>
            <w:rFonts w:ascii="Arial" w:hAnsi="Arial" w:cs="Arial"/>
          </w:rPr>
          <w:t>http://www.3gpp.org/about-3gpp/legal-matters/21-3gpp-calendar/1616-statement-of-antitrust-compliance</w:t>
        </w:r>
      </w:hyperlink>
    </w:p>
    <w:p w:rsidR="009560EC" w:rsidRDefault="009560EC" w:rsidP="009560EC">
      <w:pPr>
        <w:pStyle w:val="Heading2"/>
      </w:pPr>
      <w:bookmarkStart w:id="3" w:name="_Toc266982"/>
      <w:r>
        <w:t>2</w:t>
      </w:r>
      <w:r>
        <w:tab/>
        <w:t>Approval of the agenda</w:t>
      </w:r>
      <w:bookmarkEnd w:id="3"/>
    </w:p>
    <w:p w:rsidR="009560EC" w:rsidRDefault="009560EC" w:rsidP="009560EC">
      <w:pPr>
        <w:rPr>
          <w:rFonts w:ascii="Arial" w:hAnsi="Arial" w:cs="Arial"/>
          <w:b/>
          <w:sz w:val="24"/>
        </w:rPr>
      </w:pPr>
      <w:r>
        <w:rPr>
          <w:rFonts w:ascii="Arial" w:hAnsi="Arial" w:cs="Arial"/>
          <w:b/>
          <w:color w:val="0000FF"/>
          <w:sz w:val="24"/>
        </w:rPr>
        <w:t>R6-190001</w:t>
      </w:r>
      <w:r>
        <w:rPr>
          <w:rFonts w:ascii="Arial" w:hAnsi="Arial" w:cs="Arial"/>
          <w:b/>
          <w:color w:val="0000FF"/>
          <w:sz w:val="24"/>
        </w:rPr>
        <w:tab/>
      </w:r>
      <w:r>
        <w:rPr>
          <w:rFonts w:ascii="Arial" w:hAnsi="Arial" w:cs="Arial"/>
          <w:b/>
          <w:sz w:val="24"/>
        </w:rPr>
        <w:t>Draft Agenda for RAN6#11</w:t>
      </w:r>
    </w:p>
    <w:p w:rsidR="009560EC" w:rsidRDefault="009560EC" w:rsidP="009560E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 WG6</w:t>
      </w:r>
    </w:p>
    <w:p w:rsidR="009560EC" w:rsidRDefault="009560EC" w:rsidP="009560EC">
      <w:pPr>
        <w:rPr>
          <w:rFonts w:ascii="Arial" w:hAnsi="Arial" w:cs="Arial"/>
          <w:b/>
        </w:rPr>
      </w:pPr>
      <w:r>
        <w:rPr>
          <w:rFonts w:ascii="Arial" w:hAnsi="Arial" w:cs="Arial"/>
          <w:b/>
        </w:rPr>
        <w:t xml:space="preserve">Discussion: </w:t>
      </w:r>
    </w:p>
    <w:p w:rsidR="009560EC" w:rsidRDefault="00366A1A" w:rsidP="009560EC">
      <w:r>
        <w:t>The agenda was a</w:t>
      </w:r>
      <w:r w:rsidR="009560EC">
        <w:t>pproved.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560EC" w:rsidRDefault="009560EC" w:rsidP="009560EC">
      <w:pPr>
        <w:pStyle w:val="Heading2"/>
      </w:pPr>
      <w:bookmarkStart w:id="4" w:name="_Toc266983"/>
      <w:r>
        <w:lastRenderedPageBreak/>
        <w:t>3</w:t>
      </w:r>
      <w:r>
        <w:tab/>
        <w:t>Matters related to previous meetings</w:t>
      </w:r>
      <w:bookmarkEnd w:id="4"/>
    </w:p>
    <w:p w:rsidR="009560EC" w:rsidRDefault="009560EC" w:rsidP="009560EC">
      <w:pPr>
        <w:pStyle w:val="Heading3"/>
      </w:pPr>
      <w:bookmarkStart w:id="5" w:name="_Toc266984"/>
      <w:r>
        <w:t>3.1</w:t>
      </w:r>
      <w:r>
        <w:tab/>
        <w:t>Approval of reports from previous meetings, including RAN WG6 #10</w:t>
      </w:r>
      <w:bookmarkEnd w:id="5"/>
    </w:p>
    <w:p w:rsidR="009560EC" w:rsidRDefault="009560EC" w:rsidP="009560EC">
      <w:pPr>
        <w:rPr>
          <w:rFonts w:ascii="Arial" w:hAnsi="Arial" w:cs="Arial"/>
          <w:b/>
          <w:sz w:val="24"/>
        </w:rPr>
      </w:pPr>
      <w:r>
        <w:rPr>
          <w:rFonts w:ascii="Arial" w:hAnsi="Arial" w:cs="Arial"/>
          <w:b/>
          <w:color w:val="0000FF"/>
          <w:sz w:val="24"/>
        </w:rPr>
        <w:t>R6-190023</w:t>
      </w:r>
      <w:r>
        <w:rPr>
          <w:rFonts w:ascii="Arial" w:hAnsi="Arial" w:cs="Arial"/>
          <w:b/>
          <w:color w:val="0000FF"/>
          <w:sz w:val="24"/>
        </w:rPr>
        <w:tab/>
      </w:r>
      <w:r>
        <w:rPr>
          <w:rFonts w:ascii="Arial" w:hAnsi="Arial" w:cs="Arial"/>
          <w:b/>
          <w:sz w:val="24"/>
        </w:rPr>
        <w:t>Draft Meeting Report of the TSG RAN WG6 #10 (Telco, 29/10/2018)</w:t>
      </w:r>
    </w:p>
    <w:p w:rsidR="009560EC" w:rsidRDefault="009560EC" w:rsidP="009560E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Approved.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560EC" w:rsidRDefault="009560EC" w:rsidP="009560EC">
      <w:pPr>
        <w:pStyle w:val="Heading3"/>
      </w:pPr>
      <w:bookmarkStart w:id="6" w:name="_Toc266985"/>
      <w:r>
        <w:t>3.2</w:t>
      </w:r>
      <w:r>
        <w:tab/>
        <w:t>Challenges to working agreements (must have been previously requested)</w:t>
      </w:r>
      <w:bookmarkEnd w:id="6"/>
    </w:p>
    <w:p w:rsidR="002D2FA0" w:rsidRPr="002D2FA0" w:rsidRDefault="002D2FA0" w:rsidP="002D2FA0">
      <w:r>
        <w:t>There was no contribution and no discussion.</w:t>
      </w:r>
    </w:p>
    <w:p w:rsidR="009560EC" w:rsidRDefault="009560EC" w:rsidP="009560EC">
      <w:pPr>
        <w:pStyle w:val="Heading3"/>
      </w:pPr>
      <w:bookmarkStart w:id="7" w:name="_Toc266986"/>
      <w:r>
        <w:t>3.3</w:t>
      </w:r>
      <w:r>
        <w:tab/>
        <w:t>Other general matters</w:t>
      </w:r>
      <w:bookmarkEnd w:id="7"/>
    </w:p>
    <w:p w:rsidR="00707384" w:rsidRPr="00707384" w:rsidRDefault="00707384" w:rsidP="00707384">
      <w:r>
        <w:t xml:space="preserve">The discussion about the change of date / starting time of </w:t>
      </w:r>
      <w:r w:rsidR="002D2FA0">
        <w:t>next</w:t>
      </w:r>
      <w:r>
        <w:t xml:space="preserve"> Decision Telcos was postponed until next meeting, due to the limited number of participants (6).</w:t>
      </w:r>
    </w:p>
    <w:p w:rsidR="009560EC" w:rsidRDefault="009560EC" w:rsidP="009560EC">
      <w:pPr>
        <w:pStyle w:val="Heading2"/>
      </w:pPr>
      <w:bookmarkStart w:id="8" w:name="_Toc266987"/>
      <w:r>
        <w:t>4</w:t>
      </w:r>
      <w:r>
        <w:tab/>
        <w:t>Liaisons / reports from other groups / meetings / joint sessions</w:t>
      </w:r>
      <w:bookmarkEnd w:id="8"/>
    </w:p>
    <w:p w:rsidR="009560EC" w:rsidRDefault="009560EC" w:rsidP="009560EC">
      <w:pPr>
        <w:rPr>
          <w:rFonts w:ascii="Arial" w:hAnsi="Arial" w:cs="Arial"/>
          <w:b/>
          <w:sz w:val="24"/>
        </w:rPr>
      </w:pPr>
      <w:r>
        <w:rPr>
          <w:rFonts w:ascii="Arial" w:hAnsi="Arial" w:cs="Arial"/>
          <w:b/>
          <w:color w:val="0000FF"/>
          <w:sz w:val="24"/>
        </w:rPr>
        <w:t>R6-190022</w:t>
      </w:r>
      <w:r>
        <w:rPr>
          <w:rFonts w:ascii="Arial" w:hAnsi="Arial" w:cs="Arial"/>
          <w:b/>
          <w:color w:val="0000FF"/>
          <w:sz w:val="24"/>
        </w:rPr>
        <w:tab/>
      </w:r>
      <w:r>
        <w:rPr>
          <w:rFonts w:ascii="Arial" w:hAnsi="Arial" w:cs="Arial"/>
          <w:b/>
          <w:sz w:val="24"/>
        </w:rPr>
        <w:t>Reply LS on Return from UTRAN to NG-RAN for SRVCC from 5GS to UTRAN</w:t>
      </w:r>
    </w:p>
    <w:p w:rsidR="009560EC" w:rsidRDefault="009560EC" w:rsidP="009560E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S2-1810800, to R6, cc R2, R3</w:t>
      </w:r>
      <w:r>
        <w:rPr>
          <w:i/>
        </w:rPr>
        <w:br/>
      </w:r>
      <w:r>
        <w:rPr>
          <w:i/>
        </w:rPr>
        <w:tab/>
      </w:r>
      <w:r>
        <w:rPr>
          <w:i/>
        </w:rPr>
        <w:tab/>
      </w:r>
      <w:r>
        <w:rPr>
          <w:i/>
        </w:rPr>
        <w:tab/>
      </w:r>
      <w:r>
        <w:rPr>
          <w:i/>
        </w:rPr>
        <w:tab/>
      </w:r>
      <w:r>
        <w:rPr>
          <w:i/>
        </w:rPr>
        <w:tab/>
        <w:t>Source: TSG SA WG2</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3GPP TSG SA WG2 would like to thank 3GPP TSG RAN WG6 for their Liaison Statements on return from UTRAN to NG-RAN for SRVCC from 5GS to UTRAN.</w:t>
      </w:r>
    </w:p>
    <w:p w:rsidR="009560EC" w:rsidRDefault="009560EC" w:rsidP="009560EC">
      <w:r>
        <w:t>SA2 would like to inform RAN6 it completed the study FS_5G-SRVCC in 3GPP TR 23.756 that was later approved at SA#81 plenary. In particular, the study concluded that "for key issue #3, […] solution #9 is selected and no normative work is needed." Key issue #3 pertains to Return from UTRAN to E-UTRA or NR and Solution #9 leaves this aspect to UE implementation. A feature WI was also approved at SA#81 in SP-180897 that intends to specify the normative Stage 2 requirements according to the conclusions of the above TR.</w:t>
      </w:r>
    </w:p>
    <w:p w:rsidR="009560EC" w:rsidRDefault="009560EC" w:rsidP="009560EC">
      <w:r>
        <w:t>As a consequence of the above, no further work is required in RAN6 on this matter other than possibly documenting the above decision in its specifications.</w:t>
      </w:r>
    </w:p>
    <w:p w:rsidR="009560EC" w:rsidRDefault="009560EC" w:rsidP="009560EC">
      <w:r>
        <w:t>ACTION:</w:t>
      </w:r>
    </w:p>
    <w:p w:rsidR="009560EC" w:rsidRDefault="009560EC" w:rsidP="009560EC">
      <w:r>
        <w:t>TSG SA2 kindly asks RAN6 to take the above information into account.</w:t>
      </w:r>
    </w:p>
    <w:p w:rsidR="009560EC" w:rsidRDefault="009560EC" w:rsidP="009560EC">
      <w:pPr>
        <w:rPr>
          <w:rFonts w:ascii="Arial" w:hAnsi="Arial" w:cs="Arial"/>
          <w:b/>
        </w:rPr>
      </w:pPr>
      <w:r>
        <w:rPr>
          <w:rFonts w:ascii="Arial" w:hAnsi="Arial" w:cs="Arial"/>
          <w:b/>
        </w:rPr>
        <w:t xml:space="preserve">Discussion: </w:t>
      </w:r>
    </w:p>
    <w:p w:rsidR="002D2FA0" w:rsidRDefault="002D2FA0" w:rsidP="009560EC">
      <w:r>
        <w:t>-</w:t>
      </w:r>
      <w:r>
        <w:tab/>
        <w:t>The LS was sent from SA2#129 to RAN6 in October and was not allocated to RAN6 #10, thus allocated to RAN6 #11.</w:t>
      </w:r>
    </w:p>
    <w:p w:rsidR="009560EC" w:rsidRDefault="009560EC" w:rsidP="009560EC">
      <w:r>
        <w:lastRenderedPageBreak/>
        <w:t>RAN6 will then rely on implementation dependent interoperability aspects as regards the interworking GSM&lt;-&gt; NR. There was some discussion in RAN6 related to the idle mode only (but nothing exists yet in 3GPP specifications about the interworking with NB-IoT, see TD R6-180081). The work on-going in SA2 was mentioned. Further discussions off-line would be useful.</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R6-190031</w:t>
      </w:r>
      <w:r>
        <w:rPr>
          <w:rFonts w:ascii="Arial" w:hAnsi="Arial" w:cs="Arial"/>
          <w:b/>
          <w:color w:val="0000FF"/>
          <w:sz w:val="24"/>
        </w:rPr>
        <w:tab/>
      </w:r>
      <w:r>
        <w:rPr>
          <w:rFonts w:ascii="Arial" w:hAnsi="Arial" w:cs="Arial"/>
          <w:b/>
          <w:sz w:val="24"/>
        </w:rPr>
        <w:t>LS on Draft new Recommendation E.RQST – “KPI targets for mobile networks”</w:t>
      </w:r>
    </w:p>
    <w:p w:rsidR="009560EC" w:rsidRDefault="009560EC" w:rsidP="009560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12</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This liaison statement is to inform you that the ITU-T Study Group 12 (performance, QoS and QoE) is currently undertaking the development of a new Recommendation to define guidance on the definition of KPI targets for cellular mobile networks with a link with QoS as perceived by end users of services such as voice and data.</w:t>
      </w:r>
    </w:p>
    <w:p w:rsidR="009560EC" w:rsidRDefault="009560EC" w:rsidP="009560EC">
      <w:r>
        <w:t>Many of the identified KPIs and targets to be used in the current draft of the planned new recommendation are originating from work undertaken and technical specifications produced within your working group. Therefore, we request your support and advice on this ongoing work item, whose text has been attached to the present liaison statement.</w:t>
      </w:r>
    </w:p>
    <w:p w:rsidR="009560EC" w:rsidRDefault="009560EC" w:rsidP="009560EC">
      <w:r>
        <w:t>We would be pleased to enter in a fruitful collaboration on this document in the future and will keep you informed of any new revision.</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The Secretary briefly informed about the content of the LS, that should be dealt with c/o TSG RAN and TSG SA.</w:t>
      </w:r>
    </w:p>
    <w:p w:rsidR="002D2FA0" w:rsidRDefault="002D2FA0" w:rsidP="009560EC">
      <w:r>
        <w:t>-</w:t>
      </w:r>
      <w:r>
        <w:tab/>
        <w:t>The timeline is strict, feedback should be already sent to ITU-T by 16th April 2019.</w:t>
      </w:r>
    </w:p>
    <w:p w:rsidR="002D2FA0" w:rsidRDefault="002D2FA0" w:rsidP="009560EC">
      <w:r>
        <w:t>-</w:t>
      </w:r>
      <w:r>
        <w:tab/>
        <w:t>Chairman: Since QoS is mentioned, also SA4 should be involved.</w:t>
      </w:r>
    </w:p>
    <w:p w:rsidR="002D2FA0" w:rsidRDefault="002D2FA0" w:rsidP="009560EC">
      <w:r>
        <w:t>-</w:t>
      </w:r>
      <w:r>
        <w:tab/>
        <w:t>Secretary: Both TSG SA and RAN plenaries will receive this LS.</w:t>
      </w:r>
    </w:p>
    <w:p w:rsidR="002D2FA0" w:rsidRDefault="002D2FA0" w:rsidP="009560EC">
      <w:r>
        <w:t>-</w:t>
      </w:r>
      <w:r>
        <w:tab/>
        <w:t>Chairman: Work in RAN WGs until April bis meetings could be useful. RAN6 will await guidance from RAN plenary.</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560EC" w:rsidRDefault="009560EC" w:rsidP="009560EC">
      <w:pPr>
        <w:pStyle w:val="Heading2"/>
      </w:pPr>
      <w:bookmarkStart w:id="9" w:name="_Toc266988"/>
      <w:r>
        <w:t>5</w:t>
      </w:r>
      <w:r>
        <w:tab/>
        <w:t>Technical work related to GERAN</w:t>
      </w:r>
      <w:bookmarkEnd w:id="9"/>
    </w:p>
    <w:p w:rsidR="009560EC" w:rsidRDefault="009560EC" w:rsidP="009560EC">
      <w:pPr>
        <w:pStyle w:val="Heading3"/>
      </w:pPr>
      <w:bookmarkStart w:id="10" w:name="_Toc266989"/>
      <w:r>
        <w:t>5.1</w:t>
      </w:r>
      <w:r>
        <w:tab/>
        <w:t>CRs to features in Release 15 or earlier</w:t>
      </w:r>
      <w:bookmarkEnd w:id="10"/>
    </w:p>
    <w:p w:rsidR="009560EC" w:rsidRDefault="009560EC" w:rsidP="009560EC">
      <w:pPr>
        <w:rPr>
          <w:rFonts w:ascii="Arial" w:hAnsi="Arial" w:cs="Arial"/>
          <w:b/>
          <w:sz w:val="24"/>
        </w:rPr>
      </w:pPr>
      <w:r>
        <w:rPr>
          <w:rFonts w:ascii="Arial" w:hAnsi="Arial" w:cs="Arial"/>
          <w:b/>
          <w:color w:val="0000FF"/>
          <w:sz w:val="24"/>
        </w:rPr>
        <w:t>R6-190002</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v13.4.0</w:t>
      </w:r>
      <w:r>
        <w:rPr>
          <w:i/>
        </w:rPr>
        <w:tab/>
        <w:t xml:space="preserve">  CR-0150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lastRenderedPageBreak/>
        <w:t>R6-190003</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v14.2.0</w:t>
      </w:r>
      <w:r>
        <w:rPr>
          <w:i/>
        </w:rPr>
        <w:tab/>
        <w:t xml:space="preserve">  CR-0151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R6-190004</w:t>
      </w:r>
      <w:r>
        <w:rPr>
          <w:rFonts w:ascii="Arial" w:hAnsi="Arial" w:cs="Arial"/>
          <w:b/>
          <w:color w:val="0000FF"/>
          <w:sz w:val="24"/>
        </w:rPr>
        <w:tab/>
      </w:r>
      <w:r>
        <w:rPr>
          <w:rFonts w:ascii="Arial" w:hAnsi="Arial" w:cs="Arial"/>
          <w:b/>
          <w:sz w:val="24"/>
        </w:rPr>
        <w:t>Correction to EC-SCH cyclic shift operation</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45.003 v15.1.0</w:t>
      </w:r>
      <w:r>
        <w:rPr>
          <w:i/>
        </w:rPr>
        <w:tab/>
        <w:t xml:space="preserve">  CR-0152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cyclic shift operation for repeated EC-SCH bursts.</w:t>
      </w:r>
    </w:p>
    <w:p w:rsidR="009560EC" w:rsidRDefault="009560EC" w:rsidP="009560EC">
      <w:pPr>
        <w:rPr>
          <w:rFonts w:ascii="Arial" w:hAnsi="Arial" w:cs="Arial"/>
          <w:b/>
        </w:rPr>
      </w:pPr>
      <w:r>
        <w:rPr>
          <w:rFonts w:ascii="Arial" w:hAnsi="Arial" w:cs="Arial"/>
          <w:b/>
        </w:rPr>
        <w:t xml:space="preserve">Discussion: </w:t>
      </w:r>
    </w:p>
    <w:p w:rsidR="009560EC" w:rsidRDefault="005B737C"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R6-190005</w:t>
      </w:r>
      <w:r>
        <w:rPr>
          <w:rFonts w:ascii="Arial" w:hAnsi="Arial" w:cs="Arial"/>
          <w:b/>
          <w:color w:val="0000FF"/>
          <w:sz w:val="24"/>
        </w:rPr>
        <w:tab/>
      </w:r>
      <w:r>
        <w:rPr>
          <w:rFonts w:ascii="Arial" w:hAnsi="Arial" w:cs="Arial"/>
          <w:b/>
          <w:sz w:val="24"/>
        </w:rPr>
        <w:t>Correction to Overlaid CDMA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45.004 v15.0.0</w:t>
      </w:r>
      <w:r>
        <w:rPr>
          <w:i/>
        </w:rPr>
        <w:tab/>
        <w:t xml:space="preserve">  CR-0028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 to Overlaid CDMA requirements to remove an inconsistency to TS 45.002 and make specification text more general.</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R6-190006</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v13.8.0</w:t>
      </w:r>
      <w:r>
        <w:rPr>
          <w:i/>
        </w:rPr>
        <w:tab/>
        <w:t xml:space="preserve">  CR-0669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S4-190028.</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R6-190028</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R6-190007</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v14.6.0</w:t>
      </w:r>
      <w:r>
        <w:rPr>
          <w:i/>
        </w:rPr>
        <w:tab/>
        <w:t xml:space="preserve">  CR-0670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S4-190029.</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R6-190029</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R6-190008</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v15.2.0</w:t>
      </w:r>
      <w:r>
        <w:rPr>
          <w:i/>
        </w:rPr>
        <w:tab/>
        <w:t xml:space="preserve">  CR-0671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S4-190030.</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R6-190030</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R6-190009</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v13.4.0</w:t>
      </w:r>
      <w:r>
        <w:rPr>
          <w:i/>
        </w:rPr>
        <w:tab/>
        <w:t xml:space="preserve">  CR-0077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R6-190010</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v14.3.0</w:t>
      </w:r>
      <w:r>
        <w:rPr>
          <w:i/>
        </w:rPr>
        <w:tab/>
        <w:t xml:space="preserve">  CR-0078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lastRenderedPageBreak/>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Agreed.</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R6-190011</w:t>
      </w:r>
      <w:r>
        <w:rPr>
          <w:rFonts w:ascii="Arial" w:hAnsi="Arial" w:cs="Arial"/>
          <w:b/>
          <w:color w:val="0000FF"/>
          <w:sz w:val="24"/>
        </w:rPr>
        <w:tab/>
      </w:r>
      <w:r>
        <w:rPr>
          <w:rFonts w:ascii="Arial" w:hAnsi="Arial" w:cs="Arial"/>
          <w:b/>
          <w:sz w:val="24"/>
        </w:rPr>
        <w:t>Corrections to BTS / MS synchronization and delay assessment error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45.010 v15.0.0</w:t>
      </w:r>
      <w:r>
        <w:rPr>
          <w:i/>
        </w:rPr>
        <w:tab/>
        <w:t xml:space="preserve">  CR-0079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Corrections to BTS / MS synchronization requirements and to the delay assessment error requirement for EC-GSM-IoT are made.</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R6-190012</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v13.7.0</w:t>
      </w:r>
      <w:r>
        <w:rPr>
          <w:i/>
        </w:rPr>
        <w:tab/>
        <w:t xml:space="preserve">  CR-0300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R6-190013</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v14.6.0</w:t>
      </w:r>
      <w:r>
        <w:rPr>
          <w:i/>
        </w:rPr>
        <w:tab/>
        <w:t xml:space="preserve">  CR-0301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lastRenderedPageBreak/>
        <w:t>R6-190014</w:t>
      </w:r>
      <w:r>
        <w:rPr>
          <w:rFonts w:ascii="Arial" w:hAnsi="Arial" w:cs="Arial"/>
          <w:b/>
          <w:color w:val="0000FF"/>
          <w:sz w:val="24"/>
        </w:rPr>
        <w:tab/>
      </w:r>
      <w:r>
        <w:rPr>
          <w:rFonts w:ascii="Arial" w:hAnsi="Arial" w:cs="Arial"/>
          <w:b/>
          <w:sz w:val="24"/>
        </w:rPr>
        <w:t>Addition of EC-RACH format to manufacturer’s declaration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v15.1.0</w:t>
      </w:r>
      <w:r>
        <w:rPr>
          <w:i/>
        </w:rPr>
        <w:tab/>
        <w:t xml:space="preserve">  CR-0302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supported EC-RACH formats for higher CCs are added to the manufacturer’s declaration for EC-GSM-IoT BTS.</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R6-190015</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v13.6.0</w:t>
      </w:r>
      <w:r>
        <w:rPr>
          <w:i/>
        </w:rPr>
        <w:tab/>
        <w:t xml:space="preserve">  CR-0617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S4-190024.</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R6-190024</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R6-190016</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v14.5.0</w:t>
      </w:r>
      <w:r>
        <w:rPr>
          <w:i/>
        </w:rPr>
        <w:tab/>
        <w:t xml:space="preserve">  CR-0618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S4-190025.</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R6-190025</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R6-190017</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CR-0619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S4-190026.</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R6-190026</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R6-190018</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CR-0620  Cat: A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w:t>
      </w:r>
    </w:p>
    <w:p w:rsidR="009560EC" w:rsidRDefault="009560EC" w:rsidP="009560EC">
      <w:pPr>
        <w:rPr>
          <w:rFonts w:ascii="Arial" w:hAnsi="Arial" w:cs="Arial"/>
          <w:b/>
        </w:rPr>
      </w:pPr>
      <w:r>
        <w:rPr>
          <w:rFonts w:ascii="Arial" w:hAnsi="Arial" w:cs="Arial"/>
          <w:b/>
        </w:rPr>
        <w:t xml:space="preserve">Discussion: </w:t>
      </w:r>
    </w:p>
    <w:p w:rsidR="009560EC" w:rsidRDefault="009560EC" w:rsidP="009560EC">
      <w:r>
        <w:t>Revised in S4-190027.</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R6-190027</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R6-190020</w:t>
      </w:r>
      <w:r>
        <w:rPr>
          <w:rFonts w:ascii="Arial" w:hAnsi="Arial" w:cs="Arial"/>
          <w:b/>
          <w:color w:val="0000FF"/>
          <w:sz w:val="24"/>
        </w:rPr>
        <w:tab/>
      </w:r>
      <w:r>
        <w:rPr>
          <w:rFonts w:ascii="Arial" w:hAnsi="Arial" w:cs="Arial"/>
          <w:b/>
          <w:sz w:val="24"/>
        </w:rPr>
        <w:t>Correction to 52-multiframe mapping description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v15.1.0</w:t>
      </w:r>
      <w:r>
        <w:rPr>
          <w:i/>
        </w:rPr>
        <w:tab/>
        <w:t xml:space="preserve">  CR-0216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An inconsistency related to 52-multiframe mapping description for EC-GSM-IoT is removed.</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R6-190024</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v13.6.0</w:t>
      </w:r>
      <w:r>
        <w:rPr>
          <w:i/>
        </w:rPr>
        <w:tab/>
        <w:t xml:space="preserve">  CR-0617  rev 1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R6-190015)</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R6-190025</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v14.5.0</w:t>
      </w:r>
      <w:r>
        <w:rPr>
          <w:i/>
        </w:rPr>
        <w:tab/>
        <w:t xml:space="preserve">  CR-0618  rev 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R6-190016)</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lastRenderedPageBreak/>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R6-190026</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CR-0619  rev 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R6-190017)</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R6-190027</w:t>
      </w:r>
      <w:r>
        <w:rPr>
          <w:rFonts w:ascii="Arial" w:hAnsi="Arial" w:cs="Arial"/>
          <w:b/>
          <w:color w:val="0000FF"/>
          <w:sz w:val="24"/>
        </w:rPr>
        <w:tab/>
      </w:r>
      <w:r>
        <w:rPr>
          <w:rFonts w:ascii="Arial" w:hAnsi="Arial" w:cs="Arial"/>
          <w:b/>
          <w:sz w:val="24"/>
        </w:rPr>
        <w:t>Adjacent 400 kHz interference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CR-0620  rev 1 Cat: A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R6-190018)</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The framework for adjacent 400 kHz interference requirements for EC-GSM-IoT for MS and BTS is corrected. The revised CR includes a further change to Table 6.3-1a.</w:t>
      </w:r>
    </w:p>
    <w:p w:rsidR="009560EC" w:rsidRDefault="009560EC" w:rsidP="009560EC">
      <w:pPr>
        <w:rPr>
          <w:rFonts w:ascii="Arial" w:hAnsi="Arial" w:cs="Arial"/>
          <w:b/>
        </w:rPr>
      </w:pPr>
      <w:r>
        <w:rPr>
          <w:rFonts w:ascii="Arial" w:hAnsi="Arial" w:cs="Arial"/>
          <w:b/>
        </w:rPr>
        <w:t xml:space="preserve">Discussion: </w:t>
      </w:r>
    </w:p>
    <w:p w:rsidR="009560EC" w:rsidRDefault="003E7D27" w:rsidP="009560EC">
      <w:r>
        <w:t>Secretary: This CR with Cat A is incorrect, as the Rel-16 spec does not exist, yet.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R6-190028</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v13.8.0</w:t>
      </w:r>
      <w:r>
        <w:rPr>
          <w:i/>
        </w:rPr>
        <w:tab/>
        <w:t xml:space="preserve">  CR-0669  rev 1 Cat: F (Rel-13)</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R6-190006)</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 xml:space="preserve">Several corrections to RLC procedures and related requirements for EC-GSM-IoT are made. The revised CR includes a further change to the cell selection requirement after power-on for an EC-GSM-IoT MS (3rd modification). </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R6-190029</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v14.6.0</w:t>
      </w:r>
      <w:r>
        <w:rPr>
          <w:i/>
        </w:rPr>
        <w:tab/>
        <w:t xml:space="preserve">  CR-0670  rev 1 Cat: A (Rel-14)</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R6-190007)</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 The revised CR includes a further change to the cell selection requirement after power-on for an EC-GSM-IoT MS (3rd modification).</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R6-190030</w:t>
      </w:r>
      <w:r>
        <w:rPr>
          <w:rFonts w:ascii="Arial" w:hAnsi="Arial" w:cs="Arial"/>
          <w:b/>
          <w:color w:val="0000FF"/>
          <w:sz w:val="24"/>
        </w:rPr>
        <w:tab/>
      </w:r>
      <w:r>
        <w:rPr>
          <w:rFonts w:ascii="Arial" w:hAnsi="Arial" w:cs="Arial"/>
          <w:b/>
          <w:sz w:val="24"/>
        </w:rPr>
        <w:t>Corrections to RLC requirements for EC-GSM-IoT</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v15.2.0</w:t>
      </w:r>
      <w:r>
        <w:rPr>
          <w:i/>
        </w:rPr>
        <w:tab/>
        <w:t xml:space="preserve">  CR-0671  rev 1 Cat: A (Rel-15)</w:t>
      </w:r>
      <w:r>
        <w:rPr>
          <w:i/>
        </w:rPr>
        <w:br/>
      </w:r>
      <w:r>
        <w:rPr>
          <w:i/>
        </w:rPr>
        <w:br/>
      </w:r>
      <w:r>
        <w:rPr>
          <w:i/>
        </w:rPr>
        <w:tab/>
      </w:r>
      <w:r>
        <w:rPr>
          <w:i/>
        </w:rPr>
        <w:tab/>
      </w:r>
      <w:r>
        <w:rPr>
          <w:i/>
        </w:rPr>
        <w:tab/>
      </w:r>
      <w:r>
        <w:rPr>
          <w:i/>
        </w:rPr>
        <w:tab/>
      </w:r>
      <w:r>
        <w:rPr>
          <w:i/>
        </w:rPr>
        <w:tab/>
        <w:t>Source: Nokia, Nokia Shanghai Bell</w:t>
      </w:r>
    </w:p>
    <w:p w:rsidR="009560EC" w:rsidRDefault="009560EC" w:rsidP="009560EC">
      <w:pPr>
        <w:rPr>
          <w:color w:val="808080"/>
        </w:rPr>
      </w:pPr>
      <w:r>
        <w:rPr>
          <w:color w:val="808080"/>
        </w:rPr>
        <w:t>(Replaces R6-190008)</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Several corrections to RLC procedures and related requirements for EC-GSM-IoT are made. The revised CR includes a further change to the cell selection requirement after power-on for an EC-GSM-IoT MS (3rd modification).</w:t>
      </w:r>
    </w:p>
    <w:p w:rsidR="009560EC" w:rsidRDefault="009560EC" w:rsidP="009560EC">
      <w:pPr>
        <w:rPr>
          <w:rFonts w:ascii="Arial" w:hAnsi="Arial" w:cs="Arial"/>
          <w:b/>
        </w:rPr>
      </w:pPr>
      <w:r>
        <w:rPr>
          <w:rFonts w:ascii="Arial" w:hAnsi="Arial" w:cs="Arial"/>
          <w:b/>
        </w:rPr>
        <w:t xml:space="preserve">Discussion: </w:t>
      </w:r>
    </w:p>
    <w:p w:rsidR="009560EC" w:rsidRDefault="009939D5" w:rsidP="009560EC">
      <w:r>
        <w:t>-</w:t>
      </w:r>
      <w:r>
        <w:tab/>
        <w:t>Ericsson: ok</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3"/>
      </w:pPr>
      <w:bookmarkStart w:id="11" w:name="_Toc266990"/>
      <w:r>
        <w:t>5.2</w:t>
      </w:r>
      <w:r>
        <w:tab/>
        <w:t>Release 16 features</w:t>
      </w:r>
      <w:bookmarkEnd w:id="11"/>
    </w:p>
    <w:p w:rsidR="009560EC" w:rsidRDefault="009560EC" w:rsidP="009560EC">
      <w:pPr>
        <w:pStyle w:val="Heading4"/>
      </w:pPr>
      <w:bookmarkStart w:id="12" w:name="_Toc266991"/>
      <w:r>
        <w:t>5.2.1</w:t>
      </w:r>
      <w:r>
        <w:tab/>
        <w:t>New Work item or Study item proposals</w:t>
      </w:r>
      <w:bookmarkEnd w:id="12"/>
    </w:p>
    <w:p w:rsidR="009939D5" w:rsidRPr="009939D5" w:rsidRDefault="009939D5" w:rsidP="009939D5">
      <w:r>
        <w:t>None.</w:t>
      </w:r>
    </w:p>
    <w:p w:rsidR="009560EC" w:rsidRDefault="009560EC" w:rsidP="009560EC">
      <w:pPr>
        <w:pStyle w:val="Heading4"/>
      </w:pPr>
      <w:bookmarkStart w:id="13" w:name="_Toc266992"/>
      <w:r>
        <w:t>5.2.2</w:t>
      </w:r>
      <w:r>
        <w:tab/>
        <w:t>Small technical enhancements and improvements [TEI16]</w:t>
      </w:r>
      <w:bookmarkEnd w:id="13"/>
    </w:p>
    <w:p w:rsidR="009560EC" w:rsidRDefault="009560EC" w:rsidP="009560EC">
      <w:pPr>
        <w:rPr>
          <w:rFonts w:ascii="Arial" w:hAnsi="Arial" w:cs="Arial"/>
          <w:b/>
          <w:sz w:val="24"/>
        </w:rPr>
      </w:pPr>
      <w:r>
        <w:rPr>
          <w:rFonts w:ascii="Arial" w:hAnsi="Arial" w:cs="Arial"/>
          <w:b/>
          <w:color w:val="0000FF"/>
          <w:sz w:val="24"/>
        </w:rPr>
        <w:t>R6-190019</w:t>
      </w:r>
      <w:r>
        <w:rPr>
          <w:rFonts w:ascii="Arial" w:hAnsi="Arial" w:cs="Arial"/>
          <w:b/>
          <w:color w:val="0000FF"/>
          <w:sz w:val="24"/>
        </w:rPr>
        <w:tab/>
      </w:r>
      <w:r>
        <w:rPr>
          <w:rFonts w:ascii="Arial" w:hAnsi="Arial" w:cs="Arial"/>
          <w:b/>
          <w:sz w:val="24"/>
        </w:rPr>
        <w:t>Indication of performance requirements based on 30% BLER</w:t>
      </w:r>
    </w:p>
    <w:p w:rsidR="009560EC" w:rsidRDefault="009560EC" w:rsidP="009560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v15.1.0</w:t>
      </w:r>
      <w:r>
        <w:rPr>
          <w:i/>
        </w:rPr>
        <w:tab/>
        <w:t xml:space="preserve">  CR-0621  Cat: F (Rel-16)</w:t>
      </w:r>
      <w:r>
        <w:rPr>
          <w:i/>
        </w:rPr>
        <w:br/>
      </w:r>
      <w:r>
        <w:rPr>
          <w:i/>
        </w:rPr>
        <w:br/>
      </w:r>
      <w:r>
        <w:rPr>
          <w:i/>
        </w:rPr>
        <w:tab/>
      </w:r>
      <w:r>
        <w:rPr>
          <w:i/>
        </w:rPr>
        <w:tab/>
      </w:r>
      <w:r>
        <w:rPr>
          <w:i/>
        </w:rPr>
        <w:tab/>
      </w:r>
      <w:r>
        <w:rPr>
          <w:i/>
        </w:rPr>
        <w:tab/>
      </w:r>
      <w:r>
        <w:rPr>
          <w:i/>
        </w:rPr>
        <w:tab/>
        <w:t>Source: Nokia, Nokia Shanghai Bell</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Note indicating that requirements apply to channels for higher BLER (BLER = 30%) is added to some tables.</w:t>
      </w:r>
    </w:p>
    <w:p w:rsidR="009560EC" w:rsidRDefault="009560EC" w:rsidP="009560EC">
      <w:pPr>
        <w:rPr>
          <w:rFonts w:ascii="Arial" w:hAnsi="Arial" w:cs="Arial"/>
          <w:b/>
        </w:rPr>
      </w:pPr>
      <w:r>
        <w:rPr>
          <w:rFonts w:ascii="Arial" w:hAnsi="Arial" w:cs="Arial"/>
          <w:b/>
        </w:rPr>
        <w:t xml:space="preserve">Discussion: </w:t>
      </w:r>
    </w:p>
    <w:p w:rsidR="009939D5" w:rsidRDefault="009939D5" w:rsidP="009560EC">
      <w:r>
        <w:t>-</w:t>
      </w:r>
      <w:r>
        <w:tab/>
        <w:t>Ericsson: ok</w:t>
      </w:r>
    </w:p>
    <w:p w:rsidR="009560EC" w:rsidRDefault="009939D5" w:rsidP="009560EC">
      <w:r>
        <w:lastRenderedPageBreak/>
        <w:t>-</w:t>
      </w:r>
      <w:r>
        <w:tab/>
        <w:t>Nokia: There may be further notes missing in tables. Further review is planned until RAN6 #12</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4"/>
      </w:pPr>
      <w:bookmarkStart w:id="14" w:name="_Toc266993"/>
      <w:r>
        <w:t>5.2.3</w:t>
      </w:r>
      <w:r>
        <w:tab/>
        <w:t>Any other Rel-16 documents</w:t>
      </w:r>
      <w:bookmarkEnd w:id="14"/>
    </w:p>
    <w:p w:rsidR="009939D5" w:rsidRPr="009939D5" w:rsidRDefault="009939D5" w:rsidP="009939D5">
      <w:r>
        <w:t>None.</w:t>
      </w:r>
    </w:p>
    <w:p w:rsidR="009939D5" w:rsidRPr="009939D5" w:rsidRDefault="009560EC" w:rsidP="008B13CC">
      <w:pPr>
        <w:pStyle w:val="Heading2"/>
      </w:pPr>
      <w:bookmarkStart w:id="15" w:name="_Toc266994"/>
      <w:r>
        <w:t>6</w:t>
      </w:r>
      <w:r>
        <w:tab/>
        <w:t>Technical work related to UTRAN</w:t>
      </w:r>
      <w:bookmarkEnd w:id="15"/>
    </w:p>
    <w:p w:rsidR="009560EC" w:rsidRDefault="009560EC" w:rsidP="009560EC">
      <w:pPr>
        <w:pStyle w:val="Heading3"/>
      </w:pPr>
      <w:bookmarkStart w:id="16" w:name="_Toc266995"/>
      <w:r>
        <w:t>6.1</w:t>
      </w:r>
      <w:r>
        <w:tab/>
        <w:t>CRs to features in Release 15 or earlier</w:t>
      </w:r>
      <w:bookmarkEnd w:id="16"/>
    </w:p>
    <w:p w:rsidR="009939D5" w:rsidRPr="009939D5" w:rsidRDefault="009939D5" w:rsidP="009939D5">
      <w:r>
        <w:t>None.</w:t>
      </w:r>
    </w:p>
    <w:p w:rsidR="009939D5" w:rsidRPr="009939D5" w:rsidRDefault="009560EC" w:rsidP="008B13CC">
      <w:pPr>
        <w:pStyle w:val="Heading3"/>
      </w:pPr>
      <w:bookmarkStart w:id="17" w:name="_Toc266996"/>
      <w:r>
        <w:t>6.2</w:t>
      </w:r>
      <w:r>
        <w:tab/>
        <w:t>Release 16 features</w:t>
      </w:r>
      <w:bookmarkEnd w:id="17"/>
    </w:p>
    <w:p w:rsidR="009560EC" w:rsidRDefault="009560EC" w:rsidP="009560EC">
      <w:pPr>
        <w:pStyle w:val="Heading4"/>
      </w:pPr>
      <w:bookmarkStart w:id="18" w:name="_Toc266997"/>
      <w:r>
        <w:t>6.2.1</w:t>
      </w:r>
      <w:r>
        <w:tab/>
        <w:t>New Work item or Study item proposals</w:t>
      </w:r>
      <w:bookmarkEnd w:id="18"/>
    </w:p>
    <w:p w:rsidR="009939D5" w:rsidRPr="009939D5" w:rsidRDefault="009939D5" w:rsidP="009939D5">
      <w:r>
        <w:t>None.</w:t>
      </w:r>
    </w:p>
    <w:p w:rsidR="009560EC" w:rsidRDefault="009560EC" w:rsidP="009560EC">
      <w:pPr>
        <w:pStyle w:val="Heading4"/>
      </w:pPr>
      <w:bookmarkStart w:id="19" w:name="_Toc266998"/>
      <w:r>
        <w:t>6.2.2</w:t>
      </w:r>
      <w:r>
        <w:tab/>
        <w:t>Small technical enhancements and improvements [TEI16]</w:t>
      </w:r>
      <w:bookmarkEnd w:id="19"/>
    </w:p>
    <w:p w:rsidR="009939D5" w:rsidRPr="009939D5" w:rsidRDefault="009939D5" w:rsidP="009939D5">
      <w:r>
        <w:t>None.</w:t>
      </w:r>
    </w:p>
    <w:p w:rsidR="009560EC" w:rsidRDefault="009560EC" w:rsidP="009560EC">
      <w:pPr>
        <w:pStyle w:val="Heading4"/>
      </w:pPr>
      <w:bookmarkStart w:id="20" w:name="_Toc266999"/>
      <w:r>
        <w:t>6.2.3</w:t>
      </w:r>
      <w:r>
        <w:tab/>
        <w:t>Any other Rel-16 documents</w:t>
      </w:r>
      <w:bookmarkEnd w:id="20"/>
    </w:p>
    <w:p w:rsidR="009939D5" w:rsidRPr="009939D5" w:rsidRDefault="009939D5" w:rsidP="009939D5">
      <w:r>
        <w:t>None.</w:t>
      </w:r>
    </w:p>
    <w:p w:rsidR="009560EC" w:rsidRDefault="009560EC" w:rsidP="009560EC">
      <w:pPr>
        <w:pStyle w:val="Heading2"/>
      </w:pPr>
      <w:bookmarkStart w:id="21" w:name="_Toc267000"/>
      <w:r>
        <w:t>7</w:t>
      </w:r>
      <w:r>
        <w:tab/>
        <w:t>Common GERAN / UTRAN matters</w:t>
      </w:r>
      <w:bookmarkEnd w:id="21"/>
    </w:p>
    <w:p w:rsidR="009939D5" w:rsidRPr="009939D5" w:rsidRDefault="009939D5" w:rsidP="009939D5">
      <w:r>
        <w:t>None.</w:t>
      </w:r>
    </w:p>
    <w:p w:rsidR="009560EC" w:rsidRDefault="009560EC" w:rsidP="009560EC">
      <w:pPr>
        <w:pStyle w:val="Heading2"/>
      </w:pPr>
      <w:bookmarkStart w:id="22" w:name="_Toc267001"/>
      <w:r>
        <w:t>8</w:t>
      </w:r>
      <w:r>
        <w:tab/>
        <w:t>Any other technical work</w:t>
      </w:r>
      <w:bookmarkEnd w:id="22"/>
    </w:p>
    <w:p w:rsidR="009560EC" w:rsidRDefault="009560EC" w:rsidP="009560EC">
      <w:pPr>
        <w:rPr>
          <w:rFonts w:ascii="Arial" w:hAnsi="Arial" w:cs="Arial"/>
          <w:b/>
          <w:sz w:val="24"/>
        </w:rPr>
      </w:pPr>
      <w:r>
        <w:rPr>
          <w:rFonts w:ascii="Arial" w:hAnsi="Arial" w:cs="Arial"/>
          <w:b/>
          <w:color w:val="0000FF"/>
          <w:sz w:val="24"/>
        </w:rPr>
        <w:t>R6-190021</w:t>
      </w:r>
      <w:r>
        <w:rPr>
          <w:rFonts w:ascii="Arial" w:hAnsi="Arial" w:cs="Arial"/>
          <w:b/>
          <w:color w:val="0000FF"/>
          <w:sz w:val="24"/>
        </w:rPr>
        <w:tab/>
      </w:r>
      <w:r>
        <w:rPr>
          <w:rFonts w:ascii="Arial" w:hAnsi="Arial" w:cs="Arial"/>
          <w:b/>
          <w:sz w:val="24"/>
        </w:rPr>
        <w:t>Transfer of Rapporteur Responsibilities for 3GPP Specifications under RAN6 Responsibility</w:t>
      </w:r>
    </w:p>
    <w:p w:rsidR="009560EC" w:rsidRDefault="009560EC" w:rsidP="009560E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9560EC" w:rsidRDefault="009560EC" w:rsidP="009560EC">
      <w:pPr>
        <w:rPr>
          <w:rFonts w:ascii="Arial" w:hAnsi="Arial" w:cs="Arial"/>
          <w:b/>
        </w:rPr>
      </w:pPr>
      <w:r>
        <w:rPr>
          <w:rFonts w:ascii="Arial" w:hAnsi="Arial" w:cs="Arial"/>
          <w:b/>
        </w:rPr>
        <w:t xml:space="preserve">Abstract: </w:t>
      </w:r>
    </w:p>
    <w:p w:rsidR="009560EC" w:rsidRDefault="009560EC" w:rsidP="009560EC">
      <w:r>
        <w:t>Further update of rapporteur responsibilities for 3GPP RAN6 specifications.</w:t>
      </w:r>
    </w:p>
    <w:p w:rsidR="009560EC" w:rsidRDefault="009560EC" w:rsidP="009560EC">
      <w:pPr>
        <w:rPr>
          <w:rFonts w:ascii="Arial" w:hAnsi="Arial" w:cs="Arial"/>
          <w:b/>
        </w:rPr>
      </w:pPr>
      <w:r>
        <w:rPr>
          <w:rFonts w:ascii="Arial" w:hAnsi="Arial" w:cs="Arial"/>
          <w:b/>
        </w:rPr>
        <w:t xml:space="preserve">Discussion: </w:t>
      </w:r>
    </w:p>
    <w:p w:rsidR="009560EC" w:rsidRDefault="00E636BB" w:rsidP="009560EC">
      <w:r>
        <w:t xml:space="preserve">The contribution includes a status update regarding the transfer of rapporteur responsibilities for UTRAN and GERAN specifications based on updates at RAN6 #10 and received feedback thereafter. </w:t>
      </w:r>
      <w:r w:rsidR="009560EC">
        <w:t xml:space="preserve">There were </w:t>
      </w:r>
      <w:r>
        <w:t xml:space="preserve">a </w:t>
      </w:r>
      <w:r w:rsidR="009560EC">
        <w:t xml:space="preserve">few answers, so far, from the Rapporteurs requested </w:t>
      </w:r>
      <w:r>
        <w:t xml:space="preserve">from the Chairman </w:t>
      </w:r>
      <w:r w:rsidR="009560EC">
        <w:t xml:space="preserve">to confirm their </w:t>
      </w:r>
      <w:r w:rsidR="009939D5">
        <w:t>commitments</w:t>
      </w:r>
      <w:r w:rsidR="009560EC">
        <w:t xml:space="preserve"> and </w:t>
      </w:r>
      <w:r w:rsidR="009939D5">
        <w:t xml:space="preserve">their </w:t>
      </w:r>
      <w:r w:rsidR="009560EC">
        <w:t>contact details.</w:t>
      </w:r>
    </w:p>
    <w:p w:rsidR="00E636BB" w:rsidRDefault="00E636BB" w:rsidP="009560EC">
      <w:r>
        <w:t>-</w:t>
      </w:r>
      <w:r>
        <w:tab/>
        <w:t>Chairman: Actually, 44.018 should be 44.118 in clause 2.</w:t>
      </w:r>
    </w:p>
    <w:p w:rsidR="00E636BB" w:rsidRDefault="00E636BB" w:rsidP="009560EC">
      <w:r>
        <w:t>-</w:t>
      </w:r>
      <w:r>
        <w:tab/>
        <w:t>Secretary: Feedback received from Niels Andersen and Andrew Howell confirmed that they are keen to hold their assigned rapporteur responsibilities.</w:t>
      </w:r>
    </w:p>
    <w:p w:rsidR="00E636BB" w:rsidRDefault="00E636BB" w:rsidP="009560EC">
      <w:r>
        <w:t>-</w:t>
      </w:r>
      <w:r>
        <w:tab/>
        <w:t>Chairman: This will be included in the update of this analysis. Proposals for update of TS 25.215, 25.346, 43.246 and 44.118 are agreed, TS 43.059 will be re-assigned.</w:t>
      </w:r>
    </w:p>
    <w:p w:rsidR="00E636BB" w:rsidRDefault="00E636BB" w:rsidP="009560EC">
      <w:r>
        <w:lastRenderedPageBreak/>
        <w:t>-</w:t>
      </w:r>
      <w:r>
        <w:tab/>
        <w:t>Chairman: Update of rapporteur details for some TS is needed as contact details are outdated.</w:t>
      </w:r>
    </w:p>
    <w:p w:rsidR="00E636BB" w:rsidRDefault="00E636BB" w:rsidP="009560EC">
      <w:r>
        <w:t>-</w:t>
      </w:r>
      <w:r>
        <w:tab/>
        <w:t>Secretary: When updating contact details, specification rapporteurs should send an email to ETSI MCC and inform on required updates for particular TS and TRs.</w:t>
      </w:r>
    </w:p>
    <w:p w:rsidR="00E636BB" w:rsidRDefault="00E636BB" w:rsidP="009560EC">
      <w:r>
        <w:t>-</w:t>
      </w:r>
      <w:r>
        <w:tab/>
        <w:t>Chairman: This is probably not known by rapporteurs. A warning message when updating contact details should be given, so rapporteurs will follow this procedure. Also, the working procedures do not explicitly contain the role and duties of a specification rapporteur. The contact details of rapporteurs should be up to date for inquiries, etc.</w:t>
      </w:r>
    </w:p>
    <w:p w:rsidR="00E636BB" w:rsidRDefault="00E636BB" w:rsidP="009560EC">
      <w:r>
        <w:t>-</w:t>
      </w:r>
      <w:r>
        <w:tab/>
        <w:t>Secretary: Will discuss this issue with the 3GPP specification manager.</w:t>
      </w:r>
    </w:p>
    <w:p w:rsidR="009560EC" w:rsidRDefault="009560EC" w:rsidP="009560EC">
      <w:r>
        <w:t>The proposed changes in sections 1 and 2 were agreed.</w:t>
      </w:r>
    </w:p>
    <w:p w:rsidR="009560EC" w:rsidRDefault="00E636BB" w:rsidP="009560EC">
      <w:r>
        <w:t>ACTION: t</w:t>
      </w:r>
      <w:r w:rsidR="009560EC">
        <w:t>he Secretary will infor</w:t>
      </w:r>
      <w:r>
        <w:t>m the Specification Manager (Mr. John Meredith,</w:t>
      </w:r>
      <w:r w:rsidR="009560EC">
        <w:t xml:space="preserve"> JMM</w:t>
      </w:r>
      <w:r>
        <w:t>)</w:t>
      </w:r>
      <w:r w:rsidR="009560EC">
        <w:t xml:space="preserve"> that the Rapporteurs should be requested to confirm their obligations and </w:t>
      </w:r>
      <w:r>
        <w:t xml:space="preserve">their </w:t>
      </w:r>
      <w:r w:rsidR="009560EC">
        <w:t>contact details in case</w:t>
      </w:r>
      <w:r>
        <w:t xml:space="preserve"> of</w:t>
      </w:r>
      <w:r w:rsidR="009560EC">
        <w:t xml:space="preserve"> </w:t>
      </w:r>
      <w:r>
        <w:t xml:space="preserve">change of </w:t>
      </w:r>
      <w:r w:rsidR="009560EC">
        <w:t>th</w:t>
      </w:r>
      <w:r>
        <w:t xml:space="preserve">eir </w:t>
      </w:r>
      <w:r w:rsidR="009560EC">
        <w:t>personal data.</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R6-190032</w:t>
      </w:r>
      <w:r>
        <w:rPr>
          <w:color w:val="993300"/>
          <w:u w:val="single"/>
        </w:rPr>
        <w:t>.</w:t>
      </w:r>
    </w:p>
    <w:p w:rsidR="009560EC" w:rsidRDefault="009560EC" w:rsidP="009560EC">
      <w:pPr>
        <w:rPr>
          <w:rFonts w:ascii="Arial" w:hAnsi="Arial" w:cs="Arial"/>
          <w:b/>
          <w:sz w:val="24"/>
        </w:rPr>
      </w:pPr>
      <w:r>
        <w:rPr>
          <w:rFonts w:ascii="Arial" w:hAnsi="Arial" w:cs="Arial"/>
          <w:b/>
          <w:color w:val="0000FF"/>
          <w:sz w:val="24"/>
        </w:rPr>
        <w:t>R6-190032</w:t>
      </w:r>
      <w:r>
        <w:rPr>
          <w:rFonts w:ascii="Arial" w:hAnsi="Arial" w:cs="Arial"/>
          <w:b/>
          <w:color w:val="0000FF"/>
          <w:sz w:val="24"/>
        </w:rPr>
        <w:tab/>
      </w:r>
      <w:r>
        <w:rPr>
          <w:rFonts w:ascii="Arial" w:hAnsi="Arial" w:cs="Arial"/>
          <w:b/>
          <w:sz w:val="24"/>
        </w:rPr>
        <w:t>Transfer of Rapporteur Responsibilities for 3GPP Specifications under RAN6 Responsibility</w:t>
      </w:r>
    </w:p>
    <w:p w:rsidR="009560EC" w:rsidRDefault="009560EC" w:rsidP="009560E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9560EC" w:rsidRDefault="009560EC" w:rsidP="009560EC">
      <w:pPr>
        <w:rPr>
          <w:color w:val="808080"/>
        </w:rPr>
      </w:pPr>
      <w:r>
        <w:rPr>
          <w:color w:val="808080"/>
        </w:rPr>
        <w:t>(Replaces R6-190021)</w:t>
      </w:r>
    </w:p>
    <w:p w:rsidR="009560EC" w:rsidRDefault="009560EC" w:rsidP="009560EC">
      <w:pPr>
        <w:rPr>
          <w:rFonts w:ascii="Arial" w:hAnsi="Arial" w:cs="Arial"/>
          <w:b/>
        </w:rPr>
      </w:pPr>
      <w:r>
        <w:rPr>
          <w:rFonts w:ascii="Arial" w:hAnsi="Arial" w:cs="Arial"/>
          <w:b/>
        </w:rPr>
        <w:t xml:space="preserve">Discussion: </w:t>
      </w:r>
    </w:p>
    <w:p w:rsidR="009560EC" w:rsidRDefault="008B13CC" w:rsidP="009560EC">
      <w:r>
        <w:t>The contribution includes one correction (44.018 -&gt; 44.118) in clause 3 and a further status update regarding received feedback for UTRAN and GERAN specifications</w:t>
      </w:r>
      <w:r w:rsidR="009560EC">
        <w:t>.</w:t>
      </w:r>
    </w:p>
    <w:p w:rsidR="009560EC" w:rsidRDefault="009560EC" w:rsidP="009560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560EC" w:rsidRDefault="009560EC" w:rsidP="009560EC">
      <w:pPr>
        <w:pStyle w:val="Heading2"/>
      </w:pPr>
      <w:bookmarkStart w:id="23" w:name="_Toc267002"/>
      <w:r>
        <w:t>9</w:t>
      </w:r>
      <w:r>
        <w:tab/>
        <w:t>Liaisons and output to other groups</w:t>
      </w:r>
      <w:bookmarkEnd w:id="23"/>
    </w:p>
    <w:p w:rsidR="008B13CC" w:rsidRPr="008B13CC" w:rsidRDefault="008B13CC" w:rsidP="008B13CC">
      <w:r>
        <w:t>None.</w:t>
      </w:r>
    </w:p>
    <w:p w:rsidR="009560EC" w:rsidRDefault="009560EC" w:rsidP="009560EC">
      <w:pPr>
        <w:pStyle w:val="Heading2"/>
      </w:pPr>
      <w:bookmarkStart w:id="24" w:name="_Toc267003"/>
      <w:r>
        <w:t>10</w:t>
      </w:r>
      <w:r>
        <w:tab/>
        <w:t>Revision of the work plan</w:t>
      </w:r>
      <w:bookmarkEnd w:id="24"/>
    </w:p>
    <w:p w:rsidR="008B13CC" w:rsidRPr="008B13CC" w:rsidRDefault="008B13CC" w:rsidP="008B13CC">
      <w:r w:rsidRPr="008B13CC">
        <w:rPr>
          <w:lang w:eastAsia="ja-JP"/>
        </w:rPr>
        <w:t xml:space="preserve">Last work plan is in </w:t>
      </w:r>
      <w:hyperlink r:id="rId9" w:history="1">
        <w:r w:rsidRPr="008B13CC">
          <w:rPr>
            <w:rStyle w:val="Hyperlink"/>
            <w:lang w:eastAsia="ja-JP"/>
          </w:rPr>
          <w:t>R6-180159</w:t>
        </w:r>
      </w:hyperlink>
      <w:r w:rsidRPr="008B13CC">
        <w:rPr>
          <w:lang w:eastAsia="ja-JP"/>
        </w:rPr>
        <w:t>.</w:t>
      </w:r>
    </w:p>
    <w:p w:rsidR="009560EC" w:rsidRDefault="009560EC" w:rsidP="009560EC">
      <w:pPr>
        <w:pStyle w:val="Heading2"/>
      </w:pPr>
      <w:bookmarkStart w:id="25" w:name="_Toc267004"/>
      <w:r>
        <w:t>11</w:t>
      </w:r>
      <w:r>
        <w:tab/>
        <w:t>Future meetings</w:t>
      </w:r>
      <w:bookmarkEnd w:id="25"/>
    </w:p>
    <w:p w:rsidR="008B13CC" w:rsidRPr="008B13CC" w:rsidRDefault="008B13CC" w:rsidP="008B13CC">
      <w:r>
        <w:t>None.</w:t>
      </w:r>
    </w:p>
    <w:p w:rsidR="009560EC" w:rsidRDefault="009560EC" w:rsidP="009560EC">
      <w:pPr>
        <w:pStyle w:val="Heading2"/>
      </w:pPr>
      <w:bookmarkStart w:id="26" w:name="_Toc267005"/>
      <w:r>
        <w:t>12</w:t>
      </w:r>
      <w:r>
        <w:tab/>
        <w:t>Any other business</w:t>
      </w:r>
      <w:bookmarkEnd w:id="26"/>
    </w:p>
    <w:p w:rsidR="008B13CC" w:rsidRPr="008B13CC" w:rsidRDefault="008B13CC" w:rsidP="008B13CC">
      <w:r>
        <w:t>None.</w:t>
      </w:r>
    </w:p>
    <w:p w:rsidR="009560EC" w:rsidRDefault="009560EC" w:rsidP="009560EC">
      <w:pPr>
        <w:pStyle w:val="Heading2"/>
      </w:pPr>
      <w:bookmarkStart w:id="27" w:name="_Toc267006"/>
      <w:r>
        <w:t>13</w:t>
      </w:r>
      <w:r>
        <w:tab/>
        <w:t>Close of the meeting</w:t>
      </w:r>
      <w:bookmarkEnd w:id="27"/>
    </w:p>
    <w:p w:rsidR="009560EC" w:rsidRDefault="008B13CC" w:rsidP="008B13CC">
      <w:r>
        <w:t>The teleconference, concluding the RAN6 #11 electronic agreement meeting, was closed on Monday, 4th February 2019 at 18.00 CET.</w:t>
      </w:r>
    </w:p>
    <w:p w:rsidR="008B13CC" w:rsidRDefault="008B13CC" w:rsidP="008B13CC"/>
    <w:p w:rsidR="008B13CC" w:rsidRDefault="008B13CC" w:rsidP="008B13CC">
      <w:pPr>
        <w:pStyle w:val="Heading2"/>
      </w:pPr>
      <w:r>
        <w:br w:type="page"/>
      </w:r>
      <w:bookmarkStart w:id="28" w:name="_Toc267007"/>
      <w:r>
        <w:lastRenderedPageBreak/>
        <w:t>Annex A: List of contribution documents</w:t>
      </w:r>
      <w:bookmarkEnd w:id="28"/>
    </w:p>
    <w:p w:rsidR="008B13CC" w:rsidRDefault="008B13CC" w:rsidP="008B13CC">
      <w:pPr>
        <w:pStyle w:val="TH"/>
      </w:pPr>
    </w:p>
    <w:tbl>
      <w:tblPr>
        <w:tblStyle w:val="TableGrid"/>
        <w:tblW w:w="0" w:type="auto"/>
        <w:tblLook w:val="04A0" w:firstRow="1" w:lastRow="0" w:firstColumn="1" w:lastColumn="0" w:noHBand="0" w:noVBand="1"/>
      </w:tblPr>
      <w:tblGrid>
        <w:gridCol w:w="1097"/>
        <w:gridCol w:w="3982"/>
        <w:gridCol w:w="1447"/>
        <w:gridCol w:w="967"/>
        <w:gridCol w:w="1007"/>
        <w:gridCol w:w="1129"/>
      </w:tblGrid>
      <w:tr w:rsidR="008B13CC" w:rsidTr="008B13CC">
        <w:tc>
          <w:tcPr>
            <w:tcW w:w="0" w:type="auto"/>
          </w:tcPr>
          <w:p w:rsidR="008B13CC" w:rsidRDefault="008B13CC" w:rsidP="008B13CC">
            <w:pPr>
              <w:pStyle w:val="TAH"/>
            </w:pPr>
            <w:r>
              <w:t>Document</w:t>
            </w:r>
          </w:p>
        </w:tc>
        <w:tc>
          <w:tcPr>
            <w:tcW w:w="0" w:type="auto"/>
          </w:tcPr>
          <w:p w:rsidR="008B13CC" w:rsidRDefault="008B13CC" w:rsidP="008B13CC">
            <w:pPr>
              <w:pStyle w:val="TAH"/>
            </w:pPr>
            <w:r>
              <w:t>Title</w:t>
            </w:r>
          </w:p>
        </w:tc>
        <w:tc>
          <w:tcPr>
            <w:tcW w:w="0" w:type="auto"/>
          </w:tcPr>
          <w:p w:rsidR="008B13CC" w:rsidRDefault="008B13CC" w:rsidP="008B13CC">
            <w:pPr>
              <w:pStyle w:val="TAH"/>
            </w:pPr>
            <w:r>
              <w:t>Source</w:t>
            </w:r>
          </w:p>
        </w:tc>
        <w:tc>
          <w:tcPr>
            <w:tcW w:w="0" w:type="auto"/>
          </w:tcPr>
          <w:p w:rsidR="008B13CC" w:rsidRDefault="008B13CC" w:rsidP="008B13CC">
            <w:pPr>
              <w:pStyle w:val="TAH"/>
            </w:pPr>
            <w:r>
              <w:t>Decision</w:t>
            </w:r>
          </w:p>
        </w:tc>
        <w:tc>
          <w:tcPr>
            <w:tcW w:w="0" w:type="auto"/>
          </w:tcPr>
          <w:p w:rsidR="008B13CC" w:rsidRDefault="008B13CC" w:rsidP="008B13CC">
            <w:pPr>
              <w:pStyle w:val="TAH"/>
            </w:pPr>
            <w:r>
              <w:t>Replaces</w:t>
            </w:r>
          </w:p>
        </w:tc>
        <w:tc>
          <w:tcPr>
            <w:tcW w:w="0" w:type="auto"/>
          </w:tcPr>
          <w:p w:rsidR="008B13CC" w:rsidRDefault="008B13CC" w:rsidP="008B13CC">
            <w:pPr>
              <w:pStyle w:val="TAH"/>
            </w:pPr>
            <w:r>
              <w:t>Replaced by</w:t>
            </w:r>
          </w:p>
        </w:tc>
      </w:tr>
      <w:tr w:rsidR="008B13CC" w:rsidTr="008B13CC">
        <w:tc>
          <w:tcPr>
            <w:tcW w:w="0" w:type="auto"/>
          </w:tcPr>
          <w:p w:rsidR="008B13CC" w:rsidRPr="007D071A" w:rsidRDefault="008B13CC" w:rsidP="008B13CC">
            <w:pPr>
              <w:pStyle w:val="TAL"/>
              <w:rPr>
                <w:sz w:val="16"/>
              </w:rPr>
            </w:pPr>
            <w:r>
              <w:rPr>
                <w:sz w:val="16"/>
              </w:rPr>
              <w:t>R6-190001</w:t>
            </w:r>
          </w:p>
        </w:tc>
        <w:tc>
          <w:tcPr>
            <w:tcW w:w="0" w:type="auto"/>
          </w:tcPr>
          <w:p w:rsidR="008B13CC" w:rsidRPr="007D071A" w:rsidRDefault="008B13CC" w:rsidP="008B13CC">
            <w:pPr>
              <w:pStyle w:val="TAL"/>
              <w:rPr>
                <w:sz w:val="16"/>
              </w:rPr>
            </w:pPr>
            <w:r>
              <w:rPr>
                <w:sz w:val="16"/>
              </w:rPr>
              <w:t>Draft Agenda for RAN6#11</w:t>
            </w:r>
          </w:p>
        </w:tc>
        <w:tc>
          <w:tcPr>
            <w:tcW w:w="0" w:type="auto"/>
          </w:tcPr>
          <w:p w:rsidR="008B13CC" w:rsidRPr="007D071A" w:rsidRDefault="008B13CC" w:rsidP="008B13CC">
            <w:pPr>
              <w:pStyle w:val="TAL"/>
              <w:rPr>
                <w:sz w:val="16"/>
              </w:rPr>
            </w:pPr>
            <w:r>
              <w:rPr>
                <w:sz w:val="16"/>
              </w:rPr>
              <w:t>Chairman RAN WG6</w:t>
            </w:r>
          </w:p>
        </w:tc>
        <w:tc>
          <w:tcPr>
            <w:tcW w:w="0" w:type="auto"/>
          </w:tcPr>
          <w:p w:rsidR="008B13CC" w:rsidRPr="007D071A" w:rsidRDefault="008B13CC" w:rsidP="008B13CC">
            <w:pPr>
              <w:pStyle w:val="TAL"/>
              <w:rPr>
                <w:sz w:val="16"/>
              </w:rPr>
            </w:pPr>
            <w:r>
              <w:rPr>
                <w:sz w:val="16"/>
              </w:rPr>
              <w:t>approved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R6-190002</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R6-190003</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R6-190004</w:t>
            </w:r>
          </w:p>
        </w:tc>
        <w:tc>
          <w:tcPr>
            <w:tcW w:w="0" w:type="auto"/>
          </w:tcPr>
          <w:p w:rsidR="008B13CC" w:rsidRPr="007D071A" w:rsidRDefault="008B13CC" w:rsidP="008B13CC">
            <w:pPr>
              <w:pStyle w:val="TAL"/>
              <w:rPr>
                <w:sz w:val="16"/>
              </w:rPr>
            </w:pPr>
            <w:r>
              <w:rPr>
                <w:sz w:val="16"/>
              </w:rPr>
              <w:t>Correction to EC-SCH cyclic shift operation</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R6-190005</w:t>
            </w:r>
          </w:p>
        </w:tc>
        <w:tc>
          <w:tcPr>
            <w:tcW w:w="0" w:type="auto"/>
          </w:tcPr>
          <w:p w:rsidR="008B13CC" w:rsidRPr="007D071A" w:rsidRDefault="008B13CC" w:rsidP="008B13CC">
            <w:pPr>
              <w:pStyle w:val="TAL"/>
              <w:rPr>
                <w:sz w:val="16"/>
              </w:rPr>
            </w:pPr>
            <w:r>
              <w:rPr>
                <w:sz w:val="16"/>
              </w:rPr>
              <w:t>Correction to Overlaid CDMA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R6-190006</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R6-190028</w:t>
            </w:r>
          </w:p>
        </w:tc>
      </w:tr>
      <w:tr w:rsidR="008B13CC" w:rsidTr="008B13CC">
        <w:tc>
          <w:tcPr>
            <w:tcW w:w="0" w:type="auto"/>
          </w:tcPr>
          <w:p w:rsidR="008B13CC" w:rsidRPr="007D071A" w:rsidRDefault="008B13CC" w:rsidP="008B13CC">
            <w:pPr>
              <w:pStyle w:val="TAL"/>
              <w:rPr>
                <w:sz w:val="16"/>
              </w:rPr>
            </w:pPr>
            <w:r>
              <w:rPr>
                <w:sz w:val="16"/>
              </w:rPr>
              <w:t>R6-190007</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R6-190029</w:t>
            </w:r>
          </w:p>
        </w:tc>
      </w:tr>
      <w:tr w:rsidR="008B13CC" w:rsidTr="008B13CC">
        <w:tc>
          <w:tcPr>
            <w:tcW w:w="0" w:type="auto"/>
          </w:tcPr>
          <w:p w:rsidR="008B13CC" w:rsidRPr="007D071A" w:rsidRDefault="008B13CC" w:rsidP="008B13CC">
            <w:pPr>
              <w:pStyle w:val="TAL"/>
              <w:rPr>
                <w:sz w:val="16"/>
              </w:rPr>
            </w:pPr>
            <w:r>
              <w:rPr>
                <w:sz w:val="16"/>
              </w:rPr>
              <w:t>R6-190008</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R6-190030</w:t>
            </w:r>
          </w:p>
        </w:tc>
      </w:tr>
      <w:tr w:rsidR="008B13CC" w:rsidTr="008B13CC">
        <w:tc>
          <w:tcPr>
            <w:tcW w:w="0" w:type="auto"/>
          </w:tcPr>
          <w:p w:rsidR="008B13CC" w:rsidRPr="007D071A" w:rsidRDefault="008B13CC" w:rsidP="008B13CC">
            <w:pPr>
              <w:pStyle w:val="TAL"/>
              <w:rPr>
                <w:sz w:val="16"/>
              </w:rPr>
            </w:pPr>
            <w:r>
              <w:rPr>
                <w:sz w:val="16"/>
              </w:rPr>
              <w:t>R6-190009</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R6-190010</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R6-190011</w:t>
            </w:r>
          </w:p>
        </w:tc>
        <w:tc>
          <w:tcPr>
            <w:tcW w:w="0" w:type="auto"/>
          </w:tcPr>
          <w:p w:rsidR="008B13CC" w:rsidRPr="007D071A" w:rsidRDefault="008B13CC" w:rsidP="008B13CC">
            <w:pPr>
              <w:pStyle w:val="TAL"/>
              <w:rPr>
                <w:sz w:val="16"/>
              </w:rPr>
            </w:pPr>
            <w:r>
              <w:rPr>
                <w:sz w:val="16"/>
              </w:rPr>
              <w:t>Corrections to BTS / MS synchronization and delay assessment error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R6-190012</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R6-190013</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R6-190014</w:t>
            </w:r>
          </w:p>
        </w:tc>
        <w:tc>
          <w:tcPr>
            <w:tcW w:w="0" w:type="auto"/>
          </w:tcPr>
          <w:p w:rsidR="008B13CC" w:rsidRPr="007D071A" w:rsidRDefault="008B13CC" w:rsidP="008B13CC">
            <w:pPr>
              <w:pStyle w:val="TAL"/>
              <w:rPr>
                <w:sz w:val="16"/>
              </w:rPr>
            </w:pPr>
            <w:r>
              <w:rPr>
                <w:sz w:val="16"/>
              </w:rPr>
              <w:t>Addition of EC-RACH format to manufacturer’s declaration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R6-190015</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R6-190024</w:t>
            </w:r>
          </w:p>
        </w:tc>
      </w:tr>
      <w:tr w:rsidR="008B13CC" w:rsidTr="008B13CC">
        <w:tc>
          <w:tcPr>
            <w:tcW w:w="0" w:type="auto"/>
          </w:tcPr>
          <w:p w:rsidR="008B13CC" w:rsidRPr="007D071A" w:rsidRDefault="008B13CC" w:rsidP="008B13CC">
            <w:pPr>
              <w:pStyle w:val="TAL"/>
              <w:rPr>
                <w:sz w:val="16"/>
              </w:rPr>
            </w:pPr>
            <w:r>
              <w:rPr>
                <w:sz w:val="16"/>
              </w:rPr>
              <w:t>R6-190016</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R6-190025</w:t>
            </w:r>
          </w:p>
        </w:tc>
      </w:tr>
      <w:tr w:rsidR="008B13CC" w:rsidTr="008B13CC">
        <w:tc>
          <w:tcPr>
            <w:tcW w:w="0" w:type="auto"/>
          </w:tcPr>
          <w:p w:rsidR="008B13CC" w:rsidRPr="007D071A" w:rsidRDefault="008B13CC" w:rsidP="008B13CC">
            <w:pPr>
              <w:pStyle w:val="TAL"/>
              <w:rPr>
                <w:sz w:val="16"/>
              </w:rPr>
            </w:pPr>
            <w:r>
              <w:rPr>
                <w:sz w:val="16"/>
              </w:rPr>
              <w:t>R6-190017</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R6-190026</w:t>
            </w:r>
          </w:p>
        </w:tc>
      </w:tr>
      <w:tr w:rsidR="008B13CC" w:rsidTr="008B13CC">
        <w:tc>
          <w:tcPr>
            <w:tcW w:w="0" w:type="auto"/>
          </w:tcPr>
          <w:p w:rsidR="008B13CC" w:rsidRPr="007D071A" w:rsidRDefault="008B13CC" w:rsidP="008B13CC">
            <w:pPr>
              <w:pStyle w:val="TAL"/>
              <w:rPr>
                <w:sz w:val="16"/>
              </w:rPr>
            </w:pPr>
            <w:r>
              <w:rPr>
                <w:sz w:val="16"/>
              </w:rPr>
              <w:t>R6-190018</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R6-190027</w:t>
            </w:r>
          </w:p>
        </w:tc>
      </w:tr>
      <w:tr w:rsidR="008B13CC" w:rsidTr="008B13CC">
        <w:tc>
          <w:tcPr>
            <w:tcW w:w="0" w:type="auto"/>
          </w:tcPr>
          <w:p w:rsidR="008B13CC" w:rsidRPr="007D071A" w:rsidRDefault="008B13CC" w:rsidP="008B13CC">
            <w:pPr>
              <w:pStyle w:val="TAL"/>
              <w:rPr>
                <w:sz w:val="16"/>
              </w:rPr>
            </w:pPr>
            <w:r>
              <w:rPr>
                <w:sz w:val="16"/>
              </w:rPr>
              <w:t>R6-190019</w:t>
            </w:r>
          </w:p>
        </w:tc>
        <w:tc>
          <w:tcPr>
            <w:tcW w:w="0" w:type="auto"/>
          </w:tcPr>
          <w:p w:rsidR="008B13CC" w:rsidRPr="007D071A" w:rsidRDefault="008B13CC" w:rsidP="008B13CC">
            <w:pPr>
              <w:pStyle w:val="TAL"/>
              <w:rPr>
                <w:sz w:val="16"/>
              </w:rPr>
            </w:pPr>
            <w:r>
              <w:rPr>
                <w:sz w:val="16"/>
              </w:rPr>
              <w:t>Indication of performance requirements based on 30% BLER</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R6-190020</w:t>
            </w:r>
          </w:p>
        </w:tc>
        <w:tc>
          <w:tcPr>
            <w:tcW w:w="0" w:type="auto"/>
          </w:tcPr>
          <w:p w:rsidR="008B13CC" w:rsidRPr="007D071A" w:rsidRDefault="008B13CC" w:rsidP="008B13CC">
            <w:pPr>
              <w:pStyle w:val="TAL"/>
              <w:rPr>
                <w:sz w:val="16"/>
              </w:rPr>
            </w:pPr>
            <w:r>
              <w:rPr>
                <w:sz w:val="16"/>
              </w:rPr>
              <w:t>Correction to 52-multiframe mapping description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R6-190021</w:t>
            </w:r>
          </w:p>
        </w:tc>
        <w:tc>
          <w:tcPr>
            <w:tcW w:w="0" w:type="auto"/>
          </w:tcPr>
          <w:p w:rsidR="008B13CC" w:rsidRPr="007D071A" w:rsidRDefault="008B13CC" w:rsidP="008B13CC">
            <w:pPr>
              <w:pStyle w:val="TAL"/>
              <w:rPr>
                <w:sz w:val="16"/>
              </w:rPr>
            </w:pPr>
            <w:r>
              <w:rPr>
                <w:sz w:val="16"/>
              </w:rPr>
              <w:t>Transfer of Rapporteur Responsibilities for 3GPP Specifications under RAN6 Responsibility</w:t>
            </w:r>
          </w:p>
        </w:tc>
        <w:tc>
          <w:tcPr>
            <w:tcW w:w="0" w:type="auto"/>
          </w:tcPr>
          <w:p w:rsidR="008B13CC" w:rsidRPr="007D071A" w:rsidRDefault="008B13CC" w:rsidP="008B13CC">
            <w:pPr>
              <w:pStyle w:val="TAL"/>
              <w:rPr>
                <w:sz w:val="16"/>
              </w:rPr>
            </w:pPr>
            <w:r>
              <w:rPr>
                <w:sz w:val="16"/>
              </w:rPr>
              <w:t>RAN6 Chairman</w:t>
            </w:r>
          </w:p>
        </w:tc>
        <w:tc>
          <w:tcPr>
            <w:tcW w:w="0" w:type="auto"/>
          </w:tcPr>
          <w:p w:rsidR="008B13CC" w:rsidRPr="007D071A" w:rsidRDefault="008B13CC" w:rsidP="008B13CC">
            <w:pPr>
              <w:pStyle w:val="TAL"/>
              <w:rPr>
                <w:sz w:val="16"/>
              </w:rPr>
            </w:pPr>
            <w:r>
              <w:rPr>
                <w:sz w:val="16"/>
              </w:rPr>
              <w:t>revised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r>
              <w:rPr>
                <w:sz w:val="16"/>
              </w:rPr>
              <w:t>R6-190032</w:t>
            </w:r>
          </w:p>
        </w:tc>
      </w:tr>
      <w:tr w:rsidR="008B13CC" w:rsidTr="008B13CC">
        <w:tc>
          <w:tcPr>
            <w:tcW w:w="0" w:type="auto"/>
          </w:tcPr>
          <w:p w:rsidR="008B13CC" w:rsidRPr="007D071A" w:rsidRDefault="008B13CC" w:rsidP="008B13CC">
            <w:pPr>
              <w:pStyle w:val="TAL"/>
              <w:rPr>
                <w:sz w:val="16"/>
              </w:rPr>
            </w:pPr>
            <w:r>
              <w:rPr>
                <w:sz w:val="16"/>
              </w:rPr>
              <w:t>R6-190022</w:t>
            </w:r>
          </w:p>
        </w:tc>
        <w:tc>
          <w:tcPr>
            <w:tcW w:w="0" w:type="auto"/>
          </w:tcPr>
          <w:p w:rsidR="008B13CC" w:rsidRPr="007D071A" w:rsidRDefault="008B13CC" w:rsidP="008B13CC">
            <w:pPr>
              <w:pStyle w:val="TAL"/>
              <w:rPr>
                <w:sz w:val="16"/>
              </w:rPr>
            </w:pPr>
            <w:r>
              <w:rPr>
                <w:sz w:val="16"/>
              </w:rPr>
              <w:t>Reply LS on Return from UTRAN to NG-RAN for SRVCC from 5GS to UTRAN</w:t>
            </w:r>
          </w:p>
        </w:tc>
        <w:tc>
          <w:tcPr>
            <w:tcW w:w="0" w:type="auto"/>
          </w:tcPr>
          <w:p w:rsidR="008B13CC" w:rsidRPr="007D071A" w:rsidRDefault="008B13CC" w:rsidP="008B13CC">
            <w:pPr>
              <w:pStyle w:val="TAL"/>
              <w:rPr>
                <w:sz w:val="16"/>
              </w:rPr>
            </w:pPr>
            <w:r>
              <w:rPr>
                <w:sz w:val="16"/>
              </w:rPr>
              <w:t>TSG SA WG2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R6-190023</w:t>
            </w:r>
          </w:p>
        </w:tc>
        <w:tc>
          <w:tcPr>
            <w:tcW w:w="0" w:type="auto"/>
          </w:tcPr>
          <w:p w:rsidR="008B13CC" w:rsidRPr="007D071A" w:rsidRDefault="008B13CC" w:rsidP="008B13CC">
            <w:pPr>
              <w:pStyle w:val="TAL"/>
              <w:rPr>
                <w:sz w:val="16"/>
              </w:rPr>
            </w:pPr>
            <w:r>
              <w:rPr>
                <w:sz w:val="16"/>
              </w:rPr>
              <w:t>Draft Meeting Report of the TSG RAN WG6 #10 (Telco, 29/10/2018)</w:t>
            </w:r>
          </w:p>
        </w:tc>
        <w:tc>
          <w:tcPr>
            <w:tcW w:w="0" w:type="auto"/>
          </w:tcPr>
          <w:p w:rsidR="008B13CC" w:rsidRPr="007D071A" w:rsidRDefault="008B13CC" w:rsidP="008B13CC">
            <w:pPr>
              <w:pStyle w:val="TAL"/>
              <w:rPr>
                <w:sz w:val="16"/>
              </w:rPr>
            </w:pPr>
            <w:r>
              <w:rPr>
                <w:sz w:val="16"/>
              </w:rPr>
              <w:t>RAN6 Secretary</w:t>
            </w:r>
          </w:p>
        </w:tc>
        <w:tc>
          <w:tcPr>
            <w:tcW w:w="0" w:type="auto"/>
          </w:tcPr>
          <w:p w:rsidR="008B13CC" w:rsidRPr="007D071A" w:rsidRDefault="008B13CC" w:rsidP="008B13CC">
            <w:pPr>
              <w:pStyle w:val="TAL"/>
              <w:rPr>
                <w:sz w:val="16"/>
              </w:rPr>
            </w:pPr>
            <w:r>
              <w:rPr>
                <w:sz w:val="16"/>
              </w:rPr>
              <w:t>approved</w:t>
            </w:r>
          </w:p>
        </w:tc>
        <w:tc>
          <w:tcPr>
            <w:tcW w:w="0" w:type="auto"/>
          </w:tcPr>
          <w:p w:rsidR="008B13CC" w:rsidRPr="007D071A" w:rsidRDefault="008B13CC" w:rsidP="008B13CC">
            <w:pPr>
              <w:pStyle w:val="TAL"/>
              <w:rPr>
                <w:sz w:val="16"/>
              </w:rPr>
            </w:pP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R6-190024</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R6-190015</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R6-190025</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R6-190016</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R6-190026</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R6-190017</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R6-190027</w:t>
            </w:r>
          </w:p>
        </w:tc>
        <w:tc>
          <w:tcPr>
            <w:tcW w:w="0" w:type="auto"/>
          </w:tcPr>
          <w:p w:rsidR="008B13CC" w:rsidRPr="007D071A" w:rsidRDefault="008B13CC" w:rsidP="008B13CC">
            <w:pPr>
              <w:pStyle w:val="TAL"/>
              <w:rPr>
                <w:sz w:val="16"/>
              </w:rPr>
            </w:pPr>
            <w:r>
              <w:rPr>
                <w:sz w:val="16"/>
              </w:rPr>
              <w:t>Adjacent 400 kHz interference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withdrawn</w:t>
            </w:r>
          </w:p>
        </w:tc>
        <w:tc>
          <w:tcPr>
            <w:tcW w:w="0" w:type="auto"/>
          </w:tcPr>
          <w:p w:rsidR="008B13CC" w:rsidRPr="007D071A" w:rsidRDefault="008B13CC" w:rsidP="008B13CC">
            <w:pPr>
              <w:pStyle w:val="TAL"/>
              <w:rPr>
                <w:sz w:val="16"/>
              </w:rPr>
            </w:pPr>
            <w:r>
              <w:rPr>
                <w:sz w:val="16"/>
              </w:rPr>
              <w:t>R6-190018</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R6-190028</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R6-190006</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R6-190029</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R6-190007</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R6-190030</w:t>
            </w:r>
          </w:p>
        </w:tc>
        <w:tc>
          <w:tcPr>
            <w:tcW w:w="0" w:type="auto"/>
          </w:tcPr>
          <w:p w:rsidR="008B13CC" w:rsidRPr="007D071A" w:rsidRDefault="008B13CC" w:rsidP="008B13CC">
            <w:pPr>
              <w:pStyle w:val="TAL"/>
              <w:rPr>
                <w:sz w:val="16"/>
              </w:rPr>
            </w:pPr>
            <w:r>
              <w:rPr>
                <w:sz w:val="16"/>
              </w:rPr>
              <w:t>Corrections to RLC requirements for EC-GSM-IoT</w:t>
            </w:r>
          </w:p>
        </w:tc>
        <w:tc>
          <w:tcPr>
            <w:tcW w:w="0" w:type="auto"/>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R6-190008</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R6-190031</w:t>
            </w:r>
          </w:p>
        </w:tc>
        <w:tc>
          <w:tcPr>
            <w:tcW w:w="0" w:type="auto"/>
          </w:tcPr>
          <w:p w:rsidR="008B13CC" w:rsidRPr="007D071A" w:rsidRDefault="008B13CC" w:rsidP="008B13CC">
            <w:pPr>
              <w:pStyle w:val="TAL"/>
              <w:rPr>
                <w:sz w:val="16"/>
              </w:rPr>
            </w:pPr>
            <w:r>
              <w:rPr>
                <w:sz w:val="16"/>
              </w:rPr>
              <w:t>LS on Draft new Recommendation E.RQST – “KPI targets for mobile networks”</w:t>
            </w:r>
          </w:p>
        </w:tc>
        <w:tc>
          <w:tcPr>
            <w:tcW w:w="0" w:type="auto"/>
          </w:tcPr>
          <w:p w:rsidR="008B13CC" w:rsidRPr="007D071A" w:rsidRDefault="008B13CC" w:rsidP="008B13CC">
            <w:pPr>
              <w:pStyle w:val="TAL"/>
              <w:rPr>
                <w:sz w:val="16"/>
              </w:rPr>
            </w:pPr>
            <w:r>
              <w:rPr>
                <w:sz w:val="16"/>
              </w:rPr>
              <w:t>ITU-T Study Group 12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r>
              <w:rPr>
                <w:sz w:val="16"/>
              </w:rPr>
              <w:t>-</w:t>
            </w:r>
          </w:p>
        </w:tc>
        <w:tc>
          <w:tcPr>
            <w:tcW w:w="0" w:type="auto"/>
          </w:tcPr>
          <w:p w:rsidR="008B13CC" w:rsidRPr="007D071A" w:rsidRDefault="008B13CC" w:rsidP="008B13CC">
            <w:pPr>
              <w:pStyle w:val="TAL"/>
              <w:rPr>
                <w:sz w:val="16"/>
              </w:rPr>
            </w:pPr>
            <w:r>
              <w:rPr>
                <w:sz w:val="16"/>
              </w:rPr>
              <w:t>-</w:t>
            </w:r>
          </w:p>
        </w:tc>
      </w:tr>
      <w:tr w:rsidR="008B13CC" w:rsidTr="008B13CC">
        <w:tc>
          <w:tcPr>
            <w:tcW w:w="0" w:type="auto"/>
          </w:tcPr>
          <w:p w:rsidR="008B13CC" w:rsidRPr="007D071A" w:rsidRDefault="008B13CC" w:rsidP="008B13CC">
            <w:pPr>
              <w:pStyle w:val="TAL"/>
              <w:rPr>
                <w:sz w:val="16"/>
              </w:rPr>
            </w:pPr>
            <w:r>
              <w:rPr>
                <w:sz w:val="16"/>
              </w:rPr>
              <w:t>R6-190032</w:t>
            </w:r>
          </w:p>
        </w:tc>
        <w:tc>
          <w:tcPr>
            <w:tcW w:w="0" w:type="auto"/>
          </w:tcPr>
          <w:p w:rsidR="008B13CC" w:rsidRPr="007D071A" w:rsidRDefault="008B13CC" w:rsidP="008B13CC">
            <w:pPr>
              <w:pStyle w:val="TAL"/>
              <w:rPr>
                <w:sz w:val="16"/>
              </w:rPr>
            </w:pPr>
            <w:r>
              <w:rPr>
                <w:sz w:val="16"/>
              </w:rPr>
              <w:t>Transfer of Rapporteur Responsibilities for 3GPP Specifications under RAN6 Responsibility</w:t>
            </w:r>
          </w:p>
        </w:tc>
        <w:tc>
          <w:tcPr>
            <w:tcW w:w="0" w:type="auto"/>
          </w:tcPr>
          <w:p w:rsidR="008B13CC" w:rsidRPr="007D071A" w:rsidRDefault="008B13CC" w:rsidP="008B13CC">
            <w:pPr>
              <w:pStyle w:val="TAL"/>
              <w:rPr>
                <w:sz w:val="16"/>
              </w:rPr>
            </w:pPr>
            <w:r>
              <w:rPr>
                <w:sz w:val="16"/>
              </w:rPr>
              <w:t>RAN6 Chairman</w:t>
            </w:r>
          </w:p>
        </w:tc>
        <w:tc>
          <w:tcPr>
            <w:tcW w:w="0" w:type="auto"/>
          </w:tcPr>
          <w:p w:rsidR="008B13CC" w:rsidRPr="007D071A" w:rsidRDefault="008B13CC" w:rsidP="008B13CC">
            <w:pPr>
              <w:pStyle w:val="TAL"/>
              <w:rPr>
                <w:sz w:val="16"/>
              </w:rPr>
            </w:pPr>
            <w:r>
              <w:rPr>
                <w:sz w:val="16"/>
              </w:rPr>
              <w:t>agreed</w:t>
            </w:r>
          </w:p>
        </w:tc>
        <w:tc>
          <w:tcPr>
            <w:tcW w:w="0" w:type="auto"/>
          </w:tcPr>
          <w:p w:rsidR="008B13CC" w:rsidRPr="007D071A" w:rsidRDefault="008B13CC" w:rsidP="008B13CC">
            <w:pPr>
              <w:pStyle w:val="TAL"/>
              <w:rPr>
                <w:sz w:val="16"/>
              </w:rPr>
            </w:pPr>
            <w:r>
              <w:rPr>
                <w:sz w:val="16"/>
              </w:rPr>
              <w:t>R6-190021</w:t>
            </w:r>
          </w:p>
        </w:tc>
        <w:tc>
          <w:tcPr>
            <w:tcW w:w="0" w:type="auto"/>
          </w:tcPr>
          <w:p w:rsidR="008B13CC" w:rsidRPr="007D071A" w:rsidRDefault="008B13CC" w:rsidP="008B13CC">
            <w:pPr>
              <w:pStyle w:val="TAL"/>
              <w:rPr>
                <w:sz w:val="16"/>
              </w:rPr>
            </w:pPr>
            <w:r>
              <w:rPr>
                <w:sz w:val="16"/>
              </w:rPr>
              <w:t>-</w:t>
            </w:r>
          </w:p>
        </w:tc>
      </w:tr>
    </w:tbl>
    <w:p w:rsidR="008B13CC" w:rsidRDefault="008B13CC" w:rsidP="008B13CC"/>
    <w:p w:rsidR="008B13CC" w:rsidRDefault="008B13CC" w:rsidP="008B13CC">
      <w:pPr>
        <w:pStyle w:val="Heading2"/>
      </w:pPr>
      <w:r>
        <w:br w:type="page"/>
      </w:r>
      <w:bookmarkStart w:id="29" w:name="_Toc267008"/>
      <w:r>
        <w:lastRenderedPageBreak/>
        <w:t>Annex B: List of change requests</w:t>
      </w:r>
      <w:bookmarkEnd w:id="29"/>
    </w:p>
    <w:p w:rsidR="008B13CC" w:rsidRDefault="008B13CC" w:rsidP="008B13CC">
      <w:pPr>
        <w:pStyle w:val="TH"/>
      </w:pPr>
    </w:p>
    <w:tbl>
      <w:tblPr>
        <w:tblStyle w:val="TableGrid"/>
        <w:tblW w:w="0" w:type="auto"/>
        <w:tblLook w:val="04A0" w:firstRow="1" w:lastRow="0" w:firstColumn="1" w:lastColumn="0" w:noHBand="0" w:noVBand="1"/>
      </w:tblPr>
      <w:tblGrid>
        <w:gridCol w:w="1004"/>
        <w:gridCol w:w="2191"/>
        <w:gridCol w:w="1075"/>
        <w:gridCol w:w="706"/>
        <w:gridCol w:w="572"/>
        <w:gridCol w:w="510"/>
        <w:gridCol w:w="601"/>
        <w:gridCol w:w="474"/>
        <w:gridCol w:w="1381"/>
        <w:gridCol w:w="1115"/>
      </w:tblGrid>
      <w:tr w:rsidR="008B13CC" w:rsidRPr="00B93C26" w:rsidTr="00B93C26">
        <w:tc>
          <w:tcPr>
            <w:tcW w:w="0" w:type="auto"/>
          </w:tcPr>
          <w:p w:rsidR="008B13CC" w:rsidRPr="00B93C26" w:rsidRDefault="008B13CC" w:rsidP="008B13CC">
            <w:pPr>
              <w:pStyle w:val="TAH"/>
              <w:rPr>
                <w:sz w:val="16"/>
                <w:szCs w:val="16"/>
              </w:rPr>
            </w:pPr>
            <w:r w:rsidRPr="00B93C26">
              <w:rPr>
                <w:sz w:val="16"/>
                <w:szCs w:val="16"/>
              </w:rPr>
              <w:lastRenderedPageBreak/>
              <w:t>Document</w:t>
            </w:r>
          </w:p>
        </w:tc>
        <w:tc>
          <w:tcPr>
            <w:tcW w:w="2191" w:type="dxa"/>
          </w:tcPr>
          <w:p w:rsidR="008B13CC" w:rsidRPr="00B93C26" w:rsidRDefault="008B13CC" w:rsidP="008B13CC">
            <w:pPr>
              <w:pStyle w:val="TAH"/>
              <w:rPr>
                <w:sz w:val="16"/>
                <w:szCs w:val="16"/>
              </w:rPr>
            </w:pPr>
            <w:r w:rsidRPr="00B93C26">
              <w:rPr>
                <w:sz w:val="16"/>
                <w:szCs w:val="16"/>
              </w:rPr>
              <w:t>Title</w:t>
            </w:r>
          </w:p>
        </w:tc>
        <w:tc>
          <w:tcPr>
            <w:tcW w:w="1075" w:type="dxa"/>
          </w:tcPr>
          <w:p w:rsidR="008B13CC" w:rsidRPr="00B93C26" w:rsidRDefault="008B13CC" w:rsidP="008B13CC">
            <w:pPr>
              <w:pStyle w:val="TAH"/>
              <w:rPr>
                <w:sz w:val="16"/>
                <w:szCs w:val="16"/>
              </w:rPr>
            </w:pPr>
            <w:r w:rsidRPr="00B93C26">
              <w:rPr>
                <w:sz w:val="16"/>
                <w:szCs w:val="16"/>
              </w:rPr>
              <w:t>Source</w:t>
            </w:r>
          </w:p>
        </w:tc>
        <w:tc>
          <w:tcPr>
            <w:tcW w:w="0" w:type="auto"/>
          </w:tcPr>
          <w:p w:rsidR="008B13CC" w:rsidRPr="00B93C26" w:rsidRDefault="008B13CC" w:rsidP="008B13CC">
            <w:pPr>
              <w:pStyle w:val="TAH"/>
              <w:rPr>
                <w:sz w:val="16"/>
                <w:szCs w:val="16"/>
              </w:rPr>
            </w:pPr>
            <w:r w:rsidRPr="00B93C26">
              <w:rPr>
                <w:sz w:val="16"/>
                <w:szCs w:val="16"/>
              </w:rPr>
              <w:t>Spec</w:t>
            </w:r>
          </w:p>
        </w:tc>
        <w:tc>
          <w:tcPr>
            <w:tcW w:w="0" w:type="auto"/>
          </w:tcPr>
          <w:p w:rsidR="008B13CC" w:rsidRPr="00B93C26" w:rsidRDefault="008B13CC" w:rsidP="008B13CC">
            <w:pPr>
              <w:pStyle w:val="TAH"/>
              <w:rPr>
                <w:sz w:val="16"/>
                <w:szCs w:val="16"/>
              </w:rPr>
            </w:pPr>
            <w:r w:rsidRPr="00B93C26">
              <w:rPr>
                <w:sz w:val="16"/>
                <w:szCs w:val="16"/>
              </w:rPr>
              <w:t>CR</w:t>
            </w:r>
          </w:p>
        </w:tc>
        <w:tc>
          <w:tcPr>
            <w:tcW w:w="0" w:type="auto"/>
          </w:tcPr>
          <w:p w:rsidR="008B13CC" w:rsidRPr="00B93C26" w:rsidRDefault="008B13CC" w:rsidP="008B13CC">
            <w:pPr>
              <w:pStyle w:val="TAH"/>
              <w:rPr>
                <w:sz w:val="16"/>
                <w:szCs w:val="16"/>
              </w:rPr>
            </w:pPr>
            <w:r w:rsidRPr="00B93C26">
              <w:rPr>
                <w:sz w:val="16"/>
                <w:szCs w:val="16"/>
              </w:rPr>
              <w:t>Rev</w:t>
            </w:r>
          </w:p>
        </w:tc>
        <w:tc>
          <w:tcPr>
            <w:tcW w:w="0" w:type="auto"/>
          </w:tcPr>
          <w:p w:rsidR="008B13CC" w:rsidRPr="00B93C26" w:rsidRDefault="008B13CC" w:rsidP="008B13CC">
            <w:pPr>
              <w:pStyle w:val="TAH"/>
              <w:rPr>
                <w:sz w:val="16"/>
                <w:szCs w:val="16"/>
              </w:rPr>
            </w:pPr>
            <w:r w:rsidRPr="00B93C26">
              <w:rPr>
                <w:sz w:val="16"/>
                <w:szCs w:val="16"/>
              </w:rPr>
              <w:t>Rel</w:t>
            </w:r>
          </w:p>
        </w:tc>
        <w:tc>
          <w:tcPr>
            <w:tcW w:w="0" w:type="auto"/>
          </w:tcPr>
          <w:p w:rsidR="008B13CC" w:rsidRPr="00B93C26" w:rsidRDefault="008B13CC" w:rsidP="008B13CC">
            <w:pPr>
              <w:pStyle w:val="TAH"/>
              <w:rPr>
                <w:sz w:val="16"/>
                <w:szCs w:val="16"/>
              </w:rPr>
            </w:pPr>
            <w:r w:rsidRPr="00B93C26">
              <w:rPr>
                <w:sz w:val="16"/>
                <w:szCs w:val="16"/>
              </w:rPr>
              <w:t>Cat</w:t>
            </w:r>
          </w:p>
        </w:tc>
        <w:tc>
          <w:tcPr>
            <w:tcW w:w="1381" w:type="dxa"/>
          </w:tcPr>
          <w:p w:rsidR="008B13CC" w:rsidRPr="00B93C26" w:rsidRDefault="008B13CC" w:rsidP="008B13CC">
            <w:pPr>
              <w:pStyle w:val="TAH"/>
              <w:rPr>
                <w:sz w:val="16"/>
                <w:szCs w:val="16"/>
              </w:rPr>
            </w:pPr>
            <w:r w:rsidRPr="00B93C26">
              <w:rPr>
                <w:sz w:val="16"/>
                <w:szCs w:val="16"/>
              </w:rPr>
              <w:t>WI</w:t>
            </w:r>
          </w:p>
        </w:tc>
        <w:tc>
          <w:tcPr>
            <w:tcW w:w="1115" w:type="dxa"/>
          </w:tcPr>
          <w:p w:rsidR="008B13CC" w:rsidRPr="00B93C26" w:rsidRDefault="008B13CC" w:rsidP="008B13CC">
            <w:pPr>
              <w:pStyle w:val="TAH"/>
              <w:rPr>
                <w:sz w:val="16"/>
                <w:szCs w:val="16"/>
              </w:rPr>
            </w:pPr>
            <w:r w:rsidRPr="00B93C26">
              <w:rPr>
                <w:sz w:val="16"/>
                <w:szCs w:val="16"/>
              </w:rPr>
              <w:t>Decision</w:t>
            </w:r>
          </w:p>
        </w:tc>
      </w:tr>
      <w:tr w:rsidR="008B13CC" w:rsidTr="00B93C26">
        <w:tc>
          <w:tcPr>
            <w:tcW w:w="0" w:type="auto"/>
          </w:tcPr>
          <w:p w:rsidR="008B13CC" w:rsidRPr="007D071A" w:rsidRDefault="008B13CC" w:rsidP="008B13CC">
            <w:pPr>
              <w:pStyle w:val="TAL"/>
              <w:rPr>
                <w:sz w:val="16"/>
              </w:rPr>
            </w:pPr>
            <w:r>
              <w:rPr>
                <w:sz w:val="16"/>
              </w:rPr>
              <w:t>R6-190020</w:t>
            </w:r>
          </w:p>
        </w:tc>
        <w:tc>
          <w:tcPr>
            <w:tcW w:w="2191" w:type="dxa"/>
          </w:tcPr>
          <w:p w:rsidR="008B13CC" w:rsidRPr="007D071A" w:rsidRDefault="008B13CC" w:rsidP="008B13CC">
            <w:pPr>
              <w:pStyle w:val="TAL"/>
              <w:rPr>
                <w:sz w:val="16"/>
              </w:rPr>
            </w:pPr>
            <w:r>
              <w:rPr>
                <w:sz w:val="16"/>
              </w:rPr>
              <w:t>Correction to 52-multiframe mapping description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45.002</w:t>
            </w:r>
          </w:p>
        </w:tc>
        <w:tc>
          <w:tcPr>
            <w:tcW w:w="0" w:type="auto"/>
          </w:tcPr>
          <w:p w:rsidR="008B13CC" w:rsidRPr="007D071A" w:rsidRDefault="008B13CC" w:rsidP="008B13CC">
            <w:pPr>
              <w:pStyle w:val="TAL"/>
              <w:rPr>
                <w:sz w:val="16"/>
              </w:rPr>
            </w:pPr>
            <w:r>
              <w:rPr>
                <w:sz w:val="16"/>
              </w:rPr>
              <w:t>0216</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Rel-16</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R6-190002</w:t>
            </w:r>
          </w:p>
        </w:tc>
        <w:tc>
          <w:tcPr>
            <w:tcW w:w="2191" w:type="dxa"/>
          </w:tcPr>
          <w:p w:rsidR="008B13CC" w:rsidRPr="007D071A" w:rsidRDefault="008B13CC" w:rsidP="008B13CC">
            <w:pPr>
              <w:pStyle w:val="TAL"/>
              <w:rPr>
                <w:sz w:val="16"/>
              </w:rPr>
            </w:pPr>
            <w:r>
              <w:rPr>
                <w:sz w:val="16"/>
              </w:rPr>
              <w:t>Correction to EC-SCH cyclic shift operation</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45.003</w:t>
            </w:r>
          </w:p>
        </w:tc>
        <w:tc>
          <w:tcPr>
            <w:tcW w:w="0" w:type="auto"/>
          </w:tcPr>
          <w:p w:rsidR="008B13CC" w:rsidRPr="007D071A" w:rsidRDefault="008B13CC" w:rsidP="008B13CC">
            <w:pPr>
              <w:pStyle w:val="TAL"/>
              <w:rPr>
                <w:sz w:val="16"/>
              </w:rPr>
            </w:pPr>
            <w:r>
              <w:rPr>
                <w:sz w:val="16"/>
              </w:rPr>
              <w:t>0150</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R6-190003</w:t>
            </w:r>
          </w:p>
        </w:tc>
        <w:tc>
          <w:tcPr>
            <w:tcW w:w="2191" w:type="dxa"/>
          </w:tcPr>
          <w:p w:rsidR="008B13CC" w:rsidRPr="007D071A" w:rsidRDefault="008B13CC" w:rsidP="008B13CC">
            <w:pPr>
              <w:pStyle w:val="TAL"/>
              <w:rPr>
                <w:sz w:val="16"/>
              </w:rPr>
            </w:pPr>
            <w:r>
              <w:rPr>
                <w:sz w:val="16"/>
              </w:rPr>
              <w:t>Correction to EC-SCH cyclic shift operation</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45.003</w:t>
            </w:r>
          </w:p>
        </w:tc>
        <w:tc>
          <w:tcPr>
            <w:tcW w:w="0" w:type="auto"/>
          </w:tcPr>
          <w:p w:rsidR="008B13CC" w:rsidRPr="007D071A" w:rsidRDefault="008B13CC" w:rsidP="008B13CC">
            <w:pPr>
              <w:pStyle w:val="TAL"/>
              <w:rPr>
                <w:sz w:val="16"/>
              </w:rPr>
            </w:pPr>
            <w:r>
              <w:rPr>
                <w:sz w:val="16"/>
              </w:rPr>
              <w:t>0151</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R6-190004</w:t>
            </w:r>
          </w:p>
        </w:tc>
        <w:tc>
          <w:tcPr>
            <w:tcW w:w="2191" w:type="dxa"/>
          </w:tcPr>
          <w:p w:rsidR="008B13CC" w:rsidRPr="007D071A" w:rsidRDefault="008B13CC" w:rsidP="008B13CC">
            <w:pPr>
              <w:pStyle w:val="TAL"/>
              <w:rPr>
                <w:sz w:val="16"/>
              </w:rPr>
            </w:pPr>
            <w:r>
              <w:rPr>
                <w:sz w:val="16"/>
              </w:rPr>
              <w:t>Correction to EC-SCH cyclic shift operation</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45.003</w:t>
            </w:r>
          </w:p>
        </w:tc>
        <w:tc>
          <w:tcPr>
            <w:tcW w:w="0" w:type="auto"/>
          </w:tcPr>
          <w:p w:rsidR="008B13CC" w:rsidRPr="007D071A" w:rsidRDefault="008B13CC" w:rsidP="008B13CC">
            <w:pPr>
              <w:pStyle w:val="TAL"/>
              <w:rPr>
                <w:sz w:val="16"/>
              </w:rPr>
            </w:pPr>
            <w:r>
              <w:rPr>
                <w:sz w:val="16"/>
              </w:rPr>
              <w:t>0152</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R6-190005</w:t>
            </w:r>
          </w:p>
        </w:tc>
        <w:tc>
          <w:tcPr>
            <w:tcW w:w="2191" w:type="dxa"/>
          </w:tcPr>
          <w:p w:rsidR="008B13CC" w:rsidRPr="007D071A" w:rsidRDefault="008B13CC" w:rsidP="008B13CC">
            <w:pPr>
              <w:pStyle w:val="TAL"/>
              <w:rPr>
                <w:sz w:val="16"/>
              </w:rPr>
            </w:pPr>
            <w:r>
              <w:rPr>
                <w:sz w:val="16"/>
              </w:rPr>
              <w:t>Correction to Overlaid CDMA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45.004</w:t>
            </w:r>
          </w:p>
        </w:tc>
        <w:tc>
          <w:tcPr>
            <w:tcW w:w="0" w:type="auto"/>
          </w:tcPr>
          <w:p w:rsidR="008B13CC" w:rsidRPr="007D071A" w:rsidRDefault="008B13CC" w:rsidP="008B13CC">
            <w:pPr>
              <w:pStyle w:val="TAL"/>
              <w:rPr>
                <w:sz w:val="16"/>
              </w:rPr>
            </w:pPr>
            <w:r>
              <w:rPr>
                <w:sz w:val="16"/>
              </w:rPr>
              <w:t>0028</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Rel-16</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R6-190015</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0617</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R6-190024</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0617</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R6-190016</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0618</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R6-190025</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0618</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R6-190017</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0619</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R6-190026</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0619</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R6-190018</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0620</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Rel-16</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R6-190027</w:t>
            </w:r>
          </w:p>
        </w:tc>
        <w:tc>
          <w:tcPr>
            <w:tcW w:w="2191" w:type="dxa"/>
          </w:tcPr>
          <w:p w:rsidR="008B13CC" w:rsidRPr="007D071A" w:rsidRDefault="008B13CC" w:rsidP="008B13CC">
            <w:pPr>
              <w:pStyle w:val="TAL"/>
              <w:rPr>
                <w:sz w:val="16"/>
              </w:rPr>
            </w:pPr>
            <w:r>
              <w:rPr>
                <w:sz w:val="16"/>
              </w:rPr>
              <w:t>Adjacent 400 kHz interference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0620</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Rel-16</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withdrawn</w:t>
            </w:r>
          </w:p>
        </w:tc>
      </w:tr>
      <w:tr w:rsidR="008B13CC" w:rsidTr="00B93C26">
        <w:tc>
          <w:tcPr>
            <w:tcW w:w="0" w:type="auto"/>
          </w:tcPr>
          <w:p w:rsidR="008B13CC" w:rsidRPr="007D071A" w:rsidRDefault="008B13CC" w:rsidP="008B13CC">
            <w:pPr>
              <w:pStyle w:val="TAL"/>
              <w:rPr>
                <w:sz w:val="16"/>
              </w:rPr>
            </w:pPr>
            <w:r>
              <w:rPr>
                <w:sz w:val="16"/>
              </w:rPr>
              <w:t>R6-190019</w:t>
            </w:r>
          </w:p>
        </w:tc>
        <w:tc>
          <w:tcPr>
            <w:tcW w:w="2191" w:type="dxa"/>
          </w:tcPr>
          <w:p w:rsidR="008B13CC" w:rsidRPr="007D071A" w:rsidRDefault="008B13CC" w:rsidP="008B13CC">
            <w:pPr>
              <w:pStyle w:val="TAL"/>
              <w:rPr>
                <w:sz w:val="16"/>
              </w:rPr>
            </w:pPr>
            <w:r>
              <w:rPr>
                <w:sz w:val="16"/>
              </w:rPr>
              <w:t>Indication of performance requirements based on 30% BLER</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45.005</w:t>
            </w:r>
          </w:p>
        </w:tc>
        <w:tc>
          <w:tcPr>
            <w:tcW w:w="0" w:type="auto"/>
          </w:tcPr>
          <w:p w:rsidR="008B13CC" w:rsidRPr="007D071A" w:rsidRDefault="008B13CC" w:rsidP="008B13CC">
            <w:pPr>
              <w:pStyle w:val="TAL"/>
              <w:rPr>
                <w:sz w:val="16"/>
              </w:rPr>
            </w:pPr>
            <w:r>
              <w:rPr>
                <w:sz w:val="16"/>
              </w:rPr>
              <w:t>0621</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Rel-16</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TEI16</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R6-190006</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0669</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R6-190028</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0669</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R6-190007</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0670</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R6-190029</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0670</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lastRenderedPageBreak/>
              <w:t>R6-190008</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0671</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revised</w:t>
            </w:r>
          </w:p>
        </w:tc>
      </w:tr>
      <w:tr w:rsidR="008B13CC" w:rsidTr="00B93C26">
        <w:tc>
          <w:tcPr>
            <w:tcW w:w="0" w:type="auto"/>
          </w:tcPr>
          <w:p w:rsidR="008B13CC" w:rsidRPr="007D071A" w:rsidRDefault="008B13CC" w:rsidP="008B13CC">
            <w:pPr>
              <w:pStyle w:val="TAL"/>
              <w:rPr>
                <w:sz w:val="16"/>
              </w:rPr>
            </w:pPr>
            <w:r>
              <w:rPr>
                <w:sz w:val="16"/>
              </w:rPr>
              <w:t>R6-190030</w:t>
            </w:r>
          </w:p>
        </w:tc>
        <w:tc>
          <w:tcPr>
            <w:tcW w:w="2191" w:type="dxa"/>
          </w:tcPr>
          <w:p w:rsidR="008B13CC" w:rsidRPr="007D071A" w:rsidRDefault="008B13CC" w:rsidP="008B13CC">
            <w:pPr>
              <w:pStyle w:val="TAL"/>
              <w:rPr>
                <w:sz w:val="16"/>
              </w:rPr>
            </w:pPr>
            <w:r>
              <w:rPr>
                <w:sz w:val="16"/>
              </w:rPr>
              <w:t>Corrections to RLC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45.008</w:t>
            </w:r>
          </w:p>
        </w:tc>
        <w:tc>
          <w:tcPr>
            <w:tcW w:w="0" w:type="auto"/>
          </w:tcPr>
          <w:p w:rsidR="008B13CC" w:rsidRPr="007D071A" w:rsidRDefault="008B13CC" w:rsidP="008B13CC">
            <w:pPr>
              <w:pStyle w:val="TAL"/>
              <w:rPr>
                <w:sz w:val="16"/>
              </w:rPr>
            </w:pPr>
            <w:r>
              <w:rPr>
                <w:sz w:val="16"/>
              </w:rPr>
              <w:t>0671</w:t>
            </w:r>
          </w:p>
        </w:tc>
        <w:tc>
          <w:tcPr>
            <w:tcW w:w="0" w:type="auto"/>
          </w:tcPr>
          <w:p w:rsidR="008B13CC" w:rsidRPr="007D071A" w:rsidRDefault="008B13CC" w:rsidP="008B13CC">
            <w:pPr>
              <w:pStyle w:val="TAR"/>
              <w:rPr>
                <w:sz w:val="16"/>
              </w:rPr>
            </w:pPr>
            <w:r>
              <w:rPr>
                <w:sz w:val="16"/>
              </w:rPr>
              <w:t>1</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R6-190009</w:t>
            </w:r>
          </w:p>
        </w:tc>
        <w:tc>
          <w:tcPr>
            <w:tcW w:w="2191" w:type="dxa"/>
          </w:tcPr>
          <w:p w:rsidR="008B13CC" w:rsidRPr="007D071A" w:rsidRDefault="008B13CC" w:rsidP="008B13CC">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45.010</w:t>
            </w:r>
          </w:p>
        </w:tc>
        <w:tc>
          <w:tcPr>
            <w:tcW w:w="0" w:type="auto"/>
          </w:tcPr>
          <w:p w:rsidR="008B13CC" w:rsidRPr="007D071A" w:rsidRDefault="008B13CC" w:rsidP="008B13CC">
            <w:pPr>
              <w:pStyle w:val="TAL"/>
              <w:rPr>
                <w:sz w:val="16"/>
              </w:rPr>
            </w:pPr>
            <w:r>
              <w:rPr>
                <w:sz w:val="16"/>
              </w:rPr>
              <w:t>0077</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R6-190010</w:t>
            </w:r>
          </w:p>
        </w:tc>
        <w:tc>
          <w:tcPr>
            <w:tcW w:w="2191" w:type="dxa"/>
          </w:tcPr>
          <w:p w:rsidR="008B13CC" w:rsidRPr="007D071A" w:rsidRDefault="008B13CC" w:rsidP="008B13CC">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45.010</w:t>
            </w:r>
          </w:p>
        </w:tc>
        <w:tc>
          <w:tcPr>
            <w:tcW w:w="0" w:type="auto"/>
          </w:tcPr>
          <w:p w:rsidR="008B13CC" w:rsidRPr="007D071A" w:rsidRDefault="008B13CC" w:rsidP="008B13CC">
            <w:pPr>
              <w:pStyle w:val="TAL"/>
              <w:rPr>
                <w:sz w:val="16"/>
              </w:rPr>
            </w:pPr>
            <w:r>
              <w:rPr>
                <w:sz w:val="16"/>
              </w:rPr>
              <w:t>0078</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R6-190011</w:t>
            </w:r>
          </w:p>
        </w:tc>
        <w:tc>
          <w:tcPr>
            <w:tcW w:w="2191" w:type="dxa"/>
          </w:tcPr>
          <w:p w:rsidR="008B13CC" w:rsidRPr="007D071A" w:rsidRDefault="008B13CC" w:rsidP="008B13CC">
            <w:pPr>
              <w:pStyle w:val="TAL"/>
              <w:rPr>
                <w:sz w:val="16"/>
              </w:rPr>
            </w:pPr>
            <w:r>
              <w:rPr>
                <w:sz w:val="16"/>
              </w:rPr>
              <w:t>Corrections to BTS / MS synchronization and delay assessment error requirements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45.010</w:t>
            </w:r>
          </w:p>
        </w:tc>
        <w:tc>
          <w:tcPr>
            <w:tcW w:w="0" w:type="auto"/>
          </w:tcPr>
          <w:p w:rsidR="008B13CC" w:rsidRPr="007D071A" w:rsidRDefault="008B13CC" w:rsidP="008B13CC">
            <w:pPr>
              <w:pStyle w:val="TAL"/>
              <w:rPr>
                <w:sz w:val="16"/>
              </w:rPr>
            </w:pPr>
            <w:r>
              <w:rPr>
                <w:sz w:val="16"/>
              </w:rPr>
              <w:t>0079</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CIoT_EC_GSM-Core</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R6-190012</w:t>
            </w:r>
          </w:p>
        </w:tc>
        <w:tc>
          <w:tcPr>
            <w:tcW w:w="2191" w:type="dxa"/>
          </w:tcPr>
          <w:p w:rsidR="008B13CC" w:rsidRPr="007D071A" w:rsidRDefault="008B13CC" w:rsidP="008B13CC">
            <w:pPr>
              <w:pStyle w:val="TAL"/>
              <w:rPr>
                <w:sz w:val="16"/>
              </w:rPr>
            </w:pPr>
            <w:r>
              <w:rPr>
                <w:sz w:val="16"/>
              </w:rPr>
              <w:t>Addition of EC-RACH format to manufacturer’s declaration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51.021</w:t>
            </w:r>
          </w:p>
        </w:tc>
        <w:tc>
          <w:tcPr>
            <w:tcW w:w="0" w:type="auto"/>
          </w:tcPr>
          <w:p w:rsidR="008B13CC" w:rsidRPr="007D071A" w:rsidRDefault="008B13CC" w:rsidP="008B13CC">
            <w:pPr>
              <w:pStyle w:val="TAL"/>
              <w:rPr>
                <w:sz w:val="16"/>
              </w:rPr>
            </w:pPr>
            <w:r>
              <w:rPr>
                <w:sz w:val="16"/>
              </w:rPr>
              <w:t>0300</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Rel-13</w:t>
            </w:r>
          </w:p>
        </w:tc>
        <w:tc>
          <w:tcPr>
            <w:tcW w:w="0" w:type="auto"/>
          </w:tcPr>
          <w:p w:rsidR="008B13CC" w:rsidRPr="007D071A" w:rsidRDefault="008B13CC" w:rsidP="008B13CC">
            <w:pPr>
              <w:pStyle w:val="TAL"/>
              <w:rPr>
                <w:sz w:val="16"/>
              </w:rPr>
            </w:pPr>
            <w:r>
              <w:rPr>
                <w:sz w:val="16"/>
              </w:rPr>
              <w:t>F</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R6-190013</w:t>
            </w:r>
          </w:p>
        </w:tc>
        <w:tc>
          <w:tcPr>
            <w:tcW w:w="2191" w:type="dxa"/>
          </w:tcPr>
          <w:p w:rsidR="008B13CC" w:rsidRPr="007D071A" w:rsidRDefault="008B13CC" w:rsidP="008B13CC">
            <w:pPr>
              <w:pStyle w:val="TAL"/>
              <w:rPr>
                <w:sz w:val="16"/>
              </w:rPr>
            </w:pPr>
            <w:r>
              <w:rPr>
                <w:sz w:val="16"/>
              </w:rPr>
              <w:t>Addition of EC-RACH format to manufacturer’s declaration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51.021</w:t>
            </w:r>
          </w:p>
        </w:tc>
        <w:tc>
          <w:tcPr>
            <w:tcW w:w="0" w:type="auto"/>
          </w:tcPr>
          <w:p w:rsidR="008B13CC" w:rsidRPr="007D071A" w:rsidRDefault="008B13CC" w:rsidP="008B13CC">
            <w:pPr>
              <w:pStyle w:val="TAL"/>
              <w:rPr>
                <w:sz w:val="16"/>
              </w:rPr>
            </w:pPr>
            <w:r>
              <w:rPr>
                <w:sz w:val="16"/>
              </w:rPr>
              <w:t>0301</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Rel-14</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r w:rsidR="008B13CC" w:rsidTr="00B93C26">
        <w:tc>
          <w:tcPr>
            <w:tcW w:w="0" w:type="auto"/>
          </w:tcPr>
          <w:p w:rsidR="008B13CC" w:rsidRPr="007D071A" w:rsidRDefault="008B13CC" w:rsidP="008B13CC">
            <w:pPr>
              <w:pStyle w:val="TAL"/>
              <w:rPr>
                <w:sz w:val="16"/>
              </w:rPr>
            </w:pPr>
            <w:r>
              <w:rPr>
                <w:sz w:val="16"/>
              </w:rPr>
              <w:t>R6-190014</w:t>
            </w:r>
          </w:p>
        </w:tc>
        <w:tc>
          <w:tcPr>
            <w:tcW w:w="2191" w:type="dxa"/>
          </w:tcPr>
          <w:p w:rsidR="008B13CC" w:rsidRPr="007D071A" w:rsidRDefault="008B13CC" w:rsidP="008B13CC">
            <w:pPr>
              <w:pStyle w:val="TAL"/>
              <w:rPr>
                <w:sz w:val="16"/>
              </w:rPr>
            </w:pPr>
            <w:r>
              <w:rPr>
                <w:sz w:val="16"/>
              </w:rPr>
              <w:t>Addition of EC-RACH format to manufacturer’s declaration for EC-GSM-IoT</w:t>
            </w:r>
          </w:p>
        </w:tc>
        <w:tc>
          <w:tcPr>
            <w:tcW w:w="1075" w:type="dxa"/>
          </w:tcPr>
          <w:p w:rsidR="008B13CC" w:rsidRPr="007D071A" w:rsidRDefault="008B13CC" w:rsidP="008B13CC">
            <w:pPr>
              <w:pStyle w:val="TAL"/>
              <w:rPr>
                <w:sz w:val="16"/>
              </w:rPr>
            </w:pPr>
            <w:r>
              <w:rPr>
                <w:sz w:val="16"/>
              </w:rPr>
              <w:t>Nokia, Nokia Shanghai Bell</w:t>
            </w:r>
          </w:p>
        </w:tc>
        <w:tc>
          <w:tcPr>
            <w:tcW w:w="0" w:type="auto"/>
          </w:tcPr>
          <w:p w:rsidR="008B13CC" w:rsidRPr="007D071A" w:rsidRDefault="008B13CC" w:rsidP="008B13CC">
            <w:pPr>
              <w:pStyle w:val="TAL"/>
              <w:rPr>
                <w:sz w:val="16"/>
              </w:rPr>
            </w:pPr>
            <w:r>
              <w:rPr>
                <w:sz w:val="16"/>
              </w:rPr>
              <w:t>51.021</w:t>
            </w:r>
          </w:p>
        </w:tc>
        <w:tc>
          <w:tcPr>
            <w:tcW w:w="0" w:type="auto"/>
          </w:tcPr>
          <w:p w:rsidR="008B13CC" w:rsidRPr="007D071A" w:rsidRDefault="008B13CC" w:rsidP="008B13CC">
            <w:pPr>
              <w:pStyle w:val="TAL"/>
              <w:rPr>
                <w:sz w:val="16"/>
              </w:rPr>
            </w:pPr>
            <w:r>
              <w:rPr>
                <w:sz w:val="16"/>
              </w:rPr>
              <w:t>0302</w:t>
            </w:r>
          </w:p>
        </w:tc>
        <w:tc>
          <w:tcPr>
            <w:tcW w:w="0" w:type="auto"/>
          </w:tcPr>
          <w:p w:rsidR="008B13CC" w:rsidRPr="007D071A" w:rsidRDefault="008B13CC" w:rsidP="008B13CC">
            <w:pPr>
              <w:pStyle w:val="TAR"/>
              <w:rPr>
                <w:sz w:val="16"/>
              </w:rPr>
            </w:pPr>
            <w:r>
              <w:rPr>
                <w:sz w:val="16"/>
              </w:rPr>
              <w:t>-</w:t>
            </w:r>
          </w:p>
        </w:tc>
        <w:tc>
          <w:tcPr>
            <w:tcW w:w="0" w:type="auto"/>
          </w:tcPr>
          <w:p w:rsidR="008B13CC" w:rsidRPr="007D071A" w:rsidRDefault="008B13CC" w:rsidP="008B13CC">
            <w:pPr>
              <w:pStyle w:val="TAL"/>
              <w:rPr>
                <w:sz w:val="16"/>
              </w:rPr>
            </w:pPr>
            <w:r>
              <w:rPr>
                <w:sz w:val="16"/>
              </w:rPr>
              <w:t>Rel-15</w:t>
            </w:r>
          </w:p>
        </w:tc>
        <w:tc>
          <w:tcPr>
            <w:tcW w:w="0" w:type="auto"/>
          </w:tcPr>
          <w:p w:rsidR="008B13CC" w:rsidRPr="007D071A" w:rsidRDefault="008B13CC" w:rsidP="008B13CC">
            <w:pPr>
              <w:pStyle w:val="TAL"/>
              <w:rPr>
                <w:sz w:val="16"/>
              </w:rPr>
            </w:pPr>
            <w:r>
              <w:rPr>
                <w:sz w:val="16"/>
              </w:rPr>
              <w:t>A</w:t>
            </w:r>
          </w:p>
        </w:tc>
        <w:tc>
          <w:tcPr>
            <w:tcW w:w="1381" w:type="dxa"/>
          </w:tcPr>
          <w:p w:rsidR="008B13CC" w:rsidRPr="007D071A" w:rsidRDefault="008B13CC" w:rsidP="008B13CC">
            <w:pPr>
              <w:pStyle w:val="TAL"/>
              <w:rPr>
                <w:sz w:val="16"/>
              </w:rPr>
            </w:pPr>
            <w:r>
              <w:rPr>
                <w:sz w:val="16"/>
              </w:rPr>
              <w:t>CIoT_EC_GSM-Perf</w:t>
            </w:r>
          </w:p>
        </w:tc>
        <w:tc>
          <w:tcPr>
            <w:tcW w:w="1115" w:type="dxa"/>
          </w:tcPr>
          <w:p w:rsidR="008B13CC" w:rsidRPr="007D071A" w:rsidRDefault="008B13CC" w:rsidP="008B13CC">
            <w:pPr>
              <w:pStyle w:val="TAL"/>
              <w:rPr>
                <w:sz w:val="16"/>
              </w:rPr>
            </w:pPr>
            <w:r>
              <w:rPr>
                <w:sz w:val="16"/>
              </w:rPr>
              <w:t>agreed</w:t>
            </w:r>
          </w:p>
        </w:tc>
      </w:tr>
    </w:tbl>
    <w:p w:rsidR="008B13CC" w:rsidRDefault="008B13CC" w:rsidP="008B13CC"/>
    <w:p w:rsidR="008B13CC" w:rsidRDefault="008B13CC" w:rsidP="008B13CC">
      <w:pPr>
        <w:pStyle w:val="Heading2"/>
      </w:pPr>
      <w:r>
        <w:br w:type="page"/>
      </w:r>
      <w:bookmarkStart w:id="30" w:name="_Toc267009"/>
      <w:r>
        <w:lastRenderedPageBreak/>
        <w:t>Annex C: Lists of liaisons</w:t>
      </w:r>
      <w:bookmarkEnd w:id="30"/>
    </w:p>
    <w:p w:rsidR="008B13CC" w:rsidRDefault="008B13CC" w:rsidP="008B13CC">
      <w:pPr>
        <w:pStyle w:val="Heading3"/>
      </w:pPr>
      <w:bookmarkStart w:id="31" w:name="_Toc267010"/>
      <w:r>
        <w:t>C1: Incoming liaison statements</w:t>
      </w:r>
      <w:bookmarkEnd w:id="31"/>
    </w:p>
    <w:p w:rsidR="008B13CC" w:rsidRDefault="008B13CC" w:rsidP="008B13CC">
      <w:pPr>
        <w:pStyle w:val="TH"/>
      </w:pPr>
    </w:p>
    <w:tbl>
      <w:tblPr>
        <w:tblStyle w:val="TableGrid"/>
        <w:tblW w:w="0" w:type="auto"/>
        <w:tblLook w:val="04A0" w:firstRow="1" w:lastRow="0" w:firstColumn="1" w:lastColumn="0" w:noHBand="0" w:noVBand="1"/>
      </w:tblPr>
      <w:tblGrid>
        <w:gridCol w:w="1097"/>
        <w:gridCol w:w="1089"/>
        <w:gridCol w:w="4141"/>
        <w:gridCol w:w="1499"/>
        <w:gridCol w:w="967"/>
        <w:gridCol w:w="836"/>
      </w:tblGrid>
      <w:tr w:rsidR="008B13CC" w:rsidTr="008B13CC">
        <w:tc>
          <w:tcPr>
            <w:tcW w:w="0" w:type="auto"/>
          </w:tcPr>
          <w:p w:rsidR="008B13CC" w:rsidRDefault="008B13CC" w:rsidP="008B13CC">
            <w:pPr>
              <w:pStyle w:val="TAH"/>
            </w:pPr>
            <w:r>
              <w:t>Document</w:t>
            </w:r>
          </w:p>
        </w:tc>
        <w:tc>
          <w:tcPr>
            <w:tcW w:w="0" w:type="auto"/>
          </w:tcPr>
          <w:p w:rsidR="008B13CC" w:rsidRDefault="008B13CC" w:rsidP="008B13CC">
            <w:pPr>
              <w:pStyle w:val="TAH"/>
            </w:pPr>
            <w:r>
              <w:t>Original</w:t>
            </w:r>
          </w:p>
        </w:tc>
        <w:tc>
          <w:tcPr>
            <w:tcW w:w="0" w:type="auto"/>
          </w:tcPr>
          <w:p w:rsidR="008B13CC" w:rsidRDefault="008B13CC" w:rsidP="008B13CC">
            <w:pPr>
              <w:pStyle w:val="TAH"/>
            </w:pPr>
            <w:r>
              <w:t>Title</w:t>
            </w:r>
          </w:p>
        </w:tc>
        <w:tc>
          <w:tcPr>
            <w:tcW w:w="0" w:type="auto"/>
          </w:tcPr>
          <w:p w:rsidR="008B13CC" w:rsidRDefault="008B13CC" w:rsidP="008B13CC">
            <w:pPr>
              <w:pStyle w:val="TAH"/>
            </w:pPr>
            <w:r>
              <w:t>From</w:t>
            </w:r>
          </w:p>
        </w:tc>
        <w:tc>
          <w:tcPr>
            <w:tcW w:w="0" w:type="auto"/>
          </w:tcPr>
          <w:p w:rsidR="008B13CC" w:rsidRDefault="008B13CC" w:rsidP="008B13CC">
            <w:pPr>
              <w:pStyle w:val="TAH"/>
            </w:pPr>
            <w:r>
              <w:t>Decision</w:t>
            </w:r>
          </w:p>
        </w:tc>
        <w:tc>
          <w:tcPr>
            <w:tcW w:w="0" w:type="auto"/>
          </w:tcPr>
          <w:p w:rsidR="008B13CC" w:rsidRDefault="008B13CC" w:rsidP="008B13CC">
            <w:pPr>
              <w:pStyle w:val="TAH"/>
            </w:pPr>
            <w:r>
              <w:t>Reply in</w:t>
            </w:r>
          </w:p>
        </w:tc>
      </w:tr>
      <w:tr w:rsidR="008B13CC" w:rsidTr="008B13CC">
        <w:tc>
          <w:tcPr>
            <w:tcW w:w="0" w:type="auto"/>
          </w:tcPr>
          <w:p w:rsidR="008B13CC" w:rsidRPr="007D071A" w:rsidRDefault="008B13CC" w:rsidP="008B13CC">
            <w:pPr>
              <w:pStyle w:val="TAL"/>
              <w:rPr>
                <w:sz w:val="16"/>
              </w:rPr>
            </w:pPr>
            <w:r>
              <w:rPr>
                <w:sz w:val="16"/>
              </w:rPr>
              <w:t>R6-190022</w:t>
            </w:r>
          </w:p>
        </w:tc>
        <w:tc>
          <w:tcPr>
            <w:tcW w:w="0" w:type="auto"/>
          </w:tcPr>
          <w:p w:rsidR="008B13CC" w:rsidRPr="007D071A" w:rsidRDefault="008B13CC" w:rsidP="008B13CC">
            <w:pPr>
              <w:pStyle w:val="TAL"/>
            </w:pPr>
            <w:r>
              <w:t>S2-1810800</w:t>
            </w:r>
          </w:p>
        </w:tc>
        <w:tc>
          <w:tcPr>
            <w:tcW w:w="0" w:type="auto"/>
          </w:tcPr>
          <w:p w:rsidR="008B13CC" w:rsidRPr="007D071A" w:rsidRDefault="008B13CC" w:rsidP="008B13CC">
            <w:pPr>
              <w:pStyle w:val="TAL"/>
              <w:rPr>
                <w:sz w:val="16"/>
              </w:rPr>
            </w:pPr>
            <w:r>
              <w:rPr>
                <w:sz w:val="16"/>
              </w:rPr>
              <w:t>Reply LS on Return from UTRAN to NG-RAN for SRVCC from 5GS to UTRAN</w:t>
            </w:r>
          </w:p>
        </w:tc>
        <w:tc>
          <w:tcPr>
            <w:tcW w:w="0" w:type="auto"/>
          </w:tcPr>
          <w:p w:rsidR="008B13CC" w:rsidRPr="007D071A" w:rsidRDefault="008B13CC" w:rsidP="008B13CC">
            <w:pPr>
              <w:pStyle w:val="TAL"/>
              <w:rPr>
                <w:sz w:val="16"/>
              </w:rPr>
            </w:pPr>
            <w:r>
              <w:t>TSG SA WG2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r>
      <w:tr w:rsidR="008B13CC" w:rsidTr="008B13CC">
        <w:tc>
          <w:tcPr>
            <w:tcW w:w="0" w:type="auto"/>
          </w:tcPr>
          <w:p w:rsidR="008B13CC" w:rsidRPr="007D071A" w:rsidRDefault="008B13CC" w:rsidP="008B13CC">
            <w:pPr>
              <w:pStyle w:val="TAL"/>
              <w:rPr>
                <w:sz w:val="16"/>
              </w:rPr>
            </w:pPr>
            <w:r>
              <w:rPr>
                <w:sz w:val="16"/>
              </w:rPr>
              <w:t>R6-190031</w:t>
            </w:r>
          </w:p>
        </w:tc>
        <w:tc>
          <w:tcPr>
            <w:tcW w:w="0" w:type="auto"/>
          </w:tcPr>
          <w:p w:rsidR="008B13CC" w:rsidRDefault="008B13CC" w:rsidP="008B13CC">
            <w:pPr>
              <w:pStyle w:val="TAL"/>
            </w:pPr>
          </w:p>
        </w:tc>
        <w:tc>
          <w:tcPr>
            <w:tcW w:w="0" w:type="auto"/>
          </w:tcPr>
          <w:p w:rsidR="008B13CC" w:rsidRPr="007D071A" w:rsidRDefault="008B13CC" w:rsidP="008B13CC">
            <w:pPr>
              <w:pStyle w:val="TAL"/>
              <w:rPr>
                <w:sz w:val="16"/>
              </w:rPr>
            </w:pPr>
            <w:r>
              <w:rPr>
                <w:sz w:val="16"/>
              </w:rPr>
              <w:t>LS on Draft new Recommendation E.RQST – “KPI targets for mobile networks”</w:t>
            </w:r>
          </w:p>
        </w:tc>
        <w:tc>
          <w:tcPr>
            <w:tcW w:w="0" w:type="auto"/>
          </w:tcPr>
          <w:p w:rsidR="008B13CC" w:rsidRPr="007D071A" w:rsidRDefault="008B13CC" w:rsidP="008B13CC">
            <w:pPr>
              <w:pStyle w:val="TAL"/>
              <w:rPr>
                <w:sz w:val="16"/>
              </w:rPr>
            </w:pPr>
            <w:r>
              <w:t>ITU-T Study Group 12</w:t>
            </w:r>
          </w:p>
        </w:tc>
        <w:tc>
          <w:tcPr>
            <w:tcW w:w="0" w:type="auto"/>
          </w:tcPr>
          <w:p w:rsidR="008B13CC" w:rsidRPr="007D071A" w:rsidRDefault="008B13CC" w:rsidP="008B13CC">
            <w:pPr>
              <w:pStyle w:val="TAL"/>
              <w:rPr>
                <w:sz w:val="16"/>
              </w:rPr>
            </w:pPr>
            <w:r>
              <w:rPr>
                <w:sz w:val="16"/>
              </w:rPr>
              <w:t>noted</w:t>
            </w:r>
          </w:p>
        </w:tc>
        <w:tc>
          <w:tcPr>
            <w:tcW w:w="0" w:type="auto"/>
          </w:tcPr>
          <w:p w:rsidR="008B13CC" w:rsidRPr="007D071A" w:rsidRDefault="008B13CC" w:rsidP="008B13CC">
            <w:pPr>
              <w:pStyle w:val="TAL"/>
              <w:rPr>
                <w:sz w:val="16"/>
              </w:rPr>
            </w:pPr>
          </w:p>
        </w:tc>
      </w:tr>
    </w:tbl>
    <w:p w:rsidR="008B13CC" w:rsidRDefault="008B13CC" w:rsidP="008B13CC"/>
    <w:p w:rsidR="008B13CC" w:rsidRDefault="008B13CC" w:rsidP="008B13CC">
      <w:pPr>
        <w:pStyle w:val="Heading3"/>
      </w:pPr>
    </w:p>
    <w:p w:rsidR="008B13CC" w:rsidRDefault="008B13CC" w:rsidP="008B13CC">
      <w:pPr>
        <w:pStyle w:val="Heading3"/>
      </w:pPr>
      <w:bookmarkStart w:id="32" w:name="_Toc267011"/>
      <w:r>
        <w:t>C2: Outgoing liaison statements</w:t>
      </w:r>
      <w:bookmarkEnd w:id="32"/>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3" w:name="_Toc267012"/>
      <w:r>
        <w:lastRenderedPageBreak/>
        <w:t>Annex D: List of agreed/approved new and revised Work Items</w:t>
      </w:r>
      <w:bookmarkEnd w:id="33"/>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4" w:name="_Toc267013"/>
      <w:r>
        <w:lastRenderedPageBreak/>
        <w:t>Annex E: List of draft Technical Specifications and Reports</w:t>
      </w:r>
      <w:bookmarkEnd w:id="34"/>
    </w:p>
    <w:p w:rsidR="008B13CC" w:rsidRDefault="008B13CC" w:rsidP="008B13CC">
      <w:pPr>
        <w:pStyle w:val="TH"/>
      </w:pPr>
    </w:p>
    <w:p w:rsidR="008B13CC" w:rsidRDefault="00B93C26" w:rsidP="008B13CC">
      <w:r>
        <w:t>None.</w:t>
      </w:r>
    </w:p>
    <w:p w:rsidR="008B13CC" w:rsidRDefault="008B13CC" w:rsidP="008B13CC">
      <w:pPr>
        <w:pStyle w:val="Heading2"/>
      </w:pPr>
      <w:r>
        <w:br w:type="page"/>
      </w:r>
      <w:bookmarkStart w:id="35" w:name="_Toc267014"/>
      <w:r>
        <w:lastRenderedPageBreak/>
        <w:t>Annex F: List of action items</w:t>
      </w:r>
      <w:bookmarkEnd w:id="35"/>
    </w:p>
    <w:p w:rsidR="008B13CC" w:rsidRDefault="008B13CC" w:rsidP="008B13CC">
      <w:pPr>
        <w:pStyle w:val="TH"/>
      </w:pPr>
    </w:p>
    <w:p w:rsidR="008B13CC" w:rsidRDefault="00B93C26" w:rsidP="008B13CC">
      <w:r>
        <w:t>Se</w:t>
      </w:r>
      <w:r w:rsidR="008F6125">
        <w:t>c</w:t>
      </w:r>
      <w:r>
        <w:t>reta</w:t>
      </w:r>
      <w:r w:rsidR="008F6125">
        <w:t>r</w:t>
      </w:r>
      <w:r>
        <w:t>y to inform the Specification Manager (Mr. John Meredith, JMM) that the Rapporteurs should be requested to confirm their obligations and their contact details in case of change of their personal data.</w:t>
      </w:r>
    </w:p>
    <w:p w:rsidR="008B13CC" w:rsidRDefault="008B13CC" w:rsidP="008B13CC">
      <w:pPr>
        <w:pStyle w:val="Heading2"/>
      </w:pPr>
      <w:r>
        <w:br w:type="page"/>
      </w:r>
      <w:bookmarkStart w:id="36" w:name="_Toc267015"/>
      <w:r>
        <w:lastRenderedPageBreak/>
        <w:t>Annex G: List of decisions</w:t>
      </w:r>
      <w:bookmarkEnd w:id="36"/>
    </w:p>
    <w:p w:rsidR="008B13CC" w:rsidRDefault="008B13CC" w:rsidP="008B13CC">
      <w:pPr>
        <w:pStyle w:val="TH"/>
      </w:pPr>
    </w:p>
    <w:p w:rsidR="008B13CC" w:rsidRDefault="00B93C26" w:rsidP="008B13CC">
      <w:r>
        <w:t>See the content of the report.</w:t>
      </w:r>
    </w:p>
    <w:p w:rsidR="008B13CC" w:rsidRDefault="008B13CC" w:rsidP="008B13CC">
      <w:pPr>
        <w:pStyle w:val="Heading2"/>
      </w:pPr>
      <w:r>
        <w:br w:type="page"/>
      </w:r>
      <w:bookmarkStart w:id="37" w:name="_Toc267016"/>
      <w:r>
        <w:lastRenderedPageBreak/>
        <w:t>Annex H: List of participants</w:t>
      </w:r>
      <w:bookmarkEnd w:id="37"/>
    </w:p>
    <w:p w:rsidR="008B13CC" w:rsidRDefault="008B13CC" w:rsidP="008B13CC">
      <w:pPr>
        <w:pStyle w:val="TH"/>
      </w:pPr>
    </w:p>
    <w:tbl>
      <w:tblPr>
        <w:tblStyle w:val="TableGrid"/>
        <w:tblW w:w="0" w:type="auto"/>
        <w:tblLook w:val="04A0" w:firstRow="1" w:lastRow="0" w:firstColumn="1" w:lastColumn="0" w:noHBand="0" w:noVBand="1"/>
      </w:tblPr>
      <w:tblGrid>
        <w:gridCol w:w="3256"/>
        <w:gridCol w:w="2551"/>
        <w:gridCol w:w="2126"/>
      </w:tblGrid>
      <w:tr w:rsidR="008B13CC" w:rsidTr="00B93C26">
        <w:tc>
          <w:tcPr>
            <w:tcW w:w="3256" w:type="dxa"/>
          </w:tcPr>
          <w:p w:rsidR="008B13CC" w:rsidRDefault="008B13CC" w:rsidP="008B13CC">
            <w:pPr>
              <w:pStyle w:val="TAH"/>
            </w:pPr>
            <w:r>
              <w:t>Name</w:t>
            </w:r>
          </w:p>
        </w:tc>
        <w:tc>
          <w:tcPr>
            <w:tcW w:w="2551" w:type="dxa"/>
          </w:tcPr>
          <w:p w:rsidR="008B13CC" w:rsidRDefault="008B13CC" w:rsidP="008B13CC">
            <w:pPr>
              <w:pStyle w:val="TAH"/>
            </w:pPr>
            <w:r>
              <w:t>Representing</w:t>
            </w:r>
          </w:p>
        </w:tc>
        <w:tc>
          <w:tcPr>
            <w:tcW w:w="2126" w:type="dxa"/>
          </w:tcPr>
          <w:p w:rsidR="008B13CC" w:rsidRDefault="008B13CC" w:rsidP="008B13CC">
            <w:pPr>
              <w:pStyle w:val="TAH"/>
            </w:pPr>
            <w:r>
              <w:t>Status (OP)</w:t>
            </w:r>
          </w:p>
        </w:tc>
      </w:tr>
      <w:tr w:rsidR="008B13CC" w:rsidTr="00B93C26">
        <w:tc>
          <w:tcPr>
            <w:tcW w:w="3256" w:type="dxa"/>
          </w:tcPr>
          <w:p w:rsidR="008B13CC" w:rsidRPr="007D071A" w:rsidRDefault="008B13CC" w:rsidP="008B13CC">
            <w:pPr>
              <w:pStyle w:val="TAL"/>
              <w:rPr>
                <w:sz w:val="16"/>
              </w:rPr>
            </w:pPr>
            <w:r>
              <w:rPr>
                <w:sz w:val="16"/>
              </w:rPr>
              <w:t>AHMED, Ayaz</w:t>
            </w:r>
          </w:p>
        </w:tc>
        <w:tc>
          <w:tcPr>
            <w:tcW w:w="2551" w:type="dxa"/>
          </w:tcPr>
          <w:p w:rsidR="008B13CC" w:rsidRPr="007D071A" w:rsidRDefault="008B13CC" w:rsidP="008B13CC">
            <w:pPr>
              <w:pStyle w:val="TAL"/>
              <w:rPr>
                <w:sz w:val="16"/>
              </w:rPr>
            </w:pPr>
            <w:r>
              <w:rPr>
                <w:sz w:val="16"/>
              </w:rPr>
              <w:t>Nokia France</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DIACHINA, John</w:t>
            </w:r>
          </w:p>
        </w:tc>
        <w:tc>
          <w:tcPr>
            <w:tcW w:w="2551" w:type="dxa"/>
          </w:tcPr>
          <w:p w:rsidR="008B13CC" w:rsidRPr="007D071A" w:rsidRDefault="008B13CC" w:rsidP="008B13CC">
            <w:pPr>
              <w:pStyle w:val="TAL"/>
              <w:rPr>
                <w:sz w:val="16"/>
              </w:rPr>
            </w:pPr>
            <w:r>
              <w:rPr>
                <w:sz w:val="16"/>
              </w:rPr>
              <w:t>Ericsson Inc.</w:t>
            </w:r>
          </w:p>
        </w:tc>
        <w:tc>
          <w:tcPr>
            <w:tcW w:w="2126" w:type="dxa"/>
          </w:tcPr>
          <w:p w:rsidR="008B13CC" w:rsidRPr="007D071A" w:rsidRDefault="008B13CC" w:rsidP="008B13CC">
            <w:pPr>
              <w:pStyle w:val="TAL"/>
              <w:rPr>
                <w:sz w:val="16"/>
              </w:rPr>
            </w:pPr>
            <w:r>
              <w:rPr>
                <w:sz w:val="16"/>
              </w:rPr>
              <w:t>3GPPMEMBER (ATIS)</w:t>
            </w:r>
          </w:p>
        </w:tc>
      </w:tr>
      <w:tr w:rsidR="008B13CC" w:rsidTr="00B93C26">
        <w:tc>
          <w:tcPr>
            <w:tcW w:w="3256" w:type="dxa"/>
          </w:tcPr>
          <w:p w:rsidR="008B13CC" w:rsidRPr="007D071A" w:rsidRDefault="008B13CC" w:rsidP="008B13CC">
            <w:pPr>
              <w:pStyle w:val="TAL"/>
              <w:rPr>
                <w:sz w:val="16"/>
              </w:rPr>
            </w:pPr>
            <w:r>
              <w:rPr>
                <w:sz w:val="16"/>
              </w:rPr>
              <w:t>EKLOF, Cecilia</w:t>
            </w:r>
          </w:p>
        </w:tc>
        <w:tc>
          <w:tcPr>
            <w:tcW w:w="2551" w:type="dxa"/>
          </w:tcPr>
          <w:p w:rsidR="008B13CC" w:rsidRPr="007D071A" w:rsidRDefault="008B13CC" w:rsidP="008B13CC">
            <w:pPr>
              <w:pStyle w:val="TAL"/>
              <w:rPr>
                <w:sz w:val="16"/>
              </w:rPr>
            </w:pPr>
            <w:r>
              <w:rPr>
                <w:sz w:val="16"/>
              </w:rPr>
              <w:t>Ericsson India Private Limited</w:t>
            </w:r>
          </w:p>
        </w:tc>
        <w:tc>
          <w:tcPr>
            <w:tcW w:w="2126" w:type="dxa"/>
          </w:tcPr>
          <w:p w:rsidR="008B13CC" w:rsidRPr="007D071A" w:rsidRDefault="008B13CC" w:rsidP="008B13CC">
            <w:pPr>
              <w:pStyle w:val="TAL"/>
              <w:rPr>
                <w:sz w:val="16"/>
              </w:rPr>
            </w:pPr>
            <w:r>
              <w:rPr>
                <w:sz w:val="16"/>
              </w:rPr>
              <w:t>3GPPMEMBER (TSDSI)</w:t>
            </w:r>
          </w:p>
        </w:tc>
      </w:tr>
      <w:tr w:rsidR="008B13CC" w:rsidTr="00B93C26">
        <w:tc>
          <w:tcPr>
            <w:tcW w:w="3256" w:type="dxa"/>
          </w:tcPr>
          <w:p w:rsidR="008B13CC" w:rsidRPr="007D071A" w:rsidRDefault="008B13CC" w:rsidP="008B13CC">
            <w:pPr>
              <w:pStyle w:val="TAL"/>
              <w:rPr>
                <w:sz w:val="16"/>
              </w:rPr>
            </w:pPr>
            <w:r>
              <w:rPr>
                <w:sz w:val="16"/>
              </w:rPr>
              <w:t>HOFMANN, Juergen</w:t>
            </w:r>
          </w:p>
        </w:tc>
        <w:tc>
          <w:tcPr>
            <w:tcW w:w="2551" w:type="dxa"/>
          </w:tcPr>
          <w:p w:rsidR="008B13CC" w:rsidRPr="007D071A" w:rsidRDefault="008B13CC" w:rsidP="008B13CC">
            <w:pPr>
              <w:pStyle w:val="TAL"/>
              <w:rPr>
                <w:sz w:val="16"/>
              </w:rPr>
            </w:pPr>
            <w:r>
              <w:rPr>
                <w:sz w:val="16"/>
              </w:rPr>
              <w:t>Nokia Germany</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SENTHAMARAI KANNAN, Sholai Rasu</w:t>
            </w:r>
          </w:p>
        </w:tc>
        <w:tc>
          <w:tcPr>
            <w:tcW w:w="2551" w:type="dxa"/>
          </w:tcPr>
          <w:p w:rsidR="008B13CC" w:rsidRPr="007D071A" w:rsidRDefault="008B13CC" w:rsidP="008B13CC">
            <w:pPr>
              <w:pStyle w:val="TAL"/>
              <w:rPr>
                <w:sz w:val="16"/>
              </w:rPr>
            </w:pPr>
            <w:r>
              <w:rPr>
                <w:sz w:val="16"/>
              </w:rPr>
              <w:t>Nokia Corporation</w:t>
            </w:r>
          </w:p>
        </w:tc>
        <w:tc>
          <w:tcPr>
            <w:tcW w:w="2126" w:type="dxa"/>
          </w:tcPr>
          <w:p w:rsidR="008B13CC" w:rsidRPr="007D071A" w:rsidRDefault="008B13CC" w:rsidP="008B13CC">
            <w:pPr>
              <w:pStyle w:val="TAL"/>
              <w:rPr>
                <w:sz w:val="16"/>
              </w:rPr>
            </w:pPr>
            <w:r>
              <w:rPr>
                <w:sz w:val="16"/>
              </w:rPr>
              <w:t>3GPPMEMBER (ETSI)</w:t>
            </w:r>
          </w:p>
        </w:tc>
      </w:tr>
      <w:tr w:rsidR="008B13CC" w:rsidTr="00B93C26">
        <w:tc>
          <w:tcPr>
            <w:tcW w:w="3256" w:type="dxa"/>
          </w:tcPr>
          <w:p w:rsidR="008B13CC" w:rsidRPr="007D071A" w:rsidRDefault="008B13CC" w:rsidP="008B13CC">
            <w:pPr>
              <w:pStyle w:val="TAL"/>
              <w:rPr>
                <w:sz w:val="16"/>
              </w:rPr>
            </w:pPr>
            <w:r>
              <w:rPr>
                <w:sz w:val="16"/>
              </w:rPr>
              <w:t>USAI, Paolo</w:t>
            </w:r>
          </w:p>
        </w:tc>
        <w:tc>
          <w:tcPr>
            <w:tcW w:w="2551" w:type="dxa"/>
          </w:tcPr>
          <w:p w:rsidR="008B13CC" w:rsidRPr="007D071A" w:rsidRDefault="008B13CC" w:rsidP="008B13CC">
            <w:pPr>
              <w:pStyle w:val="TAL"/>
              <w:rPr>
                <w:sz w:val="16"/>
              </w:rPr>
            </w:pPr>
            <w:r>
              <w:rPr>
                <w:sz w:val="16"/>
              </w:rPr>
              <w:t>ETSI</w:t>
            </w:r>
          </w:p>
        </w:tc>
        <w:tc>
          <w:tcPr>
            <w:tcW w:w="2126" w:type="dxa"/>
          </w:tcPr>
          <w:p w:rsidR="008B13CC" w:rsidRPr="007D071A" w:rsidRDefault="008B13CC" w:rsidP="008B13CC">
            <w:pPr>
              <w:pStyle w:val="TAL"/>
              <w:rPr>
                <w:sz w:val="16"/>
              </w:rPr>
            </w:pPr>
            <w:r>
              <w:rPr>
                <w:sz w:val="16"/>
              </w:rPr>
              <w:t>3GPPORG_REP (ETSI)</w:t>
            </w:r>
          </w:p>
        </w:tc>
      </w:tr>
    </w:tbl>
    <w:p w:rsidR="008B13CC" w:rsidRDefault="008B13CC" w:rsidP="008B13CC"/>
    <w:p w:rsidR="008B13CC" w:rsidRDefault="008B13CC" w:rsidP="008B13CC">
      <w:pPr>
        <w:pStyle w:val="Heading2"/>
      </w:pPr>
      <w:r>
        <w:br w:type="page"/>
      </w:r>
      <w:bookmarkStart w:id="38" w:name="_Toc267017"/>
      <w:r>
        <w:lastRenderedPageBreak/>
        <w:t>Annex I: List of future meetings</w:t>
      </w:r>
      <w:bookmarkEnd w:id="38"/>
    </w:p>
    <w:p w:rsidR="008B13CC" w:rsidRDefault="008B13CC" w:rsidP="008B13CC">
      <w:pPr>
        <w:pStyle w:val="TH"/>
      </w:pPr>
    </w:p>
    <w:tbl>
      <w:tblPr>
        <w:tblStyle w:val="TableGrid"/>
        <w:tblW w:w="0" w:type="auto"/>
        <w:tblLayout w:type="fixed"/>
        <w:tblLook w:val="04A0" w:firstRow="1" w:lastRow="0" w:firstColumn="1" w:lastColumn="0" w:noHBand="0" w:noVBand="1"/>
      </w:tblPr>
      <w:tblGrid>
        <w:gridCol w:w="2972"/>
        <w:gridCol w:w="1134"/>
        <w:gridCol w:w="1072"/>
        <w:gridCol w:w="771"/>
        <w:gridCol w:w="992"/>
        <w:gridCol w:w="1134"/>
      </w:tblGrid>
      <w:tr w:rsidR="008B13CC" w:rsidTr="00B93C26">
        <w:tc>
          <w:tcPr>
            <w:tcW w:w="2972" w:type="dxa"/>
          </w:tcPr>
          <w:p w:rsidR="008B13CC" w:rsidRDefault="008B13CC" w:rsidP="008B13CC">
            <w:pPr>
              <w:pStyle w:val="TAH"/>
            </w:pPr>
            <w:r>
              <w:t>Title</w:t>
            </w:r>
          </w:p>
        </w:tc>
        <w:tc>
          <w:tcPr>
            <w:tcW w:w="1134" w:type="dxa"/>
          </w:tcPr>
          <w:p w:rsidR="008B13CC" w:rsidRDefault="008B13CC" w:rsidP="008B13CC">
            <w:pPr>
              <w:pStyle w:val="TAH"/>
            </w:pPr>
            <w:r>
              <w:t>Start date</w:t>
            </w:r>
          </w:p>
        </w:tc>
        <w:tc>
          <w:tcPr>
            <w:tcW w:w="1072" w:type="dxa"/>
          </w:tcPr>
          <w:p w:rsidR="008B13CC" w:rsidRDefault="008B13CC" w:rsidP="008B13CC">
            <w:pPr>
              <w:pStyle w:val="TAH"/>
            </w:pPr>
            <w:r>
              <w:t>End date</w:t>
            </w:r>
          </w:p>
        </w:tc>
        <w:tc>
          <w:tcPr>
            <w:tcW w:w="771" w:type="dxa"/>
          </w:tcPr>
          <w:p w:rsidR="008B13CC" w:rsidRDefault="008B13CC" w:rsidP="008B13CC">
            <w:pPr>
              <w:pStyle w:val="TAH"/>
            </w:pPr>
            <w:r>
              <w:t>Town</w:t>
            </w:r>
          </w:p>
        </w:tc>
        <w:tc>
          <w:tcPr>
            <w:tcW w:w="992" w:type="dxa"/>
          </w:tcPr>
          <w:p w:rsidR="008B13CC" w:rsidRDefault="008B13CC" w:rsidP="008B13CC">
            <w:pPr>
              <w:pStyle w:val="TAH"/>
            </w:pPr>
            <w:r>
              <w:t>Country</w:t>
            </w:r>
          </w:p>
        </w:tc>
        <w:tc>
          <w:tcPr>
            <w:tcW w:w="1134" w:type="dxa"/>
          </w:tcPr>
          <w:p w:rsidR="008B13CC" w:rsidRDefault="008B13CC" w:rsidP="008B13CC">
            <w:pPr>
              <w:pStyle w:val="TAH"/>
            </w:pPr>
            <w:r>
              <w:t>Reference</w:t>
            </w:r>
          </w:p>
        </w:tc>
      </w:tr>
      <w:tr w:rsidR="008B13CC" w:rsidTr="00B93C26">
        <w:tc>
          <w:tcPr>
            <w:tcW w:w="2972" w:type="dxa"/>
          </w:tcPr>
          <w:p w:rsidR="008B13CC" w:rsidRPr="007D071A" w:rsidRDefault="008B13CC" w:rsidP="008B13CC">
            <w:pPr>
              <w:pStyle w:val="TAL"/>
              <w:rPr>
                <w:sz w:val="16"/>
              </w:rPr>
            </w:pPr>
            <w:r>
              <w:rPr>
                <w:sz w:val="16"/>
              </w:rPr>
              <w:t>RAN6#12-Decision Teleconference</w:t>
            </w:r>
          </w:p>
        </w:tc>
        <w:tc>
          <w:tcPr>
            <w:tcW w:w="1134" w:type="dxa"/>
          </w:tcPr>
          <w:p w:rsidR="008B13CC" w:rsidRPr="007D071A" w:rsidRDefault="008B13CC" w:rsidP="008B13CC">
            <w:pPr>
              <w:pStyle w:val="TAL"/>
              <w:rPr>
                <w:sz w:val="16"/>
              </w:rPr>
            </w:pPr>
            <w:r>
              <w:rPr>
                <w:sz w:val="16"/>
              </w:rPr>
              <w:t>2019-04-25</w:t>
            </w:r>
          </w:p>
        </w:tc>
        <w:tc>
          <w:tcPr>
            <w:tcW w:w="1072" w:type="dxa"/>
          </w:tcPr>
          <w:p w:rsidR="008B13CC" w:rsidRPr="007D071A" w:rsidRDefault="008B13CC" w:rsidP="008B13CC">
            <w:pPr>
              <w:pStyle w:val="TAL"/>
              <w:rPr>
                <w:sz w:val="16"/>
              </w:rPr>
            </w:pPr>
            <w:r>
              <w:rPr>
                <w:sz w:val="16"/>
              </w:rPr>
              <w:t>2019-04-25</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R6-12</w:t>
            </w:r>
          </w:p>
        </w:tc>
      </w:tr>
      <w:tr w:rsidR="008B13CC" w:rsidTr="00B93C26">
        <w:tc>
          <w:tcPr>
            <w:tcW w:w="2972" w:type="dxa"/>
          </w:tcPr>
          <w:p w:rsidR="008B13CC" w:rsidRPr="007D071A" w:rsidRDefault="008B13CC" w:rsidP="008B13CC">
            <w:pPr>
              <w:pStyle w:val="TAL"/>
              <w:rPr>
                <w:sz w:val="16"/>
              </w:rPr>
            </w:pPr>
            <w:r>
              <w:rPr>
                <w:sz w:val="16"/>
              </w:rPr>
              <w:t>RAN6#13-Decision Teleconference</w:t>
            </w:r>
          </w:p>
        </w:tc>
        <w:tc>
          <w:tcPr>
            <w:tcW w:w="1134" w:type="dxa"/>
          </w:tcPr>
          <w:p w:rsidR="008B13CC" w:rsidRPr="007D071A" w:rsidRDefault="008B13CC" w:rsidP="008B13CC">
            <w:pPr>
              <w:pStyle w:val="TAL"/>
              <w:rPr>
                <w:sz w:val="16"/>
              </w:rPr>
            </w:pPr>
            <w:r>
              <w:rPr>
                <w:sz w:val="16"/>
              </w:rPr>
              <w:t>2019-08-08</w:t>
            </w:r>
          </w:p>
        </w:tc>
        <w:tc>
          <w:tcPr>
            <w:tcW w:w="1072" w:type="dxa"/>
          </w:tcPr>
          <w:p w:rsidR="008B13CC" w:rsidRPr="007D071A" w:rsidRDefault="008B13CC" w:rsidP="008B13CC">
            <w:pPr>
              <w:pStyle w:val="TAL"/>
              <w:rPr>
                <w:sz w:val="16"/>
              </w:rPr>
            </w:pPr>
            <w:r>
              <w:rPr>
                <w:sz w:val="16"/>
              </w:rPr>
              <w:t>2019-08-08</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R6-13</w:t>
            </w:r>
          </w:p>
        </w:tc>
      </w:tr>
      <w:tr w:rsidR="008B13CC" w:rsidTr="00B93C26">
        <w:tc>
          <w:tcPr>
            <w:tcW w:w="2972" w:type="dxa"/>
          </w:tcPr>
          <w:p w:rsidR="008B13CC" w:rsidRPr="007D071A" w:rsidRDefault="008B13CC" w:rsidP="008B13CC">
            <w:pPr>
              <w:pStyle w:val="TAL"/>
              <w:rPr>
                <w:sz w:val="16"/>
              </w:rPr>
            </w:pPr>
            <w:r>
              <w:rPr>
                <w:sz w:val="16"/>
              </w:rPr>
              <w:t>RAN6#14-Decision Teleconference</w:t>
            </w:r>
          </w:p>
        </w:tc>
        <w:tc>
          <w:tcPr>
            <w:tcW w:w="1134" w:type="dxa"/>
          </w:tcPr>
          <w:p w:rsidR="008B13CC" w:rsidRPr="007D071A" w:rsidRDefault="008B13CC" w:rsidP="008B13CC">
            <w:pPr>
              <w:pStyle w:val="TAL"/>
              <w:rPr>
                <w:sz w:val="16"/>
              </w:rPr>
            </w:pPr>
            <w:r>
              <w:rPr>
                <w:sz w:val="16"/>
              </w:rPr>
              <w:t>2019-10-28</w:t>
            </w:r>
          </w:p>
        </w:tc>
        <w:tc>
          <w:tcPr>
            <w:tcW w:w="1072" w:type="dxa"/>
          </w:tcPr>
          <w:p w:rsidR="008B13CC" w:rsidRPr="007D071A" w:rsidRDefault="008B13CC" w:rsidP="008B13CC">
            <w:pPr>
              <w:pStyle w:val="TAL"/>
              <w:rPr>
                <w:sz w:val="16"/>
              </w:rPr>
            </w:pPr>
            <w:r>
              <w:rPr>
                <w:sz w:val="16"/>
              </w:rPr>
              <w:t>2019-10-28</w:t>
            </w:r>
          </w:p>
        </w:tc>
        <w:tc>
          <w:tcPr>
            <w:tcW w:w="771" w:type="dxa"/>
          </w:tcPr>
          <w:p w:rsidR="008B13CC" w:rsidRPr="007D071A" w:rsidRDefault="008B13CC" w:rsidP="008B13CC">
            <w:pPr>
              <w:pStyle w:val="TAL"/>
              <w:rPr>
                <w:sz w:val="16"/>
              </w:rPr>
            </w:pPr>
            <w:r>
              <w:rPr>
                <w:sz w:val="16"/>
              </w:rPr>
              <w:t>Online</w:t>
            </w:r>
          </w:p>
        </w:tc>
        <w:tc>
          <w:tcPr>
            <w:tcW w:w="992" w:type="dxa"/>
          </w:tcPr>
          <w:p w:rsidR="008B13CC" w:rsidRDefault="008B13CC" w:rsidP="008B13CC">
            <w:pPr>
              <w:pStyle w:val="TAH"/>
            </w:pPr>
          </w:p>
        </w:tc>
        <w:tc>
          <w:tcPr>
            <w:tcW w:w="1134" w:type="dxa"/>
          </w:tcPr>
          <w:p w:rsidR="008B13CC" w:rsidRPr="007D071A" w:rsidRDefault="008B13CC" w:rsidP="008B13CC">
            <w:pPr>
              <w:pStyle w:val="TAL"/>
              <w:rPr>
                <w:sz w:val="16"/>
              </w:rPr>
            </w:pPr>
            <w:r>
              <w:rPr>
                <w:sz w:val="16"/>
              </w:rPr>
              <w:t>R6-14</w:t>
            </w:r>
          </w:p>
        </w:tc>
      </w:tr>
      <w:tr w:rsidR="008B13CC" w:rsidTr="00B93C26">
        <w:tc>
          <w:tcPr>
            <w:tcW w:w="2972" w:type="dxa"/>
          </w:tcPr>
          <w:p w:rsidR="008B13CC" w:rsidRPr="007D071A" w:rsidRDefault="008B13CC" w:rsidP="008B13CC">
            <w:pPr>
              <w:pStyle w:val="TAL"/>
              <w:rPr>
                <w:sz w:val="16"/>
              </w:rPr>
            </w:pPr>
            <w:r>
              <w:rPr>
                <w:sz w:val="16"/>
              </w:rPr>
              <w:t>RAN6#15</w:t>
            </w:r>
          </w:p>
        </w:tc>
        <w:tc>
          <w:tcPr>
            <w:tcW w:w="1134" w:type="dxa"/>
          </w:tcPr>
          <w:p w:rsidR="008B13CC" w:rsidRPr="007D071A" w:rsidRDefault="008B13CC" w:rsidP="008B13CC">
            <w:pPr>
              <w:pStyle w:val="TAL"/>
              <w:rPr>
                <w:sz w:val="16"/>
              </w:rPr>
            </w:pPr>
            <w:r>
              <w:rPr>
                <w:sz w:val="16"/>
              </w:rPr>
              <w:t>2020-02-24</w:t>
            </w:r>
          </w:p>
        </w:tc>
        <w:tc>
          <w:tcPr>
            <w:tcW w:w="1072" w:type="dxa"/>
          </w:tcPr>
          <w:p w:rsidR="008B13CC" w:rsidRPr="007D071A" w:rsidRDefault="008B13CC" w:rsidP="008B13CC">
            <w:pPr>
              <w:pStyle w:val="TAL"/>
              <w:rPr>
                <w:sz w:val="16"/>
              </w:rPr>
            </w:pPr>
            <w:r>
              <w:rPr>
                <w:sz w:val="16"/>
              </w:rPr>
              <w:t>2020-02-28</w:t>
            </w:r>
          </w:p>
        </w:tc>
        <w:tc>
          <w:tcPr>
            <w:tcW w:w="771" w:type="dxa"/>
          </w:tcPr>
          <w:p w:rsidR="008B13CC" w:rsidRPr="007D071A" w:rsidRDefault="008B13CC" w:rsidP="008B13CC">
            <w:pPr>
              <w:pStyle w:val="TAL"/>
              <w:rPr>
                <w:sz w:val="16"/>
              </w:rPr>
            </w:pPr>
            <w:r>
              <w:rPr>
                <w:sz w:val="16"/>
              </w:rPr>
              <w:t>EU</w:t>
            </w:r>
          </w:p>
        </w:tc>
        <w:tc>
          <w:tcPr>
            <w:tcW w:w="992" w:type="dxa"/>
          </w:tcPr>
          <w:p w:rsidR="008B13CC" w:rsidRPr="007D071A" w:rsidRDefault="008B13CC" w:rsidP="008B13CC">
            <w:pPr>
              <w:pStyle w:val="TAL"/>
              <w:rPr>
                <w:sz w:val="16"/>
              </w:rPr>
            </w:pPr>
            <w:r>
              <w:rPr>
                <w:sz w:val="16"/>
              </w:rPr>
              <w:t>EU</w:t>
            </w:r>
          </w:p>
        </w:tc>
        <w:tc>
          <w:tcPr>
            <w:tcW w:w="1134" w:type="dxa"/>
          </w:tcPr>
          <w:p w:rsidR="008B13CC" w:rsidRPr="007D071A" w:rsidRDefault="008B13CC" w:rsidP="008B13CC">
            <w:pPr>
              <w:pStyle w:val="TAL"/>
              <w:rPr>
                <w:sz w:val="16"/>
              </w:rPr>
            </w:pPr>
            <w:r>
              <w:rPr>
                <w:sz w:val="16"/>
              </w:rPr>
              <w:t>R6-15</w:t>
            </w:r>
          </w:p>
        </w:tc>
      </w:tr>
      <w:tr w:rsidR="008B13CC" w:rsidTr="00B93C26">
        <w:tc>
          <w:tcPr>
            <w:tcW w:w="2972" w:type="dxa"/>
          </w:tcPr>
          <w:p w:rsidR="008B13CC" w:rsidRPr="007D071A" w:rsidRDefault="008B13CC" w:rsidP="008B13CC">
            <w:pPr>
              <w:pStyle w:val="TAL"/>
              <w:rPr>
                <w:sz w:val="16"/>
              </w:rPr>
            </w:pPr>
            <w:r>
              <w:rPr>
                <w:sz w:val="16"/>
              </w:rPr>
              <w:t>RAN6#16</w:t>
            </w:r>
          </w:p>
        </w:tc>
        <w:tc>
          <w:tcPr>
            <w:tcW w:w="1134" w:type="dxa"/>
          </w:tcPr>
          <w:p w:rsidR="008B13CC" w:rsidRPr="007D071A" w:rsidRDefault="008B13CC" w:rsidP="008B13CC">
            <w:pPr>
              <w:pStyle w:val="TAL"/>
              <w:rPr>
                <w:sz w:val="16"/>
              </w:rPr>
            </w:pPr>
            <w:r>
              <w:rPr>
                <w:sz w:val="16"/>
              </w:rPr>
              <w:t>2020-05-25</w:t>
            </w:r>
          </w:p>
        </w:tc>
        <w:tc>
          <w:tcPr>
            <w:tcW w:w="1072" w:type="dxa"/>
          </w:tcPr>
          <w:p w:rsidR="008B13CC" w:rsidRPr="007D071A" w:rsidRDefault="008B13CC" w:rsidP="008B13CC">
            <w:pPr>
              <w:pStyle w:val="TAL"/>
              <w:rPr>
                <w:sz w:val="16"/>
              </w:rPr>
            </w:pPr>
            <w:r>
              <w:rPr>
                <w:sz w:val="16"/>
              </w:rPr>
              <w:t>2020-05-29</w:t>
            </w:r>
          </w:p>
        </w:tc>
        <w:tc>
          <w:tcPr>
            <w:tcW w:w="771" w:type="dxa"/>
          </w:tcPr>
          <w:p w:rsidR="008B13CC" w:rsidRPr="007D071A" w:rsidRDefault="008B13CC" w:rsidP="008B13CC">
            <w:pPr>
              <w:pStyle w:val="TAL"/>
              <w:rPr>
                <w:sz w:val="16"/>
              </w:rPr>
            </w:pPr>
            <w:r>
              <w:rPr>
                <w:sz w:val="16"/>
              </w:rPr>
              <w:t>TBD</w:t>
            </w:r>
          </w:p>
        </w:tc>
        <w:tc>
          <w:tcPr>
            <w:tcW w:w="992" w:type="dxa"/>
          </w:tcPr>
          <w:p w:rsidR="008B13CC" w:rsidRDefault="008B13CC" w:rsidP="008B13CC">
            <w:pPr>
              <w:pStyle w:val="TAL"/>
              <w:rPr>
                <w:sz w:val="16"/>
              </w:rPr>
            </w:pPr>
          </w:p>
        </w:tc>
        <w:tc>
          <w:tcPr>
            <w:tcW w:w="1134" w:type="dxa"/>
          </w:tcPr>
          <w:p w:rsidR="008B13CC" w:rsidRPr="007D071A" w:rsidRDefault="008B13CC" w:rsidP="008B13CC">
            <w:pPr>
              <w:pStyle w:val="TAL"/>
              <w:rPr>
                <w:sz w:val="16"/>
              </w:rPr>
            </w:pPr>
            <w:r>
              <w:rPr>
                <w:sz w:val="16"/>
              </w:rPr>
              <w:t>R6-16</w:t>
            </w:r>
          </w:p>
        </w:tc>
      </w:tr>
      <w:tr w:rsidR="008B13CC" w:rsidTr="00B93C26">
        <w:tc>
          <w:tcPr>
            <w:tcW w:w="2972" w:type="dxa"/>
          </w:tcPr>
          <w:p w:rsidR="008B13CC" w:rsidRPr="007D071A" w:rsidRDefault="008B13CC" w:rsidP="008B13CC">
            <w:pPr>
              <w:pStyle w:val="TAL"/>
              <w:rPr>
                <w:sz w:val="16"/>
              </w:rPr>
            </w:pPr>
            <w:r>
              <w:rPr>
                <w:sz w:val="16"/>
              </w:rPr>
              <w:t>RAN6#17</w:t>
            </w:r>
          </w:p>
        </w:tc>
        <w:tc>
          <w:tcPr>
            <w:tcW w:w="1134" w:type="dxa"/>
          </w:tcPr>
          <w:p w:rsidR="008B13CC" w:rsidRPr="007D071A" w:rsidRDefault="008B13CC" w:rsidP="008B13CC">
            <w:pPr>
              <w:pStyle w:val="TAL"/>
              <w:rPr>
                <w:sz w:val="16"/>
              </w:rPr>
            </w:pPr>
            <w:r>
              <w:rPr>
                <w:sz w:val="16"/>
              </w:rPr>
              <w:t>2020-08-24</w:t>
            </w:r>
          </w:p>
        </w:tc>
        <w:tc>
          <w:tcPr>
            <w:tcW w:w="1072" w:type="dxa"/>
          </w:tcPr>
          <w:p w:rsidR="008B13CC" w:rsidRPr="007D071A" w:rsidRDefault="008B13CC" w:rsidP="008B13CC">
            <w:pPr>
              <w:pStyle w:val="TAL"/>
              <w:rPr>
                <w:sz w:val="16"/>
              </w:rPr>
            </w:pPr>
            <w:r>
              <w:rPr>
                <w:sz w:val="16"/>
              </w:rPr>
              <w:t>2020-08-28</w:t>
            </w:r>
          </w:p>
        </w:tc>
        <w:tc>
          <w:tcPr>
            <w:tcW w:w="771" w:type="dxa"/>
          </w:tcPr>
          <w:p w:rsidR="008B13CC" w:rsidRPr="007D071A" w:rsidRDefault="008B13CC" w:rsidP="008B13CC">
            <w:pPr>
              <w:pStyle w:val="TAL"/>
              <w:rPr>
                <w:sz w:val="16"/>
              </w:rPr>
            </w:pPr>
            <w:r>
              <w:rPr>
                <w:sz w:val="16"/>
              </w:rPr>
              <w:t>EU</w:t>
            </w:r>
          </w:p>
        </w:tc>
        <w:tc>
          <w:tcPr>
            <w:tcW w:w="992" w:type="dxa"/>
          </w:tcPr>
          <w:p w:rsidR="008B13CC" w:rsidRPr="007D071A" w:rsidRDefault="008B13CC" w:rsidP="008B13CC">
            <w:pPr>
              <w:pStyle w:val="TAL"/>
              <w:rPr>
                <w:sz w:val="16"/>
              </w:rPr>
            </w:pPr>
            <w:r>
              <w:rPr>
                <w:sz w:val="16"/>
              </w:rPr>
              <w:t>EU</w:t>
            </w:r>
          </w:p>
        </w:tc>
        <w:tc>
          <w:tcPr>
            <w:tcW w:w="1134" w:type="dxa"/>
          </w:tcPr>
          <w:p w:rsidR="008B13CC" w:rsidRPr="007D071A" w:rsidRDefault="008B13CC" w:rsidP="008B13CC">
            <w:pPr>
              <w:pStyle w:val="TAL"/>
              <w:rPr>
                <w:sz w:val="16"/>
              </w:rPr>
            </w:pPr>
            <w:r>
              <w:rPr>
                <w:sz w:val="16"/>
              </w:rPr>
              <w:t>R6-17</w:t>
            </w:r>
          </w:p>
        </w:tc>
      </w:tr>
      <w:tr w:rsidR="008B13CC" w:rsidTr="00B93C26">
        <w:tc>
          <w:tcPr>
            <w:tcW w:w="2972" w:type="dxa"/>
          </w:tcPr>
          <w:p w:rsidR="008B13CC" w:rsidRPr="007D071A" w:rsidRDefault="008B13CC" w:rsidP="008B13CC">
            <w:pPr>
              <w:pStyle w:val="TAL"/>
              <w:rPr>
                <w:sz w:val="16"/>
              </w:rPr>
            </w:pPr>
            <w:r>
              <w:rPr>
                <w:sz w:val="16"/>
              </w:rPr>
              <w:t>RAN6#18</w:t>
            </w:r>
          </w:p>
        </w:tc>
        <w:tc>
          <w:tcPr>
            <w:tcW w:w="1134" w:type="dxa"/>
          </w:tcPr>
          <w:p w:rsidR="008B13CC" w:rsidRPr="007D071A" w:rsidRDefault="008B13CC" w:rsidP="008B13CC">
            <w:pPr>
              <w:pStyle w:val="TAL"/>
              <w:rPr>
                <w:sz w:val="16"/>
              </w:rPr>
            </w:pPr>
            <w:r>
              <w:rPr>
                <w:sz w:val="16"/>
              </w:rPr>
              <w:t>2020-11-16</w:t>
            </w:r>
          </w:p>
        </w:tc>
        <w:tc>
          <w:tcPr>
            <w:tcW w:w="1072" w:type="dxa"/>
          </w:tcPr>
          <w:p w:rsidR="008B13CC" w:rsidRPr="007D071A" w:rsidRDefault="008B13CC" w:rsidP="008B13CC">
            <w:pPr>
              <w:pStyle w:val="TAL"/>
              <w:rPr>
                <w:sz w:val="16"/>
              </w:rPr>
            </w:pPr>
            <w:r>
              <w:rPr>
                <w:sz w:val="16"/>
              </w:rPr>
              <w:t>2020-11-20</w:t>
            </w:r>
          </w:p>
        </w:tc>
        <w:tc>
          <w:tcPr>
            <w:tcW w:w="771" w:type="dxa"/>
          </w:tcPr>
          <w:p w:rsidR="008B13CC" w:rsidRPr="007D071A" w:rsidRDefault="008B13CC" w:rsidP="008B13CC">
            <w:pPr>
              <w:pStyle w:val="TAL"/>
              <w:rPr>
                <w:sz w:val="16"/>
              </w:rPr>
            </w:pPr>
            <w:r>
              <w:rPr>
                <w:sz w:val="16"/>
              </w:rPr>
              <w:t>TBD</w:t>
            </w:r>
          </w:p>
        </w:tc>
        <w:tc>
          <w:tcPr>
            <w:tcW w:w="992" w:type="dxa"/>
          </w:tcPr>
          <w:p w:rsidR="008B13CC" w:rsidRDefault="008B13CC" w:rsidP="008B13CC">
            <w:pPr>
              <w:pStyle w:val="TAL"/>
              <w:rPr>
                <w:sz w:val="16"/>
              </w:rPr>
            </w:pPr>
          </w:p>
        </w:tc>
        <w:tc>
          <w:tcPr>
            <w:tcW w:w="1134" w:type="dxa"/>
          </w:tcPr>
          <w:p w:rsidR="008B13CC" w:rsidRPr="007D071A" w:rsidRDefault="008B13CC" w:rsidP="008B13CC">
            <w:pPr>
              <w:pStyle w:val="TAL"/>
              <w:rPr>
                <w:sz w:val="16"/>
              </w:rPr>
            </w:pPr>
            <w:r>
              <w:rPr>
                <w:sz w:val="16"/>
              </w:rPr>
              <w:t>R6-18</w:t>
            </w:r>
          </w:p>
        </w:tc>
      </w:tr>
    </w:tbl>
    <w:p w:rsidR="008B13CC" w:rsidRDefault="008B13CC" w:rsidP="008B13CC">
      <w:pPr>
        <w:pStyle w:val="FP"/>
      </w:pPr>
    </w:p>
    <w:p w:rsidR="00B93C26" w:rsidRDefault="00B93C26" w:rsidP="008B13CC">
      <w:pPr>
        <w:pStyle w:val="FP"/>
      </w:pPr>
    </w:p>
    <w:p w:rsidR="008B13CC" w:rsidRDefault="008B13CC" w:rsidP="00B93C26">
      <w:pPr>
        <w:pStyle w:val="FP"/>
      </w:pPr>
      <w:r>
        <w:t xml:space="preserve">Annexes to report prepared by: </w:t>
      </w:r>
      <w:r w:rsidR="00B93C26">
        <w:t>Paolo Usai</w:t>
      </w:r>
    </w:p>
    <w:p w:rsidR="009560EC" w:rsidRDefault="009560EC" w:rsidP="009560EC">
      <w:pPr>
        <w:pStyle w:val="FP"/>
      </w:pPr>
      <w:r>
        <w:t xml:space="preserve">Report prepared by: </w:t>
      </w:r>
      <w:r w:rsidR="008B13CC">
        <w:t>Paolo Usai</w:t>
      </w:r>
    </w:p>
    <w:p w:rsidR="00B93C26" w:rsidRDefault="00B93C26" w:rsidP="009560EC">
      <w:pPr>
        <w:pStyle w:val="FP"/>
      </w:pPr>
    </w:p>
    <w:p w:rsidR="00B93C26" w:rsidRDefault="00B93C26" w:rsidP="00B93C26">
      <w:pPr>
        <w:pStyle w:val="Heading2"/>
      </w:pPr>
      <w:bookmarkStart w:id="39" w:name="_Toc267018"/>
      <w:r>
        <w:t>Annex L: Chairman Notes from RAN6 #11 Decision Teleconference</w:t>
      </w:r>
      <w:bookmarkEnd w:id="39"/>
      <w:r>
        <w:t xml:space="preserve"> </w:t>
      </w:r>
    </w:p>
    <w:p w:rsidR="00730291" w:rsidRDefault="00730291" w:rsidP="00730291">
      <w:pPr>
        <w:numPr>
          <w:ilvl w:val="0"/>
          <w:numId w:val="7"/>
        </w:numPr>
        <w:tabs>
          <w:tab w:val="left" w:pos="540"/>
          <w:tab w:val="left" w:pos="1800"/>
          <w:tab w:val="left" w:pos="2520"/>
        </w:tabs>
        <w:overflowPunct/>
        <w:autoSpaceDE/>
        <w:autoSpaceDN/>
        <w:adjustRightInd/>
        <w:spacing w:before="360" w:after="60"/>
        <w:textAlignment w:val="auto"/>
        <w:outlineLvl w:val="0"/>
        <w:rPr>
          <w:rFonts w:ascii="Arial" w:hAnsi="Arial" w:cs="Arial"/>
          <w:sz w:val="21"/>
          <w:szCs w:val="21"/>
        </w:rPr>
      </w:pPr>
      <w:bookmarkStart w:id="40" w:name="OLE_LINK8"/>
      <w:r>
        <w:rPr>
          <w:rFonts w:ascii="Arial" w:hAnsi="Arial" w:cs="Arial"/>
          <w:sz w:val="21"/>
          <w:szCs w:val="21"/>
        </w:rPr>
        <w:t>Opening</w:t>
      </w:r>
    </w:p>
    <w:p w:rsidR="00730291" w:rsidRDefault="00730291" w:rsidP="008F6125">
      <w:pPr>
        <w:tabs>
          <w:tab w:val="left" w:pos="540"/>
          <w:tab w:val="left" w:pos="1800"/>
          <w:tab w:val="left" w:pos="2520"/>
        </w:tabs>
        <w:spacing w:before="120" w:after="120"/>
        <w:ind w:left="425"/>
        <w:outlineLvl w:val="0"/>
      </w:pPr>
      <w:r>
        <w:rPr>
          <w:rFonts w:ascii="Verdana" w:hAnsi="Verdana" w:cs="Arial"/>
        </w:rPr>
        <w:t xml:space="preserve">The RAN6 #11 Decision Teleconference </w:t>
      </w:r>
      <w:r w:rsidRPr="00325F2B">
        <w:rPr>
          <w:rFonts w:ascii="Verdana" w:hAnsi="Verdana" w:cs="Arial"/>
        </w:rPr>
        <w:t xml:space="preserve">was opened on Monday, </w:t>
      </w:r>
      <w:r>
        <w:rPr>
          <w:rFonts w:ascii="Verdana" w:hAnsi="Verdana" w:cs="Arial"/>
        </w:rPr>
        <w:t>4</w:t>
      </w:r>
      <w:r w:rsidRPr="00325F2B">
        <w:rPr>
          <w:rFonts w:ascii="Verdana" w:hAnsi="Verdana" w:cs="Arial"/>
          <w:vertAlign w:val="superscript"/>
        </w:rPr>
        <w:t>th</w:t>
      </w:r>
      <w:r>
        <w:rPr>
          <w:rFonts w:ascii="Verdana" w:hAnsi="Verdana" w:cs="Arial"/>
        </w:rPr>
        <w:t xml:space="preserve"> February 2019 at 16:00 CE</w:t>
      </w:r>
      <w:r w:rsidRPr="00325F2B">
        <w:rPr>
          <w:rFonts w:ascii="Verdana" w:hAnsi="Verdana" w:cs="Arial"/>
        </w:rPr>
        <w:t>T.</w:t>
      </w:r>
    </w:p>
    <w:p w:rsidR="00730291" w:rsidRPr="000B4984" w:rsidRDefault="00730291" w:rsidP="008F6125">
      <w:pPr>
        <w:tabs>
          <w:tab w:val="left" w:pos="540"/>
          <w:tab w:val="left" w:pos="1800"/>
          <w:tab w:val="left" w:pos="2520"/>
        </w:tabs>
        <w:spacing w:after="240"/>
        <w:ind w:left="425"/>
        <w:outlineLvl w:val="0"/>
      </w:pPr>
      <w:r w:rsidRPr="000B4984">
        <w:rPr>
          <w:rFonts w:ascii="Verdana" w:hAnsi="Verdana" w:cs="Arial"/>
        </w:rPr>
        <w:t xml:space="preserve">Participants: </w:t>
      </w:r>
      <w:r>
        <w:rPr>
          <w:rFonts w:ascii="Verdana" w:hAnsi="Verdana" w:cs="Arial"/>
        </w:rPr>
        <w:t xml:space="preserve">Mr. </w:t>
      </w:r>
      <w:r w:rsidRPr="000B4984">
        <w:rPr>
          <w:rFonts w:ascii="Verdana" w:hAnsi="Verdana" w:cs="Arial"/>
        </w:rPr>
        <w:t xml:space="preserve">John Diachina, </w:t>
      </w:r>
      <w:r>
        <w:rPr>
          <w:rFonts w:ascii="Verdana" w:hAnsi="Verdana" w:cs="Arial"/>
        </w:rPr>
        <w:t xml:space="preserve">Ms. </w:t>
      </w:r>
      <w:r w:rsidRPr="000B4984">
        <w:rPr>
          <w:rFonts w:ascii="Verdana" w:hAnsi="Verdana" w:cs="Arial"/>
        </w:rPr>
        <w:t>Cecilia Ek</w:t>
      </w:r>
      <w:r>
        <w:rPr>
          <w:rFonts w:ascii="Verdana" w:hAnsi="Verdana" w:cs="Arial"/>
        </w:rPr>
        <w:t xml:space="preserve">löf </w:t>
      </w:r>
      <w:r w:rsidRPr="000B4984">
        <w:rPr>
          <w:rFonts w:ascii="Verdana" w:hAnsi="Verdana" w:cs="Arial"/>
        </w:rPr>
        <w:t>(</w:t>
      </w:r>
      <w:r>
        <w:rPr>
          <w:rFonts w:ascii="Verdana" w:hAnsi="Verdana" w:cs="Arial"/>
        </w:rPr>
        <w:t>both</w:t>
      </w:r>
      <w:r w:rsidRPr="000B4984">
        <w:rPr>
          <w:rFonts w:ascii="Verdana" w:hAnsi="Verdana" w:cs="Arial"/>
        </w:rPr>
        <w:t xml:space="preserve"> Ericsson), </w:t>
      </w:r>
      <w:r>
        <w:rPr>
          <w:rFonts w:ascii="Verdana" w:hAnsi="Verdana" w:cs="Arial"/>
        </w:rPr>
        <w:t xml:space="preserve">Mr. </w:t>
      </w:r>
      <w:r w:rsidRPr="000B4984">
        <w:rPr>
          <w:rFonts w:ascii="Verdana" w:hAnsi="Verdana" w:cs="Arial"/>
        </w:rPr>
        <w:t xml:space="preserve">Ayaz Ahmed, </w:t>
      </w:r>
      <w:r>
        <w:rPr>
          <w:rFonts w:ascii="Verdana" w:hAnsi="Verdana" w:cs="Arial"/>
        </w:rPr>
        <w:t xml:space="preserve">Mr. </w:t>
      </w:r>
      <w:r w:rsidRPr="000B4984">
        <w:rPr>
          <w:rFonts w:ascii="Verdana" w:hAnsi="Verdana" w:cs="Arial"/>
        </w:rPr>
        <w:t>Sholai Rasu (</w:t>
      </w:r>
      <w:r>
        <w:rPr>
          <w:rFonts w:ascii="Verdana" w:hAnsi="Verdana" w:cs="Arial"/>
        </w:rPr>
        <w:t>both</w:t>
      </w:r>
      <w:r w:rsidRPr="000B4984">
        <w:rPr>
          <w:rFonts w:ascii="Verdana" w:hAnsi="Verdana" w:cs="Arial"/>
        </w:rPr>
        <w:t xml:space="preserve"> Nokia</w:t>
      </w:r>
      <w:r>
        <w:rPr>
          <w:rFonts w:ascii="Verdana" w:hAnsi="Verdana" w:cs="Arial"/>
        </w:rPr>
        <w:t xml:space="preserve">), Mr. </w:t>
      </w:r>
      <w:r w:rsidRPr="000B4984">
        <w:rPr>
          <w:rFonts w:ascii="Verdana" w:hAnsi="Verdana" w:cs="Arial"/>
        </w:rPr>
        <w:t>Juergen Hofmann</w:t>
      </w:r>
      <w:r>
        <w:rPr>
          <w:rFonts w:ascii="Verdana" w:hAnsi="Verdana" w:cs="Arial"/>
        </w:rPr>
        <w:t xml:space="preserve"> (RAN6 Chairman, Nokia)</w:t>
      </w:r>
      <w:r w:rsidRPr="000B4984">
        <w:rPr>
          <w:rFonts w:ascii="Verdana" w:hAnsi="Verdana" w:cs="Arial"/>
        </w:rPr>
        <w:t xml:space="preserve">, </w:t>
      </w:r>
      <w:r>
        <w:rPr>
          <w:rFonts w:ascii="Verdana" w:hAnsi="Verdana" w:cs="Arial"/>
        </w:rPr>
        <w:t xml:space="preserve">Mr. </w:t>
      </w:r>
      <w:r w:rsidRPr="000B4984">
        <w:rPr>
          <w:rFonts w:ascii="Verdana" w:hAnsi="Verdana" w:cs="Arial"/>
        </w:rPr>
        <w:t>Paolo Usai (</w:t>
      </w:r>
      <w:r>
        <w:rPr>
          <w:rFonts w:ascii="Verdana" w:hAnsi="Verdana" w:cs="Arial"/>
        </w:rPr>
        <w:t xml:space="preserve">RAN6 Secretary, </w:t>
      </w:r>
      <w:r w:rsidRPr="000B4984">
        <w:rPr>
          <w:rFonts w:ascii="Verdana" w:hAnsi="Verdana" w:cs="Arial"/>
        </w:rPr>
        <w:t>3GPP).</w:t>
      </w:r>
    </w:p>
    <w:bookmarkEnd w:id="40"/>
    <w:p w:rsidR="00730291" w:rsidRDefault="00730291" w:rsidP="00730291">
      <w:pPr>
        <w:pStyle w:val="ListParagraph"/>
        <w:numPr>
          <w:ilvl w:val="1"/>
          <w:numId w:val="3"/>
        </w:numPr>
        <w:tabs>
          <w:tab w:val="left" w:pos="540"/>
          <w:tab w:val="left" w:pos="1800"/>
          <w:tab w:val="left" w:pos="2520"/>
        </w:tabs>
        <w:overflowPunct/>
        <w:autoSpaceDE/>
        <w:autoSpaceDN/>
        <w:adjustRightInd/>
        <w:spacing w:before="120" w:after="120"/>
        <w:ind w:left="850" w:hanging="425"/>
        <w:contextualSpacing w:val="0"/>
        <w:textAlignment w:val="auto"/>
        <w:outlineLvl w:val="0"/>
        <w:rPr>
          <w:rFonts w:ascii="Arial" w:hAnsi="Arial" w:cs="Arial"/>
          <w:sz w:val="21"/>
          <w:szCs w:val="21"/>
        </w:rPr>
      </w:pPr>
      <w:r w:rsidRPr="006F234E">
        <w:rPr>
          <w:rFonts w:ascii="Arial" w:hAnsi="Arial" w:cs="Arial"/>
          <w:sz w:val="21"/>
          <w:szCs w:val="21"/>
        </w:rPr>
        <w:t>Reminder on IPR declaration and statement of antitrust compliance</w:t>
      </w:r>
    </w:p>
    <w:p w:rsidR="00730291" w:rsidRPr="00FD19EF" w:rsidRDefault="00730291" w:rsidP="008F6125">
      <w:pPr>
        <w:tabs>
          <w:tab w:val="left" w:pos="567"/>
          <w:tab w:val="left" w:pos="1800"/>
          <w:tab w:val="left" w:pos="2520"/>
        </w:tabs>
        <w:ind w:left="425"/>
        <w:outlineLvl w:val="0"/>
        <w:rPr>
          <w:rFonts w:ascii="Verdana" w:hAnsi="Verdana" w:cs="Arial"/>
        </w:rPr>
      </w:pPr>
      <w:r w:rsidRPr="00FD19EF">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730291" w:rsidRPr="006F234E" w:rsidRDefault="00730291" w:rsidP="008F6125">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730291" w:rsidRPr="006F234E" w:rsidTr="008F6125">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730291" w:rsidRPr="006F234E" w:rsidRDefault="00730291" w:rsidP="008F6125">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30291" w:rsidRPr="006F234E" w:rsidRDefault="00730291" w:rsidP="008F6125">
            <w:pPr>
              <w:spacing w:after="120"/>
              <w:rPr>
                <w:rFonts w:ascii="Arial" w:hAnsi="Arial" w:cs="Arial"/>
              </w:rPr>
            </w:pPr>
            <w:r w:rsidRPr="006F234E">
              <w:rPr>
                <w:rFonts w:ascii="Arial" w:hAnsi="Arial" w:cs="Arial"/>
              </w:rPr>
              <w:t>The delegates are asked to take note that they are thereby invited:</w:t>
            </w:r>
          </w:p>
          <w:p w:rsidR="00730291" w:rsidRPr="006F234E" w:rsidRDefault="00730291" w:rsidP="008F6125">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730291" w:rsidRPr="006F234E" w:rsidRDefault="00730291" w:rsidP="008F6125">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0" w:history="1">
              <w:r w:rsidRPr="006F234E">
                <w:rPr>
                  <w:rStyle w:val="Hyperlink"/>
                  <w:rFonts w:ascii="Arial" w:hAnsi="Arial" w:cs="Arial"/>
                </w:rPr>
                <w:t>http://webapp.etsi.org/Ipr/</w:t>
              </w:r>
            </w:hyperlink>
            <w:r w:rsidRPr="006F234E">
              <w:rPr>
                <w:rFonts w:ascii="Arial" w:hAnsi="Arial" w:cs="Arial"/>
              </w:rPr>
              <w:t>).</w:t>
            </w:r>
          </w:p>
        </w:tc>
      </w:tr>
    </w:tbl>
    <w:p w:rsidR="00730291" w:rsidRPr="006F234E" w:rsidRDefault="00730291" w:rsidP="008F6125">
      <w:pPr>
        <w:tabs>
          <w:tab w:val="left" w:pos="540"/>
          <w:tab w:val="left" w:pos="1800"/>
          <w:tab w:val="left" w:pos="2520"/>
        </w:tabs>
        <w:ind w:left="425"/>
        <w:outlineLvl w:val="0"/>
        <w:rPr>
          <w:rFonts w:ascii="Arial" w:eastAsia="Arial Unicode MS" w:hAnsi="Arial" w:cs="Arial"/>
          <w:sz w:val="4"/>
          <w:szCs w:val="4"/>
        </w:rPr>
      </w:pPr>
    </w:p>
    <w:p w:rsidR="00730291" w:rsidRPr="006F234E" w:rsidRDefault="00730291" w:rsidP="008F6125">
      <w:pPr>
        <w:tabs>
          <w:tab w:val="left" w:pos="426"/>
          <w:tab w:val="left" w:pos="1800"/>
          <w:tab w:val="left" w:pos="2520"/>
        </w:tabs>
        <w:spacing w:before="240" w:after="60"/>
        <w:jc w:val="center"/>
        <w:outlineLvl w:val="0"/>
        <w:rPr>
          <w:rFonts w:ascii="Arial" w:hAnsi="Arial" w:cs="Arial"/>
          <w:b/>
          <w:color w:val="000000" w:themeColor="text1"/>
          <w:u w:val="single"/>
        </w:rPr>
      </w:pPr>
      <w:bookmarkStart w:id="41" w:name="_Hlk499539115"/>
      <w:r w:rsidRPr="006F234E">
        <w:rPr>
          <w:rFonts w:ascii="Arial" w:hAnsi="Arial" w:cs="Arial"/>
          <w:b/>
          <w:color w:val="000000" w:themeColor="text1"/>
          <w:u w:val="single"/>
        </w:rPr>
        <w:t>Statement of antitrust compliance</w:t>
      </w:r>
    </w:p>
    <w:p w:rsidR="00730291" w:rsidRPr="006F234E" w:rsidRDefault="00730291" w:rsidP="008F6125">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11"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1"/>
    </w:p>
    <w:p w:rsidR="00730291" w:rsidRPr="006F234E" w:rsidRDefault="00730291" w:rsidP="00730291">
      <w:pPr>
        <w:numPr>
          <w:ilvl w:val="0"/>
          <w:numId w:val="7"/>
        </w:numPr>
        <w:tabs>
          <w:tab w:val="left" w:pos="540"/>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 w:hanging="209"/>
            </w:pPr>
            <w:r w:rsidRPr="006F234E">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651" w:hanging="284"/>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340" w:hanging="284"/>
            </w:pPr>
            <w:r w:rsidRPr="006F234E">
              <w:t>Source</w:t>
            </w:r>
          </w:p>
        </w:tc>
        <w:tc>
          <w:tcPr>
            <w:tcW w:w="4241"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DD7955" w:rsidP="00730291">
            <w:pPr>
              <w:pStyle w:val="TableContent"/>
              <w:numPr>
                <w:ilvl w:val="0"/>
                <w:numId w:val="9"/>
              </w:numPr>
              <w:ind w:left="85" w:hanging="209"/>
              <w:rPr>
                <w:lang w:eastAsia="de-DE"/>
              </w:rPr>
            </w:pPr>
            <w:hyperlink r:id="rId12" w:history="1">
              <w:r w:rsidR="00730291" w:rsidRPr="00A25822">
                <w:rPr>
                  <w:rStyle w:val="Hyperlink"/>
                  <w:rFonts w:cs="Arial"/>
                  <w:szCs w:val="16"/>
                </w:rPr>
                <w:t>R6-190001</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730291" w:rsidP="00730291">
            <w:pPr>
              <w:pStyle w:val="TableContent"/>
              <w:numPr>
                <w:ilvl w:val="0"/>
                <w:numId w:val="9"/>
              </w:numPr>
              <w:ind w:left="651" w:hanging="284"/>
            </w:pPr>
            <w:r>
              <w:rPr>
                <w:color w:val="000000"/>
              </w:rPr>
              <w:t>Draft Agenda for RAN6 #11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730291" w:rsidRPr="006F234E" w:rsidRDefault="00730291" w:rsidP="00730291">
            <w:pPr>
              <w:pStyle w:val="TableContent"/>
              <w:numPr>
                <w:ilvl w:val="0"/>
                <w:numId w:val="9"/>
              </w:numPr>
              <w:ind w:left="340" w:hanging="284"/>
            </w:pPr>
            <w:r w:rsidRPr="006F234E">
              <w:t>RAN6 Chairman</w:t>
            </w:r>
          </w:p>
          <w:p w:rsidR="00730291" w:rsidRPr="006F234E" w:rsidRDefault="00730291" w:rsidP="00730291">
            <w:pPr>
              <w:pStyle w:val="TableContent"/>
              <w:numPr>
                <w:ilvl w:val="0"/>
                <w:numId w:val="9"/>
              </w:numPr>
              <w:ind w:left="340" w:hanging="284"/>
            </w:pPr>
          </w:p>
        </w:tc>
        <w:tc>
          <w:tcPr>
            <w:tcW w:w="4241"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5115C4"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6F234E" w:rsidRDefault="00730291" w:rsidP="008F6125">
            <w:pPr>
              <w:pStyle w:val="TableContent-Bulleted"/>
              <w:tabs>
                <w:tab w:val="num" w:pos="502"/>
              </w:tabs>
              <w:rPr>
                <w:b/>
                <w:szCs w:val="16"/>
              </w:rPr>
            </w:pPr>
            <w:r>
              <w:rPr>
                <w:b/>
                <w:szCs w:val="16"/>
              </w:rPr>
              <w:t>Conclusion: The agenda is approved.</w:t>
            </w:r>
          </w:p>
        </w:tc>
      </w:tr>
    </w:tbl>
    <w:p w:rsidR="00730291" w:rsidRPr="006F234E" w:rsidRDefault="00730291" w:rsidP="008F6125">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rPr>
      </w:pPr>
    </w:p>
    <w:p w:rsidR="00730291" w:rsidRPr="006F234E" w:rsidRDefault="00730291" w:rsidP="00730291">
      <w:pPr>
        <w:pStyle w:val="ListParagraph"/>
        <w:numPr>
          <w:ilvl w:val="0"/>
          <w:numId w:val="7"/>
        </w:numPr>
        <w:overflowPunct/>
        <w:autoSpaceDE/>
        <w:autoSpaceDN/>
        <w:adjustRightInd/>
        <w:spacing w:after="0"/>
        <w:textAlignment w:val="auto"/>
        <w:rPr>
          <w:rFonts w:ascii="Arial" w:eastAsia="Arial Unicode MS" w:hAnsi="Arial" w:cs="Arial"/>
          <w:sz w:val="21"/>
          <w:szCs w:val="21"/>
        </w:rPr>
      </w:pPr>
      <w:r w:rsidRPr="006F234E">
        <w:rPr>
          <w:rFonts w:ascii="Arial" w:eastAsia="Arial Unicode MS" w:hAnsi="Arial" w:cs="Arial"/>
          <w:sz w:val="21"/>
          <w:szCs w:val="21"/>
        </w:rPr>
        <w:t>Matters related to previous meetings</w:t>
      </w:r>
    </w:p>
    <w:p w:rsidR="00730291" w:rsidRPr="006F234E" w:rsidRDefault="00730291" w:rsidP="00730291">
      <w:pPr>
        <w:numPr>
          <w:ilvl w:val="1"/>
          <w:numId w:val="7"/>
        </w:numPr>
        <w:tabs>
          <w:tab w:val="left" w:pos="540"/>
          <w:tab w:val="left" w:pos="1800"/>
          <w:tab w:val="left" w:pos="2520"/>
        </w:tabs>
        <w:overflowPunct/>
        <w:autoSpaceDE/>
        <w:autoSpaceDN/>
        <w:adjustRightInd/>
        <w:spacing w:before="60" w:after="240"/>
        <w:ind w:left="1134"/>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#10</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57" w:hanging="85"/>
            </w:pPr>
            <w:r w:rsidRPr="006F234E">
              <w:t>Tdoc</w:t>
            </w:r>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39" w:firstLine="89"/>
            </w:pPr>
            <w:r w:rsidRPr="006F234E">
              <w:t>Source</w:t>
            </w:r>
          </w:p>
        </w:tc>
        <w:tc>
          <w:tcPr>
            <w:tcW w:w="4241"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DD7955" w:rsidP="00730291">
            <w:pPr>
              <w:pStyle w:val="TableContent"/>
              <w:numPr>
                <w:ilvl w:val="0"/>
                <w:numId w:val="9"/>
              </w:numPr>
              <w:ind w:left="-57" w:hanging="85"/>
            </w:pPr>
            <w:hyperlink r:id="rId13" w:history="1">
              <w:r w:rsidR="00730291" w:rsidRPr="00A25822">
                <w:rPr>
                  <w:rStyle w:val="Hyperlink"/>
                  <w:rFonts w:cs="Arial"/>
                  <w:szCs w:val="16"/>
                </w:rPr>
                <w:t>R6-190023</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651" w:hanging="284"/>
              <w:rPr>
                <w:highlight w:val="magenta"/>
              </w:rPr>
            </w:pPr>
            <w:r w:rsidRPr="006137CA">
              <w:t>Draft Meeting Report of the TSG RAN WG6 #10 (Telco, 29/10/2018)</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39" w:firstLine="89"/>
            </w:pPr>
            <w:r w:rsidRPr="006F234E">
              <w:t>RAN6 Secretary</w:t>
            </w:r>
          </w:p>
        </w:tc>
        <w:tc>
          <w:tcPr>
            <w:tcW w:w="4241"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5115C4"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6F234E" w:rsidRDefault="00730291" w:rsidP="008F6125">
            <w:pPr>
              <w:pStyle w:val="TableContent-Bulleted"/>
              <w:tabs>
                <w:tab w:val="num" w:pos="502"/>
              </w:tabs>
              <w:rPr>
                <w:b/>
                <w:szCs w:val="16"/>
              </w:rPr>
            </w:pPr>
            <w:r>
              <w:rPr>
                <w:b/>
                <w:szCs w:val="16"/>
              </w:rPr>
              <w:t>Conclusion: The report is approved.</w:t>
            </w:r>
          </w:p>
        </w:tc>
      </w:tr>
    </w:tbl>
    <w:p w:rsidR="00730291" w:rsidRPr="006F234E" w:rsidRDefault="00730291" w:rsidP="008F6125">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730291" w:rsidRPr="00CA78DE" w:rsidRDefault="00730291" w:rsidP="00730291">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730291" w:rsidRPr="006137CA" w:rsidRDefault="00730291" w:rsidP="008F6125">
      <w:pPr>
        <w:pStyle w:val="ListParagraph"/>
        <w:tabs>
          <w:tab w:val="left" w:pos="2520"/>
          <w:tab w:val="right" w:pos="10206"/>
        </w:tabs>
        <w:spacing w:before="60" w:after="240"/>
        <w:ind w:left="1134"/>
        <w:outlineLvl w:val="0"/>
        <w:rPr>
          <w:rFonts w:ascii="Verdana" w:hAnsi="Verdana" w:cs="Arial"/>
          <w:lang w:eastAsia="ja-JP"/>
        </w:rPr>
      </w:pPr>
      <w:r w:rsidRPr="006137CA">
        <w:rPr>
          <w:rFonts w:ascii="Verdana" w:hAnsi="Verdana" w:cs="Arial"/>
          <w:lang w:eastAsia="ja-JP"/>
        </w:rPr>
        <w:t>No</w:t>
      </w:r>
      <w:r>
        <w:rPr>
          <w:rFonts w:ascii="Verdana" w:hAnsi="Verdana" w:cs="Arial"/>
          <w:lang w:eastAsia="ja-JP"/>
        </w:rPr>
        <w:t xml:space="preserve"> contribution and no discussion</w:t>
      </w:r>
      <w:r w:rsidRPr="006137CA">
        <w:rPr>
          <w:rFonts w:ascii="Verdana" w:hAnsi="Verdana" w:cs="Arial"/>
          <w:lang w:eastAsia="ja-JP"/>
        </w:rPr>
        <w:t xml:space="preserve">. </w:t>
      </w:r>
    </w:p>
    <w:p w:rsidR="00730291" w:rsidRPr="006F234E" w:rsidRDefault="00730291" w:rsidP="00730291">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730291" w:rsidRPr="006137CA" w:rsidRDefault="00730291" w:rsidP="008F6125">
      <w:pPr>
        <w:pStyle w:val="ListParagraph"/>
        <w:tabs>
          <w:tab w:val="left" w:pos="2520"/>
          <w:tab w:val="right" w:pos="10206"/>
        </w:tabs>
        <w:spacing w:before="60" w:after="240"/>
        <w:ind w:left="1134"/>
        <w:contextualSpacing w:val="0"/>
        <w:outlineLvl w:val="0"/>
        <w:rPr>
          <w:rFonts w:ascii="Verdana" w:hAnsi="Verdana" w:cs="Arial"/>
          <w:lang w:eastAsia="ja-JP"/>
        </w:rPr>
      </w:pPr>
      <w:r w:rsidRPr="006137CA">
        <w:rPr>
          <w:rFonts w:ascii="Verdana" w:hAnsi="Verdana" w:cs="Arial"/>
          <w:lang w:eastAsia="ja-JP"/>
        </w:rPr>
        <w:t>No</w:t>
      </w:r>
      <w:r>
        <w:rPr>
          <w:rFonts w:ascii="Verdana" w:hAnsi="Verdana" w:cs="Arial"/>
          <w:lang w:eastAsia="ja-JP"/>
        </w:rPr>
        <w:t xml:space="preserve"> contribution and no discussion</w:t>
      </w:r>
      <w:r w:rsidRPr="006137CA">
        <w:rPr>
          <w:rFonts w:ascii="Verdana" w:hAnsi="Verdana" w:cs="Arial"/>
          <w:lang w:eastAsia="ja-JP"/>
        </w:rPr>
        <w:t xml:space="preserve">. </w:t>
      </w:r>
    </w:p>
    <w:p w:rsidR="00730291" w:rsidRPr="006F234E" w:rsidRDefault="00730291" w:rsidP="00730291">
      <w:pPr>
        <w:numPr>
          <w:ilvl w:val="0"/>
          <w:numId w:val="3"/>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4241"/>
      </w:tblGrid>
      <w:tr w:rsidR="00730291" w:rsidRPr="006F234E" w:rsidTr="008F6125">
        <w:trPr>
          <w:cantSplit/>
        </w:trPr>
        <w:tc>
          <w:tcPr>
            <w:tcW w:w="1277" w:type="dxa"/>
            <w:tcBorders>
              <w:bottom w:val="single" w:sz="6" w:space="0" w:color="000000"/>
            </w:tcBorders>
            <w:shd w:val="clear" w:color="auto" w:fill="808080"/>
          </w:tcPr>
          <w:p w:rsidR="00730291" w:rsidRPr="006F234E" w:rsidRDefault="00730291" w:rsidP="00730291">
            <w:pPr>
              <w:pStyle w:val="TableTitle"/>
              <w:numPr>
                <w:ilvl w:val="0"/>
                <w:numId w:val="9"/>
              </w:numPr>
              <w:ind w:left="-108" w:hanging="108"/>
            </w:pPr>
            <w:r w:rsidRPr="006F234E">
              <w:t>Tdoc</w:t>
            </w:r>
          </w:p>
        </w:tc>
        <w:tc>
          <w:tcPr>
            <w:tcW w:w="2562" w:type="dxa"/>
            <w:tcBorders>
              <w:bottom w:val="single" w:sz="6" w:space="0" w:color="000000"/>
            </w:tcBorders>
            <w:shd w:val="clear" w:color="auto" w:fill="808080"/>
          </w:tcPr>
          <w:p w:rsidR="00730291" w:rsidRPr="006F234E" w:rsidRDefault="00730291" w:rsidP="00730291">
            <w:pPr>
              <w:pStyle w:val="TableTitle"/>
              <w:numPr>
                <w:ilvl w:val="0"/>
                <w:numId w:val="9"/>
              </w:numPr>
              <w:ind w:left="600" w:hanging="284"/>
            </w:pPr>
            <w:r w:rsidRPr="006F234E">
              <w:t>Title</w:t>
            </w:r>
          </w:p>
        </w:tc>
        <w:tc>
          <w:tcPr>
            <w:tcW w:w="1418" w:type="dxa"/>
            <w:tcBorders>
              <w:bottom w:val="single" w:sz="6" w:space="0" w:color="000000"/>
            </w:tcBorders>
            <w:shd w:val="clear" w:color="auto" w:fill="808080"/>
          </w:tcPr>
          <w:p w:rsidR="00730291" w:rsidRPr="006F234E" w:rsidRDefault="00730291" w:rsidP="00730291">
            <w:pPr>
              <w:pStyle w:val="TableTitle"/>
              <w:numPr>
                <w:ilvl w:val="0"/>
                <w:numId w:val="9"/>
              </w:numPr>
              <w:ind w:left="306" w:hanging="284"/>
            </w:pPr>
            <w:r w:rsidRPr="006F234E">
              <w:t>Source</w:t>
            </w:r>
          </w:p>
        </w:tc>
        <w:tc>
          <w:tcPr>
            <w:tcW w:w="4241"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486"/>
        </w:trPr>
        <w:tc>
          <w:tcPr>
            <w:tcW w:w="1277" w:type="dxa"/>
            <w:vMerge w:val="restart"/>
            <w:shd w:val="clear" w:color="auto" w:fill="auto"/>
          </w:tcPr>
          <w:p w:rsidR="00730291" w:rsidRPr="006F234E" w:rsidRDefault="00DD7955" w:rsidP="00730291">
            <w:pPr>
              <w:pStyle w:val="TableContent"/>
              <w:numPr>
                <w:ilvl w:val="0"/>
                <w:numId w:val="9"/>
              </w:numPr>
              <w:ind w:left="-108" w:hanging="108"/>
            </w:pPr>
            <w:hyperlink r:id="rId14" w:history="1">
              <w:r w:rsidR="00730291" w:rsidRPr="00A25822">
                <w:rPr>
                  <w:rStyle w:val="Hyperlink"/>
                  <w:rFonts w:cs="Arial"/>
                  <w:bCs/>
                  <w:szCs w:val="16"/>
                </w:rPr>
                <w:t>R6-190022</w:t>
              </w:r>
            </w:hyperlink>
          </w:p>
        </w:tc>
        <w:tc>
          <w:tcPr>
            <w:tcW w:w="2562" w:type="dxa"/>
            <w:vMerge w:val="restart"/>
            <w:shd w:val="clear" w:color="auto" w:fill="auto"/>
          </w:tcPr>
          <w:p w:rsidR="00730291" w:rsidRPr="006F234E" w:rsidRDefault="00730291" w:rsidP="00730291">
            <w:pPr>
              <w:pStyle w:val="TableContent"/>
              <w:numPr>
                <w:ilvl w:val="0"/>
                <w:numId w:val="9"/>
              </w:numPr>
              <w:ind w:left="600" w:hanging="284"/>
            </w:pPr>
            <w:r w:rsidRPr="00537F92">
              <w:t>Reply LS on Return from UTRAN to NG-RAN for SRVCC from 5GS to UTRAN</w:t>
            </w:r>
          </w:p>
        </w:tc>
        <w:tc>
          <w:tcPr>
            <w:tcW w:w="1418" w:type="dxa"/>
            <w:vMerge w:val="restart"/>
            <w:shd w:val="clear" w:color="auto" w:fill="auto"/>
          </w:tcPr>
          <w:p w:rsidR="00730291" w:rsidRDefault="00730291" w:rsidP="00730291">
            <w:pPr>
              <w:pStyle w:val="TableContent"/>
              <w:numPr>
                <w:ilvl w:val="0"/>
                <w:numId w:val="9"/>
              </w:numPr>
              <w:ind w:left="306" w:hanging="284"/>
            </w:pPr>
            <w:r>
              <w:t>3GPP WG SA2</w:t>
            </w:r>
          </w:p>
          <w:p w:rsidR="00730291" w:rsidRDefault="00730291" w:rsidP="00730291">
            <w:pPr>
              <w:pStyle w:val="TableContent"/>
              <w:numPr>
                <w:ilvl w:val="0"/>
                <w:numId w:val="9"/>
              </w:numPr>
              <w:ind w:left="306" w:hanging="284"/>
            </w:pPr>
          </w:p>
          <w:p w:rsidR="00730291" w:rsidRPr="006F234E" w:rsidRDefault="00730291" w:rsidP="00730291">
            <w:pPr>
              <w:pStyle w:val="TableContent"/>
              <w:numPr>
                <w:ilvl w:val="0"/>
                <w:numId w:val="9"/>
              </w:numPr>
              <w:ind w:left="306" w:hanging="284"/>
            </w:pPr>
            <w:r>
              <w:t>(To: RAN6, Cc: RAN2, RAN3)</w:t>
            </w:r>
          </w:p>
        </w:tc>
        <w:tc>
          <w:tcPr>
            <w:tcW w:w="4241" w:type="dxa"/>
            <w:shd w:val="clear" w:color="auto" w:fill="auto"/>
          </w:tcPr>
          <w:p w:rsidR="00730291" w:rsidRDefault="00730291" w:rsidP="008F6125">
            <w:pPr>
              <w:pStyle w:val="TableContent-Bulleted"/>
              <w:numPr>
                <w:ilvl w:val="0"/>
                <w:numId w:val="0"/>
              </w:numPr>
              <w:ind w:left="312"/>
              <w:rPr>
                <w:szCs w:val="16"/>
              </w:rPr>
            </w:pPr>
            <w:r>
              <w:rPr>
                <w:szCs w:val="16"/>
              </w:rPr>
              <w:t xml:space="preserve">Summary: </w:t>
            </w:r>
          </w:p>
          <w:p w:rsidR="00730291" w:rsidRDefault="00730291" w:rsidP="008F6125">
            <w:pPr>
              <w:pStyle w:val="TableContent-Bulleted"/>
              <w:rPr>
                <w:szCs w:val="16"/>
              </w:rPr>
            </w:pPr>
            <w:r>
              <w:rPr>
                <w:szCs w:val="16"/>
              </w:rPr>
              <w:t>The LS was s</w:t>
            </w:r>
            <w:r w:rsidRPr="006F234E">
              <w:rPr>
                <w:szCs w:val="16"/>
              </w:rPr>
              <w:t xml:space="preserve">ent </w:t>
            </w:r>
            <w:r>
              <w:rPr>
                <w:szCs w:val="16"/>
              </w:rPr>
              <w:t xml:space="preserve">from SA2#129 to RAN6 in October and was not allocated to RAN6 #10, thus allocated to RAN6 #11. </w:t>
            </w:r>
          </w:p>
          <w:p w:rsidR="00730291" w:rsidRPr="00B33914" w:rsidRDefault="00730291" w:rsidP="008F6125">
            <w:pPr>
              <w:pStyle w:val="TableContent-Bulleted"/>
              <w:rPr>
                <w:szCs w:val="16"/>
              </w:rPr>
            </w:pPr>
            <w:r>
              <w:rPr>
                <w:szCs w:val="16"/>
              </w:rPr>
              <w:t xml:space="preserve">SA2 informs RAN6 on the completion of the study item </w:t>
            </w:r>
            <w:r w:rsidRPr="00AE1B4C">
              <w:rPr>
                <w:szCs w:val="16"/>
              </w:rPr>
              <w:t>FS_5G-SRVCC</w:t>
            </w:r>
            <w:r>
              <w:rPr>
                <w:szCs w:val="16"/>
              </w:rPr>
              <w:t xml:space="preserve">, and about the solution adopted in SA2 for return from UTRAN to NR after SRVCC from NR to UTRAN (solution#9 in </w:t>
            </w:r>
            <w:r w:rsidRPr="003F1AEC">
              <w:rPr>
                <w:szCs w:val="16"/>
              </w:rPr>
              <w:t>3GPP TR 23.756</w:t>
            </w:r>
            <w:r>
              <w:rPr>
                <w:szCs w:val="16"/>
              </w:rPr>
              <w:t xml:space="preserve">). SA2 asks RAN6 to take this decision into account in the further work. </w:t>
            </w:r>
          </w:p>
        </w:tc>
      </w:tr>
      <w:tr w:rsidR="00730291" w:rsidRPr="006F234E" w:rsidTr="008F6125">
        <w:trPr>
          <w:trHeight w:val="486"/>
        </w:trPr>
        <w:tc>
          <w:tcPr>
            <w:tcW w:w="1277" w:type="dxa"/>
            <w:vMerge/>
            <w:shd w:val="clear" w:color="auto" w:fill="auto"/>
          </w:tcPr>
          <w:p w:rsidR="00730291" w:rsidRDefault="00730291" w:rsidP="00730291">
            <w:pPr>
              <w:pStyle w:val="TableContent"/>
              <w:numPr>
                <w:ilvl w:val="0"/>
                <w:numId w:val="9"/>
              </w:numPr>
              <w:ind w:left="-108" w:hanging="108"/>
              <w:rPr>
                <w:rFonts w:cs="Arial"/>
                <w:bCs/>
                <w:szCs w:val="16"/>
              </w:rPr>
            </w:pPr>
          </w:p>
        </w:tc>
        <w:tc>
          <w:tcPr>
            <w:tcW w:w="2562" w:type="dxa"/>
            <w:vMerge/>
            <w:shd w:val="clear" w:color="auto" w:fill="auto"/>
          </w:tcPr>
          <w:p w:rsidR="00730291" w:rsidRPr="00FD5234" w:rsidRDefault="00730291" w:rsidP="00730291">
            <w:pPr>
              <w:pStyle w:val="TableContent"/>
              <w:numPr>
                <w:ilvl w:val="0"/>
                <w:numId w:val="9"/>
              </w:numPr>
              <w:ind w:left="600" w:hanging="284"/>
            </w:pPr>
          </w:p>
        </w:tc>
        <w:tc>
          <w:tcPr>
            <w:tcW w:w="1418" w:type="dxa"/>
            <w:vMerge/>
            <w:shd w:val="clear" w:color="auto" w:fill="auto"/>
          </w:tcPr>
          <w:p w:rsidR="00730291" w:rsidRPr="006F234E" w:rsidRDefault="00730291" w:rsidP="00730291">
            <w:pPr>
              <w:pStyle w:val="TableContent"/>
              <w:numPr>
                <w:ilvl w:val="0"/>
                <w:numId w:val="9"/>
              </w:numPr>
              <w:ind w:left="306" w:hanging="284"/>
            </w:pPr>
          </w:p>
        </w:tc>
        <w:tc>
          <w:tcPr>
            <w:tcW w:w="4241" w:type="dxa"/>
            <w:shd w:val="clear" w:color="auto" w:fill="auto"/>
          </w:tcPr>
          <w:p w:rsidR="00730291" w:rsidRPr="00F50A46" w:rsidRDefault="00730291" w:rsidP="008F6125">
            <w:pPr>
              <w:pStyle w:val="TableContent-Bulleted"/>
              <w:rPr>
                <w:szCs w:val="16"/>
              </w:rPr>
            </w:pPr>
            <w:r w:rsidRPr="006F234E">
              <w:rPr>
                <w:szCs w:val="16"/>
              </w:rPr>
              <w:t>Discussion:</w:t>
            </w:r>
            <w:r>
              <w:rPr>
                <w:szCs w:val="16"/>
              </w:rPr>
              <w:t xml:space="preserve"> </w:t>
            </w:r>
            <w:r w:rsidRPr="00F50A46">
              <w:rPr>
                <w:szCs w:val="16"/>
              </w:rPr>
              <w:t>No comments.</w:t>
            </w:r>
          </w:p>
          <w:p w:rsidR="00730291" w:rsidRPr="00B33914" w:rsidRDefault="00730291" w:rsidP="008F6125">
            <w:pPr>
              <w:pStyle w:val="TableContent-Bulleted"/>
              <w:rPr>
                <w:szCs w:val="16"/>
              </w:rPr>
            </w:pPr>
            <w:r w:rsidRPr="00B33914">
              <w:rPr>
                <w:b/>
              </w:rPr>
              <w:t>Conclusion: The LS is</w:t>
            </w:r>
            <w:r>
              <w:rPr>
                <w:b/>
              </w:rPr>
              <w:t xml:space="preserve"> noted.</w:t>
            </w:r>
          </w:p>
        </w:tc>
      </w:tr>
      <w:tr w:rsidR="00730291" w:rsidRPr="006F234E" w:rsidTr="008F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72"/>
        </w:trPr>
        <w:tc>
          <w:tcPr>
            <w:tcW w:w="1277" w:type="dxa"/>
            <w:vMerge w:val="restart"/>
            <w:hideMark/>
          </w:tcPr>
          <w:p w:rsidR="00730291" w:rsidRPr="006F234E" w:rsidRDefault="00DD7955" w:rsidP="00730291">
            <w:pPr>
              <w:pStyle w:val="TableContent"/>
              <w:numPr>
                <w:ilvl w:val="0"/>
                <w:numId w:val="9"/>
              </w:numPr>
              <w:ind w:left="-108" w:hanging="108"/>
            </w:pPr>
            <w:hyperlink r:id="rId15" w:history="1">
              <w:r w:rsidR="00730291">
                <w:rPr>
                  <w:rStyle w:val="Hyperlink"/>
                  <w:rFonts w:cs="Arial"/>
                  <w:szCs w:val="16"/>
                </w:rPr>
                <w:t>R6-190031</w:t>
              </w:r>
            </w:hyperlink>
          </w:p>
        </w:tc>
        <w:tc>
          <w:tcPr>
            <w:tcW w:w="2562" w:type="dxa"/>
            <w:vMerge w:val="restart"/>
            <w:hideMark/>
          </w:tcPr>
          <w:p w:rsidR="00730291" w:rsidRPr="00FD42BB" w:rsidRDefault="00730291" w:rsidP="00730291">
            <w:pPr>
              <w:pStyle w:val="TableContent"/>
              <w:numPr>
                <w:ilvl w:val="0"/>
                <w:numId w:val="9"/>
              </w:numPr>
              <w:ind w:left="600" w:hanging="284"/>
              <w:rPr>
                <w:highlight w:val="magenta"/>
              </w:rPr>
            </w:pPr>
            <w:r w:rsidRPr="00FD42BB">
              <w:t>LS on Draft new Recommendation E.RQST – “KPI targets for mobile networks”</w:t>
            </w:r>
          </w:p>
        </w:tc>
        <w:tc>
          <w:tcPr>
            <w:tcW w:w="1418" w:type="dxa"/>
            <w:vMerge w:val="restart"/>
            <w:hideMark/>
          </w:tcPr>
          <w:p w:rsidR="00730291" w:rsidRPr="00FD42BB" w:rsidRDefault="00730291" w:rsidP="00730291">
            <w:pPr>
              <w:pStyle w:val="TableContent"/>
              <w:numPr>
                <w:ilvl w:val="0"/>
                <w:numId w:val="9"/>
              </w:numPr>
              <w:ind w:left="306" w:hanging="284"/>
              <w:rPr>
                <w:rFonts w:cs="Arial"/>
                <w:szCs w:val="16"/>
              </w:rPr>
            </w:pPr>
            <w:r w:rsidRPr="00FD42BB">
              <w:rPr>
                <w:rFonts w:cs="Arial"/>
                <w:szCs w:val="16"/>
              </w:rPr>
              <w:t xml:space="preserve">ITU-T Study Group 12  </w:t>
            </w:r>
          </w:p>
          <w:p w:rsidR="00730291" w:rsidRDefault="00730291" w:rsidP="00730291">
            <w:pPr>
              <w:pStyle w:val="TableContent"/>
              <w:numPr>
                <w:ilvl w:val="0"/>
                <w:numId w:val="9"/>
              </w:numPr>
              <w:ind w:left="306" w:hanging="284"/>
            </w:pPr>
          </w:p>
          <w:p w:rsidR="00730291" w:rsidRPr="00FD42BB" w:rsidRDefault="00730291" w:rsidP="00730291">
            <w:pPr>
              <w:pStyle w:val="TableContent"/>
              <w:numPr>
                <w:ilvl w:val="0"/>
                <w:numId w:val="9"/>
              </w:numPr>
              <w:ind w:left="306" w:hanging="284"/>
            </w:pPr>
            <w:r w:rsidRPr="00FD42BB">
              <w:t>(To: RAN1, SA5)</w:t>
            </w:r>
          </w:p>
        </w:tc>
        <w:tc>
          <w:tcPr>
            <w:tcW w:w="4241" w:type="dxa"/>
            <w:hideMark/>
          </w:tcPr>
          <w:p w:rsidR="00730291" w:rsidRPr="00FD42BB" w:rsidRDefault="00730291" w:rsidP="008F6125">
            <w:pPr>
              <w:pStyle w:val="TableContent-Bulleted"/>
              <w:rPr>
                <w:b/>
                <w:szCs w:val="16"/>
              </w:rPr>
            </w:pPr>
            <w:r>
              <w:rPr>
                <w:szCs w:val="16"/>
              </w:rPr>
              <w:t xml:space="preserve">Summary: </w:t>
            </w:r>
          </w:p>
          <w:p w:rsidR="00730291" w:rsidRPr="006137CA" w:rsidRDefault="00730291" w:rsidP="008F6125">
            <w:pPr>
              <w:pStyle w:val="TableContent-Bulleted"/>
              <w:tabs>
                <w:tab w:val="num" w:pos="502"/>
              </w:tabs>
              <w:rPr>
                <w:szCs w:val="16"/>
              </w:rPr>
            </w:pPr>
            <w:r w:rsidRPr="006137CA">
              <w:rPr>
                <w:szCs w:val="16"/>
              </w:rPr>
              <w:t>ITU-T Study Group 12 (performance, QoS and QoE) is currently undertaking the development of a new Recommendation to define guidance on the definition of KPI targets for cellular mobile networks with a link with QoS as perceived by end users of services such as voice and data.</w:t>
            </w:r>
            <w:r>
              <w:rPr>
                <w:szCs w:val="16"/>
              </w:rPr>
              <w:t xml:space="preserve"> </w:t>
            </w:r>
            <w:r>
              <w:t>Many of the identified KPIs and targets to be used in the current draft of the planned new recommendation are originating from work undertaken in 3GPP WGs and technical specifications produced in 3GPP WGs. Thus, support and advice on this ongoing work item in ITU-T SG 12 is requested.</w:t>
            </w:r>
          </w:p>
        </w:tc>
      </w:tr>
      <w:tr w:rsidR="00730291" w:rsidRPr="006F234E" w:rsidTr="008F6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72"/>
        </w:trPr>
        <w:tc>
          <w:tcPr>
            <w:tcW w:w="1277" w:type="dxa"/>
            <w:vMerge/>
          </w:tcPr>
          <w:p w:rsidR="00730291" w:rsidRDefault="00730291" w:rsidP="00730291">
            <w:pPr>
              <w:pStyle w:val="TableContent"/>
              <w:numPr>
                <w:ilvl w:val="0"/>
                <w:numId w:val="9"/>
              </w:numPr>
              <w:ind w:left="-108" w:hanging="108"/>
              <w:rPr>
                <w:rStyle w:val="Hyperlink"/>
                <w:rFonts w:cs="Arial"/>
                <w:szCs w:val="16"/>
              </w:rPr>
            </w:pPr>
          </w:p>
        </w:tc>
        <w:tc>
          <w:tcPr>
            <w:tcW w:w="2562" w:type="dxa"/>
            <w:vMerge/>
          </w:tcPr>
          <w:p w:rsidR="00730291" w:rsidRPr="00FD42BB" w:rsidRDefault="00730291" w:rsidP="00730291">
            <w:pPr>
              <w:pStyle w:val="TableContent"/>
              <w:numPr>
                <w:ilvl w:val="0"/>
                <w:numId w:val="9"/>
              </w:numPr>
              <w:ind w:left="600" w:hanging="284"/>
            </w:pPr>
          </w:p>
        </w:tc>
        <w:tc>
          <w:tcPr>
            <w:tcW w:w="1418" w:type="dxa"/>
            <w:vMerge/>
          </w:tcPr>
          <w:p w:rsidR="00730291" w:rsidRPr="00FD42BB" w:rsidRDefault="00730291" w:rsidP="00730291">
            <w:pPr>
              <w:pStyle w:val="TableContent"/>
              <w:numPr>
                <w:ilvl w:val="0"/>
                <w:numId w:val="9"/>
              </w:numPr>
              <w:ind w:left="306" w:hanging="284"/>
              <w:rPr>
                <w:rFonts w:cs="Arial"/>
                <w:szCs w:val="16"/>
              </w:rPr>
            </w:pPr>
          </w:p>
        </w:tc>
        <w:tc>
          <w:tcPr>
            <w:tcW w:w="4241" w:type="dxa"/>
          </w:tcPr>
          <w:p w:rsidR="00730291" w:rsidRPr="00FD42BB" w:rsidRDefault="00730291" w:rsidP="008F6125">
            <w:pPr>
              <w:pStyle w:val="TableContent-Bulleted"/>
              <w:rPr>
                <w:szCs w:val="16"/>
              </w:rPr>
            </w:pPr>
            <w:r w:rsidRPr="00FD42BB">
              <w:rPr>
                <w:szCs w:val="16"/>
              </w:rPr>
              <w:t xml:space="preserve">Discussion: </w:t>
            </w:r>
          </w:p>
          <w:p w:rsidR="00730291" w:rsidRPr="00FD42BB" w:rsidRDefault="00730291" w:rsidP="008F6125">
            <w:pPr>
              <w:pStyle w:val="TableContent-Bulleted"/>
              <w:rPr>
                <w:szCs w:val="16"/>
              </w:rPr>
            </w:pPr>
            <w:r w:rsidRPr="00FD42BB">
              <w:rPr>
                <w:szCs w:val="16"/>
              </w:rPr>
              <w:t>Secretary: pointed out that this LS should be seen by all RAN WGs and by RAN plenary</w:t>
            </w:r>
            <w:r>
              <w:rPr>
                <w:szCs w:val="16"/>
              </w:rPr>
              <w:t xml:space="preserve"> as also commented by RAN1 Secretary</w:t>
            </w:r>
            <w:r w:rsidRPr="00FD42BB">
              <w:rPr>
                <w:szCs w:val="16"/>
              </w:rPr>
              <w:t>. The timeline is st</w:t>
            </w:r>
            <w:r>
              <w:rPr>
                <w:szCs w:val="16"/>
              </w:rPr>
              <w:t>rict</w:t>
            </w:r>
            <w:r w:rsidRPr="00FD42BB">
              <w:rPr>
                <w:szCs w:val="16"/>
              </w:rPr>
              <w:t xml:space="preserve">, feedback should be already sent to ITU-T by </w:t>
            </w:r>
            <w:r>
              <w:rPr>
                <w:szCs w:val="16"/>
              </w:rPr>
              <w:t>16</w:t>
            </w:r>
            <w:r w:rsidRPr="006137CA">
              <w:rPr>
                <w:szCs w:val="16"/>
                <w:vertAlign w:val="superscript"/>
              </w:rPr>
              <w:t>th</w:t>
            </w:r>
            <w:r>
              <w:rPr>
                <w:szCs w:val="16"/>
              </w:rPr>
              <w:t xml:space="preserve"> </w:t>
            </w:r>
            <w:r w:rsidRPr="00FD42BB">
              <w:rPr>
                <w:szCs w:val="16"/>
              </w:rPr>
              <w:t>April</w:t>
            </w:r>
            <w:r>
              <w:rPr>
                <w:szCs w:val="16"/>
              </w:rPr>
              <w:t xml:space="preserve"> 2019</w:t>
            </w:r>
            <w:r w:rsidRPr="00FD42BB">
              <w:rPr>
                <w:szCs w:val="16"/>
              </w:rPr>
              <w:t>.</w:t>
            </w:r>
          </w:p>
          <w:p w:rsidR="00730291" w:rsidRDefault="00730291" w:rsidP="008F6125">
            <w:pPr>
              <w:pStyle w:val="TableContent-Bulleted"/>
              <w:rPr>
                <w:szCs w:val="16"/>
              </w:rPr>
            </w:pPr>
            <w:r w:rsidRPr="00FD42BB">
              <w:rPr>
                <w:szCs w:val="16"/>
              </w:rPr>
              <w:t xml:space="preserve">Chairman: Since QoS is mentioned, also SA4 should be </w:t>
            </w:r>
            <w:r>
              <w:rPr>
                <w:szCs w:val="16"/>
              </w:rPr>
              <w:t>involve</w:t>
            </w:r>
            <w:r w:rsidRPr="00FD42BB">
              <w:rPr>
                <w:szCs w:val="16"/>
              </w:rPr>
              <w:t xml:space="preserve">d. </w:t>
            </w:r>
          </w:p>
          <w:p w:rsidR="00730291" w:rsidRDefault="00730291" w:rsidP="008F6125">
            <w:pPr>
              <w:pStyle w:val="TableContent-Bulleted"/>
              <w:rPr>
                <w:szCs w:val="16"/>
              </w:rPr>
            </w:pPr>
            <w:r>
              <w:rPr>
                <w:szCs w:val="16"/>
              </w:rPr>
              <w:t xml:space="preserve">Secretary: Both </w:t>
            </w:r>
            <w:r w:rsidRPr="00FD42BB">
              <w:rPr>
                <w:szCs w:val="16"/>
              </w:rPr>
              <w:t xml:space="preserve">TSG SA and RAN plenaries should receive this LS. </w:t>
            </w:r>
          </w:p>
          <w:p w:rsidR="00730291" w:rsidRPr="00FD42BB" w:rsidRDefault="00730291" w:rsidP="008F6125">
            <w:pPr>
              <w:pStyle w:val="TableContent-Bulleted"/>
              <w:rPr>
                <w:szCs w:val="16"/>
              </w:rPr>
            </w:pPr>
            <w:r>
              <w:rPr>
                <w:szCs w:val="16"/>
              </w:rPr>
              <w:t xml:space="preserve">Chairman: Work in RAN WGs until April bis meetings could be useful. </w:t>
            </w:r>
            <w:r w:rsidRPr="00FD42BB">
              <w:rPr>
                <w:szCs w:val="16"/>
              </w:rPr>
              <w:t>RAN6 will await guidance from RAN plenary.</w:t>
            </w:r>
          </w:p>
          <w:p w:rsidR="00730291" w:rsidRDefault="00730291" w:rsidP="008F6125">
            <w:pPr>
              <w:pStyle w:val="TableContent-Bulleted"/>
              <w:rPr>
                <w:szCs w:val="16"/>
              </w:rPr>
            </w:pPr>
            <w:r w:rsidRPr="00FD42BB">
              <w:rPr>
                <w:b/>
                <w:szCs w:val="16"/>
              </w:rPr>
              <w:t xml:space="preserve">Conclusion: The </w:t>
            </w:r>
            <w:r w:rsidRPr="00FD42BB">
              <w:rPr>
                <w:b/>
              </w:rPr>
              <w:t>LS is noted.</w:t>
            </w:r>
          </w:p>
        </w:tc>
      </w:tr>
    </w:tbl>
    <w:p w:rsidR="00730291" w:rsidRPr="006F234E" w:rsidRDefault="00730291" w:rsidP="008F6125">
      <w:pPr>
        <w:tabs>
          <w:tab w:val="left" w:pos="540"/>
          <w:tab w:val="left" w:pos="1800"/>
          <w:tab w:val="left" w:pos="2520"/>
        </w:tabs>
        <w:spacing w:before="120"/>
        <w:outlineLvl w:val="0"/>
        <w:rPr>
          <w:rFonts w:ascii="Arial" w:eastAsia="Arial Unicode MS" w:hAnsi="Arial" w:cs="Arial"/>
          <w:sz w:val="21"/>
          <w:szCs w:val="21"/>
        </w:rPr>
      </w:pPr>
    </w:p>
    <w:p w:rsidR="00730291" w:rsidRPr="006F234E" w:rsidRDefault="00730291" w:rsidP="00730291">
      <w:pPr>
        <w:pStyle w:val="Agenda1"/>
        <w:numPr>
          <w:ilvl w:val="0"/>
          <w:numId w:val="3"/>
        </w:numPr>
        <w:rPr>
          <w:b w:val="0"/>
          <w:bCs w:val="0"/>
          <w:sz w:val="21"/>
          <w:szCs w:val="21"/>
          <w:lang w:val="en-GB" w:eastAsia="ja-JP"/>
        </w:rPr>
      </w:pPr>
      <w:bookmarkStart w:id="42" w:name="_Toc267019"/>
      <w:r w:rsidRPr="006F234E">
        <w:rPr>
          <w:b w:val="0"/>
          <w:sz w:val="21"/>
          <w:szCs w:val="21"/>
          <w:lang w:val="en-GB" w:eastAsia="ja-JP"/>
        </w:rPr>
        <w:t>Technical work related to GERAN</w:t>
      </w:r>
      <w:bookmarkEnd w:id="42"/>
      <w:r w:rsidRPr="006F234E">
        <w:rPr>
          <w:b w:val="0"/>
          <w:sz w:val="21"/>
          <w:szCs w:val="21"/>
          <w:lang w:val="en-GB" w:eastAsia="ja-JP"/>
        </w:rPr>
        <w:t xml:space="preserve"> </w:t>
      </w:r>
    </w:p>
    <w:p w:rsidR="00730291" w:rsidRPr="000F47D3" w:rsidRDefault="00730291" w:rsidP="00730291">
      <w:pPr>
        <w:pStyle w:val="Agenda1"/>
        <w:numPr>
          <w:ilvl w:val="1"/>
          <w:numId w:val="3"/>
        </w:numPr>
        <w:tabs>
          <w:tab w:val="num" w:pos="851"/>
        </w:tabs>
        <w:spacing w:after="240"/>
        <w:ind w:left="1134"/>
        <w:rPr>
          <w:b w:val="0"/>
          <w:bCs w:val="0"/>
          <w:sz w:val="21"/>
          <w:szCs w:val="21"/>
          <w:lang w:val="en-GB" w:eastAsia="ja-JP"/>
        </w:rPr>
      </w:pPr>
      <w:bookmarkStart w:id="43" w:name="_Toc267020"/>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730291" w:rsidRPr="000F47D3" w:rsidRDefault="00730291" w:rsidP="008F6125">
      <w:pPr>
        <w:pStyle w:val="Agenda1"/>
        <w:tabs>
          <w:tab w:val="num" w:pos="1135"/>
        </w:tabs>
        <w:spacing w:after="240"/>
        <w:ind w:left="1134"/>
        <w:rPr>
          <w:b w:val="0"/>
          <w:bCs w:val="0"/>
          <w:sz w:val="21"/>
          <w:szCs w:val="21"/>
          <w:lang w:val="en-GB" w:eastAsia="ja-JP"/>
        </w:rPr>
      </w:pPr>
      <w:bookmarkStart w:id="44" w:name="_Toc267021"/>
      <w:r w:rsidRPr="000F47D3">
        <w:rPr>
          <w:b w:val="0"/>
          <w:sz w:val="21"/>
          <w:szCs w:val="21"/>
          <w:u w:val="single"/>
          <w:lang w:val="en-GB" w:eastAsia="ja-JP"/>
        </w:rPr>
        <w:t>EC-GSM-IoT (Rel-13)</w:t>
      </w:r>
      <w:bookmarkEnd w:id="44"/>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6"/>
        <w:gridCol w:w="2552"/>
        <w:gridCol w:w="1417"/>
        <w:gridCol w:w="4253"/>
      </w:tblGrid>
      <w:tr w:rsidR="00730291" w:rsidRPr="006F234E" w:rsidTr="008F6125">
        <w:tc>
          <w:tcPr>
            <w:tcW w:w="1276" w:type="dxa"/>
            <w:tcBorders>
              <w:bottom w:val="single" w:sz="6" w:space="0" w:color="000000"/>
            </w:tcBorders>
            <w:shd w:val="clear" w:color="auto" w:fill="808080"/>
          </w:tcPr>
          <w:p w:rsidR="00730291" w:rsidRPr="006F234E" w:rsidRDefault="00730291" w:rsidP="00730291">
            <w:pPr>
              <w:pStyle w:val="TableTitle"/>
              <w:numPr>
                <w:ilvl w:val="0"/>
                <w:numId w:val="9"/>
              </w:numPr>
              <w:ind w:left="-57" w:firstLine="0"/>
            </w:pPr>
            <w:r w:rsidRPr="006F234E">
              <w:t>Tdoc</w:t>
            </w:r>
          </w:p>
        </w:tc>
        <w:tc>
          <w:tcPr>
            <w:tcW w:w="2552" w:type="dxa"/>
            <w:tcBorders>
              <w:bottom w:val="single" w:sz="6" w:space="0" w:color="000000"/>
            </w:tcBorders>
            <w:shd w:val="clear" w:color="auto" w:fill="808080"/>
          </w:tcPr>
          <w:p w:rsidR="00730291" w:rsidRPr="006F234E" w:rsidRDefault="00730291" w:rsidP="00730291">
            <w:pPr>
              <w:pStyle w:val="TableTitle"/>
              <w:numPr>
                <w:ilvl w:val="0"/>
                <w:numId w:val="9"/>
              </w:numPr>
              <w:ind w:left="510"/>
            </w:pPr>
            <w:r w:rsidRPr="006F234E">
              <w:t>Title</w:t>
            </w:r>
          </w:p>
        </w:tc>
        <w:tc>
          <w:tcPr>
            <w:tcW w:w="1417" w:type="dxa"/>
            <w:tcBorders>
              <w:bottom w:val="single" w:sz="6" w:space="0" w:color="000000"/>
            </w:tcBorders>
            <w:shd w:val="clear" w:color="auto" w:fill="808080"/>
          </w:tcPr>
          <w:p w:rsidR="00730291" w:rsidRPr="006F234E" w:rsidRDefault="00730291" w:rsidP="00730291">
            <w:pPr>
              <w:pStyle w:val="TableTitle"/>
              <w:numPr>
                <w:ilvl w:val="0"/>
                <w:numId w:val="9"/>
              </w:numPr>
              <w:ind w:left="226" w:hanging="284"/>
            </w:pPr>
            <w:r w:rsidRPr="006F234E">
              <w:t>Source</w:t>
            </w:r>
          </w:p>
        </w:tc>
        <w:tc>
          <w:tcPr>
            <w:tcW w:w="4253"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rPr>
            </w:pPr>
            <w:hyperlink r:id="rId16" w:history="1">
              <w:r w:rsidR="00730291" w:rsidRPr="00716C6F">
                <w:rPr>
                  <w:rStyle w:val="Hyperlink"/>
                  <w:rFonts w:ascii="Verdana" w:hAnsi="Verdana" w:cs="Arial"/>
                  <w:bCs/>
                  <w:sz w:val="16"/>
                  <w:szCs w:val="16"/>
                </w:rPr>
                <w:t>R6-190020</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rPr>
            </w:pPr>
            <w:r w:rsidRPr="00716C6F">
              <w:rPr>
                <w:rFonts w:ascii="Verdana" w:hAnsi="Verdana" w:cs="Arial"/>
                <w:sz w:val="16"/>
                <w:szCs w:val="16"/>
              </w:rPr>
              <w:t>CR 45.002-</w:t>
            </w:r>
            <w:r>
              <w:rPr>
                <w:rFonts w:ascii="Verdana" w:hAnsi="Verdana" w:cs="Arial"/>
                <w:sz w:val="16"/>
                <w:szCs w:val="16"/>
              </w:rPr>
              <w:t>0216</w:t>
            </w:r>
          </w:p>
          <w:p w:rsidR="00730291" w:rsidRPr="00716C6F" w:rsidRDefault="00730291" w:rsidP="00730291">
            <w:pPr>
              <w:numPr>
                <w:ilvl w:val="0"/>
                <w:numId w:val="9"/>
              </w:numPr>
              <w:ind w:left="510"/>
              <w:rPr>
                <w:rFonts w:ascii="Verdana" w:hAnsi="Verdana" w:cs="Arial"/>
                <w:sz w:val="16"/>
                <w:szCs w:val="16"/>
              </w:rPr>
            </w:pPr>
            <w:r w:rsidRPr="00716C6F">
              <w:rPr>
                <w:rFonts w:ascii="Verdana" w:hAnsi="Verdana" w:cs="Arial"/>
                <w:sz w:val="16"/>
                <w:szCs w:val="16"/>
              </w:rPr>
              <w:t>Correction to 52-multiframe mapping description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rPr>
            </w:pPr>
            <w:r w:rsidRPr="00716C6F">
              <w:rPr>
                <w:rFonts w:ascii="Verdana" w:hAnsi="Verdana" w:cs="Arial"/>
                <w:sz w:val="16"/>
                <w:szCs w:val="16"/>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An inconsistency related to 52-multiframe mapping description for EC-GSM-IoT is removed.</w:t>
            </w:r>
          </w:p>
        </w:tc>
      </w:tr>
      <w:tr w:rsidR="00730291" w:rsidRPr="006F234E" w:rsidTr="008F6125">
        <w:trPr>
          <w:trHeight w:val="27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Discussion:</w:t>
            </w:r>
          </w:p>
          <w:p w:rsidR="00730291" w:rsidRPr="0007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17" w:history="1">
              <w:r w:rsidR="00730291" w:rsidRPr="00716C6F">
                <w:rPr>
                  <w:rStyle w:val="Hyperlink"/>
                  <w:rFonts w:ascii="Verdana" w:hAnsi="Verdana" w:cs="Arial"/>
                  <w:bCs/>
                  <w:sz w:val="16"/>
                  <w:szCs w:val="16"/>
                  <w:lang w:val="en-US"/>
                </w:rPr>
                <w:t>R6-190002</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w:t>
            </w:r>
            <w:r>
              <w:rPr>
                <w:rFonts w:ascii="Verdana" w:hAnsi="Verdana" w:cs="Arial"/>
                <w:sz w:val="16"/>
                <w:szCs w:val="16"/>
                <w:lang w:val="en-US"/>
              </w:rPr>
              <w:t>0150</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3F1AEC" w:rsidRDefault="00730291" w:rsidP="008F6125">
            <w:pPr>
              <w:pStyle w:val="TableContent-Bulleted"/>
            </w:pPr>
            <w:r w:rsidRPr="00070AA8">
              <w:t>S</w:t>
            </w:r>
            <w:r>
              <w:t xml:space="preserve">ummary: </w:t>
            </w:r>
            <w:r w:rsidRPr="003F1AEC">
              <w:t>Correction to cyclic shift operation for repeated EC-SCH bursts.</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18" w:history="1">
              <w:r w:rsidR="00730291" w:rsidRPr="00716C6F">
                <w:rPr>
                  <w:rStyle w:val="Hyperlink"/>
                  <w:rFonts w:ascii="Verdana" w:hAnsi="Verdana" w:cs="Arial"/>
                  <w:bCs/>
                  <w:sz w:val="16"/>
                  <w:szCs w:val="16"/>
                  <w:lang w:val="en-US"/>
                </w:rPr>
                <w:t>R6-190003</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45.003-0</w:t>
            </w:r>
            <w:r>
              <w:rPr>
                <w:rFonts w:ascii="Verdana" w:hAnsi="Verdana" w:cs="Arial"/>
                <w:sz w:val="16"/>
                <w:szCs w:val="16"/>
                <w:lang w:val="en-US"/>
              </w:rPr>
              <w:t>151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3F1AEC">
              <w:t>Correction to cyclic shift operation for repeated EC-SCH bursts.</w:t>
            </w:r>
            <w:r>
              <w:t xml:space="preserve"> Rel-14 mirror of </w:t>
            </w:r>
            <w:hyperlink r:id="rId19" w:history="1">
              <w:r w:rsidRPr="00716C6F">
                <w:rPr>
                  <w:rStyle w:val="Hyperlink"/>
                  <w:rFonts w:cs="Arial"/>
                  <w:bCs/>
                  <w:szCs w:val="16"/>
                </w:rPr>
                <w:t>R6-190002</w:t>
              </w:r>
            </w:hyperlink>
            <w:r w:rsidRPr="00812E37">
              <w:t>.</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18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20" w:history="1">
              <w:r w:rsidR="00730291" w:rsidRPr="00716C6F">
                <w:rPr>
                  <w:rStyle w:val="Hyperlink"/>
                  <w:rFonts w:ascii="Verdana" w:hAnsi="Verdana" w:cs="Arial"/>
                  <w:bCs/>
                  <w:sz w:val="16"/>
                  <w:szCs w:val="16"/>
                  <w:lang w:val="en-US"/>
                </w:rPr>
                <w:t>R6-190004</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45.003-0</w:t>
            </w:r>
            <w:r>
              <w:rPr>
                <w:rFonts w:ascii="Verdana" w:hAnsi="Verdana" w:cs="Arial"/>
                <w:sz w:val="16"/>
                <w:szCs w:val="16"/>
                <w:lang w:val="en-US"/>
              </w:rPr>
              <w:t>152</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EC-SCH cyclic shift operation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3F1AEC">
              <w:t>Correction to cyclic shift operation for repeated EC-SCH bursts.</w:t>
            </w:r>
            <w:r>
              <w:t xml:space="preserve"> Rel-15 mirror of </w:t>
            </w:r>
            <w:hyperlink r:id="rId21" w:history="1">
              <w:r w:rsidRPr="00716C6F">
                <w:rPr>
                  <w:rStyle w:val="Hyperlink"/>
                  <w:rFonts w:cs="Arial"/>
                  <w:bCs/>
                  <w:szCs w:val="16"/>
                </w:rPr>
                <w:t>R6-190002</w:t>
              </w:r>
            </w:hyperlink>
            <w:r w:rsidRPr="00812E37">
              <w:t>.</w:t>
            </w:r>
          </w:p>
        </w:tc>
      </w:tr>
      <w:tr w:rsidR="00730291" w:rsidRPr="006F234E" w:rsidTr="008F6125">
        <w:trPr>
          <w:trHeight w:val="18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22" w:history="1">
              <w:r w:rsidR="00730291" w:rsidRPr="00716C6F">
                <w:rPr>
                  <w:rStyle w:val="Hyperlink"/>
                  <w:rFonts w:ascii="Verdana" w:hAnsi="Verdana" w:cs="Arial"/>
                  <w:bCs/>
                  <w:sz w:val="16"/>
                  <w:szCs w:val="16"/>
                  <w:lang w:val="en-US"/>
                </w:rPr>
                <w:t>R6-190005</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45.004-</w:t>
            </w:r>
            <w:r>
              <w:rPr>
                <w:rFonts w:ascii="Verdana" w:hAnsi="Verdana" w:cs="Arial"/>
                <w:sz w:val="16"/>
                <w:szCs w:val="16"/>
                <w:lang w:val="en-US"/>
              </w:rPr>
              <w:t>0028</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 to Overlaid CDMA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Correction to Overlaid CDMA requirements to remove an inconsistency to TS 45.002 and make specification text more general.</w:t>
            </w:r>
          </w:p>
        </w:tc>
      </w:tr>
      <w:tr w:rsidR="00730291" w:rsidRPr="006F234E" w:rsidTr="008F6125">
        <w:trPr>
          <w:trHeight w:val="27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23" w:history="1">
              <w:r w:rsidR="00730291" w:rsidRPr="00716C6F">
                <w:rPr>
                  <w:rStyle w:val="Hyperlink"/>
                  <w:rFonts w:ascii="Verdana" w:hAnsi="Verdana" w:cs="Arial"/>
                  <w:bCs/>
                  <w:sz w:val="16"/>
                  <w:szCs w:val="16"/>
                  <w:lang w:val="en-US"/>
                </w:rPr>
                <w:t>R6-190015</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45.005-0617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Conclusion: The CR is</w:t>
            </w:r>
            <w:r>
              <w:rPr>
                <w:b/>
              </w:rPr>
              <w:t xml:space="preserve"> revised into </w:t>
            </w:r>
            <w:hyperlink r:id="rId24" w:history="1">
              <w:r w:rsidRPr="00716C6F">
                <w:rPr>
                  <w:rStyle w:val="Hyperlink"/>
                  <w:rFonts w:cs="Arial"/>
                  <w:bCs/>
                  <w:szCs w:val="16"/>
                </w:rPr>
                <w:t>R6-190024</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rPr>
            </w:pPr>
            <w:hyperlink r:id="rId25" w:history="1">
              <w:r w:rsidR="00730291" w:rsidRPr="00716C6F">
                <w:rPr>
                  <w:rStyle w:val="Hyperlink"/>
                  <w:rFonts w:ascii="Verdana" w:hAnsi="Verdana" w:cs="Arial"/>
                  <w:bCs/>
                  <w:sz w:val="16"/>
                  <w:szCs w:val="16"/>
                  <w:lang w:val="en-US"/>
                </w:rPr>
                <w:t>R6-190024</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45.005-0617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26" w:history="1">
              <w:r w:rsidR="00730291" w:rsidRPr="00716C6F">
                <w:rPr>
                  <w:rStyle w:val="Hyperlink"/>
                  <w:rFonts w:ascii="Verdana" w:hAnsi="Verdana" w:cs="Arial"/>
                  <w:bCs/>
                  <w:sz w:val="16"/>
                  <w:szCs w:val="16"/>
                  <w:lang w:val="en-US"/>
                </w:rPr>
                <w:t>R6-190016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45.005-0618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Rel-14 mirror of </w:t>
            </w:r>
            <w:hyperlink r:id="rId27"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28" w:history="1">
              <w:r w:rsidRPr="00716C6F">
                <w:rPr>
                  <w:rStyle w:val="Hyperlink"/>
                  <w:rFonts w:cs="Arial"/>
                  <w:bCs/>
                  <w:szCs w:val="16"/>
                </w:rPr>
                <w:t>R6-190025</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rPr>
            </w:pPr>
            <w:hyperlink r:id="rId29" w:history="1">
              <w:r w:rsidR="00730291" w:rsidRPr="00716C6F">
                <w:rPr>
                  <w:rStyle w:val="Hyperlink"/>
                  <w:rFonts w:ascii="Verdana" w:hAnsi="Verdana" w:cs="Arial"/>
                  <w:bCs/>
                  <w:sz w:val="16"/>
                  <w:szCs w:val="16"/>
                  <w:lang w:val="en-US"/>
                </w:rPr>
                <w:t>R6-190025</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45.005-0618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Rel-14 mirror of </w:t>
            </w:r>
            <w:hyperlink r:id="rId30"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lastRenderedPageBreak/>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31" w:history="1">
              <w:r w:rsidR="00730291" w:rsidRPr="00716C6F">
                <w:rPr>
                  <w:rStyle w:val="Hyperlink"/>
                  <w:rFonts w:ascii="Verdana" w:hAnsi="Verdana" w:cs="Arial"/>
                  <w:bCs/>
                  <w:sz w:val="16"/>
                  <w:szCs w:val="16"/>
                  <w:lang w:val="en-US"/>
                </w:rPr>
                <w:t>R6-190017</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45.005-0619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Rel-15 mirror of </w:t>
            </w:r>
            <w:hyperlink r:id="rId32"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Conclusion: The CR is</w:t>
            </w:r>
            <w:r>
              <w:rPr>
                <w:b/>
              </w:rPr>
              <w:t xml:space="preserve"> revised into</w:t>
            </w:r>
            <w:r w:rsidRPr="00070AA8">
              <w:rPr>
                <w:b/>
              </w:rPr>
              <w:t xml:space="preserve"> </w:t>
            </w:r>
            <w:hyperlink r:id="rId33" w:history="1">
              <w:r w:rsidRPr="00716C6F">
                <w:rPr>
                  <w:rStyle w:val="Hyperlink"/>
                  <w:rFonts w:cs="Arial"/>
                  <w:bCs/>
                  <w:szCs w:val="16"/>
                </w:rPr>
                <w:t>R6-190026</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rPr>
            </w:pPr>
            <w:hyperlink r:id="rId34" w:history="1">
              <w:r w:rsidR="00730291" w:rsidRPr="00716C6F">
                <w:rPr>
                  <w:rStyle w:val="Hyperlink"/>
                  <w:rFonts w:ascii="Verdana" w:hAnsi="Verdana" w:cs="Arial"/>
                  <w:bCs/>
                  <w:sz w:val="16"/>
                  <w:szCs w:val="16"/>
                  <w:lang w:val="en-US"/>
                </w:rPr>
                <w:t>R6-190026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45.005-0619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Rel-15 mirror of </w:t>
            </w:r>
            <w:hyperlink r:id="rId35"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36" w:history="1">
              <w:r w:rsidR="00730291" w:rsidRPr="00716C6F">
                <w:rPr>
                  <w:rStyle w:val="Hyperlink"/>
                  <w:rFonts w:ascii="Verdana" w:hAnsi="Verdana" w:cs="Arial"/>
                  <w:bCs/>
                  <w:sz w:val="16"/>
                  <w:szCs w:val="16"/>
                  <w:lang w:val="en-US"/>
                </w:rPr>
                <w:t>R6-190018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45.005-0620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812E37">
              <w:t>The framework for adjacent 400 kHz interference requirements for EC-GSM-IoT for MS and BTS is corrected.</w:t>
            </w:r>
            <w:r>
              <w:t xml:space="preserve"> Rel-16 mirror of </w:t>
            </w:r>
            <w:hyperlink r:id="rId37" w:history="1">
              <w:r w:rsidRPr="00716C6F">
                <w:rPr>
                  <w:rStyle w:val="Hyperlink"/>
                  <w:rFonts w:cs="Arial"/>
                  <w:bCs/>
                  <w:szCs w:val="16"/>
                </w:rPr>
                <w:t>R6-190015</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38" w:history="1">
              <w:r w:rsidRPr="00716C6F">
                <w:rPr>
                  <w:rStyle w:val="Hyperlink"/>
                  <w:rFonts w:cs="Arial"/>
                  <w:bCs/>
                  <w:szCs w:val="16"/>
                </w:rPr>
                <w:t>R6-190027</w:t>
              </w:r>
            </w:hyperlink>
            <w:r w:rsidRPr="00070AA8">
              <w:rPr>
                <w:b/>
              </w:rPr>
              <w:t>.</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rPr>
            </w:pPr>
            <w:hyperlink r:id="rId39" w:history="1">
              <w:r w:rsidR="00730291" w:rsidRPr="00716C6F">
                <w:rPr>
                  <w:rStyle w:val="Hyperlink"/>
                  <w:rFonts w:ascii="Verdana" w:hAnsi="Verdana" w:cs="Arial"/>
                  <w:bCs/>
                  <w:sz w:val="16"/>
                  <w:szCs w:val="16"/>
                  <w:lang w:val="en-US"/>
                </w:rPr>
                <w:t>R6-190027</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45.005-0620 rev1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Adjacent 400 kHz interference requirements for EC-GSM-IoT (Rel-16)</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812E37" w:rsidRDefault="00730291" w:rsidP="008F6125">
            <w:pPr>
              <w:pStyle w:val="TableContent-Bulleted"/>
            </w:pPr>
            <w:r w:rsidRPr="00070AA8">
              <w:t>S</w:t>
            </w:r>
            <w:r>
              <w:t xml:space="preserve">ummary: </w:t>
            </w:r>
            <w:r w:rsidRPr="00812E37">
              <w:t>The framework for adjacent 400 kHz interference requirements for EC-GSM-IoT for MS and BTS is corrected. The revised CR includes a further change to Table 6.3-1a.</w:t>
            </w:r>
            <w:r>
              <w:t xml:space="preserve"> Rel-16 mirror of </w:t>
            </w:r>
            <w:hyperlink r:id="rId40" w:history="1">
              <w:r w:rsidRPr="00716C6F">
                <w:rPr>
                  <w:rStyle w:val="Hyperlink"/>
                  <w:rFonts w:cs="Arial"/>
                  <w:bCs/>
                  <w:szCs w:val="16"/>
                </w:rPr>
                <w:t>R6-190024</w:t>
              </w:r>
            </w:hyperlink>
            <w:r>
              <w:t>.</w:t>
            </w:r>
          </w:p>
        </w:tc>
      </w:tr>
      <w:tr w:rsidR="00730291" w:rsidRPr="006F234E" w:rsidTr="008F6125">
        <w:trPr>
          <w:trHeight w:val="366"/>
        </w:trPr>
        <w:tc>
          <w:tcPr>
            <w:tcW w:w="1276" w:type="dxa"/>
            <w:vMerge/>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Default="00730291" w:rsidP="008F6125">
            <w:pPr>
              <w:pStyle w:val="TableContent-Bulleted"/>
            </w:pPr>
            <w:r>
              <w:t>Secretary: This CR with Cat A is incorrect, as the Rel-16 spec does not yet exist. In this case only Cat F CRs are possible.</w:t>
            </w:r>
          </w:p>
          <w:p w:rsidR="00730291" w:rsidRPr="00070AA8" w:rsidRDefault="00730291" w:rsidP="008F6125">
            <w:pPr>
              <w:pStyle w:val="TableContent-Bulleted"/>
              <w:numPr>
                <w:ilvl w:val="0"/>
                <w:numId w:val="0"/>
              </w:numPr>
              <w:ind w:left="312"/>
            </w:pPr>
            <w:r>
              <w:t>Chairman: Then it can be withdrawn.</w:t>
            </w:r>
          </w:p>
          <w:p w:rsidR="00730291" w:rsidRPr="00070AA8" w:rsidRDefault="00730291" w:rsidP="008F6125">
            <w:pPr>
              <w:pStyle w:val="TableContent-Bulleted"/>
            </w:pPr>
            <w:r w:rsidRPr="00070AA8">
              <w:rPr>
                <w:b/>
              </w:rPr>
              <w:t xml:space="preserve">Conclusion: The CR is </w:t>
            </w:r>
            <w:r>
              <w:rPr>
                <w:b/>
              </w:rPr>
              <w:t>withdrawn.</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41" w:history="1">
              <w:r w:rsidR="00730291" w:rsidRPr="00716C6F">
                <w:rPr>
                  <w:rStyle w:val="Hyperlink"/>
                  <w:rFonts w:ascii="Verdana" w:hAnsi="Verdana" w:cs="Arial"/>
                  <w:bCs/>
                  <w:sz w:val="16"/>
                  <w:szCs w:val="16"/>
                  <w:lang w:val="en-US"/>
                </w:rPr>
                <w:t>R6-190006</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45.008-0669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5C4A26" w:rsidRDefault="00730291" w:rsidP="008F6125">
            <w:pPr>
              <w:pStyle w:val="TableContent-Bulleted"/>
            </w:pPr>
            <w:r w:rsidRPr="00070AA8">
              <w:t>S</w:t>
            </w:r>
            <w:r>
              <w:t xml:space="preserve">ummary: </w:t>
            </w:r>
            <w:r w:rsidRPr="005C4A26">
              <w:t>Several corrections to RLC procedures and related requirements for EC-GSM-IoT are made.</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42" w:history="1">
              <w:r w:rsidRPr="00716C6F">
                <w:rPr>
                  <w:rStyle w:val="Hyperlink"/>
                  <w:rFonts w:cs="Arial"/>
                  <w:bCs/>
                  <w:szCs w:val="16"/>
                </w:rPr>
                <w:t>R6-190028</w:t>
              </w:r>
            </w:hyperlink>
            <w:r>
              <w:rPr>
                <w:b/>
              </w:rPr>
              <w:t>.</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43" w:history="1">
              <w:r w:rsidR="00730291" w:rsidRPr="00716C6F">
                <w:rPr>
                  <w:rStyle w:val="Hyperlink"/>
                  <w:rFonts w:ascii="Verdana" w:hAnsi="Verdana" w:cs="Arial"/>
                  <w:bCs/>
                  <w:sz w:val="16"/>
                  <w:szCs w:val="16"/>
                  <w:lang w:val="en-US"/>
                </w:rPr>
                <w:t>R6-190028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45.008-0669 rev 1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44" w:history="1">
              <w:r w:rsidR="00730291" w:rsidRPr="00716C6F">
                <w:rPr>
                  <w:rStyle w:val="Hyperlink"/>
                  <w:rFonts w:ascii="Verdana" w:hAnsi="Verdana" w:cs="Arial"/>
                  <w:bCs/>
                  <w:sz w:val="16"/>
                  <w:szCs w:val="16"/>
                  <w:lang w:val="en-US"/>
                </w:rPr>
                <w:t>R6-190007</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 xml:space="preserve">CR 45.008-0670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w:t>
            </w:r>
            <w:r>
              <w:t xml:space="preserve"> Rel-14 mirror of </w:t>
            </w:r>
            <w:hyperlink r:id="rId45" w:history="1">
              <w:r w:rsidRPr="00716C6F">
                <w:rPr>
                  <w:rStyle w:val="Hyperlink"/>
                  <w:rFonts w:cs="Arial"/>
                  <w:bCs/>
                  <w:szCs w:val="16"/>
                </w:rPr>
                <w:t>R6-190006</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46" w:history="1">
              <w:r w:rsidRPr="00716C6F">
                <w:rPr>
                  <w:rStyle w:val="Hyperlink"/>
                  <w:rFonts w:cs="Arial"/>
                  <w:bCs/>
                  <w:szCs w:val="16"/>
                </w:rPr>
                <w:t>R6-190029</w:t>
              </w:r>
            </w:hyperlink>
            <w:r>
              <w:rPr>
                <w:b/>
              </w:rPr>
              <w:t>.</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47" w:history="1">
              <w:r w:rsidR="00730291" w:rsidRPr="00716C6F">
                <w:rPr>
                  <w:rStyle w:val="Hyperlink"/>
                  <w:rFonts w:ascii="Verdana" w:hAnsi="Verdana" w:cs="Arial"/>
                  <w:bCs/>
                  <w:sz w:val="16"/>
                  <w:szCs w:val="16"/>
                  <w:lang w:val="en-US"/>
                </w:rPr>
                <w:t>R6-190029</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45.008–0670 rev 1 Corrections to RLC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r>
              <w:t xml:space="preserve"> Rel-14 mirror of </w:t>
            </w:r>
            <w:hyperlink r:id="rId48" w:history="1">
              <w:r w:rsidRPr="00716C6F">
                <w:rPr>
                  <w:rStyle w:val="Hyperlink"/>
                  <w:rFonts w:cs="Arial"/>
                  <w:bCs/>
                  <w:szCs w:val="16"/>
                </w:rPr>
                <w:t>R6-190028</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49" w:history="1">
              <w:r w:rsidR="00730291" w:rsidRPr="00716C6F">
                <w:rPr>
                  <w:rStyle w:val="Hyperlink"/>
                  <w:rFonts w:ascii="Verdana" w:hAnsi="Verdana" w:cs="Arial"/>
                  <w:bCs/>
                  <w:sz w:val="16"/>
                  <w:szCs w:val="16"/>
                  <w:lang w:val="en-US"/>
                </w:rPr>
                <w:t>R6-190008</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RLC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w:t>
            </w:r>
            <w:r>
              <w:t xml:space="preserve"> Rel-15 mirror of </w:t>
            </w:r>
            <w:hyperlink r:id="rId50" w:history="1">
              <w:r w:rsidRPr="00716C6F">
                <w:rPr>
                  <w:rStyle w:val="Hyperlink"/>
                  <w:rFonts w:cs="Arial"/>
                  <w:bCs/>
                  <w:szCs w:val="16"/>
                </w:rPr>
                <w:t>R6-190006</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Pr="00AE1B4C" w:rsidRDefault="00730291" w:rsidP="008F6125">
            <w:pPr>
              <w:pStyle w:val="TableContent-Bulleted"/>
            </w:pPr>
            <w:r w:rsidRPr="00070AA8">
              <w:t xml:space="preserve">Discussion: </w:t>
            </w:r>
            <w:r>
              <w:t>Revised during the commenting period.</w:t>
            </w:r>
          </w:p>
          <w:p w:rsidR="00730291" w:rsidRPr="00070AA8" w:rsidRDefault="00730291" w:rsidP="008F6125">
            <w:pPr>
              <w:pStyle w:val="TableContent-Bulleted"/>
            </w:pPr>
            <w:r w:rsidRPr="00070AA8">
              <w:rPr>
                <w:b/>
              </w:rPr>
              <w:t xml:space="preserve">Conclusion: The CR is </w:t>
            </w:r>
            <w:r>
              <w:rPr>
                <w:b/>
              </w:rPr>
              <w:t xml:space="preserve">revised into </w:t>
            </w:r>
            <w:hyperlink r:id="rId51" w:history="1">
              <w:r w:rsidRPr="00716C6F">
                <w:rPr>
                  <w:rStyle w:val="Hyperlink"/>
                  <w:rFonts w:cs="Arial"/>
                  <w:bCs/>
                  <w:szCs w:val="16"/>
                </w:rPr>
                <w:t>R6-190030</w:t>
              </w:r>
            </w:hyperlink>
            <w:r>
              <w:rPr>
                <w:b/>
              </w:rPr>
              <w:t>.</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52" w:history="1">
              <w:r w:rsidR="00730291" w:rsidRPr="00716C6F">
                <w:rPr>
                  <w:rStyle w:val="Hyperlink"/>
                  <w:rFonts w:ascii="Verdana" w:hAnsi="Verdana" w:cs="Arial"/>
                  <w:bCs/>
                  <w:sz w:val="16"/>
                  <w:szCs w:val="16"/>
                  <w:lang w:val="en-US"/>
                </w:rPr>
                <w:t>R6-190030</w:t>
              </w:r>
            </w:hyperlink>
          </w:p>
        </w:tc>
        <w:tc>
          <w:tcPr>
            <w:tcW w:w="2552" w:type="dxa"/>
            <w:vMerge w:val="restart"/>
            <w:shd w:val="clear" w:color="auto" w:fill="auto"/>
          </w:tcPr>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45.008–0671 rev 1 Corrections to RLC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Several corrections to RLC procedures and related requirements for EC-GSM-IoT are made. The revised CR includes a further change to the cell selection requirement after power-on for an EC-GSM-IoT MS (3rd modification).</w:t>
            </w:r>
            <w:r>
              <w:t xml:space="preserve"> Rel-15 mirror of </w:t>
            </w:r>
            <w:hyperlink r:id="rId53" w:history="1">
              <w:r w:rsidRPr="00716C6F">
                <w:rPr>
                  <w:rStyle w:val="Hyperlink"/>
                  <w:rFonts w:cs="Arial"/>
                  <w:bCs/>
                  <w:szCs w:val="16"/>
                </w:rPr>
                <w:t>R6-190028</w:t>
              </w:r>
            </w:hyperlink>
            <w:r>
              <w:t>.</w:t>
            </w:r>
          </w:p>
        </w:tc>
      </w:tr>
      <w:tr w:rsidR="00730291" w:rsidRPr="006F234E" w:rsidTr="008F6125">
        <w:trPr>
          <w:trHeight w:val="27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54" w:history="1">
              <w:r w:rsidR="00730291" w:rsidRPr="00716C6F">
                <w:rPr>
                  <w:rStyle w:val="Hyperlink"/>
                  <w:rFonts w:ascii="Verdana" w:hAnsi="Verdana" w:cs="Arial"/>
                  <w:bCs/>
                  <w:sz w:val="16"/>
                  <w:szCs w:val="16"/>
                  <w:lang w:val="en-US"/>
                </w:rPr>
                <w:t>R6-190009</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-0077</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Discussion:</w:t>
            </w:r>
          </w:p>
          <w:p w:rsidR="00730291" w:rsidRPr="000C0AA8" w:rsidRDefault="00730291" w:rsidP="008F6125">
            <w:pPr>
              <w:pStyle w:val="TableContent-Bulleted"/>
            </w:pPr>
            <w:r>
              <w:t>Ericsson: ok</w:t>
            </w:r>
            <w:r w:rsidRPr="00070AA8">
              <w:t xml:space="preserve"> </w:t>
            </w:r>
            <w:r w:rsidRPr="000C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55" w:history="1">
              <w:r w:rsidR="00730291" w:rsidRPr="00716C6F">
                <w:rPr>
                  <w:rStyle w:val="Hyperlink"/>
                  <w:rFonts w:ascii="Verdana" w:hAnsi="Verdana" w:cs="Arial"/>
                  <w:bCs/>
                  <w:sz w:val="16"/>
                  <w:szCs w:val="16"/>
                  <w:lang w:val="en-US"/>
                </w:rPr>
                <w:t>R6-190010</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-0078</w:t>
            </w:r>
            <w:r w:rsidRPr="00716C6F">
              <w:rPr>
                <w:rFonts w:ascii="Verdana" w:hAnsi="Verdana" w:cs="Arial"/>
                <w:sz w:val="16"/>
                <w:szCs w:val="16"/>
                <w:lang w:val="en-US"/>
              </w:rPr>
              <w:t xml:space="preserve">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r>
              <w:t xml:space="preserve"> Rel-14 mirror of </w:t>
            </w:r>
            <w:hyperlink r:id="rId56" w:history="1">
              <w:r w:rsidRPr="00716C6F">
                <w:rPr>
                  <w:rStyle w:val="Hyperlink"/>
                  <w:rFonts w:cs="Arial"/>
                  <w:bCs/>
                  <w:szCs w:val="16"/>
                </w:rPr>
                <w:t>R6-190009</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57" w:history="1">
              <w:r w:rsidR="00730291" w:rsidRPr="00716C6F">
                <w:rPr>
                  <w:rStyle w:val="Hyperlink"/>
                  <w:rFonts w:ascii="Verdana" w:hAnsi="Verdana" w:cs="Arial"/>
                  <w:bCs/>
                  <w:sz w:val="16"/>
                  <w:szCs w:val="16"/>
                  <w:lang w:val="en-US"/>
                </w:rPr>
                <w:t>R6-190011</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45.010</w:t>
            </w:r>
            <w:r>
              <w:rPr>
                <w:rFonts w:ascii="Verdana" w:hAnsi="Verdana" w:cs="Arial"/>
                <w:sz w:val="16"/>
                <w:szCs w:val="16"/>
                <w:lang w:val="en-US"/>
              </w:rPr>
              <w:t>-0079</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Corrections to BTS / MS synchronization and delay assessment error requirements for EC-GSM-IoT (Rel-15)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5C4A26">
              <w:t>Corrections to BTS / MS synchronization requirements and to the delay assessment error requirement for EC-GSM-IoT are made.</w:t>
            </w:r>
            <w:r>
              <w:t xml:space="preserve"> Rel-15 mirror of </w:t>
            </w:r>
            <w:hyperlink r:id="rId58" w:history="1">
              <w:r w:rsidRPr="00716C6F">
                <w:rPr>
                  <w:rStyle w:val="Hyperlink"/>
                  <w:rFonts w:cs="Arial"/>
                  <w:bCs/>
                  <w:szCs w:val="16"/>
                </w:rPr>
                <w:t>R6-190009</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0C0AA8"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59" w:history="1">
              <w:r w:rsidR="00730291" w:rsidRPr="00716C6F">
                <w:rPr>
                  <w:rStyle w:val="Hyperlink"/>
                  <w:rFonts w:ascii="Verdana" w:hAnsi="Verdana" w:cs="Arial"/>
                  <w:bCs/>
                  <w:sz w:val="16"/>
                  <w:szCs w:val="16"/>
                  <w:lang w:val="en-US"/>
                </w:rPr>
                <w:t>R6-190012</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-0300</w:t>
            </w:r>
            <w:r w:rsidRPr="00716C6F">
              <w:rPr>
                <w:rFonts w:ascii="Verdana" w:hAnsi="Verdana" w:cs="Arial"/>
                <w:sz w:val="16"/>
                <w:szCs w:val="16"/>
                <w:lang w:val="en-US"/>
              </w:rPr>
              <w:t xml:space="preserve"> </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(Rel-13)</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36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60" w:history="1">
              <w:r w:rsidR="00730291" w:rsidRPr="00716C6F">
                <w:rPr>
                  <w:rStyle w:val="Hyperlink"/>
                  <w:rFonts w:ascii="Verdana" w:hAnsi="Verdana" w:cs="Arial"/>
                  <w:bCs/>
                  <w:sz w:val="16"/>
                  <w:szCs w:val="16"/>
                  <w:lang w:val="en-US"/>
                </w:rPr>
                <w:t>R6-190013</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-0301</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(Rel-14)</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4253" w:type="dxa"/>
            <w:tcBorders>
              <w:bottom w:val="single" w:sz="6" w:space="0" w:color="000000"/>
            </w:tcBorders>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r>
              <w:t xml:space="preserve">. Rel-14 mirror of </w:t>
            </w:r>
            <w:hyperlink r:id="rId61" w:history="1">
              <w:r w:rsidRPr="00716C6F">
                <w:rPr>
                  <w:rStyle w:val="Hyperlink"/>
                  <w:rFonts w:cs="Arial"/>
                  <w:bCs/>
                  <w:szCs w:val="16"/>
                </w:rPr>
                <w:t>R6-190012</w:t>
              </w:r>
            </w:hyperlink>
            <w:r>
              <w:t>.</w:t>
            </w:r>
          </w:p>
        </w:tc>
      </w:tr>
      <w:tr w:rsidR="00730291" w:rsidRPr="006F234E" w:rsidTr="008F6125">
        <w:trPr>
          <w:trHeight w:val="366"/>
        </w:trPr>
        <w:tc>
          <w:tcPr>
            <w:tcW w:w="1276" w:type="dxa"/>
            <w:vMerge/>
            <w:tcBorders>
              <w:bottom w:val="single" w:sz="6" w:space="0" w:color="000000"/>
            </w:tcBorders>
            <w:shd w:val="clear" w:color="auto" w:fill="auto"/>
          </w:tcPr>
          <w:p w:rsidR="00730291" w:rsidRPr="00716C6F" w:rsidRDefault="00730291" w:rsidP="00730291">
            <w:pPr>
              <w:numPr>
                <w:ilvl w:val="0"/>
                <w:numId w:val="9"/>
              </w:numPr>
              <w:ind w:left="-57" w:firstLine="0"/>
              <w:rPr>
                <w:rFonts w:ascii="Verdana" w:hAnsi="Verdana" w:cs="Arial"/>
                <w:bCs/>
                <w:color w:val="0000FF"/>
                <w:sz w:val="16"/>
                <w:szCs w:val="16"/>
                <w:u w:val="single"/>
              </w:rPr>
            </w:pPr>
          </w:p>
        </w:tc>
        <w:tc>
          <w:tcPr>
            <w:tcW w:w="2552" w:type="dxa"/>
            <w:vMerge/>
            <w:tcBorders>
              <w:bottom w:val="single" w:sz="6" w:space="0" w:color="000000"/>
            </w:tcBorders>
            <w:shd w:val="clear" w:color="auto" w:fill="auto"/>
          </w:tcPr>
          <w:p w:rsidR="00730291" w:rsidRPr="00716C6F" w:rsidRDefault="00730291" w:rsidP="00730291">
            <w:pPr>
              <w:numPr>
                <w:ilvl w:val="0"/>
                <w:numId w:val="9"/>
              </w:numPr>
              <w:ind w:left="510"/>
              <w:rPr>
                <w:rFonts w:ascii="Verdana" w:hAnsi="Verdana" w:cs="Arial"/>
                <w:sz w:val="16"/>
                <w:szCs w:val="16"/>
              </w:rPr>
            </w:pPr>
          </w:p>
        </w:tc>
        <w:tc>
          <w:tcPr>
            <w:tcW w:w="1417" w:type="dxa"/>
            <w:vMerge/>
            <w:tcBorders>
              <w:bottom w:val="single" w:sz="6" w:space="0" w:color="000000"/>
            </w:tcBorders>
            <w:shd w:val="clear" w:color="auto" w:fill="auto"/>
          </w:tcPr>
          <w:p w:rsidR="00730291" w:rsidRPr="00716C6F" w:rsidRDefault="00730291" w:rsidP="00730291">
            <w:pPr>
              <w:numPr>
                <w:ilvl w:val="0"/>
                <w:numId w:val="9"/>
              </w:numPr>
              <w:ind w:left="226" w:hanging="284"/>
              <w:rPr>
                <w:rFonts w:ascii="Verdana" w:hAnsi="Verdana" w:cs="Arial"/>
                <w:sz w:val="16"/>
                <w:szCs w:val="16"/>
              </w:rPr>
            </w:pPr>
          </w:p>
        </w:tc>
        <w:tc>
          <w:tcPr>
            <w:tcW w:w="4253"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r w:rsidR="00730291" w:rsidRPr="006F234E" w:rsidTr="008F6125">
        <w:trPr>
          <w:trHeight w:val="276"/>
        </w:trPr>
        <w:tc>
          <w:tcPr>
            <w:tcW w:w="1276" w:type="dxa"/>
            <w:vMerge w:val="restart"/>
            <w:shd w:val="clear" w:color="auto" w:fill="auto"/>
          </w:tcPr>
          <w:p w:rsidR="00730291" w:rsidRPr="00716C6F" w:rsidRDefault="00DD7955" w:rsidP="00730291">
            <w:pPr>
              <w:numPr>
                <w:ilvl w:val="0"/>
                <w:numId w:val="9"/>
              </w:numPr>
              <w:ind w:left="-57" w:firstLine="0"/>
              <w:rPr>
                <w:rFonts w:ascii="Verdana" w:hAnsi="Verdana" w:cs="Arial"/>
                <w:bCs/>
                <w:color w:val="0000FF"/>
                <w:sz w:val="16"/>
                <w:szCs w:val="16"/>
                <w:u w:val="single"/>
                <w:lang w:val="en-US"/>
              </w:rPr>
            </w:pPr>
            <w:hyperlink r:id="rId62" w:history="1">
              <w:r w:rsidR="00730291" w:rsidRPr="00716C6F">
                <w:rPr>
                  <w:rStyle w:val="Hyperlink"/>
                  <w:rFonts w:ascii="Verdana" w:hAnsi="Verdana" w:cs="Arial"/>
                  <w:bCs/>
                  <w:sz w:val="16"/>
                  <w:szCs w:val="16"/>
                  <w:lang w:val="en-US"/>
                </w:rPr>
                <w:t>R6-190014</w:t>
              </w:r>
            </w:hyperlink>
          </w:p>
        </w:tc>
        <w:tc>
          <w:tcPr>
            <w:tcW w:w="2552" w:type="dxa"/>
            <w:vMerge w:val="restart"/>
            <w:shd w:val="clear" w:color="auto" w:fill="auto"/>
          </w:tcPr>
          <w:p w:rsidR="00730291"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lang w:val="en-US"/>
              </w:rPr>
              <w:t>CR 51.021</w:t>
            </w:r>
            <w:r>
              <w:rPr>
                <w:rFonts w:ascii="Verdana" w:hAnsi="Verdana" w:cs="Arial"/>
                <w:sz w:val="16"/>
                <w:szCs w:val="16"/>
                <w:lang w:val="en-US"/>
              </w:rPr>
              <w:t>-0302</w:t>
            </w:r>
          </w:p>
          <w:p w:rsidR="00730291" w:rsidRPr="00716C6F" w:rsidRDefault="00730291" w:rsidP="00730291">
            <w:pPr>
              <w:numPr>
                <w:ilvl w:val="0"/>
                <w:numId w:val="9"/>
              </w:numPr>
              <w:ind w:left="510"/>
              <w:rPr>
                <w:rFonts w:ascii="Verdana" w:hAnsi="Verdana" w:cs="Arial"/>
                <w:sz w:val="16"/>
                <w:szCs w:val="16"/>
                <w:lang w:val="en-US"/>
              </w:rPr>
            </w:pPr>
            <w:r w:rsidRPr="00716C6F">
              <w:rPr>
                <w:rFonts w:ascii="Verdana" w:hAnsi="Verdana" w:cs="Arial"/>
                <w:sz w:val="16"/>
                <w:szCs w:val="16"/>
              </w:rPr>
              <w:t xml:space="preserve">Addition of EC-RACH format to manufacturer’s declaration for EC-GSM-IoT </w:t>
            </w:r>
            <w:r w:rsidRPr="00716C6F">
              <w:rPr>
                <w:rFonts w:ascii="Verdana" w:hAnsi="Verdana" w:cs="Arial"/>
                <w:sz w:val="16"/>
                <w:szCs w:val="16"/>
                <w:lang w:val="en-US"/>
              </w:rPr>
              <w:t>(Rel-15)</w:t>
            </w:r>
          </w:p>
        </w:tc>
        <w:tc>
          <w:tcPr>
            <w:tcW w:w="1417" w:type="dxa"/>
            <w:vMerge w:val="restart"/>
            <w:shd w:val="clear" w:color="auto" w:fill="auto"/>
          </w:tcPr>
          <w:p w:rsidR="00730291" w:rsidRPr="00716C6F" w:rsidRDefault="00730291" w:rsidP="00730291">
            <w:pPr>
              <w:numPr>
                <w:ilvl w:val="0"/>
                <w:numId w:val="9"/>
              </w:numPr>
              <w:ind w:left="226"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4253" w:type="dxa"/>
            <w:shd w:val="clear" w:color="auto" w:fill="auto"/>
          </w:tcPr>
          <w:p w:rsidR="00730291" w:rsidRPr="00070AA8" w:rsidRDefault="00730291" w:rsidP="008F6125">
            <w:pPr>
              <w:pStyle w:val="TableContent-Bulleted"/>
            </w:pPr>
            <w:r w:rsidRPr="00070AA8">
              <w:t>S</w:t>
            </w:r>
            <w:r>
              <w:t xml:space="preserve">ummary: </w:t>
            </w:r>
            <w:r w:rsidRPr="000260FF">
              <w:t>The supported EC-RACH formats for higher CCs are added to the manufacturer’s declaration for EC-GSM-IoT BTS.</w:t>
            </w:r>
            <w:r>
              <w:t xml:space="preserve"> Rel-15 mirror of </w:t>
            </w:r>
            <w:hyperlink r:id="rId63" w:history="1">
              <w:r w:rsidRPr="00716C6F">
                <w:rPr>
                  <w:rStyle w:val="Hyperlink"/>
                  <w:rFonts w:cs="Arial"/>
                  <w:bCs/>
                  <w:szCs w:val="16"/>
                </w:rPr>
                <w:t>R6-190012</w:t>
              </w:r>
            </w:hyperlink>
            <w:r>
              <w:t>.</w:t>
            </w:r>
          </w:p>
        </w:tc>
      </w:tr>
      <w:tr w:rsidR="00730291" w:rsidRPr="006F234E" w:rsidTr="008F6125">
        <w:trPr>
          <w:trHeight w:val="276"/>
        </w:trPr>
        <w:tc>
          <w:tcPr>
            <w:tcW w:w="1276" w:type="dxa"/>
            <w:vMerge/>
            <w:shd w:val="clear" w:color="auto" w:fill="auto"/>
          </w:tcPr>
          <w:p w:rsidR="00730291" w:rsidRDefault="00730291" w:rsidP="00730291">
            <w:pPr>
              <w:numPr>
                <w:ilvl w:val="0"/>
                <w:numId w:val="9"/>
              </w:numPr>
              <w:ind w:left="-57" w:firstLine="0"/>
              <w:rPr>
                <w:rFonts w:ascii="Arial" w:hAnsi="Arial" w:cs="Arial"/>
                <w:color w:val="000000"/>
                <w:sz w:val="16"/>
                <w:szCs w:val="16"/>
              </w:rPr>
            </w:pPr>
          </w:p>
        </w:tc>
        <w:tc>
          <w:tcPr>
            <w:tcW w:w="2552" w:type="dxa"/>
            <w:vMerge/>
            <w:shd w:val="clear" w:color="auto" w:fill="auto"/>
          </w:tcPr>
          <w:p w:rsidR="00730291" w:rsidRDefault="00730291" w:rsidP="00730291">
            <w:pPr>
              <w:numPr>
                <w:ilvl w:val="0"/>
                <w:numId w:val="9"/>
              </w:numPr>
              <w:ind w:left="510"/>
              <w:rPr>
                <w:rFonts w:ascii="Arial" w:hAnsi="Arial" w:cs="Arial"/>
                <w:sz w:val="16"/>
                <w:szCs w:val="16"/>
              </w:rPr>
            </w:pPr>
          </w:p>
        </w:tc>
        <w:tc>
          <w:tcPr>
            <w:tcW w:w="1417" w:type="dxa"/>
            <w:vMerge/>
            <w:shd w:val="clear" w:color="auto" w:fill="auto"/>
          </w:tcPr>
          <w:p w:rsidR="00730291" w:rsidRDefault="00730291" w:rsidP="00730291">
            <w:pPr>
              <w:numPr>
                <w:ilvl w:val="0"/>
                <w:numId w:val="9"/>
              </w:numPr>
              <w:ind w:left="226" w:hanging="284"/>
              <w:rPr>
                <w:rFonts w:ascii="Arial" w:hAnsi="Arial" w:cs="Arial"/>
                <w:sz w:val="16"/>
                <w:szCs w:val="16"/>
              </w:rPr>
            </w:pPr>
          </w:p>
        </w:tc>
        <w:tc>
          <w:tcPr>
            <w:tcW w:w="4253" w:type="dxa"/>
            <w:shd w:val="clear" w:color="auto" w:fill="auto"/>
          </w:tcPr>
          <w:p w:rsidR="00730291" w:rsidRDefault="00730291" w:rsidP="008F6125">
            <w:pPr>
              <w:pStyle w:val="TableContent-Bulleted"/>
            </w:pPr>
            <w:r w:rsidRPr="00070AA8">
              <w:t xml:space="preserve">Discussion: </w:t>
            </w:r>
          </w:p>
          <w:p w:rsidR="00730291" w:rsidRPr="00690332" w:rsidRDefault="00730291" w:rsidP="008F6125">
            <w:pPr>
              <w:pStyle w:val="TableContent-Bulleted"/>
            </w:pPr>
            <w:r>
              <w:t>Ericsson: ok</w:t>
            </w:r>
            <w:r w:rsidRPr="00070AA8">
              <w:t xml:space="preserve"> </w:t>
            </w:r>
          </w:p>
          <w:p w:rsidR="00730291" w:rsidRPr="00070AA8" w:rsidRDefault="00730291" w:rsidP="008F6125">
            <w:pPr>
              <w:pStyle w:val="TableContent-Bulleted"/>
            </w:pPr>
            <w:r w:rsidRPr="00070AA8">
              <w:rPr>
                <w:b/>
              </w:rPr>
              <w:t xml:space="preserve">Conclusion: The CR is </w:t>
            </w:r>
            <w:r>
              <w:rPr>
                <w:b/>
              </w:rPr>
              <w:t>agreed.</w:t>
            </w:r>
          </w:p>
        </w:tc>
      </w:tr>
    </w:tbl>
    <w:p w:rsidR="00730291" w:rsidRDefault="00730291" w:rsidP="008F6125">
      <w:pPr>
        <w:pStyle w:val="Agenda1"/>
        <w:ind w:left="993"/>
        <w:rPr>
          <w:b w:val="0"/>
          <w:bCs w:val="0"/>
          <w:sz w:val="21"/>
          <w:szCs w:val="21"/>
          <w:lang w:val="en-GB" w:eastAsia="ja-JP"/>
        </w:rPr>
      </w:pPr>
    </w:p>
    <w:p w:rsidR="00730291" w:rsidRPr="006F234E" w:rsidRDefault="00730291" w:rsidP="00730291">
      <w:pPr>
        <w:numPr>
          <w:ilvl w:val="1"/>
          <w:numId w:val="5"/>
        </w:numPr>
        <w:tabs>
          <w:tab w:val="left" w:pos="540"/>
          <w:tab w:val="left" w:pos="1800"/>
          <w:tab w:val="left" w:pos="2520"/>
        </w:tabs>
        <w:overflowPunct/>
        <w:autoSpaceDE/>
        <w:autoSpaceDN/>
        <w:adjustRightInd/>
        <w:spacing w:before="60" w:after="60"/>
        <w:ind w:left="1134" w:hanging="567"/>
        <w:textAlignment w:val="auto"/>
        <w:outlineLvl w:val="0"/>
        <w:rPr>
          <w:rFonts w:ascii="Arial" w:hAnsi="Arial" w:cs="Arial"/>
          <w:sz w:val="21"/>
          <w:szCs w:val="21"/>
          <w:lang w:eastAsia="ja-JP"/>
        </w:rPr>
      </w:pPr>
      <w:bookmarkStart w:id="45" w:name="OLE_LINK4"/>
      <w:r w:rsidRPr="006F234E">
        <w:rPr>
          <w:rFonts w:ascii="Arial" w:eastAsia="SimSun" w:hAnsi="Arial" w:cs="Arial"/>
          <w:sz w:val="21"/>
          <w:szCs w:val="21"/>
          <w:lang w:eastAsia="zh-CN"/>
        </w:rPr>
        <w:t>Release 16 features</w:t>
      </w:r>
    </w:p>
    <w:p w:rsidR="00730291" w:rsidRPr="006F234E" w:rsidRDefault="00730291" w:rsidP="00730291">
      <w:pPr>
        <w:numPr>
          <w:ilvl w:val="2"/>
          <w:numId w:val="5"/>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730291" w:rsidRPr="00FD19EF" w:rsidRDefault="00730291" w:rsidP="008F6125">
      <w:pPr>
        <w:pStyle w:val="ListParagraph"/>
        <w:tabs>
          <w:tab w:val="left" w:pos="709"/>
          <w:tab w:val="left" w:pos="1276"/>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Default="00730291" w:rsidP="00730291">
      <w:pPr>
        <w:numPr>
          <w:ilvl w:val="2"/>
          <w:numId w:val="5"/>
        </w:numPr>
        <w:tabs>
          <w:tab w:val="left" w:pos="540"/>
          <w:tab w:val="left" w:pos="1276"/>
          <w:tab w:val="left" w:pos="2520"/>
          <w:tab w:val="right" w:pos="10206"/>
        </w:tabs>
        <w:overflowPunct/>
        <w:autoSpaceDE/>
        <w:autoSpaceDN/>
        <w:adjustRightInd/>
        <w:spacing w:before="240" w:after="24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lastRenderedPageBreak/>
        <w:t>Small technical enhancements and improvements [TEI16]</w:t>
      </w:r>
    </w:p>
    <w:tbl>
      <w:tblPr>
        <w:tblStyle w:val="TableGrid"/>
        <w:tblW w:w="949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26"/>
        <w:gridCol w:w="2548"/>
        <w:gridCol w:w="1413"/>
        <w:gridCol w:w="4211"/>
      </w:tblGrid>
      <w:tr w:rsidR="00730291" w:rsidRPr="006F234E" w:rsidTr="008F6125">
        <w:tc>
          <w:tcPr>
            <w:tcW w:w="1326" w:type="dxa"/>
            <w:tcBorders>
              <w:bottom w:val="single" w:sz="6" w:space="0" w:color="000000"/>
            </w:tcBorders>
            <w:shd w:val="clear" w:color="auto" w:fill="808080"/>
          </w:tcPr>
          <w:p w:rsidR="00730291" w:rsidRPr="006F234E" w:rsidRDefault="00730291" w:rsidP="00730291">
            <w:pPr>
              <w:pStyle w:val="TableTitle"/>
              <w:numPr>
                <w:ilvl w:val="0"/>
                <w:numId w:val="9"/>
              </w:numPr>
              <w:ind w:left="0" w:hanging="57"/>
            </w:pPr>
            <w:r w:rsidRPr="006F234E">
              <w:t>Tdoc</w:t>
            </w:r>
          </w:p>
        </w:tc>
        <w:tc>
          <w:tcPr>
            <w:tcW w:w="2548" w:type="dxa"/>
            <w:tcBorders>
              <w:bottom w:val="single" w:sz="6" w:space="0" w:color="000000"/>
            </w:tcBorders>
            <w:shd w:val="clear" w:color="auto" w:fill="808080"/>
          </w:tcPr>
          <w:p w:rsidR="00730291" w:rsidRPr="006F234E" w:rsidRDefault="00730291" w:rsidP="00730291">
            <w:pPr>
              <w:pStyle w:val="TableTitle"/>
              <w:numPr>
                <w:ilvl w:val="0"/>
                <w:numId w:val="9"/>
              </w:numPr>
              <w:ind w:left="460" w:hanging="284"/>
            </w:pPr>
            <w:r w:rsidRPr="006F234E">
              <w:t>Title</w:t>
            </w:r>
          </w:p>
        </w:tc>
        <w:tc>
          <w:tcPr>
            <w:tcW w:w="1413"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Source</w:t>
            </w:r>
          </w:p>
        </w:tc>
        <w:tc>
          <w:tcPr>
            <w:tcW w:w="4211" w:type="dxa"/>
            <w:tcBorders>
              <w:bottom w:val="single" w:sz="6" w:space="0" w:color="000000"/>
            </w:tcBorders>
            <w:shd w:val="clear" w:color="auto" w:fill="808080"/>
          </w:tcPr>
          <w:p w:rsidR="00730291" w:rsidRPr="006F234E" w:rsidRDefault="00730291" w:rsidP="00730291">
            <w:pPr>
              <w:pStyle w:val="TableTitle"/>
              <w:numPr>
                <w:ilvl w:val="0"/>
                <w:numId w:val="9"/>
              </w:numPr>
              <w:ind w:left="851" w:hanging="284"/>
            </w:pPr>
            <w:r w:rsidRPr="006F234E">
              <w:t>Discussion and Decision</w:t>
            </w:r>
          </w:p>
        </w:tc>
      </w:tr>
      <w:tr w:rsidR="00730291" w:rsidRPr="00070AA8" w:rsidTr="008F6125">
        <w:trPr>
          <w:trHeight w:val="294"/>
        </w:trPr>
        <w:tc>
          <w:tcPr>
            <w:tcW w:w="1326" w:type="dxa"/>
            <w:vMerge w:val="restart"/>
            <w:shd w:val="clear" w:color="auto" w:fill="auto"/>
          </w:tcPr>
          <w:p w:rsidR="00730291" w:rsidRPr="00070AA8" w:rsidRDefault="00DD7955" w:rsidP="00730291">
            <w:pPr>
              <w:numPr>
                <w:ilvl w:val="0"/>
                <w:numId w:val="9"/>
              </w:numPr>
              <w:ind w:left="0" w:hanging="57"/>
              <w:rPr>
                <w:rFonts w:ascii="Verdana" w:hAnsi="Verdana" w:cs="Arial"/>
                <w:color w:val="000000"/>
                <w:sz w:val="16"/>
                <w:szCs w:val="16"/>
              </w:rPr>
            </w:pPr>
            <w:hyperlink r:id="rId64" w:history="1">
              <w:r w:rsidR="00730291" w:rsidRPr="0085785C">
                <w:rPr>
                  <w:rStyle w:val="Hyperlink"/>
                  <w:rFonts w:ascii="Verdana" w:hAnsi="Verdana" w:cs="Arial"/>
                  <w:sz w:val="16"/>
                  <w:szCs w:val="16"/>
                </w:rPr>
                <w:t>R6-190019</w:t>
              </w:r>
            </w:hyperlink>
          </w:p>
        </w:tc>
        <w:tc>
          <w:tcPr>
            <w:tcW w:w="2548" w:type="dxa"/>
            <w:vMerge w:val="restart"/>
            <w:shd w:val="clear" w:color="auto" w:fill="auto"/>
          </w:tcPr>
          <w:p w:rsidR="00730291" w:rsidRDefault="00730291" w:rsidP="00730291">
            <w:pPr>
              <w:numPr>
                <w:ilvl w:val="0"/>
                <w:numId w:val="9"/>
              </w:numPr>
              <w:ind w:left="460" w:hanging="284"/>
              <w:rPr>
                <w:rFonts w:ascii="Verdana" w:hAnsi="Verdana" w:cs="Arial"/>
                <w:sz w:val="16"/>
                <w:szCs w:val="16"/>
              </w:rPr>
            </w:pPr>
            <w:r w:rsidRPr="00070AA8">
              <w:rPr>
                <w:rFonts w:ascii="Verdana" w:hAnsi="Verdana" w:cs="Arial"/>
                <w:sz w:val="16"/>
                <w:szCs w:val="16"/>
              </w:rPr>
              <w:t>CR 45.00</w:t>
            </w:r>
            <w:r>
              <w:rPr>
                <w:rFonts w:ascii="Verdana" w:hAnsi="Verdana" w:cs="Arial"/>
                <w:sz w:val="16"/>
                <w:szCs w:val="16"/>
              </w:rPr>
              <w:t>5</w:t>
            </w:r>
            <w:r w:rsidRPr="00070AA8">
              <w:rPr>
                <w:rFonts w:ascii="Verdana" w:hAnsi="Verdana" w:cs="Arial"/>
                <w:sz w:val="16"/>
                <w:szCs w:val="16"/>
              </w:rPr>
              <w:t>-</w:t>
            </w:r>
            <w:r>
              <w:rPr>
                <w:rFonts w:ascii="Verdana" w:hAnsi="Verdana" w:cs="Arial"/>
                <w:sz w:val="16"/>
                <w:szCs w:val="16"/>
              </w:rPr>
              <w:t>0</w:t>
            </w:r>
            <w:r w:rsidRPr="00070AA8">
              <w:rPr>
                <w:rFonts w:ascii="Verdana" w:hAnsi="Verdana" w:cs="Arial"/>
                <w:sz w:val="16"/>
                <w:szCs w:val="16"/>
              </w:rPr>
              <w:t>6</w:t>
            </w:r>
            <w:r>
              <w:rPr>
                <w:rFonts w:ascii="Verdana" w:hAnsi="Verdana" w:cs="Arial"/>
                <w:sz w:val="16"/>
                <w:szCs w:val="16"/>
              </w:rPr>
              <w:t>21</w:t>
            </w:r>
            <w:r w:rsidRPr="00070AA8">
              <w:rPr>
                <w:rFonts w:ascii="Verdana" w:hAnsi="Verdana" w:cs="Arial"/>
                <w:sz w:val="16"/>
                <w:szCs w:val="16"/>
              </w:rPr>
              <w:t xml:space="preserve"> </w:t>
            </w:r>
          </w:p>
          <w:p w:rsidR="00730291" w:rsidRPr="00070AA8" w:rsidRDefault="00730291" w:rsidP="00730291">
            <w:pPr>
              <w:numPr>
                <w:ilvl w:val="0"/>
                <w:numId w:val="9"/>
              </w:numPr>
              <w:ind w:left="460" w:hanging="284"/>
              <w:rPr>
                <w:rFonts w:ascii="Verdana" w:hAnsi="Verdana" w:cs="Arial"/>
                <w:sz w:val="16"/>
                <w:szCs w:val="16"/>
              </w:rPr>
            </w:pPr>
            <w:r w:rsidRPr="0085785C">
              <w:rPr>
                <w:rFonts w:ascii="Verdana" w:hAnsi="Verdana" w:cs="Arial"/>
                <w:sz w:val="16"/>
                <w:szCs w:val="16"/>
              </w:rPr>
              <w:t xml:space="preserve">Indication of performance requirements based on 30% BLER </w:t>
            </w:r>
            <w:r w:rsidRPr="00070AA8">
              <w:rPr>
                <w:rFonts w:ascii="Verdana" w:hAnsi="Verdana" w:cs="Arial"/>
                <w:sz w:val="16"/>
                <w:szCs w:val="16"/>
              </w:rPr>
              <w:t>(Rel-1</w:t>
            </w:r>
            <w:r>
              <w:rPr>
                <w:rFonts w:ascii="Verdana" w:hAnsi="Verdana" w:cs="Arial"/>
                <w:sz w:val="16"/>
                <w:szCs w:val="16"/>
              </w:rPr>
              <w:t>6</w:t>
            </w:r>
            <w:r w:rsidRPr="00070AA8">
              <w:rPr>
                <w:rFonts w:ascii="Verdana" w:hAnsi="Verdana" w:cs="Arial"/>
                <w:sz w:val="16"/>
                <w:szCs w:val="16"/>
              </w:rPr>
              <w:t>)</w:t>
            </w:r>
          </w:p>
        </w:tc>
        <w:tc>
          <w:tcPr>
            <w:tcW w:w="1413" w:type="dxa"/>
            <w:vMerge w:val="restart"/>
            <w:shd w:val="clear" w:color="auto" w:fill="auto"/>
          </w:tcPr>
          <w:p w:rsidR="00730291" w:rsidRPr="00070AA8" w:rsidRDefault="00730291" w:rsidP="00730291">
            <w:pPr>
              <w:numPr>
                <w:ilvl w:val="0"/>
                <w:numId w:val="9"/>
              </w:numPr>
              <w:ind w:left="851" w:hanging="284"/>
              <w:rPr>
                <w:rFonts w:ascii="Verdana" w:hAnsi="Verdana" w:cs="Arial"/>
                <w:sz w:val="16"/>
                <w:szCs w:val="16"/>
              </w:rPr>
            </w:pPr>
            <w:r w:rsidRPr="00070AA8">
              <w:rPr>
                <w:rFonts w:ascii="Verdana" w:hAnsi="Verdana" w:cs="Arial"/>
                <w:sz w:val="16"/>
                <w:szCs w:val="16"/>
              </w:rPr>
              <w:t>Nokia, Nokia Shanghai Bell</w:t>
            </w:r>
          </w:p>
        </w:tc>
        <w:tc>
          <w:tcPr>
            <w:tcW w:w="4211" w:type="dxa"/>
            <w:tcBorders>
              <w:bottom w:val="single" w:sz="6" w:space="0" w:color="000000"/>
            </w:tcBorders>
            <w:shd w:val="clear" w:color="auto" w:fill="auto"/>
          </w:tcPr>
          <w:p w:rsidR="00730291" w:rsidRPr="000260FF" w:rsidRDefault="00730291" w:rsidP="008F6125">
            <w:pPr>
              <w:pStyle w:val="TableContent-Bulleted"/>
            </w:pPr>
            <w:r w:rsidRPr="00070AA8">
              <w:t>S</w:t>
            </w:r>
            <w:r>
              <w:t xml:space="preserve">ummary: </w:t>
            </w:r>
            <w:r w:rsidRPr="000260FF">
              <w:t>Note indicating that requirements apply to channels for higher BLER (BLER = 30%) is added to some tables.</w:t>
            </w:r>
          </w:p>
        </w:tc>
      </w:tr>
      <w:tr w:rsidR="00730291" w:rsidRPr="00070AA8" w:rsidTr="008F6125">
        <w:trPr>
          <w:trHeight w:val="294"/>
        </w:trPr>
        <w:tc>
          <w:tcPr>
            <w:tcW w:w="1326" w:type="dxa"/>
            <w:vMerge/>
            <w:tcBorders>
              <w:bottom w:val="single" w:sz="6" w:space="0" w:color="000000"/>
            </w:tcBorders>
            <w:shd w:val="clear" w:color="auto" w:fill="auto"/>
          </w:tcPr>
          <w:p w:rsidR="00730291" w:rsidRPr="00070AA8" w:rsidRDefault="00730291" w:rsidP="00730291">
            <w:pPr>
              <w:numPr>
                <w:ilvl w:val="0"/>
                <w:numId w:val="9"/>
              </w:numPr>
              <w:ind w:left="0" w:hanging="57"/>
              <w:rPr>
                <w:rFonts w:ascii="Verdana" w:hAnsi="Verdana" w:cs="Arial"/>
                <w:color w:val="000000"/>
                <w:sz w:val="16"/>
                <w:szCs w:val="16"/>
              </w:rPr>
            </w:pPr>
          </w:p>
        </w:tc>
        <w:tc>
          <w:tcPr>
            <w:tcW w:w="2548" w:type="dxa"/>
            <w:vMerge/>
            <w:tcBorders>
              <w:bottom w:val="single" w:sz="6" w:space="0" w:color="000000"/>
            </w:tcBorders>
            <w:shd w:val="clear" w:color="auto" w:fill="auto"/>
          </w:tcPr>
          <w:p w:rsidR="00730291" w:rsidRPr="00070AA8" w:rsidRDefault="00730291" w:rsidP="00730291">
            <w:pPr>
              <w:numPr>
                <w:ilvl w:val="0"/>
                <w:numId w:val="9"/>
              </w:numPr>
              <w:ind w:left="460" w:hanging="284"/>
              <w:rPr>
                <w:rFonts w:ascii="Verdana" w:hAnsi="Verdana" w:cs="Arial"/>
                <w:sz w:val="16"/>
                <w:szCs w:val="16"/>
              </w:rPr>
            </w:pPr>
          </w:p>
        </w:tc>
        <w:tc>
          <w:tcPr>
            <w:tcW w:w="1413" w:type="dxa"/>
            <w:vMerge/>
            <w:tcBorders>
              <w:bottom w:val="single" w:sz="6" w:space="0" w:color="000000"/>
            </w:tcBorders>
            <w:shd w:val="clear" w:color="auto" w:fill="auto"/>
          </w:tcPr>
          <w:p w:rsidR="00730291" w:rsidRPr="00070AA8" w:rsidRDefault="00730291" w:rsidP="00730291">
            <w:pPr>
              <w:numPr>
                <w:ilvl w:val="0"/>
                <w:numId w:val="9"/>
              </w:numPr>
              <w:ind w:left="851" w:hanging="284"/>
              <w:rPr>
                <w:rFonts w:ascii="Verdana" w:hAnsi="Verdana" w:cs="Arial"/>
                <w:sz w:val="16"/>
                <w:szCs w:val="16"/>
              </w:rPr>
            </w:pPr>
          </w:p>
        </w:tc>
        <w:tc>
          <w:tcPr>
            <w:tcW w:w="4211" w:type="dxa"/>
            <w:tcBorders>
              <w:bottom w:val="single" w:sz="6" w:space="0" w:color="000000"/>
            </w:tcBorders>
            <w:shd w:val="clear" w:color="auto" w:fill="auto"/>
          </w:tcPr>
          <w:p w:rsidR="00730291" w:rsidRDefault="00730291" w:rsidP="008F6125">
            <w:pPr>
              <w:pStyle w:val="TableContent-Bulleted"/>
            </w:pPr>
            <w:r w:rsidRPr="00070AA8">
              <w:t xml:space="preserve">Discussion: </w:t>
            </w:r>
          </w:p>
          <w:p w:rsidR="00730291" w:rsidRDefault="00730291" w:rsidP="008F6125">
            <w:pPr>
              <w:pStyle w:val="TableContent-Bulleted"/>
            </w:pPr>
            <w:r>
              <w:t>Ericsson: ok</w:t>
            </w:r>
            <w:r w:rsidRPr="00070AA8">
              <w:t xml:space="preserve"> </w:t>
            </w:r>
          </w:p>
          <w:p w:rsidR="00730291" w:rsidRPr="00690332" w:rsidRDefault="00730291" w:rsidP="008F6125">
            <w:pPr>
              <w:pStyle w:val="TableContent-Bulleted"/>
            </w:pPr>
            <w:r>
              <w:t>Nokia: There may be further notes missing in tables. Further review is planned until RAN6 #12.</w:t>
            </w:r>
          </w:p>
          <w:p w:rsidR="00730291" w:rsidRPr="00070AA8" w:rsidRDefault="00730291" w:rsidP="008F6125">
            <w:pPr>
              <w:pStyle w:val="TableContent-Bulleted"/>
            </w:pPr>
            <w:r w:rsidRPr="00070AA8">
              <w:rPr>
                <w:b/>
              </w:rPr>
              <w:t xml:space="preserve">Conclusion: The CR is </w:t>
            </w:r>
            <w:r>
              <w:rPr>
                <w:b/>
              </w:rPr>
              <w:t>agreed.</w:t>
            </w:r>
          </w:p>
        </w:tc>
      </w:tr>
    </w:tbl>
    <w:p w:rsidR="00730291" w:rsidRPr="006F234E" w:rsidRDefault="00730291" w:rsidP="008F6125">
      <w:pPr>
        <w:tabs>
          <w:tab w:val="left" w:pos="540"/>
          <w:tab w:val="left" w:pos="1276"/>
          <w:tab w:val="left" w:pos="2520"/>
          <w:tab w:val="right" w:pos="10206"/>
        </w:tabs>
        <w:spacing w:before="60" w:after="60"/>
        <w:ind w:left="1560" w:hanging="284"/>
        <w:outlineLvl w:val="0"/>
        <w:rPr>
          <w:rFonts w:ascii="Arial" w:hAnsi="Arial" w:cs="Arial"/>
          <w:sz w:val="21"/>
          <w:szCs w:val="21"/>
          <w:lang w:eastAsia="ja-JP"/>
        </w:rPr>
      </w:pPr>
    </w:p>
    <w:p w:rsidR="00730291" w:rsidRDefault="00730291" w:rsidP="00730291">
      <w:pPr>
        <w:numPr>
          <w:ilvl w:val="2"/>
          <w:numId w:val="5"/>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730291" w:rsidRPr="006F234E" w:rsidRDefault="00730291" w:rsidP="008F6125">
      <w:pPr>
        <w:tabs>
          <w:tab w:val="left" w:pos="540"/>
          <w:tab w:val="left" w:pos="1276"/>
          <w:tab w:val="left" w:pos="2520"/>
          <w:tab w:val="right" w:pos="10206"/>
        </w:tabs>
        <w:spacing w:before="60" w:after="24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 xml:space="preserve">. </w:t>
      </w:r>
    </w:p>
    <w:p w:rsidR="00730291" w:rsidRPr="006F234E" w:rsidRDefault="00730291" w:rsidP="00730291">
      <w:pPr>
        <w:pStyle w:val="Agenda1"/>
        <w:numPr>
          <w:ilvl w:val="0"/>
          <w:numId w:val="5"/>
        </w:numPr>
        <w:tabs>
          <w:tab w:val="clear" w:pos="540"/>
        </w:tabs>
        <w:spacing w:before="120" w:after="240"/>
        <w:ind w:left="425" w:hanging="425"/>
        <w:rPr>
          <w:b w:val="0"/>
          <w:bCs w:val="0"/>
          <w:sz w:val="21"/>
          <w:szCs w:val="21"/>
          <w:lang w:val="en-GB" w:eastAsia="ja-JP"/>
        </w:rPr>
      </w:pPr>
      <w:bookmarkStart w:id="46" w:name="_Toc267022"/>
      <w:r>
        <w:rPr>
          <w:b w:val="0"/>
          <w:sz w:val="21"/>
          <w:szCs w:val="21"/>
          <w:lang w:val="en-GB" w:eastAsia="ja-JP"/>
        </w:rPr>
        <w:t>Technical work related to UTRAN</w:t>
      </w:r>
      <w:bookmarkEnd w:id="46"/>
      <w:r w:rsidRPr="006F234E">
        <w:rPr>
          <w:b w:val="0"/>
          <w:sz w:val="21"/>
          <w:szCs w:val="21"/>
          <w:lang w:val="en-GB" w:eastAsia="ja-JP"/>
        </w:rPr>
        <w:t xml:space="preserve"> </w:t>
      </w:r>
    </w:p>
    <w:p w:rsidR="00730291" w:rsidRPr="000260FF" w:rsidRDefault="00730291" w:rsidP="00730291">
      <w:pPr>
        <w:pStyle w:val="Agenda1"/>
        <w:numPr>
          <w:ilvl w:val="1"/>
          <w:numId w:val="6"/>
        </w:numPr>
        <w:ind w:left="1134" w:hanging="567"/>
        <w:rPr>
          <w:b w:val="0"/>
          <w:bCs w:val="0"/>
          <w:sz w:val="21"/>
          <w:szCs w:val="21"/>
          <w:lang w:val="en-GB" w:eastAsia="ja-JP"/>
        </w:rPr>
      </w:pPr>
      <w:bookmarkStart w:id="47" w:name="_Toc267023"/>
      <w:r w:rsidRPr="006F234E">
        <w:rPr>
          <w:b w:val="0"/>
          <w:sz w:val="21"/>
          <w:szCs w:val="21"/>
          <w:lang w:val="en-GB" w:eastAsia="ja-JP"/>
        </w:rPr>
        <w:t>CRs to features in Release 15 or earlier</w:t>
      </w:r>
      <w:bookmarkEnd w:id="47"/>
    </w:p>
    <w:p w:rsidR="00730291" w:rsidRDefault="00730291" w:rsidP="008F6125">
      <w:pPr>
        <w:tabs>
          <w:tab w:val="left" w:pos="1276"/>
          <w:tab w:val="left" w:pos="1560"/>
          <w:tab w:val="left" w:pos="2520"/>
          <w:tab w:val="right" w:pos="10206"/>
        </w:tabs>
        <w:spacing w:before="60" w:after="60"/>
        <w:ind w:left="1134"/>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0260FF" w:rsidRDefault="00730291" w:rsidP="008F6125">
      <w:pPr>
        <w:tabs>
          <w:tab w:val="left" w:pos="1276"/>
          <w:tab w:val="left" w:pos="1560"/>
          <w:tab w:val="left" w:pos="2520"/>
          <w:tab w:val="right" w:pos="10206"/>
        </w:tabs>
        <w:spacing w:before="60" w:after="60"/>
        <w:outlineLvl w:val="0"/>
        <w:rPr>
          <w:rFonts w:ascii="Verdana" w:hAnsi="Verdana" w:cs="Arial"/>
          <w:lang w:eastAsia="ja-JP"/>
        </w:rPr>
      </w:pPr>
    </w:p>
    <w:p w:rsidR="00730291" w:rsidRPr="006F234E" w:rsidRDefault="00730291" w:rsidP="00730291">
      <w:pPr>
        <w:pStyle w:val="Agenda1"/>
        <w:numPr>
          <w:ilvl w:val="1"/>
          <w:numId w:val="4"/>
        </w:numPr>
        <w:ind w:left="1134" w:hanging="567"/>
        <w:rPr>
          <w:b w:val="0"/>
          <w:bCs w:val="0"/>
          <w:sz w:val="21"/>
          <w:szCs w:val="21"/>
          <w:lang w:val="en-GB" w:eastAsia="ja-JP"/>
        </w:rPr>
      </w:pPr>
      <w:bookmarkStart w:id="48" w:name="_Toc267024"/>
      <w:r w:rsidRPr="006F234E">
        <w:rPr>
          <w:b w:val="0"/>
          <w:sz w:val="21"/>
          <w:szCs w:val="21"/>
          <w:lang w:val="en-GB" w:eastAsia="ja-JP"/>
        </w:rPr>
        <w:t>Release 16 features</w:t>
      </w:r>
      <w:bookmarkEnd w:id="48"/>
    </w:p>
    <w:p w:rsidR="00730291" w:rsidRPr="006F234E" w:rsidRDefault="00730291" w:rsidP="00730291">
      <w:pPr>
        <w:numPr>
          <w:ilvl w:val="2"/>
          <w:numId w:val="4"/>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730291" w:rsidRPr="006F234E" w:rsidRDefault="00730291" w:rsidP="008F6125">
      <w:pPr>
        <w:tabs>
          <w:tab w:val="left" w:pos="1276"/>
          <w:tab w:val="left" w:pos="1560"/>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1276"/>
          <w:tab w:val="left" w:pos="1560"/>
          <w:tab w:val="left" w:pos="2520"/>
          <w:tab w:val="right" w:pos="10206"/>
        </w:tabs>
        <w:spacing w:before="60" w:after="60"/>
        <w:outlineLvl w:val="0"/>
        <w:rPr>
          <w:rFonts w:ascii="Verdana" w:hAnsi="Verdana" w:cs="Arial"/>
          <w:lang w:eastAsia="ja-JP"/>
        </w:rPr>
      </w:pPr>
    </w:p>
    <w:p w:rsidR="00730291" w:rsidRPr="006F234E" w:rsidRDefault="00730291" w:rsidP="00730291">
      <w:pPr>
        <w:numPr>
          <w:ilvl w:val="2"/>
          <w:numId w:val="4"/>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730291" w:rsidRPr="006F234E" w:rsidRDefault="00730291" w:rsidP="008F6125">
      <w:pPr>
        <w:tabs>
          <w:tab w:val="left" w:pos="1843"/>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540"/>
          <w:tab w:val="left" w:pos="1276"/>
          <w:tab w:val="left" w:pos="2520"/>
          <w:tab w:val="right" w:pos="10206"/>
        </w:tabs>
        <w:spacing w:before="60"/>
        <w:outlineLvl w:val="0"/>
        <w:rPr>
          <w:rFonts w:ascii="Arial" w:hAnsi="Arial" w:cs="Arial"/>
          <w:sz w:val="21"/>
          <w:szCs w:val="21"/>
          <w:lang w:eastAsia="ja-JP"/>
        </w:rPr>
      </w:pPr>
    </w:p>
    <w:p w:rsidR="00730291" w:rsidRDefault="00730291" w:rsidP="00730291">
      <w:pPr>
        <w:pStyle w:val="ListParagraph"/>
        <w:numPr>
          <w:ilvl w:val="2"/>
          <w:numId w:val="4"/>
        </w:numPr>
        <w:tabs>
          <w:tab w:val="left" w:pos="540"/>
          <w:tab w:val="left" w:pos="1276"/>
          <w:tab w:val="left" w:pos="2520"/>
          <w:tab w:val="right" w:pos="10206"/>
        </w:tabs>
        <w:overflowPunct/>
        <w:autoSpaceDE/>
        <w:autoSpaceDN/>
        <w:adjustRightInd/>
        <w:spacing w:before="60" w:after="24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730291" w:rsidRPr="00D70F71" w:rsidRDefault="00730291" w:rsidP="008F6125">
      <w:pPr>
        <w:pStyle w:val="ListParagraph"/>
        <w:tabs>
          <w:tab w:val="left" w:pos="540"/>
          <w:tab w:val="left" w:pos="1276"/>
          <w:tab w:val="left" w:pos="2520"/>
          <w:tab w:val="right" w:pos="10206"/>
        </w:tabs>
        <w:spacing w:before="60"/>
        <w:ind w:left="1559"/>
        <w:contextualSpacing w:val="0"/>
        <w:outlineLvl w:val="0"/>
        <w:rPr>
          <w:rFonts w:ascii="Verdana" w:hAnsi="Verdana" w:cs="Arial"/>
          <w:lang w:eastAsia="ja-JP"/>
        </w:rPr>
      </w:pPr>
      <w:r w:rsidRPr="00D70F71">
        <w:rPr>
          <w:rFonts w:ascii="Verdana" w:hAnsi="Verdana" w:cs="Arial"/>
          <w:lang w:eastAsia="ja-JP"/>
        </w:rPr>
        <w:t>No</w:t>
      </w:r>
      <w:r>
        <w:rPr>
          <w:rFonts w:ascii="Verdana" w:hAnsi="Verdana" w:cs="Arial"/>
          <w:lang w:eastAsia="ja-JP"/>
        </w:rPr>
        <w:t xml:space="preserve"> contribution and no discussion</w:t>
      </w:r>
      <w:r w:rsidRPr="00D70F71">
        <w:rPr>
          <w:rFonts w:ascii="Verdana" w:hAnsi="Verdana" w:cs="Arial"/>
          <w:lang w:eastAsia="ja-JP"/>
        </w:rPr>
        <w:t>.</w:t>
      </w:r>
    </w:p>
    <w:p w:rsidR="00730291" w:rsidRPr="006F234E" w:rsidRDefault="00730291" w:rsidP="008F6125">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eastAsia="ja-JP"/>
        </w:rPr>
      </w:pPr>
      <w:r w:rsidRPr="006F234E">
        <w:rPr>
          <w:rFonts w:ascii="Arial" w:hAnsi="Arial" w:cs="Arial"/>
          <w:sz w:val="21"/>
          <w:szCs w:val="21"/>
          <w:lang w:eastAsia="ja-JP"/>
        </w:rPr>
        <w:t xml:space="preserve"> </w:t>
      </w:r>
    </w:p>
    <w:p w:rsidR="00730291" w:rsidRPr="006F234E" w:rsidRDefault="00730291" w:rsidP="00730291">
      <w:pPr>
        <w:numPr>
          <w:ilvl w:val="0"/>
          <w:numId w:val="4"/>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730291" w:rsidRPr="006F234E" w:rsidRDefault="00730291" w:rsidP="008F6125">
      <w:pPr>
        <w:tabs>
          <w:tab w:val="left" w:pos="1276"/>
          <w:tab w:val="left" w:pos="2520"/>
          <w:tab w:val="right" w:pos="10206"/>
        </w:tabs>
        <w:spacing w:before="60" w:after="60"/>
        <w:ind w:left="567"/>
        <w:outlineLvl w:val="0"/>
        <w:rPr>
          <w:rFonts w:ascii="Verdana" w:hAnsi="Verdana" w:cs="Arial"/>
          <w:lang w:eastAsia="ja-JP"/>
        </w:rPr>
      </w:pPr>
      <w:r w:rsidRPr="006F234E">
        <w:rPr>
          <w:rFonts w:ascii="Verdana" w:hAnsi="Verdana" w:cs="Arial"/>
          <w:lang w:eastAsia="ja-JP"/>
        </w:rPr>
        <w:t>No</w:t>
      </w:r>
      <w:r>
        <w:rPr>
          <w:rFonts w:ascii="Verdana" w:hAnsi="Verdana" w:cs="Arial"/>
          <w:lang w:eastAsia="ja-JP"/>
        </w:rPr>
        <w:t xml:space="preserve"> contribution and no discussion</w:t>
      </w:r>
      <w:r w:rsidRPr="006F234E">
        <w:rPr>
          <w:rFonts w:ascii="Verdana" w:hAnsi="Verdana" w:cs="Arial"/>
          <w:lang w:eastAsia="ja-JP"/>
        </w:rPr>
        <w:t>.</w:t>
      </w:r>
    </w:p>
    <w:p w:rsidR="00730291" w:rsidRPr="006F234E" w:rsidRDefault="00730291" w:rsidP="008F6125">
      <w:pPr>
        <w:tabs>
          <w:tab w:val="left" w:pos="1276"/>
          <w:tab w:val="left" w:pos="1843"/>
          <w:tab w:val="left" w:pos="2520"/>
          <w:tab w:val="right" w:pos="10206"/>
        </w:tabs>
        <w:spacing w:before="60" w:after="60"/>
        <w:ind w:left="1701"/>
        <w:outlineLvl w:val="0"/>
        <w:rPr>
          <w:rFonts w:ascii="Arial" w:hAnsi="Arial" w:cs="Arial"/>
          <w:sz w:val="21"/>
          <w:szCs w:val="21"/>
          <w:lang w:eastAsia="ja-JP"/>
        </w:rPr>
      </w:pPr>
    </w:p>
    <w:p w:rsidR="00730291" w:rsidRPr="006F234E" w:rsidRDefault="00730291" w:rsidP="00730291">
      <w:pPr>
        <w:numPr>
          <w:ilvl w:val="0"/>
          <w:numId w:val="4"/>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730291" w:rsidRDefault="00730291" w:rsidP="008F6125">
      <w:pPr>
        <w:tabs>
          <w:tab w:val="left" w:pos="540"/>
          <w:tab w:val="left" w:pos="1276"/>
          <w:tab w:val="left" w:pos="2520"/>
          <w:tab w:val="right" w:pos="10206"/>
        </w:tabs>
        <w:spacing w:before="60" w:after="24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953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8"/>
        <w:gridCol w:w="2157"/>
        <w:gridCol w:w="1740"/>
        <w:gridCol w:w="4218"/>
      </w:tblGrid>
      <w:tr w:rsidR="00730291" w:rsidRPr="006F234E" w:rsidTr="00730291">
        <w:trPr>
          <w:cantSplit/>
        </w:trPr>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0" w:firstLine="0"/>
            </w:pPr>
            <w:r w:rsidRPr="006F234E">
              <w:t>Tdoc</w:t>
            </w:r>
          </w:p>
        </w:tc>
        <w:tc>
          <w:tcPr>
            <w:tcW w:w="2157"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659" w:hanging="284"/>
            </w:pPr>
            <w:r w:rsidRPr="006F234E">
              <w:t>Title</w:t>
            </w:r>
          </w:p>
        </w:tc>
        <w:tc>
          <w:tcPr>
            <w:tcW w:w="1740"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196" w:firstLine="0"/>
            </w:pPr>
            <w:r w:rsidRPr="006F234E">
              <w:t>Source</w:t>
            </w:r>
          </w:p>
        </w:tc>
        <w:tc>
          <w:tcPr>
            <w:tcW w:w="4218" w:type="dxa"/>
            <w:tcBorders>
              <w:top w:val="single" w:sz="6" w:space="0" w:color="000000"/>
              <w:left w:val="single" w:sz="6" w:space="0" w:color="000000"/>
              <w:bottom w:val="single" w:sz="6" w:space="0" w:color="000000"/>
              <w:right w:val="single" w:sz="6" w:space="0" w:color="000000"/>
            </w:tcBorders>
            <w:shd w:val="clear" w:color="auto" w:fill="808080"/>
            <w:hideMark/>
          </w:tcPr>
          <w:p w:rsidR="00730291" w:rsidRPr="006F234E" w:rsidRDefault="00730291" w:rsidP="00730291">
            <w:pPr>
              <w:pStyle w:val="TableTitle"/>
              <w:numPr>
                <w:ilvl w:val="0"/>
                <w:numId w:val="9"/>
              </w:numPr>
              <w:ind w:left="851" w:hanging="284"/>
            </w:pPr>
            <w:r w:rsidRPr="006F234E">
              <w:t>Discussion and Decision</w:t>
            </w:r>
          </w:p>
        </w:tc>
      </w:tr>
      <w:tr w:rsidR="00730291" w:rsidRPr="006F234E" w:rsidTr="00730291">
        <w:trPr>
          <w:trHeight w:val="294"/>
        </w:trPr>
        <w:tc>
          <w:tcPr>
            <w:tcW w:w="1418"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DD7955" w:rsidP="00730291">
            <w:pPr>
              <w:pStyle w:val="TableContent"/>
              <w:numPr>
                <w:ilvl w:val="0"/>
                <w:numId w:val="9"/>
              </w:numPr>
              <w:ind w:left="0" w:firstLine="0"/>
            </w:pPr>
            <w:hyperlink r:id="rId65" w:history="1">
              <w:r w:rsidR="00730291" w:rsidRPr="00D97DFD">
                <w:rPr>
                  <w:rStyle w:val="Hyperlink"/>
                  <w:rFonts w:cs="Arial"/>
                  <w:szCs w:val="16"/>
                </w:rPr>
                <w:t>R6-190021</w:t>
              </w:r>
            </w:hyperlink>
          </w:p>
        </w:tc>
        <w:tc>
          <w:tcPr>
            <w:tcW w:w="2157"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659" w:hanging="284"/>
              <w:rPr>
                <w:highlight w:val="magenta"/>
              </w:rPr>
            </w:pPr>
            <w:r w:rsidRPr="000F47D3">
              <w:t>Transfer of Rapporteur Responsibilities for 3GPP Specifications under RAN6 Responsibility</w:t>
            </w:r>
          </w:p>
        </w:tc>
        <w:tc>
          <w:tcPr>
            <w:tcW w:w="1740" w:type="dxa"/>
            <w:vMerge w:val="restart"/>
            <w:tcBorders>
              <w:top w:val="single" w:sz="6" w:space="0" w:color="000000"/>
              <w:left w:val="single" w:sz="6" w:space="0" w:color="000000"/>
              <w:right w:val="single" w:sz="6" w:space="0" w:color="000000"/>
            </w:tcBorders>
            <w:shd w:val="clear" w:color="auto" w:fill="auto"/>
            <w:hideMark/>
          </w:tcPr>
          <w:p w:rsidR="00730291" w:rsidRPr="006F234E" w:rsidRDefault="00730291" w:rsidP="00730291">
            <w:pPr>
              <w:pStyle w:val="TableContent"/>
              <w:numPr>
                <w:ilvl w:val="0"/>
                <w:numId w:val="9"/>
              </w:numPr>
              <w:ind w:left="196" w:firstLine="0"/>
            </w:pPr>
            <w:r>
              <w:t>RAN6 Chairman</w:t>
            </w:r>
          </w:p>
        </w:tc>
        <w:tc>
          <w:tcPr>
            <w:tcW w:w="4218" w:type="dxa"/>
            <w:tcBorders>
              <w:top w:val="single" w:sz="6" w:space="0" w:color="000000"/>
              <w:left w:val="single" w:sz="6" w:space="0" w:color="000000"/>
              <w:bottom w:val="single" w:sz="6" w:space="0" w:color="000000"/>
              <w:right w:val="single" w:sz="6" w:space="0" w:color="000000"/>
            </w:tcBorders>
            <w:shd w:val="clear" w:color="auto" w:fill="auto"/>
            <w:hideMark/>
          </w:tcPr>
          <w:p w:rsidR="00730291" w:rsidRPr="004D6C59" w:rsidRDefault="00730291" w:rsidP="008F6125">
            <w:pPr>
              <w:pStyle w:val="TableContent-Bulleted"/>
              <w:tabs>
                <w:tab w:val="num" w:pos="502"/>
              </w:tabs>
              <w:rPr>
                <w:szCs w:val="16"/>
              </w:rPr>
            </w:pPr>
            <w:r>
              <w:rPr>
                <w:szCs w:val="16"/>
              </w:rPr>
              <w:t>Summary</w:t>
            </w:r>
            <w:r w:rsidRPr="006F234E">
              <w:rPr>
                <w:szCs w:val="16"/>
              </w:rPr>
              <w:t xml:space="preserve">: </w:t>
            </w:r>
            <w:r w:rsidRPr="004D6C59">
              <w:rPr>
                <w:szCs w:val="16"/>
              </w:rPr>
              <w:t xml:space="preserve">The contribution includes a status update regarding the transfer of rapporteur responsibilities for UTRAN and GERAN specifications based on updates at RAN6 #10 and received feedback thereafter. </w:t>
            </w:r>
          </w:p>
        </w:tc>
      </w:tr>
      <w:tr w:rsidR="00730291" w:rsidRPr="006F234E" w:rsidTr="00730291">
        <w:trPr>
          <w:trHeight w:val="294"/>
        </w:trPr>
        <w:tc>
          <w:tcPr>
            <w:tcW w:w="1418"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0" w:firstLine="0"/>
              <w:rPr>
                <w:rFonts w:cs="Arial"/>
                <w:szCs w:val="16"/>
              </w:rPr>
            </w:pPr>
          </w:p>
        </w:tc>
        <w:tc>
          <w:tcPr>
            <w:tcW w:w="2157" w:type="dxa"/>
            <w:vMerge/>
            <w:tcBorders>
              <w:left w:val="single" w:sz="6" w:space="0" w:color="000000"/>
              <w:right w:val="single" w:sz="6" w:space="0" w:color="000000"/>
            </w:tcBorders>
            <w:shd w:val="clear" w:color="auto" w:fill="auto"/>
          </w:tcPr>
          <w:p w:rsidR="00730291" w:rsidRPr="00AB3F2E" w:rsidRDefault="00730291" w:rsidP="00730291">
            <w:pPr>
              <w:pStyle w:val="TableContent"/>
              <w:numPr>
                <w:ilvl w:val="0"/>
                <w:numId w:val="9"/>
              </w:numPr>
              <w:ind w:left="659" w:hanging="284"/>
            </w:pPr>
          </w:p>
        </w:tc>
        <w:tc>
          <w:tcPr>
            <w:tcW w:w="1740"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196" w:firstLine="0"/>
            </w:pP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Default="00730291" w:rsidP="008F6125">
            <w:pPr>
              <w:pStyle w:val="TableContent-Bulleted"/>
              <w:tabs>
                <w:tab w:val="num" w:pos="502"/>
              </w:tabs>
              <w:rPr>
                <w:szCs w:val="16"/>
              </w:rPr>
            </w:pPr>
            <w:r w:rsidRPr="006F234E">
              <w:rPr>
                <w:szCs w:val="16"/>
              </w:rPr>
              <w:t xml:space="preserve">Discussion: </w:t>
            </w:r>
          </w:p>
          <w:p w:rsidR="00730291" w:rsidRDefault="00730291" w:rsidP="008F6125">
            <w:pPr>
              <w:pStyle w:val="TableContent-Bulleted"/>
              <w:tabs>
                <w:tab w:val="num" w:pos="502"/>
              </w:tabs>
              <w:rPr>
                <w:szCs w:val="16"/>
              </w:rPr>
            </w:pPr>
            <w:r>
              <w:rPr>
                <w:szCs w:val="16"/>
              </w:rPr>
              <w:t>Chairman: Actually, 44.018 should be 44.118 in section 2.</w:t>
            </w:r>
          </w:p>
          <w:p w:rsidR="00730291" w:rsidRDefault="00730291" w:rsidP="008F6125">
            <w:pPr>
              <w:pStyle w:val="TableContent-Bulleted"/>
              <w:tabs>
                <w:tab w:val="num" w:pos="502"/>
              </w:tabs>
              <w:rPr>
                <w:szCs w:val="16"/>
              </w:rPr>
            </w:pPr>
            <w:r>
              <w:rPr>
                <w:szCs w:val="16"/>
              </w:rPr>
              <w:t>Secretary: Feedback received from Niels Andersen and Andrew Howell that they are keen to hold their assigned rapporteur responsibilities.</w:t>
            </w:r>
          </w:p>
          <w:p w:rsidR="00730291" w:rsidRDefault="00730291" w:rsidP="008F6125">
            <w:pPr>
              <w:pStyle w:val="TableContent-Bulleted"/>
              <w:tabs>
                <w:tab w:val="num" w:pos="502"/>
              </w:tabs>
              <w:rPr>
                <w:szCs w:val="16"/>
              </w:rPr>
            </w:pPr>
            <w:r>
              <w:rPr>
                <w:szCs w:val="16"/>
              </w:rPr>
              <w:lastRenderedPageBreak/>
              <w:t xml:space="preserve">Chairman: This will be included in the update of this analysis. Proposals for update of TS 25.215, 25.346, 43.246 and 44.118 are agreed, TS 43.059 will be re-assigned. </w:t>
            </w:r>
          </w:p>
          <w:p w:rsidR="00730291" w:rsidRDefault="00730291" w:rsidP="008F6125">
            <w:pPr>
              <w:pStyle w:val="TableContent-Bulleted"/>
              <w:tabs>
                <w:tab w:val="num" w:pos="502"/>
              </w:tabs>
              <w:rPr>
                <w:szCs w:val="16"/>
              </w:rPr>
            </w:pPr>
            <w:r>
              <w:rPr>
                <w:szCs w:val="16"/>
              </w:rPr>
              <w:t xml:space="preserve">Chairman: Update of rapporteur details for some TS is needed as contact details are outdated. </w:t>
            </w:r>
          </w:p>
          <w:p w:rsidR="00730291" w:rsidRDefault="00730291" w:rsidP="008F6125">
            <w:pPr>
              <w:pStyle w:val="TableContent-Bulleted"/>
              <w:tabs>
                <w:tab w:val="num" w:pos="502"/>
              </w:tabs>
              <w:rPr>
                <w:szCs w:val="16"/>
              </w:rPr>
            </w:pPr>
            <w:r>
              <w:rPr>
                <w:szCs w:val="16"/>
              </w:rPr>
              <w:t>Secretary: When updating contact details, specification rapporteurs should send an email to ETSI MCC and inform them on required updates for particular TS and TRs.</w:t>
            </w:r>
          </w:p>
          <w:p w:rsidR="00730291" w:rsidRDefault="00730291" w:rsidP="008F6125">
            <w:pPr>
              <w:pStyle w:val="TableContent-Bulleted"/>
              <w:tabs>
                <w:tab w:val="num" w:pos="502"/>
              </w:tabs>
              <w:rPr>
                <w:szCs w:val="16"/>
              </w:rPr>
            </w:pPr>
            <w:r>
              <w:rPr>
                <w:szCs w:val="16"/>
              </w:rPr>
              <w:t>Chairman: This is probably not known by rapporteurs. A warning message when updating contact details should be given, so rapporteurs will follow this procedure. Also, the working procedures do not explicitly contain the role and duties of a specification rapporteur. The contact details of rapporteurs should be up to date for inquiries, etc.</w:t>
            </w:r>
          </w:p>
          <w:p w:rsidR="00730291" w:rsidRDefault="00730291" w:rsidP="008F6125">
            <w:pPr>
              <w:pStyle w:val="TableContent-Bulleted"/>
              <w:tabs>
                <w:tab w:val="num" w:pos="502"/>
              </w:tabs>
              <w:rPr>
                <w:szCs w:val="16"/>
              </w:rPr>
            </w:pPr>
            <w:r>
              <w:rPr>
                <w:szCs w:val="16"/>
              </w:rPr>
              <w:t>Secretary: Will discuss this issue with the 3GPP specification manager.</w:t>
            </w:r>
          </w:p>
          <w:p w:rsidR="00730291" w:rsidRPr="000626BB" w:rsidRDefault="00730291" w:rsidP="008F6125">
            <w:pPr>
              <w:pStyle w:val="TableContent-Bulleted"/>
              <w:tabs>
                <w:tab w:val="num" w:pos="502"/>
              </w:tabs>
              <w:rPr>
                <w:szCs w:val="16"/>
              </w:rPr>
            </w:pPr>
            <w:r>
              <w:rPr>
                <w:b/>
                <w:szCs w:val="16"/>
              </w:rPr>
              <w:t xml:space="preserve">Conclusion: The contribution is revised into </w:t>
            </w:r>
            <w:hyperlink r:id="rId66" w:history="1">
              <w:r>
                <w:rPr>
                  <w:rStyle w:val="Hyperlink"/>
                  <w:rFonts w:cs="Arial"/>
                  <w:szCs w:val="16"/>
                </w:rPr>
                <w:t>R6-190032</w:t>
              </w:r>
            </w:hyperlink>
            <w:r>
              <w:rPr>
                <w:b/>
                <w:szCs w:val="16"/>
              </w:rPr>
              <w:t>.</w:t>
            </w:r>
          </w:p>
        </w:tc>
      </w:tr>
      <w:tr w:rsidR="00730291" w:rsidRPr="006F234E" w:rsidTr="00730291">
        <w:trPr>
          <w:trHeight w:val="144"/>
        </w:trPr>
        <w:tc>
          <w:tcPr>
            <w:tcW w:w="1418" w:type="dxa"/>
            <w:vMerge w:val="restart"/>
            <w:tcBorders>
              <w:left w:val="single" w:sz="6" w:space="0" w:color="000000"/>
              <w:right w:val="single" w:sz="6" w:space="0" w:color="000000"/>
            </w:tcBorders>
            <w:shd w:val="clear" w:color="auto" w:fill="auto"/>
          </w:tcPr>
          <w:p w:rsidR="00730291" w:rsidRPr="006F234E" w:rsidRDefault="00DD7955" w:rsidP="00730291">
            <w:pPr>
              <w:pStyle w:val="TableContent"/>
              <w:numPr>
                <w:ilvl w:val="0"/>
                <w:numId w:val="9"/>
              </w:numPr>
              <w:ind w:left="0" w:firstLine="0"/>
            </w:pPr>
            <w:hyperlink r:id="rId67" w:history="1">
              <w:r w:rsidR="00730291">
                <w:rPr>
                  <w:rStyle w:val="Hyperlink"/>
                  <w:rFonts w:cs="Arial"/>
                  <w:szCs w:val="16"/>
                </w:rPr>
                <w:t>R6-190032</w:t>
              </w:r>
            </w:hyperlink>
          </w:p>
        </w:tc>
        <w:tc>
          <w:tcPr>
            <w:tcW w:w="2157" w:type="dxa"/>
            <w:vMerge w:val="restart"/>
            <w:tcBorders>
              <w:left w:val="single" w:sz="6" w:space="0" w:color="000000"/>
              <w:right w:val="single" w:sz="6" w:space="0" w:color="000000"/>
            </w:tcBorders>
            <w:shd w:val="clear" w:color="auto" w:fill="auto"/>
          </w:tcPr>
          <w:p w:rsidR="00730291" w:rsidRPr="006F234E" w:rsidRDefault="00730291" w:rsidP="00730291">
            <w:pPr>
              <w:pStyle w:val="TableContent"/>
              <w:numPr>
                <w:ilvl w:val="0"/>
                <w:numId w:val="9"/>
              </w:numPr>
              <w:ind w:left="659" w:hanging="284"/>
              <w:rPr>
                <w:highlight w:val="magenta"/>
              </w:rPr>
            </w:pPr>
            <w:r w:rsidRPr="000F47D3">
              <w:t>Transfer of Rapporteur Responsibilities for 3GPP Specifications under RAN6 Responsibility</w:t>
            </w:r>
          </w:p>
        </w:tc>
        <w:tc>
          <w:tcPr>
            <w:tcW w:w="1740" w:type="dxa"/>
            <w:vMerge w:val="restart"/>
            <w:tcBorders>
              <w:left w:val="single" w:sz="6" w:space="0" w:color="000000"/>
              <w:right w:val="single" w:sz="6" w:space="0" w:color="000000"/>
            </w:tcBorders>
            <w:shd w:val="clear" w:color="auto" w:fill="auto"/>
          </w:tcPr>
          <w:p w:rsidR="00730291" w:rsidRPr="006F234E" w:rsidRDefault="00730291" w:rsidP="00730291">
            <w:pPr>
              <w:pStyle w:val="TableContent"/>
              <w:numPr>
                <w:ilvl w:val="0"/>
                <w:numId w:val="9"/>
              </w:numPr>
              <w:ind w:left="196" w:firstLine="0"/>
            </w:pPr>
            <w:r>
              <w:t>RAN6 Chairman</w:t>
            </w: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Pr="004D6C59" w:rsidRDefault="00730291" w:rsidP="008F6125">
            <w:pPr>
              <w:pStyle w:val="TableContent-Bulleted"/>
              <w:tabs>
                <w:tab w:val="num" w:pos="502"/>
              </w:tabs>
              <w:rPr>
                <w:szCs w:val="16"/>
              </w:rPr>
            </w:pPr>
            <w:r>
              <w:rPr>
                <w:szCs w:val="16"/>
              </w:rPr>
              <w:t>Summary</w:t>
            </w:r>
            <w:r w:rsidRPr="006F234E">
              <w:rPr>
                <w:szCs w:val="16"/>
              </w:rPr>
              <w:t xml:space="preserve">: </w:t>
            </w:r>
            <w:r w:rsidRPr="004D6C59">
              <w:rPr>
                <w:szCs w:val="16"/>
              </w:rPr>
              <w:t>The contribution includes</w:t>
            </w:r>
            <w:r>
              <w:rPr>
                <w:szCs w:val="16"/>
              </w:rPr>
              <w:t xml:space="preserve"> one correction (44.018 -&gt; 44.118) in section 3 and a further </w:t>
            </w:r>
            <w:r w:rsidRPr="004D6C59">
              <w:rPr>
                <w:szCs w:val="16"/>
              </w:rPr>
              <w:t xml:space="preserve">status update regarding </w:t>
            </w:r>
            <w:r>
              <w:rPr>
                <w:szCs w:val="16"/>
              </w:rPr>
              <w:t xml:space="preserve">received feedback for UTRAN and GERAN specifications. </w:t>
            </w:r>
          </w:p>
        </w:tc>
      </w:tr>
      <w:tr w:rsidR="00730291" w:rsidRPr="006F234E" w:rsidTr="00730291">
        <w:trPr>
          <w:trHeight w:val="144"/>
        </w:trPr>
        <w:tc>
          <w:tcPr>
            <w:tcW w:w="1418"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0" w:firstLine="0"/>
              <w:rPr>
                <w:rFonts w:cs="Arial"/>
                <w:szCs w:val="16"/>
              </w:rPr>
            </w:pPr>
          </w:p>
        </w:tc>
        <w:tc>
          <w:tcPr>
            <w:tcW w:w="2157" w:type="dxa"/>
            <w:vMerge/>
            <w:tcBorders>
              <w:left w:val="single" w:sz="6" w:space="0" w:color="000000"/>
              <w:right w:val="single" w:sz="6" w:space="0" w:color="000000"/>
            </w:tcBorders>
            <w:shd w:val="clear" w:color="auto" w:fill="auto"/>
          </w:tcPr>
          <w:p w:rsidR="00730291" w:rsidRPr="00AB3F2E" w:rsidRDefault="00730291" w:rsidP="00730291">
            <w:pPr>
              <w:pStyle w:val="TableContent"/>
              <w:numPr>
                <w:ilvl w:val="0"/>
                <w:numId w:val="9"/>
              </w:numPr>
              <w:ind w:left="659" w:hanging="284"/>
            </w:pPr>
          </w:p>
        </w:tc>
        <w:tc>
          <w:tcPr>
            <w:tcW w:w="1740" w:type="dxa"/>
            <w:vMerge/>
            <w:tcBorders>
              <w:left w:val="single" w:sz="6" w:space="0" w:color="000000"/>
              <w:right w:val="single" w:sz="6" w:space="0" w:color="000000"/>
            </w:tcBorders>
            <w:shd w:val="clear" w:color="auto" w:fill="auto"/>
          </w:tcPr>
          <w:p w:rsidR="00730291" w:rsidRDefault="00730291" w:rsidP="00730291">
            <w:pPr>
              <w:pStyle w:val="TableContent"/>
              <w:numPr>
                <w:ilvl w:val="0"/>
                <w:numId w:val="9"/>
              </w:numPr>
              <w:ind w:left="196" w:firstLine="0"/>
            </w:pPr>
          </w:p>
        </w:tc>
        <w:tc>
          <w:tcPr>
            <w:tcW w:w="4218" w:type="dxa"/>
            <w:tcBorders>
              <w:top w:val="single" w:sz="6" w:space="0" w:color="000000"/>
              <w:left w:val="single" w:sz="6" w:space="0" w:color="000000"/>
              <w:bottom w:val="single" w:sz="6" w:space="0" w:color="000000"/>
              <w:right w:val="single" w:sz="6" w:space="0" w:color="000000"/>
            </w:tcBorders>
            <w:shd w:val="clear" w:color="auto" w:fill="auto"/>
          </w:tcPr>
          <w:p w:rsidR="00730291" w:rsidRDefault="00730291" w:rsidP="008F6125">
            <w:pPr>
              <w:pStyle w:val="TableContent-Bulleted"/>
              <w:tabs>
                <w:tab w:val="num" w:pos="502"/>
              </w:tabs>
              <w:rPr>
                <w:szCs w:val="16"/>
              </w:rPr>
            </w:pPr>
            <w:r>
              <w:rPr>
                <w:szCs w:val="16"/>
              </w:rPr>
              <w:t>Discussion: No comments.</w:t>
            </w:r>
          </w:p>
          <w:p w:rsidR="00730291" w:rsidRPr="000626BB" w:rsidRDefault="00730291" w:rsidP="008F6125">
            <w:pPr>
              <w:pStyle w:val="TableContent-Bulleted"/>
              <w:tabs>
                <w:tab w:val="num" w:pos="502"/>
              </w:tabs>
              <w:rPr>
                <w:szCs w:val="16"/>
              </w:rPr>
            </w:pPr>
            <w:r>
              <w:rPr>
                <w:b/>
                <w:szCs w:val="16"/>
              </w:rPr>
              <w:t>Conclusion: The contribution is agreed.</w:t>
            </w:r>
          </w:p>
        </w:tc>
      </w:tr>
    </w:tbl>
    <w:p w:rsidR="00730291" w:rsidRPr="006F234E" w:rsidRDefault="00730291" w:rsidP="008F6125">
      <w:pPr>
        <w:tabs>
          <w:tab w:val="left" w:pos="540"/>
          <w:tab w:val="left" w:pos="1276"/>
          <w:tab w:val="left" w:pos="2520"/>
          <w:tab w:val="right" w:pos="10206"/>
        </w:tabs>
        <w:outlineLvl w:val="0"/>
        <w:rPr>
          <w:rFonts w:ascii="Verdana" w:hAnsi="Verdana" w:cs="Arial"/>
          <w:lang w:eastAsia="ja-JP"/>
        </w:rPr>
      </w:pPr>
    </w:p>
    <w:p w:rsidR="00730291" w:rsidRPr="008B746B"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p>
    <w:p w:rsidR="00730291" w:rsidRPr="008B746B" w:rsidRDefault="00730291" w:rsidP="008F6125">
      <w:pPr>
        <w:tabs>
          <w:tab w:val="left" w:pos="1276"/>
          <w:tab w:val="left" w:pos="2520"/>
          <w:tab w:val="right" w:pos="10206"/>
        </w:tabs>
        <w:spacing w:after="240"/>
        <w:ind w:left="567"/>
        <w:outlineLvl w:val="0"/>
        <w:rPr>
          <w:rFonts w:ascii="Verdana" w:hAnsi="Verdana" w:cs="Arial"/>
          <w:lang w:eastAsia="ja-JP"/>
        </w:rPr>
      </w:pPr>
      <w:r w:rsidRPr="008B746B">
        <w:rPr>
          <w:rFonts w:ascii="Verdana" w:hAnsi="Verdana" w:cs="Arial"/>
          <w:lang w:eastAsia="ja-JP"/>
        </w:rPr>
        <w:t>No contribution and no discussion.</w:t>
      </w:r>
    </w:p>
    <w:p w:rsidR="00730291"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rsidR="00730291" w:rsidRDefault="00730291" w:rsidP="008F6125">
      <w:pPr>
        <w:tabs>
          <w:tab w:val="left" w:pos="1800"/>
          <w:tab w:val="left" w:pos="2520"/>
        </w:tabs>
        <w:spacing w:after="60"/>
        <w:ind w:left="567"/>
        <w:outlineLvl w:val="0"/>
        <w:rPr>
          <w:rFonts w:ascii="Verdana" w:hAnsi="Verdana" w:cs="Arial"/>
          <w:lang w:eastAsia="ja-JP"/>
        </w:rPr>
      </w:pPr>
      <w:r w:rsidRPr="000F47D3">
        <w:rPr>
          <w:rFonts w:ascii="Verdana" w:hAnsi="Verdana" w:cs="Arial"/>
          <w:lang w:eastAsia="ja-JP"/>
        </w:rPr>
        <w:t xml:space="preserve">No update needed. Last work plan is in </w:t>
      </w:r>
      <w:hyperlink r:id="rId68" w:history="1">
        <w:r w:rsidRPr="00D97DFD">
          <w:rPr>
            <w:rStyle w:val="Hyperlink"/>
            <w:rFonts w:ascii="Verdana" w:hAnsi="Verdana" w:cs="Arial"/>
            <w:lang w:eastAsia="ja-JP"/>
          </w:rPr>
          <w:t>R6-180159</w:t>
        </w:r>
      </w:hyperlink>
      <w:r w:rsidRPr="000F47D3">
        <w:rPr>
          <w:rFonts w:ascii="Verdana" w:hAnsi="Verdana" w:cs="Arial"/>
          <w:lang w:eastAsia="ja-JP"/>
        </w:rPr>
        <w:t>.</w:t>
      </w:r>
    </w:p>
    <w:p w:rsidR="00730291" w:rsidRPr="000F47D3" w:rsidRDefault="00730291" w:rsidP="008F6125">
      <w:pPr>
        <w:tabs>
          <w:tab w:val="left" w:pos="1800"/>
          <w:tab w:val="left" w:pos="2520"/>
        </w:tabs>
        <w:spacing w:after="60"/>
        <w:ind w:left="567"/>
        <w:outlineLvl w:val="0"/>
        <w:rPr>
          <w:rFonts w:ascii="Verdana" w:hAnsi="Verdana" w:cs="Arial"/>
          <w:lang w:eastAsia="ja-JP"/>
        </w:rPr>
      </w:pPr>
    </w:p>
    <w:p w:rsidR="00730291"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730291" w:rsidRPr="00D97DFD" w:rsidRDefault="00730291" w:rsidP="008F6125">
      <w:pPr>
        <w:tabs>
          <w:tab w:val="left" w:pos="1800"/>
          <w:tab w:val="left" w:pos="2520"/>
        </w:tabs>
        <w:spacing w:after="60"/>
        <w:ind w:left="567"/>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69" w:history="1">
        <w:r w:rsidRPr="00D97DFD">
          <w:rPr>
            <w:rStyle w:val="Hyperlink"/>
            <w:rFonts w:ascii="Verdana" w:hAnsi="Verdana" w:cs="Arial"/>
            <w:lang w:eastAsia="ja-JP"/>
          </w:rPr>
          <w:t>R6-180182</w:t>
        </w:r>
      </w:hyperlink>
      <w:r w:rsidRPr="00D97DFD">
        <w:rPr>
          <w:rFonts w:ascii="Verdana" w:hAnsi="Verdana" w:cs="Arial"/>
          <w:lang w:eastAsia="ja-JP"/>
        </w:rPr>
        <w:t>.</w:t>
      </w:r>
    </w:p>
    <w:p w:rsidR="00730291" w:rsidRPr="00D97DFD" w:rsidRDefault="00730291" w:rsidP="00730291">
      <w:pPr>
        <w:pStyle w:val="ListParagraph"/>
        <w:numPr>
          <w:ilvl w:val="0"/>
          <w:numId w:val="8"/>
        </w:numPr>
        <w:tabs>
          <w:tab w:val="left" w:pos="540"/>
          <w:tab w:val="left" w:pos="851"/>
        </w:tabs>
        <w:overflowPunct/>
        <w:autoSpaceDE/>
        <w:autoSpaceDN/>
        <w:adjustRightInd/>
        <w:spacing w:before="60" w:after="60"/>
        <w:ind w:left="602" w:firstLine="14"/>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6#12 Electronic Agreement Meeting: 25 March - 25</w:t>
      </w:r>
      <w:r w:rsidRPr="006F234E">
        <w:rPr>
          <w:rFonts w:ascii="Verdana" w:hAnsi="Verdana" w:cs="Arial"/>
          <w:lang w:eastAsia="ja-JP"/>
        </w:rPr>
        <w:t xml:space="preserve"> </w:t>
      </w:r>
      <w:r>
        <w:rPr>
          <w:rFonts w:ascii="Verdana" w:hAnsi="Verdana" w:cs="Arial"/>
          <w:lang w:eastAsia="ja-JP"/>
        </w:rPr>
        <w:t>April,</w:t>
      </w:r>
      <w:r w:rsidRPr="006F234E">
        <w:rPr>
          <w:rFonts w:ascii="Verdana" w:hAnsi="Verdana" w:cs="Arial"/>
          <w:lang w:eastAsia="ja-JP"/>
        </w:rPr>
        <w:t xml:space="preserve"> 201</w:t>
      </w:r>
      <w:r>
        <w:rPr>
          <w:rFonts w:ascii="Verdana" w:hAnsi="Verdana" w:cs="Arial"/>
          <w:lang w:eastAsia="ja-JP"/>
        </w:rPr>
        <w:t>9</w:t>
      </w:r>
    </w:p>
    <w:p w:rsidR="00730291" w:rsidRPr="00D97DFD" w:rsidRDefault="00730291" w:rsidP="00730291">
      <w:pPr>
        <w:pStyle w:val="ListParagraph"/>
        <w:numPr>
          <w:ilvl w:val="0"/>
          <w:numId w:val="8"/>
        </w:numPr>
        <w:tabs>
          <w:tab w:val="left" w:pos="540"/>
          <w:tab w:val="left" w:pos="851"/>
        </w:tabs>
        <w:overflowPunct/>
        <w:autoSpaceDE/>
        <w:autoSpaceDN/>
        <w:adjustRightInd/>
        <w:spacing w:before="60" w:after="60"/>
        <w:ind w:left="602" w:firstLine="14"/>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6#13 Electronic Agreement Meeting: 15 July - 8</w:t>
      </w:r>
      <w:r w:rsidRPr="006F234E">
        <w:rPr>
          <w:rFonts w:ascii="Verdana" w:hAnsi="Verdana" w:cs="Arial"/>
          <w:lang w:eastAsia="ja-JP"/>
        </w:rPr>
        <w:t xml:space="preserve"> </w:t>
      </w:r>
      <w:r>
        <w:rPr>
          <w:rFonts w:ascii="Verdana" w:hAnsi="Verdana" w:cs="Arial"/>
          <w:lang w:eastAsia="ja-JP"/>
        </w:rPr>
        <w:t>August,</w:t>
      </w:r>
      <w:r w:rsidRPr="006F234E">
        <w:rPr>
          <w:rFonts w:ascii="Verdana" w:hAnsi="Verdana" w:cs="Arial"/>
          <w:lang w:eastAsia="ja-JP"/>
        </w:rPr>
        <w:t xml:space="preserve"> 201</w:t>
      </w:r>
      <w:r>
        <w:rPr>
          <w:rFonts w:ascii="Verdana" w:hAnsi="Verdana" w:cs="Arial"/>
          <w:lang w:eastAsia="ja-JP"/>
        </w:rPr>
        <w:t>9</w:t>
      </w:r>
    </w:p>
    <w:p w:rsidR="00730291" w:rsidRPr="00FD19EF" w:rsidRDefault="00730291" w:rsidP="00730291">
      <w:pPr>
        <w:pStyle w:val="ListParagraph"/>
        <w:numPr>
          <w:ilvl w:val="0"/>
          <w:numId w:val="8"/>
        </w:numPr>
        <w:tabs>
          <w:tab w:val="left" w:pos="540"/>
          <w:tab w:val="left" w:pos="851"/>
        </w:tabs>
        <w:overflowPunct/>
        <w:autoSpaceDE/>
        <w:autoSpaceDN/>
        <w:adjustRightInd/>
        <w:spacing w:before="60" w:after="60"/>
        <w:ind w:left="601" w:firstLine="11"/>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6#14 Electronic Agreement Meeting: 30 Sept - 28</w:t>
      </w:r>
      <w:r w:rsidRPr="006F234E">
        <w:rPr>
          <w:rFonts w:ascii="Verdana" w:hAnsi="Verdana" w:cs="Arial"/>
          <w:lang w:eastAsia="ja-JP"/>
        </w:rPr>
        <w:t xml:space="preserve"> </w:t>
      </w:r>
      <w:r>
        <w:rPr>
          <w:rFonts w:ascii="Verdana" w:hAnsi="Verdana" w:cs="Arial"/>
          <w:lang w:eastAsia="ja-JP"/>
        </w:rPr>
        <w:t>October,</w:t>
      </w:r>
      <w:r w:rsidRPr="006F234E">
        <w:rPr>
          <w:rFonts w:ascii="Verdana" w:hAnsi="Verdana" w:cs="Arial"/>
          <w:lang w:eastAsia="ja-JP"/>
        </w:rPr>
        <w:t xml:space="preserve"> 201</w:t>
      </w:r>
      <w:r>
        <w:rPr>
          <w:rFonts w:ascii="Verdana" w:hAnsi="Verdana" w:cs="Arial"/>
          <w:lang w:eastAsia="ja-JP"/>
        </w:rPr>
        <w:t>9</w:t>
      </w:r>
    </w:p>
    <w:p w:rsidR="00730291" w:rsidRPr="006F234E" w:rsidRDefault="00730291" w:rsidP="00730291">
      <w:pPr>
        <w:numPr>
          <w:ilvl w:val="0"/>
          <w:numId w:val="4"/>
        </w:numPr>
        <w:tabs>
          <w:tab w:val="left" w:pos="540"/>
          <w:tab w:val="left" w:pos="1800"/>
          <w:tab w:val="left" w:pos="2520"/>
        </w:tabs>
        <w:overflowPunct/>
        <w:autoSpaceDE/>
        <w:autoSpaceDN/>
        <w:adjustRightInd/>
        <w:spacing w:before="240" w:after="12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730291" w:rsidRPr="006F234E" w:rsidRDefault="00730291" w:rsidP="008F6125">
      <w:pPr>
        <w:tabs>
          <w:tab w:val="left" w:pos="1800"/>
          <w:tab w:val="left" w:pos="2520"/>
        </w:tabs>
        <w:ind w:left="546"/>
        <w:outlineLvl w:val="0"/>
        <w:rPr>
          <w:rFonts w:ascii="Verdana" w:hAnsi="Verdana" w:cs="Arial"/>
          <w:sz w:val="21"/>
          <w:szCs w:val="21"/>
          <w:lang w:eastAsia="ja-JP"/>
        </w:rPr>
      </w:pPr>
      <w:r w:rsidRPr="000F47D3">
        <w:rPr>
          <w:rFonts w:ascii="Verdana" w:hAnsi="Verdana" w:cs="Arial"/>
          <w:lang w:eastAsia="ja-JP"/>
        </w:rPr>
        <w:t>No</w:t>
      </w:r>
      <w:r>
        <w:rPr>
          <w:rFonts w:ascii="Verdana" w:hAnsi="Verdana" w:cs="Arial"/>
          <w:lang w:eastAsia="ja-JP"/>
        </w:rPr>
        <w:t>ne.</w:t>
      </w:r>
    </w:p>
    <w:p w:rsidR="00730291" w:rsidRPr="008B746B" w:rsidRDefault="00730291" w:rsidP="00730291">
      <w:pPr>
        <w:numPr>
          <w:ilvl w:val="0"/>
          <w:numId w:val="4"/>
        </w:numPr>
        <w:tabs>
          <w:tab w:val="left" w:pos="540"/>
          <w:tab w:val="left" w:pos="1800"/>
          <w:tab w:val="left" w:pos="2520"/>
        </w:tabs>
        <w:overflowPunct/>
        <w:autoSpaceDE/>
        <w:autoSpaceDN/>
        <w:adjustRightInd/>
        <w:spacing w:before="240" w:after="120"/>
        <w:ind w:left="601" w:right="-28" w:hanging="601"/>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5"/>
      <w:r>
        <w:rPr>
          <w:rFonts w:ascii="Arial" w:hAnsi="Arial" w:cs="Arial"/>
          <w:sz w:val="21"/>
          <w:szCs w:val="21"/>
          <w:lang w:eastAsia="ja-JP"/>
        </w:rPr>
        <w:t>meeting</w:t>
      </w:r>
    </w:p>
    <w:p w:rsidR="00730291" w:rsidRPr="008B746B" w:rsidRDefault="00730291" w:rsidP="008F6125">
      <w:pPr>
        <w:tabs>
          <w:tab w:val="left" w:pos="1800"/>
          <w:tab w:val="left" w:pos="2520"/>
        </w:tabs>
        <w:spacing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#11 electronic agreement </w:t>
      </w:r>
      <w:r w:rsidRPr="008B746B">
        <w:rPr>
          <w:rFonts w:ascii="Verdana" w:hAnsi="Verdana" w:cs="Arial"/>
          <w:lang w:eastAsia="ja-JP"/>
        </w:rPr>
        <w:t>meeting</w:t>
      </w:r>
      <w:r>
        <w:rPr>
          <w:rFonts w:ascii="Verdana" w:hAnsi="Verdana" w:cs="Arial"/>
          <w:lang w:eastAsia="ja-JP"/>
        </w:rPr>
        <w:t xml:space="preserve">, </w:t>
      </w:r>
      <w:r w:rsidRPr="008B746B">
        <w:rPr>
          <w:rFonts w:ascii="Verdana" w:hAnsi="Verdana" w:cs="Arial"/>
          <w:lang w:eastAsia="ja-JP"/>
        </w:rPr>
        <w:t xml:space="preserve">was closed </w:t>
      </w:r>
      <w:r>
        <w:rPr>
          <w:rFonts w:ascii="Verdana" w:hAnsi="Verdana" w:cs="Arial"/>
          <w:lang w:eastAsia="ja-JP"/>
        </w:rPr>
        <w:t xml:space="preserve">on </w:t>
      </w:r>
      <w:r>
        <w:rPr>
          <w:rFonts w:ascii="Verdana" w:hAnsi="Verdana" w:cs="Arial"/>
        </w:rPr>
        <w:t>Monday</w:t>
      </w:r>
      <w:r w:rsidRPr="00D47A93">
        <w:rPr>
          <w:rFonts w:ascii="Verdana" w:hAnsi="Verdana" w:cs="Arial"/>
        </w:rPr>
        <w:t>,</w:t>
      </w:r>
      <w:r>
        <w:rPr>
          <w:rFonts w:ascii="Verdana" w:hAnsi="Verdana" w:cs="Arial"/>
        </w:rPr>
        <w:t xml:space="preserve"> </w:t>
      </w:r>
      <w:r>
        <w:rPr>
          <w:rFonts w:ascii="Verdana" w:hAnsi="Verdana" w:cs="Arial"/>
          <w:lang w:eastAsia="ja-JP"/>
        </w:rPr>
        <w:t>4</w:t>
      </w:r>
      <w:r w:rsidRPr="008B746B">
        <w:rPr>
          <w:rFonts w:ascii="Verdana" w:hAnsi="Verdana" w:cs="Arial"/>
          <w:vertAlign w:val="superscript"/>
          <w:lang w:eastAsia="ja-JP"/>
        </w:rPr>
        <w:t>th</w:t>
      </w:r>
      <w:r>
        <w:rPr>
          <w:rFonts w:ascii="Verdana" w:hAnsi="Verdana" w:cs="Arial"/>
          <w:lang w:eastAsia="ja-JP"/>
        </w:rPr>
        <w:t xml:space="preserve"> February 2019 </w:t>
      </w:r>
      <w:r w:rsidRPr="008B746B">
        <w:rPr>
          <w:rFonts w:ascii="Verdana" w:hAnsi="Verdana" w:cs="Arial"/>
          <w:lang w:eastAsia="ja-JP"/>
        </w:rPr>
        <w:t>at 18.00 CET.</w:t>
      </w:r>
    </w:p>
    <w:p w:rsidR="00730291" w:rsidRPr="006F234E" w:rsidRDefault="00730291" w:rsidP="008F6125">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rsidR="009560EC" w:rsidRPr="009560EC" w:rsidRDefault="009560EC" w:rsidP="009560EC">
      <w:pPr>
        <w:pStyle w:val="FP"/>
      </w:pPr>
    </w:p>
    <w:sectPr w:rsidR="009560EC" w:rsidRPr="009560EC" w:rsidSect="009560EC">
      <w:headerReference w:type="even" r:id="rId70"/>
      <w:footerReference w:type="even" r:id="rId71"/>
      <w:footerReference w:type="default" r:id="rId7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955" w:rsidRDefault="00DD7955">
      <w:pPr>
        <w:spacing w:after="0"/>
      </w:pPr>
      <w:r>
        <w:separator/>
      </w:r>
    </w:p>
  </w:endnote>
  <w:endnote w:type="continuationSeparator" w:id="0">
    <w:p w:rsidR="00DD7955" w:rsidRDefault="00DD7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sidP="008B13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F6125" w:rsidRDefault="008F6125" w:rsidP="009560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sidP="008B13C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8F6125" w:rsidRDefault="008F6125" w:rsidP="009560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955" w:rsidRDefault="00DD7955">
      <w:pPr>
        <w:spacing w:after="0"/>
      </w:pPr>
      <w:r>
        <w:separator/>
      </w:r>
    </w:p>
  </w:footnote>
  <w:footnote w:type="continuationSeparator" w:id="0">
    <w:p w:rsidR="00DD7955" w:rsidRDefault="00DD7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125" w:rsidRDefault="008F6125">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27A4A4C"/>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A850F29"/>
    <w:multiLevelType w:val="multilevel"/>
    <w:tmpl w:val="56820E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4"/>
  </w:num>
  <w:num w:numId="3">
    <w:abstractNumId w:val="6"/>
  </w:num>
  <w:num w:numId="4">
    <w:abstractNumId w:val="1"/>
  </w:num>
  <w:num w:numId="5">
    <w:abstractNumId w:val="3"/>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283"/>
        <w:lvlJc w:val="left"/>
        <w:pPr>
          <w:ind w:left="1025"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0EC"/>
    <w:rsid w:val="00031109"/>
    <w:rsid w:val="002D2FA0"/>
    <w:rsid w:val="00366A1A"/>
    <w:rsid w:val="003E7D27"/>
    <w:rsid w:val="00521A57"/>
    <w:rsid w:val="005818F6"/>
    <w:rsid w:val="005B737C"/>
    <w:rsid w:val="006255A1"/>
    <w:rsid w:val="00707384"/>
    <w:rsid w:val="00730291"/>
    <w:rsid w:val="007E58F1"/>
    <w:rsid w:val="008B13CC"/>
    <w:rsid w:val="008F6125"/>
    <w:rsid w:val="009560EC"/>
    <w:rsid w:val="009939D5"/>
    <w:rsid w:val="009B6F3B"/>
    <w:rsid w:val="00B060A3"/>
    <w:rsid w:val="00B93C26"/>
    <w:rsid w:val="00C66230"/>
    <w:rsid w:val="00DD7955"/>
    <w:rsid w:val="00E636BB"/>
    <w:rsid w:val="00F30D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782B3"/>
  <w15:chartTrackingRefBased/>
  <w15:docId w15:val="{8EE01EFB-21F3-4880-8739-26F3E5F4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18F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818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18F6"/>
    <w:pPr>
      <w:pBdr>
        <w:top w:val="none" w:sz="0" w:space="0" w:color="auto"/>
      </w:pBdr>
      <w:spacing w:before="180"/>
      <w:outlineLvl w:val="1"/>
    </w:pPr>
    <w:rPr>
      <w:sz w:val="32"/>
    </w:rPr>
  </w:style>
  <w:style w:type="paragraph" w:styleId="Heading3">
    <w:name w:val="heading 3"/>
    <w:basedOn w:val="Heading2"/>
    <w:next w:val="Normal"/>
    <w:qFormat/>
    <w:rsid w:val="005818F6"/>
    <w:pPr>
      <w:spacing w:before="120"/>
      <w:outlineLvl w:val="2"/>
    </w:pPr>
    <w:rPr>
      <w:sz w:val="28"/>
    </w:rPr>
  </w:style>
  <w:style w:type="paragraph" w:styleId="Heading4">
    <w:name w:val="heading 4"/>
    <w:basedOn w:val="Heading3"/>
    <w:next w:val="Normal"/>
    <w:qFormat/>
    <w:rsid w:val="005818F6"/>
    <w:pPr>
      <w:ind w:left="1418" w:hanging="1418"/>
      <w:outlineLvl w:val="3"/>
    </w:pPr>
    <w:rPr>
      <w:sz w:val="24"/>
    </w:rPr>
  </w:style>
  <w:style w:type="paragraph" w:styleId="Heading5">
    <w:name w:val="heading 5"/>
    <w:basedOn w:val="Heading4"/>
    <w:next w:val="Normal"/>
    <w:qFormat/>
    <w:rsid w:val="005818F6"/>
    <w:pPr>
      <w:ind w:left="1701" w:hanging="1701"/>
      <w:outlineLvl w:val="4"/>
    </w:pPr>
    <w:rPr>
      <w:sz w:val="22"/>
    </w:rPr>
  </w:style>
  <w:style w:type="paragraph" w:styleId="Heading6">
    <w:name w:val="heading 6"/>
    <w:basedOn w:val="H6"/>
    <w:next w:val="Normal"/>
    <w:qFormat/>
    <w:rsid w:val="005818F6"/>
    <w:pPr>
      <w:outlineLvl w:val="5"/>
    </w:pPr>
  </w:style>
  <w:style w:type="paragraph" w:styleId="Heading7">
    <w:name w:val="heading 7"/>
    <w:basedOn w:val="H6"/>
    <w:next w:val="Normal"/>
    <w:qFormat/>
    <w:rsid w:val="005818F6"/>
    <w:pPr>
      <w:outlineLvl w:val="6"/>
    </w:pPr>
  </w:style>
  <w:style w:type="paragraph" w:styleId="Heading8">
    <w:name w:val="heading 8"/>
    <w:basedOn w:val="Heading1"/>
    <w:next w:val="Normal"/>
    <w:qFormat/>
    <w:rsid w:val="005818F6"/>
    <w:pPr>
      <w:ind w:left="0" w:firstLine="0"/>
      <w:outlineLvl w:val="7"/>
    </w:pPr>
  </w:style>
  <w:style w:type="paragraph" w:styleId="Heading9">
    <w:name w:val="heading 9"/>
    <w:basedOn w:val="Heading8"/>
    <w:next w:val="Normal"/>
    <w:qFormat/>
    <w:rsid w:val="005818F6"/>
    <w:pPr>
      <w:outlineLvl w:val="8"/>
    </w:pPr>
  </w:style>
  <w:style w:type="character" w:default="1" w:styleId="DefaultParagraphFont">
    <w:name w:val="Default Paragraph Font"/>
    <w:semiHidden/>
    <w:rsid w:val="00581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8F6"/>
  </w:style>
  <w:style w:type="paragraph" w:styleId="TOC8">
    <w:name w:val="toc 8"/>
    <w:basedOn w:val="TOC1"/>
    <w:semiHidden/>
    <w:rsid w:val="005818F6"/>
    <w:pPr>
      <w:spacing w:before="180"/>
      <w:ind w:left="2693" w:hanging="2693"/>
    </w:pPr>
    <w:rPr>
      <w:b/>
    </w:rPr>
  </w:style>
  <w:style w:type="paragraph" w:styleId="TOC1">
    <w:name w:val="toc 1"/>
    <w:rsid w:val="005818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18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818F6"/>
    <w:pPr>
      <w:ind w:left="1701" w:hanging="1701"/>
    </w:pPr>
  </w:style>
  <w:style w:type="paragraph" w:styleId="TOC4">
    <w:name w:val="toc 4"/>
    <w:basedOn w:val="TOC3"/>
    <w:rsid w:val="005818F6"/>
    <w:pPr>
      <w:ind w:left="1418" w:hanging="1418"/>
    </w:pPr>
  </w:style>
  <w:style w:type="paragraph" w:styleId="TOC3">
    <w:name w:val="toc 3"/>
    <w:basedOn w:val="TOC2"/>
    <w:rsid w:val="005818F6"/>
    <w:pPr>
      <w:ind w:left="1134" w:hanging="1134"/>
    </w:pPr>
  </w:style>
  <w:style w:type="paragraph" w:styleId="TOC2">
    <w:name w:val="toc 2"/>
    <w:basedOn w:val="TOC1"/>
    <w:rsid w:val="005818F6"/>
    <w:pPr>
      <w:keepNext w:val="0"/>
      <w:spacing w:before="0"/>
      <w:ind w:left="851" w:hanging="851"/>
    </w:pPr>
    <w:rPr>
      <w:sz w:val="20"/>
    </w:rPr>
  </w:style>
  <w:style w:type="paragraph" w:styleId="Index2">
    <w:name w:val="index 2"/>
    <w:basedOn w:val="Index1"/>
    <w:semiHidden/>
    <w:rsid w:val="005818F6"/>
    <w:pPr>
      <w:ind w:left="284"/>
    </w:pPr>
  </w:style>
  <w:style w:type="paragraph" w:styleId="Index1">
    <w:name w:val="index 1"/>
    <w:basedOn w:val="Normal"/>
    <w:semiHidden/>
    <w:rsid w:val="005818F6"/>
    <w:pPr>
      <w:keepLines/>
      <w:spacing w:after="0"/>
    </w:pPr>
  </w:style>
  <w:style w:type="paragraph" w:customStyle="1" w:styleId="ZH">
    <w:name w:val="ZH"/>
    <w:rsid w:val="005818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18F6"/>
    <w:pPr>
      <w:outlineLvl w:val="9"/>
    </w:pPr>
  </w:style>
  <w:style w:type="paragraph" w:styleId="ListNumber2">
    <w:name w:val="List Number 2"/>
    <w:basedOn w:val="ListNumber"/>
    <w:semiHidden/>
    <w:rsid w:val="005818F6"/>
    <w:pPr>
      <w:ind w:left="851"/>
    </w:pPr>
  </w:style>
  <w:style w:type="paragraph" w:styleId="Header">
    <w:name w:val="header"/>
    <w:semiHidden/>
    <w:rsid w:val="005818F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818F6"/>
    <w:rPr>
      <w:b/>
      <w:position w:val="6"/>
      <w:sz w:val="16"/>
    </w:rPr>
  </w:style>
  <w:style w:type="paragraph" w:styleId="FootnoteText">
    <w:name w:val="footnote text"/>
    <w:basedOn w:val="Normal"/>
    <w:semiHidden/>
    <w:rsid w:val="005818F6"/>
    <w:pPr>
      <w:keepLines/>
      <w:spacing w:after="0"/>
      <w:ind w:left="454" w:hanging="454"/>
    </w:pPr>
    <w:rPr>
      <w:sz w:val="16"/>
    </w:rPr>
  </w:style>
  <w:style w:type="paragraph" w:customStyle="1" w:styleId="TAH">
    <w:name w:val="TAH"/>
    <w:basedOn w:val="TAC"/>
    <w:rsid w:val="005818F6"/>
    <w:rPr>
      <w:b/>
    </w:rPr>
  </w:style>
  <w:style w:type="paragraph" w:customStyle="1" w:styleId="TAC">
    <w:name w:val="TAC"/>
    <w:basedOn w:val="TAL"/>
    <w:rsid w:val="005818F6"/>
    <w:pPr>
      <w:jc w:val="center"/>
    </w:pPr>
  </w:style>
  <w:style w:type="paragraph" w:customStyle="1" w:styleId="TF">
    <w:name w:val="TF"/>
    <w:basedOn w:val="TH"/>
    <w:rsid w:val="005818F6"/>
    <w:pPr>
      <w:keepNext w:val="0"/>
      <w:spacing w:before="0" w:after="240"/>
    </w:pPr>
  </w:style>
  <w:style w:type="paragraph" w:customStyle="1" w:styleId="NO">
    <w:name w:val="NO"/>
    <w:basedOn w:val="Normal"/>
    <w:rsid w:val="005818F6"/>
    <w:pPr>
      <w:keepLines/>
      <w:ind w:left="1135" w:hanging="851"/>
    </w:pPr>
  </w:style>
  <w:style w:type="paragraph" w:styleId="TOC9">
    <w:name w:val="toc 9"/>
    <w:basedOn w:val="TOC8"/>
    <w:semiHidden/>
    <w:rsid w:val="005818F6"/>
    <w:pPr>
      <w:ind w:left="1418" w:hanging="1418"/>
    </w:pPr>
  </w:style>
  <w:style w:type="paragraph" w:customStyle="1" w:styleId="EX">
    <w:name w:val="EX"/>
    <w:basedOn w:val="Normal"/>
    <w:rsid w:val="005818F6"/>
    <w:pPr>
      <w:keepLines/>
      <w:ind w:left="1702" w:hanging="1418"/>
    </w:pPr>
  </w:style>
  <w:style w:type="paragraph" w:customStyle="1" w:styleId="FP">
    <w:name w:val="FP"/>
    <w:basedOn w:val="Normal"/>
    <w:rsid w:val="005818F6"/>
    <w:pPr>
      <w:spacing w:after="0"/>
    </w:pPr>
  </w:style>
  <w:style w:type="paragraph" w:customStyle="1" w:styleId="LD">
    <w:name w:val="LD"/>
    <w:rsid w:val="005818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18F6"/>
    <w:pPr>
      <w:spacing w:after="0"/>
    </w:pPr>
  </w:style>
  <w:style w:type="paragraph" w:customStyle="1" w:styleId="EW">
    <w:name w:val="EW"/>
    <w:basedOn w:val="EX"/>
    <w:rsid w:val="005818F6"/>
    <w:pPr>
      <w:spacing w:after="0"/>
    </w:pPr>
  </w:style>
  <w:style w:type="paragraph" w:styleId="TOC6">
    <w:name w:val="toc 6"/>
    <w:basedOn w:val="TOC5"/>
    <w:next w:val="Normal"/>
    <w:semiHidden/>
    <w:rsid w:val="005818F6"/>
    <w:pPr>
      <w:ind w:left="1985" w:hanging="1985"/>
    </w:pPr>
  </w:style>
  <w:style w:type="paragraph" w:styleId="TOC7">
    <w:name w:val="toc 7"/>
    <w:basedOn w:val="TOC6"/>
    <w:next w:val="Normal"/>
    <w:semiHidden/>
    <w:rsid w:val="005818F6"/>
    <w:pPr>
      <w:ind w:left="2268" w:hanging="2268"/>
    </w:pPr>
  </w:style>
  <w:style w:type="paragraph" w:styleId="ListBullet2">
    <w:name w:val="List Bullet 2"/>
    <w:basedOn w:val="ListBullet"/>
    <w:semiHidden/>
    <w:rsid w:val="005818F6"/>
    <w:pPr>
      <w:ind w:left="851"/>
    </w:pPr>
  </w:style>
  <w:style w:type="paragraph" w:styleId="ListBullet3">
    <w:name w:val="List Bullet 3"/>
    <w:basedOn w:val="ListBullet2"/>
    <w:semiHidden/>
    <w:rsid w:val="005818F6"/>
    <w:pPr>
      <w:ind w:left="1135"/>
    </w:pPr>
  </w:style>
  <w:style w:type="paragraph" w:styleId="ListNumber">
    <w:name w:val="List Number"/>
    <w:basedOn w:val="List"/>
    <w:semiHidden/>
    <w:rsid w:val="005818F6"/>
  </w:style>
  <w:style w:type="paragraph" w:customStyle="1" w:styleId="EQ">
    <w:name w:val="EQ"/>
    <w:basedOn w:val="Normal"/>
    <w:next w:val="Normal"/>
    <w:rsid w:val="005818F6"/>
    <w:pPr>
      <w:keepLines/>
      <w:tabs>
        <w:tab w:val="center" w:pos="4536"/>
        <w:tab w:val="right" w:pos="9072"/>
      </w:tabs>
    </w:pPr>
    <w:rPr>
      <w:noProof/>
    </w:rPr>
  </w:style>
  <w:style w:type="paragraph" w:customStyle="1" w:styleId="TH">
    <w:name w:val="TH"/>
    <w:basedOn w:val="Normal"/>
    <w:rsid w:val="005818F6"/>
    <w:pPr>
      <w:keepNext/>
      <w:keepLines/>
      <w:spacing w:before="60"/>
      <w:jc w:val="center"/>
    </w:pPr>
    <w:rPr>
      <w:rFonts w:ascii="Arial" w:hAnsi="Arial"/>
      <w:b/>
    </w:rPr>
  </w:style>
  <w:style w:type="paragraph" w:customStyle="1" w:styleId="NF">
    <w:name w:val="NF"/>
    <w:basedOn w:val="NO"/>
    <w:rsid w:val="005818F6"/>
    <w:pPr>
      <w:keepNext/>
      <w:spacing w:after="0"/>
    </w:pPr>
    <w:rPr>
      <w:rFonts w:ascii="Arial" w:hAnsi="Arial"/>
      <w:sz w:val="18"/>
    </w:rPr>
  </w:style>
  <w:style w:type="paragraph" w:customStyle="1" w:styleId="PL">
    <w:name w:val="PL"/>
    <w:rsid w:val="00581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18F6"/>
    <w:pPr>
      <w:jc w:val="right"/>
    </w:pPr>
  </w:style>
  <w:style w:type="paragraph" w:customStyle="1" w:styleId="H6">
    <w:name w:val="H6"/>
    <w:basedOn w:val="Heading5"/>
    <w:next w:val="Normal"/>
    <w:rsid w:val="005818F6"/>
    <w:pPr>
      <w:ind w:left="1985" w:hanging="1985"/>
      <w:outlineLvl w:val="9"/>
    </w:pPr>
    <w:rPr>
      <w:sz w:val="20"/>
    </w:rPr>
  </w:style>
  <w:style w:type="paragraph" w:customStyle="1" w:styleId="TAN">
    <w:name w:val="TAN"/>
    <w:basedOn w:val="TAL"/>
    <w:rsid w:val="005818F6"/>
    <w:pPr>
      <w:ind w:left="851" w:hanging="851"/>
    </w:pPr>
  </w:style>
  <w:style w:type="paragraph" w:customStyle="1" w:styleId="TAL">
    <w:name w:val="TAL"/>
    <w:basedOn w:val="Normal"/>
    <w:rsid w:val="005818F6"/>
    <w:pPr>
      <w:keepNext/>
      <w:keepLines/>
      <w:spacing w:after="0"/>
    </w:pPr>
    <w:rPr>
      <w:rFonts w:ascii="Arial" w:hAnsi="Arial"/>
      <w:sz w:val="18"/>
    </w:rPr>
  </w:style>
  <w:style w:type="paragraph" w:customStyle="1" w:styleId="ZA">
    <w:name w:val="ZA"/>
    <w:rsid w:val="005818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18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18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18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18F6"/>
    <w:pPr>
      <w:framePr w:wrap="notBeside" w:y="16161"/>
    </w:pPr>
  </w:style>
  <w:style w:type="character" w:customStyle="1" w:styleId="ZGSM">
    <w:name w:val="ZGSM"/>
    <w:rsid w:val="005818F6"/>
  </w:style>
  <w:style w:type="paragraph" w:styleId="List2">
    <w:name w:val="List 2"/>
    <w:basedOn w:val="List"/>
    <w:semiHidden/>
    <w:rsid w:val="005818F6"/>
    <w:pPr>
      <w:ind w:left="851"/>
    </w:pPr>
  </w:style>
  <w:style w:type="paragraph" w:customStyle="1" w:styleId="ZG">
    <w:name w:val="ZG"/>
    <w:rsid w:val="005818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818F6"/>
    <w:pPr>
      <w:ind w:left="1135"/>
    </w:pPr>
  </w:style>
  <w:style w:type="paragraph" w:styleId="List4">
    <w:name w:val="List 4"/>
    <w:basedOn w:val="List3"/>
    <w:semiHidden/>
    <w:rsid w:val="005818F6"/>
    <w:pPr>
      <w:ind w:left="1418"/>
    </w:pPr>
  </w:style>
  <w:style w:type="paragraph" w:styleId="List5">
    <w:name w:val="List 5"/>
    <w:basedOn w:val="List4"/>
    <w:semiHidden/>
    <w:rsid w:val="005818F6"/>
    <w:pPr>
      <w:ind w:left="1702"/>
    </w:pPr>
  </w:style>
  <w:style w:type="paragraph" w:customStyle="1" w:styleId="EditorsNote">
    <w:name w:val="Editor's Note"/>
    <w:basedOn w:val="NO"/>
    <w:rsid w:val="005818F6"/>
    <w:rPr>
      <w:color w:val="FF0000"/>
    </w:rPr>
  </w:style>
  <w:style w:type="paragraph" w:styleId="List">
    <w:name w:val="List"/>
    <w:basedOn w:val="Normal"/>
    <w:semiHidden/>
    <w:rsid w:val="005818F6"/>
    <w:pPr>
      <w:ind w:left="568" w:hanging="284"/>
    </w:pPr>
  </w:style>
  <w:style w:type="paragraph" w:styleId="ListBullet">
    <w:name w:val="List Bullet"/>
    <w:basedOn w:val="List"/>
    <w:semiHidden/>
    <w:rsid w:val="005818F6"/>
  </w:style>
  <w:style w:type="paragraph" w:styleId="ListBullet4">
    <w:name w:val="List Bullet 4"/>
    <w:basedOn w:val="ListBullet3"/>
    <w:semiHidden/>
    <w:rsid w:val="005818F6"/>
    <w:pPr>
      <w:ind w:left="1418"/>
    </w:pPr>
  </w:style>
  <w:style w:type="paragraph" w:styleId="ListBullet5">
    <w:name w:val="List Bullet 5"/>
    <w:basedOn w:val="ListBullet4"/>
    <w:semiHidden/>
    <w:rsid w:val="005818F6"/>
    <w:pPr>
      <w:ind w:left="1702"/>
    </w:pPr>
  </w:style>
  <w:style w:type="paragraph" w:customStyle="1" w:styleId="B1">
    <w:name w:val="B1"/>
    <w:basedOn w:val="List"/>
    <w:rsid w:val="005818F6"/>
  </w:style>
  <w:style w:type="paragraph" w:customStyle="1" w:styleId="B2">
    <w:name w:val="B2"/>
    <w:basedOn w:val="List2"/>
    <w:rsid w:val="005818F6"/>
  </w:style>
  <w:style w:type="paragraph" w:customStyle="1" w:styleId="B3">
    <w:name w:val="B3"/>
    <w:basedOn w:val="List3"/>
    <w:rsid w:val="005818F6"/>
  </w:style>
  <w:style w:type="paragraph" w:customStyle="1" w:styleId="B4">
    <w:name w:val="B4"/>
    <w:basedOn w:val="List4"/>
    <w:rsid w:val="005818F6"/>
  </w:style>
  <w:style w:type="paragraph" w:customStyle="1" w:styleId="B5">
    <w:name w:val="B5"/>
    <w:basedOn w:val="List5"/>
    <w:rsid w:val="005818F6"/>
  </w:style>
  <w:style w:type="paragraph" w:styleId="Footer">
    <w:name w:val="footer"/>
    <w:basedOn w:val="Header"/>
    <w:semiHidden/>
    <w:rsid w:val="005818F6"/>
    <w:pPr>
      <w:jc w:val="center"/>
    </w:pPr>
    <w:rPr>
      <w:i/>
    </w:rPr>
  </w:style>
  <w:style w:type="paragraph" w:customStyle="1" w:styleId="ZTD">
    <w:name w:val="ZTD"/>
    <w:basedOn w:val="ZB"/>
    <w:rsid w:val="005818F6"/>
    <w:pPr>
      <w:framePr w:hRule="auto" w:wrap="notBeside" w:y="852"/>
    </w:pPr>
    <w:rPr>
      <w:i w:val="0"/>
      <w:sz w:val="40"/>
    </w:rPr>
  </w:style>
  <w:style w:type="character" w:styleId="PageNumber">
    <w:name w:val="page number"/>
    <w:basedOn w:val="DefaultParagraphFont"/>
    <w:uiPriority w:val="99"/>
    <w:semiHidden/>
    <w:unhideWhenUsed/>
    <w:rsid w:val="009560EC"/>
  </w:style>
  <w:style w:type="paragraph" w:styleId="ListParagraph">
    <w:name w:val="List Paragraph"/>
    <w:basedOn w:val="Normal"/>
    <w:uiPriority w:val="34"/>
    <w:qFormat/>
    <w:rsid w:val="00366A1A"/>
    <w:pPr>
      <w:ind w:left="720"/>
      <w:contextualSpacing/>
    </w:pPr>
  </w:style>
  <w:style w:type="character" w:styleId="Hyperlink">
    <w:name w:val="Hyperlink"/>
    <w:uiPriority w:val="99"/>
    <w:rsid w:val="00366A1A"/>
    <w:rPr>
      <w:color w:val="0000FF"/>
      <w:u w:val="single"/>
    </w:rPr>
  </w:style>
  <w:style w:type="paragraph" w:customStyle="1" w:styleId="TableContent-Bulleted">
    <w:name w:val="Table Content - Bulleted"/>
    <w:basedOn w:val="Normal"/>
    <w:rsid w:val="003E7D27"/>
    <w:pPr>
      <w:numPr>
        <w:numId w:val="2"/>
      </w:numPr>
      <w:tabs>
        <w:tab w:val="clear" w:pos="502"/>
        <w:tab w:val="left" w:pos="312"/>
      </w:tabs>
      <w:overflowPunct/>
      <w:autoSpaceDE/>
      <w:autoSpaceDN/>
      <w:adjustRightInd/>
      <w:spacing w:after="0"/>
      <w:ind w:left="312"/>
      <w:textAlignment w:val="auto"/>
    </w:pPr>
    <w:rPr>
      <w:rFonts w:ascii="Verdana" w:hAnsi="Verdana"/>
      <w:sz w:val="16"/>
      <w:lang w:val="en-US" w:eastAsia="en-US"/>
    </w:rPr>
  </w:style>
  <w:style w:type="table" w:styleId="TableGrid">
    <w:name w:val="Table Grid"/>
    <w:basedOn w:val="TableNormal"/>
    <w:rsid w:val="008B1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1">
    <w:name w:val="Agenda1"/>
    <w:basedOn w:val="Normal"/>
    <w:rsid w:val="00730291"/>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TableTitle">
    <w:name w:val="Table Title"/>
    <w:rsid w:val="00730291"/>
    <w:rPr>
      <w:rFonts w:ascii="Verdana" w:hAnsi="Verdana"/>
      <w:b/>
      <w:color w:val="FFFFFF"/>
      <w:sz w:val="16"/>
      <w:lang w:val="en-US" w:eastAsia="en-US"/>
    </w:rPr>
  </w:style>
  <w:style w:type="paragraph" w:customStyle="1" w:styleId="TableContent">
    <w:name w:val="Table Content"/>
    <w:rsid w:val="00730291"/>
    <w:rPr>
      <w:rFonts w:ascii="Verdana" w:hAnsi="Verdan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1/Docs/R6-190023.zip" TargetMode="External"/><Relationship Id="rId18" Type="http://schemas.openxmlformats.org/officeDocument/2006/relationships/hyperlink" Target="http://www.3gpp.org/ftp/tsg_ran/WG6_legacyRAN/TSGR6_11/Docs/R6-190003.zip" TargetMode="External"/><Relationship Id="rId26" Type="http://schemas.openxmlformats.org/officeDocument/2006/relationships/hyperlink" Target="http://www.3gpp.org/ftp/tsg_ran/WG6_legacyRAN/TSGR6_11/Docs/R6-190016.zip" TargetMode="External"/><Relationship Id="rId39" Type="http://schemas.openxmlformats.org/officeDocument/2006/relationships/hyperlink" Target="http://www.3gpp.org/ftp/tsg_ran/WG6_legacyRAN/TSGR6_11/Docs/R6-190027.zip" TargetMode="External"/><Relationship Id="rId21" Type="http://schemas.openxmlformats.org/officeDocument/2006/relationships/hyperlink" Target="http://www.3gpp.org/ftp/tsg_ran/WG6_legacyRAN/TSGR6_11/Docs/R6-190002.zip" TargetMode="External"/><Relationship Id="rId34" Type="http://schemas.openxmlformats.org/officeDocument/2006/relationships/hyperlink" Target="http://www.3gpp.org/ftp/tsg_ran/WG6_legacyRAN/TSGR6_11/Docs/R6-190026.zip" TargetMode="External"/><Relationship Id="rId42" Type="http://schemas.openxmlformats.org/officeDocument/2006/relationships/hyperlink" Target="http://www.3gpp.org/ftp/tsg_ran/WG6_legacyRAN/TSGR6_11/Docs/R6-190028.zip" TargetMode="External"/><Relationship Id="rId47" Type="http://schemas.openxmlformats.org/officeDocument/2006/relationships/hyperlink" Target="http://www.3gpp.org/ftp/tsg_ran/WG6_legacyRAN/TSGR6_11/Docs/R6-190029.zip" TargetMode="External"/><Relationship Id="rId50" Type="http://schemas.openxmlformats.org/officeDocument/2006/relationships/hyperlink" Target="http://www.3gpp.org/ftp/tsg_ran/WG6_legacyRAN/TSGR6_11/Docs/R6-190006.zip" TargetMode="External"/><Relationship Id="rId55" Type="http://schemas.openxmlformats.org/officeDocument/2006/relationships/hyperlink" Target="http://www.3gpp.org/ftp/tsg_ran/WG6_legacyRAN/TSGR6_11/Docs/R6-190010.zip" TargetMode="External"/><Relationship Id="rId63" Type="http://schemas.openxmlformats.org/officeDocument/2006/relationships/hyperlink" Target="http://www.3gpp.org/ftp/tsg_ran/WG6_legacyRAN/TSGR6_11/Docs/R6-190012.zip" TargetMode="External"/><Relationship Id="rId68" Type="http://schemas.openxmlformats.org/officeDocument/2006/relationships/hyperlink" Target="http://www.3gpp.org/ftp/tsg_ran/WG6_legacyRAN/TSGR6_09/Docs/R6-180159.zip" TargetMode="External"/><Relationship Id="rId7" Type="http://schemas.openxmlformats.org/officeDocument/2006/relationships/hyperlink" Target="http://webapp.etsi.org/Ipr/"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6_legacyRAN/TSGR6_11/Docs/R6-190020.zip" TargetMode="External"/><Relationship Id="rId29" Type="http://schemas.openxmlformats.org/officeDocument/2006/relationships/hyperlink" Target="http://www.3gpp.org/ftp/tsg_ran/WG6_legacyRAN/TSGR6_11/Docs/R6-190025.zip" TargetMode="External"/><Relationship Id="rId11" Type="http://schemas.openxmlformats.org/officeDocument/2006/relationships/hyperlink" Target="http://www.3gpp.org/about-3gpp/legal-matters/21-3gpp-calendar/1616-statement-of-antitrust-compliance" TargetMode="External"/><Relationship Id="rId24" Type="http://schemas.openxmlformats.org/officeDocument/2006/relationships/hyperlink" Target="http://www.3gpp.org/ftp/tsg_ran/WG6_legacyRAN/TSGR6_11/Docs/R6-190024.zip" TargetMode="External"/><Relationship Id="rId32" Type="http://schemas.openxmlformats.org/officeDocument/2006/relationships/hyperlink" Target="http://www.3gpp.org/ftp/tsg_ran/WG6_legacyRAN/TSGR6_11/Docs/R6-190015.zip" TargetMode="External"/><Relationship Id="rId37" Type="http://schemas.openxmlformats.org/officeDocument/2006/relationships/hyperlink" Target="http://www.3gpp.org/ftp/tsg_ran/WG6_legacyRAN/TSGR6_11/Docs/R6-190015.zip" TargetMode="External"/><Relationship Id="rId40" Type="http://schemas.openxmlformats.org/officeDocument/2006/relationships/hyperlink" Target="http://www.3gpp.org/ftp/tsg_ran/WG6_legacyRAN/TSGR6_11/Docs/R6-190024.zip" TargetMode="External"/><Relationship Id="rId45" Type="http://schemas.openxmlformats.org/officeDocument/2006/relationships/hyperlink" Target="http://www.3gpp.org/ftp/tsg_ran/WG6_legacyRAN/TSGR6_11/Docs/R6-190006.zip" TargetMode="External"/><Relationship Id="rId53" Type="http://schemas.openxmlformats.org/officeDocument/2006/relationships/hyperlink" Target="http://www.3gpp.org/ftp/tsg_ran/WG6_legacyRAN/TSGR6_11/Docs/R6-190028.zip" TargetMode="External"/><Relationship Id="rId58" Type="http://schemas.openxmlformats.org/officeDocument/2006/relationships/hyperlink" Target="http://www.3gpp.org/ftp/tsg_ran/WG6_legacyRAN/TSGR6_11/Docs/R6-190009.zip" TargetMode="External"/><Relationship Id="rId66" Type="http://schemas.openxmlformats.org/officeDocument/2006/relationships/hyperlink" Target="http://www.3gpp.org/ftp/tsg_ran/WG6_legacyRAN/TSGR6_11/Docs/R6-190021.zip"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6_legacyRAN/TSGR6_11/Docs/R6-190031.zip" TargetMode="External"/><Relationship Id="rId23" Type="http://schemas.openxmlformats.org/officeDocument/2006/relationships/hyperlink" Target="http://www.3gpp.org/ftp/tsg_ran/WG6_legacyRAN/TSGR6_11/Docs/R6-190015.zip" TargetMode="External"/><Relationship Id="rId28" Type="http://schemas.openxmlformats.org/officeDocument/2006/relationships/hyperlink" Target="http://www.3gpp.org/ftp/tsg_ran/WG6_legacyRAN/TSGR6_11/Docs/R6-190025.zip" TargetMode="External"/><Relationship Id="rId36" Type="http://schemas.openxmlformats.org/officeDocument/2006/relationships/hyperlink" Target="http://www.3gpp.org/ftp/tsg_ran/WG6_legacyRAN/TSGR6_11/Docs/R6-190018.zip" TargetMode="External"/><Relationship Id="rId49" Type="http://schemas.openxmlformats.org/officeDocument/2006/relationships/hyperlink" Target="http://www.3gpp.org/ftp/tsg_ran/WG6_legacyRAN/TSGR6_11/Docs/R6-190008.zip" TargetMode="External"/><Relationship Id="rId57" Type="http://schemas.openxmlformats.org/officeDocument/2006/relationships/hyperlink" Target="http://www.3gpp.org/ftp/tsg_ran/WG6_legacyRAN/TSGR6_11/Docs/R6-190011.zip" TargetMode="External"/><Relationship Id="rId61" Type="http://schemas.openxmlformats.org/officeDocument/2006/relationships/hyperlink" Target="http://www.3gpp.org/ftp/tsg_ran/WG6_legacyRAN/TSGR6_11/Docs/R6-190012.zip" TargetMode="External"/><Relationship Id="rId10" Type="http://schemas.openxmlformats.org/officeDocument/2006/relationships/hyperlink" Target="http://webapp.etsi.org/Ipr/" TargetMode="External"/><Relationship Id="rId19" Type="http://schemas.openxmlformats.org/officeDocument/2006/relationships/hyperlink" Target="http://www.3gpp.org/ftp/tsg_ran/WG6_legacyRAN/TSGR6_11/Docs/R6-190002.zip" TargetMode="External"/><Relationship Id="rId31" Type="http://schemas.openxmlformats.org/officeDocument/2006/relationships/hyperlink" Target="http://www.3gpp.org/ftp/tsg_ran/WG6_legacyRAN/TSGR6_11/Docs/R6-190017.zip" TargetMode="External"/><Relationship Id="rId44" Type="http://schemas.openxmlformats.org/officeDocument/2006/relationships/hyperlink" Target="http://www.3gpp.org/ftp/tsg_ran/WG6_legacyRAN/TSGR6_11/Docs/R6-190007.zip" TargetMode="External"/><Relationship Id="rId52" Type="http://schemas.openxmlformats.org/officeDocument/2006/relationships/hyperlink" Target="http://www.3gpp.org/ftp/tsg_ran/WG6_legacyRAN/TSGR6_11/Docs/R6-190030.zip" TargetMode="External"/><Relationship Id="rId60" Type="http://schemas.openxmlformats.org/officeDocument/2006/relationships/hyperlink" Target="http://www.3gpp.org/ftp/tsg_ran/WG6_legacyRAN/TSGR6_11/Docs/R6-190013.zip" TargetMode="External"/><Relationship Id="rId65" Type="http://schemas.openxmlformats.org/officeDocument/2006/relationships/hyperlink" Target="http://www.3gpp.org/ftp/tsg_ran/WG6_legacyRAN/TSGR6_11/Docs/R6-190021.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6_legacyRAN/TSGR6_09/Docs/R6-180159.zip" TargetMode="External"/><Relationship Id="rId14" Type="http://schemas.openxmlformats.org/officeDocument/2006/relationships/hyperlink" Target="http://www.3gpp.org/ftp/tsg_ran/WG6_legacyRAN/TSGR6_11/Docs/R6-190022.zip" TargetMode="External"/><Relationship Id="rId22" Type="http://schemas.openxmlformats.org/officeDocument/2006/relationships/hyperlink" Target="http://www.3gpp.org/ftp/tsg_ran/WG6_legacyRAN/TSGR6_11/Docs/R6-190005.zip" TargetMode="External"/><Relationship Id="rId27" Type="http://schemas.openxmlformats.org/officeDocument/2006/relationships/hyperlink" Target="http://www.3gpp.org/ftp/tsg_ran/WG6_legacyRAN/TSGR6_11/Docs/R6-190015.zip" TargetMode="External"/><Relationship Id="rId30" Type="http://schemas.openxmlformats.org/officeDocument/2006/relationships/hyperlink" Target="http://www.3gpp.org/ftp/tsg_ran/WG6_legacyRAN/TSGR6_11/Docs/R6-190024.zip" TargetMode="External"/><Relationship Id="rId35" Type="http://schemas.openxmlformats.org/officeDocument/2006/relationships/hyperlink" Target="http://www.3gpp.org/ftp/tsg_ran/WG6_legacyRAN/TSGR6_11/Docs/R6-190024.zip" TargetMode="External"/><Relationship Id="rId43" Type="http://schemas.openxmlformats.org/officeDocument/2006/relationships/hyperlink" Target="http://www.3gpp.org/ftp/tsg_ran/WG6_legacyRAN/TSGR6_11/Docs/R6-190028.zip" TargetMode="External"/><Relationship Id="rId48" Type="http://schemas.openxmlformats.org/officeDocument/2006/relationships/hyperlink" Target="http://www.3gpp.org/ftp/tsg_ran/WG6_legacyRAN/TSGR6_11/Docs/R6-190028.zip" TargetMode="External"/><Relationship Id="rId56" Type="http://schemas.openxmlformats.org/officeDocument/2006/relationships/hyperlink" Target="http://www.3gpp.org/ftp/tsg_ran/WG6_legacyRAN/TSGR6_11/Docs/R6-190009.zip" TargetMode="External"/><Relationship Id="rId64" Type="http://schemas.openxmlformats.org/officeDocument/2006/relationships/hyperlink" Target="http://www.3gpp.org/ftp/tsg_ran/WG6_legacyRAN/TSGR6_11/Docs/R6-190019.zip" TargetMode="External"/><Relationship Id="rId69" Type="http://schemas.openxmlformats.org/officeDocument/2006/relationships/hyperlink" Target="http://www.3gpp.org/ftp/tsg_ran/WG6_legacyRAN/TSGR6_10/Docs/R6-180182.zip" TargetMode="Externa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www.3gpp.org/ftp/tsg_ran/WG6_legacyRAN/TSGR6_11/Docs/R6-190030.zip"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3gpp.org/ftp/tsg_ran/WG6_legacyRAN/TSGR6_11/Docs/R6-190001.zip" TargetMode="External"/><Relationship Id="rId17" Type="http://schemas.openxmlformats.org/officeDocument/2006/relationships/hyperlink" Target="http://www.3gpp.org/ftp/tsg_ran/WG6_legacyRAN/TSGR6_11/Docs/R6-190002.zip" TargetMode="External"/><Relationship Id="rId25" Type="http://schemas.openxmlformats.org/officeDocument/2006/relationships/hyperlink" Target="http://www.3gpp.org/ftp/tsg_ran/WG6_legacyRAN/TSGR6_11/Docs/R6-190024.zip" TargetMode="External"/><Relationship Id="rId33" Type="http://schemas.openxmlformats.org/officeDocument/2006/relationships/hyperlink" Target="http://www.3gpp.org/ftp/tsg_ran/WG6_legacyRAN/TSGR6_11/Docs/R6-190026.zip" TargetMode="External"/><Relationship Id="rId38" Type="http://schemas.openxmlformats.org/officeDocument/2006/relationships/hyperlink" Target="http://www.3gpp.org/ftp/tsg_ran/WG6_legacyRAN/TSGR6_11/Docs/R6-190027.zip" TargetMode="External"/><Relationship Id="rId46" Type="http://schemas.openxmlformats.org/officeDocument/2006/relationships/hyperlink" Target="http://www.3gpp.org/ftp/tsg_ran/WG6_legacyRAN/TSGR6_11/Docs/R6-190029.zip" TargetMode="External"/><Relationship Id="rId59" Type="http://schemas.openxmlformats.org/officeDocument/2006/relationships/hyperlink" Target="http://www.3gpp.org/ftp/tsg_ran/WG6_legacyRAN/TSGR6_11/Docs/R6-190012.zip" TargetMode="External"/><Relationship Id="rId67" Type="http://schemas.openxmlformats.org/officeDocument/2006/relationships/hyperlink" Target="http://www.3gpp.org/ftp/tsg_ran/WG6_legacyRAN/TSGR6_11/Docs/R6-190021.zip" TargetMode="External"/><Relationship Id="rId20" Type="http://schemas.openxmlformats.org/officeDocument/2006/relationships/hyperlink" Target="http://www.3gpp.org/ftp/tsg_ran/WG6_legacyRAN/TSGR6_11/Docs/R6-190004.zip" TargetMode="External"/><Relationship Id="rId41" Type="http://schemas.openxmlformats.org/officeDocument/2006/relationships/hyperlink" Target="http://www.3gpp.org/ftp/tsg_ran/WG6_legacyRAN/TSGR6_11/Docs/R6-190006.zip" TargetMode="External"/><Relationship Id="rId54" Type="http://schemas.openxmlformats.org/officeDocument/2006/relationships/hyperlink" Target="http://www.3gpp.org/ftp/tsg_ran/WG6_legacyRAN/TSGR6_11/Docs/R6-190009.zip" TargetMode="External"/><Relationship Id="rId62" Type="http://schemas.openxmlformats.org/officeDocument/2006/relationships/hyperlink" Target="http://www.3gpp.org/ftp/tsg_ran/WG6_legacyRAN/TSGR6_11/Docs/R6-190014.zip" TargetMode="External"/><Relationship Id="rId7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31</Pages>
  <Words>8199</Words>
  <Characters>46739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R2-182787</dc:creator>
  <cp:keywords>ESA, style sheet, Winword</cp:keywords>
  <dc:description/>
  <cp:lastModifiedBy>5313</cp:lastModifiedBy>
  <cp:revision>12</cp:revision>
  <cp:lastPrinted>1899-12-31T23:00:00Z</cp:lastPrinted>
  <dcterms:created xsi:type="dcterms:W3CDTF">2019-02-05T09:59:00Z</dcterms:created>
  <dcterms:modified xsi:type="dcterms:W3CDTF">2019-08-08T16:38:00Z</dcterms:modified>
</cp:coreProperties>
</file>