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5B" w:rsidRDefault="00854D5B" w:rsidP="00854D5B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WG6 Meeting #02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</w:t>
      </w:r>
      <w:r w:rsidR="009C2CDC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R6-160210</w:t>
      </w:r>
    </w:p>
    <w:p w:rsidR="00854D5B" w:rsidRDefault="00854D5B" w:rsidP="00854D5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NV, USA, 14-18 November 2016</w:t>
      </w:r>
      <w:r>
        <w:rPr>
          <w:rFonts w:ascii="Arial" w:hAnsi="Arial" w:cs="Arial"/>
          <w:b/>
          <w:bCs/>
          <w:sz w:val="22"/>
        </w:rPr>
        <w:tab/>
        <w:t>Agenda Item: 5</w:t>
      </w:r>
    </w:p>
    <w:p w:rsidR="00854D5B" w:rsidRPr="00854D5B" w:rsidRDefault="00854D5B" w:rsidP="00562229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:rsidR="00562229" w:rsidRPr="00854D5B" w:rsidRDefault="00562229" w:rsidP="00562229">
      <w:pPr>
        <w:pStyle w:val="Header"/>
        <w:tabs>
          <w:tab w:val="right" w:pos="9639"/>
        </w:tabs>
        <w:rPr>
          <w:rFonts w:ascii="Arial" w:hAnsi="Arial" w:cs="Arial"/>
          <w:bCs/>
          <w:sz w:val="22"/>
        </w:rPr>
      </w:pPr>
      <w:r w:rsidRPr="00854D5B">
        <w:rPr>
          <w:rFonts w:ascii="Arial" w:hAnsi="Arial" w:cs="Arial"/>
          <w:bCs/>
          <w:sz w:val="22"/>
        </w:rPr>
        <w:t>3GPP TSG SA WG3 (Security) Meeting #85</w:t>
      </w:r>
      <w:r w:rsidRPr="00854D5B">
        <w:rPr>
          <w:rFonts w:ascii="Arial" w:hAnsi="Arial" w:cs="Arial"/>
          <w:bCs/>
          <w:sz w:val="22"/>
        </w:rPr>
        <w:tab/>
      </w:r>
      <w:r w:rsidRPr="00854D5B">
        <w:rPr>
          <w:rFonts w:ascii="Arial" w:hAnsi="Arial" w:cs="Arial"/>
          <w:bCs/>
          <w:sz w:val="22"/>
        </w:rPr>
        <w:tab/>
        <w:t>S3-16</w:t>
      </w:r>
      <w:r w:rsidR="00694857" w:rsidRPr="00854D5B">
        <w:rPr>
          <w:rFonts w:ascii="Arial" w:hAnsi="Arial" w:cs="Arial"/>
          <w:bCs/>
          <w:sz w:val="22"/>
        </w:rPr>
        <w:t>2</w:t>
      </w:r>
      <w:r w:rsidR="00786D3C" w:rsidRPr="00854D5B">
        <w:rPr>
          <w:rFonts w:ascii="Arial" w:hAnsi="Arial" w:cs="Arial"/>
          <w:bCs/>
          <w:sz w:val="22"/>
        </w:rPr>
        <w:t>017</w:t>
      </w:r>
    </w:p>
    <w:p w:rsidR="00562229" w:rsidRPr="00854D5B" w:rsidRDefault="00562229" w:rsidP="00562229">
      <w:pPr>
        <w:pStyle w:val="Header"/>
        <w:tabs>
          <w:tab w:val="right" w:pos="9639"/>
        </w:tabs>
        <w:rPr>
          <w:rFonts w:ascii="Arial" w:hAnsi="Arial" w:cs="Arial"/>
          <w:bCs/>
          <w:sz w:val="22"/>
          <w:lang w:val="en-US"/>
        </w:rPr>
      </w:pPr>
      <w:r w:rsidRPr="00854D5B">
        <w:rPr>
          <w:rFonts w:ascii="Arial" w:hAnsi="Arial" w:cs="Arial"/>
          <w:bCs/>
          <w:sz w:val="22"/>
          <w:lang w:val="en-US"/>
        </w:rPr>
        <w:t>7-11 November 2016 Santa Cruz de Tenerife (Spain)</w:t>
      </w:r>
      <w:r w:rsidRPr="00854D5B">
        <w:rPr>
          <w:rFonts w:ascii="Arial" w:hAnsi="Arial" w:cs="Arial"/>
          <w:bCs/>
          <w:sz w:val="22"/>
          <w:lang w:val="en-US"/>
        </w:rPr>
        <w:tab/>
      </w:r>
    </w:p>
    <w:p w:rsidR="00562229" w:rsidRPr="00562229" w:rsidRDefault="00562229" w:rsidP="005622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b/>
          <w:lang w:val="en-US"/>
        </w:rPr>
      </w:pPr>
      <w:r w:rsidRPr="00562229">
        <w:rPr>
          <w:rFonts w:cs="Arial"/>
          <w:b/>
          <w:sz w:val="24"/>
          <w:lang w:val="en-US"/>
        </w:rPr>
        <w:tab/>
      </w:r>
    </w:p>
    <w:p w:rsidR="00C3687B" w:rsidRDefault="00C3687B" w:rsidP="001C1392">
      <w:pPr>
        <w:rPr>
          <w:rFonts w:ascii="Arial" w:hAnsi="Arial" w:cs="Arial"/>
        </w:rPr>
      </w:pPr>
    </w:p>
    <w:p w:rsidR="00CD7F2D" w:rsidRDefault="00CD7F2D">
      <w:pPr>
        <w:spacing w:after="60"/>
        <w:ind w:left="1985" w:hanging="1985"/>
        <w:rPr>
          <w:rFonts w:ascii="Arial" w:hAnsi="Arial" w:cs="Arial"/>
          <w:bCs/>
        </w:rPr>
      </w:pPr>
      <w:r w:rsidRPr="00086994">
        <w:rPr>
          <w:rFonts w:ascii="Arial" w:hAnsi="Arial" w:cs="Arial"/>
          <w:b/>
        </w:rPr>
        <w:t>Title:</w:t>
      </w:r>
      <w:r w:rsidRPr="00086994">
        <w:rPr>
          <w:rFonts w:ascii="Arial" w:hAnsi="Arial" w:cs="Arial"/>
          <w:b/>
        </w:rPr>
        <w:tab/>
      </w:r>
      <w:r w:rsidR="00681855">
        <w:rPr>
          <w:rFonts w:ascii="Arial" w:hAnsi="Arial" w:cs="Arial"/>
        </w:rPr>
        <w:t xml:space="preserve">Reply </w:t>
      </w:r>
      <w:r w:rsidRPr="00086994">
        <w:rPr>
          <w:rFonts w:ascii="Arial" w:hAnsi="Arial" w:cs="Arial"/>
          <w:bCs/>
        </w:rPr>
        <w:t xml:space="preserve">LS </w:t>
      </w:r>
      <w:r w:rsidR="00A42D7A" w:rsidRPr="00086994">
        <w:rPr>
          <w:rFonts w:ascii="Arial" w:hAnsi="Arial" w:cs="Arial"/>
          <w:bCs/>
        </w:rPr>
        <w:t xml:space="preserve">on </w:t>
      </w:r>
      <w:r w:rsidR="000320EB" w:rsidRPr="00086994">
        <w:rPr>
          <w:rFonts w:ascii="Arial" w:hAnsi="Arial" w:cs="Arial"/>
          <w:bCs/>
        </w:rPr>
        <w:t xml:space="preserve">I-WLAN handling and </w:t>
      </w:r>
      <w:r w:rsidR="00604F8F">
        <w:rPr>
          <w:rFonts w:ascii="Arial" w:hAnsi="Arial" w:cs="Arial"/>
          <w:bCs/>
        </w:rPr>
        <w:t>specification withdrawal</w:t>
      </w:r>
    </w:p>
    <w:p w:rsidR="00681855" w:rsidRPr="00F82599" w:rsidRDefault="00681855" w:rsidP="0068185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F82599">
        <w:rPr>
          <w:rFonts w:ascii="Arial" w:hAnsi="Arial" w:cs="Arial"/>
          <w:b/>
          <w:color w:val="000000"/>
        </w:rPr>
        <w:t>Response to:</w:t>
      </w:r>
      <w:r w:rsidRPr="00F82599">
        <w:rPr>
          <w:rFonts w:ascii="Arial" w:hAnsi="Arial" w:cs="Arial"/>
          <w:bCs/>
          <w:color w:val="000000"/>
        </w:rPr>
        <w:tab/>
      </w:r>
      <w:r w:rsidRPr="00086994">
        <w:rPr>
          <w:rFonts w:ascii="Arial" w:hAnsi="Arial" w:cs="Arial"/>
          <w:bCs/>
        </w:rPr>
        <w:t>LS on I-WLAN handling and specification withdrawal</w:t>
      </w:r>
    </w:p>
    <w:p w:rsidR="00CD7F2D" w:rsidRPr="00086994" w:rsidRDefault="00CD7F2D">
      <w:pPr>
        <w:spacing w:after="60"/>
        <w:ind w:left="1985" w:hanging="1985"/>
        <w:rPr>
          <w:rFonts w:ascii="Arial" w:hAnsi="Arial" w:cs="Arial"/>
          <w:bCs/>
        </w:rPr>
      </w:pPr>
      <w:r w:rsidRPr="00086994">
        <w:rPr>
          <w:rFonts w:ascii="Arial" w:hAnsi="Arial" w:cs="Arial"/>
          <w:b/>
        </w:rPr>
        <w:t>Release:</w:t>
      </w:r>
      <w:r w:rsidRPr="00086994">
        <w:rPr>
          <w:rFonts w:ascii="Arial" w:hAnsi="Arial" w:cs="Arial"/>
          <w:bCs/>
        </w:rPr>
        <w:tab/>
      </w:r>
      <w:r w:rsidR="002D1CEC">
        <w:rPr>
          <w:rFonts w:ascii="Arial" w:hAnsi="Arial" w:cs="Arial"/>
          <w:bCs/>
        </w:rPr>
        <w:t>Rel-13 onwards</w:t>
      </w:r>
    </w:p>
    <w:p w:rsidR="00CD7F2D" w:rsidRPr="00086994" w:rsidRDefault="00CD7F2D">
      <w:pPr>
        <w:spacing w:after="60"/>
        <w:ind w:left="1985" w:hanging="1985"/>
        <w:rPr>
          <w:rFonts w:ascii="Arial" w:hAnsi="Arial" w:cs="Arial"/>
          <w:bCs/>
        </w:rPr>
      </w:pPr>
      <w:r w:rsidRPr="00086994">
        <w:rPr>
          <w:rFonts w:ascii="Arial" w:hAnsi="Arial" w:cs="Arial"/>
          <w:b/>
        </w:rPr>
        <w:t>Work Item:</w:t>
      </w:r>
      <w:r w:rsidRPr="00086994">
        <w:rPr>
          <w:rFonts w:ascii="Arial" w:hAnsi="Arial" w:cs="Arial"/>
          <w:bCs/>
        </w:rPr>
        <w:tab/>
      </w:r>
      <w:r w:rsidR="00A42D7A" w:rsidRPr="00086994">
        <w:rPr>
          <w:rFonts w:ascii="Arial" w:hAnsi="Arial" w:cs="Arial"/>
          <w:bCs/>
        </w:rPr>
        <w:t>I-WLAN</w:t>
      </w:r>
    </w:p>
    <w:p w:rsidR="00CD7F2D" w:rsidRPr="00086994" w:rsidRDefault="00CD7F2D">
      <w:pPr>
        <w:spacing w:after="60"/>
        <w:ind w:left="1985" w:hanging="1985"/>
        <w:rPr>
          <w:rFonts w:ascii="Arial" w:hAnsi="Arial" w:cs="Arial"/>
          <w:b/>
        </w:rPr>
      </w:pPr>
    </w:p>
    <w:p w:rsidR="00CD7F2D" w:rsidRPr="00604F8F" w:rsidRDefault="00CD7F2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04F8F">
        <w:rPr>
          <w:rFonts w:ascii="Arial" w:hAnsi="Arial" w:cs="Arial"/>
          <w:b/>
          <w:lang w:val="fr-FR"/>
        </w:rPr>
        <w:t>Source:</w:t>
      </w:r>
      <w:r w:rsidRPr="00604F8F">
        <w:rPr>
          <w:rFonts w:ascii="Arial" w:hAnsi="Arial" w:cs="Arial"/>
          <w:bCs/>
          <w:lang w:val="fr-FR"/>
        </w:rPr>
        <w:tab/>
      </w:r>
      <w:r w:rsidR="00A42D7A" w:rsidRPr="00604F8F">
        <w:rPr>
          <w:rFonts w:ascii="Arial" w:hAnsi="Arial" w:cs="Arial"/>
          <w:bCs/>
          <w:lang w:val="fr-FR"/>
        </w:rPr>
        <w:t>SA</w:t>
      </w:r>
      <w:r w:rsidR="00786D3C" w:rsidRPr="00604F8F">
        <w:rPr>
          <w:rFonts w:ascii="Arial" w:hAnsi="Arial" w:cs="Arial"/>
          <w:bCs/>
          <w:lang w:val="fr-FR"/>
        </w:rPr>
        <w:t>3</w:t>
      </w:r>
    </w:p>
    <w:p w:rsidR="00681855" w:rsidRPr="00604F8F" w:rsidRDefault="00CD7F2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04F8F">
        <w:rPr>
          <w:rFonts w:ascii="Arial" w:hAnsi="Arial" w:cs="Arial"/>
          <w:b/>
          <w:lang w:val="fr-FR"/>
        </w:rPr>
        <w:t>To:</w:t>
      </w:r>
      <w:r w:rsidRPr="00604F8F">
        <w:rPr>
          <w:rFonts w:ascii="Arial" w:hAnsi="Arial" w:cs="Arial"/>
          <w:bCs/>
          <w:lang w:val="fr-FR"/>
        </w:rPr>
        <w:tab/>
      </w:r>
      <w:r w:rsidR="00681855" w:rsidRPr="00604F8F">
        <w:rPr>
          <w:rFonts w:ascii="Arial" w:hAnsi="Arial" w:cs="Arial"/>
          <w:bCs/>
          <w:lang w:val="fr-FR"/>
        </w:rPr>
        <w:t>SA</w:t>
      </w:r>
      <w:r w:rsidR="00786D3C" w:rsidRPr="00604F8F">
        <w:rPr>
          <w:rFonts w:ascii="Arial" w:hAnsi="Arial" w:cs="Arial"/>
          <w:bCs/>
          <w:lang w:val="fr-FR"/>
        </w:rPr>
        <w:t>, RAN6,</w:t>
      </w:r>
      <w:r w:rsidR="00786D3C" w:rsidRPr="00786D3C">
        <w:rPr>
          <w:rFonts w:ascii="Arial" w:hAnsi="Arial" w:cs="Arial"/>
          <w:bCs/>
          <w:lang w:val="fi-FI"/>
        </w:rPr>
        <w:t xml:space="preserve"> CT6</w:t>
      </w:r>
      <w:r w:rsidR="00F6712D">
        <w:rPr>
          <w:rFonts w:ascii="Arial" w:hAnsi="Arial" w:cs="Arial"/>
          <w:bCs/>
          <w:lang w:val="fi-FI"/>
        </w:rPr>
        <w:t>, SA2</w:t>
      </w:r>
    </w:p>
    <w:p w:rsidR="00CD7F2D" w:rsidRPr="00786D3C" w:rsidRDefault="00CD7F2D">
      <w:pPr>
        <w:spacing w:after="60"/>
        <w:ind w:left="1985" w:hanging="1985"/>
        <w:rPr>
          <w:rFonts w:ascii="Arial" w:hAnsi="Arial" w:cs="Arial"/>
          <w:bCs/>
          <w:lang w:val="fi-FI"/>
        </w:rPr>
      </w:pPr>
      <w:r w:rsidRPr="00786D3C">
        <w:rPr>
          <w:rFonts w:ascii="Arial" w:hAnsi="Arial" w:cs="Arial"/>
          <w:b/>
          <w:lang w:val="fi-FI"/>
        </w:rPr>
        <w:t>Cc:</w:t>
      </w:r>
      <w:r w:rsidRPr="00786D3C">
        <w:rPr>
          <w:rFonts w:ascii="Arial" w:hAnsi="Arial" w:cs="Arial"/>
          <w:bCs/>
          <w:lang w:val="fi-FI"/>
        </w:rPr>
        <w:tab/>
      </w:r>
      <w:r w:rsidR="00786D3C" w:rsidRPr="00786D3C">
        <w:rPr>
          <w:rFonts w:ascii="Arial" w:hAnsi="Arial" w:cs="Arial"/>
          <w:bCs/>
          <w:lang w:val="fi-FI"/>
        </w:rPr>
        <w:t xml:space="preserve">SA1, </w:t>
      </w:r>
      <w:r w:rsidR="00786D3C">
        <w:rPr>
          <w:rFonts w:ascii="Arial" w:hAnsi="Arial" w:cs="Arial"/>
          <w:bCs/>
          <w:lang w:val="fi-FI"/>
        </w:rPr>
        <w:t xml:space="preserve">SA3-LI, SA5, CT1, CT3, CT4, </w:t>
      </w:r>
      <w:r w:rsidR="00681855" w:rsidRPr="00786D3C">
        <w:rPr>
          <w:rFonts w:ascii="Arial" w:hAnsi="Arial" w:cs="Arial"/>
          <w:bCs/>
          <w:lang w:val="fi-FI"/>
        </w:rPr>
        <w:t>CT</w:t>
      </w:r>
      <w:r w:rsidR="00786D3C">
        <w:rPr>
          <w:rFonts w:ascii="Arial" w:hAnsi="Arial" w:cs="Arial"/>
          <w:bCs/>
          <w:lang w:val="fi-FI"/>
        </w:rPr>
        <w:t xml:space="preserve"> </w:t>
      </w:r>
    </w:p>
    <w:p w:rsidR="00CD7F2D" w:rsidRPr="00786D3C" w:rsidRDefault="00CD7F2D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CD7F2D" w:rsidRPr="00086994" w:rsidRDefault="00CD7F2D">
      <w:pPr>
        <w:tabs>
          <w:tab w:val="left" w:pos="2268"/>
        </w:tabs>
        <w:rPr>
          <w:rFonts w:ascii="Arial" w:hAnsi="Arial" w:cs="Arial"/>
          <w:bCs/>
        </w:rPr>
      </w:pPr>
      <w:r w:rsidRPr="00086994">
        <w:rPr>
          <w:rFonts w:ascii="Arial" w:hAnsi="Arial" w:cs="Arial"/>
          <w:b/>
        </w:rPr>
        <w:t>Contact Person:</w:t>
      </w:r>
      <w:r w:rsidRPr="00086994">
        <w:rPr>
          <w:rFonts w:ascii="Arial" w:hAnsi="Arial" w:cs="Arial"/>
          <w:bCs/>
        </w:rPr>
        <w:tab/>
      </w:r>
    </w:p>
    <w:p w:rsidR="00CD7F2D" w:rsidRPr="00086994" w:rsidRDefault="00CD7F2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86994">
        <w:rPr>
          <w:rFonts w:cs="Arial"/>
        </w:rPr>
        <w:t>Name:</w:t>
      </w:r>
      <w:r w:rsidRPr="00086994">
        <w:rPr>
          <w:rFonts w:cs="Arial"/>
          <w:b w:val="0"/>
          <w:bCs/>
        </w:rPr>
        <w:tab/>
      </w:r>
      <w:r w:rsidR="00786D3C">
        <w:rPr>
          <w:rFonts w:cs="Arial"/>
          <w:b w:val="0"/>
          <w:bCs/>
        </w:rPr>
        <w:t>Vesa Lehtovirta</w:t>
      </w:r>
    </w:p>
    <w:p w:rsidR="00CD7F2D" w:rsidRPr="00086994" w:rsidRDefault="00CD7F2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086994">
        <w:rPr>
          <w:rFonts w:ascii="Arial" w:hAnsi="Arial" w:cs="Arial"/>
          <w:b/>
        </w:rPr>
        <w:t>Tel. Number:</w:t>
      </w:r>
      <w:r w:rsidRPr="00086994">
        <w:rPr>
          <w:rFonts w:ascii="Arial" w:hAnsi="Arial" w:cs="Arial"/>
          <w:bCs/>
        </w:rPr>
        <w:tab/>
      </w:r>
      <w:r w:rsidR="00681855">
        <w:rPr>
          <w:rFonts w:ascii="Arial" w:hAnsi="Arial" w:cs="Arial"/>
          <w:bCs/>
        </w:rPr>
        <w:t>-</w:t>
      </w:r>
    </w:p>
    <w:p w:rsidR="00CD7F2D" w:rsidRPr="00604F8F" w:rsidRDefault="00CD7F2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04F8F">
        <w:rPr>
          <w:rFonts w:cs="Arial"/>
          <w:color w:val="auto"/>
          <w:lang w:val="en-US"/>
        </w:rPr>
        <w:t>E-mail Address:</w:t>
      </w:r>
      <w:r w:rsidRPr="00604F8F">
        <w:rPr>
          <w:rFonts w:cs="Arial"/>
          <w:b w:val="0"/>
          <w:bCs/>
          <w:color w:val="auto"/>
          <w:lang w:val="en-US"/>
        </w:rPr>
        <w:tab/>
      </w:r>
      <w:r w:rsidR="00786D3C" w:rsidRPr="00604F8F">
        <w:rPr>
          <w:rFonts w:cs="Arial"/>
          <w:b w:val="0"/>
          <w:bCs/>
          <w:color w:val="auto"/>
          <w:lang w:val="en-US"/>
        </w:rPr>
        <w:t>vesa.lehtovirta at ericsson.com</w:t>
      </w:r>
      <w:r w:rsidR="007866D1" w:rsidRPr="00604F8F">
        <w:rPr>
          <w:rFonts w:cs="Arial"/>
          <w:b w:val="0"/>
          <w:bCs/>
          <w:color w:val="auto"/>
          <w:lang w:val="en-US"/>
        </w:rPr>
        <w:t xml:space="preserve"> </w:t>
      </w:r>
    </w:p>
    <w:p w:rsidR="00CD7F2D" w:rsidRPr="00604F8F" w:rsidRDefault="00CD7F2D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E00CCF" w:rsidRPr="00E00CCF" w:rsidRDefault="00CD7F2D">
      <w:pPr>
        <w:spacing w:after="60"/>
        <w:ind w:left="1985" w:hanging="1985"/>
        <w:rPr>
          <w:rFonts w:ascii="Arial" w:hAnsi="Arial" w:cs="Arial"/>
          <w:bCs/>
        </w:rPr>
      </w:pPr>
      <w:r w:rsidRPr="00086994">
        <w:rPr>
          <w:rFonts w:ascii="Arial" w:hAnsi="Arial" w:cs="Arial"/>
          <w:b/>
        </w:rPr>
        <w:t>Attachments:</w:t>
      </w:r>
      <w:r w:rsidRPr="00086994">
        <w:rPr>
          <w:rFonts w:ascii="Arial" w:hAnsi="Arial" w:cs="Arial"/>
          <w:bCs/>
        </w:rPr>
        <w:tab/>
      </w:r>
      <w:r w:rsidR="00786D3C" w:rsidRPr="00602BFF">
        <w:rPr>
          <w:rFonts w:ascii="Arial" w:hAnsi="Arial" w:cs="Arial"/>
          <w:bCs/>
        </w:rPr>
        <w:t>S3-162018</w:t>
      </w:r>
      <w:r w:rsidR="00F7638C" w:rsidRPr="00602BFF">
        <w:rPr>
          <w:rFonts w:ascii="Arial" w:hAnsi="Arial" w:cs="Arial"/>
          <w:bCs/>
        </w:rPr>
        <w:t xml:space="preserve"> (CR</w:t>
      </w:r>
      <w:r w:rsidR="00786D3C" w:rsidRPr="00602BFF">
        <w:rPr>
          <w:rFonts w:ascii="Arial" w:hAnsi="Arial" w:cs="Arial"/>
          <w:bCs/>
        </w:rPr>
        <w:t xml:space="preserve"> to TS 33.402), S3-162021 (CR to TS 33.234), S3-161882 (draft CR to 43.318), S3-161883 (draft CR to 44.318)</w:t>
      </w:r>
    </w:p>
    <w:p w:rsidR="00CD7F2D" w:rsidRPr="00086994" w:rsidRDefault="00CD7F2D">
      <w:pPr>
        <w:pBdr>
          <w:bottom w:val="single" w:sz="4" w:space="1" w:color="auto"/>
        </w:pBdr>
        <w:rPr>
          <w:rFonts w:ascii="Arial" w:hAnsi="Arial" w:cs="Arial"/>
        </w:rPr>
      </w:pPr>
    </w:p>
    <w:p w:rsidR="00CD7F2D" w:rsidRPr="00086994" w:rsidRDefault="00CD7F2D">
      <w:pPr>
        <w:rPr>
          <w:rFonts w:ascii="Arial" w:hAnsi="Arial" w:cs="Arial"/>
        </w:rPr>
      </w:pPr>
    </w:p>
    <w:p w:rsidR="00CD7F2D" w:rsidRPr="00086994" w:rsidRDefault="00CD7F2D">
      <w:pPr>
        <w:spacing w:after="120"/>
        <w:rPr>
          <w:rFonts w:ascii="Arial" w:hAnsi="Arial" w:cs="Arial"/>
          <w:b/>
        </w:rPr>
      </w:pPr>
      <w:r w:rsidRPr="00086994">
        <w:rPr>
          <w:rFonts w:ascii="Arial" w:hAnsi="Arial" w:cs="Arial"/>
          <w:b/>
        </w:rPr>
        <w:t>1. Overall Description:</w:t>
      </w:r>
    </w:p>
    <w:p w:rsidR="00A42D7A" w:rsidRDefault="00332A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</w:t>
      </w:r>
      <w:r w:rsidR="00786D3C">
        <w:rPr>
          <w:rFonts w:ascii="Arial" w:hAnsi="Arial" w:cs="Arial"/>
          <w:color w:val="000000"/>
        </w:rPr>
        <w:t>3</w:t>
      </w:r>
      <w:r w:rsidR="00681855" w:rsidRPr="0033510B">
        <w:rPr>
          <w:rFonts w:ascii="Arial" w:hAnsi="Arial" w:cs="Arial"/>
          <w:color w:val="000000"/>
        </w:rPr>
        <w:t xml:space="preserve"> thanks </w:t>
      </w:r>
      <w:r w:rsidR="00681855">
        <w:rPr>
          <w:rFonts w:ascii="Arial" w:hAnsi="Arial" w:cs="Arial"/>
          <w:color w:val="000000"/>
        </w:rPr>
        <w:t>SA</w:t>
      </w:r>
      <w:r>
        <w:rPr>
          <w:rFonts w:ascii="Arial" w:hAnsi="Arial" w:cs="Arial"/>
          <w:color w:val="000000"/>
        </w:rPr>
        <w:t xml:space="preserve"> for their LS informing SA3</w:t>
      </w:r>
      <w:r w:rsidR="00681855">
        <w:rPr>
          <w:rFonts w:ascii="Arial" w:hAnsi="Arial" w:cs="Arial"/>
          <w:color w:val="000000"/>
        </w:rPr>
        <w:t xml:space="preserve"> on the process to discontinue I-WLAN specifications</w:t>
      </w:r>
      <w:r>
        <w:rPr>
          <w:rFonts w:ascii="Arial" w:hAnsi="Arial" w:cs="Arial"/>
          <w:color w:val="000000"/>
        </w:rPr>
        <w:t xml:space="preserve"> (</w:t>
      </w:r>
      <w:r w:rsidR="005579DA">
        <w:rPr>
          <w:rFonts w:ascii="Arial" w:hAnsi="Arial" w:cs="Arial"/>
          <w:bCs/>
          <w:color w:val="000000"/>
        </w:rPr>
        <w:t>SP-160508</w:t>
      </w:r>
      <w:r>
        <w:rPr>
          <w:rFonts w:ascii="Arial" w:hAnsi="Arial" w:cs="Arial"/>
          <w:color w:val="000000"/>
        </w:rPr>
        <w:t>)</w:t>
      </w:r>
      <w:r w:rsidR="005579DA">
        <w:rPr>
          <w:rFonts w:ascii="Arial" w:hAnsi="Arial" w:cs="Arial"/>
          <w:color w:val="000000"/>
        </w:rPr>
        <w:t xml:space="preserve">, and CT6 on their </w:t>
      </w:r>
      <w:r w:rsidR="005579DA" w:rsidRPr="005579DA">
        <w:rPr>
          <w:rFonts w:ascii="Arial" w:hAnsi="Arial" w:cs="Arial"/>
          <w:color w:val="000000"/>
        </w:rPr>
        <w:t>LS on I-WLAN specification referencing within CT6</w:t>
      </w:r>
      <w:r w:rsidR="005579DA">
        <w:rPr>
          <w:rFonts w:ascii="Arial" w:hAnsi="Arial" w:cs="Arial"/>
          <w:color w:val="000000"/>
        </w:rPr>
        <w:t xml:space="preserve"> (S3-161922/</w:t>
      </w:r>
      <w:r w:rsidR="005579DA" w:rsidRPr="005579DA">
        <w:rPr>
          <w:rFonts w:ascii="Arial" w:hAnsi="Arial" w:cs="Arial"/>
          <w:color w:val="000000"/>
        </w:rPr>
        <w:t>C6-160408</w:t>
      </w:r>
      <w:r w:rsidR="005579DA">
        <w:rPr>
          <w:rFonts w:ascii="Arial" w:hAnsi="Arial" w:cs="Arial"/>
          <w:color w:val="000000"/>
        </w:rPr>
        <w:t>).</w:t>
      </w:r>
    </w:p>
    <w:p w:rsidR="00681855" w:rsidRDefault="00681855">
      <w:pPr>
        <w:rPr>
          <w:rFonts w:ascii="Arial" w:hAnsi="Arial" w:cs="Arial"/>
          <w:color w:val="000000"/>
        </w:rPr>
      </w:pPr>
    </w:p>
    <w:p w:rsidR="00A87203" w:rsidRDefault="00A87203" w:rsidP="00A872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 LS </w:t>
      </w:r>
      <w:r>
        <w:rPr>
          <w:rFonts w:ascii="Arial" w:hAnsi="Arial" w:cs="Arial"/>
          <w:bCs/>
          <w:color w:val="000000"/>
        </w:rPr>
        <w:t>SP-160508 stated:</w:t>
      </w:r>
      <w:r>
        <w:rPr>
          <w:rFonts w:ascii="Arial" w:hAnsi="Arial" w:cs="Arial"/>
          <w:color w:val="000000"/>
        </w:rPr>
        <w:t xml:space="preserve"> </w:t>
      </w:r>
    </w:p>
    <w:p w:rsidR="00A87203" w:rsidRPr="00A87203" w:rsidRDefault="00A87203" w:rsidP="00A87203">
      <w:pPr>
        <w:ind w:left="720"/>
        <w:rPr>
          <w:rFonts w:ascii="Arial" w:hAnsi="Arial" w:cs="Arial"/>
          <w:i/>
          <w:color w:val="000000"/>
        </w:rPr>
      </w:pPr>
      <w:r w:rsidRPr="00A87203">
        <w:rPr>
          <w:rFonts w:ascii="Arial" w:hAnsi="Arial" w:cs="Arial"/>
          <w:i/>
          <w:color w:val="000000"/>
        </w:rPr>
        <w:t xml:space="preserve">SA3 is to create a CR to void the Release-13 version of TS 33.234 of technical content apart from the parts which are referenced from other specifications either for the purposes of backwards compatibility or to allow re-use of generic procedures. </w:t>
      </w:r>
    </w:p>
    <w:p w:rsidR="00A87203" w:rsidRPr="00A87203" w:rsidRDefault="00A87203" w:rsidP="00A87203">
      <w:pPr>
        <w:ind w:left="720"/>
        <w:rPr>
          <w:rFonts w:ascii="Arial" w:hAnsi="Arial" w:cs="Arial"/>
          <w:color w:val="000000"/>
        </w:rPr>
      </w:pPr>
    </w:p>
    <w:p w:rsidR="009C7C4C" w:rsidRDefault="00773447" w:rsidP="00A872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SA3 would like to inform SA that SA3 has </w:t>
      </w:r>
      <w:r w:rsidR="00A87203" w:rsidRPr="00A87203">
        <w:rPr>
          <w:rFonts w:ascii="Arial" w:hAnsi="Arial" w:cs="Arial"/>
          <w:color w:val="000000"/>
        </w:rPr>
        <w:t xml:space="preserve">analysed </w:t>
      </w:r>
      <w:r>
        <w:rPr>
          <w:rFonts w:ascii="Arial" w:hAnsi="Arial" w:cs="Arial"/>
          <w:color w:val="000000"/>
        </w:rPr>
        <w:t>the references between the specifications</w:t>
      </w:r>
      <w:r w:rsidR="00D81968">
        <w:rPr>
          <w:rFonts w:ascii="Arial" w:hAnsi="Arial" w:cs="Arial"/>
          <w:color w:val="000000"/>
        </w:rPr>
        <w:t xml:space="preserve"> and found </w:t>
      </w:r>
      <w:r w:rsidR="00C40164">
        <w:rPr>
          <w:rFonts w:ascii="Arial" w:hAnsi="Arial" w:cs="Arial"/>
          <w:color w:val="000000"/>
        </w:rPr>
        <w:t xml:space="preserve">out </w:t>
      </w:r>
      <w:r w:rsidR="00D81968">
        <w:rPr>
          <w:rFonts w:ascii="Arial" w:hAnsi="Arial" w:cs="Arial"/>
          <w:color w:val="000000"/>
        </w:rPr>
        <w:t xml:space="preserve">that TS 33.234 is referenced from TS 33.402 and RAN6 TSs 43.318 and 44.318. Accordingly, SA3 has </w:t>
      </w:r>
      <w:r w:rsidR="00A87203" w:rsidRPr="00A87203">
        <w:rPr>
          <w:rFonts w:ascii="Arial" w:hAnsi="Arial" w:cs="Arial"/>
          <w:color w:val="000000"/>
        </w:rPr>
        <w:t xml:space="preserve">implemented in the </w:t>
      </w:r>
      <w:r>
        <w:rPr>
          <w:rFonts w:ascii="Arial" w:hAnsi="Arial" w:cs="Arial"/>
          <w:color w:val="000000"/>
        </w:rPr>
        <w:t xml:space="preserve">attached CRs the following: </w:t>
      </w:r>
      <w:r w:rsidR="00A87203" w:rsidRPr="00A87203">
        <w:rPr>
          <w:rFonts w:ascii="Arial" w:hAnsi="Arial" w:cs="Arial"/>
          <w:color w:val="000000"/>
        </w:rPr>
        <w:t xml:space="preserve"> </w:t>
      </w:r>
    </w:p>
    <w:p w:rsidR="009C7C4C" w:rsidRPr="00602BFF" w:rsidRDefault="009C7C4C" w:rsidP="009C7C4C">
      <w:pPr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1) </w:t>
      </w:r>
      <w:r w:rsidR="00671D0A">
        <w:rPr>
          <w:rFonts w:ascii="Arial" w:hAnsi="Arial" w:cs="Arial"/>
          <w:color w:val="000000"/>
        </w:rPr>
        <w:t>T</w:t>
      </w:r>
      <w:r w:rsidR="00A87203" w:rsidRPr="00A87203">
        <w:rPr>
          <w:rFonts w:ascii="Arial" w:hAnsi="Arial" w:cs="Arial"/>
          <w:color w:val="000000"/>
        </w:rPr>
        <w:t>he parts of TS 33.234, which are referenced from other specifications for the purposes of backwards compatibility or to allow re-use of generic procedures have been moved to TS 33.402</w:t>
      </w:r>
      <w:r>
        <w:rPr>
          <w:rFonts w:ascii="Arial" w:hAnsi="Arial" w:cs="Arial"/>
          <w:color w:val="000000"/>
        </w:rPr>
        <w:t xml:space="preserve"> (cf. agreed CR </w:t>
      </w:r>
      <w:r w:rsidRPr="00602BFF">
        <w:rPr>
          <w:rFonts w:ascii="Arial" w:hAnsi="Arial" w:cs="Arial"/>
          <w:bCs/>
        </w:rPr>
        <w:t>S3-162018</w:t>
      </w:r>
      <w:r w:rsidRPr="00602BFF">
        <w:rPr>
          <w:rFonts w:ascii="Arial" w:hAnsi="Arial" w:cs="Arial"/>
          <w:color w:val="000000"/>
        </w:rPr>
        <w:t>)</w:t>
      </w:r>
      <w:r w:rsidR="00A87203" w:rsidRPr="00602BFF">
        <w:rPr>
          <w:rFonts w:ascii="Arial" w:hAnsi="Arial" w:cs="Arial"/>
          <w:color w:val="000000"/>
        </w:rPr>
        <w:t xml:space="preserve"> </w:t>
      </w:r>
    </w:p>
    <w:p w:rsidR="00A87203" w:rsidRPr="00602BFF" w:rsidRDefault="009C7C4C" w:rsidP="009C7C4C">
      <w:pPr>
        <w:ind w:left="720"/>
        <w:rPr>
          <w:rFonts w:ascii="Arial" w:hAnsi="Arial" w:cs="Arial"/>
          <w:color w:val="000000"/>
        </w:rPr>
      </w:pPr>
      <w:r w:rsidRPr="00602BFF">
        <w:rPr>
          <w:rFonts w:ascii="Arial" w:hAnsi="Arial" w:cs="Arial"/>
          <w:color w:val="000000"/>
        </w:rPr>
        <w:t>2) R</w:t>
      </w:r>
      <w:r w:rsidR="00A87203" w:rsidRPr="00602BFF">
        <w:rPr>
          <w:rFonts w:ascii="Arial" w:hAnsi="Arial" w:cs="Arial"/>
          <w:color w:val="000000"/>
        </w:rPr>
        <w:t>eferences between specifications have been adjusted accordingly</w:t>
      </w:r>
      <w:r w:rsidRPr="00602BFF">
        <w:rPr>
          <w:rFonts w:ascii="Arial" w:hAnsi="Arial" w:cs="Arial"/>
          <w:color w:val="000000"/>
        </w:rPr>
        <w:t xml:space="preserve"> (cf. </w:t>
      </w:r>
      <w:r w:rsidR="00C40164" w:rsidRPr="00602BFF">
        <w:rPr>
          <w:rFonts w:ascii="Arial" w:hAnsi="Arial" w:cs="Arial"/>
          <w:color w:val="000000"/>
        </w:rPr>
        <w:t xml:space="preserve">agreed CR </w:t>
      </w:r>
      <w:r w:rsidR="00C40164" w:rsidRPr="00602BFF">
        <w:rPr>
          <w:rFonts w:ascii="Arial" w:hAnsi="Arial" w:cs="Arial"/>
          <w:bCs/>
        </w:rPr>
        <w:t xml:space="preserve">S3-162018, and </w:t>
      </w:r>
      <w:r w:rsidRPr="00602BFF">
        <w:rPr>
          <w:rFonts w:ascii="Arial" w:hAnsi="Arial" w:cs="Arial"/>
          <w:color w:val="000000"/>
        </w:rPr>
        <w:t>endorsed</w:t>
      </w:r>
      <w:r w:rsidR="001E2B33" w:rsidRPr="00602BFF">
        <w:rPr>
          <w:rFonts w:ascii="Arial" w:hAnsi="Arial" w:cs="Arial"/>
          <w:color w:val="000000"/>
        </w:rPr>
        <w:t xml:space="preserve"> draft CRs </w:t>
      </w:r>
      <w:r w:rsidR="001E2B33" w:rsidRPr="00602BFF">
        <w:rPr>
          <w:rFonts w:ascii="Arial" w:hAnsi="Arial" w:cs="Arial"/>
          <w:bCs/>
        </w:rPr>
        <w:t>S3-161882, S3-161883</w:t>
      </w:r>
      <w:r w:rsidRPr="00602BFF">
        <w:rPr>
          <w:rFonts w:ascii="Arial" w:hAnsi="Arial" w:cs="Arial"/>
          <w:color w:val="000000"/>
        </w:rPr>
        <w:t>)</w:t>
      </w:r>
      <w:r w:rsidR="00A87203" w:rsidRPr="00602BFF">
        <w:rPr>
          <w:rFonts w:ascii="Arial" w:hAnsi="Arial" w:cs="Arial"/>
          <w:color w:val="000000"/>
        </w:rPr>
        <w:t xml:space="preserve">. </w:t>
      </w:r>
      <w:r w:rsidR="001E2B33" w:rsidRPr="00602BFF">
        <w:rPr>
          <w:rFonts w:ascii="Arial" w:hAnsi="Arial" w:cs="Arial"/>
          <w:color w:val="000000"/>
        </w:rPr>
        <w:t xml:space="preserve"> </w:t>
      </w:r>
    </w:p>
    <w:p w:rsidR="00671D0A" w:rsidRDefault="00671D0A" w:rsidP="009C7C4C">
      <w:pPr>
        <w:ind w:left="720"/>
        <w:rPr>
          <w:rFonts w:ascii="Arial" w:hAnsi="Arial" w:cs="Arial"/>
          <w:color w:val="000000"/>
        </w:rPr>
      </w:pPr>
      <w:r w:rsidRPr="00602BFF">
        <w:rPr>
          <w:rFonts w:ascii="Arial" w:hAnsi="Arial" w:cs="Arial"/>
          <w:color w:val="000000"/>
        </w:rPr>
        <w:t xml:space="preserve">3) </w:t>
      </w:r>
      <w:r w:rsidR="00892ABB" w:rsidRPr="00602BFF">
        <w:rPr>
          <w:rFonts w:ascii="Arial" w:hAnsi="Arial" w:cs="Arial"/>
          <w:color w:val="000000"/>
        </w:rPr>
        <w:t>It should be noted that</w:t>
      </w:r>
      <w:r w:rsidRPr="00602BFF">
        <w:rPr>
          <w:rFonts w:ascii="Arial" w:hAnsi="Arial" w:cs="Arial"/>
          <w:color w:val="000000"/>
        </w:rPr>
        <w:t xml:space="preserve"> points 1) and 2) have allowed SA3 to create a Rel-13 “stub” version of 33.234 (cf. agreed CR </w:t>
      </w:r>
      <w:r w:rsidRPr="00602BFF">
        <w:rPr>
          <w:rFonts w:ascii="Arial" w:hAnsi="Arial" w:cs="Arial"/>
          <w:bCs/>
        </w:rPr>
        <w:t>S3-162021</w:t>
      </w:r>
      <w:r w:rsidRPr="00602BFF">
        <w:rPr>
          <w:rFonts w:ascii="Arial" w:hAnsi="Arial" w:cs="Arial"/>
          <w:color w:val="000000"/>
        </w:rPr>
        <w:t>) similarly</w:t>
      </w:r>
      <w:r>
        <w:rPr>
          <w:rFonts w:ascii="Arial" w:hAnsi="Arial" w:cs="Arial"/>
          <w:color w:val="000000"/>
        </w:rPr>
        <w:t xml:space="preserve"> as SA2 has done for their TS</w:t>
      </w:r>
      <w:r w:rsidR="00AD77D1">
        <w:rPr>
          <w:rFonts w:ascii="Arial" w:hAnsi="Arial" w:cs="Arial"/>
          <w:color w:val="000000"/>
        </w:rPr>
        <w:t xml:space="preserve"> 23.234</w:t>
      </w:r>
      <w:r>
        <w:rPr>
          <w:rFonts w:ascii="Arial" w:hAnsi="Arial" w:cs="Arial"/>
          <w:color w:val="000000"/>
        </w:rPr>
        <w:t xml:space="preserve">. I.e. Rel-13 version of TS 33.234 </w:t>
      </w:r>
      <w:r w:rsidR="001332B1">
        <w:rPr>
          <w:rFonts w:ascii="Arial" w:hAnsi="Arial" w:cs="Arial"/>
          <w:color w:val="000000"/>
        </w:rPr>
        <w:t>has no</w:t>
      </w:r>
      <w:r w:rsidR="00BE1A7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technical content left.</w:t>
      </w:r>
      <w:r w:rsidR="00892ABB">
        <w:rPr>
          <w:rFonts w:ascii="Arial" w:hAnsi="Arial" w:cs="Arial"/>
          <w:color w:val="000000"/>
        </w:rPr>
        <w:t xml:space="preserve"> </w:t>
      </w:r>
    </w:p>
    <w:p w:rsidR="0014408C" w:rsidRDefault="0014408C" w:rsidP="00A87203">
      <w:pPr>
        <w:rPr>
          <w:rFonts w:ascii="Arial" w:hAnsi="Arial" w:cs="Arial"/>
          <w:color w:val="000000"/>
        </w:rPr>
      </w:pPr>
    </w:p>
    <w:p w:rsidR="0014408C" w:rsidRDefault="0014408C" w:rsidP="00A872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Regarding point 2) above, SA3 would like to ask RAN6 to take the </w:t>
      </w:r>
      <w:r w:rsidR="00C628CF">
        <w:rPr>
          <w:rFonts w:ascii="Arial" w:hAnsi="Arial" w:cs="Arial"/>
          <w:color w:val="000000"/>
        </w:rPr>
        <w:t xml:space="preserve">SA3 </w:t>
      </w:r>
      <w:r>
        <w:rPr>
          <w:rFonts w:ascii="Arial" w:hAnsi="Arial" w:cs="Arial"/>
          <w:color w:val="000000"/>
        </w:rPr>
        <w:t>endorsed</w:t>
      </w:r>
      <w:r w:rsidR="00A36FF8">
        <w:rPr>
          <w:rFonts w:ascii="Arial" w:hAnsi="Arial" w:cs="Arial"/>
          <w:color w:val="000000"/>
        </w:rPr>
        <w:t xml:space="preserve"> CRs into account and </w:t>
      </w:r>
      <w:r w:rsidR="00CC315F">
        <w:rPr>
          <w:rFonts w:ascii="Arial" w:hAnsi="Arial" w:cs="Arial"/>
          <w:color w:val="000000"/>
        </w:rPr>
        <w:t>agree CRs for</w:t>
      </w:r>
      <w:r w:rsidR="00A36FF8">
        <w:rPr>
          <w:rFonts w:ascii="Arial" w:hAnsi="Arial" w:cs="Arial"/>
          <w:color w:val="000000"/>
        </w:rPr>
        <w:t xml:space="preserve"> their TSs accordingly. </w:t>
      </w:r>
    </w:p>
    <w:p w:rsidR="0014408C" w:rsidRDefault="0014408C" w:rsidP="00A87203">
      <w:pPr>
        <w:rPr>
          <w:rFonts w:ascii="Arial" w:hAnsi="Arial" w:cs="Arial"/>
          <w:color w:val="000000"/>
        </w:rPr>
      </w:pPr>
    </w:p>
    <w:p w:rsidR="00A87203" w:rsidRDefault="006E2FF1" w:rsidP="00A87203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 has analysed the information in the CT6 LS (S3-161922/</w:t>
      </w:r>
      <w:r w:rsidRPr="005579DA">
        <w:rPr>
          <w:rFonts w:ascii="Arial" w:hAnsi="Arial" w:cs="Arial"/>
          <w:color w:val="000000"/>
        </w:rPr>
        <w:t>C6-160408</w:t>
      </w:r>
      <w:r>
        <w:rPr>
          <w:rFonts w:ascii="Arial" w:hAnsi="Arial" w:cs="Arial"/>
          <w:color w:val="000000"/>
        </w:rPr>
        <w:t xml:space="preserve">), and noticed that the parts in TS 31.102 referencing to TS 33.234 are </w:t>
      </w:r>
      <w:r w:rsidRPr="00602BFF">
        <w:rPr>
          <w:rFonts w:ascii="Arial" w:hAnsi="Arial" w:cs="Arial"/>
          <w:color w:val="000000"/>
        </w:rPr>
        <w:t xml:space="preserve">moved to </w:t>
      </w:r>
      <w:r w:rsidR="002871F4" w:rsidRPr="00602BFF">
        <w:rPr>
          <w:rFonts w:ascii="Arial" w:hAnsi="Arial" w:cs="Arial"/>
          <w:color w:val="000000"/>
        </w:rPr>
        <w:t xml:space="preserve">TS </w:t>
      </w:r>
      <w:r w:rsidRPr="00602BFF">
        <w:rPr>
          <w:rFonts w:ascii="Arial" w:hAnsi="Arial" w:cs="Arial"/>
          <w:color w:val="000000"/>
        </w:rPr>
        <w:t>33.402 in the attached CRs</w:t>
      </w:r>
      <w:r w:rsidR="00AC175B" w:rsidRPr="00602BFF">
        <w:rPr>
          <w:rFonts w:ascii="Arial" w:hAnsi="Arial" w:cs="Arial"/>
          <w:color w:val="000000"/>
        </w:rPr>
        <w:t xml:space="preserve"> from Rel-13 onwards</w:t>
      </w:r>
      <w:r w:rsidRPr="00602BFF">
        <w:rPr>
          <w:rFonts w:ascii="Arial" w:hAnsi="Arial" w:cs="Arial"/>
          <w:color w:val="000000"/>
        </w:rPr>
        <w:t>. Therefore, SA3 would like to as</w:t>
      </w:r>
      <w:r w:rsidR="00886E37" w:rsidRPr="00602BFF">
        <w:rPr>
          <w:rFonts w:ascii="Arial" w:hAnsi="Arial" w:cs="Arial"/>
          <w:color w:val="000000"/>
        </w:rPr>
        <w:t>k</w:t>
      </w:r>
      <w:r w:rsidRPr="00602BFF">
        <w:rPr>
          <w:rFonts w:ascii="Arial" w:hAnsi="Arial" w:cs="Arial"/>
          <w:color w:val="000000"/>
        </w:rPr>
        <w:t xml:space="preserve"> CT6 to </w:t>
      </w:r>
      <w:r w:rsidR="008252E2" w:rsidRPr="00602BFF">
        <w:rPr>
          <w:rFonts w:ascii="Arial" w:hAnsi="Arial" w:cs="Arial"/>
        </w:rPr>
        <w:t>take the information into account (e.g. check possible impacts regarding EAP-SIM) and</w:t>
      </w:r>
      <w:r w:rsidR="008252E2" w:rsidRPr="00602BFF">
        <w:rPr>
          <w:rFonts w:ascii="Arial" w:hAnsi="Arial" w:cs="Arial"/>
          <w:color w:val="000000"/>
        </w:rPr>
        <w:t xml:space="preserve"> </w:t>
      </w:r>
      <w:r w:rsidR="00CC315F" w:rsidRPr="00602BFF">
        <w:rPr>
          <w:rFonts w:ascii="Arial" w:hAnsi="Arial" w:cs="Arial"/>
          <w:color w:val="000000"/>
        </w:rPr>
        <w:t>agree</w:t>
      </w:r>
      <w:r w:rsidRPr="00602BFF">
        <w:rPr>
          <w:rFonts w:ascii="Arial" w:hAnsi="Arial" w:cs="Arial"/>
          <w:color w:val="000000"/>
        </w:rPr>
        <w:t xml:space="preserve"> CR</w:t>
      </w:r>
      <w:r w:rsidR="00886E37" w:rsidRPr="00602BFF">
        <w:rPr>
          <w:rFonts w:ascii="Arial" w:hAnsi="Arial" w:cs="Arial"/>
          <w:color w:val="000000"/>
        </w:rPr>
        <w:t>(</w:t>
      </w:r>
      <w:r w:rsidRPr="00602BFF">
        <w:rPr>
          <w:rFonts w:ascii="Arial" w:hAnsi="Arial" w:cs="Arial"/>
          <w:color w:val="000000"/>
        </w:rPr>
        <w:t>s</w:t>
      </w:r>
      <w:r w:rsidR="00886E37" w:rsidRPr="00602BFF">
        <w:rPr>
          <w:rFonts w:ascii="Arial" w:hAnsi="Arial" w:cs="Arial"/>
          <w:color w:val="000000"/>
        </w:rPr>
        <w:t>)</w:t>
      </w:r>
      <w:r w:rsidRPr="00602BFF">
        <w:rPr>
          <w:rFonts w:ascii="Arial" w:hAnsi="Arial" w:cs="Arial"/>
          <w:color w:val="000000"/>
        </w:rPr>
        <w:t xml:space="preserve"> to </w:t>
      </w:r>
      <w:r w:rsidR="00B41E00" w:rsidRPr="00602BFF">
        <w:rPr>
          <w:rFonts w:ascii="Arial" w:hAnsi="Arial" w:cs="Arial"/>
          <w:color w:val="000000"/>
        </w:rPr>
        <w:t>TS 31</w:t>
      </w:r>
      <w:r w:rsidRPr="00602BFF">
        <w:rPr>
          <w:rFonts w:ascii="Arial" w:hAnsi="Arial" w:cs="Arial"/>
          <w:color w:val="000000"/>
        </w:rPr>
        <w:t xml:space="preserve">.102, which change the references pointing to </w:t>
      </w:r>
      <w:r w:rsidR="002871F4" w:rsidRPr="00602BFF">
        <w:rPr>
          <w:rFonts w:ascii="Arial" w:hAnsi="Arial" w:cs="Arial"/>
          <w:color w:val="000000"/>
        </w:rPr>
        <w:t xml:space="preserve">TS </w:t>
      </w:r>
      <w:r w:rsidRPr="00602BFF">
        <w:rPr>
          <w:rFonts w:ascii="Arial" w:hAnsi="Arial" w:cs="Arial"/>
          <w:color w:val="000000"/>
        </w:rPr>
        <w:t>33.234 to refer to 33.402 from Rel-13 onwards.</w:t>
      </w:r>
      <w:r>
        <w:rPr>
          <w:rFonts w:ascii="Arial" w:hAnsi="Arial" w:cs="Arial"/>
          <w:color w:val="000000"/>
        </w:rPr>
        <w:t xml:space="preserve"> </w:t>
      </w:r>
    </w:p>
    <w:p w:rsidR="005579DA" w:rsidRDefault="005579DA">
      <w:pPr>
        <w:rPr>
          <w:rFonts w:ascii="Arial" w:hAnsi="Arial" w:cs="Arial"/>
          <w:color w:val="000000"/>
        </w:rPr>
      </w:pPr>
    </w:p>
    <w:p w:rsidR="00B15E47" w:rsidRDefault="001B1258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SA3 would like to ask SA2</w:t>
      </w:r>
      <w:r w:rsidR="00C8713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to update their reference in </w:t>
      </w:r>
      <w:r w:rsidR="00EB0B83">
        <w:rPr>
          <w:rFonts w:ascii="Arial" w:hAnsi="Arial" w:cs="Arial"/>
          <w:color w:val="000000"/>
        </w:rPr>
        <w:t>the “</w:t>
      </w:r>
      <w:r>
        <w:rPr>
          <w:rFonts w:ascii="Arial" w:hAnsi="Arial" w:cs="Arial"/>
          <w:color w:val="000000"/>
        </w:rPr>
        <w:t>stub</w:t>
      </w:r>
      <w:r w:rsidR="00EB0B83">
        <w:rPr>
          <w:rFonts w:ascii="Arial" w:hAnsi="Arial" w:cs="Arial"/>
          <w:color w:val="000000"/>
        </w:rPr>
        <w:t>”</w:t>
      </w:r>
      <w:r>
        <w:rPr>
          <w:rFonts w:ascii="Arial" w:hAnsi="Arial" w:cs="Arial"/>
          <w:color w:val="000000"/>
        </w:rPr>
        <w:t xml:space="preserve"> Rel-13 version of TS 23.234 to refer to </w:t>
      </w:r>
      <w:r w:rsidR="00EB0B83">
        <w:rPr>
          <w:rFonts w:ascii="Arial" w:hAnsi="Arial" w:cs="Arial"/>
          <w:color w:val="000000"/>
        </w:rPr>
        <w:t xml:space="preserve">Rel-12 version of TS 33.234, instead of referring to Rel-13. </w:t>
      </w:r>
    </w:p>
    <w:p w:rsidR="00B15E47" w:rsidRDefault="00B15E47">
      <w:pPr>
        <w:rPr>
          <w:rFonts w:ascii="Arial" w:hAnsi="Arial" w:cs="Arial"/>
          <w:color w:val="000000"/>
        </w:rPr>
      </w:pPr>
    </w:p>
    <w:p w:rsidR="00A73CE1" w:rsidRDefault="00F5262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</w:t>
      </w:r>
      <w:r w:rsidR="00715C5C">
        <w:rPr>
          <w:rFonts w:ascii="Arial" w:hAnsi="Arial" w:cs="Arial"/>
          <w:color w:val="000000"/>
        </w:rPr>
        <w:t xml:space="preserve">t is </w:t>
      </w:r>
      <w:r w:rsidR="00AA0D3D">
        <w:rPr>
          <w:rFonts w:ascii="Arial" w:hAnsi="Arial" w:cs="Arial"/>
          <w:color w:val="000000"/>
        </w:rPr>
        <w:t>SA3</w:t>
      </w:r>
      <w:r w:rsidR="00E841F4">
        <w:rPr>
          <w:rFonts w:ascii="Arial" w:hAnsi="Arial" w:cs="Arial"/>
          <w:color w:val="000000"/>
        </w:rPr>
        <w:t>’s</w:t>
      </w:r>
      <w:r w:rsidR="00AA0D3D">
        <w:rPr>
          <w:rFonts w:ascii="Arial" w:hAnsi="Arial" w:cs="Arial"/>
          <w:color w:val="000000"/>
        </w:rPr>
        <w:t xml:space="preserve"> </w:t>
      </w:r>
      <w:r w:rsidR="00715C5C">
        <w:rPr>
          <w:rFonts w:ascii="Arial" w:hAnsi="Arial" w:cs="Arial"/>
          <w:color w:val="000000"/>
        </w:rPr>
        <w:t xml:space="preserve">understanding </w:t>
      </w:r>
      <w:r w:rsidR="00AA0D3D" w:rsidRPr="00AA0D3D">
        <w:rPr>
          <w:rFonts w:ascii="Arial" w:hAnsi="Arial" w:cs="Arial"/>
          <w:color w:val="000000"/>
        </w:rPr>
        <w:t xml:space="preserve">that parts of the TS 33.234 not transferred to TS 33.402 </w:t>
      </w:r>
      <w:r w:rsidR="00C8713F">
        <w:rPr>
          <w:rFonts w:ascii="Arial" w:hAnsi="Arial" w:cs="Arial"/>
          <w:color w:val="000000"/>
        </w:rPr>
        <w:t>can</w:t>
      </w:r>
      <w:r w:rsidR="00AA0D3D" w:rsidRPr="00AA0D3D">
        <w:rPr>
          <w:rFonts w:ascii="Arial" w:hAnsi="Arial" w:cs="Arial"/>
          <w:color w:val="000000"/>
        </w:rPr>
        <w:t xml:space="preserve"> still be referenced in Rel-13 documents or later releases by referencing explicitly Rel-12 </w:t>
      </w:r>
      <w:r w:rsidR="009955E3">
        <w:rPr>
          <w:rFonts w:ascii="Arial" w:hAnsi="Arial" w:cs="Arial"/>
          <w:color w:val="000000"/>
        </w:rPr>
        <w:t xml:space="preserve">version </w:t>
      </w:r>
      <w:r w:rsidR="00AA0D3D" w:rsidRPr="00AA0D3D">
        <w:rPr>
          <w:rFonts w:ascii="Arial" w:hAnsi="Arial" w:cs="Arial"/>
          <w:color w:val="000000"/>
        </w:rPr>
        <w:t>of TS 33.234</w:t>
      </w:r>
      <w:r w:rsidR="00C8713F">
        <w:rPr>
          <w:rFonts w:ascii="Arial" w:hAnsi="Arial" w:cs="Arial"/>
          <w:color w:val="000000"/>
        </w:rPr>
        <w:t xml:space="preserve">. </w:t>
      </w:r>
    </w:p>
    <w:p w:rsidR="00CD7F2D" w:rsidRPr="00086994" w:rsidRDefault="00CD7F2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D7F2D" w:rsidRPr="00086994" w:rsidRDefault="00CD7F2D">
      <w:pPr>
        <w:spacing w:after="120"/>
        <w:rPr>
          <w:rFonts w:ascii="Arial" w:hAnsi="Arial" w:cs="Arial"/>
          <w:b/>
        </w:rPr>
      </w:pPr>
      <w:r w:rsidRPr="00086994">
        <w:rPr>
          <w:rFonts w:ascii="Arial" w:hAnsi="Arial" w:cs="Arial"/>
          <w:b/>
        </w:rPr>
        <w:t>2. Actions:</w:t>
      </w:r>
    </w:p>
    <w:p w:rsidR="00CD7F2D" w:rsidRPr="002D1CEC" w:rsidRDefault="00CD7F2D">
      <w:pPr>
        <w:spacing w:after="120"/>
        <w:ind w:left="1985" w:hanging="1985"/>
        <w:rPr>
          <w:rFonts w:ascii="Arial" w:hAnsi="Arial" w:cs="Arial"/>
          <w:b/>
        </w:rPr>
      </w:pPr>
      <w:r w:rsidRPr="002D1CEC">
        <w:rPr>
          <w:rFonts w:ascii="Arial" w:hAnsi="Arial" w:cs="Arial"/>
          <w:b/>
        </w:rPr>
        <w:t xml:space="preserve">To </w:t>
      </w:r>
      <w:r w:rsidR="00681855">
        <w:rPr>
          <w:rFonts w:ascii="Arial" w:hAnsi="Arial" w:cs="Arial"/>
          <w:b/>
          <w:bCs/>
        </w:rPr>
        <w:t>TSG SA</w:t>
      </w:r>
      <w:r w:rsidR="00A42D7A" w:rsidRPr="002D1CEC">
        <w:rPr>
          <w:rFonts w:ascii="Arial" w:hAnsi="Arial" w:cs="Arial"/>
          <w:b/>
        </w:rPr>
        <w:t xml:space="preserve"> </w:t>
      </w:r>
      <w:r w:rsidRPr="002D1CEC">
        <w:rPr>
          <w:rFonts w:ascii="Arial" w:hAnsi="Arial" w:cs="Arial"/>
          <w:b/>
        </w:rPr>
        <w:t>group</w:t>
      </w:r>
    </w:p>
    <w:p w:rsidR="00CD7F2D" w:rsidRPr="00086994" w:rsidRDefault="00A42D7A">
      <w:pPr>
        <w:spacing w:after="120"/>
        <w:ind w:left="993" w:hanging="993"/>
        <w:rPr>
          <w:rFonts w:ascii="Arial" w:hAnsi="Arial" w:cs="Arial"/>
        </w:rPr>
      </w:pPr>
      <w:r w:rsidRPr="00086994">
        <w:rPr>
          <w:rFonts w:ascii="Arial" w:hAnsi="Arial" w:cs="Arial"/>
          <w:b/>
        </w:rPr>
        <w:t>ACTION:</w:t>
      </w:r>
    </w:p>
    <w:p w:rsidR="00A42D7A" w:rsidRPr="00602BFF" w:rsidRDefault="00B15E47" w:rsidP="00681855">
      <w:pPr>
        <w:spacing w:after="120"/>
        <w:rPr>
          <w:rFonts w:ascii="Arial" w:hAnsi="Arial" w:cs="Arial"/>
        </w:rPr>
      </w:pPr>
      <w:r w:rsidRPr="00602BFF">
        <w:rPr>
          <w:rFonts w:ascii="Arial" w:hAnsi="Arial" w:cs="Arial"/>
        </w:rPr>
        <w:t xml:space="preserve">SA3 </w:t>
      </w:r>
      <w:r w:rsidR="00A42D7A" w:rsidRPr="00602BFF">
        <w:rPr>
          <w:rFonts w:ascii="Arial" w:hAnsi="Arial" w:cs="Arial"/>
        </w:rPr>
        <w:t xml:space="preserve">asks </w:t>
      </w:r>
      <w:r w:rsidR="00681855" w:rsidRPr="00602BFF">
        <w:rPr>
          <w:rFonts w:ascii="Arial" w:hAnsi="Arial" w:cs="Arial"/>
        </w:rPr>
        <w:t>SA plenary to approve the attached CR</w:t>
      </w:r>
      <w:r w:rsidR="00E00CCF" w:rsidRPr="00602BFF">
        <w:rPr>
          <w:rFonts w:ascii="Arial" w:hAnsi="Arial" w:cs="Arial"/>
        </w:rPr>
        <w:t>s</w:t>
      </w:r>
      <w:r w:rsidR="00681855" w:rsidRPr="00602BFF">
        <w:rPr>
          <w:rFonts w:ascii="Arial" w:hAnsi="Arial" w:cs="Arial"/>
        </w:rPr>
        <w:t>.</w:t>
      </w:r>
    </w:p>
    <w:p w:rsidR="00786D3C" w:rsidRPr="00602BFF" w:rsidRDefault="00786D3C" w:rsidP="00786D3C">
      <w:pPr>
        <w:spacing w:after="120"/>
        <w:ind w:left="1985" w:hanging="1985"/>
        <w:rPr>
          <w:rFonts w:ascii="Arial" w:hAnsi="Arial" w:cs="Arial"/>
          <w:b/>
        </w:rPr>
      </w:pPr>
      <w:r w:rsidRPr="00602BFF">
        <w:rPr>
          <w:rFonts w:ascii="Arial" w:hAnsi="Arial" w:cs="Arial"/>
          <w:b/>
        </w:rPr>
        <w:t xml:space="preserve">To </w:t>
      </w:r>
      <w:r w:rsidRPr="00602BFF">
        <w:rPr>
          <w:rFonts w:ascii="Arial" w:hAnsi="Arial" w:cs="Arial"/>
          <w:b/>
          <w:bCs/>
        </w:rPr>
        <w:t>TSG CT6</w:t>
      </w:r>
      <w:r w:rsidRPr="00602BFF">
        <w:rPr>
          <w:rFonts w:ascii="Arial" w:hAnsi="Arial" w:cs="Arial"/>
          <w:b/>
        </w:rPr>
        <w:t xml:space="preserve"> group</w:t>
      </w:r>
    </w:p>
    <w:p w:rsidR="00786D3C" w:rsidRPr="00602BFF" w:rsidRDefault="00786D3C" w:rsidP="00B41E00">
      <w:pPr>
        <w:spacing w:after="120"/>
        <w:ind w:left="993" w:hanging="993"/>
        <w:rPr>
          <w:rFonts w:ascii="Arial" w:hAnsi="Arial" w:cs="Arial"/>
          <w:b/>
        </w:rPr>
      </w:pPr>
      <w:r w:rsidRPr="00602BFF">
        <w:rPr>
          <w:rFonts w:ascii="Arial" w:hAnsi="Arial" w:cs="Arial"/>
          <w:b/>
        </w:rPr>
        <w:t>ACTION:</w:t>
      </w:r>
      <w:r w:rsidR="00B41E00" w:rsidRPr="00602BFF">
        <w:rPr>
          <w:rFonts w:ascii="Arial" w:hAnsi="Arial" w:cs="Arial"/>
          <w:b/>
        </w:rPr>
        <w:t xml:space="preserve"> </w:t>
      </w:r>
    </w:p>
    <w:p w:rsidR="00B41E00" w:rsidRPr="00602BFF" w:rsidRDefault="00B41E00" w:rsidP="00B41E00">
      <w:pPr>
        <w:spacing w:after="120"/>
        <w:rPr>
          <w:rFonts w:ascii="Arial" w:hAnsi="Arial" w:cs="Arial"/>
        </w:rPr>
      </w:pPr>
      <w:r w:rsidRPr="00602BFF">
        <w:rPr>
          <w:rFonts w:ascii="Arial" w:hAnsi="Arial" w:cs="Arial"/>
        </w:rPr>
        <w:t xml:space="preserve">SA3 would like to ask CT6 to </w:t>
      </w:r>
      <w:r w:rsidR="00B15E47" w:rsidRPr="00602BFF">
        <w:rPr>
          <w:rFonts w:ascii="Arial" w:hAnsi="Arial" w:cs="Arial"/>
        </w:rPr>
        <w:t>take the information into account</w:t>
      </w:r>
      <w:r w:rsidR="008252E2" w:rsidRPr="00602BFF">
        <w:rPr>
          <w:rFonts w:ascii="Arial" w:hAnsi="Arial" w:cs="Arial"/>
        </w:rPr>
        <w:t xml:space="preserve"> (e.g. check possible impacts regarding EAP-SIM) </w:t>
      </w:r>
      <w:r w:rsidR="00B15E47" w:rsidRPr="00602BFF">
        <w:rPr>
          <w:rFonts w:ascii="Arial" w:hAnsi="Arial" w:cs="Arial"/>
        </w:rPr>
        <w:t xml:space="preserve">and </w:t>
      </w:r>
      <w:r w:rsidRPr="00602BFF">
        <w:rPr>
          <w:rFonts w:ascii="Arial" w:hAnsi="Arial" w:cs="Arial"/>
        </w:rPr>
        <w:t>agree CR(s) to TS 31.102, which change the references pointing to 33.234 to refer to 33.402 from Rel-13 onwards.</w:t>
      </w:r>
    </w:p>
    <w:p w:rsidR="00786D3C" w:rsidRPr="00602BFF" w:rsidRDefault="00786D3C" w:rsidP="00786D3C">
      <w:pPr>
        <w:spacing w:after="120"/>
        <w:ind w:left="1985" w:hanging="1985"/>
        <w:rPr>
          <w:rFonts w:ascii="Arial" w:hAnsi="Arial" w:cs="Arial"/>
          <w:b/>
        </w:rPr>
      </w:pPr>
      <w:r w:rsidRPr="00602BFF">
        <w:rPr>
          <w:rFonts w:ascii="Arial" w:hAnsi="Arial" w:cs="Arial"/>
          <w:b/>
        </w:rPr>
        <w:t xml:space="preserve">To </w:t>
      </w:r>
      <w:r w:rsidRPr="00602BFF">
        <w:rPr>
          <w:rFonts w:ascii="Arial" w:hAnsi="Arial" w:cs="Arial"/>
          <w:b/>
          <w:bCs/>
        </w:rPr>
        <w:t>TSG RAN6</w:t>
      </w:r>
      <w:r w:rsidRPr="00602BFF">
        <w:rPr>
          <w:rFonts w:ascii="Arial" w:hAnsi="Arial" w:cs="Arial"/>
          <w:b/>
        </w:rPr>
        <w:t xml:space="preserve"> group</w:t>
      </w:r>
    </w:p>
    <w:p w:rsidR="00786D3C" w:rsidRPr="00602BFF" w:rsidRDefault="00786D3C" w:rsidP="00786D3C">
      <w:pPr>
        <w:spacing w:after="120"/>
        <w:ind w:left="993" w:hanging="993"/>
        <w:rPr>
          <w:rFonts w:ascii="Arial" w:hAnsi="Arial" w:cs="Arial"/>
        </w:rPr>
      </w:pPr>
      <w:r w:rsidRPr="00602BFF">
        <w:rPr>
          <w:rFonts w:ascii="Arial" w:hAnsi="Arial" w:cs="Arial"/>
          <w:b/>
        </w:rPr>
        <w:t>ACTION:</w:t>
      </w:r>
    </w:p>
    <w:p w:rsidR="00786D3C" w:rsidRPr="00602BFF" w:rsidRDefault="00786D3C" w:rsidP="00681855">
      <w:pPr>
        <w:spacing w:after="120"/>
        <w:rPr>
          <w:rFonts w:ascii="Arial" w:hAnsi="Arial" w:cs="Arial"/>
          <w:i/>
          <w:iCs/>
        </w:rPr>
      </w:pPr>
      <w:r w:rsidRPr="00602BFF">
        <w:rPr>
          <w:rFonts w:ascii="Arial" w:hAnsi="Arial" w:cs="Arial"/>
        </w:rPr>
        <w:t>SA</w:t>
      </w:r>
      <w:r w:rsidR="00066F24" w:rsidRPr="00602BFF">
        <w:rPr>
          <w:rFonts w:ascii="Arial" w:hAnsi="Arial" w:cs="Arial"/>
        </w:rPr>
        <w:t xml:space="preserve">3 </w:t>
      </w:r>
      <w:r w:rsidR="00066F24" w:rsidRPr="00602BFF">
        <w:rPr>
          <w:rFonts w:ascii="Arial" w:hAnsi="Arial" w:cs="Arial"/>
          <w:color w:val="000000"/>
        </w:rPr>
        <w:t>would like to ask RAN6 to take the SA3 endorsed CRs into account and agree CRs for their TSs accordingly</w:t>
      </w:r>
      <w:r w:rsidRPr="00602BFF">
        <w:rPr>
          <w:rFonts w:ascii="Arial" w:hAnsi="Arial" w:cs="Arial"/>
        </w:rPr>
        <w:t>.</w:t>
      </w:r>
      <w:r w:rsidR="00066F24" w:rsidRPr="00602BFF">
        <w:rPr>
          <w:rFonts w:ascii="Arial" w:hAnsi="Arial" w:cs="Arial"/>
        </w:rPr>
        <w:t xml:space="preserve"> </w:t>
      </w:r>
    </w:p>
    <w:p w:rsidR="00B15E47" w:rsidRPr="00602BFF" w:rsidRDefault="00B15E47" w:rsidP="00B15E47">
      <w:pPr>
        <w:spacing w:after="120"/>
        <w:ind w:left="1985" w:hanging="1985"/>
        <w:rPr>
          <w:rFonts w:ascii="Arial" w:hAnsi="Arial" w:cs="Arial"/>
          <w:b/>
        </w:rPr>
      </w:pPr>
      <w:r w:rsidRPr="00602BFF">
        <w:rPr>
          <w:rFonts w:ascii="Arial" w:hAnsi="Arial" w:cs="Arial"/>
          <w:b/>
        </w:rPr>
        <w:t xml:space="preserve">To </w:t>
      </w:r>
      <w:r w:rsidRPr="00602BFF">
        <w:rPr>
          <w:rFonts w:ascii="Arial" w:hAnsi="Arial" w:cs="Arial"/>
          <w:b/>
          <w:bCs/>
        </w:rPr>
        <w:t>TSG SA2</w:t>
      </w:r>
      <w:r w:rsidRPr="00602BFF">
        <w:rPr>
          <w:rFonts w:ascii="Arial" w:hAnsi="Arial" w:cs="Arial"/>
          <w:b/>
        </w:rPr>
        <w:t xml:space="preserve"> group</w:t>
      </w:r>
    </w:p>
    <w:p w:rsidR="00B15E47" w:rsidRPr="00602BFF" w:rsidRDefault="00B15E47" w:rsidP="00B15E47">
      <w:pPr>
        <w:spacing w:after="120"/>
        <w:ind w:left="993" w:hanging="993"/>
        <w:rPr>
          <w:rFonts w:ascii="Arial" w:hAnsi="Arial" w:cs="Arial"/>
        </w:rPr>
      </w:pPr>
      <w:r w:rsidRPr="00602BFF">
        <w:rPr>
          <w:rFonts w:ascii="Arial" w:hAnsi="Arial" w:cs="Arial"/>
          <w:b/>
        </w:rPr>
        <w:t>ACTION:</w:t>
      </w:r>
    </w:p>
    <w:p w:rsidR="00CD7F2D" w:rsidRPr="00602BFF" w:rsidRDefault="00A402D7" w:rsidP="00602BFF">
      <w:pPr>
        <w:spacing w:after="120"/>
        <w:rPr>
          <w:rFonts w:ascii="Arial" w:hAnsi="Arial" w:cs="Arial"/>
          <w:i/>
          <w:iCs/>
        </w:rPr>
      </w:pPr>
      <w:r w:rsidRPr="00602BFF">
        <w:rPr>
          <w:rFonts w:ascii="Arial" w:hAnsi="Arial" w:cs="Arial"/>
          <w:color w:val="000000"/>
        </w:rPr>
        <w:t>SA3 would like to ask SA2 to update their reference in the “stub” Rel-13 version of TS 23.234 to refer to Rel-12 version of TS 33.234, instead of referring to Rel-13</w:t>
      </w:r>
      <w:r w:rsidR="00B15E47" w:rsidRPr="00602BFF">
        <w:rPr>
          <w:rFonts w:ascii="Arial" w:hAnsi="Arial" w:cs="Arial"/>
        </w:rPr>
        <w:t>.</w:t>
      </w:r>
      <w:r w:rsidR="00B15E47">
        <w:rPr>
          <w:rFonts w:ascii="Arial" w:hAnsi="Arial" w:cs="Arial"/>
        </w:rPr>
        <w:t xml:space="preserve"> </w:t>
      </w:r>
    </w:p>
    <w:p w:rsidR="00B15E47" w:rsidRPr="00086994" w:rsidRDefault="00B15E47">
      <w:pPr>
        <w:spacing w:after="120"/>
        <w:ind w:left="993" w:hanging="993"/>
        <w:rPr>
          <w:rFonts w:ascii="Arial" w:hAnsi="Arial" w:cs="Arial"/>
        </w:rPr>
      </w:pPr>
    </w:p>
    <w:p w:rsidR="00681855" w:rsidRDefault="00786D3C" w:rsidP="0068185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</w:t>
      </w:r>
      <w:r w:rsidR="00681855">
        <w:rPr>
          <w:rFonts w:ascii="Arial" w:hAnsi="Arial" w:cs="Arial"/>
          <w:b/>
        </w:rPr>
        <w:t xml:space="preserve"> Meetings:</w:t>
      </w:r>
    </w:p>
    <w:p w:rsidR="00786D3C" w:rsidRPr="00604F8F" w:rsidRDefault="00786D3C" w:rsidP="00786D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04F8F">
        <w:rPr>
          <w:rFonts w:ascii="Arial" w:hAnsi="Arial" w:cs="Arial"/>
          <w:bCs/>
          <w:lang w:val="en-US"/>
        </w:rPr>
        <w:t>SA3#86</w:t>
      </w:r>
      <w:r w:rsidRPr="00604F8F">
        <w:rPr>
          <w:rFonts w:ascii="Arial" w:hAnsi="Arial" w:cs="Arial"/>
          <w:bCs/>
          <w:lang w:val="en-US"/>
        </w:rPr>
        <w:tab/>
        <w:t>6-10 February 2017</w:t>
      </w:r>
      <w:r w:rsidRPr="00604F8F">
        <w:rPr>
          <w:rFonts w:ascii="Arial" w:hAnsi="Arial" w:cs="Arial"/>
          <w:bCs/>
          <w:lang w:val="en-US"/>
        </w:rPr>
        <w:tab/>
        <w:t>Sophia Antipolis, France</w:t>
      </w:r>
    </w:p>
    <w:p w:rsidR="00786D3C" w:rsidRPr="00604F8F" w:rsidRDefault="00786D3C" w:rsidP="00786D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04F8F">
        <w:rPr>
          <w:rFonts w:ascii="Arial" w:hAnsi="Arial" w:cs="Arial"/>
          <w:bCs/>
          <w:lang w:val="en-US"/>
        </w:rPr>
        <w:t>SA3#87</w:t>
      </w:r>
      <w:r w:rsidRPr="00604F8F">
        <w:rPr>
          <w:rFonts w:ascii="Arial" w:hAnsi="Arial" w:cs="Arial"/>
          <w:bCs/>
          <w:lang w:val="en-US"/>
        </w:rPr>
        <w:tab/>
        <w:t>15-19 May 2017</w:t>
      </w:r>
      <w:r w:rsidRPr="00604F8F">
        <w:rPr>
          <w:rFonts w:ascii="Arial" w:hAnsi="Arial" w:cs="Arial"/>
          <w:bCs/>
          <w:lang w:val="en-US"/>
        </w:rPr>
        <w:tab/>
        <w:t>Ljubljana, Slovenia</w:t>
      </w:r>
    </w:p>
    <w:p w:rsidR="00CD7F2D" w:rsidRPr="00604F8F" w:rsidRDefault="00CD7F2D" w:rsidP="00681855">
      <w:pPr>
        <w:spacing w:after="120"/>
        <w:rPr>
          <w:rFonts w:ascii="Arial" w:hAnsi="Arial" w:cs="Arial"/>
          <w:bCs/>
          <w:lang w:val="en-US"/>
        </w:rPr>
      </w:pPr>
    </w:p>
    <w:sectPr w:rsidR="00CD7F2D" w:rsidRPr="00604F8F" w:rsidSect="00F445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47E" w:rsidRDefault="0086747E">
      <w:r>
        <w:separator/>
      </w:r>
    </w:p>
  </w:endnote>
  <w:endnote w:type="continuationSeparator" w:id="0">
    <w:p w:rsidR="0086747E" w:rsidRDefault="0086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47E" w:rsidRDefault="0086747E">
      <w:r>
        <w:separator/>
      </w:r>
    </w:p>
  </w:footnote>
  <w:footnote w:type="continuationSeparator" w:id="0">
    <w:p w:rsidR="0086747E" w:rsidRDefault="008674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8C34FD2"/>
    <w:multiLevelType w:val="hybridMultilevel"/>
    <w:tmpl w:val="DA20B54A"/>
    <w:lvl w:ilvl="0" w:tplc="FBDA68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2D7A"/>
    <w:rsid w:val="00006645"/>
    <w:rsid w:val="000320EB"/>
    <w:rsid w:val="00043942"/>
    <w:rsid w:val="00066F24"/>
    <w:rsid w:val="00086994"/>
    <w:rsid w:val="0009759E"/>
    <w:rsid w:val="00113F62"/>
    <w:rsid w:val="001332B1"/>
    <w:rsid w:val="0014408C"/>
    <w:rsid w:val="0016420C"/>
    <w:rsid w:val="00197924"/>
    <w:rsid w:val="001B1258"/>
    <w:rsid w:val="001B14BF"/>
    <w:rsid w:val="001C1392"/>
    <w:rsid w:val="001E2B33"/>
    <w:rsid w:val="002852B7"/>
    <w:rsid w:val="002871F4"/>
    <w:rsid w:val="002D1CEC"/>
    <w:rsid w:val="00306E57"/>
    <w:rsid w:val="00321D99"/>
    <w:rsid w:val="00324A51"/>
    <w:rsid w:val="00332A03"/>
    <w:rsid w:val="00373723"/>
    <w:rsid w:val="003738C1"/>
    <w:rsid w:val="00421FFB"/>
    <w:rsid w:val="0042748C"/>
    <w:rsid w:val="004B77CA"/>
    <w:rsid w:val="004E3B7A"/>
    <w:rsid w:val="005579DA"/>
    <w:rsid w:val="00562229"/>
    <w:rsid w:val="00593724"/>
    <w:rsid w:val="005A5D2B"/>
    <w:rsid w:val="00602BFF"/>
    <w:rsid w:val="00604F8F"/>
    <w:rsid w:val="00622AED"/>
    <w:rsid w:val="00671D0A"/>
    <w:rsid w:val="0067780F"/>
    <w:rsid w:val="006808D1"/>
    <w:rsid w:val="00681855"/>
    <w:rsid w:val="006837BE"/>
    <w:rsid w:val="00694857"/>
    <w:rsid w:val="006E2FF1"/>
    <w:rsid w:val="00715C5C"/>
    <w:rsid w:val="007210E2"/>
    <w:rsid w:val="007365D6"/>
    <w:rsid w:val="00773447"/>
    <w:rsid w:val="007866D1"/>
    <w:rsid w:val="00786D3C"/>
    <w:rsid w:val="007D74C5"/>
    <w:rsid w:val="007E5849"/>
    <w:rsid w:val="008252E2"/>
    <w:rsid w:val="00854D5B"/>
    <w:rsid w:val="0086747E"/>
    <w:rsid w:val="00886E37"/>
    <w:rsid w:val="00892ABB"/>
    <w:rsid w:val="008930ED"/>
    <w:rsid w:val="008C18C7"/>
    <w:rsid w:val="008D4526"/>
    <w:rsid w:val="0095509F"/>
    <w:rsid w:val="009955E3"/>
    <w:rsid w:val="009C2CDC"/>
    <w:rsid w:val="009C7C4C"/>
    <w:rsid w:val="00A13F10"/>
    <w:rsid w:val="00A36FF8"/>
    <w:rsid w:val="00A402D7"/>
    <w:rsid w:val="00A42D7A"/>
    <w:rsid w:val="00A73CE1"/>
    <w:rsid w:val="00A80FA1"/>
    <w:rsid w:val="00A87203"/>
    <w:rsid w:val="00AA0D3D"/>
    <w:rsid w:val="00AC175B"/>
    <w:rsid w:val="00AD6D08"/>
    <w:rsid w:val="00AD77D1"/>
    <w:rsid w:val="00B15E47"/>
    <w:rsid w:val="00B32B1A"/>
    <w:rsid w:val="00B41E00"/>
    <w:rsid w:val="00B4411D"/>
    <w:rsid w:val="00BC75D8"/>
    <w:rsid w:val="00BC7B63"/>
    <w:rsid w:val="00BD079D"/>
    <w:rsid w:val="00BE066C"/>
    <w:rsid w:val="00BE1A70"/>
    <w:rsid w:val="00C0620A"/>
    <w:rsid w:val="00C3687B"/>
    <w:rsid w:val="00C40164"/>
    <w:rsid w:val="00C628CF"/>
    <w:rsid w:val="00C70F4A"/>
    <w:rsid w:val="00C85803"/>
    <w:rsid w:val="00C8713F"/>
    <w:rsid w:val="00CC315F"/>
    <w:rsid w:val="00CD7F2D"/>
    <w:rsid w:val="00D63AFC"/>
    <w:rsid w:val="00D81968"/>
    <w:rsid w:val="00DC0DAB"/>
    <w:rsid w:val="00E00CCF"/>
    <w:rsid w:val="00E50499"/>
    <w:rsid w:val="00E841F4"/>
    <w:rsid w:val="00EB0B83"/>
    <w:rsid w:val="00EE6325"/>
    <w:rsid w:val="00EF3917"/>
    <w:rsid w:val="00F041C8"/>
    <w:rsid w:val="00F369E2"/>
    <w:rsid w:val="00F445C2"/>
    <w:rsid w:val="00F52624"/>
    <w:rsid w:val="00F6712D"/>
    <w:rsid w:val="00F76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5C2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F445C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445C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445C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445C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445C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445C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445C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445C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445C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445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445C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F445C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445C2"/>
  </w:style>
  <w:style w:type="paragraph" w:customStyle="1" w:styleId="B1">
    <w:name w:val="B1"/>
    <w:basedOn w:val="Normal"/>
    <w:rsid w:val="00F445C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445C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445C2"/>
    <w:pPr>
      <w:widowControl w:val="0"/>
    </w:pPr>
  </w:style>
  <w:style w:type="paragraph" w:customStyle="1" w:styleId="2">
    <w:name w:val="??? 2"/>
    <w:basedOn w:val="a"/>
    <w:next w:val="a"/>
    <w:rsid w:val="00F445C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445C2"/>
    <w:rPr>
      <w:sz w:val="16"/>
    </w:rPr>
  </w:style>
  <w:style w:type="paragraph" w:customStyle="1" w:styleId="DECISION">
    <w:name w:val="DECISION"/>
    <w:basedOn w:val="Normal"/>
    <w:rsid w:val="00F445C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445C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445C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445C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445C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D7A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42D7A"/>
    <w:rPr>
      <w:rFonts w:ascii="Segoe UI" w:hAnsi="Segoe UI" w:cs="Segoe UI"/>
      <w:sz w:val="18"/>
      <w:szCs w:val="18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86994"/>
    <w:rPr>
      <w:rFonts w:ascii="Calibri" w:eastAsia="Calibri" w:hAnsi="Calibri"/>
      <w:sz w:val="22"/>
      <w:szCs w:val="21"/>
    </w:rPr>
  </w:style>
  <w:style w:type="character" w:customStyle="1" w:styleId="PlainTextChar">
    <w:name w:val="Plain Text Char"/>
    <w:link w:val="PlainText"/>
    <w:uiPriority w:val="99"/>
    <w:semiHidden/>
    <w:rsid w:val="00086994"/>
    <w:rPr>
      <w:rFonts w:ascii="Calibri" w:eastAsia="Calibri" w:hAnsi="Calibri" w:cs="Consolas"/>
      <w:sz w:val="22"/>
      <w:szCs w:val="21"/>
      <w:lang w:eastAsia="en-US"/>
    </w:rPr>
  </w:style>
  <w:style w:type="character" w:styleId="Hyperlink">
    <w:name w:val="Hyperlink"/>
    <w:uiPriority w:val="99"/>
    <w:unhideWhenUsed/>
    <w:rsid w:val="007866D1"/>
    <w:rPr>
      <w:color w:val="0563C1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62229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5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usai</cp:lastModifiedBy>
  <cp:revision>4</cp:revision>
  <cp:lastPrinted>2002-04-23T08:10:00Z</cp:lastPrinted>
  <dcterms:created xsi:type="dcterms:W3CDTF">2016-11-13T16:15:00Z</dcterms:created>
  <dcterms:modified xsi:type="dcterms:W3CDTF">2016-11-13T16:18:00Z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