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6A52">
        <w:fldChar w:fldCharType="begin"/>
      </w:r>
      <w:r w:rsidR="00D36A52">
        <w:instrText xml:space="preserve"> DOCPROPERTY  TSG/WGRef  \* MERGEFORMAT </w:instrText>
      </w:r>
      <w:r w:rsidR="00D36A52">
        <w:fldChar w:fldCharType="separate"/>
      </w:r>
      <w:r w:rsidR="003609EF">
        <w:rPr>
          <w:b/>
          <w:noProof/>
          <w:sz w:val="24"/>
        </w:rPr>
        <w:t>RAN5</w:t>
      </w:r>
      <w:r w:rsidR="00D36A5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36A52">
        <w:fldChar w:fldCharType="begin"/>
      </w:r>
      <w:r w:rsidR="00D36A52">
        <w:instrText xml:space="preserve"> DOCPROPERTY  MtgSeq  \* MERGEFORMAT </w:instrText>
      </w:r>
      <w:r w:rsidR="00D36A52">
        <w:fldChar w:fldCharType="separate"/>
      </w:r>
      <w:r w:rsidR="00EB09B7" w:rsidRPr="00EB09B7">
        <w:rPr>
          <w:b/>
          <w:noProof/>
          <w:sz w:val="24"/>
        </w:rPr>
        <w:t>2023</w:t>
      </w:r>
      <w:r w:rsidR="00D36A52">
        <w:rPr>
          <w:b/>
          <w:noProof/>
          <w:sz w:val="24"/>
        </w:rPr>
        <w:fldChar w:fldCharType="end"/>
      </w:r>
      <w:r w:rsidR="00D36A52">
        <w:fldChar w:fldCharType="begin"/>
      </w:r>
      <w:r w:rsidR="00D36A52">
        <w:instrText xml:space="preserve"> DOCPROPERTY  MtgTitle  \* MERGEFORMAT </w:instrText>
      </w:r>
      <w:r w:rsidR="00D36A52">
        <w:fldChar w:fldCharType="separate"/>
      </w:r>
      <w:r w:rsidR="00EB09B7">
        <w:rPr>
          <w:b/>
          <w:noProof/>
          <w:sz w:val="24"/>
        </w:rPr>
        <w:t>-TTCN email</w:t>
      </w:r>
      <w:r w:rsidR="00D36A5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Hlk146028884"/>
      <w:r w:rsidR="001A2CA0">
        <w:fldChar w:fldCharType="begin"/>
      </w:r>
      <w:r w:rsidR="001A2CA0">
        <w:instrText xml:space="preserve"> DOCPROPERTY  Tdoc#  \* MERGEFORMAT </w:instrText>
      </w:r>
      <w:r w:rsidR="001A2CA0">
        <w:fldChar w:fldCharType="separate"/>
      </w:r>
      <w:r w:rsidR="00E13F3D" w:rsidRPr="00E13F3D">
        <w:rPr>
          <w:b/>
          <w:i/>
          <w:noProof/>
          <w:sz w:val="28"/>
        </w:rPr>
        <w:t>R5s230689</w:t>
      </w:r>
      <w:r w:rsidR="001A2CA0">
        <w:rPr>
          <w:b/>
          <w:i/>
          <w:noProof/>
          <w:sz w:val="28"/>
        </w:rPr>
        <w:fldChar w:fldCharType="end"/>
      </w:r>
      <w:bookmarkEnd w:id="0"/>
    </w:p>
    <w:p w14:paraId="7CB45193" w14:textId="77777777" w:rsidR="001E41F3" w:rsidRDefault="00D36A5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36A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36A5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36A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36A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2" w:name="_Hlk146028872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NR MAC testcase 7.1.1.6.1</w:t>
            </w:r>
            <w:r>
              <w:fldChar w:fldCharType="end"/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36A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FB188D" w:rsidR="001E41F3" w:rsidRDefault="00D704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36A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36A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2023-09-19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36A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36A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23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3231" w:rsidRDefault="002E3231" w:rsidP="002E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9655BA" w14:textId="77777777" w:rsidR="002E3231" w:rsidRDefault="002E3231" w:rsidP="002E3231">
            <w:pPr>
              <w:pStyle w:val="NormalWeb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As per </w:t>
            </w:r>
            <w:r w:rsidRPr="00BA6157">
              <w:rPr>
                <w:rFonts w:ascii="Arial" w:hAnsi="Arial" w:cs="Arial"/>
                <w:b/>
                <w:sz w:val="20"/>
                <w:szCs w:val="20"/>
              </w:rPr>
              <w:t>RAN1 CR R1-2202898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clarification has been provided that the</w:t>
            </w:r>
            <w:r w:rsidRPr="00BA6157">
              <w:rPr>
                <w:rFonts w:ascii="Arial" w:hAnsi="Arial" w:cs="Arial"/>
                <w:noProof/>
                <w:sz w:val="20"/>
                <w:szCs w:val="20"/>
              </w:rPr>
              <w:t xml:space="preserve"> PUCCH resource determination for the SPS-PDSCH “associated with the corresponding activation DCI” follows the </w:t>
            </w:r>
            <w:r w:rsidRPr="00BA6157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RRC-configured </w:t>
            </w:r>
            <w:r w:rsidRPr="00BA6157">
              <w:rPr>
                <w:rFonts w:ascii="Arial" w:hAnsi="Arial" w:cs="Arial"/>
                <w:b/>
                <w:i/>
                <w:iCs/>
                <w:noProof/>
                <w:sz w:val="20"/>
                <w:szCs w:val="20"/>
              </w:rPr>
              <w:t>n1PUCCH-AN</w:t>
            </w:r>
            <w:r w:rsidRPr="00BA6157">
              <w:rPr>
                <w:rFonts w:ascii="Arial" w:hAnsi="Arial" w:cs="Arial"/>
                <w:noProof/>
                <w:sz w:val="20"/>
                <w:szCs w:val="20"/>
              </w:rPr>
              <w:t xml:space="preserve">, or </w:t>
            </w:r>
            <w:r w:rsidRPr="00BA6157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SPS-PUCCH-AN-List</w:t>
            </w:r>
            <w:r w:rsidRPr="00BA6157">
              <w:rPr>
                <w:rFonts w:ascii="Arial" w:hAnsi="Arial" w:cs="Arial"/>
                <w:noProof/>
                <w:sz w:val="20"/>
                <w:szCs w:val="20"/>
              </w:rPr>
              <w:t xml:space="preserve"> like all the subsequent SPS-PDSCHs do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.</w:t>
            </w:r>
          </w:p>
          <w:p w14:paraId="7463C8C9" w14:textId="77777777" w:rsidR="002E3231" w:rsidRDefault="002E3231" w:rsidP="002E3231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Hence, this would mean that UE would use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pucch-ResourceID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= 0 as configured in TS 38.523-1 Table 7.1.1.6.1.3.3-2</w:t>
            </w:r>
          </w:p>
          <w:p w14:paraId="708AA7DE" w14:textId="331ACFEA" w:rsidR="002E3231" w:rsidRDefault="002E3231" w:rsidP="002E3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However, as per </w:t>
            </w:r>
            <w:r w:rsidRPr="000A2DBE">
              <w:rPr>
                <w:rFonts w:cs="Arial"/>
                <w:b/>
              </w:rPr>
              <w:t>Prose CR R5-201195</w:t>
            </w:r>
            <w:r>
              <w:rPr>
                <w:rFonts w:cs="Arial"/>
              </w:rPr>
              <w:t xml:space="preserve">, the PUCCH resource indicator in DCI 1_x is set to </w:t>
            </w:r>
            <w:r w:rsidRPr="000A2DBE">
              <w:rPr>
                <w:rFonts w:cs="Arial"/>
                <w:b/>
              </w:rPr>
              <w:t>“110”</w:t>
            </w:r>
            <w:r w:rsidRPr="000A2DBE">
              <w:rPr>
                <w:rFonts w:cs="Arial"/>
              </w:rPr>
              <w:t>.</w:t>
            </w:r>
            <w:r>
              <w:rPr>
                <w:rFonts w:cs="Arial"/>
                <w:b/>
              </w:rPr>
              <w:t xml:space="preserve"> </w:t>
            </w:r>
            <w:r w:rsidRPr="000A2DBE">
              <w:rPr>
                <w:rFonts w:cs="Arial"/>
              </w:rPr>
              <w:t xml:space="preserve">Hence, the SS implementation would decode the HARQ Feedback from the UE as </w:t>
            </w:r>
            <w:r w:rsidRPr="000A2DBE">
              <w:rPr>
                <w:rFonts w:cs="Arial"/>
                <w:b/>
              </w:rPr>
              <w:t>DTX</w:t>
            </w:r>
            <w:r w:rsidRPr="000A2DBE">
              <w:rPr>
                <w:rFonts w:cs="Arial"/>
              </w:rPr>
              <w:t xml:space="preserve"> for the activation DCI sent on PDCCH and data on PDSCH using CS-RNTI</w:t>
            </w:r>
            <w:r>
              <w:rPr>
                <w:rFonts w:cs="Arial"/>
              </w:rPr>
              <w:t xml:space="preserve"> leading to testcase failure.</w:t>
            </w:r>
          </w:p>
        </w:tc>
      </w:tr>
      <w:tr w:rsidR="002E323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3231" w:rsidRDefault="002E3231" w:rsidP="002E32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3231" w:rsidRDefault="002E3231" w:rsidP="002E3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23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3231" w:rsidRDefault="002E3231" w:rsidP="002E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A71874" w:rsidR="002E3231" w:rsidRDefault="002E3231" w:rsidP="002E3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Changed</w:t>
            </w:r>
            <w:r w:rsidRPr="000A2DBE">
              <w:rPr>
                <w:rFonts w:cs="Arial"/>
                <w:lang w:eastAsia="zh-CN"/>
              </w:rPr>
              <w:t xml:space="preserve"> the</w:t>
            </w:r>
            <w:r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</w:rPr>
              <w:t>pucch-ResourceID</w:t>
            </w:r>
            <w:proofErr w:type="spellEnd"/>
            <w:r>
              <w:rPr>
                <w:rFonts w:cs="Arial"/>
              </w:rPr>
              <w:t xml:space="preserve"> = 6 mirroring the </w:t>
            </w:r>
            <w:r w:rsidRPr="000A2DBE">
              <w:rPr>
                <w:rFonts w:cs="Arial"/>
              </w:rPr>
              <w:t>PUCCH Resource Indicator in the DCI 1_x</w:t>
            </w:r>
          </w:p>
        </w:tc>
      </w:tr>
      <w:tr w:rsidR="002E323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3231" w:rsidRDefault="002E3231" w:rsidP="002E32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3231" w:rsidRDefault="002E3231" w:rsidP="002E3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23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3231" w:rsidRDefault="002E3231" w:rsidP="002E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61E8D0" w:rsidR="002E3231" w:rsidRDefault="002E3231" w:rsidP="002E3231">
            <w:pPr>
              <w:pStyle w:val="CRCoverPage"/>
              <w:spacing w:after="0"/>
              <w:ind w:left="100"/>
              <w:rPr>
                <w:noProof/>
              </w:rPr>
            </w:pPr>
            <w:r w:rsidRPr="006E31A3">
              <w:rPr>
                <w:noProof/>
                <w:sz w:val="18"/>
                <w:szCs w:val="18"/>
              </w:rPr>
              <w:t xml:space="preserve">A conformant UE </w:t>
            </w:r>
            <w:r w:rsidRPr="006E31A3">
              <w:rPr>
                <w:rFonts w:cs="Arial"/>
                <w:sz w:val="18"/>
                <w:szCs w:val="18"/>
                <w:lang w:eastAsia="en-GB"/>
              </w:rPr>
              <w:t>may fail the test case</w:t>
            </w:r>
            <w:r>
              <w:rPr>
                <w:rFonts w:cs="Arial"/>
                <w:sz w:val="18"/>
                <w:szCs w:val="18"/>
                <w:lang w:eastAsia="en-GB"/>
              </w:rPr>
              <w:t>.</w:t>
            </w:r>
          </w:p>
        </w:tc>
      </w:tr>
      <w:tr w:rsidR="002E3231" w14:paraId="034AF533" w14:textId="77777777" w:rsidTr="00547111">
        <w:tc>
          <w:tcPr>
            <w:tcW w:w="2694" w:type="dxa"/>
            <w:gridSpan w:val="2"/>
          </w:tcPr>
          <w:p w14:paraId="39D9EB5B" w14:textId="77777777" w:rsidR="002E3231" w:rsidRDefault="002E3231" w:rsidP="002E32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E3231" w:rsidRDefault="002E3231" w:rsidP="002E3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23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3231" w:rsidRDefault="002E3231" w:rsidP="002E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2E350C" w:rsidR="002E3231" w:rsidRDefault="002E3231" w:rsidP="002E32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7.1.1.6.1</w:t>
            </w:r>
            <w:r w:rsidR="00C0258E">
              <w:rPr>
                <w:noProof/>
              </w:rPr>
              <w:t xml:space="preserve">.NR5GC and </w:t>
            </w:r>
            <w:r w:rsidR="00C0258E">
              <w:rPr>
                <w:noProof/>
              </w:rPr>
              <w:t>7.1.1.6.1.</w:t>
            </w:r>
            <w:r w:rsidR="00C0258E">
              <w:rPr>
                <w:noProof/>
              </w:rPr>
              <w:t>ENDC</w:t>
            </w:r>
            <w:bookmarkStart w:id="3" w:name="_GoBack"/>
            <w:bookmarkEnd w:id="3"/>
          </w:p>
        </w:tc>
      </w:tr>
      <w:tr w:rsidR="002E323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E3231" w:rsidRDefault="002E3231" w:rsidP="002E32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E3231" w:rsidRDefault="002E3231" w:rsidP="002E3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23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E3231" w:rsidRDefault="002E3231" w:rsidP="002E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0E2C492A" w:rsidR="002E3231" w:rsidRDefault="002E3231" w:rsidP="002E3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0D988786" w:rsidR="002E3231" w:rsidRDefault="002E3231" w:rsidP="002E3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3231" w:rsidRDefault="002E3231" w:rsidP="002E32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3231" w:rsidRDefault="002E3231" w:rsidP="002E32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323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3231" w:rsidRDefault="002E3231" w:rsidP="002E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3231" w:rsidRDefault="002E3231" w:rsidP="002E3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93CC1D" w:rsidR="002E3231" w:rsidRDefault="002E3231" w:rsidP="002E3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8C6FD8F" w:rsidR="002E3231" w:rsidRDefault="002E3231" w:rsidP="002E32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FA2852" w:rsidR="002E3231" w:rsidRDefault="002E3231" w:rsidP="002E32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32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3231" w:rsidRDefault="002E3231" w:rsidP="002E32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BE9B5AB" w:rsidR="002E3231" w:rsidRDefault="002E3231" w:rsidP="002E3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E3231" w:rsidRDefault="002E3231" w:rsidP="002E3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4EFF7881" w:rsidR="002E3231" w:rsidRDefault="002E3231" w:rsidP="002E32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6443FC9" w:rsidR="002E3231" w:rsidRDefault="002E3231" w:rsidP="002E32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38.523-1</w:t>
            </w:r>
          </w:p>
        </w:tc>
      </w:tr>
      <w:tr w:rsidR="002E323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3231" w:rsidRDefault="002E3231" w:rsidP="002E32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3231" w:rsidRDefault="002E3231" w:rsidP="002E3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4FF1E3" w:rsidR="002E3231" w:rsidRDefault="002E3231" w:rsidP="002E3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3EDB3477" w:rsidR="002E3231" w:rsidRDefault="002E3231" w:rsidP="002E32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788282" w:rsidR="002E3231" w:rsidRDefault="002E3231" w:rsidP="002E32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323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E3231" w:rsidRDefault="002E3231" w:rsidP="002E32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E3231" w:rsidRDefault="002E3231" w:rsidP="002E3231">
            <w:pPr>
              <w:pStyle w:val="CRCoverPage"/>
              <w:spacing w:after="0"/>
              <w:rPr>
                <w:noProof/>
              </w:rPr>
            </w:pPr>
          </w:p>
        </w:tc>
      </w:tr>
      <w:tr w:rsidR="002E323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E3231" w:rsidRDefault="002E3231" w:rsidP="002E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33A7CA" w:rsidR="002E3231" w:rsidRDefault="002E3231" w:rsidP="002E3231">
            <w:pPr>
              <w:pStyle w:val="CRCoverPage"/>
              <w:spacing w:after="0"/>
              <w:ind w:left="100"/>
              <w:rPr>
                <w:noProof/>
              </w:rPr>
            </w:pPr>
            <w:r w:rsidRPr="00B4570C">
              <w:rPr>
                <w:noProof/>
              </w:rPr>
              <w:t>A prose CR will be raised for this change.</w:t>
            </w:r>
          </w:p>
        </w:tc>
      </w:tr>
      <w:tr w:rsidR="002E323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E3231" w:rsidRPr="008863B9" w:rsidRDefault="002E3231" w:rsidP="002E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E3231" w:rsidRPr="008863B9" w:rsidRDefault="002E3231" w:rsidP="002E32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323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3231" w:rsidRDefault="002E3231" w:rsidP="002E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E3231" w:rsidRDefault="002E3231" w:rsidP="002E32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0194BC" w14:textId="77777777" w:rsidR="002E3231" w:rsidRPr="002E3231" w:rsidRDefault="002E3231" w:rsidP="002E3231">
      <w:pPr>
        <w:spacing w:before="240" w:after="60"/>
        <w:outlineLvl w:val="0"/>
        <w:rPr>
          <w:rFonts w:ascii="Arial" w:eastAsia="SimSun" w:hAnsi="Arial" w:cs="Arial"/>
          <w:b/>
          <w:bCs/>
          <w:iCs/>
          <w:kern w:val="28"/>
          <w:sz w:val="32"/>
          <w:szCs w:val="32"/>
          <w:lang w:eastAsia="en-GB"/>
        </w:rPr>
      </w:pPr>
      <w:bookmarkStart w:id="4" w:name="_Toc146029029"/>
      <w:r w:rsidRPr="002E3231">
        <w:rPr>
          <w:rFonts w:ascii="Arial" w:eastAsia="SimSun" w:hAnsi="Arial" w:cs="Arial"/>
          <w:b/>
          <w:bCs/>
          <w:i/>
          <w:iCs/>
          <w:kern w:val="28"/>
          <w:sz w:val="32"/>
          <w:szCs w:val="32"/>
        </w:rPr>
        <w:lastRenderedPageBreak/>
        <w:t>Table of Contents</w:t>
      </w:r>
      <w:bookmarkEnd w:id="4"/>
    </w:p>
    <w:p w14:paraId="34B3AEA3" w14:textId="77777777" w:rsidR="002E3231" w:rsidRPr="002E3231" w:rsidRDefault="002E3231" w:rsidP="002E3231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DengXian" w:hAnsi="Calibri"/>
          <w:noProof/>
          <w:sz w:val="22"/>
          <w:szCs w:val="22"/>
          <w:lang w:eastAsia="en-GB"/>
        </w:rPr>
      </w:pPr>
      <w:r w:rsidRPr="002E3231">
        <w:rPr>
          <w:rFonts w:eastAsia="SimSun" w:cs="Arial"/>
          <w:noProof/>
          <w:sz w:val="22"/>
        </w:rPr>
        <w:fldChar w:fldCharType="begin"/>
      </w:r>
      <w:r w:rsidRPr="002E3231">
        <w:rPr>
          <w:rFonts w:eastAsia="SimSun" w:cs="Arial"/>
          <w:noProof/>
          <w:sz w:val="22"/>
        </w:rPr>
        <w:instrText xml:space="preserve"> TOC \o "1-3" </w:instrText>
      </w:r>
      <w:r w:rsidRPr="002E3231">
        <w:rPr>
          <w:rFonts w:eastAsia="SimSun" w:cs="Arial"/>
          <w:noProof/>
          <w:sz w:val="22"/>
        </w:rPr>
        <w:fldChar w:fldCharType="separate"/>
      </w:r>
      <w:r w:rsidRPr="002E3231">
        <w:rPr>
          <w:rFonts w:ascii="Arial" w:eastAsia="SimSun" w:hAnsi="Arial" w:cs="Arial"/>
          <w:iCs/>
          <w:noProof/>
          <w:sz w:val="22"/>
        </w:rPr>
        <w:t>Table of Contents</w:t>
      </w:r>
      <w:r w:rsidRPr="002E3231">
        <w:rPr>
          <w:rFonts w:eastAsia="SimSun"/>
          <w:noProof/>
          <w:sz w:val="22"/>
        </w:rPr>
        <w:tab/>
      </w:r>
      <w:r w:rsidRPr="002E3231">
        <w:rPr>
          <w:rFonts w:eastAsia="SimSun"/>
          <w:noProof/>
          <w:sz w:val="22"/>
        </w:rPr>
        <w:fldChar w:fldCharType="begin"/>
      </w:r>
      <w:r w:rsidRPr="002E3231">
        <w:rPr>
          <w:rFonts w:eastAsia="SimSun"/>
          <w:noProof/>
          <w:sz w:val="22"/>
        </w:rPr>
        <w:instrText xml:space="preserve"> PAGEREF _Toc146029029 \h </w:instrText>
      </w:r>
      <w:r w:rsidRPr="002E3231">
        <w:rPr>
          <w:rFonts w:eastAsia="SimSun"/>
          <w:noProof/>
          <w:sz w:val="22"/>
        </w:rPr>
      </w:r>
      <w:r w:rsidRPr="002E3231">
        <w:rPr>
          <w:rFonts w:eastAsia="SimSun"/>
          <w:noProof/>
          <w:sz w:val="22"/>
        </w:rPr>
        <w:fldChar w:fldCharType="separate"/>
      </w:r>
      <w:r w:rsidRPr="002E3231">
        <w:rPr>
          <w:rFonts w:eastAsia="SimSun"/>
          <w:noProof/>
          <w:sz w:val="22"/>
        </w:rPr>
        <w:t>2</w:t>
      </w:r>
      <w:r w:rsidRPr="002E3231">
        <w:rPr>
          <w:rFonts w:eastAsia="SimSun"/>
          <w:noProof/>
          <w:sz w:val="22"/>
        </w:rPr>
        <w:fldChar w:fldCharType="end"/>
      </w:r>
    </w:p>
    <w:p w14:paraId="6C3F81D9" w14:textId="77777777" w:rsidR="002E3231" w:rsidRPr="002E3231" w:rsidRDefault="002E3231" w:rsidP="002E3231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DengXian" w:hAnsi="Calibri"/>
          <w:noProof/>
          <w:sz w:val="22"/>
          <w:szCs w:val="22"/>
          <w:lang w:eastAsia="en-GB"/>
        </w:rPr>
      </w:pPr>
      <w:r w:rsidRPr="002E3231">
        <w:rPr>
          <w:rFonts w:eastAsia="SimSun"/>
          <w:b/>
          <w:noProof/>
          <w:sz w:val="22"/>
          <w:lang w:eastAsia="ja-JP"/>
        </w:rPr>
        <w:t>1</w:t>
      </w:r>
      <w:r w:rsidRPr="002E3231">
        <w:rPr>
          <w:rFonts w:ascii="Calibri" w:eastAsia="DengXian" w:hAnsi="Calibri"/>
          <w:noProof/>
          <w:sz w:val="22"/>
          <w:szCs w:val="22"/>
          <w:lang w:eastAsia="en-GB"/>
        </w:rPr>
        <w:tab/>
      </w:r>
      <w:r w:rsidRPr="002E3231">
        <w:rPr>
          <w:rFonts w:eastAsia="SimSun"/>
          <w:b/>
          <w:noProof/>
          <w:sz w:val="22"/>
          <w:lang w:eastAsia="ja-JP"/>
        </w:rPr>
        <w:t>Overview</w:t>
      </w:r>
      <w:r w:rsidRPr="002E3231">
        <w:rPr>
          <w:rFonts w:eastAsia="SimSun"/>
          <w:noProof/>
          <w:sz w:val="22"/>
        </w:rPr>
        <w:tab/>
      </w:r>
      <w:r w:rsidRPr="002E3231">
        <w:rPr>
          <w:rFonts w:eastAsia="SimSun"/>
          <w:noProof/>
          <w:sz w:val="22"/>
        </w:rPr>
        <w:fldChar w:fldCharType="begin"/>
      </w:r>
      <w:r w:rsidRPr="002E3231">
        <w:rPr>
          <w:rFonts w:eastAsia="SimSun"/>
          <w:noProof/>
          <w:sz w:val="22"/>
        </w:rPr>
        <w:instrText xml:space="preserve"> PAGEREF _Toc146029030 \h </w:instrText>
      </w:r>
      <w:r w:rsidRPr="002E3231">
        <w:rPr>
          <w:rFonts w:eastAsia="SimSun"/>
          <w:noProof/>
          <w:sz w:val="22"/>
        </w:rPr>
      </w:r>
      <w:r w:rsidRPr="002E3231">
        <w:rPr>
          <w:rFonts w:eastAsia="SimSun"/>
          <w:noProof/>
          <w:sz w:val="22"/>
        </w:rPr>
        <w:fldChar w:fldCharType="separate"/>
      </w:r>
      <w:r w:rsidRPr="002E3231">
        <w:rPr>
          <w:rFonts w:eastAsia="SimSun"/>
          <w:noProof/>
          <w:sz w:val="22"/>
        </w:rPr>
        <w:t>2</w:t>
      </w:r>
      <w:r w:rsidRPr="002E3231">
        <w:rPr>
          <w:rFonts w:eastAsia="SimSun"/>
          <w:noProof/>
          <w:sz w:val="22"/>
        </w:rPr>
        <w:fldChar w:fldCharType="end"/>
      </w:r>
    </w:p>
    <w:p w14:paraId="5B6556FB" w14:textId="77777777" w:rsidR="002E3231" w:rsidRPr="002E3231" w:rsidRDefault="002E3231" w:rsidP="002E3231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DengXian" w:hAnsi="Calibri"/>
          <w:noProof/>
          <w:sz w:val="22"/>
          <w:szCs w:val="22"/>
          <w:lang w:eastAsia="en-GB"/>
        </w:rPr>
      </w:pPr>
      <w:r w:rsidRPr="002E3231">
        <w:rPr>
          <w:rFonts w:eastAsia="SimSun"/>
          <w:b/>
          <w:noProof/>
          <w:sz w:val="22"/>
        </w:rPr>
        <w:t>2</w:t>
      </w:r>
      <w:r w:rsidRPr="002E3231">
        <w:rPr>
          <w:rFonts w:ascii="Calibri" w:eastAsia="DengXian" w:hAnsi="Calibri"/>
          <w:noProof/>
          <w:sz w:val="22"/>
          <w:szCs w:val="22"/>
          <w:lang w:eastAsia="en-GB"/>
        </w:rPr>
        <w:tab/>
      </w:r>
      <w:r w:rsidRPr="002E3231">
        <w:rPr>
          <w:rFonts w:eastAsia="SimSun"/>
          <w:b/>
          <w:noProof/>
          <w:sz w:val="22"/>
        </w:rPr>
        <w:t>Corrections required</w:t>
      </w:r>
      <w:r w:rsidRPr="002E3231">
        <w:rPr>
          <w:rFonts w:eastAsia="SimSun"/>
          <w:noProof/>
          <w:sz w:val="22"/>
        </w:rPr>
        <w:tab/>
      </w:r>
      <w:r w:rsidRPr="002E3231">
        <w:rPr>
          <w:rFonts w:eastAsia="SimSun"/>
          <w:noProof/>
          <w:sz w:val="22"/>
        </w:rPr>
        <w:fldChar w:fldCharType="begin"/>
      </w:r>
      <w:r w:rsidRPr="002E3231">
        <w:rPr>
          <w:rFonts w:eastAsia="SimSun"/>
          <w:noProof/>
          <w:sz w:val="22"/>
        </w:rPr>
        <w:instrText xml:space="preserve"> PAGEREF _Toc146029031 \h </w:instrText>
      </w:r>
      <w:r w:rsidRPr="002E3231">
        <w:rPr>
          <w:rFonts w:eastAsia="SimSun"/>
          <w:noProof/>
          <w:sz w:val="22"/>
        </w:rPr>
      </w:r>
      <w:r w:rsidRPr="002E3231">
        <w:rPr>
          <w:rFonts w:eastAsia="SimSun"/>
          <w:noProof/>
          <w:sz w:val="22"/>
        </w:rPr>
        <w:fldChar w:fldCharType="separate"/>
      </w:r>
      <w:r w:rsidRPr="002E3231">
        <w:rPr>
          <w:rFonts w:eastAsia="SimSun"/>
          <w:noProof/>
          <w:sz w:val="22"/>
        </w:rPr>
        <w:t>2</w:t>
      </w:r>
      <w:r w:rsidRPr="002E3231">
        <w:rPr>
          <w:rFonts w:eastAsia="SimSun"/>
          <w:noProof/>
          <w:sz w:val="22"/>
        </w:rPr>
        <w:fldChar w:fldCharType="end"/>
      </w:r>
    </w:p>
    <w:p w14:paraId="59C6C80E" w14:textId="77777777" w:rsidR="002E3231" w:rsidRPr="002E3231" w:rsidRDefault="002E3231" w:rsidP="002E3231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DengXian" w:hAnsi="Calibri"/>
          <w:noProof/>
          <w:sz w:val="22"/>
          <w:szCs w:val="22"/>
          <w:lang w:eastAsia="en-GB"/>
        </w:rPr>
      </w:pPr>
      <w:r w:rsidRPr="002E3231">
        <w:rPr>
          <w:rFonts w:eastAsia="SimSun" w:cs="Arial"/>
          <w:b/>
          <w:noProof/>
          <w:lang w:eastAsia="en-GB"/>
        </w:rPr>
        <w:t>2.1</w:t>
      </w:r>
      <w:r w:rsidRPr="002E3231">
        <w:rPr>
          <w:rFonts w:ascii="Calibri" w:eastAsia="DengXian" w:hAnsi="Calibri"/>
          <w:noProof/>
          <w:sz w:val="22"/>
          <w:szCs w:val="22"/>
          <w:lang w:eastAsia="en-GB"/>
        </w:rPr>
        <w:tab/>
      </w:r>
      <w:r w:rsidRPr="002E3231">
        <w:rPr>
          <w:rFonts w:eastAsia="SimSun" w:cs="Arial"/>
          <w:b/>
          <w:bCs/>
          <w:noProof/>
          <w:color w:val="000000"/>
          <w:lang w:val="en-US" w:eastAsia="en-GB"/>
        </w:rPr>
        <w:t>Correction to template cs_SPS_Config_Common</w:t>
      </w:r>
      <w:r w:rsidRPr="002E3231">
        <w:rPr>
          <w:rFonts w:eastAsia="SimSun"/>
          <w:noProof/>
        </w:rPr>
        <w:tab/>
      </w:r>
      <w:r w:rsidRPr="002E3231">
        <w:rPr>
          <w:rFonts w:eastAsia="SimSun"/>
          <w:noProof/>
        </w:rPr>
        <w:fldChar w:fldCharType="begin"/>
      </w:r>
      <w:r w:rsidRPr="002E3231">
        <w:rPr>
          <w:rFonts w:eastAsia="SimSun"/>
          <w:noProof/>
        </w:rPr>
        <w:instrText xml:space="preserve"> PAGEREF _Toc146029032 \h </w:instrText>
      </w:r>
      <w:r w:rsidRPr="002E3231">
        <w:rPr>
          <w:rFonts w:eastAsia="SimSun"/>
          <w:noProof/>
        </w:rPr>
      </w:r>
      <w:r w:rsidRPr="002E3231">
        <w:rPr>
          <w:rFonts w:eastAsia="SimSun"/>
          <w:noProof/>
        </w:rPr>
        <w:fldChar w:fldCharType="separate"/>
      </w:r>
      <w:r w:rsidRPr="002E3231">
        <w:rPr>
          <w:rFonts w:eastAsia="SimSun"/>
          <w:noProof/>
        </w:rPr>
        <w:t>2</w:t>
      </w:r>
      <w:r w:rsidRPr="002E3231">
        <w:rPr>
          <w:rFonts w:eastAsia="SimSun"/>
          <w:noProof/>
        </w:rPr>
        <w:fldChar w:fldCharType="end"/>
      </w:r>
    </w:p>
    <w:p w14:paraId="39F59801" w14:textId="77777777" w:rsidR="002E3231" w:rsidRPr="002E3231" w:rsidRDefault="002E3231" w:rsidP="002E3231">
      <w:pPr>
        <w:keepNext/>
        <w:keepLines/>
        <w:numPr>
          <w:ilvl w:val="0"/>
          <w:numId w:val="1"/>
        </w:numPr>
        <w:pBdr>
          <w:top w:val="single" w:sz="12" w:space="3" w:color="auto"/>
        </w:pBdr>
        <w:autoSpaceDN w:val="0"/>
        <w:spacing w:before="240"/>
        <w:outlineLvl w:val="0"/>
        <w:rPr>
          <w:rFonts w:ascii="Arial" w:eastAsia="SimSun" w:hAnsi="Arial"/>
          <w:b/>
          <w:sz w:val="36"/>
          <w:lang w:eastAsia="ja-JP"/>
        </w:rPr>
      </w:pPr>
      <w:r w:rsidRPr="002E3231">
        <w:rPr>
          <w:rFonts w:ascii="Arial" w:eastAsia="SimSun" w:hAnsi="Arial" w:cs="Arial"/>
          <w:noProof/>
          <w:sz w:val="36"/>
        </w:rPr>
        <w:fldChar w:fldCharType="end"/>
      </w:r>
      <w:r w:rsidRPr="002E3231">
        <w:rPr>
          <w:rFonts w:ascii="Arial" w:eastAsia="SimSun" w:hAnsi="Arial"/>
          <w:b/>
          <w:sz w:val="36"/>
          <w:lang w:eastAsia="ja-JP"/>
        </w:rPr>
        <w:t xml:space="preserve"> </w:t>
      </w:r>
      <w:bookmarkStart w:id="5" w:name="_Toc122434485"/>
      <w:bookmarkStart w:id="6" w:name="_Toc101884688"/>
      <w:bookmarkStart w:id="7" w:name="_Toc106347389"/>
      <w:bookmarkStart w:id="8" w:name="_Toc106348108"/>
      <w:bookmarkStart w:id="9" w:name="_Toc106353536"/>
      <w:bookmarkStart w:id="10" w:name="_Toc107232973"/>
      <w:bookmarkStart w:id="11" w:name="_Toc107233704"/>
      <w:bookmarkStart w:id="12" w:name="_Toc107260461"/>
      <w:bookmarkStart w:id="13" w:name="_Toc107319472"/>
      <w:bookmarkStart w:id="14" w:name="_Toc107401310"/>
      <w:bookmarkStart w:id="15" w:name="_Toc109296030"/>
      <w:bookmarkStart w:id="16" w:name="_Toc112694522"/>
      <w:bookmarkStart w:id="17" w:name="_Toc112754400"/>
      <w:bookmarkStart w:id="18" w:name="_Toc114387725"/>
      <w:bookmarkStart w:id="19" w:name="_Toc114471865"/>
      <w:bookmarkStart w:id="20" w:name="_Toc114478749"/>
      <w:bookmarkStart w:id="21" w:name="_Toc118176210"/>
      <w:bookmarkStart w:id="22" w:name="_Toc128995546"/>
      <w:bookmarkStart w:id="23" w:name="_Toc146029030"/>
      <w:bookmarkStart w:id="24" w:name="_Hlk107318485"/>
      <w:r w:rsidRPr="002E3231">
        <w:rPr>
          <w:rFonts w:ascii="Arial" w:eastAsia="SimSun" w:hAnsi="Arial"/>
          <w:b/>
          <w:sz w:val="36"/>
          <w:lang w:eastAsia="ja-JP"/>
        </w:rPr>
        <w:t>Overview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DD52CD1" w14:textId="77777777" w:rsidR="002E3231" w:rsidRPr="002E3231" w:rsidRDefault="002E3231" w:rsidP="002E32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0" w:color="00B050"/>
        </w:pBdr>
        <w:rPr>
          <w:rFonts w:eastAsia="SimSun" w:cs="Arial"/>
          <w:lang w:eastAsia="ja-JP"/>
        </w:rPr>
      </w:pPr>
      <w:r w:rsidRPr="002E3231">
        <w:rPr>
          <w:rFonts w:eastAsia="SimSun" w:cs="Arial"/>
        </w:rPr>
        <w:t>This document lists all the essential changes needed to correct problems in the iwd-TTCN3-B2022-09_D23wk37 related to the title of this CR</w:t>
      </w:r>
      <w:r w:rsidRPr="002E3231">
        <w:rPr>
          <w:rFonts w:eastAsia="SimSun" w:cs="Arial"/>
          <w:lang w:eastAsia="ja-JP"/>
        </w:rPr>
        <w:t xml:space="preserve">. </w:t>
      </w:r>
    </w:p>
    <w:p w14:paraId="16250839" w14:textId="77777777" w:rsidR="002E3231" w:rsidRPr="002E3231" w:rsidRDefault="002E3231" w:rsidP="002E32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0" w:color="00B050"/>
        </w:pBdr>
        <w:tabs>
          <w:tab w:val="left" w:pos="2127"/>
        </w:tabs>
        <w:rPr>
          <w:rFonts w:eastAsia="SimSun" w:cs="Arial"/>
          <w:b/>
          <w:sz w:val="24"/>
          <w:lang w:eastAsia="ja-JP"/>
        </w:rPr>
      </w:pPr>
      <w:r w:rsidRPr="002E3231">
        <w:rPr>
          <w:rFonts w:eastAsia="SimSun" w:cs="Arial"/>
          <w:b/>
          <w:sz w:val="24"/>
          <w:lang w:eastAsia="ja-JP"/>
        </w:rPr>
        <w:t xml:space="preserve">Contact: </w:t>
      </w:r>
      <w:r w:rsidRPr="002E3231">
        <w:rPr>
          <w:rFonts w:eastAsia="SimSun" w:cs="Arial"/>
          <w:b/>
          <w:sz w:val="24"/>
          <w:lang w:eastAsia="ja-JP"/>
        </w:rPr>
        <w:tab/>
        <w:t>Juan Garcia Martin</w:t>
      </w:r>
    </w:p>
    <w:p w14:paraId="25B93253" w14:textId="77777777" w:rsidR="002E3231" w:rsidRPr="002E3231" w:rsidRDefault="002E3231" w:rsidP="002E32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0" w:color="00B050"/>
        </w:pBdr>
        <w:tabs>
          <w:tab w:val="left" w:pos="2127"/>
        </w:tabs>
        <w:rPr>
          <w:rFonts w:eastAsia="SimSun" w:cs="Arial"/>
          <w:lang w:eastAsia="ja-JP"/>
        </w:rPr>
      </w:pPr>
      <w:r w:rsidRPr="002E3231">
        <w:rPr>
          <w:rFonts w:eastAsia="SimSun" w:cs="Arial"/>
          <w:b/>
          <w:sz w:val="24"/>
          <w:lang w:eastAsia="ja-JP"/>
        </w:rPr>
        <w:tab/>
      </w:r>
      <w:r w:rsidRPr="002E3231">
        <w:rPr>
          <w:rFonts w:eastAsia="SimSun" w:cs="Arial"/>
          <w:b/>
          <w:color w:val="0000FF"/>
          <w:sz w:val="24"/>
          <w:u w:val="single"/>
          <w:lang w:eastAsia="ja-JP"/>
        </w:rPr>
        <w:t>Juan.GarciaMartin@rohde-schwarz.com</w:t>
      </w:r>
      <w:r w:rsidRPr="002E3231">
        <w:rPr>
          <w:rFonts w:eastAsia="SimSun" w:cs="Arial"/>
          <w:sz w:val="24"/>
          <w:lang w:eastAsia="ja-JP"/>
        </w:rPr>
        <w:br/>
      </w:r>
      <w:r w:rsidRPr="002E3231">
        <w:rPr>
          <w:rFonts w:eastAsia="SimSun" w:cs="Arial"/>
          <w:b/>
          <w:lang w:eastAsia="ja-JP"/>
        </w:rPr>
        <w:tab/>
      </w:r>
    </w:p>
    <w:bookmarkEnd w:id="24"/>
    <w:p w14:paraId="4CCC55CB" w14:textId="77777777" w:rsidR="002E3231" w:rsidRPr="002E3231" w:rsidRDefault="002E3231" w:rsidP="002E3231">
      <w:pPr>
        <w:rPr>
          <w:rFonts w:eastAsia="SimSun"/>
          <w:b/>
          <w:sz w:val="24"/>
          <w:lang w:eastAsia="ja-JP"/>
        </w:rPr>
      </w:pPr>
    </w:p>
    <w:p w14:paraId="56043D10" w14:textId="77777777" w:rsidR="002E3231" w:rsidRPr="002E3231" w:rsidRDefault="002E3231" w:rsidP="002E3231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outlineLvl w:val="0"/>
        <w:rPr>
          <w:rFonts w:ascii="Arial" w:eastAsia="SimSun" w:hAnsi="Arial"/>
          <w:b/>
          <w:sz w:val="36"/>
        </w:rPr>
      </w:pPr>
      <w:bookmarkStart w:id="25" w:name="_Toc122434488"/>
      <w:bookmarkStart w:id="26" w:name="_Toc295288959"/>
      <w:bookmarkStart w:id="27" w:name="_Toc146029031"/>
      <w:r w:rsidRPr="002E3231">
        <w:rPr>
          <w:rFonts w:ascii="Arial" w:eastAsia="SimSun" w:hAnsi="Arial"/>
          <w:b/>
          <w:sz w:val="36"/>
        </w:rPr>
        <w:t>Corrections required</w:t>
      </w:r>
      <w:bookmarkEnd w:id="25"/>
      <w:bookmarkEnd w:id="26"/>
      <w:bookmarkEnd w:id="27"/>
    </w:p>
    <w:p w14:paraId="7BA7735D" w14:textId="77777777" w:rsidR="002E3231" w:rsidRPr="002E3231" w:rsidRDefault="002E3231" w:rsidP="002E3231">
      <w:pPr>
        <w:keepNext/>
        <w:keepLines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outlineLvl w:val="1"/>
        <w:rPr>
          <w:rFonts w:ascii="Arial" w:eastAsia="SimSun" w:hAnsi="Arial" w:cs="Arial"/>
          <w:b/>
          <w:color w:val="000000"/>
          <w:sz w:val="32"/>
          <w:lang w:eastAsia="en-GB"/>
        </w:rPr>
      </w:pPr>
      <w:bookmarkStart w:id="28" w:name="_Toc146029032"/>
      <w:r w:rsidRPr="002E3231">
        <w:rPr>
          <w:rFonts w:ascii="Arial" w:eastAsia="SimSun" w:hAnsi="Arial" w:cs="Arial"/>
          <w:b/>
          <w:bCs/>
          <w:color w:val="000000"/>
          <w:sz w:val="32"/>
          <w:lang w:val="en-US" w:eastAsia="en-GB"/>
        </w:rPr>
        <w:t xml:space="preserve">Correction to template </w:t>
      </w:r>
      <w:proofErr w:type="spellStart"/>
      <w:r w:rsidRPr="002E3231">
        <w:rPr>
          <w:rFonts w:ascii="Arial" w:eastAsia="SimSun" w:hAnsi="Arial" w:cs="Arial"/>
          <w:b/>
          <w:bCs/>
          <w:color w:val="000000"/>
          <w:sz w:val="32"/>
          <w:lang w:val="en-US" w:eastAsia="en-GB"/>
        </w:rPr>
        <w:t>cs_SPS_Config_Common</w:t>
      </w:r>
      <w:bookmarkEnd w:id="28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E3231" w:rsidRPr="002E3231" w14:paraId="777D6BBA" w14:textId="77777777" w:rsidTr="0027253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ADD8" w14:textId="77777777" w:rsidR="002E3231" w:rsidRPr="002E3231" w:rsidRDefault="002E3231" w:rsidP="002E3231">
            <w:pPr>
              <w:spacing w:before="40" w:after="40"/>
              <w:rPr>
                <w:rFonts w:ascii="Arial" w:eastAsia="SimSun" w:hAnsi="Arial" w:cs="Arial"/>
                <w:b/>
              </w:rPr>
            </w:pPr>
            <w:bookmarkStart w:id="29" w:name="_Hlk146029019"/>
            <w:r w:rsidRPr="002E3231">
              <w:rPr>
                <w:rFonts w:ascii="Arial" w:eastAsia="SimSun" w:hAnsi="Arial" w:cs="Arial"/>
                <w:b/>
                <w:bCs/>
                <w:lang w:val="de-DE"/>
              </w:rPr>
              <w:t xml:space="preserve">Template </w:t>
            </w:r>
            <w:r w:rsidRPr="002E3231">
              <w:rPr>
                <w:rFonts w:ascii="Arial" w:eastAsia="SimSun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296F" w14:textId="77777777" w:rsidR="002E3231" w:rsidRPr="002E3231" w:rsidRDefault="002E3231" w:rsidP="002E3231">
            <w:pPr>
              <w:spacing w:after="0"/>
              <w:rPr>
                <w:rFonts w:ascii="Arial" w:eastAsia="SimSun" w:hAnsi="Arial"/>
                <w:noProof/>
              </w:rPr>
            </w:pPr>
            <w:r w:rsidRPr="002E3231">
              <w:rPr>
                <w:rFonts w:ascii="Arial" w:eastAsia="SimSun" w:hAnsi="Arial"/>
                <w:noProof/>
              </w:rPr>
              <w:t>cs_SPS_Config_Common</w:t>
            </w:r>
          </w:p>
        </w:tc>
      </w:tr>
      <w:bookmarkEnd w:id="29"/>
      <w:tr w:rsidR="002E3231" w:rsidRPr="002E3231" w14:paraId="27F4EAFA" w14:textId="77777777" w:rsidTr="0027253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A7B2" w14:textId="77777777" w:rsidR="002E3231" w:rsidRPr="002E3231" w:rsidRDefault="002E3231" w:rsidP="002E3231">
            <w:pPr>
              <w:spacing w:before="40" w:after="40"/>
              <w:rPr>
                <w:rFonts w:ascii="Arial" w:eastAsia="SimSun" w:hAnsi="Arial"/>
                <w:b/>
              </w:rPr>
            </w:pPr>
            <w:r w:rsidRPr="002E3231">
              <w:rPr>
                <w:rFonts w:ascii="Arial" w:eastAsia="SimSun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2B82" w14:textId="77777777" w:rsidR="002E3231" w:rsidRPr="002E3231" w:rsidRDefault="002E3231" w:rsidP="002E3231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eastAsia="Arial Unicode MS" w:hAnsi="Arial" w:cs="Arial"/>
                <w:noProof/>
                <w:lang w:eastAsia="en-GB"/>
              </w:rPr>
            </w:pPr>
            <w:r w:rsidRPr="002E3231">
              <w:rPr>
                <w:rFonts w:ascii="Arial" w:eastAsia="Arial Unicode MS" w:hAnsi="Arial" w:cs="Arial"/>
                <w:lang w:eastAsia="en-GB"/>
              </w:rPr>
              <w:t xml:space="preserve">As per </w:t>
            </w:r>
            <w:r w:rsidRPr="002E3231">
              <w:rPr>
                <w:rFonts w:ascii="Arial" w:eastAsia="Arial Unicode MS" w:hAnsi="Arial" w:cs="Arial"/>
                <w:b/>
                <w:lang w:eastAsia="en-GB"/>
              </w:rPr>
              <w:t xml:space="preserve">RAN1 CR R1-2202898, </w:t>
            </w:r>
            <w:r w:rsidRPr="002E3231">
              <w:rPr>
                <w:rFonts w:ascii="Arial" w:eastAsia="Arial Unicode MS" w:hAnsi="Arial" w:cs="Arial"/>
                <w:lang w:eastAsia="en-GB"/>
              </w:rPr>
              <w:t>clarification has been provided that the</w:t>
            </w:r>
            <w:r w:rsidRPr="002E3231">
              <w:rPr>
                <w:rFonts w:ascii="Arial" w:eastAsia="Arial Unicode MS" w:hAnsi="Arial" w:cs="Arial"/>
                <w:noProof/>
                <w:lang w:eastAsia="en-GB"/>
              </w:rPr>
              <w:t xml:space="preserve"> PUCCH resource determination for the SPS-PDSCH “associated with the corresponding activation DCI” follows the </w:t>
            </w:r>
            <w:r w:rsidRPr="002E3231">
              <w:rPr>
                <w:rFonts w:ascii="Arial" w:eastAsia="Arial Unicode MS" w:hAnsi="Arial" w:cs="Arial"/>
                <w:b/>
                <w:noProof/>
                <w:lang w:eastAsia="en-GB"/>
              </w:rPr>
              <w:t xml:space="preserve">RRC-configured </w:t>
            </w:r>
            <w:r w:rsidRPr="002E3231">
              <w:rPr>
                <w:rFonts w:ascii="Arial" w:eastAsia="Arial Unicode MS" w:hAnsi="Arial" w:cs="Arial"/>
                <w:b/>
                <w:i/>
                <w:iCs/>
                <w:noProof/>
                <w:lang w:eastAsia="en-GB"/>
              </w:rPr>
              <w:t>n1PUCCH-AN</w:t>
            </w:r>
            <w:r w:rsidRPr="002E3231">
              <w:rPr>
                <w:rFonts w:ascii="Arial" w:eastAsia="Arial Unicode MS" w:hAnsi="Arial" w:cs="Arial"/>
                <w:noProof/>
                <w:lang w:eastAsia="en-GB"/>
              </w:rPr>
              <w:t xml:space="preserve">, or </w:t>
            </w:r>
            <w:r w:rsidRPr="002E3231">
              <w:rPr>
                <w:rFonts w:ascii="Arial" w:eastAsia="Arial Unicode MS" w:hAnsi="Arial" w:cs="Arial"/>
                <w:i/>
                <w:iCs/>
                <w:noProof/>
                <w:lang w:eastAsia="en-GB"/>
              </w:rPr>
              <w:t>SPS-PUCCH-AN-List</w:t>
            </w:r>
            <w:r w:rsidRPr="002E3231">
              <w:rPr>
                <w:rFonts w:ascii="Arial" w:eastAsia="Arial Unicode MS" w:hAnsi="Arial" w:cs="Arial"/>
                <w:noProof/>
                <w:lang w:eastAsia="en-GB"/>
              </w:rPr>
              <w:t xml:space="preserve"> like all the subsequent SPS-PDSCHs do.</w:t>
            </w:r>
          </w:p>
          <w:p w14:paraId="7E31FDE1" w14:textId="77777777" w:rsidR="002E3231" w:rsidRPr="002E3231" w:rsidRDefault="002E3231" w:rsidP="002E3231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eastAsia="Arial Unicode MS" w:hAnsi="Arial" w:cs="Arial"/>
                <w:lang w:eastAsia="en-GB"/>
              </w:rPr>
            </w:pPr>
            <w:r w:rsidRPr="002E3231">
              <w:rPr>
                <w:rFonts w:ascii="Arial" w:eastAsia="Arial Unicode MS" w:hAnsi="Arial" w:cs="Arial"/>
                <w:lang w:eastAsia="en-GB"/>
              </w:rPr>
              <w:t xml:space="preserve">Hence, this would mean that UE would use </w:t>
            </w:r>
            <w:proofErr w:type="spellStart"/>
            <w:r w:rsidRPr="002E3231">
              <w:rPr>
                <w:rFonts w:ascii="Arial" w:eastAsia="Arial Unicode MS" w:hAnsi="Arial" w:cs="Arial"/>
                <w:lang w:eastAsia="en-GB"/>
              </w:rPr>
              <w:t>pucch-ResourceID</w:t>
            </w:r>
            <w:proofErr w:type="spellEnd"/>
            <w:r w:rsidRPr="002E3231">
              <w:rPr>
                <w:rFonts w:ascii="Arial" w:eastAsia="Arial Unicode MS" w:hAnsi="Arial" w:cs="Arial"/>
                <w:lang w:eastAsia="en-GB"/>
              </w:rPr>
              <w:t xml:space="preserve"> = 0 as configured in TS 38.523-1 Table 7.1.1.6.1.3.3-2</w:t>
            </w:r>
          </w:p>
          <w:p w14:paraId="5EE590E8" w14:textId="77777777" w:rsidR="002E3231" w:rsidRPr="002E3231" w:rsidRDefault="002E3231" w:rsidP="002E3231">
            <w:pPr>
              <w:spacing w:after="0"/>
              <w:rPr>
                <w:rFonts w:ascii="Arial" w:eastAsia="SimSun" w:hAnsi="Arial" w:cs="Arial"/>
              </w:rPr>
            </w:pPr>
            <w:r w:rsidRPr="002E3231">
              <w:rPr>
                <w:rFonts w:ascii="Arial" w:eastAsia="SimSun" w:hAnsi="Arial" w:cs="Arial"/>
              </w:rPr>
              <w:t xml:space="preserve">However, as per </w:t>
            </w:r>
            <w:r w:rsidRPr="002E3231">
              <w:rPr>
                <w:rFonts w:ascii="Arial" w:eastAsia="SimSun" w:hAnsi="Arial" w:cs="Arial"/>
                <w:b/>
              </w:rPr>
              <w:t>Prose CR R5-201195</w:t>
            </w:r>
            <w:r w:rsidRPr="002E3231">
              <w:rPr>
                <w:rFonts w:ascii="Arial" w:eastAsia="SimSun" w:hAnsi="Arial" w:cs="Arial"/>
              </w:rPr>
              <w:t xml:space="preserve">, the PUCCH resource indicator in DCI 1_x is set to </w:t>
            </w:r>
            <w:r w:rsidRPr="002E3231">
              <w:rPr>
                <w:rFonts w:ascii="Arial" w:eastAsia="SimSun" w:hAnsi="Arial" w:cs="Arial"/>
                <w:b/>
              </w:rPr>
              <w:t>“110”</w:t>
            </w:r>
            <w:r w:rsidRPr="002E3231">
              <w:rPr>
                <w:rFonts w:ascii="Arial" w:eastAsia="SimSun" w:hAnsi="Arial" w:cs="Arial"/>
              </w:rPr>
              <w:t>.</w:t>
            </w:r>
            <w:r w:rsidRPr="002E3231">
              <w:rPr>
                <w:rFonts w:ascii="Arial" w:eastAsia="SimSun" w:hAnsi="Arial" w:cs="Arial"/>
                <w:b/>
              </w:rPr>
              <w:t xml:space="preserve"> </w:t>
            </w:r>
            <w:r w:rsidRPr="002E3231">
              <w:rPr>
                <w:rFonts w:ascii="Arial" w:eastAsia="SimSun" w:hAnsi="Arial" w:cs="Arial"/>
              </w:rPr>
              <w:t xml:space="preserve">Hence, the SS implementation would decode the HARQ Feedback from the UE as </w:t>
            </w:r>
            <w:r w:rsidRPr="002E3231">
              <w:rPr>
                <w:rFonts w:ascii="Arial" w:eastAsia="SimSun" w:hAnsi="Arial" w:cs="Arial"/>
                <w:b/>
              </w:rPr>
              <w:t>DTX</w:t>
            </w:r>
            <w:r w:rsidRPr="002E3231">
              <w:rPr>
                <w:rFonts w:ascii="Arial" w:eastAsia="SimSun" w:hAnsi="Arial" w:cs="Arial"/>
              </w:rPr>
              <w:t xml:space="preserve"> for the activation DCI sent on PDCCH and data on PDSCH using CS-RNTI leading to testcase failure</w:t>
            </w:r>
          </w:p>
        </w:tc>
      </w:tr>
      <w:tr w:rsidR="002E3231" w:rsidRPr="002E3231" w14:paraId="2505F1C4" w14:textId="77777777" w:rsidTr="0027253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7325D" w14:textId="77777777" w:rsidR="002E3231" w:rsidRPr="002E3231" w:rsidRDefault="002E3231" w:rsidP="002E3231">
            <w:pPr>
              <w:spacing w:before="40" w:after="40"/>
              <w:rPr>
                <w:rFonts w:ascii="Arial" w:eastAsia="SimSun" w:hAnsi="Arial"/>
                <w:b/>
              </w:rPr>
            </w:pPr>
            <w:r w:rsidRPr="002E3231">
              <w:rPr>
                <w:rFonts w:ascii="Arial" w:eastAsia="SimSun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06CF" w14:textId="77777777" w:rsidR="002E3231" w:rsidRPr="002E3231" w:rsidRDefault="002E3231" w:rsidP="002E3231">
            <w:pPr>
              <w:spacing w:after="0"/>
              <w:rPr>
                <w:rFonts w:ascii="Arial" w:eastAsia="SimSun" w:hAnsi="Arial"/>
                <w:noProof/>
              </w:rPr>
            </w:pPr>
            <w:r w:rsidRPr="002E3231">
              <w:rPr>
                <w:rFonts w:ascii="Arial" w:eastAsia="SimSun" w:hAnsi="Arial" w:cs="Arial"/>
                <w:lang w:eastAsia="zh-CN"/>
              </w:rPr>
              <w:t>Changed the</w:t>
            </w:r>
            <w:r w:rsidRPr="002E323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E3231">
              <w:rPr>
                <w:rFonts w:ascii="Arial" w:eastAsia="SimSun" w:hAnsi="Arial" w:cs="Arial"/>
              </w:rPr>
              <w:t>pucch-ResourceID</w:t>
            </w:r>
            <w:proofErr w:type="spellEnd"/>
            <w:r w:rsidRPr="002E3231">
              <w:rPr>
                <w:rFonts w:ascii="Arial" w:eastAsia="SimSun" w:hAnsi="Arial" w:cs="Arial"/>
              </w:rPr>
              <w:t xml:space="preserve"> = 6 mirroring the PUCCH Resource Indicator in the DCI 1_x</w:t>
            </w:r>
          </w:p>
        </w:tc>
      </w:tr>
      <w:tr w:rsidR="002E3231" w:rsidRPr="002E3231" w14:paraId="50374310" w14:textId="77777777" w:rsidTr="0027253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8B960" w14:textId="77777777" w:rsidR="002E3231" w:rsidRPr="002E3231" w:rsidRDefault="002E3231" w:rsidP="002E3231">
            <w:pPr>
              <w:spacing w:before="40" w:after="40"/>
              <w:rPr>
                <w:rFonts w:ascii="Arial" w:eastAsia="SimSun" w:hAnsi="Arial"/>
                <w:b/>
              </w:rPr>
            </w:pPr>
            <w:r w:rsidRPr="002E3231">
              <w:rPr>
                <w:rFonts w:ascii="Arial" w:eastAsia="SimSun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9B85" w14:textId="77777777" w:rsidR="002E3231" w:rsidRPr="002E3231" w:rsidRDefault="002E3231" w:rsidP="002E3231">
            <w:pPr>
              <w:spacing w:after="0"/>
              <w:rPr>
                <w:rFonts w:ascii="Arial" w:eastAsia="SimSun" w:hAnsi="Arial" w:cs="Arial"/>
                <w:lang w:eastAsia="en-GB"/>
              </w:rPr>
            </w:pPr>
            <w:proofErr w:type="spellStart"/>
            <w:r w:rsidRPr="002E3231">
              <w:rPr>
                <w:rFonts w:ascii="Arial" w:eastAsia="SimSun" w:hAnsi="Arial" w:cs="Arial"/>
                <w:lang w:eastAsia="en-GB"/>
              </w:rPr>
              <w:t>NR_TC_Common</w:t>
            </w:r>
            <w:proofErr w:type="spellEnd"/>
            <w:r w:rsidRPr="002E3231">
              <w:rPr>
                <w:rFonts w:ascii="Arial" w:eastAsia="SimSun" w:hAnsi="Arial" w:cs="Arial"/>
                <w:lang w:eastAsia="en-GB"/>
              </w:rPr>
              <w:t>\7_1_1\</w:t>
            </w:r>
            <w:proofErr w:type="spellStart"/>
            <w:r w:rsidRPr="002E3231">
              <w:rPr>
                <w:rFonts w:ascii="Arial" w:eastAsia="SimSun" w:hAnsi="Arial" w:cs="Arial"/>
                <w:lang w:eastAsia="en-GB"/>
              </w:rPr>
              <w:t>MAC_SPS_TC_Common_NR.ttcn</w:t>
            </w:r>
            <w:proofErr w:type="spellEnd"/>
          </w:p>
        </w:tc>
      </w:tr>
      <w:tr w:rsidR="002E3231" w:rsidRPr="002E3231" w14:paraId="6245F017" w14:textId="77777777" w:rsidTr="0027253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49F7E" w14:textId="77777777" w:rsidR="002E3231" w:rsidRPr="002E3231" w:rsidRDefault="002E3231" w:rsidP="002E3231">
            <w:pPr>
              <w:spacing w:before="40" w:after="40"/>
              <w:rPr>
                <w:rFonts w:ascii="Arial" w:eastAsia="SimSun" w:hAnsi="Arial"/>
                <w:b/>
                <w:highlight w:val="cyan"/>
              </w:rPr>
            </w:pPr>
            <w:r w:rsidRPr="002E3231">
              <w:rPr>
                <w:rFonts w:ascii="Arial" w:eastAsia="SimSun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8714" w14:textId="77777777" w:rsidR="002E3231" w:rsidRPr="002E3231" w:rsidRDefault="002E3231" w:rsidP="002E3231">
            <w:pPr>
              <w:rPr>
                <w:rFonts w:ascii="Arial" w:eastAsia="SimSun" w:hAnsi="Arial"/>
                <w:highlight w:val="cyan"/>
                <w:lang w:eastAsia="zh-CN"/>
              </w:rPr>
            </w:pPr>
          </w:p>
        </w:tc>
      </w:tr>
    </w:tbl>
    <w:p w14:paraId="30189CDD" w14:textId="77777777" w:rsidR="002E3231" w:rsidRPr="002E3231" w:rsidRDefault="002E3231" w:rsidP="002E3231">
      <w:pPr>
        <w:spacing w:after="0"/>
        <w:rPr>
          <w:rFonts w:ascii="Arial" w:eastAsia="SimSun" w:hAnsi="Arial"/>
          <w:b/>
          <w:lang w:eastAsia="en-GB"/>
        </w:rPr>
      </w:pPr>
    </w:p>
    <w:p w14:paraId="3B46A373" w14:textId="77777777" w:rsidR="002E3231" w:rsidRPr="002E3231" w:rsidRDefault="002E3231" w:rsidP="002E3231">
      <w:pPr>
        <w:spacing w:after="0"/>
        <w:rPr>
          <w:rFonts w:ascii="Arial" w:eastAsia="SimSun" w:hAnsi="Arial"/>
          <w:b/>
          <w:lang w:eastAsia="en-GB"/>
        </w:rPr>
      </w:pPr>
      <w:r w:rsidRPr="002E3231">
        <w:rPr>
          <w:rFonts w:ascii="Arial" w:eastAsia="SimSun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E3231" w:rsidRPr="002E3231" w14:paraId="567391F5" w14:textId="77777777" w:rsidTr="00272531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5277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</w:p>
          <w:p w14:paraId="3ADD50FC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template (value)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SPS_Config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cs_SPS_Config_Common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SPS_Config.periodicity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p_Periodicity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:= ms160,</w:t>
            </w:r>
          </w:p>
          <w:p w14:paraId="57789E66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                                              template(omit)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SPS_Config.mcs_Table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p_MCS_Table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:= omit,</w:t>
            </w:r>
          </w:p>
          <w:p w14:paraId="49619A80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                                              template(omit) SPS_Config.sps_ConfigIndex_r16 p_SPS_ConfigIndex_r16 := omit,</w:t>
            </w:r>
          </w:p>
          <w:p w14:paraId="40710C79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                                              template(omit) SPS_Config.harq_ProcID_Offset_r16 p_Harq_ProcID_Offset_r16 := omit) :=</w:t>
            </w:r>
          </w:p>
          <w:p w14:paraId="4BF84DFB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0FD46FBA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periodicity             :=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p_Periodicity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,</w:t>
            </w:r>
          </w:p>
          <w:p w14:paraId="63CEE85E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nrofHARQ_Processes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:= 8,</w:t>
            </w:r>
          </w:p>
          <w:p w14:paraId="13B54806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lastRenderedPageBreak/>
              <w:t xml:space="preserve">      n1PUCCH_AN              := 0,</w:t>
            </w:r>
          </w:p>
          <w:p w14:paraId="2C98DAE8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mcs_Table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         :=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p_MCS_Table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,</w:t>
            </w:r>
          </w:p>
          <w:p w14:paraId="7F12D01E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sps_ConfigIndex_r16     := p_SPS_ConfigIndex_r16,</w:t>
            </w:r>
          </w:p>
          <w:p w14:paraId="0FC706F0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harq_ProcID_Offset_r16  := p_Harq_ProcID_Offset_r16,</w:t>
            </w:r>
          </w:p>
          <w:p w14:paraId="6161D85D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periodicityExt_r16      := omit,</w:t>
            </w:r>
          </w:p>
          <w:p w14:paraId="01B643F3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harq_CodebookID_r16     := omit,</w:t>
            </w:r>
          </w:p>
          <w:p w14:paraId="485984CA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pdsch_AggregationFactor_r16 := omit,</w:t>
            </w:r>
          </w:p>
          <w:p w14:paraId="2D48061D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sps_HARQ_Deferral_r17       := omit,     /* @sic R5s221179 BASELINE MOVING 2022 rel-17 sic@ */</w:t>
            </w:r>
          </w:p>
          <w:p w14:paraId="3F1F5104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n1PUCCH_AN_PUCCHsSCell_r17  := omit,     /* @sic R5s221179 BASELINE MOVING 2022 rel-17 sic@ */</w:t>
            </w:r>
          </w:p>
          <w:p w14:paraId="2F73CF0F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periodicityExt_r17          := omit,     /* @sic R5s221179 BASELINE MOVING 2022 rel-17 sic@ */</w:t>
            </w:r>
          </w:p>
          <w:p w14:paraId="08DB4CAB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nrofHARQ_Processes_v1710    := omit,     /* @sic R5s221179 BASELINE MOVING 2022 rel-17 sic@ */</w:t>
            </w:r>
          </w:p>
          <w:p w14:paraId="6018E3E8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harq_ProcID_Offset_v1700    := omit      /* @sic R5s221179 BASELINE MOVING 2022 rel-17 sic@ */</w:t>
            </w:r>
          </w:p>
          <w:p w14:paraId="35EC266E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};                                                                                       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v_ConfigGrant_Period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,</w:t>
            </w:r>
          </w:p>
          <w:p w14:paraId="3F8B1A0F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</w:p>
        </w:tc>
      </w:tr>
    </w:tbl>
    <w:p w14:paraId="2AB33C0C" w14:textId="77777777" w:rsidR="002E3231" w:rsidRPr="002E3231" w:rsidRDefault="002E3231" w:rsidP="002E3231">
      <w:pPr>
        <w:spacing w:after="0"/>
        <w:rPr>
          <w:rFonts w:ascii="Arial" w:eastAsia="SimSun" w:hAnsi="Arial"/>
          <w:b/>
          <w:color w:val="000000"/>
          <w:lang w:eastAsia="en-GB"/>
        </w:rPr>
      </w:pPr>
    </w:p>
    <w:p w14:paraId="39135C3F" w14:textId="77777777" w:rsidR="002E3231" w:rsidRPr="002E3231" w:rsidRDefault="002E3231" w:rsidP="002E3231">
      <w:pPr>
        <w:spacing w:after="0"/>
        <w:rPr>
          <w:rFonts w:ascii="Arial" w:eastAsia="SimSun" w:hAnsi="Arial"/>
          <w:b/>
          <w:lang w:eastAsia="en-GB"/>
        </w:rPr>
      </w:pPr>
      <w:r w:rsidRPr="002E3231">
        <w:rPr>
          <w:rFonts w:ascii="Arial" w:eastAsia="SimSun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E3231" w:rsidRPr="002E3231" w14:paraId="7EA22C3B" w14:textId="77777777" w:rsidTr="00272531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A618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template (value)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SPS_Config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cs_SPS_Config_Common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SPS_Config.periodicity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p_Periodicity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:= ms160,</w:t>
            </w:r>
          </w:p>
          <w:p w14:paraId="7DDEABF3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                                              template(omit)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SPS_Config.mcs_Table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p_MCS_Table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:= omit,</w:t>
            </w:r>
          </w:p>
          <w:p w14:paraId="6277832F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                                              template(omit) SPS_Config.sps_ConfigIndex_r16 p_SPS_ConfigIndex_r16 := omit,</w:t>
            </w:r>
          </w:p>
          <w:p w14:paraId="1DF0904C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                                              template(omit) SPS_Config.harq_ProcID_Offset_r16 p_Harq_ProcID_Offset_r16 := omit) :=</w:t>
            </w:r>
          </w:p>
          <w:p w14:paraId="30DC6E81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13881BDD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periodicity             :=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p_Periodicity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,</w:t>
            </w:r>
          </w:p>
          <w:p w14:paraId="67A1AE52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nrofHARQ_Processes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:= 8,</w:t>
            </w:r>
          </w:p>
          <w:p w14:paraId="40A9731B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</w:t>
            </w:r>
            <w:r w:rsidRPr="002E3231">
              <w:rPr>
                <w:rFonts w:ascii="Courier New" w:eastAsia="SimSun" w:hAnsi="Courier New" w:cs="Courier New"/>
                <w:color w:val="000000"/>
                <w:highlight w:val="yellow"/>
                <w:lang w:eastAsia="de-DE"/>
              </w:rPr>
              <w:t>n1PUCCH_AN              := 6,</w:t>
            </w:r>
          </w:p>
          <w:p w14:paraId="3FB19B31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mcs_Table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         :=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p_MCS_Table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,</w:t>
            </w:r>
          </w:p>
          <w:p w14:paraId="1B9B6C1D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sps_ConfigIndex_r16     := p_SPS_ConfigIndex_r16,</w:t>
            </w:r>
          </w:p>
          <w:p w14:paraId="348F48B0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harq_ProcID_Offset_r16  := p_Harq_ProcID_Offset_r16,</w:t>
            </w:r>
          </w:p>
          <w:p w14:paraId="77E44B98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periodicityExt_r16      := omit,</w:t>
            </w:r>
          </w:p>
          <w:p w14:paraId="0C350740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harq_CodebookID_r16     := omit,</w:t>
            </w:r>
          </w:p>
          <w:p w14:paraId="6963CDA2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pdsch_AggregationFactor_r16 := omit,</w:t>
            </w:r>
          </w:p>
          <w:p w14:paraId="34D4A036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sps_HARQ_Deferral_r17       := omit,     /* @sic R5s221179 BASELINE MOVING 2022 rel-17 sic@ */</w:t>
            </w:r>
          </w:p>
          <w:p w14:paraId="5C1301B8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n1PUCCH_AN_PUCCHsSCell_r17  := omit,     /* @sic R5s221179 BASELINE MOVING 2022 rel-17 sic@ */</w:t>
            </w:r>
          </w:p>
          <w:p w14:paraId="6035E255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periodicityExt_r17          := omit,     /* @sic R5s221179 BASELINE MOVING 2022 rel-17 sic@ */</w:t>
            </w:r>
          </w:p>
          <w:p w14:paraId="0E38C5B4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nrofHARQ_Processes_v1710    := omit,     /* @sic R5s221179 BASELINE MOVING 2022 rel-17 sic@ */</w:t>
            </w:r>
          </w:p>
          <w:p w14:paraId="3305304E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harq_ProcID_Offset_v1700    := omit      /* @sic R5s221179 BASELINE MOVING 2022 rel-17 sic@ */</w:t>
            </w:r>
          </w:p>
          <w:p w14:paraId="691AF6BA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};</w:t>
            </w:r>
          </w:p>
          <w:p w14:paraId="4A7827F8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450F6" w14:textId="77777777" w:rsidR="00D36A52" w:rsidRDefault="00D36A52">
      <w:r>
        <w:separator/>
      </w:r>
    </w:p>
  </w:endnote>
  <w:endnote w:type="continuationSeparator" w:id="0">
    <w:p w14:paraId="53BD96B8" w14:textId="77777777" w:rsidR="00D36A52" w:rsidRDefault="00D36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460B0" w14:textId="77777777" w:rsidR="002E3231" w:rsidRDefault="002E32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0909D" w14:textId="77777777" w:rsidR="002E3231" w:rsidRDefault="002E32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B811F" w14:textId="77777777" w:rsidR="002E3231" w:rsidRDefault="002E32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E3C5A3" w14:textId="77777777" w:rsidR="00D36A52" w:rsidRDefault="00D36A52">
      <w:r>
        <w:separator/>
      </w:r>
    </w:p>
  </w:footnote>
  <w:footnote w:type="continuationSeparator" w:id="0">
    <w:p w14:paraId="4F61EEA8" w14:textId="77777777" w:rsidR="00D36A52" w:rsidRDefault="00D36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1BC0B843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2E323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B6990A5" wp14:editId="2BDEED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971282999"/>
                          </w:sdtPr>
                          <w:sdtEndPr/>
                          <w:sdtContent>
                            <w:p w14:paraId="0C045F0B" w14:textId="5F35FA3F" w:rsidR="002E3231" w:rsidRPr="00A11327" w:rsidRDefault="002E323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6990A5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971282999"/>
                    </w:sdtPr>
                    <w:sdtContent>
                      <w:p w14:paraId="0C045F0B" w14:textId="5F35FA3F" w:rsidR="002E3231" w:rsidRPr="00A11327" w:rsidRDefault="002E323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C2D114" w14:textId="4DCA0B34" w:rsidR="002E3231" w:rsidRDefault="002E323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B1CAE71" wp14:editId="765D1C1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07E8D157" w14:textId="5D6F3384" w:rsidR="002E3231" w:rsidRPr="00A11327" w:rsidRDefault="002E323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1CAE7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07E8D157" w14:textId="5D6F3384" w:rsidR="002E3231" w:rsidRPr="00A11327" w:rsidRDefault="002E323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DF3BF" w14:textId="19ABB57D" w:rsidR="002E3231" w:rsidRDefault="002E323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B5E3906" wp14:editId="18BE995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020528"/>
                          </w:sdtPr>
                          <w:sdtEndPr/>
                          <w:sdtContent>
                            <w:p w14:paraId="194E8536" w14:textId="62AE5777" w:rsidR="002E3231" w:rsidRPr="00A11327" w:rsidRDefault="002E323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5E390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020528"/>
                    </w:sdtPr>
                    <w:sdtContent>
                      <w:p w14:paraId="194E8536" w14:textId="62AE5777" w:rsidR="002E3231" w:rsidRPr="00A11327" w:rsidRDefault="002E323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405729B" w:rsidR="00695808" w:rsidRDefault="002E323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00AAC02" wp14:editId="04757A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94482828"/>
                          </w:sdtPr>
                          <w:sdtEndPr/>
                          <w:sdtContent>
                            <w:p w14:paraId="04C4412D" w14:textId="677C2AEC" w:rsidR="002E3231" w:rsidRPr="00A11327" w:rsidRDefault="002E323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0AAC0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94482828"/>
                    </w:sdtPr>
                    <w:sdtContent>
                      <w:p w14:paraId="04C4412D" w14:textId="677C2AEC" w:rsidR="002E3231" w:rsidRPr="00A11327" w:rsidRDefault="002E323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07D9AF00" w:rsidR="00695808" w:rsidRDefault="00695808">
    <w:pPr>
      <w:pStyle w:val="Header"/>
      <w:tabs>
        <w:tab w:val="right" w:pos="9639"/>
      </w:tabs>
    </w:pPr>
    <w:r>
      <w:tab/>
    </w:r>
    <w:r w:rsidR="002E323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51B5ADB" wp14:editId="457964D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50640115"/>
                          </w:sdtPr>
                          <w:sdtEndPr/>
                          <w:sdtContent>
                            <w:p w14:paraId="1E14A8DE" w14:textId="695E76C9" w:rsidR="002E3231" w:rsidRPr="00A11327" w:rsidRDefault="002E323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1B5ADB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50640115"/>
                    </w:sdtPr>
                    <w:sdtContent>
                      <w:p w14:paraId="1E14A8DE" w14:textId="695E76C9" w:rsidR="002E3231" w:rsidRPr="00A11327" w:rsidRDefault="002E323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302E342C" w:rsidR="00695808" w:rsidRDefault="002E323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794567F" wp14:editId="10C7302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70563889"/>
                          </w:sdtPr>
                          <w:sdtEndPr/>
                          <w:sdtContent>
                            <w:p w14:paraId="0C18C2AB" w14:textId="20DCB40C" w:rsidR="002E3231" w:rsidRPr="00A11327" w:rsidRDefault="002E323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794567F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70563889"/>
                    </w:sdtPr>
                    <w:sdtContent>
                      <w:p w14:paraId="0C18C2AB" w14:textId="20DCB40C" w:rsidR="002E3231" w:rsidRPr="00A11327" w:rsidRDefault="002E323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555C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323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72435"/>
    <w:rsid w:val="00676F90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54C9"/>
    <w:rsid w:val="00B968C8"/>
    <w:rsid w:val="00BA3EC5"/>
    <w:rsid w:val="00BA51D9"/>
    <w:rsid w:val="00BB5DFC"/>
    <w:rsid w:val="00BD279D"/>
    <w:rsid w:val="00BD6BB8"/>
    <w:rsid w:val="00C0258E"/>
    <w:rsid w:val="00C66BA2"/>
    <w:rsid w:val="00C95985"/>
    <w:rsid w:val="00CC5026"/>
    <w:rsid w:val="00CC68D0"/>
    <w:rsid w:val="00D03F9A"/>
    <w:rsid w:val="00D06D51"/>
    <w:rsid w:val="00D24991"/>
    <w:rsid w:val="00D36A52"/>
    <w:rsid w:val="00D50255"/>
    <w:rsid w:val="00D66520"/>
    <w:rsid w:val="00D704A7"/>
    <w:rsid w:val="00DE34CF"/>
    <w:rsid w:val="00E13F3D"/>
    <w:rsid w:val="00E34898"/>
    <w:rsid w:val="00EB09B7"/>
    <w:rsid w:val="00EE7D7C"/>
    <w:rsid w:val="00F169B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qFormat/>
    <w:rsid w:val="002E3231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unhideWhenUsed/>
    <w:rsid w:val="002E323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2E3231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2E3231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7B52C-B0AD-48D7-8160-E755D8762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1138</Words>
  <Characters>6488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1899-12-31T23:00:00Z</cp:lastPrinted>
  <dcterms:created xsi:type="dcterms:W3CDTF">2023-09-19T13:21:00Z</dcterms:created>
  <dcterms:modified xsi:type="dcterms:W3CDTF">2023-09-20T06:07:00Z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R5s230689</vt:lpwstr>
  </property>
  <property fmtid="{D5CDD505-2E9C-101B-9397-08002B2CF9AE}" pid="10" name="Spec#">
    <vt:lpwstr>38.523-3</vt:lpwstr>
  </property>
  <property fmtid="{D5CDD505-2E9C-101B-9397-08002B2CF9AE}" pid="11" name="Cr#">
    <vt:lpwstr>3196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Correction to NR MAC testcase 7.1.1.6.1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2023-09-19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2023-09-19T13:18:01Z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c2cb43ff-8569-43e7-b5bd-3a0299d0c893</vt:lpwstr>
  </property>
  <property fmtid="{D5CDD505-2E9C-101B-9397-08002B2CF9AE}" pid="27" name="MSIP_Label_9764cdcd-3664-4d05-9615-7cbf65a4f0a8_ContentBits">
    <vt:lpwstr>0</vt:lpwstr>
  </property>
</Properties>
</file>