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64132F">
        <w:fldChar w:fldCharType="begin"/>
      </w:r>
      <w:r w:rsidR="0064132F">
        <w:instrText xml:space="preserve"> DOCPROPERTY  TSG/WGRef  \* MERGEFORMAT </w:instrText>
      </w:r>
      <w:r w:rsidR="0064132F">
        <w:fldChar w:fldCharType="separate"/>
      </w:r>
      <w:r w:rsidR="003609EF">
        <w:rPr>
          <w:b/>
          <w:noProof/>
          <w:sz w:val="24"/>
        </w:rPr>
        <w:t>RAN5</w:t>
      </w:r>
      <w:r w:rsidR="0064132F">
        <w:rPr>
          <w:b/>
          <w:noProof/>
          <w:sz w:val="24"/>
        </w:rPr>
        <w:fldChar w:fldCharType="end"/>
      </w:r>
      <w:r w:rsidR="00C66BA2">
        <w:rPr>
          <w:b/>
          <w:noProof/>
          <w:sz w:val="24"/>
        </w:rPr>
        <w:t xml:space="preserve"> </w:t>
      </w:r>
      <w:r>
        <w:rPr>
          <w:b/>
          <w:noProof/>
          <w:sz w:val="24"/>
        </w:rPr>
        <w:t>Meeting #</w:t>
      </w:r>
      <w:r w:rsidR="0064132F">
        <w:fldChar w:fldCharType="begin"/>
      </w:r>
      <w:r w:rsidR="0064132F">
        <w:instrText xml:space="preserve"> DOCPROPERTY  MtgSeq  \* MERGEFORMAT </w:instrText>
      </w:r>
      <w:r w:rsidR="0064132F">
        <w:fldChar w:fldCharType="separate"/>
      </w:r>
      <w:r w:rsidR="00EB09B7" w:rsidRPr="00EB09B7">
        <w:rPr>
          <w:b/>
          <w:noProof/>
          <w:sz w:val="24"/>
        </w:rPr>
        <w:t>106</w:t>
      </w:r>
      <w:r w:rsidR="0064132F">
        <w:rPr>
          <w:b/>
          <w:noProof/>
          <w:sz w:val="24"/>
        </w:rPr>
        <w:fldChar w:fldCharType="end"/>
      </w:r>
      <w:r w:rsidR="0064132F">
        <w:fldChar w:fldCharType="begin"/>
      </w:r>
      <w:r w:rsidR="0064132F">
        <w:instrText xml:space="preserve"> DOCPROPERTY  MtgTitle  \* MERGEFORMAT </w:instrText>
      </w:r>
      <w:r w:rsidR="0064132F">
        <w:fldChar w:fldCharType="separate"/>
      </w:r>
      <w:r w:rsidR="0064132F">
        <w:fldChar w:fldCharType="end"/>
      </w:r>
      <w:r>
        <w:rPr>
          <w:b/>
          <w:i/>
          <w:noProof/>
          <w:sz w:val="28"/>
        </w:rPr>
        <w:tab/>
      </w:r>
      <w:r w:rsidR="0064132F">
        <w:fldChar w:fldCharType="begin"/>
      </w:r>
      <w:r w:rsidR="0064132F">
        <w:instrText xml:space="preserve"> DOCPROPERTY  Tdoc#  \* MERGEFORMAT </w:instrText>
      </w:r>
      <w:r w:rsidR="0064132F">
        <w:fldChar w:fldCharType="separate"/>
      </w:r>
      <w:r w:rsidR="00E13F3D" w:rsidRPr="00E13F3D">
        <w:rPr>
          <w:b/>
          <w:i/>
          <w:noProof/>
          <w:sz w:val="28"/>
        </w:rPr>
        <w:t>R5-250077</w:t>
      </w:r>
      <w:r w:rsidR="0064132F">
        <w:rPr>
          <w:b/>
          <w:i/>
          <w:noProof/>
          <w:sz w:val="28"/>
        </w:rPr>
        <w:fldChar w:fldCharType="end"/>
      </w:r>
    </w:p>
    <w:p w14:paraId="7CB45193" w14:textId="77777777" w:rsidR="001E41F3" w:rsidRDefault="0064132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Feb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4132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4132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5399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4132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4132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4132F">
            <w:pPr>
              <w:pStyle w:val="CRCoverPage"/>
              <w:spacing w:after="0"/>
              <w:ind w:left="100"/>
              <w:rPr>
                <w:noProof/>
              </w:rPr>
            </w:pPr>
            <w:r>
              <w:fldChar w:fldCharType="begin"/>
            </w:r>
            <w:r>
              <w:instrText xml:space="preserve"> DOCPROPERTY  CrTitle  \* MERGEFORMAT </w:instrText>
            </w:r>
            <w:r>
              <w:fldChar w:fldCharType="separate"/>
            </w:r>
            <w:r w:rsidR="002640DD">
              <w:t>Update to NB-IoT NTN enh. TC 22.3.1.14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4132F">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5CB5F0" w:rsidR="001E41F3" w:rsidRDefault="00A37203" w:rsidP="00547111">
            <w:pPr>
              <w:pStyle w:val="CRCoverPage"/>
              <w:spacing w:after="0"/>
              <w:ind w:left="100"/>
              <w:rPr>
                <w:noProof/>
              </w:rPr>
            </w:pPr>
            <w:r>
              <w:t>R5</w:t>
            </w:r>
            <w:r w:rsidR="0064132F">
              <w:fldChar w:fldCharType="begin"/>
            </w:r>
            <w:r w:rsidR="0064132F">
              <w:instrText xml:space="preserve"> DOCPROPERTY  SourceIfTsg  \* MERGEFORMAT </w:instrText>
            </w:r>
            <w:r w:rsidR="0064132F">
              <w:fldChar w:fldCharType="separate"/>
            </w:r>
            <w:r w:rsidR="0064132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4132F">
            <w:pPr>
              <w:pStyle w:val="CRCoverPage"/>
              <w:spacing w:after="0"/>
              <w:ind w:left="100"/>
              <w:rPr>
                <w:noProof/>
              </w:rPr>
            </w:pPr>
            <w:r>
              <w:fldChar w:fldCharType="begin"/>
            </w:r>
            <w:r>
              <w:instrText xml:space="preserve"> DOCPROPERTY  RelatedWis  \* MERGEFORMAT </w:instrText>
            </w:r>
            <w:r>
              <w:fldChar w:fldCharType="separate"/>
            </w:r>
            <w:r w:rsidR="00E13F3D">
              <w:rPr>
                <w:noProof/>
              </w:rPr>
              <w:t>IoT_NTN_enh_plus_CT1-UEConTest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4132F">
            <w:pPr>
              <w:pStyle w:val="CRCoverPage"/>
              <w:spacing w:after="0"/>
              <w:ind w:left="100"/>
              <w:rPr>
                <w:noProof/>
              </w:rPr>
            </w:pPr>
            <w:r>
              <w:fldChar w:fldCharType="begin"/>
            </w:r>
            <w:r>
              <w:instrText xml:space="preserve"> DOCPROPERTY  ResDate  \* MERGEFORMAT </w:instrText>
            </w:r>
            <w:r>
              <w:fldChar w:fldCharType="separate"/>
            </w:r>
            <w:r w:rsidR="00D24991">
              <w:rPr>
                <w:noProof/>
              </w:rPr>
              <w:t>2025-01-24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4132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4132F">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3A02D8" w:rsidR="001E41F3" w:rsidRDefault="00D24E3A">
            <w:pPr>
              <w:pStyle w:val="CRCoverPage"/>
              <w:spacing w:after="0"/>
              <w:ind w:left="100"/>
              <w:rPr>
                <w:rFonts w:hint="eastAsia"/>
                <w:noProof/>
                <w:lang w:eastAsia="zh-CN"/>
              </w:rPr>
            </w:pPr>
            <w:r>
              <w:rPr>
                <w:rFonts w:hint="eastAsia"/>
                <w:noProof/>
                <w:lang w:eastAsia="zh-CN"/>
              </w:rPr>
              <w:t>T</w:t>
            </w:r>
            <w:r>
              <w:rPr>
                <w:noProof/>
                <w:lang w:eastAsia="zh-CN"/>
              </w:rPr>
              <w:t>he description of exceptional step and RRC message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25EE6E" w14:textId="77777777" w:rsidR="001E41F3" w:rsidRDefault="00D24E3A">
            <w:pPr>
              <w:pStyle w:val="CRCoverPage"/>
              <w:spacing w:after="0"/>
              <w:ind w:left="100"/>
              <w:rPr>
                <w:iCs/>
              </w:rPr>
            </w:pPr>
            <w:r>
              <w:rPr>
                <w:rFonts w:hint="eastAsia"/>
                <w:noProof/>
                <w:lang w:eastAsia="zh-CN"/>
              </w:rPr>
              <w:t>T</w:t>
            </w:r>
            <w:r>
              <w:rPr>
                <w:noProof/>
                <w:lang w:eastAsia="zh-CN"/>
              </w:rPr>
              <w:t xml:space="preserve">he exception after step 11 and </w:t>
            </w:r>
            <w:r w:rsidRPr="00D24E3A">
              <w:rPr>
                <w:iCs/>
              </w:rPr>
              <w:t>RRCConnectionSetup-NB</w:t>
            </w:r>
            <w:r w:rsidRPr="00D24E3A">
              <w:rPr>
                <w:iCs/>
              </w:rPr>
              <w:t xml:space="preserve"> were updated.</w:t>
            </w:r>
          </w:p>
          <w:p w14:paraId="31C656EC" w14:textId="4E1C0511" w:rsidR="00D24E3A" w:rsidRDefault="00D24E3A">
            <w:pPr>
              <w:pStyle w:val="CRCoverPage"/>
              <w:spacing w:after="0"/>
              <w:ind w:left="100"/>
              <w:rPr>
                <w:rFonts w:hint="eastAsia"/>
                <w:noProof/>
                <w:lang w:eastAsia="zh-CN"/>
              </w:rPr>
            </w:pPr>
            <w:r>
              <w:rPr>
                <w:rFonts w:hint="eastAsia"/>
                <w:iCs/>
                <w:lang w:eastAsia="zh-CN"/>
              </w:rPr>
              <w:t>E</w:t>
            </w:r>
            <w:r>
              <w:rPr>
                <w:iCs/>
                <w:lang w:eastAsia="zh-CN"/>
              </w:rPr>
              <w:t>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A8587C" w:rsidR="001E41F3" w:rsidRDefault="00E82B0E">
            <w:pPr>
              <w:pStyle w:val="CRCoverPage"/>
              <w:spacing w:after="0"/>
              <w:ind w:left="100"/>
              <w:rPr>
                <w:rFonts w:hint="eastAsia"/>
                <w:noProof/>
                <w:lang w:eastAsia="zh-CN"/>
              </w:rPr>
            </w:pPr>
            <w:r>
              <w:rPr>
                <w:rFonts w:hint="eastAsia"/>
                <w:noProof/>
                <w:lang w:eastAsia="zh-CN"/>
              </w:rPr>
              <w:t>E</w:t>
            </w:r>
            <w:r>
              <w:rPr>
                <w:noProof/>
                <w:lang w:eastAsia="zh-CN"/>
              </w:rPr>
              <w:t>rror will exist in this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3DB36A" w:rsidR="001E41F3" w:rsidRDefault="00D24E3A">
            <w:pPr>
              <w:pStyle w:val="CRCoverPage"/>
              <w:spacing w:after="0"/>
              <w:ind w:left="100"/>
              <w:rPr>
                <w:rFonts w:hint="eastAsia"/>
                <w:noProof/>
                <w:lang w:eastAsia="zh-CN"/>
              </w:rPr>
            </w:pPr>
            <w:r>
              <w:rPr>
                <w:rFonts w:hint="eastAsia"/>
                <w:noProof/>
                <w:lang w:eastAsia="zh-CN"/>
              </w:rPr>
              <w:t>2</w:t>
            </w:r>
            <w:r>
              <w:rPr>
                <w:noProof/>
                <w:lang w:eastAsia="zh-CN"/>
              </w:rPr>
              <w:t>2.3.1.14.3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BCA37C" w:rsidR="001E41F3" w:rsidRDefault="00A3720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D8AA15" w:rsidR="001E41F3" w:rsidRDefault="00A3720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01BFE5" w:rsidR="001E41F3" w:rsidRDefault="00A37203">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67D6D9" w14:textId="77777777" w:rsidR="00C8286D" w:rsidRDefault="00C8286D" w:rsidP="00C8286D">
      <w:pPr>
        <w:rPr>
          <w:rFonts w:ascii="Arial" w:hAnsi="Arial" w:cs="Arial"/>
          <w:noProof/>
          <w:color w:val="00B0F0"/>
          <w:sz w:val="28"/>
        </w:rPr>
      </w:pPr>
      <w:r w:rsidRPr="008D7AD3">
        <w:rPr>
          <w:rFonts w:ascii="Arial" w:hAnsi="Arial" w:cs="Arial"/>
          <w:noProof/>
          <w:color w:val="00B0F0"/>
          <w:sz w:val="28"/>
        </w:rPr>
        <w:lastRenderedPageBreak/>
        <w:t>[Start of change]</w:t>
      </w:r>
    </w:p>
    <w:p w14:paraId="7CAA41FB" w14:textId="77777777" w:rsidR="00C8286D" w:rsidRPr="00065668" w:rsidRDefault="00C8286D" w:rsidP="00C8286D">
      <w:pPr>
        <w:pStyle w:val="4"/>
      </w:pPr>
      <w:r w:rsidRPr="00065668">
        <w:t>22.3.1.14</w:t>
      </w:r>
      <w:r w:rsidRPr="00065668">
        <w:tab/>
      </w:r>
      <w:bookmarkStart w:id="1" w:name="_Hlk178177075"/>
      <w:r w:rsidRPr="00065668">
        <w:t>NB-IoT / NTN / Correct HARQ process / HARQ disabling</w:t>
      </w:r>
      <w:bookmarkEnd w:id="1"/>
    </w:p>
    <w:p w14:paraId="2AB243D4" w14:textId="77777777" w:rsidR="00C8286D" w:rsidRPr="00065668" w:rsidRDefault="00C8286D" w:rsidP="00C8286D">
      <w:pPr>
        <w:pStyle w:val="5"/>
        <w:overflowPunct w:val="0"/>
        <w:autoSpaceDE w:val="0"/>
        <w:autoSpaceDN w:val="0"/>
        <w:adjustRightInd w:val="0"/>
        <w:textAlignment w:val="baseline"/>
      </w:pPr>
      <w:r w:rsidRPr="00E44099">
        <w:rPr>
          <w:rFonts w:eastAsiaTheme="minorEastAsia"/>
        </w:rPr>
        <w:t>22.3.1.14.1</w:t>
      </w:r>
      <w:r w:rsidRPr="00E44099">
        <w:rPr>
          <w:rFonts w:eastAsiaTheme="minorEastAsia"/>
        </w:rPr>
        <w:tab/>
        <w:t>Test Purpose (TP)</w:t>
      </w:r>
    </w:p>
    <w:p w14:paraId="13E0E96B" w14:textId="77777777" w:rsidR="00C8286D" w:rsidRPr="00065668" w:rsidRDefault="00C8286D" w:rsidP="00C8286D">
      <w:pPr>
        <w:pStyle w:val="H6"/>
      </w:pPr>
      <w:r w:rsidRPr="00065668">
        <w:t>(1)</w:t>
      </w:r>
    </w:p>
    <w:p w14:paraId="366779B3" w14:textId="77777777" w:rsidR="00C8286D" w:rsidRPr="00065668" w:rsidRDefault="00C8286D" w:rsidP="00C8286D">
      <w:pPr>
        <w:pStyle w:val="PL"/>
        <w:rPr>
          <w:noProof w:val="0"/>
          <w:lang w:eastAsia="zh-CN"/>
        </w:rPr>
      </w:pPr>
      <w:r w:rsidRPr="00065668">
        <w:rPr>
          <w:b/>
          <w:bCs/>
          <w:noProof w:val="0"/>
          <w:lang w:eastAsia="zh-CN"/>
        </w:rPr>
        <w:t>with</w:t>
      </w:r>
      <w:r w:rsidRPr="00065668">
        <w:rPr>
          <w:noProof w:val="0"/>
          <w:lang w:eastAsia="zh-CN"/>
        </w:rPr>
        <w:t xml:space="preserve"> { UE in E-UTRA RRC_CONNECTED state with DRB established and has 2 DL HARQ processes and the second HARQ process feedback is disabled by configuring </w:t>
      </w:r>
      <w:proofErr w:type="spellStart"/>
      <w:r w:rsidRPr="00065668">
        <w:rPr>
          <w:noProof w:val="0"/>
          <w:lang w:eastAsia="zh-CN"/>
        </w:rPr>
        <w:t>downlinkHARQ-FeedbackDisabled</w:t>
      </w:r>
      <w:proofErr w:type="spellEnd"/>
      <w:r w:rsidRPr="00065668">
        <w:rPr>
          <w:noProof w:val="0"/>
          <w:lang w:eastAsia="zh-CN"/>
        </w:rPr>
        <w:t xml:space="preserve"> }</w:t>
      </w:r>
    </w:p>
    <w:p w14:paraId="3AB49AF9" w14:textId="77777777" w:rsidR="00C8286D" w:rsidRPr="00065668" w:rsidRDefault="00C8286D" w:rsidP="00C8286D">
      <w:pPr>
        <w:pStyle w:val="PL"/>
        <w:rPr>
          <w:noProof w:val="0"/>
          <w:lang w:eastAsia="zh-CN"/>
        </w:rPr>
      </w:pPr>
      <w:r w:rsidRPr="00065668">
        <w:rPr>
          <w:b/>
          <w:bCs/>
          <w:noProof w:val="0"/>
          <w:lang w:eastAsia="zh-CN"/>
        </w:rPr>
        <w:t>ensure that</w:t>
      </w:r>
      <w:r w:rsidRPr="00065668">
        <w:rPr>
          <w:noProof w:val="0"/>
          <w:lang w:eastAsia="zh-CN"/>
        </w:rPr>
        <w:t xml:space="preserve"> {</w:t>
      </w:r>
    </w:p>
    <w:p w14:paraId="3DAA1F38" w14:textId="77777777" w:rsidR="00C8286D" w:rsidRPr="00065668" w:rsidRDefault="00C8286D" w:rsidP="00C8286D">
      <w:pPr>
        <w:pStyle w:val="PL"/>
        <w:rPr>
          <w:noProof w:val="0"/>
          <w:lang w:eastAsia="zh-CN"/>
        </w:rPr>
      </w:pPr>
      <w:r w:rsidRPr="00065668">
        <w:rPr>
          <w:noProof w:val="0"/>
          <w:lang w:eastAsia="zh-CN"/>
        </w:rPr>
        <w:t xml:space="preserve">  </w:t>
      </w:r>
      <w:r w:rsidRPr="00065668">
        <w:rPr>
          <w:b/>
          <w:bCs/>
          <w:noProof w:val="0"/>
          <w:lang w:eastAsia="zh-CN"/>
        </w:rPr>
        <w:t>when</w:t>
      </w:r>
      <w:r w:rsidRPr="00065668">
        <w:rPr>
          <w:noProof w:val="0"/>
          <w:lang w:eastAsia="zh-CN"/>
        </w:rPr>
        <w:t xml:space="preserve"> { UE receives MAC PDUs for these two HARQ processes }</w:t>
      </w:r>
    </w:p>
    <w:p w14:paraId="427C7C3D" w14:textId="77777777" w:rsidR="00C8286D" w:rsidRPr="00065668" w:rsidRDefault="00C8286D" w:rsidP="00C8286D">
      <w:pPr>
        <w:pStyle w:val="PL"/>
        <w:rPr>
          <w:noProof w:val="0"/>
          <w:lang w:eastAsia="zh-CN"/>
        </w:rPr>
      </w:pPr>
      <w:r w:rsidRPr="00065668">
        <w:rPr>
          <w:noProof w:val="0"/>
          <w:lang w:eastAsia="zh-CN"/>
        </w:rPr>
        <w:t xml:space="preserve">    </w:t>
      </w:r>
      <w:r w:rsidRPr="00065668">
        <w:rPr>
          <w:b/>
          <w:bCs/>
          <w:noProof w:val="0"/>
          <w:lang w:eastAsia="zh-CN"/>
        </w:rPr>
        <w:t>then</w:t>
      </w:r>
      <w:r w:rsidRPr="00065668">
        <w:rPr>
          <w:noProof w:val="0"/>
          <w:lang w:eastAsia="zh-CN"/>
        </w:rPr>
        <w:t xml:space="preserve"> { UE doesn’t transmit ACK/NACK for the second HARQ process while ACK is transmitted for the first HARQ process }</w:t>
      </w:r>
    </w:p>
    <w:p w14:paraId="3CB70248" w14:textId="77777777" w:rsidR="00C8286D" w:rsidRPr="00065668" w:rsidRDefault="00C8286D" w:rsidP="00C8286D">
      <w:pPr>
        <w:pStyle w:val="PL"/>
        <w:rPr>
          <w:noProof w:val="0"/>
        </w:rPr>
      </w:pPr>
      <w:r w:rsidRPr="00065668">
        <w:rPr>
          <w:noProof w:val="0"/>
        </w:rPr>
        <w:t xml:space="preserve">            }</w:t>
      </w:r>
    </w:p>
    <w:p w14:paraId="53DF60FE" w14:textId="77777777" w:rsidR="00C8286D" w:rsidRPr="00065668" w:rsidRDefault="00C8286D" w:rsidP="00C8286D">
      <w:pPr>
        <w:pStyle w:val="PL"/>
        <w:rPr>
          <w:noProof w:val="0"/>
        </w:rPr>
      </w:pPr>
    </w:p>
    <w:p w14:paraId="3B98CC23" w14:textId="77777777" w:rsidR="00C8286D" w:rsidRPr="00065668" w:rsidRDefault="00C8286D" w:rsidP="00C8286D">
      <w:pPr>
        <w:pStyle w:val="H6"/>
      </w:pPr>
      <w:r w:rsidRPr="00065668">
        <w:t>(</w:t>
      </w:r>
      <w:r w:rsidRPr="00065668">
        <w:rPr>
          <w:lang w:eastAsia="zh-CN"/>
        </w:rPr>
        <w:t>2</w:t>
      </w:r>
      <w:r w:rsidRPr="00065668">
        <w:t>)</w:t>
      </w:r>
    </w:p>
    <w:p w14:paraId="6FDC28B6" w14:textId="77777777" w:rsidR="00C8286D" w:rsidRPr="00065668" w:rsidRDefault="00C8286D" w:rsidP="00C8286D">
      <w:pPr>
        <w:pStyle w:val="PL"/>
        <w:rPr>
          <w:noProof w:val="0"/>
          <w:lang w:eastAsia="zh-CN"/>
        </w:rPr>
      </w:pPr>
      <w:r w:rsidRPr="00065668">
        <w:rPr>
          <w:b/>
          <w:bCs/>
          <w:noProof w:val="0"/>
          <w:lang w:eastAsia="zh-CN"/>
        </w:rPr>
        <w:t>with</w:t>
      </w:r>
      <w:r w:rsidRPr="00065668">
        <w:rPr>
          <w:noProof w:val="0"/>
          <w:lang w:eastAsia="zh-CN"/>
        </w:rPr>
        <w:t xml:space="preserve"> { UE in E-UTRA RRC_CONNECTED state with DRB established and has 2 UL HARQ processes and the second HARQ process feedback is disabled by configuring HARQ Mode B }</w:t>
      </w:r>
    </w:p>
    <w:p w14:paraId="6C12D1B0" w14:textId="77777777" w:rsidR="00C8286D" w:rsidRPr="00065668" w:rsidRDefault="00C8286D" w:rsidP="00C8286D">
      <w:pPr>
        <w:pStyle w:val="PL"/>
        <w:rPr>
          <w:noProof w:val="0"/>
          <w:lang w:eastAsia="zh-CN"/>
        </w:rPr>
      </w:pPr>
      <w:r w:rsidRPr="00065668">
        <w:rPr>
          <w:b/>
          <w:bCs/>
          <w:noProof w:val="0"/>
          <w:lang w:eastAsia="zh-CN"/>
        </w:rPr>
        <w:t>ensure that</w:t>
      </w:r>
      <w:r w:rsidRPr="00065668">
        <w:rPr>
          <w:noProof w:val="0"/>
          <w:lang w:eastAsia="zh-CN"/>
        </w:rPr>
        <w:t xml:space="preserve"> {</w:t>
      </w:r>
    </w:p>
    <w:p w14:paraId="29034BA5" w14:textId="77777777" w:rsidR="00C8286D" w:rsidRPr="00065668" w:rsidRDefault="00C8286D" w:rsidP="00C8286D">
      <w:pPr>
        <w:pStyle w:val="PL"/>
        <w:rPr>
          <w:noProof w:val="0"/>
          <w:lang w:eastAsia="zh-CN"/>
        </w:rPr>
      </w:pPr>
      <w:r w:rsidRPr="00065668">
        <w:rPr>
          <w:noProof w:val="0"/>
          <w:lang w:eastAsia="zh-CN"/>
        </w:rPr>
        <w:t xml:space="preserve">  </w:t>
      </w:r>
      <w:r w:rsidRPr="00065668">
        <w:rPr>
          <w:b/>
          <w:bCs/>
          <w:noProof w:val="0"/>
          <w:lang w:eastAsia="zh-CN"/>
        </w:rPr>
        <w:t>when</w:t>
      </w:r>
      <w:r w:rsidRPr="00065668">
        <w:rPr>
          <w:noProof w:val="0"/>
          <w:lang w:eastAsia="zh-CN"/>
        </w:rPr>
        <w:t xml:space="preserve"> { UE transmits MAC PDUs but does not receive an ACK for these 2 HARQ processes }</w:t>
      </w:r>
    </w:p>
    <w:p w14:paraId="7E79B268" w14:textId="77777777" w:rsidR="00C8286D" w:rsidRPr="00065668" w:rsidRDefault="00C8286D" w:rsidP="00C8286D">
      <w:pPr>
        <w:pStyle w:val="PL"/>
        <w:rPr>
          <w:noProof w:val="0"/>
          <w:lang w:eastAsia="zh-CN"/>
        </w:rPr>
      </w:pPr>
      <w:r w:rsidRPr="00065668">
        <w:rPr>
          <w:noProof w:val="0"/>
          <w:lang w:eastAsia="zh-CN"/>
        </w:rPr>
        <w:t xml:space="preserve">    </w:t>
      </w:r>
      <w:r w:rsidRPr="00065668">
        <w:rPr>
          <w:b/>
          <w:bCs/>
          <w:noProof w:val="0"/>
          <w:lang w:eastAsia="zh-CN"/>
        </w:rPr>
        <w:t>then</w:t>
      </w:r>
      <w:r w:rsidRPr="00065668">
        <w:rPr>
          <w:noProof w:val="0"/>
          <w:lang w:eastAsia="zh-CN"/>
        </w:rPr>
        <w:t xml:space="preserve"> { UE re-transmits the MAC PDU for the first HARQ process but does not re-transmit for the second HARQ process }</w:t>
      </w:r>
    </w:p>
    <w:p w14:paraId="1DBE4C33" w14:textId="77777777" w:rsidR="00C8286D" w:rsidRPr="00065668" w:rsidRDefault="00C8286D" w:rsidP="00C8286D">
      <w:pPr>
        <w:pStyle w:val="PL"/>
        <w:rPr>
          <w:noProof w:val="0"/>
        </w:rPr>
      </w:pPr>
      <w:r w:rsidRPr="00065668">
        <w:rPr>
          <w:noProof w:val="0"/>
        </w:rPr>
        <w:t xml:space="preserve">            }</w:t>
      </w:r>
    </w:p>
    <w:p w14:paraId="287E034A" w14:textId="77777777" w:rsidR="00C8286D" w:rsidRPr="00065668" w:rsidRDefault="00C8286D" w:rsidP="00C8286D">
      <w:pPr>
        <w:pStyle w:val="PL"/>
        <w:rPr>
          <w:noProof w:val="0"/>
        </w:rPr>
      </w:pPr>
    </w:p>
    <w:p w14:paraId="055101A8" w14:textId="77777777" w:rsidR="00C8286D" w:rsidRPr="00065668" w:rsidRDefault="00C8286D" w:rsidP="00C8286D">
      <w:pPr>
        <w:pStyle w:val="5"/>
        <w:overflowPunct w:val="0"/>
        <w:autoSpaceDE w:val="0"/>
        <w:autoSpaceDN w:val="0"/>
        <w:adjustRightInd w:val="0"/>
        <w:textAlignment w:val="baseline"/>
      </w:pPr>
      <w:r w:rsidRPr="00222DE9">
        <w:rPr>
          <w:rFonts w:eastAsiaTheme="minorEastAsia"/>
        </w:rPr>
        <w:t>22.3.1.14.2</w:t>
      </w:r>
      <w:r w:rsidRPr="00222DE9">
        <w:rPr>
          <w:rFonts w:eastAsiaTheme="minorEastAsia"/>
        </w:rPr>
        <w:tab/>
        <w:t>Conformance requirements</w:t>
      </w:r>
    </w:p>
    <w:p w14:paraId="0FB9405C" w14:textId="77777777" w:rsidR="00C8286D" w:rsidRPr="00065668" w:rsidRDefault="00C8286D" w:rsidP="00C8286D">
      <w:r w:rsidRPr="00065668">
        <w:t>References: The conformance requirements covered in the current TC are specified in: TS 36.321, clause 5.3.2.1, 5.3.2.2</w:t>
      </w:r>
      <w:r w:rsidRPr="00065668">
        <w:rPr>
          <w:lang w:eastAsia="zh-CN"/>
        </w:rPr>
        <w:t>, 5.4.2.1</w:t>
      </w:r>
      <w:r w:rsidRPr="00065668">
        <w:t xml:space="preserve"> and </w:t>
      </w:r>
      <w:r w:rsidRPr="00065668">
        <w:rPr>
          <w:lang w:eastAsia="zh-CN"/>
        </w:rPr>
        <w:t>5.4.2.2</w:t>
      </w:r>
      <w:r w:rsidRPr="00065668">
        <w:t>.</w:t>
      </w:r>
      <w:r w:rsidRPr="00065668">
        <w:rPr>
          <w:lang w:eastAsia="zh-CN"/>
        </w:rPr>
        <w:t xml:space="preserve"> </w:t>
      </w:r>
      <w:r w:rsidRPr="00065668">
        <w:rPr>
          <w:rFonts w:eastAsia="等线"/>
        </w:rPr>
        <w:t>Unless otherwise stated these are Rel-1</w:t>
      </w:r>
      <w:r w:rsidRPr="00065668">
        <w:rPr>
          <w:rFonts w:eastAsia="等线"/>
          <w:lang w:eastAsia="zh-CN"/>
        </w:rPr>
        <w:t>8</w:t>
      </w:r>
      <w:r w:rsidRPr="00065668">
        <w:rPr>
          <w:rFonts w:eastAsia="等线"/>
        </w:rPr>
        <w:t xml:space="preserve"> requirements</w:t>
      </w:r>
      <w:r w:rsidRPr="00065668">
        <w:rPr>
          <w:rFonts w:eastAsia="等线"/>
          <w:lang w:eastAsia="zh-CN"/>
        </w:rPr>
        <w:t>.</w:t>
      </w:r>
    </w:p>
    <w:p w14:paraId="50E6B0FC" w14:textId="77777777" w:rsidR="00C8286D" w:rsidRPr="00065668" w:rsidRDefault="00C8286D" w:rsidP="00C8286D">
      <w:r w:rsidRPr="00065668">
        <w:t>[TS 36.</w:t>
      </w:r>
      <w:r w:rsidRPr="00065668">
        <w:rPr>
          <w:lang w:eastAsia="zh-CN"/>
        </w:rPr>
        <w:t>321</w:t>
      </w:r>
      <w:r w:rsidRPr="00065668">
        <w:t xml:space="preserve">, clause </w:t>
      </w:r>
      <w:r w:rsidRPr="00065668">
        <w:rPr>
          <w:lang w:eastAsia="zh-CN"/>
        </w:rPr>
        <w:t>5.3.2.1</w:t>
      </w:r>
      <w:r w:rsidRPr="00065668">
        <w:t>]</w:t>
      </w:r>
    </w:p>
    <w:p w14:paraId="3D2089CA" w14:textId="77777777" w:rsidR="00C8286D" w:rsidRPr="00065668" w:rsidRDefault="00C8286D" w:rsidP="00C8286D">
      <w:r w:rsidRPr="00065668">
        <w:t>There is one HARQ entity at the MAC entity for each Serving Cell which maintains a number of parallel HARQ processes. Each HARQ process is associated with a HARQ process identifier. The HARQ entity directs HARQ information and associated TBs received on the DL-SCH to the corresponding HARQ processes (see clause 5.3.2.2).</w:t>
      </w:r>
    </w:p>
    <w:p w14:paraId="2452E6D9" w14:textId="77777777" w:rsidR="00C8286D" w:rsidRPr="00065668" w:rsidRDefault="00C8286D" w:rsidP="00C8286D">
      <w:r w:rsidRPr="00065668">
        <w:t>The number of DL HARQ processes per HARQ entity is specified in TS 36.213 [2], clause 7.</w:t>
      </w:r>
    </w:p>
    <w:p w14:paraId="1B6ECBDB" w14:textId="77777777" w:rsidR="00C8286D" w:rsidRPr="00065668" w:rsidRDefault="00C8286D" w:rsidP="00C8286D">
      <w:r w:rsidRPr="00065668">
        <w:t>When the physical layer is configured for downlink spatial multiplexing, as specified in TS 36.213 [2], one or two TBs are expected per TTI and they are associated with the same HARQ process. Otherwise, one TB is expected per TTI.</w:t>
      </w:r>
    </w:p>
    <w:p w14:paraId="048F4CCE" w14:textId="77777777" w:rsidR="00C8286D" w:rsidRPr="00065668" w:rsidRDefault="00C8286D" w:rsidP="00C8286D">
      <w:pPr>
        <w:rPr>
          <w:rFonts w:eastAsia="Malgun Gothic"/>
        </w:rPr>
      </w:pPr>
      <w:r w:rsidRPr="00065668">
        <w:t>For NB-IoT UEs or BL UEs or UEs in enhanced coverage, the parameter DL_REPETITION_NUMBER provides the number of transmissions repeated in a bundle. For each bundle, DL_REPETITION_NUMBER is set to a value provided by lower layers. Within a bundle, after the initial (re)transmission, DL_REPETITION_NUMBER</w:t>
      </w:r>
      <w:r w:rsidRPr="00065668">
        <w:rPr>
          <w:lang w:eastAsia="zh-CN"/>
        </w:rPr>
        <w:t>-1</w:t>
      </w:r>
      <w:r w:rsidRPr="00065668">
        <w:t xml:space="preserve"> HARQ retransmissions follow. The HARQ feedback is transmitted for the bundle and a downlink assignment corresponding to a new transmission or a retransmission of the bundle is received after the last repetition of the bundle. A retransmission of a bundle is also a bundle. HARQ feedback may be disabled per HARQ process by configuring </w:t>
      </w:r>
      <w:proofErr w:type="spellStart"/>
      <w:r w:rsidRPr="00065668">
        <w:rPr>
          <w:i/>
          <w:iCs/>
        </w:rPr>
        <w:t>downlinkHARQ-FeedbackDisabled</w:t>
      </w:r>
      <w:proofErr w:type="spellEnd"/>
      <w:r w:rsidRPr="00065668">
        <w:t xml:space="preserve"> and/or by indication from lower layers.</w:t>
      </w:r>
    </w:p>
    <w:p w14:paraId="08822FD0" w14:textId="77777777" w:rsidR="00C8286D" w:rsidRPr="00065668" w:rsidRDefault="00C8286D" w:rsidP="00C8286D">
      <w:r w:rsidRPr="00065668">
        <w:t>[TS 36.</w:t>
      </w:r>
      <w:r w:rsidRPr="00065668">
        <w:rPr>
          <w:lang w:eastAsia="zh-CN"/>
        </w:rPr>
        <w:t>321</w:t>
      </w:r>
      <w:r w:rsidRPr="00065668">
        <w:t xml:space="preserve">, clause </w:t>
      </w:r>
      <w:r w:rsidRPr="00065668">
        <w:rPr>
          <w:lang w:eastAsia="zh-CN"/>
        </w:rPr>
        <w:t>5.3.2.2</w:t>
      </w:r>
      <w:r w:rsidRPr="00065668">
        <w:t>]</w:t>
      </w:r>
    </w:p>
    <w:p w14:paraId="05710227" w14:textId="77777777" w:rsidR="00C8286D" w:rsidRPr="00065668" w:rsidRDefault="00C8286D" w:rsidP="00C8286D">
      <w:r w:rsidRPr="00065668">
        <w:t>For each TTI where a transmission takes place for the HARQ process, one or two (in case of downlink spatial multiplexing) TBs and the associated HARQ information are received from the HARQ entity.</w:t>
      </w:r>
    </w:p>
    <w:p w14:paraId="5B6C3F80" w14:textId="77777777" w:rsidR="00C8286D" w:rsidRPr="00065668" w:rsidRDefault="00C8286D" w:rsidP="00C8286D">
      <w:r w:rsidRPr="00065668">
        <w:t>For each received TB and associated HARQ information, the HARQ process shall:</w:t>
      </w:r>
    </w:p>
    <w:p w14:paraId="62CCE737" w14:textId="77777777" w:rsidR="00C8286D" w:rsidRPr="00065668" w:rsidRDefault="00C8286D" w:rsidP="00C8286D">
      <w:pPr>
        <w:pStyle w:val="B1"/>
      </w:pPr>
      <w:r w:rsidRPr="00065668">
        <w:t>-</w:t>
      </w:r>
      <w:r w:rsidRPr="00065668">
        <w:tab/>
        <w:t>if the NDI, when provided, has been toggled compared to the value of the previous received transmission corresponding to this TB; or</w:t>
      </w:r>
    </w:p>
    <w:p w14:paraId="69CF2163" w14:textId="77777777" w:rsidR="00C8286D" w:rsidRPr="00065668" w:rsidRDefault="00C8286D" w:rsidP="00C8286D">
      <w:pPr>
        <w:pStyle w:val="B1"/>
      </w:pPr>
      <w:r w:rsidRPr="00065668">
        <w:t>-</w:t>
      </w:r>
      <w:r w:rsidRPr="00065668">
        <w:tab/>
        <w:t>if the HARQ process is equal to the broadcast process and if this is the first received transmission for the TB according to the system information schedule indicated by RRC; or</w:t>
      </w:r>
    </w:p>
    <w:p w14:paraId="4A40CF32" w14:textId="77777777" w:rsidR="00C8286D" w:rsidRPr="00065668" w:rsidRDefault="00C8286D" w:rsidP="00C8286D">
      <w:pPr>
        <w:pStyle w:val="B1"/>
      </w:pPr>
      <w:r w:rsidRPr="00065668">
        <w:t>-</w:t>
      </w:r>
      <w:r w:rsidRPr="00065668">
        <w:tab/>
        <w:t>if this is the very first received transmission for this TB (i.e. there is no previous NDI for this TB):</w:t>
      </w:r>
    </w:p>
    <w:p w14:paraId="33599126" w14:textId="77777777" w:rsidR="00C8286D" w:rsidRPr="00065668" w:rsidRDefault="00C8286D" w:rsidP="00C8286D">
      <w:pPr>
        <w:pStyle w:val="B2"/>
        <w:rPr>
          <w:lang w:eastAsia="zh-CN"/>
        </w:rPr>
      </w:pPr>
      <w:r w:rsidRPr="00065668">
        <w:rPr>
          <w:lang w:eastAsia="zh-CN"/>
        </w:rPr>
        <w:t>-</w:t>
      </w:r>
      <w:r w:rsidRPr="00065668">
        <w:rPr>
          <w:lang w:eastAsia="zh-CN"/>
        </w:rPr>
        <w:tab/>
        <w:t xml:space="preserve">consider this transmission to be </w:t>
      </w:r>
      <w:r w:rsidRPr="00065668">
        <w:t>a new transmission.</w:t>
      </w:r>
    </w:p>
    <w:p w14:paraId="0E222C6F" w14:textId="77777777" w:rsidR="00C8286D" w:rsidRPr="00065668" w:rsidRDefault="00C8286D" w:rsidP="00C8286D">
      <w:pPr>
        <w:pStyle w:val="B1"/>
        <w:rPr>
          <w:lang w:eastAsia="zh-CN"/>
        </w:rPr>
      </w:pPr>
      <w:r w:rsidRPr="00065668">
        <w:lastRenderedPageBreak/>
        <w:t>-</w:t>
      </w:r>
      <w:r w:rsidRPr="00065668">
        <w:tab/>
        <w:t>else</w:t>
      </w:r>
      <w:r w:rsidRPr="00065668">
        <w:rPr>
          <w:lang w:eastAsia="zh-CN"/>
        </w:rPr>
        <w:t>:</w:t>
      </w:r>
    </w:p>
    <w:p w14:paraId="500F58B1" w14:textId="77777777" w:rsidR="00C8286D" w:rsidRPr="00065668" w:rsidRDefault="00C8286D" w:rsidP="00C8286D">
      <w:pPr>
        <w:pStyle w:val="B2"/>
      </w:pPr>
      <w:r w:rsidRPr="00065668">
        <w:rPr>
          <w:lang w:eastAsia="zh-CN"/>
        </w:rPr>
        <w:t>-</w:t>
      </w:r>
      <w:r w:rsidRPr="00065668">
        <w:rPr>
          <w:lang w:eastAsia="zh-CN"/>
        </w:rPr>
        <w:tab/>
        <w:t>consider this transmission to be</w:t>
      </w:r>
      <w:r w:rsidRPr="00065668">
        <w:t xml:space="preserve"> a retransmission.</w:t>
      </w:r>
    </w:p>
    <w:p w14:paraId="77CA6B3E" w14:textId="77777777" w:rsidR="00C8286D" w:rsidRPr="00065668" w:rsidRDefault="00C8286D" w:rsidP="00C8286D">
      <w:r w:rsidRPr="00065668">
        <w:t>The MAC entity then shall:</w:t>
      </w:r>
    </w:p>
    <w:p w14:paraId="2B812DC6" w14:textId="77777777" w:rsidR="00C8286D" w:rsidRPr="00065668" w:rsidRDefault="00C8286D" w:rsidP="00C8286D">
      <w:pPr>
        <w:pStyle w:val="B1"/>
      </w:pPr>
      <w:r w:rsidRPr="00065668">
        <w:t>-</w:t>
      </w:r>
      <w:r w:rsidRPr="00065668">
        <w:tab/>
        <w:t xml:space="preserve">if </w:t>
      </w:r>
      <w:r w:rsidRPr="00065668">
        <w:rPr>
          <w:lang w:eastAsia="zh-CN"/>
        </w:rPr>
        <w:t xml:space="preserve">this is </w:t>
      </w:r>
      <w:r w:rsidRPr="00065668">
        <w:t>a new transmission:</w:t>
      </w:r>
    </w:p>
    <w:p w14:paraId="15C5CF56" w14:textId="77777777" w:rsidR="00C8286D" w:rsidRPr="00065668" w:rsidRDefault="00C8286D" w:rsidP="00C8286D">
      <w:pPr>
        <w:pStyle w:val="B2"/>
      </w:pPr>
      <w:r w:rsidRPr="00065668">
        <w:t>-</w:t>
      </w:r>
      <w:r w:rsidRPr="00065668">
        <w:tab/>
        <w:t>attempt to decode the received data.</w:t>
      </w:r>
    </w:p>
    <w:p w14:paraId="60AFD7E1" w14:textId="77777777" w:rsidR="00C8286D" w:rsidRPr="00065668" w:rsidRDefault="00C8286D" w:rsidP="00C8286D">
      <w:pPr>
        <w:pStyle w:val="B1"/>
      </w:pPr>
      <w:r w:rsidRPr="00065668">
        <w:t>-</w:t>
      </w:r>
      <w:r w:rsidRPr="00065668">
        <w:tab/>
        <w:t xml:space="preserve">else if </w:t>
      </w:r>
      <w:r w:rsidRPr="00065668">
        <w:rPr>
          <w:lang w:eastAsia="zh-CN"/>
        </w:rPr>
        <w:t>this is</w:t>
      </w:r>
      <w:r w:rsidRPr="00065668">
        <w:t xml:space="preserve"> a retransmission:</w:t>
      </w:r>
    </w:p>
    <w:p w14:paraId="54F9B112" w14:textId="77777777" w:rsidR="00C8286D" w:rsidRPr="00065668" w:rsidRDefault="00C8286D" w:rsidP="00C8286D">
      <w:pPr>
        <w:pStyle w:val="B2"/>
      </w:pPr>
      <w:r w:rsidRPr="00065668">
        <w:t>-</w:t>
      </w:r>
      <w:r w:rsidRPr="00065668">
        <w:tab/>
        <w:t>if the data for this TB has not yet been successfully decoded:</w:t>
      </w:r>
    </w:p>
    <w:p w14:paraId="0A0AF3AE" w14:textId="77777777" w:rsidR="00C8286D" w:rsidRPr="00065668" w:rsidRDefault="00C8286D" w:rsidP="00C8286D">
      <w:pPr>
        <w:pStyle w:val="B3"/>
      </w:pPr>
      <w:r w:rsidRPr="00065668">
        <w:t>-</w:t>
      </w:r>
      <w:r w:rsidRPr="00065668">
        <w:tab/>
        <w:t>combine the received data with the data currently in the soft buffer for this TB and attempt to decode the combined data.</w:t>
      </w:r>
    </w:p>
    <w:p w14:paraId="61332284" w14:textId="77777777" w:rsidR="00C8286D" w:rsidRPr="00065668" w:rsidRDefault="00C8286D" w:rsidP="00C8286D">
      <w:pPr>
        <w:pStyle w:val="B1"/>
      </w:pPr>
      <w:r w:rsidRPr="00065668">
        <w:t>-</w:t>
      </w:r>
      <w:r w:rsidRPr="00065668">
        <w:tab/>
        <w:t>if the data which the MAC entity attempted to decode was successfully decoded for this TB; or</w:t>
      </w:r>
    </w:p>
    <w:p w14:paraId="01C006A9" w14:textId="77777777" w:rsidR="00C8286D" w:rsidRPr="00065668" w:rsidRDefault="00C8286D" w:rsidP="00C8286D">
      <w:pPr>
        <w:pStyle w:val="B1"/>
      </w:pPr>
      <w:r w:rsidRPr="00065668">
        <w:t>-</w:t>
      </w:r>
      <w:r w:rsidRPr="00065668">
        <w:tab/>
        <w:t>if the data for this TB was successfully decoded before:</w:t>
      </w:r>
    </w:p>
    <w:p w14:paraId="3ECC39AB" w14:textId="77777777" w:rsidR="00C8286D" w:rsidRPr="00065668" w:rsidRDefault="00C8286D" w:rsidP="00C8286D">
      <w:pPr>
        <w:pStyle w:val="B2"/>
      </w:pPr>
      <w:r w:rsidRPr="00065668">
        <w:t>-</w:t>
      </w:r>
      <w:r w:rsidRPr="00065668">
        <w:tab/>
        <w:t>if the HARQ process is equal to the broadcast process:</w:t>
      </w:r>
    </w:p>
    <w:p w14:paraId="3BCD1869" w14:textId="77777777" w:rsidR="00C8286D" w:rsidRPr="00065668" w:rsidRDefault="00C8286D" w:rsidP="00C8286D">
      <w:pPr>
        <w:pStyle w:val="B3"/>
      </w:pPr>
      <w:r w:rsidRPr="00065668">
        <w:t>-</w:t>
      </w:r>
      <w:r w:rsidRPr="00065668">
        <w:tab/>
        <w:t>deliver the decoded MAC PDU to upper layers.</w:t>
      </w:r>
    </w:p>
    <w:p w14:paraId="462E42F8" w14:textId="77777777" w:rsidR="00C8286D" w:rsidRPr="00065668" w:rsidRDefault="00C8286D" w:rsidP="00C8286D">
      <w:pPr>
        <w:pStyle w:val="B2"/>
      </w:pPr>
      <w:r w:rsidRPr="00065668">
        <w:t>-</w:t>
      </w:r>
      <w:r w:rsidRPr="00065668">
        <w:tab/>
        <w:t>else if this is the first successful decoding of the data for this TB:</w:t>
      </w:r>
    </w:p>
    <w:p w14:paraId="77CC013A" w14:textId="77777777" w:rsidR="00C8286D" w:rsidRPr="00065668" w:rsidRDefault="00C8286D" w:rsidP="00C8286D">
      <w:pPr>
        <w:pStyle w:val="B3"/>
      </w:pPr>
      <w:r w:rsidRPr="00065668">
        <w:t>-</w:t>
      </w:r>
      <w:r w:rsidRPr="00065668">
        <w:tab/>
        <w:t>deliver the decoded MAC PDU to the disassembly and demultiplexing entity.</w:t>
      </w:r>
    </w:p>
    <w:p w14:paraId="685805CE" w14:textId="77777777" w:rsidR="00C8286D" w:rsidRPr="00065668" w:rsidRDefault="00C8286D" w:rsidP="00C8286D">
      <w:pPr>
        <w:pStyle w:val="B2"/>
      </w:pPr>
      <w:r w:rsidRPr="00065668">
        <w:t>-</w:t>
      </w:r>
      <w:r w:rsidRPr="00065668">
        <w:tab/>
        <w:t>generate a positive acknowledgement (ACK) of the data in this TB.</w:t>
      </w:r>
    </w:p>
    <w:p w14:paraId="13E393DE" w14:textId="77777777" w:rsidR="00C8286D" w:rsidRPr="00065668" w:rsidRDefault="00C8286D" w:rsidP="00C8286D">
      <w:pPr>
        <w:pStyle w:val="B1"/>
      </w:pPr>
      <w:r w:rsidRPr="00065668">
        <w:t>-</w:t>
      </w:r>
      <w:r w:rsidRPr="00065668">
        <w:tab/>
        <w:t>else:</w:t>
      </w:r>
    </w:p>
    <w:p w14:paraId="1CAC71EF" w14:textId="77777777" w:rsidR="00C8286D" w:rsidRPr="00065668" w:rsidRDefault="00C8286D" w:rsidP="00C8286D">
      <w:pPr>
        <w:pStyle w:val="B2"/>
      </w:pPr>
      <w:r w:rsidRPr="00065668">
        <w:t>-</w:t>
      </w:r>
      <w:r w:rsidRPr="00065668">
        <w:tab/>
        <w:t>replace the data in the soft buffer for this TB with the data which the MAC entity attempted to decode.</w:t>
      </w:r>
    </w:p>
    <w:p w14:paraId="1E9B9FD7" w14:textId="77777777" w:rsidR="00C8286D" w:rsidRPr="00065668" w:rsidRDefault="00C8286D" w:rsidP="00C8286D">
      <w:pPr>
        <w:pStyle w:val="B2"/>
      </w:pPr>
      <w:r w:rsidRPr="00065668">
        <w:t>-</w:t>
      </w:r>
      <w:r w:rsidRPr="00065668">
        <w:tab/>
        <w:t>generate a negative acknowledgement (NACK) of the data in this TB.</w:t>
      </w:r>
    </w:p>
    <w:p w14:paraId="534FAF8E" w14:textId="77777777" w:rsidR="00C8286D" w:rsidRPr="00065668" w:rsidRDefault="00C8286D" w:rsidP="00C8286D">
      <w:pPr>
        <w:pStyle w:val="B1"/>
      </w:pPr>
      <w:r w:rsidRPr="00065668">
        <w:t>-</w:t>
      </w:r>
      <w:r w:rsidRPr="00065668">
        <w:tab/>
        <w:t>if the HARQ process is associated with a transmission indicated with a Temporary C-RNTI and the Contention Resolution is not yet successful (see clause 5.1.5); or</w:t>
      </w:r>
    </w:p>
    <w:p w14:paraId="330EBA1F" w14:textId="77777777" w:rsidR="00C8286D" w:rsidRPr="00065668" w:rsidRDefault="00C8286D" w:rsidP="00C8286D">
      <w:pPr>
        <w:pStyle w:val="B1"/>
      </w:pPr>
      <w:r w:rsidRPr="00065668">
        <w:t>-</w:t>
      </w:r>
      <w:r w:rsidRPr="00065668">
        <w:tab/>
        <w:t>if the HARQ process is equal to the broadcast process; or</w:t>
      </w:r>
    </w:p>
    <w:p w14:paraId="57070171" w14:textId="77777777" w:rsidR="00C8286D" w:rsidRPr="00065668" w:rsidRDefault="00C8286D" w:rsidP="00C8286D">
      <w:pPr>
        <w:pStyle w:val="B1"/>
      </w:pPr>
      <w:r w:rsidRPr="00065668">
        <w:t>-</w:t>
      </w:r>
      <w:r w:rsidRPr="00065668">
        <w:tab/>
        <w:t xml:space="preserve">if the HARQ process is not associated with a transmission indicated with a PUR-RNTI and the </w:t>
      </w:r>
      <w:r w:rsidRPr="00065668">
        <w:rPr>
          <w:i/>
        </w:rPr>
        <w:t>timeAlignmentTimer</w:t>
      </w:r>
      <w:r w:rsidRPr="00065668">
        <w:t>, associated with the TAG containing the serving cell on which the HARQ feedback is to be transmitted, is stopped or expired; or</w:t>
      </w:r>
    </w:p>
    <w:p w14:paraId="42CF1F25" w14:textId="77777777" w:rsidR="00C8286D" w:rsidRPr="00065668" w:rsidRDefault="00C8286D" w:rsidP="00C8286D">
      <w:pPr>
        <w:pStyle w:val="B1"/>
      </w:pPr>
      <w:r w:rsidRPr="00065668">
        <w:t>-</w:t>
      </w:r>
      <w:r w:rsidRPr="00065668">
        <w:tab/>
        <w:t>if the HARQ feedback is disabled for the corresponding HARQ process:</w:t>
      </w:r>
    </w:p>
    <w:p w14:paraId="1EEAB924" w14:textId="77777777" w:rsidR="00C8286D" w:rsidRPr="00065668" w:rsidRDefault="00C8286D" w:rsidP="00C8286D">
      <w:pPr>
        <w:pStyle w:val="B2"/>
      </w:pPr>
      <w:r w:rsidRPr="00065668">
        <w:t>-</w:t>
      </w:r>
      <w:r w:rsidRPr="00065668">
        <w:tab/>
        <w:t xml:space="preserve">if </w:t>
      </w:r>
      <w:proofErr w:type="spellStart"/>
      <w:r w:rsidRPr="00065668">
        <w:rPr>
          <w:i/>
          <w:iCs/>
        </w:rPr>
        <w:t>harq-FeedbackEnablingforSPSactive</w:t>
      </w:r>
      <w:proofErr w:type="spellEnd"/>
      <w:r w:rsidRPr="00065668">
        <w:t xml:space="preserve"> is configured and the transmission is the first SPS PDSCH transmission after SPS activation:</w:t>
      </w:r>
    </w:p>
    <w:p w14:paraId="2DCD66BB" w14:textId="77777777" w:rsidR="00C8286D" w:rsidRPr="00065668" w:rsidRDefault="00C8286D" w:rsidP="00C8286D">
      <w:pPr>
        <w:pStyle w:val="B3"/>
      </w:pPr>
      <w:r w:rsidRPr="00065668">
        <w:t>-</w:t>
      </w:r>
      <w:r w:rsidRPr="00065668">
        <w:tab/>
        <w:t>indicate the generated positive or negative acknowledgement for this TB to the physical layer.</w:t>
      </w:r>
    </w:p>
    <w:p w14:paraId="3BEAE6CE" w14:textId="77777777" w:rsidR="00C8286D" w:rsidRPr="00065668" w:rsidRDefault="00C8286D" w:rsidP="00C8286D">
      <w:pPr>
        <w:pStyle w:val="B2"/>
      </w:pPr>
      <w:r w:rsidRPr="00065668">
        <w:t>-</w:t>
      </w:r>
      <w:r w:rsidRPr="00065668">
        <w:tab/>
        <w:t>else:</w:t>
      </w:r>
    </w:p>
    <w:p w14:paraId="3DA542A1" w14:textId="77777777" w:rsidR="00C8286D" w:rsidRPr="00065668" w:rsidRDefault="00C8286D" w:rsidP="00C8286D">
      <w:pPr>
        <w:pStyle w:val="B3"/>
      </w:pPr>
      <w:r w:rsidRPr="00065668">
        <w:t>-</w:t>
      </w:r>
      <w:r w:rsidRPr="00065668">
        <w:tab/>
        <w:t>do not indicate the generated positive or negative acknowledgement to the physical layer.</w:t>
      </w:r>
    </w:p>
    <w:p w14:paraId="07F9F382" w14:textId="77777777" w:rsidR="00C8286D" w:rsidRPr="00065668" w:rsidRDefault="00C8286D" w:rsidP="00C8286D">
      <w:pPr>
        <w:pStyle w:val="B1"/>
      </w:pPr>
      <w:r w:rsidRPr="00065668">
        <w:t>-</w:t>
      </w:r>
      <w:r w:rsidRPr="00065668">
        <w:tab/>
        <w:t>else:</w:t>
      </w:r>
    </w:p>
    <w:p w14:paraId="1AFF6D9D" w14:textId="77777777" w:rsidR="00C8286D" w:rsidRPr="00065668" w:rsidRDefault="00C8286D" w:rsidP="00C8286D">
      <w:pPr>
        <w:pStyle w:val="B2"/>
      </w:pPr>
      <w:r w:rsidRPr="00065668">
        <w:t>-</w:t>
      </w:r>
      <w:r w:rsidRPr="00065668">
        <w:tab/>
        <w:t>indicate the generated positive or negative acknowledgement for this TB to the physical layer.</w:t>
      </w:r>
    </w:p>
    <w:p w14:paraId="541CDA07" w14:textId="77777777" w:rsidR="00C8286D" w:rsidRPr="00065668" w:rsidRDefault="00C8286D" w:rsidP="00C8286D">
      <w:r w:rsidRPr="00065668">
        <w:t>[TS 36.</w:t>
      </w:r>
      <w:r w:rsidRPr="00065668">
        <w:rPr>
          <w:lang w:eastAsia="zh-CN"/>
        </w:rPr>
        <w:t>321</w:t>
      </w:r>
      <w:r w:rsidRPr="00065668">
        <w:t xml:space="preserve">, clause </w:t>
      </w:r>
      <w:r w:rsidRPr="00065668">
        <w:rPr>
          <w:lang w:eastAsia="zh-CN"/>
        </w:rPr>
        <w:t>5.4.2.1</w:t>
      </w:r>
      <w:r w:rsidRPr="00065668">
        <w:t>]</w:t>
      </w:r>
    </w:p>
    <w:p w14:paraId="71E52F02" w14:textId="77777777" w:rsidR="00C8286D" w:rsidRPr="00065668" w:rsidRDefault="00C8286D" w:rsidP="00C8286D">
      <w:r w:rsidRPr="00065668">
        <w:t>There is one HARQ entity at the MAC entity for each Serving Cell with configured uplink, which maintains a number of parallel HARQ processes allowing transmissions to take place continuously while waiting for the HARQ feedback on the successful or unsuccessful reception of previous transmissions.</w:t>
      </w:r>
    </w:p>
    <w:p w14:paraId="00495239" w14:textId="77777777" w:rsidR="00C8286D" w:rsidRPr="00065668" w:rsidRDefault="00C8286D" w:rsidP="00C8286D">
      <w:r w:rsidRPr="00065668">
        <w:lastRenderedPageBreak/>
        <w:t xml:space="preserve">The number of parallel HARQ processes per HARQ entity is specified in TS 36.213 [2], clause 8. </w:t>
      </w:r>
      <w:r w:rsidRPr="00065668">
        <w:rPr>
          <w:rFonts w:eastAsia="Malgun Gothic"/>
        </w:rPr>
        <w:t>NB-IoT has one or two UL HARQ processes.</w:t>
      </w:r>
    </w:p>
    <w:p w14:paraId="17E3F6CD" w14:textId="77777777" w:rsidR="00C8286D" w:rsidRPr="00065668" w:rsidRDefault="00C8286D" w:rsidP="00C8286D">
      <w:pPr>
        <w:pStyle w:val="5"/>
        <w:overflowPunct w:val="0"/>
        <w:autoSpaceDE w:val="0"/>
        <w:autoSpaceDN w:val="0"/>
        <w:adjustRightInd w:val="0"/>
        <w:textAlignment w:val="baseline"/>
      </w:pPr>
      <w:r w:rsidRPr="00222DE9">
        <w:rPr>
          <w:rFonts w:eastAsiaTheme="minorEastAsia"/>
        </w:rPr>
        <w:t>22.3.1.14.3</w:t>
      </w:r>
      <w:r w:rsidRPr="00222DE9">
        <w:rPr>
          <w:rFonts w:eastAsiaTheme="minorEastAsia"/>
        </w:rPr>
        <w:tab/>
        <w:t>Test description</w:t>
      </w:r>
    </w:p>
    <w:p w14:paraId="1F7FE2C1" w14:textId="77777777" w:rsidR="00C8286D" w:rsidRPr="00065668" w:rsidRDefault="00C8286D" w:rsidP="00C8286D">
      <w:pPr>
        <w:pStyle w:val="H6"/>
      </w:pPr>
      <w:r w:rsidRPr="00065668">
        <w:rPr>
          <w:lang w:eastAsia="zh-CN"/>
        </w:rPr>
        <w:t>22.3.1.14.3.1</w:t>
      </w:r>
      <w:r w:rsidRPr="00065668">
        <w:tab/>
        <w:t>Pre-test conditions</w:t>
      </w:r>
    </w:p>
    <w:p w14:paraId="082AC483" w14:textId="77777777" w:rsidR="00C8286D" w:rsidRPr="00065668" w:rsidRDefault="00C8286D" w:rsidP="00C8286D">
      <w:pPr>
        <w:pStyle w:val="H6"/>
        <w:rPr>
          <w:lang w:eastAsia="zh-CN"/>
        </w:rPr>
      </w:pPr>
      <w:r w:rsidRPr="00065668">
        <w:t>System Simulator:</w:t>
      </w:r>
    </w:p>
    <w:p w14:paraId="6BC19CB2" w14:textId="77777777" w:rsidR="00C8286D" w:rsidRPr="00065668" w:rsidRDefault="00C8286D" w:rsidP="00C8286D">
      <w:pPr>
        <w:pStyle w:val="B1"/>
        <w:rPr>
          <w:lang w:eastAsia="zh-CN"/>
        </w:rPr>
      </w:pPr>
      <w:r w:rsidRPr="00065668">
        <w:t>-</w:t>
      </w:r>
      <w:r w:rsidRPr="00065668">
        <w:tab/>
        <w:t>Ncell 1 is configured according to Table 8.1.4.2-1 in TS 36.508 [18].</w:t>
      </w:r>
    </w:p>
    <w:p w14:paraId="7DA540F6" w14:textId="77777777" w:rsidR="00C8286D" w:rsidRPr="00065668" w:rsidRDefault="00C8286D" w:rsidP="00C8286D">
      <w:pPr>
        <w:pStyle w:val="B1"/>
      </w:pPr>
      <w:r w:rsidRPr="00065668">
        <w:t>-</w:t>
      </w:r>
      <w:r w:rsidRPr="00065668">
        <w:tab/>
        <w:t>System information combination 8 as defined in TS 36.508 [18] clause 8.1.4.3.1.1 is used.</w:t>
      </w:r>
    </w:p>
    <w:p w14:paraId="47BA1793" w14:textId="77777777" w:rsidR="00C8286D" w:rsidRPr="00065668" w:rsidRDefault="00C8286D" w:rsidP="00C8286D">
      <w:pPr>
        <w:pStyle w:val="H6"/>
      </w:pPr>
      <w:r w:rsidRPr="00065668">
        <w:t>UE:</w:t>
      </w:r>
    </w:p>
    <w:p w14:paraId="49274622" w14:textId="77777777" w:rsidR="00C8286D" w:rsidRPr="00065668" w:rsidRDefault="00C8286D" w:rsidP="00C8286D">
      <w:pPr>
        <w:pStyle w:val="B1"/>
      </w:pPr>
      <w:r w:rsidRPr="00065668">
        <w:t>-</w:t>
      </w:r>
      <w:r w:rsidRPr="00065668">
        <w:tab/>
      </w:r>
      <w:r w:rsidRPr="00065668">
        <w:rPr>
          <w:snapToGrid w:val="0"/>
        </w:rPr>
        <w:t>The pre-configured UE location is defined in TS 36.508 [18] Clause 4.13.</w:t>
      </w:r>
    </w:p>
    <w:p w14:paraId="02BA5721" w14:textId="77777777" w:rsidR="00C8286D" w:rsidRPr="00065668" w:rsidRDefault="00C8286D" w:rsidP="00C8286D">
      <w:pPr>
        <w:pStyle w:val="H6"/>
      </w:pPr>
      <w:r w:rsidRPr="00065668">
        <w:t>Preamble:</w:t>
      </w:r>
    </w:p>
    <w:p w14:paraId="41AD391F" w14:textId="77777777" w:rsidR="00C8286D" w:rsidRPr="00065668" w:rsidRDefault="00C8286D" w:rsidP="00C8286D">
      <w:pPr>
        <w:ind w:left="568" w:hanging="284"/>
        <w:rPr>
          <w:rFonts w:eastAsia="等线"/>
          <w:lang w:eastAsia="zh-CN"/>
        </w:rPr>
      </w:pPr>
      <w:r w:rsidRPr="00065668">
        <w:rPr>
          <w:rFonts w:eastAsia="等线"/>
          <w:lang w:eastAsia="x-none"/>
        </w:rPr>
        <w:t>-</w:t>
      </w:r>
      <w:r w:rsidRPr="00065668">
        <w:rPr>
          <w:rFonts w:eastAsia="等线"/>
          <w:lang w:eastAsia="x-none"/>
        </w:rPr>
        <w:tab/>
        <w:t>The UE shall be in State 2B-NB with test loop mode G (CP CIoT Optimisation) according t</w:t>
      </w:r>
      <w:r w:rsidRPr="00065668">
        <w:rPr>
          <w:rFonts w:eastAsia="等线"/>
          <w:lang w:eastAsia="zh-CN"/>
        </w:rPr>
        <w:t>o TS 36.508 [18]</w:t>
      </w:r>
      <w:r w:rsidRPr="00065668">
        <w:rPr>
          <w:rFonts w:eastAsia="等线"/>
          <w:lang w:eastAsia="x-none"/>
        </w:rPr>
        <w:t>.</w:t>
      </w:r>
    </w:p>
    <w:p w14:paraId="2D753394" w14:textId="77777777" w:rsidR="00C8286D" w:rsidRPr="00065668" w:rsidRDefault="00C8286D" w:rsidP="00C8286D">
      <w:pPr>
        <w:pStyle w:val="H6"/>
      </w:pPr>
      <w:r w:rsidRPr="00065668">
        <w:rPr>
          <w:lang w:eastAsia="zh-CN"/>
        </w:rPr>
        <w:t>22.3.1.14</w:t>
      </w:r>
      <w:r w:rsidRPr="00065668">
        <w:t>.3.2</w:t>
      </w:r>
      <w:r w:rsidRPr="00065668">
        <w:tab/>
        <w:t>Test procedure sequence</w:t>
      </w:r>
    </w:p>
    <w:p w14:paraId="04489308" w14:textId="77777777" w:rsidR="00C8286D" w:rsidRPr="00065668" w:rsidRDefault="00C8286D" w:rsidP="00C8286D">
      <w:r w:rsidRPr="00065668">
        <w:t xml:space="preserve">If the start RLC UL and DL sequence numbers to be used at start of test body are </w:t>
      </w:r>
      <w:proofErr w:type="spellStart"/>
      <w:r w:rsidRPr="00065668">
        <w:t>non zero</w:t>
      </w:r>
      <w:proofErr w:type="spellEnd"/>
      <w:r w:rsidRPr="00065668">
        <w:t>, but X and Y respectively due to transmission/reception of RLC PDU’s in preamble on bearer to be used, then any sequence number ‘n’ in test procedure maps as:</w:t>
      </w:r>
    </w:p>
    <w:p w14:paraId="6F3D3A59" w14:textId="77777777" w:rsidR="00C8286D" w:rsidRPr="00065668" w:rsidRDefault="00C8286D" w:rsidP="00C8286D">
      <w:pPr>
        <w:pStyle w:val="B1"/>
      </w:pPr>
      <w:r w:rsidRPr="00065668">
        <w:t xml:space="preserve">UL SQN n maps to SQN </w:t>
      </w:r>
      <w:proofErr w:type="spellStart"/>
      <w:r w:rsidRPr="00065668">
        <w:t>X+n</w:t>
      </w:r>
      <w:proofErr w:type="spellEnd"/>
      <w:r w:rsidRPr="00065668">
        <w:t xml:space="preserve"> MOD 1024 &amp;</w:t>
      </w:r>
    </w:p>
    <w:p w14:paraId="1AF45B20" w14:textId="77777777" w:rsidR="00C8286D" w:rsidRPr="00065668" w:rsidRDefault="00C8286D" w:rsidP="00C8286D">
      <w:pPr>
        <w:pStyle w:val="B1"/>
      </w:pPr>
      <w:r w:rsidRPr="00065668">
        <w:t xml:space="preserve">DL SQN n maps to SQN </w:t>
      </w:r>
      <w:proofErr w:type="spellStart"/>
      <w:r w:rsidRPr="00065668">
        <w:t>Y+n</w:t>
      </w:r>
      <w:proofErr w:type="spellEnd"/>
      <w:r w:rsidRPr="00065668">
        <w:t xml:space="preserve"> MOD 1024.</w:t>
      </w:r>
    </w:p>
    <w:p w14:paraId="2B589898" w14:textId="77777777" w:rsidR="00C8286D" w:rsidRPr="00065668" w:rsidRDefault="00C8286D" w:rsidP="00C8286D">
      <w:pPr>
        <w:pStyle w:val="af2"/>
        <w:keepNext/>
        <w:keepLines/>
        <w:widowControl w:val="0"/>
        <w:spacing w:before="60"/>
        <w:jc w:val="center"/>
        <w:rPr>
          <w:sz w:val="20"/>
          <w:lang w:val="en-GB"/>
        </w:rPr>
      </w:pPr>
      <w:r w:rsidRPr="00065668">
        <w:rPr>
          <w:rFonts w:ascii="Arial" w:hAnsi="Arial"/>
          <w:b/>
          <w:sz w:val="20"/>
          <w:lang w:val="en-GB" w:bidi="ar"/>
        </w:rPr>
        <w:lastRenderedPageBreak/>
        <w:t>Table 22.3.1.14.3.2-1: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C8286D" w:rsidRPr="00065668" w14:paraId="5501B39E" w14:textId="77777777" w:rsidTr="00874C03">
        <w:tc>
          <w:tcPr>
            <w:tcW w:w="534" w:type="dxa"/>
            <w:tcBorders>
              <w:bottom w:val="nil"/>
            </w:tcBorders>
            <w:shd w:val="clear" w:color="auto" w:fill="auto"/>
          </w:tcPr>
          <w:p w14:paraId="00E2BB04" w14:textId="77777777" w:rsidR="00C8286D" w:rsidRPr="00065668" w:rsidRDefault="00C8286D" w:rsidP="00874C03">
            <w:pPr>
              <w:pStyle w:val="TAH"/>
            </w:pPr>
            <w:r w:rsidRPr="00065668">
              <w:lastRenderedPageBreak/>
              <w:t>St</w:t>
            </w:r>
          </w:p>
        </w:tc>
        <w:tc>
          <w:tcPr>
            <w:tcW w:w="3968" w:type="dxa"/>
            <w:shd w:val="clear" w:color="auto" w:fill="auto"/>
          </w:tcPr>
          <w:p w14:paraId="152D39FC" w14:textId="77777777" w:rsidR="00C8286D" w:rsidRPr="00065668" w:rsidRDefault="00C8286D" w:rsidP="00874C03">
            <w:pPr>
              <w:pStyle w:val="TAH"/>
            </w:pPr>
            <w:r w:rsidRPr="00065668">
              <w:t>Procedure</w:t>
            </w:r>
          </w:p>
        </w:tc>
        <w:tc>
          <w:tcPr>
            <w:tcW w:w="3684" w:type="dxa"/>
            <w:gridSpan w:val="2"/>
            <w:shd w:val="clear" w:color="auto" w:fill="auto"/>
          </w:tcPr>
          <w:p w14:paraId="03162E80" w14:textId="77777777" w:rsidR="00C8286D" w:rsidRPr="00065668" w:rsidRDefault="00C8286D" w:rsidP="00874C03">
            <w:pPr>
              <w:pStyle w:val="TAH"/>
            </w:pPr>
            <w:r w:rsidRPr="00065668">
              <w:t>Message Sequence</w:t>
            </w:r>
          </w:p>
        </w:tc>
        <w:tc>
          <w:tcPr>
            <w:tcW w:w="567" w:type="dxa"/>
            <w:tcBorders>
              <w:bottom w:val="nil"/>
            </w:tcBorders>
            <w:shd w:val="clear" w:color="auto" w:fill="auto"/>
          </w:tcPr>
          <w:p w14:paraId="05029B17" w14:textId="77777777" w:rsidR="00C8286D" w:rsidRPr="00065668" w:rsidRDefault="00C8286D" w:rsidP="00874C03">
            <w:pPr>
              <w:pStyle w:val="TAH"/>
            </w:pPr>
            <w:r w:rsidRPr="00065668">
              <w:t>TP</w:t>
            </w:r>
          </w:p>
        </w:tc>
        <w:tc>
          <w:tcPr>
            <w:tcW w:w="850" w:type="dxa"/>
            <w:tcBorders>
              <w:bottom w:val="nil"/>
            </w:tcBorders>
            <w:shd w:val="clear" w:color="auto" w:fill="auto"/>
          </w:tcPr>
          <w:p w14:paraId="50046E20" w14:textId="77777777" w:rsidR="00C8286D" w:rsidRPr="00065668" w:rsidRDefault="00C8286D" w:rsidP="00874C03">
            <w:pPr>
              <w:pStyle w:val="TAH"/>
            </w:pPr>
            <w:r w:rsidRPr="00065668">
              <w:t>Verdict</w:t>
            </w:r>
          </w:p>
        </w:tc>
      </w:tr>
      <w:tr w:rsidR="00C8286D" w:rsidRPr="00065668" w14:paraId="4517F17A" w14:textId="77777777" w:rsidTr="00874C03">
        <w:tc>
          <w:tcPr>
            <w:tcW w:w="534" w:type="dxa"/>
            <w:tcBorders>
              <w:top w:val="nil"/>
            </w:tcBorders>
            <w:shd w:val="clear" w:color="auto" w:fill="auto"/>
          </w:tcPr>
          <w:p w14:paraId="3D54A039" w14:textId="77777777" w:rsidR="00C8286D" w:rsidRPr="00065668" w:rsidRDefault="00C8286D" w:rsidP="00874C03">
            <w:pPr>
              <w:pStyle w:val="TAH"/>
            </w:pPr>
          </w:p>
        </w:tc>
        <w:tc>
          <w:tcPr>
            <w:tcW w:w="3968" w:type="dxa"/>
            <w:shd w:val="clear" w:color="auto" w:fill="auto"/>
          </w:tcPr>
          <w:p w14:paraId="72936CCB" w14:textId="77777777" w:rsidR="00C8286D" w:rsidRPr="00065668" w:rsidRDefault="00C8286D" w:rsidP="00874C03">
            <w:pPr>
              <w:pStyle w:val="TAH"/>
            </w:pPr>
          </w:p>
        </w:tc>
        <w:tc>
          <w:tcPr>
            <w:tcW w:w="708" w:type="dxa"/>
            <w:shd w:val="clear" w:color="auto" w:fill="auto"/>
          </w:tcPr>
          <w:p w14:paraId="1CC18988" w14:textId="77777777" w:rsidR="00C8286D" w:rsidRPr="00065668" w:rsidRDefault="00C8286D" w:rsidP="00874C03">
            <w:pPr>
              <w:pStyle w:val="TAH"/>
            </w:pPr>
            <w:r w:rsidRPr="00065668">
              <w:t>U - S</w:t>
            </w:r>
          </w:p>
        </w:tc>
        <w:tc>
          <w:tcPr>
            <w:tcW w:w="2976" w:type="dxa"/>
            <w:shd w:val="clear" w:color="auto" w:fill="auto"/>
          </w:tcPr>
          <w:p w14:paraId="47C5DB88" w14:textId="77777777" w:rsidR="00C8286D" w:rsidRPr="00065668" w:rsidRDefault="00C8286D" w:rsidP="00874C03">
            <w:pPr>
              <w:pStyle w:val="TAH"/>
            </w:pPr>
            <w:r w:rsidRPr="00065668">
              <w:t>Message</w:t>
            </w:r>
          </w:p>
        </w:tc>
        <w:tc>
          <w:tcPr>
            <w:tcW w:w="567" w:type="dxa"/>
            <w:tcBorders>
              <w:top w:val="nil"/>
            </w:tcBorders>
            <w:shd w:val="clear" w:color="auto" w:fill="auto"/>
          </w:tcPr>
          <w:p w14:paraId="0C83C1EF" w14:textId="77777777" w:rsidR="00C8286D" w:rsidRPr="00065668" w:rsidRDefault="00C8286D" w:rsidP="00874C03">
            <w:pPr>
              <w:pStyle w:val="TAH"/>
            </w:pPr>
          </w:p>
        </w:tc>
        <w:tc>
          <w:tcPr>
            <w:tcW w:w="850" w:type="dxa"/>
            <w:tcBorders>
              <w:top w:val="nil"/>
            </w:tcBorders>
            <w:shd w:val="clear" w:color="auto" w:fill="auto"/>
          </w:tcPr>
          <w:p w14:paraId="35B392EA" w14:textId="77777777" w:rsidR="00C8286D" w:rsidRPr="00065668" w:rsidRDefault="00C8286D" w:rsidP="00874C03">
            <w:pPr>
              <w:pStyle w:val="TAH"/>
            </w:pPr>
          </w:p>
        </w:tc>
      </w:tr>
      <w:tr w:rsidR="00C8286D" w:rsidRPr="00065668" w14:paraId="0CB20D91" w14:textId="77777777" w:rsidTr="00874C03">
        <w:tc>
          <w:tcPr>
            <w:tcW w:w="534" w:type="dxa"/>
            <w:tcBorders>
              <w:top w:val="nil"/>
            </w:tcBorders>
            <w:shd w:val="clear" w:color="auto" w:fill="auto"/>
          </w:tcPr>
          <w:p w14:paraId="4297A053" w14:textId="77777777" w:rsidR="00C8286D" w:rsidRPr="00065668" w:rsidRDefault="00C8286D" w:rsidP="00874C03">
            <w:pPr>
              <w:pStyle w:val="TAC"/>
            </w:pPr>
            <w:r w:rsidRPr="00065668">
              <w:t>1</w:t>
            </w:r>
          </w:p>
        </w:tc>
        <w:tc>
          <w:tcPr>
            <w:tcW w:w="3968" w:type="dxa"/>
            <w:shd w:val="clear" w:color="auto" w:fill="auto"/>
          </w:tcPr>
          <w:p w14:paraId="4DEE632C" w14:textId="77777777" w:rsidR="00C8286D" w:rsidRPr="00065668" w:rsidRDefault="00C8286D" w:rsidP="00874C03">
            <w:pPr>
              <w:pStyle w:val="TAL"/>
              <w:rPr>
                <w:lang w:eastAsia="zh-CN"/>
              </w:rPr>
            </w:pPr>
            <w:r w:rsidRPr="00065668">
              <w:t xml:space="preserve">The SS transmits a MAC PDU containing a MAC SDU with a RLC SDU of 38 bytes in an AMD PDU with polling field ‘P’ set to ‘0’ on HARQ process </w:t>
            </w:r>
            <w:r w:rsidRPr="00065668">
              <w:rPr>
                <w:lang w:eastAsia="zh-CN"/>
              </w:rPr>
              <w:t>0.</w:t>
            </w:r>
          </w:p>
          <w:p w14:paraId="4D5F72B7" w14:textId="77777777" w:rsidR="00C8286D" w:rsidRPr="00065668" w:rsidRDefault="00C8286D" w:rsidP="00874C03">
            <w:pPr>
              <w:pStyle w:val="TAL"/>
            </w:pPr>
            <w:r w:rsidRPr="00065668">
              <w:t>(NOTE 1)</w:t>
            </w:r>
          </w:p>
        </w:tc>
        <w:tc>
          <w:tcPr>
            <w:tcW w:w="708" w:type="dxa"/>
            <w:shd w:val="clear" w:color="auto" w:fill="auto"/>
          </w:tcPr>
          <w:p w14:paraId="61C0A740" w14:textId="77777777" w:rsidR="00C8286D" w:rsidRPr="00065668" w:rsidRDefault="00C8286D" w:rsidP="00874C03">
            <w:pPr>
              <w:pStyle w:val="TAC"/>
            </w:pPr>
            <w:r w:rsidRPr="00065668">
              <w:t>&lt;--</w:t>
            </w:r>
          </w:p>
        </w:tc>
        <w:tc>
          <w:tcPr>
            <w:tcW w:w="2976" w:type="dxa"/>
            <w:shd w:val="clear" w:color="auto" w:fill="auto"/>
          </w:tcPr>
          <w:p w14:paraId="36DD3B1C" w14:textId="77777777" w:rsidR="00C8286D" w:rsidRPr="00065668" w:rsidRDefault="00C8286D" w:rsidP="00874C03">
            <w:pPr>
              <w:pStyle w:val="TAL"/>
              <w:rPr>
                <w:lang w:eastAsia="zh-CN"/>
              </w:rPr>
            </w:pPr>
            <w:r w:rsidRPr="00065668">
              <w:rPr>
                <w:lang w:eastAsia="zh-CN"/>
              </w:rPr>
              <w:t>NPDCCH (DCI N1)</w:t>
            </w:r>
          </w:p>
          <w:p w14:paraId="60317A7C" w14:textId="77777777" w:rsidR="00C8286D" w:rsidRPr="00065668" w:rsidRDefault="00C8286D" w:rsidP="00874C03">
            <w:pPr>
              <w:pStyle w:val="TAL"/>
              <w:rPr>
                <w:lang w:eastAsia="zh-CN"/>
              </w:rPr>
            </w:pPr>
            <w:r w:rsidRPr="00065668">
              <w:rPr>
                <w:lang w:eastAsia="zh-CN"/>
              </w:rPr>
              <w:t>MAC PDU (R/R/E/LCID MAC sub-header (E=’0’, LCID= ‘00011’), 40 bytes MAC SDU)</w:t>
            </w:r>
          </w:p>
          <w:p w14:paraId="6534D4AA" w14:textId="77777777" w:rsidR="00C8286D" w:rsidRPr="00065668" w:rsidRDefault="00C8286D" w:rsidP="00874C03">
            <w:pPr>
              <w:pStyle w:val="TAL"/>
              <w:rPr>
                <w:lang w:eastAsia="zh-CN"/>
              </w:rPr>
            </w:pPr>
            <w:r w:rsidRPr="00065668">
              <w:t>(RLC SN=0)</w:t>
            </w:r>
          </w:p>
        </w:tc>
        <w:tc>
          <w:tcPr>
            <w:tcW w:w="567" w:type="dxa"/>
            <w:tcBorders>
              <w:top w:val="nil"/>
            </w:tcBorders>
            <w:shd w:val="clear" w:color="auto" w:fill="auto"/>
          </w:tcPr>
          <w:p w14:paraId="36CF73FF" w14:textId="77777777" w:rsidR="00C8286D" w:rsidRPr="00065668" w:rsidRDefault="00C8286D" w:rsidP="00874C03">
            <w:pPr>
              <w:pStyle w:val="TAC"/>
            </w:pPr>
            <w:r w:rsidRPr="00065668">
              <w:t>-</w:t>
            </w:r>
          </w:p>
        </w:tc>
        <w:tc>
          <w:tcPr>
            <w:tcW w:w="850" w:type="dxa"/>
            <w:tcBorders>
              <w:top w:val="nil"/>
            </w:tcBorders>
            <w:shd w:val="clear" w:color="auto" w:fill="auto"/>
          </w:tcPr>
          <w:p w14:paraId="4FA1C93D" w14:textId="77777777" w:rsidR="00C8286D" w:rsidRPr="00065668" w:rsidRDefault="00C8286D" w:rsidP="00874C03">
            <w:pPr>
              <w:pStyle w:val="TAC"/>
            </w:pPr>
            <w:r w:rsidRPr="00065668">
              <w:t>-</w:t>
            </w:r>
          </w:p>
        </w:tc>
      </w:tr>
      <w:tr w:rsidR="00C8286D" w:rsidRPr="00065668" w14:paraId="2B19AA91" w14:textId="77777777" w:rsidTr="00874C03">
        <w:tc>
          <w:tcPr>
            <w:tcW w:w="534" w:type="dxa"/>
            <w:shd w:val="clear" w:color="auto" w:fill="auto"/>
          </w:tcPr>
          <w:p w14:paraId="25BF3670" w14:textId="77777777" w:rsidR="00C8286D" w:rsidRPr="00065668" w:rsidRDefault="00C8286D" w:rsidP="00874C03">
            <w:pPr>
              <w:pStyle w:val="TAC"/>
              <w:rPr>
                <w:lang w:eastAsia="zh-CN"/>
              </w:rPr>
            </w:pPr>
            <w:r w:rsidRPr="00065668">
              <w:t>2</w:t>
            </w:r>
          </w:p>
        </w:tc>
        <w:tc>
          <w:tcPr>
            <w:tcW w:w="3968" w:type="dxa"/>
            <w:shd w:val="clear" w:color="auto" w:fill="auto"/>
          </w:tcPr>
          <w:p w14:paraId="33983A75" w14:textId="77777777" w:rsidR="00C8286D" w:rsidRPr="00065668" w:rsidRDefault="00C8286D" w:rsidP="00874C03">
            <w:pPr>
              <w:keepNext/>
              <w:keepLines/>
              <w:spacing w:after="0"/>
              <w:rPr>
                <w:rFonts w:ascii="Arial" w:hAnsi="Arial"/>
                <w:sz w:val="18"/>
              </w:rPr>
            </w:pPr>
            <w:r w:rsidRPr="00065668">
              <w:rPr>
                <w:rFonts w:ascii="Arial" w:hAnsi="Arial"/>
                <w:sz w:val="18"/>
              </w:rPr>
              <w:t>Check: Does the UE send a HARQ ACK?</w:t>
            </w:r>
          </w:p>
        </w:tc>
        <w:tc>
          <w:tcPr>
            <w:tcW w:w="708" w:type="dxa"/>
            <w:shd w:val="clear" w:color="auto" w:fill="auto"/>
          </w:tcPr>
          <w:p w14:paraId="72077730" w14:textId="77777777" w:rsidR="00C8286D" w:rsidRPr="00065668" w:rsidRDefault="00C8286D" w:rsidP="00874C03">
            <w:pPr>
              <w:pStyle w:val="TAC"/>
            </w:pPr>
            <w:r w:rsidRPr="00065668">
              <w:t>--&gt;</w:t>
            </w:r>
          </w:p>
        </w:tc>
        <w:tc>
          <w:tcPr>
            <w:tcW w:w="2976" w:type="dxa"/>
            <w:shd w:val="clear" w:color="auto" w:fill="auto"/>
          </w:tcPr>
          <w:p w14:paraId="237460BA" w14:textId="77777777" w:rsidR="00C8286D" w:rsidRPr="00065668" w:rsidRDefault="00C8286D" w:rsidP="00874C03">
            <w:pPr>
              <w:pStyle w:val="TAL"/>
            </w:pPr>
            <w:r w:rsidRPr="00065668">
              <w:t>HARQ ACK</w:t>
            </w:r>
          </w:p>
        </w:tc>
        <w:tc>
          <w:tcPr>
            <w:tcW w:w="567" w:type="dxa"/>
            <w:shd w:val="clear" w:color="auto" w:fill="auto"/>
          </w:tcPr>
          <w:p w14:paraId="42AF95D0" w14:textId="77777777" w:rsidR="00C8286D" w:rsidRPr="00065668" w:rsidRDefault="00C8286D" w:rsidP="00874C03">
            <w:pPr>
              <w:pStyle w:val="TAC"/>
            </w:pPr>
            <w:r w:rsidRPr="00065668">
              <w:rPr>
                <w:lang w:eastAsia="zh-CN"/>
              </w:rPr>
              <w:t>1</w:t>
            </w:r>
          </w:p>
        </w:tc>
        <w:tc>
          <w:tcPr>
            <w:tcW w:w="850" w:type="dxa"/>
            <w:shd w:val="clear" w:color="auto" w:fill="auto"/>
          </w:tcPr>
          <w:p w14:paraId="65132906" w14:textId="77777777" w:rsidR="00C8286D" w:rsidRPr="00065668" w:rsidRDefault="00C8286D" w:rsidP="00874C03">
            <w:pPr>
              <w:pStyle w:val="TAC"/>
            </w:pPr>
            <w:r w:rsidRPr="00065668">
              <w:t>P</w:t>
            </w:r>
          </w:p>
        </w:tc>
      </w:tr>
      <w:tr w:rsidR="00C8286D" w:rsidRPr="00065668" w14:paraId="4B5A3BD7" w14:textId="77777777" w:rsidTr="00874C03">
        <w:tc>
          <w:tcPr>
            <w:tcW w:w="534" w:type="dxa"/>
            <w:shd w:val="clear" w:color="auto" w:fill="auto"/>
          </w:tcPr>
          <w:p w14:paraId="12B138EC" w14:textId="77777777" w:rsidR="00C8286D" w:rsidRPr="00065668" w:rsidRDefault="00C8286D" w:rsidP="00874C03">
            <w:pPr>
              <w:pStyle w:val="TAC"/>
              <w:rPr>
                <w:lang w:eastAsia="zh-CN"/>
              </w:rPr>
            </w:pPr>
            <w:r w:rsidRPr="00065668">
              <w:rPr>
                <w:lang w:eastAsia="zh-CN"/>
              </w:rPr>
              <w:t>3</w:t>
            </w:r>
          </w:p>
        </w:tc>
        <w:tc>
          <w:tcPr>
            <w:tcW w:w="3968" w:type="dxa"/>
            <w:shd w:val="clear" w:color="auto" w:fill="auto"/>
          </w:tcPr>
          <w:p w14:paraId="33E16AB6" w14:textId="77777777" w:rsidR="00C8286D" w:rsidRPr="00065668" w:rsidRDefault="00C8286D" w:rsidP="00874C03">
            <w:pPr>
              <w:pStyle w:val="TAL"/>
              <w:rPr>
                <w:lang w:eastAsia="zh-CN"/>
              </w:rPr>
            </w:pPr>
            <w:r w:rsidRPr="00065668">
              <w:t xml:space="preserve">The SS transmits a MAC PDU containing a MAC SDU with a RLC SDU of 38 bytes in an AMD PDU with polling field ‘P’ set to ‘0’ on HARQ process </w:t>
            </w:r>
            <w:r w:rsidRPr="00065668">
              <w:rPr>
                <w:lang w:eastAsia="zh-CN"/>
              </w:rPr>
              <w:t>1.</w:t>
            </w:r>
          </w:p>
          <w:p w14:paraId="69C78BB3" w14:textId="77777777" w:rsidR="00C8286D" w:rsidRPr="00065668" w:rsidRDefault="00C8286D" w:rsidP="00874C03">
            <w:pPr>
              <w:pStyle w:val="TAL"/>
            </w:pPr>
            <w:r w:rsidRPr="00065668">
              <w:t>(NOTE 1)</w:t>
            </w:r>
          </w:p>
        </w:tc>
        <w:tc>
          <w:tcPr>
            <w:tcW w:w="708" w:type="dxa"/>
            <w:shd w:val="clear" w:color="auto" w:fill="auto"/>
          </w:tcPr>
          <w:p w14:paraId="27474C16" w14:textId="77777777" w:rsidR="00C8286D" w:rsidRPr="00065668" w:rsidRDefault="00C8286D" w:rsidP="00874C03">
            <w:pPr>
              <w:pStyle w:val="TAC"/>
            </w:pPr>
            <w:r w:rsidRPr="00065668">
              <w:t>&lt;--</w:t>
            </w:r>
          </w:p>
        </w:tc>
        <w:tc>
          <w:tcPr>
            <w:tcW w:w="2976" w:type="dxa"/>
            <w:shd w:val="clear" w:color="auto" w:fill="auto"/>
          </w:tcPr>
          <w:p w14:paraId="753EBDB5" w14:textId="77777777" w:rsidR="00C8286D" w:rsidRPr="00065668" w:rsidRDefault="00C8286D" w:rsidP="00874C03">
            <w:pPr>
              <w:pStyle w:val="TAL"/>
              <w:rPr>
                <w:lang w:eastAsia="zh-CN"/>
              </w:rPr>
            </w:pPr>
            <w:r w:rsidRPr="00065668">
              <w:rPr>
                <w:lang w:eastAsia="zh-CN"/>
              </w:rPr>
              <w:t>NPDCCH (DCI N1)</w:t>
            </w:r>
          </w:p>
          <w:p w14:paraId="0300C12B" w14:textId="77777777" w:rsidR="00C8286D" w:rsidRPr="00065668" w:rsidRDefault="00C8286D" w:rsidP="00874C03">
            <w:pPr>
              <w:pStyle w:val="TAL"/>
              <w:rPr>
                <w:lang w:eastAsia="zh-CN"/>
              </w:rPr>
            </w:pPr>
            <w:r w:rsidRPr="00065668">
              <w:rPr>
                <w:lang w:eastAsia="zh-CN"/>
              </w:rPr>
              <w:t>MAC PDU (R/R/E/LCID MAC sub-header (E=’0’, LCID= ‘00011’), 40 bytes MAC SDU)</w:t>
            </w:r>
          </w:p>
          <w:p w14:paraId="4EFF3E33" w14:textId="77777777" w:rsidR="00C8286D" w:rsidRPr="00065668" w:rsidRDefault="00C8286D" w:rsidP="00874C03">
            <w:pPr>
              <w:pStyle w:val="TAL"/>
            </w:pPr>
            <w:r w:rsidRPr="00065668">
              <w:t>(RLC SN=1)</w:t>
            </w:r>
          </w:p>
        </w:tc>
        <w:tc>
          <w:tcPr>
            <w:tcW w:w="567" w:type="dxa"/>
            <w:shd w:val="clear" w:color="auto" w:fill="auto"/>
          </w:tcPr>
          <w:p w14:paraId="3102117B" w14:textId="77777777" w:rsidR="00C8286D" w:rsidRPr="00065668" w:rsidRDefault="00C8286D" w:rsidP="00874C03">
            <w:pPr>
              <w:pStyle w:val="TAC"/>
              <w:rPr>
                <w:lang w:eastAsia="zh-CN"/>
              </w:rPr>
            </w:pPr>
            <w:r w:rsidRPr="00065668">
              <w:t>-</w:t>
            </w:r>
          </w:p>
        </w:tc>
        <w:tc>
          <w:tcPr>
            <w:tcW w:w="850" w:type="dxa"/>
            <w:shd w:val="clear" w:color="auto" w:fill="auto"/>
          </w:tcPr>
          <w:p w14:paraId="37657C31" w14:textId="77777777" w:rsidR="00C8286D" w:rsidRPr="00065668" w:rsidRDefault="00C8286D" w:rsidP="00874C03">
            <w:pPr>
              <w:pStyle w:val="TAC"/>
            </w:pPr>
            <w:r w:rsidRPr="00065668">
              <w:t>-</w:t>
            </w:r>
          </w:p>
        </w:tc>
      </w:tr>
      <w:tr w:rsidR="00C8286D" w:rsidRPr="00065668" w14:paraId="5C2B0B98" w14:textId="77777777" w:rsidTr="00874C03">
        <w:tc>
          <w:tcPr>
            <w:tcW w:w="534" w:type="dxa"/>
            <w:shd w:val="clear" w:color="auto" w:fill="auto"/>
          </w:tcPr>
          <w:p w14:paraId="5FB6915A" w14:textId="77777777" w:rsidR="00C8286D" w:rsidRPr="00065668" w:rsidRDefault="00C8286D" w:rsidP="00874C03">
            <w:pPr>
              <w:pStyle w:val="TAC"/>
              <w:rPr>
                <w:lang w:eastAsia="zh-CN"/>
              </w:rPr>
            </w:pPr>
            <w:r w:rsidRPr="00065668">
              <w:t>-</w:t>
            </w:r>
          </w:p>
        </w:tc>
        <w:tc>
          <w:tcPr>
            <w:tcW w:w="3968" w:type="dxa"/>
            <w:shd w:val="clear" w:color="auto" w:fill="auto"/>
          </w:tcPr>
          <w:p w14:paraId="79F31943" w14:textId="77777777" w:rsidR="00C8286D" w:rsidRPr="00065668" w:rsidRDefault="00C8286D" w:rsidP="00874C03">
            <w:pPr>
              <w:pStyle w:val="TAL"/>
            </w:pPr>
            <w:r w:rsidRPr="00065668">
              <w:t>EXCEPTION: Steps 4a1</w:t>
            </w:r>
            <w:r w:rsidRPr="00065668">
              <w:rPr>
                <w:lang w:eastAsia="zh-CN"/>
              </w:rPr>
              <w:t>-</w:t>
            </w:r>
            <w:r w:rsidRPr="00065668">
              <w:t>4</w:t>
            </w:r>
            <w:r w:rsidRPr="00065668">
              <w:rPr>
                <w:lang w:eastAsia="zh-CN"/>
              </w:rPr>
              <w:t>b</w:t>
            </w:r>
            <w:r w:rsidRPr="00065668">
              <w:t>1 describe behaviour that depends on UE configuration; the "lower case letter" identifies a step sequence that takes place depending on UE support of disabled HARQ feedback for downlink transmission.</w:t>
            </w:r>
            <w:del w:id="2" w:author="Daiwei Zhou (周代卫)" w:date="2025-01-08T18:03:00Z">
              <w:r w:rsidRPr="00065668" w:rsidDel="00E63AF2">
                <w:delText xml:space="preserve"> </w:delText>
              </w:r>
            </w:del>
          </w:p>
        </w:tc>
        <w:tc>
          <w:tcPr>
            <w:tcW w:w="708" w:type="dxa"/>
            <w:shd w:val="clear" w:color="auto" w:fill="auto"/>
          </w:tcPr>
          <w:p w14:paraId="7E1D0AEF" w14:textId="77777777" w:rsidR="00C8286D" w:rsidRPr="00065668" w:rsidRDefault="00C8286D" w:rsidP="00874C03">
            <w:pPr>
              <w:pStyle w:val="TAC"/>
            </w:pPr>
            <w:r w:rsidRPr="00065668">
              <w:t>-</w:t>
            </w:r>
          </w:p>
        </w:tc>
        <w:tc>
          <w:tcPr>
            <w:tcW w:w="2976" w:type="dxa"/>
            <w:shd w:val="clear" w:color="auto" w:fill="auto"/>
          </w:tcPr>
          <w:p w14:paraId="3B396CBC" w14:textId="77777777" w:rsidR="00C8286D" w:rsidRPr="00065668" w:rsidRDefault="00C8286D" w:rsidP="00874C03">
            <w:pPr>
              <w:pStyle w:val="TAL"/>
              <w:rPr>
                <w:lang w:eastAsia="zh-CN"/>
              </w:rPr>
            </w:pPr>
            <w:r w:rsidRPr="00065668">
              <w:t>-</w:t>
            </w:r>
          </w:p>
        </w:tc>
        <w:tc>
          <w:tcPr>
            <w:tcW w:w="567" w:type="dxa"/>
            <w:shd w:val="clear" w:color="auto" w:fill="auto"/>
          </w:tcPr>
          <w:p w14:paraId="250D3028" w14:textId="77777777" w:rsidR="00C8286D" w:rsidRPr="00065668" w:rsidRDefault="00C8286D" w:rsidP="00874C03">
            <w:pPr>
              <w:pStyle w:val="TAC"/>
            </w:pPr>
            <w:r w:rsidRPr="00065668">
              <w:t>-</w:t>
            </w:r>
          </w:p>
        </w:tc>
        <w:tc>
          <w:tcPr>
            <w:tcW w:w="850" w:type="dxa"/>
            <w:shd w:val="clear" w:color="auto" w:fill="auto"/>
          </w:tcPr>
          <w:p w14:paraId="05FD296E" w14:textId="77777777" w:rsidR="00C8286D" w:rsidRPr="00065668" w:rsidRDefault="00C8286D" w:rsidP="00874C03">
            <w:pPr>
              <w:pStyle w:val="TAC"/>
            </w:pPr>
            <w:r w:rsidRPr="00065668">
              <w:t>-</w:t>
            </w:r>
          </w:p>
        </w:tc>
      </w:tr>
      <w:tr w:rsidR="00C8286D" w:rsidRPr="00065668" w14:paraId="652BDF83" w14:textId="77777777" w:rsidTr="00874C03">
        <w:tc>
          <w:tcPr>
            <w:tcW w:w="534" w:type="dxa"/>
            <w:shd w:val="clear" w:color="auto" w:fill="auto"/>
          </w:tcPr>
          <w:p w14:paraId="7A68AD9E" w14:textId="77777777" w:rsidR="00C8286D" w:rsidRPr="00065668" w:rsidRDefault="00C8286D" w:rsidP="00874C03">
            <w:pPr>
              <w:pStyle w:val="TAC"/>
              <w:rPr>
                <w:lang w:eastAsia="zh-CN"/>
              </w:rPr>
            </w:pPr>
            <w:r w:rsidRPr="00065668">
              <w:rPr>
                <w:lang w:eastAsia="zh-CN"/>
              </w:rPr>
              <w:t>4a1</w:t>
            </w:r>
          </w:p>
        </w:tc>
        <w:tc>
          <w:tcPr>
            <w:tcW w:w="3968" w:type="dxa"/>
            <w:shd w:val="clear" w:color="auto" w:fill="auto"/>
          </w:tcPr>
          <w:p w14:paraId="1CD979B7" w14:textId="77777777" w:rsidR="00C8286D" w:rsidRPr="00065668" w:rsidRDefault="00C8286D" w:rsidP="00874C03">
            <w:pPr>
              <w:keepNext/>
              <w:keepLines/>
              <w:spacing w:after="0"/>
              <w:rPr>
                <w:rFonts w:ascii="Arial" w:hAnsi="Arial"/>
                <w:sz w:val="18"/>
              </w:rPr>
            </w:pPr>
            <w:r w:rsidRPr="00065668">
              <w:rPr>
                <w:rFonts w:ascii="Arial" w:hAnsi="Arial"/>
                <w:sz w:val="18"/>
              </w:rPr>
              <w:t>IF pc_NB_ntn_DL_HARQ_disable_RRC_singleTB THEN</w:t>
            </w:r>
          </w:p>
          <w:p w14:paraId="5E1F29EF" w14:textId="77777777" w:rsidR="00C8286D" w:rsidRPr="00065668" w:rsidRDefault="00C8286D" w:rsidP="00874C03">
            <w:pPr>
              <w:keepNext/>
              <w:keepLines/>
              <w:spacing w:after="0"/>
              <w:rPr>
                <w:rFonts w:ascii="Arial" w:hAnsi="Arial"/>
                <w:sz w:val="18"/>
              </w:rPr>
            </w:pPr>
            <w:r w:rsidRPr="00065668">
              <w:rPr>
                <w:rFonts w:ascii="Arial" w:hAnsi="Arial"/>
                <w:sz w:val="18"/>
              </w:rPr>
              <w:t>Check: Does the UE send a HARQ ACK?</w:t>
            </w:r>
          </w:p>
        </w:tc>
        <w:tc>
          <w:tcPr>
            <w:tcW w:w="708" w:type="dxa"/>
            <w:shd w:val="clear" w:color="auto" w:fill="auto"/>
          </w:tcPr>
          <w:p w14:paraId="6C98A876" w14:textId="77777777" w:rsidR="00C8286D" w:rsidRPr="00065668" w:rsidRDefault="00C8286D" w:rsidP="00874C03">
            <w:pPr>
              <w:pStyle w:val="TAC"/>
            </w:pPr>
            <w:r w:rsidRPr="00065668">
              <w:t>-</w:t>
            </w:r>
          </w:p>
        </w:tc>
        <w:tc>
          <w:tcPr>
            <w:tcW w:w="2976" w:type="dxa"/>
            <w:shd w:val="clear" w:color="auto" w:fill="auto"/>
          </w:tcPr>
          <w:p w14:paraId="3783B3A0" w14:textId="77777777" w:rsidR="00C8286D" w:rsidRPr="00065668" w:rsidRDefault="00C8286D" w:rsidP="00874C03">
            <w:pPr>
              <w:pStyle w:val="TAL"/>
            </w:pPr>
            <w:r w:rsidRPr="00065668">
              <w:rPr>
                <w:lang w:eastAsia="zh-CN"/>
              </w:rPr>
              <w:t>-</w:t>
            </w:r>
          </w:p>
        </w:tc>
        <w:tc>
          <w:tcPr>
            <w:tcW w:w="567" w:type="dxa"/>
            <w:shd w:val="clear" w:color="auto" w:fill="auto"/>
          </w:tcPr>
          <w:p w14:paraId="528EC53C" w14:textId="77777777" w:rsidR="00C8286D" w:rsidRPr="00065668" w:rsidRDefault="00C8286D" w:rsidP="00874C03">
            <w:pPr>
              <w:pStyle w:val="TAC"/>
              <w:rPr>
                <w:lang w:eastAsia="zh-CN"/>
              </w:rPr>
            </w:pPr>
            <w:r w:rsidRPr="00065668">
              <w:rPr>
                <w:lang w:eastAsia="zh-CN"/>
              </w:rPr>
              <w:t>1</w:t>
            </w:r>
          </w:p>
        </w:tc>
        <w:tc>
          <w:tcPr>
            <w:tcW w:w="850" w:type="dxa"/>
            <w:shd w:val="clear" w:color="auto" w:fill="auto"/>
          </w:tcPr>
          <w:p w14:paraId="4A316CE8" w14:textId="77777777" w:rsidR="00C8286D" w:rsidRPr="00065668" w:rsidRDefault="00C8286D" w:rsidP="00874C03">
            <w:pPr>
              <w:pStyle w:val="TAC"/>
            </w:pPr>
            <w:r w:rsidRPr="00065668">
              <w:t>F</w:t>
            </w:r>
          </w:p>
        </w:tc>
      </w:tr>
      <w:tr w:rsidR="00C8286D" w:rsidRPr="00065668" w14:paraId="65731447" w14:textId="77777777" w:rsidTr="00874C03">
        <w:tc>
          <w:tcPr>
            <w:tcW w:w="534" w:type="dxa"/>
            <w:shd w:val="clear" w:color="auto" w:fill="auto"/>
          </w:tcPr>
          <w:p w14:paraId="5F2A9F9F" w14:textId="77777777" w:rsidR="00C8286D" w:rsidRPr="00065668" w:rsidRDefault="00C8286D" w:rsidP="00874C03">
            <w:pPr>
              <w:pStyle w:val="TAC"/>
              <w:rPr>
                <w:lang w:eastAsia="zh-CN"/>
              </w:rPr>
            </w:pPr>
            <w:r w:rsidRPr="00065668">
              <w:rPr>
                <w:lang w:eastAsia="zh-CN"/>
              </w:rPr>
              <w:t>4b1</w:t>
            </w:r>
          </w:p>
        </w:tc>
        <w:tc>
          <w:tcPr>
            <w:tcW w:w="3968" w:type="dxa"/>
            <w:shd w:val="clear" w:color="auto" w:fill="auto"/>
          </w:tcPr>
          <w:p w14:paraId="013A7A58" w14:textId="77777777" w:rsidR="00C8286D" w:rsidRPr="00065668" w:rsidRDefault="00C8286D" w:rsidP="00874C03">
            <w:pPr>
              <w:keepNext/>
              <w:keepLines/>
              <w:spacing w:after="0"/>
              <w:rPr>
                <w:rFonts w:ascii="Arial" w:hAnsi="Arial"/>
                <w:sz w:val="18"/>
              </w:rPr>
            </w:pPr>
            <w:r w:rsidRPr="00065668">
              <w:rPr>
                <w:rFonts w:ascii="Arial" w:hAnsi="Arial"/>
                <w:sz w:val="18"/>
              </w:rPr>
              <w:t xml:space="preserve">ELSE </w:t>
            </w:r>
          </w:p>
          <w:p w14:paraId="3B7444CE" w14:textId="77777777" w:rsidR="00C8286D" w:rsidRPr="00065668" w:rsidRDefault="00C8286D" w:rsidP="00874C03">
            <w:pPr>
              <w:keepNext/>
              <w:keepLines/>
              <w:spacing w:after="0"/>
              <w:rPr>
                <w:rFonts w:ascii="Arial" w:hAnsi="Arial"/>
                <w:sz w:val="18"/>
              </w:rPr>
            </w:pPr>
            <w:r w:rsidRPr="00065668">
              <w:rPr>
                <w:rFonts w:ascii="Arial" w:hAnsi="Arial"/>
                <w:sz w:val="18"/>
              </w:rPr>
              <w:t>The UE sends a HARQ ACK.</w:t>
            </w:r>
          </w:p>
        </w:tc>
        <w:tc>
          <w:tcPr>
            <w:tcW w:w="708" w:type="dxa"/>
            <w:shd w:val="clear" w:color="auto" w:fill="auto"/>
          </w:tcPr>
          <w:p w14:paraId="76806D92" w14:textId="77777777" w:rsidR="00C8286D" w:rsidRPr="00065668" w:rsidRDefault="00C8286D" w:rsidP="00874C03">
            <w:pPr>
              <w:pStyle w:val="TAC"/>
            </w:pPr>
            <w:r w:rsidRPr="00065668">
              <w:t>--&gt;</w:t>
            </w:r>
          </w:p>
        </w:tc>
        <w:tc>
          <w:tcPr>
            <w:tcW w:w="2976" w:type="dxa"/>
            <w:shd w:val="clear" w:color="auto" w:fill="auto"/>
          </w:tcPr>
          <w:p w14:paraId="37F8846F" w14:textId="77777777" w:rsidR="00C8286D" w:rsidRPr="00065668" w:rsidRDefault="00C8286D" w:rsidP="00874C03">
            <w:pPr>
              <w:pStyle w:val="TAL"/>
              <w:rPr>
                <w:lang w:eastAsia="zh-CN"/>
              </w:rPr>
            </w:pPr>
            <w:r w:rsidRPr="00065668">
              <w:t>HARQ ACK</w:t>
            </w:r>
          </w:p>
        </w:tc>
        <w:tc>
          <w:tcPr>
            <w:tcW w:w="567" w:type="dxa"/>
            <w:shd w:val="clear" w:color="auto" w:fill="auto"/>
          </w:tcPr>
          <w:p w14:paraId="53FD5CAE" w14:textId="77777777" w:rsidR="00C8286D" w:rsidRPr="00065668" w:rsidRDefault="00C8286D" w:rsidP="00874C03">
            <w:pPr>
              <w:pStyle w:val="TAC"/>
              <w:rPr>
                <w:lang w:eastAsia="zh-CN"/>
              </w:rPr>
            </w:pPr>
            <w:r w:rsidRPr="00065668">
              <w:rPr>
                <w:lang w:eastAsia="zh-CN"/>
              </w:rPr>
              <w:t>-</w:t>
            </w:r>
          </w:p>
        </w:tc>
        <w:tc>
          <w:tcPr>
            <w:tcW w:w="850" w:type="dxa"/>
            <w:shd w:val="clear" w:color="auto" w:fill="auto"/>
          </w:tcPr>
          <w:p w14:paraId="39D96E8E" w14:textId="77777777" w:rsidR="00C8286D" w:rsidRPr="00065668" w:rsidRDefault="00C8286D" w:rsidP="00874C03">
            <w:pPr>
              <w:pStyle w:val="TAC"/>
            </w:pPr>
            <w:r w:rsidRPr="00065668">
              <w:t>-</w:t>
            </w:r>
          </w:p>
        </w:tc>
      </w:tr>
      <w:tr w:rsidR="00C8286D" w:rsidRPr="00065668" w14:paraId="1221FDFC" w14:textId="77777777" w:rsidTr="00874C03">
        <w:tc>
          <w:tcPr>
            <w:tcW w:w="534" w:type="dxa"/>
            <w:shd w:val="clear" w:color="auto" w:fill="auto"/>
          </w:tcPr>
          <w:p w14:paraId="0ADDC7B4" w14:textId="77777777" w:rsidR="00C8286D" w:rsidRPr="00065668" w:rsidRDefault="00C8286D" w:rsidP="00874C03">
            <w:pPr>
              <w:pStyle w:val="TAC"/>
              <w:rPr>
                <w:lang w:eastAsia="zh-CN"/>
              </w:rPr>
            </w:pPr>
            <w:r w:rsidRPr="00065668">
              <w:rPr>
                <w:lang w:eastAsia="zh-CN"/>
              </w:rPr>
              <w:t>5</w:t>
            </w:r>
          </w:p>
        </w:tc>
        <w:tc>
          <w:tcPr>
            <w:tcW w:w="3968" w:type="dxa"/>
            <w:shd w:val="clear" w:color="auto" w:fill="auto"/>
          </w:tcPr>
          <w:p w14:paraId="79430B0B" w14:textId="77777777" w:rsidR="00C8286D" w:rsidRPr="00065668" w:rsidRDefault="00C8286D" w:rsidP="00874C03">
            <w:pPr>
              <w:keepNext/>
              <w:keepLines/>
              <w:spacing w:after="0"/>
              <w:rPr>
                <w:lang w:eastAsia="zh-CN"/>
              </w:rPr>
            </w:pPr>
            <w:r w:rsidRPr="00065668">
              <w:rPr>
                <w:rFonts w:ascii="Arial" w:hAnsi="Arial"/>
                <w:sz w:val="18"/>
              </w:rPr>
              <w:t>The SS allocates an UL grant on HARQ process 0, allowing the UE to return the RLC SDU as received in step 1.</w:t>
            </w:r>
          </w:p>
        </w:tc>
        <w:tc>
          <w:tcPr>
            <w:tcW w:w="708" w:type="dxa"/>
            <w:shd w:val="clear" w:color="auto" w:fill="auto"/>
          </w:tcPr>
          <w:p w14:paraId="1C0BB037" w14:textId="77777777" w:rsidR="00C8286D" w:rsidRPr="00065668" w:rsidRDefault="00C8286D" w:rsidP="00874C03">
            <w:pPr>
              <w:pStyle w:val="TAC"/>
            </w:pPr>
            <w:r w:rsidRPr="00065668">
              <w:t>&lt;--</w:t>
            </w:r>
          </w:p>
        </w:tc>
        <w:tc>
          <w:tcPr>
            <w:tcW w:w="2976" w:type="dxa"/>
            <w:shd w:val="clear" w:color="auto" w:fill="auto"/>
          </w:tcPr>
          <w:p w14:paraId="0773F458" w14:textId="77777777" w:rsidR="00C8286D" w:rsidRPr="00065668" w:rsidRDefault="00C8286D" w:rsidP="00874C03">
            <w:pPr>
              <w:pStyle w:val="TAL"/>
              <w:rPr>
                <w:lang w:eastAsia="zh-CN"/>
              </w:rPr>
            </w:pPr>
            <w:r w:rsidRPr="00065668">
              <w:rPr>
                <w:lang w:eastAsia="zh-CN"/>
              </w:rPr>
              <w:t>Uplink Grant</w:t>
            </w:r>
          </w:p>
        </w:tc>
        <w:tc>
          <w:tcPr>
            <w:tcW w:w="567" w:type="dxa"/>
            <w:shd w:val="clear" w:color="auto" w:fill="auto"/>
          </w:tcPr>
          <w:p w14:paraId="06717697" w14:textId="77777777" w:rsidR="00C8286D" w:rsidRPr="00065668" w:rsidRDefault="00C8286D" w:rsidP="00874C03">
            <w:pPr>
              <w:pStyle w:val="TAC"/>
              <w:rPr>
                <w:lang w:eastAsia="zh-CN"/>
              </w:rPr>
            </w:pPr>
            <w:r w:rsidRPr="00065668">
              <w:t>-</w:t>
            </w:r>
          </w:p>
        </w:tc>
        <w:tc>
          <w:tcPr>
            <w:tcW w:w="850" w:type="dxa"/>
            <w:shd w:val="clear" w:color="auto" w:fill="auto"/>
          </w:tcPr>
          <w:p w14:paraId="49DF2F2F" w14:textId="77777777" w:rsidR="00C8286D" w:rsidRPr="00065668" w:rsidRDefault="00C8286D" w:rsidP="00874C03">
            <w:pPr>
              <w:pStyle w:val="TAC"/>
            </w:pPr>
            <w:r w:rsidRPr="00065668">
              <w:rPr>
                <w:rFonts w:eastAsia="MS Gothic"/>
              </w:rPr>
              <w:t>-</w:t>
            </w:r>
          </w:p>
        </w:tc>
      </w:tr>
      <w:tr w:rsidR="00C8286D" w:rsidRPr="00065668" w14:paraId="01307087" w14:textId="77777777" w:rsidTr="00874C03">
        <w:tc>
          <w:tcPr>
            <w:tcW w:w="534" w:type="dxa"/>
            <w:shd w:val="clear" w:color="auto" w:fill="auto"/>
          </w:tcPr>
          <w:p w14:paraId="3D197334" w14:textId="77777777" w:rsidR="00C8286D" w:rsidRPr="00065668" w:rsidRDefault="00C8286D" w:rsidP="00874C03">
            <w:pPr>
              <w:pStyle w:val="TAC"/>
              <w:rPr>
                <w:lang w:eastAsia="zh-CN"/>
              </w:rPr>
            </w:pPr>
            <w:r w:rsidRPr="00065668">
              <w:rPr>
                <w:lang w:eastAsia="zh-CN"/>
              </w:rPr>
              <w:t>6</w:t>
            </w:r>
          </w:p>
        </w:tc>
        <w:tc>
          <w:tcPr>
            <w:tcW w:w="3968" w:type="dxa"/>
            <w:shd w:val="clear" w:color="auto" w:fill="auto"/>
          </w:tcPr>
          <w:p w14:paraId="146576BF" w14:textId="77777777" w:rsidR="00C8286D" w:rsidRPr="00065668" w:rsidRDefault="00C8286D" w:rsidP="00874C03">
            <w:pPr>
              <w:pStyle w:val="TAL"/>
              <w:rPr>
                <w:lang w:eastAsia="zh-CN"/>
              </w:rPr>
            </w:pPr>
            <w:r w:rsidRPr="00065668">
              <w:rPr>
                <w:lang w:eastAsia="zh-CN"/>
              </w:rPr>
              <w:t>UE transmits a MAC PDU corresponding to UL grant in step 5.</w:t>
            </w:r>
          </w:p>
        </w:tc>
        <w:tc>
          <w:tcPr>
            <w:tcW w:w="708" w:type="dxa"/>
            <w:shd w:val="clear" w:color="auto" w:fill="auto"/>
          </w:tcPr>
          <w:p w14:paraId="13894399" w14:textId="77777777" w:rsidR="00C8286D" w:rsidRPr="00065668" w:rsidRDefault="00C8286D" w:rsidP="00874C03">
            <w:pPr>
              <w:pStyle w:val="TAC"/>
            </w:pPr>
            <w:r w:rsidRPr="00065668">
              <w:t>--&gt;</w:t>
            </w:r>
          </w:p>
        </w:tc>
        <w:tc>
          <w:tcPr>
            <w:tcW w:w="2976" w:type="dxa"/>
            <w:shd w:val="clear" w:color="auto" w:fill="auto"/>
          </w:tcPr>
          <w:p w14:paraId="13F2FFA1" w14:textId="77777777" w:rsidR="00C8286D" w:rsidRPr="00065668" w:rsidRDefault="00C8286D" w:rsidP="00874C03">
            <w:pPr>
              <w:pStyle w:val="TAL"/>
            </w:pPr>
            <w:r w:rsidRPr="00065668">
              <w:t>MAC PDU(RLC SN=0)</w:t>
            </w:r>
          </w:p>
        </w:tc>
        <w:tc>
          <w:tcPr>
            <w:tcW w:w="567" w:type="dxa"/>
            <w:shd w:val="clear" w:color="auto" w:fill="auto"/>
          </w:tcPr>
          <w:p w14:paraId="6C457C0F" w14:textId="77777777" w:rsidR="00C8286D" w:rsidRPr="00065668" w:rsidRDefault="00C8286D" w:rsidP="00874C03">
            <w:pPr>
              <w:pStyle w:val="TAC"/>
            </w:pPr>
            <w:r w:rsidRPr="00065668">
              <w:t>-</w:t>
            </w:r>
          </w:p>
        </w:tc>
        <w:tc>
          <w:tcPr>
            <w:tcW w:w="850" w:type="dxa"/>
            <w:shd w:val="clear" w:color="auto" w:fill="auto"/>
          </w:tcPr>
          <w:p w14:paraId="40B52A9C" w14:textId="77777777" w:rsidR="00C8286D" w:rsidRPr="00065668" w:rsidRDefault="00C8286D" w:rsidP="00874C03">
            <w:pPr>
              <w:pStyle w:val="TAC"/>
            </w:pPr>
            <w:r w:rsidRPr="00065668">
              <w:rPr>
                <w:rFonts w:eastAsia="MS Gothic"/>
              </w:rPr>
              <w:t>-</w:t>
            </w:r>
          </w:p>
        </w:tc>
      </w:tr>
      <w:tr w:rsidR="00C8286D" w:rsidRPr="00065668" w14:paraId="322B74EA" w14:textId="77777777" w:rsidTr="00874C03">
        <w:tc>
          <w:tcPr>
            <w:tcW w:w="534" w:type="dxa"/>
            <w:shd w:val="clear" w:color="auto" w:fill="auto"/>
          </w:tcPr>
          <w:p w14:paraId="3A5993F4" w14:textId="77777777" w:rsidR="00C8286D" w:rsidRPr="00065668" w:rsidRDefault="00C8286D" w:rsidP="00874C03">
            <w:pPr>
              <w:pStyle w:val="TAC"/>
              <w:rPr>
                <w:lang w:eastAsia="zh-CN"/>
              </w:rPr>
            </w:pPr>
            <w:r w:rsidRPr="00065668">
              <w:rPr>
                <w:lang w:eastAsia="zh-CN"/>
              </w:rPr>
              <w:t>7</w:t>
            </w:r>
          </w:p>
        </w:tc>
        <w:tc>
          <w:tcPr>
            <w:tcW w:w="3968" w:type="dxa"/>
            <w:shd w:val="clear" w:color="auto" w:fill="auto"/>
          </w:tcPr>
          <w:p w14:paraId="198DD83A" w14:textId="77777777" w:rsidR="00C8286D" w:rsidRPr="00065668" w:rsidRDefault="00C8286D" w:rsidP="00874C03">
            <w:pPr>
              <w:pStyle w:val="TAL"/>
              <w:rPr>
                <w:lang w:eastAsia="zh-CN"/>
              </w:rPr>
            </w:pPr>
            <w:r w:rsidRPr="00065668">
              <w:t>The SS allocates an UL grant on HARQ process 1, allowing the UE to return the RLC SDU as received in step 3.</w:t>
            </w:r>
          </w:p>
        </w:tc>
        <w:tc>
          <w:tcPr>
            <w:tcW w:w="708" w:type="dxa"/>
            <w:shd w:val="clear" w:color="auto" w:fill="auto"/>
          </w:tcPr>
          <w:p w14:paraId="71ACED2D" w14:textId="77777777" w:rsidR="00C8286D" w:rsidRPr="00065668" w:rsidRDefault="00C8286D" w:rsidP="00874C03">
            <w:pPr>
              <w:pStyle w:val="TAC"/>
            </w:pPr>
            <w:r w:rsidRPr="00065668">
              <w:t>&lt;--</w:t>
            </w:r>
          </w:p>
        </w:tc>
        <w:tc>
          <w:tcPr>
            <w:tcW w:w="2976" w:type="dxa"/>
            <w:shd w:val="clear" w:color="auto" w:fill="auto"/>
          </w:tcPr>
          <w:p w14:paraId="1213DBD3" w14:textId="77777777" w:rsidR="00C8286D" w:rsidRPr="00065668" w:rsidRDefault="00C8286D" w:rsidP="00874C03">
            <w:pPr>
              <w:pStyle w:val="TAL"/>
            </w:pPr>
            <w:r w:rsidRPr="00065668">
              <w:rPr>
                <w:lang w:eastAsia="zh-CN"/>
              </w:rPr>
              <w:t>Uplink Grant</w:t>
            </w:r>
          </w:p>
        </w:tc>
        <w:tc>
          <w:tcPr>
            <w:tcW w:w="567" w:type="dxa"/>
            <w:shd w:val="clear" w:color="auto" w:fill="auto"/>
          </w:tcPr>
          <w:p w14:paraId="1EE4E686" w14:textId="77777777" w:rsidR="00C8286D" w:rsidRPr="00065668" w:rsidRDefault="00C8286D" w:rsidP="00874C03">
            <w:pPr>
              <w:pStyle w:val="TAC"/>
            </w:pPr>
            <w:r w:rsidRPr="00065668">
              <w:t>-</w:t>
            </w:r>
          </w:p>
        </w:tc>
        <w:tc>
          <w:tcPr>
            <w:tcW w:w="850" w:type="dxa"/>
            <w:shd w:val="clear" w:color="auto" w:fill="auto"/>
          </w:tcPr>
          <w:p w14:paraId="4E6C7759" w14:textId="77777777" w:rsidR="00C8286D" w:rsidRPr="00065668" w:rsidRDefault="00C8286D" w:rsidP="00874C03">
            <w:pPr>
              <w:pStyle w:val="TAC"/>
              <w:rPr>
                <w:rFonts w:eastAsia="MS Gothic"/>
              </w:rPr>
            </w:pPr>
            <w:r w:rsidRPr="00065668">
              <w:rPr>
                <w:rFonts w:eastAsia="MS Gothic"/>
              </w:rPr>
              <w:t>-</w:t>
            </w:r>
          </w:p>
        </w:tc>
      </w:tr>
      <w:tr w:rsidR="00C8286D" w:rsidRPr="00065668" w14:paraId="1D885C19" w14:textId="77777777" w:rsidTr="00874C03">
        <w:tc>
          <w:tcPr>
            <w:tcW w:w="534" w:type="dxa"/>
            <w:shd w:val="clear" w:color="auto" w:fill="auto"/>
          </w:tcPr>
          <w:p w14:paraId="4830F7D8" w14:textId="77777777" w:rsidR="00C8286D" w:rsidRPr="00065668" w:rsidRDefault="00C8286D" w:rsidP="00874C03">
            <w:pPr>
              <w:pStyle w:val="TAC"/>
              <w:rPr>
                <w:lang w:eastAsia="zh-CN"/>
              </w:rPr>
            </w:pPr>
            <w:r w:rsidRPr="00065668">
              <w:rPr>
                <w:lang w:eastAsia="zh-CN"/>
              </w:rPr>
              <w:t>8</w:t>
            </w:r>
          </w:p>
        </w:tc>
        <w:tc>
          <w:tcPr>
            <w:tcW w:w="3968" w:type="dxa"/>
            <w:shd w:val="clear" w:color="auto" w:fill="auto"/>
          </w:tcPr>
          <w:p w14:paraId="19A0F436" w14:textId="77777777" w:rsidR="00C8286D" w:rsidRPr="00065668" w:rsidRDefault="00C8286D" w:rsidP="00874C03">
            <w:pPr>
              <w:pStyle w:val="TAL"/>
            </w:pPr>
            <w:r w:rsidRPr="00065668">
              <w:rPr>
                <w:lang w:eastAsia="zh-CN"/>
              </w:rPr>
              <w:t>UE transmit a MAC PDU corresponding to UL grant in step 7.</w:t>
            </w:r>
          </w:p>
        </w:tc>
        <w:tc>
          <w:tcPr>
            <w:tcW w:w="708" w:type="dxa"/>
            <w:shd w:val="clear" w:color="auto" w:fill="auto"/>
          </w:tcPr>
          <w:p w14:paraId="4EC56DD2" w14:textId="77777777" w:rsidR="00C8286D" w:rsidRPr="00065668" w:rsidRDefault="00C8286D" w:rsidP="00874C03">
            <w:pPr>
              <w:pStyle w:val="TAC"/>
            </w:pPr>
            <w:r w:rsidRPr="00065668">
              <w:t>--&gt;</w:t>
            </w:r>
          </w:p>
        </w:tc>
        <w:tc>
          <w:tcPr>
            <w:tcW w:w="2976" w:type="dxa"/>
            <w:shd w:val="clear" w:color="auto" w:fill="auto"/>
          </w:tcPr>
          <w:p w14:paraId="0712DF98" w14:textId="77777777" w:rsidR="00C8286D" w:rsidRPr="00065668" w:rsidRDefault="00C8286D" w:rsidP="00874C03">
            <w:pPr>
              <w:pStyle w:val="TAL"/>
              <w:rPr>
                <w:lang w:eastAsia="zh-CN"/>
              </w:rPr>
            </w:pPr>
            <w:r w:rsidRPr="00065668">
              <w:t>MAC PDU(RLC SN=1)</w:t>
            </w:r>
          </w:p>
        </w:tc>
        <w:tc>
          <w:tcPr>
            <w:tcW w:w="567" w:type="dxa"/>
            <w:shd w:val="clear" w:color="auto" w:fill="auto"/>
          </w:tcPr>
          <w:p w14:paraId="7A187693" w14:textId="77777777" w:rsidR="00C8286D" w:rsidRPr="00065668" w:rsidRDefault="00C8286D" w:rsidP="00874C03">
            <w:pPr>
              <w:pStyle w:val="TAC"/>
            </w:pPr>
            <w:r w:rsidRPr="00065668">
              <w:t>-</w:t>
            </w:r>
          </w:p>
        </w:tc>
        <w:tc>
          <w:tcPr>
            <w:tcW w:w="850" w:type="dxa"/>
            <w:shd w:val="clear" w:color="auto" w:fill="auto"/>
          </w:tcPr>
          <w:p w14:paraId="1789D3A0" w14:textId="77777777" w:rsidR="00C8286D" w:rsidRPr="00065668" w:rsidRDefault="00C8286D" w:rsidP="00874C03">
            <w:pPr>
              <w:pStyle w:val="TAC"/>
              <w:rPr>
                <w:rFonts w:eastAsia="MS Gothic"/>
              </w:rPr>
            </w:pPr>
            <w:r w:rsidRPr="00065668">
              <w:rPr>
                <w:rFonts w:eastAsia="MS Gothic"/>
              </w:rPr>
              <w:t>-</w:t>
            </w:r>
          </w:p>
        </w:tc>
      </w:tr>
      <w:tr w:rsidR="00C8286D" w:rsidRPr="00065668" w14:paraId="215FF018" w14:textId="77777777" w:rsidTr="00874C03">
        <w:tc>
          <w:tcPr>
            <w:tcW w:w="534" w:type="dxa"/>
            <w:shd w:val="clear" w:color="auto" w:fill="auto"/>
          </w:tcPr>
          <w:p w14:paraId="1341DCB0" w14:textId="77777777" w:rsidR="00C8286D" w:rsidRPr="00065668" w:rsidRDefault="00C8286D" w:rsidP="00874C03">
            <w:pPr>
              <w:pStyle w:val="TAC"/>
              <w:rPr>
                <w:lang w:eastAsia="zh-CN"/>
              </w:rPr>
            </w:pPr>
            <w:r w:rsidRPr="00065668">
              <w:rPr>
                <w:lang w:eastAsia="zh-CN"/>
              </w:rPr>
              <w:t>9</w:t>
            </w:r>
          </w:p>
        </w:tc>
        <w:tc>
          <w:tcPr>
            <w:tcW w:w="3968" w:type="dxa"/>
            <w:shd w:val="clear" w:color="auto" w:fill="auto"/>
          </w:tcPr>
          <w:p w14:paraId="60BC08DA" w14:textId="77777777" w:rsidR="00C8286D" w:rsidRPr="00065668" w:rsidRDefault="00C8286D" w:rsidP="00874C03">
            <w:pPr>
              <w:pStyle w:val="TAL"/>
              <w:rPr>
                <w:lang w:eastAsia="zh-CN"/>
              </w:rPr>
            </w:pPr>
            <w:r w:rsidRPr="00065668">
              <w:t xml:space="preserve">The SS allocates an UL grant on HARQ process 0 with NDI not toggled, allowing the UE to </w:t>
            </w:r>
            <w:r w:rsidRPr="00065668">
              <w:rPr>
                <w:lang w:eastAsia="zh-CN"/>
              </w:rPr>
              <w:t>retransmit</w:t>
            </w:r>
            <w:r w:rsidRPr="00065668">
              <w:t xml:space="preserve"> the RLC SDU in step 6.</w:t>
            </w:r>
          </w:p>
        </w:tc>
        <w:tc>
          <w:tcPr>
            <w:tcW w:w="708" w:type="dxa"/>
            <w:shd w:val="clear" w:color="auto" w:fill="auto"/>
          </w:tcPr>
          <w:p w14:paraId="28AC86E3" w14:textId="77777777" w:rsidR="00C8286D" w:rsidRPr="00065668" w:rsidRDefault="00C8286D" w:rsidP="00874C03">
            <w:pPr>
              <w:pStyle w:val="TAC"/>
            </w:pPr>
            <w:r w:rsidRPr="00065668">
              <w:t>&lt;--</w:t>
            </w:r>
          </w:p>
        </w:tc>
        <w:tc>
          <w:tcPr>
            <w:tcW w:w="2976" w:type="dxa"/>
            <w:shd w:val="clear" w:color="auto" w:fill="auto"/>
          </w:tcPr>
          <w:p w14:paraId="7DBF7752" w14:textId="77777777" w:rsidR="00C8286D" w:rsidRPr="00065668" w:rsidRDefault="00C8286D" w:rsidP="00874C03">
            <w:pPr>
              <w:pStyle w:val="TAL"/>
              <w:rPr>
                <w:lang w:eastAsia="zh-CN"/>
              </w:rPr>
            </w:pPr>
            <w:r w:rsidRPr="00065668">
              <w:rPr>
                <w:lang w:eastAsia="zh-CN"/>
              </w:rPr>
              <w:t>Uplink Grant</w:t>
            </w:r>
          </w:p>
        </w:tc>
        <w:tc>
          <w:tcPr>
            <w:tcW w:w="567" w:type="dxa"/>
            <w:shd w:val="clear" w:color="auto" w:fill="auto"/>
          </w:tcPr>
          <w:p w14:paraId="35518238" w14:textId="77777777" w:rsidR="00C8286D" w:rsidRPr="00065668" w:rsidRDefault="00C8286D" w:rsidP="00874C03">
            <w:pPr>
              <w:pStyle w:val="TAC"/>
            </w:pPr>
            <w:r w:rsidRPr="00065668">
              <w:t>-</w:t>
            </w:r>
          </w:p>
        </w:tc>
        <w:tc>
          <w:tcPr>
            <w:tcW w:w="850" w:type="dxa"/>
            <w:shd w:val="clear" w:color="auto" w:fill="auto"/>
          </w:tcPr>
          <w:p w14:paraId="12FD7AE2" w14:textId="77777777" w:rsidR="00C8286D" w:rsidRPr="00065668" w:rsidRDefault="00C8286D" w:rsidP="00874C03">
            <w:pPr>
              <w:pStyle w:val="TAC"/>
              <w:rPr>
                <w:lang w:eastAsia="zh-CN"/>
              </w:rPr>
            </w:pPr>
            <w:r w:rsidRPr="00065668">
              <w:rPr>
                <w:rFonts w:eastAsia="MS Gothic"/>
              </w:rPr>
              <w:t>-</w:t>
            </w:r>
          </w:p>
        </w:tc>
      </w:tr>
      <w:tr w:rsidR="00C8286D" w:rsidRPr="00065668" w14:paraId="268EA2E9" w14:textId="77777777" w:rsidTr="00874C03">
        <w:tc>
          <w:tcPr>
            <w:tcW w:w="534" w:type="dxa"/>
            <w:shd w:val="clear" w:color="auto" w:fill="auto"/>
          </w:tcPr>
          <w:p w14:paraId="788A80D6" w14:textId="77777777" w:rsidR="00C8286D" w:rsidRPr="00065668" w:rsidRDefault="00C8286D" w:rsidP="00874C03">
            <w:pPr>
              <w:pStyle w:val="TAC"/>
              <w:rPr>
                <w:lang w:eastAsia="zh-CN"/>
              </w:rPr>
            </w:pPr>
            <w:r w:rsidRPr="00065668">
              <w:t>10</w:t>
            </w:r>
          </w:p>
        </w:tc>
        <w:tc>
          <w:tcPr>
            <w:tcW w:w="3968" w:type="dxa"/>
            <w:shd w:val="clear" w:color="auto" w:fill="auto"/>
          </w:tcPr>
          <w:p w14:paraId="747D93D1" w14:textId="77777777" w:rsidR="00C8286D" w:rsidRPr="00065668" w:rsidRDefault="00C8286D" w:rsidP="00874C03">
            <w:pPr>
              <w:pStyle w:val="TAL"/>
              <w:rPr>
                <w:lang w:eastAsia="zh-CN"/>
              </w:rPr>
            </w:pPr>
            <w:r w:rsidRPr="00065668">
              <w:t xml:space="preserve">Check: Does the UE </w:t>
            </w:r>
            <w:r w:rsidRPr="00065668">
              <w:rPr>
                <w:lang w:eastAsia="zh-CN"/>
              </w:rPr>
              <w:t>retransmit</w:t>
            </w:r>
            <w:r w:rsidRPr="00065668">
              <w:t xml:space="preserve"> </w:t>
            </w:r>
            <w:r w:rsidRPr="00065668">
              <w:rPr>
                <w:lang w:eastAsia="zh-CN"/>
              </w:rPr>
              <w:t>the</w:t>
            </w:r>
            <w:r w:rsidRPr="00065668">
              <w:t xml:space="preserve"> </w:t>
            </w:r>
            <w:r w:rsidRPr="00065668">
              <w:rPr>
                <w:lang w:eastAsia="zh-CN"/>
              </w:rPr>
              <w:t xml:space="preserve">MAC PDU </w:t>
            </w:r>
            <w:r w:rsidRPr="00065668">
              <w:t>in step 6?</w:t>
            </w:r>
          </w:p>
        </w:tc>
        <w:tc>
          <w:tcPr>
            <w:tcW w:w="708" w:type="dxa"/>
            <w:shd w:val="clear" w:color="auto" w:fill="auto"/>
          </w:tcPr>
          <w:p w14:paraId="109C9F5B" w14:textId="77777777" w:rsidR="00C8286D" w:rsidRPr="00065668" w:rsidRDefault="00C8286D" w:rsidP="00874C03">
            <w:pPr>
              <w:pStyle w:val="TAC"/>
            </w:pPr>
            <w:r w:rsidRPr="00065668">
              <w:t>--&gt;</w:t>
            </w:r>
          </w:p>
        </w:tc>
        <w:tc>
          <w:tcPr>
            <w:tcW w:w="2976" w:type="dxa"/>
            <w:shd w:val="clear" w:color="auto" w:fill="auto"/>
          </w:tcPr>
          <w:p w14:paraId="639A2539" w14:textId="77777777" w:rsidR="00C8286D" w:rsidRPr="00065668" w:rsidRDefault="00C8286D" w:rsidP="00874C03">
            <w:pPr>
              <w:pStyle w:val="TAL"/>
            </w:pPr>
            <w:r w:rsidRPr="00065668">
              <w:t>MAC PDU(RLC SN=0)</w:t>
            </w:r>
          </w:p>
        </w:tc>
        <w:tc>
          <w:tcPr>
            <w:tcW w:w="567" w:type="dxa"/>
            <w:shd w:val="clear" w:color="auto" w:fill="auto"/>
          </w:tcPr>
          <w:p w14:paraId="2B92DA45" w14:textId="77777777" w:rsidR="00C8286D" w:rsidRPr="00065668" w:rsidRDefault="00C8286D" w:rsidP="00874C03">
            <w:pPr>
              <w:pStyle w:val="TAC"/>
            </w:pPr>
            <w:r w:rsidRPr="00065668">
              <w:rPr>
                <w:lang w:eastAsia="zh-CN"/>
              </w:rPr>
              <w:t>2</w:t>
            </w:r>
          </w:p>
        </w:tc>
        <w:tc>
          <w:tcPr>
            <w:tcW w:w="850" w:type="dxa"/>
            <w:shd w:val="clear" w:color="auto" w:fill="auto"/>
          </w:tcPr>
          <w:p w14:paraId="3BCC4562" w14:textId="77777777" w:rsidR="00C8286D" w:rsidRPr="00065668" w:rsidRDefault="00C8286D" w:rsidP="00874C03">
            <w:pPr>
              <w:pStyle w:val="TAC"/>
              <w:rPr>
                <w:rFonts w:eastAsia="MS Gothic"/>
              </w:rPr>
            </w:pPr>
            <w:r w:rsidRPr="00065668">
              <w:t>P</w:t>
            </w:r>
          </w:p>
        </w:tc>
      </w:tr>
      <w:tr w:rsidR="00C8286D" w:rsidRPr="00065668" w14:paraId="1FBDA9C5" w14:textId="77777777" w:rsidTr="00874C03">
        <w:tc>
          <w:tcPr>
            <w:tcW w:w="534" w:type="dxa"/>
            <w:shd w:val="clear" w:color="auto" w:fill="auto"/>
          </w:tcPr>
          <w:p w14:paraId="490C841C" w14:textId="77777777" w:rsidR="00C8286D" w:rsidRPr="00065668" w:rsidRDefault="00C8286D" w:rsidP="00874C03">
            <w:pPr>
              <w:pStyle w:val="TAC"/>
              <w:rPr>
                <w:lang w:eastAsia="zh-CN"/>
              </w:rPr>
            </w:pPr>
            <w:r w:rsidRPr="00065668">
              <w:rPr>
                <w:lang w:eastAsia="zh-CN"/>
              </w:rPr>
              <w:t>11</w:t>
            </w:r>
          </w:p>
        </w:tc>
        <w:tc>
          <w:tcPr>
            <w:tcW w:w="3968" w:type="dxa"/>
            <w:shd w:val="clear" w:color="auto" w:fill="auto"/>
          </w:tcPr>
          <w:p w14:paraId="0034FA3F" w14:textId="77777777" w:rsidR="00C8286D" w:rsidRPr="00065668" w:rsidRDefault="00C8286D" w:rsidP="00874C03">
            <w:pPr>
              <w:pStyle w:val="TAL"/>
            </w:pPr>
            <w:r w:rsidRPr="00065668">
              <w:t xml:space="preserve">The SS allocates an UL grant on HARQ process 1 with NDI not toggled, allowing the UE to </w:t>
            </w:r>
            <w:r w:rsidRPr="00065668">
              <w:rPr>
                <w:lang w:eastAsia="zh-CN"/>
              </w:rPr>
              <w:t>retransmit</w:t>
            </w:r>
            <w:r w:rsidRPr="00065668">
              <w:t xml:space="preserve"> the RLC SDU in step 8.</w:t>
            </w:r>
          </w:p>
        </w:tc>
        <w:tc>
          <w:tcPr>
            <w:tcW w:w="708" w:type="dxa"/>
            <w:shd w:val="clear" w:color="auto" w:fill="auto"/>
          </w:tcPr>
          <w:p w14:paraId="0B70EEB9" w14:textId="77777777" w:rsidR="00C8286D" w:rsidRPr="00065668" w:rsidRDefault="00C8286D" w:rsidP="00874C03">
            <w:pPr>
              <w:pStyle w:val="TAC"/>
            </w:pPr>
            <w:r w:rsidRPr="00065668">
              <w:t>&lt;--</w:t>
            </w:r>
          </w:p>
        </w:tc>
        <w:tc>
          <w:tcPr>
            <w:tcW w:w="2976" w:type="dxa"/>
            <w:shd w:val="clear" w:color="auto" w:fill="auto"/>
          </w:tcPr>
          <w:p w14:paraId="0682ECA7" w14:textId="77777777" w:rsidR="00C8286D" w:rsidRPr="00065668" w:rsidRDefault="00C8286D" w:rsidP="00874C03">
            <w:pPr>
              <w:pStyle w:val="TAL"/>
            </w:pPr>
            <w:r w:rsidRPr="00065668">
              <w:rPr>
                <w:lang w:eastAsia="zh-CN"/>
              </w:rPr>
              <w:t>Uplink Grant</w:t>
            </w:r>
          </w:p>
        </w:tc>
        <w:tc>
          <w:tcPr>
            <w:tcW w:w="567" w:type="dxa"/>
            <w:shd w:val="clear" w:color="auto" w:fill="auto"/>
          </w:tcPr>
          <w:p w14:paraId="67BD826C" w14:textId="77777777" w:rsidR="00C8286D" w:rsidRPr="00065668" w:rsidRDefault="00C8286D" w:rsidP="00874C03">
            <w:pPr>
              <w:pStyle w:val="TAC"/>
              <w:rPr>
                <w:lang w:eastAsia="zh-CN"/>
              </w:rPr>
            </w:pPr>
            <w:r w:rsidRPr="00065668">
              <w:t>-</w:t>
            </w:r>
          </w:p>
        </w:tc>
        <w:tc>
          <w:tcPr>
            <w:tcW w:w="850" w:type="dxa"/>
            <w:shd w:val="clear" w:color="auto" w:fill="auto"/>
          </w:tcPr>
          <w:p w14:paraId="6C4149EB" w14:textId="77777777" w:rsidR="00C8286D" w:rsidRPr="00065668" w:rsidRDefault="00C8286D" w:rsidP="00874C03">
            <w:pPr>
              <w:pStyle w:val="TAC"/>
            </w:pPr>
            <w:r w:rsidRPr="00065668">
              <w:rPr>
                <w:rFonts w:eastAsia="MS Gothic"/>
              </w:rPr>
              <w:t>-</w:t>
            </w:r>
          </w:p>
        </w:tc>
      </w:tr>
      <w:tr w:rsidR="00C8286D" w:rsidRPr="00065668" w14:paraId="3DD376C4" w14:textId="77777777" w:rsidTr="00874C03">
        <w:tc>
          <w:tcPr>
            <w:tcW w:w="534" w:type="dxa"/>
            <w:shd w:val="clear" w:color="auto" w:fill="auto"/>
          </w:tcPr>
          <w:p w14:paraId="4A26A589" w14:textId="77777777" w:rsidR="00C8286D" w:rsidRPr="00065668" w:rsidRDefault="00C8286D" w:rsidP="00874C03">
            <w:pPr>
              <w:pStyle w:val="TAC"/>
              <w:rPr>
                <w:lang w:eastAsia="zh-CN"/>
              </w:rPr>
            </w:pPr>
            <w:r w:rsidRPr="00065668">
              <w:t>-</w:t>
            </w:r>
          </w:p>
        </w:tc>
        <w:tc>
          <w:tcPr>
            <w:tcW w:w="3968" w:type="dxa"/>
            <w:shd w:val="clear" w:color="auto" w:fill="auto"/>
          </w:tcPr>
          <w:p w14:paraId="47A950BC" w14:textId="21DDBDE4" w:rsidR="00C8286D" w:rsidRPr="00065668" w:rsidRDefault="00C8286D" w:rsidP="00874C03">
            <w:pPr>
              <w:pStyle w:val="TAL"/>
              <w:rPr>
                <w:lang w:eastAsia="zh-CN"/>
              </w:rPr>
            </w:pPr>
            <w:r w:rsidRPr="00065668">
              <w:t>EXCEPTION: Steps 12a1</w:t>
            </w:r>
            <w:r w:rsidRPr="00065668">
              <w:rPr>
                <w:lang w:eastAsia="zh-CN"/>
              </w:rPr>
              <w:t>-</w:t>
            </w:r>
            <w:r w:rsidRPr="00065668">
              <w:t>12</w:t>
            </w:r>
            <w:r w:rsidRPr="00065668">
              <w:rPr>
                <w:lang w:eastAsia="zh-CN"/>
              </w:rPr>
              <w:t>b1</w:t>
            </w:r>
            <w:r w:rsidRPr="00065668">
              <w:t xml:space="preserve"> describe behaviour that depends on UE configuration; the "lower case letter" identifies a step sequence that takes place depending on UE support of </w:t>
            </w:r>
            <w:del w:id="3" w:author="Daiwei Zhou (周代卫) [2]" w:date="2025-01-24T11:32:00Z">
              <w:r w:rsidRPr="00065668" w:rsidDel="00AC6343">
                <w:delText xml:space="preserve">disabled </w:delText>
              </w:r>
            </w:del>
            <w:r w:rsidRPr="00065668">
              <w:t xml:space="preserve">HARQ </w:t>
            </w:r>
            <w:ins w:id="4" w:author="Daiwei Zhou (周代卫) [2]" w:date="2025-01-24T11:32:00Z">
              <w:r w:rsidR="00AC6343">
                <w:t>mode B</w:t>
              </w:r>
            </w:ins>
            <w:del w:id="5" w:author="Daiwei Zhou (周代卫) [2]" w:date="2025-01-24T11:32:00Z">
              <w:r w:rsidRPr="00065668" w:rsidDel="00AC6343">
                <w:delText>feedback</w:delText>
              </w:r>
            </w:del>
            <w:r w:rsidRPr="00065668">
              <w:t xml:space="preserve"> for uplink transmission.</w:t>
            </w:r>
          </w:p>
        </w:tc>
        <w:tc>
          <w:tcPr>
            <w:tcW w:w="708" w:type="dxa"/>
            <w:shd w:val="clear" w:color="auto" w:fill="auto"/>
          </w:tcPr>
          <w:p w14:paraId="458B1F94" w14:textId="77777777" w:rsidR="00C8286D" w:rsidRPr="00065668" w:rsidRDefault="00C8286D" w:rsidP="00874C03">
            <w:pPr>
              <w:pStyle w:val="TAC"/>
            </w:pPr>
            <w:r w:rsidRPr="00065668">
              <w:t>-</w:t>
            </w:r>
          </w:p>
        </w:tc>
        <w:tc>
          <w:tcPr>
            <w:tcW w:w="2976" w:type="dxa"/>
            <w:shd w:val="clear" w:color="auto" w:fill="auto"/>
          </w:tcPr>
          <w:p w14:paraId="05473E18" w14:textId="77777777" w:rsidR="00C8286D" w:rsidRPr="00065668" w:rsidRDefault="00C8286D" w:rsidP="00874C03">
            <w:pPr>
              <w:pStyle w:val="TAL"/>
              <w:rPr>
                <w:lang w:eastAsia="zh-CN"/>
              </w:rPr>
            </w:pPr>
            <w:r w:rsidRPr="00065668">
              <w:t>-</w:t>
            </w:r>
          </w:p>
        </w:tc>
        <w:tc>
          <w:tcPr>
            <w:tcW w:w="567" w:type="dxa"/>
            <w:shd w:val="clear" w:color="auto" w:fill="auto"/>
          </w:tcPr>
          <w:p w14:paraId="1925E395" w14:textId="77777777" w:rsidR="00C8286D" w:rsidRPr="00065668" w:rsidRDefault="00C8286D" w:rsidP="00874C03">
            <w:pPr>
              <w:pStyle w:val="TAC"/>
            </w:pPr>
            <w:r w:rsidRPr="00065668">
              <w:t>-</w:t>
            </w:r>
          </w:p>
        </w:tc>
        <w:tc>
          <w:tcPr>
            <w:tcW w:w="850" w:type="dxa"/>
            <w:shd w:val="clear" w:color="auto" w:fill="auto"/>
          </w:tcPr>
          <w:p w14:paraId="5D987BD5" w14:textId="77777777" w:rsidR="00C8286D" w:rsidRPr="00065668" w:rsidRDefault="00C8286D" w:rsidP="00874C03">
            <w:pPr>
              <w:pStyle w:val="TAC"/>
              <w:rPr>
                <w:rFonts w:eastAsia="MS Gothic"/>
              </w:rPr>
            </w:pPr>
            <w:r w:rsidRPr="00065668">
              <w:t>-</w:t>
            </w:r>
          </w:p>
        </w:tc>
      </w:tr>
      <w:tr w:rsidR="00C8286D" w:rsidRPr="00065668" w14:paraId="51788ED3" w14:textId="77777777" w:rsidTr="00874C03">
        <w:tc>
          <w:tcPr>
            <w:tcW w:w="534" w:type="dxa"/>
            <w:shd w:val="clear" w:color="auto" w:fill="auto"/>
          </w:tcPr>
          <w:p w14:paraId="7480159E" w14:textId="77777777" w:rsidR="00C8286D" w:rsidRPr="00065668" w:rsidRDefault="00C8286D" w:rsidP="00874C03">
            <w:pPr>
              <w:pStyle w:val="TAC"/>
              <w:rPr>
                <w:lang w:eastAsia="zh-CN"/>
              </w:rPr>
            </w:pPr>
            <w:r w:rsidRPr="00065668">
              <w:t>12a</w:t>
            </w:r>
            <w:r w:rsidRPr="00065668">
              <w:rPr>
                <w:lang w:eastAsia="zh-CN"/>
              </w:rPr>
              <w:t>1</w:t>
            </w:r>
          </w:p>
        </w:tc>
        <w:tc>
          <w:tcPr>
            <w:tcW w:w="3968" w:type="dxa"/>
            <w:shd w:val="clear" w:color="auto" w:fill="auto"/>
          </w:tcPr>
          <w:p w14:paraId="70CA351F" w14:textId="77777777" w:rsidR="00C8286D" w:rsidRPr="00065668" w:rsidRDefault="00C8286D" w:rsidP="00874C03">
            <w:pPr>
              <w:pStyle w:val="TAL"/>
            </w:pPr>
            <w:r w:rsidRPr="00065668">
              <w:t xml:space="preserve">IF </w:t>
            </w:r>
            <w:proofErr w:type="spellStart"/>
            <w:r w:rsidRPr="00065668">
              <w:t>pc_NB_ntn_UL_HARQ_MODE_B_singleTB</w:t>
            </w:r>
            <w:proofErr w:type="spellEnd"/>
            <w:r w:rsidRPr="00065668">
              <w:t xml:space="preserve"> THEN </w:t>
            </w:r>
          </w:p>
          <w:p w14:paraId="1864E7AA" w14:textId="77777777" w:rsidR="00C8286D" w:rsidRPr="00065668" w:rsidRDefault="00C8286D" w:rsidP="00874C03">
            <w:pPr>
              <w:pStyle w:val="TAL"/>
            </w:pPr>
            <w:r w:rsidRPr="00065668">
              <w:t xml:space="preserve">Check: Does the UE </w:t>
            </w:r>
            <w:r w:rsidRPr="00065668">
              <w:rPr>
                <w:lang w:eastAsia="zh-CN"/>
              </w:rPr>
              <w:t>retransmit</w:t>
            </w:r>
            <w:r w:rsidRPr="00065668">
              <w:t xml:space="preserve"> </w:t>
            </w:r>
            <w:r w:rsidRPr="00065668">
              <w:rPr>
                <w:lang w:eastAsia="zh-CN"/>
              </w:rPr>
              <w:t>the</w:t>
            </w:r>
            <w:r w:rsidRPr="00065668">
              <w:t xml:space="preserve"> </w:t>
            </w:r>
            <w:r w:rsidRPr="00065668">
              <w:rPr>
                <w:lang w:eastAsia="zh-CN"/>
              </w:rPr>
              <w:t xml:space="preserve">MAC PDU </w:t>
            </w:r>
            <w:r w:rsidRPr="00065668">
              <w:t>in step 8?</w:t>
            </w:r>
          </w:p>
        </w:tc>
        <w:tc>
          <w:tcPr>
            <w:tcW w:w="708" w:type="dxa"/>
            <w:shd w:val="clear" w:color="auto" w:fill="auto"/>
          </w:tcPr>
          <w:p w14:paraId="721832E8" w14:textId="77777777" w:rsidR="00C8286D" w:rsidRPr="00065668" w:rsidRDefault="00C8286D" w:rsidP="00874C03">
            <w:pPr>
              <w:pStyle w:val="TAC"/>
            </w:pPr>
            <w:r w:rsidRPr="00065668">
              <w:t>-</w:t>
            </w:r>
          </w:p>
        </w:tc>
        <w:tc>
          <w:tcPr>
            <w:tcW w:w="2976" w:type="dxa"/>
            <w:shd w:val="clear" w:color="auto" w:fill="auto"/>
          </w:tcPr>
          <w:p w14:paraId="2565D96E" w14:textId="77777777" w:rsidR="00C8286D" w:rsidRPr="00065668" w:rsidRDefault="00C8286D" w:rsidP="00874C03">
            <w:pPr>
              <w:pStyle w:val="TAL"/>
            </w:pPr>
            <w:r w:rsidRPr="00065668">
              <w:rPr>
                <w:lang w:eastAsia="zh-CN"/>
              </w:rPr>
              <w:t>-</w:t>
            </w:r>
          </w:p>
        </w:tc>
        <w:tc>
          <w:tcPr>
            <w:tcW w:w="567" w:type="dxa"/>
            <w:shd w:val="clear" w:color="auto" w:fill="auto"/>
          </w:tcPr>
          <w:p w14:paraId="4F532135" w14:textId="77777777" w:rsidR="00C8286D" w:rsidRPr="00065668" w:rsidRDefault="00C8286D" w:rsidP="00874C03">
            <w:pPr>
              <w:pStyle w:val="TAC"/>
              <w:rPr>
                <w:lang w:eastAsia="zh-CN"/>
              </w:rPr>
            </w:pPr>
            <w:r w:rsidRPr="00065668">
              <w:rPr>
                <w:lang w:eastAsia="zh-CN"/>
              </w:rPr>
              <w:t>2</w:t>
            </w:r>
          </w:p>
        </w:tc>
        <w:tc>
          <w:tcPr>
            <w:tcW w:w="850" w:type="dxa"/>
            <w:shd w:val="clear" w:color="auto" w:fill="auto"/>
          </w:tcPr>
          <w:p w14:paraId="432DDCB3" w14:textId="77777777" w:rsidR="00C8286D" w:rsidRPr="00065668" w:rsidRDefault="00C8286D" w:rsidP="00874C03">
            <w:pPr>
              <w:pStyle w:val="TAC"/>
            </w:pPr>
            <w:r w:rsidRPr="00065668">
              <w:t>F</w:t>
            </w:r>
          </w:p>
        </w:tc>
      </w:tr>
      <w:tr w:rsidR="00C8286D" w:rsidRPr="00065668" w14:paraId="2B07DE28" w14:textId="77777777" w:rsidTr="00874C03">
        <w:tc>
          <w:tcPr>
            <w:tcW w:w="534" w:type="dxa"/>
            <w:shd w:val="clear" w:color="auto" w:fill="auto"/>
          </w:tcPr>
          <w:p w14:paraId="190C1FA7" w14:textId="77777777" w:rsidR="00C8286D" w:rsidRPr="00065668" w:rsidRDefault="00C8286D" w:rsidP="00874C03">
            <w:pPr>
              <w:pStyle w:val="TAC"/>
            </w:pPr>
            <w:r w:rsidRPr="00065668">
              <w:t>12b1</w:t>
            </w:r>
          </w:p>
        </w:tc>
        <w:tc>
          <w:tcPr>
            <w:tcW w:w="3968" w:type="dxa"/>
            <w:shd w:val="clear" w:color="auto" w:fill="auto"/>
          </w:tcPr>
          <w:p w14:paraId="01270BD5" w14:textId="77777777" w:rsidR="00C8286D" w:rsidRPr="00065668" w:rsidRDefault="00C8286D" w:rsidP="00874C03">
            <w:pPr>
              <w:pStyle w:val="TAL"/>
            </w:pPr>
            <w:r w:rsidRPr="00065668">
              <w:t xml:space="preserve">ELSE </w:t>
            </w:r>
          </w:p>
          <w:p w14:paraId="51FDACC4" w14:textId="77777777" w:rsidR="00C8286D" w:rsidRPr="00065668" w:rsidRDefault="00C8286D" w:rsidP="00874C03">
            <w:pPr>
              <w:pStyle w:val="TAL"/>
            </w:pPr>
            <w:r w:rsidRPr="00065668">
              <w:t xml:space="preserve">The UE </w:t>
            </w:r>
            <w:r w:rsidRPr="00065668">
              <w:rPr>
                <w:lang w:eastAsia="zh-CN"/>
              </w:rPr>
              <w:t>retransmit</w:t>
            </w:r>
            <w:ins w:id="6" w:author="Daiwei Zhou (周代卫)" w:date="2025-01-08T18:06:00Z">
              <w:r>
                <w:rPr>
                  <w:lang w:eastAsia="zh-CN"/>
                </w:rPr>
                <w:t>s</w:t>
              </w:r>
            </w:ins>
            <w:r w:rsidRPr="00065668">
              <w:t xml:space="preserve"> </w:t>
            </w:r>
            <w:r w:rsidRPr="00065668">
              <w:rPr>
                <w:lang w:eastAsia="zh-CN"/>
              </w:rPr>
              <w:t>the</w:t>
            </w:r>
            <w:r w:rsidRPr="00065668">
              <w:t xml:space="preserve"> </w:t>
            </w:r>
            <w:r w:rsidRPr="00065668">
              <w:rPr>
                <w:lang w:eastAsia="zh-CN"/>
              </w:rPr>
              <w:t xml:space="preserve">MAC PDU </w:t>
            </w:r>
            <w:r w:rsidRPr="00065668">
              <w:t>in step 8.</w:t>
            </w:r>
          </w:p>
        </w:tc>
        <w:tc>
          <w:tcPr>
            <w:tcW w:w="708" w:type="dxa"/>
            <w:shd w:val="clear" w:color="auto" w:fill="auto"/>
          </w:tcPr>
          <w:p w14:paraId="0BD9B280" w14:textId="77777777" w:rsidR="00C8286D" w:rsidRPr="00065668" w:rsidRDefault="00C8286D" w:rsidP="00874C03">
            <w:pPr>
              <w:pStyle w:val="TAC"/>
            </w:pPr>
            <w:r w:rsidRPr="00065668">
              <w:t>--&gt;</w:t>
            </w:r>
          </w:p>
        </w:tc>
        <w:tc>
          <w:tcPr>
            <w:tcW w:w="2976" w:type="dxa"/>
            <w:shd w:val="clear" w:color="auto" w:fill="auto"/>
          </w:tcPr>
          <w:p w14:paraId="39A18888" w14:textId="77777777" w:rsidR="00C8286D" w:rsidRPr="00065668" w:rsidRDefault="00C8286D" w:rsidP="00874C03">
            <w:pPr>
              <w:pStyle w:val="TAL"/>
              <w:rPr>
                <w:lang w:eastAsia="zh-CN"/>
              </w:rPr>
            </w:pPr>
            <w:r w:rsidRPr="00065668">
              <w:t>MAC PDU(RLC SN=1)</w:t>
            </w:r>
          </w:p>
        </w:tc>
        <w:tc>
          <w:tcPr>
            <w:tcW w:w="567" w:type="dxa"/>
            <w:shd w:val="clear" w:color="auto" w:fill="auto"/>
          </w:tcPr>
          <w:p w14:paraId="04FF8D72" w14:textId="77777777" w:rsidR="00C8286D" w:rsidRPr="00065668" w:rsidRDefault="00C8286D" w:rsidP="00874C03">
            <w:pPr>
              <w:pStyle w:val="TAC"/>
              <w:rPr>
                <w:lang w:eastAsia="zh-CN"/>
              </w:rPr>
            </w:pPr>
            <w:r w:rsidRPr="00065668">
              <w:rPr>
                <w:lang w:eastAsia="zh-CN"/>
              </w:rPr>
              <w:t>-</w:t>
            </w:r>
          </w:p>
        </w:tc>
        <w:tc>
          <w:tcPr>
            <w:tcW w:w="850" w:type="dxa"/>
            <w:shd w:val="clear" w:color="auto" w:fill="auto"/>
          </w:tcPr>
          <w:p w14:paraId="5AE1FF31" w14:textId="77777777" w:rsidR="00C8286D" w:rsidRPr="00065668" w:rsidRDefault="00C8286D" w:rsidP="00874C03">
            <w:pPr>
              <w:pStyle w:val="TAC"/>
            </w:pPr>
            <w:r w:rsidRPr="00065668">
              <w:t>-</w:t>
            </w:r>
          </w:p>
        </w:tc>
      </w:tr>
      <w:tr w:rsidR="00C8286D" w:rsidRPr="00065668" w14:paraId="76421DC0" w14:textId="77777777" w:rsidTr="00874C03">
        <w:tc>
          <w:tcPr>
            <w:tcW w:w="9603" w:type="dxa"/>
            <w:gridSpan w:val="6"/>
            <w:shd w:val="clear" w:color="auto" w:fill="auto"/>
          </w:tcPr>
          <w:p w14:paraId="67E278D3" w14:textId="77777777" w:rsidR="00C8286D" w:rsidRPr="00065668" w:rsidRDefault="00C8286D" w:rsidP="00874C03">
            <w:pPr>
              <w:keepNext/>
              <w:keepLines/>
              <w:spacing w:before="60" w:after="60"/>
              <w:ind w:left="851" w:hanging="851"/>
              <w:rPr>
                <w:rFonts w:ascii="Arial" w:eastAsia="等线" w:hAnsi="Arial"/>
                <w:sz w:val="18"/>
              </w:rPr>
            </w:pPr>
            <w:r w:rsidRPr="00065668">
              <w:rPr>
                <w:rFonts w:ascii="Arial" w:eastAsia="等线" w:hAnsi="Arial"/>
                <w:sz w:val="18"/>
              </w:rPr>
              <w:lastRenderedPageBreak/>
              <w:t>NOTE 1:</w:t>
            </w:r>
            <w:r w:rsidRPr="00065668">
              <w:rPr>
                <w:rFonts w:ascii="Arial" w:eastAsia="等线" w:hAnsi="Arial"/>
                <w:sz w:val="18"/>
              </w:rPr>
              <w:tab/>
              <w:t>RLC SDU with size n contains a DLInformationTransfer-NB with ESM_DATA_TRANSPORT:</w:t>
            </w:r>
            <w:r w:rsidRPr="00065668">
              <w:rPr>
                <w:rFonts w:ascii="Arial" w:eastAsia="等线" w:hAnsi="Arial"/>
                <w:sz w:val="18"/>
              </w:rPr>
              <w:br/>
              <w:t>18 or 26</w:t>
            </w:r>
            <w:r w:rsidRPr="00065668">
              <w:rPr>
                <w:rFonts w:ascii="Arial" w:eastAsia="等线" w:hAnsi="Arial"/>
                <w:sz w:val="18"/>
              </w:rPr>
              <w:tab/>
              <w:t>bits</w:t>
            </w:r>
            <w:r w:rsidRPr="00065668">
              <w:rPr>
                <w:rFonts w:ascii="Arial" w:eastAsia="等线" w:hAnsi="Arial"/>
                <w:sz w:val="18"/>
              </w:rPr>
              <w:tab/>
              <w:t xml:space="preserve">DLInformationTransfer-NB(PER encode: ‘0000000000’B + 8 bits ( length of  </w:t>
            </w:r>
            <w:proofErr w:type="spellStart"/>
            <w:r w:rsidRPr="00065668">
              <w:rPr>
                <w:rFonts w:ascii="Arial" w:eastAsia="等线" w:hAnsi="Arial"/>
                <w:sz w:val="18"/>
              </w:rPr>
              <w:t>DedicatedInfoNAS</w:t>
            </w:r>
            <w:proofErr w:type="spellEnd"/>
            <w:r w:rsidRPr="00065668">
              <w:rPr>
                <w:rFonts w:ascii="Arial" w:eastAsia="等线" w:hAnsi="Arial"/>
                <w:sz w:val="18"/>
              </w:rPr>
              <w:t xml:space="preserve"> &lt;= 127 bytes ) or 16 bits length ( 128 bytes &lt;= length of </w:t>
            </w:r>
            <w:proofErr w:type="spellStart"/>
            <w:r w:rsidRPr="00065668">
              <w:rPr>
                <w:rFonts w:ascii="Arial" w:eastAsia="等线" w:hAnsi="Arial"/>
                <w:sz w:val="18"/>
              </w:rPr>
              <w:t>DedicatedInfoNAS</w:t>
            </w:r>
            <w:proofErr w:type="spellEnd"/>
            <w:r w:rsidRPr="00065668">
              <w:rPr>
                <w:rFonts w:ascii="Arial" w:eastAsia="等线" w:hAnsi="Arial"/>
                <w:sz w:val="18"/>
              </w:rPr>
              <w:t xml:space="preserve"> &lt; 16383 bytes ))</w:t>
            </w:r>
            <w:r w:rsidRPr="00065668">
              <w:rPr>
                <w:rFonts w:ascii="Arial" w:eastAsia="等线" w:hAnsi="Arial"/>
                <w:sz w:val="18"/>
              </w:rPr>
              <w:br/>
              <w:t>1/2 byte</w:t>
            </w:r>
            <w:r w:rsidRPr="00065668">
              <w:rPr>
                <w:rFonts w:ascii="Arial" w:eastAsia="等线" w:hAnsi="Arial"/>
                <w:sz w:val="18"/>
              </w:rPr>
              <w:tab/>
              <w:t>Protocol discriminator ( SECURITY PROTECTED NAS MESSAGE )</w:t>
            </w:r>
            <w:r w:rsidRPr="00065668">
              <w:rPr>
                <w:rFonts w:ascii="Arial" w:eastAsia="等线" w:hAnsi="Arial"/>
                <w:sz w:val="18"/>
              </w:rPr>
              <w:br/>
              <w:t>1/2 byte</w:t>
            </w:r>
            <w:r w:rsidRPr="00065668">
              <w:rPr>
                <w:rFonts w:ascii="Arial" w:eastAsia="等线" w:hAnsi="Arial"/>
                <w:sz w:val="18"/>
              </w:rPr>
              <w:tab/>
              <w:t>Security header type ( SECURITY PROTECTED NAS MESSAGE )</w:t>
            </w:r>
            <w:r w:rsidRPr="00065668">
              <w:rPr>
                <w:rFonts w:ascii="Arial" w:eastAsia="等线" w:hAnsi="Arial"/>
                <w:sz w:val="18"/>
              </w:rPr>
              <w:br/>
              <w:t>4 bytes</w:t>
            </w:r>
            <w:r w:rsidRPr="00065668">
              <w:rPr>
                <w:rFonts w:ascii="Arial" w:eastAsia="等线" w:hAnsi="Arial"/>
                <w:sz w:val="18"/>
              </w:rPr>
              <w:tab/>
              <w:t>Message authentication code ( SECURITY PROTECTED NAS MESSAGE )</w:t>
            </w:r>
            <w:r w:rsidRPr="00065668">
              <w:rPr>
                <w:rFonts w:ascii="Arial" w:eastAsia="等线" w:hAnsi="Arial"/>
                <w:sz w:val="18"/>
              </w:rPr>
              <w:br/>
              <w:t>1 byte</w:t>
            </w:r>
            <w:r w:rsidRPr="00065668">
              <w:rPr>
                <w:rFonts w:ascii="Arial" w:eastAsia="等线" w:hAnsi="Arial"/>
                <w:sz w:val="18"/>
              </w:rPr>
              <w:tab/>
            </w:r>
            <w:r w:rsidRPr="00065668">
              <w:rPr>
                <w:rFonts w:ascii="Arial" w:eastAsia="等线" w:hAnsi="Arial"/>
                <w:sz w:val="18"/>
              </w:rPr>
              <w:tab/>
              <w:t>Sequence number  ( SECURITY PROTECTED NAS MESSAGE )</w:t>
            </w:r>
            <w:r w:rsidRPr="00065668">
              <w:rPr>
                <w:rFonts w:ascii="Arial" w:eastAsia="等线" w:hAnsi="Arial"/>
                <w:sz w:val="18"/>
              </w:rPr>
              <w:br/>
              <w:t>1/2 byte</w:t>
            </w:r>
            <w:r w:rsidRPr="00065668">
              <w:rPr>
                <w:rFonts w:ascii="Arial" w:eastAsia="等线" w:hAnsi="Arial"/>
                <w:sz w:val="18"/>
              </w:rPr>
              <w:tab/>
              <w:t>Protocol discriminator ( ESM_DATA_TRANSPORT )</w:t>
            </w:r>
            <w:r w:rsidRPr="00065668">
              <w:rPr>
                <w:rFonts w:ascii="Arial" w:eastAsia="等线" w:hAnsi="Arial"/>
                <w:sz w:val="18"/>
              </w:rPr>
              <w:br/>
              <w:t>1/2 byte</w:t>
            </w:r>
            <w:r w:rsidRPr="00065668">
              <w:rPr>
                <w:rFonts w:ascii="Arial" w:eastAsia="等线" w:hAnsi="Arial"/>
                <w:sz w:val="18"/>
              </w:rPr>
              <w:tab/>
              <w:t>EPS bearer identity ( ESM_DATA_TRANSPORT )</w:t>
            </w:r>
            <w:r w:rsidRPr="00065668">
              <w:rPr>
                <w:rFonts w:ascii="Arial" w:eastAsia="等线" w:hAnsi="Arial"/>
                <w:sz w:val="18"/>
              </w:rPr>
              <w:br/>
              <w:t>1 byte</w:t>
            </w:r>
            <w:r w:rsidRPr="00065668">
              <w:rPr>
                <w:rFonts w:ascii="Arial" w:eastAsia="等线" w:hAnsi="Arial"/>
                <w:sz w:val="18"/>
              </w:rPr>
              <w:tab/>
            </w:r>
            <w:r w:rsidRPr="00065668">
              <w:rPr>
                <w:rFonts w:ascii="Arial" w:eastAsia="等线" w:hAnsi="Arial"/>
                <w:sz w:val="18"/>
              </w:rPr>
              <w:tab/>
              <w:t>Procedure transaction identity ( ESM_DATA_TRANSPORT )</w:t>
            </w:r>
            <w:r w:rsidRPr="00065668">
              <w:rPr>
                <w:rFonts w:ascii="Arial" w:eastAsia="等线" w:hAnsi="Arial"/>
                <w:sz w:val="18"/>
              </w:rPr>
              <w:br/>
              <w:t>1 byte</w:t>
            </w:r>
            <w:r w:rsidRPr="00065668">
              <w:rPr>
                <w:rFonts w:ascii="Arial" w:eastAsia="等线" w:hAnsi="Arial"/>
                <w:sz w:val="18"/>
              </w:rPr>
              <w:tab/>
            </w:r>
            <w:r w:rsidRPr="00065668">
              <w:rPr>
                <w:rFonts w:ascii="Arial" w:eastAsia="等线" w:hAnsi="Arial"/>
                <w:sz w:val="18"/>
              </w:rPr>
              <w:tab/>
              <w:t>ESM data transport message identity ( ESM_DATA_TRANSPORT )</w:t>
            </w:r>
            <w:r w:rsidRPr="00065668">
              <w:rPr>
                <w:rFonts w:ascii="Arial" w:eastAsia="等线" w:hAnsi="Arial"/>
                <w:sz w:val="18"/>
              </w:rPr>
              <w:br/>
              <w:t>2 bytes</w:t>
            </w:r>
            <w:r w:rsidRPr="00065668">
              <w:rPr>
                <w:rFonts w:ascii="Arial" w:eastAsia="等线" w:hAnsi="Arial"/>
                <w:sz w:val="18"/>
              </w:rPr>
              <w:tab/>
              <w:t>length indicator of the user data container ( ESM_DATA_TRANSPORT )</w:t>
            </w:r>
            <w:r w:rsidRPr="00065668">
              <w:rPr>
                <w:rFonts w:ascii="Arial" w:eastAsia="等线" w:hAnsi="Arial"/>
                <w:sz w:val="18"/>
              </w:rPr>
              <w:br/>
              <w:t>N bytes</w:t>
            </w:r>
            <w:r w:rsidRPr="00065668">
              <w:rPr>
                <w:rFonts w:ascii="Arial" w:eastAsia="等线" w:hAnsi="Arial"/>
                <w:sz w:val="18"/>
              </w:rPr>
              <w:tab/>
              <w:t>User data container contents ( UL RLC SDU )</w:t>
            </w:r>
            <w:r w:rsidRPr="00065668">
              <w:rPr>
                <w:rFonts w:ascii="Arial" w:eastAsia="等线" w:hAnsi="Arial"/>
                <w:sz w:val="18"/>
              </w:rPr>
              <w:br/>
              <w:t>6 bits</w:t>
            </w:r>
            <w:r w:rsidRPr="00065668">
              <w:rPr>
                <w:rFonts w:ascii="Arial" w:eastAsia="等线" w:hAnsi="Arial"/>
                <w:sz w:val="18"/>
              </w:rPr>
              <w:tab/>
            </w:r>
            <w:r w:rsidRPr="00065668">
              <w:rPr>
                <w:rFonts w:ascii="Arial" w:eastAsia="等线" w:hAnsi="Arial"/>
                <w:sz w:val="18"/>
              </w:rPr>
              <w:tab/>
              <w:t xml:space="preserve">Aligned bits ( </w:t>
            </w:r>
            <w:r w:rsidRPr="00065668">
              <w:rPr>
                <w:rFonts w:ascii="Arial" w:eastAsia="等线" w:hAnsi="Arial"/>
                <w:i/>
                <w:sz w:val="18"/>
              </w:rPr>
              <w:t xml:space="preserve">PER encode </w:t>
            </w:r>
            <w:r w:rsidRPr="00065668">
              <w:rPr>
                <w:rFonts w:ascii="Arial" w:eastAsia="等线" w:hAnsi="Arial"/>
                <w:sz w:val="18"/>
              </w:rPr>
              <w:t>)</w:t>
            </w:r>
            <w:r w:rsidRPr="00065668">
              <w:rPr>
                <w:rFonts w:ascii="Arial" w:eastAsia="等线" w:hAnsi="Arial"/>
                <w:sz w:val="18"/>
              </w:rPr>
              <w:br/>
              <w:t>n = N+14 or  N+15 bytes</w:t>
            </w:r>
            <w:r w:rsidRPr="00065668">
              <w:rPr>
                <w:rFonts w:ascii="Arial" w:eastAsia="等线" w:hAnsi="Arial"/>
                <w:sz w:val="18"/>
              </w:rPr>
              <w:tab/>
            </w:r>
            <w:r w:rsidRPr="00065668">
              <w:rPr>
                <w:rFonts w:ascii="Arial" w:eastAsia="等线" w:hAnsi="Arial"/>
                <w:sz w:val="18"/>
              </w:rPr>
              <w:tab/>
              <w:t>DL RLC SDU</w:t>
            </w:r>
          </w:p>
        </w:tc>
      </w:tr>
    </w:tbl>
    <w:p w14:paraId="617C4C8E" w14:textId="77777777" w:rsidR="00C8286D" w:rsidRPr="00065668" w:rsidRDefault="00C8286D" w:rsidP="00C8286D"/>
    <w:p w14:paraId="7891BC86" w14:textId="77777777" w:rsidR="00C8286D" w:rsidRPr="00065668" w:rsidRDefault="00C8286D" w:rsidP="00C8286D">
      <w:pPr>
        <w:pStyle w:val="H6"/>
      </w:pPr>
      <w:r w:rsidRPr="00065668">
        <w:lastRenderedPageBreak/>
        <w:t>22.3.1.14.3.3</w:t>
      </w:r>
      <w:r w:rsidRPr="00065668">
        <w:tab/>
        <w:t>Specific message contents</w:t>
      </w:r>
    </w:p>
    <w:p w14:paraId="09FA51D3" w14:textId="77777777" w:rsidR="00C8286D" w:rsidRPr="00065668" w:rsidRDefault="00C8286D" w:rsidP="00C8286D">
      <w:pPr>
        <w:pStyle w:val="TH"/>
      </w:pPr>
      <w:r w:rsidRPr="00065668">
        <w:t xml:space="preserve">Table 22.3.1.14.3.3-1: </w:t>
      </w:r>
      <w:r w:rsidRPr="00065668">
        <w:rPr>
          <w:i/>
        </w:rPr>
        <w:t>RRCConnectionSetup-NB</w:t>
      </w:r>
      <w:r w:rsidRPr="00065668">
        <w:t xml:space="preserve"> (preamble</w:t>
      </w:r>
      <w:ins w:id="7" w:author="Daiwei Zhou (周代卫)" w:date="2025-01-08T17:36:00Z">
        <w:r>
          <w:t>,</w:t>
        </w:r>
      </w:ins>
      <w:del w:id="8" w:author="Daiwei Zhou (周代卫)" w:date="2025-01-08T17:36:00Z">
        <w:r w:rsidRPr="00065668" w:rsidDel="0052607D">
          <w:delText>:</w:delText>
        </w:r>
      </w:del>
      <w:r w:rsidRPr="00065668">
        <w:t xml:space="preserve"> Table </w:t>
      </w:r>
      <w:r w:rsidRPr="00065668">
        <w:rPr>
          <w:lang w:eastAsia="zh-CN" w:bidi="ar"/>
        </w:rPr>
        <w:t>22.3.1.14.3.2-1</w:t>
      </w:r>
      <w:r w:rsidRPr="00065668">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8286D" w:rsidRPr="00065668" w14:paraId="224C140A" w14:textId="77777777" w:rsidTr="00874C03">
        <w:tc>
          <w:tcPr>
            <w:tcW w:w="9747" w:type="dxa"/>
            <w:gridSpan w:val="4"/>
          </w:tcPr>
          <w:p w14:paraId="6321C9EA" w14:textId="77777777" w:rsidR="00C8286D" w:rsidRPr="00065668" w:rsidRDefault="00C8286D" w:rsidP="00874C03">
            <w:pPr>
              <w:keepNext/>
              <w:keepLines/>
              <w:spacing w:after="0"/>
              <w:rPr>
                <w:rFonts w:ascii="Arial" w:hAnsi="Arial"/>
                <w:sz w:val="18"/>
              </w:rPr>
            </w:pPr>
            <w:r w:rsidRPr="00065668">
              <w:rPr>
                <w:rFonts w:ascii="Arial" w:hAnsi="Arial"/>
                <w:sz w:val="18"/>
              </w:rPr>
              <w:t xml:space="preserve">Derivation path: </w:t>
            </w:r>
            <w:ins w:id="9" w:author="Daiwei Zhou (周代卫)" w:date="2025-01-08T17:33:00Z">
              <w:r>
                <w:rPr>
                  <w:rFonts w:ascii="Arial" w:hAnsi="Arial"/>
                  <w:sz w:val="18"/>
                </w:rPr>
                <w:t xml:space="preserve">TS </w:t>
              </w:r>
            </w:ins>
            <w:r w:rsidRPr="00065668">
              <w:rPr>
                <w:rFonts w:ascii="Arial" w:hAnsi="Arial"/>
                <w:sz w:val="18"/>
              </w:rPr>
              <w:t>36.508</w:t>
            </w:r>
            <w:ins w:id="10" w:author="Daiwei Zhou (周代卫)" w:date="2025-01-08T17:33:00Z">
              <w:r>
                <w:rPr>
                  <w:rFonts w:ascii="Arial" w:hAnsi="Arial"/>
                  <w:sz w:val="18"/>
                </w:rPr>
                <w:t xml:space="preserve"> [18]</w:t>
              </w:r>
            </w:ins>
            <w:r w:rsidRPr="00065668">
              <w:rPr>
                <w:rFonts w:ascii="Arial" w:hAnsi="Arial"/>
                <w:sz w:val="18"/>
              </w:rPr>
              <w:t xml:space="preserve"> table 8.1.6.1-14</w:t>
            </w:r>
          </w:p>
        </w:tc>
      </w:tr>
      <w:tr w:rsidR="00C8286D" w:rsidRPr="00065668" w14:paraId="193A98B6" w14:textId="77777777" w:rsidTr="00874C03">
        <w:tblPrEx>
          <w:tblCellMar>
            <w:left w:w="108" w:type="dxa"/>
            <w:right w:w="108" w:type="dxa"/>
          </w:tblCellMar>
        </w:tblPrEx>
        <w:tc>
          <w:tcPr>
            <w:tcW w:w="4535" w:type="dxa"/>
          </w:tcPr>
          <w:p w14:paraId="5BA98B0A" w14:textId="77777777" w:rsidR="00C8286D" w:rsidRPr="00065668" w:rsidRDefault="00C8286D" w:rsidP="00874C03">
            <w:pPr>
              <w:keepNext/>
              <w:keepLines/>
              <w:spacing w:after="0"/>
              <w:jc w:val="center"/>
              <w:rPr>
                <w:rFonts w:ascii="Arial" w:hAnsi="Arial"/>
                <w:b/>
                <w:sz w:val="18"/>
              </w:rPr>
            </w:pPr>
            <w:r w:rsidRPr="00065668">
              <w:rPr>
                <w:rFonts w:ascii="Arial" w:hAnsi="Arial"/>
                <w:b/>
                <w:sz w:val="18"/>
              </w:rPr>
              <w:t>Information Element</w:t>
            </w:r>
          </w:p>
        </w:tc>
        <w:tc>
          <w:tcPr>
            <w:tcW w:w="2267" w:type="dxa"/>
          </w:tcPr>
          <w:p w14:paraId="1247DC72" w14:textId="77777777" w:rsidR="00C8286D" w:rsidRPr="00065668" w:rsidRDefault="00C8286D" w:rsidP="00874C03">
            <w:pPr>
              <w:keepNext/>
              <w:keepLines/>
              <w:spacing w:after="0"/>
              <w:jc w:val="center"/>
              <w:rPr>
                <w:rFonts w:ascii="Arial" w:hAnsi="Arial"/>
                <w:b/>
                <w:sz w:val="18"/>
              </w:rPr>
            </w:pPr>
            <w:r w:rsidRPr="00065668">
              <w:rPr>
                <w:rFonts w:ascii="Arial" w:hAnsi="Arial"/>
                <w:b/>
                <w:sz w:val="18"/>
              </w:rPr>
              <w:t>Value/remark</w:t>
            </w:r>
          </w:p>
        </w:tc>
        <w:tc>
          <w:tcPr>
            <w:tcW w:w="1700" w:type="dxa"/>
          </w:tcPr>
          <w:p w14:paraId="69E0C4C6" w14:textId="77777777" w:rsidR="00C8286D" w:rsidRPr="00065668" w:rsidRDefault="00C8286D" w:rsidP="00874C03">
            <w:pPr>
              <w:keepNext/>
              <w:keepLines/>
              <w:spacing w:after="0"/>
              <w:jc w:val="center"/>
              <w:rPr>
                <w:rFonts w:ascii="Arial" w:hAnsi="Arial"/>
                <w:b/>
                <w:sz w:val="18"/>
              </w:rPr>
            </w:pPr>
            <w:r w:rsidRPr="00065668">
              <w:rPr>
                <w:rFonts w:ascii="Arial" w:hAnsi="Arial"/>
                <w:b/>
                <w:sz w:val="18"/>
              </w:rPr>
              <w:t>Comment</w:t>
            </w:r>
          </w:p>
        </w:tc>
        <w:tc>
          <w:tcPr>
            <w:tcW w:w="1245" w:type="dxa"/>
          </w:tcPr>
          <w:p w14:paraId="6EE9C515" w14:textId="77777777" w:rsidR="00C8286D" w:rsidRPr="00065668" w:rsidRDefault="00C8286D" w:rsidP="00874C03">
            <w:pPr>
              <w:keepNext/>
              <w:keepLines/>
              <w:spacing w:after="0"/>
              <w:jc w:val="center"/>
              <w:rPr>
                <w:rFonts w:ascii="Arial" w:hAnsi="Arial"/>
                <w:b/>
                <w:sz w:val="18"/>
              </w:rPr>
            </w:pPr>
            <w:r w:rsidRPr="00065668">
              <w:rPr>
                <w:rFonts w:ascii="Arial" w:hAnsi="Arial"/>
                <w:b/>
                <w:sz w:val="18"/>
              </w:rPr>
              <w:t>Condition</w:t>
            </w:r>
          </w:p>
        </w:tc>
      </w:tr>
      <w:tr w:rsidR="00C8286D" w:rsidRPr="00065668" w14:paraId="06CD6B2E" w14:textId="77777777" w:rsidTr="00874C03">
        <w:tblPrEx>
          <w:tblCellMar>
            <w:left w:w="108" w:type="dxa"/>
            <w:right w:w="108" w:type="dxa"/>
          </w:tblCellMar>
        </w:tblPrEx>
        <w:tc>
          <w:tcPr>
            <w:tcW w:w="4535" w:type="dxa"/>
          </w:tcPr>
          <w:p w14:paraId="78014F1D" w14:textId="77777777" w:rsidR="00C8286D" w:rsidRPr="00065668" w:rsidRDefault="00C8286D" w:rsidP="00874C03">
            <w:pPr>
              <w:keepNext/>
              <w:keepLines/>
              <w:spacing w:after="0"/>
              <w:rPr>
                <w:rFonts w:ascii="Arial" w:hAnsi="Arial" w:cs="Arial"/>
                <w:sz w:val="18"/>
                <w:szCs w:val="18"/>
              </w:rPr>
            </w:pPr>
            <w:r w:rsidRPr="00065668">
              <w:rPr>
                <w:rFonts w:ascii="Arial" w:hAnsi="Arial" w:cs="Arial"/>
                <w:sz w:val="18"/>
                <w:szCs w:val="18"/>
              </w:rPr>
              <w:t>RRCConnectionSetup-NB ::= SEQUENCE {</w:t>
            </w:r>
          </w:p>
        </w:tc>
        <w:tc>
          <w:tcPr>
            <w:tcW w:w="2267" w:type="dxa"/>
          </w:tcPr>
          <w:p w14:paraId="6544F2EF" w14:textId="77777777" w:rsidR="00C8286D" w:rsidRPr="00065668" w:rsidRDefault="00C8286D" w:rsidP="00874C03">
            <w:pPr>
              <w:keepNext/>
              <w:keepLines/>
              <w:spacing w:after="0"/>
              <w:rPr>
                <w:rFonts w:ascii="Arial" w:hAnsi="Arial" w:cs="Arial"/>
                <w:sz w:val="18"/>
                <w:szCs w:val="18"/>
              </w:rPr>
            </w:pPr>
          </w:p>
        </w:tc>
        <w:tc>
          <w:tcPr>
            <w:tcW w:w="1700" w:type="dxa"/>
          </w:tcPr>
          <w:p w14:paraId="2128AE24" w14:textId="77777777" w:rsidR="00C8286D" w:rsidRPr="00065668" w:rsidRDefault="00C8286D" w:rsidP="00874C03">
            <w:pPr>
              <w:keepNext/>
              <w:keepLines/>
              <w:spacing w:after="0"/>
              <w:rPr>
                <w:rFonts w:ascii="Arial" w:hAnsi="Arial"/>
                <w:sz w:val="18"/>
              </w:rPr>
            </w:pPr>
          </w:p>
        </w:tc>
        <w:tc>
          <w:tcPr>
            <w:tcW w:w="1245" w:type="dxa"/>
          </w:tcPr>
          <w:p w14:paraId="30AD6376" w14:textId="77777777" w:rsidR="00C8286D" w:rsidRPr="00065668" w:rsidRDefault="00C8286D" w:rsidP="00874C03">
            <w:pPr>
              <w:keepNext/>
              <w:keepLines/>
              <w:spacing w:after="0"/>
              <w:rPr>
                <w:rFonts w:ascii="Arial" w:hAnsi="Arial"/>
                <w:sz w:val="18"/>
              </w:rPr>
            </w:pPr>
          </w:p>
        </w:tc>
      </w:tr>
      <w:tr w:rsidR="00C8286D" w:rsidRPr="00065668" w14:paraId="57F67F35" w14:textId="77777777" w:rsidTr="00874C03">
        <w:tblPrEx>
          <w:tblCellMar>
            <w:left w:w="108" w:type="dxa"/>
            <w:right w:w="108" w:type="dxa"/>
          </w:tblCellMar>
        </w:tblPrEx>
        <w:tc>
          <w:tcPr>
            <w:tcW w:w="4535" w:type="dxa"/>
          </w:tcPr>
          <w:p w14:paraId="119577DD" w14:textId="77777777" w:rsidR="00C8286D" w:rsidRPr="00065668" w:rsidRDefault="00C8286D" w:rsidP="00874C03">
            <w:pPr>
              <w:keepNext/>
              <w:keepLines/>
              <w:spacing w:after="0"/>
              <w:rPr>
                <w:rFonts w:ascii="Arial" w:hAnsi="Arial" w:cs="Arial"/>
                <w:sz w:val="18"/>
                <w:szCs w:val="18"/>
              </w:rPr>
            </w:pPr>
            <w:r w:rsidRPr="00065668">
              <w:rPr>
                <w:rFonts w:ascii="Arial" w:hAnsi="Arial" w:cs="Arial"/>
                <w:sz w:val="18"/>
                <w:szCs w:val="18"/>
              </w:rPr>
              <w:t xml:space="preserve">  criticalExtensions CHOICE {</w:t>
            </w:r>
          </w:p>
        </w:tc>
        <w:tc>
          <w:tcPr>
            <w:tcW w:w="2267" w:type="dxa"/>
          </w:tcPr>
          <w:p w14:paraId="2E241CF2" w14:textId="77777777" w:rsidR="00C8286D" w:rsidRPr="00065668" w:rsidRDefault="00C8286D" w:rsidP="00874C03">
            <w:pPr>
              <w:keepNext/>
              <w:keepLines/>
              <w:spacing w:after="0"/>
              <w:rPr>
                <w:rFonts w:ascii="Arial" w:hAnsi="Arial" w:cs="Arial"/>
                <w:sz w:val="18"/>
                <w:szCs w:val="18"/>
              </w:rPr>
            </w:pPr>
          </w:p>
        </w:tc>
        <w:tc>
          <w:tcPr>
            <w:tcW w:w="1700" w:type="dxa"/>
          </w:tcPr>
          <w:p w14:paraId="3A774A94" w14:textId="77777777" w:rsidR="00C8286D" w:rsidRPr="00065668" w:rsidRDefault="00C8286D" w:rsidP="00874C03">
            <w:pPr>
              <w:keepNext/>
              <w:keepLines/>
              <w:spacing w:after="0"/>
              <w:rPr>
                <w:rFonts w:ascii="Arial" w:hAnsi="Arial"/>
                <w:sz w:val="18"/>
              </w:rPr>
            </w:pPr>
          </w:p>
        </w:tc>
        <w:tc>
          <w:tcPr>
            <w:tcW w:w="1245" w:type="dxa"/>
          </w:tcPr>
          <w:p w14:paraId="0D74E15E" w14:textId="77777777" w:rsidR="00C8286D" w:rsidRPr="00065668" w:rsidRDefault="00C8286D" w:rsidP="00874C03">
            <w:pPr>
              <w:keepNext/>
              <w:keepLines/>
              <w:spacing w:after="0"/>
              <w:rPr>
                <w:rFonts w:ascii="Arial" w:hAnsi="Arial"/>
                <w:sz w:val="18"/>
              </w:rPr>
            </w:pPr>
          </w:p>
        </w:tc>
      </w:tr>
      <w:tr w:rsidR="00C8286D" w:rsidRPr="00065668" w14:paraId="78A83764" w14:textId="77777777" w:rsidTr="00874C03">
        <w:tblPrEx>
          <w:tblCellMar>
            <w:left w:w="108" w:type="dxa"/>
            <w:right w:w="108" w:type="dxa"/>
          </w:tblCellMar>
        </w:tblPrEx>
        <w:tc>
          <w:tcPr>
            <w:tcW w:w="4535" w:type="dxa"/>
          </w:tcPr>
          <w:p w14:paraId="267AE69A" w14:textId="77777777" w:rsidR="00C8286D" w:rsidRPr="00065668" w:rsidRDefault="00C8286D" w:rsidP="00874C03">
            <w:pPr>
              <w:keepNext/>
              <w:keepLines/>
              <w:spacing w:after="0"/>
              <w:rPr>
                <w:rFonts w:ascii="Arial" w:hAnsi="Arial" w:cs="Arial"/>
                <w:sz w:val="18"/>
                <w:szCs w:val="18"/>
              </w:rPr>
            </w:pPr>
            <w:r w:rsidRPr="00065668">
              <w:rPr>
                <w:rFonts w:ascii="Arial" w:hAnsi="Arial" w:cs="Arial"/>
                <w:sz w:val="18"/>
                <w:szCs w:val="18"/>
              </w:rPr>
              <w:t xml:space="preserve">    c1 CHOICE {</w:t>
            </w:r>
          </w:p>
        </w:tc>
        <w:tc>
          <w:tcPr>
            <w:tcW w:w="2267" w:type="dxa"/>
          </w:tcPr>
          <w:p w14:paraId="53ED6D53" w14:textId="77777777" w:rsidR="00C8286D" w:rsidRPr="00065668" w:rsidRDefault="00C8286D" w:rsidP="00874C03">
            <w:pPr>
              <w:keepNext/>
              <w:keepLines/>
              <w:spacing w:after="0"/>
              <w:rPr>
                <w:rFonts w:ascii="Arial" w:hAnsi="Arial" w:cs="Arial"/>
                <w:sz w:val="18"/>
                <w:szCs w:val="18"/>
              </w:rPr>
            </w:pPr>
          </w:p>
        </w:tc>
        <w:tc>
          <w:tcPr>
            <w:tcW w:w="1700" w:type="dxa"/>
          </w:tcPr>
          <w:p w14:paraId="5687D8A6" w14:textId="77777777" w:rsidR="00C8286D" w:rsidRPr="00065668" w:rsidRDefault="00C8286D" w:rsidP="00874C03">
            <w:pPr>
              <w:keepNext/>
              <w:keepLines/>
              <w:spacing w:after="0"/>
              <w:rPr>
                <w:rFonts w:ascii="Arial" w:hAnsi="Arial"/>
                <w:sz w:val="18"/>
              </w:rPr>
            </w:pPr>
          </w:p>
        </w:tc>
        <w:tc>
          <w:tcPr>
            <w:tcW w:w="1245" w:type="dxa"/>
          </w:tcPr>
          <w:p w14:paraId="348F4DCB" w14:textId="77777777" w:rsidR="00C8286D" w:rsidRPr="00065668" w:rsidRDefault="00C8286D" w:rsidP="00874C03">
            <w:pPr>
              <w:keepNext/>
              <w:keepLines/>
              <w:spacing w:after="0"/>
              <w:rPr>
                <w:rFonts w:ascii="Arial" w:hAnsi="Arial"/>
                <w:sz w:val="18"/>
              </w:rPr>
            </w:pPr>
          </w:p>
        </w:tc>
      </w:tr>
      <w:tr w:rsidR="00C8286D" w:rsidRPr="00065668" w14:paraId="1F479743" w14:textId="77777777" w:rsidTr="00874C03">
        <w:tblPrEx>
          <w:tblCellMar>
            <w:left w:w="108" w:type="dxa"/>
            <w:right w:w="108" w:type="dxa"/>
          </w:tblCellMar>
        </w:tblPrEx>
        <w:tc>
          <w:tcPr>
            <w:tcW w:w="4535" w:type="dxa"/>
          </w:tcPr>
          <w:p w14:paraId="6861DE94" w14:textId="77777777" w:rsidR="00C8286D" w:rsidRPr="00065668" w:rsidRDefault="00C8286D" w:rsidP="00874C03">
            <w:pPr>
              <w:keepNext/>
              <w:keepLines/>
              <w:spacing w:after="0"/>
              <w:rPr>
                <w:rFonts w:ascii="Arial" w:hAnsi="Arial" w:cs="Arial"/>
                <w:sz w:val="18"/>
                <w:szCs w:val="18"/>
              </w:rPr>
            </w:pPr>
            <w:r w:rsidRPr="00065668">
              <w:rPr>
                <w:rFonts w:ascii="Arial" w:hAnsi="Arial" w:cs="Arial"/>
                <w:sz w:val="18"/>
                <w:szCs w:val="18"/>
              </w:rPr>
              <w:t xml:space="preserve">      rrcConnectionSetup-r13 SEQUENCE {</w:t>
            </w:r>
          </w:p>
        </w:tc>
        <w:tc>
          <w:tcPr>
            <w:tcW w:w="2267" w:type="dxa"/>
          </w:tcPr>
          <w:p w14:paraId="0DA4B94C" w14:textId="77777777" w:rsidR="00C8286D" w:rsidRPr="00065668" w:rsidRDefault="00C8286D" w:rsidP="00874C03">
            <w:pPr>
              <w:keepNext/>
              <w:keepLines/>
              <w:spacing w:after="0"/>
              <w:rPr>
                <w:rFonts w:ascii="Arial" w:hAnsi="Arial" w:cs="Arial"/>
                <w:sz w:val="18"/>
                <w:szCs w:val="18"/>
              </w:rPr>
            </w:pPr>
          </w:p>
        </w:tc>
        <w:tc>
          <w:tcPr>
            <w:tcW w:w="1700" w:type="dxa"/>
          </w:tcPr>
          <w:p w14:paraId="036550CF" w14:textId="77777777" w:rsidR="00C8286D" w:rsidRPr="00065668" w:rsidRDefault="00C8286D" w:rsidP="00874C03">
            <w:pPr>
              <w:keepNext/>
              <w:keepLines/>
              <w:spacing w:after="0"/>
              <w:rPr>
                <w:rFonts w:ascii="Arial" w:hAnsi="Arial"/>
                <w:sz w:val="18"/>
              </w:rPr>
            </w:pPr>
          </w:p>
        </w:tc>
        <w:tc>
          <w:tcPr>
            <w:tcW w:w="1245" w:type="dxa"/>
          </w:tcPr>
          <w:p w14:paraId="60D9D184" w14:textId="77777777" w:rsidR="00C8286D" w:rsidRPr="00065668" w:rsidRDefault="00C8286D" w:rsidP="00874C03">
            <w:pPr>
              <w:keepNext/>
              <w:keepLines/>
              <w:spacing w:after="0"/>
              <w:rPr>
                <w:rFonts w:ascii="Arial" w:hAnsi="Arial"/>
                <w:sz w:val="18"/>
              </w:rPr>
            </w:pPr>
          </w:p>
        </w:tc>
      </w:tr>
      <w:tr w:rsidR="00C8286D" w:rsidRPr="00065668" w14:paraId="6D95C35D" w14:textId="77777777" w:rsidTr="00874C03">
        <w:tblPrEx>
          <w:tblCellMar>
            <w:left w:w="108" w:type="dxa"/>
            <w:right w:w="108" w:type="dxa"/>
          </w:tblCellMar>
        </w:tblPrEx>
        <w:tc>
          <w:tcPr>
            <w:tcW w:w="4535" w:type="dxa"/>
          </w:tcPr>
          <w:p w14:paraId="1882A4CF" w14:textId="77777777" w:rsidR="00C8286D" w:rsidRPr="00065668" w:rsidRDefault="00C8286D" w:rsidP="00874C03">
            <w:pPr>
              <w:keepNext/>
              <w:keepLines/>
              <w:spacing w:after="0"/>
              <w:rPr>
                <w:rFonts w:ascii="Arial" w:hAnsi="Arial" w:cs="Arial"/>
                <w:sz w:val="18"/>
                <w:szCs w:val="18"/>
              </w:rPr>
            </w:pPr>
            <w:r w:rsidRPr="00065668">
              <w:rPr>
                <w:rFonts w:ascii="Arial" w:hAnsi="Arial" w:cs="Arial"/>
                <w:sz w:val="18"/>
                <w:szCs w:val="18"/>
              </w:rPr>
              <w:t xml:space="preserve">        radioResourceConfigDedicated-r13 SEQUENCE {</w:t>
            </w:r>
          </w:p>
        </w:tc>
        <w:tc>
          <w:tcPr>
            <w:tcW w:w="2267" w:type="dxa"/>
          </w:tcPr>
          <w:p w14:paraId="66F946E7" w14:textId="77777777" w:rsidR="00C8286D" w:rsidRPr="00065668" w:rsidRDefault="00C8286D" w:rsidP="00874C03">
            <w:pPr>
              <w:keepNext/>
              <w:keepLines/>
              <w:spacing w:after="0"/>
              <w:rPr>
                <w:rFonts w:ascii="Arial" w:hAnsi="Arial" w:cs="Arial"/>
                <w:sz w:val="18"/>
                <w:szCs w:val="18"/>
              </w:rPr>
            </w:pPr>
          </w:p>
        </w:tc>
        <w:tc>
          <w:tcPr>
            <w:tcW w:w="1700" w:type="dxa"/>
          </w:tcPr>
          <w:p w14:paraId="0422047B" w14:textId="77777777" w:rsidR="00C8286D" w:rsidRPr="00065668" w:rsidRDefault="00C8286D" w:rsidP="00874C03">
            <w:pPr>
              <w:keepNext/>
              <w:keepLines/>
              <w:spacing w:after="0"/>
              <w:rPr>
                <w:rFonts w:ascii="Arial" w:hAnsi="Arial"/>
                <w:sz w:val="18"/>
              </w:rPr>
            </w:pPr>
          </w:p>
        </w:tc>
        <w:tc>
          <w:tcPr>
            <w:tcW w:w="1245" w:type="dxa"/>
          </w:tcPr>
          <w:p w14:paraId="2812A020" w14:textId="77777777" w:rsidR="00C8286D" w:rsidRPr="00065668" w:rsidRDefault="00C8286D" w:rsidP="00874C03">
            <w:pPr>
              <w:keepNext/>
              <w:keepLines/>
              <w:spacing w:after="0"/>
              <w:rPr>
                <w:rFonts w:ascii="Arial" w:hAnsi="Arial"/>
                <w:sz w:val="18"/>
              </w:rPr>
            </w:pPr>
          </w:p>
        </w:tc>
      </w:tr>
      <w:tr w:rsidR="00C8286D" w:rsidRPr="00065668" w14:paraId="57527746" w14:textId="77777777" w:rsidTr="00874C03">
        <w:tblPrEx>
          <w:tblCellMar>
            <w:left w:w="108" w:type="dxa"/>
            <w:right w:w="108" w:type="dxa"/>
          </w:tblCellMar>
        </w:tblPrEx>
        <w:tc>
          <w:tcPr>
            <w:tcW w:w="4535" w:type="dxa"/>
          </w:tcPr>
          <w:p w14:paraId="2574BB87" w14:textId="77777777" w:rsidR="00C8286D" w:rsidRPr="00065668" w:rsidRDefault="00C8286D" w:rsidP="00874C03">
            <w:pPr>
              <w:keepNext/>
              <w:keepLines/>
              <w:spacing w:after="0"/>
              <w:rPr>
                <w:rFonts w:ascii="Arial" w:hAnsi="Arial" w:cs="Arial"/>
                <w:sz w:val="18"/>
                <w:szCs w:val="18"/>
              </w:rPr>
            </w:pPr>
            <w:r w:rsidRPr="00065668">
              <w:rPr>
                <w:rFonts w:ascii="Arial" w:hAnsi="Arial" w:cs="Arial"/>
                <w:sz w:val="18"/>
                <w:szCs w:val="18"/>
              </w:rPr>
              <w:t xml:space="preserve">          srb-ToAddModList-r13 SEQUENCE (SIZE (1)) OF </w:t>
            </w:r>
            <w:ins w:id="11" w:author="Daiwei Zhou (周代卫)" w:date="2025-01-08T17:39:00Z">
              <w:r w:rsidRPr="005F5C64">
                <w:rPr>
                  <w:rFonts w:ascii="Arial" w:hAnsi="Arial" w:cs="Arial"/>
                  <w:sz w:val="18"/>
                  <w:szCs w:val="18"/>
                </w:rPr>
                <w:t xml:space="preserve">SRB-ToAddMod-NB-r13 </w:t>
              </w:r>
            </w:ins>
            <w:r w:rsidRPr="00065668">
              <w:rPr>
                <w:rFonts w:ascii="Arial" w:hAnsi="Arial" w:cs="Arial"/>
                <w:sz w:val="18"/>
                <w:szCs w:val="18"/>
              </w:rPr>
              <w:t>SEQUENCE {</w:t>
            </w:r>
          </w:p>
        </w:tc>
        <w:tc>
          <w:tcPr>
            <w:tcW w:w="2267" w:type="dxa"/>
          </w:tcPr>
          <w:p w14:paraId="0A4ADD86" w14:textId="77777777" w:rsidR="00C8286D" w:rsidRPr="00065668" w:rsidRDefault="00C8286D" w:rsidP="00874C03">
            <w:pPr>
              <w:keepNext/>
              <w:keepLines/>
              <w:spacing w:after="0"/>
              <w:rPr>
                <w:rFonts w:ascii="Arial" w:hAnsi="Arial" w:cs="Arial"/>
                <w:sz w:val="18"/>
                <w:szCs w:val="18"/>
              </w:rPr>
            </w:pPr>
            <w:r w:rsidRPr="00065668">
              <w:rPr>
                <w:rFonts w:ascii="Arial" w:hAnsi="Arial" w:cs="Arial"/>
                <w:sz w:val="18"/>
                <w:szCs w:val="18"/>
              </w:rPr>
              <w:t>1 entry</w:t>
            </w:r>
          </w:p>
        </w:tc>
        <w:tc>
          <w:tcPr>
            <w:tcW w:w="1700" w:type="dxa"/>
          </w:tcPr>
          <w:p w14:paraId="752108FC" w14:textId="77777777" w:rsidR="00C8286D" w:rsidRPr="00065668" w:rsidRDefault="00C8286D" w:rsidP="00874C03">
            <w:pPr>
              <w:keepNext/>
              <w:keepLines/>
              <w:spacing w:after="0"/>
              <w:rPr>
                <w:rFonts w:ascii="Arial" w:hAnsi="Arial"/>
                <w:sz w:val="18"/>
              </w:rPr>
            </w:pPr>
          </w:p>
        </w:tc>
        <w:tc>
          <w:tcPr>
            <w:tcW w:w="1245" w:type="dxa"/>
          </w:tcPr>
          <w:p w14:paraId="0F62AB4E" w14:textId="77777777" w:rsidR="00C8286D" w:rsidRPr="00065668" w:rsidRDefault="00C8286D" w:rsidP="00874C03">
            <w:pPr>
              <w:keepNext/>
              <w:keepLines/>
              <w:spacing w:after="0"/>
              <w:rPr>
                <w:rFonts w:ascii="Arial" w:hAnsi="Arial"/>
                <w:sz w:val="18"/>
              </w:rPr>
            </w:pPr>
          </w:p>
        </w:tc>
      </w:tr>
      <w:tr w:rsidR="00C8286D" w:rsidRPr="00065668" w14:paraId="78AB8FF9" w14:textId="77777777" w:rsidTr="00874C03">
        <w:tblPrEx>
          <w:tblCellMar>
            <w:left w:w="108" w:type="dxa"/>
            <w:right w:w="108" w:type="dxa"/>
          </w:tblCellMar>
        </w:tblPrEx>
        <w:tc>
          <w:tcPr>
            <w:tcW w:w="4535" w:type="dxa"/>
          </w:tcPr>
          <w:p w14:paraId="11B68B27" w14:textId="77777777" w:rsidR="00C8286D" w:rsidRPr="00065668" w:rsidRDefault="00C8286D" w:rsidP="00874C03">
            <w:pPr>
              <w:keepNext/>
              <w:keepLines/>
              <w:spacing w:after="0"/>
              <w:rPr>
                <w:rFonts w:ascii="Arial" w:hAnsi="Arial" w:cs="Arial"/>
                <w:sz w:val="18"/>
                <w:szCs w:val="18"/>
              </w:rPr>
            </w:pPr>
            <w:r w:rsidRPr="00065668">
              <w:rPr>
                <w:rFonts w:ascii="Arial" w:hAnsi="Arial" w:cs="Arial"/>
                <w:sz w:val="18"/>
                <w:szCs w:val="18"/>
              </w:rPr>
              <w:t xml:space="preserve">            SRB-ToAddMod-NB-r13</w:t>
            </w:r>
            <w:ins w:id="12" w:author="Daiwei Zhou (周代卫)" w:date="2025-01-08T17:39:00Z">
              <w:r>
                <w:rPr>
                  <w:rFonts w:ascii="Arial" w:hAnsi="Arial" w:cs="Arial"/>
                  <w:sz w:val="18"/>
                  <w:szCs w:val="18"/>
                </w:rPr>
                <w:t>[1]</w:t>
              </w:r>
            </w:ins>
            <w:r w:rsidRPr="00065668">
              <w:rPr>
                <w:rFonts w:ascii="Arial" w:hAnsi="Arial" w:cs="Arial"/>
                <w:sz w:val="18"/>
                <w:szCs w:val="18"/>
              </w:rPr>
              <w:t xml:space="preserve"> SEQUENCE {</w:t>
            </w:r>
          </w:p>
        </w:tc>
        <w:tc>
          <w:tcPr>
            <w:tcW w:w="2267" w:type="dxa"/>
          </w:tcPr>
          <w:p w14:paraId="23051F07" w14:textId="77777777" w:rsidR="00C8286D" w:rsidRPr="00065668" w:rsidRDefault="00C8286D" w:rsidP="00874C03">
            <w:pPr>
              <w:keepNext/>
              <w:keepLines/>
              <w:spacing w:after="0"/>
              <w:rPr>
                <w:rFonts w:ascii="Arial" w:hAnsi="Arial" w:cs="Arial"/>
                <w:sz w:val="18"/>
                <w:szCs w:val="18"/>
              </w:rPr>
            </w:pPr>
          </w:p>
        </w:tc>
        <w:tc>
          <w:tcPr>
            <w:tcW w:w="1700" w:type="dxa"/>
          </w:tcPr>
          <w:p w14:paraId="16840A71" w14:textId="77777777" w:rsidR="00C8286D" w:rsidRPr="005F5C64" w:rsidRDefault="00C8286D" w:rsidP="00874C03">
            <w:pPr>
              <w:keepNext/>
              <w:keepLines/>
              <w:spacing w:after="0"/>
              <w:rPr>
                <w:rFonts w:ascii="Arial" w:hAnsi="Arial"/>
                <w:sz w:val="18"/>
              </w:rPr>
            </w:pPr>
            <w:ins w:id="13" w:author="Daiwei Zhou (周代卫)" w:date="2025-01-08T17:39:00Z">
              <w:r>
                <w:rPr>
                  <w:rFonts w:ascii="Arial" w:hAnsi="Arial"/>
                  <w:sz w:val="18"/>
                </w:rPr>
                <w:t>Entry 1</w:t>
              </w:r>
            </w:ins>
          </w:p>
        </w:tc>
        <w:tc>
          <w:tcPr>
            <w:tcW w:w="1245" w:type="dxa"/>
          </w:tcPr>
          <w:p w14:paraId="62913BAF" w14:textId="77777777" w:rsidR="00C8286D" w:rsidRPr="00065668" w:rsidRDefault="00C8286D" w:rsidP="00874C03">
            <w:pPr>
              <w:keepNext/>
              <w:keepLines/>
              <w:spacing w:after="0"/>
              <w:rPr>
                <w:rFonts w:ascii="Arial" w:hAnsi="Arial"/>
                <w:sz w:val="18"/>
              </w:rPr>
            </w:pPr>
          </w:p>
        </w:tc>
      </w:tr>
      <w:tr w:rsidR="00C8286D" w:rsidRPr="00065668" w14:paraId="498F277B" w14:textId="77777777" w:rsidTr="00874C03">
        <w:tblPrEx>
          <w:tblCellMar>
            <w:left w:w="108" w:type="dxa"/>
            <w:right w:w="108" w:type="dxa"/>
          </w:tblCellMar>
        </w:tblPrEx>
        <w:tc>
          <w:tcPr>
            <w:tcW w:w="4535" w:type="dxa"/>
          </w:tcPr>
          <w:p w14:paraId="68BF36C5" w14:textId="77777777" w:rsidR="00C8286D" w:rsidRPr="00065668" w:rsidRDefault="00C8286D" w:rsidP="00874C03">
            <w:pPr>
              <w:keepNext/>
              <w:keepLines/>
              <w:spacing w:after="0"/>
              <w:rPr>
                <w:rFonts w:ascii="Arial" w:hAnsi="Arial" w:cs="Arial"/>
                <w:sz w:val="18"/>
                <w:szCs w:val="18"/>
              </w:rPr>
            </w:pPr>
            <w:r w:rsidRPr="00065668">
              <w:rPr>
                <w:rFonts w:ascii="Arial" w:hAnsi="Arial" w:cs="Arial"/>
                <w:sz w:val="18"/>
                <w:szCs w:val="18"/>
              </w:rPr>
              <w:t xml:space="preserve">              rlc-Config-v1430 SEQUENCE {</w:t>
            </w:r>
          </w:p>
        </w:tc>
        <w:tc>
          <w:tcPr>
            <w:tcW w:w="2267" w:type="dxa"/>
          </w:tcPr>
          <w:p w14:paraId="0AA51264" w14:textId="77777777" w:rsidR="00C8286D" w:rsidRPr="00065668" w:rsidRDefault="00C8286D" w:rsidP="00874C03">
            <w:pPr>
              <w:keepNext/>
              <w:keepLines/>
              <w:spacing w:after="0"/>
              <w:rPr>
                <w:rFonts w:ascii="Arial" w:hAnsi="Arial" w:cs="Arial"/>
                <w:sz w:val="18"/>
                <w:szCs w:val="18"/>
              </w:rPr>
            </w:pPr>
          </w:p>
        </w:tc>
        <w:tc>
          <w:tcPr>
            <w:tcW w:w="1700" w:type="dxa"/>
          </w:tcPr>
          <w:p w14:paraId="79BF2C3D" w14:textId="77777777" w:rsidR="00C8286D" w:rsidRPr="00065668" w:rsidRDefault="00C8286D" w:rsidP="00874C03">
            <w:pPr>
              <w:keepNext/>
              <w:keepLines/>
              <w:spacing w:after="0"/>
              <w:rPr>
                <w:rFonts w:ascii="Arial" w:hAnsi="Arial"/>
                <w:sz w:val="18"/>
              </w:rPr>
            </w:pPr>
          </w:p>
        </w:tc>
        <w:tc>
          <w:tcPr>
            <w:tcW w:w="1245" w:type="dxa"/>
          </w:tcPr>
          <w:p w14:paraId="36111CEB" w14:textId="77777777" w:rsidR="00C8286D" w:rsidRPr="00065668" w:rsidRDefault="00C8286D" w:rsidP="00874C03">
            <w:pPr>
              <w:keepNext/>
              <w:keepLines/>
              <w:spacing w:after="0"/>
              <w:rPr>
                <w:rFonts w:ascii="Arial" w:hAnsi="Arial"/>
                <w:sz w:val="18"/>
              </w:rPr>
            </w:pPr>
          </w:p>
        </w:tc>
      </w:tr>
      <w:tr w:rsidR="00C8286D" w:rsidRPr="00065668" w14:paraId="74C77D33" w14:textId="77777777" w:rsidTr="00874C03">
        <w:tblPrEx>
          <w:tblCellMar>
            <w:left w:w="108" w:type="dxa"/>
            <w:right w:w="108" w:type="dxa"/>
          </w:tblCellMar>
        </w:tblPrEx>
        <w:tc>
          <w:tcPr>
            <w:tcW w:w="4535" w:type="dxa"/>
          </w:tcPr>
          <w:p w14:paraId="13EA77CC" w14:textId="77777777" w:rsidR="00C8286D" w:rsidRPr="00065668" w:rsidRDefault="00C8286D" w:rsidP="00874C03">
            <w:pPr>
              <w:keepNext/>
              <w:keepLines/>
              <w:spacing w:after="0"/>
              <w:rPr>
                <w:rFonts w:ascii="Arial" w:hAnsi="Arial" w:cs="Arial"/>
                <w:sz w:val="18"/>
                <w:szCs w:val="18"/>
              </w:rPr>
            </w:pPr>
            <w:r w:rsidRPr="00065668">
              <w:rPr>
                <w:rFonts w:ascii="Arial" w:hAnsi="Arial" w:cs="Arial"/>
                <w:sz w:val="18"/>
                <w:szCs w:val="18"/>
              </w:rPr>
              <w:t xml:space="preserve">                t-Reordering-r14</w:t>
            </w:r>
          </w:p>
        </w:tc>
        <w:tc>
          <w:tcPr>
            <w:tcW w:w="2267" w:type="dxa"/>
          </w:tcPr>
          <w:p w14:paraId="250285FB" w14:textId="77777777" w:rsidR="00C8286D" w:rsidRPr="00065668" w:rsidRDefault="00C8286D" w:rsidP="00874C03">
            <w:pPr>
              <w:keepNext/>
              <w:keepLines/>
              <w:spacing w:after="0"/>
              <w:rPr>
                <w:rFonts w:ascii="Arial" w:hAnsi="Arial" w:cs="Arial"/>
                <w:sz w:val="18"/>
                <w:szCs w:val="18"/>
              </w:rPr>
            </w:pPr>
            <w:r w:rsidRPr="00065668">
              <w:rPr>
                <w:rFonts w:ascii="Arial" w:hAnsi="Arial" w:cs="Arial"/>
                <w:sz w:val="18"/>
                <w:szCs w:val="18"/>
              </w:rPr>
              <w:t>ms1600-v1310</w:t>
            </w:r>
          </w:p>
        </w:tc>
        <w:tc>
          <w:tcPr>
            <w:tcW w:w="1700" w:type="dxa"/>
          </w:tcPr>
          <w:p w14:paraId="6CDAC2DA" w14:textId="77777777" w:rsidR="00C8286D" w:rsidRPr="00065668" w:rsidRDefault="00C8286D" w:rsidP="00874C03">
            <w:pPr>
              <w:keepNext/>
              <w:keepLines/>
              <w:spacing w:after="0"/>
              <w:rPr>
                <w:rFonts w:ascii="Arial" w:hAnsi="Arial"/>
                <w:sz w:val="18"/>
              </w:rPr>
            </w:pPr>
          </w:p>
        </w:tc>
        <w:tc>
          <w:tcPr>
            <w:tcW w:w="1245" w:type="dxa"/>
          </w:tcPr>
          <w:p w14:paraId="1F7208C7" w14:textId="77777777" w:rsidR="00C8286D" w:rsidRPr="00065668" w:rsidRDefault="00C8286D" w:rsidP="00874C03">
            <w:pPr>
              <w:keepNext/>
              <w:keepLines/>
              <w:spacing w:after="0"/>
              <w:rPr>
                <w:rFonts w:ascii="Arial" w:hAnsi="Arial"/>
                <w:sz w:val="18"/>
              </w:rPr>
            </w:pPr>
          </w:p>
        </w:tc>
      </w:tr>
      <w:tr w:rsidR="00C8286D" w:rsidRPr="00065668" w14:paraId="51C9171C" w14:textId="77777777" w:rsidTr="00874C03">
        <w:tblPrEx>
          <w:tblCellMar>
            <w:left w:w="108" w:type="dxa"/>
            <w:right w:w="108" w:type="dxa"/>
          </w:tblCellMar>
        </w:tblPrEx>
        <w:tc>
          <w:tcPr>
            <w:tcW w:w="4535" w:type="dxa"/>
          </w:tcPr>
          <w:p w14:paraId="241B1599" w14:textId="77777777" w:rsidR="00C8286D" w:rsidRPr="00065668" w:rsidRDefault="00C8286D" w:rsidP="00874C03">
            <w:pPr>
              <w:keepNext/>
              <w:keepLines/>
              <w:spacing w:after="0"/>
              <w:rPr>
                <w:rFonts w:ascii="Arial" w:hAnsi="Arial" w:cs="Arial"/>
                <w:sz w:val="18"/>
                <w:szCs w:val="18"/>
              </w:rPr>
            </w:pPr>
            <w:r w:rsidRPr="00065668">
              <w:rPr>
                <w:rFonts w:ascii="Arial" w:hAnsi="Arial" w:cs="Arial"/>
                <w:sz w:val="18"/>
                <w:szCs w:val="18"/>
              </w:rPr>
              <w:t xml:space="preserve">              }</w:t>
            </w:r>
          </w:p>
        </w:tc>
        <w:tc>
          <w:tcPr>
            <w:tcW w:w="2267" w:type="dxa"/>
          </w:tcPr>
          <w:p w14:paraId="3E186307" w14:textId="77777777" w:rsidR="00C8286D" w:rsidRPr="00065668" w:rsidRDefault="00C8286D" w:rsidP="00874C03">
            <w:pPr>
              <w:keepNext/>
              <w:keepLines/>
              <w:spacing w:after="0"/>
              <w:rPr>
                <w:rFonts w:ascii="Arial" w:hAnsi="Arial" w:cs="Arial"/>
                <w:sz w:val="18"/>
                <w:szCs w:val="18"/>
              </w:rPr>
            </w:pPr>
          </w:p>
        </w:tc>
        <w:tc>
          <w:tcPr>
            <w:tcW w:w="1700" w:type="dxa"/>
          </w:tcPr>
          <w:p w14:paraId="489BD238" w14:textId="77777777" w:rsidR="00C8286D" w:rsidRPr="00065668" w:rsidRDefault="00C8286D" w:rsidP="00874C03">
            <w:pPr>
              <w:keepNext/>
              <w:keepLines/>
              <w:spacing w:after="0"/>
              <w:rPr>
                <w:rFonts w:ascii="Arial" w:hAnsi="Arial"/>
                <w:sz w:val="18"/>
              </w:rPr>
            </w:pPr>
          </w:p>
        </w:tc>
        <w:tc>
          <w:tcPr>
            <w:tcW w:w="1245" w:type="dxa"/>
          </w:tcPr>
          <w:p w14:paraId="1CDC7D8C" w14:textId="77777777" w:rsidR="00C8286D" w:rsidRPr="00065668" w:rsidRDefault="00C8286D" w:rsidP="00874C03">
            <w:pPr>
              <w:keepNext/>
              <w:keepLines/>
              <w:spacing w:after="0"/>
              <w:rPr>
                <w:rFonts w:ascii="Arial" w:hAnsi="Arial"/>
                <w:sz w:val="18"/>
              </w:rPr>
            </w:pPr>
          </w:p>
        </w:tc>
      </w:tr>
      <w:tr w:rsidR="00C8286D" w:rsidRPr="00065668" w14:paraId="1AEAEEE8" w14:textId="77777777" w:rsidTr="00874C03">
        <w:tblPrEx>
          <w:tblCellMar>
            <w:left w:w="108" w:type="dxa"/>
            <w:right w:w="108" w:type="dxa"/>
          </w:tblCellMar>
        </w:tblPrEx>
        <w:tc>
          <w:tcPr>
            <w:tcW w:w="4535" w:type="dxa"/>
          </w:tcPr>
          <w:p w14:paraId="2A88704E" w14:textId="77777777" w:rsidR="00C8286D" w:rsidRPr="00065668" w:rsidRDefault="00C8286D" w:rsidP="00874C03">
            <w:pPr>
              <w:keepNext/>
              <w:keepLines/>
              <w:spacing w:after="0"/>
              <w:rPr>
                <w:rFonts w:ascii="Arial" w:hAnsi="Arial" w:cs="Arial"/>
                <w:sz w:val="18"/>
                <w:szCs w:val="18"/>
              </w:rPr>
            </w:pPr>
            <w:r w:rsidRPr="00065668">
              <w:rPr>
                <w:rFonts w:ascii="Arial" w:hAnsi="Arial" w:cs="Arial"/>
                <w:sz w:val="18"/>
                <w:szCs w:val="18"/>
              </w:rPr>
              <w:t xml:space="preserve">              rlc-Config-v1700 SEQUENCE {</w:t>
            </w:r>
          </w:p>
        </w:tc>
        <w:tc>
          <w:tcPr>
            <w:tcW w:w="2267" w:type="dxa"/>
          </w:tcPr>
          <w:p w14:paraId="4F491FBA" w14:textId="77777777" w:rsidR="00C8286D" w:rsidRPr="00065668" w:rsidRDefault="00C8286D" w:rsidP="00874C03">
            <w:pPr>
              <w:keepNext/>
              <w:keepLines/>
              <w:spacing w:after="0"/>
              <w:rPr>
                <w:rFonts w:ascii="Arial" w:hAnsi="Arial" w:cs="Arial"/>
                <w:sz w:val="18"/>
                <w:szCs w:val="18"/>
              </w:rPr>
            </w:pPr>
          </w:p>
        </w:tc>
        <w:tc>
          <w:tcPr>
            <w:tcW w:w="1700" w:type="dxa"/>
          </w:tcPr>
          <w:p w14:paraId="4352EFAC" w14:textId="77777777" w:rsidR="00C8286D" w:rsidRPr="00065668" w:rsidRDefault="00C8286D" w:rsidP="00874C03">
            <w:pPr>
              <w:keepNext/>
              <w:keepLines/>
              <w:spacing w:after="0"/>
              <w:rPr>
                <w:rFonts w:ascii="Arial" w:hAnsi="Arial"/>
                <w:sz w:val="18"/>
              </w:rPr>
            </w:pPr>
          </w:p>
        </w:tc>
        <w:tc>
          <w:tcPr>
            <w:tcW w:w="1245" w:type="dxa"/>
          </w:tcPr>
          <w:p w14:paraId="5FC16FCD" w14:textId="77777777" w:rsidR="00C8286D" w:rsidRPr="00065668" w:rsidRDefault="00C8286D" w:rsidP="00874C03">
            <w:pPr>
              <w:keepNext/>
              <w:keepLines/>
              <w:spacing w:after="0"/>
              <w:rPr>
                <w:rFonts w:ascii="Arial" w:hAnsi="Arial"/>
                <w:sz w:val="18"/>
              </w:rPr>
            </w:pPr>
          </w:p>
        </w:tc>
      </w:tr>
      <w:tr w:rsidR="00C8286D" w:rsidRPr="00065668" w14:paraId="28BA7418" w14:textId="77777777" w:rsidTr="00874C03">
        <w:tblPrEx>
          <w:tblCellMar>
            <w:left w:w="108" w:type="dxa"/>
            <w:right w:w="108" w:type="dxa"/>
          </w:tblCellMar>
        </w:tblPrEx>
        <w:tc>
          <w:tcPr>
            <w:tcW w:w="4535" w:type="dxa"/>
          </w:tcPr>
          <w:p w14:paraId="41DBEF2E" w14:textId="77777777" w:rsidR="00C8286D" w:rsidRPr="00065668" w:rsidRDefault="00C8286D" w:rsidP="00874C03">
            <w:pPr>
              <w:keepNext/>
              <w:keepLines/>
              <w:spacing w:after="0"/>
              <w:rPr>
                <w:rFonts w:ascii="Arial" w:hAnsi="Arial" w:cs="Arial"/>
                <w:sz w:val="18"/>
                <w:szCs w:val="18"/>
              </w:rPr>
            </w:pPr>
            <w:r w:rsidRPr="00065668">
              <w:rPr>
                <w:rFonts w:ascii="Arial" w:hAnsi="Arial" w:cs="Arial"/>
                <w:sz w:val="18"/>
                <w:szCs w:val="18"/>
              </w:rPr>
              <w:t xml:space="preserve">                t-ReorderingExt-r17 CHOICE {</w:t>
            </w:r>
          </w:p>
        </w:tc>
        <w:tc>
          <w:tcPr>
            <w:tcW w:w="2267" w:type="dxa"/>
          </w:tcPr>
          <w:p w14:paraId="2D739AB1" w14:textId="77777777" w:rsidR="00C8286D" w:rsidRPr="00065668" w:rsidRDefault="00C8286D" w:rsidP="00874C03">
            <w:pPr>
              <w:keepNext/>
              <w:keepLines/>
              <w:spacing w:after="0"/>
              <w:rPr>
                <w:rFonts w:ascii="Arial" w:hAnsi="Arial" w:cs="Arial"/>
                <w:sz w:val="18"/>
                <w:szCs w:val="18"/>
              </w:rPr>
            </w:pPr>
          </w:p>
        </w:tc>
        <w:tc>
          <w:tcPr>
            <w:tcW w:w="1700" w:type="dxa"/>
          </w:tcPr>
          <w:p w14:paraId="4702501E" w14:textId="77777777" w:rsidR="00C8286D" w:rsidRPr="00065668" w:rsidRDefault="00C8286D" w:rsidP="00874C03">
            <w:pPr>
              <w:keepNext/>
              <w:keepLines/>
              <w:spacing w:after="0"/>
              <w:rPr>
                <w:rFonts w:ascii="Arial" w:hAnsi="Arial"/>
                <w:sz w:val="18"/>
              </w:rPr>
            </w:pPr>
          </w:p>
        </w:tc>
        <w:tc>
          <w:tcPr>
            <w:tcW w:w="1245" w:type="dxa"/>
          </w:tcPr>
          <w:p w14:paraId="3EC8643E" w14:textId="77777777" w:rsidR="00C8286D" w:rsidRPr="00065668" w:rsidRDefault="00C8286D" w:rsidP="00874C03">
            <w:pPr>
              <w:keepNext/>
              <w:keepLines/>
              <w:spacing w:after="0"/>
              <w:rPr>
                <w:rFonts w:ascii="Arial" w:hAnsi="Arial"/>
                <w:sz w:val="18"/>
              </w:rPr>
            </w:pPr>
          </w:p>
        </w:tc>
      </w:tr>
      <w:tr w:rsidR="00C8286D" w:rsidRPr="00065668" w14:paraId="4FD2C96F" w14:textId="77777777" w:rsidTr="00874C03">
        <w:tblPrEx>
          <w:tblCellMar>
            <w:left w:w="108" w:type="dxa"/>
            <w:right w:w="108" w:type="dxa"/>
          </w:tblCellMar>
        </w:tblPrEx>
        <w:tc>
          <w:tcPr>
            <w:tcW w:w="4535" w:type="dxa"/>
          </w:tcPr>
          <w:p w14:paraId="140480D5" w14:textId="77777777" w:rsidR="00C8286D" w:rsidRPr="00065668" w:rsidRDefault="00C8286D" w:rsidP="00874C03">
            <w:pPr>
              <w:keepNext/>
              <w:keepLines/>
              <w:spacing w:after="0"/>
              <w:rPr>
                <w:rFonts w:ascii="Arial" w:hAnsi="Arial" w:cs="Arial"/>
                <w:sz w:val="18"/>
                <w:szCs w:val="18"/>
              </w:rPr>
            </w:pPr>
            <w:r w:rsidRPr="00065668">
              <w:rPr>
                <w:rFonts w:ascii="Arial" w:hAnsi="Arial" w:cs="Arial"/>
                <w:sz w:val="18"/>
                <w:szCs w:val="18"/>
              </w:rPr>
              <w:t xml:space="preserve">                  setup</w:t>
            </w:r>
          </w:p>
        </w:tc>
        <w:tc>
          <w:tcPr>
            <w:tcW w:w="2267" w:type="dxa"/>
          </w:tcPr>
          <w:p w14:paraId="0BCF2321" w14:textId="77777777" w:rsidR="00C8286D" w:rsidRPr="00065668" w:rsidRDefault="00C8286D" w:rsidP="00874C03">
            <w:pPr>
              <w:keepNext/>
              <w:keepLines/>
              <w:spacing w:after="0"/>
              <w:rPr>
                <w:rFonts w:ascii="Arial" w:hAnsi="Arial" w:cs="Arial"/>
                <w:sz w:val="18"/>
                <w:szCs w:val="18"/>
              </w:rPr>
            </w:pPr>
            <w:r w:rsidRPr="00065668">
              <w:rPr>
                <w:rFonts w:ascii="Arial" w:hAnsi="Arial" w:cs="Arial"/>
                <w:sz w:val="18"/>
                <w:szCs w:val="18"/>
                <w:lang w:eastAsia="zh-CN"/>
              </w:rPr>
              <w:t>ms3200</w:t>
            </w:r>
          </w:p>
        </w:tc>
        <w:tc>
          <w:tcPr>
            <w:tcW w:w="1700" w:type="dxa"/>
          </w:tcPr>
          <w:p w14:paraId="248361DC" w14:textId="77777777" w:rsidR="00C8286D" w:rsidRPr="00065668" w:rsidRDefault="00C8286D" w:rsidP="00874C03">
            <w:pPr>
              <w:keepNext/>
              <w:keepLines/>
              <w:spacing w:after="0"/>
              <w:rPr>
                <w:rFonts w:ascii="Arial" w:hAnsi="Arial"/>
                <w:sz w:val="18"/>
              </w:rPr>
            </w:pPr>
          </w:p>
        </w:tc>
        <w:tc>
          <w:tcPr>
            <w:tcW w:w="1245" w:type="dxa"/>
          </w:tcPr>
          <w:p w14:paraId="5F4E0997" w14:textId="77777777" w:rsidR="00C8286D" w:rsidRPr="00065668" w:rsidRDefault="00C8286D" w:rsidP="00874C03">
            <w:pPr>
              <w:keepNext/>
              <w:keepLines/>
              <w:spacing w:after="0"/>
              <w:rPr>
                <w:rFonts w:ascii="Arial" w:hAnsi="Arial"/>
                <w:sz w:val="18"/>
              </w:rPr>
            </w:pPr>
          </w:p>
        </w:tc>
      </w:tr>
      <w:tr w:rsidR="00C8286D" w:rsidRPr="00065668" w14:paraId="49281EA1" w14:textId="77777777" w:rsidTr="00874C03">
        <w:tblPrEx>
          <w:tblCellMar>
            <w:left w:w="108" w:type="dxa"/>
            <w:right w:w="108" w:type="dxa"/>
          </w:tblCellMar>
        </w:tblPrEx>
        <w:tc>
          <w:tcPr>
            <w:tcW w:w="4535" w:type="dxa"/>
          </w:tcPr>
          <w:p w14:paraId="64869086" w14:textId="77777777" w:rsidR="00C8286D" w:rsidRPr="00065668" w:rsidRDefault="00C8286D" w:rsidP="00874C03">
            <w:pPr>
              <w:keepNext/>
              <w:keepLines/>
              <w:spacing w:after="0"/>
              <w:rPr>
                <w:rFonts w:ascii="Arial" w:hAnsi="Arial" w:cs="Arial"/>
                <w:sz w:val="18"/>
                <w:szCs w:val="18"/>
              </w:rPr>
            </w:pPr>
            <w:r w:rsidRPr="00065668">
              <w:rPr>
                <w:rFonts w:ascii="Arial" w:hAnsi="Arial" w:cs="Arial"/>
                <w:sz w:val="18"/>
                <w:szCs w:val="18"/>
              </w:rPr>
              <w:t xml:space="preserve">                }</w:t>
            </w:r>
          </w:p>
        </w:tc>
        <w:tc>
          <w:tcPr>
            <w:tcW w:w="2267" w:type="dxa"/>
          </w:tcPr>
          <w:p w14:paraId="19633F6C" w14:textId="77777777" w:rsidR="00C8286D" w:rsidRPr="00065668" w:rsidRDefault="00C8286D" w:rsidP="00874C03">
            <w:pPr>
              <w:keepNext/>
              <w:keepLines/>
              <w:spacing w:after="0"/>
              <w:rPr>
                <w:rFonts w:ascii="Arial" w:hAnsi="Arial" w:cs="Arial"/>
                <w:sz w:val="18"/>
                <w:szCs w:val="18"/>
              </w:rPr>
            </w:pPr>
          </w:p>
        </w:tc>
        <w:tc>
          <w:tcPr>
            <w:tcW w:w="1700" w:type="dxa"/>
          </w:tcPr>
          <w:p w14:paraId="0F84C471" w14:textId="77777777" w:rsidR="00C8286D" w:rsidRPr="00065668" w:rsidRDefault="00C8286D" w:rsidP="00874C03">
            <w:pPr>
              <w:keepNext/>
              <w:keepLines/>
              <w:spacing w:after="0"/>
              <w:rPr>
                <w:rFonts w:ascii="Arial" w:hAnsi="Arial"/>
                <w:sz w:val="18"/>
              </w:rPr>
            </w:pPr>
          </w:p>
        </w:tc>
        <w:tc>
          <w:tcPr>
            <w:tcW w:w="1245" w:type="dxa"/>
          </w:tcPr>
          <w:p w14:paraId="7370CAFC" w14:textId="77777777" w:rsidR="00C8286D" w:rsidRPr="00065668" w:rsidRDefault="00C8286D" w:rsidP="00874C03">
            <w:pPr>
              <w:keepNext/>
              <w:keepLines/>
              <w:spacing w:after="0"/>
              <w:rPr>
                <w:rFonts w:ascii="Arial" w:hAnsi="Arial"/>
                <w:sz w:val="18"/>
              </w:rPr>
            </w:pPr>
          </w:p>
        </w:tc>
      </w:tr>
      <w:tr w:rsidR="00C8286D" w:rsidRPr="00065668" w14:paraId="1DCD13A5" w14:textId="77777777" w:rsidTr="00874C03">
        <w:tblPrEx>
          <w:tblCellMar>
            <w:left w:w="108" w:type="dxa"/>
            <w:right w:w="108" w:type="dxa"/>
          </w:tblCellMar>
        </w:tblPrEx>
        <w:tc>
          <w:tcPr>
            <w:tcW w:w="4535" w:type="dxa"/>
          </w:tcPr>
          <w:p w14:paraId="232BF4B6" w14:textId="77777777" w:rsidR="00C8286D" w:rsidRPr="00065668" w:rsidRDefault="00C8286D" w:rsidP="00874C03">
            <w:pPr>
              <w:keepNext/>
              <w:keepLines/>
              <w:spacing w:after="0"/>
              <w:rPr>
                <w:rFonts w:ascii="Arial" w:hAnsi="Arial" w:cs="Arial"/>
                <w:sz w:val="18"/>
                <w:szCs w:val="18"/>
              </w:rPr>
            </w:pPr>
            <w:r w:rsidRPr="00065668">
              <w:rPr>
                <w:rFonts w:ascii="Arial" w:hAnsi="Arial" w:cs="Arial"/>
                <w:sz w:val="18"/>
                <w:szCs w:val="18"/>
              </w:rPr>
              <w:t xml:space="preserve">              }</w:t>
            </w:r>
          </w:p>
        </w:tc>
        <w:tc>
          <w:tcPr>
            <w:tcW w:w="2267" w:type="dxa"/>
          </w:tcPr>
          <w:p w14:paraId="6857A502" w14:textId="77777777" w:rsidR="00C8286D" w:rsidRPr="00065668" w:rsidRDefault="00C8286D" w:rsidP="00874C03">
            <w:pPr>
              <w:keepNext/>
              <w:keepLines/>
              <w:spacing w:after="0"/>
              <w:rPr>
                <w:rFonts w:ascii="Arial" w:hAnsi="Arial" w:cs="Arial"/>
                <w:sz w:val="18"/>
                <w:szCs w:val="18"/>
              </w:rPr>
            </w:pPr>
          </w:p>
        </w:tc>
        <w:tc>
          <w:tcPr>
            <w:tcW w:w="1700" w:type="dxa"/>
          </w:tcPr>
          <w:p w14:paraId="05623517" w14:textId="77777777" w:rsidR="00C8286D" w:rsidRPr="00065668" w:rsidRDefault="00C8286D" w:rsidP="00874C03">
            <w:pPr>
              <w:keepNext/>
              <w:keepLines/>
              <w:spacing w:after="0"/>
              <w:rPr>
                <w:rFonts w:ascii="Arial" w:hAnsi="Arial"/>
                <w:sz w:val="18"/>
              </w:rPr>
            </w:pPr>
          </w:p>
        </w:tc>
        <w:tc>
          <w:tcPr>
            <w:tcW w:w="1245" w:type="dxa"/>
          </w:tcPr>
          <w:p w14:paraId="239B7465" w14:textId="77777777" w:rsidR="00C8286D" w:rsidRPr="00065668" w:rsidRDefault="00C8286D" w:rsidP="00874C03">
            <w:pPr>
              <w:keepNext/>
              <w:keepLines/>
              <w:spacing w:after="0"/>
              <w:rPr>
                <w:rFonts w:ascii="Arial" w:hAnsi="Arial"/>
                <w:sz w:val="18"/>
              </w:rPr>
            </w:pPr>
          </w:p>
        </w:tc>
      </w:tr>
      <w:tr w:rsidR="00C8286D" w:rsidRPr="00065668" w14:paraId="17E21602" w14:textId="77777777" w:rsidTr="00874C03">
        <w:tblPrEx>
          <w:tblCellMar>
            <w:left w:w="108" w:type="dxa"/>
            <w:right w:w="108" w:type="dxa"/>
          </w:tblCellMar>
        </w:tblPrEx>
        <w:tc>
          <w:tcPr>
            <w:tcW w:w="4535" w:type="dxa"/>
          </w:tcPr>
          <w:p w14:paraId="5F776952" w14:textId="77777777" w:rsidR="00C8286D" w:rsidRPr="00065668" w:rsidRDefault="00C8286D" w:rsidP="00874C03">
            <w:pPr>
              <w:keepNext/>
              <w:keepLines/>
              <w:spacing w:after="0"/>
              <w:rPr>
                <w:rFonts w:ascii="Arial" w:hAnsi="Arial" w:cs="Arial"/>
                <w:sz w:val="18"/>
                <w:szCs w:val="18"/>
              </w:rPr>
            </w:pPr>
            <w:r w:rsidRPr="00065668">
              <w:rPr>
                <w:rFonts w:ascii="Arial" w:hAnsi="Arial" w:cs="Arial"/>
                <w:sz w:val="18"/>
                <w:szCs w:val="18"/>
              </w:rPr>
              <w:t xml:space="preserve">            }</w:t>
            </w:r>
          </w:p>
        </w:tc>
        <w:tc>
          <w:tcPr>
            <w:tcW w:w="2267" w:type="dxa"/>
          </w:tcPr>
          <w:p w14:paraId="03105A77" w14:textId="77777777" w:rsidR="00C8286D" w:rsidRPr="00065668" w:rsidRDefault="00C8286D" w:rsidP="00874C03">
            <w:pPr>
              <w:keepNext/>
              <w:keepLines/>
              <w:spacing w:after="0"/>
              <w:rPr>
                <w:rFonts w:ascii="Arial" w:hAnsi="Arial" w:cs="Arial"/>
                <w:sz w:val="18"/>
                <w:szCs w:val="18"/>
              </w:rPr>
            </w:pPr>
          </w:p>
        </w:tc>
        <w:tc>
          <w:tcPr>
            <w:tcW w:w="1700" w:type="dxa"/>
          </w:tcPr>
          <w:p w14:paraId="256B3B62" w14:textId="77777777" w:rsidR="00C8286D" w:rsidRPr="00065668" w:rsidRDefault="00C8286D" w:rsidP="00874C03">
            <w:pPr>
              <w:keepNext/>
              <w:keepLines/>
              <w:spacing w:after="0"/>
              <w:rPr>
                <w:rFonts w:ascii="Arial" w:hAnsi="Arial"/>
                <w:sz w:val="18"/>
              </w:rPr>
            </w:pPr>
          </w:p>
        </w:tc>
        <w:tc>
          <w:tcPr>
            <w:tcW w:w="1245" w:type="dxa"/>
          </w:tcPr>
          <w:p w14:paraId="1DD1E244" w14:textId="77777777" w:rsidR="00C8286D" w:rsidRPr="00065668" w:rsidRDefault="00C8286D" w:rsidP="00874C03">
            <w:pPr>
              <w:keepNext/>
              <w:keepLines/>
              <w:spacing w:after="0"/>
              <w:rPr>
                <w:rFonts w:ascii="Arial" w:hAnsi="Arial"/>
                <w:sz w:val="18"/>
              </w:rPr>
            </w:pPr>
          </w:p>
        </w:tc>
      </w:tr>
      <w:tr w:rsidR="00C8286D" w:rsidRPr="00065668" w14:paraId="508EE994" w14:textId="77777777" w:rsidTr="00874C03">
        <w:tblPrEx>
          <w:tblCellMar>
            <w:left w:w="108" w:type="dxa"/>
            <w:right w:w="108" w:type="dxa"/>
          </w:tblCellMar>
        </w:tblPrEx>
        <w:tc>
          <w:tcPr>
            <w:tcW w:w="4535" w:type="dxa"/>
          </w:tcPr>
          <w:p w14:paraId="57731342" w14:textId="77777777" w:rsidR="00C8286D" w:rsidRPr="00065668" w:rsidRDefault="00C8286D" w:rsidP="00874C03">
            <w:pPr>
              <w:keepNext/>
              <w:keepLines/>
              <w:spacing w:after="0"/>
              <w:rPr>
                <w:rFonts w:ascii="Arial" w:hAnsi="Arial" w:cs="Arial"/>
                <w:sz w:val="18"/>
                <w:szCs w:val="18"/>
              </w:rPr>
            </w:pPr>
            <w:r w:rsidRPr="00065668">
              <w:rPr>
                <w:rFonts w:ascii="Arial" w:hAnsi="Arial" w:cs="Arial"/>
                <w:sz w:val="18"/>
                <w:szCs w:val="18"/>
              </w:rPr>
              <w:t xml:space="preserve">          }</w:t>
            </w:r>
          </w:p>
        </w:tc>
        <w:tc>
          <w:tcPr>
            <w:tcW w:w="2267" w:type="dxa"/>
          </w:tcPr>
          <w:p w14:paraId="74B69E38" w14:textId="77777777" w:rsidR="00C8286D" w:rsidRPr="00065668" w:rsidRDefault="00C8286D" w:rsidP="00874C03">
            <w:pPr>
              <w:keepNext/>
              <w:keepLines/>
              <w:spacing w:after="0"/>
              <w:rPr>
                <w:rFonts w:ascii="Arial" w:hAnsi="Arial" w:cs="Arial"/>
                <w:sz w:val="18"/>
                <w:szCs w:val="18"/>
              </w:rPr>
            </w:pPr>
          </w:p>
        </w:tc>
        <w:tc>
          <w:tcPr>
            <w:tcW w:w="1700" w:type="dxa"/>
          </w:tcPr>
          <w:p w14:paraId="1CE0C2FB" w14:textId="77777777" w:rsidR="00C8286D" w:rsidRPr="00065668" w:rsidRDefault="00C8286D" w:rsidP="00874C03">
            <w:pPr>
              <w:keepNext/>
              <w:keepLines/>
              <w:spacing w:after="0"/>
              <w:rPr>
                <w:rFonts w:ascii="Arial" w:hAnsi="Arial"/>
                <w:sz w:val="18"/>
              </w:rPr>
            </w:pPr>
          </w:p>
        </w:tc>
        <w:tc>
          <w:tcPr>
            <w:tcW w:w="1245" w:type="dxa"/>
          </w:tcPr>
          <w:p w14:paraId="75A4DBBD" w14:textId="77777777" w:rsidR="00C8286D" w:rsidRPr="00065668" w:rsidRDefault="00C8286D" w:rsidP="00874C03">
            <w:pPr>
              <w:keepNext/>
              <w:keepLines/>
              <w:spacing w:after="0"/>
              <w:rPr>
                <w:rFonts w:ascii="Arial" w:hAnsi="Arial"/>
                <w:sz w:val="18"/>
              </w:rPr>
            </w:pPr>
          </w:p>
        </w:tc>
      </w:tr>
      <w:tr w:rsidR="00C8286D" w:rsidRPr="00065668" w14:paraId="2F1DF4B4" w14:textId="77777777" w:rsidTr="00874C03">
        <w:tblPrEx>
          <w:tblCellMar>
            <w:left w:w="108" w:type="dxa"/>
            <w:right w:w="108" w:type="dxa"/>
          </w:tblCellMar>
        </w:tblPrEx>
        <w:tc>
          <w:tcPr>
            <w:tcW w:w="4535" w:type="dxa"/>
          </w:tcPr>
          <w:p w14:paraId="15A3BFCA" w14:textId="77777777" w:rsidR="00C8286D" w:rsidRPr="00065668" w:rsidRDefault="00C8286D" w:rsidP="00874C03">
            <w:pPr>
              <w:keepNext/>
              <w:keepLines/>
              <w:spacing w:after="0"/>
              <w:rPr>
                <w:rFonts w:ascii="Arial" w:hAnsi="Arial" w:cs="Arial"/>
                <w:sz w:val="18"/>
                <w:szCs w:val="18"/>
              </w:rPr>
            </w:pPr>
            <w:r w:rsidRPr="00065668">
              <w:rPr>
                <w:rFonts w:ascii="Arial" w:hAnsi="Arial" w:cs="Arial"/>
                <w:sz w:val="18"/>
                <w:szCs w:val="18"/>
              </w:rPr>
              <w:t xml:space="preserve">          physicalConfigDedicated-r13 SEQUENCE {</w:t>
            </w:r>
          </w:p>
        </w:tc>
        <w:tc>
          <w:tcPr>
            <w:tcW w:w="2267" w:type="dxa"/>
          </w:tcPr>
          <w:p w14:paraId="460166DF" w14:textId="77777777" w:rsidR="00C8286D" w:rsidRPr="00065668" w:rsidRDefault="00C8286D" w:rsidP="00874C03">
            <w:pPr>
              <w:keepNext/>
              <w:keepLines/>
              <w:spacing w:after="0"/>
              <w:rPr>
                <w:rFonts w:ascii="Arial" w:hAnsi="Arial" w:cs="Arial"/>
                <w:sz w:val="18"/>
                <w:szCs w:val="18"/>
              </w:rPr>
            </w:pPr>
          </w:p>
        </w:tc>
        <w:tc>
          <w:tcPr>
            <w:tcW w:w="1700" w:type="dxa"/>
          </w:tcPr>
          <w:p w14:paraId="3ED46595" w14:textId="77777777" w:rsidR="00C8286D" w:rsidRPr="00065668" w:rsidRDefault="00C8286D" w:rsidP="00874C03">
            <w:pPr>
              <w:keepNext/>
              <w:keepLines/>
              <w:spacing w:after="0"/>
              <w:rPr>
                <w:rFonts w:ascii="Arial" w:hAnsi="Arial"/>
                <w:sz w:val="18"/>
              </w:rPr>
            </w:pPr>
          </w:p>
        </w:tc>
        <w:tc>
          <w:tcPr>
            <w:tcW w:w="1245" w:type="dxa"/>
          </w:tcPr>
          <w:p w14:paraId="7549E688" w14:textId="77777777" w:rsidR="00C8286D" w:rsidRPr="00065668" w:rsidRDefault="00C8286D" w:rsidP="00874C03">
            <w:pPr>
              <w:keepNext/>
              <w:keepLines/>
              <w:spacing w:after="0"/>
              <w:rPr>
                <w:rFonts w:ascii="Arial" w:hAnsi="Arial"/>
                <w:sz w:val="18"/>
              </w:rPr>
            </w:pPr>
          </w:p>
        </w:tc>
      </w:tr>
      <w:tr w:rsidR="00C8286D" w:rsidRPr="00065668" w14:paraId="31DBF56F" w14:textId="77777777" w:rsidTr="00874C03">
        <w:tblPrEx>
          <w:tblCellMar>
            <w:left w:w="108" w:type="dxa"/>
            <w:right w:w="108" w:type="dxa"/>
          </w:tblCellMar>
        </w:tblPrEx>
        <w:tc>
          <w:tcPr>
            <w:tcW w:w="4535" w:type="dxa"/>
          </w:tcPr>
          <w:p w14:paraId="2B417CA0" w14:textId="77777777" w:rsidR="00C8286D" w:rsidRPr="00065668" w:rsidRDefault="00C8286D" w:rsidP="00874C03">
            <w:pPr>
              <w:keepNext/>
              <w:keepLines/>
              <w:spacing w:after="0"/>
              <w:rPr>
                <w:rFonts w:ascii="Arial" w:hAnsi="Arial" w:cs="Arial"/>
                <w:sz w:val="18"/>
                <w:szCs w:val="18"/>
              </w:rPr>
            </w:pPr>
            <w:r w:rsidRPr="00065668">
              <w:rPr>
                <w:rFonts w:ascii="Arial" w:hAnsi="Arial" w:cs="Arial"/>
                <w:sz w:val="18"/>
                <w:szCs w:val="18"/>
              </w:rPr>
              <w:t xml:space="preserve">            twoHARQ-ProcessesConfig-r14</w:t>
            </w:r>
          </w:p>
        </w:tc>
        <w:tc>
          <w:tcPr>
            <w:tcW w:w="2267" w:type="dxa"/>
          </w:tcPr>
          <w:p w14:paraId="0A56DACC" w14:textId="77777777" w:rsidR="00C8286D" w:rsidRPr="00065668" w:rsidRDefault="00C8286D" w:rsidP="00874C03">
            <w:pPr>
              <w:keepNext/>
              <w:keepLines/>
              <w:spacing w:after="0"/>
              <w:rPr>
                <w:rFonts w:ascii="Arial" w:hAnsi="Arial" w:cs="Arial"/>
                <w:sz w:val="18"/>
                <w:szCs w:val="18"/>
              </w:rPr>
            </w:pPr>
            <w:r w:rsidRPr="00065668">
              <w:rPr>
                <w:rFonts w:ascii="Arial" w:hAnsi="Arial" w:cs="Arial"/>
                <w:sz w:val="18"/>
                <w:szCs w:val="18"/>
              </w:rPr>
              <w:t>true</w:t>
            </w:r>
          </w:p>
        </w:tc>
        <w:tc>
          <w:tcPr>
            <w:tcW w:w="1700" w:type="dxa"/>
          </w:tcPr>
          <w:p w14:paraId="41148153" w14:textId="77777777" w:rsidR="00C8286D" w:rsidRPr="00065668" w:rsidRDefault="00C8286D" w:rsidP="00874C03">
            <w:pPr>
              <w:keepNext/>
              <w:keepLines/>
              <w:spacing w:after="0"/>
              <w:rPr>
                <w:rFonts w:ascii="Arial" w:hAnsi="Arial"/>
                <w:sz w:val="18"/>
              </w:rPr>
            </w:pPr>
          </w:p>
        </w:tc>
        <w:tc>
          <w:tcPr>
            <w:tcW w:w="1245" w:type="dxa"/>
          </w:tcPr>
          <w:p w14:paraId="4AB2365A" w14:textId="77777777" w:rsidR="00C8286D" w:rsidRPr="00065668" w:rsidRDefault="00C8286D" w:rsidP="00874C03">
            <w:pPr>
              <w:keepNext/>
              <w:keepLines/>
              <w:spacing w:after="0"/>
              <w:rPr>
                <w:rFonts w:ascii="Arial" w:hAnsi="Arial"/>
                <w:sz w:val="18"/>
              </w:rPr>
            </w:pPr>
          </w:p>
        </w:tc>
      </w:tr>
      <w:tr w:rsidR="00C8286D" w:rsidRPr="00065668" w14:paraId="707B16B6" w14:textId="77777777" w:rsidTr="00874C03">
        <w:tblPrEx>
          <w:tblCellMar>
            <w:left w:w="108" w:type="dxa"/>
            <w:right w:w="108" w:type="dxa"/>
          </w:tblCellMar>
        </w:tblPrEx>
        <w:tc>
          <w:tcPr>
            <w:tcW w:w="4535" w:type="dxa"/>
          </w:tcPr>
          <w:p w14:paraId="5E637BE3" w14:textId="77777777" w:rsidR="00C8286D" w:rsidRPr="00065668" w:rsidRDefault="00C8286D" w:rsidP="00874C03">
            <w:pPr>
              <w:keepNext/>
              <w:keepLines/>
              <w:spacing w:after="0"/>
              <w:rPr>
                <w:rFonts w:ascii="Arial" w:hAnsi="Arial" w:cs="Arial"/>
                <w:sz w:val="18"/>
                <w:szCs w:val="18"/>
              </w:rPr>
            </w:pPr>
            <w:r w:rsidRPr="00065668">
              <w:rPr>
                <w:rFonts w:ascii="Arial" w:hAnsi="Arial" w:cs="Arial"/>
                <w:sz w:val="18"/>
                <w:szCs w:val="18"/>
              </w:rPr>
              <w:t xml:space="preserve">            npdsch-ConfigDedicated-v1800 SEQUENCE {</w:t>
            </w:r>
          </w:p>
        </w:tc>
        <w:tc>
          <w:tcPr>
            <w:tcW w:w="2267" w:type="dxa"/>
          </w:tcPr>
          <w:p w14:paraId="2994A821" w14:textId="77777777" w:rsidR="00C8286D" w:rsidRPr="00065668" w:rsidRDefault="00C8286D" w:rsidP="00874C03">
            <w:pPr>
              <w:keepNext/>
              <w:keepLines/>
              <w:spacing w:after="0"/>
              <w:rPr>
                <w:rFonts w:ascii="Arial" w:hAnsi="Arial" w:cs="Arial"/>
                <w:sz w:val="18"/>
                <w:szCs w:val="18"/>
              </w:rPr>
            </w:pPr>
          </w:p>
        </w:tc>
        <w:tc>
          <w:tcPr>
            <w:tcW w:w="1700" w:type="dxa"/>
          </w:tcPr>
          <w:p w14:paraId="4702CCB6" w14:textId="77777777" w:rsidR="00C8286D" w:rsidRPr="00065668" w:rsidRDefault="00C8286D" w:rsidP="00874C03">
            <w:pPr>
              <w:keepNext/>
              <w:keepLines/>
              <w:spacing w:after="0"/>
              <w:rPr>
                <w:rFonts w:ascii="Arial" w:hAnsi="Arial"/>
                <w:sz w:val="18"/>
              </w:rPr>
            </w:pPr>
          </w:p>
        </w:tc>
        <w:tc>
          <w:tcPr>
            <w:tcW w:w="1245" w:type="dxa"/>
          </w:tcPr>
          <w:p w14:paraId="517429F9" w14:textId="77777777" w:rsidR="00C8286D" w:rsidRPr="00065668" w:rsidRDefault="00C8286D" w:rsidP="00874C03">
            <w:pPr>
              <w:keepNext/>
              <w:keepLines/>
              <w:spacing w:after="0"/>
              <w:rPr>
                <w:rFonts w:ascii="Arial" w:hAnsi="Arial"/>
                <w:sz w:val="18"/>
              </w:rPr>
            </w:pPr>
          </w:p>
        </w:tc>
      </w:tr>
      <w:tr w:rsidR="00C8286D" w:rsidRPr="00065668" w14:paraId="13051E4F" w14:textId="77777777" w:rsidTr="00874C03">
        <w:tblPrEx>
          <w:tblCellMar>
            <w:left w:w="108" w:type="dxa"/>
            <w:right w:w="108" w:type="dxa"/>
          </w:tblCellMar>
        </w:tblPrEx>
        <w:tc>
          <w:tcPr>
            <w:tcW w:w="4535" w:type="dxa"/>
          </w:tcPr>
          <w:p w14:paraId="3D233B7A" w14:textId="77777777" w:rsidR="00C8286D" w:rsidRPr="00065668" w:rsidRDefault="00C8286D" w:rsidP="00874C03">
            <w:pPr>
              <w:keepNext/>
              <w:keepLines/>
              <w:spacing w:after="0"/>
              <w:rPr>
                <w:rFonts w:ascii="Arial" w:hAnsi="Arial" w:cs="Arial"/>
                <w:sz w:val="18"/>
                <w:szCs w:val="18"/>
              </w:rPr>
            </w:pPr>
            <w:ins w:id="14" w:author="Daiwei Zhou (周代卫)" w:date="2025-01-08T17:55:00Z">
              <w:r w:rsidRPr="00065668">
                <w:rPr>
                  <w:rFonts w:ascii="Arial" w:hAnsi="Arial" w:cs="Arial"/>
                  <w:sz w:val="18"/>
                  <w:szCs w:val="18"/>
                </w:rPr>
                <w:t xml:space="preserve">            </w:t>
              </w:r>
              <w:r>
                <w:rPr>
                  <w:rFonts w:ascii="Arial" w:hAnsi="Arial" w:cs="Arial"/>
                  <w:sz w:val="18"/>
                  <w:szCs w:val="18"/>
                </w:rPr>
                <w:t xml:space="preserve">  </w:t>
              </w:r>
            </w:ins>
            <w:r w:rsidRPr="00065668">
              <w:rPr>
                <w:rFonts w:ascii="Arial" w:hAnsi="Arial" w:cs="Arial"/>
                <w:sz w:val="18"/>
                <w:szCs w:val="18"/>
              </w:rPr>
              <w:t>downlinkHARQ-FeedbackDisabledBitmap-NB-r18 CHOICE {</w:t>
            </w:r>
          </w:p>
        </w:tc>
        <w:tc>
          <w:tcPr>
            <w:tcW w:w="2267" w:type="dxa"/>
          </w:tcPr>
          <w:p w14:paraId="0BAD9ECD" w14:textId="77777777" w:rsidR="00C8286D" w:rsidRPr="00065668" w:rsidRDefault="00C8286D" w:rsidP="00874C03">
            <w:pPr>
              <w:keepNext/>
              <w:keepLines/>
              <w:spacing w:after="0"/>
              <w:rPr>
                <w:rFonts w:ascii="Arial" w:hAnsi="Arial" w:cs="Arial"/>
                <w:sz w:val="18"/>
                <w:szCs w:val="18"/>
              </w:rPr>
            </w:pPr>
          </w:p>
        </w:tc>
        <w:tc>
          <w:tcPr>
            <w:tcW w:w="1700" w:type="dxa"/>
          </w:tcPr>
          <w:p w14:paraId="1EB1CC08" w14:textId="77777777" w:rsidR="00C8286D" w:rsidRPr="00065668" w:rsidRDefault="00C8286D" w:rsidP="00874C03">
            <w:pPr>
              <w:keepNext/>
              <w:keepLines/>
              <w:spacing w:after="0"/>
              <w:rPr>
                <w:rFonts w:ascii="Arial" w:hAnsi="Arial"/>
                <w:sz w:val="18"/>
              </w:rPr>
            </w:pPr>
          </w:p>
        </w:tc>
        <w:tc>
          <w:tcPr>
            <w:tcW w:w="1245" w:type="dxa"/>
          </w:tcPr>
          <w:p w14:paraId="25ED132B" w14:textId="77777777" w:rsidR="00C8286D" w:rsidRPr="00065668" w:rsidRDefault="00C8286D" w:rsidP="00874C03">
            <w:pPr>
              <w:keepNext/>
              <w:keepLines/>
              <w:spacing w:after="0"/>
              <w:rPr>
                <w:rFonts w:ascii="Arial" w:hAnsi="Arial"/>
                <w:sz w:val="18"/>
              </w:rPr>
            </w:pPr>
            <w:r w:rsidRPr="00065668">
              <w:rPr>
                <w:rFonts w:ascii="Arial" w:hAnsi="Arial"/>
                <w:sz w:val="18"/>
              </w:rPr>
              <w:t>pc_NB_ntn_DL_HARQ_disable_RRC_singleTB</w:t>
            </w:r>
          </w:p>
        </w:tc>
      </w:tr>
      <w:tr w:rsidR="00C8286D" w:rsidRPr="00065668" w14:paraId="78FA0690" w14:textId="77777777" w:rsidTr="00874C03">
        <w:tblPrEx>
          <w:tblCellMar>
            <w:left w:w="108" w:type="dxa"/>
            <w:right w:w="108" w:type="dxa"/>
          </w:tblCellMar>
        </w:tblPrEx>
        <w:tc>
          <w:tcPr>
            <w:tcW w:w="4535" w:type="dxa"/>
          </w:tcPr>
          <w:p w14:paraId="46686D54" w14:textId="77777777" w:rsidR="00C8286D" w:rsidRPr="00065668" w:rsidRDefault="00C8286D" w:rsidP="00874C03">
            <w:pPr>
              <w:keepNext/>
              <w:keepLines/>
              <w:spacing w:after="0"/>
              <w:rPr>
                <w:rFonts w:ascii="Arial" w:hAnsi="Arial" w:cs="Arial"/>
                <w:sz w:val="18"/>
                <w:szCs w:val="18"/>
              </w:rPr>
            </w:pPr>
            <w:r w:rsidRPr="00065668">
              <w:rPr>
                <w:rFonts w:ascii="Arial" w:hAnsi="Arial" w:cs="Arial"/>
                <w:sz w:val="18"/>
                <w:szCs w:val="18"/>
              </w:rPr>
              <w:t xml:space="preserve">                </w:t>
            </w:r>
            <w:del w:id="15" w:author="Daiwei Zhou (周代卫)" w:date="2025-01-08T17:55:00Z">
              <w:r w:rsidRPr="00065668" w:rsidDel="00C858ED">
                <w:rPr>
                  <w:rFonts w:ascii="Arial" w:hAnsi="Arial" w:cs="Arial"/>
                  <w:sz w:val="18"/>
                  <w:szCs w:val="18"/>
                </w:rPr>
                <w:delText xml:space="preserve">     </w:delText>
              </w:r>
            </w:del>
            <w:r w:rsidRPr="00065668">
              <w:rPr>
                <w:rFonts w:ascii="Arial" w:hAnsi="Arial" w:cs="Arial"/>
                <w:sz w:val="18"/>
                <w:szCs w:val="18"/>
              </w:rPr>
              <w:t>setup</w:t>
            </w:r>
          </w:p>
        </w:tc>
        <w:tc>
          <w:tcPr>
            <w:tcW w:w="2267" w:type="dxa"/>
          </w:tcPr>
          <w:p w14:paraId="2F3704EF" w14:textId="77777777" w:rsidR="00C8286D" w:rsidRPr="00065668" w:rsidRDefault="00C8286D" w:rsidP="00874C03">
            <w:pPr>
              <w:keepNext/>
              <w:keepLines/>
              <w:spacing w:after="0"/>
              <w:rPr>
                <w:rFonts w:ascii="Arial" w:hAnsi="Arial" w:cs="Arial"/>
                <w:sz w:val="18"/>
                <w:szCs w:val="18"/>
                <w:lang w:eastAsia="zh-CN"/>
              </w:rPr>
            </w:pPr>
            <w:del w:id="16" w:author="Daiwei Zhou (周代卫)" w:date="2025-01-08T17:55:00Z">
              <w:r w:rsidRPr="00065668" w:rsidDel="00C858ED">
                <w:rPr>
                  <w:rFonts w:ascii="Arial" w:hAnsi="Arial" w:cs="Arial"/>
                  <w:strike/>
                  <w:sz w:val="18"/>
                  <w:szCs w:val="18"/>
                  <w:lang w:eastAsia="zh-CN"/>
                </w:rPr>
                <w:delText>10</w:delText>
              </w:r>
            </w:del>
            <w:r w:rsidRPr="00065668">
              <w:rPr>
                <w:rFonts w:ascii="Arial" w:hAnsi="Arial" w:cs="Arial"/>
                <w:sz w:val="18"/>
                <w:szCs w:val="18"/>
                <w:lang w:eastAsia="zh-CN"/>
              </w:rPr>
              <w:t>’01’B</w:t>
            </w:r>
          </w:p>
        </w:tc>
        <w:tc>
          <w:tcPr>
            <w:tcW w:w="1700" w:type="dxa"/>
          </w:tcPr>
          <w:p w14:paraId="6CC5215C" w14:textId="77777777" w:rsidR="00C8286D" w:rsidRPr="00065668" w:rsidRDefault="00C8286D" w:rsidP="00874C03">
            <w:pPr>
              <w:keepNext/>
              <w:keepLines/>
              <w:spacing w:after="0"/>
              <w:rPr>
                <w:rFonts w:ascii="Arial" w:hAnsi="Arial"/>
                <w:sz w:val="18"/>
              </w:rPr>
            </w:pPr>
            <w:ins w:id="17" w:author="Daiwei Zhou (周代卫)" w:date="2025-01-08T17:58:00Z">
              <w:r w:rsidRPr="009F5504">
                <w:rPr>
                  <w:rFonts w:ascii="Arial" w:hAnsi="Arial" w:cs="Arial"/>
                  <w:sz w:val="18"/>
                  <w:szCs w:val="18"/>
                </w:rPr>
                <w:t>HARQ feedback enabled for HARQ process ID 0 and disabled for HARQ process ID 1</w:t>
              </w:r>
            </w:ins>
          </w:p>
        </w:tc>
        <w:tc>
          <w:tcPr>
            <w:tcW w:w="1245" w:type="dxa"/>
          </w:tcPr>
          <w:p w14:paraId="619DACC6" w14:textId="77777777" w:rsidR="00C8286D" w:rsidRPr="00065668" w:rsidRDefault="00C8286D" w:rsidP="00874C03">
            <w:pPr>
              <w:keepNext/>
              <w:keepLines/>
              <w:spacing w:after="0"/>
              <w:rPr>
                <w:rFonts w:ascii="Arial" w:hAnsi="Arial"/>
                <w:sz w:val="18"/>
              </w:rPr>
            </w:pPr>
          </w:p>
        </w:tc>
      </w:tr>
      <w:tr w:rsidR="00C8286D" w:rsidRPr="00065668" w14:paraId="4F2B9ECD" w14:textId="77777777" w:rsidTr="00874C03">
        <w:tblPrEx>
          <w:tblCellMar>
            <w:left w:w="108" w:type="dxa"/>
            <w:right w:w="108" w:type="dxa"/>
          </w:tblCellMar>
        </w:tblPrEx>
        <w:tc>
          <w:tcPr>
            <w:tcW w:w="4535" w:type="dxa"/>
          </w:tcPr>
          <w:p w14:paraId="2ADAABF7" w14:textId="77777777" w:rsidR="00C8286D" w:rsidRPr="00065668" w:rsidRDefault="00C8286D" w:rsidP="00874C03">
            <w:pPr>
              <w:keepNext/>
              <w:keepLines/>
              <w:spacing w:after="0"/>
              <w:rPr>
                <w:rFonts w:ascii="Arial" w:hAnsi="Arial" w:cs="Arial"/>
                <w:sz w:val="18"/>
                <w:szCs w:val="18"/>
                <w:lang w:eastAsia="zh-CN"/>
              </w:rPr>
            </w:pPr>
            <w:ins w:id="18" w:author="Daiwei Zhou (周代卫)" w:date="2025-01-08T17:55:00Z">
              <w:r w:rsidRPr="00065668">
                <w:rPr>
                  <w:rFonts w:ascii="Arial" w:hAnsi="Arial" w:cs="Arial"/>
                  <w:sz w:val="18"/>
                  <w:szCs w:val="18"/>
                </w:rPr>
                <w:t xml:space="preserve">            </w:t>
              </w:r>
              <w:r>
                <w:rPr>
                  <w:rFonts w:ascii="Arial" w:hAnsi="Arial" w:cs="Arial"/>
                  <w:sz w:val="18"/>
                  <w:szCs w:val="18"/>
                </w:rPr>
                <w:t xml:space="preserve">  </w:t>
              </w:r>
            </w:ins>
            <w:r w:rsidRPr="00065668">
              <w:rPr>
                <w:rFonts w:ascii="Arial" w:hAnsi="Arial" w:cs="Arial"/>
                <w:sz w:val="18"/>
                <w:szCs w:val="18"/>
                <w:lang w:eastAsia="zh-CN"/>
              </w:rPr>
              <w:t>}</w:t>
            </w:r>
          </w:p>
        </w:tc>
        <w:tc>
          <w:tcPr>
            <w:tcW w:w="2267" w:type="dxa"/>
          </w:tcPr>
          <w:p w14:paraId="2203DAB4" w14:textId="77777777" w:rsidR="00C8286D" w:rsidRPr="00065668" w:rsidRDefault="00C8286D" w:rsidP="00874C03">
            <w:pPr>
              <w:keepNext/>
              <w:keepLines/>
              <w:spacing w:after="0"/>
              <w:rPr>
                <w:rFonts w:ascii="Arial" w:hAnsi="Arial" w:cs="Arial"/>
                <w:sz w:val="18"/>
                <w:szCs w:val="18"/>
                <w:lang w:eastAsia="zh-CN"/>
              </w:rPr>
            </w:pPr>
          </w:p>
        </w:tc>
        <w:tc>
          <w:tcPr>
            <w:tcW w:w="1700" w:type="dxa"/>
          </w:tcPr>
          <w:p w14:paraId="08E9F92B" w14:textId="77777777" w:rsidR="00C8286D" w:rsidRPr="00065668" w:rsidRDefault="00C8286D" w:rsidP="00874C03">
            <w:pPr>
              <w:keepNext/>
              <w:keepLines/>
              <w:spacing w:after="0"/>
              <w:rPr>
                <w:rFonts w:ascii="Arial" w:hAnsi="Arial"/>
                <w:sz w:val="18"/>
              </w:rPr>
            </w:pPr>
          </w:p>
        </w:tc>
        <w:tc>
          <w:tcPr>
            <w:tcW w:w="1245" w:type="dxa"/>
          </w:tcPr>
          <w:p w14:paraId="1308AEEE" w14:textId="77777777" w:rsidR="00C8286D" w:rsidRPr="00065668" w:rsidRDefault="00C8286D" w:rsidP="00874C03">
            <w:pPr>
              <w:keepNext/>
              <w:keepLines/>
              <w:spacing w:after="0"/>
              <w:rPr>
                <w:rFonts w:ascii="Arial" w:hAnsi="Arial"/>
                <w:sz w:val="18"/>
              </w:rPr>
            </w:pPr>
          </w:p>
        </w:tc>
      </w:tr>
      <w:tr w:rsidR="00C8286D" w:rsidRPr="00065668" w14:paraId="28640FA1" w14:textId="77777777" w:rsidTr="00874C03">
        <w:tblPrEx>
          <w:tblCellMar>
            <w:left w:w="108" w:type="dxa"/>
            <w:right w:w="108" w:type="dxa"/>
          </w:tblCellMar>
        </w:tblPrEx>
        <w:tc>
          <w:tcPr>
            <w:tcW w:w="4535" w:type="dxa"/>
          </w:tcPr>
          <w:p w14:paraId="5777FD1B" w14:textId="77777777" w:rsidR="00C8286D" w:rsidRPr="00065668" w:rsidRDefault="00C8286D" w:rsidP="00874C03">
            <w:pPr>
              <w:keepNext/>
              <w:keepLines/>
              <w:spacing w:after="0"/>
              <w:rPr>
                <w:rFonts w:ascii="Arial" w:hAnsi="Arial" w:cs="Arial"/>
                <w:sz w:val="18"/>
                <w:szCs w:val="18"/>
              </w:rPr>
            </w:pPr>
            <w:ins w:id="19" w:author="Daiwei Zhou (周代卫)" w:date="2025-01-08T17:56:00Z">
              <w:r w:rsidRPr="00065668">
                <w:rPr>
                  <w:rFonts w:ascii="Arial" w:hAnsi="Arial" w:cs="Arial"/>
                  <w:sz w:val="18"/>
                  <w:szCs w:val="18"/>
                </w:rPr>
                <w:t xml:space="preserve">            </w:t>
              </w:r>
            </w:ins>
            <w:r w:rsidRPr="00065668">
              <w:rPr>
                <w:rFonts w:ascii="Arial" w:hAnsi="Arial" w:cs="Arial"/>
                <w:sz w:val="18"/>
                <w:szCs w:val="18"/>
              </w:rPr>
              <w:t>}</w:t>
            </w:r>
          </w:p>
        </w:tc>
        <w:tc>
          <w:tcPr>
            <w:tcW w:w="2267" w:type="dxa"/>
          </w:tcPr>
          <w:p w14:paraId="3135DE75" w14:textId="77777777" w:rsidR="00C8286D" w:rsidRPr="00065668" w:rsidRDefault="00C8286D" w:rsidP="00874C03">
            <w:pPr>
              <w:keepNext/>
              <w:keepLines/>
              <w:spacing w:after="0"/>
              <w:rPr>
                <w:rFonts w:ascii="Arial" w:hAnsi="Arial" w:cs="Arial"/>
                <w:sz w:val="18"/>
                <w:szCs w:val="18"/>
                <w:lang w:eastAsia="zh-CN"/>
              </w:rPr>
            </w:pPr>
          </w:p>
        </w:tc>
        <w:tc>
          <w:tcPr>
            <w:tcW w:w="1700" w:type="dxa"/>
          </w:tcPr>
          <w:p w14:paraId="7AA40CAF" w14:textId="77777777" w:rsidR="00C8286D" w:rsidRPr="00065668" w:rsidRDefault="00C8286D" w:rsidP="00874C03">
            <w:pPr>
              <w:keepNext/>
              <w:keepLines/>
              <w:spacing w:after="0"/>
              <w:rPr>
                <w:rFonts w:ascii="Arial" w:hAnsi="Arial"/>
                <w:sz w:val="18"/>
              </w:rPr>
            </w:pPr>
          </w:p>
        </w:tc>
        <w:tc>
          <w:tcPr>
            <w:tcW w:w="1245" w:type="dxa"/>
          </w:tcPr>
          <w:p w14:paraId="0287A225" w14:textId="77777777" w:rsidR="00C8286D" w:rsidRPr="00065668" w:rsidRDefault="00C8286D" w:rsidP="00874C03">
            <w:pPr>
              <w:keepNext/>
              <w:keepLines/>
              <w:spacing w:after="0"/>
              <w:rPr>
                <w:rFonts w:ascii="Arial" w:hAnsi="Arial"/>
                <w:sz w:val="18"/>
              </w:rPr>
            </w:pPr>
          </w:p>
        </w:tc>
      </w:tr>
      <w:tr w:rsidR="00C8286D" w:rsidRPr="00065668" w14:paraId="4209606A" w14:textId="77777777" w:rsidTr="00874C03">
        <w:tblPrEx>
          <w:tblCellMar>
            <w:left w:w="108" w:type="dxa"/>
            <w:right w:w="108" w:type="dxa"/>
          </w:tblCellMar>
        </w:tblPrEx>
        <w:tc>
          <w:tcPr>
            <w:tcW w:w="4535" w:type="dxa"/>
          </w:tcPr>
          <w:p w14:paraId="21B85115" w14:textId="77777777" w:rsidR="00C8286D" w:rsidRPr="00065668" w:rsidRDefault="00C8286D" w:rsidP="00874C03">
            <w:pPr>
              <w:keepNext/>
              <w:keepLines/>
              <w:spacing w:after="0"/>
              <w:rPr>
                <w:rFonts w:ascii="Arial" w:hAnsi="Arial" w:cs="Arial"/>
                <w:sz w:val="18"/>
                <w:szCs w:val="18"/>
              </w:rPr>
            </w:pPr>
            <w:r w:rsidRPr="00065668">
              <w:rPr>
                <w:rFonts w:ascii="Arial" w:hAnsi="Arial" w:cs="Arial"/>
                <w:sz w:val="18"/>
                <w:szCs w:val="18"/>
              </w:rPr>
              <w:t xml:space="preserve">            npusch-ConfigDedicated-v1800 SEQUENCE {</w:t>
            </w:r>
          </w:p>
        </w:tc>
        <w:tc>
          <w:tcPr>
            <w:tcW w:w="2267" w:type="dxa"/>
          </w:tcPr>
          <w:p w14:paraId="370B68F2" w14:textId="77777777" w:rsidR="00C8286D" w:rsidRPr="00065668" w:rsidRDefault="00C8286D" w:rsidP="00874C03">
            <w:pPr>
              <w:keepNext/>
              <w:keepLines/>
              <w:spacing w:after="0"/>
              <w:rPr>
                <w:rFonts w:ascii="Arial" w:hAnsi="Arial" w:cs="Arial"/>
                <w:sz w:val="18"/>
                <w:szCs w:val="18"/>
              </w:rPr>
            </w:pPr>
          </w:p>
        </w:tc>
        <w:tc>
          <w:tcPr>
            <w:tcW w:w="1700" w:type="dxa"/>
          </w:tcPr>
          <w:p w14:paraId="4BC5EF58" w14:textId="77777777" w:rsidR="00C8286D" w:rsidRPr="00065668" w:rsidRDefault="00C8286D" w:rsidP="00874C03">
            <w:pPr>
              <w:keepNext/>
              <w:keepLines/>
              <w:spacing w:after="0"/>
              <w:rPr>
                <w:rFonts w:ascii="Arial" w:hAnsi="Arial"/>
                <w:sz w:val="18"/>
              </w:rPr>
            </w:pPr>
          </w:p>
        </w:tc>
        <w:tc>
          <w:tcPr>
            <w:tcW w:w="1245" w:type="dxa"/>
          </w:tcPr>
          <w:p w14:paraId="037BDE3C" w14:textId="77777777" w:rsidR="00C8286D" w:rsidRPr="00065668" w:rsidRDefault="00C8286D" w:rsidP="00874C03">
            <w:pPr>
              <w:keepNext/>
              <w:keepLines/>
              <w:spacing w:after="0"/>
              <w:rPr>
                <w:rFonts w:ascii="Arial" w:hAnsi="Arial"/>
                <w:sz w:val="18"/>
              </w:rPr>
            </w:pPr>
          </w:p>
        </w:tc>
      </w:tr>
      <w:tr w:rsidR="00C8286D" w:rsidRPr="00065668" w14:paraId="62AF7549" w14:textId="77777777" w:rsidTr="00874C03">
        <w:tblPrEx>
          <w:tblCellMar>
            <w:left w:w="108" w:type="dxa"/>
            <w:right w:w="108" w:type="dxa"/>
          </w:tblCellMar>
        </w:tblPrEx>
        <w:tc>
          <w:tcPr>
            <w:tcW w:w="4535" w:type="dxa"/>
          </w:tcPr>
          <w:p w14:paraId="7CC49A52" w14:textId="77777777" w:rsidR="00C8286D" w:rsidRPr="00065668" w:rsidRDefault="00C8286D" w:rsidP="00874C03">
            <w:pPr>
              <w:keepNext/>
              <w:keepLines/>
              <w:spacing w:after="0"/>
              <w:rPr>
                <w:rFonts w:ascii="Arial" w:hAnsi="Arial" w:cs="Arial"/>
                <w:sz w:val="18"/>
                <w:szCs w:val="18"/>
              </w:rPr>
            </w:pPr>
            <w:ins w:id="20" w:author="Daiwei Zhou (周代卫)" w:date="2025-01-08T17:56:00Z">
              <w:r w:rsidRPr="00065668">
                <w:rPr>
                  <w:rFonts w:ascii="Arial" w:hAnsi="Arial" w:cs="Arial"/>
                  <w:sz w:val="18"/>
                  <w:szCs w:val="18"/>
                </w:rPr>
                <w:t xml:space="preserve">            </w:t>
              </w:r>
              <w:r>
                <w:rPr>
                  <w:rFonts w:ascii="Arial" w:hAnsi="Arial" w:cs="Arial"/>
                  <w:sz w:val="18"/>
                  <w:szCs w:val="18"/>
                </w:rPr>
                <w:t xml:space="preserve">  </w:t>
              </w:r>
            </w:ins>
            <w:r w:rsidRPr="00065668">
              <w:rPr>
                <w:rFonts w:ascii="Arial" w:hAnsi="Arial" w:cs="Arial"/>
                <w:sz w:val="18"/>
                <w:szCs w:val="18"/>
              </w:rPr>
              <w:t>uplinkHARQ-mode-r18 CHOICE {</w:t>
            </w:r>
          </w:p>
        </w:tc>
        <w:tc>
          <w:tcPr>
            <w:tcW w:w="2267" w:type="dxa"/>
          </w:tcPr>
          <w:p w14:paraId="1D613780" w14:textId="77777777" w:rsidR="00C8286D" w:rsidRPr="00065668" w:rsidRDefault="00C8286D" w:rsidP="00874C03">
            <w:pPr>
              <w:keepNext/>
              <w:keepLines/>
              <w:spacing w:after="0"/>
              <w:rPr>
                <w:rFonts w:ascii="Arial" w:hAnsi="Arial" w:cs="Arial"/>
                <w:sz w:val="18"/>
                <w:szCs w:val="18"/>
              </w:rPr>
            </w:pPr>
          </w:p>
        </w:tc>
        <w:tc>
          <w:tcPr>
            <w:tcW w:w="1700" w:type="dxa"/>
          </w:tcPr>
          <w:p w14:paraId="359AD8C8" w14:textId="77777777" w:rsidR="00C8286D" w:rsidRPr="00065668" w:rsidRDefault="00C8286D" w:rsidP="00874C03">
            <w:pPr>
              <w:keepNext/>
              <w:keepLines/>
              <w:spacing w:after="0"/>
              <w:rPr>
                <w:rFonts w:ascii="Arial" w:hAnsi="Arial"/>
                <w:sz w:val="18"/>
              </w:rPr>
            </w:pPr>
          </w:p>
        </w:tc>
        <w:tc>
          <w:tcPr>
            <w:tcW w:w="1245" w:type="dxa"/>
          </w:tcPr>
          <w:p w14:paraId="107B3BBD" w14:textId="77777777" w:rsidR="00C8286D" w:rsidRPr="00065668" w:rsidRDefault="00C8286D" w:rsidP="00874C03">
            <w:pPr>
              <w:keepNext/>
              <w:keepLines/>
              <w:spacing w:after="0"/>
              <w:rPr>
                <w:rFonts w:ascii="Arial" w:hAnsi="Arial"/>
                <w:sz w:val="18"/>
              </w:rPr>
            </w:pPr>
            <w:proofErr w:type="spellStart"/>
            <w:r w:rsidRPr="00065668">
              <w:rPr>
                <w:rFonts w:ascii="Arial" w:hAnsi="Arial"/>
                <w:sz w:val="18"/>
              </w:rPr>
              <w:t>pc_NB_ntn_UL_HARQ_MODE_B_singleTB</w:t>
            </w:r>
            <w:proofErr w:type="spellEnd"/>
          </w:p>
        </w:tc>
      </w:tr>
      <w:tr w:rsidR="00C8286D" w:rsidRPr="00065668" w14:paraId="278F8764" w14:textId="77777777" w:rsidTr="00874C03">
        <w:tblPrEx>
          <w:tblCellMar>
            <w:left w:w="108" w:type="dxa"/>
            <w:right w:w="108" w:type="dxa"/>
          </w:tblCellMar>
        </w:tblPrEx>
        <w:tc>
          <w:tcPr>
            <w:tcW w:w="4535" w:type="dxa"/>
          </w:tcPr>
          <w:p w14:paraId="00335122" w14:textId="77777777" w:rsidR="00C8286D" w:rsidRPr="00065668" w:rsidRDefault="00C8286D" w:rsidP="00874C03">
            <w:pPr>
              <w:keepNext/>
              <w:keepLines/>
              <w:spacing w:after="0"/>
              <w:rPr>
                <w:rFonts w:ascii="Arial" w:hAnsi="Arial" w:cs="Arial"/>
                <w:sz w:val="18"/>
                <w:szCs w:val="18"/>
              </w:rPr>
            </w:pPr>
            <w:r w:rsidRPr="00065668">
              <w:rPr>
                <w:rFonts w:ascii="Arial" w:hAnsi="Arial" w:cs="Arial"/>
                <w:sz w:val="18"/>
                <w:szCs w:val="18"/>
              </w:rPr>
              <w:t xml:space="preserve">                </w:t>
            </w:r>
            <w:del w:id="21" w:author="Daiwei Zhou (周代卫)" w:date="2025-01-08T17:57:00Z">
              <w:r w:rsidRPr="00065668" w:rsidDel="00A853B0">
                <w:rPr>
                  <w:rFonts w:ascii="Arial" w:hAnsi="Arial" w:cs="Arial"/>
                  <w:sz w:val="18"/>
                  <w:szCs w:val="18"/>
                </w:rPr>
                <w:delText xml:space="preserve">   </w:delText>
              </w:r>
            </w:del>
            <w:r w:rsidRPr="00065668">
              <w:rPr>
                <w:rFonts w:ascii="Arial" w:hAnsi="Arial" w:cs="Arial"/>
                <w:sz w:val="18"/>
                <w:szCs w:val="18"/>
              </w:rPr>
              <w:t>setup</w:t>
            </w:r>
          </w:p>
        </w:tc>
        <w:tc>
          <w:tcPr>
            <w:tcW w:w="2267" w:type="dxa"/>
          </w:tcPr>
          <w:p w14:paraId="4BBC3023" w14:textId="77777777" w:rsidR="00C8286D" w:rsidRPr="00065668" w:rsidRDefault="00C8286D" w:rsidP="00874C03">
            <w:pPr>
              <w:keepNext/>
              <w:keepLines/>
              <w:spacing w:after="0"/>
              <w:rPr>
                <w:rFonts w:ascii="Arial" w:hAnsi="Arial" w:cs="Arial"/>
                <w:sz w:val="18"/>
                <w:szCs w:val="18"/>
                <w:lang w:eastAsia="zh-CN"/>
              </w:rPr>
            </w:pPr>
            <w:r w:rsidRPr="00065668">
              <w:rPr>
                <w:rFonts w:ascii="Arial" w:hAnsi="Arial" w:cs="Arial"/>
                <w:sz w:val="18"/>
                <w:szCs w:val="18"/>
                <w:lang w:eastAsia="zh-CN"/>
              </w:rPr>
              <w:t>’10’B</w:t>
            </w:r>
          </w:p>
        </w:tc>
        <w:tc>
          <w:tcPr>
            <w:tcW w:w="1700" w:type="dxa"/>
          </w:tcPr>
          <w:p w14:paraId="0D8F7DB2" w14:textId="77777777" w:rsidR="00C8286D" w:rsidRPr="00E41208" w:rsidRDefault="00C8286D" w:rsidP="00874C03">
            <w:pPr>
              <w:keepNext/>
              <w:keepLines/>
              <w:spacing w:after="0"/>
              <w:rPr>
                <w:rFonts w:ascii="Arial" w:hAnsi="Arial" w:cs="Arial"/>
                <w:sz w:val="18"/>
                <w:szCs w:val="18"/>
                <w:lang w:eastAsia="zh-CN"/>
              </w:rPr>
            </w:pPr>
            <w:ins w:id="22" w:author="Daiwei Zhou (周代卫)" w:date="2025-01-08T17:58:00Z">
              <w:r w:rsidRPr="00E41208">
                <w:rPr>
                  <w:rFonts w:ascii="Arial" w:hAnsi="Arial" w:cs="Arial"/>
                  <w:sz w:val="18"/>
                  <w:szCs w:val="18"/>
                  <w:lang w:eastAsia="zh-CN"/>
                </w:rPr>
                <w:t xml:space="preserve">HARQ mode A for </w:t>
              </w:r>
              <w:proofErr w:type="spellStart"/>
              <w:r w:rsidRPr="00E41208">
                <w:rPr>
                  <w:rFonts w:ascii="Arial" w:hAnsi="Arial" w:cs="Arial"/>
                  <w:sz w:val="18"/>
                  <w:szCs w:val="18"/>
                  <w:lang w:eastAsia="zh-CN"/>
                </w:rPr>
                <w:t>for</w:t>
              </w:r>
              <w:proofErr w:type="spellEnd"/>
              <w:r w:rsidRPr="00E41208">
                <w:rPr>
                  <w:rFonts w:ascii="Arial" w:hAnsi="Arial" w:cs="Arial"/>
                  <w:sz w:val="18"/>
                  <w:szCs w:val="18"/>
                  <w:lang w:eastAsia="zh-CN"/>
                </w:rPr>
                <w:t xml:space="preserve"> HARQ process ID 0 and HARQ mode B for HARQ process ID 1</w:t>
              </w:r>
            </w:ins>
          </w:p>
        </w:tc>
        <w:tc>
          <w:tcPr>
            <w:tcW w:w="1245" w:type="dxa"/>
          </w:tcPr>
          <w:p w14:paraId="54D5C265" w14:textId="77777777" w:rsidR="00C8286D" w:rsidRPr="00065668" w:rsidRDefault="00C8286D" w:rsidP="00874C03">
            <w:pPr>
              <w:keepNext/>
              <w:keepLines/>
              <w:spacing w:after="0"/>
              <w:rPr>
                <w:rFonts w:ascii="Arial" w:hAnsi="Arial"/>
                <w:sz w:val="18"/>
              </w:rPr>
            </w:pPr>
          </w:p>
        </w:tc>
      </w:tr>
      <w:tr w:rsidR="00C8286D" w:rsidRPr="00065668" w14:paraId="12895EDD" w14:textId="77777777" w:rsidTr="00874C03">
        <w:tblPrEx>
          <w:tblCellMar>
            <w:left w:w="108" w:type="dxa"/>
            <w:right w:w="108" w:type="dxa"/>
          </w:tblCellMar>
        </w:tblPrEx>
        <w:trPr>
          <w:ins w:id="23" w:author="Daiwei Zhou (周代卫)" w:date="2025-01-08T17:57:00Z"/>
        </w:trPr>
        <w:tc>
          <w:tcPr>
            <w:tcW w:w="4535" w:type="dxa"/>
          </w:tcPr>
          <w:p w14:paraId="4849D3FB" w14:textId="77777777" w:rsidR="00C8286D" w:rsidRPr="00065668" w:rsidRDefault="00C8286D" w:rsidP="00874C03">
            <w:pPr>
              <w:keepNext/>
              <w:keepLines/>
              <w:spacing w:after="0"/>
              <w:rPr>
                <w:ins w:id="24" w:author="Daiwei Zhou (周代卫)" w:date="2025-01-08T17:57:00Z"/>
                <w:rFonts w:ascii="Arial" w:hAnsi="Arial" w:cs="Arial"/>
                <w:sz w:val="18"/>
                <w:szCs w:val="18"/>
              </w:rPr>
            </w:pPr>
            <w:ins w:id="25" w:author="Daiwei Zhou (周代卫)" w:date="2025-01-08T17:57:00Z">
              <w:r w:rsidRPr="00065668">
                <w:rPr>
                  <w:rFonts w:ascii="Arial" w:hAnsi="Arial" w:cs="Arial"/>
                  <w:sz w:val="18"/>
                  <w:szCs w:val="18"/>
                </w:rPr>
                <w:t xml:space="preserve">        </w:t>
              </w:r>
              <w:r>
                <w:rPr>
                  <w:rFonts w:ascii="Arial" w:hAnsi="Arial" w:cs="Arial"/>
                  <w:sz w:val="18"/>
                  <w:szCs w:val="18"/>
                </w:rPr>
                <w:t xml:space="preserve">      </w:t>
              </w:r>
              <w:r w:rsidRPr="00065668">
                <w:rPr>
                  <w:rFonts w:ascii="Arial" w:hAnsi="Arial" w:cs="Arial"/>
                  <w:sz w:val="18"/>
                  <w:szCs w:val="18"/>
                  <w:lang w:eastAsia="zh-CN"/>
                </w:rPr>
                <w:t>}</w:t>
              </w:r>
            </w:ins>
          </w:p>
        </w:tc>
        <w:tc>
          <w:tcPr>
            <w:tcW w:w="2267" w:type="dxa"/>
          </w:tcPr>
          <w:p w14:paraId="5356170E" w14:textId="77777777" w:rsidR="00C8286D" w:rsidRPr="00065668" w:rsidRDefault="00C8286D" w:rsidP="00874C03">
            <w:pPr>
              <w:keepNext/>
              <w:keepLines/>
              <w:spacing w:after="0"/>
              <w:rPr>
                <w:ins w:id="26" w:author="Daiwei Zhou (周代卫)" w:date="2025-01-08T17:57:00Z"/>
                <w:rFonts w:ascii="Arial" w:hAnsi="Arial" w:cs="Arial"/>
                <w:sz w:val="18"/>
                <w:szCs w:val="18"/>
                <w:lang w:eastAsia="zh-CN"/>
              </w:rPr>
            </w:pPr>
          </w:p>
        </w:tc>
        <w:tc>
          <w:tcPr>
            <w:tcW w:w="1700" w:type="dxa"/>
          </w:tcPr>
          <w:p w14:paraId="28BF49E1" w14:textId="77777777" w:rsidR="00C8286D" w:rsidRPr="00065668" w:rsidRDefault="00C8286D" w:rsidP="00874C03">
            <w:pPr>
              <w:keepNext/>
              <w:keepLines/>
              <w:spacing w:after="0"/>
              <w:rPr>
                <w:ins w:id="27" w:author="Daiwei Zhou (周代卫)" w:date="2025-01-08T17:57:00Z"/>
                <w:rFonts w:ascii="Arial" w:hAnsi="Arial"/>
                <w:sz w:val="18"/>
                <w:lang w:eastAsia="zh-CN"/>
              </w:rPr>
            </w:pPr>
          </w:p>
        </w:tc>
        <w:tc>
          <w:tcPr>
            <w:tcW w:w="1245" w:type="dxa"/>
          </w:tcPr>
          <w:p w14:paraId="4D8215C1" w14:textId="77777777" w:rsidR="00C8286D" w:rsidRPr="00065668" w:rsidRDefault="00C8286D" w:rsidP="00874C03">
            <w:pPr>
              <w:keepNext/>
              <w:keepLines/>
              <w:spacing w:after="0"/>
              <w:rPr>
                <w:ins w:id="28" w:author="Daiwei Zhou (周代卫)" w:date="2025-01-08T17:57:00Z"/>
                <w:rFonts w:ascii="Arial" w:hAnsi="Arial"/>
                <w:sz w:val="18"/>
              </w:rPr>
            </w:pPr>
          </w:p>
        </w:tc>
      </w:tr>
      <w:tr w:rsidR="00C8286D" w:rsidRPr="00065668" w14:paraId="50DF3B13" w14:textId="77777777" w:rsidTr="00874C03">
        <w:tblPrEx>
          <w:tblCellMar>
            <w:left w:w="108" w:type="dxa"/>
            <w:right w:w="108" w:type="dxa"/>
          </w:tblCellMar>
        </w:tblPrEx>
        <w:tc>
          <w:tcPr>
            <w:tcW w:w="4535" w:type="dxa"/>
          </w:tcPr>
          <w:p w14:paraId="3B08FE48" w14:textId="77777777" w:rsidR="00C8286D" w:rsidRPr="00065668" w:rsidRDefault="00C8286D" w:rsidP="00874C03">
            <w:pPr>
              <w:keepNext/>
              <w:keepLines/>
              <w:spacing w:after="0"/>
              <w:rPr>
                <w:rFonts w:ascii="Arial" w:hAnsi="Arial" w:cs="Arial"/>
                <w:sz w:val="18"/>
                <w:szCs w:val="18"/>
                <w:lang w:eastAsia="zh-CN"/>
              </w:rPr>
            </w:pPr>
            <w:ins w:id="29" w:author="Daiwei Zhou (周代卫)" w:date="2025-01-08T17:57:00Z">
              <w:r w:rsidRPr="00065668">
                <w:rPr>
                  <w:rFonts w:ascii="Arial" w:hAnsi="Arial" w:cs="Arial"/>
                  <w:sz w:val="18"/>
                  <w:szCs w:val="18"/>
                </w:rPr>
                <w:t xml:space="preserve">        </w:t>
              </w:r>
              <w:r>
                <w:rPr>
                  <w:rFonts w:ascii="Arial" w:hAnsi="Arial" w:cs="Arial"/>
                  <w:sz w:val="18"/>
                  <w:szCs w:val="18"/>
                </w:rPr>
                <w:t xml:space="preserve">    </w:t>
              </w:r>
            </w:ins>
            <w:r w:rsidRPr="00065668">
              <w:rPr>
                <w:rFonts w:ascii="Arial" w:hAnsi="Arial" w:cs="Arial"/>
                <w:sz w:val="18"/>
                <w:szCs w:val="18"/>
                <w:lang w:eastAsia="zh-CN"/>
              </w:rPr>
              <w:t>}</w:t>
            </w:r>
          </w:p>
        </w:tc>
        <w:tc>
          <w:tcPr>
            <w:tcW w:w="2267" w:type="dxa"/>
          </w:tcPr>
          <w:p w14:paraId="630FDA42" w14:textId="77777777" w:rsidR="00C8286D" w:rsidRPr="00065668" w:rsidRDefault="00C8286D" w:rsidP="00874C03">
            <w:pPr>
              <w:keepNext/>
              <w:keepLines/>
              <w:spacing w:after="0"/>
              <w:rPr>
                <w:rFonts w:ascii="Arial" w:hAnsi="Arial" w:cs="Arial"/>
                <w:sz w:val="18"/>
                <w:szCs w:val="18"/>
                <w:lang w:eastAsia="zh-CN"/>
              </w:rPr>
            </w:pPr>
          </w:p>
        </w:tc>
        <w:tc>
          <w:tcPr>
            <w:tcW w:w="1700" w:type="dxa"/>
          </w:tcPr>
          <w:p w14:paraId="72350877" w14:textId="77777777" w:rsidR="00C8286D" w:rsidRPr="00065668" w:rsidRDefault="00C8286D" w:rsidP="00874C03">
            <w:pPr>
              <w:keepNext/>
              <w:keepLines/>
              <w:spacing w:after="0"/>
              <w:rPr>
                <w:rFonts w:ascii="Arial" w:hAnsi="Arial"/>
                <w:sz w:val="18"/>
              </w:rPr>
            </w:pPr>
          </w:p>
        </w:tc>
        <w:tc>
          <w:tcPr>
            <w:tcW w:w="1245" w:type="dxa"/>
          </w:tcPr>
          <w:p w14:paraId="7792AC0C" w14:textId="77777777" w:rsidR="00C8286D" w:rsidRPr="00065668" w:rsidRDefault="00C8286D" w:rsidP="00874C03">
            <w:pPr>
              <w:keepNext/>
              <w:keepLines/>
              <w:spacing w:after="0"/>
              <w:rPr>
                <w:rFonts w:ascii="Arial" w:hAnsi="Arial"/>
                <w:sz w:val="18"/>
              </w:rPr>
            </w:pPr>
          </w:p>
        </w:tc>
      </w:tr>
      <w:tr w:rsidR="00C8286D" w:rsidRPr="00065668" w14:paraId="35F5AE87" w14:textId="77777777" w:rsidTr="00874C03">
        <w:tblPrEx>
          <w:tblCellMar>
            <w:left w:w="108" w:type="dxa"/>
            <w:right w:w="108" w:type="dxa"/>
          </w:tblCellMar>
        </w:tblPrEx>
        <w:tc>
          <w:tcPr>
            <w:tcW w:w="4535" w:type="dxa"/>
          </w:tcPr>
          <w:p w14:paraId="1EEA2557" w14:textId="77777777" w:rsidR="00C8286D" w:rsidRPr="00065668" w:rsidRDefault="00C8286D" w:rsidP="00874C03">
            <w:pPr>
              <w:keepNext/>
              <w:keepLines/>
              <w:spacing w:after="0"/>
              <w:rPr>
                <w:rFonts w:ascii="Arial" w:hAnsi="Arial" w:cs="Arial"/>
                <w:sz w:val="18"/>
                <w:szCs w:val="18"/>
              </w:rPr>
            </w:pPr>
            <w:ins w:id="30" w:author="Daiwei Zhou (周代卫)" w:date="2025-01-08T17:57:00Z">
              <w:r w:rsidRPr="00065668">
                <w:rPr>
                  <w:rFonts w:ascii="Arial" w:hAnsi="Arial" w:cs="Arial"/>
                  <w:sz w:val="18"/>
                  <w:szCs w:val="18"/>
                </w:rPr>
                <w:t xml:space="preserve">        </w:t>
              </w:r>
              <w:r>
                <w:rPr>
                  <w:rFonts w:ascii="Arial" w:hAnsi="Arial" w:cs="Arial"/>
                  <w:sz w:val="18"/>
                  <w:szCs w:val="18"/>
                </w:rPr>
                <w:t xml:space="preserve">  </w:t>
              </w:r>
            </w:ins>
            <w:r w:rsidRPr="00065668">
              <w:rPr>
                <w:rFonts w:ascii="Arial" w:hAnsi="Arial" w:cs="Arial"/>
                <w:sz w:val="18"/>
                <w:szCs w:val="18"/>
                <w:lang w:eastAsia="zh-CN"/>
              </w:rPr>
              <w:t>}</w:t>
            </w:r>
          </w:p>
        </w:tc>
        <w:tc>
          <w:tcPr>
            <w:tcW w:w="2267" w:type="dxa"/>
          </w:tcPr>
          <w:p w14:paraId="17A7417E" w14:textId="77777777" w:rsidR="00C8286D" w:rsidRPr="00065668" w:rsidRDefault="00C8286D" w:rsidP="00874C03">
            <w:pPr>
              <w:keepNext/>
              <w:keepLines/>
              <w:spacing w:after="0"/>
              <w:rPr>
                <w:rFonts w:ascii="Arial" w:hAnsi="Arial" w:cs="Arial"/>
                <w:sz w:val="18"/>
                <w:szCs w:val="18"/>
              </w:rPr>
            </w:pPr>
          </w:p>
        </w:tc>
        <w:tc>
          <w:tcPr>
            <w:tcW w:w="1700" w:type="dxa"/>
          </w:tcPr>
          <w:p w14:paraId="06882BCF" w14:textId="77777777" w:rsidR="00C8286D" w:rsidRPr="00065668" w:rsidRDefault="00C8286D" w:rsidP="00874C03">
            <w:pPr>
              <w:keepNext/>
              <w:keepLines/>
              <w:spacing w:after="0"/>
              <w:rPr>
                <w:rFonts w:ascii="Arial" w:hAnsi="Arial"/>
                <w:sz w:val="18"/>
              </w:rPr>
            </w:pPr>
          </w:p>
        </w:tc>
        <w:tc>
          <w:tcPr>
            <w:tcW w:w="1245" w:type="dxa"/>
          </w:tcPr>
          <w:p w14:paraId="31055E0C" w14:textId="77777777" w:rsidR="00C8286D" w:rsidRPr="00065668" w:rsidRDefault="00C8286D" w:rsidP="00874C03">
            <w:pPr>
              <w:keepNext/>
              <w:keepLines/>
              <w:spacing w:after="0"/>
              <w:rPr>
                <w:rFonts w:ascii="Arial" w:hAnsi="Arial"/>
                <w:sz w:val="18"/>
              </w:rPr>
            </w:pPr>
          </w:p>
        </w:tc>
      </w:tr>
      <w:tr w:rsidR="00C8286D" w:rsidRPr="00065668" w14:paraId="1359F546" w14:textId="77777777" w:rsidTr="00874C03">
        <w:tblPrEx>
          <w:tblCellMar>
            <w:left w:w="108" w:type="dxa"/>
            <w:right w:w="108" w:type="dxa"/>
          </w:tblCellMar>
        </w:tblPrEx>
        <w:tc>
          <w:tcPr>
            <w:tcW w:w="4535" w:type="dxa"/>
          </w:tcPr>
          <w:p w14:paraId="2D35456A" w14:textId="77777777" w:rsidR="00C8286D" w:rsidRPr="00065668" w:rsidRDefault="00C8286D" w:rsidP="00874C03">
            <w:pPr>
              <w:keepNext/>
              <w:keepLines/>
              <w:spacing w:after="0"/>
              <w:rPr>
                <w:rFonts w:ascii="Arial" w:hAnsi="Arial" w:cs="Arial"/>
                <w:sz w:val="18"/>
                <w:szCs w:val="18"/>
              </w:rPr>
            </w:pPr>
            <w:r w:rsidRPr="00065668">
              <w:rPr>
                <w:rFonts w:ascii="Arial" w:hAnsi="Arial" w:cs="Arial"/>
                <w:sz w:val="18"/>
                <w:szCs w:val="18"/>
              </w:rPr>
              <w:t xml:space="preserve">        }</w:t>
            </w:r>
          </w:p>
        </w:tc>
        <w:tc>
          <w:tcPr>
            <w:tcW w:w="2267" w:type="dxa"/>
          </w:tcPr>
          <w:p w14:paraId="6FB4BB36" w14:textId="77777777" w:rsidR="00C8286D" w:rsidRPr="00065668" w:rsidRDefault="00C8286D" w:rsidP="00874C03">
            <w:pPr>
              <w:keepNext/>
              <w:keepLines/>
              <w:spacing w:after="0"/>
              <w:rPr>
                <w:rFonts w:ascii="Arial" w:hAnsi="Arial" w:cs="Arial"/>
                <w:sz w:val="18"/>
                <w:szCs w:val="18"/>
              </w:rPr>
            </w:pPr>
          </w:p>
        </w:tc>
        <w:tc>
          <w:tcPr>
            <w:tcW w:w="1700" w:type="dxa"/>
          </w:tcPr>
          <w:p w14:paraId="037F004E" w14:textId="77777777" w:rsidR="00C8286D" w:rsidRPr="00065668" w:rsidRDefault="00C8286D" w:rsidP="00874C03">
            <w:pPr>
              <w:keepNext/>
              <w:keepLines/>
              <w:spacing w:after="0"/>
              <w:rPr>
                <w:rFonts w:ascii="Arial" w:hAnsi="Arial"/>
                <w:sz w:val="18"/>
              </w:rPr>
            </w:pPr>
          </w:p>
        </w:tc>
        <w:tc>
          <w:tcPr>
            <w:tcW w:w="1245" w:type="dxa"/>
          </w:tcPr>
          <w:p w14:paraId="3A3B6337" w14:textId="77777777" w:rsidR="00C8286D" w:rsidRPr="00065668" w:rsidRDefault="00C8286D" w:rsidP="00874C03">
            <w:pPr>
              <w:keepNext/>
              <w:keepLines/>
              <w:spacing w:after="0"/>
              <w:rPr>
                <w:rFonts w:ascii="Arial" w:hAnsi="Arial"/>
                <w:sz w:val="18"/>
              </w:rPr>
            </w:pPr>
          </w:p>
        </w:tc>
      </w:tr>
      <w:tr w:rsidR="00C8286D" w:rsidRPr="00065668" w14:paraId="5F22C652" w14:textId="77777777" w:rsidTr="00874C03">
        <w:tblPrEx>
          <w:tblCellMar>
            <w:left w:w="108" w:type="dxa"/>
            <w:right w:w="108" w:type="dxa"/>
          </w:tblCellMar>
        </w:tblPrEx>
        <w:tc>
          <w:tcPr>
            <w:tcW w:w="4535" w:type="dxa"/>
          </w:tcPr>
          <w:p w14:paraId="7D232C0F" w14:textId="77777777" w:rsidR="00C8286D" w:rsidRPr="00065668" w:rsidRDefault="00C8286D" w:rsidP="00874C03">
            <w:pPr>
              <w:keepNext/>
              <w:keepLines/>
              <w:spacing w:after="0"/>
              <w:rPr>
                <w:rFonts w:ascii="Arial" w:hAnsi="Arial" w:cs="Arial"/>
                <w:sz w:val="18"/>
                <w:szCs w:val="18"/>
              </w:rPr>
            </w:pPr>
            <w:r w:rsidRPr="00065668">
              <w:rPr>
                <w:rFonts w:ascii="Arial" w:hAnsi="Arial" w:cs="Arial"/>
                <w:sz w:val="18"/>
                <w:szCs w:val="18"/>
              </w:rPr>
              <w:t xml:space="preserve">      }</w:t>
            </w:r>
          </w:p>
        </w:tc>
        <w:tc>
          <w:tcPr>
            <w:tcW w:w="2267" w:type="dxa"/>
          </w:tcPr>
          <w:p w14:paraId="495E2D0A" w14:textId="77777777" w:rsidR="00C8286D" w:rsidRPr="00065668" w:rsidRDefault="00C8286D" w:rsidP="00874C03">
            <w:pPr>
              <w:keepNext/>
              <w:keepLines/>
              <w:spacing w:after="0"/>
              <w:rPr>
                <w:rFonts w:ascii="Arial" w:hAnsi="Arial" w:cs="Arial"/>
                <w:sz w:val="18"/>
                <w:szCs w:val="18"/>
              </w:rPr>
            </w:pPr>
          </w:p>
        </w:tc>
        <w:tc>
          <w:tcPr>
            <w:tcW w:w="1700" w:type="dxa"/>
          </w:tcPr>
          <w:p w14:paraId="3CF2C08F" w14:textId="77777777" w:rsidR="00C8286D" w:rsidRPr="00065668" w:rsidRDefault="00C8286D" w:rsidP="00874C03">
            <w:pPr>
              <w:keepNext/>
              <w:keepLines/>
              <w:spacing w:after="0"/>
              <w:rPr>
                <w:rFonts w:ascii="Arial" w:hAnsi="Arial"/>
                <w:sz w:val="18"/>
              </w:rPr>
            </w:pPr>
          </w:p>
        </w:tc>
        <w:tc>
          <w:tcPr>
            <w:tcW w:w="1245" w:type="dxa"/>
          </w:tcPr>
          <w:p w14:paraId="47D20551" w14:textId="77777777" w:rsidR="00C8286D" w:rsidRPr="00065668" w:rsidRDefault="00C8286D" w:rsidP="00874C03">
            <w:pPr>
              <w:keepNext/>
              <w:keepLines/>
              <w:spacing w:after="0"/>
              <w:rPr>
                <w:rFonts w:ascii="Arial" w:hAnsi="Arial"/>
                <w:sz w:val="18"/>
              </w:rPr>
            </w:pPr>
          </w:p>
        </w:tc>
      </w:tr>
      <w:tr w:rsidR="00C8286D" w:rsidRPr="00065668" w14:paraId="7BEF25DF" w14:textId="77777777" w:rsidTr="00874C03">
        <w:tblPrEx>
          <w:tblCellMar>
            <w:left w:w="108" w:type="dxa"/>
            <w:right w:w="108" w:type="dxa"/>
          </w:tblCellMar>
        </w:tblPrEx>
        <w:tc>
          <w:tcPr>
            <w:tcW w:w="4535" w:type="dxa"/>
          </w:tcPr>
          <w:p w14:paraId="541F2615" w14:textId="77777777" w:rsidR="00C8286D" w:rsidRPr="00065668" w:rsidRDefault="00C8286D" w:rsidP="00874C03">
            <w:pPr>
              <w:keepNext/>
              <w:keepLines/>
              <w:spacing w:after="0"/>
              <w:rPr>
                <w:rFonts w:ascii="Arial" w:hAnsi="Arial" w:cs="Arial"/>
                <w:sz w:val="18"/>
                <w:szCs w:val="18"/>
              </w:rPr>
            </w:pPr>
            <w:r w:rsidRPr="00065668">
              <w:rPr>
                <w:rFonts w:ascii="Arial" w:hAnsi="Arial" w:cs="Arial"/>
                <w:sz w:val="18"/>
                <w:szCs w:val="18"/>
              </w:rPr>
              <w:t xml:space="preserve">    }</w:t>
            </w:r>
          </w:p>
        </w:tc>
        <w:tc>
          <w:tcPr>
            <w:tcW w:w="2267" w:type="dxa"/>
          </w:tcPr>
          <w:p w14:paraId="4A04DBDB" w14:textId="77777777" w:rsidR="00C8286D" w:rsidRPr="00065668" w:rsidRDefault="00C8286D" w:rsidP="00874C03">
            <w:pPr>
              <w:keepNext/>
              <w:keepLines/>
              <w:spacing w:after="0"/>
              <w:rPr>
                <w:rFonts w:ascii="Arial" w:hAnsi="Arial" w:cs="Arial"/>
                <w:sz w:val="18"/>
                <w:szCs w:val="18"/>
              </w:rPr>
            </w:pPr>
          </w:p>
        </w:tc>
        <w:tc>
          <w:tcPr>
            <w:tcW w:w="1700" w:type="dxa"/>
          </w:tcPr>
          <w:p w14:paraId="37732D70" w14:textId="77777777" w:rsidR="00C8286D" w:rsidRPr="00065668" w:rsidRDefault="00C8286D" w:rsidP="00874C03">
            <w:pPr>
              <w:keepNext/>
              <w:keepLines/>
              <w:spacing w:after="0"/>
              <w:rPr>
                <w:rFonts w:ascii="Arial" w:hAnsi="Arial"/>
                <w:sz w:val="18"/>
              </w:rPr>
            </w:pPr>
          </w:p>
        </w:tc>
        <w:tc>
          <w:tcPr>
            <w:tcW w:w="1245" w:type="dxa"/>
          </w:tcPr>
          <w:p w14:paraId="58A2E319" w14:textId="77777777" w:rsidR="00C8286D" w:rsidRPr="00065668" w:rsidRDefault="00C8286D" w:rsidP="00874C03">
            <w:pPr>
              <w:keepNext/>
              <w:keepLines/>
              <w:spacing w:after="0"/>
              <w:rPr>
                <w:rFonts w:ascii="Arial" w:hAnsi="Arial"/>
                <w:sz w:val="18"/>
              </w:rPr>
            </w:pPr>
          </w:p>
        </w:tc>
      </w:tr>
      <w:tr w:rsidR="00C8286D" w:rsidRPr="00065668" w14:paraId="481DE65B" w14:textId="77777777" w:rsidTr="00874C03">
        <w:tblPrEx>
          <w:tblCellMar>
            <w:left w:w="108" w:type="dxa"/>
            <w:right w:w="108" w:type="dxa"/>
          </w:tblCellMar>
        </w:tblPrEx>
        <w:tc>
          <w:tcPr>
            <w:tcW w:w="4535" w:type="dxa"/>
          </w:tcPr>
          <w:p w14:paraId="208CDC84" w14:textId="77777777" w:rsidR="00C8286D" w:rsidRPr="00065668" w:rsidRDefault="00C8286D" w:rsidP="00874C03">
            <w:pPr>
              <w:keepNext/>
              <w:keepLines/>
              <w:spacing w:after="0"/>
              <w:rPr>
                <w:rFonts w:ascii="Arial" w:hAnsi="Arial" w:cs="Arial"/>
                <w:sz w:val="18"/>
                <w:szCs w:val="18"/>
              </w:rPr>
            </w:pPr>
            <w:r w:rsidRPr="00065668">
              <w:rPr>
                <w:rFonts w:ascii="Arial" w:hAnsi="Arial" w:cs="Arial"/>
                <w:sz w:val="18"/>
                <w:szCs w:val="18"/>
              </w:rPr>
              <w:t xml:space="preserve">  }</w:t>
            </w:r>
          </w:p>
        </w:tc>
        <w:tc>
          <w:tcPr>
            <w:tcW w:w="2267" w:type="dxa"/>
          </w:tcPr>
          <w:p w14:paraId="56F47B35" w14:textId="77777777" w:rsidR="00C8286D" w:rsidRPr="00065668" w:rsidRDefault="00C8286D" w:rsidP="00874C03">
            <w:pPr>
              <w:keepNext/>
              <w:keepLines/>
              <w:spacing w:after="0"/>
              <w:rPr>
                <w:rFonts w:ascii="Arial" w:hAnsi="Arial" w:cs="Arial"/>
                <w:sz w:val="18"/>
                <w:szCs w:val="18"/>
              </w:rPr>
            </w:pPr>
          </w:p>
        </w:tc>
        <w:tc>
          <w:tcPr>
            <w:tcW w:w="1700" w:type="dxa"/>
          </w:tcPr>
          <w:p w14:paraId="7C27967D" w14:textId="77777777" w:rsidR="00C8286D" w:rsidRPr="00065668" w:rsidRDefault="00C8286D" w:rsidP="00874C03">
            <w:pPr>
              <w:keepNext/>
              <w:keepLines/>
              <w:spacing w:after="0"/>
              <w:rPr>
                <w:rFonts w:ascii="Arial" w:hAnsi="Arial"/>
                <w:sz w:val="18"/>
              </w:rPr>
            </w:pPr>
          </w:p>
        </w:tc>
        <w:tc>
          <w:tcPr>
            <w:tcW w:w="1245" w:type="dxa"/>
          </w:tcPr>
          <w:p w14:paraId="15C52B61" w14:textId="77777777" w:rsidR="00C8286D" w:rsidRPr="00065668" w:rsidRDefault="00C8286D" w:rsidP="00874C03">
            <w:pPr>
              <w:keepNext/>
              <w:keepLines/>
              <w:spacing w:after="0"/>
              <w:rPr>
                <w:rFonts w:ascii="Arial" w:hAnsi="Arial"/>
                <w:sz w:val="18"/>
              </w:rPr>
            </w:pPr>
          </w:p>
        </w:tc>
      </w:tr>
      <w:tr w:rsidR="00C8286D" w:rsidRPr="00065668" w14:paraId="0475DE24" w14:textId="77777777" w:rsidTr="00874C03">
        <w:tblPrEx>
          <w:tblCellMar>
            <w:left w:w="108" w:type="dxa"/>
            <w:right w:w="108" w:type="dxa"/>
          </w:tblCellMar>
        </w:tblPrEx>
        <w:tc>
          <w:tcPr>
            <w:tcW w:w="4535" w:type="dxa"/>
          </w:tcPr>
          <w:p w14:paraId="3E1AFACA" w14:textId="77777777" w:rsidR="00C8286D" w:rsidRPr="00065668" w:rsidRDefault="00C8286D" w:rsidP="00874C03">
            <w:pPr>
              <w:keepNext/>
              <w:keepLines/>
              <w:spacing w:after="0"/>
              <w:rPr>
                <w:rFonts w:ascii="Arial" w:hAnsi="Arial" w:cs="Arial"/>
                <w:sz w:val="18"/>
                <w:szCs w:val="18"/>
              </w:rPr>
            </w:pPr>
            <w:r w:rsidRPr="00065668">
              <w:rPr>
                <w:rFonts w:ascii="Arial" w:hAnsi="Arial" w:cs="Arial"/>
                <w:sz w:val="18"/>
                <w:szCs w:val="18"/>
              </w:rPr>
              <w:t>}</w:t>
            </w:r>
          </w:p>
        </w:tc>
        <w:tc>
          <w:tcPr>
            <w:tcW w:w="2267" w:type="dxa"/>
          </w:tcPr>
          <w:p w14:paraId="2C13E708" w14:textId="77777777" w:rsidR="00C8286D" w:rsidRPr="00065668" w:rsidRDefault="00C8286D" w:rsidP="00874C03">
            <w:pPr>
              <w:keepNext/>
              <w:keepLines/>
              <w:spacing w:after="0"/>
              <w:rPr>
                <w:rFonts w:ascii="Arial" w:hAnsi="Arial" w:cs="Arial"/>
                <w:sz w:val="18"/>
                <w:szCs w:val="18"/>
              </w:rPr>
            </w:pPr>
          </w:p>
        </w:tc>
        <w:tc>
          <w:tcPr>
            <w:tcW w:w="1700" w:type="dxa"/>
          </w:tcPr>
          <w:p w14:paraId="1292FAF8" w14:textId="77777777" w:rsidR="00C8286D" w:rsidRPr="00065668" w:rsidRDefault="00C8286D" w:rsidP="00874C03">
            <w:pPr>
              <w:keepNext/>
              <w:keepLines/>
              <w:spacing w:after="0"/>
              <w:rPr>
                <w:rFonts w:ascii="Arial" w:hAnsi="Arial"/>
                <w:sz w:val="18"/>
              </w:rPr>
            </w:pPr>
          </w:p>
        </w:tc>
        <w:tc>
          <w:tcPr>
            <w:tcW w:w="1245" w:type="dxa"/>
          </w:tcPr>
          <w:p w14:paraId="2BB2C680" w14:textId="77777777" w:rsidR="00C8286D" w:rsidRPr="00065668" w:rsidRDefault="00C8286D" w:rsidP="00874C03">
            <w:pPr>
              <w:keepNext/>
              <w:keepLines/>
              <w:spacing w:after="0"/>
              <w:rPr>
                <w:rFonts w:ascii="Arial" w:hAnsi="Arial"/>
                <w:sz w:val="18"/>
              </w:rPr>
            </w:pPr>
          </w:p>
        </w:tc>
      </w:tr>
    </w:tbl>
    <w:p w14:paraId="38D7C30D" w14:textId="77777777" w:rsidR="00C8286D" w:rsidRPr="00065668" w:rsidRDefault="00C8286D" w:rsidP="00C8286D">
      <w:pPr>
        <w:rPr>
          <w:lang w:eastAsia="zh-CN"/>
        </w:rPr>
      </w:pPr>
    </w:p>
    <w:p w14:paraId="68C9CD36" w14:textId="2C4AF5D2" w:rsidR="001E41F3" w:rsidRDefault="00C8286D">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36A494" w14:textId="77777777" w:rsidR="0064132F" w:rsidRDefault="0064132F">
      <w:r>
        <w:separator/>
      </w:r>
    </w:p>
  </w:endnote>
  <w:endnote w:type="continuationSeparator" w:id="0">
    <w:p w14:paraId="01C2E7EB" w14:textId="77777777" w:rsidR="0064132F" w:rsidRDefault="00641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4C2C63" w14:textId="77777777" w:rsidR="0064132F" w:rsidRDefault="0064132F">
      <w:r>
        <w:separator/>
      </w:r>
    </w:p>
  </w:footnote>
  <w:footnote w:type="continuationSeparator" w:id="0">
    <w:p w14:paraId="7A7EFB04" w14:textId="77777777" w:rsidR="0064132F" w:rsidRDefault="006413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5AD1CF" w14:textId="77777777" w:rsidR="00D00E53" w:rsidRDefault="0064132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947CC4" w14:textId="77777777" w:rsidR="00D00E53" w:rsidRDefault="0064132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5DED41" w14:textId="77777777" w:rsidR="00D00E53" w:rsidRDefault="0064132F">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None" w15:userId="Daiwei Zhou (周代卫)"/>
  </w15:person>
  <w15:person w15:author="Daiwei Zhou (周代卫) [2]">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1183"/>
    <w:rsid w:val="003E1A36"/>
    <w:rsid w:val="00410371"/>
    <w:rsid w:val="004242F1"/>
    <w:rsid w:val="004B75B7"/>
    <w:rsid w:val="005141D9"/>
    <w:rsid w:val="0051580D"/>
    <w:rsid w:val="00547111"/>
    <w:rsid w:val="00592D74"/>
    <w:rsid w:val="005E2C44"/>
    <w:rsid w:val="00621188"/>
    <w:rsid w:val="006257ED"/>
    <w:rsid w:val="0064132F"/>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37203"/>
    <w:rsid w:val="00A47E70"/>
    <w:rsid w:val="00A50CF0"/>
    <w:rsid w:val="00A7671C"/>
    <w:rsid w:val="00AA2CBC"/>
    <w:rsid w:val="00AC5820"/>
    <w:rsid w:val="00AC6343"/>
    <w:rsid w:val="00AD1CD8"/>
    <w:rsid w:val="00B258BB"/>
    <w:rsid w:val="00B67B97"/>
    <w:rsid w:val="00B968C8"/>
    <w:rsid w:val="00BA3EC5"/>
    <w:rsid w:val="00BA51D9"/>
    <w:rsid w:val="00BB5DFC"/>
    <w:rsid w:val="00BD279D"/>
    <w:rsid w:val="00BD6BB8"/>
    <w:rsid w:val="00C66BA2"/>
    <w:rsid w:val="00C8286D"/>
    <w:rsid w:val="00C870F6"/>
    <w:rsid w:val="00C907B5"/>
    <w:rsid w:val="00C95985"/>
    <w:rsid w:val="00CC5026"/>
    <w:rsid w:val="00CC68D0"/>
    <w:rsid w:val="00D03F9A"/>
    <w:rsid w:val="00D06D51"/>
    <w:rsid w:val="00D24991"/>
    <w:rsid w:val="00D24E3A"/>
    <w:rsid w:val="00D50255"/>
    <w:rsid w:val="00D66520"/>
    <w:rsid w:val="00D84AE9"/>
    <w:rsid w:val="00D9124E"/>
    <w:rsid w:val="00DE34CF"/>
    <w:rsid w:val="00E13F3D"/>
    <w:rsid w:val="00E34898"/>
    <w:rsid w:val="00E77449"/>
    <w:rsid w:val="00E82B0E"/>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C8286D"/>
    <w:rPr>
      <w:rFonts w:ascii="Arial" w:hAnsi="Arial"/>
      <w:b/>
      <w:noProof/>
      <w:sz w:val="18"/>
      <w:lang w:val="en-GB" w:eastAsia="en-US"/>
    </w:rPr>
  </w:style>
  <w:style w:type="character" w:customStyle="1" w:styleId="TAHCar">
    <w:name w:val="TAH Car"/>
    <w:link w:val="TAH"/>
    <w:qFormat/>
    <w:rsid w:val="00C8286D"/>
    <w:rPr>
      <w:rFonts w:ascii="Arial" w:hAnsi="Arial"/>
      <w:b/>
      <w:sz w:val="18"/>
      <w:lang w:val="en-GB" w:eastAsia="en-US"/>
    </w:rPr>
  </w:style>
  <w:style w:type="character" w:customStyle="1" w:styleId="THChar">
    <w:name w:val="TH Char"/>
    <w:link w:val="TH"/>
    <w:qFormat/>
    <w:rsid w:val="00C8286D"/>
    <w:rPr>
      <w:rFonts w:ascii="Arial" w:hAnsi="Arial"/>
      <w:b/>
      <w:lang w:val="en-GB" w:eastAsia="en-US"/>
    </w:rPr>
  </w:style>
  <w:style w:type="character" w:customStyle="1" w:styleId="TALChar">
    <w:name w:val="TAL Char"/>
    <w:link w:val="TAL"/>
    <w:qFormat/>
    <w:rsid w:val="00C8286D"/>
    <w:rPr>
      <w:rFonts w:ascii="Arial" w:hAnsi="Arial"/>
      <w:sz w:val="18"/>
      <w:lang w:val="en-GB" w:eastAsia="en-US"/>
    </w:rPr>
  </w:style>
  <w:style w:type="character" w:customStyle="1" w:styleId="H6Char">
    <w:name w:val="H6 Char"/>
    <w:link w:val="H6"/>
    <w:qFormat/>
    <w:rsid w:val="00C8286D"/>
    <w:rPr>
      <w:rFonts w:ascii="Arial" w:hAnsi="Arial"/>
      <w:lang w:val="en-GB" w:eastAsia="en-US"/>
    </w:rPr>
  </w:style>
  <w:style w:type="character" w:customStyle="1" w:styleId="TACCar">
    <w:name w:val="TAC Car"/>
    <w:link w:val="TAC"/>
    <w:qFormat/>
    <w:rsid w:val="00C8286D"/>
    <w:rPr>
      <w:rFonts w:ascii="Arial" w:hAnsi="Arial"/>
      <w:sz w:val="18"/>
      <w:lang w:val="en-GB" w:eastAsia="en-US"/>
    </w:rPr>
  </w:style>
  <w:style w:type="character" w:customStyle="1" w:styleId="B1Char">
    <w:name w:val="B1 Char"/>
    <w:link w:val="B1"/>
    <w:qFormat/>
    <w:locked/>
    <w:rsid w:val="00C8286D"/>
    <w:rPr>
      <w:rFonts w:ascii="Times New Roman" w:hAnsi="Times New Roman"/>
      <w:lang w:val="en-GB" w:eastAsia="en-US"/>
    </w:rPr>
  </w:style>
  <w:style w:type="character" w:customStyle="1" w:styleId="PLChar">
    <w:name w:val="PL Char"/>
    <w:link w:val="PL"/>
    <w:qFormat/>
    <w:rsid w:val="00C8286D"/>
    <w:rPr>
      <w:rFonts w:ascii="Courier New" w:hAnsi="Courier New"/>
      <w:noProof/>
      <w:sz w:val="16"/>
      <w:lang w:val="en-GB" w:eastAsia="en-US"/>
    </w:rPr>
  </w:style>
  <w:style w:type="character" w:customStyle="1" w:styleId="B2Char">
    <w:name w:val="B2 Char"/>
    <w:link w:val="B2"/>
    <w:qFormat/>
    <w:rsid w:val="00C8286D"/>
    <w:rPr>
      <w:rFonts w:ascii="Times New Roman" w:hAnsi="Times New Roman"/>
      <w:lang w:val="en-GB" w:eastAsia="en-US"/>
    </w:rPr>
  </w:style>
  <w:style w:type="character" w:customStyle="1" w:styleId="B3Char">
    <w:name w:val="B3 Char"/>
    <w:link w:val="B3"/>
    <w:qFormat/>
    <w:rsid w:val="00C8286D"/>
    <w:rPr>
      <w:rFonts w:ascii="Times New Roman" w:hAnsi="Times New Roman"/>
      <w:lang w:val="en-GB" w:eastAsia="en-US"/>
    </w:rPr>
  </w:style>
  <w:style w:type="paragraph" w:styleId="af2">
    <w:name w:val="Normal (Web)"/>
    <w:basedOn w:val="a"/>
    <w:qFormat/>
    <w:rsid w:val="00C8286D"/>
    <w:pPr>
      <w:overflowPunct w:val="0"/>
      <w:autoSpaceDE w:val="0"/>
      <w:autoSpaceDN w:val="0"/>
      <w:adjustRightInd w:val="0"/>
      <w:spacing w:before="100" w:beforeAutospacing="1" w:after="100" w:afterAutospacing="1"/>
      <w:textAlignment w:val="baseline"/>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8</Pages>
  <Words>2112</Words>
  <Characters>12044</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33</cp:revision>
  <cp:lastPrinted>1899-12-31T23:00:00Z</cp:lastPrinted>
  <dcterms:created xsi:type="dcterms:W3CDTF">2020-02-03T08:32:00Z</dcterms:created>
  <dcterms:modified xsi:type="dcterms:W3CDTF">2025-01-24T03:35:00Z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R5-250077</vt:lpwstr>
  </property>
  <property fmtid="{D5CDD505-2E9C-101B-9397-08002B2CF9AE}" pid="10" name="Spec#">
    <vt:lpwstr>36.523-1</vt:lpwstr>
  </property>
  <property fmtid="{D5CDD505-2E9C-101B-9397-08002B2CF9AE}" pid="11" name="Cr#">
    <vt:lpwstr>5399</vt:lpwstr>
  </property>
  <property fmtid="{D5CDD505-2E9C-101B-9397-08002B2CF9AE}" pid="12" name="Revision">
    <vt:lpwstr>-</vt:lpwstr>
  </property>
  <property fmtid="{D5CDD505-2E9C-101B-9397-08002B2CF9AE}" pid="13" name="Version">
    <vt:lpwstr>18.7.0</vt:lpwstr>
  </property>
  <property fmtid="{D5CDD505-2E9C-101B-9397-08002B2CF9AE}" pid="14" name="CrTitle">
    <vt:lpwstr>Update to NB-IoT NTN enh. TC 22.3.1.14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IoT_NTN_enh_plus_CT1-UEConTest</vt:lpwstr>
  </property>
  <property fmtid="{D5CDD505-2E9C-101B-9397-08002B2CF9AE}" pid="18" name="Cat">
    <vt:lpwstr>F</vt:lpwstr>
  </property>
  <property fmtid="{D5CDD505-2E9C-101B-9397-08002B2CF9AE}" pid="19" name="ResDate">
    <vt:lpwstr>2025-01-24</vt:lpwstr>
  </property>
  <property fmtid="{D5CDD505-2E9C-101B-9397-08002B2CF9AE}" pid="20" name="Release">
    <vt:lpwstr>Rel-18</vt:lpwstr>
  </property>
</Properties>
</file>