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34372C06"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844828">
        <w:rPr>
          <w:b/>
          <w:i/>
          <w:noProof/>
          <w:sz w:val="28"/>
        </w:rPr>
        <w:t>7065</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FE8B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44828">
              <w:rPr>
                <w:b/>
                <w:noProof/>
                <w:sz w:val="28"/>
              </w:rPr>
              <w:t>3094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FC80B" w:rsidR="001E41F3" w:rsidRDefault="00056748">
            <w:pPr>
              <w:pStyle w:val="CRCoverPage"/>
              <w:spacing w:after="0"/>
              <w:ind w:left="100"/>
              <w:rPr>
                <w:noProof/>
              </w:rPr>
            </w:pPr>
            <w:r>
              <w:rPr>
                <w:rFonts w:hint="eastAsia"/>
                <w:lang w:eastAsia="zh-CN"/>
              </w:rPr>
              <w:t>Update</w:t>
            </w:r>
            <w:r>
              <w:t xml:space="preserve"> to</w:t>
            </w:r>
            <w:r w:rsidR="003304B1" w:rsidRPr="003304B1">
              <w:t xml:space="preserve"> 6.</w:t>
            </w:r>
            <w:r w:rsidR="00493716">
              <w:t>5</w:t>
            </w:r>
            <w:r w:rsidR="003304B1" w:rsidRPr="003304B1">
              <w:t>E.</w:t>
            </w:r>
            <w:r w:rsidR="00C547A8">
              <w:t>2.</w:t>
            </w:r>
            <w:r w:rsidR="00987185">
              <w:t>3</w:t>
            </w:r>
            <w:r w:rsidR="003304B1" w:rsidRPr="003304B1">
              <w:t xml:space="preserve"> NR V2X </w:t>
            </w:r>
            <w:r w:rsidR="00987185">
              <w:t xml:space="preserve">additional </w:t>
            </w:r>
            <w:r w:rsidR="00C547A8">
              <w:t>spectrum emission mask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1D70D" w:rsidR="001E41F3" w:rsidRDefault="007F4A01" w:rsidP="009D4152">
            <w:pPr>
              <w:pStyle w:val="CRCoverPage"/>
              <w:spacing w:after="0"/>
              <w:ind w:firstLineChars="100" w:firstLine="200"/>
              <w:rPr>
                <w:noProof/>
                <w:lang w:eastAsia="zh-CN"/>
              </w:rPr>
            </w:pPr>
            <w:r>
              <w:rPr>
                <w:noProof/>
                <w:lang w:eastAsia="zh-CN"/>
              </w:rPr>
              <w:t xml:space="preserve">The NR V2X </w:t>
            </w:r>
            <w:r w:rsidR="00987185">
              <w:rPr>
                <w:noProof/>
                <w:lang w:eastAsia="zh-CN"/>
              </w:rPr>
              <w:t xml:space="preserve">additional </w:t>
            </w:r>
            <w:r w:rsidR="00C547A8">
              <w:t>spectrum emission mask</w:t>
            </w:r>
            <w:r w:rsidR="00C547A8">
              <w:rPr>
                <w:noProof/>
                <w:lang w:eastAsia="zh-CN"/>
              </w:rPr>
              <w:t xml:space="preserve"> </w:t>
            </w:r>
            <w:r>
              <w:rPr>
                <w:noProof/>
                <w:lang w:eastAsia="zh-CN"/>
              </w:rPr>
              <w:t xml:space="preserve">test cases are </w:t>
            </w:r>
            <w:r w:rsidR="00A73023">
              <w:rPr>
                <w:noProof/>
                <w:lang w:eastAsia="zh-CN"/>
              </w:rPr>
              <w:t>not completed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4D0BDD8" w:rsidR="00AA1DD6" w:rsidRDefault="00A73023" w:rsidP="00533C4D">
            <w:pPr>
              <w:pStyle w:val="CRCoverPage"/>
              <w:spacing w:after="0"/>
              <w:ind w:firstLineChars="100" w:firstLine="200"/>
              <w:rPr>
                <w:noProof/>
                <w:lang w:eastAsia="zh-CN"/>
              </w:rPr>
            </w:pPr>
            <w:r>
              <w:rPr>
                <w:noProof/>
                <w:lang w:eastAsia="zh-CN"/>
              </w:rPr>
              <w:t xml:space="preserve">Updating the </w:t>
            </w:r>
            <w:r w:rsidR="00987185">
              <w:rPr>
                <w:noProof/>
                <w:lang w:eastAsia="zh-CN"/>
              </w:rPr>
              <w:t>A-</w:t>
            </w:r>
            <w:r>
              <w:rPr>
                <w:noProof/>
                <w:lang w:eastAsia="zh-CN"/>
              </w:rPr>
              <w:t>SEM test case according the TP analysis already agreed in previous meeting</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95B03" w:rsidR="001E41F3" w:rsidRDefault="007F4A01">
            <w:pPr>
              <w:pStyle w:val="CRCoverPage"/>
              <w:spacing w:after="0"/>
              <w:ind w:left="100"/>
              <w:rPr>
                <w:noProof/>
                <w:lang w:eastAsia="zh-CN"/>
              </w:rPr>
            </w:pPr>
            <w:r>
              <w:rPr>
                <w:noProof/>
                <w:lang w:eastAsia="zh-CN"/>
              </w:rPr>
              <w:t>6.</w:t>
            </w:r>
            <w:r w:rsidR="00890A6A">
              <w:rPr>
                <w:noProof/>
                <w:lang w:eastAsia="zh-CN"/>
              </w:rPr>
              <w:t>5</w:t>
            </w:r>
            <w:r>
              <w:rPr>
                <w:noProof/>
                <w:lang w:eastAsia="zh-CN"/>
              </w:rPr>
              <w:t>E.</w:t>
            </w:r>
            <w:r w:rsidR="006119CF">
              <w:rPr>
                <w:noProof/>
                <w:lang w:eastAsia="zh-CN"/>
              </w:rPr>
              <w:t>2.</w:t>
            </w:r>
            <w:r w:rsidR="00364CAB">
              <w:rPr>
                <w:noProof/>
                <w:lang w:eastAsia="zh-CN"/>
              </w:rPr>
              <w:t>3</w:t>
            </w:r>
            <w:r w:rsidR="006119CF">
              <w:rPr>
                <w:noProof/>
                <w:lang w:eastAsia="zh-CN"/>
              </w:rPr>
              <w:t>.0</w:t>
            </w:r>
            <w:r>
              <w:rPr>
                <w:noProof/>
                <w:lang w:eastAsia="zh-CN"/>
              </w:rPr>
              <w:t>, 6.</w:t>
            </w:r>
            <w:r w:rsidR="00890A6A">
              <w:rPr>
                <w:noProof/>
                <w:lang w:eastAsia="zh-CN"/>
              </w:rPr>
              <w:t>5</w:t>
            </w:r>
            <w:r>
              <w:rPr>
                <w:noProof/>
                <w:lang w:eastAsia="zh-CN"/>
              </w:rPr>
              <w:t>E.</w:t>
            </w:r>
            <w:r w:rsidR="006119CF">
              <w:rPr>
                <w:noProof/>
                <w:lang w:eastAsia="zh-CN"/>
              </w:rPr>
              <w:t>2.</w:t>
            </w:r>
            <w:r w:rsidR="00364CAB">
              <w:rPr>
                <w:noProof/>
                <w:lang w:eastAsia="zh-CN"/>
              </w:rPr>
              <w:t>3</w:t>
            </w:r>
            <w:r w:rsidR="006119CF">
              <w:rPr>
                <w:noProof/>
                <w:lang w:eastAsia="zh-CN"/>
              </w:rPr>
              <w:t xml:space="preserve">.1, </w:t>
            </w:r>
            <w:r>
              <w:rPr>
                <w:noProof/>
                <w:lang w:eastAsia="zh-CN"/>
              </w:rPr>
              <w:t>6.</w:t>
            </w:r>
            <w:r w:rsidR="00890A6A">
              <w:rPr>
                <w:noProof/>
                <w:lang w:eastAsia="zh-CN"/>
              </w:rPr>
              <w:t>5E.</w:t>
            </w:r>
            <w:r w:rsidR="006119CF">
              <w:rPr>
                <w:noProof/>
                <w:lang w:eastAsia="zh-CN"/>
              </w:rPr>
              <w:t>2.</w:t>
            </w:r>
            <w:r w:rsidR="00364CAB">
              <w:rPr>
                <w:noProof/>
                <w:lang w:eastAsia="zh-CN"/>
              </w:rPr>
              <w:t>3</w:t>
            </w:r>
            <w:r w:rsidR="006119CF">
              <w:rPr>
                <w:noProof/>
                <w:lang w:eastAsia="zh-CN"/>
              </w:rPr>
              <w:t>.1D</w:t>
            </w:r>
            <w:r>
              <w:rPr>
                <w:noProof/>
                <w:lang w:eastAsia="zh-CN"/>
              </w:rPr>
              <w:t>, 6.</w:t>
            </w:r>
            <w:r w:rsidR="00890A6A">
              <w:rPr>
                <w:noProof/>
                <w:lang w:eastAsia="zh-CN"/>
              </w:rPr>
              <w:t>5</w:t>
            </w:r>
            <w:r>
              <w:rPr>
                <w:noProof/>
                <w:lang w:eastAsia="zh-CN"/>
              </w:rPr>
              <w:t>E.</w:t>
            </w:r>
            <w:r w:rsidR="006119CF">
              <w:rPr>
                <w:noProof/>
                <w:lang w:eastAsia="zh-CN"/>
              </w:rPr>
              <w:t>2</w:t>
            </w:r>
            <w:r>
              <w:rPr>
                <w:noProof/>
                <w:lang w:eastAsia="zh-CN"/>
              </w:rPr>
              <w:t>.</w:t>
            </w:r>
            <w:r w:rsidR="00364CAB">
              <w:rPr>
                <w:noProof/>
                <w:lang w:eastAsia="zh-CN"/>
              </w:rPr>
              <w:t>3</w:t>
            </w:r>
            <w:r w:rsidR="009F11A4">
              <w:rPr>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7A144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840AD" w:rsidR="001E41F3" w:rsidRDefault="00825FF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121CE" w:rsidR="001E41F3" w:rsidRDefault="00825FF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B334136" w14:textId="085998F3" w:rsidR="00241A76" w:rsidRDefault="00241A76" w:rsidP="00D9089D">
      <w:pPr>
        <w:rPr>
          <w:rFonts w:eastAsia="Yu Mincho"/>
        </w:rPr>
      </w:pPr>
      <w:bookmarkStart w:id="2" w:name="_Toc60823249"/>
      <w:bookmarkStart w:id="3" w:name="_Toc60825171"/>
      <w:bookmarkStart w:id="4" w:name="_Toc69306068"/>
      <w:bookmarkStart w:id="5" w:name="_Toc69309830"/>
      <w:bookmarkStart w:id="6" w:name="_Toc76020142"/>
    </w:p>
    <w:p w14:paraId="51BF677F" w14:textId="77777777" w:rsidR="00241A76" w:rsidRPr="00D55941" w:rsidRDefault="00241A76" w:rsidP="00241A76">
      <w:pPr>
        <w:pStyle w:val="4"/>
      </w:pPr>
      <w:bookmarkStart w:id="7" w:name="_Toc45888362"/>
      <w:bookmarkStart w:id="8" w:name="_Toc45888961"/>
      <w:bookmarkStart w:id="9" w:name="_Toc59650290"/>
      <w:bookmarkStart w:id="10" w:name="_Toc61357562"/>
      <w:bookmarkStart w:id="11" w:name="_Toc61359336"/>
      <w:bookmarkStart w:id="12" w:name="_Toc69306356"/>
      <w:bookmarkStart w:id="13" w:name="_Toc69310021"/>
      <w:bookmarkStart w:id="14" w:name="_Toc76020346"/>
      <w:bookmarkStart w:id="15" w:name="_Toc83720834"/>
      <w:r w:rsidRPr="00D55941">
        <w:t>6.5E.2.3</w:t>
      </w:r>
      <w:r w:rsidRPr="00D55941">
        <w:tab/>
      </w:r>
      <w:bookmarkEnd w:id="7"/>
      <w:bookmarkEnd w:id="8"/>
      <w:bookmarkEnd w:id="9"/>
      <w:bookmarkEnd w:id="10"/>
      <w:bookmarkEnd w:id="11"/>
      <w:r w:rsidRPr="00D55941">
        <w:t>Additional Spectrum emission mask for V2X</w:t>
      </w:r>
      <w:bookmarkEnd w:id="12"/>
      <w:bookmarkEnd w:id="13"/>
      <w:bookmarkEnd w:id="14"/>
      <w:bookmarkEnd w:id="15"/>
    </w:p>
    <w:p w14:paraId="36F260C2" w14:textId="77777777" w:rsidR="00241A76" w:rsidRPr="00D55941" w:rsidRDefault="00241A76" w:rsidP="00241A76">
      <w:pPr>
        <w:pStyle w:val="5"/>
      </w:pPr>
      <w:r w:rsidRPr="00D55941">
        <w:t>6.5E.2.3.0</w:t>
      </w:r>
      <w:r w:rsidRPr="00D55941">
        <w:tab/>
        <w:t>Minimum conformance requirements</w:t>
      </w:r>
    </w:p>
    <w:p w14:paraId="0B76C25B" w14:textId="77777777" w:rsidR="00241A76" w:rsidRPr="00D55941" w:rsidRDefault="00241A76" w:rsidP="00241A76">
      <w:pPr>
        <w:pStyle w:val="H6"/>
        <w:rPr>
          <w:snapToGrid w:val="0"/>
        </w:rPr>
      </w:pPr>
      <w:bookmarkStart w:id="16" w:name="_Toc67916279"/>
      <w:bookmarkStart w:id="17" w:name="_Toc75533823"/>
      <w:bookmarkStart w:id="18" w:name="_Toc75819709"/>
      <w:bookmarkStart w:id="19" w:name="_Toc76508553"/>
      <w:bookmarkStart w:id="20" w:name="_Toc76717503"/>
      <w:bookmarkStart w:id="21" w:name="_Toc83294145"/>
      <w:bookmarkStart w:id="22" w:name="_Toc84335184"/>
      <w:r w:rsidRPr="00D55941">
        <w:rPr>
          <w:snapToGrid w:val="0"/>
        </w:rPr>
        <w:t>6.5E.2.3.0.1</w:t>
      </w:r>
      <w:r w:rsidRPr="00D55941">
        <w:rPr>
          <w:snapToGrid w:val="0"/>
        </w:rPr>
        <w:tab/>
      </w:r>
      <w:bookmarkEnd w:id="16"/>
      <w:bookmarkEnd w:id="17"/>
      <w:bookmarkEnd w:id="18"/>
      <w:bookmarkEnd w:id="19"/>
      <w:bookmarkEnd w:id="20"/>
      <w:r w:rsidRPr="00D55941">
        <w:rPr>
          <w:snapToGrid w:val="0"/>
        </w:rPr>
        <w:t>Requirements for network signalling value "NS_33"</w:t>
      </w:r>
      <w:bookmarkEnd w:id="21"/>
      <w:bookmarkEnd w:id="22"/>
    </w:p>
    <w:p w14:paraId="660AC24C" w14:textId="77777777" w:rsidR="00241A76" w:rsidRPr="00D55941" w:rsidRDefault="00241A76" w:rsidP="00241A76">
      <w:bookmarkStart w:id="23" w:name="_Toc67916280"/>
      <w:bookmarkStart w:id="24" w:name="_Toc75533824"/>
      <w:bookmarkStart w:id="25" w:name="_Toc75819710"/>
      <w:bookmarkStart w:id="26" w:name="_Toc76508554"/>
      <w:bookmarkStart w:id="27" w:name="_Toc76717504"/>
      <w:bookmarkStart w:id="28" w:name="_Toc83294146"/>
      <w:bookmarkStart w:id="29" w:name="_Toc84335185"/>
      <w:r w:rsidRPr="00D55941">
        <w:t>The additional spectrum mask in Table 6.5E.2.3.0.1-1 applies for NR V2X UE within 5 855 MHz to 5 9</w:t>
      </w:r>
      <w:r w:rsidRPr="00D55941">
        <w:rPr>
          <w:rFonts w:eastAsia="Malgun Gothic"/>
        </w:rPr>
        <w:t>50</w:t>
      </w:r>
      <w:r w:rsidRPr="00D55941">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5CCC203" w14:textId="77777777" w:rsidR="00241A76" w:rsidRPr="00D55941" w:rsidRDefault="00241A76" w:rsidP="00241A76">
      <w:r w:rsidRPr="00D55941">
        <w:t>When "</w:t>
      </w:r>
      <w:r w:rsidRPr="00D55941">
        <w:rPr>
          <w:rFonts w:cs="v5.0.0"/>
        </w:rPr>
        <w:t>NS_33"</w:t>
      </w:r>
      <w:r w:rsidRPr="00D55941">
        <w:t xml:space="preserve"> is indicated in the cell or </w:t>
      </w:r>
      <w:r w:rsidRPr="00D55941">
        <w:rPr>
          <w:rFonts w:cs="Arial"/>
        </w:rPr>
        <w:t>pre-configured radio parameters</w:t>
      </w:r>
      <w:r w:rsidRPr="00D55941">
        <w:t>, the power of any V2X UE emission shall not exceed the levels specified in Table 6.5E.2.3.0.1-1.</w:t>
      </w:r>
    </w:p>
    <w:p w14:paraId="5B3BD637" w14:textId="77777777" w:rsidR="00241A76" w:rsidRPr="00D55941" w:rsidRDefault="00241A76" w:rsidP="00241A76">
      <w:pPr>
        <w:pStyle w:val="TH"/>
      </w:pPr>
      <w:bookmarkStart w:id="30" w:name="_CRTable6_5E_2_3_11"/>
      <w:r w:rsidRPr="00D55941">
        <w:t xml:space="preserve">Table </w:t>
      </w:r>
      <w:bookmarkEnd w:id="30"/>
      <w:r w:rsidRPr="00D55941">
        <w:t>6.5E.2.3.0.1-1: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241A76" w:rsidRPr="00D55941" w14:paraId="0B4FD571" w14:textId="77777777" w:rsidTr="00671D14">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2195CFC1" w14:textId="77777777" w:rsidR="00241A76" w:rsidRPr="00D55941" w:rsidRDefault="00241A76" w:rsidP="00671D14">
            <w:pPr>
              <w:pStyle w:val="TAH"/>
              <w:rPr>
                <w:rFonts w:cs="Arial"/>
              </w:rPr>
            </w:pPr>
            <w:r w:rsidRPr="00D55941">
              <w:rPr>
                <w:rFonts w:cs="Arial"/>
              </w:rPr>
              <w:t>Spectrum emission limit (dBm EIRP)/ Channel bandwidth</w:t>
            </w:r>
          </w:p>
        </w:tc>
      </w:tr>
      <w:tr w:rsidR="00241A76" w:rsidRPr="00D55941" w14:paraId="2DB8BD3E" w14:textId="77777777" w:rsidTr="00671D14">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0BBF79E" w14:textId="77777777" w:rsidR="00241A76" w:rsidRPr="00D55941" w:rsidRDefault="00241A76" w:rsidP="00671D14">
            <w:pPr>
              <w:pStyle w:val="TAH"/>
              <w:rPr>
                <w:rFonts w:cs="Arial"/>
              </w:rPr>
            </w:pPr>
            <w:proofErr w:type="spellStart"/>
            <w:r w:rsidRPr="00D55941">
              <w:rPr>
                <w:rFonts w:cs="Arial"/>
              </w:rPr>
              <w:t>Δf</w:t>
            </w:r>
            <w:r w:rsidRPr="00D55941">
              <w:rPr>
                <w:rFonts w:cs="Arial"/>
                <w:vertAlign w:val="subscript"/>
              </w:rPr>
              <w:t>OOB</w:t>
            </w:r>
            <w:proofErr w:type="spellEnd"/>
          </w:p>
          <w:p w14:paraId="16171848" w14:textId="77777777" w:rsidR="00241A76" w:rsidRPr="00D55941" w:rsidRDefault="00241A76" w:rsidP="00671D14">
            <w:pPr>
              <w:pStyle w:val="TAH"/>
              <w:rPr>
                <w:rFonts w:cs="Arial"/>
              </w:rPr>
            </w:pPr>
            <w:r w:rsidRPr="00D55941">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0F0B3842" w14:textId="77777777" w:rsidR="00241A76" w:rsidRPr="00D55941" w:rsidRDefault="00241A76" w:rsidP="00671D14">
            <w:pPr>
              <w:pStyle w:val="TAH"/>
              <w:rPr>
                <w:rFonts w:cs="Arial"/>
              </w:rPr>
            </w:pPr>
            <w:r w:rsidRPr="00D55941">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3C79F4FF" w14:textId="77777777" w:rsidR="00241A76" w:rsidRPr="00D55941" w:rsidRDefault="00241A76" w:rsidP="00671D14">
            <w:pPr>
              <w:pStyle w:val="TAH"/>
              <w:rPr>
                <w:rFonts w:cs="Arial"/>
              </w:rPr>
            </w:pPr>
            <w:r w:rsidRPr="00D55941">
              <w:rPr>
                <w:rFonts w:cs="Arial"/>
              </w:rPr>
              <w:t>Measurement bandwidth</w:t>
            </w:r>
          </w:p>
        </w:tc>
      </w:tr>
      <w:tr w:rsidR="00241A76" w:rsidRPr="00D55941" w14:paraId="087F2A7A" w14:textId="77777777" w:rsidTr="00671D14">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2340CEDD" w14:textId="77777777" w:rsidR="00241A76" w:rsidRPr="00D55941" w:rsidRDefault="00241A76" w:rsidP="00671D14">
            <w:pPr>
              <w:pStyle w:val="TAC"/>
            </w:pPr>
            <w:r w:rsidRPr="00D55941">
              <w:sym w:font="Symbol" w:char="F0B1"/>
            </w:r>
            <w:r w:rsidRPr="00D55941">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084CB7E0" w14:textId="77777777" w:rsidR="00241A76" w:rsidRPr="00D55941" w:rsidRDefault="00241A76" w:rsidP="00671D14">
            <w:pPr>
              <w:pStyle w:val="TAC"/>
              <w:rPr>
                <w:b/>
              </w:rPr>
            </w:pPr>
            <w:r w:rsidRPr="00D55941">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D55941">
              <w:t>]</w:t>
            </w:r>
          </w:p>
        </w:tc>
        <w:tc>
          <w:tcPr>
            <w:tcW w:w="1816" w:type="dxa"/>
            <w:tcBorders>
              <w:top w:val="single" w:sz="4" w:space="0" w:color="auto"/>
              <w:left w:val="single" w:sz="4" w:space="0" w:color="auto"/>
              <w:bottom w:val="single" w:sz="4" w:space="0" w:color="auto"/>
              <w:right w:val="single" w:sz="4" w:space="0" w:color="auto"/>
            </w:tcBorders>
            <w:hideMark/>
          </w:tcPr>
          <w:p w14:paraId="0236B9B6" w14:textId="77777777" w:rsidR="00241A76" w:rsidRPr="00D55941" w:rsidRDefault="00241A76" w:rsidP="00671D14">
            <w:pPr>
              <w:pStyle w:val="TAC"/>
            </w:pPr>
            <w:r w:rsidRPr="00D55941">
              <w:t>100 kHz</w:t>
            </w:r>
          </w:p>
        </w:tc>
      </w:tr>
      <w:tr w:rsidR="00241A76" w:rsidRPr="00D55941" w14:paraId="5F02C6CA" w14:textId="77777777" w:rsidTr="00671D14">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18D3602" w14:textId="77777777" w:rsidR="00241A76" w:rsidRPr="00D55941" w:rsidRDefault="00241A76" w:rsidP="00671D14">
            <w:pPr>
              <w:pStyle w:val="TAC"/>
            </w:pPr>
            <w:r w:rsidRPr="00D55941">
              <w:sym w:font="Symbol" w:char="F0B1"/>
            </w:r>
            <w:r w:rsidRPr="00D55941">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715DB139" w14:textId="77777777" w:rsidR="00241A76" w:rsidRPr="00D55941" w:rsidRDefault="00241A76" w:rsidP="00671D14">
            <w:pPr>
              <w:pStyle w:val="TAC"/>
            </w:pPr>
            <w:r w:rsidRPr="00D55941">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D55941">
              <w:t>]</w:t>
            </w:r>
          </w:p>
        </w:tc>
        <w:tc>
          <w:tcPr>
            <w:tcW w:w="1816" w:type="dxa"/>
            <w:tcBorders>
              <w:top w:val="single" w:sz="4" w:space="0" w:color="auto"/>
              <w:left w:val="single" w:sz="4" w:space="0" w:color="auto"/>
              <w:bottom w:val="single" w:sz="4" w:space="0" w:color="auto"/>
              <w:right w:val="single" w:sz="4" w:space="0" w:color="auto"/>
            </w:tcBorders>
            <w:hideMark/>
          </w:tcPr>
          <w:p w14:paraId="3264C5BE" w14:textId="77777777" w:rsidR="00241A76" w:rsidRPr="00D55941" w:rsidRDefault="00241A76" w:rsidP="00671D14">
            <w:pPr>
              <w:pStyle w:val="TAC"/>
            </w:pPr>
            <w:r w:rsidRPr="00D55941">
              <w:t>100 kHz</w:t>
            </w:r>
          </w:p>
        </w:tc>
      </w:tr>
      <w:tr w:rsidR="00241A76" w:rsidRPr="00D55941" w14:paraId="71B7D5F3" w14:textId="77777777" w:rsidTr="00671D14">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08911924" w14:textId="77777777" w:rsidR="00241A76" w:rsidRPr="00D55941" w:rsidRDefault="00241A76" w:rsidP="00671D14">
            <w:pPr>
              <w:pStyle w:val="TAC"/>
            </w:pPr>
            <w:r w:rsidRPr="00D55941">
              <w:sym w:font="Symbol" w:char="F0B1"/>
            </w:r>
            <w:r w:rsidRPr="00D55941">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417E20D1" w14:textId="77777777" w:rsidR="00241A76" w:rsidRPr="00D55941" w:rsidRDefault="00241A76" w:rsidP="00671D14">
            <w:pPr>
              <w:pStyle w:val="TAC"/>
            </w:pPr>
            <w:r w:rsidRPr="00D55941">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D55941">
              <w:t>]</w:t>
            </w:r>
          </w:p>
        </w:tc>
        <w:tc>
          <w:tcPr>
            <w:tcW w:w="1816" w:type="dxa"/>
            <w:tcBorders>
              <w:top w:val="single" w:sz="4" w:space="0" w:color="auto"/>
              <w:left w:val="single" w:sz="4" w:space="0" w:color="auto"/>
              <w:bottom w:val="single" w:sz="4" w:space="0" w:color="auto"/>
              <w:right w:val="single" w:sz="4" w:space="0" w:color="auto"/>
            </w:tcBorders>
            <w:hideMark/>
          </w:tcPr>
          <w:p w14:paraId="1EBDC83F" w14:textId="77777777" w:rsidR="00241A76" w:rsidRPr="00D55941" w:rsidRDefault="00241A76" w:rsidP="00671D14">
            <w:pPr>
              <w:pStyle w:val="TAC"/>
            </w:pPr>
            <w:r w:rsidRPr="00D55941">
              <w:t>100 kHz</w:t>
            </w:r>
          </w:p>
        </w:tc>
      </w:tr>
    </w:tbl>
    <w:p w14:paraId="3497CCE8" w14:textId="77777777" w:rsidR="00241A76" w:rsidRPr="00D55941" w:rsidRDefault="00241A76" w:rsidP="00241A76">
      <w:pPr>
        <w:rPr>
          <w:lang w:eastAsia="zh-CN"/>
        </w:rPr>
      </w:pPr>
    </w:p>
    <w:p w14:paraId="3E9C9D0C" w14:textId="77777777" w:rsidR="00241A76" w:rsidRPr="00D55941" w:rsidRDefault="00241A76" w:rsidP="00241A76">
      <w:pPr>
        <w:pStyle w:val="NO"/>
      </w:pPr>
      <w:r w:rsidRPr="00D55941">
        <w:t>NOTE 1:</w:t>
      </w:r>
      <w:r w:rsidRPr="00D5594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941BB1D" w14:textId="77777777" w:rsidR="00241A76" w:rsidRPr="00D55941" w:rsidRDefault="00241A76" w:rsidP="00241A76">
      <w:pPr>
        <w:pStyle w:val="NO"/>
      </w:pPr>
      <w:r w:rsidRPr="00D55941">
        <w:t>NOTE 2:</w:t>
      </w:r>
      <w:r w:rsidRPr="00D55941">
        <w:rPr>
          <w:rFonts w:eastAsia="Malgun Gothic"/>
        </w:rPr>
        <w:tab/>
      </w:r>
      <w:r w:rsidRPr="00D55941">
        <w:t>Additional SEM for NR V2X overrides any other requirements in frequency range 5855-5950MHz.</w:t>
      </w:r>
    </w:p>
    <w:p w14:paraId="09B414A4" w14:textId="77777777" w:rsidR="00241A76" w:rsidRPr="00D55941" w:rsidRDefault="00241A76" w:rsidP="00241A76">
      <w:pPr>
        <w:pStyle w:val="NO"/>
      </w:pPr>
      <w:r w:rsidRPr="00D55941">
        <w:t>NOTE 3:</w:t>
      </w:r>
      <w:r w:rsidRPr="00D55941">
        <w:tab/>
        <w:t xml:space="preserve">The EIRP requirement is converted to conducted requirement depend on the supported post antenna connector gain </w:t>
      </w:r>
      <w:proofErr w:type="spellStart"/>
      <w:r w:rsidRPr="00D55941">
        <w:t>G</w:t>
      </w:r>
      <w:r w:rsidRPr="00D55941">
        <w:rPr>
          <w:vertAlign w:val="subscript"/>
        </w:rPr>
        <w:t>post</w:t>
      </w:r>
      <w:proofErr w:type="spellEnd"/>
      <w:r w:rsidRPr="00D55941">
        <w:rPr>
          <w:vertAlign w:val="subscript"/>
        </w:rPr>
        <w:t xml:space="preserve"> connector</w:t>
      </w:r>
      <w:r w:rsidRPr="00D55941">
        <w:t xml:space="preserve"> declared by the UE following the principle described in annex I in [11].</w:t>
      </w:r>
    </w:p>
    <w:p w14:paraId="5C888788" w14:textId="77777777" w:rsidR="00241A76" w:rsidRPr="00D55941" w:rsidRDefault="00241A76" w:rsidP="00241A76">
      <w:pPr>
        <w:pStyle w:val="H6"/>
        <w:rPr>
          <w:snapToGrid w:val="0"/>
        </w:rPr>
      </w:pPr>
      <w:r w:rsidRPr="00D55941">
        <w:rPr>
          <w:snapToGrid w:val="0"/>
        </w:rPr>
        <w:t>6.5E.2.3.0.2</w:t>
      </w:r>
      <w:r w:rsidRPr="00D55941">
        <w:rPr>
          <w:snapToGrid w:val="0"/>
        </w:rPr>
        <w:tab/>
      </w:r>
      <w:bookmarkEnd w:id="23"/>
      <w:bookmarkEnd w:id="24"/>
      <w:bookmarkEnd w:id="25"/>
      <w:bookmarkEnd w:id="26"/>
      <w:bookmarkEnd w:id="27"/>
      <w:r w:rsidRPr="00D55941">
        <w:rPr>
          <w:snapToGrid w:val="0"/>
        </w:rPr>
        <w:t>Requirements for network signalling value "NS_52"</w:t>
      </w:r>
      <w:bookmarkEnd w:id="28"/>
      <w:bookmarkEnd w:id="29"/>
    </w:p>
    <w:p w14:paraId="7CC44FD5" w14:textId="77777777" w:rsidR="00241A76" w:rsidRPr="00D55941" w:rsidRDefault="00241A76" w:rsidP="00241A76">
      <w:r w:rsidRPr="00D55941">
        <w:t>The additional spectrum mask in Table 6.5E.2.</w:t>
      </w:r>
      <w:r w:rsidRPr="00D55941">
        <w:rPr>
          <w:lang w:eastAsia="zh-CN"/>
        </w:rPr>
        <w:t>3</w:t>
      </w:r>
      <w:r w:rsidRPr="00D55941">
        <w:t>.0.</w:t>
      </w:r>
      <w:r w:rsidRPr="00D55941">
        <w:rPr>
          <w:lang w:eastAsia="zh-CN"/>
        </w:rPr>
        <w:t>2</w:t>
      </w:r>
      <w:r w:rsidRPr="00D55941">
        <w:t>-1 applies for NR V2X UE within 5 765 MHz to 6 0</w:t>
      </w:r>
      <w:r w:rsidRPr="00D55941">
        <w:rPr>
          <w:rFonts w:eastAsia="Malgun Gothic"/>
        </w:rPr>
        <w:t>05</w:t>
      </w:r>
      <w:r w:rsidRPr="00D55941">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1237A002" w14:textId="77777777" w:rsidR="00241A76" w:rsidRPr="00D55941" w:rsidRDefault="00241A76" w:rsidP="00241A76">
      <w:r w:rsidRPr="00D55941">
        <w:t>When "</w:t>
      </w:r>
      <w:r w:rsidRPr="00D55941">
        <w:rPr>
          <w:rFonts w:cs="v5.0.0"/>
        </w:rPr>
        <w:t>NS_52"</w:t>
      </w:r>
      <w:r w:rsidRPr="00D55941">
        <w:t xml:space="preserve"> is indicated in the cell or </w:t>
      </w:r>
      <w:r w:rsidRPr="00D55941">
        <w:rPr>
          <w:rFonts w:cs="Arial"/>
        </w:rPr>
        <w:t>pre-configured radio parameters</w:t>
      </w:r>
      <w:r w:rsidRPr="00D55941">
        <w:t>, the power of any V2X UE emission shall not exceed the levels specified in Table 6.5E.2.3.0.2-1.</w:t>
      </w:r>
    </w:p>
    <w:p w14:paraId="7B02297D" w14:textId="77777777" w:rsidR="00241A76" w:rsidRPr="00D55941" w:rsidRDefault="00241A76" w:rsidP="00241A76">
      <w:pPr>
        <w:pStyle w:val="TH"/>
      </w:pPr>
      <w:bookmarkStart w:id="31" w:name="_CRTable6_5E_2_3_21"/>
      <w:r w:rsidRPr="00D55941">
        <w:t xml:space="preserve">Table </w:t>
      </w:r>
      <w:bookmarkEnd w:id="31"/>
      <w:r w:rsidRPr="00D55941">
        <w:t>6.5E.2.3.0.2-1: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241A76" w:rsidRPr="00D55941" w14:paraId="7AFAAAD6" w14:textId="77777777" w:rsidTr="00671D14">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CFEAC87" w14:textId="77777777" w:rsidR="00241A76" w:rsidRPr="00D55941" w:rsidRDefault="00241A76" w:rsidP="00671D14">
            <w:pPr>
              <w:pStyle w:val="TAH"/>
            </w:pPr>
            <w:proofErr w:type="spellStart"/>
            <w:r w:rsidRPr="00D55941">
              <w:t>Δf</w:t>
            </w:r>
            <w:r w:rsidRPr="00D55941">
              <w:rPr>
                <w:vertAlign w:val="subscript"/>
              </w:rPr>
              <w:t>OOB</w:t>
            </w:r>
            <w:proofErr w:type="spellEnd"/>
            <w:r w:rsidRPr="00D55941">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12D844B" w14:textId="77777777" w:rsidR="00241A76" w:rsidRPr="00D55941" w:rsidRDefault="00241A76" w:rsidP="00671D14">
            <w:pPr>
              <w:pStyle w:val="TAH"/>
            </w:pPr>
            <w:r w:rsidRPr="00D55941">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7A39157F" w14:textId="77777777" w:rsidR="00241A76" w:rsidRPr="00D55941" w:rsidRDefault="00241A76" w:rsidP="00671D14">
            <w:pPr>
              <w:pStyle w:val="TAH"/>
            </w:pPr>
            <w:r w:rsidRPr="00D55941">
              <w:t>Measurement Bandwidth</w:t>
            </w:r>
          </w:p>
        </w:tc>
      </w:tr>
      <w:tr w:rsidR="00241A76" w:rsidRPr="00D55941" w14:paraId="55A0FD11"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D78BDC3" w14:textId="77777777" w:rsidR="00241A76" w:rsidRPr="00D55941" w:rsidRDefault="00241A76" w:rsidP="00671D14">
            <w:pPr>
              <w:pStyle w:val="TAC"/>
            </w:pPr>
            <w:r w:rsidRPr="00D55941">
              <w:rPr>
                <w:rFonts w:cs="Arial"/>
              </w:rPr>
              <w:sym w:font="Symbol" w:char="F0B1"/>
            </w:r>
            <w:r w:rsidRPr="00D55941">
              <w:t>0-2</w:t>
            </w:r>
          </w:p>
        </w:tc>
        <w:tc>
          <w:tcPr>
            <w:tcW w:w="3464" w:type="dxa"/>
            <w:tcBorders>
              <w:top w:val="nil"/>
              <w:left w:val="nil"/>
              <w:bottom w:val="single" w:sz="4" w:space="0" w:color="auto"/>
              <w:right w:val="single" w:sz="4" w:space="0" w:color="auto"/>
            </w:tcBorders>
            <w:shd w:val="clear" w:color="auto" w:fill="auto"/>
            <w:noWrap/>
            <w:hideMark/>
          </w:tcPr>
          <w:p w14:paraId="1C14E2F2" w14:textId="77777777" w:rsidR="00241A76" w:rsidRPr="00D55941" w:rsidRDefault="00241A76" w:rsidP="00671D14">
            <w:pPr>
              <w:pStyle w:val="TAC"/>
            </w:pPr>
            <w:r w:rsidRPr="00D55941">
              <w:t>-32</w:t>
            </w:r>
          </w:p>
        </w:tc>
        <w:tc>
          <w:tcPr>
            <w:tcW w:w="1480" w:type="dxa"/>
            <w:tcBorders>
              <w:top w:val="nil"/>
              <w:left w:val="nil"/>
              <w:bottom w:val="single" w:sz="4" w:space="0" w:color="auto"/>
              <w:right w:val="single" w:sz="4" w:space="0" w:color="auto"/>
            </w:tcBorders>
            <w:shd w:val="clear" w:color="auto" w:fill="auto"/>
            <w:noWrap/>
            <w:hideMark/>
          </w:tcPr>
          <w:p w14:paraId="68531030" w14:textId="77777777" w:rsidR="00241A76" w:rsidRPr="00D55941" w:rsidRDefault="00241A76" w:rsidP="00671D14">
            <w:pPr>
              <w:pStyle w:val="TAC"/>
            </w:pPr>
            <w:r w:rsidRPr="00D55941">
              <w:t>100kHz</w:t>
            </w:r>
          </w:p>
        </w:tc>
      </w:tr>
      <w:tr w:rsidR="00241A76" w:rsidRPr="00D55941" w14:paraId="229C5015"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C196A24" w14:textId="77777777" w:rsidR="00241A76" w:rsidRPr="00D55941" w:rsidRDefault="00241A76" w:rsidP="00671D14">
            <w:pPr>
              <w:pStyle w:val="TAC"/>
            </w:pPr>
            <w:r w:rsidRPr="00D55941">
              <w:rPr>
                <w:rFonts w:cs="Arial"/>
              </w:rPr>
              <w:sym w:font="Symbol" w:char="F0B1"/>
            </w:r>
            <w:r w:rsidRPr="00D55941">
              <w:t>2-10</w:t>
            </w:r>
          </w:p>
        </w:tc>
        <w:tc>
          <w:tcPr>
            <w:tcW w:w="3464" w:type="dxa"/>
            <w:tcBorders>
              <w:top w:val="nil"/>
              <w:left w:val="nil"/>
              <w:bottom w:val="single" w:sz="4" w:space="0" w:color="auto"/>
              <w:right w:val="single" w:sz="4" w:space="0" w:color="auto"/>
            </w:tcBorders>
            <w:shd w:val="clear" w:color="auto" w:fill="auto"/>
            <w:noWrap/>
            <w:hideMark/>
          </w:tcPr>
          <w:p w14:paraId="1609AF50" w14:textId="77777777" w:rsidR="00241A76" w:rsidRPr="00D55941" w:rsidRDefault="00241A76" w:rsidP="00671D14">
            <w:pPr>
              <w:pStyle w:val="TAC"/>
            </w:pPr>
            <w:r w:rsidRPr="00D55941">
              <w:t>-36</w:t>
            </w:r>
          </w:p>
        </w:tc>
        <w:tc>
          <w:tcPr>
            <w:tcW w:w="1480" w:type="dxa"/>
            <w:tcBorders>
              <w:top w:val="nil"/>
              <w:left w:val="nil"/>
              <w:bottom w:val="single" w:sz="4" w:space="0" w:color="auto"/>
              <w:right w:val="single" w:sz="4" w:space="0" w:color="auto"/>
            </w:tcBorders>
            <w:shd w:val="clear" w:color="auto" w:fill="auto"/>
            <w:noWrap/>
            <w:hideMark/>
          </w:tcPr>
          <w:p w14:paraId="0C974770" w14:textId="77777777" w:rsidR="00241A76" w:rsidRPr="00D55941" w:rsidRDefault="00241A76" w:rsidP="00671D14">
            <w:pPr>
              <w:pStyle w:val="TAC"/>
            </w:pPr>
            <w:r w:rsidRPr="00D55941">
              <w:t>100kHz</w:t>
            </w:r>
          </w:p>
        </w:tc>
      </w:tr>
      <w:tr w:rsidR="00241A76" w:rsidRPr="00D55941" w14:paraId="41906AE6"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1B8F88A" w14:textId="77777777" w:rsidR="00241A76" w:rsidRPr="00D55941" w:rsidRDefault="00241A76" w:rsidP="00671D14">
            <w:pPr>
              <w:pStyle w:val="TAC"/>
            </w:pPr>
            <w:r w:rsidRPr="00D55941">
              <w:rPr>
                <w:rFonts w:cs="Arial"/>
              </w:rPr>
              <w:sym w:font="Symbol" w:char="F0B1"/>
            </w:r>
            <w:r w:rsidRPr="00D55941">
              <w:t>10-20</w:t>
            </w:r>
          </w:p>
        </w:tc>
        <w:tc>
          <w:tcPr>
            <w:tcW w:w="3464" w:type="dxa"/>
            <w:tcBorders>
              <w:top w:val="nil"/>
              <w:left w:val="nil"/>
              <w:bottom w:val="single" w:sz="4" w:space="0" w:color="auto"/>
              <w:right w:val="single" w:sz="4" w:space="0" w:color="auto"/>
            </w:tcBorders>
            <w:shd w:val="clear" w:color="auto" w:fill="auto"/>
            <w:noWrap/>
            <w:hideMark/>
          </w:tcPr>
          <w:p w14:paraId="1023A7D8" w14:textId="77777777" w:rsidR="00241A76" w:rsidRPr="00D55941" w:rsidRDefault="00241A76" w:rsidP="00671D14">
            <w:pPr>
              <w:pStyle w:val="TAC"/>
            </w:pPr>
            <w:r w:rsidRPr="00D55941">
              <w:t>-38</w:t>
            </w:r>
          </w:p>
        </w:tc>
        <w:tc>
          <w:tcPr>
            <w:tcW w:w="1480" w:type="dxa"/>
            <w:tcBorders>
              <w:top w:val="nil"/>
              <w:left w:val="nil"/>
              <w:bottom w:val="single" w:sz="4" w:space="0" w:color="auto"/>
              <w:right w:val="single" w:sz="4" w:space="0" w:color="auto"/>
            </w:tcBorders>
            <w:shd w:val="clear" w:color="auto" w:fill="auto"/>
            <w:noWrap/>
            <w:hideMark/>
          </w:tcPr>
          <w:p w14:paraId="42EAB78D" w14:textId="77777777" w:rsidR="00241A76" w:rsidRPr="00D55941" w:rsidRDefault="00241A76" w:rsidP="00671D14">
            <w:pPr>
              <w:pStyle w:val="TAC"/>
            </w:pPr>
            <w:r w:rsidRPr="00D55941">
              <w:t>100kHz</w:t>
            </w:r>
          </w:p>
        </w:tc>
      </w:tr>
      <w:tr w:rsidR="00241A76" w:rsidRPr="00D55941" w14:paraId="3527C7C8"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C61C8C1" w14:textId="77777777" w:rsidR="00241A76" w:rsidRPr="00D55941" w:rsidRDefault="00241A76" w:rsidP="00671D14">
            <w:pPr>
              <w:pStyle w:val="TAC"/>
            </w:pPr>
            <w:r w:rsidRPr="00D55941">
              <w:rPr>
                <w:rFonts w:cs="Arial"/>
              </w:rPr>
              <w:sym w:font="Symbol" w:char="F0B1"/>
            </w:r>
            <w:r w:rsidRPr="00D55941">
              <w:t>20-40</w:t>
            </w:r>
          </w:p>
        </w:tc>
        <w:tc>
          <w:tcPr>
            <w:tcW w:w="3464" w:type="dxa"/>
            <w:tcBorders>
              <w:top w:val="nil"/>
              <w:left w:val="nil"/>
              <w:bottom w:val="single" w:sz="4" w:space="0" w:color="auto"/>
              <w:right w:val="single" w:sz="4" w:space="0" w:color="auto"/>
            </w:tcBorders>
            <w:shd w:val="clear" w:color="auto" w:fill="auto"/>
            <w:noWrap/>
            <w:hideMark/>
          </w:tcPr>
          <w:p w14:paraId="2E5F6DBB" w14:textId="77777777" w:rsidR="00241A76" w:rsidRPr="00D55941" w:rsidRDefault="00241A76" w:rsidP="00671D14">
            <w:pPr>
              <w:pStyle w:val="TAC"/>
            </w:pPr>
            <w:r w:rsidRPr="00D55941">
              <w:t>-43</w:t>
            </w:r>
          </w:p>
        </w:tc>
        <w:tc>
          <w:tcPr>
            <w:tcW w:w="1480" w:type="dxa"/>
            <w:tcBorders>
              <w:top w:val="nil"/>
              <w:left w:val="nil"/>
              <w:bottom w:val="single" w:sz="4" w:space="0" w:color="auto"/>
              <w:right w:val="single" w:sz="4" w:space="0" w:color="auto"/>
            </w:tcBorders>
            <w:shd w:val="clear" w:color="auto" w:fill="auto"/>
            <w:noWrap/>
            <w:hideMark/>
          </w:tcPr>
          <w:p w14:paraId="1E015BB4" w14:textId="77777777" w:rsidR="00241A76" w:rsidRPr="00D55941" w:rsidRDefault="00241A76" w:rsidP="00671D14">
            <w:pPr>
              <w:pStyle w:val="TAC"/>
            </w:pPr>
            <w:r w:rsidRPr="00D55941">
              <w:t>100kHz</w:t>
            </w:r>
          </w:p>
        </w:tc>
      </w:tr>
      <w:tr w:rsidR="00241A76" w:rsidRPr="00D55941" w14:paraId="5B00C49C"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22810C2" w14:textId="77777777" w:rsidR="00241A76" w:rsidRPr="00D55941" w:rsidRDefault="00241A76" w:rsidP="00671D14">
            <w:pPr>
              <w:pStyle w:val="TAC"/>
            </w:pPr>
            <w:r w:rsidRPr="00D55941">
              <w:rPr>
                <w:rFonts w:cs="Arial"/>
              </w:rPr>
              <w:sym w:font="Symbol" w:char="F0B1"/>
            </w:r>
            <w:r w:rsidRPr="00D55941">
              <w:t>40-100</w:t>
            </w:r>
          </w:p>
        </w:tc>
        <w:tc>
          <w:tcPr>
            <w:tcW w:w="3464" w:type="dxa"/>
            <w:tcBorders>
              <w:top w:val="nil"/>
              <w:left w:val="nil"/>
              <w:bottom w:val="single" w:sz="4" w:space="0" w:color="auto"/>
              <w:right w:val="single" w:sz="4" w:space="0" w:color="auto"/>
            </w:tcBorders>
            <w:shd w:val="clear" w:color="auto" w:fill="auto"/>
            <w:noWrap/>
            <w:hideMark/>
          </w:tcPr>
          <w:p w14:paraId="6617B8CB" w14:textId="77777777" w:rsidR="00241A76" w:rsidRPr="00D55941" w:rsidRDefault="00241A76" w:rsidP="00671D14">
            <w:pPr>
              <w:pStyle w:val="TAC"/>
            </w:pPr>
            <w:r w:rsidRPr="00D55941">
              <w:t>-50</w:t>
            </w:r>
          </w:p>
        </w:tc>
        <w:tc>
          <w:tcPr>
            <w:tcW w:w="1480" w:type="dxa"/>
            <w:tcBorders>
              <w:top w:val="nil"/>
              <w:left w:val="nil"/>
              <w:bottom w:val="single" w:sz="4" w:space="0" w:color="auto"/>
              <w:right w:val="single" w:sz="4" w:space="0" w:color="auto"/>
            </w:tcBorders>
            <w:shd w:val="clear" w:color="auto" w:fill="auto"/>
            <w:noWrap/>
            <w:hideMark/>
          </w:tcPr>
          <w:p w14:paraId="3719272D" w14:textId="77777777" w:rsidR="00241A76" w:rsidRPr="00D55941" w:rsidRDefault="00241A76" w:rsidP="00671D14">
            <w:pPr>
              <w:pStyle w:val="TAC"/>
            </w:pPr>
            <w:r w:rsidRPr="00D55941">
              <w:t>100kHz</w:t>
            </w:r>
          </w:p>
        </w:tc>
      </w:tr>
    </w:tbl>
    <w:p w14:paraId="478377A7" w14:textId="77777777" w:rsidR="00241A76" w:rsidRPr="00D55941" w:rsidRDefault="00241A76" w:rsidP="00241A76"/>
    <w:p w14:paraId="1992197D" w14:textId="77777777" w:rsidR="00241A76" w:rsidRPr="00D55941" w:rsidRDefault="00241A76" w:rsidP="00241A76">
      <w:pPr>
        <w:pStyle w:val="NO"/>
      </w:pPr>
      <w:r w:rsidRPr="00D55941">
        <w:t>NOTE:</w:t>
      </w:r>
      <w:r w:rsidRPr="00D55941">
        <w:tab/>
        <w:t>The ASE requirements for NS_52 will not be verified until the corresponding regulation release a formal rule for C-V2X emission limits.</w:t>
      </w:r>
    </w:p>
    <w:p w14:paraId="14E87F65" w14:textId="77777777" w:rsidR="00241A76" w:rsidRPr="00D55941" w:rsidRDefault="00241A76" w:rsidP="00241A76">
      <w:r w:rsidRPr="00D55941">
        <w:lastRenderedPageBreak/>
        <w:t>The normative reference for this requirement is TS 38.101-1 [2] clause 6.5E.2.3.</w:t>
      </w:r>
    </w:p>
    <w:p w14:paraId="366BF4E6" w14:textId="77777777" w:rsidR="00241A76" w:rsidRPr="00D55941" w:rsidRDefault="00241A76" w:rsidP="00241A76">
      <w:pPr>
        <w:pStyle w:val="5"/>
      </w:pPr>
      <w:bookmarkStart w:id="32" w:name="_Toc69306357"/>
      <w:bookmarkStart w:id="33" w:name="_Toc69310022"/>
      <w:bookmarkStart w:id="34" w:name="_Toc76020347"/>
      <w:bookmarkStart w:id="35" w:name="_Toc83720835"/>
      <w:r w:rsidRPr="00D55941">
        <w:t>6.5E.2.3.1</w:t>
      </w:r>
      <w:r w:rsidRPr="00D55941">
        <w:tab/>
        <w:t>Additional Spectrum emission mask for V2X / non-concurrent operation</w:t>
      </w:r>
      <w:bookmarkEnd w:id="32"/>
      <w:bookmarkEnd w:id="33"/>
      <w:bookmarkEnd w:id="34"/>
      <w:bookmarkEnd w:id="35"/>
    </w:p>
    <w:p w14:paraId="669EDFAA" w14:textId="77777777" w:rsidR="00241A76" w:rsidRPr="00D55941" w:rsidRDefault="00241A76" w:rsidP="00241A76">
      <w:pPr>
        <w:pStyle w:val="H6"/>
      </w:pPr>
      <w:r w:rsidRPr="00D55941">
        <w:t>6.5E.2.3.1.1</w:t>
      </w:r>
      <w:r w:rsidRPr="00D55941">
        <w:tab/>
        <w:t>Test purpose</w:t>
      </w:r>
    </w:p>
    <w:p w14:paraId="77F75ADD" w14:textId="77777777" w:rsidR="00241A76" w:rsidRPr="00D55941" w:rsidRDefault="00241A76" w:rsidP="00241A76">
      <w:pPr>
        <w:rPr>
          <w:rFonts w:eastAsia="Yu Mincho"/>
        </w:rPr>
      </w:pPr>
      <w:r w:rsidRPr="00D55941">
        <w:t>To verify that the power of NR V2X UE emission shall not exceed specified level for the specified channel bandwidth under the deployment scenarios where additional requirements are specified.</w:t>
      </w:r>
    </w:p>
    <w:p w14:paraId="6765D5E1" w14:textId="77777777" w:rsidR="00241A76" w:rsidRPr="00D55941" w:rsidRDefault="00241A76" w:rsidP="00241A76">
      <w:pPr>
        <w:pStyle w:val="H6"/>
      </w:pPr>
      <w:r w:rsidRPr="00D55941">
        <w:t>6.5E.2.3.1.2</w:t>
      </w:r>
      <w:r w:rsidRPr="00D55941">
        <w:tab/>
        <w:t>Test applicability</w:t>
      </w:r>
    </w:p>
    <w:p w14:paraId="48CB13D8" w14:textId="77777777" w:rsidR="00241A76" w:rsidRPr="00D55941" w:rsidRDefault="00241A76" w:rsidP="00241A76">
      <w:r w:rsidRPr="00D55941">
        <w:t xml:space="preserve">This test case applies to all types of NR UE release 16 and forward that support NR V2X </w:t>
      </w:r>
      <w:proofErr w:type="spellStart"/>
      <w:r w:rsidRPr="00D55941">
        <w:t>sidelink</w:t>
      </w:r>
      <w:proofErr w:type="spellEnd"/>
      <w:r w:rsidRPr="00D55941">
        <w:t xml:space="preserve"> communication with non-concurrent operation.</w:t>
      </w:r>
    </w:p>
    <w:p w14:paraId="31C53005" w14:textId="77777777" w:rsidR="00241A76" w:rsidRPr="00D55941" w:rsidRDefault="00241A76" w:rsidP="00241A76">
      <w:pPr>
        <w:pStyle w:val="H6"/>
      </w:pPr>
      <w:r w:rsidRPr="00D55941">
        <w:t>6.5E.2.3.1.3</w:t>
      </w:r>
      <w:r w:rsidRPr="00D55941">
        <w:tab/>
        <w:t>Minimum conformance requirements</w:t>
      </w:r>
    </w:p>
    <w:p w14:paraId="74CFEE87" w14:textId="77777777" w:rsidR="00241A76" w:rsidRPr="00D55941" w:rsidRDefault="00241A76" w:rsidP="00241A76">
      <w:r w:rsidRPr="00D55941">
        <w:t>The minimum conformance requirements are defined in clause 6.5E.2.3.0.</w:t>
      </w:r>
    </w:p>
    <w:p w14:paraId="67FEB284" w14:textId="77777777" w:rsidR="00241A76" w:rsidRPr="00D55941" w:rsidRDefault="00241A76" w:rsidP="00241A76">
      <w:pPr>
        <w:pStyle w:val="H6"/>
        <w:rPr>
          <w:snapToGrid w:val="0"/>
        </w:rPr>
      </w:pPr>
      <w:bookmarkStart w:id="36" w:name="_Hlk164283156"/>
      <w:bookmarkStart w:id="37" w:name="_Toc45888366"/>
      <w:bookmarkStart w:id="38" w:name="_Toc45888965"/>
      <w:bookmarkStart w:id="39" w:name="_Toc59650294"/>
      <w:bookmarkStart w:id="40" w:name="_Toc61357566"/>
      <w:bookmarkStart w:id="41" w:name="_Toc61359340"/>
      <w:r w:rsidRPr="00D55941">
        <w:rPr>
          <w:snapToGrid w:val="0"/>
        </w:rPr>
        <w:t>6.5E.2.3.1.3.1</w:t>
      </w:r>
      <w:bookmarkEnd w:id="36"/>
      <w:r w:rsidRPr="00D55941">
        <w:rPr>
          <w:snapToGrid w:val="0"/>
        </w:rPr>
        <w:tab/>
      </w:r>
      <w:bookmarkEnd w:id="37"/>
      <w:bookmarkEnd w:id="38"/>
      <w:bookmarkEnd w:id="39"/>
      <w:bookmarkEnd w:id="40"/>
      <w:bookmarkEnd w:id="41"/>
      <w:r w:rsidRPr="00D55941">
        <w:rPr>
          <w:snapToGrid w:val="0"/>
        </w:rPr>
        <w:t>Void</w:t>
      </w:r>
    </w:p>
    <w:p w14:paraId="31136D5C" w14:textId="77777777" w:rsidR="00241A76" w:rsidRPr="00D55941" w:rsidRDefault="00241A76" w:rsidP="00241A76">
      <w:pPr>
        <w:pStyle w:val="H6"/>
        <w:rPr>
          <w:snapToGrid w:val="0"/>
        </w:rPr>
      </w:pPr>
      <w:bookmarkStart w:id="42" w:name="_Toc45888367"/>
      <w:bookmarkStart w:id="43" w:name="_Toc45888966"/>
      <w:bookmarkStart w:id="44" w:name="_Toc59650295"/>
      <w:bookmarkStart w:id="45" w:name="_Toc61357567"/>
      <w:bookmarkStart w:id="46" w:name="_Toc61359341"/>
      <w:r w:rsidRPr="00D55941">
        <w:rPr>
          <w:snapToGrid w:val="0"/>
        </w:rPr>
        <w:t>6.5E.2.3.1.3.2</w:t>
      </w:r>
      <w:r w:rsidRPr="00D55941">
        <w:rPr>
          <w:snapToGrid w:val="0"/>
        </w:rPr>
        <w:tab/>
      </w:r>
      <w:bookmarkEnd w:id="42"/>
      <w:bookmarkEnd w:id="43"/>
      <w:bookmarkEnd w:id="44"/>
      <w:bookmarkEnd w:id="45"/>
      <w:bookmarkEnd w:id="46"/>
      <w:r w:rsidRPr="00D55941">
        <w:rPr>
          <w:snapToGrid w:val="0"/>
        </w:rPr>
        <w:t>Void</w:t>
      </w:r>
    </w:p>
    <w:p w14:paraId="5157427B" w14:textId="77777777" w:rsidR="00241A76" w:rsidRPr="00D55941" w:rsidRDefault="00241A76" w:rsidP="00241A76">
      <w:pPr>
        <w:pStyle w:val="H6"/>
      </w:pPr>
      <w:r w:rsidRPr="00D55941">
        <w:t>6.5E.2.3.1.4</w:t>
      </w:r>
      <w:r w:rsidRPr="00D55941">
        <w:tab/>
        <w:t>Test description</w:t>
      </w:r>
    </w:p>
    <w:p w14:paraId="1B9E3D48" w14:textId="77777777" w:rsidR="00241A76" w:rsidRPr="00D55941" w:rsidRDefault="00241A76" w:rsidP="00241A76">
      <w:pPr>
        <w:pStyle w:val="H6"/>
      </w:pPr>
      <w:r w:rsidRPr="00D55941">
        <w:t>6.5E.2.3.1.4.1</w:t>
      </w:r>
      <w:r w:rsidRPr="00D55941">
        <w:tab/>
        <w:t>Initial conditions</w:t>
      </w:r>
    </w:p>
    <w:p w14:paraId="20A1A968" w14:textId="77777777" w:rsidR="00241A76" w:rsidRPr="00D55941" w:rsidRDefault="00241A76" w:rsidP="00241A76">
      <w:r w:rsidRPr="00D55941">
        <w:t>Initial conditions are a set of test configurations the UE needs to be tested in and the steps for the SS to take with the UE to reach the correct measurement state.</w:t>
      </w:r>
    </w:p>
    <w:p w14:paraId="74ECC1BC" w14:textId="77777777" w:rsidR="00241A76" w:rsidRPr="00D55941" w:rsidRDefault="00241A76" w:rsidP="00241A76">
      <w:r w:rsidRPr="00D55941">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clause 6.2E.3.1.4.1. The details of the V2X reference measurement channels (RMCs) are specified in Annexe A.7.5 and the GNSS configuration in TS 38.508-1 [5] subclause 4.11.</w:t>
      </w:r>
    </w:p>
    <w:p w14:paraId="39D14A06" w14:textId="77777777" w:rsidR="00241A76" w:rsidRPr="00D55941" w:rsidRDefault="00241A76" w:rsidP="00241A76">
      <w:pPr>
        <w:pStyle w:val="TH"/>
      </w:pPr>
      <w:bookmarkStart w:id="47" w:name="_Hlk164283408"/>
      <w:r w:rsidRPr="00D55941">
        <w:t>Table 6.5E.2.3.1.4.1-1</w:t>
      </w:r>
      <w:bookmarkEnd w:id="47"/>
      <w:r w:rsidRPr="00D55941">
        <w:t>: Void</w:t>
      </w:r>
    </w:p>
    <w:p w14:paraId="2D11A46B" w14:textId="77777777" w:rsidR="00241A76" w:rsidRPr="00D55941" w:rsidRDefault="00241A76" w:rsidP="00241A76"/>
    <w:p w14:paraId="18DD675A" w14:textId="77777777" w:rsidR="00241A76" w:rsidRPr="00D55941" w:rsidRDefault="00241A76" w:rsidP="00241A76">
      <w:pPr>
        <w:pStyle w:val="B1"/>
      </w:pPr>
      <w:r w:rsidRPr="00D55941">
        <w:t>1.</w:t>
      </w:r>
      <w:r w:rsidRPr="00D55941">
        <w:tab/>
        <w:t>Connect the SS and GNSS simulator to the UE antenna connectors as shown in TS 38.508-1 [5] Annex A, Figure A.3.1.9.1 for TE diagram and section A.3.2.7 for UE diagram.</w:t>
      </w:r>
    </w:p>
    <w:p w14:paraId="00D2B04E" w14:textId="77777777" w:rsidR="00241A76" w:rsidRPr="00D55941" w:rsidRDefault="00241A76" w:rsidP="00241A76">
      <w:pPr>
        <w:pStyle w:val="B1"/>
      </w:pPr>
      <w:r w:rsidRPr="00D55941">
        <w:t>2.</w:t>
      </w:r>
      <w:r w:rsidRPr="00D55941">
        <w:tab/>
        <w:t xml:space="preserve">The parameter settings for the NR </w:t>
      </w:r>
      <w:proofErr w:type="spellStart"/>
      <w:r w:rsidRPr="00D55941">
        <w:t>sidelink</w:t>
      </w:r>
      <w:proofErr w:type="spellEnd"/>
      <w:r w:rsidRPr="00D55941">
        <w:t xml:space="preserve"> transmission over PC5 are pre-configured according to TS 38.508-1 [5] subclause 4.10. Message content exceptions are defined in clause 6.5E.2.3.1.4.3.</w:t>
      </w:r>
    </w:p>
    <w:p w14:paraId="2DC25430" w14:textId="77777777" w:rsidR="00241A76" w:rsidRPr="00D55941" w:rsidRDefault="00241A76" w:rsidP="00241A76">
      <w:pPr>
        <w:pStyle w:val="B1"/>
      </w:pPr>
      <w:r w:rsidRPr="00D55941">
        <w:t>3.</w:t>
      </w:r>
      <w:r w:rsidRPr="00D55941">
        <w:tab/>
        <w:t>The V2X Reference Measurement Channel is set according to clause 6.2E.3.1.4.1.</w:t>
      </w:r>
    </w:p>
    <w:p w14:paraId="13248398" w14:textId="77777777" w:rsidR="00241A76" w:rsidRPr="00D55941" w:rsidRDefault="00241A76" w:rsidP="00241A76">
      <w:pPr>
        <w:pStyle w:val="B1"/>
      </w:pPr>
      <w:r w:rsidRPr="00D55941">
        <w:t>4.</w:t>
      </w:r>
      <w:r w:rsidRPr="00D55941">
        <w:tab/>
        <w:t>The GNSS simulator is configured for Scenario #1: static in Geographical area #1, as defined in TS 38.508-1 [5] Table 4.11.2-2. Geographical area #1 is also pre-configured in the UE.</w:t>
      </w:r>
    </w:p>
    <w:p w14:paraId="7AD90823" w14:textId="77777777" w:rsidR="00241A76" w:rsidRPr="00D55941" w:rsidRDefault="00241A76" w:rsidP="00241A76">
      <w:pPr>
        <w:pStyle w:val="B1"/>
      </w:pPr>
      <w:r w:rsidRPr="00D55941">
        <w:t>5.</w:t>
      </w:r>
      <w:r w:rsidRPr="00D55941">
        <w:tab/>
        <w:t>Propagation conditions are set according to Annex B.0.</w:t>
      </w:r>
    </w:p>
    <w:p w14:paraId="731A2BD2" w14:textId="04147CDE" w:rsidR="00241A76" w:rsidRPr="00D55941" w:rsidRDefault="00241A76" w:rsidP="00241A76">
      <w:pPr>
        <w:pStyle w:val="B1"/>
      </w:pPr>
      <w:r w:rsidRPr="00D55941">
        <w:t>6.</w:t>
      </w:r>
      <w:r w:rsidRPr="00D55941">
        <w:tab/>
      </w:r>
      <w:ins w:id="48" w:author="Huawei-Chunying Gu" w:date="2024-10-16T16:00:00Z">
        <w:r w:rsidR="0085510C">
          <w:t>Void</w:t>
        </w:r>
      </w:ins>
      <w:del w:id="49" w:author="Huawei-Chunying Gu" w:date="2024-10-16T16:00:00Z">
        <w:r w:rsidRPr="00D55941" w:rsidDel="0085510C">
          <w:delText xml:space="preserve">Ensure the UE is in state Out_of_Coverage with generic procedure parameters Sidelink </w:delText>
        </w:r>
        <w:r w:rsidRPr="00D55941" w:rsidDel="0085510C">
          <w:rPr>
            <w:i/>
          </w:rPr>
          <w:delText>On</w:delText>
        </w:r>
        <w:r w:rsidRPr="00D55941" w:rsidDel="0085510C">
          <w:delText xml:space="preserve">, Test Loop Function </w:delText>
        </w:r>
        <w:r w:rsidRPr="00D55941" w:rsidDel="0085510C">
          <w:rPr>
            <w:i/>
          </w:rPr>
          <w:delText>On</w:delText>
        </w:r>
        <w:r w:rsidRPr="00D55941" w:rsidDel="0085510C">
          <w:delText xml:space="preserve"> with UE test loop mode E closed for </w:delText>
        </w:r>
        <w:r w:rsidRPr="00D55941" w:rsidDel="0085510C">
          <w:rPr>
            <w:i/>
          </w:rPr>
          <w:delText>Transmit Mode</w:delText>
        </w:r>
        <w:r w:rsidRPr="00D55941" w:rsidDel="0085510C">
          <w:delText xml:space="preserve"> according to TS 38.508-1 [5] clause 4.5.</w:delText>
        </w:r>
      </w:del>
    </w:p>
    <w:p w14:paraId="4E101EAF" w14:textId="77777777" w:rsidR="00241A76" w:rsidRPr="00D55941" w:rsidRDefault="00241A76" w:rsidP="00241A76">
      <w:pPr>
        <w:pStyle w:val="H6"/>
      </w:pPr>
      <w:r w:rsidRPr="00D55941">
        <w:t>6.5E.2.3.1.4.2</w:t>
      </w:r>
      <w:r w:rsidRPr="00D55941">
        <w:tab/>
        <w:t>Test procedure</w:t>
      </w:r>
    </w:p>
    <w:p w14:paraId="5B76021B" w14:textId="77777777" w:rsidR="00241A76" w:rsidRPr="00D55941" w:rsidRDefault="00241A76" w:rsidP="00241A76">
      <w:pPr>
        <w:pStyle w:val="B1"/>
      </w:pPr>
      <w:r w:rsidRPr="00D55941">
        <w:t>Subtest 1: PSCCH/PSSCH</w:t>
      </w:r>
    </w:p>
    <w:p w14:paraId="593B9A2D" w14:textId="77777777" w:rsidR="00241A76" w:rsidRPr="00D55941" w:rsidRDefault="00241A76" w:rsidP="00241A76">
      <w:pPr>
        <w:pStyle w:val="B1"/>
      </w:pPr>
      <w:r w:rsidRPr="00D55941">
        <w:t xml:space="preserve">1. </w:t>
      </w:r>
      <w:r w:rsidRPr="00D55941">
        <w:tab/>
        <w:t xml:space="preserve">Ensure the UE is in state </w:t>
      </w:r>
      <w:proofErr w:type="spellStart"/>
      <w:r w:rsidRPr="00D55941">
        <w:t>Out_of_Coverage</w:t>
      </w:r>
      <w:proofErr w:type="spellEnd"/>
      <w:r w:rsidRPr="00D55941">
        <w:t xml:space="preserve"> with generic procedure parameters </w:t>
      </w:r>
      <w:proofErr w:type="spellStart"/>
      <w:r w:rsidRPr="00D55941">
        <w:t>Sidelink</w:t>
      </w:r>
      <w:proofErr w:type="spellEnd"/>
      <w:r w:rsidRPr="00D55941">
        <w:t xml:space="preserve"> On, Test Loop Function </w:t>
      </w:r>
      <w:proofErr w:type="gramStart"/>
      <w:r w:rsidRPr="00D55941">
        <w:t>On</w:t>
      </w:r>
      <w:proofErr w:type="gramEnd"/>
      <w:r w:rsidRPr="00D55941">
        <w:t xml:space="preserve"> with UE test loop mode E closed for Transmit Mode according to TS 38.508-1 [5] clause 4.5.</w:t>
      </w:r>
    </w:p>
    <w:p w14:paraId="5E969E6A" w14:textId="77777777" w:rsidR="00241A76" w:rsidRPr="00D55941" w:rsidRDefault="00241A76" w:rsidP="00241A76">
      <w:pPr>
        <w:pStyle w:val="B1"/>
      </w:pPr>
      <w:r w:rsidRPr="00D55941">
        <w:t xml:space="preserve">2. </w:t>
      </w:r>
      <w:r w:rsidRPr="00D55941">
        <w:tab/>
        <w:t xml:space="preserve">The UE starts to perform the NR </w:t>
      </w:r>
      <w:proofErr w:type="spellStart"/>
      <w:r w:rsidRPr="00D55941">
        <w:t>sidelink</w:t>
      </w:r>
      <w:proofErr w:type="spellEnd"/>
      <w:r w:rsidRPr="00D55941">
        <w:t xml:space="preserve"> communication according to SL-</w:t>
      </w:r>
      <w:proofErr w:type="spellStart"/>
      <w:r w:rsidRPr="00D55941">
        <w:t>PreconfigurationNR</w:t>
      </w:r>
      <w:proofErr w:type="spellEnd"/>
      <w:r w:rsidRPr="00D55941">
        <w:t xml:space="preserve">. Since the UE has no payload and no loopback data to send the UE sends uplink MAC padding bits on the NR </w:t>
      </w:r>
      <w:proofErr w:type="spellStart"/>
      <w:r w:rsidRPr="00D55941">
        <w:t>sidelink</w:t>
      </w:r>
      <w:proofErr w:type="spellEnd"/>
      <w:r w:rsidRPr="00D55941">
        <w:t xml:space="preserve"> RMC.</w:t>
      </w:r>
    </w:p>
    <w:p w14:paraId="53484231" w14:textId="77777777" w:rsidR="00241A76" w:rsidRPr="00D55941" w:rsidRDefault="00241A76" w:rsidP="00241A76">
      <w:pPr>
        <w:pStyle w:val="B1"/>
      </w:pPr>
      <w:r w:rsidRPr="00D55941">
        <w:lastRenderedPageBreak/>
        <w:t>3.</w:t>
      </w:r>
      <w:r w:rsidRPr="00D55941">
        <w:tab/>
        <w:t>Measure the mean power of the UE in the channel bandwidth according to the test configuration from Table 6.2E.3.1.4.1-1, which shall meet the requirements described in Table 6.2E.3.1.5-1. The period of the measurement shall be at least the continuous duration of one sub-frame (1ms) excluding guard symbols.</w:t>
      </w:r>
    </w:p>
    <w:p w14:paraId="16202B0B" w14:textId="77777777" w:rsidR="00241A76" w:rsidRPr="00D55941" w:rsidRDefault="00241A76" w:rsidP="00241A76">
      <w:pPr>
        <w:pStyle w:val="B1"/>
      </w:pPr>
      <w:r w:rsidRPr="00D55941">
        <w:t>4.</w:t>
      </w:r>
      <w:r w:rsidRPr="00D55941">
        <w:tab/>
        <w:t xml:space="preserve">Measure the power of the transmitted signal with a measurement filter of bandwidths according to Table 6.5E.2.3.1.5.1-1 or Table 6.5E.2.3.1.5.2-1 and using a rms detector. </w:t>
      </w:r>
      <w:r w:rsidRPr="00D55941">
        <w:rPr>
          <w:lang w:eastAsia="zh-CN"/>
        </w:rPr>
        <w:t>If</w:t>
      </w:r>
      <w:r w:rsidRPr="00D55941">
        <w:t xml:space="preserve"> </w:t>
      </w:r>
      <w:r w:rsidRPr="00D55941">
        <w:rPr>
          <w:lang w:eastAsia="zh-CN"/>
        </w:rPr>
        <w:t xml:space="preserve">the sweep count is higher than one, the trace mode shall be average. </w:t>
      </w:r>
      <w:r w:rsidRPr="00D55941">
        <w:t>The centre frequency of the filter shall be stepped in continuous steps according to the same table. The measured power shall be recorded for each step. The measurement period shall capture the active TSs.</w:t>
      </w:r>
    </w:p>
    <w:p w14:paraId="6B200548" w14:textId="77777777" w:rsidR="00241A76" w:rsidRPr="00D55941" w:rsidRDefault="00241A76" w:rsidP="00241A76">
      <w:pPr>
        <w:pStyle w:val="B1"/>
      </w:pPr>
      <w:r w:rsidRPr="00D55941">
        <w:t>Subtest 2: PSFCH</w:t>
      </w:r>
    </w:p>
    <w:p w14:paraId="46779584" w14:textId="77777777" w:rsidR="00241A76" w:rsidRPr="00D55941" w:rsidRDefault="00241A76" w:rsidP="00241A76">
      <w:pPr>
        <w:pStyle w:val="B1"/>
      </w:pPr>
      <w:r w:rsidRPr="00D55941">
        <w:t>1.</w:t>
      </w:r>
      <w:r w:rsidRPr="00D55941">
        <w:tab/>
        <w:t xml:space="preserve">Ensure the UE is in state </w:t>
      </w:r>
      <w:proofErr w:type="spellStart"/>
      <w:r w:rsidRPr="00D55941">
        <w:t>Out_of_Coverage</w:t>
      </w:r>
      <w:proofErr w:type="spellEnd"/>
      <w:r w:rsidRPr="00D55941">
        <w:t xml:space="preserve"> with generic procedure parameters </w:t>
      </w:r>
      <w:proofErr w:type="spellStart"/>
      <w:r w:rsidRPr="00D55941">
        <w:t>Sidelink</w:t>
      </w:r>
      <w:proofErr w:type="spellEnd"/>
      <w:r w:rsidRPr="00D55941">
        <w:t xml:space="preserve"> On, </w:t>
      </w:r>
      <w:proofErr w:type="gramStart"/>
      <w:r w:rsidRPr="00D55941">
        <w:t>Cast</w:t>
      </w:r>
      <w:proofErr w:type="gramEnd"/>
      <w:r w:rsidRPr="00D55941">
        <w:t xml:space="preserve"> type Unicast, Test Loop Function On with UE test loop mode E closed for Receive Mode according to TS 38.508-1 [5] clause 4.5.</w:t>
      </w:r>
    </w:p>
    <w:p w14:paraId="74AFB441" w14:textId="77777777" w:rsidR="00241A76" w:rsidRPr="00D55941" w:rsidRDefault="00241A76" w:rsidP="00241A76">
      <w:pPr>
        <w:pStyle w:val="B1"/>
      </w:pPr>
      <w:r w:rsidRPr="00D55941">
        <w:t>2.</w:t>
      </w:r>
      <w:r w:rsidRPr="00D55941">
        <w:tab/>
        <w:t xml:space="preserve">The UE starts to perform the NR </w:t>
      </w:r>
      <w:proofErr w:type="spellStart"/>
      <w:r w:rsidRPr="00D55941">
        <w:t>sidelink</w:t>
      </w:r>
      <w:proofErr w:type="spellEnd"/>
      <w:r w:rsidRPr="00D55941">
        <w:t xml:space="preserve"> reception according to SL-</w:t>
      </w:r>
      <w:proofErr w:type="spellStart"/>
      <w:r w:rsidRPr="00D55941">
        <w:t>PreconfigurationNR</w:t>
      </w:r>
      <w:proofErr w:type="spellEnd"/>
      <w:r w:rsidRPr="00D55941">
        <w:t>.</w:t>
      </w:r>
    </w:p>
    <w:p w14:paraId="13A31083" w14:textId="77777777" w:rsidR="00241A76" w:rsidRPr="00D55941" w:rsidRDefault="00241A76" w:rsidP="00241A76">
      <w:pPr>
        <w:pStyle w:val="B1"/>
      </w:pPr>
      <w:r w:rsidRPr="00D55941">
        <w:t>3.</w:t>
      </w:r>
      <w:r w:rsidRPr="00D55941">
        <w:tab/>
        <w:t>The UE’s PSFCH transmission occasion is on slot n according to Table 6.2E.3.1.4.1-2. SS transmits PSSCH on combination of slot and subchannel as below:</w:t>
      </w:r>
    </w:p>
    <w:p w14:paraId="71BD1E78" w14:textId="77777777" w:rsidR="00241A76" w:rsidRPr="00D55941" w:rsidRDefault="00241A76" w:rsidP="00241A76">
      <w:pPr>
        <w:pStyle w:val="B2"/>
      </w:pPr>
      <w:r w:rsidRPr="00D55941">
        <w:t>a) Test ID 1: slot n-6, Lowest sub-channel</w:t>
      </w:r>
    </w:p>
    <w:p w14:paraId="7F46DA3A" w14:textId="77777777" w:rsidR="00241A76" w:rsidRPr="00D55941" w:rsidRDefault="00241A76" w:rsidP="00241A76">
      <w:pPr>
        <w:pStyle w:val="B2"/>
      </w:pPr>
      <w:r w:rsidRPr="00D55941">
        <w:t>b) Test ID 2, 4, 5 and 6: slot n-6, Lowest sub-channel and slot n-3, Highest sub-channel</w:t>
      </w:r>
    </w:p>
    <w:p w14:paraId="5C2ECDFE" w14:textId="77777777" w:rsidR="00241A76" w:rsidRPr="00D55941" w:rsidRDefault="00241A76" w:rsidP="00241A76">
      <w:pPr>
        <w:pStyle w:val="B2"/>
      </w:pPr>
      <w:r w:rsidRPr="00D55941">
        <w:t>c) Test ID 3: slot n-3, Highest sub-channel</w:t>
      </w:r>
    </w:p>
    <w:p w14:paraId="0AA16AE9" w14:textId="77777777" w:rsidR="00241A76" w:rsidRPr="00D55941" w:rsidRDefault="00241A76" w:rsidP="00241A76">
      <w:pPr>
        <w:pStyle w:val="B1"/>
      </w:pPr>
      <w:r w:rsidRPr="00D55941">
        <w:t>4.</w:t>
      </w:r>
      <w:r w:rsidRPr="00D55941">
        <w:tab/>
        <w:t>Measure the mean power of the UE on slot n in the channel bandwidth according to the test configuration from Table 6.2E.3.1.4.1-2, which shall meet the requirements described in Table 6.2E.3.1.5-2. The cumulative measurement period is at least 1ms.</w:t>
      </w:r>
    </w:p>
    <w:p w14:paraId="6D8F13C1" w14:textId="77777777" w:rsidR="00241A76" w:rsidRPr="00D55941" w:rsidRDefault="00241A76" w:rsidP="00241A76">
      <w:pPr>
        <w:pStyle w:val="B1"/>
      </w:pPr>
      <w:r w:rsidRPr="00D55941">
        <w:t>5.</w:t>
      </w:r>
      <w:r w:rsidRPr="00D55941">
        <w:tab/>
        <w:t xml:space="preserve">Measure the power of the transmitted signal with a measurement filter of bandwidths according to Table 6.5E.2.3.1.5.1-2 or Table 6.5E.2.3.1.5.2-2 and using a rms detector. </w:t>
      </w:r>
      <w:r w:rsidRPr="00D55941">
        <w:rPr>
          <w:lang w:eastAsia="zh-CN"/>
        </w:rPr>
        <w:t>If</w:t>
      </w:r>
      <w:r w:rsidRPr="00D55941">
        <w:t xml:space="preserve"> </w:t>
      </w:r>
      <w:r w:rsidRPr="00D55941">
        <w:rPr>
          <w:lang w:eastAsia="zh-CN"/>
        </w:rPr>
        <w:t xml:space="preserve">the sweep count is higher than one, the trace mode shall be average. </w:t>
      </w:r>
      <w:r w:rsidRPr="00D55941">
        <w:t>The centre frequency of the filter shall be stepped in continuous steps according to the same table. The measured power shall be recorded for each step. The measurement period shall capture the active TSs.</w:t>
      </w:r>
    </w:p>
    <w:p w14:paraId="24F5CC46" w14:textId="77777777" w:rsidR="00241A76" w:rsidRPr="00D55941" w:rsidRDefault="00241A76" w:rsidP="00241A76">
      <w:pPr>
        <w:pStyle w:val="B1"/>
      </w:pPr>
      <w:r w:rsidRPr="00D55941">
        <w:t>Subtest 3: S-SSB</w:t>
      </w:r>
    </w:p>
    <w:p w14:paraId="04AA6855" w14:textId="77777777" w:rsidR="00241A76" w:rsidRPr="00D55941" w:rsidRDefault="00241A76" w:rsidP="00241A76">
      <w:pPr>
        <w:pStyle w:val="B1"/>
      </w:pPr>
      <w:r w:rsidRPr="00D55941">
        <w:t>1.</w:t>
      </w:r>
      <w:r w:rsidRPr="00D55941">
        <w:tab/>
        <w:t xml:space="preserve">Ensure the UE is in state </w:t>
      </w:r>
      <w:proofErr w:type="spellStart"/>
      <w:r w:rsidRPr="00D55941">
        <w:t>Out_of_Coverage</w:t>
      </w:r>
      <w:proofErr w:type="spellEnd"/>
      <w:r w:rsidRPr="00D55941">
        <w:t xml:space="preserve"> with generic procedure parameters </w:t>
      </w:r>
      <w:proofErr w:type="spellStart"/>
      <w:r w:rsidRPr="00D55941">
        <w:t>Sidelink</w:t>
      </w:r>
      <w:proofErr w:type="spellEnd"/>
      <w:r w:rsidRPr="00D55941">
        <w:t xml:space="preserve"> </w:t>
      </w:r>
      <w:proofErr w:type="gramStart"/>
      <w:r w:rsidRPr="00D55941">
        <w:t>On</w:t>
      </w:r>
      <w:proofErr w:type="gramEnd"/>
      <w:r w:rsidRPr="00D55941">
        <w:t xml:space="preserve"> according to TS 38.508-1 [5] clause 4.5. The UE is synchronized to GNSS,</w:t>
      </w:r>
    </w:p>
    <w:p w14:paraId="1871429F" w14:textId="77777777" w:rsidR="00241A76" w:rsidRPr="00D55941" w:rsidRDefault="00241A76" w:rsidP="00241A76">
      <w:pPr>
        <w:pStyle w:val="B1"/>
      </w:pPr>
      <w:r w:rsidRPr="00D55941">
        <w:t>2.</w:t>
      </w:r>
      <w:r w:rsidRPr="00D55941">
        <w:tab/>
        <w:t>The UE transmits PSBCH according SL-</w:t>
      </w:r>
      <w:proofErr w:type="spellStart"/>
      <w:r w:rsidRPr="00D55941">
        <w:t>PreconfigurationNR</w:t>
      </w:r>
      <w:proofErr w:type="spellEnd"/>
      <w:r w:rsidRPr="00D55941">
        <w:t>.</w:t>
      </w:r>
    </w:p>
    <w:p w14:paraId="4C159B03" w14:textId="77777777" w:rsidR="00241A76" w:rsidRPr="00D55941" w:rsidRDefault="00241A76" w:rsidP="00241A76">
      <w:pPr>
        <w:pStyle w:val="B1"/>
      </w:pPr>
      <w:r w:rsidRPr="00D55941">
        <w:t>3.</w:t>
      </w:r>
      <w:r w:rsidRPr="00D55941">
        <w:tab/>
        <w:t>Measure the mean power of the S-SSB in the channel bandwidth according to the test configuration from Table 6.2E.3.1.4.1-3, which shall meet the requirements described in Table 6.2E.3.1.5-3. The cumulative measurement period is at least 1ms.</w:t>
      </w:r>
    </w:p>
    <w:p w14:paraId="73E8A657" w14:textId="77777777" w:rsidR="00241A76" w:rsidRPr="00D55941" w:rsidRDefault="00241A76" w:rsidP="00241A76">
      <w:pPr>
        <w:pStyle w:val="B1"/>
      </w:pPr>
      <w:r w:rsidRPr="00D55941">
        <w:t>4.</w:t>
      </w:r>
      <w:r w:rsidRPr="00D55941">
        <w:tab/>
        <w:t xml:space="preserve">Measure the power of the transmitted signal with a measurement filter of bandwidths according to Table 6.5E.2.3.1.5.1-3 or Table 6.5E.2.3.1.5.2-3 and using a rms detector. </w:t>
      </w:r>
      <w:r w:rsidRPr="00D55941">
        <w:rPr>
          <w:lang w:eastAsia="zh-CN"/>
        </w:rPr>
        <w:t>If</w:t>
      </w:r>
      <w:r w:rsidRPr="00D55941">
        <w:t xml:space="preserve"> </w:t>
      </w:r>
      <w:r w:rsidRPr="00D55941">
        <w:rPr>
          <w:lang w:eastAsia="zh-CN"/>
        </w:rPr>
        <w:t xml:space="preserve">the sweep count is higher than one, the trace mode shall be average. </w:t>
      </w:r>
      <w:r w:rsidRPr="00D55941">
        <w:t>The centre frequency of the filter shall be stepped in continuous steps according to the same table. The measured power shall be recorded for each step. The measurement period shall capture the active TSs.</w:t>
      </w:r>
    </w:p>
    <w:p w14:paraId="3F425928" w14:textId="77777777" w:rsidR="00241A76" w:rsidRPr="00D55941" w:rsidRDefault="00241A76" w:rsidP="00241A76">
      <w:pPr>
        <w:pStyle w:val="H6"/>
      </w:pPr>
      <w:r w:rsidRPr="00D55941">
        <w:t>6.5E.2.3.1.4.3</w:t>
      </w:r>
      <w:r w:rsidRPr="00D55941">
        <w:tab/>
        <w:t>Message contents</w:t>
      </w:r>
    </w:p>
    <w:p w14:paraId="6F632F9E" w14:textId="77777777" w:rsidR="00241A76" w:rsidRPr="00D55941" w:rsidRDefault="00241A76" w:rsidP="00241A76">
      <w:r w:rsidRPr="00D55941">
        <w:t>Message contents are according to TS 38.508-1 [5] subclause 4.10 with following exceptions.</w:t>
      </w:r>
    </w:p>
    <w:p w14:paraId="4B26A34E" w14:textId="77777777" w:rsidR="00241A76" w:rsidRPr="00D55941" w:rsidRDefault="00241A76" w:rsidP="00241A76">
      <w:pPr>
        <w:pStyle w:val="H6"/>
      </w:pPr>
      <w:r w:rsidRPr="00D55941">
        <w:t>6.5E.2.3.1.4.3.1</w:t>
      </w:r>
      <w:r w:rsidRPr="00D55941">
        <w:tab/>
        <w:t>Message contents exceptions (network signalling value “NS_33”)</w:t>
      </w:r>
    </w:p>
    <w:p w14:paraId="2453B830" w14:textId="77777777" w:rsidR="00241A76" w:rsidRPr="00D55941" w:rsidRDefault="00241A76" w:rsidP="00241A76">
      <w:r w:rsidRPr="00D55941">
        <w:t>For "NS_33" see A-MPR test case in clause 6.2E.3.1.4.3.1.</w:t>
      </w:r>
    </w:p>
    <w:p w14:paraId="3ACDBC8A" w14:textId="77777777" w:rsidR="00241A76" w:rsidRPr="00D55941" w:rsidRDefault="00241A76" w:rsidP="00241A76">
      <w:pPr>
        <w:pStyle w:val="TH"/>
      </w:pPr>
      <w:bookmarkStart w:id="50" w:name="_Hlk164283684"/>
      <w:r w:rsidRPr="00D55941">
        <w:t>Table 6.5E.2.3.1.4.3.1-1</w:t>
      </w:r>
      <w:bookmarkEnd w:id="50"/>
      <w:r w:rsidRPr="00D55941">
        <w:t>: Void</w:t>
      </w:r>
    </w:p>
    <w:p w14:paraId="01C6CF55" w14:textId="77777777" w:rsidR="00241A76" w:rsidRPr="00D55941" w:rsidRDefault="00241A76" w:rsidP="00241A76"/>
    <w:p w14:paraId="430C9126" w14:textId="77777777" w:rsidR="00241A76" w:rsidRPr="00D55941" w:rsidRDefault="00241A76" w:rsidP="00241A76">
      <w:pPr>
        <w:pStyle w:val="H6"/>
      </w:pPr>
      <w:r w:rsidRPr="00D55941">
        <w:lastRenderedPageBreak/>
        <w:t>6.5E.2.3.1.4.3.2</w:t>
      </w:r>
      <w:r w:rsidRPr="00D55941">
        <w:tab/>
        <w:t>Message contents exceptions (network signalling value “NS_52”)</w:t>
      </w:r>
    </w:p>
    <w:p w14:paraId="54292B28" w14:textId="77777777" w:rsidR="00241A76" w:rsidRPr="00D55941" w:rsidRDefault="00241A76" w:rsidP="00241A76">
      <w:pPr>
        <w:pStyle w:val="TH"/>
      </w:pPr>
      <w:r w:rsidRPr="00D55941">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41A76" w:rsidRPr="00D55941" w14:paraId="4F0EDB67" w14:textId="77777777" w:rsidTr="00671D14">
        <w:tc>
          <w:tcPr>
            <w:tcW w:w="9527" w:type="dxa"/>
            <w:gridSpan w:val="4"/>
            <w:tcBorders>
              <w:top w:val="single" w:sz="4" w:space="0" w:color="auto"/>
              <w:left w:val="single" w:sz="4" w:space="0" w:color="auto"/>
              <w:bottom w:val="single" w:sz="4" w:space="0" w:color="auto"/>
              <w:right w:val="single" w:sz="4" w:space="0" w:color="auto"/>
            </w:tcBorders>
            <w:hideMark/>
          </w:tcPr>
          <w:p w14:paraId="4A6991E5" w14:textId="77777777" w:rsidR="00241A76" w:rsidRPr="00D55941" w:rsidRDefault="00241A76" w:rsidP="00671D14">
            <w:pPr>
              <w:pStyle w:val="TAL"/>
            </w:pPr>
            <w:r w:rsidRPr="00D55941">
              <w:t>Derivation Path: TS 38.508-1 [5] clause 4.6.3, Table 4.6.3-1</w:t>
            </w:r>
          </w:p>
        </w:tc>
      </w:tr>
      <w:tr w:rsidR="00241A76" w:rsidRPr="00D55941" w14:paraId="0C299734" w14:textId="77777777" w:rsidTr="00671D14">
        <w:tc>
          <w:tcPr>
            <w:tcW w:w="4427" w:type="dxa"/>
            <w:tcBorders>
              <w:top w:val="single" w:sz="4" w:space="0" w:color="auto"/>
              <w:left w:val="single" w:sz="4" w:space="0" w:color="auto"/>
              <w:bottom w:val="single" w:sz="4" w:space="0" w:color="auto"/>
              <w:right w:val="single" w:sz="4" w:space="0" w:color="auto"/>
            </w:tcBorders>
            <w:hideMark/>
          </w:tcPr>
          <w:p w14:paraId="0803D6C3" w14:textId="77777777" w:rsidR="00241A76" w:rsidRPr="00D55941" w:rsidRDefault="00241A76" w:rsidP="00671D14">
            <w:pPr>
              <w:pStyle w:val="TAH"/>
              <w:jc w:val="left"/>
            </w:pPr>
            <w:r w:rsidRPr="00D559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52B03D" w14:textId="77777777" w:rsidR="00241A76" w:rsidRPr="00D55941" w:rsidRDefault="00241A76" w:rsidP="00671D14">
            <w:pPr>
              <w:pStyle w:val="TAH"/>
              <w:jc w:val="left"/>
            </w:pPr>
            <w:r w:rsidRPr="00D55941">
              <w:t>Value/remark</w:t>
            </w:r>
          </w:p>
        </w:tc>
        <w:tc>
          <w:tcPr>
            <w:tcW w:w="1700" w:type="dxa"/>
            <w:tcBorders>
              <w:top w:val="single" w:sz="4" w:space="0" w:color="auto"/>
              <w:left w:val="single" w:sz="4" w:space="0" w:color="auto"/>
              <w:bottom w:val="single" w:sz="4" w:space="0" w:color="auto"/>
              <w:right w:val="single" w:sz="4" w:space="0" w:color="auto"/>
            </w:tcBorders>
            <w:hideMark/>
          </w:tcPr>
          <w:p w14:paraId="7D3FCCE1" w14:textId="77777777" w:rsidR="00241A76" w:rsidRPr="00D55941" w:rsidRDefault="00241A76" w:rsidP="00671D14">
            <w:pPr>
              <w:pStyle w:val="TAH"/>
              <w:jc w:val="left"/>
            </w:pPr>
            <w:r w:rsidRPr="00D55941">
              <w:t>Comment</w:t>
            </w:r>
          </w:p>
        </w:tc>
        <w:tc>
          <w:tcPr>
            <w:tcW w:w="1133" w:type="dxa"/>
            <w:tcBorders>
              <w:top w:val="single" w:sz="4" w:space="0" w:color="auto"/>
              <w:left w:val="single" w:sz="4" w:space="0" w:color="auto"/>
              <w:bottom w:val="single" w:sz="4" w:space="0" w:color="auto"/>
              <w:right w:val="single" w:sz="4" w:space="0" w:color="auto"/>
            </w:tcBorders>
            <w:hideMark/>
          </w:tcPr>
          <w:p w14:paraId="13A3C0D6" w14:textId="77777777" w:rsidR="00241A76" w:rsidRPr="00D55941" w:rsidRDefault="00241A76" w:rsidP="00671D14">
            <w:pPr>
              <w:pStyle w:val="TAH"/>
              <w:jc w:val="left"/>
            </w:pPr>
            <w:r w:rsidRPr="00D55941">
              <w:t>Condition</w:t>
            </w:r>
          </w:p>
        </w:tc>
      </w:tr>
      <w:tr w:rsidR="00241A76" w:rsidRPr="00D55941" w14:paraId="41902365" w14:textId="77777777" w:rsidTr="00671D14">
        <w:tc>
          <w:tcPr>
            <w:tcW w:w="4427" w:type="dxa"/>
            <w:tcBorders>
              <w:top w:val="single" w:sz="4" w:space="0" w:color="auto"/>
              <w:left w:val="single" w:sz="4" w:space="0" w:color="auto"/>
              <w:bottom w:val="single" w:sz="4" w:space="0" w:color="auto"/>
              <w:right w:val="single" w:sz="4" w:space="0" w:color="auto"/>
            </w:tcBorders>
            <w:hideMark/>
          </w:tcPr>
          <w:p w14:paraId="329A67FB" w14:textId="77777777" w:rsidR="00241A76" w:rsidRPr="00D55941" w:rsidRDefault="00241A76" w:rsidP="00671D14">
            <w:pPr>
              <w:pStyle w:val="TAL"/>
            </w:pPr>
            <w:proofErr w:type="spellStart"/>
            <w:r w:rsidRPr="00D55941">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93C399" w14:textId="77777777" w:rsidR="00241A76" w:rsidRPr="00D55941" w:rsidRDefault="00241A76" w:rsidP="00671D14">
            <w:pPr>
              <w:pStyle w:val="TAC"/>
              <w:jc w:val="left"/>
            </w:pPr>
            <w:r w:rsidRPr="00D55941">
              <w:t>1 (NS_52)</w:t>
            </w:r>
          </w:p>
        </w:tc>
        <w:tc>
          <w:tcPr>
            <w:tcW w:w="1700" w:type="dxa"/>
            <w:tcBorders>
              <w:top w:val="single" w:sz="4" w:space="0" w:color="auto"/>
              <w:left w:val="single" w:sz="4" w:space="0" w:color="auto"/>
              <w:bottom w:val="single" w:sz="4" w:space="0" w:color="auto"/>
              <w:right w:val="single" w:sz="4" w:space="0" w:color="auto"/>
            </w:tcBorders>
          </w:tcPr>
          <w:p w14:paraId="07C3C65D" w14:textId="77777777" w:rsidR="00241A76" w:rsidRPr="00D55941" w:rsidRDefault="00241A76" w:rsidP="00671D14">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7C9D81F9" w14:textId="77777777" w:rsidR="00241A76" w:rsidRPr="00D55941" w:rsidRDefault="00241A76" w:rsidP="00671D14">
            <w:pPr>
              <w:pStyle w:val="TAL"/>
            </w:pPr>
          </w:p>
        </w:tc>
      </w:tr>
    </w:tbl>
    <w:p w14:paraId="51AAAFEF" w14:textId="77777777" w:rsidR="00241A76" w:rsidRPr="00D55941" w:rsidRDefault="00241A76" w:rsidP="00241A76"/>
    <w:p w14:paraId="1C2C404A" w14:textId="77777777" w:rsidR="00241A76" w:rsidRPr="00D55941" w:rsidRDefault="00241A76" w:rsidP="00241A76">
      <w:pPr>
        <w:pStyle w:val="H6"/>
      </w:pPr>
      <w:r w:rsidRPr="00D55941">
        <w:t>6.5E.2.3.1.5</w:t>
      </w:r>
      <w:r w:rsidRPr="00D55941">
        <w:tab/>
        <w:t>Test requirement</w:t>
      </w:r>
    </w:p>
    <w:p w14:paraId="68AB0FE7" w14:textId="77777777" w:rsidR="00241A76" w:rsidRPr="00D55941" w:rsidRDefault="00241A76" w:rsidP="00241A76">
      <w:pPr>
        <w:pStyle w:val="TH"/>
      </w:pPr>
      <w:r w:rsidRPr="00D55941">
        <w:t>Table 6.5E.2.3.1.5-1: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41A76" w:rsidRPr="00D55941" w14:paraId="6921091C" w14:textId="77777777" w:rsidTr="00671D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8DF387" w14:textId="77777777" w:rsidR="00241A76" w:rsidRPr="00D55941" w:rsidRDefault="00241A76" w:rsidP="00671D1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1C43705" w14:textId="77777777" w:rsidR="00241A76" w:rsidRPr="00D55941" w:rsidRDefault="00241A76" w:rsidP="00671D14">
            <w:pPr>
              <w:pStyle w:val="TAH"/>
              <w:jc w:val="left"/>
            </w:pPr>
            <w:r w:rsidRPr="00D5594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7F7E67" w14:textId="77777777" w:rsidR="00241A76" w:rsidRPr="00D55941" w:rsidRDefault="00241A76" w:rsidP="00671D14">
            <w:pPr>
              <w:pStyle w:val="TAH"/>
              <w:jc w:val="left"/>
            </w:pPr>
            <w:r w:rsidRPr="00D55941">
              <w:t>3.0GHz &lt; f ≤ 6.0GHz</w:t>
            </w:r>
          </w:p>
        </w:tc>
      </w:tr>
      <w:tr w:rsidR="00241A76" w:rsidRPr="00D55941" w14:paraId="5B305552" w14:textId="77777777" w:rsidTr="00671D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677341" w14:textId="77777777" w:rsidR="00241A76" w:rsidRPr="00D55941" w:rsidRDefault="00241A76" w:rsidP="00671D14">
            <w:pPr>
              <w:pStyle w:val="TAH"/>
            </w:pPr>
            <w:r w:rsidRPr="00D5594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2BD56A9" w14:textId="77777777" w:rsidR="00241A76" w:rsidRPr="00D55941" w:rsidRDefault="00241A76" w:rsidP="00671D14">
            <w:pPr>
              <w:pStyle w:val="TAC"/>
              <w:jc w:val="left"/>
            </w:pPr>
            <w:r w:rsidRPr="00D55941">
              <w:t>1.5 dB</w:t>
            </w:r>
          </w:p>
        </w:tc>
        <w:tc>
          <w:tcPr>
            <w:tcW w:w="1984" w:type="dxa"/>
            <w:tcBorders>
              <w:top w:val="single" w:sz="4" w:space="0" w:color="auto"/>
              <w:left w:val="single" w:sz="4" w:space="0" w:color="auto"/>
              <w:bottom w:val="single" w:sz="4" w:space="0" w:color="auto"/>
              <w:right w:val="single" w:sz="4" w:space="0" w:color="auto"/>
            </w:tcBorders>
            <w:vAlign w:val="center"/>
          </w:tcPr>
          <w:p w14:paraId="54B26743" w14:textId="77777777" w:rsidR="00241A76" w:rsidRPr="00D55941" w:rsidRDefault="00241A76" w:rsidP="00671D14">
            <w:pPr>
              <w:pStyle w:val="TAC"/>
              <w:jc w:val="left"/>
            </w:pPr>
            <w:r w:rsidRPr="00D55941">
              <w:t>1.8 dB</w:t>
            </w:r>
          </w:p>
        </w:tc>
      </w:tr>
    </w:tbl>
    <w:p w14:paraId="68461EC7" w14:textId="77777777" w:rsidR="00241A76" w:rsidRPr="00D55941" w:rsidRDefault="00241A76" w:rsidP="00241A76">
      <w:pPr>
        <w:pStyle w:val="H6"/>
        <w:rPr>
          <w:snapToGrid w:val="0"/>
        </w:rPr>
      </w:pPr>
      <w:r w:rsidRPr="00D55941">
        <w:rPr>
          <w:snapToGrid w:val="0"/>
        </w:rPr>
        <w:t>6.5E.2.3.1.5.1</w:t>
      </w:r>
      <w:r w:rsidRPr="00D55941">
        <w:rPr>
          <w:snapToGrid w:val="0"/>
        </w:rPr>
        <w:tab/>
        <w:t>Requirements for network signalling value "NS_33"</w:t>
      </w:r>
    </w:p>
    <w:p w14:paraId="65179906" w14:textId="77777777" w:rsidR="00241A76" w:rsidRPr="00D55941" w:rsidRDefault="00241A76" w:rsidP="00241A76">
      <w:r w:rsidRPr="00D55941">
        <w:t>When "</w:t>
      </w:r>
      <w:r w:rsidRPr="00D55941">
        <w:rPr>
          <w:rFonts w:cs="v5.0.0"/>
        </w:rPr>
        <w:t xml:space="preserve">NS_33" </w:t>
      </w:r>
      <w:r w:rsidRPr="00D55941">
        <w:t xml:space="preserve">is indicated in the cell or </w:t>
      </w:r>
      <w:r w:rsidRPr="00D55941">
        <w:rPr>
          <w:rFonts w:cs="Arial"/>
        </w:rPr>
        <w:t>pre-configured radio parameters</w:t>
      </w:r>
      <w:r w:rsidRPr="00D55941">
        <w:t>, the power of any NR V2X UE emission shall not exceed the levels specified in Table 6.5E.2.3.1.5.1-1.</w:t>
      </w:r>
    </w:p>
    <w:p w14:paraId="55566820" w14:textId="77777777" w:rsidR="00241A76" w:rsidRPr="00D55941" w:rsidRDefault="00241A76" w:rsidP="00241A76">
      <w:pPr>
        <w:pStyle w:val="TH"/>
        <w:jc w:val="left"/>
      </w:pPr>
      <w:r w:rsidRPr="00D55941">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241A76" w:rsidRPr="00D55941" w14:paraId="734078EA" w14:textId="77777777" w:rsidTr="00671D14">
        <w:trPr>
          <w:cantSplit/>
          <w:trHeight w:val="187"/>
          <w:jc w:val="center"/>
        </w:trPr>
        <w:tc>
          <w:tcPr>
            <w:tcW w:w="7203" w:type="dxa"/>
            <w:gridSpan w:val="3"/>
          </w:tcPr>
          <w:p w14:paraId="6EE57182" w14:textId="77777777" w:rsidR="00241A76" w:rsidRPr="00D55941" w:rsidRDefault="00241A76" w:rsidP="00671D14">
            <w:pPr>
              <w:pStyle w:val="TAH"/>
              <w:jc w:val="left"/>
            </w:pPr>
            <w:r w:rsidRPr="00D55941">
              <w:t>Spectrum emission limit (dBm EIRP)/ Channel bandwidth</w:t>
            </w:r>
          </w:p>
        </w:tc>
      </w:tr>
      <w:tr w:rsidR="00241A76" w:rsidRPr="00D55941" w14:paraId="15AB417D" w14:textId="77777777" w:rsidTr="00671D14">
        <w:trPr>
          <w:cantSplit/>
          <w:trHeight w:val="187"/>
          <w:jc w:val="center"/>
        </w:trPr>
        <w:tc>
          <w:tcPr>
            <w:tcW w:w="1555" w:type="dxa"/>
          </w:tcPr>
          <w:p w14:paraId="0B6BB068" w14:textId="77777777" w:rsidR="00241A76" w:rsidRPr="00D55941" w:rsidRDefault="00241A76" w:rsidP="00671D14">
            <w:pPr>
              <w:pStyle w:val="TAH"/>
              <w:jc w:val="left"/>
            </w:pPr>
            <w:proofErr w:type="spellStart"/>
            <w:r w:rsidRPr="00D55941">
              <w:t>Δf</w:t>
            </w:r>
            <w:r w:rsidRPr="00D55941">
              <w:rPr>
                <w:vertAlign w:val="subscript"/>
              </w:rPr>
              <w:t>OOB</w:t>
            </w:r>
            <w:proofErr w:type="spellEnd"/>
          </w:p>
          <w:p w14:paraId="3D5B41F3" w14:textId="77777777" w:rsidR="00241A76" w:rsidRPr="00D55941" w:rsidRDefault="00241A76" w:rsidP="00671D14">
            <w:pPr>
              <w:pStyle w:val="TAH"/>
              <w:jc w:val="left"/>
            </w:pPr>
            <w:r w:rsidRPr="00D55941">
              <w:t>(MHz)</w:t>
            </w:r>
          </w:p>
        </w:tc>
        <w:tc>
          <w:tcPr>
            <w:tcW w:w="3832" w:type="dxa"/>
          </w:tcPr>
          <w:p w14:paraId="70FDDBA5" w14:textId="77777777" w:rsidR="00241A76" w:rsidRPr="00D55941" w:rsidRDefault="00241A76" w:rsidP="00671D14">
            <w:pPr>
              <w:pStyle w:val="TAH"/>
              <w:jc w:val="left"/>
            </w:pPr>
            <w:r w:rsidRPr="00D55941">
              <w:t>10 MHz</w:t>
            </w:r>
          </w:p>
        </w:tc>
        <w:tc>
          <w:tcPr>
            <w:tcW w:w="1816" w:type="dxa"/>
          </w:tcPr>
          <w:p w14:paraId="55E03703" w14:textId="77777777" w:rsidR="00241A76" w:rsidRPr="00D55941" w:rsidRDefault="00241A76" w:rsidP="00671D14">
            <w:pPr>
              <w:pStyle w:val="TAH"/>
              <w:jc w:val="left"/>
            </w:pPr>
            <w:r w:rsidRPr="00D55941">
              <w:t>Measurement bandwidth</w:t>
            </w:r>
          </w:p>
        </w:tc>
      </w:tr>
      <w:tr w:rsidR="00241A76" w:rsidRPr="00D55941" w14:paraId="45D27045" w14:textId="77777777" w:rsidTr="00671D14">
        <w:trPr>
          <w:cantSplit/>
          <w:trHeight w:val="187"/>
          <w:jc w:val="center"/>
        </w:trPr>
        <w:tc>
          <w:tcPr>
            <w:tcW w:w="1555" w:type="dxa"/>
          </w:tcPr>
          <w:p w14:paraId="65FC1241" w14:textId="77777777" w:rsidR="00241A76" w:rsidRPr="00D55941" w:rsidRDefault="00241A76" w:rsidP="00671D14">
            <w:pPr>
              <w:pStyle w:val="TAC"/>
              <w:jc w:val="left"/>
            </w:pPr>
            <w:r w:rsidRPr="00D55941">
              <w:sym w:font="Symbol" w:char="F0B1"/>
            </w:r>
            <w:r w:rsidRPr="00D55941">
              <w:t xml:space="preserve"> 0-0.5</w:t>
            </w:r>
          </w:p>
        </w:tc>
        <w:tc>
          <w:tcPr>
            <w:tcW w:w="3832" w:type="dxa"/>
          </w:tcPr>
          <w:p w14:paraId="12552A26" w14:textId="77777777" w:rsidR="00241A76" w:rsidRPr="00D55941" w:rsidRDefault="00241A76" w:rsidP="00671D14">
            <w:pPr>
              <w:pStyle w:val="TAC"/>
              <w:jc w:val="left"/>
              <w:rPr>
                <w:b/>
              </w:rPr>
            </w:pPr>
            <w:r w:rsidRPr="00D55941">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D55941">
              <w:t>]+TT</w:t>
            </w:r>
          </w:p>
        </w:tc>
        <w:tc>
          <w:tcPr>
            <w:tcW w:w="1816" w:type="dxa"/>
          </w:tcPr>
          <w:p w14:paraId="683EA1CF" w14:textId="77777777" w:rsidR="00241A76" w:rsidRPr="00D55941" w:rsidRDefault="00241A76" w:rsidP="00671D14">
            <w:pPr>
              <w:pStyle w:val="TAC"/>
              <w:jc w:val="left"/>
            </w:pPr>
            <w:r w:rsidRPr="00D55941">
              <w:t>100 kHz</w:t>
            </w:r>
          </w:p>
        </w:tc>
      </w:tr>
      <w:tr w:rsidR="00241A76" w:rsidRPr="00D55941" w14:paraId="37FC9E7E" w14:textId="77777777" w:rsidTr="00671D14">
        <w:trPr>
          <w:cantSplit/>
          <w:trHeight w:val="187"/>
          <w:jc w:val="center"/>
        </w:trPr>
        <w:tc>
          <w:tcPr>
            <w:tcW w:w="1555" w:type="dxa"/>
          </w:tcPr>
          <w:p w14:paraId="3529DA63" w14:textId="77777777" w:rsidR="00241A76" w:rsidRPr="00D55941" w:rsidRDefault="00241A76" w:rsidP="00671D14">
            <w:pPr>
              <w:pStyle w:val="TAC"/>
              <w:jc w:val="left"/>
            </w:pPr>
            <w:r w:rsidRPr="00D55941">
              <w:sym w:font="Symbol" w:char="F0B1"/>
            </w:r>
            <w:r w:rsidRPr="00D55941">
              <w:t xml:space="preserve"> 0.5-5</w:t>
            </w:r>
          </w:p>
        </w:tc>
        <w:tc>
          <w:tcPr>
            <w:tcW w:w="3832" w:type="dxa"/>
          </w:tcPr>
          <w:p w14:paraId="21ABE135" w14:textId="77777777" w:rsidR="00241A76" w:rsidRPr="00D55941" w:rsidRDefault="00241A76" w:rsidP="00671D14">
            <w:pPr>
              <w:pStyle w:val="TAC"/>
              <w:jc w:val="left"/>
            </w:pPr>
            <w:r w:rsidRPr="00D55941">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D55941">
              <w:t>]+TT</w:t>
            </w:r>
          </w:p>
        </w:tc>
        <w:tc>
          <w:tcPr>
            <w:tcW w:w="1816" w:type="dxa"/>
          </w:tcPr>
          <w:p w14:paraId="59EB6E8B" w14:textId="77777777" w:rsidR="00241A76" w:rsidRPr="00D55941" w:rsidRDefault="00241A76" w:rsidP="00671D14">
            <w:pPr>
              <w:pStyle w:val="TAC"/>
              <w:jc w:val="left"/>
            </w:pPr>
            <w:r w:rsidRPr="00D55941">
              <w:t>100 kHz</w:t>
            </w:r>
          </w:p>
        </w:tc>
      </w:tr>
      <w:tr w:rsidR="00241A76" w:rsidRPr="00D55941" w14:paraId="3C765400" w14:textId="77777777" w:rsidTr="00671D14">
        <w:trPr>
          <w:cantSplit/>
          <w:trHeight w:val="187"/>
          <w:jc w:val="center"/>
        </w:trPr>
        <w:tc>
          <w:tcPr>
            <w:tcW w:w="1555" w:type="dxa"/>
          </w:tcPr>
          <w:p w14:paraId="71591300" w14:textId="77777777" w:rsidR="00241A76" w:rsidRPr="00D55941" w:rsidRDefault="00241A76" w:rsidP="00671D14">
            <w:pPr>
              <w:pStyle w:val="TAC"/>
              <w:jc w:val="left"/>
            </w:pPr>
            <w:r w:rsidRPr="00D55941">
              <w:sym w:font="Symbol" w:char="F0B1"/>
            </w:r>
            <w:r w:rsidRPr="00D55941">
              <w:t xml:space="preserve"> 5-10</w:t>
            </w:r>
          </w:p>
        </w:tc>
        <w:tc>
          <w:tcPr>
            <w:tcW w:w="3832" w:type="dxa"/>
          </w:tcPr>
          <w:p w14:paraId="013ACEEE" w14:textId="77777777" w:rsidR="00241A76" w:rsidRPr="00D55941" w:rsidRDefault="00241A76" w:rsidP="00671D14">
            <w:pPr>
              <w:pStyle w:val="TAC"/>
              <w:jc w:val="left"/>
            </w:pPr>
            <w:r w:rsidRPr="00D55941">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D55941">
              <w:t>]+TT</w:t>
            </w:r>
          </w:p>
        </w:tc>
        <w:tc>
          <w:tcPr>
            <w:tcW w:w="1816" w:type="dxa"/>
          </w:tcPr>
          <w:p w14:paraId="4821318A" w14:textId="77777777" w:rsidR="00241A76" w:rsidRPr="00D55941" w:rsidRDefault="00241A76" w:rsidP="00671D14">
            <w:pPr>
              <w:pStyle w:val="TAC"/>
              <w:jc w:val="left"/>
            </w:pPr>
            <w:r w:rsidRPr="00D55941">
              <w:t>100 kHz</w:t>
            </w:r>
          </w:p>
        </w:tc>
      </w:tr>
      <w:tr w:rsidR="00241A76" w:rsidRPr="00D55941" w14:paraId="56648503" w14:textId="77777777" w:rsidTr="00671D14">
        <w:trPr>
          <w:cantSplit/>
          <w:trHeight w:val="187"/>
          <w:jc w:val="center"/>
        </w:trPr>
        <w:tc>
          <w:tcPr>
            <w:tcW w:w="7203" w:type="dxa"/>
            <w:gridSpan w:val="3"/>
          </w:tcPr>
          <w:p w14:paraId="22815347" w14:textId="77777777" w:rsidR="00241A76" w:rsidRPr="00D55941" w:rsidRDefault="00241A76" w:rsidP="00671D14">
            <w:pPr>
              <w:pStyle w:val="TAN"/>
            </w:pPr>
            <w:r w:rsidRPr="00D55941">
              <w:t>NOTE 1:</w:t>
            </w:r>
            <w:r w:rsidRPr="00D55941">
              <w:tab/>
              <w:t>TT for each frequency and channel bandwidth is specified in Table 6.5E.2.3.1.5-1.</w:t>
            </w:r>
          </w:p>
        </w:tc>
      </w:tr>
    </w:tbl>
    <w:p w14:paraId="694FA319" w14:textId="77777777" w:rsidR="00241A76" w:rsidRPr="00D55941" w:rsidRDefault="00241A76" w:rsidP="00241A76"/>
    <w:p w14:paraId="2F30DC36" w14:textId="77777777" w:rsidR="00241A76" w:rsidRPr="00D55941" w:rsidRDefault="00241A76" w:rsidP="00241A76">
      <w:pPr>
        <w:pStyle w:val="H6"/>
        <w:rPr>
          <w:snapToGrid w:val="0"/>
        </w:rPr>
      </w:pPr>
      <w:r w:rsidRPr="00D55941">
        <w:rPr>
          <w:snapToGrid w:val="0"/>
        </w:rPr>
        <w:t>6.5E.2.3.1.5.2</w:t>
      </w:r>
      <w:r w:rsidRPr="00D55941">
        <w:rPr>
          <w:snapToGrid w:val="0"/>
        </w:rPr>
        <w:tab/>
        <w:t>Requirements for network signalling value "NS_52"</w:t>
      </w:r>
    </w:p>
    <w:p w14:paraId="007CCD33" w14:textId="77777777" w:rsidR="00241A76" w:rsidRPr="00D55941" w:rsidRDefault="00241A76" w:rsidP="00241A76">
      <w:r w:rsidRPr="00D55941">
        <w:t>When "</w:t>
      </w:r>
      <w:r w:rsidRPr="00D55941">
        <w:rPr>
          <w:rFonts w:cs="v5.0.0"/>
        </w:rPr>
        <w:t>NS_52"</w:t>
      </w:r>
      <w:r w:rsidRPr="00D55941">
        <w:t xml:space="preserve"> is indicated in the cell, the power of any NR V2X UE emission shall fulfil requirements in Table 6.5E.2.3.1.5.2-1.</w:t>
      </w:r>
    </w:p>
    <w:p w14:paraId="4ED8DF3D" w14:textId="77777777" w:rsidR="00241A76" w:rsidRPr="00D55941" w:rsidRDefault="00241A76" w:rsidP="00241A76">
      <w:pPr>
        <w:pStyle w:val="TH"/>
      </w:pPr>
      <w:r w:rsidRPr="00D55941">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241A76" w:rsidRPr="00D55941" w14:paraId="478378E5" w14:textId="77777777" w:rsidTr="00671D14">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70F90C76" w14:textId="77777777" w:rsidR="00241A76" w:rsidRPr="00D55941" w:rsidRDefault="00241A76" w:rsidP="00671D14">
            <w:pPr>
              <w:pStyle w:val="TAH"/>
              <w:jc w:val="left"/>
            </w:pPr>
            <w:proofErr w:type="spellStart"/>
            <w:r w:rsidRPr="00D55941">
              <w:t>Δf</w:t>
            </w:r>
            <w:r w:rsidRPr="00D55941">
              <w:rPr>
                <w:vertAlign w:val="subscript"/>
              </w:rPr>
              <w:t>OOB</w:t>
            </w:r>
            <w:proofErr w:type="spellEnd"/>
            <w:r w:rsidRPr="00D55941">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1D60065A" w14:textId="77777777" w:rsidR="00241A76" w:rsidRPr="00D55941" w:rsidRDefault="00241A76" w:rsidP="00671D14">
            <w:pPr>
              <w:pStyle w:val="TAH"/>
              <w:jc w:val="left"/>
            </w:pPr>
            <w:r w:rsidRPr="00D55941">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07E06B5D" w14:textId="77777777" w:rsidR="00241A76" w:rsidRPr="00D55941" w:rsidRDefault="00241A76" w:rsidP="00671D14">
            <w:pPr>
              <w:pStyle w:val="TAH"/>
              <w:jc w:val="left"/>
            </w:pPr>
            <w:r w:rsidRPr="00D55941">
              <w:t>Measurement Bandwidth</w:t>
            </w:r>
          </w:p>
        </w:tc>
      </w:tr>
      <w:tr w:rsidR="00241A76" w:rsidRPr="00D55941" w14:paraId="61717345"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9C1C62E" w14:textId="77777777" w:rsidR="00241A76" w:rsidRPr="00D55941" w:rsidRDefault="00241A76" w:rsidP="00671D14">
            <w:pPr>
              <w:pStyle w:val="TAC"/>
              <w:jc w:val="left"/>
            </w:pPr>
            <w:r w:rsidRPr="00D55941">
              <w:rPr>
                <w:rFonts w:cs="Arial"/>
              </w:rPr>
              <w:sym w:font="Symbol" w:char="F0B1"/>
            </w:r>
            <w:r w:rsidRPr="00D55941">
              <w:t>0-2</w:t>
            </w:r>
          </w:p>
        </w:tc>
        <w:tc>
          <w:tcPr>
            <w:tcW w:w="3464" w:type="dxa"/>
            <w:tcBorders>
              <w:top w:val="nil"/>
              <w:left w:val="nil"/>
              <w:bottom w:val="single" w:sz="4" w:space="0" w:color="auto"/>
              <w:right w:val="single" w:sz="4" w:space="0" w:color="auto"/>
            </w:tcBorders>
            <w:shd w:val="clear" w:color="auto" w:fill="auto"/>
            <w:noWrap/>
            <w:hideMark/>
          </w:tcPr>
          <w:p w14:paraId="39DC9626" w14:textId="77777777" w:rsidR="00241A76" w:rsidRPr="00D55941" w:rsidRDefault="00241A76" w:rsidP="00671D14">
            <w:pPr>
              <w:pStyle w:val="TAC"/>
              <w:jc w:val="left"/>
            </w:pPr>
            <w:r w:rsidRPr="00D55941">
              <w:t>-32+TT</w:t>
            </w:r>
          </w:p>
        </w:tc>
        <w:tc>
          <w:tcPr>
            <w:tcW w:w="1480" w:type="dxa"/>
            <w:tcBorders>
              <w:top w:val="nil"/>
              <w:left w:val="nil"/>
              <w:bottom w:val="single" w:sz="4" w:space="0" w:color="auto"/>
              <w:right w:val="single" w:sz="4" w:space="0" w:color="auto"/>
            </w:tcBorders>
            <w:shd w:val="clear" w:color="auto" w:fill="auto"/>
            <w:noWrap/>
            <w:hideMark/>
          </w:tcPr>
          <w:p w14:paraId="5E78F590" w14:textId="77777777" w:rsidR="00241A76" w:rsidRPr="00D55941" w:rsidRDefault="00241A76" w:rsidP="00671D14">
            <w:pPr>
              <w:pStyle w:val="TAC"/>
              <w:jc w:val="left"/>
            </w:pPr>
            <w:r w:rsidRPr="00D55941">
              <w:t>100kHz</w:t>
            </w:r>
          </w:p>
        </w:tc>
      </w:tr>
      <w:tr w:rsidR="00241A76" w:rsidRPr="00D55941" w14:paraId="5E9703E8"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86015BA" w14:textId="77777777" w:rsidR="00241A76" w:rsidRPr="00D55941" w:rsidRDefault="00241A76" w:rsidP="00671D14">
            <w:pPr>
              <w:pStyle w:val="TAC"/>
              <w:jc w:val="left"/>
            </w:pPr>
            <w:r w:rsidRPr="00D55941">
              <w:rPr>
                <w:rFonts w:cs="Arial"/>
              </w:rPr>
              <w:sym w:font="Symbol" w:char="F0B1"/>
            </w:r>
            <w:r w:rsidRPr="00D55941">
              <w:t>2-10</w:t>
            </w:r>
          </w:p>
        </w:tc>
        <w:tc>
          <w:tcPr>
            <w:tcW w:w="3464" w:type="dxa"/>
            <w:tcBorders>
              <w:top w:val="nil"/>
              <w:left w:val="nil"/>
              <w:bottom w:val="single" w:sz="4" w:space="0" w:color="auto"/>
              <w:right w:val="single" w:sz="4" w:space="0" w:color="auto"/>
            </w:tcBorders>
            <w:shd w:val="clear" w:color="auto" w:fill="auto"/>
            <w:noWrap/>
            <w:hideMark/>
          </w:tcPr>
          <w:p w14:paraId="792E5D7A" w14:textId="77777777" w:rsidR="00241A76" w:rsidRPr="00D55941" w:rsidRDefault="00241A76" w:rsidP="00671D14">
            <w:pPr>
              <w:pStyle w:val="TAC"/>
              <w:jc w:val="left"/>
            </w:pPr>
            <w:r w:rsidRPr="00D55941">
              <w:t>-36+TT</w:t>
            </w:r>
          </w:p>
        </w:tc>
        <w:tc>
          <w:tcPr>
            <w:tcW w:w="1480" w:type="dxa"/>
            <w:tcBorders>
              <w:top w:val="nil"/>
              <w:left w:val="nil"/>
              <w:bottom w:val="single" w:sz="4" w:space="0" w:color="auto"/>
              <w:right w:val="single" w:sz="4" w:space="0" w:color="auto"/>
            </w:tcBorders>
            <w:shd w:val="clear" w:color="auto" w:fill="auto"/>
            <w:noWrap/>
            <w:hideMark/>
          </w:tcPr>
          <w:p w14:paraId="02C51A85" w14:textId="77777777" w:rsidR="00241A76" w:rsidRPr="00D55941" w:rsidRDefault="00241A76" w:rsidP="00671D14">
            <w:pPr>
              <w:pStyle w:val="TAC"/>
              <w:jc w:val="left"/>
            </w:pPr>
            <w:r w:rsidRPr="00D55941">
              <w:t>100kHz</w:t>
            </w:r>
          </w:p>
        </w:tc>
      </w:tr>
      <w:tr w:rsidR="00241A76" w:rsidRPr="00D55941" w14:paraId="4AC0C6A2"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27DBFD6" w14:textId="77777777" w:rsidR="00241A76" w:rsidRPr="00D55941" w:rsidRDefault="00241A76" w:rsidP="00671D14">
            <w:pPr>
              <w:pStyle w:val="TAC"/>
              <w:jc w:val="left"/>
            </w:pPr>
            <w:r w:rsidRPr="00D55941">
              <w:rPr>
                <w:rFonts w:cs="Arial"/>
              </w:rPr>
              <w:sym w:font="Symbol" w:char="F0B1"/>
            </w:r>
            <w:r w:rsidRPr="00D55941">
              <w:t>10-20</w:t>
            </w:r>
          </w:p>
        </w:tc>
        <w:tc>
          <w:tcPr>
            <w:tcW w:w="3464" w:type="dxa"/>
            <w:tcBorders>
              <w:top w:val="nil"/>
              <w:left w:val="nil"/>
              <w:bottom w:val="single" w:sz="4" w:space="0" w:color="auto"/>
              <w:right w:val="single" w:sz="4" w:space="0" w:color="auto"/>
            </w:tcBorders>
            <w:shd w:val="clear" w:color="auto" w:fill="auto"/>
            <w:noWrap/>
            <w:hideMark/>
          </w:tcPr>
          <w:p w14:paraId="0D355C72" w14:textId="77777777" w:rsidR="00241A76" w:rsidRPr="00D55941" w:rsidRDefault="00241A76" w:rsidP="00671D14">
            <w:pPr>
              <w:pStyle w:val="TAC"/>
              <w:jc w:val="left"/>
            </w:pPr>
            <w:r w:rsidRPr="00D55941">
              <w:t>-38+TT</w:t>
            </w:r>
          </w:p>
        </w:tc>
        <w:tc>
          <w:tcPr>
            <w:tcW w:w="1480" w:type="dxa"/>
            <w:tcBorders>
              <w:top w:val="nil"/>
              <w:left w:val="nil"/>
              <w:bottom w:val="single" w:sz="4" w:space="0" w:color="auto"/>
              <w:right w:val="single" w:sz="4" w:space="0" w:color="auto"/>
            </w:tcBorders>
            <w:shd w:val="clear" w:color="auto" w:fill="auto"/>
            <w:noWrap/>
            <w:hideMark/>
          </w:tcPr>
          <w:p w14:paraId="532843E0" w14:textId="77777777" w:rsidR="00241A76" w:rsidRPr="00D55941" w:rsidRDefault="00241A76" w:rsidP="00671D14">
            <w:pPr>
              <w:pStyle w:val="TAC"/>
              <w:jc w:val="left"/>
            </w:pPr>
            <w:r w:rsidRPr="00D55941">
              <w:t>100kHz</w:t>
            </w:r>
          </w:p>
        </w:tc>
      </w:tr>
      <w:tr w:rsidR="00241A76" w:rsidRPr="00D55941" w14:paraId="4748A15F"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0912205" w14:textId="77777777" w:rsidR="00241A76" w:rsidRPr="00D55941" w:rsidRDefault="00241A76" w:rsidP="00671D14">
            <w:pPr>
              <w:pStyle w:val="TAC"/>
              <w:jc w:val="left"/>
            </w:pPr>
            <w:r w:rsidRPr="00D55941">
              <w:rPr>
                <w:rFonts w:cs="Arial"/>
              </w:rPr>
              <w:sym w:font="Symbol" w:char="F0B1"/>
            </w:r>
            <w:r w:rsidRPr="00D55941">
              <w:t>20-40</w:t>
            </w:r>
          </w:p>
        </w:tc>
        <w:tc>
          <w:tcPr>
            <w:tcW w:w="3464" w:type="dxa"/>
            <w:tcBorders>
              <w:top w:val="nil"/>
              <w:left w:val="nil"/>
              <w:bottom w:val="single" w:sz="4" w:space="0" w:color="auto"/>
              <w:right w:val="single" w:sz="4" w:space="0" w:color="auto"/>
            </w:tcBorders>
            <w:shd w:val="clear" w:color="auto" w:fill="auto"/>
            <w:noWrap/>
            <w:hideMark/>
          </w:tcPr>
          <w:p w14:paraId="3AD30C9B" w14:textId="77777777" w:rsidR="00241A76" w:rsidRPr="00D55941" w:rsidRDefault="00241A76" w:rsidP="00671D14">
            <w:pPr>
              <w:pStyle w:val="TAC"/>
              <w:jc w:val="left"/>
            </w:pPr>
            <w:r w:rsidRPr="00D55941">
              <w:t>-43+TT</w:t>
            </w:r>
          </w:p>
        </w:tc>
        <w:tc>
          <w:tcPr>
            <w:tcW w:w="1480" w:type="dxa"/>
            <w:tcBorders>
              <w:top w:val="nil"/>
              <w:left w:val="nil"/>
              <w:bottom w:val="single" w:sz="4" w:space="0" w:color="auto"/>
              <w:right w:val="single" w:sz="4" w:space="0" w:color="auto"/>
            </w:tcBorders>
            <w:shd w:val="clear" w:color="auto" w:fill="auto"/>
            <w:noWrap/>
            <w:hideMark/>
          </w:tcPr>
          <w:p w14:paraId="4D977AA3" w14:textId="77777777" w:rsidR="00241A76" w:rsidRPr="00D55941" w:rsidRDefault="00241A76" w:rsidP="00671D14">
            <w:pPr>
              <w:pStyle w:val="TAC"/>
              <w:jc w:val="left"/>
            </w:pPr>
            <w:r w:rsidRPr="00D55941">
              <w:t>100kHz</w:t>
            </w:r>
          </w:p>
        </w:tc>
      </w:tr>
      <w:tr w:rsidR="00241A76" w:rsidRPr="00D55941" w14:paraId="60AB4716" w14:textId="77777777" w:rsidTr="00671D14">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48639167" w14:textId="77777777" w:rsidR="00241A76" w:rsidRPr="00D55941" w:rsidRDefault="00241A76" w:rsidP="00671D14">
            <w:pPr>
              <w:pStyle w:val="TAC"/>
              <w:jc w:val="left"/>
            </w:pPr>
            <w:r w:rsidRPr="00D55941">
              <w:rPr>
                <w:rFonts w:cs="Arial"/>
              </w:rPr>
              <w:sym w:font="Symbol" w:char="F0B1"/>
            </w:r>
            <w:r w:rsidRPr="00D55941">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2ECDF8BB" w14:textId="77777777" w:rsidR="00241A76" w:rsidRPr="00D55941" w:rsidRDefault="00241A76" w:rsidP="00671D14">
            <w:pPr>
              <w:pStyle w:val="TAC"/>
              <w:jc w:val="left"/>
            </w:pPr>
            <w:r w:rsidRPr="00D55941">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2ECBEF62" w14:textId="77777777" w:rsidR="00241A76" w:rsidRPr="00D55941" w:rsidRDefault="00241A76" w:rsidP="00671D14">
            <w:pPr>
              <w:pStyle w:val="TAC"/>
              <w:jc w:val="left"/>
            </w:pPr>
            <w:r w:rsidRPr="00D55941">
              <w:t>100kHz</w:t>
            </w:r>
          </w:p>
        </w:tc>
      </w:tr>
      <w:tr w:rsidR="00241A76" w:rsidRPr="00D55941" w14:paraId="288AABC2" w14:textId="77777777" w:rsidTr="00671D14">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25D2F195" w14:textId="77777777" w:rsidR="00241A76" w:rsidRPr="00D55941" w:rsidRDefault="00241A76" w:rsidP="00671D14">
            <w:pPr>
              <w:pStyle w:val="TAN"/>
            </w:pPr>
            <w:r w:rsidRPr="00D55941">
              <w:t>NOTE 1:</w:t>
            </w:r>
            <w:r w:rsidRPr="00D55941">
              <w:tab/>
              <w:t>TT for each frequency and channel bandwidth is specified in Table 6.5E.2.3.1.5-1.</w:t>
            </w:r>
          </w:p>
        </w:tc>
      </w:tr>
    </w:tbl>
    <w:p w14:paraId="6AEC0804" w14:textId="77777777" w:rsidR="00241A76" w:rsidRPr="00D55941" w:rsidRDefault="00241A76" w:rsidP="00241A76"/>
    <w:p w14:paraId="7BFC79C9" w14:textId="77777777" w:rsidR="00241A76" w:rsidRPr="00D55941" w:rsidRDefault="00241A76" w:rsidP="00241A76">
      <w:pPr>
        <w:pStyle w:val="5"/>
      </w:pPr>
      <w:bookmarkStart w:id="51" w:name="_Toc69306358"/>
      <w:bookmarkStart w:id="52" w:name="_Toc69310023"/>
      <w:bookmarkStart w:id="53" w:name="_Toc76020348"/>
      <w:bookmarkStart w:id="54" w:name="_Toc83720836"/>
      <w:r w:rsidRPr="00D55941">
        <w:t>6.5E.2.3.1D</w:t>
      </w:r>
      <w:r w:rsidRPr="00D55941">
        <w:tab/>
        <w:t>Additional Spectrum emission mask for V2X / non-concurrent operation / SL-MIMO</w:t>
      </w:r>
      <w:bookmarkEnd w:id="51"/>
      <w:bookmarkEnd w:id="52"/>
      <w:bookmarkEnd w:id="53"/>
      <w:bookmarkEnd w:id="54"/>
    </w:p>
    <w:p w14:paraId="1FD9096F" w14:textId="77777777" w:rsidR="00241A76" w:rsidRPr="00D55941" w:rsidRDefault="00241A76" w:rsidP="00241A76">
      <w:pPr>
        <w:pStyle w:val="H6"/>
      </w:pPr>
      <w:r w:rsidRPr="00D55941">
        <w:t>6.5E.2.3.1D.1</w:t>
      </w:r>
      <w:r w:rsidRPr="00D55941">
        <w:tab/>
        <w:t>Test purpose</w:t>
      </w:r>
    </w:p>
    <w:p w14:paraId="644BB313" w14:textId="77777777" w:rsidR="00241A76" w:rsidRPr="00D55941" w:rsidRDefault="00241A76" w:rsidP="00241A76">
      <w:pPr>
        <w:rPr>
          <w:rFonts w:eastAsia="Yu Mincho"/>
        </w:rPr>
      </w:pPr>
      <w:r w:rsidRPr="00D55941">
        <w:t>To verify that the power of NR V2X UE emission shall not exceed specified level for the specified channel bandwidth under the deployment scenarios where additional requirements are specified.</w:t>
      </w:r>
    </w:p>
    <w:p w14:paraId="4721D23E" w14:textId="77777777" w:rsidR="00241A76" w:rsidRPr="00D55941" w:rsidRDefault="00241A76" w:rsidP="00241A76">
      <w:pPr>
        <w:pStyle w:val="H6"/>
      </w:pPr>
      <w:r w:rsidRPr="00D55941">
        <w:t>6.5E.2.3.1D.2</w:t>
      </w:r>
      <w:r w:rsidRPr="00D55941">
        <w:tab/>
        <w:t>Test applicability</w:t>
      </w:r>
    </w:p>
    <w:p w14:paraId="778B7567" w14:textId="6C13DCCF" w:rsidR="00241A76" w:rsidRPr="00D55941" w:rsidRDefault="00241A76" w:rsidP="00241A76">
      <w:r w:rsidRPr="00D55941">
        <w:t xml:space="preserve">This test case applies to all types of NR UE release 16 and forward that support NR V2X </w:t>
      </w:r>
      <w:proofErr w:type="spellStart"/>
      <w:r w:rsidRPr="00D55941">
        <w:t>sidelink</w:t>
      </w:r>
      <w:proofErr w:type="spellEnd"/>
      <w:r w:rsidRPr="00D55941">
        <w:t xml:space="preserve"> </w:t>
      </w:r>
      <w:ins w:id="55" w:author="Huawei-Chunying Gu" w:date="2024-10-16T15:54:00Z">
        <w:r w:rsidR="002D1952" w:rsidRPr="0004360F">
          <w:t>communication and SL-MIMO</w:t>
        </w:r>
      </w:ins>
      <w:del w:id="56" w:author="Huawei-Chunying Gu" w:date="2024-10-16T15:54:00Z">
        <w:r w:rsidRPr="00D55941" w:rsidDel="002D1952">
          <w:delText>MIMO communication with non-concurrent operation</w:delText>
        </w:r>
      </w:del>
      <w:r w:rsidRPr="00D55941">
        <w:t>.</w:t>
      </w:r>
    </w:p>
    <w:p w14:paraId="3C23EB4D" w14:textId="77777777" w:rsidR="00241A76" w:rsidRPr="00D55941" w:rsidRDefault="00241A76" w:rsidP="00241A76">
      <w:pPr>
        <w:pStyle w:val="H6"/>
      </w:pPr>
      <w:r w:rsidRPr="00D55941">
        <w:lastRenderedPageBreak/>
        <w:t>6.5E.2.3.1D.3</w:t>
      </w:r>
      <w:r w:rsidRPr="00D55941">
        <w:tab/>
        <w:t>Minimum conformance requirements</w:t>
      </w:r>
    </w:p>
    <w:p w14:paraId="4906BE9E" w14:textId="77777777" w:rsidR="00241A76" w:rsidRPr="00D55941" w:rsidRDefault="00241A76" w:rsidP="00241A76">
      <w:r w:rsidRPr="00D55941">
        <w:t>The minimum conformance requirements are defined in clause 6.5E.2.1 and 6.5E.2.3.0.</w:t>
      </w:r>
    </w:p>
    <w:p w14:paraId="22CB7E7B" w14:textId="336E9109" w:rsidR="00241A76" w:rsidRDefault="00241A76" w:rsidP="00241A76">
      <w:pPr>
        <w:pStyle w:val="H6"/>
        <w:rPr>
          <w:ins w:id="57" w:author="Huawei-Chunying Gu" w:date="2024-10-16T15:55:00Z"/>
        </w:rPr>
      </w:pPr>
      <w:r w:rsidRPr="00D55941">
        <w:t>6.5E.2.3.1D.4</w:t>
      </w:r>
      <w:r w:rsidRPr="00D55941">
        <w:tab/>
        <w:t>Test description</w:t>
      </w:r>
    </w:p>
    <w:p w14:paraId="5FF21C6A" w14:textId="70AA22FC" w:rsidR="001A37B8" w:rsidRPr="0004360F" w:rsidRDefault="001A37B8" w:rsidP="001A37B8">
      <w:pPr>
        <w:rPr>
          <w:ins w:id="58" w:author="Huawei-Chunying Gu" w:date="2024-10-16T15:55:00Z"/>
        </w:rPr>
      </w:pPr>
      <w:ins w:id="59" w:author="Huawei-Chunying Gu" w:date="2024-10-16T15:55:00Z">
        <w:r w:rsidRPr="0004360F">
          <w:rPr>
            <w:lang w:eastAsia="zh-CN"/>
          </w:rPr>
          <w:t>Same</w:t>
        </w:r>
        <w:r w:rsidRPr="0004360F">
          <w:t xml:space="preserve"> test description as in 6.</w:t>
        </w:r>
        <w:r>
          <w:t>5</w:t>
        </w:r>
        <w:r w:rsidRPr="0004360F">
          <w:t>E.</w:t>
        </w:r>
        <w:r>
          <w:t>2.</w:t>
        </w:r>
        <w:r w:rsidRPr="0004360F">
          <w:t xml:space="preserve">3.1.4 </w:t>
        </w:r>
        <w:r w:rsidRPr="0004360F">
          <w:rPr>
            <w:lang w:eastAsia="zh-CN"/>
          </w:rPr>
          <w:t xml:space="preserve">for PSSCH/PSCCH subtest </w:t>
        </w:r>
        <w:r w:rsidRPr="0004360F">
          <w:t>with following exceptions:</w:t>
        </w:r>
      </w:ins>
    </w:p>
    <w:p w14:paraId="6638F801" w14:textId="77777777" w:rsidR="001A37B8" w:rsidRPr="0004360F" w:rsidRDefault="001A37B8" w:rsidP="001A37B8">
      <w:pPr>
        <w:rPr>
          <w:ins w:id="60" w:author="Huawei-Chunying Gu" w:date="2024-10-16T15:55:00Z"/>
        </w:rPr>
      </w:pPr>
      <w:ins w:id="61" w:author="Huawei-Chunying Gu" w:date="2024-10-16T15:55:00Z">
        <w:r w:rsidRPr="0004360F">
          <w:t>For initial conditions:</w:t>
        </w:r>
      </w:ins>
    </w:p>
    <w:p w14:paraId="328F34FA" w14:textId="77777777" w:rsidR="001A37B8" w:rsidRPr="0004360F" w:rsidRDefault="001A37B8" w:rsidP="001A37B8">
      <w:pPr>
        <w:pStyle w:val="B1"/>
        <w:rPr>
          <w:ins w:id="62" w:author="Huawei-Chunying Gu" w:date="2024-10-16T15:55:00Z"/>
        </w:rPr>
      </w:pPr>
      <w:ins w:id="63" w:author="Huawei-Chunying Gu" w:date="2024-10-16T15:55:00Z">
        <w:r w:rsidRPr="0004360F">
          <w:t>1.</w:t>
        </w:r>
        <w:r w:rsidRPr="0004360F">
          <w:tab/>
          <w:t>Connect the SS and GNSS simulator to the UE antenna connectors as shown in TS 38.508-1 [5] Annex A, Figure A.3.1.9.2 for TE diagram and section A.3.2.7 for UE diagram.</w:t>
        </w:r>
      </w:ins>
    </w:p>
    <w:p w14:paraId="3AF022E7" w14:textId="77777777" w:rsidR="001A37B8" w:rsidRPr="0004360F" w:rsidRDefault="001A37B8" w:rsidP="001A37B8">
      <w:pPr>
        <w:rPr>
          <w:ins w:id="64" w:author="Huawei-Chunying Gu" w:date="2024-10-16T15:55:00Z"/>
        </w:rPr>
      </w:pPr>
      <w:ins w:id="65" w:author="Huawei-Chunying Gu" w:date="2024-10-16T15:55:00Z">
        <w:r w:rsidRPr="0004360F">
          <w:t xml:space="preserve">For </w:t>
        </w:r>
        <w:r w:rsidRPr="0004360F">
          <w:rPr>
            <w:lang w:eastAsia="zh-CN"/>
          </w:rPr>
          <w:t>test</w:t>
        </w:r>
        <w:r w:rsidRPr="0004360F">
          <w:t xml:space="preserve"> procedures:</w:t>
        </w:r>
      </w:ins>
    </w:p>
    <w:p w14:paraId="2977C7B8" w14:textId="77777777" w:rsidR="001A37B8" w:rsidRPr="0004360F" w:rsidRDefault="001A37B8" w:rsidP="001A37B8">
      <w:pPr>
        <w:rPr>
          <w:ins w:id="66" w:author="Huawei-Chunying Gu" w:date="2024-10-16T15:55:00Z"/>
        </w:rPr>
      </w:pPr>
      <w:ins w:id="67" w:author="Huawei-Chunying Gu" w:date="2024-10-16T15:55:00Z">
        <w:r w:rsidRPr="0004360F">
          <w:t xml:space="preserve">Subtest 1 are replaced by: </w:t>
        </w:r>
      </w:ins>
    </w:p>
    <w:p w14:paraId="7335A27A" w14:textId="77777777" w:rsidR="001A37B8" w:rsidRPr="0004360F" w:rsidRDefault="001A37B8" w:rsidP="001A37B8">
      <w:pPr>
        <w:pStyle w:val="B1"/>
        <w:rPr>
          <w:ins w:id="68" w:author="Huawei-Chunying Gu" w:date="2024-10-16T15:55:00Z"/>
        </w:rPr>
      </w:pPr>
      <w:ins w:id="69" w:author="Huawei-Chunying Gu" w:date="2024-10-16T15:55:00Z">
        <w:r w:rsidRPr="0004360F">
          <w:t xml:space="preserve">1. </w:t>
        </w:r>
        <w:r w:rsidRPr="0004360F">
          <w:tab/>
          <w:t xml:space="preserve">Ensure the UE is in state 4-A as defined in TS 38.508-1 [4], subclause 4.4A using generic procedure parameter </w:t>
        </w:r>
        <w:proofErr w:type="spellStart"/>
        <w:r w:rsidRPr="0004360F">
          <w:t>Sidelink</w:t>
        </w:r>
        <w:proofErr w:type="spellEnd"/>
        <w:r w:rsidRPr="0004360F">
          <w:t xml:space="preserve"> (On), Cast Type (Unicast), GNSS Sync (On) and Transmit Mode with SL-MIMO. The UE is synchronized to GNSS,</w:t>
        </w:r>
      </w:ins>
    </w:p>
    <w:p w14:paraId="6BA70AD8" w14:textId="77777777" w:rsidR="001A37B8" w:rsidRPr="0004360F" w:rsidRDefault="001A37B8" w:rsidP="001A37B8">
      <w:pPr>
        <w:pStyle w:val="B1"/>
        <w:rPr>
          <w:ins w:id="70" w:author="Huawei-Chunying Gu" w:date="2024-10-16T15:55:00Z"/>
        </w:rPr>
      </w:pPr>
      <w:ins w:id="71" w:author="Huawei-Chunying Gu" w:date="2024-10-16T15:55:00Z">
        <w:r w:rsidRPr="0004360F">
          <w:t xml:space="preserve">2. </w:t>
        </w:r>
        <w:r w:rsidRPr="0004360F">
          <w:tab/>
          <w:t xml:space="preserve">The UE starts to perform the NR </w:t>
        </w:r>
        <w:proofErr w:type="spellStart"/>
        <w:r w:rsidRPr="0004360F">
          <w:t>sidelink</w:t>
        </w:r>
        <w:proofErr w:type="spellEnd"/>
        <w:r w:rsidRPr="0004360F">
          <w:t xml:space="preserve"> communication according to SL-</w:t>
        </w:r>
        <w:proofErr w:type="spellStart"/>
        <w:r w:rsidRPr="0004360F">
          <w:t>PreconfigurationNR</w:t>
        </w:r>
        <w:proofErr w:type="spellEnd"/>
        <w:r w:rsidRPr="0004360F">
          <w:t xml:space="preserve"> with 2-layer MIMO codebook TPMI 0. Since the UE has no payload and no loopback data to send the UE sends uplink MAC padding bits on the NR </w:t>
        </w:r>
        <w:proofErr w:type="spellStart"/>
        <w:r w:rsidRPr="0004360F">
          <w:t>sidelink</w:t>
        </w:r>
        <w:proofErr w:type="spellEnd"/>
        <w:r w:rsidRPr="0004360F">
          <w:t xml:space="preserve"> RMC.</w:t>
        </w:r>
      </w:ins>
    </w:p>
    <w:p w14:paraId="342DE68A" w14:textId="77E5311C" w:rsidR="001A37B8" w:rsidRDefault="001A37B8" w:rsidP="002431D3">
      <w:pPr>
        <w:pStyle w:val="B1"/>
        <w:rPr>
          <w:ins w:id="72" w:author="Huawei-Chunying Gu" w:date="2024-10-16T16:01:00Z"/>
        </w:rPr>
      </w:pPr>
      <w:ins w:id="73" w:author="Huawei-Chunying Gu" w:date="2024-10-16T15:55:00Z">
        <w:r w:rsidRPr="0004360F">
          <w:t xml:space="preserve">3. </w:t>
        </w:r>
        <w:r w:rsidRPr="0004360F">
          <w:tab/>
          <w:t>Measure the sum of mean power of the UE at each transmit antenna connector in the channel bandwidth according to the test configuration from Table 6.2E.3.1.4.1-1</w:t>
        </w:r>
      </w:ins>
      <w:ins w:id="74" w:author="Huawei-Chunying Gu" w:date="2024-10-16T16:01:00Z">
        <w:r w:rsidR="004E3889" w:rsidRPr="00D55941">
          <w:t>, which shall meet the requirements described in Table 6.2E.3.1.5-1</w:t>
        </w:r>
      </w:ins>
      <w:ins w:id="75" w:author="Huawei-Chunying Gu" w:date="2024-10-16T15:55:00Z">
        <w:r w:rsidRPr="0004360F">
          <w:t>. The period of measurement shall be at least continuous duration of one active sub-frame (1ms) excluding guard symbols.</w:t>
        </w:r>
      </w:ins>
    </w:p>
    <w:p w14:paraId="2E99F63C" w14:textId="76CE6AC4" w:rsidR="0075739A" w:rsidRPr="001A37B8" w:rsidRDefault="0075739A" w:rsidP="002431D3">
      <w:pPr>
        <w:pStyle w:val="B1"/>
      </w:pPr>
      <w:ins w:id="76" w:author="Huawei-Chunying Gu" w:date="2024-10-16T16:01:00Z">
        <w:r w:rsidRPr="00D55941">
          <w:t>4.</w:t>
        </w:r>
        <w:r w:rsidRPr="00D55941">
          <w:tab/>
          <w:t xml:space="preserve">Measure the power of the transmitted signal </w:t>
        </w:r>
        <w:r>
          <w:t>at each t</w:t>
        </w:r>
      </w:ins>
      <w:ins w:id="77" w:author="Huawei-Chunying Gu" w:date="2024-10-16T16:02:00Z">
        <w:r>
          <w:t xml:space="preserve">ransmit antenna connector </w:t>
        </w:r>
      </w:ins>
      <w:ins w:id="78" w:author="Huawei-Chunying Gu" w:date="2024-10-16T16:01:00Z">
        <w:r w:rsidRPr="00D55941">
          <w:t>with a measurement filter of bandwidths according to Table 6.5E.2.3.1</w:t>
        </w:r>
      </w:ins>
      <w:ins w:id="79" w:author="Huawei-Chunying Gu" w:date="2024-10-16T16:02:00Z">
        <w:r>
          <w:t>D</w:t>
        </w:r>
      </w:ins>
      <w:ins w:id="80" w:author="Huawei-Chunying Gu" w:date="2024-10-16T16:01:00Z">
        <w:r w:rsidRPr="00D55941">
          <w:t>.5.1-1 or Table 6.5E.2.3.1</w:t>
        </w:r>
      </w:ins>
      <w:ins w:id="81" w:author="Huawei-Chunying Gu" w:date="2024-10-16T16:02:00Z">
        <w:r>
          <w:t>D</w:t>
        </w:r>
      </w:ins>
      <w:ins w:id="82" w:author="Huawei-Chunying Gu" w:date="2024-10-16T16:01:00Z">
        <w:r w:rsidRPr="00D55941">
          <w:t xml:space="preserve">.5.2-1 and using a rms detector. </w:t>
        </w:r>
        <w:r w:rsidRPr="00D55941">
          <w:rPr>
            <w:lang w:eastAsia="zh-CN"/>
          </w:rPr>
          <w:t>If</w:t>
        </w:r>
        <w:r w:rsidRPr="00D55941">
          <w:t xml:space="preserve"> </w:t>
        </w:r>
        <w:r w:rsidRPr="00D55941">
          <w:rPr>
            <w:lang w:eastAsia="zh-CN"/>
          </w:rPr>
          <w:t xml:space="preserve">the sweep count is higher than one, the trace mode shall be average. </w:t>
        </w:r>
        <w:r w:rsidRPr="00D55941">
          <w:t xml:space="preserve">The centre frequency of the filter shall be stepped in continuous steps according to the same table. The measured power </w:t>
        </w:r>
      </w:ins>
      <w:ins w:id="83" w:author="Huawei-Chunying Gu" w:date="2024-10-16T18:21:00Z">
        <w:r w:rsidR="003728B1">
          <w:t xml:space="preserve">at each transmit antenna connector </w:t>
        </w:r>
      </w:ins>
      <w:ins w:id="84" w:author="Huawei-Chunying Gu" w:date="2024-10-16T16:01:00Z">
        <w:r w:rsidRPr="00D55941">
          <w:t>shall be recorded for each step. The measurement period shall capture the active TSs.</w:t>
        </w:r>
      </w:ins>
    </w:p>
    <w:p w14:paraId="73BFE84E" w14:textId="1A4D6D23" w:rsidR="00241A76" w:rsidRPr="00D55941" w:rsidRDefault="00241A76" w:rsidP="00241A76">
      <w:pPr>
        <w:pStyle w:val="H6"/>
      </w:pPr>
      <w:r w:rsidRPr="00D55941">
        <w:t>6.5E.2.3.1D.4.1</w:t>
      </w:r>
      <w:r w:rsidRPr="00D55941">
        <w:tab/>
      </w:r>
      <w:ins w:id="85" w:author="Huawei-Chunying Gu" w:date="2024-10-16T15:57:00Z">
        <w:r w:rsidR="0064758A">
          <w:t>Void</w:t>
        </w:r>
      </w:ins>
      <w:del w:id="86" w:author="Huawei-Chunying Gu" w:date="2024-10-16T15:57:00Z">
        <w:r w:rsidRPr="00D55941" w:rsidDel="0064758A">
          <w:delText>Initial conditions</w:delText>
        </w:r>
      </w:del>
    </w:p>
    <w:p w14:paraId="243FFE4F" w14:textId="3BC5113C" w:rsidR="00241A76" w:rsidRPr="00D55941" w:rsidDel="0064758A" w:rsidRDefault="00241A76" w:rsidP="00241A76">
      <w:pPr>
        <w:rPr>
          <w:del w:id="87" w:author="Huawei-Chunying Gu" w:date="2024-10-16T15:57:00Z"/>
        </w:rPr>
      </w:pPr>
      <w:del w:id="88" w:author="Huawei-Chunying Gu" w:date="2024-10-16T15:57:00Z">
        <w:r w:rsidRPr="00D55941" w:rsidDel="0064758A">
          <w:delText>Initial conditions are a set of test configurations the UE needs to be tested in and the steps for the SS to take with the UE to reach the correct measurement state.</w:delText>
        </w:r>
      </w:del>
    </w:p>
    <w:p w14:paraId="460BEDD9" w14:textId="70B07571" w:rsidR="00241A76" w:rsidRPr="00D55941" w:rsidDel="0064758A" w:rsidRDefault="00241A76" w:rsidP="00241A76">
      <w:pPr>
        <w:rPr>
          <w:del w:id="89" w:author="Huawei-Chunying Gu" w:date="2024-10-16T15:57:00Z"/>
        </w:rPr>
      </w:pPr>
      <w:del w:id="90" w:author="Huawei-Chunying Gu" w:date="2024-10-16T15:57:00Z">
        <w:r w:rsidRPr="00D55941" w:rsidDel="0064758A">
          <w:delTex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clause 6.2E.3.1D.4.1. The details of the V2X reference measurement channels (RMCs) are specified in Annexes A.7.5 and the GNSS configuration in TS 38.508-1 [5] subclause 4.11.</w:delText>
        </w:r>
      </w:del>
    </w:p>
    <w:p w14:paraId="52B06CCE" w14:textId="6E663999" w:rsidR="00241A76" w:rsidRPr="00D55941" w:rsidDel="0064758A" w:rsidRDefault="00241A76" w:rsidP="00241A76">
      <w:pPr>
        <w:pStyle w:val="TH"/>
        <w:jc w:val="left"/>
        <w:rPr>
          <w:del w:id="91" w:author="Huawei-Chunying Gu" w:date="2024-10-16T15:57:00Z"/>
        </w:rPr>
      </w:pPr>
      <w:bookmarkStart w:id="92" w:name="_Hlk164284036"/>
      <w:del w:id="93" w:author="Huawei-Chunying Gu" w:date="2024-10-16T15:57:00Z">
        <w:r w:rsidRPr="00D55941" w:rsidDel="0064758A">
          <w:delText>Table 6.5E.2.3.1D.4.1-1</w:delText>
        </w:r>
        <w:bookmarkEnd w:id="92"/>
        <w:r w:rsidRPr="00D55941" w:rsidDel="0064758A">
          <w:delText>: Void</w:delText>
        </w:r>
      </w:del>
    </w:p>
    <w:p w14:paraId="554B05E8" w14:textId="171FFD5B" w:rsidR="00241A76" w:rsidRPr="00D55941" w:rsidDel="0064758A" w:rsidRDefault="00241A76" w:rsidP="00241A76">
      <w:pPr>
        <w:pStyle w:val="B1"/>
        <w:rPr>
          <w:del w:id="94" w:author="Huawei-Chunying Gu" w:date="2024-10-16T15:57:00Z"/>
        </w:rPr>
      </w:pPr>
      <w:del w:id="95" w:author="Huawei-Chunying Gu" w:date="2024-10-16T15:57:00Z">
        <w:r w:rsidRPr="00D55941" w:rsidDel="0064758A">
          <w:delText>1.</w:delText>
        </w:r>
        <w:r w:rsidRPr="00D55941" w:rsidDel="0064758A">
          <w:tab/>
          <w:delText>Connect the SS and GNSS simulator to the UE antenna connectors as shown in TS 38.508-1 [5] Annex A, Figure A.3.1.9.2 for TE diagram and section A.3.2.7 for UE diagram.</w:delText>
        </w:r>
      </w:del>
    </w:p>
    <w:p w14:paraId="3A2E84C6" w14:textId="6F8A2865" w:rsidR="00241A76" w:rsidRPr="00D55941" w:rsidDel="0064758A" w:rsidRDefault="00241A76" w:rsidP="00241A76">
      <w:pPr>
        <w:pStyle w:val="B1"/>
        <w:rPr>
          <w:del w:id="96" w:author="Huawei-Chunying Gu" w:date="2024-10-16T15:57:00Z"/>
        </w:rPr>
      </w:pPr>
      <w:del w:id="97" w:author="Huawei-Chunying Gu" w:date="2024-10-16T15:57:00Z">
        <w:r w:rsidRPr="00D55941" w:rsidDel="0064758A">
          <w:delText>2.</w:delText>
        </w:r>
        <w:r w:rsidRPr="00D55941" w:rsidDel="0064758A">
          <w:tab/>
          <w:delText>The parameter settings for the V2X sidelink transmission over PC5 are pre-configured according to TS 38.508-1 [5] subclause 4.10. Message content exceptions are defined in clause 6.5E.2.3.1D.4.3.</w:delText>
        </w:r>
      </w:del>
    </w:p>
    <w:p w14:paraId="25A8848F" w14:textId="7FD9FDD7" w:rsidR="00241A76" w:rsidRPr="00D55941" w:rsidDel="0064758A" w:rsidRDefault="00241A76" w:rsidP="00241A76">
      <w:pPr>
        <w:pStyle w:val="B1"/>
        <w:rPr>
          <w:del w:id="98" w:author="Huawei-Chunying Gu" w:date="2024-10-16T15:57:00Z"/>
        </w:rPr>
      </w:pPr>
      <w:del w:id="99" w:author="Huawei-Chunying Gu" w:date="2024-10-16T15:57:00Z">
        <w:r w:rsidRPr="00D55941" w:rsidDel="0064758A">
          <w:delText>3.</w:delText>
        </w:r>
        <w:r w:rsidRPr="00D55941" w:rsidDel="0064758A">
          <w:tab/>
          <w:delText>The V2X Reference Measurement Channel is set according to clause 6.2E.3.1D.4.1.</w:delText>
        </w:r>
      </w:del>
    </w:p>
    <w:p w14:paraId="4CF2399D" w14:textId="6705383D" w:rsidR="00241A76" w:rsidRPr="00D55941" w:rsidDel="0064758A" w:rsidRDefault="00241A76" w:rsidP="00241A76">
      <w:pPr>
        <w:pStyle w:val="B1"/>
        <w:rPr>
          <w:del w:id="100" w:author="Huawei-Chunying Gu" w:date="2024-10-16T15:57:00Z"/>
        </w:rPr>
      </w:pPr>
      <w:del w:id="101" w:author="Huawei-Chunying Gu" w:date="2024-10-16T15:57:00Z">
        <w:r w:rsidRPr="00D55941" w:rsidDel="0064758A">
          <w:delText>4.</w:delText>
        </w:r>
        <w:r w:rsidRPr="00D55941" w:rsidDel="0064758A">
          <w:tab/>
          <w:delText>The GNSS simulator is configured for Scenario #1: static in Geographical area #1, as defined in TS36.508 [25] Table 4.11.2-2. Geographical area #1 is also pre-configured in the UE.</w:delText>
        </w:r>
      </w:del>
    </w:p>
    <w:p w14:paraId="039929CF" w14:textId="3BC488F3" w:rsidR="00241A76" w:rsidRPr="00D55941" w:rsidDel="0064758A" w:rsidRDefault="00241A76" w:rsidP="00241A76">
      <w:pPr>
        <w:pStyle w:val="B1"/>
        <w:rPr>
          <w:del w:id="102" w:author="Huawei-Chunying Gu" w:date="2024-10-16T15:57:00Z"/>
        </w:rPr>
      </w:pPr>
      <w:del w:id="103" w:author="Huawei-Chunying Gu" w:date="2024-10-16T15:57:00Z">
        <w:r w:rsidRPr="00D55941" w:rsidDel="0064758A">
          <w:delText>5.</w:delText>
        </w:r>
        <w:r w:rsidRPr="00D55941" w:rsidDel="0064758A">
          <w:tab/>
          <w:delText>Propagation conditions are set according to Annex B.0.</w:delText>
        </w:r>
      </w:del>
    </w:p>
    <w:p w14:paraId="25E5A1A6" w14:textId="3545766E" w:rsidR="00241A76" w:rsidRPr="00D55941" w:rsidDel="0064758A" w:rsidRDefault="00241A76" w:rsidP="00241A76">
      <w:pPr>
        <w:pStyle w:val="B1"/>
        <w:rPr>
          <w:del w:id="104" w:author="Huawei-Chunying Gu" w:date="2024-10-16T15:57:00Z"/>
        </w:rPr>
      </w:pPr>
      <w:del w:id="105" w:author="Huawei-Chunying Gu" w:date="2024-10-16T15:57:00Z">
        <w:r w:rsidRPr="00D55941" w:rsidDel="0064758A">
          <w:delText>6.</w:delText>
        </w:r>
        <w:r w:rsidRPr="00D55941" w:rsidDel="0064758A">
          <w:tab/>
          <w:delText>Ensure the UE is in state 4-A as defined in TS 38.508-1 [4], subclause 4.4A using generic procedure parameter Sidelink (On), Cast Type (Unicast), GNSS Sync (On) and Transmit Mode with SL-MIMO.</w:delText>
        </w:r>
      </w:del>
    </w:p>
    <w:p w14:paraId="757720AA" w14:textId="0134B3F3" w:rsidR="00241A76" w:rsidRPr="00D55941" w:rsidRDefault="00241A76" w:rsidP="00241A76">
      <w:pPr>
        <w:pStyle w:val="H6"/>
      </w:pPr>
      <w:r w:rsidRPr="00D55941">
        <w:lastRenderedPageBreak/>
        <w:t>6.5E.2.3.1D.4.2</w:t>
      </w:r>
      <w:r w:rsidRPr="00D55941">
        <w:tab/>
      </w:r>
      <w:ins w:id="106" w:author="Huawei-Chunying Gu" w:date="2024-10-16T15:57:00Z">
        <w:r w:rsidR="0064758A">
          <w:t>Void</w:t>
        </w:r>
      </w:ins>
      <w:del w:id="107" w:author="Huawei-Chunying Gu" w:date="2024-10-16T15:57:00Z">
        <w:r w:rsidRPr="00D55941" w:rsidDel="0064758A">
          <w:delText>Test procedure</w:delText>
        </w:r>
      </w:del>
    </w:p>
    <w:p w14:paraId="762CFEE8" w14:textId="73BCD990" w:rsidR="00241A76" w:rsidRPr="00D55941" w:rsidDel="0064758A" w:rsidRDefault="00241A76" w:rsidP="00241A76">
      <w:pPr>
        <w:pStyle w:val="B1"/>
        <w:rPr>
          <w:del w:id="108" w:author="Huawei-Chunying Gu" w:date="2024-10-16T15:57:00Z"/>
        </w:rPr>
      </w:pPr>
      <w:del w:id="109" w:author="Huawei-Chunying Gu" w:date="2024-10-16T15:57:00Z">
        <w:r w:rsidRPr="00D55941" w:rsidDel="0064758A">
          <w:delText>1.</w:delText>
        </w:r>
        <w:r w:rsidRPr="00D55941" w:rsidDel="0064758A">
          <w:tab/>
          <w:delText>The UE starts to perform the NR sidelink communication according to SL-PreconfigurationNR with 2-layer MIMO codebook TPMI 0. Since the UE has no payload and no loopback data to send the UE sends uplink MAC padding bits on the NR sidelink RMC.</w:delText>
        </w:r>
      </w:del>
    </w:p>
    <w:p w14:paraId="373C12E0" w14:textId="69E8BF1B" w:rsidR="00241A76" w:rsidRPr="00D55941" w:rsidDel="0064758A" w:rsidRDefault="00241A76" w:rsidP="00241A76">
      <w:pPr>
        <w:pStyle w:val="B1"/>
        <w:rPr>
          <w:del w:id="110" w:author="Huawei-Chunying Gu" w:date="2024-10-16T15:57:00Z"/>
        </w:rPr>
      </w:pPr>
      <w:del w:id="111" w:author="Huawei-Chunying Gu" w:date="2024-10-16T15:57:00Z">
        <w:r w:rsidRPr="00D55941" w:rsidDel="0064758A">
          <w:delText>2.</w:delText>
        </w:r>
        <w:r w:rsidRPr="00D55941" w:rsidDel="0064758A">
          <w:tab/>
          <w:delText>Measure the sum of mean power of the UE at each transmit antenna connector in the channel bandwidth according to the test configuration from clause 6.2E.3.1D.4.1, which shall meet the requirements described in clause 6.2E.3.1D.5. The period of the measurement shall be at least the continuous duration of one sub-frame (1ms) excluding guard symbols.</w:delText>
        </w:r>
      </w:del>
    </w:p>
    <w:p w14:paraId="16ACFA50" w14:textId="1148631E" w:rsidR="00241A76" w:rsidRPr="00D55941" w:rsidDel="0064758A" w:rsidRDefault="00241A76" w:rsidP="00241A76">
      <w:pPr>
        <w:pStyle w:val="B1"/>
        <w:rPr>
          <w:del w:id="112" w:author="Huawei-Chunying Gu" w:date="2024-10-16T15:57:00Z"/>
        </w:rPr>
      </w:pPr>
      <w:del w:id="113" w:author="Huawei-Chunying Gu" w:date="2024-10-16T15:57:00Z">
        <w:r w:rsidRPr="00D55941" w:rsidDel="0064758A">
          <w:delText>3.</w:delText>
        </w:r>
        <w:r w:rsidRPr="00D55941" w:rsidDel="0064758A">
          <w:tab/>
          <w:delText xml:space="preserve">Measure the power of the transmitted signal at each transmit antenna connector with a measurement filter of bandwidths according to Table 6.5E.2.3.1D.5.1-1 or Table 6.5E.2.3.1D.5.2-1 and using a rms detector. </w:delText>
        </w:r>
        <w:r w:rsidRPr="00D55941" w:rsidDel="0064758A">
          <w:rPr>
            <w:lang w:eastAsia="zh-CN"/>
          </w:rPr>
          <w:delText>If</w:delText>
        </w:r>
        <w:r w:rsidRPr="00D55941" w:rsidDel="0064758A">
          <w:delText xml:space="preserve"> </w:delText>
        </w:r>
        <w:r w:rsidRPr="00D55941" w:rsidDel="0064758A">
          <w:rPr>
            <w:lang w:eastAsia="zh-CN"/>
          </w:rPr>
          <w:delText xml:space="preserve">the sweep count is higher than one, the trace mode shall be average. </w:delText>
        </w:r>
        <w:r w:rsidRPr="00D55941" w:rsidDel="0064758A">
          <w:delText>The centre frequency of the filter shall be stepped in continuous steps according to the same table. The measured power shall be recorded for each step. The measurement period shall capture the active TSs.</w:delText>
        </w:r>
      </w:del>
    </w:p>
    <w:p w14:paraId="050B87DD" w14:textId="01E4FCF5" w:rsidR="00241A76" w:rsidRPr="00D55941" w:rsidRDefault="00241A76" w:rsidP="00241A76">
      <w:pPr>
        <w:pStyle w:val="H6"/>
      </w:pPr>
      <w:r w:rsidRPr="00D55941">
        <w:t>6.5E.2.3.1D.4.3</w:t>
      </w:r>
      <w:r w:rsidRPr="00D55941">
        <w:tab/>
      </w:r>
      <w:ins w:id="114" w:author="Huawei-Chunying Gu" w:date="2024-10-16T15:57:00Z">
        <w:r w:rsidR="0064758A">
          <w:t>Void</w:t>
        </w:r>
      </w:ins>
      <w:del w:id="115" w:author="Huawei-Chunying Gu" w:date="2024-10-16T15:57:00Z">
        <w:r w:rsidRPr="00D55941" w:rsidDel="0064758A">
          <w:delText>Message contents</w:delText>
        </w:r>
      </w:del>
    </w:p>
    <w:p w14:paraId="2667D0A0" w14:textId="3F7E8427" w:rsidR="00241A76" w:rsidRPr="00D55941" w:rsidDel="0064758A" w:rsidRDefault="00241A76" w:rsidP="00241A76">
      <w:pPr>
        <w:rPr>
          <w:del w:id="116" w:author="Huawei-Chunying Gu" w:date="2024-10-16T15:58:00Z"/>
        </w:rPr>
      </w:pPr>
      <w:del w:id="117" w:author="Huawei-Chunying Gu" w:date="2024-10-16T15:58:00Z">
        <w:r w:rsidRPr="00D55941" w:rsidDel="0064758A">
          <w:delText>Message contents are according to TS 38.508-1 [5] subclause 4.10 with following exceptions.</w:delText>
        </w:r>
      </w:del>
    </w:p>
    <w:p w14:paraId="77BB4B76" w14:textId="77777777" w:rsidR="00241A76" w:rsidRPr="00D55941" w:rsidRDefault="00241A76" w:rsidP="00241A76">
      <w:pPr>
        <w:pStyle w:val="H6"/>
      </w:pPr>
      <w:r w:rsidRPr="00D55941">
        <w:t>6.5E.2.3.1D.5</w:t>
      </w:r>
      <w:r w:rsidRPr="00D55941">
        <w:tab/>
        <w:t>Test requirement</w:t>
      </w:r>
    </w:p>
    <w:p w14:paraId="674AD6B1" w14:textId="77777777" w:rsidR="00241A76" w:rsidRPr="00D55941" w:rsidRDefault="00241A76" w:rsidP="00241A76">
      <w:pPr>
        <w:pStyle w:val="TH"/>
      </w:pPr>
      <w:r w:rsidRPr="00D55941">
        <w:t>Table 6.5E.2.3.1D.5-1: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41A76" w:rsidRPr="00D55941" w14:paraId="04CFBE79" w14:textId="77777777" w:rsidTr="00671D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1B22A3" w14:textId="77777777" w:rsidR="00241A76" w:rsidRPr="00D55941" w:rsidRDefault="00241A76" w:rsidP="00671D1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50C94FD" w14:textId="77777777" w:rsidR="00241A76" w:rsidRPr="00D55941" w:rsidRDefault="00241A76" w:rsidP="00671D14">
            <w:pPr>
              <w:pStyle w:val="TAH"/>
              <w:jc w:val="left"/>
            </w:pPr>
            <w:r w:rsidRPr="00D5594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BC9C94" w14:textId="77777777" w:rsidR="00241A76" w:rsidRPr="00D55941" w:rsidRDefault="00241A76" w:rsidP="00671D14">
            <w:pPr>
              <w:pStyle w:val="TAH"/>
              <w:jc w:val="left"/>
            </w:pPr>
            <w:r w:rsidRPr="00D55941">
              <w:t>3.0GHz &lt; f ≤ 6.0GHz</w:t>
            </w:r>
          </w:p>
        </w:tc>
      </w:tr>
      <w:tr w:rsidR="00241A76" w:rsidRPr="00D55941" w14:paraId="292349D2" w14:textId="77777777" w:rsidTr="00671D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CAE03B" w14:textId="77777777" w:rsidR="00241A76" w:rsidRPr="00D55941" w:rsidRDefault="00241A76" w:rsidP="00671D14">
            <w:pPr>
              <w:pStyle w:val="TAH"/>
            </w:pPr>
            <w:r w:rsidRPr="00D5594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08FAB7" w14:textId="77777777" w:rsidR="00241A76" w:rsidRPr="00D55941" w:rsidRDefault="00241A76" w:rsidP="00671D14">
            <w:pPr>
              <w:pStyle w:val="TAC"/>
              <w:jc w:val="left"/>
            </w:pPr>
            <w:r w:rsidRPr="00D55941">
              <w:t>1.5 dB</w:t>
            </w:r>
          </w:p>
        </w:tc>
        <w:tc>
          <w:tcPr>
            <w:tcW w:w="1984" w:type="dxa"/>
            <w:tcBorders>
              <w:top w:val="single" w:sz="4" w:space="0" w:color="auto"/>
              <w:left w:val="single" w:sz="4" w:space="0" w:color="auto"/>
              <w:bottom w:val="single" w:sz="4" w:space="0" w:color="auto"/>
              <w:right w:val="single" w:sz="4" w:space="0" w:color="auto"/>
            </w:tcBorders>
            <w:vAlign w:val="center"/>
          </w:tcPr>
          <w:p w14:paraId="5D874307" w14:textId="77777777" w:rsidR="00241A76" w:rsidRPr="00D55941" w:rsidRDefault="00241A76" w:rsidP="00671D14">
            <w:pPr>
              <w:pStyle w:val="TAC"/>
              <w:jc w:val="left"/>
            </w:pPr>
            <w:r w:rsidRPr="00D55941">
              <w:t>1.8 dB</w:t>
            </w:r>
          </w:p>
        </w:tc>
      </w:tr>
    </w:tbl>
    <w:p w14:paraId="49D3D4CE" w14:textId="77777777" w:rsidR="00241A76" w:rsidRPr="00D55941" w:rsidRDefault="00241A76" w:rsidP="00241A76">
      <w:pPr>
        <w:pStyle w:val="H6"/>
        <w:rPr>
          <w:snapToGrid w:val="0"/>
        </w:rPr>
      </w:pPr>
      <w:r w:rsidRPr="00D55941">
        <w:rPr>
          <w:snapToGrid w:val="0"/>
        </w:rPr>
        <w:t>6.5E.2.3.1D.5.1</w:t>
      </w:r>
      <w:r w:rsidRPr="00D55941">
        <w:rPr>
          <w:snapToGrid w:val="0"/>
        </w:rPr>
        <w:tab/>
        <w:t>Requirements for network signalling value "NS_33"</w:t>
      </w:r>
    </w:p>
    <w:p w14:paraId="5E97C2AB" w14:textId="77777777" w:rsidR="00241A76" w:rsidRPr="00D55941" w:rsidRDefault="00241A76" w:rsidP="00241A76">
      <w:r w:rsidRPr="00D55941">
        <w:t>When "</w:t>
      </w:r>
      <w:r w:rsidRPr="00D55941">
        <w:rPr>
          <w:rFonts w:cs="v5.0.0"/>
        </w:rPr>
        <w:t xml:space="preserve">NS_33" </w:t>
      </w:r>
      <w:r w:rsidRPr="00D55941">
        <w:t xml:space="preserve">is indicated in the cell or </w:t>
      </w:r>
      <w:r w:rsidRPr="00D55941">
        <w:rPr>
          <w:rFonts w:cs="Arial"/>
        </w:rPr>
        <w:t>pre-configured radio parameter</w:t>
      </w:r>
      <w:r w:rsidRPr="00D55941">
        <w:t>, the power of any NR V2X UE emission at each antenna connector shall not exceed the levels specified in Table 6.5E.2.3.1D.5.1-1.</w:t>
      </w:r>
    </w:p>
    <w:p w14:paraId="7F14002B" w14:textId="77777777" w:rsidR="00241A76" w:rsidRPr="00D55941" w:rsidRDefault="00241A76" w:rsidP="00241A76">
      <w:pPr>
        <w:pStyle w:val="TH"/>
        <w:jc w:val="left"/>
      </w:pPr>
      <w:r w:rsidRPr="00D55941">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241A76" w:rsidRPr="00D55941" w14:paraId="60FB2346" w14:textId="77777777" w:rsidTr="00671D14">
        <w:trPr>
          <w:cantSplit/>
          <w:trHeight w:val="187"/>
          <w:jc w:val="center"/>
        </w:trPr>
        <w:tc>
          <w:tcPr>
            <w:tcW w:w="7203" w:type="dxa"/>
            <w:gridSpan w:val="3"/>
          </w:tcPr>
          <w:p w14:paraId="3D5780F6" w14:textId="77777777" w:rsidR="00241A76" w:rsidRPr="00D55941" w:rsidRDefault="00241A76" w:rsidP="00671D14">
            <w:pPr>
              <w:pStyle w:val="TAH"/>
              <w:jc w:val="left"/>
            </w:pPr>
            <w:r w:rsidRPr="00D55941">
              <w:t>Spectrum emission limit (dBm EIRP)/ Channel bandwidth</w:t>
            </w:r>
          </w:p>
        </w:tc>
      </w:tr>
      <w:tr w:rsidR="00241A76" w:rsidRPr="00D55941" w14:paraId="633D77F5" w14:textId="77777777" w:rsidTr="00671D14">
        <w:trPr>
          <w:cantSplit/>
          <w:trHeight w:val="187"/>
          <w:jc w:val="center"/>
        </w:trPr>
        <w:tc>
          <w:tcPr>
            <w:tcW w:w="1555" w:type="dxa"/>
          </w:tcPr>
          <w:p w14:paraId="1D852054" w14:textId="77777777" w:rsidR="00241A76" w:rsidRPr="00D55941" w:rsidRDefault="00241A76" w:rsidP="00671D14">
            <w:pPr>
              <w:pStyle w:val="TAH"/>
              <w:jc w:val="left"/>
            </w:pPr>
            <w:proofErr w:type="spellStart"/>
            <w:r w:rsidRPr="00D55941">
              <w:t>Δf</w:t>
            </w:r>
            <w:r w:rsidRPr="00D55941">
              <w:rPr>
                <w:vertAlign w:val="subscript"/>
              </w:rPr>
              <w:t>OOB</w:t>
            </w:r>
            <w:proofErr w:type="spellEnd"/>
          </w:p>
          <w:p w14:paraId="1735FF93" w14:textId="77777777" w:rsidR="00241A76" w:rsidRPr="00D55941" w:rsidRDefault="00241A76" w:rsidP="00671D14">
            <w:pPr>
              <w:pStyle w:val="TAH"/>
              <w:jc w:val="left"/>
            </w:pPr>
            <w:r w:rsidRPr="00D55941">
              <w:t>(MHz)</w:t>
            </w:r>
          </w:p>
        </w:tc>
        <w:tc>
          <w:tcPr>
            <w:tcW w:w="3832" w:type="dxa"/>
          </w:tcPr>
          <w:p w14:paraId="0D9A61B4" w14:textId="77777777" w:rsidR="00241A76" w:rsidRPr="00D55941" w:rsidRDefault="00241A76" w:rsidP="00671D14">
            <w:pPr>
              <w:pStyle w:val="TAH"/>
              <w:jc w:val="left"/>
            </w:pPr>
            <w:r w:rsidRPr="00D55941">
              <w:t>10 MHz</w:t>
            </w:r>
          </w:p>
        </w:tc>
        <w:tc>
          <w:tcPr>
            <w:tcW w:w="1816" w:type="dxa"/>
          </w:tcPr>
          <w:p w14:paraId="76A2EBD0" w14:textId="77777777" w:rsidR="00241A76" w:rsidRPr="00D55941" w:rsidRDefault="00241A76" w:rsidP="00671D14">
            <w:pPr>
              <w:pStyle w:val="TAH"/>
              <w:jc w:val="left"/>
            </w:pPr>
            <w:r w:rsidRPr="00D55941">
              <w:t>Measurement bandwidth</w:t>
            </w:r>
          </w:p>
        </w:tc>
      </w:tr>
      <w:tr w:rsidR="00241A76" w:rsidRPr="00D55941" w14:paraId="03344B2D" w14:textId="77777777" w:rsidTr="00671D14">
        <w:trPr>
          <w:cantSplit/>
          <w:trHeight w:val="187"/>
          <w:jc w:val="center"/>
        </w:trPr>
        <w:tc>
          <w:tcPr>
            <w:tcW w:w="1555" w:type="dxa"/>
          </w:tcPr>
          <w:p w14:paraId="482FD356" w14:textId="77777777" w:rsidR="00241A76" w:rsidRPr="00D55941" w:rsidRDefault="00241A76" w:rsidP="00671D14">
            <w:pPr>
              <w:pStyle w:val="TAC"/>
              <w:jc w:val="left"/>
            </w:pPr>
            <w:r w:rsidRPr="00D55941">
              <w:sym w:font="Symbol" w:char="F0B1"/>
            </w:r>
            <w:r w:rsidRPr="00D55941">
              <w:t xml:space="preserve"> 0-0.5</w:t>
            </w:r>
          </w:p>
        </w:tc>
        <w:tc>
          <w:tcPr>
            <w:tcW w:w="3832" w:type="dxa"/>
          </w:tcPr>
          <w:p w14:paraId="6DCB6235" w14:textId="77777777" w:rsidR="00241A76" w:rsidRPr="00D55941" w:rsidRDefault="00241A76" w:rsidP="00671D14">
            <w:pPr>
              <w:pStyle w:val="TAC"/>
              <w:jc w:val="left"/>
              <w:rPr>
                <w:b/>
              </w:rPr>
            </w:pPr>
            <w:r w:rsidRPr="00D55941">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D55941">
              <w:t>]+TT</w:t>
            </w:r>
          </w:p>
        </w:tc>
        <w:tc>
          <w:tcPr>
            <w:tcW w:w="1816" w:type="dxa"/>
          </w:tcPr>
          <w:p w14:paraId="2E836E89" w14:textId="77777777" w:rsidR="00241A76" w:rsidRPr="00D55941" w:rsidRDefault="00241A76" w:rsidP="00671D14">
            <w:pPr>
              <w:pStyle w:val="TAC"/>
              <w:jc w:val="left"/>
            </w:pPr>
            <w:r w:rsidRPr="00D55941">
              <w:t>100 kHz</w:t>
            </w:r>
          </w:p>
        </w:tc>
      </w:tr>
      <w:tr w:rsidR="00241A76" w:rsidRPr="00D55941" w14:paraId="65F60E16" w14:textId="77777777" w:rsidTr="00671D14">
        <w:trPr>
          <w:cantSplit/>
          <w:trHeight w:val="187"/>
          <w:jc w:val="center"/>
        </w:trPr>
        <w:tc>
          <w:tcPr>
            <w:tcW w:w="1555" w:type="dxa"/>
          </w:tcPr>
          <w:p w14:paraId="0834A2D1" w14:textId="77777777" w:rsidR="00241A76" w:rsidRPr="00D55941" w:rsidRDefault="00241A76" w:rsidP="00671D14">
            <w:pPr>
              <w:pStyle w:val="TAC"/>
              <w:jc w:val="left"/>
            </w:pPr>
            <w:r w:rsidRPr="00D55941">
              <w:sym w:font="Symbol" w:char="F0B1"/>
            </w:r>
            <w:r w:rsidRPr="00D55941">
              <w:t xml:space="preserve"> 0.5-5</w:t>
            </w:r>
          </w:p>
        </w:tc>
        <w:tc>
          <w:tcPr>
            <w:tcW w:w="3832" w:type="dxa"/>
          </w:tcPr>
          <w:p w14:paraId="6656D882" w14:textId="77777777" w:rsidR="00241A76" w:rsidRPr="00D55941" w:rsidRDefault="00241A76" w:rsidP="00671D14">
            <w:pPr>
              <w:pStyle w:val="TAC"/>
              <w:jc w:val="left"/>
            </w:pPr>
            <w:r w:rsidRPr="00D55941">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D55941">
              <w:t>]+TT</w:t>
            </w:r>
          </w:p>
        </w:tc>
        <w:tc>
          <w:tcPr>
            <w:tcW w:w="1816" w:type="dxa"/>
          </w:tcPr>
          <w:p w14:paraId="2CBCE6FC" w14:textId="77777777" w:rsidR="00241A76" w:rsidRPr="00D55941" w:rsidRDefault="00241A76" w:rsidP="00671D14">
            <w:pPr>
              <w:pStyle w:val="TAC"/>
              <w:jc w:val="left"/>
            </w:pPr>
            <w:r w:rsidRPr="00D55941">
              <w:t>100 kHz</w:t>
            </w:r>
          </w:p>
        </w:tc>
      </w:tr>
      <w:tr w:rsidR="00241A76" w:rsidRPr="00D55941" w14:paraId="2FF99E40" w14:textId="77777777" w:rsidTr="00671D14">
        <w:trPr>
          <w:cantSplit/>
          <w:trHeight w:val="187"/>
          <w:jc w:val="center"/>
        </w:trPr>
        <w:tc>
          <w:tcPr>
            <w:tcW w:w="1555" w:type="dxa"/>
          </w:tcPr>
          <w:p w14:paraId="2B875934" w14:textId="77777777" w:rsidR="00241A76" w:rsidRPr="00D55941" w:rsidRDefault="00241A76" w:rsidP="00671D14">
            <w:pPr>
              <w:pStyle w:val="TAC"/>
              <w:jc w:val="left"/>
            </w:pPr>
            <w:r w:rsidRPr="00D55941">
              <w:sym w:font="Symbol" w:char="F0B1"/>
            </w:r>
            <w:r w:rsidRPr="00D55941">
              <w:t xml:space="preserve"> 5-10</w:t>
            </w:r>
          </w:p>
        </w:tc>
        <w:tc>
          <w:tcPr>
            <w:tcW w:w="3832" w:type="dxa"/>
          </w:tcPr>
          <w:p w14:paraId="0275F95C" w14:textId="77777777" w:rsidR="00241A76" w:rsidRPr="00D55941" w:rsidRDefault="00241A76" w:rsidP="00671D14">
            <w:pPr>
              <w:pStyle w:val="TAC"/>
              <w:jc w:val="left"/>
            </w:pPr>
            <w:r w:rsidRPr="00D55941">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D55941">
              <w:t>]+TT</w:t>
            </w:r>
          </w:p>
        </w:tc>
        <w:tc>
          <w:tcPr>
            <w:tcW w:w="1816" w:type="dxa"/>
          </w:tcPr>
          <w:p w14:paraId="02EBED42" w14:textId="77777777" w:rsidR="00241A76" w:rsidRPr="00D55941" w:rsidRDefault="00241A76" w:rsidP="00671D14">
            <w:pPr>
              <w:pStyle w:val="TAC"/>
              <w:jc w:val="left"/>
            </w:pPr>
            <w:r w:rsidRPr="00D55941">
              <w:t>100 kHz</w:t>
            </w:r>
          </w:p>
        </w:tc>
      </w:tr>
      <w:tr w:rsidR="00241A76" w:rsidRPr="00D55941" w14:paraId="194D82D1" w14:textId="77777777" w:rsidTr="00671D14">
        <w:trPr>
          <w:cantSplit/>
          <w:trHeight w:val="187"/>
          <w:jc w:val="center"/>
        </w:trPr>
        <w:tc>
          <w:tcPr>
            <w:tcW w:w="7203" w:type="dxa"/>
            <w:gridSpan w:val="3"/>
          </w:tcPr>
          <w:p w14:paraId="1638BA3D" w14:textId="77777777" w:rsidR="00241A76" w:rsidRPr="00D55941" w:rsidRDefault="00241A76" w:rsidP="00671D14">
            <w:pPr>
              <w:pStyle w:val="TAN"/>
            </w:pPr>
            <w:r w:rsidRPr="00D55941">
              <w:t>NOTE 1:</w:t>
            </w:r>
            <w:r w:rsidRPr="00D55941">
              <w:tab/>
              <w:t>TT for each frequency and channel bandwidth is specified in Table 6.5E.2.3.1D.5-1.</w:t>
            </w:r>
          </w:p>
        </w:tc>
      </w:tr>
    </w:tbl>
    <w:p w14:paraId="4DA0386F" w14:textId="77777777" w:rsidR="00241A76" w:rsidRPr="00D55941" w:rsidRDefault="00241A76" w:rsidP="00241A76"/>
    <w:p w14:paraId="16A1D01F" w14:textId="77777777" w:rsidR="00241A76" w:rsidRPr="00D55941" w:rsidRDefault="00241A76" w:rsidP="00241A76">
      <w:pPr>
        <w:pStyle w:val="H6"/>
        <w:rPr>
          <w:snapToGrid w:val="0"/>
        </w:rPr>
      </w:pPr>
      <w:r w:rsidRPr="00D55941">
        <w:rPr>
          <w:snapToGrid w:val="0"/>
        </w:rPr>
        <w:t>6.5E.2.3.1D.5.2</w:t>
      </w:r>
      <w:r w:rsidRPr="00D55941">
        <w:rPr>
          <w:snapToGrid w:val="0"/>
        </w:rPr>
        <w:tab/>
        <w:t>Requirements for network signalling value "NS_52"</w:t>
      </w:r>
    </w:p>
    <w:p w14:paraId="58B9E7E9" w14:textId="77777777" w:rsidR="00241A76" w:rsidRPr="00D55941" w:rsidRDefault="00241A76" w:rsidP="00241A76">
      <w:r w:rsidRPr="00D55941">
        <w:t>When "</w:t>
      </w:r>
      <w:r w:rsidRPr="00D55941">
        <w:rPr>
          <w:rFonts w:cs="v5.0.0"/>
        </w:rPr>
        <w:t>NS_52"</w:t>
      </w:r>
      <w:r w:rsidRPr="00D55941">
        <w:t xml:space="preserve"> is indicated in the cell, the power of any NR V2X UE emission at each antenna connector shall fulfil requirements in Table 6.5E.2.3.1D.5.2-1.</w:t>
      </w:r>
    </w:p>
    <w:p w14:paraId="6F02CDC1" w14:textId="77777777" w:rsidR="00241A76" w:rsidRPr="00D55941" w:rsidRDefault="00241A76" w:rsidP="00B374C2">
      <w:pPr>
        <w:pStyle w:val="TH"/>
      </w:pPr>
      <w:r w:rsidRPr="00D55941">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241A76" w:rsidRPr="00D55941" w14:paraId="76012BC9" w14:textId="77777777" w:rsidTr="00671D14">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99C4578" w14:textId="77777777" w:rsidR="00241A76" w:rsidRPr="00D55941" w:rsidRDefault="00241A76" w:rsidP="00671D14">
            <w:pPr>
              <w:pStyle w:val="TAH"/>
              <w:jc w:val="left"/>
            </w:pPr>
            <w:proofErr w:type="spellStart"/>
            <w:r w:rsidRPr="00D55941">
              <w:t>Δf</w:t>
            </w:r>
            <w:r w:rsidRPr="00D55941">
              <w:rPr>
                <w:vertAlign w:val="subscript"/>
              </w:rPr>
              <w:t>OOB</w:t>
            </w:r>
            <w:proofErr w:type="spellEnd"/>
            <w:r w:rsidRPr="00D55941">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B21FD36" w14:textId="77777777" w:rsidR="00241A76" w:rsidRPr="00D55941" w:rsidRDefault="00241A76" w:rsidP="00671D14">
            <w:pPr>
              <w:pStyle w:val="TAH"/>
              <w:jc w:val="left"/>
            </w:pPr>
            <w:r w:rsidRPr="00D55941">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41FBDAAE" w14:textId="77777777" w:rsidR="00241A76" w:rsidRPr="00D55941" w:rsidRDefault="00241A76" w:rsidP="00671D14">
            <w:pPr>
              <w:pStyle w:val="TAH"/>
              <w:jc w:val="left"/>
            </w:pPr>
            <w:r w:rsidRPr="00D55941">
              <w:t>Measurement Bandwidth</w:t>
            </w:r>
          </w:p>
        </w:tc>
      </w:tr>
      <w:tr w:rsidR="00241A76" w:rsidRPr="00D55941" w14:paraId="71ABE830"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5F9B169" w14:textId="77777777" w:rsidR="00241A76" w:rsidRPr="00D55941" w:rsidRDefault="00241A76" w:rsidP="00671D14">
            <w:pPr>
              <w:pStyle w:val="TAC"/>
              <w:jc w:val="left"/>
            </w:pPr>
            <w:r w:rsidRPr="00D55941">
              <w:rPr>
                <w:rFonts w:cs="Arial"/>
              </w:rPr>
              <w:sym w:font="Symbol" w:char="F0B1"/>
            </w:r>
            <w:r w:rsidRPr="00D55941">
              <w:t>0-2</w:t>
            </w:r>
          </w:p>
        </w:tc>
        <w:tc>
          <w:tcPr>
            <w:tcW w:w="3464" w:type="dxa"/>
            <w:tcBorders>
              <w:top w:val="nil"/>
              <w:left w:val="nil"/>
              <w:bottom w:val="single" w:sz="4" w:space="0" w:color="auto"/>
              <w:right w:val="single" w:sz="4" w:space="0" w:color="auto"/>
            </w:tcBorders>
            <w:shd w:val="clear" w:color="auto" w:fill="auto"/>
            <w:noWrap/>
            <w:hideMark/>
          </w:tcPr>
          <w:p w14:paraId="7717D87E" w14:textId="77777777" w:rsidR="00241A76" w:rsidRPr="00D55941" w:rsidRDefault="00241A76" w:rsidP="00671D14">
            <w:pPr>
              <w:pStyle w:val="TAC"/>
              <w:jc w:val="left"/>
            </w:pPr>
            <w:r w:rsidRPr="00D55941">
              <w:t>-32+TT</w:t>
            </w:r>
          </w:p>
        </w:tc>
        <w:tc>
          <w:tcPr>
            <w:tcW w:w="1480" w:type="dxa"/>
            <w:tcBorders>
              <w:top w:val="nil"/>
              <w:left w:val="nil"/>
              <w:bottom w:val="single" w:sz="4" w:space="0" w:color="auto"/>
              <w:right w:val="single" w:sz="4" w:space="0" w:color="auto"/>
            </w:tcBorders>
            <w:shd w:val="clear" w:color="auto" w:fill="auto"/>
            <w:noWrap/>
            <w:hideMark/>
          </w:tcPr>
          <w:p w14:paraId="68D94152" w14:textId="77777777" w:rsidR="00241A76" w:rsidRPr="00D55941" w:rsidRDefault="00241A76" w:rsidP="00671D14">
            <w:pPr>
              <w:pStyle w:val="TAC"/>
              <w:jc w:val="left"/>
            </w:pPr>
            <w:r w:rsidRPr="00D55941">
              <w:t>100kHz</w:t>
            </w:r>
          </w:p>
        </w:tc>
      </w:tr>
      <w:tr w:rsidR="00241A76" w:rsidRPr="00D55941" w14:paraId="0CF93FA0"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F76DE0" w14:textId="77777777" w:rsidR="00241A76" w:rsidRPr="00D55941" w:rsidRDefault="00241A76" w:rsidP="00671D14">
            <w:pPr>
              <w:pStyle w:val="TAC"/>
              <w:jc w:val="left"/>
            </w:pPr>
            <w:r w:rsidRPr="00D55941">
              <w:rPr>
                <w:rFonts w:cs="Arial"/>
              </w:rPr>
              <w:sym w:font="Symbol" w:char="F0B1"/>
            </w:r>
            <w:r w:rsidRPr="00D55941">
              <w:t>2-10</w:t>
            </w:r>
          </w:p>
        </w:tc>
        <w:tc>
          <w:tcPr>
            <w:tcW w:w="3464" w:type="dxa"/>
            <w:tcBorders>
              <w:top w:val="nil"/>
              <w:left w:val="nil"/>
              <w:bottom w:val="single" w:sz="4" w:space="0" w:color="auto"/>
              <w:right w:val="single" w:sz="4" w:space="0" w:color="auto"/>
            </w:tcBorders>
            <w:shd w:val="clear" w:color="auto" w:fill="auto"/>
            <w:noWrap/>
            <w:hideMark/>
          </w:tcPr>
          <w:p w14:paraId="313F0EB5" w14:textId="77777777" w:rsidR="00241A76" w:rsidRPr="00D55941" w:rsidRDefault="00241A76" w:rsidP="00671D14">
            <w:pPr>
              <w:pStyle w:val="TAC"/>
              <w:jc w:val="left"/>
            </w:pPr>
            <w:r w:rsidRPr="00D55941">
              <w:t>-36+TT</w:t>
            </w:r>
          </w:p>
        </w:tc>
        <w:tc>
          <w:tcPr>
            <w:tcW w:w="1480" w:type="dxa"/>
            <w:tcBorders>
              <w:top w:val="nil"/>
              <w:left w:val="nil"/>
              <w:bottom w:val="single" w:sz="4" w:space="0" w:color="auto"/>
              <w:right w:val="single" w:sz="4" w:space="0" w:color="auto"/>
            </w:tcBorders>
            <w:shd w:val="clear" w:color="auto" w:fill="auto"/>
            <w:noWrap/>
            <w:hideMark/>
          </w:tcPr>
          <w:p w14:paraId="5B23F19F" w14:textId="77777777" w:rsidR="00241A76" w:rsidRPr="00D55941" w:rsidRDefault="00241A76" w:rsidP="00671D14">
            <w:pPr>
              <w:pStyle w:val="TAC"/>
              <w:jc w:val="left"/>
            </w:pPr>
            <w:r w:rsidRPr="00D55941">
              <w:t>100kHz</w:t>
            </w:r>
          </w:p>
        </w:tc>
      </w:tr>
      <w:tr w:rsidR="00241A76" w:rsidRPr="00D55941" w14:paraId="4AB97A26"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10A8EF4" w14:textId="77777777" w:rsidR="00241A76" w:rsidRPr="00D55941" w:rsidRDefault="00241A76" w:rsidP="00671D14">
            <w:pPr>
              <w:pStyle w:val="TAC"/>
              <w:jc w:val="left"/>
            </w:pPr>
            <w:r w:rsidRPr="00D55941">
              <w:rPr>
                <w:rFonts w:cs="Arial"/>
              </w:rPr>
              <w:sym w:font="Symbol" w:char="F0B1"/>
            </w:r>
            <w:r w:rsidRPr="00D55941">
              <w:t>10-20</w:t>
            </w:r>
          </w:p>
        </w:tc>
        <w:tc>
          <w:tcPr>
            <w:tcW w:w="3464" w:type="dxa"/>
            <w:tcBorders>
              <w:top w:val="nil"/>
              <w:left w:val="nil"/>
              <w:bottom w:val="single" w:sz="4" w:space="0" w:color="auto"/>
              <w:right w:val="single" w:sz="4" w:space="0" w:color="auto"/>
            </w:tcBorders>
            <w:shd w:val="clear" w:color="auto" w:fill="auto"/>
            <w:noWrap/>
            <w:hideMark/>
          </w:tcPr>
          <w:p w14:paraId="1D1AF877" w14:textId="77777777" w:rsidR="00241A76" w:rsidRPr="00D55941" w:rsidRDefault="00241A76" w:rsidP="00671D14">
            <w:pPr>
              <w:pStyle w:val="TAC"/>
              <w:jc w:val="left"/>
            </w:pPr>
            <w:r w:rsidRPr="00D55941">
              <w:t>-38+TT</w:t>
            </w:r>
          </w:p>
        </w:tc>
        <w:tc>
          <w:tcPr>
            <w:tcW w:w="1480" w:type="dxa"/>
            <w:tcBorders>
              <w:top w:val="nil"/>
              <w:left w:val="nil"/>
              <w:bottom w:val="single" w:sz="4" w:space="0" w:color="auto"/>
              <w:right w:val="single" w:sz="4" w:space="0" w:color="auto"/>
            </w:tcBorders>
            <w:shd w:val="clear" w:color="auto" w:fill="auto"/>
            <w:noWrap/>
            <w:hideMark/>
          </w:tcPr>
          <w:p w14:paraId="2EBAAE32" w14:textId="77777777" w:rsidR="00241A76" w:rsidRPr="00D55941" w:rsidRDefault="00241A76" w:rsidP="00671D14">
            <w:pPr>
              <w:pStyle w:val="TAC"/>
              <w:jc w:val="left"/>
            </w:pPr>
            <w:r w:rsidRPr="00D55941">
              <w:t>100kHz</w:t>
            </w:r>
          </w:p>
        </w:tc>
      </w:tr>
      <w:tr w:rsidR="00241A76" w:rsidRPr="00D55941" w14:paraId="4614B3BB" w14:textId="77777777" w:rsidTr="00671D1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88FD04E" w14:textId="77777777" w:rsidR="00241A76" w:rsidRPr="00D55941" w:rsidRDefault="00241A76" w:rsidP="00671D14">
            <w:pPr>
              <w:pStyle w:val="TAC"/>
              <w:jc w:val="left"/>
            </w:pPr>
            <w:r w:rsidRPr="00D55941">
              <w:rPr>
                <w:rFonts w:cs="Arial"/>
              </w:rPr>
              <w:sym w:font="Symbol" w:char="F0B1"/>
            </w:r>
            <w:r w:rsidRPr="00D55941">
              <w:t>20-40</w:t>
            </w:r>
          </w:p>
        </w:tc>
        <w:tc>
          <w:tcPr>
            <w:tcW w:w="3464" w:type="dxa"/>
            <w:tcBorders>
              <w:top w:val="nil"/>
              <w:left w:val="nil"/>
              <w:bottom w:val="single" w:sz="4" w:space="0" w:color="auto"/>
              <w:right w:val="single" w:sz="4" w:space="0" w:color="auto"/>
            </w:tcBorders>
            <w:shd w:val="clear" w:color="auto" w:fill="auto"/>
            <w:noWrap/>
            <w:hideMark/>
          </w:tcPr>
          <w:p w14:paraId="50372BA2" w14:textId="77777777" w:rsidR="00241A76" w:rsidRPr="00D55941" w:rsidRDefault="00241A76" w:rsidP="00671D14">
            <w:pPr>
              <w:pStyle w:val="TAC"/>
              <w:jc w:val="left"/>
            </w:pPr>
            <w:r w:rsidRPr="00D55941">
              <w:t>-43+TT</w:t>
            </w:r>
          </w:p>
        </w:tc>
        <w:tc>
          <w:tcPr>
            <w:tcW w:w="1480" w:type="dxa"/>
            <w:tcBorders>
              <w:top w:val="nil"/>
              <w:left w:val="nil"/>
              <w:bottom w:val="single" w:sz="4" w:space="0" w:color="auto"/>
              <w:right w:val="single" w:sz="4" w:space="0" w:color="auto"/>
            </w:tcBorders>
            <w:shd w:val="clear" w:color="auto" w:fill="auto"/>
            <w:noWrap/>
            <w:hideMark/>
          </w:tcPr>
          <w:p w14:paraId="6F91C3E2" w14:textId="77777777" w:rsidR="00241A76" w:rsidRPr="00D55941" w:rsidRDefault="00241A76" w:rsidP="00671D14">
            <w:pPr>
              <w:pStyle w:val="TAC"/>
              <w:jc w:val="left"/>
            </w:pPr>
            <w:r w:rsidRPr="00D55941">
              <w:t>100kHz</w:t>
            </w:r>
          </w:p>
        </w:tc>
      </w:tr>
      <w:tr w:rsidR="00241A76" w:rsidRPr="00D55941" w14:paraId="4855AB09" w14:textId="77777777" w:rsidTr="00671D14">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233FE5E0" w14:textId="77777777" w:rsidR="00241A76" w:rsidRPr="00D55941" w:rsidRDefault="00241A76" w:rsidP="00671D14">
            <w:pPr>
              <w:pStyle w:val="TAC"/>
              <w:jc w:val="left"/>
            </w:pPr>
            <w:r w:rsidRPr="00D55941">
              <w:rPr>
                <w:rFonts w:cs="Arial"/>
              </w:rPr>
              <w:sym w:font="Symbol" w:char="F0B1"/>
            </w:r>
            <w:r w:rsidRPr="00D55941">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65628D27" w14:textId="77777777" w:rsidR="00241A76" w:rsidRPr="00D55941" w:rsidRDefault="00241A76" w:rsidP="00671D14">
            <w:pPr>
              <w:pStyle w:val="TAC"/>
              <w:jc w:val="left"/>
            </w:pPr>
            <w:r w:rsidRPr="00D55941">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10CDF5A6" w14:textId="77777777" w:rsidR="00241A76" w:rsidRPr="00D55941" w:rsidRDefault="00241A76" w:rsidP="00671D14">
            <w:pPr>
              <w:pStyle w:val="TAC"/>
              <w:jc w:val="left"/>
            </w:pPr>
            <w:r w:rsidRPr="00D55941">
              <w:t>100kHz</w:t>
            </w:r>
          </w:p>
        </w:tc>
      </w:tr>
      <w:tr w:rsidR="00241A76" w:rsidRPr="00D55941" w14:paraId="28C6DF6F" w14:textId="77777777" w:rsidTr="00671D14">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198F47EC" w14:textId="77777777" w:rsidR="00241A76" w:rsidRPr="00D55941" w:rsidRDefault="00241A76" w:rsidP="00671D14">
            <w:pPr>
              <w:pStyle w:val="TAN"/>
            </w:pPr>
            <w:r w:rsidRPr="00D55941">
              <w:t>NOTE 1:</w:t>
            </w:r>
            <w:r w:rsidRPr="00D55941">
              <w:tab/>
              <w:t>TT for each frequency and channel bandwidth is specified in Table 6.5E.2.3.1D.5-1.</w:t>
            </w:r>
          </w:p>
        </w:tc>
      </w:tr>
    </w:tbl>
    <w:p w14:paraId="70766FBA" w14:textId="77777777" w:rsidR="00241A76" w:rsidRPr="00D55941" w:rsidRDefault="00241A76" w:rsidP="00241A76"/>
    <w:bookmarkEnd w:id="2"/>
    <w:bookmarkEnd w:id="3"/>
    <w:bookmarkEnd w:id="4"/>
    <w:bookmarkEnd w:id="5"/>
    <w:bookmarkEnd w:id="6"/>
    <w:p w14:paraId="14F6063E" w14:textId="692B2F82" w:rsidR="00361F18" w:rsidRPr="0004360F" w:rsidRDefault="00361F18" w:rsidP="00361F18">
      <w:pPr>
        <w:pStyle w:val="5"/>
        <w:rPr>
          <w:ins w:id="118" w:author="Huawei-Chunying Gu" w:date="2024-10-16T16:03:00Z"/>
        </w:rPr>
      </w:pPr>
      <w:ins w:id="119" w:author="Huawei-Chunying Gu" w:date="2024-10-16T16:03:00Z">
        <w:r w:rsidRPr="0004360F">
          <w:lastRenderedPageBreak/>
          <w:t>6.</w:t>
        </w:r>
        <w:r>
          <w:t>5</w:t>
        </w:r>
        <w:r w:rsidRPr="0004360F">
          <w:t>E.</w:t>
        </w:r>
        <w:r>
          <w:t>2.</w:t>
        </w:r>
        <w:r w:rsidRPr="0004360F">
          <w:t>3.2</w:t>
        </w:r>
        <w:r w:rsidRPr="0004360F">
          <w:tab/>
        </w:r>
        <w:r w:rsidR="006E5F32">
          <w:t xml:space="preserve">Additional </w:t>
        </w:r>
      </w:ins>
      <w:ins w:id="120" w:author="Huawei-Chunying Gu" w:date="2024-10-16T16:04:00Z">
        <w:r w:rsidR="006E5F32">
          <w:t>Spectrum emission mask</w:t>
        </w:r>
      </w:ins>
      <w:ins w:id="121" w:author="Huawei-Chunying Gu" w:date="2024-10-16T16:03:00Z">
        <w:r w:rsidRPr="0004360F">
          <w:t xml:space="preserve"> for V2X / concurrent operation</w:t>
        </w:r>
      </w:ins>
    </w:p>
    <w:p w14:paraId="3D5A2615" w14:textId="3F9B7DD5" w:rsidR="00361F18" w:rsidRPr="0004360F" w:rsidRDefault="00361F18" w:rsidP="00361F18">
      <w:pPr>
        <w:pStyle w:val="H6"/>
        <w:rPr>
          <w:ins w:id="122" w:author="Huawei-Chunying Gu" w:date="2024-10-16T16:03:00Z"/>
        </w:rPr>
      </w:pPr>
      <w:ins w:id="123" w:author="Huawei-Chunying Gu" w:date="2024-10-16T16:03:00Z">
        <w:r w:rsidRPr="0004360F">
          <w:t>6.</w:t>
        </w:r>
        <w:r w:rsidR="006E5F32">
          <w:t>5</w:t>
        </w:r>
        <w:r w:rsidRPr="0004360F">
          <w:t>E.</w:t>
        </w:r>
        <w:r w:rsidR="006E5F32">
          <w:t>2.</w:t>
        </w:r>
        <w:r w:rsidRPr="0004360F">
          <w:t>3.2.1</w:t>
        </w:r>
        <w:r w:rsidRPr="0004360F">
          <w:tab/>
          <w:t>Test purpose</w:t>
        </w:r>
      </w:ins>
    </w:p>
    <w:p w14:paraId="4673B7E3" w14:textId="44F9589F" w:rsidR="00361F18" w:rsidRPr="0004360F" w:rsidRDefault="00361F18" w:rsidP="00361F18">
      <w:pPr>
        <w:rPr>
          <w:ins w:id="124" w:author="Huawei-Chunying Gu" w:date="2024-10-16T16:03:00Z"/>
        </w:rPr>
      </w:pPr>
      <w:ins w:id="125" w:author="Huawei-Chunying Gu" w:date="2024-10-16T16:03:00Z">
        <w:r w:rsidRPr="0004360F">
          <w:t>Same test purpose as in 6.</w:t>
        </w:r>
        <w:r w:rsidR="006E5F32">
          <w:t>5</w:t>
        </w:r>
        <w:r w:rsidRPr="0004360F">
          <w:t>E.</w:t>
        </w:r>
        <w:r w:rsidR="006E5F32">
          <w:t>2.</w:t>
        </w:r>
        <w:r w:rsidRPr="0004360F">
          <w:t>3.1 for concurrent operation.</w:t>
        </w:r>
      </w:ins>
    </w:p>
    <w:p w14:paraId="60626B83" w14:textId="36238B40" w:rsidR="00361F18" w:rsidRPr="0004360F" w:rsidRDefault="00361F18" w:rsidP="00361F18">
      <w:pPr>
        <w:pStyle w:val="H6"/>
        <w:rPr>
          <w:ins w:id="126" w:author="Huawei-Chunying Gu" w:date="2024-10-16T16:03:00Z"/>
        </w:rPr>
      </w:pPr>
      <w:ins w:id="127" w:author="Huawei-Chunying Gu" w:date="2024-10-16T16:03:00Z">
        <w:r w:rsidRPr="0004360F">
          <w:t>6.</w:t>
        </w:r>
        <w:r w:rsidR="006E5F32">
          <w:t>5</w:t>
        </w:r>
        <w:r w:rsidRPr="0004360F">
          <w:t>E.</w:t>
        </w:r>
        <w:r w:rsidR="006E5F32">
          <w:t>2.</w:t>
        </w:r>
        <w:r w:rsidRPr="0004360F">
          <w:t>3.2.2</w:t>
        </w:r>
        <w:r w:rsidRPr="0004360F">
          <w:tab/>
          <w:t>Test applicability</w:t>
        </w:r>
      </w:ins>
    </w:p>
    <w:p w14:paraId="3AC35795" w14:textId="5AAB36A8" w:rsidR="00361F18" w:rsidRPr="0004360F" w:rsidRDefault="00361F18" w:rsidP="00361F18">
      <w:pPr>
        <w:rPr>
          <w:ins w:id="128" w:author="Huawei-Chunying Gu" w:date="2024-10-16T16:03:00Z"/>
        </w:rPr>
      </w:pPr>
      <w:ins w:id="129" w:author="Huawei-Chunying Gu" w:date="2024-10-16T16:03:00Z">
        <w:r w:rsidRPr="0004360F">
          <w:t>No test case details are specified for inter-band concurrent operation. The</w:t>
        </w:r>
        <w:r w:rsidR="006E5F32">
          <w:t xml:space="preserve"> </w:t>
        </w:r>
      </w:ins>
      <w:ins w:id="130" w:author="Huawei-Chunying Gu" w:date="2024-10-16T16:04:00Z">
        <w:r w:rsidR="006E5F32">
          <w:t>additional spectrum emission</w:t>
        </w:r>
      </w:ins>
      <w:ins w:id="131" w:author="Huawei-Chunying Gu" w:date="2024-10-16T16:03:00Z">
        <w:r w:rsidRPr="0004360F">
          <w:t xml:space="preserve"> requirements for concurrent operation apply and are tested in clauses 6.</w:t>
        </w:r>
      </w:ins>
      <w:ins w:id="132" w:author="Huawei-Chunying Gu" w:date="2024-10-16T16:04:00Z">
        <w:r w:rsidR="00970282">
          <w:t>5</w:t>
        </w:r>
      </w:ins>
      <w:ins w:id="133" w:author="Huawei-Chunying Gu" w:date="2024-10-16T16:03:00Z">
        <w:r w:rsidRPr="0004360F">
          <w:t>.</w:t>
        </w:r>
      </w:ins>
      <w:ins w:id="134" w:author="Huawei-Chunying Gu" w:date="2024-10-16T16:04:00Z">
        <w:r w:rsidR="00BB5F65">
          <w:t>2.</w:t>
        </w:r>
      </w:ins>
      <w:ins w:id="135" w:author="Huawei-Chunying Gu" w:date="2024-10-16T16:03:00Z">
        <w:r w:rsidRPr="0004360F">
          <w:t xml:space="preserve">3 for NR </w:t>
        </w:r>
        <w:proofErr w:type="spellStart"/>
        <w:r w:rsidRPr="0004360F">
          <w:t>Uu</w:t>
        </w:r>
        <w:proofErr w:type="spellEnd"/>
        <w:r w:rsidRPr="0004360F">
          <w:t xml:space="preserve"> operation and 6.</w:t>
        </w:r>
        <w:r w:rsidR="006E5F32">
          <w:t>5</w:t>
        </w:r>
        <w:r w:rsidRPr="0004360F">
          <w:t>E.</w:t>
        </w:r>
        <w:r w:rsidR="006E5F32">
          <w:t>2.</w:t>
        </w:r>
        <w:r w:rsidRPr="0004360F">
          <w:t xml:space="preserve">3.1 for NR </w:t>
        </w:r>
        <w:proofErr w:type="spellStart"/>
        <w:r w:rsidRPr="0004360F">
          <w:t>sidelink</w:t>
        </w:r>
        <w:proofErr w:type="spellEnd"/>
        <w:r w:rsidRPr="0004360F">
          <w:t xml:space="preserve"> option.</w:t>
        </w:r>
      </w:ins>
    </w:p>
    <w:p w14:paraId="62DFE49B" w14:textId="7303C48B" w:rsidR="00606911" w:rsidRPr="002155DC" w:rsidRDefault="00361F18" w:rsidP="00361F18">
      <w:pPr>
        <w:rPr>
          <w:noProof/>
        </w:rPr>
      </w:pPr>
      <w:ins w:id="136" w:author="Huawei-Chunying Gu" w:date="2024-10-16T16:03:00Z">
        <w:r w:rsidRPr="0004360F">
          <w:t>No test case details are specified for intra-band concurrent operation since no additional emission requirement is specified in this release.</w:t>
        </w:r>
      </w:ins>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1AAC2" w14:textId="77777777" w:rsidR="00F5569A" w:rsidRDefault="00F5569A">
      <w:r>
        <w:separator/>
      </w:r>
    </w:p>
  </w:endnote>
  <w:endnote w:type="continuationSeparator" w:id="0">
    <w:p w14:paraId="1A1EA54D" w14:textId="77777777" w:rsidR="00F5569A" w:rsidRDefault="00F55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00000001"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4B6D9" w14:textId="77777777" w:rsidR="00F5569A" w:rsidRDefault="00F5569A">
      <w:r>
        <w:separator/>
      </w:r>
    </w:p>
  </w:footnote>
  <w:footnote w:type="continuationSeparator" w:id="0">
    <w:p w14:paraId="62CF85FB" w14:textId="77777777" w:rsidR="00F5569A" w:rsidRDefault="00F55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65E0" w:rsidRDefault="00796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65E0" w:rsidRDefault="007965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65E0" w:rsidRDefault="007965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65E0" w:rsidRDefault="007965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5A63"/>
    <w:rsid w:val="00022E4A"/>
    <w:rsid w:val="00026372"/>
    <w:rsid w:val="00030681"/>
    <w:rsid w:val="00035C63"/>
    <w:rsid w:val="00036505"/>
    <w:rsid w:val="0004079B"/>
    <w:rsid w:val="0004397C"/>
    <w:rsid w:val="00043AFF"/>
    <w:rsid w:val="00045A03"/>
    <w:rsid w:val="00052FAD"/>
    <w:rsid w:val="00053C5E"/>
    <w:rsid w:val="00055B26"/>
    <w:rsid w:val="00056748"/>
    <w:rsid w:val="000665B1"/>
    <w:rsid w:val="00070E09"/>
    <w:rsid w:val="000738BF"/>
    <w:rsid w:val="0007692B"/>
    <w:rsid w:val="000778D8"/>
    <w:rsid w:val="00082031"/>
    <w:rsid w:val="00095C3F"/>
    <w:rsid w:val="0009646B"/>
    <w:rsid w:val="000A29B0"/>
    <w:rsid w:val="000A3545"/>
    <w:rsid w:val="000A6394"/>
    <w:rsid w:val="000B7FED"/>
    <w:rsid w:val="000C038A"/>
    <w:rsid w:val="000C24C7"/>
    <w:rsid w:val="000C38B1"/>
    <w:rsid w:val="000C6598"/>
    <w:rsid w:val="000D2E5F"/>
    <w:rsid w:val="000D44B3"/>
    <w:rsid w:val="000D576A"/>
    <w:rsid w:val="000D637E"/>
    <w:rsid w:val="000E7900"/>
    <w:rsid w:val="000F7552"/>
    <w:rsid w:val="00100EB8"/>
    <w:rsid w:val="001025CF"/>
    <w:rsid w:val="0011049C"/>
    <w:rsid w:val="00110B87"/>
    <w:rsid w:val="001134E6"/>
    <w:rsid w:val="001212D3"/>
    <w:rsid w:val="00121B4A"/>
    <w:rsid w:val="00122FD0"/>
    <w:rsid w:val="001231E5"/>
    <w:rsid w:val="00127080"/>
    <w:rsid w:val="001335ED"/>
    <w:rsid w:val="00140C18"/>
    <w:rsid w:val="00140EBB"/>
    <w:rsid w:val="00144A6B"/>
    <w:rsid w:val="001453FB"/>
    <w:rsid w:val="00145D43"/>
    <w:rsid w:val="00146481"/>
    <w:rsid w:val="00152DF9"/>
    <w:rsid w:val="00185B5C"/>
    <w:rsid w:val="00187753"/>
    <w:rsid w:val="00191F9C"/>
    <w:rsid w:val="00192C46"/>
    <w:rsid w:val="0019400A"/>
    <w:rsid w:val="0019514C"/>
    <w:rsid w:val="001A06C0"/>
    <w:rsid w:val="001A06C3"/>
    <w:rsid w:val="001A08B3"/>
    <w:rsid w:val="001A2B09"/>
    <w:rsid w:val="001A37B8"/>
    <w:rsid w:val="001A7A83"/>
    <w:rsid w:val="001A7B60"/>
    <w:rsid w:val="001B4A6B"/>
    <w:rsid w:val="001B52F0"/>
    <w:rsid w:val="001B5323"/>
    <w:rsid w:val="001B7A65"/>
    <w:rsid w:val="001D0E39"/>
    <w:rsid w:val="001D6B5C"/>
    <w:rsid w:val="001D70A2"/>
    <w:rsid w:val="001E1EBC"/>
    <w:rsid w:val="001E41F3"/>
    <w:rsid w:val="001F00AF"/>
    <w:rsid w:val="001F2862"/>
    <w:rsid w:val="001F2FD9"/>
    <w:rsid w:val="001F526C"/>
    <w:rsid w:val="00201A73"/>
    <w:rsid w:val="002039E7"/>
    <w:rsid w:val="0020618D"/>
    <w:rsid w:val="00212A25"/>
    <w:rsid w:val="00213755"/>
    <w:rsid w:val="00213E5B"/>
    <w:rsid w:val="002155DC"/>
    <w:rsid w:val="002207F1"/>
    <w:rsid w:val="00224376"/>
    <w:rsid w:val="00226835"/>
    <w:rsid w:val="00232D4A"/>
    <w:rsid w:val="00236421"/>
    <w:rsid w:val="00241A76"/>
    <w:rsid w:val="002431D3"/>
    <w:rsid w:val="0025140C"/>
    <w:rsid w:val="00254204"/>
    <w:rsid w:val="0026004D"/>
    <w:rsid w:val="002640DD"/>
    <w:rsid w:val="00273169"/>
    <w:rsid w:val="00275D12"/>
    <w:rsid w:val="00284FEB"/>
    <w:rsid w:val="002860C4"/>
    <w:rsid w:val="0028688C"/>
    <w:rsid w:val="00292D7F"/>
    <w:rsid w:val="00297B66"/>
    <w:rsid w:val="002A13AD"/>
    <w:rsid w:val="002B0EEB"/>
    <w:rsid w:val="002B467C"/>
    <w:rsid w:val="002B5741"/>
    <w:rsid w:val="002C13E8"/>
    <w:rsid w:val="002D1952"/>
    <w:rsid w:val="002E472E"/>
    <w:rsid w:val="002F2AE3"/>
    <w:rsid w:val="002F4D90"/>
    <w:rsid w:val="00301253"/>
    <w:rsid w:val="00302D94"/>
    <w:rsid w:val="00304CDB"/>
    <w:rsid w:val="00305409"/>
    <w:rsid w:val="00322F01"/>
    <w:rsid w:val="00325933"/>
    <w:rsid w:val="003276EA"/>
    <w:rsid w:val="003304B1"/>
    <w:rsid w:val="00332C04"/>
    <w:rsid w:val="00336BEE"/>
    <w:rsid w:val="003426BF"/>
    <w:rsid w:val="003609EF"/>
    <w:rsid w:val="003619B1"/>
    <w:rsid w:val="00361F18"/>
    <w:rsid w:val="0036231A"/>
    <w:rsid w:val="00364CAB"/>
    <w:rsid w:val="003710AD"/>
    <w:rsid w:val="00372602"/>
    <w:rsid w:val="003728B1"/>
    <w:rsid w:val="0037402C"/>
    <w:rsid w:val="00374DD4"/>
    <w:rsid w:val="003837E1"/>
    <w:rsid w:val="00387CB1"/>
    <w:rsid w:val="003B083D"/>
    <w:rsid w:val="003D0B53"/>
    <w:rsid w:val="003D0F18"/>
    <w:rsid w:val="003D3153"/>
    <w:rsid w:val="003D45D5"/>
    <w:rsid w:val="003D524F"/>
    <w:rsid w:val="003D6739"/>
    <w:rsid w:val="003E068C"/>
    <w:rsid w:val="003E1A36"/>
    <w:rsid w:val="003E3F34"/>
    <w:rsid w:val="003E6991"/>
    <w:rsid w:val="003F2921"/>
    <w:rsid w:val="003F72B2"/>
    <w:rsid w:val="00410371"/>
    <w:rsid w:val="00412DC0"/>
    <w:rsid w:val="00417CCA"/>
    <w:rsid w:val="004242F1"/>
    <w:rsid w:val="00432B3D"/>
    <w:rsid w:val="004342AD"/>
    <w:rsid w:val="00442CAB"/>
    <w:rsid w:val="0045354E"/>
    <w:rsid w:val="00463DDA"/>
    <w:rsid w:val="00472F05"/>
    <w:rsid w:val="00480B6C"/>
    <w:rsid w:val="0049140F"/>
    <w:rsid w:val="004929E7"/>
    <w:rsid w:val="00493716"/>
    <w:rsid w:val="004A1CCE"/>
    <w:rsid w:val="004A68A2"/>
    <w:rsid w:val="004B50A2"/>
    <w:rsid w:val="004B5294"/>
    <w:rsid w:val="004B5FC0"/>
    <w:rsid w:val="004B75B7"/>
    <w:rsid w:val="004C66EF"/>
    <w:rsid w:val="004D31ED"/>
    <w:rsid w:val="004E3889"/>
    <w:rsid w:val="004F6A20"/>
    <w:rsid w:val="00500171"/>
    <w:rsid w:val="00504AF7"/>
    <w:rsid w:val="00513159"/>
    <w:rsid w:val="005135A8"/>
    <w:rsid w:val="005141D9"/>
    <w:rsid w:val="0051580D"/>
    <w:rsid w:val="0051611E"/>
    <w:rsid w:val="00523A38"/>
    <w:rsid w:val="00523D6D"/>
    <w:rsid w:val="00523F00"/>
    <w:rsid w:val="0052414A"/>
    <w:rsid w:val="00526D91"/>
    <w:rsid w:val="00531D0A"/>
    <w:rsid w:val="00533C4D"/>
    <w:rsid w:val="005441DE"/>
    <w:rsid w:val="00544613"/>
    <w:rsid w:val="00547111"/>
    <w:rsid w:val="00563A9D"/>
    <w:rsid w:val="005649D3"/>
    <w:rsid w:val="00574FCC"/>
    <w:rsid w:val="00581C45"/>
    <w:rsid w:val="00592D74"/>
    <w:rsid w:val="005C5F53"/>
    <w:rsid w:val="005E2C44"/>
    <w:rsid w:val="005E3246"/>
    <w:rsid w:val="005E584D"/>
    <w:rsid w:val="00605B3C"/>
    <w:rsid w:val="00606911"/>
    <w:rsid w:val="006119CF"/>
    <w:rsid w:val="00615F47"/>
    <w:rsid w:val="00616B58"/>
    <w:rsid w:val="00621188"/>
    <w:rsid w:val="00621E62"/>
    <w:rsid w:val="00622B3D"/>
    <w:rsid w:val="006257ED"/>
    <w:rsid w:val="006378BB"/>
    <w:rsid w:val="00647410"/>
    <w:rsid w:val="0064758A"/>
    <w:rsid w:val="00647FC9"/>
    <w:rsid w:val="00650649"/>
    <w:rsid w:val="00651087"/>
    <w:rsid w:val="0065241E"/>
    <w:rsid w:val="00653DE4"/>
    <w:rsid w:val="0065709B"/>
    <w:rsid w:val="00661C8C"/>
    <w:rsid w:val="00665C47"/>
    <w:rsid w:val="00667E0F"/>
    <w:rsid w:val="006708CA"/>
    <w:rsid w:val="006803F2"/>
    <w:rsid w:val="00683DD9"/>
    <w:rsid w:val="0069142E"/>
    <w:rsid w:val="006914B4"/>
    <w:rsid w:val="00693C3D"/>
    <w:rsid w:val="00694EB7"/>
    <w:rsid w:val="00695808"/>
    <w:rsid w:val="006A1E88"/>
    <w:rsid w:val="006A6D1B"/>
    <w:rsid w:val="006B15CF"/>
    <w:rsid w:val="006B46FB"/>
    <w:rsid w:val="006B575A"/>
    <w:rsid w:val="006C078B"/>
    <w:rsid w:val="006C2F2B"/>
    <w:rsid w:val="006D29FC"/>
    <w:rsid w:val="006E2083"/>
    <w:rsid w:val="006E21FB"/>
    <w:rsid w:val="006E2693"/>
    <w:rsid w:val="006E38F4"/>
    <w:rsid w:val="006E5F32"/>
    <w:rsid w:val="007013E5"/>
    <w:rsid w:val="007029B6"/>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5739A"/>
    <w:rsid w:val="00762CC0"/>
    <w:rsid w:val="0078220B"/>
    <w:rsid w:val="00782C06"/>
    <w:rsid w:val="00783478"/>
    <w:rsid w:val="007850F7"/>
    <w:rsid w:val="00792342"/>
    <w:rsid w:val="0079325D"/>
    <w:rsid w:val="007933CB"/>
    <w:rsid w:val="007965E0"/>
    <w:rsid w:val="007977A8"/>
    <w:rsid w:val="007A7351"/>
    <w:rsid w:val="007B512A"/>
    <w:rsid w:val="007B77DC"/>
    <w:rsid w:val="007C11E2"/>
    <w:rsid w:val="007C2097"/>
    <w:rsid w:val="007D2B0B"/>
    <w:rsid w:val="007D6A07"/>
    <w:rsid w:val="007E5C52"/>
    <w:rsid w:val="007F2363"/>
    <w:rsid w:val="007F4A01"/>
    <w:rsid w:val="007F5FCC"/>
    <w:rsid w:val="007F7259"/>
    <w:rsid w:val="00802704"/>
    <w:rsid w:val="008040A8"/>
    <w:rsid w:val="00810109"/>
    <w:rsid w:val="008144C2"/>
    <w:rsid w:val="0081635A"/>
    <w:rsid w:val="00817896"/>
    <w:rsid w:val="00823394"/>
    <w:rsid w:val="00825FFB"/>
    <w:rsid w:val="008279FA"/>
    <w:rsid w:val="00837190"/>
    <w:rsid w:val="00837B2A"/>
    <w:rsid w:val="008423AA"/>
    <w:rsid w:val="00842C64"/>
    <w:rsid w:val="00844828"/>
    <w:rsid w:val="0085233C"/>
    <w:rsid w:val="00855078"/>
    <w:rsid w:val="0085510C"/>
    <w:rsid w:val="008606D7"/>
    <w:rsid w:val="008626E7"/>
    <w:rsid w:val="00863219"/>
    <w:rsid w:val="00865998"/>
    <w:rsid w:val="00870EE7"/>
    <w:rsid w:val="00882849"/>
    <w:rsid w:val="008830E3"/>
    <w:rsid w:val="008863B9"/>
    <w:rsid w:val="00890A6A"/>
    <w:rsid w:val="00894B20"/>
    <w:rsid w:val="00895735"/>
    <w:rsid w:val="008A2073"/>
    <w:rsid w:val="008A45A6"/>
    <w:rsid w:val="008B4D04"/>
    <w:rsid w:val="008C7EDC"/>
    <w:rsid w:val="008C7F0C"/>
    <w:rsid w:val="008D3CCC"/>
    <w:rsid w:val="008D45E0"/>
    <w:rsid w:val="008E3E37"/>
    <w:rsid w:val="008E4D01"/>
    <w:rsid w:val="008E654A"/>
    <w:rsid w:val="008F3789"/>
    <w:rsid w:val="008F686C"/>
    <w:rsid w:val="009148DE"/>
    <w:rsid w:val="00915C23"/>
    <w:rsid w:val="00916673"/>
    <w:rsid w:val="00932AF2"/>
    <w:rsid w:val="00933AAC"/>
    <w:rsid w:val="00933ED4"/>
    <w:rsid w:val="00936C98"/>
    <w:rsid w:val="00940D06"/>
    <w:rsid w:val="00940DC1"/>
    <w:rsid w:val="00941E30"/>
    <w:rsid w:val="00944BCB"/>
    <w:rsid w:val="009507C5"/>
    <w:rsid w:val="009531B0"/>
    <w:rsid w:val="00962A4E"/>
    <w:rsid w:val="0096767C"/>
    <w:rsid w:val="00967E39"/>
    <w:rsid w:val="00970282"/>
    <w:rsid w:val="009741B3"/>
    <w:rsid w:val="009762D5"/>
    <w:rsid w:val="009777D9"/>
    <w:rsid w:val="009852EB"/>
    <w:rsid w:val="0098558B"/>
    <w:rsid w:val="00987185"/>
    <w:rsid w:val="00991B88"/>
    <w:rsid w:val="00997645"/>
    <w:rsid w:val="009A1D5B"/>
    <w:rsid w:val="009A5560"/>
    <w:rsid w:val="009A5753"/>
    <w:rsid w:val="009A579D"/>
    <w:rsid w:val="009A58CF"/>
    <w:rsid w:val="009A5A8A"/>
    <w:rsid w:val="009A6207"/>
    <w:rsid w:val="009B2BC1"/>
    <w:rsid w:val="009B4D44"/>
    <w:rsid w:val="009B7D12"/>
    <w:rsid w:val="009D388A"/>
    <w:rsid w:val="009D3B83"/>
    <w:rsid w:val="009D4152"/>
    <w:rsid w:val="009D5FE9"/>
    <w:rsid w:val="009D69CD"/>
    <w:rsid w:val="009E3297"/>
    <w:rsid w:val="009E4166"/>
    <w:rsid w:val="009E6831"/>
    <w:rsid w:val="009E6E0F"/>
    <w:rsid w:val="009F11A4"/>
    <w:rsid w:val="009F215F"/>
    <w:rsid w:val="009F734F"/>
    <w:rsid w:val="00A013E5"/>
    <w:rsid w:val="00A11913"/>
    <w:rsid w:val="00A223B4"/>
    <w:rsid w:val="00A246B6"/>
    <w:rsid w:val="00A311B5"/>
    <w:rsid w:val="00A33929"/>
    <w:rsid w:val="00A40A6D"/>
    <w:rsid w:val="00A47E70"/>
    <w:rsid w:val="00A50CF0"/>
    <w:rsid w:val="00A60888"/>
    <w:rsid w:val="00A6269B"/>
    <w:rsid w:val="00A73023"/>
    <w:rsid w:val="00A7671C"/>
    <w:rsid w:val="00A83BBA"/>
    <w:rsid w:val="00A85941"/>
    <w:rsid w:val="00A93021"/>
    <w:rsid w:val="00A966AE"/>
    <w:rsid w:val="00AA1DD6"/>
    <w:rsid w:val="00AA2CBC"/>
    <w:rsid w:val="00AA62EC"/>
    <w:rsid w:val="00AC336E"/>
    <w:rsid w:val="00AC5820"/>
    <w:rsid w:val="00AC7B6C"/>
    <w:rsid w:val="00AD1CD8"/>
    <w:rsid w:val="00AD5006"/>
    <w:rsid w:val="00AD7A00"/>
    <w:rsid w:val="00AE5162"/>
    <w:rsid w:val="00AF027A"/>
    <w:rsid w:val="00AF65D7"/>
    <w:rsid w:val="00B068F2"/>
    <w:rsid w:val="00B164BA"/>
    <w:rsid w:val="00B258BB"/>
    <w:rsid w:val="00B32F3F"/>
    <w:rsid w:val="00B343AA"/>
    <w:rsid w:val="00B374C2"/>
    <w:rsid w:val="00B42B1A"/>
    <w:rsid w:val="00B44D47"/>
    <w:rsid w:val="00B524A5"/>
    <w:rsid w:val="00B55E30"/>
    <w:rsid w:val="00B652BD"/>
    <w:rsid w:val="00B67B97"/>
    <w:rsid w:val="00B7597C"/>
    <w:rsid w:val="00B85053"/>
    <w:rsid w:val="00B93809"/>
    <w:rsid w:val="00B968C8"/>
    <w:rsid w:val="00BA038B"/>
    <w:rsid w:val="00BA3EC5"/>
    <w:rsid w:val="00BA51D9"/>
    <w:rsid w:val="00BA7927"/>
    <w:rsid w:val="00BB07A0"/>
    <w:rsid w:val="00BB2D43"/>
    <w:rsid w:val="00BB46BF"/>
    <w:rsid w:val="00BB50D1"/>
    <w:rsid w:val="00BB5DFC"/>
    <w:rsid w:val="00BB5F65"/>
    <w:rsid w:val="00BB70C7"/>
    <w:rsid w:val="00BC0F9D"/>
    <w:rsid w:val="00BC134E"/>
    <w:rsid w:val="00BC50DF"/>
    <w:rsid w:val="00BD279D"/>
    <w:rsid w:val="00BD3EAD"/>
    <w:rsid w:val="00BD6BB8"/>
    <w:rsid w:val="00BE2BFB"/>
    <w:rsid w:val="00BE4F98"/>
    <w:rsid w:val="00BF46BF"/>
    <w:rsid w:val="00C01F38"/>
    <w:rsid w:val="00C0392C"/>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47A8"/>
    <w:rsid w:val="00C64553"/>
    <w:rsid w:val="00C66430"/>
    <w:rsid w:val="00C66BA2"/>
    <w:rsid w:val="00C7375B"/>
    <w:rsid w:val="00C80481"/>
    <w:rsid w:val="00C870F6"/>
    <w:rsid w:val="00C904DF"/>
    <w:rsid w:val="00C907F7"/>
    <w:rsid w:val="00C95985"/>
    <w:rsid w:val="00C96AEA"/>
    <w:rsid w:val="00CA62D3"/>
    <w:rsid w:val="00CA7A70"/>
    <w:rsid w:val="00CB77A2"/>
    <w:rsid w:val="00CC27F9"/>
    <w:rsid w:val="00CC5026"/>
    <w:rsid w:val="00CC68D0"/>
    <w:rsid w:val="00CE3052"/>
    <w:rsid w:val="00CE6731"/>
    <w:rsid w:val="00CF25C2"/>
    <w:rsid w:val="00CF3BCF"/>
    <w:rsid w:val="00CF449F"/>
    <w:rsid w:val="00CF7CAF"/>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6A4C"/>
    <w:rsid w:val="00D4763C"/>
    <w:rsid w:val="00D50255"/>
    <w:rsid w:val="00D50F91"/>
    <w:rsid w:val="00D52547"/>
    <w:rsid w:val="00D53DD4"/>
    <w:rsid w:val="00D66520"/>
    <w:rsid w:val="00D8238A"/>
    <w:rsid w:val="00D84AE9"/>
    <w:rsid w:val="00D9089D"/>
    <w:rsid w:val="00D9124E"/>
    <w:rsid w:val="00D974F0"/>
    <w:rsid w:val="00DC296B"/>
    <w:rsid w:val="00DC3AFF"/>
    <w:rsid w:val="00DC47F1"/>
    <w:rsid w:val="00DC70DF"/>
    <w:rsid w:val="00DD10B0"/>
    <w:rsid w:val="00DE0AEE"/>
    <w:rsid w:val="00DE1DF5"/>
    <w:rsid w:val="00DE3356"/>
    <w:rsid w:val="00DE34CF"/>
    <w:rsid w:val="00DE586C"/>
    <w:rsid w:val="00DF38EB"/>
    <w:rsid w:val="00DF4446"/>
    <w:rsid w:val="00DF61D3"/>
    <w:rsid w:val="00E1149C"/>
    <w:rsid w:val="00E13F3D"/>
    <w:rsid w:val="00E16142"/>
    <w:rsid w:val="00E34898"/>
    <w:rsid w:val="00E34B07"/>
    <w:rsid w:val="00E4621C"/>
    <w:rsid w:val="00E5770C"/>
    <w:rsid w:val="00E600E6"/>
    <w:rsid w:val="00E650A2"/>
    <w:rsid w:val="00E67010"/>
    <w:rsid w:val="00E72FCF"/>
    <w:rsid w:val="00E77F61"/>
    <w:rsid w:val="00E8483C"/>
    <w:rsid w:val="00E8736D"/>
    <w:rsid w:val="00E948C7"/>
    <w:rsid w:val="00E96885"/>
    <w:rsid w:val="00E97830"/>
    <w:rsid w:val="00EA31CC"/>
    <w:rsid w:val="00EB09B7"/>
    <w:rsid w:val="00EB7B7D"/>
    <w:rsid w:val="00ED2FBF"/>
    <w:rsid w:val="00ED5FDF"/>
    <w:rsid w:val="00EE62BF"/>
    <w:rsid w:val="00EE6669"/>
    <w:rsid w:val="00EE6673"/>
    <w:rsid w:val="00EE7D7C"/>
    <w:rsid w:val="00EF2BD5"/>
    <w:rsid w:val="00EF4ACE"/>
    <w:rsid w:val="00F076E1"/>
    <w:rsid w:val="00F12853"/>
    <w:rsid w:val="00F135AF"/>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569A"/>
    <w:rsid w:val="00F63D4C"/>
    <w:rsid w:val="00F85601"/>
    <w:rsid w:val="00F85AE4"/>
    <w:rsid w:val="00F86320"/>
    <w:rsid w:val="00F87206"/>
    <w:rsid w:val="00F959DF"/>
    <w:rsid w:val="00FA6CFF"/>
    <w:rsid w:val="00FB4596"/>
    <w:rsid w:val="00FB58B6"/>
    <w:rsid w:val="00FB6386"/>
    <w:rsid w:val="00FC5D38"/>
    <w:rsid w:val="00FC5D70"/>
    <w:rsid w:val="00FC7B5C"/>
    <w:rsid w:val="00FD0A79"/>
    <w:rsid w:val="00FD7943"/>
    <w:rsid w:val="00FE304D"/>
    <w:rsid w:val="00FE7A4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5A0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EA596-E787-4310-B10A-DAFE35B1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2634</TotalTime>
  <Pages>8</Pages>
  <Words>2974</Words>
  <Characters>16954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416</cp:revision>
  <cp:lastPrinted>1899-12-31T23:00:00Z</cp:lastPrinted>
  <dcterms:created xsi:type="dcterms:W3CDTF">2020-02-03T08:32:00Z</dcterms:created>
  <dcterms:modified xsi:type="dcterms:W3CDTF">2024-11-08T19:00:00Z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1731092405</vt:lpwstr>
  </property>
</Properties>
</file>