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3C1A4" w14:textId="2CEC601E" w:rsidR="00124A81" w:rsidRPr="00036C01" w:rsidRDefault="00124A81" w:rsidP="00124A81">
      <w:pPr>
        <w:pStyle w:val="af1"/>
        <w:tabs>
          <w:tab w:val="right" w:pos="10440"/>
          <w:tab w:val="right" w:pos="13323"/>
        </w:tabs>
        <w:rPr>
          <w:noProof w:val="0"/>
          <w:sz w:val="24"/>
          <w:szCs w:val="24"/>
          <w:lang w:eastAsia="zh-CN"/>
        </w:rPr>
      </w:pPr>
      <w:r w:rsidRPr="00036C01">
        <w:rPr>
          <w:noProof w:val="0"/>
          <w:sz w:val="24"/>
          <w:szCs w:val="24"/>
        </w:rPr>
        <w:t>3GPP TSG-RAN WG5 Meeting #</w:t>
      </w:r>
      <w:r w:rsidR="00D95C8E" w:rsidRPr="00036C01">
        <w:rPr>
          <w:noProof w:val="0"/>
          <w:sz w:val="24"/>
          <w:szCs w:val="24"/>
        </w:rPr>
        <w:t>10</w:t>
      </w:r>
      <w:r w:rsidR="00D112E5">
        <w:rPr>
          <w:noProof w:val="0"/>
          <w:sz w:val="24"/>
          <w:szCs w:val="24"/>
        </w:rPr>
        <w:t>5</w:t>
      </w:r>
      <w:r w:rsidRPr="00036C01">
        <w:rPr>
          <w:noProof w:val="0"/>
          <w:sz w:val="24"/>
          <w:szCs w:val="24"/>
        </w:rPr>
        <w:t xml:space="preserve">  </w:t>
      </w:r>
      <w:r w:rsidRPr="00036C01">
        <w:rPr>
          <w:noProof w:val="0"/>
          <w:sz w:val="24"/>
          <w:szCs w:val="24"/>
          <w:lang w:eastAsia="zh-CN"/>
        </w:rPr>
        <w:t xml:space="preserve"> </w:t>
      </w:r>
      <w:r w:rsidR="00EE4926">
        <w:rPr>
          <w:noProof w:val="0"/>
          <w:sz w:val="24"/>
          <w:szCs w:val="24"/>
          <w:lang w:eastAsia="zh-CN"/>
        </w:rPr>
        <w:t xml:space="preserve">           </w:t>
      </w:r>
      <w:r w:rsidRPr="00036C01">
        <w:rPr>
          <w:noProof w:val="0"/>
          <w:sz w:val="24"/>
          <w:szCs w:val="24"/>
          <w:lang w:eastAsia="zh-CN"/>
        </w:rPr>
        <w:t xml:space="preserve">                                        </w:t>
      </w:r>
      <w:r w:rsidRPr="00036C01">
        <w:rPr>
          <w:noProof w:val="0"/>
          <w:sz w:val="24"/>
          <w:szCs w:val="24"/>
        </w:rPr>
        <w:t xml:space="preserve">           </w:t>
      </w:r>
      <w:r w:rsidRPr="00036C01">
        <w:rPr>
          <w:i/>
          <w:noProof w:val="0"/>
          <w:sz w:val="24"/>
          <w:szCs w:val="24"/>
        </w:rPr>
        <w:t xml:space="preserve"> </w:t>
      </w:r>
      <w:proofErr w:type="spellStart"/>
      <w:r w:rsidR="0069215F" w:rsidRPr="0069215F">
        <w:rPr>
          <w:iCs/>
          <w:noProof w:val="0"/>
          <w:sz w:val="24"/>
          <w:szCs w:val="24"/>
        </w:rPr>
        <w:t>R5</w:t>
      </w:r>
      <w:proofErr w:type="spellEnd"/>
      <w:r w:rsidR="0069215F" w:rsidRPr="0069215F">
        <w:rPr>
          <w:iCs/>
          <w:noProof w:val="0"/>
          <w:sz w:val="24"/>
          <w:szCs w:val="24"/>
        </w:rPr>
        <w:t>-24</w:t>
      </w:r>
      <w:r w:rsidR="00023838">
        <w:rPr>
          <w:iCs/>
          <w:noProof w:val="0"/>
          <w:sz w:val="24"/>
          <w:szCs w:val="24"/>
        </w:rPr>
        <w:t>6379</w:t>
      </w:r>
    </w:p>
    <w:p w14:paraId="05D0432C" w14:textId="23FA166C" w:rsidR="003778A5" w:rsidRDefault="008053D4" w:rsidP="003778A5">
      <w:pPr>
        <w:pStyle w:val="CRCoverPage"/>
        <w:outlineLvl w:val="0"/>
        <w:rPr>
          <w:b/>
          <w:noProof/>
          <w:sz w:val="24"/>
        </w:rPr>
      </w:pPr>
      <w:fldSimple w:instr=" DOCPROPERTY  Location  \* MERGEFORMAT ">
        <w:r w:rsidR="00D112E5">
          <w:rPr>
            <w:b/>
            <w:noProof/>
            <w:sz w:val="24"/>
          </w:rPr>
          <w:t>Orlando</w:t>
        </w:r>
      </w:fldSimple>
      <w:r w:rsidR="003778A5">
        <w:rPr>
          <w:b/>
          <w:noProof/>
          <w:sz w:val="24"/>
        </w:rPr>
        <w:t xml:space="preserve">, </w:t>
      </w:r>
      <w:fldSimple w:instr=" DOCPROPERTY  Country  \* MERGEFORMAT ">
        <w:r w:rsidR="00D112E5">
          <w:rPr>
            <w:b/>
            <w:noProof/>
            <w:sz w:val="24"/>
          </w:rPr>
          <w:t>USA</w:t>
        </w:r>
      </w:fldSimple>
      <w:r w:rsidR="003778A5">
        <w:rPr>
          <w:b/>
          <w:noProof/>
          <w:sz w:val="24"/>
        </w:rPr>
        <w:t xml:space="preserve">, </w:t>
      </w:r>
      <w:fldSimple w:instr=" DOCPROPERTY  StartDate  \* MERGEFORMAT ">
        <w:r w:rsidR="003778A5" w:rsidRPr="00BA51D9">
          <w:rPr>
            <w:b/>
            <w:noProof/>
            <w:sz w:val="24"/>
          </w:rPr>
          <w:t>1</w:t>
        </w:r>
        <w:r w:rsidR="00D112E5">
          <w:rPr>
            <w:b/>
            <w:noProof/>
            <w:sz w:val="24"/>
          </w:rPr>
          <w:t>8</w:t>
        </w:r>
        <w:r w:rsidR="003778A5" w:rsidRPr="00BA51D9">
          <w:rPr>
            <w:b/>
            <w:noProof/>
            <w:sz w:val="24"/>
          </w:rPr>
          <w:t xml:space="preserve">th </w:t>
        </w:r>
        <w:r w:rsidR="00D112E5">
          <w:rPr>
            <w:b/>
            <w:noProof/>
            <w:sz w:val="24"/>
          </w:rPr>
          <w:t>Nov</w:t>
        </w:r>
        <w:r w:rsidR="003778A5" w:rsidRPr="00BA51D9">
          <w:rPr>
            <w:b/>
            <w:noProof/>
            <w:sz w:val="24"/>
          </w:rPr>
          <w:t xml:space="preserve"> 2024</w:t>
        </w:r>
      </w:fldSimple>
      <w:r w:rsidR="003778A5">
        <w:rPr>
          <w:b/>
          <w:noProof/>
          <w:sz w:val="24"/>
        </w:rPr>
        <w:t xml:space="preserve"> </w:t>
      </w:r>
      <w:r w:rsidR="00D112E5">
        <w:rPr>
          <w:b/>
          <w:noProof/>
          <w:sz w:val="24"/>
        </w:rPr>
        <w:t>–</w:t>
      </w:r>
      <w:r w:rsidR="003778A5">
        <w:rPr>
          <w:b/>
          <w:noProof/>
          <w:sz w:val="24"/>
        </w:rPr>
        <w:t xml:space="preserve"> </w:t>
      </w:r>
      <w:fldSimple w:instr=" DOCPROPERTY  EndDate  \* MERGEFORMAT ">
        <w:r w:rsidR="003778A5" w:rsidRPr="00BA51D9">
          <w:rPr>
            <w:b/>
            <w:noProof/>
            <w:sz w:val="24"/>
          </w:rPr>
          <w:t>2</w:t>
        </w:r>
        <w:r w:rsidR="00D112E5">
          <w:rPr>
            <w:b/>
            <w:noProof/>
            <w:sz w:val="24"/>
          </w:rPr>
          <w:t>2nd</w:t>
        </w:r>
        <w:r w:rsidR="003778A5" w:rsidRPr="00BA51D9">
          <w:rPr>
            <w:b/>
            <w:noProof/>
            <w:sz w:val="24"/>
          </w:rPr>
          <w:t xml:space="preserve"> </w:t>
        </w:r>
        <w:r w:rsidR="00D112E5">
          <w:rPr>
            <w:b/>
            <w:noProof/>
            <w:sz w:val="24"/>
          </w:rPr>
          <w:t>Nov</w:t>
        </w:r>
        <w:r w:rsidR="003778A5" w:rsidRPr="00BA51D9">
          <w:rPr>
            <w:b/>
            <w:noProof/>
            <w:sz w:val="24"/>
          </w:rPr>
          <w:t xml:space="preserve"> 2024</w:t>
        </w:r>
      </w:fldSimple>
    </w:p>
    <w:p w14:paraId="28EFB2FD" w14:textId="77777777" w:rsidR="002D7754" w:rsidRPr="009026E7" w:rsidRDefault="002D7754" w:rsidP="008D15F9">
      <w:pPr>
        <w:rPr>
          <w:rFonts w:ascii="Arial" w:eastAsia="Batang" w:hAnsi="Arial" w:cs="Arial"/>
          <w:b/>
          <w:bCs/>
          <w:sz w:val="8"/>
          <w:szCs w:val="8"/>
          <w:lang w:eastAsia="zh-CN"/>
        </w:rPr>
      </w:pPr>
    </w:p>
    <w:p w14:paraId="162F57A0" w14:textId="61C76851" w:rsidR="0088023E" w:rsidRPr="0013585B" w:rsidRDefault="0088023E" w:rsidP="008D15F9">
      <w:pPr>
        <w:rPr>
          <w:rFonts w:ascii="Arial" w:eastAsia="Batang" w:hAnsi="Arial" w:cs="Arial"/>
          <w:lang w:eastAsia="zh-CN"/>
        </w:rPr>
      </w:pPr>
      <w:r w:rsidRPr="0013585B">
        <w:rPr>
          <w:rFonts w:ascii="Arial" w:eastAsia="Batang" w:hAnsi="Arial" w:cs="Arial"/>
          <w:b/>
          <w:bCs/>
          <w:lang w:eastAsia="zh-CN"/>
        </w:rPr>
        <w:t>Source:</w:t>
      </w:r>
      <w:r w:rsidRPr="0013585B">
        <w:rPr>
          <w:rFonts w:ascii="Arial" w:eastAsia="Batang" w:hAnsi="Arial" w:cs="Arial"/>
          <w:b/>
          <w:bCs/>
          <w:lang w:eastAsia="zh-CN"/>
        </w:rPr>
        <w:tab/>
      </w:r>
      <w:r w:rsidR="00D95C8E" w:rsidRPr="0013585B">
        <w:rPr>
          <w:rFonts w:ascii="Arial" w:eastAsia="Batang" w:hAnsi="Arial" w:cs="Arial"/>
          <w:lang w:eastAsia="zh-CN"/>
        </w:rPr>
        <w:t>Media</w:t>
      </w:r>
      <w:r w:rsidR="00EA525E" w:rsidRPr="0013585B">
        <w:rPr>
          <w:rFonts w:ascii="Arial" w:eastAsia="Batang" w:hAnsi="Arial" w:cs="Arial"/>
          <w:lang w:eastAsia="zh-CN"/>
        </w:rPr>
        <w:t>T</w:t>
      </w:r>
      <w:r w:rsidR="00D95C8E" w:rsidRPr="0013585B">
        <w:rPr>
          <w:rFonts w:ascii="Arial" w:eastAsia="Batang" w:hAnsi="Arial" w:cs="Arial"/>
          <w:lang w:eastAsia="zh-CN"/>
        </w:rPr>
        <w:t>ek Inc</w:t>
      </w:r>
      <w:r w:rsidR="009E7649" w:rsidRPr="0013585B">
        <w:rPr>
          <w:rFonts w:ascii="Arial" w:eastAsia="Batang" w:hAnsi="Arial" w:cs="Arial"/>
          <w:lang w:eastAsia="zh-CN"/>
        </w:rPr>
        <w:t>.</w:t>
      </w:r>
    </w:p>
    <w:p w14:paraId="314140CF" w14:textId="6C260ACC" w:rsidR="00E85202" w:rsidRPr="0013585B" w:rsidRDefault="0088023E" w:rsidP="008D15F9">
      <w:pPr>
        <w:rPr>
          <w:rFonts w:ascii="Arial" w:eastAsia="Batang" w:hAnsi="Arial" w:cs="Arial"/>
          <w:lang w:eastAsia="zh-CN"/>
        </w:rPr>
      </w:pPr>
      <w:r w:rsidRPr="0013585B">
        <w:rPr>
          <w:rFonts w:ascii="Arial" w:eastAsia="Batang" w:hAnsi="Arial" w:cs="Arial"/>
          <w:b/>
          <w:bCs/>
          <w:lang w:eastAsia="zh-CN"/>
        </w:rPr>
        <w:t>Title:</w:t>
      </w:r>
      <w:r w:rsidRPr="0013585B">
        <w:rPr>
          <w:rFonts w:ascii="Arial" w:eastAsia="Batang" w:hAnsi="Arial" w:cs="Arial"/>
          <w:b/>
          <w:bCs/>
          <w:lang w:eastAsia="zh-CN"/>
        </w:rPr>
        <w:tab/>
      </w:r>
      <w:r w:rsidR="00623F90" w:rsidRPr="0013585B">
        <w:rPr>
          <w:rFonts w:ascii="Arial" w:eastAsia="Batang" w:hAnsi="Arial" w:cs="Arial"/>
          <w:b/>
          <w:bCs/>
          <w:lang w:eastAsia="zh-CN"/>
        </w:rPr>
        <w:tab/>
      </w:r>
      <w:r w:rsidR="00205F05" w:rsidRPr="00205F05">
        <w:rPr>
          <w:rFonts w:ascii="Arial" w:hAnsi="Arial" w:cs="Arial"/>
          <w:color w:val="000000"/>
        </w:rPr>
        <w:t xml:space="preserve">Discussion paper on </w:t>
      </w:r>
      <w:r w:rsidR="00C4384C" w:rsidRPr="00C4384C">
        <w:rPr>
          <w:rFonts w:ascii="Arial" w:hAnsi="Arial" w:cs="Arial"/>
          <w:color w:val="000000"/>
        </w:rPr>
        <w:t>UE capabilities depending on band or band combination</w:t>
      </w:r>
    </w:p>
    <w:p w14:paraId="33452194" w14:textId="5F5195EE" w:rsidR="00623F90" w:rsidRPr="0013585B" w:rsidRDefault="00623F90" w:rsidP="008D15F9">
      <w:pPr>
        <w:rPr>
          <w:rFonts w:ascii="Arial" w:eastAsia="Batang" w:hAnsi="Arial" w:cs="Arial"/>
          <w:b/>
          <w:bCs/>
          <w:lang w:eastAsia="zh-CN"/>
        </w:rPr>
      </w:pPr>
      <w:r w:rsidRPr="0013585B">
        <w:rPr>
          <w:rFonts w:ascii="Arial" w:eastAsia="Batang" w:hAnsi="Arial" w:cs="Arial"/>
          <w:b/>
          <w:bCs/>
          <w:lang w:eastAsia="zh-CN"/>
        </w:rPr>
        <w:t>Agenda item:</w:t>
      </w:r>
      <w:r w:rsidRPr="0013585B">
        <w:rPr>
          <w:rFonts w:ascii="Arial" w:eastAsia="Batang" w:hAnsi="Arial" w:cs="Arial"/>
          <w:b/>
          <w:bCs/>
          <w:lang w:eastAsia="zh-CN"/>
        </w:rPr>
        <w:tab/>
      </w:r>
      <w:r w:rsidR="00036C01" w:rsidRPr="0013585B">
        <w:rPr>
          <w:rFonts w:ascii="Arial" w:eastAsia="Batang" w:hAnsi="Arial" w:cs="Arial"/>
          <w:b/>
          <w:bCs/>
          <w:lang w:eastAsia="zh-CN"/>
        </w:rPr>
        <w:t>6.</w:t>
      </w:r>
      <w:r w:rsidR="003F7300">
        <w:rPr>
          <w:rFonts w:ascii="Arial" w:eastAsia="Batang" w:hAnsi="Arial" w:cs="Arial"/>
          <w:b/>
          <w:bCs/>
          <w:lang w:eastAsia="zh-CN"/>
        </w:rPr>
        <w:t>4.7</w:t>
      </w:r>
    </w:p>
    <w:p w14:paraId="2F601B12" w14:textId="3FAFCDD5" w:rsidR="0088023E" w:rsidRPr="0013585B"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sidRPr="0013585B">
        <w:rPr>
          <w:rFonts w:ascii="Arial" w:eastAsia="Batang" w:hAnsi="Arial"/>
          <w:b/>
          <w:lang w:eastAsia="zh-CN"/>
        </w:rPr>
        <w:t>Document for:</w:t>
      </w:r>
      <w:r w:rsidR="00623F90" w:rsidRPr="0013585B">
        <w:rPr>
          <w:rFonts w:ascii="Arial" w:eastAsia="Batang" w:hAnsi="Arial"/>
          <w:b/>
          <w:lang w:eastAsia="zh-CN"/>
        </w:rPr>
        <w:t xml:space="preserve"> </w:t>
      </w:r>
      <w:r w:rsidR="00623F90" w:rsidRPr="0013585B">
        <w:rPr>
          <w:rFonts w:ascii="Arial" w:eastAsia="Batang" w:hAnsi="Arial"/>
          <w:bCs/>
          <w:lang w:eastAsia="zh-CN"/>
        </w:rPr>
        <w:t>Discussion and Decision</w:t>
      </w:r>
    </w:p>
    <w:p w14:paraId="14FB3B29" w14:textId="4673ADA9" w:rsidR="0088023E" w:rsidRPr="0067128C" w:rsidRDefault="0088023E" w:rsidP="0067128C">
      <w:pPr>
        <w:pBdr>
          <w:bottom w:val="single" w:sz="4" w:space="1" w:color="auto"/>
        </w:pBdr>
        <w:tabs>
          <w:tab w:val="left" w:pos="2127"/>
        </w:tabs>
        <w:overflowPunct/>
        <w:autoSpaceDE/>
        <w:adjustRightInd/>
        <w:spacing w:after="0"/>
        <w:jc w:val="both"/>
        <w:rPr>
          <w:rFonts w:ascii="Arial" w:eastAsiaTheme="minorEastAsia" w:hAnsi="Arial"/>
          <w:b/>
          <w:lang w:eastAsia="zh-CN"/>
        </w:rPr>
      </w:pPr>
    </w:p>
    <w:p w14:paraId="05196186" w14:textId="77777777" w:rsidR="0088023E" w:rsidRPr="00DC3359" w:rsidRDefault="0088023E" w:rsidP="0088023E">
      <w:pPr>
        <w:jc w:val="both"/>
        <w:textAlignment w:val="auto"/>
        <w:rPr>
          <w:rFonts w:ascii="Arial" w:hAnsi="Arial" w:cs="Arial"/>
          <w:b/>
          <w:lang w:eastAsia="en-GB"/>
        </w:rPr>
      </w:pPr>
    </w:p>
    <w:p w14:paraId="39BF0C0D" w14:textId="56783227" w:rsidR="0088023E" w:rsidRPr="00DC3359" w:rsidRDefault="0088023E" w:rsidP="00E70B64">
      <w:pPr>
        <w:pStyle w:val="2"/>
        <w:numPr>
          <w:ilvl w:val="0"/>
          <w:numId w:val="10"/>
        </w:numPr>
      </w:pPr>
      <w:r w:rsidRPr="00DC3359">
        <w:t>Introduction</w:t>
      </w:r>
    </w:p>
    <w:p w14:paraId="6C765C57" w14:textId="1EECCC08" w:rsidR="00791630" w:rsidRPr="00791630" w:rsidRDefault="00924A8A" w:rsidP="00C43FDC">
      <w:pPr>
        <w:rPr>
          <w:rFonts w:ascii="Arial" w:eastAsiaTheme="minorEastAsia" w:hAnsi="Arial" w:cs="Arial"/>
          <w:lang w:eastAsia="zh-CN"/>
        </w:rPr>
      </w:pPr>
      <w:r w:rsidRPr="00C43FDC">
        <w:rPr>
          <w:rFonts w:ascii="Arial" w:eastAsiaTheme="minorEastAsia" w:hAnsi="Arial" w:cs="Arial"/>
          <w:lang w:eastAsia="zh-CN"/>
        </w:rPr>
        <w:t>In UE Capability transfer test cases 8.1.5.1.1</w:t>
      </w:r>
      <w:r w:rsidR="00BE5792" w:rsidRPr="00C43FDC">
        <w:rPr>
          <w:rFonts w:ascii="Arial" w:eastAsiaTheme="minorEastAsia" w:hAnsi="Arial" w:cs="Arial"/>
          <w:lang w:eastAsia="zh-CN"/>
        </w:rPr>
        <w:t xml:space="preserve">, 8.2.1.1.1 and 8.2.1.1.2, there are some UE capability checks </w:t>
      </w:r>
      <w:r w:rsidR="00791630" w:rsidRPr="00C43FDC">
        <w:rPr>
          <w:rFonts w:ascii="Arial" w:eastAsiaTheme="minorEastAsia" w:hAnsi="Arial" w:cs="Arial"/>
          <w:lang w:eastAsia="zh-CN"/>
        </w:rPr>
        <w:t xml:space="preserve">in </w:t>
      </w:r>
      <w:r w:rsidR="00791630" w:rsidRPr="00791630">
        <w:rPr>
          <w:rFonts w:ascii="Arial" w:eastAsiaTheme="minorEastAsia" w:hAnsi="Arial" w:cs="Arial"/>
          <w:i/>
          <w:iCs/>
          <w:lang w:eastAsia="zh-CN"/>
        </w:rPr>
        <w:t>FeatureSetDownlink</w:t>
      </w:r>
      <w:r w:rsidR="00791630">
        <w:rPr>
          <w:rFonts w:ascii="Arial" w:eastAsiaTheme="minorEastAsia" w:hAnsi="Arial" w:cs="Arial"/>
          <w:i/>
          <w:iCs/>
          <w:lang w:eastAsia="zh-CN"/>
        </w:rPr>
        <w:t xml:space="preserve">, </w:t>
      </w:r>
      <w:r w:rsidR="00791630" w:rsidRPr="00791630">
        <w:rPr>
          <w:rFonts w:ascii="Arial" w:eastAsiaTheme="minorEastAsia" w:hAnsi="Arial" w:cs="Arial"/>
          <w:i/>
          <w:iCs/>
          <w:lang w:eastAsia="zh-CN"/>
        </w:rPr>
        <w:t>FeatureSetUplink</w:t>
      </w:r>
      <w:r w:rsidR="00791630">
        <w:rPr>
          <w:rFonts w:ascii="Arial" w:eastAsiaTheme="minorEastAsia" w:hAnsi="Arial" w:cs="Arial"/>
          <w:lang w:eastAsia="zh-CN"/>
        </w:rPr>
        <w:t xml:space="preserve"> or</w:t>
      </w:r>
      <w:r w:rsidR="00791630" w:rsidRPr="00C43FDC">
        <w:rPr>
          <w:rFonts w:ascii="Arial" w:eastAsiaTheme="minorEastAsia" w:hAnsi="Arial" w:cs="Arial"/>
          <w:lang w:eastAsia="zh-CN"/>
        </w:rPr>
        <w:t xml:space="preserve"> </w:t>
      </w:r>
      <w:r w:rsidR="00791630" w:rsidRPr="00791630">
        <w:rPr>
          <w:rFonts w:ascii="Arial" w:eastAsiaTheme="minorEastAsia" w:hAnsi="Arial" w:cs="Arial"/>
          <w:i/>
          <w:iCs/>
          <w:lang w:eastAsia="zh-CN"/>
        </w:rPr>
        <w:t>CA-ParametersNR</w:t>
      </w:r>
      <w:r w:rsidR="00791630" w:rsidRPr="00C43FDC">
        <w:rPr>
          <w:rFonts w:ascii="Arial" w:eastAsiaTheme="minorEastAsia" w:hAnsi="Arial" w:cs="Arial"/>
          <w:lang w:eastAsia="zh-CN"/>
        </w:rPr>
        <w:t xml:space="preserve"> </w:t>
      </w:r>
      <w:r w:rsidR="00BE5792" w:rsidRPr="00C43FDC">
        <w:rPr>
          <w:rFonts w:ascii="Arial" w:eastAsiaTheme="minorEastAsia" w:hAnsi="Arial" w:cs="Arial"/>
          <w:lang w:eastAsia="zh-CN"/>
        </w:rPr>
        <w:t xml:space="preserve">depend on UE reported </w:t>
      </w:r>
      <w:r w:rsidR="00FD0B55">
        <w:rPr>
          <w:rFonts w:ascii="Arial" w:eastAsiaTheme="minorEastAsia" w:hAnsi="Arial" w:cs="Arial"/>
          <w:lang w:eastAsia="zh-CN"/>
        </w:rPr>
        <w:t xml:space="preserve">band or </w:t>
      </w:r>
      <w:r w:rsidR="00BE5792" w:rsidRPr="00C43FDC">
        <w:rPr>
          <w:rFonts w:ascii="Arial" w:eastAsiaTheme="minorEastAsia" w:hAnsi="Arial" w:cs="Arial"/>
          <w:lang w:eastAsia="zh-CN"/>
        </w:rPr>
        <w:t>band combinations</w:t>
      </w:r>
      <w:r w:rsidR="00FA74AF" w:rsidRPr="00C43FDC">
        <w:rPr>
          <w:rFonts w:ascii="Arial" w:eastAsiaTheme="minorEastAsia" w:hAnsi="Arial" w:cs="Arial"/>
          <w:lang w:eastAsia="zh-CN"/>
        </w:rPr>
        <w:t>.</w:t>
      </w:r>
      <w:r w:rsidR="00791630">
        <w:rPr>
          <w:rFonts w:ascii="Arial" w:eastAsiaTheme="minorEastAsia" w:hAnsi="Arial" w:cs="Arial"/>
          <w:lang w:eastAsia="zh-CN"/>
        </w:rPr>
        <w:t xml:space="preserve"> </w:t>
      </w:r>
      <w:r w:rsidR="006E6EB8">
        <w:rPr>
          <w:rFonts w:ascii="Arial" w:eastAsiaTheme="minorEastAsia" w:hAnsi="Arial" w:cs="Arial"/>
          <w:lang w:eastAsia="zh-CN"/>
        </w:rPr>
        <w:t>For</w:t>
      </w:r>
      <w:r w:rsidR="00791630" w:rsidRPr="00C43FDC">
        <w:rPr>
          <w:rFonts w:ascii="Arial" w:eastAsiaTheme="minorEastAsia" w:hAnsi="Arial" w:cs="Arial"/>
          <w:lang w:eastAsia="zh-CN"/>
        </w:rPr>
        <w:t xml:space="preserve"> UE capabilities defined per feature set, per feature set per component carrier, per band or per band combination in TS 38.306, the UE reports the supported band combinations </w:t>
      </w:r>
      <w:r w:rsidR="00791630">
        <w:rPr>
          <w:rFonts w:ascii="Arial" w:eastAsiaTheme="minorEastAsia" w:hAnsi="Arial" w:cs="Arial"/>
          <w:lang w:eastAsia="zh-CN"/>
        </w:rPr>
        <w:t xml:space="preserve">and feature set combinations </w:t>
      </w:r>
      <w:r w:rsidR="00791630" w:rsidRPr="00C43FDC">
        <w:rPr>
          <w:rFonts w:ascii="Arial" w:eastAsiaTheme="minorEastAsia" w:hAnsi="Arial" w:cs="Arial"/>
          <w:lang w:eastAsia="zh-CN"/>
        </w:rPr>
        <w:t xml:space="preserve">based on IE </w:t>
      </w:r>
      <w:proofErr w:type="spellStart"/>
      <w:r w:rsidR="00791630" w:rsidRPr="00C43FDC">
        <w:rPr>
          <w:rFonts w:ascii="Arial" w:eastAsiaTheme="minorEastAsia" w:hAnsi="Arial" w:cs="Arial"/>
          <w:i/>
          <w:iCs/>
          <w:lang w:eastAsia="zh-CN"/>
        </w:rPr>
        <w:t>frequencyBandListFilter</w:t>
      </w:r>
      <w:proofErr w:type="spellEnd"/>
      <w:r w:rsidR="00791630" w:rsidRPr="00C43FDC">
        <w:rPr>
          <w:rFonts w:ascii="Arial" w:eastAsiaTheme="minorEastAsia" w:hAnsi="Arial" w:cs="Arial"/>
          <w:lang w:eastAsia="zh-CN"/>
        </w:rPr>
        <w:t xml:space="preserve"> (configured by px_NR_PrimaryBand in current TTCN) as specified in TS 38.331 clause 5.6.1.4.</w:t>
      </w:r>
      <w:r w:rsidR="00791630">
        <w:rPr>
          <w:rFonts w:ascii="Arial" w:eastAsiaTheme="minorEastAsia" w:hAnsi="Arial" w:cs="Arial"/>
          <w:lang w:eastAsia="zh-CN"/>
        </w:rPr>
        <w:t xml:space="preserve"> It is possible that the filtered </w:t>
      </w:r>
      <w:r w:rsidR="00791630" w:rsidRPr="00C43FDC">
        <w:rPr>
          <w:rFonts w:ascii="Arial" w:eastAsiaTheme="minorEastAsia" w:hAnsi="Arial" w:cs="Arial"/>
          <w:lang w:eastAsia="zh-CN"/>
        </w:rPr>
        <w:t xml:space="preserve">band combinations </w:t>
      </w:r>
      <w:r w:rsidR="00791630">
        <w:rPr>
          <w:rFonts w:ascii="Arial" w:eastAsiaTheme="minorEastAsia" w:hAnsi="Arial" w:cs="Arial"/>
          <w:lang w:eastAsia="zh-CN"/>
        </w:rPr>
        <w:t>and feature set combinations not including the UE capabilities.</w:t>
      </w:r>
    </w:p>
    <w:p w14:paraId="6A9D9E0D" w14:textId="23E2AC21" w:rsidR="00623F90" w:rsidRPr="00DC3359" w:rsidRDefault="00623F90" w:rsidP="00E70B64">
      <w:pPr>
        <w:pStyle w:val="2"/>
        <w:numPr>
          <w:ilvl w:val="0"/>
          <w:numId w:val="10"/>
        </w:numPr>
      </w:pPr>
      <w:r w:rsidRPr="00DC3359">
        <w:t>Discussion</w:t>
      </w:r>
    </w:p>
    <w:p w14:paraId="04CA9FCA" w14:textId="5DF82175" w:rsidR="006E4509" w:rsidRDefault="006E4509" w:rsidP="00C43FDC">
      <w:pPr>
        <w:rPr>
          <w:rFonts w:ascii="Arial" w:eastAsiaTheme="minorEastAsia" w:hAnsi="Arial" w:cs="Arial"/>
          <w:lang w:eastAsia="zh-CN"/>
        </w:rPr>
      </w:pPr>
      <w:bookmarkStart w:id="0" w:name="_Hlk149835479"/>
      <w:r>
        <w:rPr>
          <w:rFonts w:ascii="Arial" w:eastAsiaTheme="minorEastAsia" w:hAnsi="Arial" w:cs="Arial" w:hint="eastAsia"/>
          <w:lang w:eastAsia="zh-CN"/>
        </w:rPr>
        <w:t>For</w:t>
      </w:r>
      <w:r>
        <w:rPr>
          <w:rFonts w:ascii="Arial" w:eastAsiaTheme="minorEastAsia" w:hAnsi="Arial" w:cs="Arial"/>
          <w:lang w:eastAsia="zh-CN"/>
        </w:rPr>
        <w:t xml:space="preserve"> some </w:t>
      </w:r>
      <w:r w:rsidR="00356D35">
        <w:rPr>
          <w:rFonts w:ascii="Arial" w:eastAsiaTheme="minorEastAsia" w:hAnsi="Arial" w:cs="Arial"/>
          <w:lang w:eastAsia="zh-CN"/>
        </w:rPr>
        <w:t xml:space="preserve">UE </w:t>
      </w:r>
      <w:r>
        <w:rPr>
          <w:rFonts w:ascii="Arial" w:eastAsiaTheme="minorEastAsia" w:hAnsi="Arial" w:cs="Arial"/>
          <w:lang w:eastAsia="zh-CN"/>
        </w:rPr>
        <w:t>capabilities which are optional and c</w:t>
      </w:r>
      <w:r w:rsidR="00356D35">
        <w:rPr>
          <w:rFonts w:ascii="Arial" w:eastAsiaTheme="minorEastAsia" w:hAnsi="Arial" w:cs="Arial"/>
          <w:lang w:eastAsia="zh-CN"/>
        </w:rPr>
        <w:t>an</w:t>
      </w:r>
      <w:r>
        <w:rPr>
          <w:rFonts w:ascii="Arial" w:eastAsiaTheme="minorEastAsia" w:hAnsi="Arial" w:cs="Arial"/>
          <w:lang w:eastAsia="zh-CN"/>
        </w:rPr>
        <w:t xml:space="preserve"> be reported independently, but only one PICS item defined in TS 38.508-2, it is proposed to have separate PICS items. For example</w:t>
      </w:r>
      <w:r w:rsidR="002C133C">
        <w:rPr>
          <w:rFonts w:ascii="Arial" w:eastAsiaTheme="minorEastAsia" w:hAnsi="Arial" w:cs="Arial"/>
          <w:lang w:eastAsia="zh-CN"/>
        </w:rPr>
        <w:t>,</w:t>
      </w:r>
      <w:r>
        <w:rPr>
          <w:rFonts w:ascii="Arial" w:eastAsiaTheme="minorEastAsia" w:hAnsi="Arial" w:cs="Arial"/>
          <w:lang w:eastAsia="zh-CN"/>
        </w:rPr>
        <w:t xml:space="preserve"> </w:t>
      </w:r>
      <w:r w:rsidRPr="002C133C">
        <w:rPr>
          <w:rFonts w:ascii="Arial" w:eastAsiaTheme="minorEastAsia" w:hAnsi="Arial" w:cs="Arial"/>
          <w:lang w:eastAsia="zh-CN"/>
        </w:rPr>
        <w:t>pc_ul_FullPwrMode2_r16</w:t>
      </w:r>
      <w:r w:rsidR="002C133C" w:rsidRPr="002C133C">
        <w:rPr>
          <w:rFonts w:ascii="Arial" w:eastAsiaTheme="minorEastAsia" w:hAnsi="Arial" w:cs="Arial"/>
          <w:lang w:eastAsia="zh-CN"/>
        </w:rPr>
        <w:t xml:space="preserve"> for ULFPTX mode 2, but </w:t>
      </w:r>
      <w:r w:rsidR="002C133C">
        <w:rPr>
          <w:rFonts w:ascii="Arial" w:eastAsiaTheme="minorEastAsia" w:hAnsi="Arial" w:cs="Arial"/>
          <w:lang w:eastAsia="zh-CN"/>
        </w:rPr>
        <w:t xml:space="preserve">there are </w:t>
      </w:r>
      <w:r w:rsidR="002C133C" w:rsidRPr="002C133C">
        <w:rPr>
          <w:rFonts w:ascii="Arial" w:eastAsiaTheme="minorEastAsia" w:hAnsi="Arial" w:cs="Arial"/>
          <w:lang w:eastAsia="zh-CN"/>
        </w:rPr>
        <w:t>three UE capabilities</w:t>
      </w:r>
      <w:r>
        <w:rPr>
          <w:rFonts w:ascii="Arial" w:eastAsiaTheme="minorEastAsia" w:hAnsi="Arial" w:cs="Arial"/>
          <w:lang w:eastAsia="zh-CN"/>
        </w:rPr>
        <w:t>.</w:t>
      </w:r>
    </w:p>
    <w:p w14:paraId="450E1F81" w14:textId="77777777" w:rsidR="006E4509" w:rsidRPr="006511FC" w:rsidRDefault="006E4509" w:rsidP="006E4509">
      <w:pPr>
        <w:pStyle w:val="TH"/>
      </w:pPr>
      <w:r w:rsidRPr="006511FC">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E4509" w:rsidRPr="006511FC" w14:paraId="6E94E2B9" w14:textId="77777777" w:rsidTr="00BC5037">
        <w:tc>
          <w:tcPr>
            <w:tcW w:w="4537" w:type="dxa"/>
          </w:tcPr>
          <w:p w14:paraId="49DB73F3" w14:textId="77777777" w:rsidR="006E4509" w:rsidRPr="006511FC" w:rsidRDefault="006E4509" w:rsidP="00BC5037">
            <w:pPr>
              <w:pStyle w:val="TAH0"/>
            </w:pPr>
            <w:r w:rsidRPr="006511FC">
              <w:t>Information Element</w:t>
            </w:r>
          </w:p>
        </w:tc>
        <w:tc>
          <w:tcPr>
            <w:tcW w:w="2268" w:type="dxa"/>
          </w:tcPr>
          <w:p w14:paraId="02FC1430" w14:textId="77777777" w:rsidR="006E4509" w:rsidRPr="006511FC" w:rsidRDefault="006E4509" w:rsidP="00BC5037">
            <w:pPr>
              <w:pStyle w:val="TAH0"/>
            </w:pPr>
            <w:r w:rsidRPr="006511FC">
              <w:t>Value/remark</w:t>
            </w:r>
          </w:p>
        </w:tc>
        <w:tc>
          <w:tcPr>
            <w:tcW w:w="1701" w:type="dxa"/>
          </w:tcPr>
          <w:p w14:paraId="1B9F1FED" w14:textId="77777777" w:rsidR="006E4509" w:rsidRPr="006511FC" w:rsidRDefault="006E4509" w:rsidP="00BC5037">
            <w:pPr>
              <w:pStyle w:val="TAH0"/>
            </w:pPr>
            <w:r w:rsidRPr="006511FC">
              <w:t>Comment</w:t>
            </w:r>
          </w:p>
        </w:tc>
        <w:tc>
          <w:tcPr>
            <w:tcW w:w="1275" w:type="dxa"/>
          </w:tcPr>
          <w:p w14:paraId="42987A34" w14:textId="77777777" w:rsidR="006E4509" w:rsidRPr="006511FC" w:rsidRDefault="006E4509" w:rsidP="00BC5037">
            <w:pPr>
              <w:pStyle w:val="TAH0"/>
            </w:pPr>
            <w:r w:rsidRPr="006511FC">
              <w:t>Condition</w:t>
            </w:r>
          </w:p>
        </w:tc>
      </w:tr>
      <w:tr w:rsidR="006E4509" w:rsidRPr="006511FC" w14:paraId="51343C4F" w14:textId="77777777" w:rsidTr="00BC5037">
        <w:tc>
          <w:tcPr>
            <w:tcW w:w="4537" w:type="dxa"/>
          </w:tcPr>
          <w:p w14:paraId="60CAB822" w14:textId="77777777" w:rsidR="006E4509" w:rsidRPr="006511FC" w:rsidRDefault="006E4509" w:rsidP="00BC5037">
            <w:pPr>
              <w:pStyle w:val="TAL"/>
            </w:pPr>
            <w:r w:rsidRPr="006511FC">
              <w:t>FeatureSetUplink-v1610 ::= SEQUENCE {</w:t>
            </w:r>
          </w:p>
        </w:tc>
        <w:tc>
          <w:tcPr>
            <w:tcW w:w="2268" w:type="dxa"/>
          </w:tcPr>
          <w:p w14:paraId="5C06E3F7" w14:textId="77777777" w:rsidR="006E4509" w:rsidRPr="006511FC" w:rsidRDefault="006E4509" w:rsidP="00BC5037">
            <w:pPr>
              <w:pStyle w:val="TAL"/>
            </w:pPr>
          </w:p>
        </w:tc>
        <w:tc>
          <w:tcPr>
            <w:tcW w:w="1701" w:type="dxa"/>
          </w:tcPr>
          <w:p w14:paraId="0F645EFD" w14:textId="77777777" w:rsidR="006E4509" w:rsidRPr="006511FC" w:rsidRDefault="006E4509" w:rsidP="00BC5037">
            <w:pPr>
              <w:pStyle w:val="TAL"/>
            </w:pPr>
          </w:p>
        </w:tc>
        <w:tc>
          <w:tcPr>
            <w:tcW w:w="1275" w:type="dxa"/>
          </w:tcPr>
          <w:p w14:paraId="189CC4BD" w14:textId="77777777" w:rsidR="006E4509" w:rsidRPr="006511FC" w:rsidRDefault="006E4509" w:rsidP="00BC5037">
            <w:pPr>
              <w:pStyle w:val="TAL"/>
            </w:pPr>
          </w:p>
        </w:tc>
      </w:tr>
      <w:tr w:rsidR="006E4509" w:rsidRPr="006511FC" w14:paraId="7FC70FB1" w14:textId="77777777" w:rsidTr="00BC5037">
        <w:tc>
          <w:tcPr>
            <w:tcW w:w="4537" w:type="dxa"/>
          </w:tcPr>
          <w:p w14:paraId="5BFA7EA3" w14:textId="77777777" w:rsidR="006E4509" w:rsidRPr="006511FC" w:rsidRDefault="006E4509" w:rsidP="00BC5037">
            <w:pPr>
              <w:pStyle w:val="TAL"/>
            </w:pPr>
            <w:r w:rsidRPr="006511FC">
              <w:t xml:space="preserve">  pusch-RepetitionTypeB-r16</w:t>
            </w:r>
          </w:p>
        </w:tc>
        <w:tc>
          <w:tcPr>
            <w:tcW w:w="2268" w:type="dxa"/>
          </w:tcPr>
          <w:p w14:paraId="33D9082F" w14:textId="77777777" w:rsidR="006E4509" w:rsidRPr="006511FC" w:rsidRDefault="006E4509" w:rsidP="00BC5037">
            <w:pPr>
              <w:pStyle w:val="TAL"/>
            </w:pPr>
            <w:r w:rsidRPr="006511FC">
              <w:t>Checked</w:t>
            </w:r>
          </w:p>
        </w:tc>
        <w:tc>
          <w:tcPr>
            <w:tcW w:w="1701" w:type="dxa"/>
          </w:tcPr>
          <w:p w14:paraId="281BCC2A" w14:textId="77777777" w:rsidR="006E4509" w:rsidRPr="006511FC" w:rsidRDefault="006E4509" w:rsidP="00BC5037">
            <w:pPr>
              <w:pStyle w:val="TAL"/>
            </w:pPr>
          </w:p>
        </w:tc>
        <w:tc>
          <w:tcPr>
            <w:tcW w:w="1275" w:type="dxa"/>
          </w:tcPr>
          <w:p w14:paraId="4D743FF9" w14:textId="77777777" w:rsidR="006E4509" w:rsidRPr="006511FC" w:rsidRDefault="006E4509" w:rsidP="00BC5037">
            <w:pPr>
              <w:pStyle w:val="TAL"/>
            </w:pPr>
            <w:r w:rsidRPr="006511FC">
              <w:t>pc_pusch_RepetitionTypeB_r16</w:t>
            </w:r>
          </w:p>
        </w:tc>
      </w:tr>
      <w:tr w:rsidR="006E4509" w:rsidRPr="006511FC" w14:paraId="3F7011C7" w14:textId="77777777" w:rsidTr="00BC5037">
        <w:tc>
          <w:tcPr>
            <w:tcW w:w="4537" w:type="dxa"/>
          </w:tcPr>
          <w:p w14:paraId="12B1EA25" w14:textId="576FF350" w:rsidR="006E4509" w:rsidRPr="006E4509" w:rsidRDefault="006E4509" w:rsidP="00BC5037">
            <w:pPr>
              <w:pStyle w:val="TAL"/>
              <w:rPr>
                <w:rFonts w:eastAsiaTheme="minorEastAsia"/>
                <w:lang w:eastAsia="zh-CN"/>
              </w:rPr>
            </w:pPr>
            <w:r>
              <w:rPr>
                <w:rFonts w:eastAsiaTheme="minorEastAsia"/>
                <w:lang w:eastAsia="zh-CN"/>
              </w:rPr>
              <w:t>…</w:t>
            </w:r>
          </w:p>
        </w:tc>
        <w:tc>
          <w:tcPr>
            <w:tcW w:w="2268" w:type="dxa"/>
          </w:tcPr>
          <w:p w14:paraId="4E705632" w14:textId="44BED04C" w:rsidR="006E4509" w:rsidRPr="006511FC" w:rsidRDefault="006E4509" w:rsidP="00BC5037">
            <w:pPr>
              <w:pStyle w:val="TAL"/>
            </w:pPr>
          </w:p>
        </w:tc>
        <w:tc>
          <w:tcPr>
            <w:tcW w:w="1701" w:type="dxa"/>
          </w:tcPr>
          <w:p w14:paraId="46A7A450" w14:textId="77777777" w:rsidR="006E4509" w:rsidRPr="006511FC" w:rsidRDefault="006E4509" w:rsidP="00BC5037">
            <w:pPr>
              <w:pStyle w:val="TAL"/>
            </w:pPr>
          </w:p>
        </w:tc>
        <w:tc>
          <w:tcPr>
            <w:tcW w:w="1275" w:type="dxa"/>
          </w:tcPr>
          <w:p w14:paraId="28577D56" w14:textId="77777777" w:rsidR="006E4509" w:rsidRPr="006511FC" w:rsidRDefault="006E4509" w:rsidP="00BC5037">
            <w:pPr>
              <w:pStyle w:val="TAL"/>
            </w:pPr>
          </w:p>
        </w:tc>
      </w:tr>
      <w:tr w:rsidR="006E4509" w:rsidRPr="006511FC" w14:paraId="75E59FDB" w14:textId="77777777" w:rsidTr="00BC5037">
        <w:tc>
          <w:tcPr>
            <w:tcW w:w="4537" w:type="dxa"/>
          </w:tcPr>
          <w:p w14:paraId="36A96670" w14:textId="77777777" w:rsidR="006E4509" w:rsidRPr="006511FC" w:rsidRDefault="006E4509" w:rsidP="00BC5037">
            <w:pPr>
              <w:pStyle w:val="TAL"/>
            </w:pPr>
            <w:r w:rsidRPr="006511FC">
              <w:t xml:space="preserve">  </w:t>
            </w:r>
            <w:r w:rsidRPr="006E4509">
              <w:rPr>
                <w:highlight w:val="yellow"/>
              </w:rPr>
              <w:t>ul-FullPwrMode2-MaxSRS-ResInSet-r16</w:t>
            </w:r>
          </w:p>
        </w:tc>
        <w:tc>
          <w:tcPr>
            <w:tcW w:w="2268" w:type="dxa"/>
          </w:tcPr>
          <w:p w14:paraId="1BCBB9F8" w14:textId="77777777" w:rsidR="006E4509" w:rsidRPr="006511FC" w:rsidRDefault="006E4509" w:rsidP="00BC5037">
            <w:pPr>
              <w:pStyle w:val="TAL"/>
            </w:pPr>
            <w:r w:rsidRPr="006511FC">
              <w:t>Not checked</w:t>
            </w:r>
          </w:p>
        </w:tc>
        <w:tc>
          <w:tcPr>
            <w:tcW w:w="1701" w:type="dxa"/>
          </w:tcPr>
          <w:p w14:paraId="71AA2C6B" w14:textId="77777777" w:rsidR="006E4509" w:rsidRPr="006511FC" w:rsidRDefault="006E4509" w:rsidP="00BC5037">
            <w:pPr>
              <w:pStyle w:val="TAL"/>
            </w:pPr>
          </w:p>
        </w:tc>
        <w:tc>
          <w:tcPr>
            <w:tcW w:w="1275" w:type="dxa"/>
          </w:tcPr>
          <w:p w14:paraId="2876F018" w14:textId="77777777" w:rsidR="006E4509" w:rsidRPr="006511FC" w:rsidRDefault="006E4509" w:rsidP="00BC5037">
            <w:pPr>
              <w:pStyle w:val="TAL"/>
            </w:pPr>
          </w:p>
        </w:tc>
      </w:tr>
      <w:tr w:rsidR="006E4509" w:rsidRPr="006511FC" w14:paraId="4ABDC62B" w14:textId="77777777" w:rsidTr="00BC5037">
        <w:tc>
          <w:tcPr>
            <w:tcW w:w="4537" w:type="dxa"/>
          </w:tcPr>
          <w:p w14:paraId="05329E48" w14:textId="4E4EEBF4" w:rsidR="006E4509" w:rsidRPr="006511FC" w:rsidRDefault="006E4509" w:rsidP="00BC5037">
            <w:pPr>
              <w:pStyle w:val="TAL"/>
            </w:pPr>
            <w:r>
              <w:t>…</w:t>
            </w:r>
          </w:p>
        </w:tc>
        <w:tc>
          <w:tcPr>
            <w:tcW w:w="2268" w:type="dxa"/>
          </w:tcPr>
          <w:p w14:paraId="01EEDE3E" w14:textId="77777777" w:rsidR="006E4509" w:rsidRPr="006511FC" w:rsidRDefault="006E4509" w:rsidP="00BC5037">
            <w:pPr>
              <w:pStyle w:val="TAL"/>
            </w:pPr>
            <w:r w:rsidRPr="006511FC">
              <w:t>Not checked</w:t>
            </w:r>
          </w:p>
        </w:tc>
        <w:tc>
          <w:tcPr>
            <w:tcW w:w="1701" w:type="dxa"/>
          </w:tcPr>
          <w:p w14:paraId="43D098D6" w14:textId="77777777" w:rsidR="006E4509" w:rsidRPr="006511FC" w:rsidRDefault="006E4509" w:rsidP="00BC5037">
            <w:pPr>
              <w:pStyle w:val="TAL"/>
            </w:pPr>
          </w:p>
        </w:tc>
        <w:tc>
          <w:tcPr>
            <w:tcW w:w="1275" w:type="dxa"/>
          </w:tcPr>
          <w:p w14:paraId="348418F2" w14:textId="77777777" w:rsidR="006E4509" w:rsidRPr="006511FC" w:rsidRDefault="006E4509" w:rsidP="00BC5037">
            <w:pPr>
              <w:pStyle w:val="TAL"/>
            </w:pPr>
          </w:p>
        </w:tc>
      </w:tr>
      <w:tr w:rsidR="006E4509" w:rsidRPr="006511FC" w14:paraId="7B5FAA04" w14:textId="77777777" w:rsidTr="00BC5037">
        <w:tc>
          <w:tcPr>
            <w:tcW w:w="4537" w:type="dxa"/>
          </w:tcPr>
          <w:p w14:paraId="608AF84E" w14:textId="77777777" w:rsidR="006E4509" w:rsidRPr="006E4509" w:rsidRDefault="006E4509" w:rsidP="00BC5037">
            <w:pPr>
              <w:pStyle w:val="TAL"/>
              <w:rPr>
                <w:highlight w:val="yellow"/>
              </w:rPr>
            </w:pPr>
            <w:r w:rsidRPr="006E4509">
              <w:rPr>
                <w:highlight w:val="yellow"/>
              </w:rPr>
              <w:t xml:space="preserve">  ul-FullPwrMode2-SRSConfig-diffNumSRSPorts-r16</w:t>
            </w:r>
          </w:p>
        </w:tc>
        <w:tc>
          <w:tcPr>
            <w:tcW w:w="2268" w:type="dxa"/>
          </w:tcPr>
          <w:p w14:paraId="4E64A087" w14:textId="77777777" w:rsidR="006E4509" w:rsidRPr="006511FC" w:rsidRDefault="006E4509" w:rsidP="00BC5037">
            <w:pPr>
              <w:pStyle w:val="TAL"/>
            </w:pPr>
            <w:r w:rsidRPr="006511FC">
              <w:t>Not checked</w:t>
            </w:r>
          </w:p>
        </w:tc>
        <w:tc>
          <w:tcPr>
            <w:tcW w:w="1701" w:type="dxa"/>
          </w:tcPr>
          <w:p w14:paraId="056F2CDE" w14:textId="77777777" w:rsidR="006E4509" w:rsidRPr="006511FC" w:rsidRDefault="006E4509" w:rsidP="00BC5037">
            <w:pPr>
              <w:pStyle w:val="TAL"/>
            </w:pPr>
          </w:p>
        </w:tc>
        <w:tc>
          <w:tcPr>
            <w:tcW w:w="1275" w:type="dxa"/>
          </w:tcPr>
          <w:p w14:paraId="1519019D" w14:textId="77777777" w:rsidR="006E4509" w:rsidRPr="006511FC" w:rsidRDefault="006E4509" w:rsidP="00BC5037">
            <w:pPr>
              <w:pStyle w:val="TAL"/>
            </w:pPr>
          </w:p>
        </w:tc>
      </w:tr>
      <w:tr w:rsidR="006E4509" w:rsidRPr="006511FC" w14:paraId="64204B60" w14:textId="77777777" w:rsidTr="00BC5037">
        <w:tc>
          <w:tcPr>
            <w:tcW w:w="4537" w:type="dxa"/>
          </w:tcPr>
          <w:p w14:paraId="200A4E52" w14:textId="77777777" w:rsidR="006E4509" w:rsidRPr="006E4509" w:rsidRDefault="006E4509" w:rsidP="00BC5037">
            <w:pPr>
              <w:pStyle w:val="TAL"/>
              <w:rPr>
                <w:highlight w:val="yellow"/>
              </w:rPr>
            </w:pPr>
            <w:r w:rsidRPr="006E4509">
              <w:rPr>
                <w:highlight w:val="yellow"/>
              </w:rPr>
              <w:t xml:space="preserve">  ul-FullPwrMode2-TPMIGroup-r16</w:t>
            </w:r>
          </w:p>
        </w:tc>
        <w:tc>
          <w:tcPr>
            <w:tcW w:w="2268" w:type="dxa"/>
          </w:tcPr>
          <w:p w14:paraId="466B64CC" w14:textId="77777777" w:rsidR="006E4509" w:rsidRPr="006511FC" w:rsidRDefault="006E4509" w:rsidP="00BC5037">
            <w:pPr>
              <w:pStyle w:val="TAL"/>
            </w:pPr>
            <w:r w:rsidRPr="006511FC">
              <w:t>Not checked</w:t>
            </w:r>
          </w:p>
        </w:tc>
        <w:tc>
          <w:tcPr>
            <w:tcW w:w="1701" w:type="dxa"/>
          </w:tcPr>
          <w:p w14:paraId="2106CB1D" w14:textId="77777777" w:rsidR="006E4509" w:rsidRPr="006511FC" w:rsidRDefault="006E4509" w:rsidP="00BC5037">
            <w:pPr>
              <w:pStyle w:val="TAL"/>
            </w:pPr>
          </w:p>
        </w:tc>
        <w:tc>
          <w:tcPr>
            <w:tcW w:w="1275" w:type="dxa"/>
          </w:tcPr>
          <w:p w14:paraId="1CAAEBAF" w14:textId="77777777" w:rsidR="006E4509" w:rsidRPr="006511FC" w:rsidRDefault="006E4509" w:rsidP="00BC5037">
            <w:pPr>
              <w:pStyle w:val="TAL"/>
            </w:pPr>
          </w:p>
        </w:tc>
      </w:tr>
      <w:tr w:rsidR="006E4509" w:rsidRPr="006511FC" w14:paraId="39598EE2" w14:textId="77777777" w:rsidTr="00BC5037">
        <w:tc>
          <w:tcPr>
            <w:tcW w:w="4537" w:type="dxa"/>
          </w:tcPr>
          <w:p w14:paraId="45F8818F" w14:textId="77777777" w:rsidR="006E4509" w:rsidRPr="006511FC" w:rsidRDefault="006E4509" w:rsidP="00BC5037">
            <w:pPr>
              <w:pStyle w:val="TAL"/>
            </w:pPr>
            <w:r w:rsidRPr="006511FC">
              <w:t>}</w:t>
            </w:r>
          </w:p>
        </w:tc>
        <w:tc>
          <w:tcPr>
            <w:tcW w:w="2268" w:type="dxa"/>
          </w:tcPr>
          <w:p w14:paraId="698F2310" w14:textId="77777777" w:rsidR="006E4509" w:rsidRPr="006511FC" w:rsidRDefault="006E4509" w:rsidP="00BC5037">
            <w:pPr>
              <w:pStyle w:val="TAL"/>
            </w:pPr>
          </w:p>
        </w:tc>
        <w:tc>
          <w:tcPr>
            <w:tcW w:w="1701" w:type="dxa"/>
          </w:tcPr>
          <w:p w14:paraId="33410E08" w14:textId="77777777" w:rsidR="006E4509" w:rsidRPr="006511FC" w:rsidRDefault="006E4509" w:rsidP="00BC5037">
            <w:pPr>
              <w:pStyle w:val="TAL"/>
            </w:pPr>
          </w:p>
        </w:tc>
        <w:tc>
          <w:tcPr>
            <w:tcW w:w="1275" w:type="dxa"/>
          </w:tcPr>
          <w:p w14:paraId="61C40DFD" w14:textId="77777777" w:rsidR="006E4509" w:rsidRPr="006511FC" w:rsidRDefault="006E4509" w:rsidP="00BC5037">
            <w:pPr>
              <w:pStyle w:val="TAL"/>
            </w:pPr>
          </w:p>
        </w:tc>
      </w:tr>
    </w:tbl>
    <w:p w14:paraId="56B79139" w14:textId="2D3D96C0" w:rsidR="006E4509" w:rsidRDefault="006E4509" w:rsidP="00C43FDC">
      <w:pPr>
        <w:rPr>
          <w:rFonts w:ascii="Arial" w:eastAsiaTheme="minorEastAsia" w:hAnsi="Arial" w:cs="Arial"/>
          <w:lang w:eastAsia="zh-CN"/>
        </w:rPr>
      </w:pPr>
    </w:p>
    <w:p w14:paraId="2ECD1C8B" w14:textId="265979EB" w:rsidR="002C133C" w:rsidRDefault="002C133C" w:rsidP="00C43FDC">
      <w:pPr>
        <w:rPr>
          <w:rFonts w:ascii="Arial" w:eastAsiaTheme="minorEastAsia" w:hAnsi="Arial" w:cs="Arial"/>
          <w:lang w:eastAsia="zh-CN"/>
        </w:rPr>
      </w:pPr>
      <w:r w:rsidRPr="002C133C">
        <w:rPr>
          <w:rFonts w:ascii="Arial" w:eastAsiaTheme="minorEastAsia" w:hAnsi="Arial" w:cs="Arial" w:hint="eastAsia"/>
          <w:b/>
          <w:bCs/>
          <w:lang w:eastAsia="zh-CN"/>
        </w:rPr>
        <w:t>O</w:t>
      </w:r>
      <w:r w:rsidRPr="002C133C">
        <w:rPr>
          <w:rFonts w:ascii="Arial" w:eastAsiaTheme="minorEastAsia" w:hAnsi="Arial" w:cs="Arial"/>
          <w:b/>
          <w:bCs/>
          <w:lang w:eastAsia="zh-CN"/>
        </w:rPr>
        <w:t>bservation 1</w:t>
      </w:r>
      <w:r>
        <w:rPr>
          <w:rFonts w:ascii="Arial" w:eastAsiaTheme="minorEastAsia" w:hAnsi="Arial" w:cs="Arial"/>
          <w:lang w:eastAsia="zh-CN"/>
        </w:rPr>
        <w:t>: There are some UE capabilities, but only one PICS item defined.</w:t>
      </w:r>
    </w:p>
    <w:p w14:paraId="51A6FE31" w14:textId="39301023" w:rsidR="002C133C" w:rsidRDefault="002C133C" w:rsidP="00C43FDC">
      <w:pPr>
        <w:rPr>
          <w:rFonts w:ascii="Arial" w:eastAsiaTheme="minorEastAsia" w:hAnsi="Arial" w:cs="Arial"/>
          <w:lang w:eastAsia="zh-CN"/>
        </w:rPr>
      </w:pPr>
      <w:r w:rsidRPr="002C133C">
        <w:rPr>
          <w:rFonts w:ascii="Arial" w:eastAsiaTheme="minorEastAsia" w:hAnsi="Arial" w:cs="Arial" w:hint="eastAsia"/>
          <w:b/>
          <w:bCs/>
          <w:lang w:eastAsia="zh-CN"/>
        </w:rPr>
        <w:t>P</w:t>
      </w:r>
      <w:r w:rsidRPr="002C133C">
        <w:rPr>
          <w:rFonts w:ascii="Arial" w:eastAsiaTheme="minorEastAsia" w:hAnsi="Arial" w:cs="Arial"/>
          <w:b/>
          <w:bCs/>
          <w:lang w:eastAsia="zh-CN"/>
        </w:rPr>
        <w:t>roposal 1</w:t>
      </w:r>
      <w:r>
        <w:rPr>
          <w:rFonts w:ascii="Arial" w:eastAsiaTheme="minorEastAsia" w:hAnsi="Arial" w:cs="Arial"/>
          <w:lang w:eastAsia="zh-CN"/>
        </w:rPr>
        <w:t>: Split the one specific PICS item into corresponding PICS items</w:t>
      </w:r>
      <w:r w:rsidR="002E74DD">
        <w:rPr>
          <w:rFonts w:ascii="Arial" w:eastAsiaTheme="minorEastAsia" w:hAnsi="Arial" w:cs="Arial"/>
          <w:lang w:eastAsia="zh-CN"/>
        </w:rPr>
        <w:t xml:space="preserve"> as done in CR [1]</w:t>
      </w:r>
      <w:r>
        <w:rPr>
          <w:rFonts w:ascii="Arial" w:eastAsiaTheme="minorEastAsia" w:hAnsi="Arial" w:cs="Arial"/>
          <w:lang w:eastAsia="zh-CN"/>
        </w:rPr>
        <w:t>.</w:t>
      </w:r>
    </w:p>
    <w:p w14:paraId="03E7E782" w14:textId="5B76F482" w:rsidR="002E74DD" w:rsidRDefault="002E74DD" w:rsidP="00C43FDC">
      <w:pPr>
        <w:rPr>
          <w:rFonts w:ascii="Arial" w:eastAsiaTheme="minorEastAsia" w:hAnsi="Arial" w:cs="Arial"/>
          <w:lang w:eastAsia="zh-CN"/>
        </w:rPr>
      </w:pPr>
    </w:p>
    <w:p w14:paraId="7D8EFF6E" w14:textId="6F61DE55" w:rsidR="001445A4" w:rsidRPr="00356D35" w:rsidRDefault="00356D35" w:rsidP="00C43FDC">
      <w:pPr>
        <w:rPr>
          <w:rFonts w:ascii="Arial" w:eastAsiaTheme="minorEastAsia" w:hAnsi="Arial" w:cs="Arial"/>
          <w:lang w:eastAsia="zh-CN"/>
        </w:rPr>
      </w:pPr>
      <w:r w:rsidRPr="00C43FDC">
        <w:rPr>
          <w:rFonts w:ascii="Arial" w:eastAsiaTheme="minorEastAsia" w:hAnsi="Arial" w:cs="Arial"/>
          <w:lang w:eastAsia="zh-CN"/>
        </w:rPr>
        <w:t>When UE supports a feature with the relevant PICS set to true on dedicate bands or band combinations</w:t>
      </w:r>
      <w:r>
        <w:rPr>
          <w:rFonts w:ascii="Arial" w:eastAsiaTheme="minorEastAsia" w:hAnsi="Arial" w:cs="Arial"/>
          <w:lang w:eastAsia="zh-CN"/>
        </w:rPr>
        <w:t>,</w:t>
      </w:r>
      <w:r w:rsidRPr="00C43FDC">
        <w:rPr>
          <w:rFonts w:ascii="Arial" w:eastAsiaTheme="minorEastAsia" w:hAnsi="Arial" w:cs="Arial"/>
          <w:lang w:eastAsia="zh-CN"/>
        </w:rPr>
        <w:t xml:space="preserve"> but the filtered band combinations and feature set combinations don`t include this feature. This will cause the case failure </w:t>
      </w:r>
      <w:r>
        <w:rPr>
          <w:rFonts w:ascii="Arial" w:eastAsiaTheme="minorEastAsia" w:hAnsi="Arial" w:cs="Arial"/>
          <w:lang w:eastAsia="zh-CN"/>
        </w:rPr>
        <w:t>as</w:t>
      </w:r>
      <w:r w:rsidRPr="00C43FDC">
        <w:rPr>
          <w:rFonts w:ascii="Arial" w:eastAsiaTheme="minorEastAsia" w:hAnsi="Arial" w:cs="Arial"/>
          <w:lang w:eastAsia="zh-CN"/>
        </w:rPr>
        <w:t xml:space="preserve"> the reported UE capability doesn`t match the PICS setting</w:t>
      </w:r>
      <w:r>
        <w:rPr>
          <w:rFonts w:ascii="Arial" w:eastAsiaTheme="minorEastAsia" w:hAnsi="Arial" w:cs="Arial"/>
          <w:lang w:eastAsia="zh-CN"/>
        </w:rPr>
        <w:t>.</w:t>
      </w:r>
    </w:p>
    <w:p w14:paraId="4DD21C29" w14:textId="0BF6ED08" w:rsidR="00186990" w:rsidRPr="00186990" w:rsidRDefault="00186990" w:rsidP="00186990">
      <w:pPr>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 xml:space="preserve">or example, </w:t>
      </w:r>
      <w:r w:rsidRPr="00186990">
        <w:rPr>
          <w:rFonts w:ascii="Arial" w:eastAsiaTheme="minorEastAsia" w:hAnsi="Arial" w:cs="Arial"/>
          <w:lang w:eastAsia="zh-CN"/>
        </w:rPr>
        <w:t>pc_ul_FullPwrMode_r16 and pc_ul_FullPwrMode1_r16 are checked in Table 8.1.5.1.1.3.3-7:</w:t>
      </w:r>
    </w:p>
    <w:tbl>
      <w:tblPr>
        <w:tblW w:w="9780" w:type="dxa"/>
        <w:tblInd w:w="-34" w:type="dxa"/>
        <w:tblCellMar>
          <w:left w:w="0" w:type="dxa"/>
          <w:right w:w="0" w:type="dxa"/>
        </w:tblCellMar>
        <w:tblLook w:val="04A0" w:firstRow="1" w:lastRow="0" w:firstColumn="1" w:lastColumn="0" w:noHBand="0" w:noVBand="1"/>
      </w:tblPr>
      <w:tblGrid>
        <w:gridCol w:w="3830"/>
        <w:gridCol w:w="1802"/>
        <w:gridCol w:w="1370"/>
        <w:gridCol w:w="2778"/>
      </w:tblGrid>
      <w:tr w:rsidR="00186990" w14:paraId="1FCCAA8D" w14:textId="77777777" w:rsidTr="00186990">
        <w:tc>
          <w:tcPr>
            <w:tcW w:w="38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8F3F1E" w14:textId="77777777" w:rsidR="00186990" w:rsidRDefault="00186990">
            <w:pPr>
              <w:pStyle w:val="TAH0"/>
              <w:rPr>
                <w:lang w:val="en-US"/>
              </w:rPr>
            </w:pPr>
            <w:r>
              <w:lastRenderedPageBreak/>
              <w:t>Information Element</w:t>
            </w:r>
          </w:p>
        </w:tc>
        <w:tc>
          <w:tcPr>
            <w:tcW w:w="18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751CCA" w14:textId="77777777" w:rsidR="00186990" w:rsidRDefault="00186990">
            <w:pPr>
              <w:pStyle w:val="TAH0"/>
              <w:rPr>
                <w:sz w:val="20"/>
              </w:rPr>
            </w:pPr>
            <w:r>
              <w:t>Value/remark</w:t>
            </w:r>
          </w:p>
        </w:tc>
        <w:tc>
          <w:tcPr>
            <w:tcW w:w="13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DE68BE" w14:textId="77777777" w:rsidR="00186990" w:rsidRDefault="00186990">
            <w:pPr>
              <w:pStyle w:val="TAH0"/>
            </w:pPr>
            <w:r>
              <w:t>Comment</w:t>
            </w:r>
          </w:p>
        </w:tc>
        <w:tc>
          <w:tcPr>
            <w:tcW w:w="27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65286E" w14:textId="77777777" w:rsidR="00186990" w:rsidRDefault="00186990">
            <w:pPr>
              <w:pStyle w:val="TAH0"/>
            </w:pPr>
            <w:r>
              <w:t>Condition</w:t>
            </w:r>
          </w:p>
        </w:tc>
      </w:tr>
      <w:tr w:rsidR="00186990" w14:paraId="1E0313C9" w14:textId="77777777" w:rsidTr="00186990">
        <w:tc>
          <w:tcPr>
            <w:tcW w:w="3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B7AB9B" w14:textId="77777777" w:rsidR="00186990" w:rsidRPr="00186990" w:rsidRDefault="00186990">
            <w:pPr>
              <w:pStyle w:val="TAL"/>
              <w:rPr>
                <w:rFonts w:cs="Arial"/>
                <w:szCs w:val="18"/>
              </w:rPr>
            </w:pPr>
            <w:r w:rsidRPr="00186990">
              <w:rPr>
                <w:rFonts w:cs="Arial"/>
                <w:szCs w:val="18"/>
              </w:rPr>
              <w:t>FeatureSetUplink-v1610 ::= SEQUENCE {</w:t>
            </w:r>
          </w:p>
        </w:tc>
        <w:tc>
          <w:tcPr>
            <w:tcW w:w="1802" w:type="dxa"/>
            <w:tcBorders>
              <w:top w:val="nil"/>
              <w:left w:val="nil"/>
              <w:bottom w:val="single" w:sz="8" w:space="0" w:color="auto"/>
              <w:right w:val="single" w:sz="8" w:space="0" w:color="auto"/>
            </w:tcBorders>
            <w:tcMar>
              <w:top w:w="0" w:type="dxa"/>
              <w:left w:w="108" w:type="dxa"/>
              <w:bottom w:w="0" w:type="dxa"/>
              <w:right w:w="108" w:type="dxa"/>
            </w:tcMar>
          </w:tcPr>
          <w:p w14:paraId="663F1E9E" w14:textId="77777777" w:rsidR="00186990" w:rsidRPr="00186990" w:rsidRDefault="00186990">
            <w:pPr>
              <w:pStyle w:val="TAL"/>
              <w:rPr>
                <w:rFonts w:cs="Arial"/>
                <w:szCs w:val="18"/>
              </w:rPr>
            </w:pPr>
          </w:p>
        </w:tc>
        <w:tc>
          <w:tcPr>
            <w:tcW w:w="1370" w:type="dxa"/>
            <w:tcBorders>
              <w:top w:val="nil"/>
              <w:left w:val="nil"/>
              <w:bottom w:val="single" w:sz="8" w:space="0" w:color="auto"/>
              <w:right w:val="single" w:sz="8" w:space="0" w:color="auto"/>
            </w:tcBorders>
            <w:tcMar>
              <w:top w:w="0" w:type="dxa"/>
              <w:left w:w="108" w:type="dxa"/>
              <w:bottom w:w="0" w:type="dxa"/>
              <w:right w:w="108" w:type="dxa"/>
            </w:tcMar>
          </w:tcPr>
          <w:p w14:paraId="1E866DEA" w14:textId="77777777" w:rsidR="00186990" w:rsidRPr="00186990" w:rsidRDefault="00186990">
            <w:pPr>
              <w:pStyle w:val="TAL"/>
              <w:rPr>
                <w:rFonts w:cs="Arial"/>
                <w:szCs w:val="18"/>
              </w:rPr>
            </w:pPr>
          </w:p>
        </w:tc>
        <w:tc>
          <w:tcPr>
            <w:tcW w:w="2778" w:type="dxa"/>
            <w:tcBorders>
              <w:top w:val="nil"/>
              <w:left w:val="nil"/>
              <w:bottom w:val="single" w:sz="8" w:space="0" w:color="auto"/>
              <w:right w:val="single" w:sz="8" w:space="0" w:color="auto"/>
            </w:tcBorders>
            <w:tcMar>
              <w:top w:w="0" w:type="dxa"/>
              <w:left w:w="108" w:type="dxa"/>
              <w:bottom w:w="0" w:type="dxa"/>
              <w:right w:w="108" w:type="dxa"/>
            </w:tcMar>
          </w:tcPr>
          <w:p w14:paraId="26336DAC" w14:textId="77777777" w:rsidR="00186990" w:rsidRPr="00186990" w:rsidRDefault="00186990">
            <w:pPr>
              <w:pStyle w:val="TAL"/>
              <w:rPr>
                <w:rFonts w:cs="Arial"/>
                <w:szCs w:val="18"/>
              </w:rPr>
            </w:pPr>
          </w:p>
        </w:tc>
      </w:tr>
      <w:tr w:rsidR="00186990" w14:paraId="5DBA0AB7" w14:textId="77777777" w:rsidTr="00186990">
        <w:tc>
          <w:tcPr>
            <w:tcW w:w="3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1AD79D" w14:textId="77777777" w:rsidR="00186990" w:rsidRPr="00186990" w:rsidRDefault="00186990">
            <w:pPr>
              <w:pStyle w:val="TAL"/>
              <w:rPr>
                <w:rFonts w:cs="Arial"/>
                <w:szCs w:val="18"/>
              </w:rPr>
            </w:pPr>
            <w:r w:rsidRPr="00186990">
              <w:rPr>
                <w:rFonts w:cs="Arial"/>
                <w:szCs w:val="18"/>
              </w:rPr>
              <w:t>  pusch-RepetitionTypeB-r16</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14:paraId="5BCE9AD1" w14:textId="77777777" w:rsidR="00186990" w:rsidRPr="00186990" w:rsidRDefault="00186990">
            <w:pPr>
              <w:pStyle w:val="TAL"/>
              <w:rPr>
                <w:rFonts w:cs="Arial"/>
                <w:szCs w:val="18"/>
              </w:rPr>
            </w:pPr>
            <w:r w:rsidRPr="00186990">
              <w:rPr>
                <w:rFonts w:cs="Arial"/>
                <w:szCs w:val="18"/>
              </w:rPr>
              <w:t>Checked</w:t>
            </w:r>
          </w:p>
        </w:tc>
        <w:tc>
          <w:tcPr>
            <w:tcW w:w="1370" w:type="dxa"/>
            <w:tcBorders>
              <w:top w:val="nil"/>
              <w:left w:val="nil"/>
              <w:bottom w:val="single" w:sz="8" w:space="0" w:color="auto"/>
              <w:right w:val="single" w:sz="8" w:space="0" w:color="auto"/>
            </w:tcBorders>
            <w:tcMar>
              <w:top w:w="0" w:type="dxa"/>
              <w:left w:w="108" w:type="dxa"/>
              <w:bottom w:w="0" w:type="dxa"/>
              <w:right w:w="108" w:type="dxa"/>
            </w:tcMar>
          </w:tcPr>
          <w:p w14:paraId="20163CA3" w14:textId="77777777" w:rsidR="00186990" w:rsidRPr="00186990" w:rsidRDefault="00186990">
            <w:pPr>
              <w:pStyle w:val="TAL"/>
              <w:rPr>
                <w:rFonts w:cs="Arial"/>
                <w:szCs w:val="18"/>
              </w:rPr>
            </w:pPr>
          </w:p>
        </w:tc>
        <w:tc>
          <w:tcPr>
            <w:tcW w:w="2778" w:type="dxa"/>
            <w:tcBorders>
              <w:top w:val="nil"/>
              <w:left w:val="nil"/>
              <w:bottom w:val="single" w:sz="8" w:space="0" w:color="auto"/>
              <w:right w:val="single" w:sz="8" w:space="0" w:color="auto"/>
            </w:tcBorders>
            <w:tcMar>
              <w:top w:w="0" w:type="dxa"/>
              <w:left w:w="108" w:type="dxa"/>
              <w:bottom w:w="0" w:type="dxa"/>
              <w:right w:w="108" w:type="dxa"/>
            </w:tcMar>
            <w:hideMark/>
          </w:tcPr>
          <w:p w14:paraId="10210499" w14:textId="77777777" w:rsidR="00186990" w:rsidRPr="00186990" w:rsidRDefault="00186990">
            <w:pPr>
              <w:pStyle w:val="TAL"/>
              <w:rPr>
                <w:rFonts w:cs="Arial"/>
                <w:szCs w:val="18"/>
              </w:rPr>
            </w:pPr>
            <w:r w:rsidRPr="00186990">
              <w:rPr>
                <w:rFonts w:cs="Arial"/>
                <w:szCs w:val="18"/>
              </w:rPr>
              <w:t>pc_pusch_RepetitionTypeB_r16</w:t>
            </w:r>
          </w:p>
        </w:tc>
      </w:tr>
      <w:tr w:rsidR="00186990" w14:paraId="1AFE87F2" w14:textId="77777777" w:rsidTr="00186990">
        <w:tc>
          <w:tcPr>
            <w:tcW w:w="38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301665" w14:textId="1DD54D69" w:rsidR="00186990" w:rsidRPr="00186990" w:rsidRDefault="00186990">
            <w:pPr>
              <w:pStyle w:val="TAL"/>
              <w:rPr>
                <w:rFonts w:eastAsiaTheme="minorEastAsia" w:cs="Arial"/>
                <w:szCs w:val="18"/>
                <w:lang w:eastAsia="zh-CN"/>
              </w:rPr>
            </w:pPr>
            <w:r>
              <w:rPr>
                <w:rFonts w:eastAsiaTheme="minorEastAsia" w:cs="Arial" w:hint="eastAsia"/>
                <w:szCs w:val="18"/>
                <w:lang w:eastAsia="zh-CN"/>
              </w:rPr>
              <w:t xml:space="preserve"> </w:t>
            </w:r>
            <w:r>
              <w:rPr>
                <w:rFonts w:eastAsiaTheme="minorEastAsia" w:cs="Arial"/>
                <w:szCs w:val="18"/>
                <w:lang w:eastAsia="zh-CN"/>
              </w:rPr>
              <w:t xml:space="preserve"> …</w:t>
            </w:r>
          </w:p>
        </w:tc>
        <w:tc>
          <w:tcPr>
            <w:tcW w:w="1802" w:type="dxa"/>
            <w:tcBorders>
              <w:top w:val="nil"/>
              <w:left w:val="nil"/>
              <w:bottom w:val="single" w:sz="8" w:space="0" w:color="auto"/>
              <w:right w:val="single" w:sz="8" w:space="0" w:color="auto"/>
            </w:tcBorders>
            <w:tcMar>
              <w:top w:w="0" w:type="dxa"/>
              <w:left w:w="108" w:type="dxa"/>
              <w:bottom w:w="0" w:type="dxa"/>
              <w:right w:w="108" w:type="dxa"/>
            </w:tcMar>
          </w:tcPr>
          <w:p w14:paraId="56D7F775" w14:textId="77777777" w:rsidR="00186990" w:rsidRPr="00186990" w:rsidRDefault="00186990">
            <w:pPr>
              <w:pStyle w:val="TAL"/>
              <w:rPr>
                <w:rFonts w:cs="Arial"/>
                <w:szCs w:val="18"/>
              </w:rPr>
            </w:pPr>
          </w:p>
        </w:tc>
        <w:tc>
          <w:tcPr>
            <w:tcW w:w="1370" w:type="dxa"/>
            <w:tcBorders>
              <w:top w:val="nil"/>
              <w:left w:val="nil"/>
              <w:bottom w:val="single" w:sz="8" w:space="0" w:color="auto"/>
              <w:right w:val="single" w:sz="8" w:space="0" w:color="auto"/>
            </w:tcBorders>
            <w:tcMar>
              <w:top w:w="0" w:type="dxa"/>
              <w:left w:w="108" w:type="dxa"/>
              <w:bottom w:w="0" w:type="dxa"/>
              <w:right w:w="108" w:type="dxa"/>
            </w:tcMar>
          </w:tcPr>
          <w:p w14:paraId="363D2A62" w14:textId="77777777" w:rsidR="00186990" w:rsidRPr="00186990" w:rsidRDefault="00186990">
            <w:pPr>
              <w:pStyle w:val="TAL"/>
              <w:rPr>
                <w:rFonts w:cs="Arial"/>
                <w:szCs w:val="18"/>
              </w:rPr>
            </w:pPr>
          </w:p>
        </w:tc>
        <w:tc>
          <w:tcPr>
            <w:tcW w:w="2778" w:type="dxa"/>
            <w:tcBorders>
              <w:top w:val="nil"/>
              <w:left w:val="nil"/>
              <w:bottom w:val="single" w:sz="8" w:space="0" w:color="auto"/>
              <w:right w:val="single" w:sz="8" w:space="0" w:color="auto"/>
            </w:tcBorders>
            <w:tcMar>
              <w:top w:w="0" w:type="dxa"/>
              <w:left w:w="108" w:type="dxa"/>
              <w:bottom w:w="0" w:type="dxa"/>
              <w:right w:w="108" w:type="dxa"/>
            </w:tcMar>
          </w:tcPr>
          <w:p w14:paraId="638FB423" w14:textId="77777777" w:rsidR="00186990" w:rsidRPr="00186990" w:rsidRDefault="00186990">
            <w:pPr>
              <w:pStyle w:val="TAL"/>
              <w:rPr>
                <w:rFonts w:cs="Arial"/>
                <w:szCs w:val="18"/>
              </w:rPr>
            </w:pPr>
          </w:p>
        </w:tc>
      </w:tr>
      <w:tr w:rsidR="00186990" w14:paraId="49E1B46C" w14:textId="77777777" w:rsidTr="00186990">
        <w:tc>
          <w:tcPr>
            <w:tcW w:w="3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CCDA3E" w14:textId="77777777" w:rsidR="00186990" w:rsidRPr="00186990" w:rsidRDefault="00186990">
            <w:pPr>
              <w:pStyle w:val="TAL"/>
              <w:rPr>
                <w:rFonts w:cs="Arial"/>
                <w:szCs w:val="18"/>
                <w:highlight w:val="yellow"/>
              </w:rPr>
            </w:pPr>
            <w:r w:rsidRPr="00186990">
              <w:rPr>
                <w:rFonts w:cs="Arial"/>
                <w:szCs w:val="18"/>
                <w:highlight w:val="yellow"/>
              </w:rPr>
              <w:t>  ul-FullPwrMode-r16</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14:paraId="37DD5EE8" w14:textId="77777777" w:rsidR="00186990" w:rsidRPr="00186990" w:rsidRDefault="00186990">
            <w:pPr>
              <w:pStyle w:val="TAL"/>
              <w:rPr>
                <w:rFonts w:cs="Arial"/>
                <w:szCs w:val="18"/>
                <w:highlight w:val="yellow"/>
              </w:rPr>
            </w:pPr>
            <w:r w:rsidRPr="00186990">
              <w:rPr>
                <w:rFonts w:cs="Arial"/>
                <w:szCs w:val="18"/>
                <w:highlight w:val="yellow"/>
              </w:rPr>
              <w:t>Checked</w:t>
            </w:r>
          </w:p>
        </w:tc>
        <w:tc>
          <w:tcPr>
            <w:tcW w:w="1370" w:type="dxa"/>
            <w:tcBorders>
              <w:top w:val="nil"/>
              <w:left w:val="nil"/>
              <w:bottom w:val="single" w:sz="8" w:space="0" w:color="auto"/>
              <w:right w:val="single" w:sz="8" w:space="0" w:color="auto"/>
            </w:tcBorders>
            <w:tcMar>
              <w:top w:w="0" w:type="dxa"/>
              <w:left w:w="108" w:type="dxa"/>
              <w:bottom w:w="0" w:type="dxa"/>
              <w:right w:w="108" w:type="dxa"/>
            </w:tcMar>
          </w:tcPr>
          <w:p w14:paraId="428EB0CA" w14:textId="77777777" w:rsidR="00186990" w:rsidRPr="00186990" w:rsidRDefault="00186990">
            <w:pPr>
              <w:pStyle w:val="TAL"/>
              <w:rPr>
                <w:rFonts w:cs="Arial"/>
                <w:szCs w:val="18"/>
                <w:highlight w:val="yellow"/>
              </w:rPr>
            </w:pPr>
          </w:p>
        </w:tc>
        <w:tc>
          <w:tcPr>
            <w:tcW w:w="2778" w:type="dxa"/>
            <w:tcBorders>
              <w:top w:val="nil"/>
              <w:left w:val="nil"/>
              <w:bottom w:val="single" w:sz="8" w:space="0" w:color="auto"/>
              <w:right w:val="single" w:sz="8" w:space="0" w:color="auto"/>
            </w:tcBorders>
            <w:tcMar>
              <w:top w:w="0" w:type="dxa"/>
              <w:left w:w="108" w:type="dxa"/>
              <w:bottom w:w="0" w:type="dxa"/>
              <w:right w:w="108" w:type="dxa"/>
            </w:tcMar>
            <w:hideMark/>
          </w:tcPr>
          <w:p w14:paraId="77210C4C" w14:textId="77777777" w:rsidR="00186990" w:rsidRPr="00186990" w:rsidRDefault="00186990">
            <w:pPr>
              <w:pStyle w:val="TAL"/>
              <w:rPr>
                <w:rFonts w:cs="Arial"/>
                <w:szCs w:val="18"/>
                <w:highlight w:val="yellow"/>
              </w:rPr>
            </w:pPr>
            <w:r w:rsidRPr="00186990">
              <w:rPr>
                <w:rFonts w:cs="Arial"/>
                <w:szCs w:val="18"/>
                <w:highlight w:val="yellow"/>
              </w:rPr>
              <w:t>pc_ul_FullPwrMode_r16</w:t>
            </w:r>
          </w:p>
        </w:tc>
      </w:tr>
      <w:tr w:rsidR="00186990" w14:paraId="220D3A17" w14:textId="77777777" w:rsidTr="00186990">
        <w:tc>
          <w:tcPr>
            <w:tcW w:w="3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373F7" w14:textId="77777777" w:rsidR="00186990" w:rsidRPr="00186990" w:rsidRDefault="00186990">
            <w:pPr>
              <w:pStyle w:val="TAL"/>
              <w:rPr>
                <w:rFonts w:cs="Arial"/>
                <w:szCs w:val="18"/>
              </w:rPr>
            </w:pPr>
            <w:r w:rsidRPr="00186990">
              <w:rPr>
                <w:rFonts w:cs="Arial"/>
                <w:szCs w:val="18"/>
              </w:rPr>
              <w:t>  crossCarrierSchedulingProcessing-DiffSCS-r16</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14:paraId="3514B7AD" w14:textId="77777777" w:rsidR="00186990" w:rsidRPr="00186990" w:rsidRDefault="00186990">
            <w:pPr>
              <w:pStyle w:val="TAL"/>
              <w:rPr>
                <w:rFonts w:cs="Arial"/>
                <w:szCs w:val="18"/>
              </w:rPr>
            </w:pPr>
            <w:r w:rsidRPr="00186990">
              <w:rPr>
                <w:rFonts w:cs="Arial"/>
                <w:szCs w:val="18"/>
              </w:rPr>
              <w:t>Not checked</w:t>
            </w:r>
          </w:p>
        </w:tc>
        <w:tc>
          <w:tcPr>
            <w:tcW w:w="1370" w:type="dxa"/>
            <w:tcBorders>
              <w:top w:val="nil"/>
              <w:left w:val="nil"/>
              <w:bottom w:val="single" w:sz="8" w:space="0" w:color="auto"/>
              <w:right w:val="single" w:sz="8" w:space="0" w:color="auto"/>
            </w:tcBorders>
            <w:tcMar>
              <w:top w:w="0" w:type="dxa"/>
              <w:left w:w="108" w:type="dxa"/>
              <w:bottom w:w="0" w:type="dxa"/>
              <w:right w:w="108" w:type="dxa"/>
            </w:tcMar>
          </w:tcPr>
          <w:p w14:paraId="76D745E1" w14:textId="77777777" w:rsidR="00186990" w:rsidRPr="00186990" w:rsidRDefault="00186990">
            <w:pPr>
              <w:pStyle w:val="TAL"/>
              <w:rPr>
                <w:rFonts w:cs="Arial"/>
                <w:szCs w:val="18"/>
              </w:rPr>
            </w:pPr>
          </w:p>
        </w:tc>
        <w:tc>
          <w:tcPr>
            <w:tcW w:w="2778" w:type="dxa"/>
            <w:tcBorders>
              <w:top w:val="nil"/>
              <w:left w:val="nil"/>
              <w:bottom w:val="single" w:sz="8" w:space="0" w:color="auto"/>
              <w:right w:val="single" w:sz="8" w:space="0" w:color="auto"/>
            </w:tcBorders>
            <w:tcMar>
              <w:top w:w="0" w:type="dxa"/>
              <w:left w:w="108" w:type="dxa"/>
              <w:bottom w:w="0" w:type="dxa"/>
              <w:right w:w="108" w:type="dxa"/>
            </w:tcMar>
          </w:tcPr>
          <w:p w14:paraId="3BA0C75E" w14:textId="77777777" w:rsidR="00186990" w:rsidRPr="00186990" w:rsidRDefault="00186990">
            <w:pPr>
              <w:pStyle w:val="TAL"/>
              <w:rPr>
                <w:rFonts w:cs="Arial"/>
                <w:szCs w:val="18"/>
              </w:rPr>
            </w:pPr>
          </w:p>
        </w:tc>
      </w:tr>
      <w:tr w:rsidR="00186990" w14:paraId="795EA43D" w14:textId="77777777" w:rsidTr="00186990">
        <w:tc>
          <w:tcPr>
            <w:tcW w:w="3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7A4F22" w14:textId="77777777" w:rsidR="00186990" w:rsidRPr="00186990" w:rsidRDefault="00186990">
            <w:pPr>
              <w:pStyle w:val="TAL"/>
              <w:rPr>
                <w:rFonts w:cs="Arial"/>
                <w:szCs w:val="18"/>
                <w:highlight w:val="yellow"/>
              </w:rPr>
            </w:pPr>
            <w:r w:rsidRPr="00186990">
              <w:rPr>
                <w:rFonts w:cs="Arial"/>
                <w:szCs w:val="18"/>
                <w:highlight w:val="yellow"/>
              </w:rPr>
              <w:t>  ul-FullPwrMode1-r16</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14:paraId="1F3AAFD5" w14:textId="77777777" w:rsidR="00186990" w:rsidRPr="00186990" w:rsidRDefault="00186990">
            <w:pPr>
              <w:pStyle w:val="TAL"/>
              <w:rPr>
                <w:rFonts w:cs="Arial"/>
                <w:szCs w:val="18"/>
                <w:highlight w:val="yellow"/>
              </w:rPr>
            </w:pPr>
            <w:r w:rsidRPr="00186990">
              <w:rPr>
                <w:rFonts w:cs="Arial"/>
                <w:szCs w:val="18"/>
                <w:highlight w:val="yellow"/>
              </w:rPr>
              <w:t>Checked</w:t>
            </w:r>
          </w:p>
        </w:tc>
        <w:tc>
          <w:tcPr>
            <w:tcW w:w="1370" w:type="dxa"/>
            <w:tcBorders>
              <w:top w:val="nil"/>
              <w:left w:val="nil"/>
              <w:bottom w:val="single" w:sz="8" w:space="0" w:color="auto"/>
              <w:right w:val="single" w:sz="8" w:space="0" w:color="auto"/>
            </w:tcBorders>
            <w:tcMar>
              <w:top w:w="0" w:type="dxa"/>
              <w:left w:w="108" w:type="dxa"/>
              <w:bottom w:w="0" w:type="dxa"/>
              <w:right w:w="108" w:type="dxa"/>
            </w:tcMar>
          </w:tcPr>
          <w:p w14:paraId="2978482F" w14:textId="77777777" w:rsidR="00186990" w:rsidRPr="00186990" w:rsidRDefault="00186990">
            <w:pPr>
              <w:pStyle w:val="TAL"/>
              <w:rPr>
                <w:rFonts w:cs="Arial"/>
                <w:szCs w:val="18"/>
                <w:highlight w:val="yellow"/>
              </w:rPr>
            </w:pPr>
          </w:p>
        </w:tc>
        <w:tc>
          <w:tcPr>
            <w:tcW w:w="2778" w:type="dxa"/>
            <w:tcBorders>
              <w:top w:val="nil"/>
              <w:left w:val="nil"/>
              <w:bottom w:val="single" w:sz="8" w:space="0" w:color="auto"/>
              <w:right w:val="single" w:sz="8" w:space="0" w:color="auto"/>
            </w:tcBorders>
            <w:tcMar>
              <w:top w:w="0" w:type="dxa"/>
              <w:left w:w="108" w:type="dxa"/>
              <w:bottom w:w="0" w:type="dxa"/>
              <w:right w:w="108" w:type="dxa"/>
            </w:tcMar>
            <w:hideMark/>
          </w:tcPr>
          <w:p w14:paraId="067609B2" w14:textId="77777777" w:rsidR="00186990" w:rsidRPr="00186990" w:rsidRDefault="00186990">
            <w:pPr>
              <w:pStyle w:val="TAL"/>
              <w:rPr>
                <w:rFonts w:cs="Arial"/>
                <w:szCs w:val="18"/>
                <w:highlight w:val="yellow"/>
              </w:rPr>
            </w:pPr>
            <w:bookmarkStart w:id="1" w:name="_Hlk180141803"/>
            <w:r w:rsidRPr="00186990">
              <w:rPr>
                <w:rFonts w:cs="Arial"/>
                <w:szCs w:val="18"/>
                <w:highlight w:val="yellow"/>
              </w:rPr>
              <w:t>pc_ul_FullPwrMode1_r16</w:t>
            </w:r>
            <w:bookmarkEnd w:id="1"/>
          </w:p>
        </w:tc>
      </w:tr>
      <w:tr w:rsidR="00186990" w14:paraId="3F86C4DD" w14:textId="77777777" w:rsidTr="00186990">
        <w:tc>
          <w:tcPr>
            <w:tcW w:w="3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CFA94D" w14:textId="77777777" w:rsidR="00186990" w:rsidRPr="00186990" w:rsidRDefault="00186990">
            <w:pPr>
              <w:pStyle w:val="TAL"/>
              <w:rPr>
                <w:rFonts w:cs="Arial"/>
                <w:szCs w:val="18"/>
              </w:rPr>
            </w:pPr>
            <w:r w:rsidRPr="00186990">
              <w:rPr>
                <w:rFonts w:cs="Arial"/>
                <w:szCs w:val="18"/>
              </w:rPr>
              <w:t>  ul-FullPwrMode2-SRSConfig-diffNumSRSPorts-r16</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14:paraId="3F9ED39A" w14:textId="77777777" w:rsidR="00186990" w:rsidRPr="00186990" w:rsidRDefault="00186990">
            <w:pPr>
              <w:pStyle w:val="TAL"/>
              <w:rPr>
                <w:rFonts w:cs="Arial"/>
                <w:szCs w:val="18"/>
              </w:rPr>
            </w:pPr>
            <w:r w:rsidRPr="00186990">
              <w:rPr>
                <w:rFonts w:cs="Arial"/>
                <w:szCs w:val="18"/>
              </w:rPr>
              <w:t>Not checked</w:t>
            </w:r>
          </w:p>
        </w:tc>
        <w:tc>
          <w:tcPr>
            <w:tcW w:w="1370" w:type="dxa"/>
            <w:tcBorders>
              <w:top w:val="nil"/>
              <w:left w:val="nil"/>
              <w:bottom w:val="single" w:sz="8" w:space="0" w:color="auto"/>
              <w:right w:val="single" w:sz="8" w:space="0" w:color="auto"/>
            </w:tcBorders>
            <w:tcMar>
              <w:top w:w="0" w:type="dxa"/>
              <w:left w:w="108" w:type="dxa"/>
              <w:bottom w:w="0" w:type="dxa"/>
              <w:right w:w="108" w:type="dxa"/>
            </w:tcMar>
          </w:tcPr>
          <w:p w14:paraId="4B28929C" w14:textId="77777777" w:rsidR="00186990" w:rsidRPr="00186990" w:rsidRDefault="00186990">
            <w:pPr>
              <w:pStyle w:val="TAL"/>
              <w:rPr>
                <w:rFonts w:cs="Arial"/>
                <w:szCs w:val="18"/>
              </w:rPr>
            </w:pPr>
          </w:p>
        </w:tc>
        <w:tc>
          <w:tcPr>
            <w:tcW w:w="2778" w:type="dxa"/>
            <w:tcBorders>
              <w:top w:val="nil"/>
              <w:left w:val="nil"/>
              <w:bottom w:val="single" w:sz="8" w:space="0" w:color="auto"/>
              <w:right w:val="single" w:sz="8" w:space="0" w:color="auto"/>
            </w:tcBorders>
            <w:tcMar>
              <w:top w:w="0" w:type="dxa"/>
              <w:left w:w="108" w:type="dxa"/>
              <w:bottom w:w="0" w:type="dxa"/>
              <w:right w:w="108" w:type="dxa"/>
            </w:tcMar>
          </w:tcPr>
          <w:p w14:paraId="6E8D5870" w14:textId="77777777" w:rsidR="00186990" w:rsidRPr="00186990" w:rsidRDefault="00186990">
            <w:pPr>
              <w:pStyle w:val="TAL"/>
              <w:rPr>
                <w:rFonts w:cs="Arial"/>
                <w:szCs w:val="18"/>
              </w:rPr>
            </w:pPr>
          </w:p>
        </w:tc>
      </w:tr>
      <w:tr w:rsidR="00186990" w14:paraId="1EE7D220" w14:textId="77777777" w:rsidTr="00186990">
        <w:tc>
          <w:tcPr>
            <w:tcW w:w="3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B15A6" w14:textId="77777777" w:rsidR="00186990" w:rsidRPr="00186990" w:rsidRDefault="00186990">
            <w:pPr>
              <w:pStyle w:val="TAL"/>
              <w:rPr>
                <w:rFonts w:cs="Arial"/>
                <w:szCs w:val="18"/>
              </w:rPr>
            </w:pPr>
            <w:r w:rsidRPr="00186990">
              <w:rPr>
                <w:rFonts w:cs="Arial"/>
                <w:szCs w:val="18"/>
              </w:rPr>
              <w:t>  ul-FullPwrMode2-TPMIGroup-r16</w:t>
            </w:r>
          </w:p>
        </w:tc>
        <w:tc>
          <w:tcPr>
            <w:tcW w:w="1802" w:type="dxa"/>
            <w:tcBorders>
              <w:top w:val="nil"/>
              <w:left w:val="nil"/>
              <w:bottom w:val="single" w:sz="8" w:space="0" w:color="auto"/>
              <w:right w:val="single" w:sz="8" w:space="0" w:color="auto"/>
            </w:tcBorders>
            <w:tcMar>
              <w:top w:w="0" w:type="dxa"/>
              <w:left w:w="108" w:type="dxa"/>
              <w:bottom w:w="0" w:type="dxa"/>
              <w:right w:w="108" w:type="dxa"/>
            </w:tcMar>
            <w:hideMark/>
          </w:tcPr>
          <w:p w14:paraId="65BA4018" w14:textId="77777777" w:rsidR="00186990" w:rsidRPr="00186990" w:rsidRDefault="00186990">
            <w:pPr>
              <w:pStyle w:val="TAL"/>
              <w:rPr>
                <w:rFonts w:cs="Arial"/>
                <w:szCs w:val="18"/>
              </w:rPr>
            </w:pPr>
            <w:r w:rsidRPr="00186990">
              <w:rPr>
                <w:rFonts w:cs="Arial"/>
                <w:szCs w:val="18"/>
              </w:rPr>
              <w:t>Not checked</w:t>
            </w:r>
          </w:p>
        </w:tc>
        <w:tc>
          <w:tcPr>
            <w:tcW w:w="1370" w:type="dxa"/>
            <w:tcBorders>
              <w:top w:val="nil"/>
              <w:left w:val="nil"/>
              <w:bottom w:val="single" w:sz="8" w:space="0" w:color="auto"/>
              <w:right w:val="single" w:sz="8" w:space="0" w:color="auto"/>
            </w:tcBorders>
            <w:tcMar>
              <w:top w:w="0" w:type="dxa"/>
              <w:left w:w="108" w:type="dxa"/>
              <w:bottom w:w="0" w:type="dxa"/>
              <w:right w:w="108" w:type="dxa"/>
            </w:tcMar>
          </w:tcPr>
          <w:p w14:paraId="3539BACD" w14:textId="77777777" w:rsidR="00186990" w:rsidRPr="00186990" w:rsidRDefault="00186990">
            <w:pPr>
              <w:pStyle w:val="TAL"/>
              <w:rPr>
                <w:rFonts w:cs="Arial"/>
                <w:szCs w:val="18"/>
              </w:rPr>
            </w:pPr>
          </w:p>
        </w:tc>
        <w:tc>
          <w:tcPr>
            <w:tcW w:w="2778" w:type="dxa"/>
            <w:tcBorders>
              <w:top w:val="nil"/>
              <w:left w:val="nil"/>
              <w:bottom w:val="single" w:sz="8" w:space="0" w:color="auto"/>
              <w:right w:val="single" w:sz="8" w:space="0" w:color="auto"/>
            </w:tcBorders>
            <w:tcMar>
              <w:top w:w="0" w:type="dxa"/>
              <w:left w:w="108" w:type="dxa"/>
              <w:bottom w:w="0" w:type="dxa"/>
              <w:right w:w="108" w:type="dxa"/>
            </w:tcMar>
          </w:tcPr>
          <w:p w14:paraId="02C01B66" w14:textId="77777777" w:rsidR="00186990" w:rsidRPr="00186990" w:rsidRDefault="00186990">
            <w:pPr>
              <w:pStyle w:val="TAL"/>
              <w:rPr>
                <w:rFonts w:cs="Arial"/>
                <w:szCs w:val="18"/>
              </w:rPr>
            </w:pPr>
          </w:p>
        </w:tc>
      </w:tr>
      <w:tr w:rsidR="00186990" w14:paraId="69866FED" w14:textId="77777777" w:rsidTr="00186990">
        <w:tc>
          <w:tcPr>
            <w:tcW w:w="3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74E6B3" w14:textId="77777777" w:rsidR="00186990" w:rsidRPr="00186990" w:rsidRDefault="00186990">
            <w:pPr>
              <w:pStyle w:val="TAL"/>
              <w:rPr>
                <w:rFonts w:cs="Arial"/>
                <w:szCs w:val="18"/>
              </w:rPr>
            </w:pPr>
            <w:r w:rsidRPr="00186990">
              <w:rPr>
                <w:rFonts w:cs="Arial"/>
                <w:szCs w:val="18"/>
              </w:rPr>
              <w:t>}</w:t>
            </w:r>
          </w:p>
        </w:tc>
        <w:tc>
          <w:tcPr>
            <w:tcW w:w="1802" w:type="dxa"/>
            <w:tcBorders>
              <w:top w:val="nil"/>
              <w:left w:val="nil"/>
              <w:bottom w:val="single" w:sz="8" w:space="0" w:color="auto"/>
              <w:right w:val="single" w:sz="8" w:space="0" w:color="auto"/>
            </w:tcBorders>
            <w:tcMar>
              <w:top w:w="0" w:type="dxa"/>
              <w:left w:w="108" w:type="dxa"/>
              <w:bottom w:w="0" w:type="dxa"/>
              <w:right w:w="108" w:type="dxa"/>
            </w:tcMar>
          </w:tcPr>
          <w:p w14:paraId="25C3400A" w14:textId="77777777" w:rsidR="00186990" w:rsidRPr="00186990" w:rsidRDefault="00186990">
            <w:pPr>
              <w:pStyle w:val="TAL"/>
              <w:rPr>
                <w:rFonts w:cs="Arial"/>
                <w:szCs w:val="18"/>
              </w:rPr>
            </w:pPr>
          </w:p>
        </w:tc>
        <w:tc>
          <w:tcPr>
            <w:tcW w:w="1370" w:type="dxa"/>
            <w:tcBorders>
              <w:top w:val="nil"/>
              <w:left w:val="nil"/>
              <w:bottom w:val="single" w:sz="8" w:space="0" w:color="auto"/>
              <w:right w:val="single" w:sz="8" w:space="0" w:color="auto"/>
            </w:tcBorders>
            <w:tcMar>
              <w:top w:w="0" w:type="dxa"/>
              <w:left w:w="108" w:type="dxa"/>
              <w:bottom w:w="0" w:type="dxa"/>
              <w:right w:w="108" w:type="dxa"/>
            </w:tcMar>
          </w:tcPr>
          <w:p w14:paraId="4E7C7F65" w14:textId="77777777" w:rsidR="00186990" w:rsidRPr="00186990" w:rsidRDefault="00186990">
            <w:pPr>
              <w:pStyle w:val="TAL"/>
              <w:rPr>
                <w:rFonts w:cs="Arial"/>
                <w:szCs w:val="18"/>
              </w:rPr>
            </w:pPr>
          </w:p>
        </w:tc>
        <w:tc>
          <w:tcPr>
            <w:tcW w:w="2778" w:type="dxa"/>
            <w:tcBorders>
              <w:top w:val="nil"/>
              <w:left w:val="nil"/>
              <w:bottom w:val="single" w:sz="8" w:space="0" w:color="auto"/>
              <w:right w:val="single" w:sz="8" w:space="0" w:color="auto"/>
            </w:tcBorders>
            <w:tcMar>
              <w:top w:w="0" w:type="dxa"/>
              <w:left w:w="108" w:type="dxa"/>
              <w:bottom w:w="0" w:type="dxa"/>
              <w:right w:w="108" w:type="dxa"/>
            </w:tcMar>
          </w:tcPr>
          <w:p w14:paraId="193035A3" w14:textId="77777777" w:rsidR="00186990" w:rsidRPr="00186990" w:rsidRDefault="00186990">
            <w:pPr>
              <w:pStyle w:val="TAL"/>
              <w:rPr>
                <w:rFonts w:cs="Arial"/>
                <w:szCs w:val="18"/>
              </w:rPr>
            </w:pPr>
          </w:p>
        </w:tc>
      </w:tr>
    </w:tbl>
    <w:p w14:paraId="6580BC66" w14:textId="6AFEE2B4" w:rsidR="00186990" w:rsidRDefault="00186990" w:rsidP="00186990">
      <w:pPr>
        <w:rPr>
          <w:rFonts w:eastAsia="等线"/>
          <w:lang w:eastAsia="en-US"/>
        </w:rPr>
      </w:pPr>
    </w:p>
    <w:p w14:paraId="4F4BFEC4" w14:textId="72ECABFD" w:rsidR="00186990" w:rsidRPr="00186990" w:rsidRDefault="00186990" w:rsidP="00186990">
      <w:pPr>
        <w:rPr>
          <w:rFonts w:ascii="Arial" w:eastAsiaTheme="minorEastAsia" w:hAnsi="Arial" w:cs="Arial"/>
          <w:lang w:eastAsia="zh-CN"/>
        </w:rPr>
      </w:pPr>
      <w:r w:rsidRPr="00186990">
        <w:rPr>
          <w:rFonts w:ascii="Arial" w:eastAsiaTheme="minorEastAsia" w:hAnsi="Arial" w:cs="Arial" w:hint="eastAsia"/>
          <w:lang w:eastAsia="zh-CN"/>
        </w:rPr>
        <w:t>A</w:t>
      </w:r>
      <w:r w:rsidRPr="00186990">
        <w:rPr>
          <w:rFonts w:ascii="Arial" w:eastAsiaTheme="minorEastAsia" w:hAnsi="Arial" w:cs="Arial"/>
          <w:lang w:eastAsia="zh-CN"/>
        </w:rPr>
        <w:t>nd these two capabilities are defined per FS in TS 38.306:</w:t>
      </w:r>
    </w:p>
    <w:tbl>
      <w:tblPr>
        <w:tblW w:w="9630" w:type="dxa"/>
        <w:tblInd w:w="-5" w:type="dxa"/>
        <w:tblCellMar>
          <w:left w:w="0" w:type="dxa"/>
          <w:right w:w="0" w:type="dxa"/>
        </w:tblCellMar>
        <w:tblLook w:val="04A0" w:firstRow="1" w:lastRow="0" w:firstColumn="1" w:lastColumn="0" w:noHBand="0" w:noVBand="1"/>
      </w:tblPr>
      <w:tblGrid>
        <w:gridCol w:w="6917"/>
        <w:gridCol w:w="709"/>
        <w:gridCol w:w="567"/>
        <w:gridCol w:w="709"/>
        <w:gridCol w:w="728"/>
      </w:tblGrid>
      <w:tr w:rsidR="00186990" w14:paraId="2DDF2B5A" w14:textId="77777777" w:rsidTr="00186990">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9EC69A2" w14:textId="77777777" w:rsidR="00186990" w:rsidRDefault="00186990">
            <w:pPr>
              <w:pStyle w:val="TAL"/>
              <w:rPr>
                <w:b/>
                <w:bCs/>
                <w:i/>
                <w:iCs/>
                <w:lang w:val="en-US" w:eastAsia="en-US"/>
              </w:rPr>
            </w:pPr>
            <w:r>
              <w:rPr>
                <w:b/>
                <w:bCs/>
                <w:i/>
                <w:iCs/>
              </w:rPr>
              <w:t>ul-FullPwrMode-r16</w:t>
            </w:r>
          </w:p>
          <w:p w14:paraId="4D9D2612" w14:textId="77777777" w:rsidR="00186990" w:rsidRDefault="00186990">
            <w:pPr>
              <w:pStyle w:val="TAL"/>
              <w:rPr>
                <w:b/>
                <w:bCs/>
                <w:i/>
                <w:iCs/>
                <w:sz w:val="20"/>
              </w:rPr>
            </w:pPr>
            <w:r>
              <w:t xml:space="preserve">Indicates the UE support of UL full power transmission mode of </w:t>
            </w:r>
            <w:r>
              <w:rPr>
                <w:i/>
                <w:iCs/>
              </w:rPr>
              <w:t xml:space="preserve">fullpower </w:t>
            </w:r>
            <w:r>
              <w:t xml:space="preserve">as specified in clause 7.1 of TS 38.213 [11]. If the UE indicates this capability the UE also indicates the support of codebook based PUSCH MIMO transmission using </w:t>
            </w:r>
            <w:r>
              <w:rPr>
                <w:i/>
                <w:iCs/>
              </w:rPr>
              <w:t xml:space="preserve">mimo-CB-PUSCH </w:t>
            </w:r>
            <w:r>
              <w:t xml:space="preserve">and the support of PUSCH codebook coherency subset using </w:t>
            </w:r>
            <w:r>
              <w:rPr>
                <w:i/>
                <w:iCs/>
              </w:rPr>
              <w:t>pusch-TransCoherence.</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0CA5F8D" w14:textId="77777777" w:rsidR="00186990" w:rsidRDefault="00186990">
            <w:pPr>
              <w:pStyle w:val="TAL"/>
              <w:jc w:val="center"/>
            </w:pPr>
            <w:r w:rsidRPr="00186990">
              <w:rPr>
                <w:highlight w:val="yellow"/>
              </w:rPr>
              <w:t>FS</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EC063FD" w14:textId="77777777" w:rsidR="00186990" w:rsidRDefault="00186990">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5C8AA7E" w14:textId="77777777" w:rsidR="00186990" w:rsidRDefault="00186990">
            <w:pPr>
              <w:pStyle w:val="TAL"/>
              <w:jc w:val="center"/>
            </w:pPr>
            <w:r>
              <w:t>N/A</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E41657B" w14:textId="77777777" w:rsidR="00186990" w:rsidRDefault="00186990">
            <w:pPr>
              <w:pStyle w:val="TAL"/>
              <w:jc w:val="center"/>
            </w:pPr>
            <w:r>
              <w:t>N/A</w:t>
            </w:r>
          </w:p>
        </w:tc>
      </w:tr>
      <w:tr w:rsidR="00186990" w14:paraId="20F33144" w14:textId="77777777" w:rsidTr="00186990">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658EE559" w14:textId="77777777" w:rsidR="00186990" w:rsidRDefault="00186990">
            <w:pPr>
              <w:pStyle w:val="TAL"/>
              <w:rPr>
                <w:b/>
                <w:bCs/>
                <w:i/>
                <w:iCs/>
              </w:rPr>
            </w:pPr>
            <w:r>
              <w:rPr>
                <w:b/>
                <w:bCs/>
                <w:i/>
                <w:iCs/>
              </w:rPr>
              <w:t>ul-FullPwrMode1-r16</w:t>
            </w:r>
          </w:p>
          <w:p w14:paraId="36017660" w14:textId="77777777" w:rsidR="00186990" w:rsidRDefault="00186990">
            <w:pPr>
              <w:pStyle w:val="TAL"/>
              <w:rPr>
                <w:b/>
                <w:bCs/>
                <w:i/>
                <w:iCs/>
              </w:rPr>
            </w:pPr>
            <w:r>
              <w:t xml:space="preserve">Indicates the UE support of UL full power transmission mode of </w:t>
            </w:r>
            <w:r>
              <w:rPr>
                <w:i/>
                <w:iCs/>
              </w:rPr>
              <w:t>fullpowerMode1</w:t>
            </w:r>
            <w:r>
              <w:t xml:space="preserve">. If the UE indicates this capability the UE also indicates the support of codebook based PUSCH MIMO transmission using </w:t>
            </w:r>
            <w:r>
              <w:rPr>
                <w:i/>
                <w:iCs/>
              </w:rPr>
              <w:t xml:space="preserve">mimo-CB-PUSCH </w:t>
            </w:r>
            <w:r>
              <w:t xml:space="preserve">and the support of PUSCH codebook coherency subset using </w:t>
            </w:r>
            <w:r>
              <w:rPr>
                <w:i/>
                <w:iCs/>
              </w:rPr>
              <w:t>pusch-TransCoherence.</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7127220E" w14:textId="77777777" w:rsidR="00186990" w:rsidRDefault="00186990">
            <w:pPr>
              <w:pStyle w:val="TAL"/>
              <w:jc w:val="center"/>
            </w:pPr>
            <w:r>
              <w:rPr>
                <w:highlight w:val="yellow"/>
              </w:rPr>
              <w:t>FS</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0552637B" w14:textId="77777777" w:rsidR="00186990" w:rsidRDefault="00186990">
            <w:pPr>
              <w:pStyle w:val="TAL"/>
              <w:jc w:val="center"/>
            </w:pPr>
            <w: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44BF2AD8" w14:textId="77777777" w:rsidR="00186990" w:rsidRDefault="00186990">
            <w:pPr>
              <w:pStyle w:val="TAL"/>
              <w:jc w:val="center"/>
            </w:pPr>
            <w:r>
              <w:t>N/A</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74DB6D0B" w14:textId="77777777" w:rsidR="00186990" w:rsidRDefault="00186990">
            <w:pPr>
              <w:pStyle w:val="TAL"/>
              <w:jc w:val="center"/>
            </w:pPr>
            <w:r>
              <w:t>N/A</w:t>
            </w:r>
          </w:p>
        </w:tc>
      </w:tr>
    </w:tbl>
    <w:p w14:paraId="7C8EEEBC" w14:textId="5A4ABEBB" w:rsidR="00186990" w:rsidRDefault="00186990" w:rsidP="00186990">
      <w:pPr>
        <w:rPr>
          <w:rFonts w:eastAsia="等线"/>
          <w:lang w:eastAsia="zh-CN"/>
        </w:rPr>
      </w:pPr>
    </w:p>
    <w:p w14:paraId="3B509FE7" w14:textId="5F580167" w:rsidR="009644E2" w:rsidRDefault="00E4779B" w:rsidP="00186990">
      <w:pPr>
        <w:rPr>
          <w:rFonts w:ascii="Arial" w:hAnsi="Arial" w:cs="Arial"/>
        </w:rPr>
      </w:pPr>
      <w:r w:rsidRPr="00E4779B">
        <w:rPr>
          <w:rFonts w:ascii="Arial" w:eastAsia="等线" w:hAnsi="Arial" w:cs="Arial"/>
          <w:lang w:eastAsia="zh-CN"/>
        </w:rPr>
        <w:t>If UE supports UL</w:t>
      </w:r>
      <w:r w:rsidR="00BE4D04">
        <w:rPr>
          <w:rFonts w:ascii="Arial" w:eastAsia="等线" w:hAnsi="Arial" w:cs="Arial"/>
          <w:lang w:eastAsia="zh-CN"/>
        </w:rPr>
        <w:t>FPTX</w:t>
      </w:r>
      <w:r w:rsidRPr="00E4779B">
        <w:rPr>
          <w:rFonts w:ascii="Arial" w:eastAsia="等线" w:hAnsi="Arial" w:cs="Arial"/>
          <w:lang w:eastAsia="zh-CN"/>
        </w:rPr>
        <w:t xml:space="preserve"> and mode 1 in any band </w:t>
      </w:r>
      <w:r w:rsidR="00B10437">
        <w:rPr>
          <w:rFonts w:ascii="Arial" w:eastAsia="等线" w:hAnsi="Arial" w:cs="Arial"/>
          <w:lang w:eastAsia="zh-CN"/>
        </w:rPr>
        <w:t xml:space="preserve">or band </w:t>
      </w:r>
      <w:r w:rsidRPr="00E4779B">
        <w:rPr>
          <w:rFonts w:ascii="Arial" w:eastAsia="等线" w:hAnsi="Arial" w:cs="Arial"/>
          <w:lang w:eastAsia="zh-CN"/>
        </w:rPr>
        <w:t xml:space="preserve">combination (e.g., </w:t>
      </w:r>
      <w:r w:rsidR="00B10437">
        <w:rPr>
          <w:rFonts w:ascii="Arial" w:eastAsia="等线" w:hAnsi="Arial" w:cs="Arial"/>
          <w:lang w:eastAsia="zh-CN"/>
        </w:rPr>
        <w:t xml:space="preserve">n41 or </w:t>
      </w:r>
      <w:r w:rsidRPr="00E4779B">
        <w:rPr>
          <w:rFonts w:ascii="Arial" w:eastAsia="等线" w:hAnsi="Arial" w:cs="Arial"/>
          <w:lang w:eastAsia="zh-CN"/>
        </w:rPr>
        <w:t xml:space="preserve">CA_n41C), these two PICS shall be set to True. But if the </w:t>
      </w:r>
      <w:r w:rsidRPr="00E4779B">
        <w:rPr>
          <w:rFonts w:ascii="Arial" w:eastAsiaTheme="minorEastAsia" w:hAnsi="Arial" w:cs="Arial"/>
          <w:lang w:eastAsia="zh-CN"/>
        </w:rPr>
        <w:t>px_NR_PrimaryBand</w:t>
      </w:r>
      <w:r w:rsidR="000E290E">
        <w:rPr>
          <w:rFonts w:ascii="Arial" w:eastAsiaTheme="minorEastAsia" w:hAnsi="Arial" w:cs="Arial"/>
          <w:lang w:eastAsia="zh-CN"/>
        </w:rPr>
        <w:t xml:space="preserve"> (</w:t>
      </w:r>
      <w:proofErr w:type="spellStart"/>
      <w:r w:rsidR="000E290E" w:rsidRPr="00E4779B">
        <w:rPr>
          <w:rFonts w:ascii="Arial" w:eastAsiaTheme="minorEastAsia" w:hAnsi="Arial" w:cs="Arial"/>
          <w:i/>
          <w:iCs/>
          <w:lang w:eastAsia="zh-CN"/>
        </w:rPr>
        <w:t>frequencyBandListFilter</w:t>
      </w:r>
      <w:proofErr w:type="spellEnd"/>
      <w:r w:rsidRPr="00E4779B">
        <w:rPr>
          <w:rFonts w:ascii="Arial" w:eastAsiaTheme="minorEastAsia" w:hAnsi="Arial" w:cs="Arial"/>
          <w:lang w:eastAsia="zh-CN"/>
        </w:rPr>
        <w:t xml:space="preserve">) is filled as FDD band n2 and the sorted our band combinations, such as CA_n2(2A) doesn`t support full power mode, the </w:t>
      </w:r>
      <w:r w:rsidRPr="00E4779B">
        <w:rPr>
          <w:rFonts w:ascii="Arial" w:hAnsi="Arial" w:cs="Arial"/>
        </w:rPr>
        <w:t>ul-FullPwrMode-r16 and ul-FullPwrMode</w:t>
      </w:r>
      <w:r w:rsidR="00887EA3">
        <w:rPr>
          <w:rFonts w:ascii="Arial" w:hAnsi="Arial" w:cs="Arial"/>
        </w:rPr>
        <w:t>1</w:t>
      </w:r>
      <w:r w:rsidRPr="00E4779B">
        <w:rPr>
          <w:rFonts w:ascii="Arial" w:hAnsi="Arial" w:cs="Arial"/>
        </w:rPr>
        <w:t>-r16 will</w:t>
      </w:r>
      <w:r w:rsidR="00626658">
        <w:rPr>
          <w:rFonts w:ascii="Arial" w:hAnsi="Arial" w:cs="Arial"/>
        </w:rPr>
        <w:t xml:space="preserve"> </w:t>
      </w:r>
      <w:r w:rsidR="000E290E">
        <w:rPr>
          <w:rFonts w:ascii="Arial" w:hAnsi="Arial" w:cs="Arial"/>
        </w:rPr>
        <w:t xml:space="preserve">not </w:t>
      </w:r>
      <w:r w:rsidRPr="00E4779B">
        <w:rPr>
          <w:rFonts w:ascii="Arial" w:hAnsi="Arial" w:cs="Arial"/>
        </w:rPr>
        <w:t>be reported</w:t>
      </w:r>
      <w:r>
        <w:rPr>
          <w:rFonts w:ascii="Arial" w:hAnsi="Arial" w:cs="Arial"/>
        </w:rPr>
        <w:t>.</w:t>
      </w:r>
      <w:r w:rsidR="003D3B7A">
        <w:rPr>
          <w:rFonts w:ascii="Arial" w:hAnsi="Arial" w:cs="Arial"/>
        </w:rPr>
        <w:t xml:space="preserve"> </w:t>
      </w:r>
      <w:r w:rsidR="00263C46">
        <w:rPr>
          <w:rFonts w:ascii="Arial" w:hAnsi="Arial" w:cs="Arial"/>
        </w:rPr>
        <w:t xml:space="preserve">Therefore, the PICS check in table </w:t>
      </w:r>
      <w:r w:rsidR="00263C46" w:rsidRPr="00186990">
        <w:rPr>
          <w:rFonts w:ascii="Arial" w:eastAsiaTheme="minorEastAsia" w:hAnsi="Arial" w:cs="Arial"/>
          <w:lang w:eastAsia="zh-CN"/>
        </w:rPr>
        <w:t xml:space="preserve"> 8.1.5.1.1.3.3-7</w:t>
      </w:r>
      <w:r w:rsidR="00263C46">
        <w:rPr>
          <w:rFonts w:ascii="Arial" w:eastAsiaTheme="minorEastAsia" w:hAnsi="Arial" w:cs="Arial"/>
          <w:lang w:eastAsia="zh-CN"/>
        </w:rPr>
        <w:t xml:space="preserve"> </w:t>
      </w:r>
      <w:r w:rsidR="00263C46">
        <w:rPr>
          <w:rFonts w:ascii="Arial" w:hAnsi="Arial" w:cs="Arial"/>
        </w:rPr>
        <w:t>will fail.</w:t>
      </w:r>
    </w:p>
    <w:p w14:paraId="671AFC8C" w14:textId="2B2FA3D8" w:rsidR="009644E2" w:rsidRPr="009644E2" w:rsidRDefault="006E6B57" w:rsidP="009644E2">
      <w:pPr>
        <w:rPr>
          <w:rFonts w:ascii="Arial" w:hAnsi="Arial" w:cs="Arial"/>
          <w:lang w:val="en-US" w:eastAsia="zh-CN"/>
        </w:rPr>
      </w:pPr>
      <w:r>
        <w:rPr>
          <w:rFonts w:ascii="Arial" w:hAnsi="Arial" w:cs="Arial"/>
        </w:rPr>
        <w:t>In general</w:t>
      </w:r>
      <w:r w:rsidR="00496A56">
        <w:rPr>
          <w:rFonts w:ascii="Arial" w:hAnsi="Arial" w:cs="Arial"/>
        </w:rPr>
        <w:t xml:space="preserve">, </w:t>
      </w:r>
      <w:r w:rsidR="009644E2" w:rsidRPr="009644E2">
        <w:rPr>
          <w:rFonts w:ascii="Arial" w:hAnsi="Arial" w:cs="Arial"/>
        </w:rPr>
        <w:t>we can have two ways to pass these UE cap cases:</w:t>
      </w:r>
    </w:p>
    <w:p w14:paraId="1157850B" w14:textId="67715785" w:rsidR="009644E2" w:rsidRPr="006E6B57" w:rsidRDefault="009644E2" w:rsidP="009644E2">
      <w:pPr>
        <w:pStyle w:val="a4"/>
        <w:numPr>
          <w:ilvl w:val="0"/>
          <w:numId w:val="16"/>
        </w:numPr>
        <w:jc w:val="both"/>
        <w:rPr>
          <w:rFonts w:ascii="Arial" w:hAnsi="Arial" w:cs="Arial"/>
          <w:sz w:val="20"/>
          <w:szCs w:val="20"/>
        </w:rPr>
      </w:pPr>
      <w:r w:rsidRPr="006E6B57">
        <w:rPr>
          <w:rFonts w:ascii="Arial" w:hAnsi="Arial" w:cs="Arial"/>
          <w:sz w:val="20"/>
          <w:szCs w:val="20"/>
        </w:rPr>
        <w:t xml:space="preserve">Don`t modify </w:t>
      </w:r>
      <w:r w:rsidR="00496A56" w:rsidRPr="006E6B57">
        <w:rPr>
          <w:rFonts w:ascii="Arial" w:hAnsi="Arial" w:cs="Arial"/>
          <w:sz w:val="20"/>
          <w:szCs w:val="20"/>
        </w:rPr>
        <w:t>the PIXIT</w:t>
      </w:r>
      <w:r w:rsidRPr="006E6B57">
        <w:rPr>
          <w:rFonts w:ascii="Arial" w:hAnsi="Arial" w:cs="Arial"/>
          <w:sz w:val="20"/>
          <w:szCs w:val="20"/>
        </w:rPr>
        <w:t xml:space="preserve">, but change </w:t>
      </w:r>
      <w:r w:rsidR="00496A56" w:rsidRPr="006E6B57">
        <w:rPr>
          <w:rFonts w:ascii="Arial" w:hAnsi="Arial" w:cs="Arial"/>
          <w:sz w:val="20"/>
          <w:szCs w:val="20"/>
        </w:rPr>
        <w:t>the PICS</w:t>
      </w:r>
      <w:r w:rsidRPr="006E6B57">
        <w:rPr>
          <w:rFonts w:ascii="Arial" w:hAnsi="Arial" w:cs="Arial"/>
          <w:sz w:val="20"/>
          <w:szCs w:val="20"/>
        </w:rPr>
        <w:t xml:space="preserve"> to false</w:t>
      </w:r>
      <w:r w:rsidR="006E6B57" w:rsidRPr="006E6B57">
        <w:rPr>
          <w:rFonts w:ascii="Arial" w:eastAsia="宋体" w:hAnsi="Arial" w:cs="Arial"/>
          <w:sz w:val="20"/>
          <w:szCs w:val="20"/>
          <w:lang w:eastAsia="zh-CN"/>
        </w:rPr>
        <w:t>: t</w:t>
      </w:r>
      <w:r w:rsidRPr="006E6B57">
        <w:rPr>
          <w:rFonts w:ascii="Arial" w:hAnsi="Arial" w:cs="Arial"/>
          <w:sz w:val="20"/>
          <w:szCs w:val="20"/>
        </w:rPr>
        <w:t>he</w:t>
      </w:r>
      <w:r w:rsidR="006E6B57">
        <w:rPr>
          <w:rFonts w:ascii="Arial" w:hAnsi="Arial" w:cs="Arial"/>
          <w:sz w:val="20"/>
          <w:szCs w:val="20"/>
        </w:rPr>
        <w:t xml:space="preserve"> </w:t>
      </w:r>
      <w:r w:rsidRPr="006E6B57">
        <w:rPr>
          <w:rFonts w:ascii="Arial" w:hAnsi="Arial" w:cs="Arial"/>
          <w:sz w:val="20"/>
          <w:szCs w:val="20"/>
        </w:rPr>
        <w:t xml:space="preserve">issue is that actually UE support full power </w:t>
      </w:r>
      <w:r w:rsidR="00BE4D04">
        <w:rPr>
          <w:rFonts w:ascii="Arial" w:hAnsi="Arial" w:cs="Arial"/>
          <w:sz w:val="20"/>
          <w:szCs w:val="20"/>
        </w:rPr>
        <w:t xml:space="preserve">and </w:t>
      </w:r>
      <w:r w:rsidRPr="006E6B57">
        <w:rPr>
          <w:rFonts w:ascii="Arial" w:hAnsi="Arial" w:cs="Arial"/>
          <w:sz w:val="20"/>
          <w:szCs w:val="20"/>
        </w:rPr>
        <w:t>mode 1</w:t>
      </w:r>
      <w:r w:rsidR="006E6B57">
        <w:rPr>
          <w:rFonts w:ascii="Arial" w:hAnsi="Arial" w:cs="Arial"/>
          <w:sz w:val="20"/>
          <w:szCs w:val="20"/>
        </w:rPr>
        <w:t xml:space="preserve"> but will never be checked</w:t>
      </w:r>
      <w:r w:rsidRPr="006E6B57">
        <w:rPr>
          <w:rFonts w:ascii="Arial" w:hAnsi="Arial" w:cs="Arial"/>
          <w:sz w:val="20"/>
          <w:szCs w:val="20"/>
        </w:rPr>
        <w:t>.</w:t>
      </w:r>
    </w:p>
    <w:p w14:paraId="05C73D64" w14:textId="4FBBBEBB" w:rsidR="009644E2" w:rsidRPr="0077400A" w:rsidRDefault="009644E2" w:rsidP="002F48CA">
      <w:pPr>
        <w:pStyle w:val="a4"/>
        <w:numPr>
          <w:ilvl w:val="0"/>
          <w:numId w:val="16"/>
        </w:numPr>
        <w:jc w:val="both"/>
        <w:rPr>
          <w:rFonts w:ascii="Arial" w:hAnsi="Arial" w:cs="Arial"/>
        </w:rPr>
      </w:pPr>
      <w:r w:rsidRPr="0077400A">
        <w:rPr>
          <w:rFonts w:ascii="Arial" w:hAnsi="Arial" w:cs="Arial"/>
          <w:sz w:val="20"/>
          <w:szCs w:val="20"/>
        </w:rPr>
        <w:t xml:space="preserve">Don`t modify </w:t>
      </w:r>
      <w:r w:rsidR="00496A56" w:rsidRPr="0077400A">
        <w:rPr>
          <w:rFonts w:ascii="Arial" w:hAnsi="Arial" w:cs="Arial"/>
          <w:sz w:val="20"/>
          <w:szCs w:val="20"/>
        </w:rPr>
        <w:t>the PICS</w:t>
      </w:r>
      <w:r w:rsidRPr="0077400A">
        <w:rPr>
          <w:rFonts w:ascii="Arial" w:hAnsi="Arial" w:cs="Arial"/>
          <w:sz w:val="20"/>
          <w:szCs w:val="20"/>
        </w:rPr>
        <w:t xml:space="preserve">, but change </w:t>
      </w:r>
      <w:r w:rsidR="00496A56" w:rsidRPr="0077400A">
        <w:rPr>
          <w:rFonts w:ascii="Arial" w:hAnsi="Arial" w:cs="Arial"/>
          <w:sz w:val="20"/>
          <w:szCs w:val="20"/>
        </w:rPr>
        <w:t>the PIXIT</w:t>
      </w:r>
      <w:r w:rsidRPr="0077400A">
        <w:rPr>
          <w:rFonts w:ascii="Arial" w:hAnsi="Arial" w:cs="Arial"/>
          <w:sz w:val="20"/>
          <w:szCs w:val="20"/>
        </w:rPr>
        <w:t xml:space="preserve"> to a band included in any BC which supports full power mode </w:t>
      </w:r>
      <w:r w:rsidR="006E6B57" w:rsidRPr="0077400A">
        <w:rPr>
          <w:rFonts w:ascii="Arial" w:hAnsi="Arial" w:cs="Arial"/>
          <w:sz w:val="20"/>
          <w:szCs w:val="20"/>
        </w:rPr>
        <w:t xml:space="preserve">and mode </w:t>
      </w:r>
      <w:r w:rsidRPr="0077400A">
        <w:rPr>
          <w:rFonts w:ascii="Arial" w:hAnsi="Arial" w:cs="Arial"/>
          <w:sz w:val="20"/>
          <w:szCs w:val="20"/>
        </w:rPr>
        <w:t>1</w:t>
      </w:r>
      <w:r w:rsidR="006E6B57" w:rsidRPr="0077400A">
        <w:rPr>
          <w:rFonts w:ascii="Arial" w:hAnsi="Arial" w:cs="Arial"/>
          <w:sz w:val="20"/>
          <w:szCs w:val="20"/>
        </w:rPr>
        <w:t>: t</w:t>
      </w:r>
      <w:r w:rsidRPr="0077400A">
        <w:rPr>
          <w:rFonts w:ascii="Arial" w:hAnsi="Arial" w:cs="Arial"/>
          <w:sz w:val="20"/>
          <w:szCs w:val="20"/>
        </w:rPr>
        <w:t xml:space="preserve">he problem is that usually the test engineer doesn`t know which band supports full power mode </w:t>
      </w:r>
      <w:r w:rsidR="002E394E" w:rsidRPr="0077400A">
        <w:rPr>
          <w:rFonts w:ascii="Arial" w:hAnsi="Arial" w:cs="Arial"/>
          <w:sz w:val="20"/>
          <w:szCs w:val="20"/>
        </w:rPr>
        <w:t xml:space="preserve">and mode </w:t>
      </w:r>
      <w:r w:rsidRPr="0077400A">
        <w:rPr>
          <w:rFonts w:ascii="Arial" w:hAnsi="Arial" w:cs="Arial"/>
          <w:sz w:val="20"/>
          <w:szCs w:val="20"/>
        </w:rPr>
        <w:t>1</w:t>
      </w:r>
      <w:r w:rsidR="002E394E" w:rsidRPr="0077400A">
        <w:rPr>
          <w:rFonts w:ascii="Arial" w:hAnsi="Arial" w:cs="Arial"/>
          <w:sz w:val="20"/>
          <w:szCs w:val="20"/>
        </w:rPr>
        <w:t xml:space="preserve"> </w:t>
      </w:r>
      <w:r w:rsidRPr="0077400A">
        <w:rPr>
          <w:rFonts w:ascii="Arial" w:hAnsi="Arial" w:cs="Arial"/>
          <w:sz w:val="20"/>
          <w:szCs w:val="20"/>
        </w:rPr>
        <w:t>without guidance from chipset vendor or OEM.</w:t>
      </w:r>
    </w:p>
    <w:p w14:paraId="1F9C2D56" w14:textId="77777777" w:rsidR="0077400A" w:rsidRDefault="0077400A" w:rsidP="00A0227B">
      <w:pPr>
        <w:rPr>
          <w:rFonts w:ascii="Arial" w:hAnsi="Arial" w:cs="Arial"/>
        </w:rPr>
      </w:pPr>
    </w:p>
    <w:p w14:paraId="49F2FF87" w14:textId="68DDCA06" w:rsidR="00BE4D04" w:rsidRDefault="00BB3414" w:rsidP="00A0227B">
      <w:pPr>
        <w:rPr>
          <w:rFonts w:ascii="Arial" w:hAnsi="Arial" w:cs="Arial"/>
        </w:rPr>
      </w:pPr>
      <w:r>
        <w:rPr>
          <w:rFonts w:ascii="Arial" w:hAnsi="Arial" w:cs="Arial"/>
        </w:rPr>
        <w:t xml:space="preserve">Obviously </w:t>
      </w:r>
      <w:r w:rsidR="009644E2" w:rsidRPr="009644E2">
        <w:rPr>
          <w:rFonts w:ascii="Arial" w:hAnsi="Arial" w:cs="Arial"/>
        </w:rPr>
        <w:t xml:space="preserve">these two solutions </w:t>
      </w:r>
      <w:r w:rsidR="00A0227B">
        <w:rPr>
          <w:rFonts w:ascii="Arial" w:hAnsi="Arial" w:cs="Arial"/>
        </w:rPr>
        <w:t>cann`t fix the issue perfectly and the existing</w:t>
      </w:r>
      <w:r w:rsidR="00A0227B" w:rsidRPr="009644E2">
        <w:rPr>
          <w:rFonts w:ascii="Arial" w:hAnsi="Arial" w:cs="Arial"/>
        </w:rPr>
        <w:t xml:space="preserve"> Notes in Table 8.1.5.1.1.3.3-3</w:t>
      </w:r>
      <w:r w:rsidR="00A0227B">
        <w:rPr>
          <w:rFonts w:ascii="Arial" w:hAnsi="Arial" w:cs="Arial"/>
        </w:rPr>
        <w:t xml:space="preserve"> are not </w:t>
      </w:r>
      <w:r w:rsidR="00A0227B" w:rsidRPr="009644E2">
        <w:rPr>
          <w:rFonts w:ascii="Arial" w:hAnsi="Arial" w:cs="Arial"/>
        </w:rPr>
        <w:t>suitable for this issue.</w:t>
      </w:r>
    </w:p>
    <w:p w14:paraId="38E52837" w14:textId="24216261" w:rsidR="00BE4D04" w:rsidRDefault="00BE4D04" w:rsidP="00BE4D04">
      <w:pPr>
        <w:rPr>
          <w:rFonts w:ascii="Arial" w:eastAsiaTheme="minorEastAsia" w:hAnsi="Arial" w:cs="Arial"/>
          <w:lang w:eastAsia="zh-CN"/>
        </w:rPr>
      </w:pPr>
      <w:r w:rsidRPr="002C133C">
        <w:rPr>
          <w:rFonts w:ascii="Arial" w:eastAsiaTheme="minorEastAsia" w:hAnsi="Arial" w:cs="Arial" w:hint="eastAsia"/>
          <w:b/>
          <w:bCs/>
          <w:lang w:eastAsia="zh-CN"/>
        </w:rPr>
        <w:t>O</w:t>
      </w:r>
      <w:r w:rsidRPr="002C133C">
        <w:rPr>
          <w:rFonts w:ascii="Arial" w:eastAsiaTheme="minorEastAsia" w:hAnsi="Arial" w:cs="Arial"/>
          <w:b/>
          <w:bCs/>
          <w:lang w:eastAsia="zh-CN"/>
        </w:rPr>
        <w:t xml:space="preserve">bservation </w:t>
      </w:r>
      <w:r w:rsidR="00E3751F">
        <w:rPr>
          <w:rFonts w:ascii="Arial" w:eastAsiaTheme="minorEastAsia" w:hAnsi="Arial" w:cs="Arial"/>
          <w:b/>
          <w:bCs/>
          <w:lang w:eastAsia="zh-CN"/>
        </w:rPr>
        <w:t>2</w:t>
      </w:r>
      <w:r>
        <w:rPr>
          <w:rFonts w:ascii="Arial" w:eastAsiaTheme="minorEastAsia" w:hAnsi="Arial" w:cs="Arial"/>
          <w:lang w:eastAsia="zh-CN"/>
        </w:rPr>
        <w:t>: There are some UE capabilities</w:t>
      </w:r>
      <w:r w:rsidR="00E3751F">
        <w:rPr>
          <w:rFonts w:ascii="Arial" w:eastAsiaTheme="minorEastAsia" w:hAnsi="Arial" w:cs="Arial"/>
          <w:lang w:eastAsia="zh-CN"/>
        </w:rPr>
        <w:t xml:space="preserve"> which are reported depends on the band under test</w:t>
      </w:r>
      <w:r>
        <w:rPr>
          <w:rFonts w:ascii="Arial" w:eastAsiaTheme="minorEastAsia" w:hAnsi="Arial" w:cs="Arial"/>
          <w:lang w:eastAsia="zh-CN"/>
        </w:rPr>
        <w:t>.</w:t>
      </w:r>
    </w:p>
    <w:p w14:paraId="4A448884" w14:textId="244E3900" w:rsidR="00BE4D04" w:rsidRDefault="00BE4D04" w:rsidP="00BE4D04">
      <w:pPr>
        <w:rPr>
          <w:rFonts w:ascii="Arial" w:eastAsiaTheme="minorEastAsia" w:hAnsi="Arial" w:cs="Arial"/>
          <w:lang w:eastAsia="zh-CN"/>
        </w:rPr>
      </w:pPr>
      <w:r w:rsidRPr="002C133C">
        <w:rPr>
          <w:rFonts w:ascii="Arial" w:eastAsiaTheme="minorEastAsia" w:hAnsi="Arial" w:cs="Arial" w:hint="eastAsia"/>
          <w:b/>
          <w:bCs/>
          <w:lang w:eastAsia="zh-CN"/>
        </w:rPr>
        <w:t>P</w:t>
      </w:r>
      <w:r w:rsidRPr="002C133C">
        <w:rPr>
          <w:rFonts w:ascii="Arial" w:eastAsiaTheme="minorEastAsia" w:hAnsi="Arial" w:cs="Arial"/>
          <w:b/>
          <w:bCs/>
          <w:lang w:eastAsia="zh-CN"/>
        </w:rPr>
        <w:t xml:space="preserve">roposal </w:t>
      </w:r>
      <w:r w:rsidR="00E3751F">
        <w:rPr>
          <w:rFonts w:ascii="Arial" w:eastAsiaTheme="minorEastAsia" w:hAnsi="Arial" w:cs="Arial"/>
          <w:b/>
          <w:bCs/>
          <w:lang w:eastAsia="zh-CN"/>
        </w:rPr>
        <w:t>2</w:t>
      </w:r>
      <w:r>
        <w:rPr>
          <w:rFonts w:ascii="Arial" w:eastAsiaTheme="minorEastAsia" w:hAnsi="Arial" w:cs="Arial"/>
          <w:lang w:eastAsia="zh-CN"/>
        </w:rPr>
        <w:t xml:space="preserve">: </w:t>
      </w:r>
      <w:r w:rsidR="00E3751F">
        <w:rPr>
          <w:rFonts w:ascii="Arial" w:hAnsi="Arial" w:cs="Arial"/>
        </w:rPr>
        <w:t>Add a meaningful note</w:t>
      </w:r>
      <w:r w:rsidR="00E3751F">
        <w:rPr>
          <w:rFonts w:ascii="Arial" w:eastAsiaTheme="minorEastAsia" w:hAnsi="Arial" w:cs="Arial"/>
          <w:lang w:eastAsia="zh-CN"/>
        </w:rPr>
        <w:t xml:space="preserve"> </w:t>
      </w:r>
      <w:r w:rsidR="00F56479">
        <w:rPr>
          <w:rFonts w:ascii="Arial" w:eastAsiaTheme="minorEastAsia" w:hAnsi="Arial" w:cs="Arial"/>
          <w:lang w:eastAsia="zh-CN"/>
        </w:rPr>
        <w:t xml:space="preserve">as done in the CR [1] </w:t>
      </w:r>
      <w:r w:rsidR="00E3751F">
        <w:rPr>
          <w:rFonts w:ascii="Arial" w:eastAsiaTheme="minorEastAsia" w:hAnsi="Arial" w:cs="Arial"/>
          <w:lang w:eastAsia="zh-CN"/>
        </w:rPr>
        <w:t xml:space="preserve">to the </w:t>
      </w:r>
      <w:r w:rsidR="00E3751F">
        <w:rPr>
          <w:rFonts w:ascii="Arial" w:hAnsi="Arial" w:cs="Arial"/>
        </w:rPr>
        <w:t>impacted PICS in TS 38.508-2</w:t>
      </w:r>
      <w:r w:rsidR="00E3751F">
        <w:rPr>
          <w:rFonts w:ascii="Arial" w:eastAsiaTheme="minorEastAsia" w:hAnsi="Arial" w:cs="Arial"/>
          <w:lang w:eastAsia="zh-CN"/>
        </w:rPr>
        <w:t xml:space="preserve"> </w:t>
      </w:r>
      <w:r w:rsidR="00E3751F">
        <w:rPr>
          <w:rFonts w:ascii="Arial" w:hAnsi="Arial" w:cs="Arial"/>
        </w:rPr>
        <w:t>to check whether the band under test is correctly set</w:t>
      </w:r>
      <w:r w:rsidR="00E3751F" w:rsidRPr="009644E2">
        <w:rPr>
          <w:rFonts w:ascii="Arial" w:hAnsi="Arial" w:cs="Arial"/>
        </w:rPr>
        <w:t>.</w:t>
      </w:r>
    </w:p>
    <w:p w14:paraId="0F5C8568" w14:textId="77777777" w:rsidR="00736FA9" w:rsidRPr="00736FA9" w:rsidRDefault="00736FA9" w:rsidP="00A0227B">
      <w:pPr>
        <w:rPr>
          <w:rFonts w:ascii="Arial" w:eastAsiaTheme="minorEastAsia" w:hAnsi="Arial" w:cs="Arial"/>
          <w:lang w:eastAsia="zh-CN"/>
        </w:rPr>
      </w:pPr>
    </w:p>
    <w:bookmarkEnd w:id="0"/>
    <w:p w14:paraId="3A133BBF" w14:textId="32C5C6E8" w:rsidR="00687C78" w:rsidRPr="00DC3359" w:rsidRDefault="00A13FF4" w:rsidP="00BA2509">
      <w:pPr>
        <w:pStyle w:val="2"/>
      </w:pPr>
      <w:r w:rsidRPr="00DC3359">
        <w:t>3</w:t>
      </w:r>
      <w:r w:rsidR="00BA2509" w:rsidRPr="00DC3359">
        <w:t>.</w:t>
      </w:r>
      <w:r w:rsidR="00BA2509" w:rsidRPr="00DC3359">
        <w:tab/>
      </w:r>
      <w:r w:rsidR="00623F90" w:rsidRPr="00DC3359">
        <w:t>Proposal</w:t>
      </w:r>
    </w:p>
    <w:p w14:paraId="070F8C03" w14:textId="521BD208" w:rsidR="0096035E" w:rsidRPr="00BB30BF" w:rsidRDefault="00EA584E" w:rsidP="00AD458E">
      <w:pPr>
        <w:jc w:val="both"/>
        <w:rPr>
          <w:rFonts w:ascii="Arial" w:hAnsi="Arial" w:cs="Arial"/>
          <w:color w:val="000000"/>
        </w:rPr>
      </w:pPr>
      <w:r w:rsidRPr="00BB30BF">
        <w:rPr>
          <w:rFonts w:ascii="Arial" w:eastAsiaTheme="minorEastAsia" w:hAnsi="Arial" w:cs="Arial"/>
          <w:lang w:eastAsia="zh-CN"/>
        </w:rPr>
        <w:t>In this discussion paper, it`s proposed that RAN5 to discuss and agree on below proposals.</w:t>
      </w:r>
    </w:p>
    <w:p w14:paraId="5FE0BDD4" w14:textId="6B7A0ADD" w:rsidR="00783059" w:rsidRPr="00783059" w:rsidRDefault="00783059" w:rsidP="00783059">
      <w:pPr>
        <w:rPr>
          <w:rFonts w:ascii="Arial" w:hAnsi="Arial" w:cs="Arial"/>
          <w:color w:val="000000"/>
        </w:rPr>
      </w:pPr>
      <w:r w:rsidRPr="002C133C">
        <w:rPr>
          <w:rFonts w:ascii="Arial" w:eastAsiaTheme="minorEastAsia" w:hAnsi="Arial" w:cs="Arial" w:hint="eastAsia"/>
          <w:b/>
          <w:bCs/>
          <w:lang w:eastAsia="zh-CN"/>
        </w:rPr>
        <w:t>P</w:t>
      </w:r>
      <w:r w:rsidRPr="002C133C">
        <w:rPr>
          <w:rFonts w:ascii="Arial" w:eastAsiaTheme="minorEastAsia" w:hAnsi="Arial" w:cs="Arial"/>
          <w:b/>
          <w:bCs/>
          <w:lang w:eastAsia="zh-CN"/>
        </w:rPr>
        <w:t>roposal 1</w:t>
      </w:r>
      <w:r>
        <w:rPr>
          <w:rFonts w:ascii="Arial" w:eastAsiaTheme="minorEastAsia" w:hAnsi="Arial" w:cs="Arial"/>
          <w:lang w:eastAsia="zh-CN"/>
        </w:rPr>
        <w:t>: Split the one specific PICS item into corresponding PICS items as done in CR [1].</w:t>
      </w:r>
    </w:p>
    <w:p w14:paraId="290267E9" w14:textId="68A886F4" w:rsidR="00783059" w:rsidRPr="00783059" w:rsidRDefault="00783059" w:rsidP="00783059">
      <w:pPr>
        <w:rPr>
          <w:rFonts w:ascii="Arial" w:eastAsiaTheme="minorEastAsia" w:hAnsi="Arial" w:cs="Arial"/>
          <w:lang w:eastAsia="zh-CN"/>
        </w:rPr>
      </w:pPr>
      <w:r w:rsidRPr="002C133C">
        <w:rPr>
          <w:rFonts w:ascii="Arial" w:eastAsiaTheme="minorEastAsia" w:hAnsi="Arial" w:cs="Arial" w:hint="eastAsia"/>
          <w:b/>
          <w:bCs/>
          <w:lang w:eastAsia="zh-CN"/>
        </w:rPr>
        <w:t>P</w:t>
      </w:r>
      <w:r w:rsidRPr="002C133C">
        <w:rPr>
          <w:rFonts w:ascii="Arial" w:eastAsiaTheme="minorEastAsia" w:hAnsi="Arial" w:cs="Arial"/>
          <w:b/>
          <w:bCs/>
          <w:lang w:eastAsia="zh-CN"/>
        </w:rPr>
        <w:t xml:space="preserve">roposal </w:t>
      </w:r>
      <w:r>
        <w:rPr>
          <w:rFonts w:ascii="Arial" w:eastAsiaTheme="minorEastAsia" w:hAnsi="Arial" w:cs="Arial"/>
          <w:b/>
          <w:bCs/>
          <w:lang w:eastAsia="zh-CN"/>
        </w:rPr>
        <w:t>2</w:t>
      </w:r>
      <w:r>
        <w:rPr>
          <w:rFonts w:ascii="Arial" w:eastAsiaTheme="minorEastAsia" w:hAnsi="Arial" w:cs="Arial"/>
          <w:lang w:eastAsia="zh-CN"/>
        </w:rPr>
        <w:t xml:space="preserve">: </w:t>
      </w:r>
      <w:r>
        <w:rPr>
          <w:rFonts w:ascii="Arial" w:hAnsi="Arial" w:cs="Arial"/>
        </w:rPr>
        <w:t>Add a meaningful note</w:t>
      </w:r>
      <w:r>
        <w:rPr>
          <w:rFonts w:ascii="Arial" w:eastAsiaTheme="minorEastAsia" w:hAnsi="Arial" w:cs="Arial"/>
          <w:lang w:eastAsia="zh-CN"/>
        </w:rPr>
        <w:t xml:space="preserve"> as done in the CR [1] to the </w:t>
      </w:r>
      <w:r>
        <w:rPr>
          <w:rFonts w:ascii="Arial" w:hAnsi="Arial" w:cs="Arial"/>
        </w:rPr>
        <w:t>impacted PICS in TS 38.508-2</w:t>
      </w:r>
      <w:r>
        <w:rPr>
          <w:rFonts w:ascii="Arial" w:eastAsiaTheme="minorEastAsia" w:hAnsi="Arial" w:cs="Arial"/>
          <w:lang w:eastAsia="zh-CN"/>
        </w:rPr>
        <w:t xml:space="preserve"> </w:t>
      </w:r>
      <w:r>
        <w:rPr>
          <w:rFonts w:ascii="Arial" w:hAnsi="Arial" w:cs="Arial"/>
        </w:rPr>
        <w:t>to check whether the band under test is correctly set</w:t>
      </w:r>
      <w:r w:rsidRPr="009644E2">
        <w:rPr>
          <w:rFonts w:ascii="Arial" w:hAnsi="Arial" w:cs="Arial"/>
        </w:rPr>
        <w:t>.</w:t>
      </w:r>
    </w:p>
    <w:p w14:paraId="0CB10289" w14:textId="4E3DDB48" w:rsidR="00687C78" w:rsidRDefault="00687C78" w:rsidP="00AC6434">
      <w:pPr>
        <w:pStyle w:val="2"/>
      </w:pPr>
      <w:r w:rsidRPr="00DC3359">
        <w:t>4.</w:t>
      </w:r>
      <w:r w:rsidRPr="00DC3359">
        <w:tab/>
        <w:t>References</w:t>
      </w:r>
    </w:p>
    <w:p w14:paraId="2D719451" w14:textId="453B2C9D" w:rsidR="005C3DFB" w:rsidRPr="00E24DC0" w:rsidRDefault="001324E9" w:rsidP="001324E9">
      <w:pPr>
        <w:rPr>
          <w:rFonts w:ascii="Arial" w:hAnsi="Arial" w:cs="Arial"/>
        </w:rPr>
      </w:pPr>
      <w:r w:rsidRPr="00E24DC0">
        <w:rPr>
          <w:rFonts w:ascii="Arial" w:hAnsi="Arial" w:cs="Arial"/>
        </w:rPr>
        <w:t>[1]</w:t>
      </w:r>
      <w:r w:rsidRPr="00E24DC0">
        <w:rPr>
          <w:rFonts w:ascii="Arial" w:hAnsi="Arial" w:cs="Arial"/>
        </w:rPr>
        <w:tab/>
      </w:r>
      <w:proofErr w:type="spellStart"/>
      <w:r w:rsidR="00A0227B">
        <w:rPr>
          <w:rFonts w:ascii="Arial" w:hAnsi="Arial" w:cs="Arial"/>
        </w:rPr>
        <w:t>R5</w:t>
      </w:r>
      <w:proofErr w:type="spellEnd"/>
      <w:r w:rsidR="00A0227B">
        <w:rPr>
          <w:rFonts w:ascii="Arial" w:hAnsi="Arial" w:cs="Arial"/>
        </w:rPr>
        <w:t>-24</w:t>
      </w:r>
      <w:r w:rsidR="004B7AB1">
        <w:rPr>
          <w:rFonts w:ascii="Arial" w:hAnsi="Arial" w:cs="Arial"/>
        </w:rPr>
        <w:t>6367</w:t>
      </w:r>
      <w:r w:rsidRPr="00E24DC0">
        <w:rPr>
          <w:rFonts w:ascii="Arial" w:hAnsi="Arial" w:cs="Arial"/>
        </w:rPr>
        <w:t xml:space="preserve">: </w:t>
      </w:r>
      <w:r w:rsidR="004B7AB1" w:rsidRPr="004B7AB1">
        <w:rPr>
          <w:rFonts w:ascii="Arial" w:hAnsi="Arial" w:cs="Arial"/>
          <w:color w:val="0D0D0D"/>
        </w:rPr>
        <w:t>Addition of note for PICS depending on band or band combination</w:t>
      </w:r>
      <w:r w:rsidRPr="00E24DC0">
        <w:rPr>
          <w:rFonts w:ascii="Arial" w:hAnsi="Arial" w:cs="Arial"/>
        </w:rPr>
        <w:t xml:space="preserve">, </w:t>
      </w:r>
      <w:r w:rsidR="0042615D">
        <w:rPr>
          <w:rFonts w:ascii="Arial" w:hAnsi="Arial" w:cs="Arial"/>
        </w:rPr>
        <w:t>MediaTek Inc.</w:t>
      </w:r>
    </w:p>
    <w:sectPr w:rsidR="005C3DFB" w:rsidRPr="00E24DC0" w:rsidSect="00D5275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B0C80" w14:textId="77777777" w:rsidR="00F76CC0" w:rsidRDefault="00F76CC0" w:rsidP="006233E3">
      <w:pPr>
        <w:spacing w:after="0"/>
      </w:pPr>
      <w:r>
        <w:separator/>
      </w:r>
    </w:p>
  </w:endnote>
  <w:endnote w:type="continuationSeparator" w:id="0">
    <w:p w14:paraId="2164E8D0" w14:textId="77777777" w:rsidR="00F76CC0" w:rsidRDefault="00F76CC0"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63700" w14:textId="77777777" w:rsidR="00F76CC0" w:rsidRDefault="00F76CC0" w:rsidP="006233E3">
      <w:pPr>
        <w:spacing w:after="0"/>
      </w:pPr>
      <w:r>
        <w:separator/>
      </w:r>
    </w:p>
  </w:footnote>
  <w:footnote w:type="continuationSeparator" w:id="0">
    <w:p w14:paraId="36C21A4E" w14:textId="77777777" w:rsidR="00F76CC0" w:rsidRDefault="00F76CC0"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F138E"/>
    <w:multiLevelType w:val="hybridMultilevel"/>
    <w:tmpl w:val="C484B97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413481B"/>
    <w:multiLevelType w:val="hybridMultilevel"/>
    <w:tmpl w:val="EC9A8A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3D842265"/>
    <w:multiLevelType w:val="hybridMultilevel"/>
    <w:tmpl w:val="01AC71AA"/>
    <w:lvl w:ilvl="0" w:tplc="4BAED81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3F2A7BF6"/>
    <w:multiLevelType w:val="hybridMultilevel"/>
    <w:tmpl w:val="A8FE996E"/>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8" w15:restartNumberingAfterBreak="0">
    <w:nsid w:val="40106BB9"/>
    <w:multiLevelType w:val="hybridMultilevel"/>
    <w:tmpl w:val="DCBCAB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A03C08"/>
    <w:multiLevelType w:val="hybridMultilevel"/>
    <w:tmpl w:val="7CAAF842"/>
    <w:lvl w:ilvl="0" w:tplc="FFFFFFFF">
      <w:start w:val="1"/>
      <w:numFmt w:val="decimal"/>
      <w:lvlText w:val="%1."/>
      <w:lvlJc w:val="left"/>
      <w:pPr>
        <w:ind w:left="1500" w:hanging="11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8342B95"/>
    <w:multiLevelType w:val="hybridMultilevel"/>
    <w:tmpl w:val="5432997C"/>
    <w:lvl w:ilvl="0" w:tplc="FFFFFFFF">
      <w:start w:val="1"/>
      <w:numFmt w:val="decimal"/>
      <w:lvlText w:val="%1)"/>
      <w:lvlJc w:val="left"/>
      <w:pPr>
        <w:ind w:left="585" w:hanging="360"/>
      </w:pPr>
    </w:lvl>
    <w:lvl w:ilvl="1" w:tplc="FFFFFFFF">
      <w:start w:val="1"/>
      <w:numFmt w:val="lowerLetter"/>
      <w:lvlText w:val="%2)"/>
      <w:lvlJc w:val="left"/>
      <w:pPr>
        <w:ind w:left="1065" w:hanging="420"/>
      </w:pPr>
    </w:lvl>
    <w:lvl w:ilvl="2" w:tplc="FFFFFFFF">
      <w:start w:val="1"/>
      <w:numFmt w:val="lowerRoman"/>
      <w:lvlText w:val="%3."/>
      <w:lvlJc w:val="right"/>
      <w:pPr>
        <w:ind w:left="1485" w:hanging="420"/>
      </w:pPr>
    </w:lvl>
    <w:lvl w:ilvl="3" w:tplc="FFFFFFFF">
      <w:start w:val="1"/>
      <w:numFmt w:val="decimal"/>
      <w:lvlText w:val="%4."/>
      <w:lvlJc w:val="left"/>
      <w:pPr>
        <w:ind w:left="1905" w:hanging="420"/>
      </w:pPr>
    </w:lvl>
    <w:lvl w:ilvl="4" w:tplc="FFFFFFFF">
      <w:start w:val="1"/>
      <w:numFmt w:val="lowerLetter"/>
      <w:lvlText w:val="%5)"/>
      <w:lvlJc w:val="left"/>
      <w:pPr>
        <w:ind w:left="2325" w:hanging="420"/>
      </w:pPr>
    </w:lvl>
    <w:lvl w:ilvl="5" w:tplc="FFFFFFFF">
      <w:start w:val="1"/>
      <w:numFmt w:val="lowerRoman"/>
      <w:lvlText w:val="%6."/>
      <w:lvlJc w:val="right"/>
      <w:pPr>
        <w:ind w:left="2745" w:hanging="420"/>
      </w:pPr>
    </w:lvl>
    <w:lvl w:ilvl="6" w:tplc="FFFFFFFF">
      <w:start w:val="1"/>
      <w:numFmt w:val="decimal"/>
      <w:lvlText w:val="%7."/>
      <w:lvlJc w:val="left"/>
      <w:pPr>
        <w:ind w:left="3165" w:hanging="420"/>
      </w:pPr>
    </w:lvl>
    <w:lvl w:ilvl="7" w:tplc="FFFFFFFF">
      <w:start w:val="1"/>
      <w:numFmt w:val="lowerLetter"/>
      <w:lvlText w:val="%8)"/>
      <w:lvlJc w:val="left"/>
      <w:pPr>
        <w:ind w:left="3585" w:hanging="420"/>
      </w:pPr>
    </w:lvl>
    <w:lvl w:ilvl="8" w:tplc="FFFFFFFF">
      <w:start w:val="1"/>
      <w:numFmt w:val="lowerRoman"/>
      <w:lvlText w:val="%9."/>
      <w:lvlJc w:val="right"/>
      <w:pPr>
        <w:ind w:left="4005" w:hanging="420"/>
      </w:pPr>
    </w:lvl>
  </w:abstractNum>
  <w:abstractNum w:abstractNumId="11"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504230D7"/>
    <w:multiLevelType w:val="hybridMultilevel"/>
    <w:tmpl w:val="C0040A3E"/>
    <w:lvl w:ilvl="0" w:tplc="5E320008">
      <w:start w:val="1"/>
      <w:numFmt w:val="lowerLetter"/>
      <w:lvlText w:val="%1)"/>
      <w:lvlJc w:val="left"/>
      <w:pPr>
        <w:tabs>
          <w:tab w:val="num" w:pos="720"/>
        </w:tabs>
        <w:ind w:left="720" w:hanging="360"/>
      </w:pPr>
    </w:lvl>
    <w:lvl w:ilvl="1" w:tplc="AFE21EA8" w:tentative="1">
      <w:start w:val="1"/>
      <w:numFmt w:val="lowerLetter"/>
      <w:lvlText w:val="%2)"/>
      <w:lvlJc w:val="left"/>
      <w:pPr>
        <w:tabs>
          <w:tab w:val="num" w:pos="1440"/>
        </w:tabs>
        <w:ind w:left="1440" w:hanging="360"/>
      </w:pPr>
    </w:lvl>
    <w:lvl w:ilvl="2" w:tplc="61C63D48">
      <w:start w:val="1"/>
      <w:numFmt w:val="lowerLetter"/>
      <w:lvlText w:val="%3)"/>
      <w:lvlJc w:val="left"/>
      <w:pPr>
        <w:tabs>
          <w:tab w:val="num" w:pos="2160"/>
        </w:tabs>
        <w:ind w:left="2160" w:hanging="360"/>
      </w:pPr>
    </w:lvl>
    <w:lvl w:ilvl="3" w:tplc="476A1D92" w:tentative="1">
      <w:start w:val="1"/>
      <w:numFmt w:val="lowerLetter"/>
      <w:lvlText w:val="%4)"/>
      <w:lvlJc w:val="left"/>
      <w:pPr>
        <w:tabs>
          <w:tab w:val="num" w:pos="2880"/>
        </w:tabs>
        <w:ind w:left="2880" w:hanging="360"/>
      </w:pPr>
    </w:lvl>
    <w:lvl w:ilvl="4" w:tplc="EA52EE0A" w:tentative="1">
      <w:start w:val="1"/>
      <w:numFmt w:val="lowerLetter"/>
      <w:lvlText w:val="%5)"/>
      <w:lvlJc w:val="left"/>
      <w:pPr>
        <w:tabs>
          <w:tab w:val="num" w:pos="3600"/>
        </w:tabs>
        <w:ind w:left="3600" w:hanging="360"/>
      </w:pPr>
    </w:lvl>
    <w:lvl w:ilvl="5" w:tplc="A6D010C8" w:tentative="1">
      <w:start w:val="1"/>
      <w:numFmt w:val="lowerLetter"/>
      <w:lvlText w:val="%6)"/>
      <w:lvlJc w:val="left"/>
      <w:pPr>
        <w:tabs>
          <w:tab w:val="num" w:pos="4320"/>
        </w:tabs>
        <w:ind w:left="4320" w:hanging="360"/>
      </w:pPr>
    </w:lvl>
    <w:lvl w:ilvl="6" w:tplc="2CA64A9E" w:tentative="1">
      <w:start w:val="1"/>
      <w:numFmt w:val="lowerLetter"/>
      <w:lvlText w:val="%7)"/>
      <w:lvlJc w:val="left"/>
      <w:pPr>
        <w:tabs>
          <w:tab w:val="num" w:pos="5040"/>
        </w:tabs>
        <w:ind w:left="5040" w:hanging="360"/>
      </w:pPr>
    </w:lvl>
    <w:lvl w:ilvl="7" w:tplc="EA14845C" w:tentative="1">
      <w:start w:val="1"/>
      <w:numFmt w:val="lowerLetter"/>
      <w:lvlText w:val="%8)"/>
      <w:lvlJc w:val="left"/>
      <w:pPr>
        <w:tabs>
          <w:tab w:val="num" w:pos="5760"/>
        </w:tabs>
        <w:ind w:left="5760" w:hanging="360"/>
      </w:pPr>
    </w:lvl>
    <w:lvl w:ilvl="8" w:tplc="4B6CC700" w:tentative="1">
      <w:start w:val="1"/>
      <w:numFmt w:val="lowerLetter"/>
      <w:lvlText w:val="%9)"/>
      <w:lvlJc w:val="left"/>
      <w:pPr>
        <w:tabs>
          <w:tab w:val="num" w:pos="6480"/>
        </w:tabs>
        <w:ind w:left="6480" w:hanging="360"/>
      </w:pPr>
    </w:lvl>
  </w:abstractNum>
  <w:abstractNum w:abstractNumId="13" w15:restartNumberingAfterBreak="0">
    <w:nsid w:val="5C811471"/>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5FBE4611"/>
    <w:multiLevelType w:val="hybridMultilevel"/>
    <w:tmpl w:val="60A4E5B6"/>
    <w:lvl w:ilvl="0" w:tplc="250A40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20706663">
    <w:abstractNumId w:val="11"/>
  </w:num>
  <w:num w:numId="2" w16cid:durableId="17986455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79916447">
    <w:abstractNumId w:val="4"/>
  </w:num>
  <w:num w:numId="4" w16cid:durableId="1333677480">
    <w:abstractNumId w:val="3"/>
  </w:num>
  <w:num w:numId="5" w16cid:durableId="479925956">
    <w:abstractNumId w:val="2"/>
  </w:num>
  <w:num w:numId="6" w16cid:durableId="47262170">
    <w:abstractNumId w:val="13"/>
  </w:num>
  <w:num w:numId="7" w16cid:durableId="922685342">
    <w:abstractNumId w:val="1"/>
  </w:num>
  <w:num w:numId="8" w16cid:durableId="2080589159">
    <w:abstractNumId w:val="6"/>
  </w:num>
  <w:num w:numId="9" w16cid:durableId="1506242413">
    <w:abstractNumId w:val="12"/>
  </w:num>
  <w:num w:numId="10" w16cid:durableId="740757005">
    <w:abstractNumId w:val="5"/>
  </w:num>
  <w:num w:numId="11" w16cid:durableId="294798866">
    <w:abstractNumId w:val="0"/>
  </w:num>
  <w:num w:numId="12" w16cid:durableId="1274092352">
    <w:abstractNumId w:val="9"/>
  </w:num>
  <w:num w:numId="13" w16cid:durableId="224727021">
    <w:abstractNumId w:val="7"/>
  </w:num>
  <w:num w:numId="14" w16cid:durableId="1018581124">
    <w:abstractNumId w:val="8"/>
  </w:num>
  <w:num w:numId="15" w16cid:durableId="283730607">
    <w:abstractNumId w:val="15"/>
  </w:num>
  <w:num w:numId="16" w16cid:durableId="16789201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EB6"/>
    <w:rsid w:val="00005141"/>
    <w:rsid w:val="000051F4"/>
    <w:rsid w:val="000064C7"/>
    <w:rsid w:val="00006731"/>
    <w:rsid w:val="00007ED0"/>
    <w:rsid w:val="0001023D"/>
    <w:rsid w:val="0001070E"/>
    <w:rsid w:val="000113E6"/>
    <w:rsid w:val="00016CE6"/>
    <w:rsid w:val="0002202E"/>
    <w:rsid w:val="00023838"/>
    <w:rsid w:val="0002415A"/>
    <w:rsid w:val="00024335"/>
    <w:rsid w:val="00024737"/>
    <w:rsid w:val="00024784"/>
    <w:rsid w:val="0002516F"/>
    <w:rsid w:val="00027213"/>
    <w:rsid w:val="00032916"/>
    <w:rsid w:val="00034928"/>
    <w:rsid w:val="00036C01"/>
    <w:rsid w:val="000373E2"/>
    <w:rsid w:val="0003760B"/>
    <w:rsid w:val="00040BFB"/>
    <w:rsid w:val="00045416"/>
    <w:rsid w:val="00047833"/>
    <w:rsid w:val="00047EC9"/>
    <w:rsid w:val="00050C7E"/>
    <w:rsid w:val="00060B2E"/>
    <w:rsid w:val="0006192B"/>
    <w:rsid w:val="00062BDE"/>
    <w:rsid w:val="00063DAE"/>
    <w:rsid w:val="00063F76"/>
    <w:rsid w:val="00064355"/>
    <w:rsid w:val="00067DDB"/>
    <w:rsid w:val="000702D8"/>
    <w:rsid w:val="000713DA"/>
    <w:rsid w:val="000717F7"/>
    <w:rsid w:val="0007199E"/>
    <w:rsid w:val="00071E00"/>
    <w:rsid w:val="0007294A"/>
    <w:rsid w:val="000740E5"/>
    <w:rsid w:val="000757DD"/>
    <w:rsid w:val="000812BE"/>
    <w:rsid w:val="00081DEC"/>
    <w:rsid w:val="00083583"/>
    <w:rsid w:val="00091831"/>
    <w:rsid w:val="00091AEB"/>
    <w:rsid w:val="000927BB"/>
    <w:rsid w:val="00092EA3"/>
    <w:rsid w:val="00092FDA"/>
    <w:rsid w:val="00093F42"/>
    <w:rsid w:val="00095556"/>
    <w:rsid w:val="000A069D"/>
    <w:rsid w:val="000A0719"/>
    <w:rsid w:val="000A1428"/>
    <w:rsid w:val="000A2B08"/>
    <w:rsid w:val="000A5F17"/>
    <w:rsid w:val="000A63FD"/>
    <w:rsid w:val="000B2DC5"/>
    <w:rsid w:val="000B7252"/>
    <w:rsid w:val="000B741C"/>
    <w:rsid w:val="000B7B98"/>
    <w:rsid w:val="000C6C4F"/>
    <w:rsid w:val="000D46BE"/>
    <w:rsid w:val="000D6120"/>
    <w:rsid w:val="000E290E"/>
    <w:rsid w:val="000E349F"/>
    <w:rsid w:val="000F1253"/>
    <w:rsid w:val="000F1C62"/>
    <w:rsid w:val="000F28E4"/>
    <w:rsid w:val="000F58F9"/>
    <w:rsid w:val="000F657F"/>
    <w:rsid w:val="0010027E"/>
    <w:rsid w:val="00103FB4"/>
    <w:rsid w:val="00105BC7"/>
    <w:rsid w:val="00105E69"/>
    <w:rsid w:val="00110355"/>
    <w:rsid w:val="00111298"/>
    <w:rsid w:val="00112434"/>
    <w:rsid w:val="001142AB"/>
    <w:rsid w:val="001148DD"/>
    <w:rsid w:val="0011619E"/>
    <w:rsid w:val="0012136A"/>
    <w:rsid w:val="00122DFB"/>
    <w:rsid w:val="001244CF"/>
    <w:rsid w:val="00124A81"/>
    <w:rsid w:val="0012763B"/>
    <w:rsid w:val="0012770F"/>
    <w:rsid w:val="0012781E"/>
    <w:rsid w:val="00130BC1"/>
    <w:rsid w:val="001324E9"/>
    <w:rsid w:val="00134CE0"/>
    <w:rsid w:val="0013585B"/>
    <w:rsid w:val="001445A4"/>
    <w:rsid w:val="0014499F"/>
    <w:rsid w:val="00145DDF"/>
    <w:rsid w:val="00151263"/>
    <w:rsid w:val="001512CF"/>
    <w:rsid w:val="00152539"/>
    <w:rsid w:val="001525A8"/>
    <w:rsid w:val="00153356"/>
    <w:rsid w:val="00154E00"/>
    <w:rsid w:val="00155CB9"/>
    <w:rsid w:val="00156D52"/>
    <w:rsid w:val="001578C7"/>
    <w:rsid w:val="00163660"/>
    <w:rsid w:val="0016631C"/>
    <w:rsid w:val="001663FA"/>
    <w:rsid w:val="001725D5"/>
    <w:rsid w:val="0017647E"/>
    <w:rsid w:val="00176A84"/>
    <w:rsid w:val="00177F90"/>
    <w:rsid w:val="001829AB"/>
    <w:rsid w:val="00182F88"/>
    <w:rsid w:val="00183619"/>
    <w:rsid w:val="00183669"/>
    <w:rsid w:val="001847C4"/>
    <w:rsid w:val="00186990"/>
    <w:rsid w:val="0019731E"/>
    <w:rsid w:val="001A0081"/>
    <w:rsid w:val="001A1226"/>
    <w:rsid w:val="001A6E11"/>
    <w:rsid w:val="001B11E5"/>
    <w:rsid w:val="001B4664"/>
    <w:rsid w:val="001C13A0"/>
    <w:rsid w:val="001C3A47"/>
    <w:rsid w:val="001C4ADC"/>
    <w:rsid w:val="001C68A8"/>
    <w:rsid w:val="001D215A"/>
    <w:rsid w:val="001D635A"/>
    <w:rsid w:val="001D7B89"/>
    <w:rsid w:val="001E054A"/>
    <w:rsid w:val="001E5923"/>
    <w:rsid w:val="001F03EF"/>
    <w:rsid w:val="001F1A22"/>
    <w:rsid w:val="001F2932"/>
    <w:rsid w:val="001F3611"/>
    <w:rsid w:val="001F51AC"/>
    <w:rsid w:val="001F54F0"/>
    <w:rsid w:val="001F6389"/>
    <w:rsid w:val="00203BDB"/>
    <w:rsid w:val="00205F05"/>
    <w:rsid w:val="002067A2"/>
    <w:rsid w:val="00206824"/>
    <w:rsid w:val="00207C15"/>
    <w:rsid w:val="00207CD4"/>
    <w:rsid w:val="00212473"/>
    <w:rsid w:val="00214910"/>
    <w:rsid w:val="00217A04"/>
    <w:rsid w:val="00221E0D"/>
    <w:rsid w:val="002220BE"/>
    <w:rsid w:val="002226AD"/>
    <w:rsid w:val="00222D4E"/>
    <w:rsid w:val="00224E0E"/>
    <w:rsid w:val="0023332B"/>
    <w:rsid w:val="00233DEE"/>
    <w:rsid w:val="002372A3"/>
    <w:rsid w:val="002376C7"/>
    <w:rsid w:val="00241068"/>
    <w:rsid w:val="00242486"/>
    <w:rsid w:val="002426C9"/>
    <w:rsid w:val="00245B09"/>
    <w:rsid w:val="00253757"/>
    <w:rsid w:val="00256273"/>
    <w:rsid w:val="00257464"/>
    <w:rsid w:val="00260257"/>
    <w:rsid w:val="00261AE6"/>
    <w:rsid w:val="00263C46"/>
    <w:rsid w:val="0026551C"/>
    <w:rsid w:val="002703E6"/>
    <w:rsid w:val="00272BBB"/>
    <w:rsid w:val="00273F1A"/>
    <w:rsid w:val="00280227"/>
    <w:rsid w:val="002820D3"/>
    <w:rsid w:val="002837A8"/>
    <w:rsid w:val="00286F51"/>
    <w:rsid w:val="00295F4F"/>
    <w:rsid w:val="002970F3"/>
    <w:rsid w:val="002A0727"/>
    <w:rsid w:val="002A0DE1"/>
    <w:rsid w:val="002A3114"/>
    <w:rsid w:val="002A3DCA"/>
    <w:rsid w:val="002A3EF3"/>
    <w:rsid w:val="002A454D"/>
    <w:rsid w:val="002A550B"/>
    <w:rsid w:val="002A602D"/>
    <w:rsid w:val="002A7B9D"/>
    <w:rsid w:val="002B0B46"/>
    <w:rsid w:val="002B0D67"/>
    <w:rsid w:val="002B11C3"/>
    <w:rsid w:val="002B1FB9"/>
    <w:rsid w:val="002B2042"/>
    <w:rsid w:val="002B42F4"/>
    <w:rsid w:val="002B6C16"/>
    <w:rsid w:val="002B73BF"/>
    <w:rsid w:val="002C0F03"/>
    <w:rsid w:val="002C133C"/>
    <w:rsid w:val="002C22E1"/>
    <w:rsid w:val="002C4D4C"/>
    <w:rsid w:val="002C5C3C"/>
    <w:rsid w:val="002C6188"/>
    <w:rsid w:val="002D58A1"/>
    <w:rsid w:val="002D7754"/>
    <w:rsid w:val="002E1760"/>
    <w:rsid w:val="002E394E"/>
    <w:rsid w:val="002E6372"/>
    <w:rsid w:val="002E74DD"/>
    <w:rsid w:val="002E78ED"/>
    <w:rsid w:val="002F1135"/>
    <w:rsid w:val="002F2829"/>
    <w:rsid w:val="002F2D92"/>
    <w:rsid w:val="002F7BF7"/>
    <w:rsid w:val="0030369E"/>
    <w:rsid w:val="00306118"/>
    <w:rsid w:val="00307672"/>
    <w:rsid w:val="00307C79"/>
    <w:rsid w:val="0031227B"/>
    <w:rsid w:val="00312A11"/>
    <w:rsid w:val="00313DF6"/>
    <w:rsid w:val="003162F8"/>
    <w:rsid w:val="003174AD"/>
    <w:rsid w:val="00317639"/>
    <w:rsid w:val="00317B78"/>
    <w:rsid w:val="003204FD"/>
    <w:rsid w:val="00322DB9"/>
    <w:rsid w:val="003261A0"/>
    <w:rsid w:val="003266BA"/>
    <w:rsid w:val="00326E5C"/>
    <w:rsid w:val="0032745B"/>
    <w:rsid w:val="0033176D"/>
    <w:rsid w:val="00333A34"/>
    <w:rsid w:val="00334879"/>
    <w:rsid w:val="00335403"/>
    <w:rsid w:val="0034266E"/>
    <w:rsid w:val="00344CB2"/>
    <w:rsid w:val="00344E2A"/>
    <w:rsid w:val="0034729E"/>
    <w:rsid w:val="00351FF6"/>
    <w:rsid w:val="00352DEA"/>
    <w:rsid w:val="00355733"/>
    <w:rsid w:val="0035613B"/>
    <w:rsid w:val="00356D35"/>
    <w:rsid w:val="0036060B"/>
    <w:rsid w:val="003618EF"/>
    <w:rsid w:val="003629ED"/>
    <w:rsid w:val="00365384"/>
    <w:rsid w:val="00366FF0"/>
    <w:rsid w:val="00367629"/>
    <w:rsid w:val="0037275F"/>
    <w:rsid w:val="00375CB1"/>
    <w:rsid w:val="003773D7"/>
    <w:rsid w:val="003778A5"/>
    <w:rsid w:val="00380549"/>
    <w:rsid w:val="003834F1"/>
    <w:rsid w:val="00386614"/>
    <w:rsid w:val="0038711B"/>
    <w:rsid w:val="00390CA4"/>
    <w:rsid w:val="00391DDF"/>
    <w:rsid w:val="003934B5"/>
    <w:rsid w:val="00397D47"/>
    <w:rsid w:val="003A0779"/>
    <w:rsid w:val="003A129B"/>
    <w:rsid w:val="003A20C2"/>
    <w:rsid w:val="003A4592"/>
    <w:rsid w:val="003A4A20"/>
    <w:rsid w:val="003A56F9"/>
    <w:rsid w:val="003B063F"/>
    <w:rsid w:val="003B2230"/>
    <w:rsid w:val="003B5845"/>
    <w:rsid w:val="003B5F19"/>
    <w:rsid w:val="003B62D6"/>
    <w:rsid w:val="003B77A6"/>
    <w:rsid w:val="003B7B1F"/>
    <w:rsid w:val="003B7EF4"/>
    <w:rsid w:val="003C0205"/>
    <w:rsid w:val="003C502D"/>
    <w:rsid w:val="003C69AB"/>
    <w:rsid w:val="003D0777"/>
    <w:rsid w:val="003D1077"/>
    <w:rsid w:val="003D2946"/>
    <w:rsid w:val="003D3B7A"/>
    <w:rsid w:val="003D3D9B"/>
    <w:rsid w:val="003D4BD2"/>
    <w:rsid w:val="003E05C6"/>
    <w:rsid w:val="003E1979"/>
    <w:rsid w:val="003E273A"/>
    <w:rsid w:val="003E572C"/>
    <w:rsid w:val="003F2492"/>
    <w:rsid w:val="003F26D4"/>
    <w:rsid w:val="003F2E5B"/>
    <w:rsid w:val="003F7300"/>
    <w:rsid w:val="00400EC9"/>
    <w:rsid w:val="00402B0B"/>
    <w:rsid w:val="00402FCC"/>
    <w:rsid w:val="00413F46"/>
    <w:rsid w:val="00416B8E"/>
    <w:rsid w:val="004175FD"/>
    <w:rsid w:val="00417978"/>
    <w:rsid w:val="00417A23"/>
    <w:rsid w:val="004205FD"/>
    <w:rsid w:val="004207C1"/>
    <w:rsid w:val="004222FD"/>
    <w:rsid w:val="0042377D"/>
    <w:rsid w:val="004245D2"/>
    <w:rsid w:val="0042615D"/>
    <w:rsid w:val="004315E2"/>
    <w:rsid w:val="00431A87"/>
    <w:rsid w:val="004377B3"/>
    <w:rsid w:val="00440F5E"/>
    <w:rsid w:val="00443BC2"/>
    <w:rsid w:val="0044694E"/>
    <w:rsid w:val="00454DEF"/>
    <w:rsid w:val="00454F73"/>
    <w:rsid w:val="0045501F"/>
    <w:rsid w:val="00455302"/>
    <w:rsid w:val="00455886"/>
    <w:rsid w:val="00464BBA"/>
    <w:rsid w:val="00465E70"/>
    <w:rsid w:val="00466A2F"/>
    <w:rsid w:val="00471590"/>
    <w:rsid w:val="00471C22"/>
    <w:rsid w:val="00472B0F"/>
    <w:rsid w:val="00472DCE"/>
    <w:rsid w:val="00474A50"/>
    <w:rsid w:val="00476692"/>
    <w:rsid w:val="00480565"/>
    <w:rsid w:val="00480640"/>
    <w:rsid w:val="00480BFB"/>
    <w:rsid w:val="00483193"/>
    <w:rsid w:val="00483290"/>
    <w:rsid w:val="00485E19"/>
    <w:rsid w:val="00491552"/>
    <w:rsid w:val="00491850"/>
    <w:rsid w:val="004929FE"/>
    <w:rsid w:val="00494CBE"/>
    <w:rsid w:val="00495131"/>
    <w:rsid w:val="00496A56"/>
    <w:rsid w:val="004A36AA"/>
    <w:rsid w:val="004A3CD8"/>
    <w:rsid w:val="004B2212"/>
    <w:rsid w:val="004B7AB1"/>
    <w:rsid w:val="004C3321"/>
    <w:rsid w:val="004C439A"/>
    <w:rsid w:val="004C5A59"/>
    <w:rsid w:val="004D0942"/>
    <w:rsid w:val="004D0953"/>
    <w:rsid w:val="004D188F"/>
    <w:rsid w:val="004D1CB4"/>
    <w:rsid w:val="004D7112"/>
    <w:rsid w:val="004E0703"/>
    <w:rsid w:val="004E09F6"/>
    <w:rsid w:val="004E0C1C"/>
    <w:rsid w:val="004E198E"/>
    <w:rsid w:val="004E5D34"/>
    <w:rsid w:val="004E7F69"/>
    <w:rsid w:val="004F229E"/>
    <w:rsid w:val="004F4099"/>
    <w:rsid w:val="00500DE4"/>
    <w:rsid w:val="00501D3A"/>
    <w:rsid w:val="00502D3D"/>
    <w:rsid w:val="0050323E"/>
    <w:rsid w:val="00507322"/>
    <w:rsid w:val="0051012B"/>
    <w:rsid w:val="0051060C"/>
    <w:rsid w:val="00510CBB"/>
    <w:rsid w:val="00511D23"/>
    <w:rsid w:val="00512DD9"/>
    <w:rsid w:val="00514FC8"/>
    <w:rsid w:val="00515904"/>
    <w:rsid w:val="0052021A"/>
    <w:rsid w:val="0052025E"/>
    <w:rsid w:val="0052557D"/>
    <w:rsid w:val="0052615B"/>
    <w:rsid w:val="005327F7"/>
    <w:rsid w:val="00533A95"/>
    <w:rsid w:val="00535E05"/>
    <w:rsid w:val="00536038"/>
    <w:rsid w:val="00536092"/>
    <w:rsid w:val="00543784"/>
    <w:rsid w:val="00546A47"/>
    <w:rsid w:val="005479A2"/>
    <w:rsid w:val="00550DDE"/>
    <w:rsid w:val="00551372"/>
    <w:rsid w:val="005516C6"/>
    <w:rsid w:val="0055200B"/>
    <w:rsid w:val="00554F19"/>
    <w:rsid w:val="00555224"/>
    <w:rsid w:val="00556B5B"/>
    <w:rsid w:val="00557C3D"/>
    <w:rsid w:val="00561C32"/>
    <w:rsid w:val="00562524"/>
    <w:rsid w:val="005649EB"/>
    <w:rsid w:val="00571545"/>
    <w:rsid w:val="005715EF"/>
    <w:rsid w:val="00571F9C"/>
    <w:rsid w:val="00572CAD"/>
    <w:rsid w:val="00575A4B"/>
    <w:rsid w:val="005772A6"/>
    <w:rsid w:val="0058167B"/>
    <w:rsid w:val="005837F4"/>
    <w:rsid w:val="00585A9A"/>
    <w:rsid w:val="00587CE6"/>
    <w:rsid w:val="00591F55"/>
    <w:rsid w:val="00592411"/>
    <w:rsid w:val="005938A0"/>
    <w:rsid w:val="00596A1E"/>
    <w:rsid w:val="00597CB0"/>
    <w:rsid w:val="005A28CB"/>
    <w:rsid w:val="005A4490"/>
    <w:rsid w:val="005A47DB"/>
    <w:rsid w:val="005A49CD"/>
    <w:rsid w:val="005A4C72"/>
    <w:rsid w:val="005A5D74"/>
    <w:rsid w:val="005A6514"/>
    <w:rsid w:val="005A6725"/>
    <w:rsid w:val="005B0775"/>
    <w:rsid w:val="005B1F0C"/>
    <w:rsid w:val="005B2415"/>
    <w:rsid w:val="005B323F"/>
    <w:rsid w:val="005B3DDB"/>
    <w:rsid w:val="005B49DF"/>
    <w:rsid w:val="005B5856"/>
    <w:rsid w:val="005B7873"/>
    <w:rsid w:val="005B7CF4"/>
    <w:rsid w:val="005B7EAF"/>
    <w:rsid w:val="005C3DFB"/>
    <w:rsid w:val="005C73B2"/>
    <w:rsid w:val="005C7F83"/>
    <w:rsid w:val="005D1678"/>
    <w:rsid w:val="005D18BF"/>
    <w:rsid w:val="005D4F29"/>
    <w:rsid w:val="005D7984"/>
    <w:rsid w:val="005E0161"/>
    <w:rsid w:val="005E156D"/>
    <w:rsid w:val="005E3713"/>
    <w:rsid w:val="005E45D9"/>
    <w:rsid w:val="005F1A09"/>
    <w:rsid w:val="005F2F13"/>
    <w:rsid w:val="00605857"/>
    <w:rsid w:val="00605B84"/>
    <w:rsid w:val="00607B73"/>
    <w:rsid w:val="006117F4"/>
    <w:rsid w:val="00622214"/>
    <w:rsid w:val="00622AD2"/>
    <w:rsid w:val="006233E3"/>
    <w:rsid w:val="00623F44"/>
    <w:rsid w:val="00623F90"/>
    <w:rsid w:val="0062546E"/>
    <w:rsid w:val="006264B4"/>
    <w:rsid w:val="00626658"/>
    <w:rsid w:val="00626D0D"/>
    <w:rsid w:val="00626FF2"/>
    <w:rsid w:val="00627C6C"/>
    <w:rsid w:val="0063291D"/>
    <w:rsid w:val="00632A28"/>
    <w:rsid w:val="0063561D"/>
    <w:rsid w:val="00636272"/>
    <w:rsid w:val="00637A31"/>
    <w:rsid w:val="006410D9"/>
    <w:rsid w:val="006452BA"/>
    <w:rsid w:val="0065074D"/>
    <w:rsid w:val="00650A14"/>
    <w:rsid w:val="0065721A"/>
    <w:rsid w:val="00661DA0"/>
    <w:rsid w:val="00663291"/>
    <w:rsid w:val="006639E8"/>
    <w:rsid w:val="00667B74"/>
    <w:rsid w:val="00667FDD"/>
    <w:rsid w:val="0067128C"/>
    <w:rsid w:val="00676011"/>
    <w:rsid w:val="00683402"/>
    <w:rsid w:val="006857AF"/>
    <w:rsid w:val="00686A9C"/>
    <w:rsid w:val="0068757C"/>
    <w:rsid w:val="00687C78"/>
    <w:rsid w:val="00690AB6"/>
    <w:rsid w:val="00691584"/>
    <w:rsid w:val="0069215F"/>
    <w:rsid w:val="006936CF"/>
    <w:rsid w:val="006976EC"/>
    <w:rsid w:val="00697FAA"/>
    <w:rsid w:val="006A29D4"/>
    <w:rsid w:val="006A2A9F"/>
    <w:rsid w:val="006A38CD"/>
    <w:rsid w:val="006A77B8"/>
    <w:rsid w:val="006B144E"/>
    <w:rsid w:val="006B5DE3"/>
    <w:rsid w:val="006B6365"/>
    <w:rsid w:val="006C1CB8"/>
    <w:rsid w:val="006C5D7C"/>
    <w:rsid w:val="006D04E8"/>
    <w:rsid w:val="006D0BB5"/>
    <w:rsid w:val="006D1D49"/>
    <w:rsid w:val="006D2BA5"/>
    <w:rsid w:val="006D4E9A"/>
    <w:rsid w:val="006D4FDD"/>
    <w:rsid w:val="006D5DAF"/>
    <w:rsid w:val="006D6C4A"/>
    <w:rsid w:val="006E3172"/>
    <w:rsid w:val="006E352A"/>
    <w:rsid w:val="006E3E6E"/>
    <w:rsid w:val="006E4509"/>
    <w:rsid w:val="006E4802"/>
    <w:rsid w:val="006E5768"/>
    <w:rsid w:val="006E648B"/>
    <w:rsid w:val="006E6B57"/>
    <w:rsid w:val="006E6EB8"/>
    <w:rsid w:val="006E6F36"/>
    <w:rsid w:val="006E7094"/>
    <w:rsid w:val="006F1730"/>
    <w:rsid w:val="006F411E"/>
    <w:rsid w:val="006F730F"/>
    <w:rsid w:val="007038CF"/>
    <w:rsid w:val="00703C15"/>
    <w:rsid w:val="00704B8D"/>
    <w:rsid w:val="00705E8F"/>
    <w:rsid w:val="00707F06"/>
    <w:rsid w:val="007112AC"/>
    <w:rsid w:val="0071163B"/>
    <w:rsid w:val="007124D5"/>
    <w:rsid w:val="00715BB8"/>
    <w:rsid w:val="007217E4"/>
    <w:rsid w:val="00725A20"/>
    <w:rsid w:val="0072620C"/>
    <w:rsid w:val="0072688B"/>
    <w:rsid w:val="00736FA9"/>
    <w:rsid w:val="0074228E"/>
    <w:rsid w:val="00743C0F"/>
    <w:rsid w:val="00744D8B"/>
    <w:rsid w:val="0074558D"/>
    <w:rsid w:val="0074724C"/>
    <w:rsid w:val="00747B70"/>
    <w:rsid w:val="00754E25"/>
    <w:rsid w:val="00755004"/>
    <w:rsid w:val="007564CE"/>
    <w:rsid w:val="007608C4"/>
    <w:rsid w:val="00761417"/>
    <w:rsid w:val="007621D9"/>
    <w:rsid w:val="00763911"/>
    <w:rsid w:val="007649A0"/>
    <w:rsid w:val="00764F02"/>
    <w:rsid w:val="007653B4"/>
    <w:rsid w:val="0076693A"/>
    <w:rsid w:val="00771842"/>
    <w:rsid w:val="00771F23"/>
    <w:rsid w:val="00773C17"/>
    <w:rsid w:val="0077400A"/>
    <w:rsid w:val="007775BC"/>
    <w:rsid w:val="00783059"/>
    <w:rsid w:val="00786035"/>
    <w:rsid w:val="0078612B"/>
    <w:rsid w:val="00790356"/>
    <w:rsid w:val="00791630"/>
    <w:rsid w:val="00792D43"/>
    <w:rsid w:val="00797004"/>
    <w:rsid w:val="007A1CD4"/>
    <w:rsid w:val="007A30B5"/>
    <w:rsid w:val="007A4645"/>
    <w:rsid w:val="007A4702"/>
    <w:rsid w:val="007A4A97"/>
    <w:rsid w:val="007A5428"/>
    <w:rsid w:val="007B0C3B"/>
    <w:rsid w:val="007B2B12"/>
    <w:rsid w:val="007B43AB"/>
    <w:rsid w:val="007B4539"/>
    <w:rsid w:val="007B7B84"/>
    <w:rsid w:val="007C3D9D"/>
    <w:rsid w:val="007D12DA"/>
    <w:rsid w:val="007D2267"/>
    <w:rsid w:val="007D3364"/>
    <w:rsid w:val="007D3F37"/>
    <w:rsid w:val="007D4058"/>
    <w:rsid w:val="007D46D3"/>
    <w:rsid w:val="007D61B6"/>
    <w:rsid w:val="007D7D49"/>
    <w:rsid w:val="007E0744"/>
    <w:rsid w:val="007E1FFF"/>
    <w:rsid w:val="007E306F"/>
    <w:rsid w:val="007E3807"/>
    <w:rsid w:val="007E4479"/>
    <w:rsid w:val="007E5808"/>
    <w:rsid w:val="007E7BA9"/>
    <w:rsid w:val="007F15E7"/>
    <w:rsid w:val="007F275D"/>
    <w:rsid w:val="007F56CE"/>
    <w:rsid w:val="00802769"/>
    <w:rsid w:val="0080441A"/>
    <w:rsid w:val="00804F5D"/>
    <w:rsid w:val="008053D4"/>
    <w:rsid w:val="00810872"/>
    <w:rsid w:val="00812670"/>
    <w:rsid w:val="00813F49"/>
    <w:rsid w:val="00823943"/>
    <w:rsid w:val="00825601"/>
    <w:rsid w:val="008276AA"/>
    <w:rsid w:val="00830E8D"/>
    <w:rsid w:val="0083394D"/>
    <w:rsid w:val="008376BB"/>
    <w:rsid w:val="00840561"/>
    <w:rsid w:val="008405E6"/>
    <w:rsid w:val="00842878"/>
    <w:rsid w:val="00850F5E"/>
    <w:rsid w:val="00852CFC"/>
    <w:rsid w:val="008550B9"/>
    <w:rsid w:val="00856944"/>
    <w:rsid w:val="008625FF"/>
    <w:rsid w:val="00863414"/>
    <w:rsid w:val="00863706"/>
    <w:rsid w:val="00865B04"/>
    <w:rsid w:val="00865C80"/>
    <w:rsid w:val="00870F29"/>
    <w:rsid w:val="00872FB5"/>
    <w:rsid w:val="008734F5"/>
    <w:rsid w:val="008736B4"/>
    <w:rsid w:val="0087443B"/>
    <w:rsid w:val="008757C3"/>
    <w:rsid w:val="00875895"/>
    <w:rsid w:val="00877A77"/>
    <w:rsid w:val="00877E3D"/>
    <w:rsid w:val="0088023E"/>
    <w:rsid w:val="008841BC"/>
    <w:rsid w:val="00885D67"/>
    <w:rsid w:val="00887EA3"/>
    <w:rsid w:val="008910B5"/>
    <w:rsid w:val="008A0665"/>
    <w:rsid w:val="008A2F8C"/>
    <w:rsid w:val="008A4DED"/>
    <w:rsid w:val="008A5FCE"/>
    <w:rsid w:val="008A75A5"/>
    <w:rsid w:val="008B3C85"/>
    <w:rsid w:val="008B479D"/>
    <w:rsid w:val="008B63AC"/>
    <w:rsid w:val="008C225F"/>
    <w:rsid w:val="008C30F0"/>
    <w:rsid w:val="008C41C0"/>
    <w:rsid w:val="008C4802"/>
    <w:rsid w:val="008C4C4E"/>
    <w:rsid w:val="008C6D94"/>
    <w:rsid w:val="008C76D9"/>
    <w:rsid w:val="008C7F1D"/>
    <w:rsid w:val="008C7F77"/>
    <w:rsid w:val="008D146B"/>
    <w:rsid w:val="008D15F9"/>
    <w:rsid w:val="008D382F"/>
    <w:rsid w:val="008D7052"/>
    <w:rsid w:val="008E3E12"/>
    <w:rsid w:val="008E53A9"/>
    <w:rsid w:val="008E5552"/>
    <w:rsid w:val="008E633B"/>
    <w:rsid w:val="008E6384"/>
    <w:rsid w:val="008E705A"/>
    <w:rsid w:val="008E7E61"/>
    <w:rsid w:val="008F088F"/>
    <w:rsid w:val="008F09E3"/>
    <w:rsid w:val="008F0B3B"/>
    <w:rsid w:val="008F0CB8"/>
    <w:rsid w:val="008F108C"/>
    <w:rsid w:val="008F16BB"/>
    <w:rsid w:val="008F34EB"/>
    <w:rsid w:val="008F3E6E"/>
    <w:rsid w:val="009002DA"/>
    <w:rsid w:val="00900F3D"/>
    <w:rsid w:val="009010B6"/>
    <w:rsid w:val="009013A3"/>
    <w:rsid w:val="009026E7"/>
    <w:rsid w:val="00903147"/>
    <w:rsid w:val="00903B43"/>
    <w:rsid w:val="00903EAC"/>
    <w:rsid w:val="00905CBB"/>
    <w:rsid w:val="009104C7"/>
    <w:rsid w:val="00912ECC"/>
    <w:rsid w:val="009149D5"/>
    <w:rsid w:val="009163EB"/>
    <w:rsid w:val="00916D09"/>
    <w:rsid w:val="009206F0"/>
    <w:rsid w:val="00920E27"/>
    <w:rsid w:val="00922837"/>
    <w:rsid w:val="0092370C"/>
    <w:rsid w:val="00924A8A"/>
    <w:rsid w:val="0092577D"/>
    <w:rsid w:val="00932721"/>
    <w:rsid w:val="00934606"/>
    <w:rsid w:val="009370B1"/>
    <w:rsid w:val="00943733"/>
    <w:rsid w:val="00944A00"/>
    <w:rsid w:val="00945042"/>
    <w:rsid w:val="0094585F"/>
    <w:rsid w:val="009476AC"/>
    <w:rsid w:val="00951656"/>
    <w:rsid w:val="00954BA6"/>
    <w:rsid w:val="0095576D"/>
    <w:rsid w:val="00957D24"/>
    <w:rsid w:val="00960324"/>
    <w:rsid w:val="0096035E"/>
    <w:rsid w:val="00960E53"/>
    <w:rsid w:val="00963821"/>
    <w:rsid w:val="009644E2"/>
    <w:rsid w:val="009646B3"/>
    <w:rsid w:val="00970836"/>
    <w:rsid w:val="0097138B"/>
    <w:rsid w:val="00971391"/>
    <w:rsid w:val="00971895"/>
    <w:rsid w:val="00972F77"/>
    <w:rsid w:val="009744E7"/>
    <w:rsid w:val="00975AB4"/>
    <w:rsid w:val="00977D51"/>
    <w:rsid w:val="00982BCA"/>
    <w:rsid w:val="00983D3B"/>
    <w:rsid w:val="00985E95"/>
    <w:rsid w:val="009915A6"/>
    <w:rsid w:val="00993696"/>
    <w:rsid w:val="00994A5F"/>
    <w:rsid w:val="0099541A"/>
    <w:rsid w:val="00995A64"/>
    <w:rsid w:val="009A3C15"/>
    <w:rsid w:val="009B06B3"/>
    <w:rsid w:val="009B4D66"/>
    <w:rsid w:val="009B728C"/>
    <w:rsid w:val="009C1C44"/>
    <w:rsid w:val="009C2AD9"/>
    <w:rsid w:val="009C2CED"/>
    <w:rsid w:val="009C75BC"/>
    <w:rsid w:val="009D15FE"/>
    <w:rsid w:val="009D4F03"/>
    <w:rsid w:val="009D7445"/>
    <w:rsid w:val="009E0CE9"/>
    <w:rsid w:val="009E1E55"/>
    <w:rsid w:val="009E1ECE"/>
    <w:rsid w:val="009E6248"/>
    <w:rsid w:val="009E7649"/>
    <w:rsid w:val="009F08F1"/>
    <w:rsid w:val="009F1803"/>
    <w:rsid w:val="009F7DC0"/>
    <w:rsid w:val="00A00599"/>
    <w:rsid w:val="00A00B61"/>
    <w:rsid w:val="00A0227B"/>
    <w:rsid w:val="00A0311B"/>
    <w:rsid w:val="00A03B6F"/>
    <w:rsid w:val="00A04EAC"/>
    <w:rsid w:val="00A05272"/>
    <w:rsid w:val="00A10CF3"/>
    <w:rsid w:val="00A11E13"/>
    <w:rsid w:val="00A1358E"/>
    <w:rsid w:val="00A13FF4"/>
    <w:rsid w:val="00A2025A"/>
    <w:rsid w:val="00A22E28"/>
    <w:rsid w:val="00A24CAE"/>
    <w:rsid w:val="00A25C1F"/>
    <w:rsid w:val="00A26370"/>
    <w:rsid w:val="00A26DA5"/>
    <w:rsid w:val="00A31658"/>
    <w:rsid w:val="00A332CC"/>
    <w:rsid w:val="00A346B6"/>
    <w:rsid w:val="00A365CC"/>
    <w:rsid w:val="00A419E9"/>
    <w:rsid w:val="00A4347C"/>
    <w:rsid w:val="00A45E0B"/>
    <w:rsid w:val="00A46A87"/>
    <w:rsid w:val="00A46FEA"/>
    <w:rsid w:val="00A47368"/>
    <w:rsid w:val="00A47D79"/>
    <w:rsid w:val="00A50B45"/>
    <w:rsid w:val="00A5201B"/>
    <w:rsid w:val="00A539B1"/>
    <w:rsid w:val="00A5655F"/>
    <w:rsid w:val="00A63FAD"/>
    <w:rsid w:val="00A643B9"/>
    <w:rsid w:val="00A646E4"/>
    <w:rsid w:val="00A648ED"/>
    <w:rsid w:val="00A65C4E"/>
    <w:rsid w:val="00A678EC"/>
    <w:rsid w:val="00A70F29"/>
    <w:rsid w:val="00A7192F"/>
    <w:rsid w:val="00A73792"/>
    <w:rsid w:val="00A73A2A"/>
    <w:rsid w:val="00A7425E"/>
    <w:rsid w:val="00A74490"/>
    <w:rsid w:val="00A753A0"/>
    <w:rsid w:val="00A75683"/>
    <w:rsid w:val="00A80292"/>
    <w:rsid w:val="00A804FA"/>
    <w:rsid w:val="00A82D87"/>
    <w:rsid w:val="00A873F6"/>
    <w:rsid w:val="00A87E5D"/>
    <w:rsid w:val="00A936A6"/>
    <w:rsid w:val="00A954DA"/>
    <w:rsid w:val="00A9748F"/>
    <w:rsid w:val="00A97825"/>
    <w:rsid w:val="00AA4511"/>
    <w:rsid w:val="00AA5F1F"/>
    <w:rsid w:val="00AA78C8"/>
    <w:rsid w:val="00AB15E4"/>
    <w:rsid w:val="00AB329B"/>
    <w:rsid w:val="00AB3684"/>
    <w:rsid w:val="00AB5E60"/>
    <w:rsid w:val="00AB6E19"/>
    <w:rsid w:val="00AC32B1"/>
    <w:rsid w:val="00AC44D5"/>
    <w:rsid w:val="00AC6434"/>
    <w:rsid w:val="00AD3C9E"/>
    <w:rsid w:val="00AD4259"/>
    <w:rsid w:val="00AD458E"/>
    <w:rsid w:val="00AE1133"/>
    <w:rsid w:val="00AE2A31"/>
    <w:rsid w:val="00AE2B6E"/>
    <w:rsid w:val="00AE6417"/>
    <w:rsid w:val="00AE73C0"/>
    <w:rsid w:val="00AE7DC4"/>
    <w:rsid w:val="00AE7F52"/>
    <w:rsid w:val="00AF0A04"/>
    <w:rsid w:val="00AF1154"/>
    <w:rsid w:val="00AF2CCF"/>
    <w:rsid w:val="00AF4302"/>
    <w:rsid w:val="00AF4C32"/>
    <w:rsid w:val="00AF509E"/>
    <w:rsid w:val="00AF56CB"/>
    <w:rsid w:val="00AF5DD5"/>
    <w:rsid w:val="00AF659C"/>
    <w:rsid w:val="00B03B83"/>
    <w:rsid w:val="00B03B89"/>
    <w:rsid w:val="00B063C1"/>
    <w:rsid w:val="00B06E23"/>
    <w:rsid w:val="00B07144"/>
    <w:rsid w:val="00B0786B"/>
    <w:rsid w:val="00B10437"/>
    <w:rsid w:val="00B10A1A"/>
    <w:rsid w:val="00B11CD2"/>
    <w:rsid w:val="00B14213"/>
    <w:rsid w:val="00B14B35"/>
    <w:rsid w:val="00B154C7"/>
    <w:rsid w:val="00B15C47"/>
    <w:rsid w:val="00B15C5A"/>
    <w:rsid w:val="00B202F4"/>
    <w:rsid w:val="00B216C2"/>
    <w:rsid w:val="00B2358E"/>
    <w:rsid w:val="00B2412B"/>
    <w:rsid w:val="00B25F32"/>
    <w:rsid w:val="00B26E3A"/>
    <w:rsid w:val="00B26E7C"/>
    <w:rsid w:val="00B279D6"/>
    <w:rsid w:val="00B322DD"/>
    <w:rsid w:val="00B33075"/>
    <w:rsid w:val="00B33EBD"/>
    <w:rsid w:val="00B365E7"/>
    <w:rsid w:val="00B42E86"/>
    <w:rsid w:val="00B464BD"/>
    <w:rsid w:val="00B50977"/>
    <w:rsid w:val="00B50F4D"/>
    <w:rsid w:val="00B51A21"/>
    <w:rsid w:val="00B62F8E"/>
    <w:rsid w:val="00B638E0"/>
    <w:rsid w:val="00B652DD"/>
    <w:rsid w:val="00B65A04"/>
    <w:rsid w:val="00B67974"/>
    <w:rsid w:val="00B70A21"/>
    <w:rsid w:val="00B71F07"/>
    <w:rsid w:val="00B74DB6"/>
    <w:rsid w:val="00B759A7"/>
    <w:rsid w:val="00B771EC"/>
    <w:rsid w:val="00B80E04"/>
    <w:rsid w:val="00B83BB5"/>
    <w:rsid w:val="00B83F2E"/>
    <w:rsid w:val="00B84051"/>
    <w:rsid w:val="00B849C6"/>
    <w:rsid w:val="00B952BC"/>
    <w:rsid w:val="00B96521"/>
    <w:rsid w:val="00B9748D"/>
    <w:rsid w:val="00BA1E4A"/>
    <w:rsid w:val="00BA2509"/>
    <w:rsid w:val="00BA287C"/>
    <w:rsid w:val="00BA2D24"/>
    <w:rsid w:val="00BB30BF"/>
    <w:rsid w:val="00BB3414"/>
    <w:rsid w:val="00BB46CD"/>
    <w:rsid w:val="00BB4D8C"/>
    <w:rsid w:val="00BB5E76"/>
    <w:rsid w:val="00BB5F6E"/>
    <w:rsid w:val="00BB6CB6"/>
    <w:rsid w:val="00BC1BA7"/>
    <w:rsid w:val="00BC1E04"/>
    <w:rsid w:val="00BD44C8"/>
    <w:rsid w:val="00BD5A43"/>
    <w:rsid w:val="00BE4293"/>
    <w:rsid w:val="00BE4D04"/>
    <w:rsid w:val="00BE5792"/>
    <w:rsid w:val="00BE5BAD"/>
    <w:rsid w:val="00BF1600"/>
    <w:rsid w:val="00BF1FE4"/>
    <w:rsid w:val="00BF27FE"/>
    <w:rsid w:val="00BF6E0F"/>
    <w:rsid w:val="00BF7613"/>
    <w:rsid w:val="00C003EF"/>
    <w:rsid w:val="00C02618"/>
    <w:rsid w:val="00C02FF7"/>
    <w:rsid w:val="00C03B99"/>
    <w:rsid w:val="00C05508"/>
    <w:rsid w:val="00C10840"/>
    <w:rsid w:val="00C10C6C"/>
    <w:rsid w:val="00C115DC"/>
    <w:rsid w:val="00C11D0C"/>
    <w:rsid w:val="00C12695"/>
    <w:rsid w:val="00C22147"/>
    <w:rsid w:val="00C23DD6"/>
    <w:rsid w:val="00C23F39"/>
    <w:rsid w:val="00C2650D"/>
    <w:rsid w:val="00C31BB1"/>
    <w:rsid w:val="00C32A05"/>
    <w:rsid w:val="00C33930"/>
    <w:rsid w:val="00C33B53"/>
    <w:rsid w:val="00C3602C"/>
    <w:rsid w:val="00C419B6"/>
    <w:rsid w:val="00C43582"/>
    <w:rsid w:val="00C4384C"/>
    <w:rsid w:val="00C43FDC"/>
    <w:rsid w:val="00C44161"/>
    <w:rsid w:val="00C47F3A"/>
    <w:rsid w:val="00C5249E"/>
    <w:rsid w:val="00C52B02"/>
    <w:rsid w:val="00C52EE6"/>
    <w:rsid w:val="00C53529"/>
    <w:rsid w:val="00C6314A"/>
    <w:rsid w:val="00C637A2"/>
    <w:rsid w:val="00C654DF"/>
    <w:rsid w:val="00C726EA"/>
    <w:rsid w:val="00C73553"/>
    <w:rsid w:val="00C73A86"/>
    <w:rsid w:val="00C74B50"/>
    <w:rsid w:val="00C76259"/>
    <w:rsid w:val="00C80E7B"/>
    <w:rsid w:val="00C816F0"/>
    <w:rsid w:val="00C81855"/>
    <w:rsid w:val="00C822EF"/>
    <w:rsid w:val="00C8361D"/>
    <w:rsid w:val="00C836DB"/>
    <w:rsid w:val="00C840D4"/>
    <w:rsid w:val="00C855EA"/>
    <w:rsid w:val="00C916B0"/>
    <w:rsid w:val="00C91C9E"/>
    <w:rsid w:val="00CA0A86"/>
    <w:rsid w:val="00CA0DD0"/>
    <w:rsid w:val="00CA1F02"/>
    <w:rsid w:val="00CA3336"/>
    <w:rsid w:val="00CA3F56"/>
    <w:rsid w:val="00CA4152"/>
    <w:rsid w:val="00CA60AC"/>
    <w:rsid w:val="00CB0811"/>
    <w:rsid w:val="00CB37D5"/>
    <w:rsid w:val="00CB4675"/>
    <w:rsid w:val="00CB6D74"/>
    <w:rsid w:val="00CC19E9"/>
    <w:rsid w:val="00CC6768"/>
    <w:rsid w:val="00CC7511"/>
    <w:rsid w:val="00CD08F7"/>
    <w:rsid w:val="00CD5F36"/>
    <w:rsid w:val="00CD5F3E"/>
    <w:rsid w:val="00CD750E"/>
    <w:rsid w:val="00CD79AF"/>
    <w:rsid w:val="00CE14CF"/>
    <w:rsid w:val="00CE3C73"/>
    <w:rsid w:val="00CE6672"/>
    <w:rsid w:val="00CF3EA4"/>
    <w:rsid w:val="00CF42D9"/>
    <w:rsid w:val="00CF6051"/>
    <w:rsid w:val="00CF78D3"/>
    <w:rsid w:val="00D000A2"/>
    <w:rsid w:val="00D01793"/>
    <w:rsid w:val="00D03928"/>
    <w:rsid w:val="00D07322"/>
    <w:rsid w:val="00D112E5"/>
    <w:rsid w:val="00D11CAA"/>
    <w:rsid w:val="00D1415E"/>
    <w:rsid w:val="00D1789C"/>
    <w:rsid w:val="00D21CCC"/>
    <w:rsid w:val="00D21FFD"/>
    <w:rsid w:val="00D2218C"/>
    <w:rsid w:val="00D235E0"/>
    <w:rsid w:val="00D23732"/>
    <w:rsid w:val="00D253A7"/>
    <w:rsid w:val="00D253C8"/>
    <w:rsid w:val="00D253E7"/>
    <w:rsid w:val="00D25509"/>
    <w:rsid w:val="00D30905"/>
    <w:rsid w:val="00D32E6A"/>
    <w:rsid w:val="00D34706"/>
    <w:rsid w:val="00D35149"/>
    <w:rsid w:val="00D43382"/>
    <w:rsid w:val="00D46226"/>
    <w:rsid w:val="00D467FA"/>
    <w:rsid w:val="00D468F3"/>
    <w:rsid w:val="00D5275B"/>
    <w:rsid w:val="00D52C72"/>
    <w:rsid w:val="00D52D39"/>
    <w:rsid w:val="00D54BCA"/>
    <w:rsid w:val="00D55C58"/>
    <w:rsid w:val="00D62536"/>
    <w:rsid w:val="00D63D03"/>
    <w:rsid w:val="00D669F2"/>
    <w:rsid w:val="00D66FBB"/>
    <w:rsid w:val="00D719BF"/>
    <w:rsid w:val="00D74589"/>
    <w:rsid w:val="00D75BD8"/>
    <w:rsid w:val="00D76232"/>
    <w:rsid w:val="00D764F2"/>
    <w:rsid w:val="00D80F2E"/>
    <w:rsid w:val="00D81E4D"/>
    <w:rsid w:val="00D8309D"/>
    <w:rsid w:val="00D85B67"/>
    <w:rsid w:val="00D86591"/>
    <w:rsid w:val="00D867F9"/>
    <w:rsid w:val="00D90ED8"/>
    <w:rsid w:val="00D9113A"/>
    <w:rsid w:val="00D93C5E"/>
    <w:rsid w:val="00D93D36"/>
    <w:rsid w:val="00D95887"/>
    <w:rsid w:val="00D9593E"/>
    <w:rsid w:val="00D95AF7"/>
    <w:rsid w:val="00D95C8E"/>
    <w:rsid w:val="00DA061C"/>
    <w:rsid w:val="00DA37C1"/>
    <w:rsid w:val="00DA4AAA"/>
    <w:rsid w:val="00DA4D80"/>
    <w:rsid w:val="00DB0993"/>
    <w:rsid w:val="00DB3619"/>
    <w:rsid w:val="00DB4730"/>
    <w:rsid w:val="00DB513E"/>
    <w:rsid w:val="00DB7E97"/>
    <w:rsid w:val="00DB7F21"/>
    <w:rsid w:val="00DC27D1"/>
    <w:rsid w:val="00DC3359"/>
    <w:rsid w:val="00DC71F7"/>
    <w:rsid w:val="00DD216C"/>
    <w:rsid w:val="00DD31B0"/>
    <w:rsid w:val="00DD3709"/>
    <w:rsid w:val="00DD62EF"/>
    <w:rsid w:val="00DD6793"/>
    <w:rsid w:val="00DD7A4D"/>
    <w:rsid w:val="00DE2AFD"/>
    <w:rsid w:val="00DF1007"/>
    <w:rsid w:val="00DF1FCF"/>
    <w:rsid w:val="00DF334E"/>
    <w:rsid w:val="00DF70BF"/>
    <w:rsid w:val="00E01376"/>
    <w:rsid w:val="00E01B86"/>
    <w:rsid w:val="00E03008"/>
    <w:rsid w:val="00E04CB2"/>
    <w:rsid w:val="00E06FB4"/>
    <w:rsid w:val="00E1059C"/>
    <w:rsid w:val="00E12E36"/>
    <w:rsid w:val="00E1446A"/>
    <w:rsid w:val="00E15CA7"/>
    <w:rsid w:val="00E15F25"/>
    <w:rsid w:val="00E16BD2"/>
    <w:rsid w:val="00E22540"/>
    <w:rsid w:val="00E22777"/>
    <w:rsid w:val="00E22A5E"/>
    <w:rsid w:val="00E23512"/>
    <w:rsid w:val="00E24DC0"/>
    <w:rsid w:val="00E25C85"/>
    <w:rsid w:val="00E26102"/>
    <w:rsid w:val="00E26AF9"/>
    <w:rsid w:val="00E27210"/>
    <w:rsid w:val="00E27A14"/>
    <w:rsid w:val="00E34408"/>
    <w:rsid w:val="00E36A30"/>
    <w:rsid w:val="00E3751F"/>
    <w:rsid w:val="00E4413E"/>
    <w:rsid w:val="00E45A8F"/>
    <w:rsid w:val="00E46FDE"/>
    <w:rsid w:val="00E4779B"/>
    <w:rsid w:val="00E50E09"/>
    <w:rsid w:val="00E51209"/>
    <w:rsid w:val="00E51616"/>
    <w:rsid w:val="00E54450"/>
    <w:rsid w:val="00E55559"/>
    <w:rsid w:val="00E57351"/>
    <w:rsid w:val="00E604E7"/>
    <w:rsid w:val="00E61273"/>
    <w:rsid w:val="00E619EE"/>
    <w:rsid w:val="00E639A3"/>
    <w:rsid w:val="00E650FE"/>
    <w:rsid w:val="00E65AA4"/>
    <w:rsid w:val="00E70B64"/>
    <w:rsid w:val="00E7322F"/>
    <w:rsid w:val="00E737A7"/>
    <w:rsid w:val="00E76A6E"/>
    <w:rsid w:val="00E81755"/>
    <w:rsid w:val="00E85202"/>
    <w:rsid w:val="00E86CAC"/>
    <w:rsid w:val="00E87996"/>
    <w:rsid w:val="00E87B86"/>
    <w:rsid w:val="00E940E8"/>
    <w:rsid w:val="00E942F2"/>
    <w:rsid w:val="00E9483C"/>
    <w:rsid w:val="00E965F5"/>
    <w:rsid w:val="00EA09FB"/>
    <w:rsid w:val="00EA0B5C"/>
    <w:rsid w:val="00EA1797"/>
    <w:rsid w:val="00EA24A6"/>
    <w:rsid w:val="00EA354E"/>
    <w:rsid w:val="00EA3790"/>
    <w:rsid w:val="00EA4F70"/>
    <w:rsid w:val="00EA525E"/>
    <w:rsid w:val="00EA584E"/>
    <w:rsid w:val="00EA5AB9"/>
    <w:rsid w:val="00EB2708"/>
    <w:rsid w:val="00EB2AAD"/>
    <w:rsid w:val="00EB3547"/>
    <w:rsid w:val="00EC130B"/>
    <w:rsid w:val="00EC6325"/>
    <w:rsid w:val="00EC640E"/>
    <w:rsid w:val="00EC7A1C"/>
    <w:rsid w:val="00ED0CB8"/>
    <w:rsid w:val="00ED1BAA"/>
    <w:rsid w:val="00ED24F7"/>
    <w:rsid w:val="00ED271B"/>
    <w:rsid w:val="00ED34BA"/>
    <w:rsid w:val="00ED3B67"/>
    <w:rsid w:val="00ED46E5"/>
    <w:rsid w:val="00ED5B84"/>
    <w:rsid w:val="00ED7196"/>
    <w:rsid w:val="00ED7C8B"/>
    <w:rsid w:val="00EE04D3"/>
    <w:rsid w:val="00EE4926"/>
    <w:rsid w:val="00EE65CE"/>
    <w:rsid w:val="00EF1CBA"/>
    <w:rsid w:val="00EF2C0F"/>
    <w:rsid w:val="00EF51AB"/>
    <w:rsid w:val="00EF57C9"/>
    <w:rsid w:val="00F00E25"/>
    <w:rsid w:val="00F03D4B"/>
    <w:rsid w:val="00F05298"/>
    <w:rsid w:val="00F065EB"/>
    <w:rsid w:val="00F11B5E"/>
    <w:rsid w:val="00F121A2"/>
    <w:rsid w:val="00F16085"/>
    <w:rsid w:val="00F17AE8"/>
    <w:rsid w:val="00F20FA2"/>
    <w:rsid w:val="00F24102"/>
    <w:rsid w:val="00F24A60"/>
    <w:rsid w:val="00F2604C"/>
    <w:rsid w:val="00F26AAE"/>
    <w:rsid w:val="00F27A20"/>
    <w:rsid w:val="00F309BB"/>
    <w:rsid w:val="00F30EB3"/>
    <w:rsid w:val="00F325A3"/>
    <w:rsid w:val="00F35229"/>
    <w:rsid w:val="00F35BFF"/>
    <w:rsid w:val="00F364C5"/>
    <w:rsid w:val="00F36CD9"/>
    <w:rsid w:val="00F412C6"/>
    <w:rsid w:val="00F42F66"/>
    <w:rsid w:val="00F444D0"/>
    <w:rsid w:val="00F44661"/>
    <w:rsid w:val="00F463E4"/>
    <w:rsid w:val="00F4755B"/>
    <w:rsid w:val="00F47E84"/>
    <w:rsid w:val="00F516F2"/>
    <w:rsid w:val="00F52E36"/>
    <w:rsid w:val="00F557C8"/>
    <w:rsid w:val="00F56479"/>
    <w:rsid w:val="00F572A9"/>
    <w:rsid w:val="00F60715"/>
    <w:rsid w:val="00F61284"/>
    <w:rsid w:val="00F61333"/>
    <w:rsid w:val="00F61D7E"/>
    <w:rsid w:val="00F65802"/>
    <w:rsid w:val="00F65A8A"/>
    <w:rsid w:val="00F65AF8"/>
    <w:rsid w:val="00F735C4"/>
    <w:rsid w:val="00F743CB"/>
    <w:rsid w:val="00F76CC0"/>
    <w:rsid w:val="00F82382"/>
    <w:rsid w:val="00F85A95"/>
    <w:rsid w:val="00F86D79"/>
    <w:rsid w:val="00F871E6"/>
    <w:rsid w:val="00F8765D"/>
    <w:rsid w:val="00F879C4"/>
    <w:rsid w:val="00F911CE"/>
    <w:rsid w:val="00F91EA4"/>
    <w:rsid w:val="00F9495A"/>
    <w:rsid w:val="00FA1043"/>
    <w:rsid w:val="00FA1BBD"/>
    <w:rsid w:val="00FA2FB0"/>
    <w:rsid w:val="00FA4ED2"/>
    <w:rsid w:val="00FA5835"/>
    <w:rsid w:val="00FA68F4"/>
    <w:rsid w:val="00FA74AF"/>
    <w:rsid w:val="00FA76ED"/>
    <w:rsid w:val="00FB7A79"/>
    <w:rsid w:val="00FC42A9"/>
    <w:rsid w:val="00FC51DE"/>
    <w:rsid w:val="00FC53D5"/>
    <w:rsid w:val="00FD071B"/>
    <w:rsid w:val="00FD0B55"/>
    <w:rsid w:val="00FD2501"/>
    <w:rsid w:val="00FD3380"/>
    <w:rsid w:val="00FD66CE"/>
    <w:rsid w:val="00FE1EB1"/>
    <w:rsid w:val="00FE7EFA"/>
    <w:rsid w:val="00FF375D"/>
    <w:rsid w:val="00FF4C7A"/>
    <w:rsid w:val="00FF6C00"/>
    <w:rsid w:val="00F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9BE72"/>
  <w15:chartTrackingRefBased/>
  <w15:docId w15:val="{15994DA8-6499-46BD-B650-3AF0CB759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3059"/>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1">
    <w:name w:val="heading 1"/>
    <w:basedOn w:val="a"/>
    <w:next w:val="a"/>
    <w:link w:val="10"/>
    <w:qFormat/>
    <w:rsid w:val="0088023E"/>
    <w:pPr>
      <w:keepNext/>
      <w:keepLines/>
      <w:spacing w:before="240" w:after="0"/>
      <w:outlineLvl w:val="0"/>
    </w:pPr>
    <w:rPr>
      <w:rFonts w:ascii="Calibri Light" w:hAnsi="Calibri Light"/>
      <w:color w:val="2F5496"/>
      <w:sz w:val="32"/>
      <w:szCs w:val="32"/>
    </w:rPr>
  </w:style>
  <w:style w:type="paragraph" w:styleId="2">
    <w:name w:val="heading 2"/>
    <w:basedOn w:val="1"/>
    <w:next w:val="a"/>
    <w:link w:val="20"/>
    <w:qFormat/>
    <w:rsid w:val="0088023E"/>
    <w:pPr>
      <w:spacing w:before="180" w:after="180"/>
      <w:ind w:left="1134" w:hanging="1134"/>
      <w:outlineLvl w:val="1"/>
    </w:pPr>
    <w:rPr>
      <w:rFonts w:ascii="Arial" w:hAnsi="Arial"/>
      <w:color w:val="auto"/>
      <w:szCs w:val="20"/>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88023E"/>
    <w:pPr>
      <w:spacing w:before="120"/>
      <w:outlineLvl w:val="2"/>
    </w:pPr>
    <w:rPr>
      <w:sz w:val="28"/>
    </w:rPr>
  </w:style>
  <w:style w:type="paragraph" w:styleId="4">
    <w:name w:val="heading 4"/>
    <w:basedOn w:val="a"/>
    <w:next w:val="a"/>
    <w:link w:val="40"/>
    <w:unhideWhenUsed/>
    <w:qFormat/>
    <w:rsid w:val="00F516F2"/>
    <w:pPr>
      <w:keepNext/>
      <w:keepLines/>
      <w:spacing w:before="40" w:after="0"/>
      <w:outlineLvl w:val="3"/>
    </w:pPr>
    <w:rPr>
      <w:rFonts w:ascii="Calibri Light" w:hAnsi="Calibri Light"/>
      <w:i/>
      <w:iCs/>
      <w:color w:val="2F5496"/>
    </w:rPr>
  </w:style>
  <w:style w:type="paragraph" w:styleId="5">
    <w:name w:val="heading 5"/>
    <w:basedOn w:val="4"/>
    <w:next w:val="B-Body"/>
    <w:link w:val="50"/>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6">
    <w:name w:val="heading 6"/>
    <w:basedOn w:val="5"/>
    <w:next w:val="B-Body"/>
    <w:link w:val="60"/>
    <w:qFormat/>
    <w:rsid w:val="00E15F25"/>
    <w:pPr>
      <w:outlineLvl w:val="5"/>
    </w:pPr>
  </w:style>
  <w:style w:type="paragraph" w:styleId="7">
    <w:name w:val="heading 7"/>
    <w:basedOn w:val="1"/>
    <w:next w:val="B-Body"/>
    <w:link w:val="70"/>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8">
    <w:name w:val="heading 8"/>
    <w:basedOn w:val="2"/>
    <w:next w:val="B-Body"/>
    <w:link w:val="80"/>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9">
    <w:name w:val="heading 9"/>
    <w:basedOn w:val="3"/>
    <w:next w:val="B-Body"/>
    <w:link w:val="90"/>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qFormat/>
    <w:rsid w:val="0088023E"/>
    <w:rPr>
      <w:rFonts w:ascii="Arial" w:eastAsia="Times New Roman" w:hAnsi="Arial" w:cs="Times New Roman"/>
      <w:sz w:val="32"/>
      <w:szCs w:val="20"/>
      <w:lang w:val="en-GB" w:eastAsia="sv-SE"/>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8023E"/>
    <w:rPr>
      <w:rFonts w:ascii="Arial" w:eastAsia="Times New Roman" w:hAnsi="Arial" w:cs="Times New Roman"/>
      <w:sz w:val="28"/>
      <w:szCs w:val="20"/>
      <w:lang w:val="en-GB" w:eastAsia="sv-SE"/>
    </w:rPr>
  </w:style>
  <w:style w:type="paragraph" w:customStyle="1" w:styleId="TAL">
    <w:name w:val="TAL"/>
    <w:basedOn w:val="a"/>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rsid w:val="0088023E"/>
    <w:pPr>
      <w:jc w:val="center"/>
    </w:pPr>
  </w:style>
  <w:style w:type="paragraph" w:customStyle="1" w:styleId="CRCoverPage">
    <w:name w:val="CR Cover Page"/>
    <w:link w:val="CRCoverPageChar"/>
    <w:qFormat/>
    <w:rsid w:val="0088023E"/>
    <w:pPr>
      <w:spacing w:after="120"/>
    </w:pPr>
    <w:rPr>
      <w:rFonts w:ascii="Arial" w:eastAsia="Times New Roman" w:hAnsi="Arial"/>
      <w:lang w:val="en-GB"/>
    </w:rPr>
  </w:style>
  <w:style w:type="paragraph" w:customStyle="1" w:styleId="NO">
    <w:name w:val="NO"/>
    <w:basedOn w:val="a"/>
    <w:link w:val="NOChar"/>
    <w:qFormat/>
    <w:rsid w:val="0088023E"/>
    <w:pPr>
      <w:keepLines/>
      <w:ind w:left="1135" w:hanging="851"/>
    </w:pPr>
  </w:style>
  <w:style w:type="paragraph" w:customStyle="1" w:styleId="Arial">
    <w:name w:val="標準 + Arial"/>
    <w:aliases w:val="段落後 :  0 pt + Arial"/>
    <w:basedOn w:val="a3"/>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a4">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
    <w:link w:val="a5"/>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10">
    <w:name w:val="标题 1 字符"/>
    <w:link w:val="1"/>
    <w:uiPriority w:val="9"/>
    <w:rsid w:val="0088023E"/>
    <w:rPr>
      <w:rFonts w:ascii="Calibri Light" w:eastAsia="Times New Roman" w:hAnsi="Calibri Light" w:cs="Times New Roman"/>
      <w:color w:val="2F5496"/>
      <w:sz w:val="32"/>
      <w:szCs w:val="32"/>
      <w:lang w:val="en-GB" w:eastAsia="sv-SE"/>
    </w:rPr>
  </w:style>
  <w:style w:type="paragraph" w:styleId="a3">
    <w:name w:val="annotation text"/>
    <w:basedOn w:val="a"/>
    <w:link w:val="a6"/>
    <w:unhideWhenUsed/>
    <w:rsid w:val="0088023E"/>
  </w:style>
  <w:style w:type="character" w:customStyle="1" w:styleId="a6">
    <w:name w:val="批注文字 字符"/>
    <w:link w:val="a3"/>
    <w:rsid w:val="0088023E"/>
    <w:rPr>
      <w:rFonts w:ascii="Times New Roman" w:eastAsia="Times New Roman" w:hAnsi="Times New Roman" w:cs="Times New Roman"/>
      <w:sz w:val="20"/>
      <w:szCs w:val="20"/>
      <w:lang w:val="en-GB" w:eastAsia="sv-SE"/>
    </w:rPr>
  </w:style>
  <w:style w:type="paragraph" w:styleId="a7">
    <w:name w:val="Normal (Web)"/>
    <w:basedOn w:val="a"/>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a8">
    <w:name w:val="Table Grid"/>
    <w:basedOn w:val="a1"/>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uiPriority w:val="9"/>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a"/>
    <w:link w:val="THChar"/>
    <w:rsid w:val="00EF1CBA"/>
    <w:pPr>
      <w:keepNext/>
      <w:keepLines/>
      <w:overflowPunct/>
      <w:autoSpaceDE/>
      <w:autoSpaceDN/>
      <w:adjustRightInd/>
      <w:spacing w:before="60"/>
      <w:jc w:val="center"/>
      <w:textAlignment w:val="auto"/>
    </w:pPr>
    <w:rPr>
      <w:rFonts w:ascii="Arial" w:eastAsia="宋体" w:hAnsi="Arial"/>
      <w:b/>
      <w:lang w:eastAsia="en-US"/>
    </w:rPr>
  </w:style>
  <w:style w:type="paragraph" w:customStyle="1" w:styleId="TF">
    <w:name w:val="TF"/>
    <w:aliases w:val="left"/>
    <w:basedOn w:val="TH"/>
    <w:link w:val="TFChar"/>
    <w:rsid w:val="00EF1CBA"/>
    <w:pPr>
      <w:keepNext w:val="0"/>
      <w:spacing w:before="0" w:after="240"/>
    </w:pPr>
  </w:style>
  <w:style w:type="character" w:styleId="a9">
    <w:name w:val="annotation reference"/>
    <w:rsid w:val="00EF1CBA"/>
    <w:rPr>
      <w:sz w:val="16"/>
      <w:szCs w:val="16"/>
    </w:rPr>
  </w:style>
  <w:style w:type="character" w:customStyle="1" w:styleId="TFChar">
    <w:name w:val="TF Char"/>
    <w:link w:val="TF"/>
    <w:rsid w:val="00EF1CBA"/>
    <w:rPr>
      <w:rFonts w:ascii="Arial" w:eastAsia="宋体" w:hAnsi="Arial" w:cs="Times New Roman"/>
      <w:b/>
      <w:sz w:val="20"/>
      <w:szCs w:val="20"/>
      <w:lang w:val="en-GB"/>
    </w:rPr>
  </w:style>
  <w:style w:type="character" w:customStyle="1" w:styleId="THChar">
    <w:name w:val="TH Char"/>
    <w:link w:val="TH"/>
    <w:qFormat/>
    <w:rsid w:val="00EF1CBA"/>
    <w:rPr>
      <w:rFonts w:ascii="Arial" w:eastAsia="宋体" w:hAnsi="Arial" w:cs="Times New Roman"/>
      <w:b/>
      <w:sz w:val="20"/>
      <w:szCs w:val="20"/>
      <w:lang w:val="en-GB"/>
    </w:rPr>
  </w:style>
  <w:style w:type="paragraph" w:styleId="aa">
    <w:name w:val="Balloon Text"/>
    <w:basedOn w:val="a"/>
    <w:link w:val="ab"/>
    <w:uiPriority w:val="99"/>
    <w:semiHidden/>
    <w:unhideWhenUsed/>
    <w:rsid w:val="00EF1CBA"/>
    <w:pPr>
      <w:spacing w:after="0"/>
    </w:pPr>
    <w:rPr>
      <w:rFonts w:ascii="Segoe UI" w:hAnsi="Segoe UI" w:cs="Segoe UI"/>
      <w:sz w:val="18"/>
      <w:szCs w:val="18"/>
    </w:rPr>
  </w:style>
  <w:style w:type="character" w:customStyle="1" w:styleId="ab">
    <w:name w:val="批注框文本 字符"/>
    <w:link w:val="aa"/>
    <w:uiPriority w:val="99"/>
    <w:semiHidden/>
    <w:rsid w:val="00EF1CBA"/>
    <w:rPr>
      <w:rFonts w:ascii="Segoe UI" w:eastAsia="Times New Roman" w:hAnsi="Segoe UI" w:cs="Segoe UI"/>
      <w:sz w:val="18"/>
      <w:szCs w:val="18"/>
      <w:lang w:val="en-GB" w:eastAsia="sv-SE"/>
    </w:rPr>
  </w:style>
  <w:style w:type="paragraph" w:customStyle="1" w:styleId="B1">
    <w:name w:val="B1"/>
    <w:basedOn w:val="a"/>
    <w:link w:val="B1Zchn"/>
    <w:qFormat/>
    <w:rsid w:val="00970836"/>
    <w:pPr>
      <w:overflowPunct/>
      <w:autoSpaceDE/>
      <w:autoSpaceDN/>
      <w:adjustRightInd/>
      <w:ind w:left="568" w:hanging="284"/>
      <w:textAlignment w:val="auto"/>
    </w:pPr>
    <w:rPr>
      <w:rFonts w:eastAsia="宋体"/>
      <w:lang w:eastAsia="en-US"/>
    </w:rPr>
  </w:style>
  <w:style w:type="paragraph" w:customStyle="1" w:styleId="Guidance">
    <w:name w:val="Guidance"/>
    <w:basedOn w:val="a"/>
    <w:rsid w:val="00970836"/>
    <w:pPr>
      <w:overflowPunct/>
      <w:autoSpaceDE/>
      <w:autoSpaceDN/>
      <w:adjustRightInd/>
      <w:textAlignment w:val="auto"/>
    </w:pPr>
    <w:rPr>
      <w:rFonts w:eastAsia="宋体"/>
      <w:i/>
      <w:color w:val="0000FF"/>
      <w:lang w:eastAsia="en-US"/>
    </w:rPr>
  </w:style>
  <w:style w:type="character" w:customStyle="1" w:styleId="B1Zchn">
    <w:name w:val="B1 Zchn"/>
    <w:link w:val="B1"/>
    <w:qFormat/>
    <w:locked/>
    <w:rsid w:val="00970836"/>
    <w:rPr>
      <w:rFonts w:ascii="Times New Roman" w:eastAsia="宋体" w:hAnsi="Times New Roman" w:cs="Times New Roman"/>
      <w:sz w:val="20"/>
      <w:szCs w:val="20"/>
      <w:lang w:val="en-GB"/>
    </w:rPr>
  </w:style>
  <w:style w:type="paragraph" w:styleId="ac">
    <w:name w:val="annotation subject"/>
    <w:basedOn w:val="a3"/>
    <w:next w:val="a3"/>
    <w:link w:val="ad"/>
    <w:uiPriority w:val="99"/>
    <w:semiHidden/>
    <w:unhideWhenUsed/>
    <w:rsid w:val="007564CE"/>
    <w:rPr>
      <w:b/>
      <w:bCs/>
    </w:rPr>
  </w:style>
  <w:style w:type="character" w:customStyle="1" w:styleId="ad">
    <w:name w:val="批注主题 字符"/>
    <w:link w:val="ac"/>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a"/>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a"/>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ae">
    <w:name w:val="caption"/>
    <w:aliases w:val="cap,cap Char,Caption Char1 Char,cap Char Char1,Caption Char Char1 Char,cap Char2"/>
    <w:link w:val="af"/>
    <w:qFormat/>
    <w:rsid w:val="003618EF"/>
    <w:pPr>
      <w:spacing w:before="120" w:after="120"/>
      <w:jc w:val="center"/>
    </w:pPr>
    <w:rPr>
      <w:rFonts w:ascii="Arial" w:hAnsi="Arial"/>
      <w:b/>
      <w:bCs/>
      <w:sz w:val="22"/>
      <w:szCs w:val="18"/>
    </w:rPr>
  </w:style>
  <w:style w:type="character" w:customStyle="1" w:styleId="af">
    <w:name w:val="题注 字符"/>
    <w:aliases w:val="cap 字符,cap Char 字符,Caption Char1 Char 字符,cap Char Char1 字符,Caption Char Char1 Char 字符,cap Char2 字符"/>
    <w:link w:val="ae"/>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a"/>
    <w:rsid w:val="00994A5F"/>
    <w:rPr>
      <w:rFonts w:ascii="Arial" w:hAnsi="Arial" w:cs="Arial"/>
      <w:lang w:val="en-US"/>
    </w:rPr>
  </w:style>
  <w:style w:type="character" w:styleId="af0">
    <w:name w:val="Hyperlink"/>
    <w:uiPriority w:val="99"/>
    <w:unhideWhenUsed/>
    <w:rsid w:val="00040BFB"/>
    <w:rPr>
      <w:color w:val="0000FF"/>
      <w:u w:val="single"/>
    </w:rPr>
  </w:style>
  <w:style w:type="paragraph" w:customStyle="1" w:styleId="TAH0">
    <w:name w:val="TAH"/>
    <w:basedOn w:val="TAC"/>
    <w:link w:val="TAHCar"/>
    <w:rsid w:val="00AB5E60"/>
    <w:rPr>
      <w:b/>
      <w:lang w:eastAsia="ja-JP"/>
    </w:rPr>
  </w:style>
  <w:style w:type="character" w:customStyle="1" w:styleId="50">
    <w:name w:val="标题 5 字符"/>
    <w:link w:val="5"/>
    <w:rsid w:val="00E15F25"/>
    <w:rPr>
      <w:rFonts w:ascii="Arial" w:eastAsia="Arial Unicode MS" w:hAnsi="Arial"/>
      <w:b/>
      <w:bCs/>
      <w:sz w:val="24"/>
      <w:lang w:eastAsia="ja-JP"/>
    </w:rPr>
  </w:style>
  <w:style w:type="character" w:customStyle="1" w:styleId="60">
    <w:name w:val="标题 6 字符"/>
    <w:link w:val="6"/>
    <w:rsid w:val="00E15F25"/>
    <w:rPr>
      <w:rFonts w:ascii="Arial" w:eastAsia="Arial Unicode MS" w:hAnsi="Arial"/>
      <w:b/>
      <w:bCs/>
      <w:sz w:val="24"/>
      <w:lang w:eastAsia="ja-JP"/>
    </w:rPr>
  </w:style>
  <w:style w:type="character" w:customStyle="1" w:styleId="70">
    <w:name w:val="标题 7 字符"/>
    <w:link w:val="7"/>
    <w:uiPriority w:val="99"/>
    <w:rsid w:val="00E15F25"/>
    <w:rPr>
      <w:rFonts w:ascii="Arial" w:eastAsia="MS Mincho" w:hAnsi="Arial"/>
      <w:bCs/>
      <w:iCs/>
      <w:sz w:val="48"/>
      <w:lang w:eastAsia="ja-JP"/>
    </w:rPr>
  </w:style>
  <w:style w:type="character" w:customStyle="1" w:styleId="80">
    <w:name w:val="标题 8 字符"/>
    <w:link w:val="8"/>
    <w:uiPriority w:val="99"/>
    <w:rsid w:val="00E15F25"/>
    <w:rPr>
      <w:rFonts w:ascii="Arial" w:eastAsia="Arial Unicode MS" w:hAnsi="Arial"/>
      <w:b/>
      <w:bCs/>
      <w:sz w:val="32"/>
      <w:lang w:eastAsia="ja-JP"/>
    </w:rPr>
  </w:style>
  <w:style w:type="character" w:customStyle="1" w:styleId="90">
    <w:name w:val="标题 9 字符"/>
    <w:link w:val="9"/>
    <w:uiPriority w:val="99"/>
    <w:rsid w:val="00E15F25"/>
    <w:rPr>
      <w:rFonts w:ascii="Arial" w:eastAsia="Arial Unicode MS" w:hAnsi="Arial"/>
      <w:b/>
      <w:bCs/>
      <w:sz w:val="28"/>
      <w:lang w:eastAsia="ja-JP"/>
    </w:rPr>
  </w:style>
  <w:style w:type="paragraph" w:customStyle="1" w:styleId="body">
    <w:name w:val="body"/>
    <w:basedOn w:val="a"/>
    <w:link w:val="bodyChar"/>
    <w:qFormat/>
    <w:rsid w:val="00E15F25"/>
    <w:pPr>
      <w:overflowPunct/>
      <w:autoSpaceDE/>
      <w:autoSpaceDN/>
      <w:adjustRightInd/>
      <w:spacing w:before="120" w:after="40"/>
      <w:ind w:left="720"/>
      <w:textAlignment w:val="auto"/>
    </w:pPr>
    <w:rPr>
      <w:rFonts w:eastAsia="宋体"/>
      <w:sz w:val="22"/>
      <w:lang w:val="en-US" w:eastAsia="en-US"/>
    </w:rPr>
  </w:style>
  <w:style w:type="character" w:customStyle="1" w:styleId="bodyChar">
    <w:name w:val="body Char"/>
    <w:link w:val="body"/>
    <w:rsid w:val="00E15F25"/>
    <w:rPr>
      <w:rFonts w:ascii="Times New Roman" w:eastAsia="宋体"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宋体"/>
    </w:rPr>
  </w:style>
  <w:style w:type="character" w:customStyle="1" w:styleId="tableentry-1bulletChar">
    <w:name w:val="table entry-1bullet Char"/>
    <w:link w:val="tableentry-1bullet"/>
    <w:uiPriority w:val="99"/>
    <w:rsid w:val="00E15F25"/>
    <w:rPr>
      <w:rFonts w:ascii="Arial" w:eastAsia="宋体"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宋体"/>
      <w:color w:val="FF0000"/>
      <w:lang w:eastAsia="x-none"/>
    </w:rPr>
  </w:style>
  <w:style w:type="character" w:customStyle="1" w:styleId="EditorsNoteChar">
    <w:name w:val="Editor's Note Char"/>
    <w:aliases w:val="EN Char"/>
    <w:link w:val="EditorsNote"/>
    <w:rsid w:val="002A550B"/>
    <w:rPr>
      <w:rFonts w:ascii="Times New Roman" w:eastAsia="宋体" w:hAnsi="Times New Roman"/>
      <w:color w:val="FF0000"/>
      <w:lang w:val="en-GB" w:eastAsia="x-none"/>
    </w:rPr>
  </w:style>
  <w:style w:type="paragraph" w:customStyle="1" w:styleId="TAN">
    <w:name w:val="TAN"/>
    <w:basedOn w:val="TAL"/>
    <w:link w:val="TANChar"/>
    <w:rsid w:val="002A550B"/>
    <w:pPr>
      <w:overflowPunct/>
      <w:autoSpaceDE/>
      <w:autoSpaceDN/>
      <w:adjustRightInd/>
      <w:ind w:left="851" w:hanging="851"/>
      <w:textAlignment w:val="auto"/>
    </w:pPr>
    <w:rPr>
      <w:rFonts w:eastAsia="宋体"/>
      <w:lang w:eastAsia="x-none"/>
    </w:rPr>
  </w:style>
  <w:style w:type="character" w:customStyle="1" w:styleId="TANChar">
    <w:name w:val="TAN Char"/>
    <w:link w:val="TAN"/>
    <w:locked/>
    <w:rsid w:val="002A550B"/>
    <w:rPr>
      <w:rFonts w:ascii="Arial" w:eastAsia="宋体" w:hAnsi="Arial"/>
      <w:sz w:val="18"/>
      <w:lang w:val="en-GB" w:eastAsia="x-none"/>
    </w:rPr>
  </w:style>
  <w:style w:type="paragraph" w:customStyle="1" w:styleId="B2">
    <w:name w:val="B2"/>
    <w:basedOn w:val="a"/>
    <w:link w:val="B2Char"/>
    <w:qFormat/>
    <w:rsid w:val="002A550B"/>
    <w:pPr>
      <w:overflowPunct/>
      <w:autoSpaceDE/>
      <w:autoSpaceDN/>
      <w:adjustRightInd/>
      <w:ind w:left="851" w:hanging="284"/>
      <w:textAlignment w:val="auto"/>
    </w:pPr>
    <w:rPr>
      <w:rFonts w:eastAsia="宋体"/>
      <w:lang w:eastAsia="x-none"/>
    </w:rPr>
  </w:style>
  <w:style w:type="character" w:customStyle="1" w:styleId="B2Char">
    <w:name w:val="B2 Char"/>
    <w:link w:val="B2"/>
    <w:qFormat/>
    <w:rsid w:val="002A550B"/>
    <w:rPr>
      <w:rFonts w:ascii="Times New Roman" w:eastAsia="宋体" w:hAnsi="Times New Roman"/>
      <w:lang w:val="en-GB" w:eastAsia="x-none"/>
    </w:rPr>
  </w:style>
  <w:style w:type="paragraph" w:customStyle="1" w:styleId="H4">
    <w:name w:val="H4"/>
    <w:basedOn w:val="3"/>
    <w:rsid w:val="009010B6"/>
  </w:style>
  <w:style w:type="character" w:customStyle="1" w:styleId="B1Char1">
    <w:name w:val="B1 Char1"/>
    <w:qFormat/>
    <w:rsid w:val="00FA2FB0"/>
    <w:rPr>
      <w:rFonts w:eastAsia="Times New Roman"/>
      <w:lang w:eastAsia="ja-JP"/>
    </w:rPr>
  </w:style>
  <w:style w:type="paragraph" w:customStyle="1" w:styleId="B3">
    <w:name w:val="B3"/>
    <w:basedOn w:val="31"/>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31">
    <w:name w:val="List 3"/>
    <w:basedOn w:val="a"/>
    <w:uiPriority w:val="99"/>
    <w:semiHidden/>
    <w:unhideWhenUsed/>
    <w:rsid w:val="00FA2FB0"/>
    <w:pPr>
      <w:ind w:left="1080" w:hanging="360"/>
      <w:contextualSpacing/>
    </w:pPr>
  </w:style>
  <w:style w:type="paragraph" w:customStyle="1" w:styleId="B4">
    <w:name w:val="B4"/>
    <w:basedOn w:val="41"/>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51"/>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41">
    <w:name w:val="List 4"/>
    <w:basedOn w:val="a"/>
    <w:uiPriority w:val="99"/>
    <w:semiHidden/>
    <w:unhideWhenUsed/>
    <w:rsid w:val="00D52C72"/>
    <w:pPr>
      <w:ind w:left="1440" w:hanging="360"/>
      <w:contextualSpacing/>
    </w:pPr>
  </w:style>
  <w:style w:type="paragraph" w:styleId="51">
    <w:name w:val="List 5"/>
    <w:basedOn w:val="a"/>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a"/>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a"/>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a0"/>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qFormat/>
    <w:rsid w:val="002F2829"/>
    <w:rPr>
      <w:rFonts w:ascii="Arial" w:eastAsia="Times New Roman" w:hAnsi="Arial"/>
      <w:lang w:val="en-GB"/>
    </w:rPr>
  </w:style>
  <w:style w:type="paragraph" w:customStyle="1" w:styleId="H6">
    <w:name w:val="H6"/>
    <w:basedOn w:val="5"/>
    <w:next w:val="a"/>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link w:val="af2"/>
    <w:qFormat/>
    <w:rsid w:val="00124A81"/>
    <w:pPr>
      <w:widowControl w:val="0"/>
    </w:pPr>
    <w:rPr>
      <w:rFonts w:ascii="Arial" w:eastAsia="宋体" w:hAnsi="Arial"/>
      <w:b/>
      <w:noProof/>
      <w:sz w:val="18"/>
      <w:lang w:val="en-GB"/>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qFormat/>
    <w:rsid w:val="00124A81"/>
    <w:rPr>
      <w:rFonts w:ascii="Arial" w:eastAsia="宋体" w:hAnsi="Arial"/>
      <w:b/>
      <w:noProof/>
      <w:sz w:val="18"/>
      <w:lang w:val="en-GB"/>
    </w:rPr>
  </w:style>
  <w:style w:type="paragraph" w:styleId="af3">
    <w:name w:val="Revision"/>
    <w:hidden/>
    <w:uiPriority w:val="99"/>
    <w:semiHidden/>
    <w:rsid w:val="00CF78D3"/>
    <w:rPr>
      <w:rFonts w:ascii="Times New Roman" w:eastAsia="Times New Roman" w:hAnsi="Times New Roman"/>
      <w:lang w:val="en-GB" w:eastAsia="sv-SE"/>
    </w:rPr>
  </w:style>
  <w:style w:type="paragraph" w:customStyle="1" w:styleId="EX">
    <w:name w:val="EX"/>
    <w:basedOn w:val="a"/>
    <w:qFormat/>
    <w:rsid w:val="009013A3"/>
    <w:pPr>
      <w:keepLines/>
      <w:overflowPunct/>
      <w:autoSpaceDE/>
      <w:autoSpaceDN/>
      <w:adjustRightInd/>
      <w:ind w:left="1702" w:hanging="1418"/>
      <w:textAlignment w:val="auto"/>
    </w:pPr>
    <w:rPr>
      <w:rFonts w:eastAsiaTheme="minorEastAsia"/>
      <w:lang w:eastAsia="en-US"/>
    </w:rPr>
  </w:style>
  <w:style w:type="character" w:styleId="af4">
    <w:name w:val="Unresolved Mention"/>
    <w:basedOn w:val="a0"/>
    <w:uiPriority w:val="99"/>
    <w:semiHidden/>
    <w:unhideWhenUsed/>
    <w:rsid w:val="00F85A95"/>
    <w:rPr>
      <w:color w:val="605E5C"/>
      <w:shd w:val="clear" w:color="auto" w:fill="E1DFDD"/>
    </w:rPr>
  </w:style>
  <w:style w:type="character" w:styleId="af5">
    <w:name w:val="FollowedHyperlink"/>
    <w:basedOn w:val="a0"/>
    <w:uiPriority w:val="99"/>
    <w:semiHidden/>
    <w:unhideWhenUsed/>
    <w:rsid w:val="00771842"/>
    <w:rPr>
      <w:color w:val="954F72" w:themeColor="followedHyperlink"/>
      <w:u w:val="single"/>
    </w:rPr>
  </w:style>
  <w:style w:type="paragraph" w:styleId="af6">
    <w:name w:val="footer"/>
    <w:basedOn w:val="a"/>
    <w:link w:val="af7"/>
    <w:uiPriority w:val="99"/>
    <w:unhideWhenUsed/>
    <w:rsid w:val="00DE2AFD"/>
    <w:pPr>
      <w:tabs>
        <w:tab w:val="center" w:pos="4153"/>
        <w:tab w:val="right" w:pos="8306"/>
      </w:tabs>
      <w:snapToGrid w:val="0"/>
    </w:pPr>
    <w:rPr>
      <w:sz w:val="18"/>
      <w:szCs w:val="18"/>
    </w:rPr>
  </w:style>
  <w:style w:type="character" w:customStyle="1" w:styleId="af7">
    <w:name w:val="页脚 字符"/>
    <w:basedOn w:val="a0"/>
    <w:link w:val="af6"/>
    <w:uiPriority w:val="99"/>
    <w:rsid w:val="00DE2AFD"/>
    <w:rPr>
      <w:rFonts w:ascii="Times New Roman" w:eastAsia="Times New Roman" w:hAnsi="Times New Roman"/>
      <w:sz w:val="18"/>
      <w:szCs w:val="18"/>
      <w:lang w:val="en-GB" w:eastAsia="sv-SE"/>
    </w:rPr>
  </w:style>
  <w:style w:type="paragraph" w:styleId="af8">
    <w:name w:val="endnote text"/>
    <w:basedOn w:val="a"/>
    <w:link w:val="af9"/>
    <w:uiPriority w:val="99"/>
    <w:semiHidden/>
    <w:unhideWhenUsed/>
    <w:rsid w:val="009C2CED"/>
    <w:pPr>
      <w:spacing w:after="0"/>
    </w:pPr>
  </w:style>
  <w:style w:type="character" w:customStyle="1" w:styleId="af9">
    <w:name w:val="尾注文本 字符"/>
    <w:basedOn w:val="a0"/>
    <w:link w:val="af8"/>
    <w:uiPriority w:val="99"/>
    <w:semiHidden/>
    <w:rsid w:val="009C2CED"/>
    <w:rPr>
      <w:rFonts w:ascii="Times New Roman" w:eastAsia="Times New Roman" w:hAnsi="Times New Roman"/>
      <w:lang w:val="en-GB" w:eastAsia="sv-SE"/>
    </w:rPr>
  </w:style>
  <w:style w:type="character" w:styleId="afa">
    <w:name w:val="endnote reference"/>
    <w:basedOn w:val="a0"/>
    <w:uiPriority w:val="99"/>
    <w:semiHidden/>
    <w:unhideWhenUsed/>
    <w:rsid w:val="009C2CED"/>
    <w:rPr>
      <w:vertAlign w:val="superscript"/>
    </w:rPr>
  </w:style>
  <w:style w:type="character" w:customStyle="1" w:styleId="a5">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4"/>
    <w:uiPriority w:val="34"/>
    <w:qFormat/>
    <w:locked/>
    <w:rsid w:val="001D215A"/>
    <w:rPr>
      <w:rFonts w:eastAsia="Calibri"/>
      <w:sz w:val="22"/>
      <w:szCs w:val="22"/>
      <w:lang w:val="sv-SE" w:eastAsia="sv-SE"/>
    </w:rPr>
  </w:style>
  <w:style w:type="character" w:styleId="afb">
    <w:name w:val="Strong"/>
    <w:basedOn w:val="a0"/>
    <w:uiPriority w:val="22"/>
    <w:qFormat/>
    <w:rsid w:val="00B142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193621048">
      <w:bodyDiv w:val="1"/>
      <w:marLeft w:val="0"/>
      <w:marRight w:val="0"/>
      <w:marTop w:val="0"/>
      <w:marBottom w:val="0"/>
      <w:divBdr>
        <w:top w:val="none" w:sz="0" w:space="0" w:color="auto"/>
        <w:left w:val="none" w:sz="0" w:space="0" w:color="auto"/>
        <w:bottom w:val="none" w:sz="0" w:space="0" w:color="auto"/>
        <w:right w:val="none" w:sz="0" w:space="0" w:color="auto"/>
      </w:divBdr>
    </w:div>
    <w:div w:id="217398724">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32749964">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595602401">
      <w:bodyDiv w:val="1"/>
      <w:marLeft w:val="0"/>
      <w:marRight w:val="0"/>
      <w:marTop w:val="0"/>
      <w:marBottom w:val="0"/>
      <w:divBdr>
        <w:top w:val="none" w:sz="0" w:space="0" w:color="auto"/>
        <w:left w:val="none" w:sz="0" w:space="0" w:color="auto"/>
        <w:bottom w:val="none" w:sz="0" w:space="0" w:color="auto"/>
        <w:right w:val="none" w:sz="0" w:space="0" w:color="auto"/>
      </w:divBdr>
    </w:div>
    <w:div w:id="630408037">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0681834">
      <w:bodyDiv w:val="1"/>
      <w:marLeft w:val="0"/>
      <w:marRight w:val="0"/>
      <w:marTop w:val="0"/>
      <w:marBottom w:val="0"/>
      <w:divBdr>
        <w:top w:val="none" w:sz="0" w:space="0" w:color="auto"/>
        <w:left w:val="none" w:sz="0" w:space="0" w:color="auto"/>
        <w:bottom w:val="none" w:sz="0" w:space="0" w:color="auto"/>
        <w:right w:val="none" w:sz="0" w:space="0" w:color="auto"/>
      </w:divBdr>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2712176">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06383098">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086148640">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169758481">
      <w:bodyDiv w:val="1"/>
      <w:marLeft w:val="0"/>
      <w:marRight w:val="0"/>
      <w:marTop w:val="0"/>
      <w:marBottom w:val="0"/>
      <w:divBdr>
        <w:top w:val="none" w:sz="0" w:space="0" w:color="auto"/>
        <w:left w:val="none" w:sz="0" w:space="0" w:color="auto"/>
        <w:bottom w:val="none" w:sz="0" w:space="0" w:color="auto"/>
        <w:right w:val="none" w:sz="0" w:space="0" w:color="auto"/>
      </w:divBdr>
    </w:div>
    <w:div w:id="1259607399">
      <w:bodyDiv w:val="1"/>
      <w:marLeft w:val="0"/>
      <w:marRight w:val="0"/>
      <w:marTop w:val="0"/>
      <w:marBottom w:val="0"/>
      <w:divBdr>
        <w:top w:val="none" w:sz="0" w:space="0" w:color="auto"/>
        <w:left w:val="none" w:sz="0" w:space="0" w:color="auto"/>
        <w:bottom w:val="none" w:sz="0" w:space="0" w:color="auto"/>
        <w:right w:val="none" w:sz="0" w:space="0" w:color="auto"/>
      </w:divBdr>
      <w:divsChild>
        <w:div w:id="2073305282">
          <w:marLeft w:val="1858"/>
          <w:marRight w:val="0"/>
          <w:marTop w:val="120"/>
          <w:marBottom w:val="0"/>
          <w:divBdr>
            <w:top w:val="none" w:sz="0" w:space="0" w:color="auto"/>
            <w:left w:val="none" w:sz="0" w:space="0" w:color="auto"/>
            <w:bottom w:val="none" w:sz="0" w:space="0" w:color="auto"/>
            <w:right w:val="none" w:sz="0" w:space="0" w:color="auto"/>
          </w:divBdr>
        </w:div>
      </w:divsChild>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129368404">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2129812801">
          <w:marLeft w:val="547"/>
          <w:marRight w:val="0"/>
          <w:marTop w:val="0"/>
          <w:marBottom w:val="0"/>
          <w:divBdr>
            <w:top w:val="none" w:sz="0" w:space="0" w:color="auto"/>
            <w:left w:val="none" w:sz="0" w:space="0" w:color="auto"/>
            <w:bottom w:val="none" w:sz="0" w:space="0" w:color="auto"/>
            <w:right w:val="none" w:sz="0" w:space="0" w:color="auto"/>
          </w:divBdr>
        </w:div>
      </w:divsChild>
    </w:div>
    <w:div w:id="1360818016">
      <w:bodyDiv w:val="1"/>
      <w:marLeft w:val="0"/>
      <w:marRight w:val="0"/>
      <w:marTop w:val="0"/>
      <w:marBottom w:val="0"/>
      <w:divBdr>
        <w:top w:val="none" w:sz="0" w:space="0" w:color="auto"/>
        <w:left w:val="none" w:sz="0" w:space="0" w:color="auto"/>
        <w:bottom w:val="none" w:sz="0" w:space="0" w:color="auto"/>
        <w:right w:val="none" w:sz="0" w:space="0" w:color="auto"/>
      </w:divBdr>
    </w:div>
    <w:div w:id="1384213180">
      <w:bodyDiv w:val="1"/>
      <w:marLeft w:val="0"/>
      <w:marRight w:val="0"/>
      <w:marTop w:val="0"/>
      <w:marBottom w:val="0"/>
      <w:divBdr>
        <w:top w:val="none" w:sz="0" w:space="0" w:color="auto"/>
        <w:left w:val="none" w:sz="0" w:space="0" w:color="auto"/>
        <w:bottom w:val="none" w:sz="0" w:space="0" w:color="auto"/>
        <w:right w:val="none" w:sz="0" w:space="0" w:color="auto"/>
      </w:divBdr>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13917117">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1608400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27900230">
      <w:bodyDiv w:val="1"/>
      <w:marLeft w:val="0"/>
      <w:marRight w:val="0"/>
      <w:marTop w:val="0"/>
      <w:marBottom w:val="0"/>
      <w:divBdr>
        <w:top w:val="none" w:sz="0" w:space="0" w:color="auto"/>
        <w:left w:val="none" w:sz="0" w:space="0" w:color="auto"/>
        <w:bottom w:val="none" w:sz="0" w:space="0" w:color="auto"/>
        <w:right w:val="none" w:sz="0" w:space="0" w:color="auto"/>
      </w:divBdr>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A8E9C7-47DE-4FBC-B9B7-2881DD7DA4FB}">
  <ds:schemaRefs>
    <ds:schemaRef ds:uri="http://schemas.openxmlformats.org/officeDocument/2006/bibliography"/>
  </ds:schemaRefs>
</ds:datastoreItem>
</file>

<file path=customXml/itemProps3.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4.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800</Words>
  <Characters>4562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Daiwei Zhou (周代卫)</cp:lastModifiedBy>
  <cp:revision>6</cp:revision>
  <cp:lastPrinted>2017-08-07T12:00:00Z</cp:lastPrinted>
  <dcterms:created xsi:type="dcterms:W3CDTF">2024-11-09T07:25:00Z</dcterms:created>
  <dcterms:modified xsi:type="dcterms:W3CDTF">2024-11-09T07:28:00Z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MSIP_Label_83bcef13-7cac-433f-ba1d-47a323951816_Enabled">
    <vt:lpwstr>true</vt:lpwstr>
  </property>
  <property fmtid="{D5CDD505-2E9C-101B-9397-08002B2CF9AE}" pid="5" name="MSIP_Label_83bcef13-7cac-433f-ba1d-47a323951816_SetDate">
    <vt:lpwstr>2023-07-18T16:14:10Z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695f4a56-7c32-425c-a836-8a1da3fdf766</vt:lpwstr>
  </property>
  <property fmtid="{D5CDD505-2E9C-101B-9397-08002B2CF9AE}" pid="10" name="MSIP_Label_83bcef13-7cac-433f-ba1d-47a323951816_ContentBits">
    <vt:lpwstr>0</vt:lpwstr>
  </property>
</Properties>
</file>