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FFB34E" w:rsidR="001E41F3" w:rsidRPr="0022255B"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3518AF" w:rsidRPr="003518AF">
          <w:rPr>
            <w:b/>
            <w:i/>
            <w:noProof/>
            <w:sz w:val="28"/>
          </w:rPr>
          <w:t>R5-245699</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E358F74" w:rsidR="001E41F3" w:rsidRPr="00033DDF" w:rsidRDefault="0075770A" w:rsidP="00547111">
            <w:pPr>
              <w:pStyle w:val="CRCoverPage"/>
              <w:spacing w:after="0"/>
              <w:rPr>
                <w:noProof/>
                <w:highlight w:val="green"/>
              </w:rPr>
            </w:pPr>
            <w:r w:rsidRPr="0075770A">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43F2F" w:rsidR="001E41F3" w:rsidRPr="00410371" w:rsidRDefault="003D4494" w:rsidP="00E13F3D">
            <w:pPr>
              <w:pStyle w:val="CRCoverPage"/>
              <w:spacing w:after="0"/>
              <w:jc w:val="center"/>
              <w:rPr>
                <w:b/>
                <w:noProof/>
              </w:rPr>
            </w:pPr>
            <w: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101D4E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E41A30"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B30AA39"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w:t>
            </w:r>
            <w:r w:rsidR="00E41A30" w:rsidRPr="00E41A30">
              <w:rPr>
                <w:lang w:val="de-DE"/>
              </w:rPr>
              <w:t>Samsung R&amp;D Institute UK</w:t>
            </w:r>
            <w:r w:rsidRPr="00672F36">
              <w:rPr>
                <w:lang w:val="de-DE"/>
              </w:rPr>
              <w:t xml:space="preserve">,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CF83CD2" w:rsidR="001E41F3" w:rsidRPr="00EF7E54" w:rsidRDefault="0022255B">
            <w:pPr>
              <w:pStyle w:val="CRCoverPage"/>
              <w:spacing w:after="0"/>
              <w:ind w:left="100"/>
              <w:rPr>
                <w:noProof/>
                <w:highlight w:val="green"/>
              </w:rPr>
            </w:pPr>
            <w:r w:rsidRPr="003D4494">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7675F" w:rsidR="00CD13A6" w:rsidRPr="002872A4" w:rsidRDefault="002872A4" w:rsidP="00CD13A6">
            <w:pPr>
              <w:pStyle w:val="CRCoverPage"/>
              <w:spacing w:after="0"/>
              <w:ind w:left="100"/>
              <w:rPr>
                <w:noProof/>
              </w:rPr>
            </w:pPr>
            <w:r>
              <w:rPr>
                <w:noProof/>
              </w:rPr>
              <w:t>The core requirements for TC 6.1.1.</w:t>
            </w:r>
            <w:r w:rsidR="005A1857">
              <w:rPr>
                <w:noProof/>
              </w:rPr>
              <w:t>12</w:t>
            </w:r>
            <w:r>
              <w:rPr>
                <w:noProof/>
              </w:rPr>
              <w:t xml:space="preserve"> are from Rel-</w:t>
            </w:r>
            <w:r w:rsidR="00BA240B">
              <w:rPr>
                <w:noProof/>
              </w:rPr>
              <w:t>13</w:t>
            </w:r>
            <w:r w:rsidR="002D4E30">
              <w:rPr>
                <w:noProof/>
              </w:rPr>
              <w:t xml:space="preserve"> but the TC applicability is Rel-14 so the core requirements needs to be updated to Rel-14</w:t>
            </w:r>
            <w:r w:rsidR="003518AF">
              <w:rPr>
                <w:noProof/>
              </w:rPr>
              <w:t>.</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8246EB2" w:rsidR="00CD13A6" w:rsidRPr="002872A4" w:rsidRDefault="002D4E30" w:rsidP="00CD13A6">
            <w:pPr>
              <w:pStyle w:val="CRCoverPage"/>
              <w:spacing w:after="0"/>
              <w:ind w:left="100"/>
              <w:rPr>
                <w:noProof/>
              </w:rPr>
            </w:pPr>
            <w:r>
              <w:rPr>
                <w:noProof/>
              </w:rPr>
              <w:t>Core requirements were updated to Rel-14</w:t>
            </w:r>
            <w:r w:rsidR="003518AF">
              <w:rPr>
                <w:noProof/>
              </w:rPr>
              <w:t>.</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46C3D" w:rsidR="00A4335B" w:rsidRPr="002872A4" w:rsidRDefault="004126B7" w:rsidP="00A4335B">
            <w:pPr>
              <w:pStyle w:val="CRCoverPage"/>
              <w:spacing w:after="0"/>
              <w:ind w:left="100"/>
              <w:rPr>
                <w:noProof/>
              </w:rPr>
            </w:pPr>
            <w:r w:rsidRPr="002872A4">
              <w:rPr>
                <w:noProof/>
              </w:rPr>
              <w:t>6.1.1.</w:t>
            </w:r>
            <w:r w:rsidR="00EC7555">
              <w:rPr>
                <w:noProof/>
              </w:rPr>
              <w:t>12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2225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55B" w:rsidRDefault="0022255B" w:rsidP="00222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E2E75F" w:rsidR="0022255B" w:rsidRDefault="00CB7907" w:rsidP="0022255B">
            <w:pPr>
              <w:pStyle w:val="CRCoverPage"/>
              <w:spacing w:after="0"/>
              <w:ind w:left="100"/>
              <w:rPr>
                <w:noProof/>
              </w:rPr>
            </w:pPr>
            <w:r w:rsidRPr="00CB7907">
              <w:rPr>
                <w:noProof/>
              </w:rPr>
              <w:t>This is the final version of R5-24512</w:t>
            </w:r>
            <w:r>
              <w:rPr>
                <w:noProof/>
              </w:rPr>
              <w:t>8</w:t>
            </w:r>
            <w:r w:rsidRPr="00CB7907">
              <w:rPr>
                <w:noProof/>
              </w:rPr>
              <w:t>.</w:t>
            </w:r>
          </w:p>
        </w:tc>
      </w:tr>
    </w:tbl>
    <w:p w14:paraId="17759814" w14:textId="77777777" w:rsidR="001E41F3" w:rsidRDefault="001E41F3">
      <w:pPr>
        <w:pStyle w:val="CRCoverPage"/>
        <w:spacing w:after="0"/>
        <w:rPr>
          <w:noProof/>
          <w:sz w:val="8"/>
          <w:szCs w:val="8"/>
        </w:rPr>
      </w:pPr>
    </w:p>
    <w:p w14:paraId="0FD5E501" w14:textId="77777777" w:rsidR="001E41F3" w:rsidRDefault="001E41F3">
      <w:pPr>
        <w:rPr>
          <w:noProof/>
        </w:rPr>
      </w:pPr>
    </w:p>
    <w:p w14:paraId="5F9009D5" w14:textId="77777777" w:rsidR="00A4583E" w:rsidRPr="00A4583E" w:rsidRDefault="00A4583E" w:rsidP="00A4583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06015"/>
      <w:bookmarkStart w:id="2" w:name="_Toc36037688"/>
      <w:bookmarkStart w:id="3" w:name="_Toc43837539"/>
      <w:bookmarkStart w:id="4" w:name="_Toc60995651"/>
      <w:bookmarkStart w:id="5" w:name="_Toc69159779"/>
      <w:bookmarkStart w:id="6" w:name="_Toc76583128"/>
      <w:bookmarkStart w:id="7" w:name="_Toc83808680"/>
      <w:bookmarkStart w:id="8" w:name="_Toc91233501"/>
      <w:bookmarkStart w:id="9" w:name="_Toc100348980"/>
      <w:bookmarkStart w:id="10" w:name="_Toc106787136"/>
      <w:r w:rsidRPr="00A4583E">
        <w:rPr>
          <w:rFonts w:ascii="Arial" w:hAnsi="Arial"/>
          <w:sz w:val="24"/>
          <w:lang w:eastAsia="en-GB"/>
        </w:rPr>
        <w:t>6.1.1.12</w:t>
      </w:r>
      <w:r w:rsidRPr="00A4583E">
        <w:rPr>
          <w:rFonts w:ascii="Arial" w:hAnsi="Arial"/>
          <w:sz w:val="24"/>
          <w:lang w:eastAsia="en-GB"/>
        </w:rPr>
        <w:tab/>
        <w:t>On-network / Pre-arranged Emergency Group Call / Client Terminated (CT)</w:t>
      </w:r>
      <w:bookmarkEnd w:id="1"/>
      <w:bookmarkEnd w:id="2"/>
      <w:bookmarkEnd w:id="3"/>
      <w:bookmarkEnd w:id="4"/>
      <w:bookmarkEnd w:id="5"/>
      <w:bookmarkEnd w:id="6"/>
      <w:bookmarkEnd w:id="7"/>
      <w:bookmarkEnd w:id="8"/>
      <w:bookmarkEnd w:id="9"/>
      <w:bookmarkEnd w:id="10"/>
    </w:p>
    <w:p w14:paraId="33D6225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6.1.1.12.1</w:t>
      </w:r>
      <w:r w:rsidRPr="00A4583E">
        <w:rPr>
          <w:rFonts w:ascii="Arial" w:hAnsi="Arial"/>
          <w:lang w:eastAsia="en-GB"/>
        </w:rPr>
        <w:tab/>
        <w:t>Test Purpose (TP)</w:t>
      </w:r>
    </w:p>
    <w:p w14:paraId="38F06E60"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(1)</w:t>
      </w:r>
    </w:p>
    <w:p w14:paraId="7AC71BA2"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with</w:t>
      </w:r>
      <w:r w:rsidRPr="00A4583E">
        <w:rPr>
          <w:rFonts w:ascii="Courier New" w:hAnsi="Courier New"/>
          <w:noProof/>
          <w:sz w:val="16"/>
          <w:lang w:eastAsia="en-GB"/>
        </w:rPr>
        <w:t xml:space="preserve"> { UE (MCPTT Client) registered and authorised for MCPTT Service }</w:t>
      </w:r>
    </w:p>
    <w:p w14:paraId="437C0FFC"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ensure that {</w:t>
      </w:r>
    </w:p>
    <w:p w14:paraId="097E1363"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when</w:t>
      </w:r>
      <w:r w:rsidRPr="00A4583E">
        <w:rPr>
          <w:rFonts w:ascii="Courier New" w:hAnsi="Courier New"/>
          <w:noProof/>
          <w:sz w:val="16"/>
          <w:lang w:eastAsia="en-GB"/>
        </w:rPr>
        <w:t xml:space="preserve"> { the MCPTT Client receives a SIP INVITE message with a emergency indication of an MCPTT </w:t>
      </w:r>
      <w:r w:rsidRPr="00A4583E">
        <w:rPr>
          <w:rFonts w:ascii="Courier New" w:hAnsi="Courier New"/>
          <w:noProof/>
          <w:sz w:val="16"/>
          <w:lang w:eastAsia="ko-KR"/>
        </w:rPr>
        <w:t xml:space="preserve">On-demand Pre-arranged </w:t>
      </w:r>
      <w:r w:rsidRPr="00A4583E">
        <w:rPr>
          <w:rFonts w:ascii="Courier New" w:hAnsi="Courier New"/>
          <w:noProof/>
          <w:sz w:val="16"/>
          <w:lang w:eastAsia="en-GB"/>
        </w:rPr>
        <w:t>emergency</w:t>
      </w:r>
      <w:r w:rsidRPr="00A4583E">
        <w:rPr>
          <w:rFonts w:ascii="Courier New" w:hAnsi="Courier New"/>
          <w:noProof/>
          <w:sz w:val="16"/>
          <w:lang w:eastAsia="ko-KR"/>
        </w:rPr>
        <w:t xml:space="preserve"> Group Call </w:t>
      </w:r>
      <w:r w:rsidRPr="00A4583E">
        <w:rPr>
          <w:rFonts w:ascii="Courier New" w:hAnsi="Courier New"/>
          <w:noProof/>
          <w:sz w:val="16"/>
          <w:lang w:eastAsia="en-GB"/>
        </w:rPr>
        <w:t>}</w:t>
      </w:r>
    </w:p>
    <w:p w14:paraId="44BA7277"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then</w:t>
      </w:r>
      <w:r w:rsidRPr="00A4583E">
        <w:rPr>
          <w:rFonts w:ascii="Courier New" w:hAnsi="Courier New"/>
          <w:noProof/>
          <w:sz w:val="16"/>
          <w:lang w:eastAsia="en-GB"/>
        </w:rPr>
        <w:t xml:space="preserve"> { the MCPTT Client displays an indication for the </w:t>
      </w:r>
      <w:r w:rsidRPr="00A4583E">
        <w:rPr>
          <w:rFonts w:ascii="Courier New" w:hAnsi="Courier New"/>
          <w:noProof/>
          <w:sz w:val="16"/>
          <w:lang w:eastAsia="ko-KR"/>
        </w:rPr>
        <w:t>Pre-arranged</w:t>
      </w:r>
      <w:r w:rsidRPr="00A4583E">
        <w:rPr>
          <w:rFonts w:ascii="Courier New" w:hAnsi="Courier New"/>
          <w:noProof/>
          <w:sz w:val="16"/>
          <w:lang w:eastAsia="en-GB"/>
        </w:rPr>
        <w:t xml:space="preserve"> MCPTT emergency group call to the user </w:t>
      </w:r>
      <w:r w:rsidRPr="00A4583E">
        <w:rPr>
          <w:rFonts w:ascii="Courier New" w:hAnsi="Courier New"/>
          <w:b/>
          <w:noProof/>
          <w:sz w:val="16"/>
          <w:lang w:eastAsia="en-GB"/>
        </w:rPr>
        <w:t>and</w:t>
      </w:r>
      <w:r w:rsidRPr="00A4583E">
        <w:rPr>
          <w:rFonts w:ascii="Courier New" w:hAnsi="Courier New"/>
          <w:noProof/>
          <w:sz w:val="16"/>
          <w:lang w:eastAsia="en-GB"/>
        </w:rPr>
        <w:t xml:space="preserve"> responds to the SS with correct SIP messages }</w:t>
      </w:r>
    </w:p>
    <w:p w14:paraId="3FC60D3B"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p>
    <w:p w14:paraId="2BF66DA5"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D92B4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lastRenderedPageBreak/>
        <w:t>(2)</w:t>
      </w:r>
    </w:p>
    <w:p w14:paraId="515E48EA"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with</w:t>
      </w:r>
      <w:r w:rsidRPr="00A4583E">
        <w:rPr>
          <w:rFonts w:ascii="Courier New" w:hAnsi="Courier New"/>
          <w:noProof/>
          <w:sz w:val="16"/>
          <w:lang w:eastAsia="en-GB"/>
        </w:rPr>
        <w:t xml:space="preserve"> { UE (MCPTT Client) having an incoming </w:t>
      </w:r>
      <w:r w:rsidRPr="00A4583E">
        <w:rPr>
          <w:rFonts w:ascii="Courier New" w:hAnsi="Courier New"/>
          <w:noProof/>
          <w:sz w:val="16"/>
          <w:lang w:eastAsia="ko-KR"/>
        </w:rPr>
        <w:t xml:space="preserve">Pre-arranged </w:t>
      </w:r>
      <w:r w:rsidRPr="00A4583E">
        <w:rPr>
          <w:rFonts w:ascii="Courier New" w:hAnsi="Courier New"/>
          <w:noProof/>
          <w:sz w:val="16"/>
          <w:lang w:eastAsia="en-GB"/>
        </w:rPr>
        <w:t xml:space="preserve">MCPTT emergency group call </w:t>
      </w:r>
      <w:r w:rsidRPr="00A4583E">
        <w:rPr>
          <w:rFonts w:ascii="Courier New" w:hAnsi="Courier New"/>
          <w:b/>
          <w:noProof/>
          <w:sz w:val="16"/>
          <w:lang w:eastAsia="en-GB"/>
        </w:rPr>
        <w:t>and</w:t>
      </w:r>
      <w:r w:rsidRPr="00A4583E">
        <w:rPr>
          <w:rFonts w:ascii="Courier New" w:hAnsi="Courier New"/>
          <w:noProof/>
          <w:sz w:val="16"/>
          <w:lang w:eastAsia="en-GB"/>
        </w:rPr>
        <w:t xml:space="preserve"> the Answer-Mode header in the SIP INVITE message is set to Manual }</w:t>
      </w:r>
    </w:p>
    <w:p w14:paraId="29201818"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ensure that {</w:t>
      </w:r>
    </w:p>
    <w:p w14:paraId="4F491773"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when</w:t>
      </w:r>
      <w:r w:rsidRPr="00A4583E">
        <w:rPr>
          <w:rFonts w:ascii="Courier New" w:hAnsi="Courier New"/>
          <w:noProof/>
          <w:sz w:val="16"/>
          <w:lang w:eastAsia="en-GB"/>
        </w:rPr>
        <w:t xml:space="preserve"> { the user answers the MCPTT emergency group call }</w:t>
      </w:r>
    </w:p>
    <w:p w14:paraId="42158299"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then</w:t>
      </w:r>
      <w:r w:rsidRPr="00A4583E">
        <w:rPr>
          <w:rFonts w:ascii="Courier New" w:hAnsi="Courier New"/>
          <w:noProof/>
          <w:sz w:val="16"/>
          <w:lang w:eastAsia="en-GB"/>
        </w:rPr>
        <w:t xml:space="preserve"> { UE sends a SIP 200 OK as a response to the SIP INVITE message }</w:t>
      </w:r>
    </w:p>
    <w:p w14:paraId="4E401008"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p>
    <w:p w14:paraId="0AB3E4B1"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590F5A"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6.1.1.12.2</w:t>
      </w:r>
      <w:r w:rsidRPr="00A4583E">
        <w:rPr>
          <w:rFonts w:ascii="Arial" w:hAnsi="Arial"/>
          <w:lang w:eastAsia="en-GB"/>
        </w:rPr>
        <w:tab/>
        <w:t>Conformance requirements</w:t>
      </w:r>
    </w:p>
    <w:p w14:paraId="1DAEBA40" w14:textId="348B657C" w:rsidR="00A4583E" w:rsidRPr="00A4583E" w:rsidRDefault="00A4583E" w:rsidP="00A4583E">
      <w:pPr>
        <w:overflowPunct w:val="0"/>
        <w:autoSpaceDE w:val="0"/>
        <w:autoSpaceDN w:val="0"/>
        <w:adjustRightInd w:val="0"/>
        <w:textAlignment w:val="baseline"/>
        <w:rPr>
          <w:lang w:eastAsia="en-GB"/>
        </w:rPr>
      </w:pPr>
      <w:r w:rsidRPr="00A4583E">
        <w:rPr>
          <w:lang w:eastAsia="en-GB"/>
        </w:rPr>
        <w:t>References: The conformance requirements covered in the current TC are specified in TS 24.379, clauses 4.12, 6.2.8.2 and 10.1.1.2.1.2. Unless otherwise stated, these are Rel-</w:t>
      </w:r>
      <w:del w:id="11" w:author="Satish Jha" w:date="2024-08-01T16:59:00Z" w16du:dateUtc="2024-08-01T23:59:00Z">
        <w:r w:rsidRPr="00A4583E" w:rsidDel="00A936CD">
          <w:rPr>
            <w:lang w:eastAsia="en-GB"/>
          </w:rPr>
          <w:delText xml:space="preserve">13 </w:delText>
        </w:r>
      </w:del>
      <w:ins w:id="12" w:author="Satish Jha" w:date="2024-08-01T16:59:00Z" w16du:dateUtc="2024-08-01T23:59:00Z">
        <w:r w:rsidR="00A936CD" w:rsidRPr="00A4583E">
          <w:rPr>
            <w:lang w:eastAsia="en-GB"/>
          </w:rPr>
          <w:t>1</w:t>
        </w:r>
        <w:r w:rsidR="00A936CD">
          <w:rPr>
            <w:lang w:eastAsia="en-GB"/>
          </w:rPr>
          <w:t>4</w:t>
        </w:r>
        <w:r w:rsidR="00A936CD" w:rsidRPr="00A4583E">
          <w:rPr>
            <w:lang w:eastAsia="en-GB"/>
          </w:rPr>
          <w:t xml:space="preserve"> </w:t>
        </w:r>
      </w:ins>
      <w:r w:rsidRPr="00A4583E">
        <w:rPr>
          <w:lang w:eastAsia="en-GB"/>
        </w:rPr>
        <w:t>requirements.</w:t>
      </w:r>
    </w:p>
    <w:p w14:paraId="532BF8D3"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4.12]</w:t>
      </w:r>
    </w:p>
    <w:p w14:paraId="58F58CBE"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F2549E9" w14:textId="77777777"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lang w:eastAsia="en-GB"/>
        </w:rPr>
        <w:t>NOTE 1:</w:t>
      </w:r>
      <w:r w:rsidRPr="00A4583E">
        <w:rPr>
          <w:lang w:eastAsia="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4915745" w14:textId="77777777"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lang w:eastAsia="en-GB"/>
        </w:rPr>
        <w:t>NOTE 2:</w:t>
      </w:r>
      <w:r w:rsidRPr="00A4583E">
        <w:rPr>
          <w:lang w:eastAsia="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6CDD3EC"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6.2.8.2]</w:t>
      </w:r>
    </w:p>
    <w:p w14:paraId="6147E71D" w14:textId="53B73F3E"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rFonts w:eastAsia="SimSun"/>
          <w:lang w:eastAsia="en-GB"/>
        </w:rPr>
        <w:t>NOTE:</w:t>
      </w:r>
      <w:r w:rsidRPr="00A4583E">
        <w:rPr>
          <w:rFonts w:eastAsia="SimSun"/>
          <w:lang w:eastAsia="en-GB"/>
        </w:rPr>
        <w:tab/>
        <w:t xml:space="preserve">This </w:t>
      </w:r>
      <w:del w:id="13" w:author="Satish Jha" w:date="2024-08-01T16:59:00Z" w16du:dateUtc="2024-08-01T23:59:00Z">
        <w:r w:rsidRPr="00A4583E" w:rsidDel="00635777">
          <w:rPr>
            <w:rFonts w:eastAsia="SimSun"/>
            <w:lang w:eastAsia="en-GB"/>
          </w:rPr>
          <w:delText xml:space="preserve">subclause </w:delText>
        </w:r>
      </w:del>
      <w:ins w:id="14" w:author="Satish Jha" w:date="2024-08-01T16:59:00Z" w16du:dateUtc="2024-08-01T23:59:00Z">
        <w:r w:rsidR="00635777">
          <w:rPr>
            <w:rFonts w:eastAsia="SimSun"/>
            <w:lang w:eastAsia="en-GB"/>
          </w:rPr>
          <w:t>clause</w:t>
        </w:r>
        <w:r w:rsidR="00635777" w:rsidRPr="00A4583E">
          <w:rPr>
            <w:rFonts w:eastAsia="SimSun"/>
            <w:lang w:eastAsia="en-GB"/>
          </w:rPr>
          <w:t xml:space="preserve"> </w:t>
        </w:r>
      </w:ins>
      <w:r w:rsidRPr="00A4583E">
        <w:rPr>
          <w:rFonts w:eastAsia="SimSun"/>
          <w:lang w:eastAsia="en-GB"/>
        </w:rPr>
        <w:t>is referenced from other procedures.</w:t>
      </w:r>
    </w:p>
    <w:p w14:paraId="6D099E41" w14:textId="77777777" w:rsidR="0028778D" w:rsidRPr="0028778D" w:rsidRDefault="0028778D" w:rsidP="0028778D">
      <w:pPr>
        <w:overflowPunct w:val="0"/>
        <w:autoSpaceDE w:val="0"/>
        <w:autoSpaceDN w:val="0"/>
        <w:adjustRightInd w:val="0"/>
        <w:textAlignment w:val="baseline"/>
        <w:rPr>
          <w:lang w:eastAsia="en-GB"/>
        </w:rPr>
      </w:pPr>
      <w:r w:rsidRPr="0028778D">
        <w:rPr>
          <w:lang w:eastAsia="en-GB"/>
        </w:rPr>
        <w:t>When the MCPTT user initiates a broadcast group call, the MCPTT client:</w:t>
      </w:r>
    </w:p>
    <w:p w14:paraId="2509107C" w14:textId="77777777" w:rsidR="0028778D" w:rsidRPr="0028778D" w:rsidRDefault="0028778D" w:rsidP="0028778D">
      <w:pPr>
        <w:overflowPunct w:val="0"/>
        <w:autoSpaceDE w:val="0"/>
        <w:autoSpaceDN w:val="0"/>
        <w:adjustRightInd w:val="0"/>
        <w:ind w:left="568" w:hanging="284"/>
        <w:textAlignment w:val="baseline"/>
        <w:rPr>
          <w:lang w:eastAsia="en-GB"/>
        </w:rPr>
      </w:pPr>
      <w:r w:rsidRPr="0028778D">
        <w:rPr>
          <w:lang w:eastAsia="en-GB"/>
        </w:rPr>
        <w:t>1)</w:t>
      </w:r>
      <w:r w:rsidRPr="0028778D">
        <w:rPr>
          <w:lang w:eastAsia="en-GB"/>
        </w:rPr>
        <w:tab/>
        <w:t>in the case of the prearranged group call is initiated on-demand, shall include in the application/vnd.3gpp.mcptt-info+xml MIME body the &lt;broadcast-</w:t>
      </w:r>
      <w:proofErr w:type="spellStart"/>
      <w:r w:rsidRPr="0028778D">
        <w:rPr>
          <w:lang w:eastAsia="en-GB"/>
        </w:rPr>
        <w:t>ind</w:t>
      </w:r>
      <w:proofErr w:type="spellEnd"/>
      <w:r w:rsidRPr="0028778D">
        <w:rPr>
          <w:lang w:eastAsia="en-GB"/>
        </w:rPr>
        <w:t>&gt; element set to "true" as defined in clause F.1; and</w:t>
      </w:r>
    </w:p>
    <w:p w14:paraId="67CA3C09" w14:textId="77777777" w:rsidR="0028778D" w:rsidRPr="0028778D" w:rsidRDefault="0028778D" w:rsidP="0028778D">
      <w:pPr>
        <w:overflowPunct w:val="0"/>
        <w:autoSpaceDE w:val="0"/>
        <w:autoSpaceDN w:val="0"/>
        <w:adjustRightInd w:val="0"/>
        <w:ind w:left="568" w:hanging="284"/>
        <w:textAlignment w:val="baseline"/>
        <w:rPr>
          <w:lang w:eastAsia="en-GB"/>
        </w:rPr>
      </w:pPr>
      <w:r w:rsidRPr="0028778D">
        <w:rPr>
          <w:lang w:eastAsia="en-GB"/>
        </w:rPr>
        <w:t>2)</w:t>
      </w:r>
      <w:r w:rsidRPr="0028778D">
        <w:rPr>
          <w:lang w:eastAsia="en-GB"/>
        </w:rPr>
        <w:tab/>
        <w:t>in the case the prearranged group call is initiated using a pre-established session, shall include in the application/vnd.3gpp.mcptt-info+xml MIME body in the "body" URI header field in the Refer-To header field the &lt;broadcast-</w:t>
      </w:r>
      <w:proofErr w:type="spellStart"/>
      <w:r w:rsidRPr="0028778D">
        <w:rPr>
          <w:lang w:eastAsia="en-GB"/>
        </w:rPr>
        <w:t>ind</w:t>
      </w:r>
      <w:proofErr w:type="spellEnd"/>
      <w:r w:rsidRPr="0028778D">
        <w:rPr>
          <w:lang w:eastAsia="en-GB"/>
        </w:rPr>
        <w:t>&gt; element set to "true" as defined in clause F.1.</w:t>
      </w:r>
    </w:p>
    <w:p w14:paraId="4E0E11C6"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10.1.1.2.1.2]</w:t>
      </w:r>
    </w:p>
    <w:p w14:paraId="0CCCC26F" w14:textId="1F12244C" w:rsidR="00A4583E" w:rsidRPr="00A4583E" w:rsidRDefault="00A4583E" w:rsidP="00A4583E">
      <w:pPr>
        <w:overflowPunct w:val="0"/>
        <w:autoSpaceDE w:val="0"/>
        <w:autoSpaceDN w:val="0"/>
        <w:adjustRightInd w:val="0"/>
        <w:textAlignment w:val="baseline"/>
        <w:rPr>
          <w:lang w:eastAsia="en-GB"/>
        </w:rPr>
      </w:pPr>
      <w:r w:rsidRPr="00A4583E">
        <w:rPr>
          <w:lang w:eastAsia="ko-KR"/>
        </w:rPr>
        <w:t xml:space="preserve">In the procedures in this </w:t>
      </w:r>
      <w:del w:id="15" w:author="Satish Jha" w:date="2024-08-01T17:02:00Z" w16du:dateUtc="2024-08-02T00:02:00Z">
        <w:r w:rsidRPr="00A4583E" w:rsidDel="0008225E">
          <w:rPr>
            <w:lang w:eastAsia="ko-KR"/>
          </w:rPr>
          <w:delText>subclause</w:delText>
        </w:r>
      </w:del>
      <w:ins w:id="16" w:author="Satish Jha" w:date="2024-08-01T17:02:00Z" w16du:dateUtc="2024-08-02T00:02:00Z">
        <w:r w:rsidR="0008225E">
          <w:rPr>
            <w:lang w:eastAsia="ko-KR"/>
          </w:rPr>
          <w:t>clause</w:t>
        </w:r>
      </w:ins>
      <w:r w:rsidRPr="00A4583E">
        <w:rPr>
          <w:lang w:eastAsia="ko-KR"/>
        </w:rPr>
        <w:t>:</w:t>
      </w:r>
    </w:p>
    <w:p w14:paraId="264BC636"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1)</w:t>
      </w:r>
      <w:r w:rsidRPr="00A4583E">
        <w:rPr>
          <w:lang w:eastAsia="en-GB"/>
        </w:rPr>
        <w:tab/>
        <w:t>emergency indication in an incoming SIP INVITE request refers to the &lt;emergency-</w:t>
      </w:r>
      <w:proofErr w:type="spellStart"/>
      <w:r w:rsidRPr="00A4583E">
        <w:rPr>
          <w:lang w:eastAsia="en-GB"/>
        </w:rPr>
        <w:t>ind</w:t>
      </w:r>
      <w:proofErr w:type="spellEnd"/>
      <w:r w:rsidRPr="00A4583E">
        <w:rPr>
          <w:lang w:eastAsia="en-GB"/>
        </w:rPr>
        <w:t>&gt; element of the application/vnd.3gpp.mcptt-info+xml MIME body; and</w:t>
      </w:r>
    </w:p>
    <w:p w14:paraId="43FFCDB3" w14:textId="52821D1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p>
    <w:p w14:paraId="47831BD3"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Upon receipt of an initial SIP INVITE request, the MCPTT client shall follow the procedures for termination of multimedia sessions in the IM CN subsystem as specified in 3GPP TS 24.229 [4] with the clarifications below.</w:t>
      </w:r>
    </w:p>
    <w:p w14:paraId="0BCF58A7"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The MCPTT client:</w:t>
      </w:r>
    </w:p>
    <w:p w14:paraId="2C88C0D5" w14:textId="2351DF06"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ko-KR"/>
        </w:rPr>
        <w:t>...</w:t>
      </w:r>
    </w:p>
    <w:p w14:paraId="155A6DC5"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4)</w:t>
      </w:r>
      <w:r w:rsidRPr="00A4583E">
        <w:rPr>
          <w:lang w:eastAsia="en-GB"/>
        </w:rPr>
        <w:tab/>
        <w:t>if the SIP INVITE request contains an application/vnd.3gpp.mcptt-info+xml MIME body with the &lt;</w:t>
      </w:r>
      <w:proofErr w:type="spellStart"/>
      <w:r w:rsidRPr="00A4583E">
        <w:rPr>
          <w:lang w:eastAsia="en-GB"/>
        </w:rPr>
        <w:t>mcpttinfo</w:t>
      </w:r>
      <w:proofErr w:type="spellEnd"/>
      <w:r w:rsidRPr="00A4583E">
        <w:rPr>
          <w:lang w:eastAsia="en-GB"/>
        </w:rPr>
        <w:t>&gt; element containing the &lt;</w:t>
      </w:r>
      <w:proofErr w:type="spellStart"/>
      <w:r w:rsidRPr="00A4583E">
        <w:rPr>
          <w:lang w:eastAsia="en-GB"/>
        </w:rPr>
        <w:t>mcptt</w:t>
      </w:r>
      <w:proofErr w:type="spellEnd"/>
      <w:r w:rsidRPr="00A4583E">
        <w:rPr>
          <w:lang w:eastAsia="en-GB"/>
        </w:rPr>
        <w:t>-Params&gt; element with the &lt;emergency-</w:t>
      </w:r>
      <w:proofErr w:type="spellStart"/>
      <w:r w:rsidRPr="00A4583E">
        <w:rPr>
          <w:lang w:eastAsia="en-GB"/>
        </w:rPr>
        <w:t>ind</w:t>
      </w:r>
      <w:proofErr w:type="spellEnd"/>
      <w:r w:rsidRPr="00A4583E">
        <w:rPr>
          <w:lang w:eastAsia="en-GB"/>
        </w:rPr>
        <w:t>&gt; element set to a value of "true":</w:t>
      </w:r>
    </w:p>
    <w:p w14:paraId="4931CF7F" w14:textId="77777777"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a)</w:t>
      </w:r>
      <w:r w:rsidRPr="00A4583E">
        <w:rPr>
          <w:lang w:eastAsia="en-GB"/>
        </w:rPr>
        <w:tab/>
        <w:t xml:space="preserve">should display to the MCPTT </w:t>
      </w:r>
      <w:r w:rsidRPr="00A4583E">
        <w:rPr>
          <w:lang w:eastAsia="ko-KR"/>
        </w:rPr>
        <w:t>u</w:t>
      </w:r>
      <w:r w:rsidRPr="00A4583E">
        <w:rPr>
          <w:lang w:eastAsia="en-GB"/>
        </w:rPr>
        <w:t>ser an indication that this is a SIP INVITE request for an MCPTT emergency group call and:</w:t>
      </w:r>
    </w:p>
    <w:p w14:paraId="16F20611"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lastRenderedPageBreak/>
        <w:t>i)</w:t>
      </w:r>
      <w:r w:rsidRPr="00A4583E">
        <w:rPr>
          <w:lang w:eastAsia="en-GB"/>
        </w:rPr>
        <w:tab/>
        <w:t>should display the MCPTT ID of the originator of the MCPTT emergency group call contained in the &lt;</w:t>
      </w:r>
      <w:proofErr w:type="spellStart"/>
      <w:r w:rsidRPr="00A4583E">
        <w:rPr>
          <w:lang w:eastAsia="en-GB"/>
        </w:rPr>
        <w:t>mcptt</w:t>
      </w:r>
      <w:proofErr w:type="spellEnd"/>
      <w:r w:rsidRPr="00A4583E">
        <w:rPr>
          <w:lang w:eastAsia="en-GB"/>
        </w:rPr>
        <w:t xml:space="preserve">-calling-user-id&gt; element of the application/vnd.3gpp.mcptt-info+xml MIME </w:t>
      </w:r>
      <w:proofErr w:type="gramStart"/>
      <w:r w:rsidRPr="00A4583E">
        <w:rPr>
          <w:lang w:eastAsia="en-GB"/>
        </w:rPr>
        <w:t>body;</w:t>
      </w:r>
      <w:proofErr w:type="gramEnd"/>
    </w:p>
    <w:p w14:paraId="5DDF863A"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t>ii)</w:t>
      </w:r>
      <w:r w:rsidRPr="00A4583E">
        <w:rPr>
          <w:lang w:eastAsia="en-GB"/>
        </w:rPr>
        <w:tab/>
        <w:t>should display the MCPTT group identity of the group with the emergency condition contained in the &lt;</w:t>
      </w:r>
      <w:proofErr w:type="spellStart"/>
      <w:r w:rsidRPr="00A4583E">
        <w:rPr>
          <w:lang w:eastAsia="en-GB"/>
        </w:rPr>
        <w:t>mcptt</w:t>
      </w:r>
      <w:proofErr w:type="spellEnd"/>
      <w:r w:rsidRPr="00A4583E">
        <w:rPr>
          <w:lang w:eastAsia="en-GB"/>
        </w:rPr>
        <w:t>-calling-group-id&gt; element; and</w:t>
      </w:r>
    </w:p>
    <w:p w14:paraId="632D46EB"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t>iii)</w:t>
      </w:r>
      <w:r w:rsidRPr="00A4583E">
        <w:rPr>
          <w:lang w:eastAsia="en-GB"/>
        </w:rPr>
        <w:tab/>
        <w:t>if the &lt;alert-</w:t>
      </w:r>
      <w:proofErr w:type="spellStart"/>
      <w:r w:rsidRPr="00A4583E">
        <w:rPr>
          <w:lang w:eastAsia="en-GB"/>
        </w:rPr>
        <w:t>ind</w:t>
      </w:r>
      <w:proofErr w:type="spellEnd"/>
      <w:r w:rsidRPr="00A4583E">
        <w:rPr>
          <w:lang w:eastAsia="en-GB"/>
        </w:rPr>
        <w:t xml:space="preserve">&gt; element is set to "true", should display to the MCPTT user an indication of the MCPTT emergency alert and associated </w:t>
      </w:r>
      <w:proofErr w:type="gramStart"/>
      <w:r w:rsidRPr="00A4583E">
        <w:rPr>
          <w:lang w:eastAsia="en-GB"/>
        </w:rPr>
        <w:t>information;</w:t>
      </w:r>
      <w:proofErr w:type="gramEnd"/>
    </w:p>
    <w:p w14:paraId="5B069C22" w14:textId="77777777"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b)</w:t>
      </w:r>
      <w:r w:rsidRPr="00A4583E">
        <w:rPr>
          <w:lang w:eastAsia="en-GB"/>
        </w:rPr>
        <w:tab/>
        <w:t>shall set the MCPTT emergency group state to "MEG 2: in-progress</w:t>
      </w:r>
      <w:proofErr w:type="gramStart"/>
      <w:r w:rsidRPr="00A4583E">
        <w:rPr>
          <w:lang w:eastAsia="en-GB"/>
        </w:rPr>
        <w:t>";</w:t>
      </w:r>
      <w:proofErr w:type="gramEnd"/>
    </w:p>
    <w:p w14:paraId="27A09A5F" w14:textId="0F6C1E31"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w:t>
      </w:r>
    </w:p>
    <w:p w14:paraId="574EF611" w14:textId="77777777" w:rsidR="00A4583E" w:rsidRPr="00A4583E" w:rsidRDefault="00A4583E" w:rsidP="00A4583E">
      <w:pPr>
        <w:overflowPunct w:val="0"/>
        <w:autoSpaceDE w:val="0"/>
        <w:autoSpaceDN w:val="0"/>
        <w:adjustRightInd w:val="0"/>
        <w:ind w:left="568" w:hanging="284"/>
        <w:textAlignment w:val="baseline"/>
        <w:rPr>
          <w:lang w:eastAsia="ko-KR"/>
        </w:rPr>
      </w:pPr>
      <w:r w:rsidRPr="00A4583E">
        <w:rPr>
          <w:lang w:eastAsia="en-GB"/>
        </w:rPr>
        <w:t>6)</w:t>
      </w:r>
      <w:r w:rsidRPr="00A4583E">
        <w:rPr>
          <w:lang w:eastAsia="en-GB"/>
        </w:rPr>
        <w:tab/>
        <w:t xml:space="preserve">may display to the MCPTT </w:t>
      </w:r>
      <w:r w:rsidRPr="00A4583E">
        <w:rPr>
          <w:lang w:eastAsia="ko-KR"/>
        </w:rPr>
        <w:t>u</w:t>
      </w:r>
      <w:r w:rsidRPr="00A4583E">
        <w:rPr>
          <w:lang w:eastAsia="en-GB"/>
        </w:rPr>
        <w:t xml:space="preserve">ser the MCPTT </w:t>
      </w:r>
      <w:r w:rsidRPr="00A4583E">
        <w:rPr>
          <w:lang w:eastAsia="ko-KR"/>
        </w:rPr>
        <w:t>ID</w:t>
      </w:r>
      <w:r w:rsidRPr="00A4583E">
        <w:rPr>
          <w:lang w:eastAsia="en-GB"/>
        </w:rPr>
        <w:t xml:space="preserve"> of the </w:t>
      </w:r>
      <w:r w:rsidRPr="00A4583E">
        <w:rPr>
          <w:lang w:eastAsia="ko-KR"/>
        </w:rPr>
        <w:t>i</w:t>
      </w:r>
      <w:r w:rsidRPr="00A4583E">
        <w:rPr>
          <w:lang w:eastAsia="en-GB"/>
        </w:rPr>
        <w:t xml:space="preserve">nviting MCPTT </w:t>
      </w:r>
      <w:proofErr w:type="gramStart"/>
      <w:r w:rsidRPr="00A4583E">
        <w:rPr>
          <w:lang w:eastAsia="ko-KR"/>
        </w:rPr>
        <w:t>u</w:t>
      </w:r>
      <w:r w:rsidRPr="00A4583E">
        <w:rPr>
          <w:lang w:eastAsia="en-GB"/>
        </w:rPr>
        <w:t>ser</w:t>
      </w:r>
      <w:r w:rsidRPr="00A4583E">
        <w:rPr>
          <w:lang w:eastAsia="ko-KR"/>
        </w:rPr>
        <w:t>;</w:t>
      </w:r>
      <w:proofErr w:type="gramEnd"/>
    </w:p>
    <w:p w14:paraId="0B42D5ED" w14:textId="0B4906E0"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w:t>
      </w:r>
    </w:p>
    <w:p w14:paraId="1E15A038" w14:textId="0FEF87D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8)</w:t>
      </w:r>
      <w:r w:rsidRPr="00A4583E">
        <w:rPr>
          <w:lang w:eastAsia="en-GB"/>
        </w:rPr>
        <w:tab/>
        <w:t xml:space="preserve">shall perform the manual commencement procedures specified in </w:t>
      </w:r>
      <w:del w:id="17" w:author="Satish Jha" w:date="2024-08-01T20:19:00Z" w16du:dateUtc="2024-08-02T03:19:00Z">
        <w:r w:rsidRPr="00A4583E" w:rsidDel="007F1D59">
          <w:rPr>
            <w:lang w:eastAsia="ko-KR"/>
          </w:rPr>
          <w:delText>subclause</w:delText>
        </w:r>
        <w:r w:rsidRPr="00A4583E" w:rsidDel="007F1D59">
          <w:rPr>
            <w:lang w:eastAsia="en-GB"/>
          </w:rPr>
          <w:delText> </w:delText>
        </w:r>
      </w:del>
      <w:ins w:id="18" w:author="Satish Jha" w:date="2024-08-01T20:19:00Z" w16du:dateUtc="2024-08-02T03:19:00Z">
        <w:r w:rsidR="007F1D59">
          <w:rPr>
            <w:lang w:eastAsia="ko-KR"/>
          </w:rPr>
          <w:t>clause</w:t>
        </w:r>
        <w:r w:rsidR="007F1D59" w:rsidRPr="00A4583E">
          <w:rPr>
            <w:lang w:eastAsia="en-GB"/>
          </w:rPr>
          <w:t> </w:t>
        </w:r>
      </w:ins>
      <w:r w:rsidRPr="00A4583E">
        <w:rPr>
          <w:lang w:eastAsia="ko-KR"/>
        </w:rPr>
        <w:t>6.2.3.2.2 if one of the following conditions are met:</w:t>
      </w:r>
    </w:p>
    <w:p w14:paraId="3EB043E2" w14:textId="77777777"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a)</w:t>
      </w:r>
      <w:r w:rsidRPr="00A4583E">
        <w:rPr>
          <w:lang w:eastAsia="ko-KR"/>
        </w:rPr>
        <w:tab/>
        <w:t>SIP INVITE request contains an Answer-Mode header field with the value "Manual" and the MCPTT service setting at the invited MCPTT client for answering the call is to use manual commencement mode; or</w:t>
      </w:r>
    </w:p>
    <w:p w14:paraId="0B291025" w14:textId="77777777"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b)</w:t>
      </w:r>
      <w:r w:rsidRPr="00A4583E">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15D0327" w14:textId="58FC362F"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ko-KR"/>
        </w:rPr>
        <w:t>9)</w:t>
      </w:r>
      <w:r w:rsidRPr="00A4583E">
        <w:rPr>
          <w:lang w:eastAsia="ko-KR"/>
        </w:rPr>
        <w:tab/>
        <w:t xml:space="preserve">when the SIP 200 (OK) response to the SIP INVITE request is sent, </w:t>
      </w:r>
      <w:r w:rsidRPr="00A4583E">
        <w:rPr>
          <w:lang w:eastAsia="en-GB"/>
        </w:rPr>
        <w:t xml:space="preserve">may subscribe to the conference event package as specified in </w:t>
      </w:r>
      <w:del w:id="19" w:author="Satish Jha" w:date="2024-08-01T17:06:00Z" w16du:dateUtc="2024-08-02T00:06:00Z">
        <w:r w:rsidRPr="00A4583E" w:rsidDel="00D667AC">
          <w:rPr>
            <w:lang w:eastAsia="en-GB"/>
          </w:rPr>
          <w:delText>subclause </w:delText>
        </w:r>
      </w:del>
      <w:ins w:id="20" w:author="Satish Jha" w:date="2024-08-01T17:06:00Z" w16du:dateUtc="2024-08-02T00:06:00Z">
        <w:r w:rsidR="00D667AC">
          <w:rPr>
            <w:lang w:eastAsia="en-GB"/>
          </w:rPr>
          <w:t>clause</w:t>
        </w:r>
        <w:r w:rsidR="00D667AC" w:rsidRPr="00A4583E">
          <w:rPr>
            <w:lang w:eastAsia="en-GB"/>
          </w:rPr>
          <w:t> </w:t>
        </w:r>
      </w:ins>
      <w:r w:rsidRPr="00A4583E">
        <w:rPr>
          <w:lang w:eastAsia="en-GB"/>
        </w:rPr>
        <w:t>10.1.3.1.</w:t>
      </w:r>
    </w:p>
    <w:p w14:paraId="284ED35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w:t>
      </w:r>
      <w:r w:rsidRPr="00A4583E">
        <w:rPr>
          <w:rFonts w:ascii="Arial" w:hAnsi="Arial"/>
          <w:lang w:eastAsia="en-GB"/>
        </w:rPr>
        <w:tab/>
        <w:t>Test description</w:t>
      </w:r>
    </w:p>
    <w:p w14:paraId="730ED18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6.1.1.12.3.1</w:t>
      </w:r>
      <w:r w:rsidRPr="00A4583E">
        <w:rPr>
          <w:rFonts w:ascii="Arial" w:hAnsi="Arial"/>
          <w:lang w:eastAsia="en-GB"/>
        </w:rPr>
        <w:tab/>
        <w:t>Pre-test conditions</w:t>
      </w:r>
    </w:p>
    <w:p w14:paraId="1A89EE5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Test configuration:</w:t>
      </w:r>
    </w:p>
    <w:p w14:paraId="3889F4B2"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Single cell configuration according to TS 36.579-1 [2] clause 5.2.2.2.1.</w:t>
      </w:r>
    </w:p>
    <w:p w14:paraId="1F7D3020"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Preamble:</w:t>
      </w:r>
    </w:p>
    <w:p w14:paraId="20ABFED7"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The UE has performed procedure 'Initial registration' as described in TS 36.579-1 [2] clause 5.4.2.</w:t>
      </w:r>
    </w:p>
    <w:p w14:paraId="015C2EF6"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UE States at the end of the preamble:</w:t>
      </w:r>
    </w:p>
    <w:p w14:paraId="48825754" w14:textId="77777777" w:rsidR="00A4583E" w:rsidRPr="00A4583E" w:rsidRDefault="00A4583E" w:rsidP="00A4583E">
      <w:pPr>
        <w:overflowPunct w:val="0"/>
        <w:autoSpaceDE w:val="0"/>
        <w:autoSpaceDN w:val="0"/>
        <w:adjustRightInd w:val="0"/>
        <w:ind w:left="852" w:hanging="284"/>
        <w:textAlignment w:val="baseline"/>
        <w:rPr>
          <w:lang w:eastAsia="en-GB"/>
        </w:rPr>
      </w:pPr>
      <w:r w:rsidRPr="00A4583E">
        <w:rPr>
          <w:lang w:eastAsia="en-GB"/>
        </w:rPr>
        <w:t>-</w:t>
      </w:r>
      <w:r w:rsidRPr="00A4583E">
        <w:rPr>
          <w:lang w:eastAsia="en-GB"/>
        </w:rPr>
        <w:tab/>
        <w:t>The UE is in RRC_IDLE state.</w:t>
      </w:r>
    </w:p>
    <w:p w14:paraId="4B5D01B1" w14:textId="77777777" w:rsidR="00A4583E" w:rsidRPr="00A4583E" w:rsidRDefault="00A4583E" w:rsidP="00A4583E">
      <w:pPr>
        <w:overflowPunct w:val="0"/>
        <w:autoSpaceDE w:val="0"/>
        <w:autoSpaceDN w:val="0"/>
        <w:adjustRightInd w:val="0"/>
        <w:ind w:left="852" w:hanging="284"/>
        <w:textAlignment w:val="baseline"/>
        <w:rPr>
          <w:lang w:eastAsia="en-GB"/>
        </w:rPr>
      </w:pPr>
      <w:r w:rsidRPr="00A4583E">
        <w:rPr>
          <w:lang w:eastAsia="en-GB"/>
        </w:rPr>
        <w:t>-</w:t>
      </w:r>
      <w:r w:rsidRPr="00A4583E">
        <w:rPr>
          <w:lang w:eastAsia="en-GB"/>
        </w:rPr>
        <w:tab/>
        <w:t>The client is registered for MCPTT.</w:t>
      </w:r>
    </w:p>
    <w:p w14:paraId="4A16AFE1"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lastRenderedPageBreak/>
        <w:t>6.1.1.12.3.2</w:t>
      </w:r>
      <w:r w:rsidRPr="00A4583E">
        <w:rPr>
          <w:rFonts w:ascii="Arial" w:hAnsi="Arial"/>
          <w:lang w:eastAsia="en-GB"/>
        </w:rPr>
        <w:tab/>
        <w:t>Test procedure sequence</w:t>
      </w:r>
    </w:p>
    <w:p w14:paraId="636616A4"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6.1.1.12.3.2-1: Main Behaviour</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958"/>
      </w:tblGrid>
      <w:tr w:rsidR="00A4583E" w:rsidRPr="00A4583E" w14:paraId="62553DF8" w14:textId="77777777" w:rsidTr="00694BA0">
        <w:trPr>
          <w:trHeight w:val="199"/>
          <w:jc w:val="center"/>
        </w:trPr>
        <w:tc>
          <w:tcPr>
            <w:tcW w:w="625" w:type="dxa"/>
            <w:tcBorders>
              <w:top w:val="single" w:sz="4" w:space="0" w:color="auto"/>
              <w:left w:val="single" w:sz="4" w:space="0" w:color="auto"/>
              <w:bottom w:val="nil"/>
              <w:right w:val="single" w:sz="4" w:space="0" w:color="auto"/>
            </w:tcBorders>
            <w:hideMark/>
          </w:tcPr>
          <w:p w14:paraId="5E7F6B7E"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St</w:t>
            </w:r>
          </w:p>
        </w:tc>
        <w:tc>
          <w:tcPr>
            <w:tcW w:w="3826" w:type="dxa"/>
            <w:tcBorders>
              <w:top w:val="single" w:sz="4" w:space="0" w:color="auto"/>
              <w:left w:val="single" w:sz="4" w:space="0" w:color="auto"/>
              <w:bottom w:val="nil"/>
              <w:right w:val="single" w:sz="4" w:space="0" w:color="auto"/>
            </w:tcBorders>
            <w:hideMark/>
          </w:tcPr>
          <w:p w14:paraId="594B996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A4583E">
              <w:rPr>
                <w:rFonts w:ascii="Arial" w:hAnsi="Arial"/>
                <w:b/>
                <w:sz w:val="18"/>
                <w:lang w:val="fr-FR" w:eastAsia="en-GB"/>
              </w:rPr>
              <w:t>Procedure</w:t>
            </w:r>
            <w:proofErr w:type="spellEnd"/>
          </w:p>
        </w:tc>
        <w:tc>
          <w:tcPr>
            <w:tcW w:w="3552" w:type="dxa"/>
            <w:gridSpan w:val="2"/>
            <w:tcBorders>
              <w:top w:val="single" w:sz="4" w:space="0" w:color="auto"/>
              <w:left w:val="single" w:sz="4" w:space="0" w:color="auto"/>
              <w:bottom w:val="single" w:sz="4" w:space="0" w:color="auto"/>
              <w:right w:val="single" w:sz="4" w:space="0" w:color="auto"/>
            </w:tcBorders>
            <w:hideMark/>
          </w:tcPr>
          <w:p w14:paraId="44494CC7"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 xml:space="preserve">Message </w:t>
            </w:r>
            <w:proofErr w:type="spellStart"/>
            <w:r w:rsidRPr="00A4583E">
              <w:rPr>
                <w:rFonts w:ascii="Arial" w:hAnsi="Arial"/>
                <w:b/>
                <w:sz w:val="18"/>
                <w:lang w:val="fr-FR" w:eastAsia="en-GB"/>
              </w:rPr>
              <w:t>Sequence</w:t>
            </w:r>
            <w:proofErr w:type="spellEnd"/>
          </w:p>
        </w:tc>
        <w:tc>
          <w:tcPr>
            <w:tcW w:w="544" w:type="dxa"/>
            <w:tcBorders>
              <w:top w:val="single" w:sz="4" w:space="0" w:color="auto"/>
              <w:left w:val="single" w:sz="4" w:space="0" w:color="auto"/>
              <w:bottom w:val="nil"/>
              <w:right w:val="single" w:sz="4" w:space="0" w:color="auto"/>
            </w:tcBorders>
            <w:hideMark/>
          </w:tcPr>
          <w:p w14:paraId="4B133CE4"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TP</w:t>
            </w:r>
          </w:p>
        </w:tc>
        <w:tc>
          <w:tcPr>
            <w:tcW w:w="958" w:type="dxa"/>
            <w:tcBorders>
              <w:top w:val="single" w:sz="4" w:space="0" w:color="auto"/>
              <w:left w:val="single" w:sz="4" w:space="0" w:color="auto"/>
              <w:bottom w:val="nil"/>
              <w:right w:val="single" w:sz="4" w:space="0" w:color="auto"/>
            </w:tcBorders>
            <w:hideMark/>
          </w:tcPr>
          <w:p w14:paraId="3C13E56C"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Verdict</w:t>
            </w:r>
          </w:p>
        </w:tc>
      </w:tr>
      <w:tr w:rsidR="00A4583E" w:rsidRPr="00A4583E" w14:paraId="1229C57D" w14:textId="77777777" w:rsidTr="00694BA0">
        <w:trPr>
          <w:trHeight w:val="199"/>
          <w:jc w:val="center"/>
        </w:trPr>
        <w:tc>
          <w:tcPr>
            <w:tcW w:w="625" w:type="dxa"/>
            <w:tcBorders>
              <w:top w:val="nil"/>
              <w:left w:val="single" w:sz="4" w:space="0" w:color="auto"/>
              <w:bottom w:val="single" w:sz="4" w:space="0" w:color="auto"/>
              <w:right w:val="single" w:sz="4" w:space="0" w:color="auto"/>
            </w:tcBorders>
          </w:tcPr>
          <w:p w14:paraId="7B3735D9"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826" w:type="dxa"/>
            <w:tcBorders>
              <w:top w:val="nil"/>
              <w:left w:val="single" w:sz="4" w:space="0" w:color="auto"/>
              <w:bottom w:val="single" w:sz="4" w:space="0" w:color="auto"/>
              <w:right w:val="single" w:sz="4" w:space="0" w:color="auto"/>
            </w:tcBorders>
          </w:tcPr>
          <w:p w14:paraId="1019AF1C"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80" w:type="dxa"/>
            <w:tcBorders>
              <w:top w:val="single" w:sz="4" w:space="0" w:color="auto"/>
              <w:left w:val="single" w:sz="4" w:space="0" w:color="auto"/>
              <w:bottom w:val="single" w:sz="4" w:space="0" w:color="auto"/>
              <w:right w:val="single" w:sz="4" w:space="0" w:color="auto"/>
            </w:tcBorders>
            <w:hideMark/>
          </w:tcPr>
          <w:p w14:paraId="445F8097"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U - S</w:t>
            </w:r>
          </w:p>
        </w:tc>
        <w:tc>
          <w:tcPr>
            <w:tcW w:w="2872" w:type="dxa"/>
            <w:tcBorders>
              <w:top w:val="single" w:sz="4" w:space="0" w:color="auto"/>
              <w:left w:val="single" w:sz="4" w:space="0" w:color="auto"/>
              <w:bottom w:val="single" w:sz="4" w:space="0" w:color="auto"/>
              <w:right w:val="single" w:sz="4" w:space="0" w:color="auto"/>
            </w:tcBorders>
            <w:hideMark/>
          </w:tcPr>
          <w:p w14:paraId="1ED4FC45"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Message</w:t>
            </w:r>
          </w:p>
        </w:tc>
        <w:tc>
          <w:tcPr>
            <w:tcW w:w="544" w:type="dxa"/>
            <w:tcBorders>
              <w:top w:val="nil"/>
              <w:left w:val="single" w:sz="4" w:space="0" w:color="auto"/>
              <w:bottom w:val="single" w:sz="4" w:space="0" w:color="auto"/>
              <w:right w:val="single" w:sz="4" w:space="0" w:color="auto"/>
            </w:tcBorders>
          </w:tcPr>
          <w:p w14:paraId="6BDEAD9E"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958" w:type="dxa"/>
            <w:tcBorders>
              <w:top w:val="nil"/>
              <w:left w:val="single" w:sz="4" w:space="0" w:color="auto"/>
              <w:bottom w:val="single" w:sz="4" w:space="0" w:color="auto"/>
              <w:right w:val="single" w:sz="4" w:space="0" w:color="auto"/>
            </w:tcBorders>
          </w:tcPr>
          <w:p w14:paraId="58B77C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A4583E" w:rsidRPr="00A4583E" w14:paraId="7F4124B5" w14:textId="77777777" w:rsidTr="00694BA0">
        <w:trPr>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678A028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w:t>
            </w:r>
          </w:p>
        </w:tc>
        <w:tc>
          <w:tcPr>
            <w:tcW w:w="3826" w:type="dxa"/>
            <w:tcBorders>
              <w:top w:val="single" w:sz="4" w:space="0" w:color="auto"/>
              <w:left w:val="single" w:sz="4" w:space="0" w:color="auto"/>
              <w:bottom w:val="single" w:sz="4" w:space="0" w:color="auto"/>
              <w:right w:val="single" w:sz="4" w:space="0" w:color="auto"/>
            </w:tcBorders>
            <w:hideMark/>
          </w:tcPr>
          <w:p w14:paraId="348F149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gramStart"/>
            <w:r w:rsidRPr="00A4583E">
              <w:rPr>
                <w:rFonts w:ascii="Arial" w:hAnsi="Arial"/>
                <w:sz w:val="18"/>
                <w:lang w:val="fr-FR" w:eastAsia="en-GB"/>
              </w:rPr>
              <w:t>Check:</w:t>
            </w:r>
            <w:proofErr w:type="gramEnd"/>
            <w:r w:rsidRPr="00A4583E">
              <w:rPr>
                <w:rFonts w:ascii="Arial" w:hAnsi="Arial"/>
                <w:sz w:val="18"/>
                <w:lang w:val="fr-FR" w:eastAsia="en-GB"/>
              </w:rPr>
              <w:t xml:space="preserve"> </w:t>
            </w:r>
            <w:proofErr w:type="spellStart"/>
            <w:r w:rsidRPr="00A4583E">
              <w:rPr>
                <w:rFonts w:ascii="Arial" w:hAnsi="Arial"/>
                <w:sz w:val="18"/>
                <w:lang w:val="fr-FR" w:eastAsia="en-GB"/>
              </w:rPr>
              <w:t>Does</w:t>
            </w:r>
            <w:proofErr w:type="spellEnd"/>
            <w:r w:rsidRPr="00A4583E">
              <w:rPr>
                <w:rFonts w:ascii="Arial" w:hAnsi="Arial"/>
                <w:sz w:val="18"/>
                <w:lang w:val="fr-FR" w:eastAsia="en-GB"/>
              </w:rPr>
              <w:t xml:space="preserve"> the UE (MCPTT client) </w:t>
            </w:r>
            <w:proofErr w:type="spellStart"/>
            <w:r w:rsidRPr="00A4583E">
              <w:rPr>
                <w:rFonts w:ascii="Arial" w:hAnsi="Arial"/>
                <w:sz w:val="18"/>
                <w:lang w:val="fr-FR" w:eastAsia="en-GB"/>
              </w:rPr>
              <w:t>correctly</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perform</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procedure</w:t>
            </w:r>
            <w:proofErr w:type="spellEnd"/>
            <w:r w:rsidRPr="00A4583E">
              <w:rPr>
                <w:rFonts w:ascii="Arial" w:hAnsi="Arial"/>
                <w:sz w:val="18"/>
                <w:lang w:val="fr-FR" w:eastAsia="en-GB"/>
              </w:rPr>
              <w:t xml:space="preserve"> 'MCX CT group call establishment </w:t>
            </w:r>
            <w:proofErr w:type="spellStart"/>
            <w:r w:rsidRPr="00A4583E">
              <w:rPr>
                <w:rFonts w:ascii="Arial" w:hAnsi="Arial"/>
                <w:sz w:val="18"/>
                <w:lang w:val="fr-FR" w:eastAsia="en-GB"/>
              </w:rPr>
              <w:t>with</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manual</w:t>
            </w:r>
            <w:proofErr w:type="spellEnd"/>
            <w:r w:rsidRPr="00A4583E">
              <w:rPr>
                <w:rFonts w:ascii="Arial" w:hAnsi="Arial"/>
                <w:sz w:val="18"/>
                <w:lang w:val="fr-FR" w:eastAsia="en-GB"/>
              </w:rPr>
              <w:t xml:space="preserve"> commencement'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TS 36.579-1 [2] Table 5.3.5.3-1 to </w:t>
            </w:r>
            <w:proofErr w:type="spellStart"/>
            <w:r w:rsidRPr="00A4583E">
              <w:rPr>
                <w:rFonts w:ascii="Arial" w:hAnsi="Arial"/>
                <w:sz w:val="18"/>
                <w:lang w:val="fr-FR" w:eastAsia="en-GB"/>
              </w:rPr>
              <w:t>establish</w:t>
            </w:r>
            <w:proofErr w:type="spellEnd"/>
            <w:r w:rsidRPr="00A4583E">
              <w:rPr>
                <w:rFonts w:ascii="Arial" w:hAnsi="Arial"/>
                <w:sz w:val="18"/>
                <w:lang w:val="fr-FR" w:eastAsia="en-GB"/>
              </w:rPr>
              <w:t xml:space="preserve"> an emergency group call </w:t>
            </w:r>
            <w:proofErr w:type="spellStart"/>
            <w:r w:rsidRPr="00A4583E">
              <w:rPr>
                <w:rFonts w:ascii="Arial" w:hAnsi="Arial"/>
                <w:sz w:val="18"/>
                <w:lang w:val="fr-FR" w:eastAsia="en-GB"/>
              </w:rPr>
              <w:t>with</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manual</w:t>
            </w:r>
            <w:proofErr w:type="spellEnd"/>
            <w:r w:rsidRPr="00A4583E">
              <w:rPr>
                <w:rFonts w:ascii="Arial" w:hAnsi="Arial"/>
                <w:sz w:val="18"/>
                <w:lang w:val="fr-FR" w:eastAsia="en-GB"/>
              </w:rPr>
              <w:t xml:space="preserve"> commencement mode? </w:t>
            </w:r>
          </w:p>
        </w:tc>
        <w:tc>
          <w:tcPr>
            <w:tcW w:w="680" w:type="dxa"/>
            <w:tcBorders>
              <w:top w:val="single" w:sz="4" w:space="0" w:color="auto"/>
              <w:left w:val="single" w:sz="4" w:space="0" w:color="auto"/>
              <w:bottom w:val="single" w:sz="4" w:space="0" w:color="auto"/>
              <w:right w:val="single" w:sz="4" w:space="0" w:color="auto"/>
            </w:tcBorders>
            <w:hideMark/>
          </w:tcPr>
          <w:p w14:paraId="7016874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2B508A2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4BCFFE0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1, 2</w:t>
            </w:r>
          </w:p>
        </w:tc>
        <w:tc>
          <w:tcPr>
            <w:tcW w:w="958" w:type="dxa"/>
            <w:tcBorders>
              <w:top w:val="single" w:sz="4" w:space="0" w:color="auto"/>
              <w:left w:val="single" w:sz="4" w:space="0" w:color="auto"/>
              <w:bottom w:val="single" w:sz="4" w:space="0" w:color="auto"/>
              <w:right w:val="single" w:sz="4" w:space="0" w:color="auto"/>
            </w:tcBorders>
            <w:hideMark/>
          </w:tcPr>
          <w:p w14:paraId="055093C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P</w:t>
            </w:r>
          </w:p>
        </w:tc>
      </w:tr>
      <w:tr w:rsidR="00A4583E" w:rsidRPr="00A4583E" w14:paraId="2D07CAE8"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12A2C8B"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1A-7A</w:t>
            </w:r>
          </w:p>
        </w:tc>
        <w:tc>
          <w:tcPr>
            <w:tcW w:w="3826" w:type="dxa"/>
            <w:tcBorders>
              <w:top w:val="single" w:sz="4" w:space="0" w:color="auto"/>
              <w:left w:val="single" w:sz="4" w:space="0" w:color="auto"/>
              <w:bottom w:val="single" w:sz="4" w:space="0" w:color="auto"/>
              <w:right w:val="single" w:sz="4" w:space="0" w:color="auto"/>
            </w:tcBorders>
            <w:hideMark/>
          </w:tcPr>
          <w:p w14:paraId="49FB7C7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Void</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4FE3461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5D03AEC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7154CF6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5DA5645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3525653F"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1EFFE39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7B</w:t>
            </w:r>
          </w:p>
        </w:tc>
        <w:tc>
          <w:tcPr>
            <w:tcW w:w="3826" w:type="dxa"/>
            <w:tcBorders>
              <w:top w:val="single" w:sz="4" w:space="0" w:color="auto"/>
              <w:left w:val="single" w:sz="4" w:space="0" w:color="auto"/>
              <w:bottom w:val="single" w:sz="4" w:space="0" w:color="auto"/>
              <w:right w:val="single" w:sz="4" w:space="0" w:color="auto"/>
            </w:tcBorders>
            <w:hideMark/>
          </w:tcPr>
          <w:p w14:paraId="59CA483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gramStart"/>
            <w:r w:rsidRPr="00A4583E">
              <w:rPr>
                <w:rFonts w:ascii="Arial" w:hAnsi="Arial"/>
                <w:sz w:val="18"/>
                <w:lang w:val="fr-FR" w:eastAsia="en-GB"/>
              </w:rPr>
              <w:t>Check:</w:t>
            </w:r>
            <w:proofErr w:type="gramEnd"/>
            <w:r w:rsidRPr="00A4583E">
              <w:rPr>
                <w:rFonts w:ascii="Arial" w:hAnsi="Arial"/>
                <w:sz w:val="18"/>
                <w:lang w:val="fr-FR" w:eastAsia="en-GB"/>
              </w:rPr>
              <w:t xml:space="preserve"> </w:t>
            </w:r>
            <w:proofErr w:type="spellStart"/>
            <w:r w:rsidRPr="00A4583E">
              <w:rPr>
                <w:rFonts w:ascii="Arial" w:hAnsi="Arial"/>
                <w:sz w:val="18"/>
                <w:lang w:val="fr-FR" w:eastAsia="en-GB"/>
              </w:rPr>
              <w:t>Does</w:t>
            </w:r>
            <w:proofErr w:type="spellEnd"/>
            <w:r w:rsidRPr="00A4583E">
              <w:rPr>
                <w:rFonts w:ascii="Arial" w:hAnsi="Arial"/>
                <w:sz w:val="18"/>
                <w:lang w:val="fr-FR" w:eastAsia="en-GB"/>
              </w:rPr>
              <w:t xml:space="preserve"> the UE (MCPTT client) </w:t>
            </w:r>
            <w:proofErr w:type="spellStart"/>
            <w:r w:rsidRPr="00A4583E">
              <w:rPr>
                <w:rFonts w:ascii="Arial" w:hAnsi="Arial"/>
                <w:sz w:val="18"/>
                <w:lang w:val="fr-FR" w:eastAsia="en-GB"/>
              </w:rPr>
              <w:t>notify</w:t>
            </w:r>
            <w:proofErr w:type="spellEnd"/>
            <w:r w:rsidRPr="00A4583E">
              <w:rPr>
                <w:rFonts w:ascii="Arial" w:hAnsi="Arial"/>
                <w:sz w:val="18"/>
                <w:lang w:val="fr-FR" w:eastAsia="en-GB"/>
              </w:rPr>
              <w:t xml:space="preserve"> the user </w:t>
            </w:r>
            <w:proofErr w:type="spellStart"/>
            <w:r w:rsidRPr="00A4583E">
              <w:rPr>
                <w:rFonts w:ascii="Arial" w:hAnsi="Arial"/>
                <w:sz w:val="18"/>
                <w:lang w:val="fr-FR" w:eastAsia="en-GB"/>
              </w:rPr>
              <w:t>that</w:t>
            </w:r>
            <w:proofErr w:type="spellEnd"/>
            <w:r w:rsidRPr="00A4583E">
              <w:rPr>
                <w:rFonts w:ascii="Arial" w:hAnsi="Arial"/>
                <w:sz w:val="18"/>
                <w:lang w:val="fr-FR" w:eastAsia="en-GB"/>
              </w:rPr>
              <w:t xml:space="preserve"> the emergency group call has been </w:t>
            </w:r>
            <w:proofErr w:type="spellStart"/>
            <w:r w:rsidRPr="00A4583E">
              <w:rPr>
                <w:rFonts w:ascii="Arial" w:hAnsi="Arial"/>
                <w:sz w:val="18"/>
                <w:lang w:val="fr-FR" w:eastAsia="en-GB"/>
              </w:rPr>
              <w:t>established</w:t>
            </w:r>
            <w:proofErr w:type="spellEnd"/>
            <w:r w:rsidRPr="00A4583E">
              <w:rPr>
                <w:rFonts w:ascii="Arial" w:hAnsi="Arial"/>
                <w:sz w:val="18"/>
                <w:lang w:val="fr-FR" w:eastAsia="en-GB"/>
              </w:rPr>
              <w:t>?</w:t>
            </w:r>
          </w:p>
          <w:p w14:paraId="4040EFD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(NOTE 1)</w:t>
            </w:r>
          </w:p>
        </w:tc>
        <w:tc>
          <w:tcPr>
            <w:tcW w:w="680" w:type="dxa"/>
            <w:tcBorders>
              <w:top w:val="single" w:sz="4" w:space="0" w:color="auto"/>
              <w:left w:val="single" w:sz="4" w:space="0" w:color="auto"/>
              <w:bottom w:val="single" w:sz="4" w:space="0" w:color="auto"/>
              <w:right w:val="single" w:sz="4" w:space="0" w:color="auto"/>
            </w:tcBorders>
            <w:hideMark/>
          </w:tcPr>
          <w:p w14:paraId="163F16F4"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0D60596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szCs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4453425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2</w:t>
            </w:r>
          </w:p>
        </w:tc>
        <w:tc>
          <w:tcPr>
            <w:tcW w:w="958" w:type="dxa"/>
            <w:tcBorders>
              <w:top w:val="single" w:sz="4" w:space="0" w:color="auto"/>
              <w:left w:val="single" w:sz="4" w:space="0" w:color="auto"/>
              <w:bottom w:val="single" w:sz="4" w:space="0" w:color="auto"/>
              <w:right w:val="single" w:sz="4" w:space="0" w:color="auto"/>
            </w:tcBorders>
            <w:hideMark/>
          </w:tcPr>
          <w:p w14:paraId="4925406D"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P</w:t>
            </w:r>
          </w:p>
        </w:tc>
      </w:tr>
      <w:tr w:rsidR="00A4583E" w:rsidRPr="00A4583E" w14:paraId="03459585"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76A9FEF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8</w:t>
            </w:r>
          </w:p>
        </w:tc>
        <w:tc>
          <w:tcPr>
            <w:tcW w:w="3826" w:type="dxa"/>
            <w:tcBorders>
              <w:top w:val="single" w:sz="4" w:space="0" w:color="auto"/>
              <w:left w:val="single" w:sz="4" w:space="0" w:color="auto"/>
              <w:bottom w:val="single" w:sz="4" w:space="0" w:color="auto"/>
              <w:right w:val="single" w:sz="4" w:space="0" w:color="auto"/>
            </w:tcBorders>
            <w:hideMark/>
          </w:tcPr>
          <w:p w14:paraId="72A67AA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szCs w:val="18"/>
                <w:lang w:val="fr-FR" w:eastAsia="en-GB"/>
              </w:rPr>
            </w:pPr>
            <w:r w:rsidRPr="00A4583E">
              <w:rPr>
                <w:rFonts w:ascii="Arial" w:eastAsia="Calibri" w:hAnsi="Arial"/>
                <w:sz w:val="18"/>
                <w:lang w:val="fr-FR" w:eastAsia="en-GB"/>
              </w:rPr>
              <w:t xml:space="preserve">The </w:t>
            </w:r>
            <w:proofErr w:type="spellStart"/>
            <w:r w:rsidRPr="00A4583E">
              <w:rPr>
                <w:rFonts w:ascii="Arial" w:eastAsia="Calibri" w:hAnsi="Arial"/>
                <w:sz w:val="18"/>
                <w:lang w:val="fr-FR" w:eastAsia="en-GB"/>
              </w:rPr>
              <w:t>procedure</w:t>
            </w:r>
            <w:proofErr w:type="spellEnd"/>
            <w:r w:rsidRPr="00A4583E">
              <w:rPr>
                <w:rFonts w:ascii="Arial" w:eastAsia="Calibri" w:hAnsi="Arial"/>
                <w:sz w:val="18"/>
                <w:lang w:val="fr-FR" w:eastAsia="en-GB"/>
              </w:rPr>
              <w:t xml:space="preserve"> 'MCX CT call release' as </w:t>
            </w:r>
            <w:proofErr w:type="spellStart"/>
            <w:r w:rsidRPr="00A4583E">
              <w:rPr>
                <w:rFonts w:ascii="Arial" w:eastAsia="Calibri" w:hAnsi="Arial"/>
                <w:sz w:val="18"/>
                <w:lang w:val="fr-FR" w:eastAsia="en-GB"/>
              </w:rPr>
              <w:t>described</w:t>
            </w:r>
            <w:proofErr w:type="spellEnd"/>
            <w:r w:rsidRPr="00A4583E">
              <w:rPr>
                <w:rFonts w:ascii="Arial" w:eastAsia="Calibri" w:hAnsi="Arial"/>
                <w:sz w:val="18"/>
                <w:lang w:val="fr-FR" w:eastAsia="en-GB"/>
              </w:rPr>
              <w:t xml:space="preserve"> in TS 36.579-1 [2] Table 5.3.12.3-1 </w:t>
            </w:r>
            <w:proofErr w:type="spellStart"/>
            <w:r w:rsidRPr="00A4583E">
              <w:rPr>
                <w:rFonts w:ascii="Arial" w:eastAsia="Calibri" w:hAnsi="Arial"/>
                <w:sz w:val="18"/>
                <w:lang w:val="fr-FR" w:eastAsia="en-GB"/>
              </w:rPr>
              <w:t>is</w:t>
            </w:r>
            <w:proofErr w:type="spellEnd"/>
            <w:r w:rsidRPr="00A4583E">
              <w:rPr>
                <w:rFonts w:ascii="Arial" w:eastAsia="Calibri" w:hAnsi="Arial"/>
                <w:sz w:val="18"/>
                <w:lang w:val="fr-FR" w:eastAsia="en-GB"/>
              </w:rPr>
              <w:t xml:space="preserve"> </w:t>
            </w:r>
            <w:proofErr w:type="spellStart"/>
            <w:r w:rsidRPr="00A4583E">
              <w:rPr>
                <w:rFonts w:ascii="Arial" w:eastAsia="Calibri" w:hAnsi="Arial"/>
                <w:sz w:val="18"/>
                <w:lang w:val="fr-FR" w:eastAsia="en-GB"/>
              </w:rPr>
              <w:t>performed</w:t>
            </w:r>
            <w:proofErr w:type="spellEnd"/>
            <w:r w:rsidRPr="00A4583E">
              <w:rPr>
                <w:rFonts w:ascii="Arial" w:eastAsia="Calibri" w:hAnsi="Arial"/>
                <w:sz w:val="18"/>
                <w:lang w:val="fr-FR" w:eastAsia="en-GB"/>
              </w:rPr>
              <w:t xml:space="preserve"> to release the call.</w:t>
            </w:r>
          </w:p>
        </w:tc>
        <w:tc>
          <w:tcPr>
            <w:tcW w:w="680" w:type="dxa"/>
            <w:tcBorders>
              <w:top w:val="single" w:sz="4" w:space="0" w:color="auto"/>
              <w:left w:val="single" w:sz="4" w:space="0" w:color="auto"/>
              <w:bottom w:val="single" w:sz="4" w:space="0" w:color="auto"/>
              <w:right w:val="single" w:sz="4" w:space="0" w:color="auto"/>
            </w:tcBorders>
            <w:hideMark/>
          </w:tcPr>
          <w:p w14:paraId="77BD4D49"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344ACEE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34F01E41"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7AC56F2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30141D6E" w14:textId="77777777" w:rsidTr="00694BA0">
        <w:trPr>
          <w:jc w:val="center"/>
        </w:trPr>
        <w:tc>
          <w:tcPr>
            <w:tcW w:w="625" w:type="dxa"/>
            <w:tcBorders>
              <w:top w:val="single" w:sz="4" w:space="0" w:color="auto"/>
              <w:left w:val="single" w:sz="4" w:space="0" w:color="auto"/>
              <w:bottom w:val="single" w:sz="4" w:space="0" w:color="auto"/>
              <w:right w:val="single" w:sz="4" w:space="0" w:color="auto"/>
            </w:tcBorders>
            <w:hideMark/>
          </w:tcPr>
          <w:p w14:paraId="1F85AFE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9</w:t>
            </w:r>
          </w:p>
        </w:tc>
        <w:tc>
          <w:tcPr>
            <w:tcW w:w="3826" w:type="dxa"/>
            <w:tcBorders>
              <w:top w:val="single" w:sz="4" w:space="0" w:color="auto"/>
              <w:left w:val="single" w:sz="4" w:space="0" w:color="auto"/>
              <w:bottom w:val="single" w:sz="4" w:space="0" w:color="auto"/>
              <w:right w:val="single" w:sz="4" w:space="0" w:color="auto"/>
            </w:tcBorders>
            <w:hideMark/>
          </w:tcPr>
          <w:p w14:paraId="66BA580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Void</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15CF37D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499D26C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2CE4FEE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6812B0C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0988C876" w14:textId="77777777" w:rsidTr="00694BA0">
        <w:trPr>
          <w:jc w:val="center"/>
        </w:trPr>
        <w:tc>
          <w:tcPr>
            <w:tcW w:w="9505" w:type="dxa"/>
            <w:gridSpan w:val="6"/>
            <w:tcBorders>
              <w:top w:val="single" w:sz="4" w:space="0" w:color="auto"/>
              <w:left w:val="single" w:sz="4" w:space="0" w:color="auto"/>
              <w:bottom w:val="single" w:sz="4" w:space="0" w:color="auto"/>
              <w:right w:val="single" w:sz="4" w:space="0" w:color="auto"/>
            </w:tcBorders>
            <w:hideMark/>
          </w:tcPr>
          <w:p w14:paraId="0EB9D0B7" w14:textId="77777777" w:rsidR="00A4583E" w:rsidRPr="00A4583E" w:rsidRDefault="00A4583E" w:rsidP="00A4583E">
            <w:pPr>
              <w:keepNext/>
              <w:keepLines/>
              <w:overflowPunct w:val="0"/>
              <w:autoSpaceDE w:val="0"/>
              <w:autoSpaceDN w:val="0"/>
              <w:adjustRightInd w:val="0"/>
              <w:spacing w:after="0"/>
              <w:ind w:left="851" w:hanging="851"/>
              <w:textAlignment w:val="baseline"/>
              <w:rPr>
                <w:rFonts w:ascii="Arial" w:hAnsi="Arial"/>
                <w:sz w:val="18"/>
                <w:lang w:val="fr-FR" w:eastAsia="en-GB"/>
              </w:rPr>
            </w:pPr>
            <w:r w:rsidRPr="00A4583E">
              <w:rPr>
                <w:rFonts w:ascii="Arial" w:hAnsi="Arial"/>
                <w:sz w:val="18"/>
                <w:szCs w:val="22"/>
                <w:lang w:val="fr-FR" w:eastAsia="en-GB"/>
              </w:rPr>
              <w:t xml:space="preserve">NOTE </w:t>
            </w:r>
            <w:proofErr w:type="gramStart"/>
            <w:r w:rsidRPr="00A4583E">
              <w:rPr>
                <w:rFonts w:ascii="Arial" w:hAnsi="Arial"/>
                <w:sz w:val="18"/>
                <w:szCs w:val="22"/>
                <w:lang w:val="fr-FR" w:eastAsia="en-GB"/>
              </w:rPr>
              <w:t>1:</w:t>
            </w:r>
            <w:proofErr w:type="gramEnd"/>
            <w:r w:rsidRPr="00A4583E">
              <w:rPr>
                <w:rFonts w:ascii="Arial" w:hAnsi="Arial"/>
                <w:sz w:val="18"/>
                <w:szCs w:val="22"/>
                <w:lang w:val="fr-FR" w:eastAsia="en-GB"/>
              </w:rPr>
              <w:tab/>
            </w:r>
            <w:r w:rsidRPr="00A4583E">
              <w:rPr>
                <w:rFonts w:ascii="Arial" w:hAnsi="Arial"/>
                <w:sz w:val="18"/>
                <w:lang w:val="fr-FR" w:eastAsia="en-GB"/>
              </w:rPr>
              <w:t xml:space="preserve">This </w:t>
            </w:r>
            <w:proofErr w:type="spellStart"/>
            <w:r w:rsidRPr="00A4583E">
              <w:rPr>
                <w:rFonts w:ascii="Arial" w:hAnsi="Arial"/>
                <w:sz w:val="18"/>
                <w:lang w:val="fr-FR" w:eastAsia="en-GB"/>
              </w:rPr>
              <w:t>is</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expected</w:t>
            </w:r>
            <w:proofErr w:type="spellEnd"/>
            <w:r w:rsidRPr="00A4583E">
              <w:rPr>
                <w:rFonts w:ascii="Arial" w:hAnsi="Arial"/>
                <w:sz w:val="18"/>
                <w:lang w:val="fr-FR" w:eastAsia="en-GB"/>
              </w:rPr>
              <w:t xml:space="preserve"> to </w:t>
            </w:r>
            <w:proofErr w:type="spellStart"/>
            <w:r w:rsidRPr="00A4583E">
              <w:rPr>
                <w:rFonts w:ascii="Arial" w:hAnsi="Arial"/>
                <w:sz w:val="18"/>
                <w:lang w:val="fr-FR" w:eastAsia="en-GB"/>
              </w:rPr>
              <w:t>be</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done</w:t>
            </w:r>
            <w:proofErr w:type="spellEnd"/>
            <w:r w:rsidRPr="00A4583E">
              <w:rPr>
                <w:rFonts w:ascii="Arial" w:hAnsi="Arial"/>
                <w:sz w:val="18"/>
                <w:lang w:val="fr-FR" w:eastAsia="en-GB"/>
              </w:rPr>
              <w:t xml:space="preserve"> via a </w:t>
            </w:r>
            <w:proofErr w:type="spellStart"/>
            <w:r w:rsidRPr="00A4583E">
              <w:rPr>
                <w:rFonts w:ascii="Arial" w:hAnsi="Arial"/>
                <w:sz w:val="18"/>
                <w:lang w:val="fr-FR" w:eastAsia="en-GB"/>
              </w:rPr>
              <w:t>suitable</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implementation</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dependent</w:t>
            </w:r>
            <w:proofErr w:type="spellEnd"/>
            <w:r w:rsidRPr="00A4583E">
              <w:rPr>
                <w:rFonts w:ascii="Arial" w:hAnsi="Arial"/>
                <w:sz w:val="18"/>
                <w:lang w:val="fr-FR" w:eastAsia="en-GB"/>
              </w:rPr>
              <w:t xml:space="preserve"> MMI.</w:t>
            </w:r>
          </w:p>
        </w:tc>
      </w:tr>
    </w:tbl>
    <w:p w14:paraId="5F7F1162" w14:textId="77777777" w:rsidR="00A4583E" w:rsidRPr="00A4583E" w:rsidRDefault="00A4583E" w:rsidP="00A4583E">
      <w:pPr>
        <w:overflowPunct w:val="0"/>
        <w:autoSpaceDE w:val="0"/>
        <w:autoSpaceDN w:val="0"/>
        <w:adjustRightInd w:val="0"/>
        <w:textAlignment w:val="baseline"/>
        <w:rPr>
          <w:lang w:eastAsia="en-GB"/>
        </w:rPr>
      </w:pPr>
    </w:p>
    <w:p w14:paraId="28CAD77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6.1.1.12.3.3</w:t>
      </w:r>
      <w:r w:rsidRPr="00A4583E">
        <w:rPr>
          <w:rFonts w:ascii="Arial" w:hAnsi="Arial"/>
          <w:lang w:eastAsia="en-GB"/>
        </w:rPr>
        <w:tab/>
        <w:t>Specific message contents</w:t>
      </w:r>
    </w:p>
    <w:p w14:paraId="08B985B2"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6.1.1.12.3.3-1: SIP INVITE from the SS (step 1, Table 6.1.1.12.3.2-1;</w:t>
      </w:r>
      <w:r w:rsidRPr="00A4583E">
        <w:rPr>
          <w:rFonts w:ascii="Arial" w:hAnsi="Arial"/>
          <w:b/>
          <w:lang w:eastAsia="en-G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4583E" w:rsidRPr="00A4583E" w14:paraId="5A443D3A"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504AA261"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5.5.2.5.2-1, condition MANUAL</w:t>
            </w:r>
          </w:p>
        </w:tc>
      </w:tr>
      <w:tr w:rsidR="00A4583E" w:rsidRPr="00A4583E" w14:paraId="0FAABF8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6EDB9AF"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8F9195B"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Value/</w:t>
            </w:r>
            <w:proofErr w:type="spellStart"/>
            <w:r w:rsidRPr="00A4583E">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74EAD6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05EE6C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3C7B6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Condition</w:t>
            </w:r>
          </w:p>
        </w:tc>
      </w:tr>
      <w:tr w:rsidR="00A4583E" w:rsidRPr="00A4583E" w14:paraId="259B2454"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2481B5E5"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1F2BD99A"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047A06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6E1060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1B205F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460D1DD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BCD7752"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467563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B6426A5"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b/>
                <w:sz w:val="18"/>
                <w:szCs w:val="18"/>
                <w:lang w:val="fr-FR" w:eastAsia="en-GB"/>
              </w:rPr>
            </w:pPr>
            <w:r w:rsidRPr="00A4583E">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3C2B628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76FC60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3ECF481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003D868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MIME-part-body</w:t>
            </w:r>
            <w:r w:rsidRPr="00A4583E">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35F04AB"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SDP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6.1.1.12.3.3-1A</w:t>
            </w:r>
          </w:p>
        </w:tc>
        <w:tc>
          <w:tcPr>
            <w:tcW w:w="1985" w:type="dxa"/>
            <w:tcBorders>
              <w:top w:val="single" w:sz="4" w:space="0" w:color="auto"/>
              <w:left w:val="single" w:sz="4" w:space="0" w:color="auto"/>
              <w:bottom w:val="single" w:sz="4" w:space="0" w:color="auto"/>
              <w:right w:val="single" w:sz="4" w:space="0" w:color="auto"/>
            </w:tcBorders>
          </w:tcPr>
          <w:p w14:paraId="7F42F839"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739A4B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970934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48850908"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10C60E9"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EE8EF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4EFFFD6"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1636879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4FD67D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31B5ACEF"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2B849A7" w14:textId="77777777" w:rsidR="00A4583E" w:rsidRPr="00A4583E" w:rsidRDefault="00A4583E" w:rsidP="00A4583E">
            <w:pPr>
              <w:keepNext/>
              <w:keepLines/>
              <w:overflowPunct w:val="0"/>
              <w:autoSpaceDE w:val="0"/>
              <w:autoSpaceDN w:val="0"/>
              <w:adjustRightInd w:val="0"/>
              <w:spacing w:after="0"/>
              <w:textAlignment w:val="baseline"/>
              <w:rPr>
                <w:rFonts w:ascii="Arial" w:hAnsi="Arial"/>
                <w:bCs/>
                <w:sz w:val="18"/>
                <w:szCs w:val="18"/>
                <w:lang w:val="fr-FR" w:eastAsia="en-GB"/>
              </w:rPr>
            </w:pPr>
            <w:r w:rsidRPr="00A4583E">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2EE6C06"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MCPTT-Info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6.1.1.12.3.3-2</w:t>
            </w:r>
          </w:p>
        </w:tc>
        <w:tc>
          <w:tcPr>
            <w:tcW w:w="1985" w:type="dxa"/>
            <w:tcBorders>
              <w:top w:val="single" w:sz="4" w:space="0" w:color="auto"/>
              <w:left w:val="single" w:sz="4" w:space="0" w:color="auto"/>
              <w:bottom w:val="single" w:sz="4" w:space="0" w:color="auto"/>
              <w:right w:val="single" w:sz="4" w:space="0" w:color="auto"/>
            </w:tcBorders>
          </w:tcPr>
          <w:p w14:paraId="6FB312A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3DF366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53808C7"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bl>
    <w:p w14:paraId="21B82338" w14:textId="77777777" w:rsidR="00A4583E" w:rsidRPr="00A4583E" w:rsidRDefault="00A4583E" w:rsidP="00A4583E">
      <w:pPr>
        <w:overflowPunct w:val="0"/>
        <w:autoSpaceDE w:val="0"/>
        <w:autoSpaceDN w:val="0"/>
        <w:adjustRightInd w:val="0"/>
        <w:textAlignment w:val="baseline"/>
        <w:rPr>
          <w:lang w:eastAsia="en-GB"/>
        </w:rPr>
      </w:pPr>
    </w:p>
    <w:p w14:paraId="302BDF6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6.1.1.12.3.3-1A: </w:t>
      </w:r>
      <w:r w:rsidRPr="00A4583E">
        <w:rPr>
          <w:rFonts w:ascii="Arial" w:hAnsi="Arial"/>
          <w:b/>
          <w:lang w:eastAsia="ko-KR"/>
        </w:rPr>
        <w:t>SDP in SIP INVITE</w:t>
      </w:r>
      <w:r w:rsidRPr="00A4583E">
        <w:rPr>
          <w:rFonts w:ascii="Arial" w:hAnsi="Arial"/>
          <w:b/>
          <w:lang w:eastAsia="en-G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4583E" w:rsidRPr="00A4583E" w14:paraId="1B626399" w14:textId="77777777" w:rsidTr="00694BA0">
        <w:trPr>
          <w:cantSplit/>
        </w:trPr>
        <w:tc>
          <w:tcPr>
            <w:tcW w:w="9857" w:type="dxa"/>
            <w:tcBorders>
              <w:top w:val="single" w:sz="4" w:space="0" w:color="auto"/>
              <w:left w:val="single" w:sz="4" w:space="0" w:color="auto"/>
              <w:bottom w:val="single" w:sz="4" w:space="0" w:color="auto"/>
              <w:right w:val="single" w:sz="4" w:space="0" w:color="auto"/>
            </w:tcBorders>
            <w:hideMark/>
          </w:tcPr>
          <w:p w14:paraId="1E25636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5.5.3.1.2-1, condition INITIAL_SDP_OFFER</w:t>
            </w:r>
          </w:p>
        </w:tc>
      </w:tr>
    </w:tbl>
    <w:p w14:paraId="28939284" w14:textId="77777777" w:rsidR="00A4583E" w:rsidRPr="00A4583E" w:rsidRDefault="00A4583E" w:rsidP="00A4583E">
      <w:pPr>
        <w:overflowPunct w:val="0"/>
        <w:autoSpaceDE w:val="0"/>
        <w:autoSpaceDN w:val="0"/>
        <w:adjustRightInd w:val="0"/>
        <w:textAlignment w:val="baseline"/>
        <w:rPr>
          <w:lang w:eastAsia="en-GB"/>
        </w:rPr>
      </w:pPr>
    </w:p>
    <w:p w14:paraId="406892B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6.1.1.12.3.3-2: </w:t>
      </w:r>
      <w:r w:rsidRPr="00A4583E">
        <w:rPr>
          <w:rFonts w:ascii="Arial" w:hAnsi="Arial"/>
          <w:b/>
          <w:lang w:eastAsia="ko-KR"/>
        </w:rPr>
        <w:t>MCPTT-Info in SIP INVITE</w:t>
      </w:r>
      <w:r w:rsidRPr="00A4583E">
        <w:rPr>
          <w:rFonts w:ascii="Arial" w:hAnsi="Arial"/>
          <w:b/>
          <w:lang w:eastAsia="en-G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4583E" w:rsidRPr="00A4583E" w14:paraId="0428BCE4" w14:textId="77777777" w:rsidTr="00694BA0">
        <w:trPr>
          <w:jc w:val="center"/>
        </w:trPr>
        <w:tc>
          <w:tcPr>
            <w:tcW w:w="9639" w:type="dxa"/>
            <w:tcBorders>
              <w:top w:val="single" w:sz="4" w:space="0" w:color="auto"/>
              <w:left w:val="single" w:sz="4" w:space="0" w:color="auto"/>
              <w:bottom w:val="single" w:sz="4" w:space="0" w:color="auto"/>
              <w:right w:val="single" w:sz="4" w:space="0" w:color="auto"/>
            </w:tcBorders>
            <w:hideMark/>
          </w:tcPr>
          <w:p w14:paraId="06D067B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5.5.3.2.2-1, condition GROUP-CALL, EMERGENCY-CALL</w:t>
            </w:r>
          </w:p>
        </w:tc>
      </w:tr>
    </w:tbl>
    <w:p w14:paraId="29E33AA4" w14:textId="77777777" w:rsidR="00A4583E" w:rsidRPr="00A4583E" w:rsidRDefault="00A4583E" w:rsidP="00A4583E">
      <w:pPr>
        <w:overflowPunct w:val="0"/>
        <w:autoSpaceDE w:val="0"/>
        <w:autoSpaceDN w:val="0"/>
        <w:adjustRightInd w:val="0"/>
        <w:textAlignment w:val="baseline"/>
        <w:rPr>
          <w:lang w:eastAsia="en-GB"/>
        </w:rPr>
      </w:pPr>
    </w:p>
    <w:p w14:paraId="0D4D67D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6.1.1.12.3.3-3: Void</w:t>
      </w:r>
    </w:p>
    <w:p w14:paraId="6D948647"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6.1.1.12.3.3-4: SIP 200 (OK) from the UE (step 1, Table 6.1.1.12.3.2-1;</w:t>
      </w:r>
      <w:r w:rsidRPr="00A4583E">
        <w:rPr>
          <w:rFonts w:ascii="Arial" w:hAnsi="Arial"/>
          <w:b/>
          <w:lang w:eastAsia="en-G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4583E" w:rsidRPr="00A4583E" w14:paraId="1E86A0F9"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75F04B5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5.5.2.17.1.1-1, condition INVITE-RSP, GROUP-CALL</w:t>
            </w:r>
          </w:p>
        </w:tc>
      </w:tr>
      <w:tr w:rsidR="00A4583E" w:rsidRPr="00A4583E" w14:paraId="2C913D62"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2DDA20A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422DF3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Value/</w:t>
            </w:r>
            <w:proofErr w:type="spellStart"/>
            <w:r w:rsidRPr="00A4583E">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D903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861DE58"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BC99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Condition</w:t>
            </w:r>
          </w:p>
        </w:tc>
      </w:tr>
      <w:tr w:rsidR="00A4583E" w:rsidRPr="00A4583E" w14:paraId="6E86D7EE"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5AECB3C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45BA286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11AC86A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22B5A37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D4C989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6D1BD38B"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616C810"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305D85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24A5DB9"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b/>
                <w:sz w:val="18"/>
                <w:szCs w:val="18"/>
                <w:lang w:val="fr-FR" w:eastAsia="en-GB"/>
              </w:rPr>
            </w:pPr>
            <w:r w:rsidRPr="00A4583E">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39FA587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420103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04EC918D"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5F8F5E1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MIME-part-body</w:t>
            </w:r>
            <w:r w:rsidRPr="00A4583E">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A19E6C9"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SDP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6.1.1.12.3.3-5</w:t>
            </w:r>
          </w:p>
        </w:tc>
        <w:tc>
          <w:tcPr>
            <w:tcW w:w="1985" w:type="dxa"/>
            <w:tcBorders>
              <w:top w:val="single" w:sz="4" w:space="0" w:color="auto"/>
              <w:left w:val="single" w:sz="4" w:space="0" w:color="auto"/>
              <w:bottom w:val="single" w:sz="4" w:space="0" w:color="auto"/>
              <w:right w:val="single" w:sz="4" w:space="0" w:color="auto"/>
            </w:tcBorders>
          </w:tcPr>
          <w:p w14:paraId="6EB7709A"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E67BE0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CF1022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11C23E69"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298799C"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E7E0FA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52BDD3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6ED2DD3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A7CD34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2998713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63E10009" w14:textId="77777777" w:rsidR="00A4583E" w:rsidRPr="00A4583E" w:rsidRDefault="00A4583E" w:rsidP="00A4583E">
            <w:pPr>
              <w:keepNext/>
              <w:keepLines/>
              <w:overflowPunct w:val="0"/>
              <w:autoSpaceDE w:val="0"/>
              <w:autoSpaceDN w:val="0"/>
              <w:adjustRightInd w:val="0"/>
              <w:spacing w:after="0"/>
              <w:textAlignment w:val="baseline"/>
              <w:rPr>
                <w:rFonts w:ascii="Arial" w:hAnsi="Arial"/>
                <w:bCs/>
                <w:sz w:val="18"/>
                <w:szCs w:val="18"/>
                <w:lang w:val="fr-FR" w:eastAsia="en-GB"/>
              </w:rPr>
            </w:pPr>
            <w:r w:rsidRPr="00A4583E">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9CB3475"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MCPTT-Info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6.1.1.12.3.3-6</w:t>
            </w:r>
          </w:p>
        </w:tc>
        <w:tc>
          <w:tcPr>
            <w:tcW w:w="1985" w:type="dxa"/>
            <w:tcBorders>
              <w:top w:val="single" w:sz="4" w:space="0" w:color="auto"/>
              <w:left w:val="single" w:sz="4" w:space="0" w:color="auto"/>
              <w:bottom w:val="single" w:sz="4" w:space="0" w:color="auto"/>
              <w:right w:val="single" w:sz="4" w:space="0" w:color="auto"/>
            </w:tcBorders>
          </w:tcPr>
          <w:p w14:paraId="13A8488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9F2CBE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284BEC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bl>
    <w:p w14:paraId="583B8A3E" w14:textId="77777777" w:rsidR="00A4583E" w:rsidRPr="00A4583E" w:rsidRDefault="00A4583E" w:rsidP="00A4583E">
      <w:pPr>
        <w:overflowPunct w:val="0"/>
        <w:autoSpaceDE w:val="0"/>
        <w:autoSpaceDN w:val="0"/>
        <w:adjustRightInd w:val="0"/>
        <w:textAlignment w:val="baseline"/>
        <w:rPr>
          <w:lang w:eastAsia="en-GB"/>
        </w:rPr>
      </w:pPr>
    </w:p>
    <w:p w14:paraId="7F3348C2"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lastRenderedPageBreak/>
        <w:t xml:space="preserve">Table 6.1.1.12.3.3-5: </w:t>
      </w:r>
      <w:r w:rsidRPr="00A4583E">
        <w:rPr>
          <w:rFonts w:ascii="Arial" w:hAnsi="Arial"/>
          <w:b/>
          <w:lang w:eastAsia="ko-KR"/>
        </w:rPr>
        <w:t xml:space="preserve">SDP in SIP 200 (OK) </w:t>
      </w:r>
      <w:r w:rsidRPr="00A4583E">
        <w:rPr>
          <w:rFonts w:ascii="Arial" w:hAnsi="Arial"/>
          <w:b/>
          <w:lang w:eastAsia="en-G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4583E" w:rsidRPr="00A4583E" w14:paraId="2939B18C" w14:textId="77777777" w:rsidTr="00694BA0">
        <w:trPr>
          <w:cantSplit/>
        </w:trPr>
        <w:tc>
          <w:tcPr>
            <w:tcW w:w="9857" w:type="dxa"/>
            <w:tcBorders>
              <w:top w:val="single" w:sz="4" w:space="0" w:color="auto"/>
              <w:left w:val="single" w:sz="4" w:space="0" w:color="auto"/>
              <w:bottom w:val="single" w:sz="4" w:space="0" w:color="auto"/>
              <w:right w:val="single" w:sz="4" w:space="0" w:color="auto"/>
            </w:tcBorders>
            <w:hideMark/>
          </w:tcPr>
          <w:p w14:paraId="6D7B2B51"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5.5.3.1.1-1, condition SDP_ANSWER</w:t>
            </w:r>
          </w:p>
        </w:tc>
      </w:tr>
    </w:tbl>
    <w:p w14:paraId="255D09B9" w14:textId="77777777" w:rsidR="00A4583E" w:rsidRPr="00A4583E" w:rsidRDefault="00A4583E" w:rsidP="00A4583E">
      <w:pPr>
        <w:overflowPunct w:val="0"/>
        <w:autoSpaceDE w:val="0"/>
        <w:autoSpaceDN w:val="0"/>
        <w:adjustRightInd w:val="0"/>
        <w:textAlignment w:val="baseline"/>
        <w:rPr>
          <w:lang w:eastAsia="en-GB"/>
        </w:rPr>
      </w:pPr>
    </w:p>
    <w:p w14:paraId="7D4ACB14"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6.1.1.12.3.3-6: </w:t>
      </w:r>
      <w:r w:rsidRPr="00A4583E">
        <w:rPr>
          <w:rFonts w:ascii="Arial" w:hAnsi="Arial"/>
          <w:b/>
          <w:lang w:eastAsia="ko-KR"/>
        </w:rPr>
        <w:t xml:space="preserve">MCPTT-Info in SIP 200 (OK) </w:t>
      </w:r>
      <w:r w:rsidRPr="00A4583E">
        <w:rPr>
          <w:rFonts w:ascii="Arial" w:hAnsi="Arial"/>
          <w:b/>
          <w:lang w:eastAsia="en-GB"/>
        </w:rPr>
        <w:t>(Table 6.1.1.12.3.3-4)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4583E" w:rsidRPr="00A4583E" w14:paraId="5E777B49" w14:textId="77777777" w:rsidTr="00694BA0">
        <w:trPr>
          <w:jc w:val="center"/>
        </w:trPr>
        <w:tc>
          <w:tcPr>
            <w:tcW w:w="9645" w:type="dxa"/>
            <w:tcBorders>
              <w:top w:val="single" w:sz="4" w:space="0" w:color="auto"/>
              <w:left w:val="single" w:sz="4" w:space="0" w:color="auto"/>
              <w:bottom w:val="single" w:sz="4" w:space="0" w:color="auto"/>
              <w:right w:val="single" w:sz="4" w:space="0" w:color="auto"/>
            </w:tcBorders>
            <w:hideMark/>
          </w:tcPr>
          <w:p w14:paraId="395DCC6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5.5.3.2.1-1, condition INVITE-RSP</w:t>
            </w:r>
          </w:p>
        </w:tc>
      </w:tr>
    </w:tbl>
    <w:p w14:paraId="28C180A1" w14:textId="77777777" w:rsidR="00A4583E" w:rsidRPr="00A4583E" w:rsidRDefault="00A4583E" w:rsidP="00A4583E">
      <w:pPr>
        <w:overflowPunct w:val="0"/>
        <w:autoSpaceDE w:val="0"/>
        <w:autoSpaceDN w:val="0"/>
        <w:adjustRightInd w:val="0"/>
        <w:textAlignment w:val="baseline"/>
        <w:rPr>
          <w:lang w:eastAsia="en-GB"/>
        </w:rPr>
      </w:pPr>
    </w:p>
    <w:p w14:paraId="759D9663" w14:textId="77777777" w:rsidR="00A4583E" w:rsidRDefault="00A4583E">
      <w:pPr>
        <w:rPr>
          <w:noProof/>
        </w:rPr>
      </w:pPr>
    </w:p>
    <w:p w14:paraId="0CA4F98C" w14:textId="77777777" w:rsidR="00A4583E" w:rsidRDefault="00A4583E" w:rsidP="00A4583E">
      <w:pPr>
        <w:rPr>
          <w:noProof/>
        </w:rPr>
      </w:pPr>
    </w:p>
    <w:p w14:paraId="1557EA72" w14:textId="77777777" w:rsidR="00A4583E" w:rsidRPr="00A4583E" w:rsidRDefault="00A4583E" w:rsidP="00A4583E">
      <w:pPr>
        <w:sectPr w:rsidR="00A4583E" w:rsidRPr="00A4583E">
          <w:headerReference w:type="even" r:id="rId12"/>
          <w:footnotePr>
            <w:numRestart w:val="eachSect"/>
          </w:footnotePr>
          <w:pgSz w:w="11907" w:h="16840" w:code="9"/>
          <w:pgMar w:top="1418" w:right="1134" w:bottom="1134" w:left="1134" w:header="680" w:footer="567" w:gutter="0"/>
          <w:cols w:space="720"/>
        </w:sectPr>
      </w:pP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3D272" w14:textId="77777777" w:rsidR="002F17E2" w:rsidRDefault="002F17E2">
      <w:r>
        <w:separator/>
      </w:r>
    </w:p>
  </w:endnote>
  <w:endnote w:type="continuationSeparator" w:id="0">
    <w:p w14:paraId="33F88ED6" w14:textId="77777777" w:rsidR="002F17E2" w:rsidRDefault="002F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A6555" w14:textId="77777777" w:rsidR="002F17E2" w:rsidRDefault="002F17E2">
      <w:r>
        <w:separator/>
      </w:r>
    </w:p>
  </w:footnote>
  <w:footnote w:type="continuationSeparator" w:id="0">
    <w:p w14:paraId="26D453A5" w14:textId="77777777" w:rsidR="002F17E2" w:rsidRDefault="002F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225E"/>
    <w:rsid w:val="00094342"/>
    <w:rsid w:val="00097777"/>
    <w:rsid w:val="000A0462"/>
    <w:rsid w:val="000A38BF"/>
    <w:rsid w:val="000A3F09"/>
    <w:rsid w:val="000A6394"/>
    <w:rsid w:val="000A73CA"/>
    <w:rsid w:val="000B7FED"/>
    <w:rsid w:val="000C038A"/>
    <w:rsid w:val="000C065C"/>
    <w:rsid w:val="000C6598"/>
    <w:rsid w:val="000D44B3"/>
    <w:rsid w:val="000D4DF1"/>
    <w:rsid w:val="000D6DE6"/>
    <w:rsid w:val="000E2939"/>
    <w:rsid w:val="000E66C9"/>
    <w:rsid w:val="000F0FF9"/>
    <w:rsid w:val="000F569C"/>
    <w:rsid w:val="00122AE3"/>
    <w:rsid w:val="00145D43"/>
    <w:rsid w:val="001513C6"/>
    <w:rsid w:val="00155999"/>
    <w:rsid w:val="0016483F"/>
    <w:rsid w:val="00176103"/>
    <w:rsid w:val="00190C60"/>
    <w:rsid w:val="00192237"/>
    <w:rsid w:val="00192C46"/>
    <w:rsid w:val="00196C3F"/>
    <w:rsid w:val="001A08B3"/>
    <w:rsid w:val="001A148A"/>
    <w:rsid w:val="001A6587"/>
    <w:rsid w:val="001A7B60"/>
    <w:rsid w:val="001B24FA"/>
    <w:rsid w:val="001B4A29"/>
    <w:rsid w:val="001B52F0"/>
    <w:rsid w:val="001B7A65"/>
    <w:rsid w:val="001C0C8D"/>
    <w:rsid w:val="001C15F6"/>
    <w:rsid w:val="001E41F3"/>
    <w:rsid w:val="001F0D5B"/>
    <w:rsid w:val="001F43B5"/>
    <w:rsid w:val="001F7934"/>
    <w:rsid w:val="002061EA"/>
    <w:rsid w:val="00211917"/>
    <w:rsid w:val="00222504"/>
    <w:rsid w:val="0022255B"/>
    <w:rsid w:val="00253847"/>
    <w:rsid w:val="002544E4"/>
    <w:rsid w:val="0026004D"/>
    <w:rsid w:val="00260444"/>
    <w:rsid w:val="00261BCC"/>
    <w:rsid w:val="002640DD"/>
    <w:rsid w:val="00275D12"/>
    <w:rsid w:val="00284FEB"/>
    <w:rsid w:val="002860C4"/>
    <w:rsid w:val="002872A4"/>
    <w:rsid w:val="0028778D"/>
    <w:rsid w:val="0029734B"/>
    <w:rsid w:val="002A59F7"/>
    <w:rsid w:val="002B252F"/>
    <w:rsid w:val="002B4370"/>
    <w:rsid w:val="002B5741"/>
    <w:rsid w:val="002B70CF"/>
    <w:rsid w:val="002D102B"/>
    <w:rsid w:val="002D4E30"/>
    <w:rsid w:val="002E44BC"/>
    <w:rsid w:val="002E472E"/>
    <w:rsid w:val="002F17E2"/>
    <w:rsid w:val="002F1A10"/>
    <w:rsid w:val="002F72C7"/>
    <w:rsid w:val="00305409"/>
    <w:rsid w:val="00323F57"/>
    <w:rsid w:val="00331364"/>
    <w:rsid w:val="00333E3F"/>
    <w:rsid w:val="003518AF"/>
    <w:rsid w:val="00351B4C"/>
    <w:rsid w:val="00356E87"/>
    <w:rsid w:val="003609EF"/>
    <w:rsid w:val="0036231A"/>
    <w:rsid w:val="00374DD4"/>
    <w:rsid w:val="003A3543"/>
    <w:rsid w:val="003B3918"/>
    <w:rsid w:val="003B5427"/>
    <w:rsid w:val="003D4494"/>
    <w:rsid w:val="003E1741"/>
    <w:rsid w:val="003E1A36"/>
    <w:rsid w:val="003E4ADE"/>
    <w:rsid w:val="003F1C56"/>
    <w:rsid w:val="003F38BF"/>
    <w:rsid w:val="0040267F"/>
    <w:rsid w:val="0040472F"/>
    <w:rsid w:val="00405195"/>
    <w:rsid w:val="00406E55"/>
    <w:rsid w:val="00410371"/>
    <w:rsid w:val="004126B7"/>
    <w:rsid w:val="004242F1"/>
    <w:rsid w:val="00434D83"/>
    <w:rsid w:val="00437600"/>
    <w:rsid w:val="004570D0"/>
    <w:rsid w:val="004744D3"/>
    <w:rsid w:val="00483798"/>
    <w:rsid w:val="00483B25"/>
    <w:rsid w:val="00484068"/>
    <w:rsid w:val="00485A9C"/>
    <w:rsid w:val="0049019A"/>
    <w:rsid w:val="0049791C"/>
    <w:rsid w:val="004B3A18"/>
    <w:rsid w:val="004B75B7"/>
    <w:rsid w:val="004C760C"/>
    <w:rsid w:val="004D34D3"/>
    <w:rsid w:val="004D3865"/>
    <w:rsid w:val="004E2CA9"/>
    <w:rsid w:val="004E5B5C"/>
    <w:rsid w:val="004E6C5B"/>
    <w:rsid w:val="004F0E9A"/>
    <w:rsid w:val="005033DA"/>
    <w:rsid w:val="00507F51"/>
    <w:rsid w:val="0051282D"/>
    <w:rsid w:val="005141D9"/>
    <w:rsid w:val="0051580D"/>
    <w:rsid w:val="005214E8"/>
    <w:rsid w:val="00531543"/>
    <w:rsid w:val="00540271"/>
    <w:rsid w:val="00545CA9"/>
    <w:rsid w:val="00547111"/>
    <w:rsid w:val="00566328"/>
    <w:rsid w:val="005775D5"/>
    <w:rsid w:val="00587DAF"/>
    <w:rsid w:val="00592D74"/>
    <w:rsid w:val="005A1490"/>
    <w:rsid w:val="005A1857"/>
    <w:rsid w:val="005B671B"/>
    <w:rsid w:val="005C57E5"/>
    <w:rsid w:val="005E1EE6"/>
    <w:rsid w:val="005E2C44"/>
    <w:rsid w:val="00621188"/>
    <w:rsid w:val="006256CA"/>
    <w:rsid w:val="006257ED"/>
    <w:rsid w:val="0062700C"/>
    <w:rsid w:val="00635777"/>
    <w:rsid w:val="006428A2"/>
    <w:rsid w:val="006436AB"/>
    <w:rsid w:val="00651B87"/>
    <w:rsid w:val="00653DE4"/>
    <w:rsid w:val="00665C47"/>
    <w:rsid w:val="00667A6E"/>
    <w:rsid w:val="00672F36"/>
    <w:rsid w:val="00695808"/>
    <w:rsid w:val="006A1551"/>
    <w:rsid w:val="006A1B01"/>
    <w:rsid w:val="006A594E"/>
    <w:rsid w:val="006A7470"/>
    <w:rsid w:val="006B46FB"/>
    <w:rsid w:val="006C15CF"/>
    <w:rsid w:val="006C3A9B"/>
    <w:rsid w:val="006D7315"/>
    <w:rsid w:val="006E21FB"/>
    <w:rsid w:val="006E302D"/>
    <w:rsid w:val="006F5DFA"/>
    <w:rsid w:val="00716935"/>
    <w:rsid w:val="00724D27"/>
    <w:rsid w:val="00725BCD"/>
    <w:rsid w:val="0075422A"/>
    <w:rsid w:val="0075770A"/>
    <w:rsid w:val="00760091"/>
    <w:rsid w:val="007634E9"/>
    <w:rsid w:val="00764D03"/>
    <w:rsid w:val="0076648E"/>
    <w:rsid w:val="00766950"/>
    <w:rsid w:val="007841B1"/>
    <w:rsid w:val="00784392"/>
    <w:rsid w:val="00792342"/>
    <w:rsid w:val="007977A8"/>
    <w:rsid w:val="007B07E4"/>
    <w:rsid w:val="007B512A"/>
    <w:rsid w:val="007C2097"/>
    <w:rsid w:val="007D6A07"/>
    <w:rsid w:val="007E3A89"/>
    <w:rsid w:val="007F1689"/>
    <w:rsid w:val="007F1D59"/>
    <w:rsid w:val="007F2315"/>
    <w:rsid w:val="007F279D"/>
    <w:rsid w:val="007F7259"/>
    <w:rsid w:val="008040A8"/>
    <w:rsid w:val="008231B4"/>
    <w:rsid w:val="00823FFC"/>
    <w:rsid w:val="008279FA"/>
    <w:rsid w:val="00832134"/>
    <w:rsid w:val="00856B44"/>
    <w:rsid w:val="008626E7"/>
    <w:rsid w:val="008636DF"/>
    <w:rsid w:val="00870EE7"/>
    <w:rsid w:val="008845AA"/>
    <w:rsid w:val="008863B9"/>
    <w:rsid w:val="0088779E"/>
    <w:rsid w:val="0089419C"/>
    <w:rsid w:val="00894EA5"/>
    <w:rsid w:val="00897F53"/>
    <w:rsid w:val="008A26DA"/>
    <w:rsid w:val="008A3B60"/>
    <w:rsid w:val="008A45A6"/>
    <w:rsid w:val="008A5163"/>
    <w:rsid w:val="008B117C"/>
    <w:rsid w:val="008B1B1B"/>
    <w:rsid w:val="008B34BA"/>
    <w:rsid w:val="008B488C"/>
    <w:rsid w:val="008D3CCC"/>
    <w:rsid w:val="008D44E1"/>
    <w:rsid w:val="008F3789"/>
    <w:rsid w:val="008F686C"/>
    <w:rsid w:val="009148DE"/>
    <w:rsid w:val="00936B5C"/>
    <w:rsid w:val="00937AF0"/>
    <w:rsid w:val="00937BA3"/>
    <w:rsid w:val="00941E30"/>
    <w:rsid w:val="00943CEA"/>
    <w:rsid w:val="009531B0"/>
    <w:rsid w:val="00955121"/>
    <w:rsid w:val="00974152"/>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583E"/>
    <w:rsid w:val="00A47E70"/>
    <w:rsid w:val="00A50CF0"/>
    <w:rsid w:val="00A66B77"/>
    <w:rsid w:val="00A66D73"/>
    <w:rsid w:val="00A7671C"/>
    <w:rsid w:val="00A83090"/>
    <w:rsid w:val="00A936CD"/>
    <w:rsid w:val="00A94EF4"/>
    <w:rsid w:val="00AA0792"/>
    <w:rsid w:val="00AA29FE"/>
    <w:rsid w:val="00AA2CBC"/>
    <w:rsid w:val="00AC5820"/>
    <w:rsid w:val="00AD1CD8"/>
    <w:rsid w:val="00AD1E77"/>
    <w:rsid w:val="00AD368C"/>
    <w:rsid w:val="00AD3B37"/>
    <w:rsid w:val="00AD6682"/>
    <w:rsid w:val="00B01681"/>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01D4"/>
    <w:rsid w:val="00C870F6"/>
    <w:rsid w:val="00C910C8"/>
    <w:rsid w:val="00C95985"/>
    <w:rsid w:val="00CB6F25"/>
    <w:rsid w:val="00CB7907"/>
    <w:rsid w:val="00CC2DB7"/>
    <w:rsid w:val="00CC5026"/>
    <w:rsid w:val="00CC68D0"/>
    <w:rsid w:val="00CD13A6"/>
    <w:rsid w:val="00CE0DE2"/>
    <w:rsid w:val="00CF77B4"/>
    <w:rsid w:val="00D03F9A"/>
    <w:rsid w:val="00D06D51"/>
    <w:rsid w:val="00D073BF"/>
    <w:rsid w:val="00D1288F"/>
    <w:rsid w:val="00D205F4"/>
    <w:rsid w:val="00D237AA"/>
    <w:rsid w:val="00D24991"/>
    <w:rsid w:val="00D35ABA"/>
    <w:rsid w:val="00D442E2"/>
    <w:rsid w:val="00D50255"/>
    <w:rsid w:val="00D5560B"/>
    <w:rsid w:val="00D66520"/>
    <w:rsid w:val="00D667AC"/>
    <w:rsid w:val="00D678FD"/>
    <w:rsid w:val="00D706A3"/>
    <w:rsid w:val="00D70E20"/>
    <w:rsid w:val="00D82B97"/>
    <w:rsid w:val="00D84AE9"/>
    <w:rsid w:val="00D9124E"/>
    <w:rsid w:val="00D97D92"/>
    <w:rsid w:val="00DB58FA"/>
    <w:rsid w:val="00DB6DE2"/>
    <w:rsid w:val="00DE2D0B"/>
    <w:rsid w:val="00DE34CF"/>
    <w:rsid w:val="00DF5033"/>
    <w:rsid w:val="00E13F3D"/>
    <w:rsid w:val="00E22BFE"/>
    <w:rsid w:val="00E24850"/>
    <w:rsid w:val="00E32FE5"/>
    <w:rsid w:val="00E34898"/>
    <w:rsid w:val="00E35787"/>
    <w:rsid w:val="00E41A30"/>
    <w:rsid w:val="00E45CFD"/>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6</cp:revision>
  <cp:lastPrinted>1900-01-01T08:00:00Z</cp:lastPrinted>
  <dcterms:created xsi:type="dcterms:W3CDTF">2024-08-13T20:57:00Z</dcterms:created>
  <dcterms:modified xsi:type="dcterms:W3CDTF">2024-08-22T19:23:00Z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