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bookmarkStart w:id="0" w:name="_Hlk174152478"/>
      <w:r w:rsidR="00000000">
        <w:fldChar w:fldCharType="begin"/>
      </w:r>
      <w:r w:rsidR="00000000">
        <w:instrText xml:space="preserve"> DOCPROPERTY  Tdoc#  \* MERGEFORMAT </w:instrText>
      </w:r>
      <w:r w:rsidR="00000000">
        <w:fldChar w:fldCharType="separate"/>
      </w:r>
      <w:r w:rsidR="00E13F3D" w:rsidRPr="00E13F3D">
        <w:rPr>
          <w:b/>
          <w:i/>
          <w:noProof/>
          <w:sz w:val="28"/>
        </w:rPr>
        <w:t>R5-245320</w:t>
      </w:r>
      <w:r w:rsidR="00000000">
        <w:rPr>
          <w:b/>
          <w:i/>
          <w:noProof/>
          <w:sz w:val="28"/>
        </w:rPr>
        <w:fldChar w:fldCharType="end"/>
      </w:r>
      <w:bookmarkEnd w:id="0"/>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Idle mode test case 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E1D7B" w:rsidR="001E41F3" w:rsidRDefault="00E321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8EED" w:rsidR="001E41F3" w:rsidRDefault="00E3211E">
            <w:pPr>
              <w:pStyle w:val="CRCoverPage"/>
              <w:spacing w:after="0"/>
              <w:ind w:left="100"/>
              <w:rPr>
                <w:noProof/>
              </w:rPr>
            </w:pPr>
            <w:r>
              <w:rPr>
                <w:noProof/>
              </w:rPr>
              <w:t xml:space="preserve">The wait time of 34 sec at Step 2 is derived from </w:t>
            </w:r>
            <w:bookmarkStart w:id="2" w:name="_Hlk174152440"/>
            <w:r>
              <w:rPr>
                <w:noProof/>
              </w:rPr>
              <w:t xml:space="preserve">TS 38.133, </w:t>
            </w:r>
            <w:r w:rsidRPr="00E3211E">
              <w:rPr>
                <w:noProof/>
              </w:rPr>
              <w:t>Table 4.2.2.4-1</w:t>
            </w:r>
            <w:r>
              <w:rPr>
                <w:noProof/>
              </w:rPr>
              <w:t xml:space="preserve"> </w:t>
            </w:r>
            <w:bookmarkEnd w:id="2"/>
            <w:r>
              <w:rPr>
                <w:noProof/>
              </w:rPr>
              <w:t xml:space="preserve">which does not consider </w:t>
            </w:r>
            <w:r w:rsidRPr="00E3211E">
              <w:rPr>
                <w:noProof/>
              </w:rPr>
              <w:t>t-ReselectionNR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0B65A" w:rsidR="001E41F3" w:rsidRDefault="00E3211E">
            <w:pPr>
              <w:pStyle w:val="CRCoverPage"/>
              <w:spacing w:after="0"/>
              <w:ind w:left="100"/>
              <w:rPr>
                <w:noProof/>
              </w:rPr>
            </w:pPr>
            <w:r>
              <w:rPr>
                <w:noProof/>
              </w:rPr>
              <w:t xml:space="preserve">Added </w:t>
            </w:r>
            <w:r w:rsidRPr="00E3211E">
              <w:rPr>
                <w:noProof/>
              </w:rPr>
              <w:t>t-ReselectionNR</w:t>
            </w:r>
            <w:r>
              <w:rPr>
                <w:noProof/>
              </w:rPr>
              <w:t xml:space="preserve"> to the wait time at step 2 which makes it 41 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E6BF5" w:rsidR="001E41F3" w:rsidRDefault="00E3211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1E00C" w:rsidR="001E41F3" w:rsidRDefault="00E3211E">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1E" w14:paraId="34ACE2EB" w14:textId="77777777" w:rsidTr="00547111">
        <w:tc>
          <w:tcPr>
            <w:tcW w:w="2694" w:type="dxa"/>
            <w:gridSpan w:val="2"/>
            <w:tcBorders>
              <w:left w:val="single" w:sz="4" w:space="0" w:color="auto"/>
            </w:tcBorders>
          </w:tcPr>
          <w:p w14:paraId="571382F3" w14:textId="77777777" w:rsidR="00E3211E" w:rsidRDefault="00E3211E" w:rsidP="00E321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1E" w:rsidRDefault="00E3211E" w:rsidP="00E32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E2CA4" w:rsidR="00E3211E" w:rsidRDefault="00E3211E" w:rsidP="00E3211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3211E" w:rsidRDefault="00E3211E" w:rsidP="00E321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1E" w:rsidRDefault="00E3211E" w:rsidP="00E3211E">
            <w:pPr>
              <w:pStyle w:val="CRCoverPage"/>
              <w:spacing w:after="0"/>
              <w:ind w:left="99"/>
              <w:rPr>
                <w:noProof/>
              </w:rPr>
            </w:pPr>
            <w:r>
              <w:rPr>
                <w:noProof/>
              </w:rPr>
              <w:t xml:space="preserve">TS/TR ... CR ... </w:t>
            </w:r>
          </w:p>
        </w:tc>
      </w:tr>
      <w:tr w:rsidR="00E3211E" w14:paraId="446DDBAC" w14:textId="77777777" w:rsidTr="00547111">
        <w:tc>
          <w:tcPr>
            <w:tcW w:w="2694" w:type="dxa"/>
            <w:gridSpan w:val="2"/>
            <w:tcBorders>
              <w:left w:val="single" w:sz="4" w:space="0" w:color="auto"/>
            </w:tcBorders>
          </w:tcPr>
          <w:p w14:paraId="678A1AA6" w14:textId="77777777" w:rsidR="00E3211E" w:rsidRDefault="00E3211E" w:rsidP="00E321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211E" w:rsidRDefault="00E3211E" w:rsidP="00E32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361B3" w:rsidR="00E3211E" w:rsidRDefault="00E3211E" w:rsidP="00E3211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3211E" w:rsidRDefault="00E3211E" w:rsidP="00E321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211E" w:rsidRDefault="00E3211E" w:rsidP="00E3211E">
            <w:pPr>
              <w:pStyle w:val="CRCoverPage"/>
              <w:spacing w:after="0"/>
              <w:ind w:left="99"/>
              <w:rPr>
                <w:noProof/>
              </w:rPr>
            </w:pPr>
            <w:r>
              <w:rPr>
                <w:noProof/>
              </w:rPr>
              <w:t xml:space="preserve">TS/TR ... CR ... </w:t>
            </w:r>
          </w:p>
        </w:tc>
      </w:tr>
      <w:tr w:rsidR="00E3211E" w14:paraId="55C714D2" w14:textId="77777777" w:rsidTr="00547111">
        <w:tc>
          <w:tcPr>
            <w:tcW w:w="2694" w:type="dxa"/>
            <w:gridSpan w:val="2"/>
            <w:tcBorders>
              <w:left w:val="single" w:sz="4" w:space="0" w:color="auto"/>
            </w:tcBorders>
          </w:tcPr>
          <w:p w14:paraId="45913E62" w14:textId="77777777" w:rsidR="00E3211E" w:rsidRDefault="00E3211E" w:rsidP="00E321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1E" w:rsidRDefault="00E3211E" w:rsidP="00E32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7ECDE" w:rsidR="00E3211E" w:rsidRDefault="00E3211E" w:rsidP="00E3211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3211E" w:rsidRDefault="00E3211E" w:rsidP="00E321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1E" w:rsidRDefault="00E3211E" w:rsidP="00E321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6626EC" w14:textId="77777777" w:rsidR="00761C4F" w:rsidRPr="001C62DE" w:rsidRDefault="00761C4F" w:rsidP="00761C4F">
      <w:pPr>
        <w:pStyle w:val="Heading4"/>
      </w:pPr>
      <w:bookmarkStart w:id="3" w:name="_Toc68209699"/>
      <w:bookmarkStart w:id="4" w:name="_Toc68260648"/>
      <w:bookmarkStart w:id="5" w:name="_Toc76402123"/>
      <w:bookmarkStart w:id="6" w:name="_Toc76403755"/>
      <w:bookmarkStart w:id="7" w:name="_Toc83981136"/>
      <w:bookmarkStart w:id="8" w:name="_Toc83982151"/>
      <w:bookmarkStart w:id="9" w:name="_Toc83983403"/>
      <w:bookmarkStart w:id="10" w:name="_Toc90673209"/>
      <w:r w:rsidRPr="001C62DE">
        <w:lastRenderedPageBreak/>
        <w:t>6.1.2.5</w:t>
      </w:r>
      <w:r w:rsidRPr="001C62DE">
        <w:tab/>
        <w:t xml:space="preserve">Cell reselection for </w:t>
      </w:r>
      <w:proofErr w:type="spellStart"/>
      <w:r w:rsidRPr="001C62DE">
        <w:t>interband</w:t>
      </w:r>
      <w:proofErr w:type="spellEnd"/>
      <w:r w:rsidRPr="001C62DE">
        <w:t xml:space="preserve"> operation using </w:t>
      </w:r>
      <w:proofErr w:type="spellStart"/>
      <w:r w:rsidRPr="001C62DE">
        <w:t>Pcompensation</w:t>
      </w:r>
      <w:proofErr w:type="spellEnd"/>
      <w:r w:rsidRPr="001C62DE">
        <w:t xml:space="preserve"> / Between FDD and TDD</w:t>
      </w:r>
      <w:bookmarkEnd w:id="3"/>
      <w:bookmarkEnd w:id="4"/>
      <w:bookmarkEnd w:id="5"/>
      <w:bookmarkEnd w:id="6"/>
      <w:bookmarkEnd w:id="7"/>
      <w:bookmarkEnd w:id="8"/>
      <w:bookmarkEnd w:id="9"/>
      <w:bookmarkEnd w:id="10"/>
    </w:p>
    <w:p w14:paraId="2FF03A53" w14:textId="77777777" w:rsidR="00761C4F" w:rsidRPr="001C62DE" w:rsidRDefault="00761C4F" w:rsidP="00761C4F">
      <w:pPr>
        <w:pStyle w:val="H6"/>
        <w:rPr>
          <w:lang w:eastAsia="zh-CN"/>
        </w:rPr>
      </w:pPr>
      <w:r w:rsidRPr="001C62DE">
        <w:rPr>
          <w:lang w:eastAsia="zh-CN"/>
        </w:rPr>
        <w:t>6.1.2.5.1</w:t>
      </w:r>
      <w:r w:rsidRPr="001C62DE">
        <w:rPr>
          <w:lang w:eastAsia="zh-CN"/>
        </w:rPr>
        <w:tab/>
        <w:t>Test Purpose (TP)</w:t>
      </w:r>
    </w:p>
    <w:p w14:paraId="2DFA4F1B" w14:textId="77777777" w:rsidR="00761C4F" w:rsidRPr="001C62DE" w:rsidRDefault="00761C4F" w:rsidP="00761C4F">
      <w:pPr>
        <w:pStyle w:val="H6"/>
        <w:rPr>
          <w:lang w:eastAsia="zh-CN"/>
        </w:rPr>
      </w:pPr>
      <w:r w:rsidRPr="001C62DE">
        <w:rPr>
          <w:lang w:eastAsia="zh-CN"/>
        </w:rPr>
        <w:t>(1)</w:t>
      </w:r>
    </w:p>
    <w:p w14:paraId="76B98730" w14:textId="77777777" w:rsidR="00761C4F" w:rsidRPr="001C62DE" w:rsidRDefault="00761C4F" w:rsidP="00761C4F">
      <w:pPr>
        <w:pStyle w:val="PL"/>
        <w:rPr>
          <w:rFonts w:eastAsia="SimSun"/>
          <w:noProof w:val="0"/>
          <w:lang w:eastAsia="zh-CN"/>
        </w:rPr>
      </w:pPr>
      <w:r w:rsidRPr="001C62DE">
        <w:rPr>
          <w:rFonts w:eastAsia="SimSun"/>
          <w:b/>
          <w:noProof w:val="0"/>
          <w:lang w:eastAsia="zh-CN"/>
        </w:rPr>
        <w:t>with</w:t>
      </w:r>
      <w:r w:rsidRPr="001C62DE">
        <w:rPr>
          <w:rFonts w:eastAsia="SimSun"/>
          <w:noProof w:val="0"/>
          <w:lang w:eastAsia="zh-CN"/>
        </w:rPr>
        <w:t xml:space="preserve"> { UE in NR RRC_IDLE state on a FDD band }</w:t>
      </w:r>
    </w:p>
    <w:p w14:paraId="4684281C" w14:textId="77777777" w:rsidR="00761C4F" w:rsidRPr="001C62DE" w:rsidRDefault="00761C4F" w:rsidP="00761C4F">
      <w:pPr>
        <w:pStyle w:val="PL"/>
        <w:rPr>
          <w:rFonts w:eastAsia="SimSun"/>
          <w:noProof w:val="0"/>
          <w:lang w:eastAsia="zh-CN"/>
        </w:rPr>
      </w:pPr>
      <w:r w:rsidRPr="001C62DE">
        <w:rPr>
          <w:rFonts w:eastAsia="SimSun"/>
          <w:b/>
          <w:noProof w:val="0"/>
          <w:lang w:eastAsia="zh-CN"/>
        </w:rPr>
        <w:t>ensure that</w:t>
      </w:r>
      <w:r w:rsidRPr="001C62DE">
        <w:rPr>
          <w:rFonts w:eastAsia="SimSun"/>
          <w:noProof w:val="0"/>
          <w:lang w:eastAsia="zh-CN"/>
        </w:rPr>
        <w:t xml:space="preserve"> {</w:t>
      </w:r>
    </w:p>
    <w:p w14:paraId="570394C2" w14:textId="77777777" w:rsidR="00761C4F" w:rsidRPr="001C62DE" w:rsidRDefault="00761C4F" w:rsidP="00761C4F">
      <w:pPr>
        <w:pStyle w:val="PL"/>
        <w:rPr>
          <w:rFonts w:eastAsia="SimSun"/>
          <w:noProof w:val="0"/>
          <w:lang w:eastAsia="zh-CN"/>
        </w:rPr>
      </w:pPr>
      <w:r w:rsidRPr="001C62DE">
        <w:rPr>
          <w:rFonts w:eastAsia="SimSun"/>
          <w:noProof w:val="0"/>
          <w:lang w:eastAsia="zh-CN"/>
        </w:rPr>
        <w:t xml:space="preserve">  </w:t>
      </w:r>
      <w:r w:rsidRPr="001C62DE">
        <w:rPr>
          <w:rFonts w:eastAsia="SimSun"/>
          <w:b/>
          <w:noProof w:val="0"/>
          <w:lang w:eastAsia="zh-CN"/>
        </w:rPr>
        <w:t>when</w:t>
      </w:r>
      <w:r w:rsidRPr="001C62DE">
        <w:rPr>
          <w:rFonts w:eastAsia="SimSun"/>
          <w:noProof w:val="0"/>
          <w:lang w:eastAsia="zh-CN"/>
        </w:rPr>
        <w:t xml:space="preserve"> { UE detects the cell selection using </w:t>
      </w:r>
      <w:proofErr w:type="spellStart"/>
      <w:r w:rsidRPr="001C62DE">
        <w:rPr>
          <w:rFonts w:eastAsia="SimSun"/>
          <w:noProof w:val="0"/>
          <w:lang w:eastAsia="zh-CN"/>
        </w:rPr>
        <w:t>Pcompensation</w:t>
      </w:r>
      <w:proofErr w:type="spellEnd"/>
      <w:r w:rsidRPr="001C62DE">
        <w:rPr>
          <w:rFonts w:eastAsia="SimSun"/>
          <w:noProof w:val="0"/>
          <w:lang w:eastAsia="zh-CN"/>
        </w:rPr>
        <w:t xml:space="preserve"> &amp; reselection criteria is met for the cell on a TDD band }</w:t>
      </w:r>
    </w:p>
    <w:p w14:paraId="3F6EC778" w14:textId="77777777" w:rsidR="00761C4F" w:rsidRPr="001C62DE" w:rsidRDefault="00761C4F" w:rsidP="00761C4F">
      <w:pPr>
        <w:pStyle w:val="PL"/>
        <w:rPr>
          <w:rFonts w:eastAsia="SimSun"/>
          <w:noProof w:val="0"/>
          <w:lang w:eastAsia="zh-CN"/>
        </w:rPr>
      </w:pPr>
      <w:r w:rsidRPr="001C62DE">
        <w:rPr>
          <w:rFonts w:eastAsia="SimSun"/>
          <w:noProof w:val="0"/>
          <w:lang w:eastAsia="zh-CN"/>
        </w:rPr>
        <w:t xml:space="preserve">    </w:t>
      </w:r>
      <w:r w:rsidRPr="001C62DE">
        <w:rPr>
          <w:rFonts w:eastAsia="SimSun"/>
          <w:b/>
          <w:noProof w:val="0"/>
          <w:lang w:eastAsia="zh-CN"/>
        </w:rPr>
        <w:t>then</w:t>
      </w:r>
      <w:r w:rsidRPr="001C62DE">
        <w:rPr>
          <w:rFonts w:eastAsia="SimSun"/>
          <w:noProof w:val="0"/>
          <w:lang w:eastAsia="zh-CN"/>
        </w:rPr>
        <w:t xml:space="preserve"> { UE reselects the new cell }</w:t>
      </w:r>
    </w:p>
    <w:p w14:paraId="17E71D24" w14:textId="77777777" w:rsidR="00761C4F" w:rsidRPr="001C62DE" w:rsidRDefault="00761C4F" w:rsidP="00761C4F">
      <w:pPr>
        <w:pStyle w:val="PL"/>
        <w:rPr>
          <w:rFonts w:eastAsia="SimSun"/>
          <w:noProof w:val="0"/>
          <w:lang w:eastAsia="zh-CN"/>
        </w:rPr>
      </w:pPr>
      <w:r w:rsidRPr="001C62DE">
        <w:rPr>
          <w:rFonts w:eastAsia="SimSun"/>
          <w:noProof w:val="0"/>
          <w:lang w:eastAsia="zh-CN"/>
        </w:rPr>
        <w:t xml:space="preserve">            }</w:t>
      </w:r>
    </w:p>
    <w:p w14:paraId="185599B0" w14:textId="77777777" w:rsidR="00761C4F" w:rsidRPr="001C62DE" w:rsidRDefault="00761C4F" w:rsidP="00761C4F">
      <w:pPr>
        <w:pStyle w:val="PL"/>
        <w:rPr>
          <w:rFonts w:eastAsia="SimSun"/>
          <w:noProof w:val="0"/>
          <w:lang w:eastAsia="zh-CN"/>
        </w:rPr>
      </w:pPr>
    </w:p>
    <w:p w14:paraId="26F5C3D7" w14:textId="77777777" w:rsidR="00761C4F" w:rsidRPr="001C62DE" w:rsidRDefault="00761C4F" w:rsidP="00761C4F">
      <w:pPr>
        <w:pStyle w:val="H6"/>
        <w:rPr>
          <w:rFonts w:eastAsia="SimSun"/>
          <w:lang w:eastAsia="zh-CN"/>
        </w:rPr>
      </w:pPr>
      <w:r w:rsidRPr="001C62DE">
        <w:rPr>
          <w:rFonts w:eastAsia="SimSun"/>
          <w:lang w:eastAsia="zh-CN"/>
        </w:rPr>
        <w:t>6.1.2.5.2</w:t>
      </w:r>
      <w:r w:rsidRPr="001C62DE">
        <w:rPr>
          <w:rFonts w:eastAsia="SimSun"/>
          <w:lang w:eastAsia="zh-CN"/>
        </w:rPr>
        <w:tab/>
        <w:t>Conformance requirements</w:t>
      </w:r>
    </w:p>
    <w:p w14:paraId="3D66CCD9" w14:textId="77777777" w:rsidR="00761C4F" w:rsidRPr="001C62DE" w:rsidRDefault="00761C4F" w:rsidP="00761C4F">
      <w:r w:rsidRPr="001C62DE">
        <w:t>References: The conformance requirements covered in the present TC are specified in TS 38.304: clause 5.2.3.2 and 5.2.4.5. Unless otherwise stated these are Rel-15 requirements.</w:t>
      </w:r>
    </w:p>
    <w:p w14:paraId="2BCD6E16" w14:textId="77777777" w:rsidR="00761C4F" w:rsidRPr="001C62DE" w:rsidRDefault="00761C4F" w:rsidP="00761C4F">
      <w:r w:rsidRPr="001C62DE">
        <w:t>[TS 38.304, clause 5.2.3.2]</w:t>
      </w:r>
    </w:p>
    <w:p w14:paraId="0304FFE3" w14:textId="77777777" w:rsidR="00761C4F" w:rsidRPr="001C62DE" w:rsidRDefault="00761C4F" w:rsidP="00761C4F">
      <w:r w:rsidRPr="001C62DE">
        <w:t>The cell selection criterion S</w:t>
      </w:r>
      <w:r w:rsidRPr="001C62DE">
        <w:rPr>
          <w:lang w:eastAsia="zh-CN"/>
        </w:rPr>
        <w:t xml:space="preserve"> </w:t>
      </w:r>
      <w:r w:rsidRPr="001C62DE">
        <w:t>is fulfilled when:</w:t>
      </w:r>
    </w:p>
    <w:tbl>
      <w:tblPr>
        <w:tblW w:w="0" w:type="auto"/>
        <w:tblInd w:w="108" w:type="dxa"/>
        <w:tblLook w:val="01E0" w:firstRow="1" w:lastRow="1" w:firstColumn="1" w:lastColumn="1" w:noHBand="0" w:noVBand="0"/>
      </w:tblPr>
      <w:tblGrid>
        <w:gridCol w:w="2835"/>
      </w:tblGrid>
      <w:tr w:rsidR="00761C4F" w:rsidRPr="001C62DE" w14:paraId="3AB65EE6" w14:textId="77777777" w:rsidTr="00671F2B">
        <w:tc>
          <w:tcPr>
            <w:tcW w:w="2835" w:type="dxa"/>
            <w:shd w:val="clear" w:color="auto" w:fill="auto"/>
            <w:vAlign w:val="center"/>
          </w:tcPr>
          <w:p w14:paraId="71D95C49" w14:textId="77777777" w:rsidR="00761C4F" w:rsidRPr="001C62DE" w:rsidRDefault="00761C4F" w:rsidP="00671F2B">
            <w:pPr>
              <w:keepLines/>
              <w:tabs>
                <w:tab w:val="center" w:pos="4536"/>
                <w:tab w:val="right" w:pos="9072"/>
              </w:tabs>
            </w:pPr>
            <w:proofErr w:type="spellStart"/>
            <w:r w:rsidRPr="001C62DE">
              <w:t>Srxlev</w:t>
            </w:r>
            <w:proofErr w:type="spellEnd"/>
            <w:r w:rsidRPr="001C62DE">
              <w:t xml:space="preserve"> &gt; 0  AND  </w:t>
            </w:r>
            <w:proofErr w:type="spellStart"/>
            <w:r w:rsidRPr="001C62DE">
              <w:t>Squal</w:t>
            </w:r>
            <w:proofErr w:type="spellEnd"/>
            <w:r w:rsidRPr="001C62DE">
              <w:t xml:space="preserve"> &gt; 0</w:t>
            </w:r>
          </w:p>
        </w:tc>
      </w:tr>
    </w:tbl>
    <w:p w14:paraId="01636A36" w14:textId="77777777" w:rsidR="00761C4F" w:rsidRPr="001C62DE" w:rsidRDefault="00761C4F" w:rsidP="00761C4F">
      <w:r w:rsidRPr="001C62DE">
        <w:t>where:</w:t>
      </w:r>
    </w:p>
    <w:tbl>
      <w:tblPr>
        <w:tblW w:w="0" w:type="auto"/>
        <w:tblInd w:w="108" w:type="dxa"/>
        <w:tblLook w:val="01E0" w:firstRow="1" w:lastRow="1" w:firstColumn="1" w:lastColumn="1" w:noHBand="0" w:noVBand="0"/>
      </w:tblPr>
      <w:tblGrid>
        <w:gridCol w:w="6204"/>
      </w:tblGrid>
      <w:tr w:rsidR="00761C4F" w:rsidRPr="001C62DE" w14:paraId="722D6059" w14:textId="77777777" w:rsidTr="00671F2B">
        <w:trPr>
          <w:trHeight w:val="927"/>
        </w:trPr>
        <w:tc>
          <w:tcPr>
            <w:tcW w:w="6204" w:type="dxa"/>
            <w:shd w:val="clear" w:color="auto" w:fill="auto"/>
            <w:vAlign w:val="center"/>
          </w:tcPr>
          <w:p w14:paraId="5DEE4620" w14:textId="77777777" w:rsidR="00761C4F" w:rsidRPr="001C62DE" w:rsidRDefault="00761C4F" w:rsidP="00671F2B">
            <w:pPr>
              <w:keepLines/>
              <w:tabs>
                <w:tab w:val="center" w:pos="4536"/>
                <w:tab w:val="right" w:pos="9072"/>
              </w:tabs>
            </w:pPr>
            <w:proofErr w:type="spellStart"/>
            <w:r w:rsidRPr="001C62DE">
              <w:t>Srxlev</w:t>
            </w:r>
            <w:proofErr w:type="spellEnd"/>
            <w:r w:rsidRPr="001C62DE">
              <w:t xml:space="preserve"> = </w:t>
            </w:r>
            <w:proofErr w:type="spellStart"/>
            <w:r w:rsidRPr="001C62DE">
              <w:t>Q</w:t>
            </w:r>
            <w:r w:rsidRPr="001C62DE">
              <w:rPr>
                <w:vertAlign w:val="subscript"/>
              </w:rPr>
              <w:t>rxlevmeas</w:t>
            </w:r>
            <w:proofErr w:type="spellEnd"/>
            <w:r w:rsidRPr="001C62DE">
              <w:t xml:space="preserve"> – (</w:t>
            </w:r>
            <w:proofErr w:type="spellStart"/>
            <w:r w:rsidRPr="001C62DE">
              <w:t>Q</w:t>
            </w:r>
            <w:r w:rsidRPr="001C62DE">
              <w:rPr>
                <w:vertAlign w:val="subscript"/>
              </w:rPr>
              <w:t>rxlevmin</w:t>
            </w:r>
            <w:proofErr w:type="spellEnd"/>
            <w:r w:rsidRPr="001C62DE">
              <w:t xml:space="preserve"> + </w:t>
            </w:r>
            <w:proofErr w:type="spellStart"/>
            <w:r w:rsidRPr="001C62DE">
              <w:t>Q</w:t>
            </w:r>
            <w:r w:rsidRPr="001C62DE">
              <w:rPr>
                <w:vertAlign w:val="subscript"/>
              </w:rPr>
              <w:t>rxlevminoffset</w:t>
            </w:r>
            <w:proofErr w:type="spellEnd"/>
            <w:r w:rsidRPr="001C62DE">
              <w:t xml:space="preserve"> )– </w:t>
            </w:r>
            <w:proofErr w:type="spellStart"/>
            <w:r w:rsidRPr="001C62DE">
              <w:t>P</w:t>
            </w:r>
            <w:r w:rsidRPr="001C62DE">
              <w:rPr>
                <w:vertAlign w:val="subscript"/>
              </w:rPr>
              <w:t>compensation</w:t>
            </w:r>
            <w:proofErr w:type="spellEnd"/>
            <w:r w:rsidRPr="001C62DE">
              <w:rPr>
                <w:vertAlign w:val="subscript"/>
              </w:rPr>
              <w:t xml:space="preserve"> </w:t>
            </w:r>
            <w:r w:rsidRPr="001C62DE">
              <w:t xml:space="preserve">- </w:t>
            </w:r>
            <w:proofErr w:type="spellStart"/>
            <w:r w:rsidRPr="001C62DE">
              <w:rPr>
                <w:bCs/>
              </w:rPr>
              <w:t>Qoffset</w:t>
            </w:r>
            <w:r w:rsidRPr="001C62DE">
              <w:rPr>
                <w:bCs/>
                <w:vertAlign w:val="subscript"/>
              </w:rPr>
              <w:t>temp</w:t>
            </w:r>
            <w:proofErr w:type="spellEnd"/>
          </w:p>
          <w:p w14:paraId="19050F6C" w14:textId="77777777" w:rsidR="00761C4F" w:rsidRPr="001C62DE" w:rsidRDefault="00761C4F" w:rsidP="00671F2B">
            <w:pPr>
              <w:keepLines/>
              <w:tabs>
                <w:tab w:val="center" w:pos="4536"/>
                <w:tab w:val="right" w:pos="9072"/>
              </w:tabs>
            </w:pPr>
            <w:proofErr w:type="spellStart"/>
            <w:r w:rsidRPr="001C62DE">
              <w:t>Squal</w:t>
            </w:r>
            <w:proofErr w:type="spellEnd"/>
            <w:r w:rsidRPr="001C62DE">
              <w:t xml:space="preserve"> = </w:t>
            </w:r>
            <w:proofErr w:type="spellStart"/>
            <w:r w:rsidRPr="001C62DE">
              <w:t>Q</w:t>
            </w:r>
            <w:r w:rsidRPr="001C62DE">
              <w:rPr>
                <w:vertAlign w:val="subscript"/>
              </w:rPr>
              <w:t>qualmeas</w:t>
            </w:r>
            <w:proofErr w:type="spellEnd"/>
            <w:r w:rsidRPr="001C62DE">
              <w:t xml:space="preserve"> – (</w:t>
            </w:r>
            <w:proofErr w:type="spellStart"/>
            <w:r w:rsidRPr="001C62DE">
              <w:t>Q</w:t>
            </w:r>
            <w:r w:rsidRPr="001C62DE">
              <w:rPr>
                <w:vertAlign w:val="subscript"/>
              </w:rPr>
              <w:t>qualmin</w:t>
            </w:r>
            <w:proofErr w:type="spellEnd"/>
            <w:r w:rsidRPr="001C62DE">
              <w:t xml:space="preserve"> + </w:t>
            </w:r>
            <w:proofErr w:type="spellStart"/>
            <w:r w:rsidRPr="001C62DE">
              <w:t>Q</w:t>
            </w:r>
            <w:r w:rsidRPr="001C62DE">
              <w:rPr>
                <w:vertAlign w:val="subscript"/>
              </w:rPr>
              <w:t>qualminoffset</w:t>
            </w:r>
            <w:proofErr w:type="spellEnd"/>
            <w:r w:rsidRPr="001C62DE">
              <w:t xml:space="preserve">) - </w:t>
            </w:r>
            <w:proofErr w:type="spellStart"/>
            <w:r w:rsidRPr="001C62DE">
              <w:rPr>
                <w:bCs/>
              </w:rPr>
              <w:t>Qoffset</w:t>
            </w:r>
            <w:r w:rsidRPr="001C62DE">
              <w:rPr>
                <w:bCs/>
                <w:vertAlign w:val="subscript"/>
              </w:rPr>
              <w:t>temp</w:t>
            </w:r>
            <w:proofErr w:type="spellEnd"/>
          </w:p>
        </w:tc>
      </w:tr>
    </w:tbl>
    <w:p w14:paraId="51D6266D" w14:textId="77777777" w:rsidR="00761C4F" w:rsidRPr="001C62DE" w:rsidRDefault="00761C4F" w:rsidP="00761C4F">
      <w:r w:rsidRPr="001C62D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61C4F" w:rsidRPr="001C62DE" w14:paraId="63CAF8AE" w14:textId="77777777" w:rsidTr="00671F2B">
        <w:trPr>
          <w:trHeight w:val="230"/>
        </w:trPr>
        <w:tc>
          <w:tcPr>
            <w:tcW w:w="2126" w:type="dxa"/>
          </w:tcPr>
          <w:p w14:paraId="1F8CF340" w14:textId="77777777" w:rsidR="00761C4F" w:rsidRPr="001C62DE" w:rsidRDefault="00761C4F" w:rsidP="00671F2B">
            <w:pPr>
              <w:pStyle w:val="TAL"/>
            </w:pPr>
            <w:proofErr w:type="spellStart"/>
            <w:r w:rsidRPr="001C62DE">
              <w:lastRenderedPageBreak/>
              <w:t>Srxlev</w:t>
            </w:r>
            <w:proofErr w:type="spellEnd"/>
          </w:p>
        </w:tc>
        <w:tc>
          <w:tcPr>
            <w:tcW w:w="5812" w:type="dxa"/>
          </w:tcPr>
          <w:p w14:paraId="7D5C94F2" w14:textId="77777777" w:rsidR="00761C4F" w:rsidRPr="001C62DE" w:rsidRDefault="00761C4F" w:rsidP="00671F2B">
            <w:pPr>
              <w:pStyle w:val="TAL"/>
            </w:pPr>
            <w:r w:rsidRPr="001C62DE">
              <w:t>Cell selection RX level value (dB)</w:t>
            </w:r>
          </w:p>
        </w:tc>
      </w:tr>
      <w:tr w:rsidR="00761C4F" w:rsidRPr="001C62DE" w14:paraId="4713B44F" w14:textId="77777777" w:rsidTr="00671F2B">
        <w:trPr>
          <w:trHeight w:val="180"/>
        </w:trPr>
        <w:tc>
          <w:tcPr>
            <w:tcW w:w="2126" w:type="dxa"/>
          </w:tcPr>
          <w:p w14:paraId="7CB31348" w14:textId="77777777" w:rsidR="00761C4F" w:rsidRPr="001C62DE" w:rsidRDefault="00761C4F" w:rsidP="00671F2B">
            <w:pPr>
              <w:pStyle w:val="TAL"/>
            </w:pPr>
            <w:proofErr w:type="spellStart"/>
            <w:r w:rsidRPr="001C62DE">
              <w:t>Squal</w:t>
            </w:r>
            <w:proofErr w:type="spellEnd"/>
          </w:p>
        </w:tc>
        <w:tc>
          <w:tcPr>
            <w:tcW w:w="5812" w:type="dxa"/>
          </w:tcPr>
          <w:p w14:paraId="7CF7BCD2" w14:textId="77777777" w:rsidR="00761C4F" w:rsidRPr="001C62DE" w:rsidRDefault="00761C4F" w:rsidP="00671F2B">
            <w:pPr>
              <w:pStyle w:val="TAL"/>
            </w:pPr>
            <w:r w:rsidRPr="001C62DE">
              <w:t>Cell selection quality value (dB)</w:t>
            </w:r>
          </w:p>
        </w:tc>
      </w:tr>
      <w:tr w:rsidR="00761C4F" w:rsidRPr="001C62DE" w14:paraId="2CCF4028" w14:textId="77777777" w:rsidTr="00671F2B">
        <w:trPr>
          <w:trHeight w:val="180"/>
        </w:trPr>
        <w:tc>
          <w:tcPr>
            <w:tcW w:w="2126" w:type="dxa"/>
          </w:tcPr>
          <w:p w14:paraId="59F90374" w14:textId="77777777" w:rsidR="00761C4F" w:rsidRPr="001C62DE" w:rsidRDefault="00761C4F" w:rsidP="00671F2B">
            <w:pPr>
              <w:pStyle w:val="TAL"/>
            </w:pPr>
            <w:proofErr w:type="spellStart"/>
            <w:r w:rsidRPr="001C62DE">
              <w:rPr>
                <w:bCs/>
              </w:rPr>
              <w:t>Qoffset</w:t>
            </w:r>
            <w:r w:rsidRPr="001C62DE">
              <w:rPr>
                <w:bCs/>
                <w:vertAlign w:val="subscript"/>
              </w:rPr>
              <w:t>temp</w:t>
            </w:r>
            <w:proofErr w:type="spellEnd"/>
          </w:p>
        </w:tc>
        <w:tc>
          <w:tcPr>
            <w:tcW w:w="5812" w:type="dxa"/>
          </w:tcPr>
          <w:p w14:paraId="4106614B" w14:textId="77777777" w:rsidR="00761C4F" w:rsidRPr="001C62DE" w:rsidRDefault="00761C4F" w:rsidP="00671F2B">
            <w:pPr>
              <w:pStyle w:val="TAL"/>
            </w:pPr>
            <w:r w:rsidRPr="001C62DE">
              <w:t>Offset temporarily applied to a cell as specified in TS 38.331 [3] (dB)</w:t>
            </w:r>
          </w:p>
        </w:tc>
      </w:tr>
      <w:tr w:rsidR="00761C4F" w:rsidRPr="001C62DE" w14:paraId="18C1BA19" w14:textId="77777777" w:rsidTr="00671F2B">
        <w:trPr>
          <w:trHeight w:val="130"/>
        </w:trPr>
        <w:tc>
          <w:tcPr>
            <w:tcW w:w="2126" w:type="dxa"/>
          </w:tcPr>
          <w:p w14:paraId="25DD0411" w14:textId="77777777" w:rsidR="00761C4F" w:rsidRPr="001C62DE" w:rsidRDefault="00761C4F" w:rsidP="00671F2B">
            <w:pPr>
              <w:pStyle w:val="TAL"/>
            </w:pPr>
            <w:proofErr w:type="spellStart"/>
            <w:r w:rsidRPr="001C62DE">
              <w:t>Q</w:t>
            </w:r>
            <w:r w:rsidRPr="001C62DE">
              <w:rPr>
                <w:vertAlign w:val="subscript"/>
              </w:rPr>
              <w:t>rxlevmeas</w:t>
            </w:r>
            <w:proofErr w:type="spellEnd"/>
          </w:p>
        </w:tc>
        <w:tc>
          <w:tcPr>
            <w:tcW w:w="5812" w:type="dxa"/>
          </w:tcPr>
          <w:p w14:paraId="2AF1C93C" w14:textId="77777777" w:rsidR="00761C4F" w:rsidRPr="001C62DE" w:rsidRDefault="00761C4F" w:rsidP="00671F2B">
            <w:pPr>
              <w:pStyle w:val="TAL"/>
            </w:pPr>
            <w:r w:rsidRPr="001C62DE">
              <w:t>Measured cell RX level value (RSRP)</w:t>
            </w:r>
          </w:p>
        </w:tc>
      </w:tr>
      <w:tr w:rsidR="00761C4F" w:rsidRPr="001C62DE" w14:paraId="5442754F" w14:textId="77777777" w:rsidTr="00671F2B">
        <w:trPr>
          <w:trHeight w:val="50"/>
        </w:trPr>
        <w:tc>
          <w:tcPr>
            <w:tcW w:w="2126" w:type="dxa"/>
          </w:tcPr>
          <w:p w14:paraId="5B0D0681" w14:textId="77777777" w:rsidR="00761C4F" w:rsidRPr="001C62DE" w:rsidRDefault="00761C4F" w:rsidP="00671F2B">
            <w:pPr>
              <w:pStyle w:val="TAL"/>
            </w:pPr>
            <w:proofErr w:type="spellStart"/>
            <w:r w:rsidRPr="001C62DE">
              <w:t>Q</w:t>
            </w:r>
            <w:r w:rsidRPr="001C62DE">
              <w:rPr>
                <w:vertAlign w:val="subscript"/>
              </w:rPr>
              <w:t>qualmeas</w:t>
            </w:r>
            <w:proofErr w:type="spellEnd"/>
          </w:p>
        </w:tc>
        <w:tc>
          <w:tcPr>
            <w:tcW w:w="5812" w:type="dxa"/>
          </w:tcPr>
          <w:p w14:paraId="1DBF7043" w14:textId="77777777" w:rsidR="00761C4F" w:rsidRPr="001C62DE" w:rsidRDefault="00761C4F" w:rsidP="00671F2B">
            <w:pPr>
              <w:pStyle w:val="TAL"/>
            </w:pPr>
            <w:r w:rsidRPr="001C62DE">
              <w:t>Measured cell quality value (RSRQ)</w:t>
            </w:r>
          </w:p>
        </w:tc>
      </w:tr>
      <w:tr w:rsidR="00761C4F" w:rsidRPr="001C62DE" w14:paraId="76332E39" w14:textId="77777777" w:rsidTr="00671F2B">
        <w:trPr>
          <w:trHeight w:val="240"/>
        </w:trPr>
        <w:tc>
          <w:tcPr>
            <w:tcW w:w="2126" w:type="dxa"/>
          </w:tcPr>
          <w:p w14:paraId="149B2FAB" w14:textId="77777777" w:rsidR="00761C4F" w:rsidRPr="001C62DE" w:rsidRDefault="00761C4F" w:rsidP="00671F2B">
            <w:pPr>
              <w:pStyle w:val="TAL"/>
            </w:pPr>
            <w:proofErr w:type="spellStart"/>
            <w:r w:rsidRPr="001C62DE">
              <w:t>Q</w:t>
            </w:r>
            <w:r w:rsidRPr="001C62DE">
              <w:rPr>
                <w:vertAlign w:val="subscript"/>
              </w:rPr>
              <w:t>rxlevmin</w:t>
            </w:r>
            <w:proofErr w:type="spellEnd"/>
          </w:p>
        </w:tc>
        <w:tc>
          <w:tcPr>
            <w:tcW w:w="5812" w:type="dxa"/>
          </w:tcPr>
          <w:p w14:paraId="2080700A" w14:textId="77777777" w:rsidR="00761C4F" w:rsidRPr="001C62DE" w:rsidRDefault="00761C4F" w:rsidP="00671F2B">
            <w:pPr>
              <w:pStyle w:val="TAL"/>
              <w:rPr>
                <w:rFonts w:cs="Arial"/>
              </w:rPr>
            </w:pPr>
            <w:r w:rsidRPr="001C62DE">
              <w:t xml:space="preserve">Minimum required RX level in the cell (dBm). </w:t>
            </w:r>
            <w:r w:rsidRPr="001C62DE">
              <w:rPr>
                <w:rFonts w:cs="Arial"/>
              </w:rPr>
              <w:t xml:space="preserve">If the UE supports SUL frequency for this cell, </w:t>
            </w:r>
            <w:proofErr w:type="spellStart"/>
            <w:r w:rsidRPr="001C62DE">
              <w:rPr>
                <w:rFonts w:cs="Arial"/>
              </w:rPr>
              <w:t>Qrxlevmin</w:t>
            </w:r>
            <w:proofErr w:type="spellEnd"/>
            <w:r w:rsidRPr="001C62DE">
              <w:rPr>
                <w:rFonts w:cs="Arial"/>
              </w:rPr>
              <w:t xml:space="preserve"> is obtained from </w:t>
            </w:r>
            <w:proofErr w:type="spellStart"/>
            <w:r w:rsidRPr="001C62DE">
              <w:rPr>
                <w:rFonts w:cs="Arial"/>
                <w:bCs/>
                <w:i/>
              </w:rPr>
              <w:t>RxLevMinSUL</w:t>
            </w:r>
            <w:proofErr w:type="spellEnd"/>
            <w:r w:rsidRPr="001C62DE">
              <w:rPr>
                <w:rFonts w:cs="Arial"/>
                <w:bCs/>
              </w:rPr>
              <w:t>, if present,</w:t>
            </w:r>
            <w:r w:rsidRPr="001C62DE">
              <w:rPr>
                <w:rFonts w:cs="Arial"/>
                <w:bCs/>
                <w:i/>
              </w:rPr>
              <w:t xml:space="preserve"> </w:t>
            </w:r>
            <w:r w:rsidRPr="001C62DE">
              <w:rPr>
                <w:rFonts w:cs="Arial"/>
              </w:rPr>
              <w:t xml:space="preserve">in </w:t>
            </w:r>
            <w:r w:rsidRPr="001C62DE">
              <w:rPr>
                <w:rFonts w:cs="Arial"/>
                <w:i/>
              </w:rPr>
              <w:t>SIB1</w:t>
            </w:r>
            <w:r w:rsidRPr="001C62DE">
              <w:rPr>
                <w:rFonts w:cs="Arial"/>
              </w:rPr>
              <w:t xml:space="preserve">, </w:t>
            </w:r>
            <w:r w:rsidRPr="001C62DE">
              <w:rPr>
                <w:rFonts w:cs="Arial"/>
                <w:i/>
              </w:rPr>
              <w:t xml:space="preserve">SIB2 </w:t>
            </w:r>
            <w:r w:rsidRPr="001C62DE">
              <w:rPr>
                <w:rFonts w:cs="Arial"/>
              </w:rPr>
              <w:t>and</w:t>
            </w:r>
            <w:r w:rsidRPr="001C62DE">
              <w:rPr>
                <w:rFonts w:cs="Arial"/>
                <w:i/>
              </w:rPr>
              <w:t xml:space="preserve"> SIB4</w:t>
            </w:r>
            <w:r w:rsidRPr="001C62DE">
              <w:rPr>
                <w:rFonts w:cs="Arial"/>
              </w:rPr>
              <w:t xml:space="preserve">, additionally, if </w:t>
            </w:r>
            <w:proofErr w:type="spellStart"/>
            <w:r w:rsidRPr="001C62DE">
              <w:t>Q</w:t>
            </w:r>
            <w:r w:rsidRPr="001C62DE">
              <w:rPr>
                <w:vertAlign w:val="subscript"/>
              </w:rPr>
              <w:t>rxlevminoffsetcellSUL</w:t>
            </w:r>
            <w:proofErr w:type="spellEnd"/>
            <w:r w:rsidRPr="001C62DE">
              <w:rPr>
                <w:rFonts w:cs="Arial"/>
              </w:rPr>
              <w:t xml:space="preserve"> is present in </w:t>
            </w:r>
            <w:r w:rsidRPr="001C62DE">
              <w:rPr>
                <w:rFonts w:cs="Arial"/>
                <w:i/>
              </w:rPr>
              <w:t>SIB3</w:t>
            </w:r>
            <w:r w:rsidRPr="001C62DE">
              <w:rPr>
                <w:rFonts w:cs="Arial"/>
              </w:rPr>
              <w:t xml:space="preserve"> and </w:t>
            </w:r>
            <w:r w:rsidRPr="001C62DE">
              <w:rPr>
                <w:rFonts w:cs="Arial"/>
                <w:i/>
              </w:rPr>
              <w:t>SIB4</w:t>
            </w:r>
            <w:r w:rsidRPr="001C62DE">
              <w:rPr>
                <w:rFonts w:cs="Arial"/>
              </w:rPr>
              <w:t xml:space="preserve"> for the concerned cell, this cell specific offset is added to the corresponding </w:t>
            </w:r>
            <w:proofErr w:type="spellStart"/>
            <w:r w:rsidRPr="001C62DE">
              <w:rPr>
                <w:rFonts w:cs="Arial"/>
              </w:rPr>
              <w:t>Qrxlevmin</w:t>
            </w:r>
            <w:proofErr w:type="spellEnd"/>
            <w:r w:rsidRPr="001C62DE">
              <w:rPr>
                <w:rFonts w:cs="Arial"/>
              </w:rPr>
              <w:t xml:space="preserve"> to achieve the required minimum RX level in the concerned cell;</w:t>
            </w:r>
          </w:p>
          <w:p w14:paraId="7A56FCF5" w14:textId="77777777" w:rsidR="00761C4F" w:rsidRPr="001C62DE" w:rsidRDefault="00761C4F" w:rsidP="00671F2B">
            <w:pPr>
              <w:pStyle w:val="TAL"/>
            </w:pPr>
            <w:r w:rsidRPr="001C62DE">
              <w:rPr>
                <w:rFonts w:cs="Arial"/>
              </w:rPr>
              <w:t xml:space="preserve">else </w:t>
            </w:r>
            <w:proofErr w:type="spellStart"/>
            <w:r w:rsidRPr="001C62DE">
              <w:rPr>
                <w:rFonts w:cs="Arial"/>
              </w:rPr>
              <w:t>Qrxlevmin</w:t>
            </w:r>
            <w:proofErr w:type="spellEnd"/>
            <w:r w:rsidRPr="001C62DE">
              <w:rPr>
                <w:rFonts w:cs="Arial"/>
              </w:rPr>
              <w:t xml:space="preserve"> is obtained from </w:t>
            </w:r>
            <w:r w:rsidRPr="001C62DE">
              <w:rPr>
                <w:rFonts w:cs="Arial"/>
                <w:bCs/>
                <w:i/>
              </w:rPr>
              <w:t>q-</w:t>
            </w:r>
            <w:proofErr w:type="spellStart"/>
            <w:r w:rsidRPr="001C62DE">
              <w:rPr>
                <w:rFonts w:cs="Arial"/>
                <w:bCs/>
                <w:i/>
              </w:rPr>
              <w:t>RxLevMin</w:t>
            </w:r>
            <w:proofErr w:type="spellEnd"/>
            <w:r w:rsidRPr="001C62DE">
              <w:rPr>
                <w:rFonts w:cs="Arial"/>
                <w:bCs/>
                <w:i/>
              </w:rPr>
              <w:t xml:space="preserve"> </w:t>
            </w:r>
            <w:r w:rsidRPr="001C62DE">
              <w:rPr>
                <w:rFonts w:cs="Arial"/>
              </w:rPr>
              <w:t xml:space="preserve">in </w:t>
            </w:r>
            <w:r w:rsidRPr="001C62DE">
              <w:rPr>
                <w:rFonts w:cs="Arial"/>
                <w:i/>
              </w:rPr>
              <w:t xml:space="preserve">SIB1, SIB2 </w:t>
            </w:r>
            <w:r w:rsidRPr="001C62DE">
              <w:rPr>
                <w:rFonts w:cs="Arial"/>
              </w:rPr>
              <w:t>and</w:t>
            </w:r>
            <w:r w:rsidRPr="001C62DE">
              <w:rPr>
                <w:rFonts w:cs="Arial"/>
                <w:i/>
              </w:rPr>
              <w:t xml:space="preserve"> SIB4</w:t>
            </w:r>
            <w:r w:rsidRPr="001C62DE">
              <w:rPr>
                <w:rFonts w:cs="Arial"/>
              </w:rPr>
              <w:t xml:space="preserve">, additionally, if </w:t>
            </w:r>
            <w:proofErr w:type="spellStart"/>
            <w:r w:rsidRPr="001C62DE">
              <w:t>Q</w:t>
            </w:r>
            <w:r w:rsidRPr="001C62DE">
              <w:rPr>
                <w:vertAlign w:val="subscript"/>
              </w:rPr>
              <w:t>rxlevminoffsetcell</w:t>
            </w:r>
            <w:proofErr w:type="spellEnd"/>
            <w:r w:rsidRPr="001C62DE">
              <w:rPr>
                <w:rFonts w:cs="Arial"/>
              </w:rPr>
              <w:t xml:space="preserve"> is present in </w:t>
            </w:r>
            <w:r w:rsidRPr="001C62DE">
              <w:rPr>
                <w:rFonts w:cs="Arial"/>
                <w:i/>
              </w:rPr>
              <w:t>SIB3</w:t>
            </w:r>
            <w:r w:rsidRPr="001C62DE">
              <w:rPr>
                <w:rFonts w:cs="Arial"/>
              </w:rPr>
              <w:t xml:space="preserve"> and </w:t>
            </w:r>
            <w:r w:rsidRPr="001C62DE">
              <w:rPr>
                <w:rFonts w:cs="Arial"/>
                <w:i/>
              </w:rPr>
              <w:t>SIB4</w:t>
            </w:r>
            <w:r w:rsidRPr="001C62DE">
              <w:rPr>
                <w:rFonts w:cs="Arial"/>
              </w:rPr>
              <w:t xml:space="preserve"> for the concerned cell, this cell specific offset is added to the corresponding </w:t>
            </w:r>
            <w:proofErr w:type="spellStart"/>
            <w:r w:rsidRPr="001C62DE">
              <w:rPr>
                <w:rFonts w:cs="Arial"/>
              </w:rPr>
              <w:t>Qrxlevmin</w:t>
            </w:r>
            <w:proofErr w:type="spellEnd"/>
            <w:r w:rsidRPr="001C62DE">
              <w:rPr>
                <w:rFonts w:cs="Arial"/>
              </w:rPr>
              <w:t xml:space="preserve"> to achieve the required minimum RX level in the concerned cell.</w:t>
            </w:r>
          </w:p>
        </w:tc>
      </w:tr>
      <w:tr w:rsidR="00761C4F" w:rsidRPr="001C62DE" w14:paraId="652F849F" w14:textId="77777777" w:rsidTr="00671F2B">
        <w:trPr>
          <w:trHeight w:val="50"/>
        </w:trPr>
        <w:tc>
          <w:tcPr>
            <w:tcW w:w="2126" w:type="dxa"/>
          </w:tcPr>
          <w:p w14:paraId="24813E37" w14:textId="77777777" w:rsidR="00761C4F" w:rsidRPr="001C62DE" w:rsidRDefault="00761C4F" w:rsidP="00671F2B">
            <w:pPr>
              <w:pStyle w:val="TAL"/>
            </w:pPr>
            <w:proofErr w:type="spellStart"/>
            <w:r w:rsidRPr="001C62DE">
              <w:t>Q</w:t>
            </w:r>
            <w:r w:rsidRPr="001C62DE">
              <w:rPr>
                <w:vertAlign w:val="subscript"/>
              </w:rPr>
              <w:t>qualmin</w:t>
            </w:r>
            <w:proofErr w:type="spellEnd"/>
          </w:p>
        </w:tc>
        <w:tc>
          <w:tcPr>
            <w:tcW w:w="5812" w:type="dxa"/>
          </w:tcPr>
          <w:p w14:paraId="0D3C810D" w14:textId="77777777" w:rsidR="00761C4F" w:rsidRPr="001C62DE" w:rsidRDefault="00761C4F" w:rsidP="00671F2B">
            <w:pPr>
              <w:pStyle w:val="TAL"/>
            </w:pPr>
            <w:r w:rsidRPr="001C62DE">
              <w:t xml:space="preserve">Minimum required quality level in the cell (dB). </w:t>
            </w:r>
            <w:r w:rsidRPr="001C62DE">
              <w:rPr>
                <w:rFonts w:cs="Arial"/>
              </w:rPr>
              <w:t xml:space="preserve">Additionally, if </w:t>
            </w:r>
            <w:proofErr w:type="spellStart"/>
            <w:r w:rsidRPr="001C62DE">
              <w:t>Q</w:t>
            </w:r>
            <w:r w:rsidRPr="001C62DE">
              <w:rPr>
                <w:vertAlign w:val="subscript"/>
              </w:rPr>
              <w:t>qualminoffsetcell</w:t>
            </w:r>
            <w:proofErr w:type="spellEnd"/>
            <w:r w:rsidRPr="001C62DE">
              <w:rPr>
                <w:rFonts w:cs="Arial"/>
              </w:rPr>
              <w:t xml:space="preserve"> is signalled for the concerned cell, this cell specific offset is added to achieve the required minimum quality level in the concerned cell.</w:t>
            </w:r>
          </w:p>
        </w:tc>
      </w:tr>
      <w:tr w:rsidR="00761C4F" w:rsidRPr="001C62DE" w14:paraId="344D9773" w14:textId="77777777" w:rsidTr="00671F2B">
        <w:trPr>
          <w:trHeight w:val="50"/>
        </w:trPr>
        <w:tc>
          <w:tcPr>
            <w:tcW w:w="2126" w:type="dxa"/>
          </w:tcPr>
          <w:p w14:paraId="6AFFAABD" w14:textId="77777777" w:rsidR="00761C4F" w:rsidRPr="001C62DE" w:rsidRDefault="00761C4F" w:rsidP="00671F2B">
            <w:pPr>
              <w:pStyle w:val="TAL"/>
            </w:pPr>
            <w:proofErr w:type="spellStart"/>
            <w:r w:rsidRPr="001C62DE">
              <w:t>Q</w:t>
            </w:r>
            <w:r w:rsidRPr="001C62DE">
              <w:rPr>
                <w:vertAlign w:val="subscript"/>
              </w:rPr>
              <w:t>rxlevminoffset</w:t>
            </w:r>
            <w:proofErr w:type="spellEnd"/>
          </w:p>
        </w:tc>
        <w:tc>
          <w:tcPr>
            <w:tcW w:w="5812" w:type="dxa"/>
          </w:tcPr>
          <w:p w14:paraId="6D4612D6" w14:textId="77777777" w:rsidR="00761C4F" w:rsidRPr="001C62DE" w:rsidRDefault="00761C4F" w:rsidP="00671F2B">
            <w:pPr>
              <w:pStyle w:val="TAL"/>
            </w:pPr>
            <w:r w:rsidRPr="001C62DE">
              <w:t xml:space="preserve">Offset to the signalled </w:t>
            </w:r>
            <w:proofErr w:type="spellStart"/>
            <w:r w:rsidRPr="001C62DE">
              <w:t>Q</w:t>
            </w:r>
            <w:r w:rsidRPr="001C62DE">
              <w:rPr>
                <w:vertAlign w:val="subscript"/>
              </w:rPr>
              <w:t>rxlevmin</w:t>
            </w:r>
            <w:proofErr w:type="spellEnd"/>
            <w:r w:rsidRPr="001C62DE">
              <w:t xml:space="preserve"> taken into account in the </w:t>
            </w:r>
            <w:proofErr w:type="spellStart"/>
            <w:r w:rsidRPr="001C62DE">
              <w:t>Srxlev</w:t>
            </w:r>
            <w:proofErr w:type="spellEnd"/>
            <w:r w:rsidRPr="001C62DE">
              <w:t xml:space="preserve"> evaluation as a result of a periodic search for a higher priority PLMN while camped normally in a VPLMN, as specified in TS 23.122 [9]</w:t>
            </w:r>
          </w:p>
        </w:tc>
      </w:tr>
      <w:tr w:rsidR="00761C4F" w:rsidRPr="001C62DE" w14:paraId="065FF50E" w14:textId="77777777" w:rsidTr="00671F2B">
        <w:trPr>
          <w:trHeight w:val="50"/>
        </w:trPr>
        <w:tc>
          <w:tcPr>
            <w:tcW w:w="2126" w:type="dxa"/>
          </w:tcPr>
          <w:p w14:paraId="1FB7EC6C" w14:textId="77777777" w:rsidR="00761C4F" w:rsidRPr="001C62DE" w:rsidRDefault="00761C4F" w:rsidP="00671F2B">
            <w:pPr>
              <w:pStyle w:val="TAL"/>
            </w:pPr>
            <w:proofErr w:type="spellStart"/>
            <w:r w:rsidRPr="001C62DE">
              <w:t>Q</w:t>
            </w:r>
            <w:r w:rsidRPr="001C62DE">
              <w:rPr>
                <w:vertAlign w:val="subscript"/>
              </w:rPr>
              <w:t>qualminoffset</w:t>
            </w:r>
            <w:proofErr w:type="spellEnd"/>
          </w:p>
        </w:tc>
        <w:tc>
          <w:tcPr>
            <w:tcW w:w="5812" w:type="dxa"/>
          </w:tcPr>
          <w:p w14:paraId="6DF5B64F" w14:textId="77777777" w:rsidR="00761C4F" w:rsidRPr="001C62DE" w:rsidRDefault="00761C4F" w:rsidP="00671F2B">
            <w:pPr>
              <w:pStyle w:val="TAL"/>
            </w:pPr>
            <w:r w:rsidRPr="001C62DE">
              <w:t xml:space="preserve">Offset to the signalled </w:t>
            </w:r>
            <w:proofErr w:type="spellStart"/>
            <w:r w:rsidRPr="001C62DE">
              <w:t>Q</w:t>
            </w:r>
            <w:r w:rsidRPr="001C62DE">
              <w:rPr>
                <w:vertAlign w:val="subscript"/>
              </w:rPr>
              <w:t>qualmin</w:t>
            </w:r>
            <w:proofErr w:type="spellEnd"/>
            <w:r w:rsidRPr="001C62DE">
              <w:t xml:space="preserve"> taken into account in the </w:t>
            </w:r>
            <w:proofErr w:type="spellStart"/>
            <w:r w:rsidRPr="001C62DE">
              <w:t>Squal</w:t>
            </w:r>
            <w:proofErr w:type="spellEnd"/>
            <w:r w:rsidRPr="001C62DE">
              <w:t xml:space="preserve"> evaluation as a result of a periodic search for a higher priority PLMN while camped normally in a VPLMN, as specified in TS 23.122 [9]</w:t>
            </w:r>
          </w:p>
        </w:tc>
      </w:tr>
      <w:tr w:rsidR="00761C4F" w:rsidRPr="001C62DE" w14:paraId="50C06605" w14:textId="77777777" w:rsidTr="00671F2B">
        <w:tc>
          <w:tcPr>
            <w:tcW w:w="2126" w:type="dxa"/>
          </w:tcPr>
          <w:p w14:paraId="2A48D368" w14:textId="77777777" w:rsidR="00761C4F" w:rsidRPr="001C62DE" w:rsidRDefault="00761C4F" w:rsidP="00671F2B">
            <w:pPr>
              <w:pStyle w:val="TAL"/>
            </w:pPr>
            <w:proofErr w:type="spellStart"/>
            <w:r w:rsidRPr="001C62DE">
              <w:t>P</w:t>
            </w:r>
            <w:r w:rsidRPr="001C62DE">
              <w:rPr>
                <w:vertAlign w:val="subscript"/>
              </w:rPr>
              <w:t>compensation</w:t>
            </w:r>
            <w:proofErr w:type="spellEnd"/>
            <w:r w:rsidRPr="001C62DE">
              <w:t xml:space="preserve"> </w:t>
            </w:r>
          </w:p>
        </w:tc>
        <w:tc>
          <w:tcPr>
            <w:tcW w:w="5812" w:type="dxa"/>
          </w:tcPr>
          <w:p w14:paraId="46E314E6" w14:textId="77777777" w:rsidR="00761C4F" w:rsidRPr="001C62DE" w:rsidRDefault="00761C4F" w:rsidP="00671F2B">
            <w:pPr>
              <w:pStyle w:val="TAL"/>
              <w:rPr>
                <w:i/>
              </w:rPr>
            </w:pPr>
            <w:r w:rsidRPr="001C62DE">
              <w:t xml:space="preserve">If the UE supports the </w:t>
            </w:r>
            <w:proofErr w:type="spellStart"/>
            <w:r w:rsidRPr="001C62DE">
              <w:t>additionalPmax</w:t>
            </w:r>
            <w:proofErr w:type="spellEnd"/>
            <w:r w:rsidRPr="001C62DE">
              <w:t xml:space="preserve"> in the NR-NS-</w:t>
            </w:r>
            <w:proofErr w:type="spellStart"/>
            <w:r w:rsidRPr="001C62DE">
              <w:t>PmaxList</w:t>
            </w:r>
            <w:proofErr w:type="spellEnd"/>
            <w:r w:rsidRPr="001C62DE">
              <w:t xml:space="preserve">, if present, in </w:t>
            </w:r>
            <w:r w:rsidRPr="001C62DE">
              <w:rPr>
                <w:i/>
              </w:rPr>
              <w:t xml:space="preserve">SIB1, </w:t>
            </w:r>
            <w:r w:rsidRPr="001C62DE">
              <w:rPr>
                <w:rFonts w:cs="Arial"/>
                <w:i/>
              </w:rPr>
              <w:t xml:space="preserve">SIB2 </w:t>
            </w:r>
            <w:r w:rsidRPr="001C62DE">
              <w:rPr>
                <w:rFonts w:cs="Arial"/>
              </w:rPr>
              <w:t>and</w:t>
            </w:r>
            <w:r w:rsidRPr="001C62DE">
              <w:rPr>
                <w:rFonts w:cs="Arial"/>
                <w:i/>
              </w:rPr>
              <w:t xml:space="preserve"> SIB4</w:t>
            </w:r>
            <w:r w:rsidRPr="001C62DE">
              <w:rPr>
                <w:i/>
              </w:rPr>
              <w:t>:</w:t>
            </w:r>
          </w:p>
          <w:p w14:paraId="10A58669" w14:textId="77777777" w:rsidR="00761C4F" w:rsidRPr="001C62DE" w:rsidRDefault="00761C4F" w:rsidP="00671F2B">
            <w:pPr>
              <w:pStyle w:val="TAL"/>
              <w:rPr>
                <w:i/>
              </w:rPr>
            </w:pPr>
            <w:r w:rsidRPr="001C62DE">
              <w:rPr>
                <w:i/>
              </w:rPr>
              <w:t>max(P</w:t>
            </w:r>
            <w:r w:rsidRPr="001C62DE">
              <w:rPr>
                <w:i/>
                <w:vertAlign w:val="subscript"/>
              </w:rPr>
              <w:t>EMAX1</w:t>
            </w:r>
            <w:r w:rsidRPr="001C62DE">
              <w:rPr>
                <w:i/>
              </w:rPr>
              <w:t xml:space="preserve"> –</w:t>
            </w:r>
            <w:proofErr w:type="spellStart"/>
            <w:r w:rsidRPr="001C62DE">
              <w:rPr>
                <w:i/>
              </w:rPr>
              <w:t>P</w:t>
            </w:r>
            <w:r w:rsidRPr="001C62DE">
              <w:rPr>
                <w:i/>
                <w:vertAlign w:val="subscript"/>
              </w:rPr>
              <w:t>PowerClass</w:t>
            </w:r>
            <w:proofErr w:type="spellEnd"/>
            <w:r w:rsidRPr="001C62DE">
              <w:rPr>
                <w:i/>
              </w:rPr>
              <w:t>, 0) – (min(P</w:t>
            </w:r>
            <w:r w:rsidRPr="001C62DE">
              <w:rPr>
                <w:i/>
                <w:vertAlign w:val="subscript"/>
              </w:rPr>
              <w:t>EMAX2</w:t>
            </w:r>
            <w:r w:rsidRPr="001C62DE">
              <w:rPr>
                <w:i/>
              </w:rPr>
              <w:t xml:space="preserve">, </w:t>
            </w:r>
            <w:proofErr w:type="spellStart"/>
            <w:r w:rsidRPr="001C62DE">
              <w:rPr>
                <w:i/>
              </w:rPr>
              <w:t>P</w:t>
            </w:r>
            <w:r w:rsidRPr="001C62DE">
              <w:rPr>
                <w:i/>
                <w:vertAlign w:val="subscript"/>
              </w:rPr>
              <w:t>PowerClass</w:t>
            </w:r>
            <w:proofErr w:type="spellEnd"/>
            <w:r w:rsidRPr="001C62DE">
              <w:rPr>
                <w:i/>
              </w:rPr>
              <w:t>) – min(P</w:t>
            </w:r>
            <w:r w:rsidRPr="001C62DE">
              <w:rPr>
                <w:i/>
                <w:vertAlign w:val="subscript"/>
              </w:rPr>
              <w:t>EMAX1</w:t>
            </w:r>
            <w:r w:rsidRPr="001C62DE">
              <w:rPr>
                <w:i/>
              </w:rPr>
              <w:t xml:space="preserve">, </w:t>
            </w:r>
            <w:proofErr w:type="spellStart"/>
            <w:r w:rsidRPr="001C62DE">
              <w:rPr>
                <w:i/>
              </w:rPr>
              <w:t>P</w:t>
            </w:r>
            <w:r w:rsidRPr="001C62DE">
              <w:rPr>
                <w:i/>
                <w:vertAlign w:val="subscript"/>
              </w:rPr>
              <w:t>PowerClass</w:t>
            </w:r>
            <w:proofErr w:type="spellEnd"/>
            <w:r w:rsidRPr="001C62DE">
              <w:rPr>
                <w:i/>
              </w:rPr>
              <w:t>)) (dB);</w:t>
            </w:r>
          </w:p>
          <w:p w14:paraId="39222F3B" w14:textId="77777777" w:rsidR="00761C4F" w:rsidRPr="001C62DE" w:rsidRDefault="00761C4F" w:rsidP="00671F2B">
            <w:pPr>
              <w:pStyle w:val="TAL"/>
              <w:rPr>
                <w:i/>
              </w:rPr>
            </w:pPr>
            <w:r w:rsidRPr="001C62DE">
              <w:rPr>
                <w:i/>
              </w:rPr>
              <w:t>else:</w:t>
            </w:r>
          </w:p>
          <w:p w14:paraId="6F7AB00A" w14:textId="77777777" w:rsidR="00761C4F" w:rsidRPr="001C62DE" w:rsidRDefault="00761C4F" w:rsidP="00671F2B">
            <w:pPr>
              <w:pStyle w:val="TAL"/>
            </w:pPr>
            <w:r w:rsidRPr="001C62DE">
              <w:rPr>
                <w:i/>
              </w:rPr>
              <w:t>max(P</w:t>
            </w:r>
            <w:r w:rsidRPr="001C62DE">
              <w:rPr>
                <w:i/>
                <w:vertAlign w:val="subscript"/>
              </w:rPr>
              <w:t>EMAX1</w:t>
            </w:r>
            <w:r w:rsidRPr="001C62DE">
              <w:rPr>
                <w:i/>
              </w:rPr>
              <w:t xml:space="preserve"> –</w:t>
            </w:r>
            <w:proofErr w:type="spellStart"/>
            <w:r w:rsidRPr="001C62DE">
              <w:rPr>
                <w:i/>
              </w:rPr>
              <w:t>P</w:t>
            </w:r>
            <w:r w:rsidRPr="001C62DE">
              <w:rPr>
                <w:i/>
                <w:vertAlign w:val="subscript"/>
              </w:rPr>
              <w:t>PowerClass</w:t>
            </w:r>
            <w:proofErr w:type="spellEnd"/>
            <w:r w:rsidRPr="001C62DE">
              <w:rPr>
                <w:i/>
              </w:rPr>
              <w:t>, 0) (dB)</w:t>
            </w:r>
          </w:p>
        </w:tc>
      </w:tr>
      <w:tr w:rsidR="00761C4F" w:rsidRPr="001C62DE" w14:paraId="46A39038" w14:textId="77777777" w:rsidTr="00671F2B">
        <w:tc>
          <w:tcPr>
            <w:tcW w:w="2126" w:type="dxa"/>
            <w:tcBorders>
              <w:top w:val="single" w:sz="4" w:space="0" w:color="auto"/>
              <w:left w:val="single" w:sz="4" w:space="0" w:color="auto"/>
              <w:bottom w:val="single" w:sz="4" w:space="0" w:color="auto"/>
              <w:right w:val="single" w:sz="4" w:space="0" w:color="auto"/>
            </w:tcBorders>
          </w:tcPr>
          <w:p w14:paraId="0016A75C" w14:textId="77777777" w:rsidR="00761C4F" w:rsidRPr="001C62DE" w:rsidRDefault="00761C4F" w:rsidP="00671F2B">
            <w:pPr>
              <w:pStyle w:val="TAL"/>
            </w:pPr>
            <w:r w:rsidRPr="001C62DE">
              <w:t>P</w:t>
            </w:r>
            <w:r w:rsidRPr="001C62DE">
              <w:rPr>
                <w:vertAlign w:val="subscript"/>
              </w:rPr>
              <w:t>EMAX1</w:t>
            </w:r>
            <w:r w:rsidRPr="001C62DE">
              <w:t>, P</w:t>
            </w:r>
            <w:r w:rsidRPr="001C62DE">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01F2A3A" w14:textId="77777777" w:rsidR="00761C4F" w:rsidRPr="001C62DE" w:rsidRDefault="00761C4F" w:rsidP="00671F2B">
            <w:pPr>
              <w:pStyle w:val="TAL"/>
            </w:pPr>
            <w:r w:rsidRPr="001C62DE">
              <w:t>Maximum TX power level of a UE may use when transmitting on the uplink in the cell (dBm) defined as P</w:t>
            </w:r>
            <w:r w:rsidRPr="001C62DE">
              <w:rPr>
                <w:vertAlign w:val="subscript"/>
              </w:rPr>
              <w:t>EMAX</w:t>
            </w:r>
            <w:r w:rsidRPr="001C62DE">
              <w:t xml:space="preserve"> in TS 38.101 [15]. If UE supports SUL frequency for this cell, P</w:t>
            </w:r>
            <w:r w:rsidRPr="001C62DE">
              <w:rPr>
                <w:vertAlign w:val="subscript"/>
              </w:rPr>
              <w:t>EMAX1</w:t>
            </w:r>
            <w:r w:rsidRPr="001C62DE">
              <w:t xml:space="preserve"> and P</w:t>
            </w:r>
            <w:r w:rsidRPr="001C62DE">
              <w:rPr>
                <w:vertAlign w:val="subscript"/>
              </w:rPr>
              <w:t xml:space="preserve">EMAX2 </w:t>
            </w:r>
            <w:r w:rsidRPr="001C62DE">
              <w:t xml:space="preserve">are obtained from the </w:t>
            </w:r>
            <w:r w:rsidRPr="001C62DE">
              <w:rPr>
                <w:i/>
              </w:rPr>
              <w:t>p-Max</w:t>
            </w:r>
            <w:r w:rsidRPr="001C62DE">
              <w:t xml:space="preserve"> for SUL in </w:t>
            </w:r>
            <w:r w:rsidRPr="001C62DE">
              <w:rPr>
                <w:i/>
              </w:rPr>
              <w:t>SIB1</w:t>
            </w:r>
            <w:r w:rsidRPr="001C62DE">
              <w:t xml:space="preserve"> and </w:t>
            </w:r>
            <w:r w:rsidRPr="001C62DE">
              <w:rPr>
                <w:i/>
              </w:rPr>
              <w:t>NR-NS-</w:t>
            </w:r>
            <w:proofErr w:type="spellStart"/>
            <w:r w:rsidRPr="001C62DE">
              <w:rPr>
                <w:i/>
              </w:rPr>
              <w:t>PmaxList</w:t>
            </w:r>
            <w:proofErr w:type="spellEnd"/>
            <w:r w:rsidRPr="001C62DE">
              <w:t xml:space="preserve"> for SUL respectively in </w:t>
            </w:r>
            <w:r w:rsidRPr="001C62DE">
              <w:rPr>
                <w:i/>
              </w:rPr>
              <w:t>SIB1, SIB2</w:t>
            </w:r>
            <w:r w:rsidRPr="001C62DE">
              <w:t xml:space="preserve"> and </w:t>
            </w:r>
            <w:r w:rsidRPr="001C62DE">
              <w:rPr>
                <w:i/>
              </w:rPr>
              <w:t>SIB4</w:t>
            </w:r>
            <w:r w:rsidRPr="001C62DE">
              <w:t xml:space="preserve"> as specified in TS 38.331 [3], else P</w:t>
            </w:r>
            <w:r w:rsidRPr="001C62DE">
              <w:rPr>
                <w:vertAlign w:val="subscript"/>
              </w:rPr>
              <w:t>EMAX1</w:t>
            </w:r>
            <w:r w:rsidRPr="001C62DE">
              <w:t xml:space="preserve"> and P</w:t>
            </w:r>
            <w:r w:rsidRPr="001C62DE">
              <w:rPr>
                <w:vertAlign w:val="subscript"/>
              </w:rPr>
              <w:t>EMAX2</w:t>
            </w:r>
            <w:r w:rsidRPr="001C62DE">
              <w:t xml:space="preserve"> are obtained from the</w:t>
            </w:r>
            <w:r w:rsidRPr="001C62DE">
              <w:rPr>
                <w:i/>
              </w:rPr>
              <w:t xml:space="preserve"> p-Max</w:t>
            </w:r>
            <w:r w:rsidRPr="001C62DE">
              <w:t xml:space="preserve"> and </w:t>
            </w:r>
            <w:r w:rsidRPr="001C62DE">
              <w:rPr>
                <w:i/>
              </w:rPr>
              <w:t>NR-NS-</w:t>
            </w:r>
            <w:proofErr w:type="spellStart"/>
            <w:r w:rsidRPr="001C62DE">
              <w:rPr>
                <w:i/>
              </w:rPr>
              <w:t>PmaxList</w:t>
            </w:r>
            <w:proofErr w:type="spellEnd"/>
            <w:r w:rsidRPr="001C62DE">
              <w:t xml:space="preserve"> respectively in </w:t>
            </w:r>
            <w:r w:rsidRPr="001C62DE">
              <w:rPr>
                <w:i/>
              </w:rPr>
              <w:t>SIB1</w:t>
            </w:r>
            <w:r w:rsidRPr="001C62DE">
              <w:t xml:space="preserve">, </w:t>
            </w:r>
            <w:r w:rsidRPr="001C62DE">
              <w:rPr>
                <w:i/>
              </w:rPr>
              <w:t>SIB2</w:t>
            </w:r>
            <w:r w:rsidRPr="001C62DE">
              <w:t xml:space="preserve"> and </w:t>
            </w:r>
            <w:r w:rsidRPr="001C62DE">
              <w:rPr>
                <w:i/>
              </w:rPr>
              <w:t>SIB4</w:t>
            </w:r>
            <w:r w:rsidRPr="001C62DE">
              <w:t xml:space="preserve"> for regular UL</w:t>
            </w:r>
            <w:r w:rsidRPr="001C62DE">
              <w:rPr>
                <w:rFonts w:eastAsia="DengXian"/>
              </w:rPr>
              <w:t xml:space="preserve"> </w:t>
            </w:r>
            <w:r w:rsidRPr="001C62DE">
              <w:t xml:space="preserve">as specified in TS 38.331 [3]. </w:t>
            </w:r>
          </w:p>
        </w:tc>
      </w:tr>
      <w:tr w:rsidR="00761C4F" w:rsidRPr="001C62DE" w14:paraId="113E6F6F" w14:textId="77777777" w:rsidTr="00671F2B">
        <w:tc>
          <w:tcPr>
            <w:tcW w:w="2126" w:type="dxa"/>
            <w:tcBorders>
              <w:top w:val="single" w:sz="4" w:space="0" w:color="auto"/>
              <w:left w:val="single" w:sz="4" w:space="0" w:color="auto"/>
              <w:bottom w:val="single" w:sz="4" w:space="0" w:color="auto"/>
              <w:right w:val="single" w:sz="4" w:space="0" w:color="auto"/>
            </w:tcBorders>
          </w:tcPr>
          <w:p w14:paraId="0BE08EBB" w14:textId="77777777" w:rsidR="00761C4F" w:rsidRPr="001C62DE" w:rsidRDefault="00761C4F" w:rsidP="00671F2B">
            <w:pPr>
              <w:pStyle w:val="TAL"/>
            </w:pPr>
            <w:proofErr w:type="spellStart"/>
            <w:r w:rsidRPr="001C62DE">
              <w:t>P</w:t>
            </w:r>
            <w:r w:rsidRPr="001C62DE">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40D046F1" w14:textId="77777777" w:rsidR="00761C4F" w:rsidRPr="001C62DE" w:rsidRDefault="00761C4F" w:rsidP="00671F2B">
            <w:pPr>
              <w:pStyle w:val="TAL"/>
            </w:pPr>
            <w:r w:rsidRPr="001C62DE">
              <w:t>Maximum RF output power of the UE (dBm) according to the UE power class as defined in TS 38.101 [15]</w:t>
            </w:r>
          </w:p>
        </w:tc>
      </w:tr>
    </w:tbl>
    <w:p w14:paraId="2345ADAC" w14:textId="77777777" w:rsidR="00761C4F" w:rsidRPr="001C62DE" w:rsidRDefault="00761C4F" w:rsidP="00761C4F"/>
    <w:p w14:paraId="432469BD" w14:textId="77777777" w:rsidR="00761C4F" w:rsidRPr="001C62DE" w:rsidRDefault="00761C4F" w:rsidP="00761C4F">
      <w:r w:rsidRPr="001C62DE">
        <w:t xml:space="preserve">The signalled values </w:t>
      </w:r>
      <w:proofErr w:type="spellStart"/>
      <w:r w:rsidRPr="001C62DE">
        <w:t>Q</w:t>
      </w:r>
      <w:r w:rsidRPr="001C62DE">
        <w:rPr>
          <w:vertAlign w:val="subscript"/>
        </w:rPr>
        <w:t>rxlevminoffset</w:t>
      </w:r>
      <w:proofErr w:type="spellEnd"/>
      <w:r w:rsidRPr="001C62DE">
        <w:t xml:space="preserve"> and </w:t>
      </w:r>
      <w:proofErr w:type="spellStart"/>
      <w:r w:rsidRPr="001C62DE">
        <w:t>Q</w:t>
      </w:r>
      <w:r w:rsidRPr="001C62DE">
        <w:rPr>
          <w:vertAlign w:val="subscript"/>
        </w:rPr>
        <w:t>qualminoffset</w:t>
      </w:r>
      <w:proofErr w:type="spellEnd"/>
      <w:r w:rsidRPr="001C62D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66F951B9" w14:textId="77777777" w:rsidR="00761C4F" w:rsidRPr="001C62DE" w:rsidRDefault="00761C4F" w:rsidP="00761C4F">
      <w:r w:rsidRPr="001C62DE">
        <w:t xml:space="preserve">If </w:t>
      </w:r>
      <w:proofErr w:type="spellStart"/>
      <w:r w:rsidRPr="001C62DE">
        <w:rPr>
          <w:rFonts w:ascii="Times New Roman Italic" w:hAnsi="Times New Roman Italic"/>
          <w:bCs/>
          <w:i/>
        </w:rPr>
        <w:t>threshServingLowQ</w:t>
      </w:r>
      <w:proofErr w:type="spellEnd"/>
      <w:r w:rsidRPr="001C62DE" w:rsidDel="00FB78CF">
        <w:rPr>
          <w:i/>
          <w:iCs/>
        </w:rPr>
        <w:t xml:space="preserve"> </w:t>
      </w:r>
      <w:r w:rsidRPr="001C62DE">
        <w:t>is broadcast in system information and more than 1 second has elapsed since the UE camped on the current serving cell, cell reselection to a cell on a higher priority NR frequency or inter-RAT frequency than the serving frequency shall be performed if:</w:t>
      </w:r>
    </w:p>
    <w:p w14:paraId="05C10CCA" w14:textId="77777777" w:rsidR="00761C4F" w:rsidRPr="001C62DE" w:rsidRDefault="00761C4F" w:rsidP="00761C4F">
      <w:pPr>
        <w:pStyle w:val="B1"/>
      </w:pPr>
      <w:r w:rsidRPr="001C62DE">
        <w:t>-</w:t>
      </w:r>
      <w:r w:rsidRPr="001C62DE">
        <w:tab/>
        <w:t xml:space="preserve">A cell of a higher priority NR or EUTRAN RAT/frequency fulfils </w:t>
      </w:r>
      <w:proofErr w:type="spellStart"/>
      <w:r w:rsidRPr="001C62DE">
        <w:t>Squal</w:t>
      </w:r>
      <w:proofErr w:type="spellEnd"/>
      <w:r w:rsidRPr="001C62DE">
        <w:t xml:space="preserve"> &gt; </w:t>
      </w:r>
      <w:proofErr w:type="spellStart"/>
      <w:r w:rsidRPr="001C62DE">
        <w:t>Thresh</w:t>
      </w:r>
      <w:r w:rsidRPr="001C62DE">
        <w:rPr>
          <w:vertAlign w:val="subscript"/>
        </w:rPr>
        <w:t>X</w:t>
      </w:r>
      <w:proofErr w:type="spellEnd"/>
      <w:r w:rsidRPr="001C62DE">
        <w:rPr>
          <w:vertAlign w:val="subscript"/>
        </w:rPr>
        <w:t>, HighQ</w:t>
      </w:r>
      <w:r w:rsidRPr="001C62DE">
        <w:t xml:space="preserve"> during a time interval </w:t>
      </w:r>
      <w:proofErr w:type="spellStart"/>
      <w:r w:rsidRPr="001C62DE">
        <w:t>Treselection</w:t>
      </w:r>
      <w:r w:rsidRPr="001C62DE">
        <w:rPr>
          <w:vertAlign w:val="subscript"/>
        </w:rPr>
        <w:t>RAT</w:t>
      </w:r>
      <w:proofErr w:type="spellEnd"/>
    </w:p>
    <w:p w14:paraId="5A14480B" w14:textId="77777777" w:rsidR="00761C4F" w:rsidRPr="001C62DE" w:rsidRDefault="00761C4F" w:rsidP="00761C4F">
      <w:r w:rsidRPr="001C62DE">
        <w:t>Otherwise, cell reselection to a cell on a higher priority NR frequency or inter-RAT frequency than the serving frequency shall be performed if:</w:t>
      </w:r>
    </w:p>
    <w:p w14:paraId="571CC3B5" w14:textId="77777777" w:rsidR="00761C4F" w:rsidRPr="001C62DE" w:rsidRDefault="00761C4F" w:rsidP="00761C4F">
      <w:pPr>
        <w:pStyle w:val="B1"/>
      </w:pPr>
      <w:r w:rsidRPr="001C62DE">
        <w:t>-</w:t>
      </w:r>
      <w:r w:rsidRPr="001C62DE">
        <w:tab/>
        <w:t xml:space="preserve">A cell of a higher priority RAT/ frequency fulfils </w:t>
      </w:r>
      <w:proofErr w:type="spellStart"/>
      <w:r w:rsidRPr="001C62DE">
        <w:t>Srxlev</w:t>
      </w:r>
      <w:proofErr w:type="spellEnd"/>
      <w:r w:rsidRPr="001C62DE">
        <w:t xml:space="preserve"> &gt; </w:t>
      </w:r>
      <w:proofErr w:type="spellStart"/>
      <w:r w:rsidRPr="001C62DE">
        <w:t>Thresh</w:t>
      </w:r>
      <w:r w:rsidRPr="001C62DE">
        <w:rPr>
          <w:vertAlign w:val="subscript"/>
        </w:rPr>
        <w:t>X</w:t>
      </w:r>
      <w:proofErr w:type="spellEnd"/>
      <w:r w:rsidRPr="001C62DE">
        <w:rPr>
          <w:vertAlign w:val="subscript"/>
        </w:rPr>
        <w:t xml:space="preserve">, </w:t>
      </w:r>
      <w:proofErr w:type="spellStart"/>
      <w:r w:rsidRPr="001C62DE">
        <w:rPr>
          <w:vertAlign w:val="subscript"/>
        </w:rPr>
        <w:t>HighP</w:t>
      </w:r>
      <w:proofErr w:type="spellEnd"/>
      <w:r w:rsidRPr="001C62DE">
        <w:t xml:space="preserve"> during a time interval </w:t>
      </w:r>
      <w:proofErr w:type="spellStart"/>
      <w:r w:rsidRPr="001C62DE">
        <w:t>Treselection</w:t>
      </w:r>
      <w:r w:rsidRPr="001C62DE">
        <w:rPr>
          <w:vertAlign w:val="subscript"/>
        </w:rPr>
        <w:t>RAT</w:t>
      </w:r>
      <w:proofErr w:type="spellEnd"/>
      <w:r w:rsidRPr="001C62DE">
        <w:t>; and</w:t>
      </w:r>
    </w:p>
    <w:p w14:paraId="058CDE4F" w14:textId="77777777" w:rsidR="00761C4F" w:rsidRPr="001C62DE" w:rsidRDefault="00761C4F" w:rsidP="00761C4F">
      <w:pPr>
        <w:pStyle w:val="B1"/>
      </w:pPr>
      <w:r w:rsidRPr="001C62DE">
        <w:t>-</w:t>
      </w:r>
      <w:r w:rsidRPr="001C62DE">
        <w:tab/>
        <w:t>More than 1 second has elapsed since the UE camped on the current serving cell.</w:t>
      </w:r>
    </w:p>
    <w:p w14:paraId="0839313A" w14:textId="77777777" w:rsidR="00761C4F" w:rsidRPr="001C62DE" w:rsidRDefault="00761C4F" w:rsidP="00761C4F">
      <w:r w:rsidRPr="001C62DE">
        <w:t>Cell reselection to a cell on an equal priority NR frequency shall be based on ranking for intra-frequency cell reselection as defined in subclause 5.2.4.6.</w:t>
      </w:r>
    </w:p>
    <w:p w14:paraId="15223E36" w14:textId="77777777" w:rsidR="00761C4F" w:rsidRPr="001C62DE" w:rsidRDefault="00761C4F" w:rsidP="00761C4F">
      <w:r w:rsidRPr="001C62DE">
        <w:lastRenderedPageBreak/>
        <w:t xml:space="preserve">If </w:t>
      </w:r>
      <w:proofErr w:type="spellStart"/>
      <w:r w:rsidRPr="001C62DE">
        <w:rPr>
          <w:rFonts w:ascii="Times New Roman Italic" w:hAnsi="Times New Roman Italic"/>
          <w:bCs/>
          <w:i/>
        </w:rPr>
        <w:t>threshServingLowQ</w:t>
      </w:r>
      <w:proofErr w:type="spellEnd"/>
      <w:r w:rsidRPr="001C62DE" w:rsidDel="00D72739">
        <w:rPr>
          <w:i/>
          <w:iCs/>
        </w:rPr>
        <w:t xml:space="preserve"> </w:t>
      </w:r>
      <w:r w:rsidRPr="001C62DE">
        <w:t>is broadcast in system information and more than 1 second has elapsed since the UE camped on the current serving cell, cell reselection to a cell on a lower priority NR frequency or inter-RAT frequency than the serving frequency shall be performed if:</w:t>
      </w:r>
    </w:p>
    <w:p w14:paraId="5DB963AC" w14:textId="77777777" w:rsidR="00761C4F" w:rsidRPr="001C62DE" w:rsidRDefault="00761C4F" w:rsidP="00761C4F">
      <w:pPr>
        <w:pStyle w:val="B1"/>
      </w:pPr>
      <w:r w:rsidRPr="001C62DE">
        <w:t>-</w:t>
      </w:r>
      <w:r w:rsidRPr="001C62DE">
        <w:tab/>
        <w:t xml:space="preserve">The serving cell fulfils </w:t>
      </w:r>
      <w:proofErr w:type="spellStart"/>
      <w:r w:rsidRPr="001C62DE">
        <w:t>Squal</w:t>
      </w:r>
      <w:proofErr w:type="spellEnd"/>
      <w:r w:rsidRPr="001C62DE">
        <w:t xml:space="preserve"> &lt; Thresh</w:t>
      </w:r>
      <w:r w:rsidRPr="001C62DE">
        <w:rPr>
          <w:vertAlign w:val="subscript"/>
        </w:rPr>
        <w:t xml:space="preserve">Serving, </w:t>
      </w:r>
      <w:proofErr w:type="spellStart"/>
      <w:r w:rsidRPr="001C62DE">
        <w:rPr>
          <w:vertAlign w:val="subscript"/>
        </w:rPr>
        <w:t>LowQ</w:t>
      </w:r>
      <w:proofErr w:type="spellEnd"/>
      <w:r w:rsidRPr="001C62DE">
        <w:t xml:space="preserve"> and a cell of a lower priority NR or E-UTRAN RAT/ frequency fulfils </w:t>
      </w:r>
      <w:proofErr w:type="spellStart"/>
      <w:r w:rsidRPr="001C62DE">
        <w:t>Squal</w:t>
      </w:r>
      <w:proofErr w:type="spellEnd"/>
      <w:r w:rsidRPr="001C62DE">
        <w:t xml:space="preserve"> &gt; </w:t>
      </w:r>
      <w:proofErr w:type="spellStart"/>
      <w:r w:rsidRPr="001C62DE">
        <w:t>Thresh</w:t>
      </w:r>
      <w:r w:rsidRPr="001C62DE">
        <w:rPr>
          <w:vertAlign w:val="subscript"/>
        </w:rPr>
        <w:t>X</w:t>
      </w:r>
      <w:proofErr w:type="spellEnd"/>
      <w:r w:rsidRPr="001C62DE">
        <w:rPr>
          <w:vertAlign w:val="subscript"/>
        </w:rPr>
        <w:t xml:space="preserve">, </w:t>
      </w:r>
      <w:proofErr w:type="spellStart"/>
      <w:r w:rsidRPr="001C62DE">
        <w:rPr>
          <w:vertAlign w:val="subscript"/>
        </w:rPr>
        <w:t>LowQ</w:t>
      </w:r>
      <w:proofErr w:type="spellEnd"/>
      <w:r w:rsidRPr="001C62DE">
        <w:t xml:space="preserve"> during a time interval </w:t>
      </w:r>
      <w:proofErr w:type="spellStart"/>
      <w:r w:rsidRPr="001C62DE">
        <w:t>Treselection</w:t>
      </w:r>
      <w:r w:rsidRPr="001C62DE">
        <w:rPr>
          <w:vertAlign w:val="subscript"/>
        </w:rPr>
        <w:t>RAT</w:t>
      </w:r>
      <w:proofErr w:type="spellEnd"/>
      <w:r w:rsidRPr="001C62DE">
        <w:t>.</w:t>
      </w:r>
    </w:p>
    <w:p w14:paraId="2C31B752" w14:textId="77777777" w:rsidR="00761C4F" w:rsidRPr="001C62DE" w:rsidRDefault="00761C4F" w:rsidP="00761C4F">
      <w:r w:rsidRPr="001C62DE">
        <w:t>Otherwise, cell reselection to a cell on a lower priority NR frequency or inter-RAT frequency than the serving frequency shall be performed if:</w:t>
      </w:r>
    </w:p>
    <w:p w14:paraId="0A52859B" w14:textId="77777777" w:rsidR="00761C4F" w:rsidRPr="001C62DE" w:rsidRDefault="00761C4F" w:rsidP="00761C4F">
      <w:pPr>
        <w:pStyle w:val="B1"/>
      </w:pPr>
      <w:r w:rsidRPr="001C62DE">
        <w:t>-</w:t>
      </w:r>
      <w:r w:rsidRPr="001C62DE">
        <w:tab/>
        <w:t xml:space="preserve">The serving cell fulfils </w:t>
      </w:r>
      <w:proofErr w:type="spellStart"/>
      <w:r w:rsidRPr="001C62DE">
        <w:t>Srxlev</w:t>
      </w:r>
      <w:proofErr w:type="spellEnd"/>
      <w:r w:rsidRPr="001C62DE">
        <w:t xml:space="preserve"> &lt; Thresh</w:t>
      </w:r>
      <w:r w:rsidRPr="001C62DE">
        <w:rPr>
          <w:vertAlign w:val="subscript"/>
        </w:rPr>
        <w:t xml:space="preserve">Serving, </w:t>
      </w:r>
      <w:proofErr w:type="spellStart"/>
      <w:r w:rsidRPr="001C62DE">
        <w:rPr>
          <w:vertAlign w:val="subscript"/>
        </w:rPr>
        <w:t>LowP</w:t>
      </w:r>
      <w:proofErr w:type="spellEnd"/>
      <w:r w:rsidRPr="001C62DE">
        <w:t xml:space="preserve"> and a cell of a lower priority RAT/ frequency fulfils </w:t>
      </w:r>
      <w:proofErr w:type="spellStart"/>
      <w:r w:rsidRPr="001C62DE">
        <w:t>Srxlev</w:t>
      </w:r>
      <w:proofErr w:type="spellEnd"/>
      <w:r w:rsidRPr="001C62DE">
        <w:t xml:space="preserve"> &gt; </w:t>
      </w:r>
      <w:proofErr w:type="spellStart"/>
      <w:r w:rsidRPr="001C62DE">
        <w:t>Thresh</w:t>
      </w:r>
      <w:r w:rsidRPr="001C62DE">
        <w:rPr>
          <w:vertAlign w:val="subscript"/>
        </w:rPr>
        <w:t>X</w:t>
      </w:r>
      <w:proofErr w:type="spellEnd"/>
      <w:r w:rsidRPr="001C62DE">
        <w:rPr>
          <w:vertAlign w:val="subscript"/>
        </w:rPr>
        <w:t xml:space="preserve">, </w:t>
      </w:r>
      <w:proofErr w:type="spellStart"/>
      <w:r w:rsidRPr="001C62DE">
        <w:rPr>
          <w:vertAlign w:val="subscript"/>
        </w:rPr>
        <w:t>LowP</w:t>
      </w:r>
      <w:proofErr w:type="spellEnd"/>
      <w:r w:rsidRPr="001C62DE">
        <w:rPr>
          <w:vertAlign w:val="subscript"/>
        </w:rPr>
        <w:t xml:space="preserve">  </w:t>
      </w:r>
      <w:r w:rsidRPr="001C62DE">
        <w:t xml:space="preserve">during a time interval </w:t>
      </w:r>
      <w:proofErr w:type="spellStart"/>
      <w:r w:rsidRPr="001C62DE">
        <w:t>Treselection</w:t>
      </w:r>
      <w:r w:rsidRPr="001C62DE">
        <w:rPr>
          <w:vertAlign w:val="subscript"/>
        </w:rPr>
        <w:t>RAT</w:t>
      </w:r>
      <w:proofErr w:type="spellEnd"/>
      <w:r w:rsidRPr="001C62DE">
        <w:t>; and</w:t>
      </w:r>
    </w:p>
    <w:p w14:paraId="1ADC435C" w14:textId="77777777" w:rsidR="00761C4F" w:rsidRPr="001C62DE" w:rsidRDefault="00761C4F" w:rsidP="00761C4F">
      <w:pPr>
        <w:pStyle w:val="B1"/>
      </w:pPr>
      <w:r w:rsidRPr="001C62DE">
        <w:t>-</w:t>
      </w:r>
      <w:r w:rsidRPr="001C62DE">
        <w:tab/>
        <w:t>More than 1 second has elapsed since the UE camped on the current serving cell.</w:t>
      </w:r>
    </w:p>
    <w:p w14:paraId="0F10CECE" w14:textId="77777777" w:rsidR="00761C4F" w:rsidRPr="001C62DE" w:rsidRDefault="00761C4F" w:rsidP="00761C4F">
      <w:r w:rsidRPr="001C62DE">
        <w:t>Cell reselection to a higher priority RAT/frequency shall take precedence over a lower priority RAT/frequency if multiple cells of different priorities fulfil the cell reselection criteria.</w:t>
      </w:r>
    </w:p>
    <w:p w14:paraId="12DA7906" w14:textId="77777777" w:rsidR="00761C4F" w:rsidRPr="001C62DE" w:rsidRDefault="00761C4F" w:rsidP="00761C4F">
      <w:r w:rsidRPr="001C62DE">
        <w:t>If more than one cell meets the above criteria, the UE shall reselect a cell as follows:</w:t>
      </w:r>
    </w:p>
    <w:p w14:paraId="626199E5" w14:textId="77777777" w:rsidR="00761C4F" w:rsidRPr="001C62DE" w:rsidRDefault="00761C4F" w:rsidP="00761C4F">
      <w:pPr>
        <w:pStyle w:val="B1"/>
      </w:pPr>
      <w:r w:rsidRPr="001C62DE">
        <w:t>-</w:t>
      </w:r>
      <w:r w:rsidRPr="001C62DE">
        <w:tab/>
        <w:t xml:space="preserve">If the highest-priority frequency is an NR frequency, </w:t>
      </w:r>
      <w:r w:rsidRPr="001C62DE">
        <w:rPr>
          <w:rFonts w:eastAsia="Malgun Gothic"/>
        </w:rPr>
        <w:t>the highest ranked cell</w:t>
      </w:r>
      <w:r w:rsidRPr="001C62DE">
        <w:t xml:space="preserve"> among the cells on the highest priority frequency(</w:t>
      </w:r>
      <w:proofErr w:type="spellStart"/>
      <w:r w:rsidRPr="001C62DE">
        <w:t>ies</w:t>
      </w:r>
      <w:proofErr w:type="spellEnd"/>
      <w:r w:rsidRPr="001C62DE">
        <w:t>) meeting the criteria according to clause 5.2.4.6;</w:t>
      </w:r>
    </w:p>
    <w:p w14:paraId="5559C14E" w14:textId="77777777" w:rsidR="00761C4F" w:rsidRPr="001C62DE" w:rsidRDefault="00761C4F" w:rsidP="00761C4F">
      <w:pPr>
        <w:pStyle w:val="B1"/>
        <w:rPr>
          <w:rFonts w:eastAsia="MS Mincho"/>
        </w:rPr>
      </w:pPr>
      <w:r w:rsidRPr="001C62DE">
        <w:t>-</w:t>
      </w:r>
      <w:r w:rsidRPr="001C62DE">
        <w:tab/>
        <w:t xml:space="preserve">If the highest-priority frequency is from another RAT, </w:t>
      </w:r>
      <w:r w:rsidRPr="001C62DE">
        <w:rPr>
          <w:rFonts w:eastAsia="Malgun Gothic"/>
        </w:rPr>
        <w:t>the highest ranked cell</w:t>
      </w:r>
      <w:r w:rsidRPr="001C62DE">
        <w:t xml:space="preserve"> among the cells on the highest priority frequency(</w:t>
      </w:r>
      <w:proofErr w:type="spellStart"/>
      <w:r w:rsidRPr="001C62DE">
        <w:t>ies</w:t>
      </w:r>
      <w:proofErr w:type="spellEnd"/>
      <w:r w:rsidRPr="001C62DE">
        <w:t>) meeting the criteria of that RAT.</w:t>
      </w:r>
    </w:p>
    <w:p w14:paraId="6F59A261" w14:textId="77777777" w:rsidR="00761C4F" w:rsidRPr="001C62DE" w:rsidRDefault="00761C4F" w:rsidP="00761C4F">
      <w:pPr>
        <w:pStyle w:val="H6"/>
        <w:rPr>
          <w:rFonts w:eastAsia="SimSun"/>
          <w:lang w:eastAsia="zh-CN"/>
        </w:rPr>
      </w:pPr>
      <w:r w:rsidRPr="001C62DE">
        <w:rPr>
          <w:rFonts w:eastAsia="SimSun"/>
          <w:lang w:eastAsia="zh-CN"/>
        </w:rPr>
        <w:t>6.1.2.5.3</w:t>
      </w:r>
      <w:r w:rsidRPr="001C62DE">
        <w:rPr>
          <w:rFonts w:eastAsia="SimSun"/>
          <w:lang w:eastAsia="zh-CN"/>
        </w:rPr>
        <w:tab/>
        <w:t>Test description</w:t>
      </w:r>
    </w:p>
    <w:p w14:paraId="5CB7434C" w14:textId="77777777" w:rsidR="00761C4F" w:rsidRPr="001C62DE" w:rsidRDefault="00761C4F" w:rsidP="00761C4F">
      <w:pPr>
        <w:pStyle w:val="H6"/>
        <w:rPr>
          <w:rFonts w:eastAsia="SimSun"/>
          <w:lang w:eastAsia="zh-CN"/>
        </w:rPr>
      </w:pPr>
      <w:r w:rsidRPr="001C62DE">
        <w:rPr>
          <w:rFonts w:eastAsia="SimSun"/>
          <w:lang w:eastAsia="zh-CN"/>
        </w:rPr>
        <w:t>6.1.2.5.3.1</w:t>
      </w:r>
      <w:r w:rsidRPr="001C62DE">
        <w:rPr>
          <w:rFonts w:eastAsia="SimSun"/>
          <w:lang w:eastAsia="zh-CN"/>
        </w:rPr>
        <w:tab/>
        <w:t>Pre-test conditions</w:t>
      </w:r>
    </w:p>
    <w:p w14:paraId="7D9D8F5A" w14:textId="77777777" w:rsidR="00761C4F" w:rsidRPr="001C62DE" w:rsidRDefault="00761C4F" w:rsidP="00761C4F">
      <w:pPr>
        <w:pStyle w:val="H6"/>
        <w:rPr>
          <w:rFonts w:eastAsia="SimSun"/>
        </w:rPr>
      </w:pPr>
      <w:r w:rsidRPr="001C62DE">
        <w:rPr>
          <w:rFonts w:eastAsia="SimSun"/>
        </w:rPr>
        <w:t>System Simulator:</w:t>
      </w:r>
    </w:p>
    <w:p w14:paraId="20915A3F" w14:textId="77777777" w:rsidR="00761C4F" w:rsidRPr="001C62DE" w:rsidRDefault="00761C4F" w:rsidP="00761C4F">
      <w:pPr>
        <w:pStyle w:val="B1"/>
      </w:pPr>
      <w:r w:rsidRPr="001C62DE">
        <w:t>-</w:t>
      </w:r>
      <w:r w:rsidRPr="001C62DE">
        <w:tab/>
        <w:t xml:space="preserve">NR Cell 1 </w:t>
      </w:r>
      <w:r w:rsidRPr="001C62DE">
        <w:rPr>
          <w:lang w:eastAsia="zh-CN"/>
        </w:rPr>
        <w:t xml:space="preserve">is </w:t>
      </w:r>
      <w:r w:rsidRPr="001C62DE">
        <w:t xml:space="preserve">set to NR FDD mode and NR Cell 10 is set to NR TDD mode. </w:t>
      </w:r>
    </w:p>
    <w:p w14:paraId="033FE1C1" w14:textId="77777777" w:rsidR="00761C4F" w:rsidRPr="001C62DE" w:rsidRDefault="00761C4F" w:rsidP="00761C4F">
      <w:pPr>
        <w:pStyle w:val="B1"/>
      </w:pPr>
      <w:r w:rsidRPr="001C62DE">
        <w:t>-</w:t>
      </w:r>
      <w:r w:rsidRPr="001C62DE">
        <w:tab/>
        <w:t>System information combination NR-4 as defined in TS 38.508-1 [4] Table 4.4.3.1.2-1 is used in NR cells.</w:t>
      </w:r>
    </w:p>
    <w:p w14:paraId="44C46BCD" w14:textId="77777777" w:rsidR="00761C4F" w:rsidRPr="001C62DE" w:rsidRDefault="00761C4F" w:rsidP="00761C4F">
      <w:pPr>
        <w:pStyle w:val="H6"/>
        <w:rPr>
          <w:rFonts w:eastAsia="SimSun"/>
        </w:rPr>
      </w:pPr>
      <w:r w:rsidRPr="001C62DE">
        <w:rPr>
          <w:rFonts w:eastAsia="SimSun"/>
        </w:rPr>
        <w:t>UE:</w:t>
      </w:r>
    </w:p>
    <w:p w14:paraId="3E686447" w14:textId="77777777" w:rsidR="00761C4F" w:rsidRPr="001C62DE" w:rsidRDefault="00761C4F" w:rsidP="00761C4F">
      <w:r w:rsidRPr="001C62DE">
        <w:t>None.</w:t>
      </w:r>
    </w:p>
    <w:p w14:paraId="45DBC93D" w14:textId="77777777" w:rsidR="00761C4F" w:rsidRPr="001C62DE" w:rsidRDefault="00761C4F" w:rsidP="00761C4F">
      <w:pPr>
        <w:pStyle w:val="H6"/>
        <w:rPr>
          <w:rFonts w:eastAsia="SimSun"/>
        </w:rPr>
      </w:pPr>
      <w:r w:rsidRPr="001C62DE">
        <w:rPr>
          <w:rFonts w:eastAsia="SimSun"/>
        </w:rPr>
        <w:t>Preamble:</w:t>
      </w:r>
    </w:p>
    <w:p w14:paraId="1BC41403" w14:textId="77777777" w:rsidR="00761C4F" w:rsidRPr="001C62DE" w:rsidRDefault="00761C4F" w:rsidP="00761C4F">
      <w:pPr>
        <w:pStyle w:val="B1"/>
      </w:pPr>
      <w:r w:rsidRPr="001C62DE">
        <w:t>-</w:t>
      </w:r>
      <w:r w:rsidRPr="001C62DE">
        <w:tab/>
        <w:t>The UE is in state 1N-A on NR Cell 1(serving cell) according to TS 38.508-1 [4] Table 4.4A.2-1.</w:t>
      </w:r>
    </w:p>
    <w:p w14:paraId="4C406B50" w14:textId="77777777" w:rsidR="00761C4F" w:rsidRPr="001C62DE" w:rsidRDefault="00761C4F" w:rsidP="00761C4F">
      <w:pPr>
        <w:pStyle w:val="H6"/>
        <w:rPr>
          <w:rFonts w:eastAsia="SimSun"/>
          <w:lang w:eastAsia="zh-CN"/>
        </w:rPr>
      </w:pPr>
      <w:r w:rsidRPr="001C62DE">
        <w:rPr>
          <w:rFonts w:eastAsia="SimSun"/>
          <w:lang w:eastAsia="zh-CN"/>
        </w:rPr>
        <w:t>6.1.2.5.3.2</w:t>
      </w:r>
      <w:r w:rsidRPr="001C62DE">
        <w:rPr>
          <w:rFonts w:eastAsia="SimSun"/>
          <w:lang w:eastAsia="zh-CN"/>
        </w:rPr>
        <w:tab/>
        <w:t>Test procedure sequence</w:t>
      </w:r>
    </w:p>
    <w:p w14:paraId="5E61CD0E" w14:textId="77777777" w:rsidR="00761C4F" w:rsidRPr="001C62DE" w:rsidRDefault="00761C4F" w:rsidP="00761C4F">
      <w:r w:rsidRPr="001C62DE">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1C62DE">
        <w:t xml:space="preserve">clause. The configuration </w:t>
      </w:r>
      <w:r w:rsidRPr="001C62DE">
        <w:rPr>
          <w:rFonts w:eastAsia="MS Gothic"/>
        </w:rPr>
        <w:t>"</w:t>
      </w:r>
      <w:r w:rsidRPr="001C62DE">
        <w:t>T0</w:t>
      </w:r>
      <w:r w:rsidRPr="001C62DE">
        <w:rPr>
          <w:rFonts w:eastAsia="MS Gothic"/>
        </w:rPr>
        <w:t>"</w:t>
      </w:r>
      <w:r w:rsidRPr="001C62DE">
        <w:t xml:space="preserve"> indicates the initial conditions. Subsequent c</w:t>
      </w:r>
      <w:r w:rsidRPr="001C62DE">
        <w:rPr>
          <w:rFonts w:eastAsia="MS Gothic"/>
        </w:rPr>
        <w:t>onfiguration marked "T1" is applied at the points indicated in the Main behaviour description in Table 6.1.2.5.3.2-3.</w:t>
      </w:r>
    </w:p>
    <w:p w14:paraId="690468A0" w14:textId="77777777" w:rsidR="00761C4F" w:rsidRPr="001C62DE" w:rsidRDefault="00761C4F" w:rsidP="00761C4F">
      <w:pPr>
        <w:pStyle w:val="TH"/>
      </w:pPr>
      <w:r w:rsidRPr="001C62DE">
        <w:t>Table 6.1.2.5.3.2-1: Time instances of cell power level and parameter changes for 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761C4F" w:rsidRPr="001C62DE" w14:paraId="5969724E" w14:textId="77777777" w:rsidTr="00671F2B">
        <w:trPr>
          <w:jc w:val="center"/>
        </w:trPr>
        <w:tc>
          <w:tcPr>
            <w:tcW w:w="567" w:type="dxa"/>
          </w:tcPr>
          <w:p w14:paraId="692EBA75" w14:textId="77777777" w:rsidR="00761C4F" w:rsidRPr="001C62DE" w:rsidRDefault="00761C4F" w:rsidP="00671F2B">
            <w:pPr>
              <w:keepNext/>
              <w:keepLines/>
              <w:spacing w:after="0"/>
              <w:jc w:val="center"/>
              <w:rPr>
                <w:rFonts w:ascii="Arial" w:hAnsi="Arial"/>
                <w:b/>
                <w:sz w:val="18"/>
              </w:rPr>
            </w:pPr>
          </w:p>
        </w:tc>
        <w:tc>
          <w:tcPr>
            <w:tcW w:w="1195" w:type="dxa"/>
          </w:tcPr>
          <w:p w14:paraId="40B40FC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Parameter</w:t>
            </w:r>
          </w:p>
        </w:tc>
        <w:tc>
          <w:tcPr>
            <w:tcW w:w="1134" w:type="dxa"/>
          </w:tcPr>
          <w:p w14:paraId="56CDB64E"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Unit</w:t>
            </w:r>
          </w:p>
        </w:tc>
        <w:tc>
          <w:tcPr>
            <w:tcW w:w="850" w:type="dxa"/>
          </w:tcPr>
          <w:p w14:paraId="2CD7C1F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w:t>
            </w:r>
          </w:p>
        </w:tc>
        <w:tc>
          <w:tcPr>
            <w:tcW w:w="851" w:type="dxa"/>
          </w:tcPr>
          <w:p w14:paraId="6C386B87"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10</w:t>
            </w:r>
          </w:p>
        </w:tc>
        <w:tc>
          <w:tcPr>
            <w:tcW w:w="2388" w:type="dxa"/>
          </w:tcPr>
          <w:p w14:paraId="4B821B98"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Remark</w:t>
            </w:r>
          </w:p>
        </w:tc>
      </w:tr>
      <w:tr w:rsidR="00761C4F" w:rsidRPr="001C62DE" w14:paraId="4100D3CB" w14:textId="77777777" w:rsidTr="00671F2B">
        <w:trPr>
          <w:jc w:val="center"/>
        </w:trPr>
        <w:tc>
          <w:tcPr>
            <w:tcW w:w="567" w:type="dxa"/>
          </w:tcPr>
          <w:p w14:paraId="3D52FD3E"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T0</w:t>
            </w:r>
          </w:p>
        </w:tc>
        <w:tc>
          <w:tcPr>
            <w:tcW w:w="1195" w:type="dxa"/>
          </w:tcPr>
          <w:p w14:paraId="33CA045F"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681689F9"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43B81104" w14:textId="77777777" w:rsidR="00761C4F" w:rsidRPr="001C62DE" w:rsidRDefault="00761C4F" w:rsidP="00671F2B">
            <w:pPr>
              <w:keepNext/>
              <w:keepLines/>
              <w:spacing w:after="0"/>
              <w:jc w:val="center"/>
              <w:rPr>
                <w:rFonts w:ascii="Arial" w:hAnsi="Arial"/>
                <w:sz w:val="18"/>
              </w:rPr>
            </w:pPr>
            <w:r w:rsidRPr="001C62DE">
              <w:rPr>
                <w:rFonts w:ascii="Arial" w:hAnsi="Arial"/>
                <w:sz w:val="18"/>
              </w:rPr>
              <w:t>dBm/SCS</w:t>
            </w:r>
          </w:p>
        </w:tc>
        <w:tc>
          <w:tcPr>
            <w:tcW w:w="850" w:type="dxa"/>
          </w:tcPr>
          <w:p w14:paraId="07718E17" w14:textId="77777777" w:rsidR="00761C4F" w:rsidRPr="001C62DE" w:rsidRDefault="00761C4F" w:rsidP="00671F2B">
            <w:pPr>
              <w:keepNext/>
              <w:keepLines/>
              <w:spacing w:after="0"/>
              <w:jc w:val="center"/>
              <w:rPr>
                <w:rFonts w:ascii="Arial" w:hAnsi="Arial"/>
                <w:sz w:val="18"/>
              </w:rPr>
            </w:pPr>
            <w:r w:rsidRPr="001C62DE">
              <w:rPr>
                <w:rFonts w:ascii="Arial" w:hAnsi="Arial"/>
                <w:sz w:val="18"/>
              </w:rPr>
              <w:t>-88</w:t>
            </w:r>
          </w:p>
        </w:tc>
        <w:tc>
          <w:tcPr>
            <w:tcW w:w="851" w:type="dxa"/>
          </w:tcPr>
          <w:p w14:paraId="2A64AE59" w14:textId="77777777" w:rsidR="00761C4F" w:rsidRPr="001C62DE" w:rsidRDefault="00761C4F" w:rsidP="00671F2B">
            <w:pPr>
              <w:keepNext/>
              <w:keepLines/>
              <w:spacing w:after="0"/>
              <w:jc w:val="center"/>
              <w:rPr>
                <w:rFonts w:ascii="Arial" w:hAnsi="Arial"/>
                <w:sz w:val="18"/>
              </w:rPr>
            </w:pPr>
            <w:r w:rsidRPr="001C62DE">
              <w:rPr>
                <w:rFonts w:ascii="Arial" w:hAnsi="Arial"/>
                <w:sz w:val="18"/>
              </w:rPr>
              <w:t>Off</w:t>
            </w:r>
          </w:p>
        </w:tc>
        <w:tc>
          <w:tcPr>
            <w:tcW w:w="2388" w:type="dxa"/>
          </w:tcPr>
          <w:p w14:paraId="73814354" w14:textId="77777777" w:rsidR="00761C4F" w:rsidRPr="001C62DE" w:rsidRDefault="00761C4F" w:rsidP="00671F2B">
            <w:pPr>
              <w:keepNext/>
              <w:keepLines/>
              <w:spacing w:after="0"/>
              <w:rPr>
                <w:rFonts w:ascii="Arial" w:hAnsi="Arial"/>
                <w:sz w:val="18"/>
              </w:rPr>
            </w:pPr>
            <w:r w:rsidRPr="001C62DE">
              <w:rPr>
                <w:rFonts w:ascii="Arial" w:hAnsi="Arial"/>
                <w:sz w:val="18"/>
              </w:rPr>
              <w:t>The power level values are assigned to ensure the UE registered on NR Cell 1.</w:t>
            </w:r>
          </w:p>
        </w:tc>
      </w:tr>
      <w:tr w:rsidR="00761C4F" w:rsidRPr="001C62DE" w14:paraId="45DA472B" w14:textId="77777777" w:rsidTr="00671F2B">
        <w:trPr>
          <w:jc w:val="center"/>
        </w:trPr>
        <w:tc>
          <w:tcPr>
            <w:tcW w:w="567" w:type="dxa"/>
          </w:tcPr>
          <w:p w14:paraId="57C9EA56"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T1</w:t>
            </w:r>
          </w:p>
        </w:tc>
        <w:tc>
          <w:tcPr>
            <w:tcW w:w="1195" w:type="dxa"/>
          </w:tcPr>
          <w:p w14:paraId="782FCC0A"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5CB3A3ED"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72A4A485" w14:textId="77777777" w:rsidR="00761C4F" w:rsidRPr="001C62DE" w:rsidRDefault="00761C4F" w:rsidP="00671F2B">
            <w:pPr>
              <w:keepNext/>
              <w:keepLines/>
              <w:spacing w:after="0"/>
              <w:rPr>
                <w:rFonts w:ascii="Arial" w:hAnsi="Arial"/>
                <w:sz w:val="18"/>
              </w:rPr>
            </w:pPr>
            <w:r w:rsidRPr="001C62DE">
              <w:rPr>
                <w:rFonts w:ascii="Arial" w:hAnsi="Arial"/>
                <w:sz w:val="18"/>
              </w:rPr>
              <w:t>dBm/SCS</w:t>
            </w:r>
          </w:p>
        </w:tc>
        <w:tc>
          <w:tcPr>
            <w:tcW w:w="850" w:type="dxa"/>
          </w:tcPr>
          <w:p w14:paraId="314871F6"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-88</w:t>
            </w:r>
          </w:p>
        </w:tc>
        <w:tc>
          <w:tcPr>
            <w:tcW w:w="851" w:type="dxa"/>
          </w:tcPr>
          <w:p w14:paraId="4348B6B8"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-80</w:t>
            </w:r>
          </w:p>
        </w:tc>
        <w:tc>
          <w:tcPr>
            <w:tcW w:w="2388" w:type="dxa"/>
          </w:tcPr>
          <w:p w14:paraId="57968E34" w14:textId="77777777" w:rsidR="00761C4F" w:rsidRPr="001C62DE" w:rsidRDefault="00761C4F" w:rsidP="00671F2B">
            <w:pPr>
              <w:keepNext/>
              <w:keepLines/>
              <w:spacing w:after="0"/>
              <w:rPr>
                <w:rFonts w:ascii="Arial" w:hAnsi="Arial"/>
                <w:sz w:val="18"/>
              </w:rPr>
            </w:pPr>
            <w:r w:rsidRPr="001C62DE">
              <w:rPr>
                <w:rFonts w:ascii="Arial" w:hAnsi="Arial"/>
                <w:sz w:val="18"/>
              </w:rPr>
              <w:t>NR Cell 1 become lower than Thresh</w:t>
            </w:r>
            <w:r w:rsidRPr="001C62DE">
              <w:rPr>
                <w:rFonts w:ascii="Arial" w:hAnsi="Arial"/>
                <w:sz w:val="18"/>
                <w:vertAlign w:val="subscript"/>
              </w:rPr>
              <w:t xml:space="preserve">serving, low </w:t>
            </w:r>
            <w:r w:rsidRPr="001C62DE">
              <w:rPr>
                <w:rFonts w:ascii="Arial" w:hAnsi="Arial"/>
                <w:sz w:val="18"/>
              </w:rPr>
              <w:t xml:space="preserve">and NR Cell 10 become stronger than </w:t>
            </w:r>
            <w:proofErr w:type="spellStart"/>
            <w:r w:rsidRPr="001C62DE">
              <w:rPr>
                <w:rFonts w:ascii="Arial" w:hAnsi="Arial"/>
                <w:sz w:val="18"/>
              </w:rPr>
              <w:t>Thresh</w:t>
            </w:r>
            <w:r w:rsidRPr="001C62DE">
              <w:rPr>
                <w:rFonts w:ascii="Arial" w:hAnsi="Arial"/>
                <w:sz w:val="18"/>
                <w:vertAlign w:val="subscript"/>
              </w:rPr>
              <w:t>NR</w:t>
            </w:r>
            <w:proofErr w:type="spellEnd"/>
            <w:r w:rsidRPr="001C62DE">
              <w:rPr>
                <w:rFonts w:ascii="Arial" w:hAnsi="Arial"/>
                <w:sz w:val="18"/>
                <w:vertAlign w:val="subscript"/>
              </w:rPr>
              <w:t xml:space="preserve"> Cell 10, low.</w:t>
            </w:r>
          </w:p>
        </w:tc>
      </w:tr>
      <w:tr w:rsidR="00761C4F" w:rsidRPr="001C62DE" w14:paraId="45B6628C" w14:textId="77777777" w:rsidTr="00671F2B">
        <w:trPr>
          <w:jc w:val="center"/>
        </w:trPr>
        <w:tc>
          <w:tcPr>
            <w:tcW w:w="6985" w:type="dxa"/>
            <w:gridSpan w:val="6"/>
          </w:tcPr>
          <w:p w14:paraId="61E91423" w14:textId="77777777" w:rsidR="00761C4F" w:rsidRPr="001C62DE" w:rsidRDefault="00761C4F" w:rsidP="00671F2B">
            <w:pPr>
              <w:keepNext/>
              <w:keepLines/>
              <w:spacing w:after="0"/>
              <w:ind w:left="851" w:hanging="851"/>
              <w:rPr>
                <w:rFonts w:ascii="Arial" w:hAnsi="Arial"/>
                <w:sz w:val="18"/>
              </w:rPr>
            </w:pPr>
            <w:r w:rsidRPr="001C62DE">
              <w:rPr>
                <w:rFonts w:ascii="Arial" w:hAnsi="Arial"/>
                <w:sz w:val="18"/>
              </w:rPr>
              <w:t>Note:</w:t>
            </w:r>
            <w:r w:rsidRPr="001C62DE">
              <w:rPr>
                <w:rFonts w:ascii="Arial" w:hAnsi="Arial"/>
                <w:sz w:val="18"/>
              </w:rPr>
              <w:tab/>
              <w:t>Power level “Off” is defined in TS38.508-1 [4] Table 6.2.2.1-3.</w:t>
            </w:r>
          </w:p>
        </w:tc>
      </w:tr>
    </w:tbl>
    <w:p w14:paraId="00EF7AEA" w14:textId="77777777" w:rsidR="00761C4F" w:rsidRPr="001C62DE" w:rsidRDefault="00761C4F" w:rsidP="00761C4F">
      <w:pPr>
        <w:rPr>
          <w:lang w:eastAsia="zh-CN"/>
        </w:rPr>
      </w:pPr>
    </w:p>
    <w:p w14:paraId="7E4B259E" w14:textId="77777777" w:rsidR="00761C4F" w:rsidRPr="001C62DE" w:rsidRDefault="00761C4F" w:rsidP="00761C4F">
      <w:pPr>
        <w:pStyle w:val="TH"/>
      </w:pPr>
      <w:r w:rsidRPr="001C62DE">
        <w:lastRenderedPageBreak/>
        <w:t>Table 6.1.2.5.3.2-2: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761C4F" w:rsidRPr="001C62DE" w14:paraId="32326587" w14:textId="77777777" w:rsidTr="00671F2B">
        <w:trPr>
          <w:jc w:val="center"/>
        </w:trPr>
        <w:tc>
          <w:tcPr>
            <w:tcW w:w="567" w:type="dxa"/>
          </w:tcPr>
          <w:p w14:paraId="23EF0A99" w14:textId="77777777" w:rsidR="00761C4F" w:rsidRPr="001C62DE" w:rsidRDefault="00761C4F" w:rsidP="00671F2B">
            <w:pPr>
              <w:keepNext/>
              <w:keepLines/>
              <w:spacing w:after="0"/>
              <w:jc w:val="center"/>
              <w:rPr>
                <w:rFonts w:ascii="Arial" w:hAnsi="Arial"/>
                <w:b/>
                <w:sz w:val="18"/>
              </w:rPr>
            </w:pPr>
          </w:p>
        </w:tc>
        <w:tc>
          <w:tcPr>
            <w:tcW w:w="1195" w:type="dxa"/>
          </w:tcPr>
          <w:p w14:paraId="247659B0"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Parameter</w:t>
            </w:r>
          </w:p>
        </w:tc>
        <w:tc>
          <w:tcPr>
            <w:tcW w:w="1134" w:type="dxa"/>
          </w:tcPr>
          <w:p w14:paraId="6B5B8110"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Unit</w:t>
            </w:r>
          </w:p>
        </w:tc>
        <w:tc>
          <w:tcPr>
            <w:tcW w:w="850" w:type="dxa"/>
          </w:tcPr>
          <w:p w14:paraId="307331A2"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w:t>
            </w:r>
          </w:p>
        </w:tc>
        <w:tc>
          <w:tcPr>
            <w:tcW w:w="851" w:type="dxa"/>
          </w:tcPr>
          <w:p w14:paraId="4E43E03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10</w:t>
            </w:r>
          </w:p>
        </w:tc>
        <w:tc>
          <w:tcPr>
            <w:tcW w:w="2388" w:type="dxa"/>
          </w:tcPr>
          <w:p w14:paraId="1CFD0841"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Remark</w:t>
            </w:r>
          </w:p>
        </w:tc>
      </w:tr>
      <w:tr w:rsidR="00761C4F" w:rsidRPr="001C62DE" w14:paraId="091C3655" w14:textId="77777777" w:rsidTr="00671F2B">
        <w:trPr>
          <w:jc w:val="center"/>
        </w:trPr>
        <w:tc>
          <w:tcPr>
            <w:tcW w:w="567" w:type="dxa"/>
          </w:tcPr>
          <w:p w14:paraId="526DC38F"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T0</w:t>
            </w:r>
          </w:p>
        </w:tc>
        <w:tc>
          <w:tcPr>
            <w:tcW w:w="1195" w:type="dxa"/>
          </w:tcPr>
          <w:p w14:paraId="57F424C8"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4C33F2B5"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7FF2F2BA" w14:textId="77777777" w:rsidR="00761C4F" w:rsidRPr="001C62DE" w:rsidRDefault="00761C4F" w:rsidP="00671F2B">
            <w:pPr>
              <w:keepNext/>
              <w:keepLines/>
              <w:spacing w:after="0"/>
              <w:jc w:val="center"/>
              <w:rPr>
                <w:rFonts w:ascii="Arial" w:hAnsi="Arial"/>
                <w:sz w:val="18"/>
              </w:rPr>
            </w:pPr>
            <w:r w:rsidRPr="001C62DE">
              <w:rPr>
                <w:rFonts w:ascii="Arial" w:hAnsi="Arial"/>
                <w:sz w:val="18"/>
              </w:rPr>
              <w:t>dBm/SCS</w:t>
            </w:r>
          </w:p>
        </w:tc>
        <w:tc>
          <w:tcPr>
            <w:tcW w:w="850" w:type="dxa"/>
          </w:tcPr>
          <w:p w14:paraId="2656B5C5" w14:textId="77777777" w:rsidR="00761C4F" w:rsidRPr="001C62DE" w:rsidRDefault="00761C4F" w:rsidP="00671F2B">
            <w:pPr>
              <w:keepNext/>
              <w:keepLines/>
              <w:spacing w:after="0"/>
              <w:jc w:val="center"/>
              <w:rPr>
                <w:rFonts w:ascii="Arial" w:hAnsi="Arial"/>
                <w:sz w:val="18"/>
              </w:rPr>
            </w:pPr>
            <w:r w:rsidRPr="001C62DE">
              <w:rPr>
                <w:rFonts w:ascii="Arial" w:hAnsi="Arial"/>
                <w:sz w:val="18"/>
              </w:rPr>
              <w:t>-91</w:t>
            </w:r>
          </w:p>
        </w:tc>
        <w:tc>
          <w:tcPr>
            <w:tcW w:w="851" w:type="dxa"/>
          </w:tcPr>
          <w:p w14:paraId="67880521" w14:textId="77777777" w:rsidR="00761C4F" w:rsidRPr="001C62DE" w:rsidRDefault="00761C4F" w:rsidP="00671F2B">
            <w:pPr>
              <w:keepNext/>
              <w:keepLines/>
              <w:spacing w:after="0"/>
              <w:jc w:val="center"/>
              <w:rPr>
                <w:rFonts w:ascii="Arial" w:hAnsi="Arial"/>
                <w:sz w:val="18"/>
              </w:rPr>
            </w:pPr>
            <w:r w:rsidRPr="001C62DE">
              <w:rPr>
                <w:rFonts w:ascii="Arial" w:hAnsi="Arial"/>
                <w:sz w:val="18"/>
              </w:rPr>
              <w:t>Off</w:t>
            </w:r>
          </w:p>
        </w:tc>
        <w:tc>
          <w:tcPr>
            <w:tcW w:w="2388" w:type="dxa"/>
          </w:tcPr>
          <w:p w14:paraId="6839B687" w14:textId="77777777" w:rsidR="00761C4F" w:rsidRPr="001C62DE" w:rsidRDefault="00761C4F" w:rsidP="00671F2B">
            <w:pPr>
              <w:keepNext/>
              <w:keepLines/>
              <w:spacing w:after="0"/>
              <w:rPr>
                <w:rFonts w:ascii="Arial" w:hAnsi="Arial"/>
                <w:sz w:val="18"/>
              </w:rPr>
            </w:pPr>
            <w:r w:rsidRPr="001C62DE">
              <w:rPr>
                <w:rFonts w:ascii="Arial" w:hAnsi="Arial"/>
                <w:sz w:val="18"/>
              </w:rPr>
              <w:t>The power level values are assigned to ensure the UE registered on NR Cell 1.</w:t>
            </w:r>
          </w:p>
        </w:tc>
      </w:tr>
      <w:tr w:rsidR="00761C4F" w:rsidRPr="001C62DE" w14:paraId="703D4DF0" w14:textId="77777777" w:rsidTr="00671F2B">
        <w:trPr>
          <w:jc w:val="center"/>
        </w:trPr>
        <w:tc>
          <w:tcPr>
            <w:tcW w:w="567" w:type="dxa"/>
          </w:tcPr>
          <w:p w14:paraId="1A5D13D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T1</w:t>
            </w:r>
          </w:p>
        </w:tc>
        <w:tc>
          <w:tcPr>
            <w:tcW w:w="1195" w:type="dxa"/>
          </w:tcPr>
          <w:p w14:paraId="7FCE6149"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2B773358"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16F97A55" w14:textId="77777777" w:rsidR="00761C4F" w:rsidRPr="001C62DE" w:rsidRDefault="00761C4F" w:rsidP="00671F2B">
            <w:pPr>
              <w:keepNext/>
              <w:keepLines/>
              <w:spacing w:after="0"/>
              <w:rPr>
                <w:rFonts w:ascii="Arial" w:hAnsi="Arial"/>
                <w:sz w:val="18"/>
              </w:rPr>
            </w:pPr>
            <w:r w:rsidRPr="001C62DE">
              <w:rPr>
                <w:rFonts w:ascii="Arial" w:hAnsi="Arial"/>
                <w:sz w:val="18"/>
              </w:rPr>
              <w:t>dBm/SCS</w:t>
            </w:r>
          </w:p>
        </w:tc>
        <w:tc>
          <w:tcPr>
            <w:tcW w:w="850" w:type="dxa"/>
          </w:tcPr>
          <w:p w14:paraId="7BD6CDAA"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-91</w:t>
            </w:r>
          </w:p>
        </w:tc>
        <w:tc>
          <w:tcPr>
            <w:tcW w:w="851" w:type="dxa"/>
          </w:tcPr>
          <w:p w14:paraId="7A9CFB33"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-82</w:t>
            </w:r>
          </w:p>
        </w:tc>
        <w:tc>
          <w:tcPr>
            <w:tcW w:w="2388" w:type="dxa"/>
          </w:tcPr>
          <w:p w14:paraId="735DCAE3" w14:textId="77777777" w:rsidR="00761C4F" w:rsidRPr="001C62DE" w:rsidRDefault="00761C4F" w:rsidP="00671F2B">
            <w:pPr>
              <w:keepNext/>
              <w:keepLines/>
              <w:spacing w:after="0"/>
              <w:rPr>
                <w:rFonts w:ascii="Arial" w:hAnsi="Arial"/>
                <w:sz w:val="18"/>
              </w:rPr>
            </w:pPr>
            <w:r w:rsidRPr="001C62DE">
              <w:rPr>
                <w:rFonts w:ascii="Arial" w:hAnsi="Arial"/>
                <w:sz w:val="18"/>
              </w:rPr>
              <w:t>NR Cell 1 become lower than Thresh</w:t>
            </w:r>
            <w:r w:rsidRPr="001C62DE">
              <w:rPr>
                <w:rFonts w:ascii="Arial" w:hAnsi="Arial"/>
                <w:sz w:val="18"/>
                <w:vertAlign w:val="subscript"/>
              </w:rPr>
              <w:t xml:space="preserve">serving, low </w:t>
            </w:r>
            <w:r w:rsidRPr="001C62DE">
              <w:rPr>
                <w:rFonts w:ascii="Arial" w:hAnsi="Arial"/>
                <w:sz w:val="18"/>
              </w:rPr>
              <w:t xml:space="preserve">and NR Cell 10 become stronger than </w:t>
            </w:r>
            <w:proofErr w:type="spellStart"/>
            <w:r w:rsidRPr="001C62DE">
              <w:rPr>
                <w:rFonts w:ascii="Arial" w:hAnsi="Arial"/>
                <w:sz w:val="18"/>
              </w:rPr>
              <w:t>Thresh</w:t>
            </w:r>
            <w:r w:rsidRPr="001C62DE">
              <w:rPr>
                <w:rFonts w:ascii="Arial" w:hAnsi="Arial"/>
                <w:sz w:val="18"/>
                <w:vertAlign w:val="subscript"/>
              </w:rPr>
              <w:t>NR</w:t>
            </w:r>
            <w:proofErr w:type="spellEnd"/>
            <w:r w:rsidRPr="001C62DE">
              <w:rPr>
                <w:rFonts w:ascii="Arial" w:hAnsi="Arial"/>
                <w:sz w:val="18"/>
                <w:vertAlign w:val="subscript"/>
              </w:rPr>
              <w:t xml:space="preserve"> Cell 10, low.</w:t>
            </w:r>
          </w:p>
        </w:tc>
      </w:tr>
      <w:tr w:rsidR="00761C4F" w:rsidRPr="001C62DE" w14:paraId="14A9C82A" w14:textId="77777777" w:rsidTr="00671F2B">
        <w:trPr>
          <w:jc w:val="center"/>
        </w:trPr>
        <w:tc>
          <w:tcPr>
            <w:tcW w:w="6985" w:type="dxa"/>
            <w:gridSpan w:val="6"/>
          </w:tcPr>
          <w:p w14:paraId="7AE3EA8B" w14:textId="77777777" w:rsidR="00761C4F" w:rsidRPr="001C62DE" w:rsidRDefault="00761C4F" w:rsidP="00671F2B">
            <w:pPr>
              <w:keepNext/>
              <w:keepLines/>
              <w:spacing w:after="0"/>
              <w:ind w:left="851" w:hanging="851"/>
              <w:rPr>
                <w:rFonts w:ascii="Arial" w:hAnsi="Arial"/>
                <w:sz w:val="18"/>
              </w:rPr>
            </w:pPr>
            <w:r w:rsidRPr="001C62DE">
              <w:rPr>
                <w:rFonts w:ascii="Arial" w:hAnsi="Arial"/>
                <w:sz w:val="18"/>
              </w:rPr>
              <w:t>Note:</w:t>
            </w:r>
            <w:r w:rsidRPr="001C62DE">
              <w:rPr>
                <w:rFonts w:ascii="Arial" w:hAnsi="Arial"/>
                <w:sz w:val="18"/>
              </w:rPr>
              <w:tab/>
            </w:r>
            <w:r w:rsidRPr="001C62DE">
              <w:rPr>
                <w:rFonts w:ascii="Arial" w:hAnsi="Arial"/>
                <w:sz w:val="18"/>
                <w:lang w:eastAsia="zh-CN"/>
              </w:rPr>
              <w:t xml:space="preserve">The downlink signal level </w:t>
            </w:r>
            <w:proofErr w:type="spellStart"/>
            <w:r w:rsidRPr="001C62DE">
              <w:rPr>
                <w:rFonts w:ascii="Arial" w:hAnsi="Arial"/>
                <w:sz w:val="18"/>
                <w:lang w:eastAsia="zh-CN"/>
              </w:rPr>
              <w:t>uncertainity</w:t>
            </w:r>
            <w:proofErr w:type="spellEnd"/>
            <w:r w:rsidRPr="001C62DE">
              <w:rPr>
                <w:rFonts w:ascii="Arial" w:hAnsi="Arial"/>
                <w:sz w:val="18"/>
                <w:lang w:eastAsia="zh-CN"/>
              </w:rPr>
              <w:t xml:space="preserve"> is specified in TS 38.508-1 [4] section 6.2.2.2.</w:t>
            </w:r>
          </w:p>
        </w:tc>
      </w:tr>
    </w:tbl>
    <w:p w14:paraId="5070BBDD" w14:textId="77777777" w:rsidR="00761C4F" w:rsidRPr="001C62DE" w:rsidRDefault="00761C4F" w:rsidP="00761C4F">
      <w:pPr>
        <w:rPr>
          <w:lang w:eastAsia="zh-CN"/>
        </w:rPr>
      </w:pPr>
    </w:p>
    <w:p w14:paraId="0FE3E781" w14:textId="77777777" w:rsidR="00761C4F" w:rsidRPr="001C62DE" w:rsidRDefault="00761C4F" w:rsidP="00761C4F">
      <w:pPr>
        <w:pStyle w:val="TH"/>
        <w:rPr>
          <w:lang w:eastAsia="sv-SE"/>
        </w:rPr>
      </w:pPr>
      <w:r w:rsidRPr="001C62DE">
        <w:rPr>
          <w:lang w:eastAsia="sv-SE"/>
        </w:rPr>
        <w:t xml:space="preserve">Table </w:t>
      </w:r>
      <w:r w:rsidRPr="001C62DE">
        <w:t>6.1.2.5</w:t>
      </w:r>
      <w:r w:rsidRPr="001C62DE">
        <w:rPr>
          <w:lang w:eastAsia="zh-CN"/>
        </w:rPr>
        <w:t>.</w:t>
      </w:r>
      <w:r w:rsidRPr="001C62DE">
        <w:t>3.2-</w:t>
      </w:r>
      <w:r w:rsidRPr="001C62DE">
        <w:rPr>
          <w:lang w:eastAsia="zh-CN"/>
        </w:rPr>
        <w:t>3</w:t>
      </w:r>
      <w:r w:rsidRPr="001C62D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C4F" w:rsidRPr="001C62DE" w14:paraId="5FE65B24" w14:textId="77777777" w:rsidTr="00671F2B">
        <w:tc>
          <w:tcPr>
            <w:tcW w:w="648" w:type="dxa"/>
            <w:tcBorders>
              <w:bottom w:val="nil"/>
            </w:tcBorders>
          </w:tcPr>
          <w:p w14:paraId="3534E7A7"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St</w:t>
            </w:r>
          </w:p>
        </w:tc>
        <w:tc>
          <w:tcPr>
            <w:tcW w:w="3969" w:type="dxa"/>
            <w:tcBorders>
              <w:bottom w:val="nil"/>
            </w:tcBorders>
          </w:tcPr>
          <w:p w14:paraId="49A7B67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Procedure</w:t>
            </w:r>
          </w:p>
        </w:tc>
        <w:tc>
          <w:tcPr>
            <w:tcW w:w="3686" w:type="dxa"/>
            <w:gridSpan w:val="2"/>
          </w:tcPr>
          <w:p w14:paraId="420F503D"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Message Sequence</w:t>
            </w:r>
          </w:p>
        </w:tc>
        <w:tc>
          <w:tcPr>
            <w:tcW w:w="567" w:type="dxa"/>
            <w:tcBorders>
              <w:bottom w:val="nil"/>
            </w:tcBorders>
          </w:tcPr>
          <w:p w14:paraId="608614AB"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TP</w:t>
            </w:r>
          </w:p>
        </w:tc>
        <w:tc>
          <w:tcPr>
            <w:tcW w:w="892" w:type="dxa"/>
            <w:tcBorders>
              <w:bottom w:val="nil"/>
            </w:tcBorders>
          </w:tcPr>
          <w:p w14:paraId="12D3BC2A"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Verdict</w:t>
            </w:r>
          </w:p>
        </w:tc>
      </w:tr>
      <w:tr w:rsidR="00761C4F" w:rsidRPr="001C62DE" w14:paraId="7C999130" w14:textId="77777777" w:rsidTr="00671F2B">
        <w:trPr>
          <w:trHeight w:val="305"/>
        </w:trPr>
        <w:tc>
          <w:tcPr>
            <w:tcW w:w="648" w:type="dxa"/>
            <w:tcBorders>
              <w:top w:val="nil"/>
            </w:tcBorders>
          </w:tcPr>
          <w:p w14:paraId="234363A6" w14:textId="77777777" w:rsidR="00761C4F" w:rsidRPr="001C62DE" w:rsidRDefault="00761C4F" w:rsidP="00671F2B">
            <w:pPr>
              <w:keepNext/>
              <w:keepLines/>
              <w:spacing w:after="0"/>
              <w:jc w:val="center"/>
              <w:rPr>
                <w:rFonts w:ascii="Arial" w:hAnsi="Arial"/>
                <w:b/>
                <w:sz w:val="18"/>
              </w:rPr>
            </w:pPr>
          </w:p>
        </w:tc>
        <w:tc>
          <w:tcPr>
            <w:tcW w:w="3969" w:type="dxa"/>
            <w:tcBorders>
              <w:top w:val="nil"/>
            </w:tcBorders>
          </w:tcPr>
          <w:p w14:paraId="6B529C89" w14:textId="77777777" w:rsidR="00761C4F" w:rsidRPr="001C62DE" w:rsidRDefault="00761C4F" w:rsidP="00671F2B">
            <w:pPr>
              <w:keepNext/>
              <w:keepLines/>
              <w:spacing w:after="0"/>
              <w:jc w:val="center"/>
              <w:rPr>
                <w:rFonts w:ascii="Arial" w:hAnsi="Arial"/>
                <w:b/>
                <w:sz w:val="18"/>
              </w:rPr>
            </w:pPr>
          </w:p>
        </w:tc>
        <w:tc>
          <w:tcPr>
            <w:tcW w:w="709" w:type="dxa"/>
          </w:tcPr>
          <w:p w14:paraId="5B4C2DAD"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U - S</w:t>
            </w:r>
          </w:p>
        </w:tc>
        <w:tc>
          <w:tcPr>
            <w:tcW w:w="2977" w:type="dxa"/>
          </w:tcPr>
          <w:p w14:paraId="14813412"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Message</w:t>
            </w:r>
          </w:p>
        </w:tc>
        <w:tc>
          <w:tcPr>
            <w:tcW w:w="567" w:type="dxa"/>
            <w:tcBorders>
              <w:top w:val="nil"/>
            </w:tcBorders>
          </w:tcPr>
          <w:p w14:paraId="3BB7516F" w14:textId="77777777" w:rsidR="00761C4F" w:rsidRPr="001C62DE" w:rsidRDefault="00761C4F" w:rsidP="00671F2B">
            <w:pPr>
              <w:keepNext/>
              <w:keepLines/>
              <w:spacing w:after="0"/>
              <w:jc w:val="center"/>
              <w:rPr>
                <w:rFonts w:ascii="Arial" w:hAnsi="Arial"/>
                <w:b/>
                <w:sz w:val="18"/>
              </w:rPr>
            </w:pPr>
          </w:p>
        </w:tc>
        <w:tc>
          <w:tcPr>
            <w:tcW w:w="892" w:type="dxa"/>
            <w:tcBorders>
              <w:top w:val="nil"/>
            </w:tcBorders>
          </w:tcPr>
          <w:p w14:paraId="02BBE053" w14:textId="77777777" w:rsidR="00761C4F" w:rsidRPr="001C62DE" w:rsidRDefault="00761C4F" w:rsidP="00671F2B">
            <w:pPr>
              <w:keepNext/>
              <w:keepLines/>
              <w:spacing w:after="0"/>
              <w:jc w:val="center"/>
              <w:rPr>
                <w:rFonts w:ascii="Arial" w:hAnsi="Arial"/>
                <w:b/>
                <w:sz w:val="18"/>
              </w:rPr>
            </w:pPr>
          </w:p>
        </w:tc>
      </w:tr>
      <w:tr w:rsidR="00761C4F" w:rsidRPr="001C62DE" w14:paraId="705E280B" w14:textId="77777777" w:rsidTr="00671F2B">
        <w:trPr>
          <w:trHeight w:val="305"/>
        </w:trPr>
        <w:tc>
          <w:tcPr>
            <w:tcW w:w="648" w:type="dxa"/>
            <w:tcBorders>
              <w:top w:val="nil"/>
            </w:tcBorders>
          </w:tcPr>
          <w:p w14:paraId="2A63D1C2" w14:textId="77777777" w:rsidR="00761C4F" w:rsidRPr="001C62DE" w:rsidRDefault="00761C4F" w:rsidP="00671F2B">
            <w:pPr>
              <w:keepNext/>
              <w:keepLines/>
              <w:spacing w:after="0"/>
              <w:jc w:val="center"/>
              <w:rPr>
                <w:rFonts w:ascii="Arial" w:hAnsi="Arial"/>
                <w:sz w:val="18"/>
              </w:rPr>
            </w:pPr>
            <w:r w:rsidRPr="001C62DE">
              <w:rPr>
                <w:rFonts w:ascii="Arial" w:hAnsi="Arial"/>
                <w:sz w:val="18"/>
              </w:rPr>
              <w:t>1</w:t>
            </w:r>
          </w:p>
        </w:tc>
        <w:tc>
          <w:tcPr>
            <w:tcW w:w="3969" w:type="dxa"/>
            <w:tcBorders>
              <w:top w:val="nil"/>
            </w:tcBorders>
          </w:tcPr>
          <w:p w14:paraId="5272B87F" w14:textId="77777777" w:rsidR="00761C4F" w:rsidRPr="001C62DE" w:rsidRDefault="00761C4F" w:rsidP="00671F2B">
            <w:pPr>
              <w:keepNext/>
              <w:keepLines/>
              <w:spacing w:after="0"/>
              <w:rPr>
                <w:rFonts w:ascii="Arial" w:hAnsi="Arial"/>
                <w:sz w:val="18"/>
              </w:rPr>
            </w:pPr>
            <w:r w:rsidRPr="001C62DE">
              <w:rPr>
                <w:rFonts w:ascii="Arial" w:hAnsi="Arial"/>
                <w:sz w:val="18"/>
              </w:rPr>
              <w:t>The SS changes NR Cell 10 SS/PBCH EPRE level according to the row "T1" in table 6.1.2.5.3.2-1/2.</w:t>
            </w:r>
          </w:p>
        </w:tc>
        <w:tc>
          <w:tcPr>
            <w:tcW w:w="709" w:type="dxa"/>
          </w:tcPr>
          <w:p w14:paraId="161CC2BF"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2977" w:type="dxa"/>
          </w:tcPr>
          <w:p w14:paraId="6867CE5C" w14:textId="77777777" w:rsidR="00761C4F" w:rsidRPr="001C62DE" w:rsidRDefault="00761C4F" w:rsidP="00671F2B">
            <w:pPr>
              <w:keepNext/>
              <w:keepLines/>
              <w:spacing w:after="0"/>
              <w:rPr>
                <w:rFonts w:ascii="Arial" w:hAnsi="Arial"/>
                <w:sz w:val="18"/>
              </w:rPr>
            </w:pPr>
            <w:r w:rsidRPr="001C62DE">
              <w:rPr>
                <w:rFonts w:ascii="Arial" w:hAnsi="Arial"/>
                <w:sz w:val="18"/>
              </w:rPr>
              <w:t>-</w:t>
            </w:r>
          </w:p>
        </w:tc>
        <w:tc>
          <w:tcPr>
            <w:tcW w:w="567" w:type="dxa"/>
            <w:tcBorders>
              <w:top w:val="nil"/>
            </w:tcBorders>
          </w:tcPr>
          <w:p w14:paraId="7164895E"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892" w:type="dxa"/>
            <w:tcBorders>
              <w:top w:val="nil"/>
            </w:tcBorders>
          </w:tcPr>
          <w:p w14:paraId="38F6D535"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r>
      <w:tr w:rsidR="00761C4F" w:rsidRPr="001C62DE" w14:paraId="2FF6B987" w14:textId="77777777" w:rsidTr="00671F2B">
        <w:trPr>
          <w:trHeight w:val="305"/>
        </w:trPr>
        <w:tc>
          <w:tcPr>
            <w:tcW w:w="648" w:type="dxa"/>
            <w:tcBorders>
              <w:top w:val="nil"/>
            </w:tcBorders>
          </w:tcPr>
          <w:p w14:paraId="67332D5F"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2</w:t>
            </w:r>
          </w:p>
        </w:tc>
        <w:tc>
          <w:tcPr>
            <w:tcW w:w="3969" w:type="dxa"/>
            <w:tcBorders>
              <w:top w:val="nil"/>
            </w:tcBorders>
          </w:tcPr>
          <w:p w14:paraId="31608D9F" w14:textId="7238E233" w:rsidR="00761C4F" w:rsidRPr="001C62DE" w:rsidRDefault="00761C4F" w:rsidP="00671F2B">
            <w:pPr>
              <w:keepNext/>
              <w:keepLines/>
              <w:spacing w:after="0"/>
              <w:rPr>
                <w:rFonts w:ascii="Arial" w:hAnsi="Arial"/>
                <w:sz w:val="18"/>
              </w:rPr>
            </w:pPr>
            <w:r w:rsidRPr="001C62DE">
              <w:rPr>
                <w:rFonts w:ascii="Arial" w:hAnsi="Arial"/>
                <w:sz w:val="18"/>
              </w:rPr>
              <w:t xml:space="preserve">Wait for </w:t>
            </w:r>
            <w:del w:id="11" w:author="Mohit Kanchan" w:date="2024-08-10T03:21:00Z" w16du:dateUtc="2024-08-10T02:21:00Z">
              <w:r w:rsidRPr="001C62DE" w:rsidDel="00E3211E">
                <w:rPr>
                  <w:rFonts w:ascii="Arial" w:hAnsi="Arial"/>
                  <w:sz w:val="18"/>
                </w:rPr>
                <w:delText xml:space="preserve">34 </w:delText>
              </w:r>
            </w:del>
            <w:ins w:id="12" w:author="Mohit Kanchan" w:date="2024-08-10T03:21:00Z" w16du:dateUtc="2024-08-10T02:21:00Z">
              <w:r w:rsidR="00E3211E">
                <w:rPr>
                  <w:rFonts w:ascii="Arial" w:hAnsi="Arial"/>
                  <w:sz w:val="18"/>
                </w:rPr>
                <w:t>41</w:t>
              </w:r>
              <w:r w:rsidR="00E3211E" w:rsidRPr="001C62DE">
                <w:rPr>
                  <w:rFonts w:ascii="Arial" w:hAnsi="Arial"/>
                  <w:sz w:val="18"/>
                </w:rPr>
                <w:t xml:space="preserve"> </w:t>
              </w:r>
            </w:ins>
            <w:r w:rsidRPr="001C62DE">
              <w:rPr>
                <w:rFonts w:ascii="Arial" w:hAnsi="Arial"/>
                <w:sz w:val="18"/>
              </w:rPr>
              <w:t>seconds to allow UE to recognise the change.</w:t>
            </w:r>
          </w:p>
        </w:tc>
        <w:tc>
          <w:tcPr>
            <w:tcW w:w="709" w:type="dxa"/>
          </w:tcPr>
          <w:p w14:paraId="6025ED1E"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2977" w:type="dxa"/>
          </w:tcPr>
          <w:p w14:paraId="2A06885E" w14:textId="77777777" w:rsidR="00761C4F" w:rsidRPr="001C62DE" w:rsidRDefault="00761C4F" w:rsidP="00671F2B">
            <w:pPr>
              <w:keepNext/>
              <w:keepLines/>
              <w:spacing w:after="0"/>
              <w:rPr>
                <w:rFonts w:ascii="Arial" w:hAnsi="Arial"/>
                <w:sz w:val="18"/>
              </w:rPr>
            </w:pPr>
            <w:r w:rsidRPr="001C62DE">
              <w:rPr>
                <w:rFonts w:ascii="Arial" w:hAnsi="Arial"/>
                <w:iCs/>
                <w:sz w:val="18"/>
              </w:rPr>
              <w:t>-</w:t>
            </w:r>
          </w:p>
        </w:tc>
        <w:tc>
          <w:tcPr>
            <w:tcW w:w="567" w:type="dxa"/>
            <w:tcBorders>
              <w:top w:val="nil"/>
            </w:tcBorders>
          </w:tcPr>
          <w:p w14:paraId="57AA4A46"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892" w:type="dxa"/>
            <w:tcBorders>
              <w:top w:val="nil"/>
            </w:tcBorders>
          </w:tcPr>
          <w:p w14:paraId="3AF04E40"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r>
      <w:tr w:rsidR="00761C4F" w:rsidRPr="001C62DE" w14:paraId="190C3829" w14:textId="77777777" w:rsidTr="00671F2B">
        <w:trPr>
          <w:trHeight w:val="530"/>
        </w:trPr>
        <w:tc>
          <w:tcPr>
            <w:tcW w:w="648" w:type="dxa"/>
          </w:tcPr>
          <w:p w14:paraId="27384670"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3</w:t>
            </w:r>
          </w:p>
        </w:tc>
        <w:tc>
          <w:tcPr>
            <w:tcW w:w="3969" w:type="dxa"/>
          </w:tcPr>
          <w:p w14:paraId="34F2FAB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Check: Does the test result of generic test procedure in TS 38.508-1 </w:t>
            </w:r>
            <w:r w:rsidRPr="001C62DE">
              <w:rPr>
                <w:rFonts w:ascii="Arial" w:hAnsi="Arial"/>
                <w:sz w:val="18"/>
                <w:lang w:eastAsia="zh-CN"/>
              </w:rPr>
              <w:t>[4]</w:t>
            </w:r>
            <w:r w:rsidRPr="001C62DE">
              <w:rPr>
                <w:rFonts w:ascii="Arial" w:hAnsi="Arial"/>
                <w:sz w:val="18"/>
              </w:rPr>
              <w:t xml:space="preserve"> Table 4.9.4.2.2-1 indicate that the UE is camped on NR Cell 10?</w:t>
            </w:r>
          </w:p>
        </w:tc>
        <w:tc>
          <w:tcPr>
            <w:tcW w:w="709" w:type="dxa"/>
          </w:tcPr>
          <w:p w14:paraId="68896259"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2977" w:type="dxa"/>
          </w:tcPr>
          <w:p w14:paraId="798ED3AF" w14:textId="77777777" w:rsidR="00761C4F" w:rsidRPr="001C62DE" w:rsidRDefault="00761C4F" w:rsidP="00671F2B">
            <w:pPr>
              <w:keepNext/>
              <w:keepLines/>
              <w:spacing w:after="0"/>
              <w:rPr>
                <w:rFonts w:ascii="Arial" w:hAnsi="Arial"/>
                <w:sz w:val="18"/>
              </w:rPr>
            </w:pPr>
            <w:r w:rsidRPr="001C62DE">
              <w:rPr>
                <w:rFonts w:ascii="Arial" w:hAnsi="Arial"/>
                <w:sz w:val="18"/>
              </w:rPr>
              <w:t>-</w:t>
            </w:r>
          </w:p>
        </w:tc>
        <w:tc>
          <w:tcPr>
            <w:tcW w:w="567" w:type="dxa"/>
          </w:tcPr>
          <w:p w14:paraId="775BDB3B" w14:textId="77777777" w:rsidR="00761C4F" w:rsidRPr="001C62DE" w:rsidRDefault="00761C4F" w:rsidP="00671F2B">
            <w:pPr>
              <w:keepNext/>
              <w:keepLines/>
              <w:spacing w:after="0"/>
              <w:jc w:val="center"/>
              <w:rPr>
                <w:rFonts w:ascii="Arial" w:hAnsi="Arial"/>
                <w:sz w:val="18"/>
              </w:rPr>
            </w:pPr>
            <w:r w:rsidRPr="001C62DE">
              <w:rPr>
                <w:rFonts w:ascii="Arial" w:hAnsi="Arial"/>
                <w:sz w:val="18"/>
              </w:rPr>
              <w:t>1</w:t>
            </w:r>
          </w:p>
        </w:tc>
        <w:tc>
          <w:tcPr>
            <w:tcW w:w="892" w:type="dxa"/>
          </w:tcPr>
          <w:p w14:paraId="19F64D9D"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r>
    </w:tbl>
    <w:p w14:paraId="04D3323F" w14:textId="77777777" w:rsidR="00761C4F" w:rsidRPr="001C62DE" w:rsidRDefault="00761C4F" w:rsidP="00761C4F">
      <w:pPr>
        <w:rPr>
          <w:lang w:eastAsia="sv-SE"/>
        </w:rPr>
      </w:pPr>
    </w:p>
    <w:p w14:paraId="353B5AF4" w14:textId="77777777" w:rsidR="00761C4F" w:rsidRPr="001C62DE" w:rsidRDefault="00761C4F" w:rsidP="00761C4F">
      <w:pPr>
        <w:pStyle w:val="H6"/>
        <w:rPr>
          <w:rFonts w:eastAsia="SimSun"/>
          <w:lang w:eastAsia="zh-CN"/>
        </w:rPr>
      </w:pPr>
      <w:r w:rsidRPr="001C62DE">
        <w:rPr>
          <w:rFonts w:eastAsia="SimSun"/>
          <w:lang w:eastAsia="zh-CN"/>
        </w:rPr>
        <w:t>6.1.2.5.3.3</w:t>
      </w:r>
      <w:r w:rsidRPr="001C62DE">
        <w:rPr>
          <w:rFonts w:eastAsia="SimSun"/>
          <w:lang w:eastAsia="zh-CN"/>
        </w:rPr>
        <w:tab/>
        <w:t>Specific message contents</w:t>
      </w:r>
    </w:p>
    <w:p w14:paraId="411D01BB" w14:textId="77777777" w:rsidR="00761C4F" w:rsidRPr="001C62DE" w:rsidRDefault="00761C4F" w:rsidP="00761C4F">
      <w:pPr>
        <w:pStyle w:val="TH"/>
      </w:pPr>
      <w:r w:rsidRPr="001C62DE">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1C4F" w:rsidRPr="001C62DE" w14:paraId="7DF4099D" w14:textId="77777777" w:rsidTr="00671F2B">
        <w:tc>
          <w:tcPr>
            <w:tcW w:w="1908" w:type="dxa"/>
          </w:tcPr>
          <w:p w14:paraId="10D83A87"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Condition</w:t>
            </w:r>
          </w:p>
        </w:tc>
        <w:tc>
          <w:tcPr>
            <w:tcW w:w="7731" w:type="dxa"/>
          </w:tcPr>
          <w:p w14:paraId="524A0D7B"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Explanation</w:t>
            </w:r>
          </w:p>
        </w:tc>
      </w:tr>
      <w:tr w:rsidR="00761C4F" w:rsidRPr="001C62DE" w14:paraId="5ACB88DB" w14:textId="77777777" w:rsidTr="00671F2B">
        <w:tc>
          <w:tcPr>
            <w:tcW w:w="1908" w:type="dxa"/>
          </w:tcPr>
          <w:p w14:paraId="1621B563" w14:textId="77777777" w:rsidR="00761C4F" w:rsidRPr="001C62DE" w:rsidRDefault="00761C4F" w:rsidP="00671F2B">
            <w:pPr>
              <w:keepNext/>
              <w:keepLines/>
              <w:spacing w:after="0"/>
              <w:rPr>
                <w:rFonts w:ascii="Arial" w:hAnsi="Arial"/>
                <w:sz w:val="18"/>
              </w:rPr>
            </w:pPr>
            <w:r w:rsidRPr="001C62DE">
              <w:rPr>
                <w:rFonts w:ascii="Arial" w:hAnsi="Arial"/>
                <w:sz w:val="18"/>
              </w:rPr>
              <w:t>NR Cell 1</w:t>
            </w:r>
          </w:p>
        </w:tc>
        <w:tc>
          <w:tcPr>
            <w:tcW w:w="7731" w:type="dxa"/>
          </w:tcPr>
          <w:p w14:paraId="2638596E" w14:textId="77777777" w:rsidR="00761C4F" w:rsidRPr="001C62DE" w:rsidRDefault="00761C4F" w:rsidP="00671F2B">
            <w:pPr>
              <w:keepNext/>
              <w:keepLines/>
              <w:spacing w:after="0"/>
              <w:rPr>
                <w:rFonts w:ascii="Arial" w:hAnsi="Arial"/>
                <w:sz w:val="18"/>
              </w:rPr>
            </w:pPr>
            <w:r w:rsidRPr="001C62DE">
              <w:rPr>
                <w:rFonts w:ascii="Arial" w:hAnsi="Arial"/>
                <w:sz w:val="18"/>
              </w:rPr>
              <w:t>This condition applies to system information transmitted on NR Cell 1.</w:t>
            </w:r>
          </w:p>
        </w:tc>
      </w:tr>
      <w:tr w:rsidR="00761C4F" w:rsidRPr="001C62DE" w14:paraId="4684CDC0" w14:textId="77777777" w:rsidTr="00671F2B">
        <w:tc>
          <w:tcPr>
            <w:tcW w:w="1908" w:type="dxa"/>
          </w:tcPr>
          <w:p w14:paraId="4D4E26BB" w14:textId="77777777" w:rsidR="00761C4F" w:rsidRPr="001C62DE" w:rsidRDefault="00761C4F" w:rsidP="00671F2B">
            <w:pPr>
              <w:keepNext/>
              <w:keepLines/>
              <w:spacing w:after="0"/>
              <w:rPr>
                <w:rFonts w:ascii="Arial" w:hAnsi="Arial"/>
                <w:sz w:val="18"/>
              </w:rPr>
            </w:pPr>
            <w:r w:rsidRPr="001C62DE">
              <w:rPr>
                <w:rFonts w:ascii="Arial" w:hAnsi="Arial"/>
                <w:sz w:val="18"/>
              </w:rPr>
              <w:t>NR Cell 10</w:t>
            </w:r>
          </w:p>
        </w:tc>
        <w:tc>
          <w:tcPr>
            <w:tcW w:w="7731" w:type="dxa"/>
          </w:tcPr>
          <w:p w14:paraId="4A30A05C" w14:textId="77777777" w:rsidR="00761C4F" w:rsidRPr="001C62DE" w:rsidRDefault="00761C4F" w:rsidP="00671F2B">
            <w:pPr>
              <w:keepNext/>
              <w:keepLines/>
              <w:spacing w:after="0"/>
              <w:rPr>
                <w:rFonts w:ascii="Arial" w:hAnsi="Arial"/>
                <w:sz w:val="18"/>
              </w:rPr>
            </w:pPr>
            <w:r w:rsidRPr="001C62DE">
              <w:rPr>
                <w:rFonts w:ascii="Arial" w:hAnsi="Arial"/>
                <w:sz w:val="18"/>
              </w:rPr>
              <w:t>This condition applies to system information transmitted on NR Cell 10.</w:t>
            </w:r>
          </w:p>
        </w:tc>
      </w:tr>
    </w:tbl>
    <w:p w14:paraId="6FD620E7" w14:textId="77777777" w:rsidR="00761C4F" w:rsidRPr="001C62DE" w:rsidRDefault="00761C4F" w:rsidP="00761C4F"/>
    <w:p w14:paraId="04B93C2D" w14:textId="77777777" w:rsidR="00761C4F" w:rsidRPr="001C62DE" w:rsidRDefault="00761C4F" w:rsidP="00761C4F">
      <w:pPr>
        <w:pStyle w:val="TH"/>
      </w:pPr>
      <w:r w:rsidRPr="001C62DE">
        <w:t xml:space="preserve">Table 6.1.2.5.3.3-2: </w:t>
      </w:r>
      <w:r w:rsidRPr="001C62DE">
        <w:rPr>
          <w:iCs/>
        </w:rPr>
        <w:t xml:space="preserve">SIB1 of NR Cell 1 </w:t>
      </w:r>
      <w:r w:rsidRPr="001C62DE">
        <w:t>(preamble and all steps,</w:t>
      </w:r>
      <w:r w:rsidRPr="001C62DE">
        <w:rPr>
          <w:lang w:eastAsia="sv-SE"/>
        </w:rPr>
        <w:t xml:space="preserve"> Table </w:t>
      </w:r>
      <w:r w:rsidRPr="001C62DE">
        <w:t>6.1.2.5</w:t>
      </w:r>
      <w:r w:rsidRPr="001C62DE">
        <w:rPr>
          <w:lang w:eastAsia="zh-CN"/>
        </w:rPr>
        <w:t>.</w:t>
      </w:r>
      <w:r w:rsidRPr="001C62DE">
        <w:t>3.2-</w:t>
      </w:r>
      <w:r w:rsidRPr="001C62DE">
        <w:rPr>
          <w:lang w:eastAsia="zh-CN"/>
        </w:rPr>
        <w:t>3</w:t>
      </w:r>
      <w:r w:rsidRPr="001C62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C4F" w:rsidRPr="001C62DE" w14:paraId="0F2054EE" w14:textId="77777777" w:rsidTr="00671F2B">
        <w:tc>
          <w:tcPr>
            <w:tcW w:w="9747" w:type="dxa"/>
            <w:gridSpan w:val="4"/>
          </w:tcPr>
          <w:p w14:paraId="5146405F" w14:textId="77777777" w:rsidR="00761C4F" w:rsidRPr="001C62DE" w:rsidRDefault="00761C4F" w:rsidP="00671F2B">
            <w:pPr>
              <w:keepNext/>
              <w:keepLines/>
              <w:spacing w:after="0"/>
              <w:rPr>
                <w:rFonts w:ascii="Arial" w:hAnsi="Arial"/>
                <w:sz w:val="18"/>
                <w:lang w:eastAsia="zh-CN"/>
              </w:rPr>
            </w:pPr>
            <w:r w:rsidRPr="001C62DE">
              <w:rPr>
                <w:rFonts w:ascii="Arial" w:hAnsi="Arial"/>
                <w:sz w:val="18"/>
              </w:rPr>
              <w:t>Derivation Path</w:t>
            </w:r>
            <w:r w:rsidRPr="001C62DE">
              <w:rPr>
                <w:rFonts w:ascii="Arial" w:hAnsi="Arial"/>
                <w:sz w:val="18"/>
                <w:lang w:eastAsia="zh-CN"/>
              </w:rPr>
              <w:t>: TS 38.508-1 [4], Table 4.6.1-28</w:t>
            </w:r>
          </w:p>
        </w:tc>
      </w:tr>
      <w:tr w:rsidR="00761C4F" w:rsidRPr="001C62DE" w14:paraId="494B071A" w14:textId="77777777" w:rsidTr="00671F2B">
        <w:tc>
          <w:tcPr>
            <w:tcW w:w="3652" w:type="dxa"/>
          </w:tcPr>
          <w:p w14:paraId="6666EED3"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Information Element</w:t>
            </w:r>
          </w:p>
        </w:tc>
        <w:tc>
          <w:tcPr>
            <w:tcW w:w="2835" w:type="dxa"/>
          </w:tcPr>
          <w:p w14:paraId="15E4EF9E"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Value/remark</w:t>
            </w:r>
          </w:p>
        </w:tc>
        <w:tc>
          <w:tcPr>
            <w:tcW w:w="2015" w:type="dxa"/>
          </w:tcPr>
          <w:p w14:paraId="0AC94782"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Comment</w:t>
            </w:r>
          </w:p>
        </w:tc>
        <w:tc>
          <w:tcPr>
            <w:tcW w:w="1245" w:type="dxa"/>
          </w:tcPr>
          <w:p w14:paraId="66C90829"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Condition</w:t>
            </w:r>
          </w:p>
        </w:tc>
      </w:tr>
      <w:tr w:rsidR="00761C4F" w:rsidRPr="001C62DE" w14:paraId="757E88A2" w14:textId="77777777" w:rsidTr="00671F2B">
        <w:tc>
          <w:tcPr>
            <w:tcW w:w="3652" w:type="dxa"/>
          </w:tcPr>
          <w:p w14:paraId="5E5C541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SIB1::= </w:t>
            </w:r>
            <w:r w:rsidRPr="001C62DE">
              <w:rPr>
                <w:rFonts w:ascii="Arial" w:hAnsi="Arial"/>
                <w:snapToGrid w:val="0"/>
                <w:sz w:val="18"/>
              </w:rPr>
              <w:t xml:space="preserve">SEQUENCE </w:t>
            </w:r>
            <w:r w:rsidRPr="001C62DE">
              <w:rPr>
                <w:rFonts w:ascii="Arial" w:hAnsi="Arial"/>
                <w:sz w:val="18"/>
              </w:rPr>
              <w:t>{</w:t>
            </w:r>
          </w:p>
        </w:tc>
        <w:tc>
          <w:tcPr>
            <w:tcW w:w="2835" w:type="dxa"/>
          </w:tcPr>
          <w:p w14:paraId="17133341" w14:textId="77777777" w:rsidR="00761C4F" w:rsidRPr="001C62DE" w:rsidRDefault="00761C4F" w:rsidP="00671F2B">
            <w:pPr>
              <w:keepNext/>
              <w:keepLines/>
              <w:spacing w:after="0"/>
              <w:rPr>
                <w:rFonts w:ascii="Arial" w:hAnsi="Arial"/>
                <w:sz w:val="18"/>
              </w:rPr>
            </w:pPr>
          </w:p>
        </w:tc>
        <w:tc>
          <w:tcPr>
            <w:tcW w:w="2015" w:type="dxa"/>
          </w:tcPr>
          <w:p w14:paraId="56A1F4DE" w14:textId="77777777" w:rsidR="00761C4F" w:rsidRPr="001C62DE" w:rsidRDefault="00761C4F" w:rsidP="00671F2B">
            <w:pPr>
              <w:keepNext/>
              <w:keepLines/>
              <w:spacing w:after="0"/>
              <w:rPr>
                <w:rFonts w:ascii="Arial" w:hAnsi="Arial"/>
                <w:sz w:val="18"/>
              </w:rPr>
            </w:pPr>
          </w:p>
        </w:tc>
        <w:tc>
          <w:tcPr>
            <w:tcW w:w="1245" w:type="dxa"/>
          </w:tcPr>
          <w:p w14:paraId="1E3BC197" w14:textId="77777777" w:rsidR="00761C4F" w:rsidRPr="001C62DE" w:rsidRDefault="00761C4F" w:rsidP="00671F2B">
            <w:pPr>
              <w:keepNext/>
              <w:keepLines/>
              <w:spacing w:after="0"/>
              <w:rPr>
                <w:rFonts w:ascii="Arial" w:hAnsi="Arial"/>
                <w:sz w:val="18"/>
              </w:rPr>
            </w:pPr>
          </w:p>
        </w:tc>
      </w:tr>
      <w:tr w:rsidR="00761C4F" w:rsidRPr="001C62DE" w14:paraId="12F2E4CE" w14:textId="77777777" w:rsidTr="00671F2B">
        <w:tc>
          <w:tcPr>
            <w:tcW w:w="3652" w:type="dxa"/>
          </w:tcPr>
          <w:p w14:paraId="124C935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 xml:space="preserve">  </w:t>
            </w:r>
            <w:proofErr w:type="spellStart"/>
            <w:r w:rsidRPr="001C62DE">
              <w:rPr>
                <w:rFonts w:ascii="Arial" w:hAnsi="Arial"/>
                <w:sz w:val="18"/>
              </w:rPr>
              <w:t>servingCellConfigCommon</w:t>
            </w:r>
            <w:proofErr w:type="spellEnd"/>
            <w:r w:rsidRPr="001C62DE">
              <w:rPr>
                <w:rFonts w:ascii="Arial" w:hAnsi="Arial"/>
                <w:sz w:val="18"/>
              </w:rPr>
              <w:t xml:space="preserve"> SEQUENCE{</w:t>
            </w:r>
          </w:p>
        </w:tc>
        <w:tc>
          <w:tcPr>
            <w:tcW w:w="2835" w:type="dxa"/>
          </w:tcPr>
          <w:p w14:paraId="1EBCEDB0" w14:textId="77777777" w:rsidR="00761C4F" w:rsidRPr="001C62DE" w:rsidRDefault="00761C4F" w:rsidP="00671F2B">
            <w:pPr>
              <w:keepNext/>
              <w:keepLines/>
              <w:spacing w:after="0"/>
              <w:rPr>
                <w:rFonts w:ascii="Arial" w:hAnsi="Arial"/>
                <w:sz w:val="18"/>
                <w:lang w:eastAsia="zh-CN"/>
              </w:rPr>
            </w:pPr>
          </w:p>
        </w:tc>
        <w:tc>
          <w:tcPr>
            <w:tcW w:w="2015" w:type="dxa"/>
          </w:tcPr>
          <w:p w14:paraId="50F72931" w14:textId="77777777" w:rsidR="00761C4F" w:rsidRPr="001C62DE" w:rsidRDefault="00761C4F" w:rsidP="00671F2B">
            <w:pPr>
              <w:keepNext/>
              <w:keepLines/>
              <w:spacing w:after="0"/>
              <w:rPr>
                <w:rFonts w:ascii="Arial" w:hAnsi="Arial"/>
                <w:sz w:val="18"/>
              </w:rPr>
            </w:pPr>
          </w:p>
        </w:tc>
        <w:tc>
          <w:tcPr>
            <w:tcW w:w="1245" w:type="dxa"/>
          </w:tcPr>
          <w:p w14:paraId="34F415BE" w14:textId="77777777" w:rsidR="00761C4F" w:rsidRPr="001C62DE" w:rsidRDefault="00761C4F" w:rsidP="00671F2B">
            <w:pPr>
              <w:keepNext/>
              <w:keepLines/>
              <w:spacing w:after="0"/>
              <w:rPr>
                <w:rFonts w:ascii="Arial" w:hAnsi="Arial"/>
                <w:sz w:val="18"/>
              </w:rPr>
            </w:pPr>
          </w:p>
        </w:tc>
      </w:tr>
      <w:tr w:rsidR="00761C4F" w:rsidRPr="001C62DE" w14:paraId="58497C68" w14:textId="77777777" w:rsidTr="00671F2B">
        <w:tc>
          <w:tcPr>
            <w:tcW w:w="3652" w:type="dxa"/>
          </w:tcPr>
          <w:p w14:paraId="0B4070F4" w14:textId="77777777" w:rsidR="00761C4F" w:rsidRPr="001C62DE" w:rsidRDefault="00761C4F" w:rsidP="00671F2B">
            <w:pPr>
              <w:keepNext/>
              <w:keepLines/>
              <w:spacing w:after="0"/>
              <w:rPr>
                <w:rFonts w:ascii="Arial" w:hAnsi="Arial"/>
                <w:sz w:val="18"/>
                <w:lang w:eastAsia="zh-CN"/>
              </w:rPr>
            </w:pPr>
            <w:r w:rsidRPr="001C62DE">
              <w:rPr>
                <w:rFonts w:ascii="Arial" w:hAnsi="Arial"/>
                <w:sz w:val="18"/>
              </w:rPr>
              <w:t xml:space="preserve">    </w:t>
            </w:r>
            <w:proofErr w:type="spellStart"/>
            <w:r w:rsidRPr="001C62DE">
              <w:rPr>
                <w:rFonts w:ascii="Arial" w:hAnsi="Arial"/>
                <w:sz w:val="18"/>
              </w:rPr>
              <w:t>uplinkConfigCommon</w:t>
            </w:r>
            <w:proofErr w:type="spellEnd"/>
            <w:r w:rsidRPr="001C62DE">
              <w:rPr>
                <w:rFonts w:ascii="Arial" w:hAnsi="Arial"/>
                <w:sz w:val="18"/>
              </w:rPr>
              <w:t xml:space="preserve"> </w:t>
            </w:r>
            <w:r w:rsidRPr="001C62DE">
              <w:rPr>
                <w:rFonts w:ascii="Arial" w:hAnsi="Arial"/>
                <w:sz w:val="18"/>
                <w:lang w:eastAsia="zh-CN"/>
              </w:rPr>
              <w:t>SEQUENCE{</w:t>
            </w:r>
          </w:p>
        </w:tc>
        <w:tc>
          <w:tcPr>
            <w:tcW w:w="2835" w:type="dxa"/>
          </w:tcPr>
          <w:p w14:paraId="423A0A5F" w14:textId="77777777" w:rsidR="00761C4F" w:rsidRPr="001C62DE" w:rsidRDefault="00761C4F" w:rsidP="00671F2B">
            <w:pPr>
              <w:keepNext/>
              <w:keepLines/>
              <w:spacing w:after="0"/>
              <w:rPr>
                <w:rFonts w:ascii="Arial" w:hAnsi="Arial"/>
                <w:sz w:val="18"/>
              </w:rPr>
            </w:pPr>
          </w:p>
        </w:tc>
        <w:tc>
          <w:tcPr>
            <w:tcW w:w="2015" w:type="dxa"/>
          </w:tcPr>
          <w:p w14:paraId="47ACAE29" w14:textId="77777777" w:rsidR="00761C4F" w:rsidRPr="001C62DE" w:rsidRDefault="00761C4F" w:rsidP="00671F2B">
            <w:pPr>
              <w:keepNext/>
              <w:keepLines/>
              <w:spacing w:after="0"/>
              <w:rPr>
                <w:rFonts w:ascii="Arial" w:hAnsi="Arial"/>
                <w:sz w:val="18"/>
                <w:lang w:eastAsia="zh-CN"/>
              </w:rPr>
            </w:pPr>
          </w:p>
        </w:tc>
        <w:tc>
          <w:tcPr>
            <w:tcW w:w="1245" w:type="dxa"/>
          </w:tcPr>
          <w:p w14:paraId="46A237F5" w14:textId="77777777" w:rsidR="00761C4F" w:rsidRPr="001C62DE" w:rsidRDefault="00761C4F" w:rsidP="00671F2B">
            <w:pPr>
              <w:keepNext/>
              <w:keepLines/>
              <w:spacing w:after="0"/>
              <w:rPr>
                <w:rFonts w:ascii="Arial" w:hAnsi="Arial"/>
                <w:sz w:val="18"/>
              </w:rPr>
            </w:pPr>
          </w:p>
        </w:tc>
      </w:tr>
      <w:tr w:rsidR="00761C4F" w:rsidRPr="001C62DE" w14:paraId="3EAB353F" w14:textId="77777777" w:rsidTr="00671F2B">
        <w:tc>
          <w:tcPr>
            <w:tcW w:w="3652" w:type="dxa"/>
          </w:tcPr>
          <w:p w14:paraId="163689C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w:t>
            </w:r>
            <w:proofErr w:type="spellStart"/>
            <w:r w:rsidRPr="001C62DE">
              <w:rPr>
                <w:rFonts w:ascii="Arial" w:hAnsi="Arial"/>
                <w:sz w:val="18"/>
              </w:rPr>
              <w:t>FrequencyInfoUL</w:t>
            </w:r>
            <w:proofErr w:type="spellEnd"/>
            <w:r w:rsidRPr="001C62DE">
              <w:rPr>
                <w:rFonts w:ascii="Arial" w:hAnsi="Arial"/>
                <w:sz w:val="18"/>
              </w:rPr>
              <w:t xml:space="preserve"> SEQUENCE {</w:t>
            </w:r>
          </w:p>
        </w:tc>
        <w:tc>
          <w:tcPr>
            <w:tcW w:w="2835" w:type="dxa"/>
          </w:tcPr>
          <w:p w14:paraId="45509BFE" w14:textId="77777777" w:rsidR="00761C4F" w:rsidRPr="001C62DE" w:rsidRDefault="00761C4F" w:rsidP="00671F2B">
            <w:pPr>
              <w:keepNext/>
              <w:keepLines/>
              <w:spacing w:after="0"/>
              <w:rPr>
                <w:rFonts w:ascii="Arial" w:hAnsi="Arial"/>
                <w:sz w:val="18"/>
              </w:rPr>
            </w:pPr>
          </w:p>
        </w:tc>
        <w:tc>
          <w:tcPr>
            <w:tcW w:w="2015" w:type="dxa"/>
          </w:tcPr>
          <w:p w14:paraId="407D2D0D" w14:textId="77777777" w:rsidR="00761C4F" w:rsidRPr="001C62DE" w:rsidRDefault="00761C4F" w:rsidP="00671F2B">
            <w:pPr>
              <w:keepNext/>
              <w:keepLines/>
              <w:spacing w:after="0"/>
              <w:rPr>
                <w:rFonts w:ascii="Arial" w:hAnsi="Arial"/>
                <w:sz w:val="18"/>
              </w:rPr>
            </w:pPr>
          </w:p>
        </w:tc>
        <w:tc>
          <w:tcPr>
            <w:tcW w:w="1245" w:type="dxa"/>
          </w:tcPr>
          <w:p w14:paraId="1D361408" w14:textId="77777777" w:rsidR="00761C4F" w:rsidRPr="001C62DE" w:rsidRDefault="00761C4F" w:rsidP="00671F2B">
            <w:pPr>
              <w:keepNext/>
              <w:keepLines/>
              <w:spacing w:after="0"/>
              <w:rPr>
                <w:rFonts w:ascii="Arial" w:hAnsi="Arial"/>
                <w:sz w:val="18"/>
                <w:lang w:eastAsia="zh-CN"/>
              </w:rPr>
            </w:pPr>
          </w:p>
        </w:tc>
      </w:tr>
      <w:tr w:rsidR="00761C4F" w:rsidRPr="001C62DE" w14:paraId="477A0F2A" w14:textId="77777777" w:rsidTr="00671F2B">
        <w:tc>
          <w:tcPr>
            <w:tcW w:w="3652" w:type="dxa"/>
          </w:tcPr>
          <w:p w14:paraId="49269085" w14:textId="77777777" w:rsidR="00761C4F" w:rsidRPr="001C62DE" w:rsidRDefault="00761C4F" w:rsidP="00671F2B">
            <w:pPr>
              <w:keepNext/>
              <w:keepLines/>
              <w:spacing w:after="0"/>
              <w:rPr>
                <w:rFonts w:ascii="Arial" w:hAnsi="Arial"/>
                <w:sz w:val="18"/>
              </w:rPr>
            </w:pPr>
            <w:r w:rsidRPr="001C62DE">
              <w:rPr>
                <w:rFonts w:ascii="Arial" w:hAnsi="Arial"/>
                <w:sz w:val="18"/>
                <w:lang w:eastAsia="zh-CN"/>
              </w:rPr>
              <w:t xml:space="preserve">      </w:t>
            </w:r>
            <w:r w:rsidRPr="001C62DE">
              <w:rPr>
                <w:rFonts w:ascii="Arial" w:hAnsi="Arial"/>
                <w:sz w:val="18"/>
              </w:rPr>
              <w:t xml:space="preserve">  p-Max</w:t>
            </w:r>
          </w:p>
        </w:tc>
        <w:tc>
          <w:tcPr>
            <w:tcW w:w="2835" w:type="dxa"/>
          </w:tcPr>
          <w:p w14:paraId="678327F7"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33dBm</w:t>
            </w:r>
          </w:p>
        </w:tc>
        <w:tc>
          <w:tcPr>
            <w:tcW w:w="2015" w:type="dxa"/>
          </w:tcPr>
          <w:p w14:paraId="2DA10CEB" w14:textId="77777777" w:rsidR="00761C4F" w:rsidRPr="001C62DE" w:rsidRDefault="00761C4F" w:rsidP="00671F2B">
            <w:pPr>
              <w:keepNext/>
              <w:keepLines/>
              <w:spacing w:after="0"/>
              <w:rPr>
                <w:rFonts w:ascii="Arial" w:hAnsi="Arial"/>
                <w:sz w:val="18"/>
              </w:rPr>
            </w:pPr>
          </w:p>
        </w:tc>
        <w:tc>
          <w:tcPr>
            <w:tcW w:w="1245" w:type="dxa"/>
          </w:tcPr>
          <w:p w14:paraId="16795336" w14:textId="77777777" w:rsidR="00761C4F" w:rsidRPr="001C62DE" w:rsidRDefault="00761C4F" w:rsidP="00671F2B">
            <w:pPr>
              <w:keepNext/>
              <w:keepLines/>
              <w:spacing w:after="0"/>
              <w:rPr>
                <w:rFonts w:ascii="Arial" w:hAnsi="Arial"/>
                <w:sz w:val="18"/>
                <w:lang w:eastAsia="zh-CN"/>
              </w:rPr>
            </w:pPr>
          </w:p>
        </w:tc>
      </w:tr>
      <w:tr w:rsidR="00761C4F" w:rsidRPr="001C62DE" w14:paraId="76581CEB" w14:textId="77777777" w:rsidTr="00671F2B">
        <w:tc>
          <w:tcPr>
            <w:tcW w:w="3652" w:type="dxa"/>
          </w:tcPr>
          <w:p w14:paraId="30A4A237"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w:t>
            </w:r>
          </w:p>
        </w:tc>
        <w:tc>
          <w:tcPr>
            <w:tcW w:w="2835" w:type="dxa"/>
          </w:tcPr>
          <w:p w14:paraId="36EFD74C" w14:textId="77777777" w:rsidR="00761C4F" w:rsidRPr="001C62DE" w:rsidRDefault="00761C4F" w:rsidP="00671F2B">
            <w:pPr>
              <w:keepNext/>
              <w:keepLines/>
              <w:spacing w:after="0"/>
              <w:rPr>
                <w:rFonts w:ascii="Arial" w:hAnsi="Arial"/>
                <w:sz w:val="18"/>
                <w:lang w:eastAsia="zh-CN"/>
              </w:rPr>
            </w:pPr>
          </w:p>
        </w:tc>
        <w:tc>
          <w:tcPr>
            <w:tcW w:w="2015" w:type="dxa"/>
          </w:tcPr>
          <w:p w14:paraId="2A2344BE" w14:textId="77777777" w:rsidR="00761C4F" w:rsidRPr="001C62DE" w:rsidRDefault="00761C4F" w:rsidP="00671F2B">
            <w:pPr>
              <w:keepNext/>
              <w:keepLines/>
              <w:spacing w:after="0"/>
              <w:rPr>
                <w:rFonts w:ascii="Arial" w:hAnsi="Arial"/>
                <w:sz w:val="18"/>
              </w:rPr>
            </w:pPr>
          </w:p>
        </w:tc>
        <w:tc>
          <w:tcPr>
            <w:tcW w:w="1245" w:type="dxa"/>
          </w:tcPr>
          <w:p w14:paraId="26110777" w14:textId="77777777" w:rsidR="00761C4F" w:rsidRPr="001C62DE" w:rsidRDefault="00761C4F" w:rsidP="00671F2B">
            <w:pPr>
              <w:keepNext/>
              <w:keepLines/>
              <w:spacing w:after="0"/>
              <w:rPr>
                <w:rFonts w:ascii="Arial" w:hAnsi="Arial"/>
                <w:sz w:val="18"/>
                <w:lang w:eastAsia="zh-CN"/>
              </w:rPr>
            </w:pPr>
          </w:p>
        </w:tc>
      </w:tr>
      <w:tr w:rsidR="00761C4F" w:rsidRPr="001C62DE" w14:paraId="41D3A3A7" w14:textId="77777777" w:rsidTr="00671F2B">
        <w:tc>
          <w:tcPr>
            <w:tcW w:w="3652" w:type="dxa"/>
          </w:tcPr>
          <w:p w14:paraId="2D5A6885" w14:textId="77777777" w:rsidR="00761C4F" w:rsidRPr="001C62DE" w:rsidRDefault="00761C4F" w:rsidP="00671F2B">
            <w:pPr>
              <w:keepNext/>
              <w:keepLines/>
              <w:spacing w:after="0"/>
              <w:rPr>
                <w:rFonts w:ascii="Arial" w:hAnsi="Arial"/>
                <w:sz w:val="18"/>
              </w:rPr>
            </w:pPr>
            <w:r w:rsidRPr="001C62DE">
              <w:rPr>
                <w:rFonts w:ascii="Arial" w:hAnsi="Arial"/>
                <w:sz w:val="18"/>
                <w:lang w:eastAsia="zh-CN"/>
              </w:rPr>
              <w:t xml:space="preserve">    </w:t>
            </w:r>
            <w:r w:rsidRPr="001C62DE">
              <w:rPr>
                <w:rFonts w:ascii="Arial" w:hAnsi="Arial"/>
                <w:sz w:val="18"/>
              </w:rPr>
              <w:t>}</w:t>
            </w:r>
          </w:p>
        </w:tc>
        <w:tc>
          <w:tcPr>
            <w:tcW w:w="2835" w:type="dxa"/>
          </w:tcPr>
          <w:p w14:paraId="0068879E" w14:textId="77777777" w:rsidR="00761C4F" w:rsidRPr="001C62DE" w:rsidRDefault="00761C4F" w:rsidP="00671F2B">
            <w:pPr>
              <w:keepNext/>
              <w:keepLines/>
              <w:spacing w:after="0"/>
              <w:rPr>
                <w:rFonts w:ascii="Arial" w:hAnsi="Arial"/>
                <w:sz w:val="18"/>
              </w:rPr>
            </w:pPr>
          </w:p>
        </w:tc>
        <w:tc>
          <w:tcPr>
            <w:tcW w:w="2015" w:type="dxa"/>
          </w:tcPr>
          <w:p w14:paraId="45276EF2" w14:textId="77777777" w:rsidR="00761C4F" w:rsidRPr="001C62DE" w:rsidRDefault="00761C4F" w:rsidP="00671F2B">
            <w:pPr>
              <w:keepNext/>
              <w:keepLines/>
              <w:spacing w:after="0"/>
              <w:rPr>
                <w:rFonts w:ascii="Arial" w:hAnsi="Arial"/>
                <w:sz w:val="18"/>
              </w:rPr>
            </w:pPr>
          </w:p>
        </w:tc>
        <w:tc>
          <w:tcPr>
            <w:tcW w:w="1245" w:type="dxa"/>
          </w:tcPr>
          <w:p w14:paraId="14D81CC0" w14:textId="77777777" w:rsidR="00761C4F" w:rsidRPr="001C62DE" w:rsidRDefault="00761C4F" w:rsidP="00671F2B">
            <w:pPr>
              <w:keepNext/>
              <w:keepLines/>
              <w:spacing w:after="0"/>
              <w:rPr>
                <w:rFonts w:ascii="Arial" w:hAnsi="Arial"/>
                <w:sz w:val="18"/>
              </w:rPr>
            </w:pPr>
          </w:p>
        </w:tc>
      </w:tr>
      <w:tr w:rsidR="00761C4F" w:rsidRPr="001C62DE" w14:paraId="52AB06AA" w14:textId="77777777" w:rsidTr="00671F2B">
        <w:tc>
          <w:tcPr>
            <w:tcW w:w="3652" w:type="dxa"/>
          </w:tcPr>
          <w:p w14:paraId="6F3A167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 xml:space="preserve">  }</w:t>
            </w:r>
          </w:p>
        </w:tc>
        <w:tc>
          <w:tcPr>
            <w:tcW w:w="2835" w:type="dxa"/>
          </w:tcPr>
          <w:p w14:paraId="227C69B6" w14:textId="77777777" w:rsidR="00761C4F" w:rsidRPr="001C62DE" w:rsidRDefault="00761C4F" w:rsidP="00671F2B">
            <w:pPr>
              <w:keepNext/>
              <w:keepLines/>
              <w:spacing w:after="0"/>
              <w:rPr>
                <w:rFonts w:ascii="Arial" w:hAnsi="Arial"/>
                <w:sz w:val="18"/>
              </w:rPr>
            </w:pPr>
          </w:p>
        </w:tc>
        <w:tc>
          <w:tcPr>
            <w:tcW w:w="2015" w:type="dxa"/>
          </w:tcPr>
          <w:p w14:paraId="19F0317A" w14:textId="77777777" w:rsidR="00761C4F" w:rsidRPr="001C62DE" w:rsidRDefault="00761C4F" w:rsidP="00671F2B">
            <w:pPr>
              <w:keepNext/>
              <w:keepLines/>
              <w:spacing w:after="0"/>
              <w:rPr>
                <w:rFonts w:ascii="Arial" w:hAnsi="Arial"/>
                <w:sz w:val="18"/>
              </w:rPr>
            </w:pPr>
          </w:p>
        </w:tc>
        <w:tc>
          <w:tcPr>
            <w:tcW w:w="1245" w:type="dxa"/>
          </w:tcPr>
          <w:p w14:paraId="2EA6DE4D" w14:textId="77777777" w:rsidR="00761C4F" w:rsidRPr="001C62DE" w:rsidRDefault="00761C4F" w:rsidP="00671F2B">
            <w:pPr>
              <w:keepNext/>
              <w:keepLines/>
              <w:spacing w:after="0"/>
              <w:rPr>
                <w:rFonts w:ascii="Arial" w:hAnsi="Arial"/>
                <w:sz w:val="18"/>
              </w:rPr>
            </w:pPr>
          </w:p>
        </w:tc>
      </w:tr>
      <w:tr w:rsidR="00761C4F" w:rsidRPr="001C62DE" w14:paraId="1B81D080" w14:textId="77777777" w:rsidTr="00671F2B">
        <w:tc>
          <w:tcPr>
            <w:tcW w:w="3652" w:type="dxa"/>
          </w:tcPr>
          <w:p w14:paraId="062B87AB"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w:t>
            </w:r>
          </w:p>
        </w:tc>
        <w:tc>
          <w:tcPr>
            <w:tcW w:w="2835" w:type="dxa"/>
          </w:tcPr>
          <w:p w14:paraId="4F0071C7" w14:textId="77777777" w:rsidR="00761C4F" w:rsidRPr="001C62DE" w:rsidRDefault="00761C4F" w:rsidP="00671F2B">
            <w:pPr>
              <w:keepNext/>
              <w:keepLines/>
              <w:spacing w:after="0"/>
              <w:rPr>
                <w:rFonts w:ascii="Arial" w:hAnsi="Arial"/>
                <w:sz w:val="18"/>
              </w:rPr>
            </w:pPr>
          </w:p>
        </w:tc>
        <w:tc>
          <w:tcPr>
            <w:tcW w:w="2015" w:type="dxa"/>
          </w:tcPr>
          <w:p w14:paraId="5F19C425" w14:textId="77777777" w:rsidR="00761C4F" w:rsidRPr="001C62DE" w:rsidRDefault="00761C4F" w:rsidP="00671F2B">
            <w:pPr>
              <w:keepNext/>
              <w:keepLines/>
              <w:spacing w:after="0"/>
              <w:rPr>
                <w:rFonts w:ascii="Arial" w:hAnsi="Arial"/>
                <w:sz w:val="18"/>
              </w:rPr>
            </w:pPr>
          </w:p>
        </w:tc>
        <w:tc>
          <w:tcPr>
            <w:tcW w:w="1245" w:type="dxa"/>
          </w:tcPr>
          <w:p w14:paraId="7A86AC02" w14:textId="77777777" w:rsidR="00761C4F" w:rsidRPr="001C62DE" w:rsidRDefault="00761C4F" w:rsidP="00671F2B">
            <w:pPr>
              <w:keepNext/>
              <w:keepLines/>
              <w:spacing w:after="0"/>
              <w:rPr>
                <w:rFonts w:ascii="Arial" w:hAnsi="Arial"/>
                <w:sz w:val="18"/>
              </w:rPr>
            </w:pPr>
          </w:p>
        </w:tc>
      </w:tr>
    </w:tbl>
    <w:p w14:paraId="5E287712" w14:textId="77777777" w:rsidR="00761C4F" w:rsidRPr="001C62DE" w:rsidRDefault="00761C4F" w:rsidP="00761C4F"/>
    <w:p w14:paraId="516CCCB2" w14:textId="77777777" w:rsidR="00761C4F" w:rsidRPr="001C62DE" w:rsidRDefault="00761C4F" w:rsidP="00761C4F">
      <w:pPr>
        <w:pStyle w:val="TH"/>
      </w:pPr>
      <w:r w:rsidRPr="001C62DE">
        <w:lastRenderedPageBreak/>
        <w:t xml:space="preserve">Table 6.1.2.5.3.3-3: </w:t>
      </w:r>
      <w:r w:rsidRPr="001C62DE">
        <w:rPr>
          <w:iCs/>
        </w:rPr>
        <w:t xml:space="preserve">SIB2 of NR Cell 1 and NR Cell10 </w:t>
      </w:r>
      <w:r w:rsidRPr="001C62DE">
        <w:t>(preamble and all steps,</w:t>
      </w:r>
      <w:r w:rsidRPr="001C62DE">
        <w:rPr>
          <w:lang w:eastAsia="sv-SE"/>
        </w:rPr>
        <w:t xml:space="preserve"> Table </w:t>
      </w:r>
      <w:r w:rsidRPr="001C62DE">
        <w:t>6.1.2.5</w:t>
      </w:r>
      <w:r w:rsidRPr="001C62DE">
        <w:rPr>
          <w:lang w:eastAsia="zh-CN"/>
        </w:rPr>
        <w:t>.</w:t>
      </w:r>
      <w:r w:rsidRPr="001C62DE">
        <w:t>3.2-</w:t>
      </w:r>
      <w:r w:rsidRPr="001C62DE">
        <w:rPr>
          <w:lang w:eastAsia="zh-CN"/>
        </w:rPr>
        <w:t>3</w:t>
      </w:r>
      <w:r w:rsidRPr="001C62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C4F" w:rsidRPr="001C62DE" w14:paraId="4F561345" w14:textId="77777777" w:rsidTr="00671F2B">
        <w:tc>
          <w:tcPr>
            <w:tcW w:w="9747" w:type="dxa"/>
            <w:gridSpan w:val="4"/>
          </w:tcPr>
          <w:p w14:paraId="55F5BCBA" w14:textId="77777777" w:rsidR="00761C4F" w:rsidRPr="001C62DE" w:rsidRDefault="00761C4F" w:rsidP="00671F2B">
            <w:pPr>
              <w:keepNext/>
              <w:keepLines/>
              <w:spacing w:after="0"/>
              <w:rPr>
                <w:rFonts w:ascii="Arial" w:hAnsi="Arial"/>
                <w:sz w:val="18"/>
                <w:lang w:eastAsia="zh-CN"/>
              </w:rPr>
            </w:pPr>
            <w:r w:rsidRPr="001C62DE">
              <w:rPr>
                <w:rFonts w:ascii="Arial" w:hAnsi="Arial"/>
                <w:sz w:val="18"/>
              </w:rPr>
              <w:t>Derivation Path</w:t>
            </w:r>
            <w:r w:rsidRPr="001C62DE">
              <w:rPr>
                <w:rFonts w:ascii="Arial" w:hAnsi="Arial"/>
                <w:sz w:val="18"/>
                <w:lang w:eastAsia="zh-CN"/>
              </w:rPr>
              <w:t>: TS 38.508-1 [4], Table 4.6.2-1</w:t>
            </w:r>
          </w:p>
        </w:tc>
      </w:tr>
      <w:tr w:rsidR="00761C4F" w:rsidRPr="001C62DE" w14:paraId="243C6CE8" w14:textId="77777777" w:rsidTr="00671F2B">
        <w:tc>
          <w:tcPr>
            <w:tcW w:w="3652" w:type="dxa"/>
          </w:tcPr>
          <w:p w14:paraId="342E26E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Information Element</w:t>
            </w:r>
          </w:p>
        </w:tc>
        <w:tc>
          <w:tcPr>
            <w:tcW w:w="2835" w:type="dxa"/>
          </w:tcPr>
          <w:p w14:paraId="6996D716"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Value/remark</w:t>
            </w:r>
          </w:p>
        </w:tc>
        <w:tc>
          <w:tcPr>
            <w:tcW w:w="2015" w:type="dxa"/>
          </w:tcPr>
          <w:p w14:paraId="5AC65429"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Comment</w:t>
            </w:r>
          </w:p>
        </w:tc>
        <w:tc>
          <w:tcPr>
            <w:tcW w:w="1245" w:type="dxa"/>
          </w:tcPr>
          <w:p w14:paraId="05979BB0"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Condition</w:t>
            </w:r>
          </w:p>
        </w:tc>
      </w:tr>
      <w:tr w:rsidR="00761C4F" w:rsidRPr="001C62DE" w14:paraId="2781800A" w14:textId="77777777" w:rsidTr="00671F2B">
        <w:tc>
          <w:tcPr>
            <w:tcW w:w="3652" w:type="dxa"/>
          </w:tcPr>
          <w:p w14:paraId="3D2ABC13"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SIB2::= </w:t>
            </w:r>
            <w:r w:rsidRPr="001C62DE">
              <w:rPr>
                <w:rFonts w:ascii="Arial" w:hAnsi="Arial"/>
                <w:snapToGrid w:val="0"/>
                <w:sz w:val="18"/>
              </w:rPr>
              <w:t xml:space="preserve">SEQUENCE </w:t>
            </w:r>
            <w:r w:rsidRPr="001C62DE">
              <w:rPr>
                <w:rFonts w:ascii="Arial" w:hAnsi="Arial"/>
                <w:sz w:val="18"/>
              </w:rPr>
              <w:t>{</w:t>
            </w:r>
          </w:p>
        </w:tc>
        <w:tc>
          <w:tcPr>
            <w:tcW w:w="2835" w:type="dxa"/>
          </w:tcPr>
          <w:p w14:paraId="2B7DFCCB" w14:textId="77777777" w:rsidR="00761C4F" w:rsidRPr="001C62DE" w:rsidRDefault="00761C4F" w:rsidP="00671F2B">
            <w:pPr>
              <w:keepNext/>
              <w:keepLines/>
              <w:spacing w:after="0"/>
              <w:rPr>
                <w:rFonts w:ascii="Arial" w:hAnsi="Arial"/>
                <w:sz w:val="18"/>
              </w:rPr>
            </w:pPr>
          </w:p>
        </w:tc>
        <w:tc>
          <w:tcPr>
            <w:tcW w:w="2015" w:type="dxa"/>
          </w:tcPr>
          <w:p w14:paraId="1B57D40F" w14:textId="77777777" w:rsidR="00761C4F" w:rsidRPr="001C62DE" w:rsidRDefault="00761C4F" w:rsidP="00671F2B">
            <w:pPr>
              <w:keepNext/>
              <w:keepLines/>
              <w:spacing w:after="0"/>
              <w:rPr>
                <w:rFonts w:ascii="Arial" w:hAnsi="Arial"/>
                <w:sz w:val="18"/>
              </w:rPr>
            </w:pPr>
          </w:p>
        </w:tc>
        <w:tc>
          <w:tcPr>
            <w:tcW w:w="1245" w:type="dxa"/>
          </w:tcPr>
          <w:p w14:paraId="136F14E6" w14:textId="77777777" w:rsidR="00761C4F" w:rsidRPr="001C62DE" w:rsidRDefault="00761C4F" w:rsidP="00671F2B">
            <w:pPr>
              <w:keepNext/>
              <w:keepLines/>
              <w:spacing w:after="0"/>
              <w:rPr>
                <w:rFonts w:ascii="Arial" w:hAnsi="Arial"/>
                <w:sz w:val="18"/>
              </w:rPr>
            </w:pPr>
          </w:p>
        </w:tc>
      </w:tr>
      <w:tr w:rsidR="00761C4F" w:rsidRPr="001C62DE" w14:paraId="2FD6F32D" w14:textId="77777777" w:rsidTr="00671F2B">
        <w:tc>
          <w:tcPr>
            <w:tcW w:w="3652" w:type="dxa"/>
          </w:tcPr>
          <w:p w14:paraId="2E19DA39"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 xml:space="preserve">  </w:t>
            </w:r>
            <w:proofErr w:type="spellStart"/>
            <w:r w:rsidRPr="001C62DE">
              <w:rPr>
                <w:rFonts w:ascii="Arial" w:hAnsi="Arial"/>
                <w:sz w:val="18"/>
              </w:rPr>
              <w:t>cellReselectionServingFreqInfo</w:t>
            </w:r>
            <w:proofErr w:type="spellEnd"/>
            <w:r w:rsidRPr="001C62DE">
              <w:rPr>
                <w:rFonts w:ascii="Arial" w:hAnsi="Arial"/>
                <w:sz w:val="18"/>
              </w:rPr>
              <w:t xml:space="preserve"> SEQUENCE{</w:t>
            </w:r>
          </w:p>
        </w:tc>
        <w:tc>
          <w:tcPr>
            <w:tcW w:w="2835" w:type="dxa"/>
          </w:tcPr>
          <w:p w14:paraId="30D58756" w14:textId="77777777" w:rsidR="00761C4F" w:rsidRPr="001C62DE" w:rsidRDefault="00761C4F" w:rsidP="00671F2B">
            <w:pPr>
              <w:keepNext/>
              <w:keepLines/>
              <w:spacing w:after="0"/>
              <w:rPr>
                <w:rFonts w:ascii="Arial" w:hAnsi="Arial"/>
                <w:sz w:val="18"/>
                <w:lang w:eastAsia="zh-CN"/>
              </w:rPr>
            </w:pPr>
          </w:p>
        </w:tc>
        <w:tc>
          <w:tcPr>
            <w:tcW w:w="2015" w:type="dxa"/>
          </w:tcPr>
          <w:p w14:paraId="0AB5C4CA" w14:textId="77777777" w:rsidR="00761C4F" w:rsidRPr="001C62DE" w:rsidRDefault="00761C4F" w:rsidP="00671F2B">
            <w:pPr>
              <w:keepNext/>
              <w:keepLines/>
              <w:spacing w:after="0"/>
              <w:rPr>
                <w:rFonts w:ascii="Arial" w:hAnsi="Arial"/>
                <w:sz w:val="18"/>
              </w:rPr>
            </w:pPr>
          </w:p>
        </w:tc>
        <w:tc>
          <w:tcPr>
            <w:tcW w:w="1245" w:type="dxa"/>
          </w:tcPr>
          <w:p w14:paraId="7A4B24FD" w14:textId="77777777" w:rsidR="00761C4F" w:rsidRPr="001C62DE" w:rsidRDefault="00761C4F" w:rsidP="00671F2B">
            <w:pPr>
              <w:keepNext/>
              <w:keepLines/>
              <w:spacing w:after="0"/>
              <w:rPr>
                <w:rFonts w:ascii="Arial" w:hAnsi="Arial"/>
                <w:sz w:val="18"/>
              </w:rPr>
            </w:pPr>
          </w:p>
        </w:tc>
      </w:tr>
      <w:tr w:rsidR="00761C4F" w:rsidRPr="001C62DE" w14:paraId="5B0730E1" w14:textId="77777777" w:rsidTr="00671F2B">
        <w:tc>
          <w:tcPr>
            <w:tcW w:w="3652" w:type="dxa"/>
            <w:tcBorders>
              <w:bottom w:val="single" w:sz="4" w:space="0" w:color="auto"/>
            </w:tcBorders>
          </w:tcPr>
          <w:p w14:paraId="643BC32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w:t>
            </w:r>
            <w:proofErr w:type="spellStart"/>
            <w:r w:rsidRPr="001C62DE">
              <w:rPr>
                <w:rFonts w:ascii="Arial" w:hAnsi="Arial"/>
                <w:sz w:val="18"/>
              </w:rPr>
              <w:t>threshServingLowP</w:t>
            </w:r>
            <w:proofErr w:type="spellEnd"/>
          </w:p>
        </w:tc>
        <w:tc>
          <w:tcPr>
            <w:tcW w:w="2835" w:type="dxa"/>
          </w:tcPr>
          <w:p w14:paraId="63BAF67A" w14:textId="77777777" w:rsidR="00761C4F" w:rsidRPr="001C62DE" w:rsidRDefault="00761C4F" w:rsidP="00671F2B">
            <w:pPr>
              <w:keepNext/>
              <w:keepLines/>
              <w:spacing w:after="0"/>
              <w:rPr>
                <w:rFonts w:ascii="Arial" w:hAnsi="Arial"/>
                <w:sz w:val="18"/>
              </w:rPr>
            </w:pPr>
            <w:r w:rsidRPr="001C62DE">
              <w:rPr>
                <w:rFonts w:ascii="Arial" w:hAnsi="Arial"/>
                <w:sz w:val="18"/>
              </w:rPr>
              <w:t>9</w:t>
            </w:r>
          </w:p>
        </w:tc>
        <w:tc>
          <w:tcPr>
            <w:tcW w:w="2015" w:type="dxa"/>
          </w:tcPr>
          <w:p w14:paraId="168E867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18 dB</w:t>
            </w:r>
          </w:p>
        </w:tc>
        <w:tc>
          <w:tcPr>
            <w:tcW w:w="1245" w:type="dxa"/>
          </w:tcPr>
          <w:p w14:paraId="74C8EBB3"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NR Cell 1</w:t>
            </w:r>
          </w:p>
        </w:tc>
      </w:tr>
      <w:tr w:rsidR="00761C4F" w:rsidRPr="001C62DE" w14:paraId="7A75CC8C" w14:textId="77777777" w:rsidTr="00671F2B">
        <w:tc>
          <w:tcPr>
            <w:tcW w:w="3652" w:type="dxa"/>
            <w:tcBorders>
              <w:bottom w:val="nil"/>
            </w:tcBorders>
          </w:tcPr>
          <w:p w14:paraId="3DEB1582"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w:t>
            </w:r>
            <w:proofErr w:type="spellStart"/>
            <w:r w:rsidRPr="001C62DE">
              <w:rPr>
                <w:rFonts w:ascii="Arial" w:hAnsi="Arial"/>
                <w:sz w:val="18"/>
              </w:rPr>
              <w:t>cellReselectionPriority</w:t>
            </w:r>
            <w:proofErr w:type="spellEnd"/>
          </w:p>
        </w:tc>
        <w:tc>
          <w:tcPr>
            <w:tcW w:w="2835" w:type="dxa"/>
          </w:tcPr>
          <w:p w14:paraId="7EA4FA09"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5</w:t>
            </w:r>
          </w:p>
        </w:tc>
        <w:tc>
          <w:tcPr>
            <w:tcW w:w="2015" w:type="dxa"/>
          </w:tcPr>
          <w:p w14:paraId="1A1914FF" w14:textId="77777777" w:rsidR="00761C4F" w:rsidRPr="001C62DE" w:rsidRDefault="00761C4F" w:rsidP="00671F2B">
            <w:pPr>
              <w:keepNext/>
              <w:keepLines/>
              <w:spacing w:after="0"/>
              <w:rPr>
                <w:rFonts w:ascii="Arial" w:hAnsi="Arial"/>
                <w:sz w:val="18"/>
              </w:rPr>
            </w:pPr>
          </w:p>
        </w:tc>
        <w:tc>
          <w:tcPr>
            <w:tcW w:w="1245" w:type="dxa"/>
          </w:tcPr>
          <w:p w14:paraId="4F473980"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NR Cell 1</w:t>
            </w:r>
          </w:p>
        </w:tc>
      </w:tr>
      <w:tr w:rsidR="00761C4F" w:rsidRPr="001C62DE" w14:paraId="67ED80D5" w14:textId="77777777" w:rsidTr="00671F2B">
        <w:tc>
          <w:tcPr>
            <w:tcW w:w="3652" w:type="dxa"/>
            <w:tcBorders>
              <w:top w:val="nil"/>
              <w:bottom w:val="nil"/>
            </w:tcBorders>
          </w:tcPr>
          <w:p w14:paraId="14350A07" w14:textId="77777777" w:rsidR="00761C4F" w:rsidRPr="001C62DE" w:rsidRDefault="00761C4F" w:rsidP="00671F2B">
            <w:pPr>
              <w:keepNext/>
              <w:keepLines/>
              <w:spacing w:after="0"/>
              <w:ind w:firstLine="195"/>
              <w:rPr>
                <w:rFonts w:ascii="Arial" w:hAnsi="Arial"/>
                <w:sz w:val="18"/>
              </w:rPr>
            </w:pPr>
          </w:p>
        </w:tc>
        <w:tc>
          <w:tcPr>
            <w:tcW w:w="2835" w:type="dxa"/>
          </w:tcPr>
          <w:p w14:paraId="51CE6910"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1</w:t>
            </w:r>
          </w:p>
        </w:tc>
        <w:tc>
          <w:tcPr>
            <w:tcW w:w="2015" w:type="dxa"/>
          </w:tcPr>
          <w:p w14:paraId="76A15F54" w14:textId="77777777" w:rsidR="00761C4F" w:rsidRPr="001C62DE" w:rsidRDefault="00761C4F" w:rsidP="00671F2B">
            <w:pPr>
              <w:keepNext/>
              <w:keepLines/>
              <w:spacing w:after="0"/>
              <w:rPr>
                <w:rFonts w:ascii="Arial" w:hAnsi="Arial"/>
                <w:sz w:val="18"/>
              </w:rPr>
            </w:pPr>
          </w:p>
        </w:tc>
        <w:tc>
          <w:tcPr>
            <w:tcW w:w="1245" w:type="dxa"/>
          </w:tcPr>
          <w:p w14:paraId="27D31586"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NR Cell 10</w:t>
            </w:r>
          </w:p>
        </w:tc>
      </w:tr>
      <w:tr w:rsidR="00761C4F" w:rsidRPr="001C62DE" w14:paraId="6CCA458B" w14:textId="77777777" w:rsidTr="00671F2B">
        <w:tc>
          <w:tcPr>
            <w:tcW w:w="3652" w:type="dxa"/>
          </w:tcPr>
          <w:p w14:paraId="1D744C57" w14:textId="77777777" w:rsidR="00761C4F" w:rsidRPr="001C62DE" w:rsidRDefault="00761C4F" w:rsidP="00671F2B">
            <w:pPr>
              <w:keepNext/>
              <w:keepLines/>
              <w:spacing w:after="0"/>
              <w:rPr>
                <w:rFonts w:ascii="Arial" w:hAnsi="Arial"/>
                <w:sz w:val="18"/>
              </w:rPr>
            </w:pPr>
            <w:r w:rsidRPr="001C62DE">
              <w:rPr>
                <w:rFonts w:ascii="Arial" w:hAnsi="Arial"/>
                <w:sz w:val="18"/>
                <w:lang w:eastAsia="zh-CN"/>
              </w:rPr>
              <w:t xml:space="preserve">  </w:t>
            </w:r>
            <w:r w:rsidRPr="001C62DE">
              <w:rPr>
                <w:rFonts w:ascii="Arial" w:hAnsi="Arial"/>
                <w:sz w:val="18"/>
              </w:rPr>
              <w:t>}</w:t>
            </w:r>
          </w:p>
        </w:tc>
        <w:tc>
          <w:tcPr>
            <w:tcW w:w="2835" w:type="dxa"/>
          </w:tcPr>
          <w:p w14:paraId="11A15ABC" w14:textId="77777777" w:rsidR="00761C4F" w:rsidRPr="001C62DE" w:rsidRDefault="00761C4F" w:rsidP="00671F2B">
            <w:pPr>
              <w:keepNext/>
              <w:keepLines/>
              <w:spacing w:after="0"/>
              <w:rPr>
                <w:rFonts w:ascii="Arial" w:hAnsi="Arial"/>
                <w:sz w:val="18"/>
              </w:rPr>
            </w:pPr>
          </w:p>
        </w:tc>
        <w:tc>
          <w:tcPr>
            <w:tcW w:w="2015" w:type="dxa"/>
          </w:tcPr>
          <w:p w14:paraId="76228974" w14:textId="77777777" w:rsidR="00761C4F" w:rsidRPr="001C62DE" w:rsidRDefault="00761C4F" w:rsidP="00671F2B">
            <w:pPr>
              <w:keepNext/>
              <w:keepLines/>
              <w:spacing w:after="0"/>
              <w:rPr>
                <w:rFonts w:ascii="Arial" w:hAnsi="Arial"/>
                <w:sz w:val="18"/>
              </w:rPr>
            </w:pPr>
          </w:p>
        </w:tc>
        <w:tc>
          <w:tcPr>
            <w:tcW w:w="1245" w:type="dxa"/>
          </w:tcPr>
          <w:p w14:paraId="260018F5" w14:textId="77777777" w:rsidR="00761C4F" w:rsidRPr="001C62DE" w:rsidRDefault="00761C4F" w:rsidP="00671F2B">
            <w:pPr>
              <w:keepNext/>
              <w:keepLines/>
              <w:spacing w:after="0"/>
              <w:rPr>
                <w:rFonts w:ascii="Arial" w:hAnsi="Arial"/>
                <w:sz w:val="18"/>
              </w:rPr>
            </w:pPr>
          </w:p>
        </w:tc>
      </w:tr>
      <w:tr w:rsidR="00761C4F" w:rsidRPr="001C62DE" w14:paraId="11F52580" w14:textId="77777777" w:rsidTr="00671F2B">
        <w:tc>
          <w:tcPr>
            <w:tcW w:w="3652" w:type="dxa"/>
          </w:tcPr>
          <w:p w14:paraId="26DADDD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w:t>
            </w:r>
          </w:p>
        </w:tc>
        <w:tc>
          <w:tcPr>
            <w:tcW w:w="2835" w:type="dxa"/>
          </w:tcPr>
          <w:p w14:paraId="357D036E" w14:textId="77777777" w:rsidR="00761C4F" w:rsidRPr="001C62DE" w:rsidRDefault="00761C4F" w:rsidP="00671F2B">
            <w:pPr>
              <w:keepNext/>
              <w:keepLines/>
              <w:spacing w:after="0"/>
              <w:rPr>
                <w:rFonts w:ascii="Arial" w:hAnsi="Arial"/>
                <w:sz w:val="18"/>
              </w:rPr>
            </w:pPr>
          </w:p>
        </w:tc>
        <w:tc>
          <w:tcPr>
            <w:tcW w:w="2015" w:type="dxa"/>
          </w:tcPr>
          <w:p w14:paraId="17F95EA4" w14:textId="77777777" w:rsidR="00761C4F" w:rsidRPr="001C62DE" w:rsidRDefault="00761C4F" w:rsidP="00671F2B">
            <w:pPr>
              <w:keepNext/>
              <w:keepLines/>
              <w:spacing w:after="0"/>
              <w:rPr>
                <w:rFonts w:ascii="Arial" w:hAnsi="Arial"/>
                <w:sz w:val="18"/>
              </w:rPr>
            </w:pPr>
          </w:p>
        </w:tc>
        <w:tc>
          <w:tcPr>
            <w:tcW w:w="1245" w:type="dxa"/>
          </w:tcPr>
          <w:p w14:paraId="54B07E96" w14:textId="77777777" w:rsidR="00761C4F" w:rsidRPr="001C62DE" w:rsidRDefault="00761C4F" w:rsidP="00671F2B">
            <w:pPr>
              <w:keepNext/>
              <w:keepLines/>
              <w:spacing w:after="0"/>
              <w:rPr>
                <w:rFonts w:ascii="Arial" w:hAnsi="Arial"/>
                <w:sz w:val="18"/>
              </w:rPr>
            </w:pPr>
          </w:p>
        </w:tc>
      </w:tr>
    </w:tbl>
    <w:p w14:paraId="04AC4D49" w14:textId="77777777" w:rsidR="00761C4F" w:rsidRPr="001C62DE" w:rsidRDefault="00761C4F" w:rsidP="00761C4F"/>
    <w:p w14:paraId="611D9C52" w14:textId="77777777" w:rsidR="00761C4F" w:rsidRPr="001C62DE" w:rsidRDefault="00761C4F" w:rsidP="00761C4F">
      <w:pPr>
        <w:pStyle w:val="TH"/>
      </w:pPr>
      <w:r w:rsidRPr="001C62DE">
        <w:t xml:space="preserve">Table 6.1.2.5.3.3-4: </w:t>
      </w:r>
      <w:r w:rsidRPr="001C62DE">
        <w:rPr>
          <w:iCs/>
        </w:rPr>
        <w:t xml:space="preserve">SIB4 of NR Cell 1 and NR Cell 10 </w:t>
      </w:r>
      <w:r w:rsidRPr="001C62DE">
        <w:t>(preamble and all steps,</w:t>
      </w:r>
      <w:r w:rsidRPr="001C62DE">
        <w:rPr>
          <w:lang w:eastAsia="sv-SE"/>
        </w:rPr>
        <w:t xml:space="preserve"> Table </w:t>
      </w:r>
      <w:r w:rsidRPr="001C62DE">
        <w:t>6.1.2.5</w:t>
      </w:r>
      <w:r w:rsidRPr="001C62DE">
        <w:rPr>
          <w:lang w:eastAsia="zh-CN"/>
        </w:rPr>
        <w:t>.</w:t>
      </w:r>
      <w:r w:rsidRPr="001C62DE">
        <w:t>3.2-</w:t>
      </w:r>
      <w:r w:rsidRPr="001C62DE">
        <w:rPr>
          <w:lang w:eastAsia="zh-CN"/>
        </w:rPr>
        <w:t>3</w:t>
      </w:r>
      <w:r w:rsidRPr="001C62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C4F" w:rsidRPr="001C62DE" w14:paraId="2FC45B13" w14:textId="77777777" w:rsidTr="00671F2B">
        <w:tc>
          <w:tcPr>
            <w:tcW w:w="9747" w:type="dxa"/>
            <w:gridSpan w:val="4"/>
          </w:tcPr>
          <w:p w14:paraId="4802D579" w14:textId="77777777" w:rsidR="00761C4F" w:rsidRPr="001C62DE" w:rsidRDefault="00761C4F" w:rsidP="00671F2B">
            <w:pPr>
              <w:pStyle w:val="TAL"/>
              <w:rPr>
                <w:lang w:eastAsia="zh-CN"/>
              </w:rPr>
            </w:pPr>
            <w:r w:rsidRPr="001C62DE">
              <w:t>Derivation Path</w:t>
            </w:r>
            <w:r w:rsidRPr="001C62DE">
              <w:rPr>
                <w:lang w:eastAsia="zh-CN"/>
              </w:rPr>
              <w:t>: TS 38.508-1 [4], Table 4.6.2-3</w:t>
            </w:r>
          </w:p>
        </w:tc>
      </w:tr>
      <w:tr w:rsidR="00761C4F" w:rsidRPr="001C62DE" w14:paraId="27C3AB05" w14:textId="77777777" w:rsidTr="00671F2B">
        <w:tc>
          <w:tcPr>
            <w:tcW w:w="3652" w:type="dxa"/>
          </w:tcPr>
          <w:p w14:paraId="1AE6B2C2" w14:textId="77777777" w:rsidR="00761C4F" w:rsidRPr="001C62DE" w:rsidRDefault="00761C4F" w:rsidP="00671F2B">
            <w:pPr>
              <w:pStyle w:val="TAH"/>
            </w:pPr>
            <w:r w:rsidRPr="001C62DE">
              <w:t>Information Element</w:t>
            </w:r>
          </w:p>
        </w:tc>
        <w:tc>
          <w:tcPr>
            <w:tcW w:w="2835" w:type="dxa"/>
          </w:tcPr>
          <w:p w14:paraId="1F648190" w14:textId="77777777" w:rsidR="00761C4F" w:rsidRPr="001C62DE" w:rsidRDefault="00761C4F" w:rsidP="00671F2B">
            <w:pPr>
              <w:pStyle w:val="TAH"/>
            </w:pPr>
            <w:r w:rsidRPr="001C62DE">
              <w:t>Value/remark</w:t>
            </w:r>
          </w:p>
        </w:tc>
        <w:tc>
          <w:tcPr>
            <w:tcW w:w="2015" w:type="dxa"/>
          </w:tcPr>
          <w:p w14:paraId="6DCB36EB" w14:textId="77777777" w:rsidR="00761C4F" w:rsidRPr="001C62DE" w:rsidRDefault="00761C4F" w:rsidP="00671F2B">
            <w:pPr>
              <w:pStyle w:val="TAH"/>
            </w:pPr>
            <w:r w:rsidRPr="001C62DE">
              <w:t>Comment</w:t>
            </w:r>
          </w:p>
        </w:tc>
        <w:tc>
          <w:tcPr>
            <w:tcW w:w="1245" w:type="dxa"/>
          </w:tcPr>
          <w:p w14:paraId="2806CBC2" w14:textId="77777777" w:rsidR="00761C4F" w:rsidRPr="001C62DE" w:rsidRDefault="00761C4F" w:rsidP="00671F2B">
            <w:pPr>
              <w:pStyle w:val="TAH"/>
            </w:pPr>
            <w:r w:rsidRPr="001C62DE">
              <w:t>Condition</w:t>
            </w:r>
          </w:p>
        </w:tc>
      </w:tr>
      <w:tr w:rsidR="00761C4F" w:rsidRPr="001C62DE" w14:paraId="3FC5FF71" w14:textId="77777777" w:rsidTr="00671F2B">
        <w:tc>
          <w:tcPr>
            <w:tcW w:w="3652" w:type="dxa"/>
          </w:tcPr>
          <w:p w14:paraId="1884949E" w14:textId="77777777" w:rsidR="00761C4F" w:rsidRPr="001C62DE" w:rsidRDefault="00761C4F" w:rsidP="00671F2B">
            <w:pPr>
              <w:pStyle w:val="TAL"/>
            </w:pPr>
            <w:r w:rsidRPr="001C62DE">
              <w:t xml:space="preserve">SIB4::= </w:t>
            </w:r>
            <w:r w:rsidRPr="001C62DE">
              <w:rPr>
                <w:snapToGrid w:val="0"/>
              </w:rPr>
              <w:t xml:space="preserve">SEQUENCE </w:t>
            </w:r>
            <w:r w:rsidRPr="001C62DE">
              <w:t>{</w:t>
            </w:r>
          </w:p>
        </w:tc>
        <w:tc>
          <w:tcPr>
            <w:tcW w:w="2835" w:type="dxa"/>
          </w:tcPr>
          <w:p w14:paraId="314634E9" w14:textId="77777777" w:rsidR="00761C4F" w:rsidRPr="001C62DE" w:rsidRDefault="00761C4F" w:rsidP="00671F2B">
            <w:pPr>
              <w:pStyle w:val="TAL"/>
            </w:pPr>
          </w:p>
        </w:tc>
        <w:tc>
          <w:tcPr>
            <w:tcW w:w="2015" w:type="dxa"/>
          </w:tcPr>
          <w:p w14:paraId="6D689B5E" w14:textId="77777777" w:rsidR="00761C4F" w:rsidRPr="001C62DE" w:rsidRDefault="00761C4F" w:rsidP="00671F2B">
            <w:pPr>
              <w:pStyle w:val="TAL"/>
            </w:pPr>
          </w:p>
        </w:tc>
        <w:tc>
          <w:tcPr>
            <w:tcW w:w="1245" w:type="dxa"/>
          </w:tcPr>
          <w:p w14:paraId="611D6559" w14:textId="77777777" w:rsidR="00761C4F" w:rsidRPr="001C62DE" w:rsidRDefault="00761C4F" w:rsidP="00671F2B">
            <w:pPr>
              <w:pStyle w:val="TAL"/>
            </w:pPr>
          </w:p>
        </w:tc>
      </w:tr>
      <w:tr w:rsidR="00761C4F" w:rsidRPr="001C62DE" w14:paraId="323350F1" w14:textId="77777777" w:rsidTr="00671F2B">
        <w:tc>
          <w:tcPr>
            <w:tcW w:w="3652" w:type="dxa"/>
          </w:tcPr>
          <w:p w14:paraId="29E57269" w14:textId="77777777" w:rsidR="00761C4F" w:rsidRPr="001C62DE" w:rsidRDefault="00761C4F" w:rsidP="00671F2B">
            <w:pPr>
              <w:pStyle w:val="TAL"/>
            </w:pPr>
            <w:r w:rsidRPr="001C62DE">
              <w:rPr>
                <w:lang w:eastAsia="zh-CN"/>
              </w:rPr>
              <w:t xml:space="preserve"> </w:t>
            </w:r>
            <w:r w:rsidRPr="001C62DE">
              <w:t xml:space="preserve"> </w:t>
            </w:r>
            <w:proofErr w:type="spellStart"/>
            <w:r w:rsidRPr="001C62DE">
              <w:t>InterFreqCarrierFreqList</w:t>
            </w:r>
            <w:proofErr w:type="spellEnd"/>
            <w:r w:rsidRPr="001C62DE">
              <w:t xml:space="preserve"> SEQUENCE (SIZE (1..maxFreq)) OF </w:t>
            </w:r>
            <w:proofErr w:type="spellStart"/>
            <w:r w:rsidRPr="001C62DE">
              <w:t>InterFreqCarrierFreqInfo</w:t>
            </w:r>
            <w:proofErr w:type="spellEnd"/>
            <w:r w:rsidRPr="001C62DE">
              <w:t xml:space="preserve"> {</w:t>
            </w:r>
          </w:p>
        </w:tc>
        <w:tc>
          <w:tcPr>
            <w:tcW w:w="2835" w:type="dxa"/>
          </w:tcPr>
          <w:p w14:paraId="6262F03F" w14:textId="77777777" w:rsidR="00761C4F" w:rsidRPr="001C62DE" w:rsidRDefault="00761C4F" w:rsidP="00671F2B">
            <w:pPr>
              <w:pStyle w:val="TAL"/>
            </w:pPr>
            <w:r w:rsidRPr="001C62DE">
              <w:t>1 entry</w:t>
            </w:r>
          </w:p>
        </w:tc>
        <w:tc>
          <w:tcPr>
            <w:tcW w:w="2015" w:type="dxa"/>
          </w:tcPr>
          <w:p w14:paraId="08A79361" w14:textId="77777777" w:rsidR="00761C4F" w:rsidRPr="001C62DE" w:rsidRDefault="00761C4F" w:rsidP="00671F2B">
            <w:pPr>
              <w:pStyle w:val="TAL"/>
            </w:pPr>
          </w:p>
        </w:tc>
        <w:tc>
          <w:tcPr>
            <w:tcW w:w="1245" w:type="dxa"/>
          </w:tcPr>
          <w:p w14:paraId="1FCDB8B2" w14:textId="77777777" w:rsidR="00761C4F" w:rsidRPr="001C62DE" w:rsidRDefault="00761C4F" w:rsidP="00671F2B">
            <w:pPr>
              <w:pStyle w:val="TAL"/>
            </w:pPr>
          </w:p>
        </w:tc>
      </w:tr>
      <w:tr w:rsidR="00761C4F" w:rsidRPr="001C62DE" w14:paraId="5CB1E05D" w14:textId="77777777" w:rsidTr="00671F2B">
        <w:tc>
          <w:tcPr>
            <w:tcW w:w="3652" w:type="dxa"/>
            <w:tcBorders>
              <w:bottom w:val="single" w:sz="4" w:space="0" w:color="auto"/>
            </w:tcBorders>
          </w:tcPr>
          <w:p w14:paraId="75B503F1" w14:textId="77777777" w:rsidR="00761C4F" w:rsidRPr="001C62DE" w:rsidRDefault="00761C4F" w:rsidP="00671F2B">
            <w:pPr>
              <w:pStyle w:val="TAL"/>
            </w:pPr>
            <w:r w:rsidRPr="001C62DE">
              <w:rPr>
                <w:lang w:eastAsia="zh-CN"/>
              </w:rPr>
              <w:t xml:space="preserve"> </w:t>
            </w:r>
            <w:r w:rsidRPr="001C62DE">
              <w:t xml:space="preserve"> </w:t>
            </w:r>
            <w:r w:rsidRPr="001C62DE">
              <w:rPr>
                <w:lang w:eastAsia="zh-CN"/>
              </w:rPr>
              <w:t xml:space="preserve"> </w:t>
            </w:r>
            <w:r w:rsidRPr="001C62DE">
              <w:t xml:space="preserve"> </w:t>
            </w:r>
            <w:proofErr w:type="spellStart"/>
            <w:r w:rsidRPr="001C62DE">
              <w:t>InterFreqCarrierFreqInfo</w:t>
            </w:r>
            <w:proofErr w:type="spellEnd"/>
            <w:r w:rsidRPr="001C62DE">
              <w:t>[1] SEQUENCE {</w:t>
            </w:r>
          </w:p>
        </w:tc>
        <w:tc>
          <w:tcPr>
            <w:tcW w:w="2835" w:type="dxa"/>
          </w:tcPr>
          <w:p w14:paraId="3C651EF3" w14:textId="77777777" w:rsidR="00761C4F" w:rsidRPr="001C62DE" w:rsidRDefault="00761C4F" w:rsidP="00671F2B">
            <w:pPr>
              <w:pStyle w:val="TAL"/>
            </w:pPr>
          </w:p>
        </w:tc>
        <w:tc>
          <w:tcPr>
            <w:tcW w:w="2015" w:type="dxa"/>
          </w:tcPr>
          <w:p w14:paraId="0E61276C" w14:textId="77777777" w:rsidR="00761C4F" w:rsidRPr="001C62DE" w:rsidRDefault="00761C4F" w:rsidP="00671F2B">
            <w:pPr>
              <w:pStyle w:val="TAL"/>
            </w:pPr>
            <w:r w:rsidRPr="001C62DE">
              <w:t>entry 1</w:t>
            </w:r>
          </w:p>
        </w:tc>
        <w:tc>
          <w:tcPr>
            <w:tcW w:w="1245" w:type="dxa"/>
          </w:tcPr>
          <w:p w14:paraId="4032173A" w14:textId="77777777" w:rsidR="00761C4F" w:rsidRPr="001C62DE" w:rsidRDefault="00761C4F" w:rsidP="00671F2B">
            <w:pPr>
              <w:pStyle w:val="TAL"/>
            </w:pPr>
          </w:p>
        </w:tc>
      </w:tr>
      <w:tr w:rsidR="00761C4F" w:rsidRPr="001C62DE" w14:paraId="52B392A2" w14:textId="77777777" w:rsidTr="00671F2B">
        <w:tc>
          <w:tcPr>
            <w:tcW w:w="3652" w:type="dxa"/>
            <w:tcBorders>
              <w:bottom w:val="nil"/>
            </w:tcBorders>
          </w:tcPr>
          <w:p w14:paraId="2EF936E3" w14:textId="77777777" w:rsidR="00761C4F" w:rsidRPr="001C62DE" w:rsidRDefault="00761C4F" w:rsidP="00671F2B">
            <w:pPr>
              <w:pStyle w:val="TAL"/>
            </w:pPr>
            <w:r w:rsidRPr="001C62DE">
              <w:rPr>
                <w:lang w:eastAsia="zh-CN"/>
              </w:rPr>
              <w:t xml:space="preserve"> </w:t>
            </w:r>
            <w:r w:rsidRPr="001C62DE">
              <w:t xml:space="preserve">   </w:t>
            </w:r>
            <w:r w:rsidRPr="001C62DE">
              <w:rPr>
                <w:lang w:eastAsia="zh-CN"/>
              </w:rPr>
              <w:t xml:space="preserve"> </w:t>
            </w:r>
            <w:r w:rsidRPr="001C62DE">
              <w:t xml:space="preserve"> dl-</w:t>
            </w:r>
            <w:proofErr w:type="spellStart"/>
            <w:r w:rsidRPr="001C62DE">
              <w:t>CarrierFreq</w:t>
            </w:r>
            <w:proofErr w:type="spellEnd"/>
          </w:p>
        </w:tc>
        <w:tc>
          <w:tcPr>
            <w:tcW w:w="2835" w:type="dxa"/>
          </w:tcPr>
          <w:p w14:paraId="29BB79E8" w14:textId="77777777" w:rsidR="00761C4F" w:rsidRPr="001C62DE" w:rsidRDefault="00761C4F" w:rsidP="00671F2B">
            <w:pPr>
              <w:pStyle w:val="TAL"/>
              <w:rPr>
                <w:lang w:eastAsia="zh-CN"/>
              </w:rPr>
            </w:pPr>
            <w:r w:rsidRPr="001C62DE">
              <w:t>Same downlink ARFCN as used for NR Cell 10</w:t>
            </w:r>
          </w:p>
        </w:tc>
        <w:tc>
          <w:tcPr>
            <w:tcW w:w="2015" w:type="dxa"/>
          </w:tcPr>
          <w:p w14:paraId="18409226" w14:textId="77777777" w:rsidR="00761C4F" w:rsidRPr="001C62DE" w:rsidRDefault="00761C4F" w:rsidP="00671F2B">
            <w:pPr>
              <w:pStyle w:val="TAL"/>
            </w:pPr>
          </w:p>
        </w:tc>
        <w:tc>
          <w:tcPr>
            <w:tcW w:w="1245" w:type="dxa"/>
          </w:tcPr>
          <w:p w14:paraId="00337F9E" w14:textId="77777777" w:rsidR="00761C4F" w:rsidRPr="001C62DE" w:rsidRDefault="00761C4F" w:rsidP="00671F2B">
            <w:pPr>
              <w:pStyle w:val="TAL"/>
              <w:rPr>
                <w:lang w:eastAsia="zh-CN"/>
              </w:rPr>
            </w:pPr>
            <w:r w:rsidRPr="001C62DE">
              <w:rPr>
                <w:lang w:eastAsia="zh-CN"/>
              </w:rPr>
              <w:t>NR Cell 1</w:t>
            </w:r>
          </w:p>
        </w:tc>
      </w:tr>
      <w:tr w:rsidR="00761C4F" w:rsidRPr="001C62DE" w14:paraId="74960ED3" w14:textId="77777777" w:rsidTr="00671F2B">
        <w:tc>
          <w:tcPr>
            <w:tcW w:w="3652" w:type="dxa"/>
            <w:tcBorders>
              <w:top w:val="nil"/>
            </w:tcBorders>
          </w:tcPr>
          <w:p w14:paraId="4E0D4092" w14:textId="77777777" w:rsidR="00761C4F" w:rsidRPr="001C62DE" w:rsidRDefault="00761C4F" w:rsidP="00671F2B">
            <w:pPr>
              <w:pStyle w:val="TAL"/>
            </w:pPr>
          </w:p>
        </w:tc>
        <w:tc>
          <w:tcPr>
            <w:tcW w:w="2835" w:type="dxa"/>
          </w:tcPr>
          <w:p w14:paraId="6D730298" w14:textId="77777777" w:rsidR="00761C4F" w:rsidRPr="001C62DE" w:rsidRDefault="00761C4F" w:rsidP="00671F2B">
            <w:pPr>
              <w:pStyle w:val="TAL"/>
            </w:pPr>
            <w:r w:rsidRPr="001C62DE">
              <w:t>Same downlink ARFCN as used for NR Cell 1</w:t>
            </w:r>
          </w:p>
        </w:tc>
        <w:tc>
          <w:tcPr>
            <w:tcW w:w="2015" w:type="dxa"/>
          </w:tcPr>
          <w:p w14:paraId="70376E16" w14:textId="77777777" w:rsidR="00761C4F" w:rsidRPr="001C62DE" w:rsidRDefault="00761C4F" w:rsidP="00671F2B">
            <w:pPr>
              <w:pStyle w:val="TAL"/>
            </w:pPr>
          </w:p>
        </w:tc>
        <w:tc>
          <w:tcPr>
            <w:tcW w:w="1245" w:type="dxa"/>
          </w:tcPr>
          <w:p w14:paraId="19873F5A" w14:textId="77777777" w:rsidR="00761C4F" w:rsidRPr="001C62DE" w:rsidRDefault="00761C4F" w:rsidP="00671F2B">
            <w:pPr>
              <w:pStyle w:val="TAL"/>
              <w:rPr>
                <w:lang w:eastAsia="zh-CN"/>
              </w:rPr>
            </w:pPr>
            <w:r w:rsidRPr="001C62DE">
              <w:rPr>
                <w:lang w:eastAsia="zh-CN"/>
              </w:rPr>
              <w:t>NR Cell 10</w:t>
            </w:r>
          </w:p>
        </w:tc>
      </w:tr>
      <w:tr w:rsidR="00761C4F" w:rsidRPr="001C62DE" w14:paraId="4F1CDC3D" w14:textId="77777777" w:rsidTr="00671F2B">
        <w:tc>
          <w:tcPr>
            <w:tcW w:w="3652" w:type="dxa"/>
            <w:tcBorders>
              <w:top w:val="nil"/>
            </w:tcBorders>
          </w:tcPr>
          <w:p w14:paraId="3BC39828" w14:textId="77777777" w:rsidR="00761C4F" w:rsidRPr="001C62DE" w:rsidRDefault="00761C4F" w:rsidP="00671F2B">
            <w:pPr>
              <w:pStyle w:val="TAL"/>
            </w:pPr>
            <w:r w:rsidRPr="001C62DE">
              <w:t xml:space="preserve">    </w:t>
            </w:r>
            <w:r w:rsidRPr="001C62DE">
              <w:rPr>
                <w:lang w:eastAsia="zh-CN"/>
              </w:rPr>
              <w:t xml:space="preserve"> </w:t>
            </w:r>
            <w:r w:rsidRPr="001C62DE">
              <w:t xml:space="preserve"> p-Max</w:t>
            </w:r>
          </w:p>
        </w:tc>
        <w:tc>
          <w:tcPr>
            <w:tcW w:w="2835" w:type="dxa"/>
          </w:tcPr>
          <w:p w14:paraId="59B118C3" w14:textId="77777777" w:rsidR="00761C4F" w:rsidRPr="001C62DE" w:rsidRDefault="00761C4F" w:rsidP="00671F2B">
            <w:pPr>
              <w:pStyle w:val="TAL"/>
              <w:rPr>
                <w:lang w:eastAsia="zh-CN"/>
              </w:rPr>
            </w:pPr>
            <w:r w:rsidRPr="001C62DE">
              <w:rPr>
                <w:lang w:eastAsia="zh-CN"/>
              </w:rPr>
              <w:t>33dBm</w:t>
            </w:r>
          </w:p>
        </w:tc>
        <w:tc>
          <w:tcPr>
            <w:tcW w:w="2015" w:type="dxa"/>
          </w:tcPr>
          <w:p w14:paraId="7A0FCFB2" w14:textId="77777777" w:rsidR="00761C4F" w:rsidRPr="001C62DE" w:rsidRDefault="00761C4F" w:rsidP="00671F2B">
            <w:pPr>
              <w:pStyle w:val="TAL"/>
            </w:pPr>
          </w:p>
        </w:tc>
        <w:tc>
          <w:tcPr>
            <w:tcW w:w="1245" w:type="dxa"/>
          </w:tcPr>
          <w:p w14:paraId="4B9FDE38" w14:textId="77777777" w:rsidR="00761C4F" w:rsidRPr="001C62DE" w:rsidRDefault="00761C4F" w:rsidP="00671F2B">
            <w:pPr>
              <w:pStyle w:val="TAL"/>
              <w:rPr>
                <w:lang w:eastAsia="zh-CN"/>
              </w:rPr>
            </w:pPr>
            <w:r w:rsidRPr="001C62DE">
              <w:rPr>
                <w:lang w:eastAsia="zh-CN"/>
              </w:rPr>
              <w:t>NR Cell 1</w:t>
            </w:r>
          </w:p>
        </w:tc>
      </w:tr>
      <w:tr w:rsidR="00761C4F" w:rsidRPr="001C62DE" w14:paraId="5F48046F" w14:textId="77777777" w:rsidTr="00671F2B">
        <w:tc>
          <w:tcPr>
            <w:tcW w:w="3652" w:type="dxa"/>
          </w:tcPr>
          <w:p w14:paraId="2139FE75" w14:textId="77777777" w:rsidR="00761C4F" w:rsidRPr="001C62DE" w:rsidRDefault="00761C4F" w:rsidP="00671F2B">
            <w:pPr>
              <w:pStyle w:val="TAL"/>
            </w:pPr>
            <w:r w:rsidRPr="001C62DE">
              <w:t xml:space="preserve">    </w:t>
            </w:r>
            <w:r w:rsidRPr="001C62DE">
              <w:rPr>
                <w:lang w:eastAsia="zh-CN"/>
              </w:rPr>
              <w:t xml:space="preserve"> </w:t>
            </w:r>
            <w:r w:rsidRPr="001C62DE">
              <w:t xml:space="preserve"> t-</w:t>
            </w:r>
            <w:proofErr w:type="spellStart"/>
            <w:r w:rsidRPr="001C62DE">
              <w:t>ReselectionNR</w:t>
            </w:r>
            <w:proofErr w:type="spellEnd"/>
          </w:p>
        </w:tc>
        <w:tc>
          <w:tcPr>
            <w:tcW w:w="2835" w:type="dxa"/>
          </w:tcPr>
          <w:p w14:paraId="48E3905E" w14:textId="77777777" w:rsidR="00761C4F" w:rsidRPr="001C62DE" w:rsidRDefault="00761C4F" w:rsidP="00671F2B">
            <w:pPr>
              <w:pStyle w:val="TAL"/>
            </w:pPr>
            <w:r w:rsidRPr="001C62DE">
              <w:t>7</w:t>
            </w:r>
          </w:p>
        </w:tc>
        <w:tc>
          <w:tcPr>
            <w:tcW w:w="2015" w:type="dxa"/>
          </w:tcPr>
          <w:p w14:paraId="5D263306" w14:textId="77777777" w:rsidR="00761C4F" w:rsidRPr="001C62DE" w:rsidRDefault="00761C4F" w:rsidP="00671F2B">
            <w:pPr>
              <w:pStyle w:val="TAL"/>
              <w:rPr>
                <w:lang w:eastAsia="zh-CN"/>
              </w:rPr>
            </w:pPr>
            <w:r w:rsidRPr="001C62DE">
              <w:rPr>
                <w:lang w:eastAsia="zh-CN"/>
              </w:rPr>
              <w:t>seconds</w:t>
            </w:r>
          </w:p>
        </w:tc>
        <w:tc>
          <w:tcPr>
            <w:tcW w:w="1245" w:type="dxa"/>
          </w:tcPr>
          <w:p w14:paraId="1D8054F5" w14:textId="77777777" w:rsidR="00761C4F" w:rsidRPr="001C62DE" w:rsidRDefault="00761C4F" w:rsidP="00671F2B">
            <w:pPr>
              <w:pStyle w:val="TAL"/>
            </w:pPr>
          </w:p>
        </w:tc>
      </w:tr>
      <w:tr w:rsidR="00761C4F" w:rsidRPr="001C62DE" w14:paraId="15BAA477" w14:textId="77777777" w:rsidTr="00671F2B">
        <w:tc>
          <w:tcPr>
            <w:tcW w:w="3652" w:type="dxa"/>
          </w:tcPr>
          <w:p w14:paraId="68DEF076" w14:textId="77777777" w:rsidR="00761C4F" w:rsidRPr="001C62DE" w:rsidRDefault="00761C4F" w:rsidP="00671F2B">
            <w:pPr>
              <w:pStyle w:val="TAL"/>
            </w:pPr>
            <w:r w:rsidRPr="001C62DE">
              <w:t xml:space="preserve">    </w:t>
            </w:r>
            <w:r w:rsidRPr="001C62DE">
              <w:rPr>
                <w:lang w:eastAsia="zh-CN"/>
              </w:rPr>
              <w:t xml:space="preserve"> </w:t>
            </w:r>
            <w:r w:rsidRPr="001C62DE">
              <w:t xml:space="preserve"> </w:t>
            </w:r>
            <w:proofErr w:type="spellStart"/>
            <w:r w:rsidRPr="001C62DE">
              <w:t>threshX-HighP</w:t>
            </w:r>
            <w:proofErr w:type="spellEnd"/>
          </w:p>
        </w:tc>
        <w:tc>
          <w:tcPr>
            <w:tcW w:w="2835" w:type="dxa"/>
          </w:tcPr>
          <w:p w14:paraId="4BBBCC69" w14:textId="77777777" w:rsidR="00761C4F" w:rsidRPr="001C62DE" w:rsidRDefault="00761C4F" w:rsidP="00671F2B">
            <w:pPr>
              <w:pStyle w:val="TAL"/>
            </w:pPr>
            <w:r w:rsidRPr="001C62DE">
              <w:t>14</w:t>
            </w:r>
          </w:p>
        </w:tc>
        <w:tc>
          <w:tcPr>
            <w:tcW w:w="2015" w:type="dxa"/>
          </w:tcPr>
          <w:p w14:paraId="7E9DC769" w14:textId="77777777" w:rsidR="00761C4F" w:rsidRPr="001C62DE" w:rsidRDefault="00761C4F" w:rsidP="00671F2B">
            <w:pPr>
              <w:pStyle w:val="TAL"/>
              <w:rPr>
                <w:lang w:eastAsia="zh-CN"/>
              </w:rPr>
            </w:pPr>
            <w:r w:rsidRPr="001C62DE">
              <w:rPr>
                <w:lang w:eastAsia="zh-CN"/>
              </w:rPr>
              <w:t>28 dB</w:t>
            </w:r>
          </w:p>
        </w:tc>
        <w:tc>
          <w:tcPr>
            <w:tcW w:w="1245" w:type="dxa"/>
          </w:tcPr>
          <w:p w14:paraId="05F7FD3C" w14:textId="77777777" w:rsidR="00761C4F" w:rsidRPr="001C62DE" w:rsidRDefault="00761C4F" w:rsidP="00671F2B">
            <w:pPr>
              <w:pStyle w:val="TAL"/>
              <w:rPr>
                <w:lang w:eastAsia="zh-CN"/>
              </w:rPr>
            </w:pPr>
          </w:p>
        </w:tc>
      </w:tr>
      <w:tr w:rsidR="00761C4F" w:rsidRPr="001C62DE" w14:paraId="1C4FBB16" w14:textId="77777777" w:rsidTr="00671F2B">
        <w:tc>
          <w:tcPr>
            <w:tcW w:w="3652" w:type="dxa"/>
            <w:tcBorders>
              <w:bottom w:val="single" w:sz="4" w:space="0" w:color="auto"/>
            </w:tcBorders>
          </w:tcPr>
          <w:p w14:paraId="34442F84" w14:textId="77777777" w:rsidR="00761C4F" w:rsidRPr="001C62DE" w:rsidRDefault="00761C4F" w:rsidP="00671F2B">
            <w:pPr>
              <w:pStyle w:val="TAL"/>
            </w:pPr>
            <w:r w:rsidRPr="001C62DE">
              <w:t xml:space="preserve">    </w:t>
            </w:r>
            <w:r w:rsidRPr="001C62DE">
              <w:rPr>
                <w:lang w:eastAsia="zh-CN"/>
              </w:rPr>
              <w:t xml:space="preserve"> </w:t>
            </w:r>
            <w:r w:rsidRPr="001C62DE">
              <w:t xml:space="preserve"> </w:t>
            </w:r>
            <w:proofErr w:type="spellStart"/>
            <w:r w:rsidRPr="001C62DE">
              <w:t>threshX-LowP</w:t>
            </w:r>
            <w:proofErr w:type="spellEnd"/>
          </w:p>
        </w:tc>
        <w:tc>
          <w:tcPr>
            <w:tcW w:w="2835" w:type="dxa"/>
          </w:tcPr>
          <w:p w14:paraId="36DF9CF7" w14:textId="77777777" w:rsidR="00761C4F" w:rsidRPr="001C62DE" w:rsidRDefault="00761C4F" w:rsidP="00671F2B">
            <w:pPr>
              <w:pStyle w:val="TAL"/>
            </w:pPr>
            <w:r w:rsidRPr="001C62DE">
              <w:t>6</w:t>
            </w:r>
          </w:p>
        </w:tc>
        <w:tc>
          <w:tcPr>
            <w:tcW w:w="2015" w:type="dxa"/>
          </w:tcPr>
          <w:p w14:paraId="3B958A8B" w14:textId="77777777" w:rsidR="00761C4F" w:rsidRPr="001C62DE" w:rsidRDefault="00761C4F" w:rsidP="00671F2B">
            <w:pPr>
              <w:pStyle w:val="TAL"/>
            </w:pPr>
            <w:r w:rsidRPr="001C62DE">
              <w:t>12 dB</w:t>
            </w:r>
          </w:p>
        </w:tc>
        <w:tc>
          <w:tcPr>
            <w:tcW w:w="1245" w:type="dxa"/>
          </w:tcPr>
          <w:p w14:paraId="72F0D607" w14:textId="77777777" w:rsidR="00761C4F" w:rsidRPr="001C62DE" w:rsidRDefault="00761C4F" w:rsidP="00671F2B">
            <w:pPr>
              <w:pStyle w:val="TAL"/>
              <w:rPr>
                <w:lang w:eastAsia="zh-CN"/>
              </w:rPr>
            </w:pPr>
          </w:p>
        </w:tc>
      </w:tr>
      <w:tr w:rsidR="00761C4F" w:rsidRPr="001C62DE" w14:paraId="6AB8DB10" w14:textId="77777777" w:rsidTr="00671F2B">
        <w:tc>
          <w:tcPr>
            <w:tcW w:w="3652" w:type="dxa"/>
            <w:tcBorders>
              <w:bottom w:val="nil"/>
            </w:tcBorders>
          </w:tcPr>
          <w:p w14:paraId="39C90E3D" w14:textId="77777777" w:rsidR="00761C4F" w:rsidRPr="001C62DE" w:rsidRDefault="00761C4F" w:rsidP="00671F2B">
            <w:pPr>
              <w:pStyle w:val="TAL"/>
            </w:pPr>
            <w:r w:rsidRPr="001C62DE">
              <w:t xml:space="preserve">    </w:t>
            </w:r>
            <w:r w:rsidRPr="001C62DE">
              <w:rPr>
                <w:lang w:eastAsia="zh-CN"/>
              </w:rPr>
              <w:t xml:space="preserve"> </w:t>
            </w:r>
            <w:r w:rsidRPr="001C62DE">
              <w:t xml:space="preserve"> </w:t>
            </w:r>
            <w:proofErr w:type="spellStart"/>
            <w:r w:rsidRPr="001C62DE">
              <w:rPr>
                <w:lang w:eastAsia="zh-CN"/>
              </w:rPr>
              <w:t>cellReselectionPriority</w:t>
            </w:r>
            <w:proofErr w:type="spellEnd"/>
          </w:p>
        </w:tc>
        <w:tc>
          <w:tcPr>
            <w:tcW w:w="2835" w:type="dxa"/>
          </w:tcPr>
          <w:p w14:paraId="71340C6E" w14:textId="77777777" w:rsidR="00761C4F" w:rsidRPr="001C62DE" w:rsidRDefault="00761C4F" w:rsidP="00671F2B">
            <w:pPr>
              <w:pStyle w:val="TAL"/>
              <w:rPr>
                <w:lang w:eastAsia="zh-CN"/>
              </w:rPr>
            </w:pPr>
            <w:r w:rsidRPr="001C62DE">
              <w:rPr>
                <w:lang w:eastAsia="zh-CN"/>
              </w:rPr>
              <w:t>1</w:t>
            </w:r>
          </w:p>
        </w:tc>
        <w:tc>
          <w:tcPr>
            <w:tcW w:w="2015" w:type="dxa"/>
          </w:tcPr>
          <w:p w14:paraId="74CDC2BB" w14:textId="77777777" w:rsidR="00761C4F" w:rsidRPr="001C62DE" w:rsidRDefault="00761C4F" w:rsidP="00671F2B">
            <w:pPr>
              <w:pStyle w:val="TAL"/>
              <w:rPr>
                <w:lang w:eastAsia="zh-CN"/>
              </w:rPr>
            </w:pPr>
          </w:p>
        </w:tc>
        <w:tc>
          <w:tcPr>
            <w:tcW w:w="1245" w:type="dxa"/>
          </w:tcPr>
          <w:p w14:paraId="14B479FF" w14:textId="77777777" w:rsidR="00761C4F" w:rsidRPr="001C62DE" w:rsidRDefault="00761C4F" w:rsidP="00671F2B">
            <w:pPr>
              <w:pStyle w:val="TAL"/>
            </w:pPr>
            <w:r w:rsidRPr="001C62DE">
              <w:rPr>
                <w:lang w:eastAsia="zh-CN"/>
              </w:rPr>
              <w:t>NR Cell 1</w:t>
            </w:r>
          </w:p>
        </w:tc>
      </w:tr>
      <w:tr w:rsidR="00761C4F" w:rsidRPr="001C62DE" w14:paraId="2B7FB1E8" w14:textId="77777777" w:rsidTr="00671F2B">
        <w:tc>
          <w:tcPr>
            <w:tcW w:w="3652" w:type="dxa"/>
            <w:tcBorders>
              <w:top w:val="nil"/>
            </w:tcBorders>
          </w:tcPr>
          <w:p w14:paraId="50B8F431" w14:textId="77777777" w:rsidR="00761C4F" w:rsidRPr="001C62DE" w:rsidRDefault="00761C4F" w:rsidP="00671F2B">
            <w:pPr>
              <w:pStyle w:val="TAL"/>
            </w:pPr>
          </w:p>
        </w:tc>
        <w:tc>
          <w:tcPr>
            <w:tcW w:w="2835" w:type="dxa"/>
          </w:tcPr>
          <w:p w14:paraId="627CCD8C" w14:textId="77777777" w:rsidR="00761C4F" w:rsidRPr="001C62DE" w:rsidRDefault="00761C4F" w:rsidP="00671F2B">
            <w:pPr>
              <w:pStyle w:val="TAL"/>
              <w:rPr>
                <w:lang w:eastAsia="zh-CN"/>
              </w:rPr>
            </w:pPr>
            <w:r w:rsidRPr="001C62DE">
              <w:rPr>
                <w:lang w:eastAsia="zh-CN"/>
              </w:rPr>
              <w:t>5</w:t>
            </w:r>
          </w:p>
        </w:tc>
        <w:tc>
          <w:tcPr>
            <w:tcW w:w="2015" w:type="dxa"/>
          </w:tcPr>
          <w:p w14:paraId="68E65437" w14:textId="77777777" w:rsidR="00761C4F" w:rsidRPr="001C62DE" w:rsidRDefault="00761C4F" w:rsidP="00671F2B">
            <w:pPr>
              <w:pStyle w:val="TAL"/>
              <w:rPr>
                <w:lang w:eastAsia="zh-CN"/>
              </w:rPr>
            </w:pPr>
          </w:p>
        </w:tc>
        <w:tc>
          <w:tcPr>
            <w:tcW w:w="1245" w:type="dxa"/>
          </w:tcPr>
          <w:p w14:paraId="6739B272" w14:textId="77777777" w:rsidR="00761C4F" w:rsidRPr="001C62DE" w:rsidRDefault="00761C4F" w:rsidP="00671F2B">
            <w:pPr>
              <w:pStyle w:val="TAL"/>
              <w:rPr>
                <w:lang w:eastAsia="zh-CN"/>
              </w:rPr>
            </w:pPr>
            <w:r w:rsidRPr="001C62DE">
              <w:rPr>
                <w:lang w:eastAsia="zh-CN"/>
              </w:rPr>
              <w:t>NR Cell 10</w:t>
            </w:r>
          </w:p>
        </w:tc>
      </w:tr>
      <w:tr w:rsidR="00761C4F" w:rsidRPr="001C62DE" w14:paraId="0DA28E67" w14:textId="77777777" w:rsidTr="00671F2B">
        <w:tc>
          <w:tcPr>
            <w:tcW w:w="3652" w:type="dxa"/>
          </w:tcPr>
          <w:p w14:paraId="5CD8D9BC" w14:textId="77777777" w:rsidR="00761C4F" w:rsidRPr="001C62DE" w:rsidRDefault="00761C4F" w:rsidP="00671F2B">
            <w:pPr>
              <w:pStyle w:val="TAL"/>
            </w:pPr>
            <w:r w:rsidRPr="001C62DE">
              <w:rPr>
                <w:lang w:eastAsia="zh-CN"/>
              </w:rPr>
              <w:t xml:space="preserve">    }</w:t>
            </w:r>
          </w:p>
        </w:tc>
        <w:tc>
          <w:tcPr>
            <w:tcW w:w="2835" w:type="dxa"/>
          </w:tcPr>
          <w:p w14:paraId="0625F3F1" w14:textId="77777777" w:rsidR="00761C4F" w:rsidRPr="001C62DE" w:rsidRDefault="00761C4F" w:rsidP="00671F2B">
            <w:pPr>
              <w:pStyle w:val="TAL"/>
              <w:rPr>
                <w:lang w:eastAsia="zh-CN"/>
              </w:rPr>
            </w:pPr>
          </w:p>
        </w:tc>
        <w:tc>
          <w:tcPr>
            <w:tcW w:w="2015" w:type="dxa"/>
          </w:tcPr>
          <w:p w14:paraId="790C1494" w14:textId="77777777" w:rsidR="00761C4F" w:rsidRPr="001C62DE" w:rsidRDefault="00761C4F" w:rsidP="00671F2B">
            <w:pPr>
              <w:pStyle w:val="TAL"/>
              <w:rPr>
                <w:lang w:eastAsia="zh-CN"/>
              </w:rPr>
            </w:pPr>
          </w:p>
        </w:tc>
        <w:tc>
          <w:tcPr>
            <w:tcW w:w="1245" w:type="dxa"/>
          </w:tcPr>
          <w:p w14:paraId="5F7E5C2A" w14:textId="77777777" w:rsidR="00761C4F" w:rsidRPr="001C62DE" w:rsidRDefault="00761C4F" w:rsidP="00671F2B">
            <w:pPr>
              <w:pStyle w:val="TAL"/>
              <w:rPr>
                <w:lang w:eastAsia="zh-CN"/>
              </w:rPr>
            </w:pPr>
          </w:p>
        </w:tc>
      </w:tr>
      <w:tr w:rsidR="00761C4F" w:rsidRPr="001C62DE" w14:paraId="29073C85" w14:textId="77777777" w:rsidTr="00671F2B">
        <w:tc>
          <w:tcPr>
            <w:tcW w:w="3652" w:type="dxa"/>
          </w:tcPr>
          <w:p w14:paraId="303DC269" w14:textId="77777777" w:rsidR="00761C4F" w:rsidRPr="001C62DE" w:rsidRDefault="00761C4F" w:rsidP="00671F2B">
            <w:pPr>
              <w:pStyle w:val="TAL"/>
            </w:pPr>
            <w:r w:rsidRPr="001C62DE">
              <w:rPr>
                <w:lang w:eastAsia="zh-CN"/>
              </w:rPr>
              <w:t xml:space="preserve">  </w:t>
            </w:r>
            <w:r w:rsidRPr="001C62DE">
              <w:t>}</w:t>
            </w:r>
          </w:p>
        </w:tc>
        <w:tc>
          <w:tcPr>
            <w:tcW w:w="2835" w:type="dxa"/>
          </w:tcPr>
          <w:p w14:paraId="4C580A70" w14:textId="77777777" w:rsidR="00761C4F" w:rsidRPr="001C62DE" w:rsidRDefault="00761C4F" w:rsidP="00671F2B">
            <w:pPr>
              <w:pStyle w:val="TAL"/>
            </w:pPr>
          </w:p>
        </w:tc>
        <w:tc>
          <w:tcPr>
            <w:tcW w:w="2015" w:type="dxa"/>
          </w:tcPr>
          <w:p w14:paraId="689551C9" w14:textId="77777777" w:rsidR="00761C4F" w:rsidRPr="001C62DE" w:rsidRDefault="00761C4F" w:rsidP="00671F2B">
            <w:pPr>
              <w:pStyle w:val="TAL"/>
            </w:pPr>
          </w:p>
        </w:tc>
        <w:tc>
          <w:tcPr>
            <w:tcW w:w="1245" w:type="dxa"/>
          </w:tcPr>
          <w:p w14:paraId="436F89D3" w14:textId="77777777" w:rsidR="00761C4F" w:rsidRPr="001C62DE" w:rsidRDefault="00761C4F" w:rsidP="00671F2B">
            <w:pPr>
              <w:pStyle w:val="TAL"/>
            </w:pPr>
          </w:p>
        </w:tc>
      </w:tr>
      <w:tr w:rsidR="00761C4F" w:rsidRPr="001C62DE" w14:paraId="46AB04DF" w14:textId="77777777" w:rsidTr="00671F2B">
        <w:tc>
          <w:tcPr>
            <w:tcW w:w="3652" w:type="dxa"/>
          </w:tcPr>
          <w:p w14:paraId="15A97E21" w14:textId="77777777" w:rsidR="00761C4F" w:rsidRPr="001C62DE" w:rsidRDefault="00761C4F" w:rsidP="00671F2B">
            <w:pPr>
              <w:pStyle w:val="TAL"/>
              <w:rPr>
                <w:lang w:eastAsia="zh-CN"/>
              </w:rPr>
            </w:pPr>
            <w:r w:rsidRPr="001C62DE">
              <w:rPr>
                <w:lang w:eastAsia="zh-CN"/>
              </w:rPr>
              <w:t>}</w:t>
            </w:r>
          </w:p>
        </w:tc>
        <w:tc>
          <w:tcPr>
            <w:tcW w:w="2835" w:type="dxa"/>
          </w:tcPr>
          <w:p w14:paraId="22587A3A" w14:textId="77777777" w:rsidR="00761C4F" w:rsidRPr="001C62DE" w:rsidRDefault="00761C4F" w:rsidP="00671F2B">
            <w:pPr>
              <w:pStyle w:val="TAL"/>
            </w:pPr>
          </w:p>
        </w:tc>
        <w:tc>
          <w:tcPr>
            <w:tcW w:w="2015" w:type="dxa"/>
          </w:tcPr>
          <w:p w14:paraId="3755CC6D" w14:textId="77777777" w:rsidR="00761C4F" w:rsidRPr="001C62DE" w:rsidRDefault="00761C4F" w:rsidP="00671F2B">
            <w:pPr>
              <w:pStyle w:val="TAL"/>
            </w:pPr>
          </w:p>
        </w:tc>
        <w:tc>
          <w:tcPr>
            <w:tcW w:w="1245" w:type="dxa"/>
          </w:tcPr>
          <w:p w14:paraId="719044C4" w14:textId="77777777" w:rsidR="00761C4F" w:rsidRPr="001C62DE" w:rsidRDefault="00761C4F" w:rsidP="00671F2B">
            <w:pPr>
              <w:pStyle w:val="TAL"/>
            </w:pPr>
          </w:p>
        </w:tc>
      </w:tr>
    </w:tbl>
    <w:p w14:paraId="29E6A79E" w14:textId="77777777" w:rsidR="00761C4F" w:rsidRPr="001C62DE" w:rsidRDefault="00761C4F" w:rsidP="00761C4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A5638" w14:textId="77777777" w:rsidR="0051640D" w:rsidRDefault="0051640D">
      <w:r>
        <w:separator/>
      </w:r>
    </w:p>
  </w:endnote>
  <w:endnote w:type="continuationSeparator" w:id="0">
    <w:p w14:paraId="5E018C70" w14:textId="77777777" w:rsidR="0051640D" w:rsidRDefault="0051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96E87" w14:textId="77777777" w:rsidR="0051640D" w:rsidRDefault="0051640D">
      <w:r>
        <w:separator/>
      </w:r>
    </w:p>
  </w:footnote>
  <w:footnote w:type="continuationSeparator" w:id="0">
    <w:p w14:paraId="296B6DB6" w14:textId="77777777" w:rsidR="0051640D" w:rsidRDefault="00516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640D"/>
    <w:rsid w:val="00547111"/>
    <w:rsid w:val="00592D74"/>
    <w:rsid w:val="005E2C44"/>
    <w:rsid w:val="00621188"/>
    <w:rsid w:val="006257ED"/>
    <w:rsid w:val="00653DE4"/>
    <w:rsid w:val="00665C47"/>
    <w:rsid w:val="00695808"/>
    <w:rsid w:val="006B46FB"/>
    <w:rsid w:val="006E21FB"/>
    <w:rsid w:val="00761C4F"/>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6F39"/>
    <w:rsid w:val="00D03F9A"/>
    <w:rsid w:val="00D06D51"/>
    <w:rsid w:val="00D24991"/>
    <w:rsid w:val="00D50255"/>
    <w:rsid w:val="00D66520"/>
    <w:rsid w:val="00D84AE9"/>
    <w:rsid w:val="00D9124E"/>
    <w:rsid w:val="00DE34CF"/>
    <w:rsid w:val="00E13F3D"/>
    <w:rsid w:val="00E3211E"/>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61C4F"/>
    <w:rPr>
      <w:rFonts w:ascii="Arial" w:hAnsi="Arial"/>
      <w:lang w:val="en-GB" w:eastAsia="en-US"/>
    </w:rPr>
  </w:style>
  <w:style w:type="character" w:customStyle="1" w:styleId="PLChar">
    <w:name w:val="PL Char"/>
    <w:link w:val="PL"/>
    <w:qFormat/>
    <w:rsid w:val="00761C4F"/>
    <w:rPr>
      <w:rFonts w:ascii="Courier New" w:hAnsi="Courier New"/>
      <w:noProof/>
      <w:sz w:val="16"/>
      <w:lang w:val="en-GB" w:eastAsia="en-US"/>
    </w:rPr>
  </w:style>
  <w:style w:type="character" w:customStyle="1" w:styleId="TALChar">
    <w:name w:val="TAL Char"/>
    <w:link w:val="TAL"/>
    <w:qFormat/>
    <w:rsid w:val="00761C4F"/>
    <w:rPr>
      <w:rFonts w:ascii="Arial" w:hAnsi="Arial"/>
      <w:sz w:val="18"/>
      <w:lang w:val="en-GB" w:eastAsia="en-US"/>
    </w:rPr>
  </w:style>
  <w:style w:type="character" w:customStyle="1" w:styleId="TAHCar">
    <w:name w:val="TAH Car"/>
    <w:link w:val="TAH"/>
    <w:qFormat/>
    <w:rsid w:val="00761C4F"/>
    <w:rPr>
      <w:rFonts w:ascii="Arial" w:hAnsi="Arial"/>
      <w:b/>
      <w:sz w:val="18"/>
      <w:lang w:val="en-GB" w:eastAsia="en-US"/>
    </w:rPr>
  </w:style>
  <w:style w:type="character" w:customStyle="1" w:styleId="B1Char">
    <w:name w:val="B1 Char"/>
    <w:link w:val="B1"/>
    <w:qFormat/>
    <w:locked/>
    <w:rsid w:val="00761C4F"/>
    <w:rPr>
      <w:rFonts w:ascii="Times New Roman" w:hAnsi="Times New Roman"/>
      <w:lang w:val="en-GB" w:eastAsia="en-US"/>
    </w:rPr>
  </w:style>
  <w:style w:type="character" w:customStyle="1" w:styleId="THChar">
    <w:name w:val="TH Char"/>
    <w:link w:val="TH"/>
    <w:qFormat/>
    <w:rsid w:val="00761C4F"/>
    <w:rPr>
      <w:rFonts w:ascii="Arial" w:hAnsi="Arial"/>
      <w:b/>
      <w:lang w:val="en-GB" w:eastAsia="en-US"/>
    </w:rPr>
  </w:style>
  <w:style w:type="paragraph" w:styleId="Revision">
    <w:name w:val="Revision"/>
    <w:hidden/>
    <w:uiPriority w:val="99"/>
    <w:semiHidden/>
    <w:rsid w:val="00E32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2024-08-09T22:49:00Z</dcterms:created>
  <dcterms:modified xsi:type="dcterms:W3CDTF">2024-08-10T02:21:00Z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R5-245320</vt:lpwstr>
  </property>
  <property fmtid="{D5CDD505-2E9C-101B-9397-08002B2CF9AE}" pid="10" name="Spec#">
    <vt:lpwstr>38.523-1</vt:lpwstr>
  </property>
  <property fmtid="{D5CDD505-2E9C-101B-9397-08002B2CF9AE}" pid="11" name="Cr#">
    <vt:lpwstr>4648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Idle mode test case 6.1.2.5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