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E5EA2">
        <w:fldChar w:fldCharType="begin"/>
      </w:r>
      <w:r w:rsidR="001E5EA2">
        <w:instrText xml:space="preserve"> DOCPROPERTY  MtgTitle  \* MERGEFORMAT </w:instrText>
      </w:r>
      <w:r w:rsidR="001E5EA2">
        <w:fldChar w:fldCharType="end"/>
      </w:r>
      <w:r>
        <w:rPr>
          <w:b/>
          <w:i/>
          <w:noProof/>
          <w:sz w:val="28"/>
        </w:rPr>
        <w:tab/>
      </w:r>
      <w:fldSimple w:instr=" DOCPROPERTY  Tdoc#  \* MERGEFORMAT ">
        <w:r w:rsidR="00E13F3D" w:rsidRPr="00E13F3D">
          <w:rPr>
            <w:b/>
            <w:i/>
            <w:noProof/>
            <w:sz w:val="28"/>
          </w:rPr>
          <w:t>R5-245140</w:t>
        </w:r>
      </w:fldSimple>
    </w:p>
    <w:p w14:paraId="7CB45193" w14:textId="77777777" w:rsidR="001E41F3" w:rsidRDefault="001E5EA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5EA2"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5EA2" w:rsidP="00547111">
            <w:pPr>
              <w:pStyle w:val="CRCoverPage"/>
              <w:spacing w:after="0"/>
              <w:rPr>
                <w:noProof/>
              </w:rPr>
            </w:pPr>
            <w:fldSimple w:instr=" DOCPROPERTY  Cr#  \* MERGEFORMAT ">
              <w:r w:rsidR="00E13F3D" w:rsidRPr="00410371">
                <w:rPr>
                  <w:b/>
                  <w:noProof/>
                  <w:sz w:val="28"/>
                </w:rPr>
                <w:t>1087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5E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5EA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5EA2">
            <w:pPr>
              <w:pStyle w:val="CRCoverPage"/>
              <w:spacing w:after="0"/>
              <w:ind w:left="100"/>
              <w:rPr>
                <w:noProof/>
              </w:rPr>
            </w:pPr>
            <w:fldSimple w:instr=" DOCPROPERTY  CrTitle  \* MERGEFORMAT ">
              <w:r w:rsidR="002640DD">
                <w:t>Correction for adding missing information for PC6 in RF Tx part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5EA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6F3D3" w:rsidR="001E41F3" w:rsidRDefault="00663DD8" w:rsidP="00547111">
            <w:pPr>
              <w:pStyle w:val="CRCoverPage"/>
              <w:spacing w:after="0"/>
              <w:ind w:left="100"/>
              <w:rPr>
                <w:noProof/>
              </w:rPr>
            </w:pPr>
            <w:r>
              <w:t>R5</w:t>
            </w:r>
            <w:bookmarkStart w:id="1" w:name="_GoBack"/>
            <w:bookmarkEnd w:id="1"/>
            <w:r w:rsidR="001E5EA2">
              <w:fldChar w:fldCharType="begin"/>
            </w:r>
            <w:r w:rsidR="001E5EA2">
              <w:instrText xml:space="preserve"> DOCPROPERTY  SourceIfTsg  \* MERGEFORMAT </w:instrText>
            </w:r>
            <w:r w:rsidR="001E5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5EA2">
            <w:pPr>
              <w:pStyle w:val="CRCoverPage"/>
              <w:spacing w:after="0"/>
              <w:ind w:left="100"/>
              <w:rPr>
                <w:noProof/>
              </w:rPr>
            </w:pPr>
            <w:fldSimple w:instr=" DOCPROPERTY  RelatedWis  \* MERGEFORMAT ">
              <w:r w:rsidR="00E13F3D">
                <w:rPr>
                  <w:noProof/>
                </w:rPr>
                <w:t>NR_HST_FR2-UEConTest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5EA2">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5E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5EA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FFC" w14:paraId="1256F52C" w14:textId="77777777" w:rsidTr="00547111">
        <w:tc>
          <w:tcPr>
            <w:tcW w:w="2694" w:type="dxa"/>
            <w:gridSpan w:val="2"/>
            <w:tcBorders>
              <w:top w:val="single" w:sz="4" w:space="0" w:color="auto"/>
              <w:left w:val="single" w:sz="4" w:space="0" w:color="auto"/>
            </w:tcBorders>
          </w:tcPr>
          <w:p w14:paraId="52C87DB0" w14:textId="77777777" w:rsidR="004E6FFC" w:rsidRDefault="004E6FFC" w:rsidP="004E6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BEBF" w:rsidR="004E6FFC" w:rsidRDefault="004E6FFC" w:rsidP="004E6FFC">
            <w:pPr>
              <w:pStyle w:val="CRCoverPage"/>
              <w:spacing w:after="0"/>
              <w:ind w:left="100"/>
              <w:rPr>
                <w:noProof/>
              </w:rPr>
            </w:pPr>
            <w:r>
              <w:rPr>
                <w:noProof/>
                <w:lang w:eastAsia="zh-CN"/>
              </w:rPr>
              <w:t>The PC6 is missing in the test case with inner full u</w:t>
            </w:r>
            <w:r w:rsidRPr="002D31BE">
              <w:rPr>
                <w:noProof/>
                <w:lang w:eastAsia="zh-CN"/>
              </w:rPr>
              <w:t xml:space="preserve">plink </w:t>
            </w:r>
            <w:r>
              <w:rPr>
                <w:noProof/>
                <w:lang w:eastAsia="zh-CN"/>
              </w:rPr>
              <w:t>c</w:t>
            </w:r>
            <w:r w:rsidRPr="002D31BE">
              <w:rPr>
                <w:noProof/>
                <w:lang w:eastAsia="zh-CN"/>
              </w:rPr>
              <w:t>onfiguration</w:t>
            </w:r>
          </w:p>
        </w:tc>
      </w:tr>
      <w:tr w:rsidR="004E6FFC" w14:paraId="4CA74D09" w14:textId="77777777" w:rsidTr="00547111">
        <w:tc>
          <w:tcPr>
            <w:tcW w:w="2694" w:type="dxa"/>
            <w:gridSpan w:val="2"/>
            <w:tcBorders>
              <w:left w:val="single" w:sz="4" w:space="0" w:color="auto"/>
            </w:tcBorders>
          </w:tcPr>
          <w:p w14:paraId="2D0866D6"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365DEF04" w14:textId="77777777" w:rsidR="004E6FFC" w:rsidRDefault="004E6FFC" w:rsidP="004E6FFC">
            <w:pPr>
              <w:pStyle w:val="CRCoverPage"/>
              <w:spacing w:after="0"/>
              <w:rPr>
                <w:noProof/>
                <w:sz w:val="8"/>
                <w:szCs w:val="8"/>
              </w:rPr>
            </w:pPr>
          </w:p>
        </w:tc>
      </w:tr>
      <w:tr w:rsidR="004E6FFC" w14:paraId="21016551" w14:textId="77777777" w:rsidTr="00547111">
        <w:tc>
          <w:tcPr>
            <w:tcW w:w="2694" w:type="dxa"/>
            <w:gridSpan w:val="2"/>
            <w:tcBorders>
              <w:left w:val="single" w:sz="4" w:space="0" w:color="auto"/>
            </w:tcBorders>
          </w:tcPr>
          <w:p w14:paraId="49433147" w14:textId="77777777" w:rsidR="004E6FFC" w:rsidRDefault="004E6FFC" w:rsidP="004E6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49242" w14:textId="77777777" w:rsidR="004E6FFC" w:rsidRDefault="004E6FFC" w:rsidP="004E6FFC">
            <w:pPr>
              <w:pStyle w:val="CRCoverPage"/>
              <w:spacing w:after="0"/>
              <w:ind w:left="100"/>
            </w:pPr>
            <w:r>
              <w:rPr>
                <w:rFonts w:hint="eastAsia"/>
                <w:noProof/>
                <w:lang w:eastAsia="zh-CN"/>
              </w:rPr>
              <w:t>A</w:t>
            </w:r>
            <w:r>
              <w:rPr>
                <w:noProof/>
                <w:lang w:eastAsia="zh-CN"/>
              </w:rPr>
              <w:t xml:space="preserve">dding PC6 in </w:t>
            </w:r>
            <w:r>
              <w:t xml:space="preserve">section </w:t>
            </w:r>
            <w:r w:rsidRPr="00B62173">
              <w:t>6.2.5</w:t>
            </w:r>
            <w:r>
              <w:t>, 6.3.3.2, 6.4.2.6, 6.5.2.1_1, 6.5.3.2, 6.5.3.2_1,6.5.3.3</w:t>
            </w:r>
          </w:p>
          <w:p w14:paraId="31C656EC" w14:textId="191BC4E5" w:rsidR="004E6FFC" w:rsidRDefault="004E6FFC" w:rsidP="004E6FFC">
            <w:pPr>
              <w:pStyle w:val="CRCoverPage"/>
              <w:spacing w:after="0"/>
              <w:ind w:left="100"/>
              <w:rPr>
                <w:noProof/>
              </w:rPr>
            </w:pPr>
            <w:r>
              <w:t>Adding missing PC6 in section 6.4D.2.2, 6.4D.2.3</w:t>
            </w:r>
          </w:p>
        </w:tc>
      </w:tr>
      <w:tr w:rsidR="004E6FFC" w14:paraId="1F886379" w14:textId="77777777" w:rsidTr="00547111">
        <w:tc>
          <w:tcPr>
            <w:tcW w:w="2694" w:type="dxa"/>
            <w:gridSpan w:val="2"/>
            <w:tcBorders>
              <w:left w:val="single" w:sz="4" w:space="0" w:color="auto"/>
            </w:tcBorders>
          </w:tcPr>
          <w:p w14:paraId="4D989623"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71C4A204" w14:textId="77777777" w:rsidR="004E6FFC" w:rsidRDefault="004E6FFC" w:rsidP="004E6FFC">
            <w:pPr>
              <w:pStyle w:val="CRCoverPage"/>
              <w:spacing w:after="0"/>
              <w:rPr>
                <w:noProof/>
                <w:sz w:val="8"/>
                <w:szCs w:val="8"/>
              </w:rPr>
            </w:pPr>
          </w:p>
        </w:tc>
      </w:tr>
      <w:tr w:rsidR="004E6FFC" w14:paraId="678D7BF9" w14:textId="77777777" w:rsidTr="00547111">
        <w:tc>
          <w:tcPr>
            <w:tcW w:w="2694" w:type="dxa"/>
            <w:gridSpan w:val="2"/>
            <w:tcBorders>
              <w:left w:val="single" w:sz="4" w:space="0" w:color="auto"/>
              <w:bottom w:val="single" w:sz="4" w:space="0" w:color="auto"/>
            </w:tcBorders>
          </w:tcPr>
          <w:p w14:paraId="4E5CE1B6" w14:textId="77777777" w:rsidR="004E6FFC" w:rsidRDefault="004E6FFC" w:rsidP="004E6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53A4" w:rsidR="004E6FFC" w:rsidRDefault="004E6FFC" w:rsidP="004E6FFC">
            <w:pPr>
              <w:pStyle w:val="CRCoverPage"/>
              <w:spacing w:after="0"/>
              <w:ind w:left="100"/>
              <w:rPr>
                <w:noProof/>
              </w:rPr>
            </w:pPr>
            <w:r>
              <w:rPr>
                <w:rFonts w:hint="eastAsia"/>
                <w:noProof/>
                <w:lang w:eastAsia="zh-CN"/>
              </w:rPr>
              <w:t>W</w:t>
            </w:r>
            <w:r>
              <w:rPr>
                <w:noProof/>
                <w:lang w:eastAsia="zh-CN"/>
              </w:rPr>
              <w:t>I cannot complete</w:t>
            </w:r>
          </w:p>
        </w:tc>
      </w:tr>
      <w:tr w:rsidR="004E6FFC" w14:paraId="034AF533" w14:textId="77777777" w:rsidTr="00547111">
        <w:tc>
          <w:tcPr>
            <w:tcW w:w="2694" w:type="dxa"/>
            <w:gridSpan w:val="2"/>
          </w:tcPr>
          <w:p w14:paraId="39D9EB5B" w14:textId="77777777" w:rsidR="004E6FFC" w:rsidRDefault="004E6FFC" w:rsidP="004E6FFC">
            <w:pPr>
              <w:pStyle w:val="CRCoverPage"/>
              <w:spacing w:after="0"/>
              <w:rPr>
                <w:b/>
                <w:i/>
                <w:noProof/>
                <w:sz w:val="8"/>
                <w:szCs w:val="8"/>
              </w:rPr>
            </w:pPr>
          </w:p>
        </w:tc>
        <w:tc>
          <w:tcPr>
            <w:tcW w:w="6946" w:type="dxa"/>
            <w:gridSpan w:val="9"/>
          </w:tcPr>
          <w:p w14:paraId="7826CB1C" w14:textId="77777777" w:rsidR="004E6FFC" w:rsidRDefault="004E6FFC" w:rsidP="004E6FFC">
            <w:pPr>
              <w:pStyle w:val="CRCoverPage"/>
              <w:spacing w:after="0"/>
              <w:rPr>
                <w:noProof/>
                <w:sz w:val="8"/>
                <w:szCs w:val="8"/>
              </w:rPr>
            </w:pPr>
          </w:p>
        </w:tc>
      </w:tr>
      <w:tr w:rsidR="004E6FFC" w14:paraId="6A17D7AC" w14:textId="77777777" w:rsidTr="00547111">
        <w:tc>
          <w:tcPr>
            <w:tcW w:w="2694" w:type="dxa"/>
            <w:gridSpan w:val="2"/>
            <w:tcBorders>
              <w:top w:val="single" w:sz="4" w:space="0" w:color="auto"/>
              <w:left w:val="single" w:sz="4" w:space="0" w:color="auto"/>
            </w:tcBorders>
          </w:tcPr>
          <w:p w14:paraId="6DAD5B19" w14:textId="77777777" w:rsidR="004E6FFC" w:rsidRDefault="004E6FFC" w:rsidP="004E6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E9B3C" w14:textId="77777777" w:rsidR="004E6FFC" w:rsidRDefault="004E6FFC" w:rsidP="004E6FFC">
            <w:pPr>
              <w:pStyle w:val="CRCoverPage"/>
              <w:spacing w:after="0"/>
              <w:ind w:left="100"/>
            </w:pPr>
            <w:r w:rsidRPr="00B62173">
              <w:t>6.2.5</w:t>
            </w:r>
            <w:r>
              <w:t>, 6.3.3.2, 6.4.2.6, 6.5.2.1_1, 6.5.3.2, 6.5.3.2_1,6.5.3.3</w:t>
            </w:r>
          </w:p>
          <w:p w14:paraId="2E8CC96B" w14:textId="047632C7" w:rsidR="004E6FFC" w:rsidRDefault="004E6FFC" w:rsidP="004E6FFC">
            <w:pPr>
              <w:pStyle w:val="CRCoverPage"/>
              <w:spacing w:after="0"/>
              <w:ind w:left="100"/>
              <w:rPr>
                <w:noProof/>
              </w:rPr>
            </w:pPr>
            <w:r>
              <w:t>6.4D.2.2, 6.4D.2.3</w:t>
            </w:r>
          </w:p>
        </w:tc>
      </w:tr>
      <w:tr w:rsidR="004E6FFC" w14:paraId="56E1E6C3" w14:textId="77777777" w:rsidTr="00547111">
        <w:tc>
          <w:tcPr>
            <w:tcW w:w="2694" w:type="dxa"/>
            <w:gridSpan w:val="2"/>
            <w:tcBorders>
              <w:left w:val="single" w:sz="4" w:space="0" w:color="auto"/>
            </w:tcBorders>
          </w:tcPr>
          <w:p w14:paraId="2FB9DE77"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0898542D" w14:textId="77777777" w:rsidR="004E6FFC" w:rsidRDefault="004E6FFC" w:rsidP="004E6FFC">
            <w:pPr>
              <w:pStyle w:val="CRCoverPage"/>
              <w:spacing w:after="0"/>
              <w:rPr>
                <w:noProof/>
                <w:sz w:val="8"/>
                <w:szCs w:val="8"/>
              </w:rPr>
            </w:pPr>
          </w:p>
        </w:tc>
      </w:tr>
      <w:tr w:rsidR="004E6FFC" w14:paraId="76F95A8B" w14:textId="77777777" w:rsidTr="00547111">
        <w:tc>
          <w:tcPr>
            <w:tcW w:w="2694" w:type="dxa"/>
            <w:gridSpan w:val="2"/>
            <w:tcBorders>
              <w:left w:val="single" w:sz="4" w:space="0" w:color="auto"/>
            </w:tcBorders>
          </w:tcPr>
          <w:p w14:paraId="335EAB52" w14:textId="77777777" w:rsidR="004E6FFC" w:rsidRDefault="004E6FFC" w:rsidP="004E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6FFC" w:rsidRDefault="004E6FFC" w:rsidP="004E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6FFC" w:rsidRDefault="004E6FFC" w:rsidP="004E6FFC">
            <w:pPr>
              <w:pStyle w:val="CRCoverPage"/>
              <w:spacing w:after="0"/>
              <w:jc w:val="center"/>
              <w:rPr>
                <w:b/>
                <w:caps/>
                <w:noProof/>
              </w:rPr>
            </w:pPr>
            <w:r>
              <w:rPr>
                <w:b/>
                <w:caps/>
                <w:noProof/>
              </w:rPr>
              <w:t>N</w:t>
            </w:r>
          </w:p>
        </w:tc>
        <w:tc>
          <w:tcPr>
            <w:tcW w:w="2977" w:type="dxa"/>
            <w:gridSpan w:val="4"/>
          </w:tcPr>
          <w:p w14:paraId="304CCBCB" w14:textId="77777777" w:rsidR="004E6FFC" w:rsidRDefault="004E6FFC" w:rsidP="004E6F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6FFC" w:rsidRDefault="004E6FFC" w:rsidP="004E6FFC">
            <w:pPr>
              <w:pStyle w:val="CRCoverPage"/>
              <w:spacing w:after="0"/>
              <w:ind w:left="99"/>
              <w:rPr>
                <w:noProof/>
              </w:rPr>
            </w:pPr>
          </w:p>
        </w:tc>
      </w:tr>
      <w:tr w:rsidR="004E6FFC" w14:paraId="34ACE2EB" w14:textId="77777777" w:rsidTr="00547111">
        <w:tc>
          <w:tcPr>
            <w:tcW w:w="2694" w:type="dxa"/>
            <w:gridSpan w:val="2"/>
            <w:tcBorders>
              <w:left w:val="single" w:sz="4" w:space="0" w:color="auto"/>
            </w:tcBorders>
          </w:tcPr>
          <w:p w14:paraId="571382F3" w14:textId="77777777" w:rsidR="004E6FFC" w:rsidRDefault="004E6FFC" w:rsidP="004E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B8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E6FFC" w:rsidRDefault="004E6FFC" w:rsidP="004E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6FFC" w:rsidRDefault="004E6FFC" w:rsidP="004E6FFC">
            <w:pPr>
              <w:pStyle w:val="CRCoverPage"/>
              <w:spacing w:after="0"/>
              <w:ind w:left="99"/>
              <w:rPr>
                <w:noProof/>
              </w:rPr>
            </w:pPr>
            <w:r>
              <w:rPr>
                <w:noProof/>
              </w:rPr>
              <w:t xml:space="preserve">TS/TR ... CR ... </w:t>
            </w:r>
          </w:p>
        </w:tc>
      </w:tr>
      <w:tr w:rsidR="004E6FFC" w14:paraId="446DDBAC" w14:textId="77777777" w:rsidTr="00547111">
        <w:tc>
          <w:tcPr>
            <w:tcW w:w="2694" w:type="dxa"/>
            <w:gridSpan w:val="2"/>
            <w:tcBorders>
              <w:left w:val="single" w:sz="4" w:space="0" w:color="auto"/>
            </w:tcBorders>
          </w:tcPr>
          <w:p w14:paraId="678A1AA6" w14:textId="77777777" w:rsidR="004E6FFC" w:rsidRDefault="004E6FFC" w:rsidP="004E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1C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E6FFC" w:rsidRDefault="004E6FFC" w:rsidP="004E6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6FFC" w:rsidRDefault="004E6FFC" w:rsidP="004E6FFC">
            <w:pPr>
              <w:pStyle w:val="CRCoverPage"/>
              <w:spacing w:after="0"/>
              <w:ind w:left="99"/>
              <w:rPr>
                <w:noProof/>
              </w:rPr>
            </w:pPr>
            <w:r>
              <w:rPr>
                <w:noProof/>
              </w:rPr>
              <w:t xml:space="preserve">TS/TR ... CR ... </w:t>
            </w:r>
          </w:p>
        </w:tc>
      </w:tr>
      <w:tr w:rsidR="004E6FFC" w14:paraId="55C714D2" w14:textId="77777777" w:rsidTr="00547111">
        <w:tc>
          <w:tcPr>
            <w:tcW w:w="2694" w:type="dxa"/>
            <w:gridSpan w:val="2"/>
            <w:tcBorders>
              <w:left w:val="single" w:sz="4" w:space="0" w:color="auto"/>
            </w:tcBorders>
          </w:tcPr>
          <w:p w14:paraId="45913E62" w14:textId="77777777" w:rsidR="004E6FFC" w:rsidRDefault="004E6FFC" w:rsidP="004E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57F86"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E6FFC" w:rsidRDefault="004E6FFC" w:rsidP="004E6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6FFC" w:rsidRDefault="004E6FFC" w:rsidP="004E6FFC">
            <w:pPr>
              <w:pStyle w:val="CRCoverPage"/>
              <w:spacing w:after="0"/>
              <w:ind w:left="99"/>
              <w:rPr>
                <w:noProof/>
              </w:rPr>
            </w:pPr>
            <w:r>
              <w:rPr>
                <w:noProof/>
              </w:rPr>
              <w:t xml:space="preserve">TS/TR ... CR ... </w:t>
            </w:r>
          </w:p>
        </w:tc>
      </w:tr>
      <w:tr w:rsidR="004E6FFC" w14:paraId="60DF82CC" w14:textId="77777777" w:rsidTr="008863B9">
        <w:tc>
          <w:tcPr>
            <w:tcW w:w="2694" w:type="dxa"/>
            <w:gridSpan w:val="2"/>
            <w:tcBorders>
              <w:left w:val="single" w:sz="4" w:space="0" w:color="auto"/>
            </w:tcBorders>
          </w:tcPr>
          <w:p w14:paraId="517696CD" w14:textId="77777777" w:rsidR="004E6FFC" w:rsidRDefault="004E6FFC" w:rsidP="004E6FFC">
            <w:pPr>
              <w:pStyle w:val="CRCoverPage"/>
              <w:spacing w:after="0"/>
              <w:rPr>
                <w:b/>
                <w:i/>
                <w:noProof/>
              </w:rPr>
            </w:pPr>
          </w:p>
        </w:tc>
        <w:tc>
          <w:tcPr>
            <w:tcW w:w="6946" w:type="dxa"/>
            <w:gridSpan w:val="9"/>
            <w:tcBorders>
              <w:right w:val="single" w:sz="4" w:space="0" w:color="auto"/>
            </w:tcBorders>
          </w:tcPr>
          <w:p w14:paraId="4D84207F" w14:textId="77777777" w:rsidR="004E6FFC" w:rsidRDefault="004E6FFC" w:rsidP="004E6FFC">
            <w:pPr>
              <w:pStyle w:val="CRCoverPage"/>
              <w:spacing w:after="0"/>
              <w:rPr>
                <w:noProof/>
              </w:rPr>
            </w:pPr>
          </w:p>
        </w:tc>
      </w:tr>
      <w:tr w:rsidR="004E6FFC" w14:paraId="556B87B6" w14:textId="77777777" w:rsidTr="008863B9">
        <w:tc>
          <w:tcPr>
            <w:tcW w:w="2694" w:type="dxa"/>
            <w:gridSpan w:val="2"/>
            <w:tcBorders>
              <w:left w:val="single" w:sz="4" w:space="0" w:color="auto"/>
              <w:bottom w:val="single" w:sz="4" w:space="0" w:color="auto"/>
            </w:tcBorders>
          </w:tcPr>
          <w:p w14:paraId="79A9C411" w14:textId="77777777" w:rsidR="004E6FFC" w:rsidRDefault="004E6FFC" w:rsidP="004E6F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6FFC" w:rsidRDefault="004E6FFC" w:rsidP="004E6FFC">
            <w:pPr>
              <w:pStyle w:val="CRCoverPage"/>
              <w:spacing w:after="0"/>
              <w:ind w:left="100"/>
              <w:rPr>
                <w:noProof/>
              </w:rPr>
            </w:pPr>
          </w:p>
        </w:tc>
      </w:tr>
      <w:tr w:rsidR="004E6FFC" w:rsidRPr="008863B9" w14:paraId="45BFE792" w14:textId="77777777" w:rsidTr="008863B9">
        <w:tc>
          <w:tcPr>
            <w:tcW w:w="2694" w:type="dxa"/>
            <w:gridSpan w:val="2"/>
            <w:tcBorders>
              <w:top w:val="single" w:sz="4" w:space="0" w:color="auto"/>
              <w:bottom w:val="single" w:sz="4" w:space="0" w:color="auto"/>
            </w:tcBorders>
          </w:tcPr>
          <w:p w14:paraId="194242DD" w14:textId="77777777" w:rsidR="004E6FFC" w:rsidRPr="008863B9" w:rsidRDefault="004E6FFC" w:rsidP="004E6F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6FFC" w:rsidRPr="008863B9" w:rsidRDefault="004E6FFC" w:rsidP="004E6FFC">
            <w:pPr>
              <w:pStyle w:val="CRCoverPage"/>
              <w:spacing w:after="0"/>
              <w:ind w:left="100"/>
              <w:rPr>
                <w:noProof/>
                <w:sz w:val="8"/>
                <w:szCs w:val="8"/>
              </w:rPr>
            </w:pPr>
          </w:p>
        </w:tc>
      </w:tr>
      <w:tr w:rsidR="004E6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6FFC" w:rsidRDefault="004E6FFC" w:rsidP="004E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6FFC" w:rsidRDefault="004E6FFC" w:rsidP="004E6F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F1C4D" w14:textId="77777777" w:rsidR="004E6FFC" w:rsidRDefault="004E6FFC" w:rsidP="004E6FFC">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 1</w:t>
      </w:r>
      <w:r w:rsidRPr="00E541C7">
        <w:rPr>
          <w:color w:val="FF0000"/>
        </w:rPr>
        <w:t>&gt;</w:t>
      </w:r>
    </w:p>
    <w:p w14:paraId="392D7F07" w14:textId="77777777" w:rsidR="004E6FFC" w:rsidRPr="0076122C" w:rsidRDefault="004E6FFC" w:rsidP="004E6FFC">
      <w:pPr>
        <w:pStyle w:val="3"/>
      </w:pPr>
      <w:r w:rsidRPr="00B62173">
        <w:t>6.2.5</w:t>
      </w:r>
      <w:r w:rsidRPr="00B62173">
        <w:tab/>
        <w:t xml:space="preserve">UE Maximum Output Power – EIRP with UL Gaps </w:t>
      </w:r>
    </w:p>
    <w:bookmarkEnd w:id="2"/>
    <w:bookmarkEnd w:id="3"/>
    <w:bookmarkEnd w:id="4"/>
    <w:bookmarkEnd w:id="5"/>
    <w:bookmarkEnd w:id="6"/>
    <w:bookmarkEnd w:id="7"/>
    <w:bookmarkEnd w:id="8"/>
    <w:bookmarkEnd w:id="9"/>
    <w:bookmarkEnd w:id="10"/>
    <w:bookmarkEnd w:id="11"/>
    <w:bookmarkEnd w:id="12"/>
    <w:bookmarkEnd w:id="13"/>
    <w:bookmarkEnd w:id="14"/>
    <w:p w14:paraId="216F0D35"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C5A5FAE" w14:textId="77777777" w:rsidR="004E6FFC" w:rsidRPr="00B62173" w:rsidRDefault="004E6FFC" w:rsidP="004E6FFC">
      <w:pPr>
        <w:pStyle w:val="H6"/>
      </w:pPr>
      <w:bookmarkStart w:id="28" w:name="_CR6_2_5_4_1"/>
      <w:r w:rsidRPr="00B62173">
        <w:t>6.2.5.4.1</w:t>
      </w:r>
      <w:r w:rsidRPr="00B62173">
        <w:tab/>
        <w:t>Initial conditions</w:t>
      </w:r>
    </w:p>
    <w:bookmarkEnd w:id="28"/>
    <w:p w14:paraId="72155D3D"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38A6F4DB" w14:textId="77777777" w:rsidR="004E6FFC" w:rsidRPr="00B62173" w:rsidRDefault="004E6FFC" w:rsidP="004E6FFC">
      <w:r w:rsidRPr="00B62173">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780C4D99" w14:textId="77777777" w:rsidR="004E6FFC" w:rsidRPr="00B62173" w:rsidRDefault="004E6FFC" w:rsidP="004E6FFC">
      <w:pPr>
        <w:pStyle w:val="TH"/>
      </w:pPr>
      <w:r w:rsidRPr="00B62173">
        <w:t xml:space="preserve">Table 6.2.5.4.1-1: Test Configuration </w:t>
      </w:r>
      <w:bookmarkStart w:id="29" w:name="_CRTable6_2_5_4_11"/>
      <w:r w:rsidRPr="00B62173">
        <w:t xml:space="preserve">Table </w:t>
      </w:r>
      <w:bookmarkEnd w:id="29"/>
      <w:r w:rsidRPr="00B62173">
        <w:t>for power class 2,3</w:t>
      </w:r>
      <w:ins w:id="30" w:author="Sunlin Zhu/Performance &amp; Regulation Standard Lab /SRC-Beijing/Engineer/Samsung Electronics" w:date="2024-08-08T23:25:00Z">
        <w:r>
          <w:t>,</w:t>
        </w:r>
      </w:ins>
      <w:del w:id="31" w:author="Sunlin Zhu/Performance &amp; Regulation Standard Lab /SRC-Beijing/Engineer/Samsung Electronics" w:date="2024-08-08T23:25:00Z">
        <w:r w:rsidRPr="00B62173" w:rsidDel="0076122C">
          <w:delText xml:space="preserve"> and</w:delText>
        </w:r>
      </w:del>
      <w:r w:rsidRPr="00B62173">
        <w:t xml:space="preserve"> 4</w:t>
      </w:r>
      <w:ins w:id="32" w:author="Sunlin Zhu/Performance &amp; Regulation Standard Lab /SRC-Beijing/Engineer/Samsung Electronics" w:date="2024-08-08T23:25:00Z">
        <w:r>
          <w:t xml:space="preserve"> and 6</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4E6FFC" w:rsidRPr="00B62173" w14:paraId="129D44BD" w14:textId="77777777" w:rsidTr="000F22EB">
        <w:trPr>
          <w:jc w:val="center"/>
        </w:trPr>
        <w:tc>
          <w:tcPr>
            <w:tcW w:w="5000" w:type="pct"/>
            <w:gridSpan w:val="7"/>
          </w:tcPr>
          <w:p w14:paraId="0B09D0D5" w14:textId="77777777" w:rsidR="004E6FFC" w:rsidRPr="00B62173" w:rsidRDefault="004E6FFC" w:rsidP="000F22EB">
            <w:pPr>
              <w:pStyle w:val="TAH"/>
            </w:pPr>
            <w:r w:rsidRPr="00B62173">
              <w:t>Default Conditions</w:t>
            </w:r>
          </w:p>
        </w:tc>
      </w:tr>
      <w:tr w:rsidR="004E6FFC" w:rsidRPr="00B62173" w14:paraId="2566B916" w14:textId="77777777" w:rsidTr="000F22EB">
        <w:trPr>
          <w:jc w:val="center"/>
        </w:trPr>
        <w:tc>
          <w:tcPr>
            <w:tcW w:w="2705" w:type="pct"/>
            <w:gridSpan w:val="5"/>
          </w:tcPr>
          <w:p w14:paraId="3662B378" w14:textId="77777777" w:rsidR="004E6FFC" w:rsidRPr="00B62173" w:rsidRDefault="004E6FFC" w:rsidP="000F22EB">
            <w:pPr>
              <w:pStyle w:val="TAL"/>
            </w:pPr>
            <w:r w:rsidRPr="00B62173">
              <w:t>Test Environment as specified in TS 38.508-1 [10] subclause 4.1</w:t>
            </w:r>
          </w:p>
        </w:tc>
        <w:tc>
          <w:tcPr>
            <w:tcW w:w="2295" w:type="pct"/>
            <w:gridSpan w:val="2"/>
          </w:tcPr>
          <w:p w14:paraId="038BCDE7" w14:textId="77777777" w:rsidR="004E6FFC" w:rsidRPr="00B62173" w:rsidRDefault="004E6FFC" w:rsidP="000F22EB">
            <w:pPr>
              <w:pStyle w:val="TAL"/>
            </w:pPr>
            <w:r w:rsidRPr="00B62173">
              <w:t xml:space="preserve">Normal, TL, TH </w:t>
            </w:r>
          </w:p>
        </w:tc>
      </w:tr>
      <w:tr w:rsidR="004E6FFC" w:rsidRPr="00B62173" w14:paraId="72B0B8E1" w14:textId="77777777" w:rsidTr="000F22EB">
        <w:trPr>
          <w:jc w:val="center"/>
        </w:trPr>
        <w:tc>
          <w:tcPr>
            <w:tcW w:w="2705" w:type="pct"/>
            <w:gridSpan w:val="5"/>
          </w:tcPr>
          <w:p w14:paraId="70D7543C" w14:textId="77777777" w:rsidR="004E6FFC" w:rsidRPr="00B62173" w:rsidRDefault="004E6FFC" w:rsidP="000F22EB">
            <w:pPr>
              <w:pStyle w:val="TAL"/>
            </w:pPr>
            <w:r w:rsidRPr="00B62173">
              <w:t>Test Frequencies as specified in TS 38.508-1 [10] subclause 4.3.1</w:t>
            </w:r>
          </w:p>
        </w:tc>
        <w:tc>
          <w:tcPr>
            <w:tcW w:w="2295" w:type="pct"/>
            <w:gridSpan w:val="2"/>
          </w:tcPr>
          <w:p w14:paraId="0FC77A6F" w14:textId="77777777" w:rsidR="004E6FFC" w:rsidRPr="00B62173" w:rsidRDefault="004E6FFC" w:rsidP="000F22EB">
            <w:pPr>
              <w:pStyle w:val="TAL"/>
            </w:pPr>
            <w:r w:rsidRPr="00B62173">
              <w:t>Low range, Mid Range, High range</w:t>
            </w:r>
          </w:p>
        </w:tc>
      </w:tr>
      <w:tr w:rsidR="004E6FFC" w:rsidRPr="00B62173" w14:paraId="70ACD893" w14:textId="77777777" w:rsidTr="000F22EB">
        <w:trPr>
          <w:jc w:val="center"/>
        </w:trPr>
        <w:tc>
          <w:tcPr>
            <w:tcW w:w="2705" w:type="pct"/>
            <w:gridSpan w:val="5"/>
          </w:tcPr>
          <w:p w14:paraId="00B197AA" w14:textId="77777777" w:rsidR="004E6FFC" w:rsidRPr="00B62173" w:rsidRDefault="004E6FFC" w:rsidP="000F22EB">
            <w:pPr>
              <w:pStyle w:val="TAL"/>
            </w:pPr>
            <w:r w:rsidRPr="00B62173">
              <w:t>Test Channel Bandwidths as specified in TS 38.508-1 [10] subclause 4.3.1</w:t>
            </w:r>
          </w:p>
        </w:tc>
        <w:tc>
          <w:tcPr>
            <w:tcW w:w="2295" w:type="pct"/>
            <w:gridSpan w:val="2"/>
          </w:tcPr>
          <w:p w14:paraId="3813F50D" w14:textId="77777777" w:rsidR="004E6FFC" w:rsidRPr="00B62173" w:rsidRDefault="004E6FFC" w:rsidP="000F22EB">
            <w:pPr>
              <w:pStyle w:val="TAL"/>
            </w:pPr>
            <w:r w:rsidRPr="00B62173">
              <w:t>Lowest, 100 MHz, Highest</w:t>
            </w:r>
          </w:p>
        </w:tc>
      </w:tr>
      <w:tr w:rsidR="004E6FFC" w:rsidRPr="00B62173" w14:paraId="04C2D63C" w14:textId="77777777" w:rsidTr="000F22EB">
        <w:trPr>
          <w:jc w:val="center"/>
        </w:trPr>
        <w:tc>
          <w:tcPr>
            <w:tcW w:w="2705" w:type="pct"/>
            <w:gridSpan w:val="5"/>
          </w:tcPr>
          <w:p w14:paraId="31FD7770" w14:textId="77777777" w:rsidR="004E6FFC" w:rsidRPr="00B62173" w:rsidRDefault="004E6FFC" w:rsidP="000F22EB">
            <w:pPr>
              <w:pStyle w:val="TAL"/>
            </w:pPr>
            <w:r w:rsidRPr="00B62173">
              <w:t>Test SCS as specified in Table 5.3.5-1</w:t>
            </w:r>
          </w:p>
        </w:tc>
        <w:tc>
          <w:tcPr>
            <w:tcW w:w="2295" w:type="pct"/>
            <w:gridSpan w:val="2"/>
          </w:tcPr>
          <w:p w14:paraId="63DBDD3A" w14:textId="77777777" w:rsidR="004E6FFC" w:rsidRPr="00B62173" w:rsidRDefault="004E6FFC" w:rsidP="000F22EB">
            <w:pPr>
              <w:pStyle w:val="TAL"/>
            </w:pPr>
            <w:r w:rsidRPr="00B62173">
              <w:t>120 kHz</w:t>
            </w:r>
          </w:p>
        </w:tc>
      </w:tr>
      <w:tr w:rsidR="004E6FFC" w:rsidRPr="00B62173" w14:paraId="6B9DC66C" w14:textId="77777777" w:rsidTr="000F22EB">
        <w:trPr>
          <w:jc w:val="center"/>
        </w:trPr>
        <w:tc>
          <w:tcPr>
            <w:tcW w:w="5000" w:type="pct"/>
            <w:gridSpan w:val="7"/>
          </w:tcPr>
          <w:p w14:paraId="41A17F4F" w14:textId="77777777" w:rsidR="004E6FFC" w:rsidRPr="00B62173" w:rsidRDefault="004E6FFC" w:rsidP="000F22EB">
            <w:pPr>
              <w:pStyle w:val="TAH"/>
            </w:pPr>
            <w:r w:rsidRPr="00B62173">
              <w:t>Test Parameters</w:t>
            </w:r>
          </w:p>
        </w:tc>
      </w:tr>
      <w:tr w:rsidR="004E6FFC" w:rsidRPr="00B62173" w14:paraId="4071CB7F" w14:textId="77777777" w:rsidTr="000F22EB">
        <w:trPr>
          <w:jc w:val="center"/>
        </w:trPr>
        <w:tc>
          <w:tcPr>
            <w:tcW w:w="409" w:type="pct"/>
            <w:shd w:val="clear" w:color="auto" w:fill="auto"/>
          </w:tcPr>
          <w:p w14:paraId="1ED21D70" w14:textId="77777777" w:rsidR="004E6FFC" w:rsidRPr="00B62173" w:rsidRDefault="004E6FFC" w:rsidP="000F22EB">
            <w:pPr>
              <w:pStyle w:val="TAH"/>
            </w:pPr>
            <w:r w:rsidRPr="00B62173">
              <w:t>Test ID</w:t>
            </w:r>
          </w:p>
        </w:tc>
        <w:tc>
          <w:tcPr>
            <w:tcW w:w="623" w:type="pct"/>
            <w:tcBorders>
              <w:bottom w:val="single" w:sz="4" w:space="0" w:color="auto"/>
            </w:tcBorders>
          </w:tcPr>
          <w:p w14:paraId="7DC0236E" w14:textId="77777777" w:rsidR="004E6FFC" w:rsidRPr="00B62173" w:rsidRDefault="004E6FFC" w:rsidP="000F22EB">
            <w:pPr>
              <w:pStyle w:val="TAH"/>
            </w:pPr>
            <w:r w:rsidRPr="00B62173">
              <w:t>ChBw</w:t>
            </w:r>
          </w:p>
          <w:p w14:paraId="4F1C39AE" w14:textId="77777777" w:rsidR="004E6FFC" w:rsidRPr="00B62173" w:rsidRDefault="004E6FFC" w:rsidP="000F22EB">
            <w:pPr>
              <w:pStyle w:val="TAH"/>
            </w:pPr>
            <w:r w:rsidRPr="00B62173">
              <w:t>(NOTE 2)</w:t>
            </w:r>
          </w:p>
        </w:tc>
        <w:tc>
          <w:tcPr>
            <w:tcW w:w="479" w:type="pct"/>
            <w:tcBorders>
              <w:bottom w:val="single" w:sz="4" w:space="0" w:color="auto"/>
            </w:tcBorders>
          </w:tcPr>
          <w:p w14:paraId="08DDB8D5" w14:textId="77777777" w:rsidR="004E6FFC" w:rsidRPr="00B62173" w:rsidRDefault="004E6FFC" w:rsidP="000F22EB">
            <w:pPr>
              <w:pStyle w:val="TAH"/>
            </w:pPr>
            <w:r w:rsidRPr="00B62173">
              <w:t>SCS</w:t>
            </w:r>
          </w:p>
        </w:tc>
        <w:tc>
          <w:tcPr>
            <w:tcW w:w="937" w:type="pct"/>
            <w:shd w:val="clear" w:color="auto" w:fill="auto"/>
          </w:tcPr>
          <w:p w14:paraId="3D087714" w14:textId="77777777" w:rsidR="004E6FFC" w:rsidRPr="00B62173" w:rsidRDefault="004E6FFC" w:rsidP="000F22EB">
            <w:pPr>
              <w:pStyle w:val="TAH"/>
            </w:pPr>
            <w:r w:rsidRPr="00B62173">
              <w:t>Downlink Configuration</w:t>
            </w:r>
          </w:p>
        </w:tc>
        <w:tc>
          <w:tcPr>
            <w:tcW w:w="2552" w:type="pct"/>
            <w:gridSpan w:val="3"/>
          </w:tcPr>
          <w:p w14:paraId="08CD20D9" w14:textId="77777777" w:rsidR="004E6FFC" w:rsidRPr="00B62173" w:rsidRDefault="004E6FFC" w:rsidP="000F22EB">
            <w:pPr>
              <w:pStyle w:val="TAH"/>
            </w:pPr>
            <w:r w:rsidRPr="00B62173">
              <w:t>Uplink Configuration</w:t>
            </w:r>
          </w:p>
        </w:tc>
      </w:tr>
      <w:tr w:rsidR="004E6FFC" w:rsidRPr="00B62173" w14:paraId="700ECB08" w14:textId="77777777" w:rsidTr="000F22EB">
        <w:trPr>
          <w:jc w:val="center"/>
        </w:trPr>
        <w:tc>
          <w:tcPr>
            <w:tcW w:w="409" w:type="pct"/>
            <w:vMerge w:val="restart"/>
            <w:shd w:val="clear" w:color="auto" w:fill="auto"/>
          </w:tcPr>
          <w:p w14:paraId="6898967C" w14:textId="77777777" w:rsidR="004E6FFC" w:rsidRPr="00B62173" w:rsidRDefault="004E6FFC" w:rsidP="000F22EB">
            <w:pPr>
              <w:pStyle w:val="TAC"/>
            </w:pPr>
            <w:r w:rsidRPr="00B62173">
              <w:t>1</w:t>
            </w:r>
          </w:p>
        </w:tc>
        <w:tc>
          <w:tcPr>
            <w:tcW w:w="623" w:type="pct"/>
            <w:vMerge w:val="restart"/>
          </w:tcPr>
          <w:p w14:paraId="40D1FA99" w14:textId="77777777" w:rsidR="004E6FFC" w:rsidRPr="00B62173" w:rsidRDefault="004E6FFC" w:rsidP="000F22EB">
            <w:pPr>
              <w:pStyle w:val="TAC"/>
            </w:pPr>
            <w:r w:rsidRPr="00B62173">
              <w:t>100</w:t>
            </w:r>
          </w:p>
        </w:tc>
        <w:tc>
          <w:tcPr>
            <w:tcW w:w="479" w:type="pct"/>
            <w:vMerge w:val="restart"/>
          </w:tcPr>
          <w:p w14:paraId="52879A78" w14:textId="77777777" w:rsidR="004E6FFC" w:rsidRPr="00B62173" w:rsidRDefault="004E6FFC" w:rsidP="000F22EB">
            <w:pPr>
              <w:pStyle w:val="TAC"/>
            </w:pPr>
            <w:r w:rsidRPr="00B62173">
              <w:t>Default</w:t>
            </w:r>
          </w:p>
        </w:tc>
        <w:tc>
          <w:tcPr>
            <w:tcW w:w="937" w:type="pct"/>
            <w:vMerge w:val="restart"/>
            <w:shd w:val="clear" w:color="auto" w:fill="auto"/>
          </w:tcPr>
          <w:p w14:paraId="373DD419" w14:textId="77777777" w:rsidR="004E6FFC" w:rsidRPr="00B62173" w:rsidRDefault="004E6FFC" w:rsidP="000F22EB">
            <w:pPr>
              <w:pStyle w:val="TAC"/>
            </w:pPr>
            <w:r w:rsidRPr="00B62173">
              <w:rPr>
                <w:rFonts w:eastAsia="Yu Mincho"/>
              </w:rPr>
              <w:t>-</w:t>
            </w:r>
          </w:p>
        </w:tc>
        <w:tc>
          <w:tcPr>
            <w:tcW w:w="1185" w:type="pct"/>
            <w:gridSpan w:val="2"/>
          </w:tcPr>
          <w:p w14:paraId="59FE8924" w14:textId="77777777" w:rsidR="004E6FFC" w:rsidRPr="00B62173" w:rsidRDefault="004E6FFC" w:rsidP="000F22EB">
            <w:pPr>
              <w:pStyle w:val="TAH"/>
            </w:pPr>
            <w:r w:rsidRPr="00B62173">
              <w:t>Modulation</w:t>
            </w:r>
          </w:p>
        </w:tc>
        <w:tc>
          <w:tcPr>
            <w:tcW w:w="1367" w:type="pct"/>
            <w:shd w:val="clear" w:color="auto" w:fill="auto"/>
          </w:tcPr>
          <w:p w14:paraId="14DFFD8D" w14:textId="77777777" w:rsidR="004E6FFC" w:rsidRPr="00B62173" w:rsidRDefault="004E6FFC" w:rsidP="000F22EB">
            <w:pPr>
              <w:pStyle w:val="TAH"/>
            </w:pPr>
            <w:r w:rsidRPr="00B62173">
              <w:t>RB allocation (NOTE 1)</w:t>
            </w:r>
          </w:p>
        </w:tc>
      </w:tr>
      <w:tr w:rsidR="004E6FFC" w:rsidRPr="00B62173" w14:paraId="419D4486" w14:textId="77777777" w:rsidTr="000F22EB">
        <w:trPr>
          <w:jc w:val="center"/>
        </w:trPr>
        <w:tc>
          <w:tcPr>
            <w:tcW w:w="409" w:type="pct"/>
            <w:vMerge/>
            <w:shd w:val="clear" w:color="auto" w:fill="auto"/>
          </w:tcPr>
          <w:p w14:paraId="028FF6AF" w14:textId="77777777" w:rsidR="004E6FFC" w:rsidRPr="00B62173" w:rsidRDefault="004E6FFC" w:rsidP="000F22EB">
            <w:pPr>
              <w:pStyle w:val="TAC"/>
            </w:pPr>
          </w:p>
        </w:tc>
        <w:tc>
          <w:tcPr>
            <w:tcW w:w="623" w:type="pct"/>
            <w:vMerge/>
          </w:tcPr>
          <w:p w14:paraId="67F745F4" w14:textId="77777777" w:rsidR="004E6FFC" w:rsidRPr="00B62173" w:rsidRDefault="004E6FFC" w:rsidP="000F22EB">
            <w:pPr>
              <w:pStyle w:val="TAC"/>
            </w:pPr>
          </w:p>
        </w:tc>
        <w:tc>
          <w:tcPr>
            <w:tcW w:w="479" w:type="pct"/>
            <w:vMerge/>
          </w:tcPr>
          <w:p w14:paraId="14438C32" w14:textId="77777777" w:rsidR="004E6FFC" w:rsidRPr="00B62173" w:rsidRDefault="004E6FFC" w:rsidP="000F22EB">
            <w:pPr>
              <w:pStyle w:val="TAC"/>
            </w:pPr>
          </w:p>
        </w:tc>
        <w:tc>
          <w:tcPr>
            <w:tcW w:w="937" w:type="pct"/>
            <w:vMerge/>
            <w:shd w:val="clear" w:color="auto" w:fill="auto"/>
          </w:tcPr>
          <w:p w14:paraId="7E660984" w14:textId="77777777" w:rsidR="004E6FFC" w:rsidRPr="00B62173" w:rsidRDefault="004E6FFC" w:rsidP="000F22EB">
            <w:pPr>
              <w:pStyle w:val="TAC"/>
            </w:pPr>
          </w:p>
        </w:tc>
        <w:tc>
          <w:tcPr>
            <w:tcW w:w="1185" w:type="pct"/>
            <w:gridSpan w:val="2"/>
            <w:tcBorders>
              <w:bottom w:val="nil"/>
            </w:tcBorders>
          </w:tcPr>
          <w:p w14:paraId="2B88055D" w14:textId="77777777" w:rsidR="004E6FFC" w:rsidRPr="00B62173" w:rsidRDefault="004E6FFC" w:rsidP="000F22EB">
            <w:pPr>
              <w:pStyle w:val="TAC"/>
            </w:pPr>
            <w:r w:rsidRPr="00B62173">
              <w:t>DFT-s-OFDM QPSK</w:t>
            </w:r>
          </w:p>
        </w:tc>
        <w:tc>
          <w:tcPr>
            <w:tcW w:w="1367" w:type="pct"/>
            <w:tcBorders>
              <w:bottom w:val="nil"/>
            </w:tcBorders>
            <w:shd w:val="clear" w:color="auto" w:fill="auto"/>
          </w:tcPr>
          <w:p w14:paraId="1C4296BB" w14:textId="77777777" w:rsidR="004E6FFC" w:rsidRPr="00B62173" w:rsidRDefault="004E6FFC" w:rsidP="000F22EB">
            <w:pPr>
              <w:pStyle w:val="TAC"/>
            </w:pPr>
            <w:r w:rsidRPr="00B62173">
              <w:t>Inner_Full for PC2, PC3</w:t>
            </w:r>
            <w:ins w:id="33" w:author="Sunlin Zhu/Performance &amp; Regulation Standard Lab /SRC-Beijing/Engineer/Samsung Electronics" w:date="2024-08-08T23:26:00Z">
              <w:r>
                <w:t>,</w:t>
              </w:r>
            </w:ins>
          </w:p>
        </w:tc>
      </w:tr>
      <w:tr w:rsidR="004E6FFC" w:rsidRPr="00B62173" w14:paraId="15293570" w14:textId="77777777" w:rsidTr="000F22EB">
        <w:trPr>
          <w:jc w:val="center"/>
        </w:trPr>
        <w:tc>
          <w:tcPr>
            <w:tcW w:w="409" w:type="pct"/>
            <w:vMerge/>
            <w:shd w:val="clear" w:color="auto" w:fill="auto"/>
          </w:tcPr>
          <w:p w14:paraId="495A922F" w14:textId="77777777" w:rsidR="004E6FFC" w:rsidRPr="00B62173" w:rsidRDefault="004E6FFC" w:rsidP="000F22EB">
            <w:pPr>
              <w:pStyle w:val="TAC"/>
            </w:pPr>
          </w:p>
        </w:tc>
        <w:tc>
          <w:tcPr>
            <w:tcW w:w="623" w:type="pct"/>
            <w:vMerge/>
          </w:tcPr>
          <w:p w14:paraId="32A6F62F" w14:textId="77777777" w:rsidR="004E6FFC" w:rsidRPr="00B62173" w:rsidRDefault="004E6FFC" w:rsidP="000F22EB">
            <w:pPr>
              <w:pStyle w:val="TAC"/>
            </w:pPr>
          </w:p>
        </w:tc>
        <w:tc>
          <w:tcPr>
            <w:tcW w:w="479" w:type="pct"/>
            <w:vMerge/>
          </w:tcPr>
          <w:p w14:paraId="4A3F2C22" w14:textId="77777777" w:rsidR="004E6FFC" w:rsidRPr="00B62173" w:rsidRDefault="004E6FFC" w:rsidP="000F22EB">
            <w:pPr>
              <w:pStyle w:val="TAC"/>
            </w:pPr>
          </w:p>
        </w:tc>
        <w:tc>
          <w:tcPr>
            <w:tcW w:w="937" w:type="pct"/>
            <w:vMerge/>
            <w:shd w:val="clear" w:color="auto" w:fill="auto"/>
          </w:tcPr>
          <w:p w14:paraId="748D03FE" w14:textId="77777777" w:rsidR="004E6FFC" w:rsidRPr="00B62173" w:rsidRDefault="004E6FFC" w:rsidP="000F22EB">
            <w:pPr>
              <w:pStyle w:val="TAC"/>
            </w:pPr>
          </w:p>
        </w:tc>
        <w:tc>
          <w:tcPr>
            <w:tcW w:w="1185" w:type="pct"/>
            <w:gridSpan w:val="2"/>
            <w:tcBorders>
              <w:top w:val="nil"/>
              <w:bottom w:val="nil"/>
            </w:tcBorders>
          </w:tcPr>
          <w:p w14:paraId="60DF19D6" w14:textId="77777777" w:rsidR="004E6FFC" w:rsidRPr="00B62173" w:rsidRDefault="004E6FFC" w:rsidP="000F22EB">
            <w:pPr>
              <w:pStyle w:val="TAC"/>
            </w:pPr>
          </w:p>
        </w:tc>
        <w:tc>
          <w:tcPr>
            <w:tcW w:w="1367" w:type="pct"/>
            <w:tcBorders>
              <w:top w:val="nil"/>
              <w:bottom w:val="nil"/>
            </w:tcBorders>
            <w:shd w:val="clear" w:color="auto" w:fill="auto"/>
          </w:tcPr>
          <w:p w14:paraId="69EF1C9A" w14:textId="77777777" w:rsidR="004E6FFC" w:rsidRPr="00B62173" w:rsidRDefault="004E6FFC" w:rsidP="000F22EB">
            <w:pPr>
              <w:pStyle w:val="TAC"/>
            </w:pPr>
            <w:del w:id="34" w:author="Sunlin Zhu/Performance &amp; Regulation Standard Lab /SRC-Beijing/Engineer/Samsung Electronics" w:date="2024-08-08T23:26:00Z">
              <w:r w:rsidRPr="00B62173" w:rsidDel="0076122C">
                <w:delText xml:space="preserve">and </w:delText>
              </w:r>
            </w:del>
            <w:r w:rsidRPr="00B62173">
              <w:t>PC4</w:t>
            </w:r>
            <w:ins w:id="35" w:author="Sunlin Zhu/Performance &amp; Regulation Standard Lab /SRC-Beijing/Engineer/Samsung Electronics" w:date="2024-08-08T23:26:00Z">
              <w:r>
                <w:t xml:space="preserve"> and PC6</w:t>
              </w:r>
            </w:ins>
          </w:p>
        </w:tc>
      </w:tr>
      <w:tr w:rsidR="004E6FFC" w:rsidRPr="00B62173" w14:paraId="49CA5F59" w14:textId="77777777" w:rsidTr="000F22EB">
        <w:trPr>
          <w:jc w:val="center"/>
        </w:trPr>
        <w:tc>
          <w:tcPr>
            <w:tcW w:w="5000" w:type="pct"/>
            <w:gridSpan w:val="7"/>
            <w:shd w:val="clear" w:color="auto" w:fill="auto"/>
          </w:tcPr>
          <w:p w14:paraId="68F3B5F8" w14:textId="77777777" w:rsidR="004E6FFC" w:rsidRPr="00B62173" w:rsidRDefault="004E6FFC" w:rsidP="000F22EB">
            <w:pPr>
              <w:pStyle w:val="TAN"/>
            </w:pPr>
            <w:r w:rsidRPr="00B62173">
              <w:t>NOTE 1:</w:t>
            </w:r>
            <w:r w:rsidRPr="00B62173">
              <w:tab/>
              <w:t>The specific configuration of each RF allocation is defined in Table 6.1-1 for PC2, PC3, PC4</w:t>
            </w:r>
            <w:ins w:id="36" w:author="Sunlin Zhu/Performance &amp; Regulation Standard Lab /SRC-Beijing/Engineer/Samsung Electronics" w:date="2024-08-08T23:26:00Z">
              <w:r>
                <w:t>, PC6</w:t>
              </w:r>
            </w:ins>
            <w:r w:rsidRPr="00B62173">
              <w:t xml:space="preserve"> and PC7 or Table 6.1-2 for PC1.</w:t>
            </w:r>
          </w:p>
          <w:p w14:paraId="6898D258" w14:textId="77777777" w:rsidR="004E6FFC" w:rsidRPr="00B62173" w:rsidRDefault="004E6FFC" w:rsidP="000F22EB">
            <w:pPr>
              <w:pStyle w:val="TAN"/>
            </w:pPr>
            <w:r w:rsidRPr="00B62173">
              <w:t>NOTE 2:</w:t>
            </w:r>
            <w:r w:rsidRPr="00B62173">
              <w:tab/>
              <w:t>The 200MHz and 400MHz bandwidths are not applicable to PC7 RedCap UEs</w:t>
            </w:r>
          </w:p>
        </w:tc>
      </w:tr>
    </w:tbl>
    <w:p w14:paraId="73B8A9F4" w14:textId="77777777" w:rsidR="004E6FFC" w:rsidRPr="00B62173" w:rsidRDefault="004E6FFC" w:rsidP="004E6FFC"/>
    <w:p w14:paraId="0E5CE091" w14:textId="77777777" w:rsidR="004E6FFC" w:rsidRPr="00B62173" w:rsidRDefault="004E6FFC" w:rsidP="004E6FFC">
      <w:pPr>
        <w:pStyle w:val="B1"/>
      </w:pPr>
      <w:r w:rsidRPr="00B62173">
        <w:t>1.</w:t>
      </w:r>
      <w:r w:rsidRPr="00B62173">
        <w:tab/>
        <w:t>Connect the SS to the UE antenna connectors as shown in TS 38.508-1 [10] Annex A, Figure A.3.1.2.1 for TE diagram and section A.3.2 for UE diagram.</w:t>
      </w:r>
    </w:p>
    <w:p w14:paraId="1C1FD5F2" w14:textId="77777777" w:rsidR="004E6FFC" w:rsidRPr="00B62173" w:rsidRDefault="004E6FFC" w:rsidP="004E6FFC">
      <w:pPr>
        <w:pStyle w:val="B1"/>
      </w:pPr>
      <w:r w:rsidRPr="00B62173">
        <w:t>2.</w:t>
      </w:r>
      <w:r w:rsidRPr="00B62173">
        <w:tab/>
        <w:t>The parameter settings for the cell are set up according to TS 38.508-1 [10] subclause 4.4.3.</w:t>
      </w:r>
    </w:p>
    <w:p w14:paraId="0C5F7265" w14:textId="77777777" w:rsidR="004E6FFC" w:rsidRPr="00B62173" w:rsidRDefault="004E6FFC" w:rsidP="004E6FFC">
      <w:pPr>
        <w:pStyle w:val="B1"/>
      </w:pPr>
      <w:r w:rsidRPr="00B62173">
        <w:t>3.</w:t>
      </w:r>
      <w:r w:rsidRPr="00B62173">
        <w:tab/>
        <w:t>Downlink signals are initially set up according to TS 38.521-1 [2] Annex C.0, C.1, C.2, and uplink signals according to TS 38.521-1 [2] Annex G.0, G.1, G.2, G.3.0.</w:t>
      </w:r>
    </w:p>
    <w:p w14:paraId="44B43920" w14:textId="77777777" w:rsidR="004E6FFC" w:rsidRPr="00B62173" w:rsidRDefault="004E6FFC" w:rsidP="004E6FFC">
      <w:pPr>
        <w:pStyle w:val="B1"/>
      </w:pPr>
      <w:r w:rsidRPr="00B62173">
        <w:t>4.</w:t>
      </w:r>
      <w:r w:rsidRPr="00B62173">
        <w:tab/>
        <w:t>The UL Reference Measurement Channel is set according to Annex A.2.3-1 with the uplink duty cycle Z set to 20%.</w:t>
      </w:r>
    </w:p>
    <w:p w14:paraId="51004F73" w14:textId="77777777" w:rsidR="004E6FFC" w:rsidRPr="00B62173" w:rsidRDefault="004E6FFC" w:rsidP="004E6FFC">
      <w:pPr>
        <w:pStyle w:val="B1"/>
      </w:pPr>
      <w:r w:rsidRPr="00B62173">
        <w:t>5.</w:t>
      </w:r>
      <w:r w:rsidRPr="00B62173">
        <w:tab/>
        <w:t>Propagation conditions are set according to TS 38.521-1 [2] Annex B.0.</w:t>
      </w:r>
    </w:p>
    <w:p w14:paraId="13F4CBEB" w14:textId="77777777" w:rsidR="004E6FFC" w:rsidRDefault="004E6FFC" w:rsidP="004E6FFC">
      <w:pPr>
        <w:pStyle w:val="B1"/>
        <w:rPr>
          <w:ins w:id="37" w:author="Sunlin Zhu/Performance &amp; Regulation Standard Lab /SRC-Beijing/Engineer/Samsung Electronics" w:date="2024-08-08T23:27:00Z"/>
        </w:rPr>
      </w:pPr>
      <w:r w:rsidRPr="00B62173">
        <w:t>6.</w:t>
      </w:r>
      <w:r w:rsidRPr="00B62173">
        <w:tab/>
        <w:t>Ensure the UE is in State RRC_CONNECTED  with generic procedure parameters Connectivity NR, Connected without release On, Test Mode On and Test Loop Function On according to TS 38.508-1 [10] clause 4.5. Message contents are defined in clause 6.2.2.4.3.</w:t>
      </w:r>
    </w:p>
    <w:p w14:paraId="313FA162" w14:textId="77777777" w:rsidR="004E6FFC" w:rsidRDefault="004E6FFC" w:rsidP="004E6FFC">
      <w:pPr>
        <w:pStyle w:val="3"/>
        <w:rPr>
          <w:color w:val="FF0000"/>
        </w:rPr>
      </w:pPr>
      <w:r w:rsidRPr="00E541C7">
        <w:rPr>
          <w:rFonts w:hint="eastAsia"/>
          <w:color w:val="FF0000"/>
        </w:rPr>
        <w:t>&lt;</w:t>
      </w:r>
      <w:r>
        <w:rPr>
          <w:color w:val="FF0000"/>
        </w:rPr>
        <w:t>End of Change 1</w:t>
      </w:r>
      <w:r w:rsidRPr="00E541C7">
        <w:rPr>
          <w:color w:val="FF0000"/>
        </w:rPr>
        <w:t>&gt;</w:t>
      </w:r>
    </w:p>
    <w:p w14:paraId="711EEA1D" w14:textId="77777777" w:rsidR="004E6FFC" w:rsidRPr="00B62173" w:rsidRDefault="004E6FFC" w:rsidP="004E6FFC">
      <w:pPr>
        <w:pStyle w:val="B1"/>
      </w:pPr>
    </w:p>
    <w:p w14:paraId="4A085F9C"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E48ADED" w14:textId="77777777" w:rsidR="004E6FFC" w:rsidRDefault="004E6FFC" w:rsidP="004E6FFC">
      <w:pPr>
        <w:pStyle w:val="3"/>
        <w:rPr>
          <w:color w:val="FF0000"/>
        </w:rPr>
      </w:pPr>
      <w:r w:rsidRPr="00E541C7">
        <w:rPr>
          <w:rFonts w:hint="eastAsia"/>
          <w:color w:val="FF0000"/>
        </w:rPr>
        <w:t>&lt;</w:t>
      </w:r>
      <w:r>
        <w:rPr>
          <w:color w:val="FF0000"/>
        </w:rPr>
        <w:t>Start of Change 2</w:t>
      </w:r>
      <w:r w:rsidRPr="00E541C7">
        <w:rPr>
          <w:color w:val="FF0000"/>
        </w:rPr>
        <w:t>&gt;</w:t>
      </w:r>
    </w:p>
    <w:p w14:paraId="0545372A" w14:textId="77777777" w:rsidR="004E6FFC" w:rsidRPr="0076122C" w:rsidRDefault="004E6FFC" w:rsidP="004E6FFC"/>
    <w:p w14:paraId="4B620679" w14:textId="77777777" w:rsidR="004E6FFC" w:rsidRPr="00B62173" w:rsidRDefault="004E6FFC" w:rsidP="004E6FFC">
      <w:pPr>
        <w:pStyle w:val="3"/>
      </w:pPr>
      <w:bookmarkStart w:id="38" w:name="_Toc21026442"/>
      <w:bookmarkStart w:id="39" w:name="_Toc27743700"/>
      <w:bookmarkStart w:id="40" w:name="_Toc36196844"/>
      <w:bookmarkStart w:id="41" w:name="_Toc36197536"/>
      <w:bookmarkStart w:id="42" w:name="_Toc43898201"/>
      <w:bookmarkStart w:id="43" w:name="_Toc52550692"/>
      <w:bookmarkStart w:id="44" w:name="_Toc58952407"/>
      <w:bookmarkStart w:id="45" w:name="_Toc68098151"/>
      <w:bookmarkStart w:id="46" w:name="_Toc68098424"/>
      <w:bookmarkStart w:id="47" w:name="_Toc68360554"/>
      <w:bookmarkStart w:id="48" w:name="_Toc76557634"/>
      <w:bookmarkStart w:id="49" w:name="_Toc84435542"/>
      <w:bookmarkStart w:id="50" w:name="_Toc92802712"/>
      <w:r w:rsidRPr="00B62173">
        <w:lastRenderedPageBreak/>
        <w:t>6.3.3.2</w:t>
      </w:r>
      <w:r w:rsidRPr="00B62173">
        <w:tab/>
        <w:t>General ON/OFF time mask</w:t>
      </w:r>
      <w:bookmarkEnd w:id="38"/>
      <w:bookmarkEnd w:id="39"/>
      <w:bookmarkEnd w:id="40"/>
      <w:bookmarkEnd w:id="41"/>
      <w:bookmarkEnd w:id="42"/>
      <w:bookmarkEnd w:id="43"/>
      <w:bookmarkEnd w:id="44"/>
      <w:bookmarkEnd w:id="45"/>
      <w:bookmarkEnd w:id="46"/>
      <w:bookmarkEnd w:id="47"/>
      <w:bookmarkEnd w:id="48"/>
      <w:bookmarkEnd w:id="49"/>
      <w:bookmarkEnd w:id="50"/>
    </w:p>
    <w:p w14:paraId="0A9F1CFD"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1527BEE6" w14:textId="77777777" w:rsidR="004E6FFC" w:rsidRPr="00B62173" w:rsidRDefault="004E6FFC" w:rsidP="004E6FFC">
      <w:pPr>
        <w:pStyle w:val="H6"/>
      </w:pPr>
      <w:bookmarkStart w:id="51" w:name="_CR6_3_3_2_4"/>
      <w:r w:rsidRPr="00B62173">
        <w:t>6.3.3.2.4</w:t>
      </w:r>
      <w:r w:rsidRPr="00B62173">
        <w:tab/>
        <w:t>Test description</w:t>
      </w:r>
    </w:p>
    <w:p w14:paraId="30D33EBE" w14:textId="77777777" w:rsidR="004E6FFC" w:rsidRPr="00B62173" w:rsidRDefault="004E6FFC" w:rsidP="004E6FFC">
      <w:pPr>
        <w:pStyle w:val="H6"/>
      </w:pPr>
      <w:bookmarkStart w:id="52" w:name="_CR6_3_3_2_4_1"/>
      <w:bookmarkEnd w:id="51"/>
      <w:r w:rsidRPr="00B62173">
        <w:t>6.3.3.2.4.1</w:t>
      </w:r>
      <w:r w:rsidRPr="00B62173">
        <w:tab/>
        <w:t>Initial condition</w:t>
      </w:r>
    </w:p>
    <w:bookmarkEnd w:id="52"/>
    <w:p w14:paraId="331AD9EA"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2826A626" w14:textId="77777777" w:rsidR="004E6FFC" w:rsidRPr="00B62173" w:rsidRDefault="004E6FFC" w:rsidP="004E6FFC">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6DC0C5DC" w14:textId="77777777" w:rsidR="004E6FFC" w:rsidRPr="00B62173" w:rsidRDefault="004E6FFC" w:rsidP="004E6FFC">
      <w:pPr>
        <w:pStyle w:val="TH"/>
      </w:pPr>
      <w:bookmarkStart w:id="53" w:name="_CRTable6_3_3_2_4_11"/>
      <w:r w:rsidRPr="00B62173">
        <w:t xml:space="preserve">Table </w:t>
      </w:r>
      <w:bookmarkEnd w:id="53"/>
      <w:r w:rsidRPr="00B62173">
        <w:t>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E6FFC" w:rsidRPr="00B62173" w14:paraId="456C0D70" w14:textId="77777777" w:rsidTr="000F22EB">
        <w:tc>
          <w:tcPr>
            <w:tcW w:w="5000" w:type="pct"/>
            <w:gridSpan w:val="4"/>
            <w:shd w:val="clear" w:color="auto" w:fill="auto"/>
          </w:tcPr>
          <w:p w14:paraId="177382C2" w14:textId="77777777" w:rsidR="004E6FFC" w:rsidRPr="00B62173" w:rsidRDefault="004E6FFC" w:rsidP="000F22EB">
            <w:pPr>
              <w:pStyle w:val="TAH"/>
            </w:pPr>
            <w:r w:rsidRPr="00B62173">
              <w:t>Initial Conditions</w:t>
            </w:r>
          </w:p>
        </w:tc>
      </w:tr>
      <w:tr w:rsidR="004E6FFC" w:rsidRPr="00B62173" w14:paraId="49043FDD" w14:textId="77777777" w:rsidTr="000F22EB">
        <w:tc>
          <w:tcPr>
            <w:tcW w:w="2353" w:type="pct"/>
            <w:gridSpan w:val="2"/>
            <w:shd w:val="clear" w:color="auto" w:fill="auto"/>
          </w:tcPr>
          <w:p w14:paraId="5D4C6E08" w14:textId="77777777" w:rsidR="004E6FFC" w:rsidRPr="00B62173" w:rsidRDefault="004E6FFC" w:rsidP="000F22EB">
            <w:pPr>
              <w:pStyle w:val="TAL"/>
            </w:pPr>
            <w:r w:rsidRPr="00B62173">
              <w:t>Test Environment as specified in TS 38.508-1 [10] subclause 4.1</w:t>
            </w:r>
          </w:p>
        </w:tc>
        <w:tc>
          <w:tcPr>
            <w:tcW w:w="2647" w:type="pct"/>
            <w:gridSpan w:val="2"/>
          </w:tcPr>
          <w:p w14:paraId="58261BC5" w14:textId="77777777" w:rsidR="004E6FFC" w:rsidRPr="00B62173" w:rsidRDefault="004E6FFC" w:rsidP="000F22EB">
            <w:pPr>
              <w:pStyle w:val="TAL"/>
            </w:pPr>
            <w:r w:rsidRPr="00B62173">
              <w:t>Normal, TL, TH</w:t>
            </w:r>
          </w:p>
        </w:tc>
      </w:tr>
      <w:tr w:rsidR="004E6FFC" w:rsidRPr="00B62173" w14:paraId="27B062E1" w14:textId="77777777" w:rsidTr="000F22EB">
        <w:tc>
          <w:tcPr>
            <w:tcW w:w="2353" w:type="pct"/>
            <w:gridSpan w:val="2"/>
            <w:shd w:val="clear" w:color="auto" w:fill="auto"/>
          </w:tcPr>
          <w:p w14:paraId="4312DF52" w14:textId="77777777" w:rsidR="004E6FFC" w:rsidRPr="00B62173" w:rsidRDefault="004E6FFC" w:rsidP="000F22EB">
            <w:pPr>
              <w:pStyle w:val="TAL"/>
            </w:pPr>
            <w:r w:rsidRPr="00B62173">
              <w:t>Test Frequencies as specified in TS 38.508-1 [10] subclause 4.3.1</w:t>
            </w:r>
          </w:p>
        </w:tc>
        <w:tc>
          <w:tcPr>
            <w:tcW w:w="2647" w:type="pct"/>
            <w:gridSpan w:val="2"/>
          </w:tcPr>
          <w:p w14:paraId="460E250E" w14:textId="77777777" w:rsidR="004E6FFC" w:rsidRPr="00B62173" w:rsidRDefault="004E6FFC" w:rsidP="000F22EB">
            <w:pPr>
              <w:pStyle w:val="TAL"/>
            </w:pPr>
            <w:r w:rsidRPr="00B62173">
              <w:t>Low range, Mid range, High range</w:t>
            </w:r>
          </w:p>
        </w:tc>
      </w:tr>
      <w:tr w:rsidR="004E6FFC" w:rsidRPr="00B62173" w14:paraId="34DAF464" w14:textId="77777777" w:rsidTr="000F22EB">
        <w:tc>
          <w:tcPr>
            <w:tcW w:w="2353" w:type="pct"/>
            <w:gridSpan w:val="2"/>
            <w:shd w:val="clear" w:color="auto" w:fill="auto"/>
          </w:tcPr>
          <w:p w14:paraId="34CE0E95" w14:textId="77777777" w:rsidR="004E6FFC" w:rsidRPr="00B62173" w:rsidRDefault="004E6FFC" w:rsidP="000F22EB">
            <w:pPr>
              <w:pStyle w:val="TAL"/>
            </w:pPr>
            <w:r w:rsidRPr="00B62173">
              <w:t>Test Channel Bandwidths as specified in TS 38.508-1 [10] subclause 4.3.1</w:t>
            </w:r>
          </w:p>
        </w:tc>
        <w:tc>
          <w:tcPr>
            <w:tcW w:w="2647" w:type="pct"/>
            <w:gridSpan w:val="2"/>
          </w:tcPr>
          <w:p w14:paraId="6012307C" w14:textId="77777777" w:rsidR="004E6FFC" w:rsidRPr="00B62173" w:rsidRDefault="004E6FFC" w:rsidP="000F22EB">
            <w:pPr>
              <w:pStyle w:val="TAL"/>
            </w:pPr>
            <w:r w:rsidRPr="00B62173">
              <w:t>Lowest, Mid, Highest</w:t>
            </w:r>
          </w:p>
        </w:tc>
      </w:tr>
      <w:tr w:rsidR="004E6FFC" w:rsidRPr="00B62173" w14:paraId="683BD83A" w14:textId="77777777" w:rsidTr="000F22EB">
        <w:tc>
          <w:tcPr>
            <w:tcW w:w="2353" w:type="pct"/>
            <w:gridSpan w:val="2"/>
            <w:shd w:val="clear" w:color="auto" w:fill="auto"/>
          </w:tcPr>
          <w:p w14:paraId="4EDE7705" w14:textId="77777777" w:rsidR="004E6FFC" w:rsidRPr="00B62173" w:rsidRDefault="004E6FFC" w:rsidP="000F22EB">
            <w:pPr>
              <w:pStyle w:val="TAL"/>
            </w:pPr>
            <w:r w:rsidRPr="00B62173">
              <w:t>Test SCS as specified in Table 5.3.5-1.</w:t>
            </w:r>
          </w:p>
        </w:tc>
        <w:tc>
          <w:tcPr>
            <w:tcW w:w="2647" w:type="pct"/>
            <w:gridSpan w:val="2"/>
          </w:tcPr>
          <w:p w14:paraId="4788DAB9" w14:textId="77777777" w:rsidR="004E6FFC" w:rsidRPr="00B62173" w:rsidRDefault="004E6FFC" w:rsidP="000F22EB">
            <w:pPr>
              <w:pStyle w:val="TAL"/>
            </w:pPr>
            <w:r w:rsidRPr="00B62173">
              <w:t>Highest</w:t>
            </w:r>
          </w:p>
        </w:tc>
      </w:tr>
      <w:tr w:rsidR="004E6FFC" w:rsidRPr="00B62173" w14:paraId="539A034E" w14:textId="77777777" w:rsidTr="000F22EB">
        <w:tc>
          <w:tcPr>
            <w:tcW w:w="5000" w:type="pct"/>
            <w:gridSpan w:val="4"/>
            <w:shd w:val="clear" w:color="auto" w:fill="auto"/>
          </w:tcPr>
          <w:p w14:paraId="5AE30DEC" w14:textId="77777777" w:rsidR="004E6FFC" w:rsidRPr="00B62173" w:rsidRDefault="004E6FFC" w:rsidP="000F22EB">
            <w:pPr>
              <w:pStyle w:val="TAH"/>
            </w:pPr>
            <w:r w:rsidRPr="00B62173">
              <w:t>Test Parameters</w:t>
            </w:r>
          </w:p>
        </w:tc>
      </w:tr>
      <w:tr w:rsidR="004E6FFC" w:rsidRPr="00B62173" w14:paraId="6DBF2DF5" w14:textId="77777777" w:rsidTr="000F22EB">
        <w:tc>
          <w:tcPr>
            <w:tcW w:w="513" w:type="pct"/>
            <w:shd w:val="clear" w:color="auto" w:fill="auto"/>
          </w:tcPr>
          <w:p w14:paraId="567DA8BE" w14:textId="77777777" w:rsidR="004E6FFC" w:rsidRPr="00B62173" w:rsidRDefault="004E6FFC" w:rsidP="000F22EB">
            <w:pPr>
              <w:pStyle w:val="TAH"/>
            </w:pPr>
          </w:p>
        </w:tc>
        <w:tc>
          <w:tcPr>
            <w:tcW w:w="1840" w:type="pct"/>
            <w:tcBorders>
              <w:bottom w:val="single" w:sz="4" w:space="0" w:color="auto"/>
            </w:tcBorders>
            <w:shd w:val="clear" w:color="auto" w:fill="auto"/>
          </w:tcPr>
          <w:p w14:paraId="2DBF5FF6" w14:textId="77777777" w:rsidR="004E6FFC" w:rsidRPr="00B62173" w:rsidRDefault="004E6FFC" w:rsidP="000F22EB">
            <w:pPr>
              <w:pStyle w:val="TAH"/>
            </w:pPr>
            <w:r w:rsidRPr="00B62173">
              <w:t>Downlink Configuration</w:t>
            </w:r>
          </w:p>
        </w:tc>
        <w:tc>
          <w:tcPr>
            <w:tcW w:w="2647" w:type="pct"/>
            <w:gridSpan w:val="2"/>
          </w:tcPr>
          <w:p w14:paraId="21D1192A" w14:textId="77777777" w:rsidR="004E6FFC" w:rsidRPr="00B62173" w:rsidRDefault="004E6FFC" w:rsidP="000F22EB">
            <w:pPr>
              <w:pStyle w:val="TAH"/>
            </w:pPr>
            <w:r w:rsidRPr="00B62173">
              <w:t>Uplink Configuration</w:t>
            </w:r>
          </w:p>
        </w:tc>
      </w:tr>
      <w:tr w:rsidR="004E6FFC" w:rsidRPr="00B62173" w14:paraId="6B56C34E" w14:textId="77777777" w:rsidTr="000F22EB">
        <w:trPr>
          <w:trHeight w:val="300"/>
        </w:trPr>
        <w:tc>
          <w:tcPr>
            <w:tcW w:w="513" w:type="pct"/>
            <w:shd w:val="clear" w:color="auto" w:fill="auto"/>
          </w:tcPr>
          <w:p w14:paraId="5A52F7B4" w14:textId="77777777" w:rsidR="004E6FFC" w:rsidRPr="00B62173" w:rsidRDefault="004E6FFC" w:rsidP="000F22EB">
            <w:pPr>
              <w:pStyle w:val="TAH"/>
            </w:pPr>
            <w:r w:rsidRPr="00B62173">
              <w:t>Test ID</w:t>
            </w:r>
          </w:p>
        </w:tc>
        <w:tc>
          <w:tcPr>
            <w:tcW w:w="1840" w:type="pct"/>
            <w:vMerge w:val="restart"/>
            <w:shd w:val="clear" w:color="auto" w:fill="auto"/>
          </w:tcPr>
          <w:p w14:paraId="3BF59D37" w14:textId="77777777" w:rsidR="004E6FFC" w:rsidRPr="00B62173" w:rsidRDefault="004E6FFC" w:rsidP="000F22EB">
            <w:pPr>
              <w:pStyle w:val="TAC"/>
            </w:pPr>
            <w:r w:rsidRPr="00B62173">
              <w:t>-</w:t>
            </w:r>
          </w:p>
        </w:tc>
        <w:tc>
          <w:tcPr>
            <w:tcW w:w="999" w:type="pct"/>
          </w:tcPr>
          <w:p w14:paraId="589D253D" w14:textId="77777777" w:rsidR="004E6FFC" w:rsidRPr="00B62173" w:rsidRDefault="004E6FFC" w:rsidP="000F22EB">
            <w:pPr>
              <w:pStyle w:val="TAH"/>
            </w:pPr>
            <w:r w:rsidRPr="00B62173">
              <w:t>Modulation</w:t>
            </w:r>
          </w:p>
        </w:tc>
        <w:tc>
          <w:tcPr>
            <w:tcW w:w="1648" w:type="pct"/>
            <w:shd w:val="clear" w:color="auto" w:fill="auto"/>
          </w:tcPr>
          <w:p w14:paraId="1FAA8255" w14:textId="77777777" w:rsidR="004E6FFC" w:rsidRPr="00B62173" w:rsidRDefault="004E6FFC" w:rsidP="000F22EB">
            <w:pPr>
              <w:pStyle w:val="TAH"/>
            </w:pPr>
            <w:r w:rsidRPr="00B62173">
              <w:t>RB allocation (NOTE 1)</w:t>
            </w:r>
          </w:p>
        </w:tc>
      </w:tr>
      <w:tr w:rsidR="004E6FFC" w:rsidRPr="00B62173" w14:paraId="6527210F" w14:textId="77777777" w:rsidTr="000F22EB">
        <w:trPr>
          <w:trHeight w:val="255"/>
        </w:trPr>
        <w:tc>
          <w:tcPr>
            <w:tcW w:w="513" w:type="pct"/>
            <w:shd w:val="clear" w:color="auto" w:fill="auto"/>
          </w:tcPr>
          <w:p w14:paraId="7A8F6BA9" w14:textId="77777777" w:rsidR="004E6FFC" w:rsidRPr="00B62173" w:rsidRDefault="004E6FFC" w:rsidP="000F22EB">
            <w:pPr>
              <w:pStyle w:val="TAC"/>
            </w:pPr>
            <w:r w:rsidRPr="00B62173">
              <w:t>1</w:t>
            </w:r>
          </w:p>
        </w:tc>
        <w:tc>
          <w:tcPr>
            <w:tcW w:w="1840" w:type="pct"/>
            <w:vMerge/>
            <w:shd w:val="clear" w:color="auto" w:fill="auto"/>
          </w:tcPr>
          <w:p w14:paraId="6B223AFD" w14:textId="77777777" w:rsidR="004E6FFC" w:rsidRPr="00B62173" w:rsidRDefault="004E6FFC" w:rsidP="000F22EB">
            <w:pPr>
              <w:pStyle w:val="TAC"/>
            </w:pPr>
          </w:p>
        </w:tc>
        <w:tc>
          <w:tcPr>
            <w:tcW w:w="999" w:type="pct"/>
          </w:tcPr>
          <w:p w14:paraId="1B3DDAD9" w14:textId="77777777" w:rsidR="004E6FFC" w:rsidRPr="00B62173" w:rsidRDefault="004E6FFC" w:rsidP="000F22EB">
            <w:pPr>
              <w:pStyle w:val="TAC"/>
            </w:pPr>
            <w:r w:rsidRPr="00B62173">
              <w:t>DFT-s-OFDM QPSK</w:t>
            </w:r>
          </w:p>
        </w:tc>
        <w:tc>
          <w:tcPr>
            <w:tcW w:w="1648" w:type="pct"/>
            <w:shd w:val="clear" w:color="auto" w:fill="auto"/>
          </w:tcPr>
          <w:p w14:paraId="2F016FB4" w14:textId="77777777" w:rsidR="004E6FFC" w:rsidRPr="00B62173" w:rsidRDefault="004E6FFC" w:rsidP="000F22EB">
            <w:pPr>
              <w:pStyle w:val="TAC"/>
            </w:pPr>
            <w:r w:rsidRPr="00B62173">
              <w:t>Inner_Full</w:t>
            </w:r>
          </w:p>
        </w:tc>
      </w:tr>
      <w:tr w:rsidR="004E6FFC" w:rsidRPr="00B62173" w14:paraId="1CD595BF" w14:textId="77777777" w:rsidTr="000F22EB">
        <w:trPr>
          <w:trHeight w:val="345"/>
        </w:trPr>
        <w:tc>
          <w:tcPr>
            <w:tcW w:w="5000" w:type="pct"/>
            <w:gridSpan w:val="4"/>
          </w:tcPr>
          <w:p w14:paraId="292C2008" w14:textId="77777777" w:rsidR="004E6FFC" w:rsidRPr="00B62173" w:rsidRDefault="004E6FFC" w:rsidP="000F22EB">
            <w:pPr>
              <w:pStyle w:val="TAN"/>
            </w:pPr>
            <w:r w:rsidRPr="00B62173">
              <w:t>NOTE 1:</w:t>
            </w:r>
            <w:r w:rsidRPr="00B62173">
              <w:tab/>
              <w:t>The specific configuration of each RB allocation is defined in Table 6.1-1 for PC2, PC3, PC4</w:t>
            </w:r>
            <w:ins w:id="54" w:author="Sunlin Zhu/Performance &amp; Regulation Standard Lab /SRC-Beijing/Engineer/Samsung Electronics" w:date="2024-08-08T23:28:00Z">
              <w:r>
                <w:t>, PC6</w:t>
              </w:r>
            </w:ins>
            <w:r w:rsidRPr="00B62173">
              <w:t xml:space="preserve"> and PC7 or Table 6.1-2 for PC1.</w:t>
            </w:r>
          </w:p>
        </w:tc>
      </w:tr>
    </w:tbl>
    <w:p w14:paraId="48DE74C3" w14:textId="77777777" w:rsidR="004E6FFC" w:rsidRPr="00B62173" w:rsidRDefault="004E6FFC" w:rsidP="004E6FFC"/>
    <w:p w14:paraId="19323568" w14:textId="77777777" w:rsidR="004E6FFC" w:rsidRPr="00B62173" w:rsidRDefault="004E6FFC" w:rsidP="004E6FFC">
      <w:pPr>
        <w:pStyle w:val="B1"/>
      </w:pPr>
      <w:r w:rsidRPr="00B62173">
        <w:t>1.</w:t>
      </w:r>
      <w:r w:rsidRPr="00B62173">
        <w:tab/>
        <w:t>Connection between SS and UE is shown in TS 38.508-1 [10] Annex A Figure A.3.3.1.1 for TE diagram and Figure A.3.4.1.1 for UE diagram.</w:t>
      </w:r>
    </w:p>
    <w:p w14:paraId="3637A515" w14:textId="77777777" w:rsidR="004E6FFC" w:rsidRPr="00B62173" w:rsidRDefault="004E6FFC" w:rsidP="004E6FFC">
      <w:pPr>
        <w:pStyle w:val="B1"/>
      </w:pPr>
      <w:r w:rsidRPr="00B62173">
        <w:t>2.</w:t>
      </w:r>
      <w:r w:rsidRPr="00B62173">
        <w:tab/>
        <w:t>The parameter settings for the cell are set up according to TS 38.508-1 [10] subclause 4.4.3.</w:t>
      </w:r>
    </w:p>
    <w:p w14:paraId="0FC4E95A" w14:textId="77777777" w:rsidR="004E6FFC" w:rsidRPr="00B62173" w:rsidRDefault="004E6FFC" w:rsidP="004E6FFC">
      <w:pPr>
        <w:pStyle w:val="B1"/>
      </w:pPr>
      <w:r w:rsidRPr="00B62173">
        <w:t>3.</w:t>
      </w:r>
      <w:r w:rsidRPr="00B62173">
        <w:tab/>
        <w:t>Downlink signals are initially set up according to Annex C, and uplink signals according to Annex G.</w:t>
      </w:r>
    </w:p>
    <w:p w14:paraId="1038E98E" w14:textId="77777777" w:rsidR="004E6FFC" w:rsidRPr="00B62173" w:rsidRDefault="004E6FFC" w:rsidP="004E6FFC">
      <w:pPr>
        <w:pStyle w:val="B1"/>
      </w:pPr>
      <w:r w:rsidRPr="00B62173">
        <w:t>4.</w:t>
      </w:r>
      <w:r w:rsidRPr="00B62173">
        <w:tab/>
        <w:t>The UL Reference Measurement Channels are set according to Table 6.3.3.2.4.1-1.</w:t>
      </w:r>
    </w:p>
    <w:p w14:paraId="7264A77A" w14:textId="77777777" w:rsidR="004E6FFC" w:rsidRPr="00B62173" w:rsidRDefault="004E6FFC" w:rsidP="004E6FFC">
      <w:pPr>
        <w:pStyle w:val="B1"/>
      </w:pPr>
      <w:r w:rsidRPr="00B62173">
        <w:t>5.</w:t>
      </w:r>
      <w:r w:rsidRPr="00B62173">
        <w:tab/>
        <w:t>Propagation conditions are set according to Annex B.0.</w:t>
      </w:r>
    </w:p>
    <w:p w14:paraId="1A79EAAF" w14:textId="77777777" w:rsidR="004E6FFC" w:rsidRDefault="004E6FFC" w:rsidP="004E6FFC">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6.3.3.2.4.3.</w:t>
      </w:r>
    </w:p>
    <w:p w14:paraId="522CFCB0"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22E6BFDC" w14:textId="77777777" w:rsidR="004E6FFC" w:rsidRPr="00B62173" w:rsidRDefault="004E6FFC" w:rsidP="004E6FFC">
      <w:pPr>
        <w:pStyle w:val="TH"/>
        <w:rPr>
          <w:ins w:id="55" w:author="Sunlin Zhu/Performance &amp; Regulation Standard Lab /SRC-Beijing/Engineer/Samsung Electronics" w:date="2024-08-08T23:29:00Z"/>
        </w:rPr>
      </w:pPr>
      <w:bookmarkStart w:id="56" w:name="_CRTable6_3_3_2_55"/>
      <w:ins w:id="57" w:author="Sunlin Zhu/Performance &amp; Regulation Standard Lab /SRC-Beijing/Engineer/Samsung Electronics" w:date="2024-08-08T23:29:00Z">
        <w:r w:rsidRPr="00B62173">
          <w:t xml:space="preserve">Table </w:t>
        </w:r>
        <w:bookmarkEnd w:id="56"/>
        <w:r w:rsidRPr="00B62173">
          <w:t>6.3.3.2.5-5: Relaxation required for OFF power for PC</w:t>
        </w:r>
        <w:r>
          <w:t>6</w:t>
        </w:r>
        <w:r w:rsidRPr="00B62173">
          <w:t xml:space="preserve"> UEs</w:t>
        </w:r>
      </w:ins>
    </w:p>
    <w:p w14:paraId="095B1F2F" w14:textId="77777777" w:rsidR="004E6FFC" w:rsidRPr="0076122C" w:rsidRDefault="004E6FFC" w:rsidP="004E6FFC">
      <w:pPr>
        <w:pStyle w:val="B1"/>
      </w:pPr>
      <w:ins w:id="58" w:author="Sunlin Zhu/Performance &amp; Regulation Standard Lab /SRC-Beijing/Engineer/Samsung Electronics" w:date="2024-08-08T23:29:00Z">
        <w:r>
          <w:t>FSS</w:t>
        </w:r>
      </w:ins>
    </w:p>
    <w:p w14:paraId="07C813C3" w14:textId="77777777" w:rsidR="004E6FFC" w:rsidRDefault="004E6FFC" w:rsidP="004E6FFC">
      <w:pPr>
        <w:pStyle w:val="3"/>
        <w:rPr>
          <w:color w:val="FF0000"/>
        </w:rPr>
      </w:pPr>
      <w:r w:rsidRPr="00E541C7">
        <w:rPr>
          <w:rFonts w:hint="eastAsia"/>
          <w:color w:val="FF0000"/>
        </w:rPr>
        <w:t>&lt;</w:t>
      </w:r>
      <w:r>
        <w:rPr>
          <w:color w:val="FF0000"/>
        </w:rPr>
        <w:t>End of Change 2</w:t>
      </w:r>
      <w:r w:rsidRPr="00E541C7">
        <w:rPr>
          <w:color w:val="FF0000"/>
        </w:rPr>
        <w:t>&gt;</w:t>
      </w:r>
    </w:p>
    <w:p w14:paraId="21AAD078"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10C6103" w14:textId="77777777" w:rsidR="004E6FFC" w:rsidRDefault="004E6FFC" w:rsidP="004E6FFC">
      <w:pPr>
        <w:pStyle w:val="3"/>
        <w:rPr>
          <w:color w:val="FF0000"/>
        </w:rPr>
      </w:pPr>
      <w:r w:rsidRPr="00E541C7">
        <w:rPr>
          <w:rFonts w:hint="eastAsia"/>
          <w:color w:val="FF0000"/>
        </w:rPr>
        <w:t>&lt;</w:t>
      </w:r>
      <w:r>
        <w:rPr>
          <w:color w:val="FF0000"/>
        </w:rPr>
        <w:t>Start of Change 3</w:t>
      </w:r>
      <w:r w:rsidRPr="00E541C7">
        <w:rPr>
          <w:color w:val="FF0000"/>
        </w:rPr>
        <w:t>&gt;</w:t>
      </w:r>
    </w:p>
    <w:p w14:paraId="42F28CA0" w14:textId="77777777" w:rsidR="004E6FFC" w:rsidRPr="00B62173" w:rsidRDefault="004E6FFC" w:rsidP="004E6FFC">
      <w:pPr>
        <w:pStyle w:val="3"/>
      </w:pPr>
      <w:bookmarkStart w:id="59" w:name="_Toc84435668"/>
      <w:bookmarkStart w:id="60" w:name="_Toc92802842"/>
      <w:r w:rsidRPr="00B62173">
        <w:t>6.4D.2.2</w:t>
      </w:r>
      <w:r w:rsidRPr="00B62173">
        <w:tab/>
        <w:t>Carrier leakage for UL MIMO</w:t>
      </w:r>
      <w:bookmarkEnd w:id="59"/>
      <w:bookmarkEnd w:id="60"/>
    </w:p>
    <w:p w14:paraId="6E09BC79" w14:textId="77777777" w:rsidR="004E6FFC" w:rsidRPr="00B62173" w:rsidRDefault="004E6FFC" w:rsidP="004E6FFC">
      <w:pPr>
        <w:pStyle w:val="EditorsNote"/>
      </w:pPr>
      <w:r w:rsidRPr="00B62173">
        <w:t>Editor’s note: This clause is incomplete. The following aspects are either missing or not yet determined:</w:t>
      </w:r>
    </w:p>
    <w:p w14:paraId="069072CF" w14:textId="77777777" w:rsidR="004E6FFC" w:rsidRPr="00B62173" w:rsidRDefault="004E6FFC" w:rsidP="004E6FFC">
      <w:pPr>
        <w:pStyle w:val="EditorsNote"/>
        <w:rPr>
          <w:lang w:eastAsia="fr-FR"/>
        </w:rPr>
      </w:pPr>
      <w:r w:rsidRPr="00B62173">
        <w:rPr>
          <w:lang w:eastAsia="fr-FR"/>
        </w:rPr>
        <w:lastRenderedPageBreak/>
        <w:t>- OTA test procedure for UL MIMO is still under investigation.</w:t>
      </w:r>
    </w:p>
    <w:p w14:paraId="6E91249F" w14:textId="77777777" w:rsidR="004E6FFC" w:rsidRPr="00B62173" w:rsidRDefault="004E6FFC" w:rsidP="004E6FFC">
      <w:pPr>
        <w:pStyle w:val="EditorsNote"/>
        <w:rPr>
          <w:lang w:eastAsia="fr-FR"/>
        </w:rPr>
      </w:pPr>
      <w:r w:rsidRPr="00B62173">
        <w:rPr>
          <w:lang w:eastAsia="fr-FR"/>
        </w:rPr>
        <w:t>- Test config table is FFS.</w:t>
      </w:r>
    </w:p>
    <w:p w14:paraId="5136D528" w14:textId="77777777" w:rsidR="004E6FFC" w:rsidRPr="00B62173" w:rsidRDefault="004E6FFC" w:rsidP="004E6FFC">
      <w:pPr>
        <w:pStyle w:val="EditorsNote"/>
        <w:rPr>
          <w:rFonts w:eastAsia="Malgun Gothic"/>
          <w:lang w:eastAsia="ko-KR"/>
        </w:rPr>
      </w:pPr>
      <w:r w:rsidRPr="00B62173">
        <w:rPr>
          <w:rFonts w:eastAsia="Malgun Gothic"/>
          <w:lang w:eastAsia="ko-KR"/>
        </w:rPr>
        <w:t>- TP analysis is FFS.</w:t>
      </w:r>
    </w:p>
    <w:p w14:paraId="3F9C40DD" w14:textId="77777777" w:rsidR="004E6FFC" w:rsidRPr="00B62173" w:rsidRDefault="004E6FFC" w:rsidP="004E6FFC">
      <w:pPr>
        <w:pStyle w:val="EditorsNote"/>
        <w:rPr>
          <w:rFonts w:eastAsia="Malgun Gothic"/>
          <w:lang w:eastAsia="ko-KR"/>
        </w:rPr>
      </w:pPr>
      <w:r w:rsidRPr="00B62173">
        <w:rPr>
          <w:rFonts w:eastAsia="Malgun Gothic"/>
          <w:lang w:eastAsia="ko-KR"/>
        </w:rPr>
        <w:t>- Measurement Uncertainty and Test Tolerances are FFS.</w:t>
      </w:r>
    </w:p>
    <w:p w14:paraId="68713640" w14:textId="77777777" w:rsidR="004E6FFC" w:rsidRPr="00B62173" w:rsidRDefault="004E6FFC" w:rsidP="004E6FFC">
      <w:pPr>
        <w:pStyle w:val="H6"/>
      </w:pPr>
      <w:bookmarkStart w:id="61" w:name="_CR6_4D_2_2_1"/>
      <w:r w:rsidRPr="00B62173">
        <w:t>6.4D.2.2.1</w:t>
      </w:r>
      <w:r w:rsidRPr="00B62173">
        <w:tab/>
        <w:t>Test purpose</w:t>
      </w:r>
    </w:p>
    <w:bookmarkEnd w:id="61"/>
    <w:p w14:paraId="5A3B1887" w14:textId="77777777" w:rsidR="004E6FFC" w:rsidRPr="00B62173" w:rsidRDefault="004E6FFC" w:rsidP="004E6FFC">
      <w:r w:rsidRPr="00B62173">
        <w:t>The purpose of this test is to exercise the UE transmitter to verify its modulation quality in terms of carrier leakage.</w:t>
      </w:r>
    </w:p>
    <w:p w14:paraId="2828E6BC" w14:textId="77777777" w:rsidR="004E6FFC" w:rsidRPr="00B62173" w:rsidRDefault="004E6FFC" w:rsidP="004E6FFC">
      <w:pPr>
        <w:pStyle w:val="H6"/>
      </w:pPr>
      <w:bookmarkStart w:id="62" w:name="_CR6_4D_2_2_2"/>
      <w:r w:rsidRPr="00B62173">
        <w:t>6.4D.2.2.2</w:t>
      </w:r>
      <w:r w:rsidRPr="00B62173">
        <w:tab/>
        <w:t>Test applicability</w:t>
      </w:r>
    </w:p>
    <w:bookmarkEnd w:id="62"/>
    <w:p w14:paraId="44287F28" w14:textId="77777777" w:rsidR="004E6FFC" w:rsidRPr="00B62173" w:rsidRDefault="004E6FFC" w:rsidP="004E6FFC">
      <w:r w:rsidRPr="00B62173">
        <w:t>This test case applies to all types of NR UE release 15 and forward that support UL MIMO.</w:t>
      </w:r>
    </w:p>
    <w:p w14:paraId="60A2F899" w14:textId="77777777" w:rsidR="004E6FFC" w:rsidRPr="00B62173" w:rsidRDefault="004E6FFC" w:rsidP="004E6FFC">
      <w:pPr>
        <w:pStyle w:val="H6"/>
      </w:pPr>
      <w:bookmarkStart w:id="63" w:name="_CR6_4D_2_2_3"/>
      <w:r w:rsidRPr="00B62173">
        <w:t>6.4D.2.2.3</w:t>
      </w:r>
      <w:r w:rsidRPr="00B62173">
        <w:tab/>
        <w:t>Minimum conformance requirements</w:t>
      </w:r>
    </w:p>
    <w:bookmarkEnd w:id="63"/>
    <w:p w14:paraId="6727E1F7" w14:textId="77777777" w:rsidR="004E6FFC" w:rsidRPr="00B62173" w:rsidRDefault="004E6FFC" w:rsidP="004E6FFC">
      <w:r w:rsidRPr="00B62173">
        <w:t xml:space="preserve">For a UE supporting UL MIMO, the 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014BF83" w14:textId="77777777" w:rsidR="004E6FFC" w:rsidRPr="00B62173" w:rsidRDefault="004E6FFC" w:rsidP="004E6FFC">
      <w:r w:rsidRPr="00B62173">
        <w:t>The requirement is verified with the test metric of Carrier Leakage (Link=TX beam peak direction, Meas=Link angle).</w:t>
      </w:r>
    </w:p>
    <w:p w14:paraId="3703C4F4" w14:textId="77777777" w:rsidR="004E6FFC" w:rsidRPr="00B62173" w:rsidRDefault="004E6FFC" w:rsidP="004E6FFC">
      <w:r w:rsidRPr="0020219B">
        <w:t>When carrier leakage is contained inside the spectrum confined within the configured UL and DL CCs, the relative carrier leakage power shall not exceed the values specified in Table 6.4D.2.2.3-1 for power class 1 UEs.</w:t>
      </w:r>
    </w:p>
    <w:p w14:paraId="26A79F9B" w14:textId="77777777" w:rsidR="004E6FFC" w:rsidRPr="00B62173" w:rsidRDefault="004E6FFC" w:rsidP="004E6FFC">
      <w:pPr>
        <w:pStyle w:val="TH"/>
      </w:pPr>
      <w:bookmarkStart w:id="64" w:name="_CRTable6_4D_2_2_31"/>
      <w:r w:rsidRPr="00B62173">
        <w:t xml:space="preserve">Table </w:t>
      </w:r>
      <w:bookmarkEnd w:id="64"/>
      <w:r w:rsidRPr="00B62173">
        <w:t>6.4D.2.2.3-1: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62C6726" w14:textId="77777777" w:rsidTr="000F22EB">
        <w:trPr>
          <w:trHeight w:val="407"/>
          <w:jc w:val="center"/>
        </w:trPr>
        <w:tc>
          <w:tcPr>
            <w:tcW w:w="2304" w:type="dxa"/>
            <w:shd w:val="clear" w:color="auto" w:fill="auto"/>
            <w:vAlign w:val="center"/>
          </w:tcPr>
          <w:p w14:paraId="07A2D20E"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0C612746"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2BC7459F" w14:textId="77777777" w:rsidTr="000F22EB">
        <w:trPr>
          <w:trHeight w:val="509"/>
          <w:jc w:val="center"/>
        </w:trPr>
        <w:tc>
          <w:tcPr>
            <w:tcW w:w="2304" w:type="dxa"/>
            <w:shd w:val="clear" w:color="auto" w:fill="auto"/>
            <w:vAlign w:val="center"/>
          </w:tcPr>
          <w:p w14:paraId="707DD18D" w14:textId="77777777" w:rsidR="004E6FFC" w:rsidRPr="00B62173" w:rsidRDefault="004E6FFC" w:rsidP="000F22EB">
            <w:pPr>
              <w:keepNext/>
              <w:keepLines/>
              <w:spacing w:after="0"/>
              <w:jc w:val="center"/>
              <w:rPr>
                <w:rFonts w:ascii="Arial" w:hAnsi="Arial"/>
                <w:sz w:val="18"/>
              </w:rPr>
            </w:pPr>
            <w:r w:rsidRPr="00B62173">
              <w:rPr>
                <w:rFonts w:ascii="Arial" w:hAnsi="Arial"/>
                <w:sz w:val="18"/>
              </w:rPr>
              <w:t>EIRP &gt; 17 dBm</w:t>
            </w:r>
          </w:p>
        </w:tc>
        <w:tc>
          <w:tcPr>
            <w:tcW w:w="2551" w:type="dxa"/>
            <w:shd w:val="clear" w:color="auto" w:fill="auto"/>
            <w:vAlign w:val="center"/>
          </w:tcPr>
          <w:p w14:paraId="25DD09A2"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-25</w:t>
            </w:r>
          </w:p>
        </w:tc>
      </w:tr>
      <w:tr w:rsidR="004E6FFC" w:rsidRPr="00B62173" w14:paraId="11D16947" w14:textId="77777777" w:rsidTr="000F22EB">
        <w:trPr>
          <w:trHeight w:val="407"/>
          <w:jc w:val="center"/>
        </w:trPr>
        <w:tc>
          <w:tcPr>
            <w:tcW w:w="2304" w:type="dxa"/>
            <w:shd w:val="clear" w:color="auto" w:fill="auto"/>
            <w:vAlign w:val="center"/>
          </w:tcPr>
          <w:p w14:paraId="16C6C054" w14:textId="77777777" w:rsidR="004E6FFC" w:rsidRPr="00B62173" w:rsidRDefault="004E6FFC" w:rsidP="000F22EB">
            <w:pPr>
              <w:keepNext/>
              <w:keepLines/>
              <w:spacing w:after="0"/>
              <w:jc w:val="center"/>
              <w:rPr>
                <w:rFonts w:ascii="Arial" w:hAnsi="Arial"/>
                <w:sz w:val="18"/>
              </w:rPr>
            </w:pPr>
            <w:r w:rsidRPr="00B62173">
              <w:rPr>
                <w:rFonts w:ascii="Arial" w:hAnsi="Arial"/>
                <w:sz w:val="18"/>
              </w:rPr>
              <w:t>4 dBm ≤ EIRP ≤ 17 dBm</w:t>
            </w:r>
          </w:p>
        </w:tc>
        <w:tc>
          <w:tcPr>
            <w:tcW w:w="2551" w:type="dxa"/>
            <w:shd w:val="clear" w:color="auto" w:fill="auto"/>
            <w:vAlign w:val="center"/>
          </w:tcPr>
          <w:p w14:paraId="61CD08A4"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-20</w:t>
            </w:r>
          </w:p>
        </w:tc>
      </w:tr>
    </w:tbl>
    <w:p w14:paraId="29C07946" w14:textId="77777777" w:rsidR="004E6FFC" w:rsidRPr="00B62173" w:rsidRDefault="004E6FFC" w:rsidP="004E6FFC"/>
    <w:p w14:paraId="57F939E9" w14:textId="77777777" w:rsidR="004E6FFC" w:rsidRPr="00B62173" w:rsidRDefault="004E6FFC" w:rsidP="004E6FFC">
      <w:pPr>
        <w:rPr>
          <w:rFonts w:eastAsia="Malgun Gothic"/>
        </w:rPr>
      </w:pPr>
      <w:r w:rsidRPr="00B62173">
        <w:rPr>
          <w:rFonts w:eastAsia="Malgun Gothic"/>
        </w:rPr>
        <w:t>When carrier leakage is contained inside the spectrum occupied by the configured UL CCs and DL CCs, the relative carrier leakage power shall not exceed the values specified in Table 6.4D.2.2.3-2 for power class 2.</w:t>
      </w:r>
    </w:p>
    <w:p w14:paraId="0F2F846D" w14:textId="77777777" w:rsidR="004E6FFC" w:rsidRPr="00B62173" w:rsidRDefault="004E6FFC" w:rsidP="004E6FFC">
      <w:pPr>
        <w:pStyle w:val="TH"/>
      </w:pPr>
      <w:bookmarkStart w:id="65" w:name="_CRTable6_4D_2_2_32"/>
      <w:r w:rsidRPr="00B62173">
        <w:t xml:space="preserve">Table </w:t>
      </w:r>
      <w:bookmarkEnd w:id="65"/>
      <w:r w:rsidRPr="00B62173">
        <w:t>6.4D.2.2.3-2: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BBD38A1" w14:textId="77777777" w:rsidTr="000F22E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CF808D7" w14:textId="77777777" w:rsidR="004E6FFC" w:rsidRPr="00B62173" w:rsidRDefault="004E6FFC" w:rsidP="000F22EB">
            <w:pPr>
              <w:keepNext/>
              <w:keepLines/>
              <w:spacing w:after="0"/>
              <w:jc w:val="center"/>
              <w:rPr>
                <w:rFonts w:ascii="Arial" w:eastAsia="Malgun Gothic" w:hAnsi="Arial"/>
                <w:b/>
                <w:sz w:val="18"/>
              </w:rPr>
            </w:pPr>
            <w:r w:rsidRPr="00B62173">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77DF45" w14:textId="77777777" w:rsidR="004E6FFC" w:rsidRPr="00B62173" w:rsidRDefault="004E6FFC" w:rsidP="000F22EB">
            <w:pPr>
              <w:keepNext/>
              <w:keepLines/>
              <w:spacing w:after="0"/>
              <w:jc w:val="center"/>
              <w:rPr>
                <w:rFonts w:ascii="Arial" w:eastAsia="Malgun Gothic" w:hAnsi="Arial"/>
                <w:b/>
                <w:sz w:val="18"/>
              </w:rPr>
            </w:pPr>
            <w:r w:rsidRPr="00B62173">
              <w:rPr>
                <w:rFonts w:ascii="Arial" w:eastAsia="Malgun Gothic" w:hAnsi="Arial"/>
                <w:b/>
                <w:sz w:val="18"/>
              </w:rPr>
              <w:t>Relative Limit (dBc)</w:t>
            </w:r>
          </w:p>
        </w:tc>
      </w:tr>
      <w:tr w:rsidR="004E6FFC" w:rsidRPr="00B62173" w14:paraId="596C3BE8" w14:textId="77777777" w:rsidTr="000F22E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53234CD" w14:textId="77777777" w:rsidR="004E6FFC" w:rsidRPr="00B62173" w:rsidRDefault="004E6FFC" w:rsidP="000F22EB">
            <w:pPr>
              <w:keepNext/>
              <w:keepLines/>
              <w:spacing w:after="0"/>
              <w:jc w:val="center"/>
              <w:rPr>
                <w:rFonts w:ascii="Arial" w:eastAsia="Malgun Gothic" w:hAnsi="Arial"/>
                <w:sz w:val="18"/>
              </w:rPr>
            </w:pPr>
            <w:r w:rsidRPr="00B62173">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20A525" w14:textId="77777777" w:rsidR="004E6FFC" w:rsidRPr="00B62173" w:rsidRDefault="004E6FFC" w:rsidP="000F22EB">
            <w:pPr>
              <w:keepNext/>
              <w:keepLines/>
              <w:spacing w:after="0"/>
              <w:jc w:val="center"/>
              <w:rPr>
                <w:rFonts w:ascii="Arial" w:eastAsia="Malgun Gothic" w:hAnsi="Arial"/>
                <w:sz w:val="18"/>
              </w:rPr>
            </w:pPr>
            <w:r w:rsidRPr="00B62173">
              <w:rPr>
                <w:rFonts w:ascii="Arial" w:eastAsia="Malgun Gothic" w:hAnsi="Arial"/>
                <w:sz w:val="18"/>
              </w:rPr>
              <w:t>-25</w:t>
            </w:r>
          </w:p>
        </w:tc>
      </w:tr>
      <w:tr w:rsidR="004E6FFC" w:rsidRPr="00B62173" w14:paraId="2D1CE3A2" w14:textId="77777777" w:rsidTr="000F22E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843075A" w14:textId="77777777" w:rsidR="004E6FFC" w:rsidRPr="00B62173" w:rsidRDefault="004E6FFC" w:rsidP="000F22EB">
            <w:pPr>
              <w:keepNext/>
              <w:keepLines/>
              <w:spacing w:after="0"/>
              <w:jc w:val="center"/>
              <w:rPr>
                <w:rFonts w:ascii="Arial" w:eastAsia="Malgun Gothic" w:hAnsi="Arial"/>
                <w:sz w:val="18"/>
              </w:rPr>
            </w:pPr>
            <w:r w:rsidRPr="00B62173">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7DD9E5" w14:textId="77777777" w:rsidR="004E6FFC" w:rsidRPr="00B62173" w:rsidRDefault="004E6FFC" w:rsidP="000F22EB">
            <w:pPr>
              <w:keepNext/>
              <w:keepLines/>
              <w:spacing w:after="0"/>
              <w:jc w:val="center"/>
              <w:rPr>
                <w:rFonts w:ascii="Arial" w:eastAsia="Malgun Gothic" w:hAnsi="Arial"/>
                <w:sz w:val="18"/>
              </w:rPr>
            </w:pPr>
            <w:r w:rsidRPr="00B62173">
              <w:rPr>
                <w:rFonts w:ascii="Arial" w:eastAsia="Malgun Gothic" w:hAnsi="Arial"/>
                <w:sz w:val="18"/>
              </w:rPr>
              <w:t>-20</w:t>
            </w:r>
          </w:p>
        </w:tc>
      </w:tr>
    </w:tbl>
    <w:p w14:paraId="48559598" w14:textId="77777777" w:rsidR="004E6FFC" w:rsidRPr="00B62173" w:rsidRDefault="004E6FFC" w:rsidP="004E6FFC"/>
    <w:p w14:paraId="1658B699"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6.4D.2.2.3-3 for power class 3 UEs.</w:t>
      </w:r>
    </w:p>
    <w:p w14:paraId="6461BEE8" w14:textId="77777777" w:rsidR="004E6FFC" w:rsidRPr="00B62173" w:rsidRDefault="004E6FFC" w:rsidP="004E6FFC">
      <w:pPr>
        <w:pStyle w:val="TH"/>
      </w:pPr>
      <w:bookmarkStart w:id="66" w:name="_CRTable6_4D_2_2_33"/>
      <w:r w:rsidRPr="00B62173">
        <w:t xml:space="preserve">Table </w:t>
      </w:r>
      <w:bookmarkEnd w:id="66"/>
      <w:r w:rsidRPr="00B62173">
        <w:t>6.4D.2.2.3-3: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501E0E7D" w14:textId="77777777" w:rsidTr="000F22EB">
        <w:trPr>
          <w:trHeight w:val="407"/>
          <w:jc w:val="center"/>
        </w:trPr>
        <w:tc>
          <w:tcPr>
            <w:tcW w:w="2304" w:type="dxa"/>
            <w:shd w:val="clear" w:color="auto" w:fill="auto"/>
            <w:vAlign w:val="center"/>
          </w:tcPr>
          <w:p w14:paraId="14E5B462"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4B45CEDF"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253C6067" w14:textId="77777777" w:rsidTr="000F22EB">
        <w:trPr>
          <w:trHeight w:val="509"/>
          <w:jc w:val="center"/>
        </w:trPr>
        <w:tc>
          <w:tcPr>
            <w:tcW w:w="2304" w:type="dxa"/>
            <w:shd w:val="clear" w:color="auto" w:fill="auto"/>
            <w:vAlign w:val="center"/>
          </w:tcPr>
          <w:p w14:paraId="2C1EA435" w14:textId="77777777" w:rsidR="004E6FFC" w:rsidRPr="00B62173" w:rsidRDefault="004E6FFC" w:rsidP="000F22EB">
            <w:pPr>
              <w:keepNext/>
              <w:keepLines/>
              <w:spacing w:after="0"/>
              <w:jc w:val="center"/>
              <w:rPr>
                <w:rFonts w:ascii="Arial" w:hAnsi="Arial"/>
                <w:sz w:val="18"/>
              </w:rPr>
            </w:pPr>
            <w:r w:rsidRPr="00B62173">
              <w:rPr>
                <w:rFonts w:ascii="Arial" w:hAnsi="Arial"/>
                <w:sz w:val="18"/>
              </w:rPr>
              <w:t>EIRP &gt; 0 dBm</w:t>
            </w:r>
          </w:p>
        </w:tc>
        <w:tc>
          <w:tcPr>
            <w:tcW w:w="2551" w:type="dxa"/>
            <w:shd w:val="clear" w:color="auto" w:fill="auto"/>
            <w:vAlign w:val="center"/>
          </w:tcPr>
          <w:p w14:paraId="2E8E5414"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-25</w:t>
            </w:r>
          </w:p>
        </w:tc>
      </w:tr>
      <w:tr w:rsidR="004E6FFC" w:rsidRPr="00B62173" w14:paraId="4B76EE0D" w14:textId="77777777" w:rsidTr="000F22EB">
        <w:trPr>
          <w:trHeight w:val="407"/>
          <w:jc w:val="center"/>
        </w:trPr>
        <w:tc>
          <w:tcPr>
            <w:tcW w:w="2304" w:type="dxa"/>
            <w:shd w:val="clear" w:color="auto" w:fill="auto"/>
            <w:vAlign w:val="center"/>
          </w:tcPr>
          <w:p w14:paraId="184B20CB" w14:textId="77777777" w:rsidR="004E6FFC" w:rsidRPr="00B62173" w:rsidRDefault="004E6FFC" w:rsidP="000F22EB">
            <w:pPr>
              <w:keepNext/>
              <w:keepLines/>
              <w:spacing w:after="0"/>
              <w:jc w:val="center"/>
              <w:rPr>
                <w:rFonts w:ascii="Arial" w:hAnsi="Arial"/>
                <w:sz w:val="18"/>
              </w:rPr>
            </w:pPr>
            <w:r w:rsidRPr="00B62173">
              <w:rPr>
                <w:rFonts w:ascii="Arial" w:hAnsi="Arial"/>
                <w:sz w:val="18"/>
              </w:rPr>
              <w:t>-13 dBm ≤ EIRP ≤ 0 dBm</w:t>
            </w:r>
          </w:p>
        </w:tc>
        <w:tc>
          <w:tcPr>
            <w:tcW w:w="2551" w:type="dxa"/>
            <w:shd w:val="clear" w:color="auto" w:fill="auto"/>
            <w:vAlign w:val="center"/>
          </w:tcPr>
          <w:p w14:paraId="1535C944"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-20</w:t>
            </w:r>
          </w:p>
        </w:tc>
      </w:tr>
    </w:tbl>
    <w:p w14:paraId="2C9732FA" w14:textId="77777777" w:rsidR="004E6FFC" w:rsidRPr="00B62173" w:rsidRDefault="004E6FFC" w:rsidP="004E6FFC"/>
    <w:p w14:paraId="3F8B7AE2"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6.4D.2.2.3-4 for power class 4.</w:t>
      </w:r>
    </w:p>
    <w:p w14:paraId="64F616AD" w14:textId="77777777" w:rsidR="004E6FFC" w:rsidRPr="00B62173" w:rsidRDefault="004E6FFC" w:rsidP="004E6FFC">
      <w:pPr>
        <w:pStyle w:val="TH"/>
      </w:pPr>
      <w:bookmarkStart w:id="67" w:name="_CRTable6_4D_2_2_34"/>
      <w:r w:rsidRPr="00B62173">
        <w:lastRenderedPageBreak/>
        <w:t xml:space="preserve">Table </w:t>
      </w:r>
      <w:bookmarkEnd w:id="67"/>
      <w:r w:rsidRPr="00B62173">
        <w:t>6.4D.2.2.3-4: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50FF7C7" w14:textId="77777777" w:rsidTr="000F22E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D0DE3D"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EA9983"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61EA6B09" w14:textId="77777777" w:rsidTr="000F22E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0A1682E" w14:textId="77777777" w:rsidR="004E6FFC" w:rsidRPr="00B62173" w:rsidRDefault="004E6FFC" w:rsidP="000F22EB">
            <w:pPr>
              <w:keepNext/>
              <w:keepLines/>
              <w:spacing w:after="0"/>
              <w:jc w:val="center"/>
              <w:rPr>
                <w:rFonts w:ascii="Arial" w:hAnsi="Arial"/>
                <w:sz w:val="18"/>
              </w:rPr>
            </w:pPr>
            <w:r w:rsidRPr="00B62173">
              <w:rPr>
                <w:rFonts w:ascii="Arial" w:hAnsi="Arial"/>
                <w:sz w:val="18"/>
              </w:rPr>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269337"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-25</w:t>
            </w:r>
          </w:p>
        </w:tc>
      </w:tr>
      <w:tr w:rsidR="004E6FFC" w:rsidRPr="00B62173" w14:paraId="6B39103E" w14:textId="77777777" w:rsidTr="000F22E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919321A" w14:textId="77777777" w:rsidR="004E6FFC" w:rsidRPr="00B62173" w:rsidRDefault="004E6FFC" w:rsidP="000F22EB">
            <w:pPr>
              <w:keepNext/>
              <w:keepLines/>
              <w:spacing w:after="0"/>
              <w:jc w:val="center"/>
              <w:rPr>
                <w:rFonts w:ascii="Arial" w:hAnsi="Arial"/>
                <w:sz w:val="18"/>
              </w:rPr>
            </w:pPr>
            <w:r w:rsidRPr="00B62173">
              <w:rPr>
                <w:rFonts w:ascii="Arial" w:hAnsi="Arial"/>
                <w:sz w:val="18"/>
              </w:rPr>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A3F69F"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-20</w:t>
            </w:r>
          </w:p>
        </w:tc>
      </w:tr>
    </w:tbl>
    <w:p w14:paraId="07311C9A" w14:textId="77777777" w:rsidR="004E6FFC" w:rsidRPr="00B62173" w:rsidRDefault="004E6FFC" w:rsidP="004E6FFC"/>
    <w:p w14:paraId="02230003" w14:textId="77777777" w:rsidR="004E6FFC" w:rsidRDefault="004E6FFC" w:rsidP="004E6FFC">
      <w:pPr>
        <w:rPr>
          <w:ins w:id="68" w:author="Sunlin Zhu/Performance &amp; Regulation Standard Lab /SRC-Beijing/Engineer/Samsung Electronics" w:date="2024-08-09T10:10:00Z"/>
        </w:rPr>
      </w:pPr>
      <w:r w:rsidRPr="00B62173">
        <w:t>The normative reference for this requirement is TS 38.101-2[3] clause 6.4D.2.</w:t>
      </w:r>
    </w:p>
    <w:p w14:paraId="13C4322F" w14:textId="77777777" w:rsidR="004E6FFC" w:rsidRDefault="004E6FFC" w:rsidP="004E6FFC">
      <w:pPr>
        <w:rPr>
          <w:ins w:id="69" w:author="Sunlin Zhu/Performance &amp; Regulation Standard Lab /SRC-Beijing/Engineer/Samsung Electronics" w:date="2024-08-09T10:10:00Z"/>
        </w:rPr>
      </w:pPr>
      <w:ins w:id="70" w:author="Sunlin Zhu/Performance &amp; Regulation Standard Lab /SRC-Beijing/Engineer/Samsung Electronics" w:date="2024-08-09T10:10:00Z">
        <w:r>
          <w:t>Table 6.4D.2.2.3-5</w:t>
        </w:r>
        <w:r w:rsidRPr="00B62173">
          <w:t>:</w:t>
        </w:r>
      </w:ins>
    </w:p>
    <w:p w14:paraId="68C5E64D" w14:textId="77777777" w:rsidR="004E6FFC" w:rsidRPr="00B62173" w:rsidRDefault="004E6FFC" w:rsidP="004E6FFC">
      <w:pPr>
        <w:rPr>
          <w:lang w:eastAsia="zh-CN"/>
        </w:rPr>
      </w:pPr>
      <w:ins w:id="71" w:author="Sunlin Zhu/Performance &amp; Regulation Standard Lab /SRC-Beijing/Engineer/Samsung Electronics" w:date="2024-08-09T10:10:00Z">
        <w:r>
          <w:rPr>
            <w:rFonts w:hint="eastAsia"/>
            <w:lang w:eastAsia="zh-CN"/>
          </w:rPr>
          <w:t>F</w:t>
        </w:r>
        <w:r>
          <w:rPr>
            <w:lang w:eastAsia="zh-CN"/>
          </w:rPr>
          <w:t>FS</w:t>
        </w:r>
      </w:ins>
    </w:p>
    <w:p w14:paraId="0B2115C8" w14:textId="77777777" w:rsidR="004E6FFC" w:rsidRPr="00B62173" w:rsidRDefault="004E6FFC" w:rsidP="004E6FFC">
      <w:pPr>
        <w:rPr>
          <w:ins w:id="72" w:author="Sunlin Zhu/Performance &amp; Regulation Standard Lab /SRC-Beijing/Engineer/Samsung Electronics" w:date="2024-08-09T10:10:00Z"/>
        </w:rPr>
      </w:pPr>
      <w:ins w:id="73" w:author="Sunlin Zhu/Performance &amp; Regulation Standard Lab /SRC-Beijing/Engineer/Samsung Electronics" w:date="2024-08-09T10:10:00Z">
        <w:r w:rsidRPr="00B62173">
          <w:t>When carrier leakage is contained inside the spectrum occupied by the configured UL CCs and DL CCs, the relative carrier leakage power shall not exceed the values specified in Table 6.4D.2.2.3-</w:t>
        </w:r>
        <w:r>
          <w:t>6</w:t>
        </w:r>
        <w:r w:rsidRPr="00B62173">
          <w:t xml:space="preserve"> for power class </w:t>
        </w:r>
        <w:r>
          <w:t>6</w:t>
        </w:r>
        <w:r w:rsidRPr="00B62173">
          <w:t>.</w:t>
        </w:r>
      </w:ins>
    </w:p>
    <w:p w14:paraId="0F4D4C29" w14:textId="77777777" w:rsidR="004E6FFC" w:rsidRPr="00B62173" w:rsidRDefault="004E6FFC" w:rsidP="004E6FFC">
      <w:pPr>
        <w:pStyle w:val="TH"/>
        <w:rPr>
          <w:ins w:id="74" w:author="Sunlin Zhu/Performance &amp; Regulation Standard Lab /SRC-Beijing/Engineer/Samsung Electronics" w:date="2024-08-09T10:10:00Z"/>
        </w:rPr>
      </w:pPr>
      <w:ins w:id="75" w:author="Sunlin Zhu/Performance &amp; Regulation Standard Lab /SRC-Beijing/Engineer/Samsung Electronics" w:date="2024-08-09T10:10:00Z">
        <w:r w:rsidRPr="00B62173">
          <w:t>Table 6.4D.2.2.3-</w:t>
        </w:r>
      </w:ins>
      <w:ins w:id="76" w:author="Sunlin Zhu/Performance &amp; Regulation Standard Lab /SRC-Beijing/Engineer/Samsung Electronics" w:date="2024-08-09T10:11:00Z">
        <w:r>
          <w:t>6</w:t>
        </w:r>
      </w:ins>
      <w:ins w:id="77" w:author="Sunlin Zhu/Performance &amp; Regulation Standard Lab /SRC-Beijing/Engineer/Samsung Electronics" w:date="2024-08-09T10:10:00Z">
        <w:r w:rsidRPr="00B62173">
          <w:t xml:space="preserve">: Minimum requirements for relative carrier leakage power for power class </w:t>
        </w:r>
      </w:ins>
      <w:ins w:id="78" w:author="Sunlin Zhu/Performance &amp; Regulation Standard Lab /SRC-Beijing/Engineer/Samsung Electronics" w:date="2024-08-09T10:11: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7183AA2" w14:textId="77777777" w:rsidTr="000F22EB">
        <w:trPr>
          <w:trHeight w:val="407"/>
          <w:jc w:val="center"/>
          <w:ins w:id="79"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36F84B5" w14:textId="77777777" w:rsidR="004E6FFC" w:rsidRPr="00B62173" w:rsidRDefault="004E6FFC" w:rsidP="000F22EB">
            <w:pPr>
              <w:keepNext/>
              <w:keepLines/>
              <w:spacing w:after="0"/>
              <w:jc w:val="center"/>
              <w:rPr>
                <w:ins w:id="80" w:author="Sunlin Zhu/Performance &amp; Regulation Standard Lab /SRC-Beijing/Engineer/Samsung Electronics" w:date="2024-08-09T10:10:00Z"/>
                <w:rFonts w:ascii="Arial" w:hAnsi="Arial"/>
                <w:b/>
                <w:sz w:val="18"/>
              </w:rPr>
            </w:pPr>
            <w:ins w:id="81" w:author="Sunlin Zhu/Performance &amp; Regulation Standard Lab /SRC-Beijing/Engineer/Samsung Electronics" w:date="2024-08-09T10:10:00Z">
              <w:r w:rsidRPr="00B62173">
                <w:rPr>
                  <w:rFonts w:ascii="Arial"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42D5FF" w14:textId="77777777" w:rsidR="004E6FFC" w:rsidRPr="00B62173" w:rsidRDefault="004E6FFC" w:rsidP="000F22EB">
            <w:pPr>
              <w:keepNext/>
              <w:keepLines/>
              <w:spacing w:after="0"/>
              <w:jc w:val="center"/>
              <w:rPr>
                <w:ins w:id="82" w:author="Sunlin Zhu/Performance &amp; Regulation Standard Lab /SRC-Beijing/Engineer/Samsung Electronics" w:date="2024-08-09T10:10:00Z"/>
                <w:rFonts w:ascii="Arial" w:hAnsi="Arial"/>
                <w:b/>
                <w:sz w:val="18"/>
              </w:rPr>
            </w:pPr>
            <w:ins w:id="83" w:author="Sunlin Zhu/Performance &amp; Regulation Standard Lab /SRC-Beijing/Engineer/Samsung Electronics" w:date="2024-08-09T10:10:00Z">
              <w:r w:rsidRPr="00B62173">
                <w:rPr>
                  <w:rFonts w:ascii="Arial" w:hAnsi="Arial"/>
                  <w:b/>
                  <w:sz w:val="18"/>
                </w:rPr>
                <w:t>Relative Limit (dBc)</w:t>
              </w:r>
            </w:ins>
          </w:p>
        </w:tc>
      </w:tr>
      <w:tr w:rsidR="004E6FFC" w:rsidRPr="00B62173" w14:paraId="63A76E8E" w14:textId="77777777" w:rsidTr="000F22EB">
        <w:trPr>
          <w:trHeight w:val="509"/>
          <w:jc w:val="center"/>
          <w:ins w:id="84"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478E05A9" w14:textId="77777777" w:rsidR="004E6FFC" w:rsidRPr="00B62173" w:rsidRDefault="004E6FFC" w:rsidP="000F22EB">
            <w:pPr>
              <w:keepNext/>
              <w:keepLines/>
              <w:spacing w:after="0"/>
              <w:jc w:val="center"/>
              <w:rPr>
                <w:ins w:id="85" w:author="Sunlin Zhu/Performance &amp; Regulation Standard Lab /SRC-Beijing/Engineer/Samsung Electronics" w:date="2024-08-09T10:10:00Z"/>
                <w:rFonts w:ascii="Arial" w:hAnsi="Arial"/>
                <w:sz w:val="18"/>
              </w:rPr>
            </w:pPr>
            <w:ins w:id="86" w:author="Sunlin Zhu/Performance &amp; Regulation Standard Lab /SRC-Beijing/Engineer/Samsung Electronics" w:date="2024-08-09T10:12:00Z">
              <w:r w:rsidRPr="00B62173">
                <w:rPr>
                  <w:rFonts w:ascii="Arial" w:hAnsi="Arial"/>
                  <w:sz w:val="18"/>
                </w:rPr>
                <w:t>EIRP &gt; 7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E7BEFB3" w14:textId="77777777" w:rsidR="004E6FFC" w:rsidRPr="00B62173" w:rsidRDefault="004E6FFC" w:rsidP="000F22EB">
            <w:pPr>
              <w:keepNext/>
              <w:keepLines/>
              <w:spacing w:after="0"/>
              <w:jc w:val="center"/>
              <w:rPr>
                <w:ins w:id="87" w:author="Sunlin Zhu/Performance &amp; Regulation Standard Lab /SRC-Beijing/Engineer/Samsung Electronics" w:date="2024-08-09T10:10:00Z"/>
                <w:rFonts w:ascii="Arial" w:hAnsi="Arial"/>
                <w:sz w:val="18"/>
              </w:rPr>
            </w:pPr>
            <w:ins w:id="88" w:author="Sunlin Zhu/Performance &amp; Regulation Standard Lab /SRC-Beijing/Engineer/Samsung Electronics" w:date="2024-08-09T10:12:00Z">
              <w:r w:rsidRPr="00B62173">
                <w:rPr>
                  <w:rFonts w:ascii="Arial" w:hAnsi="Arial"/>
                  <w:sz w:val="18"/>
                </w:rPr>
                <w:t>-25</w:t>
              </w:r>
            </w:ins>
          </w:p>
        </w:tc>
      </w:tr>
      <w:tr w:rsidR="004E6FFC" w:rsidRPr="00B62173" w14:paraId="7675CC18" w14:textId="77777777" w:rsidTr="000F22EB">
        <w:trPr>
          <w:trHeight w:val="407"/>
          <w:jc w:val="center"/>
          <w:ins w:id="89"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9493732" w14:textId="77777777" w:rsidR="004E6FFC" w:rsidRPr="00B62173" w:rsidRDefault="004E6FFC" w:rsidP="000F22EB">
            <w:pPr>
              <w:keepNext/>
              <w:keepLines/>
              <w:spacing w:after="0"/>
              <w:jc w:val="center"/>
              <w:rPr>
                <w:ins w:id="90" w:author="Sunlin Zhu/Performance &amp; Regulation Standard Lab /SRC-Beijing/Engineer/Samsung Electronics" w:date="2024-08-09T10:10:00Z"/>
                <w:rFonts w:ascii="Arial" w:hAnsi="Arial"/>
                <w:sz w:val="18"/>
              </w:rPr>
            </w:pPr>
            <w:ins w:id="91" w:author="Sunlin Zhu/Performance &amp; Regulation Standard Lab /SRC-Beijing/Engineer/Samsung Electronics" w:date="2024-08-09T10:12:00Z">
              <w:r w:rsidRPr="00B62173">
                <w:rPr>
                  <w:rFonts w:ascii="Arial" w:hAnsi="Arial"/>
                  <w:sz w:val="18"/>
                </w:rPr>
                <w:t>-6 dBm ≤ EIRP ≤ 7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8D74B6F" w14:textId="77777777" w:rsidR="004E6FFC" w:rsidRPr="00B62173" w:rsidRDefault="004E6FFC" w:rsidP="000F22EB">
            <w:pPr>
              <w:keepNext/>
              <w:keepLines/>
              <w:spacing w:after="0"/>
              <w:jc w:val="center"/>
              <w:rPr>
                <w:ins w:id="92" w:author="Sunlin Zhu/Performance &amp; Regulation Standard Lab /SRC-Beijing/Engineer/Samsung Electronics" w:date="2024-08-09T10:10:00Z"/>
                <w:rFonts w:ascii="Arial" w:hAnsi="Arial"/>
                <w:sz w:val="18"/>
              </w:rPr>
            </w:pPr>
            <w:ins w:id="93" w:author="Sunlin Zhu/Performance &amp; Regulation Standard Lab /SRC-Beijing/Engineer/Samsung Electronics" w:date="2024-08-09T10:12:00Z">
              <w:r w:rsidRPr="00B62173">
                <w:rPr>
                  <w:rFonts w:ascii="Arial" w:hAnsi="Arial"/>
                  <w:sz w:val="18"/>
                </w:rPr>
                <w:t>-20</w:t>
              </w:r>
            </w:ins>
          </w:p>
        </w:tc>
      </w:tr>
    </w:tbl>
    <w:p w14:paraId="2023AEC7" w14:textId="77777777" w:rsidR="004E6FFC" w:rsidRPr="00B62173" w:rsidRDefault="004E6FFC" w:rsidP="004E6FFC">
      <w:pPr>
        <w:rPr>
          <w:ins w:id="94" w:author="Sunlin Zhu/Performance &amp; Regulation Standard Lab /SRC-Beijing/Engineer/Samsung Electronics" w:date="2024-08-09T10:10:00Z"/>
        </w:rPr>
      </w:pPr>
    </w:p>
    <w:p w14:paraId="13F4DE17" w14:textId="77777777" w:rsidR="004E6FFC" w:rsidRPr="00B62173" w:rsidRDefault="004E6FFC" w:rsidP="004E6FFC">
      <w:pPr>
        <w:rPr>
          <w:ins w:id="95" w:author="Sunlin Zhu/Performance &amp; Regulation Standard Lab /SRC-Beijing/Engineer/Samsung Electronics" w:date="2024-08-09T10:10:00Z"/>
        </w:rPr>
      </w:pPr>
      <w:ins w:id="96" w:author="Sunlin Zhu/Performance &amp; Regulation Standard Lab /SRC-Beijing/Engineer/Samsung Electronics" w:date="2024-08-09T10:10:00Z">
        <w:r w:rsidRPr="00B62173">
          <w:t>The normative reference for this requirement is TS 38.101-2[3] clause 6.4D.2.</w:t>
        </w:r>
      </w:ins>
    </w:p>
    <w:p w14:paraId="33F8CB02" w14:textId="77777777" w:rsidR="004E6FFC" w:rsidRPr="0020219B" w:rsidRDefault="004E6FFC" w:rsidP="004E6FFC"/>
    <w:p w14:paraId="6A90DD79"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528D4B50" w14:textId="77777777" w:rsidR="004E6FFC" w:rsidRPr="00B62173" w:rsidRDefault="004E6FFC" w:rsidP="004E6FFC">
      <w:pPr>
        <w:keepNext/>
        <w:keepLines/>
        <w:spacing w:before="120"/>
        <w:ind w:left="1985" w:hanging="1985"/>
        <w:rPr>
          <w:rFonts w:ascii="Arial" w:hAnsi="Arial"/>
        </w:rPr>
      </w:pPr>
      <w:r w:rsidRPr="00B62173">
        <w:rPr>
          <w:rFonts w:ascii="Arial" w:hAnsi="Arial"/>
        </w:rPr>
        <w:t>6.4D.2.2.4.2</w:t>
      </w:r>
      <w:r w:rsidRPr="00B62173">
        <w:rPr>
          <w:rFonts w:ascii="Arial" w:hAnsi="Arial"/>
        </w:rPr>
        <w:tab/>
        <w:t>Test procedure</w:t>
      </w:r>
    </w:p>
    <w:p w14:paraId="118F2C88" w14:textId="77777777" w:rsidR="004E6FFC" w:rsidRPr="00B62173" w:rsidRDefault="004E6FFC" w:rsidP="004E6FFC">
      <w:pPr>
        <w:ind w:left="568" w:hanging="284"/>
      </w:pPr>
      <w:r w:rsidRPr="00B62173">
        <w:t>1.</w:t>
      </w:r>
      <w:r w:rsidRPr="00B62173">
        <w:tab/>
        <w:t>Retrieve the LO position from the parameter txDirectCurrentLocation in UplinkTxDirectCurrent IE.</w:t>
      </w:r>
    </w:p>
    <w:p w14:paraId="3CAC2989" w14:textId="77777777" w:rsidR="004E6FFC" w:rsidRPr="00B62173" w:rsidRDefault="004E6FFC" w:rsidP="004E6FFC">
      <w:pPr>
        <w:ind w:left="568" w:hanging="284"/>
      </w:pPr>
      <w:r w:rsidRPr="00B62173">
        <w:t>2.</w:t>
      </w:r>
      <w:r w:rsidRPr="00B62173">
        <w:tab/>
        <w:t>SS sends uplink scheduling information for each UL HARQ process via PDCCH DCI format 0_1 for C_RNTI to schedule the UL RMC according to Table 6.4D.2.2.4.1-1. Since the UE has no payload and no loopback data to send the UE sends uplink MAC padding bits on the UL RMC.</w:t>
      </w:r>
    </w:p>
    <w:p w14:paraId="33C2353A" w14:textId="77777777" w:rsidR="004E6FFC" w:rsidRPr="00B62173" w:rsidRDefault="004E6FFC" w:rsidP="004E6FFC">
      <w:pPr>
        <w:ind w:left="568" w:hanging="284"/>
        <w:rPr>
          <w:rFonts w:cs="v4.2.0"/>
        </w:rPr>
      </w:pPr>
      <w:r w:rsidRPr="00B62173">
        <w:rPr>
          <w:lang w:eastAsia="ja-JP"/>
        </w:rPr>
        <w:t>3</w:t>
      </w:r>
      <w:r w:rsidRPr="00B62173">
        <w:t>.</w:t>
      </w:r>
      <w:r w:rsidRPr="00B62173">
        <w:tab/>
        <w:t>Set the UE in the Inband Tx beam peak direction found with a 3D EIRP scan as performed in Annex K.1.1. Allow at least BEAM_SELECT_WAIT_TIME (NOTE 1) for the UE Tx beam selection to complete.</w:t>
      </w:r>
    </w:p>
    <w:p w14:paraId="3C80BE59" w14:textId="77777777" w:rsidR="004E6FFC" w:rsidRPr="00B62173" w:rsidRDefault="004E6FFC" w:rsidP="004E6FFC">
      <w:pPr>
        <w:ind w:left="568" w:hanging="284"/>
        <w:rPr>
          <w:rFonts w:cs="Arial"/>
        </w:rPr>
      </w:pPr>
      <w:r w:rsidRPr="00B62173">
        <w:t>4.</w:t>
      </w:r>
      <w:r w:rsidRPr="00B62173">
        <w:tab/>
        <w:t>Send uplink power control commands to the UE using 1dB power step size to ensure that the UE EIRP</w:t>
      </w:r>
      <w:r w:rsidRPr="00B62173">
        <w:rPr>
          <w:vertAlign w:val="subscript"/>
        </w:rPr>
        <w:t>Total</w:t>
      </w:r>
      <w:r w:rsidRPr="00B62173">
        <w:t xml:space="preserve"> = EIRP</w:t>
      </w:r>
      <w:r w:rsidRPr="00B62173">
        <w:rPr>
          <w:vertAlign w:val="subscript"/>
        </w:rPr>
        <w:t>θ</w:t>
      </w:r>
      <w:r w:rsidRPr="00B62173">
        <w:t xml:space="preserve">  + EIRP</w:t>
      </w:r>
      <w:r w:rsidRPr="00B62173">
        <w:rPr>
          <w:vertAlign w:val="subscript"/>
        </w:rPr>
        <w:t>φ</w:t>
      </w:r>
      <w:r w:rsidRPr="00B62173">
        <w:t xml:space="preserve"> measured by the test system is within the Uplink power control window, defined as +MU to +(MU + Uplink power control window size) dB of the target power level P</w:t>
      </w:r>
      <w:r w:rsidRPr="00B62173">
        <w:rPr>
          <w:vertAlign w:val="subscript"/>
        </w:rPr>
        <w:t>req</w:t>
      </w:r>
      <w:r w:rsidRPr="00B62173">
        <w:rPr>
          <w:rFonts w:cs="Arial"/>
        </w:rPr>
        <w:t>, where:</w:t>
      </w:r>
    </w:p>
    <w:p w14:paraId="321332BA" w14:textId="77777777" w:rsidR="004E6FFC" w:rsidRPr="00B62173" w:rsidRDefault="004E6FFC" w:rsidP="004E6FFC">
      <w:pPr>
        <w:ind w:left="851" w:hanging="284"/>
      </w:pPr>
      <w:r w:rsidRPr="00B62173">
        <w:rPr>
          <w:rFonts w:cs="Arial"/>
        </w:rPr>
        <w:t>-</w:t>
      </w:r>
      <w:r w:rsidRPr="00B62173">
        <w:rPr>
          <w:rFonts w:cs="Arial"/>
        </w:rPr>
        <w:tab/>
        <w:t>P</w:t>
      </w:r>
      <w:r w:rsidRPr="00B62173">
        <w:rPr>
          <w:rFonts w:cs="Arial"/>
          <w:vertAlign w:val="subscript"/>
        </w:rPr>
        <w:t>req</w:t>
      </w:r>
      <w:r w:rsidRPr="00B62173">
        <w:rPr>
          <w:rFonts w:cs="Arial"/>
        </w:rPr>
        <w:t xml:space="preserve"> is the power level </w:t>
      </w:r>
      <w:r w:rsidRPr="00B62173">
        <w:t>specified in Table 6.4D.2.2.4.2-1 according to the power class.</w:t>
      </w:r>
    </w:p>
    <w:p w14:paraId="258DCD9B" w14:textId="77777777" w:rsidR="004E6FFC" w:rsidRPr="00B62173" w:rsidRDefault="004E6FFC" w:rsidP="004E6FFC">
      <w:pPr>
        <w:ind w:left="851" w:hanging="284"/>
        <w:rPr>
          <w:lang w:eastAsia="zh-CN"/>
        </w:rPr>
      </w:pPr>
      <w:r w:rsidRPr="00B62173">
        <w:rPr>
          <w:lang w:eastAsia="zh-CN"/>
        </w:rPr>
        <w:t>-</w:t>
      </w:r>
      <w:r w:rsidRPr="00B62173">
        <w:rPr>
          <w:lang w:eastAsia="zh-CN"/>
        </w:rPr>
        <w:tab/>
        <w:t>MU is the test system uplink absolute power measurement uncertainty and is specified in Table F.1.2-1 under carrier leakage sub-clause for the carrier frequency f and the channel bandwidth BW.</w:t>
      </w:r>
    </w:p>
    <w:p w14:paraId="4C158A73" w14:textId="77777777" w:rsidR="004E6FFC" w:rsidRPr="00B62173" w:rsidRDefault="004E6FFC" w:rsidP="004E6FFC">
      <w:pPr>
        <w:ind w:left="851" w:hanging="284"/>
        <w:rPr>
          <w:lang w:eastAsia="zh-CN"/>
        </w:rPr>
      </w:pPr>
      <w:r w:rsidRPr="00B62173">
        <w:rPr>
          <w:lang w:eastAsia="zh-CN"/>
        </w:rPr>
        <w:t>-</w:t>
      </w:r>
      <w:r w:rsidRPr="00B62173">
        <w:rPr>
          <w:lang w:eastAsia="zh-CN"/>
        </w:rPr>
        <w:tab/>
        <w:t xml:space="preserve">Uplink power control window size = 1dB (UE power step size) + </w:t>
      </w:r>
      <w:r w:rsidRPr="00B62173">
        <w:rPr>
          <w:lang w:eastAsia="ja-JP"/>
        </w:rPr>
        <w:t xml:space="preserve">5 </w:t>
      </w:r>
      <w:r w:rsidRPr="00B62173">
        <w:rPr>
          <w:lang w:eastAsia="zh-CN"/>
        </w:rPr>
        <w:t xml:space="preserve">dB (UE power step tolerance) + (Test system uplink relative power measurement uncertainty), where, the UE power step tolerance is specified in TS 38.101-1 [2], Table 6.3.4.3-1 and is </w:t>
      </w:r>
      <w:r w:rsidRPr="00B62173">
        <w:rPr>
          <w:lang w:eastAsia="ja-JP"/>
        </w:rPr>
        <w:t>5</w:t>
      </w:r>
      <w:r w:rsidRPr="00B62173">
        <w:rPr>
          <w:lang w:eastAsia="zh-CN"/>
        </w:rPr>
        <w:t>dB for 1dB power step size, and the Test system uplink relative power measurement uncertainty is specified in Table F.1.2-1.</w:t>
      </w:r>
    </w:p>
    <w:p w14:paraId="716D4121" w14:textId="77777777" w:rsidR="004E6FFC" w:rsidRPr="00B62173" w:rsidRDefault="004E6FFC" w:rsidP="004E6FFC">
      <w:pPr>
        <w:ind w:left="851" w:hanging="284"/>
      </w:pPr>
      <w:r w:rsidRPr="00B62173">
        <w:t>Allow at least BEAM_SELECT_WAIT_TIME (NOTE 1) for the UE Tx beam selection to complete.</w:t>
      </w:r>
    </w:p>
    <w:p w14:paraId="076889A6" w14:textId="77777777" w:rsidR="004E6FFC" w:rsidRPr="00B62173" w:rsidRDefault="004E6FFC" w:rsidP="004E6FFC">
      <w:pPr>
        <w:ind w:left="568" w:hanging="284"/>
        <w:jc w:val="both"/>
      </w:pPr>
      <w:r w:rsidRPr="00B62173">
        <w:t>5.</w:t>
      </w:r>
      <w:r w:rsidRPr="00B62173">
        <w:tab/>
        <w:t>SS activates the UE Beamlock Function (UBF) by performing the procedure as specified in TS 38.508-1 [10] clause 4.9.2 using condition TxRx.</w:t>
      </w:r>
    </w:p>
    <w:p w14:paraId="5075661E" w14:textId="77777777" w:rsidR="004E6FFC" w:rsidRPr="00B62173" w:rsidRDefault="004E6FFC" w:rsidP="004E6FFC">
      <w:pPr>
        <w:ind w:left="568" w:hanging="284"/>
      </w:pPr>
      <w:r w:rsidRPr="00B62173">
        <w:rPr>
          <w:lang w:eastAsia="ja-JP"/>
        </w:rPr>
        <w:lastRenderedPageBreak/>
        <w:t>6</w:t>
      </w:r>
      <w:r w:rsidRPr="00B62173">
        <w:t>.</w:t>
      </w:r>
      <w:r w:rsidRPr="00B62173">
        <w:tab/>
        <w:t xml:space="preserve">Measure carrier leakage using Global In-Channel Tx-Test (Annex E) for the </w:t>
      </w:r>
      <w:r w:rsidRPr="00B62173">
        <w:sym w:font="Symbol" w:char="F071"/>
      </w:r>
      <w:r w:rsidRPr="00B62173">
        <w:t xml:space="preserve">- and </w:t>
      </w:r>
      <w:r w:rsidRPr="00B62173">
        <w:sym w:font="Symbol" w:char="F066"/>
      </w:r>
      <w:r w:rsidRPr="00B62173">
        <w:t>-polarization at the LO position obtained in step 1. For TDD, only slots consisting of only UL symbols are under test. Calculate CarrLeak = min(CarrLeak</w:t>
      </w:r>
      <w:r w:rsidRPr="00B62173">
        <w:rPr>
          <w:vertAlign w:val="subscript"/>
        </w:rPr>
        <w:t>θ</w:t>
      </w:r>
      <w:r w:rsidRPr="00B62173">
        <w:t xml:space="preserve"> , CarrLeak</w:t>
      </w:r>
      <w:r w:rsidRPr="00B62173">
        <w:rPr>
          <w:vertAlign w:val="subscript"/>
        </w:rPr>
        <w:t>φ</w:t>
      </w:r>
      <w:r w:rsidRPr="00B62173">
        <w:t>).</w:t>
      </w:r>
    </w:p>
    <w:p w14:paraId="42DB6B4F" w14:textId="77777777" w:rsidR="004E6FFC" w:rsidRPr="00B62173" w:rsidRDefault="004E6FFC" w:rsidP="004E6FFC">
      <w:pPr>
        <w:ind w:left="568" w:hanging="284"/>
      </w:pPr>
      <w:r w:rsidRPr="00B62173">
        <w:t>7.</w:t>
      </w:r>
      <w:r w:rsidRPr="00B62173">
        <w:tab/>
        <w:t>SS deactivates the UE Beamlock Function (UBF) by performing the procedure as specified in TS 38.508-1 [10] clause 4.9.3.</w:t>
      </w:r>
    </w:p>
    <w:p w14:paraId="76B08A71" w14:textId="77777777" w:rsidR="004E6FFC" w:rsidRPr="00B62173" w:rsidRDefault="004E6FFC" w:rsidP="004E6FFC">
      <w:pPr>
        <w:keepLines/>
        <w:ind w:left="1135" w:hanging="851"/>
      </w:pPr>
      <w:r w:rsidRPr="00B62173">
        <w:rPr>
          <w:lang w:eastAsia="ja-JP"/>
        </w:rPr>
        <w:t>NOTE 1:</w:t>
      </w:r>
      <w:r w:rsidRPr="00B62173">
        <w:rPr>
          <w:lang w:eastAsia="ja-JP"/>
        </w:rPr>
        <w:tab/>
      </w:r>
      <w:r w:rsidRPr="00B62173">
        <w:t>The BEAM_SELECT_WAIT_TIME default value is defined in Annex K.</w:t>
      </w:r>
    </w:p>
    <w:p w14:paraId="6DBBFB99" w14:textId="77777777" w:rsidR="004E6FFC" w:rsidRPr="00B62173" w:rsidRDefault="004E6FFC" w:rsidP="004E6FFC">
      <w:pPr>
        <w:keepLines/>
        <w:ind w:left="1135" w:hanging="851"/>
        <w:rPr>
          <w:lang w:eastAsia="zh-CN"/>
        </w:rPr>
      </w:pPr>
      <w:r w:rsidRPr="00B62173">
        <w:rPr>
          <w:lang w:eastAsia="zh-CN"/>
        </w:rPr>
        <w:t>NOTE 2:</w:t>
      </w:r>
      <w:r w:rsidRPr="00B62173">
        <w:tab/>
      </w:r>
      <w:r w:rsidRPr="00B6217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FB001CF" w14:textId="77777777" w:rsidR="004E6FFC" w:rsidRPr="00B62173" w:rsidRDefault="004E6FFC" w:rsidP="004E6FFC">
      <w:pPr>
        <w:pStyle w:val="TH"/>
      </w:pPr>
      <w:bookmarkStart w:id="97" w:name="_CRTable6_4_2_2_4_21"/>
      <w:r w:rsidRPr="00B62173">
        <w:t xml:space="preserve">Table </w:t>
      </w:r>
      <w:bookmarkEnd w:id="97"/>
      <w:r w:rsidRPr="00B62173">
        <w:t xml:space="preserve">6.4.2.2.4.2-1: UE EIRP </w:t>
      </w:r>
      <w:r w:rsidRPr="00B62173">
        <w:rPr>
          <w:rFonts w:cs="Arial"/>
        </w:rPr>
        <w:t>P</w:t>
      </w:r>
      <w:r w:rsidRPr="00B62173">
        <w:rPr>
          <w:rFonts w:cs="Arial"/>
          <w:vertAlign w:val="subscript"/>
        </w:rPr>
        <w:t>req</w:t>
      </w:r>
      <w:r w:rsidRPr="00B62173">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BBB7492" w14:textId="77777777" w:rsidTr="000F22EB">
        <w:trPr>
          <w:trHeight w:val="407"/>
          <w:jc w:val="center"/>
        </w:trPr>
        <w:tc>
          <w:tcPr>
            <w:tcW w:w="2304" w:type="dxa"/>
            <w:shd w:val="clear" w:color="auto" w:fill="auto"/>
            <w:vAlign w:val="center"/>
          </w:tcPr>
          <w:p w14:paraId="7E424B52"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Power Class</w:t>
            </w:r>
          </w:p>
        </w:tc>
        <w:tc>
          <w:tcPr>
            <w:tcW w:w="2551" w:type="dxa"/>
            <w:shd w:val="clear" w:color="auto" w:fill="auto"/>
            <w:vAlign w:val="center"/>
          </w:tcPr>
          <w:p w14:paraId="505082EC"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w:t>
            </w:r>
            <w:r w:rsidRPr="00B62173">
              <w:rPr>
                <w:rFonts w:ascii="Arial" w:hAnsi="Arial"/>
                <w:b/>
                <w:sz w:val="18"/>
                <w:vertAlign w:val="subscript"/>
              </w:rPr>
              <w:t>req</w:t>
            </w:r>
            <w:r w:rsidRPr="00B62173">
              <w:rPr>
                <w:rFonts w:ascii="Arial" w:hAnsi="Arial"/>
                <w:b/>
                <w:sz w:val="18"/>
              </w:rPr>
              <w:t xml:space="preserve"> (dBm) for step 3</w:t>
            </w:r>
          </w:p>
        </w:tc>
      </w:tr>
      <w:tr w:rsidR="004E6FFC" w:rsidRPr="00B62173" w14:paraId="75A6D394" w14:textId="77777777" w:rsidTr="000F22EB">
        <w:trPr>
          <w:trHeight w:val="509"/>
          <w:jc w:val="center"/>
        </w:trPr>
        <w:tc>
          <w:tcPr>
            <w:tcW w:w="2304" w:type="dxa"/>
            <w:shd w:val="clear" w:color="auto" w:fill="auto"/>
            <w:vAlign w:val="center"/>
          </w:tcPr>
          <w:p w14:paraId="2173E0E7" w14:textId="77777777" w:rsidR="004E6FFC" w:rsidRPr="00B62173" w:rsidRDefault="004E6FFC" w:rsidP="000F22EB">
            <w:pPr>
              <w:keepNext/>
              <w:keepLines/>
              <w:spacing w:after="0"/>
              <w:jc w:val="center"/>
              <w:rPr>
                <w:rFonts w:ascii="Arial" w:hAnsi="Arial"/>
                <w:sz w:val="18"/>
              </w:rPr>
            </w:pPr>
            <w:r w:rsidRPr="00B62173">
              <w:rPr>
                <w:rFonts w:ascii="Arial" w:hAnsi="Arial"/>
                <w:sz w:val="18"/>
              </w:rPr>
              <w:t>Power Class 1</w:t>
            </w:r>
          </w:p>
        </w:tc>
        <w:tc>
          <w:tcPr>
            <w:tcW w:w="2551" w:type="dxa"/>
            <w:shd w:val="clear" w:color="auto" w:fill="auto"/>
            <w:vAlign w:val="center"/>
          </w:tcPr>
          <w:p w14:paraId="7587CBEA" w14:textId="77777777" w:rsidR="004E6FFC" w:rsidRPr="00B62173" w:rsidRDefault="004E6FFC" w:rsidP="000F22EB">
            <w:pPr>
              <w:keepNext/>
              <w:keepLines/>
              <w:spacing w:after="0"/>
              <w:jc w:val="center"/>
              <w:rPr>
                <w:rFonts w:ascii="Arial" w:hAnsi="Arial"/>
                <w:sz w:val="18"/>
              </w:rPr>
            </w:pPr>
            <w:r w:rsidRPr="00B62173">
              <w:rPr>
                <w:rFonts w:ascii="Arial" w:hAnsi="Arial"/>
                <w:sz w:val="18"/>
              </w:rPr>
              <w:t>17</w:t>
            </w:r>
          </w:p>
        </w:tc>
      </w:tr>
      <w:tr w:rsidR="004E6FFC" w:rsidRPr="00B62173" w14:paraId="2E0875A7" w14:textId="77777777" w:rsidTr="000F22EB">
        <w:trPr>
          <w:trHeight w:val="509"/>
          <w:jc w:val="center"/>
        </w:trPr>
        <w:tc>
          <w:tcPr>
            <w:tcW w:w="2304" w:type="dxa"/>
            <w:shd w:val="clear" w:color="auto" w:fill="auto"/>
            <w:vAlign w:val="center"/>
          </w:tcPr>
          <w:p w14:paraId="1C0FD379" w14:textId="77777777" w:rsidR="004E6FFC" w:rsidRPr="00B62173" w:rsidRDefault="004E6FFC" w:rsidP="000F22EB">
            <w:pPr>
              <w:keepNext/>
              <w:keepLines/>
              <w:spacing w:after="0"/>
              <w:jc w:val="center"/>
              <w:rPr>
                <w:rFonts w:ascii="Arial" w:hAnsi="Arial"/>
                <w:sz w:val="18"/>
              </w:rPr>
            </w:pPr>
            <w:r w:rsidRPr="00B62173">
              <w:rPr>
                <w:rFonts w:ascii="Arial" w:hAnsi="Arial"/>
                <w:sz w:val="18"/>
              </w:rPr>
              <w:t>Power Class 2</w:t>
            </w:r>
          </w:p>
        </w:tc>
        <w:tc>
          <w:tcPr>
            <w:tcW w:w="2551" w:type="dxa"/>
            <w:shd w:val="clear" w:color="auto" w:fill="auto"/>
            <w:vAlign w:val="center"/>
          </w:tcPr>
          <w:p w14:paraId="2630826E" w14:textId="77777777" w:rsidR="004E6FFC" w:rsidRPr="00B62173" w:rsidRDefault="004E6FFC" w:rsidP="000F22EB">
            <w:pPr>
              <w:keepNext/>
              <w:keepLines/>
              <w:spacing w:after="0"/>
              <w:jc w:val="center"/>
              <w:rPr>
                <w:rFonts w:ascii="Arial" w:hAnsi="Arial"/>
                <w:sz w:val="18"/>
              </w:rPr>
            </w:pPr>
            <w:r w:rsidRPr="00B62173">
              <w:rPr>
                <w:rFonts w:ascii="Arial" w:hAnsi="Arial"/>
                <w:sz w:val="18"/>
              </w:rPr>
              <w:t>6</w:t>
            </w:r>
          </w:p>
        </w:tc>
      </w:tr>
      <w:tr w:rsidR="004E6FFC" w:rsidRPr="00B62173" w14:paraId="0F9DDBD8" w14:textId="77777777" w:rsidTr="000F22EB">
        <w:trPr>
          <w:trHeight w:val="509"/>
          <w:jc w:val="center"/>
        </w:trPr>
        <w:tc>
          <w:tcPr>
            <w:tcW w:w="2304" w:type="dxa"/>
            <w:shd w:val="clear" w:color="auto" w:fill="auto"/>
            <w:vAlign w:val="center"/>
          </w:tcPr>
          <w:p w14:paraId="15964A48" w14:textId="77777777" w:rsidR="004E6FFC" w:rsidRPr="00B62173" w:rsidRDefault="004E6FFC" w:rsidP="000F22EB">
            <w:pPr>
              <w:keepNext/>
              <w:keepLines/>
              <w:spacing w:after="0"/>
              <w:jc w:val="center"/>
              <w:rPr>
                <w:rFonts w:ascii="Arial" w:hAnsi="Arial"/>
                <w:sz w:val="18"/>
              </w:rPr>
            </w:pPr>
            <w:r w:rsidRPr="00B62173">
              <w:rPr>
                <w:rFonts w:ascii="Arial" w:hAnsi="Arial"/>
                <w:sz w:val="18"/>
              </w:rPr>
              <w:t>Power Class 3</w:t>
            </w:r>
          </w:p>
        </w:tc>
        <w:tc>
          <w:tcPr>
            <w:tcW w:w="2551" w:type="dxa"/>
            <w:shd w:val="clear" w:color="auto" w:fill="auto"/>
            <w:vAlign w:val="center"/>
          </w:tcPr>
          <w:p w14:paraId="41AC71FD" w14:textId="77777777" w:rsidR="004E6FFC" w:rsidRPr="00B62173" w:rsidRDefault="004E6FFC" w:rsidP="000F22EB">
            <w:pPr>
              <w:keepNext/>
              <w:keepLines/>
              <w:spacing w:after="0"/>
              <w:jc w:val="center"/>
              <w:rPr>
                <w:rFonts w:ascii="Arial" w:hAnsi="Arial"/>
                <w:sz w:val="18"/>
              </w:rPr>
            </w:pPr>
            <w:r w:rsidRPr="00B62173">
              <w:rPr>
                <w:rFonts w:ascii="Arial" w:hAnsi="Arial"/>
                <w:sz w:val="18"/>
              </w:rPr>
              <w:t>0</w:t>
            </w:r>
          </w:p>
        </w:tc>
      </w:tr>
      <w:tr w:rsidR="004E6FFC" w:rsidRPr="00B62173" w14:paraId="65B6AD5C" w14:textId="77777777" w:rsidTr="000F22EB">
        <w:trPr>
          <w:trHeight w:val="509"/>
          <w:jc w:val="center"/>
        </w:trPr>
        <w:tc>
          <w:tcPr>
            <w:tcW w:w="2304" w:type="dxa"/>
            <w:shd w:val="clear" w:color="auto" w:fill="auto"/>
            <w:vAlign w:val="center"/>
          </w:tcPr>
          <w:p w14:paraId="36079448" w14:textId="77777777" w:rsidR="004E6FFC" w:rsidRPr="00B62173" w:rsidRDefault="004E6FFC" w:rsidP="000F22EB">
            <w:pPr>
              <w:keepNext/>
              <w:keepLines/>
              <w:spacing w:after="0"/>
              <w:jc w:val="center"/>
              <w:rPr>
                <w:rFonts w:ascii="Arial" w:hAnsi="Arial"/>
                <w:sz w:val="18"/>
              </w:rPr>
            </w:pPr>
            <w:r w:rsidRPr="00B62173">
              <w:rPr>
                <w:rFonts w:ascii="Arial" w:hAnsi="Arial"/>
                <w:sz w:val="18"/>
              </w:rPr>
              <w:t>Power Class 4</w:t>
            </w:r>
          </w:p>
        </w:tc>
        <w:tc>
          <w:tcPr>
            <w:tcW w:w="2551" w:type="dxa"/>
            <w:shd w:val="clear" w:color="auto" w:fill="auto"/>
            <w:vAlign w:val="center"/>
          </w:tcPr>
          <w:p w14:paraId="5BD06B71" w14:textId="77777777" w:rsidR="004E6FFC" w:rsidRPr="00B62173" w:rsidRDefault="004E6FFC" w:rsidP="000F22EB">
            <w:pPr>
              <w:keepNext/>
              <w:keepLines/>
              <w:spacing w:after="0"/>
              <w:jc w:val="center"/>
              <w:rPr>
                <w:rFonts w:ascii="Arial" w:hAnsi="Arial"/>
                <w:sz w:val="18"/>
              </w:rPr>
            </w:pPr>
            <w:r w:rsidRPr="00B62173">
              <w:rPr>
                <w:rFonts w:ascii="Arial" w:hAnsi="Arial"/>
                <w:sz w:val="18"/>
              </w:rPr>
              <w:t>11</w:t>
            </w:r>
          </w:p>
        </w:tc>
      </w:tr>
      <w:tr w:rsidR="004E6FFC" w:rsidRPr="00B62173" w14:paraId="079781DC" w14:textId="77777777" w:rsidTr="000F22EB">
        <w:trPr>
          <w:trHeight w:val="509"/>
          <w:jc w:val="center"/>
          <w:ins w:id="98" w:author="Sunlin Zhu/Performance &amp; Regulation Standard Lab /SRC-Beijing/Engineer/Samsung Electronics" w:date="2024-08-09T10:12:00Z"/>
        </w:trPr>
        <w:tc>
          <w:tcPr>
            <w:tcW w:w="2304" w:type="dxa"/>
            <w:shd w:val="clear" w:color="auto" w:fill="auto"/>
            <w:vAlign w:val="center"/>
          </w:tcPr>
          <w:p w14:paraId="2C257E10" w14:textId="77777777" w:rsidR="004E6FFC" w:rsidRPr="00B62173" w:rsidRDefault="004E6FFC" w:rsidP="000F22EB">
            <w:pPr>
              <w:keepNext/>
              <w:keepLines/>
              <w:spacing w:after="0"/>
              <w:jc w:val="center"/>
              <w:rPr>
                <w:ins w:id="99" w:author="Sunlin Zhu/Performance &amp; Regulation Standard Lab /SRC-Beijing/Engineer/Samsung Electronics" w:date="2024-08-09T10:12:00Z"/>
                <w:rFonts w:ascii="Arial" w:hAnsi="Arial"/>
                <w:sz w:val="18"/>
              </w:rPr>
            </w:pPr>
            <w:ins w:id="100" w:author="Sunlin Zhu/Performance &amp; Regulation Standard Lab /SRC-Beijing/Engineer/Samsung Electronics" w:date="2024-08-09T10:12:00Z">
              <w:r w:rsidRPr="00B62173">
                <w:t>Power Class 6</w:t>
              </w:r>
            </w:ins>
          </w:p>
        </w:tc>
        <w:tc>
          <w:tcPr>
            <w:tcW w:w="2551" w:type="dxa"/>
            <w:shd w:val="clear" w:color="auto" w:fill="auto"/>
            <w:vAlign w:val="center"/>
          </w:tcPr>
          <w:p w14:paraId="3561E4E9" w14:textId="77777777" w:rsidR="004E6FFC" w:rsidRPr="00B62173" w:rsidRDefault="004E6FFC" w:rsidP="000F22EB">
            <w:pPr>
              <w:keepNext/>
              <w:keepLines/>
              <w:spacing w:after="0"/>
              <w:jc w:val="center"/>
              <w:rPr>
                <w:ins w:id="101" w:author="Sunlin Zhu/Performance &amp; Regulation Standard Lab /SRC-Beijing/Engineer/Samsung Electronics" w:date="2024-08-09T10:12:00Z"/>
                <w:rFonts w:ascii="Arial" w:hAnsi="Arial"/>
                <w:sz w:val="18"/>
              </w:rPr>
            </w:pPr>
            <w:ins w:id="102" w:author="Sunlin Zhu/Performance &amp; Regulation Standard Lab /SRC-Beijing/Engineer/Samsung Electronics" w:date="2024-08-09T10:12:00Z">
              <w:r w:rsidRPr="00B62173">
                <w:t>7</w:t>
              </w:r>
            </w:ins>
          </w:p>
        </w:tc>
      </w:tr>
    </w:tbl>
    <w:p w14:paraId="5A5D85C6" w14:textId="77777777" w:rsidR="004E6FFC" w:rsidRPr="00B62173" w:rsidRDefault="004E6FFC" w:rsidP="004E6FFC"/>
    <w:p w14:paraId="50E1E741" w14:textId="77777777" w:rsidR="004E6FFC" w:rsidRPr="00B62173" w:rsidRDefault="004E6FFC" w:rsidP="004E6FFC">
      <w:pPr>
        <w:pStyle w:val="TH"/>
      </w:pPr>
      <w:bookmarkStart w:id="103" w:name="_CRTable6_4_2_2_4_22"/>
      <w:r w:rsidRPr="00B62173">
        <w:t xml:space="preserve">Table </w:t>
      </w:r>
      <w:bookmarkEnd w:id="103"/>
      <w:r w:rsidRPr="00B62173">
        <w:t>6.4.2.2.4.2-2: Void</w:t>
      </w:r>
    </w:p>
    <w:p w14:paraId="057178CA" w14:textId="77777777" w:rsidR="004E6FFC" w:rsidRPr="00B62173" w:rsidRDefault="004E6FFC" w:rsidP="004E6FFC"/>
    <w:p w14:paraId="6D339E7E"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6.4D.2.2.4.3</w:t>
      </w:r>
      <w:r w:rsidRPr="00B62173">
        <w:rPr>
          <w:rFonts w:ascii="Arial" w:hAnsi="Arial"/>
        </w:rPr>
        <w:tab/>
      </w:r>
      <w:r w:rsidRPr="00B62173">
        <w:rPr>
          <w:rFonts w:ascii="Arial" w:hAnsi="Arial"/>
          <w:snapToGrid w:val="0"/>
        </w:rPr>
        <w:t>Message contents</w:t>
      </w:r>
    </w:p>
    <w:p w14:paraId="7054420E" w14:textId="77777777" w:rsidR="004E6FFC" w:rsidRPr="00B62173" w:rsidRDefault="004E6FFC" w:rsidP="004E6FFC">
      <w:r w:rsidRPr="00B62173">
        <w:t>Message contents are according to TS 38.508-1 [10] subclause 4.6</w:t>
      </w:r>
      <w:r w:rsidRPr="00B62173">
        <w:rPr>
          <w:lang w:eastAsia="zh-CN"/>
        </w:rPr>
        <w:t xml:space="preserve"> </w:t>
      </w:r>
      <w:r w:rsidRPr="00B62173">
        <w:t>ensuring Table 4.6.3-182 with condition 2TX_UL_MIMO and with TRANSFORM_PRECODER_ENABLED condition in Table 4.6.3-118 PUSCH-Config.</w:t>
      </w:r>
    </w:p>
    <w:p w14:paraId="6B76FDB5" w14:textId="77777777" w:rsidR="004E6FFC" w:rsidRPr="00B62173" w:rsidRDefault="004E6FFC" w:rsidP="004E6FFC">
      <w:pPr>
        <w:keepNext/>
        <w:keepLines/>
        <w:spacing w:before="120"/>
        <w:ind w:left="1985" w:hanging="1985"/>
        <w:rPr>
          <w:rFonts w:ascii="Arial" w:hAnsi="Arial"/>
        </w:rPr>
      </w:pPr>
      <w:r w:rsidRPr="00B62173">
        <w:rPr>
          <w:rFonts w:ascii="Arial" w:hAnsi="Arial"/>
        </w:rPr>
        <w:t>6.4D.2.2.5</w:t>
      </w:r>
      <w:r w:rsidRPr="00B62173">
        <w:rPr>
          <w:rFonts w:ascii="Arial" w:hAnsi="Arial"/>
        </w:rPr>
        <w:tab/>
        <w:t>Test requirement</w:t>
      </w:r>
    </w:p>
    <w:p w14:paraId="4EEFF4E0" w14:textId="77777777" w:rsidR="004E6FFC" w:rsidRPr="00B62173" w:rsidRDefault="004E6FFC" w:rsidP="004E6FFC">
      <w:pPr>
        <w:tabs>
          <w:tab w:val="left" w:pos="3450"/>
        </w:tabs>
      </w:pPr>
      <w:r w:rsidRPr="00B62173">
        <w:t xml:space="preserve">For each of the </w:t>
      </w:r>
      <w:r w:rsidRPr="00B62173">
        <w:rPr>
          <w:i/>
        </w:rPr>
        <w:t>n</w:t>
      </w:r>
      <w:r w:rsidRPr="00B62173">
        <w:t xml:space="preserve"> carrier leakage results derived in Annex E.3.1 for θ- and φ-polarization the minimum is calculated according to </w:t>
      </w:r>
    </w:p>
    <w:p w14:paraId="66921368" w14:textId="77777777" w:rsidR="004E6FFC" w:rsidRPr="00B62173" w:rsidRDefault="004E6FFC" w:rsidP="004E6FFC">
      <w:pPr>
        <w:keepLines/>
        <w:tabs>
          <w:tab w:val="center" w:pos="4536"/>
          <w:tab w:val="right" w:pos="9072"/>
        </w:tabs>
      </w:pPr>
      <w:r w:rsidRPr="00B62173">
        <w:tab/>
        <w:t>CarrLeak = min(CarrLeak</w:t>
      </w:r>
      <w:r w:rsidRPr="00B62173">
        <w:rPr>
          <w:vertAlign w:val="subscript"/>
        </w:rPr>
        <w:t>θ</w:t>
      </w:r>
      <w:r w:rsidRPr="00B62173">
        <w:t xml:space="preserve"> , CarrLeak</w:t>
      </w:r>
      <w:r w:rsidRPr="00B62173">
        <w:rPr>
          <w:vertAlign w:val="subscript"/>
        </w:rPr>
        <w:t>φ</w:t>
      </w:r>
      <w:r w:rsidRPr="00B62173">
        <w:t>), where</w:t>
      </w:r>
    </w:p>
    <w:p w14:paraId="0CFF7B6A" w14:textId="77777777" w:rsidR="004E6FFC" w:rsidRPr="00B62173" w:rsidRDefault="004E6FFC" w:rsidP="004E6FFC">
      <w:pPr>
        <w:keepLines/>
        <w:tabs>
          <w:tab w:val="center" w:pos="4536"/>
          <w:tab w:val="right" w:pos="9072"/>
        </w:tabs>
        <w:jc w:val="center"/>
      </w:pPr>
      <w:r w:rsidRPr="00B62173">
        <w:rPr>
          <w:position w:val="-30"/>
        </w:rPr>
        <w:object w:dxaOrig="2580" w:dyaOrig="720" w14:anchorId="7D58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pt;height:36.5pt" o:ole="">
            <v:imagedata r:id="rId13" o:title=""/>
          </v:shape>
          <o:OLEObject Type="Embed" ProgID="Equation.DSMT4" ShapeID="_x0000_i1025" DrawAspect="Content" ObjectID="_1784725894" r:id="rId14"/>
        </w:object>
      </w:r>
      <w:r w:rsidRPr="00B62173">
        <w:t>.</w:t>
      </w:r>
    </w:p>
    <w:p w14:paraId="402E43EF" w14:textId="77777777" w:rsidR="004E6FFC" w:rsidRPr="00B62173" w:rsidRDefault="004E6FFC" w:rsidP="004E6FFC">
      <w:pPr>
        <w:tabs>
          <w:tab w:val="left" w:pos="3450"/>
        </w:tabs>
        <w:rPr>
          <w:lang w:eastAsia="ja-JP"/>
        </w:rPr>
      </w:pPr>
      <w:r w:rsidRPr="00B62173">
        <w:t xml:space="preserve">Each of the </w:t>
      </w:r>
      <w:r w:rsidRPr="00B62173">
        <w:rPr>
          <w:i/>
        </w:rPr>
        <w:t>n</w:t>
      </w:r>
      <w:r w:rsidRPr="00B62173">
        <w:t xml:space="preserve"> carrier leakage results CarrLeak shall not exceed the values in Table 6.4D.2.2.5-1 to Table 6.4D.2.2.5-4. </w:t>
      </w:r>
      <w:r w:rsidRPr="00B62173">
        <w:rPr>
          <w:lang w:eastAsia="ja-JP"/>
        </w:rPr>
        <w:t>Allocated RBs are not under test.</w:t>
      </w:r>
    </w:p>
    <w:p w14:paraId="49F10B07" w14:textId="77777777" w:rsidR="004E6FFC" w:rsidRPr="00B62173" w:rsidRDefault="004E6FFC" w:rsidP="004E6FFC">
      <w:pPr>
        <w:pStyle w:val="TH"/>
      </w:pPr>
      <w:bookmarkStart w:id="104" w:name="_CRTable6_4D_2_2_51a"/>
      <w:r w:rsidRPr="00B62173">
        <w:t xml:space="preserve">Table </w:t>
      </w:r>
      <w:bookmarkEnd w:id="104"/>
      <w:r w:rsidRPr="00B62173">
        <w:t>6.4D.2.2.5-1a: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04903D45" w14:textId="77777777" w:rsidTr="000F22EB">
        <w:trPr>
          <w:jc w:val="center"/>
        </w:trPr>
        <w:tc>
          <w:tcPr>
            <w:tcW w:w="6232" w:type="dxa"/>
            <w:vAlign w:val="center"/>
          </w:tcPr>
          <w:p w14:paraId="3F40F844"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3A8111AF"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242A2528" w14:textId="77777777" w:rsidTr="000F22EB">
        <w:trPr>
          <w:trHeight w:val="218"/>
          <w:jc w:val="center"/>
        </w:trPr>
        <w:tc>
          <w:tcPr>
            <w:tcW w:w="6232" w:type="dxa"/>
          </w:tcPr>
          <w:p w14:paraId="2C8B399D" w14:textId="77777777" w:rsidR="004E6FFC" w:rsidRPr="00B62173" w:rsidRDefault="004E6FFC" w:rsidP="000F22EB">
            <w:pPr>
              <w:keepNext/>
              <w:keepLines/>
              <w:spacing w:after="0"/>
              <w:jc w:val="center"/>
              <w:rPr>
                <w:rFonts w:ascii="Arial" w:hAnsi="Arial"/>
                <w:sz w:val="18"/>
              </w:rPr>
            </w:pPr>
            <w:r w:rsidRPr="00B62173">
              <w:rPr>
                <w:rFonts w:ascii="Arial" w:hAnsi="Arial" w:cs="Arial"/>
                <w:sz w:val="18"/>
              </w:rPr>
              <w:t xml:space="preserve">17 dBm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17 dBm + MU + Uplink power control window size</w:t>
            </w:r>
          </w:p>
        </w:tc>
        <w:tc>
          <w:tcPr>
            <w:tcW w:w="1418" w:type="dxa"/>
            <w:shd w:val="clear" w:color="auto" w:fill="auto"/>
          </w:tcPr>
          <w:p w14:paraId="742E02B1" w14:textId="77777777" w:rsidR="004E6FFC" w:rsidRPr="00B62173" w:rsidRDefault="004E6FFC" w:rsidP="000F22EB">
            <w:pPr>
              <w:keepNext/>
              <w:keepLines/>
              <w:spacing w:after="0"/>
              <w:jc w:val="center"/>
              <w:rPr>
                <w:rFonts w:ascii="Arial" w:hAnsi="Arial" w:cs="Arial"/>
                <w:sz w:val="18"/>
              </w:rPr>
            </w:pPr>
            <w:r w:rsidRPr="00B62173">
              <w:rPr>
                <w:rFonts w:ascii="Arial" w:hAnsi="Arial" w:cs="Arial"/>
                <w:sz w:val="18"/>
              </w:rPr>
              <w:t>-25 + TT</w:t>
            </w:r>
          </w:p>
        </w:tc>
      </w:tr>
    </w:tbl>
    <w:p w14:paraId="7FE035E3" w14:textId="77777777" w:rsidR="004E6FFC" w:rsidRPr="00B62173" w:rsidRDefault="004E6FFC" w:rsidP="004E6FFC"/>
    <w:p w14:paraId="578034CF" w14:textId="77777777" w:rsidR="004E6FFC" w:rsidRPr="00B62173" w:rsidRDefault="004E6FFC" w:rsidP="004E6FFC">
      <w:pPr>
        <w:pStyle w:val="TH"/>
      </w:pPr>
      <w:bookmarkStart w:id="105" w:name="_CRTable6_4D_2_2_51b"/>
      <w:r w:rsidRPr="00B62173">
        <w:lastRenderedPageBreak/>
        <w:t xml:space="preserve">Table </w:t>
      </w:r>
      <w:bookmarkEnd w:id="105"/>
      <w:r w:rsidRPr="00B62173">
        <w:t>6.4D.2.2.5-1b: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7236126C" w14:textId="77777777" w:rsidTr="000F22EB">
        <w:trPr>
          <w:jc w:val="center"/>
        </w:trPr>
        <w:tc>
          <w:tcPr>
            <w:tcW w:w="2286" w:type="dxa"/>
            <w:shd w:val="clear" w:color="auto" w:fill="auto"/>
          </w:tcPr>
          <w:p w14:paraId="6C76C00A"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22B22D7B"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28878640"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FR2b</w:t>
            </w:r>
          </w:p>
        </w:tc>
      </w:tr>
      <w:tr w:rsidR="004E6FFC" w:rsidRPr="00B62173" w14:paraId="497E2E01" w14:textId="77777777" w:rsidTr="000F22EB">
        <w:trPr>
          <w:jc w:val="center"/>
        </w:trPr>
        <w:tc>
          <w:tcPr>
            <w:tcW w:w="2286" w:type="dxa"/>
            <w:shd w:val="clear" w:color="auto" w:fill="auto"/>
          </w:tcPr>
          <w:p w14:paraId="1F6DBCE3" w14:textId="77777777" w:rsidR="004E6FFC" w:rsidRPr="00B62173" w:rsidRDefault="004E6FFC" w:rsidP="000F22E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4FF4097C"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601CBCA7"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r>
    </w:tbl>
    <w:p w14:paraId="08B7C651" w14:textId="77777777" w:rsidR="004E6FFC" w:rsidRPr="00B62173" w:rsidRDefault="004E6FFC" w:rsidP="004E6FFC"/>
    <w:p w14:paraId="0D3FBEC3" w14:textId="77777777" w:rsidR="004E6FFC" w:rsidRPr="00B62173" w:rsidRDefault="004E6FFC" w:rsidP="004E6FFC">
      <w:pPr>
        <w:pStyle w:val="TH"/>
      </w:pPr>
      <w:bookmarkStart w:id="106" w:name="_CRTable6_4D_2_2_52a"/>
      <w:r w:rsidRPr="00B62173">
        <w:t xml:space="preserve">Table </w:t>
      </w:r>
      <w:bookmarkEnd w:id="106"/>
      <w:r w:rsidRPr="00B62173">
        <w:t>6.4D.2.2.5-2a: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7A33DB7B" w14:textId="77777777" w:rsidTr="000F22EB">
        <w:trPr>
          <w:jc w:val="center"/>
        </w:trPr>
        <w:tc>
          <w:tcPr>
            <w:tcW w:w="6232" w:type="dxa"/>
            <w:vAlign w:val="center"/>
          </w:tcPr>
          <w:p w14:paraId="6185EE31"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6A0FC635"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3A694603" w14:textId="77777777" w:rsidTr="000F22EB">
        <w:trPr>
          <w:trHeight w:val="218"/>
          <w:jc w:val="center"/>
        </w:trPr>
        <w:tc>
          <w:tcPr>
            <w:tcW w:w="6232" w:type="dxa"/>
          </w:tcPr>
          <w:p w14:paraId="32780408" w14:textId="77777777" w:rsidR="004E6FFC" w:rsidRPr="00B62173" w:rsidRDefault="004E6FFC" w:rsidP="000F22EB">
            <w:pPr>
              <w:keepNext/>
              <w:keepLines/>
              <w:spacing w:after="0"/>
              <w:jc w:val="center"/>
              <w:rPr>
                <w:rFonts w:ascii="Arial" w:hAnsi="Arial"/>
                <w:sz w:val="18"/>
              </w:rPr>
            </w:pPr>
            <w:r w:rsidRPr="00B62173">
              <w:rPr>
                <w:rFonts w:ascii="Arial" w:hAnsi="Arial" w:cs="Arial"/>
                <w:sz w:val="18"/>
              </w:rPr>
              <w:t xml:space="preserve">6 dBm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6 dBm + MU + Uplink power control window size</w:t>
            </w:r>
          </w:p>
        </w:tc>
        <w:tc>
          <w:tcPr>
            <w:tcW w:w="1418" w:type="dxa"/>
            <w:shd w:val="clear" w:color="auto" w:fill="auto"/>
          </w:tcPr>
          <w:p w14:paraId="413F749B" w14:textId="77777777" w:rsidR="004E6FFC" w:rsidRPr="00B62173" w:rsidRDefault="004E6FFC" w:rsidP="000F22E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73AFA38C" w14:textId="77777777" w:rsidR="004E6FFC" w:rsidRPr="00B62173" w:rsidRDefault="004E6FFC" w:rsidP="004E6FFC"/>
    <w:p w14:paraId="3422367C" w14:textId="77777777" w:rsidR="004E6FFC" w:rsidRPr="00B62173" w:rsidRDefault="004E6FFC" w:rsidP="004E6FFC">
      <w:pPr>
        <w:pStyle w:val="TH"/>
      </w:pPr>
      <w:bookmarkStart w:id="107" w:name="_CRTable6_4D_2_2_52b"/>
      <w:r w:rsidRPr="00B62173">
        <w:t xml:space="preserve">Table </w:t>
      </w:r>
      <w:bookmarkEnd w:id="107"/>
      <w:r w:rsidRPr="00B62173">
        <w:t>6.4D.2.2.5-2b: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A0DE0F0" w14:textId="77777777" w:rsidTr="000F22EB">
        <w:trPr>
          <w:jc w:val="center"/>
        </w:trPr>
        <w:tc>
          <w:tcPr>
            <w:tcW w:w="2286" w:type="dxa"/>
            <w:shd w:val="clear" w:color="auto" w:fill="auto"/>
          </w:tcPr>
          <w:p w14:paraId="1F90FA02"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17D3D2BB"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344805A9"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FR2b</w:t>
            </w:r>
          </w:p>
        </w:tc>
      </w:tr>
      <w:tr w:rsidR="004E6FFC" w:rsidRPr="00B62173" w14:paraId="1CE21068" w14:textId="77777777" w:rsidTr="000F22EB">
        <w:trPr>
          <w:jc w:val="center"/>
        </w:trPr>
        <w:tc>
          <w:tcPr>
            <w:tcW w:w="2286" w:type="dxa"/>
            <w:shd w:val="clear" w:color="auto" w:fill="auto"/>
          </w:tcPr>
          <w:p w14:paraId="117B280A" w14:textId="77777777" w:rsidR="004E6FFC" w:rsidRPr="00B62173" w:rsidRDefault="004E6FFC" w:rsidP="000F22E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3CBBBABC"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8F7937E"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r>
    </w:tbl>
    <w:p w14:paraId="279C3223" w14:textId="77777777" w:rsidR="004E6FFC" w:rsidRPr="00B62173" w:rsidRDefault="004E6FFC" w:rsidP="004E6FFC"/>
    <w:p w14:paraId="2E3C1FB7" w14:textId="77777777" w:rsidR="004E6FFC" w:rsidRPr="00B62173" w:rsidRDefault="004E6FFC" w:rsidP="004E6FFC">
      <w:pPr>
        <w:pStyle w:val="TH"/>
      </w:pPr>
      <w:bookmarkStart w:id="108" w:name="_CRTable6_4D_2_2_53a"/>
      <w:r w:rsidRPr="00B62173">
        <w:t xml:space="preserve">Table </w:t>
      </w:r>
      <w:bookmarkEnd w:id="108"/>
      <w:r w:rsidRPr="00B62173">
        <w:t>6.4D.2.2.5-3a: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56C5CA16" w14:textId="77777777" w:rsidTr="000F22EB">
        <w:trPr>
          <w:jc w:val="center"/>
        </w:trPr>
        <w:tc>
          <w:tcPr>
            <w:tcW w:w="6232" w:type="dxa"/>
            <w:vAlign w:val="center"/>
          </w:tcPr>
          <w:p w14:paraId="53996F65"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0534D35"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50DDE05D" w14:textId="77777777" w:rsidTr="000F22EB">
        <w:trPr>
          <w:trHeight w:val="218"/>
          <w:jc w:val="center"/>
        </w:trPr>
        <w:tc>
          <w:tcPr>
            <w:tcW w:w="6232" w:type="dxa"/>
          </w:tcPr>
          <w:p w14:paraId="7CE6940B" w14:textId="77777777" w:rsidR="004E6FFC" w:rsidRPr="00B62173" w:rsidRDefault="004E6FFC" w:rsidP="000F22EB">
            <w:pPr>
              <w:keepNext/>
              <w:keepLines/>
              <w:spacing w:after="0"/>
              <w:jc w:val="center"/>
              <w:rPr>
                <w:rFonts w:ascii="Arial" w:hAnsi="Arial"/>
                <w:sz w:val="18"/>
              </w:rPr>
            </w:pPr>
            <w:r w:rsidRPr="00B62173">
              <w:rPr>
                <w:rFonts w:ascii="Arial" w:hAnsi="Arial" w:cs="Arial"/>
                <w:sz w:val="18"/>
              </w:rPr>
              <w:t xml:space="preserve">0 dBm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0 dBm + MU + Uplink power control window size</w:t>
            </w:r>
          </w:p>
        </w:tc>
        <w:tc>
          <w:tcPr>
            <w:tcW w:w="1418" w:type="dxa"/>
            <w:shd w:val="clear" w:color="auto" w:fill="auto"/>
          </w:tcPr>
          <w:p w14:paraId="34CA52F9" w14:textId="77777777" w:rsidR="004E6FFC" w:rsidRPr="00B62173" w:rsidRDefault="004E6FFC" w:rsidP="000F22E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6AF53BAE" w14:textId="77777777" w:rsidR="004E6FFC" w:rsidRPr="00B62173" w:rsidRDefault="004E6FFC" w:rsidP="004E6FFC"/>
    <w:p w14:paraId="5CFF71A1" w14:textId="77777777" w:rsidR="004E6FFC" w:rsidRPr="00B62173" w:rsidRDefault="004E6FFC" w:rsidP="004E6FFC">
      <w:pPr>
        <w:pStyle w:val="TH"/>
      </w:pPr>
      <w:bookmarkStart w:id="109" w:name="_CRTable6_4D_2_2_53b"/>
      <w:r w:rsidRPr="00B62173">
        <w:t xml:space="preserve">Table </w:t>
      </w:r>
      <w:bookmarkEnd w:id="109"/>
      <w:r w:rsidRPr="00B62173">
        <w:t>6.4D.2.2.5-3b: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03364ACA" w14:textId="77777777" w:rsidTr="000F22EB">
        <w:trPr>
          <w:jc w:val="center"/>
        </w:trPr>
        <w:tc>
          <w:tcPr>
            <w:tcW w:w="2286" w:type="dxa"/>
            <w:shd w:val="clear" w:color="auto" w:fill="auto"/>
          </w:tcPr>
          <w:p w14:paraId="4EB70B39"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5F366C76"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5EBD424"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FR2b</w:t>
            </w:r>
          </w:p>
        </w:tc>
      </w:tr>
      <w:tr w:rsidR="004E6FFC" w:rsidRPr="00B62173" w14:paraId="2AD84B99" w14:textId="77777777" w:rsidTr="000F22EB">
        <w:trPr>
          <w:jc w:val="center"/>
        </w:trPr>
        <w:tc>
          <w:tcPr>
            <w:tcW w:w="2286" w:type="dxa"/>
            <w:shd w:val="clear" w:color="auto" w:fill="auto"/>
          </w:tcPr>
          <w:p w14:paraId="54DFD576" w14:textId="77777777" w:rsidR="004E6FFC" w:rsidRPr="00B62173" w:rsidRDefault="004E6FFC" w:rsidP="000F22E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A0D04E9"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50821E7C"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r>
    </w:tbl>
    <w:p w14:paraId="46D8EA2C" w14:textId="77777777" w:rsidR="004E6FFC" w:rsidRPr="00B62173" w:rsidRDefault="004E6FFC" w:rsidP="004E6FFC"/>
    <w:p w14:paraId="0A9C7FAA" w14:textId="77777777" w:rsidR="004E6FFC" w:rsidRPr="00B62173" w:rsidRDefault="004E6FFC" w:rsidP="004E6FFC">
      <w:pPr>
        <w:pStyle w:val="TH"/>
      </w:pPr>
      <w:bookmarkStart w:id="110" w:name="_CRTable6_4D_2_2_54a"/>
      <w:r w:rsidRPr="00B62173">
        <w:t xml:space="preserve">Table </w:t>
      </w:r>
      <w:bookmarkEnd w:id="110"/>
      <w:r w:rsidRPr="00B62173">
        <w:t>6.4D.2.2.5-4a: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29BAD6C3" w14:textId="77777777" w:rsidTr="000F22EB">
        <w:trPr>
          <w:jc w:val="center"/>
        </w:trPr>
        <w:tc>
          <w:tcPr>
            <w:tcW w:w="6232" w:type="dxa"/>
            <w:vAlign w:val="center"/>
          </w:tcPr>
          <w:p w14:paraId="30DA62E4"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5109F44"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Relative limit (dBc)</w:t>
            </w:r>
          </w:p>
        </w:tc>
      </w:tr>
      <w:tr w:rsidR="004E6FFC" w:rsidRPr="00B62173" w14:paraId="1AA36042" w14:textId="77777777" w:rsidTr="000F22EB">
        <w:trPr>
          <w:trHeight w:val="218"/>
          <w:jc w:val="center"/>
        </w:trPr>
        <w:tc>
          <w:tcPr>
            <w:tcW w:w="6232" w:type="dxa"/>
          </w:tcPr>
          <w:p w14:paraId="7FCDAF42" w14:textId="77777777" w:rsidR="004E6FFC" w:rsidRPr="00B62173" w:rsidRDefault="004E6FFC" w:rsidP="000F22EB">
            <w:pPr>
              <w:keepNext/>
              <w:keepLines/>
              <w:spacing w:after="0"/>
              <w:jc w:val="center"/>
              <w:rPr>
                <w:rFonts w:ascii="Arial" w:hAnsi="Arial"/>
                <w:sz w:val="18"/>
              </w:rPr>
            </w:pPr>
            <w:r w:rsidRPr="00B62173">
              <w:rPr>
                <w:rFonts w:ascii="Arial" w:hAnsi="Arial" w:cs="Arial"/>
                <w:sz w:val="18"/>
              </w:rPr>
              <w:t xml:space="preserve">11 dBm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dBm + MU + Uplink power control window size</w:t>
            </w:r>
          </w:p>
        </w:tc>
        <w:tc>
          <w:tcPr>
            <w:tcW w:w="1418" w:type="dxa"/>
            <w:shd w:val="clear" w:color="auto" w:fill="auto"/>
          </w:tcPr>
          <w:p w14:paraId="10C96E91" w14:textId="77777777" w:rsidR="004E6FFC" w:rsidRPr="00B62173" w:rsidRDefault="004E6FFC" w:rsidP="000F22E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08B08492" w14:textId="77777777" w:rsidR="004E6FFC" w:rsidRPr="00B62173" w:rsidRDefault="004E6FFC" w:rsidP="004E6FFC"/>
    <w:p w14:paraId="76DA782D" w14:textId="77777777" w:rsidR="004E6FFC" w:rsidRPr="00B62173" w:rsidRDefault="004E6FFC" w:rsidP="004E6FFC">
      <w:pPr>
        <w:pStyle w:val="TH"/>
      </w:pPr>
      <w:bookmarkStart w:id="111" w:name="_CRTable6_4D_2_2_54b"/>
      <w:r w:rsidRPr="00B62173">
        <w:t xml:space="preserve">Table </w:t>
      </w:r>
      <w:bookmarkEnd w:id="111"/>
      <w:r w:rsidRPr="00B62173">
        <w:t>6.4D.2.2.5-4b: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23337806" w14:textId="77777777" w:rsidTr="000F22EB">
        <w:trPr>
          <w:jc w:val="center"/>
        </w:trPr>
        <w:tc>
          <w:tcPr>
            <w:tcW w:w="2286" w:type="dxa"/>
            <w:shd w:val="clear" w:color="auto" w:fill="auto"/>
          </w:tcPr>
          <w:p w14:paraId="36415DD2"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04B9045B"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8E8B9FA" w14:textId="77777777" w:rsidR="004E6FFC" w:rsidRPr="00B62173" w:rsidRDefault="004E6FFC" w:rsidP="000F22EB">
            <w:pPr>
              <w:keepNext/>
              <w:keepLines/>
              <w:spacing w:after="0"/>
              <w:jc w:val="center"/>
              <w:rPr>
                <w:rFonts w:ascii="Arial" w:hAnsi="Arial"/>
                <w:b/>
                <w:sz w:val="18"/>
              </w:rPr>
            </w:pPr>
            <w:r w:rsidRPr="00B62173">
              <w:rPr>
                <w:rFonts w:ascii="Arial" w:hAnsi="Arial"/>
                <w:b/>
                <w:sz w:val="18"/>
              </w:rPr>
              <w:t>FR2b</w:t>
            </w:r>
          </w:p>
        </w:tc>
      </w:tr>
      <w:tr w:rsidR="004E6FFC" w:rsidRPr="00B62173" w14:paraId="43724F83" w14:textId="77777777" w:rsidTr="000F22EB">
        <w:trPr>
          <w:jc w:val="center"/>
        </w:trPr>
        <w:tc>
          <w:tcPr>
            <w:tcW w:w="2286" w:type="dxa"/>
            <w:shd w:val="clear" w:color="auto" w:fill="auto"/>
          </w:tcPr>
          <w:p w14:paraId="08904D9B" w14:textId="77777777" w:rsidR="004E6FFC" w:rsidRPr="00B62173" w:rsidRDefault="004E6FFC" w:rsidP="000F22E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2FDFB77"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4A4DB00" w14:textId="77777777" w:rsidR="004E6FFC" w:rsidRPr="00B62173" w:rsidRDefault="004E6FFC" w:rsidP="000F22EB">
            <w:pPr>
              <w:keepNext/>
              <w:keepLines/>
              <w:spacing w:after="0"/>
              <w:jc w:val="center"/>
              <w:rPr>
                <w:rFonts w:ascii="Arial" w:hAnsi="Arial"/>
                <w:sz w:val="18"/>
              </w:rPr>
            </w:pPr>
            <w:r w:rsidRPr="00B62173">
              <w:rPr>
                <w:rFonts w:ascii="Arial" w:hAnsi="Arial"/>
                <w:sz w:val="18"/>
              </w:rPr>
              <w:t>TBD</w:t>
            </w:r>
          </w:p>
        </w:tc>
      </w:tr>
    </w:tbl>
    <w:p w14:paraId="13613D7E" w14:textId="77777777" w:rsidR="004E6FFC" w:rsidRDefault="004E6FFC" w:rsidP="004E6FFC">
      <w:pPr>
        <w:rPr>
          <w:ins w:id="112" w:author="Sunlin Zhu/Performance &amp; Regulation Standard Lab /SRC-Beijing/Engineer/Samsung Electronics" w:date="2024-08-09T10:13:00Z"/>
        </w:rPr>
      </w:pPr>
      <w:ins w:id="113" w:author="Sunlin Zhu/Performance &amp; Regulation Standard Lab /SRC-Beijing/Engineer/Samsung Electronics" w:date="2024-08-09T10:13:00Z">
        <w:r w:rsidRPr="00B62173">
          <w:t>Table 6.4D.2.2.5-</w:t>
        </w:r>
        <w:r>
          <w:t>5</w:t>
        </w:r>
        <w:r w:rsidRPr="00B62173">
          <w:t>a</w:t>
        </w:r>
      </w:ins>
    </w:p>
    <w:p w14:paraId="1480C9A4" w14:textId="77777777" w:rsidR="004E6FFC" w:rsidRDefault="004E6FFC" w:rsidP="004E6FFC">
      <w:pPr>
        <w:rPr>
          <w:ins w:id="114" w:author="Sunlin Zhu/Performance &amp; Regulation Standard Lab /SRC-Beijing/Engineer/Samsung Electronics" w:date="2024-08-09T10:13:00Z"/>
          <w:lang w:eastAsia="zh-CN"/>
        </w:rPr>
      </w:pPr>
      <w:ins w:id="115" w:author="Sunlin Zhu/Performance &amp; Regulation Standard Lab /SRC-Beijing/Engineer/Samsung Electronics" w:date="2024-08-09T10:13:00Z">
        <w:r>
          <w:rPr>
            <w:rFonts w:hint="eastAsia"/>
            <w:lang w:eastAsia="zh-CN"/>
          </w:rPr>
          <w:t>F</w:t>
        </w:r>
        <w:r>
          <w:rPr>
            <w:lang w:eastAsia="zh-CN"/>
          </w:rPr>
          <w:t>FS</w:t>
        </w:r>
      </w:ins>
    </w:p>
    <w:p w14:paraId="2BC45B44" w14:textId="77777777" w:rsidR="004E6FFC" w:rsidRDefault="004E6FFC" w:rsidP="004E6FFC">
      <w:pPr>
        <w:rPr>
          <w:ins w:id="116" w:author="Sunlin Zhu/Performance &amp; Regulation Standard Lab /SRC-Beijing/Engineer/Samsung Electronics" w:date="2024-08-09T10:13:00Z"/>
        </w:rPr>
      </w:pPr>
      <w:ins w:id="117" w:author="Sunlin Zhu/Performance &amp; Regulation Standard Lab /SRC-Beijing/Engineer/Samsung Electronics" w:date="2024-08-09T10:13:00Z">
        <w:r w:rsidRPr="00B62173">
          <w:t>Table 6.4D.2.2.5-</w:t>
        </w:r>
        <w:r>
          <w:t>5</w:t>
        </w:r>
        <w:r w:rsidRPr="00B62173">
          <w:t>b</w:t>
        </w:r>
      </w:ins>
    </w:p>
    <w:p w14:paraId="26EE0C82" w14:textId="77777777" w:rsidR="004E6FFC" w:rsidRDefault="004E6FFC" w:rsidP="004E6FFC">
      <w:pPr>
        <w:rPr>
          <w:ins w:id="118" w:author="Sunlin Zhu/Performance &amp; Regulation Standard Lab /SRC-Beijing/Engineer/Samsung Electronics" w:date="2024-08-09T10:13:00Z"/>
          <w:lang w:eastAsia="zh-CN"/>
        </w:rPr>
      </w:pPr>
      <w:ins w:id="119" w:author="Sunlin Zhu/Performance &amp; Regulation Standard Lab /SRC-Beijing/Engineer/Samsung Electronics" w:date="2024-08-09T10:13:00Z">
        <w:r>
          <w:t>FFS</w:t>
        </w:r>
      </w:ins>
    </w:p>
    <w:p w14:paraId="156291AC" w14:textId="77777777" w:rsidR="004E6FFC" w:rsidRPr="00B62173" w:rsidRDefault="004E6FFC" w:rsidP="004E6FFC">
      <w:pPr>
        <w:pStyle w:val="TH"/>
        <w:rPr>
          <w:ins w:id="120" w:author="Sunlin Zhu/Performance &amp; Regulation Standard Lab /SRC-Beijing/Engineer/Samsung Electronics" w:date="2024-08-09T10:13:00Z"/>
        </w:rPr>
      </w:pPr>
      <w:ins w:id="121" w:author="Sunlin Zhu/Performance &amp; Regulation Standard Lab /SRC-Beijing/Engineer/Samsung Electronics" w:date="2024-08-09T10:13:00Z">
        <w:r w:rsidRPr="00B62173">
          <w:t>Table 6.4D.2.2.5-</w:t>
        </w:r>
      </w:ins>
      <w:ins w:id="122" w:author="Sunlin Zhu/Performance &amp; Regulation Standard Lab /SRC-Beijing/Engineer/Samsung Electronics" w:date="2024-08-09T10:15:00Z">
        <w:r>
          <w:t>6</w:t>
        </w:r>
      </w:ins>
      <w:ins w:id="123" w:author="Sunlin Zhu/Performance &amp; Regulation Standard Lab /SRC-Beijing/Engineer/Samsung Electronics" w:date="2024-08-09T10:13:00Z">
        <w:r w:rsidRPr="00B62173">
          <w:t xml:space="preserve">a: Test requirements for relative carrier Leakage Power for power class </w:t>
        </w:r>
      </w:ins>
      <w:ins w:id="124" w:author="Sunlin Zhu/Performance &amp; Regulation Standard Lab /SRC-Beijing/Engineer/Samsung Electronics" w:date="2024-08-09T10:15:00Z">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328BB3FA" w14:textId="77777777" w:rsidTr="000F22EB">
        <w:trPr>
          <w:jc w:val="center"/>
          <w:ins w:id="125" w:author="Sunlin Zhu/Performance &amp; Regulation Standard Lab /SRC-Beijing/Engineer/Samsung Electronics" w:date="2024-08-09T10:13:00Z"/>
        </w:trPr>
        <w:tc>
          <w:tcPr>
            <w:tcW w:w="6232" w:type="dxa"/>
            <w:vAlign w:val="center"/>
          </w:tcPr>
          <w:p w14:paraId="017B410A" w14:textId="77777777" w:rsidR="004E6FFC" w:rsidRPr="00B62173" w:rsidRDefault="004E6FFC" w:rsidP="000F22EB">
            <w:pPr>
              <w:keepNext/>
              <w:keepLines/>
              <w:spacing w:after="0"/>
              <w:jc w:val="center"/>
              <w:rPr>
                <w:ins w:id="126" w:author="Sunlin Zhu/Performance &amp; Regulation Standard Lab /SRC-Beijing/Engineer/Samsung Electronics" w:date="2024-08-09T10:13:00Z"/>
                <w:rFonts w:ascii="Arial" w:hAnsi="Arial"/>
                <w:b/>
                <w:sz w:val="18"/>
              </w:rPr>
            </w:pPr>
            <w:ins w:id="127" w:author="Sunlin Zhu/Performance &amp; Regulation Standard Lab /SRC-Beijing/Engineer/Samsung Electronics" w:date="2024-08-09T10:13:00Z">
              <w:r w:rsidRPr="00B62173">
                <w:rPr>
                  <w:rFonts w:ascii="Arial" w:hAnsi="Arial"/>
                  <w:b/>
                  <w:sz w:val="18"/>
                </w:rPr>
                <w:t>Parameter</w:t>
              </w:r>
            </w:ins>
          </w:p>
        </w:tc>
        <w:tc>
          <w:tcPr>
            <w:tcW w:w="1418" w:type="dxa"/>
            <w:shd w:val="clear" w:color="auto" w:fill="auto"/>
          </w:tcPr>
          <w:p w14:paraId="707AD008" w14:textId="77777777" w:rsidR="004E6FFC" w:rsidRPr="00B62173" w:rsidRDefault="004E6FFC" w:rsidP="000F22EB">
            <w:pPr>
              <w:keepNext/>
              <w:keepLines/>
              <w:spacing w:after="0"/>
              <w:jc w:val="center"/>
              <w:rPr>
                <w:ins w:id="128" w:author="Sunlin Zhu/Performance &amp; Regulation Standard Lab /SRC-Beijing/Engineer/Samsung Electronics" w:date="2024-08-09T10:13:00Z"/>
                <w:rFonts w:ascii="Arial" w:hAnsi="Arial"/>
                <w:b/>
                <w:sz w:val="18"/>
              </w:rPr>
            </w:pPr>
            <w:ins w:id="129" w:author="Sunlin Zhu/Performance &amp; Regulation Standard Lab /SRC-Beijing/Engineer/Samsung Electronics" w:date="2024-08-09T10:13:00Z">
              <w:r w:rsidRPr="00B62173">
                <w:rPr>
                  <w:rFonts w:ascii="Arial" w:hAnsi="Arial"/>
                  <w:b/>
                  <w:sz w:val="18"/>
                </w:rPr>
                <w:t>Relative limit (dBc)</w:t>
              </w:r>
            </w:ins>
          </w:p>
        </w:tc>
      </w:tr>
      <w:tr w:rsidR="004E6FFC" w:rsidRPr="00B62173" w14:paraId="4DD4BF3E" w14:textId="77777777" w:rsidTr="000F22EB">
        <w:trPr>
          <w:trHeight w:val="218"/>
          <w:jc w:val="center"/>
          <w:ins w:id="130" w:author="Sunlin Zhu/Performance &amp; Regulation Standard Lab /SRC-Beijing/Engineer/Samsung Electronics" w:date="2024-08-09T10:13:00Z"/>
        </w:trPr>
        <w:tc>
          <w:tcPr>
            <w:tcW w:w="6232" w:type="dxa"/>
          </w:tcPr>
          <w:p w14:paraId="34844095" w14:textId="77777777" w:rsidR="004E6FFC" w:rsidRPr="00B62173" w:rsidRDefault="004E6FFC" w:rsidP="000F22EB">
            <w:pPr>
              <w:keepNext/>
              <w:keepLines/>
              <w:spacing w:after="0"/>
              <w:jc w:val="center"/>
              <w:rPr>
                <w:ins w:id="131" w:author="Sunlin Zhu/Performance &amp; Regulation Standard Lab /SRC-Beijing/Engineer/Samsung Electronics" w:date="2024-08-09T10:13:00Z"/>
                <w:rFonts w:ascii="Arial" w:hAnsi="Arial"/>
                <w:sz w:val="18"/>
              </w:rPr>
            </w:pPr>
            <w:ins w:id="132" w:author="Sunlin Zhu/Performance &amp; Regulation Standard Lab /SRC-Beijing/Engineer/Samsung Electronics" w:date="2024-08-09T10:13:00Z">
              <w:r w:rsidRPr="00B62173">
                <w:rPr>
                  <w:rFonts w:ascii="Arial" w:hAnsi="Arial" w:cs="Arial"/>
                  <w:sz w:val="18"/>
                </w:rPr>
                <w:t xml:space="preserve">11 dBm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dBm + MU + Uplink power control window size</w:t>
              </w:r>
            </w:ins>
          </w:p>
        </w:tc>
        <w:tc>
          <w:tcPr>
            <w:tcW w:w="1418" w:type="dxa"/>
            <w:shd w:val="clear" w:color="auto" w:fill="auto"/>
          </w:tcPr>
          <w:p w14:paraId="50AE67E6" w14:textId="77777777" w:rsidR="004E6FFC" w:rsidRPr="00B62173" w:rsidRDefault="004E6FFC" w:rsidP="000F22EB">
            <w:pPr>
              <w:keepNext/>
              <w:keepLines/>
              <w:spacing w:after="0"/>
              <w:jc w:val="center"/>
              <w:rPr>
                <w:ins w:id="133" w:author="Sunlin Zhu/Performance &amp; Regulation Standard Lab /SRC-Beijing/Engineer/Samsung Electronics" w:date="2024-08-09T10:13:00Z"/>
                <w:rFonts w:ascii="Arial" w:hAnsi="Arial" w:cs="Arial"/>
                <w:sz w:val="18"/>
              </w:rPr>
            </w:pPr>
            <w:ins w:id="134" w:author="Sunlin Zhu/Performance &amp; Regulation Standard Lab /SRC-Beijing/Engineer/Samsung Electronics" w:date="2024-08-09T10:13:00Z">
              <w:r w:rsidRPr="00B62173">
                <w:rPr>
                  <w:rFonts w:ascii="Arial" w:hAnsi="Arial" w:cs="Arial"/>
                  <w:sz w:val="18"/>
                </w:rPr>
                <w:t>-2</w:t>
              </w:r>
              <w:r w:rsidRPr="00B62173">
                <w:rPr>
                  <w:rFonts w:ascii="Arial" w:hAnsi="Arial" w:cs="Arial"/>
                  <w:sz w:val="18"/>
                  <w:lang w:eastAsia="ja-JP"/>
                </w:rPr>
                <w:t>5 + TT</w:t>
              </w:r>
            </w:ins>
          </w:p>
        </w:tc>
      </w:tr>
    </w:tbl>
    <w:p w14:paraId="75B97B72" w14:textId="77777777" w:rsidR="004E6FFC" w:rsidRPr="00B62173" w:rsidRDefault="004E6FFC" w:rsidP="004E6FFC">
      <w:pPr>
        <w:rPr>
          <w:ins w:id="135" w:author="Sunlin Zhu/Performance &amp; Regulation Standard Lab /SRC-Beijing/Engineer/Samsung Electronics" w:date="2024-08-09T10:13:00Z"/>
        </w:rPr>
      </w:pPr>
    </w:p>
    <w:p w14:paraId="67C1C105" w14:textId="77777777" w:rsidR="004E6FFC" w:rsidRPr="00B62173" w:rsidRDefault="004E6FFC" w:rsidP="004E6FFC">
      <w:pPr>
        <w:pStyle w:val="TH"/>
        <w:rPr>
          <w:ins w:id="136" w:author="Sunlin Zhu/Performance &amp; Regulation Standard Lab /SRC-Beijing/Engineer/Samsung Electronics" w:date="2024-08-09T10:13:00Z"/>
        </w:rPr>
      </w:pPr>
      <w:ins w:id="137" w:author="Sunlin Zhu/Performance &amp; Regulation Standard Lab /SRC-Beijing/Engineer/Samsung Electronics" w:date="2024-08-09T10:13:00Z">
        <w:r w:rsidRPr="00B62173">
          <w:lastRenderedPageBreak/>
          <w:t>Table 6.4D.2.2.5-</w:t>
        </w:r>
      </w:ins>
      <w:ins w:id="138" w:author="Sunlin Zhu/Performance &amp; Regulation Standard Lab /SRC-Beijing/Engineer/Samsung Electronics" w:date="2024-08-09T10:15:00Z">
        <w:r>
          <w:t>6</w:t>
        </w:r>
      </w:ins>
      <w:ins w:id="139" w:author="Sunlin Zhu/Performance &amp; Regulation Standard Lab /SRC-Beijing/Engineer/Samsung Electronics" w:date="2024-08-09T10:13:00Z">
        <w:r w:rsidRPr="00B62173">
          <w:t xml:space="preserve">b: Test Tolerance (carrier leakage for power class </w:t>
        </w:r>
      </w:ins>
      <w:ins w:id="140" w:author="Sunlin Zhu/Performance &amp; Regulation Standard Lab /SRC-Beijing/Engineer/Samsung Electronics" w:date="2024-08-09T10:15:00Z">
        <w:r>
          <w:t>6</w:t>
        </w:r>
      </w:ins>
      <w:ins w:id="141" w:author="Sunlin Zhu/Performance &amp; Regulation Standard Lab /SRC-Beijing/Engineer/Samsung Electronics" w:date="2024-08-09T10:1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3855442" w14:textId="77777777" w:rsidTr="000F22EB">
        <w:trPr>
          <w:jc w:val="center"/>
          <w:ins w:id="142" w:author="Sunlin Zhu/Performance &amp; Regulation Standard Lab /SRC-Beijing/Engineer/Samsung Electronics" w:date="2024-08-09T10:13:00Z"/>
        </w:trPr>
        <w:tc>
          <w:tcPr>
            <w:tcW w:w="2286" w:type="dxa"/>
            <w:shd w:val="clear" w:color="auto" w:fill="auto"/>
          </w:tcPr>
          <w:p w14:paraId="0F16B95B" w14:textId="77777777" w:rsidR="004E6FFC" w:rsidRPr="00B62173" w:rsidRDefault="004E6FFC" w:rsidP="000F22EB">
            <w:pPr>
              <w:keepNext/>
              <w:keepLines/>
              <w:spacing w:after="0"/>
              <w:jc w:val="center"/>
              <w:rPr>
                <w:ins w:id="143" w:author="Sunlin Zhu/Performance &amp; Regulation Standard Lab /SRC-Beijing/Engineer/Samsung Electronics" w:date="2024-08-09T10:13:00Z"/>
                <w:rFonts w:ascii="Arial" w:hAnsi="Arial"/>
                <w:b/>
                <w:sz w:val="18"/>
              </w:rPr>
            </w:pPr>
            <w:ins w:id="144" w:author="Sunlin Zhu/Performance &amp; Regulation Standard Lab /SRC-Beijing/Engineer/Samsung Electronics" w:date="2024-08-09T10:13:00Z">
              <w:r w:rsidRPr="00B62173">
                <w:rPr>
                  <w:rFonts w:ascii="Arial" w:hAnsi="Arial"/>
                  <w:b/>
                  <w:sz w:val="18"/>
                </w:rPr>
                <w:t>Test Metric</w:t>
              </w:r>
            </w:ins>
          </w:p>
        </w:tc>
        <w:tc>
          <w:tcPr>
            <w:tcW w:w="937" w:type="dxa"/>
            <w:shd w:val="clear" w:color="auto" w:fill="auto"/>
          </w:tcPr>
          <w:p w14:paraId="75D1980B" w14:textId="77777777" w:rsidR="004E6FFC" w:rsidRPr="00B62173" w:rsidRDefault="004E6FFC" w:rsidP="000F22EB">
            <w:pPr>
              <w:keepNext/>
              <w:keepLines/>
              <w:spacing w:after="0"/>
              <w:jc w:val="center"/>
              <w:rPr>
                <w:ins w:id="145" w:author="Sunlin Zhu/Performance &amp; Regulation Standard Lab /SRC-Beijing/Engineer/Samsung Electronics" w:date="2024-08-09T10:13:00Z"/>
                <w:rFonts w:ascii="Arial" w:hAnsi="Arial"/>
                <w:b/>
                <w:sz w:val="18"/>
              </w:rPr>
            </w:pPr>
            <w:ins w:id="146" w:author="Sunlin Zhu/Performance &amp; Regulation Standard Lab /SRC-Beijing/Engineer/Samsung Electronics" w:date="2024-08-09T10:13:00Z">
              <w:r w:rsidRPr="00B62173">
                <w:rPr>
                  <w:rFonts w:ascii="Arial" w:hAnsi="Arial"/>
                  <w:b/>
                  <w:sz w:val="18"/>
                </w:rPr>
                <w:t>FR2a</w:t>
              </w:r>
            </w:ins>
          </w:p>
        </w:tc>
        <w:tc>
          <w:tcPr>
            <w:tcW w:w="937" w:type="dxa"/>
            <w:shd w:val="clear" w:color="auto" w:fill="auto"/>
          </w:tcPr>
          <w:p w14:paraId="04C2E2D9" w14:textId="77777777" w:rsidR="004E6FFC" w:rsidRPr="00B62173" w:rsidRDefault="004E6FFC" w:rsidP="000F22EB">
            <w:pPr>
              <w:keepNext/>
              <w:keepLines/>
              <w:spacing w:after="0"/>
              <w:jc w:val="center"/>
              <w:rPr>
                <w:ins w:id="147" w:author="Sunlin Zhu/Performance &amp; Regulation Standard Lab /SRC-Beijing/Engineer/Samsung Electronics" w:date="2024-08-09T10:13:00Z"/>
                <w:rFonts w:ascii="Arial" w:hAnsi="Arial"/>
                <w:b/>
                <w:sz w:val="18"/>
              </w:rPr>
            </w:pPr>
            <w:ins w:id="148" w:author="Sunlin Zhu/Performance &amp; Regulation Standard Lab /SRC-Beijing/Engineer/Samsung Electronics" w:date="2024-08-09T10:13:00Z">
              <w:r w:rsidRPr="00B62173">
                <w:rPr>
                  <w:rFonts w:ascii="Arial" w:hAnsi="Arial"/>
                  <w:b/>
                  <w:sz w:val="18"/>
                </w:rPr>
                <w:t>FR2b</w:t>
              </w:r>
            </w:ins>
          </w:p>
        </w:tc>
      </w:tr>
      <w:tr w:rsidR="004E6FFC" w:rsidRPr="00B62173" w14:paraId="6A0309BB" w14:textId="77777777" w:rsidTr="000F22EB">
        <w:trPr>
          <w:jc w:val="center"/>
          <w:ins w:id="149" w:author="Sunlin Zhu/Performance &amp; Regulation Standard Lab /SRC-Beijing/Engineer/Samsung Electronics" w:date="2024-08-09T10:13:00Z"/>
        </w:trPr>
        <w:tc>
          <w:tcPr>
            <w:tcW w:w="2286" w:type="dxa"/>
            <w:shd w:val="clear" w:color="auto" w:fill="auto"/>
          </w:tcPr>
          <w:p w14:paraId="6CFE2F02" w14:textId="77777777" w:rsidR="004E6FFC" w:rsidRPr="00B62173" w:rsidRDefault="004E6FFC" w:rsidP="000F22EB">
            <w:pPr>
              <w:keepNext/>
              <w:keepLines/>
              <w:spacing w:after="0"/>
              <w:jc w:val="center"/>
              <w:rPr>
                <w:ins w:id="150" w:author="Sunlin Zhu/Performance &amp; Regulation Standard Lab /SRC-Beijing/Engineer/Samsung Electronics" w:date="2024-08-09T10:13:00Z"/>
                <w:rFonts w:ascii="Arial" w:hAnsi="Arial"/>
                <w:sz w:val="18"/>
              </w:rPr>
            </w:pPr>
            <w:ins w:id="151" w:author="Sunlin Zhu/Performance &amp; Regulation Standard Lab /SRC-Beijing/Engineer/Samsung Electronics" w:date="2024-08-09T10:13:00Z">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ins>
          </w:p>
        </w:tc>
        <w:tc>
          <w:tcPr>
            <w:tcW w:w="937" w:type="dxa"/>
            <w:shd w:val="clear" w:color="auto" w:fill="auto"/>
          </w:tcPr>
          <w:p w14:paraId="6E5E410E" w14:textId="77777777" w:rsidR="004E6FFC" w:rsidRPr="00B62173" w:rsidRDefault="004E6FFC" w:rsidP="000F22EB">
            <w:pPr>
              <w:keepNext/>
              <w:keepLines/>
              <w:spacing w:after="0"/>
              <w:jc w:val="center"/>
              <w:rPr>
                <w:ins w:id="152" w:author="Sunlin Zhu/Performance &amp; Regulation Standard Lab /SRC-Beijing/Engineer/Samsung Electronics" w:date="2024-08-09T10:13:00Z"/>
                <w:rFonts w:ascii="Arial" w:hAnsi="Arial"/>
                <w:sz w:val="18"/>
              </w:rPr>
            </w:pPr>
            <w:ins w:id="153" w:author="Sunlin Zhu/Performance &amp; Regulation Standard Lab /SRC-Beijing/Engineer/Samsung Electronics" w:date="2024-08-09T10:13:00Z">
              <w:r w:rsidRPr="00B62173">
                <w:rPr>
                  <w:rFonts w:ascii="Arial" w:hAnsi="Arial"/>
                  <w:sz w:val="18"/>
                </w:rPr>
                <w:t>TBD</w:t>
              </w:r>
            </w:ins>
          </w:p>
        </w:tc>
        <w:tc>
          <w:tcPr>
            <w:tcW w:w="937" w:type="dxa"/>
            <w:shd w:val="clear" w:color="auto" w:fill="auto"/>
          </w:tcPr>
          <w:p w14:paraId="30F2B47E" w14:textId="77777777" w:rsidR="004E6FFC" w:rsidRPr="00B62173" w:rsidRDefault="004E6FFC" w:rsidP="000F22EB">
            <w:pPr>
              <w:keepNext/>
              <w:keepLines/>
              <w:spacing w:after="0"/>
              <w:jc w:val="center"/>
              <w:rPr>
                <w:ins w:id="154" w:author="Sunlin Zhu/Performance &amp; Regulation Standard Lab /SRC-Beijing/Engineer/Samsung Electronics" w:date="2024-08-09T10:13:00Z"/>
                <w:rFonts w:ascii="Arial" w:hAnsi="Arial"/>
                <w:sz w:val="18"/>
              </w:rPr>
            </w:pPr>
            <w:ins w:id="155" w:author="Sunlin Zhu/Performance &amp; Regulation Standard Lab /SRC-Beijing/Engineer/Samsung Electronics" w:date="2024-08-09T10:13:00Z">
              <w:r w:rsidRPr="00B62173">
                <w:rPr>
                  <w:rFonts w:ascii="Arial" w:hAnsi="Arial"/>
                  <w:sz w:val="18"/>
                </w:rPr>
                <w:t>TBD</w:t>
              </w:r>
            </w:ins>
          </w:p>
        </w:tc>
      </w:tr>
    </w:tbl>
    <w:p w14:paraId="11994179" w14:textId="77777777" w:rsidR="004E6FFC" w:rsidRDefault="004E6FFC" w:rsidP="004E6FFC">
      <w:pPr>
        <w:pStyle w:val="3"/>
        <w:rPr>
          <w:color w:val="FF0000"/>
        </w:rPr>
      </w:pPr>
      <w:r w:rsidRPr="00E541C7">
        <w:rPr>
          <w:rFonts w:hint="eastAsia"/>
          <w:color w:val="FF0000"/>
        </w:rPr>
        <w:t>&lt;</w:t>
      </w:r>
      <w:r>
        <w:rPr>
          <w:color w:val="FF0000"/>
        </w:rPr>
        <w:t>End of Change 3</w:t>
      </w:r>
      <w:r w:rsidRPr="00E541C7">
        <w:rPr>
          <w:color w:val="FF0000"/>
        </w:rPr>
        <w:t>&gt;</w:t>
      </w:r>
    </w:p>
    <w:p w14:paraId="3F718012" w14:textId="77777777" w:rsidR="004E6FFC" w:rsidRDefault="004E6FFC" w:rsidP="004E6FFC">
      <w:pPr>
        <w:pStyle w:val="3"/>
        <w:rPr>
          <w:color w:val="FF0000"/>
        </w:rPr>
      </w:pPr>
      <w:r w:rsidRPr="00E541C7">
        <w:rPr>
          <w:rFonts w:hint="eastAsia"/>
          <w:color w:val="FF0000"/>
        </w:rPr>
        <w:t>&lt;</w:t>
      </w:r>
      <w:r>
        <w:rPr>
          <w:color w:val="FF0000"/>
        </w:rPr>
        <w:t>Start of Change 4</w:t>
      </w:r>
      <w:r w:rsidRPr="00E541C7">
        <w:rPr>
          <w:color w:val="FF0000"/>
        </w:rPr>
        <w:t>&gt;</w:t>
      </w:r>
    </w:p>
    <w:p w14:paraId="004B0677" w14:textId="77777777" w:rsidR="004E6FFC" w:rsidRPr="00B62173" w:rsidRDefault="004E6FFC" w:rsidP="004E6FFC">
      <w:pPr>
        <w:pStyle w:val="4"/>
      </w:pPr>
      <w:r w:rsidRPr="00B62173">
        <w:t>6.4.2.6</w:t>
      </w:r>
      <w:r w:rsidRPr="00B62173">
        <w:tab/>
        <w:t>Phase continuity requirements for DMRS bundling</w:t>
      </w:r>
    </w:p>
    <w:p w14:paraId="5943A120"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128934AD" w14:textId="77777777" w:rsidR="004E6FFC" w:rsidRPr="00B62173" w:rsidRDefault="004E6FFC" w:rsidP="004E6FFC">
      <w:pPr>
        <w:pStyle w:val="H6"/>
      </w:pPr>
      <w:bookmarkStart w:id="156" w:name="_CR6_4_2_6_4"/>
      <w:r w:rsidRPr="00B62173">
        <w:t>6.4.2.6.4</w:t>
      </w:r>
      <w:r w:rsidRPr="00B62173">
        <w:tab/>
        <w:t>Test description</w:t>
      </w:r>
    </w:p>
    <w:p w14:paraId="34B68FDD" w14:textId="77777777" w:rsidR="004E6FFC" w:rsidRPr="00B62173" w:rsidRDefault="004E6FFC" w:rsidP="004E6FFC">
      <w:pPr>
        <w:pStyle w:val="H6"/>
      </w:pPr>
      <w:bookmarkStart w:id="157" w:name="_CR6_4_2_6_4_1"/>
      <w:bookmarkEnd w:id="156"/>
      <w:r w:rsidRPr="00B62173">
        <w:t>6.4.2.6.4.1</w:t>
      </w:r>
      <w:r w:rsidRPr="00B62173">
        <w:tab/>
        <w:t>Initial conditions</w:t>
      </w:r>
    </w:p>
    <w:bookmarkEnd w:id="157"/>
    <w:p w14:paraId="5AB9E1E8"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281C6C35" w14:textId="77777777" w:rsidR="004E6FFC" w:rsidRPr="00B62173" w:rsidRDefault="004E6FFC" w:rsidP="004E6FFC">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656FE872" w14:textId="77777777" w:rsidR="004E6FFC" w:rsidRPr="00B62173" w:rsidRDefault="004E6FFC" w:rsidP="004E6FFC">
      <w:pPr>
        <w:pStyle w:val="TH"/>
      </w:pPr>
      <w:r w:rsidRPr="00B62173">
        <w:t xml:space="preserve">Table 6.4.2.6.4.1-1: Test Configuration </w:t>
      </w:r>
      <w:bookmarkStart w:id="158" w:name="_CRTable6_4_2_6_4_11"/>
      <w:r w:rsidRPr="00B62173">
        <w:t xml:space="preserve">Table </w:t>
      </w:r>
      <w:bookmarkEnd w:id="158"/>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E6FFC" w:rsidRPr="00B62173" w14:paraId="446FA970" w14:textId="77777777" w:rsidTr="000F22EB">
        <w:tc>
          <w:tcPr>
            <w:tcW w:w="5000" w:type="pct"/>
            <w:gridSpan w:val="4"/>
            <w:shd w:val="clear" w:color="auto" w:fill="auto"/>
          </w:tcPr>
          <w:p w14:paraId="11354A4A" w14:textId="77777777" w:rsidR="004E6FFC" w:rsidRPr="00B62173" w:rsidRDefault="004E6FFC" w:rsidP="000F22EB">
            <w:pPr>
              <w:pStyle w:val="TAH"/>
            </w:pPr>
            <w:r w:rsidRPr="00B62173">
              <w:t>Initial Conditions</w:t>
            </w:r>
          </w:p>
        </w:tc>
      </w:tr>
      <w:tr w:rsidR="004E6FFC" w:rsidRPr="00B62173" w14:paraId="4A37417D" w14:textId="77777777" w:rsidTr="000F22EB">
        <w:tc>
          <w:tcPr>
            <w:tcW w:w="2189" w:type="pct"/>
            <w:gridSpan w:val="2"/>
            <w:shd w:val="clear" w:color="auto" w:fill="auto"/>
          </w:tcPr>
          <w:p w14:paraId="0AC3FC24" w14:textId="77777777" w:rsidR="004E6FFC" w:rsidRPr="00B62173" w:rsidRDefault="004E6FFC" w:rsidP="000F22EB">
            <w:pPr>
              <w:pStyle w:val="TAL"/>
            </w:pPr>
            <w:r w:rsidRPr="00B62173">
              <w:t>Test Environment as specified in TS 38.508-1 [10] subclause 4.1</w:t>
            </w:r>
          </w:p>
        </w:tc>
        <w:tc>
          <w:tcPr>
            <w:tcW w:w="2811" w:type="pct"/>
            <w:gridSpan w:val="2"/>
          </w:tcPr>
          <w:p w14:paraId="1BACAB60" w14:textId="77777777" w:rsidR="004E6FFC" w:rsidRPr="00B62173" w:rsidRDefault="004E6FFC" w:rsidP="000F22EB">
            <w:pPr>
              <w:pStyle w:val="TAL"/>
            </w:pPr>
            <w:r w:rsidRPr="00B62173">
              <w:t>Normal</w:t>
            </w:r>
          </w:p>
        </w:tc>
      </w:tr>
      <w:tr w:rsidR="004E6FFC" w:rsidRPr="00B62173" w14:paraId="32685735" w14:textId="77777777" w:rsidTr="000F22EB">
        <w:tc>
          <w:tcPr>
            <w:tcW w:w="2189" w:type="pct"/>
            <w:gridSpan w:val="2"/>
            <w:shd w:val="clear" w:color="auto" w:fill="auto"/>
          </w:tcPr>
          <w:p w14:paraId="44D83A6B" w14:textId="77777777" w:rsidR="004E6FFC" w:rsidRPr="00B62173" w:rsidRDefault="004E6FFC" w:rsidP="000F22EB">
            <w:pPr>
              <w:pStyle w:val="TAL"/>
            </w:pPr>
            <w:r w:rsidRPr="00B62173">
              <w:t>Test Frequencies as specified in TS 38.508-1 [10] subclause 4.3.1</w:t>
            </w:r>
          </w:p>
        </w:tc>
        <w:tc>
          <w:tcPr>
            <w:tcW w:w="2811" w:type="pct"/>
            <w:gridSpan w:val="2"/>
          </w:tcPr>
          <w:p w14:paraId="3645E4D4" w14:textId="77777777" w:rsidR="004E6FFC" w:rsidRPr="00B62173" w:rsidRDefault="004E6FFC" w:rsidP="000F22EB">
            <w:pPr>
              <w:pStyle w:val="TAL"/>
            </w:pPr>
            <w:r w:rsidRPr="00B62173">
              <w:t>Low range, Mid range, High range</w:t>
            </w:r>
          </w:p>
        </w:tc>
      </w:tr>
      <w:tr w:rsidR="004E6FFC" w:rsidRPr="00B62173" w14:paraId="1973F70F" w14:textId="77777777" w:rsidTr="000F22EB">
        <w:tc>
          <w:tcPr>
            <w:tcW w:w="2189" w:type="pct"/>
            <w:gridSpan w:val="2"/>
            <w:shd w:val="clear" w:color="auto" w:fill="auto"/>
          </w:tcPr>
          <w:p w14:paraId="67E65CF3" w14:textId="77777777" w:rsidR="004E6FFC" w:rsidRPr="00B62173" w:rsidRDefault="004E6FFC" w:rsidP="000F22EB">
            <w:pPr>
              <w:pStyle w:val="TAL"/>
            </w:pPr>
            <w:r w:rsidRPr="00B62173">
              <w:t>Test Channel Bandwidths as specified in TS 38.508-1 [10] subclause 4.3.1</w:t>
            </w:r>
          </w:p>
        </w:tc>
        <w:tc>
          <w:tcPr>
            <w:tcW w:w="2811" w:type="pct"/>
            <w:gridSpan w:val="2"/>
          </w:tcPr>
          <w:p w14:paraId="0B88C82C" w14:textId="77777777" w:rsidR="004E6FFC" w:rsidRPr="00B62173" w:rsidRDefault="004E6FFC" w:rsidP="000F22EB">
            <w:pPr>
              <w:pStyle w:val="TAL"/>
            </w:pPr>
            <w:r w:rsidRPr="00B62173">
              <w:t>Lowest, Highest</w:t>
            </w:r>
          </w:p>
        </w:tc>
      </w:tr>
      <w:tr w:rsidR="004E6FFC" w:rsidRPr="00B62173" w14:paraId="3C3636A3" w14:textId="77777777" w:rsidTr="000F22EB">
        <w:tc>
          <w:tcPr>
            <w:tcW w:w="2189" w:type="pct"/>
            <w:gridSpan w:val="2"/>
            <w:shd w:val="clear" w:color="auto" w:fill="auto"/>
          </w:tcPr>
          <w:p w14:paraId="10D9C156" w14:textId="77777777" w:rsidR="004E6FFC" w:rsidRPr="00B62173" w:rsidRDefault="004E6FFC" w:rsidP="000F22EB">
            <w:pPr>
              <w:pStyle w:val="TAL"/>
            </w:pPr>
            <w:r w:rsidRPr="00B62173">
              <w:t>Test SCS as specified in Table 5.3.5-1</w:t>
            </w:r>
          </w:p>
        </w:tc>
        <w:tc>
          <w:tcPr>
            <w:tcW w:w="2811" w:type="pct"/>
            <w:gridSpan w:val="2"/>
          </w:tcPr>
          <w:p w14:paraId="0CDAAD47" w14:textId="77777777" w:rsidR="004E6FFC" w:rsidRPr="00B62173" w:rsidRDefault="004E6FFC" w:rsidP="000F22EB">
            <w:pPr>
              <w:pStyle w:val="TAL"/>
            </w:pPr>
            <w:r w:rsidRPr="00B62173">
              <w:t>Lowest</w:t>
            </w:r>
          </w:p>
        </w:tc>
      </w:tr>
      <w:tr w:rsidR="004E6FFC" w:rsidRPr="00B62173" w14:paraId="17DF8CC2" w14:textId="77777777" w:rsidTr="000F22EB">
        <w:tc>
          <w:tcPr>
            <w:tcW w:w="5000" w:type="pct"/>
            <w:gridSpan w:val="4"/>
            <w:shd w:val="clear" w:color="auto" w:fill="auto"/>
          </w:tcPr>
          <w:p w14:paraId="06DAEDC0" w14:textId="77777777" w:rsidR="004E6FFC" w:rsidRPr="00B62173" w:rsidRDefault="004E6FFC" w:rsidP="000F22EB">
            <w:pPr>
              <w:pStyle w:val="TAH"/>
            </w:pPr>
            <w:r w:rsidRPr="00B62173">
              <w:t>Test Parameters</w:t>
            </w:r>
          </w:p>
        </w:tc>
      </w:tr>
      <w:tr w:rsidR="004E6FFC" w:rsidRPr="00B62173" w14:paraId="02129C31" w14:textId="77777777" w:rsidTr="000F22EB">
        <w:tc>
          <w:tcPr>
            <w:tcW w:w="513" w:type="pct"/>
            <w:shd w:val="clear" w:color="auto" w:fill="auto"/>
          </w:tcPr>
          <w:p w14:paraId="7627B62E" w14:textId="77777777" w:rsidR="004E6FFC" w:rsidRPr="00B62173" w:rsidRDefault="004E6FFC" w:rsidP="000F22EB">
            <w:pPr>
              <w:pStyle w:val="TAH"/>
            </w:pPr>
            <w:r w:rsidRPr="00B62173">
              <w:t>Test ID</w:t>
            </w:r>
          </w:p>
        </w:tc>
        <w:tc>
          <w:tcPr>
            <w:tcW w:w="1676" w:type="pct"/>
            <w:tcBorders>
              <w:bottom w:val="single" w:sz="4" w:space="0" w:color="auto"/>
            </w:tcBorders>
            <w:shd w:val="clear" w:color="auto" w:fill="auto"/>
          </w:tcPr>
          <w:p w14:paraId="6C84FC64" w14:textId="77777777" w:rsidR="004E6FFC" w:rsidRPr="00B62173" w:rsidRDefault="004E6FFC" w:rsidP="000F22EB">
            <w:pPr>
              <w:pStyle w:val="TAH"/>
            </w:pPr>
            <w:r w:rsidRPr="00B62173">
              <w:t>Downlink Configuration</w:t>
            </w:r>
          </w:p>
        </w:tc>
        <w:tc>
          <w:tcPr>
            <w:tcW w:w="2811" w:type="pct"/>
            <w:gridSpan w:val="2"/>
          </w:tcPr>
          <w:p w14:paraId="44D387EE" w14:textId="77777777" w:rsidR="004E6FFC" w:rsidRPr="00B62173" w:rsidRDefault="004E6FFC" w:rsidP="000F22EB">
            <w:pPr>
              <w:pStyle w:val="TAH"/>
            </w:pPr>
            <w:r w:rsidRPr="00B62173">
              <w:t>Uplink Configuration</w:t>
            </w:r>
          </w:p>
        </w:tc>
      </w:tr>
      <w:tr w:rsidR="004E6FFC" w:rsidRPr="00B62173" w14:paraId="40431BA2" w14:textId="77777777" w:rsidTr="000F22EB">
        <w:trPr>
          <w:trHeight w:val="300"/>
        </w:trPr>
        <w:tc>
          <w:tcPr>
            <w:tcW w:w="513" w:type="pct"/>
            <w:shd w:val="clear" w:color="auto" w:fill="auto"/>
          </w:tcPr>
          <w:p w14:paraId="1EFEB867" w14:textId="77777777" w:rsidR="004E6FFC" w:rsidRPr="00B62173" w:rsidRDefault="004E6FFC" w:rsidP="000F22EB">
            <w:pPr>
              <w:pStyle w:val="TAH"/>
            </w:pPr>
          </w:p>
        </w:tc>
        <w:tc>
          <w:tcPr>
            <w:tcW w:w="1676" w:type="pct"/>
            <w:tcBorders>
              <w:bottom w:val="nil"/>
            </w:tcBorders>
            <w:shd w:val="clear" w:color="auto" w:fill="auto"/>
            <w:vAlign w:val="center"/>
          </w:tcPr>
          <w:p w14:paraId="2CF50E87" w14:textId="77777777" w:rsidR="004E6FFC" w:rsidRPr="00B62173" w:rsidRDefault="004E6FFC" w:rsidP="000F22EB">
            <w:pPr>
              <w:pStyle w:val="TAC"/>
            </w:pPr>
            <w:r w:rsidRPr="00B62173">
              <w:t>-</w:t>
            </w:r>
          </w:p>
        </w:tc>
        <w:tc>
          <w:tcPr>
            <w:tcW w:w="1163" w:type="pct"/>
          </w:tcPr>
          <w:p w14:paraId="503B29FB" w14:textId="77777777" w:rsidR="004E6FFC" w:rsidRPr="00B62173" w:rsidRDefault="004E6FFC" w:rsidP="000F22EB">
            <w:pPr>
              <w:pStyle w:val="TAH"/>
            </w:pPr>
            <w:r w:rsidRPr="00B62173">
              <w:t>Modulation</w:t>
            </w:r>
          </w:p>
        </w:tc>
        <w:tc>
          <w:tcPr>
            <w:tcW w:w="1648" w:type="pct"/>
            <w:shd w:val="clear" w:color="auto" w:fill="auto"/>
          </w:tcPr>
          <w:p w14:paraId="08C67354" w14:textId="77777777" w:rsidR="004E6FFC" w:rsidRPr="00B62173" w:rsidRDefault="004E6FFC" w:rsidP="000F22EB">
            <w:pPr>
              <w:pStyle w:val="TAH"/>
            </w:pPr>
            <w:r w:rsidRPr="00B62173">
              <w:t>RB allocation (NOTE 1)</w:t>
            </w:r>
          </w:p>
        </w:tc>
      </w:tr>
      <w:tr w:rsidR="004E6FFC" w:rsidRPr="00B62173" w14:paraId="71A6A6FB" w14:textId="77777777" w:rsidTr="000F22EB">
        <w:trPr>
          <w:trHeight w:val="255"/>
        </w:trPr>
        <w:tc>
          <w:tcPr>
            <w:tcW w:w="513" w:type="pct"/>
            <w:shd w:val="clear" w:color="auto" w:fill="auto"/>
          </w:tcPr>
          <w:p w14:paraId="6987DF94" w14:textId="77777777" w:rsidR="004E6FFC" w:rsidRPr="00B62173" w:rsidRDefault="004E6FFC" w:rsidP="000F22EB">
            <w:pPr>
              <w:pStyle w:val="TAC"/>
            </w:pPr>
            <w:r w:rsidRPr="00B62173">
              <w:t>1</w:t>
            </w:r>
          </w:p>
        </w:tc>
        <w:tc>
          <w:tcPr>
            <w:tcW w:w="1676" w:type="pct"/>
            <w:tcBorders>
              <w:top w:val="nil"/>
              <w:bottom w:val="nil"/>
            </w:tcBorders>
            <w:shd w:val="clear" w:color="auto" w:fill="auto"/>
          </w:tcPr>
          <w:p w14:paraId="1C9926C8" w14:textId="77777777" w:rsidR="004E6FFC" w:rsidRPr="00B62173" w:rsidRDefault="004E6FFC" w:rsidP="000F22EB">
            <w:pPr>
              <w:pStyle w:val="TAC"/>
            </w:pPr>
          </w:p>
        </w:tc>
        <w:tc>
          <w:tcPr>
            <w:tcW w:w="1163" w:type="pct"/>
          </w:tcPr>
          <w:p w14:paraId="3A717D5B" w14:textId="77777777" w:rsidR="004E6FFC" w:rsidRPr="00B62173" w:rsidRDefault="004E6FFC" w:rsidP="000F22EB">
            <w:pPr>
              <w:pStyle w:val="TAC"/>
            </w:pPr>
            <w:r w:rsidRPr="00B62173">
              <w:t>DFT-s-OFDM PI/2 BPSK</w:t>
            </w:r>
          </w:p>
        </w:tc>
        <w:tc>
          <w:tcPr>
            <w:tcW w:w="1648" w:type="pct"/>
            <w:shd w:val="clear" w:color="auto" w:fill="auto"/>
          </w:tcPr>
          <w:p w14:paraId="2EE2D677" w14:textId="77777777" w:rsidR="004E6FFC" w:rsidRPr="00B62173" w:rsidRDefault="004E6FFC" w:rsidP="000F22EB">
            <w:pPr>
              <w:pStyle w:val="TAC"/>
            </w:pPr>
            <w:r w:rsidRPr="00B62173">
              <w:t>Inner_Full for PC2, PC3</w:t>
            </w:r>
            <w:ins w:id="159" w:author="Sunlin Zhu/Performance &amp; Regulation Standard Lab /SRC-Beijing/Engineer/Samsung Electronics" w:date="2024-08-09T10:43:00Z">
              <w:r>
                <w:t>, PC4</w:t>
              </w:r>
            </w:ins>
            <w:r w:rsidRPr="00B62173">
              <w:t xml:space="preserve"> and </w:t>
            </w:r>
            <w:del w:id="160" w:author="Sunlin Zhu/Performance &amp; Regulation Standard Lab /SRC-Beijing/Engineer/Samsung Electronics" w:date="2024-08-09T10:43:00Z">
              <w:r w:rsidRPr="00B62173" w:rsidDel="00DB33D8">
                <w:delText>PC4</w:delText>
              </w:r>
            </w:del>
            <w:ins w:id="161" w:author="Sunlin Zhu/Performance &amp; Regulation Standard Lab /SRC-Beijing/Engineer/Samsung Electronics" w:date="2024-08-09T10:43:00Z">
              <w:r w:rsidRPr="00B62173">
                <w:t>PC</w:t>
              </w:r>
              <w:r>
                <w:t>6</w:t>
              </w:r>
            </w:ins>
          </w:p>
          <w:p w14:paraId="4F4A54DE" w14:textId="77777777" w:rsidR="004E6FFC" w:rsidRPr="00B62173" w:rsidRDefault="004E6FFC" w:rsidP="000F22EB">
            <w:pPr>
              <w:pStyle w:val="TAC"/>
            </w:pPr>
            <w:r w:rsidRPr="00B62173">
              <w:t>Inner_Full_Region1 for PC1</w:t>
            </w:r>
          </w:p>
        </w:tc>
      </w:tr>
      <w:tr w:rsidR="004E6FFC" w:rsidRPr="00B62173" w14:paraId="04B921DD" w14:textId="77777777" w:rsidTr="000F22EB">
        <w:trPr>
          <w:trHeight w:val="255"/>
        </w:trPr>
        <w:tc>
          <w:tcPr>
            <w:tcW w:w="513" w:type="pct"/>
            <w:shd w:val="clear" w:color="auto" w:fill="auto"/>
          </w:tcPr>
          <w:p w14:paraId="2160DF53" w14:textId="77777777" w:rsidR="004E6FFC" w:rsidRPr="00B62173" w:rsidRDefault="004E6FFC" w:rsidP="000F22EB">
            <w:pPr>
              <w:pStyle w:val="TAC"/>
            </w:pPr>
            <w:r>
              <w:t>2</w:t>
            </w:r>
          </w:p>
          <w:p w14:paraId="1C643B9C" w14:textId="77777777" w:rsidR="004E6FFC" w:rsidRPr="00B62173" w:rsidRDefault="004E6FFC" w:rsidP="000F22EB">
            <w:pPr>
              <w:pStyle w:val="TAC"/>
            </w:pPr>
            <w:r w:rsidRPr="00B62173">
              <w:t>(NOTE 4)</w:t>
            </w:r>
          </w:p>
        </w:tc>
        <w:tc>
          <w:tcPr>
            <w:tcW w:w="1676" w:type="pct"/>
            <w:tcBorders>
              <w:top w:val="nil"/>
              <w:bottom w:val="nil"/>
            </w:tcBorders>
            <w:shd w:val="clear" w:color="auto" w:fill="auto"/>
          </w:tcPr>
          <w:p w14:paraId="4C4F9BF3" w14:textId="77777777" w:rsidR="004E6FFC" w:rsidRPr="00B62173" w:rsidRDefault="004E6FFC" w:rsidP="000F22EB">
            <w:pPr>
              <w:pStyle w:val="TAC"/>
            </w:pPr>
          </w:p>
        </w:tc>
        <w:tc>
          <w:tcPr>
            <w:tcW w:w="1163" w:type="pct"/>
          </w:tcPr>
          <w:p w14:paraId="251E8FAC" w14:textId="77777777" w:rsidR="004E6FFC" w:rsidRPr="00B62173" w:rsidRDefault="004E6FFC" w:rsidP="000F22EB">
            <w:pPr>
              <w:pStyle w:val="TAC"/>
            </w:pPr>
            <w:r w:rsidRPr="00B62173">
              <w:t>DFT-s-OFDM QPSK</w:t>
            </w:r>
          </w:p>
        </w:tc>
        <w:tc>
          <w:tcPr>
            <w:tcW w:w="1648" w:type="pct"/>
            <w:shd w:val="clear" w:color="auto" w:fill="auto"/>
          </w:tcPr>
          <w:p w14:paraId="207A7D86" w14:textId="77777777" w:rsidR="004E6FFC" w:rsidRPr="00B62173" w:rsidRDefault="004E6FFC" w:rsidP="000F22EB">
            <w:pPr>
              <w:pStyle w:val="TAC"/>
            </w:pPr>
            <w:r w:rsidRPr="00B62173">
              <w:t>Inner_Full for PC2, PC3</w:t>
            </w:r>
            <w:ins w:id="162" w:author="Sunlin Zhu/Performance &amp; Regulation Standard Lab /SRC-Beijing/Engineer/Samsung Electronics" w:date="2024-08-09T10:43:00Z">
              <w:r>
                <w:t>, PC4</w:t>
              </w:r>
            </w:ins>
            <w:r w:rsidRPr="00B62173">
              <w:t xml:space="preserve"> and </w:t>
            </w:r>
            <w:del w:id="163" w:author="Sunlin Zhu/Performance &amp; Regulation Standard Lab /SRC-Beijing/Engineer/Samsung Electronics" w:date="2024-08-09T10:43:00Z">
              <w:r w:rsidRPr="00B62173" w:rsidDel="00DB33D8">
                <w:delText>PC4</w:delText>
              </w:r>
            </w:del>
            <w:ins w:id="164" w:author="Sunlin Zhu/Performance &amp; Regulation Standard Lab /SRC-Beijing/Engineer/Samsung Electronics" w:date="2024-08-09T10:43:00Z">
              <w:r w:rsidRPr="00B62173">
                <w:t>PC</w:t>
              </w:r>
              <w:r>
                <w:t>6</w:t>
              </w:r>
            </w:ins>
          </w:p>
          <w:p w14:paraId="162E2E76" w14:textId="77777777" w:rsidR="004E6FFC" w:rsidRPr="00B62173" w:rsidRDefault="004E6FFC" w:rsidP="000F22EB">
            <w:pPr>
              <w:pStyle w:val="TAC"/>
            </w:pPr>
            <w:r w:rsidRPr="00B62173">
              <w:t>Inner_Full_Region1 for PC1</w:t>
            </w:r>
          </w:p>
        </w:tc>
      </w:tr>
      <w:tr w:rsidR="004E6FFC" w:rsidRPr="00B62173" w14:paraId="79234F97" w14:textId="77777777" w:rsidTr="000F22EB">
        <w:trPr>
          <w:trHeight w:val="345"/>
        </w:trPr>
        <w:tc>
          <w:tcPr>
            <w:tcW w:w="5000" w:type="pct"/>
            <w:gridSpan w:val="4"/>
          </w:tcPr>
          <w:p w14:paraId="4D54C937" w14:textId="77777777" w:rsidR="004E6FFC" w:rsidRPr="00B62173" w:rsidRDefault="004E6FFC" w:rsidP="000F22EB">
            <w:pPr>
              <w:pStyle w:val="TAN"/>
            </w:pPr>
            <w:r w:rsidRPr="00B62173">
              <w:t>NOTE 1:</w:t>
            </w:r>
            <w:r w:rsidRPr="00B62173">
              <w:tab/>
              <w:t>The specific configuration of each RB allocation is defined in Table 6.1-1 for PC2, PC3, PC4</w:t>
            </w:r>
            <w:ins w:id="165" w:author="Sunlin Zhu/Performance &amp; Regulation Standard Lab /SRC-Beijing/Engineer/Samsung Electronics" w:date="2024-08-09T10:43:00Z">
              <w:r>
                <w:t>, PC6</w:t>
              </w:r>
            </w:ins>
            <w:r w:rsidRPr="00B62173">
              <w:t xml:space="preserve"> and PC7 or Table 6.1-2 for PC1.</w:t>
            </w:r>
          </w:p>
          <w:p w14:paraId="48B82A15" w14:textId="77777777" w:rsidR="004E6FFC" w:rsidRPr="00B62173" w:rsidRDefault="004E6FFC" w:rsidP="000F22EB">
            <w:pPr>
              <w:pStyle w:val="TAN"/>
            </w:pPr>
            <w:r w:rsidRPr="00B62173">
              <w:t>NOTE 2:</w:t>
            </w:r>
            <w:r w:rsidRPr="00B62173">
              <w:tab/>
              <w:t>Test Channel Bandwidths are checked separately for each NR band, which applicable channel bandwidths are specified in Table 5.3.5-1.</w:t>
            </w:r>
          </w:p>
          <w:p w14:paraId="5C333F12" w14:textId="77777777" w:rsidR="004E6FFC" w:rsidRPr="00B62173" w:rsidRDefault="004E6FFC" w:rsidP="000F22EB">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35076E68" w14:textId="77777777" w:rsidR="004E6FFC" w:rsidRPr="00B62173" w:rsidRDefault="004E6FFC" w:rsidP="000F22EB">
            <w:pPr>
              <w:pStyle w:val="TAN"/>
            </w:pPr>
            <w:r w:rsidRPr="00B62173">
              <w:t>NOTE 4:</w:t>
            </w:r>
            <w:r w:rsidRPr="00B62173">
              <w:tab/>
              <w:t>This test point shall be skipped if device supports mpr-PowerBoost-FR2-r16 UE capability.</w:t>
            </w:r>
          </w:p>
        </w:tc>
      </w:tr>
    </w:tbl>
    <w:p w14:paraId="5AB13C74" w14:textId="77777777" w:rsidR="004E6FFC" w:rsidRPr="00DB33D8" w:rsidRDefault="004E6FFC" w:rsidP="004E6FFC"/>
    <w:p w14:paraId="5C691DDB" w14:textId="77777777" w:rsidR="004E6FFC" w:rsidRDefault="004E6FFC" w:rsidP="004E6FFC">
      <w:pPr>
        <w:pStyle w:val="3"/>
        <w:rPr>
          <w:color w:val="FF0000"/>
        </w:rPr>
      </w:pPr>
      <w:r w:rsidRPr="00E541C7">
        <w:rPr>
          <w:rFonts w:hint="eastAsia"/>
          <w:color w:val="FF0000"/>
        </w:rPr>
        <w:t>&lt;</w:t>
      </w:r>
      <w:r>
        <w:rPr>
          <w:color w:val="FF0000"/>
        </w:rPr>
        <w:t>End of Change 4</w:t>
      </w:r>
      <w:r w:rsidRPr="00E541C7">
        <w:rPr>
          <w:color w:val="FF0000"/>
        </w:rPr>
        <w:t>&gt;</w:t>
      </w:r>
    </w:p>
    <w:p w14:paraId="47AB5418" w14:textId="77777777" w:rsidR="004E6FFC" w:rsidRDefault="004E6FFC" w:rsidP="004E6FFC">
      <w:pPr>
        <w:pStyle w:val="3"/>
        <w:rPr>
          <w:color w:val="FF0000"/>
        </w:rPr>
      </w:pPr>
      <w:r w:rsidRPr="00E541C7">
        <w:rPr>
          <w:rFonts w:hint="eastAsia"/>
          <w:color w:val="FF0000"/>
        </w:rPr>
        <w:t>&lt;</w:t>
      </w:r>
      <w:r>
        <w:rPr>
          <w:color w:val="FF0000"/>
        </w:rPr>
        <w:t>Start of Change 5</w:t>
      </w:r>
      <w:r w:rsidRPr="00E541C7">
        <w:rPr>
          <w:color w:val="FF0000"/>
        </w:rPr>
        <w:t>&gt;</w:t>
      </w:r>
    </w:p>
    <w:p w14:paraId="12C5E806" w14:textId="77777777" w:rsidR="004E6FFC" w:rsidRPr="00DB33D8" w:rsidRDefault="004E6FFC" w:rsidP="004E6FFC"/>
    <w:p w14:paraId="4D62F6B6" w14:textId="77777777" w:rsidR="004E6FFC" w:rsidRPr="00B62173" w:rsidRDefault="004E6FFC" w:rsidP="004E6FFC">
      <w:pPr>
        <w:pStyle w:val="4"/>
      </w:pPr>
      <w:bookmarkStart w:id="166" w:name="_Toc84435669"/>
      <w:bookmarkStart w:id="167" w:name="_Toc92802843"/>
      <w:r w:rsidRPr="00B62173">
        <w:lastRenderedPageBreak/>
        <w:t>6.4D.2.3</w:t>
      </w:r>
      <w:r w:rsidRPr="00B62173">
        <w:tab/>
        <w:t>In-band emissions for UL MIMO</w:t>
      </w:r>
      <w:bookmarkEnd w:id="166"/>
      <w:bookmarkEnd w:id="167"/>
    </w:p>
    <w:p w14:paraId="689F775C" w14:textId="77777777" w:rsidR="004E6FFC" w:rsidRPr="0089223C" w:rsidRDefault="004E6FFC" w:rsidP="004E6FFC">
      <w:pPr>
        <w:rPr>
          <w:color w:val="FF0000"/>
        </w:rPr>
      </w:pPr>
      <w:r w:rsidRPr="0089223C">
        <w:rPr>
          <w:rFonts w:hint="eastAsia"/>
          <w:color w:val="FF0000"/>
        </w:rPr>
        <w:t>&lt;</w:t>
      </w:r>
      <w:r w:rsidRPr="0089223C">
        <w:rPr>
          <w:color w:val="FF0000"/>
        </w:rPr>
        <w:t>Skip unchanged part&gt;</w:t>
      </w:r>
    </w:p>
    <w:p w14:paraId="48B2FD0E" w14:textId="77777777" w:rsidR="004E6FFC" w:rsidRPr="00B62173" w:rsidRDefault="004E6FFC" w:rsidP="004E6FFC">
      <w:pPr>
        <w:keepNext/>
        <w:keepLines/>
        <w:spacing w:before="120"/>
        <w:ind w:left="1985" w:hanging="1985"/>
        <w:rPr>
          <w:rFonts w:ascii="Arial" w:hAnsi="Arial"/>
        </w:rPr>
      </w:pPr>
      <w:r w:rsidRPr="00B62173">
        <w:rPr>
          <w:rFonts w:ascii="Arial" w:hAnsi="Arial"/>
        </w:rPr>
        <w:t>6.4D.2.3.4.2</w:t>
      </w:r>
      <w:r w:rsidRPr="00B62173">
        <w:rPr>
          <w:rFonts w:ascii="Arial" w:hAnsi="Arial"/>
        </w:rPr>
        <w:tab/>
        <w:t>Test procedure</w:t>
      </w:r>
    </w:p>
    <w:p w14:paraId="15A2ECDD" w14:textId="77777777" w:rsidR="004E6FFC" w:rsidRPr="00B62173" w:rsidRDefault="004E6FFC" w:rsidP="004E6FFC">
      <w:r w:rsidRPr="00B62173">
        <w:t>Test procedure for PUSCH:</w:t>
      </w:r>
    </w:p>
    <w:p w14:paraId="2665878B" w14:textId="77777777" w:rsidR="004E6FFC" w:rsidRPr="00B62173" w:rsidRDefault="004E6FFC" w:rsidP="004E6FFC">
      <w:r w:rsidRPr="00B62173">
        <w:t>1.1</w:t>
      </w:r>
      <w:r w:rsidRPr="00B62173">
        <w:tab/>
        <w:t>Retrieve the LO position from the parameter txDirectCurrentLocation in UplinkTxDirectCurrent IE.</w:t>
      </w:r>
    </w:p>
    <w:p w14:paraId="200DAE3F" w14:textId="77777777" w:rsidR="004E6FFC" w:rsidRPr="00B62173" w:rsidRDefault="004E6FFC" w:rsidP="004E6FFC">
      <w:pPr>
        <w:ind w:left="568" w:hanging="284"/>
      </w:pPr>
      <w:r w:rsidRPr="00B62173">
        <w:t>1.2</w:t>
      </w:r>
      <w:r w:rsidRPr="00B62173">
        <w:tab/>
        <w:t>SS sends uplink scheduling information for each UL HARQ process via PDCCH DCI format 0_1 for C_RNTI to schedule the UL RMC according to Table 6.4D.2.3.4.1-1. Since the UE has no payload and no loopback data to send the UE sends uplink MAC padding bits on the UL RMC.</w:t>
      </w:r>
    </w:p>
    <w:p w14:paraId="47E27D0E" w14:textId="77777777" w:rsidR="004E6FFC" w:rsidRPr="00B62173" w:rsidRDefault="004E6FFC" w:rsidP="004E6FFC">
      <w:pPr>
        <w:ind w:left="568" w:hanging="284"/>
      </w:pPr>
      <w:r w:rsidRPr="00B62173">
        <w:t>1.3</w:t>
      </w:r>
      <w:r w:rsidRPr="00B62173">
        <w:tab/>
        <w:t>Set the UE in the Inband Tx beam peak direction found with a 3D EIRP scan as performed in Annex K.1.1. Allow at least BEAM_SELECT_WAIT_TIME (NOTE 2) for the UE Tx beam selection to complete.</w:t>
      </w:r>
    </w:p>
    <w:p w14:paraId="56E45794" w14:textId="77777777" w:rsidR="004E6FFC" w:rsidRPr="00B62173" w:rsidRDefault="004E6FFC" w:rsidP="004E6FFC">
      <w:pPr>
        <w:ind w:left="568" w:hanging="284"/>
      </w:pPr>
      <w:r w:rsidRPr="00B62173">
        <w:t>1.4</w:t>
      </w:r>
      <w:r w:rsidRPr="00B62173">
        <w:tab/>
        <w:t xml:space="preserve">Send the appropriate TPC commands in the uplink scheduling information to the UE until UE output power is </w:t>
      </w:r>
      <w:r w:rsidRPr="00B62173">
        <w:rPr>
          <w:rFonts w:cs="Arial"/>
        </w:rPr>
        <w:t>P</w:t>
      </w:r>
      <w:r w:rsidRPr="00B62173">
        <w:rPr>
          <w:rFonts w:cs="Arial"/>
          <w:vertAlign w:val="subscript"/>
        </w:rPr>
        <w:t>req</w:t>
      </w:r>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P</w:t>
      </w:r>
      <w:r w:rsidRPr="00B62173">
        <w:rPr>
          <w:vertAlign w:val="subscript"/>
        </w:rPr>
        <w:t>req</w:t>
      </w:r>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2) for the UE Tx beam selection to complete.</w:t>
      </w:r>
    </w:p>
    <w:p w14:paraId="1100AC46" w14:textId="77777777" w:rsidR="004E6FFC" w:rsidRPr="00B62173" w:rsidRDefault="004E6FFC" w:rsidP="004E6FFC">
      <w:pPr>
        <w:ind w:left="568" w:hanging="284"/>
        <w:jc w:val="both"/>
      </w:pPr>
      <w:r w:rsidRPr="00B62173">
        <w:t>1.5</w:t>
      </w:r>
      <w:r w:rsidRPr="00B62173">
        <w:tab/>
        <w:t>SS activates the UE Beamlock Function (UBF) by performing the procedure as specified in TS 38.508-1 [10] clause 4.9.2 using condition TxRx.</w:t>
      </w:r>
    </w:p>
    <w:p w14:paraId="61DDB54C" w14:textId="77777777" w:rsidR="004E6FFC" w:rsidRPr="00B62173" w:rsidRDefault="004E6FFC" w:rsidP="004E6FFC">
      <w:pPr>
        <w:ind w:left="568" w:hanging="284"/>
      </w:pPr>
      <w:r w:rsidRPr="00B62173">
        <w:t>1.6</w:t>
      </w:r>
      <w:r w:rsidRPr="00B62173">
        <w:tab/>
        <w:t>Measure In-band emission IE</w:t>
      </w:r>
      <w:r w:rsidRPr="00B62173">
        <w:rPr>
          <w:vertAlign w:val="subscript"/>
        </w:rPr>
        <w:t>θ</w:t>
      </w:r>
      <w:r w:rsidRPr="00B62173">
        <w:t>, IE</w:t>
      </w:r>
      <w:r w:rsidRPr="00B62173">
        <w:rPr>
          <w:vertAlign w:val="subscript"/>
        </w:rPr>
        <w:t>φ</w:t>
      </w:r>
      <w:r w:rsidRPr="00B62173">
        <w:t xml:space="preserve"> using Global In-Channel Tx-Test (Annex E) for the θ- and φ-polarizations, respectively. For TDD, only slots consisting of only UL symbols are under test. Calculate IE = IE</w:t>
      </w:r>
      <w:r w:rsidRPr="00B62173">
        <w:rPr>
          <w:vertAlign w:val="subscript"/>
        </w:rPr>
        <w:t>θ</w:t>
      </w:r>
      <w:r w:rsidRPr="00B62173">
        <w:t xml:space="preserve"> + IE</w:t>
      </w:r>
      <w:r w:rsidRPr="00B62173">
        <w:rPr>
          <w:vertAlign w:val="subscript"/>
        </w:rPr>
        <w:t>φ</w:t>
      </w:r>
      <w:r w:rsidRPr="00B62173">
        <w:t xml:space="preserve">, where the calculation is based on linear power ratios. </w:t>
      </w:r>
    </w:p>
    <w:p w14:paraId="11810379" w14:textId="77777777" w:rsidR="004E6FFC" w:rsidRPr="00B62173" w:rsidRDefault="004E6FFC" w:rsidP="004E6FFC">
      <w:pPr>
        <w:ind w:left="568" w:hanging="284"/>
      </w:pPr>
      <w:r w:rsidRPr="00B62173">
        <w:t>1.7</w:t>
      </w:r>
      <w:r w:rsidRPr="00B62173">
        <w:tab/>
        <w:t>SS deactivates the UE Beamlock Function (UBF) by performing the procedure as specified in TS 38.508-1 [10] clause 4.9.3.</w:t>
      </w:r>
    </w:p>
    <w:p w14:paraId="1D6EEAC9" w14:textId="77777777" w:rsidR="004E6FFC" w:rsidRPr="00B62173" w:rsidRDefault="004E6FFC" w:rsidP="004E6FFC">
      <w:pPr>
        <w:ind w:left="568" w:hanging="284"/>
      </w:pPr>
      <w:r w:rsidRPr="00B62173">
        <w:t>1.8</w:t>
      </w:r>
      <w:r w:rsidRPr="00B62173">
        <w:tab/>
        <w:t>Repeat steps 1.3 through 1.6 until In-band emissions have been measured for all power IDs in Table 6.4D.2.3.4.2-1.</w:t>
      </w:r>
    </w:p>
    <w:p w14:paraId="4331F2D7" w14:textId="77777777" w:rsidR="004E6FFC" w:rsidRPr="00B62173" w:rsidRDefault="004E6FFC" w:rsidP="004E6FFC">
      <w:pPr>
        <w:keepLines/>
        <w:ind w:left="1135" w:hanging="851"/>
      </w:pPr>
      <w:r w:rsidRPr="00B62173">
        <w:t>NOTE 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4.1-1, send an NR RRCReconfiguration message according to TS 38.508-1 [10] clause 4.6.3 Table 4.6.3-118 PUSCH-Config with TRANSFORM_PRECODER_ENABLED condition.</w:t>
      </w:r>
    </w:p>
    <w:p w14:paraId="6E3E096E" w14:textId="77777777" w:rsidR="004E6FFC" w:rsidRPr="00B62173" w:rsidRDefault="004E6FFC" w:rsidP="004E6FFC">
      <w:pPr>
        <w:keepLines/>
        <w:ind w:left="1135" w:hanging="851"/>
      </w:pPr>
      <w:r w:rsidRPr="00B62173">
        <w:rPr>
          <w:lang w:eastAsia="ja-JP"/>
        </w:rPr>
        <w:t>NOTE 2:</w:t>
      </w:r>
      <w:r w:rsidRPr="00B62173">
        <w:rPr>
          <w:lang w:eastAsia="ja-JP"/>
        </w:rPr>
        <w:tab/>
      </w:r>
      <w:r w:rsidRPr="00B62173">
        <w:t>The BEAM_SELECT_WAIT_TIME default value is defined in Annex K.</w:t>
      </w:r>
    </w:p>
    <w:p w14:paraId="5CFCAD4E" w14:textId="77777777" w:rsidR="004E6FFC" w:rsidRPr="00B62173" w:rsidRDefault="004E6FFC" w:rsidP="004E6FFC">
      <w:pPr>
        <w:pStyle w:val="TH"/>
      </w:pPr>
      <w:bookmarkStart w:id="168" w:name="_CRTable6_4D_2_3_4_21"/>
      <w:r w:rsidRPr="00B62173">
        <w:t xml:space="preserve">Table </w:t>
      </w:r>
      <w:bookmarkEnd w:id="168"/>
      <w:r w:rsidRPr="00B62173">
        <w:t>6.4D.2.3.4.2-1: Parameters for In-band emissions</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gridCol w:w="1723"/>
      </w:tblGrid>
      <w:tr w:rsidR="004E6FFC" w:rsidRPr="00B62173" w14:paraId="478B2943" w14:textId="77777777" w:rsidTr="000F22EB">
        <w:trPr>
          <w:jc w:val="center"/>
        </w:trPr>
        <w:tc>
          <w:tcPr>
            <w:tcW w:w="1255" w:type="dxa"/>
          </w:tcPr>
          <w:p w14:paraId="64917C59"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br w:type="page"/>
              <w:t>Power ID</w:t>
            </w:r>
          </w:p>
        </w:tc>
        <w:tc>
          <w:tcPr>
            <w:tcW w:w="1277" w:type="dxa"/>
          </w:tcPr>
          <w:p w14:paraId="3C5C5B91"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t>Unit</w:t>
            </w:r>
          </w:p>
        </w:tc>
        <w:tc>
          <w:tcPr>
            <w:tcW w:w="1723" w:type="dxa"/>
          </w:tcPr>
          <w:p w14:paraId="3E319F78"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t>Level for power class 1</w:t>
            </w:r>
          </w:p>
        </w:tc>
        <w:tc>
          <w:tcPr>
            <w:tcW w:w="1723" w:type="dxa"/>
          </w:tcPr>
          <w:p w14:paraId="10BF979D"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t>Level for power class 2</w:t>
            </w:r>
          </w:p>
        </w:tc>
        <w:tc>
          <w:tcPr>
            <w:tcW w:w="1723" w:type="dxa"/>
          </w:tcPr>
          <w:p w14:paraId="21280D6C"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t>Level for power class 3</w:t>
            </w:r>
          </w:p>
        </w:tc>
        <w:tc>
          <w:tcPr>
            <w:tcW w:w="1723" w:type="dxa"/>
          </w:tcPr>
          <w:p w14:paraId="1897A23B" w14:textId="77777777" w:rsidR="004E6FFC" w:rsidRPr="00B62173" w:rsidRDefault="004E6FFC" w:rsidP="000F22EB">
            <w:pPr>
              <w:keepNext/>
              <w:keepLines/>
              <w:spacing w:after="0"/>
              <w:jc w:val="center"/>
              <w:rPr>
                <w:rFonts w:ascii="Arial" w:hAnsi="Arial" w:cs="v5.0.0"/>
                <w:b/>
                <w:sz w:val="18"/>
              </w:rPr>
            </w:pPr>
            <w:r w:rsidRPr="00B62173">
              <w:rPr>
                <w:rFonts w:ascii="Arial" w:hAnsi="Arial" w:cs="v5.0.0"/>
                <w:b/>
                <w:sz w:val="18"/>
              </w:rPr>
              <w:t>Level for power class 4</w:t>
            </w:r>
          </w:p>
        </w:tc>
        <w:tc>
          <w:tcPr>
            <w:tcW w:w="1723" w:type="dxa"/>
          </w:tcPr>
          <w:p w14:paraId="0C377B8B" w14:textId="77777777" w:rsidR="004E6FFC" w:rsidRPr="00B62173" w:rsidRDefault="004E6FFC" w:rsidP="000F22EB">
            <w:pPr>
              <w:keepNext/>
              <w:keepLines/>
              <w:spacing w:after="0"/>
              <w:jc w:val="center"/>
              <w:rPr>
                <w:rFonts w:ascii="Arial" w:hAnsi="Arial" w:cs="v5.0.0"/>
                <w:b/>
                <w:sz w:val="18"/>
              </w:rPr>
            </w:pPr>
            <w:ins w:id="169" w:author="Sunlin Zhu/Performance &amp; Regulation Standard Lab /SRC-Beijing/Engineer/Samsung Electronics" w:date="2024-08-09T10:24:00Z">
              <w:r w:rsidRPr="00B62173">
                <w:rPr>
                  <w:rFonts w:ascii="Arial" w:hAnsi="Arial" w:cs="v5.0.0"/>
                  <w:b/>
                  <w:sz w:val="18"/>
                </w:rPr>
                <w:t xml:space="preserve">Level for power class </w:t>
              </w:r>
              <w:r>
                <w:rPr>
                  <w:rFonts w:ascii="Arial" w:hAnsi="Arial" w:cs="v5.0.0"/>
                  <w:b/>
                  <w:sz w:val="18"/>
                </w:rPr>
                <w:t>6</w:t>
              </w:r>
            </w:ins>
          </w:p>
        </w:tc>
      </w:tr>
      <w:tr w:rsidR="004E6FFC" w:rsidRPr="00B62173" w14:paraId="3F95A251" w14:textId="77777777" w:rsidTr="000F22EB">
        <w:trPr>
          <w:jc w:val="center"/>
        </w:trPr>
        <w:tc>
          <w:tcPr>
            <w:tcW w:w="1255" w:type="dxa"/>
          </w:tcPr>
          <w:p w14:paraId="40BAB7CC" w14:textId="77777777" w:rsidR="004E6FFC" w:rsidRPr="00B62173" w:rsidRDefault="004E6FFC" w:rsidP="000F22EB">
            <w:pPr>
              <w:keepNext/>
              <w:keepLines/>
              <w:spacing w:after="0"/>
              <w:jc w:val="center"/>
              <w:rPr>
                <w:rFonts w:ascii="Arial" w:hAnsi="Arial"/>
                <w:sz w:val="18"/>
              </w:rPr>
            </w:pPr>
            <w:r w:rsidRPr="00B62173">
              <w:rPr>
                <w:rFonts w:ascii="Arial" w:hAnsi="Arial"/>
                <w:sz w:val="18"/>
              </w:rPr>
              <w:t>1</w:t>
            </w:r>
          </w:p>
        </w:tc>
        <w:tc>
          <w:tcPr>
            <w:tcW w:w="1277" w:type="dxa"/>
          </w:tcPr>
          <w:p w14:paraId="5629D963"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dBm</w:t>
            </w:r>
          </w:p>
        </w:tc>
        <w:tc>
          <w:tcPr>
            <w:tcW w:w="1723" w:type="dxa"/>
          </w:tcPr>
          <w:p w14:paraId="1E85815C"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27</w:t>
            </w:r>
          </w:p>
        </w:tc>
        <w:tc>
          <w:tcPr>
            <w:tcW w:w="1723" w:type="dxa"/>
          </w:tcPr>
          <w:p w14:paraId="02C06A76"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16</w:t>
            </w:r>
          </w:p>
        </w:tc>
        <w:tc>
          <w:tcPr>
            <w:tcW w:w="1723" w:type="dxa"/>
          </w:tcPr>
          <w:p w14:paraId="2AC0E1A6"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10</w:t>
            </w:r>
          </w:p>
        </w:tc>
        <w:tc>
          <w:tcPr>
            <w:tcW w:w="1723" w:type="dxa"/>
          </w:tcPr>
          <w:p w14:paraId="449D5A4C"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21</w:t>
            </w:r>
          </w:p>
        </w:tc>
        <w:tc>
          <w:tcPr>
            <w:tcW w:w="1723" w:type="dxa"/>
          </w:tcPr>
          <w:p w14:paraId="639E00E8" w14:textId="77777777" w:rsidR="004E6FFC" w:rsidRPr="00B62173" w:rsidRDefault="004E6FFC" w:rsidP="000F22EB">
            <w:pPr>
              <w:keepNext/>
              <w:keepLines/>
              <w:spacing w:after="0"/>
              <w:jc w:val="center"/>
              <w:rPr>
                <w:rFonts w:ascii="Arial" w:hAnsi="Arial" w:cs="v5.0.0"/>
                <w:sz w:val="18"/>
              </w:rPr>
            </w:pPr>
            <w:ins w:id="170" w:author="Sunlin Zhu/Performance &amp; Regulation Standard Lab /SRC-Beijing/Engineer/Samsung Electronics" w:date="2024-08-09T10:24:00Z">
              <w:r w:rsidRPr="00B62173">
                <w:rPr>
                  <w:rFonts w:cs="v5.0.0"/>
                </w:rPr>
                <w:t>17</w:t>
              </w:r>
            </w:ins>
          </w:p>
        </w:tc>
      </w:tr>
      <w:tr w:rsidR="004E6FFC" w:rsidRPr="00B62173" w14:paraId="39F2F2CD" w14:textId="77777777" w:rsidTr="000F22EB">
        <w:trPr>
          <w:jc w:val="center"/>
        </w:trPr>
        <w:tc>
          <w:tcPr>
            <w:tcW w:w="1255" w:type="dxa"/>
          </w:tcPr>
          <w:p w14:paraId="6A80D5B0" w14:textId="77777777" w:rsidR="004E6FFC" w:rsidRPr="00B62173" w:rsidRDefault="004E6FFC" w:rsidP="000F22EB">
            <w:pPr>
              <w:keepNext/>
              <w:keepLines/>
              <w:spacing w:after="0"/>
              <w:jc w:val="center"/>
              <w:rPr>
                <w:rFonts w:ascii="Arial" w:hAnsi="Arial"/>
                <w:sz w:val="18"/>
              </w:rPr>
            </w:pPr>
            <w:r w:rsidRPr="00B62173">
              <w:rPr>
                <w:rFonts w:ascii="Arial" w:hAnsi="Arial"/>
                <w:sz w:val="18"/>
              </w:rPr>
              <w:t>2</w:t>
            </w:r>
          </w:p>
        </w:tc>
        <w:tc>
          <w:tcPr>
            <w:tcW w:w="1277" w:type="dxa"/>
          </w:tcPr>
          <w:p w14:paraId="6B92C017"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dBm</w:t>
            </w:r>
          </w:p>
        </w:tc>
        <w:tc>
          <w:tcPr>
            <w:tcW w:w="1723" w:type="dxa"/>
          </w:tcPr>
          <w:p w14:paraId="77E0158F"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17</w:t>
            </w:r>
          </w:p>
        </w:tc>
        <w:tc>
          <w:tcPr>
            <w:tcW w:w="1723" w:type="dxa"/>
          </w:tcPr>
          <w:p w14:paraId="6AA7FBAB"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6</w:t>
            </w:r>
          </w:p>
        </w:tc>
        <w:tc>
          <w:tcPr>
            <w:tcW w:w="1723" w:type="dxa"/>
          </w:tcPr>
          <w:p w14:paraId="496EBE8A"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0</w:t>
            </w:r>
          </w:p>
        </w:tc>
        <w:tc>
          <w:tcPr>
            <w:tcW w:w="1723" w:type="dxa"/>
          </w:tcPr>
          <w:p w14:paraId="389091CB" w14:textId="77777777" w:rsidR="004E6FFC" w:rsidRPr="00B62173" w:rsidRDefault="004E6FFC" w:rsidP="000F22EB">
            <w:pPr>
              <w:keepNext/>
              <w:keepLines/>
              <w:spacing w:after="0"/>
              <w:jc w:val="center"/>
              <w:rPr>
                <w:rFonts w:ascii="Arial" w:hAnsi="Arial" w:cs="v5.0.0"/>
                <w:sz w:val="18"/>
              </w:rPr>
            </w:pPr>
            <w:r w:rsidRPr="00B62173">
              <w:rPr>
                <w:rFonts w:ascii="Arial" w:hAnsi="Arial" w:cs="v5.0.0"/>
                <w:sz w:val="18"/>
              </w:rPr>
              <w:t>11</w:t>
            </w:r>
          </w:p>
        </w:tc>
        <w:tc>
          <w:tcPr>
            <w:tcW w:w="1723" w:type="dxa"/>
          </w:tcPr>
          <w:p w14:paraId="1D35F489" w14:textId="77777777" w:rsidR="004E6FFC" w:rsidRPr="00B62173" w:rsidRDefault="004E6FFC" w:rsidP="000F22EB">
            <w:pPr>
              <w:keepNext/>
              <w:keepLines/>
              <w:spacing w:after="0"/>
              <w:jc w:val="center"/>
              <w:rPr>
                <w:rFonts w:ascii="Arial" w:hAnsi="Arial" w:cs="v5.0.0"/>
                <w:sz w:val="18"/>
              </w:rPr>
            </w:pPr>
            <w:ins w:id="171" w:author="Sunlin Zhu/Performance &amp; Regulation Standard Lab /SRC-Beijing/Engineer/Samsung Electronics" w:date="2024-08-09T10:24:00Z">
              <w:r w:rsidRPr="00B62173">
                <w:rPr>
                  <w:rFonts w:cs="v5.0.0"/>
                </w:rPr>
                <w:t>7</w:t>
              </w:r>
            </w:ins>
          </w:p>
        </w:tc>
      </w:tr>
    </w:tbl>
    <w:p w14:paraId="385983CE" w14:textId="77777777" w:rsidR="004E6FFC" w:rsidRPr="00B62173" w:rsidRDefault="004E6FFC" w:rsidP="004E6FFC"/>
    <w:p w14:paraId="5D224DCD" w14:textId="77777777" w:rsidR="004E6FFC" w:rsidRPr="00B62173" w:rsidRDefault="004E6FFC" w:rsidP="004E6FFC">
      <w:pPr>
        <w:pStyle w:val="TH"/>
      </w:pPr>
      <w:bookmarkStart w:id="172" w:name="_CRTable6_4D_2_3_4_22"/>
      <w:r w:rsidRPr="00B62173">
        <w:t xml:space="preserve">Table </w:t>
      </w:r>
      <w:bookmarkEnd w:id="172"/>
      <w:r w:rsidRPr="00B62173">
        <w:t>6.4D.2.3.4.2-2: Power Window (dB) for In-band emissions PUSCH and PUCCH</w:t>
      </w:r>
    </w:p>
    <w:p w14:paraId="080F94C2" w14:textId="77777777" w:rsidR="004E6FFC" w:rsidRPr="00B62173" w:rsidRDefault="004E6FFC" w:rsidP="004E6FFC">
      <w:pPr>
        <w:keepNext/>
        <w:keepLines/>
        <w:spacing w:before="60"/>
        <w:jc w:val="center"/>
        <w:rPr>
          <w:rFonts w:ascii="Arial" w:hAnsi="Arial"/>
          <w:b/>
        </w:rPr>
      </w:pPr>
      <w:r w:rsidRPr="00B62173">
        <w:rPr>
          <w:rFonts w:ascii="Arial" w:hAnsi="Arial"/>
          <w:b/>
        </w:rPr>
        <w:t>TBD</w:t>
      </w:r>
    </w:p>
    <w:p w14:paraId="58CA7D70" w14:textId="77777777" w:rsidR="004E6FFC" w:rsidRPr="00B62173" w:rsidRDefault="004E6FFC" w:rsidP="004E6FFC">
      <w:r w:rsidRPr="00B62173">
        <w:t>Test procedure for PUCCH:</w:t>
      </w:r>
    </w:p>
    <w:p w14:paraId="6B3B1CE8" w14:textId="77777777" w:rsidR="004E6FFC" w:rsidRPr="00B62173" w:rsidRDefault="004E6FFC" w:rsidP="004E6FFC">
      <w:pPr>
        <w:ind w:left="568" w:hanging="284"/>
      </w:pPr>
      <w:r w:rsidRPr="00B62173">
        <w:t>2.1</w:t>
      </w:r>
      <w:r w:rsidRPr="00B62173">
        <w:tab/>
        <w:t>Retrieve the LO position from the parameter txDirectCurrentLocation in UplinkTxDirectCurrent IE.</w:t>
      </w:r>
    </w:p>
    <w:p w14:paraId="55D0EDB6" w14:textId="77777777" w:rsidR="004E6FFC" w:rsidRPr="00B62173" w:rsidRDefault="004E6FFC" w:rsidP="004E6FFC">
      <w:pPr>
        <w:ind w:left="568" w:hanging="284"/>
      </w:pPr>
      <w:r w:rsidRPr="00B62173">
        <w:t>2.2</w:t>
      </w:r>
      <w:r w:rsidRPr="00B62173">
        <w:tab/>
        <w:t>PUCCH is set according to Table 6.4D.2.3.4.1-2. SS transmits PDSCH via PDCCH DCI format 1_1 for C_RNTI to transmit the DL RMC according to Table 6.4D.2.3.4.1-2. The SS sends downlink MAC padding bits on the DL RMC. The transmission of PDSCH will make the UE send uplink ACK/NACK using PUCCH.</w:t>
      </w:r>
    </w:p>
    <w:p w14:paraId="4B3C3BA7" w14:textId="77777777" w:rsidR="004E6FFC" w:rsidRPr="00B62173" w:rsidRDefault="004E6FFC" w:rsidP="004E6FFC">
      <w:pPr>
        <w:ind w:left="568" w:hanging="284"/>
      </w:pPr>
      <w:r w:rsidRPr="00B62173">
        <w:t>2.3</w:t>
      </w:r>
      <w:r w:rsidRPr="00B62173">
        <w:tab/>
        <w:t>Set the UE in the Inband Tx beam peak direction found with a 3D EIRP scan as performed in Annex K.1.1. Allow at least BEAM_SELECT_WAIT_TIME (NOTE 1) for the UE Tx beam selection to complete.</w:t>
      </w:r>
    </w:p>
    <w:p w14:paraId="60C95C05" w14:textId="77777777" w:rsidR="004E6FFC" w:rsidRPr="00B62173" w:rsidRDefault="004E6FFC" w:rsidP="004E6FFC">
      <w:pPr>
        <w:ind w:left="568" w:hanging="284"/>
      </w:pPr>
      <w:r w:rsidRPr="00B62173">
        <w:lastRenderedPageBreak/>
        <w:t>2.4</w:t>
      </w:r>
      <w:r w:rsidRPr="00B62173">
        <w:tab/>
        <w:t xml:space="preserve">Send the appropriate TPC commands in the uplink scheduling information for PUCCH to the UE until UE output power is </w:t>
      </w:r>
      <w:r w:rsidRPr="00B62173">
        <w:rPr>
          <w:rFonts w:cs="Arial"/>
        </w:rPr>
        <w:t>P</w:t>
      </w:r>
      <w:r w:rsidRPr="00B62173">
        <w:rPr>
          <w:rFonts w:cs="Arial"/>
          <w:vertAlign w:val="subscript"/>
        </w:rPr>
        <w:t>req</w:t>
      </w:r>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P</w:t>
      </w:r>
      <w:r w:rsidRPr="00B62173">
        <w:rPr>
          <w:vertAlign w:val="subscript"/>
        </w:rPr>
        <w:t>req</w:t>
      </w:r>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1) for the UE Tx beam selection to complete.</w:t>
      </w:r>
    </w:p>
    <w:p w14:paraId="27DC0A4E" w14:textId="77777777" w:rsidR="004E6FFC" w:rsidRPr="00B62173" w:rsidRDefault="004E6FFC" w:rsidP="004E6FFC">
      <w:pPr>
        <w:ind w:left="568" w:hanging="284"/>
        <w:jc w:val="both"/>
      </w:pPr>
      <w:r w:rsidRPr="00B62173">
        <w:t>2.5</w:t>
      </w:r>
      <w:r w:rsidRPr="00B62173">
        <w:tab/>
        <w:t>SS activates the UE Beamlock Function (UBF) by performing the procedure as specified in TS 38.508-1 [10] clause 4.9.2 using condition TxRx.</w:t>
      </w:r>
    </w:p>
    <w:p w14:paraId="3F8407AF" w14:textId="77777777" w:rsidR="004E6FFC" w:rsidRPr="00B62173" w:rsidRDefault="004E6FFC" w:rsidP="004E6FFC">
      <w:pPr>
        <w:ind w:left="568" w:hanging="284"/>
      </w:pPr>
      <w:r w:rsidRPr="00B62173">
        <w:t>2.6</w:t>
      </w:r>
      <w:r w:rsidRPr="00B62173">
        <w:tab/>
        <w:t>Measure In-band emission IE</w:t>
      </w:r>
      <w:r w:rsidRPr="00B62173">
        <w:rPr>
          <w:vertAlign w:val="subscript"/>
        </w:rPr>
        <w:t>θ</w:t>
      </w:r>
      <w:r w:rsidRPr="00B62173">
        <w:t>, IE</w:t>
      </w:r>
      <w:r w:rsidRPr="00B62173">
        <w:rPr>
          <w:vertAlign w:val="subscript"/>
        </w:rPr>
        <w:t>φ</w:t>
      </w:r>
      <w:r w:rsidRPr="00B62173">
        <w:t xml:space="preserve"> using Global In-Channel Tx-Test (Annex E) for the θ- and φ-polarizations, respectively. Calculate IE = IE</w:t>
      </w:r>
      <w:r w:rsidRPr="00B62173">
        <w:rPr>
          <w:vertAlign w:val="subscript"/>
        </w:rPr>
        <w:t>θ</w:t>
      </w:r>
      <w:r w:rsidRPr="00B62173">
        <w:t xml:space="preserve"> + IE</w:t>
      </w:r>
      <w:r w:rsidRPr="00B62173">
        <w:rPr>
          <w:vertAlign w:val="subscript"/>
        </w:rPr>
        <w:t>φ</w:t>
      </w:r>
      <w:r w:rsidRPr="00B62173">
        <w:t xml:space="preserve">, where the calculation is based on linear power ratios. </w:t>
      </w:r>
    </w:p>
    <w:p w14:paraId="4727AB00" w14:textId="77777777" w:rsidR="004E6FFC" w:rsidRPr="00B62173" w:rsidRDefault="004E6FFC" w:rsidP="004E6FFC">
      <w:pPr>
        <w:ind w:left="568" w:hanging="284"/>
      </w:pPr>
      <w:r w:rsidRPr="00B62173">
        <w:t>2.7</w:t>
      </w:r>
      <w:r w:rsidRPr="00B62173">
        <w:tab/>
        <w:t>SS deactivates the UE Beamlock Function (UBF) by performing the procedure as specified in TS 38.508-1 [10] clause 4.9.3.</w:t>
      </w:r>
    </w:p>
    <w:p w14:paraId="57D80474" w14:textId="77777777" w:rsidR="004E6FFC" w:rsidRPr="00B62173" w:rsidRDefault="004E6FFC" w:rsidP="004E6FFC">
      <w:pPr>
        <w:ind w:left="568" w:hanging="284"/>
      </w:pPr>
      <w:r w:rsidRPr="00B62173">
        <w:t>2.8</w:t>
      </w:r>
      <w:r w:rsidRPr="00B62173">
        <w:tab/>
        <w:t>Repeat steps 2.3 through 2.6 until In-band emissions have been measured for all power IDs in Table 6.4D.2.3.4.2-1.</w:t>
      </w:r>
    </w:p>
    <w:p w14:paraId="152FADBC" w14:textId="77777777" w:rsidR="004E6FFC" w:rsidRPr="00B62173" w:rsidRDefault="004E6FFC" w:rsidP="004E6FFC">
      <w:pPr>
        <w:keepLines/>
        <w:ind w:left="1135" w:hanging="851"/>
        <w:rPr>
          <w:lang w:eastAsia="zh-CN"/>
        </w:rPr>
      </w:pPr>
      <w:r w:rsidRPr="00B62173">
        <w:rPr>
          <w:lang w:eastAsia="ja-JP"/>
        </w:rPr>
        <w:t>NOTE 1:</w:t>
      </w:r>
      <w:r>
        <w:rPr>
          <w:lang w:eastAsia="ja-JP"/>
        </w:rPr>
        <w:tab/>
      </w:r>
      <w:r w:rsidRPr="00B62173">
        <w:t>The BEAM_SELECT_WAIT_TIME default value is defined in Annex K.</w:t>
      </w:r>
    </w:p>
    <w:p w14:paraId="6128C5BC" w14:textId="77777777" w:rsidR="004E6FFC" w:rsidRPr="00B62173" w:rsidRDefault="004E6FFC" w:rsidP="004E6FFC">
      <w:pPr>
        <w:keepLines/>
        <w:ind w:left="1135" w:hanging="851"/>
      </w:pPr>
      <w:r w:rsidRPr="00B62173">
        <w:t>NOTE</w:t>
      </w:r>
      <w:r w:rsidRPr="00B62173">
        <w:rPr>
          <w:lang w:eastAsia="zh-CN"/>
        </w:rPr>
        <w:t xml:space="preserve"> 2</w:t>
      </w:r>
      <w:r w:rsidRPr="00B62173">
        <w:t>:</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4.1-1, send an NR RRCReconfiguration message according to TS 38.508-1 [10] clause 4.6.3 Table 4.6.3-118 PUSCH-Config with TRANSFORM_PRECODER_ENABLED condition.</w:t>
      </w:r>
    </w:p>
    <w:p w14:paraId="74369F3A"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6.4.2.3.4.3</w:t>
      </w:r>
      <w:r w:rsidRPr="00B62173">
        <w:rPr>
          <w:rFonts w:ascii="Arial" w:hAnsi="Arial"/>
        </w:rPr>
        <w:tab/>
      </w:r>
      <w:r w:rsidRPr="00B62173">
        <w:rPr>
          <w:rFonts w:ascii="Arial" w:hAnsi="Arial"/>
          <w:snapToGrid w:val="0"/>
        </w:rPr>
        <w:t>Message contents</w:t>
      </w:r>
    </w:p>
    <w:p w14:paraId="6E875D6B" w14:textId="77777777" w:rsidR="004E6FFC" w:rsidRPr="00B62173" w:rsidRDefault="004E6FFC" w:rsidP="004E6FFC">
      <w:r w:rsidRPr="00B62173">
        <w:t>Message contents are according to TS 38.508-1 [10] subclause 4.6 ensuring Table 4.6.3-182 with condition 2TX_UL_MIMO.</w:t>
      </w:r>
    </w:p>
    <w:p w14:paraId="5A17BAB2" w14:textId="77777777" w:rsidR="004E6FFC" w:rsidRPr="00B62173" w:rsidRDefault="004E6FFC" w:rsidP="004E6FFC">
      <w:pPr>
        <w:keepNext/>
        <w:keepLines/>
        <w:spacing w:before="120"/>
        <w:ind w:left="1985" w:hanging="1985"/>
        <w:rPr>
          <w:rFonts w:ascii="Arial" w:hAnsi="Arial"/>
        </w:rPr>
      </w:pPr>
      <w:r w:rsidRPr="00B62173">
        <w:rPr>
          <w:rFonts w:ascii="Arial" w:hAnsi="Arial"/>
        </w:rPr>
        <w:t>6.4.2.3.5</w:t>
      </w:r>
      <w:r w:rsidRPr="00B62173">
        <w:rPr>
          <w:rFonts w:ascii="Arial" w:hAnsi="Arial"/>
        </w:rPr>
        <w:tab/>
        <w:t>Test requirement</w:t>
      </w:r>
    </w:p>
    <w:p w14:paraId="5B621CFF" w14:textId="77777777" w:rsidR="004E6FFC" w:rsidRPr="00B62173" w:rsidRDefault="004E6FFC" w:rsidP="004E6FFC">
      <w:r w:rsidRPr="00B62173">
        <w:t>For power ID1 and ID2, the average</w:t>
      </w:r>
      <w:r w:rsidRPr="00B62173">
        <w:rPr>
          <w:lang w:eastAsia="ja-JP"/>
        </w:rPr>
        <w:t>d</w:t>
      </w:r>
      <w:r w:rsidRPr="00B62173">
        <w:t xml:space="preserve"> </w:t>
      </w:r>
      <w:r w:rsidRPr="00B62173">
        <w:rPr>
          <w:lang w:eastAsia="ja-JP"/>
        </w:rPr>
        <w:t>i</w:t>
      </w:r>
      <w:r w:rsidRPr="00B62173">
        <w:t>n-band emissions result, derived in Annex E.4.3 shall not exceed the corresponding values for IQ Image and Carrier Leakage in Table 6.4D.2.3.5-1 for power class 1 UEs</w:t>
      </w:r>
      <w:r w:rsidRPr="00B62173">
        <w:rPr>
          <w:rFonts w:cs="v5.0.0"/>
        </w:rPr>
        <w:t>.</w:t>
      </w:r>
    </w:p>
    <w:p w14:paraId="5DFF56C6"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27B0D89A" w14:textId="77777777" w:rsidR="004E6FFC" w:rsidRPr="00B62173" w:rsidRDefault="004E6FFC" w:rsidP="004E6FFC">
      <w:pPr>
        <w:rPr>
          <w:ins w:id="173" w:author="Sunlin Zhu/Performance &amp; Regulation Standard Lab /SRC-Beijing/Engineer/Samsung Electronics" w:date="2024-08-09T10:30:00Z"/>
          <w:rFonts w:eastAsia="Malgun Gothic"/>
        </w:rPr>
      </w:pPr>
      <w:ins w:id="174" w:author="Sunlin Zhu/Performance &amp; Regulation Standard Lab /SRC-Beijing/Engineer/Samsung Electronics" w:date="2024-08-09T10:30:00Z">
        <w:r w:rsidRPr="00B62173">
          <w:t>The average of the in-band emission measurement over 10 sub-frames shall not exceed the values specified in Table 6.4.2.3.3-6 for power class 6 UEs</w:t>
        </w:r>
        <w:r w:rsidRPr="00B62173">
          <w:rPr>
            <w:rFonts w:cs="v5.0.0"/>
          </w:rPr>
          <w:t>.</w:t>
        </w:r>
      </w:ins>
    </w:p>
    <w:p w14:paraId="46724A49" w14:textId="77777777" w:rsidR="004E6FFC" w:rsidRPr="00B62173" w:rsidRDefault="004E6FFC" w:rsidP="004E6FFC">
      <w:pPr>
        <w:pStyle w:val="TH"/>
        <w:rPr>
          <w:ins w:id="175" w:author="Sunlin Zhu/Performance &amp; Regulation Standard Lab /SRC-Beijing/Engineer/Samsung Electronics" w:date="2024-08-09T10:30:00Z"/>
        </w:rPr>
      </w:pPr>
      <w:bookmarkStart w:id="176" w:name="_CRTable6_4_2_3_36"/>
      <w:ins w:id="177" w:author="Sunlin Zhu/Performance &amp; Regulation Standard Lab /SRC-Beijing/Engineer/Samsung Electronics" w:date="2024-08-09T10:30:00Z">
        <w:r w:rsidRPr="00B62173">
          <w:lastRenderedPageBreak/>
          <w:t xml:space="preserve">Table </w:t>
        </w:r>
        <w:bookmarkEnd w:id="176"/>
        <w:r w:rsidRPr="00B62173">
          <w:t>6.4.2.3.3-6: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E6FFC" w:rsidRPr="00B62173" w14:paraId="0507E16D" w14:textId="77777777" w:rsidTr="000F22EB">
        <w:trPr>
          <w:ins w:id="178" w:author="Sunlin Zhu/Performance &amp; Regulation Standard Lab /SRC-Beijing/Engineer/Samsung Electronics" w:date="2024-08-09T10:30:00Z"/>
        </w:trPr>
        <w:tc>
          <w:tcPr>
            <w:tcW w:w="1187" w:type="dxa"/>
            <w:tcBorders>
              <w:bottom w:val="single" w:sz="4" w:space="0" w:color="auto"/>
              <w:right w:val="single" w:sz="4" w:space="0" w:color="auto"/>
            </w:tcBorders>
            <w:shd w:val="clear" w:color="auto" w:fill="auto"/>
            <w:vAlign w:val="center"/>
          </w:tcPr>
          <w:p w14:paraId="2998B128" w14:textId="77777777" w:rsidR="004E6FFC" w:rsidRPr="00B62173" w:rsidRDefault="004E6FFC" w:rsidP="000F22EB">
            <w:pPr>
              <w:keepNext/>
              <w:keepLines/>
              <w:spacing w:after="0"/>
              <w:jc w:val="center"/>
              <w:rPr>
                <w:ins w:id="179" w:author="Sunlin Zhu/Performance &amp; Regulation Standard Lab /SRC-Beijing/Engineer/Samsung Electronics" w:date="2024-08-09T10:30:00Z"/>
                <w:rFonts w:ascii="Arial" w:hAnsi="Arial" w:cs="Arial"/>
                <w:b/>
                <w:i/>
                <w:iCs/>
                <w:sz w:val="18"/>
              </w:rPr>
            </w:pPr>
            <w:ins w:id="180" w:author="Sunlin Zhu/Performance &amp; Regulation Standard Lab /SRC-Beijing/Engineer/Samsung Electronics" w:date="2024-08-09T10:30:00Z">
              <w:r w:rsidRPr="00B62173">
                <w:rPr>
                  <w:rFonts w:ascii="Arial" w:hAnsi="Arial" w:cs="Arial"/>
                  <w:b/>
                  <w:sz w:val="18"/>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1D10ED1" w14:textId="77777777" w:rsidR="004E6FFC" w:rsidRPr="00B62173" w:rsidRDefault="004E6FFC" w:rsidP="000F22EB">
            <w:pPr>
              <w:keepNext/>
              <w:keepLines/>
              <w:spacing w:after="0"/>
              <w:jc w:val="center"/>
              <w:rPr>
                <w:ins w:id="181" w:author="Sunlin Zhu/Performance &amp; Regulation Standard Lab /SRC-Beijing/Engineer/Samsung Electronics" w:date="2024-08-09T10:30:00Z"/>
                <w:rFonts w:ascii="Arial" w:hAnsi="Arial" w:cs="Arial"/>
                <w:b/>
                <w:sz w:val="18"/>
              </w:rPr>
            </w:pPr>
            <w:ins w:id="182" w:author="Sunlin Zhu/Performance &amp; Regulation Standard Lab /SRC-Beijing/Engineer/Samsung Electronics" w:date="2024-08-09T10:30:00Z">
              <w:r w:rsidRPr="00B62173">
                <w:rPr>
                  <w:rFonts w:ascii="Arial" w:hAnsi="Arial" w:cs="Arial"/>
                  <w:b/>
                  <w:sz w:val="18"/>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2C32461D" w14:textId="77777777" w:rsidR="004E6FFC" w:rsidRPr="00B62173" w:rsidRDefault="004E6FFC" w:rsidP="000F22EB">
            <w:pPr>
              <w:keepNext/>
              <w:keepLines/>
              <w:spacing w:after="0"/>
              <w:jc w:val="center"/>
              <w:rPr>
                <w:ins w:id="183" w:author="Sunlin Zhu/Performance &amp; Regulation Standard Lab /SRC-Beijing/Engineer/Samsung Electronics" w:date="2024-08-09T10:30:00Z"/>
                <w:rFonts w:ascii="Arial" w:hAnsi="Arial" w:cs="Arial"/>
                <w:b/>
                <w:sz w:val="18"/>
              </w:rPr>
            </w:pPr>
            <w:ins w:id="184" w:author="Sunlin Zhu/Performance &amp; Regulation Standard Lab /SRC-Beijing/Engineer/Samsung Electronics" w:date="2024-08-09T10:30:00Z">
              <w:r w:rsidRPr="00B62173">
                <w:rPr>
                  <w:rFonts w:ascii="Arial" w:hAnsi="Arial" w:cs="Arial"/>
                  <w:b/>
                  <w:sz w:val="18"/>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FB88660" w14:textId="77777777" w:rsidR="004E6FFC" w:rsidRPr="00B62173" w:rsidRDefault="004E6FFC" w:rsidP="000F22EB">
            <w:pPr>
              <w:keepNext/>
              <w:keepLines/>
              <w:spacing w:after="0"/>
              <w:jc w:val="center"/>
              <w:rPr>
                <w:ins w:id="185" w:author="Sunlin Zhu/Performance &amp; Regulation Standard Lab /SRC-Beijing/Engineer/Samsung Electronics" w:date="2024-08-09T10:30:00Z"/>
                <w:rFonts w:ascii="Arial" w:hAnsi="Arial" w:cs="Arial"/>
                <w:b/>
                <w:sz w:val="18"/>
              </w:rPr>
            </w:pPr>
            <w:ins w:id="186" w:author="Sunlin Zhu/Performance &amp; Regulation Standard Lab /SRC-Beijing/Engineer/Samsung Electronics" w:date="2024-08-09T10:30:00Z">
              <w:r w:rsidRPr="00B62173">
                <w:rPr>
                  <w:rFonts w:ascii="Arial" w:hAnsi="Arial" w:cs="Arial"/>
                  <w:b/>
                  <w:sz w:val="18"/>
                </w:rPr>
                <w:t>Applicable Frequencies</w:t>
              </w:r>
            </w:ins>
          </w:p>
        </w:tc>
      </w:tr>
      <w:tr w:rsidR="004E6FFC" w:rsidRPr="00B62173" w14:paraId="03ED24F5" w14:textId="77777777" w:rsidTr="000F22EB">
        <w:trPr>
          <w:trHeight w:val="710"/>
          <w:ins w:id="187" w:author="Sunlin Zhu/Performance &amp; Regulation Standard Lab /SRC-Beijing/Engineer/Samsung Electronics" w:date="2024-08-09T10:30:00Z"/>
        </w:trPr>
        <w:tc>
          <w:tcPr>
            <w:tcW w:w="1187" w:type="dxa"/>
            <w:tcBorders>
              <w:top w:val="single" w:sz="4" w:space="0" w:color="auto"/>
              <w:bottom w:val="single" w:sz="4" w:space="0" w:color="auto"/>
              <w:right w:val="single" w:sz="4" w:space="0" w:color="auto"/>
            </w:tcBorders>
            <w:shd w:val="clear" w:color="auto" w:fill="auto"/>
            <w:vAlign w:val="center"/>
          </w:tcPr>
          <w:p w14:paraId="1A5FD031" w14:textId="77777777" w:rsidR="004E6FFC" w:rsidRPr="00B62173" w:rsidRDefault="004E6FFC" w:rsidP="000F22EB">
            <w:pPr>
              <w:keepNext/>
              <w:keepLines/>
              <w:spacing w:after="0"/>
              <w:jc w:val="center"/>
              <w:rPr>
                <w:ins w:id="188" w:author="Sunlin Zhu/Performance &amp; Regulation Standard Lab /SRC-Beijing/Engineer/Samsung Electronics" w:date="2024-08-09T10:30:00Z"/>
                <w:rFonts w:ascii="Arial" w:hAnsi="Arial" w:cs="Arial"/>
                <w:b/>
                <w:sz w:val="18"/>
              </w:rPr>
            </w:pPr>
            <w:ins w:id="189" w:author="Sunlin Zhu/Performance &amp; Regulation Standard Lab /SRC-Beijing/Engineer/Samsung Electronics" w:date="2024-08-09T10:30:00Z">
              <w:r w:rsidRPr="00B62173">
                <w:rPr>
                  <w:rFonts w:ascii="Arial"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68C2A71D" w14:textId="77777777" w:rsidR="004E6FFC" w:rsidRPr="00B62173" w:rsidRDefault="004E6FFC" w:rsidP="000F22EB">
            <w:pPr>
              <w:keepNext/>
              <w:keepLines/>
              <w:spacing w:after="0"/>
              <w:jc w:val="center"/>
              <w:rPr>
                <w:ins w:id="190" w:author="Sunlin Zhu/Performance &amp; Regulation Standard Lab /SRC-Beijing/Engineer/Samsung Electronics" w:date="2024-08-09T10:30:00Z"/>
                <w:rFonts w:ascii="Arial" w:hAnsi="Arial" w:cs="Arial"/>
                <w:sz w:val="18"/>
              </w:rPr>
            </w:pPr>
            <w:ins w:id="191" w:author="Sunlin Zhu/Performance &amp; Regulation Standard Lab /SRC-Beijing/Engineer/Samsung Electronics" w:date="2024-08-09T10:30:00Z">
              <w:r w:rsidRPr="00B62173">
                <w:rPr>
                  <w:rFonts w:ascii="Arial"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E91F009" w14:textId="77777777" w:rsidR="004E6FFC" w:rsidRPr="00B62173" w:rsidRDefault="004E6FFC" w:rsidP="000F22EB">
            <w:pPr>
              <w:keepNext/>
              <w:keepLines/>
              <w:spacing w:after="0"/>
              <w:jc w:val="center"/>
              <w:rPr>
                <w:ins w:id="192" w:author="Sunlin Zhu/Performance &amp; Regulation Standard Lab /SRC-Beijing/Engineer/Samsung Electronics" w:date="2024-08-09T10:30:00Z"/>
                <w:rFonts w:ascii="Arial" w:eastAsia="Malgun Gothic" w:hAnsi="Arial" w:cs="Arial"/>
                <w:sz w:val="18"/>
                <w:lang w:eastAsia="ko-KR"/>
              </w:rPr>
            </w:pPr>
            <w:ins w:id="193" w:author="Sunlin Zhu/Performance &amp; Regulation Standard Lab /SRC-Beijing/Engineer/Samsung Electronics" w:date="2024-08-09T10:30:00Z">
              <w:r w:rsidRPr="00B62173">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0FB23D59" w14:textId="77777777" w:rsidR="004E6FFC" w:rsidRPr="00B62173" w:rsidRDefault="004E6FFC" w:rsidP="000F22EB">
            <w:pPr>
              <w:keepNext/>
              <w:keepLines/>
              <w:spacing w:after="0"/>
              <w:jc w:val="center"/>
              <w:rPr>
                <w:ins w:id="194" w:author="Sunlin Zhu/Performance &amp; Regulation Standard Lab /SRC-Beijing/Engineer/Samsung Electronics" w:date="2024-08-09T10:30:00Z"/>
                <w:rFonts w:ascii="Arial" w:hAnsi="Arial" w:cs="Arial"/>
                <w:sz w:val="18"/>
                <w:lang w:eastAsia="ko-KR"/>
              </w:rPr>
            </w:pPr>
          </w:p>
          <w:p w14:paraId="43E83C06" w14:textId="77777777" w:rsidR="004E6FFC" w:rsidRPr="00B62173" w:rsidRDefault="004E6FFC" w:rsidP="000F22EB">
            <w:pPr>
              <w:keepNext/>
              <w:keepLines/>
              <w:spacing w:after="0"/>
              <w:jc w:val="center"/>
              <w:rPr>
                <w:ins w:id="195" w:author="Sunlin Zhu/Performance &amp; Regulation Standard Lab /SRC-Beijing/Engineer/Samsung Electronics" w:date="2024-08-09T10:30:00Z"/>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F5390F7" w14:textId="77777777" w:rsidR="004E6FFC" w:rsidRPr="00B62173" w:rsidRDefault="004E6FFC" w:rsidP="000F22EB">
            <w:pPr>
              <w:keepNext/>
              <w:keepLines/>
              <w:spacing w:after="0"/>
              <w:jc w:val="center"/>
              <w:rPr>
                <w:ins w:id="196" w:author="Sunlin Zhu/Performance &amp; Regulation Standard Lab /SRC-Beijing/Engineer/Samsung Electronics" w:date="2024-08-09T10:30:00Z"/>
                <w:rFonts w:ascii="Arial" w:hAnsi="Arial" w:cs="Arial"/>
                <w:sz w:val="18"/>
              </w:rPr>
            </w:pPr>
            <w:ins w:id="197" w:author="Sunlin Zhu/Performance &amp; Regulation Standard Lab /SRC-Beijing/Engineer/Samsung Electronics" w:date="2024-08-09T10:30:00Z">
              <w:r w:rsidRPr="00B62173">
                <w:rPr>
                  <w:rFonts w:ascii="Arial" w:hAnsi="Arial" w:cs="Arial"/>
                  <w:sz w:val="18"/>
                </w:rPr>
                <w:t>Any non-allocated (NOTE 2)</w:t>
              </w:r>
            </w:ins>
          </w:p>
        </w:tc>
      </w:tr>
      <w:tr w:rsidR="004E6FFC" w:rsidRPr="00B62173" w14:paraId="7D8AC9D0" w14:textId="77777777" w:rsidTr="000F22EB">
        <w:trPr>
          <w:ins w:id="198"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3BAF7A95" w14:textId="77777777" w:rsidR="004E6FFC" w:rsidRPr="00B62173" w:rsidRDefault="004E6FFC" w:rsidP="000F22EB">
            <w:pPr>
              <w:keepNext/>
              <w:keepLines/>
              <w:spacing w:after="0"/>
              <w:jc w:val="center"/>
              <w:rPr>
                <w:ins w:id="199" w:author="Sunlin Zhu/Performance &amp; Regulation Standard Lab /SRC-Beijing/Engineer/Samsung Electronics" w:date="2024-08-09T10:30:00Z"/>
                <w:rFonts w:ascii="Arial" w:hAnsi="Arial" w:cs="Arial"/>
                <w:b/>
                <w:sz w:val="18"/>
              </w:rPr>
            </w:pPr>
            <w:ins w:id="200" w:author="Sunlin Zhu/Performance &amp; Regulation Standard Lab /SRC-Beijing/Engineer/Samsung Electronics" w:date="2024-08-09T10:30:00Z">
              <w:r w:rsidRPr="00B62173">
                <w:rPr>
                  <w:rFonts w:ascii="Arial" w:hAnsi="Arial" w:cs="Arial"/>
                  <w:b/>
                  <w:sz w:val="18"/>
                </w:rPr>
                <w:t>IQ Image</w:t>
              </w:r>
            </w:ins>
          </w:p>
        </w:tc>
        <w:tc>
          <w:tcPr>
            <w:tcW w:w="566" w:type="dxa"/>
            <w:vMerge w:val="restart"/>
            <w:tcBorders>
              <w:top w:val="single" w:sz="4" w:space="0" w:color="auto"/>
              <w:left w:val="single" w:sz="4" w:space="0" w:color="auto"/>
              <w:right w:val="single" w:sz="4" w:space="0" w:color="auto"/>
            </w:tcBorders>
            <w:vAlign w:val="center"/>
          </w:tcPr>
          <w:p w14:paraId="55FE8D14" w14:textId="77777777" w:rsidR="004E6FFC" w:rsidRPr="00B62173" w:rsidRDefault="004E6FFC" w:rsidP="000F22EB">
            <w:pPr>
              <w:keepNext/>
              <w:keepLines/>
              <w:spacing w:after="0"/>
              <w:jc w:val="center"/>
              <w:rPr>
                <w:ins w:id="201" w:author="Sunlin Zhu/Performance &amp; Regulation Standard Lab /SRC-Beijing/Engineer/Samsung Electronics" w:date="2024-08-09T10:30:00Z"/>
                <w:rFonts w:ascii="Arial" w:hAnsi="Arial" w:cs="Arial"/>
                <w:sz w:val="18"/>
              </w:rPr>
            </w:pPr>
            <w:ins w:id="202" w:author="Sunlin Zhu/Performance &amp; Regulation Standard Lab /SRC-Beijing/Engineer/Samsung Electronics" w:date="2024-08-09T10:30:00Z">
              <w:r w:rsidRPr="00B62173">
                <w:rPr>
                  <w:rFonts w:ascii="Arial" w:hAnsi="Arial" w:cs="Arial"/>
                  <w:sz w:val="18"/>
                </w:rPr>
                <w:t>dB</w:t>
              </w:r>
            </w:ins>
          </w:p>
        </w:tc>
        <w:tc>
          <w:tcPr>
            <w:tcW w:w="1845" w:type="dxa"/>
            <w:tcBorders>
              <w:top w:val="single" w:sz="4" w:space="0" w:color="auto"/>
              <w:left w:val="single" w:sz="4" w:space="0" w:color="auto"/>
              <w:right w:val="single" w:sz="4" w:space="0" w:color="auto"/>
            </w:tcBorders>
            <w:vAlign w:val="center"/>
          </w:tcPr>
          <w:p w14:paraId="21772823" w14:textId="77777777" w:rsidR="004E6FFC" w:rsidRPr="00B62173" w:rsidRDefault="004E6FFC" w:rsidP="000F22EB">
            <w:pPr>
              <w:keepNext/>
              <w:keepLines/>
              <w:spacing w:after="0"/>
              <w:jc w:val="center"/>
              <w:rPr>
                <w:ins w:id="203" w:author="Sunlin Zhu/Performance &amp; Regulation Standard Lab /SRC-Beijing/Engineer/Samsung Electronics" w:date="2024-08-09T10:30:00Z"/>
                <w:rFonts w:ascii="Arial" w:hAnsi="Arial" w:cs="Arial"/>
                <w:sz w:val="18"/>
              </w:rPr>
            </w:pPr>
            <w:ins w:id="204" w:author="Sunlin Zhu/Performance &amp; Regulation Standard Lab /SRC-Beijing/Engineer/Samsung Electronics" w:date="2024-08-09T10:30:00Z">
              <w:r w:rsidRPr="00B62173">
                <w:rPr>
                  <w:rFonts w:ascii="Arial" w:hAnsi="Arial" w:cs="Arial"/>
                  <w:sz w:val="18"/>
                </w:rPr>
                <w:t>-25</w:t>
              </w:r>
            </w:ins>
          </w:p>
        </w:tc>
        <w:tc>
          <w:tcPr>
            <w:tcW w:w="4686" w:type="dxa"/>
            <w:tcBorders>
              <w:top w:val="single" w:sz="4" w:space="0" w:color="auto"/>
              <w:left w:val="single" w:sz="4" w:space="0" w:color="auto"/>
              <w:right w:val="single" w:sz="4" w:space="0" w:color="auto"/>
            </w:tcBorders>
            <w:vAlign w:val="center"/>
          </w:tcPr>
          <w:p w14:paraId="734B8175" w14:textId="77777777" w:rsidR="004E6FFC" w:rsidRPr="00B62173" w:rsidRDefault="004E6FFC" w:rsidP="000F22EB">
            <w:pPr>
              <w:keepNext/>
              <w:keepLines/>
              <w:spacing w:after="0"/>
              <w:rPr>
                <w:ins w:id="205" w:author="Sunlin Zhu/Performance &amp; Regulation Standard Lab /SRC-Beijing/Engineer/Samsung Electronics" w:date="2024-08-09T10:30:00Z"/>
                <w:rFonts w:ascii="Arial" w:hAnsi="Arial" w:cs="Arial"/>
                <w:sz w:val="18"/>
              </w:rPr>
            </w:pPr>
            <w:ins w:id="206" w:author="Sunlin Zhu/Performance &amp; Regulation Standard Lab /SRC-Beijing/Engineer/Samsung Electronics" w:date="2024-08-09T10:30:00Z">
              <w:r w:rsidRPr="00B62173">
                <w:rPr>
                  <w:rFonts w:ascii="Arial" w:hAnsi="Arial" w:cs="Arial"/>
                  <w:sz w:val="18"/>
                </w:rPr>
                <w:t>Output power &gt; 17 dBm</w:t>
              </w:r>
            </w:ins>
          </w:p>
        </w:tc>
        <w:tc>
          <w:tcPr>
            <w:tcW w:w="1905" w:type="dxa"/>
            <w:vMerge w:val="restart"/>
            <w:tcBorders>
              <w:top w:val="single" w:sz="4" w:space="0" w:color="auto"/>
              <w:left w:val="single" w:sz="4" w:space="0" w:color="auto"/>
              <w:right w:val="single" w:sz="4" w:space="0" w:color="auto"/>
            </w:tcBorders>
            <w:vAlign w:val="center"/>
          </w:tcPr>
          <w:p w14:paraId="32B24EEE" w14:textId="77777777" w:rsidR="004E6FFC" w:rsidRPr="00B62173" w:rsidRDefault="004E6FFC" w:rsidP="000F22EB">
            <w:pPr>
              <w:keepNext/>
              <w:keepLines/>
              <w:spacing w:after="0"/>
              <w:jc w:val="center"/>
              <w:rPr>
                <w:ins w:id="207" w:author="Sunlin Zhu/Performance &amp; Regulation Standard Lab /SRC-Beijing/Engineer/Samsung Electronics" w:date="2024-08-09T10:30:00Z"/>
                <w:rFonts w:ascii="Arial" w:hAnsi="Arial" w:cs="Arial"/>
                <w:sz w:val="18"/>
              </w:rPr>
            </w:pPr>
            <w:ins w:id="208" w:author="Sunlin Zhu/Performance &amp; Regulation Standard Lab /SRC-Beijing/Engineer/Samsung Electronics" w:date="2024-08-09T10:30:00Z">
              <w:r w:rsidRPr="00B62173">
                <w:rPr>
                  <w:rFonts w:ascii="Arial" w:hAnsi="Arial" w:cs="Arial"/>
                  <w:sz w:val="18"/>
                </w:rPr>
                <w:t>Image frequencies (NOTES 2, 3)</w:t>
              </w:r>
            </w:ins>
          </w:p>
        </w:tc>
      </w:tr>
      <w:tr w:rsidR="004E6FFC" w:rsidRPr="00B62173" w14:paraId="4D315665" w14:textId="77777777" w:rsidTr="000F22EB">
        <w:trPr>
          <w:ins w:id="209" w:author="Sunlin Zhu/Performance &amp; Regulation Standard Lab /SRC-Beijing/Engineer/Samsung Electronics" w:date="2024-08-09T10:30:00Z"/>
        </w:trPr>
        <w:tc>
          <w:tcPr>
            <w:tcW w:w="1187" w:type="dxa"/>
            <w:vMerge/>
            <w:tcBorders>
              <w:right w:val="single" w:sz="4" w:space="0" w:color="auto"/>
            </w:tcBorders>
            <w:shd w:val="clear" w:color="auto" w:fill="auto"/>
            <w:vAlign w:val="center"/>
          </w:tcPr>
          <w:p w14:paraId="506D2A18" w14:textId="77777777" w:rsidR="004E6FFC" w:rsidRPr="00B62173" w:rsidRDefault="004E6FFC" w:rsidP="000F22EB">
            <w:pPr>
              <w:keepNext/>
              <w:keepLines/>
              <w:spacing w:after="0"/>
              <w:jc w:val="center"/>
              <w:rPr>
                <w:ins w:id="210" w:author="Sunlin Zhu/Performance &amp; Regulation Standard Lab /SRC-Beijing/Engineer/Samsung Electronics" w:date="2024-08-09T10:30:00Z"/>
                <w:rFonts w:ascii="Arial" w:hAnsi="Arial" w:cs="Arial"/>
                <w:b/>
                <w:sz w:val="18"/>
              </w:rPr>
            </w:pPr>
          </w:p>
        </w:tc>
        <w:tc>
          <w:tcPr>
            <w:tcW w:w="566" w:type="dxa"/>
            <w:vMerge/>
            <w:tcBorders>
              <w:left w:val="single" w:sz="4" w:space="0" w:color="auto"/>
              <w:right w:val="single" w:sz="4" w:space="0" w:color="auto"/>
            </w:tcBorders>
            <w:vAlign w:val="center"/>
          </w:tcPr>
          <w:p w14:paraId="06F4CC8A" w14:textId="77777777" w:rsidR="004E6FFC" w:rsidRPr="00B62173" w:rsidRDefault="004E6FFC" w:rsidP="000F22EB">
            <w:pPr>
              <w:keepNext/>
              <w:keepLines/>
              <w:spacing w:after="0"/>
              <w:jc w:val="center"/>
              <w:rPr>
                <w:ins w:id="211"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78577A3C" w14:textId="77777777" w:rsidR="004E6FFC" w:rsidRPr="00B62173" w:rsidRDefault="004E6FFC" w:rsidP="000F22EB">
            <w:pPr>
              <w:keepNext/>
              <w:keepLines/>
              <w:spacing w:after="0"/>
              <w:jc w:val="center"/>
              <w:rPr>
                <w:ins w:id="212" w:author="Sunlin Zhu/Performance &amp; Regulation Standard Lab /SRC-Beijing/Engineer/Samsung Electronics" w:date="2024-08-09T10:30:00Z"/>
                <w:rFonts w:ascii="Arial" w:hAnsi="Arial" w:cs="Arial"/>
                <w:sz w:val="18"/>
              </w:rPr>
            </w:pPr>
            <w:ins w:id="213" w:author="Sunlin Zhu/Performance &amp; Regulation Standard Lab /SRC-Beijing/Engineer/Samsung Electronics" w:date="2024-08-09T10:30:00Z">
              <w:r w:rsidRPr="00B62173">
                <w:rPr>
                  <w:rFonts w:ascii="Arial" w:hAnsi="Arial" w:cs="Arial"/>
                  <w:sz w:val="18"/>
                </w:rPr>
                <w:t>-20</w:t>
              </w:r>
            </w:ins>
          </w:p>
        </w:tc>
        <w:tc>
          <w:tcPr>
            <w:tcW w:w="4686" w:type="dxa"/>
            <w:tcBorders>
              <w:top w:val="single" w:sz="4" w:space="0" w:color="auto"/>
              <w:left w:val="single" w:sz="4" w:space="0" w:color="auto"/>
              <w:right w:val="single" w:sz="4" w:space="0" w:color="auto"/>
            </w:tcBorders>
            <w:vAlign w:val="center"/>
          </w:tcPr>
          <w:p w14:paraId="4EF9412A" w14:textId="77777777" w:rsidR="004E6FFC" w:rsidRPr="00B62173" w:rsidRDefault="004E6FFC" w:rsidP="000F22EB">
            <w:pPr>
              <w:keepNext/>
              <w:keepLines/>
              <w:spacing w:after="0"/>
              <w:rPr>
                <w:ins w:id="214" w:author="Sunlin Zhu/Performance &amp; Regulation Standard Lab /SRC-Beijing/Engineer/Samsung Electronics" w:date="2024-08-09T10:30:00Z"/>
                <w:rFonts w:ascii="Arial" w:hAnsi="Arial" w:cs="Arial"/>
                <w:sz w:val="18"/>
              </w:rPr>
            </w:pPr>
            <w:ins w:id="215" w:author="Sunlin Zhu/Performance &amp; Regulation Standard Lab /SRC-Beijing/Engineer/Samsung Electronics" w:date="2024-08-09T10:30:00Z">
              <w:r w:rsidRPr="00B62173">
                <w:rPr>
                  <w:rFonts w:ascii="Arial" w:hAnsi="Arial" w:cs="Arial"/>
                  <w:sz w:val="18"/>
                </w:rPr>
                <w:t>Output power ≤ 17 dBm</w:t>
              </w:r>
            </w:ins>
          </w:p>
        </w:tc>
        <w:tc>
          <w:tcPr>
            <w:tcW w:w="1905" w:type="dxa"/>
            <w:vMerge/>
            <w:tcBorders>
              <w:left w:val="single" w:sz="4" w:space="0" w:color="auto"/>
              <w:right w:val="single" w:sz="4" w:space="0" w:color="auto"/>
            </w:tcBorders>
            <w:vAlign w:val="center"/>
          </w:tcPr>
          <w:p w14:paraId="4B45BB5A" w14:textId="77777777" w:rsidR="004E6FFC" w:rsidRPr="00B62173" w:rsidRDefault="004E6FFC" w:rsidP="000F22EB">
            <w:pPr>
              <w:keepNext/>
              <w:keepLines/>
              <w:spacing w:after="0"/>
              <w:jc w:val="center"/>
              <w:rPr>
                <w:ins w:id="216" w:author="Sunlin Zhu/Performance &amp; Regulation Standard Lab /SRC-Beijing/Engineer/Samsung Electronics" w:date="2024-08-09T10:30:00Z"/>
                <w:rFonts w:ascii="Arial" w:hAnsi="Arial" w:cs="Arial"/>
                <w:sz w:val="18"/>
              </w:rPr>
            </w:pPr>
          </w:p>
        </w:tc>
      </w:tr>
      <w:tr w:rsidR="004E6FFC" w:rsidRPr="00B62173" w14:paraId="3E2A6586" w14:textId="77777777" w:rsidTr="000F22EB">
        <w:trPr>
          <w:trHeight w:val="208"/>
          <w:ins w:id="217"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78CC2D57" w14:textId="77777777" w:rsidR="004E6FFC" w:rsidRPr="00B62173" w:rsidRDefault="004E6FFC" w:rsidP="000F22EB">
            <w:pPr>
              <w:keepNext/>
              <w:keepLines/>
              <w:spacing w:after="0"/>
              <w:jc w:val="center"/>
              <w:rPr>
                <w:ins w:id="218" w:author="Sunlin Zhu/Performance &amp; Regulation Standard Lab /SRC-Beijing/Engineer/Samsung Electronics" w:date="2024-08-09T10:30:00Z"/>
                <w:rFonts w:ascii="Arial" w:hAnsi="Arial" w:cs="Arial"/>
                <w:b/>
                <w:sz w:val="18"/>
              </w:rPr>
            </w:pPr>
            <w:ins w:id="219" w:author="Sunlin Zhu/Performance &amp; Regulation Standard Lab /SRC-Beijing/Engineer/Samsung Electronics" w:date="2024-08-09T10:30:00Z">
              <w:r w:rsidRPr="00B62173">
                <w:rPr>
                  <w:rFonts w:ascii="Arial" w:hAnsi="Arial" w:cs="Arial"/>
                  <w:b/>
                  <w:sz w:val="18"/>
                </w:rPr>
                <w:t>Carrier leakage</w:t>
              </w:r>
            </w:ins>
          </w:p>
        </w:tc>
        <w:tc>
          <w:tcPr>
            <w:tcW w:w="566" w:type="dxa"/>
            <w:vMerge w:val="restart"/>
            <w:tcBorders>
              <w:top w:val="single" w:sz="4" w:space="0" w:color="auto"/>
              <w:left w:val="single" w:sz="4" w:space="0" w:color="auto"/>
              <w:right w:val="single" w:sz="4" w:space="0" w:color="auto"/>
            </w:tcBorders>
            <w:vAlign w:val="center"/>
          </w:tcPr>
          <w:p w14:paraId="4BF45BD7" w14:textId="77777777" w:rsidR="004E6FFC" w:rsidRPr="00B62173" w:rsidRDefault="004E6FFC" w:rsidP="000F22EB">
            <w:pPr>
              <w:keepNext/>
              <w:keepLines/>
              <w:spacing w:after="0"/>
              <w:jc w:val="center"/>
              <w:rPr>
                <w:ins w:id="220" w:author="Sunlin Zhu/Performance &amp; Regulation Standard Lab /SRC-Beijing/Engineer/Samsung Electronics" w:date="2024-08-09T10:30:00Z"/>
                <w:rFonts w:ascii="Arial" w:hAnsi="Arial" w:cs="Arial"/>
                <w:sz w:val="18"/>
              </w:rPr>
            </w:pPr>
            <w:ins w:id="221" w:author="Sunlin Zhu/Performance &amp; Regulation Standard Lab /SRC-Beijing/Engineer/Samsung Electronics" w:date="2024-08-09T10:30:00Z">
              <w:r w:rsidRPr="00B62173">
                <w:rPr>
                  <w:rFonts w:ascii="Arial" w:hAnsi="Arial" w:cs="Arial"/>
                  <w:sz w:val="18"/>
                </w:rPr>
                <w:t>dBc</w:t>
              </w:r>
            </w:ins>
          </w:p>
        </w:tc>
        <w:tc>
          <w:tcPr>
            <w:tcW w:w="1845" w:type="dxa"/>
            <w:tcBorders>
              <w:top w:val="single" w:sz="4" w:space="0" w:color="auto"/>
              <w:left w:val="single" w:sz="4" w:space="0" w:color="auto"/>
              <w:right w:val="single" w:sz="4" w:space="0" w:color="auto"/>
            </w:tcBorders>
            <w:vAlign w:val="center"/>
          </w:tcPr>
          <w:p w14:paraId="78741D0C" w14:textId="77777777" w:rsidR="004E6FFC" w:rsidRPr="00B62173" w:rsidRDefault="004E6FFC" w:rsidP="000F22EB">
            <w:pPr>
              <w:keepNext/>
              <w:keepLines/>
              <w:spacing w:after="0"/>
              <w:jc w:val="center"/>
              <w:rPr>
                <w:ins w:id="222" w:author="Sunlin Zhu/Performance &amp; Regulation Standard Lab /SRC-Beijing/Engineer/Samsung Electronics" w:date="2024-08-09T10:30:00Z"/>
                <w:rFonts w:ascii="Arial" w:hAnsi="Arial" w:cs="Arial"/>
                <w:sz w:val="18"/>
              </w:rPr>
            </w:pPr>
            <w:ins w:id="223" w:author="Sunlin Zhu/Performance &amp; Regulation Standard Lab /SRC-Beijing/Engineer/Samsung Electronics" w:date="2024-08-09T10:30:00Z">
              <w:r w:rsidRPr="00B62173">
                <w:rPr>
                  <w:rFonts w:ascii="Arial" w:hAnsi="Arial" w:cs="Arial"/>
                  <w:sz w:val="18"/>
                </w:rPr>
                <w:t>-25</w:t>
              </w:r>
            </w:ins>
          </w:p>
        </w:tc>
        <w:tc>
          <w:tcPr>
            <w:tcW w:w="4686" w:type="dxa"/>
            <w:tcBorders>
              <w:top w:val="single" w:sz="4" w:space="0" w:color="auto"/>
              <w:left w:val="single" w:sz="4" w:space="0" w:color="auto"/>
              <w:right w:val="single" w:sz="4" w:space="0" w:color="auto"/>
            </w:tcBorders>
            <w:shd w:val="clear" w:color="auto" w:fill="auto"/>
            <w:vAlign w:val="center"/>
          </w:tcPr>
          <w:p w14:paraId="198B3C50" w14:textId="77777777" w:rsidR="004E6FFC" w:rsidRPr="00B62173" w:rsidRDefault="004E6FFC" w:rsidP="000F22EB">
            <w:pPr>
              <w:keepNext/>
              <w:keepLines/>
              <w:spacing w:after="0"/>
              <w:rPr>
                <w:ins w:id="224" w:author="Sunlin Zhu/Performance &amp; Regulation Standard Lab /SRC-Beijing/Engineer/Samsung Electronics" w:date="2024-08-09T10:30:00Z"/>
                <w:rFonts w:ascii="Arial" w:hAnsi="Arial" w:cs="Arial"/>
                <w:sz w:val="18"/>
              </w:rPr>
            </w:pPr>
            <w:ins w:id="225" w:author="Sunlin Zhu/Performance &amp; Regulation Standard Lab /SRC-Beijing/Engineer/Samsung Electronics" w:date="2024-08-09T10:30:00Z">
              <w:r w:rsidRPr="00B62173">
                <w:rPr>
                  <w:rFonts w:ascii="Arial" w:hAnsi="Arial" w:cs="Arial"/>
                  <w:sz w:val="18"/>
                </w:rPr>
                <w:t xml:space="preserve">Output power &gt; 7 dBm </w:t>
              </w:r>
            </w:ins>
          </w:p>
        </w:tc>
        <w:tc>
          <w:tcPr>
            <w:tcW w:w="1905" w:type="dxa"/>
            <w:vMerge w:val="restart"/>
            <w:tcBorders>
              <w:top w:val="single" w:sz="4" w:space="0" w:color="auto"/>
              <w:left w:val="single" w:sz="4" w:space="0" w:color="auto"/>
              <w:right w:val="single" w:sz="4" w:space="0" w:color="auto"/>
            </w:tcBorders>
            <w:vAlign w:val="center"/>
          </w:tcPr>
          <w:p w14:paraId="0D9592B8" w14:textId="77777777" w:rsidR="004E6FFC" w:rsidRPr="00B62173" w:rsidRDefault="004E6FFC" w:rsidP="000F22EB">
            <w:pPr>
              <w:keepNext/>
              <w:keepLines/>
              <w:spacing w:after="0"/>
              <w:jc w:val="center"/>
              <w:rPr>
                <w:ins w:id="226" w:author="Sunlin Zhu/Performance &amp; Regulation Standard Lab /SRC-Beijing/Engineer/Samsung Electronics" w:date="2024-08-09T10:30:00Z"/>
                <w:rFonts w:ascii="Arial" w:hAnsi="Arial" w:cs="Arial"/>
                <w:sz w:val="18"/>
              </w:rPr>
            </w:pPr>
            <w:ins w:id="227" w:author="Sunlin Zhu/Performance &amp; Regulation Standard Lab /SRC-Beijing/Engineer/Samsung Electronics" w:date="2024-08-09T10:30:00Z">
              <w:r w:rsidRPr="00B62173">
                <w:rPr>
                  <w:rFonts w:ascii="Arial" w:hAnsi="Arial" w:cs="Arial"/>
                  <w:sz w:val="18"/>
                </w:rPr>
                <w:t>Carrier frequency (NOTES 4, 5)</w:t>
              </w:r>
            </w:ins>
          </w:p>
        </w:tc>
      </w:tr>
      <w:tr w:rsidR="004E6FFC" w:rsidRPr="00B62173" w14:paraId="41C1EBF7" w14:textId="77777777" w:rsidTr="000F22EB">
        <w:trPr>
          <w:trHeight w:val="208"/>
          <w:ins w:id="228" w:author="Sunlin Zhu/Performance &amp; Regulation Standard Lab /SRC-Beijing/Engineer/Samsung Electronics" w:date="2024-08-09T10:30:00Z"/>
        </w:trPr>
        <w:tc>
          <w:tcPr>
            <w:tcW w:w="1187" w:type="dxa"/>
            <w:vMerge/>
            <w:tcBorders>
              <w:top w:val="single" w:sz="4" w:space="0" w:color="auto"/>
              <w:right w:val="single" w:sz="4" w:space="0" w:color="auto"/>
            </w:tcBorders>
            <w:shd w:val="clear" w:color="auto" w:fill="auto"/>
            <w:vAlign w:val="center"/>
          </w:tcPr>
          <w:p w14:paraId="7B85A6DC" w14:textId="77777777" w:rsidR="004E6FFC" w:rsidRPr="00B62173" w:rsidRDefault="004E6FFC" w:rsidP="000F22EB">
            <w:pPr>
              <w:keepNext/>
              <w:keepLines/>
              <w:spacing w:after="0"/>
              <w:jc w:val="center"/>
              <w:rPr>
                <w:ins w:id="229" w:author="Sunlin Zhu/Performance &amp; Regulation Standard Lab /SRC-Beijing/Engineer/Samsung Electronics" w:date="2024-08-09T10:30:00Z"/>
                <w:rFonts w:ascii="Arial" w:hAnsi="Arial" w:cs="Arial"/>
                <w:b/>
                <w:sz w:val="18"/>
              </w:rPr>
            </w:pPr>
          </w:p>
        </w:tc>
        <w:tc>
          <w:tcPr>
            <w:tcW w:w="566" w:type="dxa"/>
            <w:vMerge/>
            <w:tcBorders>
              <w:top w:val="single" w:sz="4" w:space="0" w:color="auto"/>
              <w:left w:val="single" w:sz="4" w:space="0" w:color="auto"/>
              <w:right w:val="single" w:sz="4" w:space="0" w:color="auto"/>
            </w:tcBorders>
            <w:vAlign w:val="center"/>
          </w:tcPr>
          <w:p w14:paraId="515F3650" w14:textId="77777777" w:rsidR="004E6FFC" w:rsidRPr="00B62173" w:rsidRDefault="004E6FFC" w:rsidP="000F22EB">
            <w:pPr>
              <w:keepNext/>
              <w:keepLines/>
              <w:spacing w:after="0"/>
              <w:jc w:val="center"/>
              <w:rPr>
                <w:ins w:id="230"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4CB38696" w14:textId="77777777" w:rsidR="004E6FFC" w:rsidRPr="00B62173" w:rsidRDefault="004E6FFC" w:rsidP="000F22EB">
            <w:pPr>
              <w:keepNext/>
              <w:keepLines/>
              <w:spacing w:after="0"/>
              <w:jc w:val="center"/>
              <w:rPr>
                <w:ins w:id="231" w:author="Sunlin Zhu/Performance &amp; Regulation Standard Lab /SRC-Beijing/Engineer/Samsung Electronics" w:date="2024-08-09T10:30:00Z"/>
                <w:rFonts w:ascii="Arial" w:hAnsi="Arial" w:cs="Arial"/>
                <w:sz w:val="18"/>
              </w:rPr>
            </w:pPr>
            <w:ins w:id="232" w:author="Sunlin Zhu/Performance &amp; Regulation Standard Lab /SRC-Beijing/Engineer/Samsung Electronics" w:date="2024-08-09T10:30:00Z">
              <w:r w:rsidRPr="00B62173">
                <w:rPr>
                  <w:rFonts w:ascii="Arial" w:hAnsi="Arial" w:cs="Arial"/>
                  <w:sz w:val="18"/>
                </w:rPr>
                <w:t>-20</w:t>
              </w:r>
            </w:ins>
          </w:p>
        </w:tc>
        <w:tc>
          <w:tcPr>
            <w:tcW w:w="4686" w:type="dxa"/>
            <w:tcBorders>
              <w:top w:val="single" w:sz="4" w:space="0" w:color="auto"/>
              <w:left w:val="single" w:sz="4" w:space="0" w:color="auto"/>
              <w:right w:val="single" w:sz="4" w:space="0" w:color="auto"/>
            </w:tcBorders>
            <w:shd w:val="clear" w:color="auto" w:fill="auto"/>
            <w:vAlign w:val="center"/>
          </w:tcPr>
          <w:p w14:paraId="1E3EF512" w14:textId="77777777" w:rsidR="004E6FFC" w:rsidRPr="00B62173" w:rsidRDefault="004E6FFC" w:rsidP="000F22EB">
            <w:pPr>
              <w:keepNext/>
              <w:keepLines/>
              <w:spacing w:after="0"/>
              <w:rPr>
                <w:ins w:id="233" w:author="Sunlin Zhu/Performance &amp; Regulation Standard Lab /SRC-Beijing/Engineer/Samsung Electronics" w:date="2024-08-09T10:30:00Z"/>
                <w:rFonts w:ascii="Arial" w:hAnsi="Arial" w:cs="Arial"/>
                <w:sz w:val="18"/>
              </w:rPr>
            </w:pPr>
            <w:ins w:id="234" w:author="Sunlin Zhu/Performance &amp; Regulation Standard Lab /SRC-Beijing/Engineer/Samsung Electronics" w:date="2024-08-09T10:30:00Z">
              <w:r w:rsidRPr="00B62173">
                <w:rPr>
                  <w:rFonts w:ascii="Arial" w:hAnsi="Arial" w:cs="Arial"/>
                  <w:sz w:val="18"/>
                </w:rPr>
                <w:t>-6 dBm ≤ Output power ≤ 7 dBm</w:t>
              </w:r>
            </w:ins>
          </w:p>
        </w:tc>
        <w:tc>
          <w:tcPr>
            <w:tcW w:w="1905" w:type="dxa"/>
            <w:vMerge/>
            <w:tcBorders>
              <w:top w:val="single" w:sz="4" w:space="0" w:color="auto"/>
              <w:left w:val="single" w:sz="4" w:space="0" w:color="auto"/>
              <w:right w:val="single" w:sz="4" w:space="0" w:color="auto"/>
            </w:tcBorders>
            <w:vAlign w:val="center"/>
          </w:tcPr>
          <w:p w14:paraId="704C7F70" w14:textId="77777777" w:rsidR="004E6FFC" w:rsidRPr="00B62173" w:rsidRDefault="004E6FFC" w:rsidP="000F22EB">
            <w:pPr>
              <w:spacing w:after="0"/>
              <w:rPr>
                <w:ins w:id="235" w:author="Sunlin Zhu/Performance &amp; Regulation Standard Lab /SRC-Beijing/Engineer/Samsung Electronics" w:date="2024-08-09T10:30:00Z"/>
              </w:rPr>
            </w:pPr>
          </w:p>
        </w:tc>
      </w:tr>
      <w:tr w:rsidR="004E6FFC" w:rsidRPr="00B62173" w14:paraId="64423560" w14:textId="77777777" w:rsidTr="000F22EB">
        <w:trPr>
          <w:trHeight w:val="1661"/>
          <w:ins w:id="236" w:author="Sunlin Zhu/Performance &amp; Regulation Standard Lab /SRC-Beijing/Engineer/Samsung Electronics" w:date="2024-08-09T10:30:00Z"/>
        </w:trPr>
        <w:tc>
          <w:tcPr>
            <w:tcW w:w="10189" w:type="dxa"/>
            <w:gridSpan w:val="5"/>
            <w:tcBorders>
              <w:right w:val="single" w:sz="4" w:space="0" w:color="auto"/>
            </w:tcBorders>
            <w:shd w:val="clear" w:color="auto" w:fill="auto"/>
            <w:vAlign w:val="center"/>
          </w:tcPr>
          <w:p w14:paraId="47863B5F" w14:textId="77777777" w:rsidR="004E6FFC" w:rsidRPr="00B62173" w:rsidRDefault="004E6FFC" w:rsidP="000F22EB">
            <w:pPr>
              <w:keepNext/>
              <w:keepLines/>
              <w:spacing w:after="0" w:line="276" w:lineRule="auto"/>
              <w:ind w:left="851" w:hanging="851"/>
              <w:rPr>
                <w:ins w:id="237" w:author="Sunlin Zhu/Performance &amp; Regulation Standard Lab /SRC-Beijing/Engineer/Samsung Electronics" w:date="2024-08-09T10:30:00Z"/>
                <w:rFonts w:ascii="Arial" w:hAnsi="Arial"/>
                <w:sz w:val="18"/>
              </w:rPr>
            </w:pPr>
            <w:ins w:id="238" w:author="Sunlin Zhu/Performance &amp; Regulation Standard Lab /SRC-Beijing/Engineer/Samsung Electronics" w:date="2024-08-09T10:30:00Z">
              <w:r w:rsidRPr="00B62173">
                <w:rPr>
                  <w:rFonts w:ascii="Arial" w:hAnsi="Arial"/>
                  <w:sz w:val="18"/>
                </w:rPr>
                <w:t>NOTE 1:</w:t>
              </w:r>
              <w:r w:rsidRPr="00B62173">
                <w:rPr>
                  <w:rFonts w:ascii="Arial" w:hAnsi="Arial"/>
                  <w:sz w:val="18"/>
                </w:rPr>
                <w:tab/>
                <w:t>An in-band emissions combined limit is evaluated in each non-allocated RB. For each such RB, the minimum requirement is calculated as the higher of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rPr>
                <w:t xml:space="preserve">- 25 dB) and the power sum of all limit values (General, IQ Image or Carrier leakage) that apply.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rPr>
                <w:t>is defined in NOTE 10.</w:t>
              </w:r>
            </w:ins>
          </w:p>
          <w:p w14:paraId="03A080C9" w14:textId="77777777" w:rsidR="004E6FFC" w:rsidRPr="00B62173" w:rsidRDefault="004E6FFC" w:rsidP="000F22EB">
            <w:pPr>
              <w:keepNext/>
              <w:keepLines/>
              <w:spacing w:after="0" w:line="276" w:lineRule="auto"/>
              <w:ind w:left="851" w:hanging="851"/>
              <w:rPr>
                <w:ins w:id="239" w:author="Sunlin Zhu/Performance &amp; Regulation Standard Lab /SRC-Beijing/Engineer/Samsung Electronics" w:date="2024-08-09T10:30:00Z"/>
                <w:rFonts w:ascii="Arial" w:hAnsi="Arial"/>
                <w:sz w:val="18"/>
              </w:rPr>
            </w:pPr>
            <w:ins w:id="240" w:author="Sunlin Zhu/Performance &amp; Regulation Standard Lab /SRC-Beijing/Engineer/Samsung Electronics" w:date="2024-08-09T10:30:00Z">
              <w:r w:rsidRPr="00B62173">
                <w:rPr>
                  <w:rFonts w:ascii="Arial" w:hAnsi="Arial"/>
                  <w:sz w:val="18"/>
                </w:rPr>
                <w:t>NOTE 2:</w:t>
              </w:r>
              <w:r w:rsidRPr="00B62173">
                <w:rPr>
                  <w:rFonts w:ascii="Arial"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F794742" w14:textId="77777777" w:rsidR="004E6FFC" w:rsidRPr="00B62173" w:rsidRDefault="004E6FFC" w:rsidP="000F22EB">
            <w:pPr>
              <w:keepNext/>
              <w:keepLines/>
              <w:spacing w:after="0" w:line="276" w:lineRule="auto"/>
              <w:ind w:left="851" w:hanging="851"/>
              <w:rPr>
                <w:ins w:id="241" w:author="Sunlin Zhu/Performance &amp; Regulation Standard Lab /SRC-Beijing/Engineer/Samsung Electronics" w:date="2024-08-09T10:30:00Z"/>
                <w:rFonts w:ascii="Arial" w:hAnsi="Arial"/>
                <w:sz w:val="18"/>
              </w:rPr>
            </w:pPr>
            <w:ins w:id="242" w:author="Sunlin Zhu/Performance &amp; Regulation Standard Lab /SRC-Beijing/Engineer/Samsung Electronics" w:date="2024-08-09T10:30:00Z">
              <w:r w:rsidRPr="00B62173">
                <w:rPr>
                  <w:rFonts w:ascii="Arial" w:hAnsi="Arial"/>
                  <w:sz w:val="18"/>
                </w:rPr>
                <w:t>NOTE 3:</w:t>
              </w:r>
              <w:r w:rsidRPr="00B62173">
                <w:rPr>
                  <w:rFonts w:ascii="Arial" w:hAnsi="Arial"/>
                  <w:sz w:val="18"/>
                </w:rPr>
                <w:tab/>
                <w:t>The applicable frequencies for this limit are those that are enclosed in the reflection of the allocated bandwidth, based on symmetry with respect to the carrier frequency, but excluding any allocated RBs.</w:t>
              </w:r>
            </w:ins>
          </w:p>
          <w:p w14:paraId="2AAF7736" w14:textId="77777777" w:rsidR="004E6FFC" w:rsidRPr="00B62173" w:rsidRDefault="004E6FFC" w:rsidP="000F22EB">
            <w:pPr>
              <w:keepNext/>
              <w:keepLines/>
              <w:spacing w:after="0" w:line="276" w:lineRule="auto"/>
              <w:ind w:left="851" w:hanging="851"/>
              <w:rPr>
                <w:ins w:id="243" w:author="Sunlin Zhu/Performance &amp; Regulation Standard Lab /SRC-Beijing/Engineer/Samsung Electronics" w:date="2024-08-09T10:30:00Z"/>
                <w:rFonts w:ascii="Arial" w:hAnsi="Arial"/>
                <w:sz w:val="18"/>
              </w:rPr>
            </w:pPr>
            <w:ins w:id="244" w:author="Sunlin Zhu/Performance &amp; Regulation Standard Lab /SRC-Beijing/Engineer/Samsung Electronics" w:date="2024-08-09T10:30:00Z">
              <w:r w:rsidRPr="00B62173">
                <w:rPr>
                  <w:rFonts w:ascii="Arial" w:hAnsi="Arial"/>
                  <w:sz w:val="18"/>
                </w:rPr>
                <w:t>NOTE 4:</w:t>
              </w:r>
              <w:r w:rsidRPr="00B62173">
                <w:rPr>
                  <w:rFonts w:ascii="Arial" w:hAnsi="Arial"/>
                  <w:sz w:val="18"/>
                </w:rPr>
                <w:tab/>
                <w:t>The measurement bandwidth is 1 RB and the limit is expressed as a ratio of measured power in one non-allocated RB to the measured total power in all allocated RBs.</w:t>
              </w:r>
            </w:ins>
          </w:p>
          <w:p w14:paraId="287D09FE" w14:textId="77777777" w:rsidR="004E6FFC" w:rsidRPr="00B62173" w:rsidRDefault="004E6FFC" w:rsidP="000F22EB">
            <w:pPr>
              <w:keepNext/>
              <w:keepLines/>
              <w:spacing w:after="0" w:line="276" w:lineRule="auto"/>
              <w:ind w:left="851" w:hanging="851"/>
              <w:rPr>
                <w:ins w:id="245" w:author="Sunlin Zhu/Performance &amp; Regulation Standard Lab /SRC-Beijing/Engineer/Samsung Electronics" w:date="2024-08-09T10:30:00Z"/>
                <w:rFonts w:ascii="Arial" w:hAnsi="Arial"/>
                <w:sz w:val="18"/>
              </w:rPr>
            </w:pPr>
            <w:ins w:id="246" w:author="Sunlin Zhu/Performance &amp; Regulation Standard Lab /SRC-Beijing/Engineer/Samsung Electronics" w:date="2024-08-09T10:30:00Z">
              <w:r w:rsidRPr="00B62173">
                <w:rPr>
                  <w:rFonts w:ascii="Arial" w:hAnsi="Arial"/>
                  <w:sz w:val="18"/>
                </w:rPr>
                <w:t>NOTE 5:</w:t>
              </w:r>
              <w:r w:rsidRPr="00B62173">
                <w:rPr>
                  <w:rFonts w:ascii="Arial" w:hAnsi="Arial"/>
                  <w:sz w:val="18"/>
                </w:rPr>
                <w:tab/>
                <w:t xml:space="preserve">The applicable frequencies for this limit depend on the parameter </w:t>
              </w:r>
              <w:r w:rsidRPr="00B62173">
                <w:rPr>
                  <w:rFonts w:ascii="Arial" w:hAnsi="Arial"/>
                  <w:i/>
                  <w:sz w:val="18"/>
                </w:rPr>
                <w:t>txDirectCurrentLocation</w:t>
              </w:r>
              <w:r w:rsidRPr="00B62173">
                <w:rPr>
                  <w:rFonts w:ascii="Arial" w:hAnsi="Arial"/>
                  <w:sz w:val="18"/>
                </w:rPr>
                <w:t xml:space="preserve"> in </w:t>
              </w:r>
              <w:r w:rsidRPr="00B62173">
                <w:rPr>
                  <w:rFonts w:ascii="Arial" w:hAnsi="Arial"/>
                  <w:i/>
                  <w:sz w:val="18"/>
                </w:rPr>
                <w:t>UplinkTxDirectCurrent</w:t>
              </w:r>
              <w:r w:rsidRPr="00B62173">
                <w:rPr>
                  <w:rFonts w:ascii="Arial" w:hAnsi="Arial"/>
                  <w:sz w:val="18"/>
                </w:rPr>
                <w:t xml:space="preserve"> IE, </w:t>
              </w:r>
              <w:r w:rsidRPr="00B62173">
                <w:rPr>
                  <w:rFonts w:ascii="Arial" w:hAnsi="Arial"/>
                  <w:sz w:val="18"/>
                  <w:lang w:eastAsia="ja-JP"/>
                </w:rPr>
                <w:t xml:space="preserve">and </w:t>
              </w:r>
              <w:r w:rsidRPr="00B62173">
                <w:rPr>
                  <w:rFonts w:ascii="Arial" w:hAnsi="Arial"/>
                  <w:sz w:val="18"/>
                </w:rPr>
                <w:t>are those that are enclosed in the RBs containing the DC frequency but excluding any allocated RB.</w:t>
              </w:r>
            </w:ins>
          </w:p>
          <w:p w14:paraId="5FF511AA" w14:textId="77777777" w:rsidR="004E6FFC" w:rsidRPr="00B62173" w:rsidRDefault="004E6FFC" w:rsidP="000F22EB">
            <w:pPr>
              <w:keepNext/>
              <w:keepLines/>
              <w:spacing w:after="0" w:line="276" w:lineRule="auto"/>
              <w:ind w:left="851" w:hanging="851"/>
              <w:rPr>
                <w:ins w:id="247" w:author="Sunlin Zhu/Performance &amp; Regulation Standard Lab /SRC-Beijing/Engineer/Samsung Electronics" w:date="2024-08-09T10:30:00Z"/>
                <w:rFonts w:ascii="Arial" w:hAnsi="Arial"/>
                <w:sz w:val="18"/>
              </w:rPr>
            </w:pPr>
            <w:ins w:id="248" w:author="Sunlin Zhu/Performance &amp; Regulation Standard Lab /SRC-Beijing/Engineer/Samsung Electronics" w:date="2024-08-09T10:30:00Z">
              <w:r w:rsidRPr="00B62173">
                <w:rPr>
                  <w:rFonts w:ascii="Arial" w:hAnsi="Arial"/>
                  <w:sz w:val="18"/>
                </w:rPr>
                <w:t>NOTE 6:</w:t>
              </w:r>
              <w:r w:rsidRPr="00B62173">
                <w:rPr>
                  <w:rFonts w:ascii="Arial" w:hAnsi="Arial"/>
                  <w:sz w:val="18"/>
                </w:rPr>
                <w:tab/>
                <w:t>L</w:t>
              </w:r>
              <w:r w:rsidRPr="00B62173">
                <w:rPr>
                  <w:rFonts w:ascii="Arial" w:hAnsi="Arial"/>
                  <w:position w:val="-5"/>
                  <w:sz w:val="18"/>
                  <w:vertAlign w:val="subscript"/>
                </w:rPr>
                <w:t>CRB</w:t>
              </w:r>
              <w:r w:rsidRPr="00B62173">
                <w:rPr>
                  <w:rFonts w:ascii="Arial" w:hAnsi="Arial"/>
                  <w:sz w:val="18"/>
                </w:rPr>
                <w:t xml:space="preserve"> is the Transmission Bandwidth (see </w:t>
              </w:r>
              <w:r w:rsidRPr="00B62173">
                <w:rPr>
                  <w:rFonts w:ascii="Arial" w:hAnsi="Arial"/>
                  <w:sz w:val="18"/>
                  <w:lang w:eastAsia="ja-JP"/>
                </w:rPr>
                <w:t>Clause</w:t>
              </w:r>
              <w:r w:rsidRPr="00B62173">
                <w:rPr>
                  <w:rFonts w:ascii="Arial" w:hAnsi="Arial"/>
                  <w:sz w:val="18"/>
                </w:rPr>
                <w:t xml:space="preserve"> 5.3).</w:t>
              </w:r>
            </w:ins>
          </w:p>
          <w:p w14:paraId="57B39008" w14:textId="77777777" w:rsidR="004E6FFC" w:rsidRPr="00B62173" w:rsidRDefault="004E6FFC" w:rsidP="000F22EB">
            <w:pPr>
              <w:keepNext/>
              <w:keepLines/>
              <w:spacing w:after="0" w:line="276" w:lineRule="auto"/>
              <w:ind w:left="851" w:hanging="851"/>
              <w:rPr>
                <w:ins w:id="249" w:author="Sunlin Zhu/Performance &amp; Regulation Standard Lab /SRC-Beijing/Engineer/Samsung Electronics" w:date="2024-08-09T10:30:00Z"/>
                <w:rFonts w:ascii="Arial" w:hAnsi="Arial"/>
                <w:sz w:val="18"/>
              </w:rPr>
            </w:pPr>
            <w:ins w:id="250" w:author="Sunlin Zhu/Performance &amp; Regulation Standard Lab /SRC-Beijing/Engineer/Samsung Electronics" w:date="2024-08-09T10:30:00Z">
              <w:r w:rsidRPr="00B62173">
                <w:rPr>
                  <w:rFonts w:ascii="Arial" w:hAnsi="Arial"/>
                  <w:sz w:val="18"/>
                </w:rPr>
                <w:t>NOTE 7:</w:t>
              </w:r>
              <w:r w:rsidRPr="00B62173">
                <w:rPr>
                  <w:rFonts w:ascii="Arial" w:hAnsi="Arial"/>
                  <w:sz w:val="18"/>
                </w:rPr>
                <w:tab/>
                <w:t>N</w:t>
              </w:r>
              <w:r w:rsidRPr="00B62173">
                <w:rPr>
                  <w:rFonts w:ascii="Arial" w:hAnsi="Arial"/>
                  <w:position w:val="-5"/>
                  <w:sz w:val="18"/>
                  <w:vertAlign w:val="subscript"/>
                </w:rPr>
                <w:t>RB</w:t>
              </w:r>
              <w:r w:rsidRPr="00B62173">
                <w:rPr>
                  <w:rFonts w:ascii="Arial" w:hAnsi="Arial"/>
                  <w:sz w:val="18"/>
                </w:rPr>
                <w:t xml:space="preserve"> is the Transmission Bandwidth Configuration (see </w:t>
              </w:r>
              <w:r w:rsidRPr="00B62173">
                <w:rPr>
                  <w:rFonts w:ascii="Arial" w:hAnsi="Arial"/>
                  <w:sz w:val="18"/>
                  <w:lang w:eastAsia="ja-JP"/>
                </w:rPr>
                <w:t>Clause</w:t>
              </w:r>
              <w:r w:rsidRPr="00B62173">
                <w:rPr>
                  <w:rFonts w:ascii="Arial" w:hAnsi="Arial"/>
                  <w:sz w:val="18"/>
                </w:rPr>
                <w:t xml:space="preserve"> 5.3).</w:t>
              </w:r>
            </w:ins>
          </w:p>
          <w:p w14:paraId="1EA9649D" w14:textId="77777777" w:rsidR="004E6FFC" w:rsidRPr="00B62173" w:rsidRDefault="004E6FFC" w:rsidP="000F22EB">
            <w:pPr>
              <w:keepNext/>
              <w:keepLines/>
              <w:spacing w:after="0" w:line="276" w:lineRule="auto"/>
              <w:ind w:left="851" w:hanging="851"/>
              <w:rPr>
                <w:ins w:id="251" w:author="Sunlin Zhu/Performance &amp; Regulation Standard Lab /SRC-Beijing/Engineer/Samsung Electronics" w:date="2024-08-09T10:30:00Z"/>
                <w:rFonts w:ascii="Arial" w:hAnsi="Arial"/>
                <w:sz w:val="18"/>
              </w:rPr>
            </w:pPr>
            <w:ins w:id="252" w:author="Sunlin Zhu/Performance &amp; Regulation Standard Lab /SRC-Beijing/Engineer/Samsung Electronics" w:date="2024-08-09T10:30:00Z">
              <w:r w:rsidRPr="00B62173">
                <w:rPr>
                  <w:rFonts w:ascii="Arial" w:hAnsi="Arial"/>
                  <w:sz w:val="18"/>
                </w:rPr>
                <w:t>NOTE 8:</w:t>
              </w:r>
              <w:r w:rsidRPr="00B62173">
                <w:rPr>
                  <w:rFonts w:ascii="Arial" w:hAnsi="Arial"/>
                  <w:sz w:val="18"/>
                </w:rPr>
                <w:tab/>
                <w:t>EVM s the limit for the modulation format used in the allocated RBs.</w:t>
              </w:r>
            </w:ins>
          </w:p>
          <w:p w14:paraId="6385AF7A" w14:textId="77777777" w:rsidR="004E6FFC" w:rsidRPr="00B62173" w:rsidRDefault="004E6FFC" w:rsidP="000F22EB">
            <w:pPr>
              <w:keepNext/>
              <w:keepLines/>
              <w:spacing w:after="0" w:line="276" w:lineRule="auto"/>
              <w:ind w:left="851" w:hanging="851"/>
              <w:rPr>
                <w:ins w:id="253" w:author="Sunlin Zhu/Performance &amp; Regulation Standard Lab /SRC-Beijing/Engineer/Samsung Electronics" w:date="2024-08-09T10:30:00Z"/>
                <w:rFonts w:ascii="Arial" w:hAnsi="Arial"/>
                <w:sz w:val="18"/>
              </w:rPr>
            </w:pPr>
            <w:ins w:id="254" w:author="Sunlin Zhu/Performance &amp; Regulation Standard Lab /SRC-Beijing/Engineer/Samsung Electronics" w:date="2024-08-09T10:30:00Z">
              <w:r w:rsidRPr="00B62173">
                <w:rPr>
                  <w:rFonts w:ascii="Arial" w:hAnsi="Arial"/>
                  <w:sz w:val="18"/>
                </w:rPr>
                <w:t>NOTE 9:</w:t>
              </w:r>
              <w:r w:rsidRPr="00B62173">
                <w:rPr>
                  <w:rFonts w:ascii="Arial" w:hAnsi="Arial"/>
                  <w:sz w:val="18"/>
                </w:rPr>
                <w:tab/>
              </w:r>
              <w:r w:rsidRPr="00B62173">
                <w:rPr>
                  <w:rFonts w:ascii="Symbol" w:hAnsi="Symbol"/>
                  <w:sz w:val="18"/>
                </w:rPr>
                <w:t></w:t>
              </w:r>
              <w:r w:rsidRPr="00B62173">
                <w:rPr>
                  <w:rFonts w:ascii="Arial" w:hAnsi="Arial"/>
                  <w:position w:val="-5"/>
                  <w:sz w:val="18"/>
                  <w:vertAlign w:val="subscript"/>
                </w:rPr>
                <w:t>RB</w:t>
              </w:r>
              <w:r w:rsidRPr="00B62173">
                <w:rPr>
                  <w:rFonts w:ascii="Arial" w:hAnsi="Arial"/>
                  <w:sz w:val="18"/>
                </w:rPr>
                <w:t xml:space="preserve"> is the starting frequency offset between the allocated RB and the measured non-allocated RB (e.g.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xml:space="preserve">= 1 or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-1 for the first adjacent RB outside of the allocated bandwidth).</w:t>
              </w:r>
            </w:ins>
          </w:p>
          <w:p w14:paraId="1AA9D05C" w14:textId="77777777" w:rsidR="004E6FFC" w:rsidRPr="00B62173" w:rsidRDefault="004E6FFC" w:rsidP="000F22EB">
            <w:pPr>
              <w:keepNext/>
              <w:keepLines/>
              <w:spacing w:after="0" w:line="276" w:lineRule="auto"/>
              <w:ind w:left="851" w:hanging="851"/>
              <w:rPr>
                <w:ins w:id="255" w:author="Sunlin Zhu/Performance &amp; Regulation Standard Lab /SRC-Beijing/Engineer/Samsung Electronics" w:date="2024-08-09T10:30:00Z"/>
                <w:rFonts w:ascii="Arial" w:hAnsi="Arial"/>
                <w:sz w:val="18"/>
              </w:rPr>
            </w:pPr>
            <w:ins w:id="256" w:author="Sunlin Zhu/Performance &amp; Regulation Standard Lab /SRC-Beijing/Engineer/Samsung Electronics" w:date="2024-08-09T10:30:00Z">
              <w:r w:rsidRPr="00B62173">
                <w:rPr>
                  <w:rFonts w:ascii="Arial" w:hAnsi="Arial"/>
                  <w:sz w:val="18"/>
                </w:rPr>
                <w:t>NOTE 10:</w:t>
              </w:r>
              <w:r w:rsidRPr="00B62173">
                <w:rPr>
                  <w:rFonts w:ascii="Arial" w:hAnsi="Arial"/>
                  <w:sz w:val="18"/>
                </w:rPr>
                <w:tab/>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szCs w:val="18"/>
                </w:rPr>
                <w:t>is an average of the transmitted power over 10 sub-frames normalized by the number of allocated RBs, measured in dBm.</w:t>
              </w:r>
            </w:ins>
          </w:p>
          <w:p w14:paraId="7FAB289E" w14:textId="77777777" w:rsidR="004E6FFC" w:rsidRPr="00B62173" w:rsidRDefault="004E6FFC" w:rsidP="000F22EB">
            <w:pPr>
              <w:keepNext/>
              <w:keepLines/>
              <w:spacing w:after="0" w:line="276" w:lineRule="auto"/>
              <w:ind w:left="851" w:hanging="851"/>
              <w:rPr>
                <w:ins w:id="257" w:author="Sunlin Zhu/Performance &amp; Regulation Standard Lab /SRC-Beijing/Engineer/Samsung Electronics" w:date="2024-08-09T10:30:00Z"/>
                <w:rFonts w:ascii="Arial" w:hAnsi="Arial" w:cs="Arial"/>
                <w:sz w:val="18"/>
              </w:rPr>
            </w:pPr>
            <w:ins w:id="258" w:author="Sunlin Zhu/Performance &amp; Regulation Standard Lab /SRC-Beijing/Engineer/Samsung Electronics" w:date="2024-08-09T10:30:00Z">
              <w:r w:rsidRPr="00B62173">
                <w:rPr>
                  <w:rFonts w:ascii="Arial" w:hAnsi="Arial"/>
                  <w:sz w:val="18"/>
                </w:rPr>
                <w:t>NOTE 11:</w:t>
              </w:r>
              <w:r w:rsidRPr="00B62173">
                <w:rPr>
                  <w:rFonts w:ascii="Arial" w:hAnsi="Arial"/>
                  <w:sz w:val="18"/>
                </w:rPr>
                <w:tab/>
                <w:t xml:space="preserve">All powers are EIRP in </w:t>
              </w:r>
              <w:r w:rsidRPr="00B62173">
                <w:rPr>
                  <w:rFonts w:ascii="Arial" w:hAnsi="Arial"/>
                  <w:sz w:val="18"/>
                  <w:lang w:eastAsia="ja-JP"/>
                </w:rPr>
                <w:t>beam peak direction.</w:t>
              </w:r>
            </w:ins>
          </w:p>
        </w:tc>
      </w:tr>
    </w:tbl>
    <w:p w14:paraId="5B068701" w14:textId="77777777" w:rsidR="004E6FFC" w:rsidRDefault="004E6FFC" w:rsidP="004E6FFC"/>
    <w:p w14:paraId="2476171E" w14:textId="77777777" w:rsidR="004E6FFC" w:rsidRDefault="004E6FFC" w:rsidP="004E6FFC">
      <w:pPr>
        <w:pStyle w:val="3"/>
        <w:rPr>
          <w:color w:val="FF0000"/>
        </w:rPr>
      </w:pPr>
      <w:r w:rsidRPr="00E541C7">
        <w:rPr>
          <w:rFonts w:hint="eastAsia"/>
          <w:color w:val="FF0000"/>
        </w:rPr>
        <w:t>&lt;</w:t>
      </w:r>
      <w:r>
        <w:rPr>
          <w:color w:val="FF0000"/>
        </w:rPr>
        <w:t>End of Change 5</w:t>
      </w:r>
      <w:r w:rsidRPr="00E541C7">
        <w:rPr>
          <w:color w:val="FF0000"/>
        </w:rPr>
        <w:t>&gt;</w:t>
      </w:r>
    </w:p>
    <w:p w14:paraId="6161A6FF" w14:textId="77777777" w:rsidR="004E6FFC" w:rsidRPr="00B67D85" w:rsidRDefault="004E6FFC" w:rsidP="004E6FFC">
      <w:pPr>
        <w:rPr>
          <w:color w:val="FF0000"/>
          <w:lang w:eastAsia="zh-CN"/>
        </w:rPr>
      </w:pPr>
      <w:r w:rsidRPr="00B67D85">
        <w:rPr>
          <w:rFonts w:hint="eastAsia"/>
          <w:color w:val="FF0000"/>
          <w:lang w:eastAsia="zh-CN"/>
        </w:rPr>
        <w:t>&lt;</w:t>
      </w:r>
      <w:r w:rsidRPr="00B67D85">
        <w:rPr>
          <w:color w:val="FF0000"/>
          <w:lang w:eastAsia="zh-CN"/>
        </w:rPr>
        <w:t>skip unchanged part&gt;</w:t>
      </w:r>
    </w:p>
    <w:p w14:paraId="7A508150" w14:textId="77777777" w:rsidR="004E6FFC" w:rsidRDefault="004E6FFC" w:rsidP="004E6FFC">
      <w:pPr>
        <w:pStyle w:val="3"/>
        <w:rPr>
          <w:color w:val="FF0000"/>
        </w:rPr>
      </w:pPr>
      <w:r w:rsidRPr="00E541C7">
        <w:rPr>
          <w:rFonts w:hint="eastAsia"/>
          <w:color w:val="FF0000"/>
        </w:rPr>
        <w:t>&lt;</w:t>
      </w:r>
      <w:r>
        <w:rPr>
          <w:color w:val="FF0000"/>
        </w:rPr>
        <w:t>Start of Change 6</w:t>
      </w:r>
      <w:r w:rsidRPr="00E541C7">
        <w:rPr>
          <w:color w:val="FF0000"/>
        </w:rPr>
        <w:t>&gt;</w:t>
      </w:r>
    </w:p>
    <w:p w14:paraId="7D7DE3DA" w14:textId="77777777" w:rsidR="004E6FFC" w:rsidRPr="001E07A4" w:rsidRDefault="004E6FFC" w:rsidP="004E6FFC">
      <w:pPr>
        <w:pStyle w:val="4"/>
      </w:pPr>
      <w:r w:rsidRPr="001E07A4">
        <w:t>6.5.2.1_1</w:t>
      </w:r>
      <w:r w:rsidRPr="001E07A4">
        <w:tab/>
        <w:t>Spectrum Emission Mask with Power Boost</w:t>
      </w:r>
    </w:p>
    <w:p w14:paraId="619B23E5" w14:textId="77777777" w:rsidR="004E6FFC" w:rsidRPr="001E07A4" w:rsidRDefault="004E6FFC" w:rsidP="004E6FFC">
      <w:pPr>
        <w:pStyle w:val="EditorsNote"/>
      </w:pPr>
      <w:r w:rsidRPr="001E07A4">
        <w:t>Editor’s note: The following aspects are either missing or not yet determined:</w:t>
      </w:r>
    </w:p>
    <w:p w14:paraId="17BCF238" w14:textId="77777777" w:rsidR="004E6FFC" w:rsidRPr="001E07A4" w:rsidRDefault="004E6FFC" w:rsidP="004E6FFC">
      <w:pPr>
        <w:pStyle w:val="EditorsNote"/>
        <w:numPr>
          <w:ilvl w:val="0"/>
          <w:numId w:val="1"/>
        </w:numPr>
        <w:overflowPunct w:val="0"/>
        <w:autoSpaceDE w:val="0"/>
        <w:autoSpaceDN w:val="0"/>
        <w:adjustRightInd w:val="0"/>
        <w:textAlignment w:val="baseline"/>
      </w:pPr>
      <w:r w:rsidRPr="001E07A4">
        <w:t>Measurement Uncertainties and Test Tolerances are FFS for power class 1, 2, and 4.</w:t>
      </w:r>
    </w:p>
    <w:p w14:paraId="46A502A5" w14:textId="77777777" w:rsidR="004E6FFC" w:rsidRPr="001E07A4" w:rsidRDefault="004E6FFC" w:rsidP="004E6FFC">
      <w:pPr>
        <w:pStyle w:val="H6"/>
      </w:pPr>
      <w:bookmarkStart w:id="259" w:name="_CR6_5_2_1_1_1"/>
      <w:r w:rsidRPr="001E07A4">
        <w:t>6.5.2.1_1.1</w:t>
      </w:r>
      <w:r w:rsidRPr="001E07A4">
        <w:tab/>
        <w:t>Test purpose</w:t>
      </w:r>
    </w:p>
    <w:bookmarkEnd w:id="259"/>
    <w:p w14:paraId="4363458A" w14:textId="77777777" w:rsidR="004E6FFC" w:rsidRPr="001E07A4" w:rsidRDefault="004E6FFC" w:rsidP="004E6FFC">
      <w:r w:rsidRPr="001E07A4">
        <w:t>Same as clause 6.5.2.1.1.</w:t>
      </w:r>
    </w:p>
    <w:p w14:paraId="526F918E" w14:textId="77777777" w:rsidR="004E6FFC" w:rsidRPr="001E07A4" w:rsidRDefault="004E6FFC" w:rsidP="004E6FFC">
      <w:pPr>
        <w:pStyle w:val="H6"/>
      </w:pPr>
      <w:bookmarkStart w:id="260" w:name="_CR6_5_2_1_1_2"/>
      <w:r w:rsidRPr="001E07A4">
        <w:lastRenderedPageBreak/>
        <w:t>6.5.2.1_1.2</w:t>
      </w:r>
      <w:r w:rsidRPr="001E07A4">
        <w:tab/>
        <w:t>Test applicability</w:t>
      </w:r>
    </w:p>
    <w:bookmarkEnd w:id="260"/>
    <w:p w14:paraId="1D2FC6EF" w14:textId="77777777" w:rsidR="004E6FFC" w:rsidRPr="001E07A4" w:rsidRDefault="004E6FFC" w:rsidP="004E6FFC">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CEF8A34" w14:textId="77777777" w:rsidR="004E6FFC" w:rsidRPr="001E07A4" w:rsidRDefault="004E6FFC" w:rsidP="004E6FFC">
      <w:pPr>
        <w:pStyle w:val="H6"/>
      </w:pPr>
      <w:bookmarkStart w:id="261" w:name="_CR6_5_2_1_1_3"/>
      <w:r w:rsidRPr="001E07A4">
        <w:t>6.5.2.1_1.3</w:t>
      </w:r>
      <w:r w:rsidRPr="001E07A4">
        <w:tab/>
        <w:t>Minimum conformance requirements</w:t>
      </w:r>
    </w:p>
    <w:bookmarkEnd w:id="261"/>
    <w:p w14:paraId="1C95BC64" w14:textId="77777777" w:rsidR="004E6FFC" w:rsidRPr="001E07A4" w:rsidRDefault="004E6FFC" w:rsidP="004E6FFC">
      <w:r w:rsidRPr="001E07A4">
        <w:t>Same as clause 6.5.2.1.3.</w:t>
      </w:r>
    </w:p>
    <w:p w14:paraId="37691774" w14:textId="77777777" w:rsidR="004E6FFC" w:rsidRPr="001E07A4" w:rsidRDefault="004E6FFC" w:rsidP="004E6FFC">
      <w:pPr>
        <w:pStyle w:val="H6"/>
      </w:pPr>
      <w:bookmarkStart w:id="262" w:name="_CR6_5_2_1_1_4"/>
      <w:r w:rsidRPr="001E07A4">
        <w:t>6.5.2.1_1.4</w:t>
      </w:r>
      <w:r w:rsidRPr="001E07A4">
        <w:tab/>
        <w:t>Test description</w:t>
      </w:r>
    </w:p>
    <w:p w14:paraId="55B58FC9" w14:textId="77777777" w:rsidR="004E6FFC" w:rsidRPr="001E07A4" w:rsidRDefault="004E6FFC" w:rsidP="004E6FFC">
      <w:pPr>
        <w:pStyle w:val="H6"/>
      </w:pPr>
      <w:bookmarkStart w:id="263" w:name="_CR6_5_2_1_1_4_1"/>
      <w:bookmarkEnd w:id="262"/>
      <w:r w:rsidRPr="001E07A4">
        <w:t>6.5.2.1_1.4.1</w:t>
      </w:r>
      <w:r w:rsidRPr="001E07A4">
        <w:tab/>
        <w:t>Initial conditions</w:t>
      </w:r>
    </w:p>
    <w:bookmarkEnd w:id="263"/>
    <w:p w14:paraId="3159F946" w14:textId="77777777" w:rsidR="004E6FFC" w:rsidRPr="001E07A4" w:rsidRDefault="004E6FFC" w:rsidP="004E6FFC">
      <w:r w:rsidRPr="001E07A4">
        <w:t>Initial conditions are a set of test configurations the UE needs to be tested in and the steps for the SS to take with the UE to reach the correct measurement state.</w:t>
      </w:r>
    </w:p>
    <w:p w14:paraId="63BCB171" w14:textId="77777777" w:rsidR="004E6FFC" w:rsidRPr="001E07A4" w:rsidRDefault="004E6FFC" w:rsidP="004E6FFC">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8F03309" w14:textId="77777777" w:rsidR="004E6FFC" w:rsidRPr="001E07A4" w:rsidRDefault="004E6FFC" w:rsidP="004E6FFC">
      <w:pPr>
        <w:pStyle w:val="TH"/>
      </w:pPr>
      <w:bookmarkStart w:id="264" w:name="_CRTable6_5_2_1_1_4_11"/>
      <w:r w:rsidRPr="001E07A4">
        <w:t xml:space="preserve">Table </w:t>
      </w:r>
      <w:bookmarkEnd w:id="264"/>
      <w:r w:rsidRPr="001E07A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4499F85C" w14:textId="77777777" w:rsidTr="000F22EB">
        <w:trPr>
          <w:jc w:val="center"/>
        </w:trPr>
        <w:tc>
          <w:tcPr>
            <w:tcW w:w="5000" w:type="pct"/>
            <w:gridSpan w:val="7"/>
          </w:tcPr>
          <w:p w14:paraId="11E2CB32" w14:textId="77777777" w:rsidR="004E6FFC" w:rsidRPr="001E07A4" w:rsidRDefault="004E6FFC" w:rsidP="000F22EB">
            <w:pPr>
              <w:pStyle w:val="TAH"/>
            </w:pPr>
            <w:r w:rsidRPr="001E07A4">
              <w:t>Default Conditions</w:t>
            </w:r>
          </w:p>
        </w:tc>
      </w:tr>
      <w:tr w:rsidR="004E6FFC" w:rsidRPr="001E07A4" w14:paraId="4C0F53B0" w14:textId="77777777" w:rsidTr="000F22EB">
        <w:trPr>
          <w:jc w:val="center"/>
        </w:trPr>
        <w:tc>
          <w:tcPr>
            <w:tcW w:w="2683" w:type="pct"/>
            <w:gridSpan w:val="5"/>
          </w:tcPr>
          <w:p w14:paraId="61D9A7ED" w14:textId="77777777" w:rsidR="004E6FFC" w:rsidRPr="001E07A4" w:rsidRDefault="004E6FFC" w:rsidP="000F22EB">
            <w:pPr>
              <w:pStyle w:val="TAL"/>
            </w:pPr>
            <w:r w:rsidRPr="001E07A4">
              <w:t>Test Environment as specified in TS 38.508-1 [10] subclause 4.1</w:t>
            </w:r>
          </w:p>
        </w:tc>
        <w:tc>
          <w:tcPr>
            <w:tcW w:w="2317" w:type="pct"/>
            <w:gridSpan w:val="2"/>
          </w:tcPr>
          <w:p w14:paraId="760C2C60" w14:textId="77777777" w:rsidR="004E6FFC" w:rsidRPr="001E07A4" w:rsidRDefault="004E6FFC" w:rsidP="000F22EB">
            <w:pPr>
              <w:pStyle w:val="TAL"/>
            </w:pPr>
            <w:r w:rsidRPr="001E07A4">
              <w:t>Normal</w:t>
            </w:r>
          </w:p>
        </w:tc>
      </w:tr>
      <w:tr w:rsidR="004E6FFC" w:rsidRPr="001E07A4" w14:paraId="1B348211" w14:textId="77777777" w:rsidTr="000F22EB">
        <w:trPr>
          <w:jc w:val="center"/>
        </w:trPr>
        <w:tc>
          <w:tcPr>
            <w:tcW w:w="2683" w:type="pct"/>
            <w:gridSpan w:val="5"/>
          </w:tcPr>
          <w:p w14:paraId="030A67AD" w14:textId="77777777" w:rsidR="004E6FFC" w:rsidRPr="001E07A4" w:rsidRDefault="004E6FFC" w:rsidP="000F22EB">
            <w:pPr>
              <w:pStyle w:val="TAL"/>
            </w:pPr>
            <w:r w:rsidRPr="001E07A4">
              <w:t>Test Frequencies as specified in TS 38.508-1 [10] subclause 4.3.1</w:t>
            </w:r>
          </w:p>
        </w:tc>
        <w:tc>
          <w:tcPr>
            <w:tcW w:w="2317" w:type="pct"/>
            <w:gridSpan w:val="2"/>
          </w:tcPr>
          <w:p w14:paraId="4137F811" w14:textId="77777777" w:rsidR="004E6FFC" w:rsidRPr="001E07A4" w:rsidRDefault="004E6FFC" w:rsidP="000F22EB">
            <w:pPr>
              <w:pStyle w:val="TAL"/>
            </w:pPr>
            <w:r w:rsidRPr="001E07A4">
              <w:t>Mid Range</w:t>
            </w:r>
          </w:p>
        </w:tc>
      </w:tr>
      <w:tr w:rsidR="004E6FFC" w:rsidRPr="001E07A4" w14:paraId="5E7CB90F" w14:textId="77777777" w:rsidTr="000F22EB">
        <w:trPr>
          <w:jc w:val="center"/>
        </w:trPr>
        <w:tc>
          <w:tcPr>
            <w:tcW w:w="2683" w:type="pct"/>
            <w:gridSpan w:val="5"/>
          </w:tcPr>
          <w:p w14:paraId="486E8125" w14:textId="77777777" w:rsidR="004E6FFC" w:rsidRPr="001E07A4" w:rsidRDefault="004E6FFC" w:rsidP="000F22EB">
            <w:pPr>
              <w:pStyle w:val="TAL"/>
            </w:pPr>
            <w:r w:rsidRPr="001E07A4">
              <w:t>Test Channel Bandwidths as specified in TS 38.508-1 [10] subclause 4.3.1</w:t>
            </w:r>
          </w:p>
        </w:tc>
        <w:tc>
          <w:tcPr>
            <w:tcW w:w="2317" w:type="pct"/>
            <w:gridSpan w:val="2"/>
          </w:tcPr>
          <w:p w14:paraId="525D4068" w14:textId="77777777" w:rsidR="004E6FFC" w:rsidRPr="001E07A4" w:rsidRDefault="004E6FFC" w:rsidP="000F22EB">
            <w:pPr>
              <w:pStyle w:val="TAL"/>
            </w:pPr>
            <w:r w:rsidRPr="001E07A4">
              <w:t>Lowest, Highest</w:t>
            </w:r>
          </w:p>
        </w:tc>
      </w:tr>
      <w:tr w:rsidR="004E6FFC" w:rsidRPr="001E07A4" w14:paraId="6B6D5B54" w14:textId="77777777" w:rsidTr="000F22EB">
        <w:trPr>
          <w:jc w:val="center"/>
        </w:trPr>
        <w:tc>
          <w:tcPr>
            <w:tcW w:w="2683" w:type="pct"/>
            <w:gridSpan w:val="5"/>
          </w:tcPr>
          <w:p w14:paraId="71D46823" w14:textId="77777777" w:rsidR="004E6FFC" w:rsidRPr="001E07A4" w:rsidRDefault="004E6FFC" w:rsidP="000F22EB">
            <w:pPr>
              <w:pStyle w:val="TAL"/>
            </w:pPr>
            <w:r w:rsidRPr="001E07A4">
              <w:t>Test SCS as specified in Table 5.3.5-1</w:t>
            </w:r>
          </w:p>
        </w:tc>
        <w:tc>
          <w:tcPr>
            <w:tcW w:w="2317" w:type="pct"/>
            <w:gridSpan w:val="2"/>
          </w:tcPr>
          <w:p w14:paraId="7CABF1EF" w14:textId="77777777" w:rsidR="004E6FFC" w:rsidRPr="001E07A4" w:rsidRDefault="004E6FFC" w:rsidP="000F22EB">
            <w:pPr>
              <w:pStyle w:val="TAL"/>
            </w:pPr>
            <w:r w:rsidRPr="001E07A4">
              <w:t>Highest</w:t>
            </w:r>
          </w:p>
        </w:tc>
      </w:tr>
      <w:tr w:rsidR="004E6FFC" w:rsidRPr="001E07A4" w14:paraId="35738741" w14:textId="77777777" w:rsidTr="000F22EB">
        <w:trPr>
          <w:jc w:val="center"/>
        </w:trPr>
        <w:tc>
          <w:tcPr>
            <w:tcW w:w="5000" w:type="pct"/>
            <w:gridSpan w:val="7"/>
          </w:tcPr>
          <w:p w14:paraId="5D5588F2" w14:textId="77777777" w:rsidR="004E6FFC" w:rsidRPr="001E07A4" w:rsidRDefault="004E6FFC" w:rsidP="000F22EB">
            <w:pPr>
              <w:pStyle w:val="TAH"/>
            </w:pPr>
            <w:r w:rsidRPr="001E07A4">
              <w:t>Test Parameters</w:t>
            </w:r>
          </w:p>
        </w:tc>
      </w:tr>
      <w:tr w:rsidR="004E6FFC" w:rsidRPr="001E07A4" w14:paraId="27ABEB56" w14:textId="77777777" w:rsidTr="000F22EB">
        <w:trPr>
          <w:jc w:val="center"/>
        </w:trPr>
        <w:tc>
          <w:tcPr>
            <w:tcW w:w="421" w:type="pct"/>
            <w:shd w:val="clear" w:color="auto" w:fill="auto"/>
          </w:tcPr>
          <w:p w14:paraId="2C188C33" w14:textId="77777777" w:rsidR="004E6FFC" w:rsidRPr="001E07A4" w:rsidRDefault="004E6FFC" w:rsidP="000F22EB">
            <w:pPr>
              <w:pStyle w:val="TAH"/>
            </w:pPr>
            <w:r w:rsidRPr="001E07A4">
              <w:t>Test ID</w:t>
            </w:r>
          </w:p>
        </w:tc>
        <w:tc>
          <w:tcPr>
            <w:tcW w:w="548" w:type="pct"/>
            <w:tcBorders>
              <w:bottom w:val="single" w:sz="4" w:space="0" w:color="auto"/>
            </w:tcBorders>
          </w:tcPr>
          <w:p w14:paraId="44C75439" w14:textId="77777777" w:rsidR="004E6FFC" w:rsidRPr="001E07A4" w:rsidRDefault="004E6FFC" w:rsidP="000F22EB">
            <w:pPr>
              <w:pStyle w:val="TAH"/>
            </w:pPr>
            <w:r w:rsidRPr="001E07A4">
              <w:t>ChBw</w:t>
            </w:r>
          </w:p>
        </w:tc>
        <w:tc>
          <w:tcPr>
            <w:tcW w:w="497" w:type="pct"/>
            <w:tcBorders>
              <w:bottom w:val="single" w:sz="4" w:space="0" w:color="auto"/>
            </w:tcBorders>
          </w:tcPr>
          <w:p w14:paraId="2DF6E46D" w14:textId="77777777" w:rsidR="004E6FFC" w:rsidRPr="001E07A4" w:rsidRDefault="004E6FFC" w:rsidP="000F22EB">
            <w:pPr>
              <w:pStyle w:val="TAH"/>
            </w:pPr>
            <w:r w:rsidRPr="001E07A4">
              <w:t>SCS</w:t>
            </w:r>
          </w:p>
        </w:tc>
        <w:tc>
          <w:tcPr>
            <w:tcW w:w="948" w:type="pct"/>
            <w:shd w:val="clear" w:color="auto" w:fill="auto"/>
          </w:tcPr>
          <w:p w14:paraId="73A5FBA4" w14:textId="77777777" w:rsidR="004E6FFC" w:rsidRPr="001E07A4" w:rsidRDefault="004E6FFC" w:rsidP="000F22EB">
            <w:pPr>
              <w:pStyle w:val="TAH"/>
            </w:pPr>
            <w:r w:rsidRPr="001E07A4">
              <w:t>Downlink Configuration</w:t>
            </w:r>
          </w:p>
        </w:tc>
        <w:tc>
          <w:tcPr>
            <w:tcW w:w="2586" w:type="pct"/>
            <w:gridSpan w:val="3"/>
          </w:tcPr>
          <w:p w14:paraId="41B3BECF" w14:textId="77777777" w:rsidR="004E6FFC" w:rsidRPr="001E07A4" w:rsidRDefault="004E6FFC" w:rsidP="000F22EB">
            <w:pPr>
              <w:pStyle w:val="TAH"/>
            </w:pPr>
            <w:r w:rsidRPr="001E07A4">
              <w:t>Uplink Configuration</w:t>
            </w:r>
          </w:p>
        </w:tc>
      </w:tr>
      <w:tr w:rsidR="004E6FFC" w:rsidRPr="001E07A4" w14:paraId="66E28A82" w14:textId="77777777" w:rsidTr="000F22EB">
        <w:trPr>
          <w:jc w:val="center"/>
        </w:trPr>
        <w:tc>
          <w:tcPr>
            <w:tcW w:w="421" w:type="pct"/>
            <w:shd w:val="clear" w:color="auto" w:fill="auto"/>
          </w:tcPr>
          <w:p w14:paraId="096FF772" w14:textId="77777777" w:rsidR="004E6FFC" w:rsidRPr="001E07A4" w:rsidRDefault="004E6FFC" w:rsidP="000F22EB">
            <w:pPr>
              <w:pStyle w:val="TAH"/>
            </w:pPr>
          </w:p>
        </w:tc>
        <w:tc>
          <w:tcPr>
            <w:tcW w:w="548" w:type="pct"/>
            <w:tcBorders>
              <w:bottom w:val="single" w:sz="4" w:space="0" w:color="auto"/>
            </w:tcBorders>
          </w:tcPr>
          <w:p w14:paraId="2774828B" w14:textId="77777777" w:rsidR="004E6FFC" w:rsidRPr="001E07A4" w:rsidRDefault="004E6FFC" w:rsidP="000F22EB">
            <w:pPr>
              <w:pStyle w:val="TAC"/>
            </w:pPr>
          </w:p>
        </w:tc>
        <w:tc>
          <w:tcPr>
            <w:tcW w:w="497" w:type="pct"/>
            <w:tcBorders>
              <w:bottom w:val="nil"/>
            </w:tcBorders>
          </w:tcPr>
          <w:p w14:paraId="3BC0D5D4" w14:textId="77777777" w:rsidR="004E6FFC" w:rsidRPr="001E07A4" w:rsidRDefault="004E6FFC" w:rsidP="000F22EB">
            <w:pPr>
              <w:pStyle w:val="TAC"/>
            </w:pPr>
            <w:r w:rsidRPr="001E07A4">
              <w:t>Default</w:t>
            </w:r>
          </w:p>
        </w:tc>
        <w:tc>
          <w:tcPr>
            <w:tcW w:w="948" w:type="pct"/>
            <w:vMerge w:val="restart"/>
            <w:shd w:val="clear" w:color="auto" w:fill="auto"/>
          </w:tcPr>
          <w:p w14:paraId="6FD7FCDB" w14:textId="77777777" w:rsidR="004E6FFC" w:rsidRPr="001E07A4" w:rsidRDefault="004E6FFC" w:rsidP="000F22EB">
            <w:pPr>
              <w:pStyle w:val="TAC"/>
            </w:pPr>
            <w:r w:rsidRPr="001E07A4">
              <w:rPr>
                <w:rFonts w:eastAsia="Yu Mincho"/>
              </w:rPr>
              <w:t>-</w:t>
            </w:r>
          </w:p>
        </w:tc>
        <w:tc>
          <w:tcPr>
            <w:tcW w:w="1207" w:type="pct"/>
            <w:gridSpan w:val="2"/>
          </w:tcPr>
          <w:p w14:paraId="4C0C4B67" w14:textId="77777777" w:rsidR="004E6FFC" w:rsidRPr="001E07A4" w:rsidRDefault="004E6FFC" w:rsidP="000F22EB">
            <w:pPr>
              <w:pStyle w:val="TAH"/>
            </w:pPr>
            <w:r w:rsidRPr="001E07A4">
              <w:t>Modulation</w:t>
            </w:r>
          </w:p>
        </w:tc>
        <w:tc>
          <w:tcPr>
            <w:tcW w:w="1379" w:type="pct"/>
            <w:shd w:val="clear" w:color="auto" w:fill="auto"/>
          </w:tcPr>
          <w:p w14:paraId="0EB5935A" w14:textId="77777777" w:rsidR="004E6FFC" w:rsidRPr="001E07A4" w:rsidRDefault="004E6FFC" w:rsidP="000F22EB">
            <w:pPr>
              <w:pStyle w:val="TAH"/>
            </w:pPr>
            <w:r w:rsidRPr="001E07A4">
              <w:t>RB allocation (NOTE 1)</w:t>
            </w:r>
          </w:p>
        </w:tc>
      </w:tr>
      <w:tr w:rsidR="004E6FFC" w:rsidRPr="001E07A4" w14:paraId="4BD40003" w14:textId="77777777" w:rsidTr="000F22EB">
        <w:trPr>
          <w:jc w:val="center"/>
        </w:trPr>
        <w:tc>
          <w:tcPr>
            <w:tcW w:w="421" w:type="pct"/>
            <w:shd w:val="clear" w:color="auto" w:fill="auto"/>
          </w:tcPr>
          <w:p w14:paraId="1BE87A84" w14:textId="77777777" w:rsidR="004E6FFC" w:rsidRPr="001E07A4" w:rsidRDefault="004E6FFC" w:rsidP="000F22EB">
            <w:pPr>
              <w:pStyle w:val="TAC"/>
            </w:pPr>
            <w:r w:rsidRPr="001E07A4">
              <w:t>1</w:t>
            </w:r>
          </w:p>
        </w:tc>
        <w:tc>
          <w:tcPr>
            <w:tcW w:w="548" w:type="pct"/>
            <w:tcBorders>
              <w:top w:val="single" w:sz="4" w:space="0" w:color="auto"/>
              <w:bottom w:val="single" w:sz="4" w:space="0" w:color="auto"/>
            </w:tcBorders>
          </w:tcPr>
          <w:p w14:paraId="40B0D2E6" w14:textId="77777777" w:rsidR="004E6FFC" w:rsidRPr="001E07A4" w:rsidRDefault="004E6FFC" w:rsidP="000F22EB">
            <w:pPr>
              <w:pStyle w:val="TAC"/>
            </w:pPr>
            <w:r w:rsidRPr="001E07A4">
              <w:t>50</w:t>
            </w:r>
          </w:p>
        </w:tc>
        <w:tc>
          <w:tcPr>
            <w:tcW w:w="497" w:type="pct"/>
            <w:tcBorders>
              <w:top w:val="nil"/>
              <w:bottom w:val="nil"/>
            </w:tcBorders>
          </w:tcPr>
          <w:p w14:paraId="5A979D31" w14:textId="77777777" w:rsidR="004E6FFC" w:rsidRPr="001E07A4" w:rsidRDefault="004E6FFC" w:rsidP="000F22EB">
            <w:pPr>
              <w:pStyle w:val="TAC"/>
            </w:pPr>
          </w:p>
        </w:tc>
        <w:tc>
          <w:tcPr>
            <w:tcW w:w="948" w:type="pct"/>
            <w:vMerge/>
            <w:tcBorders>
              <w:bottom w:val="nil"/>
            </w:tcBorders>
            <w:shd w:val="clear" w:color="auto" w:fill="auto"/>
          </w:tcPr>
          <w:p w14:paraId="05764043" w14:textId="77777777" w:rsidR="004E6FFC" w:rsidRPr="001E07A4" w:rsidRDefault="004E6FFC" w:rsidP="000F22EB">
            <w:pPr>
              <w:pStyle w:val="TAC"/>
            </w:pPr>
          </w:p>
        </w:tc>
        <w:tc>
          <w:tcPr>
            <w:tcW w:w="1207" w:type="pct"/>
            <w:gridSpan w:val="2"/>
            <w:tcBorders>
              <w:bottom w:val="nil"/>
            </w:tcBorders>
          </w:tcPr>
          <w:p w14:paraId="248C0D8D" w14:textId="77777777" w:rsidR="004E6FFC" w:rsidRPr="001E07A4" w:rsidRDefault="004E6FFC" w:rsidP="000F22EB">
            <w:pPr>
              <w:pStyle w:val="TAC"/>
            </w:pPr>
            <w:r w:rsidRPr="001E07A4">
              <w:t>DFT-s-OFDM QPSK</w:t>
            </w:r>
          </w:p>
        </w:tc>
        <w:tc>
          <w:tcPr>
            <w:tcW w:w="1379" w:type="pct"/>
            <w:tcBorders>
              <w:bottom w:val="nil"/>
            </w:tcBorders>
            <w:shd w:val="clear" w:color="auto" w:fill="auto"/>
          </w:tcPr>
          <w:p w14:paraId="2BF0B171" w14:textId="77777777" w:rsidR="004E6FFC" w:rsidRPr="001E07A4" w:rsidRDefault="004E6FFC" w:rsidP="000F22EB">
            <w:pPr>
              <w:pStyle w:val="TAC"/>
            </w:pPr>
            <w:r w:rsidRPr="001E07A4">
              <w:t>Inner_Full for PC2, PC3</w:t>
            </w:r>
          </w:p>
        </w:tc>
      </w:tr>
      <w:tr w:rsidR="004E6FFC" w:rsidRPr="001E07A4" w14:paraId="4B7C8174" w14:textId="77777777" w:rsidTr="000F22EB">
        <w:trPr>
          <w:jc w:val="center"/>
        </w:trPr>
        <w:tc>
          <w:tcPr>
            <w:tcW w:w="421" w:type="pct"/>
            <w:shd w:val="clear" w:color="auto" w:fill="auto"/>
          </w:tcPr>
          <w:p w14:paraId="1F114344"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44E48D0" w14:textId="77777777" w:rsidR="004E6FFC" w:rsidRPr="001E07A4" w:rsidRDefault="004E6FFC" w:rsidP="000F22E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7A4C4DD8"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5C534217"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011B587B"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111E1E49" w14:textId="77777777" w:rsidR="004E6FFC" w:rsidRPr="001E07A4" w:rsidRDefault="004E6FFC" w:rsidP="000F22EB">
            <w:pPr>
              <w:pStyle w:val="TAC"/>
            </w:pPr>
            <w:r w:rsidRPr="001E07A4">
              <w:t>and PC4</w:t>
            </w:r>
          </w:p>
        </w:tc>
      </w:tr>
      <w:tr w:rsidR="004E6FFC" w:rsidRPr="001E07A4" w14:paraId="6ECADD7C" w14:textId="77777777" w:rsidTr="000F22EB">
        <w:trPr>
          <w:jc w:val="center"/>
        </w:trPr>
        <w:tc>
          <w:tcPr>
            <w:tcW w:w="421" w:type="pct"/>
            <w:shd w:val="clear" w:color="auto" w:fill="auto"/>
          </w:tcPr>
          <w:p w14:paraId="027F278F" w14:textId="77777777" w:rsidR="004E6FFC" w:rsidRPr="001E07A4" w:rsidRDefault="004E6FFC" w:rsidP="000F22E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31D3DAA"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73D37CBF"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1365A200"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3D04A228"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75CDAF4C" w14:textId="77777777" w:rsidR="004E6FFC" w:rsidRPr="001E07A4" w:rsidRDefault="004E6FFC" w:rsidP="000F22EB">
            <w:pPr>
              <w:pStyle w:val="TAC"/>
            </w:pPr>
            <w:r w:rsidRPr="001E07A4">
              <w:t>Inner_Full_Region1 for</w:t>
            </w:r>
          </w:p>
        </w:tc>
      </w:tr>
      <w:tr w:rsidR="004E6FFC" w:rsidRPr="001E07A4" w14:paraId="7A2A2709" w14:textId="77777777" w:rsidTr="000F22EB">
        <w:trPr>
          <w:jc w:val="center"/>
        </w:trPr>
        <w:tc>
          <w:tcPr>
            <w:tcW w:w="421" w:type="pct"/>
            <w:shd w:val="clear" w:color="auto" w:fill="auto"/>
          </w:tcPr>
          <w:p w14:paraId="779FC705"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7A2F716"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1EDF2F7" w14:textId="77777777" w:rsidR="004E6FFC" w:rsidRPr="001E07A4" w:rsidRDefault="004E6FFC" w:rsidP="000F22EB">
            <w:pPr>
              <w:keepNext/>
              <w:keepLines/>
              <w:spacing w:after="0"/>
              <w:jc w:val="center"/>
              <w:rPr>
                <w:rFonts w:ascii="Arial" w:hAnsi="Arial"/>
                <w:sz w:val="18"/>
              </w:rPr>
            </w:pPr>
          </w:p>
        </w:tc>
        <w:tc>
          <w:tcPr>
            <w:tcW w:w="948" w:type="pct"/>
            <w:tcBorders>
              <w:top w:val="nil"/>
            </w:tcBorders>
            <w:shd w:val="clear" w:color="auto" w:fill="auto"/>
          </w:tcPr>
          <w:p w14:paraId="308EBDC1"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tcBorders>
          </w:tcPr>
          <w:p w14:paraId="6F126EA6" w14:textId="77777777" w:rsidR="004E6FFC" w:rsidRPr="001E07A4" w:rsidRDefault="004E6FFC" w:rsidP="000F22EB">
            <w:pPr>
              <w:keepNext/>
              <w:keepLines/>
              <w:spacing w:after="0"/>
              <w:jc w:val="center"/>
              <w:rPr>
                <w:rFonts w:ascii="Arial" w:hAnsi="Arial"/>
                <w:sz w:val="18"/>
              </w:rPr>
            </w:pPr>
          </w:p>
        </w:tc>
        <w:tc>
          <w:tcPr>
            <w:tcW w:w="1379" w:type="pct"/>
            <w:tcBorders>
              <w:top w:val="nil"/>
            </w:tcBorders>
            <w:shd w:val="clear" w:color="auto" w:fill="auto"/>
          </w:tcPr>
          <w:p w14:paraId="312BD8D5" w14:textId="77777777" w:rsidR="004E6FFC" w:rsidRPr="001E07A4" w:rsidRDefault="004E6FFC" w:rsidP="000F22EB">
            <w:pPr>
              <w:pStyle w:val="TAC"/>
            </w:pPr>
            <w:r w:rsidRPr="001E07A4">
              <w:t>PC1</w:t>
            </w:r>
          </w:p>
        </w:tc>
      </w:tr>
      <w:tr w:rsidR="004E6FFC" w:rsidRPr="001E07A4" w14:paraId="338E865B" w14:textId="77777777" w:rsidTr="000F22EB">
        <w:trPr>
          <w:jc w:val="center"/>
        </w:trPr>
        <w:tc>
          <w:tcPr>
            <w:tcW w:w="5000" w:type="pct"/>
            <w:gridSpan w:val="7"/>
            <w:shd w:val="clear" w:color="auto" w:fill="auto"/>
          </w:tcPr>
          <w:p w14:paraId="3E28854C" w14:textId="77777777" w:rsidR="004E6FFC" w:rsidRPr="001E07A4" w:rsidRDefault="004E6FFC" w:rsidP="000F22EB">
            <w:pPr>
              <w:pStyle w:val="TAN"/>
            </w:pPr>
            <w:r w:rsidRPr="001E07A4">
              <w:t>NOTE 1:</w:t>
            </w:r>
            <w:r w:rsidRPr="001E07A4">
              <w:tab/>
              <w:t>The specific configuration of each RF allocation is defined in Table 6.1-1 for PC2, PC3 and PC4 or Table 6.1-2 for PC1.</w:t>
            </w:r>
          </w:p>
        </w:tc>
      </w:tr>
    </w:tbl>
    <w:p w14:paraId="7DC5316A" w14:textId="77777777" w:rsidR="004E6FFC" w:rsidRPr="001E07A4" w:rsidRDefault="004E6FFC" w:rsidP="004E6FFC"/>
    <w:p w14:paraId="11059FFA" w14:textId="77777777" w:rsidR="004E6FFC" w:rsidRPr="001E07A4" w:rsidRDefault="004E6FFC" w:rsidP="004E6FFC">
      <w:pPr>
        <w:pStyle w:val="B1"/>
      </w:pPr>
      <w:r w:rsidRPr="001E07A4">
        <w:t>1.</w:t>
      </w:r>
      <w:r w:rsidRPr="001E07A4">
        <w:tab/>
        <w:t>Connection between SS and UE is shown in TS 38.508-1 [10] Annex A, Figure A.3.3.1.1 for TE diagram and clause A.3.4.1.1 for UE diagram.</w:t>
      </w:r>
    </w:p>
    <w:p w14:paraId="1FD70606" w14:textId="77777777" w:rsidR="004E6FFC" w:rsidRPr="001E07A4" w:rsidRDefault="004E6FFC" w:rsidP="004E6FFC">
      <w:pPr>
        <w:pStyle w:val="B1"/>
      </w:pPr>
      <w:r w:rsidRPr="001E07A4">
        <w:t>2.</w:t>
      </w:r>
      <w:r w:rsidRPr="001E07A4">
        <w:tab/>
        <w:t>The parameter settings for the cell are set up according to TS 38.508-1 [10] subclause 4.4.3.</w:t>
      </w:r>
    </w:p>
    <w:p w14:paraId="170EE39B"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313E7977" w14:textId="77777777" w:rsidR="004E6FFC" w:rsidRPr="001E07A4" w:rsidRDefault="004E6FFC" w:rsidP="004E6FFC">
      <w:pPr>
        <w:pStyle w:val="B1"/>
      </w:pPr>
      <w:r w:rsidRPr="001E07A4">
        <w:t>4.</w:t>
      </w:r>
      <w:r w:rsidRPr="001E07A4">
        <w:tab/>
        <w:t>The UL Reference Measurement channels are set according to Table 6.5.2.1_1.4.1-1.</w:t>
      </w:r>
    </w:p>
    <w:p w14:paraId="44C6A0FF" w14:textId="77777777" w:rsidR="004E6FFC" w:rsidRPr="001E07A4" w:rsidRDefault="004E6FFC" w:rsidP="004E6FFC">
      <w:pPr>
        <w:pStyle w:val="B1"/>
      </w:pPr>
      <w:r w:rsidRPr="001E07A4">
        <w:t>5.</w:t>
      </w:r>
      <w:r w:rsidRPr="001E07A4">
        <w:tab/>
        <w:t>Propagation conditions are set according to Annex B.0</w:t>
      </w:r>
    </w:p>
    <w:p w14:paraId="131B3D84"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6.5.2.1_1.4.3</w:t>
      </w:r>
    </w:p>
    <w:p w14:paraId="1713B37E" w14:textId="77777777" w:rsidR="004E6FFC" w:rsidRPr="00B67D85" w:rsidRDefault="004E6FFC" w:rsidP="004E6FFC"/>
    <w:p w14:paraId="69D9A7A3" w14:textId="77777777" w:rsidR="004E6FFC" w:rsidRDefault="004E6FFC" w:rsidP="004E6FFC">
      <w:pPr>
        <w:pStyle w:val="3"/>
        <w:rPr>
          <w:color w:val="FF0000"/>
        </w:rPr>
      </w:pPr>
      <w:r w:rsidRPr="00E541C7">
        <w:rPr>
          <w:rFonts w:hint="eastAsia"/>
          <w:color w:val="FF0000"/>
        </w:rPr>
        <w:t>&lt;</w:t>
      </w:r>
      <w:r>
        <w:rPr>
          <w:color w:val="FF0000"/>
        </w:rPr>
        <w:t>End of Change 6</w:t>
      </w:r>
      <w:r w:rsidRPr="00E541C7">
        <w:rPr>
          <w:color w:val="FF0000"/>
        </w:rPr>
        <w:t>&gt;</w:t>
      </w:r>
    </w:p>
    <w:p w14:paraId="5E010143" w14:textId="77777777" w:rsidR="004E6FFC" w:rsidRPr="00E14A06"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bookmarkEnd w:id="15"/>
    <w:bookmarkEnd w:id="16"/>
    <w:bookmarkEnd w:id="17"/>
    <w:bookmarkEnd w:id="18"/>
    <w:bookmarkEnd w:id="19"/>
    <w:bookmarkEnd w:id="20"/>
    <w:bookmarkEnd w:id="21"/>
    <w:bookmarkEnd w:id="22"/>
    <w:bookmarkEnd w:id="23"/>
    <w:bookmarkEnd w:id="24"/>
    <w:bookmarkEnd w:id="25"/>
    <w:bookmarkEnd w:id="26"/>
    <w:bookmarkEnd w:id="27"/>
    <w:p w14:paraId="679A5A81" w14:textId="77777777" w:rsidR="004E6FFC" w:rsidRDefault="004E6FFC" w:rsidP="004E6FFC">
      <w:pPr>
        <w:pStyle w:val="3"/>
        <w:rPr>
          <w:color w:val="FF0000"/>
        </w:rPr>
      </w:pPr>
      <w:r w:rsidRPr="00E541C7">
        <w:rPr>
          <w:rFonts w:hint="eastAsia"/>
          <w:color w:val="FF0000"/>
        </w:rPr>
        <w:lastRenderedPageBreak/>
        <w:t>&lt;</w:t>
      </w:r>
      <w:r>
        <w:rPr>
          <w:color w:val="FF0000"/>
        </w:rPr>
        <w:t>Start of Change 7</w:t>
      </w:r>
      <w:r w:rsidRPr="00E541C7">
        <w:rPr>
          <w:color w:val="FF0000"/>
        </w:rPr>
        <w:t>&gt;</w:t>
      </w:r>
    </w:p>
    <w:p w14:paraId="278EE7AC" w14:textId="77777777" w:rsidR="004E6FFC" w:rsidRPr="001E07A4" w:rsidRDefault="004E6FFC" w:rsidP="004E6FFC">
      <w:pPr>
        <w:pStyle w:val="3"/>
      </w:pPr>
      <w:r w:rsidRPr="001E07A4">
        <w:t>6.5.3</w:t>
      </w:r>
      <w:r w:rsidRPr="001E07A4">
        <w:tab/>
        <w:t>Spurious emissions</w:t>
      </w:r>
    </w:p>
    <w:p w14:paraId="305A7F09" w14:textId="77777777" w:rsidR="004E6FFC" w:rsidRPr="00E14A06"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AC85609" w14:textId="77777777" w:rsidR="004E6FFC" w:rsidRPr="001E07A4" w:rsidRDefault="004E6FFC" w:rsidP="004E6FFC">
      <w:pPr>
        <w:pStyle w:val="4"/>
      </w:pPr>
      <w:bookmarkStart w:id="265" w:name="_Toc21026609"/>
      <w:bookmarkStart w:id="266" w:name="_Toc27743860"/>
      <w:bookmarkStart w:id="267" w:name="_Toc36197033"/>
      <w:bookmarkStart w:id="268" w:name="_Toc36197725"/>
      <w:r w:rsidRPr="001E07A4">
        <w:t>6.5.3.1</w:t>
      </w:r>
      <w:r w:rsidRPr="001E07A4">
        <w:tab/>
        <w:t>Transmitter Spurious emissions</w:t>
      </w:r>
      <w:bookmarkEnd w:id="265"/>
      <w:bookmarkEnd w:id="266"/>
      <w:bookmarkEnd w:id="267"/>
      <w:bookmarkEnd w:id="268"/>
    </w:p>
    <w:p w14:paraId="129961FA" w14:textId="77777777" w:rsidR="004E6FFC" w:rsidRPr="00E14A06"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1506AF8" w14:textId="77777777" w:rsidR="004E6FFC" w:rsidRPr="001E07A4" w:rsidRDefault="004E6FFC" w:rsidP="004E6FFC">
      <w:pPr>
        <w:pStyle w:val="H6"/>
      </w:pPr>
      <w:bookmarkStart w:id="269" w:name="_CR6_5_3_1_4"/>
      <w:r w:rsidRPr="001E07A4">
        <w:t>6.5.3.1.4</w:t>
      </w:r>
      <w:r w:rsidRPr="001E07A4">
        <w:tab/>
        <w:t>Test description</w:t>
      </w:r>
    </w:p>
    <w:p w14:paraId="252479F2" w14:textId="77777777" w:rsidR="004E6FFC" w:rsidRPr="001E07A4" w:rsidRDefault="004E6FFC" w:rsidP="004E6FFC">
      <w:pPr>
        <w:pStyle w:val="H6"/>
      </w:pPr>
      <w:bookmarkStart w:id="270" w:name="_CR6_5_3_1_4_1"/>
      <w:bookmarkEnd w:id="269"/>
      <w:r w:rsidRPr="001E07A4">
        <w:t>6.5.3.1.4.1</w:t>
      </w:r>
      <w:r w:rsidRPr="001E07A4">
        <w:tab/>
      </w:r>
      <w:r w:rsidRPr="001E07A4">
        <w:rPr>
          <w:snapToGrid w:val="0"/>
        </w:rPr>
        <w:t>Initial conditions</w:t>
      </w:r>
    </w:p>
    <w:bookmarkEnd w:id="270"/>
    <w:p w14:paraId="0367083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2B1FA06"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20D170D4" w14:textId="77777777" w:rsidR="004E6FFC" w:rsidRPr="001E07A4" w:rsidRDefault="004E6FFC" w:rsidP="004E6FFC">
      <w:pPr>
        <w:pStyle w:val="TH"/>
      </w:pPr>
      <w:bookmarkStart w:id="271" w:name="_CRTable6_5_3_1_4_11"/>
      <w:r w:rsidRPr="001E07A4">
        <w:t xml:space="preserve">Table </w:t>
      </w:r>
      <w:bookmarkEnd w:id="271"/>
      <w:r w:rsidRPr="001E07A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0A0FA63D" w14:textId="77777777" w:rsidTr="000F22EB">
        <w:tc>
          <w:tcPr>
            <w:tcW w:w="5000" w:type="pct"/>
            <w:gridSpan w:val="4"/>
            <w:shd w:val="clear" w:color="auto" w:fill="auto"/>
          </w:tcPr>
          <w:p w14:paraId="1DE234C8" w14:textId="77777777" w:rsidR="004E6FFC" w:rsidRPr="001E07A4" w:rsidRDefault="004E6FFC" w:rsidP="000F22EB">
            <w:pPr>
              <w:pStyle w:val="TAH"/>
            </w:pPr>
            <w:r w:rsidRPr="001E07A4">
              <w:t>Initial Conditions</w:t>
            </w:r>
          </w:p>
        </w:tc>
      </w:tr>
      <w:tr w:rsidR="004E6FFC" w:rsidRPr="001E07A4" w14:paraId="620C0814" w14:textId="77777777" w:rsidTr="000F22EB">
        <w:tc>
          <w:tcPr>
            <w:tcW w:w="1980" w:type="pct"/>
            <w:gridSpan w:val="2"/>
            <w:shd w:val="clear" w:color="auto" w:fill="auto"/>
          </w:tcPr>
          <w:p w14:paraId="156933E0" w14:textId="77777777" w:rsidR="004E6FFC" w:rsidRPr="001E07A4" w:rsidRDefault="004E6FFC" w:rsidP="000F22EB">
            <w:pPr>
              <w:pStyle w:val="TAL"/>
            </w:pPr>
            <w:r w:rsidRPr="001E07A4">
              <w:t>Test Environment as specified in TS 38.508-1 [10] subclause 4.1</w:t>
            </w:r>
          </w:p>
        </w:tc>
        <w:tc>
          <w:tcPr>
            <w:tcW w:w="3020" w:type="pct"/>
            <w:gridSpan w:val="2"/>
          </w:tcPr>
          <w:p w14:paraId="7FF7D750" w14:textId="77777777" w:rsidR="004E6FFC" w:rsidRPr="001E07A4" w:rsidRDefault="004E6FFC" w:rsidP="000F22EB">
            <w:pPr>
              <w:pStyle w:val="TAL"/>
            </w:pPr>
            <w:r w:rsidRPr="001E07A4">
              <w:t>Normal</w:t>
            </w:r>
          </w:p>
        </w:tc>
      </w:tr>
      <w:tr w:rsidR="004E6FFC" w:rsidRPr="001E07A4" w14:paraId="094D9307" w14:textId="77777777" w:rsidTr="000F22EB">
        <w:tc>
          <w:tcPr>
            <w:tcW w:w="1980" w:type="pct"/>
            <w:gridSpan w:val="2"/>
            <w:shd w:val="clear" w:color="auto" w:fill="auto"/>
          </w:tcPr>
          <w:p w14:paraId="029ED663" w14:textId="77777777" w:rsidR="004E6FFC" w:rsidRPr="001E07A4" w:rsidRDefault="004E6FFC" w:rsidP="000F22EB">
            <w:pPr>
              <w:pStyle w:val="TAL"/>
            </w:pPr>
            <w:r w:rsidRPr="001E07A4">
              <w:t>Test Frequencies as specified in TS 38.508-1 [10] subclause 4.3.1</w:t>
            </w:r>
          </w:p>
        </w:tc>
        <w:tc>
          <w:tcPr>
            <w:tcW w:w="3020" w:type="pct"/>
            <w:gridSpan w:val="2"/>
          </w:tcPr>
          <w:p w14:paraId="229355C1" w14:textId="77777777" w:rsidR="004E6FFC" w:rsidRPr="001E07A4" w:rsidRDefault="004E6FFC" w:rsidP="000F22EB">
            <w:pPr>
              <w:pStyle w:val="TAL"/>
              <w:rPr>
                <w:szCs w:val="18"/>
              </w:rPr>
            </w:pPr>
            <w:r w:rsidRPr="001E07A4">
              <w:rPr>
                <w:szCs w:val="18"/>
              </w:rPr>
              <w:t>Low range, High range (NOTE 2)</w:t>
            </w:r>
          </w:p>
        </w:tc>
      </w:tr>
      <w:tr w:rsidR="004E6FFC" w:rsidRPr="001E07A4" w14:paraId="0B61C4DE" w14:textId="77777777" w:rsidTr="000F22EB">
        <w:tc>
          <w:tcPr>
            <w:tcW w:w="1980" w:type="pct"/>
            <w:gridSpan w:val="2"/>
            <w:shd w:val="clear" w:color="auto" w:fill="auto"/>
          </w:tcPr>
          <w:p w14:paraId="000E29B8" w14:textId="77777777" w:rsidR="004E6FFC" w:rsidRPr="001E07A4" w:rsidRDefault="004E6FFC" w:rsidP="000F22EB">
            <w:pPr>
              <w:pStyle w:val="TAL"/>
            </w:pPr>
            <w:r w:rsidRPr="001E07A4">
              <w:t>Test Channel Bandwidths as specified in TS 38.508-1 [10] subclause 4.3.1</w:t>
            </w:r>
          </w:p>
        </w:tc>
        <w:tc>
          <w:tcPr>
            <w:tcW w:w="3020" w:type="pct"/>
            <w:gridSpan w:val="2"/>
          </w:tcPr>
          <w:p w14:paraId="3A6337D5" w14:textId="77777777" w:rsidR="004E6FFC" w:rsidRPr="001E07A4" w:rsidRDefault="004E6FFC" w:rsidP="000F22EB">
            <w:pPr>
              <w:keepNext/>
              <w:keepLines/>
              <w:spacing w:after="0"/>
              <w:rPr>
                <w:sz w:val="18"/>
                <w:szCs w:val="18"/>
              </w:rPr>
            </w:pPr>
            <w:r w:rsidRPr="001E07A4">
              <w:rPr>
                <w:rFonts w:ascii="Arial" w:hAnsi="Arial"/>
                <w:sz w:val="18"/>
                <w:szCs w:val="18"/>
              </w:rPr>
              <w:t>Highest</w:t>
            </w:r>
          </w:p>
        </w:tc>
      </w:tr>
      <w:tr w:rsidR="004E6FFC" w:rsidRPr="001E07A4" w14:paraId="2DF4715E" w14:textId="77777777" w:rsidTr="000F22EB">
        <w:tc>
          <w:tcPr>
            <w:tcW w:w="1980" w:type="pct"/>
            <w:gridSpan w:val="2"/>
            <w:shd w:val="clear" w:color="auto" w:fill="auto"/>
          </w:tcPr>
          <w:p w14:paraId="40CA3BA2" w14:textId="77777777" w:rsidR="004E6FFC" w:rsidRPr="001E07A4" w:rsidRDefault="004E6FFC" w:rsidP="000F22EB">
            <w:pPr>
              <w:pStyle w:val="TAL"/>
            </w:pPr>
            <w:r w:rsidRPr="001E07A4">
              <w:t>Test SCS as specified in Table 5.3.5-1</w:t>
            </w:r>
          </w:p>
        </w:tc>
        <w:tc>
          <w:tcPr>
            <w:tcW w:w="3020" w:type="pct"/>
            <w:gridSpan w:val="2"/>
          </w:tcPr>
          <w:p w14:paraId="295E9E87" w14:textId="77777777" w:rsidR="004E6FFC" w:rsidRPr="001E07A4" w:rsidRDefault="004E6FFC" w:rsidP="000F22EB">
            <w:pPr>
              <w:keepNext/>
              <w:keepLines/>
              <w:spacing w:after="0"/>
              <w:rPr>
                <w:rFonts w:ascii="Arial" w:hAnsi="Arial"/>
                <w:sz w:val="18"/>
                <w:szCs w:val="18"/>
              </w:rPr>
            </w:pPr>
            <w:r w:rsidRPr="001E07A4">
              <w:rPr>
                <w:rFonts w:ascii="Arial" w:hAnsi="Arial"/>
                <w:sz w:val="18"/>
                <w:szCs w:val="18"/>
              </w:rPr>
              <w:t>120kHz</w:t>
            </w:r>
          </w:p>
        </w:tc>
      </w:tr>
      <w:tr w:rsidR="004E6FFC" w:rsidRPr="001E07A4" w14:paraId="4D315A34" w14:textId="77777777" w:rsidTr="000F22EB">
        <w:tc>
          <w:tcPr>
            <w:tcW w:w="5000" w:type="pct"/>
            <w:gridSpan w:val="4"/>
            <w:shd w:val="clear" w:color="auto" w:fill="auto"/>
          </w:tcPr>
          <w:p w14:paraId="15ADF233" w14:textId="77777777" w:rsidR="004E6FFC" w:rsidRPr="001E07A4" w:rsidRDefault="004E6FFC" w:rsidP="000F22EB">
            <w:pPr>
              <w:pStyle w:val="TAH"/>
            </w:pPr>
            <w:r w:rsidRPr="001E07A4">
              <w:t>Test Parameters</w:t>
            </w:r>
          </w:p>
        </w:tc>
      </w:tr>
      <w:tr w:rsidR="004E6FFC" w:rsidRPr="001E07A4" w14:paraId="2CA954B4" w14:textId="77777777" w:rsidTr="000F22EB">
        <w:tc>
          <w:tcPr>
            <w:tcW w:w="573" w:type="pct"/>
            <w:shd w:val="clear" w:color="auto" w:fill="auto"/>
          </w:tcPr>
          <w:p w14:paraId="795E6842" w14:textId="77777777" w:rsidR="004E6FFC" w:rsidRPr="001E07A4" w:rsidRDefault="004E6FFC" w:rsidP="000F22EB">
            <w:pPr>
              <w:pStyle w:val="TAH"/>
            </w:pPr>
            <w:r w:rsidRPr="001E07A4">
              <w:t>Test ID</w:t>
            </w:r>
          </w:p>
        </w:tc>
        <w:tc>
          <w:tcPr>
            <w:tcW w:w="1407" w:type="pct"/>
            <w:shd w:val="clear" w:color="auto" w:fill="auto"/>
          </w:tcPr>
          <w:p w14:paraId="35D2B758" w14:textId="77777777" w:rsidR="004E6FFC" w:rsidRPr="001E07A4" w:rsidRDefault="004E6FFC" w:rsidP="000F22EB">
            <w:pPr>
              <w:pStyle w:val="TAH"/>
            </w:pPr>
            <w:r w:rsidRPr="001E07A4">
              <w:t>Downlink Configuration</w:t>
            </w:r>
          </w:p>
        </w:tc>
        <w:tc>
          <w:tcPr>
            <w:tcW w:w="3020" w:type="pct"/>
            <w:gridSpan w:val="2"/>
          </w:tcPr>
          <w:p w14:paraId="6FD07F1C" w14:textId="77777777" w:rsidR="004E6FFC" w:rsidRPr="001E07A4" w:rsidRDefault="004E6FFC" w:rsidP="000F22EB">
            <w:pPr>
              <w:pStyle w:val="TAH"/>
            </w:pPr>
            <w:r w:rsidRPr="001E07A4">
              <w:t>Uplink Configuration</w:t>
            </w:r>
          </w:p>
        </w:tc>
      </w:tr>
      <w:tr w:rsidR="004E6FFC" w:rsidRPr="001E07A4" w14:paraId="3C44C373" w14:textId="77777777" w:rsidTr="000F22EB">
        <w:tc>
          <w:tcPr>
            <w:tcW w:w="573" w:type="pct"/>
            <w:shd w:val="clear" w:color="auto" w:fill="auto"/>
          </w:tcPr>
          <w:p w14:paraId="772336DC" w14:textId="77777777" w:rsidR="004E6FFC" w:rsidRPr="001E07A4" w:rsidRDefault="004E6FFC" w:rsidP="000F22EB">
            <w:pPr>
              <w:pStyle w:val="TAH"/>
            </w:pPr>
          </w:p>
        </w:tc>
        <w:tc>
          <w:tcPr>
            <w:tcW w:w="1407" w:type="pct"/>
            <w:vMerge w:val="restart"/>
            <w:shd w:val="clear" w:color="auto" w:fill="auto"/>
            <w:vAlign w:val="center"/>
          </w:tcPr>
          <w:p w14:paraId="1CFC7BFA" w14:textId="77777777" w:rsidR="004E6FFC" w:rsidRPr="001E07A4" w:rsidRDefault="004E6FFC" w:rsidP="000F22EB">
            <w:pPr>
              <w:pStyle w:val="TAC"/>
            </w:pPr>
            <w:r w:rsidRPr="001E07A4">
              <w:t>-</w:t>
            </w:r>
          </w:p>
        </w:tc>
        <w:tc>
          <w:tcPr>
            <w:tcW w:w="1779" w:type="pct"/>
          </w:tcPr>
          <w:p w14:paraId="1D2CE895" w14:textId="77777777" w:rsidR="004E6FFC" w:rsidRPr="001E07A4" w:rsidRDefault="004E6FFC" w:rsidP="000F22EB">
            <w:pPr>
              <w:pStyle w:val="TAH"/>
            </w:pPr>
            <w:r w:rsidRPr="001E07A4">
              <w:t>Modulation</w:t>
            </w:r>
          </w:p>
        </w:tc>
        <w:tc>
          <w:tcPr>
            <w:tcW w:w="1241" w:type="pct"/>
            <w:shd w:val="clear" w:color="auto" w:fill="auto"/>
          </w:tcPr>
          <w:p w14:paraId="5EE36FE6" w14:textId="77777777" w:rsidR="004E6FFC" w:rsidRPr="001E07A4" w:rsidRDefault="004E6FFC" w:rsidP="000F22EB">
            <w:pPr>
              <w:pStyle w:val="TAH"/>
            </w:pPr>
            <w:r w:rsidRPr="001E07A4">
              <w:t xml:space="preserve">RB allocation </w:t>
            </w:r>
          </w:p>
          <w:p w14:paraId="5648A73D" w14:textId="77777777" w:rsidR="004E6FFC" w:rsidRPr="001E07A4" w:rsidRDefault="004E6FFC" w:rsidP="000F22EB">
            <w:pPr>
              <w:pStyle w:val="TAH"/>
            </w:pPr>
            <w:r w:rsidRPr="001E07A4">
              <w:t>(NOTE 1)</w:t>
            </w:r>
          </w:p>
        </w:tc>
      </w:tr>
      <w:tr w:rsidR="004E6FFC" w:rsidRPr="001E07A4" w14:paraId="6DE9365A" w14:textId="77777777" w:rsidTr="000F22EB">
        <w:tc>
          <w:tcPr>
            <w:tcW w:w="573" w:type="pct"/>
            <w:shd w:val="clear" w:color="auto" w:fill="auto"/>
          </w:tcPr>
          <w:p w14:paraId="350AE905" w14:textId="77777777" w:rsidR="004E6FFC" w:rsidRPr="001E07A4" w:rsidRDefault="004E6FFC" w:rsidP="000F22EB">
            <w:pPr>
              <w:pStyle w:val="TAC"/>
            </w:pPr>
            <w:r w:rsidRPr="001E07A4">
              <w:t>1</w:t>
            </w:r>
          </w:p>
          <w:p w14:paraId="7E9A4146" w14:textId="77777777" w:rsidR="004E6FFC" w:rsidRPr="001E07A4" w:rsidRDefault="004E6FFC" w:rsidP="000F22EB">
            <w:pPr>
              <w:pStyle w:val="TAC"/>
            </w:pPr>
            <w:r w:rsidRPr="001E07A4">
              <w:t>(NOTE 4)</w:t>
            </w:r>
          </w:p>
        </w:tc>
        <w:tc>
          <w:tcPr>
            <w:tcW w:w="1407" w:type="pct"/>
            <w:vMerge/>
            <w:shd w:val="clear" w:color="auto" w:fill="auto"/>
          </w:tcPr>
          <w:p w14:paraId="7EC7202C" w14:textId="77777777" w:rsidR="004E6FFC" w:rsidRPr="001E07A4" w:rsidRDefault="004E6FFC" w:rsidP="000F22EB">
            <w:pPr>
              <w:pStyle w:val="TAC"/>
            </w:pPr>
          </w:p>
        </w:tc>
        <w:tc>
          <w:tcPr>
            <w:tcW w:w="1779" w:type="pct"/>
          </w:tcPr>
          <w:p w14:paraId="382A4107" w14:textId="77777777" w:rsidR="004E6FFC" w:rsidRPr="001E07A4" w:rsidRDefault="004E6FFC" w:rsidP="000F22EB">
            <w:pPr>
              <w:pStyle w:val="TAC"/>
            </w:pPr>
            <w:r w:rsidRPr="001E07A4">
              <w:t xml:space="preserve">DFT-s -OFDM QPSK </w:t>
            </w:r>
          </w:p>
        </w:tc>
        <w:tc>
          <w:tcPr>
            <w:tcW w:w="1241" w:type="pct"/>
            <w:shd w:val="clear" w:color="auto" w:fill="auto"/>
          </w:tcPr>
          <w:p w14:paraId="480D8BEC" w14:textId="77777777" w:rsidR="004E6FFC" w:rsidRPr="001E07A4" w:rsidRDefault="004E6FFC" w:rsidP="000F22EB">
            <w:pPr>
              <w:pStyle w:val="TAC"/>
            </w:pPr>
            <w:r w:rsidRPr="001E07A4">
              <w:t>Inner_Full for PC2, PC3, PC4</w:t>
            </w:r>
            <w:ins w:id="272" w:author="Sunlin Zhu/Performance &amp; Regulation Standard Lab /SRC-Beijing/Engineer/Samsung Electronics" w:date="2024-08-09T11:01:00Z">
              <w:r>
                <w:t>, PC5</w:t>
              </w:r>
            </w:ins>
            <w:r w:rsidRPr="001E07A4">
              <w:t xml:space="preserve"> and </w:t>
            </w:r>
            <w:del w:id="273" w:author="Sunlin Zhu/Performance &amp; Regulation Standard Lab /SRC-Beijing/Engineer/Samsung Electronics" w:date="2024-08-09T11:01:00Z">
              <w:r w:rsidRPr="001E07A4" w:rsidDel="00E14A06">
                <w:delText>PC5</w:delText>
              </w:r>
            </w:del>
            <w:ins w:id="274" w:author="Sunlin Zhu/Performance &amp; Regulation Standard Lab /SRC-Beijing/Engineer/Samsung Electronics" w:date="2024-08-09T11:01:00Z">
              <w:r w:rsidRPr="001E07A4">
                <w:t>PC</w:t>
              </w:r>
              <w:r>
                <w:t>6</w:t>
              </w:r>
            </w:ins>
          </w:p>
          <w:p w14:paraId="4ABDC988" w14:textId="77777777" w:rsidR="004E6FFC" w:rsidRPr="001E07A4" w:rsidRDefault="004E6FFC" w:rsidP="000F22EB">
            <w:pPr>
              <w:pStyle w:val="TAC"/>
            </w:pPr>
            <w:r w:rsidRPr="001E07A4">
              <w:t>Inner_Full_Region1 for PC1</w:t>
            </w:r>
          </w:p>
        </w:tc>
      </w:tr>
      <w:tr w:rsidR="004E6FFC" w:rsidRPr="001E07A4" w14:paraId="6C1D3F89" w14:textId="77777777" w:rsidTr="000F22EB">
        <w:tc>
          <w:tcPr>
            <w:tcW w:w="573" w:type="pct"/>
            <w:shd w:val="clear" w:color="auto" w:fill="auto"/>
          </w:tcPr>
          <w:p w14:paraId="26D713A2" w14:textId="77777777" w:rsidR="004E6FFC" w:rsidRPr="001E07A4" w:rsidRDefault="004E6FFC" w:rsidP="000F22EB">
            <w:pPr>
              <w:pStyle w:val="TAC"/>
            </w:pPr>
            <w:r w:rsidRPr="001E07A4">
              <w:t>2</w:t>
            </w:r>
          </w:p>
        </w:tc>
        <w:tc>
          <w:tcPr>
            <w:tcW w:w="1407" w:type="pct"/>
            <w:vMerge/>
            <w:shd w:val="clear" w:color="auto" w:fill="auto"/>
          </w:tcPr>
          <w:p w14:paraId="2418E7EC" w14:textId="77777777" w:rsidR="004E6FFC" w:rsidRPr="001E07A4" w:rsidRDefault="004E6FFC" w:rsidP="000F22EB">
            <w:pPr>
              <w:pStyle w:val="TAC"/>
            </w:pPr>
          </w:p>
        </w:tc>
        <w:tc>
          <w:tcPr>
            <w:tcW w:w="1779" w:type="pct"/>
          </w:tcPr>
          <w:p w14:paraId="6A8619CE" w14:textId="77777777" w:rsidR="004E6FFC" w:rsidRPr="001E07A4" w:rsidRDefault="004E6FFC" w:rsidP="000F22EB">
            <w:pPr>
              <w:pStyle w:val="TAC"/>
            </w:pPr>
            <w:r w:rsidRPr="001E07A4">
              <w:t xml:space="preserve">DFT-s -OFDM QPSK </w:t>
            </w:r>
          </w:p>
        </w:tc>
        <w:tc>
          <w:tcPr>
            <w:tcW w:w="1241" w:type="pct"/>
            <w:shd w:val="clear" w:color="auto" w:fill="auto"/>
          </w:tcPr>
          <w:p w14:paraId="3598E235" w14:textId="77777777" w:rsidR="004E6FFC" w:rsidRPr="001E07A4" w:rsidRDefault="004E6FFC" w:rsidP="000F22EB">
            <w:pPr>
              <w:pStyle w:val="TAC"/>
            </w:pPr>
            <w:r w:rsidRPr="001E07A4">
              <w:t>Inner_1RB for PC2, PC3, PC4</w:t>
            </w:r>
            <w:ins w:id="275" w:author="Sunlin Zhu/Performance &amp; Regulation Standard Lab /SRC-Beijing/Engineer/Samsung Electronics" w:date="2024-08-09T11:01:00Z">
              <w:r>
                <w:t>, PC5</w:t>
              </w:r>
            </w:ins>
            <w:r w:rsidRPr="001E07A4">
              <w:t xml:space="preserve"> and </w:t>
            </w:r>
            <w:del w:id="276" w:author="Sunlin Zhu/Performance &amp; Regulation Standard Lab /SRC-Beijing/Engineer/Samsung Electronics" w:date="2024-08-09T11:01:00Z">
              <w:r w:rsidRPr="001E07A4" w:rsidDel="00E14A06">
                <w:delText>PC5</w:delText>
              </w:r>
            </w:del>
            <w:ins w:id="277" w:author="Sunlin Zhu/Performance &amp; Regulation Standard Lab /SRC-Beijing/Engineer/Samsung Electronics" w:date="2024-08-09T11:01:00Z">
              <w:r w:rsidRPr="001E07A4">
                <w:t>PC</w:t>
              </w:r>
              <w:r>
                <w:t>6</w:t>
              </w:r>
            </w:ins>
          </w:p>
          <w:p w14:paraId="452AD416" w14:textId="77777777" w:rsidR="004E6FFC" w:rsidRPr="001E07A4" w:rsidRDefault="004E6FFC" w:rsidP="000F22EB">
            <w:pPr>
              <w:pStyle w:val="TAC"/>
            </w:pPr>
            <w:r w:rsidRPr="001E07A4">
              <w:t>Inner_Partial for PC1</w:t>
            </w:r>
          </w:p>
          <w:p w14:paraId="171718C0" w14:textId="77777777" w:rsidR="004E6FFC" w:rsidRPr="001E07A4" w:rsidRDefault="004E6FFC" w:rsidP="000F22EB">
            <w:pPr>
              <w:pStyle w:val="TAC"/>
              <w:rPr>
                <w:strike/>
              </w:rPr>
            </w:pPr>
            <w:r w:rsidRPr="001E07A4">
              <w:t>(NOTE 3)</w:t>
            </w:r>
          </w:p>
        </w:tc>
      </w:tr>
      <w:tr w:rsidR="004E6FFC" w:rsidRPr="001E07A4" w14:paraId="1B8D5B0A" w14:textId="77777777" w:rsidTr="000F22EB">
        <w:trPr>
          <w:trHeight w:val="309"/>
        </w:trPr>
        <w:tc>
          <w:tcPr>
            <w:tcW w:w="5000" w:type="pct"/>
            <w:gridSpan w:val="4"/>
            <w:shd w:val="clear" w:color="auto" w:fill="auto"/>
          </w:tcPr>
          <w:p w14:paraId="391B570B" w14:textId="77777777" w:rsidR="004E6FFC" w:rsidRPr="001E07A4" w:rsidRDefault="004E6FFC" w:rsidP="000F22EB">
            <w:pPr>
              <w:pStyle w:val="TAN"/>
            </w:pPr>
            <w:r w:rsidRPr="001E07A4">
              <w:t>NOTE 1:</w:t>
            </w:r>
            <w:r w:rsidRPr="001E07A4">
              <w:tab/>
              <w:t xml:space="preserve">The specific configuration of each RB allocation is defined in Table 6.1-1 for PC2, PC3, PC4, PC5 and PC7 or Table 6.1-2 for PC1. </w:t>
            </w:r>
          </w:p>
          <w:p w14:paraId="68E7069A" w14:textId="77777777" w:rsidR="004E6FFC" w:rsidRPr="001E07A4" w:rsidRDefault="004E6FFC" w:rsidP="000F22EB">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01F53856" w14:textId="77777777" w:rsidR="004E6FFC" w:rsidRPr="001E07A4" w:rsidRDefault="004E6FFC" w:rsidP="000F22EB">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377EEE6B" w14:textId="77777777" w:rsidR="004E6FFC" w:rsidRPr="001E07A4" w:rsidRDefault="004E6FFC" w:rsidP="000F22E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18EA42C9" w14:textId="77777777" w:rsidR="004E6FFC" w:rsidRPr="001E07A4" w:rsidRDefault="004E6FFC" w:rsidP="004E6FFC"/>
    <w:p w14:paraId="6E10DCAD"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A.3.4.1.1 for UE diagram.</w:t>
      </w:r>
    </w:p>
    <w:p w14:paraId="17EED9E1" w14:textId="77777777" w:rsidR="004E6FFC" w:rsidRPr="001E07A4" w:rsidRDefault="004E6FFC" w:rsidP="004E6FFC">
      <w:pPr>
        <w:pStyle w:val="B1"/>
      </w:pPr>
      <w:r w:rsidRPr="001E07A4">
        <w:t>2.</w:t>
      </w:r>
      <w:r w:rsidRPr="001E07A4">
        <w:tab/>
        <w:t>The parameter settings for the cell are set up according to TS 38.508-1 [10] subclause 4.4.3.</w:t>
      </w:r>
    </w:p>
    <w:p w14:paraId="4129381F"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655ADD9E" w14:textId="77777777" w:rsidR="004E6FFC" w:rsidRPr="001E07A4" w:rsidRDefault="004E6FFC" w:rsidP="004E6FFC">
      <w:pPr>
        <w:pStyle w:val="B1"/>
      </w:pPr>
      <w:r w:rsidRPr="001E07A4">
        <w:t>4.</w:t>
      </w:r>
      <w:r w:rsidRPr="001E07A4">
        <w:tab/>
        <w:t xml:space="preserve">The UL Reference Measurement channels are set according to Table 6.5.3.1.4.1-1. </w:t>
      </w:r>
    </w:p>
    <w:p w14:paraId="69F4E6DD" w14:textId="77777777" w:rsidR="004E6FFC" w:rsidRPr="001E07A4" w:rsidRDefault="004E6FFC" w:rsidP="004E6FFC">
      <w:pPr>
        <w:pStyle w:val="B1"/>
      </w:pPr>
      <w:r w:rsidRPr="001E07A4">
        <w:t>5.</w:t>
      </w:r>
      <w:r w:rsidRPr="001E07A4">
        <w:tab/>
        <w:t>Propagation conditions are set according to Annex B.0.</w:t>
      </w:r>
    </w:p>
    <w:p w14:paraId="73499EC6" w14:textId="77777777" w:rsidR="004E6FFC" w:rsidRPr="001E07A4" w:rsidRDefault="004E6FFC" w:rsidP="004E6FFC">
      <w:pPr>
        <w:pStyle w:val="B1"/>
      </w:pPr>
      <w:r w:rsidRPr="001E07A4">
        <w:lastRenderedPageBreak/>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6.5.3.1.4.3.</w:t>
      </w:r>
    </w:p>
    <w:p w14:paraId="6A5D00BF" w14:textId="77777777" w:rsidR="004E6FFC" w:rsidRPr="00E14A06" w:rsidRDefault="004E6FFC" w:rsidP="004E6FFC"/>
    <w:p w14:paraId="0CF2921B" w14:textId="77777777" w:rsidR="004E6FFC" w:rsidRDefault="004E6FFC" w:rsidP="004E6FFC">
      <w:pPr>
        <w:pStyle w:val="3"/>
        <w:rPr>
          <w:color w:val="FF0000"/>
        </w:rPr>
      </w:pPr>
      <w:r w:rsidRPr="00E541C7">
        <w:rPr>
          <w:rFonts w:hint="eastAsia"/>
          <w:color w:val="FF0000"/>
        </w:rPr>
        <w:t>&lt;</w:t>
      </w:r>
      <w:r>
        <w:rPr>
          <w:color w:val="FF0000"/>
        </w:rPr>
        <w:t>End of Change 7</w:t>
      </w:r>
      <w:r w:rsidRPr="00E541C7">
        <w:rPr>
          <w:color w:val="FF0000"/>
        </w:rPr>
        <w:t>&gt;</w:t>
      </w:r>
    </w:p>
    <w:p w14:paraId="50DBCCC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B4CE11E" w14:textId="77777777" w:rsidR="004E6FFC" w:rsidRPr="00E14A06" w:rsidRDefault="004E6FFC" w:rsidP="004E6FFC">
      <w:pPr>
        <w:pStyle w:val="3"/>
        <w:rPr>
          <w:color w:val="FF0000"/>
        </w:rPr>
      </w:pPr>
      <w:r w:rsidRPr="00E541C7">
        <w:rPr>
          <w:rFonts w:hint="eastAsia"/>
          <w:color w:val="FF0000"/>
        </w:rPr>
        <w:t>&lt;</w:t>
      </w:r>
      <w:r>
        <w:rPr>
          <w:color w:val="FF0000"/>
        </w:rPr>
        <w:t>Start of Change 8</w:t>
      </w:r>
      <w:r w:rsidRPr="00E541C7">
        <w:rPr>
          <w:color w:val="FF0000"/>
        </w:rPr>
        <w:t>&gt;</w:t>
      </w:r>
    </w:p>
    <w:p w14:paraId="6F64ED0D" w14:textId="77777777" w:rsidR="004E6FFC" w:rsidRPr="001E07A4" w:rsidRDefault="004E6FFC" w:rsidP="004E6FFC">
      <w:pPr>
        <w:pStyle w:val="4"/>
      </w:pPr>
      <w:r w:rsidRPr="001E07A4">
        <w:t>6.5.3.1_1</w:t>
      </w:r>
      <w:r w:rsidRPr="001E07A4">
        <w:tab/>
        <w:t>Transmitter Spurious emissions with Power Boost</w:t>
      </w:r>
    </w:p>
    <w:p w14:paraId="0DE6EB8F"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EE78CB6" w14:textId="77777777" w:rsidR="004E6FFC" w:rsidRPr="001E07A4" w:rsidRDefault="004E6FFC" w:rsidP="004E6FFC">
      <w:pPr>
        <w:pStyle w:val="H6"/>
      </w:pPr>
      <w:bookmarkStart w:id="278" w:name="_CR6_5_3_1_1_4"/>
      <w:r w:rsidRPr="001E07A4">
        <w:t>6.5.3.1_1.4</w:t>
      </w:r>
      <w:r w:rsidRPr="001E07A4">
        <w:tab/>
        <w:t>Test description</w:t>
      </w:r>
    </w:p>
    <w:p w14:paraId="440E120F" w14:textId="77777777" w:rsidR="004E6FFC" w:rsidRPr="001E07A4" w:rsidRDefault="004E6FFC" w:rsidP="004E6FFC">
      <w:pPr>
        <w:pStyle w:val="H6"/>
      </w:pPr>
      <w:bookmarkStart w:id="279" w:name="_CR6_5_3_1_1_4_1"/>
      <w:bookmarkEnd w:id="278"/>
      <w:r w:rsidRPr="001E07A4">
        <w:t>6.5.3.1_1.4.1</w:t>
      </w:r>
      <w:r w:rsidRPr="001E07A4">
        <w:tab/>
      </w:r>
      <w:r w:rsidRPr="001E07A4">
        <w:rPr>
          <w:snapToGrid w:val="0"/>
        </w:rPr>
        <w:t>Initial conditions</w:t>
      </w:r>
    </w:p>
    <w:bookmarkEnd w:id="279"/>
    <w:p w14:paraId="6AD7B1AC"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6FC806B9"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67B6CF21" w14:textId="77777777" w:rsidR="004E6FFC" w:rsidRPr="001E07A4" w:rsidRDefault="004E6FFC" w:rsidP="004E6FFC">
      <w:pPr>
        <w:pStyle w:val="TH"/>
      </w:pPr>
      <w:bookmarkStart w:id="280" w:name="_CRTable6_5_3_1_1_4_11"/>
      <w:r w:rsidRPr="001E07A4">
        <w:t xml:space="preserve">Table </w:t>
      </w:r>
      <w:bookmarkEnd w:id="280"/>
      <w:r w:rsidRPr="001E07A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70849E9C" w14:textId="77777777" w:rsidTr="000F22EB">
        <w:trPr>
          <w:jc w:val="center"/>
        </w:trPr>
        <w:tc>
          <w:tcPr>
            <w:tcW w:w="5000" w:type="pct"/>
            <w:gridSpan w:val="7"/>
          </w:tcPr>
          <w:p w14:paraId="6B3522CA" w14:textId="77777777" w:rsidR="004E6FFC" w:rsidRPr="001E07A4" w:rsidRDefault="004E6FFC" w:rsidP="000F22EB">
            <w:pPr>
              <w:pStyle w:val="TAH"/>
            </w:pPr>
            <w:r w:rsidRPr="001E07A4">
              <w:t>Default Conditions</w:t>
            </w:r>
          </w:p>
        </w:tc>
      </w:tr>
      <w:tr w:rsidR="004E6FFC" w:rsidRPr="001E07A4" w14:paraId="67C32A8B" w14:textId="77777777" w:rsidTr="000F22EB">
        <w:trPr>
          <w:jc w:val="center"/>
        </w:trPr>
        <w:tc>
          <w:tcPr>
            <w:tcW w:w="2683" w:type="pct"/>
            <w:gridSpan w:val="5"/>
          </w:tcPr>
          <w:p w14:paraId="2AC5B0FF" w14:textId="77777777" w:rsidR="004E6FFC" w:rsidRPr="001E07A4" w:rsidRDefault="004E6FFC" w:rsidP="000F22EB">
            <w:pPr>
              <w:pStyle w:val="TAL"/>
            </w:pPr>
            <w:r w:rsidRPr="001E07A4">
              <w:t>Test Environment as specified in TS 38.508-1 [10] subclause 4.1</w:t>
            </w:r>
          </w:p>
        </w:tc>
        <w:tc>
          <w:tcPr>
            <w:tcW w:w="2317" w:type="pct"/>
            <w:gridSpan w:val="2"/>
          </w:tcPr>
          <w:p w14:paraId="7D23F6E2" w14:textId="77777777" w:rsidR="004E6FFC" w:rsidRPr="001E07A4" w:rsidRDefault="004E6FFC" w:rsidP="000F22EB">
            <w:pPr>
              <w:pStyle w:val="TAL"/>
            </w:pPr>
            <w:r w:rsidRPr="001E07A4">
              <w:t>Normal</w:t>
            </w:r>
          </w:p>
        </w:tc>
      </w:tr>
      <w:tr w:rsidR="004E6FFC" w:rsidRPr="001E07A4" w14:paraId="0F4AECDA" w14:textId="77777777" w:rsidTr="000F22EB">
        <w:trPr>
          <w:jc w:val="center"/>
        </w:trPr>
        <w:tc>
          <w:tcPr>
            <w:tcW w:w="2683" w:type="pct"/>
            <w:gridSpan w:val="5"/>
          </w:tcPr>
          <w:p w14:paraId="45440CCF" w14:textId="77777777" w:rsidR="004E6FFC" w:rsidRPr="001E07A4" w:rsidRDefault="004E6FFC" w:rsidP="000F22EB">
            <w:pPr>
              <w:pStyle w:val="TAL"/>
            </w:pPr>
            <w:r w:rsidRPr="001E07A4">
              <w:t>Test Frequencies as specified in TS 38.508-1 [10] subclause 4.3.1</w:t>
            </w:r>
          </w:p>
        </w:tc>
        <w:tc>
          <w:tcPr>
            <w:tcW w:w="2317" w:type="pct"/>
            <w:gridSpan w:val="2"/>
          </w:tcPr>
          <w:p w14:paraId="5EAC33C5" w14:textId="77777777" w:rsidR="004E6FFC" w:rsidRPr="001E07A4" w:rsidRDefault="004E6FFC" w:rsidP="000F22EB">
            <w:pPr>
              <w:pStyle w:val="TAL"/>
            </w:pPr>
            <w:r w:rsidRPr="001E07A4">
              <w:t>Low Range, High Range</w:t>
            </w:r>
          </w:p>
        </w:tc>
      </w:tr>
      <w:tr w:rsidR="004E6FFC" w:rsidRPr="001E07A4" w14:paraId="09FFED13" w14:textId="77777777" w:rsidTr="000F22EB">
        <w:trPr>
          <w:jc w:val="center"/>
        </w:trPr>
        <w:tc>
          <w:tcPr>
            <w:tcW w:w="2683" w:type="pct"/>
            <w:gridSpan w:val="5"/>
          </w:tcPr>
          <w:p w14:paraId="486D2A55" w14:textId="77777777" w:rsidR="004E6FFC" w:rsidRPr="001E07A4" w:rsidRDefault="004E6FFC" w:rsidP="000F22EB">
            <w:pPr>
              <w:pStyle w:val="TAL"/>
            </w:pPr>
            <w:r w:rsidRPr="001E07A4">
              <w:t>Test Channel Bandwidths as specified in TS 38.508-1 [10] subclause 4.3.1</w:t>
            </w:r>
          </w:p>
        </w:tc>
        <w:tc>
          <w:tcPr>
            <w:tcW w:w="2317" w:type="pct"/>
            <w:gridSpan w:val="2"/>
          </w:tcPr>
          <w:p w14:paraId="1EFDCF21" w14:textId="77777777" w:rsidR="004E6FFC" w:rsidRPr="001E07A4" w:rsidRDefault="004E6FFC" w:rsidP="000F22EB">
            <w:pPr>
              <w:pStyle w:val="TAL"/>
            </w:pPr>
            <w:r w:rsidRPr="001E07A4">
              <w:t>Highest</w:t>
            </w:r>
          </w:p>
        </w:tc>
      </w:tr>
      <w:tr w:rsidR="004E6FFC" w:rsidRPr="001E07A4" w14:paraId="725895AF" w14:textId="77777777" w:rsidTr="000F22EB">
        <w:trPr>
          <w:jc w:val="center"/>
        </w:trPr>
        <w:tc>
          <w:tcPr>
            <w:tcW w:w="2683" w:type="pct"/>
            <w:gridSpan w:val="5"/>
          </w:tcPr>
          <w:p w14:paraId="3A369B57" w14:textId="77777777" w:rsidR="004E6FFC" w:rsidRPr="001E07A4" w:rsidRDefault="004E6FFC" w:rsidP="000F22EB">
            <w:pPr>
              <w:pStyle w:val="TAL"/>
            </w:pPr>
            <w:r w:rsidRPr="001E07A4">
              <w:t>Test SCS as specified in Table 5.3.5-1</w:t>
            </w:r>
          </w:p>
        </w:tc>
        <w:tc>
          <w:tcPr>
            <w:tcW w:w="2317" w:type="pct"/>
            <w:gridSpan w:val="2"/>
          </w:tcPr>
          <w:p w14:paraId="5BF21D3D" w14:textId="77777777" w:rsidR="004E6FFC" w:rsidRPr="001E07A4" w:rsidRDefault="004E6FFC" w:rsidP="000F22EB">
            <w:pPr>
              <w:pStyle w:val="TAL"/>
            </w:pPr>
            <w:r w:rsidRPr="001E07A4">
              <w:t>120kHz</w:t>
            </w:r>
          </w:p>
        </w:tc>
      </w:tr>
      <w:tr w:rsidR="004E6FFC" w:rsidRPr="001E07A4" w14:paraId="1FEA9E99" w14:textId="77777777" w:rsidTr="000F22EB">
        <w:trPr>
          <w:jc w:val="center"/>
        </w:trPr>
        <w:tc>
          <w:tcPr>
            <w:tcW w:w="5000" w:type="pct"/>
            <w:gridSpan w:val="7"/>
          </w:tcPr>
          <w:p w14:paraId="4B734353" w14:textId="77777777" w:rsidR="004E6FFC" w:rsidRPr="001E07A4" w:rsidRDefault="004E6FFC" w:rsidP="000F22EB">
            <w:pPr>
              <w:pStyle w:val="TAH"/>
            </w:pPr>
            <w:r w:rsidRPr="001E07A4">
              <w:t>Test Parameters</w:t>
            </w:r>
          </w:p>
        </w:tc>
      </w:tr>
      <w:tr w:rsidR="004E6FFC" w:rsidRPr="001E07A4" w14:paraId="15EBFBFB" w14:textId="77777777" w:rsidTr="000F22EB">
        <w:trPr>
          <w:jc w:val="center"/>
        </w:trPr>
        <w:tc>
          <w:tcPr>
            <w:tcW w:w="421" w:type="pct"/>
            <w:shd w:val="clear" w:color="auto" w:fill="auto"/>
          </w:tcPr>
          <w:p w14:paraId="06D30616" w14:textId="77777777" w:rsidR="004E6FFC" w:rsidRPr="001E07A4" w:rsidRDefault="004E6FFC" w:rsidP="000F22EB">
            <w:pPr>
              <w:pStyle w:val="TAH"/>
            </w:pPr>
            <w:r w:rsidRPr="001E07A4">
              <w:t>Test ID</w:t>
            </w:r>
          </w:p>
        </w:tc>
        <w:tc>
          <w:tcPr>
            <w:tcW w:w="548" w:type="pct"/>
            <w:tcBorders>
              <w:bottom w:val="single" w:sz="4" w:space="0" w:color="auto"/>
            </w:tcBorders>
          </w:tcPr>
          <w:p w14:paraId="689D3DCD" w14:textId="77777777" w:rsidR="004E6FFC" w:rsidRPr="001E07A4" w:rsidRDefault="004E6FFC" w:rsidP="000F22EB">
            <w:pPr>
              <w:pStyle w:val="TAH"/>
            </w:pPr>
            <w:r w:rsidRPr="001E07A4">
              <w:t>ChBw</w:t>
            </w:r>
          </w:p>
        </w:tc>
        <w:tc>
          <w:tcPr>
            <w:tcW w:w="497" w:type="pct"/>
            <w:tcBorders>
              <w:bottom w:val="single" w:sz="4" w:space="0" w:color="auto"/>
            </w:tcBorders>
          </w:tcPr>
          <w:p w14:paraId="7358CA12" w14:textId="77777777" w:rsidR="004E6FFC" w:rsidRPr="001E07A4" w:rsidRDefault="004E6FFC" w:rsidP="000F22EB">
            <w:pPr>
              <w:pStyle w:val="TAH"/>
            </w:pPr>
            <w:r w:rsidRPr="001E07A4">
              <w:t>SCS</w:t>
            </w:r>
          </w:p>
        </w:tc>
        <w:tc>
          <w:tcPr>
            <w:tcW w:w="948" w:type="pct"/>
            <w:shd w:val="clear" w:color="auto" w:fill="auto"/>
          </w:tcPr>
          <w:p w14:paraId="304D0442" w14:textId="77777777" w:rsidR="004E6FFC" w:rsidRPr="001E07A4" w:rsidRDefault="004E6FFC" w:rsidP="000F22EB">
            <w:pPr>
              <w:pStyle w:val="TAH"/>
            </w:pPr>
            <w:r w:rsidRPr="001E07A4">
              <w:t>Downlink Configuration</w:t>
            </w:r>
          </w:p>
        </w:tc>
        <w:tc>
          <w:tcPr>
            <w:tcW w:w="2586" w:type="pct"/>
            <w:gridSpan w:val="3"/>
          </w:tcPr>
          <w:p w14:paraId="15A92B3A" w14:textId="77777777" w:rsidR="004E6FFC" w:rsidRPr="001E07A4" w:rsidRDefault="004E6FFC" w:rsidP="000F22EB">
            <w:pPr>
              <w:pStyle w:val="TAH"/>
            </w:pPr>
            <w:r w:rsidRPr="001E07A4">
              <w:t>Uplink Configuration</w:t>
            </w:r>
          </w:p>
        </w:tc>
      </w:tr>
      <w:tr w:rsidR="004E6FFC" w:rsidRPr="001E07A4" w14:paraId="103572A9" w14:textId="77777777" w:rsidTr="000F22EB">
        <w:trPr>
          <w:jc w:val="center"/>
        </w:trPr>
        <w:tc>
          <w:tcPr>
            <w:tcW w:w="421" w:type="pct"/>
            <w:shd w:val="clear" w:color="auto" w:fill="auto"/>
          </w:tcPr>
          <w:p w14:paraId="192E9099" w14:textId="77777777" w:rsidR="004E6FFC" w:rsidRPr="001E07A4" w:rsidRDefault="004E6FFC" w:rsidP="000F22EB">
            <w:pPr>
              <w:pStyle w:val="TAH"/>
            </w:pPr>
          </w:p>
        </w:tc>
        <w:tc>
          <w:tcPr>
            <w:tcW w:w="548" w:type="pct"/>
            <w:tcBorders>
              <w:bottom w:val="single" w:sz="4" w:space="0" w:color="auto"/>
            </w:tcBorders>
          </w:tcPr>
          <w:p w14:paraId="2A6DEAD7" w14:textId="77777777" w:rsidR="004E6FFC" w:rsidRPr="001E07A4" w:rsidRDefault="004E6FFC" w:rsidP="000F22EB">
            <w:pPr>
              <w:pStyle w:val="TAC"/>
            </w:pPr>
          </w:p>
        </w:tc>
        <w:tc>
          <w:tcPr>
            <w:tcW w:w="497" w:type="pct"/>
            <w:tcBorders>
              <w:bottom w:val="nil"/>
            </w:tcBorders>
          </w:tcPr>
          <w:p w14:paraId="55D708DB" w14:textId="77777777" w:rsidR="004E6FFC" w:rsidRPr="001E07A4" w:rsidRDefault="004E6FFC" w:rsidP="000F22EB">
            <w:pPr>
              <w:pStyle w:val="TAC"/>
            </w:pPr>
            <w:r w:rsidRPr="001E07A4">
              <w:t>Default</w:t>
            </w:r>
          </w:p>
        </w:tc>
        <w:tc>
          <w:tcPr>
            <w:tcW w:w="948" w:type="pct"/>
            <w:vMerge w:val="restart"/>
            <w:shd w:val="clear" w:color="auto" w:fill="auto"/>
          </w:tcPr>
          <w:p w14:paraId="357B8FBA" w14:textId="77777777" w:rsidR="004E6FFC" w:rsidRPr="001E07A4" w:rsidRDefault="004E6FFC" w:rsidP="000F22EB">
            <w:pPr>
              <w:pStyle w:val="TAC"/>
            </w:pPr>
            <w:r w:rsidRPr="001E07A4">
              <w:rPr>
                <w:rFonts w:eastAsia="Yu Mincho"/>
              </w:rPr>
              <w:t>-</w:t>
            </w:r>
          </w:p>
        </w:tc>
        <w:tc>
          <w:tcPr>
            <w:tcW w:w="1207" w:type="pct"/>
            <w:gridSpan w:val="2"/>
          </w:tcPr>
          <w:p w14:paraId="6045A810" w14:textId="77777777" w:rsidR="004E6FFC" w:rsidRPr="001E07A4" w:rsidRDefault="004E6FFC" w:rsidP="000F22EB">
            <w:pPr>
              <w:pStyle w:val="TAH"/>
            </w:pPr>
            <w:r w:rsidRPr="001E07A4">
              <w:t>Modulation</w:t>
            </w:r>
          </w:p>
        </w:tc>
        <w:tc>
          <w:tcPr>
            <w:tcW w:w="1379" w:type="pct"/>
            <w:shd w:val="clear" w:color="auto" w:fill="auto"/>
          </w:tcPr>
          <w:p w14:paraId="6B4D5151" w14:textId="77777777" w:rsidR="004E6FFC" w:rsidRPr="001E07A4" w:rsidRDefault="004E6FFC" w:rsidP="000F22EB">
            <w:pPr>
              <w:pStyle w:val="TAH"/>
            </w:pPr>
            <w:r w:rsidRPr="001E07A4">
              <w:t>RB allocation (NOTE 1)</w:t>
            </w:r>
          </w:p>
        </w:tc>
      </w:tr>
      <w:tr w:rsidR="004E6FFC" w:rsidRPr="001E07A4" w14:paraId="0F4EF744" w14:textId="77777777" w:rsidTr="000F22EB">
        <w:trPr>
          <w:jc w:val="center"/>
        </w:trPr>
        <w:tc>
          <w:tcPr>
            <w:tcW w:w="421" w:type="pct"/>
            <w:shd w:val="clear" w:color="auto" w:fill="auto"/>
          </w:tcPr>
          <w:p w14:paraId="6D7C75F7" w14:textId="77777777" w:rsidR="004E6FFC" w:rsidRPr="001E07A4" w:rsidRDefault="004E6FFC" w:rsidP="000F22EB">
            <w:pPr>
              <w:pStyle w:val="TAC"/>
            </w:pPr>
            <w:r w:rsidRPr="001E07A4">
              <w:t>1</w:t>
            </w:r>
          </w:p>
        </w:tc>
        <w:tc>
          <w:tcPr>
            <w:tcW w:w="548" w:type="pct"/>
            <w:tcBorders>
              <w:top w:val="single" w:sz="4" w:space="0" w:color="auto"/>
              <w:bottom w:val="single" w:sz="4" w:space="0" w:color="auto"/>
            </w:tcBorders>
          </w:tcPr>
          <w:p w14:paraId="5AC663E3" w14:textId="77777777" w:rsidR="004E6FFC" w:rsidRPr="001E07A4" w:rsidRDefault="004E6FFC" w:rsidP="000F22EB">
            <w:pPr>
              <w:pStyle w:val="TAC"/>
            </w:pPr>
            <w:r w:rsidRPr="001E07A4">
              <w:t>50</w:t>
            </w:r>
          </w:p>
        </w:tc>
        <w:tc>
          <w:tcPr>
            <w:tcW w:w="497" w:type="pct"/>
            <w:tcBorders>
              <w:top w:val="nil"/>
              <w:bottom w:val="nil"/>
            </w:tcBorders>
          </w:tcPr>
          <w:p w14:paraId="07F2EFAF" w14:textId="77777777" w:rsidR="004E6FFC" w:rsidRPr="001E07A4" w:rsidRDefault="004E6FFC" w:rsidP="000F22EB">
            <w:pPr>
              <w:pStyle w:val="TAC"/>
            </w:pPr>
          </w:p>
        </w:tc>
        <w:tc>
          <w:tcPr>
            <w:tcW w:w="948" w:type="pct"/>
            <w:vMerge/>
            <w:tcBorders>
              <w:bottom w:val="nil"/>
            </w:tcBorders>
            <w:shd w:val="clear" w:color="auto" w:fill="auto"/>
          </w:tcPr>
          <w:p w14:paraId="0DE1B57D" w14:textId="77777777" w:rsidR="004E6FFC" w:rsidRPr="001E07A4" w:rsidRDefault="004E6FFC" w:rsidP="000F22EB">
            <w:pPr>
              <w:pStyle w:val="TAC"/>
            </w:pPr>
          </w:p>
        </w:tc>
        <w:tc>
          <w:tcPr>
            <w:tcW w:w="1207" w:type="pct"/>
            <w:gridSpan w:val="2"/>
            <w:tcBorders>
              <w:bottom w:val="nil"/>
            </w:tcBorders>
          </w:tcPr>
          <w:p w14:paraId="26FC36A2" w14:textId="77777777" w:rsidR="004E6FFC" w:rsidRPr="001E07A4" w:rsidRDefault="004E6FFC" w:rsidP="000F22EB">
            <w:pPr>
              <w:pStyle w:val="TAC"/>
            </w:pPr>
            <w:r w:rsidRPr="001E07A4">
              <w:t>DFT-s-OFDM QPSK</w:t>
            </w:r>
          </w:p>
        </w:tc>
        <w:tc>
          <w:tcPr>
            <w:tcW w:w="1379" w:type="pct"/>
            <w:tcBorders>
              <w:bottom w:val="nil"/>
            </w:tcBorders>
            <w:shd w:val="clear" w:color="auto" w:fill="auto"/>
          </w:tcPr>
          <w:p w14:paraId="34C89D80" w14:textId="77777777" w:rsidR="004E6FFC" w:rsidRPr="001E07A4" w:rsidRDefault="004E6FFC" w:rsidP="000F22EB">
            <w:pPr>
              <w:pStyle w:val="TAC"/>
            </w:pPr>
            <w:r w:rsidRPr="001E07A4">
              <w:t>Inner_Full for PC2, PC3</w:t>
            </w:r>
            <w:ins w:id="281" w:author="Sunlin Zhu/Performance &amp; Regulation Standard Lab /SRC-Beijing/Engineer/Samsung Electronics" w:date="2024-08-09T11:03:00Z">
              <w:r>
                <w:t>, PC4</w:t>
              </w:r>
            </w:ins>
          </w:p>
        </w:tc>
      </w:tr>
      <w:tr w:rsidR="004E6FFC" w:rsidRPr="001E07A4" w14:paraId="12FD210C" w14:textId="77777777" w:rsidTr="000F22EB">
        <w:trPr>
          <w:jc w:val="center"/>
        </w:trPr>
        <w:tc>
          <w:tcPr>
            <w:tcW w:w="421" w:type="pct"/>
            <w:shd w:val="clear" w:color="auto" w:fill="auto"/>
          </w:tcPr>
          <w:p w14:paraId="6370B548"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5E7733B" w14:textId="77777777" w:rsidR="004E6FFC" w:rsidRPr="001E07A4" w:rsidRDefault="004E6FFC" w:rsidP="000F22E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4B3C83BC"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6B96B350"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0F69F31C"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6EA03423" w14:textId="77777777" w:rsidR="004E6FFC" w:rsidRPr="001E07A4" w:rsidRDefault="004E6FFC" w:rsidP="000F22EB">
            <w:pPr>
              <w:pStyle w:val="TAC"/>
            </w:pPr>
            <w:r w:rsidRPr="001E07A4">
              <w:t xml:space="preserve">and </w:t>
            </w:r>
            <w:del w:id="282" w:author="Sunlin Zhu/Performance &amp; Regulation Standard Lab /SRC-Beijing/Engineer/Samsung Electronics" w:date="2024-08-09T11:03:00Z">
              <w:r w:rsidRPr="001E07A4" w:rsidDel="00E14A06">
                <w:delText>PC4</w:delText>
              </w:r>
            </w:del>
            <w:ins w:id="283" w:author="Sunlin Zhu/Performance &amp; Regulation Standard Lab /SRC-Beijing/Engineer/Samsung Electronics" w:date="2024-08-09T11:03:00Z">
              <w:r w:rsidRPr="001E07A4">
                <w:t>PC</w:t>
              </w:r>
              <w:r>
                <w:t>6</w:t>
              </w:r>
            </w:ins>
          </w:p>
        </w:tc>
      </w:tr>
      <w:tr w:rsidR="004E6FFC" w:rsidRPr="001E07A4" w14:paraId="28B17630" w14:textId="77777777" w:rsidTr="000F22EB">
        <w:trPr>
          <w:jc w:val="center"/>
        </w:trPr>
        <w:tc>
          <w:tcPr>
            <w:tcW w:w="421" w:type="pct"/>
            <w:shd w:val="clear" w:color="auto" w:fill="auto"/>
          </w:tcPr>
          <w:p w14:paraId="13E9866E" w14:textId="77777777" w:rsidR="004E6FFC" w:rsidRPr="001E07A4" w:rsidRDefault="004E6FFC" w:rsidP="000F22E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00D6DEDD"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4E3080E7"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35CDF5BC"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39590E1B"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287EEF5C" w14:textId="77777777" w:rsidR="004E6FFC" w:rsidRPr="001E07A4" w:rsidRDefault="004E6FFC" w:rsidP="000F22EB">
            <w:pPr>
              <w:pStyle w:val="TAC"/>
            </w:pPr>
            <w:r w:rsidRPr="001E07A4">
              <w:t>Inner_Full_Region1 for</w:t>
            </w:r>
          </w:p>
        </w:tc>
      </w:tr>
      <w:tr w:rsidR="004E6FFC" w:rsidRPr="001E07A4" w14:paraId="0570C0EE" w14:textId="77777777" w:rsidTr="000F22EB">
        <w:trPr>
          <w:jc w:val="center"/>
        </w:trPr>
        <w:tc>
          <w:tcPr>
            <w:tcW w:w="421" w:type="pct"/>
            <w:shd w:val="clear" w:color="auto" w:fill="auto"/>
          </w:tcPr>
          <w:p w14:paraId="3B0FDA24"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A307496"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FF592B4" w14:textId="77777777" w:rsidR="004E6FFC" w:rsidRPr="001E07A4" w:rsidRDefault="004E6FFC" w:rsidP="000F22EB">
            <w:pPr>
              <w:keepNext/>
              <w:keepLines/>
              <w:spacing w:after="0"/>
              <w:jc w:val="center"/>
              <w:rPr>
                <w:rFonts w:ascii="Arial" w:hAnsi="Arial"/>
                <w:sz w:val="18"/>
              </w:rPr>
            </w:pPr>
          </w:p>
        </w:tc>
        <w:tc>
          <w:tcPr>
            <w:tcW w:w="948" w:type="pct"/>
            <w:tcBorders>
              <w:top w:val="nil"/>
            </w:tcBorders>
            <w:shd w:val="clear" w:color="auto" w:fill="auto"/>
          </w:tcPr>
          <w:p w14:paraId="6B09F907"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tcBorders>
          </w:tcPr>
          <w:p w14:paraId="78A3621F" w14:textId="77777777" w:rsidR="004E6FFC" w:rsidRPr="001E07A4" w:rsidRDefault="004E6FFC" w:rsidP="000F22EB">
            <w:pPr>
              <w:keepNext/>
              <w:keepLines/>
              <w:spacing w:after="0"/>
              <w:jc w:val="center"/>
              <w:rPr>
                <w:rFonts w:ascii="Arial" w:hAnsi="Arial"/>
                <w:sz w:val="18"/>
              </w:rPr>
            </w:pPr>
          </w:p>
        </w:tc>
        <w:tc>
          <w:tcPr>
            <w:tcW w:w="1379" w:type="pct"/>
            <w:tcBorders>
              <w:top w:val="nil"/>
            </w:tcBorders>
            <w:shd w:val="clear" w:color="auto" w:fill="auto"/>
          </w:tcPr>
          <w:p w14:paraId="2EF844B6" w14:textId="77777777" w:rsidR="004E6FFC" w:rsidRPr="001E07A4" w:rsidRDefault="004E6FFC" w:rsidP="000F22EB">
            <w:pPr>
              <w:pStyle w:val="TAC"/>
            </w:pPr>
            <w:r w:rsidRPr="001E07A4">
              <w:t>PC1</w:t>
            </w:r>
          </w:p>
        </w:tc>
      </w:tr>
      <w:tr w:rsidR="004E6FFC" w:rsidRPr="001E07A4" w14:paraId="003033E3" w14:textId="77777777" w:rsidTr="000F22EB">
        <w:trPr>
          <w:jc w:val="center"/>
        </w:trPr>
        <w:tc>
          <w:tcPr>
            <w:tcW w:w="5000" w:type="pct"/>
            <w:gridSpan w:val="7"/>
            <w:shd w:val="clear" w:color="auto" w:fill="auto"/>
          </w:tcPr>
          <w:p w14:paraId="51A61086" w14:textId="77777777" w:rsidR="004E6FFC" w:rsidRPr="001E07A4" w:rsidRDefault="004E6FFC" w:rsidP="000F22EB">
            <w:pPr>
              <w:pStyle w:val="TAN"/>
            </w:pPr>
            <w:r w:rsidRPr="001E07A4">
              <w:t>NOTE 1:</w:t>
            </w:r>
            <w:r w:rsidRPr="001E07A4">
              <w:tab/>
              <w:t>The specific configuration of each RF allocation is defined in Table 6.1-1 for PC2, PC3</w:t>
            </w:r>
            <w:ins w:id="284" w:author="Sunlin Zhu/Performance &amp; Regulation Standard Lab /SRC-Beijing/Engineer/Samsung Electronics" w:date="2024-08-09T11:03:00Z">
              <w:r>
                <w:t>, PC4</w:t>
              </w:r>
            </w:ins>
            <w:r w:rsidRPr="001E07A4">
              <w:t xml:space="preserve"> and </w:t>
            </w:r>
            <w:del w:id="285" w:author="Sunlin Zhu/Performance &amp; Regulation Standard Lab /SRC-Beijing/Engineer/Samsung Electronics" w:date="2024-08-09T11:03:00Z">
              <w:r w:rsidRPr="001E07A4" w:rsidDel="00E14A06">
                <w:delText xml:space="preserve">PC4 </w:delText>
              </w:r>
            </w:del>
            <w:ins w:id="286" w:author="Sunlin Zhu/Performance &amp; Regulation Standard Lab /SRC-Beijing/Engineer/Samsung Electronics" w:date="2024-08-09T11:03:00Z">
              <w:r w:rsidRPr="001E07A4">
                <w:t>PC</w:t>
              </w:r>
              <w:r>
                <w:t>6</w:t>
              </w:r>
              <w:r w:rsidRPr="001E07A4">
                <w:t xml:space="preserve"> </w:t>
              </w:r>
            </w:ins>
            <w:r w:rsidRPr="001E07A4">
              <w:t>or Table 6.1-2 for PC1.</w:t>
            </w:r>
          </w:p>
          <w:p w14:paraId="6AD4C902" w14:textId="77777777" w:rsidR="004E6FFC" w:rsidRPr="001E07A4" w:rsidRDefault="004E6FFC" w:rsidP="000F22EB">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tc>
      </w:tr>
    </w:tbl>
    <w:p w14:paraId="54433D24" w14:textId="77777777" w:rsidR="004E6FFC" w:rsidRPr="001E07A4" w:rsidRDefault="004E6FFC" w:rsidP="004E6FFC"/>
    <w:p w14:paraId="328D7854" w14:textId="77777777" w:rsidR="004E6FFC" w:rsidRPr="001E07A4" w:rsidRDefault="004E6FFC" w:rsidP="004E6FFC">
      <w:pPr>
        <w:pStyle w:val="EditorsNote"/>
        <w:ind w:left="568" w:hanging="284"/>
        <w:rPr>
          <w:color w:val="auto"/>
        </w:rPr>
      </w:pPr>
      <w:r w:rsidRPr="001E07A4">
        <w:rPr>
          <w:color w:val="auto"/>
        </w:rPr>
        <w:t>1.</w:t>
      </w:r>
      <w:r w:rsidRPr="001E07A4">
        <w:rPr>
          <w:color w:val="auto"/>
        </w:rPr>
        <w:tab/>
        <w:t xml:space="preserve">Connection between SS and UE is shown in TS 38.508-1 [10] Annex A, Figure </w:t>
      </w:r>
      <w:r w:rsidRPr="001E07A4">
        <w:rPr>
          <w:color w:val="auto"/>
          <w:lang w:eastAsia="zh-CN"/>
        </w:rPr>
        <w:t>A.3.3.1.3</w:t>
      </w:r>
      <w:r w:rsidRPr="001E07A4">
        <w:rPr>
          <w:color w:val="auto"/>
        </w:rPr>
        <w:t xml:space="preserve"> for TE diagram and Figure </w:t>
      </w:r>
      <w:r w:rsidRPr="001E07A4">
        <w:rPr>
          <w:color w:val="auto"/>
          <w:lang w:eastAsia="zh-CN"/>
        </w:rPr>
        <w:t>A.3.4.1.1</w:t>
      </w:r>
      <w:r w:rsidRPr="001E07A4">
        <w:rPr>
          <w:color w:val="auto"/>
        </w:rPr>
        <w:t xml:space="preserve"> for UE diagram.</w:t>
      </w:r>
    </w:p>
    <w:p w14:paraId="784E061B" w14:textId="77777777" w:rsidR="004E6FFC" w:rsidRPr="001E07A4" w:rsidRDefault="004E6FFC" w:rsidP="004E6FFC">
      <w:pPr>
        <w:pStyle w:val="B1"/>
      </w:pPr>
      <w:r w:rsidRPr="001E07A4">
        <w:t>2.</w:t>
      </w:r>
      <w:r w:rsidRPr="001E07A4">
        <w:tab/>
        <w:t>The parameter settings for the cell are set up according to TS 38.508-1 [10] subclause 4.4.3.</w:t>
      </w:r>
    </w:p>
    <w:p w14:paraId="644D209C"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7DE8E29A" w14:textId="77777777" w:rsidR="004E6FFC" w:rsidRPr="001E07A4" w:rsidRDefault="004E6FFC" w:rsidP="004E6FFC">
      <w:pPr>
        <w:pStyle w:val="B1"/>
      </w:pPr>
      <w:r w:rsidRPr="001E07A4">
        <w:t>4.</w:t>
      </w:r>
      <w:r w:rsidRPr="001E07A4">
        <w:tab/>
        <w:t xml:space="preserve">The UL Reference Measurement channels are set according to Table 6.5.3.1_1.4.1-1. </w:t>
      </w:r>
    </w:p>
    <w:p w14:paraId="6A4A174B" w14:textId="77777777" w:rsidR="004E6FFC" w:rsidRPr="001E07A4" w:rsidRDefault="004E6FFC" w:rsidP="004E6FFC">
      <w:pPr>
        <w:pStyle w:val="B1"/>
      </w:pPr>
      <w:r w:rsidRPr="001E07A4">
        <w:t>5.</w:t>
      </w:r>
      <w:r w:rsidRPr="001E07A4">
        <w:tab/>
        <w:t>Propagation conditions are set according to Annex B.0.</w:t>
      </w:r>
    </w:p>
    <w:p w14:paraId="376C8112" w14:textId="77777777" w:rsidR="004E6FFC" w:rsidRPr="001E07A4" w:rsidRDefault="004E6FFC" w:rsidP="004E6FFC">
      <w:pPr>
        <w:pStyle w:val="B1"/>
      </w:pPr>
      <w:r w:rsidRPr="001E07A4">
        <w:lastRenderedPageBreak/>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6.5.3.1_1.4.3.</w:t>
      </w:r>
    </w:p>
    <w:p w14:paraId="58A06DCC"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A11848" w14:textId="77777777" w:rsidR="004E6FFC" w:rsidRPr="00E14A06" w:rsidRDefault="004E6FFC" w:rsidP="004E6FFC"/>
    <w:p w14:paraId="482D4E95" w14:textId="77777777" w:rsidR="004E6FFC" w:rsidRDefault="004E6FFC" w:rsidP="004E6FFC">
      <w:pPr>
        <w:pStyle w:val="3"/>
        <w:rPr>
          <w:color w:val="FF0000"/>
        </w:rPr>
      </w:pPr>
      <w:r w:rsidRPr="00E541C7">
        <w:rPr>
          <w:rFonts w:hint="eastAsia"/>
          <w:color w:val="FF0000"/>
        </w:rPr>
        <w:t>&lt;</w:t>
      </w:r>
      <w:r>
        <w:rPr>
          <w:color w:val="FF0000"/>
        </w:rPr>
        <w:t>End of Change 8</w:t>
      </w:r>
      <w:r w:rsidRPr="00E541C7">
        <w:rPr>
          <w:color w:val="FF0000"/>
        </w:rPr>
        <w:t>&gt;</w:t>
      </w:r>
    </w:p>
    <w:p w14:paraId="0D2C8E76" w14:textId="77777777" w:rsidR="004E6FFC" w:rsidRPr="00F2448D" w:rsidRDefault="004E6FFC" w:rsidP="004E6FFC"/>
    <w:p w14:paraId="016200AA" w14:textId="77777777" w:rsidR="004E6FFC" w:rsidRDefault="004E6FFC" w:rsidP="004E6FFC">
      <w:pPr>
        <w:pStyle w:val="3"/>
        <w:rPr>
          <w:color w:val="FF0000"/>
        </w:rPr>
      </w:pPr>
      <w:r w:rsidRPr="00E541C7">
        <w:rPr>
          <w:rFonts w:hint="eastAsia"/>
          <w:color w:val="FF0000"/>
        </w:rPr>
        <w:t>&lt;</w:t>
      </w:r>
      <w:r>
        <w:rPr>
          <w:color w:val="FF0000"/>
        </w:rPr>
        <w:t>Start of Change 8</w:t>
      </w:r>
      <w:r w:rsidRPr="00E541C7">
        <w:rPr>
          <w:color w:val="FF0000"/>
        </w:rPr>
        <w:t>&gt;</w:t>
      </w:r>
    </w:p>
    <w:p w14:paraId="27C02B4A" w14:textId="77777777" w:rsidR="004E6FFC" w:rsidRPr="001E07A4" w:rsidRDefault="004E6FFC" w:rsidP="004E6FFC">
      <w:pPr>
        <w:pStyle w:val="4"/>
      </w:pPr>
      <w:bookmarkStart w:id="287" w:name="_Toc21026610"/>
      <w:bookmarkStart w:id="288" w:name="_Toc27743861"/>
      <w:bookmarkStart w:id="289" w:name="_Toc36197034"/>
      <w:bookmarkStart w:id="290" w:name="_Toc36197726"/>
      <w:r w:rsidRPr="001E07A4">
        <w:t>6.5.3.2</w:t>
      </w:r>
      <w:r w:rsidRPr="001E07A4">
        <w:tab/>
        <w:t>Spurious emission band UE co-existence</w:t>
      </w:r>
      <w:bookmarkEnd w:id="287"/>
      <w:bookmarkEnd w:id="288"/>
      <w:bookmarkEnd w:id="289"/>
      <w:bookmarkEnd w:id="290"/>
    </w:p>
    <w:p w14:paraId="12496BD6"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5BAA754" w14:textId="77777777" w:rsidR="004E6FFC" w:rsidRPr="001E07A4" w:rsidRDefault="004E6FFC" w:rsidP="004E6FFC">
      <w:pPr>
        <w:pStyle w:val="H6"/>
      </w:pPr>
      <w:bookmarkStart w:id="291" w:name="_CR6_5_3_2_4"/>
      <w:r w:rsidRPr="001E07A4">
        <w:t>6.5.3.2.4</w:t>
      </w:r>
      <w:r w:rsidRPr="001E07A4">
        <w:tab/>
        <w:t>Test description</w:t>
      </w:r>
    </w:p>
    <w:p w14:paraId="04B214A7" w14:textId="77777777" w:rsidR="004E6FFC" w:rsidRPr="001E07A4" w:rsidRDefault="004E6FFC" w:rsidP="004E6FFC">
      <w:pPr>
        <w:pStyle w:val="H6"/>
      </w:pPr>
      <w:bookmarkStart w:id="292" w:name="_CR6_5_3_2_4_1"/>
      <w:bookmarkEnd w:id="291"/>
      <w:r w:rsidRPr="001E07A4">
        <w:t>6.5.3.2.4.1</w:t>
      </w:r>
      <w:r w:rsidRPr="001E07A4">
        <w:tab/>
      </w:r>
      <w:r w:rsidRPr="001E07A4">
        <w:rPr>
          <w:snapToGrid w:val="0"/>
        </w:rPr>
        <w:t>Initial conditions</w:t>
      </w:r>
    </w:p>
    <w:bookmarkEnd w:id="292"/>
    <w:p w14:paraId="3ECEFF4E"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625311C"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2</w:t>
      </w:r>
      <w:r w:rsidRPr="001E07A4">
        <w:t>.4.1-1. The details of the uplink reference measurement channels (RMCs) are specified in Annexes A.2. Configurations of PDSCH and PDCCH before measurement are specified in Annex C.2.</w:t>
      </w:r>
    </w:p>
    <w:p w14:paraId="7BD9D230" w14:textId="77777777" w:rsidR="004E6FFC" w:rsidRPr="001E07A4" w:rsidRDefault="004E6FFC" w:rsidP="004E6FFC">
      <w:pPr>
        <w:pStyle w:val="TH"/>
      </w:pPr>
      <w:bookmarkStart w:id="293" w:name="_CRTable6_5_3_2_4_11"/>
      <w:r w:rsidRPr="001E07A4">
        <w:t xml:space="preserve">Table </w:t>
      </w:r>
      <w:bookmarkEnd w:id="293"/>
      <w:r w:rsidRPr="001E07A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2E4C8341" w14:textId="77777777" w:rsidTr="000F22EB">
        <w:tc>
          <w:tcPr>
            <w:tcW w:w="5000" w:type="pct"/>
            <w:gridSpan w:val="4"/>
            <w:tcBorders>
              <w:top w:val="single" w:sz="4" w:space="0" w:color="auto"/>
              <w:left w:val="single" w:sz="4" w:space="0" w:color="auto"/>
              <w:bottom w:val="single" w:sz="4" w:space="0" w:color="auto"/>
              <w:right w:val="single" w:sz="4" w:space="0" w:color="auto"/>
            </w:tcBorders>
            <w:hideMark/>
          </w:tcPr>
          <w:p w14:paraId="6E618587" w14:textId="77777777" w:rsidR="004E6FFC" w:rsidRPr="001E07A4" w:rsidRDefault="004E6FFC" w:rsidP="000F22EB">
            <w:pPr>
              <w:pStyle w:val="TAH"/>
            </w:pPr>
            <w:r w:rsidRPr="001E07A4">
              <w:t>Initial Conditions</w:t>
            </w:r>
          </w:p>
        </w:tc>
      </w:tr>
      <w:tr w:rsidR="004E6FFC" w:rsidRPr="001E07A4" w14:paraId="79AB0263"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48542E27" w14:textId="77777777" w:rsidR="004E6FFC" w:rsidRPr="001E07A4" w:rsidRDefault="004E6FFC" w:rsidP="000F22EB">
            <w:pPr>
              <w:pStyle w:val="TAL"/>
            </w:pPr>
            <w:r w:rsidRPr="001E07A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07B6A54" w14:textId="77777777" w:rsidR="004E6FFC" w:rsidRPr="001E07A4" w:rsidRDefault="004E6FFC" w:rsidP="000F22EB">
            <w:pPr>
              <w:pStyle w:val="TAL"/>
            </w:pPr>
            <w:r w:rsidRPr="001E07A4">
              <w:t>Normal</w:t>
            </w:r>
          </w:p>
        </w:tc>
      </w:tr>
      <w:tr w:rsidR="004E6FFC" w:rsidRPr="001E07A4" w14:paraId="0AA71AC6"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3087830E" w14:textId="77777777" w:rsidR="004E6FFC" w:rsidRPr="001E07A4" w:rsidRDefault="004E6FFC" w:rsidP="000F22EB">
            <w:pPr>
              <w:pStyle w:val="TAL"/>
            </w:pPr>
            <w:r w:rsidRPr="001E07A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BB89EC" w14:textId="77777777" w:rsidR="004E6FFC" w:rsidRPr="001E07A4" w:rsidRDefault="004E6FFC" w:rsidP="000F22EB">
            <w:pPr>
              <w:pStyle w:val="TAL"/>
              <w:rPr>
                <w:szCs w:val="18"/>
              </w:rPr>
            </w:pPr>
            <w:r w:rsidRPr="001E07A4">
              <w:rPr>
                <w:szCs w:val="18"/>
              </w:rPr>
              <w:t>Low range, High range (NOTE 2)</w:t>
            </w:r>
          </w:p>
        </w:tc>
      </w:tr>
      <w:tr w:rsidR="004E6FFC" w:rsidRPr="001E07A4" w14:paraId="430E4430"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47BAD0F5" w14:textId="77777777" w:rsidR="004E6FFC" w:rsidRPr="001E07A4" w:rsidRDefault="004E6FFC" w:rsidP="000F22EB">
            <w:pPr>
              <w:pStyle w:val="TAL"/>
            </w:pPr>
            <w:r w:rsidRPr="001E07A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4EF153A" w14:textId="77777777" w:rsidR="004E6FFC" w:rsidRPr="001E07A4" w:rsidRDefault="004E6FFC" w:rsidP="000F22EB">
            <w:pPr>
              <w:keepNext/>
              <w:keepLines/>
              <w:spacing w:after="0"/>
              <w:rPr>
                <w:sz w:val="18"/>
                <w:szCs w:val="18"/>
              </w:rPr>
            </w:pPr>
            <w:r w:rsidRPr="001E07A4">
              <w:rPr>
                <w:rFonts w:ascii="Arial" w:hAnsi="Arial"/>
                <w:sz w:val="18"/>
                <w:szCs w:val="18"/>
              </w:rPr>
              <w:t>Highest</w:t>
            </w:r>
          </w:p>
        </w:tc>
      </w:tr>
      <w:tr w:rsidR="004E6FFC" w:rsidRPr="001E07A4" w14:paraId="0162A0DA"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155AB16B" w14:textId="77777777" w:rsidR="004E6FFC" w:rsidRPr="001E07A4" w:rsidRDefault="004E6FFC" w:rsidP="000F22E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3551064" w14:textId="77777777" w:rsidR="004E6FFC" w:rsidRPr="001E07A4" w:rsidRDefault="004E6FFC" w:rsidP="000F22EB">
            <w:pPr>
              <w:keepNext/>
              <w:keepLines/>
              <w:spacing w:after="0"/>
              <w:rPr>
                <w:rFonts w:ascii="Arial" w:hAnsi="Arial"/>
                <w:sz w:val="18"/>
                <w:szCs w:val="18"/>
              </w:rPr>
            </w:pPr>
            <w:r w:rsidRPr="001E07A4">
              <w:rPr>
                <w:rFonts w:ascii="Arial" w:hAnsi="Arial"/>
                <w:sz w:val="18"/>
                <w:szCs w:val="18"/>
              </w:rPr>
              <w:t>120kHz</w:t>
            </w:r>
          </w:p>
        </w:tc>
      </w:tr>
      <w:tr w:rsidR="004E6FFC" w:rsidRPr="001E07A4" w14:paraId="7C846565" w14:textId="77777777" w:rsidTr="000F22EB">
        <w:tc>
          <w:tcPr>
            <w:tcW w:w="5000" w:type="pct"/>
            <w:gridSpan w:val="4"/>
            <w:tcBorders>
              <w:top w:val="single" w:sz="4" w:space="0" w:color="auto"/>
              <w:left w:val="single" w:sz="4" w:space="0" w:color="auto"/>
              <w:bottom w:val="single" w:sz="4" w:space="0" w:color="auto"/>
              <w:right w:val="single" w:sz="4" w:space="0" w:color="auto"/>
            </w:tcBorders>
            <w:hideMark/>
          </w:tcPr>
          <w:p w14:paraId="3FC17A7A" w14:textId="77777777" w:rsidR="004E6FFC" w:rsidRPr="001E07A4" w:rsidRDefault="004E6FFC" w:rsidP="000F22EB">
            <w:pPr>
              <w:pStyle w:val="TAH"/>
            </w:pPr>
            <w:r w:rsidRPr="001E07A4">
              <w:t>Test Parameters</w:t>
            </w:r>
          </w:p>
        </w:tc>
      </w:tr>
      <w:tr w:rsidR="004E6FFC" w:rsidRPr="001E07A4" w14:paraId="40398A28"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7E32DF81" w14:textId="77777777" w:rsidR="004E6FFC" w:rsidRPr="001E07A4" w:rsidRDefault="004E6FFC" w:rsidP="000F22E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00B555F9" w14:textId="77777777" w:rsidR="004E6FFC" w:rsidRPr="001E07A4" w:rsidRDefault="004E6FFC" w:rsidP="000F22E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7AFD98B" w14:textId="77777777" w:rsidR="004E6FFC" w:rsidRPr="001E07A4" w:rsidRDefault="004E6FFC" w:rsidP="000F22EB">
            <w:pPr>
              <w:pStyle w:val="TAH"/>
            </w:pPr>
            <w:r w:rsidRPr="001E07A4">
              <w:t>Uplink Configuration</w:t>
            </w:r>
          </w:p>
        </w:tc>
      </w:tr>
      <w:tr w:rsidR="004E6FFC" w:rsidRPr="001E07A4" w14:paraId="789F5696" w14:textId="77777777" w:rsidTr="000F22EB">
        <w:tc>
          <w:tcPr>
            <w:tcW w:w="573" w:type="pct"/>
            <w:tcBorders>
              <w:top w:val="single" w:sz="4" w:space="0" w:color="auto"/>
              <w:left w:val="single" w:sz="4" w:space="0" w:color="auto"/>
              <w:bottom w:val="single" w:sz="4" w:space="0" w:color="auto"/>
              <w:right w:val="single" w:sz="4" w:space="0" w:color="auto"/>
            </w:tcBorders>
          </w:tcPr>
          <w:p w14:paraId="7A75EB9B" w14:textId="77777777" w:rsidR="004E6FFC" w:rsidRPr="001E07A4" w:rsidRDefault="004E6FFC" w:rsidP="000F22E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8DC99AA" w14:textId="77777777" w:rsidR="004E6FFC" w:rsidRPr="001E07A4" w:rsidRDefault="004E6FFC" w:rsidP="000F22E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1FFC814" w14:textId="77777777" w:rsidR="004E6FFC" w:rsidRPr="001E07A4" w:rsidRDefault="004E6FFC" w:rsidP="000F22E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2CAB7F62" w14:textId="77777777" w:rsidR="004E6FFC" w:rsidRPr="001E07A4" w:rsidRDefault="004E6FFC" w:rsidP="000F22EB">
            <w:pPr>
              <w:pStyle w:val="TAH"/>
            </w:pPr>
            <w:r w:rsidRPr="001E07A4">
              <w:t>RB allocation</w:t>
            </w:r>
          </w:p>
          <w:p w14:paraId="4A429D74" w14:textId="77777777" w:rsidR="004E6FFC" w:rsidRPr="001E07A4" w:rsidRDefault="004E6FFC" w:rsidP="000F22EB">
            <w:pPr>
              <w:pStyle w:val="TAH"/>
            </w:pPr>
            <w:r w:rsidRPr="001E07A4">
              <w:t>(NOTE 1)</w:t>
            </w:r>
          </w:p>
        </w:tc>
      </w:tr>
      <w:tr w:rsidR="004E6FFC" w:rsidRPr="001E07A4" w14:paraId="45944AD5"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13C9A478" w14:textId="77777777" w:rsidR="004E6FFC" w:rsidRPr="001E07A4" w:rsidRDefault="004E6FFC" w:rsidP="000F22EB">
            <w:pPr>
              <w:pStyle w:val="TAC"/>
            </w:pPr>
            <w:r w:rsidRPr="001E07A4">
              <w:t>1</w:t>
            </w:r>
          </w:p>
          <w:p w14:paraId="39B73954" w14:textId="77777777" w:rsidR="004E6FFC" w:rsidRPr="001E07A4" w:rsidRDefault="004E6FFC" w:rsidP="000F22EB">
            <w:pPr>
              <w:pStyle w:val="TAC"/>
            </w:pPr>
            <w:r w:rsidRPr="001E07A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2C06" w14:textId="77777777" w:rsidR="004E6FFC" w:rsidRPr="001E07A4" w:rsidRDefault="004E6FFC" w:rsidP="000F22E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7E8BA38" w14:textId="77777777" w:rsidR="004E6FFC" w:rsidRPr="001E07A4" w:rsidRDefault="004E6FFC" w:rsidP="000F22E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163CE098" w14:textId="77777777" w:rsidR="004E6FFC" w:rsidRPr="001E07A4" w:rsidRDefault="004E6FFC" w:rsidP="000F22EB">
            <w:pPr>
              <w:pStyle w:val="TAC"/>
            </w:pPr>
            <w:r w:rsidRPr="001E07A4">
              <w:t>Inner_Full for PC2, PC3, PC4, PC5</w:t>
            </w:r>
            <w:ins w:id="294" w:author="Sunlin Zhu/Performance &amp; Regulation Standard Lab /SRC-Beijing/Engineer/Samsung Electronics" w:date="2024-08-09T11:05:00Z">
              <w:r>
                <w:t>, PC6</w:t>
              </w:r>
            </w:ins>
            <w:r w:rsidRPr="001E07A4">
              <w:t xml:space="preserve"> and PC7</w:t>
            </w:r>
          </w:p>
          <w:p w14:paraId="3880F06D" w14:textId="77777777" w:rsidR="004E6FFC" w:rsidRPr="001E07A4" w:rsidRDefault="004E6FFC" w:rsidP="000F22EB">
            <w:pPr>
              <w:pStyle w:val="TAC"/>
            </w:pPr>
            <w:r w:rsidRPr="001E07A4">
              <w:t>Inner_Full_Region1 for PC1</w:t>
            </w:r>
          </w:p>
        </w:tc>
      </w:tr>
      <w:tr w:rsidR="004E6FFC" w:rsidRPr="001E07A4" w14:paraId="504B89D5"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6507A0EC" w14:textId="77777777" w:rsidR="004E6FFC" w:rsidRPr="001E07A4" w:rsidRDefault="004E6FFC" w:rsidP="000F22EB">
            <w:pPr>
              <w:pStyle w:val="TAC"/>
            </w:pPr>
            <w:r w:rsidRPr="001E07A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BE0" w14:textId="77777777" w:rsidR="004E6FFC" w:rsidRPr="001E07A4" w:rsidRDefault="004E6FFC" w:rsidP="000F22E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AF87106" w14:textId="77777777" w:rsidR="004E6FFC" w:rsidRPr="001E07A4" w:rsidRDefault="004E6FFC" w:rsidP="000F22E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2814EEBD" w14:textId="77777777" w:rsidR="004E6FFC" w:rsidRPr="001E07A4" w:rsidRDefault="004E6FFC" w:rsidP="000F22EB">
            <w:pPr>
              <w:pStyle w:val="TAC"/>
            </w:pPr>
            <w:r w:rsidRPr="001E07A4">
              <w:t>Inner_1RB for PC2, PC3, PC4, PC5</w:t>
            </w:r>
            <w:ins w:id="295" w:author="Sunlin Zhu/Performance &amp; Regulation Standard Lab /SRC-Beijing/Engineer/Samsung Electronics" w:date="2024-08-09T11:05:00Z">
              <w:r>
                <w:t>, PC6</w:t>
              </w:r>
            </w:ins>
            <w:r w:rsidRPr="001E07A4">
              <w:t xml:space="preserve"> and PC7</w:t>
            </w:r>
          </w:p>
          <w:p w14:paraId="4617905E" w14:textId="77777777" w:rsidR="004E6FFC" w:rsidRPr="001E07A4" w:rsidRDefault="004E6FFC" w:rsidP="000F22EB">
            <w:pPr>
              <w:pStyle w:val="TAC"/>
            </w:pPr>
            <w:r w:rsidRPr="001E07A4">
              <w:t>Inner_Partial for PC1</w:t>
            </w:r>
          </w:p>
          <w:p w14:paraId="110A3979" w14:textId="77777777" w:rsidR="004E6FFC" w:rsidRPr="001E07A4" w:rsidRDefault="004E6FFC" w:rsidP="000F22EB">
            <w:pPr>
              <w:pStyle w:val="TAC"/>
              <w:rPr>
                <w:strike/>
              </w:rPr>
            </w:pPr>
            <w:r w:rsidRPr="001E07A4">
              <w:t>(NOTE 3)</w:t>
            </w:r>
          </w:p>
        </w:tc>
      </w:tr>
      <w:tr w:rsidR="004E6FFC" w:rsidRPr="001E07A4" w14:paraId="1E7AF468" w14:textId="77777777" w:rsidTr="000F22E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CF39707" w14:textId="77777777" w:rsidR="004E6FFC" w:rsidRPr="001E07A4" w:rsidRDefault="004E6FFC" w:rsidP="000F22EB">
            <w:pPr>
              <w:pStyle w:val="TAN"/>
            </w:pPr>
            <w:r w:rsidRPr="001E07A4">
              <w:t>NOTE 1:</w:t>
            </w:r>
            <w:r w:rsidRPr="001E07A4">
              <w:tab/>
              <w:t>The specific configuration of each RB allocation is defined in Table 6.1-1 for PC2, PC3, PC4, PC5</w:t>
            </w:r>
            <w:ins w:id="296" w:author="Sunlin Zhu/Performance &amp; Regulation Standard Lab /SRC-Beijing/Engineer/Samsung Electronics" w:date="2024-08-09T11:05:00Z">
              <w:r>
                <w:t>, PC6</w:t>
              </w:r>
            </w:ins>
            <w:r w:rsidRPr="001E07A4">
              <w:t xml:space="preserve"> and PC7 or Table 6.1-2 for PC1.</w:t>
            </w:r>
          </w:p>
          <w:p w14:paraId="27F5E1E7" w14:textId="77777777" w:rsidR="004E6FFC" w:rsidRPr="001E07A4" w:rsidRDefault="004E6FFC" w:rsidP="000F22EB">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1EE82639" w14:textId="77777777" w:rsidR="004E6FFC" w:rsidRPr="001E07A4" w:rsidRDefault="004E6FFC" w:rsidP="000F22EB">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w:t>
            </w:r>
            <w:ins w:id="297" w:author="Sunlin Zhu/Performance &amp; Regulation Standard Lab /SRC-Beijing/Engineer/Samsung Electronics" w:date="2024-08-09T11:05:00Z">
              <w:r>
                <w:t>, PC5</w:t>
              </w:r>
            </w:ins>
            <w:r w:rsidRPr="001E07A4">
              <w:t xml:space="preserve"> and </w:t>
            </w:r>
            <w:del w:id="298" w:author="Sunlin Zhu/Performance &amp; Regulation Standard Lab /SRC-Beijing/Engineer/Samsung Electronics" w:date="2024-08-09T11:05:00Z">
              <w:r w:rsidRPr="001E07A4" w:rsidDel="00F2448D">
                <w:delText xml:space="preserve">PC5 </w:delText>
              </w:r>
            </w:del>
            <w:ins w:id="299" w:author="Sunlin Zhu/Performance &amp; Regulation Standard Lab /SRC-Beijing/Engineer/Samsung Electronics" w:date="2024-08-09T11:05:00Z">
              <w:r w:rsidRPr="001E07A4">
                <w:t>PC</w:t>
              </w:r>
              <w:r>
                <w:t>6</w:t>
              </w:r>
              <w:r w:rsidRPr="001E07A4">
                <w:t xml:space="preserve"> </w:t>
              </w:r>
            </w:ins>
            <w:r w:rsidRPr="001E07A4">
              <w:t>or Inner_Partial_Right_Region1 for PC1.</w:t>
            </w:r>
          </w:p>
          <w:p w14:paraId="4B0F213D" w14:textId="77777777" w:rsidR="004E6FFC" w:rsidRPr="001E07A4" w:rsidRDefault="004E6FFC" w:rsidP="000F22E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6DFF0C0D" w14:textId="77777777" w:rsidR="004E6FFC" w:rsidRPr="001E07A4" w:rsidRDefault="004E6FFC" w:rsidP="004E6FFC"/>
    <w:p w14:paraId="6C7E397E"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417090D5" w14:textId="77777777" w:rsidR="004E6FFC" w:rsidRPr="001E07A4" w:rsidRDefault="004E6FFC" w:rsidP="004E6FFC">
      <w:pPr>
        <w:pStyle w:val="B1"/>
      </w:pPr>
      <w:r w:rsidRPr="001E07A4">
        <w:lastRenderedPageBreak/>
        <w:t>2.</w:t>
      </w:r>
      <w:r w:rsidRPr="001E07A4">
        <w:tab/>
        <w:t>The parameter settings for the cell are set up according to TS 38.508-1 [10] subclause 4.4.3.</w:t>
      </w:r>
    </w:p>
    <w:p w14:paraId="1671112D"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0AAC9E01" w14:textId="77777777" w:rsidR="004E6FFC" w:rsidRPr="001E07A4" w:rsidRDefault="004E6FFC" w:rsidP="004E6FFC">
      <w:pPr>
        <w:pStyle w:val="B1"/>
      </w:pPr>
      <w:r w:rsidRPr="001E07A4">
        <w:t>4.</w:t>
      </w:r>
      <w:r w:rsidRPr="001E07A4">
        <w:tab/>
        <w:t xml:space="preserve">The UL Reference Measurement channels are set according to Table 6.5.3.2.4.1-1 </w:t>
      </w:r>
    </w:p>
    <w:p w14:paraId="1B3637C0" w14:textId="77777777" w:rsidR="004E6FFC" w:rsidRPr="001E07A4" w:rsidRDefault="004E6FFC" w:rsidP="004E6FFC">
      <w:pPr>
        <w:pStyle w:val="B1"/>
      </w:pPr>
      <w:r w:rsidRPr="001E07A4">
        <w:t>5.</w:t>
      </w:r>
      <w:r w:rsidRPr="001E07A4">
        <w:tab/>
        <w:t>Propagation conditions are set according to Annex B.0.</w:t>
      </w:r>
    </w:p>
    <w:p w14:paraId="0A057AC0"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6.5.3.2.4.3.</w:t>
      </w:r>
    </w:p>
    <w:p w14:paraId="0F42BB7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0E1F9CE7" w14:textId="77777777" w:rsidR="004E6FFC" w:rsidRPr="001E475E" w:rsidRDefault="004E6FFC" w:rsidP="004E6FFC"/>
    <w:p w14:paraId="6DD3125F" w14:textId="77777777" w:rsidR="004E6FFC" w:rsidRDefault="004E6FFC" w:rsidP="004E6FFC">
      <w:pPr>
        <w:pStyle w:val="3"/>
        <w:rPr>
          <w:color w:val="FF0000"/>
        </w:rPr>
      </w:pPr>
      <w:r w:rsidRPr="00E541C7">
        <w:rPr>
          <w:rFonts w:hint="eastAsia"/>
          <w:color w:val="FF0000"/>
        </w:rPr>
        <w:t>&lt;</w:t>
      </w:r>
      <w:r>
        <w:rPr>
          <w:color w:val="FF0000"/>
        </w:rPr>
        <w:t>End of Change 8</w:t>
      </w:r>
      <w:r w:rsidRPr="00E541C7">
        <w:rPr>
          <w:color w:val="FF0000"/>
        </w:rPr>
        <w:t>&gt;</w:t>
      </w:r>
    </w:p>
    <w:p w14:paraId="5574B927" w14:textId="77777777" w:rsidR="004E6FFC" w:rsidRPr="001E475E" w:rsidRDefault="004E6FFC" w:rsidP="004E6FFC">
      <w:pPr>
        <w:pStyle w:val="3"/>
        <w:rPr>
          <w:color w:val="FF0000"/>
        </w:rPr>
      </w:pPr>
      <w:r w:rsidRPr="00E541C7">
        <w:rPr>
          <w:rFonts w:hint="eastAsia"/>
          <w:color w:val="FF0000"/>
        </w:rPr>
        <w:t>&lt;</w:t>
      </w:r>
      <w:r>
        <w:rPr>
          <w:color w:val="FF0000"/>
        </w:rPr>
        <w:t>Start of Change 9</w:t>
      </w:r>
      <w:r w:rsidRPr="00E541C7">
        <w:rPr>
          <w:color w:val="FF0000"/>
        </w:rPr>
        <w:t>&gt;</w:t>
      </w:r>
    </w:p>
    <w:p w14:paraId="79EFE3B5" w14:textId="77777777" w:rsidR="004E6FFC" w:rsidRPr="001E07A4" w:rsidRDefault="004E6FFC" w:rsidP="004E6FFC">
      <w:pPr>
        <w:pStyle w:val="4"/>
      </w:pPr>
      <w:r w:rsidRPr="001E07A4">
        <w:t>6.5.3.2_1</w:t>
      </w:r>
      <w:r w:rsidRPr="001E07A4">
        <w:tab/>
        <w:t>Spurious emission band UE co-existence with Power Boost</w:t>
      </w:r>
    </w:p>
    <w:p w14:paraId="02FF8F1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1213468" w14:textId="77777777" w:rsidR="004E6FFC" w:rsidRPr="001E07A4" w:rsidRDefault="004E6FFC" w:rsidP="004E6FFC">
      <w:pPr>
        <w:pStyle w:val="H6"/>
      </w:pPr>
      <w:bookmarkStart w:id="300" w:name="_CR6_5_3_2_1_4"/>
      <w:r w:rsidRPr="001E07A4">
        <w:t>6.5.3.2_1.4</w:t>
      </w:r>
      <w:r w:rsidRPr="001E07A4">
        <w:tab/>
        <w:t>Test description</w:t>
      </w:r>
    </w:p>
    <w:p w14:paraId="11E44577" w14:textId="77777777" w:rsidR="004E6FFC" w:rsidRPr="001E07A4" w:rsidRDefault="004E6FFC" w:rsidP="004E6FFC">
      <w:pPr>
        <w:pStyle w:val="H6"/>
      </w:pPr>
      <w:bookmarkStart w:id="301" w:name="_CR6_5_3_2_1_4_1"/>
      <w:bookmarkEnd w:id="300"/>
      <w:r w:rsidRPr="001E07A4">
        <w:t>6.5.3.2_1.4.1</w:t>
      </w:r>
      <w:r w:rsidRPr="001E07A4">
        <w:tab/>
      </w:r>
      <w:r w:rsidRPr="001E07A4">
        <w:rPr>
          <w:snapToGrid w:val="0"/>
        </w:rPr>
        <w:t>Initial conditions</w:t>
      </w:r>
    </w:p>
    <w:bookmarkEnd w:id="301"/>
    <w:p w14:paraId="7D499BE0"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0BEDE2AE"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.2.</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401DDBE4" w14:textId="77777777" w:rsidR="004E6FFC" w:rsidRPr="001E07A4" w:rsidRDefault="004E6FFC" w:rsidP="004E6FFC">
      <w:pPr>
        <w:pStyle w:val="TH"/>
      </w:pPr>
      <w:bookmarkStart w:id="302" w:name="_CRTable6_5_3_2_1_1_4_11"/>
      <w:r w:rsidRPr="001E07A4">
        <w:t xml:space="preserve">Table </w:t>
      </w:r>
      <w:bookmarkEnd w:id="302"/>
      <w:r w:rsidRPr="001E07A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3DE16E0F" w14:textId="77777777" w:rsidTr="000F22EB">
        <w:trPr>
          <w:jc w:val="center"/>
        </w:trPr>
        <w:tc>
          <w:tcPr>
            <w:tcW w:w="5000" w:type="pct"/>
            <w:gridSpan w:val="7"/>
          </w:tcPr>
          <w:p w14:paraId="548999E3" w14:textId="77777777" w:rsidR="004E6FFC" w:rsidRPr="001E07A4" w:rsidRDefault="004E6FFC" w:rsidP="000F22EB">
            <w:pPr>
              <w:pStyle w:val="TAH"/>
            </w:pPr>
            <w:r w:rsidRPr="001E07A4">
              <w:t>Default Conditions</w:t>
            </w:r>
          </w:p>
        </w:tc>
      </w:tr>
      <w:tr w:rsidR="004E6FFC" w:rsidRPr="001E07A4" w14:paraId="78157DED" w14:textId="77777777" w:rsidTr="000F22EB">
        <w:trPr>
          <w:jc w:val="center"/>
        </w:trPr>
        <w:tc>
          <w:tcPr>
            <w:tcW w:w="2683" w:type="pct"/>
            <w:gridSpan w:val="5"/>
          </w:tcPr>
          <w:p w14:paraId="0C481210" w14:textId="77777777" w:rsidR="004E6FFC" w:rsidRPr="001E07A4" w:rsidRDefault="004E6FFC" w:rsidP="000F22EB">
            <w:pPr>
              <w:pStyle w:val="TAL"/>
            </w:pPr>
            <w:r w:rsidRPr="001E07A4">
              <w:t>Test Environment as specified in TS 38.508-1 [10] subclause 4.1</w:t>
            </w:r>
          </w:p>
        </w:tc>
        <w:tc>
          <w:tcPr>
            <w:tcW w:w="2317" w:type="pct"/>
            <w:gridSpan w:val="2"/>
          </w:tcPr>
          <w:p w14:paraId="43E9B6C5" w14:textId="77777777" w:rsidR="004E6FFC" w:rsidRPr="001E07A4" w:rsidRDefault="004E6FFC" w:rsidP="000F22EB">
            <w:pPr>
              <w:pStyle w:val="TAL"/>
            </w:pPr>
            <w:r w:rsidRPr="001E07A4">
              <w:t>Normal</w:t>
            </w:r>
          </w:p>
        </w:tc>
      </w:tr>
      <w:tr w:rsidR="004E6FFC" w:rsidRPr="001E07A4" w14:paraId="4C62FFFF" w14:textId="77777777" w:rsidTr="000F22EB">
        <w:trPr>
          <w:jc w:val="center"/>
        </w:trPr>
        <w:tc>
          <w:tcPr>
            <w:tcW w:w="2683" w:type="pct"/>
            <w:gridSpan w:val="5"/>
          </w:tcPr>
          <w:p w14:paraId="6B8CEF8C" w14:textId="77777777" w:rsidR="004E6FFC" w:rsidRPr="001E07A4" w:rsidRDefault="004E6FFC" w:rsidP="000F22EB">
            <w:pPr>
              <w:pStyle w:val="TAL"/>
            </w:pPr>
            <w:r w:rsidRPr="001E07A4">
              <w:t>Test Frequencies as specified in TS 38.508-1 [10] subclause 4.3.1</w:t>
            </w:r>
          </w:p>
        </w:tc>
        <w:tc>
          <w:tcPr>
            <w:tcW w:w="2317" w:type="pct"/>
            <w:gridSpan w:val="2"/>
          </w:tcPr>
          <w:p w14:paraId="18CEB0D8" w14:textId="77777777" w:rsidR="004E6FFC" w:rsidRPr="001E07A4" w:rsidRDefault="004E6FFC" w:rsidP="000F22EB">
            <w:pPr>
              <w:pStyle w:val="TAL"/>
            </w:pPr>
            <w:r w:rsidRPr="001E07A4">
              <w:t>Low Range, High Range</w:t>
            </w:r>
          </w:p>
        </w:tc>
      </w:tr>
      <w:tr w:rsidR="004E6FFC" w:rsidRPr="001E07A4" w14:paraId="4A57300E" w14:textId="77777777" w:rsidTr="000F22EB">
        <w:trPr>
          <w:jc w:val="center"/>
        </w:trPr>
        <w:tc>
          <w:tcPr>
            <w:tcW w:w="2683" w:type="pct"/>
            <w:gridSpan w:val="5"/>
          </w:tcPr>
          <w:p w14:paraId="0D03B5F4" w14:textId="77777777" w:rsidR="004E6FFC" w:rsidRPr="001E07A4" w:rsidRDefault="004E6FFC" w:rsidP="000F22EB">
            <w:pPr>
              <w:pStyle w:val="TAL"/>
            </w:pPr>
            <w:r w:rsidRPr="001E07A4">
              <w:t>Test Channel Bandwidths as specified in TS 38.508-1 [10] subclause 4.3.1</w:t>
            </w:r>
          </w:p>
        </w:tc>
        <w:tc>
          <w:tcPr>
            <w:tcW w:w="2317" w:type="pct"/>
            <w:gridSpan w:val="2"/>
          </w:tcPr>
          <w:p w14:paraId="6267FCB9" w14:textId="77777777" w:rsidR="004E6FFC" w:rsidRPr="001E07A4" w:rsidRDefault="004E6FFC" w:rsidP="000F22EB">
            <w:pPr>
              <w:pStyle w:val="TAL"/>
            </w:pPr>
            <w:r w:rsidRPr="001E07A4">
              <w:t>Highest</w:t>
            </w:r>
          </w:p>
        </w:tc>
      </w:tr>
      <w:tr w:rsidR="004E6FFC" w:rsidRPr="001E07A4" w14:paraId="6DB154DC" w14:textId="77777777" w:rsidTr="000F22EB">
        <w:trPr>
          <w:jc w:val="center"/>
        </w:trPr>
        <w:tc>
          <w:tcPr>
            <w:tcW w:w="2683" w:type="pct"/>
            <w:gridSpan w:val="5"/>
          </w:tcPr>
          <w:p w14:paraId="0DDB63AD" w14:textId="77777777" w:rsidR="004E6FFC" w:rsidRPr="001E07A4" w:rsidRDefault="004E6FFC" w:rsidP="000F22EB">
            <w:pPr>
              <w:pStyle w:val="TAL"/>
            </w:pPr>
            <w:r w:rsidRPr="001E07A4">
              <w:t>Test SCS as specified in Table 5.3.5-1</w:t>
            </w:r>
          </w:p>
        </w:tc>
        <w:tc>
          <w:tcPr>
            <w:tcW w:w="2317" w:type="pct"/>
            <w:gridSpan w:val="2"/>
          </w:tcPr>
          <w:p w14:paraId="348BAE7A" w14:textId="77777777" w:rsidR="004E6FFC" w:rsidRPr="001E07A4" w:rsidRDefault="004E6FFC" w:rsidP="000F22EB">
            <w:pPr>
              <w:pStyle w:val="TAL"/>
            </w:pPr>
            <w:r w:rsidRPr="001E07A4">
              <w:t>120kHz</w:t>
            </w:r>
          </w:p>
        </w:tc>
      </w:tr>
      <w:tr w:rsidR="004E6FFC" w:rsidRPr="001E07A4" w14:paraId="03A5D708" w14:textId="77777777" w:rsidTr="000F22EB">
        <w:trPr>
          <w:jc w:val="center"/>
        </w:trPr>
        <w:tc>
          <w:tcPr>
            <w:tcW w:w="5000" w:type="pct"/>
            <w:gridSpan w:val="7"/>
          </w:tcPr>
          <w:p w14:paraId="47117442" w14:textId="77777777" w:rsidR="004E6FFC" w:rsidRPr="001E07A4" w:rsidRDefault="004E6FFC" w:rsidP="000F22EB">
            <w:pPr>
              <w:pStyle w:val="TAH"/>
            </w:pPr>
            <w:r w:rsidRPr="001E07A4">
              <w:t>Test Parameters</w:t>
            </w:r>
          </w:p>
        </w:tc>
      </w:tr>
      <w:tr w:rsidR="004E6FFC" w:rsidRPr="001E07A4" w14:paraId="7068CF69" w14:textId="77777777" w:rsidTr="000F22EB">
        <w:trPr>
          <w:jc w:val="center"/>
        </w:trPr>
        <w:tc>
          <w:tcPr>
            <w:tcW w:w="421" w:type="pct"/>
            <w:shd w:val="clear" w:color="auto" w:fill="auto"/>
          </w:tcPr>
          <w:p w14:paraId="0C36F339" w14:textId="77777777" w:rsidR="004E6FFC" w:rsidRPr="001E07A4" w:rsidRDefault="004E6FFC" w:rsidP="000F22EB">
            <w:pPr>
              <w:pStyle w:val="TAH"/>
            </w:pPr>
            <w:r w:rsidRPr="001E07A4">
              <w:t>Test ID</w:t>
            </w:r>
          </w:p>
        </w:tc>
        <w:tc>
          <w:tcPr>
            <w:tcW w:w="548" w:type="pct"/>
            <w:tcBorders>
              <w:bottom w:val="single" w:sz="4" w:space="0" w:color="auto"/>
            </w:tcBorders>
          </w:tcPr>
          <w:p w14:paraId="331D96B8" w14:textId="77777777" w:rsidR="004E6FFC" w:rsidRPr="001E07A4" w:rsidRDefault="004E6FFC" w:rsidP="000F22EB">
            <w:pPr>
              <w:pStyle w:val="TAH"/>
            </w:pPr>
            <w:r w:rsidRPr="001E07A4">
              <w:t>ChBw</w:t>
            </w:r>
          </w:p>
        </w:tc>
        <w:tc>
          <w:tcPr>
            <w:tcW w:w="497" w:type="pct"/>
            <w:tcBorders>
              <w:bottom w:val="single" w:sz="4" w:space="0" w:color="auto"/>
            </w:tcBorders>
          </w:tcPr>
          <w:p w14:paraId="112BCF7D" w14:textId="77777777" w:rsidR="004E6FFC" w:rsidRPr="001E07A4" w:rsidRDefault="004E6FFC" w:rsidP="000F22EB">
            <w:pPr>
              <w:pStyle w:val="TAH"/>
            </w:pPr>
            <w:r w:rsidRPr="001E07A4">
              <w:t>SCS</w:t>
            </w:r>
          </w:p>
        </w:tc>
        <w:tc>
          <w:tcPr>
            <w:tcW w:w="948" w:type="pct"/>
            <w:shd w:val="clear" w:color="auto" w:fill="auto"/>
          </w:tcPr>
          <w:p w14:paraId="58C39C31" w14:textId="77777777" w:rsidR="004E6FFC" w:rsidRPr="001E07A4" w:rsidRDefault="004E6FFC" w:rsidP="000F22EB">
            <w:pPr>
              <w:pStyle w:val="TAH"/>
            </w:pPr>
            <w:r w:rsidRPr="001E07A4">
              <w:t>Downlink Configuration</w:t>
            </w:r>
          </w:p>
        </w:tc>
        <w:tc>
          <w:tcPr>
            <w:tcW w:w="2586" w:type="pct"/>
            <w:gridSpan w:val="3"/>
          </w:tcPr>
          <w:p w14:paraId="634BDCF7" w14:textId="77777777" w:rsidR="004E6FFC" w:rsidRPr="001E07A4" w:rsidRDefault="004E6FFC" w:rsidP="000F22EB">
            <w:pPr>
              <w:pStyle w:val="TAH"/>
            </w:pPr>
            <w:r w:rsidRPr="001E07A4">
              <w:t>Uplink Configuration</w:t>
            </w:r>
          </w:p>
        </w:tc>
      </w:tr>
      <w:tr w:rsidR="004E6FFC" w:rsidRPr="001E07A4" w14:paraId="79244BC0" w14:textId="77777777" w:rsidTr="000F22EB">
        <w:trPr>
          <w:jc w:val="center"/>
        </w:trPr>
        <w:tc>
          <w:tcPr>
            <w:tcW w:w="421" w:type="pct"/>
            <w:shd w:val="clear" w:color="auto" w:fill="auto"/>
          </w:tcPr>
          <w:p w14:paraId="7FE9ED9F" w14:textId="77777777" w:rsidR="004E6FFC" w:rsidRPr="001E07A4" w:rsidRDefault="004E6FFC" w:rsidP="000F22EB">
            <w:pPr>
              <w:pStyle w:val="TAH"/>
            </w:pPr>
          </w:p>
        </w:tc>
        <w:tc>
          <w:tcPr>
            <w:tcW w:w="548" w:type="pct"/>
            <w:tcBorders>
              <w:bottom w:val="single" w:sz="4" w:space="0" w:color="auto"/>
            </w:tcBorders>
          </w:tcPr>
          <w:p w14:paraId="4C4DDDFA" w14:textId="77777777" w:rsidR="004E6FFC" w:rsidRPr="001E07A4" w:rsidRDefault="004E6FFC" w:rsidP="000F22EB">
            <w:pPr>
              <w:pStyle w:val="TAC"/>
            </w:pPr>
          </w:p>
        </w:tc>
        <w:tc>
          <w:tcPr>
            <w:tcW w:w="497" w:type="pct"/>
            <w:tcBorders>
              <w:bottom w:val="nil"/>
            </w:tcBorders>
          </w:tcPr>
          <w:p w14:paraId="6249AB57" w14:textId="77777777" w:rsidR="004E6FFC" w:rsidRPr="001E07A4" w:rsidRDefault="004E6FFC" w:rsidP="000F22EB">
            <w:pPr>
              <w:pStyle w:val="TAC"/>
            </w:pPr>
            <w:r w:rsidRPr="001E07A4">
              <w:t>Default</w:t>
            </w:r>
          </w:p>
        </w:tc>
        <w:tc>
          <w:tcPr>
            <w:tcW w:w="948" w:type="pct"/>
            <w:vMerge w:val="restart"/>
            <w:shd w:val="clear" w:color="auto" w:fill="auto"/>
          </w:tcPr>
          <w:p w14:paraId="3F3F1B8C" w14:textId="77777777" w:rsidR="004E6FFC" w:rsidRPr="001E07A4" w:rsidRDefault="004E6FFC" w:rsidP="000F22EB">
            <w:pPr>
              <w:pStyle w:val="TAC"/>
            </w:pPr>
            <w:r w:rsidRPr="001E07A4">
              <w:rPr>
                <w:rFonts w:eastAsia="Yu Mincho"/>
              </w:rPr>
              <w:t>-</w:t>
            </w:r>
          </w:p>
        </w:tc>
        <w:tc>
          <w:tcPr>
            <w:tcW w:w="1207" w:type="pct"/>
            <w:gridSpan w:val="2"/>
          </w:tcPr>
          <w:p w14:paraId="731095C2" w14:textId="77777777" w:rsidR="004E6FFC" w:rsidRPr="001E07A4" w:rsidRDefault="004E6FFC" w:rsidP="000F22EB">
            <w:pPr>
              <w:pStyle w:val="TAH"/>
            </w:pPr>
            <w:r w:rsidRPr="001E07A4">
              <w:t>Modulation</w:t>
            </w:r>
          </w:p>
        </w:tc>
        <w:tc>
          <w:tcPr>
            <w:tcW w:w="1379" w:type="pct"/>
            <w:shd w:val="clear" w:color="auto" w:fill="auto"/>
          </w:tcPr>
          <w:p w14:paraId="5E4E33C1" w14:textId="77777777" w:rsidR="004E6FFC" w:rsidRPr="001E07A4" w:rsidRDefault="004E6FFC" w:rsidP="000F22EB">
            <w:pPr>
              <w:pStyle w:val="TAH"/>
            </w:pPr>
            <w:r w:rsidRPr="001E07A4">
              <w:t>RB allocation (NOTE 1)</w:t>
            </w:r>
          </w:p>
        </w:tc>
      </w:tr>
      <w:tr w:rsidR="004E6FFC" w:rsidRPr="001E07A4" w14:paraId="5CE0CC9C" w14:textId="77777777" w:rsidTr="000F22EB">
        <w:trPr>
          <w:jc w:val="center"/>
        </w:trPr>
        <w:tc>
          <w:tcPr>
            <w:tcW w:w="421" w:type="pct"/>
            <w:shd w:val="clear" w:color="auto" w:fill="auto"/>
          </w:tcPr>
          <w:p w14:paraId="007B0063" w14:textId="77777777" w:rsidR="004E6FFC" w:rsidRPr="001E07A4" w:rsidRDefault="004E6FFC" w:rsidP="000F22EB">
            <w:pPr>
              <w:pStyle w:val="TAC"/>
            </w:pPr>
            <w:r w:rsidRPr="001E07A4">
              <w:t>1</w:t>
            </w:r>
          </w:p>
        </w:tc>
        <w:tc>
          <w:tcPr>
            <w:tcW w:w="548" w:type="pct"/>
            <w:tcBorders>
              <w:top w:val="single" w:sz="4" w:space="0" w:color="auto"/>
              <w:bottom w:val="single" w:sz="4" w:space="0" w:color="auto"/>
            </w:tcBorders>
          </w:tcPr>
          <w:p w14:paraId="09CA7E5B" w14:textId="77777777" w:rsidR="004E6FFC" w:rsidRPr="001E07A4" w:rsidRDefault="004E6FFC" w:rsidP="000F22EB">
            <w:pPr>
              <w:pStyle w:val="TAC"/>
            </w:pPr>
            <w:r w:rsidRPr="001E07A4">
              <w:t>50</w:t>
            </w:r>
          </w:p>
        </w:tc>
        <w:tc>
          <w:tcPr>
            <w:tcW w:w="497" w:type="pct"/>
            <w:tcBorders>
              <w:top w:val="nil"/>
              <w:bottom w:val="nil"/>
            </w:tcBorders>
          </w:tcPr>
          <w:p w14:paraId="385E18DD" w14:textId="77777777" w:rsidR="004E6FFC" w:rsidRPr="001E07A4" w:rsidRDefault="004E6FFC" w:rsidP="000F22EB">
            <w:pPr>
              <w:pStyle w:val="TAC"/>
            </w:pPr>
          </w:p>
        </w:tc>
        <w:tc>
          <w:tcPr>
            <w:tcW w:w="948" w:type="pct"/>
            <w:vMerge/>
            <w:tcBorders>
              <w:bottom w:val="nil"/>
            </w:tcBorders>
            <w:shd w:val="clear" w:color="auto" w:fill="auto"/>
          </w:tcPr>
          <w:p w14:paraId="0CECB749" w14:textId="77777777" w:rsidR="004E6FFC" w:rsidRPr="001E07A4" w:rsidRDefault="004E6FFC" w:rsidP="000F22EB">
            <w:pPr>
              <w:pStyle w:val="TAC"/>
            </w:pPr>
          </w:p>
        </w:tc>
        <w:tc>
          <w:tcPr>
            <w:tcW w:w="1207" w:type="pct"/>
            <w:gridSpan w:val="2"/>
            <w:tcBorders>
              <w:bottom w:val="nil"/>
            </w:tcBorders>
          </w:tcPr>
          <w:p w14:paraId="704010FB" w14:textId="77777777" w:rsidR="004E6FFC" w:rsidRPr="001E07A4" w:rsidRDefault="004E6FFC" w:rsidP="000F22EB">
            <w:pPr>
              <w:pStyle w:val="TAC"/>
            </w:pPr>
            <w:r w:rsidRPr="001E07A4">
              <w:t>DFT-s-OFDM QPSK</w:t>
            </w:r>
          </w:p>
        </w:tc>
        <w:tc>
          <w:tcPr>
            <w:tcW w:w="1379" w:type="pct"/>
            <w:tcBorders>
              <w:bottom w:val="nil"/>
            </w:tcBorders>
            <w:shd w:val="clear" w:color="auto" w:fill="auto"/>
          </w:tcPr>
          <w:p w14:paraId="64D8667E" w14:textId="77777777" w:rsidR="004E6FFC" w:rsidRPr="001E07A4" w:rsidRDefault="004E6FFC" w:rsidP="000F22EB">
            <w:pPr>
              <w:pStyle w:val="TAC"/>
            </w:pPr>
            <w:r w:rsidRPr="001E07A4">
              <w:t>Inner_Full for PC2, PC3</w:t>
            </w:r>
            <w:ins w:id="303" w:author="Sunlin Zhu/Performance &amp; Regulation Standard Lab /SRC-Beijing/Engineer/Samsung Electronics" w:date="2024-08-09T11:09:00Z">
              <w:r>
                <w:t>, PC4</w:t>
              </w:r>
            </w:ins>
          </w:p>
        </w:tc>
      </w:tr>
      <w:tr w:rsidR="004E6FFC" w:rsidRPr="001E07A4" w14:paraId="048B2F36" w14:textId="77777777" w:rsidTr="000F22EB">
        <w:trPr>
          <w:jc w:val="center"/>
        </w:trPr>
        <w:tc>
          <w:tcPr>
            <w:tcW w:w="421" w:type="pct"/>
            <w:shd w:val="clear" w:color="auto" w:fill="auto"/>
          </w:tcPr>
          <w:p w14:paraId="37165889"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6F4F4DC4" w14:textId="77777777" w:rsidR="004E6FFC" w:rsidRPr="001E07A4" w:rsidRDefault="004E6FFC" w:rsidP="000F22E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50675BC7"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2838B9A3"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23365B9D"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77654EC1" w14:textId="77777777" w:rsidR="004E6FFC" w:rsidRPr="001E07A4" w:rsidRDefault="004E6FFC" w:rsidP="000F22EB">
            <w:pPr>
              <w:pStyle w:val="TAC"/>
            </w:pPr>
            <w:r w:rsidRPr="001E07A4">
              <w:t xml:space="preserve">and </w:t>
            </w:r>
            <w:del w:id="304" w:author="Sunlin Zhu/Performance &amp; Regulation Standard Lab /SRC-Beijing/Engineer/Samsung Electronics" w:date="2024-08-09T11:09:00Z">
              <w:r w:rsidRPr="001E07A4" w:rsidDel="001E475E">
                <w:delText>PC4</w:delText>
              </w:r>
            </w:del>
            <w:ins w:id="305" w:author="Sunlin Zhu/Performance &amp; Regulation Standard Lab /SRC-Beijing/Engineer/Samsung Electronics" w:date="2024-08-09T11:09:00Z">
              <w:r w:rsidRPr="001E07A4">
                <w:t>PC</w:t>
              </w:r>
              <w:r>
                <w:t>6</w:t>
              </w:r>
            </w:ins>
          </w:p>
        </w:tc>
      </w:tr>
      <w:tr w:rsidR="004E6FFC" w:rsidRPr="001E07A4" w14:paraId="1302ADDD" w14:textId="77777777" w:rsidTr="000F22EB">
        <w:trPr>
          <w:jc w:val="center"/>
        </w:trPr>
        <w:tc>
          <w:tcPr>
            <w:tcW w:w="421" w:type="pct"/>
            <w:shd w:val="clear" w:color="auto" w:fill="auto"/>
          </w:tcPr>
          <w:p w14:paraId="6A9EF013" w14:textId="77777777" w:rsidR="004E6FFC" w:rsidRPr="001E07A4" w:rsidRDefault="004E6FFC" w:rsidP="000F22E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E6CF15A" w14:textId="77777777" w:rsidR="004E6FFC" w:rsidRPr="001E07A4" w:rsidRDefault="004E6FFC" w:rsidP="000F22E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473EB7A" w14:textId="77777777" w:rsidR="004E6FFC" w:rsidRPr="001E07A4" w:rsidRDefault="004E6FFC" w:rsidP="000F22EB">
            <w:pPr>
              <w:keepNext/>
              <w:keepLines/>
              <w:spacing w:after="0"/>
              <w:jc w:val="center"/>
              <w:rPr>
                <w:rFonts w:ascii="Arial" w:hAnsi="Arial"/>
                <w:sz w:val="18"/>
              </w:rPr>
            </w:pPr>
          </w:p>
        </w:tc>
        <w:tc>
          <w:tcPr>
            <w:tcW w:w="948" w:type="pct"/>
            <w:tcBorders>
              <w:top w:val="nil"/>
              <w:bottom w:val="nil"/>
            </w:tcBorders>
            <w:shd w:val="clear" w:color="auto" w:fill="auto"/>
          </w:tcPr>
          <w:p w14:paraId="4E1D82CF"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bottom w:val="nil"/>
            </w:tcBorders>
          </w:tcPr>
          <w:p w14:paraId="5D3010B8" w14:textId="77777777" w:rsidR="004E6FFC" w:rsidRPr="001E07A4" w:rsidRDefault="004E6FFC" w:rsidP="000F22EB">
            <w:pPr>
              <w:keepNext/>
              <w:keepLines/>
              <w:spacing w:after="0"/>
              <w:jc w:val="center"/>
              <w:rPr>
                <w:rFonts w:ascii="Arial" w:hAnsi="Arial"/>
                <w:sz w:val="18"/>
              </w:rPr>
            </w:pPr>
          </w:p>
        </w:tc>
        <w:tc>
          <w:tcPr>
            <w:tcW w:w="1379" w:type="pct"/>
            <w:tcBorders>
              <w:top w:val="nil"/>
              <w:bottom w:val="nil"/>
            </w:tcBorders>
            <w:shd w:val="clear" w:color="auto" w:fill="auto"/>
          </w:tcPr>
          <w:p w14:paraId="17FE54AA" w14:textId="77777777" w:rsidR="004E6FFC" w:rsidRPr="001E07A4" w:rsidRDefault="004E6FFC" w:rsidP="000F22EB">
            <w:pPr>
              <w:pStyle w:val="TAC"/>
            </w:pPr>
            <w:r w:rsidRPr="001E07A4">
              <w:t>Inner_Full_Region1 for</w:t>
            </w:r>
          </w:p>
        </w:tc>
      </w:tr>
      <w:tr w:rsidR="004E6FFC" w:rsidRPr="001E07A4" w14:paraId="461BB5A9" w14:textId="77777777" w:rsidTr="000F22EB">
        <w:trPr>
          <w:jc w:val="center"/>
        </w:trPr>
        <w:tc>
          <w:tcPr>
            <w:tcW w:w="421" w:type="pct"/>
            <w:shd w:val="clear" w:color="auto" w:fill="auto"/>
          </w:tcPr>
          <w:p w14:paraId="68D4C249"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52E63E7" w14:textId="77777777" w:rsidR="004E6FFC" w:rsidRPr="001E07A4" w:rsidRDefault="004E6FFC" w:rsidP="000F22E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1FBB78A6" w14:textId="77777777" w:rsidR="004E6FFC" w:rsidRPr="001E07A4" w:rsidRDefault="004E6FFC" w:rsidP="000F22EB">
            <w:pPr>
              <w:keepNext/>
              <w:keepLines/>
              <w:spacing w:after="0"/>
              <w:jc w:val="center"/>
              <w:rPr>
                <w:rFonts w:ascii="Arial" w:hAnsi="Arial"/>
                <w:sz w:val="18"/>
              </w:rPr>
            </w:pPr>
          </w:p>
        </w:tc>
        <w:tc>
          <w:tcPr>
            <w:tcW w:w="948" w:type="pct"/>
            <w:tcBorders>
              <w:top w:val="nil"/>
            </w:tcBorders>
            <w:shd w:val="clear" w:color="auto" w:fill="auto"/>
          </w:tcPr>
          <w:p w14:paraId="76104913" w14:textId="77777777" w:rsidR="004E6FFC" w:rsidRPr="001E07A4" w:rsidRDefault="004E6FFC" w:rsidP="000F22EB">
            <w:pPr>
              <w:keepNext/>
              <w:keepLines/>
              <w:spacing w:after="0"/>
              <w:jc w:val="center"/>
              <w:rPr>
                <w:rFonts w:ascii="Arial" w:hAnsi="Arial"/>
                <w:sz w:val="18"/>
              </w:rPr>
            </w:pPr>
          </w:p>
        </w:tc>
        <w:tc>
          <w:tcPr>
            <w:tcW w:w="1207" w:type="pct"/>
            <w:gridSpan w:val="2"/>
            <w:tcBorders>
              <w:top w:val="nil"/>
            </w:tcBorders>
          </w:tcPr>
          <w:p w14:paraId="69D056C2" w14:textId="77777777" w:rsidR="004E6FFC" w:rsidRPr="001E07A4" w:rsidRDefault="004E6FFC" w:rsidP="000F22EB">
            <w:pPr>
              <w:keepNext/>
              <w:keepLines/>
              <w:spacing w:after="0"/>
              <w:jc w:val="center"/>
              <w:rPr>
                <w:rFonts w:ascii="Arial" w:hAnsi="Arial"/>
                <w:sz w:val="18"/>
              </w:rPr>
            </w:pPr>
          </w:p>
        </w:tc>
        <w:tc>
          <w:tcPr>
            <w:tcW w:w="1379" w:type="pct"/>
            <w:tcBorders>
              <w:top w:val="nil"/>
            </w:tcBorders>
            <w:shd w:val="clear" w:color="auto" w:fill="auto"/>
          </w:tcPr>
          <w:p w14:paraId="789D503A" w14:textId="77777777" w:rsidR="004E6FFC" w:rsidRPr="001E07A4" w:rsidRDefault="004E6FFC" w:rsidP="000F22EB">
            <w:pPr>
              <w:pStyle w:val="TAC"/>
            </w:pPr>
            <w:r w:rsidRPr="001E07A4">
              <w:t>PC1</w:t>
            </w:r>
          </w:p>
        </w:tc>
      </w:tr>
      <w:tr w:rsidR="004E6FFC" w:rsidRPr="001E07A4" w14:paraId="79342289" w14:textId="77777777" w:rsidTr="000F22EB">
        <w:trPr>
          <w:jc w:val="center"/>
        </w:trPr>
        <w:tc>
          <w:tcPr>
            <w:tcW w:w="5000" w:type="pct"/>
            <w:gridSpan w:val="7"/>
            <w:shd w:val="clear" w:color="auto" w:fill="auto"/>
          </w:tcPr>
          <w:p w14:paraId="3014E026" w14:textId="77777777" w:rsidR="004E6FFC" w:rsidRPr="001E07A4" w:rsidRDefault="004E6FFC" w:rsidP="000F22EB">
            <w:pPr>
              <w:pStyle w:val="TAN"/>
            </w:pPr>
            <w:r w:rsidRPr="001E07A4">
              <w:t>NOTE 1:</w:t>
            </w:r>
            <w:r w:rsidRPr="001E07A4">
              <w:tab/>
              <w:t>The specific configuration of each RF allocation is defined in Table 6.1-1 for PC2, PC3</w:t>
            </w:r>
            <w:ins w:id="306" w:author="Sunlin Zhu/Performance &amp; Regulation Standard Lab /SRC-Beijing/Engineer/Samsung Electronics" w:date="2024-08-09T11:09:00Z">
              <w:r>
                <w:t>, PC4</w:t>
              </w:r>
            </w:ins>
            <w:r w:rsidRPr="001E07A4">
              <w:t xml:space="preserve"> and </w:t>
            </w:r>
            <w:del w:id="307" w:author="Sunlin Zhu/Performance &amp; Regulation Standard Lab /SRC-Beijing/Engineer/Samsung Electronics" w:date="2024-08-09T11:09:00Z">
              <w:r w:rsidRPr="001E07A4" w:rsidDel="00BB751C">
                <w:delText xml:space="preserve">PC4 </w:delText>
              </w:r>
            </w:del>
            <w:ins w:id="308" w:author="Sunlin Zhu/Performance &amp; Regulation Standard Lab /SRC-Beijing/Engineer/Samsung Electronics" w:date="2024-08-09T11:09:00Z">
              <w:r w:rsidRPr="001E07A4">
                <w:t>PC</w:t>
              </w:r>
              <w:r>
                <w:t>6</w:t>
              </w:r>
              <w:r w:rsidRPr="001E07A4">
                <w:t xml:space="preserve"> </w:t>
              </w:r>
            </w:ins>
            <w:r w:rsidRPr="001E07A4">
              <w:t>or Table 6.1-2 for PC1.</w:t>
            </w:r>
          </w:p>
          <w:p w14:paraId="2BE7DDC9" w14:textId="77777777" w:rsidR="004E6FFC" w:rsidRPr="001E07A4" w:rsidRDefault="004E6FFC" w:rsidP="000F22EB">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tc>
      </w:tr>
    </w:tbl>
    <w:p w14:paraId="601DDCA6" w14:textId="77777777" w:rsidR="004E6FFC" w:rsidRPr="001E07A4" w:rsidRDefault="004E6FFC" w:rsidP="004E6FFC"/>
    <w:p w14:paraId="74A6C84F"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3D5F7024" w14:textId="77777777" w:rsidR="004E6FFC" w:rsidRPr="001E07A4" w:rsidRDefault="004E6FFC" w:rsidP="004E6FFC">
      <w:pPr>
        <w:pStyle w:val="B1"/>
      </w:pPr>
      <w:r w:rsidRPr="001E07A4">
        <w:t>2.</w:t>
      </w:r>
      <w:r w:rsidRPr="001E07A4">
        <w:tab/>
        <w:t>The parameter settings for the cell are set up according to TS 38.508-1 [10] subclause 4.4.3.</w:t>
      </w:r>
    </w:p>
    <w:p w14:paraId="115DEF38" w14:textId="77777777" w:rsidR="004E6FFC" w:rsidRPr="001E07A4" w:rsidRDefault="004E6FFC" w:rsidP="004E6FFC">
      <w:pPr>
        <w:pStyle w:val="B1"/>
      </w:pPr>
      <w:r w:rsidRPr="001E07A4">
        <w:lastRenderedPageBreak/>
        <w:t>3.</w:t>
      </w:r>
      <w:r w:rsidRPr="001E07A4">
        <w:tab/>
        <w:t>Downlink signals are initially set up according to Annex C, and uplink signals according to Annex G.</w:t>
      </w:r>
    </w:p>
    <w:p w14:paraId="5BAEFE86" w14:textId="77777777" w:rsidR="004E6FFC" w:rsidRPr="001E07A4" w:rsidRDefault="004E6FFC" w:rsidP="004E6FFC">
      <w:pPr>
        <w:pStyle w:val="B1"/>
      </w:pPr>
      <w:r w:rsidRPr="001E07A4">
        <w:t>4.</w:t>
      </w:r>
      <w:r w:rsidRPr="001E07A4">
        <w:tab/>
        <w:t xml:space="preserve">The UL Reference Measurement channels are set according to Table 6.5.3.2.1_1.4.1-1. </w:t>
      </w:r>
    </w:p>
    <w:p w14:paraId="636749F2" w14:textId="77777777" w:rsidR="004E6FFC" w:rsidRPr="001E07A4" w:rsidRDefault="004E6FFC" w:rsidP="004E6FFC">
      <w:pPr>
        <w:pStyle w:val="B1"/>
      </w:pPr>
      <w:r w:rsidRPr="001E07A4">
        <w:t>5.</w:t>
      </w:r>
      <w:r w:rsidRPr="001E07A4">
        <w:tab/>
        <w:t>Propagation conditions are set according to Annex B.0.</w:t>
      </w:r>
    </w:p>
    <w:p w14:paraId="0C8CBF01"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6.5.3.2.1_1.4.3.</w:t>
      </w:r>
    </w:p>
    <w:p w14:paraId="0E88470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19C431" w14:textId="77777777" w:rsidR="004E6FFC" w:rsidRDefault="004E6FFC" w:rsidP="004E6FFC">
      <w:pPr>
        <w:pStyle w:val="3"/>
        <w:rPr>
          <w:color w:val="FF0000"/>
        </w:rPr>
      </w:pPr>
      <w:r w:rsidRPr="00E541C7">
        <w:rPr>
          <w:rFonts w:hint="eastAsia"/>
          <w:color w:val="FF0000"/>
        </w:rPr>
        <w:t>&lt;</w:t>
      </w:r>
      <w:r>
        <w:rPr>
          <w:color w:val="FF0000"/>
        </w:rPr>
        <w:t>End of Change 9</w:t>
      </w:r>
      <w:r w:rsidRPr="00E541C7">
        <w:rPr>
          <w:color w:val="FF0000"/>
        </w:rPr>
        <w:t>&gt;</w:t>
      </w:r>
    </w:p>
    <w:p w14:paraId="00884DD1" w14:textId="77777777" w:rsidR="004E6FFC" w:rsidRPr="001E475E" w:rsidRDefault="004E6FFC" w:rsidP="004E6FFC"/>
    <w:p w14:paraId="081DFF61" w14:textId="77777777" w:rsidR="004E6FFC" w:rsidRDefault="004E6FFC" w:rsidP="004E6FFC">
      <w:pPr>
        <w:pStyle w:val="3"/>
        <w:rPr>
          <w:color w:val="FF0000"/>
        </w:rPr>
      </w:pPr>
      <w:r w:rsidRPr="00E541C7">
        <w:rPr>
          <w:rFonts w:hint="eastAsia"/>
          <w:color w:val="FF0000"/>
        </w:rPr>
        <w:t>&lt;</w:t>
      </w:r>
      <w:r>
        <w:rPr>
          <w:color w:val="FF0000"/>
        </w:rPr>
        <w:t>Start of Change 10</w:t>
      </w:r>
      <w:r w:rsidRPr="00E541C7">
        <w:rPr>
          <w:color w:val="FF0000"/>
        </w:rPr>
        <w:t>&gt;</w:t>
      </w:r>
    </w:p>
    <w:p w14:paraId="01DAE56A" w14:textId="77777777" w:rsidR="004E6FFC" w:rsidRPr="001E07A4" w:rsidRDefault="004E6FFC" w:rsidP="004E6FFC">
      <w:pPr>
        <w:pStyle w:val="4"/>
      </w:pPr>
      <w:r w:rsidRPr="001E07A4">
        <w:t>6.5.3.3</w:t>
      </w:r>
      <w:r w:rsidRPr="001E07A4">
        <w:tab/>
        <w:t>Additional spurious emissions</w:t>
      </w:r>
    </w:p>
    <w:p w14:paraId="459FC2D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01FA67" w14:textId="77777777" w:rsidR="004E6FFC" w:rsidRPr="001E07A4" w:rsidRDefault="004E6FFC" w:rsidP="004E6FFC">
      <w:pPr>
        <w:pStyle w:val="H6"/>
      </w:pPr>
      <w:bookmarkStart w:id="309" w:name="_CR6_5_3_3_4"/>
      <w:r w:rsidRPr="001E07A4">
        <w:t>6.5.3.3.4</w:t>
      </w:r>
      <w:r w:rsidRPr="001E07A4">
        <w:tab/>
        <w:t>Test description</w:t>
      </w:r>
    </w:p>
    <w:p w14:paraId="6FEFF6C4" w14:textId="77777777" w:rsidR="004E6FFC" w:rsidRPr="001E07A4" w:rsidRDefault="004E6FFC" w:rsidP="004E6FFC">
      <w:pPr>
        <w:pStyle w:val="H6"/>
      </w:pPr>
      <w:bookmarkStart w:id="310" w:name="_CR6_5_3_3_4_1"/>
      <w:bookmarkEnd w:id="309"/>
      <w:r w:rsidRPr="001E07A4">
        <w:t>6.5.3.3.4.1</w:t>
      </w:r>
      <w:r w:rsidRPr="001E07A4">
        <w:tab/>
      </w:r>
      <w:r w:rsidRPr="001E07A4">
        <w:rPr>
          <w:snapToGrid w:val="0"/>
        </w:rPr>
        <w:t>Initial conditions</w:t>
      </w:r>
    </w:p>
    <w:bookmarkEnd w:id="310"/>
    <w:p w14:paraId="63DAA3A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55C43D04"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w:t>
      </w:r>
      <w:r w:rsidRPr="001E07A4">
        <w:t>.4.1-1. The details of the uplink reference measurement channels (RMCs) are specified in Annexes A.2. Configurations of PDSCH and PDCCH before measurement are specified in Annex C.2.</w:t>
      </w:r>
    </w:p>
    <w:p w14:paraId="6465A103" w14:textId="77777777" w:rsidR="004E6FFC" w:rsidRPr="001E07A4" w:rsidRDefault="004E6FFC" w:rsidP="004E6FFC">
      <w:pPr>
        <w:pStyle w:val="TH"/>
      </w:pPr>
      <w:r w:rsidRPr="001E07A4">
        <w:lastRenderedPageBreak/>
        <w:t xml:space="preserve">Table 6.5.3.3.4.1-1: Test Configuration </w:t>
      </w:r>
      <w:bookmarkStart w:id="311" w:name="_CRTable6_5_3_3_4_11"/>
      <w:r w:rsidRPr="001E07A4">
        <w:t xml:space="preserve">Table </w:t>
      </w:r>
      <w:bookmarkEnd w:id="311"/>
      <w:r w:rsidRPr="001E07A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6448B1DF" w14:textId="77777777" w:rsidTr="000F22EB">
        <w:tc>
          <w:tcPr>
            <w:tcW w:w="5000" w:type="pct"/>
            <w:gridSpan w:val="4"/>
            <w:tcBorders>
              <w:top w:val="single" w:sz="4" w:space="0" w:color="auto"/>
              <w:left w:val="single" w:sz="4" w:space="0" w:color="auto"/>
              <w:bottom w:val="single" w:sz="4" w:space="0" w:color="auto"/>
              <w:right w:val="single" w:sz="4" w:space="0" w:color="auto"/>
            </w:tcBorders>
            <w:hideMark/>
          </w:tcPr>
          <w:p w14:paraId="29DED2C6" w14:textId="77777777" w:rsidR="004E6FFC" w:rsidRPr="001E07A4" w:rsidRDefault="004E6FFC" w:rsidP="000F22EB">
            <w:pPr>
              <w:pStyle w:val="TAH"/>
            </w:pPr>
            <w:r w:rsidRPr="001E07A4">
              <w:t>Initial Conditions</w:t>
            </w:r>
          </w:p>
        </w:tc>
      </w:tr>
      <w:tr w:rsidR="004E6FFC" w:rsidRPr="001E07A4" w14:paraId="0559318C"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53DC9DD7" w14:textId="77777777" w:rsidR="004E6FFC" w:rsidRPr="001E07A4" w:rsidRDefault="004E6FFC" w:rsidP="000F22EB">
            <w:pPr>
              <w:pStyle w:val="TAL"/>
            </w:pPr>
            <w:r w:rsidRPr="001E07A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1A0152D" w14:textId="77777777" w:rsidR="004E6FFC" w:rsidRPr="001E07A4" w:rsidRDefault="004E6FFC" w:rsidP="000F22EB">
            <w:pPr>
              <w:pStyle w:val="TAL"/>
            </w:pPr>
            <w:r w:rsidRPr="001E07A4">
              <w:t>Normal</w:t>
            </w:r>
          </w:p>
        </w:tc>
      </w:tr>
      <w:tr w:rsidR="004E6FFC" w:rsidRPr="001E07A4" w14:paraId="37C0E4DB"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49CE854D" w14:textId="77777777" w:rsidR="004E6FFC" w:rsidRPr="001E07A4" w:rsidRDefault="004E6FFC" w:rsidP="000F22EB">
            <w:pPr>
              <w:pStyle w:val="TAL"/>
            </w:pPr>
            <w:r w:rsidRPr="001E07A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2DCB2B7" w14:textId="77777777" w:rsidR="004E6FFC" w:rsidRPr="001E07A4" w:rsidRDefault="004E6FFC" w:rsidP="000F22EB">
            <w:pPr>
              <w:pStyle w:val="TAL"/>
              <w:rPr>
                <w:szCs w:val="18"/>
              </w:rPr>
            </w:pPr>
            <w:r w:rsidRPr="001E07A4">
              <w:rPr>
                <w:szCs w:val="18"/>
              </w:rPr>
              <w:t>Low range, High range (NOTE 2)</w:t>
            </w:r>
          </w:p>
        </w:tc>
      </w:tr>
      <w:tr w:rsidR="004E6FFC" w:rsidRPr="001E07A4" w14:paraId="1BAC0E2E"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7E187F3F" w14:textId="77777777" w:rsidR="004E6FFC" w:rsidRPr="001E07A4" w:rsidRDefault="004E6FFC" w:rsidP="000F22EB">
            <w:pPr>
              <w:pStyle w:val="TAL"/>
            </w:pPr>
            <w:r w:rsidRPr="001E07A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CD67DFD" w14:textId="77777777" w:rsidR="004E6FFC" w:rsidRPr="001E07A4" w:rsidRDefault="004E6FFC" w:rsidP="000F22EB">
            <w:pPr>
              <w:keepNext/>
              <w:keepLines/>
              <w:spacing w:after="0"/>
              <w:rPr>
                <w:sz w:val="18"/>
                <w:szCs w:val="18"/>
              </w:rPr>
            </w:pPr>
            <w:r w:rsidRPr="001E07A4">
              <w:rPr>
                <w:rFonts w:ascii="Arial" w:hAnsi="Arial"/>
                <w:sz w:val="18"/>
                <w:szCs w:val="18"/>
              </w:rPr>
              <w:t>Highest</w:t>
            </w:r>
          </w:p>
        </w:tc>
      </w:tr>
      <w:tr w:rsidR="004E6FFC" w:rsidRPr="001E07A4" w14:paraId="042048A0" w14:textId="77777777" w:rsidTr="000F22EB">
        <w:tc>
          <w:tcPr>
            <w:tcW w:w="1980" w:type="pct"/>
            <w:gridSpan w:val="2"/>
            <w:tcBorders>
              <w:top w:val="single" w:sz="4" w:space="0" w:color="auto"/>
              <w:left w:val="single" w:sz="4" w:space="0" w:color="auto"/>
              <w:bottom w:val="single" w:sz="4" w:space="0" w:color="auto"/>
              <w:right w:val="single" w:sz="4" w:space="0" w:color="auto"/>
            </w:tcBorders>
            <w:hideMark/>
          </w:tcPr>
          <w:p w14:paraId="32A8C830" w14:textId="77777777" w:rsidR="004E6FFC" w:rsidRPr="001E07A4" w:rsidRDefault="004E6FFC" w:rsidP="000F22E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014AC3D" w14:textId="77777777" w:rsidR="004E6FFC" w:rsidRPr="001E07A4" w:rsidRDefault="004E6FFC" w:rsidP="000F22EB">
            <w:pPr>
              <w:keepNext/>
              <w:keepLines/>
              <w:spacing w:after="0"/>
              <w:rPr>
                <w:rFonts w:ascii="Arial" w:hAnsi="Arial"/>
                <w:sz w:val="18"/>
                <w:szCs w:val="18"/>
              </w:rPr>
            </w:pPr>
            <w:r w:rsidRPr="001E07A4">
              <w:rPr>
                <w:rFonts w:ascii="Arial" w:hAnsi="Arial"/>
                <w:sz w:val="18"/>
                <w:szCs w:val="18"/>
              </w:rPr>
              <w:t>120kHz</w:t>
            </w:r>
          </w:p>
        </w:tc>
      </w:tr>
      <w:tr w:rsidR="004E6FFC" w:rsidRPr="001E07A4" w14:paraId="3423C0EE" w14:textId="77777777" w:rsidTr="000F22EB">
        <w:tc>
          <w:tcPr>
            <w:tcW w:w="5000" w:type="pct"/>
            <w:gridSpan w:val="4"/>
            <w:tcBorders>
              <w:top w:val="single" w:sz="4" w:space="0" w:color="auto"/>
              <w:left w:val="single" w:sz="4" w:space="0" w:color="auto"/>
              <w:bottom w:val="single" w:sz="4" w:space="0" w:color="auto"/>
              <w:right w:val="single" w:sz="4" w:space="0" w:color="auto"/>
            </w:tcBorders>
            <w:hideMark/>
          </w:tcPr>
          <w:p w14:paraId="658ED8E5" w14:textId="77777777" w:rsidR="004E6FFC" w:rsidRPr="001E07A4" w:rsidRDefault="004E6FFC" w:rsidP="000F22EB">
            <w:pPr>
              <w:pStyle w:val="TAH"/>
            </w:pPr>
            <w:r w:rsidRPr="001E07A4">
              <w:t>Test Parameters</w:t>
            </w:r>
          </w:p>
        </w:tc>
      </w:tr>
      <w:tr w:rsidR="004E6FFC" w:rsidRPr="001E07A4" w14:paraId="01B44C76"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5AAD27FA" w14:textId="77777777" w:rsidR="004E6FFC" w:rsidRPr="001E07A4" w:rsidRDefault="004E6FFC" w:rsidP="000F22E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3FE38088" w14:textId="77777777" w:rsidR="004E6FFC" w:rsidRPr="001E07A4" w:rsidRDefault="004E6FFC" w:rsidP="000F22E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5C6ABAA" w14:textId="77777777" w:rsidR="004E6FFC" w:rsidRPr="001E07A4" w:rsidRDefault="004E6FFC" w:rsidP="000F22EB">
            <w:pPr>
              <w:pStyle w:val="TAH"/>
            </w:pPr>
            <w:r w:rsidRPr="001E07A4">
              <w:t>Uplink Configuration</w:t>
            </w:r>
          </w:p>
        </w:tc>
      </w:tr>
      <w:tr w:rsidR="004E6FFC" w:rsidRPr="001E07A4" w14:paraId="2899F919" w14:textId="77777777" w:rsidTr="000F22EB">
        <w:tc>
          <w:tcPr>
            <w:tcW w:w="573" w:type="pct"/>
            <w:tcBorders>
              <w:top w:val="single" w:sz="4" w:space="0" w:color="auto"/>
              <w:left w:val="single" w:sz="4" w:space="0" w:color="auto"/>
              <w:bottom w:val="single" w:sz="4" w:space="0" w:color="auto"/>
              <w:right w:val="single" w:sz="4" w:space="0" w:color="auto"/>
            </w:tcBorders>
          </w:tcPr>
          <w:p w14:paraId="7CE60B14" w14:textId="77777777" w:rsidR="004E6FFC" w:rsidRPr="001E07A4" w:rsidRDefault="004E6FFC" w:rsidP="000F22EB">
            <w:pPr>
              <w:pStyle w:val="TAH"/>
            </w:pPr>
          </w:p>
        </w:tc>
        <w:tc>
          <w:tcPr>
            <w:tcW w:w="1407" w:type="pct"/>
            <w:vMerge w:val="restart"/>
            <w:tcBorders>
              <w:top w:val="single" w:sz="4" w:space="0" w:color="auto"/>
              <w:left w:val="single" w:sz="4" w:space="0" w:color="auto"/>
              <w:right w:val="single" w:sz="4" w:space="0" w:color="auto"/>
            </w:tcBorders>
            <w:vAlign w:val="center"/>
          </w:tcPr>
          <w:p w14:paraId="2043F1A9" w14:textId="77777777" w:rsidR="004E6FFC" w:rsidRPr="001E07A4" w:rsidRDefault="004E6FFC" w:rsidP="000F22E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99AA075" w14:textId="77777777" w:rsidR="004E6FFC" w:rsidRPr="001E07A4" w:rsidRDefault="004E6FFC" w:rsidP="000F22E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6C0A8DF4" w14:textId="77777777" w:rsidR="004E6FFC" w:rsidRPr="001E07A4" w:rsidRDefault="004E6FFC" w:rsidP="000F22EB">
            <w:pPr>
              <w:pStyle w:val="TAH"/>
            </w:pPr>
            <w:r w:rsidRPr="001E07A4">
              <w:t>RB allocation</w:t>
            </w:r>
          </w:p>
          <w:p w14:paraId="6BF4C798" w14:textId="77777777" w:rsidR="004E6FFC" w:rsidRPr="001E07A4" w:rsidRDefault="004E6FFC" w:rsidP="000F22EB">
            <w:pPr>
              <w:pStyle w:val="TAH"/>
            </w:pPr>
            <w:r w:rsidRPr="001E07A4">
              <w:t>(NOTE 1)</w:t>
            </w:r>
          </w:p>
        </w:tc>
      </w:tr>
      <w:tr w:rsidR="004E6FFC" w:rsidRPr="001E07A4" w14:paraId="7A8AD3FA"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35F5F6B2" w14:textId="77777777" w:rsidR="004E6FFC" w:rsidRPr="001E07A4" w:rsidRDefault="004E6FFC" w:rsidP="000F22EB">
            <w:pPr>
              <w:pStyle w:val="TAC"/>
            </w:pPr>
            <w:r w:rsidRPr="001E07A4">
              <w:t>1 (NOTE 5, 6)</w:t>
            </w:r>
          </w:p>
        </w:tc>
        <w:tc>
          <w:tcPr>
            <w:tcW w:w="0" w:type="auto"/>
            <w:vMerge/>
            <w:tcBorders>
              <w:left w:val="single" w:sz="4" w:space="0" w:color="auto"/>
              <w:right w:val="single" w:sz="4" w:space="0" w:color="auto"/>
            </w:tcBorders>
            <w:vAlign w:val="center"/>
            <w:hideMark/>
          </w:tcPr>
          <w:p w14:paraId="3805D07F" w14:textId="77777777" w:rsidR="004E6FFC" w:rsidRPr="001E07A4" w:rsidRDefault="004E6FFC" w:rsidP="000F22E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21C7D10" w14:textId="77777777" w:rsidR="004E6FFC" w:rsidRPr="001E07A4" w:rsidRDefault="004E6FFC" w:rsidP="000F22E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29F6C25B" w14:textId="77777777" w:rsidR="004E6FFC" w:rsidRPr="001E07A4" w:rsidRDefault="004E6FFC" w:rsidP="000F22EB">
            <w:pPr>
              <w:pStyle w:val="TAC"/>
            </w:pPr>
            <w:r w:rsidRPr="001E07A4">
              <w:t>Inner_Full</w:t>
            </w:r>
          </w:p>
        </w:tc>
      </w:tr>
      <w:tr w:rsidR="004E6FFC" w:rsidRPr="001E07A4" w14:paraId="0DB83CBC" w14:textId="77777777" w:rsidTr="000F22EB">
        <w:tc>
          <w:tcPr>
            <w:tcW w:w="573" w:type="pct"/>
            <w:tcBorders>
              <w:top w:val="single" w:sz="4" w:space="0" w:color="auto"/>
              <w:left w:val="single" w:sz="4" w:space="0" w:color="auto"/>
              <w:bottom w:val="single" w:sz="4" w:space="0" w:color="auto"/>
              <w:right w:val="single" w:sz="4" w:space="0" w:color="auto"/>
            </w:tcBorders>
            <w:hideMark/>
          </w:tcPr>
          <w:p w14:paraId="3AF3237E" w14:textId="77777777" w:rsidR="004E6FFC" w:rsidRPr="001E07A4" w:rsidRDefault="004E6FFC" w:rsidP="000F22EB">
            <w:pPr>
              <w:pStyle w:val="TAC"/>
            </w:pPr>
            <w:r w:rsidRPr="001E07A4">
              <w:t>2</w:t>
            </w:r>
          </w:p>
        </w:tc>
        <w:tc>
          <w:tcPr>
            <w:tcW w:w="0" w:type="auto"/>
            <w:vMerge/>
            <w:tcBorders>
              <w:left w:val="single" w:sz="4" w:space="0" w:color="auto"/>
              <w:right w:val="single" w:sz="4" w:space="0" w:color="auto"/>
            </w:tcBorders>
            <w:vAlign w:val="center"/>
            <w:hideMark/>
          </w:tcPr>
          <w:p w14:paraId="1CA5746A" w14:textId="77777777" w:rsidR="004E6FFC" w:rsidRPr="001E07A4" w:rsidRDefault="004E6FFC" w:rsidP="000F22E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26FBF9B" w14:textId="77777777" w:rsidR="004E6FFC" w:rsidRPr="001E07A4" w:rsidRDefault="004E6FFC" w:rsidP="000F22E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64166084" w14:textId="77777777" w:rsidR="004E6FFC" w:rsidRPr="001E07A4" w:rsidRDefault="004E6FFC" w:rsidP="000F22EB">
            <w:pPr>
              <w:pStyle w:val="TAC"/>
            </w:pPr>
            <w:r w:rsidRPr="001E07A4">
              <w:t>Inner_1RB_Left for PC2, PC3, PC4</w:t>
            </w:r>
            <w:r>
              <w:t>,</w:t>
            </w:r>
            <w:ins w:id="312" w:author="Sunlin Zhu/Performance &amp; Regulation Standard Lab /SRC-Beijing/Engineer/Samsung Electronics" w:date="2024-08-09T11:15:00Z">
              <w:r>
                <w:t xml:space="preserve"> PC5</w:t>
              </w:r>
            </w:ins>
            <w:r w:rsidRPr="001E07A4">
              <w:t xml:space="preserve"> and PC</w:t>
            </w:r>
            <w:ins w:id="313" w:author="Sunlin Zhu/Performance &amp; Regulation Standard Lab /SRC-Beijing/Engineer/Samsung Electronics" w:date="2024-08-09T11:15:00Z">
              <w:r>
                <w:t>6</w:t>
              </w:r>
            </w:ins>
            <w:del w:id="314" w:author="Sunlin Zhu/Performance &amp; Regulation Standard Lab /SRC-Beijing/Engineer/Samsung Electronics" w:date="2024-08-09T11:15:00Z">
              <w:r w:rsidRPr="001E07A4" w:rsidDel="00BA61A2">
                <w:delText>5</w:delText>
              </w:r>
            </w:del>
          </w:p>
          <w:p w14:paraId="4981A588" w14:textId="77777777" w:rsidR="004E6FFC" w:rsidRPr="001E07A4" w:rsidRDefault="004E6FFC" w:rsidP="000F22EB">
            <w:pPr>
              <w:pStyle w:val="TAC"/>
            </w:pPr>
            <w:r w:rsidRPr="001E07A4">
              <w:t>Inner_Partial for PC1 (NOTE 3)</w:t>
            </w:r>
          </w:p>
        </w:tc>
      </w:tr>
      <w:tr w:rsidR="004E6FFC" w:rsidRPr="001E07A4" w14:paraId="095518A4" w14:textId="77777777" w:rsidTr="000F22EB">
        <w:tc>
          <w:tcPr>
            <w:tcW w:w="573" w:type="pct"/>
            <w:tcBorders>
              <w:top w:val="single" w:sz="4" w:space="0" w:color="auto"/>
              <w:left w:val="single" w:sz="4" w:space="0" w:color="auto"/>
              <w:bottom w:val="single" w:sz="4" w:space="0" w:color="auto"/>
              <w:right w:val="single" w:sz="4" w:space="0" w:color="auto"/>
            </w:tcBorders>
          </w:tcPr>
          <w:p w14:paraId="6FFEA21B" w14:textId="77777777" w:rsidR="004E6FFC" w:rsidRPr="001E07A4" w:rsidRDefault="004E6FFC" w:rsidP="000F22EB">
            <w:pPr>
              <w:pStyle w:val="TAC"/>
            </w:pPr>
            <w:r w:rsidRPr="001E07A4">
              <w:t>3 (NOTE 4)</w:t>
            </w:r>
          </w:p>
        </w:tc>
        <w:tc>
          <w:tcPr>
            <w:tcW w:w="0" w:type="auto"/>
            <w:vMerge/>
            <w:tcBorders>
              <w:left w:val="single" w:sz="4" w:space="0" w:color="auto"/>
              <w:bottom w:val="single" w:sz="4" w:space="0" w:color="auto"/>
              <w:right w:val="single" w:sz="4" w:space="0" w:color="auto"/>
            </w:tcBorders>
            <w:vAlign w:val="center"/>
          </w:tcPr>
          <w:p w14:paraId="169DCD4A" w14:textId="77777777" w:rsidR="004E6FFC" w:rsidRPr="001E07A4" w:rsidRDefault="004E6FFC" w:rsidP="000F22E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D93D84" w14:textId="77777777" w:rsidR="004E6FFC" w:rsidRPr="001E07A4" w:rsidRDefault="004E6FFC" w:rsidP="000F22EB">
            <w:pPr>
              <w:pStyle w:val="TAC"/>
            </w:pPr>
            <w:r w:rsidRPr="001E07A4">
              <w:t>DFT-s-OFDM 64QAM</w:t>
            </w:r>
          </w:p>
        </w:tc>
        <w:tc>
          <w:tcPr>
            <w:tcW w:w="1241" w:type="pct"/>
            <w:tcBorders>
              <w:top w:val="single" w:sz="4" w:space="0" w:color="auto"/>
              <w:left w:val="single" w:sz="4" w:space="0" w:color="auto"/>
              <w:bottom w:val="single" w:sz="4" w:space="0" w:color="auto"/>
              <w:right w:val="single" w:sz="4" w:space="0" w:color="auto"/>
            </w:tcBorders>
          </w:tcPr>
          <w:p w14:paraId="2F19BC2F" w14:textId="77777777" w:rsidR="004E6FFC" w:rsidRPr="001E07A4" w:rsidRDefault="004E6FFC" w:rsidP="000F22EB">
            <w:pPr>
              <w:pStyle w:val="TAC"/>
            </w:pPr>
            <w:r w:rsidRPr="001E07A4">
              <w:t>Outer_Full</w:t>
            </w:r>
          </w:p>
        </w:tc>
      </w:tr>
      <w:tr w:rsidR="004E6FFC" w:rsidRPr="001E07A4" w14:paraId="572E8B84" w14:textId="77777777" w:rsidTr="000F22E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09EFC95" w14:textId="77777777" w:rsidR="004E6FFC" w:rsidRPr="001E07A4" w:rsidRDefault="004E6FFC" w:rsidP="000F22EB">
            <w:pPr>
              <w:pStyle w:val="TAN"/>
            </w:pPr>
            <w:r w:rsidRPr="001E07A4">
              <w:t>NOTE 1:</w:t>
            </w:r>
            <w:r w:rsidRPr="001E07A4">
              <w:tab/>
              <w:t>The specific configuration of each RB allocation is defined in Table 6.1-1 for PC2, PC3, PC4</w:t>
            </w:r>
            <w:ins w:id="315" w:author="Sunlin Zhu/Performance &amp; Regulation Standard Lab /SRC-Beijing/Engineer/Samsung Electronics" w:date="2024-08-09T11:15:00Z">
              <w:r>
                <w:rPr>
                  <w:rFonts w:hint="eastAsia"/>
                  <w:lang w:eastAsia="zh-CN"/>
                </w:rPr>
                <w:t>,</w:t>
              </w:r>
              <w:r>
                <w:rPr>
                  <w:lang w:eastAsia="zh-CN"/>
                </w:rPr>
                <w:t xml:space="preserve"> PC5</w:t>
              </w:r>
            </w:ins>
            <w:r w:rsidRPr="001E07A4">
              <w:t xml:space="preserve"> and </w:t>
            </w:r>
            <w:del w:id="316" w:author="Sunlin Zhu/Performance &amp; Regulation Standard Lab /SRC-Beijing/Engineer/Samsung Electronics" w:date="2024-08-09T11:15:00Z">
              <w:r w:rsidRPr="001E07A4" w:rsidDel="00BA61A2">
                <w:delText xml:space="preserve">PC5 </w:delText>
              </w:r>
            </w:del>
            <w:ins w:id="317" w:author="Sunlin Zhu/Performance &amp; Regulation Standard Lab /SRC-Beijing/Engineer/Samsung Electronics" w:date="2024-08-09T11:15:00Z">
              <w:r w:rsidRPr="001E07A4">
                <w:t>PC</w:t>
              </w:r>
              <w:r>
                <w:t>6</w:t>
              </w:r>
              <w:r w:rsidRPr="001E07A4">
                <w:t xml:space="preserve"> </w:t>
              </w:r>
            </w:ins>
            <w:r w:rsidRPr="001E07A4">
              <w:t>or Table 6.1-2 for PC1.</w:t>
            </w:r>
          </w:p>
          <w:p w14:paraId="0E4CB207" w14:textId="77777777" w:rsidR="004E6FFC" w:rsidRPr="001E07A4" w:rsidRDefault="004E6FFC" w:rsidP="000F22EB">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2F567E7A" w14:textId="77777777" w:rsidR="004E6FFC" w:rsidRPr="001E07A4" w:rsidRDefault="004E6FFC" w:rsidP="000F22EB">
            <w:pPr>
              <w:pStyle w:val="TAN"/>
            </w:pPr>
            <w:r w:rsidRPr="001E07A4">
              <w:t>NOTE 3:</w:t>
            </w:r>
            <w:r w:rsidRPr="001E07A4">
              <w:tab/>
              <w:t>When testing Low range configure uplink RB to Inner_1RB_Left for PC2, PC3, PC4</w:t>
            </w:r>
            <w:ins w:id="318" w:author="Sunlin Zhu/Performance &amp; Regulation Standard Lab /SRC-Beijing/Engineer/Samsung Electronics" w:date="2024-08-09T11:16:00Z">
              <w:r>
                <w:t>, PC5</w:t>
              </w:r>
            </w:ins>
            <w:r w:rsidRPr="001E07A4">
              <w:t xml:space="preserve"> and </w:t>
            </w:r>
            <w:del w:id="319" w:author="Sunlin Zhu/Performance &amp; Regulation Standard Lab /SRC-Beijing/Engineer/Samsung Electronics" w:date="2024-08-09T11:16:00Z">
              <w:r w:rsidRPr="001E07A4" w:rsidDel="00BA61A2">
                <w:delText xml:space="preserve">PC5 </w:delText>
              </w:r>
            </w:del>
            <w:ins w:id="320" w:author="Sunlin Zhu/Performance &amp; Regulation Standard Lab /SRC-Beijing/Engineer/Samsung Electronics" w:date="2024-08-09T11:16:00Z">
              <w:r w:rsidRPr="001E07A4">
                <w:t>PC</w:t>
              </w:r>
              <w:r>
                <w:t>6</w:t>
              </w:r>
              <w:r w:rsidRPr="001E07A4">
                <w:t xml:space="preserve"> </w:t>
              </w:r>
            </w:ins>
            <w:r w:rsidRPr="001E07A4">
              <w:t>or Inner_Partial_Left_Region1 for PC1 and when testing High range configure uplink RB to Inner_1RB_Right for PC2, PC3, PC4</w:t>
            </w:r>
            <w:ins w:id="321" w:author="Sunlin Zhu/Performance &amp; Regulation Standard Lab /SRC-Beijing/Engineer/Samsung Electronics" w:date="2024-08-09T11:16:00Z">
              <w:r>
                <w:t>, PC5</w:t>
              </w:r>
            </w:ins>
            <w:r w:rsidRPr="001E07A4">
              <w:t xml:space="preserve"> and </w:t>
            </w:r>
            <w:del w:id="322" w:author="Sunlin Zhu/Performance &amp; Regulation Standard Lab /SRC-Beijing/Engineer/Samsung Electronics" w:date="2024-08-09T11:16:00Z">
              <w:r w:rsidRPr="001E07A4" w:rsidDel="00BA61A2">
                <w:delText xml:space="preserve">PC5 </w:delText>
              </w:r>
            </w:del>
            <w:ins w:id="323" w:author="Sunlin Zhu/Performance &amp; Regulation Standard Lab /SRC-Beijing/Engineer/Samsung Electronics" w:date="2024-08-09T11:16:00Z">
              <w:r w:rsidRPr="001E07A4">
                <w:t>PC</w:t>
              </w:r>
              <w:r>
                <w:t>6</w:t>
              </w:r>
              <w:r w:rsidRPr="001E07A4">
                <w:t xml:space="preserve"> </w:t>
              </w:r>
            </w:ins>
            <w:r w:rsidRPr="001E07A4">
              <w:t>or Inner_Partial_Right_Region1 for PC1.</w:t>
            </w:r>
          </w:p>
          <w:p w14:paraId="243ED02F" w14:textId="77777777" w:rsidR="004E6FFC" w:rsidRPr="001E07A4" w:rsidRDefault="004E6FFC" w:rsidP="000F22EB">
            <w:pPr>
              <w:pStyle w:val="TAN"/>
            </w:pPr>
            <w:r w:rsidRPr="001E07A4">
              <w:t>NOTE 4:</w:t>
            </w:r>
            <w:r w:rsidRPr="001E07A4">
              <w:tab/>
              <w:t>Test ID only applicable to PC1</w:t>
            </w:r>
          </w:p>
          <w:p w14:paraId="18C567F4" w14:textId="77777777" w:rsidR="004E6FFC" w:rsidRPr="001E07A4" w:rsidRDefault="004E6FFC" w:rsidP="000F22EB">
            <w:pPr>
              <w:pStyle w:val="TAN"/>
            </w:pPr>
            <w:r w:rsidRPr="001E07A4">
              <w:t>NOTE 5:</w:t>
            </w:r>
            <w:r w:rsidRPr="001E07A4">
              <w:tab/>
              <w:t>Test ID not applicable to PC1.</w:t>
            </w:r>
          </w:p>
          <w:p w14:paraId="6831BD0D" w14:textId="77777777" w:rsidR="004E6FFC" w:rsidRPr="001E07A4" w:rsidRDefault="004E6FFC" w:rsidP="000F22EB">
            <w:pPr>
              <w:pStyle w:val="TAN"/>
            </w:pPr>
            <w:r w:rsidRPr="001E07A4">
              <w:t>NOTE 6:</w:t>
            </w:r>
            <w:r w:rsidRPr="001E07A4">
              <w:tab/>
              <w:t xml:space="preserve">This test point shall be skipped if device supports </w:t>
            </w:r>
            <w:r w:rsidRPr="001E07A4">
              <w:rPr>
                <w:i/>
                <w:iCs/>
              </w:rPr>
              <w:t>mpr-PowerBoost-FR2-r16</w:t>
            </w:r>
            <w:r w:rsidRPr="001E07A4">
              <w:t xml:space="preserve"> UE capability.</w:t>
            </w:r>
          </w:p>
        </w:tc>
      </w:tr>
    </w:tbl>
    <w:p w14:paraId="2FAB2118" w14:textId="77777777" w:rsidR="004E6FFC" w:rsidRPr="001E07A4" w:rsidRDefault="004E6FFC" w:rsidP="004E6FFC"/>
    <w:p w14:paraId="53215CE6" w14:textId="77777777" w:rsidR="004E6FFC" w:rsidRPr="001E07A4" w:rsidRDefault="004E6FFC" w:rsidP="004E6FFC">
      <w:pPr>
        <w:pStyle w:val="TH"/>
      </w:pPr>
      <w:r w:rsidRPr="001E07A4">
        <w:t xml:space="preserve">Table 6.5.3.3.4.1-2: Test Configuration </w:t>
      </w:r>
      <w:bookmarkStart w:id="324" w:name="_CRTable6_5_3_3_4_12"/>
      <w:r w:rsidRPr="001E07A4">
        <w:t xml:space="preserve">Table </w:t>
      </w:r>
      <w:bookmarkEnd w:id="324"/>
      <w:r w:rsidRPr="001E07A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E6FFC" w:rsidRPr="001E07A4" w14:paraId="0EA5B861" w14:textId="77777777" w:rsidTr="000F22EB">
        <w:tc>
          <w:tcPr>
            <w:tcW w:w="5000" w:type="pct"/>
            <w:gridSpan w:val="6"/>
            <w:tcBorders>
              <w:top w:val="single" w:sz="4" w:space="0" w:color="auto"/>
              <w:left w:val="single" w:sz="4" w:space="0" w:color="auto"/>
              <w:bottom w:val="single" w:sz="4" w:space="0" w:color="auto"/>
              <w:right w:val="single" w:sz="4" w:space="0" w:color="auto"/>
            </w:tcBorders>
            <w:hideMark/>
          </w:tcPr>
          <w:p w14:paraId="41F5D2D3" w14:textId="77777777" w:rsidR="004E6FFC" w:rsidRPr="001E07A4" w:rsidRDefault="004E6FFC" w:rsidP="000F22EB">
            <w:pPr>
              <w:pStyle w:val="TAH"/>
            </w:pPr>
            <w:r w:rsidRPr="001E07A4">
              <w:t>Initial Conditions</w:t>
            </w:r>
          </w:p>
        </w:tc>
      </w:tr>
      <w:tr w:rsidR="004E6FFC" w:rsidRPr="001E07A4" w14:paraId="17F82CB1" w14:textId="77777777" w:rsidTr="000F22EB">
        <w:tc>
          <w:tcPr>
            <w:tcW w:w="2499" w:type="pct"/>
            <w:gridSpan w:val="4"/>
            <w:tcBorders>
              <w:top w:val="single" w:sz="4" w:space="0" w:color="auto"/>
              <w:left w:val="single" w:sz="4" w:space="0" w:color="auto"/>
              <w:bottom w:val="single" w:sz="4" w:space="0" w:color="auto"/>
              <w:right w:val="single" w:sz="4" w:space="0" w:color="auto"/>
            </w:tcBorders>
            <w:hideMark/>
          </w:tcPr>
          <w:p w14:paraId="069F1EE8" w14:textId="77777777" w:rsidR="004E6FFC" w:rsidRPr="001E07A4" w:rsidRDefault="004E6FFC" w:rsidP="000F22EB">
            <w:pPr>
              <w:pStyle w:val="TAL"/>
            </w:pPr>
            <w:r w:rsidRPr="001E07A4">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1717091" w14:textId="77777777" w:rsidR="004E6FFC" w:rsidRPr="001E07A4" w:rsidRDefault="004E6FFC" w:rsidP="000F22EB">
            <w:pPr>
              <w:pStyle w:val="TAL"/>
            </w:pPr>
            <w:r w:rsidRPr="001E07A4">
              <w:t>Normal</w:t>
            </w:r>
          </w:p>
        </w:tc>
      </w:tr>
      <w:tr w:rsidR="004E6FFC" w:rsidRPr="001E07A4" w14:paraId="538E11B3" w14:textId="77777777" w:rsidTr="000F22EB">
        <w:tc>
          <w:tcPr>
            <w:tcW w:w="2499" w:type="pct"/>
            <w:gridSpan w:val="4"/>
            <w:tcBorders>
              <w:top w:val="single" w:sz="4" w:space="0" w:color="auto"/>
              <w:left w:val="single" w:sz="4" w:space="0" w:color="auto"/>
              <w:bottom w:val="single" w:sz="4" w:space="0" w:color="auto"/>
              <w:right w:val="single" w:sz="4" w:space="0" w:color="auto"/>
            </w:tcBorders>
            <w:hideMark/>
          </w:tcPr>
          <w:p w14:paraId="26D736C1" w14:textId="77777777" w:rsidR="004E6FFC" w:rsidRPr="001E07A4" w:rsidRDefault="004E6FFC" w:rsidP="000F22EB">
            <w:pPr>
              <w:pStyle w:val="TAL"/>
            </w:pPr>
            <w:r w:rsidRPr="001E07A4">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95C4349" w14:textId="77777777" w:rsidR="004E6FFC" w:rsidRPr="001E07A4" w:rsidRDefault="004E6FFC" w:rsidP="000F22EB">
            <w:pPr>
              <w:pStyle w:val="TAL"/>
              <w:rPr>
                <w:szCs w:val="18"/>
              </w:rPr>
            </w:pPr>
            <w:r w:rsidRPr="001E07A4">
              <w:rPr>
                <w:szCs w:val="18"/>
              </w:rPr>
              <w:t>Low range</w:t>
            </w:r>
          </w:p>
        </w:tc>
      </w:tr>
      <w:tr w:rsidR="004E6FFC" w:rsidRPr="001E07A4" w14:paraId="1F8A4805" w14:textId="77777777" w:rsidTr="000F22EB">
        <w:tc>
          <w:tcPr>
            <w:tcW w:w="2499" w:type="pct"/>
            <w:gridSpan w:val="4"/>
            <w:tcBorders>
              <w:top w:val="single" w:sz="4" w:space="0" w:color="auto"/>
              <w:left w:val="single" w:sz="4" w:space="0" w:color="auto"/>
              <w:bottom w:val="single" w:sz="4" w:space="0" w:color="auto"/>
              <w:right w:val="single" w:sz="4" w:space="0" w:color="auto"/>
            </w:tcBorders>
            <w:hideMark/>
          </w:tcPr>
          <w:p w14:paraId="0C49D320" w14:textId="77777777" w:rsidR="004E6FFC" w:rsidRPr="001E07A4" w:rsidRDefault="004E6FFC" w:rsidP="000F22EB">
            <w:pPr>
              <w:pStyle w:val="TAL"/>
            </w:pPr>
            <w:r w:rsidRPr="001E07A4">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73536F7" w14:textId="77777777" w:rsidR="004E6FFC" w:rsidRPr="001E07A4" w:rsidRDefault="004E6FFC" w:rsidP="000F22EB">
            <w:pPr>
              <w:keepNext/>
              <w:keepLines/>
              <w:spacing w:after="0"/>
              <w:rPr>
                <w:sz w:val="18"/>
                <w:szCs w:val="18"/>
              </w:rPr>
            </w:pPr>
            <w:r w:rsidRPr="001E07A4">
              <w:rPr>
                <w:rFonts w:ascii="Arial" w:hAnsi="Arial"/>
                <w:sz w:val="18"/>
                <w:szCs w:val="18"/>
              </w:rPr>
              <w:t>Highest</w:t>
            </w:r>
          </w:p>
        </w:tc>
      </w:tr>
      <w:tr w:rsidR="004E6FFC" w:rsidRPr="001E07A4" w14:paraId="78AA29F2" w14:textId="77777777" w:rsidTr="000F22EB">
        <w:tc>
          <w:tcPr>
            <w:tcW w:w="2499" w:type="pct"/>
            <w:gridSpan w:val="4"/>
            <w:tcBorders>
              <w:top w:val="single" w:sz="4" w:space="0" w:color="auto"/>
              <w:left w:val="single" w:sz="4" w:space="0" w:color="auto"/>
              <w:bottom w:val="single" w:sz="4" w:space="0" w:color="auto"/>
              <w:right w:val="single" w:sz="4" w:space="0" w:color="auto"/>
            </w:tcBorders>
            <w:hideMark/>
          </w:tcPr>
          <w:p w14:paraId="16F9BAB1" w14:textId="77777777" w:rsidR="004E6FFC" w:rsidRPr="001E07A4" w:rsidRDefault="004E6FFC" w:rsidP="000F22EB">
            <w:pPr>
              <w:pStyle w:val="TAL"/>
            </w:pPr>
            <w:r w:rsidRPr="001E07A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057BC7BC" w14:textId="77777777" w:rsidR="004E6FFC" w:rsidRPr="001E07A4" w:rsidRDefault="004E6FFC" w:rsidP="000F22EB">
            <w:pPr>
              <w:keepNext/>
              <w:keepLines/>
              <w:spacing w:after="0"/>
              <w:rPr>
                <w:rFonts w:ascii="Arial" w:hAnsi="Arial"/>
                <w:sz w:val="18"/>
                <w:szCs w:val="18"/>
              </w:rPr>
            </w:pPr>
            <w:r w:rsidRPr="001E07A4">
              <w:rPr>
                <w:rFonts w:ascii="Arial" w:hAnsi="Arial"/>
                <w:sz w:val="18"/>
                <w:szCs w:val="18"/>
              </w:rPr>
              <w:t>120kHz</w:t>
            </w:r>
          </w:p>
        </w:tc>
      </w:tr>
      <w:tr w:rsidR="004E6FFC" w:rsidRPr="001E07A4" w14:paraId="3FB7C39D" w14:textId="77777777" w:rsidTr="000F22EB">
        <w:tc>
          <w:tcPr>
            <w:tcW w:w="5000" w:type="pct"/>
            <w:gridSpan w:val="6"/>
            <w:tcBorders>
              <w:top w:val="single" w:sz="4" w:space="0" w:color="auto"/>
              <w:left w:val="single" w:sz="4" w:space="0" w:color="auto"/>
              <w:bottom w:val="single" w:sz="4" w:space="0" w:color="auto"/>
              <w:right w:val="single" w:sz="4" w:space="0" w:color="auto"/>
            </w:tcBorders>
            <w:hideMark/>
          </w:tcPr>
          <w:p w14:paraId="33182106" w14:textId="77777777" w:rsidR="004E6FFC" w:rsidRPr="001E07A4" w:rsidRDefault="004E6FFC" w:rsidP="000F22EB">
            <w:pPr>
              <w:pStyle w:val="TAH"/>
            </w:pPr>
            <w:r w:rsidRPr="001E07A4">
              <w:t>Test Parameters</w:t>
            </w:r>
          </w:p>
        </w:tc>
      </w:tr>
      <w:tr w:rsidR="004E6FFC" w:rsidRPr="001E07A4" w14:paraId="2D139B7A" w14:textId="77777777" w:rsidTr="000F22EB">
        <w:tc>
          <w:tcPr>
            <w:tcW w:w="345" w:type="pct"/>
            <w:tcBorders>
              <w:top w:val="single" w:sz="4" w:space="0" w:color="auto"/>
              <w:left w:val="single" w:sz="4" w:space="0" w:color="auto"/>
              <w:bottom w:val="single" w:sz="4" w:space="0" w:color="auto"/>
              <w:right w:val="single" w:sz="4" w:space="0" w:color="auto"/>
            </w:tcBorders>
            <w:hideMark/>
          </w:tcPr>
          <w:p w14:paraId="07D82F1C" w14:textId="77777777" w:rsidR="004E6FFC" w:rsidRPr="001E07A4" w:rsidRDefault="004E6FFC" w:rsidP="000F22EB">
            <w:pPr>
              <w:pStyle w:val="TAH"/>
            </w:pPr>
            <w:r w:rsidRPr="001E07A4">
              <w:t>Test ID</w:t>
            </w:r>
          </w:p>
        </w:tc>
        <w:tc>
          <w:tcPr>
            <w:tcW w:w="663" w:type="pct"/>
            <w:tcBorders>
              <w:top w:val="single" w:sz="4" w:space="0" w:color="auto"/>
              <w:left w:val="single" w:sz="4" w:space="0" w:color="auto"/>
              <w:bottom w:val="single" w:sz="4" w:space="0" w:color="auto"/>
              <w:right w:val="single" w:sz="4" w:space="0" w:color="auto"/>
            </w:tcBorders>
            <w:hideMark/>
          </w:tcPr>
          <w:p w14:paraId="0B940D2E" w14:textId="77777777" w:rsidR="004E6FFC" w:rsidRPr="001E07A4" w:rsidRDefault="004E6FFC" w:rsidP="000F22EB">
            <w:pPr>
              <w:pStyle w:val="TAH"/>
            </w:pPr>
            <w:r w:rsidRPr="001E07A4">
              <w:t>Frequency</w:t>
            </w:r>
          </w:p>
        </w:tc>
        <w:tc>
          <w:tcPr>
            <w:tcW w:w="669" w:type="pct"/>
            <w:tcBorders>
              <w:top w:val="single" w:sz="4" w:space="0" w:color="auto"/>
              <w:left w:val="single" w:sz="4" w:space="0" w:color="auto"/>
              <w:bottom w:val="single" w:sz="4" w:space="0" w:color="auto"/>
              <w:right w:val="single" w:sz="4" w:space="0" w:color="auto"/>
            </w:tcBorders>
            <w:hideMark/>
          </w:tcPr>
          <w:p w14:paraId="49CA668A" w14:textId="77777777" w:rsidR="004E6FFC" w:rsidRPr="001E07A4" w:rsidRDefault="004E6FFC" w:rsidP="000F22EB">
            <w:pPr>
              <w:pStyle w:val="TAH"/>
            </w:pPr>
            <w:r w:rsidRPr="001E07A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74CCAB40" w14:textId="77777777" w:rsidR="004E6FFC" w:rsidRPr="001E07A4" w:rsidRDefault="004E6FFC" w:rsidP="000F22EB">
            <w:pPr>
              <w:pStyle w:val="TAH"/>
            </w:pPr>
            <w:r w:rsidRPr="001E07A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AD29E66" w14:textId="77777777" w:rsidR="004E6FFC" w:rsidRPr="001E07A4" w:rsidRDefault="004E6FFC" w:rsidP="000F22EB">
            <w:pPr>
              <w:pStyle w:val="TAH"/>
            </w:pPr>
            <w:r w:rsidRPr="001E07A4">
              <w:t>Uplink Configuration</w:t>
            </w:r>
          </w:p>
        </w:tc>
      </w:tr>
      <w:tr w:rsidR="004E6FFC" w:rsidRPr="001E07A4" w14:paraId="7A805F3A" w14:textId="77777777" w:rsidTr="000F22EB">
        <w:tc>
          <w:tcPr>
            <w:tcW w:w="345" w:type="pct"/>
            <w:tcBorders>
              <w:top w:val="single" w:sz="4" w:space="0" w:color="auto"/>
              <w:left w:val="single" w:sz="4" w:space="0" w:color="auto"/>
              <w:bottom w:val="single" w:sz="4" w:space="0" w:color="auto"/>
              <w:right w:val="single" w:sz="4" w:space="0" w:color="auto"/>
            </w:tcBorders>
          </w:tcPr>
          <w:p w14:paraId="64406ADD" w14:textId="77777777" w:rsidR="004E6FFC" w:rsidRPr="001E07A4" w:rsidRDefault="004E6FFC" w:rsidP="000F22EB">
            <w:pPr>
              <w:pStyle w:val="TAH"/>
            </w:pPr>
          </w:p>
        </w:tc>
        <w:tc>
          <w:tcPr>
            <w:tcW w:w="663" w:type="pct"/>
            <w:tcBorders>
              <w:top w:val="single" w:sz="4" w:space="0" w:color="auto"/>
              <w:left w:val="single" w:sz="4" w:space="0" w:color="auto"/>
              <w:bottom w:val="single" w:sz="4" w:space="0" w:color="auto"/>
              <w:right w:val="single" w:sz="4" w:space="0" w:color="auto"/>
            </w:tcBorders>
          </w:tcPr>
          <w:p w14:paraId="16508E6F" w14:textId="77777777" w:rsidR="004E6FFC" w:rsidRPr="001E07A4" w:rsidRDefault="004E6FFC" w:rsidP="000F22EB">
            <w:pPr>
              <w:pStyle w:val="TAC"/>
            </w:pPr>
          </w:p>
        </w:tc>
        <w:tc>
          <w:tcPr>
            <w:tcW w:w="669" w:type="pct"/>
            <w:tcBorders>
              <w:top w:val="single" w:sz="4" w:space="0" w:color="auto"/>
              <w:left w:val="single" w:sz="4" w:space="0" w:color="auto"/>
              <w:bottom w:val="single" w:sz="4" w:space="0" w:color="auto"/>
              <w:right w:val="single" w:sz="4" w:space="0" w:color="auto"/>
            </w:tcBorders>
          </w:tcPr>
          <w:p w14:paraId="2B74EC40" w14:textId="77777777" w:rsidR="004E6FFC" w:rsidRPr="001E07A4" w:rsidRDefault="004E6FFC" w:rsidP="000F22E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F98285E" w14:textId="77777777" w:rsidR="004E6FFC" w:rsidRPr="001E07A4" w:rsidRDefault="004E6FFC" w:rsidP="000F22EB">
            <w:pPr>
              <w:pStyle w:val="TAC"/>
            </w:pPr>
            <w:r w:rsidRPr="001E07A4">
              <w:t>-</w:t>
            </w:r>
          </w:p>
        </w:tc>
        <w:tc>
          <w:tcPr>
            <w:tcW w:w="692" w:type="pct"/>
            <w:tcBorders>
              <w:top w:val="single" w:sz="4" w:space="0" w:color="auto"/>
              <w:left w:val="single" w:sz="4" w:space="0" w:color="auto"/>
              <w:bottom w:val="single" w:sz="4" w:space="0" w:color="auto"/>
              <w:right w:val="single" w:sz="4" w:space="0" w:color="auto"/>
            </w:tcBorders>
            <w:hideMark/>
          </w:tcPr>
          <w:p w14:paraId="4B51852D" w14:textId="77777777" w:rsidR="004E6FFC" w:rsidRPr="001E07A4" w:rsidRDefault="004E6FFC" w:rsidP="000F22EB">
            <w:pPr>
              <w:pStyle w:val="TAH"/>
            </w:pPr>
            <w:r w:rsidRPr="001E07A4">
              <w:t>Modulation</w:t>
            </w:r>
          </w:p>
        </w:tc>
        <w:tc>
          <w:tcPr>
            <w:tcW w:w="1809" w:type="pct"/>
            <w:tcBorders>
              <w:top w:val="single" w:sz="4" w:space="0" w:color="auto"/>
              <w:left w:val="single" w:sz="4" w:space="0" w:color="auto"/>
              <w:bottom w:val="single" w:sz="4" w:space="0" w:color="auto"/>
              <w:right w:val="single" w:sz="4" w:space="0" w:color="auto"/>
            </w:tcBorders>
            <w:hideMark/>
          </w:tcPr>
          <w:p w14:paraId="116EDFD3" w14:textId="77777777" w:rsidR="004E6FFC" w:rsidRPr="001E07A4" w:rsidRDefault="004E6FFC" w:rsidP="000F22EB">
            <w:pPr>
              <w:pStyle w:val="TAH"/>
            </w:pPr>
            <w:r w:rsidRPr="001E07A4">
              <w:t>RB allocation</w:t>
            </w:r>
          </w:p>
          <w:p w14:paraId="658D5846" w14:textId="77777777" w:rsidR="004E6FFC" w:rsidRPr="001E07A4" w:rsidRDefault="004E6FFC" w:rsidP="000F22EB">
            <w:pPr>
              <w:pStyle w:val="TAH"/>
            </w:pPr>
            <w:r w:rsidRPr="001E07A4">
              <w:t>(NOTE 1)</w:t>
            </w:r>
          </w:p>
        </w:tc>
      </w:tr>
      <w:tr w:rsidR="004E6FFC" w:rsidRPr="001E07A4" w14:paraId="7176BCFF" w14:textId="77777777" w:rsidTr="000F22EB">
        <w:tc>
          <w:tcPr>
            <w:tcW w:w="345" w:type="pct"/>
            <w:tcBorders>
              <w:top w:val="single" w:sz="4" w:space="0" w:color="auto"/>
              <w:left w:val="single" w:sz="4" w:space="0" w:color="auto"/>
              <w:bottom w:val="single" w:sz="4" w:space="0" w:color="auto"/>
              <w:right w:val="single" w:sz="4" w:space="0" w:color="auto"/>
            </w:tcBorders>
            <w:hideMark/>
          </w:tcPr>
          <w:p w14:paraId="29D22032" w14:textId="77777777" w:rsidR="004E6FFC" w:rsidRPr="001E07A4" w:rsidRDefault="004E6FFC" w:rsidP="000F22EB">
            <w:pPr>
              <w:pStyle w:val="TAC"/>
            </w:pPr>
            <w:r w:rsidRPr="001E07A4">
              <w:t>1</w:t>
            </w:r>
          </w:p>
        </w:tc>
        <w:tc>
          <w:tcPr>
            <w:tcW w:w="0" w:type="auto"/>
            <w:tcBorders>
              <w:top w:val="single" w:sz="4" w:space="0" w:color="auto"/>
              <w:left w:val="single" w:sz="4" w:space="0" w:color="auto"/>
              <w:bottom w:val="single" w:sz="4" w:space="0" w:color="auto"/>
              <w:right w:val="single" w:sz="4" w:space="0" w:color="auto"/>
            </w:tcBorders>
            <w:hideMark/>
          </w:tcPr>
          <w:p w14:paraId="7D29D5D5" w14:textId="77777777" w:rsidR="004E6FFC" w:rsidRPr="001E07A4" w:rsidRDefault="004E6FFC" w:rsidP="000F22E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FD4B02" w14:textId="77777777" w:rsidR="004E6FFC" w:rsidRPr="001E07A4" w:rsidRDefault="004E6FFC" w:rsidP="000F22E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64AB" w14:textId="77777777" w:rsidR="004E6FFC" w:rsidRPr="001E07A4" w:rsidRDefault="004E6FFC" w:rsidP="000F22E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A9BEE7" w14:textId="77777777" w:rsidR="004E6FFC" w:rsidRPr="001E07A4" w:rsidRDefault="004E6FFC" w:rsidP="000F22E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90D6208" w14:textId="77777777" w:rsidR="004E6FFC" w:rsidRPr="001E07A4" w:rsidRDefault="004E6FFC" w:rsidP="000F22EB">
            <w:pPr>
              <w:pStyle w:val="TAC"/>
            </w:pPr>
            <w:r w:rsidRPr="001E07A4">
              <w:t>Inner_Full</w:t>
            </w:r>
          </w:p>
        </w:tc>
      </w:tr>
      <w:tr w:rsidR="004E6FFC" w:rsidRPr="001E07A4" w14:paraId="0D9C07F8" w14:textId="77777777" w:rsidTr="000F22EB">
        <w:tc>
          <w:tcPr>
            <w:tcW w:w="345" w:type="pct"/>
            <w:tcBorders>
              <w:top w:val="single" w:sz="4" w:space="0" w:color="auto"/>
              <w:left w:val="single" w:sz="4" w:space="0" w:color="auto"/>
              <w:bottom w:val="single" w:sz="4" w:space="0" w:color="auto"/>
              <w:right w:val="single" w:sz="4" w:space="0" w:color="auto"/>
            </w:tcBorders>
            <w:hideMark/>
          </w:tcPr>
          <w:p w14:paraId="733D78A5" w14:textId="77777777" w:rsidR="004E6FFC" w:rsidRPr="001E07A4" w:rsidRDefault="004E6FFC" w:rsidP="000F22EB">
            <w:pPr>
              <w:pStyle w:val="TAC"/>
            </w:pPr>
            <w:r w:rsidRPr="001E07A4">
              <w:t>2</w:t>
            </w:r>
          </w:p>
        </w:tc>
        <w:tc>
          <w:tcPr>
            <w:tcW w:w="0" w:type="auto"/>
            <w:tcBorders>
              <w:top w:val="single" w:sz="4" w:space="0" w:color="auto"/>
              <w:left w:val="single" w:sz="4" w:space="0" w:color="auto"/>
              <w:bottom w:val="single" w:sz="4" w:space="0" w:color="auto"/>
              <w:right w:val="single" w:sz="4" w:space="0" w:color="auto"/>
            </w:tcBorders>
            <w:hideMark/>
          </w:tcPr>
          <w:p w14:paraId="184A5571" w14:textId="77777777" w:rsidR="004E6FFC" w:rsidRPr="001E07A4" w:rsidRDefault="004E6FFC" w:rsidP="000F22E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BCA17F" w14:textId="77777777" w:rsidR="004E6FFC" w:rsidRPr="001E07A4" w:rsidRDefault="004E6FFC" w:rsidP="000F22E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6FFC" w14:textId="77777777" w:rsidR="004E6FFC" w:rsidRPr="001E07A4" w:rsidRDefault="004E6FFC" w:rsidP="000F22E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B0F149" w14:textId="77777777" w:rsidR="004E6FFC" w:rsidRPr="001E07A4" w:rsidRDefault="004E6FFC" w:rsidP="000F22E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2255616" w14:textId="77777777" w:rsidR="004E6FFC" w:rsidRPr="001E07A4" w:rsidRDefault="004E6FFC" w:rsidP="000F22EB">
            <w:pPr>
              <w:pStyle w:val="TAC"/>
            </w:pPr>
            <w:r w:rsidRPr="001E07A4">
              <w:t>Inner_1RB_Left for PC2, PC3</w:t>
            </w:r>
            <w:ins w:id="325" w:author="Sunlin Zhu/Performance &amp; Regulation Standard Lab /SRC-Beijing/Engineer/Samsung Electronics" w:date="2024-08-09T11:16:00Z">
              <w:r>
                <w:t>, PC4</w:t>
              </w:r>
            </w:ins>
            <w:r w:rsidRPr="001E07A4">
              <w:t xml:space="preserve"> and </w:t>
            </w:r>
            <w:del w:id="326" w:author="Sunlin Zhu/Performance &amp; Regulation Standard Lab /SRC-Beijing/Engineer/Samsung Electronics" w:date="2024-08-09T11:16:00Z">
              <w:r w:rsidRPr="001E07A4" w:rsidDel="00BA61A2">
                <w:delText>PC4</w:delText>
              </w:r>
            </w:del>
            <w:ins w:id="327" w:author="Sunlin Zhu/Performance &amp; Regulation Standard Lab /SRC-Beijing/Engineer/Samsung Electronics" w:date="2024-08-09T11:16:00Z">
              <w:r w:rsidRPr="001E07A4">
                <w:t>PC</w:t>
              </w:r>
              <w:r>
                <w:t>6</w:t>
              </w:r>
            </w:ins>
          </w:p>
          <w:p w14:paraId="7D64584A" w14:textId="77777777" w:rsidR="004E6FFC" w:rsidRPr="001E07A4" w:rsidRDefault="004E6FFC" w:rsidP="000F22EB">
            <w:pPr>
              <w:pStyle w:val="TAC"/>
            </w:pPr>
            <w:r w:rsidRPr="001E07A4">
              <w:t>Inner_Partial_Left_Region1 for PC1</w:t>
            </w:r>
          </w:p>
        </w:tc>
      </w:tr>
      <w:tr w:rsidR="004E6FFC" w:rsidRPr="001E07A4" w14:paraId="59E058B8" w14:textId="77777777" w:rsidTr="000F22EB">
        <w:tc>
          <w:tcPr>
            <w:tcW w:w="345" w:type="pct"/>
            <w:tcBorders>
              <w:top w:val="single" w:sz="4" w:space="0" w:color="auto"/>
              <w:left w:val="single" w:sz="4" w:space="0" w:color="auto"/>
              <w:bottom w:val="single" w:sz="4" w:space="0" w:color="auto"/>
              <w:right w:val="single" w:sz="4" w:space="0" w:color="auto"/>
            </w:tcBorders>
            <w:hideMark/>
          </w:tcPr>
          <w:p w14:paraId="35EA7CF3" w14:textId="77777777" w:rsidR="004E6FFC" w:rsidRPr="001E07A4" w:rsidRDefault="004E6FFC" w:rsidP="000F22EB">
            <w:pPr>
              <w:pStyle w:val="TAC"/>
            </w:pPr>
            <w:r w:rsidRPr="001E07A4">
              <w:t>3 (NOTE 2)</w:t>
            </w:r>
          </w:p>
        </w:tc>
        <w:tc>
          <w:tcPr>
            <w:tcW w:w="0" w:type="auto"/>
            <w:tcBorders>
              <w:top w:val="single" w:sz="4" w:space="0" w:color="auto"/>
              <w:left w:val="single" w:sz="4" w:space="0" w:color="auto"/>
              <w:bottom w:val="single" w:sz="4" w:space="0" w:color="auto"/>
              <w:right w:val="single" w:sz="4" w:space="0" w:color="auto"/>
            </w:tcBorders>
            <w:hideMark/>
          </w:tcPr>
          <w:p w14:paraId="7FC85788" w14:textId="77777777" w:rsidR="004E6FFC" w:rsidRPr="001E07A4" w:rsidRDefault="004E6FFC" w:rsidP="000F22EB">
            <w:pPr>
              <w:spacing w:after="0"/>
              <w:rPr>
                <w:rFonts w:ascii="Arial" w:hAnsi="Arial"/>
                <w:sz w:val="18"/>
              </w:rPr>
            </w:pPr>
            <w:r w:rsidRPr="001E07A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3D2F3C4" w14:textId="77777777" w:rsidR="004E6FFC" w:rsidRPr="001E07A4" w:rsidRDefault="004E6FFC" w:rsidP="000F22E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8DAF" w14:textId="77777777" w:rsidR="004E6FFC" w:rsidRPr="001E07A4" w:rsidRDefault="004E6FFC" w:rsidP="000F22E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AEE2022" w14:textId="77777777" w:rsidR="004E6FFC" w:rsidRPr="001E07A4" w:rsidRDefault="004E6FFC" w:rsidP="000F22E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6C537C9C" w14:textId="77777777" w:rsidR="004E6FFC" w:rsidRPr="001E07A4" w:rsidRDefault="004E6FFC" w:rsidP="000F22EB">
            <w:pPr>
              <w:pStyle w:val="TAC"/>
            </w:pPr>
            <w:r w:rsidRPr="001E07A4">
              <w:t>Inner_Partial_Left_Region1</w:t>
            </w:r>
          </w:p>
        </w:tc>
      </w:tr>
      <w:tr w:rsidR="004E6FFC" w:rsidRPr="001E07A4" w14:paraId="67F1A3B7" w14:textId="77777777" w:rsidTr="000F22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EB861FD" w14:textId="77777777" w:rsidR="004E6FFC" w:rsidRPr="001E07A4" w:rsidRDefault="004E6FFC" w:rsidP="000F22EB">
            <w:pPr>
              <w:pStyle w:val="TAN"/>
            </w:pPr>
            <w:r w:rsidRPr="001E07A4">
              <w:t>NOTE 1:</w:t>
            </w:r>
            <w:r w:rsidRPr="001E07A4">
              <w:tab/>
              <w:t>The specific configuration of each RB allocation is defined in Table 6.1-1 for PC2, PC3</w:t>
            </w:r>
            <w:ins w:id="328" w:author="Sunlin Zhu/Performance &amp; Regulation Standard Lab /SRC-Beijing/Engineer/Samsung Electronics" w:date="2024-08-09T11:16:00Z">
              <w:r>
                <w:t>, PC4</w:t>
              </w:r>
            </w:ins>
            <w:r w:rsidRPr="001E07A4">
              <w:t xml:space="preserve"> and </w:t>
            </w:r>
            <w:del w:id="329" w:author="Sunlin Zhu/Performance &amp; Regulation Standard Lab /SRC-Beijing/Engineer/Samsung Electronics" w:date="2024-08-09T11:16:00Z">
              <w:r w:rsidRPr="001E07A4" w:rsidDel="00BA61A2">
                <w:delText xml:space="preserve">PC4 </w:delText>
              </w:r>
            </w:del>
            <w:ins w:id="330" w:author="Sunlin Zhu/Performance &amp; Regulation Standard Lab /SRC-Beijing/Engineer/Samsung Electronics" w:date="2024-08-09T11:16:00Z">
              <w:r w:rsidRPr="001E07A4">
                <w:t>PC</w:t>
              </w:r>
              <w:r>
                <w:t>6</w:t>
              </w:r>
              <w:r w:rsidRPr="001E07A4">
                <w:t xml:space="preserve"> </w:t>
              </w:r>
            </w:ins>
            <w:r w:rsidRPr="001E07A4">
              <w:t>or Table 6.1-2 for PC1.</w:t>
            </w:r>
          </w:p>
          <w:p w14:paraId="5293E3E7" w14:textId="77777777" w:rsidR="004E6FFC" w:rsidRPr="001E07A4" w:rsidRDefault="004E6FFC" w:rsidP="000F22EB">
            <w:pPr>
              <w:pStyle w:val="TAN"/>
            </w:pPr>
            <w:r w:rsidRPr="001E07A4">
              <w:t>NOTE 2:</w:t>
            </w:r>
            <w:r w:rsidRPr="001E07A4">
              <w:tab/>
              <w:t>Test ID only applicable to PC1.</w:t>
            </w:r>
          </w:p>
          <w:p w14:paraId="0E9AE937" w14:textId="77777777" w:rsidR="004E6FFC" w:rsidRPr="001E07A4" w:rsidRDefault="004E6FFC" w:rsidP="000F22EB">
            <w:pPr>
              <w:pStyle w:val="TAN"/>
            </w:pPr>
            <w:r w:rsidRPr="001E07A4">
              <w:t xml:space="preserve">NOTE 3: </w:t>
            </w:r>
            <w:r w:rsidRPr="001E07A4">
              <w:tab/>
              <w:t>Test frequency for test ID 3 is sepecified in Table 6.2.3.4.1-4.</w:t>
            </w:r>
          </w:p>
        </w:tc>
      </w:tr>
    </w:tbl>
    <w:p w14:paraId="3C22A149" w14:textId="77777777" w:rsidR="004E6FFC" w:rsidRPr="001E07A4" w:rsidRDefault="004E6FFC" w:rsidP="004E6FFC"/>
    <w:p w14:paraId="1792466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1A307C6" w14:textId="77777777" w:rsidR="004E6FFC" w:rsidRPr="00BA61A2" w:rsidRDefault="004E6FFC" w:rsidP="004E6FFC"/>
    <w:p w14:paraId="466E1F88" w14:textId="77777777" w:rsidR="004E6FFC" w:rsidRDefault="004E6FFC" w:rsidP="004E6FFC">
      <w:pPr>
        <w:pStyle w:val="3"/>
        <w:rPr>
          <w:color w:val="FF0000"/>
        </w:rPr>
      </w:pPr>
      <w:r w:rsidRPr="00E541C7">
        <w:rPr>
          <w:rFonts w:hint="eastAsia"/>
          <w:color w:val="FF0000"/>
        </w:rPr>
        <w:t>&lt;</w:t>
      </w:r>
      <w:r>
        <w:rPr>
          <w:color w:val="FF0000"/>
        </w:rPr>
        <w:t>End of Change 10</w:t>
      </w:r>
      <w:r w:rsidRPr="00E541C7">
        <w:rPr>
          <w:color w:val="FF0000"/>
        </w:rPr>
        <w:t>&gt;</w:t>
      </w:r>
    </w:p>
    <w:p w14:paraId="09BC6DC4" w14:textId="77777777" w:rsidR="004E6FFC" w:rsidRPr="00BA61A2" w:rsidRDefault="004E6FFC" w:rsidP="004E6FFC"/>
    <w:p w14:paraId="68C9CD36" w14:textId="77777777" w:rsidR="001E41F3" w:rsidRPr="004E6FFC" w:rsidRDefault="001E41F3">
      <w:pPr>
        <w:rPr>
          <w:noProof/>
        </w:rPr>
      </w:pPr>
    </w:p>
    <w:sectPr w:rsidR="001E41F3" w:rsidRPr="004E6F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9EE5D" w14:textId="77777777" w:rsidR="001B7ADC" w:rsidRDefault="001B7ADC">
      <w:r>
        <w:separator/>
      </w:r>
    </w:p>
  </w:endnote>
  <w:endnote w:type="continuationSeparator" w:id="0">
    <w:p w14:paraId="51F022E6" w14:textId="77777777" w:rsidR="001B7ADC" w:rsidRDefault="001B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2A4F7" w14:textId="77777777" w:rsidR="001B7ADC" w:rsidRDefault="001B7ADC">
      <w:r>
        <w:separator/>
      </w:r>
    </w:p>
  </w:footnote>
  <w:footnote w:type="continuationSeparator" w:id="0">
    <w:p w14:paraId="4889CD29" w14:textId="77777777" w:rsidR="001B7ADC" w:rsidRDefault="001B7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A503" w14:textId="77777777" w:rsidR="00B67D85" w:rsidRDefault="001B7A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FE38" w14:textId="77777777" w:rsidR="00B67D85" w:rsidRDefault="001E5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99FC" w14:textId="77777777" w:rsidR="00B67D85" w:rsidRDefault="001B7A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B7ADC"/>
    <w:rsid w:val="001E41F3"/>
    <w:rsid w:val="001E5E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FFC"/>
    <w:rsid w:val="005141D9"/>
    <w:rsid w:val="0051580D"/>
    <w:rsid w:val="00547111"/>
    <w:rsid w:val="00592D74"/>
    <w:rsid w:val="005E2C44"/>
    <w:rsid w:val="00621188"/>
    <w:rsid w:val="006257ED"/>
    <w:rsid w:val="00653DE4"/>
    <w:rsid w:val="00663DD8"/>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3CFC"/>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6FFC"/>
    <w:rPr>
      <w:rFonts w:ascii="Arial" w:hAnsi="Arial"/>
      <w:lang w:val="en-GB" w:eastAsia="en-US"/>
    </w:rPr>
  </w:style>
  <w:style w:type="character" w:customStyle="1" w:styleId="THChar">
    <w:name w:val="TH Char"/>
    <w:link w:val="TH"/>
    <w:qFormat/>
    <w:rsid w:val="004E6FFC"/>
    <w:rPr>
      <w:rFonts w:ascii="Arial" w:hAnsi="Arial"/>
      <w:b/>
      <w:lang w:val="en-GB" w:eastAsia="en-US"/>
    </w:rPr>
  </w:style>
  <w:style w:type="character" w:customStyle="1" w:styleId="B1Char">
    <w:name w:val="B1 Char"/>
    <w:link w:val="B1"/>
    <w:qFormat/>
    <w:rsid w:val="004E6FFC"/>
    <w:rPr>
      <w:rFonts w:ascii="Times New Roman" w:hAnsi="Times New Roman"/>
      <w:lang w:val="en-GB" w:eastAsia="en-US"/>
    </w:rPr>
  </w:style>
  <w:style w:type="character" w:customStyle="1" w:styleId="NOChar">
    <w:name w:val="NO Char"/>
    <w:link w:val="NO"/>
    <w:qFormat/>
    <w:rsid w:val="004E6FFC"/>
    <w:rPr>
      <w:rFonts w:ascii="Times New Roman" w:hAnsi="Times New Roman"/>
      <w:lang w:val="en-GB" w:eastAsia="en-US"/>
    </w:rPr>
  </w:style>
  <w:style w:type="character" w:customStyle="1" w:styleId="B1Zchn">
    <w:name w:val="B1 Zchn"/>
    <w:qFormat/>
    <w:rsid w:val="004E6FFC"/>
    <w:rPr>
      <w:rFonts w:eastAsia="Times New Roman"/>
    </w:rPr>
  </w:style>
  <w:style w:type="character" w:customStyle="1" w:styleId="TALChar">
    <w:name w:val="TAL Char"/>
    <w:link w:val="TAL"/>
    <w:qFormat/>
    <w:rsid w:val="004E6FFC"/>
    <w:rPr>
      <w:rFonts w:ascii="Arial" w:hAnsi="Arial"/>
      <w:sz w:val="18"/>
      <w:lang w:val="en-GB" w:eastAsia="en-US"/>
    </w:rPr>
  </w:style>
  <w:style w:type="character" w:customStyle="1" w:styleId="TAHCar">
    <w:name w:val="TAH Car"/>
    <w:link w:val="TAH"/>
    <w:qFormat/>
    <w:rsid w:val="004E6FFC"/>
    <w:rPr>
      <w:rFonts w:ascii="Arial" w:hAnsi="Arial"/>
      <w:b/>
      <w:sz w:val="18"/>
      <w:lang w:val="en-GB" w:eastAsia="en-US"/>
    </w:rPr>
  </w:style>
  <w:style w:type="character" w:customStyle="1" w:styleId="TACChar">
    <w:name w:val="TAC Char"/>
    <w:link w:val="TAC"/>
    <w:qFormat/>
    <w:rsid w:val="004E6FFC"/>
    <w:rPr>
      <w:rFonts w:ascii="Arial" w:hAnsi="Arial"/>
      <w:sz w:val="18"/>
      <w:lang w:val="en-GB" w:eastAsia="en-US"/>
    </w:rPr>
  </w:style>
  <w:style w:type="character" w:customStyle="1" w:styleId="EditorsNoteChar">
    <w:name w:val="Editor's Note Char"/>
    <w:link w:val="EditorsNote"/>
    <w:qFormat/>
    <w:rsid w:val="004E6FFC"/>
    <w:rPr>
      <w:rFonts w:ascii="Times New Roman" w:hAnsi="Times New Roman"/>
      <w:color w:val="FF0000"/>
      <w:lang w:val="en-GB" w:eastAsia="en-US"/>
    </w:rPr>
  </w:style>
  <w:style w:type="character" w:customStyle="1" w:styleId="TANChar">
    <w:name w:val="TAN Char"/>
    <w:link w:val="TAN"/>
    <w:qFormat/>
    <w:rsid w:val="004E6F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9F2ED-F9AC-4333-ABF7-C48A2CDB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6418</Words>
  <Characters>36583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cp:revision>
  <cp:lastPrinted>1899-12-31T23:00:00Z</cp:lastPrinted>
  <dcterms:created xsi:type="dcterms:W3CDTF">2024-08-09T08:22:00Z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R5-245140</vt:lpwstr>
  </property>
  <property fmtid="{D5CDD505-2E9C-101B-9397-08002B2CF9AE}" pid="10" name="Spec#">
    <vt:lpwstr>38.521-2</vt:lpwstr>
  </property>
  <property fmtid="{D5CDD505-2E9C-101B-9397-08002B2CF9AE}" pid="11" name="Cr#">
    <vt:lpwstr>1087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adding missing information for PC6 in RF Tx part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