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R5-244155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minimum requirements for FR1 LTM inter L1-RSRP measurement without GAP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E11CD1" w:rsidR="001E41F3" w:rsidRDefault="00064B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91D0B7" w:rsidR="001E41F3" w:rsidRDefault="00167031">
            <w:pPr>
              <w:pStyle w:val="CRCoverPage"/>
              <w:spacing w:after="0"/>
              <w:ind w:left="100"/>
              <w:rPr>
                <w:noProof/>
              </w:rPr>
            </w:pPr>
            <w:r w:rsidRPr="00167031">
              <w:rPr>
                <w:noProof/>
              </w:rPr>
              <w:t>Minimum requirement</w:t>
            </w:r>
            <w:r w:rsidR="00083E73">
              <w:rPr>
                <w:noProof/>
              </w:rPr>
              <w:t>s</w:t>
            </w:r>
            <w:r w:rsidRPr="00167031">
              <w:rPr>
                <w:noProof/>
              </w:rPr>
              <w:t xml:space="preserve"> for FR1 LTM inter L1-RSRP measurement without GAP</w:t>
            </w:r>
            <w:r w:rsidR="00354C36">
              <w:rPr>
                <w:noProof/>
              </w:rPr>
              <w:t xml:space="preserve"> are </w:t>
            </w:r>
            <w:r w:rsidRPr="00167031">
              <w:rPr>
                <w:noProof/>
              </w:rPr>
              <w:t>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CCCB6D" w:rsidR="001E41F3" w:rsidRDefault="00167031">
            <w:pPr>
              <w:pStyle w:val="CRCoverPage"/>
              <w:spacing w:after="0"/>
              <w:ind w:left="100"/>
              <w:rPr>
                <w:noProof/>
              </w:rPr>
            </w:pPr>
            <w:r w:rsidRPr="00167031">
              <w:rPr>
                <w:noProof/>
              </w:rPr>
              <w:t>Add minimum requirement</w:t>
            </w:r>
            <w:r>
              <w:rPr>
                <w:noProof/>
              </w:rPr>
              <w:t xml:space="preserve">s </w:t>
            </w:r>
            <w:r w:rsidRPr="00167031">
              <w:rPr>
                <w:noProof/>
              </w:rPr>
              <w:t>for FR1 LTM inter L1-RSRP measurment without GAP.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D9F42" w:rsidR="001E41F3" w:rsidRDefault="001F6257">
            <w:pPr>
              <w:pStyle w:val="CRCoverPage"/>
              <w:spacing w:after="0"/>
              <w:ind w:left="100"/>
              <w:rPr>
                <w:noProof/>
              </w:rPr>
            </w:pPr>
            <w:r w:rsidRPr="001F6257">
              <w:rPr>
                <w:noProof/>
              </w:rPr>
              <w:t>Workplan is incomplet</w:t>
            </w:r>
            <w:r w:rsidR="00733C5F">
              <w:rPr>
                <w:noProof/>
              </w:rPr>
              <w:t>e</w:t>
            </w:r>
            <w:r w:rsidRPr="001F625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43FBF" w:rsidR="001E41F3" w:rsidRDefault="001F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6.6.28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452C0" w14:textId="77777777" w:rsidR="006A300C" w:rsidRDefault="006A300C" w:rsidP="006A300C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75CAF9A3" w14:textId="3AF30BBC" w:rsidR="00EA05CF" w:rsidRDefault="00EA05CF" w:rsidP="004D568E">
      <w:pPr>
        <w:pStyle w:val="Heading3"/>
        <w:rPr>
          <w:ins w:id="1" w:author="Doris Liu (刘洋)" w:date="2024-08-02T15:28:00Z"/>
        </w:rPr>
      </w:pPr>
      <w:ins w:id="2" w:author="Doris Liu (刘洋)" w:date="2024-08-02T15:28:00Z">
        <w:r>
          <w:t>6.6.28</w:t>
        </w:r>
        <w:r>
          <w:tab/>
          <w:t>LTM Inter-frequency L1-RSRP measurement without measurement gap</w:t>
        </w:r>
      </w:ins>
    </w:p>
    <w:p w14:paraId="06D7CC9E" w14:textId="2CCBC5F2" w:rsidR="00EA05CF" w:rsidRDefault="00EA05CF" w:rsidP="004D568E">
      <w:pPr>
        <w:pStyle w:val="Heading4"/>
        <w:rPr>
          <w:ins w:id="3" w:author="Doris Liu (刘洋)" w:date="2024-08-02T15:28:00Z"/>
        </w:rPr>
      </w:pPr>
      <w:ins w:id="4" w:author="Doris Liu (刘洋)" w:date="2024-08-02T15:28:00Z">
        <w:r>
          <w:t>6.6.28.0</w:t>
        </w:r>
        <w:r>
          <w:tab/>
          <w:t>Minimum conformance requirements</w:t>
        </w:r>
      </w:ins>
    </w:p>
    <w:p w14:paraId="559A68A8" w14:textId="76B4E7EC" w:rsidR="006A300C" w:rsidRDefault="00EA05CF" w:rsidP="004D568E">
      <w:pPr>
        <w:pStyle w:val="Heading5"/>
        <w:rPr>
          <w:ins w:id="5" w:author="Doris Liu (刘洋)" w:date="2024-08-02T15:39:00Z"/>
        </w:rPr>
      </w:pPr>
      <w:ins w:id="6" w:author="Doris Liu (刘洋)" w:date="2024-08-02T15:28:00Z">
        <w:r>
          <w:t>6.6.28.0.1</w:t>
        </w:r>
        <w:r>
          <w:tab/>
          <w:t>Minimum conformance requirements for SSB-based</w:t>
        </w:r>
      </w:ins>
      <w:ins w:id="7" w:author="Doris Liu (刘洋)" w:date="2024-08-02T15:38:00Z">
        <w:r w:rsidR="00626CD7">
          <w:t xml:space="preserve"> </w:t>
        </w:r>
      </w:ins>
      <w:ins w:id="8" w:author="Doris Liu (刘洋)" w:date="2024-08-02T15:29:00Z">
        <w:r w:rsidR="00BD4113">
          <w:t xml:space="preserve">inter-frequency </w:t>
        </w:r>
      </w:ins>
      <w:ins w:id="9" w:author="Doris Liu (刘洋)" w:date="2024-08-02T15:28:00Z">
        <w:r>
          <w:t>L1-RSRP measurement</w:t>
        </w:r>
      </w:ins>
      <w:ins w:id="10" w:author="Doris Liu (刘洋)" w:date="2024-08-02T15:29:00Z">
        <w:r w:rsidR="00A337ED">
          <w:t xml:space="preserve"> without</w:t>
        </w:r>
      </w:ins>
      <w:ins w:id="11" w:author="Doris Liu (刘洋)" w:date="2024-08-02T15:38:00Z">
        <w:r w:rsidR="00626CD7">
          <w:t xml:space="preserve"> </w:t>
        </w:r>
      </w:ins>
      <w:ins w:id="12" w:author="Doris Liu (刘洋)" w:date="2024-08-02T15:29:00Z">
        <w:r w:rsidR="00A337ED">
          <w:t>gap</w:t>
        </w:r>
      </w:ins>
    </w:p>
    <w:p w14:paraId="6E0CDA47" w14:textId="77777777" w:rsidR="00BD259E" w:rsidRPr="00BD259E" w:rsidRDefault="00BD259E" w:rsidP="00BD259E">
      <w:pPr>
        <w:overflowPunct w:val="0"/>
        <w:autoSpaceDE w:val="0"/>
        <w:autoSpaceDN w:val="0"/>
        <w:adjustRightInd w:val="0"/>
        <w:rPr>
          <w:ins w:id="13" w:author="Doris Liu (刘洋)" w:date="2024-08-02T15:39:00Z"/>
          <w:i/>
          <w:lang w:eastAsia="zh-CN"/>
        </w:rPr>
      </w:pPr>
      <w:ins w:id="14" w:author="Doris Liu (刘洋)" w:date="2024-08-02T15:39:00Z">
        <w:r w:rsidRPr="00BD259E">
          <w:rPr>
            <w:lang w:val="en-US" w:eastAsia="zh-CN"/>
          </w:rPr>
          <w:t>When configured by the network and the inter-frequency cell’s SSB is completely contained in the DL active BWP, t</w:t>
        </w:r>
        <w:r w:rsidRPr="00BD259E">
          <w:rPr>
            <w:lang w:eastAsia="en-GB"/>
          </w:rPr>
          <w:t xml:space="preserve">he UE shall be </w:t>
        </w:r>
        <w:r w:rsidRPr="00BD259E">
          <w:rPr>
            <w:lang w:val="en-US" w:eastAsia="zh-CN"/>
          </w:rPr>
          <w:t>able to perform</w:t>
        </w:r>
        <w:r w:rsidRPr="00BD259E">
          <w:rPr>
            <w:lang w:eastAsia="en-GB"/>
          </w:rPr>
          <w:t xml:space="preserve"> L1-RSRP measurements without gaps and without interruptions.</w:t>
        </w:r>
      </w:ins>
    </w:p>
    <w:p w14:paraId="0C598DE3" w14:textId="19180059" w:rsidR="0059169C" w:rsidRDefault="00BD259E" w:rsidP="00BD259E">
      <w:pPr>
        <w:overflowPunct w:val="0"/>
        <w:autoSpaceDE w:val="0"/>
        <w:autoSpaceDN w:val="0"/>
        <w:adjustRightInd w:val="0"/>
        <w:rPr>
          <w:ins w:id="15" w:author="Doris Liu (刘洋)" w:date="2024-08-02T15:40:00Z"/>
          <w:lang w:eastAsia="en-GB"/>
        </w:rPr>
      </w:pPr>
      <w:ins w:id="16" w:author="Doris Liu (刘洋)" w:date="2024-08-02T15:39:00Z">
        <w:r w:rsidRPr="00BD259E">
          <w:rPr>
            <w:lang w:eastAsia="en-GB"/>
          </w:rPr>
          <w:t xml:space="preserve">If a </w:t>
        </w:r>
        <w:proofErr w:type="spellStart"/>
        <w:r w:rsidRPr="00BD259E">
          <w:rPr>
            <w:lang w:eastAsia="en-GB"/>
          </w:rPr>
          <w:t>neighbor</w:t>
        </w:r>
        <w:proofErr w:type="spellEnd"/>
        <w:r w:rsidRPr="00BD259E">
          <w:rPr>
            <w:lang w:eastAsia="en-GB"/>
          </w:rPr>
          <w:t xml:space="preserve"> cell is known according TS 38.133 [6] clause 9.</w:t>
        </w:r>
        <w:r w:rsidRPr="00BD259E">
          <w:rPr>
            <w:lang w:val="en-US" w:eastAsia="zh-CN"/>
          </w:rPr>
          <w:t>15</w:t>
        </w:r>
        <w:r w:rsidRPr="00BD259E">
          <w:rPr>
            <w:lang w:eastAsia="en-GB"/>
          </w:rPr>
          <w:t xml:space="preserve">.2, the UE shall be capable of performing L1-RSRP measurements based on the configured SSB </w:t>
        </w:r>
        <w:r w:rsidRPr="00BD259E">
          <w:rPr>
            <w:rFonts w:cs="Arial"/>
            <w:lang w:eastAsia="en-GB"/>
          </w:rPr>
          <w:t xml:space="preserve">resource for </w:t>
        </w:r>
        <w:r w:rsidRPr="00BD259E">
          <w:rPr>
            <w:lang w:eastAsia="en-GB"/>
          </w:rPr>
          <w:t>L1-RSRP computation, and the UE physical layer shall be capable of reporting L1-RSRP measured over the measurement period of T</w:t>
        </w:r>
        <w:r w:rsidRPr="00BD259E">
          <w:rPr>
            <w:sz w:val="22"/>
            <w:vertAlign w:val="subscript"/>
            <w:lang w:eastAsia="en-GB"/>
          </w:rPr>
          <w:t>L1-RSRP</w:t>
        </w:r>
        <w:r w:rsidRPr="00BD259E">
          <w:rPr>
            <w:vertAlign w:val="subscript"/>
            <w:lang w:eastAsia="en-GB"/>
          </w:rPr>
          <w:t>_Measurement_Period_SSB_</w:t>
        </w:r>
        <w:proofErr w:type="spellStart"/>
        <w:r w:rsidRPr="00BD259E">
          <w:rPr>
            <w:vertAlign w:val="subscript"/>
            <w:lang w:val="en-US" w:eastAsia="zh-CN"/>
          </w:rPr>
          <w:t>inter_withoutGap</w:t>
        </w:r>
        <w:proofErr w:type="spellEnd"/>
        <w:r w:rsidRPr="00BD259E">
          <w:rPr>
            <w:lang w:eastAsia="en-GB"/>
          </w:rPr>
          <w:t xml:space="preserve"> if </w:t>
        </w:r>
        <w:r w:rsidRPr="00BD259E">
          <w:rPr>
            <w:i/>
            <w:lang w:eastAsia="en-GB"/>
          </w:rPr>
          <w:t>deriveSSB-IndexFromCellInter-r17</w:t>
        </w:r>
        <w:r w:rsidRPr="00BD259E">
          <w:rPr>
            <w:i/>
            <w:lang w:val="en-US" w:eastAsia="zh-CN"/>
          </w:rPr>
          <w:t xml:space="preserve"> </w:t>
        </w:r>
        <w:r w:rsidRPr="00BD259E">
          <w:rPr>
            <w:lang w:eastAsia="en-GB"/>
          </w:rPr>
          <w:t xml:space="preserve">is enabled or </w:t>
        </w:r>
        <w:bookmarkStart w:id="17" w:name="OLE_LINK66"/>
        <w:r w:rsidRPr="00BD259E">
          <w:rPr>
            <w:lang w:eastAsia="en-GB"/>
          </w:rPr>
          <w:t>UE has reported SSB index in L3 measurement report of the same cell</w:t>
        </w:r>
        <w:bookmarkEnd w:id="17"/>
        <w:r w:rsidRPr="00BD259E">
          <w:rPr>
            <w:lang w:eastAsia="en-GB"/>
          </w:rPr>
          <w:t>. Otherwise, UE physical layer shall be capable of reporting L1-RSRP measured over the measurement period of T</w:t>
        </w:r>
        <w:r w:rsidRPr="00BD259E">
          <w:rPr>
            <w:vertAlign w:val="subscript"/>
            <w:lang w:eastAsia="en-GB"/>
          </w:rPr>
          <w:t>L1-RSRP_Measurement_Period_SSB_</w:t>
        </w:r>
        <w:proofErr w:type="spellStart"/>
        <w:r w:rsidRPr="00BD259E">
          <w:rPr>
            <w:vertAlign w:val="subscript"/>
            <w:lang w:val="en-US" w:eastAsia="zh-CN"/>
          </w:rPr>
          <w:t>inter_withoutGap</w:t>
        </w:r>
        <w:proofErr w:type="spellEnd"/>
        <w:r w:rsidRPr="00BD259E">
          <w:rPr>
            <w:lang w:eastAsia="en-GB"/>
          </w:rPr>
          <w:t>+</w:t>
        </w:r>
        <w:proofErr w:type="spellStart"/>
        <w:r w:rsidRPr="00BD259E">
          <w:rPr>
            <w:lang w:eastAsia="en-GB"/>
          </w:rPr>
          <w:t>T</w:t>
        </w:r>
        <w:r w:rsidRPr="00BD259E">
          <w:rPr>
            <w:vertAlign w:val="subscript"/>
            <w:lang w:eastAsia="en-GB"/>
          </w:rPr>
          <w:t>SSB_time_index_in</w:t>
        </w:r>
        <w:r w:rsidRPr="00BD259E">
          <w:rPr>
            <w:vertAlign w:val="subscript"/>
            <w:lang w:val="en-US" w:eastAsia="zh-CN"/>
          </w:rPr>
          <w:t>ter</w:t>
        </w:r>
        <w:proofErr w:type="spellEnd"/>
        <w:r w:rsidRPr="00BD259E">
          <w:rPr>
            <w:lang w:eastAsia="en-GB"/>
          </w:rPr>
          <w:t xml:space="preserve">, where </w:t>
        </w:r>
        <w:proofErr w:type="spellStart"/>
        <w:r w:rsidRPr="00BD259E">
          <w:rPr>
            <w:lang w:eastAsia="en-GB"/>
          </w:rPr>
          <w:t>T</w:t>
        </w:r>
        <w:r w:rsidRPr="00BD259E">
          <w:rPr>
            <w:vertAlign w:val="subscript"/>
            <w:lang w:eastAsia="en-GB"/>
          </w:rPr>
          <w:t>SSB_time_index_int</w:t>
        </w:r>
        <w:proofErr w:type="spellEnd"/>
        <w:r w:rsidRPr="00BD259E">
          <w:rPr>
            <w:vertAlign w:val="subscript"/>
            <w:lang w:val="en-US" w:eastAsia="zh-CN"/>
          </w:rPr>
          <w:t>er</w:t>
        </w:r>
        <w:r w:rsidRPr="00BD259E">
          <w:rPr>
            <w:lang w:eastAsia="en-GB"/>
          </w:rPr>
          <w:t xml:space="preserve"> is the time period used to acquire the index of the SSB being measured given in TS38.133 [6] clause 9.</w:t>
        </w:r>
        <w:r w:rsidRPr="00BD259E">
          <w:rPr>
            <w:lang w:val="en-US" w:eastAsia="zh-CN"/>
          </w:rPr>
          <w:t>3</w:t>
        </w:r>
        <w:r w:rsidRPr="00BD259E">
          <w:rPr>
            <w:lang w:eastAsia="en-GB"/>
          </w:rPr>
          <w:t>.</w:t>
        </w:r>
        <w:r w:rsidRPr="00BD259E">
          <w:rPr>
            <w:lang w:val="en-US" w:eastAsia="zh-CN"/>
          </w:rPr>
          <w:t>9</w:t>
        </w:r>
        <w:r w:rsidRPr="00BD259E">
          <w:rPr>
            <w:lang w:eastAsia="en-GB"/>
          </w:rPr>
          <w:t>.1.</w:t>
        </w:r>
      </w:ins>
    </w:p>
    <w:p w14:paraId="4D17A56B" w14:textId="12766E62" w:rsidR="0059169C" w:rsidRPr="00BD259E" w:rsidRDefault="0059169C" w:rsidP="00BD259E">
      <w:pPr>
        <w:overflowPunct w:val="0"/>
        <w:autoSpaceDE w:val="0"/>
        <w:autoSpaceDN w:val="0"/>
        <w:adjustRightInd w:val="0"/>
        <w:rPr>
          <w:ins w:id="18" w:author="Doris Liu (刘洋)" w:date="2024-08-02T15:39:00Z"/>
          <w:lang w:eastAsia="en-GB"/>
        </w:rPr>
      </w:pPr>
      <w:ins w:id="19" w:author="Doris Liu (刘洋)" w:date="2024-08-02T15:40:00Z">
        <w:r>
          <w:rPr>
            <w:lang w:eastAsia="en-GB"/>
          </w:rPr>
          <w:t>The value of</w:t>
        </w:r>
      </w:ins>
      <w:ins w:id="20" w:author="Doris Liu (刘洋)" w:date="2024-08-02T15:41:00Z">
        <w:r>
          <w:rPr>
            <w:lang w:eastAsia="en-GB"/>
          </w:rPr>
          <w:t xml:space="preserve"> T</w:t>
        </w:r>
        <w:r w:rsidRPr="001A5D6C">
          <w:rPr>
            <w:vertAlign w:val="subscript"/>
            <w:lang w:eastAsia="en-GB"/>
          </w:rPr>
          <w:t>L1-RSRP_Measurement_Period_SSB_inter</w:t>
        </w:r>
      </w:ins>
      <w:ins w:id="21" w:author="Doris Liu (刘洋)" w:date="2024-08-02T15:42:00Z">
        <w:r w:rsidRPr="001A5D6C">
          <w:rPr>
            <w:vertAlign w:val="subscript"/>
            <w:lang w:eastAsia="en-GB"/>
          </w:rPr>
          <w:t>_withoutGap</w:t>
        </w:r>
        <w:r>
          <w:rPr>
            <w:lang w:eastAsia="en-GB"/>
          </w:rPr>
          <w:t xml:space="preserve"> is defined for FR1 in Table 6.6.28.0.1-1</w:t>
        </w:r>
      </w:ins>
      <w:ins w:id="22" w:author="Doris Liu (刘洋)" w:date="2024-08-02T15:43:00Z">
        <w:r w:rsidR="00102B65">
          <w:rPr>
            <w:lang w:eastAsia="en-GB"/>
          </w:rPr>
          <w:t xml:space="preserve">, </w:t>
        </w:r>
      </w:ins>
      <w:ins w:id="23" w:author="Doris Liu (刘洋)" w:date="2024-08-02T15:42:00Z">
        <w:r>
          <w:rPr>
            <w:lang w:eastAsia="en-GB"/>
          </w:rPr>
          <w:t>where</w:t>
        </w:r>
      </w:ins>
    </w:p>
    <w:p w14:paraId="782D24D4" w14:textId="72ACB6A6" w:rsidR="00BD259E" w:rsidRPr="00BD259E" w:rsidRDefault="00BD259E" w:rsidP="00967B8C">
      <w:pPr>
        <w:pStyle w:val="B1"/>
        <w:rPr>
          <w:ins w:id="24" w:author="Doris Liu (刘洋)" w:date="2024-08-02T15:39:00Z"/>
          <w:rFonts w:eastAsia="Times New Roman"/>
          <w:lang w:val="fr-FR" w:eastAsia="en-GB"/>
        </w:rPr>
      </w:pPr>
      <w:ins w:id="25" w:author="Doris Liu (刘洋)" w:date="2024-08-02T15:39:00Z">
        <w:r w:rsidRPr="00BD259E">
          <w:rPr>
            <w:lang w:val="fr-FR" w:eastAsia="en-GB"/>
          </w:rPr>
          <w:t>-</w:t>
        </w:r>
        <w:r w:rsidRPr="00BD259E">
          <w:rPr>
            <w:lang w:val="fr-FR" w:eastAsia="en-GB"/>
          </w:rPr>
          <w:tab/>
          <w:t>M</w:t>
        </w:r>
      </w:ins>
      <w:ins w:id="26" w:author="Doris Liu (刘洋)" w:date="2024-08-02T15:43:00Z">
        <w:r w:rsidR="00BA7A5C">
          <w:rPr>
            <w:lang w:val="fr-FR" w:eastAsia="en-GB"/>
          </w:rPr>
          <w:t xml:space="preserve"> </w:t>
        </w:r>
      </w:ins>
      <w:ins w:id="27" w:author="Doris Liu (刘洋)" w:date="2024-08-02T15:39:00Z">
        <w:r w:rsidRPr="00BD259E">
          <w:rPr>
            <w:lang w:val="fr-FR" w:eastAsia="en-GB"/>
          </w:rPr>
          <w:t>=</w:t>
        </w:r>
      </w:ins>
      <w:ins w:id="28" w:author="Doris Liu (刘洋)" w:date="2024-08-02T15:43:00Z">
        <w:r w:rsidR="00BA7A5C">
          <w:rPr>
            <w:lang w:val="fr-FR" w:eastAsia="en-GB"/>
          </w:rPr>
          <w:t xml:space="preserve"> </w:t>
        </w:r>
      </w:ins>
      <w:ins w:id="29" w:author="Doris Liu (刘洋)" w:date="2024-08-02T15:39:00Z">
        <w:r w:rsidRPr="00BD259E">
          <w:rPr>
            <w:lang w:val="fr-FR" w:eastAsia="en-GB"/>
          </w:rPr>
          <w:t xml:space="preserve">1 </w:t>
        </w:r>
      </w:ins>
    </w:p>
    <w:p w14:paraId="76EAE19B" w14:textId="77777777" w:rsidR="00BD259E" w:rsidRPr="00BD259E" w:rsidRDefault="00BD259E" w:rsidP="00967B8C">
      <w:pPr>
        <w:pStyle w:val="B1"/>
        <w:rPr>
          <w:ins w:id="30" w:author="Doris Liu (刘洋)" w:date="2024-08-02T15:39:00Z"/>
          <w:lang w:val="fr-FR" w:eastAsia="en-GB"/>
        </w:rPr>
      </w:pPr>
      <w:ins w:id="31" w:author="Doris Liu (刘洋)" w:date="2024-08-02T15:39:00Z">
        <w:r w:rsidRPr="00BD259E">
          <w:rPr>
            <w:lang w:val="fr-FR" w:eastAsia="en-GB"/>
          </w:rPr>
          <w:t>-</w:t>
        </w:r>
        <w:r w:rsidRPr="00BD259E">
          <w:rPr>
            <w:lang w:val="fr-FR" w:eastAsia="en-GB"/>
          </w:rPr>
          <w:tab/>
          <w:t xml:space="preserve">P value for SSB </w:t>
        </w:r>
        <w:proofErr w:type="spellStart"/>
        <w:r w:rsidRPr="00BD259E">
          <w:rPr>
            <w:lang w:val="fr-FR" w:eastAsia="en-GB"/>
          </w:rPr>
          <w:t>resource</w:t>
        </w:r>
        <w:proofErr w:type="spellEnd"/>
        <w:r w:rsidRPr="00BD259E">
          <w:rPr>
            <w:lang w:val="fr-FR" w:eastAsia="en-GB"/>
          </w:rPr>
          <w:t xml:space="preserve"> to </w:t>
        </w:r>
        <w:proofErr w:type="spellStart"/>
        <w:r w:rsidRPr="00BD259E">
          <w:rPr>
            <w:lang w:val="fr-FR" w:eastAsia="en-GB"/>
          </w:rPr>
          <w:t>be</w:t>
        </w:r>
        <w:proofErr w:type="spellEnd"/>
        <w:r w:rsidRPr="00BD259E">
          <w:rPr>
            <w:lang w:val="fr-FR" w:eastAsia="en-GB"/>
          </w:rPr>
          <w:t xml:space="preserve"> </w:t>
        </w:r>
        <w:proofErr w:type="spellStart"/>
        <w:r w:rsidRPr="00BD259E">
          <w:rPr>
            <w:lang w:val="fr-FR" w:eastAsia="en-GB"/>
          </w:rPr>
          <w:t>measured</w:t>
        </w:r>
        <w:proofErr w:type="spellEnd"/>
        <w:r w:rsidRPr="00BD259E">
          <w:rPr>
            <w:lang w:val="fr-FR" w:eastAsia="en-GB"/>
          </w:rPr>
          <w:t xml:space="preserve"> </w:t>
        </w:r>
        <w:proofErr w:type="spellStart"/>
        <w:r w:rsidRPr="00BD259E">
          <w:rPr>
            <w:lang w:val="fr-FR" w:eastAsia="en-GB"/>
          </w:rPr>
          <w:t>is</w:t>
        </w:r>
        <w:proofErr w:type="spellEnd"/>
        <w:r w:rsidRPr="00BD259E">
          <w:rPr>
            <w:lang w:val="fr-FR" w:eastAsia="en-GB"/>
          </w:rPr>
          <w:t xml:space="preserve"> </w:t>
        </w:r>
        <w:proofErr w:type="spellStart"/>
        <w:r w:rsidRPr="00BD259E">
          <w:rPr>
            <w:lang w:val="fr-FR" w:eastAsia="en-GB"/>
          </w:rPr>
          <w:t>defined</w:t>
        </w:r>
        <w:proofErr w:type="spellEnd"/>
        <w:r w:rsidRPr="00BD259E">
          <w:rPr>
            <w:lang w:val="fr-FR" w:eastAsia="en-GB"/>
          </w:rPr>
          <w:t xml:space="preserve"> as</w:t>
        </w:r>
      </w:ins>
    </w:p>
    <w:p w14:paraId="2BDDFC9C" w14:textId="77777777" w:rsidR="00BD259E" w:rsidRPr="00BD259E" w:rsidRDefault="00BD259E" w:rsidP="00967B8C">
      <w:pPr>
        <w:pStyle w:val="B2"/>
        <w:rPr>
          <w:ins w:id="32" w:author="Doris Liu (刘洋)" w:date="2024-08-02T15:39:00Z"/>
          <w:lang w:val="fr-FR" w:eastAsia="en-GB"/>
        </w:rPr>
      </w:pPr>
      <w:ins w:id="33" w:author="Doris Liu (刘洋)" w:date="2024-08-02T15:39:00Z">
        <w:r w:rsidRPr="00BD259E">
          <w:rPr>
            <w:lang w:val="fr-FR" w:eastAsia="en-GB"/>
          </w:rPr>
          <w:t>-</w:t>
        </w:r>
        <w:r w:rsidRPr="00BD259E">
          <w:rPr>
            <w:lang w:val="fr-FR" w:eastAsia="en-GB"/>
          </w:rPr>
          <w:tab/>
        </w:r>
        <w:proofErr w:type="spellStart"/>
        <w:r w:rsidRPr="00BD259E">
          <w:rPr>
            <w:lang w:val="fr-FR" w:eastAsia="en-GB"/>
          </w:rPr>
          <w:t>N</w:t>
        </w:r>
        <w:r w:rsidRPr="00BD259E">
          <w:rPr>
            <w:vertAlign w:val="subscript"/>
            <w:lang w:val="fr-FR" w:eastAsia="en-GB"/>
          </w:rPr>
          <w:t>total</w:t>
        </w:r>
        <w:proofErr w:type="spellEnd"/>
        <w:r w:rsidRPr="00BD259E">
          <w:rPr>
            <w:lang w:val="fr-FR" w:eastAsia="en-GB"/>
          </w:rPr>
          <w:t xml:space="preserve"> / </w:t>
        </w:r>
        <w:proofErr w:type="spellStart"/>
        <w:r w:rsidRPr="00BD259E">
          <w:rPr>
            <w:lang w:val="fr-FR" w:eastAsia="en-GB"/>
          </w:rPr>
          <w:t>N</w:t>
        </w:r>
        <w:r w:rsidRPr="00BD259E">
          <w:rPr>
            <w:vertAlign w:val="subscript"/>
            <w:lang w:val="fr-FR" w:eastAsia="en-GB"/>
          </w:rPr>
          <w:t>outside_MG</w:t>
        </w:r>
        <w:proofErr w:type="spellEnd"/>
        <w:r w:rsidRPr="00BD259E">
          <w:rPr>
            <w:lang w:val="fr-FR" w:eastAsia="en-GB"/>
          </w:rPr>
          <w:t xml:space="preserve"> in FR1</w:t>
        </w:r>
      </w:ins>
    </w:p>
    <w:p w14:paraId="7E30A58A" w14:textId="408CEBB1" w:rsidR="00BD259E" w:rsidRPr="00BD259E" w:rsidRDefault="00BD259E" w:rsidP="00967B8C">
      <w:pPr>
        <w:pStyle w:val="B2"/>
        <w:ind w:left="567" w:firstLine="0"/>
        <w:rPr>
          <w:ins w:id="34" w:author="Doris Liu (刘洋)" w:date="2024-08-02T15:39:00Z"/>
          <w:lang w:val="fr-FR" w:eastAsia="zh-CN"/>
        </w:rPr>
      </w:pPr>
      <w:ins w:id="35" w:author="Doris Liu (刘洋)" w:date="2024-08-02T15:39:00Z">
        <w:r w:rsidRPr="00BD259E">
          <w:rPr>
            <w:lang w:val="fr-FR" w:eastAsia="zh-CN"/>
          </w:rPr>
          <w:t xml:space="preserve">For a </w:t>
        </w:r>
        <w:proofErr w:type="spellStart"/>
        <w:r w:rsidRPr="00BD259E">
          <w:rPr>
            <w:lang w:val="fr-FR" w:eastAsia="zh-CN"/>
          </w:rPr>
          <w:t>window</w:t>
        </w:r>
        <w:proofErr w:type="spellEnd"/>
        <w:r w:rsidRPr="00BD259E">
          <w:rPr>
            <w:lang w:val="fr-FR" w:eastAsia="zh-CN"/>
          </w:rPr>
          <w:t xml:space="preserve"> W of duration max</w:t>
        </w:r>
      </w:ins>
      <w:ins w:id="36" w:author="Doris Liu (刘洋)" w:date="2024-08-02T15:45:00Z">
        <w:r w:rsidR="003471D8">
          <w:rPr>
            <w:lang w:val="fr-FR" w:eastAsia="zh-CN"/>
          </w:rPr>
          <w:t xml:space="preserve"> </w:t>
        </w:r>
      </w:ins>
      <w:ins w:id="37" w:author="Doris Liu (刘洋)" w:date="2024-08-02T15:39:00Z">
        <w:r w:rsidRPr="00BD259E">
          <w:rPr>
            <w:lang w:val="fr-FR" w:eastAsia="zh-CN"/>
          </w:rPr>
          <w:t>(T</w:t>
        </w:r>
        <w:r w:rsidRPr="00BD259E">
          <w:rPr>
            <w:vertAlign w:val="subscript"/>
            <w:lang w:val="fr-FR" w:eastAsia="zh-CN"/>
          </w:rPr>
          <w:t>L1</w:t>
        </w:r>
      </w:ins>
      <w:ins w:id="38" w:author="Doris Liu (刘洋)" w:date="2024-08-02T15:45:00Z">
        <w:r w:rsidR="003231AE">
          <w:rPr>
            <w:vertAlign w:val="subscript"/>
            <w:lang w:val="fr-FR" w:eastAsia="zh-CN"/>
          </w:rPr>
          <w:t xml:space="preserve">, </w:t>
        </w:r>
      </w:ins>
      <w:proofErr w:type="spellStart"/>
      <w:ins w:id="39" w:author="Doris Liu (刘洋)" w:date="2024-08-02T15:39:00Z">
        <w:r w:rsidRPr="00BD259E">
          <w:rPr>
            <w:lang w:val="fr-FR" w:eastAsia="zh-CN"/>
          </w:rPr>
          <w:t>MGRP_max</w:t>
        </w:r>
        <w:proofErr w:type="spellEnd"/>
        <w:r w:rsidRPr="00BD259E">
          <w:rPr>
            <w:lang w:val="fr-FR" w:eastAsia="zh-CN"/>
          </w:rPr>
          <w:t xml:space="preserve">), </w:t>
        </w:r>
        <w:proofErr w:type="spellStart"/>
        <w:r w:rsidRPr="00BD259E">
          <w:rPr>
            <w:lang w:val="fr-FR" w:eastAsia="zh-CN"/>
          </w:rPr>
          <w:t>where</w:t>
        </w:r>
        <w:proofErr w:type="spellEnd"/>
        <w:r w:rsidRPr="00BD259E">
          <w:rPr>
            <w:lang w:val="fr-FR" w:eastAsia="zh-CN"/>
          </w:rPr>
          <w:t xml:space="preserve"> MGRP max </w:t>
        </w:r>
        <w:proofErr w:type="spellStart"/>
        <w:r w:rsidRPr="00BD259E">
          <w:rPr>
            <w:lang w:val="fr-FR" w:eastAsia="zh-CN"/>
          </w:rPr>
          <w:t>is</w:t>
        </w:r>
        <w:proofErr w:type="spellEnd"/>
        <w:r w:rsidRPr="00BD259E">
          <w:rPr>
            <w:lang w:val="fr-FR" w:eastAsia="zh-CN"/>
          </w:rPr>
          <w:t xml:space="preserve"> the maximum MGRP </w:t>
        </w:r>
        <w:proofErr w:type="spellStart"/>
        <w:r w:rsidRPr="00BD259E">
          <w:rPr>
            <w:lang w:val="fr-FR" w:eastAsia="zh-CN"/>
          </w:rPr>
          <w:t>across</w:t>
        </w:r>
        <w:proofErr w:type="spellEnd"/>
        <w:r w:rsidRPr="00BD259E">
          <w:rPr>
            <w:lang w:val="fr-FR" w:eastAsia="zh-CN"/>
          </w:rPr>
          <w:t xml:space="preserve"> all </w:t>
        </w:r>
        <w:proofErr w:type="spellStart"/>
        <w:r w:rsidRPr="00BD259E">
          <w:rPr>
            <w:lang w:val="fr-FR" w:eastAsia="zh-CN"/>
          </w:rPr>
          <w:t>configured</w:t>
        </w:r>
        <w:proofErr w:type="spellEnd"/>
        <w:r w:rsidRPr="00BD259E">
          <w:rPr>
            <w:lang w:val="fr-FR" w:eastAsia="zh-CN"/>
          </w:rPr>
          <w:t xml:space="preserve"> per-UE </w:t>
        </w:r>
        <w:proofErr w:type="spellStart"/>
        <w:r w:rsidRPr="00BD259E">
          <w:rPr>
            <w:lang w:val="fr-FR" w:eastAsia="zh-CN"/>
          </w:rPr>
          <w:t>measurement</w:t>
        </w:r>
        <w:proofErr w:type="spellEnd"/>
        <w:r w:rsidRPr="00BD259E">
          <w:rPr>
            <w:lang w:val="fr-FR" w:eastAsia="zh-CN"/>
          </w:rPr>
          <w:t xml:space="preserve"> gaps and per-FR </w:t>
        </w:r>
        <w:proofErr w:type="spellStart"/>
        <w:r w:rsidRPr="00BD259E">
          <w:rPr>
            <w:lang w:val="fr-FR" w:eastAsia="zh-CN"/>
          </w:rPr>
          <w:t>measurement</w:t>
        </w:r>
        <w:proofErr w:type="spellEnd"/>
        <w:r w:rsidRPr="00BD259E">
          <w:rPr>
            <w:lang w:val="fr-FR" w:eastAsia="zh-CN"/>
          </w:rPr>
          <w:t xml:space="preserve"> gaps </w:t>
        </w:r>
        <w:proofErr w:type="spellStart"/>
        <w:r w:rsidRPr="00BD259E">
          <w:rPr>
            <w:lang w:val="fr-FR" w:eastAsia="zh-CN"/>
          </w:rPr>
          <w:t>within</w:t>
        </w:r>
        <w:proofErr w:type="spellEnd"/>
        <w:r w:rsidRPr="00BD259E">
          <w:rPr>
            <w:lang w:val="fr-FR" w:eastAsia="zh-CN"/>
          </w:rPr>
          <w:t xml:space="preserve"> the </w:t>
        </w:r>
        <w:proofErr w:type="spellStart"/>
        <w:r w:rsidRPr="00BD259E">
          <w:rPr>
            <w:lang w:val="fr-FR" w:eastAsia="zh-CN"/>
          </w:rPr>
          <w:t>same</w:t>
        </w:r>
        <w:proofErr w:type="spellEnd"/>
        <w:r w:rsidRPr="00BD259E">
          <w:rPr>
            <w:lang w:val="fr-FR" w:eastAsia="zh-CN"/>
          </w:rPr>
          <w:t xml:space="preserve"> FR as </w:t>
        </w:r>
        <w:proofErr w:type="spellStart"/>
        <w:r w:rsidRPr="00BD259E">
          <w:rPr>
            <w:lang w:val="fr-FR" w:eastAsia="zh-CN"/>
          </w:rPr>
          <w:t>serving</w:t>
        </w:r>
        <w:proofErr w:type="spellEnd"/>
        <w:r w:rsidRPr="00BD259E">
          <w:rPr>
            <w:lang w:val="fr-FR" w:eastAsia="zh-CN"/>
          </w:rPr>
          <w:t xml:space="preserve"> </w:t>
        </w:r>
        <w:proofErr w:type="spellStart"/>
        <w:r w:rsidRPr="00BD259E">
          <w:rPr>
            <w:lang w:val="fr-FR" w:eastAsia="zh-CN"/>
          </w:rPr>
          <w:t>cell</w:t>
        </w:r>
        <w:proofErr w:type="spellEnd"/>
        <w:r w:rsidRPr="00BD259E">
          <w:rPr>
            <w:lang w:val="fr-FR" w:eastAsia="zh-CN"/>
          </w:rPr>
          <w:t xml:space="preserve">, and </w:t>
        </w:r>
        <w:proofErr w:type="spellStart"/>
        <w:r w:rsidRPr="00BD259E">
          <w:rPr>
            <w:lang w:val="fr-FR" w:eastAsia="zh-CN"/>
          </w:rPr>
          <w:t>starting</w:t>
        </w:r>
        <w:proofErr w:type="spellEnd"/>
        <w:r w:rsidRPr="00BD259E">
          <w:rPr>
            <w:lang w:val="fr-FR" w:eastAsia="zh-CN"/>
          </w:rPr>
          <w:t xml:space="preserve"> at the </w:t>
        </w:r>
        <w:proofErr w:type="spellStart"/>
        <w:r w:rsidRPr="00BD259E">
          <w:rPr>
            <w:lang w:val="fr-FR" w:eastAsia="zh-CN"/>
          </w:rPr>
          <w:t>beginning</w:t>
        </w:r>
        <w:proofErr w:type="spellEnd"/>
        <w:r w:rsidRPr="00BD259E">
          <w:rPr>
            <w:lang w:val="fr-FR" w:eastAsia="zh-CN"/>
          </w:rPr>
          <w:t xml:space="preserve"> of </w:t>
        </w:r>
        <w:proofErr w:type="spellStart"/>
        <w:r w:rsidRPr="00BD259E">
          <w:rPr>
            <w:lang w:val="fr-FR" w:eastAsia="zh-CN"/>
          </w:rPr>
          <w:t>any</w:t>
        </w:r>
        <w:proofErr w:type="spellEnd"/>
        <w:r w:rsidRPr="00BD259E">
          <w:rPr>
            <w:lang w:val="fr-FR" w:eastAsia="zh-CN"/>
          </w:rPr>
          <w:t xml:space="preserve"> </w:t>
        </w:r>
        <w:r w:rsidRPr="00BD259E">
          <w:rPr>
            <w:lang w:val="fr-FR" w:eastAsia="en-GB"/>
          </w:rPr>
          <w:t>SSB</w:t>
        </w:r>
        <w:r w:rsidRPr="00BD259E">
          <w:rPr>
            <w:lang w:val="fr-FR" w:eastAsia="zh-CN"/>
          </w:rPr>
          <w:t xml:space="preserve"> </w:t>
        </w:r>
        <w:proofErr w:type="spellStart"/>
        <w:r w:rsidRPr="00BD259E">
          <w:rPr>
            <w:lang w:val="fr-FR" w:eastAsia="zh-CN"/>
          </w:rPr>
          <w:t>resource</w:t>
        </w:r>
        <w:proofErr w:type="spellEnd"/>
        <w:r w:rsidRPr="00BD259E">
          <w:rPr>
            <w:lang w:val="fr-FR" w:eastAsia="zh-CN"/>
          </w:rPr>
          <w:t xml:space="preserve"> </w:t>
        </w:r>
      </w:ins>
      <w:ins w:id="40" w:author="Doris Liu (刘洋)" w:date="2024-08-02T15:45:00Z">
        <w:r w:rsidR="00653DC2" w:rsidRPr="00BD259E">
          <w:rPr>
            <w:lang w:val="fr-FR" w:eastAsia="zh-CN"/>
          </w:rPr>
          <w:t>occasion</w:t>
        </w:r>
      </w:ins>
      <w:ins w:id="41" w:author="Doris Liu (刘洋)" w:date="2024-08-02T15:46:00Z">
        <w:r w:rsidR="008D1B3A" w:rsidRPr="001556DD">
          <w:rPr>
            <w:lang w:val="fr-FR" w:eastAsia="zh-CN"/>
          </w:rPr>
          <w:t>:</w:t>
        </w:r>
      </w:ins>
    </w:p>
    <w:p w14:paraId="2B4B9A2B" w14:textId="77777777" w:rsidR="00BD259E" w:rsidRPr="00BD259E" w:rsidRDefault="00BD259E" w:rsidP="00967B8C">
      <w:pPr>
        <w:pStyle w:val="B2"/>
        <w:rPr>
          <w:ins w:id="42" w:author="Doris Liu (刘洋)" w:date="2024-08-02T15:39:00Z"/>
          <w:lang w:val="fr-FR" w:eastAsia="en-GB"/>
        </w:rPr>
      </w:pPr>
      <w:ins w:id="43" w:author="Doris Liu (刘洋)" w:date="2024-08-02T15:39:00Z">
        <w:r w:rsidRPr="00BD259E">
          <w:rPr>
            <w:lang w:val="fr-FR" w:eastAsia="en-GB"/>
          </w:rPr>
          <w:t>-</w:t>
        </w:r>
        <w:r w:rsidRPr="00BD259E">
          <w:rPr>
            <w:lang w:val="fr-FR" w:eastAsia="en-GB"/>
          </w:rPr>
          <w:tab/>
        </w:r>
        <w:proofErr w:type="spellStart"/>
        <w:r w:rsidRPr="00BD259E">
          <w:rPr>
            <w:lang w:val="fr-FR" w:eastAsia="en-GB"/>
          </w:rPr>
          <w:t>N</w:t>
        </w:r>
        <w:r w:rsidRPr="00BD259E">
          <w:rPr>
            <w:vertAlign w:val="subscript"/>
            <w:lang w:val="fr-FR" w:eastAsia="en-GB"/>
          </w:rPr>
          <w:t>total</w:t>
        </w:r>
        <w:proofErr w:type="spellEnd"/>
        <w:r w:rsidRPr="00BD259E">
          <w:rPr>
            <w:lang w:val="fr-FR" w:eastAsia="en-GB"/>
          </w:rPr>
          <w:t xml:space="preserve"> </w:t>
        </w:r>
        <w:proofErr w:type="spellStart"/>
        <w:r w:rsidRPr="00BD259E">
          <w:rPr>
            <w:lang w:val="fr-FR" w:eastAsia="en-GB"/>
          </w:rPr>
          <w:t>is</w:t>
        </w:r>
        <w:proofErr w:type="spellEnd"/>
        <w:r w:rsidRPr="00BD259E">
          <w:rPr>
            <w:lang w:val="fr-FR" w:eastAsia="en-GB"/>
          </w:rPr>
          <w:t xml:space="preserve"> the total </w:t>
        </w:r>
        <w:proofErr w:type="spellStart"/>
        <w:r w:rsidRPr="00BD259E">
          <w:rPr>
            <w:lang w:val="fr-FR" w:eastAsia="en-GB"/>
          </w:rPr>
          <w:t>number</w:t>
        </w:r>
        <w:proofErr w:type="spellEnd"/>
        <w:r w:rsidRPr="00BD259E">
          <w:rPr>
            <w:lang w:val="fr-FR" w:eastAsia="en-GB"/>
          </w:rPr>
          <w:t xml:space="preserve"> of SSB </w:t>
        </w:r>
        <w:proofErr w:type="spellStart"/>
        <w:r w:rsidRPr="00BD259E">
          <w:rPr>
            <w:lang w:val="fr-FR" w:eastAsia="en-GB"/>
          </w:rPr>
          <w:t>resource</w:t>
        </w:r>
        <w:proofErr w:type="spellEnd"/>
        <w:r w:rsidRPr="00BD259E">
          <w:rPr>
            <w:lang w:val="fr-FR" w:eastAsia="en-GB"/>
          </w:rPr>
          <w:t xml:space="preserve"> occasions </w:t>
        </w:r>
        <w:proofErr w:type="spellStart"/>
        <w:r w:rsidRPr="00BD259E">
          <w:rPr>
            <w:lang w:val="fr-FR" w:eastAsia="en-GB"/>
          </w:rPr>
          <w:t>within</w:t>
        </w:r>
        <w:proofErr w:type="spellEnd"/>
        <w:r w:rsidRPr="00BD259E">
          <w:rPr>
            <w:lang w:val="fr-FR" w:eastAsia="en-GB"/>
          </w:rPr>
          <w:t xml:space="preserve"> the </w:t>
        </w:r>
        <w:proofErr w:type="spellStart"/>
        <w:r w:rsidRPr="00BD259E">
          <w:rPr>
            <w:lang w:val="fr-FR" w:eastAsia="en-GB"/>
          </w:rPr>
          <w:t>window</w:t>
        </w:r>
        <w:proofErr w:type="spellEnd"/>
        <w:r w:rsidRPr="00BD259E">
          <w:rPr>
            <w:lang w:val="fr-FR" w:eastAsia="en-GB"/>
          </w:rPr>
          <w:t xml:space="preserve">, </w:t>
        </w:r>
        <w:proofErr w:type="spellStart"/>
        <w:r w:rsidRPr="00BD259E">
          <w:rPr>
            <w:lang w:val="fr-FR" w:eastAsia="en-GB"/>
          </w:rPr>
          <w:t>including</w:t>
        </w:r>
        <w:proofErr w:type="spellEnd"/>
        <w:r w:rsidRPr="00BD259E">
          <w:rPr>
            <w:lang w:val="fr-FR" w:eastAsia="en-GB"/>
          </w:rPr>
          <w:t xml:space="preserve"> </w:t>
        </w:r>
        <w:proofErr w:type="spellStart"/>
        <w:r w:rsidRPr="00BD259E">
          <w:rPr>
            <w:lang w:val="fr-FR" w:eastAsia="en-GB"/>
          </w:rPr>
          <w:t>those</w:t>
        </w:r>
        <w:proofErr w:type="spellEnd"/>
        <w:r w:rsidRPr="00BD259E">
          <w:rPr>
            <w:lang w:val="fr-FR" w:eastAsia="en-GB"/>
          </w:rPr>
          <w:t xml:space="preserve"> </w:t>
        </w:r>
        <w:proofErr w:type="spellStart"/>
        <w:r w:rsidRPr="00BD259E">
          <w:rPr>
            <w:lang w:val="fr-FR" w:eastAsia="en-GB"/>
          </w:rPr>
          <w:t>overlapped</w:t>
        </w:r>
        <w:proofErr w:type="spellEnd"/>
        <w:r w:rsidRPr="00BD259E">
          <w:rPr>
            <w:lang w:val="fr-FR" w:eastAsia="en-GB"/>
          </w:rPr>
          <w:t xml:space="preserve"> </w:t>
        </w:r>
        <w:proofErr w:type="spellStart"/>
        <w:r w:rsidRPr="00BD259E">
          <w:rPr>
            <w:lang w:val="fr-FR" w:eastAsia="en-GB"/>
          </w:rPr>
          <w:t>with</w:t>
        </w:r>
        <w:proofErr w:type="spellEnd"/>
        <w:r w:rsidRPr="00BD259E">
          <w:rPr>
            <w:lang w:val="fr-FR" w:eastAsia="en-GB"/>
          </w:rPr>
          <w:t xml:space="preserve"> </w:t>
        </w:r>
        <w:proofErr w:type="spellStart"/>
        <w:r w:rsidRPr="00BD259E">
          <w:rPr>
            <w:bCs/>
            <w:lang w:val="fr-FR" w:eastAsia="zh-CN"/>
          </w:rPr>
          <w:t>measurement</w:t>
        </w:r>
        <w:proofErr w:type="spellEnd"/>
        <w:r w:rsidRPr="00BD259E">
          <w:rPr>
            <w:bCs/>
            <w:lang w:val="fr-FR" w:eastAsia="zh-CN"/>
          </w:rPr>
          <w:t xml:space="preserve"> gap</w:t>
        </w:r>
        <w:r w:rsidRPr="00BD259E">
          <w:rPr>
            <w:lang w:val="fr-FR" w:eastAsia="en-GB"/>
          </w:rPr>
          <w:t xml:space="preserve"> occasions or SMTC occasions </w:t>
        </w:r>
        <w:proofErr w:type="spellStart"/>
        <w:r w:rsidRPr="00BD259E">
          <w:rPr>
            <w:lang w:val="fr-FR" w:eastAsia="en-GB"/>
          </w:rPr>
          <w:t>within</w:t>
        </w:r>
        <w:proofErr w:type="spellEnd"/>
        <w:r w:rsidRPr="00BD259E">
          <w:rPr>
            <w:lang w:val="fr-FR" w:eastAsia="en-GB"/>
          </w:rPr>
          <w:t xml:space="preserve"> the </w:t>
        </w:r>
        <w:proofErr w:type="spellStart"/>
        <w:r w:rsidRPr="00BD259E">
          <w:rPr>
            <w:lang w:val="fr-FR" w:eastAsia="en-GB"/>
          </w:rPr>
          <w:t>window</w:t>
        </w:r>
        <w:proofErr w:type="spellEnd"/>
        <w:r w:rsidRPr="00BD259E">
          <w:rPr>
            <w:lang w:val="fr-FR" w:eastAsia="en-GB"/>
          </w:rPr>
          <w:t>, and</w:t>
        </w:r>
      </w:ins>
    </w:p>
    <w:p w14:paraId="0E6620FE" w14:textId="77777777" w:rsidR="00BD259E" w:rsidRPr="00BD259E" w:rsidRDefault="00BD259E" w:rsidP="00967B8C">
      <w:pPr>
        <w:pStyle w:val="B2"/>
        <w:rPr>
          <w:ins w:id="44" w:author="Doris Liu (刘洋)" w:date="2024-08-02T15:39:00Z"/>
          <w:lang w:val="fr-FR" w:eastAsia="en-GB"/>
        </w:rPr>
      </w:pPr>
      <w:ins w:id="45" w:author="Doris Liu (刘洋)" w:date="2024-08-02T15:39:00Z">
        <w:r w:rsidRPr="00BD259E">
          <w:rPr>
            <w:lang w:val="fr-FR" w:eastAsia="en-GB"/>
          </w:rPr>
          <w:t>-</w:t>
        </w:r>
        <w:r w:rsidRPr="00BD259E">
          <w:rPr>
            <w:lang w:val="fr-FR" w:eastAsia="en-GB"/>
          </w:rPr>
          <w:tab/>
        </w:r>
        <w:proofErr w:type="spellStart"/>
        <w:r w:rsidRPr="00BD259E">
          <w:rPr>
            <w:lang w:val="fr-FR" w:eastAsia="en-GB"/>
          </w:rPr>
          <w:t>N</w:t>
        </w:r>
        <w:r w:rsidRPr="00BD259E">
          <w:rPr>
            <w:vertAlign w:val="subscript"/>
            <w:lang w:val="fr-FR" w:eastAsia="en-GB"/>
          </w:rPr>
          <w:t>outside_MG</w:t>
        </w:r>
        <w:proofErr w:type="spellEnd"/>
        <w:r w:rsidRPr="00BD259E">
          <w:rPr>
            <w:lang w:val="fr-FR" w:eastAsia="en-GB"/>
          </w:rPr>
          <w:t xml:space="preserve"> </w:t>
        </w:r>
        <w:proofErr w:type="spellStart"/>
        <w:r w:rsidRPr="00BD259E">
          <w:rPr>
            <w:lang w:val="fr-FR" w:eastAsia="en-GB"/>
          </w:rPr>
          <w:t>is</w:t>
        </w:r>
        <w:proofErr w:type="spellEnd"/>
        <w:r w:rsidRPr="00BD259E">
          <w:rPr>
            <w:lang w:val="fr-FR" w:eastAsia="en-GB"/>
          </w:rPr>
          <w:t xml:space="preserve"> the </w:t>
        </w:r>
        <w:proofErr w:type="spellStart"/>
        <w:r w:rsidRPr="00BD259E">
          <w:rPr>
            <w:lang w:val="fr-FR" w:eastAsia="en-GB"/>
          </w:rPr>
          <w:t>number</w:t>
        </w:r>
        <w:proofErr w:type="spellEnd"/>
        <w:r w:rsidRPr="00BD259E">
          <w:rPr>
            <w:lang w:val="fr-FR" w:eastAsia="en-GB"/>
          </w:rPr>
          <w:t xml:space="preserve"> of SSB </w:t>
        </w:r>
        <w:proofErr w:type="spellStart"/>
        <w:r w:rsidRPr="00BD259E">
          <w:rPr>
            <w:lang w:val="fr-FR" w:eastAsia="en-GB"/>
          </w:rPr>
          <w:t>resource</w:t>
        </w:r>
        <w:proofErr w:type="spellEnd"/>
        <w:r w:rsidRPr="00BD259E">
          <w:rPr>
            <w:lang w:val="fr-FR" w:eastAsia="en-GB"/>
          </w:rPr>
          <w:t xml:space="preserve"> occasions </w:t>
        </w:r>
        <w:proofErr w:type="spellStart"/>
        <w:r w:rsidRPr="00BD259E">
          <w:rPr>
            <w:lang w:val="fr-FR" w:eastAsia="en-GB"/>
          </w:rPr>
          <w:t>that</w:t>
        </w:r>
        <w:proofErr w:type="spellEnd"/>
        <w:r w:rsidRPr="00BD259E">
          <w:rPr>
            <w:lang w:val="fr-FR" w:eastAsia="en-GB"/>
          </w:rPr>
          <w:t xml:space="preserve"> are not </w:t>
        </w:r>
        <w:proofErr w:type="spellStart"/>
        <w:r w:rsidRPr="00BD259E">
          <w:rPr>
            <w:lang w:val="fr-FR" w:eastAsia="en-GB"/>
          </w:rPr>
          <w:t>overlapped</w:t>
        </w:r>
        <w:proofErr w:type="spellEnd"/>
        <w:r w:rsidRPr="00BD259E">
          <w:rPr>
            <w:lang w:val="fr-FR" w:eastAsia="en-GB"/>
          </w:rPr>
          <w:t xml:space="preserve"> </w:t>
        </w:r>
        <w:proofErr w:type="spellStart"/>
        <w:r w:rsidRPr="00BD259E">
          <w:rPr>
            <w:lang w:val="fr-FR" w:eastAsia="en-GB"/>
          </w:rPr>
          <w:t>with</w:t>
        </w:r>
        <w:proofErr w:type="spellEnd"/>
        <w:r w:rsidRPr="00BD259E">
          <w:rPr>
            <w:lang w:val="fr-FR" w:eastAsia="en-GB"/>
          </w:rPr>
          <w:t xml:space="preserve"> </w:t>
        </w:r>
        <w:proofErr w:type="spellStart"/>
        <w:r w:rsidRPr="00BD259E">
          <w:rPr>
            <w:lang w:val="fr-FR" w:eastAsia="en-GB"/>
          </w:rPr>
          <w:t>any</w:t>
        </w:r>
        <w:proofErr w:type="spellEnd"/>
        <w:r w:rsidRPr="00BD259E">
          <w:rPr>
            <w:lang w:val="fr-FR" w:eastAsia="en-GB"/>
          </w:rPr>
          <w:t xml:space="preserve"> </w:t>
        </w:r>
        <w:proofErr w:type="spellStart"/>
        <w:r w:rsidRPr="00BD259E">
          <w:rPr>
            <w:bCs/>
            <w:lang w:val="fr-FR" w:eastAsia="zh-CN"/>
          </w:rPr>
          <w:t>measurement</w:t>
        </w:r>
        <w:proofErr w:type="spellEnd"/>
        <w:r w:rsidRPr="00BD259E">
          <w:rPr>
            <w:bCs/>
            <w:lang w:val="fr-FR" w:eastAsia="zh-CN"/>
          </w:rPr>
          <w:t xml:space="preserve"> gap</w:t>
        </w:r>
        <w:r w:rsidRPr="00BD259E">
          <w:rPr>
            <w:lang w:val="fr-FR" w:eastAsia="en-GB"/>
          </w:rPr>
          <w:t xml:space="preserve"> occasion </w:t>
        </w:r>
        <w:proofErr w:type="spellStart"/>
        <w:r w:rsidRPr="00BD259E">
          <w:rPr>
            <w:lang w:val="fr-FR" w:eastAsia="en-GB"/>
          </w:rPr>
          <w:t>within</w:t>
        </w:r>
        <w:proofErr w:type="spellEnd"/>
        <w:r w:rsidRPr="00BD259E">
          <w:rPr>
            <w:lang w:val="fr-FR" w:eastAsia="en-GB"/>
          </w:rPr>
          <w:t xml:space="preserve"> the </w:t>
        </w:r>
        <w:proofErr w:type="spellStart"/>
        <w:r w:rsidRPr="00BD259E">
          <w:rPr>
            <w:lang w:val="fr-FR" w:eastAsia="en-GB"/>
          </w:rPr>
          <w:t>window</w:t>
        </w:r>
        <w:proofErr w:type="spellEnd"/>
        <w:r w:rsidRPr="00BD259E">
          <w:rPr>
            <w:lang w:val="fr-FR" w:eastAsia="en-GB"/>
          </w:rPr>
          <w:t xml:space="preserve"> W</w:t>
        </w:r>
      </w:ins>
    </w:p>
    <w:p w14:paraId="7F0C5AAE" w14:textId="77777777" w:rsidR="00BD259E" w:rsidRPr="00BD259E" w:rsidRDefault="00BD259E" w:rsidP="00967B8C">
      <w:pPr>
        <w:pStyle w:val="B2"/>
        <w:rPr>
          <w:ins w:id="46" w:author="Doris Liu (刘洋)" w:date="2024-08-02T15:39:00Z"/>
          <w:lang w:val="fr-FR" w:eastAsia="en-GB"/>
        </w:rPr>
      </w:pPr>
      <w:ins w:id="47" w:author="Doris Liu (刘洋)" w:date="2024-08-02T15:39:00Z">
        <w:r w:rsidRPr="00BD259E">
          <w:rPr>
            <w:bCs/>
            <w:lang w:val="fr-FR" w:eastAsia="zh-CN"/>
          </w:rPr>
          <w:t>-</w:t>
        </w:r>
        <w:r w:rsidRPr="00BD259E">
          <w:rPr>
            <w:bCs/>
            <w:lang w:val="fr-FR" w:eastAsia="zh-CN"/>
          </w:rPr>
          <w:tab/>
          <w:t>T</w:t>
        </w:r>
        <w:r w:rsidRPr="00BD259E">
          <w:rPr>
            <w:bCs/>
            <w:vertAlign w:val="subscript"/>
            <w:lang w:val="fr-FR" w:eastAsia="zh-CN"/>
          </w:rPr>
          <w:t xml:space="preserve">L1 </w:t>
        </w:r>
        <w:proofErr w:type="spellStart"/>
        <w:r w:rsidRPr="00BD259E">
          <w:rPr>
            <w:bCs/>
            <w:lang w:val="fr-FR" w:eastAsia="zh-CN"/>
          </w:rPr>
          <w:t>is</w:t>
        </w:r>
        <w:proofErr w:type="spellEnd"/>
        <w:r w:rsidRPr="00BD259E">
          <w:rPr>
            <w:bCs/>
            <w:lang w:val="fr-FR" w:eastAsia="zh-CN"/>
          </w:rPr>
          <w:t xml:space="preserve"> </w:t>
        </w:r>
        <w:proofErr w:type="spellStart"/>
        <w:r w:rsidRPr="00BD259E">
          <w:rPr>
            <w:bCs/>
            <w:lang w:val="fr-FR" w:eastAsia="zh-CN"/>
          </w:rPr>
          <w:t>periodicity</w:t>
        </w:r>
        <w:proofErr w:type="spellEnd"/>
        <w:r w:rsidRPr="00BD259E">
          <w:rPr>
            <w:bCs/>
            <w:lang w:val="fr-FR" w:eastAsia="zh-CN"/>
          </w:rPr>
          <w:t xml:space="preserve"> of the </w:t>
        </w:r>
        <w:proofErr w:type="spellStart"/>
        <w:r w:rsidRPr="00BD259E">
          <w:rPr>
            <w:bCs/>
            <w:lang w:val="fr-FR" w:eastAsia="zh-CN"/>
          </w:rPr>
          <w:t>target</w:t>
        </w:r>
        <w:proofErr w:type="spellEnd"/>
        <w:r w:rsidRPr="00BD259E">
          <w:rPr>
            <w:bCs/>
            <w:lang w:val="fr-FR" w:eastAsia="zh-CN"/>
          </w:rPr>
          <w:t xml:space="preserve"> </w:t>
        </w:r>
        <w:r w:rsidRPr="00BD259E">
          <w:rPr>
            <w:lang w:val="fr-FR" w:eastAsia="en-GB"/>
          </w:rPr>
          <w:t>SSB</w:t>
        </w:r>
        <w:r w:rsidRPr="00BD259E">
          <w:rPr>
            <w:bCs/>
            <w:lang w:val="fr-FR" w:eastAsia="zh-CN"/>
          </w:rPr>
          <w:t>.</w:t>
        </w:r>
      </w:ins>
    </w:p>
    <w:p w14:paraId="17FFBE13" w14:textId="77777777" w:rsidR="00BD259E" w:rsidRPr="00BD259E" w:rsidRDefault="00BD259E" w:rsidP="00BD259E">
      <w:pPr>
        <w:overflowPunct w:val="0"/>
        <w:autoSpaceDE w:val="0"/>
        <w:autoSpaceDN w:val="0"/>
        <w:adjustRightInd w:val="0"/>
        <w:rPr>
          <w:ins w:id="48" w:author="Doris Liu (刘洋)" w:date="2024-08-02T15:39:00Z"/>
          <w:lang w:eastAsia="en-GB"/>
        </w:rPr>
      </w:pPr>
      <w:ins w:id="49" w:author="Doris Liu (刘洋)" w:date="2024-08-02T15:39:00Z">
        <w:r w:rsidRPr="00BD259E">
          <w:rPr>
            <w:lang w:eastAsia="en-GB"/>
          </w:rPr>
          <w:t xml:space="preserve">If the high layer in TS 38.331 [13] </w:t>
        </w:r>
        <w:proofErr w:type="spellStart"/>
        <w:r w:rsidRPr="00BD259E">
          <w:rPr>
            <w:lang w:eastAsia="en-GB"/>
          </w:rPr>
          <w:t>signaling</w:t>
        </w:r>
        <w:proofErr w:type="spellEnd"/>
        <w:r w:rsidRPr="00BD259E">
          <w:rPr>
            <w:lang w:eastAsia="en-GB"/>
          </w:rPr>
          <w:t xml:space="preserve"> of </w:t>
        </w:r>
        <w:r w:rsidRPr="00BD259E">
          <w:rPr>
            <w:i/>
            <w:lang w:eastAsia="en-GB"/>
          </w:rPr>
          <w:t>smtc2</w:t>
        </w:r>
        <w:r w:rsidRPr="00BD259E">
          <w:rPr>
            <w:lang w:eastAsia="en-GB"/>
          </w:rPr>
          <w:t xml:space="preserve"> is configured, for cells indicated in the </w:t>
        </w:r>
        <w:proofErr w:type="spellStart"/>
        <w:r w:rsidRPr="00BD259E">
          <w:rPr>
            <w:i/>
            <w:lang w:eastAsia="en-GB"/>
          </w:rPr>
          <w:t>pci</w:t>
        </w:r>
        <w:proofErr w:type="spellEnd"/>
        <w:r w:rsidRPr="00BD259E">
          <w:rPr>
            <w:i/>
            <w:lang w:eastAsia="en-GB"/>
          </w:rPr>
          <w:t>-List</w:t>
        </w:r>
        <w:r w:rsidRPr="00BD259E">
          <w:rPr>
            <w:lang w:eastAsia="en-GB"/>
          </w:rPr>
          <w:t xml:space="preserve"> parameter in </w:t>
        </w:r>
        <w:r w:rsidRPr="00BD259E">
          <w:rPr>
            <w:i/>
            <w:lang w:eastAsia="en-GB"/>
          </w:rPr>
          <w:t>smtc2</w:t>
        </w:r>
        <w:r w:rsidRPr="00BD259E">
          <w:rPr>
            <w:lang w:eastAsia="en-GB"/>
          </w:rPr>
          <w:t>,</w:t>
        </w:r>
        <w:r w:rsidRPr="00BD259E">
          <w:rPr>
            <w:lang w:val="en-US" w:eastAsia="zh-CN"/>
          </w:rPr>
          <w:t xml:space="preserve"> </w:t>
        </w:r>
        <w:proofErr w:type="spellStart"/>
        <w:r w:rsidRPr="00BD259E">
          <w:rPr>
            <w:lang w:eastAsia="en-GB"/>
          </w:rPr>
          <w:t>T</w:t>
        </w:r>
        <w:r w:rsidRPr="00BD259E">
          <w:rPr>
            <w:vertAlign w:val="subscript"/>
            <w:lang w:eastAsia="en-GB"/>
          </w:rPr>
          <w:t>SMTCperiod</w:t>
        </w:r>
        <w:proofErr w:type="spellEnd"/>
        <w:r w:rsidRPr="00BD259E">
          <w:rPr>
            <w:lang w:eastAsia="en-GB"/>
          </w:rPr>
          <w:t xml:space="preserve"> corresponds to the value of higher layer parameter </w:t>
        </w:r>
        <w:r w:rsidRPr="00BD259E">
          <w:rPr>
            <w:i/>
            <w:lang w:eastAsia="en-GB"/>
          </w:rPr>
          <w:t>smtc2</w:t>
        </w:r>
        <w:r w:rsidRPr="00BD259E">
          <w:rPr>
            <w:lang w:eastAsia="en-GB"/>
          </w:rPr>
          <w:t xml:space="preserve">; Otherwise </w:t>
        </w:r>
        <w:proofErr w:type="spellStart"/>
        <w:r w:rsidRPr="00BD259E">
          <w:rPr>
            <w:lang w:eastAsia="en-GB"/>
          </w:rPr>
          <w:t>T</w:t>
        </w:r>
        <w:r w:rsidRPr="00BD259E">
          <w:rPr>
            <w:vertAlign w:val="subscript"/>
            <w:lang w:eastAsia="en-GB"/>
          </w:rPr>
          <w:t>SMTCperiod</w:t>
        </w:r>
        <w:proofErr w:type="spellEnd"/>
        <w:r w:rsidRPr="00BD259E">
          <w:rPr>
            <w:lang w:eastAsia="en-GB"/>
          </w:rPr>
          <w:t xml:space="preserve"> corresponds to the value of higher layer parameter </w:t>
        </w:r>
        <w:r w:rsidRPr="00BD259E">
          <w:rPr>
            <w:i/>
            <w:lang w:eastAsia="en-GB"/>
          </w:rPr>
          <w:t>smtc1</w:t>
        </w:r>
        <w:r w:rsidRPr="00BD259E">
          <w:rPr>
            <w:lang w:eastAsia="en-GB"/>
          </w:rPr>
          <w:t xml:space="preserve">. </w:t>
        </w:r>
      </w:ins>
    </w:p>
    <w:p w14:paraId="492B91EE" w14:textId="77777777" w:rsidR="00BD259E" w:rsidRPr="00BD259E" w:rsidRDefault="00BD259E" w:rsidP="00BD259E">
      <w:pPr>
        <w:overflowPunct w:val="0"/>
        <w:autoSpaceDE w:val="0"/>
        <w:autoSpaceDN w:val="0"/>
        <w:adjustRightInd w:val="0"/>
        <w:rPr>
          <w:ins w:id="50" w:author="Doris Liu (刘洋)" w:date="2024-08-02T15:39:00Z"/>
          <w:lang w:eastAsia="en-GB"/>
        </w:rPr>
      </w:pPr>
      <w:ins w:id="51" w:author="Doris Liu (刘洋)" w:date="2024-08-02T15:39:00Z">
        <w:r w:rsidRPr="00BD259E">
          <w:rPr>
            <w:lang w:eastAsia="en-GB"/>
          </w:rPr>
          <w:t>Longer measurement period would be expected if the combination of SSB, SMTC occasion and measurement gap configurations does not meet p</w:t>
        </w:r>
        <w:r w:rsidRPr="00BD259E">
          <w:rPr>
            <w:lang w:val="en-US" w:eastAsia="zh-CN"/>
          </w:rPr>
          <w:t>re</w:t>
        </w:r>
        <w:proofErr w:type="spellStart"/>
        <w:r w:rsidRPr="00BD259E">
          <w:rPr>
            <w:lang w:eastAsia="en-GB"/>
          </w:rPr>
          <w:t>vious</w:t>
        </w:r>
        <w:proofErr w:type="spellEnd"/>
        <w:r w:rsidRPr="00BD259E">
          <w:rPr>
            <w:lang w:eastAsia="en-GB"/>
          </w:rPr>
          <w:t xml:space="preserve"> conditions.</w:t>
        </w:r>
      </w:ins>
    </w:p>
    <w:p w14:paraId="278A25B0" w14:textId="77777777" w:rsidR="00BD259E" w:rsidRPr="00BD259E" w:rsidRDefault="00BD259E" w:rsidP="00BD259E">
      <w:pPr>
        <w:overflowPunct w:val="0"/>
        <w:autoSpaceDE w:val="0"/>
        <w:autoSpaceDN w:val="0"/>
        <w:adjustRightInd w:val="0"/>
        <w:rPr>
          <w:ins w:id="52" w:author="Doris Liu (刘洋)" w:date="2024-08-02T15:39:00Z"/>
          <w:rFonts w:eastAsia="?? ??"/>
          <w:lang w:eastAsia="en-GB"/>
        </w:rPr>
      </w:pPr>
      <w:ins w:id="53" w:author="Doris Liu (刘洋)" w:date="2024-08-02T15:39:00Z">
        <w:r w:rsidRPr="00BD259E">
          <w:rPr>
            <w:lang w:eastAsia="en-GB"/>
          </w:rPr>
          <w:t xml:space="preserve">Longer measurement period would be expected during the period </w:t>
        </w:r>
        <w:proofErr w:type="spellStart"/>
        <w:r w:rsidRPr="00BD259E">
          <w:rPr>
            <w:lang w:eastAsia="en-GB"/>
          </w:rPr>
          <w:t>T</w:t>
        </w:r>
        <w:r w:rsidRPr="00BD259E">
          <w:rPr>
            <w:vertAlign w:val="subscript"/>
            <w:lang w:eastAsia="en-GB"/>
          </w:rPr>
          <w:t>identify_CGI</w:t>
        </w:r>
        <w:proofErr w:type="spellEnd"/>
        <w:r w:rsidRPr="00BD259E">
          <w:rPr>
            <w:lang w:eastAsia="en-GB"/>
          </w:rPr>
          <w:t xml:space="preserve"> when the UE is requested to decode an NR CGI.</w:t>
        </w:r>
      </w:ins>
    </w:p>
    <w:p w14:paraId="79D49CB0" w14:textId="77777777" w:rsidR="00BD259E" w:rsidRPr="00BD259E" w:rsidRDefault="00BD259E" w:rsidP="00BD259E">
      <w:pPr>
        <w:overflowPunct w:val="0"/>
        <w:autoSpaceDE w:val="0"/>
        <w:autoSpaceDN w:val="0"/>
        <w:adjustRightInd w:val="0"/>
        <w:rPr>
          <w:ins w:id="54" w:author="Doris Liu (刘洋)" w:date="2024-08-02T15:39:00Z"/>
          <w:rFonts w:eastAsia="Times New Roman"/>
          <w:lang w:eastAsia="en-GB"/>
        </w:rPr>
      </w:pPr>
      <w:ins w:id="55" w:author="Doris Liu (刘洋)" w:date="2024-08-02T15:39:00Z">
        <w:r w:rsidRPr="00BD259E">
          <w:rPr>
            <w:lang w:eastAsia="en-GB"/>
          </w:rPr>
          <w:t xml:space="preserve">Longer L1 RSRP measurement period would be expected during the period </w:t>
        </w:r>
        <w:proofErr w:type="spellStart"/>
        <w:r w:rsidRPr="00BD259E">
          <w:rPr>
            <w:lang w:eastAsia="en-GB"/>
          </w:rPr>
          <w:t>T</w:t>
        </w:r>
        <w:r w:rsidRPr="00BD259E">
          <w:rPr>
            <w:vertAlign w:val="subscript"/>
            <w:lang w:eastAsia="en-GB"/>
          </w:rPr>
          <w:t>identify_CGI,E</w:t>
        </w:r>
        <w:proofErr w:type="spellEnd"/>
        <w:r w:rsidRPr="00BD259E">
          <w:rPr>
            <w:vertAlign w:val="subscript"/>
            <w:lang w:eastAsia="en-GB"/>
          </w:rPr>
          <w:t>-UTRAN</w:t>
        </w:r>
        <w:r w:rsidRPr="00BD259E">
          <w:rPr>
            <w:lang w:eastAsia="en-GB"/>
          </w:rPr>
          <w:t xml:space="preserve"> when the UE is requested to decode an LTE CGI.</w:t>
        </w:r>
      </w:ins>
    </w:p>
    <w:p w14:paraId="6C8BFE47" w14:textId="4B64A1D4" w:rsidR="00BD259E" w:rsidRPr="00BD259E" w:rsidRDefault="00BD259E" w:rsidP="00144339">
      <w:pPr>
        <w:pStyle w:val="TH"/>
        <w:rPr>
          <w:ins w:id="56" w:author="Doris Liu (刘洋)" w:date="2024-08-02T15:39:00Z"/>
          <w:lang w:val="fr-FR" w:eastAsia="en-GB"/>
        </w:rPr>
      </w:pPr>
      <w:ins w:id="57" w:author="Doris Liu (刘洋)" w:date="2024-08-02T15:39:00Z">
        <w:r w:rsidRPr="00BD259E">
          <w:rPr>
            <w:lang w:val="fr-FR" w:eastAsia="en-GB"/>
          </w:rPr>
          <w:lastRenderedPageBreak/>
          <w:t>Table 6.6.</w:t>
        </w:r>
      </w:ins>
      <w:ins w:id="58" w:author="Doris Liu (刘洋)" w:date="2024-08-02T15:46:00Z">
        <w:r w:rsidR="00893076">
          <w:rPr>
            <w:lang w:val="fr-FR" w:eastAsia="en-GB"/>
          </w:rPr>
          <w:t>28</w:t>
        </w:r>
      </w:ins>
      <w:ins w:id="59" w:author="Doris Liu (刘洋)" w:date="2024-08-02T15:39:00Z">
        <w:r w:rsidRPr="00BD259E">
          <w:rPr>
            <w:lang w:val="fr-FR" w:eastAsia="en-GB"/>
          </w:rPr>
          <w:t xml:space="preserve">.0.1-1: </w:t>
        </w:r>
        <w:r w:rsidRPr="00BD259E">
          <w:rPr>
            <w:lang w:val="en-US" w:eastAsia="zh-CN"/>
          </w:rPr>
          <w:t xml:space="preserve">Measurement delay for </w:t>
        </w:r>
        <w:proofErr w:type="spellStart"/>
        <w:r w:rsidRPr="00BD259E">
          <w:rPr>
            <w:lang w:val="en-US" w:eastAsia="zh-CN"/>
          </w:rPr>
          <w:t>i</w:t>
        </w:r>
        <w:r w:rsidRPr="00BD259E">
          <w:rPr>
            <w:lang w:val="fr-FR" w:eastAsia="en-GB"/>
          </w:rPr>
          <w:t>nter</w:t>
        </w:r>
        <w:proofErr w:type="spellEnd"/>
        <w:r w:rsidRPr="00BD259E">
          <w:rPr>
            <w:lang w:val="fr-FR" w:eastAsia="en-GB"/>
          </w:rPr>
          <w:t xml:space="preserve"> </w:t>
        </w:r>
        <w:proofErr w:type="spellStart"/>
        <w:r w:rsidRPr="00BD259E">
          <w:rPr>
            <w:lang w:val="fr-FR" w:eastAsia="en-GB"/>
          </w:rPr>
          <w:t>frequency</w:t>
        </w:r>
        <w:proofErr w:type="spellEnd"/>
        <w:r w:rsidRPr="00BD259E">
          <w:rPr>
            <w:lang w:val="fr-FR" w:eastAsia="en-GB"/>
          </w:rPr>
          <w:t xml:space="preserve"> L1-RSRP </w:t>
        </w:r>
        <w:proofErr w:type="spellStart"/>
        <w:r w:rsidRPr="00BD259E">
          <w:rPr>
            <w:lang w:val="fr-FR" w:eastAsia="en-GB"/>
          </w:rPr>
          <w:t>measurement</w:t>
        </w:r>
        <w:proofErr w:type="spellEnd"/>
        <w:r w:rsidRPr="00BD259E">
          <w:rPr>
            <w:lang w:val="fr-FR" w:eastAsia="en-GB"/>
          </w:rPr>
          <w:t xml:space="preserve"> </w:t>
        </w:r>
        <w:proofErr w:type="spellStart"/>
        <w:r w:rsidRPr="00BD259E">
          <w:rPr>
            <w:lang w:val="fr-FR" w:eastAsia="en-GB"/>
          </w:rPr>
          <w:t>without</w:t>
        </w:r>
        <w:proofErr w:type="spellEnd"/>
        <w:r w:rsidRPr="00BD259E">
          <w:rPr>
            <w:lang w:val="fr-FR" w:eastAsia="en-GB"/>
          </w:rPr>
          <w:t xml:space="preserve"> </w:t>
        </w:r>
        <w:proofErr w:type="spellStart"/>
        <w:r w:rsidRPr="00BD259E">
          <w:rPr>
            <w:lang w:val="fr-FR" w:eastAsia="en-GB"/>
          </w:rPr>
          <w:t>measurement</w:t>
        </w:r>
        <w:proofErr w:type="spellEnd"/>
        <w:r w:rsidRPr="00BD259E">
          <w:rPr>
            <w:lang w:val="fr-FR" w:eastAsia="en-GB"/>
          </w:rPr>
          <w:t xml:space="preserve"> gaps </w:t>
        </w:r>
        <w:r w:rsidRPr="00BD259E">
          <w:rPr>
            <w:lang w:val="fr-FR" w:eastAsia="zh-CN"/>
          </w:rPr>
          <w:t>in</w:t>
        </w:r>
        <w:r w:rsidRPr="00BD259E">
          <w:rPr>
            <w:lang w:val="fr-FR" w:eastAsia="en-GB"/>
          </w:rPr>
          <w:t xml:space="preserve"> FR1 for UE capable of [</w:t>
        </w:r>
        <w:proofErr w:type="spellStart"/>
        <w:r w:rsidRPr="00BD259E">
          <w:rPr>
            <w:i/>
            <w:iCs/>
            <w:lang w:val="fr-FR" w:eastAsia="en-GB"/>
          </w:rPr>
          <w:t>capability</w:t>
        </w:r>
        <w:proofErr w:type="spellEnd"/>
        <w:r w:rsidRPr="00BD259E">
          <w:rPr>
            <w:i/>
            <w:iCs/>
            <w:lang w:val="fr-FR" w:eastAsia="en-GB"/>
          </w:rPr>
          <w:t xml:space="preserve"> of </w:t>
        </w:r>
        <w:proofErr w:type="spellStart"/>
        <w:r w:rsidRPr="00BD259E">
          <w:rPr>
            <w:i/>
            <w:iCs/>
            <w:lang w:val="fr-FR" w:eastAsia="en-GB"/>
          </w:rPr>
          <w:t>measurement</w:t>
        </w:r>
        <w:proofErr w:type="spellEnd"/>
        <w:r w:rsidRPr="00BD259E">
          <w:rPr>
            <w:i/>
            <w:iCs/>
            <w:lang w:val="fr-FR" w:eastAsia="en-GB"/>
          </w:rPr>
          <w:t xml:space="preserve"> </w:t>
        </w:r>
        <w:proofErr w:type="spellStart"/>
        <w:r w:rsidRPr="00BD259E">
          <w:rPr>
            <w:i/>
            <w:iCs/>
            <w:lang w:val="fr-FR" w:eastAsia="en-GB"/>
          </w:rPr>
          <w:t>with</w:t>
        </w:r>
        <w:proofErr w:type="spellEnd"/>
        <w:r w:rsidRPr="00BD259E">
          <w:rPr>
            <w:i/>
            <w:iCs/>
            <w:lang w:val="fr-FR" w:eastAsia="en-GB"/>
          </w:rPr>
          <w:t xml:space="preserve"> RTD&gt;CP</w:t>
        </w:r>
        <w:r w:rsidRPr="00BD259E">
          <w:rPr>
            <w:lang w:val="fr-FR" w:eastAsia="en-GB"/>
          </w:rPr>
          <w:t>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D259E" w:rsidRPr="00BD259E" w14:paraId="0A7B5672" w14:textId="77777777" w:rsidTr="00BD259E">
        <w:trPr>
          <w:trHeight w:val="187"/>
          <w:jc w:val="center"/>
          <w:ins w:id="60" w:author="Doris Liu (刘洋)" w:date="2024-08-02T15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CAD3" w14:textId="77777777" w:rsidR="00BD259E" w:rsidRPr="00BD259E" w:rsidRDefault="00BD259E" w:rsidP="00144339">
            <w:pPr>
              <w:pStyle w:val="TAH"/>
              <w:rPr>
                <w:ins w:id="61" w:author="Doris Liu (刘洋)" w:date="2024-08-02T15:39:00Z"/>
                <w:lang w:val="fr-FR" w:eastAsia="en-GB"/>
              </w:rPr>
            </w:pPr>
            <w:ins w:id="62" w:author="Doris Liu (刘洋)" w:date="2024-08-02T15:39:00Z">
              <w:r w:rsidRPr="00BD259E">
                <w:rPr>
                  <w:lang w:val="fr-FR" w:eastAsia="en-GB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E330" w14:textId="77777777" w:rsidR="00BD259E" w:rsidRPr="00BD259E" w:rsidRDefault="00BD259E" w:rsidP="00144339">
            <w:pPr>
              <w:pStyle w:val="TAH"/>
              <w:rPr>
                <w:ins w:id="63" w:author="Doris Liu (刘洋)" w:date="2024-08-02T15:39:00Z"/>
                <w:lang w:val="fr-FR" w:eastAsia="en-GB"/>
              </w:rPr>
            </w:pPr>
            <w:ins w:id="64" w:author="Doris Liu (刘洋)" w:date="2024-08-02T15:39:00Z">
              <w:r w:rsidRPr="00BD259E">
                <w:rPr>
                  <w:lang w:val="fr-FR" w:eastAsia="en-GB"/>
                </w:rPr>
                <w:t>T</w:t>
              </w:r>
              <w:r w:rsidRPr="00BD259E">
                <w:rPr>
                  <w:vertAlign w:val="subscript"/>
                  <w:lang w:val="fr-FR" w:eastAsia="en-GB"/>
                </w:rPr>
                <w:t>L1-RSRP_Measurement_Period_SSB_inter_withoutGap</w:t>
              </w:r>
              <w:r w:rsidRPr="00BD259E">
                <w:rPr>
                  <w:lang w:val="fr-FR" w:eastAsia="en-GB"/>
                </w:rPr>
                <w:t xml:space="preserve"> (ms) </w:t>
              </w:r>
            </w:ins>
          </w:p>
        </w:tc>
      </w:tr>
      <w:tr w:rsidR="00BD259E" w:rsidRPr="00BD259E" w14:paraId="337FF85F" w14:textId="77777777" w:rsidTr="00BD259E">
        <w:trPr>
          <w:trHeight w:val="187"/>
          <w:jc w:val="center"/>
          <w:ins w:id="65" w:author="Doris Liu (刘洋)" w:date="2024-08-02T15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1B1F" w14:textId="77777777" w:rsidR="00BD259E" w:rsidRPr="00BD259E" w:rsidRDefault="00BD259E" w:rsidP="00144339">
            <w:pPr>
              <w:pStyle w:val="TAC"/>
              <w:rPr>
                <w:ins w:id="66" w:author="Doris Liu (刘洋)" w:date="2024-08-02T15:39:00Z"/>
                <w:lang w:val="fr-FR" w:eastAsia="en-GB"/>
              </w:rPr>
            </w:pPr>
            <w:ins w:id="67" w:author="Doris Liu (刘洋)" w:date="2024-08-02T15:39:00Z">
              <w:r w:rsidRPr="00BD259E">
                <w:rPr>
                  <w:lang w:val="fr-FR" w:eastAsia="en-GB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4795" w14:textId="77777777" w:rsidR="00BD259E" w:rsidRPr="00BD259E" w:rsidRDefault="00BD259E" w:rsidP="00144339">
            <w:pPr>
              <w:pStyle w:val="TAC"/>
              <w:rPr>
                <w:ins w:id="68" w:author="Doris Liu (刘洋)" w:date="2024-08-02T15:39:00Z"/>
                <w:lang w:val="fr-FR" w:eastAsia="en-GB"/>
              </w:rPr>
            </w:pPr>
            <w:ins w:id="69" w:author="Doris Liu (刘洋)" w:date="2024-08-02T15:39:00Z">
              <w:r w:rsidRPr="00BD259E">
                <w:rPr>
                  <w:lang w:val="fr-FR" w:eastAsia="en-GB"/>
                </w:rPr>
                <w:t>max(</w:t>
              </w:r>
              <w:proofErr w:type="spellStart"/>
              <w:r w:rsidRPr="00BD259E">
                <w:rPr>
                  <w:lang w:val="fr-FR" w:eastAsia="en-GB"/>
                </w:rPr>
                <w:t>T</w:t>
              </w:r>
              <w:r w:rsidRPr="00BD259E">
                <w:rPr>
                  <w:vertAlign w:val="subscript"/>
                  <w:lang w:val="fr-FR" w:eastAsia="en-GB"/>
                </w:rPr>
                <w:t>Report</w:t>
              </w:r>
              <w:proofErr w:type="spellEnd"/>
              <w:r w:rsidRPr="00BD259E">
                <w:rPr>
                  <w:lang w:val="fr-FR" w:eastAsia="en-GB"/>
                </w:rPr>
                <w:t xml:space="preserve">, </w:t>
              </w:r>
              <w:proofErr w:type="spellStart"/>
              <w:r w:rsidRPr="00BD259E">
                <w:rPr>
                  <w:lang w:val="fr-FR" w:eastAsia="en-GB"/>
                </w:rPr>
                <w:t>ceil</w:t>
              </w:r>
              <w:proofErr w:type="spellEnd"/>
              <w:r w:rsidRPr="00BD259E">
                <w:rPr>
                  <w:lang w:val="fr-FR" w:eastAsia="en-GB"/>
                </w:rPr>
                <w:t>(M*P)*T</w:t>
              </w:r>
              <w:r w:rsidRPr="00BD259E">
                <w:rPr>
                  <w:vertAlign w:val="subscript"/>
                  <w:lang w:val="fr-FR" w:eastAsia="en-GB"/>
                </w:rPr>
                <w:t>SSB_NBC</w:t>
              </w:r>
              <w:r w:rsidRPr="00BD259E">
                <w:rPr>
                  <w:lang w:val="fr-FR" w:eastAsia="en-GB"/>
                </w:rPr>
                <w:t>*</w:t>
              </w:r>
              <w:proofErr w:type="spellStart"/>
              <w:r w:rsidRPr="00BD259E">
                <w:rPr>
                  <w:lang w:val="fr-FR" w:eastAsia="en-GB"/>
                </w:rPr>
                <w:t>N</w:t>
              </w:r>
              <w:r w:rsidRPr="00BD259E">
                <w:rPr>
                  <w:vertAlign w:val="subscript"/>
                  <w:lang w:val="fr-FR" w:eastAsia="en-GB"/>
                </w:rPr>
                <w:t>Layer</w:t>
              </w:r>
              <w:proofErr w:type="spellEnd"/>
              <w:r w:rsidRPr="00BD259E">
                <w:rPr>
                  <w:lang w:val="fr-FR" w:eastAsia="en-GB"/>
                </w:rPr>
                <w:t>)</w:t>
              </w:r>
            </w:ins>
          </w:p>
        </w:tc>
      </w:tr>
      <w:tr w:rsidR="00BD259E" w:rsidRPr="00BD259E" w14:paraId="0C3456D3" w14:textId="77777777" w:rsidTr="00BD259E">
        <w:trPr>
          <w:trHeight w:val="187"/>
          <w:jc w:val="center"/>
          <w:ins w:id="70" w:author="Doris Liu (刘洋)" w:date="2024-08-02T15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14CD" w14:textId="77777777" w:rsidR="00BD259E" w:rsidRPr="00BD259E" w:rsidRDefault="00BD259E" w:rsidP="00144339">
            <w:pPr>
              <w:pStyle w:val="TAC"/>
              <w:rPr>
                <w:ins w:id="71" w:author="Doris Liu (刘洋)" w:date="2024-08-02T15:39:00Z"/>
                <w:lang w:val="fr-FR" w:eastAsia="en-GB"/>
              </w:rPr>
            </w:pPr>
            <w:ins w:id="72" w:author="Doris Liu (刘洋)" w:date="2024-08-02T15:39:00Z">
              <w:r w:rsidRPr="00BD259E">
                <w:rPr>
                  <w:lang w:val="fr-FR" w:eastAsia="en-GB"/>
                </w:rPr>
                <w:t>DRX cycle ≤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D077" w14:textId="77777777" w:rsidR="00BD259E" w:rsidRPr="00BD259E" w:rsidRDefault="00BD259E" w:rsidP="00144339">
            <w:pPr>
              <w:pStyle w:val="TAC"/>
              <w:rPr>
                <w:ins w:id="73" w:author="Doris Liu (刘洋)" w:date="2024-08-02T15:39:00Z"/>
                <w:lang w:val="fr-FR" w:eastAsia="en-GB"/>
              </w:rPr>
            </w:pPr>
            <w:ins w:id="74" w:author="Doris Liu (刘洋)" w:date="2024-08-02T15:39:00Z">
              <w:r w:rsidRPr="00BD259E">
                <w:rPr>
                  <w:lang w:val="fr-FR" w:eastAsia="en-GB"/>
                </w:rPr>
                <w:t>max(</w:t>
              </w:r>
              <w:proofErr w:type="spellStart"/>
              <w:r w:rsidRPr="00BD259E">
                <w:rPr>
                  <w:lang w:val="fr-FR" w:eastAsia="en-GB"/>
                </w:rPr>
                <w:t>T</w:t>
              </w:r>
              <w:r w:rsidRPr="00BD259E">
                <w:rPr>
                  <w:vertAlign w:val="subscript"/>
                  <w:lang w:val="fr-FR" w:eastAsia="en-GB"/>
                </w:rPr>
                <w:t>Report</w:t>
              </w:r>
              <w:proofErr w:type="spellEnd"/>
              <w:r w:rsidRPr="00BD259E">
                <w:rPr>
                  <w:lang w:val="fr-FR" w:eastAsia="en-GB"/>
                </w:rPr>
                <w:t xml:space="preserve">, </w:t>
              </w:r>
              <w:proofErr w:type="spellStart"/>
              <w:r w:rsidRPr="00BD259E">
                <w:rPr>
                  <w:lang w:val="fr-FR" w:eastAsia="en-GB"/>
                </w:rPr>
                <w:t>ceil</w:t>
              </w:r>
              <w:proofErr w:type="spellEnd"/>
              <w:r w:rsidRPr="00BD259E">
                <w:rPr>
                  <w:lang w:val="fr-FR" w:eastAsia="en-GB"/>
                </w:rPr>
                <w:t>(K *M*P)*max(T</w:t>
              </w:r>
              <w:r w:rsidRPr="00BD259E">
                <w:rPr>
                  <w:vertAlign w:val="subscript"/>
                  <w:lang w:val="fr-FR" w:eastAsia="en-GB"/>
                </w:rPr>
                <w:t>DRX</w:t>
              </w:r>
              <w:r w:rsidRPr="00BD259E">
                <w:rPr>
                  <w:lang w:val="fr-FR" w:eastAsia="en-GB"/>
                </w:rPr>
                <w:t>,T</w:t>
              </w:r>
              <w:r w:rsidRPr="00BD259E">
                <w:rPr>
                  <w:vertAlign w:val="subscript"/>
                  <w:lang w:val="fr-FR" w:eastAsia="en-GB"/>
                </w:rPr>
                <w:t>SSB_NBC</w:t>
              </w:r>
              <w:r w:rsidRPr="00BD259E">
                <w:rPr>
                  <w:lang w:val="fr-FR" w:eastAsia="en-GB"/>
                </w:rPr>
                <w:t>)*</w:t>
              </w:r>
              <w:proofErr w:type="spellStart"/>
              <w:r w:rsidRPr="00BD259E">
                <w:rPr>
                  <w:lang w:val="fr-FR" w:eastAsia="en-GB"/>
                </w:rPr>
                <w:t>N</w:t>
              </w:r>
              <w:r w:rsidRPr="00BD259E">
                <w:rPr>
                  <w:vertAlign w:val="subscript"/>
                  <w:lang w:val="fr-FR" w:eastAsia="en-GB"/>
                </w:rPr>
                <w:t>Layer</w:t>
              </w:r>
              <w:proofErr w:type="spellEnd"/>
              <w:r w:rsidRPr="00BD259E">
                <w:rPr>
                  <w:lang w:val="fr-FR" w:eastAsia="en-GB"/>
                </w:rPr>
                <w:t>)</w:t>
              </w:r>
            </w:ins>
          </w:p>
        </w:tc>
      </w:tr>
      <w:tr w:rsidR="00BD259E" w:rsidRPr="00BD259E" w14:paraId="4DCDD73A" w14:textId="77777777" w:rsidTr="00BD259E">
        <w:trPr>
          <w:trHeight w:val="187"/>
          <w:jc w:val="center"/>
          <w:ins w:id="75" w:author="Doris Liu (刘洋)" w:date="2024-08-02T15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9E37" w14:textId="77777777" w:rsidR="00BD259E" w:rsidRPr="00BD259E" w:rsidRDefault="00BD259E" w:rsidP="00144339">
            <w:pPr>
              <w:pStyle w:val="TAC"/>
              <w:rPr>
                <w:ins w:id="76" w:author="Doris Liu (刘洋)" w:date="2024-08-02T15:39:00Z"/>
                <w:lang w:val="fr-FR" w:eastAsia="en-GB"/>
              </w:rPr>
            </w:pPr>
            <w:ins w:id="77" w:author="Doris Liu (刘洋)" w:date="2024-08-02T15:39:00Z">
              <w:r w:rsidRPr="00BD259E">
                <w:rPr>
                  <w:lang w:val="fr-FR" w:eastAsia="en-GB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7B58" w14:textId="77777777" w:rsidR="00BD259E" w:rsidRPr="00BD259E" w:rsidRDefault="00BD259E" w:rsidP="00144339">
            <w:pPr>
              <w:pStyle w:val="TAC"/>
              <w:rPr>
                <w:ins w:id="78" w:author="Doris Liu (刘洋)" w:date="2024-08-02T15:39:00Z"/>
                <w:lang w:val="fr-FR" w:eastAsia="en-GB"/>
              </w:rPr>
            </w:pPr>
            <w:proofErr w:type="spellStart"/>
            <w:ins w:id="79" w:author="Doris Liu (刘洋)" w:date="2024-08-02T15:39:00Z">
              <w:r w:rsidRPr="00BD259E">
                <w:rPr>
                  <w:lang w:val="fr-FR" w:eastAsia="en-GB"/>
                </w:rPr>
                <w:t>ceil</w:t>
              </w:r>
              <w:proofErr w:type="spellEnd"/>
              <w:r w:rsidRPr="00BD259E">
                <w:rPr>
                  <w:lang w:val="fr-FR" w:eastAsia="en-GB"/>
                </w:rPr>
                <w:t>(M*P)*T</w:t>
              </w:r>
              <w:r w:rsidRPr="00BD259E">
                <w:rPr>
                  <w:vertAlign w:val="subscript"/>
                  <w:lang w:val="fr-FR" w:eastAsia="en-GB"/>
                </w:rPr>
                <w:t>DRX</w:t>
              </w:r>
              <w:r w:rsidRPr="00BD259E">
                <w:rPr>
                  <w:lang w:val="fr-FR" w:eastAsia="en-GB"/>
                </w:rPr>
                <w:t>*</w:t>
              </w:r>
              <w:proofErr w:type="spellStart"/>
              <w:r w:rsidRPr="00BD259E">
                <w:rPr>
                  <w:lang w:val="fr-FR" w:eastAsia="en-GB"/>
                </w:rPr>
                <w:t>N</w:t>
              </w:r>
              <w:r w:rsidRPr="00BD259E">
                <w:rPr>
                  <w:vertAlign w:val="subscript"/>
                  <w:lang w:val="fr-FR" w:eastAsia="en-GB"/>
                </w:rPr>
                <w:t>Layer</w:t>
              </w:r>
              <w:proofErr w:type="spellEnd"/>
            </w:ins>
          </w:p>
        </w:tc>
      </w:tr>
      <w:tr w:rsidR="00BD259E" w:rsidRPr="00BD259E" w14:paraId="5A6558B5" w14:textId="77777777" w:rsidTr="00BD259E">
        <w:trPr>
          <w:trHeight w:val="187"/>
          <w:jc w:val="center"/>
          <w:ins w:id="80" w:author="Doris Liu (刘洋)" w:date="2024-08-02T15:39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BA70" w14:textId="77777777" w:rsidR="00BD259E" w:rsidRPr="00BD259E" w:rsidRDefault="00BD259E" w:rsidP="00144339">
            <w:pPr>
              <w:pStyle w:val="TAN"/>
              <w:rPr>
                <w:ins w:id="81" w:author="Doris Liu (刘洋)" w:date="2024-08-02T15:39:00Z"/>
                <w:lang w:val="en-US" w:eastAsia="zh-CN"/>
              </w:rPr>
            </w:pPr>
            <w:ins w:id="82" w:author="Doris Liu (刘洋)" w:date="2024-08-02T15:39:00Z">
              <w:r w:rsidRPr="00BD259E">
                <w:rPr>
                  <w:lang w:val="fr-FR" w:eastAsia="en-GB"/>
                </w:rPr>
                <w:t>Note 1:</w:t>
              </w:r>
              <w:r w:rsidRPr="00BD259E">
                <w:rPr>
                  <w:lang w:val="fr-FR" w:eastAsia="en-GB"/>
                </w:rPr>
                <w:tab/>
              </w:r>
              <w:r w:rsidRPr="00BD259E">
                <w:rPr>
                  <w:rFonts w:cs="v4.2.0"/>
                  <w:lang w:val="fr-FR" w:eastAsia="en-GB"/>
                </w:rPr>
                <w:t>T</w:t>
              </w:r>
              <w:r w:rsidRPr="00BD259E">
                <w:rPr>
                  <w:rFonts w:cs="v4.2.0"/>
                  <w:vertAlign w:val="subscript"/>
                  <w:lang w:val="fr-FR" w:eastAsia="en-GB"/>
                </w:rPr>
                <w:t xml:space="preserve">SSB_NBC </w:t>
              </w:r>
              <w:proofErr w:type="spellStart"/>
              <w:r w:rsidRPr="00BD259E">
                <w:rPr>
                  <w:lang w:val="fr-FR" w:eastAsia="en-GB"/>
                </w:rPr>
                <w:t>is</w:t>
              </w:r>
              <w:proofErr w:type="spellEnd"/>
              <w:r w:rsidRPr="00BD259E">
                <w:rPr>
                  <w:lang w:val="fr-FR" w:eastAsia="en-GB"/>
                </w:rPr>
                <w:t xml:space="preserve"> the </w:t>
              </w:r>
              <w:proofErr w:type="spellStart"/>
              <w:r w:rsidRPr="00BD259E">
                <w:rPr>
                  <w:lang w:val="fr-FR" w:eastAsia="en-GB"/>
                </w:rPr>
                <w:t>periodicity</w:t>
              </w:r>
              <w:proofErr w:type="spellEnd"/>
              <w:r w:rsidRPr="00BD259E">
                <w:rPr>
                  <w:lang w:val="fr-FR" w:eastAsia="en-GB"/>
                </w:rPr>
                <w:t xml:space="preserve"> of the </w:t>
              </w:r>
              <w:proofErr w:type="spellStart"/>
              <w:r w:rsidRPr="00BD259E">
                <w:rPr>
                  <w:lang w:val="fr-FR" w:eastAsia="en-GB"/>
                </w:rPr>
                <w:t>neighbor</w:t>
              </w:r>
              <w:proofErr w:type="spellEnd"/>
              <w:r w:rsidRPr="00BD259E">
                <w:rPr>
                  <w:lang w:val="fr-FR" w:eastAsia="en-GB"/>
                </w:rPr>
                <w:t xml:space="preserve"> </w:t>
              </w:r>
              <w:proofErr w:type="spellStart"/>
              <w:r w:rsidRPr="00BD259E">
                <w:rPr>
                  <w:lang w:val="fr-FR" w:eastAsia="en-GB"/>
                </w:rPr>
                <w:t>cell</w:t>
              </w:r>
              <w:proofErr w:type="spellEnd"/>
              <w:r w:rsidRPr="00BD259E">
                <w:rPr>
                  <w:lang w:val="fr-FR" w:eastAsia="en-GB"/>
                </w:rPr>
                <w:t xml:space="preserve"> SSB-Index </w:t>
              </w:r>
              <w:proofErr w:type="spellStart"/>
              <w:r w:rsidRPr="00BD259E">
                <w:rPr>
                  <w:lang w:val="fr-FR" w:eastAsia="en-GB"/>
                </w:rPr>
                <w:t>configured</w:t>
              </w:r>
              <w:proofErr w:type="spellEnd"/>
              <w:r w:rsidRPr="00BD259E">
                <w:rPr>
                  <w:lang w:val="fr-FR" w:eastAsia="en-GB"/>
                </w:rPr>
                <w:t xml:space="preserve"> for intra-</w:t>
              </w:r>
              <w:proofErr w:type="spellStart"/>
              <w:r w:rsidRPr="00BD259E">
                <w:rPr>
                  <w:lang w:val="fr-FR" w:eastAsia="en-GB"/>
                </w:rPr>
                <w:t>frequency</w:t>
              </w:r>
              <w:proofErr w:type="spellEnd"/>
              <w:r w:rsidRPr="00BD259E">
                <w:rPr>
                  <w:lang w:val="fr-FR" w:eastAsia="en-GB"/>
                </w:rPr>
                <w:t xml:space="preserve"> L1-RSRP </w:t>
              </w:r>
              <w:proofErr w:type="spellStart"/>
              <w:r w:rsidRPr="00BD259E">
                <w:rPr>
                  <w:lang w:val="fr-FR" w:eastAsia="en-GB"/>
                </w:rPr>
                <w:t>measurement</w:t>
              </w:r>
              <w:proofErr w:type="spellEnd"/>
              <w:r w:rsidRPr="00BD259E">
                <w:rPr>
                  <w:lang w:val="fr-FR" w:eastAsia="en-GB"/>
                </w:rPr>
                <w:t>.</w:t>
              </w:r>
              <w:r w:rsidRPr="00BD259E">
                <w:rPr>
                  <w:rFonts w:cs="v4.2.0"/>
                  <w:lang w:val="fr-FR" w:eastAsia="en-GB"/>
                </w:rPr>
                <w:t xml:space="preserve"> T</w:t>
              </w:r>
              <w:r w:rsidRPr="00BD259E">
                <w:rPr>
                  <w:rFonts w:cs="v4.2.0"/>
                  <w:vertAlign w:val="subscript"/>
                  <w:lang w:val="fr-FR" w:eastAsia="en-GB"/>
                </w:rPr>
                <w:t>DRX</w:t>
              </w:r>
              <w:r w:rsidRPr="00BD259E">
                <w:rPr>
                  <w:lang w:val="fr-FR" w:eastAsia="en-GB"/>
                </w:rPr>
                <w:t xml:space="preserve"> </w:t>
              </w:r>
              <w:proofErr w:type="spellStart"/>
              <w:r w:rsidRPr="00BD259E">
                <w:rPr>
                  <w:lang w:val="fr-FR" w:eastAsia="en-GB"/>
                </w:rPr>
                <w:t>is</w:t>
              </w:r>
              <w:proofErr w:type="spellEnd"/>
              <w:r w:rsidRPr="00BD259E">
                <w:rPr>
                  <w:lang w:val="fr-FR" w:eastAsia="en-GB"/>
                </w:rPr>
                <w:t xml:space="preserve"> the DRX cycle </w:t>
              </w:r>
              <w:proofErr w:type="spellStart"/>
              <w:r w:rsidRPr="00BD259E">
                <w:rPr>
                  <w:lang w:val="fr-FR" w:eastAsia="en-GB"/>
                </w:rPr>
                <w:t>length</w:t>
              </w:r>
              <w:proofErr w:type="spellEnd"/>
              <w:r w:rsidRPr="00BD259E">
                <w:rPr>
                  <w:lang w:val="fr-FR" w:eastAsia="en-GB"/>
                </w:rPr>
                <w:t xml:space="preserve">. </w:t>
              </w:r>
              <w:proofErr w:type="spellStart"/>
              <w:r w:rsidRPr="00BD259E">
                <w:rPr>
                  <w:rFonts w:cs="v4.2.0"/>
                  <w:lang w:val="fr-FR" w:eastAsia="en-GB"/>
                </w:rPr>
                <w:t>T</w:t>
              </w:r>
              <w:r w:rsidRPr="00BD259E">
                <w:rPr>
                  <w:rFonts w:cs="v4.2.0"/>
                  <w:vertAlign w:val="subscript"/>
                  <w:lang w:val="fr-FR" w:eastAsia="en-GB"/>
                </w:rPr>
                <w:t>Report</w:t>
              </w:r>
              <w:proofErr w:type="spellEnd"/>
              <w:r w:rsidRPr="00BD259E">
                <w:rPr>
                  <w:lang w:val="fr-FR" w:eastAsia="en-GB"/>
                </w:rPr>
                <w:t xml:space="preserve"> </w:t>
              </w:r>
              <w:proofErr w:type="spellStart"/>
              <w:r w:rsidRPr="00BD259E">
                <w:rPr>
                  <w:lang w:val="fr-FR" w:eastAsia="en-GB"/>
                </w:rPr>
                <w:t>is</w:t>
              </w:r>
              <w:proofErr w:type="spellEnd"/>
              <w:r w:rsidRPr="00BD259E">
                <w:rPr>
                  <w:lang w:val="fr-FR" w:eastAsia="en-GB"/>
                </w:rPr>
                <w:t xml:space="preserve"> </w:t>
              </w:r>
              <w:proofErr w:type="spellStart"/>
              <w:r w:rsidRPr="00BD259E">
                <w:rPr>
                  <w:lang w:val="fr-FR" w:eastAsia="en-GB"/>
                </w:rPr>
                <w:t>configured</w:t>
              </w:r>
              <w:proofErr w:type="spellEnd"/>
              <w:r w:rsidRPr="00BD259E">
                <w:rPr>
                  <w:lang w:val="fr-FR" w:eastAsia="en-GB"/>
                </w:rPr>
                <w:t xml:space="preserve"> </w:t>
              </w:r>
              <w:proofErr w:type="spellStart"/>
              <w:r w:rsidRPr="00BD259E">
                <w:rPr>
                  <w:lang w:val="fr-FR" w:eastAsia="en-GB"/>
                </w:rPr>
                <w:t>periodicity</w:t>
              </w:r>
              <w:proofErr w:type="spellEnd"/>
              <w:r w:rsidRPr="00BD259E">
                <w:rPr>
                  <w:lang w:val="fr-FR" w:eastAsia="en-GB"/>
                </w:rPr>
                <w:t xml:space="preserve"> for </w:t>
              </w:r>
              <w:proofErr w:type="spellStart"/>
              <w:r w:rsidRPr="00BD259E">
                <w:rPr>
                  <w:lang w:val="fr-FR" w:eastAsia="en-GB"/>
                </w:rPr>
                <w:t>reporting</w:t>
              </w:r>
              <w:proofErr w:type="spellEnd"/>
              <w:r w:rsidRPr="00BD259E">
                <w:rPr>
                  <w:lang w:val="fr-FR" w:eastAsia="en-GB"/>
                </w:rPr>
                <w:t>.</w:t>
              </w:r>
              <w:r w:rsidRPr="00BD259E">
                <w:rPr>
                  <w:lang w:val="en-US" w:eastAsia="zh-CN"/>
                </w:rPr>
                <w:t xml:space="preserve"> </w:t>
              </w:r>
              <w:proofErr w:type="spellStart"/>
              <w:r w:rsidRPr="00BD259E">
                <w:rPr>
                  <w:lang w:val="fr-FR" w:eastAsia="en-GB"/>
                </w:rPr>
                <w:t>N</w:t>
              </w:r>
              <w:r w:rsidRPr="00BD259E">
                <w:rPr>
                  <w:vertAlign w:val="subscript"/>
                  <w:lang w:val="fr-FR" w:eastAsia="en-GB"/>
                </w:rPr>
                <w:t>Layer</w:t>
              </w:r>
              <w:proofErr w:type="spellEnd"/>
              <w:r w:rsidRPr="00BD259E">
                <w:rPr>
                  <w:rFonts w:cs="v4.2.0"/>
                  <w:vertAlign w:val="subscript"/>
                  <w:lang w:val="fr-FR" w:eastAsia="en-GB"/>
                </w:rPr>
                <w:t xml:space="preserve"> </w:t>
              </w:r>
              <w:r w:rsidRPr="00BD259E">
                <w:rPr>
                  <w:lang w:val="en-US" w:eastAsia="zh-CN"/>
                </w:rPr>
                <w:t>=</w:t>
              </w:r>
              <w:r w:rsidRPr="00BD259E">
                <w:rPr>
                  <w:lang w:val="fr-FR" w:eastAsia="en-GB"/>
                </w:rPr>
                <w:t xml:space="preserve"> the </w:t>
              </w:r>
              <w:proofErr w:type="spellStart"/>
              <w:r w:rsidRPr="00BD259E">
                <w:rPr>
                  <w:lang w:val="fr-FR" w:eastAsia="en-GB"/>
                </w:rPr>
                <w:t>number</w:t>
              </w:r>
              <w:proofErr w:type="spellEnd"/>
              <w:r w:rsidRPr="00BD259E">
                <w:rPr>
                  <w:lang w:val="fr-FR" w:eastAsia="en-GB"/>
                </w:rPr>
                <w:t xml:space="preserve"> of </w:t>
              </w:r>
              <w:proofErr w:type="spellStart"/>
              <w:r w:rsidRPr="00BD259E">
                <w:rPr>
                  <w:lang w:val="fr-FR" w:eastAsia="en-GB"/>
                </w:rPr>
                <w:t>int</w:t>
              </w:r>
              <w:proofErr w:type="spellEnd"/>
              <w:r w:rsidRPr="00BD259E">
                <w:rPr>
                  <w:lang w:val="en-US" w:eastAsia="zh-CN"/>
                </w:rPr>
                <w:t>er</w:t>
              </w:r>
              <w:r w:rsidRPr="00BD259E">
                <w:rPr>
                  <w:lang w:val="fr-FR" w:eastAsia="en-GB"/>
                </w:rPr>
                <w:t>-</w:t>
              </w:r>
              <w:proofErr w:type="spellStart"/>
              <w:r w:rsidRPr="00BD259E">
                <w:rPr>
                  <w:lang w:val="fr-FR" w:eastAsia="en-GB"/>
                </w:rPr>
                <w:t>frequency</w:t>
              </w:r>
              <w:proofErr w:type="spellEnd"/>
              <w:r w:rsidRPr="00BD259E">
                <w:rPr>
                  <w:lang w:val="fr-FR" w:eastAsia="en-GB"/>
                </w:rPr>
                <w:t xml:space="preserve"> </w:t>
              </w:r>
              <w:proofErr w:type="spellStart"/>
              <w:r w:rsidRPr="00BD259E">
                <w:rPr>
                  <w:lang w:val="fr-FR" w:eastAsia="en-GB"/>
                </w:rPr>
                <w:t>layers</w:t>
              </w:r>
              <w:proofErr w:type="spellEnd"/>
              <w:r w:rsidRPr="00BD259E">
                <w:rPr>
                  <w:lang w:val="fr-FR" w:eastAsia="en-GB"/>
                </w:rPr>
                <w:t xml:space="preserve"> </w:t>
              </w:r>
              <w:r w:rsidRPr="00BD259E">
                <w:rPr>
                  <w:lang w:val="en-US" w:eastAsia="zh-CN"/>
                </w:rPr>
                <w:t xml:space="preserve">which are </w:t>
              </w:r>
              <w:proofErr w:type="spellStart"/>
              <w:r w:rsidRPr="00BD259E">
                <w:rPr>
                  <w:lang w:val="fr-FR" w:eastAsia="en-GB"/>
                </w:rPr>
                <w:t>configured</w:t>
              </w:r>
              <w:proofErr w:type="spellEnd"/>
              <w:r w:rsidRPr="00BD259E">
                <w:rPr>
                  <w:lang w:val="fr-FR" w:eastAsia="en-GB"/>
                </w:rPr>
                <w:t xml:space="preserve"> for L1-RSRP </w:t>
              </w:r>
              <w:proofErr w:type="spellStart"/>
              <w:r w:rsidRPr="00BD259E">
                <w:rPr>
                  <w:lang w:val="fr-FR" w:eastAsia="en-GB"/>
                </w:rPr>
                <w:t>measurement</w:t>
              </w:r>
              <w:proofErr w:type="spellEnd"/>
              <w:r w:rsidRPr="00BD259E">
                <w:rPr>
                  <w:lang w:val="fr-FR" w:eastAsia="en-GB"/>
                </w:rPr>
                <w:t xml:space="preserve"> </w:t>
              </w:r>
              <w:proofErr w:type="spellStart"/>
              <w:r w:rsidRPr="00BD259E">
                <w:rPr>
                  <w:lang w:val="fr-FR" w:eastAsia="en-GB"/>
                </w:rPr>
                <w:t>with</w:t>
              </w:r>
              <w:proofErr w:type="spellEnd"/>
              <w:r w:rsidRPr="00BD259E">
                <w:rPr>
                  <w:lang w:val="fr-FR" w:eastAsia="en-GB"/>
                </w:rPr>
                <w:t xml:space="preserve"> [</w:t>
              </w:r>
              <w:r w:rsidRPr="00BD259E">
                <w:rPr>
                  <w:i/>
                  <w:iCs/>
                  <w:lang w:val="fr-FR" w:eastAsia="en-GB"/>
                </w:rPr>
                <w:t>LTM-CSI-ResourceConfig-r18</w:t>
              </w:r>
              <w:r w:rsidRPr="00BD259E">
                <w:rPr>
                  <w:lang w:val="fr-FR" w:eastAsia="en-GB"/>
                </w:rPr>
                <w:t>]</w:t>
              </w:r>
              <w:r w:rsidRPr="00BD259E">
                <w:rPr>
                  <w:lang w:val="en-US" w:eastAsia="zh-CN"/>
                </w:rPr>
                <w:t xml:space="preserve"> and measured without measurement gaps + </w:t>
              </w:r>
              <w:r w:rsidRPr="00BD259E">
                <w:rPr>
                  <w:lang w:val="fr-FR" w:eastAsia="en-GB"/>
                </w:rPr>
                <w:t xml:space="preserve">the </w:t>
              </w:r>
              <w:proofErr w:type="spellStart"/>
              <w:r w:rsidRPr="00BD259E">
                <w:rPr>
                  <w:lang w:val="fr-FR" w:eastAsia="en-GB"/>
                </w:rPr>
                <w:t>number</w:t>
              </w:r>
              <w:proofErr w:type="spellEnd"/>
              <w:r w:rsidRPr="00BD259E">
                <w:rPr>
                  <w:lang w:val="fr-FR" w:eastAsia="en-GB"/>
                </w:rPr>
                <w:t xml:space="preserve"> of intra-</w:t>
              </w:r>
              <w:proofErr w:type="spellStart"/>
              <w:r w:rsidRPr="00BD259E">
                <w:rPr>
                  <w:lang w:val="fr-FR" w:eastAsia="en-GB"/>
                </w:rPr>
                <w:t>frequency</w:t>
              </w:r>
              <w:proofErr w:type="spellEnd"/>
              <w:r w:rsidRPr="00BD259E">
                <w:rPr>
                  <w:lang w:val="fr-FR" w:eastAsia="en-GB"/>
                </w:rPr>
                <w:t xml:space="preserve"> </w:t>
              </w:r>
              <w:proofErr w:type="spellStart"/>
              <w:r w:rsidRPr="00BD259E">
                <w:rPr>
                  <w:lang w:val="fr-FR" w:eastAsia="en-GB"/>
                </w:rPr>
                <w:t>layers</w:t>
              </w:r>
              <w:proofErr w:type="spellEnd"/>
              <w:r w:rsidRPr="00BD259E">
                <w:rPr>
                  <w:lang w:val="fr-FR" w:eastAsia="en-GB"/>
                </w:rPr>
                <w:t xml:space="preserve"> </w:t>
              </w:r>
              <w:proofErr w:type="spellStart"/>
              <w:r w:rsidRPr="00BD259E">
                <w:rPr>
                  <w:lang w:val="fr-FR" w:eastAsia="en-GB"/>
                </w:rPr>
                <w:t>configured</w:t>
              </w:r>
              <w:proofErr w:type="spellEnd"/>
              <w:r w:rsidRPr="00BD259E">
                <w:rPr>
                  <w:lang w:val="fr-FR" w:eastAsia="en-GB"/>
                </w:rPr>
                <w:t xml:space="preserve"> for L1-RSRP </w:t>
              </w:r>
              <w:proofErr w:type="spellStart"/>
              <w:r w:rsidRPr="00BD259E">
                <w:rPr>
                  <w:lang w:val="fr-FR" w:eastAsia="en-GB"/>
                </w:rPr>
                <w:t>measurement</w:t>
              </w:r>
              <w:proofErr w:type="spellEnd"/>
              <w:r w:rsidRPr="00BD259E">
                <w:rPr>
                  <w:lang w:val="fr-FR" w:eastAsia="en-GB"/>
                </w:rPr>
                <w:t xml:space="preserve"> </w:t>
              </w:r>
              <w:proofErr w:type="spellStart"/>
              <w:r w:rsidRPr="00BD259E">
                <w:rPr>
                  <w:lang w:val="fr-FR" w:eastAsia="en-GB"/>
                </w:rPr>
                <w:t>with</w:t>
              </w:r>
              <w:proofErr w:type="spellEnd"/>
              <w:r w:rsidRPr="00BD259E">
                <w:rPr>
                  <w:lang w:val="fr-FR" w:eastAsia="en-GB"/>
                </w:rPr>
                <w:t xml:space="preserve"> [</w:t>
              </w:r>
              <w:r w:rsidRPr="00BD259E">
                <w:rPr>
                  <w:i/>
                  <w:iCs/>
                  <w:lang w:val="fr-FR" w:eastAsia="en-GB"/>
                </w:rPr>
                <w:t>LTM-CSI-ResourceConfig-r18</w:t>
              </w:r>
              <w:r w:rsidRPr="00BD259E">
                <w:rPr>
                  <w:lang w:val="fr-FR" w:eastAsia="en-GB"/>
                </w:rPr>
                <w:t>]</w:t>
              </w:r>
              <w:r w:rsidRPr="00BD259E">
                <w:rPr>
                  <w:lang w:val="en-US" w:eastAsia="zh-CN"/>
                </w:rPr>
                <w:t xml:space="preserve">. </w:t>
              </w:r>
            </w:ins>
          </w:p>
          <w:p w14:paraId="1EEB49E2" w14:textId="77777777" w:rsidR="00BD259E" w:rsidRPr="00BD259E" w:rsidRDefault="00BD259E" w:rsidP="00144339">
            <w:pPr>
              <w:pStyle w:val="TAN"/>
              <w:rPr>
                <w:ins w:id="83" w:author="Doris Liu (刘洋)" w:date="2024-08-02T15:39:00Z"/>
                <w:lang w:val="fr-FR" w:eastAsia="en-GB"/>
              </w:rPr>
            </w:pPr>
            <w:ins w:id="84" w:author="Doris Liu (刘洋)" w:date="2024-08-02T15:39:00Z">
              <w:r w:rsidRPr="00BD259E">
                <w:rPr>
                  <w:lang w:val="fr-FR" w:eastAsia="en-GB"/>
                </w:rPr>
                <w:t>Note 2:</w:t>
              </w:r>
              <w:r w:rsidRPr="00BD259E">
                <w:rPr>
                  <w:lang w:val="fr-FR" w:eastAsia="en-GB"/>
                </w:rPr>
                <w:tab/>
                <w:t>K = 1.5.</w:t>
              </w:r>
            </w:ins>
          </w:p>
          <w:p w14:paraId="437E2BDB" w14:textId="77777777" w:rsidR="00BD259E" w:rsidRPr="00BD259E" w:rsidRDefault="00BD259E" w:rsidP="00144339">
            <w:pPr>
              <w:pStyle w:val="TAN"/>
              <w:rPr>
                <w:ins w:id="85" w:author="Doris Liu (刘洋)" w:date="2024-08-02T15:39:00Z"/>
                <w:i/>
                <w:lang w:eastAsia="zh-CN"/>
              </w:rPr>
            </w:pPr>
            <w:ins w:id="86" w:author="Doris Liu (刘洋)" w:date="2024-08-02T15:39:00Z">
              <w:r w:rsidRPr="00BD259E">
                <w:rPr>
                  <w:lang w:val="fr-FR" w:eastAsia="zh-CN"/>
                </w:rPr>
                <w:t>Note</w:t>
              </w:r>
              <w:r w:rsidRPr="00BD259E">
                <w:rPr>
                  <w:lang w:val="fr-FR" w:eastAsia="en-GB"/>
                </w:rPr>
                <w:t xml:space="preserve"> 3</w:t>
              </w:r>
              <w:r w:rsidRPr="00BD259E">
                <w:rPr>
                  <w:lang w:val="fr-FR" w:eastAsia="zh-CN"/>
                </w:rPr>
                <w:t>:</w:t>
              </w:r>
              <w:r w:rsidRPr="00BD259E">
                <w:rPr>
                  <w:lang w:val="fr-FR" w:eastAsia="en-GB"/>
                </w:rPr>
                <w:t xml:space="preserve"> </w:t>
              </w:r>
              <w:r w:rsidRPr="00BD259E">
                <w:rPr>
                  <w:lang w:val="fr-FR" w:eastAsia="en-GB"/>
                </w:rPr>
                <w:tab/>
              </w:r>
              <w:proofErr w:type="spellStart"/>
              <w:r w:rsidRPr="00BD259E">
                <w:rPr>
                  <w:lang w:val="fr-FR" w:eastAsia="zh-CN"/>
                </w:rPr>
                <w:t>Void</w:t>
              </w:r>
              <w:proofErr w:type="spellEnd"/>
              <w:r w:rsidRPr="00BD259E">
                <w:rPr>
                  <w:lang w:val="fr-FR" w:eastAsia="zh-CN"/>
                </w:rPr>
                <w:t>.</w:t>
              </w:r>
            </w:ins>
          </w:p>
        </w:tc>
      </w:tr>
    </w:tbl>
    <w:p w14:paraId="7D090406" w14:textId="77777777" w:rsidR="00BD259E" w:rsidRPr="00BD259E" w:rsidRDefault="00BD259E" w:rsidP="00BD259E">
      <w:pPr>
        <w:overflowPunct w:val="0"/>
        <w:autoSpaceDE w:val="0"/>
        <w:autoSpaceDN w:val="0"/>
        <w:adjustRightInd w:val="0"/>
        <w:rPr>
          <w:ins w:id="87" w:author="Doris Liu (刘洋)" w:date="2024-08-02T15:39:00Z"/>
          <w:lang w:eastAsia="zh-CN"/>
        </w:rPr>
      </w:pPr>
    </w:p>
    <w:p w14:paraId="5DEC4613" w14:textId="0FFCC8E6" w:rsidR="00BD259E" w:rsidRPr="00BD259E" w:rsidRDefault="00BD259E" w:rsidP="00200B0D">
      <w:pPr>
        <w:pStyle w:val="TH"/>
        <w:rPr>
          <w:ins w:id="88" w:author="Doris Liu (刘洋)" w:date="2024-08-02T15:39:00Z"/>
          <w:rFonts w:eastAsia="?? ??"/>
          <w:i/>
          <w:iCs/>
          <w:lang w:val="en-US" w:eastAsia="zh-CN"/>
        </w:rPr>
      </w:pPr>
      <w:ins w:id="89" w:author="Doris Liu (刘洋)" w:date="2024-08-02T15:39:00Z">
        <w:r w:rsidRPr="00BD259E">
          <w:t>Table 6.6.</w:t>
        </w:r>
      </w:ins>
      <w:ins w:id="90" w:author="Doris Liu (刘洋)" w:date="2024-08-02T15:47:00Z">
        <w:r w:rsidR="00144339">
          <w:t>28</w:t>
        </w:r>
      </w:ins>
      <w:ins w:id="91" w:author="Doris Liu (刘洋)" w:date="2024-08-02T15:39:00Z">
        <w:r w:rsidRPr="00BD259E">
          <w:t>.0.1-</w:t>
        </w:r>
        <w:r w:rsidRPr="00BD259E">
          <w:rPr>
            <w:lang w:eastAsia="zh-CN"/>
          </w:rPr>
          <w:t>2</w:t>
        </w:r>
        <w:r w:rsidRPr="00BD259E">
          <w:t xml:space="preserve">: </w:t>
        </w:r>
        <w:r w:rsidRPr="00BD259E">
          <w:rPr>
            <w:lang w:val="en-US" w:eastAsia="zh-CN"/>
          </w:rPr>
          <w:t xml:space="preserve">Measurement delay for </w:t>
        </w:r>
        <w:proofErr w:type="spellStart"/>
        <w:r w:rsidRPr="00BD259E">
          <w:rPr>
            <w:lang w:val="en-US" w:eastAsia="zh-CN"/>
          </w:rPr>
          <w:t>i</w:t>
        </w:r>
        <w:r w:rsidRPr="00BD259E">
          <w:t>nter</w:t>
        </w:r>
        <w:proofErr w:type="spellEnd"/>
        <w:r w:rsidRPr="00BD259E">
          <w:t xml:space="preserve"> frequency L1-RSRP measurement without measurement gaps </w:t>
        </w:r>
        <w:r w:rsidRPr="00BD259E">
          <w:rPr>
            <w:lang w:eastAsia="zh-CN"/>
          </w:rPr>
          <w:t>in</w:t>
        </w:r>
        <w:r w:rsidRPr="00BD259E">
          <w:t xml:space="preserve"> FR1 for UE </w:t>
        </w:r>
        <w:r w:rsidRPr="00BD259E">
          <w:rPr>
            <w:lang w:val="en-US" w:eastAsia="zh-CN"/>
          </w:rPr>
          <w:t>in</w:t>
        </w:r>
        <w:r w:rsidRPr="00BD259E">
          <w:t>capable of [</w:t>
        </w:r>
        <w:r w:rsidRPr="00BD259E">
          <w:rPr>
            <w:i/>
            <w:iCs/>
          </w:rPr>
          <w:t>capability of measurement with RTD&gt;CP]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D259E" w:rsidRPr="00BD259E" w14:paraId="6B64A890" w14:textId="77777777" w:rsidTr="00BD259E">
        <w:trPr>
          <w:trHeight w:val="187"/>
          <w:jc w:val="center"/>
          <w:ins w:id="92" w:author="Doris Liu (刘洋)" w:date="2024-08-02T15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3652" w14:textId="77777777" w:rsidR="00BD259E" w:rsidRPr="00BD259E" w:rsidRDefault="00BD259E" w:rsidP="00200B0D">
            <w:pPr>
              <w:pStyle w:val="TAH"/>
              <w:rPr>
                <w:ins w:id="93" w:author="Doris Liu (刘洋)" w:date="2024-08-02T15:39:00Z"/>
              </w:rPr>
            </w:pPr>
            <w:ins w:id="94" w:author="Doris Liu (刘洋)" w:date="2024-08-02T15:39:00Z">
              <w:r w:rsidRPr="00BD259E"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C573" w14:textId="77777777" w:rsidR="00BD259E" w:rsidRPr="00BD259E" w:rsidRDefault="00BD259E" w:rsidP="00200B0D">
            <w:pPr>
              <w:pStyle w:val="TAH"/>
              <w:rPr>
                <w:ins w:id="95" w:author="Doris Liu (刘洋)" w:date="2024-08-02T15:39:00Z"/>
                <w:rFonts w:eastAsia="Times New Roman"/>
              </w:rPr>
            </w:pPr>
            <w:ins w:id="96" w:author="Doris Liu (刘洋)" w:date="2024-08-02T15:39:00Z">
              <w:r w:rsidRPr="00BD259E">
                <w:t>T</w:t>
              </w:r>
              <w:r w:rsidRPr="00BD259E">
                <w:rPr>
                  <w:vertAlign w:val="subscript"/>
                </w:rPr>
                <w:t>L1-RSRP_Measurement_Period_SSB_inter_withoutGap</w:t>
              </w:r>
              <w:r w:rsidRPr="00BD259E">
                <w:t xml:space="preserve"> (</w:t>
              </w:r>
              <w:proofErr w:type="spellStart"/>
              <w:r w:rsidRPr="00BD259E">
                <w:t>ms</w:t>
              </w:r>
              <w:proofErr w:type="spellEnd"/>
              <w:r w:rsidRPr="00BD259E">
                <w:t xml:space="preserve">) </w:t>
              </w:r>
            </w:ins>
          </w:p>
        </w:tc>
      </w:tr>
      <w:tr w:rsidR="00BD259E" w:rsidRPr="00BD259E" w14:paraId="234A11F6" w14:textId="77777777" w:rsidTr="00BD259E">
        <w:trPr>
          <w:trHeight w:val="187"/>
          <w:jc w:val="center"/>
          <w:ins w:id="97" w:author="Doris Liu (刘洋)" w:date="2024-08-02T15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89B6" w14:textId="77777777" w:rsidR="00BD259E" w:rsidRPr="00BD259E" w:rsidRDefault="00BD259E" w:rsidP="00200B0D">
            <w:pPr>
              <w:pStyle w:val="TAC"/>
              <w:rPr>
                <w:ins w:id="98" w:author="Doris Liu (刘洋)" w:date="2024-08-02T15:39:00Z"/>
              </w:rPr>
            </w:pPr>
            <w:ins w:id="99" w:author="Doris Liu (刘洋)" w:date="2024-08-02T15:39:00Z">
              <w:r w:rsidRPr="00BD259E"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C617" w14:textId="77777777" w:rsidR="00BD259E" w:rsidRPr="00BD259E" w:rsidRDefault="00BD259E" w:rsidP="00200B0D">
            <w:pPr>
              <w:pStyle w:val="TAC"/>
              <w:rPr>
                <w:ins w:id="100" w:author="Doris Liu (刘洋)" w:date="2024-08-02T15:39:00Z"/>
              </w:rPr>
            </w:pPr>
            <w:ins w:id="101" w:author="Doris Liu (刘洋)" w:date="2024-08-02T15:39:00Z">
              <w:r w:rsidRPr="00BD259E">
                <w:t>max(</w:t>
              </w:r>
              <w:proofErr w:type="spellStart"/>
              <w:r w:rsidRPr="00BD259E">
                <w:t>T</w:t>
              </w:r>
              <w:r w:rsidRPr="00BD259E">
                <w:rPr>
                  <w:vertAlign w:val="subscript"/>
                </w:rPr>
                <w:t>Report</w:t>
              </w:r>
              <w:proofErr w:type="spellEnd"/>
              <w:r w:rsidRPr="00BD259E">
                <w:t>, ceil(M*P)*T</w:t>
              </w:r>
              <w:r w:rsidRPr="00BD259E">
                <w:rPr>
                  <w:vertAlign w:val="subscript"/>
                </w:rPr>
                <w:t>SSB_NBC</w:t>
              </w:r>
              <w:r w:rsidRPr="00BD259E">
                <w:t>)</w:t>
              </w:r>
            </w:ins>
          </w:p>
        </w:tc>
      </w:tr>
      <w:tr w:rsidR="00BD259E" w:rsidRPr="00BD259E" w14:paraId="683931B0" w14:textId="77777777" w:rsidTr="00BD259E">
        <w:trPr>
          <w:trHeight w:val="187"/>
          <w:jc w:val="center"/>
          <w:ins w:id="102" w:author="Doris Liu (刘洋)" w:date="2024-08-02T15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C748" w14:textId="77777777" w:rsidR="00BD259E" w:rsidRPr="00BD259E" w:rsidRDefault="00BD259E" w:rsidP="00200B0D">
            <w:pPr>
              <w:pStyle w:val="TAC"/>
              <w:rPr>
                <w:ins w:id="103" w:author="Doris Liu (刘洋)" w:date="2024-08-02T15:39:00Z"/>
              </w:rPr>
            </w:pPr>
            <w:ins w:id="104" w:author="Doris Liu (刘洋)" w:date="2024-08-02T15:39:00Z">
              <w:r w:rsidRPr="00BD259E">
                <w:t>DRX cycle ≤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08D8" w14:textId="77777777" w:rsidR="00BD259E" w:rsidRPr="00BD259E" w:rsidRDefault="00BD259E" w:rsidP="00200B0D">
            <w:pPr>
              <w:pStyle w:val="TAC"/>
              <w:rPr>
                <w:ins w:id="105" w:author="Doris Liu (刘洋)" w:date="2024-08-02T15:39:00Z"/>
              </w:rPr>
            </w:pPr>
            <w:ins w:id="106" w:author="Doris Liu (刘洋)" w:date="2024-08-02T15:39:00Z">
              <w:r w:rsidRPr="00BD259E">
                <w:t>max(</w:t>
              </w:r>
              <w:proofErr w:type="spellStart"/>
              <w:r w:rsidRPr="00BD259E">
                <w:t>T</w:t>
              </w:r>
              <w:r w:rsidRPr="00BD259E">
                <w:rPr>
                  <w:vertAlign w:val="subscript"/>
                </w:rPr>
                <w:t>Report</w:t>
              </w:r>
              <w:proofErr w:type="spellEnd"/>
              <w:r w:rsidRPr="00BD259E">
                <w:t>, ceil(K *M*P)*max(T</w:t>
              </w:r>
              <w:r w:rsidRPr="00BD259E">
                <w:rPr>
                  <w:vertAlign w:val="subscript"/>
                </w:rPr>
                <w:t>DRX</w:t>
              </w:r>
              <w:r w:rsidRPr="00BD259E">
                <w:t>,T</w:t>
              </w:r>
              <w:r w:rsidRPr="00BD259E">
                <w:rPr>
                  <w:vertAlign w:val="subscript"/>
                </w:rPr>
                <w:t>SSB_NBC</w:t>
              </w:r>
              <w:r w:rsidRPr="00BD259E">
                <w:t>))</w:t>
              </w:r>
            </w:ins>
          </w:p>
        </w:tc>
      </w:tr>
      <w:tr w:rsidR="00BD259E" w:rsidRPr="00BD259E" w14:paraId="4114AE3A" w14:textId="77777777" w:rsidTr="00BD259E">
        <w:trPr>
          <w:trHeight w:val="187"/>
          <w:jc w:val="center"/>
          <w:ins w:id="107" w:author="Doris Liu (刘洋)" w:date="2024-08-02T15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2A71" w14:textId="77777777" w:rsidR="00BD259E" w:rsidRPr="00BD259E" w:rsidRDefault="00BD259E" w:rsidP="00200B0D">
            <w:pPr>
              <w:pStyle w:val="TAC"/>
              <w:rPr>
                <w:ins w:id="108" w:author="Doris Liu (刘洋)" w:date="2024-08-02T15:39:00Z"/>
              </w:rPr>
            </w:pPr>
            <w:ins w:id="109" w:author="Doris Liu (刘洋)" w:date="2024-08-02T15:39:00Z">
              <w:r w:rsidRPr="00BD259E"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1467" w14:textId="77777777" w:rsidR="00BD259E" w:rsidRPr="00BD259E" w:rsidRDefault="00BD259E" w:rsidP="00200B0D">
            <w:pPr>
              <w:pStyle w:val="TAC"/>
              <w:rPr>
                <w:ins w:id="110" w:author="Doris Liu (刘洋)" w:date="2024-08-02T15:39:00Z"/>
              </w:rPr>
            </w:pPr>
            <w:ins w:id="111" w:author="Doris Liu (刘洋)" w:date="2024-08-02T15:39:00Z">
              <w:r w:rsidRPr="00BD259E">
                <w:t>ceil(M*P)*T</w:t>
              </w:r>
              <w:r w:rsidRPr="00BD259E">
                <w:rPr>
                  <w:vertAlign w:val="subscript"/>
                </w:rPr>
                <w:t>DRX</w:t>
              </w:r>
            </w:ins>
          </w:p>
        </w:tc>
      </w:tr>
      <w:tr w:rsidR="00BD259E" w:rsidRPr="00BD259E" w14:paraId="67EFAA24" w14:textId="77777777" w:rsidTr="00BD259E">
        <w:trPr>
          <w:trHeight w:val="187"/>
          <w:jc w:val="center"/>
          <w:ins w:id="112" w:author="Doris Liu (刘洋)" w:date="2024-08-02T15:39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B5D2" w14:textId="77777777" w:rsidR="00BD259E" w:rsidRPr="00BD259E" w:rsidRDefault="00BD259E" w:rsidP="00200B0D">
            <w:pPr>
              <w:pStyle w:val="TAN"/>
              <w:rPr>
                <w:ins w:id="113" w:author="Doris Liu (刘洋)" w:date="2024-08-02T15:39:00Z"/>
                <w:lang w:val="en-US" w:eastAsia="zh-CN"/>
              </w:rPr>
            </w:pPr>
            <w:ins w:id="114" w:author="Doris Liu (刘洋)" w:date="2024-08-02T15:39:00Z">
              <w:r w:rsidRPr="00BD259E">
                <w:t>Note 1:</w:t>
              </w:r>
              <w:r w:rsidRPr="00BD259E">
                <w:tab/>
              </w:r>
              <w:r w:rsidRPr="00BD259E">
                <w:rPr>
                  <w:rFonts w:cs="v4.2.0"/>
                </w:rPr>
                <w:t>T</w:t>
              </w:r>
              <w:r w:rsidRPr="00BD259E">
                <w:rPr>
                  <w:rFonts w:cs="v4.2.0"/>
                  <w:vertAlign w:val="subscript"/>
                </w:rPr>
                <w:t xml:space="preserve">SSB_NBC </w:t>
              </w:r>
              <w:r w:rsidRPr="00BD259E">
                <w:t xml:space="preserve">is the periodicity of the </w:t>
              </w:r>
              <w:proofErr w:type="spellStart"/>
              <w:r w:rsidRPr="00BD259E">
                <w:t>neighbor</w:t>
              </w:r>
              <w:proofErr w:type="spellEnd"/>
              <w:r w:rsidRPr="00BD259E">
                <w:t xml:space="preserve"> cell SSB-Index configured for intra-frequency L1-RSRP measurement.</w:t>
              </w:r>
              <w:r w:rsidRPr="00BD259E">
                <w:rPr>
                  <w:rFonts w:cs="v4.2.0"/>
                </w:rPr>
                <w:t xml:space="preserve"> T</w:t>
              </w:r>
              <w:r w:rsidRPr="00BD259E">
                <w:rPr>
                  <w:rFonts w:cs="v4.2.0"/>
                  <w:vertAlign w:val="subscript"/>
                </w:rPr>
                <w:t>DRX</w:t>
              </w:r>
              <w:r w:rsidRPr="00BD259E">
                <w:t xml:space="preserve"> is the DRX cycle length. </w:t>
              </w:r>
              <w:proofErr w:type="spellStart"/>
              <w:r w:rsidRPr="00BD259E">
                <w:rPr>
                  <w:rFonts w:cs="v4.2.0"/>
                </w:rPr>
                <w:t>T</w:t>
              </w:r>
              <w:r w:rsidRPr="00BD259E">
                <w:rPr>
                  <w:rFonts w:cs="v4.2.0"/>
                  <w:vertAlign w:val="subscript"/>
                </w:rPr>
                <w:t>Report</w:t>
              </w:r>
              <w:proofErr w:type="spellEnd"/>
              <w:r w:rsidRPr="00BD259E">
                <w:t xml:space="preserve"> is configured periodicity for reporting.</w:t>
              </w:r>
              <w:r w:rsidRPr="00BD259E">
                <w:rPr>
                  <w:lang w:val="en-US" w:eastAsia="zh-CN"/>
                </w:rPr>
                <w:t xml:space="preserve"> </w:t>
              </w:r>
            </w:ins>
          </w:p>
          <w:p w14:paraId="52880F75" w14:textId="77777777" w:rsidR="00BD259E" w:rsidRPr="00BD259E" w:rsidRDefault="00BD259E" w:rsidP="00200B0D">
            <w:pPr>
              <w:pStyle w:val="TAN"/>
              <w:rPr>
                <w:ins w:id="115" w:author="Doris Liu (刘洋)" w:date="2024-08-02T15:39:00Z"/>
                <w:lang w:val="en-US" w:eastAsia="zh-CN"/>
              </w:rPr>
            </w:pPr>
            <w:ins w:id="116" w:author="Doris Liu (刘洋)" w:date="2024-08-02T15:39:00Z">
              <w:r w:rsidRPr="00BD259E">
                <w:t>Note 2:</w:t>
              </w:r>
              <w:r w:rsidRPr="00BD259E">
                <w:tab/>
                <w:t>K = 1.5.</w:t>
              </w:r>
            </w:ins>
          </w:p>
          <w:p w14:paraId="48C5D0FF" w14:textId="77777777" w:rsidR="00BD259E" w:rsidRPr="00BD259E" w:rsidRDefault="00BD259E" w:rsidP="00200B0D">
            <w:pPr>
              <w:pStyle w:val="TAN"/>
              <w:rPr>
                <w:ins w:id="117" w:author="Doris Liu (刘洋)" w:date="2024-08-02T15:39:00Z"/>
                <w:lang w:val="en-US" w:eastAsia="zh-CN"/>
              </w:rPr>
            </w:pPr>
            <w:ins w:id="118" w:author="Doris Liu (刘洋)" w:date="2024-08-02T15:39:00Z">
              <w:r w:rsidRPr="00BD259E">
                <w:t xml:space="preserve">Note </w:t>
              </w:r>
              <w:r w:rsidRPr="00BD259E">
                <w:rPr>
                  <w:lang w:val="en-US" w:eastAsia="zh-CN"/>
                </w:rPr>
                <w:t>3</w:t>
              </w:r>
              <w:r w:rsidRPr="00BD259E">
                <w:t>:</w:t>
              </w:r>
              <w:r w:rsidRPr="00BD259E">
                <w:tab/>
              </w:r>
              <w:r w:rsidRPr="00BD259E">
                <w:rPr>
                  <w:lang w:val="en-US"/>
                </w:rPr>
                <w:t xml:space="preserve">The requirements apply for the cells configured by </w:t>
              </w:r>
              <w:r w:rsidRPr="005409C6">
                <w:rPr>
                  <w:i/>
                  <w:iCs/>
                  <w:lang w:val="en-US"/>
                </w:rPr>
                <w:t>LTM-CSI-ResourceConfig-r18</w:t>
              </w:r>
              <w:r w:rsidRPr="00BD259E">
                <w:rPr>
                  <w:lang w:val="en-US"/>
                </w:rPr>
                <w:t xml:space="preserve"> on which UE is required to perform L1 measurements, when the max RTD between the serving cell and the inter-frequency cell whose SSB are completely contained in the DL active BWP is not larger than CP length</w:t>
              </w:r>
              <w:r w:rsidRPr="00BD259E">
                <w:t>.</w:t>
              </w:r>
            </w:ins>
          </w:p>
        </w:tc>
      </w:tr>
    </w:tbl>
    <w:p w14:paraId="705F094E" w14:textId="77777777" w:rsidR="00BD259E" w:rsidRPr="00BD259E" w:rsidRDefault="00BD259E" w:rsidP="00BD259E">
      <w:pPr>
        <w:overflowPunct w:val="0"/>
        <w:autoSpaceDE w:val="0"/>
        <w:autoSpaceDN w:val="0"/>
        <w:adjustRightInd w:val="0"/>
        <w:rPr>
          <w:ins w:id="119" w:author="Doris Liu (刘洋)" w:date="2024-08-02T15:39:00Z"/>
          <w:lang w:val="en-US" w:eastAsia="zh-CN"/>
        </w:rPr>
      </w:pPr>
    </w:p>
    <w:p w14:paraId="0BEA2F92" w14:textId="58699007" w:rsidR="004D568E" w:rsidRPr="00BD259E" w:rsidDel="00BD259E" w:rsidRDefault="00BD259E" w:rsidP="004D568E">
      <w:pPr>
        <w:rPr>
          <w:del w:id="120" w:author="Doris Liu (刘洋)" w:date="2024-08-02T15:39:00Z"/>
          <w:rFonts w:cs="v4.2.0"/>
        </w:rPr>
      </w:pPr>
      <w:ins w:id="121" w:author="Doris Liu (刘洋)" w:date="2024-08-02T15:39:00Z">
        <w:r w:rsidRPr="00BD259E">
          <w:rPr>
            <w:rFonts w:cs="v4.2.0"/>
          </w:rPr>
          <w:t>The normative reference for this requirement is TS 38.133 [6] clauses 9.15.3.1, 9.15.6.1, 9.15.6.2 and 9.15.6.3.</w:t>
        </w:r>
      </w:ins>
    </w:p>
    <w:p w14:paraId="68C9CD36" w14:textId="179B1C9F" w:rsidR="001E41F3" w:rsidRPr="006A300C" w:rsidRDefault="006A300C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>&lt;&lt; End of changes &gt;&gt;</w:t>
      </w:r>
    </w:p>
    <w:sectPr w:rsidR="001E41F3" w:rsidRPr="006A300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EF4B3" w14:textId="77777777" w:rsidR="00D428B1" w:rsidRDefault="00D428B1">
      <w:r>
        <w:separator/>
      </w:r>
    </w:p>
  </w:endnote>
  <w:endnote w:type="continuationSeparator" w:id="0">
    <w:p w14:paraId="7B63E515" w14:textId="77777777" w:rsidR="00D428B1" w:rsidRDefault="00D4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A6F6" w14:textId="77777777" w:rsidR="00354C36" w:rsidRDefault="00354C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BF7F" w14:textId="77777777" w:rsidR="00354C36" w:rsidRDefault="00354C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9FE4B" w14:textId="77777777" w:rsidR="00354C36" w:rsidRDefault="00354C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FA317" w14:textId="77777777" w:rsidR="00D428B1" w:rsidRDefault="00D428B1">
      <w:r>
        <w:separator/>
      </w:r>
    </w:p>
  </w:footnote>
  <w:footnote w:type="continuationSeparator" w:id="0">
    <w:p w14:paraId="10774105" w14:textId="77777777" w:rsidR="00D428B1" w:rsidRDefault="00D42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191F7" w14:textId="77777777" w:rsidR="00354C36" w:rsidRDefault="00354C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3DAC" w14:textId="77777777" w:rsidR="00354C36" w:rsidRDefault="00354C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97"/>
    <w:rsid w:val="00070E09"/>
    <w:rsid w:val="00083E73"/>
    <w:rsid w:val="000A6394"/>
    <w:rsid w:val="000B7FED"/>
    <w:rsid w:val="000C038A"/>
    <w:rsid w:val="000C6598"/>
    <w:rsid w:val="000D44B3"/>
    <w:rsid w:val="00102B65"/>
    <w:rsid w:val="001354DF"/>
    <w:rsid w:val="00144339"/>
    <w:rsid w:val="00145D43"/>
    <w:rsid w:val="00167031"/>
    <w:rsid w:val="00192C46"/>
    <w:rsid w:val="001A08B3"/>
    <w:rsid w:val="001A5D6C"/>
    <w:rsid w:val="001A7B60"/>
    <w:rsid w:val="001B52F0"/>
    <w:rsid w:val="001B7A65"/>
    <w:rsid w:val="001E41F3"/>
    <w:rsid w:val="001F6257"/>
    <w:rsid w:val="00200B0D"/>
    <w:rsid w:val="0026004D"/>
    <w:rsid w:val="002640DD"/>
    <w:rsid w:val="00275D12"/>
    <w:rsid w:val="00284FEB"/>
    <w:rsid w:val="002860C4"/>
    <w:rsid w:val="0029478E"/>
    <w:rsid w:val="002B5741"/>
    <w:rsid w:val="002E472E"/>
    <w:rsid w:val="00305409"/>
    <w:rsid w:val="003231AE"/>
    <w:rsid w:val="003471D8"/>
    <w:rsid w:val="00354C36"/>
    <w:rsid w:val="003609EF"/>
    <w:rsid w:val="0036231A"/>
    <w:rsid w:val="00374DD4"/>
    <w:rsid w:val="003E1A36"/>
    <w:rsid w:val="00410371"/>
    <w:rsid w:val="004242F1"/>
    <w:rsid w:val="004B75B7"/>
    <w:rsid w:val="004D568E"/>
    <w:rsid w:val="005141D9"/>
    <w:rsid w:val="0051580D"/>
    <w:rsid w:val="005409C6"/>
    <w:rsid w:val="00547111"/>
    <w:rsid w:val="0059169C"/>
    <w:rsid w:val="00592D74"/>
    <w:rsid w:val="005E2C44"/>
    <w:rsid w:val="00621188"/>
    <w:rsid w:val="006257ED"/>
    <w:rsid w:val="00626CD7"/>
    <w:rsid w:val="00653DC2"/>
    <w:rsid w:val="00653DE4"/>
    <w:rsid w:val="00665C47"/>
    <w:rsid w:val="00695808"/>
    <w:rsid w:val="006A300C"/>
    <w:rsid w:val="006B46FB"/>
    <w:rsid w:val="006E21FB"/>
    <w:rsid w:val="00733C5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076"/>
    <w:rsid w:val="008A45A6"/>
    <w:rsid w:val="008D1B3A"/>
    <w:rsid w:val="008D3CCC"/>
    <w:rsid w:val="008F3789"/>
    <w:rsid w:val="008F686C"/>
    <w:rsid w:val="009148DE"/>
    <w:rsid w:val="00941E30"/>
    <w:rsid w:val="009531B0"/>
    <w:rsid w:val="00967B8C"/>
    <w:rsid w:val="009741B3"/>
    <w:rsid w:val="009777D9"/>
    <w:rsid w:val="00991B88"/>
    <w:rsid w:val="009A5753"/>
    <w:rsid w:val="009A579D"/>
    <w:rsid w:val="009E3297"/>
    <w:rsid w:val="009F734F"/>
    <w:rsid w:val="00A246B6"/>
    <w:rsid w:val="00A337E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A5C"/>
    <w:rsid w:val="00BB5DFC"/>
    <w:rsid w:val="00BD259E"/>
    <w:rsid w:val="00BD279D"/>
    <w:rsid w:val="00BD4113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28B1"/>
    <w:rsid w:val="00D50255"/>
    <w:rsid w:val="00D66520"/>
    <w:rsid w:val="00D84AE9"/>
    <w:rsid w:val="00D9124E"/>
    <w:rsid w:val="00DE34CF"/>
    <w:rsid w:val="00DF61F6"/>
    <w:rsid w:val="00E04922"/>
    <w:rsid w:val="00E13F3D"/>
    <w:rsid w:val="00E34898"/>
    <w:rsid w:val="00EA05CF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A05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0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1084</Words>
  <Characters>6180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38</cp:revision>
  <cp:lastPrinted>1899-12-31T23:00:00Z</cp:lastPrinted>
  <dcterms:created xsi:type="dcterms:W3CDTF">2020-02-03T08:32:00Z</dcterms:created>
  <dcterms:modified xsi:type="dcterms:W3CDTF">2024-08-07T02:26:00Z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R5-244155</vt:lpwstr>
  </property>
  <property fmtid="{D5CDD505-2E9C-101B-9397-08002B2CF9AE}" pid="10" name="Spec#">
    <vt:lpwstr>38.533</vt:lpwstr>
  </property>
  <property fmtid="{D5CDD505-2E9C-101B-9397-08002B2CF9AE}" pid="11" name="Cr#">
    <vt:lpwstr>3268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minimum requirements for FR1 LTM inter L1-RSRP measurement without GAP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2024-08-02T07:24:20Z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716ef20c-8f4a-4104-b8f4-44ce262e45dc</vt:lpwstr>
  </property>
  <property fmtid="{D5CDD505-2E9C-101B-9397-08002B2CF9AE}" pid="27" name="MSIP_Label_83bcef13-7cac-433f-ba1d-47a323951816_ContentBits">
    <vt:lpwstr>0</vt:lpwstr>
  </property>
</Properties>
</file>