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B04992" w14:textId="6B92F268" w:rsidR="00DE26C9" w:rsidRPr="002831CC" w:rsidRDefault="00DE26C9" w:rsidP="00DE26C9">
      <w:pPr>
        <w:pStyle w:val="CRCoverPage"/>
        <w:tabs>
          <w:tab w:val="right" w:pos="9639"/>
        </w:tabs>
        <w:spacing w:after="0"/>
        <w:rPr>
          <w:b/>
          <w:i/>
          <w:noProof/>
          <w:sz w:val="28"/>
        </w:rPr>
      </w:pPr>
      <w:r w:rsidRPr="002831CC">
        <w:rPr>
          <w:b/>
          <w:noProof/>
          <w:sz w:val="24"/>
        </w:rPr>
        <w:t>3GPP TSG-RAN5 Meeting #9</w:t>
      </w:r>
      <w:r w:rsidR="009D6C4F" w:rsidRPr="002831CC">
        <w:rPr>
          <w:b/>
          <w:noProof/>
          <w:sz w:val="24"/>
        </w:rPr>
        <w:t>3</w:t>
      </w:r>
      <w:r w:rsidRPr="002831CC">
        <w:rPr>
          <w:b/>
          <w:noProof/>
          <w:sz w:val="24"/>
        </w:rPr>
        <w:t xml:space="preserve">-e                      </w:t>
      </w:r>
      <w:r w:rsidRPr="002831CC">
        <w:rPr>
          <w:b/>
          <w:i/>
          <w:noProof/>
          <w:sz w:val="28"/>
        </w:rPr>
        <w:tab/>
      </w:r>
      <w:r w:rsidR="002831CC" w:rsidRPr="002831CC">
        <w:rPr>
          <w:b/>
          <w:i/>
          <w:noProof/>
          <w:sz w:val="28"/>
        </w:rPr>
        <w:t>R5-218412</w:t>
      </w:r>
    </w:p>
    <w:p w14:paraId="080357EF" w14:textId="68D62100" w:rsidR="00DE26C9" w:rsidRPr="002831CC" w:rsidRDefault="00DE26C9" w:rsidP="00DE26C9">
      <w:pPr>
        <w:pStyle w:val="CRCoverPage"/>
        <w:outlineLvl w:val="0"/>
        <w:rPr>
          <w:b/>
          <w:sz w:val="24"/>
        </w:rPr>
      </w:pPr>
      <w:r w:rsidRPr="002831CC">
        <w:rPr>
          <w:b/>
          <w:sz w:val="24"/>
        </w:rPr>
        <w:t xml:space="preserve">Electronic Meeting, </w:t>
      </w:r>
      <w:r w:rsidR="009D6C4F" w:rsidRPr="002831CC">
        <w:rPr>
          <w:b/>
          <w:sz w:val="24"/>
        </w:rPr>
        <w:t>8</w:t>
      </w:r>
      <w:r w:rsidRPr="002831CC">
        <w:rPr>
          <w:b/>
          <w:sz w:val="24"/>
        </w:rPr>
        <w:t xml:space="preserve">th </w:t>
      </w:r>
      <w:r w:rsidR="009D6C4F" w:rsidRPr="002831CC">
        <w:rPr>
          <w:b/>
          <w:sz w:val="24"/>
        </w:rPr>
        <w:t>Nov</w:t>
      </w:r>
      <w:r w:rsidRPr="002831CC">
        <w:rPr>
          <w:b/>
          <w:sz w:val="24"/>
        </w:rPr>
        <w:t xml:space="preserve"> – </w:t>
      </w:r>
      <w:r w:rsidR="009D6C4F" w:rsidRPr="002831CC">
        <w:rPr>
          <w:b/>
          <w:sz w:val="24"/>
        </w:rPr>
        <w:t>19</w:t>
      </w:r>
      <w:r w:rsidRPr="002831CC">
        <w:rPr>
          <w:b/>
          <w:sz w:val="24"/>
        </w:rPr>
        <w:t xml:space="preserve">th </w:t>
      </w:r>
      <w:r w:rsidR="009D6C4F" w:rsidRPr="002831CC">
        <w:rPr>
          <w:b/>
          <w:sz w:val="24"/>
        </w:rPr>
        <w:t>Nov</w:t>
      </w:r>
      <w:r w:rsidRPr="002831CC">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26C9" w:rsidRPr="002831CC" w14:paraId="5AB49870" w14:textId="77777777" w:rsidTr="00E81C3B">
        <w:tc>
          <w:tcPr>
            <w:tcW w:w="9641" w:type="dxa"/>
            <w:gridSpan w:val="9"/>
            <w:tcBorders>
              <w:top w:val="single" w:sz="4" w:space="0" w:color="auto"/>
              <w:left w:val="single" w:sz="4" w:space="0" w:color="auto"/>
              <w:right w:val="single" w:sz="4" w:space="0" w:color="auto"/>
            </w:tcBorders>
          </w:tcPr>
          <w:p w14:paraId="035122E7" w14:textId="77777777" w:rsidR="00DE26C9" w:rsidRPr="002831CC" w:rsidRDefault="00DE26C9" w:rsidP="00E81C3B">
            <w:pPr>
              <w:pStyle w:val="CRCoverPage"/>
              <w:spacing w:after="0"/>
              <w:jc w:val="right"/>
              <w:rPr>
                <w:i/>
                <w:noProof/>
              </w:rPr>
            </w:pPr>
            <w:r w:rsidRPr="002831CC">
              <w:rPr>
                <w:i/>
                <w:noProof/>
                <w:sz w:val="14"/>
              </w:rPr>
              <w:t>CR-Form-v12.1</w:t>
            </w:r>
          </w:p>
        </w:tc>
      </w:tr>
      <w:tr w:rsidR="00DE26C9" w:rsidRPr="002831CC" w14:paraId="4DFD20D7" w14:textId="77777777" w:rsidTr="00E81C3B">
        <w:tc>
          <w:tcPr>
            <w:tcW w:w="9641" w:type="dxa"/>
            <w:gridSpan w:val="9"/>
            <w:tcBorders>
              <w:left w:val="single" w:sz="4" w:space="0" w:color="auto"/>
              <w:right w:val="single" w:sz="4" w:space="0" w:color="auto"/>
            </w:tcBorders>
          </w:tcPr>
          <w:p w14:paraId="5D48D415" w14:textId="77777777" w:rsidR="00DE26C9" w:rsidRPr="002831CC" w:rsidRDefault="00DE26C9" w:rsidP="00E81C3B">
            <w:pPr>
              <w:pStyle w:val="CRCoverPage"/>
              <w:spacing w:after="0"/>
              <w:jc w:val="center"/>
              <w:rPr>
                <w:noProof/>
              </w:rPr>
            </w:pPr>
            <w:r w:rsidRPr="002831CC">
              <w:rPr>
                <w:b/>
                <w:noProof/>
                <w:sz w:val="32"/>
              </w:rPr>
              <w:t>CHANGE REQUEST</w:t>
            </w:r>
          </w:p>
        </w:tc>
      </w:tr>
      <w:tr w:rsidR="00DE26C9" w:rsidRPr="002831CC" w14:paraId="2766033C" w14:textId="77777777" w:rsidTr="00E81C3B">
        <w:tc>
          <w:tcPr>
            <w:tcW w:w="9641" w:type="dxa"/>
            <w:gridSpan w:val="9"/>
            <w:tcBorders>
              <w:left w:val="single" w:sz="4" w:space="0" w:color="auto"/>
              <w:right w:val="single" w:sz="4" w:space="0" w:color="auto"/>
            </w:tcBorders>
          </w:tcPr>
          <w:p w14:paraId="02E1B193" w14:textId="77777777" w:rsidR="00DE26C9" w:rsidRPr="002831CC" w:rsidRDefault="00DE26C9" w:rsidP="00E81C3B">
            <w:pPr>
              <w:pStyle w:val="CRCoverPage"/>
              <w:spacing w:after="0"/>
              <w:rPr>
                <w:noProof/>
                <w:sz w:val="8"/>
                <w:szCs w:val="8"/>
              </w:rPr>
            </w:pPr>
          </w:p>
        </w:tc>
      </w:tr>
      <w:tr w:rsidR="00DE26C9" w:rsidRPr="002831CC" w14:paraId="7FB4C9D2" w14:textId="77777777" w:rsidTr="00E81C3B">
        <w:tc>
          <w:tcPr>
            <w:tcW w:w="142" w:type="dxa"/>
            <w:tcBorders>
              <w:left w:val="single" w:sz="4" w:space="0" w:color="auto"/>
            </w:tcBorders>
          </w:tcPr>
          <w:p w14:paraId="0F96DC6F" w14:textId="77777777" w:rsidR="00DE26C9" w:rsidRPr="002831CC" w:rsidRDefault="00DE26C9" w:rsidP="00E81C3B">
            <w:pPr>
              <w:pStyle w:val="CRCoverPage"/>
              <w:spacing w:after="0"/>
              <w:jc w:val="right"/>
              <w:rPr>
                <w:noProof/>
              </w:rPr>
            </w:pPr>
          </w:p>
        </w:tc>
        <w:tc>
          <w:tcPr>
            <w:tcW w:w="1559" w:type="dxa"/>
            <w:shd w:val="pct30" w:color="FFFF00" w:fill="auto"/>
          </w:tcPr>
          <w:p w14:paraId="29934B51" w14:textId="5B04C5D8" w:rsidR="00DE26C9" w:rsidRPr="002831CC" w:rsidRDefault="00DE26C9" w:rsidP="00E81C3B">
            <w:pPr>
              <w:pStyle w:val="CRCoverPage"/>
              <w:spacing w:after="0"/>
              <w:jc w:val="right"/>
              <w:rPr>
                <w:b/>
                <w:noProof/>
                <w:sz w:val="28"/>
              </w:rPr>
            </w:pPr>
            <w:r w:rsidRPr="002831CC">
              <w:rPr>
                <w:b/>
                <w:sz w:val="28"/>
              </w:rPr>
              <w:fldChar w:fldCharType="begin"/>
            </w:r>
            <w:r w:rsidRPr="002831CC">
              <w:rPr>
                <w:b/>
                <w:sz w:val="28"/>
              </w:rPr>
              <w:instrText xml:space="preserve"> DOCPROPERTY  Spec#  \* MERGEFORMAT </w:instrText>
            </w:r>
            <w:r w:rsidRPr="002831CC">
              <w:rPr>
                <w:b/>
                <w:sz w:val="28"/>
              </w:rPr>
              <w:fldChar w:fldCharType="separate"/>
            </w:r>
            <w:r w:rsidRPr="002831CC">
              <w:rPr>
                <w:b/>
                <w:noProof/>
                <w:sz w:val="28"/>
              </w:rPr>
              <w:t>38.5</w:t>
            </w:r>
            <w:r w:rsidR="00377646" w:rsidRPr="002831CC">
              <w:rPr>
                <w:b/>
                <w:noProof/>
                <w:sz w:val="28"/>
              </w:rPr>
              <w:t>08-1</w:t>
            </w:r>
            <w:r w:rsidRPr="002831CC">
              <w:rPr>
                <w:b/>
                <w:noProof/>
                <w:sz w:val="28"/>
              </w:rPr>
              <w:fldChar w:fldCharType="end"/>
            </w:r>
          </w:p>
        </w:tc>
        <w:tc>
          <w:tcPr>
            <w:tcW w:w="709" w:type="dxa"/>
          </w:tcPr>
          <w:p w14:paraId="12BD36B9" w14:textId="77777777" w:rsidR="00DE26C9" w:rsidRPr="002831CC" w:rsidRDefault="00DE26C9" w:rsidP="00E81C3B">
            <w:pPr>
              <w:pStyle w:val="CRCoverPage"/>
              <w:spacing w:after="0"/>
              <w:jc w:val="center"/>
              <w:rPr>
                <w:b/>
                <w:noProof/>
                <w:sz w:val="28"/>
              </w:rPr>
            </w:pPr>
            <w:r w:rsidRPr="002831CC">
              <w:rPr>
                <w:b/>
                <w:noProof/>
                <w:sz w:val="28"/>
              </w:rPr>
              <w:t>CR</w:t>
            </w:r>
          </w:p>
        </w:tc>
        <w:tc>
          <w:tcPr>
            <w:tcW w:w="1276" w:type="dxa"/>
            <w:shd w:val="pct30" w:color="FFFF00" w:fill="auto"/>
          </w:tcPr>
          <w:p w14:paraId="7FE917F1" w14:textId="4231518D" w:rsidR="00DE26C9" w:rsidRPr="002831CC" w:rsidRDefault="00CC1A42" w:rsidP="00E81C3B">
            <w:pPr>
              <w:pStyle w:val="CRCoverPage"/>
              <w:spacing w:after="0"/>
              <w:rPr>
                <w:b/>
                <w:noProof/>
                <w:sz w:val="28"/>
              </w:rPr>
            </w:pPr>
            <w:r w:rsidRPr="002831CC">
              <w:rPr>
                <w:b/>
                <w:sz w:val="28"/>
              </w:rPr>
              <w:t>2154</w:t>
            </w:r>
          </w:p>
        </w:tc>
        <w:tc>
          <w:tcPr>
            <w:tcW w:w="709" w:type="dxa"/>
          </w:tcPr>
          <w:p w14:paraId="2C48765B" w14:textId="77777777" w:rsidR="00DE26C9" w:rsidRPr="002831CC" w:rsidRDefault="00DE26C9" w:rsidP="00E81C3B">
            <w:pPr>
              <w:pStyle w:val="CRCoverPage"/>
              <w:tabs>
                <w:tab w:val="right" w:pos="625"/>
              </w:tabs>
              <w:spacing w:after="0"/>
              <w:jc w:val="center"/>
              <w:rPr>
                <w:b/>
                <w:noProof/>
                <w:sz w:val="28"/>
              </w:rPr>
            </w:pPr>
            <w:r w:rsidRPr="002831CC">
              <w:rPr>
                <w:b/>
                <w:bCs/>
                <w:noProof/>
                <w:sz w:val="28"/>
              </w:rPr>
              <w:t>rev</w:t>
            </w:r>
          </w:p>
        </w:tc>
        <w:tc>
          <w:tcPr>
            <w:tcW w:w="992" w:type="dxa"/>
            <w:shd w:val="pct30" w:color="FFFF00" w:fill="auto"/>
          </w:tcPr>
          <w:p w14:paraId="72F159FF" w14:textId="6B799DB9" w:rsidR="00DE26C9" w:rsidRPr="002831CC" w:rsidRDefault="002831CC" w:rsidP="00E81C3B">
            <w:pPr>
              <w:pStyle w:val="CRCoverPage"/>
              <w:spacing w:after="0"/>
              <w:jc w:val="center"/>
              <w:rPr>
                <w:b/>
                <w:noProof/>
                <w:sz w:val="28"/>
              </w:rPr>
            </w:pPr>
            <w:r>
              <w:rPr>
                <w:b/>
                <w:sz w:val="28"/>
              </w:rPr>
              <w:t>1</w:t>
            </w:r>
          </w:p>
        </w:tc>
        <w:tc>
          <w:tcPr>
            <w:tcW w:w="2410" w:type="dxa"/>
          </w:tcPr>
          <w:p w14:paraId="30167CC8" w14:textId="77777777" w:rsidR="00DE26C9" w:rsidRPr="002831CC" w:rsidRDefault="00DE26C9" w:rsidP="00E81C3B">
            <w:pPr>
              <w:pStyle w:val="CRCoverPage"/>
              <w:tabs>
                <w:tab w:val="right" w:pos="1825"/>
              </w:tabs>
              <w:spacing w:after="0"/>
              <w:jc w:val="center"/>
              <w:rPr>
                <w:b/>
                <w:noProof/>
                <w:sz w:val="28"/>
              </w:rPr>
            </w:pPr>
            <w:r w:rsidRPr="002831CC">
              <w:rPr>
                <w:b/>
                <w:noProof/>
                <w:sz w:val="28"/>
                <w:szCs w:val="28"/>
              </w:rPr>
              <w:t>Current version:</w:t>
            </w:r>
          </w:p>
        </w:tc>
        <w:tc>
          <w:tcPr>
            <w:tcW w:w="1701" w:type="dxa"/>
            <w:shd w:val="pct30" w:color="FFFF00" w:fill="auto"/>
          </w:tcPr>
          <w:p w14:paraId="69BDC2EB" w14:textId="1DD7C98C" w:rsidR="00DE26C9" w:rsidRPr="002831CC" w:rsidRDefault="00590DF0" w:rsidP="00E81C3B">
            <w:pPr>
              <w:pStyle w:val="CRCoverPage"/>
              <w:spacing w:after="0"/>
              <w:jc w:val="center"/>
              <w:rPr>
                <w:b/>
                <w:noProof/>
                <w:sz w:val="28"/>
              </w:rPr>
            </w:pPr>
            <w:r w:rsidRPr="002831CC">
              <w:rPr>
                <w:b/>
                <w:sz w:val="28"/>
              </w:rPr>
              <w:t>17.2.0</w:t>
            </w:r>
          </w:p>
        </w:tc>
        <w:tc>
          <w:tcPr>
            <w:tcW w:w="143" w:type="dxa"/>
            <w:tcBorders>
              <w:right w:val="single" w:sz="4" w:space="0" w:color="auto"/>
            </w:tcBorders>
          </w:tcPr>
          <w:p w14:paraId="2FEBAF67" w14:textId="77777777" w:rsidR="00DE26C9" w:rsidRPr="002831CC" w:rsidRDefault="00DE26C9" w:rsidP="00E81C3B">
            <w:pPr>
              <w:pStyle w:val="CRCoverPage"/>
              <w:spacing w:after="0"/>
              <w:rPr>
                <w:noProof/>
              </w:rPr>
            </w:pPr>
          </w:p>
        </w:tc>
      </w:tr>
      <w:tr w:rsidR="00DE26C9" w:rsidRPr="002831CC" w14:paraId="49067597" w14:textId="77777777" w:rsidTr="00E81C3B">
        <w:tc>
          <w:tcPr>
            <w:tcW w:w="9641" w:type="dxa"/>
            <w:gridSpan w:val="9"/>
            <w:tcBorders>
              <w:left w:val="single" w:sz="4" w:space="0" w:color="auto"/>
              <w:right w:val="single" w:sz="4" w:space="0" w:color="auto"/>
            </w:tcBorders>
          </w:tcPr>
          <w:p w14:paraId="55AF8176" w14:textId="77777777" w:rsidR="00DE26C9" w:rsidRPr="002831CC" w:rsidRDefault="00DE26C9" w:rsidP="00E81C3B">
            <w:pPr>
              <w:pStyle w:val="CRCoverPage"/>
              <w:spacing w:after="0"/>
              <w:rPr>
                <w:noProof/>
              </w:rPr>
            </w:pPr>
          </w:p>
        </w:tc>
      </w:tr>
      <w:tr w:rsidR="00DE26C9" w:rsidRPr="002831CC" w14:paraId="224BB9CF" w14:textId="77777777" w:rsidTr="00E81C3B">
        <w:tc>
          <w:tcPr>
            <w:tcW w:w="9641" w:type="dxa"/>
            <w:gridSpan w:val="9"/>
            <w:tcBorders>
              <w:top w:val="single" w:sz="4" w:space="0" w:color="auto"/>
            </w:tcBorders>
          </w:tcPr>
          <w:p w14:paraId="17DA0703" w14:textId="77777777" w:rsidR="00DE26C9" w:rsidRPr="002831CC" w:rsidRDefault="00DE26C9" w:rsidP="00E81C3B">
            <w:pPr>
              <w:pStyle w:val="CRCoverPage"/>
              <w:spacing w:after="0"/>
              <w:jc w:val="center"/>
              <w:rPr>
                <w:rFonts w:cs="Arial"/>
                <w:i/>
                <w:noProof/>
              </w:rPr>
            </w:pPr>
            <w:r w:rsidRPr="002831CC">
              <w:rPr>
                <w:rFonts w:cs="Arial"/>
                <w:i/>
                <w:noProof/>
              </w:rPr>
              <w:t xml:space="preserve">For </w:t>
            </w:r>
            <w:hyperlink r:id="rId9" w:anchor="_blank" w:history="1">
              <w:r w:rsidRPr="002831CC">
                <w:rPr>
                  <w:rStyle w:val="Hyperlink"/>
                  <w:rFonts w:cs="Arial"/>
                  <w:b/>
                  <w:i/>
                  <w:noProof/>
                  <w:color w:val="FF0000"/>
                </w:rPr>
                <w:t>HELP</w:t>
              </w:r>
            </w:hyperlink>
            <w:r w:rsidRPr="002831CC">
              <w:rPr>
                <w:rFonts w:cs="Arial"/>
                <w:b/>
                <w:i/>
                <w:noProof/>
                <w:color w:val="FF0000"/>
              </w:rPr>
              <w:t xml:space="preserve"> </w:t>
            </w:r>
            <w:r w:rsidRPr="002831CC">
              <w:rPr>
                <w:rFonts w:cs="Arial"/>
                <w:i/>
                <w:noProof/>
              </w:rPr>
              <w:t xml:space="preserve">on using this form: comprehensive instructions can be found at </w:t>
            </w:r>
            <w:r w:rsidRPr="002831CC">
              <w:rPr>
                <w:rFonts w:cs="Arial"/>
                <w:i/>
                <w:noProof/>
              </w:rPr>
              <w:br/>
            </w:r>
            <w:hyperlink r:id="rId10" w:history="1">
              <w:r w:rsidRPr="002831CC">
                <w:rPr>
                  <w:rStyle w:val="Hyperlink"/>
                  <w:rFonts w:cs="Arial"/>
                  <w:i/>
                  <w:noProof/>
                </w:rPr>
                <w:t>http://www.3gpp.org/Change-Requests</w:t>
              </w:r>
            </w:hyperlink>
            <w:r w:rsidRPr="002831CC">
              <w:rPr>
                <w:rFonts w:cs="Arial"/>
                <w:i/>
                <w:noProof/>
              </w:rPr>
              <w:t>.</w:t>
            </w:r>
          </w:p>
        </w:tc>
      </w:tr>
      <w:tr w:rsidR="00DE26C9" w:rsidRPr="002831CC" w14:paraId="57CB84B1" w14:textId="77777777" w:rsidTr="00E81C3B">
        <w:tc>
          <w:tcPr>
            <w:tcW w:w="9641" w:type="dxa"/>
            <w:gridSpan w:val="9"/>
          </w:tcPr>
          <w:p w14:paraId="4E240B1F" w14:textId="77777777" w:rsidR="00DE26C9" w:rsidRPr="002831CC" w:rsidRDefault="00DE26C9" w:rsidP="00E81C3B">
            <w:pPr>
              <w:pStyle w:val="CRCoverPage"/>
              <w:spacing w:after="0"/>
              <w:rPr>
                <w:noProof/>
                <w:sz w:val="8"/>
                <w:szCs w:val="8"/>
              </w:rPr>
            </w:pPr>
          </w:p>
        </w:tc>
      </w:tr>
    </w:tbl>
    <w:p w14:paraId="35AE71BD" w14:textId="77777777" w:rsidR="00DE26C9" w:rsidRPr="002831CC" w:rsidRDefault="00DE26C9" w:rsidP="00DE26C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26C9" w:rsidRPr="002831CC" w14:paraId="582C6CC2" w14:textId="77777777" w:rsidTr="00E81C3B">
        <w:tc>
          <w:tcPr>
            <w:tcW w:w="2835" w:type="dxa"/>
          </w:tcPr>
          <w:p w14:paraId="004E27AC" w14:textId="77777777" w:rsidR="00DE26C9" w:rsidRPr="002831CC" w:rsidRDefault="00DE26C9" w:rsidP="00E81C3B">
            <w:pPr>
              <w:pStyle w:val="CRCoverPage"/>
              <w:tabs>
                <w:tab w:val="right" w:pos="2751"/>
              </w:tabs>
              <w:spacing w:after="0"/>
              <w:rPr>
                <w:b/>
                <w:i/>
                <w:noProof/>
              </w:rPr>
            </w:pPr>
            <w:r w:rsidRPr="002831CC">
              <w:rPr>
                <w:b/>
                <w:i/>
                <w:noProof/>
              </w:rPr>
              <w:t>Proposed change affects:</w:t>
            </w:r>
          </w:p>
        </w:tc>
        <w:tc>
          <w:tcPr>
            <w:tcW w:w="1418" w:type="dxa"/>
          </w:tcPr>
          <w:p w14:paraId="515493F3" w14:textId="77777777" w:rsidR="00DE26C9" w:rsidRPr="002831CC" w:rsidRDefault="00DE26C9" w:rsidP="00E81C3B">
            <w:pPr>
              <w:pStyle w:val="CRCoverPage"/>
              <w:spacing w:after="0"/>
              <w:jc w:val="right"/>
              <w:rPr>
                <w:noProof/>
              </w:rPr>
            </w:pPr>
            <w:r w:rsidRPr="002831C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BCC066" w14:textId="77777777" w:rsidR="00DE26C9" w:rsidRPr="002831CC" w:rsidRDefault="00DE26C9" w:rsidP="00E81C3B">
            <w:pPr>
              <w:pStyle w:val="CRCoverPage"/>
              <w:spacing w:after="0"/>
              <w:jc w:val="center"/>
              <w:rPr>
                <w:b/>
                <w:caps/>
                <w:noProof/>
              </w:rPr>
            </w:pPr>
          </w:p>
        </w:tc>
        <w:tc>
          <w:tcPr>
            <w:tcW w:w="709" w:type="dxa"/>
            <w:tcBorders>
              <w:left w:val="single" w:sz="4" w:space="0" w:color="auto"/>
            </w:tcBorders>
          </w:tcPr>
          <w:p w14:paraId="482DD93A" w14:textId="77777777" w:rsidR="00DE26C9" w:rsidRPr="002831CC" w:rsidRDefault="00DE26C9" w:rsidP="00E81C3B">
            <w:pPr>
              <w:pStyle w:val="CRCoverPage"/>
              <w:spacing w:after="0"/>
              <w:jc w:val="right"/>
              <w:rPr>
                <w:noProof/>
                <w:u w:val="single"/>
              </w:rPr>
            </w:pPr>
            <w:r w:rsidRPr="002831C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36D8C" w14:textId="77777777" w:rsidR="00DE26C9" w:rsidRPr="002831CC" w:rsidRDefault="00DE26C9" w:rsidP="00E81C3B">
            <w:pPr>
              <w:pStyle w:val="CRCoverPage"/>
              <w:spacing w:after="0"/>
              <w:jc w:val="center"/>
              <w:rPr>
                <w:b/>
                <w:caps/>
                <w:noProof/>
              </w:rPr>
            </w:pPr>
          </w:p>
        </w:tc>
        <w:tc>
          <w:tcPr>
            <w:tcW w:w="2126" w:type="dxa"/>
          </w:tcPr>
          <w:p w14:paraId="12BE67C8" w14:textId="77777777" w:rsidR="00DE26C9" w:rsidRPr="002831CC" w:rsidRDefault="00DE26C9" w:rsidP="00E81C3B">
            <w:pPr>
              <w:pStyle w:val="CRCoverPage"/>
              <w:spacing w:after="0"/>
              <w:jc w:val="right"/>
              <w:rPr>
                <w:noProof/>
                <w:u w:val="single"/>
              </w:rPr>
            </w:pPr>
            <w:r w:rsidRPr="002831C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027EB" w14:textId="77777777" w:rsidR="00DE26C9" w:rsidRPr="002831CC" w:rsidRDefault="00DE26C9" w:rsidP="00E81C3B">
            <w:pPr>
              <w:pStyle w:val="CRCoverPage"/>
              <w:spacing w:after="0"/>
              <w:jc w:val="center"/>
              <w:rPr>
                <w:b/>
                <w:caps/>
                <w:noProof/>
              </w:rPr>
            </w:pPr>
          </w:p>
        </w:tc>
        <w:tc>
          <w:tcPr>
            <w:tcW w:w="1418" w:type="dxa"/>
            <w:tcBorders>
              <w:left w:val="nil"/>
            </w:tcBorders>
          </w:tcPr>
          <w:p w14:paraId="7428280D" w14:textId="77777777" w:rsidR="00DE26C9" w:rsidRPr="002831CC" w:rsidRDefault="00DE26C9" w:rsidP="00E81C3B">
            <w:pPr>
              <w:pStyle w:val="CRCoverPage"/>
              <w:spacing w:after="0"/>
              <w:jc w:val="right"/>
              <w:rPr>
                <w:noProof/>
              </w:rPr>
            </w:pPr>
            <w:r w:rsidRPr="002831C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957814" w14:textId="77777777" w:rsidR="00DE26C9" w:rsidRPr="002831CC" w:rsidRDefault="00DE26C9" w:rsidP="00E81C3B">
            <w:pPr>
              <w:pStyle w:val="CRCoverPage"/>
              <w:spacing w:after="0"/>
              <w:jc w:val="center"/>
              <w:rPr>
                <w:b/>
                <w:bCs/>
                <w:caps/>
                <w:noProof/>
              </w:rPr>
            </w:pPr>
          </w:p>
        </w:tc>
      </w:tr>
    </w:tbl>
    <w:p w14:paraId="3B5531FB" w14:textId="77777777" w:rsidR="00DE26C9" w:rsidRPr="002831CC" w:rsidRDefault="00DE26C9" w:rsidP="00DE26C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26C9" w:rsidRPr="002831CC" w14:paraId="055F5D5F" w14:textId="77777777" w:rsidTr="00E81C3B">
        <w:tc>
          <w:tcPr>
            <w:tcW w:w="9640" w:type="dxa"/>
            <w:gridSpan w:val="11"/>
          </w:tcPr>
          <w:p w14:paraId="4E6B4C6A" w14:textId="77777777" w:rsidR="00DE26C9" w:rsidRPr="002831CC" w:rsidRDefault="00DE26C9" w:rsidP="00E81C3B">
            <w:pPr>
              <w:pStyle w:val="CRCoverPage"/>
              <w:spacing w:after="0"/>
              <w:rPr>
                <w:noProof/>
                <w:sz w:val="8"/>
                <w:szCs w:val="8"/>
              </w:rPr>
            </w:pPr>
          </w:p>
        </w:tc>
      </w:tr>
      <w:tr w:rsidR="00DE26C9" w:rsidRPr="002831CC" w14:paraId="48637AEC" w14:textId="77777777" w:rsidTr="00E81C3B">
        <w:tc>
          <w:tcPr>
            <w:tcW w:w="1843" w:type="dxa"/>
            <w:tcBorders>
              <w:top w:val="single" w:sz="4" w:space="0" w:color="auto"/>
              <w:left w:val="single" w:sz="4" w:space="0" w:color="auto"/>
            </w:tcBorders>
          </w:tcPr>
          <w:p w14:paraId="368DB757" w14:textId="77777777" w:rsidR="00DE26C9" w:rsidRPr="002831CC" w:rsidRDefault="00DE26C9" w:rsidP="00E81C3B">
            <w:pPr>
              <w:pStyle w:val="CRCoverPage"/>
              <w:tabs>
                <w:tab w:val="right" w:pos="1759"/>
              </w:tabs>
              <w:spacing w:after="0"/>
              <w:rPr>
                <w:b/>
                <w:i/>
                <w:noProof/>
              </w:rPr>
            </w:pPr>
            <w:r w:rsidRPr="002831CC">
              <w:rPr>
                <w:b/>
                <w:i/>
                <w:noProof/>
              </w:rPr>
              <w:t>Title:</w:t>
            </w:r>
            <w:r w:rsidRPr="002831CC">
              <w:rPr>
                <w:b/>
                <w:i/>
                <w:noProof/>
              </w:rPr>
              <w:tab/>
            </w:r>
          </w:p>
        </w:tc>
        <w:tc>
          <w:tcPr>
            <w:tcW w:w="7797" w:type="dxa"/>
            <w:gridSpan w:val="10"/>
            <w:tcBorders>
              <w:top w:val="single" w:sz="4" w:space="0" w:color="auto"/>
              <w:right w:val="single" w:sz="4" w:space="0" w:color="auto"/>
            </w:tcBorders>
            <w:shd w:val="pct30" w:color="FFFF00" w:fill="auto"/>
          </w:tcPr>
          <w:p w14:paraId="75BF566D" w14:textId="74D74937" w:rsidR="00DE26C9" w:rsidRPr="002831CC" w:rsidRDefault="001E4F97" w:rsidP="00E81C3B">
            <w:pPr>
              <w:pStyle w:val="CRCoverPage"/>
              <w:spacing w:after="0"/>
              <w:ind w:left="100"/>
              <w:rPr>
                <w:noProof/>
              </w:rPr>
            </w:pPr>
            <w:r w:rsidRPr="002831CC">
              <w:t>Procedure for UE calibration for RRM</w:t>
            </w:r>
          </w:p>
        </w:tc>
      </w:tr>
      <w:tr w:rsidR="00DE26C9" w:rsidRPr="002831CC" w14:paraId="20DCAD2E" w14:textId="77777777" w:rsidTr="00E81C3B">
        <w:tc>
          <w:tcPr>
            <w:tcW w:w="1843" w:type="dxa"/>
            <w:tcBorders>
              <w:left w:val="single" w:sz="4" w:space="0" w:color="auto"/>
            </w:tcBorders>
          </w:tcPr>
          <w:p w14:paraId="2B6F9C28" w14:textId="77777777" w:rsidR="00DE26C9" w:rsidRPr="002831CC" w:rsidRDefault="00DE26C9" w:rsidP="00E81C3B">
            <w:pPr>
              <w:pStyle w:val="CRCoverPage"/>
              <w:spacing w:after="0"/>
              <w:rPr>
                <w:b/>
                <w:i/>
                <w:noProof/>
                <w:sz w:val="8"/>
                <w:szCs w:val="8"/>
              </w:rPr>
            </w:pPr>
          </w:p>
        </w:tc>
        <w:tc>
          <w:tcPr>
            <w:tcW w:w="7797" w:type="dxa"/>
            <w:gridSpan w:val="10"/>
            <w:tcBorders>
              <w:right w:val="single" w:sz="4" w:space="0" w:color="auto"/>
            </w:tcBorders>
          </w:tcPr>
          <w:p w14:paraId="73C67E00" w14:textId="77777777" w:rsidR="00DE26C9" w:rsidRPr="002831CC" w:rsidRDefault="00DE26C9" w:rsidP="00E81C3B">
            <w:pPr>
              <w:pStyle w:val="CRCoverPage"/>
              <w:spacing w:after="0"/>
              <w:rPr>
                <w:noProof/>
                <w:sz w:val="8"/>
                <w:szCs w:val="8"/>
              </w:rPr>
            </w:pPr>
          </w:p>
        </w:tc>
      </w:tr>
      <w:tr w:rsidR="00DE26C9" w:rsidRPr="002831CC" w14:paraId="62E780C8" w14:textId="77777777" w:rsidTr="00E81C3B">
        <w:tc>
          <w:tcPr>
            <w:tcW w:w="1843" w:type="dxa"/>
            <w:tcBorders>
              <w:left w:val="single" w:sz="4" w:space="0" w:color="auto"/>
            </w:tcBorders>
          </w:tcPr>
          <w:p w14:paraId="4CEC75D5" w14:textId="77777777" w:rsidR="00DE26C9" w:rsidRPr="002831CC" w:rsidRDefault="00DE26C9" w:rsidP="00E81C3B">
            <w:pPr>
              <w:pStyle w:val="CRCoverPage"/>
              <w:tabs>
                <w:tab w:val="right" w:pos="1759"/>
              </w:tabs>
              <w:spacing w:after="0"/>
              <w:rPr>
                <w:b/>
                <w:i/>
                <w:noProof/>
              </w:rPr>
            </w:pPr>
            <w:r w:rsidRPr="002831CC">
              <w:rPr>
                <w:b/>
                <w:i/>
                <w:noProof/>
              </w:rPr>
              <w:t>Source to WG:</w:t>
            </w:r>
          </w:p>
        </w:tc>
        <w:tc>
          <w:tcPr>
            <w:tcW w:w="7797" w:type="dxa"/>
            <w:gridSpan w:val="10"/>
            <w:tcBorders>
              <w:right w:val="single" w:sz="4" w:space="0" w:color="auto"/>
            </w:tcBorders>
            <w:shd w:val="pct30" w:color="FFFF00" w:fill="auto"/>
          </w:tcPr>
          <w:p w14:paraId="26714818" w14:textId="77777777" w:rsidR="00DE26C9" w:rsidRPr="002831CC" w:rsidRDefault="005A39F8" w:rsidP="00E81C3B">
            <w:pPr>
              <w:pStyle w:val="CRCoverPage"/>
              <w:spacing w:after="0"/>
              <w:ind w:left="100"/>
              <w:rPr>
                <w:noProof/>
              </w:rPr>
            </w:pPr>
            <w:r w:rsidRPr="002831CC">
              <w:fldChar w:fldCharType="begin"/>
            </w:r>
            <w:r w:rsidRPr="002831CC">
              <w:instrText xml:space="preserve"> DOCPROPERTY  SourceIfWg  \* MERGEFORMAT </w:instrText>
            </w:r>
            <w:r w:rsidRPr="002831CC">
              <w:fldChar w:fldCharType="separate"/>
            </w:r>
            <w:r w:rsidR="00DE26C9" w:rsidRPr="002831CC">
              <w:rPr>
                <w:noProof/>
              </w:rPr>
              <w:t>Ericsson</w:t>
            </w:r>
            <w:r w:rsidRPr="002831CC">
              <w:rPr>
                <w:noProof/>
              </w:rPr>
              <w:fldChar w:fldCharType="end"/>
            </w:r>
          </w:p>
        </w:tc>
      </w:tr>
      <w:tr w:rsidR="00DE26C9" w:rsidRPr="002831CC" w14:paraId="5EC432A4" w14:textId="77777777" w:rsidTr="00E81C3B">
        <w:tc>
          <w:tcPr>
            <w:tcW w:w="1843" w:type="dxa"/>
            <w:tcBorders>
              <w:left w:val="single" w:sz="4" w:space="0" w:color="auto"/>
            </w:tcBorders>
          </w:tcPr>
          <w:p w14:paraId="66445E1B" w14:textId="77777777" w:rsidR="00DE26C9" w:rsidRPr="002831CC" w:rsidRDefault="00DE26C9" w:rsidP="00E81C3B">
            <w:pPr>
              <w:pStyle w:val="CRCoverPage"/>
              <w:tabs>
                <w:tab w:val="right" w:pos="1759"/>
              </w:tabs>
              <w:spacing w:after="0"/>
              <w:rPr>
                <w:b/>
                <w:i/>
                <w:noProof/>
              </w:rPr>
            </w:pPr>
            <w:r w:rsidRPr="002831CC">
              <w:rPr>
                <w:b/>
                <w:i/>
                <w:noProof/>
              </w:rPr>
              <w:t>Source to TSG:</w:t>
            </w:r>
          </w:p>
        </w:tc>
        <w:tc>
          <w:tcPr>
            <w:tcW w:w="7797" w:type="dxa"/>
            <w:gridSpan w:val="10"/>
            <w:tcBorders>
              <w:right w:val="single" w:sz="4" w:space="0" w:color="auto"/>
            </w:tcBorders>
            <w:shd w:val="pct30" w:color="FFFF00" w:fill="auto"/>
          </w:tcPr>
          <w:p w14:paraId="67DB2FC3" w14:textId="77777777" w:rsidR="00DE26C9" w:rsidRPr="002831CC" w:rsidRDefault="005A39F8" w:rsidP="00E81C3B">
            <w:pPr>
              <w:pStyle w:val="CRCoverPage"/>
              <w:spacing w:after="0"/>
              <w:ind w:left="100"/>
              <w:rPr>
                <w:noProof/>
              </w:rPr>
            </w:pPr>
            <w:r w:rsidRPr="002831CC">
              <w:fldChar w:fldCharType="begin"/>
            </w:r>
            <w:r w:rsidRPr="002831CC">
              <w:instrText xml:space="preserve"> DOCPROPERTY  SourceIfTsg  \* MERGEFORMAT </w:instrText>
            </w:r>
            <w:r w:rsidRPr="002831CC">
              <w:fldChar w:fldCharType="separate"/>
            </w:r>
            <w:r w:rsidR="00DE26C9" w:rsidRPr="002831CC">
              <w:rPr>
                <w:noProof/>
              </w:rPr>
              <w:t>R5</w:t>
            </w:r>
            <w:r w:rsidRPr="002831CC">
              <w:rPr>
                <w:noProof/>
              </w:rPr>
              <w:fldChar w:fldCharType="end"/>
            </w:r>
          </w:p>
        </w:tc>
      </w:tr>
      <w:tr w:rsidR="00DE26C9" w:rsidRPr="002831CC" w14:paraId="5E6E1B13" w14:textId="77777777" w:rsidTr="00E81C3B">
        <w:tc>
          <w:tcPr>
            <w:tcW w:w="1843" w:type="dxa"/>
            <w:tcBorders>
              <w:left w:val="single" w:sz="4" w:space="0" w:color="auto"/>
            </w:tcBorders>
          </w:tcPr>
          <w:p w14:paraId="27D79F83" w14:textId="77777777" w:rsidR="00DE26C9" w:rsidRPr="002831CC" w:rsidRDefault="00DE26C9" w:rsidP="00E81C3B">
            <w:pPr>
              <w:pStyle w:val="CRCoverPage"/>
              <w:spacing w:after="0"/>
              <w:rPr>
                <w:b/>
                <w:i/>
                <w:noProof/>
                <w:sz w:val="8"/>
                <w:szCs w:val="8"/>
              </w:rPr>
            </w:pPr>
          </w:p>
        </w:tc>
        <w:tc>
          <w:tcPr>
            <w:tcW w:w="7797" w:type="dxa"/>
            <w:gridSpan w:val="10"/>
            <w:tcBorders>
              <w:right w:val="single" w:sz="4" w:space="0" w:color="auto"/>
            </w:tcBorders>
          </w:tcPr>
          <w:p w14:paraId="160F2794" w14:textId="77777777" w:rsidR="00DE26C9" w:rsidRPr="002831CC" w:rsidRDefault="00DE26C9" w:rsidP="00E81C3B">
            <w:pPr>
              <w:pStyle w:val="CRCoverPage"/>
              <w:spacing w:after="0"/>
              <w:rPr>
                <w:noProof/>
                <w:sz w:val="8"/>
                <w:szCs w:val="8"/>
              </w:rPr>
            </w:pPr>
          </w:p>
        </w:tc>
      </w:tr>
      <w:tr w:rsidR="00DE26C9" w:rsidRPr="002831CC" w14:paraId="44C738E2" w14:textId="77777777" w:rsidTr="00E81C3B">
        <w:tc>
          <w:tcPr>
            <w:tcW w:w="1843" w:type="dxa"/>
            <w:tcBorders>
              <w:left w:val="single" w:sz="4" w:space="0" w:color="auto"/>
            </w:tcBorders>
          </w:tcPr>
          <w:p w14:paraId="41119E97" w14:textId="77777777" w:rsidR="00DE26C9" w:rsidRPr="002831CC" w:rsidRDefault="00DE26C9" w:rsidP="00E81C3B">
            <w:pPr>
              <w:pStyle w:val="CRCoverPage"/>
              <w:tabs>
                <w:tab w:val="right" w:pos="1759"/>
              </w:tabs>
              <w:spacing w:after="0"/>
              <w:rPr>
                <w:b/>
                <w:i/>
                <w:noProof/>
              </w:rPr>
            </w:pPr>
            <w:r w:rsidRPr="002831CC">
              <w:rPr>
                <w:b/>
                <w:i/>
                <w:noProof/>
              </w:rPr>
              <w:t>Work item code:</w:t>
            </w:r>
          </w:p>
        </w:tc>
        <w:tc>
          <w:tcPr>
            <w:tcW w:w="3686" w:type="dxa"/>
            <w:gridSpan w:val="5"/>
            <w:shd w:val="pct30" w:color="FFFF00" w:fill="auto"/>
          </w:tcPr>
          <w:p w14:paraId="5BFDD5E7" w14:textId="77777777" w:rsidR="00DE26C9" w:rsidRPr="002831CC" w:rsidRDefault="00DE26C9" w:rsidP="00E81C3B">
            <w:pPr>
              <w:pStyle w:val="CRCoverPage"/>
              <w:spacing w:after="0"/>
              <w:ind w:left="100"/>
              <w:rPr>
                <w:noProof/>
              </w:rPr>
            </w:pPr>
            <w:r w:rsidRPr="002831CC">
              <w:rPr>
                <w:lang w:eastAsia="fr-FR"/>
              </w:rPr>
              <w:fldChar w:fldCharType="begin"/>
            </w:r>
            <w:r w:rsidRPr="002831CC">
              <w:rPr>
                <w:lang w:eastAsia="fr-FR"/>
              </w:rPr>
              <w:instrText xml:space="preserve"> DOCPROPERTY  RelatedWis  \* MERGEFORMAT </w:instrText>
            </w:r>
            <w:r w:rsidRPr="002831CC">
              <w:rPr>
                <w:lang w:eastAsia="fr-FR"/>
              </w:rPr>
              <w:fldChar w:fldCharType="separate"/>
            </w:r>
            <w:r w:rsidRPr="002831CC">
              <w:rPr>
                <w:lang w:eastAsia="fr-FR"/>
              </w:rPr>
              <w:t>5GS_NR_LTE-UEConTest</w:t>
            </w:r>
            <w:r w:rsidRPr="002831CC">
              <w:rPr>
                <w:lang w:eastAsia="fr-FR"/>
              </w:rPr>
              <w:fldChar w:fldCharType="end"/>
            </w:r>
          </w:p>
        </w:tc>
        <w:tc>
          <w:tcPr>
            <w:tcW w:w="567" w:type="dxa"/>
            <w:tcBorders>
              <w:left w:val="nil"/>
            </w:tcBorders>
          </w:tcPr>
          <w:p w14:paraId="3403F0F6" w14:textId="77777777" w:rsidR="00DE26C9" w:rsidRPr="002831CC" w:rsidRDefault="00DE26C9" w:rsidP="00E81C3B">
            <w:pPr>
              <w:pStyle w:val="CRCoverPage"/>
              <w:spacing w:after="0"/>
              <w:ind w:right="100"/>
              <w:rPr>
                <w:noProof/>
              </w:rPr>
            </w:pPr>
          </w:p>
        </w:tc>
        <w:tc>
          <w:tcPr>
            <w:tcW w:w="1417" w:type="dxa"/>
            <w:gridSpan w:val="3"/>
            <w:tcBorders>
              <w:left w:val="nil"/>
            </w:tcBorders>
          </w:tcPr>
          <w:p w14:paraId="163FD261" w14:textId="77777777" w:rsidR="00DE26C9" w:rsidRPr="002831CC" w:rsidRDefault="00DE26C9" w:rsidP="00E81C3B">
            <w:pPr>
              <w:pStyle w:val="CRCoverPage"/>
              <w:spacing w:after="0"/>
              <w:jc w:val="right"/>
              <w:rPr>
                <w:noProof/>
              </w:rPr>
            </w:pPr>
            <w:r w:rsidRPr="002831CC">
              <w:rPr>
                <w:b/>
                <w:i/>
                <w:noProof/>
              </w:rPr>
              <w:t>Date:</w:t>
            </w:r>
          </w:p>
        </w:tc>
        <w:tc>
          <w:tcPr>
            <w:tcW w:w="2127" w:type="dxa"/>
            <w:tcBorders>
              <w:right w:val="single" w:sz="4" w:space="0" w:color="auto"/>
            </w:tcBorders>
            <w:shd w:val="pct30" w:color="FFFF00" w:fill="auto"/>
          </w:tcPr>
          <w:p w14:paraId="297691E1" w14:textId="1E9913A2" w:rsidR="00DE26C9" w:rsidRPr="002831CC" w:rsidRDefault="005A39F8" w:rsidP="00E81C3B">
            <w:pPr>
              <w:pStyle w:val="CRCoverPage"/>
              <w:spacing w:after="0"/>
              <w:ind w:left="100"/>
              <w:rPr>
                <w:noProof/>
              </w:rPr>
            </w:pPr>
            <w:r w:rsidRPr="002831CC">
              <w:fldChar w:fldCharType="begin"/>
            </w:r>
            <w:r w:rsidRPr="002831CC">
              <w:instrText xml:space="preserve"> DOCPROPERTY  ResDate  \* MERGEFORMAT </w:instrText>
            </w:r>
            <w:r w:rsidRPr="002831CC">
              <w:fldChar w:fldCharType="separate"/>
            </w:r>
            <w:r w:rsidR="00DE26C9" w:rsidRPr="002831CC">
              <w:rPr>
                <w:lang w:eastAsia="fr-FR"/>
              </w:rPr>
              <w:fldChar w:fldCharType="begin"/>
            </w:r>
            <w:r w:rsidR="00DE26C9" w:rsidRPr="002831CC">
              <w:rPr>
                <w:lang w:eastAsia="fr-FR"/>
              </w:rPr>
              <w:instrText xml:space="preserve"> DOCPROPERTY  ResDate  \* MERGEFORMAT </w:instrText>
            </w:r>
            <w:r w:rsidR="00DE26C9" w:rsidRPr="002831CC">
              <w:rPr>
                <w:lang w:eastAsia="fr-FR"/>
              </w:rPr>
              <w:fldChar w:fldCharType="separate"/>
            </w:r>
            <w:r w:rsidR="00DE26C9" w:rsidRPr="002831CC">
              <w:rPr>
                <w:lang w:eastAsia="fr-FR"/>
              </w:rPr>
              <w:t>2021-</w:t>
            </w:r>
            <w:r w:rsidR="00377646" w:rsidRPr="002831CC">
              <w:rPr>
                <w:lang w:eastAsia="fr-FR"/>
              </w:rPr>
              <w:t>10</w:t>
            </w:r>
            <w:r w:rsidR="00DE26C9" w:rsidRPr="002831CC">
              <w:rPr>
                <w:lang w:eastAsia="fr-FR"/>
              </w:rPr>
              <w:t>-</w:t>
            </w:r>
            <w:r w:rsidR="00377183" w:rsidRPr="002831CC">
              <w:rPr>
                <w:lang w:eastAsia="fr-FR"/>
              </w:rPr>
              <w:t>27</w:t>
            </w:r>
            <w:r w:rsidR="00DE26C9" w:rsidRPr="002831CC">
              <w:rPr>
                <w:lang w:eastAsia="fr-FR"/>
              </w:rPr>
              <w:fldChar w:fldCharType="end"/>
            </w:r>
            <w:r w:rsidRPr="002831CC">
              <w:rPr>
                <w:lang w:eastAsia="fr-FR"/>
              </w:rPr>
              <w:fldChar w:fldCharType="end"/>
            </w:r>
          </w:p>
        </w:tc>
      </w:tr>
      <w:tr w:rsidR="00DE26C9" w:rsidRPr="002831CC" w14:paraId="2EDB591C" w14:textId="77777777" w:rsidTr="00E81C3B">
        <w:tc>
          <w:tcPr>
            <w:tcW w:w="1843" w:type="dxa"/>
            <w:tcBorders>
              <w:left w:val="single" w:sz="4" w:space="0" w:color="auto"/>
            </w:tcBorders>
          </w:tcPr>
          <w:p w14:paraId="29DE0F45" w14:textId="77777777" w:rsidR="00DE26C9" w:rsidRPr="002831CC" w:rsidRDefault="00DE26C9" w:rsidP="00E81C3B">
            <w:pPr>
              <w:pStyle w:val="CRCoverPage"/>
              <w:spacing w:after="0"/>
              <w:rPr>
                <w:b/>
                <w:i/>
                <w:noProof/>
                <w:sz w:val="8"/>
                <w:szCs w:val="8"/>
              </w:rPr>
            </w:pPr>
          </w:p>
        </w:tc>
        <w:tc>
          <w:tcPr>
            <w:tcW w:w="1986" w:type="dxa"/>
            <w:gridSpan w:val="4"/>
          </w:tcPr>
          <w:p w14:paraId="46FC8363" w14:textId="77777777" w:rsidR="00DE26C9" w:rsidRPr="002831CC" w:rsidRDefault="00DE26C9" w:rsidP="00E81C3B">
            <w:pPr>
              <w:pStyle w:val="CRCoverPage"/>
              <w:spacing w:after="0"/>
              <w:rPr>
                <w:noProof/>
                <w:sz w:val="8"/>
                <w:szCs w:val="8"/>
              </w:rPr>
            </w:pPr>
          </w:p>
        </w:tc>
        <w:tc>
          <w:tcPr>
            <w:tcW w:w="2267" w:type="dxa"/>
            <w:gridSpan w:val="2"/>
          </w:tcPr>
          <w:p w14:paraId="60494514" w14:textId="77777777" w:rsidR="00DE26C9" w:rsidRPr="002831CC" w:rsidRDefault="00DE26C9" w:rsidP="00E81C3B">
            <w:pPr>
              <w:pStyle w:val="CRCoverPage"/>
              <w:spacing w:after="0"/>
              <w:rPr>
                <w:noProof/>
                <w:sz w:val="8"/>
                <w:szCs w:val="8"/>
              </w:rPr>
            </w:pPr>
          </w:p>
        </w:tc>
        <w:tc>
          <w:tcPr>
            <w:tcW w:w="1417" w:type="dxa"/>
            <w:gridSpan w:val="3"/>
          </w:tcPr>
          <w:p w14:paraId="75EC017B" w14:textId="77777777" w:rsidR="00DE26C9" w:rsidRPr="002831CC" w:rsidRDefault="00DE26C9" w:rsidP="00E81C3B">
            <w:pPr>
              <w:pStyle w:val="CRCoverPage"/>
              <w:spacing w:after="0"/>
              <w:rPr>
                <w:noProof/>
                <w:sz w:val="8"/>
                <w:szCs w:val="8"/>
              </w:rPr>
            </w:pPr>
          </w:p>
        </w:tc>
        <w:tc>
          <w:tcPr>
            <w:tcW w:w="2127" w:type="dxa"/>
            <w:tcBorders>
              <w:right w:val="single" w:sz="4" w:space="0" w:color="auto"/>
            </w:tcBorders>
          </w:tcPr>
          <w:p w14:paraId="7A01B721" w14:textId="77777777" w:rsidR="00DE26C9" w:rsidRPr="002831CC" w:rsidRDefault="00DE26C9" w:rsidP="00E81C3B">
            <w:pPr>
              <w:pStyle w:val="CRCoverPage"/>
              <w:spacing w:after="0"/>
              <w:rPr>
                <w:noProof/>
                <w:sz w:val="8"/>
                <w:szCs w:val="8"/>
              </w:rPr>
            </w:pPr>
          </w:p>
        </w:tc>
      </w:tr>
      <w:tr w:rsidR="00DE26C9" w:rsidRPr="002831CC" w14:paraId="3D1A9B8B" w14:textId="77777777" w:rsidTr="00E81C3B">
        <w:trPr>
          <w:cantSplit/>
        </w:trPr>
        <w:tc>
          <w:tcPr>
            <w:tcW w:w="1843" w:type="dxa"/>
            <w:tcBorders>
              <w:left w:val="single" w:sz="4" w:space="0" w:color="auto"/>
            </w:tcBorders>
          </w:tcPr>
          <w:p w14:paraId="2FF66535" w14:textId="77777777" w:rsidR="00DE26C9" w:rsidRPr="002831CC" w:rsidRDefault="00DE26C9" w:rsidP="00E81C3B">
            <w:pPr>
              <w:pStyle w:val="CRCoverPage"/>
              <w:tabs>
                <w:tab w:val="right" w:pos="1759"/>
              </w:tabs>
              <w:spacing w:after="0"/>
              <w:rPr>
                <w:b/>
                <w:i/>
                <w:noProof/>
              </w:rPr>
            </w:pPr>
            <w:r w:rsidRPr="002831CC">
              <w:rPr>
                <w:b/>
                <w:i/>
                <w:noProof/>
              </w:rPr>
              <w:t>Category:</w:t>
            </w:r>
          </w:p>
        </w:tc>
        <w:tc>
          <w:tcPr>
            <w:tcW w:w="851" w:type="dxa"/>
            <w:shd w:val="pct30" w:color="FFFF00" w:fill="auto"/>
          </w:tcPr>
          <w:p w14:paraId="1A957A86" w14:textId="77777777" w:rsidR="00DE26C9" w:rsidRPr="002831CC" w:rsidRDefault="00DE26C9" w:rsidP="00E81C3B">
            <w:pPr>
              <w:pStyle w:val="CRCoverPage"/>
              <w:spacing w:after="0"/>
              <w:ind w:left="100" w:right="-609"/>
              <w:rPr>
                <w:b/>
                <w:noProof/>
              </w:rPr>
            </w:pPr>
            <w:r w:rsidRPr="002831CC">
              <w:t>F</w:t>
            </w:r>
          </w:p>
        </w:tc>
        <w:tc>
          <w:tcPr>
            <w:tcW w:w="3402" w:type="dxa"/>
            <w:gridSpan w:val="5"/>
            <w:tcBorders>
              <w:left w:val="nil"/>
            </w:tcBorders>
          </w:tcPr>
          <w:p w14:paraId="738A191B" w14:textId="77777777" w:rsidR="00DE26C9" w:rsidRPr="002831CC" w:rsidRDefault="00DE26C9" w:rsidP="00E81C3B">
            <w:pPr>
              <w:pStyle w:val="CRCoverPage"/>
              <w:spacing w:after="0"/>
              <w:rPr>
                <w:noProof/>
              </w:rPr>
            </w:pPr>
          </w:p>
        </w:tc>
        <w:tc>
          <w:tcPr>
            <w:tcW w:w="1417" w:type="dxa"/>
            <w:gridSpan w:val="3"/>
            <w:tcBorders>
              <w:left w:val="nil"/>
            </w:tcBorders>
          </w:tcPr>
          <w:p w14:paraId="13F20404" w14:textId="77777777" w:rsidR="00DE26C9" w:rsidRPr="002831CC" w:rsidRDefault="00DE26C9" w:rsidP="00E81C3B">
            <w:pPr>
              <w:pStyle w:val="CRCoverPage"/>
              <w:spacing w:after="0"/>
              <w:jc w:val="right"/>
              <w:rPr>
                <w:b/>
                <w:i/>
                <w:noProof/>
              </w:rPr>
            </w:pPr>
            <w:r w:rsidRPr="002831CC">
              <w:rPr>
                <w:b/>
                <w:i/>
                <w:noProof/>
              </w:rPr>
              <w:t>Release:</w:t>
            </w:r>
          </w:p>
        </w:tc>
        <w:tc>
          <w:tcPr>
            <w:tcW w:w="2127" w:type="dxa"/>
            <w:tcBorders>
              <w:right w:val="single" w:sz="4" w:space="0" w:color="auto"/>
            </w:tcBorders>
            <w:shd w:val="pct30" w:color="FFFF00" w:fill="auto"/>
          </w:tcPr>
          <w:p w14:paraId="4690D3D0" w14:textId="65C4CBC4" w:rsidR="00DE26C9" w:rsidRPr="002831CC" w:rsidRDefault="00DE26C9" w:rsidP="00E81C3B">
            <w:pPr>
              <w:pStyle w:val="CRCoverPage"/>
              <w:spacing w:after="0"/>
              <w:ind w:left="100"/>
              <w:rPr>
                <w:noProof/>
              </w:rPr>
            </w:pPr>
            <w:r w:rsidRPr="002831CC">
              <w:rPr>
                <w:lang w:eastAsia="fr-FR"/>
              </w:rPr>
              <w:fldChar w:fldCharType="begin"/>
            </w:r>
            <w:r w:rsidRPr="002831CC">
              <w:rPr>
                <w:lang w:eastAsia="fr-FR"/>
              </w:rPr>
              <w:instrText xml:space="preserve"> DOCPROPERTY  Release  \* MERGEFORMAT </w:instrText>
            </w:r>
            <w:r w:rsidRPr="002831CC">
              <w:rPr>
                <w:lang w:eastAsia="fr-FR"/>
              </w:rPr>
              <w:fldChar w:fldCharType="separate"/>
            </w:r>
            <w:r w:rsidRPr="002831CC">
              <w:rPr>
                <w:lang w:eastAsia="fr-FR"/>
              </w:rPr>
              <w:t>Rel-1</w:t>
            </w:r>
            <w:r w:rsidR="00377183" w:rsidRPr="002831CC">
              <w:rPr>
                <w:lang w:eastAsia="fr-FR"/>
              </w:rPr>
              <w:t>7</w:t>
            </w:r>
            <w:r w:rsidRPr="002831CC">
              <w:rPr>
                <w:lang w:eastAsia="fr-FR"/>
              </w:rPr>
              <w:fldChar w:fldCharType="end"/>
            </w:r>
          </w:p>
        </w:tc>
      </w:tr>
      <w:tr w:rsidR="00DE26C9" w:rsidRPr="002831CC" w14:paraId="38CA6669" w14:textId="77777777" w:rsidTr="00E81C3B">
        <w:tc>
          <w:tcPr>
            <w:tcW w:w="1843" w:type="dxa"/>
            <w:tcBorders>
              <w:left w:val="single" w:sz="4" w:space="0" w:color="auto"/>
              <w:bottom w:val="single" w:sz="4" w:space="0" w:color="auto"/>
            </w:tcBorders>
          </w:tcPr>
          <w:p w14:paraId="40CDFA30" w14:textId="77777777" w:rsidR="00DE26C9" w:rsidRPr="002831CC" w:rsidRDefault="00DE26C9" w:rsidP="00E81C3B">
            <w:pPr>
              <w:pStyle w:val="CRCoverPage"/>
              <w:spacing w:after="0"/>
              <w:rPr>
                <w:b/>
                <w:i/>
                <w:noProof/>
              </w:rPr>
            </w:pPr>
          </w:p>
        </w:tc>
        <w:tc>
          <w:tcPr>
            <w:tcW w:w="4677" w:type="dxa"/>
            <w:gridSpan w:val="8"/>
            <w:tcBorders>
              <w:bottom w:val="single" w:sz="4" w:space="0" w:color="auto"/>
            </w:tcBorders>
          </w:tcPr>
          <w:p w14:paraId="3903E359" w14:textId="77777777" w:rsidR="00DE26C9" w:rsidRPr="002831CC" w:rsidRDefault="00DE26C9" w:rsidP="00E81C3B">
            <w:pPr>
              <w:pStyle w:val="CRCoverPage"/>
              <w:spacing w:after="0"/>
              <w:ind w:left="383" w:hanging="383"/>
              <w:rPr>
                <w:i/>
                <w:noProof/>
                <w:sz w:val="18"/>
              </w:rPr>
            </w:pPr>
            <w:r w:rsidRPr="002831CC">
              <w:rPr>
                <w:i/>
                <w:noProof/>
                <w:sz w:val="18"/>
              </w:rPr>
              <w:t xml:space="preserve">Use </w:t>
            </w:r>
            <w:r w:rsidRPr="002831CC">
              <w:rPr>
                <w:i/>
                <w:noProof/>
                <w:sz w:val="18"/>
                <w:u w:val="single"/>
              </w:rPr>
              <w:t>one</w:t>
            </w:r>
            <w:r w:rsidRPr="002831CC">
              <w:rPr>
                <w:i/>
                <w:noProof/>
                <w:sz w:val="18"/>
              </w:rPr>
              <w:t xml:space="preserve"> of the following categories:</w:t>
            </w:r>
            <w:r w:rsidRPr="002831CC">
              <w:rPr>
                <w:b/>
                <w:i/>
                <w:noProof/>
                <w:sz w:val="18"/>
              </w:rPr>
              <w:br/>
              <w:t>F</w:t>
            </w:r>
            <w:r w:rsidRPr="002831CC">
              <w:rPr>
                <w:i/>
                <w:noProof/>
                <w:sz w:val="18"/>
              </w:rPr>
              <w:t xml:space="preserve">  (correction)</w:t>
            </w:r>
            <w:r w:rsidRPr="002831CC">
              <w:rPr>
                <w:i/>
                <w:noProof/>
                <w:sz w:val="18"/>
              </w:rPr>
              <w:br/>
            </w:r>
            <w:r w:rsidRPr="002831CC">
              <w:rPr>
                <w:b/>
                <w:i/>
                <w:noProof/>
                <w:sz w:val="18"/>
              </w:rPr>
              <w:t>A</w:t>
            </w:r>
            <w:r w:rsidRPr="002831CC">
              <w:rPr>
                <w:i/>
                <w:noProof/>
                <w:sz w:val="18"/>
              </w:rPr>
              <w:t xml:space="preserve">  (mirror corresponding to a change in an earlier </w:t>
            </w:r>
            <w:r w:rsidRPr="002831CC">
              <w:rPr>
                <w:i/>
                <w:noProof/>
                <w:sz w:val="18"/>
              </w:rPr>
              <w:tab/>
            </w:r>
            <w:r w:rsidRPr="002831CC">
              <w:rPr>
                <w:i/>
                <w:noProof/>
                <w:sz w:val="18"/>
              </w:rPr>
              <w:tab/>
            </w:r>
            <w:r w:rsidRPr="002831CC">
              <w:rPr>
                <w:i/>
                <w:noProof/>
                <w:sz w:val="18"/>
              </w:rPr>
              <w:tab/>
            </w:r>
            <w:r w:rsidRPr="002831CC">
              <w:rPr>
                <w:i/>
                <w:noProof/>
                <w:sz w:val="18"/>
              </w:rPr>
              <w:tab/>
            </w:r>
            <w:r w:rsidRPr="002831CC">
              <w:rPr>
                <w:i/>
                <w:noProof/>
                <w:sz w:val="18"/>
              </w:rPr>
              <w:tab/>
            </w:r>
            <w:r w:rsidRPr="002831CC">
              <w:rPr>
                <w:i/>
                <w:noProof/>
                <w:sz w:val="18"/>
              </w:rPr>
              <w:tab/>
            </w:r>
            <w:r w:rsidRPr="002831CC">
              <w:rPr>
                <w:i/>
                <w:noProof/>
                <w:sz w:val="18"/>
              </w:rPr>
              <w:tab/>
            </w:r>
            <w:r w:rsidRPr="002831CC">
              <w:rPr>
                <w:i/>
                <w:noProof/>
                <w:sz w:val="18"/>
              </w:rPr>
              <w:tab/>
            </w:r>
            <w:r w:rsidRPr="002831CC">
              <w:rPr>
                <w:i/>
                <w:noProof/>
                <w:sz w:val="18"/>
              </w:rPr>
              <w:tab/>
            </w:r>
            <w:r w:rsidRPr="002831CC">
              <w:rPr>
                <w:i/>
                <w:noProof/>
                <w:sz w:val="18"/>
              </w:rPr>
              <w:tab/>
            </w:r>
            <w:r w:rsidRPr="002831CC">
              <w:rPr>
                <w:i/>
                <w:noProof/>
                <w:sz w:val="18"/>
              </w:rPr>
              <w:tab/>
            </w:r>
            <w:r w:rsidRPr="002831CC">
              <w:rPr>
                <w:i/>
                <w:noProof/>
                <w:sz w:val="18"/>
              </w:rPr>
              <w:tab/>
            </w:r>
            <w:r w:rsidRPr="002831CC">
              <w:rPr>
                <w:i/>
                <w:noProof/>
                <w:sz w:val="18"/>
              </w:rPr>
              <w:tab/>
              <w:t>release)</w:t>
            </w:r>
            <w:r w:rsidRPr="002831CC">
              <w:rPr>
                <w:i/>
                <w:noProof/>
                <w:sz w:val="18"/>
              </w:rPr>
              <w:br/>
            </w:r>
            <w:r w:rsidRPr="002831CC">
              <w:rPr>
                <w:b/>
                <w:i/>
                <w:noProof/>
                <w:sz w:val="18"/>
              </w:rPr>
              <w:t>B</w:t>
            </w:r>
            <w:r w:rsidRPr="002831CC">
              <w:rPr>
                <w:i/>
                <w:noProof/>
                <w:sz w:val="18"/>
              </w:rPr>
              <w:t xml:space="preserve">  (addition of feature), </w:t>
            </w:r>
            <w:r w:rsidRPr="002831CC">
              <w:rPr>
                <w:i/>
                <w:noProof/>
                <w:sz w:val="18"/>
              </w:rPr>
              <w:br/>
            </w:r>
            <w:r w:rsidRPr="002831CC">
              <w:rPr>
                <w:b/>
                <w:i/>
                <w:noProof/>
                <w:sz w:val="18"/>
              </w:rPr>
              <w:t>C</w:t>
            </w:r>
            <w:r w:rsidRPr="002831CC">
              <w:rPr>
                <w:i/>
                <w:noProof/>
                <w:sz w:val="18"/>
              </w:rPr>
              <w:t xml:space="preserve">  (functional modification of feature)</w:t>
            </w:r>
            <w:r w:rsidRPr="002831CC">
              <w:rPr>
                <w:i/>
                <w:noProof/>
                <w:sz w:val="18"/>
              </w:rPr>
              <w:br/>
            </w:r>
            <w:r w:rsidRPr="002831CC">
              <w:rPr>
                <w:b/>
                <w:i/>
                <w:noProof/>
                <w:sz w:val="18"/>
              </w:rPr>
              <w:t>D</w:t>
            </w:r>
            <w:r w:rsidRPr="002831CC">
              <w:rPr>
                <w:i/>
                <w:noProof/>
                <w:sz w:val="18"/>
              </w:rPr>
              <w:t xml:space="preserve">  (editorial modification)</w:t>
            </w:r>
          </w:p>
          <w:p w14:paraId="653593FD" w14:textId="77777777" w:rsidR="00DE26C9" w:rsidRPr="002831CC" w:rsidRDefault="00DE26C9" w:rsidP="00E81C3B">
            <w:pPr>
              <w:pStyle w:val="CRCoverPage"/>
              <w:rPr>
                <w:noProof/>
              </w:rPr>
            </w:pPr>
            <w:r w:rsidRPr="002831CC">
              <w:rPr>
                <w:noProof/>
                <w:sz w:val="18"/>
              </w:rPr>
              <w:t>Detailed explanations of the above categories can</w:t>
            </w:r>
            <w:r w:rsidRPr="002831CC">
              <w:rPr>
                <w:noProof/>
                <w:sz w:val="18"/>
              </w:rPr>
              <w:br/>
              <w:t xml:space="preserve">be found in 3GPP </w:t>
            </w:r>
            <w:hyperlink r:id="rId11" w:history="1">
              <w:r w:rsidRPr="002831CC">
                <w:rPr>
                  <w:rStyle w:val="Hyperlink"/>
                  <w:noProof/>
                  <w:sz w:val="18"/>
                </w:rPr>
                <w:t>TR 21.900</w:t>
              </w:r>
            </w:hyperlink>
            <w:r w:rsidRPr="002831CC">
              <w:rPr>
                <w:noProof/>
                <w:sz w:val="18"/>
              </w:rPr>
              <w:t>.</w:t>
            </w:r>
          </w:p>
        </w:tc>
        <w:tc>
          <w:tcPr>
            <w:tcW w:w="3120" w:type="dxa"/>
            <w:gridSpan w:val="2"/>
            <w:tcBorders>
              <w:bottom w:val="single" w:sz="4" w:space="0" w:color="auto"/>
              <w:right w:val="single" w:sz="4" w:space="0" w:color="auto"/>
            </w:tcBorders>
          </w:tcPr>
          <w:p w14:paraId="537B35C3" w14:textId="77777777" w:rsidR="00DE26C9" w:rsidRPr="002831CC" w:rsidRDefault="00DE26C9" w:rsidP="00E81C3B">
            <w:pPr>
              <w:pStyle w:val="CRCoverPage"/>
              <w:tabs>
                <w:tab w:val="left" w:pos="950"/>
              </w:tabs>
              <w:spacing w:after="0"/>
              <w:ind w:left="241" w:hanging="241"/>
              <w:rPr>
                <w:i/>
                <w:noProof/>
                <w:sz w:val="18"/>
              </w:rPr>
            </w:pPr>
            <w:r w:rsidRPr="002831CC">
              <w:rPr>
                <w:i/>
                <w:noProof/>
                <w:sz w:val="18"/>
              </w:rPr>
              <w:t xml:space="preserve">Use </w:t>
            </w:r>
            <w:r w:rsidRPr="002831CC">
              <w:rPr>
                <w:i/>
                <w:noProof/>
                <w:sz w:val="18"/>
                <w:u w:val="single"/>
              </w:rPr>
              <w:t>one</w:t>
            </w:r>
            <w:r w:rsidRPr="002831CC">
              <w:rPr>
                <w:i/>
                <w:noProof/>
                <w:sz w:val="18"/>
              </w:rPr>
              <w:t xml:space="preserve"> of the following releases:</w:t>
            </w:r>
            <w:r w:rsidRPr="002831CC">
              <w:rPr>
                <w:i/>
                <w:noProof/>
                <w:sz w:val="18"/>
              </w:rPr>
              <w:br/>
              <w:t>Rel-8</w:t>
            </w:r>
            <w:r w:rsidRPr="002831CC">
              <w:rPr>
                <w:i/>
                <w:noProof/>
                <w:sz w:val="18"/>
              </w:rPr>
              <w:tab/>
              <w:t>(Release 8)</w:t>
            </w:r>
            <w:r w:rsidRPr="002831CC">
              <w:rPr>
                <w:i/>
                <w:noProof/>
                <w:sz w:val="18"/>
              </w:rPr>
              <w:br/>
              <w:t>Rel-9</w:t>
            </w:r>
            <w:r w:rsidRPr="002831CC">
              <w:rPr>
                <w:i/>
                <w:noProof/>
                <w:sz w:val="18"/>
              </w:rPr>
              <w:tab/>
              <w:t>(Release 9)</w:t>
            </w:r>
            <w:r w:rsidRPr="002831CC">
              <w:rPr>
                <w:i/>
                <w:noProof/>
                <w:sz w:val="18"/>
              </w:rPr>
              <w:br/>
              <w:t>Rel-10</w:t>
            </w:r>
            <w:r w:rsidRPr="002831CC">
              <w:rPr>
                <w:i/>
                <w:noProof/>
                <w:sz w:val="18"/>
              </w:rPr>
              <w:tab/>
              <w:t>(Release 10)</w:t>
            </w:r>
            <w:r w:rsidRPr="002831CC">
              <w:rPr>
                <w:i/>
                <w:noProof/>
                <w:sz w:val="18"/>
              </w:rPr>
              <w:br/>
              <w:t>Rel-11</w:t>
            </w:r>
            <w:r w:rsidRPr="002831CC">
              <w:rPr>
                <w:i/>
                <w:noProof/>
                <w:sz w:val="18"/>
              </w:rPr>
              <w:tab/>
              <w:t>(Release 11)</w:t>
            </w:r>
            <w:r w:rsidRPr="002831CC">
              <w:rPr>
                <w:i/>
                <w:noProof/>
                <w:sz w:val="18"/>
              </w:rPr>
              <w:br/>
              <w:t>…</w:t>
            </w:r>
            <w:r w:rsidRPr="002831CC">
              <w:rPr>
                <w:i/>
                <w:noProof/>
                <w:sz w:val="18"/>
              </w:rPr>
              <w:br/>
              <w:t>Rel-15</w:t>
            </w:r>
            <w:r w:rsidRPr="002831CC">
              <w:rPr>
                <w:i/>
                <w:noProof/>
                <w:sz w:val="18"/>
              </w:rPr>
              <w:tab/>
              <w:t>(Release 15)</w:t>
            </w:r>
            <w:r w:rsidRPr="002831CC">
              <w:rPr>
                <w:i/>
                <w:noProof/>
                <w:sz w:val="18"/>
              </w:rPr>
              <w:br/>
              <w:t>Rel-16</w:t>
            </w:r>
            <w:r w:rsidRPr="002831CC">
              <w:rPr>
                <w:i/>
                <w:noProof/>
                <w:sz w:val="18"/>
              </w:rPr>
              <w:tab/>
              <w:t>(Release 16)</w:t>
            </w:r>
            <w:r w:rsidRPr="002831CC">
              <w:rPr>
                <w:i/>
                <w:noProof/>
                <w:sz w:val="18"/>
              </w:rPr>
              <w:br/>
              <w:t>Rel-17</w:t>
            </w:r>
            <w:r w:rsidRPr="002831CC">
              <w:rPr>
                <w:i/>
                <w:noProof/>
                <w:sz w:val="18"/>
              </w:rPr>
              <w:tab/>
              <w:t>(Release 17)</w:t>
            </w:r>
            <w:r w:rsidRPr="002831CC">
              <w:rPr>
                <w:i/>
                <w:noProof/>
                <w:sz w:val="18"/>
              </w:rPr>
              <w:br/>
              <w:t>Rel-18</w:t>
            </w:r>
            <w:r w:rsidRPr="002831CC">
              <w:rPr>
                <w:i/>
                <w:noProof/>
                <w:sz w:val="18"/>
              </w:rPr>
              <w:tab/>
              <w:t>(Release 18)</w:t>
            </w:r>
          </w:p>
        </w:tc>
      </w:tr>
      <w:tr w:rsidR="00DE26C9" w:rsidRPr="002831CC" w14:paraId="5C7120B0" w14:textId="77777777" w:rsidTr="00E81C3B">
        <w:tc>
          <w:tcPr>
            <w:tcW w:w="1843" w:type="dxa"/>
          </w:tcPr>
          <w:p w14:paraId="47C7AB8D" w14:textId="77777777" w:rsidR="00DE26C9" w:rsidRPr="002831CC" w:rsidRDefault="00DE26C9" w:rsidP="00E81C3B">
            <w:pPr>
              <w:pStyle w:val="CRCoverPage"/>
              <w:spacing w:after="0"/>
              <w:rPr>
                <w:b/>
                <w:i/>
                <w:noProof/>
                <w:sz w:val="8"/>
                <w:szCs w:val="8"/>
              </w:rPr>
            </w:pPr>
          </w:p>
        </w:tc>
        <w:tc>
          <w:tcPr>
            <w:tcW w:w="7797" w:type="dxa"/>
            <w:gridSpan w:val="10"/>
          </w:tcPr>
          <w:p w14:paraId="520D1F28" w14:textId="77777777" w:rsidR="00DE26C9" w:rsidRPr="002831CC" w:rsidRDefault="00DE26C9" w:rsidP="00E81C3B">
            <w:pPr>
              <w:pStyle w:val="CRCoverPage"/>
              <w:spacing w:after="0"/>
              <w:rPr>
                <w:noProof/>
                <w:sz w:val="8"/>
                <w:szCs w:val="8"/>
              </w:rPr>
            </w:pPr>
          </w:p>
        </w:tc>
      </w:tr>
      <w:tr w:rsidR="00DE26C9" w:rsidRPr="002831CC" w14:paraId="6F3C3AD9" w14:textId="77777777" w:rsidTr="00E81C3B">
        <w:tc>
          <w:tcPr>
            <w:tcW w:w="2694" w:type="dxa"/>
            <w:gridSpan w:val="2"/>
            <w:tcBorders>
              <w:top w:val="single" w:sz="4" w:space="0" w:color="auto"/>
              <w:left w:val="single" w:sz="4" w:space="0" w:color="auto"/>
            </w:tcBorders>
          </w:tcPr>
          <w:p w14:paraId="7AFFF400" w14:textId="77777777" w:rsidR="00DE26C9" w:rsidRPr="002831CC" w:rsidRDefault="00DE26C9" w:rsidP="00E81C3B">
            <w:pPr>
              <w:pStyle w:val="CRCoverPage"/>
              <w:tabs>
                <w:tab w:val="right" w:pos="2184"/>
              </w:tabs>
              <w:spacing w:after="0"/>
              <w:rPr>
                <w:b/>
                <w:i/>
                <w:noProof/>
              </w:rPr>
            </w:pPr>
            <w:r w:rsidRPr="002831CC">
              <w:rPr>
                <w:b/>
                <w:i/>
                <w:noProof/>
              </w:rPr>
              <w:t>Reason for change:</w:t>
            </w:r>
          </w:p>
        </w:tc>
        <w:tc>
          <w:tcPr>
            <w:tcW w:w="6946" w:type="dxa"/>
            <w:gridSpan w:val="9"/>
            <w:tcBorders>
              <w:top w:val="single" w:sz="4" w:space="0" w:color="auto"/>
              <w:right w:val="single" w:sz="4" w:space="0" w:color="auto"/>
            </w:tcBorders>
            <w:shd w:val="pct30" w:color="FFFF00" w:fill="auto"/>
          </w:tcPr>
          <w:p w14:paraId="48408BB3" w14:textId="45F8A589" w:rsidR="00DE26C9" w:rsidRPr="002831CC" w:rsidRDefault="00A80F5A" w:rsidP="00E81C3B">
            <w:pPr>
              <w:pStyle w:val="CRCoverPage"/>
              <w:spacing w:after="0"/>
              <w:ind w:left="100"/>
              <w:rPr>
                <w:noProof/>
              </w:rPr>
            </w:pPr>
            <w:r w:rsidRPr="002831CC">
              <w:rPr>
                <w:noProof/>
                <w:lang w:eastAsia="fr-FR"/>
              </w:rPr>
              <w:t xml:space="preserve">As discussed in </w:t>
            </w:r>
            <w:r w:rsidR="00473D91" w:rsidRPr="002831CC">
              <w:rPr>
                <w:noProof/>
                <w:lang w:eastAsia="fr-FR"/>
              </w:rPr>
              <w:t xml:space="preserve">R5-217566 </w:t>
            </w:r>
            <w:r w:rsidRPr="002831CC">
              <w:rPr>
                <w:noProof/>
                <w:lang w:eastAsia="fr-FR"/>
              </w:rPr>
              <w:t xml:space="preserve">SS-RSRP is subjected to wide gain variations. </w:t>
            </w:r>
          </w:p>
        </w:tc>
      </w:tr>
      <w:tr w:rsidR="00DE26C9" w:rsidRPr="002831CC" w14:paraId="283DEF4F" w14:textId="77777777" w:rsidTr="00E81C3B">
        <w:tc>
          <w:tcPr>
            <w:tcW w:w="2694" w:type="dxa"/>
            <w:gridSpan w:val="2"/>
            <w:tcBorders>
              <w:left w:val="single" w:sz="4" w:space="0" w:color="auto"/>
            </w:tcBorders>
          </w:tcPr>
          <w:p w14:paraId="74AA9B74" w14:textId="77777777" w:rsidR="00DE26C9" w:rsidRPr="002831CC" w:rsidRDefault="00DE26C9" w:rsidP="00E81C3B">
            <w:pPr>
              <w:pStyle w:val="CRCoverPage"/>
              <w:spacing w:after="0"/>
              <w:rPr>
                <w:b/>
                <w:i/>
                <w:noProof/>
                <w:sz w:val="8"/>
                <w:szCs w:val="8"/>
              </w:rPr>
            </w:pPr>
            <w:r w:rsidRPr="002831CC">
              <w:rPr>
                <w:b/>
                <w:i/>
                <w:noProof/>
                <w:sz w:val="8"/>
                <w:szCs w:val="8"/>
              </w:rPr>
              <w:t>R4-</w:t>
            </w:r>
          </w:p>
        </w:tc>
        <w:tc>
          <w:tcPr>
            <w:tcW w:w="6946" w:type="dxa"/>
            <w:gridSpan w:val="9"/>
            <w:tcBorders>
              <w:right w:val="single" w:sz="4" w:space="0" w:color="auto"/>
            </w:tcBorders>
          </w:tcPr>
          <w:p w14:paraId="501A9E76" w14:textId="77777777" w:rsidR="00DE26C9" w:rsidRPr="002831CC" w:rsidRDefault="00DE26C9" w:rsidP="00E81C3B">
            <w:pPr>
              <w:pStyle w:val="CRCoverPage"/>
              <w:spacing w:after="0"/>
              <w:rPr>
                <w:noProof/>
                <w:sz w:val="8"/>
                <w:szCs w:val="8"/>
              </w:rPr>
            </w:pPr>
          </w:p>
        </w:tc>
      </w:tr>
      <w:tr w:rsidR="00DE26C9" w:rsidRPr="002831CC" w14:paraId="271E52F2" w14:textId="77777777" w:rsidTr="00E81C3B">
        <w:tc>
          <w:tcPr>
            <w:tcW w:w="2694" w:type="dxa"/>
            <w:gridSpan w:val="2"/>
            <w:tcBorders>
              <w:left w:val="single" w:sz="4" w:space="0" w:color="auto"/>
            </w:tcBorders>
          </w:tcPr>
          <w:p w14:paraId="6B126664" w14:textId="77777777" w:rsidR="00DE26C9" w:rsidRPr="002831CC" w:rsidRDefault="00DE26C9" w:rsidP="00E81C3B">
            <w:pPr>
              <w:pStyle w:val="CRCoverPage"/>
              <w:tabs>
                <w:tab w:val="right" w:pos="2184"/>
              </w:tabs>
              <w:spacing w:after="0"/>
              <w:rPr>
                <w:b/>
                <w:i/>
                <w:noProof/>
              </w:rPr>
            </w:pPr>
            <w:r w:rsidRPr="002831CC">
              <w:rPr>
                <w:b/>
                <w:i/>
                <w:noProof/>
              </w:rPr>
              <w:t>Summary of change:</w:t>
            </w:r>
          </w:p>
        </w:tc>
        <w:tc>
          <w:tcPr>
            <w:tcW w:w="6946" w:type="dxa"/>
            <w:gridSpan w:val="9"/>
            <w:tcBorders>
              <w:right w:val="single" w:sz="4" w:space="0" w:color="auto"/>
            </w:tcBorders>
            <w:shd w:val="pct30" w:color="FFFF00" w:fill="auto"/>
          </w:tcPr>
          <w:p w14:paraId="7A4CDC27" w14:textId="427ECFFA" w:rsidR="00DE26C9" w:rsidRPr="002831CC" w:rsidRDefault="00473D91" w:rsidP="00E81C3B">
            <w:pPr>
              <w:pStyle w:val="CRCoverPage"/>
              <w:spacing w:after="0"/>
              <w:ind w:left="100"/>
              <w:rPr>
                <w:noProof/>
              </w:rPr>
            </w:pPr>
            <w:r w:rsidRPr="002831CC">
              <w:t xml:space="preserve">Procedure for UE calibration for RRM is introduced </w:t>
            </w:r>
          </w:p>
          <w:p w14:paraId="71A6CD49" w14:textId="77777777" w:rsidR="00DE26C9" w:rsidRPr="002831CC" w:rsidRDefault="00DE26C9" w:rsidP="00E81C3B">
            <w:pPr>
              <w:pStyle w:val="CRCoverPage"/>
              <w:spacing w:after="0"/>
              <w:ind w:left="100"/>
              <w:rPr>
                <w:lang w:eastAsia="fr-FR"/>
              </w:rPr>
            </w:pPr>
          </w:p>
        </w:tc>
      </w:tr>
      <w:tr w:rsidR="00DE26C9" w:rsidRPr="002831CC" w14:paraId="2F800077" w14:textId="77777777" w:rsidTr="00E81C3B">
        <w:tc>
          <w:tcPr>
            <w:tcW w:w="2694" w:type="dxa"/>
            <w:gridSpan w:val="2"/>
            <w:tcBorders>
              <w:left w:val="single" w:sz="4" w:space="0" w:color="auto"/>
            </w:tcBorders>
          </w:tcPr>
          <w:p w14:paraId="5160D745" w14:textId="77777777" w:rsidR="00DE26C9" w:rsidRPr="002831CC" w:rsidRDefault="00DE26C9" w:rsidP="00E81C3B">
            <w:pPr>
              <w:pStyle w:val="CRCoverPage"/>
              <w:spacing w:after="0"/>
              <w:rPr>
                <w:b/>
                <w:i/>
                <w:noProof/>
                <w:sz w:val="8"/>
                <w:szCs w:val="8"/>
              </w:rPr>
            </w:pPr>
          </w:p>
        </w:tc>
        <w:tc>
          <w:tcPr>
            <w:tcW w:w="6946" w:type="dxa"/>
            <w:gridSpan w:val="9"/>
            <w:tcBorders>
              <w:right w:val="single" w:sz="4" w:space="0" w:color="auto"/>
            </w:tcBorders>
          </w:tcPr>
          <w:p w14:paraId="0B2F453E" w14:textId="77777777" w:rsidR="00DE26C9" w:rsidRPr="002831CC" w:rsidRDefault="00DE26C9" w:rsidP="00E81C3B">
            <w:pPr>
              <w:pStyle w:val="CRCoverPage"/>
              <w:spacing w:after="0"/>
              <w:rPr>
                <w:noProof/>
                <w:sz w:val="8"/>
                <w:szCs w:val="8"/>
              </w:rPr>
            </w:pPr>
          </w:p>
        </w:tc>
      </w:tr>
      <w:tr w:rsidR="00DE26C9" w:rsidRPr="002831CC" w14:paraId="2C90BF44" w14:textId="77777777" w:rsidTr="00E81C3B">
        <w:tc>
          <w:tcPr>
            <w:tcW w:w="2694" w:type="dxa"/>
            <w:gridSpan w:val="2"/>
            <w:tcBorders>
              <w:left w:val="single" w:sz="4" w:space="0" w:color="auto"/>
              <w:bottom w:val="single" w:sz="4" w:space="0" w:color="auto"/>
            </w:tcBorders>
          </w:tcPr>
          <w:p w14:paraId="5C9E9DC2" w14:textId="77777777" w:rsidR="00DE26C9" w:rsidRPr="002831CC" w:rsidRDefault="00DE26C9" w:rsidP="00E81C3B">
            <w:pPr>
              <w:pStyle w:val="CRCoverPage"/>
              <w:tabs>
                <w:tab w:val="right" w:pos="2184"/>
              </w:tabs>
              <w:spacing w:after="0"/>
              <w:rPr>
                <w:b/>
                <w:i/>
                <w:noProof/>
              </w:rPr>
            </w:pPr>
            <w:r w:rsidRPr="002831C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171516" w14:textId="369D5B99" w:rsidR="00DE26C9" w:rsidRPr="002831CC" w:rsidRDefault="00473D91" w:rsidP="00E81C3B">
            <w:pPr>
              <w:pStyle w:val="CRCoverPage"/>
              <w:spacing w:after="0"/>
              <w:ind w:left="100"/>
            </w:pPr>
            <w:r w:rsidRPr="002831CC">
              <w:rPr>
                <w:noProof/>
                <w:lang w:eastAsia="fr-FR"/>
              </w:rPr>
              <w:t xml:space="preserve">Some test cases with very wide range of reported values may be considered irrelevant. </w:t>
            </w:r>
          </w:p>
        </w:tc>
      </w:tr>
      <w:tr w:rsidR="00DE26C9" w:rsidRPr="002831CC" w14:paraId="60CAE147" w14:textId="77777777" w:rsidTr="00E81C3B">
        <w:tc>
          <w:tcPr>
            <w:tcW w:w="2694" w:type="dxa"/>
            <w:gridSpan w:val="2"/>
          </w:tcPr>
          <w:p w14:paraId="4806581D" w14:textId="77777777" w:rsidR="00DE26C9" w:rsidRPr="002831CC" w:rsidRDefault="00DE26C9" w:rsidP="00E81C3B">
            <w:pPr>
              <w:pStyle w:val="CRCoverPage"/>
              <w:spacing w:after="0"/>
              <w:rPr>
                <w:b/>
                <w:i/>
                <w:noProof/>
                <w:sz w:val="8"/>
                <w:szCs w:val="8"/>
              </w:rPr>
            </w:pPr>
          </w:p>
        </w:tc>
        <w:tc>
          <w:tcPr>
            <w:tcW w:w="6946" w:type="dxa"/>
            <w:gridSpan w:val="9"/>
          </w:tcPr>
          <w:p w14:paraId="366F2428" w14:textId="77777777" w:rsidR="00DE26C9" w:rsidRPr="002831CC" w:rsidRDefault="00DE26C9" w:rsidP="00E81C3B">
            <w:pPr>
              <w:pStyle w:val="CRCoverPage"/>
              <w:spacing w:after="0"/>
              <w:rPr>
                <w:noProof/>
                <w:sz w:val="8"/>
                <w:szCs w:val="8"/>
              </w:rPr>
            </w:pPr>
          </w:p>
        </w:tc>
      </w:tr>
      <w:tr w:rsidR="00DE26C9" w:rsidRPr="002831CC" w14:paraId="20FCB373" w14:textId="77777777" w:rsidTr="00E81C3B">
        <w:tc>
          <w:tcPr>
            <w:tcW w:w="2694" w:type="dxa"/>
            <w:gridSpan w:val="2"/>
            <w:tcBorders>
              <w:top w:val="single" w:sz="4" w:space="0" w:color="auto"/>
              <w:left w:val="single" w:sz="4" w:space="0" w:color="auto"/>
            </w:tcBorders>
          </w:tcPr>
          <w:p w14:paraId="62315D52" w14:textId="77777777" w:rsidR="00DE26C9" w:rsidRPr="002831CC" w:rsidRDefault="00DE26C9" w:rsidP="00E81C3B">
            <w:pPr>
              <w:pStyle w:val="CRCoverPage"/>
              <w:tabs>
                <w:tab w:val="right" w:pos="2184"/>
              </w:tabs>
              <w:spacing w:after="0"/>
              <w:rPr>
                <w:b/>
                <w:i/>
                <w:noProof/>
              </w:rPr>
            </w:pPr>
            <w:r w:rsidRPr="002831CC">
              <w:rPr>
                <w:b/>
                <w:i/>
                <w:noProof/>
              </w:rPr>
              <w:t>Clauses affected:</w:t>
            </w:r>
          </w:p>
        </w:tc>
        <w:tc>
          <w:tcPr>
            <w:tcW w:w="6946" w:type="dxa"/>
            <w:gridSpan w:val="9"/>
            <w:tcBorders>
              <w:top w:val="single" w:sz="4" w:space="0" w:color="auto"/>
              <w:right w:val="single" w:sz="4" w:space="0" w:color="auto"/>
            </w:tcBorders>
            <w:shd w:val="pct30" w:color="FFFF00" w:fill="auto"/>
          </w:tcPr>
          <w:p w14:paraId="1AD60EA6" w14:textId="3C4A9CD4" w:rsidR="00DE26C9" w:rsidRPr="002831CC" w:rsidRDefault="00EB7394" w:rsidP="00E81C3B">
            <w:pPr>
              <w:pStyle w:val="CRCoverPage"/>
              <w:spacing w:after="0"/>
              <w:ind w:left="100"/>
              <w:rPr>
                <w:noProof/>
              </w:rPr>
            </w:pPr>
            <w:r w:rsidRPr="002831CC">
              <w:t>7.3.1</w:t>
            </w:r>
          </w:p>
        </w:tc>
      </w:tr>
      <w:tr w:rsidR="00DE26C9" w:rsidRPr="002831CC" w14:paraId="590D36A9" w14:textId="77777777" w:rsidTr="00E81C3B">
        <w:tc>
          <w:tcPr>
            <w:tcW w:w="2694" w:type="dxa"/>
            <w:gridSpan w:val="2"/>
            <w:tcBorders>
              <w:left w:val="single" w:sz="4" w:space="0" w:color="auto"/>
            </w:tcBorders>
          </w:tcPr>
          <w:p w14:paraId="197CFEA6" w14:textId="77777777" w:rsidR="00DE26C9" w:rsidRPr="002831CC" w:rsidRDefault="00DE26C9" w:rsidP="00E81C3B">
            <w:pPr>
              <w:pStyle w:val="CRCoverPage"/>
              <w:spacing w:after="0"/>
              <w:rPr>
                <w:b/>
                <w:i/>
                <w:noProof/>
                <w:sz w:val="8"/>
                <w:szCs w:val="8"/>
              </w:rPr>
            </w:pPr>
          </w:p>
        </w:tc>
        <w:tc>
          <w:tcPr>
            <w:tcW w:w="6946" w:type="dxa"/>
            <w:gridSpan w:val="9"/>
            <w:tcBorders>
              <w:right w:val="single" w:sz="4" w:space="0" w:color="auto"/>
            </w:tcBorders>
          </w:tcPr>
          <w:p w14:paraId="6B41DECC" w14:textId="77777777" w:rsidR="00DE26C9" w:rsidRPr="002831CC" w:rsidRDefault="00DE26C9" w:rsidP="00E81C3B">
            <w:pPr>
              <w:pStyle w:val="CRCoverPage"/>
              <w:spacing w:after="0"/>
              <w:rPr>
                <w:noProof/>
                <w:sz w:val="8"/>
                <w:szCs w:val="8"/>
              </w:rPr>
            </w:pPr>
          </w:p>
        </w:tc>
      </w:tr>
      <w:tr w:rsidR="00DE26C9" w:rsidRPr="002831CC" w14:paraId="520C4791" w14:textId="77777777" w:rsidTr="00E81C3B">
        <w:tc>
          <w:tcPr>
            <w:tcW w:w="2694" w:type="dxa"/>
            <w:gridSpan w:val="2"/>
            <w:tcBorders>
              <w:left w:val="single" w:sz="4" w:space="0" w:color="auto"/>
            </w:tcBorders>
          </w:tcPr>
          <w:p w14:paraId="6AF6E9A7" w14:textId="77777777" w:rsidR="00DE26C9" w:rsidRPr="002831CC" w:rsidRDefault="00DE26C9" w:rsidP="00E81C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6E99F7" w14:textId="77777777" w:rsidR="00DE26C9" w:rsidRPr="002831CC" w:rsidRDefault="00DE26C9" w:rsidP="00E81C3B">
            <w:pPr>
              <w:pStyle w:val="CRCoverPage"/>
              <w:spacing w:after="0"/>
              <w:jc w:val="center"/>
              <w:rPr>
                <w:b/>
                <w:caps/>
                <w:noProof/>
              </w:rPr>
            </w:pPr>
            <w:r w:rsidRPr="002831C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155A98" w14:textId="77777777" w:rsidR="00DE26C9" w:rsidRPr="002831CC" w:rsidRDefault="00DE26C9" w:rsidP="00E81C3B">
            <w:pPr>
              <w:pStyle w:val="CRCoverPage"/>
              <w:spacing w:after="0"/>
              <w:jc w:val="center"/>
              <w:rPr>
                <w:b/>
                <w:caps/>
                <w:noProof/>
              </w:rPr>
            </w:pPr>
            <w:r w:rsidRPr="002831CC">
              <w:rPr>
                <w:b/>
                <w:caps/>
                <w:noProof/>
              </w:rPr>
              <w:t>N</w:t>
            </w:r>
          </w:p>
        </w:tc>
        <w:tc>
          <w:tcPr>
            <w:tcW w:w="2977" w:type="dxa"/>
            <w:gridSpan w:val="4"/>
          </w:tcPr>
          <w:p w14:paraId="49414618" w14:textId="77777777" w:rsidR="00DE26C9" w:rsidRPr="002831CC" w:rsidRDefault="00DE26C9" w:rsidP="00E81C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2AEE7E" w14:textId="77777777" w:rsidR="00DE26C9" w:rsidRPr="002831CC" w:rsidRDefault="00DE26C9" w:rsidP="00E81C3B">
            <w:pPr>
              <w:pStyle w:val="CRCoverPage"/>
              <w:spacing w:after="0"/>
              <w:ind w:left="99"/>
              <w:rPr>
                <w:noProof/>
              </w:rPr>
            </w:pPr>
          </w:p>
        </w:tc>
      </w:tr>
      <w:tr w:rsidR="00DE26C9" w:rsidRPr="002831CC" w14:paraId="58A45DD5" w14:textId="77777777" w:rsidTr="00E81C3B">
        <w:tc>
          <w:tcPr>
            <w:tcW w:w="2694" w:type="dxa"/>
            <w:gridSpan w:val="2"/>
            <w:tcBorders>
              <w:left w:val="single" w:sz="4" w:space="0" w:color="auto"/>
            </w:tcBorders>
          </w:tcPr>
          <w:p w14:paraId="3C225FD1" w14:textId="77777777" w:rsidR="00DE26C9" w:rsidRPr="002831CC" w:rsidRDefault="00DE26C9" w:rsidP="00E81C3B">
            <w:pPr>
              <w:pStyle w:val="CRCoverPage"/>
              <w:tabs>
                <w:tab w:val="right" w:pos="2184"/>
              </w:tabs>
              <w:spacing w:after="0"/>
              <w:rPr>
                <w:b/>
                <w:i/>
                <w:noProof/>
              </w:rPr>
            </w:pPr>
            <w:r w:rsidRPr="002831C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C29C1C" w14:textId="77777777" w:rsidR="00DE26C9" w:rsidRPr="002831CC"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BA713" w14:textId="77777777" w:rsidR="00DE26C9" w:rsidRPr="002831CC" w:rsidRDefault="00DE26C9" w:rsidP="00E81C3B">
            <w:pPr>
              <w:pStyle w:val="CRCoverPage"/>
              <w:spacing w:after="0"/>
              <w:jc w:val="center"/>
              <w:rPr>
                <w:b/>
                <w:caps/>
                <w:noProof/>
              </w:rPr>
            </w:pPr>
          </w:p>
        </w:tc>
        <w:tc>
          <w:tcPr>
            <w:tcW w:w="2977" w:type="dxa"/>
            <w:gridSpan w:val="4"/>
          </w:tcPr>
          <w:p w14:paraId="547579FD" w14:textId="77777777" w:rsidR="00DE26C9" w:rsidRPr="002831CC" w:rsidRDefault="00DE26C9" w:rsidP="00E81C3B">
            <w:pPr>
              <w:pStyle w:val="CRCoverPage"/>
              <w:tabs>
                <w:tab w:val="right" w:pos="2893"/>
              </w:tabs>
              <w:spacing w:after="0"/>
              <w:rPr>
                <w:noProof/>
              </w:rPr>
            </w:pPr>
            <w:r w:rsidRPr="002831CC">
              <w:rPr>
                <w:noProof/>
              </w:rPr>
              <w:t xml:space="preserve"> Other core specifications</w:t>
            </w:r>
            <w:r w:rsidRPr="002831CC">
              <w:rPr>
                <w:noProof/>
              </w:rPr>
              <w:tab/>
            </w:r>
          </w:p>
        </w:tc>
        <w:tc>
          <w:tcPr>
            <w:tcW w:w="3401" w:type="dxa"/>
            <w:gridSpan w:val="3"/>
            <w:tcBorders>
              <w:right w:val="single" w:sz="4" w:space="0" w:color="auto"/>
            </w:tcBorders>
            <w:shd w:val="pct30" w:color="FFFF00" w:fill="auto"/>
          </w:tcPr>
          <w:p w14:paraId="39D5C2F1" w14:textId="77777777" w:rsidR="00DE26C9" w:rsidRPr="002831CC" w:rsidRDefault="00DE26C9" w:rsidP="00E81C3B">
            <w:pPr>
              <w:pStyle w:val="CRCoverPage"/>
              <w:spacing w:after="0"/>
              <w:ind w:left="99"/>
              <w:rPr>
                <w:noProof/>
              </w:rPr>
            </w:pPr>
            <w:r w:rsidRPr="002831CC">
              <w:rPr>
                <w:noProof/>
              </w:rPr>
              <w:t xml:space="preserve">TS/TR ... CR ... </w:t>
            </w:r>
          </w:p>
        </w:tc>
      </w:tr>
      <w:tr w:rsidR="00DE26C9" w:rsidRPr="002831CC" w14:paraId="7B15DC96" w14:textId="77777777" w:rsidTr="00E81C3B">
        <w:tc>
          <w:tcPr>
            <w:tcW w:w="2694" w:type="dxa"/>
            <w:gridSpan w:val="2"/>
            <w:tcBorders>
              <w:left w:val="single" w:sz="4" w:space="0" w:color="auto"/>
            </w:tcBorders>
          </w:tcPr>
          <w:p w14:paraId="34B09CC1" w14:textId="77777777" w:rsidR="00DE26C9" w:rsidRPr="002831CC" w:rsidRDefault="00DE26C9" w:rsidP="00E81C3B">
            <w:pPr>
              <w:pStyle w:val="CRCoverPage"/>
              <w:spacing w:after="0"/>
              <w:rPr>
                <w:b/>
                <w:i/>
                <w:noProof/>
              </w:rPr>
            </w:pPr>
            <w:r w:rsidRPr="002831C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7A72EC" w14:textId="77777777" w:rsidR="00DE26C9" w:rsidRPr="002831CC"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7CDA1" w14:textId="77777777" w:rsidR="00DE26C9" w:rsidRPr="002831CC" w:rsidRDefault="00DE26C9" w:rsidP="00E81C3B">
            <w:pPr>
              <w:pStyle w:val="CRCoverPage"/>
              <w:spacing w:after="0"/>
              <w:jc w:val="center"/>
              <w:rPr>
                <w:b/>
                <w:caps/>
                <w:noProof/>
              </w:rPr>
            </w:pPr>
          </w:p>
        </w:tc>
        <w:tc>
          <w:tcPr>
            <w:tcW w:w="2977" w:type="dxa"/>
            <w:gridSpan w:val="4"/>
          </w:tcPr>
          <w:p w14:paraId="24B88A1C" w14:textId="77777777" w:rsidR="00DE26C9" w:rsidRPr="002831CC" w:rsidRDefault="00DE26C9" w:rsidP="00E81C3B">
            <w:pPr>
              <w:pStyle w:val="CRCoverPage"/>
              <w:spacing w:after="0"/>
              <w:rPr>
                <w:noProof/>
              </w:rPr>
            </w:pPr>
            <w:r w:rsidRPr="002831CC">
              <w:rPr>
                <w:noProof/>
              </w:rPr>
              <w:t xml:space="preserve"> Test specifications</w:t>
            </w:r>
          </w:p>
        </w:tc>
        <w:tc>
          <w:tcPr>
            <w:tcW w:w="3401" w:type="dxa"/>
            <w:gridSpan w:val="3"/>
            <w:tcBorders>
              <w:right w:val="single" w:sz="4" w:space="0" w:color="auto"/>
            </w:tcBorders>
            <w:shd w:val="pct30" w:color="FFFF00" w:fill="auto"/>
          </w:tcPr>
          <w:p w14:paraId="569707DF" w14:textId="77777777" w:rsidR="00DE26C9" w:rsidRPr="002831CC" w:rsidRDefault="00DE26C9" w:rsidP="00E81C3B">
            <w:pPr>
              <w:pStyle w:val="CRCoverPage"/>
              <w:spacing w:after="0"/>
              <w:ind w:left="99"/>
              <w:rPr>
                <w:noProof/>
              </w:rPr>
            </w:pPr>
            <w:r w:rsidRPr="002831CC">
              <w:rPr>
                <w:noProof/>
              </w:rPr>
              <w:t xml:space="preserve">TS/TR ... CR ... </w:t>
            </w:r>
          </w:p>
        </w:tc>
      </w:tr>
      <w:tr w:rsidR="00DE26C9" w:rsidRPr="002831CC" w14:paraId="59DF1A4B" w14:textId="77777777" w:rsidTr="00E81C3B">
        <w:tc>
          <w:tcPr>
            <w:tcW w:w="2694" w:type="dxa"/>
            <w:gridSpan w:val="2"/>
            <w:tcBorders>
              <w:left w:val="single" w:sz="4" w:space="0" w:color="auto"/>
            </w:tcBorders>
          </w:tcPr>
          <w:p w14:paraId="10BC59E3" w14:textId="77777777" w:rsidR="00DE26C9" w:rsidRPr="002831CC" w:rsidRDefault="00DE26C9" w:rsidP="00E81C3B">
            <w:pPr>
              <w:pStyle w:val="CRCoverPage"/>
              <w:spacing w:after="0"/>
              <w:rPr>
                <w:b/>
                <w:i/>
                <w:noProof/>
              </w:rPr>
            </w:pPr>
            <w:r w:rsidRPr="002831C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D10274" w14:textId="77777777" w:rsidR="00DE26C9" w:rsidRPr="002831CC" w:rsidRDefault="00DE26C9" w:rsidP="00E81C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7DD55" w14:textId="77777777" w:rsidR="00DE26C9" w:rsidRPr="002831CC" w:rsidRDefault="00DE26C9" w:rsidP="00E81C3B">
            <w:pPr>
              <w:pStyle w:val="CRCoverPage"/>
              <w:spacing w:after="0"/>
              <w:jc w:val="center"/>
              <w:rPr>
                <w:b/>
                <w:caps/>
                <w:noProof/>
              </w:rPr>
            </w:pPr>
          </w:p>
        </w:tc>
        <w:tc>
          <w:tcPr>
            <w:tcW w:w="2977" w:type="dxa"/>
            <w:gridSpan w:val="4"/>
          </w:tcPr>
          <w:p w14:paraId="22D2BA68" w14:textId="77777777" w:rsidR="00DE26C9" w:rsidRPr="002831CC" w:rsidRDefault="00DE26C9" w:rsidP="00E81C3B">
            <w:pPr>
              <w:pStyle w:val="CRCoverPage"/>
              <w:spacing w:after="0"/>
              <w:rPr>
                <w:noProof/>
              </w:rPr>
            </w:pPr>
            <w:r w:rsidRPr="002831CC">
              <w:rPr>
                <w:noProof/>
              </w:rPr>
              <w:t xml:space="preserve"> O&amp;M Specifications</w:t>
            </w:r>
          </w:p>
        </w:tc>
        <w:tc>
          <w:tcPr>
            <w:tcW w:w="3401" w:type="dxa"/>
            <w:gridSpan w:val="3"/>
            <w:tcBorders>
              <w:right w:val="single" w:sz="4" w:space="0" w:color="auto"/>
            </w:tcBorders>
            <w:shd w:val="pct30" w:color="FFFF00" w:fill="auto"/>
          </w:tcPr>
          <w:p w14:paraId="0945E7ED" w14:textId="77777777" w:rsidR="00DE26C9" w:rsidRPr="002831CC" w:rsidRDefault="00DE26C9" w:rsidP="00E81C3B">
            <w:pPr>
              <w:pStyle w:val="CRCoverPage"/>
              <w:spacing w:after="0"/>
              <w:ind w:left="99"/>
              <w:rPr>
                <w:noProof/>
              </w:rPr>
            </w:pPr>
            <w:r w:rsidRPr="002831CC">
              <w:rPr>
                <w:noProof/>
              </w:rPr>
              <w:t xml:space="preserve">TS/TR ... CR ... </w:t>
            </w:r>
          </w:p>
        </w:tc>
      </w:tr>
      <w:tr w:rsidR="00DE26C9" w:rsidRPr="002831CC" w14:paraId="2142B222" w14:textId="77777777" w:rsidTr="00E81C3B">
        <w:tc>
          <w:tcPr>
            <w:tcW w:w="2694" w:type="dxa"/>
            <w:gridSpan w:val="2"/>
            <w:tcBorders>
              <w:left w:val="single" w:sz="4" w:space="0" w:color="auto"/>
            </w:tcBorders>
          </w:tcPr>
          <w:p w14:paraId="5F00915D" w14:textId="77777777" w:rsidR="00DE26C9" w:rsidRPr="002831CC" w:rsidRDefault="00DE26C9" w:rsidP="00E81C3B">
            <w:pPr>
              <w:pStyle w:val="CRCoverPage"/>
              <w:spacing w:after="0"/>
              <w:rPr>
                <w:b/>
                <w:i/>
                <w:noProof/>
              </w:rPr>
            </w:pPr>
          </w:p>
        </w:tc>
        <w:tc>
          <w:tcPr>
            <w:tcW w:w="6946" w:type="dxa"/>
            <w:gridSpan w:val="9"/>
            <w:tcBorders>
              <w:right w:val="single" w:sz="4" w:space="0" w:color="auto"/>
            </w:tcBorders>
          </w:tcPr>
          <w:p w14:paraId="33D58456" w14:textId="77777777" w:rsidR="00DE26C9" w:rsidRPr="002831CC" w:rsidRDefault="00DE26C9" w:rsidP="00E81C3B">
            <w:pPr>
              <w:pStyle w:val="CRCoverPage"/>
              <w:spacing w:after="0"/>
              <w:rPr>
                <w:noProof/>
              </w:rPr>
            </w:pPr>
          </w:p>
        </w:tc>
      </w:tr>
      <w:tr w:rsidR="00DE26C9" w:rsidRPr="002831CC" w14:paraId="354E7BDA" w14:textId="77777777" w:rsidTr="00E81C3B">
        <w:tc>
          <w:tcPr>
            <w:tcW w:w="2694" w:type="dxa"/>
            <w:gridSpan w:val="2"/>
            <w:tcBorders>
              <w:left w:val="single" w:sz="4" w:space="0" w:color="auto"/>
              <w:bottom w:val="single" w:sz="4" w:space="0" w:color="auto"/>
            </w:tcBorders>
          </w:tcPr>
          <w:p w14:paraId="16B8827E" w14:textId="77777777" w:rsidR="00DE26C9" w:rsidRPr="002831CC" w:rsidRDefault="00DE26C9" w:rsidP="00E81C3B">
            <w:pPr>
              <w:pStyle w:val="CRCoverPage"/>
              <w:tabs>
                <w:tab w:val="right" w:pos="2184"/>
              </w:tabs>
              <w:spacing w:after="0"/>
              <w:rPr>
                <w:b/>
                <w:i/>
                <w:noProof/>
              </w:rPr>
            </w:pPr>
            <w:r w:rsidRPr="002831CC">
              <w:rPr>
                <w:b/>
                <w:i/>
                <w:noProof/>
              </w:rPr>
              <w:t>Other comments:</w:t>
            </w:r>
          </w:p>
        </w:tc>
        <w:tc>
          <w:tcPr>
            <w:tcW w:w="6946" w:type="dxa"/>
            <w:gridSpan w:val="9"/>
            <w:tcBorders>
              <w:bottom w:val="single" w:sz="4" w:space="0" w:color="auto"/>
              <w:right w:val="single" w:sz="4" w:space="0" w:color="auto"/>
            </w:tcBorders>
            <w:shd w:val="pct30" w:color="FFFF00" w:fill="auto"/>
          </w:tcPr>
          <w:p w14:paraId="4710C482" w14:textId="77777777" w:rsidR="00DE26C9" w:rsidRPr="002831CC" w:rsidRDefault="00EB7394" w:rsidP="0067096F">
            <w:pPr>
              <w:pStyle w:val="CRCoverPage"/>
              <w:spacing w:after="0"/>
              <w:ind w:left="100"/>
              <w:rPr>
                <w:noProof/>
              </w:rPr>
            </w:pPr>
            <w:r w:rsidRPr="002831CC">
              <w:rPr>
                <w:noProof/>
              </w:rPr>
              <w:t xml:space="preserve">This CR is associated with the corresponding discussion paper </w:t>
            </w:r>
            <w:r w:rsidR="00473D91" w:rsidRPr="002831CC">
              <w:rPr>
                <w:noProof/>
              </w:rPr>
              <w:t>R5-217566</w:t>
            </w:r>
          </w:p>
          <w:p w14:paraId="2A63A557" w14:textId="318C079A" w:rsidR="00A77A6B" w:rsidRPr="002831CC" w:rsidRDefault="002831CC" w:rsidP="0067096F">
            <w:pPr>
              <w:pStyle w:val="CRCoverPage"/>
              <w:spacing w:after="0"/>
              <w:ind w:left="100"/>
              <w:rPr>
                <w:noProof/>
              </w:rPr>
            </w:pPr>
            <w:r w:rsidRPr="002831CC">
              <w:rPr>
                <w:noProof/>
              </w:rPr>
              <w:t xml:space="preserve">This is final revision of </w:t>
            </w:r>
            <w:r w:rsidRPr="002831CC">
              <w:rPr>
                <w:noProof/>
              </w:rPr>
              <w:t>R5-217567</w:t>
            </w:r>
            <w:r w:rsidR="00A77A6B" w:rsidRPr="002831CC">
              <w:rPr>
                <w:noProof/>
              </w:rPr>
              <w:t>:</w:t>
            </w:r>
          </w:p>
          <w:p w14:paraId="0ECA00B9" w14:textId="77777777" w:rsidR="00A77A6B" w:rsidRPr="002831CC" w:rsidRDefault="00A77A6B" w:rsidP="0067096F">
            <w:pPr>
              <w:pStyle w:val="CRCoverPage"/>
              <w:spacing w:after="0"/>
              <w:ind w:left="100"/>
              <w:rPr>
                <w:noProof/>
              </w:rPr>
            </w:pPr>
            <w:r w:rsidRPr="002831CC">
              <w:rPr>
                <w:noProof/>
              </w:rPr>
              <w:t>Discussion paper R5-217566 was revised to incorporate comments received during RF GTM and offline. In this revision those comments are also reflected.</w:t>
            </w:r>
          </w:p>
          <w:p w14:paraId="3F72E1D5" w14:textId="1131995E" w:rsidR="00A00550" w:rsidRPr="002831CC" w:rsidRDefault="00A00550" w:rsidP="0067096F">
            <w:pPr>
              <w:pStyle w:val="CRCoverPage"/>
              <w:spacing w:after="0"/>
              <w:ind w:left="100"/>
              <w:rPr>
                <w:noProof/>
              </w:rPr>
            </w:pPr>
            <w:r w:rsidRPr="002831CC">
              <w:rPr>
                <w:noProof/>
              </w:rPr>
              <w:t>R2: further corrections</w:t>
            </w:r>
          </w:p>
        </w:tc>
      </w:tr>
      <w:tr w:rsidR="00DE26C9" w:rsidRPr="002831CC" w14:paraId="1242E576" w14:textId="77777777" w:rsidTr="00E81C3B">
        <w:tc>
          <w:tcPr>
            <w:tcW w:w="2694" w:type="dxa"/>
            <w:gridSpan w:val="2"/>
            <w:tcBorders>
              <w:top w:val="single" w:sz="4" w:space="0" w:color="auto"/>
              <w:bottom w:val="single" w:sz="4" w:space="0" w:color="auto"/>
            </w:tcBorders>
          </w:tcPr>
          <w:p w14:paraId="1EF21B03" w14:textId="77777777" w:rsidR="00DE26C9" w:rsidRPr="002831CC" w:rsidRDefault="00DE26C9" w:rsidP="00E81C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02FA23" w14:textId="77777777" w:rsidR="00DE26C9" w:rsidRPr="002831CC" w:rsidRDefault="00DE26C9" w:rsidP="00E81C3B">
            <w:pPr>
              <w:pStyle w:val="CRCoverPage"/>
              <w:spacing w:after="0"/>
              <w:ind w:left="100"/>
              <w:rPr>
                <w:noProof/>
                <w:sz w:val="8"/>
                <w:szCs w:val="8"/>
              </w:rPr>
            </w:pPr>
          </w:p>
        </w:tc>
      </w:tr>
      <w:tr w:rsidR="00DE26C9" w:rsidRPr="002831CC" w14:paraId="137F7297" w14:textId="77777777" w:rsidTr="00E81C3B">
        <w:tc>
          <w:tcPr>
            <w:tcW w:w="2694" w:type="dxa"/>
            <w:gridSpan w:val="2"/>
            <w:tcBorders>
              <w:top w:val="single" w:sz="4" w:space="0" w:color="auto"/>
              <w:left w:val="single" w:sz="4" w:space="0" w:color="auto"/>
              <w:bottom w:val="single" w:sz="4" w:space="0" w:color="auto"/>
            </w:tcBorders>
          </w:tcPr>
          <w:p w14:paraId="2B69A40E" w14:textId="77777777" w:rsidR="00DE26C9" w:rsidRPr="002831CC" w:rsidRDefault="00DE26C9" w:rsidP="00E81C3B">
            <w:pPr>
              <w:pStyle w:val="CRCoverPage"/>
              <w:tabs>
                <w:tab w:val="right" w:pos="2184"/>
              </w:tabs>
              <w:spacing w:after="0"/>
              <w:rPr>
                <w:b/>
                <w:i/>
                <w:noProof/>
              </w:rPr>
            </w:pPr>
            <w:r w:rsidRPr="002831C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76BCE" w14:textId="77777777" w:rsidR="00DE26C9" w:rsidRPr="002831CC" w:rsidRDefault="00DE26C9" w:rsidP="00E81C3B">
            <w:pPr>
              <w:pStyle w:val="CRCoverPage"/>
              <w:spacing w:after="0"/>
              <w:ind w:left="100"/>
              <w:rPr>
                <w:noProof/>
              </w:rPr>
            </w:pPr>
          </w:p>
        </w:tc>
      </w:tr>
    </w:tbl>
    <w:p w14:paraId="1B5BB98A" w14:textId="77777777" w:rsidR="00DE26C9" w:rsidRPr="002831CC" w:rsidRDefault="00DE26C9" w:rsidP="00DE26C9">
      <w:pPr>
        <w:pStyle w:val="CRCoverPage"/>
        <w:spacing w:after="0"/>
        <w:rPr>
          <w:noProof/>
          <w:sz w:val="8"/>
          <w:szCs w:val="8"/>
        </w:rPr>
      </w:pPr>
    </w:p>
    <w:p w14:paraId="79F734A0" w14:textId="77777777" w:rsidR="00DE26C9" w:rsidRPr="002831CC" w:rsidRDefault="00DE26C9" w:rsidP="6B1CC09F">
      <w:pPr>
        <w:pStyle w:val="CRCoverPage"/>
        <w:tabs>
          <w:tab w:val="right" w:pos="9639"/>
        </w:tabs>
        <w:spacing w:after="0"/>
        <w:rPr>
          <w:b/>
          <w:bCs/>
          <w:noProof/>
          <w:sz w:val="24"/>
          <w:szCs w:val="24"/>
        </w:rPr>
      </w:pPr>
    </w:p>
    <w:p w14:paraId="1557EA72" w14:textId="77777777" w:rsidR="001E41F3" w:rsidRPr="002831CC" w:rsidRDefault="001E41F3">
      <w:pPr>
        <w:rPr>
          <w:noProof/>
        </w:rPr>
        <w:sectPr w:rsidR="001E41F3" w:rsidRPr="002831CC">
          <w:headerReference w:type="even" r:id="rId12"/>
          <w:footnotePr>
            <w:numRestart w:val="eachSect"/>
          </w:footnotePr>
          <w:pgSz w:w="11907" w:h="16840" w:code="9"/>
          <w:pgMar w:top="1418" w:right="1134" w:bottom="1134" w:left="1134" w:header="680" w:footer="567" w:gutter="0"/>
          <w:cols w:space="720"/>
        </w:sectPr>
      </w:pPr>
    </w:p>
    <w:p w14:paraId="68C9CD36" w14:textId="55310252" w:rsidR="001E41F3" w:rsidRPr="002831CC" w:rsidRDefault="00EE2C6F" w:rsidP="00522F42">
      <w:pPr>
        <w:pStyle w:val="3GPPNormalText"/>
        <w:rPr>
          <w:noProof/>
          <w:color w:val="00B0F0"/>
        </w:rPr>
      </w:pPr>
      <w:r w:rsidRPr="002831CC">
        <w:rPr>
          <w:noProof/>
          <w:color w:val="00B0F0"/>
        </w:rPr>
        <w:lastRenderedPageBreak/>
        <w:t>///Start of changes</w:t>
      </w:r>
    </w:p>
    <w:p w14:paraId="6461B888" w14:textId="77777777" w:rsidR="007D33C0" w:rsidRPr="002831CC" w:rsidRDefault="007D33C0" w:rsidP="007D33C0">
      <w:pPr>
        <w:pStyle w:val="Heading1"/>
      </w:pPr>
      <w:bookmarkStart w:id="0" w:name="_Toc21354261"/>
      <w:bookmarkStart w:id="1" w:name="_Toc27749905"/>
      <w:r w:rsidRPr="002831CC">
        <w:t>7</w:t>
      </w:r>
      <w:r w:rsidRPr="002831CC">
        <w:tab/>
        <w:t>Test environments for RRM tests</w:t>
      </w:r>
      <w:bookmarkEnd w:id="0"/>
      <w:bookmarkEnd w:id="1"/>
    </w:p>
    <w:p w14:paraId="13F11DAA" w14:textId="77777777" w:rsidR="007D33C0" w:rsidRPr="002831CC" w:rsidRDefault="007D33C0" w:rsidP="007D33C0">
      <w:pPr>
        <w:pStyle w:val="Heading2"/>
      </w:pPr>
      <w:bookmarkStart w:id="2" w:name="_Toc21354262"/>
      <w:bookmarkStart w:id="3" w:name="_Toc27749906"/>
      <w:r w:rsidRPr="002831CC">
        <w:t>7.0</w:t>
      </w:r>
      <w:r w:rsidRPr="002831CC">
        <w:tab/>
        <w:t>General</w:t>
      </w:r>
      <w:bookmarkEnd w:id="2"/>
      <w:bookmarkEnd w:id="3"/>
    </w:p>
    <w:p w14:paraId="240BB796" w14:textId="77777777" w:rsidR="007D33C0" w:rsidRPr="002831CC" w:rsidRDefault="007D33C0" w:rsidP="007D33C0">
      <w:pPr>
        <w:pStyle w:val="Heading3"/>
      </w:pPr>
      <w:bookmarkStart w:id="4" w:name="_Toc21354263"/>
      <w:bookmarkStart w:id="5" w:name="_Toc27749907"/>
      <w:r w:rsidRPr="002831CC">
        <w:t>7.0.1</w:t>
      </w:r>
      <w:r w:rsidRPr="002831CC">
        <w:tab/>
        <w:t>Single PDU configuration for RRM testing</w:t>
      </w:r>
      <w:bookmarkEnd w:id="4"/>
      <w:bookmarkEnd w:id="5"/>
    </w:p>
    <w:p w14:paraId="708EAB23" w14:textId="77777777" w:rsidR="007D33C0" w:rsidRPr="002831CC" w:rsidRDefault="007D33C0" w:rsidP="007D33C0">
      <w:r w:rsidRPr="002831CC">
        <w:t>For RRM test case execution on 5G SA UEs defined in TS 38.533 [18]7.1</w:t>
      </w:r>
      <w:r w:rsidRPr="002831CC">
        <w:tab/>
        <w:t>Requirements, IMS shall not be considered and UE's shall be able use RRC (IDLE, CONNECTED) preambles defined in TS 38.508-1 Section 4.5. Before entering RRC_CONNECTED or RRC_IDLE state during initial conditions or test procedure, it is recommended that UE is pre-configured with 0 or 1 PDU (non-IMS).</w:t>
      </w:r>
    </w:p>
    <w:p w14:paraId="2C486004" w14:textId="77777777" w:rsidR="007D33C0" w:rsidRPr="002831CC" w:rsidRDefault="007D33C0" w:rsidP="007D33C0">
      <w:bookmarkStart w:id="6" w:name="_Toc27749908"/>
      <w:r w:rsidRPr="002831CC">
        <w:t>For EN-DC settings the corresponding requirement holds that IMS shall not be considered and it is recommended that UE is pre-configured with 0PDU/0PDN or 1PDU/1 PDN.</w:t>
      </w:r>
    </w:p>
    <w:p w14:paraId="6F984E7F" w14:textId="77777777" w:rsidR="007D33C0" w:rsidRPr="002831CC" w:rsidRDefault="007D33C0" w:rsidP="007D33C0">
      <w:pPr>
        <w:pStyle w:val="Heading2"/>
      </w:pPr>
      <w:r w:rsidRPr="002831CC">
        <w:t>7.1</w:t>
      </w:r>
      <w:r w:rsidRPr="002831CC">
        <w:tab/>
        <w:t>Test equipment requirements</w:t>
      </w:r>
      <w:bookmarkEnd w:id="6"/>
    </w:p>
    <w:p w14:paraId="41083E32" w14:textId="77777777" w:rsidR="007D33C0" w:rsidRPr="002831CC" w:rsidRDefault="007D33C0" w:rsidP="007D33C0">
      <w:pPr>
        <w:pStyle w:val="Heading3"/>
      </w:pPr>
      <w:bookmarkStart w:id="7" w:name="_Toc21354264"/>
      <w:bookmarkStart w:id="8" w:name="_Toc27749909"/>
      <w:r w:rsidRPr="002831CC">
        <w:t>7.1.1</w:t>
      </w:r>
      <w:r w:rsidRPr="002831CC">
        <w:tab/>
      </w:r>
      <w:bookmarkEnd w:id="7"/>
      <w:bookmarkEnd w:id="8"/>
      <w:r w:rsidRPr="002831CC">
        <w:t>Void</w:t>
      </w:r>
    </w:p>
    <w:p w14:paraId="7446D8E8" w14:textId="77777777" w:rsidR="007D33C0" w:rsidRPr="002831CC" w:rsidRDefault="007D33C0" w:rsidP="007D33C0">
      <w:pPr>
        <w:pStyle w:val="Heading3"/>
      </w:pPr>
      <w:bookmarkStart w:id="9" w:name="_Toc21354265"/>
      <w:bookmarkStart w:id="10" w:name="_Toc27749910"/>
      <w:r w:rsidRPr="002831CC">
        <w:t>7.1.2</w:t>
      </w:r>
      <w:r w:rsidRPr="002831CC">
        <w:tab/>
      </w:r>
      <w:bookmarkEnd w:id="9"/>
      <w:bookmarkEnd w:id="10"/>
      <w:r w:rsidRPr="002831CC">
        <w:t>Void</w:t>
      </w:r>
    </w:p>
    <w:p w14:paraId="5CFC26D4" w14:textId="77777777" w:rsidR="007D33C0" w:rsidRPr="002831CC" w:rsidRDefault="007D33C0" w:rsidP="007D33C0">
      <w:pPr>
        <w:pStyle w:val="Heading3"/>
      </w:pPr>
      <w:bookmarkStart w:id="11" w:name="_Toc21354266"/>
      <w:bookmarkStart w:id="12" w:name="_Toc27749911"/>
      <w:r w:rsidRPr="002831CC">
        <w:t>7.1.3</w:t>
      </w:r>
      <w:r w:rsidRPr="002831CC">
        <w:tab/>
        <w:t>Requirements for OTA test method</w:t>
      </w:r>
      <w:bookmarkEnd w:id="11"/>
      <w:bookmarkEnd w:id="12"/>
    </w:p>
    <w:p w14:paraId="506A783E" w14:textId="77777777" w:rsidR="007D33C0" w:rsidRPr="002831CC" w:rsidRDefault="007D33C0" w:rsidP="007D33C0">
      <w:pPr>
        <w:pStyle w:val="Heading4"/>
      </w:pPr>
      <w:bookmarkStart w:id="13" w:name="_Toc21354267"/>
      <w:bookmarkStart w:id="14" w:name="_Toc27749912"/>
      <w:r w:rsidRPr="002831CC">
        <w:t>7.1.3.1</w:t>
      </w:r>
      <w:r w:rsidRPr="002831CC">
        <w:tab/>
        <w:t>General</w:t>
      </w:r>
      <w:bookmarkEnd w:id="13"/>
      <w:bookmarkEnd w:id="14"/>
    </w:p>
    <w:p w14:paraId="1F93CB93" w14:textId="77777777" w:rsidR="007D33C0" w:rsidRPr="002831CC" w:rsidRDefault="007D33C0" w:rsidP="007D33C0">
      <w:pPr>
        <w:pStyle w:val="EditorsNote"/>
        <w:rPr>
          <w:lang w:eastAsia="ja-JP"/>
        </w:rPr>
      </w:pPr>
      <w:r w:rsidRPr="002831CC">
        <w:rPr>
          <w:lang w:eastAsia="ja-JP"/>
        </w:rPr>
        <w:t>Editor’s Note:</w:t>
      </w:r>
    </w:p>
    <w:p w14:paraId="03F59335" w14:textId="77777777" w:rsidR="007D33C0" w:rsidRPr="002831CC" w:rsidRDefault="007D33C0" w:rsidP="007D33C0">
      <w:pPr>
        <w:pStyle w:val="EditorsNote"/>
        <w:ind w:left="284" w:firstLine="0"/>
        <w:rPr>
          <w:lang w:eastAsia="ja-JP"/>
        </w:rPr>
      </w:pPr>
      <w:r w:rsidRPr="002831CC">
        <w:rPr>
          <w:lang w:eastAsia="ja-JP"/>
        </w:rPr>
        <w:t>-</w:t>
      </w:r>
      <w:r w:rsidRPr="002831CC">
        <w:rPr>
          <w:lang w:eastAsia="ja-JP"/>
        </w:rPr>
        <w:tab/>
        <w:t>The UE pre-configuration mentioned below to disable UL Tx diversity schemes shall be voided once a test methodology solution to minimize spectral flatness artefacts between TE and UE over all test points is defined.</w:t>
      </w:r>
    </w:p>
    <w:p w14:paraId="7F1D12B2" w14:textId="70E1FC15" w:rsidR="007D33C0" w:rsidRPr="002831CC" w:rsidRDefault="007D33C0" w:rsidP="007D33C0">
      <w:pPr>
        <w:pStyle w:val="EditorsNote"/>
        <w:rPr>
          <w:lang w:eastAsia="zh-CN"/>
        </w:rPr>
      </w:pPr>
      <w:r w:rsidRPr="002831CC">
        <w:rPr>
          <w:lang w:eastAsia="ja-JP"/>
        </w:rPr>
        <w:t xml:space="preserve">For conformance testing using the OTA test environment, </w:t>
      </w:r>
      <w:r w:rsidRPr="002831CC">
        <w:rPr>
          <w:lang w:eastAsia="zh-CN"/>
        </w:rPr>
        <w:t>the UE under test shall be pre-configured with UL Tx diversity schemes disabled to account for single polarization System Simulator (SS) in the test environment. The UE under test may transmit with dual polarization.</w:t>
      </w:r>
    </w:p>
    <w:p w14:paraId="19632A95" w14:textId="77777777" w:rsidR="007D33C0" w:rsidRPr="002831CC" w:rsidRDefault="007D33C0" w:rsidP="007D33C0">
      <w:pPr>
        <w:pStyle w:val="Heading4"/>
      </w:pPr>
      <w:bookmarkStart w:id="15" w:name="_Toc27749913"/>
      <w:r w:rsidRPr="002831CC">
        <w:t>7.1.3.2</w:t>
      </w:r>
      <w:r w:rsidRPr="002831CC">
        <w:tab/>
        <w:t>RRM baseline setup</w:t>
      </w:r>
      <w:bookmarkEnd w:id="15"/>
    </w:p>
    <w:p w14:paraId="0C65499C" w14:textId="77777777" w:rsidR="007D33C0" w:rsidRPr="002831CC" w:rsidRDefault="007D33C0" w:rsidP="007D33C0">
      <w:pPr>
        <w:rPr>
          <w:lang w:eastAsia="ja-JP"/>
        </w:rPr>
      </w:pPr>
      <w:r w:rsidRPr="002831CC">
        <w:rPr>
          <w:lang w:eastAsia="ja-JP"/>
        </w:rPr>
        <w:t>The RRM baseline setup shall fulfil the capabilities detailed in this section.</w:t>
      </w:r>
    </w:p>
    <w:p w14:paraId="24C590FB" w14:textId="77777777" w:rsidR="007D33C0" w:rsidRPr="002831CC" w:rsidRDefault="007D33C0" w:rsidP="007D33C0">
      <w:r w:rsidRPr="002831CC">
        <w:t>The following permitted test setups are considered for OTA RRM testing:</w:t>
      </w:r>
    </w:p>
    <w:p w14:paraId="4A57C693" w14:textId="77777777" w:rsidR="007D33C0" w:rsidRPr="002831CC" w:rsidRDefault="007D33C0" w:rsidP="007D33C0">
      <w:pPr>
        <w:pStyle w:val="B1"/>
        <w:rPr>
          <w:lang w:eastAsia="ko-KR"/>
        </w:rPr>
      </w:pPr>
      <w:r w:rsidRPr="002831CC">
        <w:rPr>
          <w:lang w:eastAsia="ko-KR"/>
        </w:rPr>
        <w:t>-</w:t>
      </w:r>
      <w:r w:rsidRPr="002831CC">
        <w:rPr>
          <w:lang w:eastAsia="ko-KR"/>
        </w:rPr>
        <w:tab/>
        <w:t>DFF test setup as described in Clause B.2.2.</w:t>
      </w:r>
    </w:p>
    <w:p w14:paraId="2469C3A1" w14:textId="77777777" w:rsidR="007D33C0" w:rsidRPr="002831CC" w:rsidRDefault="007D33C0" w:rsidP="007D33C0">
      <w:pPr>
        <w:pStyle w:val="B1"/>
        <w:rPr>
          <w:lang w:eastAsia="ko-KR"/>
        </w:rPr>
      </w:pPr>
      <w:r w:rsidRPr="002831CC">
        <w:rPr>
          <w:lang w:eastAsia="x-none"/>
        </w:rPr>
        <w:t>-</w:t>
      </w:r>
      <w:r w:rsidRPr="002831CC">
        <w:rPr>
          <w:lang w:eastAsia="x-none"/>
        </w:rPr>
        <w:tab/>
        <w:t xml:space="preserve">Simplified </w:t>
      </w:r>
      <w:r w:rsidRPr="002831CC">
        <w:rPr>
          <w:lang w:eastAsia="ko-KR"/>
        </w:rPr>
        <w:t>DFF test setup as described in Clause B.2.3.</w:t>
      </w:r>
    </w:p>
    <w:p w14:paraId="0882C33F" w14:textId="77777777" w:rsidR="007D33C0" w:rsidRPr="002831CC" w:rsidRDefault="007D33C0" w:rsidP="007D33C0">
      <w:pPr>
        <w:pStyle w:val="B1"/>
        <w:rPr>
          <w:lang w:eastAsia="ko-KR"/>
        </w:rPr>
      </w:pPr>
      <w:r w:rsidRPr="002831CC">
        <w:rPr>
          <w:lang w:eastAsia="ko-KR"/>
        </w:rPr>
        <w:t>-</w:t>
      </w:r>
      <w:r w:rsidRPr="002831CC">
        <w:rPr>
          <w:lang w:eastAsia="ko-KR"/>
        </w:rPr>
        <w:tab/>
        <w:t>IFF test setup as described in Clause B.2.4.</w:t>
      </w:r>
    </w:p>
    <w:p w14:paraId="1B88ED81" w14:textId="77777777" w:rsidR="007D33C0" w:rsidRPr="002831CC" w:rsidRDefault="007D33C0" w:rsidP="007D33C0">
      <w:pPr>
        <w:pStyle w:val="B1"/>
        <w:rPr>
          <w:lang w:eastAsia="ja-JP"/>
        </w:rPr>
      </w:pPr>
      <w:r w:rsidRPr="002831CC">
        <w:rPr>
          <w:lang w:eastAsia="ko-KR"/>
        </w:rPr>
        <w:t>-</w:t>
      </w:r>
      <w:r w:rsidRPr="002831CC">
        <w:rPr>
          <w:lang w:eastAsia="ko-KR"/>
        </w:rPr>
        <w:tab/>
        <w:t>Enhanced IFF test setup based in the IFF test setup described in Clause B.2.4, with the enhancements described in this clause.</w:t>
      </w:r>
    </w:p>
    <w:p w14:paraId="6F0C2861" w14:textId="77777777" w:rsidR="007D33C0" w:rsidRPr="002831CC" w:rsidRDefault="007D33C0" w:rsidP="007D33C0">
      <w:pPr>
        <w:pStyle w:val="B1"/>
        <w:rPr>
          <w:lang w:eastAsia="ko-KR"/>
        </w:rPr>
      </w:pPr>
      <w:r w:rsidRPr="002831CC">
        <w:rPr>
          <w:lang w:eastAsia="ko-KR"/>
        </w:rPr>
        <w:t>-</w:t>
      </w:r>
      <w:r w:rsidRPr="002831CC">
        <w:rPr>
          <w:lang w:eastAsia="ko-KR"/>
        </w:rPr>
        <w:tab/>
      </w:r>
      <w:r w:rsidRPr="002831CC">
        <w:rPr>
          <w:lang w:eastAsia="ja-JP"/>
        </w:rPr>
        <w:t>IFF+DFF Hybrid teset setup as</w:t>
      </w:r>
      <w:r w:rsidRPr="002831CC">
        <w:rPr>
          <w:lang w:eastAsia="ko-KR"/>
        </w:rPr>
        <w:t xml:space="preserve"> described in Clause B.2.</w:t>
      </w:r>
      <w:r w:rsidRPr="002831CC">
        <w:rPr>
          <w:lang w:eastAsia="ja-JP"/>
        </w:rPr>
        <w:t>2 for DFF TRxP(s) and B2.4 for IFF TRxP(s)</w:t>
      </w:r>
      <w:r w:rsidRPr="002831CC">
        <w:rPr>
          <w:lang w:eastAsia="ko-KR"/>
        </w:rPr>
        <w:t>, with the enhancements described in this clause.</w:t>
      </w:r>
    </w:p>
    <w:p w14:paraId="40760C1F" w14:textId="77777777" w:rsidR="007D33C0" w:rsidRPr="002831CC" w:rsidRDefault="007D33C0" w:rsidP="007D33C0">
      <w:pPr>
        <w:pStyle w:val="Heading5"/>
        <w:rPr>
          <w:lang w:eastAsia="ja-JP"/>
        </w:rPr>
      </w:pPr>
      <w:bookmarkStart w:id="16" w:name="_Toc27749914"/>
      <w:r w:rsidRPr="002831CC">
        <w:rPr>
          <w:lang w:eastAsia="ja-JP"/>
        </w:rPr>
        <w:t>7.1.3.2.1</w:t>
      </w:r>
      <w:r w:rsidRPr="002831CC">
        <w:rPr>
          <w:lang w:eastAsia="ja-JP"/>
        </w:rPr>
        <w:tab/>
        <w:t>General description</w:t>
      </w:r>
      <w:bookmarkEnd w:id="16"/>
    </w:p>
    <w:p w14:paraId="0BBBD6E9" w14:textId="77777777" w:rsidR="007D33C0" w:rsidRPr="002831CC" w:rsidRDefault="007D33C0" w:rsidP="007D33C0">
      <w:r w:rsidRPr="002831CC">
        <w:t>TRxPs and Cells:</w:t>
      </w:r>
    </w:p>
    <w:p w14:paraId="40304D5C" w14:textId="77777777" w:rsidR="007D33C0" w:rsidRPr="002831CC" w:rsidRDefault="007D33C0" w:rsidP="007D33C0">
      <w:pPr>
        <w:pStyle w:val="B1"/>
        <w:rPr>
          <w:lang w:eastAsia="ko-KR"/>
        </w:rPr>
      </w:pPr>
      <w:r w:rsidRPr="002831CC">
        <w:rPr>
          <w:lang w:eastAsia="ko-KR"/>
        </w:rPr>
        <w:t>-</w:t>
      </w:r>
      <w:r w:rsidRPr="002831CC">
        <w:rPr>
          <w:lang w:eastAsia="ko-KR"/>
        </w:rPr>
        <w:tab/>
        <w:t>Up to 2 NR transmission reception points TRxPs are emulated.</w:t>
      </w:r>
    </w:p>
    <w:p w14:paraId="18149C6A" w14:textId="77777777" w:rsidR="007D33C0" w:rsidRPr="002831CC" w:rsidRDefault="007D33C0" w:rsidP="007D33C0">
      <w:r w:rsidRPr="002831CC">
        <w:t>Support of interworking scenarios</w:t>
      </w:r>
    </w:p>
    <w:p w14:paraId="69C147C0" w14:textId="77777777" w:rsidR="007D33C0" w:rsidRPr="002831CC" w:rsidRDefault="007D33C0" w:rsidP="007D33C0">
      <w:pPr>
        <w:pStyle w:val="B1"/>
        <w:rPr>
          <w:lang w:eastAsia="ko-KR"/>
        </w:rPr>
      </w:pPr>
      <w:r w:rsidRPr="002831CC">
        <w:lastRenderedPageBreak/>
        <w:t>-</w:t>
      </w:r>
      <w:r w:rsidRPr="002831CC">
        <w:rPr>
          <w:lang w:eastAsia="ko-KR"/>
        </w:rPr>
        <w:tab/>
        <w:t>For test scenarios involving both, LTE and NR FR2 carriers, the test setup shall be capable to provide LTE link to the DUT. The emulated LTE cell provides a stable LTE signal without precise propagation modelling or path loss control between it and the DUT. No performance verification for and relative to LTE carriers is supported.</w:t>
      </w:r>
    </w:p>
    <w:p w14:paraId="36EA8843" w14:textId="77777777" w:rsidR="007D33C0" w:rsidRPr="002831CC" w:rsidRDefault="007D33C0" w:rsidP="007D33C0">
      <w:pPr>
        <w:pStyle w:val="B1"/>
        <w:rPr>
          <w:lang w:eastAsia="ko-KR"/>
        </w:rPr>
      </w:pPr>
      <w:r w:rsidRPr="002831CC">
        <w:rPr>
          <w:lang w:eastAsia="ko-KR"/>
        </w:rPr>
        <w:t>-</w:t>
      </w:r>
      <w:r w:rsidRPr="002831CC">
        <w:rPr>
          <w:lang w:eastAsia="ko-KR"/>
        </w:rPr>
        <w:tab/>
        <w:t>For test scenarios involving both, NR FR1 and NR FR2 carriers, the test setup shall be capable to provide NR FR1 link to the DUT. The NR FR1 link has a stable and noise-free signal without precise path loss or polarization control. No performance verification for and relative to NR FR1 carriers is supported.</w:t>
      </w:r>
    </w:p>
    <w:p w14:paraId="5E7A4150" w14:textId="77777777" w:rsidR="007D33C0" w:rsidRPr="002831CC" w:rsidRDefault="007D33C0" w:rsidP="007D33C0">
      <w:pPr>
        <w:rPr>
          <w:lang w:eastAsia="x-none"/>
        </w:rPr>
      </w:pPr>
      <w:r w:rsidRPr="002831CC">
        <w:rPr>
          <w:lang w:eastAsia="x-none"/>
        </w:rPr>
        <w:t>Antennas, polarization, simultaneously active AoAs:</w:t>
      </w:r>
    </w:p>
    <w:p w14:paraId="13288523" w14:textId="77777777" w:rsidR="007D33C0" w:rsidRPr="002831CC" w:rsidRDefault="007D33C0" w:rsidP="007D33C0">
      <w:pPr>
        <w:pStyle w:val="B1"/>
      </w:pPr>
      <w:r w:rsidRPr="002831CC">
        <w:t>-</w:t>
      </w:r>
      <w:r w:rsidRPr="002831CC">
        <w:tab/>
        <w:t>N dual-polarized antennas transmitting the signals from the emulated gNB sources to the DUT.</w:t>
      </w:r>
    </w:p>
    <w:p w14:paraId="148858D9" w14:textId="77777777" w:rsidR="007D33C0" w:rsidRPr="002831CC" w:rsidRDefault="007D33C0" w:rsidP="007D33C0">
      <w:pPr>
        <w:pStyle w:val="B1"/>
      </w:pPr>
      <w:r w:rsidRPr="002831CC">
        <w:t>-</w:t>
      </w:r>
      <w:r w:rsidRPr="002831CC">
        <w:tab/>
        <w:t>The antennas transmit into the test zone in such a way that signal polarization does not prevent the DUT receiving a consistent, predictable power level.</w:t>
      </w:r>
    </w:p>
    <w:p w14:paraId="4DC53B19" w14:textId="77777777" w:rsidR="007D33C0" w:rsidRPr="002831CC" w:rsidRDefault="007D33C0" w:rsidP="007D33C0">
      <w:pPr>
        <w:pStyle w:val="B1"/>
      </w:pPr>
      <w:r w:rsidRPr="002831CC">
        <w:t>-</w:t>
      </w:r>
      <w:r w:rsidRPr="002831CC">
        <w:tab/>
        <w:t>N ≥ N</w:t>
      </w:r>
      <w:r w:rsidRPr="002831CC">
        <w:rPr>
          <w:vertAlign w:val="subscript"/>
        </w:rPr>
        <w:t>MAX_AoAs</w:t>
      </w:r>
      <w:r w:rsidRPr="002831CC">
        <w:t>, where N</w:t>
      </w:r>
      <w:r w:rsidRPr="002831CC">
        <w:rPr>
          <w:vertAlign w:val="subscript"/>
        </w:rPr>
        <w:t>MAX_AoAs</w:t>
      </w:r>
      <w:r w:rsidRPr="002831CC">
        <w:t xml:space="preserve"> is the maximum number of simultaneously active (emulating signal) angles of arrival AoAs. The N</w:t>
      </w:r>
      <w:r w:rsidRPr="002831CC">
        <w:rPr>
          <w:vertAlign w:val="subscript"/>
        </w:rPr>
        <w:t>MAX_AoAs</w:t>
      </w:r>
      <w:r w:rsidRPr="002831CC">
        <w:t xml:space="preserve"> for the different permitted test methods is:</w:t>
      </w:r>
    </w:p>
    <w:p w14:paraId="227905C0" w14:textId="77777777" w:rsidR="007D33C0" w:rsidRPr="002831CC" w:rsidRDefault="007D33C0" w:rsidP="007D33C0">
      <w:pPr>
        <w:pStyle w:val="B2"/>
      </w:pPr>
      <w:r w:rsidRPr="002831CC">
        <w:t>-</w:t>
      </w:r>
      <w:r w:rsidRPr="002831CC">
        <w:tab/>
        <w:t>For UE RRM baseline measurement setup based on DFF, the supported N</w:t>
      </w:r>
      <w:r w:rsidRPr="002831CC">
        <w:rPr>
          <w:vertAlign w:val="subscript"/>
        </w:rPr>
        <w:t>MAX_AoAs</w:t>
      </w:r>
      <w:r w:rsidRPr="002831CC">
        <w:t xml:space="preserve"> = 2.</w:t>
      </w:r>
    </w:p>
    <w:p w14:paraId="17DE5E29" w14:textId="77777777" w:rsidR="007D33C0" w:rsidRPr="002831CC" w:rsidRDefault="007D33C0" w:rsidP="007D33C0">
      <w:pPr>
        <w:pStyle w:val="B2"/>
      </w:pPr>
      <w:r w:rsidRPr="002831CC">
        <w:t>-</w:t>
      </w:r>
      <w:r w:rsidRPr="002831CC">
        <w:tab/>
        <w:t>For UE RRM baseline measurement setup based on simplified DFF, the supported N</w:t>
      </w:r>
      <w:r w:rsidRPr="002831CC">
        <w:rPr>
          <w:vertAlign w:val="subscript"/>
        </w:rPr>
        <w:t>MAX_AoAs</w:t>
      </w:r>
      <w:r w:rsidRPr="002831CC">
        <w:t xml:space="preserve"> = 1.</w:t>
      </w:r>
    </w:p>
    <w:p w14:paraId="48CF0257" w14:textId="77777777" w:rsidR="007D33C0" w:rsidRPr="002831CC" w:rsidRDefault="007D33C0" w:rsidP="007D33C0">
      <w:pPr>
        <w:pStyle w:val="B2"/>
      </w:pPr>
      <w:r w:rsidRPr="002831CC">
        <w:t>-</w:t>
      </w:r>
      <w:r w:rsidRPr="002831CC">
        <w:tab/>
        <w:t>For UE RRM baseline measurement setup based on IFF, the supported N</w:t>
      </w:r>
      <w:r w:rsidRPr="002831CC">
        <w:rPr>
          <w:vertAlign w:val="subscript"/>
        </w:rPr>
        <w:t>MAX_AoAs</w:t>
      </w:r>
      <w:r w:rsidRPr="002831CC">
        <w:t xml:space="preserve"> = 1.</w:t>
      </w:r>
    </w:p>
    <w:p w14:paraId="4899AD54" w14:textId="77777777" w:rsidR="007D33C0" w:rsidRPr="002831CC" w:rsidRDefault="007D33C0" w:rsidP="007D33C0">
      <w:pPr>
        <w:pStyle w:val="B2"/>
        <w:rPr>
          <w:lang w:eastAsia="ja-JP"/>
        </w:rPr>
      </w:pPr>
      <w:r w:rsidRPr="002831CC">
        <w:t>-</w:t>
      </w:r>
      <w:r w:rsidRPr="002831CC">
        <w:tab/>
        <w:t>For UE RRM baseline measurement setup based on enhanced IFF, the supported N</w:t>
      </w:r>
      <w:r w:rsidRPr="002831CC">
        <w:rPr>
          <w:vertAlign w:val="subscript"/>
        </w:rPr>
        <w:t>MAX_AoAs</w:t>
      </w:r>
      <w:r w:rsidRPr="002831CC">
        <w:t xml:space="preserve"> = 2.</w:t>
      </w:r>
    </w:p>
    <w:p w14:paraId="4A9B54AB" w14:textId="77777777" w:rsidR="007D33C0" w:rsidRPr="002831CC" w:rsidRDefault="007D33C0" w:rsidP="007D33C0">
      <w:pPr>
        <w:pStyle w:val="B2"/>
      </w:pPr>
      <w:r w:rsidRPr="002831CC">
        <w:t>-</w:t>
      </w:r>
      <w:r w:rsidRPr="002831CC">
        <w:tab/>
        <w:t>For UE RRM baseline measurement setup based on IFF</w:t>
      </w:r>
      <w:r w:rsidRPr="002831CC">
        <w:rPr>
          <w:lang w:eastAsia="ja-JP"/>
        </w:rPr>
        <w:t>+DFF</w:t>
      </w:r>
      <w:r w:rsidRPr="002831CC">
        <w:t>, the supported N</w:t>
      </w:r>
      <w:r w:rsidRPr="002831CC">
        <w:rPr>
          <w:vertAlign w:val="subscript"/>
        </w:rPr>
        <w:t>MAX_AoAs</w:t>
      </w:r>
      <w:r w:rsidRPr="002831CC">
        <w:t xml:space="preserve"> = 2.</w:t>
      </w:r>
    </w:p>
    <w:p w14:paraId="440C0634" w14:textId="77777777" w:rsidR="007D33C0" w:rsidRPr="002831CC" w:rsidRDefault="007D33C0" w:rsidP="007D33C0">
      <w:r w:rsidRPr="002831CC">
        <w:t>Angular Relationship:</w:t>
      </w:r>
    </w:p>
    <w:p w14:paraId="1C56C9D1" w14:textId="77777777" w:rsidR="007D33C0" w:rsidRPr="002831CC" w:rsidRDefault="007D33C0" w:rsidP="007D33C0">
      <w:pPr>
        <w:pStyle w:val="B1"/>
      </w:pPr>
      <w:r w:rsidRPr="002831CC">
        <w:t>-</w:t>
      </w:r>
      <w:r w:rsidRPr="002831CC">
        <w:tab/>
        <w:t>A positioning system such that an angular relationship with two axes of freedom is provided between the DUT and the test system antennas (or the setup should provide equivalent functionality).</w:t>
      </w:r>
    </w:p>
    <w:p w14:paraId="488910FF" w14:textId="77777777" w:rsidR="007D33C0" w:rsidRPr="002831CC" w:rsidRDefault="007D33C0" w:rsidP="007D33C0">
      <w:pPr>
        <w:pStyle w:val="B1"/>
      </w:pPr>
      <w:r w:rsidRPr="002831CC">
        <w:t>-</w:t>
      </w:r>
      <w:r w:rsidRPr="002831CC">
        <w:tab/>
        <w:t>For N</w:t>
      </w:r>
      <w:r w:rsidRPr="002831CC">
        <w:rPr>
          <w:vertAlign w:val="subscript"/>
        </w:rPr>
        <w:t>MAX_AoAs</w:t>
      </w:r>
      <w:r w:rsidRPr="002831CC">
        <w:t xml:space="preserve"> = 2 the setup shall enable following relative angular relationships between the N</w:t>
      </w:r>
      <w:r w:rsidRPr="002831CC">
        <w:rPr>
          <w:vertAlign w:val="subscript"/>
        </w:rPr>
        <w:t>MAX_AoAs</w:t>
      </w:r>
      <w:r w:rsidRPr="002831CC">
        <w:t xml:space="preserve"> simultaneously active AoAs: 30°, 60°, 90°, 120° and 150°.</w:t>
      </w:r>
    </w:p>
    <w:p w14:paraId="4D5DD7B5" w14:textId="77777777" w:rsidR="007D33C0" w:rsidRPr="002831CC" w:rsidRDefault="007D33C0" w:rsidP="007D33C0">
      <w:pPr>
        <w:pStyle w:val="B1"/>
      </w:pPr>
      <w:r w:rsidRPr="002831CC">
        <w:t>-</w:t>
      </w:r>
      <w:r w:rsidRPr="002831CC">
        <w:tab/>
        <w:t>For single active probe scenarios, in case that step change of AoA is required, the setup shall enable following relative angular change between initial and target AoA: 30°, 60°, 90°, 120° and 150°.</w:t>
      </w:r>
    </w:p>
    <w:p w14:paraId="24292920" w14:textId="77777777" w:rsidR="007D33C0" w:rsidRPr="002831CC" w:rsidRDefault="007D33C0" w:rsidP="007D33C0">
      <w:r w:rsidRPr="002831CC">
        <w:t>Wanted and noise (AWGN) signals can be transmitted from one or both active probes. Test description will define the exact signal/noise/SNR/SINR level per TRxP at the reference point.</w:t>
      </w:r>
    </w:p>
    <w:p w14:paraId="5A1B7974" w14:textId="77777777" w:rsidR="007D33C0" w:rsidRPr="002831CC" w:rsidRDefault="007D33C0" w:rsidP="007D33C0">
      <w:r w:rsidRPr="002831CC">
        <w:t>Multiple DL transmission antenna ports:</w:t>
      </w:r>
    </w:p>
    <w:p w14:paraId="6B0F4642" w14:textId="77777777" w:rsidR="007D33C0" w:rsidRPr="002831CC" w:rsidRDefault="007D33C0" w:rsidP="007D33C0">
      <w:pPr>
        <w:pStyle w:val="B1"/>
        <w:rPr>
          <w:lang w:eastAsia="ja-JP"/>
        </w:rPr>
      </w:pPr>
      <w:r w:rsidRPr="002831CC">
        <w:t>-</w:t>
      </w:r>
      <w:r w:rsidRPr="002831CC">
        <w:rPr>
          <w:rStyle w:val="B1Char"/>
        </w:rPr>
        <w:tab/>
        <w:t>In case of multiple DL transmission antenna ports are required for RRM testing, the different antenna ports are mapped to different polarizations.</w:t>
      </w:r>
    </w:p>
    <w:p w14:paraId="44073A21" w14:textId="77777777" w:rsidR="007D33C0" w:rsidRPr="002831CC" w:rsidRDefault="007D33C0" w:rsidP="007D33C0">
      <w:r w:rsidRPr="002831CC">
        <w:t>Measurement Uncertainty:</w:t>
      </w:r>
    </w:p>
    <w:p w14:paraId="644DCA0B" w14:textId="77777777" w:rsidR="007D33C0" w:rsidRPr="002831CC" w:rsidRDefault="007D33C0" w:rsidP="007D33C0">
      <w:pPr>
        <w:pStyle w:val="B1"/>
        <w:rPr>
          <w:rStyle w:val="B1Char"/>
        </w:rPr>
      </w:pPr>
      <w:r w:rsidRPr="002831CC">
        <w:t>-</w:t>
      </w:r>
      <w:r w:rsidRPr="002831CC">
        <w:rPr>
          <w:rStyle w:val="B1Char"/>
        </w:rPr>
        <w:tab/>
        <w:t>The threshold MU for the equivalence framework for RRM will be based on direct far field (DFF) test method for D ≤ 5 cm and on indirect far field (IFF) test method for D &gt; 5 cm. If the MTSU for the IFF test method for D ≤ 5 cm is finalized before DFF, the IFF MTSU shall be used as provisional threshold MU until DFF is completed.</w:t>
      </w:r>
    </w:p>
    <w:p w14:paraId="174D01D5" w14:textId="77777777" w:rsidR="007D33C0" w:rsidRPr="002831CC" w:rsidRDefault="007D33C0" w:rsidP="007D33C0">
      <w:pPr>
        <w:pStyle w:val="Heading5"/>
        <w:rPr>
          <w:lang w:eastAsia="ja-JP"/>
        </w:rPr>
      </w:pPr>
      <w:bookmarkStart w:id="17" w:name="_Toc27749915"/>
      <w:r w:rsidRPr="002831CC">
        <w:rPr>
          <w:lang w:eastAsia="ja-JP"/>
        </w:rPr>
        <w:t>7.1.3.2.2</w:t>
      </w:r>
      <w:r w:rsidRPr="002831CC">
        <w:rPr>
          <w:lang w:eastAsia="ja-JP"/>
        </w:rPr>
        <w:tab/>
        <w:t>Applicability criteria</w:t>
      </w:r>
      <w:bookmarkEnd w:id="17"/>
    </w:p>
    <w:p w14:paraId="004C0932" w14:textId="77777777" w:rsidR="007D33C0" w:rsidRPr="002831CC" w:rsidRDefault="007D33C0" w:rsidP="007D33C0">
      <w:r w:rsidRPr="002831CC">
        <w:t>The applicability criteria for the RRM measurement setup based on DFF is described in B.2.2.1.</w:t>
      </w:r>
    </w:p>
    <w:p w14:paraId="00097B37" w14:textId="77777777" w:rsidR="007D33C0" w:rsidRPr="002831CC" w:rsidRDefault="007D33C0" w:rsidP="007D33C0">
      <w:r w:rsidRPr="002831CC">
        <w:t>The applicability criteria for the RRM measurement setup based on simplified DFF is described in B.2.3.1.</w:t>
      </w:r>
    </w:p>
    <w:p w14:paraId="06C89B5E" w14:textId="77777777" w:rsidR="007D33C0" w:rsidRPr="002831CC" w:rsidRDefault="007D33C0" w:rsidP="007D33C0">
      <w:r w:rsidRPr="002831CC">
        <w:t>The applicability criteria for the RRM measurement setup based on IFF is described in B.2.4.1.</w:t>
      </w:r>
    </w:p>
    <w:p w14:paraId="58FD1158" w14:textId="77777777" w:rsidR="007D33C0" w:rsidRPr="002831CC" w:rsidRDefault="007D33C0" w:rsidP="007D33C0">
      <w:pPr>
        <w:rPr>
          <w:lang w:eastAsia="ja-JP"/>
        </w:rPr>
      </w:pPr>
      <w:r w:rsidRPr="002831CC">
        <w:t>The applicability criteria for the RRM measurement setup based on enhanced IFF is described in B.2.4.1:</w:t>
      </w:r>
    </w:p>
    <w:p w14:paraId="7F8F36E3" w14:textId="77777777" w:rsidR="007D33C0" w:rsidRPr="002831CC" w:rsidRDefault="007D33C0" w:rsidP="007D33C0">
      <w:r w:rsidRPr="002831CC">
        <w:t xml:space="preserve">The applicability criteria for the RRM measurement setup based on </w:t>
      </w:r>
      <w:r w:rsidRPr="002831CC">
        <w:rPr>
          <w:lang w:eastAsia="ja-JP"/>
        </w:rPr>
        <w:t>IFF+DFF follows DFF as</w:t>
      </w:r>
      <w:r w:rsidRPr="002831CC">
        <w:t xml:space="preserve"> described in B.2.</w:t>
      </w:r>
      <w:r w:rsidRPr="002831CC">
        <w:rPr>
          <w:lang w:eastAsia="ja-JP"/>
        </w:rPr>
        <w:t>2.1</w:t>
      </w:r>
      <w:r w:rsidRPr="002831CC">
        <w:t>:</w:t>
      </w:r>
    </w:p>
    <w:p w14:paraId="3439B0C1" w14:textId="77777777" w:rsidR="007D33C0" w:rsidRPr="002831CC" w:rsidRDefault="007D33C0" w:rsidP="007D33C0">
      <w:pPr>
        <w:pStyle w:val="Heading5"/>
        <w:rPr>
          <w:lang w:eastAsia="ja-JP"/>
        </w:rPr>
      </w:pPr>
      <w:bookmarkStart w:id="18" w:name="_Toc27749916"/>
      <w:r w:rsidRPr="002831CC">
        <w:rPr>
          <w:lang w:eastAsia="ja-JP"/>
        </w:rPr>
        <w:lastRenderedPageBreak/>
        <w:t>7.1.3.2.3</w:t>
      </w:r>
      <w:r w:rsidRPr="002831CC">
        <w:rPr>
          <w:lang w:eastAsia="ja-JP"/>
        </w:rPr>
        <w:tab/>
        <w:t>Measurement distance and quiet zone</w:t>
      </w:r>
      <w:bookmarkEnd w:id="18"/>
    </w:p>
    <w:p w14:paraId="243EB38E" w14:textId="77777777" w:rsidR="007D33C0" w:rsidRPr="002831CC" w:rsidRDefault="007D33C0" w:rsidP="007D33C0">
      <w:r w:rsidRPr="002831CC">
        <w:t>For RRM baseline measurement setup based on DFF:</w:t>
      </w:r>
    </w:p>
    <w:p w14:paraId="147B2774" w14:textId="77777777" w:rsidR="007D33C0" w:rsidRPr="002831CC" w:rsidRDefault="007D33C0" w:rsidP="007D33C0">
      <w:pPr>
        <w:pStyle w:val="B1"/>
      </w:pPr>
      <w:r w:rsidRPr="002831CC">
        <w:t>-</w:t>
      </w:r>
      <w:r w:rsidRPr="002831CC">
        <w:tab/>
        <w:t xml:space="preserve">The measurement distance defined for the DFF UE RF test method described in </w:t>
      </w:r>
      <w:r w:rsidRPr="002831CC">
        <w:rPr>
          <w:lang w:eastAsia="ja-JP"/>
        </w:rPr>
        <w:t>B.2</w:t>
      </w:r>
      <w:r w:rsidRPr="002831CC">
        <w:t>.2.4 applies.</w:t>
      </w:r>
    </w:p>
    <w:p w14:paraId="53A550F3" w14:textId="77777777" w:rsidR="007D33C0" w:rsidRPr="002831CC" w:rsidRDefault="007D33C0" w:rsidP="007D33C0">
      <w:pPr>
        <w:pStyle w:val="B1"/>
      </w:pPr>
      <w:r w:rsidRPr="002831CC">
        <w:t>-</w:t>
      </w:r>
      <w:r w:rsidRPr="002831CC">
        <w:tab/>
        <w:t xml:space="preserve">A DFF measurement setup has the centre of the Quiet Zone (QZ) located at the centre of the rotational axes (of DUT and measurement antenna). For the RRM measurement baseline setup based on DFF, the vertices of the N probes have to be aligned to the resulting centre of the QZ. The centre of the QZ is taken as the reference point for MU definition for each probe. The same QZ size as for DFF UE RF test method described in </w:t>
      </w:r>
      <w:r w:rsidRPr="002831CC">
        <w:rPr>
          <w:lang w:eastAsia="ja-JP"/>
        </w:rPr>
        <w:t>B.2.2.2</w:t>
      </w:r>
      <w:r w:rsidRPr="002831CC">
        <w:t xml:space="preserve"> applies.</w:t>
      </w:r>
    </w:p>
    <w:p w14:paraId="081F62E2" w14:textId="77777777" w:rsidR="007D33C0" w:rsidRPr="002831CC" w:rsidRDefault="007D33C0" w:rsidP="007D33C0">
      <w:r w:rsidRPr="002831CC">
        <w:t>For RRM baseline measurement setup based on simplified DFF:</w:t>
      </w:r>
    </w:p>
    <w:p w14:paraId="37211B18" w14:textId="77777777" w:rsidR="007D33C0" w:rsidRPr="002831CC" w:rsidRDefault="007D33C0" w:rsidP="007D33C0">
      <w:pPr>
        <w:pStyle w:val="B1"/>
      </w:pPr>
      <w:r w:rsidRPr="002831CC">
        <w:t>-</w:t>
      </w:r>
      <w:r w:rsidRPr="002831CC">
        <w:tab/>
        <w:t xml:space="preserve">The measurement distance defined for the simplified DFF UE RF test method described in </w:t>
      </w:r>
      <w:r w:rsidRPr="002831CC">
        <w:rPr>
          <w:lang w:eastAsia="ja-JP"/>
        </w:rPr>
        <w:t>B.2</w:t>
      </w:r>
      <w:r w:rsidRPr="002831CC">
        <w:t>.3.4 applies.</w:t>
      </w:r>
    </w:p>
    <w:p w14:paraId="0C193AE5" w14:textId="77777777" w:rsidR="007D33C0" w:rsidRPr="002831CC" w:rsidRDefault="007D33C0" w:rsidP="007D33C0">
      <w:pPr>
        <w:pStyle w:val="B1"/>
      </w:pPr>
      <w:r w:rsidRPr="002831CC">
        <w:t>-</w:t>
      </w:r>
      <w:r w:rsidRPr="002831CC">
        <w:tab/>
        <w:t xml:space="preserve">The same QZ size and definition as for simplified DFF UE RF test method described in </w:t>
      </w:r>
      <w:r w:rsidRPr="002831CC">
        <w:rPr>
          <w:lang w:eastAsia="ja-JP"/>
        </w:rPr>
        <w:t>B.2.3.2</w:t>
      </w:r>
      <w:r w:rsidRPr="002831CC">
        <w:t xml:space="preserve"> applies.</w:t>
      </w:r>
    </w:p>
    <w:p w14:paraId="3EF50822" w14:textId="77777777" w:rsidR="007D33C0" w:rsidRPr="002831CC" w:rsidRDefault="007D33C0" w:rsidP="007D33C0">
      <w:r w:rsidRPr="002831CC">
        <w:t>For RRM baseline measurement setup based on IFF:</w:t>
      </w:r>
    </w:p>
    <w:p w14:paraId="5945C8E2" w14:textId="77777777" w:rsidR="007D33C0" w:rsidRPr="002831CC" w:rsidRDefault="007D33C0" w:rsidP="007D33C0">
      <w:pPr>
        <w:pStyle w:val="B1"/>
      </w:pPr>
      <w:r w:rsidRPr="002831CC">
        <w:t>-</w:t>
      </w:r>
      <w:r w:rsidRPr="002831CC">
        <w:tab/>
        <w:t xml:space="preserve">The measurement distance defined for the IFF UE RF test method described in </w:t>
      </w:r>
      <w:r w:rsidRPr="002831CC">
        <w:rPr>
          <w:lang w:eastAsia="ja-JP"/>
        </w:rPr>
        <w:t>B.2.4.4</w:t>
      </w:r>
      <w:r w:rsidRPr="002831CC">
        <w:t xml:space="preserve"> applies.</w:t>
      </w:r>
    </w:p>
    <w:p w14:paraId="65385958" w14:textId="77777777" w:rsidR="007D33C0" w:rsidRPr="002831CC" w:rsidRDefault="007D33C0" w:rsidP="007D33C0">
      <w:pPr>
        <w:pStyle w:val="B1"/>
      </w:pPr>
      <w:r w:rsidRPr="002831CC">
        <w:t>-</w:t>
      </w:r>
      <w:r w:rsidRPr="002831CC">
        <w:tab/>
        <w:t xml:space="preserve">The Quiet Zone definition for the IFF UE RF test method described in </w:t>
      </w:r>
      <w:r w:rsidRPr="002831CC">
        <w:rPr>
          <w:lang w:eastAsia="ja-JP"/>
        </w:rPr>
        <w:t>B.2.4.2</w:t>
      </w:r>
      <w:r w:rsidRPr="002831CC">
        <w:t xml:space="preserve"> applies.</w:t>
      </w:r>
    </w:p>
    <w:p w14:paraId="3DC87D9B" w14:textId="77777777" w:rsidR="007D33C0" w:rsidRPr="002831CC" w:rsidRDefault="007D33C0" w:rsidP="007D33C0">
      <w:r w:rsidRPr="002831CC">
        <w:t>For RRM baseline measurement setup based on enhanced IFF:</w:t>
      </w:r>
    </w:p>
    <w:p w14:paraId="4F8767B8" w14:textId="77777777" w:rsidR="007D33C0" w:rsidRPr="002831CC" w:rsidRDefault="007D33C0" w:rsidP="007D33C0">
      <w:pPr>
        <w:pStyle w:val="B1"/>
      </w:pPr>
      <w:r w:rsidRPr="002831CC">
        <w:t>-</w:t>
      </w:r>
      <w:r w:rsidRPr="002831CC">
        <w:tab/>
        <w:t xml:space="preserve">The measurement distance defined for the IFF UE RF test method described in </w:t>
      </w:r>
      <w:r w:rsidRPr="002831CC">
        <w:rPr>
          <w:lang w:eastAsia="ja-JP"/>
        </w:rPr>
        <w:t>B.2.4.4</w:t>
      </w:r>
      <w:r w:rsidRPr="002831CC">
        <w:t xml:space="preserve"> applies.</w:t>
      </w:r>
    </w:p>
    <w:p w14:paraId="18A2D177" w14:textId="77777777" w:rsidR="007D33C0" w:rsidRPr="002831CC" w:rsidRDefault="007D33C0" w:rsidP="007D33C0">
      <w:pPr>
        <w:pStyle w:val="B1"/>
        <w:rPr>
          <w:lang w:eastAsia="ja-JP"/>
        </w:rPr>
      </w:pPr>
      <w:r w:rsidRPr="002831CC">
        <w:t>-</w:t>
      </w:r>
      <w:r w:rsidRPr="002831CC">
        <w:tab/>
        <w:t xml:space="preserve">An IFF measurement setup has the centre of the Quiet Zone (QZ) located at the centre of the rotational axes (of DUT). For the RRM measurement baseline setup based on IFF, the reflectors have to be aligned to transmit a plane wave to the resulting centre of the QZ. The centre of the QZ is taken as the reference point for MU definition for each reflector. The QZ is a sphere of radius R. The size of the QZ defined in </w:t>
      </w:r>
      <w:r w:rsidRPr="002831CC">
        <w:rPr>
          <w:lang w:eastAsia="ja-JP"/>
        </w:rPr>
        <w:t>B.2.4.2</w:t>
      </w:r>
      <w:r w:rsidRPr="002831CC">
        <w:t xml:space="preserve"> applies.</w:t>
      </w:r>
    </w:p>
    <w:p w14:paraId="394A90FB" w14:textId="77777777" w:rsidR="007D33C0" w:rsidRPr="002831CC" w:rsidRDefault="007D33C0" w:rsidP="007D33C0">
      <w:r w:rsidRPr="002831CC">
        <w:t xml:space="preserve">For RRM baseline measurement setup based on </w:t>
      </w:r>
      <w:r w:rsidRPr="002831CC">
        <w:rPr>
          <w:lang w:eastAsia="ja-JP"/>
        </w:rPr>
        <w:t>I</w:t>
      </w:r>
      <w:r w:rsidRPr="002831CC">
        <w:t>FF</w:t>
      </w:r>
      <w:r w:rsidRPr="002831CC">
        <w:rPr>
          <w:lang w:eastAsia="ja-JP"/>
        </w:rPr>
        <w:t>+DFF</w:t>
      </w:r>
      <w:r w:rsidRPr="002831CC">
        <w:t>:</w:t>
      </w:r>
    </w:p>
    <w:p w14:paraId="7CA8C359" w14:textId="77777777" w:rsidR="007D33C0" w:rsidRPr="002831CC" w:rsidRDefault="007D33C0" w:rsidP="007D33C0">
      <w:pPr>
        <w:pStyle w:val="B1"/>
        <w:rPr>
          <w:lang w:eastAsia="ja-JP"/>
        </w:rPr>
      </w:pPr>
      <w:r w:rsidRPr="002831CC">
        <w:t>-</w:t>
      </w:r>
      <w:r w:rsidRPr="002831CC">
        <w:tab/>
      </w:r>
      <w:r w:rsidRPr="002831CC">
        <w:rPr>
          <w:lang w:eastAsia="ja-JP"/>
        </w:rPr>
        <w:t>For IFF TRxPs, t</w:t>
      </w:r>
      <w:r w:rsidRPr="002831CC">
        <w:t xml:space="preserve">he measurement distance defined for the IFF UE RF test method described in </w:t>
      </w:r>
      <w:r w:rsidRPr="002831CC">
        <w:rPr>
          <w:lang w:eastAsia="ja-JP"/>
        </w:rPr>
        <w:t>B.2.4.4</w:t>
      </w:r>
      <w:r w:rsidRPr="002831CC">
        <w:t xml:space="preserve"> applies.</w:t>
      </w:r>
    </w:p>
    <w:p w14:paraId="715B2930" w14:textId="77777777" w:rsidR="007D33C0" w:rsidRPr="002831CC" w:rsidRDefault="007D33C0" w:rsidP="007D33C0">
      <w:pPr>
        <w:pStyle w:val="B1"/>
        <w:rPr>
          <w:lang w:eastAsia="ja-JP"/>
        </w:rPr>
      </w:pPr>
      <w:r w:rsidRPr="002831CC">
        <w:t>-</w:t>
      </w:r>
      <w:r w:rsidRPr="002831CC">
        <w:tab/>
      </w:r>
      <w:r w:rsidRPr="002831CC">
        <w:rPr>
          <w:lang w:eastAsia="ja-JP"/>
        </w:rPr>
        <w:t>For DFF TRxPs, t</w:t>
      </w:r>
      <w:r w:rsidRPr="002831CC">
        <w:t xml:space="preserve">he measurement distance defined for the </w:t>
      </w:r>
      <w:r w:rsidRPr="002831CC">
        <w:rPr>
          <w:lang w:eastAsia="ja-JP"/>
        </w:rPr>
        <w:t>D</w:t>
      </w:r>
      <w:r w:rsidRPr="002831CC">
        <w:t xml:space="preserve">FF UE RF test method described in </w:t>
      </w:r>
      <w:r w:rsidRPr="002831CC">
        <w:rPr>
          <w:lang w:eastAsia="ja-JP"/>
        </w:rPr>
        <w:t>B.2.2.4</w:t>
      </w:r>
      <w:r w:rsidRPr="002831CC">
        <w:t xml:space="preserve"> applies.</w:t>
      </w:r>
    </w:p>
    <w:p w14:paraId="5147FA04" w14:textId="77777777" w:rsidR="007D33C0" w:rsidRPr="002831CC" w:rsidRDefault="007D33C0" w:rsidP="007D33C0">
      <w:pPr>
        <w:pStyle w:val="B1"/>
        <w:rPr>
          <w:lang w:eastAsia="ja-JP"/>
        </w:rPr>
      </w:pPr>
      <w:r w:rsidRPr="002831CC">
        <w:t>-</w:t>
      </w:r>
      <w:r w:rsidRPr="002831CC">
        <w:tab/>
        <w:t>An IFF</w:t>
      </w:r>
      <w:r w:rsidRPr="002831CC">
        <w:rPr>
          <w:lang w:eastAsia="ja-JP"/>
        </w:rPr>
        <w:t>+DFF</w:t>
      </w:r>
      <w:r w:rsidRPr="002831CC">
        <w:t xml:space="preserve"> measurement setup has the centre of the Quiet Zone (QZ) located at the centre of the rotational axes (of DUT). For the RRM measurement baseline setup based on IFF</w:t>
      </w:r>
      <w:r w:rsidRPr="002831CC">
        <w:rPr>
          <w:lang w:eastAsia="ja-JP"/>
        </w:rPr>
        <w:t>+DFF</w:t>
      </w:r>
      <w:r w:rsidRPr="002831CC">
        <w:t xml:space="preserve">, </w:t>
      </w:r>
      <w:r w:rsidRPr="002831CC">
        <w:rPr>
          <w:lang w:eastAsia="ja-JP"/>
        </w:rPr>
        <w:t>IFF</w:t>
      </w:r>
      <w:r w:rsidRPr="002831CC">
        <w:t xml:space="preserve"> reflectors have to be aligned to transmit a plane wave to the resulting centre of the QZ</w:t>
      </w:r>
      <w:r w:rsidRPr="002831CC">
        <w:rPr>
          <w:lang w:eastAsia="ja-JP"/>
        </w:rPr>
        <w:t xml:space="preserve">, and </w:t>
      </w:r>
      <w:r w:rsidRPr="002831CC">
        <w:t>the vertices of the</w:t>
      </w:r>
      <w:r w:rsidRPr="002831CC">
        <w:rPr>
          <w:lang w:eastAsia="ja-JP"/>
        </w:rPr>
        <w:t xml:space="preserve"> DFF </w:t>
      </w:r>
      <w:r w:rsidRPr="002831CC">
        <w:t>probes</w:t>
      </w:r>
      <w:r w:rsidRPr="002831CC">
        <w:rPr>
          <w:lang w:eastAsia="ja-JP"/>
        </w:rPr>
        <w:t xml:space="preserve"> </w:t>
      </w:r>
      <w:r w:rsidRPr="002831CC">
        <w:t>have to be aligned to the resulting centre of the QZ. The centre of the QZ is taken as the reference point for MU definition for each reflector</w:t>
      </w:r>
      <w:r w:rsidRPr="002831CC">
        <w:rPr>
          <w:lang w:eastAsia="ja-JP"/>
        </w:rPr>
        <w:t xml:space="preserve"> or probe</w:t>
      </w:r>
      <w:r w:rsidRPr="002831CC">
        <w:t xml:space="preserve">. The QZ is a sphere of radius R. The size of the QZ defined in </w:t>
      </w:r>
      <w:r w:rsidRPr="002831CC">
        <w:rPr>
          <w:lang w:eastAsia="ja-JP"/>
        </w:rPr>
        <w:t>B.2.4.2</w:t>
      </w:r>
      <w:r w:rsidRPr="002831CC">
        <w:t xml:space="preserve"> applies</w:t>
      </w:r>
      <w:r w:rsidRPr="002831CC">
        <w:rPr>
          <w:lang w:eastAsia="ja-JP"/>
        </w:rPr>
        <w:t xml:space="preserve"> for IFF TRxPs and B.2.2.2 for DFF TRxPs</w:t>
      </w:r>
      <w:r w:rsidRPr="002831CC">
        <w:t>.</w:t>
      </w:r>
    </w:p>
    <w:p w14:paraId="514F54BA" w14:textId="77777777" w:rsidR="007D33C0" w:rsidRPr="002831CC" w:rsidRDefault="007D33C0" w:rsidP="007D33C0">
      <w:pPr>
        <w:pStyle w:val="Heading5"/>
        <w:rPr>
          <w:lang w:eastAsia="ja-JP"/>
        </w:rPr>
      </w:pPr>
      <w:bookmarkStart w:id="19" w:name="_Toc27749917"/>
      <w:r w:rsidRPr="002831CC">
        <w:rPr>
          <w:lang w:eastAsia="ja-JP"/>
        </w:rPr>
        <w:t>7.1.3.2.4</w:t>
      </w:r>
      <w:r w:rsidRPr="002831CC">
        <w:rPr>
          <w:lang w:eastAsia="ja-JP"/>
        </w:rPr>
        <w:tab/>
        <w:t>Quality of the quiet zone</w:t>
      </w:r>
      <w:bookmarkEnd w:id="19"/>
    </w:p>
    <w:p w14:paraId="6B724546" w14:textId="77777777" w:rsidR="007D33C0" w:rsidRPr="002831CC" w:rsidRDefault="007D33C0" w:rsidP="007D33C0">
      <w:r w:rsidRPr="002831CC">
        <w:t>For RRM, the quality of the quiet zone validation defined in Annex O of TS 38.521-2 [15] needs to assess only the single-directional EIRP and EIS metrics. For measurement setups with multiple probes, the QoQZ procedure needs to be performed with all probes present and in the conditions used for RRM testing.</w:t>
      </w:r>
    </w:p>
    <w:p w14:paraId="19D8893D" w14:textId="77777777" w:rsidR="007D33C0" w:rsidRPr="002831CC" w:rsidRDefault="007D33C0" w:rsidP="007D33C0">
      <w:r w:rsidRPr="002831CC">
        <w:t>The quality of the quiet zone for the RRM measurement setup based on DFF is described in B.2.2.3. The QoQZ validation needs to be performed only with the reference probe P0.</w:t>
      </w:r>
    </w:p>
    <w:p w14:paraId="2315B7E9" w14:textId="77777777" w:rsidR="007D33C0" w:rsidRPr="002831CC" w:rsidRDefault="007D33C0" w:rsidP="007D33C0">
      <w:r w:rsidRPr="002831CC">
        <w:t>The quality of the quiet zone for the RRM measurement setup based on simplified DFF is described in B.2.3.3.</w:t>
      </w:r>
    </w:p>
    <w:p w14:paraId="133D3BD1" w14:textId="77777777" w:rsidR="007D33C0" w:rsidRPr="002831CC" w:rsidRDefault="007D33C0" w:rsidP="007D33C0">
      <w:r w:rsidRPr="002831CC">
        <w:t>The quality of the quiet zone for the RRM measurement setup based on IFF is described in B.2.4.3.</w:t>
      </w:r>
    </w:p>
    <w:p w14:paraId="2F2C700F" w14:textId="77777777" w:rsidR="007D33C0" w:rsidRPr="002831CC" w:rsidRDefault="007D33C0" w:rsidP="007D33C0">
      <w:r w:rsidRPr="002831CC">
        <w:t>The quality of the quiet zone for the RRM measurement setup based on enhanced IFF is described in B.2.4.3. The QoQZ validation needs to be performed only with the reference reflector, P0, if same sized IFF reflectors are used..</w:t>
      </w:r>
    </w:p>
    <w:p w14:paraId="56D3AC97" w14:textId="55960953" w:rsidR="007D33C0" w:rsidRPr="002831CC" w:rsidRDefault="007D33C0" w:rsidP="007D33C0">
      <w:pPr>
        <w:rPr>
          <w:ins w:id="20" w:author="Jakub Kolodziej" w:date="2021-10-29T13:18:00Z"/>
        </w:rPr>
      </w:pPr>
      <w:r w:rsidRPr="002831CC">
        <w:t xml:space="preserve">The quality of the quiet zone for the RRM measurement setup based on </w:t>
      </w:r>
      <w:r w:rsidRPr="002831CC">
        <w:rPr>
          <w:lang w:eastAsia="ja-JP"/>
        </w:rPr>
        <w:t>IFF+DFF</w:t>
      </w:r>
      <w:r w:rsidRPr="002831CC">
        <w:t xml:space="preserve"> is described in B.2.4.3 for IFF probes and in B.2.2.3 for DFF probes. The QoQZ validation needs to be performed only with the one probe among all DFF probes and one probe among all IFF probes.</w:t>
      </w:r>
    </w:p>
    <w:p w14:paraId="645F6449" w14:textId="67510353" w:rsidR="003E3D06" w:rsidRPr="002831CC" w:rsidRDefault="003E3D06" w:rsidP="003E3D06">
      <w:pPr>
        <w:pStyle w:val="Heading4"/>
        <w:rPr>
          <w:ins w:id="21" w:author="Jakub Kolodziej" w:date="2021-10-29T13:18:00Z"/>
          <w:rFonts w:eastAsia="MS Mincho"/>
          <w:lang w:eastAsia="ja-JP"/>
        </w:rPr>
      </w:pPr>
      <w:bookmarkStart w:id="22" w:name="_Toc21354235"/>
      <w:bookmarkStart w:id="23" w:name="_Toc27749875"/>
      <w:ins w:id="24" w:author="Jakub Kolodziej" w:date="2021-10-29T13:18:00Z">
        <w:r w:rsidRPr="002831CC">
          <w:lastRenderedPageBreak/>
          <w:t>7.</w:t>
        </w:r>
        <w:r w:rsidRPr="002831CC">
          <w:rPr>
            <w:rFonts w:eastAsia="MS Mincho"/>
            <w:lang w:eastAsia="ja-JP"/>
          </w:rPr>
          <w:t>1</w:t>
        </w:r>
        <w:r w:rsidRPr="002831CC">
          <w:t>.</w:t>
        </w:r>
        <w:r w:rsidRPr="002831CC">
          <w:rPr>
            <w:rFonts w:eastAsia="MS Mincho"/>
            <w:lang w:eastAsia="ja-JP"/>
          </w:rPr>
          <w:t>3</w:t>
        </w:r>
        <w:r w:rsidRPr="002831CC">
          <w:t>.3</w:t>
        </w:r>
        <w:r w:rsidRPr="002831CC">
          <w:tab/>
        </w:r>
      </w:ins>
      <w:ins w:id="25" w:author="Jakub Kolodziej" w:date="2021-11-10T19:43:00Z">
        <w:r w:rsidR="00185C57" w:rsidRPr="002831CC">
          <w:t>Preamble p</w:t>
        </w:r>
      </w:ins>
      <w:ins w:id="26" w:author="Jakub Kolodziej" w:date="2021-10-29T13:18:00Z">
        <w:r w:rsidRPr="002831CC">
          <w:rPr>
            <w:rFonts w:eastAsia="MS Mincho"/>
            <w:lang w:eastAsia="ja-JP"/>
          </w:rPr>
          <w:t xml:space="preserve">rocedure for UE antenna gain </w:t>
        </w:r>
      </w:ins>
      <w:bookmarkEnd w:id="22"/>
      <w:bookmarkEnd w:id="23"/>
      <w:ins w:id="27" w:author="Jakub Kolodziej" w:date="2021-11-10T19:43:00Z">
        <w:r w:rsidR="00185C57" w:rsidRPr="002831CC">
          <w:rPr>
            <w:rFonts w:eastAsia="MS Mincho"/>
            <w:lang w:eastAsia="ja-JP"/>
          </w:rPr>
          <w:t>estimation</w:t>
        </w:r>
      </w:ins>
    </w:p>
    <w:p w14:paraId="3A9737D6" w14:textId="77777777" w:rsidR="003E3D06" w:rsidRPr="002831CC" w:rsidRDefault="003E3D06" w:rsidP="003E3D06">
      <w:pPr>
        <w:keepNext/>
        <w:keepLines/>
        <w:spacing w:before="120"/>
        <w:ind w:left="1985" w:hanging="1985"/>
        <w:rPr>
          <w:ins w:id="28" w:author="Jakub Kolodziej" w:date="2021-10-29T13:18:00Z"/>
          <w:rFonts w:eastAsia="SimSun"/>
        </w:rPr>
      </w:pPr>
      <w:ins w:id="29" w:author="Jakub Kolodziej" w:date="2021-10-29T13:18:00Z">
        <w:r w:rsidRPr="002831CC">
          <w:rPr>
            <w:rFonts w:eastAsia="SimSun"/>
          </w:rPr>
          <w:t>Procedure for Rx-beam peak direction for absolute SS-RSRP:</w:t>
        </w:r>
      </w:ins>
    </w:p>
    <w:p w14:paraId="5645D51F" w14:textId="77777777" w:rsidR="003E3D06" w:rsidRPr="002831CC" w:rsidRDefault="003E3D06" w:rsidP="003E3D06">
      <w:pPr>
        <w:pStyle w:val="B1"/>
        <w:rPr>
          <w:ins w:id="30" w:author="Jakub Kolodziej" w:date="2021-10-29T13:18:00Z"/>
          <w:rFonts w:eastAsia="MS Mincho"/>
          <w:lang w:eastAsia="ja-JP"/>
        </w:rPr>
      </w:pPr>
      <w:ins w:id="31" w:author="Jakub Kolodziej" w:date="2021-10-29T13:18:00Z">
        <w:r w:rsidRPr="002831CC">
          <w:rPr>
            <w:rFonts w:eastAsia="SimSun"/>
          </w:rPr>
          <w:t>1.</w:t>
        </w:r>
        <w:r w:rsidRPr="002831CC">
          <w:rPr>
            <w:rFonts w:eastAsia="SimSun"/>
          </w:rPr>
          <w:tab/>
          <w:t>Position the UE so that the Rx beam peak direction is aligned</w:t>
        </w:r>
        <w:r w:rsidRPr="002831CC">
          <w:rPr>
            <w:rFonts w:eastAsia="MS Mincho"/>
            <w:lang w:eastAsia="ja-JP"/>
          </w:rPr>
          <w:t xml:space="preserve"> towards the measurement antenna.</w:t>
        </w:r>
      </w:ins>
    </w:p>
    <w:p w14:paraId="500DF1EF" w14:textId="77777777" w:rsidR="003E3D06" w:rsidRPr="002831CC" w:rsidRDefault="003E3D06" w:rsidP="003E3D06">
      <w:pPr>
        <w:pStyle w:val="B1"/>
        <w:rPr>
          <w:ins w:id="32" w:author="Jakub Kolodziej" w:date="2021-10-29T13:18:00Z"/>
          <w:rFonts w:eastAsia="MS Mincho"/>
          <w:lang w:eastAsia="ja-JP"/>
        </w:rPr>
      </w:pPr>
      <w:ins w:id="33" w:author="Jakub Kolodziej" w:date="2021-10-29T13:18:00Z">
        <w:r w:rsidRPr="002831CC">
          <w:rPr>
            <w:rFonts w:eastAsia="SimSun"/>
          </w:rPr>
          <w:t>2.</w:t>
        </w:r>
        <w:r w:rsidRPr="002831CC">
          <w:rPr>
            <w:rFonts w:eastAsia="SimSun"/>
          </w:rPr>
          <w:tab/>
        </w:r>
        <w:r w:rsidRPr="002831CC">
          <w:rPr>
            <w:rFonts w:eastAsia="MS Mincho"/>
            <w:lang w:eastAsia="ja-JP"/>
          </w:rPr>
          <w:t>Make the UE report SS-RSRP at each frequency used in the test scenarios, while setting the downlink SS power at the centre of the quiet zone to -82dBm/SCS</w:t>
        </w:r>
        <w:r w:rsidRPr="002831CC">
          <w:rPr>
            <w:rFonts w:eastAsia="SimSun"/>
          </w:rPr>
          <w:t>.</w:t>
        </w:r>
        <w:r w:rsidRPr="002831CC">
          <w:rPr>
            <w:rFonts w:eastAsia="MS Mincho"/>
            <w:lang w:eastAsia="ja-JP"/>
          </w:rPr>
          <w:t xml:space="preserve"> Here, the SS-RSRP reported levels are denoted as P</w:t>
        </w:r>
        <w:r w:rsidRPr="002831CC">
          <w:rPr>
            <w:rFonts w:eastAsia="MS Mincho"/>
            <w:vertAlign w:val="subscript"/>
            <w:lang w:eastAsia="ja-JP"/>
          </w:rPr>
          <w:t>RSRP</w:t>
        </w:r>
        <w:r w:rsidRPr="002831CC">
          <w:rPr>
            <w:rFonts w:eastAsia="MS Mincho"/>
            <w:lang w:eastAsia="ja-JP"/>
          </w:rPr>
          <w:t>(f).</w:t>
        </w:r>
      </w:ins>
    </w:p>
    <w:p w14:paraId="42073856" w14:textId="77777777" w:rsidR="003E3D06" w:rsidRPr="002831CC" w:rsidRDefault="003E3D06" w:rsidP="003E3D06">
      <w:pPr>
        <w:pStyle w:val="B1"/>
        <w:rPr>
          <w:ins w:id="34" w:author="Jakub Kolodziej" w:date="2021-10-29T13:18:00Z"/>
          <w:rFonts w:eastAsia="SimSun"/>
        </w:rPr>
      </w:pPr>
      <w:ins w:id="35" w:author="Jakub Kolodziej" w:date="2021-10-29T13:18:00Z">
        <w:r w:rsidRPr="002831CC">
          <w:rPr>
            <w:rFonts w:eastAsia="SimSun"/>
          </w:rPr>
          <w:t>3.</w:t>
        </w:r>
        <w:r w:rsidRPr="002831CC">
          <w:rPr>
            <w:rFonts w:eastAsia="SimSun"/>
          </w:rPr>
          <w:tab/>
        </w:r>
        <w:r w:rsidRPr="002831CC">
          <w:rPr>
            <w:rFonts w:eastAsia="SimSun"/>
            <w:lang w:eastAsia="ja-JP"/>
          </w:rPr>
          <w:t>Calculate ‘</w:t>
        </w:r>
        <w:r w:rsidRPr="002831CC">
          <w:t>Delta(NRf)</w:t>
        </w:r>
        <w:r w:rsidRPr="002831CC">
          <w:rPr>
            <w:rFonts w:eastAsia="SimSun"/>
            <w:lang w:eastAsia="ja-JP"/>
          </w:rPr>
          <w:t xml:space="preserve">’ for each carrier frequency used in the test case, using the equation: </w:t>
        </w:r>
        <w:r w:rsidRPr="002831CC">
          <w:t xml:space="preserve">Delta(NRf) </w:t>
        </w:r>
        <w:r w:rsidRPr="002831CC">
          <w:rPr>
            <w:rFonts w:ascii="Arial" w:eastAsia="SimSun" w:hAnsi="Arial" w:cs="Arial"/>
            <w:lang w:eastAsia="ja-JP"/>
          </w:rPr>
          <w:t xml:space="preserve">= </w:t>
        </w:r>
        <w:r w:rsidRPr="002831CC">
          <w:rPr>
            <w:rFonts w:eastAsia="SimSun"/>
            <w:lang w:eastAsia="ja-JP"/>
          </w:rPr>
          <w:t>P</w:t>
        </w:r>
        <w:r w:rsidRPr="002831CC">
          <w:rPr>
            <w:rFonts w:eastAsia="SimSun"/>
            <w:vertAlign w:val="subscript"/>
            <w:lang w:eastAsia="ja-JP"/>
          </w:rPr>
          <w:t>RSRP</w:t>
        </w:r>
        <w:r w:rsidRPr="002831CC">
          <w:rPr>
            <w:rFonts w:eastAsia="SimSun"/>
            <w:lang w:eastAsia="ja-JP"/>
          </w:rPr>
          <w:t>(f) + 82</w:t>
        </w:r>
        <w:r w:rsidRPr="002831CC">
          <w:rPr>
            <w:rFonts w:eastAsia="SimSun"/>
          </w:rPr>
          <w:t>.</w:t>
        </w:r>
      </w:ins>
    </w:p>
    <w:p w14:paraId="2A092544" w14:textId="7C10BF21" w:rsidR="003E3D06" w:rsidRPr="002831CC" w:rsidRDefault="003E3D06" w:rsidP="003E3D06">
      <w:pPr>
        <w:pStyle w:val="Heading4"/>
        <w:rPr>
          <w:ins w:id="36" w:author="Jakub Kolodziej" w:date="2021-10-29T13:18:00Z"/>
          <w:rFonts w:eastAsia="MS Mincho"/>
          <w:lang w:eastAsia="ja-JP"/>
        </w:rPr>
      </w:pPr>
      <w:bookmarkStart w:id="37" w:name="_Toc21354236"/>
      <w:bookmarkStart w:id="38" w:name="_Toc27749876"/>
      <w:ins w:id="39" w:author="Jakub Kolodziej" w:date="2021-10-29T13:18:00Z">
        <w:r w:rsidRPr="002831CC">
          <w:t>7.</w:t>
        </w:r>
        <w:r w:rsidRPr="002831CC">
          <w:rPr>
            <w:rFonts w:eastAsia="MS Mincho"/>
            <w:lang w:eastAsia="ja-JP"/>
          </w:rPr>
          <w:t>1</w:t>
        </w:r>
        <w:r w:rsidRPr="002831CC">
          <w:t>.</w:t>
        </w:r>
        <w:r w:rsidRPr="002831CC">
          <w:rPr>
            <w:rFonts w:eastAsia="MS Mincho"/>
            <w:lang w:eastAsia="ja-JP"/>
          </w:rPr>
          <w:t>3</w:t>
        </w:r>
        <w:r w:rsidRPr="002831CC">
          <w:t>.4</w:t>
        </w:r>
        <w:r w:rsidRPr="002831CC">
          <w:tab/>
        </w:r>
        <w:r w:rsidRPr="002831CC">
          <w:rPr>
            <w:rFonts w:eastAsia="MS Mincho"/>
            <w:lang w:eastAsia="ja-JP"/>
          </w:rPr>
          <w:t>Handling of T</w:t>
        </w:r>
        <w:bookmarkEnd w:id="37"/>
        <w:bookmarkEnd w:id="38"/>
        <w:r w:rsidRPr="002831CC">
          <w:rPr>
            <w:rFonts w:eastAsia="MS Mincho"/>
            <w:lang w:eastAsia="ja-JP"/>
          </w:rPr>
          <w:t>est Requirements</w:t>
        </w:r>
      </w:ins>
    </w:p>
    <w:p w14:paraId="07B5AE85" w14:textId="5FF4D385" w:rsidR="00835B2F" w:rsidRPr="002831CC" w:rsidRDefault="003E3D06" w:rsidP="003E3D06">
      <w:pPr>
        <w:rPr>
          <w:ins w:id="40" w:author="Jakub Kolodziej" w:date="2021-11-10T19:56:00Z"/>
        </w:rPr>
      </w:pPr>
      <w:ins w:id="41" w:author="Jakub Kolodziej" w:date="2021-10-29T13:18:00Z">
        <w:r w:rsidRPr="002831CC">
          <w:rPr>
            <w:rFonts w:eastAsia="SimSun"/>
            <w:lang w:eastAsia="ja-JP"/>
          </w:rPr>
          <w:t>‘</w:t>
        </w:r>
        <w:r w:rsidRPr="002831CC">
          <w:t>Delta(NRf)</w:t>
        </w:r>
        <w:r w:rsidRPr="002831CC">
          <w:rPr>
            <w:rFonts w:eastAsia="SimSun"/>
            <w:lang w:eastAsia="ja-JP"/>
          </w:rPr>
          <w:t xml:space="preserve">’ as defined in </w:t>
        </w:r>
        <w:r w:rsidRPr="002831CC">
          <w:t>7.</w:t>
        </w:r>
        <w:r w:rsidRPr="002831CC">
          <w:rPr>
            <w:rFonts w:eastAsia="MS Mincho"/>
            <w:lang w:eastAsia="ja-JP"/>
          </w:rPr>
          <w:t>1</w:t>
        </w:r>
        <w:r w:rsidRPr="002831CC">
          <w:t>.</w:t>
        </w:r>
        <w:r w:rsidRPr="002831CC">
          <w:rPr>
            <w:rFonts w:eastAsia="MS Mincho"/>
            <w:lang w:eastAsia="ja-JP"/>
          </w:rPr>
          <w:t>3</w:t>
        </w:r>
        <w:r w:rsidRPr="002831CC">
          <w:t>.</w:t>
        </w:r>
      </w:ins>
      <w:ins w:id="42" w:author="Jakub Kolodziej" w:date="2021-10-29T13:19:00Z">
        <w:r w:rsidR="00312A93" w:rsidRPr="002831CC">
          <w:t>3</w:t>
        </w:r>
      </w:ins>
      <w:ins w:id="43" w:author="Jakub Kolodziej" w:date="2021-10-29T13:18:00Z">
        <w:r w:rsidRPr="002831CC">
          <w:t xml:space="preserve"> can be used to calculate test requirements by offsetting the nominal RSRP with </w:t>
        </w:r>
        <w:r w:rsidRPr="002831CC">
          <w:rPr>
            <w:rFonts w:eastAsia="SimSun"/>
            <w:lang w:eastAsia="ja-JP"/>
          </w:rPr>
          <w:t>‘</w:t>
        </w:r>
        <w:r w:rsidRPr="002831CC">
          <w:t>Delta(NRf)</w:t>
        </w:r>
        <w:r w:rsidRPr="002831CC">
          <w:rPr>
            <w:rFonts w:eastAsia="SimSun"/>
            <w:lang w:eastAsia="ja-JP"/>
          </w:rPr>
          <w:t>’</w:t>
        </w:r>
        <w:r w:rsidRPr="002831CC">
          <w:t>.</w:t>
        </w:r>
      </w:ins>
      <w:ins w:id="44" w:author="Jakub Kolodziej" w:date="2021-11-10T19:44:00Z">
        <w:r w:rsidR="00185C57" w:rsidRPr="002831CC">
          <w:t xml:space="preserve"> </w:t>
        </w:r>
      </w:ins>
    </w:p>
    <w:p w14:paraId="15856CE1" w14:textId="3354BBCB" w:rsidR="005059BB" w:rsidRPr="002831CC" w:rsidRDefault="00835B2F" w:rsidP="00835B2F">
      <w:pPr>
        <w:pStyle w:val="B1"/>
        <w:rPr>
          <w:ins w:id="45" w:author="Jakub Kolodziej" w:date="2021-11-10T20:08:00Z"/>
          <w:rFonts w:eastAsia="Osaka"/>
          <w:color w:val="000000"/>
          <w:lang w:val="en-US" w:eastAsia="ja-JP"/>
        </w:rPr>
      </w:pPr>
      <w:ins w:id="46" w:author="Jakub Kolodziej" w:date="2021-11-10T19:56:00Z">
        <w:r w:rsidRPr="002831CC">
          <w:t>-</w:t>
        </w:r>
        <w:r w:rsidRPr="002831CC">
          <w:tab/>
        </w:r>
      </w:ins>
      <w:ins w:id="47" w:author="Jakub Kolodziej" w:date="2021-11-10T20:05:00Z">
        <w:r w:rsidR="005059BB" w:rsidRPr="002831CC">
          <w:t xml:space="preserve">The procedure can be used in </w:t>
        </w:r>
      </w:ins>
      <w:ins w:id="48" w:author="Jakub Kolodziej" w:date="2021-11-10T20:07:00Z">
        <w:r w:rsidR="005059BB" w:rsidRPr="002831CC">
          <w:rPr>
            <w:rFonts w:eastAsia="Osaka"/>
            <w:color w:val="000000"/>
            <w:lang w:val="en-US" w:eastAsia="ja-JP"/>
          </w:rPr>
          <w:t xml:space="preserve">certain test cases </w:t>
        </w:r>
      </w:ins>
      <w:ins w:id="49" w:author="Jakub Kolodziej" w:date="2021-11-10T20:08:00Z">
        <w:r w:rsidR="005059BB" w:rsidRPr="002831CC">
          <w:rPr>
            <w:rFonts w:eastAsia="Osaka"/>
            <w:color w:val="000000"/>
            <w:lang w:val="en-US" w:eastAsia="ja-JP"/>
          </w:rPr>
          <w:t xml:space="preserve">where </w:t>
        </w:r>
      </w:ins>
      <w:ins w:id="50" w:author="Jakub Kolodziej" w:date="2021-11-10T20:07:00Z">
        <w:r w:rsidR="005059BB" w:rsidRPr="002831CC">
          <w:rPr>
            <w:rFonts w:eastAsia="Osaka"/>
            <w:color w:val="000000"/>
            <w:lang w:val="en-US" w:eastAsia="ja-JP"/>
          </w:rPr>
          <w:t>UE makes comparison based on reported</w:t>
        </w:r>
      </w:ins>
      <w:ins w:id="51" w:author="Jakub Kolodziej" w:date="2021-11-10T20:08:00Z">
        <w:r w:rsidR="005059BB" w:rsidRPr="002831CC">
          <w:rPr>
            <w:rFonts w:eastAsia="Osaka"/>
            <w:color w:val="000000"/>
            <w:lang w:val="en-US" w:eastAsia="ja-JP"/>
          </w:rPr>
          <w:t xml:space="preserve"> absolute</w:t>
        </w:r>
      </w:ins>
      <w:ins w:id="52" w:author="Jakub Kolodziej" w:date="2021-11-10T20:07:00Z">
        <w:r w:rsidR="005059BB" w:rsidRPr="002831CC">
          <w:rPr>
            <w:rFonts w:eastAsia="Osaka"/>
            <w:color w:val="000000"/>
            <w:lang w:val="en-US" w:eastAsia="ja-JP"/>
          </w:rPr>
          <w:t xml:space="preserve"> SS-RSRP which is subjected to wide gain variations</w:t>
        </w:r>
      </w:ins>
      <w:ins w:id="53" w:author="Jakub Kolodziej" w:date="2021-11-10T20:08:00Z">
        <w:r w:rsidR="005059BB" w:rsidRPr="002831CC">
          <w:rPr>
            <w:rFonts w:eastAsia="Osaka"/>
            <w:color w:val="000000"/>
            <w:lang w:val="en-US" w:eastAsia="ja-JP"/>
          </w:rPr>
          <w:t>.</w:t>
        </w:r>
      </w:ins>
    </w:p>
    <w:p w14:paraId="18DFF6A8" w14:textId="6D5C40AB" w:rsidR="00835B2F" w:rsidRPr="002831CC" w:rsidRDefault="005059BB" w:rsidP="00835B2F">
      <w:pPr>
        <w:pStyle w:val="B1"/>
        <w:rPr>
          <w:ins w:id="54" w:author="Jakub Kolodziej" w:date="2021-11-10T20:10:00Z"/>
        </w:rPr>
      </w:pPr>
      <w:ins w:id="55" w:author="Jakub Kolodziej" w:date="2021-11-10T20:05:00Z">
        <w:r w:rsidRPr="002831CC">
          <w:t>-</w:t>
        </w:r>
        <w:r w:rsidRPr="002831CC">
          <w:tab/>
        </w:r>
      </w:ins>
      <w:ins w:id="56" w:author="Jakub Kolodziej" w:date="2021-11-10T19:56:00Z">
        <w:r w:rsidR="00835B2F" w:rsidRPr="002831CC">
          <w:t>Each test case</w:t>
        </w:r>
      </w:ins>
      <w:ins w:id="57" w:author="Jakub Kolodziej" w:date="2021-11-10T20:05:00Z">
        <w:r w:rsidRPr="002831CC">
          <w:t xml:space="preserve"> that</w:t>
        </w:r>
      </w:ins>
      <w:ins w:id="58" w:author="Jakub Kolodziej" w:date="2021-11-10T19:56:00Z">
        <w:r w:rsidR="00835B2F" w:rsidRPr="002831CC">
          <w:t xml:space="preserve"> </w:t>
        </w:r>
      </w:ins>
      <w:ins w:id="59" w:author="Jakub Kolodziej" w:date="2021-11-10T19:57:00Z">
        <w:r w:rsidR="00835B2F" w:rsidRPr="002831CC">
          <w:t>applies the procedure</w:t>
        </w:r>
      </w:ins>
      <w:ins w:id="60" w:author="Jakub Kolodziej" w:date="2021-11-10T20:08:00Z">
        <w:r w:rsidRPr="002831CC">
          <w:t xml:space="preserve"> needs </w:t>
        </w:r>
      </w:ins>
      <w:ins w:id="61" w:author="Jakub Kolodziej" w:date="2021-11-10T20:09:00Z">
        <w:r w:rsidRPr="002831CC">
          <w:t xml:space="preserve">separate analysis applicable to the specific test requirements, i.e. there is no generic procedure </w:t>
        </w:r>
      </w:ins>
      <w:ins w:id="62" w:author="Jakub Kolodziej" w:date="2021-11-10T20:10:00Z">
        <w:r w:rsidRPr="002831CC">
          <w:t xml:space="preserve">applicable for all RRM test cases. </w:t>
        </w:r>
      </w:ins>
    </w:p>
    <w:p w14:paraId="0729C80D" w14:textId="253E04AC" w:rsidR="005059BB" w:rsidRPr="002831CC" w:rsidRDefault="005059BB" w:rsidP="00835B2F">
      <w:pPr>
        <w:pStyle w:val="B1"/>
        <w:rPr>
          <w:ins w:id="63" w:author="Jakub Kolodziej" w:date="2021-11-10T19:57:00Z"/>
        </w:rPr>
      </w:pPr>
      <w:ins w:id="64" w:author="Jakub Kolodziej" w:date="2021-11-10T20:10:00Z">
        <w:r w:rsidRPr="002831CC">
          <w:t>-</w:t>
        </w:r>
        <w:r w:rsidRPr="002831CC">
          <w:tab/>
          <w:t>The procedure can be applied in</w:t>
        </w:r>
      </w:ins>
      <w:ins w:id="65" w:author="Jakub Kolodziej" w:date="2021-11-10T20:11:00Z">
        <w:r w:rsidRPr="002831CC">
          <w:t xml:space="preserve"> the test case in</w:t>
        </w:r>
      </w:ins>
      <w:ins w:id="66" w:author="Jakub Kolodziej" w:date="2021-11-10T20:10:00Z">
        <w:r w:rsidRPr="002831CC">
          <w:t xml:space="preserve"> TS 38.533 and/</w:t>
        </w:r>
      </w:ins>
      <w:ins w:id="67" w:author="Jakub Kolodziej" w:date="2021-11-15T09:38:00Z">
        <w:r w:rsidR="00755274" w:rsidRPr="002831CC">
          <w:t>or test</w:t>
        </w:r>
      </w:ins>
      <w:ins w:id="68" w:author="Jakub Kolodziej" w:date="2021-11-10T20:11:00Z">
        <w:r w:rsidRPr="002831CC">
          <w:t xml:space="preserve"> tolerance analysis attached to 38.903.</w:t>
        </w:r>
      </w:ins>
    </w:p>
    <w:p w14:paraId="77F09A61" w14:textId="6CAE1D09" w:rsidR="003E3D06" w:rsidRPr="002831CC" w:rsidRDefault="003E3D06" w:rsidP="007D33C0">
      <w:pPr>
        <w:rPr>
          <w:lang w:eastAsia="ja-JP"/>
        </w:rPr>
      </w:pPr>
    </w:p>
    <w:p w14:paraId="1190FF17" w14:textId="200B1082" w:rsidR="007D33C0" w:rsidRPr="002831CC" w:rsidRDefault="007D33C0" w:rsidP="007D33C0">
      <w:pPr>
        <w:pStyle w:val="Heading2"/>
      </w:pPr>
      <w:bookmarkStart w:id="69" w:name="_Toc21354268"/>
      <w:bookmarkStart w:id="70" w:name="_Toc27749918"/>
      <w:r w:rsidRPr="002831CC">
        <w:t>7.2</w:t>
      </w:r>
      <w:r w:rsidRPr="002831CC">
        <w:tab/>
        <w:t>Reference test conditions</w:t>
      </w:r>
      <w:bookmarkEnd w:id="69"/>
      <w:bookmarkEnd w:id="70"/>
    </w:p>
    <w:p w14:paraId="04146410" w14:textId="0FD5CF98" w:rsidR="007D33C0" w:rsidRDefault="007D33C0" w:rsidP="007D33C0">
      <w:pPr>
        <w:pStyle w:val="3GPPNormalText"/>
        <w:rPr>
          <w:noProof/>
          <w:color w:val="00B0F0"/>
        </w:rPr>
      </w:pPr>
      <w:r w:rsidRPr="002831CC">
        <w:rPr>
          <w:noProof/>
          <w:color w:val="00B0F0"/>
        </w:rPr>
        <w:t>///End of changes</w:t>
      </w:r>
    </w:p>
    <w:p w14:paraId="638518C7" w14:textId="77777777" w:rsidR="007D33C0" w:rsidRPr="007D33C0" w:rsidRDefault="007D33C0" w:rsidP="007D33C0"/>
    <w:sectPr w:rsidR="007D33C0" w:rsidRPr="007D33C0" w:rsidSect="007D33C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63DBF6" w14:textId="77777777" w:rsidR="005A39F8" w:rsidRDefault="005A39F8">
      <w:r>
        <w:separator/>
      </w:r>
    </w:p>
  </w:endnote>
  <w:endnote w:type="continuationSeparator" w:id="0">
    <w:p w14:paraId="79AD12C0" w14:textId="77777777" w:rsidR="005A39F8" w:rsidRDefault="005A3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D12373" w14:textId="77777777" w:rsidR="005A39F8" w:rsidRDefault="005A39F8">
      <w:r>
        <w:separator/>
      </w:r>
    </w:p>
  </w:footnote>
  <w:footnote w:type="continuationSeparator" w:id="0">
    <w:p w14:paraId="79370BE5" w14:textId="77777777" w:rsidR="005A39F8" w:rsidRDefault="005A39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E0629F0"/>
    <w:multiLevelType w:val="singleLevel"/>
    <w:tmpl w:val="2FCABE58"/>
    <w:lvl w:ilvl="0">
      <w:numFmt w:val="bullet"/>
      <w:lvlText w:val="*"/>
      <w:lvlJc w:val="left"/>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1"/>
  </w:num>
  <w:num w:numId="2">
    <w:abstractNumId w:val="17"/>
  </w:num>
  <w:num w:numId="3">
    <w:abstractNumId w:val="24"/>
  </w:num>
  <w:num w:numId="4">
    <w:abstractNumId w:val="19"/>
  </w:num>
  <w:num w:numId="5">
    <w:abstractNumId w:val="26"/>
  </w:num>
  <w:num w:numId="6">
    <w:abstractNumId w:val="4"/>
  </w:num>
  <w:num w:numId="7">
    <w:abstractNumId w:val="43"/>
  </w:num>
  <w:num w:numId="8">
    <w:abstractNumId w:val="33"/>
  </w:num>
  <w:num w:numId="9">
    <w:abstractNumId w:val="25"/>
  </w:num>
  <w:num w:numId="10">
    <w:abstractNumId w:val="32"/>
  </w:num>
  <w:num w:numId="11">
    <w:abstractNumId w:val="37"/>
  </w:num>
  <w:num w:numId="12">
    <w:abstractNumId w:val="10"/>
  </w:num>
  <w:num w:numId="13">
    <w:abstractNumId w:val="30"/>
  </w:num>
  <w:num w:numId="14">
    <w:abstractNumId w:val="29"/>
  </w:num>
  <w:num w:numId="15">
    <w:abstractNumId w:val="3"/>
  </w:num>
  <w:num w:numId="16">
    <w:abstractNumId w:val="6"/>
  </w:num>
  <w:num w:numId="17">
    <w:abstractNumId w:val="0"/>
  </w:num>
  <w:num w:numId="18">
    <w:abstractNumId w:val="5"/>
  </w:num>
  <w:num w:numId="19">
    <w:abstractNumId w:val="23"/>
  </w:num>
  <w:num w:numId="20">
    <w:abstractNumId w:val="16"/>
  </w:num>
  <w:num w:numId="21">
    <w:abstractNumId w:val="36"/>
  </w:num>
  <w:num w:numId="22">
    <w:abstractNumId w:val="44"/>
  </w:num>
  <w:num w:numId="23">
    <w:abstractNumId w:val="45"/>
  </w:num>
  <w:num w:numId="24">
    <w:abstractNumId w:val="18"/>
  </w:num>
  <w:num w:numId="25">
    <w:abstractNumId w:val="22"/>
  </w:num>
  <w:num w:numId="26">
    <w:abstractNumId w:val="14"/>
  </w:num>
  <w:num w:numId="27">
    <w:abstractNumId w:val="35"/>
  </w:num>
  <w:num w:numId="28">
    <w:abstractNumId w:val="39"/>
  </w:num>
  <w:num w:numId="29">
    <w:abstractNumId w:val="20"/>
  </w:num>
  <w:num w:numId="30">
    <w:abstractNumId w:val="12"/>
  </w:num>
  <w:num w:numId="31">
    <w:abstractNumId w:val="27"/>
  </w:num>
  <w:num w:numId="32">
    <w:abstractNumId w:val="15"/>
  </w:num>
  <w:num w:numId="3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2"/>
  </w:num>
  <w:num w:numId="35">
    <w:abstractNumId w:val="8"/>
  </w:num>
  <w:num w:numId="36">
    <w:abstractNumId w:val="40"/>
  </w:num>
  <w:num w:numId="37">
    <w:abstractNumId w:val="1"/>
  </w:num>
  <w:num w:numId="38">
    <w:abstractNumId w:val="11"/>
  </w:num>
  <w:num w:numId="39">
    <w:abstractNumId w:val="38"/>
  </w:num>
  <w:num w:numId="40">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1">
    <w:abstractNumId w:val="13"/>
  </w:num>
  <w:num w:numId="42">
    <w:abstractNumId w:val="9"/>
  </w:num>
  <w:num w:numId="43">
    <w:abstractNumId w:val="31"/>
  </w:num>
  <w:num w:numId="44">
    <w:abstractNumId w:val="28"/>
  </w:num>
  <w:num w:numId="45">
    <w:abstractNumId w:val="21"/>
  </w:num>
  <w:num w:numId="46">
    <w:abstractNumId w:val="7"/>
  </w:num>
  <w:num w:numId="47">
    <w:abstractNumId w:val="42"/>
  </w:num>
  <w:num w:numId="48">
    <w:abstractNumId w:val="34"/>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16D70"/>
    <w:rsid w:val="00022E4A"/>
    <w:rsid w:val="000249FF"/>
    <w:rsid w:val="000438A1"/>
    <w:rsid w:val="00043E99"/>
    <w:rsid w:val="00045102"/>
    <w:rsid w:val="00060D72"/>
    <w:rsid w:val="00093552"/>
    <w:rsid w:val="000A0EB9"/>
    <w:rsid w:val="000A13CB"/>
    <w:rsid w:val="000A37C9"/>
    <w:rsid w:val="000A6394"/>
    <w:rsid w:val="000A681C"/>
    <w:rsid w:val="000B7FED"/>
    <w:rsid w:val="000C038A"/>
    <w:rsid w:val="000C6598"/>
    <w:rsid w:val="000D44B3"/>
    <w:rsid w:val="000D460D"/>
    <w:rsid w:val="000F371B"/>
    <w:rsid w:val="000F4165"/>
    <w:rsid w:val="00102F8F"/>
    <w:rsid w:val="00127CD7"/>
    <w:rsid w:val="00145D43"/>
    <w:rsid w:val="00156EC6"/>
    <w:rsid w:val="00160A29"/>
    <w:rsid w:val="0018376F"/>
    <w:rsid w:val="00185C57"/>
    <w:rsid w:val="00192C46"/>
    <w:rsid w:val="00194FC1"/>
    <w:rsid w:val="001A08B3"/>
    <w:rsid w:val="001A7B60"/>
    <w:rsid w:val="001B52F0"/>
    <w:rsid w:val="001B7A65"/>
    <w:rsid w:val="001D65D8"/>
    <w:rsid w:val="001E41F3"/>
    <w:rsid w:val="001E4F97"/>
    <w:rsid w:val="0020793E"/>
    <w:rsid w:val="002257BD"/>
    <w:rsid w:val="00250A12"/>
    <w:rsid w:val="0026004D"/>
    <w:rsid w:val="0026228F"/>
    <w:rsid w:val="002640DD"/>
    <w:rsid w:val="0026799B"/>
    <w:rsid w:val="00271AB5"/>
    <w:rsid w:val="00271F13"/>
    <w:rsid w:val="002721F2"/>
    <w:rsid w:val="00272F4F"/>
    <w:rsid w:val="00273933"/>
    <w:rsid w:val="00275D12"/>
    <w:rsid w:val="002818E2"/>
    <w:rsid w:val="002831CC"/>
    <w:rsid w:val="00284FEB"/>
    <w:rsid w:val="002860C4"/>
    <w:rsid w:val="00296357"/>
    <w:rsid w:val="00297C53"/>
    <w:rsid w:val="002A294B"/>
    <w:rsid w:val="002B5741"/>
    <w:rsid w:val="002C5E32"/>
    <w:rsid w:val="002E472E"/>
    <w:rsid w:val="002E4F1C"/>
    <w:rsid w:val="002F1714"/>
    <w:rsid w:val="002F5CF2"/>
    <w:rsid w:val="00305409"/>
    <w:rsid w:val="00312A93"/>
    <w:rsid w:val="00313A1B"/>
    <w:rsid w:val="00324FD1"/>
    <w:rsid w:val="003428D0"/>
    <w:rsid w:val="003462E4"/>
    <w:rsid w:val="003609EF"/>
    <w:rsid w:val="00360AAF"/>
    <w:rsid w:val="00360E5E"/>
    <w:rsid w:val="0036231A"/>
    <w:rsid w:val="00374585"/>
    <w:rsid w:val="00374DD4"/>
    <w:rsid w:val="00377183"/>
    <w:rsid w:val="00377646"/>
    <w:rsid w:val="00382C4C"/>
    <w:rsid w:val="00397CB0"/>
    <w:rsid w:val="003C60DD"/>
    <w:rsid w:val="003E1A36"/>
    <w:rsid w:val="003E38FC"/>
    <w:rsid w:val="003E3D06"/>
    <w:rsid w:val="003E70EF"/>
    <w:rsid w:val="00410371"/>
    <w:rsid w:val="00412BEA"/>
    <w:rsid w:val="004242F1"/>
    <w:rsid w:val="004251A0"/>
    <w:rsid w:val="00456A28"/>
    <w:rsid w:val="00457FAB"/>
    <w:rsid w:val="00473D91"/>
    <w:rsid w:val="00476356"/>
    <w:rsid w:val="00485112"/>
    <w:rsid w:val="00485A2F"/>
    <w:rsid w:val="00490A3F"/>
    <w:rsid w:val="004913CD"/>
    <w:rsid w:val="00491EBD"/>
    <w:rsid w:val="004A059A"/>
    <w:rsid w:val="004A5486"/>
    <w:rsid w:val="004B75B7"/>
    <w:rsid w:val="004D0FCB"/>
    <w:rsid w:val="004D1018"/>
    <w:rsid w:val="004F1E49"/>
    <w:rsid w:val="004F62A8"/>
    <w:rsid w:val="004F7C0B"/>
    <w:rsid w:val="005045EC"/>
    <w:rsid w:val="005059BB"/>
    <w:rsid w:val="00510EC6"/>
    <w:rsid w:val="0051580D"/>
    <w:rsid w:val="00520929"/>
    <w:rsid w:val="00522F42"/>
    <w:rsid w:val="00530A56"/>
    <w:rsid w:val="005357E9"/>
    <w:rsid w:val="00543962"/>
    <w:rsid w:val="00547111"/>
    <w:rsid w:val="00570DE8"/>
    <w:rsid w:val="00590DF0"/>
    <w:rsid w:val="00592A61"/>
    <w:rsid w:val="00592D74"/>
    <w:rsid w:val="005A3882"/>
    <w:rsid w:val="005A39F8"/>
    <w:rsid w:val="005A631C"/>
    <w:rsid w:val="005B15BC"/>
    <w:rsid w:val="005B49AE"/>
    <w:rsid w:val="005D4265"/>
    <w:rsid w:val="005D44B1"/>
    <w:rsid w:val="005D775B"/>
    <w:rsid w:val="005E2C44"/>
    <w:rsid w:val="005E4FC5"/>
    <w:rsid w:val="005F26DF"/>
    <w:rsid w:val="005F4264"/>
    <w:rsid w:val="00601507"/>
    <w:rsid w:val="006046CB"/>
    <w:rsid w:val="00621188"/>
    <w:rsid w:val="006257ED"/>
    <w:rsid w:val="00641A22"/>
    <w:rsid w:val="006448B7"/>
    <w:rsid w:val="00665C47"/>
    <w:rsid w:val="006660F8"/>
    <w:rsid w:val="006661EC"/>
    <w:rsid w:val="0067096F"/>
    <w:rsid w:val="00672D89"/>
    <w:rsid w:val="00673179"/>
    <w:rsid w:val="00682E1E"/>
    <w:rsid w:val="006830AE"/>
    <w:rsid w:val="0068387E"/>
    <w:rsid w:val="00695808"/>
    <w:rsid w:val="006A038E"/>
    <w:rsid w:val="006B46FB"/>
    <w:rsid w:val="006C10A0"/>
    <w:rsid w:val="006D23B1"/>
    <w:rsid w:val="006D582D"/>
    <w:rsid w:val="006E21FB"/>
    <w:rsid w:val="006F6E45"/>
    <w:rsid w:val="00713D58"/>
    <w:rsid w:val="00753510"/>
    <w:rsid w:val="00755274"/>
    <w:rsid w:val="00762997"/>
    <w:rsid w:val="00763BAA"/>
    <w:rsid w:val="00772B43"/>
    <w:rsid w:val="00775066"/>
    <w:rsid w:val="00782A85"/>
    <w:rsid w:val="00792342"/>
    <w:rsid w:val="007977A8"/>
    <w:rsid w:val="007A399E"/>
    <w:rsid w:val="007A6391"/>
    <w:rsid w:val="007B3D81"/>
    <w:rsid w:val="007B512A"/>
    <w:rsid w:val="007C2097"/>
    <w:rsid w:val="007D33C0"/>
    <w:rsid w:val="007D6A07"/>
    <w:rsid w:val="007E7D11"/>
    <w:rsid w:val="007F021B"/>
    <w:rsid w:val="007F7259"/>
    <w:rsid w:val="00802B46"/>
    <w:rsid w:val="008040A8"/>
    <w:rsid w:val="008279FA"/>
    <w:rsid w:val="00835B2F"/>
    <w:rsid w:val="00836126"/>
    <w:rsid w:val="008407A6"/>
    <w:rsid w:val="00843518"/>
    <w:rsid w:val="0085401D"/>
    <w:rsid w:val="008572E9"/>
    <w:rsid w:val="008626E7"/>
    <w:rsid w:val="008651DE"/>
    <w:rsid w:val="00870EE7"/>
    <w:rsid w:val="00872F02"/>
    <w:rsid w:val="008807A7"/>
    <w:rsid w:val="008863B9"/>
    <w:rsid w:val="008869BA"/>
    <w:rsid w:val="0089010F"/>
    <w:rsid w:val="008930D3"/>
    <w:rsid w:val="008A25D0"/>
    <w:rsid w:val="008A45A6"/>
    <w:rsid w:val="008A7ADA"/>
    <w:rsid w:val="008B2CA4"/>
    <w:rsid w:val="008B7801"/>
    <w:rsid w:val="008C1FC8"/>
    <w:rsid w:val="008D2A1F"/>
    <w:rsid w:val="008E1DA8"/>
    <w:rsid w:val="008E6A9C"/>
    <w:rsid w:val="008E6E6F"/>
    <w:rsid w:val="008F13D6"/>
    <w:rsid w:val="008F3789"/>
    <w:rsid w:val="008F686C"/>
    <w:rsid w:val="008F69BE"/>
    <w:rsid w:val="008F762C"/>
    <w:rsid w:val="0090565B"/>
    <w:rsid w:val="009148DE"/>
    <w:rsid w:val="00914C2A"/>
    <w:rsid w:val="00914F5B"/>
    <w:rsid w:val="00922890"/>
    <w:rsid w:val="00941E30"/>
    <w:rsid w:val="009436B9"/>
    <w:rsid w:val="009777D9"/>
    <w:rsid w:val="00991B88"/>
    <w:rsid w:val="0099258B"/>
    <w:rsid w:val="009A1ABC"/>
    <w:rsid w:val="009A5753"/>
    <w:rsid w:val="009A579D"/>
    <w:rsid w:val="009C08FA"/>
    <w:rsid w:val="009C2D63"/>
    <w:rsid w:val="009D6C4F"/>
    <w:rsid w:val="009D7ACC"/>
    <w:rsid w:val="009E3297"/>
    <w:rsid w:val="009F0A9B"/>
    <w:rsid w:val="009F734F"/>
    <w:rsid w:val="00A00550"/>
    <w:rsid w:val="00A032C4"/>
    <w:rsid w:val="00A12E75"/>
    <w:rsid w:val="00A152CF"/>
    <w:rsid w:val="00A246B6"/>
    <w:rsid w:val="00A42864"/>
    <w:rsid w:val="00A47E70"/>
    <w:rsid w:val="00A50CF0"/>
    <w:rsid w:val="00A55268"/>
    <w:rsid w:val="00A559D7"/>
    <w:rsid w:val="00A65876"/>
    <w:rsid w:val="00A6715D"/>
    <w:rsid w:val="00A7671C"/>
    <w:rsid w:val="00A77A6B"/>
    <w:rsid w:val="00A80F5A"/>
    <w:rsid w:val="00A84363"/>
    <w:rsid w:val="00A85CA8"/>
    <w:rsid w:val="00AA2CBC"/>
    <w:rsid w:val="00AA3481"/>
    <w:rsid w:val="00AA356F"/>
    <w:rsid w:val="00AB77FC"/>
    <w:rsid w:val="00AC050B"/>
    <w:rsid w:val="00AC4B2A"/>
    <w:rsid w:val="00AC5820"/>
    <w:rsid w:val="00AD1CD8"/>
    <w:rsid w:val="00B06859"/>
    <w:rsid w:val="00B173B6"/>
    <w:rsid w:val="00B177E1"/>
    <w:rsid w:val="00B252BD"/>
    <w:rsid w:val="00B258BB"/>
    <w:rsid w:val="00B25D3E"/>
    <w:rsid w:val="00B601E8"/>
    <w:rsid w:val="00B61B5B"/>
    <w:rsid w:val="00B67B97"/>
    <w:rsid w:val="00B76C9F"/>
    <w:rsid w:val="00B8265E"/>
    <w:rsid w:val="00B8321E"/>
    <w:rsid w:val="00B934F9"/>
    <w:rsid w:val="00B968C8"/>
    <w:rsid w:val="00BA3EC5"/>
    <w:rsid w:val="00BA51D9"/>
    <w:rsid w:val="00BB263B"/>
    <w:rsid w:val="00BB5DFC"/>
    <w:rsid w:val="00BD279D"/>
    <w:rsid w:val="00BD5E25"/>
    <w:rsid w:val="00BD6BB8"/>
    <w:rsid w:val="00BE7A03"/>
    <w:rsid w:val="00BF2F23"/>
    <w:rsid w:val="00BF7C2A"/>
    <w:rsid w:val="00C11347"/>
    <w:rsid w:val="00C1607B"/>
    <w:rsid w:val="00C21662"/>
    <w:rsid w:val="00C26FA5"/>
    <w:rsid w:val="00C442BC"/>
    <w:rsid w:val="00C45310"/>
    <w:rsid w:val="00C45F4F"/>
    <w:rsid w:val="00C66BA2"/>
    <w:rsid w:val="00C72A79"/>
    <w:rsid w:val="00C76A16"/>
    <w:rsid w:val="00C775AE"/>
    <w:rsid w:val="00C8248E"/>
    <w:rsid w:val="00C95985"/>
    <w:rsid w:val="00CB76F3"/>
    <w:rsid w:val="00CC1A42"/>
    <w:rsid w:val="00CC5026"/>
    <w:rsid w:val="00CC68D0"/>
    <w:rsid w:val="00CD7E8F"/>
    <w:rsid w:val="00CE19AA"/>
    <w:rsid w:val="00CF7690"/>
    <w:rsid w:val="00D03F9A"/>
    <w:rsid w:val="00D04E8C"/>
    <w:rsid w:val="00D05E77"/>
    <w:rsid w:val="00D06D51"/>
    <w:rsid w:val="00D12A1B"/>
    <w:rsid w:val="00D13A77"/>
    <w:rsid w:val="00D14CEE"/>
    <w:rsid w:val="00D24991"/>
    <w:rsid w:val="00D30F39"/>
    <w:rsid w:val="00D40125"/>
    <w:rsid w:val="00D47295"/>
    <w:rsid w:val="00D50255"/>
    <w:rsid w:val="00D66520"/>
    <w:rsid w:val="00D754F6"/>
    <w:rsid w:val="00D842BD"/>
    <w:rsid w:val="00D87F4A"/>
    <w:rsid w:val="00DA379C"/>
    <w:rsid w:val="00DB0279"/>
    <w:rsid w:val="00DC0E99"/>
    <w:rsid w:val="00DD5445"/>
    <w:rsid w:val="00DE26C9"/>
    <w:rsid w:val="00DE34CF"/>
    <w:rsid w:val="00DF7160"/>
    <w:rsid w:val="00E13F3D"/>
    <w:rsid w:val="00E22CD1"/>
    <w:rsid w:val="00E34898"/>
    <w:rsid w:val="00E354C3"/>
    <w:rsid w:val="00E35C92"/>
    <w:rsid w:val="00E57045"/>
    <w:rsid w:val="00E745FE"/>
    <w:rsid w:val="00E87EBD"/>
    <w:rsid w:val="00EA2DF1"/>
    <w:rsid w:val="00EB09B7"/>
    <w:rsid w:val="00EB7394"/>
    <w:rsid w:val="00EC4989"/>
    <w:rsid w:val="00EE2C6F"/>
    <w:rsid w:val="00EE7D7C"/>
    <w:rsid w:val="00EF1359"/>
    <w:rsid w:val="00EF41DC"/>
    <w:rsid w:val="00EF54DF"/>
    <w:rsid w:val="00EF5C01"/>
    <w:rsid w:val="00F01A1F"/>
    <w:rsid w:val="00F0570A"/>
    <w:rsid w:val="00F16771"/>
    <w:rsid w:val="00F23D00"/>
    <w:rsid w:val="00F25D98"/>
    <w:rsid w:val="00F26FB3"/>
    <w:rsid w:val="00F300FB"/>
    <w:rsid w:val="00F3025B"/>
    <w:rsid w:val="00F43512"/>
    <w:rsid w:val="00F45EFF"/>
    <w:rsid w:val="00F505FD"/>
    <w:rsid w:val="00F53228"/>
    <w:rsid w:val="00F77C7D"/>
    <w:rsid w:val="00F86CE6"/>
    <w:rsid w:val="00FA457D"/>
    <w:rsid w:val="00FB6386"/>
    <w:rsid w:val="00FD2071"/>
    <w:rsid w:val="00FE1331"/>
    <w:rsid w:val="00FE4E01"/>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uiPriority w:val="99"/>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uiPriority w:val="99"/>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uiPriority w:val="99"/>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uiPriority w:val="99"/>
    <w:semiHidden/>
    <w:rsid w:val="00C8248E"/>
    <w:rPr>
      <w:rFonts w:ascii="Times New Roman" w:eastAsia="Batang" w:hAnsi="Times New Roman"/>
      <w:lang w:val="en-GB" w:eastAsia="en-US"/>
    </w:rPr>
  </w:style>
  <w:style w:type="paragraph" w:customStyle="1" w:styleId="13">
    <w:name w:val="変更箇所1"/>
    <w:hidden/>
    <w:uiPriority w:val="99"/>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uiPriority w:val="99"/>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uiPriority w:val="99"/>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rsid w:val="00C8248E"/>
    <w:rPr>
      <w:rFonts w:ascii="Times New Roman" w:eastAsia="Batang" w:hAnsi="Times New Roman"/>
      <w:lang w:val="en-GB" w:eastAsia="en-US"/>
    </w:rPr>
  </w:style>
  <w:style w:type="paragraph" w:customStyle="1" w:styleId="20">
    <w:name w:val="수정2"/>
    <w:hidden/>
    <w:uiPriority w:val="99"/>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uiPriority w:val="99"/>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99"/>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99"/>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uiPriority w:val="99"/>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uiPriority w:val="99"/>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uiPriority w:val="99"/>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uiPriority w:val="99"/>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uiPriority w:val="99"/>
    <w:semiHidden/>
    <w:rsid w:val="00C8248E"/>
    <w:rPr>
      <w:rFonts w:ascii="Times New Roman" w:eastAsia="Batang" w:hAnsi="Times New Roman"/>
      <w:lang w:val="en-GB" w:eastAsia="en-US"/>
    </w:rPr>
  </w:style>
  <w:style w:type="paragraph" w:customStyle="1" w:styleId="INDENT1">
    <w:name w:val="INDENT1"/>
    <w:basedOn w:val="Normal"/>
    <w:uiPriority w:val="99"/>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uiPriority w:val="99"/>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uiPriority w:val="99"/>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uiPriority w:val="99"/>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uiPriority w:val="99"/>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uiPriority w:val="99"/>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uiPriority w:val="99"/>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uiPriority w:val="99"/>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uiPriority w:val="99"/>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uiPriority w:val="99"/>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uiPriority w:val="99"/>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uiPriority w:val="99"/>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uiPriority w:val="99"/>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uiPriority w:val="99"/>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uiPriority w:val="99"/>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uiPriority w:val="99"/>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uiPriority w:val="99"/>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uiPriority w:val="99"/>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uiPriority w:val="99"/>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uiPriority w:val="99"/>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uiPriority w:val="99"/>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uiPriority w:val="99"/>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rsid w:val="00C8248E"/>
    <w:rPr>
      <w:rFonts w:ascii="Times New Roman" w:eastAsia="MS Mincho" w:hAnsi="Times New Roman"/>
      <w:sz w:val="24"/>
      <w:szCs w:val="24"/>
      <w:lang w:val="en-GB" w:eastAsia="ko-KR"/>
    </w:rPr>
  </w:style>
  <w:style w:type="paragraph" w:customStyle="1" w:styleId="-PAGE-">
    <w:name w:val="- PAGE -"/>
    <w:uiPriority w:val="99"/>
    <w:rsid w:val="00C8248E"/>
    <w:rPr>
      <w:rFonts w:ascii="Times New Roman" w:eastAsia="MS Mincho" w:hAnsi="Times New Roman"/>
      <w:sz w:val="24"/>
      <w:szCs w:val="24"/>
      <w:lang w:val="en-GB" w:eastAsia="ko-KR"/>
    </w:rPr>
  </w:style>
  <w:style w:type="paragraph" w:customStyle="1" w:styleId="PageXofY">
    <w:name w:val="Page X of Y"/>
    <w:uiPriority w:val="99"/>
    <w:rsid w:val="00C8248E"/>
    <w:rPr>
      <w:rFonts w:ascii="Times New Roman" w:eastAsia="MS Mincho" w:hAnsi="Times New Roman"/>
      <w:sz w:val="24"/>
      <w:szCs w:val="24"/>
      <w:lang w:val="en-GB" w:eastAsia="ko-KR"/>
    </w:rPr>
  </w:style>
  <w:style w:type="paragraph" w:customStyle="1" w:styleId="Createdby">
    <w:name w:val="Created by"/>
    <w:uiPriority w:val="99"/>
    <w:rsid w:val="00C8248E"/>
    <w:rPr>
      <w:rFonts w:ascii="Times New Roman" w:eastAsia="MS Mincho" w:hAnsi="Times New Roman"/>
      <w:sz w:val="24"/>
      <w:szCs w:val="24"/>
      <w:lang w:val="en-GB" w:eastAsia="ko-KR"/>
    </w:rPr>
  </w:style>
  <w:style w:type="paragraph" w:customStyle="1" w:styleId="Createdon">
    <w:name w:val="Created on"/>
    <w:uiPriority w:val="99"/>
    <w:rsid w:val="00C8248E"/>
    <w:rPr>
      <w:rFonts w:ascii="Times New Roman" w:eastAsia="MS Mincho" w:hAnsi="Times New Roman"/>
      <w:sz w:val="24"/>
      <w:szCs w:val="24"/>
      <w:lang w:val="en-GB" w:eastAsia="ko-KR"/>
    </w:rPr>
  </w:style>
  <w:style w:type="paragraph" w:customStyle="1" w:styleId="Lastprinted">
    <w:name w:val="Last printed"/>
    <w:uiPriority w:val="99"/>
    <w:rsid w:val="00C8248E"/>
    <w:rPr>
      <w:rFonts w:ascii="Times New Roman" w:eastAsia="MS Mincho" w:hAnsi="Times New Roman"/>
      <w:sz w:val="24"/>
      <w:szCs w:val="24"/>
      <w:lang w:val="en-GB" w:eastAsia="ko-KR"/>
    </w:rPr>
  </w:style>
  <w:style w:type="paragraph" w:customStyle="1" w:styleId="Lastsavedby">
    <w:name w:val="Last saved by"/>
    <w:uiPriority w:val="99"/>
    <w:rsid w:val="00C8248E"/>
    <w:rPr>
      <w:rFonts w:ascii="Times New Roman" w:eastAsia="MS Mincho" w:hAnsi="Times New Roman"/>
      <w:sz w:val="24"/>
      <w:szCs w:val="24"/>
      <w:lang w:val="en-GB" w:eastAsia="ko-KR"/>
    </w:rPr>
  </w:style>
  <w:style w:type="paragraph" w:customStyle="1" w:styleId="Filename">
    <w:name w:val="Filename"/>
    <w:uiPriority w:val="99"/>
    <w:rsid w:val="00C8248E"/>
    <w:rPr>
      <w:rFonts w:ascii="Times New Roman" w:eastAsia="MS Mincho" w:hAnsi="Times New Roman"/>
      <w:sz w:val="24"/>
      <w:szCs w:val="24"/>
      <w:lang w:val="en-GB" w:eastAsia="ko-KR"/>
    </w:rPr>
  </w:style>
  <w:style w:type="paragraph" w:customStyle="1" w:styleId="Filenameandpath">
    <w:name w:val="Filename and path"/>
    <w:uiPriority w:val="99"/>
    <w:rsid w:val="00C8248E"/>
    <w:rPr>
      <w:rFonts w:ascii="Times New Roman" w:eastAsia="MS Mincho" w:hAnsi="Times New Roman"/>
      <w:sz w:val="24"/>
      <w:szCs w:val="24"/>
      <w:lang w:val="en-GB" w:eastAsia="ko-KR"/>
    </w:rPr>
  </w:style>
  <w:style w:type="paragraph" w:customStyle="1" w:styleId="AuthorPageDate">
    <w:name w:val="Author  Page #  Date"/>
    <w:uiPriority w:val="99"/>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rsid w:val="00C8248E"/>
    <w:rPr>
      <w:rFonts w:ascii="Times New Roman" w:eastAsia="MS Mincho" w:hAnsi="Times New Roman"/>
      <w:sz w:val="24"/>
      <w:szCs w:val="24"/>
      <w:lang w:val="en-GB" w:eastAsia="ko-KR"/>
    </w:rPr>
  </w:style>
  <w:style w:type="paragraph" w:customStyle="1" w:styleId="Figure">
    <w:name w:val="Figure"/>
    <w:basedOn w:val="Normal"/>
    <w:uiPriority w:val="99"/>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uiPriority w:val="99"/>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uiPriority w:val="99"/>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uiPriority w:val="99"/>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uiPriority w:val="99"/>
    <w:qFormat/>
    <w:rsid w:val="00C8248E"/>
    <w:rPr>
      <w:rFonts w:ascii="Times New Roman" w:eastAsia="SimSun" w:hAnsi="Times New Roman"/>
      <w:lang w:val="en-GB" w:eastAsia="en-US"/>
    </w:rPr>
  </w:style>
  <w:style w:type="paragraph" w:customStyle="1" w:styleId="Arial">
    <w:name w:val="Arial"/>
    <w:basedOn w:val="Normal"/>
    <w:uiPriority w:val="99"/>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uiPriority w:val="99"/>
    <w:qFormat/>
    <w:rsid w:val="00C8248E"/>
    <w:rPr>
      <w:rFonts w:ascii="Times New Roman" w:eastAsia="SimSun" w:hAnsi="Times New Roman"/>
      <w:lang w:val="en-GB" w:eastAsia="en-US"/>
    </w:rPr>
  </w:style>
  <w:style w:type="paragraph" w:customStyle="1" w:styleId="70">
    <w:name w:val="吹き出し7"/>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uiPriority w:val="99"/>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uiPriority w:val="99"/>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uiPriority w:val="99"/>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uiPriority w:val="99"/>
    <w:qFormat/>
    <w:rsid w:val="00C8248E"/>
    <w:pPr>
      <w:overflowPunct w:val="0"/>
      <w:autoSpaceDE w:val="0"/>
      <w:autoSpaceDN w:val="0"/>
      <w:adjustRightInd w:val="0"/>
      <w:textAlignment w:val="baseline"/>
    </w:pPr>
    <w:rPr>
      <w:lang w:eastAsia="ja-JP"/>
    </w:rPr>
  </w:style>
  <w:style w:type="paragraph" w:customStyle="1" w:styleId="IBN">
    <w:name w:val="IBN"/>
    <w:basedOn w:val="Normal"/>
    <w:uiPriority w:val="99"/>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uiPriority w:val="99"/>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uiPriority w:val="99"/>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uiPriority w:val="99"/>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uiPriority w:val="99"/>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uiPriority w:val="99"/>
    <w:rsid w:val="00C8248E"/>
    <w:pPr>
      <w:overflowPunct w:val="0"/>
      <w:autoSpaceDE w:val="0"/>
      <w:autoSpaceDN w:val="0"/>
      <w:adjustRightInd w:val="0"/>
      <w:textAlignment w:val="baseline"/>
    </w:pPr>
    <w:rPr>
      <w:lang w:eastAsia="ja-JP"/>
    </w:rPr>
  </w:style>
  <w:style w:type="paragraph" w:customStyle="1" w:styleId="TH0">
    <w:name w:val="样式 TH"/>
    <w:basedOn w:val="TH"/>
    <w:uiPriority w:val="99"/>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uiPriority w:val="99"/>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uiPriority w:val="99"/>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uiPriority w:val="99"/>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uiPriority w:val="99"/>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uiPriority w:val="99"/>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uiPriority w:val="99"/>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uiPriority w:val="99"/>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uiPriority w:val="99"/>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uiPriority w:val="99"/>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uiPriority w:val="99"/>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uiPriority w:val="99"/>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uiPriority w:val="99"/>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uiPriority w:val="99"/>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uiPriority w:val="99"/>
    <w:rsid w:val="00C8248E"/>
    <w:pPr>
      <w:ind w:left="851" w:hanging="284"/>
    </w:pPr>
  </w:style>
  <w:style w:type="paragraph" w:customStyle="1" w:styleId="57">
    <w:name w:val="箇条書き5"/>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uiPriority w:val="99"/>
    <w:rsid w:val="00C8248E"/>
    <w:pPr>
      <w:tabs>
        <w:tab w:val="clear" w:pos="644"/>
        <w:tab w:val="num" w:pos="1494"/>
      </w:tabs>
      <w:ind w:left="851" w:hanging="284"/>
    </w:pPr>
  </w:style>
  <w:style w:type="paragraph" w:customStyle="1" w:styleId="350">
    <w:name w:val="箇条書き 35"/>
    <w:basedOn w:val="251"/>
    <w:uiPriority w:val="99"/>
    <w:rsid w:val="00C8248E"/>
    <w:pPr>
      <w:ind w:left="1135"/>
    </w:pPr>
  </w:style>
  <w:style w:type="paragraph" w:customStyle="1" w:styleId="252">
    <w:name w:val="一覧 25"/>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uiPriority w:val="99"/>
    <w:rsid w:val="00C8248E"/>
    <w:pPr>
      <w:ind w:left="1135"/>
    </w:pPr>
  </w:style>
  <w:style w:type="paragraph" w:customStyle="1" w:styleId="45">
    <w:name w:val="一覧 45"/>
    <w:basedOn w:val="351"/>
    <w:uiPriority w:val="99"/>
    <w:rsid w:val="00C8248E"/>
    <w:pPr>
      <w:ind w:left="1418"/>
    </w:pPr>
  </w:style>
  <w:style w:type="paragraph" w:customStyle="1" w:styleId="550">
    <w:name w:val="一覧 55"/>
    <w:basedOn w:val="45"/>
    <w:uiPriority w:val="99"/>
    <w:rsid w:val="00C8248E"/>
    <w:pPr>
      <w:ind w:left="1702"/>
    </w:pPr>
  </w:style>
  <w:style w:type="paragraph" w:customStyle="1" w:styleId="450">
    <w:name w:val="箇条書き 45"/>
    <w:basedOn w:val="350"/>
    <w:uiPriority w:val="99"/>
    <w:rsid w:val="00C8248E"/>
    <w:pPr>
      <w:ind w:left="1418"/>
    </w:pPr>
  </w:style>
  <w:style w:type="paragraph" w:customStyle="1" w:styleId="551">
    <w:name w:val="箇条書き 55"/>
    <w:basedOn w:val="450"/>
    <w:uiPriority w:val="99"/>
    <w:rsid w:val="00C8248E"/>
    <w:pPr>
      <w:ind w:left="1702"/>
    </w:pPr>
  </w:style>
  <w:style w:type="paragraph" w:customStyle="1" w:styleId="58">
    <w:name w:val="コメント文字列5"/>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uiPriority w:val="99"/>
    <w:rsid w:val="00C8248E"/>
    <w:rPr>
      <w:b/>
      <w:bCs/>
    </w:rPr>
  </w:style>
  <w:style w:type="paragraph" w:customStyle="1" w:styleId="5a">
    <w:name w:val="見出しマップ5"/>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uiPriority w:val="99"/>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uiPriority w:val="99"/>
    <w:rsid w:val="00C8248E"/>
    <w:pPr>
      <w:jc w:val="center"/>
    </w:pPr>
    <w:rPr>
      <w:b/>
      <w:bCs/>
    </w:rPr>
  </w:style>
  <w:style w:type="paragraph" w:customStyle="1" w:styleId="ListBullet1">
    <w:name w:val="List Bullet1"/>
    <w:basedOn w:val="Normal"/>
    <w:uiPriority w:val="99"/>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C8248E"/>
    <w:pPr>
      <w:tabs>
        <w:tab w:val="clear" w:pos="644"/>
        <w:tab w:val="num" w:pos="1494"/>
      </w:tabs>
      <w:ind w:left="851"/>
    </w:pPr>
  </w:style>
  <w:style w:type="paragraph" w:customStyle="1" w:styleId="ListBullet31">
    <w:name w:val="List Bullet 31"/>
    <w:basedOn w:val="ListBullet21"/>
    <w:uiPriority w:val="99"/>
    <w:rsid w:val="00C8248E"/>
    <w:pPr>
      <w:ind w:left="1135"/>
    </w:pPr>
  </w:style>
  <w:style w:type="paragraph" w:customStyle="1" w:styleId="ListBullet41">
    <w:name w:val="List Bullet 41"/>
    <w:basedOn w:val="ListBullet31"/>
    <w:uiPriority w:val="99"/>
    <w:rsid w:val="00C8248E"/>
    <w:pPr>
      <w:ind w:left="1418"/>
    </w:pPr>
  </w:style>
  <w:style w:type="paragraph" w:customStyle="1" w:styleId="ListBullet51">
    <w:name w:val="List Bullet 51"/>
    <w:basedOn w:val="ListBullet41"/>
    <w:uiPriority w:val="99"/>
    <w:rsid w:val="00C8248E"/>
    <w:pPr>
      <w:ind w:left="1702"/>
    </w:pPr>
  </w:style>
  <w:style w:type="paragraph" w:customStyle="1" w:styleId="DocumentMap1">
    <w:name w:val="Document Map1"/>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C8248E"/>
    <w:pPr>
      <w:ind w:left="1418" w:hanging="284"/>
    </w:pPr>
  </w:style>
  <w:style w:type="paragraph" w:customStyle="1" w:styleId="ListNumber1">
    <w:name w:val="List Number1"/>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rsid w:val="00C8248E"/>
    <w:pPr>
      <w:ind w:left="851" w:hanging="284"/>
    </w:pPr>
  </w:style>
  <w:style w:type="paragraph" w:customStyle="1" w:styleId="List21">
    <w:name w:val="List 21"/>
    <w:basedOn w:val="List"/>
    <w:uiPriority w:val="99"/>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rsid w:val="00C8248E"/>
    <w:pPr>
      <w:ind w:left="1702"/>
    </w:pPr>
  </w:style>
  <w:style w:type="paragraph" w:customStyle="1" w:styleId="BodyText21">
    <w:name w:val="Body Text 21"/>
    <w:basedOn w:val="Normal"/>
    <w:uiPriority w:val="99"/>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uiPriority w:val="99"/>
    <w:rsid w:val="00C8248E"/>
    <w:rPr>
      <w:rFonts w:eastAsia="Times New Roman"/>
    </w:rPr>
  </w:style>
  <w:style w:type="paragraph" w:customStyle="1" w:styleId="numberedlist0">
    <w:name w:val="numbered list"/>
    <w:basedOn w:val="ListBullet"/>
    <w:uiPriority w:val="99"/>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uiPriority w:val="99"/>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uiPriority w:val="99"/>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uiPriority w:val="99"/>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uiPriority w:val="99"/>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uiPriority w:val="99"/>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uiPriority w:val="99"/>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uiPriority w:val="99"/>
    <w:rsid w:val="00C8248E"/>
    <w:pPr>
      <w:ind w:left="851" w:hanging="284"/>
    </w:pPr>
  </w:style>
  <w:style w:type="paragraph" w:customStyle="1" w:styleId="1fa">
    <w:name w:val="箇条書き1"/>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uiPriority w:val="99"/>
    <w:rsid w:val="00C8248E"/>
    <w:pPr>
      <w:tabs>
        <w:tab w:val="clear" w:pos="644"/>
        <w:tab w:val="num" w:pos="1494"/>
      </w:tabs>
      <w:ind w:left="851" w:hanging="284"/>
    </w:pPr>
  </w:style>
  <w:style w:type="paragraph" w:customStyle="1" w:styleId="312">
    <w:name w:val="箇条書き 31"/>
    <w:basedOn w:val="212"/>
    <w:uiPriority w:val="99"/>
    <w:rsid w:val="00C8248E"/>
    <w:pPr>
      <w:ind w:left="1135"/>
    </w:pPr>
  </w:style>
  <w:style w:type="paragraph" w:customStyle="1" w:styleId="213">
    <w:name w:val="一覧 21"/>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uiPriority w:val="99"/>
    <w:rsid w:val="00C8248E"/>
    <w:pPr>
      <w:ind w:left="1135"/>
    </w:pPr>
  </w:style>
  <w:style w:type="paragraph" w:customStyle="1" w:styleId="412">
    <w:name w:val="一覧 41"/>
    <w:basedOn w:val="313"/>
    <w:uiPriority w:val="99"/>
    <w:rsid w:val="00C8248E"/>
    <w:pPr>
      <w:ind w:left="1418"/>
    </w:pPr>
  </w:style>
  <w:style w:type="paragraph" w:customStyle="1" w:styleId="511">
    <w:name w:val="一覧 51"/>
    <w:basedOn w:val="412"/>
    <w:uiPriority w:val="99"/>
    <w:rsid w:val="00C8248E"/>
    <w:pPr>
      <w:ind w:left="1702"/>
    </w:pPr>
  </w:style>
  <w:style w:type="paragraph" w:customStyle="1" w:styleId="413">
    <w:name w:val="箇条書き 41"/>
    <w:basedOn w:val="312"/>
    <w:uiPriority w:val="99"/>
    <w:rsid w:val="00C8248E"/>
    <w:pPr>
      <w:ind w:left="1418"/>
    </w:pPr>
  </w:style>
  <w:style w:type="paragraph" w:customStyle="1" w:styleId="512">
    <w:name w:val="箇条書き 51"/>
    <w:basedOn w:val="413"/>
    <w:uiPriority w:val="99"/>
    <w:rsid w:val="00C8248E"/>
    <w:pPr>
      <w:ind w:left="1702"/>
    </w:pPr>
  </w:style>
  <w:style w:type="paragraph" w:customStyle="1" w:styleId="1fb">
    <w:name w:val="コメント文字列1"/>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uiPriority w:val="99"/>
    <w:rsid w:val="00C8248E"/>
    <w:rPr>
      <w:b/>
      <w:bCs/>
    </w:rPr>
  </w:style>
  <w:style w:type="paragraph" w:customStyle="1" w:styleId="1fd">
    <w:name w:val="見出しマップ1"/>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uiPriority w:val="99"/>
    <w:qFormat/>
    <w:rsid w:val="00C8248E"/>
    <w:rPr>
      <w:rFonts w:ascii="Times New Roman" w:eastAsia="SimSun" w:hAnsi="Times New Roman"/>
      <w:lang w:val="en-GB" w:eastAsia="en-US"/>
    </w:rPr>
  </w:style>
  <w:style w:type="paragraph" w:customStyle="1" w:styleId="editorsnote0">
    <w:name w:val="editorsnote"/>
    <w:basedOn w:val="Normal"/>
    <w:uiPriority w:val="99"/>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uiPriority w:val="99"/>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uiPriority w:val="99"/>
    <w:semiHidden/>
    <w:rsid w:val="00C8248E"/>
    <w:rPr>
      <w:rFonts w:ascii="Times New Roman" w:eastAsia="MS Mincho" w:hAnsi="Times New Roman"/>
      <w:lang w:val="en-GB" w:eastAsia="en-US"/>
    </w:rPr>
  </w:style>
  <w:style w:type="paragraph" w:customStyle="1" w:styleId="29">
    <w:name w:val="変更箇所2"/>
    <w:hidden/>
    <w:uiPriority w:val="99"/>
    <w:semiHidden/>
    <w:rsid w:val="00C8248E"/>
    <w:rPr>
      <w:rFonts w:ascii="Times New Roman" w:eastAsia="MS Mincho" w:hAnsi="Times New Roman"/>
      <w:lang w:val="en-GB" w:eastAsia="en-US"/>
    </w:rPr>
  </w:style>
  <w:style w:type="paragraph" w:customStyle="1" w:styleId="910">
    <w:name w:val="目錄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uiPriority w:val="99"/>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uiPriority w:val="99"/>
    <w:qFormat/>
    <w:rsid w:val="00C8248E"/>
    <w:rPr>
      <w:rFonts w:ascii="Times New Roman" w:eastAsia="SimSun" w:hAnsi="Times New Roman"/>
      <w:lang w:val="en-GB" w:eastAsia="en-US"/>
    </w:rPr>
  </w:style>
  <w:style w:type="paragraph" w:customStyle="1" w:styleId="38">
    <w:name w:val="수정3"/>
    <w:hidden/>
    <w:uiPriority w:val="99"/>
    <w:semiHidden/>
    <w:rsid w:val="00C8248E"/>
    <w:rPr>
      <w:rFonts w:ascii="Times New Roman" w:eastAsia="Batang" w:hAnsi="Times New Roman"/>
      <w:lang w:val="en-GB" w:eastAsia="en-US"/>
    </w:rPr>
  </w:style>
  <w:style w:type="paragraph" w:customStyle="1" w:styleId="46">
    <w:name w:val="수정4"/>
    <w:hidden/>
    <w:uiPriority w:val="99"/>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uiPriority w:val="99"/>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uiPriority w:val="99"/>
    <w:rsid w:val="00C8248E"/>
    <w:pPr>
      <w:overflowPunct w:val="0"/>
      <w:autoSpaceDE w:val="0"/>
      <w:autoSpaceDN w:val="0"/>
      <w:adjustRightInd w:val="0"/>
      <w:textAlignment w:val="baseline"/>
    </w:pPr>
    <w:rPr>
      <w:rFonts w:cs="v4.2.0"/>
      <w:lang w:eastAsia="en-GB"/>
    </w:rPr>
  </w:style>
  <w:style w:type="paragraph" w:customStyle="1" w:styleId="Atl">
    <w:name w:val="Atl"/>
    <w:basedOn w:val="Normal"/>
    <w:uiPriority w:val="99"/>
    <w:rsid w:val="00C8248E"/>
    <w:pPr>
      <w:overflowPunct w:val="0"/>
      <w:autoSpaceDE w:val="0"/>
      <w:autoSpaceDN w:val="0"/>
      <w:adjustRightInd w:val="0"/>
      <w:textAlignment w:val="baseline"/>
    </w:pPr>
    <w:rPr>
      <w:rFonts w:cs="v4.2.0"/>
      <w:lang w:eastAsia="en-GB"/>
    </w:rPr>
  </w:style>
  <w:style w:type="paragraph" w:customStyle="1" w:styleId="Es">
    <w:name w:val="Es"/>
    <w:basedOn w:val="B1"/>
    <w:uiPriority w:val="99"/>
    <w:rsid w:val="00C8248E"/>
    <w:pPr>
      <w:overflowPunct w:val="0"/>
      <w:autoSpaceDE w:val="0"/>
      <w:autoSpaceDN w:val="0"/>
      <w:adjustRightInd w:val="0"/>
      <w:textAlignment w:val="baseline"/>
    </w:pPr>
    <w:rPr>
      <w:rFonts w:cs="v4.2.0"/>
      <w:lang w:eastAsia="x-none"/>
    </w:rPr>
  </w:style>
  <w:style w:type="paragraph" w:customStyle="1" w:styleId="TTH">
    <w:name w:val="TTH"/>
    <w:basedOn w:val="Normal"/>
    <w:uiPriority w:val="99"/>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uiPriority w:val="99"/>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uiPriority w:val="99"/>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uiPriority w:val="99"/>
    <w:rsid w:val="00C8248E"/>
    <w:pPr>
      <w:ind w:left="851" w:hanging="284"/>
    </w:pPr>
  </w:style>
  <w:style w:type="paragraph" w:customStyle="1" w:styleId="2c">
    <w:name w:val="箇条書き2"/>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uiPriority w:val="99"/>
    <w:rsid w:val="00C8248E"/>
    <w:pPr>
      <w:tabs>
        <w:tab w:val="clear" w:pos="644"/>
        <w:tab w:val="num" w:pos="1494"/>
      </w:tabs>
      <w:ind w:left="851" w:hanging="284"/>
    </w:pPr>
  </w:style>
  <w:style w:type="paragraph" w:customStyle="1" w:styleId="321">
    <w:name w:val="箇条書き 32"/>
    <w:basedOn w:val="222"/>
    <w:uiPriority w:val="99"/>
    <w:rsid w:val="00C8248E"/>
    <w:pPr>
      <w:ind w:left="1135"/>
    </w:pPr>
  </w:style>
  <w:style w:type="paragraph" w:customStyle="1" w:styleId="223">
    <w:name w:val="一覧 22"/>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rsid w:val="00C8248E"/>
    <w:pPr>
      <w:ind w:left="1135"/>
    </w:pPr>
  </w:style>
  <w:style w:type="paragraph" w:customStyle="1" w:styleId="420">
    <w:name w:val="一覧 42"/>
    <w:basedOn w:val="322"/>
    <w:uiPriority w:val="99"/>
    <w:rsid w:val="00C8248E"/>
    <w:pPr>
      <w:ind w:left="1418"/>
    </w:pPr>
  </w:style>
  <w:style w:type="paragraph" w:customStyle="1" w:styleId="520">
    <w:name w:val="一覧 52"/>
    <w:basedOn w:val="420"/>
    <w:uiPriority w:val="99"/>
    <w:rsid w:val="00C8248E"/>
    <w:pPr>
      <w:ind w:left="1702"/>
    </w:pPr>
  </w:style>
  <w:style w:type="paragraph" w:customStyle="1" w:styleId="421">
    <w:name w:val="箇条書き 42"/>
    <w:basedOn w:val="321"/>
    <w:uiPriority w:val="99"/>
    <w:rsid w:val="00C8248E"/>
    <w:pPr>
      <w:ind w:left="1418"/>
    </w:pPr>
  </w:style>
  <w:style w:type="paragraph" w:customStyle="1" w:styleId="521">
    <w:name w:val="箇条書き 52"/>
    <w:basedOn w:val="421"/>
    <w:uiPriority w:val="99"/>
    <w:rsid w:val="00C8248E"/>
    <w:pPr>
      <w:ind w:left="1702"/>
    </w:pPr>
  </w:style>
  <w:style w:type="paragraph" w:customStyle="1" w:styleId="2d">
    <w:name w:val="コメント文字列2"/>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uiPriority w:val="99"/>
    <w:rsid w:val="00C8248E"/>
    <w:rPr>
      <w:b/>
      <w:bCs/>
    </w:rPr>
  </w:style>
  <w:style w:type="paragraph" w:customStyle="1" w:styleId="2f">
    <w:name w:val="見出しマップ2"/>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uiPriority w:val="99"/>
    <w:rsid w:val="00C8248E"/>
    <w:pPr>
      <w:ind w:left="851" w:hanging="284"/>
    </w:pPr>
  </w:style>
  <w:style w:type="paragraph" w:customStyle="1" w:styleId="3b">
    <w:name w:val="箇条書き3"/>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uiPriority w:val="99"/>
    <w:rsid w:val="00C8248E"/>
    <w:pPr>
      <w:tabs>
        <w:tab w:val="clear" w:pos="644"/>
        <w:tab w:val="num" w:pos="1494"/>
      </w:tabs>
      <w:ind w:left="851" w:hanging="284"/>
    </w:pPr>
  </w:style>
  <w:style w:type="paragraph" w:customStyle="1" w:styleId="330">
    <w:name w:val="箇条書き 33"/>
    <w:basedOn w:val="231"/>
    <w:uiPriority w:val="99"/>
    <w:rsid w:val="00C8248E"/>
    <w:pPr>
      <w:ind w:left="1135"/>
    </w:pPr>
  </w:style>
  <w:style w:type="paragraph" w:customStyle="1" w:styleId="232">
    <w:name w:val="一覧 23"/>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rsid w:val="00C8248E"/>
    <w:pPr>
      <w:ind w:left="1135"/>
    </w:pPr>
  </w:style>
  <w:style w:type="paragraph" w:customStyle="1" w:styleId="430">
    <w:name w:val="一覧 43"/>
    <w:basedOn w:val="331"/>
    <w:uiPriority w:val="99"/>
    <w:rsid w:val="00C8248E"/>
    <w:pPr>
      <w:ind w:left="1418"/>
    </w:pPr>
  </w:style>
  <w:style w:type="paragraph" w:customStyle="1" w:styleId="530">
    <w:name w:val="一覧 53"/>
    <w:basedOn w:val="430"/>
    <w:uiPriority w:val="99"/>
    <w:rsid w:val="00C8248E"/>
    <w:pPr>
      <w:ind w:left="1702"/>
    </w:pPr>
  </w:style>
  <w:style w:type="paragraph" w:customStyle="1" w:styleId="431">
    <w:name w:val="箇条書き 43"/>
    <w:basedOn w:val="330"/>
    <w:uiPriority w:val="99"/>
    <w:rsid w:val="00C8248E"/>
    <w:pPr>
      <w:ind w:left="1418"/>
    </w:pPr>
  </w:style>
  <w:style w:type="paragraph" w:customStyle="1" w:styleId="531">
    <w:name w:val="箇条書き 53"/>
    <w:basedOn w:val="431"/>
    <w:uiPriority w:val="99"/>
    <w:rsid w:val="00C8248E"/>
    <w:pPr>
      <w:ind w:left="1702"/>
    </w:pPr>
  </w:style>
  <w:style w:type="paragraph" w:customStyle="1" w:styleId="3c">
    <w:name w:val="コメント文字列3"/>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uiPriority w:val="99"/>
    <w:rsid w:val="00C8248E"/>
    <w:rPr>
      <w:b/>
      <w:bCs/>
    </w:rPr>
  </w:style>
  <w:style w:type="paragraph" w:customStyle="1" w:styleId="3e">
    <w:name w:val="見出しマップ3"/>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uiPriority w:val="99"/>
    <w:qFormat/>
    <w:rsid w:val="00C8248E"/>
    <w:rPr>
      <w:rFonts w:ascii="Times New Roman" w:eastAsia="SimSun" w:hAnsi="Times New Roman"/>
      <w:lang w:val="en-GB" w:eastAsia="en-US"/>
    </w:rPr>
  </w:style>
  <w:style w:type="paragraph" w:customStyle="1" w:styleId="5f">
    <w:name w:val="无间隔5"/>
    <w:uiPriority w:val="99"/>
    <w:qFormat/>
    <w:rsid w:val="00C8248E"/>
    <w:rPr>
      <w:rFonts w:ascii="Times New Roman" w:eastAsia="SimSun" w:hAnsi="Times New Roman"/>
      <w:lang w:val="en-GB" w:eastAsia="en-US"/>
    </w:rPr>
  </w:style>
  <w:style w:type="paragraph" w:customStyle="1" w:styleId="62">
    <w:name w:val="吹き出し6"/>
    <w:basedOn w:val="Normal"/>
    <w:uiPriority w:val="99"/>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uiPriority w:val="99"/>
    <w:semiHidden/>
    <w:rsid w:val="00C8248E"/>
    <w:rPr>
      <w:rFonts w:ascii="Times New Roman" w:eastAsia="MS Mincho" w:hAnsi="Times New Roman"/>
      <w:lang w:val="en-GB" w:eastAsia="en-US"/>
    </w:rPr>
  </w:style>
  <w:style w:type="paragraph" w:customStyle="1" w:styleId="4a">
    <w:name w:val="図表番号4"/>
    <w:basedOn w:val="Normal"/>
    <w:uiPriority w:val="99"/>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uiPriority w:val="99"/>
    <w:rsid w:val="00C8248E"/>
    <w:pPr>
      <w:ind w:left="851" w:hanging="284"/>
    </w:pPr>
  </w:style>
  <w:style w:type="paragraph" w:customStyle="1" w:styleId="4c">
    <w:name w:val="箇条書き4"/>
    <w:basedOn w:val="List"/>
    <w:uiPriority w:val="99"/>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uiPriority w:val="99"/>
    <w:rsid w:val="00C8248E"/>
    <w:pPr>
      <w:tabs>
        <w:tab w:val="clear" w:pos="644"/>
        <w:tab w:val="num" w:pos="1494"/>
      </w:tabs>
      <w:ind w:left="851" w:hanging="284"/>
    </w:pPr>
  </w:style>
  <w:style w:type="paragraph" w:customStyle="1" w:styleId="341">
    <w:name w:val="箇条書き 34"/>
    <w:basedOn w:val="242"/>
    <w:uiPriority w:val="99"/>
    <w:rsid w:val="00C8248E"/>
    <w:pPr>
      <w:ind w:left="1135"/>
    </w:pPr>
  </w:style>
  <w:style w:type="paragraph" w:customStyle="1" w:styleId="243">
    <w:name w:val="一覧 24"/>
    <w:basedOn w:val="List"/>
    <w:uiPriority w:val="99"/>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uiPriority w:val="99"/>
    <w:rsid w:val="00C8248E"/>
    <w:pPr>
      <w:ind w:left="1135"/>
    </w:pPr>
  </w:style>
  <w:style w:type="paragraph" w:customStyle="1" w:styleId="440">
    <w:name w:val="一覧 44"/>
    <w:basedOn w:val="342"/>
    <w:uiPriority w:val="99"/>
    <w:rsid w:val="00C8248E"/>
    <w:pPr>
      <w:ind w:left="1418"/>
    </w:pPr>
  </w:style>
  <w:style w:type="paragraph" w:customStyle="1" w:styleId="540">
    <w:name w:val="一覧 54"/>
    <w:basedOn w:val="440"/>
    <w:uiPriority w:val="99"/>
    <w:rsid w:val="00C8248E"/>
    <w:pPr>
      <w:ind w:left="1702"/>
    </w:pPr>
  </w:style>
  <w:style w:type="paragraph" w:customStyle="1" w:styleId="441">
    <w:name w:val="箇条書き 44"/>
    <w:basedOn w:val="341"/>
    <w:uiPriority w:val="99"/>
    <w:rsid w:val="00C8248E"/>
    <w:pPr>
      <w:ind w:left="1418"/>
    </w:pPr>
  </w:style>
  <w:style w:type="paragraph" w:customStyle="1" w:styleId="541">
    <w:name w:val="箇条書き 54"/>
    <w:basedOn w:val="441"/>
    <w:uiPriority w:val="99"/>
    <w:rsid w:val="00C8248E"/>
    <w:pPr>
      <w:ind w:left="1702"/>
    </w:pPr>
  </w:style>
  <w:style w:type="paragraph" w:customStyle="1" w:styleId="4d">
    <w:name w:val="コメント文字列4"/>
    <w:basedOn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rsid w:val="00C8248E"/>
    <w:rPr>
      <w:b/>
      <w:bCs/>
    </w:rPr>
  </w:style>
  <w:style w:type="paragraph" w:customStyle="1" w:styleId="4f">
    <w:name w:val="見出しマップ4"/>
    <w:basedOn w:val="Normal"/>
    <w:uiPriority w:val="99"/>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uiPriority w:val="99"/>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uiPriority w:val="99"/>
    <w:qFormat/>
    <w:rsid w:val="00C8248E"/>
    <w:rPr>
      <w:rFonts w:ascii="Times New Roman" w:eastAsia="SimSun" w:hAnsi="Times New Roman"/>
      <w:lang w:val="en-GB" w:eastAsia="en-US"/>
    </w:rPr>
  </w:style>
  <w:style w:type="paragraph" w:customStyle="1" w:styleId="92">
    <w:name w:val="目录 92"/>
    <w:basedOn w:val="TOC8"/>
    <w:uiPriority w:val="99"/>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uiPriority w:val="99"/>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uiPriority w:val="99"/>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uiPriority w:val="99"/>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uiPriority w:val="99"/>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uiPriority w:val="99"/>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uiPriority w:val="99"/>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uiPriority w:val="99"/>
    <w:locked/>
    <w:rsid w:val="00C8248E"/>
    <w:rPr>
      <w:rFonts w:ascii="Arial" w:hAnsi="Arial" w:cs="Arial"/>
      <w:sz w:val="18"/>
      <w:lang w:val="x-none" w:eastAsia="ja-JP"/>
    </w:rPr>
  </w:style>
  <w:style w:type="paragraph" w:customStyle="1" w:styleId="10">
    <w:name w:val="样式1"/>
    <w:basedOn w:val="TAN"/>
    <w:link w:val="1Char1"/>
    <w:uiPriority w:val="99"/>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C8248E"/>
    <w:pPr>
      <w:overflowPunct w:val="0"/>
      <w:autoSpaceDE w:val="0"/>
      <w:autoSpaceDN w:val="0"/>
      <w:adjustRightInd w:val="0"/>
    </w:pPr>
    <w:rPr>
      <w:rFonts w:eastAsia="SimSun"/>
      <w:szCs w:val="36"/>
      <w:lang w:eastAsia="zh-CN"/>
    </w:rPr>
  </w:style>
  <w:style w:type="paragraph" w:customStyle="1" w:styleId="160">
    <w:name w:val="16"/>
    <w:basedOn w:val="Normal"/>
    <w:uiPriority w:val="99"/>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uiPriority w:val="99"/>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uiPriority w:val="99"/>
    <w:qFormat/>
    <w:rsid w:val="00C8248E"/>
    <w:pPr>
      <w:autoSpaceDN w:val="0"/>
    </w:pPr>
    <w:rPr>
      <w:rFonts w:ascii="Times New Roman" w:eastAsia="SimSun" w:hAnsi="Times New Roman"/>
      <w:lang w:val="en-GB" w:eastAsia="en-US"/>
    </w:rPr>
  </w:style>
  <w:style w:type="paragraph" w:customStyle="1" w:styleId="254">
    <w:name w:val="本文 25"/>
    <w:basedOn w:val="Normal"/>
    <w:uiPriority w:val="99"/>
    <w:rsid w:val="00C8248E"/>
    <w:pPr>
      <w:suppressAutoHyphens/>
      <w:autoSpaceDN w:val="0"/>
      <w:spacing w:after="120"/>
    </w:pPr>
    <w:rPr>
      <w:rFonts w:eastAsia="MS Mincho" w:cs="CG Times (WN)"/>
      <w:lang w:eastAsia="ar-SA"/>
    </w:rPr>
  </w:style>
  <w:style w:type="paragraph" w:customStyle="1" w:styleId="352">
    <w:name w:val="本文 35"/>
    <w:basedOn w:val="Normal"/>
    <w:uiPriority w:val="99"/>
    <w:rsid w:val="00C8248E"/>
    <w:pPr>
      <w:suppressAutoHyphens/>
      <w:autoSpaceDN w:val="0"/>
      <w:spacing w:after="120"/>
    </w:pPr>
    <w:rPr>
      <w:rFonts w:eastAsia="MS Mincho" w:cs="CG Times (WN)"/>
      <w:lang w:eastAsia="ar-SA"/>
    </w:rPr>
  </w:style>
  <w:style w:type="paragraph" w:customStyle="1" w:styleId="ZchnZchn3">
    <w:name w:val="Zchn Zchn3"/>
    <w:uiPriority w:val="99"/>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uiPriority w:val="99"/>
    <w:rsid w:val="00C8248E"/>
    <w:pPr>
      <w:suppressAutoHyphens/>
      <w:autoSpaceDN w:val="0"/>
      <w:spacing w:before="120" w:after="120"/>
    </w:pPr>
    <w:rPr>
      <w:rFonts w:eastAsia="MS Mincho"/>
      <w:b/>
      <w:lang w:eastAsia="ar-SA"/>
    </w:rPr>
  </w:style>
  <w:style w:type="paragraph" w:customStyle="1" w:styleId="1Char10">
    <w:name w:val="(文字) (文字)1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uiPriority w:val="99"/>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uiPriority w:val="99"/>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uiPriority w:val="99"/>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uiPriority w:val="99"/>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uiPriority w:val="99"/>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uiPriority w:val="99"/>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uiPriority w:val="99"/>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uiPriority w:val="99"/>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uiPriority w:val="99"/>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uiPriority w:val="99"/>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uiPriority w:val="99"/>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uiPriority w:val="99"/>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uiPriority w:val="99"/>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uiPriority w:val="99"/>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uiPriority w:val="99"/>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uiPriority w:val="99"/>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rsid w:val="00C8248E"/>
    <w:pPr>
      <w:widowControl w:val="0"/>
      <w:spacing w:after="120"/>
    </w:pPr>
    <w:rPr>
      <w:rFonts w:ascii="Arial" w:eastAsia="‚l‚r ‚oƒSƒVƒbƒN" w:hAnsi="Arial"/>
      <w:snapToGrid w:val="0"/>
      <w:lang w:eastAsia="en-GB"/>
    </w:rPr>
  </w:style>
  <w:style w:type="paragraph" w:customStyle="1" w:styleId="L3">
    <w:name w:val="L3"/>
    <w:uiPriority w:val="99"/>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C8248E"/>
    <w:pPr>
      <w:spacing w:before="120" w:after="220"/>
    </w:pPr>
    <w:rPr>
      <w:rFonts w:ascii="Arial" w:eastAsia="MS Mincho" w:hAnsi="Arial"/>
      <w:noProof/>
      <w:lang w:val="en-US" w:eastAsia="en-US"/>
    </w:rPr>
  </w:style>
  <w:style w:type="paragraph" w:customStyle="1" w:styleId="nroaml">
    <w:name w:val="nroaml"/>
    <w:basedOn w:val="H6"/>
    <w:uiPriority w:val="99"/>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uiPriority w:val="99"/>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uiPriority w:val="99"/>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uiPriority w:val="99"/>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uiPriority w:val="99"/>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abstractlabel">
    <w:name w:val="abstractlabel"/>
    <w:rsid w:val="007D33C0"/>
  </w:style>
  <w:style w:type="table" w:customStyle="1" w:styleId="TableStyle111">
    <w:name w:val="Table Style111"/>
    <w:basedOn w:val="TableNormal"/>
    <w:rsid w:val="007D33C0"/>
    <w:rPr>
      <w:rFonts w:ascii="Times New Roman" w:hAnsi="Times New Roman"/>
      <w:lang w:val="sv-SE" w:eastAsia="sv-SE"/>
    </w:rPr>
    <w:tblPr/>
  </w:style>
  <w:style w:type="table" w:customStyle="1" w:styleId="TableColorful11">
    <w:name w:val="Table Colorful 11"/>
    <w:basedOn w:val="TableNormal"/>
    <w:next w:val="TableColorful1"/>
    <w:rsid w:val="007D33C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D33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D33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D33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D33C0"/>
    <w:rPr>
      <w:rFonts w:ascii="Times New Roman" w:eastAsia="PMingLiU" w:hAnsi="Times New Roman"/>
      <w:lang w:val="sv-SE" w:eastAsia="sv-SE"/>
    </w:rPr>
    <w:tblPr/>
  </w:style>
  <w:style w:type="numbering" w:customStyle="1" w:styleId="125">
    <w:name w:val="목록 없음12"/>
    <w:next w:val="NoList"/>
    <w:semiHidden/>
    <w:unhideWhenUsed/>
    <w:rsid w:val="007D33C0"/>
  </w:style>
  <w:style w:type="numbering" w:customStyle="1" w:styleId="225">
    <w:name w:val="목록 없음22"/>
    <w:next w:val="NoList"/>
    <w:semiHidden/>
    <w:rsid w:val="007D33C0"/>
  </w:style>
  <w:style w:type="table" w:customStyle="1" w:styleId="TableStyle112">
    <w:name w:val="Table Style112"/>
    <w:basedOn w:val="TableNormal"/>
    <w:rsid w:val="007D33C0"/>
    <w:rPr>
      <w:rFonts w:ascii="Times New Roman" w:hAnsi="Times New Roman"/>
      <w:lang w:val="sv-SE" w:eastAsia="sv-SE"/>
    </w:rPr>
    <w:tblPr/>
  </w:style>
  <w:style w:type="numbering" w:customStyle="1" w:styleId="NoList53">
    <w:name w:val="No List53"/>
    <w:next w:val="NoList"/>
    <w:semiHidden/>
    <w:rsid w:val="007D33C0"/>
  </w:style>
  <w:style w:type="numbering" w:customStyle="1" w:styleId="NoList62">
    <w:name w:val="No List62"/>
    <w:next w:val="NoList"/>
    <w:semiHidden/>
    <w:rsid w:val="007D33C0"/>
  </w:style>
  <w:style w:type="numbering" w:customStyle="1" w:styleId="NoList72">
    <w:name w:val="No List72"/>
    <w:next w:val="NoList"/>
    <w:semiHidden/>
    <w:rsid w:val="007D33C0"/>
  </w:style>
  <w:style w:type="numbering" w:customStyle="1" w:styleId="NoList212">
    <w:name w:val="No List212"/>
    <w:next w:val="NoList"/>
    <w:semiHidden/>
    <w:rsid w:val="007D33C0"/>
  </w:style>
  <w:style w:type="numbering" w:customStyle="1" w:styleId="NoList82">
    <w:name w:val="No List82"/>
    <w:next w:val="NoList"/>
    <w:semiHidden/>
    <w:rsid w:val="007D33C0"/>
  </w:style>
  <w:style w:type="numbering" w:customStyle="1" w:styleId="NoList222">
    <w:name w:val="No List222"/>
    <w:next w:val="NoList"/>
    <w:semiHidden/>
    <w:rsid w:val="007D33C0"/>
  </w:style>
  <w:style w:type="numbering" w:customStyle="1" w:styleId="NoList92">
    <w:name w:val="No List92"/>
    <w:next w:val="NoList"/>
    <w:semiHidden/>
    <w:rsid w:val="007D33C0"/>
  </w:style>
  <w:style w:type="numbering" w:customStyle="1" w:styleId="NoList132">
    <w:name w:val="No List132"/>
    <w:next w:val="NoList"/>
    <w:semiHidden/>
    <w:rsid w:val="007D33C0"/>
  </w:style>
  <w:style w:type="numbering" w:customStyle="1" w:styleId="NoList232">
    <w:name w:val="No List232"/>
    <w:next w:val="NoList"/>
    <w:semiHidden/>
    <w:rsid w:val="007D33C0"/>
  </w:style>
  <w:style w:type="numbering" w:customStyle="1" w:styleId="NoList102">
    <w:name w:val="No List102"/>
    <w:next w:val="NoList"/>
    <w:semiHidden/>
    <w:rsid w:val="007D33C0"/>
  </w:style>
  <w:style w:type="numbering" w:customStyle="1" w:styleId="NoList142">
    <w:name w:val="No List142"/>
    <w:next w:val="NoList"/>
    <w:semiHidden/>
    <w:rsid w:val="007D33C0"/>
  </w:style>
  <w:style w:type="numbering" w:customStyle="1" w:styleId="NoList242">
    <w:name w:val="No List242"/>
    <w:next w:val="NoList"/>
    <w:semiHidden/>
    <w:rsid w:val="007D33C0"/>
  </w:style>
  <w:style w:type="numbering" w:customStyle="1" w:styleId="NoList312">
    <w:name w:val="No List312"/>
    <w:next w:val="NoList"/>
    <w:semiHidden/>
    <w:rsid w:val="007D33C0"/>
  </w:style>
  <w:style w:type="numbering" w:customStyle="1" w:styleId="NoList412">
    <w:name w:val="No List412"/>
    <w:next w:val="NoList"/>
    <w:semiHidden/>
    <w:rsid w:val="007D33C0"/>
  </w:style>
  <w:style w:type="numbering" w:customStyle="1" w:styleId="NoList512">
    <w:name w:val="No List512"/>
    <w:next w:val="NoList"/>
    <w:semiHidden/>
    <w:rsid w:val="007D33C0"/>
  </w:style>
  <w:style w:type="numbering" w:customStyle="1" w:styleId="NoList152">
    <w:name w:val="No List152"/>
    <w:next w:val="NoList"/>
    <w:semiHidden/>
    <w:rsid w:val="007D33C0"/>
  </w:style>
  <w:style w:type="numbering" w:customStyle="1" w:styleId="NoList162">
    <w:name w:val="No List162"/>
    <w:next w:val="NoList"/>
    <w:semiHidden/>
    <w:rsid w:val="007D33C0"/>
  </w:style>
  <w:style w:type="numbering" w:customStyle="1" w:styleId="NoList1112">
    <w:name w:val="No List1112"/>
    <w:next w:val="NoList"/>
    <w:semiHidden/>
    <w:rsid w:val="007D33C0"/>
  </w:style>
  <w:style w:type="numbering" w:customStyle="1" w:styleId="Style12">
    <w:name w:val="Style12"/>
    <w:uiPriority w:val="99"/>
    <w:rsid w:val="007D33C0"/>
  </w:style>
  <w:style w:type="table" w:customStyle="1" w:styleId="SGSTableBasic22">
    <w:name w:val="SGS Table Basic 22"/>
    <w:basedOn w:val="TableNormal"/>
    <w:uiPriority w:val="99"/>
    <w:qFormat/>
    <w:rsid w:val="007D33C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D33C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D33C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D33C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TAHCarNotBold">
    <w:name w:val="TAH Car + Not Bold"/>
    <w:basedOn w:val="Normal"/>
    <w:rsid w:val="007D33C0"/>
    <w:pPr>
      <w:keepNext/>
      <w:keepLines/>
      <w:spacing w:after="0"/>
    </w:pPr>
    <w:rPr>
      <w:rFonts w:ascii="Arial" w:hAnsi="Arial"/>
      <w:sz w:val="18"/>
      <w:lang w:eastAsia="en-GB"/>
    </w:rPr>
  </w:style>
  <w:style w:type="character" w:customStyle="1" w:styleId="B12">
    <w:name w:val="B1 (文字)"/>
    <w:qFormat/>
    <w:locked/>
    <w:rsid w:val="007D33C0"/>
    <w:rPr>
      <w:lang w:val="en-GB"/>
    </w:rPr>
  </w:style>
  <w:style w:type="character" w:customStyle="1" w:styleId="B8Char">
    <w:name w:val="B8 Char"/>
    <w:link w:val="B8"/>
    <w:rsid w:val="007D33C0"/>
    <w:rPr>
      <w:rFonts w:ascii="Times New Roman" w:hAnsi="Times New Roman"/>
      <w:lang w:val="x-none" w:eastAsia="ja-JP"/>
    </w:rPr>
  </w:style>
  <w:style w:type="paragraph" w:customStyle="1" w:styleId="87">
    <w:name w:val="87"/>
    <w:basedOn w:val="Normal"/>
    <w:uiPriority w:val="99"/>
    <w:rsid w:val="007D33C0"/>
    <w:pPr>
      <w:overflowPunct w:val="0"/>
      <w:autoSpaceDE w:val="0"/>
      <w:autoSpaceDN w:val="0"/>
      <w:adjustRightInd w:val="0"/>
      <w:ind w:left="2269" w:hanging="284"/>
      <w:textAlignment w:val="baseline"/>
    </w:pPr>
    <w:rPr>
      <w:lang w:eastAsia="ja-JP"/>
    </w:rPr>
  </w:style>
  <w:style w:type="character" w:customStyle="1" w:styleId="NOChar2">
    <w:name w:val="NO Char2"/>
    <w:locked/>
    <w:rsid w:val="007D33C0"/>
    <w:rPr>
      <w:lang w:eastAsia="en-US"/>
    </w:rPr>
  </w:style>
  <w:style w:type="paragraph" w:customStyle="1" w:styleId="TAHLeft">
    <w:name w:val="TAH + Left"/>
    <w:basedOn w:val="TAL"/>
    <w:uiPriority w:val="99"/>
    <w:rsid w:val="007D33C0"/>
  </w:style>
  <w:style w:type="paragraph" w:customStyle="1" w:styleId="63-13">
    <w:name w:val=".6.3-13"/>
    <w:basedOn w:val="TAH"/>
    <w:rsid w:val="007D33C0"/>
    <w:pPr>
      <w:jc w:val="left"/>
    </w:pPr>
    <w:rPr>
      <w:b w:val="0"/>
    </w:rPr>
  </w:style>
  <w:style w:type="paragraph" w:customStyle="1" w:styleId="B9">
    <w:name w:val="B9"/>
    <w:basedOn w:val="B8"/>
    <w:uiPriority w:val="99"/>
    <w:qFormat/>
    <w:rsid w:val="007D33C0"/>
    <w:pPr>
      <w:ind w:left="2836"/>
    </w:pPr>
  </w:style>
  <w:style w:type="table" w:customStyle="1" w:styleId="TableGrid7">
    <w:name w:val="Table Grid7"/>
    <w:basedOn w:val="TableNormal"/>
    <w:next w:val="TableGrid"/>
    <w:rsid w:val="007D33C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7D33C0"/>
    <w:rPr>
      <w:lang w:val="en-GB" w:eastAsia="en-US"/>
    </w:rPr>
  </w:style>
  <w:style w:type="paragraph" w:customStyle="1" w:styleId="T">
    <w:name w:val="T"/>
    <w:basedOn w:val="TAC"/>
    <w:uiPriority w:val="99"/>
    <w:rsid w:val="007D33C0"/>
    <w:pPr>
      <w:overflowPunct w:val="0"/>
      <w:autoSpaceDE w:val="0"/>
      <w:autoSpaceDN w:val="0"/>
      <w:adjustRightInd w:val="0"/>
      <w:textAlignment w:val="baseline"/>
    </w:pPr>
    <w:rPr>
      <w:lang w:eastAsia="x-none"/>
    </w:rPr>
  </w:style>
  <w:style w:type="character" w:customStyle="1" w:styleId="Char25">
    <w:name w:val="页脚 Char2"/>
    <w:rsid w:val="007D33C0"/>
    <w:rPr>
      <w:rFonts w:ascii="Arial" w:hAnsi="Arial"/>
      <w:b/>
      <w:i/>
      <w:noProof/>
      <w:sz w:val="18"/>
    </w:rPr>
  </w:style>
  <w:style w:type="character" w:customStyle="1" w:styleId="Char31">
    <w:name w:val="批注文字 Char3"/>
    <w:uiPriority w:val="99"/>
    <w:qFormat/>
    <w:rsid w:val="007D33C0"/>
    <w:rPr>
      <w:lang w:val="en-GB" w:eastAsia="en-US"/>
    </w:rPr>
  </w:style>
  <w:style w:type="paragraph" w:customStyle="1" w:styleId="Pl0">
    <w:name w:val="Pl"/>
    <w:basedOn w:val="Normal"/>
    <w:uiPriority w:val="99"/>
    <w:rsid w:val="007D33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uiPriority w:val="99"/>
    <w:rsid w:val="007D33C0"/>
    <w:pPr>
      <w:spacing w:after="0"/>
    </w:pPr>
    <w:rPr>
      <w:rFonts w:ascii="Calibri" w:eastAsia="Calibri" w:hAnsi="Calibri" w:cs="Calibri"/>
      <w:lang w:val="en-US" w:eastAsia="ja-JP"/>
    </w:rPr>
  </w:style>
  <w:style w:type="paragraph" w:customStyle="1" w:styleId="Caption3">
    <w:name w:val="Caption3"/>
    <w:basedOn w:val="Normal"/>
    <w:next w:val="Normal"/>
    <w:uiPriority w:val="99"/>
    <w:rsid w:val="007D33C0"/>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7D33C0"/>
  </w:style>
  <w:style w:type="numbering" w:customStyle="1" w:styleId="235">
    <w:name w:val="목록 없음23"/>
    <w:next w:val="NoList"/>
    <w:semiHidden/>
    <w:rsid w:val="007D33C0"/>
  </w:style>
  <w:style w:type="numbering" w:customStyle="1" w:styleId="NoList54">
    <w:name w:val="No List54"/>
    <w:next w:val="NoList"/>
    <w:semiHidden/>
    <w:rsid w:val="007D33C0"/>
  </w:style>
  <w:style w:type="numbering" w:customStyle="1" w:styleId="NoList63">
    <w:name w:val="No List63"/>
    <w:next w:val="NoList"/>
    <w:semiHidden/>
    <w:rsid w:val="007D33C0"/>
  </w:style>
  <w:style w:type="numbering" w:customStyle="1" w:styleId="NoList73">
    <w:name w:val="No List73"/>
    <w:next w:val="NoList"/>
    <w:semiHidden/>
    <w:rsid w:val="007D33C0"/>
  </w:style>
  <w:style w:type="numbering" w:customStyle="1" w:styleId="NoList213">
    <w:name w:val="No List213"/>
    <w:next w:val="NoList"/>
    <w:semiHidden/>
    <w:rsid w:val="007D33C0"/>
  </w:style>
  <w:style w:type="numbering" w:customStyle="1" w:styleId="NoList83">
    <w:name w:val="No List83"/>
    <w:next w:val="NoList"/>
    <w:semiHidden/>
    <w:rsid w:val="007D33C0"/>
  </w:style>
  <w:style w:type="numbering" w:customStyle="1" w:styleId="NoList223">
    <w:name w:val="No List223"/>
    <w:next w:val="NoList"/>
    <w:semiHidden/>
    <w:rsid w:val="007D33C0"/>
  </w:style>
  <w:style w:type="numbering" w:customStyle="1" w:styleId="NoList93">
    <w:name w:val="No List93"/>
    <w:next w:val="NoList"/>
    <w:semiHidden/>
    <w:rsid w:val="007D33C0"/>
  </w:style>
  <w:style w:type="numbering" w:customStyle="1" w:styleId="NoList133">
    <w:name w:val="No List133"/>
    <w:next w:val="NoList"/>
    <w:semiHidden/>
    <w:rsid w:val="007D33C0"/>
  </w:style>
  <w:style w:type="numbering" w:customStyle="1" w:styleId="NoList233">
    <w:name w:val="No List233"/>
    <w:next w:val="NoList"/>
    <w:semiHidden/>
    <w:rsid w:val="007D33C0"/>
  </w:style>
  <w:style w:type="numbering" w:customStyle="1" w:styleId="NoList103">
    <w:name w:val="No List103"/>
    <w:next w:val="NoList"/>
    <w:semiHidden/>
    <w:rsid w:val="007D33C0"/>
  </w:style>
  <w:style w:type="numbering" w:customStyle="1" w:styleId="NoList143">
    <w:name w:val="No List143"/>
    <w:next w:val="NoList"/>
    <w:semiHidden/>
    <w:rsid w:val="007D33C0"/>
  </w:style>
  <w:style w:type="numbering" w:customStyle="1" w:styleId="NoList243">
    <w:name w:val="No List243"/>
    <w:next w:val="NoList"/>
    <w:semiHidden/>
    <w:rsid w:val="007D33C0"/>
  </w:style>
  <w:style w:type="numbering" w:customStyle="1" w:styleId="NoList313">
    <w:name w:val="No List313"/>
    <w:next w:val="NoList"/>
    <w:semiHidden/>
    <w:rsid w:val="007D33C0"/>
  </w:style>
  <w:style w:type="numbering" w:customStyle="1" w:styleId="NoList413">
    <w:name w:val="No List413"/>
    <w:next w:val="NoList"/>
    <w:semiHidden/>
    <w:rsid w:val="007D33C0"/>
  </w:style>
  <w:style w:type="numbering" w:customStyle="1" w:styleId="NoList513">
    <w:name w:val="No List513"/>
    <w:next w:val="NoList"/>
    <w:semiHidden/>
    <w:rsid w:val="007D33C0"/>
  </w:style>
  <w:style w:type="numbering" w:customStyle="1" w:styleId="NoList153">
    <w:name w:val="No List153"/>
    <w:next w:val="NoList"/>
    <w:semiHidden/>
    <w:rsid w:val="007D33C0"/>
  </w:style>
  <w:style w:type="numbering" w:customStyle="1" w:styleId="NoList163">
    <w:name w:val="No List163"/>
    <w:next w:val="NoList"/>
    <w:semiHidden/>
    <w:rsid w:val="007D33C0"/>
  </w:style>
  <w:style w:type="numbering" w:customStyle="1" w:styleId="NoList1113">
    <w:name w:val="No List1113"/>
    <w:next w:val="NoList"/>
    <w:semiHidden/>
    <w:rsid w:val="007D33C0"/>
  </w:style>
  <w:style w:type="numbering" w:customStyle="1" w:styleId="1115">
    <w:name w:val="목록 없음111"/>
    <w:next w:val="NoList"/>
    <w:semiHidden/>
    <w:unhideWhenUsed/>
    <w:rsid w:val="007D33C0"/>
  </w:style>
  <w:style w:type="numbering" w:customStyle="1" w:styleId="2110">
    <w:name w:val="목록 없음211"/>
    <w:next w:val="NoList"/>
    <w:semiHidden/>
    <w:rsid w:val="007D33C0"/>
  </w:style>
  <w:style w:type="numbering" w:customStyle="1" w:styleId="NoList611">
    <w:name w:val="No List611"/>
    <w:next w:val="NoList"/>
    <w:semiHidden/>
    <w:rsid w:val="007D33C0"/>
  </w:style>
  <w:style w:type="numbering" w:customStyle="1" w:styleId="NoList711">
    <w:name w:val="No List711"/>
    <w:next w:val="NoList"/>
    <w:semiHidden/>
    <w:rsid w:val="007D33C0"/>
  </w:style>
  <w:style w:type="numbering" w:customStyle="1" w:styleId="NoList2111">
    <w:name w:val="No List2111"/>
    <w:next w:val="NoList"/>
    <w:semiHidden/>
    <w:rsid w:val="007D33C0"/>
  </w:style>
  <w:style w:type="numbering" w:customStyle="1" w:styleId="NoList811">
    <w:name w:val="No List811"/>
    <w:next w:val="NoList"/>
    <w:semiHidden/>
    <w:rsid w:val="007D33C0"/>
  </w:style>
  <w:style w:type="numbering" w:customStyle="1" w:styleId="NoList2211">
    <w:name w:val="No List2211"/>
    <w:next w:val="NoList"/>
    <w:semiHidden/>
    <w:rsid w:val="007D33C0"/>
  </w:style>
  <w:style w:type="numbering" w:customStyle="1" w:styleId="NoList911">
    <w:name w:val="No List911"/>
    <w:next w:val="NoList"/>
    <w:semiHidden/>
    <w:rsid w:val="007D33C0"/>
  </w:style>
  <w:style w:type="numbering" w:customStyle="1" w:styleId="NoList1311">
    <w:name w:val="No List1311"/>
    <w:next w:val="NoList"/>
    <w:semiHidden/>
    <w:rsid w:val="007D33C0"/>
  </w:style>
  <w:style w:type="numbering" w:customStyle="1" w:styleId="NoList2311">
    <w:name w:val="No List2311"/>
    <w:next w:val="NoList"/>
    <w:semiHidden/>
    <w:rsid w:val="007D33C0"/>
  </w:style>
  <w:style w:type="numbering" w:customStyle="1" w:styleId="NoList1011">
    <w:name w:val="No List1011"/>
    <w:next w:val="NoList"/>
    <w:semiHidden/>
    <w:rsid w:val="007D33C0"/>
  </w:style>
  <w:style w:type="numbering" w:customStyle="1" w:styleId="NoList1411">
    <w:name w:val="No List1411"/>
    <w:next w:val="NoList"/>
    <w:semiHidden/>
    <w:rsid w:val="007D33C0"/>
  </w:style>
  <w:style w:type="numbering" w:customStyle="1" w:styleId="NoList2411">
    <w:name w:val="No List2411"/>
    <w:next w:val="NoList"/>
    <w:semiHidden/>
    <w:rsid w:val="007D33C0"/>
  </w:style>
  <w:style w:type="numbering" w:customStyle="1" w:styleId="NoList3111">
    <w:name w:val="No List3111"/>
    <w:next w:val="NoList"/>
    <w:semiHidden/>
    <w:rsid w:val="007D33C0"/>
  </w:style>
  <w:style w:type="numbering" w:customStyle="1" w:styleId="NoList4111">
    <w:name w:val="No List4111"/>
    <w:next w:val="NoList"/>
    <w:semiHidden/>
    <w:rsid w:val="007D33C0"/>
  </w:style>
  <w:style w:type="numbering" w:customStyle="1" w:styleId="NoList5111">
    <w:name w:val="No List5111"/>
    <w:next w:val="NoList"/>
    <w:semiHidden/>
    <w:rsid w:val="007D33C0"/>
  </w:style>
  <w:style w:type="numbering" w:customStyle="1" w:styleId="NoList1511">
    <w:name w:val="No List1511"/>
    <w:next w:val="NoList"/>
    <w:semiHidden/>
    <w:rsid w:val="007D33C0"/>
  </w:style>
  <w:style w:type="numbering" w:customStyle="1" w:styleId="NoList1611">
    <w:name w:val="No List1611"/>
    <w:next w:val="NoList"/>
    <w:semiHidden/>
    <w:rsid w:val="007D33C0"/>
  </w:style>
  <w:style w:type="numbering" w:customStyle="1" w:styleId="NoList11111">
    <w:name w:val="No List11111"/>
    <w:next w:val="NoList"/>
    <w:semiHidden/>
    <w:rsid w:val="007D33C0"/>
  </w:style>
  <w:style w:type="numbering" w:customStyle="1" w:styleId="NoList1101">
    <w:name w:val="No List1101"/>
    <w:next w:val="NoList"/>
    <w:semiHidden/>
    <w:rsid w:val="007D33C0"/>
  </w:style>
  <w:style w:type="numbering" w:customStyle="1" w:styleId="NoList261">
    <w:name w:val="No List261"/>
    <w:next w:val="NoList"/>
    <w:semiHidden/>
    <w:rsid w:val="007D33C0"/>
  </w:style>
  <w:style w:type="numbering" w:customStyle="1" w:styleId="NoList331">
    <w:name w:val="No List331"/>
    <w:next w:val="NoList"/>
    <w:semiHidden/>
    <w:unhideWhenUsed/>
    <w:rsid w:val="007D33C0"/>
  </w:style>
  <w:style w:type="numbering" w:customStyle="1" w:styleId="1213">
    <w:name w:val="목록 없음121"/>
    <w:next w:val="NoList"/>
    <w:semiHidden/>
    <w:unhideWhenUsed/>
    <w:rsid w:val="007D33C0"/>
  </w:style>
  <w:style w:type="numbering" w:customStyle="1" w:styleId="2210">
    <w:name w:val="목록 없음221"/>
    <w:next w:val="NoList"/>
    <w:semiHidden/>
    <w:rsid w:val="007D33C0"/>
  </w:style>
  <w:style w:type="numbering" w:customStyle="1" w:styleId="NoList431">
    <w:name w:val="No List431"/>
    <w:next w:val="NoList"/>
    <w:semiHidden/>
    <w:unhideWhenUsed/>
    <w:rsid w:val="007D33C0"/>
  </w:style>
  <w:style w:type="numbering" w:customStyle="1" w:styleId="NoList531">
    <w:name w:val="No List531"/>
    <w:next w:val="NoList"/>
    <w:semiHidden/>
    <w:rsid w:val="007D33C0"/>
  </w:style>
  <w:style w:type="numbering" w:customStyle="1" w:styleId="NoList621">
    <w:name w:val="No List621"/>
    <w:next w:val="NoList"/>
    <w:semiHidden/>
    <w:rsid w:val="007D33C0"/>
  </w:style>
  <w:style w:type="numbering" w:customStyle="1" w:styleId="NoList721">
    <w:name w:val="No List721"/>
    <w:next w:val="NoList"/>
    <w:semiHidden/>
    <w:rsid w:val="007D33C0"/>
  </w:style>
  <w:style w:type="numbering" w:customStyle="1" w:styleId="NoList1131">
    <w:name w:val="No List1131"/>
    <w:next w:val="NoList"/>
    <w:semiHidden/>
    <w:rsid w:val="007D33C0"/>
  </w:style>
  <w:style w:type="numbering" w:customStyle="1" w:styleId="NoList2121">
    <w:name w:val="No List2121"/>
    <w:next w:val="NoList"/>
    <w:semiHidden/>
    <w:rsid w:val="007D33C0"/>
  </w:style>
  <w:style w:type="numbering" w:customStyle="1" w:styleId="NoList821">
    <w:name w:val="No List821"/>
    <w:next w:val="NoList"/>
    <w:semiHidden/>
    <w:rsid w:val="007D33C0"/>
  </w:style>
  <w:style w:type="numbering" w:customStyle="1" w:styleId="NoList1221">
    <w:name w:val="No List1221"/>
    <w:next w:val="NoList"/>
    <w:semiHidden/>
    <w:rsid w:val="007D33C0"/>
  </w:style>
  <w:style w:type="numbering" w:customStyle="1" w:styleId="NoList2221">
    <w:name w:val="No List2221"/>
    <w:next w:val="NoList"/>
    <w:semiHidden/>
    <w:rsid w:val="007D33C0"/>
  </w:style>
  <w:style w:type="numbering" w:customStyle="1" w:styleId="NoList921">
    <w:name w:val="No List921"/>
    <w:next w:val="NoList"/>
    <w:semiHidden/>
    <w:rsid w:val="007D33C0"/>
  </w:style>
  <w:style w:type="numbering" w:customStyle="1" w:styleId="NoList1321">
    <w:name w:val="No List1321"/>
    <w:next w:val="NoList"/>
    <w:semiHidden/>
    <w:rsid w:val="007D33C0"/>
  </w:style>
  <w:style w:type="numbering" w:customStyle="1" w:styleId="NoList2321">
    <w:name w:val="No List2321"/>
    <w:next w:val="NoList"/>
    <w:semiHidden/>
    <w:rsid w:val="007D33C0"/>
  </w:style>
  <w:style w:type="numbering" w:customStyle="1" w:styleId="NoList1021">
    <w:name w:val="No List1021"/>
    <w:next w:val="NoList"/>
    <w:semiHidden/>
    <w:rsid w:val="007D33C0"/>
  </w:style>
  <w:style w:type="numbering" w:customStyle="1" w:styleId="NoList1421">
    <w:name w:val="No List1421"/>
    <w:next w:val="NoList"/>
    <w:semiHidden/>
    <w:rsid w:val="007D33C0"/>
  </w:style>
  <w:style w:type="numbering" w:customStyle="1" w:styleId="NoList2421">
    <w:name w:val="No List2421"/>
    <w:next w:val="NoList"/>
    <w:semiHidden/>
    <w:rsid w:val="007D33C0"/>
  </w:style>
  <w:style w:type="numbering" w:customStyle="1" w:styleId="NoList3121">
    <w:name w:val="No List3121"/>
    <w:next w:val="NoList"/>
    <w:semiHidden/>
    <w:rsid w:val="007D33C0"/>
  </w:style>
  <w:style w:type="numbering" w:customStyle="1" w:styleId="NoList4121">
    <w:name w:val="No List4121"/>
    <w:next w:val="NoList"/>
    <w:semiHidden/>
    <w:rsid w:val="007D33C0"/>
  </w:style>
  <w:style w:type="numbering" w:customStyle="1" w:styleId="NoList5121">
    <w:name w:val="No List5121"/>
    <w:next w:val="NoList"/>
    <w:semiHidden/>
    <w:rsid w:val="007D33C0"/>
  </w:style>
  <w:style w:type="numbering" w:customStyle="1" w:styleId="NoList1521">
    <w:name w:val="No List1521"/>
    <w:next w:val="NoList"/>
    <w:semiHidden/>
    <w:rsid w:val="007D33C0"/>
  </w:style>
  <w:style w:type="numbering" w:customStyle="1" w:styleId="NoList1621">
    <w:name w:val="No List1621"/>
    <w:next w:val="NoList"/>
    <w:semiHidden/>
    <w:rsid w:val="007D33C0"/>
  </w:style>
  <w:style w:type="numbering" w:customStyle="1" w:styleId="NoList11121">
    <w:name w:val="No List11121"/>
    <w:next w:val="NoList"/>
    <w:semiHidden/>
    <w:rsid w:val="007D33C0"/>
  </w:style>
  <w:style w:type="numbering" w:customStyle="1" w:styleId="218">
    <w:name w:val="无列表21"/>
    <w:next w:val="NoList"/>
    <w:uiPriority w:val="99"/>
    <w:semiHidden/>
    <w:unhideWhenUsed/>
    <w:rsid w:val="007D33C0"/>
  </w:style>
  <w:style w:type="numbering" w:customStyle="1" w:styleId="316">
    <w:name w:val="无列表31"/>
    <w:next w:val="NoList"/>
    <w:uiPriority w:val="99"/>
    <w:semiHidden/>
    <w:unhideWhenUsed/>
    <w:rsid w:val="007D33C0"/>
  </w:style>
  <w:style w:type="numbering" w:customStyle="1" w:styleId="NoList201">
    <w:name w:val="No List201"/>
    <w:next w:val="NoList"/>
    <w:semiHidden/>
    <w:rsid w:val="007D33C0"/>
  </w:style>
  <w:style w:type="numbering" w:customStyle="1" w:styleId="NoList271">
    <w:name w:val="No List271"/>
    <w:next w:val="NoList"/>
    <w:uiPriority w:val="99"/>
    <w:semiHidden/>
    <w:unhideWhenUsed/>
    <w:rsid w:val="007D33C0"/>
  </w:style>
  <w:style w:type="numbering" w:customStyle="1" w:styleId="NoList281">
    <w:name w:val="No List281"/>
    <w:next w:val="NoList"/>
    <w:uiPriority w:val="99"/>
    <w:semiHidden/>
    <w:unhideWhenUsed/>
    <w:rsid w:val="007D33C0"/>
  </w:style>
  <w:style w:type="numbering" w:customStyle="1" w:styleId="4f6">
    <w:name w:val="无列表4"/>
    <w:next w:val="NoList"/>
    <w:uiPriority w:val="99"/>
    <w:semiHidden/>
    <w:unhideWhenUsed/>
    <w:rsid w:val="007D33C0"/>
  </w:style>
  <w:style w:type="character" w:customStyle="1" w:styleId="8Char2">
    <w:name w:val="标题 8 Char2"/>
    <w:rsid w:val="007D33C0"/>
    <w:rPr>
      <w:rFonts w:ascii="Arial" w:eastAsia="Times New Roman" w:hAnsi="Arial"/>
      <w:sz w:val="36"/>
      <w:lang w:val="en-GB" w:eastAsia="en-GB"/>
    </w:rPr>
  </w:style>
  <w:style w:type="character" w:customStyle="1" w:styleId="9Char2">
    <w:name w:val="标题 9 Char2"/>
    <w:rsid w:val="007D33C0"/>
    <w:rPr>
      <w:rFonts w:ascii="Arial" w:eastAsia="Times New Roman" w:hAnsi="Arial"/>
      <w:sz w:val="36"/>
      <w:lang w:val="en-GB" w:eastAsia="en-GB"/>
    </w:rPr>
  </w:style>
  <w:style w:type="character" w:customStyle="1" w:styleId="Char26">
    <w:name w:val="批注框文本 Char2"/>
    <w:rsid w:val="007D33C0"/>
    <w:rPr>
      <w:rFonts w:ascii="Segoe UI" w:eastAsia="Times New Roman" w:hAnsi="Segoe UI"/>
      <w:sz w:val="18"/>
      <w:szCs w:val="18"/>
      <w:lang w:val="x-none" w:eastAsia="en-GB"/>
    </w:rPr>
  </w:style>
  <w:style w:type="character" w:customStyle="1" w:styleId="Char27">
    <w:name w:val="文档结构图 Char2"/>
    <w:rsid w:val="007D33C0"/>
    <w:rPr>
      <w:rFonts w:ascii="Tahoma" w:eastAsia="Times New Roman" w:hAnsi="Tahoma"/>
      <w:shd w:val="clear" w:color="auto" w:fill="000080"/>
      <w:lang w:val="en-GB" w:eastAsia="en-GB"/>
    </w:rPr>
  </w:style>
  <w:style w:type="character" w:customStyle="1" w:styleId="Char28">
    <w:name w:val="纯文本 Char2"/>
    <w:rsid w:val="007D33C0"/>
    <w:rPr>
      <w:rFonts w:ascii="Courier New" w:eastAsia="Times New Roman" w:hAnsi="Courier New"/>
      <w:lang w:val="nb-NO" w:eastAsia="en-GB"/>
    </w:rPr>
  </w:style>
  <w:style w:type="numbering" w:customStyle="1" w:styleId="NoList214">
    <w:name w:val="No List214"/>
    <w:next w:val="NoList"/>
    <w:semiHidden/>
    <w:rsid w:val="007D33C0"/>
  </w:style>
  <w:style w:type="numbering" w:customStyle="1" w:styleId="142">
    <w:name w:val="목록 없음14"/>
    <w:next w:val="NoList"/>
    <w:semiHidden/>
    <w:unhideWhenUsed/>
    <w:rsid w:val="007D33C0"/>
  </w:style>
  <w:style w:type="numbering" w:customStyle="1" w:styleId="245">
    <w:name w:val="목록 없음24"/>
    <w:next w:val="NoList"/>
    <w:semiHidden/>
    <w:rsid w:val="007D33C0"/>
  </w:style>
  <w:style w:type="numbering" w:customStyle="1" w:styleId="NoList55">
    <w:name w:val="No List55"/>
    <w:next w:val="NoList"/>
    <w:semiHidden/>
    <w:rsid w:val="007D33C0"/>
  </w:style>
  <w:style w:type="numbering" w:customStyle="1" w:styleId="NoList64">
    <w:name w:val="No List64"/>
    <w:next w:val="NoList"/>
    <w:semiHidden/>
    <w:rsid w:val="007D33C0"/>
  </w:style>
  <w:style w:type="numbering" w:customStyle="1" w:styleId="NoList74">
    <w:name w:val="No List74"/>
    <w:next w:val="NoList"/>
    <w:semiHidden/>
    <w:rsid w:val="007D33C0"/>
  </w:style>
  <w:style w:type="numbering" w:customStyle="1" w:styleId="NoList215">
    <w:name w:val="No List215"/>
    <w:next w:val="NoList"/>
    <w:semiHidden/>
    <w:rsid w:val="007D33C0"/>
  </w:style>
  <w:style w:type="numbering" w:customStyle="1" w:styleId="NoList84">
    <w:name w:val="No List84"/>
    <w:next w:val="NoList"/>
    <w:semiHidden/>
    <w:rsid w:val="007D33C0"/>
  </w:style>
  <w:style w:type="numbering" w:customStyle="1" w:styleId="NoList224">
    <w:name w:val="No List224"/>
    <w:next w:val="NoList"/>
    <w:semiHidden/>
    <w:rsid w:val="007D33C0"/>
  </w:style>
  <w:style w:type="numbering" w:customStyle="1" w:styleId="NoList94">
    <w:name w:val="No List94"/>
    <w:next w:val="NoList"/>
    <w:semiHidden/>
    <w:rsid w:val="007D33C0"/>
  </w:style>
  <w:style w:type="numbering" w:customStyle="1" w:styleId="NoList134">
    <w:name w:val="No List134"/>
    <w:next w:val="NoList"/>
    <w:semiHidden/>
    <w:rsid w:val="007D33C0"/>
  </w:style>
  <w:style w:type="numbering" w:customStyle="1" w:styleId="NoList234">
    <w:name w:val="No List234"/>
    <w:next w:val="NoList"/>
    <w:semiHidden/>
    <w:rsid w:val="007D33C0"/>
  </w:style>
  <w:style w:type="numbering" w:customStyle="1" w:styleId="NoList104">
    <w:name w:val="No List104"/>
    <w:next w:val="NoList"/>
    <w:semiHidden/>
    <w:rsid w:val="007D33C0"/>
  </w:style>
  <w:style w:type="numbering" w:customStyle="1" w:styleId="NoList144">
    <w:name w:val="No List144"/>
    <w:next w:val="NoList"/>
    <w:semiHidden/>
    <w:rsid w:val="007D33C0"/>
  </w:style>
  <w:style w:type="numbering" w:customStyle="1" w:styleId="NoList244">
    <w:name w:val="No List244"/>
    <w:next w:val="NoList"/>
    <w:semiHidden/>
    <w:rsid w:val="007D33C0"/>
  </w:style>
  <w:style w:type="numbering" w:customStyle="1" w:styleId="NoList314">
    <w:name w:val="No List314"/>
    <w:next w:val="NoList"/>
    <w:semiHidden/>
    <w:rsid w:val="007D33C0"/>
  </w:style>
  <w:style w:type="numbering" w:customStyle="1" w:styleId="NoList414">
    <w:name w:val="No List414"/>
    <w:next w:val="NoList"/>
    <w:semiHidden/>
    <w:rsid w:val="007D33C0"/>
  </w:style>
  <w:style w:type="numbering" w:customStyle="1" w:styleId="NoList514">
    <w:name w:val="No List514"/>
    <w:next w:val="NoList"/>
    <w:semiHidden/>
    <w:rsid w:val="007D33C0"/>
  </w:style>
  <w:style w:type="numbering" w:customStyle="1" w:styleId="NoList154">
    <w:name w:val="No List154"/>
    <w:next w:val="NoList"/>
    <w:semiHidden/>
    <w:rsid w:val="007D33C0"/>
  </w:style>
  <w:style w:type="numbering" w:customStyle="1" w:styleId="NoList164">
    <w:name w:val="No List164"/>
    <w:next w:val="NoList"/>
    <w:semiHidden/>
    <w:rsid w:val="007D33C0"/>
  </w:style>
  <w:style w:type="numbering" w:customStyle="1" w:styleId="NoList1114">
    <w:name w:val="No List1114"/>
    <w:next w:val="NoList"/>
    <w:semiHidden/>
    <w:rsid w:val="007D33C0"/>
  </w:style>
  <w:style w:type="numbering" w:customStyle="1" w:styleId="NoList172">
    <w:name w:val="No List172"/>
    <w:next w:val="NoList"/>
    <w:uiPriority w:val="99"/>
    <w:semiHidden/>
    <w:unhideWhenUsed/>
    <w:rsid w:val="007D33C0"/>
  </w:style>
  <w:style w:type="numbering" w:customStyle="1" w:styleId="NoList182">
    <w:name w:val="No List182"/>
    <w:next w:val="NoList"/>
    <w:semiHidden/>
    <w:rsid w:val="007D33C0"/>
  </w:style>
  <w:style w:type="numbering" w:customStyle="1" w:styleId="NoList252">
    <w:name w:val="No List252"/>
    <w:next w:val="NoList"/>
    <w:semiHidden/>
    <w:rsid w:val="007D33C0"/>
  </w:style>
  <w:style w:type="numbering" w:customStyle="1" w:styleId="NoList322">
    <w:name w:val="No List322"/>
    <w:next w:val="NoList"/>
    <w:semiHidden/>
    <w:unhideWhenUsed/>
    <w:rsid w:val="007D33C0"/>
  </w:style>
  <w:style w:type="numbering" w:customStyle="1" w:styleId="1124">
    <w:name w:val="목록 없음112"/>
    <w:next w:val="NoList"/>
    <w:semiHidden/>
    <w:unhideWhenUsed/>
    <w:rsid w:val="007D33C0"/>
  </w:style>
  <w:style w:type="numbering" w:customStyle="1" w:styleId="2120">
    <w:name w:val="목록 없음212"/>
    <w:next w:val="NoList"/>
    <w:semiHidden/>
    <w:rsid w:val="007D33C0"/>
  </w:style>
  <w:style w:type="numbering" w:customStyle="1" w:styleId="NoList422">
    <w:name w:val="No List422"/>
    <w:next w:val="NoList"/>
    <w:semiHidden/>
    <w:unhideWhenUsed/>
    <w:rsid w:val="007D33C0"/>
  </w:style>
  <w:style w:type="numbering" w:customStyle="1" w:styleId="NoList522">
    <w:name w:val="No List522"/>
    <w:next w:val="NoList"/>
    <w:semiHidden/>
    <w:rsid w:val="007D33C0"/>
  </w:style>
  <w:style w:type="numbering" w:customStyle="1" w:styleId="NoList612">
    <w:name w:val="No List612"/>
    <w:next w:val="NoList"/>
    <w:semiHidden/>
    <w:rsid w:val="007D33C0"/>
  </w:style>
  <w:style w:type="numbering" w:customStyle="1" w:styleId="NoList712">
    <w:name w:val="No List712"/>
    <w:next w:val="NoList"/>
    <w:semiHidden/>
    <w:rsid w:val="007D33C0"/>
  </w:style>
  <w:style w:type="numbering" w:customStyle="1" w:styleId="NoList1122">
    <w:name w:val="No List1122"/>
    <w:next w:val="NoList"/>
    <w:semiHidden/>
    <w:rsid w:val="007D33C0"/>
  </w:style>
  <w:style w:type="numbering" w:customStyle="1" w:styleId="NoList2112">
    <w:name w:val="No List2112"/>
    <w:next w:val="NoList"/>
    <w:semiHidden/>
    <w:rsid w:val="007D33C0"/>
  </w:style>
  <w:style w:type="numbering" w:customStyle="1" w:styleId="NoList812">
    <w:name w:val="No List812"/>
    <w:next w:val="NoList"/>
    <w:semiHidden/>
    <w:rsid w:val="007D33C0"/>
  </w:style>
  <w:style w:type="numbering" w:customStyle="1" w:styleId="NoList1212">
    <w:name w:val="No List1212"/>
    <w:next w:val="NoList"/>
    <w:semiHidden/>
    <w:rsid w:val="007D33C0"/>
  </w:style>
  <w:style w:type="numbering" w:customStyle="1" w:styleId="NoList2212">
    <w:name w:val="No List2212"/>
    <w:next w:val="NoList"/>
    <w:semiHidden/>
    <w:rsid w:val="007D33C0"/>
  </w:style>
  <w:style w:type="numbering" w:customStyle="1" w:styleId="NoList912">
    <w:name w:val="No List912"/>
    <w:next w:val="NoList"/>
    <w:semiHidden/>
    <w:rsid w:val="007D33C0"/>
  </w:style>
  <w:style w:type="numbering" w:customStyle="1" w:styleId="NoList1312">
    <w:name w:val="No List1312"/>
    <w:next w:val="NoList"/>
    <w:semiHidden/>
    <w:rsid w:val="007D33C0"/>
  </w:style>
  <w:style w:type="numbering" w:customStyle="1" w:styleId="NoList2312">
    <w:name w:val="No List2312"/>
    <w:next w:val="NoList"/>
    <w:semiHidden/>
    <w:rsid w:val="007D33C0"/>
  </w:style>
  <w:style w:type="numbering" w:customStyle="1" w:styleId="NoList1012">
    <w:name w:val="No List1012"/>
    <w:next w:val="NoList"/>
    <w:semiHidden/>
    <w:rsid w:val="007D33C0"/>
  </w:style>
  <w:style w:type="numbering" w:customStyle="1" w:styleId="NoList1412">
    <w:name w:val="No List1412"/>
    <w:next w:val="NoList"/>
    <w:semiHidden/>
    <w:rsid w:val="007D33C0"/>
  </w:style>
  <w:style w:type="numbering" w:customStyle="1" w:styleId="NoList2412">
    <w:name w:val="No List2412"/>
    <w:next w:val="NoList"/>
    <w:semiHidden/>
    <w:rsid w:val="007D33C0"/>
  </w:style>
  <w:style w:type="numbering" w:customStyle="1" w:styleId="NoList3112">
    <w:name w:val="No List3112"/>
    <w:next w:val="NoList"/>
    <w:semiHidden/>
    <w:rsid w:val="007D33C0"/>
  </w:style>
  <w:style w:type="numbering" w:customStyle="1" w:styleId="NoList4112">
    <w:name w:val="No List4112"/>
    <w:next w:val="NoList"/>
    <w:semiHidden/>
    <w:rsid w:val="007D33C0"/>
  </w:style>
  <w:style w:type="numbering" w:customStyle="1" w:styleId="NoList5112">
    <w:name w:val="No List5112"/>
    <w:next w:val="NoList"/>
    <w:semiHidden/>
    <w:rsid w:val="007D33C0"/>
  </w:style>
  <w:style w:type="numbering" w:customStyle="1" w:styleId="NoList1512">
    <w:name w:val="No List1512"/>
    <w:next w:val="NoList"/>
    <w:semiHidden/>
    <w:rsid w:val="007D33C0"/>
  </w:style>
  <w:style w:type="numbering" w:customStyle="1" w:styleId="NoList1612">
    <w:name w:val="No List1612"/>
    <w:next w:val="NoList"/>
    <w:semiHidden/>
    <w:rsid w:val="007D33C0"/>
  </w:style>
  <w:style w:type="numbering" w:customStyle="1" w:styleId="NoList11112">
    <w:name w:val="No List11112"/>
    <w:next w:val="NoList"/>
    <w:semiHidden/>
    <w:rsid w:val="007D33C0"/>
  </w:style>
  <w:style w:type="numbering" w:customStyle="1" w:styleId="NoList192">
    <w:name w:val="No List192"/>
    <w:next w:val="NoList"/>
    <w:uiPriority w:val="99"/>
    <w:semiHidden/>
    <w:unhideWhenUsed/>
    <w:rsid w:val="007D33C0"/>
  </w:style>
  <w:style w:type="numbering" w:customStyle="1" w:styleId="NoList1102">
    <w:name w:val="No List1102"/>
    <w:next w:val="NoList"/>
    <w:uiPriority w:val="99"/>
    <w:semiHidden/>
    <w:rsid w:val="007D33C0"/>
  </w:style>
  <w:style w:type="numbering" w:customStyle="1" w:styleId="NoList262">
    <w:name w:val="No List262"/>
    <w:next w:val="NoList"/>
    <w:semiHidden/>
    <w:rsid w:val="007D33C0"/>
  </w:style>
  <w:style w:type="numbering" w:customStyle="1" w:styleId="NoList332">
    <w:name w:val="No List332"/>
    <w:next w:val="NoList"/>
    <w:semiHidden/>
    <w:unhideWhenUsed/>
    <w:rsid w:val="007D33C0"/>
  </w:style>
  <w:style w:type="numbering" w:customStyle="1" w:styleId="1222">
    <w:name w:val="목록 없음122"/>
    <w:next w:val="NoList"/>
    <w:semiHidden/>
    <w:unhideWhenUsed/>
    <w:rsid w:val="007D33C0"/>
  </w:style>
  <w:style w:type="numbering" w:customStyle="1" w:styleId="2220">
    <w:name w:val="목록 없음222"/>
    <w:next w:val="NoList"/>
    <w:semiHidden/>
    <w:rsid w:val="007D33C0"/>
  </w:style>
  <w:style w:type="numbering" w:customStyle="1" w:styleId="NoList432">
    <w:name w:val="No List432"/>
    <w:next w:val="NoList"/>
    <w:semiHidden/>
    <w:unhideWhenUsed/>
    <w:rsid w:val="007D33C0"/>
  </w:style>
  <w:style w:type="numbering" w:customStyle="1" w:styleId="NoList532">
    <w:name w:val="No List532"/>
    <w:next w:val="NoList"/>
    <w:semiHidden/>
    <w:rsid w:val="007D33C0"/>
  </w:style>
  <w:style w:type="numbering" w:customStyle="1" w:styleId="NoList622">
    <w:name w:val="No List622"/>
    <w:next w:val="NoList"/>
    <w:semiHidden/>
    <w:rsid w:val="007D33C0"/>
  </w:style>
  <w:style w:type="numbering" w:customStyle="1" w:styleId="NoList722">
    <w:name w:val="No List722"/>
    <w:next w:val="NoList"/>
    <w:semiHidden/>
    <w:rsid w:val="007D33C0"/>
  </w:style>
  <w:style w:type="numbering" w:customStyle="1" w:styleId="NoList1132">
    <w:name w:val="No List1132"/>
    <w:next w:val="NoList"/>
    <w:semiHidden/>
    <w:rsid w:val="007D33C0"/>
  </w:style>
  <w:style w:type="numbering" w:customStyle="1" w:styleId="NoList2122">
    <w:name w:val="No List2122"/>
    <w:next w:val="NoList"/>
    <w:semiHidden/>
    <w:rsid w:val="007D33C0"/>
  </w:style>
  <w:style w:type="numbering" w:customStyle="1" w:styleId="NoList822">
    <w:name w:val="No List822"/>
    <w:next w:val="NoList"/>
    <w:semiHidden/>
    <w:rsid w:val="007D33C0"/>
  </w:style>
  <w:style w:type="numbering" w:customStyle="1" w:styleId="NoList1222">
    <w:name w:val="No List1222"/>
    <w:next w:val="NoList"/>
    <w:semiHidden/>
    <w:rsid w:val="007D33C0"/>
  </w:style>
  <w:style w:type="numbering" w:customStyle="1" w:styleId="NoList2222">
    <w:name w:val="No List2222"/>
    <w:next w:val="NoList"/>
    <w:semiHidden/>
    <w:rsid w:val="007D33C0"/>
  </w:style>
  <w:style w:type="numbering" w:customStyle="1" w:styleId="NoList922">
    <w:name w:val="No List922"/>
    <w:next w:val="NoList"/>
    <w:semiHidden/>
    <w:rsid w:val="007D33C0"/>
  </w:style>
  <w:style w:type="numbering" w:customStyle="1" w:styleId="NoList1322">
    <w:name w:val="No List1322"/>
    <w:next w:val="NoList"/>
    <w:semiHidden/>
    <w:rsid w:val="007D33C0"/>
  </w:style>
  <w:style w:type="numbering" w:customStyle="1" w:styleId="NoList2322">
    <w:name w:val="No List2322"/>
    <w:next w:val="NoList"/>
    <w:semiHidden/>
    <w:rsid w:val="007D33C0"/>
  </w:style>
  <w:style w:type="numbering" w:customStyle="1" w:styleId="NoList1022">
    <w:name w:val="No List1022"/>
    <w:next w:val="NoList"/>
    <w:semiHidden/>
    <w:rsid w:val="007D33C0"/>
  </w:style>
  <w:style w:type="numbering" w:customStyle="1" w:styleId="NoList1422">
    <w:name w:val="No List1422"/>
    <w:next w:val="NoList"/>
    <w:semiHidden/>
    <w:rsid w:val="007D33C0"/>
  </w:style>
  <w:style w:type="numbering" w:customStyle="1" w:styleId="NoList2422">
    <w:name w:val="No List2422"/>
    <w:next w:val="NoList"/>
    <w:semiHidden/>
    <w:rsid w:val="007D33C0"/>
  </w:style>
  <w:style w:type="numbering" w:customStyle="1" w:styleId="NoList3122">
    <w:name w:val="No List3122"/>
    <w:next w:val="NoList"/>
    <w:semiHidden/>
    <w:rsid w:val="007D33C0"/>
  </w:style>
  <w:style w:type="numbering" w:customStyle="1" w:styleId="NoList4122">
    <w:name w:val="No List4122"/>
    <w:next w:val="NoList"/>
    <w:semiHidden/>
    <w:rsid w:val="007D33C0"/>
  </w:style>
  <w:style w:type="numbering" w:customStyle="1" w:styleId="NoList5122">
    <w:name w:val="No List5122"/>
    <w:next w:val="NoList"/>
    <w:semiHidden/>
    <w:rsid w:val="007D33C0"/>
  </w:style>
  <w:style w:type="numbering" w:customStyle="1" w:styleId="NoList1522">
    <w:name w:val="No List1522"/>
    <w:next w:val="NoList"/>
    <w:semiHidden/>
    <w:rsid w:val="007D33C0"/>
  </w:style>
  <w:style w:type="numbering" w:customStyle="1" w:styleId="NoList1622">
    <w:name w:val="No List1622"/>
    <w:next w:val="NoList"/>
    <w:semiHidden/>
    <w:rsid w:val="007D33C0"/>
  </w:style>
  <w:style w:type="numbering" w:customStyle="1" w:styleId="NoList11122">
    <w:name w:val="No List11122"/>
    <w:next w:val="NoList"/>
    <w:semiHidden/>
    <w:rsid w:val="007D33C0"/>
  </w:style>
  <w:style w:type="numbering" w:customStyle="1" w:styleId="226">
    <w:name w:val="无列表22"/>
    <w:next w:val="NoList"/>
    <w:uiPriority w:val="99"/>
    <w:semiHidden/>
    <w:unhideWhenUsed/>
    <w:rsid w:val="007D33C0"/>
  </w:style>
  <w:style w:type="numbering" w:customStyle="1" w:styleId="324">
    <w:name w:val="无列表32"/>
    <w:next w:val="NoList"/>
    <w:uiPriority w:val="99"/>
    <w:semiHidden/>
    <w:unhideWhenUsed/>
    <w:rsid w:val="007D33C0"/>
  </w:style>
  <w:style w:type="numbering" w:customStyle="1" w:styleId="NoList202">
    <w:name w:val="No List202"/>
    <w:next w:val="NoList"/>
    <w:semiHidden/>
    <w:rsid w:val="007D33C0"/>
  </w:style>
  <w:style w:type="numbering" w:customStyle="1" w:styleId="NoList272">
    <w:name w:val="No List272"/>
    <w:next w:val="NoList"/>
    <w:uiPriority w:val="99"/>
    <w:semiHidden/>
    <w:unhideWhenUsed/>
    <w:rsid w:val="007D33C0"/>
  </w:style>
  <w:style w:type="numbering" w:customStyle="1" w:styleId="NoList282">
    <w:name w:val="No List282"/>
    <w:next w:val="NoList"/>
    <w:uiPriority w:val="99"/>
    <w:semiHidden/>
    <w:unhideWhenUsed/>
    <w:rsid w:val="007D33C0"/>
  </w:style>
  <w:style w:type="numbering" w:customStyle="1" w:styleId="NoList291">
    <w:name w:val="No List291"/>
    <w:next w:val="NoList"/>
    <w:uiPriority w:val="99"/>
    <w:semiHidden/>
    <w:unhideWhenUsed/>
    <w:rsid w:val="007D33C0"/>
  </w:style>
  <w:style w:type="numbering" w:customStyle="1" w:styleId="NoList1141">
    <w:name w:val="No List1141"/>
    <w:next w:val="NoList"/>
    <w:semiHidden/>
    <w:rsid w:val="007D33C0"/>
  </w:style>
  <w:style w:type="numbering" w:customStyle="1" w:styleId="NoList2101">
    <w:name w:val="No List2101"/>
    <w:next w:val="NoList"/>
    <w:semiHidden/>
    <w:rsid w:val="007D33C0"/>
  </w:style>
  <w:style w:type="numbering" w:customStyle="1" w:styleId="NoList341">
    <w:name w:val="No List341"/>
    <w:next w:val="NoList"/>
    <w:semiHidden/>
    <w:unhideWhenUsed/>
    <w:rsid w:val="007D33C0"/>
  </w:style>
  <w:style w:type="numbering" w:customStyle="1" w:styleId="1311">
    <w:name w:val="목록 없음131"/>
    <w:next w:val="NoList"/>
    <w:semiHidden/>
    <w:unhideWhenUsed/>
    <w:rsid w:val="007D33C0"/>
  </w:style>
  <w:style w:type="numbering" w:customStyle="1" w:styleId="2310">
    <w:name w:val="목록 없음231"/>
    <w:next w:val="NoList"/>
    <w:semiHidden/>
    <w:rsid w:val="007D33C0"/>
  </w:style>
  <w:style w:type="numbering" w:customStyle="1" w:styleId="NoList441">
    <w:name w:val="No List441"/>
    <w:next w:val="NoList"/>
    <w:semiHidden/>
    <w:unhideWhenUsed/>
    <w:rsid w:val="007D33C0"/>
  </w:style>
  <w:style w:type="numbering" w:customStyle="1" w:styleId="NoList541">
    <w:name w:val="No List541"/>
    <w:next w:val="NoList"/>
    <w:semiHidden/>
    <w:rsid w:val="007D33C0"/>
  </w:style>
  <w:style w:type="numbering" w:customStyle="1" w:styleId="NoList631">
    <w:name w:val="No List631"/>
    <w:next w:val="NoList"/>
    <w:semiHidden/>
    <w:rsid w:val="007D33C0"/>
  </w:style>
  <w:style w:type="numbering" w:customStyle="1" w:styleId="NoList731">
    <w:name w:val="No List731"/>
    <w:next w:val="NoList"/>
    <w:semiHidden/>
    <w:rsid w:val="007D33C0"/>
  </w:style>
  <w:style w:type="numbering" w:customStyle="1" w:styleId="NoList1151">
    <w:name w:val="No List1151"/>
    <w:next w:val="NoList"/>
    <w:semiHidden/>
    <w:rsid w:val="007D33C0"/>
  </w:style>
  <w:style w:type="numbering" w:customStyle="1" w:styleId="NoList2131">
    <w:name w:val="No List2131"/>
    <w:next w:val="NoList"/>
    <w:semiHidden/>
    <w:rsid w:val="007D33C0"/>
  </w:style>
  <w:style w:type="numbering" w:customStyle="1" w:styleId="NoList831">
    <w:name w:val="No List831"/>
    <w:next w:val="NoList"/>
    <w:semiHidden/>
    <w:rsid w:val="007D33C0"/>
  </w:style>
  <w:style w:type="numbering" w:customStyle="1" w:styleId="NoList1231">
    <w:name w:val="No List1231"/>
    <w:next w:val="NoList"/>
    <w:semiHidden/>
    <w:rsid w:val="007D33C0"/>
  </w:style>
  <w:style w:type="numbering" w:customStyle="1" w:styleId="NoList2231">
    <w:name w:val="No List2231"/>
    <w:next w:val="NoList"/>
    <w:semiHidden/>
    <w:rsid w:val="007D33C0"/>
  </w:style>
  <w:style w:type="numbering" w:customStyle="1" w:styleId="NoList931">
    <w:name w:val="No List931"/>
    <w:next w:val="NoList"/>
    <w:semiHidden/>
    <w:rsid w:val="007D33C0"/>
  </w:style>
  <w:style w:type="numbering" w:customStyle="1" w:styleId="NoList1331">
    <w:name w:val="No List1331"/>
    <w:next w:val="NoList"/>
    <w:semiHidden/>
    <w:rsid w:val="007D33C0"/>
  </w:style>
  <w:style w:type="numbering" w:customStyle="1" w:styleId="NoList2331">
    <w:name w:val="No List2331"/>
    <w:next w:val="NoList"/>
    <w:semiHidden/>
    <w:rsid w:val="007D33C0"/>
  </w:style>
  <w:style w:type="numbering" w:customStyle="1" w:styleId="NoList1031">
    <w:name w:val="No List1031"/>
    <w:next w:val="NoList"/>
    <w:semiHidden/>
    <w:rsid w:val="007D33C0"/>
  </w:style>
  <w:style w:type="numbering" w:customStyle="1" w:styleId="NoList1431">
    <w:name w:val="No List1431"/>
    <w:next w:val="NoList"/>
    <w:semiHidden/>
    <w:rsid w:val="007D33C0"/>
  </w:style>
  <w:style w:type="numbering" w:customStyle="1" w:styleId="NoList2431">
    <w:name w:val="No List2431"/>
    <w:next w:val="NoList"/>
    <w:semiHidden/>
    <w:rsid w:val="007D33C0"/>
  </w:style>
  <w:style w:type="numbering" w:customStyle="1" w:styleId="NoList3131">
    <w:name w:val="No List3131"/>
    <w:next w:val="NoList"/>
    <w:semiHidden/>
    <w:rsid w:val="007D33C0"/>
  </w:style>
  <w:style w:type="numbering" w:customStyle="1" w:styleId="NoList4131">
    <w:name w:val="No List4131"/>
    <w:next w:val="NoList"/>
    <w:semiHidden/>
    <w:rsid w:val="007D33C0"/>
  </w:style>
  <w:style w:type="numbering" w:customStyle="1" w:styleId="NoList5131">
    <w:name w:val="No List5131"/>
    <w:next w:val="NoList"/>
    <w:semiHidden/>
    <w:rsid w:val="007D33C0"/>
  </w:style>
  <w:style w:type="numbering" w:customStyle="1" w:styleId="NoList1531">
    <w:name w:val="No List1531"/>
    <w:next w:val="NoList"/>
    <w:semiHidden/>
    <w:rsid w:val="007D33C0"/>
  </w:style>
  <w:style w:type="numbering" w:customStyle="1" w:styleId="NoList1631">
    <w:name w:val="No List1631"/>
    <w:next w:val="NoList"/>
    <w:semiHidden/>
    <w:rsid w:val="007D33C0"/>
  </w:style>
  <w:style w:type="numbering" w:customStyle="1" w:styleId="NoList11131">
    <w:name w:val="No List11131"/>
    <w:next w:val="NoList"/>
    <w:semiHidden/>
    <w:rsid w:val="007D33C0"/>
  </w:style>
  <w:style w:type="numbering" w:customStyle="1" w:styleId="NoList1711">
    <w:name w:val="No List1711"/>
    <w:next w:val="NoList"/>
    <w:uiPriority w:val="99"/>
    <w:semiHidden/>
    <w:unhideWhenUsed/>
    <w:rsid w:val="007D33C0"/>
  </w:style>
  <w:style w:type="numbering" w:customStyle="1" w:styleId="NoList1811">
    <w:name w:val="No List1811"/>
    <w:next w:val="NoList"/>
    <w:uiPriority w:val="99"/>
    <w:semiHidden/>
    <w:rsid w:val="007D33C0"/>
  </w:style>
  <w:style w:type="numbering" w:customStyle="1" w:styleId="NoList2511">
    <w:name w:val="No List2511"/>
    <w:next w:val="NoList"/>
    <w:semiHidden/>
    <w:rsid w:val="007D33C0"/>
  </w:style>
  <w:style w:type="numbering" w:customStyle="1" w:styleId="NoList3211">
    <w:name w:val="No List3211"/>
    <w:next w:val="NoList"/>
    <w:semiHidden/>
    <w:unhideWhenUsed/>
    <w:rsid w:val="007D33C0"/>
  </w:style>
  <w:style w:type="numbering" w:customStyle="1" w:styleId="11112">
    <w:name w:val="목록 없음1111"/>
    <w:next w:val="NoList"/>
    <w:semiHidden/>
    <w:unhideWhenUsed/>
    <w:rsid w:val="007D33C0"/>
  </w:style>
  <w:style w:type="numbering" w:customStyle="1" w:styleId="2111">
    <w:name w:val="목록 없음2111"/>
    <w:next w:val="NoList"/>
    <w:semiHidden/>
    <w:rsid w:val="007D33C0"/>
  </w:style>
  <w:style w:type="numbering" w:customStyle="1" w:styleId="NoList4211">
    <w:name w:val="No List4211"/>
    <w:next w:val="NoList"/>
    <w:semiHidden/>
    <w:unhideWhenUsed/>
    <w:rsid w:val="007D33C0"/>
  </w:style>
  <w:style w:type="numbering" w:customStyle="1" w:styleId="NoList5211">
    <w:name w:val="No List5211"/>
    <w:next w:val="NoList"/>
    <w:semiHidden/>
    <w:rsid w:val="007D33C0"/>
  </w:style>
  <w:style w:type="numbering" w:customStyle="1" w:styleId="NoList6111">
    <w:name w:val="No List6111"/>
    <w:next w:val="NoList"/>
    <w:semiHidden/>
    <w:rsid w:val="007D33C0"/>
  </w:style>
  <w:style w:type="numbering" w:customStyle="1" w:styleId="NoList7111">
    <w:name w:val="No List7111"/>
    <w:next w:val="NoList"/>
    <w:semiHidden/>
    <w:rsid w:val="007D33C0"/>
  </w:style>
  <w:style w:type="numbering" w:customStyle="1" w:styleId="NoList11211">
    <w:name w:val="No List11211"/>
    <w:next w:val="NoList"/>
    <w:semiHidden/>
    <w:rsid w:val="007D33C0"/>
  </w:style>
  <w:style w:type="numbering" w:customStyle="1" w:styleId="NoList21111">
    <w:name w:val="No List21111"/>
    <w:next w:val="NoList"/>
    <w:semiHidden/>
    <w:rsid w:val="007D33C0"/>
  </w:style>
  <w:style w:type="numbering" w:customStyle="1" w:styleId="NoList8111">
    <w:name w:val="No List8111"/>
    <w:next w:val="NoList"/>
    <w:semiHidden/>
    <w:rsid w:val="007D33C0"/>
  </w:style>
  <w:style w:type="numbering" w:customStyle="1" w:styleId="NoList12111">
    <w:name w:val="No List12111"/>
    <w:next w:val="NoList"/>
    <w:semiHidden/>
    <w:rsid w:val="007D33C0"/>
  </w:style>
  <w:style w:type="numbering" w:customStyle="1" w:styleId="NoList22111">
    <w:name w:val="No List22111"/>
    <w:next w:val="NoList"/>
    <w:semiHidden/>
    <w:rsid w:val="007D33C0"/>
  </w:style>
  <w:style w:type="numbering" w:customStyle="1" w:styleId="NoList9111">
    <w:name w:val="No List9111"/>
    <w:next w:val="NoList"/>
    <w:semiHidden/>
    <w:rsid w:val="007D33C0"/>
  </w:style>
  <w:style w:type="numbering" w:customStyle="1" w:styleId="NoList13111">
    <w:name w:val="No List13111"/>
    <w:next w:val="NoList"/>
    <w:semiHidden/>
    <w:rsid w:val="007D33C0"/>
  </w:style>
  <w:style w:type="numbering" w:customStyle="1" w:styleId="NoList23111">
    <w:name w:val="No List23111"/>
    <w:next w:val="NoList"/>
    <w:semiHidden/>
    <w:rsid w:val="007D33C0"/>
  </w:style>
  <w:style w:type="numbering" w:customStyle="1" w:styleId="NoList10111">
    <w:name w:val="No List10111"/>
    <w:next w:val="NoList"/>
    <w:semiHidden/>
    <w:rsid w:val="007D33C0"/>
  </w:style>
  <w:style w:type="numbering" w:customStyle="1" w:styleId="NoList14111">
    <w:name w:val="No List14111"/>
    <w:next w:val="NoList"/>
    <w:semiHidden/>
    <w:rsid w:val="007D33C0"/>
  </w:style>
  <w:style w:type="numbering" w:customStyle="1" w:styleId="NoList24111">
    <w:name w:val="No List24111"/>
    <w:next w:val="NoList"/>
    <w:semiHidden/>
    <w:rsid w:val="007D33C0"/>
  </w:style>
  <w:style w:type="numbering" w:customStyle="1" w:styleId="NoList31111">
    <w:name w:val="No List31111"/>
    <w:next w:val="NoList"/>
    <w:semiHidden/>
    <w:rsid w:val="007D33C0"/>
  </w:style>
  <w:style w:type="numbering" w:customStyle="1" w:styleId="NoList41111">
    <w:name w:val="No List41111"/>
    <w:next w:val="NoList"/>
    <w:semiHidden/>
    <w:rsid w:val="007D33C0"/>
  </w:style>
  <w:style w:type="numbering" w:customStyle="1" w:styleId="NoList51111">
    <w:name w:val="No List51111"/>
    <w:next w:val="NoList"/>
    <w:semiHidden/>
    <w:rsid w:val="007D33C0"/>
  </w:style>
  <w:style w:type="numbering" w:customStyle="1" w:styleId="NoList15111">
    <w:name w:val="No List15111"/>
    <w:next w:val="NoList"/>
    <w:semiHidden/>
    <w:rsid w:val="007D33C0"/>
  </w:style>
  <w:style w:type="numbering" w:customStyle="1" w:styleId="NoList16111">
    <w:name w:val="No List16111"/>
    <w:next w:val="NoList"/>
    <w:semiHidden/>
    <w:rsid w:val="007D33C0"/>
  </w:style>
  <w:style w:type="numbering" w:customStyle="1" w:styleId="NoList111111">
    <w:name w:val="No List111111"/>
    <w:next w:val="NoList"/>
    <w:semiHidden/>
    <w:rsid w:val="007D33C0"/>
  </w:style>
  <w:style w:type="numbering" w:customStyle="1" w:styleId="NoList1911">
    <w:name w:val="No List1911"/>
    <w:next w:val="NoList"/>
    <w:uiPriority w:val="99"/>
    <w:semiHidden/>
    <w:unhideWhenUsed/>
    <w:rsid w:val="007D33C0"/>
  </w:style>
  <w:style w:type="numbering" w:customStyle="1" w:styleId="NoList11011">
    <w:name w:val="No List11011"/>
    <w:next w:val="NoList"/>
    <w:uiPriority w:val="99"/>
    <w:semiHidden/>
    <w:rsid w:val="007D33C0"/>
  </w:style>
  <w:style w:type="numbering" w:customStyle="1" w:styleId="NoList2611">
    <w:name w:val="No List2611"/>
    <w:next w:val="NoList"/>
    <w:semiHidden/>
    <w:rsid w:val="007D33C0"/>
  </w:style>
  <w:style w:type="numbering" w:customStyle="1" w:styleId="NoList3311">
    <w:name w:val="No List3311"/>
    <w:next w:val="NoList"/>
    <w:semiHidden/>
    <w:unhideWhenUsed/>
    <w:rsid w:val="007D33C0"/>
  </w:style>
  <w:style w:type="numbering" w:customStyle="1" w:styleId="12110">
    <w:name w:val="목록 없음1211"/>
    <w:next w:val="NoList"/>
    <w:semiHidden/>
    <w:unhideWhenUsed/>
    <w:rsid w:val="007D33C0"/>
  </w:style>
  <w:style w:type="numbering" w:customStyle="1" w:styleId="2211">
    <w:name w:val="목록 없음2211"/>
    <w:next w:val="NoList"/>
    <w:semiHidden/>
    <w:rsid w:val="007D33C0"/>
  </w:style>
  <w:style w:type="numbering" w:customStyle="1" w:styleId="NoList4311">
    <w:name w:val="No List4311"/>
    <w:next w:val="NoList"/>
    <w:semiHidden/>
    <w:unhideWhenUsed/>
    <w:rsid w:val="007D33C0"/>
  </w:style>
  <w:style w:type="numbering" w:customStyle="1" w:styleId="NoList5311">
    <w:name w:val="No List5311"/>
    <w:next w:val="NoList"/>
    <w:semiHidden/>
    <w:rsid w:val="007D33C0"/>
  </w:style>
  <w:style w:type="numbering" w:customStyle="1" w:styleId="NoList6211">
    <w:name w:val="No List6211"/>
    <w:next w:val="NoList"/>
    <w:semiHidden/>
    <w:rsid w:val="007D33C0"/>
  </w:style>
  <w:style w:type="numbering" w:customStyle="1" w:styleId="NoList7211">
    <w:name w:val="No List7211"/>
    <w:next w:val="NoList"/>
    <w:semiHidden/>
    <w:rsid w:val="007D33C0"/>
  </w:style>
  <w:style w:type="numbering" w:customStyle="1" w:styleId="NoList11311">
    <w:name w:val="No List11311"/>
    <w:next w:val="NoList"/>
    <w:semiHidden/>
    <w:rsid w:val="007D33C0"/>
  </w:style>
  <w:style w:type="numbering" w:customStyle="1" w:styleId="NoList21211">
    <w:name w:val="No List21211"/>
    <w:next w:val="NoList"/>
    <w:semiHidden/>
    <w:rsid w:val="007D33C0"/>
  </w:style>
  <w:style w:type="numbering" w:customStyle="1" w:styleId="NoList8211">
    <w:name w:val="No List8211"/>
    <w:next w:val="NoList"/>
    <w:semiHidden/>
    <w:rsid w:val="007D33C0"/>
  </w:style>
  <w:style w:type="numbering" w:customStyle="1" w:styleId="NoList12211">
    <w:name w:val="No List12211"/>
    <w:next w:val="NoList"/>
    <w:semiHidden/>
    <w:rsid w:val="007D33C0"/>
  </w:style>
  <w:style w:type="numbering" w:customStyle="1" w:styleId="NoList22211">
    <w:name w:val="No List22211"/>
    <w:next w:val="NoList"/>
    <w:semiHidden/>
    <w:rsid w:val="007D33C0"/>
  </w:style>
  <w:style w:type="numbering" w:customStyle="1" w:styleId="NoList9211">
    <w:name w:val="No List9211"/>
    <w:next w:val="NoList"/>
    <w:semiHidden/>
    <w:rsid w:val="007D33C0"/>
  </w:style>
  <w:style w:type="numbering" w:customStyle="1" w:styleId="NoList13211">
    <w:name w:val="No List13211"/>
    <w:next w:val="NoList"/>
    <w:semiHidden/>
    <w:rsid w:val="007D33C0"/>
  </w:style>
  <w:style w:type="numbering" w:customStyle="1" w:styleId="NoList23211">
    <w:name w:val="No List23211"/>
    <w:next w:val="NoList"/>
    <w:semiHidden/>
    <w:rsid w:val="007D33C0"/>
  </w:style>
  <w:style w:type="numbering" w:customStyle="1" w:styleId="NoList10211">
    <w:name w:val="No List10211"/>
    <w:next w:val="NoList"/>
    <w:semiHidden/>
    <w:rsid w:val="007D33C0"/>
  </w:style>
  <w:style w:type="numbering" w:customStyle="1" w:styleId="NoList14211">
    <w:name w:val="No List14211"/>
    <w:next w:val="NoList"/>
    <w:semiHidden/>
    <w:rsid w:val="007D33C0"/>
  </w:style>
  <w:style w:type="numbering" w:customStyle="1" w:styleId="NoList24211">
    <w:name w:val="No List24211"/>
    <w:next w:val="NoList"/>
    <w:semiHidden/>
    <w:rsid w:val="007D33C0"/>
  </w:style>
  <w:style w:type="numbering" w:customStyle="1" w:styleId="NoList31211">
    <w:name w:val="No List31211"/>
    <w:next w:val="NoList"/>
    <w:semiHidden/>
    <w:rsid w:val="007D33C0"/>
  </w:style>
  <w:style w:type="numbering" w:customStyle="1" w:styleId="NoList41211">
    <w:name w:val="No List41211"/>
    <w:next w:val="NoList"/>
    <w:semiHidden/>
    <w:rsid w:val="007D33C0"/>
  </w:style>
  <w:style w:type="numbering" w:customStyle="1" w:styleId="NoList51211">
    <w:name w:val="No List51211"/>
    <w:next w:val="NoList"/>
    <w:semiHidden/>
    <w:rsid w:val="007D33C0"/>
  </w:style>
  <w:style w:type="numbering" w:customStyle="1" w:styleId="NoList15211">
    <w:name w:val="No List15211"/>
    <w:next w:val="NoList"/>
    <w:semiHidden/>
    <w:rsid w:val="007D33C0"/>
  </w:style>
  <w:style w:type="numbering" w:customStyle="1" w:styleId="NoList16211">
    <w:name w:val="No List16211"/>
    <w:next w:val="NoList"/>
    <w:semiHidden/>
    <w:rsid w:val="007D33C0"/>
  </w:style>
  <w:style w:type="numbering" w:customStyle="1" w:styleId="NoList111211">
    <w:name w:val="No List111211"/>
    <w:next w:val="NoList"/>
    <w:semiHidden/>
    <w:rsid w:val="007D33C0"/>
  </w:style>
  <w:style w:type="numbering" w:customStyle="1" w:styleId="2112">
    <w:name w:val="无列表211"/>
    <w:next w:val="NoList"/>
    <w:uiPriority w:val="99"/>
    <w:semiHidden/>
    <w:unhideWhenUsed/>
    <w:rsid w:val="007D33C0"/>
  </w:style>
  <w:style w:type="numbering" w:customStyle="1" w:styleId="3112">
    <w:name w:val="无列表311"/>
    <w:next w:val="NoList"/>
    <w:uiPriority w:val="99"/>
    <w:semiHidden/>
    <w:unhideWhenUsed/>
    <w:rsid w:val="007D33C0"/>
  </w:style>
  <w:style w:type="numbering" w:customStyle="1" w:styleId="NoList2011">
    <w:name w:val="No List2011"/>
    <w:next w:val="NoList"/>
    <w:semiHidden/>
    <w:rsid w:val="007D33C0"/>
  </w:style>
  <w:style w:type="numbering" w:customStyle="1" w:styleId="NoList2711">
    <w:name w:val="No List2711"/>
    <w:next w:val="NoList"/>
    <w:uiPriority w:val="99"/>
    <w:semiHidden/>
    <w:unhideWhenUsed/>
    <w:rsid w:val="007D33C0"/>
  </w:style>
  <w:style w:type="numbering" w:customStyle="1" w:styleId="NoList2811">
    <w:name w:val="No List2811"/>
    <w:next w:val="NoList"/>
    <w:uiPriority w:val="99"/>
    <w:semiHidden/>
    <w:unhideWhenUsed/>
    <w:rsid w:val="007D33C0"/>
  </w:style>
  <w:style w:type="table" w:customStyle="1" w:styleId="SGSTableBasic111">
    <w:name w:val="SGS Table Basic 111"/>
    <w:basedOn w:val="TableNormal"/>
    <w:next w:val="TableGrid"/>
    <w:rsid w:val="007D33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D33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7D33C0"/>
    <w:rPr>
      <w:i w:val="0"/>
      <w:color w:val="008000"/>
    </w:rPr>
  </w:style>
  <w:style w:type="character" w:customStyle="1" w:styleId="opdict3lineoneresulttip">
    <w:name w:val="op_dict3_lineone_result_tip"/>
    <w:rsid w:val="007D33C0"/>
    <w:rPr>
      <w:color w:val="999999"/>
    </w:rPr>
  </w:style>
  <w:style w:type="character" w:customStyle="1" w:styleId="c-icon">
    <w:name w:val="c-icon"/>
    <w:rsid w:val="007D33C0"/>
  </w:style>
  <w:style w:type="paragraph" w:customStyle="1" w:styleId="StyleFPArialLatin9ptCentrGauche5cmDroite50">
    <w:name w:val="Style FP + Arial (Latin) 9 pt Centré Gauche? :  5 cm Droite :  5.."/>
    <w:basedOn w:val="FP"/>
    <w:uiPriority w:val="99"/>
    <w:rsid w:val="007D33C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7D33C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uiPriority w:val="99"/>
    <w:semiHidden/>
    <w:rsid w:val="007D33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7D33C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D33C0"/>
    <w:rPr>
      <w:rFonts w:ascii="Arial" w:hAnsi="Arial"/>
      <w:sz w:val="28"/>
    </w:rPr>
  </w:style>
  <w:style w:type="table" w:customStyle="1" w:styleId="TableNormal1">
    <w:name w:val="Table Normal1"/>
    <w:basedOn w:val="TableNormal"/>
    <w:semiHidden/>
    <w:rsid w:val="007D33C0"/>
    <w:rPr>
      <w:rFonts w:ascii="Times New Roman" w:eastAsia="DengXian" w:hAnsi="Times New Roman" w:hint="eastAsia"/>
      <w:lang w:val="en-GB" w:eastAsia="en-GB"/>
    </w:rPr>
    <w:tblPr>
      <w:tblInd w:w="0" w:type="nil"/>
    </w:tblPr>
  </w:style>
  <w:style w:type="paragraph" w:customStyle="1" w:styleId="83">
    <w:name w:val="吹き出し8"/>
    <w:basedOn w:val="Normal"/>
    <w:uiPriority w:val="99"/>
    <w:rsid w:val="007D33C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uiPriority w:val="99"/>
    <w:semiHidden/>
    <w:rsid w:val="007D33C0"/>
    <w:rPr>
      <w:rFonts w:ascii="Times New Roman" w:eastAsia="MS Mincho" w:hAnsi="Times New Roman"/>
      <w:lang w:val="en-GB" w:eastAsia="en-US"/>
    </w:rPr>
  </w:style>
  <w:style w:type="character" w:customStyle="1" w:styleId="65">
    <w:name w:val="段落フォント6"/>
    <w:rsid w:val="007D33C0"/>
  </w:style>
  <w:style w:type="character" w:customStyle="1" w:styleId="66">
    <w:name w:val="コメント参照6"/>
    <w:rsid w:val="007D33C0"/>
    <w:rPr>
      <w:sz w:val="16"/>
    </w:rPr>
  </w:style>
  <w:style w:type="paragraph" w:customStyle="1" w:styleId="67">
    <w:name w:val="図表番号6"/>
    <w:basedOn w:val="Normal"/>
    <w:uiPriority w:val="99"/>
    <w:rsid w:val="007D33C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List"/>
    <w:uiPriority w:val="99"/>
    <w:rsid w:val="007D33C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8"/>
    <w:uiPriority w:val="99"/>
    <w:rsid w:val="007D33C0"/>
    <w:pPr>
      <w:ind w:left="851" w:hanging="284"/>
    </w:pPr>
  </w:style>
  <w:style w:type="paragraph" w:customStyle="1" w:styleId="69">
    <w:name w:val="箇条書き6"/>
    <w:basedOn w:val="List"/>
    <w:uiPriority w:val="99"/>
    <w:rsid w:val="007D33C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9"/>
    <w:uiPriority w:val="99"/>
    <w:rsid w:val="007D33C0"/>
    <w:pPr>
      <w:tabs>
        <w:tab w:val="clear" w:pos="644"/>
        <w:tab w:val="num" w:pos="1494"/>
      </w:tabs>
      <w:ind w:left="851" w:hanging="284"/>
    </w:pPr>
  </w:style>
  <w:style w:type="paragraph" w:customStyle="1" w:styleId="360">
    <w:name w:val="箇条書き 36"/>
    <w:basedOn w:val="261"/>
    <w:uiPriority w:val="99"/>
    <w:rsid w:val="007D33C0"/>
    <w:pPr>
      <w:ind w:left="1135"/>
    </w:pPr>
  </w:style>
  <w:style w:type="paragraph" w:customStyle="1" w:styleId="262">
    <w:name w:val="一覧 26"/>
    <w:basedOn w:val="List"/>
    <w:uiPriority w:val="99"/>
    <w:rsid w:val="007D33C0"/>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7D33C0"/>
    <w:pPr>
      <w:ind w:left="1135"/>
    </w:pPr>
  </w:style>
  <w:style w:type="paragraph" w:customStyle="1" w:styleId="460">
    <w:name w:val="一覧 46"/>
    <w:basedOn w:val="361"/>
    <w:uiPriority w:val="99"/>
    <w:rsid w:val="007D33C0"/>
    <w:pPr>
      <w:ind w:left="1418"/>
    </w:pPr>
  </w:style>
  <w:style w:type="paragraph" w:customStyle="1" w:styleId="560">
    <w:name w:val="一覧 56"/>
    <w:basedOn w:val="460"/>
    <w:uiPriority w:val="99"/>
    <w:rsid w:val="007D33C0"/>
  </w:style>
  <w:style w:type="paragraph" w:customStyle="1" w:styleId="461">
    <w:name w:val="箇条書き 46"/>
    <w:basedOn w:val="360"/>
    <w:uiPriority w:val="99"/>
    <w:rsid w:val="007D33C0"/>
    <w:pPr>
      <w:ind w:left="1418"/>
    </w:pPr>
  </w:style>
  <w:style w:type="paragraph" w:customStyle="1" w:styleId="561">
    <w:name w:val="箇条書き 56"/>
    <w:basedOn w:val="461"/>
    <w:uiPriority w:val="99"/>
    <w:rsid w:val="007D33C0"/>
    <w:pPr>
      <w:ind w:left="1702"/>
    </w:pPr>
  </w:style>
  <w:style w:type="paragraph" w:customStyle="1" w:styleId="6a">
    <w:name w:val="コメント文字列6"/>
    <w:basedOn w:val="Normal"/>
    <w:uiPriority w:val="99"/>
    <w:rsid w:val="007D33C0"/>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uiPriority w:val="99"/>
    <w:rsid w:val="007D33C0"/>
    <w:rPr>
      <w:b/>
      <w:bCs/>
    </w:rPr>
  </w:style>
  <w:style w:type="paragraph" w:customStyle="1" w:styleId="6c">
    <w:name w:val="見出しマップ6"/>
    <w:basedOn w:val="Normal"/>
    <w:uiPriority w:val="99"/>
    <w:rsid w:val="007D33C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Normal"/>
    <w:uiPriority w:val="99"/>
    <w:rsid w:val="007D33C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7D33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7D33C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7D33C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rsid w:val="007D33C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Normal"/>
    <w:uiPriority w:val="99"/>
    <w:rsid w:val="007D33C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Normal"/>
    <w:next w:val="Normal"/>
    <w:uiPriority w:val="99"/>
    <w:rsid w:val="007D33C0"/>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7D33C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7D33C0"/>
    <w:rPr>
      <w:color w:val="808080"/>
      <w:shd w:val="clear" w:color="auto" w:fill="E6E6E6"/>
    </w:rPr>
  </w:style>
  <w:style w:type="character" w:customStyle="1" w:styleId="MediumShading1-Accent1Char">
    <w:name w:val="Medium Shading 1 - Accent 1 Char"/>
    <w:link w:val="MediumShading1-Accent1"/>
    <w:uiPriority w:val="1"/>
    <w:rsid w:val="007D33C0"/>
    <w:rPr>
      <w:rFonts w:ascii="Arial" w:eastAsia="PMingLiU" w:hAnsi="Arial"/>
      <w:lang w:val="x-none" w:eastAsia="x-none"/>
    </w:rPr>
  </w:style>
  <w:style w:type="character" w:customStyle="1" w:styleId="MediumGrid2-Accent2Char">
    <w:name w:val="Medium Grid 2 - Accent 2 Char"/>
    <w:link w:val="MediumGrid2-Accent2"/>
    <w:uiPriority w:val="29"/>
    <w:rsid w:val="007D33C0"/>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D33C0"/>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7D33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7D33C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D33C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D33C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D33C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D33C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7D33C0"/>
  </w:style>
  <w:style w:type="numbering" w:customStyle="1" w:styleId="170">
    <w:name w:val="无列表17"/>
    <w:next w:val="NoList"/>
    <w:semiHidden/>
    <w:rsid w:val="007D33C0"/>
  </w:style>
  <w:style w:type="numbering" w:customStyle="1" w:styleId="171">
    <w:name w:val="リストなし17"/>
    <w:next w:val="NoList"/>
    <w:uiPriority w:val="99"/>
    <w:semiHidden/>
    <w:unhideWhenUsed/>
    <w:rsid w:val="007D33C0"/>
  </w:style>
  <w:style w:type="numbering" w:customStyle="1" w:styleId="NoList119">
    <w:name w:val="No List119"/>
    <w:next w:val="NoList"/>
    <w:semiHidden/>
    <w:rsid w:val="007D33C0"/>
  </w:style>
  <w:style w:type="numbering" w:customStyle="1" w:styleId="NoList36">
    <w:name w:val="No List36"/>
    <w:next w:val="NoList"/>
    <w:semiHidden/>
    <w:rsid w:val="007D33C0"/>
  </w:style>
  <w:style w:type="numbering" w:customStyle="1" w:styleId="NoList46">
    <w:name w:val="No List46"/>
    <w:next w:val="NoList"/>
    <w:semiHidden/>
    <w:rsid w:val="007D33C0"/>
  </w:style>
  <w:style w:type="numbering" w:customStyle="1" w:styleId="NoList1110">
    <w:name w:val="No List1110"/>
    <w:next w:val="NoList"/>
    <w:semiHidden/>
    <w:rsid w:val="007D33C0"/>
  </w:style>
  <w:style w:type="numbering" w:customStyle="1" w:styleId="NoList125">
    <w:name w:val="No List125"/>
    <w:next w:val="NoList"/>
    <w:semiHidden/>
    <w:rsid w:val="007D33C0"/>
  </w:style>
  <w:style w:type="numbering" w:customStyle="1" w:styleId="116">
    <w:name w:val="无列表116"/>
    <w:next w:val="NoList"/>
    <w:semiHidden/>
    <w:rsid w:val="007D33C0"/>
  </w:style>
  <w:style w:type="numbering" w:customStyle="1" w:styleId="1250">
    <w:name w:val="无列表125"/>
    <w:next w:val="NoList"/>
    <w:semiHidden/>
    <w:rsid w:val="007D33C0"/>
  </w:style>
  <w:style w:type="numbering" w:customStyle="1" w:styleId="NoList37">
    <w:name w:val="No List37"/>
    <w:next w:val="NoList"/>
    <w:uiPriority w:val="99"/>
    <w:semiHidden/>
    <w:unhideWhenUsed/>
    <w:rsid w:val="007D33C0"/>
  </w:style>
  <w:style w:type="numbering" w:customStyle="1" w:styleId="180">
    <w:name w:val="无列表18"/>
    <w:next w:val="NoList"/>
    <w:semiHidden/>
    <w:rsid w:val="007D33C0"/>
  </w:style>
  <w:style w:type="numbering" w:customStyle="1" w:styleId="181">
    <w:name w:val="リストなし18"/>
    <w:next w:val="NoList"/>
    <w:uiPriority w:val="99"/>
    <w:semiHidden/>
    <w:unhideWhenUsed/>
    <w:rsid w:val="007D33C0"/>
  </w:style>
  <w:style w:type="numbering" w:customStyle="1" w:styleId="NoList120">
    <w:name w:val="No List120"/>
    <w:next w:val="NoList"/>
    <w:semiHidden/>
    <w:rsid w:val="007D33C0"/>
  </w:style>
  <w:style w:type="numbering" w:customStyle="1" w:styleId="NoList38">
    <w:name w:val="No List38"/>
    <w:next w:val="NoList"/>
    <w:semiHidden/>
    <w:rsid w:val="007D33C0"/>
  </w:style>
  <w:style w:type="numbering" w:customStyle="1" w:styleId="NoList47">
    <w:name w:val="No List47"/>
    <w:next w:val="NoList"/>
    <w:semiHidden/>
    <w:rsid w:val="007D33C0"/>
  </w:style>
  <w:style w:type="numbering" w:customStyle="1" w:styleId="NoList126">
    <w:name w:val="No List126"/>
    <w:next w:val="NoList"/>
    <w:semiHidden/>
    <w:rsid w:val="007D33C0"/>
  </w:style>
  <w:style w:type="numbering" w:customStyle="1" w:styleId="117">
    <w:name w:val="无列表117"/>
    <w:next w:val="NoList"/>
    <w:semiHidden/>
    <w:rsid w:val="007D33C0"/>
  </w:style>
  <w:style w:type="numbering" w:customStyle="1" w:styleId="126">
    <w:name w:val="无列表126"/>
    <w:next w:val="NoList"/>
    <w:semiHidden/>
    <w:rsid w:val="007D33C0"/>
  </w:style>
  <w:style w:type="paragraph" w:customStyle="1" w:styleId="LightShading-Accent52">
    <w:name w:val="Light Shading - Accent 52"/>
    <w:uiPriority w:val="99"/>
    <w:semiHidden/>
    <w:rsid w:val="007D33C0"/>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D33C0"/>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D33C0"/>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7D33C0"/>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7D33C0"/>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7D33C0"/>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7D33C0"/>
    <w:pPr>
      <w:overflowPunct w:val="0"/>
      <w:autoSpaceDE w:val="0"/>
      <w:autoSpaceDN w:val="0"/>
      <w:adjustRightInd w:val="0"/>
      <w:ind w:left="720"/>
    </w:pPr>
    <w:rPr>
      <w:rFonts w:eastAsia="DengXian"/>
      <w:lang w:eastAsia="en-GB"/>
    </w:rPr>
  </w:style>
  <w:style w:type="paragraph" w:customStyle="1" w:styleId="MediumList1-Accent41">
    <w:name w:val="Medium List 1 - Accent 41"/>
    <w:uiPriority w:val="99"/>
    <w:semiHidden/>
    <w:rsid w:val="007D33C0"/>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7D33C0"/>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7D33C0"/>
    <w:pPr>
      <w:autoSpaceDN w:val="0"/>
    </w:pPr>
    <w:rPr>
      <w:rFonts w:ascii="Times New Roman" w:eastAsia="SimSun" w:hAnsi="Times New Roman"/>
      <w:lang w:val="en-GB" w:eastAsia="en-US"/>
    </w:rPr>
  </w:style>
  <w:style w:type="character" w:customStyle="1" w:styleId="2fb">
    <w:name w:val="未处理的提及2"/>
    <w:uiPriority w:val="52"/>
    <w:rsid w:val="007D33C0"/>
    <w:rPr>
      <w:color w:val="808080"/>
      <w:shd w:val="clear" w:color="auto" w:fill="E6E6E6"/>
    </w:rPr>
  </w:style>
  <w:style w:type="character" w:customStyle="1" w:styleId="1ffa">
    <w:name w:val="未处理的提及1"/>
    <w:uiPriority w:val="52"/>
    <w:rsid w:val="007D33C0"/>
    <w:rPr>
      <w:color w:val="808080"/>
      <w:shd w:val="clear" w:color="auto" w:fill="E6E6E6"/>
    </w:rPr>
  </w:style>
  <w:style w:type="numbering" w:customStyle="1" w:styleId="2fc">
    <w:name w:val="リストなし2"/>
    <w:next w:val="NoList"/>
    <w:uiPriority w:val="99"/>
    <w:semiHidden/>
    <w:unhideWhenUsed/>
    <w:rsid w:val="007D33C0"/>
  </w:style>
  <w:style w:type="table" w:customStyle="1" w:styleId="SGSTableBasic13">
    <w:name w:val="SGS Table Basic 13"/>
    <w:basedOn w:val="TableNormal"/>
    <w:next w:val="TableGrid"/>
    <w:rsid w:val="007D33C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7D33C0"/>
  </w:style>
  <w:style w:type="table" w:customStyle="1" w:styleId="Tabellengitternetz14">
    <w:name w:val="Tabellengitternetz14"/>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D33C0"/>
  </w:style>
  <w:style w:type="numbering" w:customStyle="1" w:styleId="191">
    <w:name w:val="リストなし19"/>
    <w:next w:val="NoList"/>
    <w:uiPriority w:val="99"/>
    <w:semiHidden/>
    <w:unhideWhenUsed/>
    <w:rsid w:val="007D33C0"/>
  </w:style>
  <w:style w:type="numbering" w:customStyle="1" w:styleId="NoList39">
    <w:name w:val="No List39"/>
    <w:next w:val="NoList"/>
    <w:semiHidden/>
    <w:rsid w:val="007D33C0"/>
  </w:style>
  <w:style w:type="numbering" w:customStyle="1" w:styleId="NoList48">
    <w:name w:val="No List48"/>
    <w:next w:val="NoList"/>
    <w:semiHidden/>
    <w:rsid w:val="007D33C0"/>
  </w:style>
  <w:style w:type="table" w:customStyle="1" w:styleId="TableGrid55">
    <w:name w:val="Table Grid55"/>
    <w:basedOn w:val="TableNormal"/>
    <w:next w:val="TableGrid"/>
    <w:rsid w:val="007D33C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D33C0"/>
    <w:rPr>
      <w:rFonts w:ascii="Times New Roman" w:eastAsia="MS Mincho" w:hAnsi="Times New Roman"/>
      <w:lang w:val="sv-SE" w:eastAsia="sv-SE"/>
    </w:rPr>
    <w:tblPr/>
  </w:style>
  <w:style w:type="table" w:customStyle="1" w:styleId="Tabellengitternetz113">
    <w:name w:val="Tabellengitternetz113"/>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7D33C0"/>
  </w:style>
  <w:style w:type="numbering" w:customStyle="1" w:styleId="NoList128">
    <w:name w:val="No List128"/>
    <w:next w:val="NoList"/>
    <w:semiHidden/>
    <w:rsid w:val="007D33C0"/>
  </w:style>
  <w:style w:type="numbering" w:customStyle="1" w:styleId="118">
    <w:name w:val="无列表118"/>
    <w:next w:val="NoList"/>
    <w:semiHidden/>
    <w:rsid w:val="007D33C0"/>
  </w:style>
  <w:style w:type="numbering" w:customStyle="1" w:styleId="NoList1115">
    <w:name w:val="No List1115"/>
    <w:next w:val="NoList"/>
    <w:semiHidden/>
    <w:rsid w:val="007D33C0"/>
  </w:style>
  <w:style w:type="numbering" w:customStyle="1" w:styleId="Style13">
    <w:name w:val="Style13"/>
    <w:uiPriority w:val="99"/>
    <w:rsid w:val="007D33C0"/>
  </w:style>
  <w:style w:type="numbering" w:customStyle="1" w:styleId="SGS3">
    <w:name w:val="SGS3"/>
    <w:uiPriority w:val="99"/>
    <w:rsid w:val="007D33C0"/>
  </w:style>
  <w:style w:type="table" w:customStyle="1" w:styleId="219">
    <w:name w:val="表 (クラシック) 21"/>
    <w:basedOn w:val="TableNormal"/>
    <w:next w:val="TableClassic2"/>
    <w:rsid w:val="007D33C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7D33C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D33C0"/>
  </w:style>
  <w:style w:type="numbering" w:customStyle="1" w:styleId="NoList183">
    <w:name w:val="No List183"/>
    <w:next w:val="NoList"/>
    <w:semiHidden/>
    <w:rsid w:val="007D33C0"/>
  </w:style>
  <w:style w:type="table" w:customStyle="1" w:styleId="Tabellengitternetz121">
    <w:name w:val="Tabellengitternetz12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D33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D33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7D33C0"/>
  </w:style>
  <w:style w:type="table" w:customStyle="1" w:styleId="3120">
    <w:name w:val="网格型312"/>
    <w:basedOn w:val="TableNormal"/>
    <w:next w:val="TableGrid"/>
    <w:rsid w:val="007D33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D33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7D33C0"/>
  </w:style>
  <w:style w:type="table" w:customStyle="1" w:styleId="TableGrid421">
    <w:name w:val="Table Grid421"/>
    <w:basedOn w:val="TableNormal"/>
    <w:next w:val="TableGrid"/>
    <w:rsid w:val="007D33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D33C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7D33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D33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D33C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D33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7D33C0"/>
  </w:style>
  <w:style w:type="table" w:customStyle="1" w:styleId="ColorfulGrid-Accent111">
    <w:name w:val="Colorful Grid - Accent 111"/>
    <w:basedOn w:val="TableNormal"/>
    <w:next w:val="ColorfulGrid-Accent1"/>
    <w:uiPriority w:val="29"/>
    <w:unhideWhenUsed/>
    <w:rsid w:val="007D33C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7D33C0"/>
  </w:style>
  <w:style w:type="numbering" w:customStyle="1" w:styleId="1251">
    <w:name w:val="リストなし125"/>
    <w:next w:val="NoList"/>
    <w:uiPriority w:val="99"/>
    <w:semiHidden/>
    <w:unhideWhenUsed/>
    <w:rsid w:val="007D33C0"/>
  </w:style>
  <w:style w:type="table" w:customStyle="1" w:styleId="TableGrid521">
    <w:name w:val="Table Grid521"/>
    <w:basedOn w:val="TableNormal"/>
    <w:next w:val="TableGrid"/>
    <w:rsid w:val="007D33C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D33C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D33C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D33C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D33C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7D33C0"/>
  </w:style>
  <w:style w:type="numbering" w:customStyle="1" w:styleId="Style121">
    <w:name w:val="Style121"/>
    <w:uiPriority w:val="99"/>
    <w:rsid w:val="007D33C0"/>
  </w:style>
  <w:style w:type="numbering" w:customStyle="1" w:styleId="SGS21">
    <w:name w:val="SGS21"/>
    <w:uiPriority w:val="99"/>
    <w:rsid w:val="007D33C0"/>
  </w:style>
  <w:style w:type="paragraph" w:customStyle="1" w:styleId="94">
    <w:name w:val="无间隔9"/>
    <w:qFormat/>
    <w:rsid w:val="007D33C0"/>
    <w:rPr>
      <w:rFonts w:ascii="Times New Roman" w:eastAsia="SimSun" w:hAnsi="Times New Roman"/>
      <w:lang w:val="en-GB" w:eastAsia="en-US"/>
    </w:rPr>
  </w:style>
  <w:style w:type="paragraph" w:customStyle="1" w:styleId="11a">
    <w:name w:val="修订11"/>
    <w:hidden/>
    <w:semiHidden/>
    <w:rsid w:val="007D33C0"/>
    <w:rPr>
      <w:rFonts w:ascii="Times New Roman" w:eastAsia="Batang" w:hAnsi="Times New Roman"/>
      <w:lang w:val="en-GB" w:eastAsia="en-US"/>
    </w:rPr>
  </w:style>
  <w:style w:type="character" w:customStyle="1" w:styleId="1ffb">
    <w:name w:val="フッター (文字)1"/>
    <w:aliases w:val="footer odd (文字)1,footer (文字)1,fo (文字)1,pie de página (文字)1"/>
    <w:semiHidden/>
    <w:rsid w:val="007D33C0"/>
    <w:rPr>
      <w:rFonts w:ascii="Times New Roman" w:eastAsia="Times New Roman" w:hAnsi="Times New Roman"/>
      <w:lang w:eastAsia="en-GB"/>
    </w:rPr>
  </w:style>
  <w:style w:type="character" w:customStyle="1" w:styleId="1ffc">
    <w:name w:val="表題 (文字)1"/>
    <w:aliases w:val="Section Header (文字)1"/>
    <w:rsid w:val="007D33C0"/>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7D33C0"/>
    <w:pPr>
      <w:autoSpaceDN w:val="0"/>
    </w:pPr>
    <w:rPr>
      <w:rFonts w:ascii="Times New Roman" w:eastAsia="MS Mincho" w:hAnsi="Times New Roman"/>
      <w:lang w:val="en-GB" w:eastAsia="en-US"/>
    </w:rPr>
  </w:style>
  <w:style w:type="paragraph" w:customStyle="1" w:styleId="95">
    <w:name w:val="吹き出し9"/>
    <w:basedOn w:val="Normal"/>
    <w:uiPriority w:val="99"/>
    <w:rsid w:val="007D33C0"/>
    <w:pPr>
      <w:autoSpaceDN w:val="0"/>
    </w:pPr>
    <w:rPr>
      <w:rFonts w:ascii="Tahoma" w:eastAsia="MS Mincho" w:hAnsi="Tahoma" w:cs="Tahoma"/>
      <w:sz w:val="16"/>
      <w:szCs w:val="16"/>
      <w:lang w:eastAsia="en-GB"/>
    </w:rPr>
  </w:style>
  <w:style w:type="paragraph" w:customStyle="1" w:styleId="75">
    <w:name w:val="図表番号7"/>
    <w:basedOn w:val="Normal"/>
    <w:uiPriority w:val="99"/>
    <w:rsid w:val="007D33C0"/>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7D33C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7D33C0"/>
    <w:pPr>
      <w:ind w:left="851" w:hanging="284"/>
    </w:pPr>
  </w:style>
  <w:style w:type="paragraph" w:customStyle="1" w:styleId="77">
    <w:name w:val="箇条書き7"/>
    <w:basedOn w:val="List"/>
    <w:uiPriority w:val="99"/>
    <w:rsid w:val="007D33C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7D33C0"/>
    <w:pPr>
      <w:tabs>
        <w:tab w:val="clear" w:pos="644"/>
        <w:tab w:val="num" w:pos="1494"/>
      </w:tabs>
      <w:ind w:left="851" w:hanging="284"/>
    </w:pPr>
  </w:style>
  <w:style w:type="paragraph" w:customStyle="1" w:styleId="370">
    <w:name w:val="箇条書き 37"/>
    <w:basedOn w:val="271"/>
    <w:uiPriority w:val="99"/>
    <w:rsid w:val="007D33C0"/>
    <w:pPr>
      <w:ind w:left="1135"/>
    </w:pPr>
  </w:style>
  <w:style w:type="paragraph" w:customStyle="1" w:styleId="272">
    <w:name w:val="一覧 27"/>
    <w:basedOn w:val="List"/>
    <w:uiPriority w:val="99"/>
    <w:rsid w:val="007D33C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D33C0"/>
    <w:pPr>
      <w:ind w:left="1135"/>
    </w:pPr>
  </w:style>
  <w:style w:type="paragraph" w:customStyle="1" w:styleId="470">
    <w:name w:val="一覧 47"/>
    <w:basedOn w:val="371"/>
    <w:uiPriority w:val="99"/>
    <w:rsid w:val="007D33C0"/>
    <w:pPr>
      <w:ind w:left="1418"/>
    </w:pPr>
  </w:style>
  <w:style w:type="paragraph" w:customStyle="1" w:styleId="570">
    <w:name w:val="一覧 57"/>
    <w:basedOn w:val="470"/>
    <w:uiPriority w:val="99"/>
    <w:rsid w:val="007D33C0"/>
    <w:pPr>
      <w:ind w:left="1702"/>
    </w:pPr>
  </w:style>
  <w:style w:type="paragraph" w:customStyle="1" w:styleId="471">
    <w:name w:val="箇条書き 47"/>
    <w:basedOn w:val="370"/>
    <w:uiPriority w:val="99"/>
    <w:rsid w:val="007D33C0"/>
    <w:pPr>
      <w:ind w:left="1418"/>
    </w:pPr>
  </w:style>
  <w:style w:type="paragraph" w:customStyle="1" w:styleId="571">
    <w:name w:val="箇条書き 57"/>
    <w:basedOn w:val="471"/>
    <w:uiPriority w:val="99"/>
    <w:rsid w:val="007D33C0"/>
    <w:pPr>
      <w:ind w:left="1702"/>
    </w:pPr>
  </w:style>
  <w:style w:type="paragraph" w:customStyle="1" w:styleId="78">
    <w:name w:val="コメント文字列7"/>
    <w:basedOn w:val="Normal"/>
    <w:uiPriority w:val="99"/>
    <w:rsid w:val="007D33C0"/>
    <w:pPr>
      <w:suppressAutoHyphens/>
      <w:autoSpaceDN w:val="0"/>
    </w:pPr>
    <w:rPr>
      <w:rFonts w:eastAsia="MS Mincho" w:cs="CG Times (WN)"/>
      <w:lang w:eastAsia="ar-SA"/>
    </w:rPr>
  </w:style>
  <w:style w:type="paragraph" w:customStyle="1" w:styleId="79">
    <w:name w:val="コメント内容7"/>
    <w:basedOn w:val="78"/>
    <w:next w:val="78"/>
    <w:uiPriority w:val="99"/>
    <w:rsid w:val="007D33C0"/>
    <w:rPr>
      <w:b/>
      <w:bCs/>
    </w:rPr>
  </w:style>
  <w:style w:type="paragraph" w:customStyle="1" w:styleId="7a">
    <w:name w:val="見出しマップ7"/>
    <w:basedOn w:val="Normal"/>
    <w:uiPriority w:val="99"/>
    <w:rsid w:val="007D33C0"/>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7D33C0"/>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7D33C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7D33C0"/>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7D33C0"/>
    <w:pPr>
      <w:suppressAutoHyphens/>
      <w:autoSpaceDN w:val="0"/>
      <w:ind w:left="708"/>
    </w:pPr>
    <w:rPr>
      <w:rFonts w:eastAsia="MS Mincho" w:cs="CG Times (WN)"/>
      <w:lang w:eastAsia="ar-SA"/>
    </w:rPr>
  </w:style>
  <w:style w:type="paragraph" w:customStyle="1" w:styleId="7d">
    <w:name w:val="記7"/>
    <w:basedOn w:val="Normal"/>
    <w:next w:val="Normal"/>
    <w:uiPriority w:val="99"/>
    <w:rsid w:val="007D33C0"/>
    <w:pPr>
      <w:suppressAutoHyphens/>
      <w:autoSpaceDN w:val="0"/>
    </w:pPr>
    <w:rPr>
      <w:rFonts w:eastAsia="MS Mincho" w:cs="CG Times (WN)"/>
      <w:lang w:eastAsia="ar-SA"/>
    </w:rPr>
  </w:style>
  <w:style w:type="paragraph" w:customStyle="1" w:styleId="HTML7">
    <w:name w:val="HTML 書式付き7"/>
    <w:basedOn w:val="Normal"/>
    <w:uiPriority w:val="99"/>
    <w:rsid w:val="007D33C0"/>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7D33C0"/>
    <w:pPr>
      <w:suppressAutoHyphens/>
      <w:autoSpaceDN w:val="0"/>
      <w:spacing w:after="120"/>
    </w:pPr>
    <w:rPr>
      <w:rFonts w:eastAsia="MS Mincho" w:cs="CG Times (WN)"/>
      <w:lang w:eastAsia="ar-SA"/>
    </w:rPr>
  </w:style>
  <w:style w:type="paragraph" w:customStyle="1" w:styleId="372">
    <w:name w:val="本文 37"/>
    <w:basedOn w:val="Normal"/>
    <w:uiPriority w:val="99"/>
    <w:rsid w:val="007D33C0"/>
    <w:pPr>
      <w:suppressAutoHyphens/>
      <w:autoSpaceDN w:val="0"/>
      <w:spacing w:after="120"/>
    </w:pPr>
    <w:rPr>
      <w:rFonts w:eastAsia="MS Mincho" w:cs="CG Times (WN)"/>
      <w:lang w:eastAsia="ar-SA"/>
    </w:rPr>
  </w:style>
  <w:style w:type="character" w:customStyle="1" w:styleId="7e">
    <w:name w:val="段落フォント7"/>
    <w:rsid w:val="007D33C0"/>
  </w:style>
  <w:style w:type="character" w:customStyle="1" w:styleId="7f">
    <w:name w:val="コメント参照7"/>
    <w:rsid w:val="007D33C0"/>
    <w:rPr>
      <w:sz w:val="16"/>
    </w:rPr>
  </w:style>
  <w:style w:type="paragraph" w:customStyle="1" w:styleId="1ffd">
    <w:name w:val="正文1"/>
    <w:rsid w:val="007D33C0"/>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927838112">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206</TotalTime>
  <Pages>5</Pages>
  <Words>1919</Words>
  <Characters>10944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21</cp:revision>
  <cp:lastPrinted>1899-12-31T23:00:00Z</cp:lastPrinted>
  <dcterms:created xsi:type="dcterms:W3CDTF">2021-10-29T07:44:00Z</dcterms:created>
  <dcterms:modified xsi:type="dcterms:W3CDTF">2021-11-22T10:57:00Z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