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EE0EBD5" w:rsidR="001E0A28" w:rsidRPr="00DB40C9" w:rsidRDefault="001E0A28" w:rsidP="001E0A28">
      <w:pPr>
        <w:spacing w:after="120"/>
        <w:ind w:left="1985" w:hanging="1985"/>
        <w:rPr>
          <w:rFonts w:ascii="Arial" w:eastAsia="맑은 고딕" w:hAnsi="Arial" w:cs="Arial" w:hint="eastAsia"/>
          <w:b/>
          <w:sz w:val="24"/>
          <w:szCs w:val="24"/>
          <w:lang w:eastAsia="ko-KR"/>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67E5F" w:rsidRPr="00367E5F">
        <w:rPr>
          <w:rFonts w:ascii="Arial" w:eastAsiaTheme="minorEastAsia" w:hAnsi="Arial" w:cs="Arial"/>
          <w:b/>
          <w:sz w:val="24"/>
          <w:szCs w:val="24"/>
          <w:lang w:eastAsia="zh-CN"/>
        </w:rPr>
        <w:t>21</w:t>
      </w:r>
      <w:r w:rsidR="00DB40C9">
        <w:rPr>
          <w:rFonts w:ascii="Arial" w:eastAsia="맑은 고딕" w:hAnsi="Arial" w:cs="Arial" w:hint="eastAsia"/>
          <w:b/>
          <w:sz w:val="24"/>
          <w:szCs w:val="24"/>
          <w:lang w:eastAsia="ko-KR"/>
        </w:rPr>
        <w:t>x</w:t>
      </w:r>
      <w:r w:rsidR="00DB40C9">
        <w:rPr>
          <w:rFonts w:ascii="Arial" w:eastAsia="맑은 고딕" w:hAnsi="Arial" w:cs="Arial"/>
          <w:b/>
          <w:sz w:val="24"/>
          <w:szCs w:val="24"/>
          <w:lang w:eastAsia="ko-KR"/>
        </w:rPr>
        <w:t>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F1BA47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22D4">
        <w:rPr>
          <w:rFonts w:ascii="Arial" w:eastAsiaTheme="minorEastAsia" w:hAnsi="Arial" w:cs="Arial"/>
          <w:color w:val="000000"/>
          <w:sz w:val="22"/>
          <w:lang w:eastAsia="zh-CN"/>
        </w:rPr>
        <w:t>6.2.4.1, 6.2.4.2</w:t>
      </w:r>
    </w:p>
    <w:p w14:paraId="50D5329D" w14:textId="6E972D8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83BDB">
        <w:rPr>
          <w:rFonts w:ascii="Arial" w:hAnsi="Arial" w:cs="Arial"/>
          <w:color w:val="000000"/>
          <w:sz w:val="22"/>
          <w:lang w:eastAsia="zh-CN"/>
        </w:rPr>
        <w:t>Moderator</w:t>
      </w:r>
      <w:r w:rsidR="00321150" w:rsidRPr="00883BDB">
        <w:rPr>
          <w:rFonts w:ascii="Arial" w:hAnsi="Arial" w:cs="Arial"/>
          <w:color w:val="000000"/>
          <w:sz w:val="22"/>
          <w:lang w:eastAsia="zh-CN"/>
        </w:rPr>
        <w:t xml:space="preserve"> </w:t>
      </w:r>
      <w:r w:rsidR="004D737D" w:rsidRPr="00883BDB">
        <w:rPr>
          <w:rFonts w:ascii="Arial" w:hAnsi="Arial" w:cs="Arial"/>
          <w:color w:val="000000"/>
          <w:sz w:val="22"/>
          <w:lang w:eastAsia="zh-CN"/>
        </w:rPr>
        <w:t>(</w:t>
      </w:r>
      <w:r w:rsidR="00C822D4" w:rsidRPr="00883BDB">
        <w:rPr>
          <w:rFonts w:ascii="Arial" w:hAnsi="Arial" w:cs="Arial"/>
          <w:color w:val="000000"/>
          <w:sz w:val="22"/>
          <w:lang w:eastAsia="zh-CN"/>
        </w:rPr>
        <w:t>LG Electronics</w:t>
      </w:r>
      <w:r w:rsidR="004D737D" w:rsidRPr="00883BDB">
        <w:rPr>
          <w:rFonts w:ascii="Arial" w:hAnsi="Arial" w:cs="Arial"/>
          <w:color w:val="000000"/>
          <w:sz w:val="22"/>
          <w:lang w:eastAsia="zh-CN"/>
        </w:rPr>
        <w:t>)</w:t>
      </w:r>
    </w:p>
    <w:p w14:paraId="1E0389E7" w14:textId="5A055B9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323</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 xml:space="preserve">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95D05E" w14:textId="30F3B5A3" w:rsidR="008825FE" w:rsidRPr="00CC7A94" w:rsidRDefault="008825FE" w:rsidP="008825FE">
      <w:pPr>
        <w:rPr>
          <w:rFonts w:eastAsia="맑은 고딕"/>
          <w:lang w:eastAsia="ko-KR"/>
        </w:rPr>
      </w:pPr>
      <w:r w:rsidRPr="00CC7A94">
        <w:rPr>
          <w:rFonts w:eastAsia="맑은 고딕" w:hint="eastAsia"/>
          <w:lang w:eastAsia="ko-KR"/>
        </w:rPr>
        <w:t xml:space="preserve">This email discussion </w:t>
      </w:r>
      <w:r w:rsidRPr="00CC7A94">
        <w:rPr>
          <w:rFonts w:eastAsia="맑은 고딕"/>
          <w:lang w:eastAsia="ko-KR"/>
        </w:rPr>
        <w:t xml:space="preserve">is for Rel-16 NR V2X demodulation performance for single link in Agenda </w:t>
      </w:r>
      <w:r>
        <w:rPr>
          <w:rFonts w:eastAsia="맑은 고딕"/>
          <w:lang w:eastAsia="ko-KR"/>
        </w:rPr>
        <w:t>6</w:t>
      </w:r>
      <w:r w:rsidRPr="00CC7A94">
        <w:rPr>
          <w:rFonts w:eastAsia="맑은 고딕"/>
          <w:lang w:eastAsia="ko-KR"/>
        </w:rPr>
        <w:t>.2.</w:t>
      </w:r>
      <w:r>
        <w:rPr>
          <w:rFonts w:eastAsia="맑은 고딕"/>
          <w:lang w:eastAsia="ko-KR"/>
        </w:rPr>
        <w:t>4</w:t>
      </w:r>
      <w:r w:rsidRPr="00CC7A94">
        <w:rPr>
          <w:rFonts w:eastAsia="맑은 고딕"/>
          <w:lang w:eastAsia="ko-KR"/>
        </w:rPr>
        <w:t xml:space="preserve">.1 and </w:t>
      </w:r>
      <w:r>
        <w:rPr>
          <w:rFonts w:eastAsia="맑은 고딕"/>
          <w:lang w:eastAsia="ko-KR"/>
        </w:rPr>
        <w:t>6</w:t>
      </w:r>
      <w:r w:rsidRPr="00CC7A94">
        <w:rPr>
          <w:rFonts w:eastAsia="맑은 고딕"/>
          <w:lang w:eastAsia="ko-KR"/>
        </w:rPr>
        <w:t>.2.</w:t>
      </w:r>
      <w:r>
        <w:rPr>
          <w:rFonts w:eastAsia="맑은 고딕"/>
          <w:lang w:eastAsia="ko-KR"/>
        </w:rPr>
        <w:t>4</w:t>
      </w:r>
      <w:r w:rsidRPr="00CC7A94">
        <w:rPr>
          <w:rFonts w:eastAsia="맑은 고딕"/>
          <w:lang w:eastAsia="ko-KR"/>
        </w:rPr>
        <w:t xml:space="preserve">.2. For the information, in this meeting, email discussion will focus on </w:t>
      </w:r>
      <w:r>
        <w:rPr>
          <w:rFonts w:eastAsia="맑은 고딕"/>
          <w:lang w:eastAsia="ko-KR"/>
        </w:rPr>
        <w:t>finalizing</w:t>
      </w:r>
      <w:r w:rsidRPr="00CC7A94">
        <w:rPr>
          <w:rFonts w:eastAsia="맑은 고딕"/>
          <w:lang w:eastAsia="ko-KR"/>
        </w:rPr>
        <w:t xml:space="preserve"> performance requirements</w:t>
      </w:r>
      <w:r>
        <w:rPr>
          <w:rFonts w:eastAsia="맑은 고딕"/>
          <w:lang w:eastAsia="ko-KR"/>
        </w:rPr>
        <w:t xml:space="preserve"> and closing all issues.</w:t>
      </w:r>
    </w:p>
    <w:p w14:paraId="5867781E" w14:textId="77777777" w:rsidR="008825FE" w:rsidRPr="00CC7A94" w:rsidRDefault="008825FE" w:rsidP="008825FE">
      <w:pPr>
        <w:rPr>
          <w:lang w:eastAsia="zh-CN"/>
        </w:rPr>
      </w:pPr>
      <w:r w:rsidRPr="00CC7A94">
        <w:rPr>
          <w:rFonts w:eastAsia="맑은 고딕"/>
          <w:lang w:eastAsia="ko-KR"/>
        </w:rPr>
        <w:t>List of email discussion for 1</w:t>
      </w:r>
      <w:r w:rsidRPr="00CC7A94">
        <w:rPr>
          <w:rFonts w:eastAsia="맑은 고딕"/>
          <w:vertAlign w:val="superscript"/>
          <w:lang w:eastAsia="ko-KR"/>
        </w:rPr>
        <w:t>st</w:t>
      </w:r>
      <w:r w:rsidRPr="00CC7A94">
        <w:rPr>
          <w:rFonts w:eastAsia="맑은 고딕"/>
          <w:lang w:eastAsia="ko-KR"/>
        </w:rPr>
        <w:t xml:space="preserve"> round is as follows:</w:t>
      </w:r>
      <w:r w:rsidRPr="00CC7A94">
        <w:rPr>
          <w:rFonts w:hint="eastAsia"/>
          <w:lang w:eastAsia="zh-CN"/>
        </w:rPr>
        <w:t xml:space="preserve"> </w:t>
      </w:r>
    </w:p>
    <w:p w14:paraId="14780C2A" w14:textId="77777777" w:rsidR="008825FE" w:rsidRPr="00343823" w:rsidRDefault="008825FE" w:rsidP="008825FE">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 </w:t>
      </w:r>
    </w:p>
    <w:p w14:paraId="5C7764FF" w14:textId="57E45A42" w:rsidR="008825FE" w:rsidRDefault="008825FE" w:rsidP="008825FE">
      <w:pPr>
        <w:pStyle w:val="afe"/>
        <w:numPr>
          <w:ilvl w:val="1"/>
          <w:numId w:val="3"/>
        </w:numPr>
        <w:ind w:firstLineChars="0"/>
        <w:rPr>
          <w:lang w:eastAsia="zh-CN"/>
        </w:rPr>
      </w:pPr>
      <w:r>
        <w:rPr>
          <w:lang w:eastAsia="ja-JP"/>
        </w:rPr>
        <w:t>Topic#1: Performance requirements</w:t>
      </w:r>
      <w:r w:rsidR="00B24E70">
        <w:rPr>
          <w:lang w:eastAsia="ja-JP"/>
        </w:rPr>
        <w:t xml:space="preserve"> and draft CRs</w:t>
      </w:r>
    </w:p>
    <w:p w14:paraId="402FCD34" w14:textId="77777777" w:rsidR="008825FE" w:rsidRPr="00DB40C9" w:rsidRDefault="008825FE" w:rsidP="008825FE">
      <w:pPr>
        <w:pStyle w:val="afe"/>
        <w:numPr>
          <w:ilvl w:val="0"/>
          <w:numId w:val="3"/>
        </w:numPr>
        <w:ind w:firstLineChars="0"/>
        <w:rPr>
          <w:lang w:eastAsia="zh-CN"/>
        </w:rPr>
      </w:pPr>
      <w:r w:rsidRPr="00DB40C9">
        <w:rPr>
          <w:rFonts w:eastAsiaTheme="minorEastAsia"/>
          <w:lang w:eastAsia="zh-CN"/>
        </w:rPr>
        <w:t>2</w:t>
      </w:r>
      <w:r w:rsidRPr="00DB40C9">
        <w:rPr>
          <w:rFonts w:eastAsiaTheme="minorEastAsia"/>
          <w:vertAlign w:val="superscript"/>
          <w:lang w:eastAsia="zh-CN"/>
        </w:rPr>
        <w:t>nd</w:t>
      </w:r>
      <w:r w:rsidRPr="00DB40C9">
        <w:rPr>
          <w:rFonts w:eastAsiaTheme="minorEastAsia"/>
          <w:lang w:eastAsia="zh-CN"/>
        </w:rPr>
        <w:t xml:space="preserve"> round: TBA</w:t>
      </w:r>
    </w:p>
    <w:p w14:paraId="3F0F012F" w14:textId="6A0C055B" w:rsidR="00DB40C9" w:rsidRPr="00DB40C9" w:rsidRDefault="00DB40C9" w:rsidP="00DB40C9">
      <w:pPr>
        <w:pStyle w:val="afe"/>
        <w:numPr>
          <w:ilvl w:val="1"/>
          <w:numId w:val="3"/>
        </w:numPr>
        <w:ind w:firstLineChars="0"/>
        <w:rPr>
          <w:lang w:eastAsia="zh-CN"/>
        </w:rPr>
      </w:pPr>
      <w:r w:rsidRPr="00DB40C9">
        <w:rPr>
          <w:rFonts w:eastAsiaTheme="minorEastAsia"/>
          <w:lang w:eastAsia="zh-CN"/>
        </w:rPr>
        <w:t>Issues: PSBCH performance requirement</w:t>
      </w:r>
    </w:p>
    <w:p w14:paraId="609286E5" w14:textId="179D0E9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24E70">
        <w:rPr>
          <w:lang w:eastAsia="ja-JP"/>
        </w:rPr>
        <w:t>Performance requirements and draft CRs</w:t>
      </w:r>
    </w:p>
    <w:p w14:paraId="691D6425" w14:textId="4B16A169" w:rsidR="00035C50" w:rsidRPr="0075408A" w:rsidRDefault="0075408A" w:rsidP="00035C50">
      <w:pPr>
        <w:rPr>
          <w:rFonts w:eastAsia="맑은 고딕"/>
          <w:lang w:eastAsia="ko-KR"/>
        </w:rPr>
      </w:pPr>
      <w:r w:rsidRPr="0075408A">
        <w:rPr>
          <w:rFonts w:eastAsia="맑은 고딕" w:hint="eastAsia"/>
          <w:lang w:eastAsia="ko-KR"/>
        </w:rPr>
        <w:t xml:space="preserve">This </w:t>
      </w:r>
      <w:r w:rsidRPr="0075408A">
        <w:rPr>
          <w:rFonts w:eastAsia="맑은 고딕"/>
          <w:lang w:eastAsia="ko-KR"/>
        </w:rPr>
        <w:t>section will treat the performance requirements based on companies’ simulation results. For draft CRs, please add comments directly in sub-section 1.3.2.</w:t>
      </w:r>
      <w:r w:rsidR="004E475C" w:rsidRPr="0075408A">
        <w:rPr>
          <w:rFonts w:eastAsia="맑은 고딕"/>
          <w:lang w:eastAsia="ko-KR"/>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84C5D" w:rsidRPr="00F53FE2" w14:paraId="0411894B" w14:textId="77777777" w:rsidTr="00781B3A">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84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781B3A">
        <w:trPr>
          <w:trHeight w:val="468"/>
        </w:trPr>
        <w:tc>
          <w:tcPr>
            <w:tcW w:w="1555" w:type="dxa"/>
          </w:tcPr>
          <w:p w14:paraId="12FD4C09" w14:textId="0A4A9DD4" w:rsidR="00F53FE2" w:rsidRPr="004A7544" w:rsidRDefault="00F53FE2" w:rsidP="00B24E70">
            <w:pPr>
              <w:spacing w:after="0"/>
            </w:pPr>
            <w:r>
              <w:t>R4-2</w:t>
            </w:r>
            <w:r w:rsidR="00CB4385">
              <w:t>109569</w:t>
            </w:r>
          </w:p>
        </w:tc>
        <w:tc>
          <w:tcPr>
            <w:tcW w:w="1842" w:type="dxa"/>
          </w:tcPr>
          <w:p w14:paraId="1A5AAE84" w14:textId="24913335" w:rsidR="00F53FE2" w:rsidRPr="004A7544" w:rsidRDefault="00CB4385" w:rsidP="00B24E70">
            <w:pPr>
              <w:spacing w:after="0"/>
            </w:pPr>
            <w:r w:rsidRPr="00CB4385">
              <w:t>Qualcomm, Inc.</w:t>
            </w:r>
          </w:p>
        </w:tc>
        <w:tc>
          <w:tcPr>
            <w:tcW w:w="6234" w:type="dxa"/>
            <w:vAlign w:val="center"/>
          </w:tcPr>
          <w:p w14:paraId="56985363" w14:textId="77777777" w:rsidR="00CB4385" w:rsidRDefault="00CB4385" w:rsidP="00B24E70">
            <w:pPr>
              <w:spacing w:after="0"/>
              <w:jc w:val="both"/>
            </w:pPr>
            <w:r w:rsidRPr="00781B3A">
              <w:t>Proposal</w:t>
            </w:r>
            <w:r>
              <w:t>: Use the following guidelines to align PSBCH alignment results:</w:t>
            </w:r>
          </w:p>
          <w:p w14:paraId="2CC3DA2D" w14:textId="77777777" w:rsidR="00CB4385" w:rsidRDefault="00CB4385" w:rsidP="00B24E70">
            <w:pPr>
              <w:spacing w:after="0"/>
              <w:ind w:leftChars="336" w:left="948" w:hangingChars="138" w:hanging="276"/>
              <w:jc w:val="both"/>
            </w:pPr>
            <w:r>
              <w:t>(1)</w:t>
            </w:r>
            <w:r>
              <w:tab/>
              <w:t>Under the same propagation condition, code rate difference contributes to most of the performance difference between PSCCH and PSBCH.</w:t>
            </w:r>
          </w:p>
          <w:p w14:paraId="7095C8AF" w14:textId="77777777" w:rsidR="00CB4385" w:rsidRDefault="00CB4385" w:rsidP="00B24E70">
            <w:pPr>
              <w:spacing w:after="0"/>
              <w:ind w:leftChars="336" w:left="948" w:hangingChars="138" w:hanging="276"/>
              <w:jc w:val="both"/>
            </w:pPr>
            <w:r>
              <w:t>(2)</w:t>
            </w:r>
            <w:r>
              <w:tab/>
              <w:t>Higher speed (Doppler spread) yields better performance for PSBCH.</w:t>
            </w:r>
          </w:p>
          <w:p w14:paraId="23E5CF1A" w14:textId="3D40E7B2" w:rsidR="005E366A" w:rsidRPr="004A7544" w:rsidRDefault="00CB4385" w:rsidP="00B24E70">
            <w:pPr>
              <w:spacing w:after="0"/>
              <w:ind w:leftChars="335" w:left="670" w:firstLine="1"/>
              <w:jc w:val="both"/>
            </w:pPr>
            <w:r>
              <w:t>If the average alignment result has large deviation to the suggested value from the above guidelines, larger margin should be added to the final SNR requirement.</w:t>
            </w:r>
          </w:p>
        </w:tc>
      </w:tr>
      <w:tr w:rsidR="00885BEC" w14:paraId="4F4E44D5" w14:textId="77777777" w:rsidTr="00781B3A">
        <w:trPr>
          <w:trHeight w:val="468"/>
        </w:trPr>
        <w:tc>
          <w:tcPr>
            <w:tcW w:w="1555" w:type="dxa"/>
          </w:tcPr>
          <w:p w14:paraId="150666FD" w14:textId="0EB5BA78" w:rsidR="00885BEC" w:rsidRDefault="00885BEC" w:rsidP="00B24E70">
            <w:pPr>
              <w:spacing w:after="0"/>
            </w:pPr>
            <w:r w:rsidRPr="00011537">
              <w:t>R4-2109192</w:t>
            </w:r>
          </w:p>
        </w:tc>
        <w:tc>
          <w:tcPr>
            <w:tcW w:w="1842" w:type="dxa"/>
          </w:tcPr>
          <w:p w14:paraId="31A9BE6B" w14:textId="1EE2CC80" w:rsidR="00885BEC" w:rsidRPr="00CB4385" w:rsidRDefault="00885BEC" w:rsidP="00B24E70">
            <w:pPr>
              <w:spacing w:after="0"/>
            </w:pPr>
            <w:r w:rsidRPr="00E15092">
              <w:t>Intel Corporation</w:t>
            </w:r>
          </w:p>
        </w:tc>
        <w:tc>
          <w:tcPr>
            <w:tcW w:w="6234" w:type="dxa"/>
            <w:vAlign w:val="center"/>
          </w:tcPr>
          <w:p w14:paraId="57FAE5C9" w14:textId="4E8EFDD8" w:rsidR="00885BEC" w:rsidRPr="00781B3A" w:rsidRDefault="00781B3A" w:rsidP="00B24E70">
            <w:pPr>
              <w:spacing w:after="0"/>
              <w:jc w:val="both"/>
            </w:pPr>
            <w:r w:rsidRPr="00781B3A">
              <w:t>In this paper we provided alignment and impairment results for V2X demodulation PSSCH single link requirements.</w:t>
            </w:r>
          </w:p>
        </w:tc>
      </w:tr>
      <w:tr w:rsidR="00885BEC" w14:paraId="32556C83" w14:textId="77777777" w:rsidTr="00B24E70">
        <w:trPr>
          <w:trHeight w:val="53"/>
        </w:trPr>
        <w:tc>
          <w:tcPr>
            <w:tcW w:w="1555" w:type="dxa"/>
          </w:tcPr>
          <w:p w14:paraId="6DAADC25" w14:textId="6CBF4424" w:rsidR="00885BEC" w:rsidRDefault="00885BEC" w:rsidP="00B24E70">
            <w:pPr>
              <w:spacing w:after="0"/>
            </w:pPr>
            <w:r w:rsidRPr="00011537">
              <w:t>R4-2109720</w:t>
            </w:r>
          </w:p>
        </w:tc>
        <w:tc>
          <w:tcPr>
            <w:tcW w:w="1842" w:type="dxa"/>
          </w:tcPr>
          <w:p w14:paraId="4ECC5BFF" w14:textId="7DCC0457" w:rsidR="00885BEC" w:rsidRPr="00CB4385" w:rsidRDefault="00885BEC" w:rsidP="00B24E70">
            <w:pPr>
              <w:spacing w:after="0"/>
            </w:pPr>
            <w:r w:rsidRPr="00E15092">
              <w:t>LG Electronics Inc.</w:t>
            </w:r>
          </w:p>
        </w:tc>
        <w:tc>
          <w:tcPr>
            <w:tcW w:w="6234" w:type="dxa"/>
            <w:vAlign w:val="center"/>
          </w:tcPr>
          <w:p w14:paraId="10F2167D" w14:textId="03B71F06" w:rsidR="00885BEC" w:rsidRPr="00781B3A" w:rsidRDefault="00781B3A" w:rsidP="00B24E70">
            <w:pPr>
              <w:spacing w:after="0"/>
              <w:jc w:val="both"/>
            </w:pPr>
            <w:r w:rsidRPr="00781B3A">
              <w:t>Draft CR for PSSCH demodulation requirements for NR V2X</w:t>
            </w:r>
          </w:p>
        </w:tc>
      </w:tr>
      <w:tr w:rsidR="00885BEC" w14:paraId="300A18B1" w14:textId="77777777" w:rsidTr="00781B3A">
        <w:trPr>
          <w:trHeight w:val="468"/>
        </w:trPr>
        <w:tc>
          <w:tcPr>
            <w:tcW w:w="1555" w:type="dxa"/>
          </w:tcPr>
          <w:p w14:paraId="4B9D5440" w14:textId="00A5FBEA" w:rsidR="00885BEC" w:rsidRDefault="00885BEC" w:rsidP="00B24E70">
            <w:pPr>
              <w:spacing w:after="0"/>
            </w:pPr>
            <w:r w:rsidRPr="00011537">
              <w:t>R4-2110211</w:t>
            </w:r>
          </w:p>
        </w:tc>
        <w:tc>
          <w:tcPr>
            <w:tcW w:w="1842" w:type="dxa"/>
          </w:tcPr>
          <w:p w14:paraId="6DB6087E" w14:textId="16CF8681" w:rsidR="00885BEC" w:rsidRPr="00CB4385" w:rsidRDefault="00885BEC" w:rsidP="00B24E70">
            <w:pPr>
              <w:spacing w:after="0"/>
            </w:pPr>
            <w:r w:rsidRPr="00E15092">
              <w:t>MediaTek inc.</w:t>
            </w:r>
          </w:p>
        </w:tc>
        <w:tc>
          <w:tcPr>
            <w:tcW w:w="6234" w:type="dxa"/>
            <w:vAlign w:val="center"/>
          </w:tcPr>
          <w:p w14:paraId="5C4D75D5" w14:textId="77777777" w:rsidR="00781B3A" w:rsidRPr="00781B3A" w:rsidRDefault="00781B3A" w:rsidP="00B24E70">
            <w:pPr>
              <w:spacing w:after="0"/>
              <w:jc w:val="both"/>
            </w:pPr>
            <w:r w:rsidRPr="00781B3A">
              <w:t>Proposal 1: The required SNR targeted 10% BLER for PSSCH test case with TDLA30ns-180Hz is about 13.1dB.</w:t>
            </w:r>
          </w:p>
          <w:p w14:paraId="22AE4146" w14:textId="77777777" w:rsidR="00781B3A" w:rsidRPr="00781B3A" w:rsidRDefault="00781B3A" w:rsidP="00B24E70">
            <w:pPr>
              <w:spacing w:after="0"/>
              <w:jc w:val="both"/>
            </w:pPr>
            <w:r w:rsidRPr="00781B3A">
              <w:t>Proposal 2: The required SNR targeted 10% BLER for PSSCH test case with TDLA30ns-1400Hz is about 7.7dB.</w:t>
            </w:r>
          </w:p>
          <w:p w14:paraId="7B70C387" w14:textId="120AEC8E" w:rsidR="00885BEC" w:rsidRPr="00781B3A" w:rsidRDefault="00781B3A" w:rsidP="00B24E70">
            <w:pPr>
              <w:spacing w:after="0"/>
              <w:jc w:val="both"/>
            </w:pPr>
            <w:r w:rsidRPr="00781B3A">
              <w:t>Proposal 3: The required SNR targeted 10% BLER for PSSCH test case with TDLA30ns-2700Hz is about 2.9dB.</w:t>
            </w:r>
          </w:p>
        </w:tc>
      </w:tr>
      <w:tr w:rsidR="00885BEC" w14:paraId="4F40D50F" w14:textId="77777777" w:rsidTr="00B24E70">
        <w:trPr>
          <w:trHeight w:val="64"/>
        </w:trPr>
        <w:tc>
          <w:tcPr>
            <w:tcW w:w="1555" w:type="dxa"/>
          </w:tcPr>
          <w:p w14:paraId="72993711" w14:textId="7ABDE398" w:rsidR="00885BEC" w:rsidRDefault="00885BEC" w:rsidP="00B24E70">
            <w:pPr>
              <w:spacing w:after="0"/>
            </w:pPr>
            <w:r w:rsidRPr="00011537">
              <w:t>R4-2110516</w:t>
            </w:r>
          </w:p>
        </w:tc>
        <w:tc>
          <w:tcPr>
            <w:tcW w:w="1842" w:type="dxa"/>
          </w:tcPr>
          <w:p w14:paraId="7AE26EA6" w14:textId="3267B0F2" w:rsidR="00885BEC" w:rsidRPr="00CB4385" w:rsidRDefault="00885BEC" w:rsidP="00B24E70">
            <w:pPr>
              <w:spacing w:after="0"/>
            </w:pPr>
            <w:r w:rsidRPr="00E15092">
              <w:t>Huawei, HiSilicon</w:t>
            </w:r>
          </w:p>
        </w:tc>
        <w:tc>
          <w:tcPr>
            <w:tcW w:w="6234" w:type="dxa"/>
            <w:vAlign w:val="center"/>
          </w:tcPr>
          <w:p w14:paraId="5BBBD0A9" w14:textId="5E955252" w:rsidR="00885BEC" w:rsidRPr="00781B3A" w:rsidRDefault="00781B3A" w:rsidP="00B24E70">
            <w:pPr>
              <w:spacing w:after="0"/>
              <w:jc w:val="both"/>
              <w:rPr>
                <w:rFonts w:eastAsiaTheme="minorEastAsia"/>
                <w:lang w:eastAsia="zh-CN"/>
              </w:rPr>
            </w:pPr>
            <w:r w:rsidRPr="00590E28">
              <w:rPr>
                <w:rFonts w:eastAsiaTheme="minorEastAsia" w:hint="eastAsia"/>
                <w:lang w:eastAsia="zh-CN"/>
              </w:rPr>
              <w:t>I</w:t>
            </w:r>
            <w:r w:rsidRPr="00590E28">
              <w:rPr>
                <w:rFonts w:eastAsiaTheme="minorEastAsia"/>
                <w:lang w:eastAsia="zh-CN"/>
              </w:rPr>
              <w:t xml:space="preserve">n this </w:t>
            </w:r>
            <w:r w:rsidRPr="00781B3A">
              <w:t>contribution</w:t>
            </w:r>
            <w:r w:rsidRPr="00590E28">
              <w:rPr>
                <w:rFonts w:eastAsiaTheme="minorEastAsia"/>
                <w:lang w:eastAsia="zh-CN"/>
              </w:rPr>
              <w:t xml:space="preserve">, we provide our </w:t>
            </w:r>
            <w:r>
              <w:rPr>
                <w:rFonts w:eastAsiaTheme="minorEastAsia"/>
                <w:lang w:eastAsia="zh-CN"/>
              </w:rPr>
              <w:t xml:space="preserve">simulation results for PSSCH </w:t>
            </w:r>
            <w:r w:rsidRPr="00590E28">
              <w:rPr>
                <w:rFonts w:eastAsiaTheme="minorEastAsia"/>
                <w:lang w:eastAsia="zh-CN"/>
              </w:rPr>
              <w:t>test</w:t>
            </w:r>
            <w:r>
              <w:rPr>
                <w:rFonts w:eastAsiaTheme="minorEastAsia"/>
                <w:lang w:eastAsia="zh-CN"/>
              </w:rPr>
              <w:t>.</w:t>
            </w:r>
          </w:p>
        </w:tc>
      </w:tr>
      <w:tr w:rsidR="00781B3A" w14:paraId="4C1E1060" w14:textId="77777777" w:rsidTr="00781B3A">
        <w:trPr>
          <w:trHeight w:val="131"/>
        </w:trPr>
        <w:tc>
          <w:tcPr>
            <w:tcW w:w="1555" w:type="dxa"/>
            <w:vAlign w:val="center"/>
          </w:tcPr>
          <w:p w14:paraId="019D7807" w14:textId="5B218E7C" w:rsidR="00781B3A" w:rsidRDefault="00781B3A" w:rsidP="00B24E70">
            <w:pPr>
              <w:spacing w:after="0"/>
            </w:pPr>
            <w:r w:rsidRPr="00781B3A">
              <w:rPr>
                <w:rFonts w:hint="eastAsia"/>
              </w:rPr>
              <w:t>R4-2109193</w:t>
            </w:r>
          </w:p>
        </w:tc>
        <w:tc>
          <w:tcPr>
            <w:tcW w:w="1842" w:type="dxa"/>
          </w:tcPr>
          <w:p w14:paraId="111251CE" w14:textId="36DB5385" w:rsidR="00781B3A" w:rsidRPr="00CB4385" w:rsidRDefault="00781B3A" w:rsidP="00B24E70">
            <w:pPr>
              <w:spacing w:after="0"/>
            </w:pPr>
            <w:r w:rsidRPr="008D1223">
              <w:t>Intel Corporation</w:t>
            </w:r>
          </w:p>
        </w:tc>
        <w:tc>
          <w:tcPr>
            <w:tcW w:w="6234" w:type="dxa"/>
          </w:tcPr>
          <w:p w14:paraId="06D8F43A" w14:textId="1ACB3C38" w:rsidR="00781B3A" w:rsidRPr="00781B3A" w:rsidRDefault="00781B3A" w:rsidP="00B24E70">
            <w:pPr>
              <w:spacing w:after="0"/>
              <w:jc w:val="both"/>
            </w:pPr>
            <w:r w:rsidRPr="00A84820">
              <w:t xml:space="preserve">Draft </w:t>
            </w:r>
            <w:r w:rsidRPr="00781B3A">
              <w:t>CR</w:t>
            </w:r>
            <w:r w:rsidRPr="00A84820">
              <w:t xml:space="preserve"> on NR V2X single link PSCCH requirements</w:t>
            </w:r>
          </w:p>
        </w:tc>
      </w:tr>
      <w:tr w:rsidR="00781B3A" w14:paraId="17234CCF" w14:textId="77777777" w:rsidTr="007B5CE4">
        <w:trPr>
          <w:trHeight w:val="468"/>
        </w:trPr>
        <w:tc>
          <w:tcPr>
            <w:tcW w:w="1555" w:type="dxa"/>
            <w:vAlign w:val="center"/>
          </w:tcPr>
          <w:p w14:paraId="3D94BC00" w14:textId="3163FF0B" w:rsidR="00781B3A" w:rsidRDefault="00781B3A" w:rsidP="00B24E70">
            <w:pPr>
              <w:spacing w:after="0"/>
            </w:pPr>
            <w:r w:rsidRPr="00781B3A">
              <w:rPr>
                <w:rFonts w:hint="eastAsia"/>
              </w:rPr>
              <w:lastRenderedPageBreak/>
              <w:t>R4-2110203</w:t>
            </w:r>
          </w:p>
        </w:tc>
        <w:tc>
          <w:tcPr>
            <w:tcW w:w="1842" w:type="dxa"/>
          </w:tcPr>
          <w:p w14:paraId="0DFD2671" w14:textId="171FD7A1" w:rsidR="00781B3A" w:rsidRPr="00CB4385" w:rsidRDefault="00781B3A" w:rsidP="00B24E70">
            <w:pPr>
              <w:spacing w:after="0"/>
            </w:pPr>
            <w:r w:rsidRPr="008D1223">
              <w:t>MediaTek inc.</w:t>
            </w:r>
          </w:p>
        </w:tc>
        <w:tc>
          <w:tcPr>
            <w:tcW w:w="6234" w:type="dxa"/>
          </w:tcPr>
          <w:p w14:paraId="43B879BE" w14:textId="79C52B08" w:rsidR="00781B3A" w:rsidRPr="00781B3A" w:rsidRDefault="00781B3A" w:rsidP="00B24E70">
            <w:pPr>
              <w:spacing w:after="0"/>
              <w:jc w:val="both"/>
            </w:pPr>
            <w:r w:rsidRPr="00781B3A">
              <w:t>Proposal 1: The required SNR targeted 1% BLER for PSCCH test case is about 3.8dB.</w:t>
            </w:r>
          </w:p>
        </w:tc>
      </w:tr>
      <w:tr w:rsidR="00781B3A" w14:paraId="508CDA75" w14:textId="77777777" w:rsidTr="00B24E70">
        <w:trPr>
          <w:trHeight w:val="204"/>
        </w:trPr>
        <w:tc>
          <w:tcPr>
            <w:tcW w:w="1555" w:type="dxa"/>
            <w:vAlign w:val="center"/>
          </w:tcPr>
          <w:p w14:paraId="0DA36B7B" w14:textId="643C1439" w:rsidR="00781B3A" w:rsidRDefault="00781B3A" w:rsidP="00B24E70">
            <w:pPr>
              <w:spacing w:after="0"/>
            </w:pPr>
            <w:r w:rsidRPr="00781B3A">
              <w:rPr>
                <w:rFonts w:hint="eastAsia"/>
              </w:rPr>
              <w:t>R4-2110517</w:t>
            </w:r>
          </w:p>
        </w:tc>
        <w:tc>
          <w:tcPr>
            <w:tcW w:w="1842" w:type="dxa"/>
          </w:tcPr>
          <w:p w14:paraId="515F086D" w14:textId="3BA00BD0" w:rsidR="00781B3A" w:rsidRPr="00CB4385" w:rsidRDefault="00781B3A" w:rsidP="00B24E70">
            <w:pPr>
              <w:spacing w:after="0"/>
            </w:pPr>
            <w:r w:rsidRPr="008D1223">
              <w:t>Huawei, HiSilicon</w:t>
            </w:r>
          </w:p>
        </w:tc>
        <w:tc>
          <w:tcPr>
            <w:tcW w:w="6234" w:type="dxa"/>
          </w:tcPr>
          <w:p w14:paraId="45D32706" w14:textId="5E33F26E" w:rsidR="00781B3A" w:rsidRPr="00781B3A" w:rsidRDefault="00781B3A" w:rsidP="00B24E70">
            <w:pPr>
              <w:spacing w:after="0"/>
              <w:jc w:val="both"/>
            </w:pPr>
            <w:r w:rsidRPr="00A84820">
              <w:rPr>
                <w:rFonts w:hint="eastAsia"/>
              </w:rPr>
              <w:t>I</w:t>
            </w:r>
            <w:r w:rsidRPr="00A84820">
              <w:t>n this contribution, we provide our simulation results on PSCCH test.</w:t>
            </w:r>
          </w:p>
        </w:tc>
      </w:tr>
      <w:tr w:rsidR="00A84820" w14:paraId="74FDB7CF" w14:textId="77777777" w:rsidTr="00B24E70">
        <w:trPr>
          <w:trHeight w:val="108"/>
        </w:trPr>
        <w:tc>
          <w:tcPr>
            <w:tcW w:w="1555" w:type="dxa"/>
          </w:tcPr>
          <w:p w14:paraId="3835443C" w14:textId="5F4EDE0D" w:rsidR="00A84820" w:rsidRDefault="00A84820" w:rsidP="00B24E70">
            <w:pPr>
              <w:spacing w:after="0"/>
            </w:pPr>
            <w:r w:rsidRPr="00AF4F0F">
              <w:t>R4-2109048</w:t>
            </w:r>
          </w:p>
        </w:tc>
        <w:tc>
          <w:tcPr>
            <w:tcW w:w="1842" w:type="dxa"/>
          </w:tcPr>
          <w:p w14:paraId="6E87724F" w14:textId="735ACB4C" w:rsidR="00A84820" w:rsidRPr="00CB4385" w:rsidRDefault="00A84820" w:rsidP="00B24E70">
            <w:pPr>
              <w:spacing w:after="0"/>
            </w:pPr>
            <w:r w:rsidRPr="0001111C">
              <w:t>CATT, GOHIGH</w:t>
            </w:r>
          </w:p>
        </w:tc>
        <w:tc>
          <w:tcPr>
            <w:tcW w:w="6234" w:type="dxa"/>
          </w:tcPr>
          <w:p w14:paraId="5D392999" w14:textId="7AE57E2A" w:rsidR="00A84820" w:rsidRPr="00781B3A" w:rsidRDefault="00A84820" w:rsidP="00B24E70">
            <w:pPr>
              <w:spacing w:after="0"/>
              <w:jc w:val="both"/>
            </w:pPr>
            <w:r w:rsidRPr="00D44C44">
              <w:t>CR for 38.101-4, Remove square bracket for PSBCH SNR value</w:t>
            </w:r>
          </w:p>
        </w:tc>
      </w:tr>
      <w:tr w:rsidR="00A84820" w14:paraId="4D564248" w14:textId="77777777" w:rsidTr="00B24E70">
        <w:trPr>
          <w:trHeight w:val="153"/>
        </w:trPr>
        <w:tc>
          <w:tcPr>
            <w:tcW w:w="1555" w:type="dxa"/>
          </w:tcPr>
          <w:p w14:paraId="635A3ABD" w14:textId="6FA9896A" w:rsidR="00A84820" w:rsidRDefault="00A84820" w:rsidP="00B24E70">
            <w:pPr>
              <w:spacing w:after="0"/>
            </w:pPr>
            <w:r w:rsidRPr="00AF4F0F">
              <w:t>R4-2109049</w:t>
            </w:r>
          </w:p>
        </w:tc>
        <w:tc>
          <w:tcPr>
            <w:tcW w:w="1842" w:type="dxa"/>
          </w:tcPr>
          <w:p w14:paraId="178C3F40" w14:textId="7D3606A3" w:rsidR="00A84820" w:rsidRPr="00CB4385" w:rsidRDefault="00A84820" w:rsidP="00B24E70">
            <w:pPr>
              <w:spacing w:after="0"/>
            </w:pPr>
            <w:r w:rsidRPr="0001111C">
              <w:t>CATT, GOHIGH</w:t>
            </w:r>
          </w:p>
        </w:tc>
        <w:tc>
          <w:tcPr>
            <w:tcW w:w="6234" w:type="dxa"/>
          </w:tcPr>
          <w:p w14:paraId="7A6344E0" w14:textId="512610B6" w:rsidR="00A84820" w:rsidRPr="00781B3A" w:rsidRDefault="00A84820" w:rsidP="00B24E70">
            <w:pPr>
              <w:spacing w:after="0"/>
              <w:jc w:val="both"/>
            </w:pPr>
            <w:r w:rsidRPr="00D44C44">
              <w:t>CR for 38.101-4, Introduce PSBCH performance requirements</w:t>
            </w:r>
          </w:p>
        </w:tc>
      </w:tr>
      <w:tr w:rsidR="00A84820" w14:paraId="11C27C4C" w14:textId="77777777" w:rsidTr="00781B3A">
        <w:trPr>
          <w:trHeight w:val="468"/>
        </w:trPr>
        <w:tc>
          <w:tcPr>
            <w:tcW w:w="1555" w:type="dxa"/>
          </w:tcPr>
          <w:p w14:paraId="35C7C91C" w14:textId="5609888A" w:rsidR="00A84820" w:rsidRDefault="00A84820" w:rsidP="00B24E70">
            <w:pPr>
              <w:spacing w:after="0"/>
            </w:pPr>
            <w:r w:rsidRPr="00AF4F0F">
              <w:t>R4-2109194</w:t>
            </w:r>
          </w:p>
        </w:tc>
        <w:tc>
          <w:tcPr>
            <w:tcW w:w="1842" w:type="dxa"/>
          </w:tcPr>
          <w:p w14:paraId="4C7B1881" w14:textId="1CA987F0" w:rsidR="00A84820" w:rsidRPr="00CB4385" w:rsidRDefault="00A84820" w:rsidP="00B24E70">
            <w:pPr>
              <w:spacing w:after="0"/>
            </w:pPr>
            <w:r w:rsidRPr="0001111C">
              <w:t>Intel Corporation</w:t>
            </w:r>
          </w:p>
        </w:tc>
        <w:tc>
          <w:tcPr>
            <w:tcW w:w="6234" w:type="dxa"/>
          </w:tcPr>
          <w:p w14:paraId="2967E4D5" w14:textId="4ADCDC6B" w:rsidR="00A84820" w:rsidRPr="00781B3A" w:rsidRDefault="00A84820" w:rsidP="00B24E70">
            <w:pPr>
              <w:spacing w:after="0"/>
              <w:jc w:val="both"/>
            </w:pPr>
            <w:r w:rsidRPr="00A84820">
              <w:t>In this paper we provided alignment and impairment results for NR V2X Single link PSBCH requirements.</w:t>
            </w:r>
          </w:p>
        </w:tc>
      </w:tr>
      <w:tr w:rsidR="00A84820" w14:paraId="493001EC" w14:textId="77777777" w:rsidTr="00781B3A">
        <w:trPr>
          <w:trHeight w:val="468"/>
        </w:trPr>
        <w:tc>
          <w:tcPr>
            <w:tcW w:w="1555" w:type="dxa"/>
          </w:tcPr>
          <w:p w14:paraId="705710DA" w14:textId="46C7F8AA" w:rsidR="00A84820" w:rsidRDefault="00A84820" w:rsidP="00B24E70">
            <w:pPr>
              <w:spacing w:after="0"/>
            </w:pPr>
            <w:r w:rsidRPr="00AF4F0F">
              <w:t>R4-2110204</w:t>
            </w:r>
          </w:p>
        </w:tc>
        <w:tc>
          <w:tcPr>
            <w:tcW w:w="1842" w:type="dxa"/>
          </w:tcPr>
          <w:p w14:paraId="572E75DA" w14:textId="2ED0CB3E" w:rsidR="00A84820" w:rsidRPr="00CB4385" w:rsidRDefault="00A84820" w:rsidP="00B24E70">
            <w:pPr>
              <w:spacing w:after="0"/>
            </w:pPr>
            <w:r w:rsidRPr="0001111C">
              <w:t>MediaTek inc.</w:t>
            </w:r>
          </w:p>
        </w:tc>
        <w:tc>
          <w:tcPr>
            <w:tcW w:w="6234" w:type="dxa"/>
          </w:tcPr>
          <w:p w14:paraId="2C6C1360" w14:textId="2C7E09E5" w:rsidR="00A84820" w:rsidRPr="00781B3A" w:rsidRDefault="00A84820" w:rsidP="00B24E70">
            <w:pPr>
              <w:spacing w:after="0"/>
              <w:jc w:val="both"/>
            </w:pPr>
            <w:r w:rsidRPr="00A84820">
              <w:t>Proposal 1: The required SNR targeted 1% BLER for PSBCH test case is about -2.9dB</w:t>
            </w:r>
          </w:p>
        </w:tc>
      </w:tr>
      <w:tr w:rsidR="00A84820" w14:paraId="23CAF01A" w14:textId="77777777" w:rsidTr="00B24E70">
        <w:trPr>
          <w:trHeight w:val="86"/>
        </w:trPr>
        <w:tc>
          <w:tcPr>
            <w:tcW w:w="1555" w:type="dxa"/>
          </w:tcPr>
          <w:p w14:paraId="0C04ACB0" w14:textId="009B6622" w:rsidR="00A84820" w:rsidRDefault="00A84820" w:rsidP="00B24E70">
            <w:pPr>
              <w:spacing w:after="0"/>
            </w:pPr>
            <w:r w:rsidRPr="00AF4F0F">
              <w:t>R4-2110518</w:t>
            </w:r>
          </w:p>
        </w:tc>
        <w:tc>
          <w:tcPr>
            <w:tcW w:w="1842" w:type="dxa"/>
          </w:tcPr>
          <w:p w14:paraId="2A618A9F" w14:textId="1B11E730" w:rsidR="00A84820" w:rsidRPr="00CB4385" w:rsidRDefault="00A84820" w:rsidP="00B24E70">
            <w:pPr>
              <w:spacing w:after="0"/>
            </w:pPr>
            <w:r w:rsidRPr="0001111C">
              <w:t>Huawei, HiSilicon</w:t>
            </w:r>
          </w:p>
        </w:tc>
        <w:tc>
          <w:tcPr>
            <w:tcW w:w="6234" w:type="dxa"/>
          </w:tcPr>
          <w:p w14:paraId="7B0FAF74" w14:textId="7B9D93E0" w:rsidR="00A84820" w:rsidRPr="00781B3A" w:rsidRDefault="00A84820" w:rsidP="00B24E70">
            <w:pPr>
              <w:spacing w:after="0"/>
              <w:jc w:val="both"/>
            </w:pPr>
            <w:r w:rsidRPr="00A84820">
              <w:t>In this contribution, we provide our simulation results for PSBCH test</w:t>
            </w:r>
          </w:p>
        </w:tc>
      </w:tr>
      <w:tr w:rsidR="00A84820" w14:paraId="2CAA8BAF" w14:textId="77777777" w:rsidTr="00B24E70">
        <w:trPr>
          <w:trHeight w:val="288"/>
        </w:trPr>
        <w:tc>
          <w:tcPr>
            <w:tcW w:w="1555" w:type="dxa"/>
          </w:tcPr>
          <w:p w14:paraId="4499407A" w14:textId="57C8A225" w:rsidR="00A84820" w:rsidRPr="00AF4F0F" w:rsidRDefault="00A84820" w:rsidP="00B24E70">
            <w:pPr>
              <w:spacing w:after="0"/>
            </w:pPr>
            <w:r w:rsidRPr="00A84820">
              <w:t>R4-2110519</w:t>
            </w:r>
          </w:p>
        </w:tc>
        <w:tc>
          <w:tcPr>
            <w:tcW w:w="1842" w:type="dxa"/>
          </w:tcPr>
          <w:p w14:paraId="464B51FA" w14:textId="050D1957" w:rsidR="00A84820" w:rsidRPr="0001111C" w:rsidRDefault="00A84820" w:rsidP="00B24E70">
            <w:pPr>
              <w:spacing w:after="0"/>
            </w:pPr>
            <w:r w:rsidRPr="0001111C">
              <w:t>Huawei, HiSilicon</w:t>
            </w:r>
          </w:p>
        </w:tc>
        <w:tc>
          <w:tcPr>
            <w:tcW w:w="6234" w:type="dxa"/>
          </w:tcPr>
          <w:p w14:paraId="5294AC80" w14:textId="42C45DCA" w:rsidR="00A84820" w:rsidRPr="00A84820" w:rsidRDefault="00A84820" w:rsidP="00B24E70">
            <w:pPr>
              <w:spacing w:after="0"/>
              <w:jc w:val="both"/>
            </w:pPr>
            <w:r w:rsidRPr="00A84820">
              <w:t>In this paper, we provide our simulation results for PSFCH performance test.</w:t>
            </w:r>
          </w:p>
        </w:tc>
      </w:tr>
      <w:tr w:rsidR="00E62312" w14:paraId="0A45A9E6" w14:textId="77777777" w:rsidTr="00E62312">
        <w:trPr>
          <w:trHeight w:val="287"/>
        </w:trPr>
        <w:tc>
          <w:tcPr>
            <w:tcW w:w="1555" w:type="dxa"/>
          </w:tcPr>
          <w:p w14:paraId="0D99CF19" w14:textId="10C457AF" w:rsidR="00E62312" w:rsidRPr="00A84820" w:rsidRDefault="00E62312" w:rsidP="00E62312">
            <w:pPr>
              <w:spacing w:after="0"/>
            </w:pPr>
            <w:r w:rsidRPr="00E62312">
              <w:t>R4-2109047</w:t>
            </w:r>
          </w:p>
        </w:tc>
        <w:tc>
          <w:tcPr>
            <w:tcW w:w="1842" w:type="dxa"/>
          </w:tcPr>
          <w:p w14:paraId="60AAB6DD" w14:textId="5AABEC5F" w:rsidR="00E62312" w:rsidRPr="0001111C" w:rsidRDefault="00E62312" w:rsidP="00E62312">
            <w:pPr>
              <w:spacing w:after="0"/>
            </w:pPr>
            <w:r w:rsidRPr="00E62312">
              <w:t>CATT, GOHIGH</w:t>
            </w:r>
          </w:p>
        </w:tc>
        <w:tc>
          <w:tcPr>
            <w:tcW w:w="6234" w:type="dxa"/>
            <w:vAlign w:val="center"/>
          </w:tcPr>
          <w:p w14:paraId="103632C0" w14:textId="5B718E4E" w:rsidR="00E62312" w:rsidRPr="00E62312" w:rsidRDefault="00E62312" w:rsidP="00E62312">
            <w:pPr>
              <w:jc w:val="both"/>
            </w:pPr>
            <w:r w:rsidRPr="00A80C22">
              <w:t xml:space="preserve">In this contribution, the </w:t>
            </w:r>
            <w:r>
              <w:rPr>
                <w:rFonts w:hint="eastAsia"/>
              </w:rPr>
              <w:t xml:space="preserve">updated </w:t>
            </w:r>
            <w:r w:rsidRPr="00A80C22">
              <w:t>simulation results of single link test cases are provided bas</w:t>
            </w:r>
            <w:r>
              <w:t>ed on the simulation assuptions</w:t>
            </w:r>
            <w:r>
              <w:rPr>
                <w:rFonts w:hint="eastAsia"/>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655CD875" w:rsidR="00B4108D" w:rsidRPr="00CB4385" w:rsidRDefault="00B4108D" w:rsidP="00B4108D">
      <w:pPr>
        <w:rPr>
          <w:b/>
          <w:u w:val="single"/>
          <w:lang w:eastAsia="ko-KR"/>
        </w:rPr>
      </w:pPr>
      <w:r w:rsidRPr="00CB4385">
        <w:rPr>
          <w:b/>
          <w:u w:val="single"/>
          <w:lang w:eastAsia="ko-KR"/>
        </w:rPr>
        <w:t xml:space="preserve">Issue 1-1: </w:t>
      </w:r>
      <w:r w:rsidR="00CB4385" w:rsidRPr="00CB4385">
        <w:rPr>
          <w:b/>
          <w:u w:val="single"/>
          <w:lang w:eastAsia="ko-KR"/>
        </w:rPr>
        <w:t>PSBCH performance requirement</w:t>
      </w:r>
    </w:p>
    <w:p w14:paraId="3C3336B6"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Proposals</w:t>
      </w:r>
    </w:p>
    <w:p w14:paraId="169FF4F3" w14:textId="77777777" w:rsidR="00CB4385" w:rsidRPr="00CB4385" w:rsidRDefault="00CB4385" w:rsidP="00CB4385">
      <w:pPr>
        <w:pStyle w:val="afe"/>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Use the following guidelines to align PSBCH alignment results:</w:t>
      </w:r>
    </w:p>
    <w:p w14:paraId="1184B8EA" w14:textId="78EB31DD"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Under the same propagation condition, code rate difference contributes to most of the performance difference between PSCCH and PSBCH.</w:t>
      </w:r>
    </w:p>
    <w:p w14:paraId="2BB6AA0C" w14:textId="27BCD6B5"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Higher speed (Doppler spread) yields better performance for PSBCH.</w:t>
      </w:r>
    </w:p>
    <w:p w14:paraId="13C6B9EA" w14:textId="19A65B50" w:rsidR="00B4108D" w:rsidRPr="00CB4385" w:rsidRDefault="00CB4385" w:rsidP="00CB4385">
      <w:pPr>
        <w:pStyle w:val="afe"/>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If the average alignment result has large deviation to the suggested value from the above guidelines, larger margin should be added to the final SNR requirement.</w:t>
      </w:r>
    </w:p>
    <w:p w14:paraId="584C6E6F"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37C88658" w14:textId="346EB1BF" w:rsidR="00C1213B" w:rsidRPr="00C1213B" w:rsidRDefault="00CB4385" w:rsidP="007B5CE4">
      <w:pPr>
        <w:pStyle w:val="afe"/>
        <w:numPr>
          <w:ilvl w:val="1"/>
          <w:numId w:val="4"/>
        </w:numPr>
        <w:overflowPunct/>
        <w:autoSpaceDE/>
        <w:autoSpaceDN/>
        <w:adjustRightInd/>
        <w:spacing w:after="120"/>
        <w:ind w:left="1440" w:firstLineChars="0"/>
        <w:textAlignment w:val="auto"/>
        <w:rPr>
          <w:rFonts w:eastAsia="SimSun"/>
          <w:szCs w:val="24"/>
          <w:lang w:eastAsia="zh-CN"/>
        </w:rPr>
      </w:pPr>
      <w:r w:rsidRPr="00C1213B">
        <w:rPr>
          <w:rFonts w:eastAsia="SimSun"/>
          <w:szCs w:val="24"/>
          <w:lang w:eastAsia="zh-CN"/>
        </w:rPr>
        <w:t>Need furt</w:t>
      </w:r>
      <w:r w:rsidR="00C1213B">
        <w:rPr>
          <w:rFonts w:eastAsia="SimSun"/>
          <w:szCs w:val="24"/>
          <w:lang w:eastAsia="zh-CN"/>
        </w:rPr>
        <w:t>her discussion based on simulation results in Table 1</w:t>
      </w:r>
    </w:p>
    <w:p w14:paraId="4323DE9C" w14:textId="77777777" w:rsidR="00A84820" w:rsidRDefault="00A84820" w:rsidP="00A84820">
      <w:pPr>
        <w:rPr>
          <w:b/>
          <w:u w:val="single"/>
          <w:lang w:eastAsia="ko-KR"/>
        </w:rPr>
      </w:pPr>
    </w:p>
    <w:p w14:paraId="68A6B0AC" w14:textId="0E10CDAB" w:rsidR="00A84820" w:rsidRPr="00CB4385" w:rsidRDefault="00A84820" w:rsidP="00A84820">
      <w:pPr>
        <w:rPr>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p w14:paraId="5DD4ADFE" w14:textId="1AEEBC19" w:rsidR="00A84820" w:rsidRDefault="00303ACC" w:rsidP="00A84820">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Moderator’s proposal based on updated companies’ simulation results</w:t>
      </w:r>
    </w:p>
    <w:p w14:paraId="35AEDE95" w14:textId="77437957" w:rsidR="00A84820" w:rsidRDefault="00BE5EA6" w:rsidP="00BE5EA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S</w:t>
      </w:r>
      <w:r w:rsidRPr="00BE5EA6">
        <w:rPr>
          <w:rFonts w:eastAsia="SimSun"/>
          <w:szCs w:val="24"/>
          <w:lang w:eastAsia="zh-CN"/>
        </w:rPr>
        <w:t>imulation</w:t>
      </w:r>
      <w:r>
        <w:rPr>
          <w:rFonts w:eastAsia="맑은 고딕"/>
          <w:szCs w:val="24"/>
          <w:lang w:eastAsia="ko-KR"/>
        </w:rPr>
        <w:t xml:space="preserve"> results in Table 1 are baseline to define performance requirements for single link test cases</w:t>
      </w:r>
    </w:p>
    <w:p w14:paraId="3EAED617" w14:textId="12CFBEC8" w:rsidR="00BE5EA6" w:rsidRDefault="00BE5EA6" w:rsidP="00BE5EA6">
      <w:pPr>
        <w:pStyle w:val="afe"/>
        <w:numPr>
          <w:ilvl w:val="2"/>
          <w:numId w:val="4"/>
        </w:numPr>
        <w:overflowPunct/>
        <w:autoSpaceDE/>
        <w:autoSpaceDN/>
        <w:adjustRightInd/>
        <w:spacing w:after="120"/>
        <w:ind w:left="1701" w:firstLineChars="0" w:hanging="283"/>
        <w:textAlignment w:val="auto"/>
        <w:rPr>
          <w:rFonts w:eastAsia="맑은 고딕"/>
          <w:szCs w:val="24"/>
          <w:lang w:eastAsia="ko-KR"/>
        </w:rPr>
      </w:pPr>
      <w:r w:rsidRPr="00BE5EA6">
        <w:rPr>
          <w:rFonts w:eastAsia="SimSun"/>
          <w:szCs w:val="24"/>
          <w:lang w:eastAsia="zh-CN"/>
        </w:rPr>
        <w:t>The</w:t>
      </w:r>
      <w:r>
        <w:rPr>
          <w:rFonts w:eastAsia="맑은 고딕"/>
          <w:szCs w:val="24"/>
          <w:lang w:eastAsia="ko-KR"/>
        </w:rPr>
        <w:t xml:space="preserve"> span for each test case is less than 2.5dB</w:t>
      </w:r>
    </w:p>
    <w:p w14:paraId="24B5611F" w14:textId="7FE96466" w:rsidR="00BE5EA6" w:rsidRPr="00BE5EA6" w:rsidRDefault="00BE5EA6" w:rsidP="00BE5EA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Companies are encouraged to provide impairment results for test cases in 1</w:t>
      </w:r>
      <w:r w:rsidRPr="00BE5EA6">
        <w:rPr>
          <w:rFonts w:eastAsia="맑은 고딕"/>
          <w:szCs w:val="24"/>
          <w:vertAlign w:val="superscript"/>
          <w:lang w:eastAsia="ko-KR"/>
        </w:rPr>
        <w:t>s</w:t>
      </w:r>
      <w:r>
        <w:rPr>
          <w:rFonts w:eastAsia="맑은 고딕"/>
          <w:szCs w:val="24"/>
          <w:vertAlign w:val="superscript"/>
          <w:lang w:eastAsia="ko-KR"/>
        </w:rPr>
        <w:t xml:space="preserve">t </w:t>
      </w:r>
      <w:r>
        <w:rPr>
          <w:rFonts w:eastAsia="맑은 고딕"/>
          <w:szCs w:val="24"/>
          <w:lang w:eastAsia="ko-KR"/>
        </w:rPr>
        <w:t>round.</w:t>
      </w:r>
    </w:p>
    <w:p w14:paraId="6AB5F673" w14:textId="7FC3BD2D" w:rsidR="00BE5EA6" w:rsidRPr="00BE5EA6" w:rsidRDefault="00BE5EA6" w:rsidP="00BE5EA6">
      <w:pPr>
        <w:pStyle w:val="ab"/>
        <w:keepNext/>
        <w:jc w:val="center"/>
        <w:rPr>
          <w:b w:val="0"/>
        </w:rPr>
      </w:pPr>
      <w:r w:rsidRPr="00BE5EA6">
        <w:rPr>
          <w:b w:val="0"/>
        </w:rPr>
        <w:t xml:space="preserve">Table </w:t>
      </w:r>
      <w:r w:rsidRPr="00BE5EA6">
        <w:rPr>
          <w:b w:val="0"/>
        </w:rPr>
        <w:fldChar w:fldCharType="begin"/>
      </w:r>
      <w:r w:rsidRPr="00BE5EA6">
        <w:rPr>
          <w:b w:val="0"/>
        </w:rPr>
        <w:instrText xml:space="preserve"> SEQ Table \* ARABIC </w:instrText>
      </w:r>
      <w:r w:rsidRPr="00BE5EA6">
        <w:rPr>
          <w:b w:val="0"/>
        </w:rPr>
        <w:fldChar w:fldCharType="separate"/>
      </w:r>
      <w:r w:rsidR="006F7F73">
        <w:rPr>
          <w:b w:val="0"/>
          <w:noProof/>
        </w:rPr>
        <w:t>1</w:t>
      </w:r>
      <w:r w:rsidRPr="00BE5EA6">
        <w:rPr>
          <w:b w:val="0"/>
        </w:rPr>
        <w:fldChar w:fldCharType="end"/>
      </w:r>
      <w:r w:rsidRPr="00BE5EA6">
        <w:rPr>
          <w:b w:val="0"/>
        </w:rPr>
        <w:t xml:space="preserve"> Simulation results w/o impairment for single link test case</w:t>
      </w:r>
    </w:p>
    <w:tbl>
      <w:tblPr>
        <w:tblStyle w:val="afd"/>
        <w:tblW w:w="0" w:type="auto"/>
        <w:jc w:val="center"/>
        <w:tblLook w:val="04A0" w:firstRow="1" w:lastRow="0" w:firstColumn="1" w:lastColumn="0" w:noHBand="0" w:noVBand="1"/>
      </w:tblPr>
      <w:tblGrid>
        <w:gridCol w:w="2045"/>
        <w:gridCol w:w="659"/>
        <w:gridCol w:w="661"/>
        <w:gridCol w:w="785"/>
        <w:gridCol w:w="658"/>
        <w:gridCol w:w="911"/>
        <w:gridCol w:w="1073"/>
        <w:gridCol w:w="883"/>
        <w:gridCol w:w="883"/>
        <w:gridCol w:w="1073"/>
      </w:tblGrid>
      <w:tr w:rsidR="00BE5EA6" w:rsidRPr="00A84820" w14:paraId="1A5E319F" w14:textId="77777777" w:rsidTr="00031FFB">
        <w:trPr>
          <w:trHeight w:val="346"/>
          <w:jc w:val="center"/>
        </w:trPr>
        <w:tc>
          <w:tcPr>
            <w:tcW w:w="2246" w:type="dxa"/>
            <w:noWrap/>
            <w:vAlign w:val="center"/>
            <w:hideMark/>
          </w:tcPr>
          <w:p w14:paraId="0115AF33" w14:textId="77777777" w:rsidR="00A84820" w:rsidRPr="00A84820" w:rsidRDefault="00A84820" w:rsidP="00BE5EA6">
            <w:pPr>
              <w:spacing w:after="0"/>
              <w:jc w:val="center"/>
              <w:rPr>
                <w:rFonts w:ascii="Arial" w:hAnsi="Arial" w:cs="Arial"/>
                <w:b/>
                <w:bCs/>
                <w:sz w:val="18"/>
                <w:szCs w:val="18"/>
                <w:lang w:val="en-US" w:eastAsia="zh-CN"/>
              </w:rPr>
            </w:pPr>
            <w:r w:rsidRPr="00A84820">
              <w:rPr>
                <w:rFonts w:ascii="Arial" w:hAnsi="Arial" w:cs="Arial"/>
                <w:b/>
                <w:bCs/>
                <w:sz w:val="18"/>
                <w:szCs w:val="18"/>
                <w:lang w:eastAsia="zh-CN"/>
              </w:rPr>
              <w:t>Test cases</w:t>
            </w:r>
          </w:p>
        </w:tc>
        <w:tc>
          <w:tcPr>
            <w:tcW w:w="707" w:type="dxa"/>
            <w:noWrap/>
            <w:vAlign w:val="center"/>
            <w:hideMark/>
          </w:tcPr>
          <w:p w14:paraId="6469AF25"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LG</w:t>
            </w:r>
          </w:p>
        </w:tc>
        <w:tc>
          <w:tcPr>
            <w:tcW w:w="710" w:type="dxa"/>
            <w:noWrap/>
            <w:vAlign w:val="center"/>
            <w:hideMark/>
          </w:tcPr>
          <w:p w14:paraId="4571147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Intel</w:t>
            </w:r>
          </w:p>
        </w:tc>
        <w:tc>
          <w:tcPr>
            <w:tcW w:w="847" w:type="dxa"/>
            <w:noWrap/>
            <w:vAlign w:val="center"/>
            <w:hideMark/>
          </w:tcPr>
          <w:p w14:paraId="1E2A833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Huawei</w:t>
            </w:r>
          </w:p>
        </w:tc>
        <w:tc>
          <w:tcPr>
            <w:tcW w:w="706" w:type="dxa"/>
            <w:noWrap/>
            <w:vAlign w:val="center"/>
            <w:hideMark/>
          </w:tcPr>
          <w:p w14:paraId="5FF82C4B"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QC</w:t>
            </w:r>
          </w:p>
        </w:tc>
        <w:tc>
          <w:tcPr>
            <w:tcW w:w="987" w:type="dxa"/>
            <w:noWrap/>
            <w:vAlign w:val="center"/>
            <w:hideMark/>
          </w:tcPr>
          <w:p w14:paraId="4EC8213F" w14:textId="5833A7FC"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CATT,</w:t>
            </w:r>
            <w:r w:rsidR="00BE5EA6">
              <w:rPr>
                <w:rFonts w:ascii="Arial" w:hAnsi="Arial" w:cs="Arial"/>
                <w:b/>
                <w:bCs/>
                <w:sz w:val="18"/>
                <w:szCs w:val="18"/>
                <w:lang w:eastAsia="zh-CN"/>
              </w:rPr>
              <w:br/>
            </w:r>
            <w:r w:rsidRPr="00A84820">
              <w:rPr>
                <w:rFonts w:ascii="Arial" w:hAnsi="Arial" w:cs="Arial"/>
                <w:b/>
                <w:bCs/>
                <w:sz w:val="18"/>
                <w:szCs w:val="18"/>
                <w:lang w:eastAsia="zh-CN"/>
              </w:rPr>
              <w:t>GOHIGH</w:t>
            </w:r>
          </w:p>
        </w:tc>
        <w:tc>
          <w:tcPr>
            <w:tcW w:w="1162" w:type="dxa"/>
            <w:noWrap/>
            <w:vAlign w:val="center"/>
            <w:hideMark/>
          </w:tcPr>
          <w:p w14:paraId="6EB04C3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MTK</w:t>
            </w:r>
          </w:p>
        </w:tc>
        <w:tc>
          <w:tcPr>
            <w:tcW w:w="706" w:type="dxa"/>
            <w:noWrap/>
            <w:vAlign w:val="center"/>
            <w:hideMark/>
          </w:tcPr>
          <w:p w14:paraId="53DE7E37"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STD</w:t>
            </w:r>
          </w:p>
        </w:tc>
        <w:tc>
          <w:tcPr>
            <w:tcW w:w="853" w:type="dxa"/>
            <w:noWrap/>
            <w:vAlign w:val="center"/>
            <w:hideMark/>
          </w:tcPr>
          <w:p w14:paraId="199CE15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SPAN</w:t>
            </w:r>
          </w:p>
        </w:tc>
        <w:tc>
          <w:tcPr>
            <w:tcW w:w="707" w:type="dxa"/>
            <w:noWrap/>
            <w:vAlign w:val="center"/>
            <w:hideMark/>
          </w:tcPr>
          <w:p w14:paraId="327DACE2"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AVE</w:t>
            </w:r>
          </w:p>
        </w:tc>
      </w:tr>
      <w:tr w:rsidR="00031FFB" w:rsidRPr="00A84820" w14:paraId="3DF736B2" w14:textId="77777777" w:rsidTr="00031FFB">
        <w:trPr>
          <w:trHeight w:val="226"/>
          <w:jc w:val="center"/>
        </w:trPr>
        <w:tc>
          <w:tcPr>
            <w:tcW w:w="2246" w:type="dxa"/>
            <w:vAlign w:val="center"/>
            <w:hideMark/>
          </w:tcPr>
          <w:p w14:paraId="2AA25A3C"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PSSCH_Test1 </w:t>
            </w:r>
            <w:r w:rsidRPr="00A84820">
              <w:rPr>
                <w:rFonts w:ascii="Arial" w:hAnsi="Arial" w:cs="Arial"/>
                <w:b/>
                <w:bCs/>
                <w:sz w:val="18"/>
                <w:szCs w:val="18"/>
                <w:lang w:eastAsia="zh-CN"/>
              </w:rPr>
              <w:br/>
              <w:t>(QPSK_TDLA30-2700)</w:t>
            </w:r>
          </w:p>
        </w:tc>
        <w:tc>
          <w:tcPr>
            <w:tcW w:w="707" w:type="dxa"/>
            <w:noWrap/>
            <w:vAlign w:val="center"/>
            <w:hideMark/>
          </w:tcPr>
          <w:p w14:paraId="27FDD106"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1.23</w:t>
            </w:r>
          </w:p>
        </w:tc>
        <w:tc>
          <w:tcPr>
            <w:tcW w:w="710" w:type="dxa"/>
            <w:noWrap/>
            <w:vAlign w:val="center"/>
            <w:hideMark/>
          </w:tcPr>
          <w:p w14:paraId="4F489903"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1.40</w:t>
            </w:r>
          </w:p>
        </w:tc>
        <w:tc>
          <w:tcPr>
            <w:tcW w:w="847" w:type="dxa"/>
            <w:noWrap/>
            <w:vAlign w:val="center"/>
            <w:hideMark/>
          </w:tcPr>
          <w:p w14:paraId="2F22ED05"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1.47</w:t>
            </w:r>
          </w:p>
        </w:tc>
        <w:tc>
          <w:tcPr>
            <w:tcW w:w="706" w:type="dxa"/>
            <w:noWrap/>
            <w:vAlign w:val="center"/>
            <w:hideMark/>
          </w:tcPr>
          <w:p w14:paraId="69EBA5FE"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1.63</w:t>
            </w:r>
          </w:p>
        </w:tc>
        <w:tc>
          <w:tcPr>
            <w:tcW w:w="987" w:type="dxa"/>
            <w:noWrap/>
            <w:vAlign w:val="center"/>
            <w:hideMark/>
          </w:tcPr>
          <w:p w14:paraId="104BDE90" w14:textId="49A29BE9"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1.28</w:t>
            </w:r>
          </w:p>
        </w:tc>
        <w:tc>
          <w:tcPr>
            <w:tcW w:w="1162" w:type="dxa"/>
            <w:noWrap/>
            <w:vAlign w:val="center"/>
            <w:hideMark/>
          </w:tcPr>
          <w:p w14:paraId="49A5F342" w14:textId="4F106EC3" w:rsidR="00031FFB" w:rsidRPr="00A84820" w:rsidRDefault="00031FFB" w:rsidP="00031FFB">
            <w:pPr>
              <w:spacing w:after="0"/>
              <w:jc w:val="center"/>
              <w:rPr>
                <w:rFonts w:ascii="Arial" w:hAnsi="Arial" w:cs="Arial"/>
                <w:sz w:val="18"/>
                <w:szCs w:val="18"/>
                <w:lang w:eastAsia="zh-CN"/>
              </w:rPr>
            </w:pPr>
            <w:ins w:id="0" w:author="MTK" w:date="2021-05-19T21:34:00Z">
              <w:r>
                <w:rPr>
                  <w:rFonts w:ascii="Arial" w:hAnsi="Arial" w:cs="Arial"/>
                  <w:color w:val="000000"/>
                </w:rPr>
                <w:t>1.42</w:t>
              </w:r>
            </w:ins>
            <w:del w:id="1" w:author="MTK" w:date="2021-05-19T21:34:00Z">
              <w:r w:rsidRPr="00A84820" w:rsidDel="00690151">
                <w:rPr>
                  <w:rFonts w:ascii="Arial" w:hAnsi="Arial" w:cs="Arial"/>
                  <w:sz w:val="18"/>
                  <w:szCs w:val="18"/>
                  <w:lang w:eastAsia="zh-CN"/>
                </w:rPr>
                <w:delText>2.90</w:delText>
              </w:r>
            </w:del>
          </w:p>
        </w:tc>
        <w:tc>
          <w:tcPr>
            <w:tcW w:w="706" w:type="dxa"/>
            <w:noWrap/>
            <w:vAlign w:val="center"/>
            <w:hideMark/>
          </w:tcPr>
          <w:p w14:paraId="4E718F7F" w14:textId="1BA4723F" w:rsidR="00031FFB" w:rsidRPr="00A84820" w:rsidRDefault="00031FFB" w:rsidP="00031FFB">
            <w:pPr>
              <w:spacing w:after="0"/>
              <w:jc w:val="center"/>
              <w:rPr>
                <w:rFonts w:ascii="Arial" w:hAnsi="Arial" w:cs="Arial"/>
                <w:sz w:val="18"/>
                <w:szCs w:val="18"/>
                <w:lang w:eastAsia="zh-CN"/>
              </w:rPr>
            </w:pPr>
            <w:ins w:id="2" w:author="MTK" w:date="2021-05-19T21:35:00Z">
              <w:r>
                <w:rPr>
                  <w:rFonts w:ascii="Arial" w:hAnsi="Arial" w:cs="Arial"/>
                  <w:color w:val="000000"/>
                </w:rPr>
                <w:t>0.14</w:t>
              </w:r>
            </w:ins>
            <w:del w:id="3" w:author="MTK" w:date="2021-05-19T21:35:00Z">
              <w:r w:rsidRPr="008E399D" w:rsidDel="000A0641">
                <w:rPr>
                  <w:rFonts w:ascii="Arial" w:hAnsi="Arial" w:cs="Arial"/>
                  <w:sz w:val="18"/>
                  <w:szCs w:val="18"/>
                  <w:lang w:eastAsia="zh-CN"/>
                </w:rPr>
                <w:delText>0.63</w:delText>
              </w:r>
            </w:del>
          </w:p>
        </w:tc>
        <w:tc>
          <w:tcPr>
            <w:tcW w:w="853" w:type="dxa"/>
            <w:noWrap/>
            <w:vAlign w:val="center"/>
            <w:hideMark/>
          </w:tcPr>
          <w:p w14:paraId="759AE05D" w14:textId="66DC2AE9" w:rsidR="00031FFB" w:rsidRPr="00BE5EA6" w:rsidRDefault="00031FFB" w:rsidP="00031FFB">
            <w:pPr>
              <w:spacing w:after="0"/>
              <w:jc w:val="center"/>
              <w:rPr>
                <w:rFonts w:ascii="Arial" w:hAnsi="Arial" w:cs="Arial"/>
                <w:sz w:val="18"/>
                <w:szCs w:val="18"/>
                <w:lang w:eastAsia="zh-CN"/>
              </w:rPr>
            </w:pPr>
            <w:ins w:id="4" w:author="MTK" w:date="2021-05-19T21:35:00Z">
              <w:r>
                <w:rPr>
                  <w:rFonts w:ascii="Arial" w:hAnsi="Arial" w:cs="Arial"/>
                  <w:color w:val="000000"/>
                </w:rPr>
                <w:t>0.40</w:t>
              </w:r>
            </w:ins>
            <w:del w:id="5" w:author="MTK" w:date="2021-05-19T21:35:00Z">
              <w:r w:rsidRPr="008E399D" w:rsidDel="000A0641">
                <w:rPr>
                  <w:rFonts w:ascii="Arial" w:hAnsi="Arial" w:cs="Arial"/>
                  <w:sz w:val="18"/>
                  <w:szCs w:val="18"/>
                  <w:lang w:eastAsia="zh-CN"/>
                </w:rPr>
                <w:delText>1.67</w:delText>
              </w:r>
            </w:del>
          </w:p>
        </w:tc>
        <w:tc>
          <w:tcPr>
            <w:tcW w:w="707" w:type="dxa"/>
            <w:noWrap/>
            <w:vAlign w:val="center"/>
            <w:hideMark/>
          </w:tcPr>
          <w:p w14:paraId="519E38D5" w14:textId="39B50F16" w:rsidR="00031FFB" w:rsidRPr="00A84820" w:rsidRDefault="00031FFB" w:rsidP="00031FFB">
            <w:pPr>
              <w:spacing w:after="0"/>
              <w:jc w:val="center"/>
              <w:rPr>
                <w:rFonts w:ascii="Arial" w:hAnsi="Arial" w:cs="Arial"/>
                <w:sz w:val="18"/>
                <w:szCs w:val="18"/>
                <w:lang w:eastAsia="zh-CN"/>
              </w:rPr>
            </w:pPr>
            <w:ins w:id="6" w:author="MTK" w:date="2021-05-19T21:35:00Z">
              <w:r>
                <w:rPr>
                  <w:rFonts w:ascii="Arial" w:hAnsi="Arial" w:cs="Arial"/>
                  <w:color w:val="000000"/>
                </w:rPr>
                <w:t>1.41</w:t>
              </w:r>
            </w:ins>
            <w:del w:id="7" w:author="MTK" w:date="2021-05-19T21:35:00Z">
              <w:r w:rsidRPr="008E399D" w:rsidDel="000A0641">
                <w:rPr>
                  <w:rFonts w:ascii="Arial" w:hAnsi="Arial" w:cs="Arial"/>
                  <w:sz w:val="18"/>
                  <w:szCs w:val="18"/>
                  <w:lang w:eastAsia="zh-CN"/>
                </w:rPr>
                <w:delText>1.65</w:delText>
              </w:r>
            </w:del>
          </w:p>
        </w:tc>
      </w:tr>
      <w:tr w:rsidR="00031FFB" w:rsidRPr="00A84820" w14:paraId="77B26817" w14:textId="77777777" w:rsidTr="00031FFB">
        <w:trPr>
          <w:trHeight w:val="248"/>
          <w:jc w:val="center"/>
        </w:trPr>
        <w:tc>
          <w:tcPr>
            <w:tcW w:w="2246" w:type="dxa"/>
            <w:vAlign w:val="center"/>
            <w:hideMark/>
          </w:tcPr>
          <w:p w14:paraId="4FFA130B"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PSSCH_Test2 </w:t>
            </w:r>
            <w:r w:rsidRPr="00A84820">
              <w:rPr>
                <w:rFonts w:ascii="Arial" w:hAnsi="Arial" w:cs="Arial"/>
                <w:b/>
                <w:bCs/>
                <w:sz w:val="18"/>
                <w:szCs w:val="18"/>
                <w:lang w:eastAsia="zh-CN"/>
              </w:rPr>
              <w:br/>
              <w:t>(16QAM_TDLA30-1400)</w:t>
            </w:r>
          </w:p>
        </w:tc>
        <w:tc>
          <w:tcPr>
            <w:tcW w:w="707" w:type="dxa"/>
            <w:noWrap/>
            <w:vAlign w:val="center"/>
            <w:hideMark/>
          </w:tcPr>
          <w:p w14:paraId="315712A3"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5.77</w:t>
            </w:r>
          </w:p>
        </w:tc>
        <w:tc>
          <w:tcPr>
            <w:tcW w:w="710" w:type="dxa"/>
            <w:noWrap/>
            <w:vAlign w:val="center"/>
            <w:hideMark/>
          </w:tcPr>
          <w:p w14:paraId="7472BADF"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5.90</w:t>
            </w:r>
          </w:p>
        </w:tc>
        <w:tc>
          <w:tcPr>
            <w:tcW w:w="847" w:type="dxa"/>
            <w:noWrap/>
            <w:vAlign w:val="center"/>
            <w:hideMark/>
          </w:tcPr>
          <w:p w14:paraId="7077FE09"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7.41</w:t>
            </w:r>
          </w:p>
        </w:tc>
        <w:tc>
          <w:tcPr>
            <w:tcW w:w="706" w:type="dxa"/>
            <w:noWrap/>
            <w:vAlign w:val="center"/>
            <w:hideMark/>
          </w:tcPr>
          <w:p w14:paraId="4659976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7.66</w:t>
            </w:r>
          </w:p>
        </w:tc>
        <w:tc>
          <w:tcPr>
            <w:tcW w:w="987" w:type="dxa"/>
            <w:noWrap/>
            <w:vAlign w:val="center"/>
            <w:hideMark/>
          </w:tcPr>
          <w:p w14:paraId="761144AB" w14:textId="7E44052C"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6.95</w:t>
            </w:r>
          </w:p>
        </w:tc>
        <w:tc>
          <w:tcPr>
            <w:tcW w:w="1162" w:type="dxa"/>
            <w:noWrap/>
            <w:vAlign w:val="center"/>
            <w:hideMark/>
          </w:tcPr>
          <w:p w14:paraId="0F844B8F" w14:textId="01194743" w:rsidR="00031FFB" w:rsidRPr="00A84820" w:rsidRDefault="00031FFB" w:rsidP="00031FFB">
            <w:pPr>
              <w:spacing w:after="0"/>
              <w:jc w:val="center"/>
              <w:rPr>
                <w:rFonts w:ascii="Arial" w:hAnsi="Arial" w:cs="Arial"/>
                <w:sz w:val="18"/>
                <w:szCs w:val="18"/>
                <w:lang w:eastAsia="zh-CN"/>
              </w:rPr>
            </w:pPr>
            <w:ins w:id="8" w:author="MTK" w:date="2021-05-19T21:34:00Z">
              <w:r>
                <w:rPr>
                  <w:rFonts w:ascii="Arial" w:hAnsi="Arial" w:cs="Arial"/>
                  <w:color w:val="000000"/>
                </w:rPr>
                <w:t>6.12</w:t>
              </w:r>
            </w:ins>
            <w:del w:id="9" w:author="MTK" w:date="2021-05-19T21:34:00Z">
              <w:r w:rsidRPr="00A84820" w:rsidDel="00690151">
                <w:rPr>
                  <w:rFonts w:ascii="Arial" w:hAnsi="Arial" w:cs="Arial"/>
                  <w:sz w:val="18"/>
                  <w:szCs w:val="18"/>
                  <w:lang w:eastAsia="zh-CN"/>
                </w:rPr>
                <w:delText>7.70</w:delText>
              </w:r>
            </w:del>
          </w:p>
        </w:tc>
        <w:tc>
          <w:tcPr>
            <w:tcW w:w="706" w:type="dxa"/>
            <w:noWrap/>
            <w:vAlign w:val="center"/>
            <w:hideMark/>
          </w:tcPr>
          <w:p w14:paraId="44B8E547" w14:textId="00346708" w:rsidR="00031FFB" w:rsidRPr="00A84820" w:rsidRDefault="00031FFB" w:rsidP="00031FFB">
            <w:pPr>
              <w:spacing w:after="0"/>
              <w:jc w:val="center"/>
              <w:rPr>
                <w:rFonts w:ascii="Arial" w:hAnsi="Arial" w:cs="Arial"/>
                <w:sz w:val="18"/>
                <w:szCs w:val="18"/>
                <w:lang w:eastAsia="zh-CN"/>
              </w:rPr>
            </w:pPr>
            <w:ins w:id="10" w:author="MTK" w:date="2021-05-19T21:35:00Z">
              <w:r>
                <w:rPr>
                  <w:rFonts w:ascii="Arial" w:hAnsi="Arial" w:cs="Arial"/>
                  <w:color w:val="000000"/>
                </w:rPr>
                <w:t>0.81</w:t>
              </w:r>
            </w:ins>
            <w:del w:id="11" w:author="MTK" w:date="2021-05-19T21:35:00Z">
              <w:r w:rsidRPr="008E399D" w:rsidDel="000A0641">
                <w:rPr>
                  <w:rFonts w:ascii="Arial" w:hAnsi="Arial" w:cs="Arial"/>
                  <w:sz w:val="18"/>
                  <w:szCs w:val="18"/>
                  <w:lang w:eastAsia="zh-CN"/>
                </w:rPr>
                <w:delText>0.87</w:delText>
              </w:r>
            </w:del>
          </w:p>
        </w:tc>
        <w:tc>
          <w:tcPr>
            <w:tcW w:w="853" w:type="dxa"/>
            <w:noWrap/>
            <w:vAlign w:val="center"/>
            <w:hideMark/>
          </w:tcPr>
          <w:p w14:paraId="0440BDB2" w14:textId="3108F373" w:rsidR="00031FFB" w:rsidRPr="00BE5EA6" w:rsidRDefault="00031FFB" w:rsidP="00031FFB">
            <w:pPr>
              <w:spacing w:after="0"/>
              <w:jc w:val="center"/>
              <w:rPr>
                <w:rFonts w:ascii="Arial" w:hAnsi="Arial" w:cs="Arial"/>
                <w:sz w:val="18"/>
                <w:szCs w:val="18"/>
                <w:lang w:eastAsia="zh-CN"/>
              </w:rPr>
            </w:pPr>
            <w:ins w:id="12" w:author="MTK" w:date="2021-05-19T21:35:00Z">
              <w:r>
                <w:rPr>
                  <w:rFonts w:ascii="Arial" w:hAnsi="Arial" w:cs="Arial"/>
                  <w:color w:val="000000"/>
                </w:rPr>
                <w:t>1.89</w:t>
              </w:r>
            </w:ins>
            <w:del w:id="13" w:author="MTK" w:date="2021-05-19T21:35:00Z">
              <w:r w:rsidRPr="008E399D" w:rsidDel="000A0641">
                <w:rPr>
                  <w:rFonts w:ascii="Arial" w:hAnsi="Arial" w:cs="Arial"/>
                  <w:sz w:val="18"/>
                  <w:szCs w:val="18"/>
                  <w:lang w:eastAsia="zh-CN"/>
                </w:rPr>
                <w:delText>1.93</w:delText>
              </w:r>
            </w:del>
          </w:p>
        </w:tc>
        <w:tc>
          <w:tcPr>
            <w:tcW w:w="707" w:type="dxa"/>
            <w:noWrap/>
            <w:vAlign w:val="center"/>
            <w:hideMark/>
          </w:tcPr>
          <w:p w14:paraId="42BA1487" w14:textId="52A9C192" w:rsidR="00031FFB" w:rsidRPr="00A84820" w:rsidRDefault="00031FFB" w:rsidP="00031FFB">
            <w:pPr>
              <w:spacing w:after="0"/>
              <w:jc w:val="center"/>
              <w:rPr>
                <w:rFonts w:ascii="Arial" w:hAnsi="Arial" w:cs="Arial"/>
                <w:sz w:val="18"/>
                <w:szCs w:val="18"/>
                <w:lang w:eastAsia="zh-CN"/>
              </w:rPr>
            </w:pPr>
            <w:ins w:id="14" w:author="MTK" w:date="2021-05-19T21:35:00Z">
              <w:r>
                <w:rPr>
                  <w:rFonts w:ascii="Arial" w:hAnsi="Arial" w:cs="Arial"/>
                  <w:color w:val="000000"/>
                </w:rPr>
                <w:t>6.64</w:t>
              </w:r>
            </w:ins>
            <w:del w:id="15" w:author="MTK" w:date="2021-05-19T21:35:00Z">
              <w:r w:rsidRPr="008E399D" w:rsidDel="000A0641">
                <w:rPr>
                  <w:rFonts w:ascii="Arial" w:hAnsi="Arial" w:cs="Arial"/>
                  <w:sz w:val="18"/>
                  <w:szCs w:val="18"/>
                  <w:lang w:eastAsia="zh-CN"/>
                </w:rPr>
                <w:delText>6.90</w:delText>
              </w:r>
            </w:del>
          </w:p>
        </w:tc>
      </w:tr>
      <w:tr w:rsidR="00031FFB" w:rsidRPr="00A84820" w14:paraId="139157E4" w14:textId="77777777" w:rsidTr="00031FFB">
        <w:trPr>
          <w:trHeight w:val="144"/>
          <w:jc w:val="center"/>
        </w:trPr>
        <w:tc>
          <w:tcPr>
            <w:tcW w:w="2246" w:type="dxa"/>
            <w:vAlign w:val="center"/>
            <w:hideMark/>
          </w:tcPr>
          <w:p w14:paraId="12502D86"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PSSCH_Test3</w:t>
            </w:r>
            <w:r w:rsidRPr="00A84820">
              <w:rPr>
                <w:rFonts w:ascii="Arial" w:hAnsi="Arial" w:cs="Arial"/>
                <w:b/>
                <w:bCs/>
                <w:sz w:val="18"/>
                <w:szCs w:val="18"/>
                <w:lang w:eastAsia="zh-CN"/>
              </w:rPr>
              <w:br/>
              <w:t>(64QAM_TDLA30-180)</w:t>
            </w:r>
          </w:p>
        </w:tc>
        <w:tc>
          <w:tcPr>
            <w:tcW w:w="707" w:type="dxa"/>
            <w:noWrap/>
            <w:vAlign w:val="center"/>
            <w:hideMark/>
          </w:tcPr>
          <w:p w14:paraId="79E6010B"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12.03</w:t>
            </w:r>
          </w:p>
        </w:tc>
        <w:tc>
          <w:tcPr>
            <w:tcW w:w="710" w:type="dxa"/>
            <w:noWrap/>
            <w:vAlign w:val="center"/>
            <w:hideMark/>
          </w:tcPr>
          <w:p w14:paraId="07C2FF02"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12.20</w:t>
            </w:r>
          </w:p>
        </w:tc>
        <w:tc>
          <w:tcPr>
            <w:tcW w:w="847" w:type="dxa"/>
            <w:noWrap/>
            <w:vAlign w:val="center"/>
            <w:hideMark/>
          </w:tcPr>
          <w:p w14:paraId="5EBD9484"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13.49</w:t>
            </w:r>
          </w:p>
        </w:tc>
        <w:tc>
          <w:tcPr>
            <w:tcW w:w="706" w:type="dxa"/>
            <w:noWrap/>
            <w:vAlign w:val="center"/>
            <w:hideMark/>
          </w:tcPr>
          <w:p w14:paraId="29F76CE9"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12.86</w:t>
            </w:r>
          </w:p>
        </w:tc>
        <w:tc>
          <w:tcPr>
            <w:tcW w:w="987" w:type="dxa"/>
            <w:noWrap/>
            <w:vAlign w:val="center"/>
            <w:hideMark/>
          </w:tcPr>
          <w:p w14:paraId="141A0223" w14:textId="6E17DC90"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11.60</w:t>
            </w:r>
          </w:p>
        </w:tc>
        <w:tc>
          <w:tcPr>
            <w:tcW w:w="1162" w:type="dxa"/>
            <w:noWrap/>
            <w:vAlign w:val="center"/>
            <w:hideMark/>
          </w:tcPr>
          <w:p w14:paraId="44D0A3E0" w14:textId="523F05E8" w:rsidR="00031FFB" w:rsidRPr="00A84820" w:rsidRDefault="00031FFB" w:rsidP="00031FFB">
            <w:pPr>
              <w:spacing w:after="0"/>
              <w:jc w:val="center"/>
              <w:rPr>
                <w:rFonts w:ascii="Arial" w:hAnsi="Arial" w:cs="Arial"/>
                <w:sz w:val="18"/>
                <w:szCs w:val="18"/>
                <w:lang w:eastAsia="zh-CN"/>
              </w:rPr>
            </w:pPr>
            <w:ins w:id="16" w:author="MTK" w:date="2021-05-19T21:34:00Z">
              <w:r>
                <w:rPr>
                  <w:rFonts w:ascii="Arial" w:hAnsi="Arial" w:cs="Arial"/>
                  <w:color w:val="000000"/>
                </w:rPr>
                <w:t>11.34</w:t>
              </w:r>
            </w:ins>
            <w:del w:id="17" w:author="MTK" w:date="2021-05-19T21:34:00Z">
              <w:r w:rsidRPr="00A84820" w:rsidDel="00690151">
                <w:rPr>
                  <w:rFonts w:ascii="Arial" w:hAnsi="Arial" w:cs="Arial"/>
                  <w:sz w:val="18"/>
                  <w:szCs w:val="18"/>
                  <w:lang w:eastAsia="zh-CN"/>
                </w:rPr>
                <w:delText>13.10</w:delText>
              </w:r>
            </w:del>
          </w:p>
        </w:tc>
        <w:tc>
          <w:tcPr>
            <w:tcW w:w="706" w:type="dxa"/>
            <w:noWrap/>
            <w:vAlign w:val="center"/>
            <w:hideMark/>
          </w:tcPr>
          <w:p w14:paraId="7F131A0C" w14:textId="5C15F767" w:rsidR="00031FFB" w:rsidRPr="00A84820" w:rsidRDefault="00031FFB" w:rsidP="00031FFB">
            <w:pPr>
              <w:spacing w:after="0"/>
              <w:jc w:val="center"/>
              <w:rPr>
                <w:rFonts w:ascii="Arial" w:hAnsi="Arial" w:cs="Arial"/>
                <w:sz w:val="18"/>
                <w:szCs w:val="18"/>
                <w:lang w:eastAsia="zh-CN"/>
              </w:rPr>
            </w:pPr>
            <w:ins w:id="18" w:author="MTK" w:date="2021-05-19T21:35:00Z">
              <w:r>
                <w:rPr>
                  <w:rFonts w:ascii="Arial" w:hAnsi="Arial" w:cs="Arial"/>
                  <w:color w:val="000000"/>
                </w:rPr>
                <w:t>0.80</w:t>
              </w:r>
            </w:ins>
            <w:del w:id="19" w:author="MTK" w:date="2021-05-19T21:35:00Z">
              <w:r w:rsidRPr="008E399D" w:rsidDel="000A0641">
                <w:rPr>
                  <w:rFonts w:ascii="Arial" w:hAnsi="Arial" w:cs="Arial"/>
                  <w:sz w:val="18"/>
                  <w:szCs w:val="18"/>
                  <w:lang w:eastAsia="zh-CN"/>
                </w:rPr>
                <w:delText>0.72</w:delText>
              </w:r>
            </w:del>
          </w:p>
        </w:tc>
        <w:tc>
          <w:tcPr>
            <w:tcW w:w="853" w:type="dxa"/>
            <w:noWrap/>
            <w:vAlign w:val="center"/>
            <w:hideMark/>
          </w:tcPr>
          <w:p w14:paraId="1ADB37BF" w14:textId="7848418E" w:rsidR="00031FFB" w:rsidRPr="00BE5EA6" w:rsidRDefault="00031FFB" w:rsidP="00031FFB">
            <w:pPr>
              <w:spacing w:after="0"/>
              <w:jc w:val="center"/>
              <w:rPr>
                <w:rFonts w:ascii="Arial" w:hAnsi="Arial" w:cs="Arial"/>
                <w:sz w:val="18"/>
                <w:szCs w:val="18"/>
                <w:lang w:eastAsia="zh-CN"/>
              </w:rPr>
            </w:pPr>
            <w:ins w:id="20" w:author="MTK" w:date="2021-05-19T21:35:00Z">
              <w:r>
                <w:rPr>
                  <w:rFonts w:ascii="Arial" w:hAnsi="Arial" w:cs="Arial"/>
                  <w:color w:val="000000"/>
                </w:rPr>
                <w:t>2.15</w:t>
              </w:r>
            </w:ins>
            <w:del w:id="21" w:author="MTK" w:date="2021-05-19T21:35:00Z">
              <w:r w:rsidRPr="008E399D" w:rsidDel="000A0641">
                <w:rPr>
                  <w:rFonts w:ascii="Arial" w:hAnsi="Arial" w:cs="Arial"/>
                  <w:sz w:val="18"/>
                  <w:szCs w:val="18"/>
                  <w:lang w:eastAsia="zh-CN"/>
                </w:rPr>
                <w:delText>1.89</w:delText>
              </w:r>
            </w:del>
          </w:p>
        </w:tc>
        <w:tc>
          <w:tcPr>
            <w:tcW w:w="707" w:type="dxa"/>
            <w:noWrap/>
            <w:vAlign w:val="center"/>
            <w:hideMark/>
          </w:tcPr>
          <w:p w14:paraId="66F657C0" w14:textId="5314FFD2" w:rsidR="00031FFB" w:rsidRPr="00A84820" w:rsidRDefault="00031FFB" w:rsidP="00031FFB">
            <w:pPr>
              <w:spacing w:after="0"/>
              <w:jc w:val="center"/>
              <w:rPr>
                <w:rFonts w:ascii="Arial" w:hAnsi="Arial" w:cs="Arial"/>
                <w:sz w:val="18"/>
                <w:szCs w:val="18"/>
                <w:lang w:eastAsia="zh-CN"/>
              </w:rPr>
            </w:pPr>
            <w:ins w:id="22" w:author="MTK" w:date="2021-05-19T21:35:00Z">
              <w:r>
                <w:rPr>
                  <w:rFonts w:ascii="Arial" w:hAnsi="Arial" w:cs="Arial"/>
                  <w:color w:val="000000"/>
                </w:rPr>
                <w:t>12.26</w:t>
              </w:r>
            </w:ins>
            <w:del w:id="23" w:author="MTK" w:date="2021-05-19T21:35:00Z">
              <w:r w:rsidRPr="008E399D" w:rsidDel="000A0641">
                <w:rPr>
                  <w:rFonts w:ascii="Arial" w:hAnsi="Arial" w:cs="Arial"/>
                  <w:sz w:val="18"/>
                  <w:szCs w:val="18"/>
                  <w:lang w:eastAsia="zh-CN"/>
                </w:rPr>
                <w:delText>12.55</w:delText>
              </w:r>
            </w:del>
          </w:p>
        </w:tc>
      </w:tr>
      <w:tr w:rsidR="00031FFB" w:rsidRPr="00A84820" w14:paraId="507D61F0" w14:textId="77777777" w:rsidTr="00031FFB">
        <w:trPr>
          <w:trHeight w:val="53"/>
          <w:jc w:val="center"/>
        </w:trPr>
        <w:tc>
          <w:tcPr>
            <w:tcW w:w="2246" w:type="dxa"/>
            <w:noWrap/>
            <w:vAlign w:val="center"/>
            <w:hideMark/>
          </w:tcPr>
          <w:p w14:paraId="49E571F6"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PSCCH</w:t>
            </w:r>
          </w:p>
        </w:tc>
        <w:tc>
          <w:tcPr>
            <w:tcW w:w="707" w:type="dxa"/>
            <w:noWrap/>
            <w:vAlign w:val="center"/>
            <w:hideMark/>
          </w:tcPr>
          <w:p w14:paraId="15CCD7D5"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3.03</w:t>
            </w:r>
          </w:p>
        </w:tc>
        <w:tc>
          <w:tcPr>
            <w:tcW w:w="710" w:type="dxa"/>
            <w:noWrap/>
            <w:vAlign w:val="center"/>
            <w:hideMark/>
          </w:tcPr>
          <w:p w14:paraId="6E80D64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3.51</w:t>
            </w:r>
          </w:p>
        </w:tc>
        <w:tc>
          <w:tcPr>
            <w:tcW w:w="847" w:type="dxa"/>
            <w:noWrap/>
            <w:vAlign w:val="center"/>
            <w:hideMark/>
          </w:tcPr>
          <w:p w14:paraId="5FA85E38"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3.16</w:t>
            </w:r>
          </w:p>
        </w:tc>
        <w:tc>
          <w:tcPr>
            <w:tcW w:w="706" w:type="dxa"/>
            <w:noWrap/>
            <w:vAlign w:val="center"/>
            <w:hideMark/>
          </w:tcPr>
          <w:p w14:paraId="593365AE"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2.84</w:t>
            </w:r>
          </w:p>
        </w:tc>
        <w:tc>
          <w:tcPr>
            <w:tcW w:w="987" w:type="dxa"/>
            <w:noWrap/>
            <w:vAlign w:val="center"/>
            <w:hideMark/>
          </w:tcPr>
          <w:p w14:paraId="23D0AE29" w14:textId="464F6DA2"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2.34</w:t>
            </w:r>
          </w:p>
        </w:tc>
        <w:tc>
          <w:tcPr>
            <w:tcW w:w="1162" w:type="dxa"/>
            <w:noWrap/>
            <w:vAlign w:val="center"/>
            <w:hideMark/>
          </w:tcPr>
          <w:p w14:paraId="17B62E98" w14:textId="6536C4D1" w:rsidR="00031FFB" w:rsidRPr="00A84820" w:rsidRDefault="00031FFB" w:rsidP="00031FFB">
            <w:pPr>
              <w:spacing w:after="0"/>
              <w:jc w:val="center"/>
              <w:rPr>
                <w:rFonts w:ascii="Arial" w:hAnsi="Arial" w:cs="Arial"/>
                <w:sz w:val="18"/>
                <w:szCs w:val="18"/>
                <w:lang w:eastAsia="zh-CN"/>
              </w:rPr>
            </w:pPr>
            <w:ins w:id="24" w:author="MTK" w:date="2021-05-19T21:34:00Z">
              <w:r>
                <w:rPr>
                  <w:rFonts w:ascii="Arial" w:hAnsi="Arial" w:cs="Arial"/>
                  <w:color w:val="000000"/>
                </w:rPr>
                <w:t>2.00</w:t>
              </w:r>
            </w:ins>
            <w:del w:id="25" w:author="MTK" w:date="2021-05-19T21:34:00Z">
              <w:r w:rsidRPr="00A84820" w:rsidDel="00690151">
                <w:rPr>
                  <w:rFonts w:ascii="Arial" w:hAnsi="Arial" w:cs="Arial"/>
                  <w:sz w:val="18"/>
                  <w:szCs w:val="18"/>
                  <w:lang w:eastAsia="zh-CN"/>
                </w:rPr>
                <w:delText>3.80</w:delText>
              </w:r>
            </w:del>
          </w:p>
        </w:tc>
        <w:tc>
          <w:tcPr>
            <w:tcW w:w="706" w:type="dxa"/>
            <w:noWrap/>
            <w:vAlign w:val="center"/>
            <w:hideMark/>
          </w:tcPr>
          <w:p w14:paraId="5E7172A5" w14:textId="0D24CCFF" w:rsidR="00031FFB" w:rsidRPr="00A84820" w:rsidRDefault="00031FFB" w:rsidP="00031FFB">
            <w:pPr>
              <w:spacing w:after="0"/>
              <w:jc w:val="center"/>
              <w:rPr>
                <w:rFonts w:ascii="Arial" w:hAnsi="Arial" w:cs="Arial"/>
                <w:sz w:val="18"/>
                <w:szCs w:val="18"/>
                <w:lang w:eastAsia="zh-CN"/>
              </w:rPr>
            </w:pPr>
            <w:ins w:id="26" w:author="MTK" w:date="2021-05-19T21:35:00Z">
              <w:r>
                <w:rPr>
                  <w:rFonts w:ascii="Arial" w:hAnsi="Arial" w:cs="Arial"/>
                  <w:color w:val="000000"/>
                </w:rPr>
                <w:t>0.55</w:t>
              </w:r>
            </w:ins>
            <w:del w:id="27" w:author="MTK" w:date="2021-05-19T21:35:00Z">
              <w:r w:rsidRPr="008E399D" w:rsidDel="000A0641">
                <w:rPr>
                  <w:rFonts w:ascii="Arial" w:hAnsi="Arial" w:cs="Arial"/>
                  <w:sz w:val="18"/>
                  <w:szCs w:val="18"/>
                  <w:lang w:eastAsia="zh-CN"/>
                </w:rPr>
                <w:delText>0.51</w:delText>
              </w:r>
            </w:del>
          </w:p>
        </w:tc>
        <w:tc>
          <w:tcPr>
            <w:tcW w:w="853" w:type="dxa"/>
            <w:noWrap/>
            <w:vAlign w:val="center"/>
            <w:hideMark/>
          </w:tcPr>
          <w:p w14:paraId="414803ED" w14:textId="3DB2225A" w:rsidR="00031FFB" w:rsidRPr="00BE5EA6" w:rsidRDefault="00031FFB" w:rsidP="00031FFB">
            <w:pPr>
              <w:spacing w:after="0"/>
              <w:jc w:val="center"/>
              <w:rPr>
                <w:rFonts w:ascii="Arial" w:hAnsi="Arial" w:cs="Arial"/>
                <w:sz w:val="18"/>
                <w:szCs w:val="18"/>
                <w:lang w:eastAsia="zh-CN"/>
              </w:rPr>
            </w:pPr>
            <w:ins w:id="28" w:author="MTK" w:date="2021-05-19T21:35:00Z">
              <w:r>
                <w:rPr>
                  <w:rFonts w:ascii="Arial" w:hAnsi="Arial" w:cs="Arial"/>
                  <w:color w:val="000000"/>
                </w:rPr>
                <w:t>1.51</w:t>
              </w:r>
            </w:ins>
            <w:del w:id="29" w:author="MTK" w:date="2021-05-19T21:35:00Z">
              <w:r w:rsidRPr="008E399D" w:rsidDel="000A0641">
                <w:rPr>
                  <w:rFonts w:ascii="Arial" w:hAnsi="Arial" w:cs="Arial"/>
                  <w:sz w:val="18"/>
                  <w:szCs w:val="18"/>
                  <w:lang w:eastAsia="zh-CN"/>
                </w:rPr>
                <w:delText>1.46</w:delText>
              </w:r>
            </w:del>
          </w:p>
        </w:tc>
        <w:tc>
          <w:tcPr>
            <w:tcW w:w="707" w:type="dxa"/>
            <w:noWrap/>
            <w:vAlign w:val="center"/>
            <w:hideMark/>
          </w:tcPr>
          <w:p w14:paraId="02CB68BA" w14:textId="2D78F46F" w:rsidR="00031FFB" w:rsidRPr="00A84820" w:rsidRDefault="00031FFB" w:rsidP="00031FFB">
            <w:pPr>
              <w:spacing w:after="0"/>
              <w:jc w:val="center"/>
              <w:rPr>
                <w:rFonts w:ascii="Arial" w:hAnsi="Arial" w:cs="Arial"/>
                <w:sz w:val="18"/>
                <w:szCs w:val="18"/>
                <w:lang w:eastAsia="zh-CN"/>
              </w:rPr>
            </w:pPr>
            <w:ins w:id="30" w:author="MTK" w:date="2021-05-19T21:35:00Z">
              <w:r>
                <w:rPr>
                  <w:rFonts w:ascii="Arial" w:hAnsi="Arial" w:cs="Arial"/>
                  <w:color w:val="000000"/>
                </w:rPr>
                <w:t>2.81</w:t>
              </w:r>
            </w:ins>
            <w:del w:id="31" w:author="MTK" w:date="2021-05-19T21:35:00Z">
              <w:r w:rsidRPr="008E399D" w:rsidDel="000A0641">
                <w:rPr>
                  <w:rFonts w:ascii="Arial" w:hAnsi="Arial" w:cs="Arial"/>
                  <w:sz w:val="18"/>
                  <w:szCs w:val="18"/>
                  <w:lang w:eastAsia="zh-CN"/>
                </w:rPr>
                <w:delText>3.11</w:delText>
              </w:r>
            </w:del>
          </w:p>
        </w:tc>
      </w:tr>
      <w:tr w:rsidR="00031FFB" w:rsidRPr="00A84820" w14:paraId="11234B87" w14:textId="77777777" w:rsidTr="00031FFB">
        <w:trPr>
          <w:trHeight w:val="190"/>
          <w:jc w:val="center"/>
        </w:trPr>
        <w:tc>
          <w:tcPr>
            <w:tcW w:w="2246" w:type="dxa"/>
            <w:noWrap/>
            <w:vAlign w:val="center"/>
            <w:hideMark/>
          </w:tcPr>
          <w:p w14:paraId="75232122"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lastRenderedPageBreak/>
              <w:t>PSBCH</w:t>
            </w:r>
          </w:p>
        </w:tc>
        <w:tc>
          <w:tcPr>
            <w:tcW w:w="707" w:type="dxa"/>
            <w:noWrap/>
            <w:vAlign w:val="center"/>
            <w:hideMark/>
          </w:tcPr>
          <w:p w14:paraId="2584ADCA"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-3.32</w:t>
            </w:r>
          </w:p>
        </w:tc>
        <w:tc>
          <w:tcPr>
            <w:tcW w:w="710" w:type="dxa"/>
            <w:noWrap/>
            <w:vAlign w:val="center"/>
            <w:hideMark/>
          </w:tcPr>
          <w:p w14:paraId="6E0BD9E0"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-2.10</w:t>
            </w:r>
          </w:p>
        </w:tc>
        <w:tc>
          <w:tcPr>
            <w:tcW w:w="847" w:type="dxa"/>
            <w:noWrap/>
            <w:vAlign w:val="center"/>
            <w:hideMark/>
          </w:tcPr>
          <w:p w14:paraId="57B248C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-2.49</w:t>
            </w:r>
          </w:p>
        </w:tc>
        <w:tc>
          <w:tcPr>
            <w:tcW w:w="706" w:type="dxa"/>
            <w:noWrap/>
            <w:vAlign w:val="center"/>
            <w:hideMark/>
          </w:tcPr>
          <w:p w14:paraId="6D9E00FB"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-1.50</w:t>
            </w:r>
          </w:p>
        </w:tc>
        <w:tc>
          <w:tcPr>
            <w:tcW w:w="987" w:type="dxa"/>
            <w:noWrap/>
            <w:vAlign w:val="center"/>
            <w:hideMark/>
          </w:tcPr>
          <w:p w14:paraId="61989A76" w14:textId="27AF10A7"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-1.70</w:t>
            </w:r>
          </w:p>
        </w:tc>
        <w:tc>
          <w:tcPr>
            <w:tcW w:w="1162" w:type="dxa"/>
            <w:noWrap/>
            <w:vAlign w:val="center"/>
            <w:hideMark/>
          </w:tcPr>
          <w:p w14:paraId="366A95AE" w14:textId="2C348967" w:rsidR="00031FFB" w:rsidRPr="00A84820" w:rsidRDefault="00031FFB" w:rsidP="00031FFB">
            <w:pPr>
              <w:spacing w:after="0"/>
              <w:jc w:val="center"/>
              <w:rPr>
                <w:rFonts w:ascii="Arial" w:hAnsi="Arial" w:cs="Arial"/>
                <w:sz w:val="18"/>
                <w:szCs w:val="18"/>
                <w:lang w:eastAsia="zh-CN"/>
              </w:rPr>
            </w:pPr>
            <w:ins w:id="32" w:author="MTK" w:date="2021-05-19T21:34:00Z">
              <w:r>
                <w:rPr>
                  <w:rFonts w:ascii="Arial" w:hAnsi="Arial" w:cs="Arial"/>
                  <w:color w:val="000000"/>
                </w:rPr>
                <w:t>-4.00</w:t>
              </w:r>
            </w:ins>
            <w:del w:id="33" w:author="MTK" w:date="2021-05-19T21:34:00Z">
              <w:r w:rsidRPr="00A84820" w:rsidDel="00690151">
                <w:rPr>
                  <w:rFonts w:ascii="Arial" w:hAnsi="Arial" w:cs="Arial"/>
                  <w:sz w:val="18"/>
                  <w:szCs w:val="18"/>
                  <w:lang w:eastAsia="zh-CN"/>
                </w:rPr>
                <w:delText>-2.90</w:delText>
              </w:r>
            </w:del>
          </w:p>
        </w:tc>
        <w:tc>
          <w:tcPr>
            <w:tcW w:w="706" w:type="dxa"/>
            <w:noWrap/>
            <w:vAlign w:val="center"/>
            <w:hideMark/>
          </w:tcPr>
          <w:p w14:paraId="589ED221" w14:textId="61FEF4E9" w:rsidR="00031FFB" w:rsidRPr="00A84820" w:rsidRDefault="00031FFB" w:rsidP="00031FFB">
            <w:pPr>
              <w:spacing w:after="0"/>
              <w:jc w:val="center"/>
              <w:rPr>
                <w:rFonts w:ascii="Arial" w:hAnsi="Arial" w:cs="Arial"/>
                <w:sz w:val="18"/>
                <w:szCs w:val="18"/>
                <w:lang w:eastAsia="zh-CN"/>
              </w:rPr>
            </w:pPr>
            <w:ins w:id="34" w:author="MTK" w:date="2021-05-19T21:35:00Z">
              <w:r>
                <w:rPr>
                  <w:rFonts w:ascii="Arial" w:hAnsi="Arial" w:cs="Arial"/>
                  <w:color w:val="000000"/>
                </w:rPr>
                <w:t>0.97</w:t>
              </w:r>
            </w:ins>
            <w:del w:id="35" w:author="MTK" w:date="2021-05-19T21:35:00Z">
              <w:r w:rsidRPr="008E399D" w:rsidDel="000A0641">
                <w:rPr>
                  <w:rFonts w:ascii="Arial" w:hAnsi="Arial" w:cs="Arial"/>
                  <w:sz w:val="18"/>
                  <w:szCs w:val="18"/>
                  <w:lang w:eastAsia="zh-CN"/>
                </w:rPr>
                <w:delText>0.70</w:delText>
              </w:r>
            </w:del>
          </w:p>
        </w:tc>
        <w:tc>
          <w:tcPr>
            <w:tcW w:w="853" w:type="dxa"/>
            <w:noWrap/>
            <w:vAlign w:val="center"/>
            <w:hideMark/>
          </w:tcPr>
          <w:p w14:paraId="5FF02C4E" w14:textId="4BC618FE" w:rsidR="00031FFB" w:rsidRPr="00BE5EA6" w:rsidRDefault="00031FFB" w:rsidP="00031FFB">
            <w:pPr>
              <w:spacing w:after="0"/>
              <w:jc w:val="center"/>
              <w:rPr>
                <w:rFonts w:ascii="Arial" w:hAnsi="Arial" w:cs="Arial"/>
                <w:sz w:val="18"/>
                <w:szCs w:val="18"/>
                <w:lang w:eastAsia="zh-CN"/>
              </w:rPr>
            </w:pPr>
            <w:ins w:id="36" w:author="MTK" w:date="2021-05-19T21:35:00Z">
              <w:r>
                <w:rPr>
                  <w:rFonts w:ascii="Arial" w:hAnsi="Arial" w:cs="Arial"/>
                  <w:color w:val="000000"/>
                </w:rPr>
                <w:t>2.50</w:t>
              </w:r>
            </w:ins>
            <w:del w:id="37" w:author="MTK" w:date="2021-05-19T21:35:00Z">
              <w:r w:rsidRPr="008E399D" w:rsidDel="000A0641">
                <w:rPr>
                  <w:rFonts w:ascii="Arial" w:hAnsi="Arial" w:cs="Arial"/>
                  <w:sz w:val="18"/>
                  <w:szCs w:val="18"/>
                  <w:lang w:eastAsia="zh-CN"/>
                </w:rPr>
                <w:delText>1.82</w:delText>
              </w:r>
            </w:del>
          </w:p>
        </w:tc>
        <w:tc>
          <w:tcPr>
            <w:tcW w:w="707" w:type="dxa"/>
            <w:noWrap/>
            <w:vAlign w:val="center"/>
            <w:hideMark/>
          </w:tcPr>
          <w:p w14:paraId="1BE090E4" w14:textId="3136C817" w:rsidR="00031FFB" w:rsidRPr="00A84820" w:rsidRDefault="00031FFB" w:rsidP="00031FFB">
            <w:pPr>
              <w:spacing w:after="0"/>
              <w:jc w:val="center"/>
              <w:rPr>
                <w:rFonts w:ascii="Arial" w:hAnsi="Arial" w:cs="Arial"/>
                <w:sz w:val="18"/>
                <w:szCs w:val="18"/>
                <w:lang w:eastAsia="zh-CN"/>
              </w:rPr>
            </w:pPr>
            <w:ins w:id="38" w:author="MTK" w:date="2021-05-19T21:35:00Z">
              <w:r>
                <w:rPr>
                  <w:rFonts w:ascii="Arial" w:hAnsi="Arial" w:cs="Arial"/>
                  <w:color w:val="000000"/>
                </w:rPr>
                <w:t>-2.52</w:t>
              </w:r>
            </w:ins>
            <w:del w:id="39" w:author="MTK" w:date="2021-05-19T21:35:00Z">
              <w:r w:rsidRPr="008E399D" w:rsidDel="000A0641">
                <w:rPr>
                  <w:rFonts w:ascii="Arial" w:hAnsi="Arial" w:cs="Arial"/>
                  <w:sz w:val="18"/>
                  <w:szCs w:val="18"/>
                  <w:lang w:eastAsia="zh-CN"/>
                </w:rPr>
                <w:delText>-2.33</w:delText>
              </w:r>
            </w:del>
          </w:p>
        </w:tc>
      </w:tr>
      <w:tr w:rsidR="008E399D" w:rsidRPr="00A84820" w14:paraId="7B17F213" w14:textId="77777777" w:rsidTr="00031FFB">
        <w:trPr>
          <w:trHeight w:val="212"/>
          <w:jc w:val="center"/>
        </w:trPr>
        <w:tc>
          <w:tcPr>
            <w:tcW w:w="2246" w:type="dxa"/>
            <w:noWrap/>
            <w:vAlign w:val="center"/>
            <w:hideMark/>
          </w:tcPr>
          <w:p w14:paraId="12154593"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PSFCH</w:t>
            </w:r>
          </w:p>
        </w:tc>
        <w:tc>
          <w:tcPr>
            <w:tcW w:w="707" w:type="dxa"/>
            <w:noWrap/>
            <w:vAlign w:val="center"/>
            <w:hideMark/>
          </w:tcPr>
          <w:p w14:paraId="0096423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5.98</w:t>
            </w:r>
          </w:p>
        </w:tc>
        <w:tc>
          <w:tcPr>
            <w:tcW w:w="710" w:type="dxa"/>
            <w:noWrap/>
            <w:vAlign w:val="center"/>
            <w:hideMark/>
          </w:tcPr>
          <w:p w14:paraId="1F76984A"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7.17</w:t>
            </w:r>
          </w:p>
        </w:tc>
        <w:tc>
          <w:tcPr>
            <w:tcW w:w="847" w:type="dxa"/>
            <w:noWrap/>
            <w:vAlign w:val="center"/>
            <w:hideMark/>
          </w:tcPr>
          <w:p w14:paraId="23BD08B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7.86</w:t>
            </w:r>
          </w:p>
        </w:tc>
        <w:tc>
          <w:tcPr>
            <w:tcW w:w="706" w:type="dxa"/>
            <w:noWrap/>
            <w:vAlign w:val="center"/>
            <w:hideMark/>
          </w:tcPr>
          <w:p w14:paraId="2604B59B" w14:textId="120619D8" w:rsidR="008E399D" w:rsidRPr="00A84820" w:rsidRDefault="008E399D" w:rsidP="008E399D">
            <w:pPr>
              <w:spacing w:after="0"/>
              <w:jc w:val="center"/>
              <w:rPr>
                <w:rFonts w:ascii="Arial" w:hAnsi="Arial" w:cs="Arial"/>
                <w:sz w:val="18"/>
                <w:szCs w:val="18"/>
                <w:lang w:eastAsia="zh-CN"/>
              </w:rPr>
            </w:pPr>
          </w:p>
        </w:tc>
        <w:tc>
          <w:tcPr>
            <w:tcW w:w="987" w:type="dxa"/>
            <w:noWrap/>
            <w:vAlign w:val="center"/>
            <w:hideMark/>
          </w:tcPr>
          <w:p w14:paraId="1DB7B7F7" w14:textId="6B52A055"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8.00</w:t>
            </w:r>
          </w:p>
        </w:tc>
        <w:tc>
          <w:tcPr>
            <w:tcW w:w="1162" w:type="dxa"/>
            <w:noWrap/>
            <w:vAlign w:val="center"/>
            <w:hideMark/>
          </w:tcPr>
          <w:p w14:paraId="2C1946DA" w14:textId="0F1A3123" w:rsidR="008E399D" w:rsidRPr="00A84820" w:rsidRDefault="008E399D" w:rsidP="008E399D">
            <w:pPr>
              <w:spacing w:after="0"/>
              <w:jc w:val="center"/>
              <w:rPr>
                <w:rFonts w:ascii="Arial" w:hAnsi="Arial" w:cs="Arial"/>
                <w:sz w:val="18"/>
                <w:szCs w:val="18"/>
                <w:lang w:eastAsia="zh-CN"/>
              </w:rPr>
            </w:pPr>
          </w:p>
        </w:tc>
        <w:tc>
          <w:tcPr>
            <w:tcW w:w="706" w:type="dxa"/>
            <w:noWrap/>
            <w:vAlign w:val="center"/>
            <w:hideMark/>
          </w:tcPr>
          <w:p w14:paraId="0C33EE8A" w14:textId="480D47D1"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0.92</w:t>
            </w:r>
          </w:p>
        </w:tc>
        <w:tc>
          <w:tcPr>
            <w:tcW w:w="853" w:type="dxa"/>
            <w:noWrap/>
            <w:vAlign w:val="center"/>
            <w:hideMark/>
          </w:tcPr>
          <w:p w14:paraId="3F52D510" w14:textId="61BA4B83"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2.02</w:t>
            </w:r>
          </w:p>
        </w:tc>
        <w:tc>
          <w:tcPr>
            <w:tcW w:w="707" w:type="dxa"/>
            <w:noWrap/>
            <w:vAlign w:val="center"/>
            <w:hideMark/>
          </w:tcPr>
          <w:p w14:paraId="67C491BD" w14:textId="02EF52B4"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7.25</w:t>
            </w:r>
          </w:p>
        </w:tc>
      </w:tr>
    </w:tbl>
    <w:p w14:paraId="5E9C4A80" w14:textId="77777777" w:rsidR="00A84820" w:rsidRPr="00A84820" w:rsidRDefault="00A84820" w:rsidP="00A84820">
      <w:pPr>
        <w:spacing w:after="120"/>
        <w:rPr>
          <w:szCs w:val="24"/>
          <w:lang w:eastAsia="zh-CN"/>
        </w:rPr>
      </w:pPr>
    </w:p>
    <w:p w14:paraId="197D800A" w14:textId="77777777" w:rsidR="00BE5EA6" w:rsidRPr="00CB4385" w:rsidRDefault="00BE5EA6" w:rsidP="00BE5EA6">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7EA5CC5B" w14:textId="2911120F" w:rsidR="00BE5EA6" w:rsidRPr="00CB4385" w:rsidRDefault="00BE5EA6" w:rsidP="00BE5EA6">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A</w:t>
      </w:r>
      <w:r>
        <w:rPr>
          <w:rFonts w:eastAsia="맑은 고딕" w:hint="eastAsia"/>
          <w:szCs w:val="24"/>
          <w:lang w:eastAsia="ko-KR"/>
        </w:rPr>
        <w:t xml:space="preserve">ccept </w:t>
      </w:r>
      <w:r>
        <w:rPr>
          <w:rFonts w:eastAsia="맑은 고딕"/>
          <w:szCs w:val="24"/>
          <w:lang w:eastAsia="ko-KR"/>
        </w:rPr>
        <w:t>the proposals if there are no any update of simulation results.</w:t>
      </w:r>
    </w:p>
    <w:p w14:paraId="1DDEB4D9" w14:textId="77777777" w:rsidR="00B4108D" w:rsidRDefault="00B4108D" w:rsidP="005B4802">
      <w:pPr>
        <w:rPr>
          <w:ins w:id="40" w:author="Huawei" w:date="2021-05-19T19:17:00Z"/>
          <w:i/>
          <w:color w:val="0070C0"/>
          <w:lang w:eastAsia="zh-CN"/>
        </w:rPr>
      </w:pPr>
    </w:p>
    <w:p w14:paraId="369D4240" w14:textId="77777777" w:rsidR="007B35DA" w:rsidRDefault="007B35DA" w:rsidP="007B35DA">
      <w:pPr>
        <w:rPr>
          <w:ins w:id="41" w:author="Huawei" w:date="2021-05-19T19:17:00Z"/>
          <w:b/>
          <w:u w:val="single"/>
          <w:lang w:eastAsia="ko-KR"/>
        </w:rPr>
      </w:pPr>
      <w:ins w:id="42" w:author="Huawei" w:date="2021-05-19T19:17:00Z">
        <w:r w:rsidRPr="00D60734">
          <w:rPr>
            <w:b/>
            <w:u w:val="single"/>
            <w:lang w:eastAsia="ko-KR"/>
          </w:rPr>
          <w:t>Issue 1-</w:t>
        </w:r>
        <w:r>
          <w:rPr>
            <w:b/>
            <w:u w:val="single"/>
            <w:lang w:eastAsia="ko-KR"/>
          </w:rPr>
          <w:t>3</w:t>
        </w:r>
        <w:r w:rsidRPr="00D60734">
          <w:rPr>
            <w:b/>
            <w:u w:val="single"/>
            <w:lang w:eastAsia="ko-KR"/>
          </w:rPr>
          <w:t xml:space="preserve">: </w:t>
        </w:r>
        <w:r>
          <w:rPr>
            <w:b/>
            <w:u w:val="single"/>
            <w:lang w:eastAsia="ko-KR"/>
          </w:rPr>
          <w:t>FRC for PSBCH defined in drat big CR</w:t>
        </w:r>
      </w:ins>
    </w:p>
    <w:p w14:paraId="4A0364A5" w14:textId="77777777" w:rsidR="007B35DA" w:rsidRPr="00CB4385" w:rsidRDefault="007B35DA" w:rsidP="007B35DA">
      <w:pPr>
        <w:pStyle w:val="afe"/>
        <w:numPr>
          <w:ilvl w:val="0"/>
          <w:numId w:val="4"/>
        </w:numPr>
        <w:overflowPunct/>
        <w:autoSpaceDE/>
        <w:autoSpaceDN/>
        <w:adjustRightInd/>
        <w:spacing w:after="120"/>
        <w:ind w:left="720" w:firstLineChars="0"/>
        <w:textAlignment w:val="auto"/>
        <w:rPr>
          <w:ins w:id="43" w:author="Huawei" w:date="2021-05-19T19:17:00Z"/>
          <w:rFonts w:eastAsia="SimSun"/>
          <w:szCs w:val="24"/>
          <w:lang w:eastAsia="zh-CN"/>
        </w:rPr>
      </w:pPr>
      <w:ins w:id="44" w:author="Huawei" w:date="2021-05-19T19:17:00Z">
        <w:r w:rsidRPr="00CB4385">
          <w:rPr>
            <w:rFonts w:eastAsia="SimSun"/>
            <w:szCs w:val="24"/>
            <w:lang w:eastAsia="zh-CN"/>
          </w:rPr>
          <w:t>Proposals</w:t>
        </w:r>
      </w:ins>
    </w:p>
    <w:p w14:paraId="7F38EE25" w14:textId="5C990413" w:rsidR="007B35DA" w:rsidRPr="00D60734" w:rsidRDefault="007B35DA" w:rsidP="007B35DA">
      <w:pPr>
        <w:pStyle w:val="afe"/>
        <w:numPr>
          <w:ilvl w:val="1"/>
          <w:numId w:val="4"/>
        </w:numPr>
        <w:overflowPunct/>
        <w:autoSpaceDE/>
        <w:autoSpaceDN/>
        <w:adjustRightInd/>
        <w:spacing w:after="120"/>
        <w:ind w:left="1440" w:firstLineChars="0"/>
        <w:textAlignment w:val="auto"/>
        <w:rPr>
          <w:ins w:id="45" w:author="Huawei" w:date="2021-05-19T19:17:00Z"/>
          <w:rFonts w:eastAsia="맑은 고딕"/>
          <w:szCs w:val="24"/>
          <w:lang w:eastAsia="ko-KR"/>
        </w:rPr>
      </w:pPr>
      <w:ins w:id="46" w:author="Huawei" w:date="2021-05-19T19:17:00Z">
        <w:r w:rsidRPr="00D60734">
          <w:rPr>
            <w:rFonts w:eastAsia="맑은 고딕" w:hint="eastAsia"/>
            <w:szCs w:val="24"/>
            <w:lang w:eastAsia="ko-KR"/>
          </w:rPr>
          <w:t>Op</w:t>
        </w:r>
        <w:r w:rsidRPr="00D60734">
          <w:rPr>
            <w:rFonts w:eastAsia="맑은 고딕"/>
            <w:szCs w:val="24"/>
            <w:lang w:eastAsia="ko-KR"/>
          </w:rPr>
          <w:t>tion 1: Change Note 1” The first symbol is used for AGC and the last symbol shall be punctured as per TS 38.211.”</w:t>
        </w:r>
        <w:r>
          <w:rPr>
            <w:rFonts w:eastAsia="맑은 고딕"/>
            <w:szCs w:val="24"/>
            <w:lang w:eastAsia="ko-KR"/>
          </w:rPr>
          <w:t xml:space="preserve"> to </w:t>
        </w:r>
        <w:r w:rsidRPr="00D60734">
          <w:rPr>
            <w:rFonts w:eastAsia="맑은 고딕"/>
            <w:szCs w:val="24"/>
            <w:lang w:eastAsia="ko-KR"/>
          </w:rPr>
          <w:t xml:space="preserve">” The first symbol is used for AGC and the last symbol </w:t>
        </w:r>
        <w:r>
          <w:rPr>
            <w:rFonts w:eastAsia="맑은 고딕"/>
            <w:szCs w:val="24"/>
            <w:lang w:eastAsia="ko-KR"/>
          </w:rPr>
          <w:t xml:space="preserve">is gap </w:t>
        </w:r>
      </w:ins>
      <w:ins w:id="47" w:author="Huawei" w:date="2021-05-19T19:18:00Z">
        <w:r>
          <w:rPr>
            <w:rFonts w:eastAsia="맑은 고딕"/>
            <w:szCs w:val="24"/>
            <w:lang w:eastAsia="ko-KR"/>
          </w:rPr>
          <w:t xml:space="preserve">and </w:t>
        </w:r>
      </w:ins>
      <w:ins w:id="48" w:author="Huawei" w:date="2021-05-19T19:24:00Z">
        <w:r>
          <w:rPr>
            <w:rFonts w:eastAsia="맑은 고딕"/>
            <w:szCs w:val="24"/>
            <w:lang w:eastAsia="ko-KR"/>
          </w:rPr>
          <w:t xml:space="preserve">shall </w:t>
        </w:r>
      </w:ins>
      <w:ins w:id="49" w:author="Huawei" w:date="2021-05-19T19:17:00Z">
        <w:r>
          <w:rPr>
            <w:rFonts w:eastAsia="맑은 고딕"/>
            <w:szCs w:val="24"/>
            <w:lang w:eastAsia="ko-KR"/>
          </w:rPr>
          <w:t xml:space="preserve">not </w:t>
        </w:r>
      </w:ins>
      <w:ins w:id="50" w:author="Huawei" w:date="2021-05-19T19:25:00Z">
        <w:r>
          <w:rPr>
            <w:rFonts w:eastAsia="맑은 고딕"/>
            <w:szCs w:val="24"/>
            <w:lang w:eastAsia="ko-KR"/>
          </w:rPr>
          <w:t xml:space="preserve">be </w:t>
        </w:r>
      </w:ins>
      <w:ins w:id="51" w:author="Huawei" w:date="2021-05-19T19:17:00Z">
        <w:r>
          <w:rPr>
            <w:rFonts w:eastAsia="맑은 고딕"/>
            <w:szCs w:val="24"/>
            <w:lang w:eastAsia="ko-KR"/>
          </w:rPr>
          <w:t xml:space="preserve">used for PSBCH transmission </w:t>
        </w:r>
        <w:r w:rsidRPr="00D60734">
          <w:rPr>
            <w:rFonts w:eastAsia="맑은 고딕"/>
            <w:szCs w:val="24"/>
            <w:lang w:eastAsia="ko-KR"/>
          </w:rPr>
          <w:t>as per TS 38.211.”</w:t>
        </w:r>
        <w:r>
          <w:rPr>
            <w:rFonts w:eastAsia="맑은 고딕"/>
            <w:szCs w:val="24"/>
            <w:lang w:eastAsia="ko-KR"/>
          </w:rPr>
          <w:t xml:space="preserve"> (Huawei)</w:t>
        </w:r>
      </w:ins>
    </w:p>
    <w:p w14:paraId="036436F7" w14:textId="77777777" w:rsidR="007B35DA" w:rsidRPr="007B35DA" w:rsidRDefault="007B35DA"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3EDEE727" w:rsidR="009C3C80" w:rsidRPr="00E72CF1" w:rsidRDefault="0051016F" w:rsidP="00E72CF1">
      <w:pPr>
        <w:rPr>
          <w:bCs/>
          <w:color w:val="0070C0"/>
          <w:u w:val="single"/>
          <w:lang w:eastAsia="ko-KR"/>
        </w:rPr>
      </w:pPr>
      <w:r w:rsidRPr="00CB4385">
        <w:rPr>
          <w:b/>
          <w:u w:val="single"/>
          <w:lang w:eastAsia="ko-KR"/>
        </w:rPr>
        <w:t>PSBCH performance requirement</w:t>
      </w:r>
      <w:r w:rsidRPr="00E72CF1">
        <w:rPr>
          <w:bCs/>
          <w:color w:val="0070C0"/>
          <w:u w:val="single"/>
          <w:lang w:eastAsia="ko-KR"/>
        </w:rPr>
        <w:t xml:space="preserve"> </w:t>
      </w:r>
      <w:r w:rsidR="009C3C80"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7B5C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7B5CE4">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51C7B0AD" w:rsidR="009C3C80" w:rsidRPr="00AD178E" w:rsidRDefault="009C3C80" w:rsidP="007B5CE4">
            <w:pPr>
              <w:spacing w:after="120"/>
              <w:rPr>
                <w:rFonts w:eastAsia="맑은 고딕"/>
                <w:color w:val="0070C0"/>
                <w:lang w:val="en-US" w:eastAsia="ko-KR"/>
              </w:rPr>
            </w:pPr>
            <w:del w:id="52" w:author="JY Hwang" w:date="2021-05-19T09:58:00Z">
              <w:r w:rsidDel="00AD178E">
                <w:rPr>
                  <w:rFonts w:eastAsiaTheme="minorEastAsia" w:hint="eastAsia"/>
                  <w:color w:val="0070C0"/>
                  <w:lang w:val="en-US" w:eastAsia="zh-CN"/>
                </w:rPr>
                <w:delText>XXX</w:delText>
              </w:r>
            </w:del>
            <w:ins w:id="53" w:author="JY Hwang" w:date="2021-05-19T09:58:00Z">
              <w:r w:rsidR="00AD178E">
                <w:rPr>
                  <w:rFonts w:eastAsia="맑은 고딕" w:hint="eastAsia"/>
                  <w:color w:val="0070C0"/>
                  <w:lang w:val="en-US" w:eastAsia="ko-KR"/>
                </w:rPr>
                <w:t>LG</w:t>
              </w:r>
            </w:ins>
          </w:p>
        </w:tc>
        <w:tc>
          <w:tcPr>
            <w:tcW w:w="8395" w:type="dxa"/>
          </w:tcPr>
          <w:p w14:paraId="04B11BC9" w14:textId="279542F2" w:rsidR="009C3C80" w:rsidRPr="00AD178E" w:rsidRDefault="00AD178E" w:rsidP="00AD178E">
            <w:pPr>
              <w:spacing w:after="120"/>
              <w:rPr>
                <w:rFonts w:eastAsia="맑은 고딕"/>
                <w:color w:val="0070C0"/>
                <w:lang w:val="en-US" w:eastAsia="ko-KR"/>
              </w:rPr>
            </w:pPr>
            <w:ins w:id="54" w:author="JY Hwang" w:date="2021-05-19T09:58:00Z">
              <w:r>
                <w:rPr>
                  <w:rFonts w:eastAsia="맑은 고딕"/>
                  <w:color w:val="0070C0"/>
                  <w:lang w:val="en-US" w:eastAsia="ko-KR"/>
                </w:rPr>
                <w:t>B</w:t>
              </w:r>
              <w:r>
                <w:rPr>
                  <w:rFonts w:eastAsia="맑은 고딕" w:hint="eastAsia"/>
                  <w:color w:val="0070C0"/>
                  <w:lang w:val="en-US" w:eastAsia="ko-KR"/>
                </w:rPr>
                <w:t xml:space="preserve">ased </w:t>
              </w:r>
              <w:r>
                <w:rPr>
                  <w:rFonts w:eastAsia="맑은 고딕"/>
                  <w:color w:val="0070C0"/>
                  <w:lang w:val="en-US" w:eastAsia="ko-KR"/>
                </w:rPr>
                <w:t>on the companies</w:t>
              </w:r>
            </w:ins>
            <w:ins w:id="55" w:author="JY Hwang" w:date="2021-05-19T09:59:00Z">
              <w:r>
                <w:rPr>
                  <w:rFonts w:eastAsia="맑은 고딕"/>
                  <w:color w:val="0070C0"/>
                  <w:lang w:val="en-US" w:eastAsia="ko-KR"/>
                </w:rPr>
                <w:t>’</w:t>
              </w:r>
            </w:ins>
            <w:ins w:id="56" w:author="JY Hwang" w:date="2021-05-19T09:58:00Z">
              <w:r>
                <w:rPr>
                  <w:rFonts w:eastAsia="맑은 고딕"/>
                  <w:color w:val="0070C0"/>
                  <w:lang w:val="en-US" w:eastAsia="ko-KR"/>
                </w:rPr>
                <w:t xml:space="preserve"> results, the PSBCH performance seems to be quite aligned, so no larger margin is needed for final SNR requirement.</w:t>
              </w:r>
            </w:ins>
          </w:p>
        </w:tc>
      </w:tr>
      <w:tr w:rsidR="0051016F" w14:paraId="78603526" w14:textId="77777777" w:rsidTr="00E72CF1">
        <w:tc>
          <w:tcPr>
            <w:tcW w:w="1236" w:type="dxa"/>
          </w:tcPr>
          <w:p w14:paraId="44F5B07C" w14:textId="564911D8" w:rsidR="0051016F" w:rsidRDefault="00E36539" w:rsidP="007B5CE4">
            <w:pPr>
              <w:spacing w:after="120"/>
              <w:rPr>
                <w:rFonts w:eastAsiaTheme="minorEastAsia"/>
                <w:color w:val="0070C0"/>
                <w:lang w:val="en-US" w:eastAsia="zh-CN"/>
              </w:rPr>
            </w:pPr>
            <w:ins w:id="57" w:author="Intel RAN4 #99-e" w:date="2021-05-19T12:06:00Z">
              <w:r>
                <w:rPr>
                  <w:rFonts w:eastAsiaTheme="minorEastAsia"/>
                  <w:color w:val="0070C0"/>
                  <w:lang w:val="en-US" w:eastAsia="zh-CN"/>
                </w:rPr>
                <w:t>Intel</w:t>
              </w:r>
            </w:ins>
          </w:p>
        </w:tc>
        <w:tc>
          <w:tcPr>
            <w:tcW w:w="8395" w:type="dxa"/>
          </w:tcPr>
          <w:p w14:paraId="208062EF" w14:textId="5210AF19" w:rsidR="0051016F" w:rsidRPr="003418CB" w:rsidRDefault="00E36539" w:rsidP="007B5CE4">
            <w:pPr>
              <w:spacing w:after="120"/>
              <w:rPr>
                <w:rFonts w:eastAsiaTheme="minorEastAsia"/>
                <w:color w:val="0070C0"/>
                <w:lang w:val="en-US" w:eastAsia="zh-CN"/>
              </w:rPr>
            </w:pPr>
            <w:ins w:id="58" w:author="Intel RAN4 #99-e" w:date="2021-05-19T12:06:00Z">
              <w:r>
                <w:rPr>
                  <w:rFonts w:eastAsiaTheme="minorEastAsia"/>
                  <w:color w:val="0070C0"/>
                  <w:lang w:val="en-US" w:eastAsia="zh-CN"/>
                </w:rPr>
                <w:t>Same vie</w:t>
              </w:r>
            </w:ins>
            <w:ins w:id="59" w:author="Intel RAN4 #99-e" w:date="2021-05-19T12:07:00Z">
              <w:r>
                <w:rPr>
                  <w:rFonts w:eastAsiaTheme="minorEastAsia"/>
                  <w:color w:val="0070C0"/>
                  <w:lang w:val="en-US" w:eastAsia="zh-CN"/>
                </w:rPr>
                <w:t>w as LG</w:t>
              </w:r>
            </w:ins>
          </w:p>
        </w:tc>
      </w:tr>
      <w:tr w:rsidR="00D86590" w14:paraId="4F1094F5" w14:textId="77777777" w:rsidTr="00E72CF1">
        <w:tc>
          <w:tcPr>
            <w:tcW w:w="1236" w:type="dxa"/>
          </w:tcPr>
          <w:p w14:paraId="4B1F68D1" w14:textId="7F937A8D" w:rsidR="00D86590" w:rsidRDefault="00D86590" w:rsidP="007B5CE4">
            <w:pPr>
              <w:spacing w:after="120"/>
              <w:rPr>
                <w:rFonts w:eastAsiaTheme="minorEastAsia"/>
                <w:color w:val="0070C0"/>
                <w:lang w:val="en-US" w:eastAsia="zh-CN"/>
              </w:rPr>
            </w:pPr>
            <w:ins w:id="60" w:author="CATT" w:date="2021-05-19T17:19:00Z">
              <w:r>
                <w:rPr>
                  <w:rFonts w:eastAsia="SimSun" w:hint="eastAsia"/>
                  <w:color w:val="0070C0"/>
                  <w:lang w:val="en-US" w:eastAsia="zh-CN"/>
                </w:rPr>
                <w:t>CATT</w:t>
              </w:r>
            </w:ins>
          </w:p>
        </w:tc>
        <w:tc>
          <w:tcPr>
            <w:tcW w:w="8395" w:type="dxa"/>
          </w:tcPr>
          <w:p w14:paraId="0F050800" w14:textId="57D15FF1" w:rsidR="00D86590" w:rsidRPr="003418CB" w:rsidRDefault="00D86590" w:rsidP="007B5CE4">
            <w:pPr>
              <w:spacing w:after="120"/>
              <w:rPr>
                <w:rFonts w:eastAsiaTheme="minorEastAsia"/>
                <w:color w:val="0070C0"/>
                <w:lang w:val="en-US" w:eastAsia="zh-CN"/>
              </w:rPr>
            </w:pPr>
            <w:ins w:id="61" w:author="CATT" w:date="2021-05-19T17:19:00Z">
              <w:r>
                <w:rPr>
                  <w:rFonts w:eastAsia="SimSun" w:hint="eastAsia"/>
                  <w:color w:val="0070C0"/>
                  <w:lang w:val="en-US" w:eastAsia="zh-CN"/>
                </w:rPr>
                <w:t>The deviation is within 2.5dB so prefer no larger margin.</w:t>
              </w:r>
            </w:ins>
          </w:p>
        </w:tc>
      </w:tr>
      <w:tr w:rsidR="007B35DA" w14:paraId="1BB579C0" w14:textId="77777777" w:rsidTr="00E72CF1">
        <w:trPr>
          <w:ins w:id="62" w:author="Huawei" w:date="2021-05-19T19:18:00Z"/>
        </w:trPr>
        <w:tc>
          <w:tcPr>
            <w:tcW w:w="1236" w:type="dxa"/>
          </w:tcPr>
          <w:p w14:paraId="01288137" w14:textId="0069D959" w:rsidR="007B35DA" w:rsidRDefault="007B35DA" w:rsidP="007B35DA">
            <w:pPr>
              <w:spacing w:after="120"/>
              <w:rPr>
                <w:ins w:id="63" w:author="Huawei" w:date="2021-05-19T19:18:00Z"/>
                <w:color w:val="0070C0"/>
                <w:lang w:val="en-US" w:eastAsia="zh-CN"/>
              </w:rPr>
            </w:pPr>
            <w:ins w:id="64" w:author="Huawei" w:date="2021-05-19T19:18:00Z">
              <w:r w:rsidRPr="00B42D31">
                <w:t>Huawei</w:t>
              </w:r>
            </w:ins>
          </w:p>
        </w:tc>
        <w:tc>
          <w:tcPr>
            <w:tcW w:w="8395" w:type="dxa"/>
          </w:tcPr>
          <w:p w14:paraId="2DDB3D69" w14:textId="77777777" w:rsidR="007B35DA" w:rsidRDefault="007B35DA" w:rsidP="007B35DA">
            <w:pPr>
              <w:spacing w:after="120"/>
              <w:rPr>
                <w:ins w:id="65" w:author="Huawei" w:date="2021-05-19T19:20:00Z"/>
              </w:rPr>
            </w:pPr>
            <w:ins w:id="66" w:author="Huawei" w:date="2021-05-19T19:18:00Z">
              <w:r>
                <w:t xml:space="preserve">Share the similar view with LG. </w:t>
              </w:r>
            </w:ins>
            <w:ins w:id="67" w:author="Huawei" w:date="2021-05-19T19:20:00Z">
              <w:r>
                <w:t>T</w:t>
              </w:r>
            </w:ins>
            <w:ins w:id="68" w:author="Huawei" w:date="2021-05-19T19:18:00Z">
              <w:r w:rsidRPr="00B42D31">
                <w:t xml:space="preserve">he results is aligned </w:t>
              </w:r>
            </w:ins>
            <w:ins w:id="69" w:author="Huawei" w:date="2021-05-19T19:19:00Z">
              <w:r>
                <w:t xml:space="preserve">as per the submitted results for this meeting, so </w:t>
              </w:r>
            </w:ins>
            <w:ins w:id="70" w:author="Huawei" w:date="2021-05-19T19:18:00Z">
              <w:r w:rsidRPr="00B42D31">
                <w:t xml:space="preserve">no </w:t>
              </w:r>
            </w:ins>
            <w:ins w:id="71" w:author="Huawei" w:date="2021-05-19T19:20:00Z">
              <w:r>
                <w:t>further</w:t>
              </w:r>
            </w:ins>
            <w:ins w:id="72" w:author="Huawei" w:date="2021-05-19T19:18:00Z">
              <w:r w:rsidRPr="00B42D31">
                <w:t xml:space="preserve"> discuss</w:t>
              </w:r>
            </w:ins>
            <w:ins w:id="73" w:author="Huawei" w:date="2021-05-19T19:20:00Z">
              <w:r>
                <w:t>ion is needed</w:t>
              </w:r>
            </w:ins>
            <w:ins w:id="74" w:author="Huawei" w:date="2021-05-19T19:18:00Z">
              <w:r w:rsidRPr="00B42D31">
                <w:t>.</w:t>
              </w:r>
            </w:ins>
            <w:ins w:id="75" w:author="Huawei" w:date="2021-05-19T19:20:00Z">
              <w:r>
                <w:t xml:space="preserve"> </w:t>
              </w:r>
            </w:ins>
          </w:p>
          <w:p w14:paraId="09F1C8EA" w14:textId="6253E301" w:rsidR="007B35DA" w:rsidRDefault="007B35DA" w:rsidP="007B35DA">
            <w:pPr>
              <w:spacing w:after="120"/>
              <w:rPr>
                <w:ins w:id="76" w:author="Huawei" w:date="2021-05-19T19:18:00Z"/>
                <w:color w:val="0070C0"/>
                <w:lang w:val="en-US" w:eastAsia="zh-CN"/>
              </w:rPr>
            </w:pPr>
            <w:ins w:id="77" w:author="Huawei" w:date="2021-05-19T19:20:00Z">
              <w:r>
                <w:t>Anyway t</w:t>
              </w:r>
              <w:r w:rsidRPr="00B42D31">
                <w:t>hanks for providing th</w:t>
              </w:r>
            </w:ins>
            <w:ins w:id="78" w:author="Huawei" w:date="2021-05-19T19:21:00Z">
              <w:r>
                <w:t>e</w:t>
              </w:r>
            </w:ins>
            <w:ins w:id="79" w:author="Huawei" w:date="2021-05-19T19:20:00Z">
              <w:r w:rsidRPr="00B42D31">
                <w:t xml:space="preserve"> method to help align the simulation results</w:t>
              </w:r>
            </w:ins>
            <w:ins w:id="80" w:author="Huawei" w:date="2021-05-19T19:21:00Z">
              <w:r>
                <w:t>.</w:t>
              </w:r>
            </w:ins>
          </w:p>
        </w:tc>
      </w:tr>
      <w:tr w:rsidR="00BE628E" w14:paraId="7BBCC059" w14:textId="77777777" w:rsidTr="00E72CF1">
        <w:trPr>
          <w:ins w:id="81" w:author="MTK" w:date="2021-05-19T21:36:00Z"/>
        </w:trPr>
        <w:tc>
          <w:tcPr>
            <w:tcW w:w="1236" w:type="dxa"/>
          </w:tcPr>
          <w:p w14:paraId="3A35ACB2" w14:textId="132C000F" w:rsidR="00BE628E" w:rsidRPr="00B42D31" w:rsidRDefault="00BE628E" w:rsidP="007B35DA">
            <w:pPr>
              <w:spacing w:after="120"/>
              <w:rPr>
                <w:ins w:id="82" w:author="MTK" w:date="2021-05-19T21:36:00Z"/>
              </w:rPr>
            </w:pPr>
            <w:ins w:id="83" w:author="MTK" w:date="2021-05-19T21:36:00Z">
              <w:r>
                <w:t>MTK</w:t>
              </w:r>
            </w:ins>
          </w:p>
        </w:tc>
        <w:tc>
          <w:tcPr>
            <w:tcW w:w="8395" w:type="dxa"/>
          </w:tcPr>
          <w:p w14:paraId="7ACDD840" w14:textId="0EAAEF36" w:rsidR="00BE628E" w:rsidRDefault="00BE628E" w:rsidP="00683B77">
            <w:pPr>
              <w:spacing w:after="120"/>
              <w:rPr>
                <w:ins w:id="84" w:author="MTK" w:date="2021-05-19T21:41:00Z"/>
              </w:rPr>
            </w:pPr>
            <w:ins w:id="85" w:author="MTK" w:date="2021-05-19T21:36:00Z">
              <w:r>
                <w:t>In our Tdoc, the simulation results are</w:t>
              </w:r>
            </w:ins>
            <w:ins w:id="86" w:author="MTK" w:date="2021-05-19T21:37:00Z">
              <w:r>
                <w:t xml:space="preserve"> with</w:t>
              </w:r>
            </w:ins>
            <w:ins w:id="87" w:author="MTK" w:date="2021-05-19T21:36:00Z">
              <w:r>
                <w:t xml:space="preserve"> </w:t>
              </w:r>
            </w:ins>
            <w:ins w:id="88" w:author="MTK" w:date="2021-05-19T21:37:00Z">
              <w:r w:rsidRPr="00BE5EA6">
                <w:t>impairment</w:t>
              </w:r>
              <w:r>
                <w:t xml:space="preserve">, the simulation w/o impairment results are updated </w:t>
              </w:r>
              <w:r w:rsidRPr="00BE5EA6">
                <w:t xml:space="preserve">Table </w:t>
              </w:r>
              <w:r w:rsidRPr="00BE5EA6">
                <w:rPr>
                  <w:b/>
                </w:rPr>
                <w:fldChar w:fldCharType="begin"/>
              </w:r>
              <w:r w:rsidRPr="00BE5EA6">
                <w:instrText xml:space="preserve"> SEQ Table \* ARABIC </w:instrText>
              </w:r>
              <w:r w:rsidRPr="00BE5EA6">
                <w:rPr>
                  <w:b/>
                </w:rPr>
                <w:fldChar w:fldCharType="separate"/>
              </w:r>
            </w:ins>
            <w:r w:rsidR="006F7F73">
              <w:rPr>
                <w:noProof/>
              </w:rPr>
              <w:t>2</w:t>
            </w:r>
            <w:ins w:id="89" w:author="MTK" w:date="2021-05-19T21:37:00Z">
              <w:r w:rsidRPr="00BE5EA6">
                <w:rPr>
                  <w:b/>
                </w:rPr>
                <w:fldChar w:fldCharType="end"/>
              </w:r>
              <w:r>
                <w:rPr>
                  <w:b/>
                </w:rPr>
                <w:t xml:space="preserve"> </w:t>
              </w:r>
              <w:r>
                <w:t xml:space="preserve">as above. </w:t>
              </w:r>
            </w:ins>
            <w:ins w:id="90" w:author="MTK" w:date="2021-05-19T21:57:00Z">
              <w:r w:rsidR="00DC2334">
                <w:t>Based on</w:t>
              </w:r>
            </w:ins>
            <w:ins w:id="91" w:author="MTK" w:date="2021-05-19T21:44:00Z">
              <w:r w:rsidR="00B160D0">
                <w:t xml:space="preserve"> the newest simulation results comparison, </w:t>
              </w:r>
            </w:ins>
            <w:ins w:id="92" w:author="MTK" w:date="2021-05-19T21:38:00Z">
              <w:r w:rsidR="00B160D0">
                <w:t>t</w:t>
              </w:r>
              <w:r w:rsidR="00683B77">
                <w:t xml:space="preserve">he </w:t>
              </w:r>
            </w:ins>
            <w:ins w:id="93" w:author="MTK" w:date="2021-05-19T21:39:00Z">
              <w:r w:rsidR="00683B77">
                <w:t xml:space="preserve">span of PSBCH </w:t>
              </w:r>
            </w:ins>
            <w:ins w:id="94" w:author="MTK" w:date="2021-05-19T21:40:00Z">
              <w:r w:rsidR="00683B77">
                <w:t xml:space="preserve">result </w:t>
              </w:r>
            </w:ins>
            <w:ins w:id="95" w:author="MTK" w:date="2021-05-19T21:39:00Z">
              <w:r w:rsidR="00683B77">
                <w:t>is about 2.</w:t>
              </w:r>
            </w:ins>
            <w:ins w:id="96" w:author="MTK" w:date="2021-05-19T21:40:00Z">
              <w:r w:rsidR="00683B77">
                <w:t xml:space="preserve">5dB, which may be </w:t>
              </w:r>
            </w:ins>
            <w:ins w:id="97" w:author="MTK" w:date="2021-05-19T21:41:00Z">
              <w:r w:rsidR="00683B77">
                <w:t>acceptable based</w:t>
              </w:r>
            </w:ins>
            <w:ins w:id="98" w:author="MTK" w:date="2021-05-19T21:40:00Z">
              <w:r w:rsidR="00683B77">
                <w:t xml:space="preserve"> on last meeting</w:t>
              </w:r>
            </w:ins>
            <w:ins w:id="99" w:author="MTK" w:date="2021-05-19T21:41:00Z">
              <w:r w:rsidR="00683B77">
                <w:t>’s agreements as copied followings.</w:t>
              </w:r>
            </w:ins>
          </w:p>
          <w:tbl>
            <w:tblPr>
              <w:tblStyle w:val="afd"/>
              <w:tblW w:w="0" w:type="auto"/>
              <w:tblLook w:val="04A0" w:firstRow="1" w:lastRow="0" w:firstColumn="1" w:lastColumn="0" w:noHBand="0" w:noVBand="1"/>
            </w:tblPr>
            <w:tblGrid>
              <w:gridCol w:w="8169"/>
            </w:tblGrid>
            <w:tr w:rsidR="00683B77" w14:paraId="5F8BB98C" w14:textId="77777777" w:rsidTr="00683B77">
              <w:trPr>
                <w:ins w:id="100" w:author="MTK" w:date="2021-05-19T21:42:00Z"/>
              </w:trPr>
              <w:tc>
                <w:tcPr>
                  <w:tcW w:w="8169" w:type="dxa"/>
                </w:tcPr>
                <w:p w14:paraId="5D6B5D89" w14:textId="7AF03F23" w:rsidR="00683B77" w:rsidRDefault="00683B77" w:rsidP="00683B77">
                  <w:pPr>
                    <w:spacing w:after="120"/>
                    <w:rPr>
                      <w:ins w:id="101" w:author="MTK" w:date="2021-05-19T21:42:00Z"/>
                      <w:b/>
                    </w:rPr>
                  </w:pPr>
                  <w:ins w:id="102" w:author="MTK" w:date="2021-05-19T21:42:00Z">
                    <w:r w:rsidRPr="00683B77">
                      <w:rPr>
                        <w:b/>
                        <w:highlight w:val="green"/>
                        <w:rPrChange w:id="103" w:author="MTK" w:date="2021-05-19T21:42:00Z">
                          <w:rPr>
                            <w:b/>
                          </w:rPr>
                        </w:rPrChange>
                      </w:rPr>
                      <w:t>Agreements in RAN4#98bis meeting:</w:t>
                    </w:r>
                  </w:ins>
                </w:p>
                <w:p w14:paraId="7EE98477" w14:textId="2D5628E3" w:rsidR="00683B77" w:rsidRPr="00683B77" w:rsidRDefault="00683B77" w:rsidP="00683B77">
                  <w:pPr>
                    <w:spacing w:after="120"/>
                    <w:rPr>
                      <w:ins w:id="104" w:author="MTK" w:date="2021-05-19T21:42:00Z"/>
                      <w:b/>
                      <w:rPrChange w:id="105" w:author="MTK" w:date="2021-05-19T21:42:00Z">
                        <w:rPr>
                          <w:ins w:id="106" w:author="MTK" w:date="2021-05-19T21:42:00Z"/>
                        </w:rPr>
                      </w:rPrChange>
                    </w:rPr>
                  </w:pPr>
                  <w:ins w:id="107" w:author="MTK" w:date="2021-05-19T21:42:00Z">
                    <w:r w:rsidRPr="00683B77">
                      <w:rPr>
                        <w:b/>
                        <w:rPrChange w:id="108" w:author="MTK" w:date="2021-05-19T21:42:00Z">
                          <w:rPr/>
                        </w:rPrChange>
                      </w:rPr>
                      <w:t>The acceptable largest span among the companies’ simulation results to derive performance requirement is 2.5dB</w:t>
                    </w:r>
                  </w:ins>
                </w:p>
              </w:tc>
            </w:tr>
          </w:tbl>
          <w:p w14:paraId="382EF012" w14:textId="002DDEED" w:rsidR="00683B77" w:rsidRPr="00BE628E" w:rsidRDefault="00683B77" w:rsidP="00683B77">
            <w:pPr>
              <w:spacing w:after="120"/>
              <w:rPr>
                <w:ins w:id="109" w:author="MTK" w:date="2021-05-19T21:36:00Z"/>
              </w:rPr>
            </w:pPr>
          </w:p>
        </w:tc>
      </w:tr>
      <w:tr w:rsidR="004F209D" w14:paraId="21269B2C" w14:textId="77777777" w:rsidTr="00E72CF1">
        <w:trPr>
          <w:ins w:id="110" w:author="Chu-Hsiang Huang" w:date="2021-05-20T17:13:00Z"/>
        </w:trPr>
        <w:tc>
          <w:tcPr>
            <w:tcW w:w="1236" w:type="dxa"/>
          </w:tcPr>
          <w:p w14:paraId="10594A68" w14:textId="7FC15BD5" w:rsidR="004F209D" w:rsidRDefault="004F209D" w:rsidP="007B35DA">
            <w:pPr>
              <w:spacing w:after="120"/>
              <w:rPr>
                <w:ins w:id="111" w:author="Chu-Hsiang Huang" w:date="2021-05-20T17:13:00Z"/>
              </w:rPr>
            </w:pPr>
            <w:ins w:id="112" w:author="Chu-Hsiang Huang" w:date="2021-05-20T17:13:00Z">
              <w:r>
                <w:t>QC</w:t>
              </w:r>
            </w:ins>
          </w:p>
        </w:tc>
        <w:tc>
          <w:tcPr>
            <w:tcW w:w="8395" w:type="dxa"/>
          </w:tcPr>
          <w:p w14:paraId="4C883A04" w14:textId="56ECA82A" w:rsidR="004F209D" w:rsidRDefault="00AC51F1" w:rsidP="00683B77">
            <w:pPr>
              <w:spacing w:after="120"/>
              <w:rPr>
                <w:ins w:id="113" w:author="Chu-Hsiang Huang" w:date="2021-05-20T17:13:00Z"/>
              </w:rPr>
            </w:pPr>
            <w:ins w:id="114" w:author="Chu-Hsiang Huang" w:date="2021-05-20T17:13:00Z">
              <w:r>
                <w:t>We understand that this is acceptable</w:t>
              </w:r>
            </w:ins>
            <w:ins w:id="115" w:author="Chu-Hsiang Huang" w:date="2021-05-20T17:14:00Z">
              <w:r w:rsidR="00F909FC">
                <w:t xml:space="preserve"> span, hence we are not asking to redo the simulations.</w:t>
              </w:r>
            </w:ins>
            <w:ins w:id="116" w:author="Chu-Hsiang Huang" w:date="2021-05-20T17:20:00Z">
              <w:r w:rsidR="00686FD9">
                <w:t xml:space="preserve"> But it already hits the threshold</w:t>
              </w:r>
              <w:r w:rsidR="00FC2758">
                <w:t>.</w:t>
              </w:r>
            </w:ins>
            <w:ins w:id="117" w:author="Chu-Hsiang Huang" w:date="2021-05-20T17:14:00Z">
              <w:r w:rsidR="00F909FC">
                <w:t xml:space="preserve"> </w:t>
              </w:r>
            </w:ins>
            <w:ins w:id="118" w:author="Chu-Hsiang Huang" w:date="2021-05-20T17:21:00Z">
              <w:r w:rsidR="009E718A">
                <w:t>Moreover</w:t>
              </w:r>
            </w:ins>
            <w:ins w:id="119" w:author="Chu-Hsiang Huang" w:date="2021-05-20T17:14:00Z">
              <w:r w:rsidR="00F909FC">
                <w:t xml:space="preserve">, there are many results with </w:t>
              </w:r>
            </w:ins>
            <w:ins w:id="120" w:author="Chu-Hsiang Huang" w:date="2021-05-20T17:15:00Z">
              <w:r w:rsidR="00EF10AC">
                <w:t xml:space="preserve">PSCCH and PSBCH SNR different &gt;= 6dB. Without additional results as we suggested, we are </w:t>
              </w:r>
              <w:r w:rsidR="001A59A4">
                <w:t>not sure whether the results combination make sense</w:t>
              </w:r>
            </w:ins>
            <w:ins w:id="121" w:author="Chu-Hsiang Huang" w:date="2021-05-20T17:16:00Z">
              <w:r w:rsidR="001A59A4">
                <w:t xml:space="preserve"> from analytical perspective. We understand that </w:t>
              </w:r>
              <w:r w:rsidR="00365B45">
                <w:t xml:space="preserve">running additional simulations increase workload, </w:t>
              </w:r>
            </w:ins>
            <w:ins w:id="122" w:author="Chu-Hsiang Huang" w:date="2021-05-20T17:17:00Z">
              <w:r w:rsidR="008A1A33">
                <w:t>instead</w:t>
              </w:r>
            </w:ins>
            <w:ins w:id="123" w:author="Chu-Hsiang Huang" w:date="2021-05-20T17:16:00Z">
              <w:r w:rsidR="00365B45">
                <w:t xml:space="preserve">, we would like to </w:t>
              </w:r>
            </w:ins>
            <w:ins w:id="124" w:author="Chu-Hsiang Huang" w:date="2021-05-20T17:17:00Z">
              <w:r w:rsidR="008A1A33">
                <w:t>propose</w:t>
              </w:r>
            </w:ins>
            <w:ins w:id="125" w:author="Chu-Hsiang Huang" w:date="2021-05-20T17:18:00Z">
              <w:r w:rsidR="008A1A33">
                <w:t xml:space="preserve"> slightly increasing the </w:t>
              </w:r>
              <w:r w:rsidR="000B5D91">
                <w:t>margin from 0.5 to 1dB</w:t>
              </w:r>
              <w:r w:rsidR="000556B9">
                <w:t xml:space="preserve">, at least to </w:t>
              </w:r>
            </w:ins>
            <w:ins w:id="126" w:author="Chu-Hsiang Huang" w:date="2021-05-20T17:19:00Z">
              <w:r w:rsidR="000556B9">
                <w:t>address the issue we observed based on the analytical results.</w:t>
              </w:r>
            </w:ins>
          </w:p>
        </w:tc>
      </w:tr>
      <w:tr w:rsidR="00367E5F" w14:paraId="2B5569EB" w14:textId="77777777" w:rsidTr="00E72CF1">
        <w:trPr>
          <w:ins w:id="127" w:author="JY Hwang" w:date="2021-05-21T17:21:00Z"/>
        </w:trPr>
        <w:tc>
          <w:tcPr>
            <w:tcW w:w="1236" w:type="dxa"/>
          </w:tcPr>
          <w:p w14:paraId="6CF86B87" w14:textId="5E74D95A" w:rsidR="00367E5F" w:rsidRDefault="00367E5F" w:rsidP="00367E5F">
            <w:pPr>
              <w:spacing w:after="120"/>
              <w:rPr>
                <w:ins w:id="128" w:author="JY Hwang" w:date="2021-05-21T17:21:00Z"/>
              </w:rPr>
            </w:pPr>
            <w:ins w:id="129" w:author="JY Hwang" w:date="2021-05-21T17:21:00Z">
              <w:r>
                <w:rPr>
                  <w:color w:val="1F497D"/>
                  <w:lang w:eastAsia="ko-KR"/>
                </w:rPr>
                <w:t>LG</w:t>
              </w:r>
            </w:ins>
          </w:p>
        </w:tc>
        <w:tc>
          <w:tcPr>
            <w:tcW w:w="8395" w:type="dxa"/>
          </w:tcPr>
          <w:p w14:paraId="1141FB61" w14:textId="43C337F9" w:rsidR="00367E5F" w:rsidRDefault="00367E5F" w:rsidP="00367E5F">
            <w:pPr>
              <w:spacing w:after="120"/>
              <w:rPr>
                <w:ins w:id="130" w:author="JY Hwang" w:date="2021-05-21T17:21:00Z"/>
              </w:rPr>
            </w:pPr>
            <w:ins w:id="131" w:author="JY Hwang" w:date="2021-05-21T17:21:00Z">
              <w:r>
                <w:rPr>
                  <w:color w:val="1F497D"/>
                  <w:lang w:eastAsia="ko-KR"/>
                </w:rPr>
                <w:t>We don’t have strong view to increase the margin.</w:t>
              </w:r>
            </w:ins>
          </w:p>
        </w:tc>
      </w:tr>
      <w:tr w:rsidR="00367E5F" w14:paraId="0C04B141" w14:textId="77777777" w:rsidTr="00E72CF1">
        <w:trPr>
          <w:ins w:id="132" w:author="JY Hwang" w:date="2021-05-21T17:21:00Z"/>
        </w:trPr>
        <w:tc>
          <w:tcPr>
            <w:tcW w:w="1236" w:type="dxa"/>
          </w:tcPr>
          <w:p w14:paraId="44ECD830" w14:textId="334722F9" w:rsidR="00367E5F" w:rsidRDefault="00367E5F" w:rsidP="00367E5F">
            <w:pPr>
              <w:spacing w:after="120"/>
              <w:rPr>
                <w:ins w:id="133" w:author="JY Hwang" w:date="2021-05-21T17:21:00Z"/>
              </w:rPr>
            </w:pPr>
            <w:ins w:id="134" w:author="JY Hwang" w:date="2021-05-21T17:21:00Z">
              <w:r>
                <w:rPr>
                  <w:color w:val="1F497D"/>
                </w:rPr>
                <w:t>CATT</w:t>
              </w:r>
            </w:ins>
          </w:p>
        </w:tc>
        <w:tc>
          <w:tcPr>
            <w:tcW w:w="8395" w:type="dxa"/>
          </w:tcPr>
          <w:p w14:paraId="4D2E8081" w14:textId="4B158A4A" w:rsidR="00367E5F" w:rsidRDefault="00367E5F" w:rsidP="00367E5F">
            <w:pPr>
              <w:spacing w:after="120"/>
              <w:rPr>
                <w:ins w:id="135" w:author="JY Hwang" w:date="2021-05-21T17:21:00Z"/>
              </w:rPr>
            </w:pPr>
            <w:ins w:id="136" w:author="JY Hwang" w:date="2021-05-21T17:21:00Z">
              <w:r>
                <w:rPr>
                  <w:color w:val="1F497D"/>
                </w:rPr>
                <w:t>We can accept to increase margin from 0.5dB to 1dB</w:t>
              </w:r>
            </w:ins>
          </w:p>
        </w:tc>
      </w:tr>
      <w:tr w:rsidR="00367E5F" w14:paraId="7DEAC476" w14:textId="77777777" w:rsidTr="00E72CF1">
        <w:trPr>
          <w:ins w:id="137" w:author="JY Hwang" w:date="2021-05-21T17:21:00Z"/>
        </w:trPr>
        <w:tc>
          <w:tcPr>
            <w:tcW w:w="1236" w:type="dxa"/>
          </w:tcPr>
          <w:p w14:paraId="193FEC03" w14:textId="14671EF0" w:rsidR="00367E5F" w:rsidRDefault="00367E5F" w:rsidP="00367E5F">
            <w:pPr>
              <w:spacing w:after="120"/>
              <w:rPr>
                <w:ins w:id="138" w:author="JY Hwang" w:date="2021-05-21T17:21:00Z"/>
              </w:rPr>
            </w:pPr>
            <w:ins w:id="139" w:author="JY Hwang" w:date="2021-05-21T17:21:00Z">
              <w:r>
                <w:rPr>
                  <w:lang w:eastAsia="ko-KR"/>
                </w:rPr>
                <w:t>Intel</w:t>
              </w:r>
            </w:ins>
          </w:p>
        </w:tc>
        <w:tc>
          <w:tcPr>
            <w:tcW w:w="8395" w:type="dxa"/>
          </w:tcPr>
          <w:p w14:paraId="444DF632" w14:textId="531A9FCC" w:rsidR="00367E5F" w:rsidRDefault="00367E5F" w:rsidP="00367E5F">
            <w:pPr>
              <w:spacing w:after="120"/>
              <w:rPr>
                <w:ins w:id="140" w:author="JY Hwang" w:date="2021-05-21T17:21:00Z"/>
              </w:rPr>
            </w:pPr>
            <w:ins w:id="141" w:author="JY Hwang" w:date="2021-05-21T17:21:00Z">
              <w:r>
                <w:rPr>
                  <w:lang w:eastAsia="ko-KR"/>
                </w:rPr>
                <w:t>The reason to increase margin for PSBCH requirements is not clear for us now. Anyway we will not have conformance testing of PSBCH and these requirements are used just for information on operation region of PSBCH. Probably we can spend some time in the 2</w:t>
              </w:r>
              <w:r>
                <w:rPr>
                  <w:vertAlign w:val="superscript"/>
                  <w:lang w:eastAsia="ko-KR"/>
                </w:rPr>
                <w:t>nd</w:t>
              </w:r>
              <w:r>
                <w:rPr>
                  <w:lang w:eastAsia="ko-KR"/>
                </w:rPr>
                <w:t xml:space="preserve"> round to understand more the proposal from QC.</w:t>
              </w:r>
            </w:ins>
          </w:p>
        </w:tc>
      </w:tr>
      <w:tr w:rsidR="00367E5F" w14:paraId="5B67B0D1" w14:textId="77777777" w:rsidTr="00E72CF1">
        <w:trPr>
          <w:ins w:id="142" w:author="JY Hwang" w:date="2021-05-21T17:21:00Z"/>
        </w:trPr>
        <w:tc>
          <w:tcPr>
            <w:tcW w:w="1236" w:type="dxa"/>
          </w:tcPr>
          <w:p w14:paraId="3551E8A0" w14:textId="3F71414E" w:rsidR="00367E5F" w:rsidRDefault="00367E5F" w:rsidP="00367E5F">
            <w:pPr>
              <w:spacing w:after="120"/>
              <w:rPr>
                <w:ins w:id="143" w:author="JY Hwang" w:date="2021-05-21T17:21:00Z"/>
              </w:rPr>
            </w:pPr>
            <w:ins w:id="144" w:author="JY Hwang" w:date="2021-05-21T17:21:00Z">
              <w:r>
                <w:rPr>
                  <w:lang w:eastAsia="ko-KR"/>
                </w:rPr>
                <w:lastRenderedPageBreak/>
                <w:t>QC</w:t>
              </w:r>
            </w:ins>
          </w:p>
        </w:tc>
        <w:tc>
          <w:tcPr>
            <w:tcW w:w="8395" w:type="dxa"/>
          </w:tcPr>
          <w:p w14:paraId="76E33243" w14:textId="77777777" w:rsidR="00367E5F" w:rsidRDefault="00367E5F" w:rsidP="00367E5F">
            <w:pPr>
              <w:wordWrap w:val="0"/>
              <w:rPr>
                <w:ins w:id="145" w:author="JY Hwang" w:date="2021-05-21T17:21:00Z"/>
                <w:lang w:eastAsia="ko-KR"/>
              </w:rPr>
            </w:pPr>
            <w:ins w:id="146" w:author="JY Hwang" w:date="2021-05-21T17:21:00Z">
              <w:r>
                <w:rPr>
                  <w:lang w:eastAsia="ko-KR"/>
                </w:rPr>
                <w:t>We provided the argument of why SNR difference between PSCCH test requirement and PSBCH test requirement should be a few dBs smaller than 6dB in our contribution. Summarized below:</w:t>
              </w:r>
            </w:ins>
          </w:p>
          <w:p w14:paraId="050C27E2" w14:textId="77777777" w:rsidR="00367E5F" w:rsidRDefault="00367E5F" w:rsidP="00367E5F">
            <w:pPr>
              <w:numPr>
                <w:ilvl w:val="0"/>
                <w:numId w:val="24"/>
              </w:numPr>
              <w:wordWrap w:val="0"/>
              <w:spacing w:after="0"/>
              <w:rPr>
                <w:ins w:id="147" w:author="JY Hwang" w:date="2021-05-21T17:21:00Z"/>
                <w:lang w:eastAsia="ko-KR"/>
              </w:rPr>
            </w:pPr>
            <w:ins w:id="148" w:author="JY Hwang" w:date="2021-05-21T17:21:00Z">
              <w:r>
                <w:rPr>
                  <w:lang w:eastAsia="ko-KR"/>
                </w:rPr>
                <w:t>Code rate comparison shows that with the same propagation condition, PSBCH requirement should be about 6dB lower than PSCCH. Impact of different coding scheme is negligible since the coding rate is very low.</w:t>
              </w:r>
            </w:ins>
          </w:p>
          <w:p w14:paraId="3E62C02D" w14:textId="77777777" w:rsidR="00367E5F" w:rsidRDefault="00367E5F" w:rsidP="00367E5F">
            <w:pPr>
              <w:numPr>
                <w:ilvl w:val="0"/>
                <w:numId w:val="24"/>
              </w:numPr>
              <w:wordWrap w:val="0"/>
              <w:spacing w:after="0"/>
              <w:rPr>
                <w:ins w:id="149" w:author="JY Hwang" w:date="2021-05-21T17:21:00Z"/>
                <w:lang w:eastAsia="ko-KR"/>
              </w:rPr>
            </w:pPr>
            <w:ins w:id="150" w:author="JY Hwang" w:date="2021-05-21T17:21:00Z">
              <w:r>
                <w:rPr>
                  <w:lang w:eastAsia="ko-KR"/>
                </w:rPr>
                <w:t>Higher Doppler spread in PSBCH propagation condition provides performance gain of several dBs as we shown in our contribution. Since DMS is on every symbols, higher Doppler provide diversity gain in fading channel, and the gain is large when bandwidth is small (10RB only)</w:t>
              </w:r>
            </w:ins>
          </w:p>
          <w:p w14:paraId="225614C6" w14:textId="634F0F4A" w:rsidR="00367E5F" w:rsidRPr="00367E5F" w:rsidRDefault="00367E5F" w:rsidP="00367E5F">
            <w:pPr>
              <w:wordWrap w:val="0"/>
              <w:rPr>
                <w:ins w:id="151" w:author="JY Hwang" w:date="2021-05-21T17:21:00Z"/>
                <w:rFonts w:eastAsia="맑은 고딕"/>
                <w:lang w:eastAsia="ko-KR"/>
              </w:rPr>
            </w:pPr>
            <w:ins w:id="152" w:author="JY Hwang" w:date="2021-05-21T17:21:00Z">
              <w:r>
                <w:rPr>
                  <w:lang w:eastAsia="ko-KR"/>
                </w:rPr>
                <w:t>With the results collected so far, the difference between the PSCCH and PSBCH doesn’t align to our analysis. We suggest that companies provide results of PSBCH and PSCCH with the same propagation condition to resolve this misalignment between the averaged results and theoretical analysis. However, we understand that this increases the simulation workload. Since the span is still quite large (meeting the threshold of 2.5dB), and we do observe the misalignment with theoretical analysis, we suggest adding slightly larger margin to account for both span and the misalignment.</w:t>
              </w:r>
            </w:ins>
          </w:p>
        </w:tc>
      </w:tr>
    </w:tbl>
    <w:p w14:paraId="434B388F" w14:textId="45EE0B42" w:rsidR="003418CB" w:rsidRDefault="003418CB" w:rsidP="005B4802">
      <w:pPr>
        <w:rPr>
          <w:color w:val="0070C0"/>
          <w:lang w:val="en-US" w:eastAsia="zh-CN"/>
        </w:rPr>
      </w:pPr>
      <w:r w:rsidRPr="003418CB">
        <w:rPr>
          <w:rFonts w:hint="eastAsia"/>
          <w:color w:val="0070C0"/>
          <w:lang w:val="en-US" w:eastAsia="zh-CN"/>
        </w:rPr>
        <w:t xml:space="preserve"> </w:t>
      </w:r>
    </w:p>
    <w:p w14:paraId="171CABC0" w14:textId="207FB6FF" w:rsidR="009C3C80" w:rsidRPr="00E72CF1" w:rsidRDefault="0051016F" w:rsidP="009C3C80">
      <w:pPr>
        <w:rPr>
          <w:bCs/>
          <w:color w:val="0070C0"/>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bl>
      <w:tblPr>
        <w:tblStyle w:val="afd"/>
        <w:tblW w:w="0" w:type="auto"/>
        <w:tblLook w:val="04A0" w:firstRow="1" w:lastRow="0" w:firstColumn="1" w:lastColumn="0" w:noHBand="0" w:noVBand="1"/>
      </w:tblPr>
      <w:tblGrid>
        <w:gridCol w:w="1236"/>
        <w:gridCol w:w="8395"/>
      </w:tblGrid>
      <w:tr w:rsidR="009C3C80" w14:paraId="418DEED8" w14:textId="77777777" w:rsidTr="007B5CE4">
        <w:tc>
          <w:tcPr>
            <w:tcW w:w="1236" w:type="dxa"/>
          </w:tcPr>
          <w:p w14:paraId="41F5A5A3" w14:textId="77777777" w:rsidR="009C3C80" w:rsidRPr="00805BE8" w:rsidRDefault="009C3C80" w:rsidP="007B5C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7B5CE4">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7B5CE4">
        <w:tc>
          <w:tcPr>
            <w:tcW w:w="1236" w:type="dxa"/>
          </w:tcPr>
          <w:p w14:paraId="7D109906" w14:textId="21FABC4B" w:rsidR="009C3C80" w:rsidRPr="003418CB" w:rsidRDefault="009C3C80" w:rsidP="007B5CE4">
            <w:pPr>
              <w:spacing w:after="120"/>
              <w:rPr>
                <w:rFonts w:eastAsiaTheme="minorEastAsia"/>
                <w:color w:val="0070C0"/>
                <w:lang w:val="en-US" w:eastAsia="zh-CN"/>
              </w:rPr>
            </w:pPr>
            <w:del w:id="153" w:author="JY Hwang" w:date="2021-05-19T10:04:00Z">
              <w:r w:rsidDel="00AD178E">
                <w:rPr>
                  <w:rFonts w:eastAsiaTheme="minorEastAsia" w:hint="eastAsia"/>
                  <w:color w:val="0070C0"/>
                  <w:lang w:val="en-US" w:eastAsia="zh-CN"/>
                </w:rPr>
                <w:delText>XXX</w:delText>
              </w:r>
            </w:del>
            <w:ins w:id="154" w:author="JY Hwang" w:date="2021-05-19T10:04:00Z">
              <w:r w:rsidR="00AD178E">
                <w:rPr>
                  <w:rFonts w:eastAsiaTheme="minorEastAsia"/>
                  <w:color w:val="0070C0"/>
                  <w:lang w:val="en-US" w:eastAsia="zh-CN"/>
                </w:rPr>
                <w:t>LG</w:t>
              </w:r>
            </w:ins>
          </w:p>
        </w:tc>
        <w:tc>
          <w:tcPr>
            <w:tcW w:w="8395" w:type="dxa"/>
          </w:tcPr>
          <w:p w14:paraId="00CB831B" w14:textId="7DD54E7C" w:rsidR="009C3C80" w:rsidRPr="00AD178E" w:rsidRDefault="00AD178E" w:rsidP="007B5CE4">
            <w:pPr>
              <w:spacing w:after="120"/>
              <w:rPr>
                <w:rFonts w:eastAsia="맑은 고딕"/>
                <w:color w:val="0070C0"/>
                <w:lang w:val="en-US" w:eastAsia="ko-KR"/>
              </w:rPr>
            </w:pPr>
            <w:ins w:id="155" w:author="JY Hwang" w:date="2021-05-19T10:04: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recommended WF</w:t>
              </w:r>
            </w:ins>
          </w:p>
        </w:tc>
      </w:tr>
      <w:tr w:rsidR="0051016F" w14:paraId="4E14C017" w14:textId="77777777" w:rsidTr="007B5CE4">
        <w:tc>
          <w:tcPr>
            <w:tcW w:w="1236" w:type="dxa"/>
          </w:tcPr>
          <w:p w14:paraId="19965358" w14:textId="5235A408" w:rsidR="0051016F" w:rsidRDefault="00E36539" w:rsidP="007B5CE4">
            <w:pPr>
              <w:spacing w:after="120"/>
              <w:rPr>
                <w:rFonts w:eastAsiaTheme="minorEastAsia"/>
                <w:color w:val="0070C0"/>
                <w:lang w:val="en-US" w:eastAsia="zh-CN"/>
              </w:rPr>
            </w:pPr>
            <w:ins w:id="156" w:author="Intel RAN4 #99-e" w:date="2021-05-19T12:06:00Z">
              <w:r>
                <w:rPr>
                  <w:rFonts w:eastAsiaTheme="minorEastAsia"/>
                  <w:color w:val="0070C0"/>
                  <w:lang w:val="en-US" w:eastAsia="zh-CN"/>
                </w:rPr>
                <w:t>Intel</w:t>
              </w:r>
            </w:ins>
          </w:p>
        </w:tc>
        <w:tc>
          <w:tcPr>
            <w:tcW w:w="8395" w:type="dxa"/>
          </w:tcPr>
          <w:p w14:paraId="37082233" w14:textId="777CE11A" w:rsidR="0051016F" w:rsidRPr="003418CB" w:rsidRDefault="00E36539" w:rsidP="007B5CE4">
            <w:pPr>
              <w:spacing w:after="120"/>
              <w:rPr>
                <w:rFonts w:eastAsiaTheme="minorEastAsia"/>
                <w:color w:val="0070C0"/>
                <w:lang w:val="en-US" w:eastAsia="zh-CN"/>
              </w:rPr>
            </w:pPr>
            <w:ins w:id="157" w:author="Intel RAN4 #99-e" w:date="2021-05-19T12:06:00Z">
              <w:r>
                <w:rPr>
                  <w:rFonts w:eastAsiaTheme="minorEastAsia"/>
                  <w:color w:val="0070C0"/>
                  <w:lang w:val="en-US" w:eastAsia="zh-CN"/>
                </w:rPr>
                <w:t>Fine with recommended WF</w:t>
              </w:r>
            </w:ins>
          </w:p>
        </w:tc>
      </w:tr>
      <w:tr w:rsidR="00D86590" w14:paraId="42049E57" w14:textId="77777777" w:rsidTr="007B5CE4">
        <w:tc>
          <w:tcPr>
            <w:tcW w:w="1236" w:type="dxa"/>
          </w:tcPr>
          <w:p w14:paraId="368363BE" w14:textId="1AC71691" w:rsidR="00D86590" w:rsidRDefault="00D86590" w:rsidP="007B5CE4">
            <w:pPr>
              <w:spacing w:after="120"/>
              <w:rPr>
                <w:rFonts w:eastAsiaTheme="minorEastAsia"/>
                <w:color w:val="0070C0"/>
                <w:lang w:val="en-US" w:eastAsia="zh-CN"/>
              </w:rPr>
            </w:pPr>
            <w:ins w:id="158" w:author="CATT" w:date="2021-05-19T17:20:00Z">
              <w:r>
                <w:rPr>
                  <w:rFonts w:eastAsia="SimSun" w:hint="eastAsia"/>
                  <w:color w:val="0070C0"/>
                  <w:lang w:val="en-US" w:eastAsia="zh-CN"/>
                </w:rPr>
                <w:t>CATT</w:t>
              </w:r>
            </w:ins>
          </w:p>
        </w:tc>
        <w:tc>
          <w:tcPr>
            <w:tcW w:w="8395" w:type="dxa"/>
          </w:tcPr>
          <w:p w14:paraId="699631E2" w14:textId="62B96C4D" w:rsidR="00D86590" w:rsidRPr="003418CB" w:rsidRDefault="00D86590" w:rsidP="007B5CE4">
            <w:pPr>
              <w:spacing w:after="120"/>
              <w:rPr>
                <w:rFonts w:eastAsiaTheme="minorEastAsia"/>
                <w:color w:val="0070C0"/>
                <w:lang w:val="en-US" w:eastAsia="zh-CN"/>
              </w:rPr>
            </w:pPr>
            <w:ins w:id="159" w:author="CATT" w:date="2021-05-19T17:20:00Z">
              <w:r>
                <w:rPr>
                  <w:rFonts w:eastAsia="SimSun" w:hint="eastAsia"/>
                  <w:color w:val="0070C0"/>
                  <w:lang w:val="en-US" w:eastAsia="zh-CN"/>
                </w:rPr>
                <w:t>Support the recommended WF.</w:t>
              </w:r>
            </w:ins>
          </w:p>
        </w:tc>
      </w:tr>
      <w:tr w:rsidR="007B35DA" w14:paraId="02DAF299" w14:textId="77777777" w:rsidTr="007B5CE4">
        <w:trPr>
          <w:ins w:id="160" w:author="Huawei" w:date="2021-05-19T19:21:00Z"/>
        </w:trPr>
        <w:tc>
          <w:tcPr>
            <w:tcW w:w="1236" w:type="dxa"/>
          </w:tcPr>
          <w:p w14:paraId="4CEDB4DE" w14:textId="6A4A6A76" w:rsidR="007B35DA" w:rsidRDefault="007B35DA" w:rsidP="007B35DA">
            <w:pPr>
              <w:spacing w:after="120"/>
              <w:rPr>
                <w:ins w:id="161" w:author="Huawei" w:date="2021-05-19T19:21:00Z"/>
                <w:color w:val="0070C0"/>
                <w:lang w:val="en-US" w:eastAsia="zh-CN"/>
              </w:rPr>
            </w:pPr>
            <w:ins w:id="162" w:author="Huawei" w:date="2021-05-19T19:21:00Z">
              <w:r>
                <w:rPr>
                  <w:rFonts w:eastAsiaTheme="minorEastAsia"/>
                  <w:color w:val="0070C0"/>
                  <w:lang w:val="en-US" w:eastAsia="zh-CN"/>
                </w:rPr>
                <w:t>Huawei</w:t>
              </w:r>
            </w:ins>
          </w:p>
        </w:tc>
        <w:tc>
          <w:tcPr>
            <w:tcW w:w="8395" w:type="dxa"/>
          </w:tcPr>
          <w:p w14:paraId="56407BD1" w14:textId="07CB3007" w:rsidR="007B35DA" w:rsidRDefault="007B35DA" w:rsidP="007B35DA">
            <w:pPr>
              <w:spacing w:after="120"/>
              <w:rPr>
                <w:ins w:id="163" w:author="Huawei" w:date="2021-05-19T19:21:00Z"/>
                <w:color w:val="0070C0"/>
                <w:lang w:val="en-US" w:eastAsia="zh-CN"/>
              </w:rPr>
            </w:pPr>
            <w:ins w:id="164" w:author="Huawei" w:date="2021-05-19T19:21:00Z">
              <w:r>
                <w:rPr>
                  <w:rFonts w:eastAsiaTheme="minorEastAsia" w:hint="eastAsia"/>
                  <w:color w:val="0070C0"/>
                  <w:lang w:val="en-US" w:eastAsia="zh-CN"/>
                </w:rPr>
                <w:t>Su</w:t>
              </w:r>
              <w:r>
                <w:rPr>
                  <w:rFonts w:eastAsiaTheme="minorEastAsia"/>
                  <w:color w:val="0070C0"/>
                  <w:lang w:val="en-US" w:eastAsia="zh-CN"/>
                </w:rPr>
                <w:t>pport the recommended WF</w:t>
              </w:r>
            </w:ins>
          </w:p>
        </w:tc>
      </w:tr>
      <w:tr w:rsidR="00683B77" w14:paraId="34349C60" w14:textId="77777777" w:rsidTr="007B5CE4">
        <w:trPr>
          <w:ins w:id="165" w:author="MTK" w:date="2021-05-19T21:43:00Z"/>
        </w:trPr>
        <w:tc>
          <w:tcPr>
            <w:tcW w:w="1236" w:type="dxa"/>
          </w:tcPr>
          <w:p w14:paraId="0ABFFDAF" w14:textId="615FD1F0" w:rsidR="00683B77" w:rsidRDefault="00683B77" w:rsidP="007B35DA">
            <w:pPr>
              <w:spacing w:after="120"/>
              <w:rPr>
                <w:ins w:id="166" w:author="MTK" w:date="2021-05-19T21:43:00Z"/>
                <w:rFonts w:eastAsiaTheme="minorEastAsia"/>
                <w:color w:val="0070C0"/>
                <w:lang w:val="en-US" w:eastAsia="zh-CN"/>
              </w:rPr>
            </w:pPr>
            <w:ins w:id="167" w:author="MTK" w:date="2021-05-19T21:43:00Z">
              <w:r>
                <w:rPr>
                  <w:rFonts w:eastAsiaTheme="minorEastAsia"/>
                  <w:color w:val="0070C0"/>
                  <w:lang w:val="en-US" w:eastAsia="zh-CN"/>
                </w:rPr>
                <w:t>MTK</w:t>
              </w:r>
            </w:ins>
          </w:p>
        </w:tc>
        <w:tc>
          <w:tcPr>
            <w:tcW w:w="8395" w:type="dxa"/>
          </w:tcPr>
          <w:p w14:paraId="0273EC15" w14:textId="5C4F1917" w:rsidR="00683B77" w:rsidRDefault="00683B77" w:rsidP="007B35DA">
            <w:pPr>
              <w:spacing w:after="120"/>
              <w:rPr>
                <w:ins w:id="168" w:author="MTK" w:date="2021-05-19T21:43:00Z"/>
                <w:rFonts w:eastAsiaTheme="minorEastAsia"/>
                <w:color w:val="0070C0"/>
                <w:lang w:val="en-US" w:eastAsia="zh-CN"/>
              </w:rPr>
            </w:pPr>
            <w:ins w:id="169" w:author="MTK" w:date="2021-05-19T21:43:00Z">
              <w:r>
                <w:rPr>
                  <w:rFonts w:eastAsiaTheme="minorEastAsia" w:hint="eastAsia"/>
                  <w:color w:val="0070C0"/>
                  <w:lang w:val="en-US" w:eastAsia="zh-CN"/>
                </w:rPr>
                <w:t>Su</w:t>
              </w:r>
              <w:r>
                <w:rPr>
                  <w:rFonts w:eastAsiaTheme="minorEastAsia"/>
                  <w:color w:val="0070C0"/>
                  <w:lang w:val="en-US" w:eastAsia="zh-CN"/>
                </w:rPr>
                <w:t>pport the recommended WF</w:t>
              </w:r>
            </w:ins>
          </w:p>
        </w:tc>
      </w:tr>
    </w:tbl>
    <w:p w14:paraId="0628214E" w14:textId="77777777" w:rsidR="009C3C80" w:rsidRDefault="009C3C80" w:rsidP="009C3C80">
      <w:pPr>
        <w:rPr>
          <w:ins w:id="170" w:author="Huawei" w:date="2021-05-19T19:21:00Z"/>
          <w:color w:val="0070C0"/>
          <w:lang w:val="en-US" w:eastAsia="zh-CN"/>
        </w:rPr>
      </w:pPr>
      <w:r w:rsidRPr="003418CB">
        <w:rPr>
          <w:rFonts w:hint="eastAsia"/>
          <w:color w:val="0070C0"/>
          <w:lang w:val="en-US" w:eastAsia="zh-CN"/>
        </w:rPr>
        <w:t xml:space="preserve"> </w:t>
      </w:r>
    </w:p>
    <w:p w14:paraId="698781D8" w14:textId="77777777" w:rsidR="007B35DA" w:rsidRPr="00E72CF1" w:rsidRDefault="007B35DA" w:rsidP="007B35DA">
      <w:pPr>
        <w:rPr>
          <w:ins w:id="171" w:author="Huawei" w:date="2021-05-19T19:21:00Z"/>
          <w:bCs/>
          <w:color w:val="0070C0"/>
          <w:u w:val="single"/>
          <w:lang w:eastAsia="ko-KR"/>
        </w:rPr>
      </w:pPr>
      <w:ins w:id="172" w:author="Huawei" w:date="2021-05-19T19:21:00Z">
        <w:r w:rsidRPr="00CB4385">
          <w:rPr>
            <w:b/>
            <w:u w:val="single"/>
            <w:lang w:eastAsia="ko-KR"/>
          </w:rPr>
          <w:t>Issue 1-</w:t>
        </w:r>
        <w:r>
          <w:rPr>
            <w:b/>
            <w:u w:val="single"/>
            <w:lang w:eastAsia="ko-KR"/>
          </w:rPr>
          <w:t>3</w:t>
        </w:r>
        <w:r w:rsidRPr="00CB4385">
          <w:rPr>
            <w:b/>
            <w:u w:val="single"/>
            <w:lang w:eastAsia="ko-KR"/>
          </w:rPr>
          <w:t xml:space="preserve">: </w:t>
        </w:r>
        <w:r>
          <w:rPr>
            <w:b/>
            <w:u w:val="single"/>
            <w:lang w:eastAsia="ko-KR"/>
          </w:rPr>
          <w:t>FRC for PSBCH defined in drat big CR</w:t>
        </w:r>
      </w:ins>
    </w:p>
    <w:tbl>
      <w:tblPr>
        <w:tblStyle w:val="afd"/>
        <w:tblW w:w="0" w:type="auto"/>
        <w:tblLook w:val="04A0" w:firstRow="1" w:lastRow="0" w:firstColumn="1" w:lastColumn="0" w:noHBand="0" w:noVBand="1"/>
      </w:tblPr>
      <w:tblGrid>
        <w:gridCol w:w="1236"/>
        <w:gridCol w:w="8395"/>
      </w:tblGrid>
      <w:tr w:rsidR="007B35DA" w14:paraId="2C32F33B" w14:textId="77777777" w:rsidTr="007B5CE4">
        <w:trPr>
          <w:ins w:id="173" w:author="Huawei" w:date="2021-05-19T19:21:00Z"/>
        </w:trPr>
        <w:tc>
          <w:tcPr>
            <w:tcW w:w="1236" w:type="dxa"/>
          </w:tcPr>
          <w:p w14:paraId="0E8D35FB" w14:textId="77777777" w:rsidR="007B35DA" w:rsidRPr="00805BE8" w:rsidRDefault="007B35DA" w:rsidP="007B5CE4">
            <w:pPr>
              <w:spacing w:after="120"/>
              <w:rPr>
                <w:ins w:id="174" w:author="Huawei" w:date="2021-05-19T19:21:00Z"/>
                <w:rFonts w:eastAsiaTheme="minorEastAsia"/>
                <w:b/>
                <w:bCs/>
                <w:color w:val="0070C0"/>
                <w:lang w:val="en-US" w:eastAsia="zh-CN"/>
              </w:rPr>
            </w:pPr>
            <w:ins w:id="175" w:author="Huawei" w:date="2021-05-19T19:21:00Z">
              <w:r w:rsidRPr="00805BE8">
                <w:rPr>
                  <w:rFonts w:eastAsiaTheme="minorEastAsia"/>
                  <w:b/>
                  <w:bCs/>
                  <w:color w:val="0070C0"/>
                  <w:lang w:val="en-US" w:eastAsia="zh-CN"/>
                </w:rPr>
                <w:t>Company</w:t>
              </w:r>
            </w:ins>
          </w:p>
        </w:tc>
        <w:tc>
          <w:tcPr>
            <w:tcW w:w="8395" w:type="dxa"/>
          </w:tcPr>
          <w:p w14:paraId="5A5C90FC" w14:textId="77777777" w:rsidR="007B35DA" w:rsidRPr="00805BE8" w:rsidRDefault="007B35DA" w:rsidP="007B5CE4">
            <w:pPr>
              <w:spacing w:after="120"/>
              <w:rPr>
                <w:ins w:id="176" w:author="Huawei" w:date="2021-05-19T19:21:00Z"/>
                <w:rFonts w:eastAsiaTheme="minorEastAsia"/>
                <w:b/>
                <w:bCs/>
                <w:color w:val="0070C0"/>
                <w:lang w:val="en-US" w:eastAsia="zh-CN"/>
              </w:rPr>
            </w:pPr>
            <w:ins w:id="177" w:author="Huawei" w:date="2021-05-19T19:21:00Z">
              <w:r>
                <w:rPr>
                  <w:rFonts w:eastAsiaTheme="minorEastAsia"/>
                  <w:b/>
                  <w:bCs/>
                  <w:color w:val="0070C0"/>
                  <w:lang w:val="en-US" w:eastAsia="zh-CN"/>
                </w:rPr>
                <w:t>Comments</w:t>
              </w:r>
            </w:ins>
          </w:p>
        </w:tc>
      </w:tr>
      <w:tr w:rsidR="007B35DA" w14:paraId="230BF7F0" w14:textId="77777777" w:rsidTr="007B5CE4">
        <w:trPr>
          <w:ins w:id="178" w:author="Huawei" w:date="2021-05-19T19:21:00Z"/>
        </w:trPr>
        <w:tc>
          <w:tcPr>
            <w:tcW w:w="1236" w:type="dxa"/>
          </w:tcPr>
          <w:p w14:paraId="39A9F68D" w14:textId="77777777" w:rsidR="007B35DA" w:rsidRPr="003418CB" w:rsidRDefault="007B35DA" w:rsidP="007B5CE4">
            <w:pPr>
              <w:spacing w:after="120"/>
              <w:rPr>
                <w:ins w:id="179" w:author="Huawei" w:date="2021-05-19T19:21:00Z"/>
                <w:rFonts w:eastAsiaTheme="minorEastAsia"/>
                <w:color w:val="0070C0"/>
                <w:lang w:val="en-US" w:eastAsia="zh-CN"/>
              </w:rPr>
            </w:pPr>
            <w:ins w:id="180" w:author="Huawei" w:date="2021-05-19T19:21:00Z">
              <w:r>
                <w:rPr>
                  <w:rFonts w:eastAsiaTheme="minorEastAsia"/>
                  <w:color w:val="0070C0"/>
                  <w:lang w:val="en-US" w:eastAsia="zh-CN"/>
                </w:rPr>
                <w:t>Huawei</w:t>
              </w:r>
            </w:ins>
          </w:p>
        </w:tc>
        <w:tc>
          <w:tcPr>
            <w:tcW w:w="8395" w:type="dxa"/>
          </w:tcPr>
          <w:p w14:paraId="48644A13" w14:textId="1303CA4A" w:rsidR="007B35DA" w:rsidRDefault="007B35DA" w:rsidP="007B5CE4">
            <w:pPr>
              <w:spacing w:after="120"/>
              <w:rPr>
                <w:ins w:id="181" w:author="Huawei" w:date="2021-05-19T19:21:00Z"/>
                <w:rFonts w:eastAsia="맑은 고딕"/>
                <w:color w:val="0070C0"/>
                <w:lang w:val="en-US" w:eastAsia="ko-KR"/>
              </w:rPr>
            </w:pPr>
            <w:ins w:id="182" w:author="Huawei" w:date="2021-05-19T19:21:00Z">
              <w:r>
                <w:rPr>
                  <w:rFonts w:eastAsia="맑은 고딕"/>
                  <w:color w:val="0070C0"/>
                  <w:lang w:val="en-US" w:eastAsia="ko-KR"/>
                </w:rPr>
                <w:t>Support option 1. According to the rules of PSBCH mapping, the last symbol of slot is not used for PSBCH mapping. However, as per dra</w:t>
              </w:r>
            </w:ins>
            <w:ins w:id="183" w:author="Huawei" w:date="2021-05-19T19:34:00Z">
              <w:r w:rsidR="009B4701">
                <w:rPr>
                  <w:rFonts w:eastAsia="맑은 고딕"/>
                  <w:color w:val="0070C0"/>
                  <w:lang w:val="en-US" w:eastAsia="ko-KR"/>
                </w:rPr>
                <w:t>f</w:t>
              </w:r>
            </w:ins>
            <w:ins w:id="184" w:author="Huawei" w:date="2021-05-19T19:21:00Z">
              <w:r>
                <w:rPr>
                  <w:rFonts w:eastAsia="맑은 고딕"/>
                  <w:color w:val="0070C0"/>
                  <w:lang w:val="en-US" w:eastAsia="ko-KR"/>
                </w:rPr>
                <w:t>t big CR R4-2106161, it is explained as “T</w:t>
              </w:r>
              <w:r w:rsidRPr="00D60734">
                <w:rPr>
                  <w:rFonts w:eastAsia="맑은 고딕"/>
                  <w:color w:val="0070C0"/>
                  <w:lang w:val="en-US" w:eastAsia="ko-KR"/>
                </w:rPr>
                <w:t>he last symbol shall be punctured as per TS 38.211.</w:t>
              </w:r>
              <w:r>
                <w:rPr>
                  <w:rFonts w:eastAsia="맑은 고딕"/>
                  <w:color w:val="0070C0"/>
                  <w:lang w:val="en-US" w:eastAsia="ko-KR"/>
                </w:rPr>
                <w:t>” which means the last symbol has been used for PSBCH transmission but the corresponding LLR is set to 0 at receiving side.</w:t>
              </w:r>
            </w:ins>
          </w:p>
          <w:p w14:paraId="4A7AA659" w14:textId="77777777" w:rsidR="007B35DA" w:rsidRPr="00CF7AEA" w:rsidRDefault="007B35DA" w:rsidP="007B5CE4">
            <w:pPr>
              <w:pStyle w:val="TH"/>
              <w:rPr>
                <w:ins w:id="185" w:author="Huawei" w:date="2021-05-19T19:21:00Z"/>
                <w:rFonts w:eastAsia="맑은 고딕" w:cs="Arial"/>
                <w:lang w:eastAsia="ko-KR"/>
              </w:rPr>
            </w:pPr>
            <w:ins w:id="186" w:author="Huawei" w:date="2021-05-19T19:21:00Z">
              <w:r>
                <w:t>Table A.</w:t>
              </w:r>
              <w:r>
                <w:rPr>
                  <w:rFonts w:hint="eastAsia"/>
                  <w:lang w:eastAsia="zh-CN"/>
                </w:rPr>
                <w:t>6</w:t>
              </w:r>
              <w:r w:rsidRPr="00CF7AEA">
                <w:t>.</w:t>
              </w:r>
              <w:r>
                <w:rPr>
                  <w:rFonts w:hint="eastAsia"/>
                  <w:lang w:eastAsia="zh-CN"/>
                </w:rPr>
                <w:t>4.2</w:t>
              </w:r>
              <w:r w:rsidRPr="00CF7AEA">
                <w:t xml:space="preserve">-1: </w:t>
              </w:r>
              <w:r>
                <w:rPr>
                  <w:rFonts w:hint="eastAsia"/>
                  <w:lang w:eastAsia="ko-KR"/>
                </w:rPr>
                <w:t>PSBCH Reference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580"/>
              <w:gridCol w:w="517"/>
              <w:gridCol w:w="1419"/>
            </w:tblGrid>
            <w:tr w:rsidR="007B35DA" w:rsidRPr="00CF7AEA" w14:paraId="1CA5E388" w14:textId="77777777" w:rsidTr="007B5CE4">
              <w:trPr>
                <w:trHeight w:val="139"/>
                <w:jc w:val="center"/>
                <w:ins w:id="187"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5E4C904D" w14:textId="77777777" w:rsidR="007B35DA" w:rsidRPr="00CF7AEA" w:rsidRDefault="007B35DA" w:rsidP="007B5CE4">
                  <w:pPr>
                    <w:pStyle w:val="TAH"/>
                    <w:rPr>
                      <w:ins w:id="188" w:author="Huawei" w:date="2021-05-19T19:21:00Z"/>
                      <w:rFonts w:cs="Arial"/>
                      <w:lang w:eastAsia="ja-JP"/>
                    </w:rPr>
                  </w:pPr>
                  <w:ins w:id="189" w:author="Huawei" w:date="2021-05-19T19:21:00Z">
                    <w:r w:rsidRPr="00CF7AEA">
                      <w:rPr>
                        <w:rFonts w:cs="Arial"/>
                        <w:lang w:eastAsia="ja-JP"/>
                      </w:rPr>
                      <w:t>Parameter</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3A48D05C" w14:textId="77777777" w:rsidR="007B35DA" w:rsidRPr="00CF7AEA" w:rsidRDefault="007B35DA" w:rsidP="007B5CE4">
                  <w:pPr>
                    <w:pStyle w:val="TAH"/>
                    <w:rPr>
                      <w:ins w:id="190" w:author="Huawei" w:date="2021-05-19T19:21:00Z"/>
                      <w:rFonts w:cs="Arial"/>
                      <w:lang w:eastAsia="ja-JP"/>
                    </w:rPr>
                  </w:pPr>
                  <w:ins w:id="191" w:author="Huawei" w:date="2021-05-19T19:21:00Z">
                    <w:r w:rsidRPr="00CF7AEA">
                      <w:rPr>
                        <w:rFonts w:cs="Arial"/>
                        <w:lang w:eastAsia="ja-JP"/>
                      </w:rPr>
                      <w:t>Unit</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166E32F7" w14:textId="77777777" w:rsidR="007B35DA" w:rsidRPr="00CF7AEA" w:rsidRDefault="007B35DA" w:rsidP="007B5CE4">
                  <w:pPr>
                    <w:pStyle w:val="TAH"/>
                    <w:rPr>
                      <w:ins w:id="192" w:author="Huawei" w:date="2021-05-19T19:21:00Z"/>
                      <w:rFonts w:cs="Arial"/>
                      <w:lang w:eastAsia="ja-JP"/>
                    </w:rPr>
                  </w:pPr>
                  <w:ins w:id="193" w:author="Huawei" w:date="2021-05-19T19:21:00Z">
                    <w:r w:rsidRPr="00CF7AEA">
                      <w:rPr>
                        <w:rFonts w:cs="Arial"/>
                        <w:lang w:eastAsia="ja-JP"/>
                      </w:rPr>
                      <w:t>Value</w:t>
                    </w:r>
                  </w:ins>
                </w:p>
              </w:tc>
            </w:tr>
            <w:tr w:rsidR="007B35DA" w:rsidRPr="00CF7AEA" w14:paraId="47F79268" w14:textId="77777777" w:rsidTr="007B5CE4">
              <w:trPr>
                <w:trHeight w:val="139"/>
                <w:jc w:val="center"/>
                <w:ins w:id="194"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tcPr>
                <w:p w14:paraId="23169BEB" w14:textId="77777777" w:rsidR="007B35DA" w:rsidRPr="00CF7AEA" w:rsidRDefault="007B35DA" w:rsidP="007B5CE4">
                  <w:pPr>
                    <w:pStyle w:val="TAL"/>
                    <w:rPr>
                      <w:ins w:id="195" w:author="Huawei" w:date="2021-05-19T19:21:00Z"/>
                      <w:rFonts w:cs="Arial"/>
                      <w:lang w:eastAsia="ja-JP"/>
                    </w:rPr>
                  </w:pPr>
                  <w:ins w:id="196" w:author="Huawei" w:date="2021-05-19T19:21:00Z">
                    <w:r w:rsidRPr="00CF7AEA">
                      <w:rPr>
                        <w:rFonts w:cs="Arial"/>
                        <w:lang w:eastAsia="ja-JP"/>
                      </w:rPr>
                      <w:t xml:space="preserve">Reference channel </w:t>
                    </w:r>
                  </w:ins>
                </w:p>
              </w:tc>
              <w:tc>
                <w:tcPr>
                  <w:tcW w:w="517" w:type="dxa"/>
                  <w:tcBorders>
                    <w:top w:val="single" w:sz="4" w:space="0" w:color="auto"/>
                    <w:left w:val="single" w:sz="4" w:space="0" w:color="auto"/>
                    <w:bottom w:val="single" w:sz="4" w:space="0" w:color="auto"/>
                    <w:right w:val="single" w:sz="4" w:space="0" w:color="auto"/>
                  </w:tcBorders>
                  <w:vAlign w:val="center"/>
                </w:tcPr>
                <w:p w14:paraId="35685319" w14:textId="77777777" w:rsidR="007B35DA" w:rsidRPr="00CF7AEA" w:rsidRDefault="007B35DA" w:rsidP="007B5CE4">
                  <w:pPr>
                    <w:pStyle w:val="TAC"/>
                    <w:rPr>
                      <w:ins w:id="197"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7E48BFEB" w14:textId="77777777" w:rsidR="007B35DA" w:rsidRPr="00C673C3" w:rsidRDefault="007B35DA" w:rsidP="007B5CE4">
                  <w:pPr>
                    <w:pStyle w:val="TAC"/>
                    <w:rPr>
                      <w:ins w:id="198" w:author="Huawei" w:date="2021-05-19T19:21:00Z"/>
                      <w:rFonts w:cs="Arial"/>
                      <w:lang w:eastAsia="zh-CN"/>
                    </w:rPr>
                  </w:pPr>
                  <w:ins w:id="199" w:author="Huawei" w:date="2021-05-19T19:21:00Z">
                    <w:r w:rsidRPr="00C673C3">
                      <w:rPr>
                        <w:rFonts w:hint="eastAsia"/>
                        <w:lang w:eastAsia="ko-KR"/>
                      </w:rPr>
                      <w:t>R.PSBCH.2-</w:t>
                    </w:r>
                    <w:r w:rsidRPr="00C673C3">
                      <w:rPr>
                        <w:rFonts w:hint="eastAsia"/>
                        <w:lang w:eastAsia="zh-CN"/>
                      </w:rPr>
                      <w:t>1</w:t>
                    </w:r>
                  </w:ins>
                </w:p>
              </w:tc>
            </w:tr>
            <w:tr w:rsidR="007B35DA" w:rsidRPr="00CF7AEA" w14:paraId="18AD52A3" w14:textId="77777777" w:rsidTr="007B5CE4">
              <w:trPr>
                <w:trHeight w:val="147"/>
                <w:jc w:val="center"/>
                <w:ins w:id="200"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FB87951" w14:textId="77777777" w:rsidR="007B35DA" w:rsidRPr="00CF7AEA" w:rsidRDefault="007B35DA" w:rsidP="007B5CE4">
                  <w:pPr>
                    <w:pStyle w:val="TAL"/>
                    <w:rPr>
                      <w:ins w:id="201" w:author="Huawei" w:date="2021-05-19T19:21:00Z"/>
                      <w:rFonts w:cs="Arial"/>
                      <w:lang w:eastAsia="ja-JP"/>
                    </w:rPr>
                  </w:pPr>
                  <w:ins w:id="202" w:author="Huawei" w:date="2021-05-19T19:21:00Z">
                    <w:r w:rsidRPr="00CF7AEA">
                      <w:rPr>
                        <w:rFonts w:cs="Arial"/>
                        <w:lang w:eastAsia="ja-JP"/>
                      </w:rPr>
                      <w:t>Channel bandwidth</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63131AF3" w14:textId="77777777" w:rsidR="007B35DA" w:rsidRPr="00CF7AEA" w:rsidRDefault="007B35DA" w:rsidP="007B5CE4">
                  <w:pPr>
                    <w:pStyle w:val="TAC"/>
                    <w:rPr>
                      <w:ins w:id="203" w:author="Huawei" w:date="2021-05-19T19:21:00Z"/>
                      <w:rFonts w:cs="Arial"/>
                      <w:lang w:eastAsia="ja-JP"/>
                    </w:rPr>
                  </w:pPr>
                  <w:ins w:id="204" w:author="Huawei" w:date="2021-05-19T19:21:00Z">
                    <w:r w:rsidRPr="00CF7AEA">
                      <w:rPr>
                        <w:rFonts w:cs="Arial"/>
                        <w:lang w:eastAsia="ja-JP"/>
                      </w:rPr>
                      <w:t>MHz</w:t>
                    </w:r>
                  </w:ins>
                </w:p>
              </w:tc>
              <w:tc>
                <w:tcPr>
                  <w:tcW w:w="1419" w:type="dxa"/>
                  <w:tcBorders>
                    <w:top w:val="single" w:sz="4" w:space="0" w:color="auto"/>
                    <w:left w:val="single" w:sz="4" w:space="0" w:color="auto"/>
                    <w:bottom w:val="single" w:sz="4" w:space="0" w:color="auto"/>
                    <w:right w:val="single" w:sz="4" w:space="0" w:color="auto"/>
                  </w:tcBorders>
                  <w:vAlign w:val="center"/>
                </w:tcPr>
                <w:p w14:paraId="6EFDC64C" w14:textId="77777777" w:rsidR="007B35DA" w:rsidRPr="00C673C3" w:rsidRDefault="007B35DA" w:rsidP="007B5CE4">
                  <w:pPr>
                    <w:pStyle w:val="TAC"/>
                    <w:rPr>
                      <w:ins w:id="205" w:author="Huawei" w:date="2021-05-19T19:21:00Z"/>
                      <w:rFonts w:cs="Arial"/>
                      <w:lang w:eastAsia="ja-JP"/>
                    </w:rPr>
                  </w:pPr>
                  <w:ins w:id="206" w:author="Huawei" w:date="2021-05-19T19:21:00Z">
                    <w:r w:rsidRPr="00C673C3">
                      <w:rPr>
                        <w:rFonts w:cs="Arial"/>
                        <w:lang w:eastAsia="ja-JP"/>
                      </w:rPr>
                      <w:t>20</w:t>
                    </w:r>
                  </w:ins>
                </w:p>
              </w:tc>
            </w:tr>
            <w:tr w:rsidR="007B35DA" w:rsidRPr="00CF7AEA" w14:paraId="7340AAF9" w14:textId="77777777" w:rsidTr="007B5CE4">
              <w:trPr>
                <w:trHeight w:val="139"/>
                <w:jc w:val="center"/>
                <w:ins w:id="207"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4C4808F6" w14:textId="77777777" w:rsidR="007B35DA" w:rsidRPr="00CF7AEA" w:rsidRDefault="007B35DA" w:rsidP="007B5CE4">
                  <w:pPr>
                    <w:pStyle w:val="TAL"/>
                    <w:rPr>
                      <w:ins w:id="208" w:author="Huawei" w:date="2021-05-19T19:21:00Z"/>
                      <w:rFonts w:cs="Arial"/>
                      <w:lang w:eastAsia="ja-JP"/>
                    </w:rPr>
                  </w:pPr>
                  <w:ins w:id="209" w:author="Huawei" w:date="2021-05-19T19:21:00Z">
                    <w:r w:rsidRPr="00CF7AEA">
                      <w:rPr>
                        <w:rFonts w:cs="Arial"/>
                        <w:lang w:eastAsia="ja-JP"/>
                      </w:rPr>
                      <w:t>Allocated resource blocks</w:t>
                    </w:r>
                  </w:ins>
                </w:p>
              </w:tc>
              <w:tc>
                <w:tcPr>
                  <w:tcW w:w="517" w:type="dxa"/>
                  <w:tcBorders>
                    <w:top w:val="single" w:sz="4" w:space="0" w:color="auto"/>
                    <w:left w:val="single" w:sz="4" w:space="0" w:color="auto"/>
                    <w:bottom w:val="single" w:sz="4" w:space="0" w:color="auto"/>
                    <w:right w:val="single" w:sz="4" w:space="0" w:color="auto"/>
                  </w:tcBorders>
                  <w:vAlign w:val="center"/>
                </w:tcPr>
                <w:p w14:paraId="028CA5BB" w14:textId="77777777" w:rsidR="007B35DA" w:rsidRPr="00CF7AEA" w:rsidRDefault="007B35DA" w:rsidP="007B5CE4">
                  <w:pPr>
                    <w:pStyle w:val="TAC"/>
                    <w:rPr>
                      <w:ins w:id="210"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68BE9AAC" w14:textId="77777777" w:rsidR="007B35DA" w:rsidRPr="002D0E4E" w:rsidRDefault="007B35DA" w:rsidP="007B5CE4">
                  <w:pPr>
                    <w:pStyle w:val="TAC"/>
                    <w:rPr>
                      <w:ins w:id="211" w:author="Huawei" w:date="2021-05-19T19:21:00Z"/>
                      <w:rFonts w:cs="Arial"/>
                      <w:lang w:eastAsia="zh-CN"/>
                    </w:rPr>
                  </w:pPr>
                  <w:ins w:id="212" w:author="Huawei" w:date="2021-05-19T19:21:00Z">
                    <w:r>
                      <w:rPr>
                        <w:rFonts w:cs="Arial" w:hint="eastAsia"/>
                        <w:lang w:eastAsia="zh-CN"/>
                      </w:rPr>
                      <w:t>11</w:t>
                    </w:r>
                  </w:ins>
                </w:p>
              </w:tc>
            </w:tr>
            <w:tr w:rsidR="007B35DA" w:rsidRPr="00CF7AEA" w14:paraId="4490F3E4" w14:textId="77777777" w:rsidTr="007B5CE4">
              <w:trPr>
                <w:trHeight w:val="286"/>
                <w:jc w:val="center"/>
                <w:ins w:id="213"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12EC1848" w14:textId="77777777" w:rsidR="007B35DA" w:rsidRPr="00CF7AEA" w:rsidRDefault="007B35DA" w:rsidP="007B5CE4">
                  <w:pPr>
                    <w:pStyle w:val="TAL"/>
                    <w:rPr>
                      <w:ins w:id="214" w:author="Huawei" w:date="2021-05-19T19:21:00Z"/>
                      <w:rFonts w:cs="Arial"/>
                      <w:lang w:eastAsia="ja-JP"/>
                    </w:rPr>
                  </w:pPr>
                  <w:ins w:id="215" w:author="Huawei" w:date="2021-05-19T19:21:00Z">
                    <w:r>
                      <w:rPr>
                        <w:rFonts w:cs="Arial" w:hint="eastAsia"/>
                        <w:lang w:eastAsia="zh-CN"/>
                      </w:rPr>
                      <w:t>CP</w:t>
                    </w:r>
                    <w:r w:rsidRPr="00CF7AEA">
                      <w:rPr>
                        <w:rFonts w:cs="Arial"/>
                      </w:rPr>
                      <w:t xml:space="preserve">-OFDM Symbols per </w:t>
                    </w:r>
                    <w:r>
                      <w:rPr>
                        <w:rFonts w:cs="Arial" w:hint="eastAsia"/>
                        <w:lang w:eastAsia="zh-CN"/>
                      </w:rPr>
                      <w:t>slot</w:t>
                    </w:r>
                    <w:r w:rsidRPr="00CF7AEA">
                      <w:rPr>
                        <w:rFonts w:cs="Arial"/>
                      </w:rPr>
                      <w:t xml:space="preserve"> (see Note 1)</w:t>
                    </w:r>
                  </w:ins>
                </w:p>
              </w:tc>
              <w:tc>
                <w:tcPr>
                  <w:tcW w:w="517" w:type="dxa"/>
                  <w:tcBorders>
                    <w:top w:val="single" w:sz="4" w:space="0" w:color="auto"/>
                    <w:left w:val="single" w:sz="4" w:space="0" w:color="auto"/>
                    <w:bottom w:val="single" w:sz="4" w:space="0" w:color="auto"/>
                    <w:right w:val="single" w:sz="4" w:space="0" w:color="auto"/>
                  </w:tcBorders>
                  <w:vAlign w:val="center"/>
                </w:tcPr>
                <w:p w14:paraId="066C4585" w14:textId="77777777" w:rsidR="007B35DA" w:rsidRPr="00CF7AEA" w:rsidRDefault="007B35DA" w:rsidP="007B5CE4">
                  <w:pPr>
                    <w:pStyle w:val="TAC"/>
                    <w:rPr>
                      <w:ins w:id="216"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02B3BE1C" w14:textId="77777777" w:rsidR="007B35DA" w:rsidRPr="002D0E4E" w:rsidRDefault="007B35DA" w:rsidP="007B5CE4">
                  <w:pPr>
                    <w:pStyle w:val="TAC"/>
                    <w:rPr>
                      <w:ins w:id="217" w:author="Huawei" w:date="2021-05-19T19:21:00Z"/>
                      <w:rFonts w:cs="Arial"/>
                      <w:lang w:eastAsia="zh-CN"/>
                    </w:rPr>
                  </w:pPr>
                  <w:ins w:id="218" w:author="Huawei" w:date="2021-05-19T19:21:00Z">
                    <w:r>
                      <w:rPr>
                        <w:rFonts w:cs="Arial" w:hint="eastAsia"/>
                        <w:lang w:eastAsia="zh-CN"/>
                      </w:rPr>
                      <w:t>8</w:t>
                    </w:r>
                  </w:ins>
                </w:p>
              </w:tc>
            </w:tr>
            <w:tr w:rsidR="007B35DA" w:rsidRPr="00CF7AEA" w14:paraId="58C2023E" w14:textId="77777777" w:rsidTr="007B5CE4">
              <w:trPr>
                <w:trHeight w:val="147"/>
                <w:jc w:val="center"/>
                <w:ins w:id="219"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07E942C2" w14:textId="77777777" w:rsidR="007B35DA" w:rsidRPr="00CF7AEA" w:rsidRDefault="007B35DA" w:rsidP="007B5CE4">
                  <w:pPr>
                    <w:pStyle w:val="TAL"/>
                    <w:rPr>
                      <w:ins w:id="220" w:author="Huawei" w:date="2021-05-19T19:21:00Z"/>
                      <w:rFonts w:cs="Arial"/>
                      <w:lang w:eastAsia="ja-JP"/>
                    </w:rPr>
                  </w:pPr>
                  <w:ins w:id="221" w:author="Huawei" w:date="2021-05-19T19:21:00Z">
                    <w:r w:rsidRPr="00CF7AEA">
                      <w:rPr>
                        <w:rFonts w:cs="Arial"/>
                        <w:lang w:eastAsia="ja-JP"/>
                      </w:rPr>
                      <w:t>Modulation</w:t>
                    </w:r>
                  </w:ins>
                </w:p>
              </w:tc>
              <w:tc>
                <w:tcPr>
                  <w:tcW w:w="517" w:type="dxa"/>
                  <w:tcBorders>
                    <w:top w:val="single" w:sz="4" w:space="0" w:color="auto"/>
                    <w:left w:val="single" w:sz="4" w:space="0" w:color="auto"/>
                    <w:bottom w:val="single" w:sz="4" w:space="0" w:color="auto"/>
                    <w:right w:val="single" w:sz="4" w:space="0" w:color="auto"/>
                  </w:tcBorders>
                  <w:vAlign w:val="center"/>
                </w:tcPr>
                <w:p w14:paraId="1AB2B730" w14:textId="77777777" w:rsidR="007B35DA" w:rsidRPr="00CF7AEA" w:rsidRDefault="007B35DA" w:rsidP="007B5CE4">
                  <w:pPr>
                    <w:pStyle w:val="TAC"/>
                    <w:rPr>
                      <w:ins w:id="222"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552A7471" w14:textId="77777777" w:rsidR="007B35DA" w:rsidRPr="00CF7AEA" w:rsidRDefault="007B35DA" w:rsidP="007B5CE4">
                  <w:pPr>
                    <w:pStyle w:val="TAC"/>
                    <w:rPr>
                      <w:ins w:id="223" w:author="Huawei" w:date="2021-05-19T19:21:00Z"/>
                      <w:rFonts w:eastAsia="맑은 고딕" w:cs="Arial"/>
                    </w:rPr>
                  </w:pPr>
                  <w:ins w:id="224" w:author="Huawei" w:date="2021-05-19T19:21:00Z">
                    <w:r w:rsidRPr="00CF7AEA">
                      <w:rPr>
                        <w:rFonts w:eastAsia="맑은 고딕" w:cs="Arial" w:hint="eastAsia"/>
                      </w:rPr>
                      <w:t>QPSK</w:t>
                    </w:r>
                  </w:ins>
                </w:p>
              </w:tc>
            </w:tr>
            <w:tr w:rsidR="007B35DA" w:rsidRPr="00CF7AEA" w14:paraId="6C863500" w14:textId="77777777" w:rsidTr="007B5CE4">
              <w:trPr>
                <w:trHeight w:val="139"/>
                <w:jc w:val="center"/>
                <w:ins w:id="225"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5DCF3A5" w14:textId="77777777" w:rsidR="007B35DA" w:rsidRPr="00CF7AEA" w:rsidRDefault="007B35DA" w:rsidP="007B5CE4">
                  <w:pPr>
                    <w:pStyle w:val="TAL"/>
                    <w:rPr>
                      <w:ins w:id="226" w:author="Huawei" w:date="2021-05-19T19:21:00Z"/>
                      <w:rFonts w:cs="Arial"/>
                      <w:lang w:eastAsia="zh-CN"/>
                    </w:rPr>
                  </w:pPr>
                  <w:ins w:id="227" w:author="Huawei" w:date="2021-05-19T19:21:00Z">
                    <w:r w:rsidRPr="00CF7AEA">
                      <w:rPr>
                        <w:rFonts w:cs="Arial"/>
                        <w:lang w:eastAsia="ja-JP"/>
                      </w:rPr>
                      <w:t>Transport Block Size</w:t>
                    </w:r>
                    <w:r>
                      <w:rPr>
                        <w:rFonts w:cs="Arial" w:hint="eastAsia"/>
                        <w:lang w:eastAsia="zh-CN"/>
                      </w:rPr>
                      <w:t xml:space="preserve"> (without CRC)</w:t>
                    </w:r>
                  </w:ins>
                </w:p>
              </w:tc>
              <w:tc>
                <w:tcPr>
                  <w:tcW w:w="517" w:type="dxa"/>
                  <w:tcBorders>
                    <w:top w:val="single" w:sz="4" w:space="0" w:color="auto"/>
                    <w:left w:val="single" w:sz="4" w:space="0" w:color="auto"/>
                    <w:bottom w:val="single" w:sz="4" w:space="0" w:color="auto"/>
                    <w:right w:val="single" w:sz="4" w:space="0" w:color="auto"/>
                  </w:tcBorders>
                  <w:vAlign w:val="center"/>
                </w:tcPr>
                <w:p w14:paraId="287BC2BB" w14:textId="77777777" w:rsidR="007B35DA" w:rsidRPr="00CF7AEA" w:rsidRDefault="007B35DA" w:rsidP="007B5CE4">
                  <w:pPr>
                    <w:pStyle w:val="TAC"/>
                    <w:rPr>
                      <w:ins w:id="228" w:author="Huawei" w:date="2021-05-19T19:21:00Z"/>
                      <w:rFonts w:cs="Arial"/>
                      <w:lang w:eastAsia="ja-JP"/>
                    </w:rPr>
                  </w:pPr>
                  <w:ins w:id="229" w:author="Huawei" w:date="2021-05-19T19:21:00Z">
                    <w:r w:rsidRPr="00CF7AEA">
                      <w:rPr>
                        <w:rFonts w:cs="Arial" w:hint="eastAsia"/>
                        <w:lang w:eastAsia="zh-CN"/>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2EEA45D8" w14:textId="77777777" w:rsidR="007B35DA" w:rsidRPr="002D0E4E" w:rsidRDefault="007B35DA" w:rsidP="007B5CE4">
                  <w:pPr>
                    <w:pStyle w:val="TAC"/>
                    <w:rPr>
                      <w:ins w:id="230" w:author="Huawei" w:date="2021-05-19T19:21:00Z"/>
                      <w:rFonts w:cs="Arial"/>
                      <w:lang w:eastAsia="zh-CN"/>
                    </w:rPr>
                  </w:pPr>
                  <w:ins w:id="231" w:author="Huawei" w:date="2021-05-19T19:21:00Z">
                    <w:r>
                      <w:rPr>
                        <w:rFonts w:cs="Arial" w:hint="eastAsia"/>
                        <w:lang w:eastAsia="zh-CN"/>
                      </w:rPr>
                      <w:t>32</w:t>
                    </w:r>
                  </w:ins>
                </w:p>
              </w:tc>
            </w:tr>
            <w:tr w:rsidR="007B35DA" w:rsidRPr="00CF7AEA" w14:paraId="64DA3DF5" w14:textId="77777777" w:rsidTr="007B5CE4">
              <w:trPr>
                <w:trHeight w:val="139"/>
                <w:jc w:val="center"/>
                <w:ins w:id="232"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3AC306A" w14:textId="77777777" w:rsidR="007B35DA" w:rsidRPr="00CF7AEA" w:rsidRDefault="007B35DA" w:rsidP="007B5CE4">
                  <w:pPr>
                    <w:pStyle w:val="TAL"/>
                    <w:rPr>
                      <w:ins w:id="233" w:author="Huawei" w:date="2021-05-19T19:21:00Z"/>
                      <w:rFonts w:cs="Arial"/>
                      <w:lang w:eastAsia="ja-JP"/>
                    </w:rPr>
                  </w:pPr>
                  <w:ins w:id="234" w:author="Huawei" w:date="2021-05-19T19:21:00Z">
                    <w:r w:rsidRPr="00CF7AEA">
                      <w:rPr>
                        <w:rFonts w:cs="Arial"/>
                        <w:lang w:eastAsia="ja-JP"/>
                      </w:rPr>
                      <w:t>Transport block CRC</w:t>
                    </w:r>
                    <w:r w:rsidRPr="00CF7AEA">
                      <w:rPr>
                        <w:rFonts w:cs="Arial"/>
                        <w:lang w:eastAsia="ja-JP"/>
                      </w:rPr>
                      <w:tab/>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FCA569C" w14:textId="77777777" w:rsidR="007B35DA" w:rsidRPr="00CF7AEA" w:rsidRDefault="007B35DA" w:rsidP="007B5CE4">
                  <w:pPr>
                    <w:pStyle w:val="TAC"/>
                    <w:rPr>
                      <w:ins w:id="235" w:author="Huawei" w:date="2021-05-19T19:21:00Z"/>
                      <w:rFonts w:cs="Arial"/>
                      <w:lang w:eastAsia="ja-JP"/>
                    </w:rPr>
                  </w:pPr>
                  <w:ins w:id="236"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00695B25" w14:textId="77777777" w:rsidR="007B35DA" w:rsidRPr="002D0E4E" w:rsidRDefault="007B35DA" w:rsidP="007B5CE4">
                  <w:pPr>
                    <w:pStyle w:val="TAC"/>
                    <w:rPr>
                      <w:ins w:id="237" w:author="Huawei" w:date="2021-05-19T19:21:00Z"/>
                      <w:rFonts w:cs="Arial"/>
                      <w:lang w:eastAsia="zh-CN"/>
                    </w:rPr>
                  </w:pPr>
                  <w:ins w:id="238" w:author="Huawei" w:date="2021-05-19T19:21:00Z">
                    <w:r>
                      <w:rPr>
                        <w:rFonts w:cs="Arial" w:hint="eastAsia"/>
                        <w:lang w:eastAsia="zh-CN"/>
                      </w:rPr>
                      <w:t>24</w:t>
                    </w:r>
                  </w:ins>
                </w:p>
              </w:tc>
            </w:tr>
            <w:tr w:rsidR="007B35DA" w:rsidRPr="00CF7AEA" w14:paraId="37C3B1F7" w14:textId="77777777" w:rsidTr="007B5CE4">
              <w:trPr>
                <w:trHeight w:val="139"/>
                <w:jc w:val="center"/>
                <w:ins w:id="239"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387BD98" w14:textId="77777777" w:rsidR="007B35DA" w:rsidRPr="00CF7AEA" w:rsidRDefault="007B35DA" w:rsidP="007B5CE4">
                  <w:pPr>
                    <w:pStyle w:val="TAL"/>
                    <w:rPr>
                      <w:ins w:id="240" w:author="Huawei" w:date="2021-05-19T19:21:00Z"/>
                      <w:rFonts w:cs="Arial"/>
                      <w:lang w:eastAsia="zh-CN"/>
                    </w:rPr>
                  </w:pPr>
                  <w:ins w:id="241" w:author="Huawei" w:date="2021-05-19T19:21:00Z">
                    <w:r w:rsidRPr="00CF7AEA">
                      <w:rPr>
                        <w:rFonts w:cs="Arial"/>
                        <w:lang w:eastAsia="ja-JP"/>
                      </w:rPr>
                      <w:t>Binary Channel Bits</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9812D10" w14:textId="77777777" w:rsidR="007B35DA" w:rsidRPr="00CF7AEA" w:rsidRDefault="007B35DA" w:rsidP="007B5CE4">
                  <w:pPr>
                    <w:pStyle w:val="TAC"/>
                    <w:rPr>
                      <w:ins w:id="242" w:author="Huawei" w:date="2021-05-19T19:21:00Z"/>
                      <w:rFonts w:cs="Arial"/>
                      <w:lang w:eastAsia="ja-JP"/>
                    </w:rPr>
                  </w:pPr>
                  <w:ins w:id="243"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5BAA852B" w14:textId="77777777" w:rsidR="007B35DA" w:rsidRPr="002D0E4E" w:rsidRDefault="007B35DA" w:rsidP="007B5CE4">
                  <w:pPr>
                    <w:pStyle w:val="TAC"/>
                    <w:rPr>
                      <w:ins w:id="244" w:author="Huawei" w:date="2021-05-19T19:21:00Z"/>
                      <w:rFonts w:cs="Arial"/>
                      <w:lang w:eastAsia="zh-CN"/>
                    </w:rPr>
                  </w:pPr>
                  <w:ins w:id="245" w:author="Huawei" w:date="2021-05-19T19:21:00Z">
                    <w:r>
                      <w:rPr>
                        <w:rFonts w:cs="Arial" w:hint="eastAsia"/>
                        <w:lang w:eastAsia="zh-CN"/>
                      </w:rPr>
                      <w:t>1782</w:t>
                    </w:r>
                  </w:ins>
                </w:p>
              </w:tc>
            </w:tr>
            <w:tr w:rsidR="007B35DA" w:rsidRPr="00CF7AEA" w14:paraId="33E83A25" w14:textId="77777777" w:rsidTr="007B5CE4">
              <w:trPr>
                <w:trHeight w:val="585"/>
                <w:jc w:val="center"/>
                <w:ins w:id="246" w:author="Huawei" w:date="2021-05-19T19:21:00Z"/>
              </w:trPr>
              <w:tc>
                <w:tcPr>
                  <w:tcW w:w="6516" w:type="dxa"/>
                  <w:gridSpan w:val="3"/>
                  <w:tcBorders>
                    <w:top w:val="single" w:sz="4" w:space="0" w:color="auto"/>
                    <w:left w:val="single" w:sz="4" w:space="0" w:color="auto"/>
                    <w:bottom w:val="single" w:sz="4" w:space="0" w:color="auto"/>
                    <w:right w:val="single" w:sz="4" w:space="0" w:color="auto"/>
                  </w:tcBorders>
                  <w:vAlign w:val="center"/>
                </w:tcPr>
                <w:p w14:paraId="698F276C" w14:textId="2943ACA1" w:rsidR="007B35DA" w:rsidRPr="00A717A9" w:rsidRDefault="007B35DA" w:rsidP="007B35DA">
                  <w:pPr>
                    <w:pStyle w:val="TAH"/>
                    <w:ind w:left="851" w:hanging="851"/>
                    <w:jc w:val="left"/>
                    <w:rPr>
                      <w:ins w:id="247" w:author="Huawei" w:date="2021-05-19T19:21:00Z"/>
                      <w:lang w:eastAsia="zh-CN"/>
                    </w:rPr>
                  </w:pPr>
                  <w:ins w:id="248" w:author="Huawei" w:date="2021-05-19T19:21:00Z">
                    <w:r w:rsidRPr="00A717A9">
                      <w:rPr>
                        <w:b w:val="0"/>
                      </w:rPr>
                      <w:t xml:space="preserve">Note </w:t>
                    </w:r>
                    <w:r w:rsidRPr="00A717A9">
                      <w:rPr>
                        <w:b w:val="0"/>
                        <w:caps/>
                        <w:lang w:eastAsia="ja-JP"/>
                      </w:rPr>
                      <w:t>1</w:t>
                    </w:r>
                    <w:r w:rsidRPr="00A717A9">
                      <w:rPr>
                        <w:b w:val="0"/>
                        <w:lang w:eastAsia="ja-JP"/>
                      </w:rPr>
                      <w:t>:</w:t>
                    </w:r>
                    <w:r w:rsidRPr="00A717A9">
                      <w:rPr>
                        <w:b w:val="0"/>
                        <w:lang w:eastAsia="ja-JP"/>
                      </w:rPr>
                      <w:tab/>
                      <w:t xml:space="preserve">PSBCH transmissions are rate-matched for </w:t>
                    </w:r>
                    <w:r w:rsidRPr="00A717A9">
                      <w:rPr>
                        <w:b w:val="0"/>
                        <w:lang w:eastAsia="zh-CN"/>
                      </w:rPr>
                      <w:t>9</w:t>
                    </w:r>
                    <w:r w:rsidRPr="00A717A9">
                      <w:rPr>
                        <w:b w:val="0"/>
                        <w:lang w:eastAsia="ja-JP"/>
                      </w:rPr>
                      <w:t xml:space="preserve"> </w:t>
                    </w:r>
                    <w:r w:rsidRPr="00A717A9">
                      <w:rPr>
                        <w:b w:val="0"/>
                        <w:lang w:eastAsia="zh-CN"/>
                      </w:rPr>
                      <w:t>CP</w:t>
                    </w:r>
                    <w:r w:rsidRPr="00A717A9">
                      <w:rPr>
                        <w:b w:val="0"/>
                        <w:lang w:eastAsia="ja-JP"/>
                      </w:rPr>
                      <w:t>-OFDM symbols per s</w:t>
                    </w:r>
                    <w:r w:rsidRPr="00A717A9">
                      <w:rPr>
                        <w:b w:val="0"/>
                        <w:lang w:eastAsia="zh-CN"/>
                      </w:rPr>
                      <w:t xml:space="preserve">lot. The first symbol is used for AGC </w:t>
                    </w:r>
                    <w:r w:rsidRPr="00B92C5C">
                      <w:rPr>
                        <w:b w:val="0"/>
                        <w:highlight w:val="yellow"/>
                        <w:lang w:eastAsia="zh-CN"/>
                      </w:rPr>
                      <w:t>and t</w:t>
                    </w:r>
                    <w:r w:rsidRPr="00B92C5C">
                      <w:rPr>
                        <w:b w:val="0"/>
                        <w:highlight w:val="yellow"/>
                        <w:lang w:eastAsia="ja-JP"/>
                      </w:rPr>
                      <w:t xml:space="preserve">he last symbol </w:t>
                    </w:r>
                    <w:r w:rsidRPr="007B35DA">
                      <w:rPr>
                        <w:b w:val="0"/>
                        <w:strike/>
                        <w:highlight w:val="yellow"/>
                        <w:lang w:eastAsia="ja-JP"/>
                        <w:rPrChange w:id="249" w:author="Huawei" w:date="2021-05-19T19:23:00Z">
                          <w:rPr>
                            <w:b w:val="0"/>
                            <w:highlight w:val="yellow"/>
                            <w:lang w:eastAsia="ja-JP"/>
                          </w:rPr>
                        </w:rPrChange>
                      </w:rPr>
                      <w:t>shall be punctured</w:t>
                    </w:r>
                    <w:r w:rsidRPr="00B92C5C">
                      <w:rPr>
                        <w:b w:val="0"/>
                        <w:highlight w:val="yellow"/>
                        <w:lang w:eastAsia="ja-JP"/>
                      </w:rPr>
                      <w:t xml:space="preserve"> </w:t>
                    </w:r>
                  </w:ins>
                  <w:ins w:id="250" w:author="Huawei" w:date="2021-05-19T19:23:00Z">
                    <w:r w:rsidRPr="007B35DA">
                      <w:rPr>
                        <w:b w:val="0"/>
                        <w:highlight w:val="cyan"/>
                        <w:lang w:eastAsia="ja-JP"/>
                        <w:rPrChange w:id="251" w:author="Huawei" w:date="2021-05-19T19:24:00Z">
                          <w:rPr>
                            <w:b w:val="0"/>
                            <w:lang w:eastAsia="ja-JP"/>
                          </w:rPr>
                        </w:rPrChange>
                      </w:rPr>
                      <w:t>is gap and shall not be used for PSBCH transmission</w:t>
                    </w:r>
                    <w:r>
                      <w:rPr>
                        <w:b w:val="0"/>
                        <w:lang w:eastAsia="ja-JP"/>
                      </w:rPr>
                      <w:t xml:space="preserve"> </w:t>
                    </w:r>
                  </w:ins>
                  <w:ins w:id="252" w:author="Huawei" w:date="2021-05-19T19:21:00Z">
                    <w:r w:rsidRPr="007B35DA">
                      <w:rPr>
                        <w:b w:val="0"/>
                        <w:lang w:eastAsia="ja-JP"/>
                      </w:rPr>
                      <w:t>as per TS 3</w:t>
                    </w:r>
                    <w:r w:rsidRPr="007B35DA">
                      <w:rPr>
                        <w:b w:val="0"/>
                        <w:lang w:eastAsia="zh-CN"/>
                      </w:rPr>
                      <w:t>8</w:t>
                    </w:r>
                    <w:r w:rsidRPr="007B35DA">
                      <w:rPr>
                        <w:b w:val="0"/>
                        <w:lang w:eastAsia="ja-JP"/>
                      </w:rPr>
                      <w:t>.211.</w:t>
                    </w:r>
                  </w:ins>
                </w:p>
              </w:tc>
            </w:tr>
          </w:tbl>
          <w:p w14:paraId="6F0B6419" w14:textId="77777777" w:rsidR="007B35DA" w:rsidRPr="00D60734" w:rsidRDefault="007B35DA" w:rsidP="007B5CE4">
            <w:pPr>
              <w:spacing w:after="120"/>
              <w:rPr>
                <w:ins w:id="253" w:author="Huawei" w:date="2021-05-19T19:21:00Z"/>
                <w:rFonts w:eastAsia="맑은 고딕"/>
                <w:color w:val="0070C0"/>
                <w:lang w:eastAsia="ko-KR"/>
              </w:rPr>
            </w:pPr>
          </w:p>
        </w:tc>
      </w:tr>
      <w:tr w:rsidR="007B35DA" w14:paraId="6E641DCC" w14:textId="77777777" w:rsidTr="007B5CE4">
        <w:trPr>
          <w:ins w:id="254" w:author="Huawei" w:date="2021-05-19T19:21:00Z"/>
        </w:trPr>
        <w:tc>
          <w:tcPr>
            <w:tcW w:w="1236" w:type="dxa"/>
          </w:tcPr>
          <w:p w14:paraId="1D33788C" w14:textId="7DBEFAE1" w:rsidR="007B35DA" w:rsidRPr="001E628B" w:rsidRDefault="001E628B" w:rsidP="007B5CE4">
            <w:pPr>
              <w:spacing w:after="120"/>
              <w:rPr>
                <w:ins w:id="255" w:author="Huawei" w:date="2021-05-19T19:21:00Z"/>
                <w:rFonts w:eastAsia="맑은 고딕"/>
                <w:color w:val="0070C0"/>
                <w:lang w:val="en-US" w:eastAsia="ko-KR"/>
              </w:rPr>
            </w:pPr>
            <w:ins w:id="256" w:author="JY Hwang" w:date="2021-05-20T09:38:00Z">
              <w:r>
                <w:rPr>
                  <w:rFonts w:eastAsia="맑은 고딕" w:hint="eastAsia"/>
                  <w:color w:val="0070C0"/>
                  <w:lang w:val="en-US" w:eastAsia="ko-KR"/>
                </w:rPr>
                <w:t>LG</w:t>
              </w:r>
            </w:ins>
          </w:p>
        </w:tc>
        <w:tc>
          <w:tcPr>
            <w:tcW w:w="8395" w:type="dxa"/>
          </w:tcPr>
          <w:p w14:paraId="399E8216" w14:textId="73EA0D89" w:rsidR="007B35DA" w:rsidRDefault="001E628B" w:rsidP="007B5CE4">
            <w:pPr>
              <w:spacing w:after="120"/>
              <w:rPr>
                <w:ins w:id="257" w:author="JY Hwang" w:date="2021-05-20T09:40:00Z"/>
                <w:rFonts w:eastAsia="맑은 고딕"/>
                <w:color w:val="0070C0"/>
                <w:lang w:val="en-US" w:eastAsia="ko-KR"/>
              </w:rPr>
            </w:pPr>
            <w:ins w:id="258" w:author="JY Hwang" w:date="2021-05-20T09:38:00Z">
              <w:r>
                <w:rPr>
                  <w:rFonts w:eastAsia="맑은 고딕"/>
                  <w:color w:val="0070C0"/>
                  <w:lang w:val="en-US" w:eastAsia="ko-KR"/>
                </w:rPr>
                <w:t>Note1 is for OFDM symbol per slot for PSBCH, so</w:t>
              </w:r>
            </w:ins>
            <w:ins w:id="259" w:author="JY Hwang" w:date="2021-05-20T09:39:00Z">
              <w:r>
                <w:rPr>
                  <w:rFonts w:eastAsia="맑은 고딕"/>
                  <w:color w:val="0070C0"/>
                  <w:lang w:val="en-US" w:eastAsia="ko-KR"/>
                </w:rPr>
                <w:t xml:space="preserve"> maybe</w:t>
              </w:r>
            </w:ins>
            <w:ins w:id="260" w:author="JY Hwang" w:date="2021-05-20T09:38:00Z">
              <w:r>
                <w:rPr>
                  <w:rFonts w:eastAsia="맑은 고딕"/>
                  <w:color w:val="0070C0"/>
                  <w:lang w:val="en-US" w:eastAsia="ko-KR"/>
                </w:rPr>
                <w:t xml:space="preserve"> we don</w:t>
              </w:r>
            </w:ins>
            <w:ins w:id="261" w:author="JY Hwang" w:date="2021-05-20T09:39:00Z">
              <w:r>
                <w:rPr>
                  <w:rFonts w:eastAsia="맑은 고딕"/>
                  <w:color w:val="0070C0"/>
                  <w:lang w:val="en-US" w:eastAsia="ko-KR"/>
                </w:rPr>
                <w:t>’t need the sentence “</w:t>
              </w:r>
              <w:r w:rsidRPr="001E628B">
                <w:rPr>
                  <w:rFonts w:eastAsia="맑은 고딕"/>
                  <w:color w:val="0070C0"/>
                  <w:lang w:val="en-US" w:eastAsia="ko-KR"/>
                </w:rPr>
                <w:t>and the last symbol shall be punctured is gap and shall not be used for PSBCH transmission as per TS 38.211.</w:t>
              </w:r>
              <w:r>
                <w:rPr>
                  <w:rFonts w:eastAsia="맑은 고딕"/>
                  <w:color w:val="0070C0"/>
                  <w:lang w:val="en-US" w:eastAsia="ko-KR"/>
                </w:rPr>
                <w:t>”</w:t>
              </w:r>
            </w:ins>
            <w:ins w:id="262" w:author="JY Hwang" w:date="2021-05-20T09:40:00Z">
              <w:r>
                <w:rPr>
                  <w:rFonts w:eastAsia="맑은 고딕"/>
                  <w:color w:val="0070C0"/>
                  <w:lang w:val="en-US" w:eastAsia="ko-KR"/>
                </w:rPr>
                <w:t xml:space="preserve"> </w:t>
              </w:r>
            </w:ins>
          </w:p>
          <w:p w14:paraId="44083FEB" w14:textId="303A5D4B" w:rsidR="001E628B" w:rsidRPr="001E628B" w:rsidRDefault="001E628B" w:rsidP="001E628B">
            <w:pPr>
              <w:spacing w:after="120"/>
              <w:rPr>
                <w:ins w:id="263" w:author="JY Hwang" w:date="2021-05-20T09:41:00Z"/>
                <w:rFonts w:eastAsia="맑은 고딕"/>
                <w:color w:val="0070C0"/>
                <w:lang w:val="en-US" w:eastAsia="ko-KR"/>
              </w:rPr>
            </w:pPr>
            <w:ins w:id="264" w:author="JY Hwang" w:date="2021-05-20T09:41:00Z">
              <w:r>
                <w:rPr>
                  <w:rFonts w:eastAsia="맑은 고딕"/>
                  <w:color w:val="0070C0"/>
                  <w:lang w:val="en-US" w:eastAsia="ko-KR"/>
                </w:rPr>
                <w:t>B</w:t>
              </w:r>
              <w:r>
                <w:rPr>
                  <w:rFonts w:eastAsia="맑은 고딕" w:hint="eastAsia"/>
                  <w:color w:val="0070C0"/>
                  <w:lang w:val="en-US" w:eastAsia="ko-KR"/>
                </w:rPr>
                <w:t xml:space="preserve">ased </w:t>
              </w:r>
              <w:r>
                <w:rPr>
                  <w:rFonts w:eastAsia="맑은 고딕"/>
                  <w:color w:val="0070C0"/>
                  <w:lang w:val="en-US" w:eastAsia="ko-KR"/>
                </w:rPr>
                <w:t xml:space="preserve">on TS38.211, </w:t>
              </w:r>
            </w:ins>
            <w:ins w:id="265" w:author="JY Hwang" w:date="2021-05-20T09:42:00Z">
              <w:r>
                <w:rPr>
                  <w:rFonts w:eastAsia="맑은 고딕"/>
                  <w:color w:val="0070C0"/>
                  <w:lang w:val="en-US" w:eastAsia="ko-KR"/>
                </w:rPr>
                <w:t xml:space="preserve">OFDM symbol for PSBCH is 0,5,6,..., </w:t>
              </w:r>
            </w:ins>
            <m:oMath>
              <m:sSubSup>
                <m:sSubSupPr>
                  <m:ctrlPr>
                    <w:ins w:id="266" w:author="JY Hwang" w:date="2021-05-20T09:44:00Z">
                      <w:rPr>
                        <w:rFonts w:ascii="Cambria Math" w:hAnsi="Cambria Math"/>
                        <w:i/>
                      </w:rPr>
                    </w:ins>
                  </m:ctrlPr>
                </m:sSubSupPr>
                <m:e>
                  <m:r>
                    <w:ins w:id="267" w:author="JY Hwang" w:date="2021-05-20T09:44:00Z">
                      <w:rPr>
                        <w:rFonts w:ascii="Cambria Math" w:hAnsi="Cambria Math"/>
                      </w:rPr>
                      <m:t>N</m:t>
                    </w:ins>
                  </m:r>
                </m:e>
                <m:sub>
                  <m:r>
                    <w:ins w:id="268" w:author="JY Hwang" w:date="2021-05-20T09:44:00Z">
                      <m:rPr>
                        <m:nor/>
                      </m:rPr>
                      <w:rPr>
                        <w:rFonts w:ascii="Cambria Math" w:hAnsi="Cambria Math"/>
                      </w:rPr>
                      <m:t>symb</m:t>
                    </w:ins>
                  </m:r>
                </m:sub>
                <m:sup>
                  <m:r>
                    <w:ins w:id="269" w:author="JY Hwang" w:date="2021-05-20T09:44:00Z">
                      <m:rPr>
                        <m:nor/>
                      </m:rPr>
                      <m:t>S-SSB</m:t>
                    </w:ins>
                  </m:r>
                </m:sup>
              </m:sSubSup>
              <m:r>
                <w:ins w:id="270" w:author="JY Hwang" w:date="2021-05-20T09:44:00Z">
                  <w:rPr>
                    <w:rFonts w:ascii="Cambria Math" w:hAnsi="Cambria Math"/>
                  </w:rPr>
                  <m:t>-1</m:t>
                </w:ins>
              </m:r>
            </m:oMath>
            <w:ins w:id="271" w:author="JY Hwang" w:date="2021-05-20T09:45:00Z">
              <w:r>
                <w:rPr>
                  <w:rFonts w:eastAsia="맑은 고딕" w:hint="eastAsia"/>
                  <w:lang w:eastAsia="ko-KR"/>
                </w:rPr>
                <w:t xml:space="preserve">. </w:t>
              </w:r>
              <m:oMath>
                <m:sSubSup>
                  <m:sSubSupPr>
                    <m:ctrlPr>
                      <w:rPr>
                        <w:rFonts w:ascii="Cambria Math" w:hAnsi="Cambria Math"/>
                        <w:i/>
                      </w:rPr>
                    </m:ctrlPr>
                  </m:sSubSupPr>
                  <m:e>
                    <m:r>
                      <w:rPr>
                        <w:rFonts w:ascii="Cambria Math" w:hAnsi="Cambria Math"/>
                      </w:rPr>
                      <m:t>N</m:t>
                    </m:r>
                  </m:e>
                  <m:sub>
                    <m:r>
                      <m:rPr>
                        <m:nor/>
                      </m:rPr>
                      <m:t>symb</m:t>
                    </m:r>
                  </m:sub>
                  <m:sup>
                    <m:r>
                      <m:rPr>
                        <m:nor/>
                      </m:rPr>
                      <m:t>S-SSB</m:t>
                    </m:r>
                  </m:sup>
                </m:sSubSup>
                <m:r>
                  <w:rPr>
                    <w:rFonts w:ascii="Cambria Math" w:hAnsi="Cambria Math"/>
                  </w:rPr>
                  <m:t>=13</m:t>
                </m:r>
              </m:oMath>
              <w:r w:rsidRPr="001E628B">
                <w:t xml:space="preserve"> f</w:t>
              </w:r>
              <w:r>
                <w:t>or normal cyclic prefix and</w:t>
              </w:r>
              <w:r w:rsidRPr="001E628B">
                <w:t xml:space="preserve"> </w:t>
              </w:r>
              <m:oMath>
                <m:sSubSup>
                  <m:sSubSupPr>
                    <m:ctrlPr>
                      <w:rPr>
                        <w:rFonts w:ascii="Cambria Math" w:hAnsi="Cambria Math"/>
                        <w:i/>
                      </w:rPr>
                    </m:ctrlPr>
                  </m:sSubSupPr>
                  <m:e>
                    <m:r>
                      <w:rPr>
                        <w:rFonts w:ascii="Cambria Math" w:hAnsi="Cambria Math"/>
                      </w:rPr>
                      <m:t>N</m:t>
                    </m:r>
                  </m:e>
                  <m:sub>
                    <m:r>
                      <m:rPr>
                        <m:nor/>
                      </m:rPr>
                      <m:t>symb</m:t>
                    </m:r>
                  </m:sub>
                  <m:sup>
                    <m:r>
                      <m:rPr>
                        <m:nor/>
                      </m:rPr>
                      <m:t>S-SSB</m:t>
                    </m:r>
                  </m:sup>
                </m:sSubSup>
                <m:r>
                  <w:rPr>
                    <w:rFonts w:ascii="Cambria Math" w:hAnsi="Cambria Math"/>
                  </w:rPr>
                  <m:t>=11</m:t>
                </m:r>
              </m:oMath>
              <w:r w:rsidRPr="001E628B">
                <w:t xml:space="preserve"> fo</w:t>
              </w:r>
              <w:r>
                <w:t>r extended cyclic prefix</w:t>
              </w:r>
            </w:ins>
            <w:ins w:id="272" w:author="JY Hwang" w:date="2021-05-20T09:46:00Z">
              <w:r>
                <w:t>.</w:t>
              </w:r>
            </w:ins>
          </w:p>
          <w:p w14:paraId="1DFB5D2C" w14:textId="1CF178D1" w:rsidR="001E628B" w:rsidRDefault="001E628B" w:rsidP="001E628B">
            <w:pPr>
              <w:spacing w:after="120"/>
              <w:rPr>
                <w:ins w:id="273" w:author="JY Hwang" w:date="2021-05-20T09:41:00Z"/>
                <w:rFonts w:eastAsia="맑은 고딕"/>
                <w:color w:val="0070C0"/>
                <w:lang w:val="en-US" w:eastAsia="ko-KR"/>
              </w:rPr>
            </w:pPr>
            <w:ins w:id="274" w:author="JY Hwang" w:date="2021-05-20T09:42:00Z">
              <w:r>
                <w:rPr>
                  <w:noProof/>
                  <w:lang w:val="en-US" w:eastAsia="ko-KR"/>
                </w:rPr>
                <w:lastRenderedPageBreak/>
                <w:drawing>
                  <wp:inline distT="0" distB="0" distL="0" distR="0" wp14:anchorId="76B4A604" wp14:editId="3F3447E6">
                    <wp:extent cx="4974609" cy="1257971"/>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91543" cy="1262253"/>
                            </a:xfrm>
                            <a:prstGeom prst="rect">
                              <a:avLst/>
                            </a:prstGeom>
                          </pic:spPr>
                        </pic:pic>
                      </a:graphicData>
                    </a:graphic>
                  </wp:inline>
                </w:drawing>
              </w:r>
            </w:ins>
          </w:p>
          <w:p w14:paraId="5AA45BD7" w14:textId="75163594" w:rsidR="001E628B" w:rsidRPr="001E628B" w:rsidRDefault="001E628B" w:rsidP="001E628B">
            <w:pPr>
              <w:spacing w:after="120"/>
              <w:rPr>
                <w:ins w:id="275" w:author="Huawei" w:date="2021-05-19T19:21:00Z"/>
                <w:rFonts w:eastAsia="맑은 고딕"/>
                <w:color w:val="0070C0"/>
                <w:lang w:val="en-US" w:eastAsia="ko-KR"/>
              </w:rPr>
            </w:pPr>
            <w:ins w:id="276" w:author="JY Hwang" w:date="2021-05-20T09:40:00Z">
              <w:r>
                <w:rPr>
                  <w:rFonts w:eastAsia="맑은 고딕"/>
                  <w:color w:val="0070C0"/>
                  <w:lang w:val="en-US" w:eastAsia="ko-KR"/>
                </w:rPr>
                <w:t>We suggest “</w:t>
              </w:r>
              <w:r w:rsidRPr="001E628B">
                <w:rPr>
                  <w:rFonts w:eastAsia="맑은 고딕"/>
                  <w:color w:val="0070C0"/>
                  <w:highlight w:val="yellow"/>
                  <w:lang w:val="en-US" w:eastAsia="ko-KR"/>
                </w:rPr>
                <w:t>PSBCH transmissions are rate-matched for 9 CP-OFDM symbols per slot</w:t>
              </w:r>
            </w:ins>
            <w:ins w:id="277" w:author="JY Hwang" w:date="2021-05-20T09:41:00Z">
              <w:r w:rsidRPr="001E628B">
                <w:rPr>
                  <w:rFonts w:eastAsia="맑은 고딕"/>
                  <w:color w:val="0070C0"/>
                  <w:highlight w:val="yellow"/>
                  <w:lang w:val="en-US" w:eastAsia="ko-KR"/>
                </w:rPr>
                <w:t>, and t</w:t>
              </w:r>
            </w:ins>
            <w:ins w:id="278" w:author="JY Hwang" w:date="2021-05-20T09:40:00Z">
              <w:r w:rsidRPr="001E628B">
                <w:rPr>
                  <w:rFonts w:eastAsia="맑은 고딕"/>
                  <w:color w:val="0070C0"/>
                  <w:highlight w:val="yellow"/>
                  <w:lang w:val="en-US" w:eastAsia="ko-KR"/>
                </w:rPr>
                <w:t>he first symbol is used for AGC</w:t>
              </w:r>
            </w:ins>
            <w:ins w:id="279" w:author="JY Hwang" w:date="2021-05-20T09:41:00Z">
              <w:r w:rsidRPr="001E628B">
                <w:rPr>
                  <w:rFonts w:eastAsia="맑은 고딕"/>
                  <w:color w:val="0070C0"/>
                  <w:highlight w:val="yellow"/>
                  <w:lang w:val="en-US" w:eastAsia="ko-KR"/>
                </w:rPr>
                <w:t>.</w:t>
              </w:r>
              <w:r>
                <w:rPr>
                  <w:rFonts w:eastAsia="맑은 고딕"/>
                  <w:color w:val="0070C0"/>
                  <w:lang w:val="en-US" w:eastAsia="ko-KR"/>
                </w:rPr>
                <w:t>”</w:t>
              </w:r>
            </w:ins>
          </w:p>
        </w:tc>
      </w:tr>
      <w:tr w:rsidR="007B35DA" w14:paraId="2CCFC7D0" w14:textId="77777777" w:rsidTr="007B5CE4">
        <w:trPr>
          <w:ins w:id="280" w:author="Huawei" w:date="2021-05-19T19:21:00Z"/>
        </w:trPr>
        <w:tc>
          <w:tcPr>
            <w:tcW w:w="1236" w:type="dxa"/>
          </w:tcPr>
          <w:p w14:paraId="11D7FB05" w14:textId="12870874" w:rsidR="007B35DA" w:rsidRDefault="00E55860" w:rsidP="007B5CE4">
            <w:pPr>
              <w:spacing w:after="120"/>
              <w:rPr>
                <w:ins w:id="281" w:author="Huawei" w:date="2021-05-19T19:21:00Z"/>
                <w:rFonts w:eastAsiaTheme="minorEastAsia"/>
                <w:color w:val="0070C0"/>
                <w:lang w:val="en-US" w:eastAsia="zh-CN"/>
              </w:rPr>
            </w:pPr>
            <w:ins w:id="282" w:author="Huawei" w:date="2021-05-20T16:0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5C5B57A" w14:textId="7097077B" w:rsidR="007B35DA" w:rsidRPr="003418CB" w:rsidRDefault="00E55860" w:rsidP="00E55860">
            <w:pPr>
              <w:spacing w:after="120"/>
              <w:rPr>
                <w:ins w:id="283" w:author="Huawei" w:date="2021-05-19T19:21:00Z"/>
                <w:rFonts w:eastAsiaTheme="minorEastAsia"/>
                <w:color w:val="0070C0"/>
                <w:lang w:val="en-US" w:eastAsia="zh-CN"/>
              </w:rPr>
            </w:pPr>
            <w:ins w:id="284" w:author="Huawei" w:date="2021-05-20T16:05:00Z">
              <w:r>
                <w:rPr>
                  <w:rFonts w:eastAsiaTheme="minorEastAsia" w:hint="eastAsia"/>
                  <w:color w:val="0070C0"/>
                  <w:lang w:val="en-US" w:eastAsia="zh-CN"/>
                </w:rPr>
                <w:t>W</w:t>
              </w:r>
              <w:r>
                <w:rPr>
                  <w:rFonts w:eastAsiaTheme="minorEastAsia"/>
                  <w:color w:val="0070C0"/>
                  <w:lang w:val="en-US" w:eastAsia="zh-CN"/>
                </w:rPr>
                <w:t>e prefer to kee</w:t>
              </w:r>
            </w:ins>
            <w:ins w:id="285" w:author="Huawei" w:date="2021-05-20T16:06:00Z">
              <w:r>
                <w:rPr>
                  <w:rFonts w:eastAsiaTheme="minorEastAsia"/>
                  <w:color w:val="0070C0"/>
                  <w:lang w:val="en-US" w:eastAsia="zh-CN"/>
                </w:rPr>
                <w:t>p</w:t>
              </w:r>
            </w:ins>
            <w:ins w:id="286" w:author="Huawei" w:date="2021-05-20T16:05:00Z">
              <w:r>
                <w:rPr>
                  <w:rFonts w:eastAsiaTheme="minorEastAsia"/>
                  <w:color w:val="0070C0"/>
                  <w:lang w:val="en-US" w:eastAsia="zh-CN"/>
                </w:rPr>
                <w:t xml:space="preserve"> that </w:t>
              </w:r>
            </w:ins>
            <w:ins w:id="287" w:author="Huawei" w:date="2021-05-20T16:06:00Z">
              <w:r>
                <w:rPr>
                  <w:rFonts w:eastAsiaTheme="minorEastAsia"/>
                  <w:color w:val="0070C0"/>
                  <w:lang w:val="en-US" w:eastAsia="zh-CN"/>
                </w:rPr>
                <w:t xml:space="preserve">sentence to make the clarification for whole slot within PSBCH transmission is clear. </w:t>
              </w:r>
            </w:ins>
            <w:ins w:id="288" w:author="Huawei" w:date="2021-05-20T16:07:00Z">
              <w:r>
                <w:rPr>
                  <w:rFonts w:eastAsiaTheme="minorEastAsia"/>
                  <w:color w:val="0070C0"/>
                  <w:lang w:val="en-US" w:eastAsia="zh-CN"/>
                </w:rPr>
                <w:t>The suggestion from LG only clarified part of information for th</w:t>
              </w:r>
            </w:ins>
            <w:ins w:id="289" w:author="Huawei" w:date="2021-05-20T16:08:00Z">
              <w:r>
                <w:rPr>
                  <w:rFonts w:eastAsiaTheme="minorEastAsia"/>
                  <w:color w:val="0070C0"/>
                  <w:lang w:val="en-US" w:eastAsia="zh-CN"/>
                </w:rPr>
                <w:t>at</w:t>
              </w:r>
            </w:ins>
            <w:ins w:id="290" w:author="Huawei" w:date="2021-05-20T16:07:00Z">
              <w:r>
                <w:rPr>
                  <w:rFonts w:eastAsiaTheme="minorEastAsia"/>
                  <w:color w:val="0070C0"/>
                  <w:lang w:val="en-US" w:eastAsia="zh-CN"/>
                </w:rPr>
                <w:t xml:space="preserve"> slot.</w:t>
              </w:r>
            </w:ins>
          </w:p>
        </w:tc>
      </w:tr>
      <w:tr w:rsidR="00367E5F" w14:paraId="6C5510B1" w14:textId="77777777" w:rsidTr="007B5CE4">
        <w:trPr>
          <w:ins w:id="291" w:author="JY Hwang" w:date="2021-05-21T17:22:00Z"/>
        </w:trPr>
        <w:tc>
          <w:tcPr>
            <w:tcW w:w="1236" w:type="dxa"/>
          </w:tcPr>
          <w:p w14:paraId="55266E39" w14:textId="67F94CB6" w:rsidR="00367E5F" w:rsidRDefault="00367E5F" w:rsidP="00367E5F">
            <w:pPr>
              <w:spacing w:after="120"/>
              <w:rPr>
                <w:ins w:id="292" w:author="JY Hwang" w:date="2021-05-21T17:22:00Z"/>
                <w:rFonts w:eastAsiaTheme="minorEastAsia"/>
                <w:color w:val="0070C0"/>
                <w:lang w:val="en-US" w:eastAsia="zh-CN"/>
              </w:rPr>
            </w:pPr>
            <w:ins w:id="293" w:author="JY Hwang" w:date="2021-05-21T17:22:00Z">
              <w:r>
                <w:rPr>
                  <w:color w:val="1F497D"/>
                  <w:lang w:eastAsia="ko-KR"/>
                </w:rPr>
                <w:t>LG</w:t>
              </w:r>
            </w:ins>
          </w:p>
        </w:tc>
        <w:tc>
          <w:tcPr>
            <w:tcW w:w="8395" w:type="dxa"/>
          </w:tcPr>
          <w:p w14:paraId="3E5F6290" w14:textId="6200DD86" w:rsidR="00367E5F" w:rsidRDefault="00367E5F" w:rsidP="00367E5F">
            <w:pPr>
              <w:spacing w:after="120"/>
              <w:rPr>
                <w:ins w:id="294" w:author="JY Hwang" w:date="2021-05-21T17:22:00Z"/>
                <w:rFonts w:eastAsiaTheme="minorEastAsia"/>
                <w:color w:val="0070C0"/>
                <w:lang w:val="en-US" w:eastAsia="zh-CN"/>
              </w:rPr>
            </w:pPr>
            <w:ins w:id="295" w:author="JY Hwang" w:date="2021-05-21T17:22:00Z">
              <w:r>
                <w:rPr>
                  <w:color w:val="1F497D"/>
                  <w:lang w:eastAsia="ko-KR"/>
                </w:rPr>
                <w:t>We are fine with the option 1 in terms of considering whole slot within PSBCH transmission.</w:t>
              </w:r>
            </w:ins>
          </w:p>
        </w:tc>
      </w:tr>
      <w:tr w:rsidR="00367E5F" w14:paraId="491CF072" w14:textId="77777777" w:rsidTr="007B5CE4">
        <w:trPr>
          <w:ins w:id="296" w:author="JY Hwang" w:date="2021-05-21T17:22:00Z"/>
        </w:trPr>
        <w:tc>
          <w:tcPr>
            <w:tcW w:w="1236" w:type="dxa"/>
          </w:tcPr>
          <w:p w14:paraId="6655937A" w14:textId="563F54BD" w:rsidR="00367E5F" w:rsidRDefault="00367E5F" w:rsidP="00367E5F">
            <w:pPr>
              <w:spacing w:after="120"/>
              <w:rPr>
                <w:ins w:id="297" w:author="JY Hwang" w:date="2021-05-21T17:22:00Z"/>
                <w:rFonts w:eastAsiaTheme="minorEastAsia"/>
                <w:color w:val="0070C0"/>
                <w:lang w:val="en-US" w:eastAsia="zh-CN"/>
              </w:rPr>
            </w:pPr>
            <w:ins w:id="298" w:author="JY Hwang" w:date="2021-05-21T17:22:00Z">
              <w:r>
                <w:rPr>
                  <w:color w:val="1F497D"/>
                </w:rPr>
                <w:t>CATT</w:t>
              </w:r>
            </w:ins>
          </w:p>
        </w:tc>
        <w:tc>
          <w:tcPr>
            <w:tcW w:w="8395" w:type="dxa"/>
          </w:tcPr>
          <w:p w14:paraId="7C078F9A" w14:textId="56A2C88D" w:rsidR="00367E5F" w:rsidRDefault="00367E5F" w:rsidP="00367E5F">
            <w:pPr>
              <w:spacing w:after="120"/>
              <w:rPr>
                <w:ins w:id="299" w:author="JY Hwang" w:date="2021-05-21T17:22:00Z"/>
                <w:rFonts w:eastAsiaTheme="minorEastAsia"/>
                <w:color w:val="0070C0"/>
                <w:lang w:val="en-US" w:eastAsia="zh-CN"/>
              </w:rPr>
            </w:pPr>
            <w:ins w:id="300" w:author="JY Hwang" w:date="2021-05-21T17:22:00Z">
              <w:r>
                <w:rPr>
                  <w:color w:val="1F497D"/>
                </w:rPr>
                <w:t>Agree with option 1 to indicate the last PSBCH symbol shall not be used for transmission.</w:t>
              </w:r>
            </w:ins>
          </w:p>
        </w:tc>
      </w:tr>
      <w:tr w:rsidR="00367E5F" w14:paraId="0BD31E51" w14:textId="77777777" w:rsidTr="007B5CE4">
        <w:trPr>
          <w:ins w:id="301" w:author="JY Hwang" w:date="2021-05-21T17:22:00Z"/>
        </w:trPr>
        <w:tc>
          <w:tcPr>
            <w:tcW w:w="1236" w:type="dxa"/>
          </w:tcPr>
          <w:p w14:paraId="3653220E" w14:textId="3DF4A6A9" w:rsidR="00367E5F" w:rsidRDefault="00367E5F" w:rsidP="00367E5F">
            <w:pPr>
              <w:spacing w:after="120"/>
              <w:rPr>
                <w:ins w:id="302" w:author="JY Hwang" w:date="2021-05-21T17:22:00Z"/>
                <w:rFonts w:eastAsiaTheme="minorEastAsia"/>
                <w:color w:val="0070C0"/>
                <w:lang w:val="en-US" w:eastAsia="zh-CN"/>
              </w:rPr>
            </w:pPr>
            <w:ins w:id="303" w:author="JY Hwang" w:date="2021-05-21T17:22:00Z">
              <w:r>
                <w:rPr>
                  <w:lang w:eastAsia="ko-KR"/>
                </w:rPr>
                <w:t>Intel</w:t>
              </w:r>
            </w:ins>
          </w:p>
        </w:tc>
        <w:tc>
          <w:tcPr>
            <w:tcW w:w="8395" w:type="dxa"/>
          </w:tcPr>
          <w:p w14:paraId="2E4E45A9" w14:textId="6DAA6846" w:rsidR="00367E5F" w:rsidRDefault="00367E5F" w:rsidP="00367E5F">
            <w:pPr>
              <w:spacing w:after="120"/>
              <w:rPr>
                <w:ins w:id="304" w:author="JY Hwang" w:date="2021-05-21T17:22:00Z"/>
                <w:rFonts w:eastAsiaTheme="minorEastAsia"/>
                <w:color w:val="0070C0"/>
                <w:lang w:val="en-US" w:eastAsia="zh-CN"/>
              </w:rPr>
            </w:pPr>
            <w:ins w:id="305" w:author="JY Hwang" w:date="2021-05-21T17:22:00Z">
              <w:r>
                <w:rPr>
                  <w:lang w:eastAsia="ko-KR"/>
                </w:rPr>
                <w:t>Option 1 is fine for us.</w:t>
              </w:r>
            </w:ins>
          </w:p>
        </w:tc>
      </w:tr>
    </w:tbl>
    <w:p w14:paraId="569692B8" w14:textId="0DF532FA" w:rsidR="007B35DA" w:rsidRPr="007B35DA" w:rsidDel="007B35DA" w:rsidRDefault="007B35DA" w:rsidP="009C3C80">
      <w:pPr>
        <w:rPr>
          <w:del w:id="306" w:author="Huawei" w:date="2021-05-19T19:21:00Z"/>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9415B0" w:rsidRPr="00571777" w14:paraId="570A5116" w14:textId="77777777" w:rsidTr="004C4F99">
        <w:tc>
          <w:tcPr>
            <w:tcW w:w="1234"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C4F99">
        <w:tc>
          <w:tcPr>
            <w:tcW w:w="1234" w:type="dxa"/>
            <w:vMerge w:val="restart"/>
          </w:tcPr>
          <w:p w14:paraId="41D5B081" w14:textId="768BE478" w:rsidR="00571777" w:rsidRPr="003418CB" w:rsidRDefault="004C4F99" w:rsidP="00805BE8">
            <w:pPr>
              <w:spacing w:after="120"/>
              <w:rPr>
                <w:rFonts w:eastAsiaTheme="minorEastAsia"/>
                <w:color w:val="0070C0"/>
                <w:lang w:val="en-US" w:eastAsia="zh-CN"/>
              </w:rPr>
            </w:pPr>
            <w:r w:rsidRPr="00011537">
              <w:t>R4-2109720</w:t>
            </w:r>
            <w:r>
              <w:t xml:space="preserve"> (PSSCH)</w:t>
            </w:r>
          </w:p>
        </w:tc>
        <w:tc>
          <w:tcPr>
            <w:tcW w:w="8397" w:type="dxa"/>
          </w:tcPr>
          <w:p w14:paraId="4BB207B7" w14:textId="37D0A733" w:rsidR="00571777" w:rsidRPr="003418CB" w:rsidRDefault="00571777" w:rsidP="00AD178E">
            <w:pPr>
              <w:spacing w:after="120"/>
              <w:rPr>
                <w:rFonts w:eastAsiaTheme="minorEastAsia"/>
                <w:color w:val="0070C0"/>
                <w:lang w:val="en-US" w:eastAsia="zh-CN"/>
              </w:rPr>
            </w:pPr>
            <w:del w:id="307" w:author="JY Hwang" w:date="2021-05-19T10:04:00Z">
              <w:r w:rsidDel="00AD178E">
                <w:rPr>
                  <w:rFonts w:eastAsiaTheme="minorEastAsia" w:hint="eastAsia"/>
                  <w:color w:val="0070C0"/>
                  <w:lang w:val="en-US" w:eastAsia="zh-CN"/>
                </w:rPr>
                <w:delText>Company A</w:delText>
              </w:r>
            </w:del>
            <w:ins w:id="308" w:author="JY Hwang" w:date="2021-05-19T10:04:00Z">
              <w:r w:rsidR="00AD178E">
                <w:rPr>
                  <w:rFonts w:eastAsiaTheme="minorEastAsia"/>
                  <w:color w:val="0070C0"/>
                  <w:lang w:val="en-US" w:eastAsia="zh-CN"/>
                </w:rPr>
                <w:t xml:space="preserve">LG : the final performance requirements for PSSCH will be updated </w:t>
              </w:r>
            </w:ins>
            <w:ins w:id="309" w:author="JY Hwang" w:date="2021-05-19T10:05:00Z">
              <w:r w:rsidR="00AD178E">
                <w:rPr>
                  <w:rFonts w:eastAsiaTheme="minorEastAsia"/>
                  <w:color w:val="0070C0"/>
                  <w:lang w:val="en-US" w:eastAsia="zh-CN"/>
                </w:rPr>
                <w:t>based on conclusion of Issue 1-2.</w:t>
              </w:r>
            </w:ins>
            <w:ins w:id="310" w:author="JY Hwang" w:date="2021-05-19T10:04:00Z">
              <w:r w:rsidR="00AD178E">
                <w:rPr>
                  <w:rFonts w:eastAsiaTheme="minorEastAsia"/>
                  <w:color w:val="0070C0"/>
                  <w:lang w:val="en-US" w:eastAsia="zh-CN"/>
                </w:rPr>
                <w:t xml:space="preserve"> </w:t>
              </w:r>
            </w:ins>
          </w:p>
        </w:tc>
      </w:tr>
      <w:tr w:rsidR="00571777" w:rsidRPr="00571777" w14:paraId="6107E4A4" w14:textId="77777777" w:rsidTr="004C4F99">
        <w:tc>
          <w:tcPr>
            <w:tcW w:w="1234" w:type="dxa"/>
            <w:vMerge/>
          </w:tcPr>
          <w:p w14:paraId="5C77C2BE" w14:textId="77777777" w:rsidR="00571777" w:rsidRDefault="00571777" w:rsidP="00571777">
            <w:pPr>
              <w:spacing w:after="120"/>
              <w:rPr>
                <w:rFonts w:eastAsiaTheme="minorEastAsia"/>
                <w:color w:val="0070C0"/>
                <w:lang w:val="en-US" w:eastAsia="zh-CN"/>
              </w:rPr>
            </w:pPr>
          </w:p>
        </w:tc>
        <w:tc>
          <w:tcPr>
            <w:tcW w:w="8397" w:type="dxa"/>
          </w:tcPr>
          <w:p w14:paraId="7976E3A3" w14:textId="73ACDF2A" w:rsidR="00571777" w:rsidRDefault="00571777" w:rsidP="00571777">
            <w:pPr>
              <w:spacing w:after="120"/>
              <w:rPr>
                <w:rFonts w:eastAsiaTheme="minorEastAsia"/>
                <w:color w:val="0070C0"/>
                <w:lang w:val="en-US" w:eastAsia="zh-CN"/>
              </w:rPr>
            </w:pPr>
            <w:del w:id="311" w:author="Intel RAN4 #99-e" w:date="2021-05-19T11:59:00Z">
              <w:r w:rsidDel="005F7007">
                <w:rPr>
                  <w:rFonts w:eastAsiaTheme="minorEastAsia" w:hint="eastAsia"/>
                  <w:color w:val="0070C0"/>
                  <w:lang w:val="en-US" w:eastAsia="zh-CN"/>
                </w:rPr>
                <w:delText>Company</w:delText>
              </w:r>
              <w:r w:rsidDel="005F7007">
                <w:rPr>
                  <w:rFonts w:eastAsiaTheme="minorEastAsia"/>
                  <w:color w:val="0070C0"/>
                  <w:lang w:val="en-US" w:eastAsia="zh-CN"/>
                </w:rPr>
                <w:delText xml:space="preserve"> B</w:delText>
              </w:r>
            </w:del>
            <w:ins w:id="312" w:author="Intel RAN4 #99-e" w:date="2021-05-19T11:59:00Z">
              <w:r w:rsidR="005F7007">
                <w:rPr>
                  <w:rFonts w:eastAsiaTheme="minorEastAsia"/>
                  <w:color w:val="0070C0"/>
                  <w:lang w:val="en-US" w:eastAsia="zh-CN"/>
                </w:rPr>
                <w:t xml:space="preserve">Intel: Suggest </w:t>
              </w:r>
              <w:r w:rsidR="0013299C">
                <w:rPr>
                  <w:rFonts w:eastAsiaTheme="minorEastAsia"/>
                  <w:color w:val="0070C0"/>
                  <w:lang w:val="en-US" w:eastAsia="zh-CN"/>
                </w:rPr>
                <w:t>editoria</w:t>
              </w:r>
            </w:ins>
            <w:ins w:id="313" w:author="Intel RAN4 #99-e" w:date="2021-05-19T12:00:00Z">
              <w:r w:rsidR="0013299C">
                <w:rPr>
                  <w:rFonts w:eastAsiaTheme="minorEastAsia"/>
                  <w:color w:val="0070C0"/>
                  <w:lang w:val="en-US" w:eastAsia="zh-CN"/>
                </w:rPr>
                <w:t xml:space="preserve">l changes similar to </w:t>
              </w:r>
              <w:r w:rsidR="0013299C" w:rsidRPr="00781B3A">
                <w:rPr>
                  <w:rFonts w:hint="eastAsia"/>
                </w:rPr>
                <w:t>R4-2109193</w:t>
              </w:r>
              <w:r w:rsidR="0013299C">
                <w:t>: add unit for time offset and align wording for Note 2 and 3.</w:t>
              </w:r>
            </w:ins>
          </w:p>
        </w:tc>
      </w:tr>
      <w:tr w:rsidR="00571777" w:rsidRPr="00571777" w14:paraId="629BFFB8" w14:textId="77777777" w:rsidTr="004C4F99">
        <w:tc>
          <w:tcPr>
            <w:tcW w:w="1234" w:type="dxa"/>
            <w:vMerge/>
          </w:tcPr>
          <w:p w14:paraId="52AF9FD7" w14:textId="77777777" w:rsidR="00571777" w:rsidRDefault="00571777" w:rsidP="00571777">
            <w:pPr>
              <w:spacing w:after="120"/>
              <w:rPr>
                <w:rFonts w:eastAsiaTheme="minorEastAsia"/>
                <w:color w:val="0070C0"/>
                <w:lang w:val="en-US" w:eastAsia="zh-CN"/>
              </w:rPr>
            </w:pPr>
          </w:p>
        </w:tc>
        <w:tc>
          <w:tcPr>
            <w:tcW w:w="8397" w:type="dxa"/>
          </w:tcPr>
          <w:p w14:paraId="3693E3EE" w14:textId="7DB3BD07" w:rsidR="00571777" w:rsidRDefault="009B4701" w:rsidP="009B4701">
            <w:pPr>
              <w:spacing w:after="120"/>
              <w:rPr>
                <w:rFonts w:eastAsiaTheme="minorEastAsia"/>
                <w:color w:val="0070C0"/>
                <w:lang w:val="en-US" w:eastAsia="zh-CN"/>
              </w:rPr>
            </w:pPr>
            <w:ins w:id="314" w:author="Huawei" w:date="2021-05-19T19:25:00Z">
              <w:r>
                <w:rPr>
                  <w:rFonts w:eastAsiaTheme="minorEastAsia" w:hint="eastAsia"/>
                  <w:color w:val="0070C0"/>
                  <w:lang w:val="en-US" w:eastAsia="zh-CN"/>
                </w:rPr>
                <w:t>H</w:t>
              </w:r>
              <w:r>
                <w:rPr>
                  <w:rFonts w:eastAsiaTheme="minorEastAsia"/>
                  <w:color w:val="0070C0"/>
                  <w:lang w:val="en-US" w:eastAsia="zh-CN"/>
                </w:rPr>
                <w:t>uawei: Share the same views as Intel</w:t>
              </w:r>
            </w:ins>
          </w:p>
        </w:tc>
      </w:tr>
      <w:tr w:rsidR="00571777" w:rsidRPr="00571777" w14:paraId="5EF0FAF0" w14:textId="77777777" w:rsidTr="004C4F99">
        <w:tc>
          <w:tcPr>
            <w:tcW w:w="1234" w:type="dxa"/>
            <w:vMerge w:val="restart"/>
          </w:tcPr>
          <w:p w14:paraId="68F6E76E" w14:textId="1DDA99AE" w:rsidR="00571777" w:rsidRDefault="004C4F99" w:rsidP="00571777">
            <w:pPr>
              <w:spacing w:after="120"/>
              <w:rPr>
                <w:rFonts w:eastAsiaTheme="minorEastAsia"/>
                <w:color w:val="0070C0"/>
                <w:lang w:val="en-US" w:eastAsia="zh-CN"/>
              </w:rPr>
            </w:pPr>
            <w:r w:rsidRPr="00781B3A">
              <w:rPr>
                <w:rFonts w:hint="eastAsia"/>
              </w:rPr>
              <w:t>R4-2109193</w:t>
            </w:r>
            <w:r>
              <w:t xml:space="preserve"> (PSCCH)</w:t>
            </w:r>
          </w:p>
        </w:tc>
        <w:tc>
          <w:tcPr>
            <w:tcW w:w="8397" w:type="dxa"/>
          </w:tcPr>
          <w:p w14:paraId="63195C26" w14:textId="42829470" w:rsidR="00571777" w:rsidRDefault="00571777" w:rsidP="002B49AA">
            <w:pPr>
              <w:spacing w:after="120"/>
              <w:rPr>
                <w:rFonts w:eastAsiaTheme="minorEastAsia"/>
                <w:color w:val="0070C0"/>
                <w:lang w:val="en-US" w:eastAsia="zh-CN"/>
              </w:rPr>
            </w:pPr>
            <w:del w:id="315" w:author="JY Hwang" w:date="2021-05-19T10:19:00Z">
              <w:r w:rsidDel="002B49AA">
                <w:rPr>
                  <w:rFonts w:eastAsiaTheme="minorEastAsia" w:hint="eastAsia"/>
                  <w:color w:val="0070C0"/>
                  <w:lang w:val="en-US" w:eastAsia="zh-CN"/>
                </w:rPr>
                <w:delText>Company A</w:delText>
              </w:r>
            </w:del>
            <w:ins w:id="316" w:author="JY Hwang" w:date="2021-05-19T10:19:00Z">
              <w:r w:rsidR="002B49AA">
                <w:rPr>
                  <w:rFonts w:eastAsiaTheme="minorEastAsia"/>
                  <w:color w:val="0070C0"/>
                  <w:lang w:val="en-US" w:eastAsia="zh-CN"/>
                </w:rPr>
                <w:t>LG : the final performance requirements for PSCCH should be updated based on conclusion of Issue 1-2.</w:t>
              </w:r>
            </w:ins>
          </w:p>
        </w:tc>
      </w:tr>
      <w:tr w:rsidR="00571777" w:rsidRPr="00571777" w14:paraId="4B45F1D3" w14:textId="77777777" w:rsidTr="004C4F99">
        <w:tc>
          <w:tcPr>
            <w:tcW w:w="1234" w:type="dxa"/>
            <w:vMerge/>
          </w:tcPr>
          <w:p w14:paraId="5E0ED97A" w14:textId="77777777" w:rsidR="00571777" w:rsidRDefault="00571777" w:rsidP="00571777">
            <w:pPr>
              <w:spacing w:after="120"/>
              <w:rPr>
                <w:rFonts w:eastAsiaTheme="minorEastAsia"/>
                <w:color w:val="0070C0"/>
                <w:lang w:val="en-US" w:eastAsia="zh-CN"/>
              </w:rPr>
            </w:pPr>
          </w:p>
        </w:tc>
        <w:tc>
          <w:tcPr>
            <w:tcW w:w="8397" w:type="dxa"/>
          </w:tcPr>
          <w:p w14:paraId="7AB9F702" w14:textId="4DB9E4B9" w:rsidR="00571777" w:rsidRDefault="00571777" w:rsidP="00571777">
            <w:pPr>
              <w:spacing w:after="120"/>
              <w:rPr>
                <w:rFonts w:eastAsiaTheme="minorEastAsia"/>
                <w:color w:val="0070C0"/>
                <w:lang w:val="en-US" w:eastAsia="zh-CN"/>
              </w:rPr>
            </w:pPr>
            <w:del w:id="317" w:author="Intel RAN4 #99-e" w:date="2021-05-19T12:00:00Z">
              <w:r w:rsidDel="00D66DEA">
                <w:rPr>
                  <w:rFonts w:eastAsiaTheme="minorEastAsia" w:hint="eastAsia"/>
                  <w:color w:val="0070C0"/>
                  <w:lang w:val="en-US" w:eastAsia="zh-CN"/>
                </w:rPr>
                <w:delText>Company</w:delText>
              </w:r>
              <w:r w:rsidDel="00D66DEA">
                <w:rPr>
                  <w:rFonts w:eastAsiaTheme="minorEastAsia"/>
                  <w:color w:val="0070C0"/>
                  <w:lang w:val="en-US" w:eastAsia="zh-CN"/>
                </w:rPr>
                <w:delText xml:space="preserve"> B</w:delText>
              </w:r>
            </w:del>
            <w:ins w:id="318" w:author="Intel RAN4 #99-e" w:date="2021-05-19T12:00:00Z">
              <w:r w:rsidR="00D66DEA">
                <w:rPr>
                  <w:rFonts w:eastAsiaTheme="minorEastAsia"/>
                  <w:color w:val="0070C0"/>
                  <w:lang w:val="en-US" w:eastAsia="zh-CN"/>
                </w:rPr>
                <w:t>Intel: SN</w:t>
              </w:r>
            </w:ins>
            <w:ins w:id="319" w:author="Intel RAN4 #99-e" w:date="2021-05-19T12:01:00Z">
              <w:r w:rsidR="00D66DEA">
                <w:rPr>
                  <w:rFonts w:eastAsiaTheme="minorEastAsia"/>
                  <w:color w:val="0070C0"/>
                  <w:lang w:val="en-US" w:eastAsia="zh-CN"/>
                </w:rPr>
                <w:t xml:space="preserve">R point will be updated in the second round once we receive confirmation from all companies that </w:t>
              </w:r>
            </w:ins>
            <w:ins w:id="320" w:author="Intel RAN4 #99-e" w:date="2021-05-19T12:02:00Z">
              <w:r w:rsidR="0002503C">
                <w:rPr>
                  <w:rFonts w:eastAsiaTheme="minorEastAsia"/>
                  <w:color w:val="0070C0"/>
                  <w:lang w:val="en-US" w:eastAsia="zh-CN"/>
                </w:rPr>
                <w:t>existing results are the final results.</w:t>
              </w:r>
            </w:ins>
            <w:ins w:id="321" w:author="Intel RAN4 #99-e" w:date="2021-05-19T12:01:00Z">
              <w:r w:rsidR="00D66DEA">
                <w:rPr>
                  <w:rFonts w:eastAsiaTheme="minorEastAsia"/>
                  <w:color w:val="0070C0"/>
                  <w:lang w:val="en-US" w:eastAsia="zh-CN"/>
                </w:rPr>
                <w:t xml:space="preserve"> </w:t>
              </w:r>
            </w:ins>
          </w:p>
        </w:tc>
      </w:tr>
      <w:tr w:rsidR="00571777" w:rsidRPr="00571777" w14:paraId="22C5F25F" w14:textId="77777777" w:rsidTr="004C4F99">
        <w:tc>
          <w:tcPr>
            <w:tcW w:w="1234" w:type="dxa"/>
            <w:vMerge/>
          </w:tcPr>
          <w:p w14:paraId="03201438" w14:textId="77777777" w:rsidR="00571777" w:rsidRDefault="00571777" w:rsidP="00571777">
            <w:pPr>
              <w:spacing w:after="120"/>
              <w:rPr>
                <w:rFonts w:eastAsiaTheme="minorEastAsia"/>
                <w:color w:val="0070C0"/>
                <w:lang w:val="en-US" w:eastAsia="zh-CN"/>
              </w:rPr>
            </w:pPr>
          </w:p>
        </w:tc>
        <w:tc>
          <w:tcPr>
            <w:tcW w:w="8397" w:type="dxa"/>
          </w:tcPr>
          <w:p w14:paraId="00B45FA5" w14:textId="77777777" w:rsidR="00571777" w:rsidRDefault="00571777" w:rsidP="00571777">
            <w:pPr>
              <w:spacing w:after="120"/>
              <w:rPr>
                <w:rFonts w:eastAsiaTheme="minorEastAsia"/>
                <w:color w:val="0070C0"/>
                <w:lang w:val="en-US" w:eastAsia="zh-CN"/>
              </w:rPr>
            </w:pPr>
          </w:p>
        </w:tc>
      </w:tr>
      <w:tr w:rsidR="009B4701" w:rsidRPr="00571777" w14:paraId="4FCDDDB5" w14:textId="77777777" w:rsidTr="004C4F99">
        <w:tc>
          <w:tcPr>
            <w:tcW w:w="1234" w:type="dxa"/>
            <w:vMerge w:val="restart"/>
          </w:tcPr>
          <w:p w14:paraId="5AFC8CA1" w14:textId="73456735" w:rsidR="009B4701" w:rsidRDefault="009B4701" w:rsidP="004C4F99">
            <w:pPr>
              <w:spacing w:after="120"/>
              <w:rPr>
                <w:rFonts w:eastAsiaTheme="minorEastAsia"/>
                <w:color w:val="0070C0"/>
                <w:lang w:val="en-US" w:eastAsia="zh-CN"/>
              </w:rPr>
            </w:pPr>
            <w:r w:rsidRPr="00AF4F0F">
              <w:t>R4-2109048</w:t>
            </w:r>
            <w:r>
              <w:t xml:space="preserve"> (PSBCH)</w:t>
            </w:r>
          </w:p>
        </w:tc>
        <w:tc>
          <w:tcPr>
            <w:tcW w:w="8397" w:type="dxa"/>
          </w:tcPr>
          <w:p w14:paraId="25ABEDC8" w14:textId="1F21DCB5" w:rsidR="009B4701" w:rsidRDefault="009B4701" w:rsidP="00D77F09">
            <w:pPr>
              <w:spacing w:after="120"/>
              <w:rPr>
                <w:rFonts w:eastAsiaTheme="minorEastAsia"/>
                <w:color w:val="0070C0"/>
                <w:lang w:val="en-US" w:eastAsia="zh-CN"/>
              </w:rPr>
            </w:pPr>
            <w:del w:id="322" w:author="JY Hwang" w:date="2021-05-19T10:04:00Z">
              <w:r w:rsidDel="00AD178E">
                <w:rPr>
                  <w:rFonts w:eastAsiaTheme="minorEastAsia" w:hint="eastAsia"/>
                  <w:color w:val="0070C0"/>
                  <w:lang w:val="en-US" w:eastAsia="zh-CN"/>
                </w:rPr>
                <w:delText>Company A</w:delText>
              </w:r>
            </w:del>
            <w:ins w:id="323" w:author="JY Hwang" w:date="2021-05-19T10:04:00Z">
              <w:r>
                <w:rPr>
                  <w:rFonts w:eastAsiaTheme="minorEastAsia"/>
                  <w:color w:val="0070C0"/>
                  <w:lang w:val="en-US" w:eastAsia="zh-CN"/>
                </w:rPr>
                <w:t>LG :</w:t>
              </w:r>
            </w:ins>
            <w:ins w:id="324" w:author="JY Hwang" w:date="2021-05-19T10:09:00Z">
              <w:r>
                <w:rPr>
                  <w:rFonts w:eastAsiaTheme="minorEastAsia"/>
                  <w:color w:val="0070C0"/>
                  <w:lang w:val="en-US" w:eastAsia="zh-CN"/>
                </w:rPr>
                <w:t xml:space="preserve"> </w:t>
              </w:r>
            </w:ins>
            <w:ins w:id="325" w:author="JY Hwang" w:date="2021-05-19T10:18:00Z">
              <w:r>
                <w:rPr>
                  <w:rFonts w:eastAsiaTheme="minorEastAsia"/>
                  <w:color w:val="0070C0"/>
                  <w:lang w:val="en-US" w:eastAsia="zh-CN"/>
                </w:rPr>
                <w:t>According to Big CR approach, no formal CR for each test case is needed.</w:t>
              </w:r>
            </w:ins>
          </w:p>
        </w:tc>
      </w:tr>
      <w:tr w:rsidR="009B4701" w:rsidRPr="00571777" w14:paraId="740167C5" w14:textId="77777777" w:rsidTr="004C4F99">
        <w:tc>
          <w:tcPr>
            <w:tcW w:w="1234" w:type="dxa"/>
            <w:vMerge/>
          </w:tcPr>
          <w:p w14:paraId="27BF509B" w14:textId="77777777" w:rsidR="009B4701" w:rsidRDefault="009B4701" w:rsidP="004C4F99">
            <w:pPr>
              <w:spacing w:after="120"/>
              <w:rPr>
                <w:rFonts w:eastAsiaTheme="minorEastAsia"/>
                <w:color w:val="0070C0"/>
                <w:lang w:val="en-US" w:eastAsia="zh-CN"/>
              </w:rPr>
            </w:pPr>
          </w:p>
        </w:tc>
        <w:tc>
          <w:tcPr>
            <w:tcW w:w="8397" w:type="dxa"/>
          </w:tcPr>
          <w:p w14:paraId="1DC271A1" w14:textId="77777777" w:rsidR="009B4701" w:rsidRDefault="009B4701" w:rsidP="004C4F99">
            <w:pPr>
              <w:spacing w:after="120"/>
              <w:rPr>
                <w:ins w:id="326" w:author="Intel RAN4 #99-e" w:date="2021-05-19T12:02:00Z"/>
                <w:rFonts w:eastAsiaTheme="minorEastAsia"/>
                <w:color w:val="0070C0"/>
                <w:lang w:val="en-US" w:eastAsia="zh-CN"/>
              </w:rPr>
            </w:pPr>
            <w:del w:id="327" w:author="Intel RAN4 #99-e" w:date="2021-05-19T12:02:00Z">
              <w:r w:rsidDel="0002503C">
                <w:rPr>
                  <w:rFonts w:eastAsiaTheme="minorEastAsia" w:hint="eastAsia"/>
                  <w:color w:val="0070C0"/>
                  <w:lang w:val="en-US" w:eastAsia="zh-CN"/>
                </w:rPr>
                <w:delText>Company</w:delText>
              </w:r>
              <w:r w:rsidDel="0002503C">
                <w:rPr>
                  <w:rFonts w:eastAsiaTheme="minorEastAsia"/>
                  <w:color w:val="0070C0"/>
                  <w:lang w:val="en-US" w:eastAsia="zh-CN"/>
                </w:rPr>
                <w:delText xml:space="preserve"> B</w:delText>
              </w:r>
            </w:del>
            <w:ins w:id="328" w:author="Intel RAN4 #99-e" w:date="2021-05-19T12:02:00Z">
              <w:r>
                <w:rPr>
                  <w:rFonts w:eastAsiaTheme="minorEastAsia"/>
                  <w:color w:val="0070C0"/>
                  <w:lang w:val="en-US" w:eastAsia="zh-CN"/>
                </w:rPr>
                <w:t xml:space="preserve">Intel: </w:t>
              </w:r>
            </w:ins>
          </w:p>
          <w:p w14:paraId="1AD7B5C5" w14:textId="6B55C762" w:rsidR="009B4701" w:rsidRPr="00F61356" w:rsidRDefault="009B4701" w:rsidP="0002503C">
            <w:pPr>
              <w:pStyle w:val="afe"/>
              <w:numPr>
                <w:ilvl w:val="0"/>
                <w:numId w:val="21"/>
              </w:numPr>
              <w:spacing w:after="120"/>
              <w:ind w:firstLineChars="0"/>
              <w:rPr>
                <w:ins w:id="329" w:author="Intel RAN4 #99-e" w:date="2021-05-19T12:03:00Z"/>
                <w:rFonts w:eastAsiaTheme="minorEastAsia"/>
                <w:color w:val="0070C0"/>
                <w:lang w:val="en-US" w:eastAsia="zh-CN"/>
              </w:rPr>
            </w:pPr>
            <w:ins w:id="330" w:author="Intel RAN4 #99-e" w:date="2021-05-19T12:02:00Z">
              <w:r>
                <w:rPr>
                  <w:rFonts w:eastAsiaTheme="minorEastAsia"/>
                  <w:color w:val="0070C0"/>
                  <w:lang w:val="en-US" w:eastAsia="zh-CN"/>
                </w:rPr>
                <w:t xml:space="preserve">What is the difference between this CR and </w:t>
              </w:r>
              <w:r w:rsidRPr="00AF4F0F">
                <w:t>R4-2109049</w:t>
              </w:r>
            </w:ins>
            <w:ins w:id="331" w:author="Intel RAN4 #99-e" w:date="2021-05-19T12:03:00Z">
              <w:r>
                <w:t>?</w:t>
              </w:r>
            </w:ins>
          </w:p>
          <w:p w14:paraId="6527A28C" w14:textId="6163C8EA" w:rsidR="009B4701" w:rsidRPr="00F61356" w:rsidRDefault="009B4701" w:rsidP="0002503C">
            <w:pPr>
              <w:pStyle w:val="afe"/>
              <w:numPr>
                <w:ilvl w:val="0"/>
                <w:numId w:val="21"/>
              </w:numPr>
              <w:spacing w:after="120"/>
              <w:ind w:firstLineChars="0"/>
              <w:rPr>
                <w:ins w:id="332" w:author="Intel RAN4 #99-e" w:date="2021-05-19T12:03:00Z"/>
                <w:rFonts w:eastAsiaTheme="minorEastAsia"/>
                <w:color w:val="0070C0"/>
                <w:lang w:val="en-US" w:eastAsia="zh-CN"/>
              </w:rPr>
            </w:pPr>
            <w:ins w:id="333" w:author="Intel RAN4 #99-e" w:date="2021-05-19T12:04:00Z">
              <w:r>
                <w:rPr>
                  <w:rFonts w:eastAsiaTheme="minorEastAsia"/>
                  <w:color w:val="0070C0"/>
                  <w:lang w:val="en-US" w:eastAsia="zh-CN"/>
                </w:rPr>
                <w:t>Editorial changes: change value for “</w:t>
              </w:r>
              <w:r w:rsidRPr="00517B49">
                <w:rPr>
                  <w:rFonts w:eastAsiaTheme="minorEastAsia"/>
                  <w:color w:val="0070C0"/>
                  <w:lang w:val="en-US" w:eastAsia="zh-CN"/>
                </w:rPr>
                <w:t>Active cell(s)</w:t>
              </w:r>
              <w:r>
                <w:rPr>
                  <w:rFonts w:eastAsiaTheme="minorEastAsia"/>
                  <w:color w:val="0070C0"/>
                  <w:lang w:val="en-US" w:eastAsia="zh-CN"/>
                </w:rPr>
                <w:t>” to “None” to align with oth</w:t>
              </w:r>
            </w:ins>
            <w:ins w:id="334" w:author="Intel RAN4 #99-e" w:date="2021-05-19T12:05:00Z">
              <w:r>
                <w:rPr>
                  <w:rFonts w:eastAsiaTheme="minorEastAsia"/>
                  <w:color w:val="0070C0"/>
                  <w:lang w:val="en-US" w:eastAsia="zh-CN"/>
                </w:rPr>
                <w:t>er tests align with other requirements and align wording for Note 1 and 2</w:t>
              </w:r>
            </w:ins>
          </w:p>
          <w:p w14:paraId="71841AB4" w14:textId="5856F3E6" w:rsidR="009B4701" w:rsidRPr="00F61356" w:rsidRDefault="009B4701" w:rsidP="0002503C">
            <w:pPr>
              <w:spacing w:after="120"/>
              <w:rPr>
                <w:rFonts w:eastAsiaTheme="minorEastAsia"/>
                <w:color w:val="0070C0"/>
                <w:lang w:val="en-US" w:eastAsia="zh-CN"/>
              </w:rPr>
            </w:pPr>
          </w:p>
        </w:tc>
      </w:tr>
      <w:tr w:rsidR="009B4701" w:rsidRPr="00571777" w14:paraId="5C59FB2C" w14:textId="77777777" w:rsidTr="004C4F99">
        <w:tc>
          <w:tcPr>
            <w:tcW w:w="1234" w:type="dxa"/>
            <w:vMerge/>
          </w:tcPr>
          <w:p w14:paraId="74F6DE7C" w14:textId="77777777" w:rsidR="009B4701" w:rsidRDefault="009B4701" w:rsidP="00571777">
            <w:pPr>
              <w:spacing w:after="120"/>
              <w:rPr>
                <w:rFonts w:eastAsiaTheme="minorEastAsia"/>
                <w:color w:val="0070C0"/>
                <w:lang w:val="en-US" w:eastAsia="zh-CN"/>
              </w:rPr>
            </w:pPr>
          </w:p>
        </w:tc>
        <w:tc>
          <w:tcPr>
            <w:tcW w:w="8397" w:type="dxa"/>
          </w:tcPr>
          <w:p w14:paraId="2F98A4D3" w14:textId="77777777" w:rsidR="009B4701" w:rsidRDefault="009B4701" w:rsidP="00571777">
            <w:pPr>
              <w:spacing w:after="120"/>
              <w:rPr>
                <w:ins w:id="335" w:author="CATT" w:date="2021-05-19T17:21:00Z"/>
                <w:rFonts w:eastAsia="SimSun"/>
                <w:color w:val="0070C0"/>
                <w:lang w:val="en-US" w:eastAsia="zh-CN"/>
              </w:rPr>
            </w:pPr>
            <w:ins w:id="336" w:author="CATT" w:date="2021-05-19T17:20:00Z">
              <w:r>
                <w:rPr>
                  <w:rFonts w:eastAsia="SimSun" w:hint="eastAsia"/>
                  <w:color w:val="0070C0"/>
                  <w:lang w:val="en-US" w:eastAsia="zh-CN"/>
                </w:rPr>
                <w:t>CATT:</w:t>
              </w:r>
            </w:ins>
            <w:ins w:id="337" w:author="CATT" w:date="2021-05-19T17:21:00Z">
              <w:r>
                <w:rPr>
                  <w:rFonts w:eastAsia="SimSun" w:hint="eastAsia"/>
                  <w:color w:val="0070C0"/>
                  <w:lang w:val="en-US" w:eastAsia="zh-CN"/>
                </w:rPr>
                <w:t xml:space="preserve"> </w:t>
              </w:r>
            </w:ins>
          </w:p>
          <w:p w14:paraId="21DDDA26" w14:textId="57051ED0" w:rsidR="009B4701" w:rsidRDefault="009B4701" w:rsidP="00571777">
            <w:pPr>
              <w:spacing w:after="120"/>
              <w:rPr>
                <w:ins w:id="338" w:author="CATT" w:date="2021-05-19T17:20:00Z"/>
                <w:rFonts w:eastAsia="SimSun"/>
                <w:color w:val="0070C0"/>
                <w:lang w:val="en-US" w:eastAsia="zh-CN"/>
              </w:rPr>
            </w:pPr>
            <w:ins w:id="339" w:author="CATT" w:date="2021-05-19T17:21:00Z">
              <w:r>
                <w:rPr>
                  <w:rFonts w:eastAsia="SimSun" w:hint="eastAsia"/>
                  <w:color w:val="0070C0"/>
                  <w:lang w:val="en-US" w:eastAsia="zh-CN"/>
                </w:rPr>
                <w:t xml:space="preserve">To LGE: </w:t>
              </w:r>
            </w:ins>
            <w:ins w:id="340" w:author="CATT" w:date="2021-05-19T17:30:00Z">
              <w:r>
                <w:rPr>
                  <w:rFonts w:eastAsia="SimSun" w:hint="eastAsia"/>
                  <w:color w:val="0070C0"/>
                  <w:lang w:val="en-US" w:eastAsia="zh-CN"/>
                </w:rPr>
                <w:t>C</w:t>
              </w:r>
            </w:ins>
            <w:ins w:id="341" w:author="CATT" w:date="2021-05-19T17:27:00Z">
              <w:r>
                <w:rPr>
                  <w:rFonts w:eastAsia="SimSun" w:hint="eastAsia"/>
                  <w:color w:val="0070C0"/>
                  <w:lang w:val="en-US" w:eastAsia="zh-CN"/>
                </w:rPr>
                <w:t xml:space="preserve">orrect. </w:t>
              </w:r>
            </w:ins>
            <w:ins w:id="342" w:author="CATT" w:date="2021-05-19T17:29:00Z">
              <w:r>
                <w:rPr>
                  <w:rFonts w:eastAsia="SimSun" w:hint="eastAsia"/>
                  <w:color w:val="0070C0"/>
                  <w:lang w:val="en-US" w:eastAsia="zh-CN"/>
                </w:rPr>
                <w:t>A</w:t>
              </w:r>
            </w:ins>
            <w:ins w:id="343" w:author="CATT" w:date="2021-05-19T17:21:00Z">
              <w:r>
                <w:rPr>
                  <w:rFonts w:eastAsia="SimSun" w:hint="eastAsia"/>
                  <w:color w:val="0070C0"/>
                  <w:lang w:val="en-US" w:eastAsia="zh-CN"/>
                </w:rPr>
                <w:t xml:space="preserve"> new tdoc number for draft CR for PSBCH will be needed</w:t>
              </w:r>
            </w:ins>
            <w:ins w:id="344" w:author="CATT" w:date="2021-05-19T17:27:00Z">
              <w:r>
                <w:rPr>
                  <w:rFonts w:eastAsia="SimSun" w:hint="eastAsia"/>
                  <w:color w:val="0070C0"/>
                  <w:lang w:val="en-US" w:eastAsia="zh-CN"/>
                </w:rPr>
                <w:t>.</w:t>
              </w:r>
            </w:ins>
          </w:p>
          <w:p w14:paraId="0EE91648" w14:textId="6B0A4A50" w:rsidR="009B4701" w:rsidRDefault="009B4701" w:rsidP="00571777">
            <w:pPr>
              <w:spacing w:after="120"/>
              <w:rPr>
                <w:ins w:id="345" w:author="CATT" w:date="2021-05-19T17:23:00Z"/>
                <w:rFonts w:eastAsia="SimSun"/>
                <w:color w:val="0070C0"/>
                <w:lang w:val="en-US" w:eastAsia="zh-CN"/>
              </w:rPr>
            </w:pPr>
            <w:ins w:id="346" w:author="CATT" w:date="2021-05-19T17:21:00Z">
              <w:r>
                <w:rPr>
                  <w:rFonts w:eastAsia="SimSun" w:hint="eastAsia"/>
                  <w:color w:val="0070C0"/>
                  <w:lang w:val="en-US" w:eastAsia="zh-CN"/>
                </w:rPr>
                <w:t xml:space="preserve">To Intel: </w:t>
              </w:r>
            </w:ins>
            <w:ins w:id="347" w:author="CATT" w:date="2021-05-19T17:22:00Z">
              <w:r>
                <w:rPr>
                  <w:rFonts w:eastAsia="SimSun" w:hint="eastAsia"/>
                  <w:color w:val="0070C0"/>
                  <w:lang w:val="en-US" w:eastAsia="zh-CN"/>
                </w:rPr>
                <w:t xml:space="preserve">(1) </w:t>
              </w:r>
            </w:ins>
            <w:ins w:id="348" w:author="CATT" w:date="2021-05-19T17:20:00Z">
              <w:r>
                <w:rPr>
                  <w:rFonts w:eastAsia="SimSun" w:hint="eastAsia"/>
                  <w:color w:val="0070C0"/>
                  <w:lang w:val="en-US" w:eastAsia="zh-CN"/>
                </w:rPr>
                <w:t>This CR is to remove square bracket for SNR value.</w:t>
              </w:r>
            </w:ins>
          </w:p>
          <w:p w14:paraId="7961330D" w14:textId="4E053FB7" w:rsidR="009B4701" w:rsidRDefault="009B4701" w:rsidP="00571777">
            <w:pPr>
              <w:spacing w:after="120"/>
              <w:rPr>
                <w:ins w:id="349" w:author="CATT" w:date="2021-05-19T17:25:00Z"/>
                <w:rFonts w:eastAsia="SimSun"/>
                <w:color w:val="0070C0"/>
                <w:lang w:val="en-US" w:eastAsia="zh-CN"/>
              </w:rPr>
            </w:pPr>
            <w:ins w:id="350" w:author="CATT" w:date="2021-05-19T17:23:00Z">
              <w:r>
                <w:rPr>
                  <w:rFonts w:eastAsia="SimSun" w:hint="eastAsia"/>
                  <w:color w:val="0070C0"/>
                  <w:lang w:val="en-US" w:eastAsia="zh-CN"/>
                </w:rPr>
                <w:t xml:space="preserve">(2) The </w:t>
              </w:r>
            </w:ins>
            <w:ins w:id="351" w:author="CATT" w:date="2021-05-19T17:24:00Z">
              <w:r>
                <w:rPr>
                  <w:rFonts w:eastAsia="SimSun" w:hint="eastAsia"/>
                  <w:color w:val="0070C0"/>
                  <w:lang w:val="en-US" w:eastAsia="zh-CN"/>
                </w:rPr>
                <w:t>revision</w:t>
              </w:r>
            </w:ins>
            <w:ins w:id="352" w:author="CATT" w:date="2021-05-19T17:23:00Z">
              <w:r>
                <w:rPr>
                  <w:rFonts w:eastAsia="SimSun" w:hint="eastAsia"/>
                  <w:color w:val="0070C0"/>
                  <w:lang w:val="en-US" w:eastAsia="zh-CN"/>
                </w:rPr>
                <w:t xml:space="preserve"> will be </w:t>
              </w:r>
            </w:ins>
            <w:ins w:id="353" w:author="CATT" w:date="2021-05-19T17:24:00Z">
              <w:r>
                <w:rPr>
                  <w:rFonts w:eastAsia="SimSun" w:hint="eastAsia"/>
                  <w:color w:val="0070C0"/>
                  <w:lang w:val="en-US" w:eastAsia="zh-CN"/>
                </w:rPr>
                <w:t>captured</w:t>
              </w:r>
            </w:ins>
            <w:ins w:id="354" w:author="CATT" w:date="2021-05-19T17:23:00Z">
              <w:r>
                <w:rPr>
                  <w:rFonts w:eastAsia="SimSun" w:hint="eastAsia"/>
                  <w:color w:val="0070C0"/>
                  <w:lang w:val="en-US" w:eastAsia="zh-CN"/>
                </w:rPr>
                <w:t xml:space="preserve"> in the updated draft CR</w:t>
              </w:r>
            </w:ins>
            <w:ins w:id="355" w:author="CATT" w:date="2021-05-19T17:24:00Z">
              <w:r>
                <w:rPr>
                  <w:rFonts w:eastAsia="SimSun" w:hint="eastAsia"/>
                  <w:color w:val="0070C0"/>
                  <w:lang w:val="en-US" w:eastAsia="zh-CN"/>
                </w:rPr>
                <w:t xml:space="preserve"> as follows:</w:t>
              </w:r>
            </w:ins>
          </w:p>
          <w:p w14:paraId="225F2453" w14:textId="5A891992" w:rsidR="009B4701" w:rsidRPr="00D86590" w:rsidRDefault="009B4701" w:rsidP="00D86590">
            <w:pPr>
              <w:spacing w:after="120"/>
              <w:rPr>
                <w:ins w:id="356" w:author="CATT" w:date="2021-05-19T17:24:00Z"/>
                <w:rFonts w:ascii="Arial" w:eastAsia="맑은 고딕" w:hAnsi="Arial"/>
                <w:sz w:val="18"/>
                <w:lang w:val="x-none"/>
                <w:rPrChange w:id="357" w:author="CATT" w:date="2021-05-19T17:26:00Z">
                  <w:rPr>
                    <w:ins w:id="358" w:author="CATT" w:date="2021-05-19T17:24:00Z"/>
                    <w:rFonts w:eastAsia="SimSun"/>
                    <w:lang w:val="en-US" w:eastAsia="zh-CN"/>
                  </w:rPr>
                </w:rPrChange>
              </w:rPr>
            </w:pPr>
            <w:ins w:id="359" w:author="CATT" w:date="2021-05-19T17:25:00Z">
              <w:r w:rsidRPr="00D86590">
                <w:rPr>
                  <w:rFonts w:ascii="Arial" w:eastAsia="맑은 고딕" w:hAnsi="Arial"/>
                  <w:sz w:val="18"/>
                  <w:lang w:val="x-none"/>
                  <w:rPrChange w:id="360" w:author="CATT" w:date="2021-05-19T17:26:00Z">
                    <w:rPr>
                      <w:lang w:val="en-US" w:eastAsia="zh-CN"/>
                    </w:rPr>
                  </w:rPrChange>
                </w:rPr>
                <w:t>“Active cell(s)” to “None”</w:t>
              </w:r>
            </w:ins>
          </w:p>
          <w:p w14:paraId="1736704E" w14:textId="77777777" w:rsidR="009B4701" w:rsidRDefault="009B4701" w:rsidP="00D86590">
            <w:pPr>
              <w:pStyle w:val="TAN"/>
              <w:rPr>
                <w:ins w:id="361" w:author="CATT" w:date="2021-05-19T17:25:00Z"/>
                <w:rFonts w:eastAsia="맑은 고딕"/>
              </w:rPr>
            </w:pPr>
            <w:ins w:id="362" w:author="CATT" w:date="2021-05-19T17:25:00Z">
              <w:r>
                <w:rPr>
                  <w:rFonts w:eastAsia="맑은 고딕"/>
                </w:rPr>
                <w:lastRenderedPageBreak/>
                <w:t>Note 1:</w:t>
              </w:r>
              <w:r>
                <w:rPr>
                  <w:rFonts w:eastAsia="맑은 고딕"/>
                </w:rPr>
                <w:tab/>
                <w:t>Time offset of Sidelink UE receive signal with respect to GNSS reference timing.</w:t>
              </w:r>
            </w:ins>
          </w:p>
          <w:p w14:paraId="1E7F0FFE" w14:textId="6B757FD9" w:rsidR="009B4701" w:rsidDel="009B4701" w:rsidRDefault="009B4701" w:rsidP="00D86590">
            <w:pPr>
              <w:pStyle w:val="TAN"/>
              <w:rPr>
                <w:ins w:id="363" w:author="CATT" w:date="2021-05-19T17:25:00Z"/>
                <w:del w:id="364" w:author="Huawei" w:date="2021-05-19T19:27:00Z"/>
                <w:rFonts w:eastAsia="맑은 고딕"/>
              </w:rPr>
            </w:pPr>
            <w:ins w:id="365" w:author="CATT" w:date="2021-05-19T17:25:00Z">
              <w:r>
                <w:rPr>
                  <w:rFonts w:eastAsia="맑은 고딕"/>
                </w:rPr>
                <w:t>Note 2:</w:t>
              </w:r>
              <w:r>
                <w:rPr>
                  <w:rFonts w:eastAsia="맑은 고딕"/>
                </w:rPr>
                <w:tab/>
                <w:t xml:space="preserve">Frequency offset of Sidelink UE </w:t>
              </w:r>
              <w:r w:rsidRPr="00D86590">
                <w:rPr>
                  <w:rFonts w:eastAsia="맑은 고딕"/>
                  <w:highlight w:val="yellow"/>
                  <w:rPrChange w:id="366" w:author="CATT" w:date="2021-05-19T17:25:00Z">
                    <w:rPr>
                      <w:rFonts w:eastAsia="맑은 고딕"/>
                    </w:rPr>
                  </w:rPrChange>
                </w:rPr>
                <w:t>receive signal</w:t>
              </w:r>
              <w:r>
                <w:rPr>
                  <w:rFonts w:eastAsia="맑은 고딕"/>
                </w:rPr>
                <w:t xml:space="preserve"> with respect to GNSS reference frequency.</w:t>
              </w:r>
            </w:ins>
          </w:p>
          <w:p w14:paraId="3A6A383B" w14:textId="15B69E72" w:rsidR="009B4701" w:rsidRPr="00D86590" w:rsidDel="009B4701" w:rsidRDefault="009B4701">
            <w:pPr>
              <w:pStyle w:val="TAN"/>
              <w:rPr>
                <w:ins w:id="367" w:author="CATT" w:date="2021-05-19T17:20:00Z"/>
                <w:del w:id="368" w:author="Huawei" w:date="2021-05-19T19:27:00Z"/>
                <w:rFonts w:eastAsia="SimSun"/>
                <w:color w:val="0070C0"/>
                <w:lang w:eastAsia="zh-CN"/>
                <w:rPrChange w:id="369" w:author="CATT" w:date="2021-05-19T17:25:00Z">
                  <w:rPr>
                    <w:ins w:id="370" w:author="CATT" w:date="2021-05-19T17:20:00Z"/>
                    <w:del w:id="371" w:author="Huawei" w:date="2021-05-19T19:27:00Z"/>
                    <w:rFonts w:eastAsia="SimSun"/>
                    <w:color w:val="0070C0"/>
                    <w:lang w:val="en-US" w:eastAsia="zh-CN"/>
                  </w:rPr>
                </w:rPrChange>
              </w:rPr>
              <w:pPrChange w:id="372" w:author="Huawei" w:date="2021-05-19T19:27:00Z">
                <w:pPr>
                  <w:spacing w:after="120"/>
                </w:pPr>
              </w:pPrChange>
            </w:pPr>
          </w:p>
          <w:p w14:paraId="3DC226DF" w14:textId="7E7CA594" w:rsidR="009B4701" w:rsidRPr="00D86590" w:rsidRDefault="009B4701" w:rsidP="00571777">
            <w:pPr>
              <w:spacing w:after="120"/>
              <w:rPr>
                <w:rFonts w:eastAsia="SimSun"/>
                <w:color w:val="0070C0"/>
                <w:lang w:val="en-US" w:eastAsia="zh-CN"/>
                <w:rPrChange w:id="373" w:author="CATT" w:date="2021-05-19T17:20:00Z">
                  <w:rPr>
                    <w:rFonts w:eastAsiaTheme="minorEastAsia"/>
                    <w:color w:val="0070C0"/>
                    <w:lang w:val="en-US" w:eastAsia="zh-CN"/>
                  </w:rPr>
                </w:rPrChange>
              </w:rPr>
            </w:pPr>
          </w:p>
        </w:tc>
      </w:tr>
      <w:tr w:rsidR="009B4701" w:rsidRPr="00571777" w14:paraId="6D7984AE" w14:textId="77777777" w:rsidTr="004C4F99">
        <w:trPr>
          <w:ins w:id="374" w:author="Huawei" w:date="2021-05-19T19:27:00Z"/>
        </w:trPr>
        <w:tc>
          <w:tcPr>
            <w:tcW w:w="1234" w:type="dxa"/>
            <w:vMerge/>
          </w:tcPr>
          <w:p w14:paraId="298EDBB7" w14:textId="77777777" w:rsidR="009B4701" w:rsidRDefault="009B4701" w:rsidP="00571777">
            <w:pPr>
              <w:spacing w:after="120"/>
              <w:rPr>
                <w:ins w:id="375" w:author="Huawei" w:date="2021-05-19T19:27:00Z"/>
                <w:rFonts w:eastAsiaTheme="minorEastAsia"/>
                <w:color w:val="0070C0"/>
                <w:lang w:val="en-US" w:eastAsia="zh-CN"/>
              </w:rPr>
            </w:pPr>
          </w:p>
        </w:tc>
        <w:tc>
          <w:tcPr>
            <w:tcW w:w="8397" w:type="dxa"/>
          </w:tcPr>
          <w:p w14:paraId="688FBE04" w14:textId="6446D25E" w:rsidR="009B4701" w:rsidRDefault="009B4701" w:rsidP="009B4701">
            <w:pPr>
              <w:spacing w:after="120"/>
              <w:rPr>
                <w:ins w:id="376" w:author="Huawei" w:date="2021-05-19T19:27:00Z"/>
                <w:color w:val="0070C0"/>
                <w:lang w:val="en-US" w:eastAsia="zh-CN"/>
              </w:rPr>
            </w:pPr>
            <w:ins w:id="377" w:author="Huawei" w:date="2021-05-19T19:27:00Z">
              <w:r>
                <w:rPr>
                  <w:rFonts w:eastAsiaTheme="minorEastAsia" w:hint="eastAsia"/>
                  <w:color w:val="0070C0"/>
                  <w:lang w:val="en-US" w:eastAsia="zh-CN"/>
                </w:rPr>
                <w:t>H</w:t>
              </w:r>
              <w:r>
                <w:rPr>
                  <w:rFonts w:eastAsiaTheme="minorEastAsia"/>
                  <w:color w:val="0070C0"/>
                  <w:lang w:val="en-US" w:eastAsia="zh-CN"/>
                </w:rPr>
                <w:t xml:space="preserve">uawei: Share the same views </w:t>
              </w:r>
            </w:ins>
            <w:ins w:id="378" w:author="Huawei" w:date="2021-05-19T19:30:00Z">
              <w:r>
                <w:rPr>
                  <w:rFonts w:eastAsiaTheme="minorEastAsia"/>
                  <w:color w:val="0070C0"/>
                  <w:lang w:val="en-US" w:eastAsia="zh-CN"/>
                </w:rPr>
                <w:t>as</w:t>
              </w:r>
            </w:ins>
            <w:ins w:id="379" w:author="Huawei" w:date="2021-05-19T19:27:00Z">
              <w:r>
                <w:rPr>
                  <w:rFonts w:eastAsiaTheme="minorEastAsia"/>
                  <w:color w:val="0070C0"/>
                  <w:lang w:val="en-US" w:eastAsia="zh-CN"/>
                </w:rPr>
                <w:t xml:space="preserve"> Intel</w:t>
              </w:r>
            </w:ins>
            <w:ins w:id="380" w:author="Huawei" w:date="2021-05-20T16:09:00Z">
              <w:r w:rsidR="00E55860">
                <w:rPr>
                  <w:rFonts w:eastAsiaTheme="minorEastAsia"/>
                  <w:color w:val="0070C0"/>
                  <w:lang w:val="en-US" w:eastAsia="zh-CN"/>
                </w:rPr>
                <w:t>. Maybe one CR is enough.</w:t>
              </w:r>
            </w:ins>
          </w:p>
        </w:tc>
      </w:tr>
      <w:tr w:rsidR="004C4F99" w:rsidRPr="00571777" w14:paraId="51FB06B6" w14:textId="77777777" w:rsidTr="004C4F99">
        <w:tc>
          <w:tcPr>
            <w:tcW w:w="1234" w:type="dxa"/>
            <w:vMerge w:val="restart"/>
          </w:tcPr>
          <w:p w14:paraId="3224E9CA" w14:textId="17FC06BA" w:rsidR="004C4F99" w:rsidRDefault="004C4F99" w:rsidP="004C4F99">
            <w:pPr>
              <w:spacing w:after="120"/>
              <w:rPr>
                <w:rFonts w:eastAsiaTheme="minorEastAsia"/>
                <w:color w:val="0070C0"/>
                <w:lang w:val="en-US" w:eastAsia="zh-CN"/>
              </w:rPr>
            </w:pPr>
            <w:r w:rsidRPr="00AF4F0F">
              <w:t>R4-2109049</w:t>
            </w:r>
            <w:r>
              <w:t xml:space="preserve"> (PSBCH)</w:t>
            </w:r>
          </w:p>
        </w:tc>
        <w:tc>
          <w:tcPr>
            <w:tcW w:w="8397" w:type="dxa"/>
          </w:tcPr>
          <w:p w14:paraId="4D29A711" w14:textId="77232921" w:rsidR="004C4F99" w:rsidRDefault="004C4F99" w:rsidP="00D77F09">
            <w:pPr>
              <w:spacing w:after="120"/>
              <w:rPr>
                <w:rFonts w:eastAsiaTheme="minorEastAsia"/>
                <w:color w:val="0070C0"/>
                <w:lang w:val="en-US" w:eastAsia="zh-CN"/>
              </w:rPr>
            </w:pPr>
            <w:del w:id="381" w:author="JY Hwang" w:date="2021-05-19T10:17:00Z">
              <w:r w:rsidDel="00D77F09">
                <w:rPr>
                  <w:rFonts w:eastAsiaTheme="minorEastAsia" w:hint="eastAsia"/>
                  <w:color w:val="0070C0"/>
                  <w:lang w:val="en-US" w:eastAsia="zh-CN"/>
                </w:rPr>
                <w:delText>Company A</w:delText>
              </w:r>
            </w:del>
            <w:ins w:id="382" w:author="JY Hwang" w:date="2021-05-19T10:17:00Z">
              <w:r w:rsidR="00D77F09">
                <w:rPr>
                  <w:rFonts w:eastAsiaTheme="minorEastAsia"/>
                  <w:color w:val="0070C0"/>
                  <w:lang w:val="en-US" w:eastAsia="zh-CN"/>
                </w:rPr>
                <w:t xml:space="preserve">LG : </w:t>
              </w:r>
            </w:ins>
            <w:ins w:id="383" w:author="JY Hwang" w:date="2021-05-19T10:18:00Z">
              <w:r w:rsidR="00D77F09">
                <w:rPr>
                  <w:rFonts w:eastAsiaTheme="minorEastAsia"/>
                  <w:color w:val="0070C0"/>
                  <w:lang w:val="en-US" w:eastAsia="zh-CN"/>
                </w:rPr>
                <w:t xml:space="preserve">the final performance requirements for PSBCH should be updated based on conclusion of Issue 1-2. </w:t>
              </w:r>
            </w:ins>
          </w:p>
        </w:tc>
      </w:tr>
      <w:tr w:rsidR="004C4F99" w:rsidRPr="00571777" w14:paraId="0F0B67DB" w14:textId="77777777" w:rsidTr="004C4F99">
        <w:tc>
          <w:tcPr>
            <w:tcW w:w="1234" w:type="dxa"/>
            <w:vMerge/>
          </w:tcPr>
          <w:p w14:paraId="263D59DF" w14:textId="77777777" w:rsidR="004C4F99" w:rsidRDefault="004C4F99" w:rsidP="004C4F99">
            <w:pPr>
              <w:spacing w:after="120"/>
              <w:rPr>
                <w:rFonts w:eastAsiaTheme="minorEastAsia"/>
                <w:color w:val="0070C0"/>
                <w:lang w:val="en-US" w:eastAsia="zh-CN"/>
              </w:rPr>
            </w:pPr>
          </w:p>
        </w:tc>
        <w:tc>
          <w:tcPr>
            <w:tcW w:w="8397" w:type="dxa"/>
          </w:tcPr>
          <w:p w14:paraId="1AAD8D1E" w14:textId="39BB826C" w:rsidR="004C4F99" w:rsidRDefault="004C4F99" w:rsidP="004C4F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4F99" w:rsidRPr="00571777" w14:paraId="72669AF1" w14:textId="77777777" w:rsidTr="004C4F99">
        <w:tc>
          <w:tcPr>
            <w:tcW w:w="1234" w:type="dxa"/>
            <w:vMerge/>
          </w:tcPr>
          <w:p w14:paraId="439BF9A0" w14:textId="77777777" w:rsidR="004C4F99" w:rsidRDefault="004C4F99" w:rsidP="00571777">
            <w:pPr>
              <w:spacing w:after="120"/>
              <w:rPr>
                <w:rFonts w:eastAsiaTheme="minorEastAsia"/>
                <w:color w:val="0070C0"/>
                <w:lang w:val="en-US" w:eastAsia="zh-CN"/>
              </w:rPr>
            </w:pPr>
          </w:p>
        </w:tc>
        <w:tc>
          <w:tcPr>
            <w:tcW w:w="8397" w:type="dxa"/>
          </w:tcPr>
          <w:p w14:paraId="51C44A63" w14:textId="77777777" w:rsidR="004C4F99" w:rsidRDefault="004C4F99" w:rsidP="00571777">
            <w:pPr>
              <w:spacing w:after="120"/>
              <w:rPr>
                <w:rFonts w:eastAsiaTheme="minorEastAsia"/>
                <w:color w:val="0070C0"/>
                <w:lang w:val="en-US" w:eastAsia="zh-CN"/>
              </w:rPr>
            </w:pPr>
          </w:p>
        </w:tc>
      </w:tr>
      <w:tr w:rsidR="00DC2334" w:rsidRPr="00571777" w14:paraId="7E517F41" w14:textId="77777777" w:rsidTr="00DC2334">
        <w:trPr>
          <w:trHeight w:val="483"/>
          <w:ins w:id="384" w:author="MTK" w:date="2021-05-19T21:55:00Z"/>
        </w:trPr>
        <w:tc>
          <w:tcPr>
            <w:tcW w:w="1234" w:type="dxa"/>
            <w:vMerge w:val="restart"/>
          </w:tcPr>
          <w:p w14:paraId="6C9D281A" w14:textId="77777777" w:rsidR="00DC2334" w:rsidRDefault="00DC2334" w:rsidP="00DC2334">
            <w:pPr>
              <w:spacing w:after="120"/>
              <w:rPr>
                <w:ins w:id="385" w:author="MTK" w:date="2021-05-19T21:56:00Z"/>
                <w:rFonts w:eastAsiaTheme="minorEastAsia"/>
                <w:color w:val="0070C0"/>
                <w:lang w:val="en-US" w:eastAsia="zh-CN"/>
              </w:rPr>
            </w:pPr>
            <w:ins w:id="386" w:author="MTK" w:date="2021-05-19T21:55:00Z">
              <w:r w:rsidRPr="00DC2334">
                <w:rPr>
                  <w:rFonts w:eastAsiaTheme="minorEastAsia"/>
                  <w:color w:val="0070C0"/>
                  <w:lang w:val="en-US" w:eastAsia="zh-CN"/>
                </w:rPr>
                <w:t xml:space="preserve">R4-21XXXX  </w:t>
              </w:r>
            </w:ins>
          </w:p>
          <w:p w14:paraId="13580F23" w14:textId="10FA3A69" w:rsidR="00DC2334" w:rsidRDefault="00DC2334" w:rsidP="00DC2334">
            <w:pPr>
              <w:spacing w:after="120"/>
              <w:rPr>
                <w:ins w:id="387" w:author="MTK" w:date="2021-05-19T21:55:00Z"/>
                <w:rFonts w:eastAsiaTheme="minorEastAsia"/>
                <w:color w:val="0070C0"/>
                <w:lang w:val="en-US" w:eastAsia="zh-CN"/>
              </w:rPr>
            </w:pPr>
            <w:ins w:id="388" w:author="MTK" w:date="2021-05-19T21:56:00Z">
              <w:r>
                <w:rPr>
                  <w:rFonts w:eastAsiaTheme="minorEastAsia"/>
                  <w:color w:val="0070C0"/>
                  <w:lang w:val="en-US" w:eastAsia="zh-CN"/>
                </w:rPr>
                <w:t>(Draft CR PSFCH)</w:t>
              </w:r>
            </w:ins>
          </w:p>
        </w:tc>
        <w:tc>
          <w:tcPr>
            <w:tcW w:w="8397" w:type="dxa"/>
          </w:tcPr>
          <w:p w14:paraId="3449626B" w14:textId="654651AC" w:rsidR="00DC2334" w:rsidRDefault="00DC2334" w:rsidP="00571777">
            <w:pPr>
              <w:spacing w:after="120"/>
              <w:rPr>
                <w:ins w:id="389" w:author="MTK" w:date="2021-05-19T21:55:00Z"/>
                <w:rFonts w:eastAsiaTheme="minorEastAsia"/>
                <w:color w:val="0070C0"/>
                <w:lang w:val="en-US" w:eastAsia="zh-CN"/>
              </w:rPr>
            </w:pPr>
            <w:ins w:id="390" w:author="MTK" w:date="2021-05-19T21:57:00Z">
              <w:r>
                <w:rPr>
                  <w:rFonts w:eastAsiaTheme="minorEastAsia" w:hint="eastAsia"/>
                  <w:color w:val="0070C0"/>
                  <w:lang w:val="en-US" w:eastAsia="zh-CN"/>
                </w:rPr>
                <w:t>Company</w:t>
              </w:r>
              <w:r>
                <w:rPr>
                  <w:rFonts w:eastAsiaTheme="minorEastAsia"/>
                  <w:color w:val="0070C0"/>
                  <w:lang w:val="en-US" w:eastAsia="zh-CN"/>
                </w:rPr>
                <w:t xml:space="preserve"> A</w:t>
              </w:r>
            </w:ins>
          </w:p>
        </w:tc>
      </w:tr>
      <w:tr w:rsidR="00DC2334" w:rsidRPr="00571777" w14:paraId="7AEC172F" w14:textId="77777777" w:rsidTr="004C4F99">
        <w:trPr>
          <w:trHeight w:val="483"/>
          <w:ins w:id="391" w:author="MTK" w:date="2021-05-19T21:55:00Z"/>
        </w:trPr>
        <w:tc>
          <w:tcPr>
            <w:tcW w:w="1234" w:type="dxa"/>
            <w:vMerge/>
          </w:tcPr>
          <w:p w14:paraId="065DA9AF" w14:textId="77777777" w:rsidR="00DC2334" w:rsidRPr="00DC2334" w:rsidRDefault="00DC2334" w:rsidP="00DC2334">
            <w:pPr>
              <w:spacing w:after="120"/>
              <w:rPr>
                <w:ins w:id="392" w:author="MTK" w:date="2021-05-19T21:55:00Z"/>
                <w:rFonts w:eastAsiaTheme="minorEastAsia"/>
                <w:color w:val="0070C0"/>
                <w:lang w:val="en-US" w:eastAsia="zh-CN"/>
              </w:rPr>
            </w:pPr>
          </w:p>
        </w:tc>
        <w:tc>
          <w:tcPr>
            <w:tcW w:w="8397" w:type="dxa"/>
          </w:tcPr>
          <w:p w14:paraId="52434CF4" w14:textId="11BED413" w:rsidR="00DC2334" w:rsidRDefault="00DC2334" w:rsidP="00571777">
            <w:pPr>
              <w:spacing w:after="120"/>
              <w:rPr>
                <w:ins w:id="393" w:author="MTK" w:date="2021-05-19T21:55:00Z"/>
                <w:rFonts w:eastAsiaTheme="minorEastAsia"/>
                <w:color w:val="0070C0"/>
                <w:lang w:val="en-US" w:eastAsia="zh-CN"/>
              </w:rPr>
            </w:pPr>
            <w:ins w:id="394" w:author="MTK" w:date="2021-05-19T21:57:00Z">
              <w:r>
                <w:rPr>
                  <w:rFonts w:eastAsiaTheme="minorEastAsia" w:hint="eastAsia"/>
                  <w:color w:val="0070C0"/>
                  <w:lang w:val="en-US" w:eastAsia="zh-CN"/>
                </w:rPr>
                <w:t>Company</w:t>
              </w:r>
              <w:r>
                <w:rPr>
                  <w:rFonts w:eastAsiaTheme="minorEastAsia"/>
                  <w:color w:val="0070C0"/>
                  <w:lang w:val="en-US" w:eastAsia="zh-CN"/>
                </w:rPr>
                <w:t xml:space="preserve"> B</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45"/>
        <w:gridCol w:w="8286"/>
      </w:tblGrid>
      <w:tr w:rsidR="00855107" w:rsidRPr="00004165" w14:paraId="3058A38F" w14:textId="77777777" w:rsidTr="007B5CE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B5CE4">
        <w:tc>
          <w:tcPr>
            <w:tcW w:w="1242" w:type="dxa"/>
          </w:tcPr>
          <w:p w14:paraId="53876CE1" w14:textId="0BB44C6E" w:rsidR="00004165" w:rsidRPr="003418CB" w:rsidRDefault="00367E5F" w:rsidP="00004165">
            <w:pPr>
              <w:rPr>
                <w:rFonts w:eastAsiaTheme="minorEastAsia"/>
                <w:color w:val="0070C0"/>
                <w:lang w:val="en-US" w:eastAsia="zh-CN"/>
              </w:rPr>
            </w:pPr>
            <w:r w:rsidRPr="00CB4385">
              <w:rPr>
                <w:b/>
                <w:u w:val="single"/>
                <w:lang w:eastAsia="ko-KR"/>
              </w:rPr>
              <w:t>Issue 1-1: PSBCH performance requirement</w:t>
            </w:r>
          </w:p>
        </w:tc>
        <w:tc>
          <w:tcPr>
            <w:tcW w:w="8615" w:type="dxa"/>
          </w:tcPr>
          <w:p w14:paraId="73E72940" w14:textId="5B47E9E5"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367E5F">
              <w:rPr>
                <w:rFonts w:eastAsiaTheme="minorEastAsia"/>
                <w:i/>
                <w:color w:val="0070C0"/>
                <w:lang w:val="en-US" w:eastAsia="zh-CN"/>
              </w:rPr>
              <w:t xml:space="preserve"> </w:t>
            </w:r>
            <w:r w:rsidR="00367E5F" w:rsidRPr="00367E5F">
              <w:rPr>
                <w:rFonts w:eastAsiaTheme="minorEastAsia"/>
                <w:i/>
                <w:lang w:val="en-US" w:eastAsia="zh-CN"/>
              </w:rPr>
              <w:t xml:space="preserve">further discussion is needed </w:t>
            </w:r>
          </w:p>
          <w:p w14:paraId="30FA09F0" w14:textId="51D9C3DB"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367E5F">
              <w:rPr>
                <w:rFonts w:eastAsiaTheme="minorEastAsia"/>
                <w:i/>
                <w:color w:val="0070C0"/>
                <w:lang w:val="en-US" w:eastAsia="zh-CN"/>
              </w:rPr>
              <w:t xml:space="preserve"> </w:t>
            </w:r>
            <w:r w:rsidR="00367E5F" w:rsidRPr="00367E5F">
              <w:rPr>
                <w:rFonts w:eastAsiaTheme="minorEastAsia"/>
                <w:i/>
                <w:lang w:val="en-US" w:eastAsia="zh-CN"/>
              </w:rPr>
              <w:t>margin for PSBCH performance requirement</w:t>
            </w:r>
          </w:p>
          <w:p w14:paraId="0B3574F4" w14:textId="124ED572" w:rsidR="00367E5F" w:rsidRPr="00367E5F" w:rsidRDefault="00367E5F" w:rsidP="00367E5F">
            <w:pPr>
              <w:pStyle w:val="afe"/>
              <w:numPr>
                <w:ilvl w:val="0"/>
                <w:numId w:val="25"/>
              </w:numPr>
              <w:ind w:firstLineChars="0"/>
              <w:rPr>
                <w:rFonts w:eastAsiaTheme="minorEastAsia"/>
                <w:i/>
                <w:lang w:val="en-US" w:eastAsia="zh-CN"/>
              </w:rPr>
            </w:pPr>
            <w:r w:rsidRPr="00367E5F">
              <w:rPr>
                <w:rFonts w:eastAsiaTheme="minorEastAsia"/>
                <w:i/>
                <w:lang w:val="en-US" w:eastAsia="zh-CN"/>
              </w:rPr>
              <w:t>Option 1: 0.5dB (previous agreement)</w:t>
            </w:r>
          </w:p>
          <w:p w14:paraId="2A3B803A" w14:textId="61C7FF9D" w:rsidR="00367E5F" w:rsidRPr="00367E5F" w:rsidRDefault="00367E5F" w:rsidP="00367E5F">
            <w:pPr>
              <w:pStyle w:val="afe"/>
              <w:numPr>
                <w:ilvl w:val="0"/>
                <w:numId w:val="25"/>
              </w:numPr>
              <w:ind w:firstLineChars="0"/>
              <w:rPr>
                <w:rFonts w:eastAsiaTheme="minorEastAsia"/>
                <w:i/>
                <w:lang w:val="en-US" w:eastAsia="zh-CN"/>
              </w:rPr>
            </w:pPr>
            <w:r w:rsidRPr="00367E5F">
              <w:rPr>
                <w:rFonts w:eastAsiaTheme="minorEastAsia"/>
                <w:i/>
                <w:lang w:val="en-US" w:eastAsia="zh-CN"/>
              </w:rPr>
              <w:t xml:space="preserve">Option 2: 1dB </w:t>
            </w:r>
          </w:p>
          <w:p w14:paraId="540D066C" w14:textId="50A6243E"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367E5F">
              <w:rPr>
                <w:rFonts w:eastAsiaTheme="minorEastAsia"/>
                <w:i/>
                <w:color w:val="0070C0"/>
                <w:lang w:val="en-US" w:eastAsia="zh-CN"/>
              </w:rPr>
              <w:t xml:space="preserve"> </w:t>
            </w:r>
            <w:r w:rsidR="00367E5F" w:rsidRPr="00367E5F">
              <w:rPr>
                <w:rFonts w:eastAsiaTheme="minorEastAsia"/>
                <w:i/>
                <w:lang w:val="en-US" w:eastAsia="zh-CN"/>
              </w:rPr>
              <w:t>select one option and capture final PBSCH performance requirement.</w:t>
            </w:r>
          </w:p>
        </w:tc>
      </w:tr>
      <w:tr w:rsidR="007B5CE4" w14:paraId="377FA1E4" w14:textId="77777777" w:rsidTr="007B5CE4">
        <w:tc>
          <w:tcPr>
            <w:tcW w:w="1242" w:type="dxa"/>
          </w:tcPr>
          <w:p w14:paraId="1F24CECB" w14:textId="4F9063A5" w:rsidR="007B5CE4" w:rsidRPr="007B5CE4" w:rsidRDefault="007B5CE4" w:rsidP="00004165">
            <w:pPr>
              <w:rPr>
                <w:rFonts w:eastAsia="맑은 고딕"/>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c>
        <w:tc>
          <w:tcPr>
            <w:tcW w:w="8615" w:type="dxa"/>
          </w:tcPr>
          <w:p w14:paraId="6A3E405C" w14:textId="494349EE" w:rsidR="007B5CE4" w:rsidRPr="00855107" w:rsidRDefault="007B5CE4" w:rsidP="007B5CE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lang w:val="en-US" w:eastAsia="zh-CN"/>
              </w:rPr>
              <w:t>Table 1 is baseline to define performance requirements.</w:t>
            </w:r>
            <w:r w:rsidRPr="00367E5F">
              <w:rPr>
                <w:rFonts w:eastAsiaTheme="minorEastAsia"/>
                <w:i/>
                <w:lang w:val="en-US" w:eastAsia="zh-CN"/>
              </w:rPr>
              <w:t xml:space="preserve"> </w:t>
            </w:r>
          </w:p>
          <w:p w14:paraId="7137F966" w14:textId="7EC5DC09" w:rsidR="007B5CE4" w:rsidRPr="00367E5F" w:rsidRDefault="007B5CE4" w:rsidP="007B5CE4">
            <w:pPr>
              <w:rPr>
                <w:rFonts w:eastAsiaTheme="minorEastAsia"/>
                <w:i/>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32A86E77" w14:textId="5BAC4196" w:rsidR="007B5CE4" w:rsidRDefault="007B5CE4" w:rsidP="007B5CE4">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
                <w:lang w:val="en-US" w:eastAsia="zh-CN"/>
              </w:rPr>
              <w:t>P</w:t>
            </w:r>
            <w:r w:rsidRPr="007B5CE4">
              <w:rPr>
                <w:rFonts w:eastAsiaTheme="minorEastAsia"/>
                <w:i/>
                <w:lang w:val="en-US" w:eastAsia="zh-CN"/>
              </w:rPr>
              <w:t>lease capture following requirements</w:t>
            </w:r>
            <w:r>
              <w:rPr>
                <w:rFonts w:eastAsiaTheme="minorEastAsia"/>
                <w:i/>
                <w:lang w:val="en-US" w:eastAsia="zh-CN"/>
              </w:rPr>
              <w:t xml:space="preserve"> except PSBCH</w:t>
            </w:r>
            <w:r w:rsidRPr="007B5CE4">
              <w:rPr>
                <w:rFonts w:eastAsiaTheme="minorEastAsia"/>
                <w:i/>
                <w:lang w:val="en-US" w:eastAsia="zh-CN"/>
              </w:rPr>
              <w:t xml:space="preserve"> in your draft CRs, and PSBCH performance requirement will be updated based on conclusion of Issue 1-1.</w:t>
            </w:r>
          </w:p>
          <w:p w14:paraId="5671CAAA" w14:textId="66E21D69" w:rsidR="007B5CE4" w:rsidRPr="007B5CE4" w:rsidRDefault="007B5CE4" w:rsidP="007B5CE4">
            <w:pPr>
              <w:rPr>
                <w:rFonts w:eastAsiaTheme="minorEastAsia"/>
                <w:i/>
                <w:lang w:val="en-US" w:eastAsia="zh-CN"/>
              </w:rPr>
            </w:pPr>
            <w:r>
              <w:rPr>
                <w:rFonts w:eastAsiaTheme="minorEastAsia"/>
                <w:i/>
                <w:lang w:val="en-US" w:eastAsia="zh-CN"/>
              </w:rPr>
              <w:t>&lt;</w:t>
            </w:r>
            <w:r w:rsidR="00643CFD">
              <w:rPr>
                <w:rFonts w:eastAsiaTheme="minorEastAsia"/>
                <w:i/>
                <w:lang w:val="en-US" w:eastAsia="zh-CN"/>
              </w:rPr>
              <w:t>impairment results&gt;</w:t>
            </w:r>
          </w:p>
          <w:tbl>
            <w:tblPr>
              <w:tblW w:w="8072" w:type="dxa"/>
              <w:tblCellMar>
                <w:left w:w="99" w:type="dxa"/>
                <w:right w:w="99" w:type="dxa"/>
              </w:tblCellMar>
              <w:tblLook w:val="04A0" w:firstRow="1" w:lastRow="0" w:firstColumn="1" w:lastColumn="0" w:noHBand="0" w:noVBand="1"/>
            </w:tblPr>
            <w:tblGrid>
              <w:gridCol w:w="1469"/>
              <w:gridCol w:w="575"/>
              <w:gridCol w:w="575"/>
              <w:gridCol w:w="891"/>
              <w:gridCol w:w="608"/>
              <w:gridCol w:w="808"/>
              <w:gridCol w:w="739"/>
              <w:gridCol w:w="575"/>
              <w:gridCol w:w="692"/>
              <w:gridCol w:w="1118"/>
            </w:tblGrid>
            <w:tr w:rsidR="007B5CE4" w:rsidRPr="007B5CE4" w14:paraId="0392CEFD" w14:textId="77777777" w:rsidTr="007B5CE4">
              <w:trPr>
                <w:trHeight w:val="540"/>
              </w:trPr>
              <w:tc>
                <w:tcPr>
                  <w:tcW w:w="1445" w:type="dxa"/>
                  <w:tcBorders>
                    <w:top w:val="single" w:sz="8" w:space="0" w:color="auto"/>
                    <w:left w:val="single" w:sz="8" w:space="0" w:color="auto"/>
                    <w:bottom w:val="nil"/>
                    <w:right w:val="single" w:sz="8" w:space="0" w:color="auto"/>
                  </w:tcBorders>
                  <w:shd w:val="clear" w:color="auto" w:fill="auto"/>
                  <w:noWrap/>
                  <w:vAlign w:val="center"/>
                  <w:hideMark/>
                </w:tcPr>
                <w:p w14:paraId="302AA406"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Test cases</w:t>
                  </w:r>
                </w:p>
              </w:tc>
              <w:tc>
                <w:tcPr>
                  <w:tcW w:w="568" w:type="dxa"/>
                  <w:tcBorders>
                    <w:top w:val="single" w:sz="8" w:space="0" w:color="auto"/>
                    <w:left w:val="nil"/>
                    <w:bottom w:val="nil"/>
                    <w:right w:val="single" w:sz="4" w:space="0" w:color="auto"/>
                  </w:tcBorders>
                  <w:shd w:val="clear" w:color="000000" w:fill="FCE4D6"/>
                  <w:noWrap/>
                  <w:vAlign w:val="center"/>
                  <w:hideMark/>
                </w:tcPr>
                <w:p w14:paraId="21E19814"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LG</w:t>
                  </w:r>
                </w:p>
              </w:tc>
              <w:tc>
                <w:tcPr>
                  <w:tcW w:w="568" w:type="dxa"/>
                  <w:tcBorders>
                    <w:top w:val="single" w:sz="8" w:space="0" w:color="auto"/>
                    <w:left w:val="single" w:sz="8" w:space="0" w:color="auto"/>
                    <w:bottom w:val="nil"/>
                    <w:right w:val="single" w:sz="4" w:space="0" w:color="auto"/>
                  </w:tcBorders>
                  <w:shd w:val="clear" w:color="000000" w:fill="FCE4D6"/>
                  <w:noWrap/>
                  <w:vAlign w:val="center"/>
                  <w:hideMark/>
                </w:tcPr>
                <w:p w14:paraId="6693F022"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Intel</w:t>
                  </w:r>
                </w:p>
              </w:tc>
              <w:tc>
                <w:tcPr>
                  <w:tcW w:w="935" w:type="dxa"/>
                  <w:tcBorders>
                    <w:top w:val="single" w:sz="8" w:space="0" w:color="auto"/>
                    <w:left w:val="single" w:sz="8" w:space="0" w:color="auto"/>
                    <w:bottom w:val="nil"/>
                    <w:right w:val="single" w:sz="4" w:space="0" w:color="auto"/>
                  </w:tcBorders>
                  <w:shd w:val="clear" w:color="000000" w:fill="FCE4D6"/>
                  <w:noWrap/>
                  <w:vAlign w:val="center"/>
                  <w:hideMark/>
                </w:tcPr>
                <w:p w14:paraId="54704362"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Huawei</w:t>
                  </w:r>
                </w:p>
              </w:tc>
              <w:tc>
                <w:tcPr>
                  <w:tcW w:w="634" w:type="dxa"/>
                  <w:tcBorders>
                    <w:top w:val="single" w:sz="8" w:space="0" w:color="auto"/>
                    <w:left w:val="single" w:sz="8" w:space="0" w:color="auto"/>
                    <w:bottom w:val="nil"/>
                    <w:right w:val="single" w:sz="4" w:space="0" w:color="auto"/>
                  </w:tcBorders>
                  <w:shd w:val="clear" w:color="000000" w:fill="FCE4D6"/>
                  <w:noWrap/>
                  <w:vAlign w:val="center"/>
                  <w:hideMark/>
                </w:tcPr>
                <w:p w14:paraId="71D5EA2E"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QC</w:t>
                  </w:r>
                </w:p>
              </w:tc>
              <w:tc>
                <w:tcPr>
                  <w:tcW w:w="797" w:type="dxa"/>
                  <w:tcBorders>
                    <w:top w:val="single" w:sz="8" w:space="0" w:color="auto"/>
                    <w:left w:val="single" w:sz="8" w:space="0" w:color="auto"/>
                    <w:bottom w:val="nil"/>
                    <w:right w:val="single" w:sz="4" w:space="0" w:color="auto"/>
                  </w:tcBorders>
                  <w:shd w:val="clear" w:color="000000" w:fill="FCE4D6"/>
                  <w:noWrap/>
                  <w:vAlign w:val="center"/>
                  <w:hideMark/>
                </w:tcPr>
                <w:p w14:paraId="3685CFE9" w14:textId="3E0D2033"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CATT,</w:t>
                  </w:r>
                  <w:r>
                    <w:rPr>
                      <w:rFonts w:ascii="Arial" w:eastAsia="맑은 고딕" w:hAnsi="Arial" w:cs="Arial"/>
                      <w:b/>
                      <w:bCs/>
                      <w:color w:val="000000"/>
                      <w:sz w:val="16"/>
                      <w:szCs w:val="18"/>
                      <w:lang w:val="en-US" w:eastAsia="ko-KR"/>
                    </w:rPr>
                    <w:br/>
                  </w:r>
                  <w:r w:rsidRPr="007B5CE4">
                    <w:rPr>
                      <w:rFonts w:ascii="Arial" w:eastAsia="맑은 고딕" w:hAnsi="Arial" w:cs="Arial"/>
                      <w:b/>
                      <w:bCs/>
                      <w:color w:val="000000"/>
                      <w:sz w:val="16"/>
                      <w:szCs w:val="18"/>
                      <w:lang w:val="en-US" w:eastAsia="ko-KR"/>
                    </w:rPr>
                    <w:t>GOHIGH</w:t>
                  </w:r>
                </w:p>
              </w:tc>
              <w:tc>
                <w:tcPr>
                  <w:tcW w:w="773" w:type="dxa"/>
                  <w:tcBorders>
                    <w:top w:val="single" w:sz="8" w:space="0" w:color="auto"/>
                    <w:left w:val="single" w:sz="8" w:space="0" w:color="auto"/>
                    <w:bottom w:val="nil"/>
                    <w:right w:val="single" w:sz="4" w:space="0" w:color="auto"/>
                  </w:tcBorders>
                  <w:shd w:val="clear" w:color="000000" w:fill="FCE4D6"/>
                  <w:noWrap/>
                  <w:vAlign w:val="center"/>
                  <w:hideMark/>
                </w:tcPr>
                <w:p w14:paraId="4685F862"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MTK</w:t>
                  </w:r>
                </w:p>
              </w:tc>
              <w:tc>
                <w:tcPr>
                  <w:tcW w:w="568" w:type="dxa"/>
                  <w:tcBorders>
                    <w:top w:val="single" w:sz="8" w:space="0" w:color="auto"/>
                    <w:left w:val="nil"/>
                    <w:bottom w:val="nil"/>
                    <w:right w:val="single" w:sz="8" w:space="0" w:color="auto"/>
                  </w:tcBorders>
                  <w:shd w:val="clear" w:color="000000" w:fill="FCE4D6"/>
                  <w:noWrap/>
                  <w:vAlign w:val="center"/>
                  <w:hideMark/>
                </w:tcPr>
                <w:p w14:paraId="203445AE"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AVE</w:t>
                  </w:r>
                </w:p>
              </w:tc>
              <w:tc>
                <w:tcPr>
                  <w:tcW w:w="683" w:type="dxa"/>
                  <w:tcBorders>
                    <w:top w:val="single" w:sz="8" w:space="0" w:color="auto"/>
                    <w:left w:val="nil"/>
                    <w:bottom w:val="single" w:sz="8" w:space="0" w:color="auto"/>
                    <w:right w:val="single" w:sz="8" w:space="0" w:color="auto"/>
                  </w:tcBorders>
                  <w:shd w:val="clear" w:color="000000" w:fill="FCE4D6"/>
                  <w:noWrap/>
                  <w:vAlign w:val="center"/>
                  <w:hideMark/>
                </w:tcPr>
                <w:p w14:paraId="1061F536"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Margin</w:t>
                  </w:r>
                </w:p>
              </w:tc>
              <w:tc>
                <w:tcPr>
                  <w:tcW w:w="1101" w:type="dxa"/>
                  <w:tcBorders>
                    <w:top w:val="single" w:sz="8" w:space="0" w:color="auto"/>
                    <w:left w:val="nil"/>
                    <w:bottom w:val="single" w:sz="8" w:space="0" w:color="auto"/>
                    <w:right w:val="single" w:sz="8" w:space="0" w:color="auto"/>
                  </w:tcBorders>
                  <w:shd w:val="clear" w:color="000000" w:fill="92D050"/>
                  <w:noWrap/>
                  <w:vAlign w:val="center"/>
                  <w:hideMark/>
                </w:tcPr>
                <w:p w14:paraId="1908D9A8"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Requirement</w:t>
                  </w:r>
                </w:p>
              </w:tc>
            </w:tr>
            <w:tr w:rsidR="007B5CE4" w:rsidRPr="007B5CE4" w14:paraId="1BB5DA45" w14:textId="77777777" w:rsidTr="007B5CE4">
              <w:trPr>
                <w:trHeight w:val="705"/>
              </w:trPr>
              <w:tc>
                <w:tcPr>
                  <w:tcW w:w="1445" w:type="dxa"/>
                  <w:tcBorders>
                    <w:top w:val="single" w:sz="8" w:space="0" w:color="auto"/>
                    <w:left w:val="single" w:sz="8" w:space="0" w:color="auto"/>
                    <w:bottom w:val="nil"/>
                    <w:right w:val="single" w:sz="8" w:space="0" w:color="auto"/>
                  </w:tcBorders>
                  <w:shd w:val="clear" w:color="auto" w:fill="auto"/>
                  <w:vAlign w:val="center"/>
                  <w:hideMark/>
                </w:tcPr>
                <w:p w14:paraId="321B61EE"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 xml:space="preserve">PSSCH_Test1 </w:t>
                  </w:r>
                  <w:r w:rsidRPr="007B5CE4">
                    <w:rPr>
                      <w:rFonts w:ascii="Arial" w:eastAsia="맑은 고딕" w:hAnsi="Arial" w:cs="Arial"/>
                      <w:b/>
                      <w:bCs/>
                      <w:color w:val="000000"/>
                      <w:sz w:val="16"/>
                      <w:szCs w:val="16"/>
                      <w:lang w:val="en-US" w:eastAsia="ko-KR"/>
                    </w:rPr>
                    <w:br/>
                    <w:t>(QPSK_TDLA30-2700)</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1958DC15"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2.73</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FFD54B"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2.90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1A6528B"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2.97</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4B9967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3.30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ECDE48A"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2.78</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BC55A6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2.92</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1E77797E"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2.93</w:t>
                  </w:r>
                </w:p>
              </w:tc>
              <w:tc>
                <w:tcPr>
                  <w:tcW w:w="683" w:type="dxa"/>
                  <w:tcBorders>
                    <w:top w:val="nil"/>
                    <w:left w:val="nil"/>
                    <w:bottom w:val="nil"/>
                    <w:right w:val="single" w:sz="8" w:space="0" w:color="auto"/>
                  </w:tcBorders>
                  <w:shd w:val="clear" w:color="auto" w:fill="auto"/>
                  <w:noWrap/>
                  <w:vAlign w:val="center"/>
                  <w:hideMark/>
                </w:tcPr>
                <w:p w14:paraId="687C9051"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w:t>
                  </w:r>
                </w:p>
              </w:tc>
              <w:tc>
                <w:tcPr>
                  <w:tcW w:w="1101" w:type="dxa"/>
                  <w:tcBorders>
                    <w:top w:val="nil"/>
                    <w:left w:val="nil"/>
                    <w:bottom w:val="nil"/>
                    <w:right w:val="single" w:sz="8" w:space="0" w:color="auto"/>
                  </w:tcBorders>
                  <w:shd w:val="clear" w:color="auto" w:fill="auto"/>
                  <w:noWrap/>
                  <w:vAlign w:val="center"/>
                  <w:hideMark/>
                </w:tcPr>
                <w:p w14:paraId="0DB96073" w14:textId="77777777" w:rsidR="007B5CE4" w:rsidRPr="007B5CE4" w:rsidRDefault="007B5CE4" w:rsidP="007B5CE4">
                  <w:pPr>
                    <w:spacing w:after="0"/>
                    <w:jc w:val="center"/>
                    <w:rPr>
                      <w:rFonts w:ascii="Arial" w:eastAsia="맑은 고딕" w:hAnsi="Arial" w:cs="Arial"/>
                      <w:b/>
                      <w:bCs/>
                      <w:color w:val="000000"/>
                      <w:sz w:val="16"/>
                      <w:szCs w:val="16"/>
                      <w:highlight w:val="green"/>
                      <w:lang w:val="en-US" w:eastAsia="ko-KR"/>
                    </w:rPr>
                  </w:pPr>
                  <w:r w:rsidRPr="007B5CE4">
                    <w:rPr>
                      <w:rFonts w:ascii="Arial" w:eastAsia="맑은 고딕" w:hAnsi="Arial" w:cs="Arial"/>
                      <w:b/>
                      <w:bCs/>
                      <w:color w:val="000000"/>
                      <w:sz w:val="16"/>
                      <w:szCs w:val="16"/>
                      <w:highlight w:val="green"/>
                      <w:lang w:val="en-US" w:eastAsia="ko-KR"/>
                    </w:rPr>
                    <w:t>3.4</w:t>
                  </w:r>
                </w:p>
              </w:tc>
            </w:tr>
            <w:tr w:rsidR="007B5CE4" w:rsidRPr="007B5CE4" w14:paraId="5E8A4950" w14:textId="77777777" w:rsidTr="007B5CE4">
              <w:trPr>
                <w:trHeight w:val="705"/>
              </w:trPr>
              <w:tc>
                <w:tcPr>
                  <w:tcW w:w="1445" w:type="dxa"/>
                  <w:tcBorders>
                    <w:top w:val="single" w:sz="8" w:space="0" w:color="auto"/>
                    <w:left w:val="single" w:sz="8" w:space="0" w:color="auto"/>
                    <w:bottom w:val="nil"/>
                    <w:right w:val="single" w:sz="8" w:space="0" w:color="auto"/>
                  </w:tcBorders>
                  <w:shd w:val="clear" w:color="auto" w:fill="auto"/>
                  <w:vAlign w:val="center"/>
                  <w:hideMark/>
                </w:tcPr>
                <w:p w14:paraId="2A834F47"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 xml:space="preserve">PSSCH_Test2 </w:t>
                  </w:r>
                  <w:r w:rsidRPr="007B5CE4">
                    <w:rPr>
                      <w:rFonts w:ascii="Arial" w:eastAsia="맑은 고딕" w:hAnsi="Arial" w:cs="Arial"/>
                      <w:b/>
                      <w:bCs/>
                      <w:color w:val="000000"/>
                      <w:sz w:val="16"/>
                      <w:szCs w:val="16"/>
                      <w:lang w:val="en-US" w:eastAsia="ko-KR"/>
                    </w:rPr>
                    <w:br/>
                    <w:t>(16QAM_TDLA30-1400)</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2E0A1DAE"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7.27</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5215501"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7.90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AC6FB6D"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8.90</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EA86C4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9.50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E4F886F"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8.45</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31E89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7.62</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59387384"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8.27</w:t>
                  </w:r>
                </w:p>
              </w:tc>
              <w:tc>
                <w:tcPr>
                  <w:tcW w:w="683" w:type="dxa"/>
                  <w:tcBorders>
                    <w:top w:val="single" w:sz="8" w:space="0" w:color="auto"/>
                    <w:left w:val="nil"/>
                    <w:bottom w:val="single" w:sz="8" w:space="0" w:color="auto"/>
                    <w:right w:val="single" w:sz="8" w:space="0" w:color="auto"/>
                  </w:tcBorders>
                  <w:shd w:val="clear" w:color="auto" w:fill="auto"/>
                  <w:noWrap/>
                  <w:vAlign w:val="center"/>
                  <w:hideMark/>
                </w:tcPr>
                <w:p w14:paraId="65B47933"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w:t>
                  </w:r>
                </w:p>
              </w:tc>
              <w:tc>
                <w:tcPr>
                  <w:tcW w:w="1101" w:type="dxa"/>
                  <w:tcBorders>
                    <w:top w:val="single" w:sz="8" w:space="0" w:color="auto"/>
                    <w:left w:val="nil"/>
                    <w:bottom w:val="single" w:sz="8" w:space="0" w:color="auto"/>
                    <w:right w:val="single" w:sz="8" w:space="0" w:color="auto"/>
                  </w:tcBorders>
                  <w:shd w:val="clear" w:color="auto" w:fill="auto"/>
                  <w:noWrap/>
                  <w:vAlign w:val="center"/>
                  <w:hideMark/>
                </w:tcPr>
                <w:p w14:paraId="579A8918" w14:textId="77777777" w:rsidR="007B5CE4" w:rsidRPr="007B5CE4" w:rsidRDefault="007B5CE4" w:rsidP="007B5CE4">
                  <w:pPr>
                    <w:spacing w:after="0"/>
                    <w:jc w:val="center"/>
                    <w:rPr>
                      <w:rFonts w:ascii="Arial" w:eastAsia="맑은 고딕" w:hAnsi="Arial" w:cs="Arial"/>
                      <w:b/>
                      <w:bCs/>
                      <w:color w:val="000000"/>
                      <w:sz w:val="16"/>
                      <w:szCs w:val="16"/>
                      <w:highlight w:val="green"/>
                      <w:lang w:val="en-US" w:eastAsia="ko-KR"/>
                    </w:rPr>
                  </w:pPr>
                  <w:r w:rsidRPr="007B5CE4">
                    <w:rPr>
                      <w:rFonts w:ascii="Arial" w:eastAsia="맑은 고딕" w:hAnsi="Arial" w:cs="Arial"/>
                      <w:b/>
                      <w:bCs/>
                      <w:color w:val="000000"/>
                      <w:sz w:val="16"/>
                      <w:szCs w:val="16"/>
                      <w:highlight w:val="green"/>
                      <w:lang w:val="en-US" w:eastAsia="ko-KR"/>
                    </w:rPr>
                    <w:t>8.8</w:t>
                  </w:r>
                </w:p>
              </w:tc>
            </w:tr>
            <w:tr w:rsidR="007B5CE4" w:rsidRPr="007B5CE4" w14:paraId="55C0C421" w14:textId="77777777" w:rsidTr="007B5CE4">
              <w:trPr>
                <w:trHeight w:val="705"/>
              </w:trPr>
              <w:tc>
                <w:tcPr>
                  <w:tcW w:w="1445" w:type="dxa"/>
                  <w:tcBorders>
                    <w:top w:val="single" w:sz="8" w:space="0" w:color="auto"/>
                    <w:left w:val="single" w:sz="8" w:space="0" w:color="auto"/>
                    <w:bottom w:val="nil"/>
                    <w:right w:val="single" w:sz="8" w:space="0" w:color="auto"/>
                  </w:tcBorders>
                  <w:shd w:val="clear" w:color="auto" w:fill="auto"/>
                  <w:vAlign w:val="center"/>
                  <w:hideMark/>
                </w:tcPr>
                <w:p w14:paraId="7A2B7BF8"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PSSCH_Test3</w:t>
                  </w:r>
                  <w:r w:rsidRPr="007B5CE4">
                    <w:rPr>
                      <w:rFonts w:ascii="Arial" w:eastAsia="맑은 고딕" w:hAnsi="Arial" w:cs="Arial"/>
                      <w:b/>
                      <w:bCs/>
                      <w:color w:val="000000"/>
                      <w:sz w:val="16"/>
                      <w:szCs w:val="16"/>
                      <w:lang w:val="en-US" w:eastAsia="ko-KR"/>
                    </w:rPr>
                    <w:br/>
                    <w:t>(64QAM_TDLA30-180)</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36CB4999"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14.03</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FD355B7"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14.70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8C0CDE"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15.00</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D6941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14.40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EFCF2D9"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13.10</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8FD78A0"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12.84</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0866A7B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14.01</w:t>
                  </w:r>
                </w:p>
              </w:tc>
              <w:tc>
                <w:tcPr>
                  <w:tcW w:w="683" w:type="dxa"/>
                  <w:tcBorders>
                    <w:top w:val="nil"/>
                    <w:left w:val="nil"/>
                    <w:bottom w:val="nil"/>
                    <w:right w:val="single" w:sz="8" w:space="0" w:color="auto"/>
                  </w:tcBorders>
                  <w:shd w:val="clear" w:color="auto" w:fill="auto"/>
                  <w:noWrap/>
                  <w:vAlign w:val="center"/>
                  <w:hideMark/>
                </w:tcPr>
                <w:p w14:paraId="653D86CD"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0.8</w:t>
                  </w:r>
                </w:p>
              </w:tc>
              <w:tc>
                <w:tcPr>
                  <w:tcW w:w="1101" w:type="dxa"/>
                  <w:tcBorders>
                    <w:top w:val="nil"/>
                    <w:left w:val="nil"/>
                    <w:bottom w:val="nil"/>
                    <w:right w:val="single" w:sz="8" w:space="0" w:color="auto"/>
                  </w:tcBorders>
                  <w:shd w:val="clear" w:color="auto" w:fill="auto"/>
                  <w:noWrap/>
                  <w:vAlign w:val="center"/>
                  <w:hideMark/>
                </w:tcPr>
                <w:p w14:paraId="04694676" w14:textId="77777777" w:rsidR="007B5CE4" w:rsidRPr="007B5CE4" w:rsidRDefault="007B5CE4" w:rsidP="007B5CE4">
                  <w:pPr>
                    <w:spacing w:after="0"/>
                    <w:jc w:val="center"/>
                    <w:rPr>
                      <w:rFonts w:ascii="Arial" w:eastAsia="맑은 고딕" w:hAnsi="Arial" w:cs="Arial"/>
                      <w:b/>
                      <w:bCs/>
                      <w:color w:val="000000"/>
                      <w:sz w:val="16"/>
                      <w:szCs w:val="16"/>
                      <w:highlight w:val="green"/>
                      <w:lang w:val="en-US" w:eastAsia="ko-KR"/>
                    </w:rPr>
                  </w:pPr>
                  <w:r w:rsidRPr="007B5CE4">
                    <w:rPr>
                      <w:rFonts w:ascii="Arial" w:eastAsia="맑은 고딕" w:hAnsi="Arial" w:cs="Arial"/>
                      <w:b/>
                      <w:bCs/>
                      <w:color w:val="000000"/>
                      <w:sz w:val="16"/>
                      <w:szCs w:val="16"/>
                      <w:highlight w:val="green"/>
                      <w:lang w:val="en-US" w:eastAsia="ko-KR"/>
                    </w:rPr>
                    <w:t>14.8</w:t>
                  </w:r>
                </w:p>
              </w:tc>
            </w:tr>
            <w:tr w:rsidR="007B5CE4" w:rsidRPr="007B5CE4" w14:paraId="66A09F5B" w14:textId="77777777" w:rsidTr="007B5CE4">
              <w:trPr>
                <w:trHeight w:val="540"/>
              </w:trPr>
              <w:tc>
                <w:tcPr>
                  <w:tcW w:w="14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3106B8"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PSCCH</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64A6FC44"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4.53</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528AD78"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5.00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93BC98"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4.66</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2B6F18E"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3.60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5DA25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3.84</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62A9218"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3.50</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2C45C80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4.19</w:t>
                  </w:r>
                </w:p>
              </w:tc>
              <w:tc>
                <w:tcPr>
                  <w:tcW w:w="683" w:type="dxa"/>
                  <w:tcBorders>
                    <w:top w:val="single" w:sz="8" w:space="0" w:color="auto"/>
                    <w:left w:val="nil"/>
                    <w:bottom w:val="single" w:sz="8" w:space="0" w:color="auto"/>
                    <w:right w:val="single" w:sz="8" w:space="0" w:color="auto"/>
                  </w:tcBorders>
                  <w:shd w:val="clear" w:color="auto" w:fill="auto"/>
                  <w:noWrap/>
                  <w:vAlign w:val="center"/>
                  <w:hideMark/>
                </w:tcPr>
                <w:p w14:paraId="0C175EBB"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w:t>
                  </w:r>
                </w:p>
              </w:tc>
              <w:tc>
                <w:tcPr>
                  <w:tcW w:w="1101" w:type="dxa"/>
                  <w:tcBorders>
                    <w:top w:val="single" w:sz="8" w:space="0" w:color="auto"/>
                    <w:left w:val="nil"/>
                    <w:bottom w:val="single" w:sz="8" w:space="0" w:color="auto"/>
                    <w:right w:val="single" w:sz="8" w:space="0" w:color="auto"/>
                  </w:tcBorders>
                  <w:shd w:val="clear" w:color="auto" w:fill="auto"/>
                  <w:noWrap/>
                  <w:vAlign w:val="center"/>
                  <w:hideMark/>
                </w:tcPr>
                <w:p w14:paraId="7799E986" w14:textId="77777777" w:rsidR="007B5CE4" w:rsidRPr="007B5CE4" w:rsidRDefault="007B5CE4" w:rsidP="007B5CE4">
                  <w:pPr>
                    <w:spacing w:after="0"/>
                    <w:jc w:val="center"/>
                    <w:rPr>
                      <w:rFonts w:ascii="Arial" w:eastAsia="맑은 고딕" w:hAnsi="Arial" w:cs="Arial"/>
                      <w:b/>
                      <w:bCs/>
                      <w:color w:val="000000"/>
                      <w:sz w:val="16"/>
                      <w:szCs w:val="16"/>
                      <w:highlight w:val="green"/>
                      <w:lang w:val="en-US" w:eastAsia="ko-KR"/>
                    </w:rPr>
                  </w:pPr>
                  <w:r w:rsidRPr="007B5CE4">
                    <w:rPr>
                      <w:rFonts w:ascii="Arial" w:eastAsia="맑은 고딕" w:hAnsi="Arial" w:cs="Arial"/>
                      <w:b/>
                      <w:bCs/>
                      <w:color w:val="000000"/>
                      <w:sz w:val="16"/>
                      <w:szCs w:val="16"/>
                      <w:highlight w:val="green"/>
                      <w:lang w:val="en-US" w:eastAsia="ko-KR"/>
                    </w:rPr>
                    <w:t>4.7</w:t>
                  </w:r>
                </w:p>
              </w:tc>
            </w:tr>
            <w:tr w:rsidR="007B5CE4" w:rsidRPr="007B5CE4" w14:paraId="00ED00A5" w14:textId="77777777" w:rsidTr="007B5CE4">
              <w:trPr>
                <w:trHeight w:val="540"/>
              </w:trPr>
              <w:tc>
                <w:tcPr>
                  <w:tcW w:w="1445" w:type="dxa"/>
                  <w:tcBorders>
                    <w:top w:val="nil"/>
                    <w:left w:val="single" w:sz="8" w:space="0" w:color="auto"/>
                    <w:bottom w:val="single" w:sz="8" w:space="0" w:color="auto"/>
                    <w:right w:val="single" w:sz="8" w:space="0" w:color="auto"/>
                  </w:tcBorders>
                  <w:shd w:val="clear" w:color="auto" w:fill="auto"/>
                  <w:noWrap/>
                  <w:vAlign w:val="center"/>
                  <w:hideMark/>
                </w:tcPr>
                <w:p w14:paraId="3B0E52A1"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lastRenderedPageBreak/>
                    <w:t>PSBCH</w:t>
                  </w:r>
                </w:p>
              </w:tc>
              <w:tc>
                <w:tcPr>
                  <w:tcW w:w="568" w:type="dxa"/>
                  <w:tcBorders>
                    <w:top w:val="single" w:sz="8" w:space="0" w:color="auto"/>
                    <w:left w:val="nil"/>
                    <w:bottom w:val="nil"/>
                    <w:right w:val="single" w:sz="4" w:space="0" w:color="auto"/>
                  </w:tcBorders>
                  <w:shd w:val="clear" w:color="auto" w:fill="auto"/>
                  <w:noWrap/>
                  <w:vAlign w:val="center"/>
                  <w:hideMark/>
                </w:tcPr>
                <w:p w14:paraId="148EEF21"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-1.82</w:t>
                  </w:r>
                </w:p>
              </w:tc>
              <w:tc>
                <w:tcPr>
                  <w:tcW w:w="568" w:type="dxa"/>
                  <w:tcBorders>
                    <w:top w:val="single" w:sz="8" w:space="0" w:color="auto"/>
                    <w:left w:val="single" w:sz="8" w:space="0" w:color="auto"/>
                    <w:bottom w:val="nil"/>
                    <w:right w:val="single" w:sz="4" w:space="0" w:color="auto"/>
                  </w:tcBorders>
                  <w:shd w:val="clear" w:color="auto" w:fill="auto"/>
                  <w:noWrap/>
                  <w:vAlign w:val="center"/>
                  <w:hideMark/>
                </w:tcPr>
                <w:p w14:paraId="4A787DC9"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-0.60</w:t>
                  </w:r>
                </w:p>
              </w:tc>
              <w:tc>
                <w:tcPr>
                  <w:tcW w:w="935" w:type="dxa"/>
                  <w:tcBorders>
                    <w:top w:val="single" w:sz="8" w:space="0" w:color="auto"/>
                    <w:left w:val="single" w:sz="8" w:space="0" w:color="auto"/>
                    <w:bottom w:val="nil"/>
                    <w:right w:val="single" w:sz="4" w:space="0" w:color="auto"/>
                  </w:tcBorders>
                  <w:shd w:val="clear" w:color="auto" w:fill="auto"/>
                  <w:noWrap/>
                  <w:vAlign w:val="center"/>
                  <w:hideMark/>
                </w:tcPr>
                <w:p w14:paraId="0B7E55B9"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-1.00</w:t>
                  </w:r>
                </w:p>
              </w:tc>
              <w:tc>
                <w:tcPr>
                  <w:tcW w:w="634" w:type="dxa"/>
                  <w:tcBorders>
                    <w:top w:val="single" w:sz="8" w:space="0" w:color="auto"/>
                    <w:left w:val="single" w:sz="8" w:space="0" w:color="auto"/>
                    <w:bottom w:val="nil"/>
                    <w:right w:val="single" w:sz="4" w:space="0" w:color="auto"/>
                  </w:tcBorders>
                  <w:shd w:val="clear" w:color="auto" w:fill="auto"/>
                  <w:noWrap/>
                  <w:vAlign w:val="center"/>
                  <w:hideMark/>
                </w:tcPr>
                <w:p w14:paraId="08AB5B8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0.50</w:t>
                  </w:r>
                </w:p>
              </w:tc>
              <w:tc>
                <w:tcPr>
                  <w:tcW w:w="797" w:type="dxa"/>
                  <w:tcBorders>
                    <w:top w:val="single" w:sz="8" w:space="0" w:color="auto"/>
                    <w:left w:val="single" w:sz="8" w:space="0" w:color="auto"/>
                    <w:bottom w:val="nil"/>
                    <w:right w:val="single" w:sz="4" w:space="0" w:color="auto"/>
                  </w:tcBorders>
                  <w:shd w:val="clear" w:color="auto" w:fill="auto"/>
                  <w:noWrap/>
                  <w:vAlign w:val="center"/>
                  <w:hideMark/>
                </w:tcPr>
                <w:p w14:paraId="30E3CC52"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-0.20</w:t>
                  </w:r>
                </w:p>
              </w:tc>
              <w:tc>
                <w:tcPr>
                  <w:tcW w:w="773" w:type="dxa"/>
                  <w:tcBorders>
                    <w:top w:val="single" w:sz="8" w:space="0" w:color="auto"/>
                    <w:left w:val="single" w:sz="8" w:space="0" w:color="auto"/>
                    <w:bottom w:val="nil"/>
                    <w:right w:val="single" w:sz="4" w:space="0" w:color="auto"/>
                  </w:tcBorders>
                  <w:shd w:val="clear" w:color="auto" w:fill="auto"/>
                  <w:noWrap/>
                  <w:vAlign w:val="center"/>
                  <w:hideMark/>
                </w:tcPr>
                <w:p w14:paraId="2E22440D"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-2.50</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09CA848A"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-0.94</w:t>
                  </w:r>
                </w:p>
              </w:tc>
              <w:tc>
                <w:tcPr>
                  <w:tcW w:w="683" w:type="dxa"/>
                  <w:tcBorders>
                    <w:top w:val="nil"/>
                    <w:left w:val="nil"/>
                    <w:bottom w:val="nil"/>
                    <w:right w:val="single" w:sz="8" w:space="0" w:color="auto"/>
                  </w:tcBorders>
                  <w:shd w:val="clear" w:color="auto" w:fill="auto"/>
                  <w:noWrap/>
                  <w:vAlign w:val="center"/>
                  <w:hideMark/>
                </w:tcPr>
                <w:p w14:paraId="394B5828" w14:textId="456FFFB5" w:rsidR="007B5CE4" w:rsidRPr="007B5CE4" w:rsidRDefault="007B5CE4" w:rsidP="007B5CE4">
                  <w:pPr>
                    <w:spacing w:after="0"/>
                    <w:jc w:val="center"/>
                    <w:rPr>
                      <w:rFonts w:ascii="Arial" w:eastAsia="맑은 고딕" w:hAnsi="Arial" w:cs="Arial"/>
                      <w:color w:val="000000"/>
                      <w:sz w:val="16"/>
                      <w:szCs w:val="16"/>
                      <w:lang w:val="en-US" w:eastAsia="ko-KR"/>
                    </w:rPr>
                  </w:pPr>
                  <w:r>
                    <w:rPr>
                      <w:rFonts w:ascii="Arial" w:eastAsia="맑은 고딕" w:hAnsi="Arial" w:cs="Arial"/>
                      <w:color w:val="000000"/>
                      <w:sz w:val="16"/>
                      <w:szCs w:val="16"/>
                      <w:lang w:val="en-US" w:eastAsia="ko-KR"/>
                    </w:rPr>
                    <w:t>[</w:t>
                  </w:r>
                  <w:r w:rsidRPr="007B5CE4">
                    <w:rPr>
                      <w:rFonts w:ascii="Arial" w:eastAsia="맑은 고딕" w:hAnsi="Arial" w:cs="Arial"/>
                      <w:color w:val="000000"/>
                      <w:sz w:val="16"/>
                      <w:szCs w:val="16"/>
                      <w:lang w:val="en-US" w:eastAsia="ko-KR"/>
                    </w:rPr>
                    <w:t>0.5</w:t>
                  </w:r>
                  <w:r>
                    <w:rPr>
                      <w:rFonts w:ascii="Arial" w:eastAsia="맑은 고딕" w:hAnsi="Arial" w:cs="Arial"/>
                      <w:color w:val="000000"/>
                      <w:sz w:val="16"/>
                      <w:szCs w:val="16"/>
                      <w:lang w:val="en-US" w:eastAsia="ko-KR"/>
                    </w:rPr>
                    <w:t>]</w:t>
                  </w:r>
                </w:p>
              </w:tc>
              <w:tc>
                <w:tcPr>
                  <w:tcW w:w="1101" w:type="dxa"/>
                  <w:tcBorders>
                    <w:top w:val="nil"/>
                    <w:left w:val="nil"/>
                    <w:bottom w:val="nil"/>
                    <w:right w:val="single" w:sz="8" w:space="0" w:color="auto"/>
                  </w:tcBorders>
                  <w:shd w:val="clear" w:color="auto" w:fill="auto"/>
                  <w:noWrap/>
                  <w:vAlign w:val="center"/>
                  <w:hideMark/>
                </w:tcPr>
                <w:p w14:paraId="1A81CEF3" w14:textId="5B3BF720"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highlight w:val="yellow"/>
                      <w:lang w:val="en-US" w:eastAsia="ko-KR"/>
                    </w:rPr>
                    <w:t>[-0.4]</w:t>
                  </w:r>
                </w:p>
              </w:tc>
            </w:tr>
            <w:tr w:rsidR="007B5CE4" w:rsidRPr="007B5CE4" w14:paraId="7E3D67D3" w14:textId="77777777" w:rsidTr="007B5CE4">
              <w:trPr>
                <w:trHeight w:val="540"/>
              </w:trPr>
              <w:tc>
                <w:tcPr>
                  <w:tcW w:w="1445" w:type="dxa"/>
                  <w:tcBorders>
                    <w:top w:val="nil"/>
                    <w:left w:val="single" w:sz="8" w:space="0" w:color="auto"/>
                    <w:bottom w:val="single" w:sz="8" w:space="0" w:color="auto"/>
                    <w:right w:val="single" w:sz="8" w:space="0" w:color="auto"/>
                  </w:tcBorders>
                  <w:shd w:val="clear" w:color="auto" w:fill="auto"/>
                  <w:noWrap/>
                  <w:vAlign w:val="center"/>
                  <w:hideMark/>
                </w:tcPr>
                <w:p w14:paraId="1F3E6E8B"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PSFCH</w:t>
                  </w:r>
                </w:p>
              </w:tc>
              <w:tc>
                <w:tcPr>
                  <w:tcW w:w="568" w:type="dxa"/>
                  <w:tcBorders>
                    <w:top w:val="single" w:sz="8" w:space="0" w:color="auto"/>
                    <w:left w:val="nil"/>
                    <w:bottom w:val="single" w:sz="8" w:space="0" w:color="auto"/>
                    <w:right w:val="single" w:sz="4" w:space="0" w:color="auto"/>
                  </w:tcBorders>
                  <w:shd w:val="clear" w:color="auto" w:fill="auto"/>
                  <w:noWrap/>
                  <w:vAlign w:val="center"/>
                  <w:hideMark/>
                </w:tcPr>
                <w:p w14:paraId="2495B4C0"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7.48</w:t>
                  </w:r>
                </w:p>
              </w:tc>
              <w:tc>
                <w:tcPr>
                  <w:tcW w:w="5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E43E5D8"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9.70</w:t>
                  </w:r>
                </w:p>
              </w:tc>
              <w:tc>
                <w:tcPr>
                  <w:tcW w:w="9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DD55CDF"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9.36</w:t>
                  </w:r>
                </w:p>
              </w:tc>
              <w:tc>
                <w:tcPr>
                  <w:tcW w:w="6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D58A2D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9.20</w:t>
                  </w:r>
                </w:p>
              </w:tc>
              <w:tc>
                <w:tcPr>
                  <w:tcW w:w="79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C6BE50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9.50</w:t>
                  </w:r>
                </w:p>
              </w:tc>
              <w:tc>
                <w:tcPr>
                  <w:tcW w:w="77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23F008F"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 xml:space="preserve">　</w:t>
                  </w:r>
                </w:p>
              </w:tc>
              <w:tc>
                <w:tcPr>
                  <w:tcW w:w="568" w:type="dxa"/>
                  <w:tcBorders>
                    <w:top w:val="single" w:sz="8" w:space="0" w:color="auto"/>
                    <w:left w:val="nil"/>
                    <w:bottom w:val="single" w:sz="8" w:space="0" w:color="auto"/>
                    <w:right w:val="single" w:sz="8" w:space="0" w:color="auto"/>
                  </w:tcBorders>
                  <w:shd w:val="clear" w:color="auto" w:fill="auto"/>
                  <w:noWrap/>
                  <w:vAlign w:val="center"/>
                  <w:hideMark/>
                </w:tcPr>
                <w:p w14:paraId="025DBEF3"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9.05</w:t>
                  </w:r>
                </w:p>
              </w:tc>
              <w:tc>
                <w:tcPr>
                  <w:tcW w:w="683" w:type="dxa"/>
                  <w:tcBorders>
                    <w:top w:val="single" w:sz="8" w:space="0" w:color="auto"/>
                    <w:left w:val="nil"/>
                    <w:bottom w:val="single" w:sz="8" w:space="0" w:color="auto"/>
                    <w:right w:val="single" w:sz="8" w:space="0" w:color="auto"/>
                  </w:tcBorders>
                  <w:shd w:val="clear" w:color="auto" w:fill="auto"/>
                  <w:noWrap/>
                  <w:vAlign w:val="center"/>
                  <w:hideMark/>
                </w:tcPr>
                <w:p w14:paraId="61731464"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w:t>
                  </w:r>
                </w:p>
              </w:tc>
              <w:tc>
                <w:tcPr>
                  <w:tcW w:w="1101" w:type="dxa"/>
                  <w:tcBorders>
                    <w:top w:val="single" w:sz="8" w:space="0" w:color="auto"/>
                    <w:left w:val="nil"/>
                    <w:bottom w:val="single" w:sz="8" w:space="0" w:color="auto"/>
                    <w:right w:val="single" w:sz="8" w:space="0" w:color="auto"/>
                  </w:tcBorders>
                  <w:shd w:val="clear" w:color="auto" w:fill="auto"/>
                  <w:noWrap/>
                  <w:vAlign w:val="center"/>
                  <w:hideMark/>
                </w:tcPr>
                <w:p w14:paraId="16E22F4D"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highlight w:val="green"/>
                      <w:lang w:val="en-US" w:eastAsia="ko-KR"/>
                    </w:rPr>
                    <w:t>9.5</w:t>
                  </w:r>
                </w:p>
              </w:tc>
            </w:tr>
          </w:tbl>
          <w:p w14:paraId="621E17B0" w14:textId="6945B7C8" w:rsidR="007B5CE4" w:rsidRPr="00855107" w:rsidRDefault="007B5CE4" w:rsidP="007B5CE4">
            <w:pPr>
              <w:rPr>
                <w:rFonts w:eastAsiaTheme="minorEastAsia"/>
                <w:i/>
                <w:color w:val="0070C0"/>
                <w:lang w:val="en-US" w:eastAsia="zh-CN"/>
              </w:rPr>
            </w:pPr>
          </w:p>
        </w:tc>
      </w:tr>
      <w:tr w:rsidR="007B5CE4" w14:paraId="174FA5CB" w14:textId="77777777" w:rsidTr="007B5CE4">
        <w:tc>
          <w:tcPr>
            <w:tcW w:w="1242" w:type="dxa"/>
          </w:tcPr>
          <w:p w14:paraId="664C7177" w14:textId="0F510A84" w:rsidR="007B5CE4" w:rsidRPr="00CB4385" w:rsidRDefault="007B5CE4" w:rsidP="00004165">
            <w:pPr>
              <w:rPr>
                <w:b/>
                <w:u w:val="single"/>
                <w:lang w:eastAsia="ko-KR"/>
              </w:rPr>
            </w:pPr>
            <w:r w:rsidRPr="007B5CE4">
              <w:rPr>
                <w:b/>
                <w:u w:val="single"/>
                <w:lang w:eastAsia="ko-KR"/>
              </w:rPr>
              <w:lastRenderedPageBreak/>
              <w:t>Issue 1-3: FRC for PSBCH defined in drat big CR</w:t>
            </w:r>
          </w:p>
        </w:tc>
        <w:tc>
          <w:tcPr>
            <w:tcW w:w="8615" w:type="dxa"/>
          </w:tcPr>
          <w:p w14:paraId="6E97FDF1" w14:textId="495279C2" w:rsidR="007B5CE4" w:rsidRPr="00855107" w:rsidRDefault="007B5CE4" w:rsidP="007B5CE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643CFD" w:rsidRPr="00643CFD">
              <w:rPr>
                <w:rFonts w:eastAsiaTheme="minorEastAsia"/>
                <w:i/>
                <w:lang w:val="en-US" w:eastAsia="zh-CN"/>
              </w:rPr>
              <w:t xml:space="preserve">Change Note 1” The first symbol is used for AGC and the last symbol shall be punctured as per TS 38.211.” to ” The first symbol is used for AGC and the last symbol is gap and shall not be used for PSBCH transmission as per TS 38.211.” </w:t>
            </w:r>
            <w:r w:rsidRPr="00367E5F">
              <w:rPr>
                <w:rFonts w:eastAsiaTheme="minorEastAsia"/>
                <w:i/>
                <w:lang w:val="en-US" w:eastAsia="zh-CN"/>
              </w:rPr>
              <w:t xml:space="preserve"> </w:t>
            </w:r>
          </w:p>
          <w:p w14:paraId="57F5F572" w14:textId="77777777" w:rsidR="007B5CE4" w:rsidRPr="00367E5F" w:rsidRDefault="007B5CE4" w:rsidP="007B5CE4">
            <w:pPr>
              <w:rPr>
                <w:rFonts w:eastAsiaTheme="minorEastAsia"/>
                <w:i/>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1DA9D4A6" w14:textId="1E3AB35B" w:rsidR="007B5CE4" w:rsidRPr="00855107" w:rsidRDefault="007B5CE4" w:rsidP="007B5CE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
                <w:lang w:val="en-US" w:eastAsia="zh-CN"/>
              </w:rPr>
              <w:t>P</w:t>
            </w:r>
            <w:r w:rsidRPr="007B5CE4">
              <w:rPr>
                <w:rFonts w:eastAsiaTheme="minorEastAsia"/>
                <w:i/>
                <w:lang w:val="en-US" w:eastAsia="zh-CN"/>
              </w:rPr>
              <w:t>lease</w:t>
            </w:r>
            <w:r w:rsidR="00643CFD">
              <w:rPr>
                <w:rFonts w:eastAsiaTheme="minorEastAsia"/>
                <w:i/>
                <w:lang w:val="en-US" w:eastAsia="zh-CN"/>
              </w:rPr>
              <w:t xml:space="preserve"> capture the tentative agreement in the draft CR for PSBCH test case</w:t>
            </w:r>
          </w:p>
        </w:tc>
      </w:tr>
    </w:tbl>
    <w:p w14:paraId="3361B8C0" w14:textId="02A299E9"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7B5CE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B5CE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6A366FEA" w14:textId="43382A1C" w:rsidR="00DB40C9" w:rsidRDefault="006F7F73" w:rsidP="005C6DB8">
      <w:pPr>
        <w:rPr>
          <w:rFonts w:eastAsia="맑은 고딕"/>
          <w:lang w:eastAsia="ko-KR"/>
        </w:rPr>
      </w:pPr>
      <w:r w:rsidRPr="006F7F73">
        <w:rPr>
          <w:rFonts w:eastAsia="맑은 고딕" w:hint="eastAsia"/>
          <w:lang w:eastAsia="ko-KR"/>
        </w:rPr>
        <w:t xml:space="preserve">In </w:t>
      </w:r>
      <w:r>
        <w:rPr>
          <w:rFonts w:eastAsia="맑은 고딕"/>
          <w:lang w:eastAsia="ko-KR"/>
        </w:rPr>
        <w:t>2</w:t>
      </w:r>
      <w:r w:rsidRPr="006F7F73">
        <w:rPr>
          <w:rFonts w:eastAsia="맑은 고딕"/>
          <w:vertAlign w:val="superscript"/>
          <w:lang w:eastAsia="ko-KR"/>
        </w:rPr>
        <w:t>nd</w:t>
      </w:r>
      <w:r>
        <w:rPr>
          <w:rFonts w:eastAsia="맑은 고딕"/>
          <w:lang w:eastAsia="ko-KR"/>
        </w:rPr>
        <w:t xml:space="preserve"> round, we will focus on finalizing draft CR including final performance requirements (Table 3) without square bracket. For PSBCH performance requirement will be finalized according to the conclusion of Issue 1-1.</w:t>
      </w:r>
    </w:p>
    <w:p w14:paraId="73694EA9" w14:textId="2AB37FBC" w:rsidR="006F7F73" w:rsidRDefault="006F7F73" w:rsidP="006F7F73">
      <w:pPr>
        <w:pStyle w:val="ab"/>
        <w:keepNext/>
        <w:jc w:val="center"/>
      </w:pPr>
      <w:r>
        <w:t xml:space="preserve">Table </w:t>
      </w:r>
      <w:r>
        <w:fldChar w:fldCharType="begin"/>
      </w:r>
      <w:r>
        <w:instrText xml:space="preserve"> SEQ Table \* ARABIC </w:instrText>
      </w:r>
      <w:r>
        <w:fldChar w:fldCharType="separate"/>
      </w:r>
      <w:r>
        <w:rPr>
          <w:noProof/>
        </w:rPr>
        <w:t>3</w:t>
      </w:r>
      <w:r>
        <w:fldChar w:fldCharType="end"/>
      </w:r>
      <w:r>
        <w:t xml:space="preserve"> Final performance requirements for V2X single link demodulation</w:t>
      </w:r>
    </w:p>
    <w:tbl>
      <w:tblPr>
        <w:tblStyle w:val="afd"/>
        <w:tblW w:w="9493" w:type="dxa"/>
        <w:jc w:val="center"/>
        <w:tblLayout w:type="fixed"/>
        <w:tblLook w:val="04A0" w:firstRow="1" w:lastRow="0" w:firstColumn="1" w:lastColumn="0" w:noHBand="0" w:noVBand="1"/>
      </w:tblPr>
      <w:tblGrid>
        <w:gridCol w:w="1283"/>
        <w:gridCol w:w="1490"/>
        <w:gridCol w:w="1497"/>
        <w:gridCol w:w="1453"/>
        <w:gridCol w:w="1255"/>
        <w:gridCol w:w="1254"/>
        <w:gridCol w:w="1261"/>
      </w:tblGrid>
      <w:tr w:rsidR="006F7F73" w:rsidRPr="007B5CE4" w14:paraId="5EA09348" w14:textId="77777777" w:rsidTr="006F7F73">
        <w:trPr>
          <w:trHeight w:val="540"/>
          <w:jc w:val="center"/>
        </w:trPr>
        <w:tc>
          <w:tcPr>
            <w:tcW w:w="1283" w:type="dxa"/>
            <w:noWrap/>
            <w:vAlign w:val="center"/>
            <w:hideMark/>
          </w:tcPr>
          <w:p w14:paraId="1A4B0F49" w14:textId="77777777" w:rsidR="006F7F73" w:rsidRPr="007B5CE4" w:rsidRDefault="006F7F73" w:rsidP="006F7F73">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Test cases</w:t>
            </w:r>
          </w:p>
        </w:tc>
        <w:tc>
          <w:tcPr>
            <w:tcW w:w="1490" w:type="dxa"/>
            <w:noWrap/>
            <w:vAlign w:val="center"/>
            <w:hideMark/>
          </w:tcPr>
          <w:p w14:paraId="4C96284E" w14:textId="0F280D62"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 xml:space="preserve">PSSCH_Test1 </w:t>
            </w:r>
            <w:r w:rsidRPr="007B5CE4">
              <w:rPr>
                <w:rFonts w:ascii="Arial" w:eastAsia="맑은 고딕" w:hAnsi="Arial" w:cs="Arial"/>
                <w:b/>
                <w:bCs/>
                <w:color w:val="000000"/>
                <w:sz w:val="16"/>
                <w:szCs w:val="16"/>
                <w:lang w:val="en-US" w:eastAsia="ko-KR"/>
              </w:rPr>
              <w:br/>
              <w:t>(QPSK)</w:t>
            </w:r>
          </w:p>
        </w:tc>
        <w:tc>
          <w:tcPr>
            <w:tcW w:w="1497" w:type="dxa"/>
            <w:noWrap/>
            <w:vAlign w:val="center"/>
            <w:hideMark/>
          </w:tcPr>
          <w:p w14:paraId="3795086F" w14:textId="579C7433"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 xml:space="preserve">PSSCH_Test2 </w:t>
            </w:r>
            <w:r w:rsidRPr="007B5CE4">
              <w:rPr>
                <w:rFonts w:ascii="Arial" w:eastAsia="맑은 고딕" w:hAnsi="Arial" w:cs="Arial"/>
                <w:b/>
                <w:bCs/>
                <w:color w:val="000000"/>
                <w:sz w:val="16"/>
                <w:szCs w:val="16"/>
                <w:lang w:val="en-US" w:eastAsia="ko-KR"/>
              </w:rPr>
              <w:br/>
              <w:t>(16QAM)</w:t>
            </w:r>
          </w:p>
        </w:tc>
        <w:tc>
          <w:tcPr>
            <w:tcW w:w="1453" w:type="dxa"/>
            <w:noWrap/>
            <w:vAlign w:val="center"/>
            <w:hideMark/>
          </w:tcPr>
          <w:p w14:paraId="6B716AD4" w14:textId="20DEB198"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PSSCH_Test3</w:t>
            </w:r>
            <w:r w:rsidRPr="007B5CE4">
              <w:rPr>
                <w:rFonts w:ascii="Arial" w:eastAsia="맑은 고딕" w:hAnsi="Arial" w:cs="Arial"/>
                <w:b/>
                <w:bCs/>
                <w:color w:val="000000"/>
                <w:sz w:val="16"/>
                <w:szCs w:val="16"/>
                <w:lang w:val="en-US" w:eastAsia="ko-KR"/>
              </w:rPr>
              <w:br/>
              <w:t>(64QAM)</w:t>
            </w:r>
          </w:p>
        </w:tc>
        <w:tc>
          <w:tcPr>
            <w:tcW w:w="1255" w:type="dxa"/>
            <w:noWrap/>
            <w:vAlign w:val="center"/>
            <w:hideMark/>
          </w:tcPr>
          <w:p w14:paraId="791C456B" w14:textId="6F9555C3"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PSCCH</w:t>
            </w:r>
          </w:p>
        </w:tc>
        <w:tc>
          <w:tcPr>
            <w:tcW w:w="1254" w:type="dxa"/>
            <w:noWrap/>
            <w:vAlign w:val="center"/>
            <w:hideMark/>
          </w:tcPr>
          <w:p w14:paraId="4CA00432" w14:textId="7A44E382"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PSBCH</w:t>
            </w:r>
          </w:p>
        </w:tc>
        <w:tc>
          <w:tcPr>
            <w:tcW w:w="1261" w:type="dxa"/>
            <w:noWrap/>
            <w:vAlign w:val="center"/>
            <w:hideMark/>
          </w:tcPr>
          <w:p w14:paraId="31CDC26A" w14:textId="2E831F87"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PSFCH</w:t>
            </w:r>
          </w:p>
        </w:tc>
      </w:tr>
      <w:tr w:rsidR="006F7F73" w:rsidRPr="007B5CE4" w14:paraId="3E87748A" w14:textId="77777777" w:rsidTr="006F7F73">
        <w:trPr>
          <w:trHeight w:val="347"/>
          <w:jc w:val="center"/>
        </w:trPr>
        <w:tc>
          <w:tcPr>
            <w:tcW w:w="1283" w:type="dxa"/>
            <w:vAlign w:val="center"/>
            <w:hideMark/>
          </w:tcPr>
          <w:p w14:paraId="513F19E8" w14:textId="117D7BD6" w:rsidR="006F7F73" w:rsidRPr="007B5CE4" w:rsidRDefault="006F7F73" w:rsidP="006F7F73">
            <w:pPr>
              <w:spacing w:after="0"/>
              <w:jc w:val="center"/>
              <w:rPr>
                <w:rFonts w:ascii="Arial" w:eastAsia="맑은 고딕" w:hAnsi="Arial" w:cs="Arial"/>
                <w:b/>
                <w:bCs/>
                <w:color w:val="000000"/>
                <w:sz w:val="16"/>
                <w:szCs w:val="16"/>
                <w:lang w:val="en-US" w:eastAsia="ko-KR"/>
              </w:rPr>
            </w:pPr>
            <w:r>
              <w:rPr>
                <w:rFonts w:ascii="Arial" w:eastAsia="맑은 고딕" w:hAnsi="Arial" w:cs="Arial"/>
                <w:b/>
                <w:bCs/>
                <w:color w:val="000000"/>
                <w:sz w:val="16"/>
                <w:szCs w:val="16"/>
                <w:lang w:val="en-US" w:eastAsia="ko-KR"/>
              </w:rPr>
              <w:t>Requirements [dB]</w:t>
            </w:r>
          </w:p>
        </w:tc>
        <w:tc>
          <w:tcPr>
            <w:tcW w:w="1490" w:type="dxa"/>
            <w:noWrap/>
            <w:vAlign w:val="center"/>
            <w:hideMark/>
          </w:tcPr>
          <w:p w14:paraId="7CD1B092" w14:textId="1C4D0FE7"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green"/>
                <w:lang w:val="en-US" w:eastAsia="ko-KR"/>
              </w:rPr>
              <w:t>3.4</w:t>
            </w:r>
          </w:p>
        </w:tc>
        <w:tc>
          <w:tcPr>
            <w:tcW w:w="1497" w:type="dxa"/>
            <w:noWrap/>
            <w:vAlign w:val="center"/>
            <w:hideMark/>
          </w:tcPr>
          <w:p w14:paraId="136FC255" w14:textId="6B306E37"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green"/>
                <w:lang w:val="en-US" w:eastAsia="ko-KR"/>
              </w:rPr>
              <w:t>8.8</w:t>
            </w:r>
          </w:p>
        </w:tc>
        <w:tc>
          <w:tcPr>
            <w:tcW w:w="1453" w:type="dxa"/>
            <w:noWrap/>
            <w:vAlign w:val="center"/>
            <w:hideMark/>
          </w:tcPr>
          <w:p w14:paraId="417F02EE" w14:textId="19670AE4"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green"/>
                <w:lang w:val="en-US" w:eastAsia="ko-KR"/>
              </w:rPr>
              <w:t>14.8</w:t>
            </w:r>
          </w:p>
        </w:tc>
        <w:tc>
          <w:tcPr>
            <w:tcW w:w="1255" w:type="dxa"/>
            <w:noWrap/>
            <w:vAlign w:val="center"/>
            <w:hideMark/>
          </w:tcPr>
          <w:p w14:paraId="40A04C50" w14:textId="3B9E5B7C"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green"/>
                <w:lang w:val="en-US" w:eastAsia="ko-KR"/>
              </w:rPr>
              <w:t>4.7</w:t>
            </w:r>
          </w:p>
        </w:tc>
        <w:tc>
          <w:tcPr>
            <w:tcW w:w="1254" w:type="dxa"/>
            <w:noWrap/>
            <w:vAlign w:val="center"/>
            <w:hideMark/>
          </w:tcPr>
          <w:p w14:paraId="609C6975" w14:textId="52011A15"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yellow"/>
                <w:lang w:val="en-US" w:eastAsia="ko-KR"/>
              </w:rPr>
              <w:t>[-0.4]</w:t>
            </w:r>
          </w:p>
        </w:tc>
        <w:tc>
          <w:tcPr>
            <w:tcW w:w="1261" w:type="dxa"/>
            <w:noWrap/>
            <w:vAlign w:val="center"/>
            <w:hideMark/>
          </w:tcPr>
          <w:p w14:paraId="6B86A9E2" w14:textId="1C96A87F"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green"/>
                <w:lang w:val="en-US" w:eastAsia="ko-KR"/>
              </w:rPr>
              <w:t>9.5</w:t>
            </w:r>
          </w:p>
        </w:tc>
      </w:tr>
    </w:tbl>
    <w:p w14:paraId="0E431D9D" w14:textId="77777777" w:rsidR="006F7F73" w:rsidRPr="006F7F73" w:rsidRDefault="006F7F73" w:rsidP="005C6DB8">
      <w:pPr>
        <w:rPr>
          <w:rFonts w:eastAsia="맑은 고딕" w:hint="eastAsia"/>
          <w:lang w:eastAsia="ko-KR"/>
        </w:rPr>
      </w:pPr>
    </w:p>
    <w:p w14:paraId="30610DD7" w14:textId="77777777" w:rsidR="005C6DB8" w:rsidRPr="00CB4385" w:rsidRDefault="005C6DB8" w:rsidP="005C6DB8">
      <w:pPr>
        <w:rPr>
          <w:b/>
          <w:u w:val="single"/>
          <w:lang w:eastAsia="ko-KR"/>
        </w:rPr>
      </w:pPr>
      <w:r w:rsidRPr="00CB4385">
        <w:rPr>
          <w:b/>
          <w:u w:val="single"/>
          <w:lang w:eastAsia="ko-KR"/>
        </w:rPr>
        <w:t>Issue 1-1: PSBCH performance requirement</w:t>
      </w:r>
    </w:p>
    <w:p w14:paraId="165CAD80" w14:textId="77777777" w:rsidR="005C6DB8" w:rsidRDefault="005C6DB8" w:rsidP="005C6DB8">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Proposals</w:t>
      </w:r>
    </w:p>
    <w:p w14:paraId="00A6BC20" w14:textId="0D220719" w:rsidR="006D1E76" w:rsidRPr="006D1E76" w:rsidRDefault="006D1E76" w:rsidP="006D1E7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 xml:space="preserve">Option 1: </w:t>
      </w:r>
      <w:r w:rsidRPr="006D1E76">
        <w:rPr>
          <w:rFonts w:eastAsia="맑은 고딕"/>
          <w:szCs w:val="24"/>
          <w:lang w:eastAsia="ko-KR"/>
        </w:rPr>
        <w:t>Keep 0.5dB margin for final performance requirement</w:t>
      </w:r>
    </w:p>
    <w:p w14:paraId="018D2418" w14:textId="6D771455" w:rsidR="006D1E76" w:rsidRPr="006D1E76" w:rsidRDefault="006D1E76" w:rsidP="006D1E7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 xml:space="preserve">Option 2: </w:t>
      </w:r>
      <w:r w:rsidRPr="006D1E76">
        <w:rPr>
          <w:rFonts w:eastAsia="맑은 고딕"/>
          <w:szCs w:val="24"/>
          <w:lang w:eastAsia="ko-KR"/>
        </w:rPr>
        <w:t>Change the margin from 0.5dB to 1dB for final performance requirement</w:t>
      </w:r>
    </w:p>
    <w:p w14:paraId="6995B5ED" w14:textId="77777777" w:rsidR="006D1E76" w:rsidRPr="00CB4385" w:rsidRDefault="006D1E76" w:rsidP="006D1E76">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bookmarkStart w:id="395" w:name="_GoBack"/>
      <w:bookmarkEnd w:id="395"/>
    </w:p>
    <w:p w14:paraId="2F7126BB" w14:textId="0A201DC0" w:rsidR="006D1E76" w:rsidRDefault="006D1E76" w:rsidP="006D1E76">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C0A62">
        <w:rPr>
          <w:rFonts w:eastAsia="맑은 고딕"/>
          <w:szCs w:val="24"/>
          <w:lang w:eastAsia="ko-KR"/>
        </w:rPr>
        <w:t>Select one option and capture final PBSCH performance requirement.</w:t>
      </w:r>
    </w:p>
    <w:p w14:paraId="7AE94AC2" w14:textId="77777777" w:rsidR="005A3F52" w:rsidRPr="005A3F52" w:rsidRDefault="005A3F52" w:rsidP="005A3F52">
      <w:pPr>
        <w:spacing w:after="120"/>
        <w:rPr>
          <w:rFonts w:eastAsia="맑은 고딕" w:hint="eastAsia"/>
          <w:szCs w:val="24"/>
          <w:lang w:eastAsia="ko-KR"/>
        </w:rPr>
      </w:pPr>
    </w:p>
    <w:tbl>
      <w:tblPr>
        <w:tblStyle w:val="afd"/>
        <w:tblW w:w="0" w:type="auto"/>
        <w:tblLook w:val="04A0" w:firstRow="1" w:lastRow="0" w:firstColumn="1" w:lastColumn="0" w:noHBand="0" w:noVBand="1"/>
      </w:tblPr>
      <w:tblGrid>
        <w:gridCol w:w="1236"/>
        <w:gridCol w:w="8395"/>
      </w:tblGrid>
      <w:tr w:rsidR="00DB40C9" w:rsidRPr="00805BE8" w14:paraId="3EB37AAE" w14:textId="77777777" w:rsidTr="00DB40C9">
        <w:tc>
          <w:tcPr>
            <w:tcW w:w="1236" w:type="dxa"/>
          </w:tcPr>
          <w:p w14:paraId="6DF6FE8E" w14:textId="77777777" w:rsidR="00DB40C9" w:rsidRPr="00805BE8" w:rsidRDefault="00DB40C9" w:rsidP="00DB40C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9087B8" w14:textId="77777777" w:rsidR="00DB40C9" w:rsidRPr="00805BE8" w:rsidRDefault="00DB40C9" w:rsidP="00DB40C9">
            <w:pPr>
              <w:spacing w:after="120"/>
              <w:rPr>
                <w:rFonts w:eastAsiaTheme="minorEastAsia"/>
                <w:b/>
                <w:bCs/>
                <w:color w:val="0070C0"/>
                <w:lang w:val="en-US" w:eastAsia="zh-CN"/>
              </w:rPr>
            </w:pPr>
            <w:r>
              <w:rPr>
                <w:rFonts w:eastAsiaTheme="minorEastAsia"/>
                <w:b/>
                <w:bCs/>
                <w:color w:val="0070C0"/>
                <w:lang w:val="en-US" w:eastAsia="zh-CN"/>
              </w:rPr>
              <w:t>Comments</w:t>
            </w:r>
          </w:p>
        </w:tc>
      </w:tr>
      <w:tr w:rsidR="00DB40C9" w:rsidRPr="00805BE8" w14:paraId="4D52D147" w14:textId="77777777" w:rsidTr="00DB40C9">
        <w:tc>
          <w:tcPr>
            <w:tcW w:w="1236" w:type="dxa"/>
          </w:tcPr>
          <w:p w14:paraId="2258D222" w14:textId="7D3366CF" w:rsidR="00DB40C9" w:rsidRPr="00DB40C9" w:rsidRDefault="00DB40C9" w:rsidP="00DB40C9">
            <w:pPr>
              <w:spacing w:after="120"/>
              <w:rPr>
                <w:rFonts w:eastAsia="맑은 고딕"/>
                <w:bCs/>
                <w:color w:val="0070C0"/>
                <w:lang w:val="en-US" w:eastAsia="ko-KR"/>
              </w:rPr>
            </w:pPr>
            <w:r w:rsidRPr="00DB40C9">
              <w:rPr>
                <w:rFonts w:eastAsia="맑은 고딕"/>
                <w:bCs/>
                <w:color w:val="0070C0"/>
                <w:lang w:val="en-US" w:eastAsia="ko-KR"/>
              </w:rPr>
              <w:t>xxx</w:t>
            </w:r>
          </w:p>
        </w:tc>
        <w:tc>
          <w:tcPr>
            <w:tcW w:w="8395" w:type="dxa"/>
          </w:tcPr>
          <w:p w14:paraId="44821455" w14:textId="77777777" w:rsidR="00DB40C9" w:rsidRPr="00DB40C9" w:rsidRDefault="00DB40C9" w:rsidP="00DB40C9">
            <w:pPr>
              <w:spacing w:after="120"/>
              <w:rPr>
                <w:rFonts w:eastAsiaTheme="minorEastAsia"/>
                <w:bCs/>
                <w:color w:val="0070C0"/>
                <w:lang w:val="en-US" w:eastAsia="zh-CN"/>
              </w:rPr>
            </w:pPr>
          </w:p>
        </w:tc>
      </w:tr>
      <w:tr w:rsidR="00DB40C9" w:rsidRPr="00805BE8" w14:paraId="538E0D8D" w14:textId="77777777" w:rsidTr="00DB40C9">
        <w:tc>
          <w:tcPr>
            <w:tcW w:w="1236" w:type="dxa"/>
          </w:tcPr>
          <w:p w14:paraId="4BC29DA4" w14:textId="77777777" w:rsidR="00DB40C9" w:rsidRPr="00DB40C9" w:rsidRDefault="00DB40C9" w:rsidP="00DB40C9">
            <w:pPr>
              <w:spacing w:after="120"/>
              <w:rPr>
                <w:rFonts w:eastAsia="맑은 고딕"/>
                <w:bCs/>
                <w:color w:val="0070C0"/>
                <w:lang w:val="en-US" w:eastAsia="ko-KR"/>
              </w:rPr>
            </w:pPr>
          </w:p>
        </w:tc>
        <w:tc>
          <w:tcPr>
            <w:tcW w:w="8395" w:type="dxa"/>
          </w:tcPr>
          <w:p w14:paraId="04267CCA" w14:textId="77777777" w:rsidR="00DB40C9" w:rsidRPr="00DB40C9" w:rsidRDefault="00DB40C9" w:rsidP="00DB40C9">
            <w:pPr>
              <w:spacing w:after="120"/>
              <w:rPr>
                <w:rFonts w:eastAsiaTheme="minorEastAsia"/>
                <w:bCs/>
                <w:color w:val="0070C0"/>
                <w:lang w:val="en-US" w:eastAsia="zh-CN"/>
              </w:rPr>
            </w:pPr>
          </w:p>
        </w:tc>
      </w:tr>
    </w:tbl>
    <w:p w14:paraId="15714F7C" w14:textId="77777777" w:rsidR="00DB40C9" w:rsidRDefault="00DB40C9" w:rsidP="00307E51">
      <w:pPr>
        <w:rPr>
          <w:rFonts w:hint="eastAsia"/>
          <w:lang w:val="sv-SE" w:eastAsia="zh-CN"/>
        </w:rPr>
      </w:pPr>
    </w:p>
    <w:p w14:paraId="1AA0ECF1" w14:textId="77777777" w:rsidR="00DB40C9" w:rsidRDefault="00DB40C9" w:rsidP="00307E51">
      <w:pPr>
        <w:rPr>
          <w:rFonts w:hint="eastAsia"/>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B5CE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B5CE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B5CE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5B034B0F" w:rsidR="006D4176" w:rsidRPr="00D0036C" w:rsidRDefault="008321F7" w:rsidP="006D4176">
            <w:pPr>
              <w:spacing w:after="120"/>
              <w:rPr>
                <w:rFonts w:eastAsiaTheme="minorEastAsia"/>
                <w:color w:val="0070C0"/>
                <w:lang w:val="en-US" w:eastAsia="zh-CN"/>
              </w:rPr>
            </w:pPr>
            <w:r>
              <w:rPr>
                <w:rFonts w:eastAsiaTheme="minorEastAsia"/>
                <w:color w:val="0070C0"/>
                <w:lang w:val="en-US" w:eastAsia="zh-CN"/>
              </w:rPr>
              <w:t xml:space="preserve">Draft </w:t>
            </w:r>
            <w:r w:rsidRPr="008321F7">
              <w:rPr>
                <w:rFonts w:eastAsiaTheme="minorEastAsia"/>
                <w:color w:val="0070C0"/>
                <w:lang w:val="en-US" w:eastAsia="zh-CN"/>
              </w:rPr>
              <w:t>CR for 38.101-4, Introduce PSBCH performance requirements</w:t>
            </w:r>
          </w:p>
        </w:tc>
        <w:tc>
          <w:tcPr>
            <w:tcW w:w="1325" w:type="pct"/>
          </w:tcPr>
          <w:p w14:paraId="0AD10F75" w14:textId="66D010E1" w:rsidR="006D4176" w:rsidRPr="00D260F7" w:rsidRDefault="008321F7" w:rsidP="006D4176">
            <w:pPr>
              <w:spacing w:after="120"/>
              <w:rPr>
                <w:rFonts w:eastAsiaTheme="minorEastAsia"/>
                <w:color w:val="0070C0"/>
                <w:lang w:val="en-US" w:eastAsia="zh-CN"/>
              </w:rPr>
            </w:pPr>
            <w:r w:rsidRPr="008321F7">
              <w:rPr>
                <w:rFonts w:eastAsiaTheme="minorEastAsia"/>
                <w:color w:val="0070C0"/>
                <w:lang w:val="en-US" w:eastAsia="zh-CN"/>
              </w:rPr>
              <w:t>CATT, GOHIGH</w:t>
            </w:r>
          </w:p>
        </w:tc>
        <w:tc>
          <w:tcPr>
            <w:tcW w:w="1617" w:type="pct"/>
          </w:tcPr>
          <w:p w14:paraId="025A8E48" w14:textId="77777777" w:rsidR="008321F7" w:rsidRPr="008321F7" w:rsidRDefault="008321F7" w:rsidP="008321F7">
            <w:pPr>
              <w:spacing w:after="120"/>
              <w:rPr>
                <w:rFonts w:eastAsiaTheme="minorEastAsia"/>
                <w:color w:val="0070C0"/>
                <w:lang w:val="en-US" w:eastAsia="zh-CN"/>
              </w:rPr>
            </w:pPr>
            <w:r w:rsidRPr="008321F7">
              <w:rPr>
                <w:rFonts w:eastAsiaTheme="minorEastAsia"/>
                <w:color w:val="0070C0"/>
                <w:lang w:val="en-US" w:eastAsia="zh-CN"/>
              </w:rPr>
              <w:t>Release: Rel-16</w:t>
            </w:r>
          </w:p>
          <w:p w14:paraId="7B35AD2F" w14:textId="67111222" w:rsidR="006D4176" w:rsidRPr="00D260F7" w:rsidRDefault="008321F7" w:rsidP="008321F7">
            <w:pPr>
              <w:spacing w:after="120"/>
              <w:rPr>
                <w:rFonts w:eastAsiaTheme="minorEastAsia"/>
                <w:color w:val="0070C0"/>
                <w:lang w:val="en-US" w:eastAsia="zh-CN"/>
              </w:rPr>
            </w:pPr>
            <w:r w:rsidRPr="008321F7">
              <w:rPr>
                <w:rFonts w:eastAsiaTheme="minorEastAsia"/>
                <w:color w:val="0070C0"/>
                <w:lang w:val="en-US" w:eastAsia="zh-CN"/>
              </w:rPr>
              <w:t>Work item code: 5G_V2X_NRSL-Perf</w:t>
            </w:r>
          </w:p>
        </w:tc>
      </w:tr>
      <w:tr w:rsidR="006D4176" w:rsidRPr="0093133D" w14:paraId="6498472C" w14:textId="77777777" w:rsidTr="00E72CF1">
        <w:tc>
          <w:tcPr>
            <w:tcW w:w="2058" w:type="pct"/>
          </w:tcPr>
          <w:p w14:paraId="6C8E1B24" w14:textId="069FFBEF" w:rsidR="006D4176" w:rsidRPr="00B04195" w:rsidRDefault="008321F7" w:rsidP="006D4176">
            <w:pPr>
              <w:spacing w:after="120"/>
              <w:rPr>
                <w:rFonts w:eastAsiaTheme="minorEastAsia"/>
                <w:color w:val="0070C0"/>
                <w:lang w:val="en-US" w:eastAsia="zh-CN"/>
              </w:rPr>
            </w:pPr>
            <w:r w:rsidRPr="008321F7">
              <w:rPr>
                <w:rFonts w:eastAsiaTheme="minorEastAsia"/>
                <w:color w:val="0070C0"/>
                <w:lang w:val="en-US" w:eastAsia="zh-CN"/>
              </w:rPr>
              <w:t>Draft CR on NR V2X PSFCH demodulation requirements</w:t>
            </w:r>
          </w:p>
        </w:tc>
        <w:tc>
          <w:tcPr>
            <w:tcW w:w="1325" w:type="pct"/>
          </w:tcPr>
          <w:p w14:paraId="22B41B42" w14:textId="2F3249DD" w:rsidR="006D4176" w:rsidRPr="00B04195" w:rsidRDefault="008321F7" w:rsidP="006D4176">
            <w:pPr>
              <w:spacing w:after="120"/>
              <w:rPr>
                <w:rFonts w:eastAsiaTheme="minorEastAsia"/>
                <w:color w:val="0070C0"/>
                <w:lang w:val="en-US" w:eastAsia="zh-CN"/>
              </w:rPr>
            </w:pPr>
            <w:r w:rsidRPr="008321F7">
              <w:rPr>
                <w:rFonts w:eastAsiaTheme="minorEastAsia"/>
                <w:color w:val="0070C0"/>
                <w:lang w:val="en-US" w:eastAsia="zh-CN"/>
              </w:rPr>
              <w:t>MediaTek Inc.</w:t>
            </w:r>
          </w:p>
        </w:tc>
        <w:tc>
          <w:tcPr>
            <w:tcW w:w="1617" w:type="pct"/>
          </w:tcPr>
          <w:p w14:paraId="10196243" w14:textId="77777777" w:rsidR="008321F7" w:rsidRDefault="008321F7" w:rsidP="008321F7">
            <w:pPr>
              <w:spacing w:after="120"/>
              <w:rPr>
                <w:rFonts w:eastAsia="맑은 고딕"/>
                <w:color w:val="0070C0"/>
                <w:lang w:val="en-US" w:eastAsia="ko-KR"/>
              </w:rPr>
            </w:pPr>
            <w:r>
              <w:rPr>
                <w:rFonts w:eastAsia="맑은 고딕" w:hint="eastAsia"/>
                <w:color w:val="0070C0"/>
                <w:lang w:val="en-US" w:eastAsia="ko-KR"/>
              </w:rPr>
              <w:t>Release: Rel</w:t>
            </w:r>
            <w:r>
              <w:rPr>
                <w:rFonts w:eastAsia="맑은 고딕"/>
                <w:color w:val="0070C0"/>
                <w:lang w:val="en-US" w:eastAsia="ko-KR"/>
              </w:rPr>
              <w:t>-</w:t>
            </w:r>
            <w:r>
              <w:rPr>
                <w:rFonts w:eastAsia="맑은 고딕" w:hint="eastAsia"/>
                <w:color w:val="0070C0"/>
                <w:lang w:val="en-US" w:eastAsia="ko-KR"/>
              </w:rPr>
              <w:t>16</w:t>
            </w:r>
          </w:p>
          <w:p w14:paraId="29C779CC" w14:textId="38DB6202" w:rsidR="006D4176" w:rsidRPr="00B04195" w:rsidRDefault="008321F7" w:rsidP="008321F7">
            <w:pPr>
              <w:spacing w:after="120"/>
              <w:rPr>
                <w:rFonts w:eastAsiaTheme="minorEastAsia"/>
                <w:color w:val="0070C0"/>
                <w:lang w:val="en-US" w:eastAsia="zh-CN"/>
              </w:rPr>
            </w:pPr>
            <w:r>
              <w:rPr>
                <w:rFonts w:eastAsia="맑은 고딕" w:hint="eastAsia"/>
                <w:color w:val="0070C0"/>
                <w:lang w:val="en-US" w:eastAsia="ko-KR"/>
              </w:rPr>
              <w:t xml:space="preserve">Work item code: </w:t>
            </w:r>
            <w:r w:rsidRPr="00C04BC6">
              <w:rPr>
                <w:rFonts w:eastAsia="맑은 고딕"/>
                <w:color w:val="0070C0"/>
                <w:lang w:val="en-US" w:eastAsia="ko-KR"/>
              </w:rPr>
              <w:t>5G_V2X_NRSL-Perf</w:t>
            </w: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B5CE4">
        <w:tc>
          <w:tcPr>
            <w:tcW w:w="1424" w:type="dxa"/>
          </w:tcPr>
          <w:p w14:paraId="7C907B32" w14:textId="77777777" w:rsidR="00DC4F72" w:rsidRPr="00045592" w:rsidRDefault="00DC4F72" w:rsidP="007B5CE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7B5CE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B5CE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B5CE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B5CE4">
            <w:pPr>
              <w:spacing w:after="120"/>
              <w:rPr>
                <w:b/>
                <w:bCs/>
                <w:color w:val="0070C0"/>
                <w:lang w:val="en-US" w:eastAsia="zh-CN"/>
              </w:rPr>
            </w:pPr>
            <w:r>
              <w:rPr>
                <w:b/>
                <w:bCs/>
                <w:color w:val="0070C0"/>
                <w:lang w:val="en-US" w:eastAsia="zh-CN"/>
              </w:rPr>
              <w:t>Comments</w:t>
            </w:r>
          </w:p>
        </w:tc>
      </w:tr>
      <w:tr w:rsidR="00643CFD" w:rsidRPr="00B04195" w14:paraId="452D471D" w14:textId="77777777" w:rsidTr="007B5CE4">
        <w:tc>
          <w:tcPr>
            <w:tcW w:w="1424" w:type="dxa"/>
          </w:tcPr>
          <w:p w14:paraId="44CE6246" w14:textId="45BAD9CC" w:rsidR="00643CFD" w:rsidRPr="00B04195" w:rsidRDefault="00643CFD" w:rsidP="00643CFD">
            <w:pPr>
              <w:spacing w:after="120"/>
              <w:rPr>
                <w:rFonts w:eastAsiaTheme="minorEastAsia"/>
                <w:color w:val="0070C0"/>
                <w:lang w:val="en-US" w:eastAsia="zh-CN"/>
              </w:rPr>
            </w:pPr>
            <w:r w:rsidRPr="00FB342F">
              <w:t>R4-2109727</w:t>
            </w:r>
          </w:p>
        </w:tc>
        <w:tc>
          <w:tcPr>
            <w:tcW w:w="2682" w:type="dxa"/>
          </w:tcPr>
          <w:p w14:paraId="3C9CE0A3" w14:textId="2C424466" w:rsidR="00643CFD" w:rsidRPr="00B04195" w:rsidRDefault="00643CFD" w:rsidP="00643CFD">
            <w:pPr>
              <w:spacing w:after="120"/>
              <w:rPr>
                <w:rFonts w:eastAsiaTheme="minorEastAsia"/>
                <w:color w:val="0070C0"/>
                <w:lang w:val="en-US" w:eastAsia="zh-CN"/>
              </w:rPr>
            </w:pPr>
            <w:r w:rsidRPr="00FB342F">
              <w:t>Big CR: Introduction of Rel-16 NR V2X demodulation performance requirements</w:t>
            </w:r>
          </w:p>
        </w:tc>
        <w:tc>
          <w:tcPr>
            <w:tcW w:w="1418" w:type="dxa"/>
          </w:tcPr>
          <w:p w14:paraId="69629272" w14:textId="7A35C1AC" w:rsidR="00643CFD" w:rsidRPr="00B04195" w:rsidRDefault="00643CFD" w:rsidP="00643CFD">
            <w:pPr>
              <w:spacing w:after="120"/>
              <w:rPr>
                <w:rFonts w:eastAsiaTheme="minorEastAsia"/>
                <w:color w:val="0070C0"/>
                <w:lang w:val="en-US" w:eastAsia="zh-CN"/>
              </w:rPr>
            </w:pPr>
            <w:r>
              <w:rPr>
                <w:i/>
              </w:rPr>
              <w:t>LG Electronics Inc.</w:t>
            </w:r>
          </w:p>
        </w:tc>
        <w:tc>
          <w:tcPr>
            <w:tcW w:w="2409" w:type="dxa"/>
          </w:tcPr>
          <w:p w14:paraId="05991954" w14:textId="47DD5F78" w:rsidR="00643CFD" w:rsidRPr="008321F7" w:rsidRDefault="00643CFD" w:rsidP="00643CFD">
            <w:pPr>
              <w:spacing w:after="120"/>
              <w:rPr>
                <w:rFonts w:eastAsia="맑은 고딕"/>
                <w:color w:val="0070C0"/>
                <w:highlight w:val="yellow"/>
                <w:lang w:val="en-US" w:eastAsia="ko-KR"/>
              </w:rPr>
            </w:pPr>
            <w:r w:rsidRPr="008321F7">
              <w:rPr>
                <w:rFonts w:eastAsia="맑은 고딕"/>
                <w:color w:val="0070C0"/>
                <w:highlight w:val="yellow"/>
                <w:lang w:val="en-US" w:eastAsia="ko-KR"/>
              </w:rPr>
              <w:t xml:space="preserve">For </w:t>
            </w:r>
            <w:r w:rsidRPr="008321F7">
              <w:rPr>
                <w:rFonts w:eastAsia="맑은 고딕" w:hint="eastAsia"/>
                <w:color w:val="0070C0"/>
                <w:highlight w:val="yellow"/>
                <w:lang w:val="en-US" w:eastAsia="ko-KR"/>
              </w:rPr>
              <w:t>Email approval</w:t>
            </w:r>
          </w:p>
        </w:tc>
        <w:tc>
          <w:tcPr>
            <w:tcW w:w="1698" w:type="dxa"/>
          </w:tcPr>
          <w:p w14:paraId="5D6D4CEF" w14:textId="16EC1B6F" w:rsidR="00643CFD" w:rsidRPr="006D1E76" w:rsidRDefault="00544155" w:rsidP="00643CFD">
            <w:pPr>
              <w:spacing w:after="120"/>
              <w:rPr>
                <w:rFonts w:eastAsia="맑은 고딕"/>
                <w:i/>
                <w:color w:val="0070C0"/>
                <w:lang w:val="en-US" w:eastAsia="ko-KR"/>
              </w:rPr>
            </w:pPr>
            <w:r w:rsidRPr="006D1E76">
              <w:rPr>
                <w:rFonts w:eastAsia="맑은 고딕" w:hint="eastAsia"/>
                <w:i/>
                <w:color w:val="0070C0"/>
                <w:lang w:val="en-US" w:eastAsia="ko-KR"/>
              </w:rPr>
              <w:t>Cat: B (Rel-16)</w:t>
            </w:r>
          </w:p>
        </w:tc>
      </w:tr>
      <w:tr w:rsidR="00544155" w:rsidRPr="00B04195" w14:paraId="4AC3DFFA" w14:textId="77777777" w:rsidTr="007B5CE4">
        <w:tc>
          <w:tcPr>
            <w:tcW w:w="1424" w:type="dxa"/>
          </w:tcPr>
          <w:p w14:paraId="750DF8A7" w14:textId="602B2436" w:rsidR="00544155" w:rsidRPr="0093133D" w:rsidRDefault="00544155" w:rsidP="00544155">
            <w:pPr>
              <w:spacing w:after="120"/>
              <w:rPr>
                <w:rFonts w:eastAsiaTheme="minorEastAsia"/>
                <w:color w:val="0070C0"/>
                <w:lang w:val="en-US" w:eastAsia="zh-CN"/>
              </w:rPr>
            </w:pPr>
            <w:r w:rsidRPr="005655E9">
              <w:t>R4-2109728</w:t>
            </w:r>
          </w:p>
        </w:tc>
        <w:tc>
          <w:tcPr>
            <w:tcW w:w="2682" w:type="dxa"/>
          </w:tcPr>
          <w:p w14:paraId="340905B2" w14:textId="721925D3" w:rsidR="00544155" w:rsidRPr="00B04195" w:rsidRDefault="00544155" w:rsidP="00544155">
            <w:pPr>
              <w:spacing w:after="120"/>
              <w:rPr>
                <w:rFonts w:eastAsiaTheme="minorEastAsia"/>
                <w:color w:val="0070C0"/>
                <w:lang w:val="en-US" w:eastAsia="zh-CN"/>
              </w:rPr>
            </w:pPr>
            <w:r w:rsidRPr="005655E9">
              <w:t>Big CR: Introduction of Rel-16 NR V2X demodulation performance requirements</w:t>
            </w:r>
          </w:p>
        </w:tc>
        <w:tc>
          <w:tcPr>
            <w:tcW w:w="1418" w:type="dxa"/>
          </w:tcPr>
          <w:p w14:paraId="592C4E36" w14:textId="790361F8" w:rsidR="00544155" w:rsidRPr="00B04195" w:rsidRDefault="00544155" w:rsidP="00544155">
            <w:pPr>
              <w:spacing w:after="120"/>
              <w:rPr>
                <w:rFonts w:eastAsiaTheme="minorEastAsia"/>
                <w:color w:val="0070C0"/>
                <w:lang w:val="en-US" w:eastAsia="zh-CN"/>
              </w:rPr>
            </w:pPr>
            <w:r>
              <w:rPr>
                <w:i/>
              </w:rPr>
              <w:t>LG Electronics Inc.</w:t>
            </w:r>
          </w:p>
        </w:tc>
        <w:tc>
          <w:tcPr>
            <w:tcW w:w="2409" w:type="dxa"/>
          </w:tcPr>
          <w:p w14:paraId="13C15193" w14:textId="318D5B16" w:rsidR="00544155" w:rsidRPr="008321F7" w:rsidRDefault="00544155" w:rsidP="00544155">
            <w:pPr>
              <w:spacing w:after="120"/>
              <w:rPr>
                <w:rFonts w:eastAsiaTheme="minorEastAsia"/>
                <w:color w:val="0070C0"/>
                <w:highlight w:val="yellow"/>
                <w:lang w:val="en-US" w:eastAsia="zh-CN"/>
              </w:rPr>
            </w:pPr>
            <w:r w:rsidRPr="008321F7">
              <w:rPr>
                <w:rFonts w:eastAsia="맑은 고딕"/>
                <w:color w:val="0070C0"/>
                <w:highlight w:val="yellow"/>
                <w:lang w:val="en-US" w:eastAsia="ko-KR"/>
              </w:rPr>
              <w:t xml:space="preserve">For </w:t>
            </w:r>
            <w:r w:rsidRPr="008321F7">
              <w:rPr>
                <w:rFonts w:eastAsia="맑은 고딕" w:hint="eastAsia"/>
                <w:color w:val="0070C0"/>
                <w:highlight w:val="yellow"/>
                <w:lang w:val="en-US" w:eastAsia="ko-KR"/>
              </w:rPr>
              <w:t>Email approval</w:t>
            </w:r>
          </w:p>
        </w:tc>
        <w:tc>
          <w:tcPr>
            <w:tcW w:w="1698" w:type="dxa"/>
          </w:tcPr>
          <w:p w14:paraId="7A6333B7" w14:textId="0C9E2CD6" w:rsidR="00544155" w:rsidRPr="006D1E76" w:rsidRDefault="00544155" w:rsidP="00544155">
            <w:pPr>
              <w:spacing w:after="120"/>
              <w:rPr>
                <w:rFonts w:eastAsia="맑은 고딕"/>
                <w:i/>
                <w:color w:val="0070C0"/>
                <w:lang w:val="en-US" w:eastAsia="ko-KR"/>
              </w:rPr>
            </w:pPr>
            <w:r w:rsidRPr="006D1E76">
              <w:rPr>
                <w:rFonts w:eastAsia="맑은 고딕" w:hint="eastAsia"/>
                <w:i/>
                <w:color w:val="0070C0"/>
                <w:lang w:val="en-US" w:eastAsia="ko-KR"/>
              </w:rPr>
              <w:t xml:space="preserve">Cat: </w:t>
            </w:r>
            <w:r w:rsidRPr="006D1E76">
              <w:rPr>
                <w:rFonts w:eastAsia="맑은 고딕"/>
                <w:i/>
                <w:color w:val="0070C0"/>
                <w:lang w:val="en-US" w:eastAsia="ko-KR"/>
              </w:rPr>
              <w:t>A</w:t>
            </w:r>
            <w:r w:rsidRPr="006D1E76">
              <w:rPr>
                <w:rFonts w:eastAsia="맑은 고딕" w:hint="eastAsia"/>
                <w:i/>
                <w:color w:val="0070C0"/>
                <w:lang w:val="en-US" w:eastAsia="ko-KR"/>
              </w:rPr>
              <w:t xml:space="preserve"> (Rel-1</w:t>
            </w:r>
            <w:r w:rsidRPr="006D1E76">
              <w:rPr>
                <w:rFonts w:eastAsia="맑은 고딕"/>
                <w:i/>
                <w:color w:val="0070C0"/>
                <w:lang w:val="en-US" w:eastAsia="ko-KR"/>
              </w:rPr>
              <w:t>7</w:t>
            </w:r>
            <w:r w:rsidRPr="006D1E76">
              <w:rPr>
                <w:rFonts w:eastAsia="맑은 고딕" w:hint="eastAsia"/>
                <w:i/>
                <w:color w:val="0070C0"/>
                <w:lang w:val="en-US" w:eastAsia="ko-KR"/>
              </w:rPr>
              <w:t>)</w:t>
            </w:r>
          </w:p>
        </w:tc>
      </w:tr>
      <w:tr w:rsidR="00544155" w14:paraId="4A8D9BB6" w14:textId="77777777" w:rsidTr="007B5CE4">
        <w:tc>
          <w:tcPr>
            <w:tcW w:w="1424" w:type="dxa"/>
          </w:tcPr>
          <w:p w14:paraId="57745442" w14:textId="786DE7F7" w:rsidR="00544155" w:rsidRPr="00B04195" w:rsidRDefault="00544155" w:rsidP="00544155">
            <w:pPr>
              <w:spacing w:after="120"/>
              <w:rPr>
                <w:rFonts w:eastAsiaTheme="minorEastAsia"/>
                <w:color w:val="0070C0"/>
                <w:lang w:eastAsia="zh-CN"/>
              </w:rPr>
            </w:pPr>
            <w:r w:rsidRPr="001D1EE3">
              <w:t>R4-2109569</w:t>
            </w:r>
          </w:p>
        </w:tc>
        <w:tc>
          <w:tcPr>
            <w:tcW w:w="2682" w:type="dxa"/>
          </w:tcPr>
          <w:p w14:paraId="24D14B09" w14:textId="2B68D4C9" w:rsidR="00544155" w:rsidRPr="00404831" w:rsidRDefault="00544155" w:rsidP="00544155">
            <w:pPr>
              <w:spacing w:after="120"/>
              <w:rPr>
                <w:rFonts w:eastAsiaTheme="minorEastAsia"/>
                <w:i/>
                <w:color w:val="0070C0"/>
                <w:lang w:val="en-US" w:eastAsia="zh-CN"/>
              </w:rPr>
            </w:pPr>
            <w:r w:rsidRPr="001D1EE3">
              <w:t>On NR V2X Single Link Demod Requirement</w:t>
            </w:r>
          </w:p>
        </w:tc>
        <w:tc>
          <w:tcPr>
            <w:tcW w:w="1418" w:type="dxa"/>
          </w:tcPr>
          <w:p w14:paraId="0C3850B2" w14:textId="6F255CB7" w:rsidR="00544155" w:rsidRPr="00404831" w:rsidRDefault="00544155" w:rsidP="00544155">
            <w:pPr>
              <w:spacing w:after="120"/>
              <w:rPr>
                <w:rFonts w:eastAsiaTheme="minorEastAsia"/>
                <w:i/>
                <w:color w:val="0070C0"/>
                <w:lang w:val="en-US" w:eastAsia="zh-CN"/>
              </w:rPr>
            </w:pPr>
            <w:r>
              <w:rPr>
                <w:i/>
              </w:rPr>
              <w:t>Qualcomm, Inc.</w:t>
            </w:r>
          </w:p>
        </w:tc>
        <w:tc>
          <w:tcPr>
            <w:tcW w:w="2409" w:type="dxa"/>
          </w:tcPr>
          <w:p w14:paraId="677C6785" w14:textId="02A4C81F" w:rsidR="00544155" w:rsidRPr="00544155" w:rsidRDefault="00544155" w:rsidP="00544155">
            <w:pPr>
              <w:spacing w:after="120"/>
              <w:rPr>
                <w:rFonts w:eastAsia="맑은 고딕"/>
                <w:color w:val="0070C0"/>
                <w:lang w:val="en-US" w:eastAsia="ko-KR"/>
              </w:rPr>
            </w:pPr>
            <w:r>
              <w:rPr>
                <w:rFonts w:eastAsia="맑은 고딕"/>
                <w:color w:val="0070C0"/>
                <w:lang w:val="en-US" w:eastAsia="ko-KR"/>
              </w:rPr>
              <w:t>N</w:t>
            </w:r>
            <w:r>
              <w:rPr>
                <w:rFonts w:eastAsia="맑은 고딕" w:hint="eastAsia"/>
                <w:color w:val="0070C0"/>
                <w:lang w:val="en-US" w:eastAsia="ko-KR"/>
              </w:rPr>
              <w:t>oted</w:t>
            </w:r>
          </w:p>
        </w:tc>
        <w:tc>
          <w:tcPr>
            <w:tcW w:w="1698" w:type="dxa"/>
          </w:tcPr>
          <w:p w14:paraId="2A9C55A0" w14:textId="77777777" w:rsidR="00544155" w:rsidRPr="00404831" w:rsidRDefault="00544155" w:rsidP="00544155">
            <w:pPr>
              <w:spacing w:after="120"/>
              <w:rPr>
                <w:rFonts w:eastAsiaTheme="minorEastAsia"/>
                <w:i/>
                <w:color w:val="0070C0"/>
                <w:lang w:val="en-US" w:eastAsia="zh-CN"/>
              </w:rPr>
            </w:pPr>
          </w:p>
        </w:tc>
      </w:tr>
      <w:tr w:rsidR="00544155" w14:paraId="5787FFA4" w14:textId="77777777" w:rsidTr="007B5CE4">
        <w:tc>
          <w:tcPr>
            <w:tcW w:w="1424" w:type="dxa"/>
          </w:tcPr>
          <w:p w14:paraId="4AEDACDE" w14:textId="3E1D4862" w:rsidR="00544155" w:rsidRPr="001D1EE3" w:rsidRDefault="00544155" w:rsidP="00544155">
            <w:pPr>
              <w:spacing w:after="120"/>
            </w:pPr>
            <w:r w:rsidRPr="00544155">
              <w:t>R4-2109718</w:t>
            </w:r>
          </w:p>
        </w:tc>
        <w:tc>
          <w:tcPr>
            <w:tcW w:w="2682" w:type="dxa"/>
          </w:tcPr>
          <w:p w14:paraId="1B0DA162" w14:textId="02A8FE6D" w:rsidR="00544155" w:rsidRPr="001D1EE3" w:rsidRDefault="00544155" w:rsidP="00544155">
            <w:pPr>
              <w:spacing w:after="120"/>
            </w:pPr>
            <w:r w:rsidRPr="00544155">
              <w:t>Summary of simulation results for V2X demodulation requirements</w:t>
            </w:r>
          </w:p>
        </w:tc>
        <w:tc>
          <w:tcPr>
            <w:tcW w:w="1418" w:type="dxa"/>
          </w:tcPr>
          <w:p w14:paraId="74F4F32E" w14:textId="219B181E" w:rsidR="00544155" w:rsidRDefault="00544155" w:rsidP="00544155">
            <w:pPr>
              <w:spacing w:after="120"/>
              <w:rPr>
                <w:i/>
              </w:rPr>
            </w:pPr>
            <w:r>
              <w:rPr>
                <w:i/>
              </w:rPr>
              <w:t>LG Electronics Inc.</w:t>
            </w:r>
          </w:p>
        </w:tc>
        <w:tc>
          <w:tcPr>
            <w:tcW w:w="2409" w:type="dxa"/>
          </w:tcPr>
          <w:p w14:paraId="74222FF5" w14:textId="55F8FFBA" w:rsidR="00544155" w:rsidRDefault="00544155" w:rsidP="00544155">
            <w:pPr>
              <w:spacing w:after="120"/>
              <w:rPr>
                <w:rFonts w:eastAsia="맑은 고딕"/>
                <w:color w:val="0070C0"/>
                <w:lang w:val="en-US" w:eastAsia="ko-KR"/>
              </w:rPr>
            </w:pPr>
            <w:r w:rsidRPr="008321F7">
              <w:rPr>
                <w:rFonts w:eastAsia="맑은 고딕" w:hint="eastAsia"/>
                <w:color w:val="0070C0"/>
                <w:highlight w:val="yellow"/>
                <w:lang w:val="en-US" w:eastAsia="ko-KR"/>
              </w:rPr>
              <w:t>Return to</w:t>
            </w:r>
            <w:r>
              <w:rPr>
                <w:rFonts w:eastAsia="맑은 고딕" w:hint="eastAsia"/>
                <w:color w:val="0070C0"/>
                <w:lang w:val="en-US" w:eastAsia="ko-KR"/>
              </w:rPr>
              <w:t xml:space="preserve"> </w:t>
            </w:r>
          </w:p>
        </w:tc>
        <w:tc>
          <w:tcPr>
            <w:tcW w:w="1698" w:type="dxa"/>
          </w:tcPr>
          <w:p w14:paraId="5E96BAC5" w14:textId="7C05365B" w:rsidR="00544155" w:rsidRPr="00544155" w:rsidRDefault="00544155" w:rsidP="00544155">
            <w:pPr>
              <w:spacing w:after="120"/>
              <w:rPr>
                <w:rFonts w:eastAsia="맑은 고딕"/>
                <w:i/>
                <w:color w:val="0070C0"/>
                <w:lang w:val="en-US" w:eastAsia="ko-KR"/>
              </w:rPr>
            </w:pPr>
            <w:r w:rsidRPr="00544155">
              <w:rPr>
                <w:rFonts w:eastAsia="맑은 고딕"/>
                <w:i/>
                <w:color w:val="0070C0"/>
                <w:lang w:val="en-US" w:eastAsia="ko-KR"/>
              </w:rPr>
              <w:t>Collection of companies’ simulation results</w:t>
            </w:r>
          </w:p>
        </w:tc>
      </w:tr>
      <w:tr w:rsidR="00544155" w14:paraId="7B57A107" w14:textId="77777777" w:rsidTr="007B5CE4">
        <w:tc>
          <w:tcPr>
            <w:tcW w:w="1424" w:type="dxa"/>
          </w:tcPr>
          <w:p w14:paraId="50ACB8BF" w14:textId="359E28FD" w:rsidR="00544155" w:rsidRPr="001D1EE3" w:rsidRDefault="006D1E76" w:rsidP="00544155">
            <w:pPr>
              <w:spacing w:after="120"/>
            </w:pPr>
            <w:r w:rsidRPr="006D1E76">
              <w:t>R4-2109047</w:t>
            </w:r>
          </w:p>
        </w:tc>
        <w:tc>
          <w:tcPr>
            <w:tcW w:w="2682" w:type="dxa"/>
          </w:tcPr>
          <w:p w14:paraId="0D386A68" w14:textId="4D7298AD" w:rsidR="00544155" w:rsidRPr="001D1EE3" w:rsidRDefault="006D1E76" w:rsidP="00544155">
            <w:pPr>
              <w:spacing w:after="120"/>
            </w:pPr>
            <w:r w:rsidRPr="006D1E76">
              <w:t>Simulation results of NR V2X single link demodulation test</w:t>
            </w:r>
          </w:p>
        </w:tc>
        <w:tc>
          <w:tcPr>
            <w:tcW w:w="1418" w:type="dxa"/>
          </w:tcPr>
          <w:p w14:paraId="4856C44A" w14:textId="2A417DDD" w:rsidR="00544155" w:rsidRDefault="00544155" w:rsidP="00544155">
            <w:pPr>
              <w:spacing w:after="120"/>
              <w:rPr>
                <w:i/>
              </w:rPr>
            </w:pPr>
            <w:r>
              <w:rPr>
                <w:i/>
              </w:rPr>
              <w:t>CATT, GOHIGH</w:t>
            </w:r>
          </w:p>
        </w:tc>
        <w:tc>
          <w:tcPr>
            <w:tcW w:w="2409" w:type="dxa"/>
          </w:tcPr>
          <w:p w14:paraId="43B520AD" w14:textId="4D6A11EF" w:rsidR="00544155" w:rsidRDefault="00544155" w:rsidP="00544155">
            <w:pPr>
              <w:spacing w:after="120"/>
              <w:rPr>
                <w:rFonts w:eastAsia="맑은 고딕"/>
                <w:color w:val="0070C0"/>
                <w:lang w:val="en-US" w:eastAsia="ko-KR"/>
              </w:rPr>
            </w:pPr>
            <w:r>
              <w:rPr>
                <w:rFonts w:eastAsia="맑은 고딕"/>
                <w:color w:val="0070C0"/>
                <w:lang w:val="en-US" w:eastAsia="ko-KR"/>
              </w:rPr>
              <w:t>N</w:t>
            </w:r>
            <w:r>
              <w:rPr>
                <w:rFonts w:eastAsia="맑은 고딕" w:hint="eastAsia"/>
                <w:color w:val="0070C0"/>
                <w:lang w:val="en-US" w:eastAsia="ko-KR"/>
              </w:rPr>
              <w:t>oted</w:t>
            </w:r>
          </w:p>
        </w:tc>
        <w:tc>
          <w:tcPr>
            <w:tcW w:w="1698" w:type="dxa"/>
          </w:tcPr>
          <w:p w14:paraId="16B365DE" w14:textId="35C229E3" w:rsidR="00544155" w:rsidRPr="006D1E76" w:rsidRDefault="006D1E76" w:rsidP="006D1E76">
            <w:pPr>
              <w:spacing w:after="120"/>
              <w:rPr>
                <w:rFonts w:eastAsia="맑은 고딕"/>
                <w:i/>
                <w:color w:val="0070C0"/>
                <w:lang w:val="en-US" w:eastAsia="ko-KR"/>
              </w:rPr>
            </w:pPr>
            <w:r>
              <w:rPr>
                <w:rFonts w:eastAsia="맑은 고딕"/>
                <w:i/>
                <w:color w:val="0070C0"/>
                <w:lang w:val="en-US" w:eastAsia="ko-KR"/>
              </w:rPr>
              <w:t>This Tdoc was submitted in w</w:t>
            </w:r>
            <w:r>
              <w:rPr>
                <w:rFonts w:eastAsia="맑은 고딕" w:hint="eastAsia"/>
                <w:i/>
                <w:color w:val="0070C0"/>
                <w:lang w:val="en-US" w:eastAsia="ko-KR"/>
              </w:rPr>
              <w:t xml:space="preserve">rong </w:t>
            </w:r>
            <w:r>
              <w:rPr>
                <w:rFonts w:eastAsia="맑은 고딕"/>
                <w:i/>
                <w:color w:val="0070C0"/>
                <w:lang w:val="en-US" w:eastAsia="ko-KR"/>
              </w:rPr>
              <w:t>agenda 6.2.4.3.1</w:t>
            </w:r>
          </w:p>
        </w:tc>
      </w:tr>
      <w:tr w:rsidR="00544155" w14:paraId="684925A9" w14:textId="77777777" w:rsidTr="007B5CE4">
        <w:tc>
          <w:tcPr>
            <w:tcW w:w="1424" w:type="dxa"/>
          </w:tcPr>
          <w:p w14:paraId="72397AA1" w14:textId="6786DF3D" w:rsidR="00544155" w:rsidRPr="001D1EE3" w:rsidRDefault="00544155" w:rsidP="00544155">
            <w:pPr>
              <w:spacing w:after="120"/>
            </w:pPr>
            <w:r w:rsidRPr="00544155">
              <w:t>R4-2109192</w:t>
            </w:r>
          </w:p>
        </w:tc>
        <w:tc>
          <w:tcPr>
            <w:tcW w:w="2682" w:type="dxa"/>
          </w:tcPr>
          <w:p w14:paraId="22225685" w14:textId="44897E96" w:rsidR="00544155" w:rsidRPr="001D1EE3" w:rsidRDefault="00544155" w:rsidP="00544155">
            <w:pPr>
              <w:spacing w:after="120"/>
            </w:pPr>
            <w:r w:rsidRPr="00544155">
              <w:t>Simulation results for NR V2X single link PSSCH requirements</w:t>
            </w:r>
          </w:p>
        </w:tc>
        <w:tc>
          <w:tcPr>
            <w:tcW w:w="1418" w:type="dxa"/>
          </w:tcPr>
          <w:p w14:paraId="1A5DF2AD" w14:textId="3C4BC2D6" w:rsidR="00544155" w:rsidRDefault="00544155" w:rsidP="00544155">
            <w:pPr>
              <w:spacing w:after="120"/>
              <w:rPr>
                <w:i/>
              </w:rPr>
            </w:pPr>
            <w:r>
              <w:rPr>
                <w:i/>
              </w:rPr>
              <w:t>Intel Corporation</w:t>
            </w:r>
          </w:p>
        </w:tc>
        <w:tc>
          <w:tcPr>
            <w:tcW w:w="2409" w:type="dxa"/>
          </w:tcPr>
          <w:p w14:paraId="21339FD4" w14:textId="0323BF8E" w:rsidR="00544155" w:rsidRDefault="00544155" w:rsidP="00544155">
            <w:pPr>
              <w:spacing w:after="120"/>
              <w:rPr>
                <w:rFonts w:eastAsia="맑은 고딕"/>
                <w:color w:val="0070C0"/>
                <w:lang w:val="en-US" w:eastAsia="ko-KR"/>
              </w:rPr>
            </w:pPr>
            <w:r>
              <w:rPr>
                <w:rFonts w:eastAsia="맑은 고딕"/>
                <w:color w:val="0070C0"/>
                <w:lang w:val="en-US" w:eastAsia="ko-KR"/>
              </w:rPr>
              <w:t>N</w:t>
            </w:r>
            <w:r>
              <w:rPr>
                <w:rFonts w:eastAsia="맑은 고딕" w:hint="eastAsia"/>
                <w:color w:val="0070C0"/>
                <w:lang w:val="en-US" w:eastAsia="ko-KR"/>
              </w:rPr>
              <w:t>oted</w:t>
            </w:r>
          </w:p>
        </w:tc>
        <w:tc>
          <w:tcPr>
            <w:tcW w:w="1698" w:type="dxa"/>
          </w:tcPr>
          <w:p w14:paraId="54875EB5" w14:textId="77777777" w:rsidR="00544155" w:rsidRPr="00404831" w:rsidRDefault="00544155" w:rsidP="00544155">
            <w:pPr>
              <w:spacing w:after="120"/>
              <w:rPr>
                <w:rFonts w:eastAsiaTheme="minorEastAsia"/>
                <w:i/>
                <w:color w:val="0070C0"/>
                <w:lang w:val="en-US" w:eastAsia="zh-CN"/>
              </w:rPr>
            </w:pPr>
          </w:p>
        </w:tc>
      </w:tr>
      <w:tr w:rsidR="00544155" w14:paraId="57362704" w14:textId="77777777" w:rsidTr="007B5CE4">
        <w:tc>
          <w:tcPr>
            <w:tcW w:w="1424" w:type="dxa"/>
          </w:tcPr>
          <w:p w14:paraId="402B6A9A" w14:textId="00A3DB48" w:rsidR="00544155" w:rsidRPr="001D1EE3" w:rsidRDefault="00544155" w:rsidP="00544155">
            <w:pPr>
              <w:spacing w:after="120"/>
            </w:pPr>
            <w:r w:rsidRPr="00544155">
              <w:t>R4-2109720</w:t>
            </w:r>
          </w:p>
        </w:tc>
        <w:tc>
          <w:tcPr>
            <w:tcW w:w="2682" w:type="dxa"/>
          </w:tcPr>
          <w:p w14:paraId="5CA563A5" w14:textId="0073137B" w:rsidR="00544155" w:rsidRPr="001D1EE3" w:rsidRDefault="00544155" w:rsidP="00544155">
            <w:pPr>
              <w:spacing w:after="120"/>
            </w:pPr>
            <w:r w:rsidRPr="00544155">
              <w:t>Draft CR for PSSCH demodulation requirements for NR V2X</w:t>
            </w:r>
          </w:p>
        </w:tc>
        <w:tc>
          <w:tcPr>
            <w:tcW w:w="1418" w:type="dxa"/>
          </w:tcPr>
          <w:p w14:paraId="4FEC98A4" w14:textId="533F55E8" w:rsidR="00544155" w:rsidRDefault="00544155" w:rsidP="00544155">
            <w:pPr>
              <w:spacing w:after="120"/>
              <w:rPr>
                <w:i/>
              </w:rPr>
            </w:pPr>
            <w:r>
              <w:rPr>
                <w:i/>
              </w:rPr>
              <w:t>LG Electronics Inc.</w:t>
            </w:r>
          </w:p>
        </w:tc>
        <w:tc>
          <w:tcPr>
            <w:tcW w:w="2409" w:type="dxa"/>
          </w:tcPr>
          <w:p w14:paraId="42A8B467" w14:textId="3FCF996C" w:rsidR="00544155" w:rsidRDefault="00544155" w:rsidP="00544155">
            <w:pPr>
              <w:spacing w:after="120"/>
              <w:rPr>
                <w:rFonts w:eastAsia="맑은 고딕"/>
                <w:color w:val="0070C0"/>
                <w:lang w:val="en-US" w:eastAsia="ko-KR"/>
              </w:rPr>
            </w:pPr>
            <w:r w:rsidRPr="008321F7">
              <w:rPr>
                <w:rFonts w:eastAsia="맑은 고딕" w:hint="eastAsia"/>
                <w:color w:val="0070C0"/>
                <w:highlight w:val="yellow"/>
                <w:lang w:val="en-US" w:eastAsia="ko-KR"/>
              </w:rPr>
              <w:t>Revised</w:t>
            </w:r>
          </w:p>
        </w:tc>
        <w:tc>
          <w:tcPr>
            <w:tcW w:w="1698" w:type="dxa"/>
          </w:tcPr>
          <w:p w14:paraId="5D1DB1AD" w14:textId="70B9E660" w:rsidR="00544155" w:rsidRPr="00404831" w:rsidRDefault="00544155" w:rsidP="00544155">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544155" w14:paraId="78C385EC" w14:textId="77777777" w:rsidTr="007B5CE4">
        <w:tc>
          <w:tcPr>
            <w:tcW w:w="1424" w:type="dxa"/>
          </w:tcPr>
          <w:p w14:paraId="02007012" w14:textId="5982BAFC" w:rsidR="00544155" w:rsidRPr="001D1EE3" w:rsidRDefault="00544155" w:rsidP="00544155">
            <w:pPr>
              <w:spacing w:after="120"/>
            </w:pPr>
            <w:r w:rsidRPr="00544155">
              <w:t>R4-2110211</w:t>
            </w:r>
          </w:p>
        </w:tc>
        <w:tc>
          <w:tcPr>
            <w:tcW w:w="2682" w:type="dxa"/>
          </w:tcPr>
          <w:p w14:paraId="65D80168" w14:textId="77C0CAB2" w:rsidR="00544155" w:rsidRPr="001D1EE3" w:rsidRDefault="00544155" w:rsidP="00544155">
            <w:pPr>
              <w:spacing w:after="120"/>
            </w:pPr>
            <w:r w:rsidRPr="00544155">
              <w:t>Simulation results for NR V2X PSSCH test case</w:t>
            </w:r>
          </w:p>
        </w:tc>
        <w:tc>
          <w:tcPr>
            <w:tcW w:w="1418" w:type="dxa"/>
          </w:tcPr>
          <w:p w14:paraId="2ABAECB2" w14:textId="44296449" w:rsidR="00544155" w:rsidRDefault="00544155" w:rsidP="00544155">
            <w:pPr>
              <w:spacing w:after="120"/>
              <w:rPr>
                <w:i/>
              </w:rPr>
            </w:pPr>
            <w:r>
              <w:rPr>
                <w:i/>
              </w:rPr>
              <w:t>MediaTek inc.</w:t>
            </w:r>
          </w:p>
        </w:tc>
        <w:tc>
          <w:tcPr>
            <w:tcW w:w="2409" w:type="dxa"/>
          </w:tcPr>
          <w:p w14:paraId="60172115" w14:textId="4A3086EE" w:rsidR="00544155" w:rsidRDefault="00544155" w:rsidP="00544155">
            <w:pPr>
              <w:spacing w:after="120"/>
              <w:rPr>
                <w:rFonts w:eastAsia="맑은 고딕"/>
                <w:color w:val="0070C0"/>
                <w:lang w:val="en-US" w:eastAsia="ko-KR"/>
              </w:rPr>
            </w:pPr>
            <w:r>
              <w:rPr>
                <w:rFonts w:eastAsia="맑은 고딕"/>
                <w:color w:val="0070C0"/>
                <w:lang w:val="en-US" w:eastAsia="ko-KR"/>
              </w:rPr>
              <w:t>N</w:t>
            </w:r>
            <w:r>
              <w:rPr>
                <w:rFonts w:eastAsia="맑은 고딕" w:hint="eastAsia"/>
                <w:color w:val="0070C0"/>
                <w:lang w:val="en-US" w:eastAsia="ko-KR"/>
              </w:rPr>
              <w:t>oted</w:t>
            </w:r>
          </w:p>
        </w:tc>
        <w:tc>
          <w:tcPr>
            <w:tcW w:w="1698" w:type="dxa"/>
          </w:tcPr>
          <w:p w14:paraId="725D1A36" w14:textId="77777777" w:rsidR="00544155" w:rsidRPr="00404831" w:rsidRDefault="00544155" w:rsidP="00544155">
            <w:pPr>
              <w:spacing w:after="120"/>
              <w:rPr>
                <w:rFonts w:eastAsiaTheme="minorEastAsia"/>
                <w:i/>
                <w:color w:val="0070C0"/>
                <w:lang w:val="en-US" w:eastAsia="zh-CN"/>
              </w:rPr>
            </w:pPr>
          </w:p>
        </w:tc>
      </w:tr>
      <w:tr w:rsidR="00544155" w14:paraId="44C9BB7C" w14:textId="77777777" w:rsidTr="007B5CE4">
        <w:tc>
          <w:tcPr>
            <w:tcW w:w="1424" w:type="dxa"/>
          </w:tcPr>
          <w:p w14:paraId="1B1C8034" w14:textId="3B11D653" w:rsidR="00544155" w:rsidRPr="001D1EE3" w:rsidRDefault="00544155" w:rsidP="00544155">
            <w:pPr>
              <w:spacing w:after="120"/>
            </w:pPr>
            <w:r w:rsidRPr="00544155">
              <w:t>R4-2110516</w:t>
            </w:r>
          </w:p>
        </w:tc>
        <w:tc>
          <w:tcPr>
            <w:tcW w:w="2682" w:type="dxa"/>
          </w:tcPr>
          <w:p w14:paraId="2F6F0410" w14:textId="4532CC91" w:rsidR="00544155" w:rsidRPr="001D1EE3" w:rsidRDefault="00544155" w:rsidP="00544155">
            <w:pPr>
              <w:spacing w:after="120"/>
            </w:pPr>
            <w:r w:rsidRPr="00544155">
              <w:t>Simulation results for PSSCH performance requirements</w:t>
            </w:r>
          </w:p>
        </w:tc>
        <w:tc>
          <w:tcPr>
            <w:tcW w:w="1418" w:type="dxa"/>
          </w:tcPr>
          <w:p w14:paraId="50FBA3FE" w14:textId="106BDC0B" w:rsidR="00544155" w:rsidRDefault="00544155" w:rsidP="00544155">
            <w:pPr>
              <w:spacing w:after="120"/>
              <w:rPr>
                <w:i/>
              </w:rPr>
            </w:pPr>
            <w:r>
              <w:rPr>
                <w:i/>
              </w:rPr>
              <w:t>Huawei, HiSilicon</w:t>
            </w:r>
          </w:p>
        </w:tc>
        <w:tc>
          <w:tcPr>
            <w:tcW w:w="2409" w:type="dxa"/>
          </w:tcPr>
          <w:p w14:paraId="60CF1A5E" w14:textId="3C701011" w:rsidR="00544155" w:rsidRDefault="00544155" w:rsidP="00544155">
            <w:pPr>
              <w:spacing w:after="120"/>
              <w:rPr>
                <w:rFonts w:eastAsia="맑은 고딕"/>
                <w:color w:val="0070C0"/>
                <w:lang w:val="en-US" w:eastAsia="ko-KR"/>
              </w:rPr>
            </w:pPr>
            <w:r>
              <w:rPr>
                <w:rFonts w:eastAsia="맑은 고딕" w:hint="eastAsia"/>
                <w:color w:val="0070C0"/>
                <w:lang w:val="en-US" w:eastAsia="ko-KR"/>
              </w:rPr>
              <w:t>No</w:t>
            </w:r>
            <w:r>
              <w:rPr>
                <w:rFonts w:eastAsia="맑은 고딕"/>
                <w:color w:val="0070C0"/>
                <w:lang w:val="en-US" w:eastAsia="ko-KR"/>
              </w:rPr>
              <w:t>t</w:t>
            </w:r>
            <w:r>
              <w:rPr>
                <w:rFonts w:eastAsia="맑은 고딕" w:hint="eastAsia"/>
                <w:color w:val="0070C0"/>
                <w:lang w:val="en-US" w:eastAsia="ko-KR"/>
              </w:rPr>
              <w:t>ed</w:t>
            </w:r>
          </w:p>
        </w:tc>
        <w:tc>
          <w:tcPr>
            <w:tcW w:w="1698" w:type="dxa"/>
          </w:tcPr>
          <w:p w14:paraId="043372DA" w14:textId="77777777" w:rsidR="00544155" w:rsidRPr="00404831" w:rsidRDefault="00544155" w:rsidP="00544155">
            <w:pPr>
              <w:spacing w:after="120"/>
              <w:rPr>
                <w:rFonts w:eastAsiaTheme="minorEastAsia"/>
                <w:i/>
                <w:color w:val="0070C0"/>
                <w:lang w:val="en-US" w:eastAsia="zh-CN"/>
              </w:rPr>
            </w:pPr>
          </w:p>
        </w:tc>
      </w:tr>
      <w:tr w:rsidR="00544155" w14:paraId="160F7630" w14:textId="77777777" w:rsidTr="007B5CE4">
        <w:tc>
          <w:tcPr>
            <w:tcW w:w="1424" w:type="dxa"/>
          </w:tcPr>
          <w:p w14:paraId="09AB4603" w14:textId="1249212A" w:rsidR="00544155" w:rsidRPr="001D1EE3" w:rsidRDefault="00544155" w:rsidP="00544155">
            <w:pPr>
              <w:spacing w:after="120"/>
            </w:pPr>
            <w:r w:rsidRPr="00544155">
              <w:t>R4-2109193</w:t>
            </w:r>
          </w:p>
        </w:tc>
        <w:tc>
          <w:tcPr>
            <w:tcW w:w="2682" w:type="dxa"/>
          </w:tcPr>
          <w:p w14:paraId="0AA994CB" w14:textId="7BE5C519" w:rsidR="00544155" w:rsidRPr="001D1EE3" w:rsidRDefault="00544155" w:rsidP="00544155">
            <w:pPr>
              <w:spacing w:after="120"/>
            </w:pPr>
            <w:r w:rsidRPr="00544155">
              <w:t>Draft CR on NR V2X single link PSCCH requirements</w:t>
            </w:r>
          </w:p>
        </w:tc>
        <w:tc>
          <w:tcPr>
            <w:tcW w:w="1418" w:type="dxa"/>
          </w:tcPr>
          <w:p w14:paraId="26BDEFF6" w14:textId="46D04F76" w:rsidR="00544155" w:rsidRDefault="00544155" w:rsidP="00544155">
            <w:pPr>
              <w:spacing w:after="120"/>
              <w:rPr>
                <w:i/>
              </w:rPr>
            </w:pPr>
            <w:r>
              <w:rPr>
                <w:i/>
              </w:rPr>
              <w:t>Intel Corporation</w:t>
            </w:r>
          </w:p>
        </w:tc>
        <w:tc>
          <w:tcPr>
            <w:tcW w:w="2409" w:type="dxa"/>
          </w:tcPr>
          <w:p w14:paraId="5FAB7D64" w14:textId="59FC58C3" w:rsidR="00544155" w:rsidRDefault="00544155" w:rsidP="00544155">
            <w:pPr>
              <w:spacing w:after="120"/>
              <w:rPr>
                <w:rFonts w:eastAsia="맑은 고딕"/>
                <w:color w:val="0070C0"/>
                <w:lang w:val="en-US" w:eastAsia="ko-KR"/>
              </w:rPr>
            </w:pPr>
            <w:r w:rsidRPr="008321F7">
              <w:rPr>
                <w:rFonts w:eastAsia="맑은 고딕" w:hint="eastAsia"/>
                <w:color w:val="0070C0"/>
                <w:highlight w:val="yellow"/>
                <w:lang w:val="en-US" w:eastAsia="ko-KR"/>
              </w:rPr>
              <w:t>Revised</w:t>
            </w:r>
          </w:p>
        </w:tc>
        <w:tc>
          <w:tcPr>
            <w:tcW w:w="1698" w:type="dxa"/>
          </w:tcPr>
          <w:p w14:paraId="50F65B0A" w14:textId="40E613BF" w:rsidR="00544155" w:rsidRPr="00404831" w:rsidRDefault="00544155" w:rsidP="00544155">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 xml:space="preserve">Tdoc number is required to </w:t>
            </w:r>
            <w:r>
              <w:rPr>
                <w:rFonts w:eastAsia="맑은 고딕"/>
                <w:i/>
                <w:color w:val="0070C0"/>
                <w:lang w:val="en-US" w:eastAsia="ko-KR"/>
              </w:rPr>
              <w:lastRenderedPageBreak/>
              <w:t>capture agreements</w:t>
            </w:r>
          </w:p>
        </w:tc>
      </w:tr>
      <w:tr w:rsidR="00544155" w14:paraId="109CB936" w14:textId="77777777" w:rsidTr="007B5CE4">
        <w:tc>
          <w:tcPr>
            <w:tcW w:w="1424" w:type="dxa"/>
          </w:tcPr>
          <w:p w14:paraId="06EEA813" w14:textId="61A929DF" w:rsidR="00544155" w:rsidRPr="001D1EE3" w:rsidRDefault="008321F7" w:rsidP="00544155">
            <w:pPr>
              <w:spacing w:after="120"/>
            </w:pPr>
            <w:r w:rsidRPr="008321F7">
              <w:lastRenderedPageBreak/>
              <w:t>R4-2110203</w:t>
            </w:r>
          </w:p>
        </w:tc>
        <w:tc>
          <w:tcPr>
            <w:tcW w:w="2682" w:type="dxa"/>
          </w:tcPr>
          <w:p w14:paraId="0CB2870B" w14:textId="370041AD" w:rsidR="00544155" w:rsidRPr="001D1EE3" w:rsidRDefault="008321F7" w:rsidP="00544155">
            <w:pPr>
              <w:spacing w:after="120"/>
            </w:pPr>
            <w:r w:rsidRPr="008321F7">
              <w:t>Simulation results for NR V2X PSCCH test case</w:t>
            </w:r>
          </w:p>
        </w:tc>
        <w:tc>
          <w:tcPr>
            <w:tcW w:w="1418" w:type="dxa"/>
          </w:tcPr>
          <w:p w14:paraId="37F375EE" w14:textId="28D4CEE3" w:rsidR="00544155" w:rsidRDefault="008321F7" w:rsidP="00544155">
            <w:pPr>
              <w:spacing w:after="120"/>
              <w:rPr>
                <w:i/>
              </w:rPr>
            </w:pPr>
            <w:r>
              <w:rPr>
                <w:i/>
              </w:rPr>
              <w:t>MediaTek inc.</w:t>
            </w:r>
          </w:p>
        </w:tc>
        <w:tc>
          <w:tcPr>
            <w:tcW w:w="2409" w:type="dxa"/>
          </w:tcPr>
          <w:p w14:paraId="12000980" w14:textId="0711A9F8"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26792567" w14:textId="77777777" w:rsidR="00544155" w:rsidRPr="00404831" w:rsidRDefault="00544155" w:rsidP="00544155">
            <w:pPr>
              <w:spacing w:after="120"/>
              <w:rPr>
                <w:rFonts w:eastAsiaTheme="minorEastAsia"/>
                <w:i/>
                <w:color w:val="0070C0"/>
                <w:lang w:val="en-US" w:eastAsia="zh-CN"/>
              </w:rPr>
            </w:pPr>
          </w:p>
        </w:tc>
      </w:tr>
      <w:tr w:rsidR="00544155" w14:paraId="76169272" w14:textId="77777777" w:rsidTr="007B5CE4">
        <w:tc>
          <w:tcPr>
            <w:tcW w:w="1424" w:type="dxa"/>
          </w:tcPr>
          <w:p w14:paraId="439E5687" w14:textId="144E5304" w:rsidR="00544155" w:rsidRPr="001D1EE3" w:rsidRDefault="008321F7" w:rsidP="00544155">
            <w:pPr>
              <w:spacing w:after="120"/>
            </w:pPr>
            <w:r w:rsidRPr="008321F7">
              <w:t>R4-2110517</w:t>
            </w:r>
          </w:p>
        </w:tc>
        <w:tc>
          <w:tcPr>
            <w:tcW w:w="2682" w:type="dxa"/>
          </w:tcPr>
          <w:p w14:paraId="2C6A5DE6" w14:textId="15D38D83" w:rsidR="00544155" w:rsidRPr="001D1EE3" w:rsidRDefault="008321F7" w:rsidP="00544155">
            <w:pPr>
              <w:spacing w:after="120"/>
            </w:pPr>
            <w:r w:rsidRPr="008321F7">
              <w:t>Simulation results for PSCCH performance requirements</w:t>
            </w:r>
          </w:p>
        </w:tc>
        <w:tc>
          <w:tcPr>
            <w:tcW w:w="1418" w:type="dxa"/>
          </w:tcPr>
          <w:p w14:paraId="07A106C4" w14:textId="0CB0AEB0" w:rsidR="00544155" w:rsidRDefault="008321F7" w:rsidP="00544155">
            <w:pPr>
              <w:spacing w:after="120"/>
              <w:rPr>
                <w:i/>
              </w:rPr>
            </w:pPr>
            <w:r>
              <w:rPr>
                <w:i/>
              </w:rPr>
              <w:t>Huawei, HiSilicon</w:t>
            </w:r>
          </w:p>
        </w:tc>
        <w:tc>
          <w:tcPr>
            <w:tcW w:w="2409" w:type="dxa"/>
          </w:tcPr>
          <w:p w14:paraId="478D483F" w14:textId="42577459"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121977D3" w14:textId="77777777" w:rsidR="00544155" w:rsidRPr="00404831" w:rsidRDefault="00544155" w:rsidP="00544155">
            <w:pPr>
              <w:spacing w:after="120"/>
              <w:rPr>
                <w:rFonts w:eastAsiaTheme="minorEastAsia"/>
                <w:i/>
                <w:color w:val="0070C0"/>
                <w:lang w:val="en-US" w:eastAsia="zh-CN"/>
              </w:rPr>
            </w:pPr>
          </w:p>
        </w:tc>
      </w:tr>
      <w:tr w:rsidR="00544155" w14:paraId="6EEC2003" w14:textId="77777777" w:rsidTr="007B5CE4">
        <w:tc>
          <w:tcPr>
            <w:tcW w:w="1424" w:type="dxa"/>
          </w:tcPr>
          <w:p w14:paraId="4E38C2CE" w14:textId="7614E312" w:rsidR="00544155" w:rsidRPr="001D1EE3" w:rsidRDefault="008321F7" w:rsidP="00544155">
            <w:pPr>
              <w:spacing w:after="120"/>
            </w:pPr>
            <w:r w:rsidRPr="008321F7">
              <w:t>R4-2109048</w:t>
            </w:r>
          </w:p>
        </w:tc>
        <w:tc>
          <w:tcPr>
            <w:tcW w:w="2682" w:type="dxa"/>
          </w:tcPr>
          <w:p w14:paraId="7296288F" w14:textId="4E0362F6" w:rsidR="00544155" w:rsidRPr="001D1EE3" w:rsidRDefault="008321F7" w:rsidP="00544155">
            <w:pPr>
              <w:spacing w:after="120"/>
            </w:pPr>
            <w:r w:rsidRPr="008321F7">
              <w:t>CR for 38.101-4, Remove square bracket for PSBCH SNR value</w:t>
            </w:r>
          </w:p>
        </w:tc>
        <w:tc>
          <w:tcPr>
            <w:tcW w:w="1418" w:type="dxa"/>
          </w:tcPr>
          <w:p w14:paraId="059ED9FB" w14:textId="1995ABD7" w:rsidR="00544155" w:rsidRDefault="008321F7" w:rsidP="00544155">
            <w:pPr>
              <w:spacing w:after="120"/>
              <w:rPr>
                <w:i/>
              </w:rPr>
            </w:pPr>
            <w:r>
              <w:rPr>
                <w:i/>
              </w:rPr>
              <w:t>CATT, GOHIGH</w:t>
            </w:r>
          </w:p>
        </w:tc>
        <w:tc>
          <w:tcPr>
            <w:tcW w:w="2409" w:type="dxa"/>
          </w:tcPr>
          <w:p w14:paraId="3A1D388B" w14:textId="1DEE227C"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 Pursued</w:t>
            </w:r>
          </w:p>
        </w:tc>
        <w:tc>
          <w:tcPr>
            <w:tcW w:w="1698" w:type="dxa"/>
          </w:tcPr>
          <w:p w14:paraId="0E0EF57B" w14:textId="77777777" w:rsidR="00544155" w:rsidRPr="00404831" w:rsidRDefault="00544155" w:rsidP="00544155">
            <w:pPr>
              <w:spacing w:after="120"/>
              <w:rPr>
                <w:rFonts w:eastAsiaTheme="minorEastAsia"/>
                <w:i/>
                <w:color w:val="0070C0"/>
                <w:lang w:val="en-US" w:eastAsia="zh-CN"/>
              </w:rPr>
            </w:pPr>
          </w:p>
        </w:tc>
      </w:tr>
      <w:tr w:rsidR="00544155" w14:paraId="38F0B4A8" w14:textId="77777777" w:rsidTr="007B5CE4">
        <w:tc>
          <w:tcPr>
            <w:tcW w:w="1424" w:type="dxa"/>
          </w:tcPr>
          <w:p w14:paraId="1FA5910B" w14:textId="39B47B7E" w:rsidR="00544155" w:rsidRPr="001D1EE3" w:rsidRDefault="008321F7" w:rsidP="00544155">
            <w:pPr>
              <w:spacing w:after="120"/>
            </w:pPr>
            <w:r w:rsidRPr="008321F7">
              <w:t>R4-2109049</w:t>
            </w:r>
          </w:p>
        </w:tc>
        <w:tc>
          <w:tcPr>
            <w:tcW w:w="2682" w:type="dxa"/>
          </w:tcPr>
          <w:p w14:paraId="2DBA0F3D" w14:textId="7095B4C5" w:rsidR="00544155" w:rsidRPr="001D1EE3" w:rsidRDefault="008321F7" w:rsidP="00544155">
            <w:pPr>
              <w:spacing w:after="120"/>
            </w:pPr>
            <w:r w:rsidRPr="008321F7">
              <w:t>CR for 38.101-4, Introduce PSBCH performance requirements</w:t>
            </w:r>
          </w:p>
        </w:tc>
        <w:tc>
          <w:tcPr>
            <w:tcW w:w="1418" w:type="dxa"/>
          </w:tcPr>
          <w:p w14:paraId="55E7727F" w14:textId="318E61B7" w:rsidR="00544155" w:rsidRDefault="008321F7" w:rsidP="00544155">
            <w:pPr>
              <w:spacing w:after="120"/>
              <w:rPr>
                <w:i/>
              </w:rPr>
            </w:pPr>
            <w:r>
              <w:rPr>
                <w:i/>
              </w:rPr>
              <w:t>CATT, GOHIGH</w:t>
            </w:r>
          </w:p>
        </w:tc>
        <w:tc>
          <w:tcPr>
            <w:tcW w:w="2409" w:type="dxa"/>
          </w:tcPr>
          <w:p w14:paraId="2B205C16" w14:textId="4F154B76"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 Pursued</w:t>
            </w:r>
          </w:p>
        </w:tc>
        <w:tc>
          <w:tcPr>
            <w:tcW w:w="1698" w:type="dxa"/>
          </w:tcPr>
          <w:p w14:paraId="13798BB1" w14:textId="77777777" w:rsidR="00544155" w:rsidRPr="00404831" w:rsidRDefault="00544155" w:rsidP="00544155">
            <w:pPr>
              <w:spacing w:after="120"/>
              <w:rPr>
                <w:rFonts w:eastAsiaTheme="minorEastAsia"/>
                <w:i/>
                <w:color w:val="0070C0"/>
                <w:lang w:val="en-US" w:eastAsia="zh-CN"/>
              </w:rPr>
            </w:pPr>
          </w:p>
        </w:tc>
      </w:tr>
      <w:tr w:rsidR="00544155" w14:paraId="5C0AED5D" w14:textId="77777777" w:rsidTr="007B5CE4">
        <w:tc>
          <w:tcPr>
            <w:tcW w:w="1424" w:type="dxa"/>
          </w:tcPr>
          <w:p w14:paraId="73647B2E" w14:textId="438BAC4F" w:rsidR="00544155" w:rsidRPr="001D1EE3" w:rsidRDefault="008321F7" w:rsidP="00544155">
            <w:pPr>
              <w:spacing w:after="120"/>
            </w:pPr>
            <w:r w:rsidRPr="008321F7">
              <w:t>R4-2109194</w:t>
            </w:r>
          </w:p>
        </w:tc>
        <w:tc>
          <w:tcPr>
            <w:tcW w:w="2682" w:type="dxa"/>
          </w:tcPr>
          <w:p w14:paraId="70D6981B" w14:textId="3BCBEEE7" w:rsidR="00544155" w:rsidRPr="001D1EE3" w:rsidRDefault="008321F7" w:rsidP="00544155">
            <w:pPr>
              <w:spacing w:after="120"/>
            </w:pPr>
            <w:r w:rsidRPr="008321F7">
              <w:t>Simulation results for NR V2X single link PSBCH requirements</w:t>
            </w:r>
          </w:p>
        </w:tc>
        <w:tc>
          <w:tcPr>
            <w:tcW w:w="1418" w:type="dxa"/>
          </w:tcPr>
          <w:p w14:paraId="73964282" w14:textId="37735276" w:rsidR="00544155" w:rsidRDefault="008321F7" w:rsidP="00544155">
            <w:pPr>
              <w:spacing w:after="120"/>
              <w:rPr>
                <w:i/>
              </w:rPr>
            </w:pPr>
            <w:r>
              <w:rPr>
                <w:i/>
              </w:rPr>
              <w:t>Intel Corporation</w:t>
            </w:r>
          </w:p>
        </w:tc>
        <w:tc>
          <w:tcPr>
            <w:tcW w:w="2409" w:type="dxa"/>
          </w:tcPr>
          <w:p w14:paraId="66827B6C" w14:textId="5E2F387B"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36C5C45D" w14:textId="77777777" w:rsidR="00544155" w:rsidRPr="00404831" w:rsidRDefault="00544155" w:rsidP="00544155">
            <w:pPr>
              <w:spacing w:after="120"/>
              <w:rPr>
                <w:rFonts w:eastAsiaTheme="minorEastAsia"/>
                <w:i/>
                <w:color w:val="0070C0"/>
                <w:lang w:val="en-US" w:eastAsia="zh-CN"/>
              </w:rPr>
            </w:pPr>
          </w:p>
        </w:tc>
      </w:tr>
      <w:tr w:rsidR="00544155" w14:paraId="45A3ADF0" w14:textId="77777777" w:rsidTr="007B5CE4">
        <w:tc>
          <w:tcPr>
            <w:tcW w:w="1424" w:type="dxa"/>
          </w:tcPr>
          <w:p w14:paraId="0686AB19" w14:textId="2C3F1EAA" w:rsidR="00544155" w:rsidRPr="001D1EE3" w:rsidRDefault="008321F7" w:rsidP="00544155">
            <w:pPr>
              <w:spacing w:after="120"/>
            </w:pPr>
            <w:r w:rsidRPr="008321F7">
              <w:t>R4-2110204</w:t>
            </w:r>
          </w:p>
        </w:tc>
        <w:tc>
          <w:tcPr>
            <w:tcW w:w="2682" w:type="dxa"/>
          </w:tcPr>
          <w:p w14:paraId="775E9AFF" w14:textId="00759811" w:rsidR="00544155" w:rsidRPr="001D1EE3" w:rsidRDefault="008321F7" w:rsidP="00544155">
            <w:pPr>
              <w:spacing w:after="120"/>
            </w:pPr>
            <w:r w:rsidRPr="008321F7">
              <w:t>Simulation results for NR V2X PSBCH test case</w:t>
            </w:r>
          </w:p>
        </w:tc>
        <w:tc>
          <w:tcPr>
            <w:tcW w:w="1418" w:type="dxa"/>
          </w:tcPr>
          <w:p w14:paraId="036D1C54" w14:textId="1CFDA93E" w:rsidR="00544155" w:rsidRDefault="008321F7" w:rsidP="00544155">
            <w:pPr>
              <w:spacing w:after="120"/>
              <w:rPr>
                <w:i/>
              </w:rPr>
            </w:pPr>
            <w:r>
              <w:rPr>
                <w:i/>
              </w:rPr>
              <w:t>MediaTek inc.</w:t>
            </w:r>
          </w:p>
        </w:tc>
        <w:tc>
          <w:tcPr>
            <w:tcW w:w="2409" w:type="dxa"/>
          </w:tcPr>
          <w:p w14:paraId="0BE48761" w14:textId="4A52767B"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592A44F1" w14:textId="77777777" w:rsidR="00544155" w:rsidRPr="00404831" w:rsidRDefault="00544155" w:rsidP="00544155">
            <w:pPr>
              <w:spacing w:after="120"/>
              <w:rPr>
                <w:rFonts w:eastAsiaTheme="minorEastAsia"/>
                <w:i/>
                <w:color w:val="0070C0"/>
                <w:lang w:val="en-US" w:eastAsia="zh-CN"/>
              </w:rPr>
            </w:pPr>
          </w:p>
        </w:tc>
      </w:tr>
      <w:tr w:rsidR="00544155" w14:paraId="4F2ED1BF" w14:textId="77777777" w:rsidTr="007B5CE4">
        <w:tc>
          <w:tcPr>
            <w:tcW w:w="1424" w:type="dxa"/>
          </w:tcPr>
          <w:p w14:paraId="07C86A23" w14:textId="374F021A" w:rsidR="00544155" w:rsidRPr="001D1EE3" w:rsidRDefault="008321F7" w:rsidP="00544155">
            <w:pPr>
              <w:spacing w:after="120"/>
            </w:pPr>
            <w:r w:rsidRPr="008321F7">
              <w:t>R4-2110518</w:t>
            </w:r>
          </w:p>
        </w:tc>
        <w:tc>
          <w:tcPr>
            <w:tcW w:w="2682" w:type="dxa"/>
          </w:tcPr>
          <w:p w14:paraId="2E9C79E3" w14:textId="40C5EA38" w:rsidR="00544155" w:rsidRPr="001D1EE3" w:rsidRDefault="008321F7" w:rsidP="00544155">
            <w:pPr>
              <w:spacing w:after="120"/>
            </w:pPr>
            <w:r w:rsidRPr="008321F7">
              <w:t>Simulation results for PSBCH performance requirements</w:t>
            </w:r>
          </w:p>
        </w:tc>
        <w:tc>
          <w:tcPr>
            <w:tcW w:w="1418" w:type="dxa"/>
          </w:tcPr>
          <w:p w14:paraId="43FCC3A5" w14:textId="53EDB5C1" w:rsidR="00544155" w:rsidRDefault="008321F7" w:rsidP="008321F7">
            <w:pPr>
              <w:tabs>
                <w:tab w:val="left" w:pos="734"/>
              </w:tabs>
              <w:spacing w:after="120"/>
              <w:rPr>
                <w:i/>
              </w:rPr>
            </w:pPr>
            <w:r>
              <w:rPr>
                <w:i/>
              </w:rPr>
              <w:t>Huawei, HiSilicon</w:t>
            </w:r>
          </w:p>
        </w:tc>
        <w:tc>
          <w:tcPr>
            <w:tcW w:w="2409" w:type="dxa"/>
          </w:tcPr>
          <w:p w14:paraId="52EA6409" w14:textId="6162A213"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050C97F9" w14:textId="77777777" w:rsidR="00544155" w:rsidRPr="00404831" w:rsidRDefault="00544155" w:rsidP="00544155">
            <w:pPr>
              <w:spacing w:after="120"/>
              <w:rPr>
                <w:rFonts w:eastAsiaTheme="minorEastAsia"/>
                <w:i/>
                <w:color w:val="0070C0"/>
                <w:lang w:val="en-US" w:eastAsia="zh-CN"/>
              </w:rPr>
            </w:pPr>
          </w:p>
        </w:tc>
      </w:tr>
      <w:tr w:rsidR="008321F7" w14:paraId="3604DEAF" w14:textId="77777777" w:rsidTr="007B5CE4">
        <w:tc>
          <w:tcPr>
            <w:tcW w:w="1424" w:type="dxa"/>
          </w:tcPr>
          <w:p w14:paraId="30C101C5" w14:textId="41900CA2" w:rsidR="008321F7" w:rsidRPr="008321F7" w:rsidRDefault="008321F7" w:rsidP="00544155">
            <w:pPr>
              <w:spacing w:after="120"/>
            </w:pPr>
            <w:r w:rsidRPr="008321F7">
              <w:t>R4-2110519</w:t>
            </w:r>
          </w:p>
        </w:tc>
        <w:tc>
          <w:tcPr>
            <w:tcW w:w="2682" w:type="dxa"/>
          </w:tcPr>
          <w:p w14:paraId="776DB210" w14:textId="022E93AC" w:rsidR="008321F7" w:rsidRPr="008321F7" w:rsidRDefault="008321F7" w:rsidP="00544155">
            <w:pPr>
              <w:spacing w:after="120"/>
            </w:pPr>
            <w:r w:rsidRPr="008321F7">
              <w:t>Simulation results for PSFCH performance requirements</w:t>
            </w:r>
          </w:p>
        </w:tc>
        <w:tc>
          <w:tcPr>
            <w:tcW w:w="1418" w:type="dxa"/>
          </w:tcPr>
          <w:p w14:paraId="4655054D" w14:textId="44EDCE0F" w:rsidR="008321F7" w:rsidRDefault="008321F7" w:rsidP="008321F7">
            <w:pPr>
              <w:tabs>
                <w:tab w:val="left" w:pos="734"/>
              </w:tabs>
              <w:spacing w:after="120"/>
              <w:rPr>
                <w:i/>
              </w:rPr>
            </w:pPr>
            <w:r>
              <w:rPr>
                <w:i/>
              </w:rPr>
              <w:t>Huawei, HiSilicon</w:t>
            </w:r>
          </w:p>
        </w:tc>
        <w:tc>
          <w:tcPr>
            <w:tcW w:w="2409" w:type="dxa"/>
          </w:tcPr>
          <w:p w14:paraId="46B92D9E" w14:textId="0B8E5142" w:rsidR="008321F7"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4917EDA6" w14:textId="77777777" w:rsidR="008321F7" w:rsidRPr="00404831" w:rsidRDefault="008321F7" w:rsidP="0054415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B5CE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7B5CE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B5CE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B5CE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B5CE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B5CE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B5CE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B5CE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B5CE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B5CE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B5CE4">
            <w:pPr>
              <w:spacing w:after="120"/>
              <w:rPr>
                <w:rFonts w:eastAsiaTheme="minorEastAsia"/>
                <w:color w:val="0070C0"/>
                <w:lang w:eastAsia="zh-CN"/>
              </w:rPr>
            </w:pPr>
          </w:p>
        </w:tc>
        <w:tc>
          <w:tcPr>
            <w:tcW w:w="2682" w:type="dxa"/>
          </w:tcPr>
          <w:p w14:paraId="1D988A8B" w14:textId="77777777" w:rsidR="00C63557" w:rsidRPr="00404831" w:rsidRDefault="00C63557" w:rsidP="007B5CE4">
            <w:pPr>
              <w:spacing w:after="120"/>
              <w:rPr>
                <w:rFonts w:eastAsiaTheme="minorEastAsia"/>
                <w:i/>
                <w:color w:val="0070C0"/>
                <w:lang w:val="en-US" w:eastAsia="zh-CN"/>
              </w:rPr>
            </w:pPr>
          </w:p>
        </w:tc>
        <w:tc>
          <w:tcPr>
            <w:tcW w:w="1418" w:type="dxa"/>
          </w:tcPr>
          <w:p w14:paraId="0007A721" w14:textId="77777777" w:rsidR="00C63557" w:rsidRPr="00404831" w:rsidRDefault="00C63557" w:rsidP="007B5CE4">
            <w:pPr>
              <w:spacing w:after="120"/>
              <w:rPr>
                <w:rFonts w:eastAsiaTheme="minorEastAsia"/>
                <w:i/>
                <w:color w:val="0070C0"/>
                <w:lang w:val="en-US" w:eastAsia="zh-CN"/>
              </w:rPr>
            </w:pPr>
          </w:p>
        </w:tc>
        <w:tc>
          <w:tcPr>
            <w:tcW w:w="2409" w:type="dxa"/>
          </w:tcPr>
          <w:p w14:paraId="40A34C0B" w14:textId="77777777" w:rsidR="00C63557" w:rsidRPr="003418CB" w:rsidRDefault="00C63557" w:rsidP="007B5CE4">
            <w:pPr>
              <w:spacing w:after="120"/>
              <w:rPr>
                <w:rFonts w:eastAsiaTheme="minorEastAsia"/>
                <w:color w:val="0070C0"/>
                <w:lang w:val="en-US" w:eastAsia="zh-CN"/>
              </w:rPr>
            </w:pPr>
          </w:p>
        </w:tc>
        <w:tc>
          <w:tcPr>
            <w:tcW w:w="1698" w:type="dxa"/>
          </w:tcPr>
          <w:p w14:paraId="53A91E88" w14:textId="77777777" w:rsidR="00C63557" w:rsidRPr="00404831" w:rsidRDefault="00C63557" w:rsidP="007B5CE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2BD18" w14:textId="77777777" w:rsidR="00992BF1" w:rsidRDefault="00992BF1">
      <w:r>
        <w:separator/>
      </w:r>
    </w:p>
  </w:endnote>
  <w:endnote w:type="continuationSeparator" w:id="0">
    <w:p w14:paraId="43C8EF95" w14:textId="77777777" w:rsidR="00992BF1" w:rsidRDefault="0099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28B52" w14:textId="77777777" w:rsidR="00992BF1" w:rsidRDefault="00992BF1">
      <w:r>
        <w:separator/>
      </w:r>
    </w:p>
  </w:footnote>
  <w:footnote w:type="continuationSeparator" w:id="0">
    <w:p w14:paraId="0049973B" w14:textId="77777777" w:rsidR="00992BF1" w:rsidRDefault="00992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694A"/>
    <w:multiLevelType w:val="hybridMultilevel"/>
    <w:tmpl w:val="0454714A"/>
    <w:lvl w:ilvl="0" w:tplc="9790075C">
      <w:start w:val="1"/>
      <w:numFmt w:val="bullet"/>
      <w:lvlText w:val=""/>
      <w:lvlJc w:val="left"/>
      <w:pPr>
        <w:tabs>
          <w:tab w:val="num" w:pos="720"/>
        </w:tabs>
        <w:ind w:left="720" w:hanging="360"/>
      </w:pPr>
      <w:rPr>
        <w:rFonts w:ascii="Wingdings" w:hAnsi="Wingdings" w:hint="default"/>
      </w:rPr>
    </w:lvl>
    <w:lvl w:ilvl="1" w:tplc="CA2236FA">
      <w:start w:val="1"/>
      <w:numFmt w:val="bullet"/>
      <w:lvlText w:val=""/>
      <w:lvlJc w:val="left"/>
      <w:pPr>
        <w:tabs>
          <w:tab w:val="num" w:pos="1440"/>
        </w:tabs>
        <w:ind w:left="1440" w:hanging="360"/>
      </w:pPr>
      <w:rPr>
        <w:rFonts w:ascii="Wingdings" w:hAnsi="Wingdings" w:hint="default"/>
      </w:rPr>
    </w:lvl>
    <w:lvl w:ilvl="2" w:tplc="9A2629DC" w:tentative="1">
      <w:start w:val="1"/>
      <w:numFmt w:val="bullet"/>
      <w:lvlText w:val=""/>
      <w:lvlJc w:val="left"/>
      <w:pPr>
        <w:tabs>
          <w:tab w:val="num" w:pos="2160"/>
        </w:tabs>
        <w:ind w:left="2160" w:hanging="360"/>
      </w:pPr>
      <w:rPr>
        <w:rFonts w:ascii="Wingdings" w:hAnsi="Wingdings" w:hint="default"/>
      </w:rPr>
    </w:lvl>
    <w:lvl w:ilvl="3" w:tplc="4C3CEBE0" w:tentative="1">
      <w:start w:val="1"/>
      <w:numFmt w:val="bullet"/>
      <w:lvlText w:val=""/>
      <w:lvlJc w:val="left"/>
      <w:pPr>
        <w:tabs>
          <w:tab w:val="num" w:pos="2880"/>
        </w:tabs>
        <w:ind w:left="2880" w:hanging="360"/>
      </w:pPr>
      <w:rPr>
        <w:rFonts w:ascii="Wingdings" w:hAnsi="Wingdings" w:hint="default"/>
      </w:rPr>
    </w:lvl>
    <w:lvl w:ilvl="4" w:tplc="9B102A46" w:tentative="1">
      <w:start w:val="1"/>
      <w:numFmt w:val="bullet"/>
      <w:lvlText w:val=""/>
      <w:lvlJc w:val="left"/>
      <w:pPr>
        <w:tabs>
          <w:tab w:val="num" w:pos="3600"/>
        </w:tabs>
        <w:ind w:left="3600" w:hanging="360"/>
      </w:pPr>
      <w:rPr>
        <w:rFonts w:ascii="Wingdings" w:hAnsi="Wingdings" w:hint="default"/>
      </w:rPr>
    </w:lvl>
    <w:lvl w:ilvl="5" w:tplc="3B521304" w:tentative="1">
      <w:start w:val="1"/>
      <w:numFmt w:val="bullet"/>
      <w:lvlText w:val=""/>
      <w:lvlJc w:val="left"/>
      <w:pPr>
        <w:tabs>
          <w:tab w:val="num" w:pos="4320"/>
        </w:tabs>
        <w:ind w:left="4320" w:hanging="360"/>
      </w:pPr>
      <w:rPr>
        <w:rFonts w:ascii="Wingdings" w:hAnsi="Wingdings" w:hint="default"/>
      </w:rPr>
    </w:lvl>
    <w:lvl w:ilvl="6" w:tplc="D21864D8" w:tentative="1">
      <w:start w:val="1"/>
      <w:numFmt w:val="bullet"/>
      <w:lvlText w:val=""/>
      <w:lvlJc w:val="left"/>
      <w:pPr>
        <w:tabs>
          <w:tab w:val="num" w:pos="5040"/>
        </w:tabs>
        <w:ind w:left="5040" w:hanging="360"/>
      </w:pPr>
      <w:rPr>
        <w:rFonts w:ascii="Wingdings" w:hAnsi="Wingdings" w:hint="default"/>
      </w:rPr>
    </w:lvl>
    <w:lvl w:ilvl="7" w:tplc="06CE915C" w:tentative="1">
      <w:start w:val="1"/>
      <w:numFmt w:val="bullet"/>
      <w:lvlText w:val=""/>
      <w:lvlJc w:val="left"/>
      <w:pPr>
        <w:tabs>
          <w:tab w:val="num" w:pos="5760"/>
        </w:tabs>
        <w:ind w:left="5760" w:hanging="360"/>
      </w:pPr>
      <w:rPr>
        <w:rFonts w:ascii="Wingdings" w:hAnsi="Wingdings" w:hint="default"/>
      </w:rPr>
    </w:lvl>
    <w:lvl w:ilvl="8" w:tplc="DC38F9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95A7C6B"/>
    <w:multiLevelType w:val="hybridMultilevel"/>
    <w:tmpl w:val="CF9E8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4DA2C3C"/>
    <w:multiLevelType w:val="hybridMultilevel"/>
    <w:tmpl w:val="68400042"/>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037218E"/>
    <w:multiLevelType w:val="hybridMultilevel"/>
    <w:tmpl w:val="F91A0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A6141C"/>
    <w:multiLevelType w:val="hybridMultilevel"/>
    <w:tmpl w:val="0898003A"/>
    <w:lvl w:ilvl="0" w:tplc="382AFC6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7"/>
  </w:num>
  <w:num w:numId="22">
    <w:abstractNumId w:val="11"/>
  </w:num>
  <w:num w:numId="23">
    <w:abstractNumId w:val="4"/>
  </w:num>
  <w:num w:numId="24">
    <w:abstractNumId w:val="10"/>
  </w:num>
  <w:num w:numId="25">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
    <w15:presenceInfo w15:providerId="None" w15:userId="MTK"/>
  </w15:person>
  <w15:person w15:author="Huawei">
    <w15:presenceInfo w15:providerId="None" w15:userId="Huawei"/>
  </w15:person>
  <w15:person w15:author="JY Hwang">
    <w15:presenceInfo w15:providerId="None" w15:userId="JY Hwang"/>
  </w15:person>
  <w15:person w15:author="Intel RAN4 #99-e">
    <w15:presenceInfo w15:providerId="None" w15:userId="Intel RAN4 #99-e"/>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jQ1MTEwtzQzNzZR0lEKTi0uzszPAykwrAUAL4pkHCwAAAA="/>
  </w:docVars>
  <w:rsids>
    <w:rsidRoot w:val="00282213"/>
    <w:rsid w:val="00000265"/>
    <w:rsid w:val="00004165"/>
    <w:rsid w:val="00020C56"/>
    <w:rsid w:val="0002503C"/>
    <w:rsid w:val="00026ACC"/>
    <w:rsid w:val="0003171D"/>
    <w:rsid w:val="00031C1D"/>
    <w:rsid w:val="00031FFB"/>
    <w:rsid w:val="00035C50"/>
    <w:rsid w:val="000457A1"/>
    <w:rsid w:val="00050001"/>
    <w:rsid w:val="00052041"/>
    <w:rsid w:val="0005326A"/>
    <w:rsid w:val="000556B9"/>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5D91"/>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29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A4"/>
    <w:rsid w:val="001A59CB"/>
    <w:rsid w:val="001B7991"/>
    <w:rsid w:val="001C1409"/>
    <w:rsid w:val="001C2AE6"/>
    <w:rsid w:val="001C4A89"/>
    <w:rsid w:val="001C6177"/>
    <w:rsid w:val="001D0363"/>
    <w:rsid w:val="001D12B4"/>
    <w:rsid w:val="001D7D94"/>
    <w:rsid w:val="001E0A28"/>
    <w:rsid w:val="001E12AE"/>
    <w:rsid w:val="001E4218"/>
    <w:rsid w:val="001E628B"/>
    <w:rsid w:val="001F0B20"/>
    <w:rsid w:val="00200A62"/>
    <w:rsid w:val="0020183D"/>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0A93"/>
    <w:rsid w:val="00274E1A"/>
    <w:rsid w:val="002775B1"/>
    <w:rsid w:val="002775B9"/>
    <w:rsid w:val="002811C4"/>
    <w:rsid w:val="00282213"/>
    <w:rsid w:val="00284016"/>
    <w:rsid w:val="002858BF"/>
    <w:rsid w:val="002939AF"/>
    <w:rsid w:val="00294491"/>
    <w:rsid w:val="00294BDE"/>
    <w:rsid w:val="002A0CED"/>
    <w:rsid w:val="002A4CD0"/>
    <w:rsid w:val="002A7DA6"/>
    <w:rsid w:val="002B49AA"/>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ACC"/>
    <w:rsid w:val="00307E51"/>
    <w:rsid w:val="00311363"/>
    <w:rsid w:val="00315867"/>
    <w:rsid w:val="00321150"/>
    <w:rsid w:val="003260D7"/>
    <w:rsid w:val="0033556F"/>
    <w:rsid w:val="00336697"/>
    <w:rsid w:val="00340A97"/>
    <w:rsid w:val="003418CB"/>
    <w:rsid w:val="00355873"/>
    <w:rsid w:val="0035660F"/>
    <w:rsid w:val="003628B9"/>
    <w:rsid w:val="00362D8F"/>
    <w:rsid w:val="00365B45"/>
    <w:rsid w:val="003671DE"/>
    <w:rsid w:val="00367724"/>
    <w:rsid w:val="00367E5F"/>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2A71"/>
    <w:rsid w:val="00456A75"/>
    <w:rsid w:val="00461E39"/>
    <w:rsid w:val="00462D3A"/>
    <w:rsid w:val="00463521"/>
    <w:rsid w:val="00471125"/>
    <w:rsid w:val="0047437A"/>
    <w:rsid w:val="00480E42"/>
    <w:rsid w:val="00484C5D"/>
    <w:rsid w:val="0048543E"/>
    <w:rsid w:val="004868C1"/>
    <w:rsid w:val="0048750F"/>
    <w:rsid w:val="004A495F"/>
    <w:rsid w:val="004A7544"/>
    <w:rsid w:val="004B2FFE"/>
    <w:rsid w:val="004B6B0F"/>
    <w:rsid w:val="004C4F99"/>
    <w:rsid w:val="004C54E5"/>
    <w:rsid w:val="004C7DC8"/>
    <w:rsid w:val="004D21B0"/>
    <w:rsid w:val="004D737D"/>
    <w:rsid w:val="004E2659"/>
    <w:rsid w:val="004E39EE"/>
    <w:rsid w:val="004E475C"/>
    <w:rsid w:val="004E56E0"/>
    <w:rsid w:val="004E7329"/>
    <w:rsid w:val="004F209D"/>
    <w:rsid w:val="004F2CB0"/>
    <w:rsid w:val="005017F7"/>
    <w:rsid w:val="00501FA7"/>
    <w:rsid w:val="005034DC"/>
    <w:rsid w:val="00505BFA"/>
    <w:rsid w:val="005071B4"/>
    <w:rsid w:val="00507687"/>
    <w:rsid w:val="0051016F"/>
    <w:rsid w:val="005117A9"/>
    <w:rsid w:val="00511F57"/>
    <w:rsid w:val="00515CBE"/>
    <w:rsid w:val="00515E2B"/>
    <w:rsid w:val="00517B49"/>
    <w:rsid w:val="00522A7E"/>
    <w:rsid w:val="00522F20"/>
    <w:rsid w:val="005308DB"/>
    <w:rsid w:val="00530A2E"/>
    <w:rsid w:val="00530FBE"/>
    <w:rsid w:val="00533159"/>
    <w:rsid w:val="005339DB"/>
    <w:rsid w:val="00534C89"/>
    <w:rsid w:val="00541573"/>
    <w:rsid w:val="0054348A"/>
    <w:rsid w:val="00544155"/>
    <w:rsid w:val="00571777"/>
    <w:rsid w:val="00573937"/>
    <w:rsid w:val="00580FF5"/>
    <w:rsid w:val="0058519C"/>
    <w:rsid w:val="0059149A"/>
    <w:rsid w:val="005956EE"/>
    <w:rsid w:val="005A083E"/>
    <w:rsid w:val="005A3F52"/>
    <w:rsid w:val="005B4802"/>
    <w:rsid w:val="005C1EA6"/>
    <w:rsid w:val="005C6DB8"/>
    <w:rsid w:val="005D0B99"/>
    <w:rsid w:val="005D308E"/>
    <w:rsid w:val="005D3A48"/>
    <w:rsid w:val="005D7AF8"/>
    <w:rsid w:val="005E17BF"/>
    <w:rsid w:val="005E366A"/>
    <w:rsid w:val="005F2145"/>
    <w:rsid w:val="005F7007"/>
    <w:rsid w:val="006016E1"/>
    <w:rsid w:val="00602D27"/>
    <w:rsid w:val="006144A1"/>
    <w:rsid w:val="00615EBB"/>
    <w:rsid w:val="00616096"/>
    <w:rsid w:val="006160A2"/>
    <w:rsid w:val="006302AA"/>
    <w:rsid w:val="006363BD"/>
    <w:rsid w:val="006412DC"/>
    <w:rsid w:val="00642BC6"/>
    <w:rsid w:val="00643CFD"/>
    <w:rsid w:val="00643F1C"/>
    <w:rsid w:val="00644790"/>
    <w:rsid w:val="006501AF"/>
    <w:rsid w:val="00650DDE"/>
    <w:rsid w:val="00651B27"/>
    <w:rsid w:val="0065505B"/>
    <w:rsid w:val="006670AC"/>
    <w:rsid w:val="00672307"/>
    <w:rsid w:val="006768F3"/>
    <w:rsid w:val="006808C6"/>
    <w:rsid w:val="00682668"/>
    <w:rsid w:val="00683B77"/>
    <w:rsid w:val="00686FD9"/>
    <w:rsid w:val="00692A68"/>
    <w:rsid w:val="00695D85"/>
    <w:rsid w:val="006A30A2"/>
    <w:rsid w:val="006A6D23"/>
    <w:rsid w:val="006B25DE"/>
    <w:rsid w:val="006C1C3B"/>
    <w:rsid w:val="006C4E43"/>
    <w:rsid w:val="006C643E"/>
    <w:rsid w:val="006D1E76"/>
    <w:rsid w:val="006D2932"/>
    <w:rsid w:val="006D3671"/>
    <w:rsid w:val="006D4176"/>
    <w:rsid w:val="006E0A73"/>
    <w:rsid w:val="006E0FEE"/>
    <w:rsid w:val="006E6C11"/>
    <w:rsid w:val="006F7C0C"/>
    <w:rsid w:val="006F7F73"/>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408A"/>
    <w:rsid w:val="007655D5"/>
    <w:rsid w:val="007763C1"/>
    <w:rsid w:val="00777E82"/>
    <w:rsid w:val="00781359"/>
    <w:rsid w:val="00781B3A"/>
    <w:rsid w:val="00786921"/>
    <w:rsid w:val="007A1EAA"/>
    <w:rsid w:val="007A79FD"/>
    <w:rsid w:val="007B0B9D"/>
    <w:rsid w:val="007B26E3"/>
    <w:rsid w:val="007B35DA"/>
    <w:rsid w:val="007B5A43"/>
    <w:rsid w:val="007B5CE4"/>
    <w:rsid w:val="007B709B"/>
    <w:rsid w:val="007C1343"/>
    <w:rsid w:val="007C5EF1"/>
    <w:rsid w:val="007C7BF5"/>
    <w:rsid w:val="007D19B7"/>
    <w:rsid w:val="007D75E5"/>
    <w:rsid w:val="007D773E"/>
    <w:rsid w:val="007E066E"/>
    <w:rsid w:val="007E1356"/>
    <w:rsid w:val="007E20FC"/>
    <w:rsid w:val="007E7062"/>
    <w:rsid w:val="007F0E1E"/>
    <w:rsid w:val="007F229E"/>
    <w:rsid w:val="007F29A7"/>
    <w:rsid w:val="008004B4"/>
    <w:rsid w:val="00805BE8"/>
    <w:rsid w:val="00816078"/>
    <w:rsid w:val="008177E3"/>
    <w:rsid w:val="00823AA9"/>
    <w:rsid w:val="008255B9"/>
    <w:rsid w:val="00825CD8"/>
    <w:rsid w:val="00827324"/>
    <w:rsid w:val="008321F7"/>
    <w:rsid w:val="00832975"/>
    <w:rsid w:val="00837458"/>
    <w:rsid w:val="00837AAE"/>
    <w:rsid w:val="008429AD"/>
    <w:rsid w:val="008429DB"/>
    <w:rsid w:val="00850C75"/>
    <w:rsid w:val="00850E39"/>
    <w:rsid w:val="00852591"/>
    <w:rsid w:val="0085477A"/>
    <w:rsid w:val="00855107"/>
    <w:rsid w:val="00855173"/>
    <w:rsid w:val="008557D9"/>
    <w:rsid w:val="00855BF7"/>
    <w:rsid w:val="00856214"/>
    <w:rsid w:val="00862089"/>
    <w:rsid w:val="00866D5B"/>
    <w:rsid w:val="00866FF5"/>
    <w:rsid w:val="00871919"/>
    <w:rsid w:val="0087332D"/>
    <w:rsid w:val="00873E1F"/>
    <w:rsid w:val="00874C16"/>
    <w:rsid w:val="008825FE"/>
    <w:rsid w:val="00883BDB"/>
    <w:rsid w:val="00885BEC"/>
    <w:rsid w:val="00886D1F"/>
    <w:rsid w:val="00887FA3"/>
    <w:rsid w:val="00891EE1"/>
    <w:rsid w:val="00893987"/>
    <w:rsid w:val="008963EF"/>
    <w:rsid w:val="0089688E"/>
    <w:rsid w:val="008A1A33"/>
    <w:rsid w:val="008A1FBE"/>
    <w:rsid w:val="008B3194"/>
    <w:rsid w:val="008B3308"/>
    <w:rsid w:val="008B5AE7"/>
    <w:rsid w:val="008C60E9"/>
    <w:rsid w:val="008D1B7C"/>
    <w:rsid w:val="008D6657"/>
    <w:rsid w:val="008E1F60"/>
    <w:rsid w:val="008E282D"/>
    <w:rsid w:val="008E307E"/>
    <w:rsid w:val="008E399D"/>
    <w:rsid w:val="008E4268"/>
    <w:rsid w:val="008F4DD1"/>
    <w:rsid w:val="008F5C43"/>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909"/>
    <w:rsid w:val="00947E7E"/>
    <w:rsid w:val="0095139A"/>
    <w:rsid w:val="00953E16"/>
    <w:rsid w:val="009542AC"/>
    <w:rsid w:val="00961BB2"/>
    <w:rsid w:val="00962108"/>
    <w:rsid w:val="009638D6"/>
    <w:rsid w:val="0097408E"/>
    <w:rsid w:val="009749F6"/>
    <w:rsid w:val="00974BB2"/>
    <w:rsid w:val="00974FA7"/>
    <w:rsid w:val="009756E5"/>
    <w:rsid w:val="00977A8C"/>
    <w:rsid w:val="00983910"/>
    <w:rsid w:val="00992BF1"/>
    <w:rsid w:val="00992FE6"/>
    <w:rsid w:val="009932AC"/>
    <w:rsid w:val="00994351"/>
    <w:rsid w:val="00996A8F"/>
    <w:rsid w:val="009A1DBF"/>
    <w:rsid w:val="009A68E6"/>
    <w:rsid w:val="009A7598"/>
    <w:rsid w:val="009B1DF8"/>
    <w:rsid w:val="009B3D20"/>
    <w:rsid w:val="009B4701"/>
    <w:rsid w:val="009B5418"/>
    <w:rsid w:val="009C0727"/>
    <w:rsid w:val="009C3C80"/>
    <w:rsid w:val="009C492F"/>
    <w:rsid w:val="009D2FF2"/>
    <w:rsid w:val="009D3226"/>
    <w:rsid w:val="009D3385"/>
    <w:rsid w:val="009D793C"/>
    <w:rsid w:val="009E16A9"/>
    <w:rsid w:val="009E375F"/>
    <w:rsid w:val="009E39D4"/>
    <w:rsid w:val="009E433B"/>
    <w:rsid w:val="009E5401"/>
    <w:rsid w:val="009E5407"/>
    <w:rsid w:val="009E718A"/>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820"/>
    <w:rsid w:val="00A84DC8"/>
    <w:rsid w:val="00A85DBC"/>
    <w:rsid w:val="00A87FEB"/>
    <w:rsid w:val="00A93F9F"/>
    <w:rsid w:val="00A9420E"/>
    <w:rsid w:val="00A97648"/>
    <w:rsid w:val="00AA1CFD"/>
    <w:rsid w:val="00AA2239"/>
    <w:rsid w:val="00AA33D2"/>
    <w:rsid w:val="00AA7101"/>
    <w:rsid w:val="00AB0C57"/>
    <w:rsid w:val="00AB1195"/>
    <w:rsid w:val="00AB4182"/>
    <w:rsid w:val="00AC0EEA"/>
    <w:rsid w:val="00AC27DB"/>
    <w:rsid w:val="00AC51F1"/>
    <w:rsid w:val="00AC6D6B"/>
    <w:rsid w:val="00AD178E"/>
    <w:rsid w:val="00AD7736"/>
    <w:rsid w:val="00AE10CE"/>
    <w:rsid w:val="00AE70D4"/>
    <w:rsid w:val="00AE7868"/>
    <w:rsid w:val="00AF0407"/>
    <w:rsid w:val="00AF4D8B"/>
    <w:rsid w:val="00B067CA"/>
    <w:rsid w:val="00B12B26"/>
    <w:rsid w:val="00B160D0"/>
    <w:rsid w:val="00B163F8"/>
    <w:rsid w:val="00B2472D"/>
    <w:rsid w:val="00B24CA0"/>
    <w:rsid w:val="00B24E7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21F3"/>
    <w:rsid w:val="00BA259A"/>
    <w:rsid w:val="00BA259C"/>
    <w:rsid w:val="00BA29D3"/>
    <w:rsid w:val="00BA307F"/>
    <w:rsid w:val="00BA5280"/>
    <w:rsid w:val="00BB14F1"/>
    <w:rsid w:val="00BB572E"/>
    <w:rsid w:val="00BB74FD"/>
    <w:rsid w:val="00BC5982"/>
    <w:rsid w:val="00BC60BF"/>
    <w:rsid w:val="00BD28BF"/>
    <w:rsid w:val="00BD6404"/>
    <w:rsid w:val="00BE33AE"/>
    <w:rsid w:val="00BE5EA6"/>
    <w:rsid w:val="00BE628E"/>
    <w:rsid w:val="00BF046F"/>
    <w:rsid w:val="00C01D50"/>
    <w:rsid w:val="00C056DC"/>
    <w:rsid w:val="00C1213B"/>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14C7"/>
    <w:rsid w:val="00C724D3"/>
    <w:rsid w:val="00C77DD9"/>
    <w:rsid w:val="00C822D4"/>
    <w:rsid w:val="00C83BE6"/>
    <w:rsid w:val="00C85354"/>
    <w:rsid w:val="00C86ABA"/>
    <w:rsid w:val="00C943F3"/>
    <w:rsid w:val="00CA08C6"/>
    <w:rsid w:val="00CA0A77"/>
    <w:rsid w:val="00CA2729"/>
    <w:rsid w:val="00CA3057"/>
    <w:rsid w:val="00CA45F8"/>
    <w:rsid w:val="00CB0305"/>
    <w:rsid w:val="00CB33C7"/>
    <w:rsid w:val="00CB4385"/>
    <w:rsid w:val="00CB6DA7"/>
    <w:rsid w:val="00CB7E4C"/>
    <w:rsid w:val="00CC25B4"/>
    <w:rsid w:val="00CC5F88"/>
    <w:rsid w:val="00CC69C8"/>
    <w:rsid w:val="00CC77A2"/>
    <w:rsid w:val="00CD307E"/>
    <w:rsid w:val="00CD426A"/>
    <w:rsid w:val="00CD58CB"/>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6DEA"/>
    <w:rsid w:val="00D67FCF"/>
    <w:rsid w:val="00D709CE"/>
    <w:rsid w:val="00D71F73"/>
    <w:rsid w:val="00D77F09"/>
    <w:rsid w:val="00D80786"/>
    <w:rsid w:val="00D81CAB"/>
    <w:rsid w:val="00D8576F"/>
    <w:rsid w:val="00D86590"/>
    <w:rsid w:val="00D8677F"/>
    <w:rsid w:val="00D97F0C"/>
    <w:rsid w:val="00DA3A86"/>
    <w:rsid w:val="00DB40C9"/>
    <w:rsid w:val="00DC2334"/>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539"/>
    <w:rsid w:val="00E40E90"/>
    <w:rsid w:val="00E45C7E"/>
    <w:rsid w:val="00E531EB"/>
    <w:rsid w:val="00E54874"/>
    <w:rsid w:val="00E54B6F"/>
    <w:rsid w:val="00E55860"/>
    <w:rsid w:val="00E55ACA"/>
    <w:rsid w:val="00E57B74"/>
    <w:rsid w:val="00E62312"/>
    <w:rsid w:val="00E65BC6"/>
    <w:rsid w:val="00E661FF"/>
    <w:rsid w:val="00E726EB"/>
    <w:rsid w:val="00E72CF1"/>
    <w:rsid w:val="00E75F27"/>
    <w:rsid w:val="00E80B52"/>
    <w:rsid w:val="00E824C3"/>
    <w:rsid w:val="00E840B3"/>
    <w:rsid w:val="00E84D10"/>
    <w:rsid w:val="00E8629F"/>
    <w:rsid w:val="00E91008"/>
    <w:rsid w:val="00E92739"/>
    <w:rsid w:val="00E9374E"/>
    <w:rsid w:val="00E94F54"/>
    <w:rsid w:val="00E97AD5"/>
    <w:rsid w:val="00EA1111"/>
    <w:rsid w:val="00EA3B4F"/>
    <w:rsid w:val="00EA3C24"/>
    <w:rsid w:val="00EA5110"/>
    <w:rsid w:val="00EA73DF"/>
    <w:rsid w:val="00EB61AE"/>
    <w:rsid w:val="00EC0A62"/>
    <w:rsid w:val="00EC322D"/>
    <w:rsid w:val="00ED383A"/>
    <w:rsid w:val="00ED5C0C"/>
    <w:rsid w:val="00EE1080"/>
    <w:rsid w:val="00EF10AC"/>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232"/>
    <w:rsid w:val="00F4136D"/>
    <w:rsid w:val="00F4212E"/>
    <w:rsid w:val="00F42C20"/>
    <w:rsid w:val="00F43E34"/>
    <w:rsid w:val="00F53053"/>
    <w:rsid w:val="00F53FE2"/>
    <w:rsid w:val="00F575FF"/>
    <w:rsid w:val="00F61356"/>
    <w:rsid w:val="00F618EF"/>
    <w:rsid w:val="00F65582"/>
    <w:rsid w:val="00F66E75"/>
    <w:rsid w:val="00F77EB0"/>
    <w:rsid w:val="00F87CDD"/>
    <w:rsid w:val="00F909FC"/>
    <w:rsid w:val="00F933F0"/>
    <w:rsid w:val="00F937A3"/>
    <w:rsid w:val="00F94715"/>
    <w:rsid w:val="00F96A3D"/>
    <w:rsid w:val="00FA4718"/>
    <w:rsid w:val="00FA5848"/>
    <w:rsid w:val="00FA6899"/>
    <w:rsid w:val="00FA7F3D"/>
    <w:rsid w:val="00FB38D8"/>
    <w:rsid w:val="00FC051F"/>
    <w:rsid w:val="00FC06FF"/>
    <w:rsid w:val="00FC2758"/>
    <w:rsid w:val="00FC69B4"/>
    <w:rsid w:val="00FD0694"/>
    <w:rsid w:val="00FD25BE"/>
    <w:rsid w:val="00FD2E70"/>
    <w:rsid w:val="00FD60C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264E5E1-4682-47D4-9D69-7BA176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8519491">
      <w:bodyDiv w:val="1"/>
      <w:marLeft w:val="0"/>
      <w:marRight w:val="0"/>
      <w:marTop w:val="0"/>
      <w:marBottom w:val="0"/>
      <w:divBdr>
        <w:top w:val="none" w:sz="0" w:space="0" w:color="auto"/>
        <w:left w:val="none" w:sz="0" w:space="0" w:color="auto"/>
        <w:bottom w:val="none" w:sz="0" w:space="0" w:color="auto"/>
        <w:right w:val="none" w:sz="0" w:space="0" w:color="auto"/>
      </w:divBdr>
    </w:div>
    <w:div w:id="52383012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89153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8018902">
      <w:bodyDiv w:val="1"/>
      <w:marLeft w:val="0"/>
      <w:marRight w:val="0"/>
      <w:marTop w:val="0"/>
      <w:marBottom w:val="0"/>
      <w:divBdr>
        <w:top w:val="none" w:sz="0" w:space="0" w:color="auto"/>
        <w:left w:val="none" w:sz="0" w:space="0" w:color="auto"/>
        <w:bottom w:val="none" w:sz="0" w:space="0" w:color="auto"/>
        <w:right w:val="none" w:sz="0" w:space="0" w:color="auto"/>
      </w:divBdr>
      <w:divsChild>
        <w:div w:id="876352799">
          <w:marLeft w:val="108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895030">
      <w:bodyDiv w:val="1"/>
      <w:marLeft w:val="0"/>
      <w:marRight w:val="0"/>
      <w:marTop w:val="0"/>
      <w:marBottom w:val="0"/>
      <w:divBdr>
        <w:top w:val="none" w:sz="0" w:space="0" w:color="auto"/>
        <w:left w:val="none" w:sz="0" w:space="0" w:color="auto"/>
        <w:bottom w:val="none" w:sz="0" w:space="0" w:color="auto"/>
        <w:right w:val="none" w:sz="0" w:space="0" w:color="auto"/>
      </w:divBdr>
    </w:div>
    <w:div w:id="152562894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3CD1B-D9AF-4BBD-AD12-4FB719B7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2795</Words>
  <Characters>15935</Characters>
  <Application>Microsoft Office Word</Application>
  <DocSecurity>0</DocSecurity>
  <Lines>132</Lines>
  <Paragraphs>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18693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cp:lastModifiedBy>
  <cp:revision>4</cp:revision>
  <cp:lastPrinted>2019-04-25T01:09:00Z</cp:lastPrinted>
  <dcterms:created xsi:type="dcterms:W3CDTF">2021-05-24T00:00:00Z</dcterms:created>
  <dcterms:modified xsi:type="dcterms:W3CDTF">2021-05-24T00:01:00Z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1621213940</vt:lpwstr>
  </property>
</Properties>
</file>