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0957EF2B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2B26A7" w:rsidRPr="002B26A7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2102406</w:t>
      </w:r>
    </w:p>
    <w:p w14:paraId="0E0BE2F8" w14:textId="2F54086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0880234F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E041E0">
        <w:rPr>
          <w:rFonts w:ascii="Arial" w:eastAsia="Times New Roman" w:hAnsi="Arial" w:cs="Times New Roman"/>
          <w:sz w:val="24"/>
          <w:szCs w:val="20"/>
        </w:rPr>
        <w:t>Views on</w:t>
      </w:r>
      <w:r w:rsidR="00970E2C">
        <w:rPr>
          <w:rFonts w:ascii="Arial" w:eastAsia="Times New Roman" w:hAnsi="Arial" w:cs="Times New Roman"/>
          <w:sz w:val="24"/>
          <w:szCs w:val="20"/>
        </w:rPr>
        <w:t xml:space="preserve"> FR2 256QAM </w:t>
      </w:r>
      <w:r w:rsidR="00E041E0">
        <w:rPr>
          <w:rFonts w:ascii="Arial" w:eastAsia="Times New Roman" w:hAnsi="Arial" w:cs="Times New Roman"/>
          <w:sz w:val="24"/>
          <w:szCs w:val="20"/>
        </w:rPr>
        <w:t>CQI Reporting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2130BE1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</w:t>
      </w:r>
      <w:r w:rsidR="00F7739B">
        <w:rPr>
          <w:rFonts w:ascii="Arial" w:eastAsia="Times New Roman" w:hAnsi="Arial" w:cs="Times New Roman"/>
          <w:sz w:val="24"/>
          <w:szCs w:val="20"/>
        </w:rPr>
        <w:t>10.1.</w:t>
      </w:r>
      <w:r w:rsidR="00E041E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086A7E14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 xml:space="preserve">simulation assumptions for FR2 256QAM </w:t>
      </w:r>
      <w:r w:rsidR="00B07B43">
        <w:rPr>
          <w:rFonts w:ascii="Times New Roman" w:eastAsia="Times New Roman" w:hAnsi="Times New Roman" w:cs="Times New Roman"/>
          <w:sz w:val="24"/>
          <w:szCs w:val="24"/>
        </w:rPr>
        <w:t>CQI reporting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In this paper, we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>provide our simulation results</w:t>
      </w:r>
      <w:r w:rsidR="00EC368E">
        <w:rPr>
          <w:rFonts w:ascii="Times New Roman" w:eastAsia="Times New Roman" w:hAnsi="Times New Roman" w:cs="Times New Roman"/>
          <w:sz w:val="24"/>
          <w:szCs w:val="24"/>
        </w:rPr>
        <w:t xml:space="preserve"> and propose test </w:t>
      </w:r>
      <w:bookmarkStart w:id="1" w:name="_GoBack"/>
      <w:bookmarkEnd w:id="1"/>
      <w:r w:rsidR="00EC368E">
        <w:rPr>
          <w:rFonts w:ascii="Times New Roman" w:eastAsia="Times New Roman" w:hAnsi="Times New Roman" w:cs="Times New Roman"/>
          <w:sz w:val="24"/>
          <w:szCs w:val="24"/>
        </w:rPr>
        <w:t>SNR for defining requirements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239F042A" w:rsidR="00203872" w:rsidRPr="00770B39" w:rsidRDefault="000423E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5BFE3178" w14:textId="182E4208" w:rsidR="00203872" w:rsidRPr="00203872" w:rsidRDefault="008E21A3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</w:t>
      </w:r>
      <w:r w:rsidR="00203872" w:rsidRPr="00203872">
        <w:rPr>
          <w:rFonts w:ascii="Times New Roman" w:eastAsia="Times New Roman" w:hAnsi="Times New Roman" w:cs="Times New Roman"/>
          <w:sz w:val="24"/>
          <w:szCs w:val="24"/>
        </w:rPr>
        <w:t xml:space="preserve"> WF [1], </w:t>
      </w:r>
      <w:r>
        <w:rPr>
          <w:rFonts w:ascii="Times New Roman" w:eastAsia="Times New Roman" w:hAnsi="Times New Roman" w:cs="Times New Roman"/>
          <w:sz w:val="24"/>
          <w:szCs w:val="24"/>
        </w:rPr>
        <w:t>below are our simulation results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4F6E7A">
        <w:rPr>
          <w:rFonts w:ascii="Times New Roman" w:eastAsia="Times New Roman" w:hAnsi="Times New Roman" w:cs="Times New Roman"/>
          <w:sz w:val="24"/>
          <w:szCs w:val="24"/>
        </w:rPr>
        <w:t>CQI reporting under TDLA30-35</w:t>
      </w:r>
      <w:r w:rsidR="00A82FEB">
        <w:rPr>
          <w:rFonts w:ascii="Times New Roman" w:eastAsia="Times New Roman" w:hAnsi="Times New Roman" w:cs="Times New Roman"/>
          <w:sz w:val="24"/>
          <w:szCs w:val="24"/>
        </w:rPr>
        <w:t xml:space="preserve"> ULA High</w:t>
      </w:r>
      <w:r w:rsidR="00E41AD1">
        <w:rPr>
          <w:rFonts w:ascii="Times New Roman" w:eastAsia="Times New Roman" w:hAnsi="Times New Roman" w:cs="Times New Roman"/>
          <w:sz w:val="24"/>
          <w:szCs w:val="24"/>
        </w:rPr>
        <w:t>, Rank1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5F40C8" w14:textId="11938A3F" w:rsidR="00A8623E" w:rsidRPr="00ED338B" w:rsidRDefault="00A8623E" w:rsidP="00ED338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41AD1">
        <w:rPr>
          <w:rFonts w:ascii="Times New Roman" w:hAnsi="Times New Roman" w:cs="Times New Roman"/>
          <w:b/>
          <w:bCs/>
          <w:i w:val="0"/>
          <w:iCs w:val="0"/>
          <w:color w:val="auto"/>
        </w:rPr>
        <w:t>Simulation results for CQI reporting under TDLA30-35</w:t>
      </w:r>
      <w:r w:rsidR="00A82FE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ULA High</w:t>
      </w:r>
      <w:r w:rsidR="00E41AD1">
        <w:rPr>
          <w:rFonts w:ascii="Times New Roman" w:hAnsi="Times New Roman" w:cs="Times New Roman"/>
          <w:b/>
          <w:bCs/>
          <w:i w:val="0"/>
          <w:iCs w:val="0"/>
          <w:color w:val="auto"/>
        </w:rPr>
        <w:t>, Rank1, 50MHz</w:t>
      </w:r>
      <w:r w:rsidR="00E053D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CBW</w:t>
      </w:r>
      <w:r w:rsidR="00E41AD1">
        <w:rPr>
          <w:rFonts w:ascii="Times New Roman" w:hAnsi="Times New Roman" w:cs="Times New Roman"/>
          <w:b/>
          <w:bCs/>
          <w:i w:val="0"/>
          <w:iCs w:val="0"/>
          <w:color w:val="auto"/>
        </w:rPr>
        <w:t>, 120kHz</w:t>
      </w:r>
      <w:r w:rsidR="00E053D6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323"/>
        <w:gridCol w:w="1349"/>
        <w:gridCol w:w="1349"/>
        <w:gridCol w:w="1230"/>
        <w:gridCol w:w="1230"/>
        <w:gridCol w:w="1230"/>
      </w:tblGrid>
      <w:tr w:rsidR="00953F32" w:rsidRPr="00203872" w14:paraId="18FEE0B9" w14:textId="30838F9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343B41DF" w14:textId="1746A8CD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</w:t>
            </w:r>
            <w:r w:rsidR="005406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(dB)</w:t>
            </w:r>
          </w:p>
        </w:tc>
        <w:tc>
          <w:tcPr>
            <w:tcW w:w="1320" w:type="dxa"/>
            <w:shd w:val="clear" w:color="auto" w:fill="auto"/>
          </w:tcPr>
          <w:p w14:paraId="605ADDE1" w14:textId="61B83133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Median CQI (256QAM)</w:t>
            </w:r>
          </w:p>
        </w:tc>
        <w:tc>
          <w:tcPr>
            <w:tcW w:w="1347" w:type="dxa"/>
          </w:tcPr>
          <w:p w14:paraId="2030EAE0" w14:textId="434DECD3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Percentage not in Median CQI+/-1</w:t>
            </w:r>
          </w:p>
        </w:tc>
        <w:tc>
          <w:tcPr>
            <w:tcW w:w="1347" w:type="dxa"/>
          </w:tcPr>
          <w:p w14:paraId="31130523" w14:textId="1F8343C7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Percentage 256QAM CQI &gt; 11</w:t>
            </w:r>
          </w:p>
        </w:tc>
        <w:tc>
          <w:tcPr>
            <w:tcW w:w="1228" w:type="dxa"/>
          </w:tcPr>
          <w:p w14:paraId="38B35658" w14:textId="09CBFD11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Following 256QAM CQI BLER</w:t>
            </w:r>
          </w:p>
        </w:tc>
        <w:tc>
          <w:tcPr>
            <w:tcW w:w="1228" w:type="dxa"/>
          </w:tcPr>
          <w:p w14:paraId="45C63234" w14:textId="71B82B7F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Following 256QAM CQI </w:t>
            </w:r>
            <w:proofErr w:type="spellStart"/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Thpt</w:t>
            </w:r>
            <w:proofErr w:type="spellEnd"/>
          </w:p>
        </w:tc>
        <w:tc>
          <w:tcPr>
            <w:tcW w:w="1228" w:type="dxa"/>
          </w:tcPr>
          <w:p w14:paraId="422851AC" w14:textId="0B7C7AD8" w:rsidR="00953F32" w:rsidRPr="004215F1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Following 64QAM CQI </w:t>
            </w:r>
            <w:proofErr w:type="spellStart"/>
            <w:r w:rsidRPr="004215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Thpt</w:t>
            </w:r>
            <w:proofErr w:type="spellEnd"/>
          </w:p>
        </w:tc>
      </w:tr>
      <w:tr w:rsidR="00953F32" w:rsidRPr="00953F32" w14:paraId="5062D5D8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5C8FA5ED" w14:textId="41816691" w:rsidR="00953F32" w:rsidRPr="002F45E5" w:rsidRDefault="00953F32" w:rsidP="002F45E5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5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</w:tcPr>
          <w:p w14:paraId="0DDD4BA5" w14:textId="1C48A81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dxa"/>
          </w:tcPr>
          <w:p w14:paraId="7DABA48C" w14:textId="2A642A0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28.50</w:t>
            </w:r>
          </w:p>
        </w:tc>
        <w:tc>
          <w:tcPr>
            <w:tcW w:w="1347" w:type="dxa"/>
          </w:tcPr>
          <w:p w14:paraId="3CD4841F" w14:textId="5FAE366C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3FDD7D71" w14:textId="396AB72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2F222C46" w14:textId="4E0259C5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15.9</w:t>
            </w:r>
          </w:p>
        </w:tc>
        <w:tc>
          <w:tcPr>
            <w:tcW w:w="1228" w:type="dxa"/>
          </w:tcPr>
          <w:p w14:paraId="74FE0716" w14:textId="2589B29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15.4</w:t>
            </w:r>
          </w:p>
        </w:tc>
      </w:tr>
      <w:tr w:rsidR="00953F32" w:rsidRPr="00953F32" w14:paraId="659768B1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77B59D54" w14:textId="2E943A8C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</w:tcPr>
          <w:p w14:paraId="0D618EB6" w14:textId="0796C67C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14:paraId="72ACA4DF" w14:textId="3E492A4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347" w:type="dxa"/>
          </w:tcPr>
          <w:p w14:paraId="643DE729" w14:textId="17E8F96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35D9FC51" w14:textId="5FB5DDE8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06B182E6" w14:textId="5F0EEB2A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18.4</w:t>
            </w:r>
          </w:p>
        </w:tc>
        <w:tc>
          <w:tcPr>
            <w:tcW w:w="1228" w:type="dxa"/>
          </w:tcPr>
          <w:p w14:paraId="49EB5E8F" w14:textId="47253D4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19.1</w:t>
            </w:r>
          </w:p>
        </w:tc>
      </w:tr>
      <w:tr w:rsidR="00953F32" w:rsidRPr="00953F32" w14:paraId="18F0DFA5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7885930A" w14:textId="7AADE227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shd w:val="clear" w:color="auto" w:fill="auto"/>
          </w:tcPr>
          <w:p w14:paraId="3766D959" w14:textId="7BC9E5E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14:paraId="7FAD08C4" w14:textId="0B86CDB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22.41</w:t>
            </w:r>
          </w:p>
        </w:tc>
        <w:tc>
          <w:tcPr>
            <w:tcW w:w="1347" w:type="dxa"/>
          </w:tcPr>
          <w:p w14:paraId="2C363473" w14:textId="4D8F328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3686F353" w14:textId="0993779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  <w:tc>
          <w:tcPr>
            <w:tcW w:w="1228" w:type="dxa"/>
          </w:tcPr>
          <w:p w14:paraId="72317EEE" w14:textId="795E7A18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8" w:type="dxa"/>
          </w:tcPr>
          <w:p w14:paraId="6A033ABA" w14:textId="7666644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18.6</w:t>
            </w:r>
          </w:p>
        </w:tc>
      </w:tr>
      <w:tr w:rsidR="00953F32" w:rsidRPr="00953F32" w14:paraId="5F4B2AD5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3872C9DA" w14:textId="512301C4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shd w:val="clear" w:color="auto" w:fill="auto"/>
          </w:tcPr>
          <w:p w14:paraId="26B68098" w14:textId="470798B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14:paraId="42701D3D" w14:textId="097B7104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38.25</w:t>
            </w:r>
          </w:p>
        </w:tc>
        <w:tc>
          <w:tcPr>
            <w:tcW w:w="1347" w:type="dxa"/>
          </w:tcPr>
          <w:p w14:paraId="621E74B7" w14:textId="5FAB5E93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45707C3A" w14:textId="4C58091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1228" w:type="dxa"/>
          </w:tcPr>
          <w:p w14:paraId="075A9E8E" w14:textId="686283F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1228" w:type="dxa"/>
          </w:tcPr>
          <w:p w14:paraId="12443FAA" w14:textId="4C1BA4E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53F32" w:rsidRPr="00953F32" w14:paraId="1E844769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3CC96EBE" w14:textId="5B91328A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  <w:shd w:val="clear" w:color="auto" w:fill="auto"/>
          </w:tcPr>
          <w:p w14:paraId="16AA54A1" w14:textId="6C4CBA1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14:paraId="1F7D63A8" w14:textId="568AE12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44.70</w:t>
            </w:r>
          </w:p>
        </w:tc>
        <w:tc>
          <w:tcPr>
            <w:tcW w:w="1347" w:type="dxa"/>
          </w:tcPr>
          <w:p w14:paraId="2864DC3B" w14:textId="28ECCAB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40617FC0" w14:textId="1F29D31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1228" w:type="dxa"/>
          </w:tcPr>
          <w:p w14:paraId="776ECB0E" w14:textId="2294799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228" w:type="dxa"/>
          </w:tcPr>
          <w:p w14:paraId="30328E27" w14:textId="6C4A78F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23.6</w:t>
            </w:r>
          </w:p>
        </w:tc>
      </w:tr>
      <w:tr w:rsidR="00953F32" w:rsidRPr="00953F32" w14:paraId="42961A44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7A74B3BD" w14:textId="00101758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0" w:type="dxa"/>
            <w:shd w:val="clear" w:color="auto" w:fill="auto"/>
          </w:tcPr>
          <w:p w14:paraId="6A2041CF" w14:textId="045C3CA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14:paraId="72898E9E" w14:textId="618F703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41.78</w:t>
            </w:r>
          </w:p>
        </w:tc>
        <w:tc>
          <w:tcPr>
            <w:tcW w:w="1347" w:type="dxa"/>
          </w:tcPr>
          <w:p w14:paraId="22313D3C" w14:textId="56CFDEA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228" w:type="dxa"/>
          </w:tcPr>
          <w:p w14:paraId="5606E7C2" w14:textId="7F9DDF5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61F5E9D2" w14:textId="668F2184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1228" w:type="dxa"/>
          </w:tcPr>
          <w:p w14:paraId="60309377" w14:textId="2207FC9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30.4</w:t>
            </w:r>
          </w:p>
        </w:tc>
      </w:tr>
      <w:tr w:rsidR="00953F32" w:rsidRPr="00953F32" w14:paraId="54DEED52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28DC862A" w14:textId="27733076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0" w:type="dxa"/>
            <w:shd w:val="clear" w:color="auto" w:fill="auto"/>
          </w:tcPr>
          <w:p w14:paraId="2F13C66F" w14:textId="0916EA6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7" w:type="dxa"/>
          </w:tcPr>
          <w:p w14:paraId="24B06D9D" w14:textId="4F2B022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32.03</w:t>
            </w:r>
          </w:p>
        </w:tc>
        <w:tc>
          <w:tcPr>
            <w:tcW w:w="1347" w:type="dxa"/>
          </w:tcPr>
          <w:p w14:paraId="1F69D8FC" w14:textId="3FFD72D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4.63</w:t>
            </w:r>
          </w:p>
        </w:tc>
        <w:tc>
          <w:tcPr>
            <w:tcW w:w="1228" w:type="dxa"/>
          </w:tcPr>
          <w:p w14:paraId="3AB5F0D2" w14:textId="792CA86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28" w:type="dxa"/>
          </w:tcPr>
          <w:p w14:paraId="70E487BF" w14:textId="41457DF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49.5</w:t>
            </w:r>
          </w:p>
        </w:tc>
        <w:tc>
          <w:tcPr>
            <w:tcW w:w="1228" w:type="dxa"/>
          </w:tcPr>
          <w:p w14:paraId="37911BA9" w14:textId="56B2046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49.6</w:t>
            </w:r>
          </w:p>
        </w:tc>
      </w:tr>
      <w:tr w:rsidR="00953F32" w:rsidRPr="00953F32" w14:paraId="07F478B0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047B2B5F" w14:textId="06606AF2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0" w:type="dxa"/>
            <w:shd w:val="clear" w:color="auto" w:fill="auto"/>
          </w:tcPr>
          <w:p w14:paraId="043B8ED7" w14:textId="3BF372D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7" w:type="dxa"/>
          </w:tcPr>
          <w:p w14:paraId="7BE391D6" w14:textId="058AAE4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29.35</w:t>
            </w:r>
          </w:p>
        </w:tc>
        <w:tc>
          <w:tcPr>
            <w:tcW w:w="1347" w:type="dxa"/>
          </w:tcPr>
          <w:p w14:paraId="645EC6BC" w14:textId="344BB3E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228" w:type="dxa"/>
          </w:tcPr>
          <w:p w14:paraId="22FB0E37" w14:textId="574178E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28" w:type="dxa"/>
          </w:tcPr>
          <w:p w14:paraId="145D0762" w14:textId="05C8743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52.4</w:t>
            </w:r>
          </w:p>
        </w:tc>
        <w:tc>
          <w:tcPr>
            <w:tcW w:w="1228" w:type="dxa"/>
          </w:tcPr>
          <w:p w14:paraId="6C655ED8" w14:textId="4621D593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52.3</w:t>
            </w:r>
          </w:p>
        </w:tc>
      </w:tr>
      <w:tr w:rsidR="00953F32" w:rsidRPr="00953F32" w14:paraId="360B11A5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4B3A0A0B" w14:textId="1B0B3A74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0" w:type="dxa"/>
            <w:shd w:val="clear" w:color="auto" w:fill="auto"/>
          </w:tcPr>
          <w:p w14:paraId="0CA02F2D" w14:textId="18CE23A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14:paraId="783E8964" w14:textId="373A50E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35.08</w:t>
            </w:r>
          </w:p>
        </w:tc>
        <w:tc>
          <w:tcPr>
            <w:tcW w:w="1347" w:type="dxa"/>
          </w:tcPr>
          <w:p w14:paraId="1229BC70" w14:textId="533F61B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14.74</w:t>
            </w:r>
          </w:p>
        </w:tc>
        <w:tc>
          <w:tcPr>
            <w:tcW w:w="1228" w:type="dxa"/>
          </w:tcPr>
          <w:p w14:paraId="662ED8F2" w14:textId="4194D6F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28" w:type="dxa"/>
          </w:tcPr>
          <w:p w14:paraId="2E45A7F6" w14:textId="0606A223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55.8</w:t>
            </w:r>
          </w:p>
        </w:tc>
        <w:tc>
          <w:tcPr>
            <w:tcW w:w="1228" w:type="dxa"/>
          </w:tcPr>
          <w:p w14:paraId="36DC21D7" w14:textId="19EF7E7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54.8</w:t>
            </w:r>
          </w:p>
        </w:tc>
      </w:tr>
      <w:tr w:rsidR="00953F32" w:rsidRPr="00953F32" w14:paraId="144C3413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69331207" w14:textId="13D46272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0" w:type="dxa"/>
            <w:shd w:val="clear" w:color="auto" w:fill="auto"/>
          </w:tcPr>
          <w:p w14:paraId="6747862F" w14:textId="55D16B8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14:paraId="3DF3ABA4" w14:textId="5E1627A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33.62</w:t>
            </w:r>
          </w:p>
        </w:tc>
        <w:tc>
          <w:tcPr>
            <w:tcW w:w="1347" w:type="dxa"/>
          </w:tcPr>
          <w:p w14:paraId="480C8200" w14:textId="12FB1752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22.17</w:t>
            </w:r>
          </w:p>
        </w:tc>
        <w:tc>
          <w:tcPr>
            <w:tcW w:w="1228" w:type="dxa"/>
          </w:tcPr>
          <w:p w14:paraId="22E42885" w14:textId="45BA515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25F34D16" w14:textId="17D0864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58.7</w:t>
            </w:r>
          </w:p>
        </w:tc>
        <w:tc>
          <w:tcPr>
            <w:tcW w:w="1228" w:type="dxa"/>
          </w:tcPr>
          <w:p w14:paraId="309D0EC4" w14:textId="0865424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57.2</w:t>
            </w:r>
          </w:p>
        </w:tc>
      </w:tr>
      <w:tr w:rsidR="00953F32" w:rsidRPr="00953F32" w14:paraId="2C6FB965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54A4CE09" w14:textId="2FAC5444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0" w:type="dxa"/>
            <w:shd w:val="clear" w:color="auto" w:fill="auto"/>
          </w:tcPr>
          <w:p w14:paraId="51810A75" w14:textId="01299092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7" w:type="dxa"/>
          </w:tcPr>
          <w:p w14:paraId="5E7B0684" w14:textId="329BD8A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36.91</w:t>
            </w:r>
          </w:p>
        </w:tc>
        <w:tc>
          <w:tcPr>
            <w:tcW w:w="1347" w:type="dxa"/>
          </w:tcPr>
          <w:p w14:paraId="30B5D1E4" w14:textId="1FD44210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29.84</w:t>
            </w:r>
          </w:p>
        </w:tc>
        <w:tc>
          <w:tcPr>
            <w:tcW w:w="1228" w:type="dxa"/>
          </w:tcPr>
          <w:p w14:paraId="4A41ECCC" w14:textId="2CF71D4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5E262733" w14:textId="1F2B8E4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61.5</w:t>
            </w:r>
          </w:p>
        </w:tc>
        <w:tc>
          <w:tcPr>
            <w:tcW w:w="1228" w:type="dxa"/>
          </w:tcPr>
          <w:p w14:paraId="2BD52EC3" w14:textId="145C3F1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58.7</w:t>
            </w:r>
          </w:p>
        </w:tc>
      </w:tr>
      <w:tr w:rsidR="00953F32" w:rsidRPr="00953F32" w14:paraId="2DEBCFD3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101016DA" w14:textId="31EE23D6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20" w:type="dxa"/>
            <w:shd w:val="clear" w:color="auto" w:fill="auto"/>
          </w:tcPr>
          <w:p w14:paraId="54495973" w14:textId="17E19C9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7" w:type="dxa"/>
          </w:tcPr>
          <w:p w14:paraId="1CF969B8" w14:textId="45410A2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34.59</w:t>
            </w:r>
          </w:p>
        </w:tc>
        <w:tc>
          <w:tcPr>
            <w:tcW w:w="1347" w:type="dxa"/>
          </w:tcPr>
          <w:p w14:paraId="275982A0" w14:textId="6B2F1D9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39.22</w:t>
            </w:r>
          </w:p>
        </w:tc>
        <w:tc>
          <w:tcPr>
            <w:tcW w:w="1228" w:type="dxa"/>
          </w:tcPr>
          <w:p w14:paraId="2FF4F23E" w14:textId="098FC04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28" w:type="dxa"/>
          </w:tcPr>
          <w:p w14:paraId="62FDFE40" w14:textId="6AD0AFD2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65.3</w:t>
            </w:r>
          </w:p>
        </w:tc>
        <w:tc>
          <w:tcPr>
            <w:tcW w:w="1228" w:type="dxa"/>
          </w:tcPr>
          <w:p w14:paraId="0B288E68" w14:textId="11E1EC98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60.2</w:t>
            </w:r>
          </w:p>
        </w:tc>
      </w:tr>
      <w:tr w:rsidR="00953F32" w:rsidRPr="00953F32" w14:paraId="6BA3544F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0DF1D557" w14:textId="233E3486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0" w:type="dxa"/>
            <w:shd w:val="clear" w:color="auto" w:fill="auto"/>
          </w:tcPr>
          <w:p w14:paraId="1192268D" w14:textId="2471C017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7" w:type="dxa"/>
          </w:tcPr>
          <w:p w14:paraId="2EDDAEB0" w14:textId="3AE2E9CE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34.84</w:t>
            </w:r>
          </w:p>
        </w:tc>
        <w:tc>
          <w:tcPr>
            <w:tcW w:w="1347" w:type="dxa"/>
          </w:tcPr>
          <w:p w14:paraId="09836A03" w14:textId="2E304733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49.94</w:t>
            </w:r>
          </w:p>
        </w:tc>
        <w:tc>
          <w:tcPr>
            <w:tcW w:w="1228" w:type="dxa"/>
          </w:tcPr>
          <w:p w14:paraId="1186A0ED" w14:textId="0D282E52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1228" w:type="dxa"/>
          </w:tcPr>
          <w:p w14:paraId="74D86189" w14:textId="5985BB81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68.1</w:t>
            </w:r>
          </w:p>
        </w:tc>
        <w:tc>
          <w:tcPr>
            <w:tcW w:w="1228" w:type="dxa"/>
          </w:tcPr>
          <w:p w14:paraId="4C9AD9D3" w14:textId="4B25013D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61.3</w:t>
            </w:r>
          </w:p>
        </w:tc>
      </w:tr>
      <w:tr w:rsidR="00953F32" w:rsidRPr="00953F32" w14:paraId="107D53E5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390E178A" w14:textId="65AD524E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20" w:type="dxa"/>
            <w:shd w:val="clear" w:color="auto" w:fill="auto"/>
          </w:tcPr>
          <w:p w14:paraId="6CA9E3CB" w14:textId="453B6FAC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7" w:type="dxa"/>
          </w:tcPr>
          <w:p w14:paraId="4C94DAB5" w14:textId="1438048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39.46</w:t>
            </w:r>
          </w:p>
        </w:tc>
        <w:tc>
          <w:tcPr>
            <w:tcW w:w="1347" w:type="dxa"/>
          </w:tcPr>
          <w:p w14:paraId="05972441" w14:textId="4413AB14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60.78</w:t>
            </w:r>
          </w:p>
        </w:tc>
        <w:tc>
          <w:tcPr>
            <w:tcW w:w="1228" w:type="dxa"/>
          </w:tcPr>
          <w:p w14:paraId="12568491" w14:textId="419702E5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1C2875EF" w14:textId="5956E2D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70.2</w:t>
            </w:r>
          </w:p>
        </w:tc>
        <w:tc>
          <w:tcPr>
            <w:tcW w:w="1228" w:type="dxa"/>
          </w:tcPr>
          <w:p w14:paraId="78B69BA0" w14:textId="2D234954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62.5</w:t>
            </w:r>
          </w:p>
        </w:tc>
      </w:tr>
      <w:tr w:rsidR="00953F32" w:rsidRPr="00953F32" w14:paraId="22DE7CCE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3880A1BA" w14:textId="3DC0DEE0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20" w:type="dxa"/>
            <w:shd w:val="clear" w:color="auto" w:fill="auto"/>
          </w:tcPr>
          <w:p w14:paraId="39C92028" w14:textId="2B331C88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7" w:type="dxa"/>
          </w:tcPr>
          <w:p w14:paraId="73E37239" w14:textId="62DA491F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36.05</w:t>
            </w:r>
          </w:p>
        </w:tc>
        <w:tc>
          <w:tcPr>
            <w:tcW w:w="1347" w:type="dxa"/>
          </w:tcPr>
          <w:p w14:paraId="77A1F0C9" w14:textId="6B34218C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70.77</w:t>
            </w:r>
          </w:p>
        </w:tc>
        <w:tc>
          <w:tcPr>
            <w:tcW w:w="1228" w:type="dxa"/>
          </w:tcPr>
          <w:p w14:paraId="1A9F476F" w14:textId="49F7D84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6B841CE7" w14:textId="44318665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72.8</w:t>
            </w:r>
          </w:p>
        </w:tc>
        <w:tc>
          <w:tcPr>
            <w:tcW w:w="1228" w:type="dxa"/>
          </w:tcPr>
          <w:p w14:paraId="606F24AA" w14:textId="2EE327D5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62.9</w:t>
            </w:r>
          </w:p>
        </w:tc>
      </w:tr>
      <w:tr w:rsidR="00953F32" w:rsidRPr="00953F32" w14:paraId="1C132E5C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2E15CBF1" w14:textId="5B7BDF82" w:rsid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20" w:type="dxa"/>
            <w:shd w:val="clear" w:color="auto" w:fill="auto"/>
          </w:tcPr>
          <w:p w14:paraId="153DA575" w14:textId="3A3A62DB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7" w:type="dxa"/>
          </w:tcPr>
          <w:p w14:paraId="79014939" w14:textId="6CEF4339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33.37</w:t>
            </w:r>
          </w:p>
        </w:tc>
        <w:tc>
          <w:tcPr>
            <w:tcW w:w="1347" w:type="dxa"/>
          </w:tcPr>
          <w:p w14:paraId="41631A1A" w14:textId="31F2CF7A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78.44</w:t>
            </w:r>
          </w:p>
        </w:tc>
        <w:tc>
          <w:tcPr>
            <w:tcW w:w="1228" w:type="dxa"/>
          </w:tcPr>
          <w:p w14:paraId="11ED1DCE" w14:textId="4B0E5935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1228" w:type="dxa"/>
          </w:tcPr>
          <w:p w14:paraId="509D30D1" w14:textId="00811096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75.3</w:t>
            </w:r>
          </w:p>
        </w:tc>
        <w:tc>
          <w:tcPr>
            <w:tcW w:w="1228" w:type="dxa"/>
          </w:tcPr>
          <w:p w14:paraId="2FF9C54F" w14:textId="4EE0D85A" w:rsidR="00953F32" w:rsidRDefault="00953F32" w:rsidP="00E277BC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63.3</w:t>
            </w:r>
          </w:p>
        </w:tc>
      </w:tr>
      <w:tr w:rsidR="00953F32" w:rsidRPr="00953F32" w14:paraId="57791804" w14:textId="77777777" w:rsidTr="00953F32">
        <w:trPr>
          <w:jc w:val="center"/>
        </w:trPr>
        <w:tc>
          <w:tcPr>
            <w:tcW w:w="695" w:type="dxa"/>
            <w:shd w:val="clear" w:color="auto" w:fill="auto"/>
          </w:tcPr>
          <w:p w14:paraId="41FD6634" w14:textId="318BAB86" w:rsidR="00953F32" w:rsidRPr="00953F32" w:rsidRDefault="00953F32" w:rsidP="00953F3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20" w:type="dxa"/>
            <w:shd w:val="clear" w:color="auto" w:fill="auto"/>
          </w:tcPr>
          <w:p w14:paraId="3146AC49" w14:textId="563FF205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7" w:type="dxa"/>
          </w:tcPr>
          <w:p w14:paraId="7F4C4CB9" w14:textId="6E348873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47" w:type="dxa"/>
          </w:tcPr>
          <w:p w14:paraId="2D285E1A" w14:textId="70638D6C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85.63</w:t>
            </w:r>
          </w:p>
        </w:tc>
        <w:tc>
          <w:tcPr>
            <w:tcW w:w="1228" w:type="dxa"/>
          </w:tcPr>
          <w:p w14:paraId="00AEDFE5" w14:textId="36356CEF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228" w:type="dxa"/>
          </w:tcPr>
          <w:p w14:paraId="4FCFFC81" w14:textId="3AA0DAAD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77.3</w:t>
            </w:r>
          </w:p>
        </w:tc>
        <w:tc>
          <w:tcPr>
            <w:tcW w:w="1228" w:type="dxa"/>
          </w:tcPr>
          <w:p w14:paraId="766D3AE3" w14:textId="2748FBD9" w:rsidR="00953F32" w:rsidRPr="00953F32" w:rsidRDefault="00953F32" w:rsidP="004215F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F3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14:paraId="1CEFECF9" w14:textId="412D289A" w:rsidR="00014F74" w:rsidRDefault="00014F74" w:rsidP="00953F32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7B848B" w14:textId="2FC94C49" w:rsidR="00E053D6" w:rsidRDefault="00E053D6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results, we see that following CQI throughput with 256QAM CQI table has significant gain compared to following 64QAM CQI table </w:t>
      </w:r>
      <w:r w:rsidR="00734A0C">
        <w:rPr>
          <w:rFonts w:ascii="Times New Roman" w:eastAsia="Times New Roman" w:hAnsi="Times New Roman" w:cs="Times New Roman"/>
          <w:sz w:val="24"/>
          <w:szCs w:val="24"/>
        </w:rPr>
        <w:t xml:space="preserve">starting at 19dB SNR. Adding 2dB for impairments, </w:t>
      </w:r>
      <w:r w:rsidR="001120BC">
        <w:rPr>
          <w:rFonts w:ascii="Times New Roman" w:eastAsia="Times New Roman" w:hAnsi="Times New Roman" w:cs="Times New Roman"/>
          <w:sz w:val="24"/>
          <w:szCs w:val="24"/>
        </w:rPr>
        <w:t>RAN4 should define the 256QAM CQI reporting requirements at least for 21dB SNR. Therefore, we propose the following.</w:t>
      </w:r>
    </w:p>
    <w:p w14:paraId="588059B2" w14:textId="26BF84BC" w:rsidR="001120BC" w:rsidRPr="004F35C4" w:rsidRDefault="001120B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35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</w:t>
      </w:r>
      <w:r w:rsidR="00671E14" w:rsidRPr="004F35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Define FR2 256QAM CQI reporting test for at least 21dB SNR to </w:t>
      </w:r>
      <w:r w:rsidR="004F35C4" w:rsidRPr="004F35C4">
        <w:rPr>
          <w:rFonts w:ascii="Times New Roman" w:eastAsia="Times New Roman" w:hAnsi="Times New Roman" w:cs="Times New Roman"/>
          <w:b/>
          <w:bCs/>
          <w:sz w:val="24"/>
          <w:szCs w:val="24"/>
        </w:rPr>
        <w:t>see the impact of 256QAM CQI table.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43276CAB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simulation result for FR2 256QAM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CQI reporting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 test case.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5A80BCDA" w14:textId="627FBBA1" w:rsidR="004F35C4" w:rsidRPr="004F35C4" w:rsidRDefault="004F35C4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35C4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Define FR2 256QAM CQI reporting test for at least 21dB SNR to see the impact of 256QAM CQI table.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09B4D88" w14:textId="5EDB656A" w:rsidR="00F91A41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61A9C">
        <w:rPr>
          <w:rFonts w:ascii="Times New Roman" w:eastAsia="Times New Roman" w:hAnsi="Times New Roman" w:cs="Times New Roman"/>
          <w:sz w:val="24"/>
          <w:szCs w:val="24"/>
        </w:rPr>
        <w:t>7</w:t>
      </w:r>
      <w:r w:rsidR="006A09D6">
        <w:rPr>
          <w:rFonts w:ascii="Times New Roman" w:eastAsia="Times New Roman" w:hAnsi="Times New Roman" w:cs="Times New Roman"/>
          <w:sz w:val="24"/>
          <w:szCs w:val="24"/>
        </w:rPr>
        <w:t>536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6A09D6" w:rsidRPr="006A09D6">
        <w:rPr>
          <w:rFonts w:ascii="Times New Roman" w:eastAsia="Times New Roman" w:hAnsi="Times New Roman" w:cs="Times New Roman"/>
          <w:sz w:val="24"/>
          <w:szCs w:val="24"/>
        </w:rPr>
        <w:t>WF on UE demodulation and CSI reporting requirements for FR2 DL 256QAM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7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77F41" w14:textId="77777777" w:rsidR="00FC1DC4" w:rsidRDefault="00FC1DC4">
      <w:pPr>
        <w:spacing w:after="0" w:line="240" w:lineRule="auto"/>
      </w:pPr>
      <w:r>
        <w:separator/>
      </w:r>
    </w:p>
  </w:endnote>
  <w:endnote w:type="continuationSeparator" w:id="0">
    <w:p w14:paraId="21FD107A" w14:textId="77777777" w:rsidR="00FC1DC4" w:rsidRDefault="00FC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C3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C36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47DAF" w14:textId="77777777" w:rsidR="00FC1DC4" w:rsidRDefault="00FC1DC4">
      <w:pPr>
        <w:spacing w:after="0" w:line="240" w:lineRule="auto"/>
      </w:pPr>
      <w:r>
        <w:separator/>
      </w:r>
    </w:p>
  </w:footnote>
  <w:footnote w:type="continuationSeparator" w:id="0">
    <w:p w14:paraId="6290CFA4" w14:textId="77777777" w:rsidR="00FC1DC4" w:rsidRDefault="00FC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EC3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56FD8"/>
    <w:rsid w:val="000619B9"/>
    <w:rsid w:val="00063781"/>
    <w:rsid w:val="000668DA"/>
    <w:rsid w:val="000752F9"/>
    <w:rsid w:val="000A20FD"/>
    <w:rsid w:val="000A3F3D"/>
    <w:rsid w:val="000A7440"/>
    <w:rsid w:val="000B0CA1"/>
    <w:rsid w:val="000B168D"/>
    <w:rsid w:val="000B29C4"/>
    <w:rsid w:val="000B7316"/>
    <w:rsid w:val="000D1593"/>
    <w:rsid w:val="000E2F12"/>
    <w:rsid w:val="000F3306"/>
    <w:rsid w:val="001025F8"/>
    <w:rsid w:val="00102E94"/>
    <w:rsid w:val="0010315C"/>
    <w:rsid w:val="00103E35"/>
    <w:rsid w:val="00111BB5"/>
    <w:rsid w:val="001120BC"/>
    <w:rsid w:val="00113226"/>
    <w:rsid w:val="0012099C"/>
    <w:rsid w:val="00121EC3"/>
    <w:rsid w:val="00123017"/>
    <w:rsid w:val="00125C28"/>
    <w:rsid w:val="001400C8"/>
    <w:rsid w:val="00141654"/>
    <w:rsid w:val="00196BC2"/>
    <w:rsid w:val="001A38E0"/>
    <w:rsid w:val="001C1495"/>
    <w:rsid w:val="001D6B29"/>
    <w:rsid w:val="001E49C7"/>
    <w:rsid w:val="001F1F5E"/>
    <w:rsid w:val="001F5AAE"/>
    <w:rsid w:val="002022FF"/>
    <w:rsid w:val="00203872"/>
    <w:rsid w:val="002435EF"/>
    <w:rsid w:val="002831D7"/>
    <w:rsid w:val="00283599"/>
    <w:rsid w:val="00284091"/>
    <w:rsid w:val="00290161"/>
    <w:rsid w:val="002945E9"/>
    <w:rsid w:val="00294C7C"/>
    <w:rsid w:val="00297B98"/>
    <w:rsid w:val="002A76CE"/>
    <w:rsid w:val="002B26A7"/>
    <w:rsid w:val="002C371F"/>
    <w:rsid w:val="002C47A2"/>
    <w:rsid w:val="002C6517"/>
    <w:rsid w:val="002D0C26"/>
    <w:rsid w:val="002E572C"/>
    <w:rsid w:val="002E5BDA"/>
    <w:rsid w:val="002F45E5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6F03"/>
    <w:rsid w:val="003A1824"/>
    <w:rsid w:val="003A515D"/>
    <w:rsid w:val="003A70B0"/>
    <w:rsid w:val="003A74FE"/>
    <w:rsid w:val="003B0FAA"/>
    <w:rsid w:val="003D0F92"/>
    <w:rsid w:val="003E5E9F"/>
    <w:rsid w:val="003F2AC0"/>
    <w:rsid w:val="003F349C"/>
    <w:rsid w:val="00401D32"/>
    <w:rsid w:val="00403499"/>
    <w:rsid w:val="00403DBB"/>
    <w:rsid w:val="004215F1"/>
    <w:rsid w:val="00421998"/>
    <w:rsid w:val="004635A4"/>
    <w:rsid w:val="00473A25"/>
    <w:rsid w:val="00474837"/>
    <w:rsid w:val="00486BCF"/>
    <w:rsid w:val="0049316B"/>
    <w:rsid w:val="004A5EF0"/>
    <w:rsid w:val="004A64B2"/>
    <w:rsid w:val="004B691D"/>
    <w:rsid w:val="004C03D8"/>
    <w:rsid w:val="004F35C4"/>
    <w:rsid w:val="004F6E7A"/>
    <w:rsid w:val="005050E5"/>
    <w:rsid w:val="00517289"/>
    <w:rsid w:val="00540637"/>
    <w:rsid w:val="00546D4B"/>
    <w:rsid w:val="0056284D"/>
    <w:rsid w:val="00562C10"/>
    <w:rsid w:val="0056369F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21E22"/>
    <w:rsid w:val="00621EAE"/>
    <w:rsid w:val="00623C8B"/>
    <w:rsid w:val="00634B7E"/>
    <w:rsid w:val="00644C74"/>
    <w:rsid w:val="00645D16"/>
    <w:rsid w:val="00646768"/>
    <w:rsid w:val="00646C21"/>
    <w:rsid w:val="006563BA"/>
    <w:rsid w:val="00657BAD"/>
    <w:rsid w:val="00661A7A"/>
    <w:rsid w:val="00670060"/>
    <w:rsid w:val="00671E14"/>
    <w:rsid w:val="00677EE9"/>
    <w:rsid w:val="00691299"/>
    <w:rsid w:val="00693335"/>
    <w:rsid w:val="006977EB"/>
    <w:rsid w:val="006A09D6"/>
    <w:rsid w:val="006A359C"/>
    <w:rsid w:val="006C25B3"/>
    <w:rsid w:val="006C27F1"/>
    <w:rsid w:val="006C4B79"/>
    <w:rsid w:val="006E46C8"/>
    <w:rsid w:val="00707106"/>
    <w:rsid w:val="00714C41"/>
    <w:rsid w:val="00720B0A"/>
    <w:rsid w:val="00727A62"/>
    <w:rsid w:val="00730C19"/>
    <w:rsid w:val="00734A0C"/>
    <w:rsid w:val="007440AC"/>
    <w:rsid w:val="0074501A"/>
    <w:rsid w:val="00760265"/>
    <w:rsid w:val="00764623"/>
    <w:rsid w:val="00770B39"/>
    <w:rsid w:val="00790422"/>
    <w:rsid w:val="007A3220"/>
    <w:rsid w:val="007D5E33"/>
    <w:rsid w:val="007E0AF6"/>
    <w:rsid w:val="00802195"/>
    <w:rsid w:val="0082559C"/>
    <w:rsid w:val="008362F0"/>
    <w:rsid w:val="00853ABF"/>
    <w:rsid w:val="00857BD8"/>
    <w:rsid w:val="008605F2"/>
    <w:rsid w:val="00863FAE"/>
    <w:rsid w:val="00874026"/>
    <w:rsid w:val="0088706D"/>
    <w:rsid w:val="008936A7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22DAD"/>
    <w:rsid w:val="00932866"/>
    <w:rsid w:val="0094225B"/>
    <w:rsid w:val="00953F32"/>
    <w:rsid w:val="00961A9C"/>
    <w:rsid w:val="00967946"/>
    <w:rsid w:val="00970E2C"/>
    <w:rsid w:val="009854A6"/>
    <w:rsid w:val="009B047E"/>
    <w:rsid w:val="009B28F9"/>
    <w:rsid w:val="009B377E"/>
    <w:rsid w:val="009C3364"/>
    <w:rsid w:val="009D262A"/>
    <w:rsid w:val="009E3BA0"/>
    <w:rsid w:val="009E5958"/>
    <w:rsid w:val="009F785F"/>
    <w:rsid w:val="009F7E6B"/>
    <w:rsid w:val="00A04C7E"/>
    <w:rsid w:val="00A122CB"/>
    <w:rsid w:val="00A235AF"/>
    <w:rsid w:val="00A4216E"/>
    <w:rsid w:val="00A53DDD"/>
    <w:rsid w:val="00A57F69"/>
    <w:rsid w:val="00A82FEB"/>
    <w:rsid w:val="00A838B2"/>
    <w:rsid w:val="00A8613C"/>
    <w:rsid w:val="00A8623E"/>
    <w:rsid w:val="00A863AC"/>
    <w:rsid w:val="00A87B50"/>
    <w:rsid w:val="00AA1628"/>
    <w:rsid w:val="00AA4E32"/>
    <w:rsid w:val="00AA66B1"/>
    <w:rsid w:val="00AB5EFD"/>
    <w:rsid w:val="00AC4583"/>
    <w:rsid w:val="00AC49D8"/>
    <w:rsid w:val="00AD3111"/>
    <w:rsid w:val="00AE22EE"/>
    <w:rsid w:val="00AF452A"/>
    <w:rsid w:val="00B043A7"/>
    <w:rsid w:val="00B07B43"/>
    <w:rsid w:val="00B07CD5"/>
    <w:rsid w:val="00B2185F"/>
    <w:rsid w:val="00B2552D"/>
    <w:rsid w:val="00B30FFA"/>
    <w:rsid w:val="00B34CC7"/>
    <w:rsid w:val="00B35CDF"/>
    <w:rsid w:val="00B575BC"/>
    <w:rsid w:val="00B62BB4"/>
    <w:rsid w:val="00B72893"/>
    <w:rsid w:val="00B7381D"/>
    <w:rsid w:val="00B83862"/>
    <w:rsid w:val="00B86D6E"/>
    <w:rsid w:val="00BA49ED"/>
    <w:rsid w:val="00BC584B"/>
    <w:rsid w:val="00BD5C20"/>
    <w:rsid w:val="00BD743A"/>
    <w:rsid w:val="00BF14D8"/>
    <w:rsid w:val="00C12551"/>
    <w:rsid w:val="00C22672"/>
    <w:rsid w:val="00C2282F"/>
    <w:rsid w:val="00C25E9E"/>
    <w:rsid w:val="00C44A59"/>
    <w:rsid w:val="00C60881"/>
    <w:rsid w:val="00C61053"/>
    <w:rsid w:val="00C84410"/>
    <w:rsid w:val="00C9447F"/>
    <w:rsid w:val="00C97FAC"/>
    <w:rsid w:val="00CA5C6C"/>
    <w:rsid w:val="00CB5C44"/>
    <w:rsid w:val="00CC4E28"/>
    <w:rsid w:val="00CD2FBE"/>
    <w:rsid w:val="00CE68F6"/>
    <w:rsid w:val="00CE7690"/>
    <w:rsid w:val="00CF66DF"/>
    <w:rsid w:val="00CF6EA8"/>
    <w:rsid w:val="00D017FC"/>
    <w:rsid w:val="00D02B43"/>
    <w:rsid w:val="00D119A2"/>
    <w:rsid w:val="00D24389"/>
    <w:rsid w:val="00D279DB"/>
    <w:rsid w:val="00D338B2"/>
    <w:rsid w:val="00D35C18"/>
    <w:rsid w:val="00D94FBA"/>
    <w:rsid w:val="00DA715E"/>
    <w:rsid w:val="00DB1853"/>
    <w:rsid w:val="00DB67E6"/>
    <w:rsid w:val="00DC3300"/>
    <w:rsid w:val="00DD1AA1"/>
    <w:rsid w:val="00DD6481"/>
    <w:rsid w:val="00DF7029"/>
    <w:rsid w:val="00E041E0"/>
    <w:rsid w:val="00E053D6"/>
    <w:rsid w:val="00E122E1"/>
    <w:rsid w:val="00E20E09"/>
    <w:rsid w:val="00E227E8"/>
    <w:rsid w:val="00E22AD0"/>
    <w:rsid w:val="00E277BC"/>
    <w:rsid w:val="00E37EDB"/>
    <w:rsid w:val="00E41AD1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3A7F"/>
    <w:rsid w:val="00EA6C10"/>
    <w:rsid w:val="00EC368E"/>
    <w:rsid w:val="00ED338B"/>
    <w:rsid w:val="00ED3D9C"/>
    <w:rsid w:val="00ED684C"/>
    <w:rsid w:val="00EE442E"/>
    <w:rsid w:val="00EF589E"/>
    <w:rsid w:val="00EF5AD9"/>
    <w:rsid w:val="00F144EF"/>
    <w:rsid w:val="00F21F04"/>
    <w:rsid w:val="00F56A9F"/>
    <w:rsid w:val="00F56FD2"/>
    <w:rsid w:val="00F61D50"/>
    <w:rsid w:val="00F66377"/>
    <w:rsid w:val="00F7739B"/>
    <w:rsid w:val="00F9038B"/>
    <w:rsid w:val="00F91A41"/>
    <w:rsid w:val="00F94E6B"/>
    <w:rsid w:val="00F9753A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2857</TotalTime>
  <Pages>2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211</cp:revision>
  <dcterms:created xsi:type="dcterms:W3CDTF">2020-05-14T20:49:00Z</dcterms:created>
  <dcterms:modified xsi:type="dcterms:W3CDTF">2021-01-15T16:57:00Z</dcterms:modified>
</cp:coreProperties>
</file>