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5388" w:rsidRDefault="00645388" w:rsidP="00645388">
      <w:pPr>
        <w:tabs>
          <w:tab w:val="left" w:pos="1701"/>
          <w:tab w:val="right" w:pos="9639"/>
        </w:tabs>
        <w:overflowPunct w:val="0"/>
        <w:autoSpaceDE w:val="0"/>
        <w:autoSpaceDN w:val="0"/>
        <w:adjustRightInd w:val="0"/>
        <w:spacing w:after="60"/>
        <w:jc w:val="both"/>
        <w:textAlignment w:val="baseline"/>
        <w:rPr>
          <w:rFonts w:ascii="Arial" w:hAnsi="Arial" w:cs="Arial"/>
          <w:b/>
          <w:bCs/>
          <w:sz w:val="32"/>
          <w:szCs w:val="32"/>
          <w:highlight w:val="yellow"/>
          <w:lang w:val="en-US"/>
        </w:rPr>
      </w:pPr>
      <w:r>
        <w:rPr>
          <w:rFonts w:ascii="Arial" w:hAnsi="Arial" w:cs="Arial"/>
          <w:b/>
          <w:bCs/>
          <w:sz w:val="24"/>
          <w:szCs w:val="24"/>
          <w:lang w:val="en-US"/>
        </w:rPr>
        <w:t>3GPP TSG-RAN WG4 #93</w:t>
      </w:r>
      <w:r>
        <w:rPr>
          <w:rFonts w:ascii="Arial" w:hAnsi="Arial" w:cs="Arial"/>
          <w:b/>
          <w:sz w:val="24"/>
          <w:lang w:val="en-US"/>
        </w:rPr>
        <w:tab/>
      </w:r>
      <w:r w:rsidR="00B62FFE" w:rsidRPr="00B62FFE">
        <w:rPr>
          <w:rFonts w:ascii="Arial" w:hAnsi="Arial" w:cs="Arial"/>
          <w:b/>
          <w:bCs/>
          <w:sz w:val="32"/>
          <w:szCs w:val="32"/>
          <w:lang w:val="en-US"/>
        </w:rPr>
        <w:t>R4-1914657</w:t>
      </w:r>
    </w:p>
    <w:p w:rsidR="00645388" w:rsidRDefault="00645388" w:rsidP="00645388">
      <w:pPr>
        <w:tabs>
          <w:tab w:val="left" w:pos="1701"/>
          <w:tab w:val="right" w:pos="9639"/>
        </w:tabs>
        <w:overflowPunct w:val="0"/>
        <w:autoSpaceDE w:val="0"/>
        <w:autoSpaceDN w:val="0"/>
        <w:adjustRightInd w:val="0"/>
        <w:spacing w:after="60"/>
        <w:jc w:val="both"/>
        <w:textAlignment w:val="baseline"/>
        <w:rPr>
          <w:b/>
          <w:bCs/>
        </w:rPr>
      </w:pPr>
      <w:r>
        <w:rPr>
          <w:rFonts w:ascii="Arial" w:hAnsi="Arial" w:cs="Arial"/>
          <w:b/>
          <w:bCs/>
          <w:sz w:val="24"/>
          <w:szCs w:val="24"/>
        </w:rPr>
        <w:t>Reno, USA, 14</w:t>
      </w:r>
      <w:r>
        <w:rPr>
          <w:rFonts w:ascii="Arial" w:hAnsi="Arial" w:cs="Arial"/>
          <w:b/>
          <w:bCs/>
          <w:sz w:val="24"/>
          <w:szCs w:val="24"/>
          <w:vertAlign w:val="superscript"/>
        </w:rPr>
        <w:t>th</w:t>
      </w:r>
      <w:r>
        <w:rPr>
          <w:rFonts w:ascii="Arial" w:hAnsi="Arial" w:cs="Arial"/>
          <w:b/>
          <w:bCs/>
          <w:sz w:val="24"/>
          <w:szCs w:val="24"/>
        </w:rPr>
        <w:t xml:space="preserve"> – 18</w:t>
      </w:r>
      <w:r>
        <w:rPr>
          <w:rFonts w:ascii="Arial" w:hAnsi="Arial" w:cs="Arial"/>
          <w:b/>
          <w:bCs/>
          <w:sz w:val="24"/>
          <w:szCs w:val="24"/>
          <w:vertAlign w:val="superscript"/>
        </w:rPr>
        <w:t xml:space="preserve">th </w:t>
      </w:r>
      <w:r w:rsidR="00BD2F23">
        <w:rPr>
          <w:rFonts w:ascii="Arial" w:hAnsi="Arial" w:cs="Arial"/>
          <w:b/>
          <w:bCs/>
          <w:sz w:val="24"/>
          <w:szCs w:val="24"/>
        </w:rPr>
        <w:t>November</w:t>
      </w:r>
      <w:r>
        <w:rPr>
          <w:rFonts w:ascii="Arial" w:hAnsi="Arial" w:cs="Arial"/>
          <w:b/>
          <w:bCs/>
          <w:sz w:val="24"/>
          <w:szCs w:val="24"/>
        </w:rPr>
        <w:t xml:space="preserve"> 2019</w:t>
      </w:r>
      <w:r>
        <w:rPr>
          <w:b/>
          <w:bCs/>
        </w:rPr>
        <w:t xml:space="preserve">        </w:t>
      </w:r>
    </w:p>
    <w:p w:rsidR="005813AA" w:rsidRPr="007535E3" w:rsidRDefault="005813AA" w:rsidP="005813AA">
      <w:pPr>
        <w:pStyle w:val="Footer"/>
        <w:jc w:val="both"/>
        <w:rPr>
          <w:noProof w:val="0"/>
        </w:rPr>
      </w:pPr>
    </w:p>
    <w:p w:rsidR="00672856" w:rsidRPr="002176B5" w:rsidRDefault="005813AA" w:rsidP="00672856">
      <w:pPr>
        <w:jc w:val="both"/>
        <w:rPr>
          <w:rFonts w:ascii="Arial" w:hAnsi="Arial" w:cs="Arial"/>
          <w:b/>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006D1AAF" w:rsidRPr="006D1AAF">
        <w:rPr>
          <w:rFonts w:ascii="Arial" w:hAnsi="Arial" w:cs="Arial"/>
          <w:sz w:val="24"/>
          <w:lang w:val="en-US" w:eastAsia="zh-CN"/>
        </w:rPr>
        <w:t>On per-NR U measurement gap</w:t>
      </w:r>
    </w:p>
    <w:p w:rsidR="005813AA" w:rsidRPr="007535E3" w:rsidRDefault="005813AA" w:rsidP="00672856">
      <w:pPr>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Pr>
          <w:rFonts w:ascii="Arial" w:hAnsi="Arial" w:cs="Arial"/>
          <w:sz w:val="24"/>
          <w:lang w:val="en-US" w:eastAsia="zh-CN"/>
        </w:rPr>
        <w:t>Ericsson</w:t>
      </w:r>
    </w:p>
    <w:p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B83B89">
        <w:rPr>
          <w:rFonts w:ascii="Arial" w:hAnsi="Arial" w:cs="Arial"/>
          <w:sz w:val="24"/>
          <w:lang w:val="en-US" w:eastAsia="zh-CN"/>
        </w:rPr>
        <w:t>9.1.4.13</w:t>
      </w:r>
    </w:p>
    <w:p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sidR="000E35CC">
        <w:rPr>
          <w:rFonts w:ascii="Arial" w:hAnsi="Arial" w:cs="Arial"/>
          <w:sz w:val="24"/>
          <w:lang w:val="en-US" w:eastAsia="zh-CN"/>
        </w:rPr>
        <w:t>Discussion</w:t>
      </w:r>
    </w:p>
    <w:p w:rsidR="00E948E9" w:rsidRDefault="005813AA" w:rsidP="002E5998">
      <w:pPr>
        <w:pStyle w:val="Heading1"/>
      </w:pPr>
      <w:r w:rsidRPr="00DA6BF8">
        <w:t>Introduction</w:t>
      </w:r>
    </w:p>
    <w:p w:rsidR="00584C88" w:rsidRDefault="00584C88" w:rsidP="00584C88">
      <w:r>
        <w:t>RAN4#92 discussed independent measurement gaps for NR-U</w:t>
      </w:r>
    </w:p>
    <w:tbl>
      <w:tblPr>
        <w:tblStyle w:val="TableGrid"/>
        <w:tblW w:w="0" w:type="auto"/>
        <w:tblLook w:val="04A0" w:firstRow="1" w:lastRow="0" w:firstColumn="1" w:lastColumn="0" w:noHBand="0" w:noVBand="1"/>
      </w:tblPr>
      <w:tblGrid>
        <w:gridCol w:w="10537"/>
      </w:tblGrid>
      <w:tr w:rsidR="00584C88" w:rsidTr="00584C88">
        <w:tc>
          <w:tcPr>
            <w:tcW w:w="10763" w:type="dxa"/>
          </w:tcPr>
          <w:p w:rsidR="00584C88" w:rsidRPr="00584C88" w:rsidRDefault="00584C88" w:rsidP="00584C88">
            <w:pPr>
              <w:numPr>
                <w:ilvl w:val="0"/>
                <w:numId w:val="41"/>
              </w:numPr>
            </w:pPr>
            <w:r w:rsidRPr="00584C88">
              <w:rPr>
                <w:lang w:val="en-US"/>
              </w:rPr>
              <w:t>Independent measurement gaps for NR-U:</w:t>
            </w:r>
          </w:p>
          <w:p w:rsidR="00584C88" w:rsidRPr="00584C88" w:rsidRDefault="00584C88" w:rsidP="00584C88">
            <w:pPr>
              <w:numPr>
                <w:ilvl w:val="1"/>
                <w:numId w:val="41"/>
              </w:numPr>
            </w:pPr>
            <w:r w:rsidRPr="00584C88">
              <w:rPr>
                <w:lang w:val="en-US"/>
              </w:rPr>
              <w:t>If we have dedicated measurement gaps for NR-U, this allows for having independent CSSF for measurements within these gaps</w:t>
            </w:r>
          </w:p>
          <w:p w:rsidR="00584C88" w:rsidRDefault="00584C88" w:rsidP="00584C88">
            <w:pPr>
              <w:numPr>
                <w:ilvl w:val="1"/>
                <w:numId w:val="41"/>
              </w:numPr>
            </w:pPr>
            <w:r w:rsidRPr="00584C88">
              <w:rPr>
                <w:lang w:val="en-US"/>
              </w:rPr>
              <w:t>Analyze the benefits and drawbacks until RAN4#93 (e.g., reduced measurement time for NR-U measurements, without increasing the measurement time for other measurements, etc.)</w:t>
            </w:r>
          </w:p>
        </w:tc>
      </w:tr>
    </w:tbl>
    <w:p w:rsidR="00584C88" w:rsidRPr="00584C88" w:rsidRDefault="00584C88" w:rsidP="00584C88">
      <w:r>
        <w:t xml:space="preserve">In this contribution we provide further analysis of the benefits and drawbacks </w:t>
      </w:r>
      <w:r w:rsidR="002D7313">
        <w:t>in line with the way forward.</w:t>
      </w:r>
    </w:p>
    <w:p w:rsidR="006D1AAF" w:rsidRPr="006D1AAF" w:rsidRDefault="006D1AAF" w:rsidP="006D1AAF"/>
    <w:p w:rsidR="00902595" w:rsidRDefault="00902595" w:rsidP="00902595">
      <w:pPr>
        <w:pStyle w:val="Heading1"/>
        <w:jc w:val="both"/>
        <w:rPr>
          <w:rFonts w:eastAsia="SimSun"/>
          <w:lang w:val="en-US" w:eastAsia="zh-CN"/>
        </w:rPr>
      </w:pPr>
      <w:r>
        <w:rPr>
          <w:rFonts w:eastAsia="SimSun"/>
          <w:lang w:val="en-US" w:eastAsia="zh-CN"/>
        </w:rPr>
        <w:t>Discussion</w:t>
      </w:r>
    </w:p>
    <w:p w:rsidR="00584C88" w:rsidRDefault="00584C88" w:rsidP="00584C88">
      <w:pPr>
        <w:rPr>
          <w:lang w:val="en-US" w:eastAsia="zh-CN"/>
        </w:rPr>
      </w:pPr>
      <w:r>
        <w:rPr>
          <w:lang w:val="en-US" w:eastAsia="zh-CN"/>
        </w:rPr>
        <w:t>Before discussion of the benefits and drawbacks, we think it is useful to review the proposals which we have earlier provided on this topic, so that there is a common understanding for the discussion.</w:t>
      </w:r>
    </w:p>
    <w:p w:rsidR="00584C88" w:rsidRDefault="00584C88" w:rsidP="00584C88">
      <w:pPr>
        <w:numPr>
          <w:ilvl w:val="0"/>
          <w:numId w:val="42"/>
        </w:numPr>
        <w:rPr>
          <w:lang w:val="en-US" w:eastAsia="zh-CN"/>
        </w:rPr>
      </w:pPr>
      <w:r>
        <w:rPr>
          <w:lang w:val="en-US" w:eastAsia="zh-CN"/>
        </w:rPr>
        <w:t xml:space="preserve">In a similar was as for per FR gaps, UEs supporting this capability would be able to support </w:t>
      </w:r>
      <w:r w:rsidR="00BD2F23">
        <w:rPr>
          <w:lang w:val="en-US" w:eastAsia="zh-CN"/>
        </w:rPr>
        <w:t>licensed</w:t>
      </w:r>
      <w:r>
        <w:rPr>
          <w:lang w:val="en-US" w:eastAsia="zh-CN"/>
        </w:rPr>
        <w:t xml:space="preserve"> NR (</w:t>
      </w:r>
      <w:r w:rsidR="00BD2F23">
        <w:rPr>
          <w:lang w:val="en-US" w:eastAsia="zh-CN"/>
        </w:rPr>
        <w:t>e.g.</w:t>
      </w:r>
      <w:r>
        <w:rPr>
          <w:lang w:val="en-US" w:eastAsia="zh-CN"/>
        </w:rPr>
        <w:t xml:space="preserve"> FR1) and NR-U measurements using independent gap patterns</w:t>
      </w:r>
    </w:p>
    <w:p w:rsidR="00584C88" w:rsidRDefault="00584C88" w:rsidP="00584C88">
      <w:pPr>
        <w:numPr>
          <w:ilvl w:val="0"/>
          <w:numId w:val="42"/>
        </w:numPr>
        <w:rPr>
          <w:lang w:val="en-US" w:eastAsia="zh-CN"/>
        </w:rPr>
      </w:pPr>
      <w:r>
        <w:rPr>
          <w:lang w:val="en-US" w:eastAsia="zh-CN"/>
        </w:rPr>
        <w:t xml:space="preserve">UEs would not be expected to </w:t>
      </w:r>
      <w:r w:rsidR="007142FF">
        <w:rPr>
          <w:lang w:val="en-US" w:eastAsia="zh-CN"/>
        </w:rPr>
        <w:t>perform gap based measurements</w:t>
      </w:r>
      <w:r>
        <w:rPr>
          <w:lang w:val="en-US" w:eastAsia="zh-CN"/>
        </w:rPr>
        <w:t xml:space="preserve"> with 3 simultaneous independent gap patterns such as for measurement of FR1, NR-U and FR2</w:t>
      </w:r>
    </w:p>
    <w:p w:rsidR="00584C88" w:rsidRDefault="00584C88" w:rsidP="00584C88">
      <w:pPr>
        <w:numPr>
          <w:ilvl w:val="0"/>
          <w:numId w:val="42"/>
        </w:numPr>
        <w:rPr>
          <w:lang w:val="en-US" w:eastAsia="zh-CN"/>
        </w:rPr>
      </w:pPr>
      <w:r>
        <w:rPr>
          <w:lang w:val="en-US" w:eastAsia="zh-CN"/>
        </w:rPr>
        <w:t>Independent CSSF</w:t>
      </w:r>
      <w:r w:rsidRPr="00584C88">
        <w:rPr>
          <w:vertAlign w:val="subscript"/>
          <w:lang w:val="en-US" w:eastAsia="zh-CN"/>
        </w:rPr>
        <w:t>within_gap,i</w:t>
      </w:r>
      <w:r>
        <w:rPr>
          <w:lang w:val="en-US" w:eastAsia="zh-CN"/>
        </w:rPr>
        <w:t xml:space="preserve"> scaling would be specified for the independent gap patterns</w:t>
      </w:r>
    </w:p>
    <w:p w:rsidR="00584C88" w:rsidRDefault="002D7313" w:rsidP="00584C88">
      <w:pPr>
        <w:numPr>
          <w:ilvl w:val="0"/>
          <w:numId w:val="42"/>
        </w:numPr>
        <w:rPr>
          <w:lang w:val="en-US" w:eastAsia="zh-CN"/>
        </w:rPr>
      </w:pPr>
      <w:r>
        <w:rPr>
          <w:lang w:val="en-US" w:eastAsia="zh-CN"/>
        </w:rPr>
        <w:t>Supporting t</w:t>
      </w:r>
      <w:r w:rsidR="007142FF">
        <w:rPr>
          <w:lang w:val="en-US" w:eastAsia="zh-CN"/>
        </w:rPr>
        <w:t xml:space="preserve">he capability or capabilities would be optional; the exact details of suitable capabilities are FFS </w:t>
      </w:r>
    </w:p>
    <w:p w:rsidR="007142FF" w:rsidRDefault="007142FF" w:rsidP="007142FF">
      <w:pPr>
        <w:numPr>
          <w:ilvl w:val="1"/>
          <w:numId w:val="42"/>
        </w:numPr>
        <w:rPr>
          <w:lang w:val="en-US" w:eastAsia="zh-CN"/>
        </w:rPr>
      </w:pPr>
      <w:r>
        <w:rPr>
          <w:lang w:val="en-US" w:eastAsia="zh-CN"/>
        </w:rPr>
        <w:t xml:space="preserve">The capability could also include some of the gap pattern parameters (periodicity, offset </w:t>
      </w:r>
      <w:r w:rsidR="00BD2F23">
        <w:rPr>
          <w:lang w:val="en-US" w:eastAsia="zh-CN"/>
        </w:rPr>
        <w:t>etc.</w:t>
      </w:r>
      <w:r>
        <w:rPr>
          <w:lang w:val="en-US" w:eastAsia="zh-CN"/>
        </w:rPr>
        <w:t>) being common between the independent gap patterns</w:t>
      </w:r>
    </w:p>
    <w:p w:rsidR="007142FF" w:rsidRPr="00584C88" w:rsidRDefault="007142FF" w:rsidP="007142FF">
      <w:pPr>
        <w:rPr>
          <w:lang w:val="en-US" w:eastAsia="zh-CN"/>
        </w:rPr>
      </w:pPr>
      <w:r>
        <w:rPr>
          <w:lang w:val="en-US" w:eastAsia="zh-CN"/>
        </w:rPr>
        <w:t>We now turn our attention to the benefits and drawbacks of independent gap patterns for NR-U measurements</w:t>
      </w:r>
    </w:p>
    <w:p w:rsidR="002C46A6" w:rsidRDefault="00584C88" w:rsidP="00EA604B">
      <w:pPr>
        <w:rPr>
          <w:u w:val="single"/>
          <w:lang w:val="en-US" w:eastAsia="zh-CN"/>
        </w:rPr>
      </w:pPr>
      <w:r w:rsidRPr="00584C88">
        <w:rPr>
          <w:u w:val="single"/>
          <w:lang w:val="en-US" w:eastAsia="zh-CN"/>
        </w:rPr>
        <w:t>Benefits of independent gap pattern</w:t>
      </w:r>
    </w:p>
    <w:p w:rsidR="007142FF" w:rsidRDefault="002D7313" w:rsidP="007142FF">
      <w:pPr>
        <w:rPr>
          <w:lang w:val="en-US" w:eastAsia="zh-CN"/>
        </w:rPr>
      </w:pPr>
      <w:r>
        <w:rPr>
          <w:lang w:val="en-US" w:eastAsia="zh-CN"/>
        </w:rPr>
        <w:t>D</w:t>
      </w:r>
      <w:r w:rsidR="007142FF">
        <w:rPr>
          <w:lang w:val="en-US" w:eastAsia="zh-CN"/>
        </w:rPr>
        <w:t xml:space="preserve">eployments on </w:t>
      </w:r>
      <w:r w:rsidR="00BD2F23">
        <w:rPr>
          <w:lang w:val="en-US" w:eastAsia="zh-CN"/>
        </w:rPr>
        <w:t>unlicensed</w:t>
      </w:r>
      <w:r w:rsidR="007142FF">
        <w:rPr>
          <w:lang w:val="en-US" w:eastAsia="zh-CN"/>
        </w:rPr>
        <w:t xml:space="preserve"> bands are typically unplanned, or less planned that operator deployments on </w:t>
      </w:r>
      <w:r w:rsidR="00BD2F23">
        <w:rPr>
          <w:lang w:val="en-US" w:eastAsia="zh-CN"/>
        </w:rPr>
        <w:t>licensed</w:t>
      </w:r>
      <w:r w:rsidR="007142FF">
        <w:rPr>
          <w:lang w:val="en-US" w:eastAsia="zh-CN"/>
        </w:rPr>
        <w:t xml:space="preserve"> bands. NR-U deployments will coexist with </w:t>
      </w:r>
      <w:r w:rsidR="00BD2F23">
        <w:rPr>
          <w:lang w:val="en-US" w:eastAsia="zh-CN"/>
        </w:rPr>
        <w:t>WIFI</w:t>
      </w:r>
      <w:r w:rsidR="007142FF">
        <w:rPr>
          <w:lang w:val="en-US" w:eastAsia="zh-CN"/>
        </w:rPr>
        <w:t xml:space="preserve"> deployments, and the proper coexistence is achieved by LBT functionality rather than careful network planning. NR-U sites are likely to be small cells for hotspot deployments etc. </w:t>
      </w:r>
    </w:p>
    <w:p w:rsidR="007142FF" w:rsidRDefault="007142FF" w:rsidP="007142FF">
      <w:pPr>
        <w:rPr>
          <w:lang w:val="en-US" w:eastAsia="zh-CN"/>
        </w:rPr>
      </w:pPr>
      <w:r>
        <w:rPr>
          <w:lang w:val="en-US" w:eastAsia="zh-CN"/>
        </w:rPr>
        <w:t>In addition, one important way to avoid interference on unlicensed bands is to operate on a frequency not overlapped by a significant aggressor system. The existence of an aggressor on a given operating frequency can be established by several means including gNB measurements, UE measurements of channel occupancy or RSSI, counting LBT failure rate and so on. To mitigate a channel frequency which is overloaded and often unavailable, an NR-U access point may change to a different channel frequency.</w:t>
      </w:r>
    </w:p>
    <w:p w:rsidR="007142FF" w:rsidRDefault="007142FF" w:rsidP="007142FF">
      <w:pPr>
        <w:rPr>
          <w:lang w:val="en-US" w:eastAsia="zh-CN"/>
        </w:rPr>
      </w:pPr>
      <w:r w:rsidRPr="002072ED">
        <w:rPr>
          <w:lang w:val="en-US" w:eastAsia="zh-CN"/>
        </w:rPr>
        <w:t>F</w:t>
      </w:r>
      <w:r>
        <w:rPr>
          <w:lang w:val="en-US" w:eastAsia="zh-CN"/>
        </w:rPr>
        <w:t>or this reason, it is likely that a relatively large number of NR-U operating frequencies may need to be provided in neighbour lists to NR-U capable UEs</w:t>
      </w:r>
    </w:p>
    <w:p w:rsidR="007142FF" w:rsidRPr="004C444E" w:rsidRDefault="007142FF" w:rsidP="007142FF">
      <w:pPr>
        <w:rPr>
          <w:lang w:val="en-US" w:eastAsia="zh-CN"/>
        </w:rPr>
      </w:pPr>
      <w:r w:rsidRPr="004C444E">
        <w:rPr>
          <w:lang w:val="en-US" w:eastAsia="zh-CN"/>
        </w:rPr>
        <w:lastRenderedPageBreak/>
        <w:t>Due to the unplanned nature of NR-U deployment, it is likely that a relatively large number of NR-U operating frequencies (interfrequency/interRAT) may need to be provided to NR-U capable UEs in neighbour lists</w:t>
      </w:r>
    </w:p>
    <w:p w:rsidR="007142FF" w:rsidRDefault="007142FF" w:rsidP="007142FF">
      <w:pPr>
        <w:rPr>
          <w:lang w:val="en-US" w:eastAsia="zh-CN"/>
        </w:rPr>
      </w:pPr>
      <w:r>
        <w:rPr>
          <w:lang w:val="en-US" w:eastAsia="zh-CN"/>
        </w:rPr>
        <w:t>Another aspect of NR-U operation is that UE RRM performance is typically worse on an unlicensed band than on a licensed band. This is particularly due to the LBT operation, which means that the UE must both hypothesize that selected reference symbols (</w:t>
      </w:r>
      <w:r w:rsidR="00BD2F23">
        <w:rPr>
          <w:lang w:val="en-US" w:eastAsia="zh-CN"/>
        </w:rPr>
        <w:t>e.g.</w:t>
      </w:r>
      <w:r>
        <w:rPr>
          <w:lang w:val="en-US" w:eastAsia="zh-CN"/>
        </w:rPr>
        <w:t xml:space="preserve"> SSB, CSI-RS) may not be present in every reception opportunity, and due to the loss of reference symbols themselves in LBT operations. This means that many RRM delays are extended for a carrier frequency where CCA is used, compared with carrier frequencies where CCA is not used.</w:t>
      </w:r>
    </w:p>
    <w:p w:rsidR="007142FF" w:rsidRDefault="007142FF" w:rsidP="007142FF">
      <w:pPr>
        <w:rPr>
          <w:lang w:val="en-US" w:eastAsia="zh-CN"/>
        </w:rPr>
      </w:pPr>
      <w:r>
        <w:rPr>
          <w:lang w:val="en-US" w:eastAsia="zh-CN"/>
        </w:rPr>
        <w:t xml:space="preserve">Finally, the deployment of NR-U cells does not take away the need for </w:t>
      </w:r>
      <w:r w:rsidR="002D7313">
        <w:rPr>
          <w:lang w:val="en-US" w:eastAsia="zh-CN"/>
        </w:rPr>
        <w:t>licensed</w:t>
      </w:r>
      <w:r>
        <w:rPr>
          <w:lang w:val="en-US" w:eastAsia="zh-CN"/>
        </w:rPr>
        <w:t xml:space="preserve"> carrier measurements which provide a good and seamless mobility experience especially in areas where NR-U is unavailable.</w:t>
      </w:r>
    </w:p>
    <w:p w:rsidR="007142FF" w:rsidRPr="004C444E" w:rsidRDefault="007142FF" w:rsidP="007142FF">
      <w:pPr>
        <w:rPr>
          <w:lang w:val="en-US" w:eastAsia="zh-CN"/>
        </w:rPr>
      </w:pPr>
      <w:r w:rsidRPr="004C444E">
        <w:rPr>
          <w:lang w:val="en-US" w:eastAsia="zh-CN"/>
        </w:rPr>
        <w:t>The system needs for RRM on licensed carriers are typically not relaxed when NR-U is deployed.</w:t>
      </w:r>
    </w:p>
    <w:p w:rsidR="007142FF" w:rsidRDefault="007142FF" w:rsidP="007142FF">
      <w:pPr>
        <w:rPr>
          <w:lang w:val="en-US" w:eastAsia="zh-CN"/>
        </w:rPr>
      </w:pPr>
      <w:r>
        <w:rPr>
          <w:lang w:val="en-US" w:eastAsia="zh-CN"/>
        </w:rPr>
        <w:t xml:space="preserve">Taking observations 1-4 together, it is clear that RRM delays may become larger when NR-U is deployed. Of particular concern is the impact to licensed cell mobility, although the additional delays when moving between NR-U nodes is also relevant. Due to CSSF scaling of gap based measurements, measurements of unlicensed carriers will impact the measurement of </w:t>
      </w:r>
      <w:r w:rsidR="002D7313">
        <w:rPr>
          <w:lang w:val="en-US" w:eastAsia="zh-CN"/>
        </w:rPr>
        <w:t>licensed</w:t>
      </w:r>
      <w:r>
        <w:rPr>
          <w:lang w:val="en-US" w:eastAsia="zh-CN"/>
        </w:rPr>
        <w:t xml:space="preserve"> carriers (and vice versa) whenever there is partial or full overlap between the SMTCs. Due to the need to match SMTCs to measurement gaps, it is not easy to avoid overlap between licensed and NR-U SMTC patterns.</w:t>
      </w:r>
    </w:p>
    <w:p w:rsidR="007142FF" w:rsidRDefault="00B369C8" w:rsidP="00EA604B">
      <w:pPr>
        <w:rPr>
          <w:u w:val="single"/>
          <w:lang w:val="en-US" w:eastAsia="zh-CN"/>
        </w:rPr>
      </w:pPr>
      <w:r>
        <w:rPr>
          <w:u w:val="single"/>
          <w:lang w:val="en-US" w:eastAsia="zh-CN"/>
        </w:rPr>
        <w:t>Observation 1</w:t>
      </w:r>
      <w:r w:rsidR="007142FF">
        <w:rPr>
          <w:u w:val="single"/>
          <w:lang w:val="en-US" w:eastAsia="zh-CN"/>
        </w:rPr>
        <w:t xml:space="preserve">: Independent gap patterns allow </w:t>
      </w:r>
    </w:p>
    <w:p w:rsidR="007142FF" w:rsidRPr="007142FF" w:rsidRDefault="007142FF" w:rsidP="007142FF">
      <w:pPr>
        <w:numPr>
          <w:ilvl w:val="0"/>
          <w:numId w:val="43"/>
        </w:numPr>
        <w:rPr>
          <w:lang w:val="en-US" w:eastAsia="zh-CN"/>
        </w:rPr>
      </w:pPr>
      <w:r>
        <w:rPr>
          <w:lang w:val="en-US" w:eastAsia="zh-CN"/>
        </w:rPr>
        <w:t>S</w:t>
      </w:r>
      <w:r w:rsidRPr="007142FF">
        <w:rPr>
          <w:lang w:val="en-US" w:eastAsia="zh-CN"/>
        </w:rPr>
        <w:t xml:space="preserve">horter measurement delays for both </w:t>
      </w:r>
      <w:r w:rsidR="002D7313" w:rsidRPr="007142FF">
        <w:rPr>
          <w:lang w:val="en-US" w:eastAsia="zh-CN"/>
        </w:rPr>
        <w:t>licensed</w:t>
      </w:r>
      <w:r w:rsidRPr="007142FF">
        <w:rPr>
          <w:lang w:val="en-US" w:eastAsia="zh-CN"/>
        </w:rPr>
        <w:t xml:space="preserve"> and </w:t>
      </w:r>
      <w:r w:rsidR="002D7313" w:rsidRPr="007142FF">
        <w:rPr>
          <w:lang w:val="en-US" w:eastAsia="zh-CN"/>
        </w:rPr>
        <w:t>unlicensed</w:t>
      </w:r>
      <w:r w:rsidRPr="007142FF">
        <w:rPr>
          <w:lang w:val="en-US" w:eastAsia="zh-CN"/>
        </w:rPr>
        <w:t xml:space="preserve"> bands,</w:t>
      </w:r>
    </w:p>
    <w:p w:rsidR="007142FF" w:rsidRDefault="007142FF" w:rsidP="007142FF">
      <w:pPr>
        <w:numPr>
          <w:ilvl w:val="0"/>
          <w:numId w:val="43"/>
        </w:numPr>
        <w:rPr>
          <w:lang w:val="en-US" w:eastAsia="zh-CN"/>
        </w:rPr>
      </w:pPr>
      <w:r w:rsidRPr="007142FF">
        <w:rPr>
          <w:lang w:val="en-US" w:eastAsia="zh-CN"/>
        </w:rPr>
        <w:t xml:space="preserve">Fewer </w:t>
      </w:r>
      <w:r>
        <w:rPr>
          <w:lang w:val="en-US" w:eastAsia="zh-CN"/>
        </w:rPr>
        <w:t xml:space="preserve">gap </w:t>
      </w:r>
      <w:r w:rsidRPr="007142FF">
        <w:rPr>
          <w:lang w:val="en-US" w:eastAsia="zh-CN"/>
        </w:rPr>
        <w:t xml:space="preserve">interruptions on </w:t>
      </w:r>
      <w:r>
        <w:rPr>
          <w:lang w:val="en-US" w:eastAsia="zh-CN"/>
        </w:rPr>
        <w:t xml:space="preserve">both </w:t>
      </w:r>
      <w:r w:rsidR="002D7313">
        <w:rPr>
          <w:lang w:val="en-US" w:eastAsia="zh-CN"/>
        </w:rPr>
        <w:t>licensed</w:t>
      </w:r>
      <w:r>
        <w:rPr>
          <w:lang w:val="en-US" w:eastAsia="zh-CN"/>
        </w:rPr>
        <w:t xml:space="preserve"> or unlicensed serving cells, particularly if only one type of carrier needs gap based measurements</w:t>
      </w:r>
    </w:p>
    <w:p w:rsidR="007142FF" w:rsidRDefault="007142FF" w:rsidP="007142FF">
      <w:pPr>
        <w:numPr>
          <w:ilvl w:val="0"/>
          <w:numId w:val="43"/>
        </w:numPr>
        <w:rPr>
          <w:lang w:val="en-US" w:eastAsia="zh-CN"/>
        </w:rPr>
      </w:pPr>
      <w:r>
        <w:rPr>
          <w:lang w:val="en-US" w:eastAsia="zh-CN"/>
        </w:rPr>
        <w:t>Independent parameterization of gaps for NR and NR-U which can be matched to different deployment configurations (</w:t>
      </w:r>
      <w:r w:rsidR="002D7313">
        <w:rPr>
          <w:lang w:val="en-US" w:eastAsia="zh-CN"/>
        </w:rPr>
        <w:t>e.g.</w:t>
      </w:r>
      <w:r>
        <w:rPr>
          <w:lang w:val="en-US" w:eastAsia="zh-CN"/>
        </w:rPr>
        <w:t xml:space="preserve"> large versus small cells)</w:t>
      </w:r>
    </w:p>
    <w:p w:rsidR="004C444E" w:rsidRPr="004C444E" w:rsidRDefault="004C444E" w:rsidP="007142FF">
      <w:pPr>
        <w:rPr>
          <w:u w:val="single"/>
          <w:lang w:val="en-US" w:eastAsia="zh-CN"/>
        </w:rPr>
      </w:pPr>
      <w:r>
        <w:rPr>
          <w:u w:val="single"/>
          <w:lang w:val="en-US" w:eastAsia="zh-CN"/>
        </w:rPr>
        <w:t>Drawbacks of independent gap patterns</w:t>
      </w:r>
    </w:p>
    <w:p w:rsidR="007D5509" w:rsidRDefault="00AC7B9A" w:rsidP="007142FF">
      <w:pPr>
        <w:rPr>
          <w:lang w:val="en-US" w:eastAsia="zh-CN"/>
        </w:rPr>
      </w:pPr>
      <w:r>
        <w:rPr>
          <w:lang w:val="en-US" w:eastAsia="zh-CN"/>
        </w:rPr>
        <w:t xml:space="preserve">For drawbacks of independent gap patterns, there were a few aspects raised in </w:t>
      </w:r>
      <w:r>
        <w:rPr>
          <w:lang w:val="en-US" w:eastAsia="zh-CN"/>
        </w:rPr>
        <w:fldChar w:fldCharType="begin"/>
      </w:r>
      <w:r>
        <w:rPr>
          <w:lang w:val="en-US" w:eastAsia="zh-CN"/>
        </w:rPr>
        <w:instrText xml:space="preserve"> REF _Ref23764141 \r \h </w:instrText>
      </w:r>
      <w:r>
        <w:rPr>
          <w:lang w:val="en-US" w:eastAsia="zh-CN"/>
        </w:rPr>
      </w:r>
      <w:r>
        <w:rPr>
          <w:lang w:val="en-US" w:eastAsia="zh-CN"/>
        </w:rPr>
        <w:fldChar w:fldCharType="separate"/>
      </w:r>
      <w:r>
        <w:rPr>
          <w:lang w:val="en-US" w:eastAsia="zh-CN"/>
        </w:rPr>
        <w:t>[2]</w:t>
      </w:r>
      <w:r>
        <w:rPr>
          <w:lang w:val="en-US" w:eastAsia="zh-CN"/>
        </w:rPr>
        <w:fldChar w:fldCharType="end"/>
      </w:r>
      <w:r w:rsidR="00A2404C">
        <w:rPr>
          <w:lang w:val="en-US" w:eastAsia="zh-CN"/>
        </w:rPr>
        <w:t xml:space="preserve">. Firstly, </w:t>
      </w:r>
      <w:r w:rsidR="004C444E">
        <w:rPr>
          <w:lang w:val="en-US" w:eastAsia="zh-CN"/>
        </w:rPr>
        <w:t xml:space="preserve">it is indicated that there may be shared RF components between mid-band (2.5GHz) and high band (5GHz such as NR-U) such that independent gap patterns are not feasible. It is certainly not our intention of independent gap patterns to create additional RF combinations which are mandatory to support. One aspect to consider is what kind of capabilities to consider, such that </w:t>
      </w:r>
      <w:r w:rsidR="007D5509">
        <w:rPr>
          <w:lang w:val="en-US" w:eastAsia="zh-CN"/>
        </w:rPr>
        <w:t xml:space="preserve">as many as possible UEs are able to support independent gap patterns. Based on the discussions in </w:t>
      </w:r>
      <w:r w:rsidR="007D5509">
        <w:rPr>
          <w:lang w:val="en-US" w:eastAsia="zh-CN"/>
        </w:rPr>
        <w:fldChar w:fldCharType="begin"/>
      </w:r>
      <w:r w:rsidR="007D5509">
        <w:rPr>
          <w:lang w:val="en-US" w:eastAsia="zh-CN"/>
        </w:rPr>
        <w:instrText xml:space="preserve"> REF _Ref23764141 \r \h </w:instrText>
      </w:r>
      <w:r w:rsidR="007D5509">
        <w:rPr>
          <w:lang w:val="en-US" w:eastAsia="zh-CN"/>
        </w:rPr>
      </w:r>
      <w:r w:rsidR="007D5509">
        <w:rPr>
          <w:lang w:val="en-US" w:eastAsia="zh-CN"/>
        </w:rPr>
        <w:fldChar w:fldCharType="separate"/>
      </w:r>
      <w:r w:rsidR="007D5509">
        <w:rPr>
          <w:lang w:val="en-US" w:eastAsia="zh-CN"/>
        </w:rPr>
        <w:t>[2]</w:t>
      </w:r>
      <w:r w:rsidR="007D5509">
        <w:rPr>
          <w:lang w:val="en-US" w:eastAsia="zh-CN"/>
        </w:rPr>
        <w:fldChar w:fldCharType="end"/>
      </w:r>
      <w:r w:rsidR="007D5509">
        <w:rPr>
          <w:lang w:val="en-US" w:eastAsia="zh-CN"/>
        </w:rPr>
        <w:t xml:space="preserve">, it could be beneficial to consider that the capability to support independent gap patterns </w:t>
      </w:r>
      <w:r w:rsidR="002D7313">
        <w:rPr>
          <w:lang w:val="en-US" w:eastAsia="zh-CN"/>
        </w:rPr>
        <w:t>e.g.</w:t>
      </w:r>
      <w:r w:rsidR="007D5509">
        <w:rPr>
          <w:lang w:val="en-US" w:eastAsia="zh-CN"/>
        </w:rPr>
        <w:t xml:space="preserve"> for 5GHz NR-U would depend on what other serving frequencies were in use by the UE, rather than just having a single one bit indication that independent gap pattern is possible or not.</w:t>
      </w:r>
    </w:p>
    <w:p w:rsidR="004A3F03" w:rsidRDefault="007D5509" w:rsidP="007142FF">
      <w:pPr>
        <w:rPr>
          <w:lang w:val="en-US" w:eastAsia="zh-CN"/>
        </w:rPr>
      </w:pPr>
      <w:r>
        <w:rPr>
          <w:lang w:val="en-US" w:eastAsia="zh-CN"/>
        </w:rPr>
        <w:t>The other aspect raised in [2] is that “u</w:t>
      </w:r>
      <w:r w:rsidRPr="007D5509">
        <w:rPr>
          <w:lang w:val="en-US" w:eastAsia="zh-CN"/>
        </w:rPr>
        <w:t>nlicensed operations in mmW may be possible in the future for both FR2 range and beyond.</w:t>
      </w:r>
      <w:r>
        <w:rPr>
          <w:lang w:val="en-US" w:eastAsia="zh-CN"/>
        </w:rPr>
        <w:t xml:space="preserve">” Clearly it is difficult to speculate on requirements for future NR-U bands, however we agree that there is likely to be much more diverse spectrum for both NR-U and </w:t>
      </w:r>
      <w:r w:rsidR="00E924BC">
        <w:rPr>
          <w:lang w:val="en-US" w:eastAsia="zh-CN"/>
        </w:rPr>
        <w:t xml:space="preserve">NR operation in future, as there is, for example an ongoing RAN4 study on 7-24GHz, as well as NR-U on 56-71GHz or 37-37.6GHz as discussed in </w:t>
      </w:r>
      <w:r w:rsidR="00E924BC">
        <w:rPr>
          <w:lang w:val="en-US" w:eastAsia="zh-CN"/>
        </w:rPr>
        <w:fldChar w:fldCharType="begin"/>
      </w:r>
      <w:r w:rsidR="00E924BC">
        <w:rPr>
          <w:lang w:val="en-US" w:eastAsia="zh-CN"/>
        </w:rPr>
        <w:instrText xml:space="preserve"> REF _Ref23764141 \r \h </w:instrText>
      </w:r>
      <w:r w:rsidR="00E924BC">
        <w:rPr>
          <w:lang w:val="en-US" w:eastAsia="zh-CN"/>
        </w:rPr>
      </w:r>
      <w:r w:rsidR="00E924BC">
        <w:rPr>
          <w:lang w:val="en-US" w:eastAsia="zh-CN"/>
        </w:rPr>
        <w:fldChar w:fldCharType="separate"/>
      </w:r>
      <w:r w:rsidR="00E924BC">
        <w:rPr>
          <w:lang w:val="en-US" w:eastAsia="zh-CN"/>
        </w:rPr>
        <w:t>[2]</w:t>
      </w:r>
      <w:r w:rsidR="00E924BC">
        <w:rPr>
          <w:lang w:val="en-US" w:eastAsia="zh-CN"/>
        </w:rPr>
        <w:fldChar w:fldCharType="end"/>
      </w:r>
      <w:r w:rsidR="00E924BC">
        <w:rPr>
          <w:lang w:val="en-US" w:eastAsia="zh-CN"/>
        </w:rPr>
        <w:t>. In the proposals for independent gaps we were trying to avoid scenarios where UEs are expected to concurrently support configuration with a large number (such as greater than 2) independent gap patterns from independent FR1+NR_U+FR2. Considering the diverse spectrum which is likely to be used in the future for 5G operation, and the fact that there is a clear need to operate NR and NR-U spectrum together in either carrier aggregation or dual connectivity configurations, we do not agree that just having two gap pattern groups, one for sub 6GHz and one for all mm-wave bands is a future proof solution either.</w:t>
      </w:r>
    </w:p>
    <w:p w:rsidR="00AB3FDB" w:rsidRDefault="004A3F03" w:rsidP="007142FF">
      <w:pPr>
        <w:rPr>
          <w:lang w:val="en-US" w:eastAsia="zh-CN"/>
        </w:rPr>
      </w:pPr>
      <w:r>
        <w:rPr>
          <w:lang w:val="en-US" w:eastAsia="zh-CN"/>
        </w:rPr>
        <w:t xml:space="preserve">It is not possible to agree either what will, or what will not be done </w:t>
      </w:r>
      <w:r w:rsidR="00AD450F">
        <w:rPr>
          <w:lang w:val="en-US" w:eastAsia="zh-CN"/>
        </w:rPr>
        <w:t xml:space="preserve">in a future release but it is possible to consider that, for example, </w:t>
      </w:r>
      <w:r w:rsidR="00BD2F23">
        <w:rPr>
          <w:lang w:val="en-US" w:eastAsia="zh-CN"/>
        </w:rPr>
        <w:t>licensed</w:t>
      </w:r>
      <w:r w:rsidR="00AD450F">
        <w:rPr>
          <w:lang w:val="en-US" w:eastAsia="zh-CN"/>
        </w:rPr>
        <w:t xml:space="preserve"> mm-wave and 56-71GHz unlicensed mm-wave are somewhat different frequencies for which different antenna arrays and RF chains may be used, and for which there would be a case for measuring with independent gap patterns. Given that there could be a concern of concurrently supporting FR1, NR-U, FR2 and 60GHz gap patterns, technical solutions could be discussed in a future work item</w:t>
      </w:r>
      <w:r w:rsidR="00B83B89">
        <w:rPr>
          <w:lang w:val="en-US" w:eastAsia="zh-CN"/>
        </w:rPr>
        <w:t xml:space="preserve">, similarly as we have raised the issue of FR1+NR-U+FR2 measurements with independent gap patterns in the release 16 work item. Our view is that simply applying a gap pattern to a whole frequency range (which is a possible conclusion from </w:t>
      </w:r>
      <w:r w:rsidR="00B83B89">
        <w:rPr>
          <w:lang w:val="en-US" w:eastAsia="zh-CN"/>
        </w:rPr>
        <w:fldChar w:fldCharType="begin"/>
      </w:r>
      <w:r w:rsidR="00B83B89">
        <w:rPr>
          <w:lang w:val="en-US" w:eastAsia="zh-CN"/>
        </w:rPr>
        <w:instrText xml:space="preserve"> REF _Ref23764141 \r \h </w:instrText>
      </w:r>
      <w:r w:rsidR="00B83B89">
        <w:rPr>
          <w:lang w:val="en-US" w:eastAsia="zh-CN"/>
        </w:rPr>
      </w:r>
      <w:r w:rsidR="00B83B89">
        <w:rPr>
          <w:lang w:val="en-US" w:eastAsia="zh-CN"/>
        </w:rPr>
        <w:fldChar w:fldCharType="separate"/>
      </w:r>
      <w:r w:rsidR="00B83B89">
        <w:rPr>
          <w:lang w:val="en-US" w:eastAsia="zh-CN"/>
        </w:rPr>
        <w:t>[2]</w:t>
      </w:r>
      <w:r w:rsidR="00B83B89">
        <w:rPr>
          <w:lang w:val="en-US" w:eastAsia="zh-CN"/>
        </w:rPr>
        <w:fldChar w:fldCharType="end"/>
      </w:r>
      <w:r w:rsidR="00B83B89">
        <w:rPr>
          <w:lang w:val="en-US" w:eastAsia="zh-CN"/>
        </w:rPr>
        <w:t>) does not really address the situation that there may be many measurement objects of different types and with different needs in one frequency range, while the bands themselves may be sufficiently diverse to allow implementation with independent RF.</w:t>
      </w:r>
    </w:p>
    <w:p w:rsidR="00AD450F" w:rsidRDefault="00B369C8" w:rsidP="00AD450F">
      <w:pPr>
        <w:rPr>
          <w:u w:val="single"/>
          <w:lang w:val="en-US" w:eastAsia="zh-CN"/>
        </w:rPr>
      </w:pPr>
      <w:r>
        <w:rPr>
          <w:u w:val="single"/>
          <w:lang w:val="en-US" w:eastAsia="zh-CN"/>
        </w:rPr>
        <w:t>Observation 2</w:t>
      </w:r>
      <w:r w:rsidR="00BD2F23">
        <w:rPr>
          <w:u w:val="single"/>
          <w:lang w:val="en-US" w:eastAsia="zh-CN"/>
        </w:rPr>
        <w:t>: for</w:t>
      </w:r>
      <w:r w:rsidR="00AD450F">
        <w:rPr>
          <w:u w:val="single"/>
          <w:lang w:val="en-US" w:eastAsia="zh-CN"/>
        </w:rPr>
        <w:t xml:space="preserve"> Independent gap patterns</w:t>
      </w:r>
    </w:p>
    <w:p w:rsidR="00AD450F" w:rsidRDefault="00AB3FDB" w:rsidP="00AB3FDB">
      <w:pPr>
        <w:numPr>
          <w:ilvl w:val="2"/>
          <w:numId w:val="41"/>
        </w:numPr>
        <w:rPr>
          <w:lang w:val="en-US" w:eastAsia="zh-CN"/>
        </w:rPr>
      </w:pPr>
      <w:r>
        <w:rPr>
          <w:lang w:val="en-US" w:eastAsia="zh-CN"/>
        </w:rPr>
        <w:t xml:space="preserve">UE capabilities need to be carefully considered to ensure that as many as possible UE can support independent gap </w:t>
      </w:r>
      <w:r w:rsidR="00BD2F23">
        <w:rPr>
          <w:lang w:val="en-US" w:eastAsia="zh-CN"/>
        </w:rPr>
        <w:t>patterns</w:t>
      </w:r>
    </w:p>
    <w:p w:rsidR="00AB3FDB" w:rsidRDefault="00AB3FDB" w:rsidP="00AB3FDB">
      <w:pPr>
        <w:numPr>
          <w:ilvl w:val="2"/>
          <w:numId w:val="41"/>
        </w:numPr>
        <w:rPr>
          <w:lang w:val="en-US" w:eastAsia="zh-CN"/>
        </w:rPr>
      </w:pPr>
      <w:r>
        <w:rPr>
          <w:lang w:val="en-US" w:eastAsia="zh-CN"/>
        </w:rPr>
        <w:lastRenderedPageBreak/>
        <w:t>UE capabilities may become more complicated</w:t>
      </w:r>
    </w:p>
    <w:p w:rsidR="009E50F3" w:rsidRDefault="009E50F3" w:rsidP="009E50F3">
      <w:pPr>
        <w:rPr>
          <w:lang w:val="en-US" w:eastAsia="zh-CN"/>
        </w:rPr>
      </w:pPr>
      <w:r>
        <w:rPr>
          <w:lang w:val="en-US" w:eastAsia="zh-CN"/>
        </w:rPr>
        <w:t>In conclusion, since there seem to be significant advantages</w:t>
      </w:r>
      <w:r w:rsidR="00B83B89">
        <w:rPr>
          <w:lang w:val="en-US" w:eastAsia="zh-CN"/>
        </w:rPr>
        <w:t xml:space="preserve"> for independent gap patterns, but some further work is necessary for capabilities, we propose</w:t>
      </w:r>
    </w:p>
    <w:p w:rsidR="00B83B89" w:rsidRDefault="00B83B89" w:rsidP="009E50F3">
      <w:pPr>
        <w:rPr>
          <w:b/>
          <w:lang w:val="en-US" w:eastAsia="zh-CN"/>
        </w:rPr>
      </w:pPr>
      <w:r>
        <w:rPr>
          <w:b/>
          <w:lang w:val="en-US" w:eastAsia="zh-CN"/>
        </w:rPr>
        <w:t>Proposal 1 : Independent gap patterns for release 16 NR-U bands are agreed as a UE capability or capabilities</w:t>
      </w:r>
    </w:p>
    <w:p w:rsidR="00B83B89" w:rsidRPr="00B83B89" w:rsidRDefault="00B83B89" w:rsidP="009E50F3">
      <w:pPr>
        <w:rPr>
          <w:b/>
          <w:lang w:val="en-US" w:eastAsia="zh-CN"/>
        </w:rPr>
      </w:pPr>
      <w:r>
        <w:rPr>
          <w:b/>
          <w:lang w:val="en-US" w:eastAsia="zh-CN"/>
        </w:rPr>
        <w:t>Proposal 2 : RAN4 further discusses the suitable capabilities so that independent gap patterns for release 16 NR-U bands are implementable in practical use cases.</w:t>
      </w:r>
    </w:p>
    <w:p w:rsidR="006B6666" w:rsidRDefault="006B6666" w:rsidP="006B6666">
      <w:pPr>
        <w:pStyle w:val="Heading1"/>
        <w:jc w:val="both"/>
        <w:rPr>
          <w:rFonts w:eastAsia="SimSun"/>
          <w:lang w:val="en-US" w:eastAsia="zh-CN"/>
        </w:rPr>
      </w:pPr>
      <w:r>
        <w:rPr>
          <w:rFonts w:eastAsia="SimSun"/>
          <w:lang w:val="en-US" w:eastAsia="zh-CN"/>
        </w:rPr>
        <w:t>Conclusions</w:t>
      </w:r>
    </w:p>
    <w:p w:rsidR="00B62FFE" w:rsidRPr="00B62FFE" w:rsidRDefault="00B62FFE" w:rsidP="00B62FFE">
      <w:pPr>
        <w:rPr>
          <w:lang w:val="en-US" w:eastAsia="zh-CN"/>
        </w:rPr>
      </w:pPr>
      <w:r w:rsidRPr="00B62FFE">
        <w:rPr>
          <w:lang w:val="en-US" w:eastAsia="zh-CN"/>
        </w:rPr>
        <w:t xml:space="preserve">In </w:t>
      </w:r>
      <w:r>
        <w:rPr>
          <w:lang w:val="en-US" w:eastAsia="zh-CN"/>
        </w:rPr>
        <w:t>this paper we have observed and proposed:</w:t>
      </w:r>
      <w:bookmarkStart w:id="0" w:name="_GoBack"/>
      <w:bookmarkEnd w:id="0"/>
    </w:p>
    <w:p w:rsidR="00B62FFE" w:rsidRDefault="00B62FFE" w:rsidP="00B62FFE">
      <w:pPr>
        <w:rPr>
          <w:u w:val="single"/>
          <w:lang w:val="en-US" w:eastAsia="zh-CN"/>
        </w:rPr>
      </w:pPr>
      <w:r>
        <w:rPr>
          <w:u w:val="single"/>
          <w:lang w:val="en-US" w:eastAsia="zh-CN"/>
        </w:rPr>
        <w:t xml:space="preserve">Observation 1: Independent gap patterns allow </w:t>
      </w:r>
    </w:p>
    <w:p w:rsidR="00B62FFE" w:rsidRPr="007142FF" w:rsidRDefault="00B62FFE" w:rsidP="00B62FFE">
      <w:pPr>
        <w:numPr>
          <w:ilvl w:val="0"/>
          <w:numId w:val="43"/>
        </w:numPr>
        <w:rPr>
          <w:lang w:val="en-US" w:eastAsia="zh-CN"/>
        </w:rPr>
      </w:pPr>
      <w:r>
        <w:rPr>
          <w:lang w:val="en-US" w:eastAsia="zh-CN"/>
        </w:rPr>
        <w:t>S</w:t>
      </w:r>
      <w:r w:rsidRPr="007142FF">
        <w:rPr>
          <w:lang w:val="en-US" w:eastAsia="zh-CN"/>
        </w:rPr>
        <w:t>horter measurement delays for both licensed and unlicensed bands,</w:t>
      </w:r>
    </w:p>
    <w:p w:rsidR="00B62FFE" w:rsidRDefault="00B62FFE" w:rsidP="00B62FFE">
      <w:pPr>
        <w:numPr>
          <w:ilvl w:val="0"/>
          <w:numId w:val="43"/>
        </w:numPr>
        <w:rPr>
          <w:lang w:val="en-US" w:eastAsia="zh-CN"/>
        </w:rPr>
      </w:pPr>
      <w:r w:rsidRPr="007142FF">
        <w:rPr>
          <w:lang w:val="en-US" w:eastAsia="zh-CN"/>
        </w:rPr>
        <w:t xml:space="preserve">Fewer </w:t>
      </w:r>
      <w:r>
        <w:rPr>
          <w:lang w:val="en-US" w:eastAsia="zh-CN"/>
        </w:rPr>
        <w:t xml:space="preserve">gap </w:t>
      </w:r>
      <w:r w:rsidRPr="007142FF">
        <w:rPr>
          <w:lang w:val="en-US" w:eastAsia="zh-CN"/>
        </w:rPr>
        <w:t xml:space="preserve">interruptions on </w:t>
      </w:r>
      <w:r>
        <w:rPr>
          <w:lang w:val="en-US" w:eastAsia="zh-CN"/>
        </w:rPr>
        <w:t>both licensed or unlicensed serving cells, particularly if only one type of carrier needs gap based measurements</w:t>
      </w:r>
    </w:p>
    <w:p w:rsidR="00B62FFE" w:rsidRDefault="00B62FFE" w:rsidP="00B62FFE">
      <w:pPr>
        <w:numPr>
          <w:ilvl w:val="0"/>
          <w:numId w:val="43"/>
        </w:numPr>
        <w:rPr>
          <w:lang w:val="en-US" w:eastAsia="zh-CN"/>
        </w:rPr>
      </w:pPr>
      <w:r>
        <w:rPr>
          <w:lang w:val="en-US" w:eastAsia="zh-CN"/>
        </w:rPr>
        <w:t>Independent parameterization of gaps for NR and NR-U which can be matched to different deployment configurations (e.g. large versus small cells)</w:t>
      </w:r>
    </w:p>
    <w:p w:rsidR="00B62FFE" w:rsidRDefault="00B62FFE" w:rsidP="00B62FFE">
      <w:pPr>
        <w:rPr>
          <w:u w:val="single"/>
          <w:lang w:val="en-US" w:eastAsia="zh-CN"/>
        </w:rPr>
      </w:pPr>
      <w:r>
        <w:rPr>
          <w:u w:val="single"/>
          <w:lang w:val="en-US" w:eastAsia="zh-CN"/>
        </w:rPr>
        <w:t>Observation 2: for Independent gap patterns</w:t>
      </w:r>
    </w:p>
    <w:p w:rsidR="00B62FFE" w:rsidRDefault="00B62FFE" w:rsidP="00B62FFE">
      <w:pPr>
        <w:numPr>
          <w:ilvl w:val="2"/>
          <w:numId w:val="41"/>
        </w:numPr>
        <w:rPr>
          <w:lang w:val="en-US" w:eastAsia="zh-CN"/>
        </w:rPr>
      </w:pPr>
      <w:r>
        <w:rPr>
          <w:lang w:val="en-US" w:eastAsia="zh-CN"/>
        </w:rPr>
        <w:t>UE capabilities need to be carefully considered to ensure that as many as possible UE can support independent gap patterns</w:t>
      </w:r>
    </w:p>
    <w:p w:rsidR="00B62FFE" w:rsidRDefault="00B62FFE" w:rsidP="00B62FFE">
      <w:pPr>
        <w:numPr>
          <w:ilvl w:val="2"/>
          <w:numId w:val="41"/>
        </w:numPr>
        <w:rPr>
          <w:lang w:val="en-US" w:eastAsia="zh-CN"/>
        </w:rPr>
      </w:pPr>
      <w:r>
        <w:rPr>
          <w:lang w:val="en-US" w:eastAsia="zh-CN"/>
        </w:rPr>
        <w:t>UE capabilities may become more complicated</w:t>
      </w:r>
    </w:p>
    <w:p w:rsidR="00B62FFE" w:rsidRDefault="00B62FFE" w:rsidP="00B83B89">
      <w:pPr>
        <w:rPr>
          <w:b/>
          <w:lang w:val="en-US" w:eastAsia="zh-CN"/>
        </w:rPr>
      </w:pPr>
    </w:p>
    <w:p w:rsidR="00B83B89" w:rsidRDefault="00B83B89" w:rsidP="00B83B89">
      <w:pPr>
        <w:rPr>
          <w:b/>
          <w:lang w:val="en-US" w:eastAsia="zh-CN"/>
        </w:rPr>
      </w:pPr>
      <w:r>
        <w:rPr>
          <w:b/>
          <w:lang w:val="en-US" w:eastAsia="zh-CN"/>
        </w:rPr>
        <w:t>Proposal 1 : Independent gap patterns for release 16 NR-U bands are agreed as a UE capability or capabilities</w:t>
      </w:r>
    </w:p>
    <w:p w:rsidR="006D1AAF" w:rsidRPr="00B83B89" w:rsidRDefault="00B83B89" w:rsidP="006D1AAF">
      <w:pPr>
        <w:rPr>
          <w:b/>
          <w:lang w:val="en-US" w:eastAsia="zh-CN"/>
        </w:rPr>
      </w:pPr>
      <w:r>
        <w:rPr>
          <w:b/>
          <w:lang w:val="en-US" w:eastAsia="zh-CN"/>
        </w:rPr>
        <w:t>Proposal 2 : RAN4 further discusses the suitable capabilities so that independent gap patterns for release 16 NR-U bands are implementable in practical use cases.</w:t>
      </w:r>
    </w:p>
    <w:p w:rsidR="000208BE" w:rsidRPr="003F08E6" w:rsidRDefault="005813AA" w:rsidP="003F08E6">
      <w:pPr>
        <w:pStyle w:val="Heading1"/>
        <w:jc w:val="both"/>
        <w:rPr>
          <w:rFonts w:eastAsia="SimSun"/>
          <w:lang w:val="en-US" w:eastAsia="zh-CN"/>
        </w:rPr>
      </w:pPr>
      <w:r>
        <w:rPr>
          <w:rFonts w:eastAsia="SimSun"/>
          <w:lang w:val="en-US" w:eastAsia="zh-CN"/>
        </w:rPr>
        <w:t>References</w:t>
      </w:r>
    </w:p>
    <w:p w:rsidR="003F08E6" w:rsidRDefault="00273C34" w:rsidP="000E35CC">
      <w:pPr>
        <w:pStyle w:val="3GPPNormalText"/>
        <w:numPr>
          <w:ilvl w:val="0"/>
          <w:numId w:val="5"/>
        </w:numPr>
        <w:rPr>
          <w:szCs w:val="20"/>
          <w:lang w:eastAsia="zh-CN"/>
        </w:rPr>
      </w:pPr>
      <w:bookmarkStart w:id="1" w:name="_Ref23229642"/>
      <w:r>
        <w:rPr>
          <w:szCs w:val="20"/>
          <w:lang w:eastAsia="zh-CN"/>
        </w:rPr>
        <w:t>R4-19128</w:t>
      </w:r>
      <w:r w:rsidR="00E44234">
        <w:rPr>
          <w:szCs w:val="20"/>
          <w:lang w:eastAsia="zh-CN"/>
        </w:rPr>
        <w:t>51</w:t>
      </w:r>
      <w:r>
        <w:rPr>
          <w:szCs w:val="20"/>
          <w:lang w:eastAsia="zh-CN"/>
        </w:rPr>
        <w:t>, “</w:t>
      </w:r>
      <w:r w:rsidRPr="00273C34">
        <w:rPr>
          <w:szCs w:val="20"/>
          <w:lang w:val="en-GB" w:eastAsia="zh-CN"/>
        </w:rPr>
        <w:t xml:space="preserve">Way forward on RRM </w:t>
      </w:r>
      <w:r w:rsidR="00584C88">
        <w:rPr>
          <w:szCs w:val="20"/>
          <w:lang w:val="en-GB" w:eastAsia="zh-CN"/>
        </w:rPr>
        <w:t>requirements for NR-U</w:t>
      </w:r>
      <w:r>
        <w:rPr>
          <w:szCs w:val="20"/>
          <w:lang w:eastAsia="zh-CN"/>
        </w:rPr>
        <w:t xml:space="preserve">”, </w:t>
      </w:r>
      <w:bookmarkEnd w:id="1"/>
      <w:r w:rsidR="00584C88">
        <w:rPr>
          <w:szCs w:val="20"/>
          <w:lang w:eastAsia="zh-CN"/>
        </w:rPr>
        <w:t>Ericsson</w:t>
      </w:r>
    </w:p>
    <w:p w:rsidR="00AC7B9A" w:rsidRDefault="00AC7B9A" w:rsidP="000E35CC">
      <w:pPr>
        <w:pStyle w:val="3GPPNormalText"/>
        <w:numPr>
          <w:ilvl w:val="0"/>
          <w:numId w:val="5"/>
        </w:numPr>
        <w:rPr>
          <w:szCs w:val="20"/>
          <w:lang w:eastAsia="zh-CN"/>
        </w:rPr>
      </w:pPr>
      <w:bookmarkStart w:id="2" w:name="_Ref23764141"/>
      <w:r>
        <w:rPr>
          <w:szCs w:val="20"/>
          <w:lang w:eastAsia="zh-CN"/>
        </w:rPr>
        <w:t>R4-1912350, “</w:t>
      </w:r>
      <w:r w:rsidRPr="00AC7B9A">
        <w:rPr>
          <w:szCs w:val="20"/>
          <w:lang w:eastAsia="zh-CN"/>
        </w:rPr>
        <w:t>On measurement requirements NR-U</w:t>
      </w:r>
      <w:r>
        <w:rPr>
          <w:szCs w:val="20"/>
          <w:lang w:eastAsia="zh-CN"/>
        </w:rPr>
        <w:t>”, Qualcomm Incorporated</w:t>
      </w:r>
      <w:bookmarkEnd w:id="2"/>
    </w:p>
    <w:sectPr w:rsidR="00AC7B9A" w:rsidSect="00034006">
      <w:footerReference w:type="even" r:id="rId13"/>
      <w:footerReference w:type="default" r:id="rId14"/>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14B13" w:rsidRDefault="00C14B13">
      <w:r>
        <w:separator/>
      </w:r>
    </w:p>
  </w:endnote>
  <w:endnote w:type="continuationSeparator" w:id="0">
    <w:p w:rsidR="00C14B13" w:rsidRDefault="00C14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04AC" w:rsidRDefault="00FB04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FB04AC" w:rsidRDefault="00FB04AC">
    <w:pPr>
      <w:pStyle w:val="Footer"/>
    </w:pPr>
  </w:p>
  <w:p w:rsidR="00FB04AC" w:rsidRDefault="00FB04AC"/>
  <w:p w:rsidR="00FB04AC" w:rsidRDefault="00FB04A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04AC" w:rsidRDefault="00FB04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rsidR="00FB04AC" w:rsidRDefault="00FB04AC">
    <w:pPr>
      <w:pStyle w:val="Footer"/>
      <w:ind w:right="360"/>
    </w:pPr>
  </w:p>
  <w:p w:rsidR="00FB04AC" w:rsidRDefault="00FB04AC"/>
  <w:p w:rsidR="00FB04AC" w:rsidRDefault="00FB04A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14B13" w:rsidRDefault="00C14B13">
      <w:r>
        <w:separator/>
      </w:r>
    </w:p>
  </w:footnote>
  <w:footnote w:type="continuationSeparator" w:id="0">
    <w:p w:rsidR="00C14B13" w:rsidRDefault="00C14B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726E8B"/>
    <w:multiLevelType w:val="hybridMultilevel"/>
    <w:tmpl w:val="10AE5192"/>
    <w:lvl w:ilvl="0" w:tplc="BD6EC8E6">
      <w:start w:val="1"/>
      <w:numFmt w:val="bullet"/>
      <w:lvlText w:val="•"/>
      <w:lvlJc w:val="left"/>
      <w:pPr>
        <w:tabs>
          <w:tab w:val="num" w:pos="720"/>
        </w:tabs>
        <w:ind w:left="720" w:hanging="360"/>
      </w:pPr>
      <w:rPr>
        <w:rFonts w:ascii="Arial" w:hAnsi="Arial" w:hint="default"/>
      </w:rPr>
    </w:lvl>
    <w:lvl w:ilvl="1" w:tplc="A5B210B0" w:tentative="1">
      <w:start w:val="1"/>
      <w:numFmt w:val="bullet"/>
      <w:lvlText w:val="•"/>
      <w:lvlJc w:val="left"/>
      <w:pPr>
        <w:tabs>
          <w:tab w:val="num" w:pos="1440"/>
        </w:tabs>
        <w:ind w:left="1440" w:hanging="360"/>
      </w:pPr>
      <w:rPr>
        <w:rFonts w:ascii="Arial" w:hAnsi="Arial" w:hint="default"/>
      </w:rPr>
    </w:lvl>
    <w:lvl w:ilvl="2" w:tplc="A30CA714" w:tentative="1">
      <w:start w:val="1"/>
      <w:numFmt w:val="bullet"/>
      <w:lvlText w:val="•"/>
      <w:lvlJc w:val="left"/>
      <w:pPr>
        <w:tabs>
          <w:tab w:val="num" w:pos="2160"/>
        </w:tabs>
        <w:ind w:left="2160" w:hanging="360"/>
      </w:pPr>
      <w:rPr>
        <w:rFonts w:ascii="Arial" w:hAnsi="Arial" w:hint="default"/>
      </w:rPr>
    </w:lvl>
    <w:lvl w:ilvl="3" w:tplc="2B20D98E" w:tentative="1">
      <w:start w:val="1"/>
      <w:numFmt w:val="bullet"/>
      <w:lvlText w:val="•"/>
      <w:lvlJc w:val="left"/>
      <w:pPr>
        <w:tabs>
          <w:tab w:val="num" w:pos="2880"/>
        </w:tabs>
        <w:ind w:left="2880" w:hanging="360"/>
      </w:pPr>
      <w:rPr>
        <w:rFonts w:ascii="Arial" w:hAnsi="Arial" w:hint="default"/>
      </w:rPr>
    </w:lvl>
    <w:lvl w:ilvl="4" w:tplc="ABB2390C" w:tentative="1">
      <w:start w:val="1"/>
      <w:numFmt w:val="bullet"/>
      <w:lvlText w:val="•"/>
      <w:lvlJc w:val="left"/>
      <w:pPr>
        <w:tabs>
          <w:tab w:val="num" w:pos="3600"/>
        </w:tabs>
        <w:ind w:left="3600" w:hanging="360"/>
      </w:pPr>
      <w:rPr>
        <w:rFonts w:ascii="Arial" w:hAnsi="Arial" w:hint="default"/>
      </w:rPr>
    </w:lvl>
    <w:lvl w:ilvl="5" w:tplc="EF7887E0" w:tentative="1">
      <w:start w:val="1"/>
      <w:numFmt w:val="bullet"/>
      <w:lvlText w:val="•"/>
      <w:lvlJc w:val="left"/>
      <w:pPr>
        <w:tabs>
          <w:tab w:val="num" w:pos="4320"/>
        </w:tabs>
        <w:ind w:left="4320" w:hanging="360"/>
      </w:pPr>
      <w:rPr>
        <w:rFonts w:ascii="Arial" w:hAnsi="Arial" w:hint="default"/>
      </w:rPr>
    </w:lvl>
    <w:lvl w:ilvl="6" w:tplc="28E42112" w:tentative="1">
      <w:start w:val="1"/>
      <w:numFmt w:val="bullet"/>
      <w:lvlText w:val="•"/>
      <w:lvlJc w:val="left"/>
      <w:pPr>
        <w:tabs>
          <w:tab w:val="num" w:pos="5040"/>
        </w:tabs>
        <w:ind w:left="5040" w:hanging="360"/>
      </w:pPr>
      <w:rPr>
        <w:rFonts w:ascii="Arial" w:hAnsi="Arial" w:hint="default"/>
      </w:rPr>
    </w:lvl>
    <w:lvl w:ilvl="7" w:tplc="280EFCE2" w:tentative="1">
      <w:start w:val="1"/>
      <w:numFmt w:val="bullet"/>
      <w:lvlText w:val="•"/>
      <w:lvlJc w:val="left"/>
      <w:pPr>
        <w:tabs>
          <w:tab w:val="num" w:pos="5760"/>
        </w:tabs>
        <w:ind w:left="5760" w:hanging="360"/>
      </w:pPr>
      <w:rPr>
        <w:rFonts w:ascii="Arial" w:hAnsi="Arial" w:hint="default"/>
      </w:rPr>
    </w:lvl>
    <w:lvl w:ilvl="8" w:tplc="194E4EC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473473"/>
    <w:multiLevelType w:val="hybridMultilevel"/>
    <w:tmpl w:val="A6A6A7A8"/>
    <w:lvl w:ilvl="0" w:tplc="48507CA4">
      <w:start w:val="1"/>
      <w:numFmt w:val="bullet"/>
      <w:lvlText w:val="•"/>
      <w:lvlJc w:val="left"/>
      <w:pPr>
        <w:tabs>
          <w:tab w:val="num" w:pos="720"/>
        </w:tabs>
        <w:ind w:left="720" w:hanging="360"/>
      </w:pPr>
      <w:rPr>
        <w:rFonts w:ascii="Arial" w:hAnsi="Arial" w:hint="default"/>
      </w:rPr>
    </w:lvl>
    <w:lvl w:ilvl="1" w:tplc="FBDA65C4" w:tentative="1">
      <w:start w:val="1"/>
      <w:numFmt w:val="bullet"/>
      <w:lvlText w:val="•"/>
      <w:lvlJc w:val="left"/>
      <w:pPr>
        <w:tabs>
          <w:tab w:val="num" w:pos="1440"/>
        </w:tabs>
        <w:ind w:left="1440" w:hanging="360"/>
      </w:pPr>
      <w:rPr>
        <w:rFonts w:ascii="Arial" w:hAnsi="Arial" w:hint="default"/>
      </w:rPr>
    </w:lvl>
    <w:lvl w:ilvl="2" w:tplc="AE0696A4" w:tentative="1">
      <w:start w:val="1"/>
      <w:numFmt w:val="bullet"/>
      <w:lvlText w:val="•"/>
      <w:lvlJc w:val="left"/>
      <w:pPr>
        <w:tabs>
          <w:tab w:val="num" w:pos="2160"/>
        </w:tabs>
        <w:ind w:left="2160" w:hanging="360"/>
      </w:pPr>
      <w:rPr>
        <w:rFonts w:ascii="Arial" w:hAnsi="Arial" w:hint="default"/>
      </w:rPr>
    </w:lvl>
    <w:lvl w:ilvl="3" w:tplc="A86E0EA2" w:tentative="1">
      <w:start w:val="1"/>
      <w:numFmt w:val="bullet"/>
      <w:lvlText w:val="•"/>
      <w:lvlJc w:val="left"/>
      <w:pPr>
        <w:tabs>
          <w:tab w:val="num" w:pos="2880"/>
        </w:tabs>
        <w:ind w:left="2880" w:hanging="360"/>
      </w:pPr>
      <w:rPr>
        <w:rFonts w:ascii="Arial" w:hAnsi="Arial" w:hint="default"/>
      </w:rPr>
    </w:lvl>
    <w:lvl w:ilvl="4" w:tplc="A4EECF66" w:tentative="1">
      <w:start w:val="1"/>
      <w:numFmt w:val="bullet"/>
      <w:lvlText w:val="•"/>
      <w:lvlJc w:val="left"/>
      <w:pPr>
        <w:tabs>
          <w:tab w:val="num" w:pos="3600"/>
        </w:tabs>
        <w:ind w:left="3600" w:hanging="360"/>
      </w:pPr>
      <w:rPr>
        <w:rFonts w:ascii="Arial" w:hAnsi="Arial" w:hint="default"/>
      </w:rPr>
    </w:lvl>
    <w:lvl w:ilvl="5" w:tplc="030894CA" w:tentative="1">
      <w:start w:val="1"/>
      <w:numFmt w:val="bullet"/>
      <w:lvlText w:val="•"/>
      <w:lvlJc w:val="left"/>
      <w:pPr>
        <w:tabs>
          <w:tab w:val="num" w:pos="4320"/>
        </w:tabs>
        <w:ind w:left="4320" w:hanging="360"/>
      </w:pPr>
      <w:rPr>
        <w:rFonts w:ascii="Arial" w:hAnsi="Arial" w:hint="default"/>
      </w:rPr>
    </w:lvl>
    <w:lvl w:ilvl="6" w:tplc="AA40FDB4" w:tentative="1">
      <w:start w:val="1"/>
      <w:numFmt w:val="bullet"/>
      <w:lvlText w:val="•"/>
      <w:lvlJc w:val="left"/>
      <w:pPr>
        <w:tabs>
          <w:tab w:val="num" w:pos="5040"/>
        </w:tabs>
        <w:ind w:left="5040" w:hanging="360"/>
      </w:pPr>
      <w:rPr>
        <w:rFonts w:ascii="Arial" w:hAnsi="Arial" w:hint="default"/>
      </w:rPr>
    </w:lvl>
    <w:lvl w:ilvl="7" w:tplc="7654E95E" w:tentative="1">
      <w:start w:val="1"/>
      <w:numFmt w:val="bullet"/>
      <w:lvlText w:val="•"/>
      <w:lvlJc w:val="left"/>
      <w:pPr>
        <w:tabs>
          <w:tab w:val="num" w:pos="5760"/>
        </w:tabs>
        <w:ind w:left="5760" w:hanging="360"/>
      </w:pPr>
      <w:rPr>
        <w:rFonts w:ascii="Arial" w:hAnsi="Arial" w:hint="default"/>
      </w:rPr>
    </w:lvl>
    <w:lvl w:ilvl="8" w:tplc="82C89A3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E626B2"/>
    <w:multiLevelType w:val="hybridMultilevel"/>
    <w:tmpl w:val="F33858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D523270"/>
    <w:multiLevelType w:val="hybridMultilevel"/>
    <w:tmpl w:val="494EB122"/>
    <w:lvl w:ilvl="0" w:tplc="0D1A0A68">
      <w:start w:val="1"/>
      <w:numFmt w:val="bullet"/>
      <w:lvlText w:val="•"/>
      <w:lvlJc w:val="left"/>
      <w:pPr>
        <w:tabs>
          <w:tab w:val="num" w:pos="720"/>
        </w:tabs>
        <w:ind w:left="720" w:hanging="360"/>
      </w:pPr>
      <w:rPr>
        <w:rFonts w:ascii="Arial" w:hAnsi="Arial" w:hint="default"/>
      </w:rPr>
    </w:lvl>
    <w:lvl w:ilvl="1" w:tplc="7EF050AE">
      <w:start w:val="156"/>
      <w:numFmt w:val="bullet"/>
      <w:lvlText w:val="◦"/>
      <w:lvlJc w:val="left"/>
      <w:pPr>
        <w:tabs>
          <w:tab w:val="num" w:pos="1440"/>
        </w:tabs>
        <w:ind w:left="1440" w:hanging="360"/>
      </w:pPr>
      <w:rPr>
        <w:rFonts w:ascii="Microsoft Sans Serif" w:hAnsi="Microsoft Sans Serif" w:hint="default"/>
      </w:rPr>
    </w:lvl>
    <w:lvl w:ilvl="2" w:tplc="BC34C6FA" w:tentative="1">
      <w:start w:val="1"/>
      <w:numFmt w:val="bullet"/>
      <w:lvlText w:val="•"/>
      <w:lvlJc w:val="left"/>
      <w:pPr>
        <w:tabs>
          <w:tab w:val="num" w:pos="2160"/>
        </w:tabs>
        <w:ind w:left="2160" w:hanging="360"/>
      </w:pPr>
      <w:rPr>
        <w:rFonts w:ascii="Arial" w:hAnsi="Arial" w:hint="default"/>
      </w:rPr>
    </w:lvl>
    <w:lvl w:ilvl="3" w:tplc="1548D49C" w:tentative="1">
      <w:start w:val="1"/>
      <w:numFmt w:val="bullet"/>
      <w:lvlText w:val="•"/>
      <w:lvlJc w:val="left"/>
      <w:pPr>
        <w:tabs>
          <w:tab w:val="num" w:pos="2880"/>
        </w:tabs>
        <w:ind w:left="2880" w:hanging="360"/>
      </w:pPr>
      <w:rPr>
        <w:rFonts w:ascii="Arial" w:hAnsi="Arial" w:hint="default"/>
      </w:rPr>
    </w:lvl>
    <w:lvl w:ilvl="4" w:tplc="EADC83F2" w:tentative="1">
      <w:start w:val="1"/>
      <w:numFmt w:val="bullet"/>
      <w:lvlText w:val="•"/>
      <w:lvlJc w:val="left"/>
      <w:pPr>
        <w:tabs>
          <w:tab w:val="num" w:pos="3600"/>
        </w:tabs>
        <w:ind w:left="3600" w:hanging="360"/>
      </w:pPr>
      <w:rPr>
        <w:rFonts w:ascii="Arial" w:hAnsi="Arial" w:hint="default"/>
      </w:rPr>
    </w:lvl>
    <w:lvl w:ilvl="5" w:tplc="7E1A0940" w:tentative="1">
      <w:start w:val="1"/>
      <w:numFmt w:val="bullet"/>
      <w:lvlText w:val="•"/>
      <w:lvlJc w:val="left"/>
      <w:pPr>
        <w:tabs>
          <w:tab w:val="num" w:pos="4320"/>
        </w:tabs>
        <w:ind w:left="4320" w:hanging="360"/>
      </w:pPr>
      <w:rPr>
        <w:rFonts w:ascii="Arial" w:hAnsi="Arial" w:hint="default"/>
      </w:rPr>
    </w:lvl>
    <w:lvl w:ilvl="6" w:tplc="1DA250D0" w:tentative="1">
      <w:start w:val="1"/>
      <w:numFmt w:val="bullet"/>
      <w:lvlText w:val="•"/>
      <w:lvlJc w:val="left"/>
      <w:pPr>
        <w:tabs>
          <w:tab w:val="num" w:pos="5040"/>
        </w:tabs>
        <w:ind w:left="5040" w:hanging="360"/>
      </w:pPr>
      <w:rPr>
        <w:rFonts w:ascii="Arial" w:hAnsi="Arial" w:hint="default"/>
      </w:rPr>
    </w:lvl>
    <w:lvl w:ilvl="7" w:tplc="B238BB3C" w:tentative="1">
      <w:start w:val="1"/>
      <w:numFmt w:val="bullet"/>
      <w:lvlText w:val="•"/>
      <w:lvlJc w:val="left"/>
      <w:pPr>
        <w:tabs>
          <w:tab w:val="num" w:pos="5760"/>
        </w:tabs>
        <w:ind w:left="5760" w:hanging="360"/>
      </w:pPr>
      <w:rPr>
        <w:rFonts w:ascii="Arial" w:hAnsi="Arial" w:hint="default"/>
      </w:rPr>
    </w:lvl>
    <w:lvl w:ilvl="8" w:tplc="72C8CD1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AB2E74"/>
    <w:multiLevelType w:val="hybridMultilevel"/>
    <w:tmpl w:val="A52C2DA6"/>
    <w:lvl w:ilvl="0" w:tplc="C00E534C">
      <w:start w:val="1"/>
      <w:numFmt w:val="bullet"/>
      <w:lvlText w:val="•"/>
      <w:lvlJc w:val="left"/>
      <w:pPr>
        <w:tabs>
          <w:tab w:val="num" w:pos="720"/>
        </w:tabs>
        <w:ind w:left="720" w:hanging="360"/>
      </w:pPr>
      <w:rPr>
        <w:rFonts w:ascii="Arial" w:hAnsi="Arial" w:hint="default"/>
      </w:rPr>
    </w:lvl>
    <w:lvl w:ilvl="1" w:tplc="177A044A" w:tentative="1">
      <w:start w:val="1"/>
      <w:numFmt w:val="bullet"/>
      <w:lvlText w:val="•"/>
      <w:lvlJc w:val="left"/>
      <w:pPr>
        <w:tabs>
          <w:tab w:val="num" w:pos="1440"/>
        </w:tabs>
        <w:ind w:left="1440" w:hanging="360"/>
      </w:pPr>
      <w:rPr>
        <w:rFonts w:ascii="Arial" w:hAnsi="Arial" w:hint="default"/>
      </w:rPr>
    </w:lvl>
    <w:lvl w:ilvl="2" w:tplc="0D48CB4C" w:tentative="1">
      <w:start w:val="1"/>
      <w:numFmt w:val="bullet"/>
      <w:lvlText w:val="•"/>
      <w:lvlJc w:val="left"/>
      <w:pPr>
        <w:tabs>
          <w:tab w:val="num" w:pos="2160"/>
        </w:tabs>
        <w:ind w:left="2160" w:hanging="360"/>
      </w:pPr>
      <w:rPr>
        <w:rFonts w:ascii="Arial" w:hAnsi="Arial" w:hint="default"/>
      </w:rPr>
    </w:lvl>
    <w:lvl w:ilvl="3" w:tplc="AFEA2A1C" w:tentative="1">
      <w:start w:val="1"/>
      <w:numFmt w:val="bullet"/>
      <w:lvlText w:val="•"/>
      <w:lvlJc w:val="left"/>
      <w:pPr>
        <w:tabs>
          <w:tab w:val="num" w:pos="2880"/>
        </w:tabs>
        <w:ind w:left="2880" w:hanging="360"/>
      </w:pPr>
      <w:rPr>
        <w:rFonts w:ascii="Arial" w:hAnsi="Arial" w:hint="default"/>
      </w:rPr>
    </w:lvl>
    <w:lvl w:ilvl="4" w:tplc="BEE849C4" w:tentative="1">
      <w:start w:val="1"/>
      <w:numFmt w:val="bullet"/>
      <w:lvlText w:val="•"/>
      <w:lvlJc w:val="left"/>
      <w:pPr>
        <w:tabs>
          <w:tab w:val="num" w:pos="3600"/>
        </w:tabs>
        <w:ind w:left="3600" w:hanging="360"/>
      </w:pPr>
      <w:rPr>
        <w:rFonts w:ascii="Arial" w:hAnsi="Arial" w:hint="default"/>
      </w:rPr>
    </w:lvl>
    <w:lvl w:ilvl="5" w:tplc="78EC7582" w:tentative="1">
      <w:start w:val="1"/>
      <w:numFmt w:val="bullet"/>
      <w:lvlText w:val="•"/>
      <w:lvlJc w:val="left"/>
      <w:pPr>
        <w:tabs>
          <w:tab w:val="num" w:pos="4320"/>
        </w:tabs>
        <w:ind w:left="4320" w:hanging="360"/>
      </w:pPr>
      <w:rPr>
        <w:rFonts w:ascii="Arial" w:hAnsi="Arial" w:hint="default"/>
      </w:rPr>
    </w:lvl>
    <w:lvl w:ilvl="6" w:tplc="6FCC48CC" w:tentative="1">
      <w:start w:val="1"/>
      <w:numFmt w:val="bullet"/>
      <w:lvlText w:val="•"/>
      <w:lvlJc w:val="left"/>
      <w:pPr>
        <w:tabs>
          <w:tab w:val="num" w:pos="5040"/>
        </w:tabs>
        <w:ind w:left="5040" w:hanging="360"/>
      </w:pPr>
      <w:rPr>
        <w:rFonts w:ascii="Arial" w:hAnsi="Arial" w:hint="default"/>
      </w:rPr>
    </w:lvl>
    <w:lvl w:ilvl="7" w:tplc="1CCC2828" w:tentative="1">
      <w:start w:val="1"/>
      <w:numFmt w:val="bullet"/>
      <w:lvlText w:val="•"/>
      <w:lvlJc w:val="left"/>
      <w:pPr>
        <w:tabs>
          <w:tab w:val="num" w:pos="5760"/>
        </w:tabs>
        <w:ind w:left="5760" w:hanging="360"/>
      </w:pPr>
      <w:rPr>
        <w:rFonts w:ascii="Arial" w:hAnsi="Arial" w:hint="default"/>
      </w:rPr>
    </w:lvl>
    <w:lvl w:ilvl="8" w:tplc="0E4260B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8A7D9B"/>
    <w:multiLevelType w:val="hybridMultilevel"/>
    <w:tmpl w:val="D0B2F6BA"/>
    <w:lvl w:ilvl="0" w:tplc="C3EE05DA">
      <w:start w:val="1"/>
      <w:numFmt w:val="bullet"/>
      <w:lvlText w:val="•"/>
      <w:lvlJc w:val="left"/>
      <w:pPr>
        <w:tabs>
          <w:tab w:val="num" w:pos="720"/>
        </w:tabs>
        <w:ind w:left="720" w:hanging="360"/>
      </w:pPr>
      <w:rPr>
        <w:rFonts w:ascii="Arial" w:hAnsi="Arial" w:hint="default"/>
      </w:rPr>
    </w:lvl>
    <w:lvl w:ilvl="1" w:tplc="CB68F25C" w:tentative="1">
      <w:start w:val="1"/>
      <w:numFmt w:val="bullet"/>
      <w:lvlText w:val="•"/>
      <w:lvlJc w:val="left"/>
      <w:pPr>
        <w:tabs>
          <w:tab w:val="num" w:pos="1440"/>
        </w:tabs>
        <w:ind w:left="1440" w:hanging="360"/>
      </w:pPr>
      <w:rPr>
        <w:rFonts w:ascii="Arial" w:hAnsi="Arial" w:hint="default"/>
      </w:rPr>
    </w:lvl>
    <w:lvl w:ilvl="2" w:tplc="3AEE0A9C" w:tentative="1">
      <w:start w:val="1"/>
      <w:numFmt w:val="bullet"/>
      <w:lvlText w:val="•"/>
      <w:lvlJc w:val="left"/>
      <w:pPr>
        <w:tabs>
          <w:tab w:val="num" w:pos="2160"/>
        </w:tabs>
        <w:ind w:left="2160" w:hanging="360"/>
      </w:pPr>
      <w:rPr>
        <w:rFonts w:ascii="Arial" w:hAnsi="Arial" w:hint="default"/>
      </w:rPr>
    </w:lvl>
    <w:lvl w:ilvl="3" w:tplc="6E8C6388" w:tentative="1">
      <w:start w:val="1"/>
      <w:numFmt w:val="bullet"/>
      <w:lvlText w:val="•"/>
      <w:lvlJc w:val="left"/>
      <w:pPr>
        <w:tabs>
          <w:tab w:val="num" w:pos="2880"/>
        </w:tabs>
        <w:ind w:left="2880" w:hanging="360"/>
      </w:pPr>
      <w:rPr>
        <w:rFonts w:ascii="Arial" w:hAnsi="Arial" w:hint="default"/>
      </w:rPr>
    </w:lvl>
    <w:lvl w:ilvl="4" w:tplc="CFAC8FE0" w:tentative="1">
      <w:start w:val="1"/>
      <w:numFmt w:val="bullet"/>
      <w:lvlText w:val="•"/>
      <w:lvlJc w:val="left"/>
      <w:pPr>
        <w:tabs>
          <w:tab w:val="num" w:pos="3600"/>
        </w:tabs>
        <w:ind w:left="3600" w:hanging="360"/>
      </w:pPr>
      <w:rPr>
        <w:rFonts w:ascii="Arial" w:hAnsi="Arial" w:hint="default"/>
      </w:rPr>
    </w:lvl>
    <w:lvl w:ilvl="5" w:tplc="1DCEE994" w:tentative="1">
      <w:start w:val="1"/>
      <w:numFmt w:val="bullet"/>
      <w:lvlText w:val="•"/>
      <w:lvlJc w:val="left"/>
      <w:pPr>
        <w:tabs>
          <w:tab w:val="num" w:pos="4320"/>
        </w:tabs>
        <w:ind w:left="4320" w:hanging="360"/>
      </w:pPr>
      <w:rPr>
        <w:rFonts w:ascii="Arial" w:hAnsi="Arial" w:hint="default"/>
      </w:rPr>
    </w:lvl>
    <w:lvl w:ilvl="6" w:tplc="8DB83E5E" w:tentative="1">
      <w:start w:val="1"/>
      <w:numFmt w:val="bullet"/>
      <w:lvlText w:val="•"/>
      <w:lvlJc w:val="left"/>
      <w:pPr>
        <w:tabs>
          <w:tab w:val="num" w:pos="5040"/>
        </w:tabs>
        <w:ind w:left="5040" w:hanging="360"/>
      </w:pPr>
      <w:rPr>
        <w:rFonts w:ascii="Arial" w:hAnsi="Arial" w:hint="default"/>
      </w:rPr>
    </w:lvl>
    <w:lvl w:ilvl="7" w:tplc="FE9A17A0" w:tentative="1">
      <w:start w:val="1"/>
      <w:numFmt w:val="bullet"/>
      <w:lvlText w:val="•"/>
      <w:lvlJc w:val="left"/>
      <w:pPr>
        <w:tabs>
          <w:tab w:val="num" w:pos="5760"/>
        </w:tabs>
        <w:ind w:left="5760" w:hanging="360"/>
      </w:pPr>
      <w:rPr>
        <w:rFonts w:ascii="Arial" w:hAnsi="Arial" w:hint="default"/>
      </w:rPr>
    </w:lvl>
    <w:lvl w:ilvl="8" w:tplc="C1E28E1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72332C7"/>
    <w:multiLevelType w:val="hybridMultilevel"/>
    <w:tmpl w:val="72AA46BA"/>
    <w:lvl w:ilvl="0" w:tplc="9E0005EC">
      <w:start w:val="1"/>
      <w:numFmt w:val="bullet"/>
      <w:lvlText w:val="•"/>
      <w:lvlJc w:val="left"/>
      <w:pPr>
        <w:tabs>
          <w:tab w:val="num" w:pos="720"/>
        </w:tabs>
        <w:ind w:left="720" w:hanging="360"/>
      </w:pPr>
      <w:rPr>
        <w:rFonts w:ascii="Arial" w:hAnsi="Arial" w:hint="default"/>
      </w:rPr>
    </w:lvl>
    <w:lvl w:ilvl="1" w:tplc="B1CA03F4">
      <w:start w:val="156"/>
      <w:numFmt w:val="bullet"/>
      <w:lvlText w:val="◦"/>
      <w:lvlJc w:val="left"/>
      <w:pPr>
        <w:tabs>
          <w:tab w:val="num" w:pos="1440"/>
        </w:tabs>
        <w:ind w:left="1440" w:hanging="360"/>
      </w:pPr>
      <w:rPr>
        <w:rFonts w:ascii="Microsoft Sans Serif" w:hAnsi="Microsoft Sans Serif" w:hint="default"/>
      </w:rPr>
    </w:lvl>
    <w:lvl w:ilvl="2" w:tplc="F84C047C" w:tentative="1">
      <w:start w:val="1"/>
      <w:numFmt w:val="bullet"/>
      <w:lvlText w:val="•"/>
      <w:lvlJc w:val="left"/>
      <w:pPr>
        <w:tabs>
          <w:tab w:val="num" w:pos="2160"/>
        </w:tabs>
        <w:ind w:left="2160" w:hanging="360"/>
      </w:pPr>
      <w:rPr>
        <w:rFonts w:ascii="Arial" w:hAnsi="Arial" w:hint="default"/>
      </w:rPr>
    </w:lvl>
    <w:lvl w:ilvl="3" w:tplc="6C9E6360" w:tentative="1">
      <w:start w:val="1"/>
      <w:numFmt w:val="bullet"/>
      <w:lvlText w:val="•"/>
      <w:lvlJc w:val="left"/>
      <w:pPr>
        <w:tabs>
          <w:tab w:val="num" w:pos="2880"/>
        </w:tabs>
        <w:ind w:left="2880" w:hanging="360"/>
      </w:pPr>
      <w:rPr>
        <w:rFonts w:ascii="Arial" w:hAnsi="Arial" w:hint="default"/>
      </w:rPr>
    </w:lvl>
    <w:lvl w:ilvl="4" w:tplc="B9A48090" w:tentative="1">
      <w:start w:val="1"/>
      <w:numFmt w:val="bullet"/>
      <w:lvlText w:val="•"/>
      <w:lvlJc w:val="left"/>
      <w:pPr>
        <w:tabs>
          <w:tab w:val="num" w:pos="3600"/>
        </w:tabs>
        <w:ind w:left="3600" w:hanging="360"/>
      </w:pPr>
      <w:rPr>
        <w:rFonts w:ascii="Arial" w:hAnsi="Arial" w:hint="default"/>
      </w:rPr>
    </w:lvl>
    <w:lvl w:ilvl="5" w:tplc="9D7E8646" w:tentative="1">
      <w:start w:val="1"/>
      <w:numFmt w:val="bullet"/>
      <w:lvlText w:val="•"/>
      <w:lvlJc w:val="left"/>
      <w:pPr>
        <w:tabs>
          <w:tab w:val="num" w:pos="4320"/>
        </w:tabs>
        <w:ind w:left="4320" w:hanging="360"/>
      </w:pPr>
      <w:rPr>
        <w:rFonts w:ascii="Arial" w:hAnsi="Arial" w:hint="default"/>
      </w:rPr>
    </w:lvl>
    <w:lvl w:ilvl="6" w:tplc="AC247666" w:tentative="1">
      <w:start w:val="1"/>
      <w:numFmt w:val="bullet"/>
      <w:lvlText w:val="•"/>
      <w:lvlJc w:val="left"/>
      <w:pPr>
        <w:tabs>
          <w:tab w:val="num" w:pos="5040"/>
        </w:tabs>
        <w:ind w:left="5040" w:hanging="360"/>
      </w:pPr>
      <w:rPr>
        <w:rFonts w:ascii="Arial" w:hAnsi="Arial" w:hint="default"/>
      </w:rPr>
    </w:lvl>
    <w:lvl w:ilvl="7" w:tplc="9DA2F798" w:tentative="1">
      <w:start w:val="1"/>
      <w:numFmt w:val="bullet"/>
      <w:lvlText w:val="•"/>
      <w:lvlJc w:val="left"/>
      <w:pPr>
        <w:tabs>
          <w:tab w:val="num" w:pos="5760"/>
        </w:tabs>
        <w:ind w:left="5760" w:hanging="360"/>
      </w:pPr>
      <w:rPr>
        <w:rFonts w:ascii="Arial" w:hAnsi="Arial" w:hint="default"/>
      </w:rPr>
    </w:lvl>
    <w:lvl w:ilvl="8" w:tplc="41CC9A5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7AD49D7"/>
    <w:multiLevelType w:val="hybridMultilevel"/>
    <w:tmpl w:val="FC969302"/>
    <w:lvl w:ilvl="0" w:tplc="555ACA44">
      <w:start w:val="1"/>
      <w:numFmt w:val="bullet"/>
      <w:lvlText w:val="•"/>
      <w:lvlJc w:val="left"/>
      <w:pPr>
        <w:tabs>
          <w:tab w:val="num" w:pos="720"/>
        </w:tabs>
        <w:ind w:left="720" w:hanging="360"/>
      </w:pPr>
      <w:rPr>
        <w:rFonts w:ascii="Arial" w:hAnsi="Arial" w:hint="default"/>
      </w:rPr>
    </w:lvl>
    <w:lvl w:ilvl="1" w:tplc="50204F6E" w:tentative="1">
      <w:start w:val="1"/>
      <w:numFmt w:val="bullet"/>
      <w:lvlText w:val="•"/>
      <w:lvlJc w:val="left"/>
      <w:pPr>
        <w:tabs>
          <w:tab w:val="num" w:pos="1440"/>
        </w:tabs>
        <w:ind w:left="1440" w:hanging="360"/>
      </w:pPr>
      <w:rPr>
        <w:rFonts w:ascii="Arial" w:hAnsi="Arial" w:hint="default"/>
      </w:rPr>
    </w:lvl>
    <w:lvl w:ilvl="2" w:tplc="C5B665A4" w:tentative="1">
      <w:start w:val="1"/>
      <w:numFmt w:val="bullet"/>
      <w:lvlText w:val="•"/>
      <w:lvlJc w:val="left"/>
      <w:pPr>
        <w:tabs>
          <w:tab w:val="num" w:pos="2160"/>
        </w:tabs>
        <w:ind w:left="2160" w:hanging="360"/>
      </w:pPr>
      <w:rPr>
        <w:rFonts w:ascii="Arial" w:hAnsi="Arial" w:hint="default"/>
      </w:rPr>
    </w:lvl>
    <w:lvl w:ilvl="3" w:tplc="CDF6F024" w:tentative="1">
      <w:start w:val="1"/>
      <w:numFmt w:val="bullet"/>
      <w:lvlText w:val="•"/>
      <w:lvlJc w:val="left"/>
      <w:pPr>
        <w:tabs>
          <w:tab w:val="num" w:pos="2880"/>
        </w:tabs>
        <w:ind w:left="2880" w:hanging="360"/>
      </w:pPr>
      <w:rPr>
        <w:rFonts w:ascii="Arial" w:hAnsi="Arial" w:hint="default"/>
      </w:rPr>
    </w:lvl>
    <w:lvl w:ilvl="4" w:tplc="523E6D3E" w:tentative="1">
      <w:start w:val="1"/>
      <w:numFmt w:val="bullet"/>
      <w:lvlText w:val="•"/>
      <w:lvlJc w:val="left"/>
      <w:pPr>
        <w:tabs>
          <w:tab w:val="num" w:pos="3600"/>
        </w:tabs>
        <w:ind w:left="3600" w:hanging="360"/>
      </w:pPr>
      <w:rPr>
        <w:rFonts w:ascii="Arial" w:hAnsi="Arial" w:hint="default"/>
      </w:rPr>
    </w:lvl>
    <w:lvl w:ilvl="5" w:tplc="6C461EF8" w:tentative="1">
      <w:start w:val="1"/>
      <w:numFmt w:val="bullet"/>
      <w:lvlText w:val="•"/>
      <w:lvlJc w:val="left"/>
      <w:pPr>
        <w:tabs>
          <w:tab w:val="num" w:pos="4320"/>
        </w:tabs>
        <w:ind w:left="4320" w:hanging="360"/>
      </w:pPr>
      <w:rPr>
        <w:rFonts w:ascii="Arial" w:hAnsi="Arial" w:hint="default"/>
      </w:rPr>
    </w:lvl>
    <w:lvl w:ilvl="6" w:tplc="7578F082" w:tentative="1">
      <w:start w:val="1"/>
      <w:numFmt w:val="bullet"/>
      <w:lvlText w:val="•"/>
      <w:lvlJc w:val="left"/>
      <w:pPr>
        <w:tabs>
          <w:tab w:val="num" w:pos="5040"/>
        </w:tabs>
        <w:ind w:left="5040" w:hanging="360"/>
      </w:pPr>
      <w:rPr>
        <w:rFonts w:ascii="Arial" w:hAnsi="Arial" w:hint="default"/>
      </w:rPr>
    </w:lvl>
    <w:lvl w:ilvl="7" w:tplc="48DEC5F0" w:tentative="1">
      <w:start w:val="1"/>
      <w:numFmt w:val="bullet"/>
      <w:lvlText w:val="•"/>
      <w:lvlJc w:val="left"/>
      <w:pPr>
        <w:tabs>
          <w:tab w:val="num" w:pos="5760"/>
        </w:tabs>
        <w:ind w:left="5760" w:hanging="360"/>
      </w:pPr>
      <w:rPr>
        <w:rFonts w:ascii="Arial" w:hAnsi="Arial" w:hint="default"/>
      </w:rPr>
    </w:lvl>
    <w:lvl w:ilvl="8" w:tplc="112AF0C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8AE4830"/>
    <w:multiLevelType w:val="hybridMultilevel"/>
    <w:tmpl w:val="36D4C154"/>
    <w:lvl w:ilvl="0" w:tplc="25B4AEEE">
      <w:start w:val="1"/>
      <w:numFmt w:val="bullet"/>
      <w:lvlText w:val="•"/>
      <w:lvlJc w:val="left"/>
      <w:pPr>
        <w:tabs>
          <w:tab w:val="num" w:pos="720"/>
        </w:tabs>
        <w:ind w:left="720" w:hanging="360"/>
      </w:pPr>
      <w:rPr>
        <w:rFonts w:ascii="Arial" w:hAnsi="Arial" w:hint="default"/>
      </w:rPr>
    </w:lvl>
    <w:lvl w:ilvl="1" w:tplc="8294E456">
      <w:numFmt w:val="none"/>
      <w:lvlText w:val=""/>
      <w:lvlJc w:val="left"/>
      <w:pPr>
        <w:tabs>
          <w:tab w:val="num" w:pos="360"/>
        </w:tabs>
      </w:pPr>
    </w:lvl>
    <w:lvl w:ilvl="2" w:tplc="33A484BE">
      <w:numFmt w:val="bullet"/>
      <w:lvlText w:val="-"/>
      <w:lvlJc w:val="left"/>
      <w:pPr>
        <w:ind w:left="2160" w:hanging="360"/>
      </w:pPr>
      <w:rPr>
        <w:rFonts w:ascii="Times New Roman" w:eastAsia="MS Mincho" w:hAnsi="Times New Roman" w:cs="Times New Roman" w:hint="default"/>
      </w:rPr>
    </w:lvl>
    <w:lvl w:ilvl="3" w:tplc="FE1C10B8" w:tentative="1">
      <w:start w:val="1"/>
      <w:numFmt w:val="bullet"/>
      <w:lvlText w:val="•"/>
      <w:lvlJc w:val="left"/>
      <w:pPr>
        <w:tabs>
          <w:tab w:val="num" w:pos="2880"/>
        </w:tabs>
        <w:ind w:left="2880" w:hanging="360"/>
      </w:pPr>
      <w:rPr>
        <w:rFonts w:ascii="Arial" w:hAnsi="Arial" w:hint="default"/>
      </w:rPr>
    </w:lvl>
    <w:lvl w:ilvl="4" w:tplc="D8C0E014" w:tentative="1">
      <w:start w:val="1"/>
      <w:numFmt w:val="bullet"/>
      <w:lvlText w:val="•"/>
      <w:lvlJc w:val="left"/>
      <w:pPr>
        <w:tabs>
          <w:tab w:val="num" w:pos="3600"/>
        </w:tabs>
        <w:ind w:left="3600" w:hanging="360"/>
      </w:pPr>
      <w:rPr>
        <w:rFonts w:ascii="Arial" w:hAnsi="Arial" w:hint="default"/>
      </w:rPr>
    </w:lvl>
    <w:lvl w:ilvl="5" w:tplc="E01E7C14" w:tentative="1">
      <w:start w:val="1"/>
      <w:numFmt w:val="bullet"/>
      <w:lvlText w:val="•"/>
      <w:lvlJc w:val="left"/>
      <w:pPr>
        <w:tabs>
          <w:tab w:val="num" w:pos="4320"/>
        </w:tabs>
        <w:ind w:left="4320" w:hanging="360"/>
      </w:pPr>
      <w:rPr>
        <w:rFonts w:ascii="Arial" w:hAnsi="Arial" w:hint="default"/>
      </w:rPr>
    </w:lvl>
    <w:lvl w:ilvl="6" w:tplc="B238A794" w:tentative="1">
      <w:start w:val="1"/>
      <w:numFmt w:val="bullet"/>
      <w:lvlText w:val="•"/>
      <w:lvlJc w:val="left"/>
      <w:pPr>
        <w:tabs>
          <w:tab w:val="num" w:pos="5040"/>
        </w:tabs>
        <w:ind w:left="5040" w:hanging="360"/>
      </w:pPr>
      <w:rPr>
        <w:rFonts w:ascii="Arial" w:hAnsi="Arial" w:hint="default"/>
      </w:rPr>
    </w:lvl>
    <w:lvl w:ilvl="7" w:tplc="5268E77E" w:tentative="1">
      <w:start w:val="1"/>
      <w:numFmt w:val="bullet"/>
      <w:lvlText w:val="•"/>
      <w:lvlJc w:val="left"/>
      <w:pPr>
        <w:tabs>
          <w:tab w:val="num" w:pos="5760"/>
        </w:tabs>
        <w:ind w:left="5760" w:hanging="360"/>
      </w:pPr>
      <w:rPr>
        <w:rFonts w:ascii="Arial" w:hAnsi="Arial" w:hint="default"/>
      </w:rPr>
    </w:lvl>
    <w:lvl w:ilvl="8" w:tplc="8CC4A25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3" w15:restartNumberingAfterBreak="0">
    <w:nsid w:val="2C24226C"/>
    <w:multiLevelType w:val="hybridMultilevel"/>
    <w:tmpl w:val="6420BA48"/>
    <w:lvl w:ilvl="0" w:tplc="1018C4E6">
      <w:start w:val="1"/>
      <w:numFmt w:val="bullet"/>
      <w:lvlText w:val="•"/>
      <w:lvlJc w:val="left"/>
      <w:pPr>
        <w:tabs>
          <w:tab w:val="num" w:pos="720"/>
        </w:tabs>
        <w:ind w:left="720" w:hanging="360"/>
      </w:pPr>
      <w:rPr>
        <w:rFonts w:ascii="Arial" w:hAnsi="Arial" w:hint="default"/>
      </w:rPr>
    </w:lvl>
    <w:lvl w:ilvl="1" w:tplc="1D16335A">
      <w:start w:val="156"/>
      <w:numFmt w:val="bullet"/>
      <w:lvlText w:val="◦"/>
      <w:lvlJc w:val="left"/>
      <w:pPr>
        <w:tabs>
          <w:tab w:val="num" w:pos="1440"/>
        </w:tabs>
        <w:ind w:left="1440" w:hanging="360"/>
      </w:pPr>
      <w:rPr>
        <w:rFonts w:ascii="Microsoft Sans Serif" w:hAnsi="Microsoft Sans Serif" w:hint="default"/>
      </w:rPr>
    </w:lvl>
    <w:lvl w:ilvl="2" w:tplc="5B3A5A6E" w:tentative="1">
      <w:start w:val="1"/>
      <w:numFmt w:val="bullet"/>
      <w:lvlText w:val="•"/>
      <w:lvlJc w:val="left"/>
      <w:pPr>
        <w:tabs>
          <w:tab w:val="num" w:pos="2160"/>
        </w:tabs>
        <w:ind w:left="2160" w:hanging="360"/>
      </w:pPr>
      <w:rPr>
        <w:rFonts w:ascii="Arial" w:hAnsi="Arial" w:hint="default"/>
      </w:rPr>
    </w:lvl>
    <w:lvl w:ilvl="3" w:tplc="ACD29FA0" w:tentative="1">
      <w:start w:val="1"/>
      <w:numFmt w:val="bullet"/>
      <w:lvlText w:val="•"/>
      <w:lvlJc w:val="left"/>
      <w:pPr>
        <w:tabs>
          <w:tab w:val="num" w:pos="2880"/>
        </w:tabs>
        <w:ind w:left="2880" w:hanging="360"/>
      </w:pPr>
      <w:rPr>
        <w:rFonts w:ascii="Arial" w:hAnsi="Arial" w:hint="default"/>
      </w:rPr>
    </w:lvl>
    <w:lvl w:ilvl="4" w:tplc="25929710" w:tentative="1">
      <w:start w:val="1"/>
      <w:numFmt w:val="bullet"/>
      <w:lvlText w:val="•"/>
      <w:lvlJc w:val="left"/>
      <w:pPr>
        <w:tabs>
          <w:tab w:val="num" w:pos="3600"/>
        </w:tabs>
        <w:ind w:left="3600" w:hanging="360"/>
      </w:pPr>
      <w:rPr>
        <w:rFonts w:ascii="Arial" w:hAnsi="Arial" w:hint="default"/>
      </w:rPr>
    </w:lvl>
    <w:lvl w:ilvl="5" w:tplc="F0C2C30C" w:tentative="1">
      <w:start w:val="1"/>
      <w:numFmt w:val="bullet"/>
      <w:lvlText w:val="•"/>
      <w:lvlJc w:val="left"/>
      <w:pPr>
        <w:tabs>
          <w:tab w:val="num" w:pos="4320"/>
        </w:tabs>
        <w:ind w:left="4320" w:hanging="360"/>
      </w:pPr>
      <w:rPr>
        <w:rFonts w:ascii="Arial" w:hAnsi="Arial" w:hint="default"/>
      </w:rPr>
    </w:lvl>
    <w:lvl w:ilvl="6" w:tplc="5B1491D8" w:tentative="1">
      <w:start w:val="1"/>
      <w:numFmt w:val="bullet"/>
      <w:lvlText w:val="•"/>
      <w:lvlJc w:val="left"/>
      <w:pPr>
        <w:tabs>
          <w:tab w:val="num" w:pos="5040"/>
        </w:tabs>
        <w:ind w:left="5040" w:hanging="360"/>
      </w:pPr>
      <w:rPr>
        <w:rFonts w:ascii="Arial" w:hAnsi="Arial" w:hint="default"/>
      </w:rPr>
    </w:lvl>
    <w:lvl w:ilvl="7" w:tplc="8534A04E" w:tentative="1">
      <w:start w:val="1"/>
      <w:numFmt w:val="bullet"/>
      <w:lvlText w:val="•"/>
      <w:lvlJc w:val="left"/>
      <w:pPr>
        <w:tabs>
          <w:tab w:val="num" w:pos="5760"/>
        </w:tabs>
        <w:ind w:left="5760" w:hanging="360"/>
      </w:pPr>
      <w:rPr>
        <w:rFonts w:ascii="Arial" w:hAnsi="Arial" w:hint="default"/>
      </w:rPr>
    </w:lvl>
    <w:lvl w:ilvl="8" w:tplc="390CDBB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A7001C"/>
    <w:multiLevelType w:val="hybridMultilevel"/>
    <w:tmpl w:val="B3FE92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17" w15:restartNumberingAfterBreak="0">
    <w:nsid w:val="3A5B0654"/>
    <w:multiLevelType w:val="hybridMultilevel"/>
    <w:tmpl w:val="F8C89750"/>
    <w:lvl w:ilvl="0" w:tplc="EB106BA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AC54833"/>
    <w:multiLevelType w:val="hybridMultilevel"/>
    <w:tmpl w:val="0C964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B654D8A"/>
    <w:multiLevelType w:val="hybridMultilevel"/>
    <w:tmpl w:val="B6E4CD24"/>
    <w:lvl w:ilvl="0" w:tplc="84B21B3E">
      <w:start w:val="1"/>
      <w:numFmt w:val="bullet"/>
      <w:lvlText w:val="•"/>
      <w:lvlJc w:val="left"/>
      <w:pPr>
        <w:tabs>
          <w:tab w:val="num" w:pos="720"/>
        </w:tabs>
        <w:ind w:left="720" w:hanging="360"/>
      </w:pPr>
      <w:rPr>
        <w:rFonts w:ascii="Arial" w:hAnsi="Arial" w:hint="default"/>
      </w:rPr>
    </w:lvl>
    <w:lvl w:ilvl="1" w:tplc="827AE7FA">
      <w:start w:val="156"/>
      <w:numFmt w:val="bullet"/>
      <w:lvlText w:val="◦"/>
      <w:lvlJc w:val="left"/>
      <w:pPr>
        <w:tabs>
          <w:tab w:val="num" w:pos="1440"/>
        </w:tabs>
        <w:ind w:left="1440" w:hanging="360"/>
      </w:pPr>
      <w:rPr>
        <w:rFonts w:ascii="Microsoft Sans Serif" w:hAnsi="Microsoft Sans Serif" w:hint="default"/>
      </w:rPr>
    </w:lvl>
    <w:lvl w:ilvl="2" w:tplc="F140DE48" w:tentative="1">
      <w:start w:val="1"/>
      <w:numFmt w:val="bullet"/>
      <w:lvlText w:val="•"/>
      <w:lvlJc w:val="left"/>
      <w:pPr>
        <w:tabs>
          <w:tab w:val="num" w:pos="2160"/>
        </w:tabs>
        <w:ind w:left="2160" w:hanging="360"/>
      </w:pPr>
      <w:rPr>
        <w:rFonts w:ascii="Arial" w:hAnsi="Arial" w:hint="default"/>
      </w:rPr>
    </w:lvl>
    <w:lvl w:ilvl="3" w:tplc="18885BC0" w:tentative="1">
      <w:start w:val="1"/>
      <w:numFmt w:val="bullet"/>
      <w:lvlText w:val="•"/>
      <w:lvlJc w:val="left"/>
      <w:pPr>
        <w:tabs>
          <w:tab w:val="num" w:pos="2880"/>
        </w:tabs>
        <w:ind w:left="2880" w:hanging="360"/>
      </w:pPr>
      <w:rPr>
        <w:rFonts w:ascii="Arial" w:hAnsi="Arial" w:hint="default"/>
      </w:rPr>
    </w:lvl>
    <w:lvl w:ilvl="4" w:tplc="40E04200" w:tentative="1">
      <w:start w:val="1"/>
      <w:numFmt w:val="bullet"/>
      <w:lvlText w:val="•"/>
      <w:lvlJc w:val="left"/>
      <w:pPr>
        <w:tabs>
          <w:tab w:val="num" w:pos="3600"/>
        </w:tabs>
        <w:ind w:left="3600" w:hanging="360"/>
      </w:pPr>
      <w:rPr>
        <w:rFonts w:ascii="Arial" w:hAnsi="Arial" w:hint="default"/>
      </w:rPr>
    </w:lvl>
    <w:lvl w:ilvl="5" w:tplc="630402E6" w:tentative="1">
      <w:start w:val="1"/>
      <w:numFmt w:val="bullet"/>
      <w:lvlText w:val="•"/>
      <w:lvlJc w:val="left"/>
      <w:pPr>
        <w:tabs>
          <w:tab w:val="num" w:pos="4320"/>
        </w:tabs>
        <w:ind w:left="4320" w:hanging="360"/>
      </w:pPr>
      <w:rPr>
        <w:rFonts w:ascii="Arial" w:hAnsi="Arial" w:hint="default"/>
      </w:rPr>
    </w:lvl>
    <w:lvl w:ilvl="6" w:tplc="801E7FC6" w:tentative="1">
      <w:start w:val="1"/>
      <w:numFmt w:val="bullet"/>
      <w:lvlText w:val="•"/>
      <w:lvlJc w:val="left"/>
      <w:pPr>
        <w:tabs>
          <w:tab w:val="num" w:pos="5040"/>
        </w:tabs>
        <w:ind w:left="5040" w:hanging="360"/>
      </w:pPr>
      <w:rPr>
        <w:rFonts w:ascii="Arial" w:hAnsi="Arial" w:hint="default"/>
      </w:rPr>
    </w:lvl>
    <w:lvl w:ilvl="7" w:tplc="4F04BB7C" w:tentative="1">
      <w:start w:val="1"/>
      <w:numFmt w:val="bullet"/>
      <w:lvlText w:val="•"/>
      <w:lvlJc w:val="left"/>
      <w:pPr>
        <w:tabs>
          <w:tab w:val="num" w:pos="5760"/>
        </w:tabs>
        <w:ind w:left="5760" w:hanging="360"/>
      </w:pPr>
      <w:rPr>
        <w:rFonts w:ascii="Arial" w:hAnsi="Arial" w:hint="default"/>
      </w:rPr>
    </w:lvl>
    <w:lvl w:ilvl="8" w:tplc="FFB08D1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D872C4E"/>
    <w:multiLevelType w:val="hybridMultilevel"/>
    <w:tmpl w:val="F348DB78"/>
    <w:lvl w:ilvl="0" w:tplc="1E9814B4">
      <w:start w:val="1"/>
      <w:numFmt w:val="bullet"/>
      <w:lvlText w:val="•"/>
      <w:lvlJc w:val="left"/>
      <w:pPr>
        <w:tabs>
          <w:tab w:val="num" w:pos="720"/>
        </w:tabs>
        <w:ind w:left="720" w:hanging="360"/>
      </w:pPr>
      <w:rPr>
        <w:rFonts w:ascii="Arial" w:hAnsi="Arial" w:hint="default"/>
      </w:rPr>
    </w:lvl>
    <w:lvl w:ilvl="1" w:tplc="87C89136" w:tentative="1">
      <w:start w:val="1"/>
      <w:numFmt w:val="bullet"/>
      <w:lvlText w:val="•"/>
      <w:lvlJc w:val="left"/>
      <w:pPr>
        <w:tabs>
          <w:tab w:val="num" w:pos="1440"/>
        </w:tabs>
        <w:ind w:left="1440" w:hanging="360"/>
      </w:pPr>
      <w:rPr>
        <w:rFonts w:ascii="Arial" w:hAnsi="Arial" w:hint="default"/>
      </w:rPr>
    </w:lvl>
    <w:lvl w:ilvl="2" w:tplc="3CBECE6E" w:tentative="1">
      <w:start w:val="1"/>
      <w:numFmt w:val="bullet"/>
      <w:lvlText w:val="•"/>
      <w:lvlJc w:val="left"/>
      <w:pPr>
        <w:tabs>
          <w:tab w:val="num" w:pos="2160"/>
        </w:tabs>
        <w:ind w:left="2160" w:hanging="360"/>
      </w:pPr>
      <w:rPr>
        <w:rFonts w:ascii="Arial" w:hAnsi="Arial" w:hint="default"/>
      </w:rPr>
    </w:lvl>
    <w:lvl w:ilvl="3" w:tplc="0C940098" w:tentative="1">
      <w:start w:val="1"/>
      <w:numFmt w:val="bullet"/>
      <w:lvlText w:val="•"/>
      <w:lvlJc w:val="left"/>
      <w:pPr>
        <w:tabs>
          <w:tab w:val="num" w:pos="2880"/>
        </w:tabs>
        <w:ind w:left="2880" w:hanging="360"/>
      </w:pPr>
      <w:rPr>
        <w:rFonts w:ascii="Arial" w:hAnsi="Arial" w:hint="default"/>
      </w:rPr>
    </w:lvl>
    <w:lvl w:ilvl="4" w:tplc="4624244C" w:tentative="1">
      <w:start w:val="1"/>
      <w:numFmt w:val="bullet"/>
      <w:lvlText w:val="•"/>
      <w:lvlJc w:val="left"/>
      <w:pPr>
        <w:tabs>
          <w:tab w:val="num" w:pos="3600"/>
        </w:tabs>
        <w:ind w:left="3600" w:hanging="360"/>
      </w:pPr>
      <w:rPr>
        <w:rFonts w:ascii="Arial" w:hAnsi="Arial" w:hint="default"/>
      </w:rPr>
    </w:lvl>
    <w:lvl w:ilvl="5" w:tplc="F0DE0900" w:tentative="1">
      <w:start w:val="1"/>
      <w:numFmt w:val="bullet"/>
      <w:lvlText w:val="•"/>
      <w:lvlJc w:val="left"/>
      <w:pPr>
        <w:tabs>
          <w:tab w:val="num" w:pos="4320"/>
        </w:tabs>
        <w:ind w:left="4320" w:hanging="360"/>
      </w:pPr>
      <w:rPr>
        <w:rFonts w:ascii="Arial" w:hAnsi="Arial" w:hint="default"/>
      </w:rPr>
    </w:lvl>
    <w:lvl w:ilvl="6" w:tplc="9E885664" w:tentative="1">
      <w:start w:val="1"/>
      <w:numFmt w:val="bullet"/>
      <w:lvlText w:val="•"/>
      <w:lvlJc w:val="left"/>
      <w:pPr>
        <w:tabs>
          <w:tab w:val="num" w:pos="5040"/>
        </w:tabs>
        <w:ind w:left="5040" w:hanging="360"/>
      </w:pPr>
      <w:rPr>
        <w:rFonts w:ascii="Arial" w:hAnsi="Arial" w:hint="default"/>
      </w:rPr>
    </w:lvl>
    <w:lvl w:ilvl="7" w:tplc="94D65A1A" w:tentative="1">
      <w:start w:val="1"/>
      <w:numFmt w:val="bullet"/>
      <w:lvlText w:val="•"/>
      <w:lvlJc w:val="left"/>
      <w:pPr>
        <w:tabs>
          <w:tab w:val="num" w:pos="5760"/>
        </w:tabs>
        <w:ind w:left="5760" w:hanging="360"/>
      </w:pPr>
      <w:rPr>
        <w:rFonts w:ascii="Arial" w:hAnsi="Arial" w:hint="default"/>
      </w:rPr>
    </w:lvl>
    <w:lvl w:ilvl="8" w:tplc="0456C3D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4CB73CB"/>
    <w:multiLevelType w:val="hybridMultilevel"/>
    <w:tmpl w:val="F336F6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7856A76"/>
    <w:multiLevelType w:val="hybridMultilevel"/>
    <w:tmpl w:val="DCCAF408"/>
    <w:lvl w:ilvl="0" w:tplc="7B96BD2C">
      <w:start w:val="1"/>
      <w:numFmt w:val="bullet"/>
      <w:lvlText w:val="•"/>
      <w:lvlJc w:val="left"/>
      <w:pPr>
        <w:tabs>
          <w:tab w:val="num" w:pos="720"/>
        </w:tabs>
        <w:ind w:left="720" w:hanging="360"/>
      </w:pPr>
      <w:rPr>
        <w:rFonts w:ascii="Arial" w:hAnsi="Arial" w:hint="default"/>
      </w:rPr>
    </w:lvl>
    <w:lvl w:ilvl="1" w:tplc="C55AC0DC">
      <w:start w:val="156"/>
      <w:numFmt w:val="bullet"/>
      <w:lvlText w:val="◦"/>
      <w:lvlJc w:val="left"/>
      <w:pPr>
        <w:tabs>
          <w:tab w:val="num" w:pos="1440"/>
        </w:tabs>
        <w:ind w:left="1440" w:hanging="360"/>
      </w:pPr>
      <w:rPr>
        <w:rFonts w:ascii="Microsoft Sans Serif" w:hAnsi="Microsoft Sans Serif" w:hint="default"/>
      </w:rPr>
    </w:lvl>
    <w:lvl w:ilvl="2" w:tplc="46823D32" w:tentative="1">
      <w:start w:val="1"/>
      <w:numFmt w:val="bullet"/>
      <w:lvlText w:val="•"/>
      <w:lvlJc w:val="left"/>
      <w:pPr>
        <w:tabs>
          <w:tab w:val="num" w:pos="2160"/>
        </w:tabs>
        <w:ind w:left="2160" w:hanging="360"/>
      </w:pPr>
      <w:rPr>
        <w:rFonts w:ascii="Arial" w:hAnsi="Arial" w:hint="default"/>
      </w:rPr>
    </w:lvl>
    <w:lvl w:ilvl="3" w:tplc="FF3E9FC6" w:tentative="1">
      <w:start w:val="1"/>
      <w:numFmt w:val="bullet"/>
      <w:lvlText w:val="•"/>
      <w:lvlJc w:val="left"/>
      <w:pPr>
        <w:tabs>
          <w:tab w:val="num" w:pos="2880"/>
        </w:tabs>
        <w:ind w:left="2880" w:hanging="360"/>
      </w:pPr>
      <w:rPr>
        <w:rFonts w:ascii="Arial" w:hAnsi="Arial" w:hint="default"/>
      </w:rPr>
    </w:lvl>
    <w:lvl w:ilvl="4" w:tplc="0BF05328" w:tentative="1">
      <w:start w:val="1"/>
      <w:numFmt w:val="bullet"/>
      <w:lvlText w:val="•"/>
      <w:lvlJc w:val="left"/>
      <w:pPr>
        <w:tabs>
          <w:tab w:val="num" w:pos="3600"/>
        </w:tabs>
        <w:ind w:left="3600" w:hanging="360"/>
      </w:pPr>
      <w:rPr>
        <w:rFonts w:ascii="Arial" w:hAnsi="Arial" w:hint="default"/>
      </w:rPr>
    </w:lvl>
    <w:lvl w:ilvl="5" w:tplc="7C7AE458" w:tentative="1">
      <w:start w:val="1"/>
      <w:numFmt w:val="bullet"/>
      <w:lvlText w:val="•"/>
      <w:lvlJc w:val="left"/>
      <w:pPr>
        <w:tabs>
          <w:tab w:val="num" w:pos="4320"/>
        </w:tabs>
        <w:ind w:left="4320" w:hanging="360"/>
      </w:pPr>
      <w:rPr>
        <w:rFonts w:ascii="Arial" w:hAnsi="Arial" w:hint="default"/>
      </w:rPr>
    </w:lvl>
    <w:lvl w:ilvl="6" w:tplc="C0C01BE6" w:tentative="1">
      <w:start w:val="1"/>
      <w:numFmt w:val="bullet"/>
      <w:lvlText w:val="•"/>
      <w:lvlJc w:val="left"/>
      <w:pPr>
        <w:tabs>
          <w:tab w:val="num" w:pos="5040"/>
        </w:tabs>
        <w:ind w:left="5040" w:hanging="360"/>
      </w:pPr>
      <w:rPr>
        <w:rFonts w:ascii="Arial" w:hAnsi="Arial" w:hint="default"/>
      </w:rPr>
    </w:lvl>
    <w:lvl w:ilvl="7" w:tplc="CAD840CC" w:tentative="1">
      <w:start w:val="1"/>
      <w:numFmt w:val="bullet"/>
      <w:lvlText w:val="•"/>
      <w:lvlJc w:val="left"/>
      <w:pPr>
        <w:tabs>
          <w:tab w:val="num" w:pos="5760"/>
        </w:tabs>
        <w:ind w:left="5760" w:hanging="360"/>
      </w:pPr>
      <w:rPr>
        <w:rFonts w:ascii="Arial" w:hAnsi="Arial" w:hint="default"/>
      </w:rPr>
    </w:lvl>
    <w:lvl w:ilvl="8" w:tplc="1FC2BD9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8E531F4"/>
    <w:multiLevelType w:val="hybridMultilevel"/>
    <w:tmpl w:val="22E29A9C"/>
    <w:lvl w:ilvl="0" w:tplc="EEFE2FE8">
      <w:start w:val="1"/>
      <w:numFmt w:val="bullet"/>
      <w:lvlText w:val="•"/>
      <w:lvlJc w:val="left"/>
      <w:pPr>
        <w:tabs>
          <w:tab w:val="num" w:pos="720"/>
        </w:tabs>
        <w:ind w:left="720" w:hanging="360"/>
      </w:pPr>
      <w:rPr>
        <w:rFonts w:ascii="Arial" w:hAnsi="Arial" w:hint="default"/>
      </w:rPr>
    </w:lvl>
    <w:lvl w:ilvl="1" w:tplc="3126CB22" w:tentative="1">
      <w:start w:val="1"/>
      <w:numFmt w:val="bullet"/>
      <w:lvlText w:val="•"/>
      <w:lvlJc w:val="left"/>
      <w:pPr>
        <w:tabs>
          <w:tab w:val="num" w:pos="1440"/>
        </w:tabs>
        <w:ind w:left="1440" w:hanging="360"/>
      </w:pPr>
      <w:rPr>
        <w:rFonts w:ascii="Arial" w:hAnsi="Arial" w:hint="default"/>
      </w:rPr>
    </w:lvl>
    <w:lvl w:ilvl="2" w:tplc="81006DC4" w:tentative="1">
      <w:start w:val="1"/>
      <w:numFmt w:val="bullet"/>
      <w:lvlText w:val="•"/>
      <w:lvlJc w:val="left"/>
      <w:pPr>
        <w:tabs>
          <w:tab w:val="num" w:pos="2160"/>
        </w:tabs>
        <w:ind w:left="2160" w:hanging="360"/>
      </w:pPr>
      <w:rPr>
        <w:rFonts w:ascii="Arial" w:hAnsi="Arial" w:hint="default"/>
      </w:rPr>
    </w:lvl>
    <w:lvl w:ilvl="3" w:tplc="6FB4E95C" w:tentative="1">
      <w:start w:val="1"/>
      <w:numFmt w:val="bullet"/>
      <w:lvlText w:val="•"/>
      <w:lvlJc w:val="left"/>
      <w:pPr>
        <w:tabs>
          <w:tab w:val="num" w:pos="2880"/>
        </w:tabs>
        <w:ind w:left="2880" w:hanging="360"/>
      </w:pPr>
      <w:rPr>
        <w:rFonts w:ascii="Arial" w:hAnsi="Arial" w:hint="default"/>
      </w:rPr>
    </w:lvl>
    <w:lvl w:ilvl="4" w:tplc="16FAF650" w:tentative="1">
      <w:start w:val="1"/>
      <w:numFmt w:val="bullet"/>
      <w:lvlText w:val="•"/>
      <w:lvlJc w:val="left"/>
      <w:pPr>
        <w:tabs>
          <w:tab w:val="num" w:pos="3600"/>
        </w:tabs>
        <w:ind w:left="3600" w:hanging="360"/>
      </w:pPr>
      <w:rPr>
        <w:rFonts w:ascii="Arial" w:hAnsi="Arial" w:hint="default"/>
      </w:rPr>
    </w:lvl>
    <w:lvl w:ilvl="5" w:tplc="F7A2943C" w:tentative="1">
      <w:start w:val="1"/>
      <w:numFmt w:val="bullet"/>
      <w:lvlText w:val="•"/>
      <w:lvlJc w:val="left"/>
      <w:pPr>
        <w:tabs>
          <w:tab w:val="num" w:pos="4320"/>
        </w:tabs>
        <w:ind w:left="4320" w:hanging="360"/>
      </w:pPr>
      <w:rPr>
        <w:rFonts w:ascii="Arial" w:hAnsi="Arial" w:hint="default"/>
      </w:rPr>
    </w:lvl>
    <w:lvl w:ilvl="6" w:tplc="32007AE8" w:tentative="1">
      <w:start w:val="1"/>
      <w:numFmt w:val="bullet"/>
      <w:lvlText w:val="•"/>
      <w:lvlJc w:val="left"/>
      <w:pPr>
        <w:tabs>
          <w:tab w:val="num" w:pos="5040"/>
        </w:tabs>
        <w:ind w:left="5040" w:hanging="360"/>
      </w:pPr>
      <w:rPr>
        <w:rFonts w:ascii="Arial" w:hAnsi="Arial" w:hint="default"/>
      </w:rPr>
    </w:lvl>
    <w:lvl w:ilvl="7" w:tplc="886C19D8" w:tentative="1">
      <w:start w:val="1"/>
      <w:numFmt w:val="bullet"/>
      <w:lvlText w:val="•"/>
      <w:lvlJc w:val="left"/>
      <w:pPr>
        <w:tabs>
          <w:tab w:val="num" w:pos="5760"/>
        </w:tabs>
        <w:ind w:left="5760" w:hanging="360"/>
      </w:pPr>
      <w:rPr>
        <w:rFonts w:ascii="Arial" w:hAnsi="Arial" w:hint="default"/>
      </w:rPr>
    </w:lvl>
    <w:lvl w:ilvl="8" w:tplc="C5C6F40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A0C60D4"/>
    <w:multiLevelType w:val="hybridMultilevel"/>
    <w:tmpl w:val="E94CD0DC"/>
    <w:lvl w:ilvl="0" w:tplc="23D6423A">
      <w:start w:val="1"/>
      <w:numFmt w:val="bullet"/>
      <w:lvlText w:val="•"/>
      <w:lvlJc w:val="left"/>
      <w:pPr>
        <w:tabs>
          <w:tab w:val="num" w:pos="720"/>
        </w:tabs>
        <w:ind w:left="720" w:hanging="360"/>
      </w:pPr>
      <w:rPr>
        <w:rFonts w:ascii="Arial" w:hAnsi="Arial" w:hint="default"/>
      </w:rPr>
    </w:lvl>
    <w:lvl w:ilvl="1" w:tplc="3B64DADC" w:tentative="1">
      <w:start w:val="1"/>
      <w:numFmt w:val="bullet"/>
      <w:lvlText w:val="•"/>
      <w:lvlJc w:val="left"/>
      <w:pPr>
        <w:tabs>
          <w:tab w:val="num" w:pos="1440"/>
        </w:tabs>
        <w:ind w:left="1440" w:hanging="360"/>
      </w:pPr>
      <w:rPr>
        <w:rFonts w:ascii="Arial" w:hAnsi="Arial" w:hint="default"/>
      </w:rPr>
    </w:lvl>
    <w:lvl w:ilvl="2" w:tplc="D5282096" w:tentative="1">
      <w:start w:val="1"/>
      <w:numFmt w:val="bullet"/>
      <w:lvlText w:val="•"/>
      <w:lvlJc w:val="left"/>
      <w:pPr>
        <w:tabs>
          <w:tab w:val="num" w:pos="2160"/>
        </w:tabs>
        <w:ind w:left="2160" w:hanging="360"/>
      </w:pPr>
      <w:rPr>
        <w:rFonts w:ascii="Arial" w:hAnsi="Arial" w:hint="default"/>
      </w:rPr>
    </w:lvl>
    <w:lvl w:ilvl="3" w:tplc="6E7AA55A" w:tentative="1">
      <w:start w:val="1"/>
      <w:numFmt w:val="bullet"/>
      <w:lvlText w:val="•"/>
      <w:lvlJc w:val="left"/>
      <w:pPr>
        <w:tabs>
          <w:tab w:val="num" w:pos="2880"/>
        </w:tabs>
        <w:ind w:left="2880" w:hanging="360"/>
      </w:pPr>
      <w:rPr>
        <w:rFonts w:ascii="Arial" w:hAnsi="Arial" w:hint="default"/>
      </w:rPr>
    </w:lvl>
    <w:lvl w:ilvl="4" w:tplc="136C5B26" w:tentative="1">
      <w:start w:val="1"/>
      <w:numFmt w:val="bullet"/>
      <w:lvlText w:val="•"/>
      <w:lvlJc w:val="left"/>
      <w:pPr>
        <w:tabs>
          <w:tab w:val="num" w:pos="3600"/>
        </w:tabs>
        <w:ind w:left="3600" w:hanging="360"/>
      </w:pPr>
      <w:rPr>
        <w:rFonts w:ascii="Arial" w:hAnsi="Arial" w:hint="default"/>
      </w:rPr>
    </w:lvl>
    <w:lvl w:ilvl="5" w:tplc="3AB0C2F4" w:tentative="1">
      <w:start w:val="1"/>
      <w:numFmt w:val="bullet"/>
      <w:lvlText w:val="•"/>
      <w:lvlJc w:val="left"/>
      <w:pPr>
        <w:tabs>
          <w:tab w:val="num" w:pos="4320"/>
        </w:tabs>
        <w:ind w:left="4320" w:hanging="360"/>
      </w:pPr>
      <w:rPr>
        <w:rFonts w:ascii="Arial" w:hAnsi="Arial" w:hint="default"/>
      </w:rPr>
    </w:lvl>
    <w:lvl w:ilvl="6" w:tplc="BF164270" w:tentative="1">
      <w:start w:val="1"/>
      <w:numFmt w:val="bullet"/>
      <w:lvlText w:val="•"/>
      <w:lvlJc w:val="left"/>
      <w:pPr>
        <w:tabs>
          <w:tab w:val="num" w:pos="5040"/>
        </w:tabs>
        <w:ind w:left="5040" w:hanging="360"/>
      </w:pPr>
      <w:rPr>
        <w:rFonts w:ascii="Arial" w:hAnsi="Arial" w:hint="default"/>
      </w:rPr>
    </w:lvl>
    <w:lvl w:ilvl="7" w:tplc="395C11FA" w:tentative="1">
      <w:start w:val="1"/>
      <w:numFmt w:val="bullet"/>
      <w:lvlText w:val="•"/>
      <w:lvlJc w:val="left"/>
      <w:pPr>
        <w:tabs>
          <w:tab w:val="num" w:pos="5760"/>
        </w:tabs>
        <w:ind w:left="5760" w:hanging="360"/>
      </w:pPr>
      <w:rPr>
        <w:rFonts w:ascii="Arial" w:hAnsi="Arial" w:hint="default"/>
      </w:rPr>
    </w:lvl>
    <w:lvl w:ilvl="8" w:tplc="2944700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A8F10EA"/>
    <w:multiLevelType w:val="hybridMultilevel"/>
    <w:tmpl w:val="44AE53FE"/>
    <w:lvl w:ilvl="0" w:tplc="CFDCAC26">
      <w:start w:val="1"/>
      <w:numFmt w:val="bullet"/>
      <w:lvlText w:val="•"/>
      <w:lvlJc w:val="left"/>
      <w:pPr>
        <w:tabs>
          <w:tab w:val="num" w:pos="720"/>
        </w:tabs>
        <w:ind w:left="720" w:hanging="360"/>
      </w:pPr>
      <w:rPr>
        <w:rFonts w:ascii="Arial" w:hAnsi="Arial" w:hint="default"/>
      </w:rPr>
    </w:lvl>
    <w:lvl w:ilvl="1" w:tplc="BC303668" w:tentative="1">
      <w:start w:val="1"/>
      <w:numFmt w:val="bullet"/>
      <w:lvlText w:val="•"/>
      <w:lvlJc w:val="left"/>
      <w:pPr>
        <w:tabs>
          <w:tab w:val="num" w:pos="1440"/>
        </w:tabs>
        <w:ind w:left="1440" w:hanging="360"/>
      </w:pPr>
      <w:rPr>
        <w:rFonts w:ascii="Arial" w:hAnsi="Arial" w:hint="default"/>
      </w:rPr>
    </w:lvl>
    <w:lvl w:ilvl="2" w:tplc="A7028176" w:tentative="1">
      <w:start w:val="1"/>
      <w:numFmt w:val="bullet"/>
      <w:lvlText w:val="•"/>
      <w:lvlJc w:val="left"/>
      <w:pPr>
        <w:tabs>
          <w:tab w:val="num" w:pos="2160"/>
        </w:tabs>
        <w:ind w:left="2160" w:hanging="360"/>
      </w:pPr>
      <w:rPr>
        <w:rFonts w:ascii="Arial" w:hAnsi="Arial" w:hint="default"/>
      </w:rPr>
    </w:lvl>
    <w:lvl w:ilvl="3" w:tplc="1BA85D82" w:tentative="1">
      <w:start w:val="1"/>
      <w:numFmt w:val="bullet"/>
      <w:lvlText w:val="•"/>
      <w:lvlJc w:val="left"/>
      <w:pPr>
        <w:tabs>
          <w:tab w:val="num" w:pos="2880"/>
        </w:tabs>
        <w:ind w:left="2880" w:hanging="360"/>
      </w:pPr>
      <w:rPr>
        <w:rFonts w:ascii="Arial" w:hAnsi="Arial" w:hint="default"/>
      </w:rPr>
    </w:lvl>
    <w:lvl w:ilvl="4" w:tplc="A7447B5A" w:tentative="1">
      <w:start w:val="1"/>
      <w:numFmt w:val="bullet"/>
      <w:lvlText w:val="•"/>
      <w:lvlJc w:val="left"/>
      <w:pPr>
        <w:tabs>
          <w:tab w:val="num" w:pos="3600"/>
        </w:tabs>
        <w:ind w:left="3600" w:hanging="360"/>
      </w:pPr>
      <w:rPr>
        <w:rFonts w:ascii="Arial" w:hAnsi="Arial" w:hint="default"/>
      </w:rPr>
    </w:lvl>
    <w:lvl w:ilvl="5" w:tplc="D02485FE" w:tentative="1">
      <w:start w:val="1"/>
      <w:numFmt w:val="bullet"/>
      <w:lvlText w:val="•"/>
      <w:lvlJc w:val="left"/>
      <w:pPr>
        <w:tabs>
          <w:tab w:val="num" w:pos="4320"/>
        </w:tabs>
        <w:ind w:left="4320" w:hanging="360"/>
      </w:pPr>
      <w:rPr>
        <w:rFonts w:ascii="Arial" w:hAnsi="Arial" w:hint="default"/>
      </w:rPr>
    </w:lvl>
    <w:lvl w:ilvl="6" w:tplc="09762FDE" w:tentative="1">
      <w:start w:val="1"/>
      <w:numFmt w:val="bullet"/>
      <w:lvlText w:val="•"/>
      <w:lvlJc w:val="left"/>
      <w:pPr>
        <w:tabs>
          <w:tab w:val="num" w:pos="5040"/>
        </w:tabs>
        <w:ind w:left="5040" w:hanging="360"/>
      </w:pPr>
      <w:rPr>
        <w:rFonts w:ascii="Arial" w:hAnsi="Arial" w:hint="default"/>
      </w:rPr>
    </w:lvl>
    <w:lvl w:ilvl="7" w:tplc="AC16754C" w:tentative="1">
      <w:start w:val="1"/>
      <w:numFmt w:val="bullet"/>
      <w:lvlText w:val="•"/>
      <w:lvlJc w:val="left"/>
      <w:pPr>
        <w:tabs>
          <w:tab w:val="num" w:pos="5760"/>
        </w:tabs>
        <w:ind w:left="5760" w:hanging="360"/>
      </w:pPr>
      <w:rPr>
        <w:rFonts w:ascii="Arial" w:hAnsi="Arial" w:hint="default"/>
      </w:rPr>
    </w:lvl>
    <w:lvl w:ilvl="8" w:tplc="7BDE5EB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F511546"/>
    <w:multiLevelType w:val="hybridMultilevel"/>
    <w:tmpl w:val="A4ACF806"/>
    <w:lvl w:ilvl="0" w:tplc="BCA8FB3A">
      <w:start w:val="1"/>
      <w:numFmt w:val="bullet"/>
      <w:lvlText w:val="•"/>
      <w:lvlJc w:val="left"/>
      <w:pPr>
        <w:tabs>
          <w:tab w:val="num" w:pos="720"/>
        </w:tabs>
        <w:ind w:left="720" w:hanging="360"/>
      </w:pPr>
      <w:rPr>
        <w:rFonts w:ascii="Arial" w:hAnsi="Arial" w:hint="default"/>
      </w:rPr>
    </w:lvl>
    <w:lvl w:ilvl="1" w:tplc="96D4B482" w:tentative="1">
      <w:start w:val="1"/>
      <w:numFmt w:val="bullet"/>
      <w:lvlText w:val="•"/>
      <w:lvlJc w:val="left"/>
      <w:pPr>
        <w:tabs>
          <w:tab w:val="num" w:pos="1440"/>
        </w:tabs>
        <w:ind w:left="1440" w:hanging="360"/>
      </w:pPr>
      <w:rPr>
        <w:rFonts w:ascii="Arial" w:hAnsi="Arial" w:hint="default"/>
      </w:rPr>
    </w:lvl>
    <w:lvl w:ilvl="2" w:tplc="856622A6" w:tentative="1">
      <w:start w:val="1"/>
      <w:numFmt w:val="bullet"/>
      <w:lvlText w:val="•"/>
      <w:lvlJc w:val="left"/>
      <w:pPr>
        <w:tabs>
          <w:tab w:val="num" w:pos="2160"/>
        </w:tabs>
        <w:ind w:left="2160" w:hanging="360"/>
      </w:pPr>
      <w:rPr>
        <w:rFonts w:ascii="Arial" w:hAnsi="Arial" w:hint="default"/>
      </w:rPr>
    </w:lvl>
    <w:lvl w:ilvl="3" w:tplc="BB88CAA6" w:tentative="1">
      <w:start w:val="1"/>
      <w:numFmt w:val="bullet"/>
      <w:lvlText w:val="•"/>
      <w:lvlJc w:val="left"/>
      <w:pPr>
        <w:tabs>
          <w:tab w:val="num" w:pos="2880"/>
        </w:tabs>
        <w:ind w:left="2880" w:hanging="360"/>
      </w:pPr>
      <w:rPr>
        <w:rFonts w:ascii="Arial" w:hAnsi="Arial" w:hint="default"/>
      </w:rPr>
    </w:lvl>
    <w:lvl w:ilvl="4" w:tplc="DAE66722" w:tentative="1">
      <w:start w:val="1"/>
      <w:numFmt w:val="bullet"/>
      <w:lvlText w:val="•"/>
      <w:lvlJc w:val="left"/>
      <w:pPr>
        <w:tabs>
          <w:tab w:val="num" w:pos="3600"/>
        </w:tabs>
        <w:ind w:left="3600" w:hanging="360"/>
      </w:pPr>
      <w:rPr>
        <w:rFonts w:ascii="Arial" w:hAnsi="Arial" w:hint="default"/>
      </w:rPr>
    </w:lvl>
    <w:lvl w:ilvl="5" w:tplc="0B54F4C6" w:tentative="1">
      <w:start w:val="1"/>
      <w:numFmt w:val="bullet"/>
      <w:lvlText w:val="•"/>
      <w:lvlJc w:val="left"/>
      <w:pPr>
        <w:tabs>
          <w:tab w:val="num" w:pos="4320"/>
        </w:tabs>
        <w:ind w:left="4320" w:hanging="360"/>
      </w:pPr>
      <w:rPr>
        <w:rFonts w:ascii="Arial" w:hAnsi="Arial" w:hint="default"/>
      </w:rPr>
    </w:lvl>
    <w:lvl w:ilvl="6" w:tplc="D3342B0E" w:tentative="1">
      <w:start w:val="1"/>
      <w:numFmt w:val="bullet"/>
      <w:lvlText w:val="•"/>
      <w:lvlJc w:val="left"/>
      <w:pPr>
        <w:tabs>
          <w:tab w:val="num" w:pos="5040"/>
        </w:tabs>
        <w:ind w:left="5040" w:hanging="360"/>
      </w:pPr>
      <w:rPr>
        <w:rFonts w:ascii="Arial" w:hAnsi="Arial" w:hint="default"/>
      </w:rPr>
    </w:lvl>
    <w:lvl w:ilvl="7" w:tplc="2A42A608" w:tentative="1">
      <w:start w:val="1"/>
      <w:numFmt w:val="bullet"/>
      <w:lvlText w:val="•"/>
      <w:lvlJc w:val="left"/>
      <w:pPr>
        <w:tabs>
          <w:tab w:val="num" w:pos="5760"/>
        </w:tabs>
        <w:ind w:left="5760" w:hanging="360"/>
      </w:pPr>
      <w:rPr>
        <w:rFonts w:ascii="Arial" w:hAnsi="Arial" w:hint="default"/>
      </w:rPr>
    </w:lvl>
    <w:lvl w:ilvl="8" w:tplc="221E434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27358F2"/>
    <w:multiLevelType w:val="hybridMultilevel"/>
    <w:tmpl w:val="EC0AC394"/>
    <w:lvl w:ilvl="0" w:tplc="99863C5C">
      <w:start w:val="1"/>
      <w:numFmt w:val="bullet"/>
      <w:lvlText w:val="•"/>
      <w:lvlJc w:val="left"/>
      <w:pPr>
        <w:tabs>
          <w:tab w:val="num" w:pos="720"/>
        </w:tabs>
        <w:ind w:left="720" w:hanging="360"/>
      </w:pPr>
      <w:rPr>
        <w:rFonts w:ascii="Arial" w:hAnsi="Arial" w:hint="default"/>
      </w:rPr>
    </w:lvl>
    <w:lvl w:ilvl="1" w:tplc="21844874">
      <w:start w:val="1"/>
      <w:numFmt w:val="bullet"/>
      <w:lvlText w:val="•"/>
      <w:lvlJc w:val="left"/>
      <w:pPr>
        <w:tabs>
          <w:tab w:val="num" w:pos="1440"/>
        </w:tabs>
        <w:ind w:left="1440" w:hanging="360"/>
      </w:pPr>
      <w:rPr>
        <w:rFonts w:ascii="Arial" w:hAnsi="Arial" w:hint="default"/>
      </w:rPr>
    </w:lvl>
    <w:lvl w:ilvl="2" w:tplc="DA6ACE0E" w:tentative="1">
      <w:start w:val="1"/>
      <w:numFmt w:val="bullet"/>
      <w:lvlText w:val="•"/>
      <w:lvlJc w:val="left"/>
      <w:pPr>
        <w:tabs>
          <w:tab w:val="num" w:pos="2160"/>
        </w:tabs>
        <w:ind w:left="2160" w:hanging="360"/>
      </w:pPr>
      <w:rPr>
        <w:rFonts w:ascii="Arial" w:hAnsi="Arial" w:hint="default"/>
      </w:rPr>
    </w:lvl>
    <w:lvl w:ilvl="3" w:tplc="6436FDAE" w:tentative="1">
      <w:start w:val="1"/>
      <w:numFmt w:val="bullet"/>
      <w:lvlText w:val="•"/>
      <w:lvlJc w:val="left"/>
      <w:pPr>
        <w:tabs>
          <w:tab w:val="num" w:pos="2880"/>
        </w:tabs>
        <w:ind w:left="2880" w:hanging="360"/>
      </w:pPr>
      <w:rPr>
        <w:rFonts w:ascii="Arial" w:hAnsi="Arial" w:hint="default"/>
      </w:rPr>
    </w:lvl>
    <w:lvl w:ilvl="4" w:tplc="C720A8BA" w:tentative="1">
      <w:start w:val="1"/>
      <w:numFmt w:val="bullet"/>
      <w:lvlText w:val="•"/>
      <w:lvlJc w:val="left"/>
      <w:pPr>
        <w:tabs>
          <w:tab w:val="num" w:pos="3600"/>
        </w:tabs>
        <w:ind w:left="3600" w:hanging="360"/>
      </w:pPr>
      <w:rPr>
        <w:rFonts w:ascii="Arial" w:hAnsi="Arial" w:hint="default"/>
      </w:rPr>
    </w:lvl>
    <w:lvl w:ilvl="5" w:tplc="9368776C" w:tentative="1">
      <w:start w:val="1"/>
      <w:numFmt w:val="bullet"/>
      <w:lvlText w:val="•"/>
      <w:lvlJc w:val="left"/>
      <w:pPr>
        <w:tabs>
          <w:tab w:val="num" w:pos="4320"/>
        </w:tabs>
        <w:ind w:left="4320" w:hanging="360"/>
      </w:pPr>
      <w:rPr>
        <w:rFonts w:ascii="Arial" w:hAnsi="Arial" w:hint="default"/>
      </w:rPr>
    </w:lvl>
    <w:lvl w:ilvl="6" w:tplc="FC20F870" w:tentative="1">
      <w:start w:val="1"/>
      <w:numFmt w:val="bullet"/>
      <w:lvlText w:val="•"/>
      <w:lvlJc w:val="left"/>
      <w:pPr>
        <w:tabs>
          <w:tab w:val="num" w:pos="5040"/>
        </w:tabs>
        <w:ind w:left="5040" w:hanging="360"/>
      </w:pPr>
      <w:rPr>
        <w:rFonts w:ascii="Arial" w:hAnsi="Arial" w:hint="default"/>
      </w:rPr>
    </w:lvl>
    <w:lvl w:ilvl="7" w:tplc="6C94F16C" w:tentative="1">
      <w:start w:val="1"/>
      <w:numFmt w:val="bullet"/>
      <w:lvlText w:val="•"/>
      <w:lvlJc w:val="left"/>
      <w:pPr>
        <w:tabs>
          <w:tab w:val="num" w:pos="5760"/>
        </w:tabs>
        <w:ind w:left="5760" w:hanging="360"/>
      </w:pPr>
      <w:rPr>
        <w:rFonts w:ascii="Arial" w:hAnsi="Arial" w:hint="default"/>
      </w:rPr>
    </w:lvl>
    <w:lvl w:ilvl="8" w:tplc="82162C6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5590118"/>
    <w:multiLevelType w:val="hybridMultilevel"/>
    <w:tmpl w:val="5784BB50"/>
    <w:lvl w:ilvl="0" w:tplc="73E8EDD4">
      <w:start w:val="1"/>
      <w:numFmt w:val="bullet"/>
      <w:lvlText w:val="•"/>
      <w:lvlJc w:val="left"/>
      <w:pPr>
        <w:tabs>
          <w:tab w:val="num" w:pos="720"/>
        </w:tabs>
        <w:ind w:left="720" w:hanging="360"/>
      </w:pPr>
      <w:rPr>
        <w:rFonts w:ascii="Arial" w:hAnsi="Arial" w:hint="default"/>
      </w:rPr>
    </w:lvl>
    <w:lvl w:ilvl="1" w:tplc="9766AE54">
      <w:start w:val="156"/>
      <w:numFmt w:val="bullet"/>
      <w:lvlText w:val="◦"/>
      <w:lvlJc w:val="left"/>
      <w:pPr>
        <w:tabs>
          <w:tab w:val="num" w:pos="1440"/>
        </w:tabs>
        <w:ind w:left="1440" w:hanging="360"/>
      </w:pPr>
      <w:rPr>
        <w:rFonts w:ascii="Microsoft Sans Serif" w:hAnsi="Microsoft Sans Serif" w:hint="default"/>
      </w:rPr>
    </w:lvl>
    <w:lvl w:ilvl="2" w:tplc="4364B240" w:tentative="1">
      <w:start w:val="1"/>
      <w:numFmt w:val="bullet"/>
      <w:lvlText w:val="•"/>
      <w:lvlJc w:val="left"/>
      <w:pPr>
        <w:tabs>
          <w:tab w:val="num" w:pos="2160"/>
        </w:tabs>
        <w:ind w:left="2160" w:hanging="360"/>
      </w:pPr>
      <w:rPr>
        <w:rFonts w:ascii="Arial" w:hAnsi="Arial" w:hint="default"/>
      </w:rPr>
    </w:lvl>
    <w:lvl w:ilvl="3" w:tplc="DE54BD16" w:tentative="1">
      <w:start w:val="1"/>
      <w:numFmt w:val="bullet"/>
      <w:lvlText w:val="•"/>
      <w:lvlJc w:val="left"/>
      <w:pPr>
        <w:tabs>
          <w:tab w:val="num" w:pos="2880"/>
        </w:tabs>
        <w:ind w:left="2880" w:hanging="360"/>
      </w:pPr>
      <w:rPr>
        <w:rFonts w:ascii="Arial" w:hAnsi="Arial" w:hint="default"/>
      </w:rPr>
    </w:lvl>
    <w:lvl w:ilvl="4" w:tplc="888E3806" w:tentative="1">
      <w:start w:val="1"/>
      <w:numFmt w:val="bullet"/>
      <w:lvlText w:val="•"/>
      <w:lvlJc w:val="left"/>
      <w:pPr>
        <w:tabs>
          <w:tab w:val="num" w:pos="3600"/>
        </w:tabs>
        <w:ind w:left="3600" w:hanging="360"/>
      </w:pPr>
      <w:rPr>
        <w:rFonts w:ascii="Arial" w:hAnsi="Arial" w:hint="default"/>
      </w:rPr>
    </w:lvl>
    <w:lvl w:ilvl="5" w:tplc="BB846962" w:tentative="1">
      <w:start w:val="1"/>
      <w:numFmt w:val="bullet"/>
      <w:lvlText w:val="•"/>
      <w:lvlJc w:val="left"/>
      <w:pPr>
        <w:tabs>
          <w:tab w:val="num" w:pos="4320"/>
        </w:tabs>
        <w:ind w:left="4320" w:hanging="360"/>
      </w:pPr>
      <w:rPr>
        <w:rFonts w:ascii="Arial" w:hAnsi="Arial" w:hint="default"/>
      </w:rPr>
    </w:lvl>
    <w:lvl w:ilvl="6" w:tplc="660C45AA" w:tentative="1">
      <w:start w:val="1"/>
      <w:numFmt w:val="bullet"/>
      <w:lvlText w:val="•"/>
      <w:lvlJc w:val="left"/>
      <w:pPr>
        <w:tabs>
          <w:tab w:val="num" w:pos="5040"/>
        </w:tabs>
        <w:ind w:left="5040" w:hanging="360"/>
      </w:pPr>
      <w:rPr>
        <w:rFonts w:ascii="Arial" w:hAnsi="Arial" w:hint="default"/>
      </w:rPr>
    </w:lvl>
    <w:lvl w:ilvl="7" w:tplc="00702768" w:tentative="1">
      <w:start w:val="1"/>
      <w:numFmt w:val="bullet"/>
      <w:lvlText w:val="•"/>
      <w:lvlJc w:val="left"/>
      <w:pPr>
        <w:tabs>
          <w:tab w:val="num" w:pos="5760"/>
        </w:tabs>
        <w:ind w:left="5760" w:hanging="360"/>
      </w:pPr>
      <w:rPr>
        <w:rFonts w:ascii="Arial" w:hAnsi="Arial" w:hint="default"/>
      </w:rPr>
    </w:lvl>
    <w:lvl w:ilvl="8" w:tplc="4760889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89C310A"/>
    <w:multiLevelType w:val="hybridMultilevel"/>
    <w:tmpl w:val="13B8FCC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93B6291"/>
    <w:multiLevelType w:val="hybridMultilevel"/>
    <w:tmpl w:val="383253FC"/>
    <w:lvl w:ilvl="0" w:tplc="7FE4D708">
      <w:start w:val="1"/>
      <w:numFmt w:val="bullet"/>
      <w:lvlText w:val="•"/>
      <w:lvlJc w:val="left"/>
      <w:pPr>
        <w:tabs>
          <w:tab w:val="num" w:pos="720"/>
        </w:tabs>
        <w:ind w:left="720" w:hanging="360"/>
      </w:pPr>
      <w:rPr>
        <w:rFonts w:ascii="Arial" w:hAnsi="Arial" w:hint="default"/>
      </w:rPr>
    </w:lvl>
    <w:lvl w:ilvl="1" w:tplc="D172A868">
      <w:numFmt w:val="none"/>
      <w:lvlText w:val=""/>
      <w:lvlJc w:val="left"/>
      <w:pPr>
        <w:tabs>
          <w:tab w:val="num" w:pos="360"/>
        </w:tabs>
      </w:pPr>
    </w:lvl>
    <w:lvl w:ilvl="2" w:tplc="52E8EE9A">
      <w:numFmt w:val="none"/>
      <w:lvlText w:val=""/>
      <w:lvlJc w:val="left"/>
      <w:pPr>
        <w:tabs>
          <w:tab w:val="num" w:pos="360"/>
        </w:tabs>
      </w:pPr>
    </w:lvl>
    <w:lvl w:ilvl="3" w:tplc="4C7454E4" w:tentative="1">
      <w:start w:val="1"/>
      <w:numFmt w:val="bullet"/>
      <w:lvlText w:val="•"/>
      <w:lvlJc w:val="left"/>
      <w:pPr>
        <w:tabs>
          <w:tab w:val="num" w:pos="2880"/>
        </w:tabs>
        <w:ind w:left="2880" w:hanging="360"/>
      </w:pPr>
      <w:rPr>
        <w:rFonts w:ascii="Arial" w:hAnsi="Arial" w:hint="default"/>
      </w:rPr>
    </w:lvl>
    <w:lvl w:ilvl="4" w:tplc="3E581F3C" w:tentative="1">
      <w:start w:val="1"/>
      <w:numFmt w:val="bullet"/>
      <w:lvlText w:val="•"/>
      <w:lvlJc w:val="left"/>
      <w:pPr>
        <w:tabs>
          <w:tab w:val="num" w:pos="3600"/>
        </w:tabs>
        <w:ind w:left="3600" w:hanging="360"/>
      </w:pPr>
      <w:rPr>
        <w:rFonts w:ascii="Arial" w:hAnsi="Arial" w:hint="default"/>
      </w:rPr>
    </w:lvl>
    <w:lvl w:ilvl="5" w:tplc="C9041F24" w:tentative="1">
      <w:start w:val="1"/>
      <w:numFmt w:val="bullet"/>
      <w:lvlText w:val="•"/>
      <w:lvlJc w:val="left"/>
      <w:pPr>
        <w:tabs>
          <w:tab w:val="num" w:pos="4320"/>
        </w:tabs>
        <w:ind w:left="4320" w:hanging="360"/>
      </w:pPr>
      <w:rPr>
        <w:rFonts w:ascii="Arial" w:hAnsi="Arial" w:hint="default"/>
      </w:rPr>
    </w:lvl>
    <w:lvl w:ilvl="6" w:tplc="FACE51B0" w:tentative="1">
      <w:start w:val="1"/>
      <w:numFmt w:val="bullet"/>
      <w:lvlText w:val="•"/>
      <w:lvlJc w:val="left"/>
      <w:pPr>
        <w:tabs>
          <w:tab w:val="num" w:pos="5040"/>
        </w:tabs>
        <w:ind w:left="5040" w:hanging="360"/>
      </w:pPr>
      <w:rPr>
        <w:rFonts w:ascii="Arial" w:hAnsi="Arial" w:hint="default"/>
      </w:rPr>
    </w:lvl>
    <w:lvl w:ilvl="7" w:tplc="65F8421C" w:tentative="1">
      <w:start w:val="1"/>
      <w:numFmt w:val="bullet"/>
      <w:lvlText w:val="•"/>
      <w:lvlJc w:val="left"/>
      <w:pPr>
        <w:tabs>
          <w:tab w:val="num" w:pos="5760"/>
        </w:tabs>
        <w:ind w:left="5760" w:hanging="360"/>
      </w:pPr>
      <w:rPr>
        <w:rFonts w:ascii="Arial" w:hAnsi="Arial" w:hint="default"/>
      </w:rPr>
    </w:lvl>
    <w:lvl w:ilvl="8" w:tplc="ADBEC80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E290A22"/>
    <w:multiLevelType w:val="hybridMultilevel"/>
    <w:tmpl w:val="EBFCE0E2"/>
    <w:lvl w:ilvl="0" w:tplc="E2FEBD8A">
      <w:start w:val="1"/>
      <w:numFmt w:val="bullet"/>
      <w:lvlText w:val="•"/>
      <w:lvlJc w:val="left"/>
      <w:pPr>
        <w:tabs>
          <w:tab w:val="num" w:pos="720"/>
        </w:tabs>
        <w:ind w:left="720" w:hanging="360"/>
      </w:pPr>
      <w:rPr>
        <w:rFonts w:ascii="Arial" w:hAnsi="Arial" w:hint="default"/>
      </w:rPr>
    </w:lvl>
    <w:lvl w:ilvl="1" w:tplc="0DF2442A" w:tentative="1">
      <w:start w:val="1"/>
      <w:numFmt w:val="bullet"/>
      <w:lvlText w:val="•"/>
      <w:lvlJc w:val="left"/>
      <w:pPr>
        <w:tabs>
          <w:tab w:val="num" w:pos="1440"/>
        </w:tabs>
        <w:ind w:left="1440" w:hanging="360"/>
      </w:pPr>
      <w:rPr>
        <w:rFonts w:ascii="Arial" w:hAnsi="Arial" w:hint="default"/>
      </w:rPr>
    </w:lvl>
    <w:lvl w:ilvl="2" w:tplc="7E90B92C" w:tentative="1">
      <w:start w:val="1"/>
      <w:numFmt w:val="bullet"/>
      <w:lvlText w:val="•"/>
      <w:lvlJc w:val="left"/>
      <w:pPr>
        <w:tabs>
          <w:tab w:val="num" w:pos="2160"/>
        </w:tabs>
        <w:ind w:left="2160" w:hanging="360"/>
      </w:pPr>
      <w:rPr>
        <w:rFonts w:ascii="Arial" w:hAnsi="Arial" w:hint="default"/>
      </w:rPr>
    </w:lvl>
    <w:lvl w:ilvl="3" w:tplc="6C2C3898" w:tentative="1">
      <w:start w:val="1"/>
      <w:numFmt w:val="bullet"/>
      <w:lvlText w:val="•"/>
      <w:lvlJc w:val="left"/>
      <w:pPr>
        <w:tabs>
          <w:tab w:val="num" w:pos="2880"/>
        </w:tabs>
        <w:ind w:left="2880" w:hanging="360"/>
      </w:pPr>
      <w:rPr>
        <w:rFonts w:ascii="Arial" w:hAnsi="Arial" w:hint="default"/>
      </w:rPr>
    </w:lvl>
    <w:lvl w:ilvl="4" w:tplc="B1A6C7F4" w:tentative="1">
      <w:start w:val="1"/>
      <w:numFmt w:val="bullet"/>
      <w:lvlText w:val="•"/>
      <w:lvlJc w:val="left"/>
      <w:pPr>
        <w:tabs>
          <w:tab w:val="num" w:pos="3600"/>
        </w:tabs>
        <w:ind w:left="3600" w:hanging="360"/>
      </w:pPr>
      <w:rPr>
        <w:rFonts w:ascii="Arial" w:hAnsi="Arial" w:hint="default"/>
      </w:rPr>
    </w:lvl>
    <w:lvl w:ilvl="5" w:tplc="74929792" w:tentative="1">
      <w:start w:val="1"/>
      <w:numFmt w:val="bullet"/>
      <w:lvlText w:val="•"/>
      <w:lvlJc w:val="left"/>
      <w:pPr>
        <w:tabs>
          <w:tab w:val="num" w:pos="4320"/>
        </w:tabs>
        <w:ind w:left="4320" w:hanging="360"/>
      </w:pPr>
      <w:rPr>
        <w:rFonts w:ascii="Arial" w:hAnsi="Arial" w:hint="default"/>
      </w:rPr>
    </w:lvl>
    <w:lvl w:ilvl="6" w:tplc="4DA6304C" w:tentative="1">
      <w:start w:val="1"/>
      <w:numFmt w:val="bullet"/>
      <w:lvlText w:val="•"/>
      <w:lvlJc w:val="left"/>
      <w:pPr>
        <w:tabs>
          <w:tab w:val="num" w:pos="5040"/>
        </w:tabs>
        <w:ind w:left="5040" w:hanging="360"/>
      </w:pPr>
      <w:rPr>
        <w:rFonts w:ascii="Arial" w:hAnsi="Arial" w:hint="default"/>
      </w:rPr>
    </w:lvl>
    <w:lvl w:ilvl="7" w:tplc="331E919E" w:tentative="1">
      <w:start w:val="1"/>
      <w:numFmt w:val="bullet"/>
      <w:lvlText w:val="•"/>
      <w:lvlJc w:val="left"/>
      <w:pPr>
        <w:tabs>
          <w:tab w:val="num" w:pos="5760"/>
        </w:tabs>
        <w:ind w:left="5760" w:hanging="360"/>
      </w:pPr>
      <w:rPr>
        <w:rFonts w:ascii="Arial" w:hAnsi="Arial" w:hint="default"/>
      </w:rPr>
    </w:lvl>
    <w:lvl w:ilvl="8" w:tplc="D66EE1C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0125506"/>
    <w:multiLevelType w:val="hybridMultilevel"/>
    <w:tmpl w:val="32626380"/>
    <w:lvl w:ilvl="0" w:tplc="A64A1082">
      <w:start w:val="1"/>
      <w:numFmt w:val="bullet"/>
      <w:lvlText w:val="•"/>
      <w:lvlJc w:val="left"/>
      <w:pPr>
        <w:tabs>
          <w:tab w:val="num" w:pos="720"/>
        </w:tabs>
        <w:ind w:left="720" w:hanging="360"/>
      </w:pPr>
      <w:rPr>
        <w:rFonts w:ascii="Arial" w:hAnsi="Arial" w:hint="default"/>
      </w:rPr>
    </w:lvl>
    <w:lvl w:ilvl="1" w:tplc="90F6D5A8">
      <w:start w:val="156"/>
      <w:numFmt w:val="bullet"/>
      <w:lvlText w:val="◦"/>
      <w:lvlJc w:val="left"/>
      <w:pPr>
        <w:tabs>
          <w:tab w:val="num" w:pos="1440"/>
        </w:tabs>
        <w:ind w:left="1440" w:hanging="360"/>
      </w:pPr>
      <w:rPr>
        <w:rFonts w:ascii="Microsoft Sans Serif" w:hAnsi="Microsoft Sans Serif" w:hint="default"/>
      </w:rPr>
    </w:lvl>
    <w:lvl w:ilvl="2" w:tplc="5054FE1A" w:tentative="1">
      <w:start w:val="1"/>
      <w:numFmt w:val="bullet"/>
      <w:lvlText w:val="•"/>
      <w:lvlJc w:val="left"/>
      <w:pPr>
        <w:tabs>
          <w:tab w:val="num" w:pos="2160"/>
        </w:tabs>
        <w:ind w:left="2160" w:hanging="360"/>
      </w:pPr>
      <w:rPr>
        <w:rFonts w:ascii="Arial" w:hAnsi="Arial" w:hint="default"/>
      </w:rPr>
    </w:lvl>
    <w:lvl w:ilvl="3" w:tplc="B7C44E3E" w:tentative="1">
      <w:start w:val="1"/>
      <w:numFmt w:val="bullet"/>
      <w:lvlText w:val="•"/>
      <w:lvlJc w:val="left"/>
      <w:pPr>
        <w:tabs>
          <w:tab w:val="num" w:pos="2880"/>
        </w:tabs>
        <w:ind w:left="2880" w:hanging="360"/>
      </w:pPr>
      <w:rPr>
        <w:rFonts w:ascii="Arial" w:hAnsi="Arial" w:hint="default"/>
      </w:rPr>
    </w:lvl>
    <w:lvl w:ilvl="4" w:tplc="FDC2A7D6" w:tentative="1">
      <w:start w:val="1"/>
      <w:numFmt w:val="bullet"/>
      <w:lvlText w:val="•"/>
      <w:lvlJc w:val="left"/>
      <w:pPr>
        <w:tabs>
          <w:tab w:val="num" w:pos="3600"/>
        </w:tabs>
        <w:ind w:left="3600" w:hanging="360"/>
      </w:pPr>
      <w:rPr>
        <w:rFonts w:ascii="Arial" w:hAnsi="Arial" w:hint="default"/>
      </w:rPr>
    </w:lvl>
    <w:lvl w:ilvl="5" w:tplc="6B0E6916" w:tentative="1">
      <w:start w:val="1"/>
      <w:numFmt w:val="bullet"/>
      <w:lvlText w:val="•"/>
      <w:lvlJc w:val="left"/>
      <w:pPr>
        <w:tabs>
          <w:tab w:val="num" w:pos="4320"/>
        </w:tabs>
        <w:ind w:left="4320" w:hanging="360"/>
      </w:pPr>
      <w:rPr>
        <w:rFonts w:ascii="Arial" w:hAnsi="Arial" w:hint="default"/>
      </w:rPr>
    </w:lvl>
    <w:lvl w:ilvl="6" w:tplc="FF260F7E" w:tentative="1">
      <w:start w:val="1"/>
      <w:numFmt w:val="bullet"/>
      <w:lvlText w:val="•"/>
      <w:lvlJc w:val="left"/>
      <w:pPr>
        <w:tabs>
          <w:tab w:val="num" w:pos="5040"/>
        </w:tabs>
        <w:ind w:left="5040" w:hanging="360"/>
      </w:pPr>
      <w:rPr>
        <w:rFonts w:ascii="Arial" w:hAnsi="Arial" w:hint="default"/>
      </w:rPr>
    </w:lvl>
    <w:lvl w:ilvl="7" w:tplc="AC6650E8" w:tentative="1">
      <w:start w:val="1"/>
      <w:numFmt w:val="bullet"/>
      <w:lvlText w:val="•"/>
      <w:lvlJc w:val="left"/>
      <w:pPr>
        <w:tabs>
          <w:tab w:val="num" w:pos="5760"/>
        </w:tabs>
        <w:ind w:left="5760" w:hanging="360"/>
      </w:pPr>
      <w:rPr>
        <w:rFonts w:ascii="Arial" w:hAnsi="Arial" w:hint="default"/>
      </w:rPr>
    </w:lvl>
    <w:lvl w:ilvl="8" w:tplc="2BFA956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43B778A"/>
    <w:multiLevelType w:val="hybridMultilevel"/>
    <w:tmpl w:val="79169F98"/>
    <w:lvl w:ilvl="0" w:tplc="19D6AC94">
      <w:start w:val="1"/>
      <w:numFmt w:val="bullet"/>
      <w:lvlText w:val="•"/>
      <w:lvlJc w:val="left"/>
      <w:pPr>
        <w:tabs>
          <w:tab w:val="num" w:pos="720"/>
        </w:tabs>
        <w:ind w:left="720" w:hanging="360"/>
      </w:pPr>
      <w:rPr>
        <w:rFonts w:ascii="Arial" w:hAnsi="Arial" w:hint="default"/>
      </w:rPr>
    </w:lvl>
    <w:lvl w:ilvl="1" w:tplc="2BCCBF2A" w:tentative="1">
      <w:start w:val="1"/>
      <w:numFmt w:val="bullet"/>
      <w:lvlText w:val="•"/>
      <w:lvlJc w:val="left"/>
      <w:pPr>
        <w:tabs>
          <w:tab w:val="num" w:pos="1440"/>
        </w:tabs>
        <w:ind w:left="1440" w:hanging="360"/>
      </w:pPr>
      <w:rPr>
        <w:rFonts w:ascii="Arial" w:hAnsi="Arial" w:hint="default"/>
      </w:rPr>
    </w:lvl>
    <w:lvl w:ilvl="2" w:tplc="35BCF22E" w:tentative="1">
      <w:start w:val="1"/>
      <w:numFmt w:val="bullet"/>
      <w:lvlText w:val="•"/>
      <w:lvlJc w:val="left"/>
      <w:pPr>
        <w:tabs>
          <w:tab w:val="num" w:pos="2160"/>
        </w:tabs>
        <w:ind w:left="2160" w:hanging="360"/>
      </w:pPr>
      <w:rPr>
        <w:rFonts w:ascii="Arial" w:hAnsi="Arial" w:hint="default"/>
      </w:rPr>
    </w:lvl>
    <w:lvl w:ilvl="3" w:tplc="51664876" w:tentative="1">
      <w:start w:val="1"/>
      <w:numFmt w:val="bullet"/>
      <w:lvlText w:val="•"/>
      <w:lvlJc w:val="left"/>
      <w:pPr>
        <w:tabs>
          <w:tab w:val="num" w:pos="2880"/>
        </w:tabs>
        <w:ind w:left="2880" w:hanging="360"/>
      </w:pPr>
      <w:rPr>
        <w:rFonts w:ascii="Arial" w:hAnsi="Arial" w:hint="default"/>
      </w:rPr>
    </w:lvl>
    <w:lvl w:ilvl="4" w:tplc="31BC87B4" w:tentative="1">
      <w:start w:val="1"/>
      <w:numFmt w:val="bullet"/>
      <w:lvlText w:val="•"/>
      <w:lvlJc w:val="left"/>
      <w:pPr>
        <w:tabs>
          <w:tab w:val="num" w:pos="3600"/>
        </w:tabs>
        <w:ind w:left="3600" w:hanging="360"/>
      </w:pPr>
      <w:rPr>
        <w:rFonts w:ascii="Arial" w:hAnsi="Arial" w:hint="default"/>
      </w:rPr>
    </w:lvl>
    <w:lvl w:ilvl="5" w:tplc="7186B3D2" w:tentative="1">
      <w:start w:val="1"/>
      <w:numFmt w:val="bullet"/>
      <w:lvlText w:val="•"/>
      <w:lvlJc w:val="left"/>
      <w:pPr>
        <w:tabs>
          <w:tab w:val="num" w:pos="4320"/>
        </w:tabs>
        <w:ind w:left="4320" w:hanging="360"/>
      </w:pPr>
      <w:rPr>
        <w:rFonts w:ascii="Arial" w:hAnsi="Arial" w:hint="default"/>
      </w:rPr>
    </w:lvl>
    <w:lvl w:ilvl="6" w:tplc="0298D7F0" w:tentative="1">
      <w:start w:val="1"/>
      <w:numFmt w:val="bullet"/>
      <w:lvlText w:val="•"/>
      <w:lvlJc w:val="left"/>
      <w:pPr>
        <w:tabs>
          <w:tab w:val="num" w:pos="5040"/>
        </w:tabs>
        <w:ind w:left="5040" w:hanging="360"/>
      </w:pPr>
      <w:rPr>
        <w:rFonts w:ascii="Arial" w:hAnsi="Arial" w:hint="default"/>
      </w:rPr>
    </w:lvl>
    <w:lvl w:ilvl="7" w:tplc="CC1CC6C8" w:tentative="1">
      <w:start w:val="1"/>
      <w:numFmt w:val="bullet"/>
      <w:lvlText w:val="•"/>
      <w:lvlJc w:val="left"/>
      <w:pPr>
        <w:tabs>
          <w:tab w:val="num" w:pos="5760"/>
        </w:tabs>
        <w:ind w:left="5760" w:hanging="360"/>
      </w:pPr>
      <w:rPr>
        <w:rFonts w:ascii="Arial" w:hAnsi="Arial" w:hint="default"/>
      </w:rPr>
    </w:lvl>
    <w:lvl w:ilvl="8" w:tplc="81DAF34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4DB7B86"/>
    <w:multiLevelType w:val="hybridMultilevel"/>
    <w:tmpl w:val="3DEAAA8C"/>
    <w:lvl w:ilvl="0" w:tplc="6E60F9BA">
      <w:start w:val="1"/>
      <w:numFmt w:val="bullet"/>
      <w:lvlText w:val="•"/>
      <w:lvlJc w:val="left"/>
      <w:pPr>
        <w:tabs>
          <w:tab w:val="num" w:pos="720"/>
        </w:tabs>
        <w:ind w:left="720" w:hanging="360"/>
      </w:pPr>
      <w:rPr>
        <w:rFonts w:ascii="Arial" w:hAnsi="Arial" w:hint="default"/>
      </w:rPr>
    </w:lvl>
    <w:lvl w:ilvl="1" w:tplc="ED8221BE">
      <w:start w:val="156"/>
      <w:numFmt w:val="bullet"/>
      <w:lvlText w:val="◦"/>
      <w:lvlJc w:val="left"/>
      <w:pPr>
        <w:tabs>
          <w:tab w:val="num" w:pos="1440"/>
        </w:tabs>
        <w:ind w:left="1440" w:hanging="360"/>
      </w:pPr>
      <w:rPr>
        <w:rFonts w:ascii="Microsoft Sans Serif" w:hAnsi="Microsoft Sans Serif" w:hint="default"/>
      </w:rPr>
    </w:lvl>
    <w:lvl w:ilvl="2" w:tplc="CF00C29E" w:tentative="1">
      <w:start w:val="1"/>
      <w:numFmt w:val="bullet"/>
      <w:lvlText w:val="•"/>
      <w:lvlJc w:val="left"/>
      <w:pPr>
        <w:tabs>
          <w:tab w:val="num" w:pos="2160"/>
        </w:tabs>
        <w:ind w:left="2160" w:hanging="360"/>
      </w:pPr>
      <w:rPr>
        <w:rFonts w:ascii="Arial" w:hAnsi="Arial" w:hint="default"/>
      </w:rPr>
    </w:lvl>
    <w:lvl w:ilvl="3" w:tplc="E4345B7E" w:tentative="1">
      <w:start w:val="1"/>
      <w:numFmt w:val="bullet"/>
      <w:lvlText w:val="•"/>
      <w:lvlJc w:val="left"/>
      <w:pPr>
        <w:tabs>
          <w:tab w:val="num" w:pos="2880"/>
        </w:tabs>
        <w:ind w:left="2880" w:hanging="360"/>
      </w:pPr>
      <w:rPr>
        <w:rFonts w:ascii="Arial" w:hAnsi="Arial" w:hint="default"/>
      </w:rPr>
    </w:lvl>
    <w:lvl w:ilvl="4" w:tplc="5E903D1C" w:tentative="1">
      <w:start w:val="1"/>
      <w:numFmt w:val="bullet"/>
      <w:lvlText w:val="•"/>
      <w:lvlJc w:val="left"/>
      <w:pPr>
        <w:tabs>
          <w:tab w:val="num" w:pos="3600"/>
        </w:tabs>
        <w:ind w:left="3600" w:hanging="360"/>
      </w:pPr>
      <w:rPr>
        <w:rFonts w:ascii="Arial" w:hAnsi="Arial" w:hint="default"/>
      </w:rPr>
    </w:lvl>
    <w:lvl w:ilvl="5" w:tplc="B71639CA" w:tentative="1">
      <w:start w:val="1"/>
      <w:numFmt w:val="bullet"/>
      <w:lvlText w:val="•"/>
      <w:lvlJc w:val="left"/>
      <w:pPr>
        <w:tabs>
          <w:tab w:val="num" w:pos="4320"/>
        </w:tabs>
        <w:ind w:left="4320" w:hanging="360"/>
      </w:pPr>
      <w:rPr>
        <w:rFonts w:ascii="Arial" w:hAnsi="Arial" w:hint="default"/>
      </w:rPr>
    </w:lvl>
    <w:lvl w:ilvl="6" w:tplc="64A80830" w:tentative="1">
      <w:start w:val="1"/>
      <w:numFmt w:val="bullet"/>
      <w:lvlText w:val="•"/>
      <w:lvlJc w:val="left"/>
      <w:pPr>
        <w:tabs>
          <w:tab w:val="num" w:pos="5040"/>
        </w:tabs>
        <w:ind w:left="5040" w:hanging="360"/>
      </w:pPr>
      <w:rPr>
        <w:rFonts w:ascii="Arial" w:hAnsi="Arial" w:hint="default"/>
      </w:rPr>
    </w:lvl>
    <w:lvl w:ilvl="7" w:tplc="7D023996" w:tentative="1">
      <w:start w:val="1"/>
      <w:numFmt w:val="bullet"/>
      <w:lvlText w:val="•"/>
      <w:lvlJc w:val="left"/>
      <w:pPr>
        <w:tabs>
          <w:tab w:val="num" w:pos="5760"/>
        </w:tabs>
        <w:ind w:left="5760" w:hanging="360"/>
      </w:pPr>
      <w:rPr>
        <w:rFonts w:ascii="Arial" w:hAnsi="Arial" w:hint="default"/>
      </w:rPr>
    </w:lvl>
    <w:lvl w:ilvl="8" w:tplc="7E3641F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52A469D"/>
    <w:multiLevelType w:val="hybridMultilevel"/>
    <w:tmpl w:val="8034B63C"/>
    <w:lvl w:ilvl="0" w:tplc="9D20752A">
      <w:start w:val="1"/>
      <w:numFmt w:val="bullet"/>
      <w:lvlText w:val="•"/>
      <w:lvlJc w:val="left"/>
      <w:pPr>
        <w:tabs>
          <w:tab w:val="num" w:pos="720"/>
        </w:tabs>
        <w:ind w:left="720" w:hanging="360"/>
      </w:pPr>
      <w:rPr>
        <w:rFonts w:ascii="Arial" w:hAnsi="Arial" w:hint="default"/>
      </w:rPr>
    </w:lvl>
    <w:lvl w:ilvl="1" w:tplc="444C9DD2">
      <w:start w:val="1"/>
      <w:numFmt w:val="bullet"/>
      <w:lvlText w:val="•"/>
      <w:lvlJc w:val="left"/>
      <w:pPr>
        <w:tabs>
          <w:tab w:val="num" w:pos="1440"/>
        </w:tabs>
        <w:ind w:left="1440" w:hanging="360"/>
      </w:pPr>
      <w:rPr>
        <w:rFonts w:ascii="Arial" w:hAnsi="Arial" w:hint="default"/>
      </w:rPr>
    </w:lvl>
    <w:lvl w:ilvl="2" w:tplc="23943D3E" w:tentative="1">
      <w:start w:val="1"/>
      <w:numFmt w:val="bullet"/>
      <w:lvlText w:val="•"/>
      <w:lvlJc w:val="left"/>
      <w:pPr>
        <w:tabs>
          <w:tab w:val="num" w:pos="2160"/>
        </w:tabs>
        <w:ind w:left="2160" w:hanging="360"/>
      </w:pPr>
      <w:rPr>
        <w:rFonts w:ascii="Arial" w:hAnsi="Arial" w:hint="default"/>
      </w:rPr>
    </w:lvl>
    <w:lvl w:ilvl="3" w:tplc="F6D29BFC" w:tentative="1">
      <w:start w:val="1"/>
      <w:numFmt w:val="bullet"/>
      <w:lvlText w:val="•"/>
      <w:lvlJc w:val="left"/>
      <w:pPr>
        <w:tabs>
          <w:tab w:val="num" w:pos="2880"/>
        </w:tabs>
        <w:ind w:left="2880" w:hanging="360"/>
      </w:pPr>
      <w:rPr>
        <w:rFonts w:ascii="Arial" w:hAnsi="Arial" w:hint="default"/>
      </w:rPr>
    </w:lvl>
    <w:lvl w:ilvl="4" w:tplc="AE20B734" w:tentative="1">
      <w:start w:val="1"/>
      <w:numFmt w:val="bullet"/>
      <w:lvlText w:val="•"/>
      <w:lvlJc w:val="left"/>
      <w:pPr>
        <w:tabs>
          <w:tab w:val="num" w:pos="3600"/>
        </w:tabs>
        <w:ind w:left="3600" w:hanging="360"/>
      </w:pPr>
      <w:rPr>
        <w:rFonts w:ascii="Arial" w:hAnsi="Arial" w:hint="default"/>
      </w:rPr>
    </w:lvl>
    <w:lvl w:ilvl="5" w:tplc="B8C011A4" w:tentative="1">
      <w:start w:val="1"/>
      <w:numFmt w:val="bullet"/>
      <w:lvlText w:val="•"/>
      <w:lvlJc w:val="left"/>
      <w:pPr>
        <w:tabs>
          <w:tab w:val="num" w:pos="4320"/>
        </w:tabs>
        <w:ind w:left="4320" w:hanging="360"/>
      </w:pPr>
      <w:rPr>
        <w:rFonts w:ascii="Arial" w:hAnsi="Arial" w:hint="default"/>
      </w:rPr>
    </w:lvl>
    <w:lvl w:ilvl="6" w:tplc="3C48F48A" w:tentative="1">
      <w:start w:val="1"/>
      <w:numFmt w:val="bullet"/>
      <w:lvlText w:val="•"/>
      <w:lvlJc w:val="left"/>
      <w:pPr>
        <w:tabs>
          <w:tab w:val="num" w:pos="5040"/>
        </w:tabs>
        <w:ind w:left="5040" w:hanging="360"/>
      </w:pPr>
      <w:rPr>
        <w:rFonts w:ascii="Arial" w:hAnsi="Arial" w:hint="default"/>
      </w:rPr>
    </w:lvl>
    <w:lvl w:ilvl="7" w:tplc="ED1013DE" w:tentative="1">
      <w:start w:val="1"/>
      <w:numFmt w:val="bullet"/>
      <w:lvlText w:val="•"/>
      <w:lvlJc w:val="left"/>
      <w:pPr>
        <w:tabs>
          <w:tab w:val="num" w:pos="5760"/>
        </w:tabs>
        <w:ind w:left="5760" w:hanging="360"/>
      </w:pPr>
      <w:rPr>
        <w:rFonts w:ascii="Arial" w:hAnsi="Arial" w:hint="default"/>
      </w:rPr>
    </w:lvl>
    <w:lvl w:ilvl="8" w:tplc="B0E2445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7865626"/>
    <w:multiLevelType w:val="hybridMultilevel"/>
    <w:tmpl w:val="6F4E680C"/>
    <w:lvl w:ilvl="0" w:tplc="1EDADE6A">
      <w:start w:val="1"/>
      <w:numFmt w:val="bullet"/>
      <w:lvlText w:val="•"/>
      <w:lvlJc w:val="left"/>
      <w:pPr>
        <w:tabs>
          <w:tab w:val="num" w:pos="720"/>
        </w:tabs>
        <w:ind w:left="720" w:hanging="360"/>
      </w:pPr>
      <w:rPr>
        <w:rFonts w:ascii="Arial" w:hAnsi="Arial" w:hint="default"/>
      </w:rPr>
    </w:lvl>
    <w:lvl w:ilvl="1" w:tplc="02FE2526">
      <w:start w:val="156"/>
      <w:numFmt w:val="bullet"/>
      <w:lvlText w:val="◦"/>
      <w:lvlJc w:val="left"/>
      <w:pPr>
        <w:tabs>
          <w:tab w:val="num" w:pos="1440"/>
        </w:tabs>
        <w:ind w:left="1440" w:hanging="360"/>
      </w:pPr>
      <w:rPr>
        <w:rFonts w:ascii="Microsoft Sans Serif" w:hAnsi="Microsoft Sans Serif" w:hint="default"/>
      </w:rPr>
    </w:lvl>
    <w:lvl w:ilvl="2" w:tplc="9DDC87B4" w:tentative="1">
      <w:start w:val="1"/>
      <w:numFmt w:val="bullet"/>
      <w:lvlText w:val="•"/>
      <w:lvlJc w:val="left"/>
      <w:pPr>
        <w:tabs>
          <w:tab w:val="num" w:pos="2160"/>
        </w:tabs>
        <w:ind w:left="2160" w:hanging="360"/>
      </w:pPr>
      <w:rPr>
        <w:rFonts w:ascii="Arial" w:hAnsi="Arial" w:hint="default"/>
      </w:rPr>
    </w:lvl>
    <w:lvl w:ilvl="3" w:tplc="8D961F7E" w:tentative="1">
      <w:start w:val="1"/>
      <w:numFmt w:val="bullet"/>
      <w:lvlText w:val="•"/>
      <w:lvlJc w:val="left"/>
      <w:pPr>
        <w:tabs>
          <w:tab w:val="num" w:pos="2880"/>
        </w:tabs>
        <w:ind w:left="2880" w:hanging="360"/>
      </w:pPr>
      <w:rPr>
        <w:rFonts w:ascii="Arial" w:hAnsi="Arial" w:hint="default"/>
      </w:rPr>
    </w:lvl>
    <w:lvl w:ilvl="4" w:tplc="9B4057A6" w:tentative="1">
      <w:start w:val="1"/>
      <w:numFmt w:val="bullet"/>
      <w:lvlText w:val="•"/>
      <w:lvlJc w:val="left"/>
      <w:pPr>
        <w:tabs>
          <w:tab w:val="num" w:pos="3600"/>
        </w:tabs>
        <w:ind w:left="3600" w:hanging="360"/>
      </w:pPr>
      <w:rPr>
        <w:rFonts w:ascii="Arial" w:hAnsi="Arial" w:hint="default"/>
      </w:rPr>
    </w:lvl>
    <w:lvl w:ilvl="5" w:tplc="FA788368" w:tentative="1">
      <w:start w:val="1"/>
      <w:numFmt w:val="bullet"/>
      <w:lvlText w:val="•"/>
      <w:lvlJc w:val="left"/>
      <w:pPr>
        <w:tabs>
          <w:tab w:val="num" w:pos="4320"/>
        </w:tabs>
        <w:ind w:left="4320" w:hanging="360"/>
      </w:pPr>
      <w:rPr>
        <w:rFonts w:ascii="Arial" w:hAnsi="Arial" w:hint="default"/>
      </w:rPr>
    </w:lvl>
    <w:lvl w:ilvl="6" w:tplc="A49A2DC6" w:tentative="1">
      <w:start w:val="1"/>
      <w:numFmt w:val="bullet"/>
      <w:lvlText w:val="•"/>
      <w:lvlJc w:val="left"/>
      <w:pPr>
        <w:tabs>
          <w:tab w:val="num" w:pos="5040"/>
        </w:tabs>
        <w:ind w:left="5040" w:hanging="360"/>
      </w:pPr>
      <w:rPr>
        <w:rFonts w:ascii="Arial" w:hAnsi="Arial" w:hint="default"/>
      </w:rPr>
    </w:lvl>
    <w:lvl w:ilvl="7" w:tplc="877E6E7C" w:tentative="1">
      <w:start w:val="1"/>
      <w:numFmt w:val="bullet"/>
      <w:lvlText w:val="•"/>
      <w:lvlJc w:val="left"/>
      <w:pPr>
        <w:tabs>
          <w:tab w:val="num" w:pos="5760"/>
        </w:tabs>
        <w:ind w:left="5760" w:hanging="360"/>
      </w:pPr>
      <w:rPr>
        <w:rFonts w:ascii="Arial" w:hAnsi="Arial" w:hint="default"/>
      </w:rPr>
    </w:lvl>
    <w:lvl w:ilvl="8" w:tplc="EEDAA61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A131C1F"/>
    <w:multiLevelType w:val="hybridMultilevel"/>
    <w:tmpl w:val="20A82324"/>
    <w:lvl w:ilvl="0" w:tplc="75EC771A">
      <w:start w:val="1"/>
      <w:numFmt w:val="bullet"/>
      <w:lvlText w:val="•"/>
      <w:lvlJc w:val="left"/>
      <w:pPr>
        <w:tabs>
          <w:tab w:val="num" w:pos="720"/>
        </w:tabs>
        <w:ind w:left="720" w:hanging="360"/>
      </w:pPr>
      <w:rPr>
        <w:rFonts w:ascii="Arial" w:hAnsi="Arial" w:hint="default"/>
      </w:rPr>
    </w:lvl>
    <w:lvl w:ilvl="1" w:tplc="A13E4974">
      <w:start w:val="156"/>
      <w:numFmt w:val="bullet"/>
      <w:lvlText w:val="◦"/>
      <w:lvlJc w:val="left"/>
      <w:pPr>
        <w:tabs>
          <w:tab w:val="num" w:pos="1440"/>
        </w:tabs>
        <w:ind w:left="1440" w:hanging="360"/>
      </w:pPr>
      <w:rPr>
        <w:rFonts w:ascii="Microsoft Sans Serif" w:hAnsi="Microsoft Sans Serif" w:hint="default"/>
      </w:rPr>
    </w:lvl>
    <w:lvl w:ilvl="2" w:tplc="3D24FE74" w:tentative="1">
      <w:start w:val="1"/>
      <w:numFmt w:val="bullet"/>
      <w:lvlText w:val="•"/>
      <w:lvlJc w:val="left"/>
      <w:pPr>
        <w:tabs>
          <w:tab w:val="num" w:pos="2160"/>
        </w:tabs>
        <w:ind w:left="2160" w:hanging="360"/>
      </w:pPr>
      <w:rPr>
        <w:rFonts w:ascii="Arial" w:hAnsi="Arial" w:hint="default"/>
      </w:rPr>
    </w:lvl>
    <w:lvl w:ilvl="3" w:tplc="56266674" w:tentative="1">
      <w:start w:val="1"/>
      <w:numFmt w:val="bullet"/>
      <w:lvlText w:val="•"/>
      <w:lvlJc w:val="left"/>
      <w:pPr>
        <w:tabs>
          <w:tab w:val="num" w:pos="2880"/>
        </w:tabs>
        <w:ind w:left="2880" w:hanging="360"/>
      </w:pPr>
      <w:rPr>
        <w:rFonts w:ascii="Arial" w:hAnsi="Arial" w:hint="default"/>
      </w:rPr>
    </w:lvl>
    <w:lvl w:ilvl="4" w:tplc="E64A6122" w:tentative="1">
      <w:start w:val="1"/>
      <w:numFmt w:val="bullet"/>
      <w:lvlText w:val="•"/>
      <w:lvlJc w:val="left"/>
      <w:pPr>
        <w:tabs>
          <w:tab w:val="num" w:pos="3600"/>
        </w:tabs>
        <w:ind w:left="3600" w:hanging="360"/>
      </w:pPr>
      <w:rPr>
        <w:rFonts w:ascii="Arial" w:hAnsi="Arial" w:hint="default"/>
      </w:rPr>
    </w:lvl>
    <w:lvl w:ilvl="5" w:tplc="EC24E6D2" w:tentative="1">
      <w:start w:val="1"/>
      <w:numFmt w:val="bullet"/>
      <w:lvlText w:val="•"/>
      <w:lvlJc w:val="left"/>
      <w:pPr>
        <w:tabs>
          <w:tab w:val="num" w:pos="4320"/>
        </w:tabs>
        <w:ind w:left="4320" w:hanging="360"/>
      </w:pPr>
      <w:rPr>
        <w:rFonts w:ascii="Arial" w:hAnsi="Arial" w:hint="default"/>
      </w:rPr>
    </w:lvl>
    <w:lvl w:ilvl="6" w:tplc="ACA8570A" w:tentative="1">
      <w:start w:val="1"/>
      <w:numFmt w:val="bullet"/>
      <w:lvlText w:val="•"/>
      <w:lvlJc w:val="left"/>
      <w:pPr>
        <w:tabs>
          <w:tab w:val="num" w:pos="5040"/>
        </w:tabs>
        <w:ind w:left="5040" w:hanging="360"/>
      </w:pPr>
      <w:rPr>
        <w:rFonts w:ascii="Arial" w:hAnsi="Arial" w:hint="default"/>
      </w:rPr>
    </w:lvl>
    <w:lvl w:ilvl="7" w:tplc="92F0ADFE" w:tentative="1">
      <w:start w:val="1"/>
      <w:numFmt w:val="bullet"/>
      <w:lvlText w:val="•"/>
      <w:lvlJc w:val="left"/>
      <w:pPr>
        <w:tabs>
          <w:tab w:val="num" w:pos="5760"/>
        </w:tabs>
        <w:ind w:left="5760" w:hanging="360"/>
      </w:pPr>
      <w:rPr>
        <w:rFonts w:ascii="Arial" w:hAnsi="Arial" w:hint="default"/>
      </w:rPr>
    </w:lvl>
    <w:lvl w:ilvl="8" w:tplc="912830A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C967FD0"/>
    <w:multiLevelType w:val="hybridMultilevel"/>
    <w:tmpl w:val="5AC2563C"/>
    <w:lvl w:ilvl="0" w:tplc="D09A1BAA">
      <w:start w:val="1"/>
      <w:numFmt w:val="bullet"/>
      <w:lvlText w:val="•"/>
      <w:lvlJc w:val="left"/>
      <w:pPr>
        <w:tabs>
          <w:tab w:val="num" w:pos="720"/>
        </w:tabs>
        <w:ind w:left="720" w:hanging="360"/>
      </w:pPr>
      <w:rPr>
        <w:rFonts w:ascii="Arial" w:hAnsi="Arial" w:hint="default"/>
      </w:rPr>
    </w:lvl>
    <w:lvl w:ilvl="1" w:tplc="CB4CDF9E">
      <w:start w:val="156"/>
      <w:numFmt w:val="bullet"/>
      <w:lvlText w:val="◦"/>
      <w:lvlJc w:val="left"/>
      <w:pPr>
        <w:tabs>
          <w:tab w:val="num" w:pos="1440"/>
        </w:tabs>
        <w:ind w:left="1440" w:hanging="360"/>
      </w:pPr>
      <w:rPr>
        <w:rFonts w:ascii="Microsoft Sans Serif" w:hAnsi="Microsoft Sans Serif" w:hint="default"/>
      </w:rPr>
    </w:lvl>
    <w:lvl w:ilvl="2" w:tplc="5E8C8AC2" w:tentative="1">
      <w:start w:val="1"/>
      <w:numFmt w:val="bullet"/>
      <w:lvlText w:val="•"/>
      <w:lvlJc w:val="left"/>
      <w:pPr>
        <w:tabs>
          <w:tab w:val="num" w:pos="2160"/>
        </w:tabs>
        <w:ind w:left="2160" w:hanging="360"/>
      </w:pPr>
      <w:rPr>
        <w:rFonts w:ascii="Arial" w:hAnsi="Arial" w:hint="default"/>
      </w:rPr>
    </w:lvl>
    <w:lvl w:ilvl="3" w:tplc="9EA236CA" w:tentative="1">
      <w:start w:val="1"/>
      <w:numFmt w:val="bullet"/>
      <w:lvlText w:val="•"/>
      <w:lvlJc w:val="left"/>
      <w:pPr>
        <w:tabs>
          <w:tab w:val="num" w:pos="2880"/>
        </w:tabs>
        <w:ind w:left="2880" w:hanging="360"/>
      </w:pPr>
      <w:rPr>
        <w:rFonts w:ascii="Arial" w:hAnsi="Arial" w:hint="default"/>
      </w:rPr>
    </w:lvl>
    <w:lvl w:ilvl="4" w:tplc="69A8CD72" w:tentative="1">
      <w:start w:val="1"/>
      <w:numFmt w:val="bullet"/>
      <w:lvlText w:val="•"/>
      <w:lvlJc w:val="left"/>
      <w:pPr>
        <w:tabs>
          <w:tab w:val="num" w:pos="3600"/>
        </w:tabs>
        <w:ind w:left="3600" w:hanging="360"/>
      </w:pPr>
      <w:rPr>
        <w:rFonts w:ascii="Arial" w:hAnsi="Arial" w:hint="default"/>
      </w:rPr>
    </w:lvl>
    <w:lvl w:ilvl="5" w:tplc="25884D8C" w:tentative="1">
      <w:start w:val="1"/>
      <w:numFmt w:val="bullet"/>
      <w:lvlText w:val="•"/>
      <w:lvlJc w:val="left"/>
      <w:pPr>
        <w:tabs>
          <w:tab w:val="num" w:pos="4320"/>
        </w:tabs>
        <w:ind w:left="4320" w:hanging="360"/>
      </w:pPr>
      <w:rPr>
        <w:rFonts w:ascii="Arial" w:hAnsi="Arial" w:hint="default"/>
      </w:rPr>
    </w:lvl>
    <w:lvl w:ilvl="6" w:tplc="6568C24E" w:tentative="1">
      <w:start w:val="1"/>
      <w:numFmt w:val="bullet"/>
      <w:lvlText w:val="•"/>
      <w:lvlJc w:val="left"/>
      <w:pPr>
        <w:tabs>
          <w:tab w:val="num" w:pos="5040"/>
        </w:tabs>
        <w:ind w:left="5040" w:hanging="360"/>
      </w:pPr>
      <w:rPr>
        <w:rFonts w:ascii="Arial" w:hAnsi="Arial" w:hint="default"/>
      </w:rPr>
    </w:lvl>
    <w:lvl w:ilvl="7" w:tplc="9FF03C3C" w:tentative="1">
      <w:start w:val="1"/>
      <w:numFmt w:val="bullet"/>
      <w:lvlText w:val="•"/>
      <w:lvlJc w:val="left"/>
      <w:pPr>
        <w:tabs>
          <w:tab w:val="num" w:pos="5760"/>
        </w:tabs>
        <w:ind w:left="5760" w:hanging="360"/>
      </w:pPr>
      <w:rPr>
        <w:rFonts w:ascii="Arial" w:hAnsi="Arial" w:hint="default"/>
      </w:rPr>
    </w:lvl>
    <w:lvl w:ilvl="8" w:tplc="30F478A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AF26610"/>
    <w:multiLevelType w:val="hybridMultilevel"/>
    <w:tmpl w:val="6276DDEC"/>
    <w:lvl w:ilvl="0" w:tplc="5CF23B14">
      <w:start w:val="1"/>
      <w:numFmt w:val="bullet"/>
      <w:lvlText w:val="•"/>
      <w:lvlJc w:val="left"/>
      <w:pPr>
        <w:tabs>
          <w:tab w:val="num" w:pos="720"/>
        </w:tabs>
        <w:ind w:left="720" w:hanging="360"/>
      </w:pPr>
      <w:rPr>
        <w:rFonts w:ascii="Arial" w:hAnsi="Arial" w:hint="default"/>
      </w:rPr>
    </w:lvl>
    <w:lvl w:ilvl="1" w:tplc="F716CC2A" w:tentative="1">
      <w:start w:val="1"/>
      <w:numFmt w:val="bullet"/>
      <w:lvlText w:val="•"/>
      <w:lvlJc w:val="left"/>
      <w:pPr>
        <w:tabs>
          <w:tab w:val="num" w:pos="1440"/>
        </w:tabs>
        <w:ind w:left="1440" w:hanging="360"/>
      </w:pPr>
      <w:rPr>
        <w:rFonts w:ascii="Arial" w:hAnsi="Arial" w:hint="default"/>
      </w:rPr>
    </w:lvl>
    <w:lvl w:ilvl="2" w:tplc="E4C61DEE" w:tentative="1">
      <w:start w:val="1"/>
      <w:numFmt w:val="bullet"/>
      <w:lvlText w:val="•"/>
      <w:lvlJc w:val="left"/>
      <w:pPr>
        <w:tabs>
          <w:tab w:val="num" w:pos="2160"/>
        </w:tabs>
        <w:ind w:left="2160" w:hanging="360"/>
      </w:pPr>
      <w:rPr>
        <w:rFonts w:ascii="Arial" w:hAnsi="Arial" w:hint="default"/>
      </w:rPr>
    </w:lvl>
    <w:lvl w:ilvl="3" w:tplc="B29E06F6" w:tentative="1">
      <w:start w:val="1"/>
      <w:numFmt w:val="bullet"/>
      <w:lvlText w:val="•"/>
      <w:lvlJc w:val="left"/>
      <w:pPr>
        <w:tabs>
          <w:tab w:val="num" w:pos="2880"/>
        </w:tabs>
        <w:ind w:left="2880" w:hanging="360"/>
      </w:pPr>
      <w:rPr>
        <w:rFonts w:ascii="Arial" w:hAnsi="Arial" w:hint="default"/>
      </w:rPr>
    </w:lvl>
    <w:lvl w:ilvl="4" w:tplc="6F5ED194" w:tentative="1">
      <w:start w:val="1"/>
      <w:numFmt w:val="bullet"/>
      <w:lvlText w:val="•"/>
      <w:lvlJc w:val="left"/>
      <w:pPr>
        <w:tabs>
          <w:tab w:val="num" w:pos="3600"/>
        </w:tabs>
        <w:ind w:left="3600" w:hanging="360"/>
      </w:pPr>
      <w:rPr>
        <w:rFonts w:ascii="Arial" w:hAnsi="Arial" w:hint="default"/>
      </w:rPr>
    </w:lvl>
    <w:lvl w:ilvl="5" w:tplc="C4904CEC" w:tentative="1">
      <w:start w:val="1"/>
      <w:numFmt w:val="bullet"/>
      <w:lvlText w:val="•"/>
      <w:lvlJc w:val="left"/>
      <w:pPr>
        <w:tabs>
          <w:tab w:val="num" w:pos="4320"/>
        </w:tabs>
        <w:ind w:left="4320" w:hanging="360"/>
      </w:pPr>
      <w:rPr>
        <w:rFonts w:ascii="Arial" w:hAnsi="Arial" w:hint="default"/>
      </w:rPr>
    </w:lvl>
    <w:lvl w:ilvl="6" w:tplc="5C7EBA0E" w:tentative="1">
      <w:start w:val="1"/>
      <w:numFmt w:val="bullet"/>
      <w:lvlText w:val="•"/>
      <w:lvlJc w:val="left"/>
      <w:pPr>
        <w:tabs>
          <w:tab w:val="num" w:pos="5040"/>
        </w:tabs>
        <w:ind w:left="5040" w:hanging="360"/>
      </w:pPr>
      <w:rPr>
        <w:rFonts w:ascii="Arial" w:hAnsi="Arial" w:hint="default"/>
      </w:rPr>
    </w:lvl>
    <w:lvl w:ilvl="7" w:tplc="491E7CEC" w:tentative="1">
      <w:start w:val="1"/>
      <w:numFmt w:val="bullet"/>
      <w:lvlText w:val="•"/>
      <w:lvlJc w:val="left"/>
      <w:pPr>
        <w:tabs>
          <w:tab w:val="num" w:pos="5760"/>
        </w:tabs>
        <w:ind w:left="5760" w:hanging="360"/>
      </w:pPr>
      <w:rPr>
        <w:rFonts w:ascii="Arial" w:hAnsi="Arial" w:hint="default"/>
      </w:rPr>
    </w:lvl>
    <w:lvl w:ilvl="8" w:tplc="D4E4E4E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num w:numId="1">
    <w:abstractNumId w:val="21"/>
  </w:num>
  <w:num w:numId="2">
    <w:abstractNumId w:val="40"/>
  </w:num>
  <w:num w:numId="3">
    <w:abstractNumId w:val="42"/>
  </w:num>
  <w:num w:numId="4">
    <w:abstractNumId w:val="12"/>
  </w:num>
  <w:num w:numId="5">
    <w:abstractNumId w:val="16"/>
  </w:num>
  <w:num w:numId="6">
    <w:abstractNumId w:val="36"/>
  </w:num>
  <w:num w:numId="7">
    <w:abstractNumId w:val="13"/>
  </w:num>
  <w:num w:numId="8">
    <w:abstractNumId w:val="28"/>
  </w:num>
  <w:num w:numId="9">
    <w:abstractNumId w:val="19"/>
  </w:num>
  <w:num w:numId="10">
    <w:abstractNumId w:val="20"/>
  </w:num>
  <w:num w:numId="11">
    <w:abstractNumId w:val="8"/>
  </w:num>
  <w:num w:numId="12">
    <w:abstractNumId w:val="25"/>
  </w:num>
  <w:num w:numId="13">
    <w:abstractNumId w:val="1"/>
  </w:num>
  <w:num w:numId="14">
    <w:abstractNumId w:val="2"/>
  </w:num>
  <w:num w:numId="15">
    <w:abstractNumId w:val="41"/>
  </w:num>
  <w:num w:numId="16">
    <w:abstractNumId w:val="26"/>
  </w:num>
  <w:num w:numId="17">
    <w:abstractNumId w:val="27"/>
  </w:num>
  <w:num w:numId="18">
    <w:abstractNumId w:val="10"/>
  </w:num>
  <w:num w:numId="19">
    <w:abstractNumId w:val="32"/>
  </w:num>
  <w:num w:numId="20">
    <w:abstractNumId w:val="34"/>
  </w:num>
  <w:num w:numId="21">
    <w:abstractNumId w:val="7"/>
  </w:num>
  <w:num w:numId="22">
    <w:abstractNumId w:val="38"/>
  </w:num>
  <w:num w:numId="23">
    <w:abstractNumId w:val="4"/>
  </w:num>
  <w:num w:numId="24">
    <w:abstractNumId w:val="29"/>
  </w:num>
  <w:num w:numId="25">
    <w:abstractNumId w:val="9"/>
  </w:num>
  <w:num w:numId="26">
    <w:abstractNumId w:val="33"/>
  </w:num>
  <w:num w:numId="27">
    <w:abstractNumId w:val="23"/>
  </w:num>
  <w:num w:numId="28">
    <w:abstractNumId w:val="24"/>
  </w:num>
  <w:num w:numId="29">
    <w:abstractNumId w:val="39"/>
  </w:num>
  <w:num w:numId="30">
    <w:abstractNumId w:val="35"/>
  </w:num>
  <w:num w:numId="31">
    <w:abstractNumId w:val="37"/>
  </w:num>
  <w:num w:numId="32">
    <w:abstractNumId w:val="14"/>
  </w:num>
  <w:num w:numId="33">
    <w:abstractNumId w:val="22"/>
  </w:num>
  <w:num w:numId="34">
    <w:abstractNumId w:val="3"/>
  </w:num>
  <w:num w:numId="35">
    <w:abstractNumId w:val="5"/>
  </w:num>
  <w:num w:numId="36">
    <w:abstractNumId w:val="6"/>
  </w:num>
  <w:num w:numId="37">
    <w:abstractNumId w:val="31"/>
  </w:num>
  <w:num w:numId="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9">
    <w:abstractNumId w:val="17"/>
  </w:num>
  <w:num w:numId="40">
    <w:abstractNumId w:val="18"/>
  </w:num>
  <w:num w:numId="41">
    <w:abstractNumId w:val="11"/>
  </w:num>
  <w:num w:numId="42">
    <w:abstractNumId w:val="15"/>
  </w:num>
  <w:num w:numId="43">
    <w:abstractNumId w:val="3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8BE"/>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6F45"/>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101"/>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8B2"/>
    <w:rsid w:val="000A0ADD"/>
    <w:rsid w:val="000A0B23"/>
    <w:rsid w:val="000A1276"/>
    <w:rsid w:val="000A1326"/>
    <w:rsid w:val="000A1400"/>
    <w:rsid w:val="000A150A"/>
    <w:rsid w:val="000A1893"/>
    <w:rsid w:val="000A1DC7"/>
    <w:rsid w:val="000A1E20"/>
    <w:rsid w:val="000A2117"/>
    <w:rsid w:val="000A2153"/>
    <w:rsid w:val="000A252D"/>
    <w:rsid w:val="000A25DF"/>
    <w:rsid w:val="000A26E2"/>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719"/>
    <w:rsid w:val="000E09BA"/>
    <w:rsid w:val="000E1041"/>
    <w:rsid w:val="000E1366"/>
    <w:rsid w:val="000E1506"/>
    <w:rsid w:val="000E1B54"/>
    <w:rsid w:val="000E1DD9"/>
    <w:rsid w:val="000E2067"/>
    <w:rsid w:val="000E2303"/>
    <w:rsid w:val="000E2C23"/>
    <w:rsid w:val="000E3035"/>
    <w:rsid w:val="000E34CA"/>
    <w:rsid w:val="000E35CC"/>
    <w:rsid w:val="000E36AD"/>
    <w:rsid w:val="000E3B40"/>
    <w:rsid w:val="000E3D46"/>
    <w:rsid w:val="000E419D"/>
    <w:rsid w:val="000E4219"/>
    <w:rsid w:val="000E42C2"/>
    <w:rsid w:val="000E4472"/>
    <w:rsid w:val="000E44F4"/>
    <w:rsid w:val="000E552B"/>
    <w:rsid w:val="000E58CF"/>
    <w:rsid w:val="000E5A81"/>
    <w:rsid w:val="000E5B52"/>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07089"/>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502"/>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797"/>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27D"/>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108"/>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CFB"/>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32A"/>
    <w:rsid w:val="00216787"/>
    <w:rsid w:val="00216A02"/>
    <w:rsid w:val="00216CA1"/>
    <w:rsid w:val="00216E44"/>
    <w:rsid w:val="00216EBF"/>
    <w:rsid w:val="00217290"/>
    <w:rsid w:val="00217556"/>
    <w:rsid w:val="002175F8"/>
    <w:rsid w:val="002176B5"/>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0F1"/>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950"/>
    <w:rsid w:val="00272CAE"/>
    <w:rsid w:val="00272D9C"/>
    <w:rsid w:val="002739D3"/>
    <w:rsid w:val="00273C34"/>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33B"/>
    <w:rsid w:val="0029451A"/>
    <w:rsid w:val="002954D3"/>
    <w:rsid w:val="00295815"/>
    <w:rsid w:val="00296B7E"/>
    <w:rsid w:val="00296FCC"/>
    <w:rsid w:val="002976AF"/>
    <w:rsid w:val="00297836"/>
    <w:rsid w:val="00297B7D"/>
    <w:rsid w:val="002A02A9"/>
    <w:rsid w:val="002A083B"/>
    <w:rsid w:val="002A0A41"/>
    <w:rsid w:val="002A1083"/>
    <w:rsid w:val="002A11A5"/>
    <w:rsid w:val="002A1780"/>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346"/>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50B"/>
    <w:rsid w:val="002C37CF"/>
    <w:rsid w:val="002C3ACF"/>
    <w:rsid w:val="002C3E68"/>
    <w:rsid w:val="002C40A1"/>
    <w:rsid w:val="002C458B"/>
    <w:rsid w:val="002C46A6"/>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98F"/>
    <w:rsid w:val="002D2F41"/>
    <w:rsid w:val="002D3179"/>
    <w:rsid w:val="002D35A1"/>
    <w:rsid w:val="002D3739"/>
    <w:rsid w:val="002D3E06"/>
    <w:rsid w:val="002D4020"/>
    <w:rsid w:val="002D4234"/>
    <w:rsid w:val="002D4919"/>
    <w:rsid w:val="002D4A80"/>
    <w:rsid w:val="002D5AE2"/>
    <w:rsid w:val="002D5DDD"/>
    <w:rsid w:val="002D5E73"/>
    <w:rsid w:val="002D731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7D7"/>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1A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81C"/>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330"/>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A7D"/>
    <w:rsid w:val="003E1085"/>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8E6"/>
    <w:rsid w:val="003F0B05"/>
    <w:rsid w:val="003F0F4F"/>
    <w:rsid w:val="003F1282"/>
    <w:rsid w:val="003F1636"/>
    <w:rsid w:val="003F1A0E"/>
    <w:rsid w:val="003F1EE7"/>
    <w:rsid w:val="003F21D3"/>
    <w:rsid w:val="003F25EA"/>
    <w:rsid w:val="003F28F9"/>
    <w:rsid w:val="003F29FB"/>
    <w:rsid w:val="003F2DA5"/>
    <w:rsid w:val="003F2E56"/>
    <w:rsid w:val="003F2EF9"/>
    <w:rsid w:val="003F30F5"/>
    <w:rsid w:val="003F3764"/>
    <w:rsid w:val="003F3C05"/>
    <w:rsid w:val="003F3D6B"/>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956"/>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27E"/>
    <w:rsid w:val="00420863"/>
    <w:rsid w:val="0042089C"/>
    <w:rsid w:val="00420D04"/>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5A4"/>
    <w:rsid w:val="00444864"/>
    <w:rsid w:val="004450D0"/>
    <w:rsid w:val="00445605"/>
    <w:rsid w:val="004456FD"/>
    <w:rsid w:val="004457DE"/>
    <w:rsid w:val="00445800"/>
    <w:rsid w:val="0044602B"/>
    <w:rsid w:val="0044606C"/>
    <w:rsid w:val="004464A6"/>
    <w:rsid w:val="004465DF"/>
    <w:rsid w:val="00446644"/>
    <w:rsid w:val="0044682B"/>
    <w:rsid w:val="004469EF"/>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0DE"/>
    <w:rsid w:val="004852B8"/>
    <w:rsid w:val="004852CF"/>
    <w:rsid w:val="0048543B"/>
    <w:rsid w:val="00485497"/>
    <w:rsid w:val="0048550D"/>
    <w:rsid w:val="00485A99"/>
    <w:rsid w:val="00485D7D"/>
    <w:rsid w:val="00486067"/>
    <w:rsid w:val="004860E2"/>
    <w:rsid w:val="004862B8"/>
    <w:rsid w:val="00486710"/>
    <w:rsid w:val="004869BB"/>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3F03"/>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1A3"/>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A55"/>
    <w:rsid w:val="004C3DCB"/>
    <w:rsid w:val="004C444E"/>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C7E31"/>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0820"/>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B68"/>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44AA"/>
    <w:rsid w:val="00584C88"/>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07"/>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478"/>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97A"/>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388"/>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02B"/>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856"/>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CD2"/>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666"/>
    <w:rsid w:val="006B68B8"/>
    <w:rsid w:val="006B6DAA"/>
    <w:rsid w:val="006B7132"/>
    <w:rsid w:val="006B77EA"/>
    <w:rsid w:val="006B77EF"/>
    <w:rsid w:val="006B7D70"/>
    <w:rsid w:val="006C02FE"/>
    <w:rsid w:val="006C0349"/>
    <w:rsid w:val="006C0A93"/>
    <w:rsid w:val="006C13BE"/>
    <w:rsid w:val="006C18B7"/>
    <w:rsid w:val="006C18CE"/>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1AAF"/>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282"/>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2FF"/>
    <w:rsid w:val="00714876"/>
    <w:rsid w:val="0071509D"/>
    <w:rsid w:val="007156FA"/>
    <w:rsid w:val="00715A73"/>
    <w:rsid w:val="00715EFF"/>
    <w:rsid w:val="00715F4E"/>
    <w:rsid w:val="00716001"/>
    <w:rsid w:val="00716258"/>
    <w:rsid w:val="00716D26"/>
    <w:rsid w:val="00716E18"/>
    <w:rsid w:val="00717450"/>
    <w:rsid w:val="00717611"/>
    <w:rsid w:val="00717748"/>
    <w:rsid w:val="00717C6E"/>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770"/>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AD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BC1"/>
    <w:rsid w:val="00796FBD"/>
    <w:rsid w:val="0079701B"/>
    <w:rsid w:val="00797194"/>
    <w:rsid w:val="0079758B"/>
    <w:rsid w:val="00797ED3"/>
    <w:rsid w:val="00797EE6"/>
    <w:rsid w:val="00797F2A"/>
    <w:rsid w:val="007A017D"/>
    <w:rsid w:val="007A0316"/>
    <w:rsid w:val="007A065B"/>
    <w:rsid w:val="007A2462"/>
    <w:rsid w:val="007A2A6E"/>
    <w:rsid w:val="007A30B2"/>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1ED2"/>
    <w:rsid w:val="007D2289"/>
    <w:rsid w:val="007D23CC"/>
    <w:rsid w:val="007D2595"/>
    <w:rsid w:val="007D2899"/>
    <w:rsid w:val="007D327C"/>
    <w:rsid w:val="007D433E"/>
    <w:rsid w:val="007D44DA"/>
    <w:rsid w:val="007D478F"/>
    <w:rsid w:val="007D47CD"/>
    <w:rsid w:val="007D50F3"/>
    <w:rsid w:val="007D5112"/>
    <w:rsid w:val="007D5131"/>
    <w:rsid w:val="007D5364"/>
    <w:rsid w:val="007D5509"/>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5DA"/>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2B1"/>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3D9"/>
    <w:rsid w:val="00841A53"/>
    <w:rsid w:val="008422D7"/>
    <w:rsid w:val="00842405"/>
    <w:rsid w:val="00842F46"/>
    <w:rsid w:val="008430E9"/>
    <w:rsid w:val="0084379E"/>
    <w:rsid w:val="00843A87"/>
    <w:rsid w:val="00843AD9"/>
    <w:rsid w:val="00843BF9"/>
    <w:rsid w:val="00843DBD"/>
    <w:rsid w:val="0084411E"/>
    <w:rsid w:val="00844161"/>
    <w:rsid w:val="008442F9"/>
    <w:rsid w:val="008444D0"/>
    <w:rsid w:val="008444D2"/>
    <w:rsid w:val="008445B9"/>
    <w:rsid w:val="008446E9"/>
    <w:rsid w:val="008447A6"/>
    <w:rsid w:val="00844800"/>
    <w:rsid w:val="00844D94"/>
    <w:rsid w:val="0084532A"/>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05EC"/>
    <w:rsid w:val="00851041"/>
    <w:rsid w:val="0085161D"/>
    <w:rsid w:val="00851BA0"/>
    <w:rsid w:val="008529C0"/>
    <w:rsid w:val="00852D76"/>
    <w:rsid w:val="00852D84"/>
    <w:rsid w:val="0085319F"/>
    <w:rsid w:val="00853B27"/>
    <w:rsid w:val="00853FC5"/>
    <w:rsid w:val="00854AA4"/>
    <w:rsid w:val="00854FE9"/>
    <w:rsid w:val="008556C7"/>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87A92"/>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39"/>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595"/>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208C"/>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3D2"/>
    <w:rsid w:val="0097259B"/>
    <w:rsid w:val="00972BDF"/>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47"/>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26D"/>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42"/>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0F3"/>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6C"/>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4C"/>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9C9"/>
    <w:rsid w:val="00A32D76"/>
    <w:rsid w:val="00A32E13"/>
    <w:rsid w:val="00A330D8"/>
    <w:rsid w:val="00A338BD"/>
    <w:rsid w:val="00A33ADD"/>
    <w:rsid w:val="00A34049"/>
    <w:rsid w:val="00A34281"/>
    <w:rsid w:val="00A346A1"/>
    <w:rsid w:val="00A34CA6"/>
    <w:rsid w:val="00A35285"/>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3C8"/>
    <w:rsid w:val="00A764F1"/>
    <w:rsid w:val="00A76880"/>
    <w:rsid w:val="00A76FFF"/>
    <w:rsid w:val="00A77999"/>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3FDB"/>
    <w:rsid w:val="00AB4143"/>
    <w:rsid w:val="00AB488E"/>
    <w:rsid w:val="00AB4A58"/>
    <w:rsid w:val="00AB55EB"/>
    <w:rsid w:val="00AB58B2"/>
    <w:rsid w:val="00AB5F73"/>
    <w:rsid w:val="00AB617A"/>
    <w:rsid w:val="00AB6186"/>
    <w:rsid w:val="00AB6282"/>
    <w:rsid w:val="00AB6943"/>
    <w:rsid w:val="00AB7519"/>
    <w:rsid w:val="00AB786B"/>
    <w:rsid w:val="00AB791B"/>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C7B9A"/>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50F"/>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089"/>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065"/>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9C8"/>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7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2FFE"/>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B89"/>
    <w:rsid w:val="00B83CA8"/>
    <w:rsid w:val="00B83D1A"/>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3CB"/>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3922"/>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2F23"/>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371"/>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B13"/>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158"/>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4B5"/>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CF8"/>
    <w:rsid w:val="00CD3DDC"/>
    <w:rsid w:val="00CD3DFB"/>
    <w:rsid w:val="00CD4112"/>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B7CF4"/>
    <w:rsid w:val="00DC038A"/>
    <w:rsid w:val="00DC11D3"/>
    <w:rsid w:val="00DC18FC"/>
    <w:rsid w:val="00DC1A30"/>
    <w:rsid w:val="00DC2307"/>
    <w:rsid w:val="00DC2FD5"/>
    <w:rsid w:val="00DC346E"/>
    <w:rsid w:val="00DC3501"/>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401"/>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29E"/>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23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3C80"/>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4BC"/>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04B"/>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8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14"/>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4AB"/>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AC6"/>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02F"/>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236"/>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4AC"/>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F4F"/>
    <w:rsid w:val="00FB6560"/>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64DE7FA"/>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3B39"/>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character" w:customStyle="1" w:styleId="H6Char">
    <w:name w:val="H6 Char"/>
    <w:link w:val="H6"/>
    <w:rsid w:val="00E3729E"/>
    <w:rPr>
      <w:rFonts w:ascii="Tms Rmn" w:hAnsi="Tms Rm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537605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89246463">
      <w:bodyDiv w:val="1"/>
      <w:marLeft w:val="0"/>
      <w:marRight w:val="0"/>
      <w:marTop w:val="0"/>
      <w:marBottom w:val="0"/>
      <w:divBdr>
        <w:top w:val="none" w:sz="0" w:space="0" w:color="auto"/>
        <w:left w:val="none" w:sz="0" w:space="0" w:color="auto"/>
        <w:bottom w:val="none" w:sz="0" w:space="0" w:color="auto"/>
        <w:right w:val="none" w:sz="0" w:space="0" w:color="auto"/>
      </w:divBdr>
      <w:divsChild>
        <w:div w:id="1218323966">
          <w:marLeft w:val="360"/>
          <w:marRight w:val="0"/>
          <w:marTop w:val="200"/>
          <w:marBottom w:val="0"/>
          <w:divBdr>
            <w:top w:val="none" w:sz="0" w:space="0" w:color="auto"/>
            <w:left w:val="none" w:sz="0" w:space="0" w:color="auto"/>
            <w:bottom w:val="none" w:sz="0" w:space="0" w:color="auto"/>
            <w:right w:val="none" w:sz="0" w:space="0" w:color="auto"/>
          </w:divBdr>
        </w:div>
        <w:div w:id="298535806">
          <w:marLeft w:val="1080"/>
          <w:marRight w:val="0"/>
          <w:marTop w:val="100"/>
          <w:marBottom w:val="0"/>
          <w:divBdr>
            <w:top w:val="none" w:sz="0" w:space="0" w:color="auto"/>
            <w:left w:val="none" w:sz="0" w:space="0" w:color="auto"/>
            <w:bottom w:val="none" w:sz="0" w:space="0" w:color="auto"/>
            <w:right w:val="none" w:sz="0" w:space="0" w:color="auto"/>
          </w:divBdr>
        </w:div>
        <w:div w:id="1461875142">
          <w:marLeft w:val="1080"/>
          <w:marRight w:val="0"/>
          <w:marTop w:val="100"/>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21431518">
      <w:bodyDiv w:val="1"/>
      <w:marLeft w:val="0"/>
      <w:marRight w:val="0"/>
      <w:marTop w:val="0"/>
      <w:marBottom w:val="0"/>
      <w:divBdr>
        <w:top w:val="none" w:sz="0" w:space="0" w:color="auto"/>
        <w:left w:val="none" w:sz="0" w:space="0" w:color="auto"/>
        <w:bottom w:val="none" w:sz="0" w:space="0" w:color="auto"/>
        <w:right w:val="none" w:sz="0" w:space="0" w:color="auto"/>
      </w:divBdr>
      <w:divsChild>
        <w:div w:id="1341277576">
          <w:marLeft w:val="446"/>
          <w:marRight w:val="0"/>
          <w:marTop w:val="0"/>
          <w:marBottom w:val="0"/>
          <w:divBdr>
            <w:top w:val="none" w:sz="0" w:space="0" w:color="auto"/>
            <w:left w:val="none" w:sz="0" w:space="0" w:color="auto"/>
            <w:bottom w:val="none" w:sz="0" w:space="0" w:color="auto"/>
            <w:right w:val="none" w:sz="0" w:space="0" w:color="auto"/>
          </w:divBdr>
        </w:div>
        <w:div w:id="1584220301">
          <w:marLeft w:val="1267"/>
          <w:marRight w:val="0"/>
          <w:marTop w:val="0"/>
          <w:marBottom w:val="0"/>
          <w:divBdr>
            <w:top w:val="none" w:sz="0" w:space="0" w:color="auto"/>
            <w:left w:val="none" w:sz="0" w:space="0" w:color="auto"/>
            <w:bottom w:val="none" w:sz="0" w:space="0" w:color="auto"/>
            <w:right w:val="none" w:sz="0" w:space="0" w:color="auto"/>
          </w:divBdr>
        </w:div>
        <w:div w:id="1265914710">
          <w:marLeft w:val="1267"/>
          <w:marRight w:val="0"/>
          <w:marTop w:val="0"/>
          <w:marBottom w:val="0"/>
          <w:divBdr>
            <w:top w:val="none" w:sz="0" w:space="0" w:color="auto"/>
            <w:left w:val="none" w:sz="0" w:space="0" w:color="auto"/>
            <w:bottom w:val="none" w:sz="0" w:space="0" w:color="auto"/>
            <w:right w:val="none" w:sz="0" w:space="0" w:color="auto"/>
          </w:divBdr>
        </w:div>
        <w:div w:id="550388627">
          <w:marLeft w:val="1267"/>
          <w:marRight w:val="0"/>
          <w:marTop w:val="0"/>
          <w:marBottom w:val="0"/>
          <w:divBdr>
            <w:top w:val="none" w:sz="0" w:space="0" w:color="auto"/>
            <w:left w:val="none" w:sz="0" w:space="0" w:color="auto"/>
            <w:bottom w:val="none" w:sz="0" w:space="0" w:color="auto"/>
            <w:right w:val="none" w:sz="0" w:space="0" w:color="auto"/>
          </w:divBdr>
        </w:div>
        <w:div w:id="1204708575">
          <w:marLeft w:val="1267"/>
          <w:marRight w:val="0"/>
          <w:marTop w:val="0"/>
          <w:marBottom w:val="0"/>
          <w:divBdr>
            <w:top w:val="none" w:sz="0" w:space="0" w:color="auto"/>
            <w:left w:val="none" w:sz="0" w:space="0" w:color="auto"/>
            <w:bottom w:val="none" w:sz="0" w:space="0" w:color="auto"/>
            <w:right w:val="none" w:sz="0" w:space="0" w:color="auto"/>
          </w:divBdr>
        </w:div>
        <w:div w:id="1395736652">
          <w:marLeft w:val="1267"/>
          <w:marRight w:val="0"/>
          <w:marTop w:val="0"/>
          <w:marBottom w:val="0"/>
          <w:divBdr>
            <w:top w:val="none" w:sz="0" w:space="0" w:color="auto"/>
            <w:left w:val="none" w:sz="0" w:space="0" w:color="auto"/>
            <w:bottom w:val="none" w:sz="0" w:space="0" w:color="auto"/>
            <w:right w:val="none" w:sz="0" w:space="0" w:color="auto"/>
          </w:divBdr>
        </w:div>
        <w:div w:id="281228304">
          <w:marLeft w:val="1267"/>
          <w:marRight w:val="0"/>
          <w:marTop w:val="0"/>
          <w:marBottom w:val="0"/>
          <w:divBdr>
            <w:top w:val="none" w:sz="0" w:space="0" w:color="auto"/>
            <w:left w:val="none" w:sz="0" w:space="0" w:color="auto"/>
            <w:bottom w:val="none" w:sz="0" w:space="0" w:color="auto"/>
            <w:right w:val="none" w:sz="0" w:space="0" w:color="auto"/>
          </w:divBdr>
        </w:div>
        <w:div w:id="235896207">
          <w:marLeft w:val="1267"/>
          <w:marRight w:val="0"/>
          <w:marTop w:val="0"/>
          <w:marBottom w:val="0"/>
          <w:divBdr>
            <w:top w:val="none" w:sz="0" w:space="0" w:color="auto"/>
            <w:left w:val="none" w:sz="0" w:space="0" w:color="auto"/>
            <w:bottom w:val="none" w:sz="0" w:space="0" w:color="auto"/>
            <w:right w:val="none" w:sz="0" w:space="0" w:color="auto"/>
          </w:divBdr>
        </w:div>
        <w:div w:id="96099812">
          <w:marLeft w:val="1267"/>
          <w:marRight w:val="0"/>
          <w:marTop w:val="0"/>
          <w:marBottom w:val="0"/>
          <w:divBdr>
            <w:top w:val="none" w:sz="0" w:space="0" w:color="auto"/>
            <w:left w:val="none" w:sz="0" w:space="0" w:color="auto"/>
            <w:bottom w:val="none" w:sz="0" w:space="0" w:color="auto"/>
            <w:right w:val="none" w:sz="0" w:space="0" w:color="auto"/>
          </w:divBdr>
        </w:div>
        <w:div w:id="1418551088">
          <w:marLeft w:val="1267"/>
          <w:marRight w:val="0"/>
          <w:marTop w:val="0"/>
          <w:marBottom w:val="0"/>
          <w:divBdr>
            <w:top w:val="none" w:sz="0" w:space="0" w:color="auto"/>
            <w:left w:val="none" w:sz="0" w:space="0" w:color="auto"/>
            <w:bottom w:val="none" w:sz="0" w:space="0" w:color="auto"/>
            <w:right w:val="none" w:sz="0" w:space="0" w:color="auto"/>
          </w:divBdr>
        </w:div>
        <w:div w:id="300305502">
          <w:marLeft w:val="547"/>
          <w:marRight w:val="0"/>
          <w:marTop w:val="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85352423">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15914803">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5657153">
      <w:bodyDiv w:val="1"/>
      <w:marLeft w:val="0"/>
      <w:marRight w:val="0"/>
      <w:marTop w:val="0"/>
      <w:marBottom w:val="0"/>
      <w:divBdr>
        <w:top w:val="none" w:sz="0" w:space="0" w:color="auto"/>
        <w:left w:val="none" w:sz="0" w:space="0" w:color="auto"/>
        <w:bottom w:val="none" w:sz="0" w:space="0" w:color="auto"/>
        <w:right w:val="none" w:sz="0" w:space="0" w:color="auto"/>
      </w:divBdr>
      <w:divsChild>
        <w:div w:id="1990093354">
          <w:marLeft w:val="547"/>
          <w:marRight w:val="0"/>
          <w:marTop w:val="115"/>
          <w:marBottom w:val="0"/>
          <w:divBdr>
            <w:top w:val="none" w:sz="0" w:space="0" w:color="auto"/>
            <w:left w:val="none" w:sz="0" w:space="0" w:color="auto"/>
            <w:bottom w:val="none" w:sz="0" w:space="0" w:color="auto"/>
            <w:right w:val="none" w:sz="0" w:space="0" w:color="auto"/>
          </w:divBdr>
        </w:div>
        <w:div w:id="633876376">
          <w:marLeft w:val="1166"/>
          <w:marRight w:val="0"/>
          <w:marTop w:val="96"/>
          <w:marBottom w:val="0"/>
          <w:divBdr>
            <w:top w:val="none" w:sz="0" w:space="0" w:color="auto"/>
            <w:left w:val="none" w:sz="0" w:space="0" w:color="auto"/>
            <w:bottom w:val="none" w:sz="0" w:space="0" w:color="auto"/>
            <w:right w:val="none" w:sz="0" w:space="0" w:color="auto"/>
          </w:divBdr>
        </w:div>
        <w:div w:id="1245989818">
          <w:marLeft w:val="1800"/>
          <w:marRight w:val="0"/>
          <w:marTop w:val="96"/>
          <w:marBottom w:val="0"/>
          <w:divBdr>
            <w:top w:val="none" w:sz="0" w:space="0" w:color="auto"/>
            <w:left w:val="none" w:sz="0" w:space="0" w:color="auto"/>
            <w:bottom w:val="none" w:sz="0" w:space="0" w:color="auto"/>
            <w:right w:val="none" w:sz="0" w:space="0" w:color="auto"/>
          </w:divBdr>
        </w:div>
        <w:div w:id="1539853976">
          <w:marLeft w:val="1166"/>
          <w:marRight w:val="0"/>
          <w:marTop w:val="96"/>
          <w:marBottom w:val="0"/>
          <w:divBdr>
            <w:top w:val="none" w:sz="0" w:space="0" w:color="auto"/>
            <w:left w:val="none" w:sz="0" w:space="0" w:color="auto"/>
            <w:bottom w:val="none" w:sz="0" w:space="0" w:color="auto"/>
            <w:right w:val="none" w:sz="0" w:space="0" w:color="auto"/>
          </w:divBdr>
        </w:div>
        <w:div w:id="442503458">
          <w:marLeft w:val="1166"/>
          <w:marRight w:val="0"/>
          <w:marTop w:val="96"/>
          <w:marBottom w:val="0"/>
          <w:divBdr>
            <w:top w:val="none" w:sz="0" w:space="0" w:color="auto"/>
            <w:left w:val="none" w:sz="0" w:space="0" w:color="auto"/>
            <w:bottom w:val="none" w:sz="0" w:space="0" w:color="auto"/>
            <w:right w:val="none" w:sz="0" w:space="0" w:color="auto"/>
          </w:divBdr>
        </w:div>
        <w:div w:id="1874921120">
          <w:marLeft w:val="1800"/>
          <w:marRight w:val="0"/>
          <w:marTop w:val="96"/>
          <w:marBottom w:val="0"/>
          <w:divBdr>
            <w:top w:val="none" w:sz="0" w:space="0" w:color="auto"/>
            <w:left w:val="none" w:sz="0" w:space="0" w:color="auto"/>
            <w:bottom w:val="none" w:sz="0" w:space="0" w:color="auto"/>
            <w:right w:val="none" w:sz="0" w:space="0" w:color="auto"/>
          </w:divBdr>
        </w:div>
        <w:div w:id="277682075">
          <w:marLeft w:val="1800"/>
          <w:marRight w:val="0"/>
          <w:marTop w:val="96"/>
          <w:marBottom w:val="0"/>
          <w:divBdr>
            <w:top w:val="none" w:sz="0" w:space="0" w:color="auto"/>
            <w:left w:val="none" w:sz="0" w:space="0" w:color="auto"/>
            <w:bottom w:val="none" w:sz="0" w:space="0" w:color="auto"/>
            <w:right w:val="none" w:sz="0" w:space="0" w:color="auto"/>
          </w:divBdr>
        </w:div>
        <w:div w:id="2008288382">
          <w:marLeft w:val="1166"/>
          <w:marRight w:val="0"/>
          <w:marTop w:val="96"/>
          <w:marBottom w:val="0"/>
          <w:divBdr>
            <w:top w:val="none" w:sz="0" w:space="0" w:color="auto"/>
            <w:left w:val="none" w:sz="0" w:space="0" w:color="auto"/>
            <w:bottom w:val="none" w:sz="0" w:space="0" w:color="auto"/>
            <w:right w:val="none" w:sz="0" w:space="0" w:color="auto"/>
          </w:divBdr>
        </w:div>
        <w:div w:id="430321901">
          <w:marLeft w:val="1166"/>
          <w:marRight w:val="0"/>
          <w:marTop w:val="96"/>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8043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3D08FB0-9FA5-48FE-A480-0C6184C49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TotalTime>
  <Pages>3</Pages>
  <Words>1424</Words>
  <Characters>8121</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Ericsson</cp:lastModifiedBy>
  <cp:revision>4</cp:revision>
  <cp:lastPrinted>2009-04-22T13:01:00Z</cp:lastPrinted>
  <dcterms:created xsi:type="dcterms:W3CDTF">2019-11-07T16:50:00Z</dcterms:created>
  <dcterms:modified xsi:type="dcterms:W3CDTF">2019-11-08T15:46:00Z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