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2D0BFD">
        <w:rPr>
          <w:b/>
          <w:i/>
          <w:noProof/>
          <w:sz w:val="28"/>
        </w:rPr>
        <w:t>06311</w:t>
      </w:r>
      <w:r w:rsidR="00B648F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2140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2140E2">
              <w:rPr>
                <w:b/>
                <w:noProof/>
                <w:sz w:val="28"/>
              </w:rPr>
              <w:t>04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214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</w:t>
            </w:r>
            <w:r w:rsidR="002140E2">
              <w:rPr>
                <w:b/>
                <w:noProof/>
                <w:sz w:val="28"/>
              </w:rPr>
              <w:t>5</w:t>
            </w:r>
            <w:r w:rsidR="00C14E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0E2" w:rsidP="002140E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38.104</w:t>
            </w:r>
            <w:r w:rsidR="00C14E9F">
              <w:t xml:space="preserve">: Correction on </w:t>
            </w:r>
            <w:r>
              <w:t>FRC (Annex A</w:t>
            </w:r>
            <w:r w:rsidR="006663C0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63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F8F" w:rsidRDefault="00014F8F" w:rsidP="0001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4F8F" w:rsidRDefault="00014F8F" w:rsidP="00014F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FRC for OTA sensitivity is missing</w:t>
            </w:r>
          </w:p>
        </w:tc>
      </w:tr>
      <w:tr w:rsidR="00014F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F8F" w:rsidRDefault="00014F8F" w:rsidP="0001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4F8F" w:rsidRPr="007F5BE6" w:rsidRDefault="00014F8F" w:rsidP="0001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F8F" w:rsidRDefault="00014F8F" w:rsidP="0001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4F8F" w:rsidRDefault="00014F8F" w:rsidP="00014F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OTA sensitivity in annex A.1</w:t>
            </w:r>
          </w:p>
          <w:p w:rsidR="00014F8F" w:rsidRDefault="00014F8F" w:rsidP="00014F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 “(OTA) reference sensitivity” to “(OTA) reference sensitivity level”</w:t>
            </w:r>
          </w:p>
          <w:p w:rsidR="00014F8F" w:rsidRDefault="00014F8F" w:rsidP="00014F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</w:t>
            </w:r>
            <w:r>
              <w:rPr>
                <w:noProof/>
                <w:lang w:eastAsia="ja-JP"/>
              </w:rPr>
              <w:t>“(</w:t>
            </w:r>
            <w:r>
              <w:rPr>
                <w:rFonts w:hint="eastAsia"/>
                <w:noProof/>
                <w:lang w:eastAsia="ja-JP"/>
              </w:rPr>
              <w:t>OTA</w:t>
            </w:r>
            <w:r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 xml:space="preserve"> Rx intermodulation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“(</w:t>
            </w:r>
            <w:r>
              <w:rPr>
                <w:rFonts w:hint="eastAsia"/>
                <w:noProof/>
                <w:lang w:eastAsia="ja-JP"/>
              </w:rPr>
              <w:t>OTA</w:t>
            </w:r>
            <w:r>
              <w:rPr>
                <w:noProof/>
                <w:lang w:eastAsia="ja-JP"/>
              </w:rPr>
              <w:t>) receiver intermodulation”</w:t>
            </w:r>
          </w:p>
        </w:tc>
      </w:tr>
      <w:tr w:rsidR="00014F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F8F" w:rsidRDefault="00014F8F" w:rsidP="0001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4F8F" w:rsidRPr="00482F6C" w:rsidRDefault="00014F8F" w:rsidP="0001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4F8F" w:rsidRDefault="00014F8F" w:rsidP="0001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F8F" w:rsidRDefault="00014F8F" w:rsidP="00014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FRC for OTA sensitivity remains missing</w:t>
            </w:r>
          </w:p>
          <w:p w:rsidR="00014F8F" w:rsidRDefault="00014F8F" w:rsidP="00014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are not correct</w:t>
            </w:r>
          </w:p>
        </w:tc>
      </w:tr>
      <w:tr w:rsidR="00014F8F" w:rsidTr="00547111">
        <w:tc>
          <w:tcPr>
            <w:tcW w:w="2694" w:type="dxa"/>
            <w:gridSpan w:val="2"/>
          </w:tcPr>
          <w:p w:rsidR="00014F8F" w:rsidRDefault="00014F8F" w:rsidP="0001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4F8F" w:rsidRDefault="00014F8F" w:rsidP="0001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F8F" w:rsidRDefault="00014F8F" w:rsidP="0001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4F8F" w:rsidRDefault="00014F8F" w:rsidP="00014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A.1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DAD" w:rsidRDefault="00AA6DAD" w:rsidP="00AA6DAD">
      <w:pPr>
        <w:rPr>
          <w:b/>
          <w:color w:val="FF0000"/>
          <w:sz w:val="28"/>
          <w:szCs w:val="28"/>
        </w:rPr>
      </w:pPr>
      <w:bookmarkStart w:id="3" w:name="_Toc5283875"/>
      <w:bookmarkStart w:id="4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2140E2" w:rsidRPr="00DC4968" w:rsidRDefault="002140E2" w:rsidP="002140E2">
      <w:pPr>
        <w:pStyle w:val="8"/>
      </w:pPr>
      <w:bookmarkStart w:id="5" w:name="_Toc5279903"/>
      <w:bookmarkEnd w:id="3"/>
      <w:bookmarkEnd w:id="4"/>
      <w:r w:rsidRPr="00DC4968">
        <w:t>Annex A (normative):</w:t>
      </w:r>
      <w:r w:rsidRPr="00DC4968">
        <w:br/>
        <w:t>Reference measurement channels</w:t>
      </w:r>
      <w:bookmarkEnd w:id="5"/>
    </w:p>
    <w:p w:rsidR="002140E2" w:rsidRPr="00DC4968" w:rsidRDefault="002140E2" w:rsidP="002140E2">
      <w:pPr>
        <w:pStyle w:val="1"/>
      </w:pPr>
      <w:bookmarkStart w:id="6" w:name="_Toc5279904"/>
      <w:r w:rsidRPr="00DC4968">
        <w:t>A.1</w:t>
      </w:r>
      <w:r w:rsidRPr="00DC4968">
        <w:tab/>
        <w:t xml:space="preserve">Fixed Reference Channels for </w:t>
      </w:r>
      <w:ins w:id="7" w:author="R4-1905144 FRC reference corr for the Rx req" w:date="2019-04-21T17:17:00Z">
        <w:r>
          <w:t xml:space="preserve">reference </w:t>
        </w:r>
      </w:ins>
      <w:del w:id="8" w:author="R4-1905144 FRC reference corr for the Rx req" w:date="2019-04-21T17:17:00Z">
        <w:r w:rsidRPr="00DC4968" w:rsidDel="00AE5842">
          <w:delText xml:space="preserve">receiver </w:delText>
        </w:r>
      </w:del>
      <w:r w:rsidRPr="00DC4968">
        <w:t>sensitivity</w:t>
      </w:r>
      <w:ins w:id="9" w:author="Tetsu Ikeda" w:date="2019-04-30T18:38:00Z">
        <w:r>
          <w:t xml:space="preserve"> </w:t>
        </w:r>
        <w:r w:rsidRPr="00014F8F">
          <w:rPr>
            <w:highlight w:val="yellow"/>
          </w:rPr>
          <w:t>level</w:t>
        </w:r>
      </w:ins>
      <w:ins w:id="10" w:author="R4-1905144 FRC reference corr for the Rx req" w:date="2019-04-21T17:18:00Z">
        <w:r>
          <w:t>,</w:t>
        </w:r>
        <w:r w:rsidRPr="00D615C8">
          <w:t xml:space="preserve"> </w:t>
        </w:r>
        <w:r>
          <w:t xml:space="preserve">ACS, in-band blocking, out-of-band blocking, </w:t>
        </w:r>
        <w:del w:id="11" w:author="Tetsu Ikeda" w:date="2019-05-03T11:24:00Z">
          <w:r w:rsidRPr="00014F8F" w:rsidDel="00014F8F">
            <w:rPr>
              <w:highlight w:val="yellow"/>
            </w:rPr>
            <w:delText>Rx</w:delText>
          </w:r>
        </w:del>
      </w:ins>
      <w:ins w:id="12" w:author="Tetsu Ikeda" w:date="2019-05-03T11:24:00Z">
        <w:r w:rsidR="00014F8F">
          <w:rPr>
            <w:highlight w:val="yellow"/>
          </w:rPr>
          <w:t>receiver</w:t>
        </w:r>
      </w:ins>
      <w:ins w:id="13" w:author="R4-1905144 FRC reference corr for the Rx req" w:date="2019-04-21T17:18:00Z">
        <w:r w:rsidRPr="00014F8F">
          <w:t xml:space="preserve"> intermodulation</w:t>
        </w:r>
      </w:ins>
      <w:r w:rsidRPr="00DC4968">
        <w:t xml:space="preserve"> and in-channel selectivity (QPSK, R=1/3)</w:t>
      </w:r>
      <w:bookmarkEnd w:id="6"/>
    </w:p>
    <w:p w:rsidR="002140E2" w:rsidRPr="00DC4968" w:rsidRDefault="002140E2" w:rsidP="002140E2">
      <w:bookmarkStart w:id="14" w:name="OLE_LINK15"/>
      <w:bookmarkStart w:id="15" w:name="OLE_LINK16"/>
      <w:r w:rsidRPr="00DC4968">
        <w:t xml:space="preserve">The parameters for the reference measurement channels are specified in table A.1-1 for FR1 </w:t>
      </w:r>
      <w:ins w:id="16" w:author="R4-1905144 FRC reference corr for the Rx req" w:date="2019-04-21T17:18:00Z">
        <w:r>
          <w:t xml:space="preserve">reference </w:t>
        </w:r>
      </w:ins>
      <w:del w:id="17" w:author="R4-1905144 FRC reference corr for the Rx req" w:date="2019-04-21T17:18:00Z">
        <w:r w:rsidRPr="00DC4968" w:rsidDel="00AE5842">
          <w:delText xml:space="preserve">receiver </w:delText>
        </w:r>
      </w:del>
      <w:r w:rsidRPr="00DC4968">
        <w:t>sensitivity</w:t>
      </w:r>
      <w:ins w:id="18" w:author="Tetsu Ikeda" w:date="2019-04-30T18:39:00Z">
        <w:r>
          <w:t xml:space="preserve"> </w:t>
        </w:r>
        <w:r w:rsidRPr="00014F8F">
          <w:rPr>
            <w:highlight w:val="yellow"/>
          </w:rPr>
          <w:t>level</w:t>
        </w:r>
      </w:ins>
      <w:ins w:id="19" w:author="R4-1905144 FRC reference corr for the Rx req" w:date="2019-04-21T17:18:00Z">
        <w:r>
          <w:t xml:space="preserve">, ACS, in-band blocking, out-of-band blocking, </w:t>
        </w:r>
        <w:del w:id="20" w:author="Tetsu Ikeda" w:date="2019-05-03T11:26:00Z">
          <w:r w:rsidRPr="00014F8F" w:rsidDel="00014F8F">
            <w:rPr>
              <w:highlight w:val="yellow"/>
            </w:rPr>
            <w:delText>Rx</w:delText>
          </w:r>
        </w:del>
      </w:ins>
      <w:ins w:id="21" w:author="Tetsu Ikeda" w:date="2019-05-03T11:26:00Z">
        <w:r w:rsidR="00014F8F">
          <w:rPr>
            <w:highlight w:val="yellow"/>
          </w:rPr>
          <w:t>receiver</w:t>
        </w:r>
      </w:ins>
      <w:ins w:id="22" w:author="R4-1905144 FRC reference corr for the Rx req" w:date="2019-04-21T17:18:00Z">
        <w:r w:rsidRPr="00014F8F">
          <w:t xml:space="preserve"> intermodulation</w:t>
        </w:r>
        <w:r>
          <w:t>,</w:t>
        </w:r>
      </w:ins>
      <w:del w:id="23" w:author="R4-1905144 FRC reference corr for the Rx req" w:date="2019-04-21T17:18:00Z">
        <w:r w:rsidRPr="00DC4968" w:rsidDel="00AE5842">
          <w:delText xml:space="preserve"> and</w:delText>
        </w:r>
      </w:del>
      <w:r w:rsidRPr="00DC4968">
        <w:t xml:space="preserve"> in-channel selectivity</w:t>
      </w:r>
      <w:ins w:id="24" w:author="R4-1905144 FRC reference corr for the Rx req" w:date="2019-04-21T17:19:00Z">
        <w:r>
          <w:t xml:space="preserve">, </w:t>
        </w:r>
      </w:ins>
      <w:ins w:id="25" w:author="Tetsu Ikeda" w:date="2019-04-30T18:39:00Z">
        <w:r w:rsidRPr="00014F8F">
          <w:rPr>
            <w:highlight w:val="yellow"/>
          </w:rPr>
          <w:t>OTA sensitivity,</w:t>
        </w:r>
        <w:r>
          <w:t xml:space="preserve"> </w:t>
        </w:r>
      </w:ins>
      <w:ins w:id="26" w:author="R4-1905144 FRC reference corr for the Rx req" w:date="2019-04-21T17:19:00Z">
        <w:r>
          <w:t>OTA reference sensitivity</w:t>
        </w:r>
      </w:ins>
      <w:ins w:id="27" w:author="Tetsu Ikeda" w:date="2019-04-30T18:39:00Z">
        <w:r>
          <w:t xml:space="preserve"> </w:t>
        </w:r>
        <w:r w:rsidRPr="00014F8F">
          <w:rPr>
            <w:highlight w:val="yellow"/>
          </w:rPr>
          <w:t>level</w:t>
        </w:r>
      </w:ins>
      <w:ins w:id="28" w:author="R4-1905144 FRC reference corr for the Rx req" w:date="2019-04-21T17:19:00Z">
        <w:r>
          <w:t xml:space="preserve">, OTA ACS, OTA in-band blocking, OTA out-of-band blocking, OTA </w:t>
        </w:r>
        <w:del w:id="29" w:author="Tetsu Ikeda" w:date="2019-05-03T11:24:00Z">
          <w:r w:rsidRPr="00014F8F" w:rsidDel="00014F8F">
            <w:rPr>
              <w:highlight w:val="yellow"/>
            </w:rPr>
            <w:delText>Rx</w:delText>
          </w:r>
        </w:del>
      </w:ins>
      <w:ins w:id="30" w:author="Tetsu Ikeda" w:date="2019-05-03T11:24:00Z">
        <w:r w:rsidR="00014F8F">
          <w:rPr>
            <w:highlight w:val="yellow"/>
          </w:rPr>
          <w:t>receiver</w:t>
        </w:r>
      </w:ins>
      <w:ins w:id="31" w:author="R4-1905144 FRC reference corr for the Rx req" w:date="2019-04-21T17:19:00Z">
        <w:r w:rsidRPr="00014F8F">
          <w:t xml:space="preserve"> intermodulation</w:t>
        </w:r>
        <w:r>
          <w:t xml:space="preserve"> and </w:t>
        </w:r>
        <w:r w:rsidRPr="00924891">
          <w:t>OTA in-channel selectivity</w:t>
        </w:r>
      </w:ins>
      <w:r w:rsidRPr="00DC4968">
        <w:t>.</w:t>
      </w:r>
    </w:p>
    <w:p w:rsidR="002140E2" w:rsidRPr="00DC4968" w:rsidRDefault="002140E2" w:rsidP="002140E2">
      <w:r w:rsidRPr="00DC4968">
        <w:t xml:space="preserve">The parameters for the reference measurement channels are specified in table A.1-2 for FR2 </w:t>
      </w:r>
      <w:ins w:id="32" w:author="R4-1905144 FRC reference corr for the Rx req" w:date="2019-04-21T17:19:00Z">
        <w:r>
          <w:t xml:space="preserve">OTA reference </w:t>
        </w:r>
      </w:ins>
      <w:del w:id="33" w:author="R4-1905144 FRC reference corr for the Rx req" w:date="2019-04-21T17:19:00Z">
        <w:r w:rsidRPr="00DC4968" w:rsidDel="00AE5842">
          <w:delText xml:space="preserve">receiver </w:delText>
        </w:r>
      </w:del>
      <w:r w:rsidRPr="00DC4968">
        <w:t>sensitivity</w:t>
      </w:r>
      <w:ins w:id="34" w:author="Tetsu Ikeda" w:date="2019-04-30T18:40:00Z">
        <w:r>
          <w:t xml:space="preserve"> </w:t>
        </w:r>
        <w:r w:rsidRPr="00014F8F">
          <w:rPr>
            <w:highlight w:val="yellow"/>
          </w:rPr>
          <w:t>level</w:t>
        </w:r>
      </w:ins>
      <w:ins w:id="35" w:author="R4-1905144 FRC reference corr for the Rx req" w:date="2019-04-21T17:19:00Z">
        <w:r>
          <w:t>,</w:t>
        </w:r>
        <w:r w:rsidRPr="00AE5842">
          <w:t xml:space="preserve"> </w:t>
        </w:r>
        <w:r>
          <w:t>OTA ACS, OTA in-band blocking, OTA out-of-band blocking,</w:t>
        </w:r>
        <w:r w:rsidRPr="005A07C7" w:rsidDel="00465DA8">
          <w:t xml:space="preserve"> </w:t>
        </w:r>
        <w:r>
          <w:t xml:space="preserve">OTA </w:t>
        </w:r>
        <w:del w:id="36" w:author="Tetsu Ikeda" w:date="2019-05-03T11:25:00Z">
          <w:r w:rsidRPr="00014F8F" w:rsidDel="00014F8F">
            <w:rPr>
              <w:highlight w:val="yellow"/>
            </w:rPr>
            <w:delText>Rx</w:delText>
          </w:r>
        </w:del>
      </w:ins>
      <w:ins w:id="37" w:author="Tetsu Ikeda" w:date="2019-05-03T11:25:00Z">
        <w:r w:rsidR="00014F8F">
          <w:rPr>
            <w:highlight w:val="yellow"/>
          </w:rPr>
          <w:t>receiver</w:t>
        </w:r>
      </w:ins>
      <w:ins w:id="38" w:author="R4-1905144 FRC reference corr for the Rx req" w:date="2019-04-21T17:19:00Z">
        <w:r w:rsidRPr="00014F8F">
          <w:t xml:space="preserve"> intermodulation</w:t>
        </w:r>
      </w:ins>
      <w:r w:rsidRPr="00DC4968">
        <w:t xml:space="preserve"> and </w:t>
      </w:r>
      <w:ins w:id="39" w:author="R4-1905144 FRC reference corr for the Rx req" w:date="2019-04-21T17:19:00Z">
        <w:r>
          <w:t xml:space="preserve">OTA </w:t>
        </w:r>
      </w:ins>
      <w:r w:rsidRPr="00DC4968">
        <w:t>in-channel selectivity.</w:t>
      </w:r>
    </w:p>
    <w:p w:rsidR="002140E2" w:rsidRPr="00DC4968" w:rsidRDefault="002140E2" w:rsidP="002140E2">
      <w:pPr>
        <w:pStyle w:val="TH"/>
      </w:pPr>
      <w:r w:rsidRPr="00DC4968">
        <w:t xml:space="preserve">Table A.1-1: FRC parameters for FR1 </w:t>
      </w:r>
      <w:ins w:id="40" w:author="R4-1905144 FRC reference corr for the Rx req" w:date="2019-04-21T17:20:00Z">
        <w:r>
          <w:t xml:space="preserve">reference </w:t>
        </w:r>
        <w:r w:rsidRPr="005A07C7">
          <w:t>sensitivity</w:t>
        </w:r>
      </w:ins>
      <w:ins w:id="41" w:author="Tetsu Ikeda" w:date="2019-04-30T18:41:00Z">
        <w:r>
          <w:t xml:space="preserve"> </w:t>
        </w:r>
        <w:r w:rsidRPr="00014F8F">
          <w:rPr>
            <w:highlight w:val="yellow"/>
          </w:rPr>
          <w:t>level</w:t>
        </w:r>
      </w:ins>
      <w:ins w:id="42" w:author="R4-1905144 FRC reference corr for the Rx req" w:date="2019-04-21T17:20:00Z">
        <w:r>
          <w:t>,</w:t>
        </w:r>
        <w:r w:rsidRPr="005A07C7">
          <w:t xml:space="preserve"> </w:t>
        </w:r>
        <w:r>
          <w:t xml:space="preserve">ACS, in-band blocking, out-of-band blocking, </w:t>
        </w:r>
        <w:del w:id="43" w:author="Tetsu Ikeda" w:date="2019-04-30T18:41:00Z">
          <w:r w:rsidRPr="00014F8F" w:rsidDel="002140E2">
            <w:rPr>
              <w:highlight w:val="yellow"/>
            </w:rPr>
            <w:delText>Rx intermodulation</w:delText>
          </w:r>
        </w:del>
      </w:ins>
      <w:ins w:id="44" w:author="Tetsu Ikeda" w:date="2019-04-30T18:41:00Z">
        <w:r w:rsidRPr="00014F8F">
          <w:rPr>
            <w:highlight w:val="yellow"/>
          </w:rPr>
          <w:t>receiver intermodulation</w:t>
        </w:r>
      </w:ins>
      <w:ins w:id="45" w:author="R4-1905144 FRC reference corr for the Rx req" w:date="2019-04-21T17:20:00Z">
        <w:r>
          <w:t>,</w:t>
        </w:r>
        <w:r w:rsidRPr="005A07C7" w:rsidDel="00465DA8">
          <w:t xml:space="preserve"> </w:t>
        </w:r>
        <w:r w:rsidRPr="005A07C7">
          <w:t>in-channel selectivity</w:t>
        </w:r>
        <w:r>
          <w:t xml:space="preserve">, </w:t>
        </w:r>
      </w:ins>
      <w:ins w:id="46" w:author="Tetsu Ikeda" w:date="2019-04-30T18:41:00Z">
        <w:r w:rsidRPr="00014F8F">
          <w:rPr>
            <w:highlight w:val="yellow"/>
          </w:rPr>
          <w:t>OTA sensitivity,</w:t>
        </w:r>
        <w:r>
          <w:t xml:space="preserve"> </w:t>
        </w:r>
      </w:ins>
      <w:ins w:id="47" w:author="R4-1905144 FRC reference corr for the Rx req" w:date="2019-04-21T17:20:00Z">
        <w:r>
          <w:t>OTA reference sensitivity</w:t>
        </w:r>
      </w:ins>
      <w:ins w:id="48" w:author="Tetsu Ikeda" w:date="2019-04-30T18:41:00Z">
        <w:r>
          <w:t xml:space="preserve"> </w:t>
        </w:r>
        <w:r w:rsidRPr="00014F8F">
          <w:rPr>
            <w:highlight w:val="yellow"/>
          </w:rPr>
          <w:t>level</w:t>
        </w:r>
      </w:ins>
      <w:ins w:id="49" w:author="R4-1905144 FRC reference corr for the Rx req" w:date="2019-04-21T17:20:00Z">
        <w:r>
          <w:t xml:space="preserve">, OTA ACS, OTA in-band blocking, OTA out-of-band blocking, OTA </w:t>
        </w:r>
        <w:del w:id="50" w:author="Tetsu Ikeda" w:date="2019-05-03T11:22:00Z">
          <w:r w:rsidRPr="00014F8F" w:rsidDel="00014F8F">
            <w:rPr>
              <w:highlight w:val="yellow"/>
            </w:rPr>
            <w:delText>Rx</w:delText>
          </w:r>
        </w:del>
      </w:ins>
      <w:ins w:id="51" w:author="Tetsu Ikeda" w:date="2019-05-03T11:22:00Z">
        <w:r w:rsidR="00014F8F" w:rsidRPr="00014F8F">
          <w:rPr>
            <w:highlight w:val="yellow"/>
          </w:rPr>
          <w:t>receiver</w:t>
        </w:r>
      </w:ins>
      <w:ins w:id="52" w:author="R4-1905144 FRC reference corr for the Rx req" w:date="2019-04-21T17:20:00Z">
        <w:r>
          <w:t xml:space="preserve"> intermodulation and </w:t>
        </w:r>
        <w:r w:rsidRPr="00924891">
          <w:t>OTA in-channel selectivity</w:t>
        </w:r>
      </w:ins>
      <w:del w:id="53" w:author="R4-1905144 FRC reference corr for the Rx req" w:date="2019-04-21T17:20:00Z">
        <w:r w:rsidRPr="00DC4968" w:rsidDel="00AE5842">
          <w:delText xml:space="preserve">receiver sensitivity </w:delText>
        </w:r>
        <w:bookmarkEnd w:id="14"/>
        <w:bookmarkEnd w:id="15"/>
        <w:r w:rsidRPr="00DC4968" w:rsidDel="00AE5842">
          <w:delText>and in-channel selectivity</w:delText>
        </w:r>
      </w:del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02"/>
        <w:gridCol w:w="902"/>
        <w:gridCol w:w="901"/>
        <w:gridCol w:w="901"/>
        <w:gridCol w:w="901"/>
        <w:gridCol w:w="901"/>
        <w:gridCol w:w="901"/>
        <w:gridCol w:w="901"/>
        <w:gridCol w:w="901"/>
      </w:tblGrid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bookmarkStart w:id="54" w:name="OLE_LINK11"/>
            <w:bookmarkStart w:id="55" w:name="OLE_LINK12"/>
            <w:bookmarkStart w:id="56" w:name="OLE_LINK13"/>
            <w:r w:rsidRPr="00DC4968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bookmarkStart w:id="57" w:name="OLE_LINK32"/>
            <w:bookmarkStart w:id="58" w:name="OLE_LINK33"/>
            <w:bookmarkStart w:id="59" w:name="OLE_LINK34"/>
            <w:bookmarkStart w:id="60" w:name="OLE_LINK40"/>
            <w:bookmarkStart w:id="61" w:name="OLE_LINK41"/>
            <w:bookmarkStart w:id="62" w:name="OLE_LINK42"/>
            <w:bookmarkStart w:id="63" w:name="OLE_LINK43"/>
            <w:r w:rsidRPr="00DC4968">
              <w:rPr>
                <w:rFonts w:cs="Arial"/>
                <w:lang w:eastAsia="zh-CN"/>
              </w:rPr>
              <w:t>G-FR1-A1-1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G-FR1-A1-9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60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CP</w:t>
            </w:r>
            <w:r w:rsidRPr="00DC4968">
              <w:rPr>
                <w:rFonts w:cs="Arial"/>
              </w:rPr>
              <w:t xml:space="preserve">-OFDM Symbols per </w:t>
            </w:r>
            <w:r w:rsidRPr="00DC4968">
              <w:rPr>
                <w:rFonts w:cs="Arial"/>
                <w:lang w:eastAsia="zh-CN"/>
              </w:rPr>
              <w:t xml:space="preserve">slot </w:t>
            </w:r>
            <w:r w:rsidRPr="00DC4968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bookmarkStart w:id="64" w:name="OLE_LINK19"/>
            <w:r w:rsidRPr="00DC4968">
              <w:rPr>
                <w:rFonts w:cs="Arial"/>
                <w:lang w:eastAsia="zh-CN"/>
              </w:rPr>
              <w:t>1</w:t>
            </w:r>
            <w:bookmarkEnd w:id="64"/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</w:rPr>
            </w:pPr>
            <w:r w:rsidRPr="00DC4968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</w:rPr>
            </w:pPr>
            <w:r w:rsidRPr="00DC4968">
              <w:rPr>
                <w:rFonts w:cs="Arial"/>
                <w:kern w:val="2"/>
              </w:rPr>
              <w:t>QPSK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Code rate</w:t>
            </w:r>
            <w:r w:rsidRPr="00DC4968">
              <w:rPr>
                <w:rFonts w:cs="Arial" w:hint="eastAsia"/>
                <w:lang w:eastAsia="zh-CN"/>
              </w:rPr>
              <w:t xml:space="preserve"> (N</w:t>
            </w:r>
            <w:r w:rsidRPr="00DC4968">
              <w:rPr>
                <w:rFonts w:cs="Arial"/>
                <w:lang w:eastAsia="zh-CN"/>
              </w:rPr>
              <w:t>o</w:t>
            </w:r>
            <w:r w:rsidRPr="00DC4968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</w:rPr>
            </w:pPr>
            <w:r w:rsidRPr="00DC4968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</w:rPr>
            </w:pPr>
            <w:r w:rsidRPr="00DC4968">
              <w:rPr>
                <w:rFonts w:cs="Arial"/>
                <w:kern w:val="2"/>
              </w:rPr>
              <w:t>1/3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bookmarkStart w:id="65" w:name="_Hlk499884117"/>
            <w:r w:rsidRPr="00DC4968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2152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9224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4352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2088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1320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528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528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  <w:szCs w:val="22"/>
              </w:rPr>
            </w:pPr>
            <w:r w:rsidRPr="00DC4968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 xml:space="preserve">Code block size </w:t>
            </w:r>
            <w:r w:rsidRPr="00DC4968">
              <w:t xml:space="preserve">including CRC </w:t>
            </w:r>
            <w:r w:rsidRPr="00DC4968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2168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4648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4376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2104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1336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544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544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Total number of bits per </w:t>
            </w:r>
            <w:r w:rsidRPr="00DC4968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7200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30528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14688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6912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4320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1728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1728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Total symbols per </w:t>
            </w:r>
            <w:r w:rsidRPr="00DC4968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3600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15264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7344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3456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2160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864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864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  <w:gridSpan w:val="10"/>
          </w:tcPr>
          <w:p w:rsidR="002140E2" w:rsidRPr="00DC4968" w:rsidRDefault="002140E2" w:rsidP="005226FD">
            <w:pPr>
              <w:pStyle w:val="TAN"/>
            </w:pPr>
            <w:r w:rsidRPr="00DC4968">
              <w:rPr>
                <w:rFonts w:hint="eastAsia"/>
              </w:rPr>
              <w:t>NOTE 1:</w:t>
            </w:r>
            <w:r w:rsidRPr="00DC4968">
              <w:rPr>
                <w:rFonts w:hint="eastAsia"/>
              </w:rPr>
              <w:tab/>
            </w:r>
            <w:r w:rsidRPr="00DC4968">
              <w:rPr>
                <w:i/>
              </w:rPr>
              <w:t>UL-DMRS-config-type</w:t>
            </w:r>
            <w:r w:rsidRPr="00DC4968">
              <w:rPr>
                <w:rFonts w:hint="eastAsia"/>
              </w:rPr>
              <w:t xml:space="preserve"> = 1 with </w:t>
            </w:r>
            <w:r w:rsidRPr="00DC4968">
              <w:rPr>
                <w:i/>
              </w:rPr>
              <w:t>UL-DMRS-max-len</w:t>
            </w:r>
            <w:r w:rsidRPr="00DC4968">
              <w:rPr>
                <w:rFonts w:hint="eastAsia"/>
              </w:rPr>
              <w:t xml:space="preserve"> = 1, </w:t>
            </w:r>
            <w:r w:rsidRPr="00DC4968">
              <w:rPr>
                <w:i/>
              </w:rPr>
              <w:t>UL-DMRS-add-pos</w:t>
            </w:r>
            <w:r w:rsidRPr="00DC4968">
              <w:rPr>
                <w:rFonts w:hint="eastAsia"/>
              </w:rPr>
              <w:t xml:space="preserve"> = 1 with </w:t>
            </w:r>
            <w:r w:rsidRPr="00DC4968">
              <w:object w:dxaOrig="2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pt;height:14.2pt" o:ole="">
                  <v:imagedata r:id="rId13" o:title=""/>
                </v:shape>
                <o:OLEObject Type="Embed" ProgID="Equation.3" ShapeID="_x0000_i1025" DrawAspect="Content" ObjectID="_1618407607" r:id="rId14"/>
              </w:object>
            </w:r>
            <w:r w:rsidRPr="00DC4968">
              <w:rPr>
                <w:rFonts w:hint="eastAsia"/>
              </w:rPr>
              <w:t xml:space="preserve">= 2, </w:t>
            </w:r>
            <w:r w:rsidRPr="00DC4968">
              <w:object w:dxaOrig="139" w:dyaOrig="260">
                <v:shape id="_x0000_i1026" type="#_x0000_t75" style="width:7.65pt;height:14.2pt" o:ole="">
                  <v:imagedata r:id="rId15" o:title=""/>
                </v:shape>
                <o:OLEObject Type="Embed" ProgID="Equation.3" ShapeID="_x0000_i1026" DrawAspect="Content" ObjectID="_1618407608" r:id="rId16"/>
              </w:object>
            </w:r>
            <w:r w:rsidRPr="00DC4968">
              <w:rPr>
                <w:rFonts w:hint="eastAsia"/>
              </w:rPr>
              <w:t xml:space="preserve">= 11 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:rsidR="002140E2" w:rsidRPr="00DC4968" w:rsidRDefault="002140E2" w:rsidP="005226FD">
            <w:pPr>
              <w:pStyle w:val="TAN"/>
            </w:pPr>
            <w:r w:rsidRPr="00DC4968">
              <w:rPr>
                <w:rFonts w:hint="eastAsia"/>
              </w:rPr>
              <w:t>NOTE 2:</w:t>
            </w:r>
            <w:r w:rsidRPr="00DC4968">
              <w:rPr>
                <w:rFonts w:hint="eastAsia"/>
              </w:rPr>
              <w:tab/>
              <w:t>MCS index 4 and t</w:t>
            </w:r>
            <w:r w:rsidRPr="00DC4968">
              <w:t>arget coding rate = 308/1024</w:t>
            </w:r>
            <w:r w:rsidRPr="00DC4968">
              <w:rPr>
                <w:rFonts w:hint="eastAsia"/>
              </w:rPr>
              <w:t xml:space="preserve"> are adopted to </w:t>
            </w:r>
            <w:r w:rsidRPr="00DC4968">
              <w:t>calculate</w:t>
            </w:r>
            <w:r w:rsidRPr="00DC4968">
              <w:rPr>
                <w:rFonts w:hint="eastAsia"/>
              </w:rPr>
              <w:t xml:space="preserve"> payload size for receiver sensitivity and </w:t>
            </w:r>
            <w:r w:rsidRPr="00DC4968">
              <w:t>in-channel selectivity</w:t>
            </w:r>
          </w:p>
          <w:p w:rsidR="002140E2" w:rsidRPr="00DC4968" w:rsidRDefault="002140E2" w:rsidP="005226FD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rFonts w:hint="eastAsia"/>
              </w:rPr>
              <w:t>:</w:t>
            </w:r>
            <w:r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r w:rsidRPr="00DC4968">
              <w:rPr>
                <w:position w:val="-4"/>
              </w:rPr>
              <w:object w:dxaOrig="340" w:dyaOrig="260">
                <v:shape id="_x0000_i1027" type="#_x0000_t75" style="width:17.45pt;height:12.55pt" o:ole="">
                  <v:imagedata r:id="rId17" o:title=""/>
                </v:shape>
                <o:OLEObject Type="Embed" ProgID="Equation.DSMT4" ShapeID="_x0000_i1027" DrawAspect="Content" ObjectID="_1618407609" r:id="rId18"/>
              </w:object>
            </w:r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54"/>
      <w:bookmarkEnd w:id="55"/>
      <w:bookmarkEnd w:id="56"/>
      <w:bookmarkEnd w:id="65"/>
    </w:tbl>
    <w:p w:rsidR="002140E2" w:rsidRPr="00DC4968" w:rsidRDefault="002140E2" w:rsidP="002140E2">
      <w:pPr>
        <w:rPr>
          <w:lang w:eastAsia="zh-CN"/>
        </w:rPr>
      </w:pPr>
    </w:p>
    <w:p w:rsidR="002140E2" w:rsidRPr="00DC4968" w:rsidRDefault="002140E2" w:rsidP="002140E2">
      <w:pPr>
        <w:pStyle w:val="TH"/>
      </w:pPr>
      <w:r w:rsidRPr="00DC4968">
        <w:lastRenderedPageBreak/>
        <w:t xml:space="preserve">Table A.1-2: FRC parameters for FR2 </w:t>
      </w:r>
      <w:ins w:id="66" w:author="R4-1905144 FRC reference corr for the Rx req" w:date="2019-04-21T17:20:00Z">
        <w:r>
          <w:t xml:space="preserve">OTA reference </w:t>
        </w:r>
        <w:r w:rsidRPr="005A07C7">
          <w:t>sensitivity</w:t>
        </w:r>
      </w:ins>
      <w:ins w:id="67" w:author="Tetsu Ikeda" w:date="2019-04-30T18:42:00Z">
        <w:r>
          <w:t xml:space="preserve"> </w:t>
        </w:r>
        <w:r w:rsidRPr="00014F8F">
          <w:rPr>
            <w:highlight w:val="yellow"/>
          </w:rPr>
          <w:t>level</w:t>
        </w:r>
      </w:ins>
      <w:ins w:id="68" w:author="R4-1905144 FRC reference corr for the Rx req" w:date="2019-04-21T17:20:00Z">
        <w:r>
          <w:t>,</w:t>
        </w:r>
        <w:r w:rsidRPr="005A07C7">
          <w:t xml:space="preserve"> </w:t>
        </w:r>
        <w:r>
          <w:t>OTA ACS, OTA in-band blocking, OTA out-of-band blocking,</w:t>
        </w:r>
        <w:r w:rsidRPr="005A07C7" w:rsidDel="00465DA8">
          <w:t xml:space="preserve"> </w:t>
        </w:r>
        <w:r>
          <w:t xml:space="preserve">OTA </w:t>
        </w:r>
        <w:del w:id="69" w:author="Tetsu Ikeda" w:date="2019-05-03T11:26:00Z">
          <w:r w:rsidRPr="00014F8F" w:rsidDel="00014F8F">
            <w:rPr>
              <w:highlight w:val="yellow"/>
            </w:rPr>
            <w:delText>Rx</w:delText>
          </w:r>
        </w:del>
      </w:ins>
      <w:ins w:id="70" w:author="Tetsu Ikeda" w:date="2019-05-03T11:26:00Z">
        <w:r w:rsidR="00014F8F">
          <w:rPr>
            <w:highlight w:val="yellow"/>
          </w:rPr>
          <w:t>receiver</w:t>
        </w:r>
      </w:ins>
      <w:ins w:id="71" w:author="R4-1905144 FRC reference corr for the Rx req" w:date="2019-04-21T17:20:00Z">
        <w:r w:rsidRPr="00014F8F">
          <w:t xml:space="preserve"> intermodulation</w:t>
        </w:r>
        <w:r w:rsidRPr="00924891" w:rsidDel="00465DA8">
          <w:t xml:space="preserve"> </w:t>
        </w:r>
        <w:r w:rsidRPr="00924891">
          <w:t>and OTA in-channel selectivity</w:t>
        </w:r>
      </w:ins>
      <w:del w:id="72" w:author="R4-1905144 FRC reference corr for the Rx req" w:date="2019-04-21T17:20:00Z">
        <w:r w:rsidRPr="00DC4968" w:rsidDel="00AE5842">
          <w:delText>receiver sensitivity and in-channel selectivity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1235"/>
        <w:gridCol w:w="1234"/>
        <w:gridCol w:w="1234"/>
        <w:gridCol w:w="1234"/>
        <w:gridCol w:w="1234"/>
      </w:tblGrid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G-FR2-A1-5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120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16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CP</w:t>
            </w:r>
            <w:r w:rsidRPr="00DC4968">
              <w:rPr>
                <w:rFonts w:cs="Arial"/>
              </w:rPr>
              <w:t xml:space="preserve">-OFDM Symbols per </w:t>
            </w:r>
            <w:r w:rsidRPr="00DC4968">
              <w:rPr>
                <w:rFonts w:cs="Arial"/>
                <w:lang w:eastAsia="zh-CN"/>
              </w:rPr>
              <w:t>slot</w:t>
            </w:r>
            <w:r w:rsidRPr="00DC4968">
              <w:rPr>
                <w:rFonts w:cs="Arial" w:hint="eastAsia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C4968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</w:rPr>
            </w:pPr>
            <w:r w:rsidRPr="00DC4968">
              <w:rPr>
                <w:rFonts w:cs="Arial"/>
                <w:kern w:val="2"/>
              </w:rPr>
              <w:t>QPSK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Code rate</w:t>
            </w:r>
            <w:r w:rsidRPr="00DC4968">
              <w:rPr>
                <w:rFonts w:cs="Arial" w:hint="eastAsia"/>
                <w:lang w:eastAsia="zh-CN"/>
              </w:rPr>
              <w:t xml:space="preserve"> (N</w:t>
            </w:r>
            <w:r w:rsidRPr="00DC4968">
              <w:rPr>
                <w:rFonts w:cs="Arial"/>
                <w:lang w:eastAsia="zh-CN"/>
              </w:rPr>
              <w:t>o</w:t>
            </w:r>
            <w:r w:rsidRPr="00DC4968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kern w:val="2"/>
              </w:rPr>
            </w:pPr>
            <w:r w:rsidRPr="00DC4968">
              <w:rPr>
                <w:rFonts w:cs="Arial"/>
                <w:kern w:val="2"/>
              </w:rPr>
              <w:t>1/3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bookmarkStart w:id="73" w:name="_Hlk499884172"/>
            <w:r w:rsidRPr="00DC4968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5632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2792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5632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2856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1416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  <w:szCs w:val="22"/>
              </w:rPr>
            </w:pPr>
            <w:r w:rsidRPr="00DC4968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16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</w:rPr>
            </w:pPr>
            <w:r w:rsidRPr="00DC4968">
              <w:rPr>
                <w:rFonts w:cs="Arial"/>
              </w:rPr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5656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2808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5656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2872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1432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Total number of bits per </w:t>
            </w:r>
            <w:r w:rsidRPr="00DC4968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19008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9216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19008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4608</w:t>
            </w:r>
          </w:p>
        </w:tc>
      </w:tr>
      <w:tr w:rsidR="002140E2" w:rsidRPr="00DC4968" w:rsidTr="00014F8F">
        <w:trPr>
          <w:jc w:val="center"/>
        </w:trPr>
        <w:tc>
          <w:tcPr>
            <w:tcW w:w="2430" w:type="dxa"/>
          </w:tcPr>
          <w:p w:rsidR="002140E2" w:rsidRPr="00DC4968" w:rsidRDefault="002140E2" w:rsidP="005226FD">
            <w:pPr>
              <w:pStyle w:val="TAL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Total symbols per </w:t>
            </w:r>
            <w:r w:rsidRPr="00DC4968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4608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4752</w:t>
            </w:r>
          </w:p>
        </w:tc>
        <w:tc>
          <w:tcPr>
            <w:tcW w:w="0" w:type="auto"/>
          </w:tcPr>
          <w:p w:rsidR="002140E2" w:rsidRPr="00DC4968" w:rsidRDefault="002140E2" w:rsidP="005226FD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2304</w:t>
            </w:r>
          </w:p>
        </w:tc>
      </w:tr>
      <w:tr w:rsidR="002140E2" w:rsidRPr="00DC4968" w:rsidTr="005226FD">
        <w:trPr>
          <w:jc w:val="center"/>
        </w:trPr>
        <w:tc>
          <w:tcPr>
            <w:tcW w:w="0" w:type="auto"/>
            <w:gridSpan w:val="6"/>
          </w:tcPr>
          <w:p w:rsidR="002140E2" w:rsidRPr="00DC4968" w:rsidRDefault="002140E2" w:rsidP="005226FD">
            <w:pPr>
              <w:pStyle w:val="TAN"/>
            </w:pPr>
            <w:r w:rsidRPr="00DC4968">
              <w:rPr>
                <w:rFonts w:hint="eastAsia"/>
              </w:rPr>
              <w:t>NOTE 1:</w:t>
            </w:r>
            <w:r w:rsidRPr="00DC4968">
              <w:rPr>
                <w:rFonts w:hint="eastAsia"/>
              </w:rPr>
              <w:tab/>
            </w:r>
            <w:r w:rsidRPr="00DC4968">
              <w:rPr>
                <w:i/>
              </w:rPr>
              <w:t>UL-DMRS-config-type</w:t>
            </w:r>
            <w:r w:rsidRPr="00DC4968">
              <w:rPr>
                <w:rFonts w:hint="eastAsia"/>
              </w:rPr>
              <w:t xml:space="preserve"> = 1 with </w:t>
            </w:r>
            <w:r w:rsidRPr="00DC4968">
              <w:rPr>
                <w:i/>
              </w:rPr>
              <w:t>UL-DMRS-max-len</w:t>
            </w:r>
            <w:r w:rsidRPr="00DC4968">
              <w:rPr>
                <w:rFonts w:hint="eastAsia"/>
              </w:rPr>
              <w:t xml:space="preserve"> = 1, </w:t>
            </w:r>
            <w:r w:rsidRPr="00DC4968">
              <w:rPr>
                <w:i/>
              </w:rPr>
              <w:t>UL-DMRS-add-pos</w:t>
            </w:r>
            <w:r w:rsidRPr="00DC4968">
              <w:rPr>
                <w:rFonts w:hint="eastAsia"/>
              </w:rPr>
              <w:t xml:space="preserve"> = 1 with </w:t>
            </w:r>
            <w:r w:rsidRPr="00DC4968">
              <w:object w:dxaOrig="200" w:dyaOrig="300">
                <v:shape id="_x0000_i1028" type="#_x0000_t75" style="width:8.2pt;height:14.2pt" o:ole="">
                  <v:imagedata r:id="rId13" o:title=""/>
                </v:shape>
                <o:OLEObject Type="Embed" ProgID="Equation.3" ShapeID="_x0000_i1028" DrawAspect="Content" ObjectID="_1618407610" r:id="rId19"/>
              </w:object>
            </w:r>
            <w:r w:rsidRPr="00DC4968">
              <w:rPr>
                <w:rFonts w:hint="eastAsia"/>
              </w:rPr>
              <w:t xml:space="preserve">= 2, </w:t>
            </w:r>
            <w:r w:rsidRPr="00DC4968">
              <w:object w:dxaOrig="139" w:dyaOrig="260">
                <v:shape id="_x0000_i1029" type="#_x0000_t75" style="width:7.65pt;height:14.2pt" o:ole="">
                  <v:imagedata r:id="rId15" o:title=""/>
                </v:shape>
                <o:OLEObject Type="Embed" ProgID="Equation.3" ShapeID="_x0000_i1029" DrawAspect="Content" ObjectID="_1618407611" r:id="rId20"/>
              </w:object>
            </w:r>
            <w:r w:rsidRPr="00DC4968">
              <w:rPr>
                <w:rFonts w:hint="eastAsia"/>
              </w:rPr>
              <w:t xml:space="preserve">= 11 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:rsidR="002140E2" w:rsidRPr="00DC4968" w:rsidRDefault="002140E2" w:rsidP="005226FD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2:</w:t>
            </w:r>
            <w:r w:rsidRPr="00DC4968">
              <w:rPr>
                <w:rFonts w:hint="eastAsia"/>
              </w:rPr>
              <w:tab/>
              <w:t>MCS index 4 and t</w:t>
            </w:r>
            <w:r w:rsidRPr="00DC4968">
              <w:t>arget coding rate = 308/1024</w:t>
            </w:r>
            <w:r w:rsidRPr="00DC4968">
              <w:rPr>
                <w:rFonts w:hint="eastAsia"/>
              </w:rPr>
              <w:t xml:space="preserve"> are adopted to </w:t>
            </w:r>
            <w:r w:rsidRPr="00DC4968">
              <w:t>calculate</w:t>
            </w:r>
            <w:r w:rsidRPr="00DC4968">
              <w:rPr>
                <w:rFonts w:hint="eastAsia"/>
              </w:rPr>
              <w:t xml:space="preserve"> payload size for receiver sensitivity and </w:t>
            </w:r>
            <w:r w:rsidRPr="00DC4968">
              <w:t>in-channel selectivity</w:t>
            </w:r>
            <w:r w:rsidRPr="00DC4968">
              <w:rPr>
                <w:rFonts w:hint="eastAsia"/>
              </w:rPr>
              <w:t>.</w:t>
            </w:r>
          </w:p>
          <w:p w:rsidR="002140E2" w:rsidRPr="00DC4968" w:rsidRDefault="002140E2" w:rsidP="005226FD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rFonts w:hint="eastAsia"/>
              </w:rPr>
              <w:t>:</w:t>
            </w:r>
            <w:r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r w:rsidRPr="00DC4968">
              <w:rPr>
                <w:position w:val="-4"/>
              </w:rPr>
              <w:object w:dxaOrig="340" w:dyaOrig="260">
                <v:shape id="_x0000_i1030" type="#_x0000_t75" style="width:17.45pt;height:12.55pt" o:ole="">
                  <v:imagedata r:id="rId17" o:title=""/>
                </v:shape>
                <o:OLEObject Type="Embed" ProgID="Equation.DSMT4" ShapeID="_x0000_i1030" DrawAspect="Content" ObjectID="_1618407612" r:id="rId21"/>
              </w:object>
            </w:r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73"/>
    </w:tbl>
    <w:p w:rsidR="00014F8F" w:rsidRDefault="00014F8F" w:rsidP="00014F8F">
      <w:pPr>
        <w:rPr>
          <w:b/>
          <w:color w:val="FF0000"/>
          <w:sz w:val="28"/>
          <w:szCs w:val="28"/>
        </w:rPr>
      </w:pPr>
    </w:p>
    <w:p w:rsidR="001E41F3" w:rsidRPr="00014F8F" w:rsidRDefault="00014F8F" w:rsidP="002140E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014F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00" w:rsidRDefault="00B71900">
      <w:r>
        <w:separator/>
      </w:r>
    </w:p>
  </w:endnote>
  <w:endnote w:type="continuationSeparator" w:id="0">
    <w:p w:rsidR="00B71900" w:rsidRDefault="00B7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00" w:rsidRDefault="00B71900">
      <w:r>
        <w:separator/>
      </w:r>
    </w:p>
  </w:footnote>
  <w:footnote w:type="continuationSeparator" w:id="0">
    <w:p w:rsidR="00B71900" w:rsidRDefault="00B71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E85"/>
    <w:multiLevelType w:val="hybridMultilevel"/>
    <w:tmpl w:val="E528C92A"/>
    <w:lvl w:ilvl="0" w:tplc="E75EC23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BD94C64"/>
    <w:multiLevelType w:val="hybridMultilevel"/>
    <w:tmpl w:val="6AD49D58"/>
    <w:lvl w:ilvl="0" w:tplc="EEACE8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5144 FRC reference corr for the Rx req">
    <w15:presenceInfo w15:providerId="None" w15:userId="R4-1905144 FRC reference corr for the Rx req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8F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0E2"/>
    <w:rsid w:val="0026004D"/>
    <w:rsid w:val="002640DD"/>
    <w:rsid w:val="00275D12"/>
    <w:rsid w:val="00284FEB"/>
    <w:rsid w:val="002860C4"/>
    <w:rsid w:val="002B5741"/>
    <w:rsid w:val="002D0BFD"/>
    <w:rsid w:val="00305409"/>
    <w:rsid w:val="003609EF"/>
    <w:rsid w:val="0036231A"/>
    <w:rsid w:val="00374DD4"/>
    <w:rsid w:val="00376E9D"/>
    <w:rsid w:val="003C6FCC"/>
    <w:rsid w:val="003E1A36"/>
    <w:rsid w:val="00410371"/>
    <w:rsid w:val="004242F1"/>
    <w:rsid w:val="004A0B79"/>
    <w:rsid w:val="004B75B7"/>
    <w:rsid w:val="0051580D"/>
    <w:rsid w:val="00547111"/>
    <w:rsid w:val="00592D74"/>
    <w:rsid w:val="005E2C44"/>
    <w:rsid w:val="006139AB"/>
    <w:rsid w:val="00621188"/>
    <w:rsid w:val="006257ED"/>
    <w:rsid w:val="006663C0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00FD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AD"/>
    <w:rsid w:val="00AC5820"/>
    <w:rsid w:val="00AD1CD8"/>
    <w:rsid w:val="00B258BB"/>
    <w:rsid w:val="00B648F0"/>
    <w:rsid w:val="00B67B97"/>
    <w:rsid w:val="00B71900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A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7206C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D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140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140E2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link w:val="1"/>
    <w:rsid w:val="002140E2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2140E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2BAE-4370-4071-8FF8-AA7954B4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844</Words>
  <Characters>5175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2019-05-03T07:46:00Z</dcterms:created>
  <dcterms:modified xsi:type="dcterms:W3CDTF">2019-05-03T07:46:00Z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