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7A4B9" w14:textId="5E87874C" w:rsidR="00A7378D" w:rsidRPr="00B85D6B" w:rsidRDefault="002F73C0" w:rsidP="00A7378D">
      <w:pPr>
        <w:pStyle w:val="a4"/>
        <w:tabs>
          <w:tab w:val="right" w:pos="10440"/>
          <w:tab w:val="right" w:pos="13323"/>
        </w:tabs>
        <w:rPr>
          <w:rFonts w:cs="Arial"/>
          <w:sz w:val="24"/>
          <w:szCs w:val="24"/>
          <w:lang w:eastAsia="ja-JP"/>
        </w:rPr>
      </w:pPr>
      <w:r w:rsidRPr="002F73C0">
        <w:rPr>
          <w:rFonts w:cs="Arial"/>
          <w:sz w:val="24"/>
          <w:szCs w:val="24"/>
        </w:rPr>
        <w:t>3GPP TSG-RAN WG4 Meeting #86</w:t>
      </w:r>
      <w:r w:rsidR="00A7378D" w:rsidRPr="00B85D6B">
        <w:rPr>
          <w:rFonts w:cs="Arial"/>
          <w:sz w:val="24"/>
          <w:szCs w:val="24"/>
        </w:rPr>
        <w:tab/>
      </w:r>
      <w:r w:rsidR="000C035C" w:rsidRPr="000C035C">
        <w:rPr>
          <w:rFonts w:cs="Arial"/>
          <w:sz w:val="24"/>
          <w:szCs w:val="24"/>
          <w:lang w:eastAsia="zh-CN"/>
        </w:rPr>
        <w:t>R4-1801485</w:t>
      </w:r>
    </w:p>
    <w:p w14:paraId="3C3D66A9" w14:textId="1A01DAD3" w:rsidR="002F73C0" w:rsidRPr="002F73C0" w:rsidRDefault="002F73C0" w:rsidP="002F73C0">
      <w:pPr>
        <w:pStyle w:val="a4"/>
        <w:tabs>
          <w:tab w:val="right" w:pos="9781"/>
          <w:tab w:val="right" w:pos="13323"/>
        </w:tabs>
        <w:outlineLvl w:val="0"/>
        <w:rPr>
          <w:sz w:val="24"/>
          <w:szCs w:val="24"/>
          <w:lang w:eastAsia="zh-CN"/>
        </w:rPr>
      </w:pPr>
      <w:r w:rsidRPr="002F73C0">
        <w:rPr>
          <w:sz w:val="24"/>
          <w:szCs w:val="24"/>
          <w:lang w:eastAsia="zh-CN"/>
        </w:rPr>
        <w:t>Athens , GR, 26th Feb  – 2nd March, 2018</w:t>
      </w:r>
    </w:p>
    <w:p w14:paraId="6D6F0445" w14:textId="77777777" w:rsidR="00D142BC" w:rsidRPr="00D86255"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44F0A68A" w14:textId="61A20028" w:rsidR="001E105C" w:rsidRPr="00D86255" w:rsidRDefault="001E105C" w:rsidP="00D9163E">
      <w:pPr>
        <w:tabs>
          <w:tab w:val="left" w:pos="1985"/>
        </w:tabs>
        <w:spacing w:before="0"/>
        <w:ind w:left="1985" w:hanging="1985"/>
        <w:jc w:val="both"/>
        <w:rPr>
          <w:rFonts w:ascii="Arial" w:hAnsi="Arial" w:cs="Arial"/>
          <w:sz w:val="24"/>
          <w:lang w:val="en-US"/>
        </w:rPr>
      </w:pPr>
      <w:r w:rsidRPr="00D86255">
        <w:rPr>
          <w:rFonts w:ascii="Arial" w:hAnsi="Arial" w:cs="Arial"/>
          <w:b/>
          <w:sz w:val="24"/>
          <w:lang w:val="en-US"/>
        </w:rPr>
        <w:t>Source:</w:t>
      </w:r>
      <w:r w:rsidRPr="00D86255">
        <w:rPr>
          <w:rFonts w:ascii="Arial" w:hAnsi="Arial" w:cs="Arial"/>
          <w:b/>
          <w:sz w:val="24"/>
          <w:lang w:val="en-US"/>
        </w:rPr>
        <w:tab/>
      </w:r>
      <w:r w:rsidR="00953E67">
        <w:rPr>
          <w:rFonts w:ascii="Arial" w:hAnsi="Arial" w:cs="Arial" w:hint="eastAsia"/>
          <w:b/>
          <w:sz w:val="24"/>
          <w:lang w:val="en-US" w:eastAsia="zh-CN"/>
        </w:rPr>
        <w:t>CATR</w:t>
      </w:r>
    </w:p>
    <w:p w14:paraId="5F31CEB4" w14:textId="504DCBB0" w:rsidR="001E105C" w:rsidRPr="00FD33B3" w:rsidRDefault="001E105C" w:rsidP="007C4499">
      <w:pPr>
        <w:tabs>
          <w:tab w:val="left" w:pos="1985"/>
        </w:tabs>
        <w:spacing w:before="0"/>
        <w:ind w:left="1983" w:hangingChars="823" w:hanging="1983"/>
        <w:rPr>
          <w:rFonts w:ascii="Arial" w:hAnsi="Arial" w:cs="Arial"/>
          <w:b/>
          <w:sz w:val="24"/>
        </w:rPr>
      </w:pPr>
      <w:r w:rsidRPr="00FD33B3">
        <w:rPr>
          <w:rFonts w:ascii="Arial" w:hAnsi="Arial" w:cs="Arial"/>
          <w:b/>
          <w:sz w:val="24"/>
        </w:rPr>
        <w:t>Title:</w:t>
      </w:r>
      <w:r w:rsidRPr="00FD33B3">
        <w:rPr>
          <w:rFonts w:ascii="Arial" w:hAnsi="Arial" w:cs="Arial"/>
          <w:b/>
          <w:sz w:val="24"/>
        </w:rPr>
        <w:tab/>
      </w:r>
      <w:r w:rsidR="00747CAB">
        <w:rPr>
          <w:rFonts w:ascii="Arial" w:hAnsi="Arial" w:cs="Arial"/>
          <w:b/>
          <w:sz w:val="24"/>
        </w:rPr>
        <w:t>Q</w:t>
      </w:r>
      <w:r w:rsidR="00747CAB" w:rsidRPr="00747CAB">
        <w:rPr>
          <w:rFonts w:ascii="Arial" w:hAnsi="Arial" w:cs="Arial"/>
          <w:b/>
          <w:sz w:val="24"/>
        </w:rPr>
        <w:t>uasi-</w:t>
      </w:r>
      <w:r w:rsidR="00C8420A">
        <w:rPr>
          <w:rFonts w:ascii="Arial" w:hAnsi="Arial" w:cs="Arial"/>
          <w:b/>
          <w:sz w:val="24"/>
        </w:rPr>
        <w:t>O</w:t>
      </w:r>
      <w:r w:rsidR="00747CAB" w:rsidRPr="00747CAB">
        <w:rPr>
          <w:rFonts w:ascii="Arial" w:hAnsi="Arial" w:cs="Arial"/>
          <w:b/>
          <w:sz w:val="24"/>
        </w:rPr>
        <w:t>ptical</w:t>
      </w:r>
      <w:r w:rsidR="002C1CA1">
        <w:rPr>
          <w:rFonts w:ascii="Arial" w:hAnsi="Arial" w:cs="Arial"/>
          <w:b/>
          <w:sz w:val="24"/>
        </w:rPr>
        <w:t xml:space="preserve"> </w:t>
      </w:r>
      <w:r w:rsidR="00C8420A">
        <w:rPr>
          <w:rFonts w:ascii="Arial" w:hAnsi="Arial" w:cs="Arial"/>
          <w:b/>
          <w:sz w:val="24"/>
        </w:rPr>
        <w:t>S</w:t>
      </w:r>
      <w:r w:rsidR="004C72B2">
        <w:rPr>
          <w:rFonts w:ascii="Arial" w:hAnsi="Arial" w:cs="Arial"/>
          <w:b/>
          <w:sz w:val="24"/>
        </w:rPr>
        <w:t xml:space="preserve">ystems for RF Measurements of </w:t>
      </w:r>
      <w:r w:rsidR="00C8420A">
        <w:rPr>
          <w:rFonts w:ascii="Arial" w:hAnsi="Arial" w:cs="Arial"/>
          <w:b/>
          <w:sz w:val="24"/>
        </w:rPr>
        <w:t>MMW</w:t>
      </w:r>
    </w:p>
    <w:p w14:paraId="14D3AFAD" w14:textId="71B97910" w:rsidR="001E105C"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0" w:name="DocumentFor"/>
      <w:bookmarkEnd w:id="0"/>
      <w:r w:rsidR="00AA368D">
        <w:rPr>
          <w:rFonts w:ascii="Arial" w:hAnsi="Arial" w:cs="Arial"/>
          <w:b/>
          <w:sz w:val="24"/>
        </w:rPr>
        <w:t>Discussion</w:t>
      </w:r>
    </w:p>
    <w:p w14:paraId="13C1341A" w14:textId="6D05804D" w:rsidR="005F2407" w:rsidRPr="004C132F" w:rsidRDefault="005F2407" w:rsidP="00D26F13">
      <w:pPr>
        <w:tabs>
          <w:tab w:val="left" w:pos="1985"/>
        </w:tabs>
        <w:spacing w:before="0"/>
        <w:ind w:left="1983" w:hangingChars="823" w:hanging="1983"/>
        <w:jc w:val="both"/>
        <w:rPr>
          <w:rFonts w:ascii="Arial" w:hAnsi="Arial" w:cs="Arial"/>
          <w:b/>
          <w:sz w:val="24"/>
        </w:rPr>
      </w:pPr>
      <w:r w:rsidRPr="007C4499">
        <w:rPr>
          <w:rFonts w:ascii="Arial" w:hAnsi="Arial" w:cs="Arial"/>
          <w:b/>
          <w:sz w:val="24"/>
        </w:rPr>
        <w:t xml:space="preserve">Agenda </w:t>
      </w:r>
      <w:r w:rsidR="007A45A3">
        <w:rPr>
          <w:rFonts w:ascii="Arial" w:hAnsi="Arial" w:cs="Arial"/>
          <w:b/>
          <w:sz w:val="24"/>
        </w:rPr>
        <w:t>I</w:t>
      </w:r>
      <w:r w:rsidRPr="007C4499">
        <w:rPr>
          <w:rFonts w:ascii="Arial" w:hAnsi="Arial" w:cs="Arial"/>
          <w:b/>
          <w:sz w:val="24"/>
        </w:rPr>
        <w:t>tem:</w:t>
      </w:r>
      <w:r w:rsidRPr="007C4499">
        <w:rPr>
          <w:rFonts w:ascii="Arial" w:hAnsi="Arial" w:cs="Arial"/>
          <w:b/>
          <w:sz w:val="24"/>
        </w:rPr>
        <w:tab/>
      </w:r>
      <w:r w:rsidR="004C5056" w:rsidRPr="004C5056">
        <w:rPr>
          <w:rFonts w:ascii="Arial" w:hAnsi="Arial" w:cs="Arial"/>
          <w:b/>
          <w:sz w:val="24"/>
        </w:rPr>
        <w:t>7.10 - Testability [FS_NR_test_methods]</w:t>
      </w:r>
      <w:bookmarkStart w:id="1" w:name="_GoBack"/>
      <w:bookmarkEnd w:id="1"/>
    </w:p>
    <w:p w14:paraId="422D8635" w14:textId="67826D2D" w:rsidR="00FB417E" w:rsidRDefault="00FB417E" w:rsidP="0096527C">
      <w:pPr>
        <w:pStyle w:val="1"/>
      </w:pPr>
      <w:r>
        <w:t>Introduction</w:t>
      </w:r>
    </w:p>
    <w:p w14:paraId="4CABE5C7" w14:textId="7DD795BE" w:rsidR="004F6747" w:rsidRDefault="008622C3" w:rsidP="00161A39">
      <w:pPr>
        <w:jc w:val="both"/>
        <w:rPr>
          <w:lang w:val="en-US"/>
        </w:rPr>
      </w:pPr>
      <w:r>
        <w:rPr>
          <w:lang w:val="en-US"/>
        </w:rPr>
        <w:t xml:space="preserve">At millimeter wave frequency range, quasi-optical solutions are </w:t>
      </w:r>
      <w:r w:rsidRPr="008622C3">
        <w:rPr>
          <w:lang w:val="en-US"/>
        </w:rPr>
        <w:t>employ</w:t>
      </w:r>
      <w:r>
        <w:rPr>
          <w:lang w:val="en-US"/>
        </w:rPr>
        <w:t xml:space="preserve">ed to transmit signal. It can play the same role as traditional microwave components, such as cables, filters, insulators, </w:t>
      </w:r>
      <w:r w:rsidRPr="008622C3">
        <w:rPr>
          <w:lang w:val="en-US"/>
        </w:rPr>
        <w:t>attenuator</w:t>
      </w:r>
      <w:r>
        <w:rPr>
          <w:lang w:val="en-US"/>
        </w:rPr>
        <w:t>s, couplers, and so on. Comparing with traditional methods</w:t>
      </w:r>
      <w:r w:rsidR="00770B9E">
        <w:rPr>
          <w:lang w:val="en-US"/>
        </w:rPr>
        <w:t xml:space="preserve"> </w:t>
      </w:r>
      <w:r>
        <w:rPr>
          <w:lang w:val="en-US"/>
        </w:rPr>
        <w:t>quasi-optics has the advantages on low cost and each to make at higher frequency range</w:t>
      </w:r>
      <w:r w:rsidR="00770B9E">
        <w:rPr>
          <w:lang w:val="en-US"/>
        </w:rPr>
        <w:t xml:space="preserve">, which is </w:t>
      </w:r>
      <w:r>
        <w:rPr>
          <w:lang w:val="en-US"/>
        </w:rPr>
        <w:t xml:space="preserve">widely used in </w:t>
      </w:r>
      <w:r w:rsidR="00770B9E">
        <w:rPr>
          <w:lang w:val="en-US"/>
        </w:rPr>
        <w:t xml:space="preserve">telescope, radiometers and material measurements. </w:t>
      </w:r>
    </w:p>
    <w:p w14:paraId="1AA73EB2" w14:textId="1BBB0B5F" w:rsidR="00770B9E" w:rsidRDefault="00770B9E" w:rsidP="00161A39">
      <w:pPr>
        <w:jc w:val="both"/>
        <w:rPr>
          <w:lang w:val="en-US"/>
        </w:rPr>
      </w:pPr>
      <w:r>
        <w:rPr>
          <w:lang w:val="en-US" w:eastAsia="zh-CN"/>
        </w:rPr>
        <w:t xml:space="preserve">According to the NR test methods TR 38.810, free space solution </w:t>
      </w:r>
      <w:proofErr w:type="gramStart"/>
      <w:r>
        <w:rPr>
          <w:lang w:val="en-US" w:eastAsia="zh-CN"/>
        </w:rPr>
        <w:t>has to</w:t>
      </w:r>
      <w:proofErr w:type="gramEnd"/>
      <w:r>
        <w:rPr>
          <w:lang w:val="en-US" w:eastAsia="zh-CN"/>
        </w:rPr>
        <w:t xml:space="preserve"> be used for RF measurements at MMW. For Far-field and CATR (compact antenna test range) methods, some of RF </w:t>
      </w:r>
      <w:r w:rsidRPr="00826C42">
        <w:rPr>
          <w:lang w:val="en-US"/>
        </w:rPr>
        <w:t>requirements</w:t>
      </w:r>
      <w:r>
        <w:rPr>
          <w:lang w:val="en-US"/>
        </w:rPr>
        <w:t xml:space="preserve"> are impossible to measure because of the pass loss. Near field methods may be the solution of weak signal </w:t>
      </w:r>
      <w:r w:rsidR="00A43EAA">
        <w:rPr>
          <w:lang w:val="en-US"/>
        </w:rPr>
        <w:t xml:space="preserve">measurements, but as the DUT and source antenna are placed face to face by a short range, it will cause a strong reflection and bring standing wave in the test system. By using quasi-optics in the RF measurements, the MMW beam is focused and transmitted to the DUT, pass loss can be well controlled. Quasi-optical filters and insulators can be used in the system to kill the standing wave in free space. </w:t>
      </w:r>
    </w:p>
    <w:p w14:paraId="180742FC" w14:textId="24E07C91" w:rsidR="004B515E" w:rsidRDefault="00770B9E" w:rsidP="0096527C">
      <w:pPr>
        <w:pStyle w:val="1"/>
      </w:pPr>
      <w:r>
        <w:rPr>
          <w:lang w:val="en-US"/>
        </w:rPr>
        <w:t>Basic Theory</w:t>
      </w:r>
    </w:p>
    <w:p w14:paraId="41F14067" w14:textId="75CA68CA" w:rsidR="00B378E4" w:rsidRPr="00B378E4" w:rsidRDefault="00B378E4" w:rsidP="00BE1905">
      <w:pPr>
        <w:jc w:val="both"/>
        <w:rPr>
          <w:b/>
        </w:rPr>
      </w:pPr>
      <w:r w:rsidRPr="00B378E4">
        <w:rPr>
          <w:b/>
        </w:rPr>
        <w:t>Gauss Beam Theory</w:t>
      </w:r>
    </w:p>
    <w:p w14:paraId="0C072412" w14:textId="6526E284" w:rsidR="00B378E4" w:rsidRDefault="002166BB" w:rsidP="00BE1905">
      <w:pPr>
        <w:jc w:val="both"/>
      </w:pPr>
      <w:proofErr w:type="gramStart"/>
      <w:r w:rsidRPr="002166BB">
        <w:t>In order to</w:t>
      </w:r>
      <w:proofErr w:type="gramEnd"/>
      <w:r w:rsidRPr="002166BB">
        <w:t xml:space="preserve"> accurately describe transmission characteristics of the quasi-optical beam, the diffraction effect could not be ignored. In the design of the large beam waveguide system, if the size of the reflection mirror is greater than 50 times wavelength and the edge level smaller than -20dB, the theory of geometric optics may be used to </w:t>
      </w:r>
      <w:r w:rsidR="00B378E4" w:rsidRPr="002166BB">
        <w:t>analyse</w:t>
      </w:r>
      <w:r w:rsidRPr="002166BB">
        <w:t xml:space="preserve"> the transmission properties of the beam. However, in the actual quasi-optical transmission system, the device size is usually 20 to 30 times wavelength, and then the above conditions are not satisfied. Gaussian beam theory can be used to </w:t>
      </w:r>
      <w:r w:rsidR="00B378E4" w:rsidRPr="002166BB">
        <w:t>analyse</w:t>
      </w:r>
      <w:r w:rsidRPr="002166BB">
        <w:t xml:space="preserve"> beam diffraction phenomenon and accurately</w:t>
      </w:r>
      <w:r w:rsidR="00B378E4">
        <w:t xml:space="preserve"> </w:t>
      </w:r>
      <w:r w:rsidR="00B378E4" w:rsidRPr="00B378E4">
        <w:t>describe the characteristics of quasi-optical beam transmission systems</w:t>
      </w:r>
      <w:r w:rsidR="00B378E4">
        <w:t xml:space="preserve"> [</w:t>
      </w:r>
      <w:r w:rsidR="003630BC">
        <w:t>1</w:t>
      </w:r>
      <w:r w:rsidR="00B378E4">
        <w:t>]</w:t>
      </w:r>
      <w:r w:rsidR="00B378E4" w:rsidRPr="00B378E4">
        <w:t>.</w:t>
      </w:r>
      <w:r w:rsidR="00B378E4">
        <w:t xml:space="preserve"> </w:t>
      </w:r>
    </w:p>
    <w:p w14:paraId="6CE3093F" w14:textId="304CB8B3" w:rsidR="00B378E4" w:rsidRDefault="00B378E4" w:rsidP="00BE1905">
      <w:pPr>
        <w:jc w:val="both"/>
      </w:pPr>
      <w:r w:rsidRPr="00B378E4">
        <w:t xml:space="preserve">A simple quasi-optical VNA spectrometer setup was </w:t>
      </w:r>
      <w:r>
        <w:t>shown below</w:t>
      </w:r>
      <w:r w:rsidRPr="00B378E4">
        <w:t xml:space="preserve"> which is an alternative to existing time-domain THz systems at low frequencies</w:t>
      </w:r>
      <w:r>
        <w:t xml:space="preserve"> [</w:t>
      </w:r>
      <w:r w:rsidR="003630BC">
        <w:t>2</w:t>
      </w:r>
      <w:r>
        <w:t>]</w:t>
      </w:r>
      <w:r w:rsidRPr="00B378E4">
        <w:t>.</w:t>
      </w:r>
    </w:p>
    <w:p w14:paraId="440F5E0B" w14:textId="140934E4" w:rsidR="00B378E4" w:rsidRDefault="00B378E4" w:rsidP="00B378E4">
      <w:pPr>
        <w:jc w:val="center"/>
      </w:pPr>
      <w:r>
        <w:rPr>
          <w:noProof/>
        </w:rPr>
        <w:drawing>
          <wp:inline distT="0" distB="0" distL="0" distR="0" wp14:anchorId="43AC91CD" wp14:editId="0B88A075">
            <wp:extent cx="2339355" cy="158432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45651" cy="1588589"/>
                    </a:xfrm>
                    <a:prstGeom prst="rect">
                      <a:avLst/>
                    </a:prstGeom>
                  </pic:spPr>
                </pic:pic>
              </a:graphicData>
            </a:graphic>
          </wp:inline>
        </w:drawing>
      </w:r>
    </w:p>
    <w:p w14:paraId="403EBEC8" w14:textId="19775909" w:rsidR="00B378E4" w:rsidRDefault="00EA096D" w:rsidP="00B378E4">
      <w:pPr>
        <w:jc w:val="center"/>
      </w:pPr>
      <w:r>
        <w:t xml:space="preserve">Fig.1 </w:t>
      </w:r>
      <w:r w:rsidR="00B378E4" w:rsidRPr="00B378E4">
        <w:t>Schematic of the quasi-optical measurement system</w:t>
      </w:r>
      <w:r w:rsidR="00B378E4">
        <w:t xml:space="preserve"> [</w:t>
      </w:r>
      <w:r w:rsidR="003630BC">
        <w:t>2</w:t>
      </w:r>
      <w:r w:rsidR="00B378E4">
        <w:t>]</w:t>
      </w:r>
    </w:p>
    <w:p w14:paraId="5121EE1D" w14:textId="5BE09333" w:rsidR="00B378E4" w:rsidRDefault="00B378E4" w:rsidP="00B378E4">
      <w:pPr>
        <w:jc w:val="both"/>
      </w:pPr>
      <w:r w:rsidRPr="00B378E4">
        <w:rPr>
          <w:b/>
        </w:rPr>
        <w:t xml:space="preserve">Theory </w:t>
      </w:r>
      <w:r w:rsidRPr="00B378E4">
        <w:rPr>
          <w:rFonts w:hint="eastAsia"/>
          <w:b/>
        </w:rPr>
        <w:t>o</w:t>
      </w:r>
      <w:r w:rsidRPr="00B378E4">
        <w:rPr>
          <w:b/>
        </w:rPr>
        <w:t>f Faraday Rotation</w:t>
      </w:r>
    </w:p>
    <w:p w14:paraId="31D5F0CA" w14:textId="701F11F3" w:rsidR="00B378E4" w:rsidRDefault="00B378E4" w:rsidP="00704B95">
      <w:pPr>
        <w:jc w:val="both"/>
      </w:pPr>
      <w:r w:rsidRPr="00B378E4">
        <w:t xml:space="preserve">When a linearly polarized plane wave propagates in a ferrite in a direction parallel to the direction of magnetization, it can be decomposed into two circularly polarized waves with opposite rotations and distinct propagation </w:t>
      </w:r>
      <w:proofErr w:type="gramStart"/>
      <w:r w:rsidRPr="00B378E4">
        <w:t>constants</w:t>
      </w:r>
      <w:r w:rsidR="008706C0">
        <w:t>[</w:t>
      </w:r>
      <w:proofErr w:type="gramEnd"/>
      <w:r w:rsidR="008706C0">
        <w:t>3]</w:t>
      </w:r>
      <w:r w:rsidRPr="00B378E4">
        <w:t xml:space="preserve">. </w:t>
      </w:r>
      <w:r w:rsidR="00704B95">
        <w:t>T</w:t>
      </w:r>
      <w:r w:rsidR="00704B95" w:rsidRPr="00704B95">
        <w:t>he differential propagation constants between the two circular polarization states produce a rotation of the linear polarization and the rotation angle θ is given by:</w:t>
      </w:r>
    </w:p>
    <w:p w14:paraId="44BBB5F3" w14:textId="3A8EE744" w:rsidR="00704B95" w:rsidRDefault="008C60ED" w:rsidP="00704B95">
      <w:pPr>
        <w:jc w:val="center"/>
      </w:pPr>
      <w:r w:rsidRPr="000A126D">
        <w:rPr>
          <w:rFonts w:hAnsi="宋体"/>
          <w:sz w:val="24"/>
        </w:rPr>
        <w:object w:dxaOrig="2400" w:dyaOrig="620" w14:anchorId="7EAFD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8.5pt" o:ole="">
            <v:imagedata r:id="rId13" o:title=""/>
          </v:shape>
          <o:OLEObject Type="Embed" ProgID="Equation.DSMT4" ShapeID="_x0000_i1025" DrawAspect="Content" ObjectID="_1580023971" r:id="rId14"/>
        </w:object>
      </w:r>
    </w:p>
    <w:p w14:paraId="74CDB595" w14:textId="64D56BD0" w:rsidR="00B7139C" w:rsidRDefault="00AF3769" w:rsidP="00704B95">
      <w:pPr>
        <w:jc w:val="both"/>
      </w:pPr>
      <w:r w:rsidRPr="00AF3769">
        <w:lastRenderedPageBreak/>
        <w:t xml:space="preserve">where c is velocity of light. </w:t>
      </w:r>
      <w:proofErr w:type="gramStart"/>
      <w:r w:rsidRPr="00AF3769">
        <w:t>It can be seen that the</w:t>
      </w:r>
      <w:proofErr w:type="gramEnd"/>
      <w:r w:rsidRPr="00AF3769">
        <w:t xml:space="preserve"> rotation angle θ is only dependent on the relative permittivity </w:t>
      </w:r>
      <w:proofErr w:type="spellStart"/>
      <w:r w:rsidRPr="00AF3769">
        <w:t>ε</w:t>
      </w:r>
      <w:r w:rsidRPr="00AF3769">
        <w:rPr>
          <w:vertAlign w:val="subscript"/>
        </w:rPr>
        <w:t>f</w:t>
      </w:r>
      <w:proofErr w:type="spellEnd"/>
      <w:r w:rsidR="00704B95">
        <w:t xml:space="preserve">, </w:t>
      </w:r>
      <w:r w:rsidRPr="00AF3769">
        <w:t xml:space="preserve">the </w:t>
      </w:r>
      <w:r w:rsidR="00704B95" w:rsidRPr="00AF3769">
        <w:t>remnant</w:t>
      </w:r>
      <w:r w:rsidRPr="00AF3769">
        <w:t xml:space="preserve"> magnetization M</w:t>
      </w:r>
      <w:r w:rsidRPr="00704B95">
        <w:rPr>
          <w:vertAlign w:val="subscript"/>
        </w:rPr>
        <w:t>r</w:t>
      </w:r>
      <w:r w:rsidR="00704B95">
        <w:t>, and the thickness of the ferret, d</w:t>
      </w:r>
      <w:r w:rsidRPr="00AF3769">
        <w:t>. Therefore, it is possible to produce extremely wideband isolators</w:t>
      </w:r>
      <w:r w:rsidR="008E69A7">
        <w:t>.</w:t>
      </w:r>
    </w:p>
    <w:p w14:paraId="6A95FA94" w14:textId="6A806911" w:rsidR="008E69A7" w:rsidRDefault="0010344B" w:rsidP="008E69A7">
      <w:pPr>
        <w:jc w:val="center"/>
      </w:pPr>
      <w:r>
        <w:rPr>
          <w:noProof/>
        </w:rPr>
        <w:drawing>
          <wp:inline distT="0" distB="0" distL="0" distR="0" wp14:anchorId="5B4BA816" wp14:editId="6647370D">
            <wp:extent cx="1605223" cy="12668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6780" cy="1275946"/>
                    </a:xfrm>
                    <a:prstGeom prst="rect">
                      <a:avLst/>
                    </a:prstGeom>
                  </pic:spPr>
                </pic:pic>
              </a:graphicData>
            </a:graphic>
          </wp:inline>
        </w:drawing>
      </w:r>
    </w:p>
    <w:p w14:paraId="58F0EAB3" w14:textId="2B877020" w:rsidR="008E69A7" w:rsidRDefault="00EA096D" w:rsidP="008E69A7">
      <w:pPr>
        <w:jc w:val="center"/>
      </w:pPr>
      <w:r>
        <w:t xml:space="preserve">Fig.2 </w:t>
      </w:r>
      <w:r w:rsidR="008E69A7" w:rsidRPr="00B378E4">
        <w:t>Schematic of the</w:t>
      </w:r>
      <w:r w:rsidR="004E19C9">
        <w:t xml:space="preserve"> faraday rotation of ferret</w:t>
      </w:r>
    </w:p>
    <w:p w14:paraId="79338D17" w14:textId="42524BA3" w:rsidR="00276F74" w:rsidRDefault="00704B95" w:rsidP="00276F74">
      <w:pPr>
        <w:pStyle w:val="1"/>
      </w:pPr>
      <w:r>
        <w:t>Quasi-optical system setup</w:t>
      </w:r>
    </w:p>
    <w:p w14:paraId="35F40584" w14:textId="019A632F" w:rsidR="00486245" w:rsidRPr="00292212" w:rsidRDefault="00292212" w:rsidP="00E23339">
      <w:pPr>
        <w:jc w:val="both"/>
        <w:rPr>
          <w:lang w:val="en-US" w:eastAsia="zh-CN"/>
        </w:rPr>
      </w:pPr>
      <w:r>
        <w:rPr>
          <w:lang w:val="en-US" w:eastAsia="zh-CN"/>
        </w:rPr>
        <w:t>The typical quasi-optical system for RF measurement is shown in Fig.3. It’s combined by 2 mirrors, faraday rotator and 2 wire grids. The 2 mirrors are designed to focus the MMW beam from UE DUT to the receiver feed horn. The Faraday rotator rotates the polarization of the UE DUT by 45</w:t>
      </w:r>
      <w:r w:rsidRPr="00292212">
        <w:rPr>
          <w:vertAlign w:val="superscript"/>
          <w:lang w:val="en-US" w:eastAsia="zh-CN"/>
        </w:rPr>
        <w:t>0</w:t>
      </w:r>
      <w:r>
        <w:rPr>
          <w:rFonts w:hint="eastAsia"/>
          <w:lang w:val="en-US" w:eastAsia="zh-CN"/>
        </w:rPr>
        <w:t>.</w:t>
      </w:r>
      <w:r>
        <w:rPr>
          <w:lang w:val="en-US" w:eastAsia="zh-CN"/>
        </w:rPr>
        <w:t xml:space="preserve"> The reflection caused by the feed horn will transmitted twice through the rotator, and the polarization of reflection is rotated by 90</w:t>
      </w:r>
      <w:r w:rsidRPr="00292212">
        <w:rPr>
          <w:vertAlign w:val="superscript"/>
          <w:lang w:val="en-US" w:eastAsia="zh-CN"/>
        </w:rPr>
        <w:t>0</w:t>
      </w:r>
      <w:r w:rsidR="006B2EC1">
        <w:rPr>
          <w:lang w:val="en-US" w:eastAsia="zh-CN"/>
        </w:rPr>
        <w:t>, noted by the red line in Fig.3.</w:t>
      </w:r>
      <w:r>
        <w:rPr>
          <w:lang w:val="en-US" w:eastAsia="zh-CN"/>
        </w:rPr>
        <w:t xml:space="preserve"> </w:t>
      </w:r>
      <w:r w:rsidR="006B2EC1">
        <w:rPr>
          <w:lang w:val="en-US" w:eastAsia="zh-CN"/>
        </w:rPr>
        <w:t xml:space="preserve">The wire grid is designed as a polarization filter, transmitting the main beams while filtering the reflections. </w:t>
      </w:r>
    </w:p>
    <w:p w14:paraId="37FEF907" w14:textId="673F5BB7" w:rsidR="00486245" w:rsidRDefault="008F2494" w:rsidP="008F2494">
      <w:pPr>
        <w:jc w:val="center"/>
      </w:pPr>
      <w:r>
        <w:rPr>
          <w:noProof/>
        </w:rPr>
        <w:drawing>
          <wp:inline distT="0" distB="0" distL="0" distR="0" wp14:anchorId="04AE7638" wp14:editId="60E648F0">
            <wp:extent cx="3263681" cy="2053217"/>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02399" cy="2077575"/>
                    </a:xfrm>
                    <a:prstGeom prst="rect">
                      <a:avLst/>
                    </a:prstGeom>
                  </pic:spPr>
                </pic:pic>
              </a:graphicData>
            </a:graphic>
          </wp:inline>
        </w:drawing>
      </w:r>
    </w:p>
    <w:p w14:paraId="1B6D397A" w14:textId="24D1C3DE" w:rsidR="006B2EC1" w:rsidRDefault="00EA096D" w:rsidP="003630BC">
      <w:pPr>
        <w:jc w:val="center"/>
      </w:pPr>
      <w:r>
        <w:t xml:space="preserve">Fig.3 </w:t>
      </w:r>
      <w:r w:rsidR="008F2494" w:rsidRPr="00B378E4">
        <w:t>Schematic of the quasi-optical system</w:t>
      </w:r>
      <w:r w:rsidR="008F2494">
        <w:t xml:space="preserve"> for RF </w:t>
      </w:r>
      <w:r w:rsidR="008F2494" w:rsidRPr="00B378E4">
        <w:t>measurement</w:t>
      </w:r>
    </w:p>
    <w:p w14:paraId="0D5DC4A1" w14:textId="77777777" w:rsidR="00704B95" w:rsidRDefault="00704B95" w:rsidP="00704B95">
      <w:pPr>
        <w:pStyle w:val="1"/>
      </w:pPr>
      <w:r>
        <w:t>Conclusions</w:t>
      </w:r>
    </w:p>
    <w:p w14:paraId="4690C8ED" w14:textId="168EC556" w:rsidR="00A4062D" w:rsidRDefault="00704B95" w:rsidP="003630BC">
      <w:pPr>
        <w:jc w:val="both"/>
        <w:rPr>
          <w:lang w:val="en-US" w:eastAsia="zh-CN"/>
        </w:rPr>
      </w:pPr>
      <w:r>
        <w:rPr>
          <w:lang w:val="en-US" w:eastAsia="zh-CN"/>
        </w:rPr>
        <w:t>This paper described</w:t>
      </w:r>
      <w:r w:rsidR="003630BC">
        <w:rPr>
          <w:lang w:val="en-US" w:eastAsia="zh-CN"/>
        </w:rPr>
        <w:t xml:space="preserve"> a</w:t>
      </w:r>
      <w:r>
        <w:rPr>
          <w:lang w:val="en-US" w:eastAsia="zh-CN"/>
        </w:rPr>
        <w:t xml:space="preserve"> quasi-optics used in MMW RF me</w:t>
      </w:r>
      <w:r w:rsidR="003630BC">
        <w:rPr>
          <w:lang w:val="en-US" w:eastAsia="zh-CN"/>
        </w:rPr>
        <w:t>asurements. It provides a solution of detecting weak signal at MMW range. More study is needed to increase the accuracy and application on MMW measurements.</w:t>
      </w:r>
    </w:p>
    <w:p w14:paraId="4398A86D" w14:textId="77AF6D2F" w:rsidR="003630BC" w:rsidRDefault="003630BC" w:rsidP="003630BC">
      <w:pPr>
        <w:pStyle w:val="1"/>
      </w:pPr>
      <w:r>
        <w:t>Reference</w:t>
      </w:r>
    </w:p>
    <w:p w14:paraId="59730873" w14:textId="6A71F828" w:rsidR="008706C0" w:rsidRDefault="008706C0" w:rsidP="003630BC">
      <w:pPr>
        <w:jc w:val="both"/>
        <w:rPr>
          <w:lang w:val="en-US" w:eastAsia="zh-CN"/>
        </w:rPr>
      </w:pPr>
      <w:r>
        <w:rPr>
          <w:rFonts w:hint="eastAsia"/>
          <w:lang w:val="en-US" w:eastAsia="zh-CN"/>
        </w:rPr>
        <w:t>[</w:t>
      </w:r>
      <w:r>
        <w:rPr>
          <w:lang w:val="en-US" w:eastAsia="zh-CN"/>
        </w:rPr>
        <w:t>1]</w:t>
      </w:r>
      <w:r w:rsidRPr="008706C0">
        <w:rPr>
          <w:lang w:val="en-US" w:eastAsia="zh-CN"/>
        </w:rPr>
        <w:t xml:space="preserve"> </w:t>
      </w:r>
      <w:proofErr w:type="spellStart"/>
      <w:r w:rsidRPr="008706C0">
        <w:rPr>
          <w:lang w:val="en-US" w:eastAsia="zh-CN"/>
        </w:rPr>
        <w:t>Zhiping</w:t>
      </w:r>
      <w:proofErr w:type="spellEnd"/>
      <w:r w:rsidRPr="008706C0">
        <w:rPr>
          <w:lang w:val="en-US" w:eastAsia="zh-CN"/>
        </w:rPr>
        <w:t xml:space="preserve"> Li, et al “A MILLIMETER AND SUB-MILLIMETER WAVE MULTI-CHANNEL QUASI-OPTICAL SYSTEM FOR MICROWAVE RADIOMETER” </w:t>
      </w:r>
      <w:r w:rsidRPr="008706C0">
        <w:rPr>
          <w:i/>
          <w:lang w:val="en-US" w:eastAsia="zh-CN"/>
        </w:rPr>
        <w:t>IGRASS 2014</w:t>
      </w:r>
    </w:p>
    <w:p w14:paraId="2B295F69" w14:textId="22FCDB3A" w:rsidR="008706C0" w:rsidRPr="008706C0" w:rsidRDefault="008706C0" w:rsidP="003630BC">
      <w:pPr>
        <w:jc w:val="both"/>
        <w:rPr>
          <w:lang w:val="en-US" w:eastAsia="zh-CN"/>
        </w:rPr>
      </w:pPr>
      <w:r w:rsidRPr="008706C0">
        <w:rPr>
          <w:lang w:val="en-US" w:eastAsia="zh-CN"/>
        </w:rPr>
        <w:t xml:space="preserve">[2] Alireza </w:t>
      </w:r>
      <w:proofErr w:type="spellStart"/>
      <w:r w:rsidRPr="008706C0">
        <w:rPr>
          <w:lang w:val="en-US" w:eastAsia="zh-CN"/>
        </w:rPr>
        <w:t>Kazemipour</w:t>
      </w:r>
      <w:proofErr w:type="spellEnd"/>
      <w:r w:rsidRPr="008706C0">
        <w:rPr>
          <w:lang w:val="en-US" w:eastAsia="zh-CN"/>
        </w:rPr>
        <w:t xml:space="preserve">, et al “Design and Calibration of a Compact Quasi-Optical System for Material Characterization in Millimeter/Submillimeter Wave Domain” </w:t>
      </w:r>
      <w:r w:rsidRPr="008706C0">
        <w:rPr>
          <w:i/>
          <w:lang w:val="en-US" w:eastAsia="zh-CN"/>
        </w:rPr>
        <w:t>IEEE TRANSACTIONS ON INSTRUMENTATION AND MEASUREMENT</w:t>
      </w:r>
      <w:r w:rsidRPr="008706C0">
        <w:rPr>
          <w:lang w:val="en-US" w:eastAsia="zh-CN"/>
        </w:rPr>
        <w:t>, VOL. 64, NO. 6, JUNE 2015</w:t>
      </w:r>
    </w:p>
    <w:p w14:paraId="66D73E3B" w14:textId="63E0003D" w:rsidR="008706C0" w:rsidRPr="008706C0" w:rsidRDefault="008706C0" w:rsidP="003630BC">
      <w:pPr>
        <w:jc w:val="both"/>
        <w:rPr>
          <w:lang w:val="en-US" w:eastAsia="zh-CN"/>
        </w:rPr>
      </w:pPr>
      <w:r w:rsidRPr="008706C0">
        <w:rPr>
          <w:rFonts w:hint="eastAsia"/>
          <w:lang w:val="en-US" w:eastAsia="zh-CN"/>
        </w:rPr>
        <w:t>[</w:t>
      </w:r>
      <w:r w:rsidRPr="008706C0">
        <w:rPr>
          <w:lang w:val="en-US" w:eastAsia="zh-CN"/>
        </w:rPr>
        <w:t xml:space="preserve">3] Hairui Liu, et al “Precise Design of Millimeter Wave Quasi-Optical Faraday Rotators” </w:t>
      </w:r>
      <w:r w:rsidRPr="008706C0">
        <w:rPr>
          <w:i/>
          <w:lang w:val="en-US" w:eastAsia="zh-CN"/>
        </w:rPr>
        <w:t xml:space="preserve">J Infrared </w:t>
      </w:r>
      <w:proofErr w:type="spellStart"/>
      <w:r w:rsidRPr="008706C0">
        <w:rPr>
          <w:i/>
          <w:lang w:val="en-US" w:eastAsia="zh-CN"/>
        </w:rPr>
        <w:t>Milli</w:t>
      </w:r>
      <w:proofErr w:type="spellEnd"/>
      <w:r w:rsidRPr="008706C0">
        <w:rPr>
          <w:i/>
          <w:lang w:val="en-US" w:eastAsia="zh-CN"/>
        </w:rPr>
        <w:t xml:space="preserve"> </w:t>
      </w:r>
      <w:proofErr w:type="spellStart"/>
      <w:r w:rsidRPr="008706C0">
        <w:rPr>
          <w:i/>
          <w:lang w:val="en-US" w:eastAsia="zh-CN"/>
        </w:rPr>
        <w:t>Terahz</w:t>
      </w:r>
      <w:proofErr w:type="spellEnd"/>
      <w:r w:rsidRPr="008706C0">
        <w:rPr>
          <w:i/>
          <w:lang w:val="en-US" w:eastAsia="zh-CN"/>
        </w:rPr>
        <w:t xml:space="preserve"> Waves</w:t>
      </w:r>
      <w:r w:rsidRPr="008706C0">
        <w:rPr>
          <w:lang w:val="en-US" w:eastAsia="zh-CN"/>
        </w:rPr>
        <w:t xml:space="preserve"> (2009) 30:401–409</w:t>
      </w:r>
    </w:p>
    <w:sectPr w:rsidR="008706C0" w:rsidRPr="008706C0"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1FCB3" w14:textId="77777777" w:rsidR="008E359F" w:rsidRDefault="008E359F">
      <w:r>
        <w:separator/>
      </w:r>
    </w:p>
  </w:endnote>
  <w:endnote w:type="continuationSeparator" w:id="0">
    <w:p w14:paraId="7787737E" w14:textId="77777777" w:rsidR="008E359F" w:rsidRDefault="008E359F">
      <w:r>
        <w:continuationSeparator/>
      </w:r>
    </w:p>
  </w:endnote>
  <w:endnote w:type="continuationNotice" w:id="1">
    <w:p w14:paraId="53513FE6" w14:textId="77777777" w:rsidR="008E359F" w:rsidRDefault="008E35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2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9E1" w14:textId="77777777" w:rsidR="003630BC" w:rsidRDefault="003630BC"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51FE22B8" w14:textId="77777777" w:rsidR="003630BC" w:rsidRDefault="003630BC"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10E0D" w14:textId="2742BF06" w:rsidR="003630BC" w:rsidRPr="00DB1239" w:rsidRDefault="003630BC" w:rsidP="00450D3B">
    <w:pPr>
      <w:pStyle w:val="aa"/>
      <w:ind w:right="360"/>
      <w:rPr>
        <w:b w:val="0"/>
      </w:rPr>
    </w:pPr>
    <w:r>
      <w:rPr>
        <w:rStyle w:val="af1"/>
      </w:rPr>
      <w:fldChar w:fldCharType="begin"/>
    </w:r>
    <w:r>
      <w:rPr>
        <w:rStyle w:val="af1"/>
      </w:rPr>
      <w:instrText xml:space="preserve"> PAGE </w:instrText>
    </w:r>
    <w:r>
      <w:rPr>
        <w:rStyle w:val="af1"/>
      </w:rPr>
      <w:fldChar w:fldCharType="separate"/>
    </w:r>
    <w:r w:rsidR="004C5056">
      <w:rPr>
        <w:rStyle w:val="af1"/>
      </w:rPr>
      <w:t>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4C5056">
      <w:rPr>
        <w:rStyle w:val="af1"/>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79F9A" w14:textId="77777777" w:rsidR="008E359F" w:rsidRDefault="008E359F">
      <w:r>
        <w:separator/>
      </w:r>
    </w:p>
  </w:footnote>
  <w:footnote w:type="continuationSeparator" w:id="0">
    <w:p w14:paraId="4455BE7E" w14:textId="77777777" w:rsidR="008E359F" w:rsidRDefault="008E359F">
      <w:r>
        <w:continuationSeparator/>
      </w:r>
    </w:p>
  </w:footnote>
  <w:footnote w:type="continuationNotice" w:id="1">
    <w:p w14:paraId="62F6EAD8" w14:textId="77777777" w:rsidR="008E359F" w:rsidRDefault="008E359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918AB" w14:textId="77777777" w:rsidR="003630BC" w:rsidRDefault="003630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C28A8"/>
    <w:multiLevelType w:val="hybridMultilevel"/>
    <w:tmpl w:val="C8BC7A2A"/>
    <w:lvl w:ilvl="0" w:tplc="00FE5958">
      <w:start w:val="1"/>
      <w:numFmt w:val="bullet"/>
      <w:lvlText w:val="•"/>
      <w:lvlJc w:val="left"/>
      <w:pPr>
        <w:tabs>
          <w:tab w:val="num" w:pos="720"/>
        </w:tabs>
        <w:ind w:left="720" w:hanging="360"/>
      </w:pPr>
      <w:rPr>
        <w:rFonts w:ascii="Arial" w:hAnsi="Arial" w:hint="default"/>
      </w:rPr>
    </w:lvl>
    <w:lvl w:ilvl="1" w:tplc="098226CA" w:tentative="1">
      <w:start w:val="1"/>
      <w:numFmt w:val="bullet"/>
      <w:lvlText w:val="•"/>
      <w:lvlJc w:val="left"/>
      <w:pPr>
        <w:tabs>
          <w:tab w:val="num" w:pos="1440"/>
        </w:tabs>
        <w:ind w:left="1440" w:hanging="360"/>
      </w:pPr>
      <w:rPr>
        <w:rFonts w:ascii="Arial" w:hAnsi="Arial" w:hint="default"/>
      </w:rPr>
    </w:lvl>
    <w:lvl w:ilvl="2" w:tplc="7F28871E" w:tentative="1">
      <w:start w:val="1"/>
      <w:numFmt w:val="bullet"/>
      <w:lvlText w:val="•"/>
      <w:lvlJc w:val="left"/>
      <w:pPr>
        <w:tabs>
          <w:tab w:val="num" w:pos="2160"/>
        </w:tabs>
        <w:ind w:left="2160" w:hanging="360"/>
      </w:pPr>
      <w:rPr>
        <w:rFonts w:ascii="Arial" w:hAnsi="Arial" w:hint="default"/>
      </w:rPr>
    </w:lvl>
    <w:lvl w:ilvl="3" w:tplc="049C2072" w:tentative="1">
      <w:start w:val="1"/>
      <w:numFmt w:val="bullet"/>
      <w:lvlText w:val="•"/>
      <w:lvlJc w:val="left"/>
      <w:pPr>
        <w:tabs>
          <w:tab w:val="num" w:pos="2880"/>
        </w:tabs>
        <w:ind w:left="2880" w:hanging="360"/>
      </w:pPr>
      <w:rPr>
        <w:rFonts w:ascii="Arial" w:hAnsi="Arial" w:hint="default"/>
      </w:rPr>
    </w:lvl>
    <w:lvl w:ilvl="4" w:tplc="3CCA7752" w:tentative="1">
      <w:start w:val="1"/>
      <w:numFmt w:val="bullet"/>
      <w:lvlText w:val="•"/>
      <w:lvlJc w:val="left"/>
      <w:pPr>
        <w:tabs>
          <w:tab w:val="num" w:pos="3600"/>
        </w:tabs>
        <w:ind w:left="3600" w:hanging="360"/>
      </w:pPr>
      <w:rPr>
        <w:rFonts w:ascii="Arial" w:hAnsi="Arial" w:hint="default"/>
      </w:rPr>
    </w:lvl>
    <w:lvl w:ilvl="5" w:tplc="DF1E36DA" w:tentative="1">
      <w:start w:val="1"/>
      <w:numFmt w:val="bullet"/>
      <w:lvlText w:val="•"/>
      <w:lvlJc w:val="left"/>
      <w:pPr>
        <w:tabs>
          <w:tab w:val="num" w:pos="4320"/>
        </w:tabs>
        <w:ind w:left="4320" w:hanging="360"/>
      </w:pPr>
      <w:rPr>
        <w:rFonts w:ascii="Arial" w:hAnsi="Arial" w:hint="default"/>
      </w:rPr>
    </w:lvl>
    <w:lvl w:ilvl="6" w:tplc="AAF063E8" w:tentative="1">
      <w:start w:val="1"/>
      <w:numFmt w:val="bullet"/>
      <w:lvlText w:val="•"/>
      <w:lvlJc w:val="left"/>
      <w:pPr>
        <w:tabs>
          <w:tab w:val="num" w:pos="5040"/>
        </w:tabs>
        <w:ind w:left="5040" w:hanging="360"/>
      </w:pPr>
      <w:rPr>
        <w:rFonts w:ascii="Arial" w:hAnsi="Arial" w:hint="default"/>
      </w:rPr>
    </w:lvl>
    <w:lvl w:ilvl="7" w:tplc="1DDA81B8" w:tentative="1">
      <w:start w:val="1"/>
      <w:numFmt w:val="bullet"/>
      <w:lvlText w:val="•"/>
      <w:lvlJc w:val="left"/>
      <w:pPr>
        <w:tabs>
          <w:tab w:val="num" w:pos="5760"/>
        </w:tabs>
        <w:ind w:left="5760" w:hanging="360"/>
      </w:pPr>
      <w:rPr>
        <w:rFonts w:ascii="Arial" w:hAnsi="Arial" w:hint="default"/>
      </w:rPr>
    </w:lvl>
    <w:lvl w:ilvl="8" w:tplc="16C28C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F430A"/>
    <w:multiLevelType w:val="hybridMultilevel"/>
    <w:tmpl w:val="7E46BBC6"/>
    <w:lvl w:ilvl="0" w:tplc="A760976C">
      <w:start w:val="1"/>
      <w:numFmt w:val="bullet"/>
      <w:lvlText w:val=""/>
      <w:lvlJc w:val="left"/>
      <w:pPr>
        <w:ind w:left="645" w:hanging="360"/>
      </w:pPr>
      <w:rPr>
        <w:rFonts w:ascii="Wingdings" w:eastAsia="宋体" w:hAnsi="Wingdings"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4" w15:restartNumberingAfterBreak="0">
    <w:nsid w:val="0A214AC7"/>
    <w:multiLevelType w:val="hybridMultilevel"/>
    <w:tmpl w:val="D018D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B31D0"/>
    <w:multiLevelType w:val="hybridMultilevel"/>
    <w:tmpl w:val="6776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82ECB"/>
    <w:multiLevelType w:val="hybridMultilevel"/>
    <w:tmpl w:val="D8281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8128D"/>
    <w:multiLevelType w:val="hybridMultilevel"/>
    <w:tmpl w:val="B1CE9AB6"/>
    <w:lvl w:ilvl="0" w:tplc="DC9AC1CC">
      <w:start w:val="1"/>
      <w:numFmt w:val="bullet"/>
      <w:lvlText w:val=""/>
      <w:lvlJc w:val="left"/>
      <w:pPr>
        <w:tabs>
          <w:tab w:val="num" w:pos="720"/>
        </w:tabs>
        <w:ind w:left="720" w:hanging="360"/>
      </w:pPr>
      <w:rPr>
        <w:rFonts w:ascii="Wingdings" w:hAnsi="Wingdings" w:hint="default"/>
      </w:rPr>
    </w:lvl>
    <w:lvl w:ilvl="1" w:tplc="32681DF4">
      <w:start w:val="198"/>
      <w:numFmt w:val="bullet"/>
      <w:lvlText w:val="–"/>
      <w:lvlJc w:val="left"/>
      <w:pPr>
        <w:tabs>
          <w:tab w:val="num" w:pos="1440"/>
        </w:tabs>
        <w:ind w:left="1440" w:hanging="360"/>
      </w:pPr>
      <w:rPr>
        <w:rFonts w:ascii="Arial" w:hAnsi="Arial" w:hint="default"/>
      </w:rPr>
    </w:lvl>
    <w:lvl w:ilvl="2" w:tplc="94EA489E">
      <w:start w:val="198"/>
      <w:numFmt w:val="bullet"/>
      <w:lvlText w:val="•"/>
      <w:lvlJc w:val="left"/>
      <w:pPr>
        <w:tabs>
          <w:tab w:val="num" w:pos="2160"/>
        </w:tabs>
        <w:ind w:left="2160" w:hanging="360"/>
      </w:pPr>
      <w:rPr>
        <w:rFonts w:ascii="Arial" w:hAnsi="Arial" w:hint="default"/>
      </w:rPr>
    </w:lvl>
    <w:lvl w:ilvl="3" w:tplc="4650D34E" w:tentative="1">
      <w:start w:val="1"/>
      <w:numFmt w:val="bullet"/>
      <w:lvlText w:val=""/>
      <w:lvlJc w:val="left"/>
      <w:pPr>
        <w:tabs>
          <w:tab w:val="num" w:pos="2880"/>
        </w:tabs>
        <w:ind w:left="2880" w:hanging="360"/>
      </w:pPr>
      <w:rPr>
        <w:rFonts w:ascii="Wingdings" w:hAnsi="Wingdings" w:hint="default"/>
      </w:rPr>
    </w:lvl>
    <w:lvl w:ilvl="4" w:tplc="FC109FB0" w:tentative="1">
      <w:start w:val="1"/>
      <w:numFmt w:val="bullet"/>
      <w:lvlText w:val=""/>
      <w:lvlJc w:val="left"/>
      <w:pPr>
        <w:tabs>
          <w:tab w:val="num" w:pos="3600"/>
        </w:tabs>
        <w:ind w:left="3600" w:hanging="360"/>
      </w:pPr>
      <w:rPr>
        <w:rFonts w:ascii="Wingdings" w:hAnsi="Wingdings" w:hint="default"/>
      </w:rPr>
    </w:lvl>
    <w:lvl w:ilvl="5" w:tplc="984E97B8" w:tentative="1">
      <w:start w:val="1"/>
      <w:numFmt w:val="bullet"/>
      <w:lvlText w:val=""/>
      <w:lvlJc w:val="left"/>
      <w:pPr>
        <w:tabs>
          <w:tab w:val="num" w:pos="4320"/>
        </w:tabs>
        <w:ind w:left="4320" w:hanging="360"/>
      </w:pPr>
      <w:rPr>
        <w:rFonts w:ascii="Wingdings" w:hAnsi="Wingdings" w:hint="default"/>
      </w:rPr>
    </w:lvl>
    <w:lvl w:ilvl="6" w:tplc="05B8A84C" w:tentative="1">
      <w:start w:val="1"/>
      <w:numFmt w:val="bullet"/>
      <w:lvlText w:val=""/>
      <w:lvlJc w:val="left"/>
      <w:pPr>
        <w:tabs>
          <w:tab w:val="num" w:pos="5040"/>
        </w:tabs>
        <w:ind w:left="5040" w:hanging="360"/>
      </w:pPr>
      <w:rPr>
        <w:rFonts w:ascii="Wingdings" w:hAnsi="Wingdings" w:hint="default"/>
      </w:rPr>
    </w:lvl>
    <w:lvl w:ilvl="7" w:tplc="D8108F8E" w:tentative="1">
      <w:start w:val="1"/>
      <w:numFmt w:val="bullet"/>
      <w:lvlText w:val=""/>
      <w:lvlJc w:val="left"/>
      <w:pPr>
        <w:tabs>
          <w:tab w:val="num" w:pos="5760"/>
        </w:tabs>
        <w:ind w:left="5760" w:hanging="360"/>
      </w:pPr>
      <w:rPr>
        <w:rFonts w:ascii="Wingdings" w:hAnsi="Wingdings" w:hint="default"/>
      </w:rPr>
    </w:lvl>
    <w:lvl w:ilvl="8" w:tplc="CA9671A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A36C5"/>
    <w:multiLevelType w:val="hybridMultilevel"/>
    <w:tmpl w:val="AFBC6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66195F"/>
    <w:multiLevelType w:val="hybridMultilevel"/>
    <w:tmpl w:val="3318A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84BB4"/>
    <w:multiLevelType w:val="hybridMultilevel"/>
    <w:tmpl w:val="BEB26CF2"/>
    <w:lvl w:ilvl="0" w:tplc="027CC0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D6550"/>
    <w:multiLevelType w:val="hybridMultilevel"/>
    <w:tmpl w:val="13C002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7A6887"/>
    <w:multiLevelType w:val="hybridMultilevel"/>
    <w:tmpl w:val="74C8A2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23287620"/>
    <w:multiLevelType w:val="hybridMultilevel"/>
    <w:tmpl w:val="F244BA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8E6FD8"/>
    <w:multiLevelType w:val="hybridMultilevel"/>
    <w:tmpl w:val="0B6C814C"/>
    <w:lvl w:ilvl="0" w:tplc="C6680AD8">
      <w:start w:val="1"/>
      <w:numFmt w:val="bullet"/>
      <w:lvlText w:val=""/>
      <w:lvlJc w:val="left"/>
      <w:pPr>
        <w:tabs>
          <w:tab w:val="num" w:pos="720"/>
        </w:tabs>
        <w:ind w:left="720" w:hanging="360"/>
      </w:pPr>
      <w:rPr>
        <w:rFonts w:ascii="Wingdings" w:hAnsi="Wingdings" w:hint="default"/>
      </w:rPr>
    </w:lvl>
    <w:lvl w:ilvl="1" w:tplc="863AC1C6">
      <w:start w:val="198"/>
      <w:numFmt w:val="bullet"/>
      <w:lvlText w:val="–"/>
      <w:lvlJc w:val="left"/>
      <w:pPr>
        <w:tabs>
          <w:tab w:val="num" w:pos="1440"/>
        </w:tabs>
        <w:ind w:left="1440" w:hanging="360"/>
      </w:pPr>
      <w:rPr>
        <w:rFonts w:ascii="Arial" w:hAnsi="Arial" w:hint="default"/>
      </w:rPr>
    </w:lvl>
    <w:lvl w:ilvl="2" w:tplc="5DDE7EFC">
      <w:start w:val="198"/>
      <w:numFmt w:val="bullet"/>
      <w:lvlText w:val="•"/>
      <w:lvlJc w:val="left"/>
      <w:pPr>
        <w:tabs>
          <w:tab w:val="num" w:pos="2160"/>
        </w:tabs>
        <w:ind w:left="2160" w:hanging="360"/>
      </w:pPr>
      <w:rPr>
        <w:rFonts w:ascii="Arial" w:hAnsi="Arial" w:hint="default"/>
      </w:rPr>
    </w:lvl>
    <w:lvl w:ilvl="3" w:tplc="100E7050">
      <w:start w:val="198"/>
      <w:numFmt w:val="bullet"/>
      <w:lvlText w:val="–"/>
      <w:lvlJc w:val="left"/>
      <w:pPr>
        <w:tabs>
          <w:tab w:val="num" w:pos="2880"/>
        </w:tabs>
        <w:ind w:left="2880" w:hanging="360"/>
      </w:pPr>
      <w:rPr>
        <w:rFonts w:ascii="Arial" w:hAnsi="Arial" w:hint="default"/>
      </w:rPr>
    </w:lvl>
    <w:lvl w:ilvl="4" w:tplc="40B0EB06" w:tentative="1">
      <w:start w:val="1"/>
      <w:numFmt w:val="bullet"/>
      <w:lvlText w:val=""/>
      <w:lvlJc w:val="left"/>
      <w:pPr>
        <w:tabs>
          <w:tab w:val="num" w:pos="3600"/>
        </w:tabs>
        <w:ind w:left="3600" w:hanging="360"/>
      </w:pPr>
      <w:rPr>
        <w:rFonts w:ascii="Wingdings" w:hAnsi="Wingdings" w:hint="default"/>
      </w:rPr>
    </w:lvl>
    <w:lvl w:ilvl="5" w:tplc="E4D2F2CA" w:tentative="1">
      <w:start w:val="1"/>
      <w:numFmt w:val="bullet"/>
      <w:lvlText w:val=""/>
      <w:lvlJc w:val="left"/>
      <w:pPr>
        <w:tabs>
          <w:tab w:val="num" w:pos="4320"/>
        </w:tabs>
        <w:ind w:left="4320" w:hanging="360"/>
      </w:pPr>
      <w:rPr>
        <w:rFonts w:ascii="Wingdings" w:hAnsi="Wingdings" w:hint="default"/>
      </w:rPr>
    </w:lvl>
    <w:lvl w:ilvl="6" w:tplc="D7AEBC80" w:tentative="1">
      <w:start w:val="1"/>
      <w:numFmt w:val="bullet"/>
      <w:lvlText w:val=""/>
      <w:lvlJc w:val="left"/>
      <w:pPr>
        <w:tabs>
          <w:tab w:val="num" w:pos="5040"/>
        </w:tabs>
        <w:ind w:left="5040" w:hanging="360"/>
      </w:pPr>
      <w:rPr>
        <w:rFonts w:ascii="Wingdings" w:hAnsi="Wingdings" w:hint="default"/>
      </w:rPr>
    </w:lvl>
    <w:lvl w:ilvl="7" w:tplc="10F01CD0" w:tentative="1">
      <w:start w:val="1"/>
      <w:numFmt w:val="bullet"/>
      <w:lvlText w:val=""/>
      <w:lvlJc w:val="left"/>
      <w:pPr>
        <w:tabs>
          <w:tab w:val="num" w:pos="5760"/>
        </w:tabs>
        <w:ind w:left="5760" w:hanging="360"/>
      </w:pPr>
      <w:rPr>
        <w:rFonts w:ascii="Wingdings" w:hAnsi="Wingdings" w:hint="default"/>
      </w:rPr>
    </w:lvl>
    <w:lvl w:ilvl="8" w:tplc="999698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2A4118"/>
    <w:multiLevelType w:val="hybridMultilevel"/>
    <w:tmpl w:val="923A41DC"/>
    <w:lvl w:ilvl="0" w:tplc="1624E376">
      <w:start w:val="1"/>
      <w:numFmt w:val="decimal"/>
      <w:lvlText w:val="(%1)"/>
      <w:lvlJc w:val="left"/>
      <w:pPr>
        <w:ind w:left="720" w:hanging="360"/>
      </w:pPr>
      <w:rPr>
        <w:rFonts w:ascii="Calibri" w:eastAsia="Malgun Gothic"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C9069308"/>
    <w:lvl w:ilvl="0">
      <w:start w:val="1"/>
      <w:numFmt w:val="decimal"/>
      <w:pStyle w:val="1"/>
      <w:lvlText w:val="%1."/>
      <w:lvlJc w:val="left"/>
      <w:pPr>
        <w:ind w:left="502" w:hanging="360"/>
      </w:pPr>
      <w:rPr>
        <w:rFonts w:hint="default"/>
      </w:rPr>
    </w:lvl>
    <w:lvl w:ilvl="1">
      <w:start w:val="1"/>
      <w:numFmt w:val="decimal"/>
      <w:pStyle w:val="2"/>
      <w:isLgl/>
      <w:lvlText w:val="%1.%2"/>
      <w:lvlJc w:val="left"/>
      <w:pPr>
        <w:ind w:left="6533" w:hanging="720"/>
      </w:pPr>
      <w:rPr>
        <w:rFonts w:hint="default"/>
        <w:lang w:val="en-GB"/>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EA78EE"/>
    <w:multiLevelType w:val="hybridMultilevel"/>
    <w:tmpl w:val="459E2E94"/>
    <w:lvl w:ilvl="0" w:tplc="5EE29AF2">
      <w:start w:val="1"/>
      <w:numFmt w:val="bullet"/>
      <w:lvlText w:val=""/>
      <w:lvlJc w:val="left"/>
      <w:pPr>
        <w:tabs>
          <w:tab w:val="num" w:pos="720"/>
        </w:tabs>
        <w:ind w:left="720" w:hanging="360"/>
      </w:pPr>
      <w:rPr>
        <w:rFonts w:ascii="Wingdings" w:hAnsi="Wingdings" w:hint="default"/>
      </w:rPr>
    </w:lvl>
    <w:lvl w:ilvl="1" w:tplc="AEAC87FE">
      <w:start w:val="185"/>
      <w:numFmt w:val="bullet"/>
      <w:lvlText w:val=""/>
      <w:lvlJc w:val="left"/>
      <w:pPr>
        <w:tabs>
          <w:tab w:val="num" w:pos="1440"/>
        </w:tabs>
        <w:ind w:left="1440" w:hanging="360"/>
      </w:pPr>
      <w:rPr>
        <w:rFonts w:ascii="Wingdings" w:hAnsi="Wingdings" w:hint="default"/>
      </w:rPr>
    </w:lvl>
    <w:lvl w:ilvl="2" w:tplc="A7A4B53A">
      <w:start w:val="185"/>
      <w:numFmt w:val="bullet"/>
      <w:lvlText w:val=""/>
      <w:lvlJc w:val="left"/>
      <w:pPr>
        <w:tabs>
          <w:tab w:val="num" w:pos="2160"/>
        </w:tabs>
        <w:ind w:left="2160" w:hanging="360"/>
      </w:pPr>
      <w:rPr>
        <w:rFonts w:ascii="Wingdings" w:hAnsi="Wingdings" w:hint="default"/>
      </w:rPr>
    </w:lvl>
    <w:lvl w:ilvl="3" w:tplc="FC362A32">
      <w:start w:val="185"/>
      <w:numFmt w:val="bullet"/>
      <w:lvlText w:val=""/>
      <w:lvlJc w:val="left"/>
      <w:pPr>
        <w:tabs>
          <w:tab w:val="num" w:pos="2880"/>
        </w:tabs>
        <w:ind w:left="2880" w:hanging="360"/>
      </w:pPr>
      <w:rPr>
        <w:rFonts w:ascii="Wingdings" w:hAnsi="Wingdings" w:hint="default"/>
      </w:rPr>
    </w:lvl>
    <w:lvl w:ilvl="4" w:tplc="14A2F6D2" w:tentative="1">
      <w:start w:val="1"/>
      <w:numFmt w:val="bullet"/>
      <w:lvlText w:val=""/>
      <w:lvlJc w:val="left"/>
      <w:pPr>
        <w:tabs>
          <w:tab w:val="num" w:pos="3600"/>
        </w:tabs>
        <w:ind w:left="3600" w:hanging="360"/>
      </w:pPr>
      <w:rPr>
        <w:rFonts w:ascii="Wingdings" w:hAnsi="Wingdings" w:hint="default"/>
      </w:rPr>
    </w:lvl>
    <w:lvl w:ilvl="5" w:tplc="6900B49C" w:tentative="1">
      <w:start w:val="1"/>
      <w:numFmt w:val="bullet"/>
      <w:lvlText w:val=""/>
      <w:lvlJc w:val="left"/>
      <w:pPr>
        <w:tabs>
          <w:tab w:val="num" w:pos="4320"/>
        </w:tabs>
        <w:ind w:left="4320" w:hanging="360"/>
      </w:pPr>
      <w:rPr>
        <w:rFonts w:ascii="Wingdings" w:hAnsi="Wingdings" w:hint="default"/>
      </w:rPr>
    </w:lvl>
    <w:lvl w:ilvl="6" w:tplc="5314A142" w:tentative="1">
      <w:start w:val="1"/>
      <w:numFmt w:val="bullet"/>
      <w:lvlText w:val=""/>
      <w:lvlJc w:val="left"/>
      <w:pPr>
        <w:tabs>
          <w:tab w:val="num" w:pos="5040"/>
        </w:tabs>
        <w:ind w:left="5040" w:hanging="360"/>
      </w:pPr>
      <w:rPr>
        <w:rFonts w:ascii="Wingdings" w:hAnsi="Wingdings" w:hint="default"/>
      </w:rPr>
    </w:lvl>
    <w:lvl w:ilvl="7" w:tplc="D19CE150" w:tentative="1">
      <w:start w:val="1"/>
      <w:numFmt w:val="bullet"/>
      <w:lvlText w:val=""/>
      <w:lvlJc w:val="left"/>
      <w:pPr>
        <w:tabs>
          <w:tab w:val="num" w:pos="5760"/>
        </w:tabs>
        <w:ind w:left="5760" w:hanging="360"/>
      </w:pPr>
      <w:rPr>
        <w:rFonts w:ascii="Wingdings" w:hAnsi="Wingdings" w:hint="default"/>
      </w:rPr>
    </w:lvl>
    <w:lvl w:ilvl="8" w:tplc="74A090E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7963F6"/>
    <w:multiLevelType w:val="hybridMultilevel"/>
    <w:tmpl w:val="E50826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294797"/>
    <w:multiLevelType w:val="hybridMultilevel"/>
    <w:tmpl w:val="7DD0F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E8192F"/>
    <w:multiLevelType w:val="hybridMultilevel"/>
    <w:tmpl w:val="9684E002"/>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F542076"/>
    <w:multiLevelType w:val="hybridMultilevel"/>
    <w:tmpl w:val="156A0C30"/>
    <w:lvl w:ilvl="0" w:tplc="E9EEED68">
      <w:start w:val="1"/>
      <w:numFmt w:val="bullet"/>
      <w:lvlText w:val="•"/>
      <w:lvlJc w:val="left"/>
      <w:pPr>
        <w:tabs>
          <w:tab w:val="num" w:pos="720"/>
        </w:tabs>
        <w:ind w:left="720" w:hanging="360"/>
      </w:pPr>
      <w:rPr>
        <w:rFonts w:ascii="Arial" w:hAnsi="Arial" w:hint="default"/>
      </w:rPr>
    </w:lvl>
    <w:lvl w:ilvl="1" w:tplc="43B020E6" w:tentative="1">
      <w:start w:val="1"/>
      <w:numFmt w:val="bullet"/>
      <w:lvlText w:val="•"/>
      <w:lvlJc w:val="left"/>
      <w:pPr>
        <w:tabs>
          <w:tab w:val="num" w:pos="1440"/>
        </w:tabs>
        <w:ind w:left="1440" w:hanging="360"/>
      </w:pPr>
      <w:rPr>
        <w:rFonts w:ascii="Arial" w:hAnsi="Arial" w:hint="default"/>
      </w:rPr>
    </w:lvl>
    <w:lvl w:ilvl="2" w:tplc="73808056" w:tentative="1">
      <w:start w:val="1"/>
      <w:numFmt w:val="bullet"/>
      <w:lvlText w:val="•"/>
      <w:lvlJc w:val="left"/>
      <w:pPr>
        <w:tabs>
          <w:tab w:val="num" w:pos="2160"/>
        </w:tabs>
        <w:ind w:left="2160" w:hanging="360"/>
      </w:pPr>
      <w:rPr>
        <w:rFonts w:ascii="Arial" w:hAnsi="Arial" w:hint="default"/>
      </w:rPr>
    </w:lvl>
    <w:lvl w:ilvl="3" w:tplc="EE84FE42" w:tentative="1">
      <w:start w:val="1"/>
      <w:numFmt w:val="bullet"/>
      <w:lvlText w:val="•"/>
      <w:lvlJc w:val="left"/>
      <w:pPr>
        <w:tabs>
          <w:tab w:val="num" w:pos="2880"/>
        </w:tabs>
        <w:ind w:left="2880" w:hanging="360"/>
      </w:pPr>
      <w:rPr>
        <w:rFonts w:ascii="Arial" w:hAnsi="Arial" w:hint="default"/>
      </w:rPr>
    </w:lvl>
    <w:lvl w:ilvl="4" w:tplc="D92025F8" w:tentative="1">
      <w:start w:val="1"/>
      <w:numFmt w:val="bullet"/>
      <w:lvlText w:val="•"/>
      <w:lvlJc w:val="left"/>
      <w:pPr>
        <w:tabs>
          <w:tab w:val="num" w:pos="3600"/>
        </w:tabs>
        <w:ind w:left="3600" w:hanging="360"/>
      </w:pPr>
      <w:rPr>
        <w:rFonts w:ascii="Arial" w:hAnsi="Arial" w:hint="default"/>
      </w:rPr>
    </w:lvl>
    <w:lvl w:ilvl="5" w:tplc="0B6ED9EA" w:tentative="1">
      <w:start w:val="1"/>
      <w:numFmt w:val="bullet"/>
      <w:lvlText w:val="•"/>
      <w:lvlJc w:val="left"/>
      <w:pPr>
        <w:tabs>
          <w:tab w:val="num" w:pos="4320"/>
        </w:tabs>
        <w:ind w:left="4320" w:hanging="360"/>
      </w:pPr>
      <w:rPr>
        <w:rFonts w:ascii="Arial" w:hAnsi="Arial" w:hint="default"/>
      </w:rPr>
    </w:lvl>
    <w:lvl w:ilvl="6" w:tplc="98C069E4" w:tentative="1">
      <w:start w:val="1"/>
      <w:numFmt w:val="bullet"/>
      <w:lvlText w:val="•"/>
      <w:lvlJc w:val="left"/>
      <w:pPr>
        <w:tabs>
          <w:tab w:val="num" w:pos="5040"/>
        </w:tabs>
        <w:ind w:left="5040" w:hanging="360"/>
      </w:pPr>
      <w:rPr>
        <w:rFonts w:ascii="Arial" w:hAnsi="Arial" w:hint="default"/>
      </w:rPr>
    </w:lvl>
    <w:lvl w:ilvl="7" w:tplc="DBB442BA" w:tentative="1">
      <w:start w:val="1"/>
      <w:numFmt w:val="bullet"/>
      <w:lvlText w:val="•"/>
      <w:lvlJc w:val="left"/>
      <w:pPr>
        <w:tabs>
          <w:tab w:val="num" w:pos="5760"/>
        </w:tabs>
        <w:ind w:left="5760" w:hanging="360"/>
      </w:pPr>
      <w:rPr>
        <w:rFonts w:ascii="Arial" w:hAnsi="Arial" w:hint="default"/>
      </w:rPr>
    </w:lvl>
    <w:lvl w:ilvl="8" w:tplc="2780AC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913906"/>
    <w:multiLevelType w:val="hybridMultilevel"/>
    <w:tmpl w:val="FE4405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CD3EF0"/>
    <w:multiLevelType w:val="hybridMultilevel"/>
    <w:tmpl w:val="B6FC6B5E"/>
    <w:lvl w:ilvl="0" w:tplc="4AE2101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0609"/>
    <w:multiLevelType w:val="hybridMultilevel"/>
    <w:tmpl w:val="92CC3B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3F51E3"/>
    <w:multiLevelType w:val="hybridMultilevel"/>
    <w:tmpl w:val="52C01B42"/>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9" w15:restartNumberingAfterBreak="0">
    <w:nsid w:val="608A6534"/>
    <w:multiLevelType w:val="hybridMultilevel"/>
    <w:tmpl w:val="D30278B6"/>
    <w:lvl w:ilvl="0" w:tplc="1D9074B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697AFA"/>
    <w:multiLevelType w:val="hybridMultilevel"/>
    <w:tmpl w:val="4ECC6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E74AA8"/>
    <w:multiLevelType w:val="hybridMultilevel"/>
    <w:tmpl w:val="3634ED7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525005"/>
    <w:multiLevelType w:val="hybridMultilevel"/>
    <w:tmpl w:val="7CAE991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DFA4D5C"/>
    <w:multiLevelType w:val="hybridMultilevel"/>
    <w:tmpl w:val="3EBC1A0E"/>
    <w:lvl w:ilvl="0" w:tplc="4AE2101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511C6"/>
    <w:multiLevelType w:val="hybridMultilevel"/>
    <w:tmpl w:val="2F3C9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AD1F12"/>
    <w:multiLevelType w:val="hybridMultilevel"/>
    <w:tmpl w:val="41326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687DB0"/>
    <w:multiLevelType w:val="hybridMultilevel"/>
    <w:tmpl w:val="1AE29F5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CFB7D26"/>
    <w:multiLevelType w:val="hybridMultilevel"/>
    <w:tmpl w:val="C0DAE9DE"/>
    <w:lvl w:ilvl="0" w:tplc="04090001">
      <w:start w:val="1"/>
      <w:numFmt w:val="bullet"/>
      <w:lvlText w:val=""/>
      <w:lvlJc w:val="left"/>
      <w:pPr>
        <w:ind w:left="1740" w:hanging="360"/>
      </w:pPr>
      <w:rPr>
        <w:rFonts w:ascii="Symbol" w:hAnsi="Symbol" w:hint="default"/>
      </w:rPr>
    </w:lvl>
    <w:lvl w:ilvl="1" w:tplc="04090003">
      <w:start w:val="1"/>
      <w:numFmt w:val="bullet"/>
      <w:lvlText w:val="o"/>
      <w:lvlJc w:val="left"/>
      <w:pPr>
        <w:ind w:left="2460" w:hanging="360"/>
      </w:pPr>
      <w:rPr>
        <w:rFonts w:ascii="Courier New" w:hAnsi="Courier New" w:cs="Courier New" w:hint="default"/>
      </w:rPr>
    </w:lvl>
    <w:lvl w:ilvl="2" w:tplc="04090005">
      <w:start w:val="1"/>
      <w:numFmt w:val="bullet"/>
      <w:lvlText w:val=""/>
      <w:lvlJc w:val="left"/>
      <w:pPr>
        <w:ind w:left="3180" w:hanging="360"/>
      </w:pPr>
      <w:rPr>
        <w:rFonts w:ascii="Wingdings" w:hAnsi="Wingdings" w:hint="default"/>
      </w:rPr>
    </w:lvl>
    <w:lvl w:ilvl="3" w:tplc="04090001">
      <w:start w:val="1"/>
      <w:numFmt w:val="bullet"/>
      <w:lvlText w:val=""/>
      <w:lvlJc w:val="left"/>
      <w:pPr>
        <w:ind w:left="3900" w:hanging="360"/>
      </w:pPr>
      <w:rPr>
        <w:rFonts w:ascii="Symbol" w:hAnsi="Symbol" w:hint="default"/>
      </w:rPr>
    </w:lvl>
    <w:lvl w:ilvl="4" w:tplc="04090003">
      <w:start w:val="1"/>
      <w:numFmt w:val="bullet"/>
      <w:lvlText w:val="o"/>
      <w:lvlJc w:val="left"/>
      <w:pPr>
        <w:ind w:left="4620" w:hanging="360"/>
      </w:pPr>
      <w:rPr>
        <w:rFonts w:ascii="Courier New" w:hAnsi="Courier New" w:cs="Courier New" w:hint="default"/>
      </w:rPr>
    </w:lvl>
    <w:lvl w:ilvl="5" w:tplc="04090005">
      <w:start w:val="1"/>
      <w:numFmt w:val="bullet"/>
      <w:lvlText w:val=""/>
      <w:lvlJc w:val="left"/>
      <w:pPr>
        <w:ind w:left="5340" w:hanging="360"/>
      </w:pPr>
      <w:rPr>
        <w:rFonts w:ascii="Wingdings" w:hAnsi="Wingdings" w:hint="default"/>
      </w:rPr>
    </w:lvl>
    <w:lvl w:ilvl="6" w:tplc="04090001">
      <w:start w:val="1"/>
      <w:numFmt w:val="bullet"/>
      <w:lvlText w:val=""/>
      <w:lvlJc w:val="left"/>
      <w:pPr>
        <w:ind w:left="6060" w:hanging="360"/>
      </w:pPr>
      <w:rPr>
        <w:rFonts w:ascii="Symbol" w:hAnsi="Symbol" w:hint="default"/>
      </w:rPr>
    </w:lvl>
    <w:lvl w:ilvl="7" w:tplc="04090003">
      <w:start w:val="1"/>
      <w:numFmt w:val="bullet"/>
      <w:lvlText w:val="o"/>
      <w:lvlJc w:val="left"/>
      <w:pPr>
        <w:ind w:left="6780" w:hanging="360"/>
      </w:pPr>
      <w:rPr>
        <w:rFonts w:ascii="Courier New" w:hAnsi="Courier New" w:cs="Courier New" w:hint="default"/>
      </w:rPr>
    </w:lvl>
    <w:lvl w:ilvl="8" w:tplc="04090005">
      <w:start w:val="1"/>
      <w:numFmt w:val="bullet"/>
      <w:lvlText w:val=""/>
      <w:lvlJc w:val="left"/>
      <w:pPr>
        <w:ind w:left="7500" w:hanging="360"/>
      </w:pPr>
      <w:rPr>
        <w:rFonts w:ascii="Wingdings" w:hAnsi="Wingdings" w:hint="default"/>
      </w:rPr>
    </w:lvl>
  </w:abstractNum>
  <w:num w:numId="1">
    <w:abstractNumId w:val="19"/>
  </w:num>
  <w:num w:numId="2">
    <w:abstractNumId w:val="12"/>
  </w:num>
  <w:num w:numId="3">
    <w:abstractNumId w:val="17"/>
  </w:num>
  <w:num w:numId="4">
    <w:abstractNumId w:val="21"/>
  </w:num>
  <w:num w:numId="5">
    <w:abstractNumId w:val="1"/>
  </w:num>
  <w:num w:numId="6">
    <w:abstractNumId w:val="13"/>
  </w:num>
  <w:num w:numId="7">
    <w:abstractNumId w:val="31"/>
  </w:num>
  <w:num w:numId="8">
    <w:abstractNumId w:val="28"/>
  </w:num>
  <w:num w:numId="9">
    <w:abstractNumId w:val="22"/>
  </w:num>
  <w:num w:numId="10">
    <w:abstractNumId w:val="30"/>
  </w:num>
  <w:num w:numId="11">
    <w:abstractNumId w:val="17"/>
  </w:num>
  <w:num w:numId="12">
    <w:abstractNumId w:val="17"/>
  </w:num>
  <w:num w:numId="13">
    <w:abstractNumId w:val="17"/>
  </w:num>
  <w:num w:numId="14">
    <w:abstractNumId w:val="9"/>
  </w:num>
  <w:num w:numId="15">
    <w:abstractNumId w:val="7"/>
  </w:num>
  <w:num w:numId="16">
    <w:abstractNumId w:val="15"/>
  </w:num>
  <w:num w:numId="17">
    <w:abstractNumId w:val="23"/>
  </w:num>
  <w:num w:numId="18">
    <w:abstractNumId w:val="4"/>
  </w:num>
  <w:num w:numId="19">
    <w:abstractNumId w:val="14"/>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37"/>
  </w:num>
  <w:num w:numId="22">
    <w:abstractNumId w:val="11"/>
  </w:num>
  <w:num w:numId="23">
    <w:abstractNumId w:val="34"/>
  </w:num>
  <w:num w:numId="24">
    <w:abstractNumId w:val="6"/>
  </w:num>
  <w:num w:numId="25">
    <w:abstractNumId w:val="5"/>
  </w:num>
  <w:num w:numId="26">
    <w:abstractNumId w:val="18"/>
  </w:num>
  <w:num w:numId="27">
    <w:abstractNumId w:val="3"/>
  </w:num>
  <w:num w:numId="28">
    <w:abstractNumId w:val="3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6"/>
  </w:num>
  <w:num w:numId="32">
    <w:abstractNumId w:val="25"/>
  </w:num>
  <w:num w:numId="33">
    <w:abstractNumId w:val="29"/>
  </w:num>
  <w:num w:numId="34">
    <w:abstractNumId w:val="8"/>
  </w:num>
  <w:num w:numId="35">
    <w:abstractNumId w:val="10"/>
  </w:num>
  <w:num w:numId="36">
    <w:abstractNumId w:val="26"/>
  </w:num>
  <w:num w:numId="37">
    <w:abstractNumId w:val="2"/>
  </w:num>
  <w:num w:numId="38">
    <w:abstractNumId w:val="24"/>
  </w:num>
  <w:num w:numId="39">
    <w:abstractNumId w:val="33"/>
  </w:num>
  <w:num w:numId="40">
    <w:abstractNumId w:val="20"/>
  </w:num>
  <w:num w:numId="41">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21EC"/>
    <w:rsid w:val="000124D1"/>
    <w:rsid w:val="000128F4"/>
    <w:rsid w:val="00012D81"/>
    <w:rsid w:val="00012D90"/>
    <w:rsid w:val="00012DCC"/>
    <w:rsid w:val="0001321B"/>
    <w:rsid w:val="00013710"/>
    <w:rsid w:val="000137FF"/>
    <w:rsid w:val="00013B63"/>
    <w:rsid w:val="00014035"/>
    <w:rsid w:val="000141AC"/>
    <w:rsid w:val="000141F0"/>
    <w:rsid w:val="00015204"/>
    <w:rsid w:val="00015BCB"/>
    <w:rsid w:val="00015FAE"/>
    <w:rsid w:val="00015FB7"/>
    <w:rsid w:val="00016013"/>
    <w:rsid w:val="000162B2"/>
    <w:rsid w:val="000163C8"/>
    <w:rsid w:val="00016DCE"/>
    <w:rsid w:val="00016DDC"/>
    <w:rsid w:val="00016DF4"/>
    <w:rsid w:val="0001729B"/>
    <w:rsid w:val="00017309"/>
    <w:rsid w:val="00017BE2"/>
    <w:rsid w:val="00020331"/>
    <w:rsid w:val="0002033F"/>
    <w:rsid w:val="00020476"/>
    <w:rsid w:val="00020483"/>
    <w:rsid w:val="000205C1"/>
    <w:rsid w:val="000208B8"/>
    <w:rsid w:val="00020B57"/>
    <w:rsid w:val="00020D61"/>
    <w:rsid w:val="00020E8F"/>
    <w:rsid w:val="0002130A"/>
    <w:rsid w:val="00021592"/>
    <w:rsid w:val="0002165C"/>
    <w:rsid w:val="00021752"/>
    <w:rsid w:val="00021B70"/>
    <w:rsid w:val="00021C67"/>
    <w:rsid w:val="00021DEC"/>
    <w:rsid w:val="00021E89"/>
    <w:rsid w:val="000222F7"/>
    <w:rsid w:val="000228C4"/>
    <w:rsid w:val="00022BCE"/>
    <w:rsid w:val="0002387B"/>
    <w:rsid w:val="000238A9"/>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899"/>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007"/>
    <w:rsid w:val="000412B7"/>
    <w:rsid w:val="000413B8"/>
    <w:rsid w:val="000415EC"/>
    <w:rsid w:val="000416B1"/>
    <w:rsid w:val="0004182E"/>
    <w:rsid w:val="000418C8"/>
    <w:rsid w:val="00041AEE"/>
    <w:rsid w:val="00042397"/>
    <w:rsid w:val="00042527"/>
    <w:rsid w:val="000426B1"/>
    <w:rsid w:val="000429F0"/>
    <w:rsid w:val="00042BFC"/>
    <w:rsid w:val="000430CF"/>
    <w:rsid w:val="00043607"/>
    <w:rsid w:val="00043703"/>
    <w:rsid w:val="00043A9D"/>
    <w:rsid w:val="0004403C"/>
    <w:rsid w:val="00044225"/>
    <w:rsid w:val="00044359"/>
    <w:rsid w:val="000444AD"/>
    <w:rsid w:val="00044576"/>
    <w:rsid w:val="00044FC4"/>
    <w:rsid w:val="000451E5"/>
    <w:rsid w:val="000453F6"/>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BD0"/>
    <w:rsid w:val="00050D96"/>
    <w:rsid w:val="00051135"/>
    <w:rsid w:val="00051586"/>
    <w:rsid w:val="000516F0"/>
    <w:rsid w:val="00051C70"/>
    <w:rsid w:val="0005201C"/>
    <w:rsid w:val="000528EA"/>
    <w:rsid w:val="0005291A"/>
    <w:rsid w:val="00052AE3"/>
    <w:rsid w:val="00052C5E"/>
    <w:rsid w:val="00053100"/>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098"/>
    <w:rsid w:val="00055873"/>
    <w:rsid w:val="00055B8E"/>
    <w:rsid w:val="00055E98"/>
    <w:rsid w:val="0005602E"/>
    <w:rsid w:val="00056057"/>
    <w:rsid w:val="000572A7"/>
    <w:rsid w:val="00057460"/>
    <w:rsid w:val="000574E1"/>
    <w:rsid w:val="00057511"/>
    <w:rsid w:val="00057899"/>
    <w:rsid w:val="00057AD4"/>
    <w:rsid w:val="00057DF9"/>
    <w:rsid w:val="00057F2C"/>
    <w:rsid w:val="00057F68"/>
    <w:rsid w:val="00057F6C"/>
    <w:rsid w:val="00057FE7"/>
    <w:rsid w:val="00060586"/>
    <w:rsid w:val="00060FDB"/>
    <w:rsid w:val="0006125E"/>
    <w:rsid w:val="000612C5"/>
    <w:rsid w:val="00061C96"/>
    <w:rsid w:val="00061E34"/>
    <w:rsid w:val="000621A9"/>
    <w:rsid w:val="0006263A"/>
    <w:rsid w:val="0006270E"/>
    <w:rsid w:val="00063485"/>
    <w:rsid w:val="00063CA3"/>
    <w:rsid w:val="00063F57"/>
    <w:rsid w:val="0006436D"/>
    <w:rsid w:val="0006480B"/>
    <w:rsid w:val="00064A18"/>
    <w:rsid w:val="00064A2B"/>
    <w:rsid w:val="0006549C"/>
    <w:rsid w:val="00065636"/>
    <w:rsid w:val="00065D64"/>
    <w:rsid w:val="000664F7"/>
    <w:rsid w:val="000667D1"/>
    <w:rsid w:val="00066E05"/>
    <w:rsid w:val="00067087"/>
    <w:rsid w:val="000671F8"/>
    <w:rsid w:val="0006739D"/>
    <w:rsid w:val="00067436"/>
    <w:rsid w:val="000674DD"/>
    <w:rsid w:val="0006777C"/>
    <w:rsid w:val="00067FE2"/>
    <w:rsid w:val="00070237"/>
    <w:rsid w:val="00070378"/>
    <w:rsid w:val="0007116C"/>
    <w:rsid w:val="0007118F"/>
    <w:rsid w:val="000711FC"/>
    <w:rsid w:val="000716FB"/>
    <w:rsid w:val="00071E9B"/>
    <w:rsid w:val="00071F99"/>
    <w:rsid w:val="00072E75"/>
    <w:rsid w:val="00072EFA"/>
    <w:rsid w:val="00073219"/>
    <w:rsid w:val="00073237"/>
    <w:rsid w:val="00073785"/>
    <w:rsid w:val="00074375"/>
    <w:rsid w:val="000743A0"/>
    <w:rsid w:val="000748A2"/>
    <w:rsid w:val="00074A66"/>
    <w:rsid w:val="00074BF5"/>
    <w:rsid w:val="00074F72"/>
    <w:rsid w:val="000752CD"/>
    <w:rsid w:val="00075680"/>
    <w:rsid w:val="0007590A"/>
    <w:rsid w:val="00075999"/>
    <w:rsid w:val="00075FE3"/>
    <w:rsid w:val="00076775"/>
    <w:rsid w:val="00076C86"/>
    <w:rsid w:val="00076D63"/>
    <w:rsid w:val="00077579"/>
    <w:rsid w:val="000776A3"/>
    <w:rsid w:val="00077A78"/>
    <w:rsid w:val="00080170"/>
    <w:rsid w:val="000805B2"/>
    <w:rsid w:val="00080786"/>
    <w:rsid w:val="00080D74"/>
    <w:rsid w:val="000817C6"/>
    <w:rsid w:val="00081869"/>
    <w:rsid w:val="00082152"/>
    <w:rsid w:val="000826FF"/>
    <w:rsid w:val="00082A49"/>
    <w:rsid w:val="00082C27"/>
    <w:rsid w:val="00082DA4"/>
    <w:rsid w:val="00082E54"/>
    <w:rsid w:val="00083322"/>
    <w:rsid w:val="000833CA"/>
    <w:rsid w:val="0008375E"/>
    <w:rsid w:val="00083788"/>
    <w:rsid w:val="000839B0"/>
    <w:rsid w:val="00083B3D"/>
    <w:rsid w:val="0008416A"/>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5ED"/>
    <w:rsid w:val="00090653"/>
    <w:rsid w:val="000912D2"/>
    <w:rsid w:val="00091714"/>
    <w:rsid w:val="000919E2"/>
    <w:rsid w:val="000921E3"/>
    <w:rsid w:val="00092334"/>
    <w:rsid w:val="000931C3"/>
    <w:rsid w:val="000938A0"/>
    <w:rsid w:val="00093B72"/>
    <w:rsid w:val="0009437A"/>
    <w:rsid w:val="000947B7"/>
    <w:rsid w:val="00095671"/>
    <w:rsid w:val="00095920"/>
    <w:rsid w:val="00095F53"/>
    <w:rsid w:val="00095FA8"/>
    <w:rsid w:val="0009612D"/>
    <w:rsid w:val="00096304"/>
    <w:rsid w:val="0009653B"/>
    <w:rsid w:val="0009680E"/>
    <w:rsid w:val="000968CF"/>
    <w:rsid w:val="000968D8"/>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086"/>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5E29"/>
    <w:rsid w:val="000A605D"/>
    <w:rsid w:val="000A61CB"/>
    <w:rsid w:val="000A64B8"/>
    <w:rsid w:val="000A6788"/>
    <w:rsid w:val="000A6AC6"/>
    <w:rsid w:val="000A6CFE"/>
    <w:rsid w:val="000A6EAA"/>
    <w:rsid w:val="000A7955"/>
    <w:rsid w:val="000A7C88"/>
    <w:rsid w:val="000A7E17"/>
    <w:rsid w:val="000B02C2"/>
    <w:rsid w:val="000B041B"/>
    <w:rsid w:val="000B081C"/>
    <w:rsid w:val="000B0D20"/>
    <w:rsid w:val="000B10AB"/>
    <w:rsid w:val="000B17A1"/>
    <w:rsid w:val="000B1CD3"/>
    <w:rsid w:val="000B22B6"/>
    <w:rsid w:val="000B256B"/>
    <w:rsid w:val="000B2EB5"/>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35C"/>
    <w:rsid w:val="000C133A"/>
    <w:rsid w:val="000C15EE"/>
    <w:rsid w:val="000C1DBD"/>
    <w:rsid w:val="000C1F69"/>
    <w:rsid w:val="000C2CEB"/>
    <w:rsid w:val="000C2DE1"/>
    <w:rsid w:val="000C2E02"/>
    <w:rsid w:val="000C3209"/>
    <w:rsid w:val="000C37B2"/>
    <w:rsid w:val="000C393F"/>
    <w:rsid w:val="000C395B"/>
    <w:rsid w:val="000C3987"/>
    <w:rsid w:val="000C3F16"/>
    <w:rsid w:val="000C3FBF"/>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B14"/>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1A"/>
    <w:rsid w:val="000D7C7C"/>
    <w:rsid w:val="000E011D"/>
    <w:rsid w:val="000E0706"/>
    <w:rsid w:val="000E0AD0"/>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6D"/>
    <w:rsid w:val="000F34C7"/>
    <w:rsid w:val="000F3755"/>
    <w:rsid w:val="000F3B40"/>
    <w:rsid w:val="000F3FFF"/>
    <w:rsid w:val="000F42EA"/>
    <w:rsid w:val="000F4436"/>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489"/>
    <w:rsid w:val="00101513"/>
    <w:rsid w:val="0010163E"/>
    <w:rsid w:val="0010175D"/>
    <w:rsid w:val="00101A0E"/>
    <w:rsid w:val="00101ACE"/>
    <w:rsid w:val="00102147"/>
    <w:rsid w:val="00102335"/>
    <w:rsid w:val="00102D2E"/>
    <w:rsid w:val="001033D6"/>
    <w:rsid w:val="0010344B"/>
    <w:rsid w:val="00103658"/>
    <w:rsid w:val="0010366C"/>
    <w:rsid w:val="00104058"/>
    <w:rsid w:val="0010405D"/>
    <w:rsid w:val="00104228"/>
    <w:rsid w:val="00104730"/>
    <w:rsid w:val="00104A80"/>
    <w:rsid w:val="001050B7"/>
    <w:rsid w:val="0010521E"/>
    <w:rsid w:val="001052CF"/>
    <w:rsid w:val="0010558F"/>
    <w:rsid w:val="001055E7"/>
    <w:rsid w:val="0010568A"/>
    <w:rsid w:val="00105748"/>
    <w:rsid w:val="00105820"/>
    <w:rsid w:val="0010586F"/>
    <w:rsid w:val="0010593E"/>
    <w:rsid w:val="00105C43"/>
    <w:rsid w:val="00105CEE"/>
    <w:rsid w:val="00106405"/>
    <w:rsid w:val="0010660E"/>
    <w:rsid w:val="00106A95"/>
    <w:rsid w:val="00106CC3"/>
    <w:rsid w:val="00106E7E"/>
    <w:rsid w:val="001074D1"/>
    <w:rsid w:val="001075D2"/>
    <w:rsid w:val="001106C0"/>
    <w:rsid w:val="00111114"/>
    <w:rsid w:val="001115C0"/>
    <w:rsid w:val="001115F4"/>
    <w:rsid w:val="001118AA"/>
    <w:rsid w:val="00111AD9"/>
    <w:rsid w:val="00111B0A"/>
    <w:rsid w:val="001122B0"/>
    <w:rsid w:val="001126B0"/>
    <w:rsid w:val="00112B8F"/>
    <w:rsid w:val="00112D41"/>
    <w:rsid w:val="001130FE"/>
    <w:rsid w:val="001134DA"/>
    <w:rsid w:val="00113727"/>
    <w:rsid w:val="0011372B"/>
    <w:rsid w:val="00113D1F"/>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27A"/>
    <w:rsid w:val="00117957"/>
    <w:rsid w:val="00117B4F"/>
    <w:rsid w:val="00117B90"/>
    <w:rsid w:val="00117F0A"/>
    <w:rsid w:val="001202E9"/>
    <w:rsid w:val="001203DB"/>
    <w:rsid w:val="0012079F"/>
    <w:rsid w:val="001207F3"/>
    <w:rsid w:val="00120B3E"/>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26"/>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992"/>
    <w:rsid w:val="00133B1D"/>
    <w:rsid w:val="00133E31"/>
    <w:rsid w:val="00133EB8"/>
    <w:rsid w:val="00133EBD"/>
    <w:rsid w:val="001345D5"/>
    <w:rsid w:val="00134992"/>
    <w:rsid w:val="001349BD"/>
    <w:rsid w:val="00134B58"/>
    <w:rsid w:val="00134F3B"/>
    <w:rsid w:val="00135015"/>
    <w:rsid w:val="00135095"/>
    <w:rsid w:val="001352A6"/>
    <w:rsid w:val="00135829"/>
    <w:rsid w:val="001358A7"/>
    <w:rsid w:val="001358F4"/>
    <w:rsid w:val="00135913"/>
    <w:rsid w:val="00135F67"/>
    <w:rsid w:val="0013612A"/>
    <w:rsid w:val="00136640"/>
    <w:rsid w:val="00136998"/>
    <w:rsid w:val="001369B4"/>
    <w:rsid w:val="00136AAD"/>
    <w:rsid w:val="00136BA1"/>
    <w:rsid w:val="00136DF8"/>
    <w:rsid w:val="0013705C"/>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8B9"/>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C48"/>
    <w:rsid w:val="00147D65"/>
    <w:rsid w:val="00147D91"/>
    <w:rsid w:val="001508E1"/>
    <w:rsid w:val="00150AA8"/>
    <w:rsid w:val="00150BAF"/>
    <w:rsid w:val="00150CD5"/>
    <w:rsid w:val="00151096"/>
    <w:rsid w:val="001510B6"/>
    <w:rsid w:val="001510BE"/>
    <w:rsid w:val="001510ED"/>
    <w:rsid w:val="00151805"/>
    <w:rsid w:val="001518AA"/>
    <w:rsid w:val="00152066"/>
    <w:rsid w:val="001526A3"/>
    <w:rsid w:val="0015289B"/>
    <w:rsid w:val="001528BF"/>
    <w:rsid w:val="00152A3B"/>
    <w:rsid w:val="00152A72"/>
    <w:rsid w:val="00153021"/>
    <w:rsid w:val="001531BD"/>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6B49"/>
    <w:rsid w:val="0015722A"/>
    <w:rsid w:val="0016019C"/>
    <w:rsid w:val="00160674"/>
    <w:rsid w:val="00160786"/>
    <w:rsid w:val="00160D2A"/>
    <w:rsid w:val="0016117C"/>
    <w:rsid w:val="001613AD"/>
    <w:rsid w:val="001616AF"/>
    <w:rsid w:val="001618A3"/>
    <w:rsid w:val="00161A39"/>
    <w:rsid w:val="0016223A"/>
    <w:rsid w:val="00162262"/>
    <w:rsid w:val="0016273C"/>
    <w:rsid w:val="00162BD5"/>
    <w:rsid w:val="00162CF1"/>
    <w:rsid w:val="00162F82"/>
    <w:rsid w:val="001630E4"/>
    <w:rsid w:val="001639BC"/>
    <w:rsid w:val="00163AFC"/>
    <w:rsid w:val="0016408C"/>
    <w:rsid w:val="001644CC"/>
    <w:rsid w:val="00164646"/>
    <w:rsid w:val="001647FA"/>
    <w:rsid w:val="001649D4"/>
    <w:rsid w:val="00164EF7"/>
    <w:rsid w:val="00165137"/>
    <w:rsid w:val="001651AA"/>
    <w:rsid w:val="001660D0"/>
    <w:rsid w:val="0016634F"/>
    <w:rsid w:val="00166994"/>
    <w:rsid w:val="001669F9"/>
    <w:rsid w:val="0016700E"/>
    <w:rsid w:val="0016711A"/>
    <w:rsid w:val="0016764C"/>
    <w:rsid w:val="00167709"/>
    <w:rsid w:val="00167731"/>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4D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6A1"/>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8A6"/>
    <w:rsid w:val="00192A10"/>
    <w:rsid w:val="00192BE2"/>
    <w:rsid w:val="00192D98"/>
    <w:rsid w:val="00193747"/>
    <w:rsid w:val="00193987"/>
    <w:rsid w:val="00193CB5"/>
    <w:rsid w:val="0019408C"/>
    <w:rsid w:val="0019412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1664"/>
    <w:rsid w:val="001A24C0"/>
    <w:rsid w:val="001A258A"/>
    <w:rsid w:val="001A2939"/>
    <w:rsid w:val="001A2A8C"/>
    <w:rsid w:val="001A2FD5"/>
    <w:rsid w:val="001A3037"/>
    <w:rsid w:val="001A30B0"/>
    <w:rsid w:val="001A30FB"/>
    <w:rsid w:val="001A35B2"/>
    <w:rsid w:val="001A36CF"/>
    <w:rsid w:val="001A3974"/>
    <w:rsid w:val="001A3F0F"/>
    <w:rsid w:val="001A3FA5"/>
    <w:rsid w:val="001A4156"/>
    <w:rsid w:val="001A43B8"/>
    <w:rsid w:val="001A44A9"/>
    <w:rsid w:val="001A4EDF"/>
    <w:rsid w:val="001A5174"/>
    <w:rsid w:val="001A61A0"/>
    <w:rsid w:val="001A628F"/>
    <w:rsid w:val="001A6895"/>
    <w:rsid w:val="001A6AFE"/>
    <w:rsid w:val="001A6EB7"/>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914"/>
    <w:rsid w:val="001C1E53"/>
    <w:rsid w:val="001C211D"/>
    <w:rsid w:val="001C24B5"/>
    <w:rsid w:val="001C2582"/>
    <w:rsid w:val="001C2E60"/>
    <w:rsid w:val="001C3474"/>
    <w:rsid w:val="001C3B46"/>
    <w:rsid w:val="001C3DC6"/>
    <w:rsid w:val="001C3EAE"/>
    <w:rsid w:val="001C457D"/>
    <w:rsid w:val="001C48C3"/>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4F8"/>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D1"/>
    <w:rsid w:val="001D64F8"/>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AEC"/>
    <w:rsid w:val="001E420B"/>
    <w:rsid w:val="001E4583"/>
    <w:rsid w:val="001E4601"/>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0EC"/>
    <w:rsid w:val="001E719A"/>
    <w:rsid w:val="001E71C2"/>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70"/>
    <w:rsid w:val="001F37ED"/>
    <w:rsid w:val="001F39AB"/>
    <w:rsid w:val="001F3FC0"/>
    <w:rsid w:val="001F45E8"/>
    <w:rsid w:val="001F4AE1"/>
    <w:rsid w:val="001F4B34"/>
    <w:rsid w:val="001F4B45"/>
    <w:rsid w:val="001F4E57"/>
    <w:rsid w:val="001F53A2"/>
    <w:rsid w:val="001F55C8"/>
    <w:rsid w:val="001F5AF6"/>
    <w:rsid w:val="001F5C95"/>
    <w:rsid w:val="001F5C9E"/>
    <w:rsid w:val="001F5D53"/>
    <w:rsid w:val="001F5E73"/>
    <w:rsid w:val="001F5ED8"/>
    <w:rsid w:val="001F5F10"/>
    <w:rsid w:val="001F6192"/>
    <w:rsid w:val="001F6408"/>
    <w:rsid w:val="001F644E"/>
    <w:rsid w:val="001F6817"/>
    <w:rsid w:val="001F6E45"/>
    <w:rsid w:val="001F71EA"/>
    <w:rsid w:val="001F7317"/>
    <w:rsid w:val="001F7456"/>
    <w:rsid w:val="001F74FD"/>
    <w:rsid w:val="001F798D"/>
    <w:rsid w:val="001F7C7E"/>
    <w:rsid w:val="001F7DC7"/>
    <w:rsid w:val="001F7DD6"/>
    <w:rsid w:val="002000F2"/>
    <w:rsid w:val="002000FC"/>
    <w:rsid w:val="0020043F"/>
    <w:rsid w:val="00200A13"/>
    <w:rsid w:val="00200A92"/>
    <w:rsid w:val="00200BF9"/>
    <w:rsid w:val="00200E3B"/>
    <w:rsid w:val="0020144E"/>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717"/>
    <w:rsid w:val="00212816"/>
    <w:rsid w:val="00212D30"/>
    <w:rsid w:val="002130BD"/>
    <w:rsid w:val="00213706"/>
    <w:rsid w:val="00213851"/>
    <w:rsid w:val="00213FF2"/>
    <w:rsid w:val="0021481D"/>
    <w:rsid w:val="00214E0D"/>
    <w:rsid w:val="0021521A"/>
    <w:rsid w:val="0021586D"/>
    <w:rsid w:val="002161EE"/>
    <w:rsid w:val="002162EA"/>
    <w:rsid w:val="002165F9"/>
    <w:rsid w:val="0021660A"/>
    <w:rsid w:val="00216685"/>
    <w:rsid w:val="002166BB"/>
    <w:rsid w:val="00216B17"/>
    <w:rsid w:val="00216BBF"/>
    <w:rsid w:val="00216E47"/>
    <w:rsid w:val="00217135"/>
    <w:rsid w:val="0021737B"/>
    <w:rsid w:val="00217CE8"/>
    <w:rsid w:val="0022000C"/>
    <w:rsid w:val="002201ED"/>
    <w:rsid w:val="002202EC"/>
    <w:rsid w:val="002204ED"/>
    <w:rsid w:val="00220E92"/>
    <w:rsid w:val="002211DD"/>
    <w:rsid w:val="0022135D"/>
    <w:rsid w:val="00221B93"/>
    <w:rsid w:val="002222A4"/>
    <w:rsid w:val="00222729"/>
    <w:rsid w:val="00223111"/>
    <w:rsid w:val="00223322"/>
    <w:rsid w:val="0022337A"/>
    <w:rsid w:val="00223391"/>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0D86"/>
    <w:rsid w:val="0023101D"/>
    <w:rsid w:val="002313B5"/>
    <w:rsid w:val="002314EE"/>
    <w:rsid w:val="00231740"/>
    <w:rsid w:val="00231929"/>
    <w:rsid w:val="00231D67"/>
    <w:rsid w:val="00232191"/>
    <w:rsid w:val="002326A1"/>
    <w:rsid w:val="00232C2D"/>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5EF1"/>
    <w:rsid w:val="00236400"/>
    <w:rsid w:val="0023670A"/>
    <w:rsid w:val="00236E1F"/>
    <w:rsid w:val="00236F55"/>
    <w:rsid w:val="00236F71"/>
    <w:rsid w:val="002373FC"/>
    <w:rsid w:val="0023776F"/>
    <w:rsid w:val="00237C6F"/>
    <w:rsid w:val="00237D22"/>
    <w:rsid w:val="002409A7"/>
    <w:rsid w:val="00240A69"/>
    <w:rsid w:val="00240B7D"/>
    <w:rsid w:val="00240F76"/>
    <w:rsid w:val="0024103F"/>
    <w:rsid w:val="002418D2"/>
    <w:rsid w:val="00241C7B"/>
    <w:rsid w:val="002421F2"/>
    <w:rsid w:val="00242B2A"/>
    <w:rsid w:val="00242CAE"/>
    <w:rsid w:val="00243ACD"/>
    <w:rsid w:val="00243DCC"/>
    <w:rsid w:val="002443C2"/>
    <w:rsid w:val="00244606"/>
    <w:rsid w:val="00244924"/>
    <w:rsid w:val="002452BE"/>
    <w:rsid w:val="00245492"/>
    <w:rsid w:val="002457CA"/>
    <w:rsid w:val="00245A41"/>
    <w:rsid w:val="00245B70"/>
    <w:rsid w:val="00245D7D"/>
    <w:rsid w:val="00245E39"/>
    <w:rsid w:val="00245FBA"/>
    <w:rsid w:val="002463AA"/>
    <w:rsid w:val="00246C52"/>
    <w:rsid w:val="00246C98"/>
    <w:rsid w:val="00246EB6"/>
    <w:rsid w:val="002471AB"/>
    <w:rsid w:val="0024785A"/>
    <w:rsid w:val="00247C82"/>
    <w:rsid w:val="00247D8E"/>
    <w:rsid w:val="00247DD1"/>
    <w:rsid w:val="00250713"/>
    <w:rsid w:val="00250CD0"/>
    <w:rsid w:val="00250D9C"/>
    <w:rsid w:val="00250E53"/>
    <w:rsid w:val="00251117"/>
    <w:rsid w:val="002512A9"/>
    <w:rsid w:val="00251551"/>
    <w:rsid w:val="0025169E"/>
    <w:rsid w:val="002517B2"/>
    <w:rsid w:val="00251929"/>
    <w:rsid w:val="00251F5E"/>
    <w:rsid w:val="002521CC"/>
    <w:rsid w:val="002522FF"/>
    <w:rsid w:val="0025295B"/>
    <w:rsid w:val="00252A61"/>
    <w:rsid w:val="002530CC"/>
    <w:rsid w:val="002530D6"/>
    <w:rsid w:val="002530D9"/>
    <w:rsid w:val="0025325D"/>
    <w:rsid w:val="002533FF"/>
    <w:rsid w:val="00253400"/>
    <w:rsid w:val="002534B8"/>
    <w:rsid w:val="002535F3"/>
    <w:rsid w:val="002537F5"/>
    <w:rsid w:val="00253A89"/>
    <w:rsid w:val="00253D64"/>
    <w:rsid w:val="0025464E"/>
    <w:rsid w:val="00254D49"/>
    <w:rsid w:val="00254D76"/>
    <w:rsid w:val="0025586F"/>
    <w:rsid w:val="00255C71"/>
    <w:rsid w:val="00255C73"/>
    <w:rsid w:val="00255D42"/>
    <w:rsid w:val="00256F02"/>
    <w:rsid w:val="002571C8"/>
    <w:rsid w:val="002572F1"/>
    <w:rsid w:val="00257A62"/>
    <w:rsid w:val="00257CB5"/>
    <w:rsid w:val="00260156"/>
    <w:rsid w:val="0026037C"/>
    <w:rsid w:val="002605F3"/>
    <w:rsid w:val="0026075E"/>
    <w:rsid w:val="00260FAD"/>
    <w:rsid w:val="002612A1"/>
    <w:rsid w:val="00261559"/>
    <w:rsid w:val="002618AD"/>
    <w:rsid w:val="00261A63"/>
    <w:rsid w:val="00261D05"/>
    <w:rsid w:val="002622E3"/>
    <w:rsid w:val="002623AC"/>
    <w:rsid w:val="002623DA"/>
    <w:rsid w:val="00262979"/>
    <w:rsid w:val="002629AF"/>
    <w:rsid w:val="00262A27"/>
    <w:rsid w:val="00262BAD"/>
    <w:rsid w:val="00262CEB"/>
    <w:rsid w:val="00262E69"/>
    <w:rsid w:val="00263038"/>
    <w:rsid w:val="0026311A"/>
    <w:rsid w:val="00263B02"/>
    <w:rsid w:val="00263D8E"/>
    <w:rsid w:val="00263DD9"/>
    <w:rsid w:val="00264036"/>
    <w:rsid w:val="002643C7"/>
    <w:rsid w:val="0026455A"/>
    <w:rsid w:val="0026468A"/>
    <w:rsid w:val="00264C28"/>
    <w:rsid w:val="0026509A"/>
    <w:rsid w:val="002651FC"/>
    <w:rsid w:val="0026550C"/>
    <w:rsid w:val="00265701"/>
    <w:rsid w:val="00265E9A"/>
    <w:rsid w:val="00266210"/>
    <w:rsid w:val="00266427"/>
    <w:rsid w:val="00267026"/>
    <w:rsid w:val="0026716C"/>
    <w:rsid w:val="00267959"/>
    <w:rsid w:val="00267C59"/>
    <w:rsid w:val="00267D2F"/>
    <w:rsid w:val="00270A78"/>
    <w:rsid w:val="00270C63"/>
    <w:rsid w:val="00270C70"/>
    <w:rsid w:val="00270C98"/>
    <w:rsid w:val="00270E57"/>
    <w:rsid w:val="0027146F"/>
    <w:rsid w:val="00271738"/>
    <w:rsid w:val="0027193C"/>
    <w:rsid w:val="00271B1E"/>
    <w:rsid w:val="00271EEF"/>
    <w:rsid w:val="002721B5"/>
    <w:rsid w:val="00272427"/>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5A97"/>
    <w:rsid w:val="00276001"/>
    <w:rsid w:val="002764FB"/>
    <w:rsid w:val="00276BEE"/>
    <w:rsid w:val="00276EFA"/>
    <w:rsid w:val="00276F74"/>
    <w:rsid w:val="00277E66"/>
    <w:rsid w:val="002801E2"/>
    <w:rsid w:val="0028052D"/>
    <w:rsid w:val="00280684"/>
    <w:rsid w:val="00280706"/>
    <w:rsid w:val="0028073A"/>
    <w:rsid w:val="00280851"/>
    <w:rsid w:val="00280960"/>
    <w:rsid w:val="00280D6E"/>
    <w:rsid w:val="00281166"/>
    <w:rsid w:val="00281A06"/>
    <w:rsid w:val="002825CE"/>
    <w:rsid w:val="002826D0"/>
    <w:rsid w:val="002829E8"/>
    <w:rsid w:val="002829FD"/>
    <w:rsid w:val="00282FCB"/>
    <w:rsid w:val="0028316F"/>
    <w:rsid w:val="00283181"/>
    <w:rsid w:val="002832C5"/>
    <w:rsid w:val="002835A5"/>
    <w:rsid w:val="002836DC"/>
    <w:rsid w:val="00283D6B"/>
    <w:rsid w:val="00284E7F"/>
    <w:rsid w:val="00284F31"/>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1C81"/>
    <w:rsid w:val="00292212"/>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77"/>
    <w:rsid w:val="002A1DA1"/>
    <w:rsid w:val="002A205B"/>
    <w:rsid w:val="002A207F"/>
    <w:rsid w:val="002A22F3"/>
    <w:rsid w:val="002A23EF"/>
    <w:rsid w:val="002A24F5"/>
    <w:rsid w:val="002A2546"/>
    <w:rsid w:val="002A2FE5"/>
    <w:rsid w:val="002A31FF"/>
    <w:rsid w:val="002A3389"/>
    <w:rsid w:val="002A33EB"/>
    <w:rsid w:val="002A3668"/>
    <w:rsid w:val="002A3771"/>
    <w:rsid w:val="002A3B12"/>
    <w:rsid w:val="002A3CF2"/>
    <w:rsid w:val="002A4102"/>
    <w:rsid w:val="002A4625"/>
    <w:rsid w:val="002A4918"/>
    <w:rsid w:val="002A4A26"/>
    <w:rsid w:val="002A4E20"/>
    <w:rsid w:val="002A523D"/>
    <w:rsid w:val="002A5488"/>
    <w:rsid w:val="002A5960"/>
    <w:rsid w:val="002A5FC1"/>
    <w:rsid w:val="002A60B6"/>
    <w:rsid w:val="002A624D"/>
    <w:rsid w:val="002A66B1"/>
    <w:rsid w:val="002A6751"/>
    <w:rsid w:val="002A6FDC"/>
    <w:rsid w:val="002A7234"/>
    <w:rsid w:val="002A732C"/>
    <w:rsid w:val="002A7364"/>
    <w:rsid w:val="002A7A6A"/>
    <w:rsid w:val="002A7AB4"/>
    <w:rsid w:val="002A7B72"/>
    <w:rsid w:val="002A7DFF"/>
    <w:rsid w:val="002B0232"/>
    <w:rsid w:val="002B0322"/>
    <w:rsid w:val="002B0343"/>
    <w:rsid w:val="002B03D8"/>
    <w:rsid w:val="002B049E"/>
    <w:rsid w:val="002B07BF"/>
    <w:rsid w:val="002B0805"/>
    <w:rsid w:val="002B0C99"/>
    <w:rsid w:val="002B0EDA"/>
    <w:rsid w:val="002B10F9"/>
    <w:rsid w:val="002B1B5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CA1"/>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88"/>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B6F"/>
    <w:rsid w:val="002D425A"/>
    <w:rsid w:val="002D42E6"/>
    <w:rsid w:val="002D4322"/>
    <w:rsid w:val="002D4870"/>
    <w:rsid w:val="002D4A54"/>
    <w:rsid w:val="002D4A85"/>
    <w:rsid w:val="002D4E37"/>
    <w:rsid w:val="002D5280"/>
    <w:rsid w:val="002D52E0"/>
    <w:rsid w:val="002D5DEA"/>
    <w:rsid w:val="002D6127"/>
    <w:rsid w:val="002D62B2"/>
    <w:rsid w:val="002D68C3"/>
    <w:rsid w:val="002D6C69"/>
    <w:rsid w:val="002D7058"/>
    <w:rsid w:val="002D772F"/>
    <w:rsid w:val="002D7833"/>
    <w:rsid w:val="002E018E"/>
    <w:rsid w:val="002E03E6"/>
    <w:rsid w:val="002E04F0"/>
    <w:rsid w:val="002E0661"/>
    <w:rsid w:val="002E086B"/>
    <w:rsid w:val="002E0D41"/>
    <w:rsid w:val="002E0E94"/>
    <w:rsid w:val="002E16BC"/>
    <w:rsid w:val="002E1941"/>
    <w:rsid w:val="002E1CA5"/>
    <w:rsid w:val="002E21D5"/>
    <w:rsid w:val="002E251B"/>
    <w:rsid w:val="002E2846"/>
    <w:rsid w:val="002E2923"/>
    <w:rsid w:val="002E2A76"/>
    <w:rsid w:val="002E306D"/>
    <w:rsid w:val="002E3624"/>
    <w:rsid w:val="002E3653"/>
    <w:rsid w:val="002E36AE"/>
    <w:rsid w:val="002E38B7"/>
    <w:rsid w:val="002E4292"/>
    <w:rsid w:val="002E4B7B"/>
    <w:rsid w:val="002E4C0E"/>
    <w:rsid w:val="002E501A"/>
    <w:rsid w:val="002E550C"/>
    <w:rsid w:val="002E5587"/>
    <w:rsid w:val="002E58E1"/>
    <w:rsid w:val="002E5BDD"/>
    <w:rsid w:val="002E5C56"/>
    <w:rsid w:val="002E679D"/>
    <w:rsid w:val="002E7321"/>
    <w:rsid w:val="002E7894"/>
    <w:rsid w:val="002E7C45"/>
    <w:rsid w:val="002F0045"/>
    <w:rsid w:val="002F00F0"/>
    <w:rsid w:val="002F025B"/>
    <w:rsid w:val="002F0675"/>
    <w:rsid w:val="002F0684"/>
    <w:rsid w:val="002F0ADB"/>
    <w:rsid w:val="002F0DF6"/>
    <w:rsid w:val="002F13AA"/>
    <w:rsid w:val="002F15C7"/>
    <w:rsid w:val="002F1BBA"/>
    <w:rsid w:val="002F23FC"/>
    <w:rsid w:val="002F2AE0"/>
    <w:rsid w:val="002F35AA"/>
    <w:rsid w:val="002F3AAA"/>
    <w:rsid w:val="002F3F16"/>
    <w:rsid w:val="002F413F"/>
    <w:rsid w:val="002F41C1"/>
    <w:rsid w:val="002F44AD"/>
    <w:rsid w:val="002F44C1"/>
    <w:rsid w:val="002F45D3"/>
    <w:rsid w:val="002F4934"/>
    <w:rsid w:val="002F4A52"/>
    <w:rsid w:val="002F4A9E"/>
    <w:rsid w:val="002F4CF5"/>
    <w:rsid w:val="002F4FC5"/>
    <w:rsid w:val="002F5113"/>
    <w:rsid w:val="002F511A"/>
    <w:rsid w:val="002F526A"/>
    <w:rsid w:val="002F5422"/>
    <w:rsid w:val="002F5634"/>
    <w:rsid w:val="002F5F14"/>
    <w:rsid w:val="002F5FDA"/>
    <w:rsid w:val="002F619C"/>
    <w:rsid w:val="002F6319"/>
    <w:rsid w:val="002F67E2"/>
    <w:rsid w:val="002F6BDA"/>
    <w:rsid w:val="002F6C02"/>
    <w:rsid w:val="002F6EA2"/>
    <w:rsid w:val="002F6EB7"/>
    <w:rsid w:val="002F7055"/>
    <w:rsid w:val="002F73C0"/>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02"/>
    <w:rsid w:val="003101DC"/>
    <w:rsid w:val="0031035A"/>
    <w:rsid w:val="00310CC6"/>
    <w:rsid w:val="00311642"/>
    <w:rsid w:val="00311761"/>
    <w:rsid w:val="003117E6"/>
    <w:rsid w:val="00311941"/>
    <w:rsid w:val="00312064"/>
    <w:rsid w:val="003121B8"/>
    <w:rsid w:val="003137A0"/>
    <w:rsid w:val="003137ED"/>
    <w:rsid w:val="00313C4F"/>
    <w:rsid w:val="00314176"/>
    <w:rsid w:val="003141C2"/>
    <w:rsid w:val="00314629"/>
    <w:rsid w:val="003150EA"/>
    <w:rsid w:val="003156E3"/>
    <w:rsid w:val="0031575E"/>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D"/>
    <w:rsid w:val="00324F4D"/>
    <w:rsid w:val="00324F6C"/>
    <w:rsid w:val="003251DC"/>
    <w:rsid w:val="00325510"/>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4799"/>
    <w:rsid w:val="00335250"/>
    <w:rsid w:val="0033588B"/>
    <w:rsid w:val="0033592C"/>
    <w:rsid w:val="00335E2A"/>
    <w:rsid w:val="00336225"/>
    <w:rsid w:val="00336780"/>
    <w:rsid w:val="003367C5"/>
    <w:rsid w:val="003370D3"/>
    <w:rsid w:val="003378A3"/>
    <w:rsid w:val="00337A57"/>
    <w:rsid w:val="00337C71"/>
    <w:rsid w:val="00337E79"/>
    <w:rsid w:val="00340083"/>
    <w:rsid w:val="003400AC"/>
    <w:rsid w:val="00340E16"/>
    <w:rsid w:val="00340E58"/>
    <w:rsid w:val="00340F47"/>
    <w:rsid w:val="00341087"/>
    <w:rsid w:val="003413A1"/>
    <w:rsid w:val="00341840"/>
    <w:rsid w:val="00341CDF"/>
    <w:rsid w:val="0034243C"/>
    <w:rsid w:val="0034246D"/>
    <w:rsid w:val="0034250E"/>
    <w:rsid w:val="003426DE"/>
    <w:rsid w:val="00342BD6"/>
    <w:rsid w:val="0034305B"/>
    <w:rsid w:val="003430E0"/>
    <w:rsid w:val="00343187"/>
    <w:rsid w:val="00343752"/>
    <w:rsid w:val="00343C24"/>
    <w:rsid w:val="00343DA5"/>
    <w:rsid w:val="00344725"/>
    <w:rsid w:val="00344BEE"/>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B38"/>
    <w:rsid w:val="00351C98"/>
    <w:rsid w:val="00351EAA"/>
    <w:rsid w:val="0035216E"/>
    <w:rsid w:val="003522C9"/>
    <w:rsid w:val="0035237C"/>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60B8"/>
    <w:rsid w:val="003562D7"/>
    <w:rsid w:val="00356353"/>
    <w:rsid w:val="003567C9"/>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C"/>
    <w:rsid w:val="00363288"/>
    <w:rsid w:val="00363984"/>
    <w:rsid w:val="00363B4C"/>
    <w:rsid w:val="00363EE9"/>
    <w:rsid w:val="00364A63"/>
    <w:rsid w:val="003654DA"/>
    <w:rsid w:val="003667B0"/>
    <w:rsid w:val="00366D93"/>
    <w:rsid w:val="00367D2F"/>
    <w:rsid w:val="003700A7"/>
    <w:rsid w:val="00370285"/>
    <w:rsid w:val="003704EE"/>
    <w:rsid w:val="00370880"/>
    <w:rsid w:val="00370915"/>
    <w:rsid w:val="00370AB5"/>
    <w:rsid w:val="00370EFD"/>
    <w:rsid w:val="00371137"/>
    <w:rsid w:val="00371151"/>
    <w:rsid w:val="003714BF"/>
    <w:rsid w:val="00371730"/>
    <w:rsid w:val="00371766"/>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D02"/>
    <w:rsid w:val="00374F06"/>
    <w:rsid w:val="00374F99"/>
    <w:rsid w:val="00375FFC"/>
    <w:rsid w:val="003764FA"/>
    <w:rsid w:val="0037664D"/>
    <w:rsid w:val="00376778"/>
    <w:rsid w:val="00376CD6"/>
    <w:rsid w:val="00376E52"/>
    <w:rsid w:val="0037709A"/>
    <w:rsid w:val="00377146"/>
    <w:rsid w:val="00377397"/>
    <w:rsid w:val="003774FD"/>
    <w:rsid w:val="003775BD"/>
    <w:rsid w:val="0038084F"/>
    <w:rsid w:val="00380892"/>
    <w:rsid w:val="00381079"/>
    <w:rsid w:val="00381685"/>
    <w:rsid w:val="00381918"/>
    <w:rsid w:val="0038204F"/>
    <w:rsid w:val="003820EE"/>
    <w:rsid w:val="003821E7"/>
    <w:rsid w:val="0038227A"/>
    <w:rsid w:val="0038245B"/>
    <w:rsid w:val="003827B3"/>
    <w:rsid w:val="00382903"/>
    <w:rsid w:val="00383483"/>
    <w:rsid w:val="0038350E"/>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7A"/>
    <w:rsid w:val="003870BC"/>
    <w:rsid w:val="0038732E"/>
    <w:rsid w:val="00387675"/>
    <w:rsid w:val="00387771"/>
    <w:rsid w:val="00387A60"/>
    <w:rsid w:val="00387B2B"/>
    <w:rsid w:val="00387F40"/>
    <w:rsid w:val="003904B1"/>
    <w:rsid w:val="003907D2"/>
    <w:rsid w:val="00390837"/>
    <w:rsid w:val="00390B8F"/>
    <w:rsid w:val="00390C56"/>
    <w:rsid w:val="00390E89"/>
    <w:rsid w:val="00390F91"/>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2"/>
    <w:rsid w:val="0039502C"/>
    <w:rsid w:val="0039510F"/>
    <w:rsid w:val="00395140"/>
    <w:rsid w:val="003956CC"/>
    <w:rsid w:val="003956DF"/>
    <w:rsid w:val="003956FE"/>
    <w:rsid w:val="00395724"/>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483"/>
    <w:rsid w:val="003A162C"/>
    <w:rsid w:val="003A19E0"/>
    <w:rsid w:val="003A1DD5"/>
    <w:rsid w:val="003A2019"/>
    <w:rsid w:val="003A2D39"/>
    <w:rsid w:val="003A2EBA"/>
    <w:rsid w:val="003A2FE7"/>
    <w:rsid w:val="003A3A27"/>
    <w:rsid w:val="003A42BB"/>
    <w:rsid w:val="003A44E3"/>
    <w:rsid w:val="003A45FB"/>
    <w:rsid w:val="003A4829"/>
    <w:rsid w:val="003A48FC"/>
    <w:rsid w:val="003A4E82"/>
    <w:rsid w:val="003A5167"/>
    <w:rsid w:val="003A590E"/>
    <w:rsid w:val="003A5C66"/>
    <w:rsid w:val="003A5E4C"/>
    <w:rsid w:val="003A6330"/>
    <w:rsid w:val="003A67EA"/>
    <w:rsid w:val="003A6A9D"/>
    <w:rsid w:val="003A6BC9"/>
    <w:rsid w:val="003A6F54"/>
    <w:rsid w:val="003A76A9"/>
    <w:rsid w:val="003A7747"/>
    <w:rsid w:val="003B00CC"/>
    <w:rsid w:val="003B0299"/>
    <w:rsid w:val="003B03CC"/>
    <w:rsid w:val="003B0610"/>
    <w:rsid w:val="003B0901"/>
    <w:rsid w:val="003B0B4D"/>
    <w:rsid w:val="003B0F9B"/>
    <w:rsid w:val="003B1046"/>
    <w:rsid w:val="003B1087"/>
    <w:rsid w:val="003B14B8"/>
    <w:rsid w:val="003B1575"/>
    <w:rsid w:val="003B188F"/>
    <w:rsid w:val="003B1CC2"/>
    <w:rsid w:val="003B21B1"/>
    <w:rsid w:val="003B2B79"/>
    <w:rsid w:val="003B31F9"/>
    <w:rsid w:val="003B41E4"/>
    <w:rsid w:val="003B4482"/>
    <w:rsid w:val="003B4D20"/>
    <w:rsid w:val="003B4E9A"/>
    <w:rsid w:val="003B4FC5"/>
    <w:rsid w:val="003B51A7"/>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F1F"/>
    <w:rsid w:val="003C16F5"/>
    <w:rsid w:val="003C1EC4"/>
    <w:rsid w:val="003C1EC9"/>
    <w:rsid w:val="003C2B4A"/>
    <w:rsid w:val="003C2C9D"/>
    <w:rsid w:val="003C2D2C"/>
    <w:rsid w:val="003C3204"/>
    <w:rsid w:val="003C35B5"/>
    <w:rsid w:val="003C3B73"/>
    <w:rsid w:val="003C3D8B"/>
    <w:rsid w:val="003C3EB2"/>
    <w:rsid w:val="003C4250"/>
    <w:rsid w:val="003C4952"/>
    <w:rsid w:val="003C4D16"/>
    <w:rsid w:val="003C4D8C"/>
    <w:rsid w:val="003C4F25"/>
    <w:rsid w:val="003C5BB5"/>
    <w:rsid w:val="003C6067"/>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2BFE"/>
    <w:rsid w:val="003D30C7"/>
    <w:rsid w:val="003D335A"/>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D7B81"/>
    <w:rsid w:val="003E089F"/>
    <w:rsid w:val="003E0ADB"/>
    <w:rsid w:val="003E0CE4"/>
    <w:rsid w:val="003E1304"/>
    <w:rsid w:val="003E1748"/>
    <w:rsid w:val="003E1CF4"/>
    <w:rsid w:val="003E240A"/>
    <w:rsid w:val="003E2719"/>
    <w:rsid w:val="003E2BF4"/>
    <w:rsid w:val="003E2E52"/>
    <w:rsid w:val="003E2ED0"/>
    <w:rsid w:val="003E2F56"/>
    <w:rsid w:val="003E31BF"/>
    <w:rsid w:val="003E34E1"/>
    <w:rsid w:val="003E3524"/>
    <w:rsid w:val="003E3C5B"/>
    <w:rsid w:val="003E3D11"/>
    <w:rsid w:val="003E40B3"/>
    <w:rsid w:val="003E40C9"/>
    <w:rsid w:val="003E4CDB"/>
    <w:rsid w:val="003E52EB"/>
    <w:rsid w:val="003E5700"/>
    <w:rsid w:val="003E61D1"/>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7B5"/>
    <w:rsid w:val="003F2876"/>
    <w:rsid w:val="003F2A56"/>
    <w:rsid w:val="003F3865"/>
    <w:rsid w:val="003F4933"/>
    <w:rsid w:val="003F4977"/>
    <w:rsid w:val="003F4E1C"/>
    <w:rsid w:val="003F4E39"/>
    <w:rsid w:val="003F536B"/>
    <w:rsid w:val="003F586D"/>
    <w:rsid w:val="003F60EF"/>
    <w:rsid w:val="003F62B4"/>
    <w:rsid w:val="003F63ED"/>
    <w:rsid w:val="003F6655"/>
    <w:rsid w:val="003F6853"/>
    <w:rsid w:val="003F6930"/>
    <w:rsid w:val="003F6F1A"/>
    <w:rsid w:val="003F6F25"/>
    <w:rsid w:val="003F73A0"/>
    <w:rsid w:val="003F75DD"/>
    <w:rsid w:val="003F7DFF"/>
    <w:rsid w:val="00400147"/>
    <w:rsid w:val="0040015E"/>
    <w:rsid w:val="00400427"/>
    <w:rsid w:val="004010CF"/>
    <w:rsid w:val="00401167"/>
    <w:rsid w:val="004012FA"/>
    <w:rsid w:val="00401612"/>
    <w:rsid w:val="004017C6"/>
    <w:rsid w:val="004024AB"/>
    <w:rsid w:val="00402D9A"/>
    <w:rsid w:val="00402F2C"/>
    <w:rsid w:val="0040303D"/>
    <w:rsid w:val="0040379F"/>
    <w:rsid w:val="00403805"/>
    <w:rsid w:val="00403824"/>
    <w:rsid w:val="00403F25"/>
    <w:rsid w:val="0040495B"/>
    <w:rsid w:val="00404AE9"/>
    <w:rsid w:val="00405194"/>
    <w:rsid w:val="0040531F"/>
    <w:rsid w:val="00405476"/>
    <w:rsid w:val="00405898"/>
    <w:rsid w:val="00405D95"/>
    <w:rsid w:val="00405F90"/>
    <w:rsid w:val="00406108"/>
    <w:rsid w:val="00406412"/>
    <w:rsid w:val="00406706"/>
    <w:rsid w:val="00406F4B"/>
    <w:rsid w:val="00406FBD"/>
    <w:rsid w:val="00407186"/>
    <w:rsid w:val="004073B0"/>
    <w:rsid w:val="00407612"/>
    <w:rsid w:val="00407A66"/>
    <w:rsid w:val="00407C9E"/>
    <w:rsid w:val="0041029D"/>
    <w:rsid w:val="0041060D"/>
    <w:rsid w:val="00410C05"/>
    <w:rsid w:val="00411230"/>
    <w:rsid w:val="004113A2"/>
    <w:rsid w:val="004118C9"/>
    <w:rsid w:val="0041195D"/>
    <w:rsid w:val="00412045"/>
    <w:rsid w:val="0041209A"/>
    <w:rsid w:val="0041241C"/>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0FF4"/>
    <w:rsid w:val="00421078"/>
    <w:rsid w:val="0042110F"/>
    <w:rsid w:val="004213E8"/>
    <w:rsid w:val="0042149F"/>
    <w:rsid w:val="0042156E"/>
    <w:rsid w:val="00421EC5"/>
    <w:rsid w:val="004222BF"/>
    <w:rsid w:val="00422399"/>
    <w:rsid w:val="004225E8"/>
    <w:rsid w:val="004228B8"/>
    <w:rsid w:val="00422A01"/>
    <w:rsid w:val="00422C78"/>
    <w:rsid w:val="00422CB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DD9"/>
    <w:rsid w:val="00427E67"/>
    <w:rsid w:val="00430178"/>
    <w:rsid w:val="00430495"/>
    <w:rsid w:val="00430680"/>
    <w:rsid w:val="00430773"/>
    <w:rsid w:val="00430A72"/>
    <w:rsid w:val="00430FB9"/>
    <w:rsid w:val="004314E7"/>
    <w:rsid w:val="0043189C"/>
    <w:rsid w:val="00431CB1"/>
    <w:rsid w:val="00431DB5"/>
    <w:rsid w:val="0043234C"/>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5CD7"/>
    <w:rsid w:val="00436A3B"/>
    <w:rsid w:val="00436CA7"/>
    <w:rsid w:val="00436CFE"/>
    <w:rsid w:val="00437027"/>
    <w:rsid w:val="00437079"/>
    <w:rsid w:val="004370C7"/>
    <w:rsid w:val="004371AB"/>
    <w:rsid w:val="004377BC"/>
    <w:rsid w:val="004402A7"/>
    <w:rsid w:val="0044035D"/>
    <w:rsid w:val="00440A9B"/>
    <w:rsid w:val="00440EA5"/>
    <w:rsid w:val="004411D2"/>
    <w:rsid w:val="0044131C"/>
    <w:rsid w:val="0044142F"/>
    <w:rsid w:val="0044194E"/>
    <w:rsid w:val="004423B8"/>
    <w:rsid w:val="004425C2"/>
    <w:rsid w:val="00442824"/>
    <w:rsid w:val="00442942"/>
    <w:rsid w:val="00442DCF"/>
    <w:rsid w:val="00442FFB"/>
    <w:rsid w:val="004430FD"/>
    <w:rsid w:val="0044335B"/>
    <w:rsid w:val="00443B09"/>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F0"/>
    <w:rsid w:val="00447134"/>
    <w:rsid w:val="00447486"/>
    <w:rsid w:val="0044782A"/>
    <w:rsid w:val="00450778"/>
    <w:rsid w:val="00450D3B"/>
    <w:rsid w:val="00450E20"/>
    <w:rsid w:val="004518D5"/>
    <w:rsid w:val="004519BF"/>
    <w:rsid w:val="00451B06"/>
    <w:rsid w:val="00451BEB"/>
    <w:rsid w:val="004525E6"/>
    <w:rsid w:val="004527C0"/>
    <w:rsid w:val="00452DD2"/>
    <w:rsid w:val="00453871"/>
    <w:rsid w:val="00453DEF"/>
    <w:rsid w:val="00453E84"/>
    <w:rsid w:val="00453F94"/>
    <w:rsid w:val="004543E4"/>
    <w:rsid w:val="004548E5"/>
    <w:rsid w:val="00454F08"/>
    <w:rsid w:val="00455105"/>
    <w:rsid w:val="00455440"/>
    <w:rsid w:val="00455838"/>
    <w:rsid w:val="00455C09"/>
    <w:rsid w:val="00456114"/>
    <w:rsid w:val="004563B9"/>
    <w:rsid w:val="0045675A"/>
    <w:rsid w:val="00456971"/>
    <w:rsid w:val="00456B9B"/>
    <w:rsid w:val="00456C51"/>
    <w:rsid w:val="0045742D"/>
    <w:rsid w:val="00457976"/>
    <w:rsid w:val="00457983"/>
    <w:rsid w:val="00457C5E"/>
    <w:rsid w:val="00457CAA"/>
    <w:rsid w:val="00457FB9"/>
    <w:rsid w:val="0046026D"/>
    <w:rsid w:val="0046027A"/>
    <w:rsid w:val="004605CC"/>
    <w:rsid w:val="0046072D"/>
    <w:rsid w:val="00460894"/>
    <w:rsid w:val="00460921"/>
    <w:rsid w:val="00460958"/>
    <w:rsid w:val="00460F31"/>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E93"/>
    <w:rsid w:val="00462FC4"/>
    <w:rsid w:val="00463448"/>
    <w:rsid w:val="00463940"/>
    <w:rsid w:val="00464130"/>
    <w:rsid w:val="0046434B"/>
    <w:rsid w:val="00464513"/>
    <w:rsid w:val="00464919"/>
    <w:rsid w:val="00464EE0"/>
    <w:rsid w:val="00465008"/>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5BF"/>
    <w:rsid w:val="00472ACB"/>
    <w:rsid w:val="00472B1C"/>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57C"/>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262"/>
    <w:rsid w:val="00485969"/>
    <w:rsid w:val="0048598C"/>
    <w:rsid w:val="00485C9E"/>
    <w:rsid w:val="00485E8A"/>
    <w:rsid w:val="00485FEB"/>
    <w:rsid w:val="0048620B"/>
    <w:rsid w:val="00486245"/>
    <w:rsid w:val="004862DE"/>
    <w:rsid w:val="0048647C"/>
    <w:rsid w:val="0048658B"/>
    <w:rsid w:val="00486CF2"/>
    <w:rsid w:val="00486EC5"/>
    <w:rsid w:val="00487442"/>
    <w:rsid w:val="00487B89"/>
    <w:rsid w:val="00487BB8"/>
    <w:rsid w:val="00487DF7"/>
    <w:rsid w:val="00487F28"/>
    <w:rsid w:val="0049005F"/>
    <w:rsid w:val="00490649"/>
    <w:rsid w:val="004906CD"/>
    <w:rsid w:val="0049093B"/>
    <w:rsid w:val="00490E94"/>
    <w:rsid w:val="00490EE3"/>
    <w:rsid w:val="0049143D"/>
    <w:rsid w:val="004916E8"/>
    <w:rsid w:val="004918A0"/>
    <w:rsid w:val="0049230F"/>
    <w:rsid w:val="004924E5"/>
    <w:rsid w:val="00492619"/>
    <w:rsid w:val="0049277B"/>
    <w:rsid w:val="0049349F"/>
    <w:rsid w:val="004934AE"/>
    <w:rsid w:val="004935A4"/>
    <w:rsid w:val="00493815"/>
    <w:rsid w:val="00493916"/>
    <w:rsid w:val="00493D08"/>
    <w:rsid w:val="00494C34"/>
    <w:rsid w:val="00494E75"/>
    <w:rsid w:val="00495071"/>
    <w:rsid w:val="004950E1"/>
    <w:rsid w:val="00495226"/>
    <w:rsid w:val="00495227"/>
    <w:rsid w:val="0049604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953"/>
    <w:rsid w:val="004A2B3D"/>
    <w:rsid w:val="004A2BE1"/>
    <w:rsid w:val="004A2E44"/>
    <w:rsid w:val="004A30F7"/>
    <w:rsid w:val="004A31AB"/>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A3B"/>
    <w:rsid w:val="004A5F92"/>
    <w:rsid w:val="004A66D4"/>
    <w:rsid w:val="004A693B"/>
    <w:rsid w:val="004A705C"/>
    <w:rsid w:val="004A717D"/>
    <w:rsid w:val="004A7276"/>
    <w:rsid w:val="004A7EE7"/>
    <w:rsid w:val="004A7FB0"/>
    <w:rsid w:val="004B06EF"/>
    <w:rsid w:val="004B0706"/>
    <w:rsid w:val="004B0787"/>
    <w:rsid w:val="004B0A36"/>
    <w:rsid w:val="004B1313"/>
    <w:rsid w:val="004B169E"/>
    <w:rsid w:val="004B1AE1"/>
    <w:rsid w:val="004B1B53"/>
    <w:rsid w:val="004B1C42"/>
    <w:rsid w:val="004B2700"/>
    <w:rsid w:val="004B2B31"/>
    <w:rsid w:val="004B2C33"/>
    <w:rsid w:val="004B2CDB"/>
    <w:rsid w:val="004B385B"/>
    <w:rsid w:val="004B3C3F"/>
    <w:rsid w:val="004B45A2"/>
    <w:rsid w:val="004B4A0F"/>
    <w:rsid w:val="004B4AA2"/>
    <w:rsid w:val="004B4C67"/>
    <w:rsid w:val="004B50E0"/>
    <w:rsid w:val="004B515E"/>
    <w:rsid w:val="004B55EC"/>
    <w:rsid w:val="004B5C58"/>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C80"/>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EC"/>
    <w:rsid w:val="004C4384"/>
    <w:rsid w:val="004C47FE"/>
    <w:rsid w:val="004C4957"/>
    <w:rsid w:val="004C4BCE"/>
    <w:rsid w:val="004C4BF3"/>
    <w:rsid w:val="004C4F33"/>
    <w:rsid w:val="004C5056"/>
    <w:rsid w:val="004C510F"/>
    <w:rsid w:val="004C5203"/>
    <w:rsid w:val="004C521E"/>
    <w:rsid w:val="004C53F2"/>
    <w:rsid w:val="004C5C61"/>
    <w:rsid w:val="004C5EF0"/>
    <w:rsid w:val="004C5F7D"/>
    <w:rsid w:val="004C63D6"/>
    <w:rsid w:val="004C660B"/>
    <w:rsid w:val="004C6627"/>
    <w:rsid w:val="004C6782"/>
    <w:rsid w:val="004C6915"/>
    <w:rsid w:val="004C6D25"/>
    <w:rsid w:val="004C72B2"/>
    <w:rsid w:val="004C730E"/>
    <w:rsid w:val="004C7739"/>
    <w:rsid w:val="004C7A83"/>
    <w:rsid w:val="004C7BDF"/>
    <w:rsid w:val="004C7EFE"/>
    <w:rsid w:val="004D0200"/>
    <w:rsid w:val="004D0E42"/>
    <w:rsid w:val="004D171F"/>
    <w:rsid w:val="004D18B5"/>
    <w:rsid w:val="004D1A33"/>
    <w:rsid w:val="004D1D64"/>
    <w:rsid w:val="004D1DED"/>
    <w:rsid w:val="004D2474"/>
    <w:rsid w:val="004D24F2"/>
    <w:rsid w:val="004D27C4"/>
    <w:rsid w:val="004D2B5A"/>
    <w:rsid w:val="004D2E1A"/>
    <w:rsid w:val="004D2E57"/>
    <w:rsid w:val="004D31C8"/>
    <w:rsid w:val="004D320E"/>
    <w:rsid w:val="004D3251"/>
    <w:rsid w:val="004D3E3B"/>
    <w:rsid w:val="004D409C"/>
    <w:rsid w:val="004D456A"/>
    <w:rsid w:val="004D4968"/>
    <w:rsid w:val="004D4977"/>
    <w:rsid w:val="004D49E4"/>
    <w:rsid w:val="004D4A8A"/>
    <w:rsid w:val="004D4BB0"/>
    <w:rsid w:val="004D4BEA"/>
    <w:rsid w:val="004D4C05"/>
    <w:rsid w:val="004D50CC"/>
    <w:rsid w:val="004D58D1"/>
    <w:rsid w:val="004D5F02"/>
    <w:rsid w:val="004D68C0"/>
    <w:rsid w:val="004D6B7C"/>
    <w:rsid w:val="004D710C"/>
    <w:rsid w:val="004D7448"/>
    <w:rsid w:val="004E0033"/>
    <w:rsid w:val="004E03BE"/>
    <w:rsid w:val="004E0619"/>
    <w:rsid w:val="004E0CD0"/>
    <w:rsid w:val="004E1260"/>
    <w:rsid w:val="004E17FE"/>
    <w:rsid w:val="004E19C9"/>
    <w:rsid w:val="004E1A6D"/>
    <w:rsid w:val="004E1CBB"/>
    <w:rsid w:val="004E1D07"/>
    <w:rsid w:val="004E1FC0"/>
    <w:rsid w:val="004E209D"/>
    <w:rsid w:val="004E21D3"/>
    <w:rsid w:val="004E288E"/>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47"/>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30"/>
    <w:rsid w:val="00501A8C"/>
    <w:rsid w:val="00501F0D"/>
    <w:rsid w:val="00502425"/>
    <w:rsid w:val="00502956"/>
    <w:rsid w:val="005029A2"/>
    <w:rsid w:val="005029FC"/>
    <w:rsid w:val="00502FCA"/>
    <w:rsid w:val="005035E7"/>
    <w:rsid w:val="005036B5"/>
    <w:rsid w:val="005038A7"/>
    <w:rsid w:val="00503B5A"/>
    <w:rsid w:val="00503C88"/>
    <w:rsid w:val="00503FAD"/>
    <w:rsid w:val="00504639"/>
    <w:rsid w:val="00504C3F"/>
    <w:rsid w:val="00504F38"/>
    <w:rsid w:val="00504F8C"/>
    <w:rsid w:val="005050F8"/>
    <w:rsid w:val="00505A2A"/>
    <w:rsid w:val="00505ABD"/>
    <w:rsid w:val="00505E39"/>
    <w:rsid w:val="0050614B"/>
    <w:rsid w:val="00506571"/>
    <w:rsid w:val="00506A8D"/>
    <w:rsid w:val="00506C2E"/>
    <w:rsid w:val="00506E46"/>
    <w:rsid w:val="00506F11"/>
    <w:rsid w:val="005074C9"/>
    <w:rsid w:val="00507718"/>
    <w:rsid w:val="00507754"/>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503"/>
    <w:rsid w:val="00515907"/>
    <w:rsid w:val="00515E2B"/>
    <w:rsid w:val="00516B96"/>
    <w:rsid w:val="005173A4"/>
    <w:rsid w:val="0051770E"/>
    <w:rsid w:val="00517B28"/>
    <w:rsid w:val="0052001B"/>
    <w:rsid w:val="005205C8"/>
    <w:rsid w:val="00521711"/>
    <w:rsid w:val="00521A31"/>
    <w:rsid w:val="00521D65"/>
    <w:rsid w:val="005221A4"/>
    <w:rsid w:val="00522F19"/>
    <w:rsid w:val="0052314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AB"/>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939"/>
    <w:rsid w:val="00532B16"/>
    <w:rsid w:val="00532C9D"/>
    <w:rsid w:val="00532DBB"/>
    <w:rsid w:val="00533215"/>
    <w:rsid w:val="005333E0"/>
    <w:rsid w:val="005334E4"/>
    <w:rsid w:val="005338BD"/>
    <w:rsid w:val="0053394F"/>
    <w:rsid w:val="0053432F"/>
    <w:rsid w:val="005345AE"/>
    <w:rsid w:val="00534760"/>
    <w:rsid w:val="005347FB"/>
    <w:rsid w:val="005349C5"/>
    <w:rsid w:val="005349EB"/>
    <w:rsid w:val="00534AA6"/>
    <w:rsid w:val="00534C83"/>
    <w:rsid w:val="00534DB1"/>
    <w:rsid w:val="00535A27"/>
    <w:rsid w:val="0053637E"/>
    <w:rsid w:val="005365F6"/>
    <w:rsid w:val="00536625"/>
    <w:rsid w:val="00536AEE"/>
    <w:rsid w:val="00536D3C"/>
    <w:rsid w:val="0053713E"/>
    <w:rsid w:val="00537879"/>
    <w:rsid w:val="00537BE9"/>
    <w:rsid w:val="00537E22"/>
    <w:rsid w:val="00540147"/>
    <w:rsid w:val="00540EB6"/>
    <w:rsid w:val="00540FF7"/>
    <w:rsid w:val="0054101A"/>
    <w:rsid w:val="005417A0"/>
    <w:rsid w:val="00541A6C"/>
    <w:rsid w:val="00541B6E"/>
    <w:rsid w:val="00541E2B"/>
    <w:rsid w:val="005436D7"/>
    <w:rsid w:val="00543703"/>
    <w:rsid w:val="005437F9"/>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0E0"/>
    <w:rsid w:val="005504D9"/>
    <w:rsid w:val="005507E5"/>
    <w:rsid w:val="005507F5"/>
    <w:rsid w:val="00550B85"/>
    <w:rsid w:val="00550C80"/>
    <w:rsid w:val="00550D6F"/>
    <w:rsid w:val="00550E94"/>
    <w:rsid w:val="005511B1"/>
    <w:rsid w:val="00551652"/>
    <w:rsid w:val="00551E1E"/>
    <w:rsid w:val="00551E52"/>
    <w:rsid w:val="00552038"/>
    <w:rsid w:val="0055233E"/>
    <w:rsid w:val="00552569"/>
    <w:rsid w:val="005526F2"/>
    <w:rsid w:val="00552B61"/>
    <w:rsid w:val="00552EB6"/>
    <w:rsid w:val="00552FF4"/>
    <w:rsid w:val="00553F00"/>
    <w:rsid w:val="0055410A"/>
    <w:rsid w:val="005547B9"/>
    <w:rsid w:val="005547CB"/>
    <w:rsid w:val="00554DB6"/>
    <w:rsid w:val="00554DF7"/>
    <w:rsid w:val="00555675"/>
    <w:rsid w:val="0055569E"/>
    <w:rsid w:val="00555713"/>
    <w:rsid w:val="00555772"/>
    <w:rsid w:val="00555D6F"/>
    <w:rsid w:val="00555DC4"/>
    <w:rsid w:val="00555F52"/>
    <w:rsid w:val="005564A7"/>
    <w:rsid w:val="00556680"/>
    <w:rsid w:val="005567AA"/>
    <w:rsid w:val="005567BF"/>
    <w:rsid w:val="005569D2"/>
    <w:rsid w:val="005570E7"/>
    <w:rsid w:val="0055718D"/>
    <w:rsid w:val="005571FF"/>
    <w:rsid w:val="00557238"/>
    <w:rsid w:val="00557464"/>
    <w:rsid w:val="005575DE"/>
    <w:rsid w:val="0055771C"/>
    <w:rsid w:val="00557CAB"/>
    <w:rsid w:val="005603AD"/>
    <w:rsid w:val="005603B1"/>
    <w:rsid w:val="0056043E"/>
    <w:rsid w:val="0056068F"/>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B36"/>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193"/>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8BA"/>
    <w:rsid w:val="00575E27"/>
    <w:rsid w:val="00575EC1"/>
    <w:rsid w:val="00576A37"/>
    <w:rsid w:val="00576FC7"/>
    <w:rsid w:val="00577368"/>
    <w:rsid w:val="005777AC"/>
    <w:rsid w:val="00577AA7"/>
    <w:rsid w:val="00577BB2"/>
    <w:rsid w:val="00577D01"/>
    <w:rsid w:val="00577EB4"/>
    <w:rsid w:val="00577ECB"/>
    <w:rsid w:val="00577F3D"/>
    <w:rsid w:val="00580445"/>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B5"/>
    <w:rsid w:val="00583F5E"/>
    <w:rsid w:val="00584496"/>
    <w:rsid w:val="00584B74"/>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51"/>
    <w:rsid w:val="005970DB"/>
    <w:rsid w:val="0059715B"/>
    <w:rsid w:val="005973C7"/>
    <w:rsid w:val="00597605"/>
    <w:rsid w:val="00597788"/>
    <w:rsid w:val="00597A36"/>
    <w:rsid w:val="00597E86"/>
    <w:rsid w:val="005A05C6"/>
    <w:rsid w:val="005A05DF"/>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FA1"/>
    <w:rsid w:val="005A7F72"/>
    <w:rsid w:val="005B00FD"/>
    <w:rsid w:val="005B0814"/>
    <w:rsid w:val="005B0AD4"/>
    <w:rsid w:val="005B107A"/>
    <w:rsid w:val="005B19EE"/>
    <w:rsid w:val="005B1C8E"/>
    <w:rsid w:val="005B1EB5"/>
    <w:rsid w:val="005B2D4D"/>
    <w:rsid w:val="005B2EB8"/>
    <w:rsid w:val="005B34BD"/>
    <w:rsid w:val="005B355C"/>
    <w:rsid w:val="005B3C58"/>
    <w:rsid w:val="005B3C7C"/>
    <w:rsid w:val="005B4911"/>
    <w:rsid w:val="005B4C5C"/>
    <w:rsid w:val="005B4CE5"/>
    <w:rsid w:val="005B4E3D"/>
    <w:rsid w:val="005B4E83"/>
    <w:rsid w:val="005B541A"/>
    <w:rsid w:val="005B5425"/>
    <w:rsid w:val="005B54FE"/>
    <w:rsid w:val="005B5A55"/>
    <w:rsid w:val="005B5C26"/>
    <w:rsid w:val="005B6477"/>
    <w:rsid w:val="005B64D1"/>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4EA8"/>
    <w:rsid w:val="005C5379"/>
    <w:rsid w:val="005C5656"/>
    <w:rsid w:val="005C5849"/>
    <w:rsid w:val="005C5985"/>
    <w:rsid w:val="005C5C8E"/>
    <w:rsid w:val="005C61D3"/>
    <w:rsid w:val="005C61E1"/>
    <w:rsid w:val="005C7340"/>
    <w:rsid w:val="005C7A54"/>
    <w:rsid w:val="005C7CAD"/>
    <w:rsid w:val="005C7EF8"/>
    <w:rsid w:val="005D0102"/>
    <w:rsid w:val="005D01D8"/>
    <w:rsid w:val="005D0200"/>
    <w:rsid w:val="005D02FA"/>
    <w:rsid w:val="005D047B"/>
    <w:rsid w:val="005D0536"/>
    <w:rsid w:val="005D0790"/>
    <w:rsid w:val="005D0FCE"/>
    <w:rsid w:val="005D1374"/>
    <w:rsid w:val="005D202C"/>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432"/>
    <w:rsid w:val="005D7741"/>
    <w:rsid w:val="005D7E04"/>
    <w:rsid w:val="005D7FED"/>
    <w:rsid w:val="005E0079"/>
    <w:rsid w:val="005E0082"/>
    <w:rsid w:val="005E1385"/>
    <w:rsid w:val="005E1393"/>
    <w:rsid w:val="005E1A58"/>
    <w:rsid w:val="005E1C06"/>
    <w:rsid w:val="005E25C0"/>
    <w:rsid w:val="005E2E2C"/>
    <w:rsid w:val="005E35FD"/>
    <w:rsid w:val="005E383F"/>
    <w:rsid w:val="005E3C1D"/>
    <w:rsid w:val="005E3E99"/>
    <w:rsid w:val="005E48F7"/>
    <w:rsid w:val="005E4AA6"/>
    <w:rsid w:val="005E4F80"/>
    <w:rsid w:val="005E4FBD"/>
    <w:rsid w:val="005E5009"/>
    <w:rsid w:val="005E5256"/>
    <w:rsid w:val="005E5563"/>
    <w:rsid w:val="005E580A"/>
    <w:rsid w:val="005E593C"/>
    <w:rsid w:val="005E5B43"/>
    <w:rsid w:val="005E66F1"/>
    <w:rsid w:val="005E6888"/>
    <w:rsid w:val="005E6AFB"/>
    <w:rsid w:val="005E7551"/>
    <w:rsid w:val="005E7698"/>
    <w:rsid w:val="005E7E29"/>
    <w:rsid w:val="005E7F1A"/>
    <w:rsid w:val="005F031E"/>
    <w:rsid w:val="005F0362"/>
    <w:rsid w:val="005F0B4C"/>
    <w:rsid w:val="005F0B53"/>
    <w:rsid w:val="005F0B77"/>
    <w:rsid w:val="005F0C46"/>
    <w:rsid w:val="005F172A"/>
    <w:rsid w:val="005F1912"/>
    <w:rsid w:val="005F1C6B"/>
    <w:rsid w:val="005F1FE4"/>
    <w:rsid w:val="005F2405"/>
    <w:rsid w:val="005F2407"/>
    <w:rsid w:val="005F2441"/>
    <w:rsid w:val="005F327D"/>
    <w:rsid w:val="005F369B"/>
    <w:rsid w:val="005F3702"/>
    <w:rsid w:val="005F3F7F"/>
    <w:rsid w:val="005F40E5"/>
    <w:rsid w:val="005F4660"/>
    <w:rsid w:val="005F46D9"/>
    <w:rsid w:val="005F4950"/>
    <w:rsid w:val="005F509E"/>
    <w:rsid w:val="005F5319"/>
    <w:rsid w:val="005F53AD"/>
    <w:rsid w:val="005F5526"/>
    <w:rsid w:val="005F5BF5"/>
    <w:rsid w:val="005F660A"/>
    <w:rsid w:val="005F6680"/>
    <w:rsid w:val="005F6697"/>
    <w:rsid w:val="005F6F9C"/>
    <w:rsid w:val="005F6FFC"/>
    <w:rsid w:val="005F7CB7"/>
    <w:rsid w:val="005F7F11"/>
    <w:rsid w:val="006004DE"/>
    <w:rsid w:val="00600E1A"/>
    <w:rsid w:val="00601072"/>
    <w:rsid w:val="0060144E"/>
    <w:rsid w:val="00601754"/>
    <w:rsid w:val="00601D4D"/>
    <w:rsid w:val="00601FCD"/>
    <w:rsid w:val="00602101"/>
    <w:rsid w:val="00602354"/>
    <w:rsid w:val="0060243B"/>
    <w:rsid w:val="0060254B"/>
    <w:rsid w:val="0060268D"/>
    <w:rsid w:val="006039C5"/>
    <w:rsid w:val="00603B1B"/>
    <w:rsid w:val="00603DEF"/>
    <w:rsid w:val="00604028"/>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50F"/>
    <w:rsid w:val="00607858"/>
    <w:rsid w:val="006079D8"/>
    <w:rsid w:val="00607ADE"/>
    <w:rsid w:val="00607E68"/>
    <w:rsid w:val="00607EA3"/>
    <w:rsid w:val="0061005A"/>
    <w:rsid w:val="006102C6"/>
    <w:rsid w:val="006103F0"/>
    <w:rsid w:val="006113A9"/>
    <w:rsid w:val="00611A0D"/>
    <w:rsid w:val="006121F1"/>
    <w:rsid w:val="00612A01"/>
    <w:rsid w:val="00612C73"/>
    <w:rsid w:val="00612FC4"/>
    <w:rsid w:val="00613036"/>
    <w:rsid w:val="006134CE"/>
    <w:rsid w:val="00613836"/>
    <w:rsid w:val="006138D8"/>
    <w:rsid w:val="00614064"/>
    <w:rsid w:val="006141D8"/>
    <w:rsid w:val="00614CB4"/>
    <w:rsid w:val="00614D1E"/>
    <w:rsid w:val="00615110"/>
    <w:rsid w:val="0061524B"/>
    <w:rsid w:val="0061565F"/>
    <w:rsid w:val="00615850"/>
    <w:rsid w:val="00615BDB"/>
    <w:rsid w:val="006163CC"/>
    <w:rsid w:val="00616885"/>
    <w:rsid w:val="0061717F"/>
    <w:rsid w:val="006171DC"/>
    <w:rsid w:val="0061723D"/>
    <w:rsid w:val="006175CF"/>
    <w:rsid w:val="00617AAC"/>
    <w:rsid w:val="006201A2"/>
    <w:rsid w:val="00620254"/>
    <w:rsid w:val="006204B1"/>
    <w:rsid w:val="00620686"/>
    <w:rsid w:val="006209E8"/>
    <w:rsid w:val="0062155F"/>
    <w:rsid w:val="00621B6A"/>
    <w:rsid w:val="00621C0B"/>
    <w:rsid w:val="00621C72"/>
    <w:rsid w:val="00621CAD"/>
    <w:rsid w:val="00622042"/>
    <w:rsid w:val="006226CA"/>
    <w:rsid w:val="0062286B"/>
    <w:rsid w:val="00622DF3"/>
    <w:rsid w:val="00623427"/>
    <w:rsid w:val="00623780"/>
    <w:rsid w:val="006237D8"/>
    <w:rsid w:val="00623EF3"/>
    <w:rsid w:val="00623FCD"/>
    <w:rsid w:val="00624304"/>
    <w:rsid w:val="00624721"/>
    <w:rsid w:val="00624AFA"/>
    <w:rsid w:val="00624C6E"/>
    <w:rsid w:val="00624FB3"/>
    <w:rsid w:val="00625423"/>
    <w:rsid w:val="00625B24"/>
    <w:rsid w:val="00625CFE"/>
    <w:rsid w:val="00625FF2"/>
    <w:rsid w:val="0062657C"/>
    <w:rsid w:val="00626C25"/>
    <w:rsid w:val="00626E64"/>
    <w:rsid w:val="00627BA3"/>
    <w:rsid w:val="00627C39"/>
    <w:rsid w:val="00627E44"/>
    <w:rsid w:val="006300D7"/>
    <w:rsid w:val="0063046A"/>
    <w:rsid w:val="006307B0"/>
    <w:rsid w:val="00631007"/>
    <w:rsid w:val="00631826"/>
    <w:rsid w:val="00631914"/>
    <w:rsid w:val="00631E8A"/>
    <w:rsid w:val="006322E1"/>
    <w:rsid w:val="00632507"/>
    <w:rsid w:val="006326BC"/>
    <w:rsid w:val="00632927"/>
    <w:rsid w:val="00632A0E"/>
    <w:rsid w:val="00632A4C"/>
    <w:rsid w:val="00632BF5"/>
    <w:rsid w:val="00633296"/>
    <w:rsid w:val="006335C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0A0"/>
    <w:rsid w:val="00637395"/>
    <w:rsid w:val="006373B0"/>
    <w:rsid w:val="006373C7"/>
    <w:rsid w:val="006374F0"/>
    <w:rsid w:val="00637E00"/>
    <w:rsid w:val="006401C6"/>
    <w:rsid w:val="00640207"/>
    <w:rsid w:val="00640222"/>
    <w:rsid w:val="00640529"/>
    <w:rsid w:val="006407A7"/>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BAB"/>
    <w:rsid w:val="00644E60"/>
    <w:rsid w:val="00644F00"/>
    <w:rsid w:val="006457B7"/>
    <w:rsid w:val="00647CB3"/>
    <w:rsid w:val="00647D60"/>
    <w:rsid w:val="00650150"/>
    <w:rsid w:val="00650854"/>
    <w:rsid w:val="0065089C"/>
    <w:rsid w:val="00650B51"/>
    <w:rsid w:val="00650CF1"/>
    <w:rsid w:val="00650D1E"/>
    <w:rsid w:val="00650DFE"/>
    <w:rsid w:val="00650EB8"/>
    <w:rsid w:val="00650F7C"/>
    <w:rsid w:val="00650FBE"/>
    <w:rsid w:val="006513D5"/>
    <w:rsid w:val="006518B1"/>
    <w:rsid w:val="00651AD3"/>
    <w:rsid w:val="00651FA0"/>
    <w:rsid w:val="00652695"/>
    <w:rsid w:val="00652BB4"/>
    <w:rsid w:val="00653273"/>
    <w:rsid w:val="006536E1"/>
    <w:rsid w:val="006537D9"/>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82"/>
    <w:rsid w:val="00656D6F"/>
    <w:rsid w:val="00657005"/>
    <w:rsid w:val="006576F6"/>
    <w:rsid w:val="006578D9"/>
    <w:rsid w:val="00657F67"/>
    <w:rsid w:val="006601A6"/>
    <w:rsid w:val="006601F9"/>
    <w:rsid w:val="006602D1"/>
    <w:rsid w:val="0066055C"/>
    <w:rsid w:val="006605DC"/>
    <w:rsid w:val="006607E6"/>
    <w:rsid w:val="00661636"/>
    <w:rsid w:val="00661664"/>
    <w:rsid w:val="00661CC2"/>
    <w:rsid w:val="00661D38"/>
    <w:rsid w:val="00662166"/>
    <w:rsid w:val="0066216A"/>
    <w:rsid w:val="00662DE9"/>
    <w:rsid w:val="00662FA2"/>
    <w:rsid w:val="006635DC"/>
    <w:rsid w:val="00663908"/>
    <w:rsid w:val="00663DDA"/>
    <w:rsid w:val="0066402E"/>
    <w:rsid w:val="00664250"/>
    <w:rsid w:val="00664603"/>
    <w:rsid w:val="006646F4"/>
    <w:rsid w:val="00664BF5"/>
    <w:rsid w:val="00665229"/>
    <w:rsid w:val="00665316"/>
    <w:rsid w:val="006654E8"/>
    <w:rsid w:val="0066568F"/>
    <w:rsid w:val="00665882"/>
    <w:rsid w:val="00665CCE"/>
    <w:rsid w:val="00665EC2"/>
    <w:rsid w:val="006662D2"/>
    <w:rsid w:val="00666948"/>
    <w:rsid w:val="00666963"/>
    <w:rsid w:val="00666C94"/>
    <w:rsid w:val="006672FC"/>
    <w:rsid w:val="0066736D"/>
    <w:rsid w:val="00667A27"/>
    <w:rsid w:val="006704BF"/>
    <w:rsid w:val="006707D2"/>
    <w:rsid w:val="0067080B"/>
    <w:rsid w:val="00670AD6"/>
    <w:rsid w:val="00670AEB"/>
    <w:rsid w:val="00670D20"/>
    <w:rsid w:val="00670ECD"/>
    <w:rsid w:val="006710F4"/>
    <w:rsid w:val="0067138A"/>
    <w:rsid w:val="00671773"/>
    <w:rsid w:val="00671C8F"/>
    <w:rsid w:val="006723C8"/>
    <w:rsid w:val="00672765"/>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569"/>
    <w:rsid w:val="006767B8"/>
    <w:rsid w:val="00676D77"/>
    <w:rsid w:val="00677370"/>
    <w:rsid w:val="00677725"/>
    <w:rsid w:val="006777A2"/>
    <w:rsid w:val="006777EC"/>
    <w:rsid w:val="0067792D"/>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1DE"/>
    <w:rsid w:val="00685586"/>
    <w:rsid w:val="00685725"/>
    <w:rsid w:val="00685979"/>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1F05"/>
    <w:rsid w:val="00692602"/>
    <w:rsid w:val="00692799"/>
    <w:rsid w:val="006927F0"/>
    <w:rsid w:val="00692979"/>
    <w:rsid w:val="00692A0D"/>
    <w:rsid w:val="00693077"/>
    <w:rsid w:val="00693295"/>
    <w:rsid w:val="00693386"/>
    <w:rsid w:val="00693AD8"/>
    <w:rsid w:val="00693CA1"/>
    <w:rsid w:val="00693CCC"/>
    <w:rsid w:val="006941A8"/>
    <w:rsid w:val="006943ED"/>
    <w:rsid w:val="0069447C"/>
    <w:rsid w:val="0069461D"/>
    <w:rsid w:val="006949AD"/>
    <w:rsid w:val="006949CD"/>
    <w:rsid w:val="00694D1C"/>
    <w:rsid w:val="00694D7A"/>
    <w:rsid w:val="0069596E"/>
    <w:rsid w:val="00695A99"/>
    <w:rsid w:val="00695E95"/>
    <w:rsid w:val="00696244"/>
    <w:rsid w:val="006969D6"/>
    <w:rsid w:val="0069755C"/>
    <w:rsid w:val="006979DC"/>
    <w:rsid w:val="00697C2C"/>
    <w:rsid w:val="00697F77"/>
    <w:rsid w:val="006A05EF"/>
    <w:rsid w:val="006A0942"/>
    <w:rsid w:val="006A18CF"/>
    <w:rsid w:val="006A18DD"/>
    <w:rsid w:val="006A221C"/>
    <w:rsid w:val="006A2347"/>
    <w:rsid w:val="006A24B3"/>
    <w:rsid w:val="006A267B"/>
    <w:rsid w:val="006A2733"/>
    <w:rsid w:val="006A2C7B"/>
    <w:rsid w:val="006A2D0E"/>
    <w:rsid w:val="006A2E66"/>
    <w:rsid w:val="006A2F39"/>
    <w:rsid w:val="006A3176"/>
    <w:rsid w:val="006A3227"/>
    <w:rsid w:val="006A3266"/>
    <w:rsid w:val="006A3290"/>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CB"/>
    <w:rsid w:val="006B20F8"/>
    <w:rsid w:val="006B21E9"/>
    <w:rsid w:val="006B242D"/>
    <w:rsid w:val="006B2790"/>
    <w:rsid w:val="006B2EC1"/>
    <w:rsid w:val="006B393F"/>
    <w:rsid w:val="006B3E29"/>
    <w:rsid w:val="006B3E55"/>
    <w:rsid w:val="006B42BE"/>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1B75"/>
    <w:rsid w:val="006C2113"/>
    <w:rsid w:val="006C27DA"/>
    <w:rsid w:val="006C3009"/>
    <w:rsid w:val="006C3247"/>
    <w:rsid w:val="006C375B"/>
    <w:rsid w:val="006C377A"/>
    <w:rsid w:val="006C3F40"/>
    <w:rsid w:val="006C426A"/>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7F3"/>
    <w:rsid w:val="006C6E76"/>
    <w:rsid w:val="006C6E92"/>
    <w:rsid w:val="006C6FF5"/>
    <w:rsid w:val="006C7379"/>
    <w:rsid w:val="006C7428"/>
    <w:rsid w:val="006C75C9"/>
    <w:rsid w:val="006D0233"/>
    <w:rsid w:val="006D03CD"/>
    <w:rsid w:val="006D0A70"/>
    <w:rsid w:val="006D0AD9"/>
    <w:rsid w:val="006D0D17"/>
    <w:rsid w:val="006D0DED"/>
    <w:rsid w:val="006D0E10"/>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542"/>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75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43D"/>
    <w:rsid w:val="00701596"/>
    <w:rsid w:val="0070179E"/>
    <w:rsid w:val="007017EA"/>
    <w:rsid w:val="0070181F"/>
    <w:rsid w:val="0070193E"/>
    <w:rsid w:val="00701B27"/>
    <w:rsid w:val="00702BFC"/>
    <w:rsid w:val="007034BC"/>
    <w:rsid w:val="007035F6"/>
    <w:rsid w:val="007036E5"/>
    <w:rsid w:val="00703D58"/>
    <w:rsid w:val="007044C2"/>
    <w:rsid w:val="007047A7"/>
    <w:rsid w:val="00704A33"/>
    <w:rsid w:val="00704B95"/>
    <w:rsid w:val="00704D0E"/>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646"/>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B39"/>
    <w:rsid w:val="00716BFF"/>
    <w:rsid w:val="00716FC0"/>
    <w:rsid w:val="00717267"/>
    <w:rsid w:val="007178E2"/>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129"/>
    <w:rsid w:val="007254B1"/>
    <w:rsid w:val="0072560E"/>
    <w:rsid w:val="00725CB6"/>
    <w:rsid w:val="00725D75"/>
    <w:rsid w:val="0072602E"/>
    <w:rsid w:val="00726281"/>
    <w:rsid w:val="0072650B"/>
    <w:rsid w:val="0072665F"/>
    <w:rsid w:val="007268A5"/>
    <w:rsid w:val="00726A0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E5"/>
    <w:rsid w:val="007356D0"/>
    <w:rsid w:val="0073637C"/>
    <w:rsid w:val="007366CA"/>
    <w:rsid w:val="00736D7B"/>
    <w:rsid w:val="007377ED"/>
    <w:rsid w:val="007379C8"/>
    <w:rsid w:val="00740094"/>
    <w:rsid w:val="00740698"/>
    <w:rsid w:val="007406C0"/>
    <w:rsid w:val="00740AC1"/>
    <w:rsid w:val="00740BBF"/>
    <w:rsid w:val="00740CD3"/>
    <w:rsid w:val="0074108B"/>
    <w:rsid w:val="007416C7"/>
    <w:rsid w:val="007418A6"/>
    <w:rsid w:val="00741A05"/>
    <w:rsid w:val="007420C9"/>
    <w:rsid w:val="00742235"/>
    <w:rsid w:val="007422BA"/>
    <w:rsid w:val="00742695"/>
    <w:rsid w:val="007426B7"/>
    <w:rsid w:val="00742A51"/>
    <w:rsid w:val="00742BFB"/>
    <w:rsid w:val="00742EC0"/>
    <w:rsid w:val="007435F8"/>
    <w:rsid w:val="00743695"/>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CAB"/>
    <w:rsid w:val="00747E09"/>
    <w:rsid w:val="00747F05"/>
    <w:rsid w:val="007500FC"/>
    <w:rsid w:val="0075038A"/>
    <w:rsid w:val="007509F9"/>
    <w:rsid w:val="00750EF0"/>
    <w:rsid w:val="007512D3"/>
    <w:rsid w:val="007515C8"/>
    <w:rsid w:val="007517D1"/>
    <w:rsid w:val="00751F76"/>
    <w:rsid w:val="00752497"/>
    <w:rsid w:val="007527B8"/>
    <w:rsid w:val="0075288B"/>
    <w:rsid w:val="00752FE7"/>
    <w:rsid w:val="0075312F"/>
    <w:rsid w:val="007536BB"/>
    <w:rsid w:val="00753B0F"/>
    <w:rsid w:val="00753B9D"/>
    <w:rsid w:val="00753E1F"/>
    <w:rsid w:val="00753F01"/>
    <w:rsid w:val="0075412E"/>
    <w:rsid w:val="007544FC"/>
    <w:rsid w:val="00754D64"/>
    <w:rsid w:val="00754EDC"/>
    <w:rsid w:val="0075583A"/>
    <w:rsid w:val="00755B06"/>
    <w:rsid w:val="00755C07"/>
    <w:rsid w:val="00755E06"/>
    <w:rsid w:val="007564B4"/>
    <w:rsid w:val="007565E2"/>
    <w:rsid w:val="007568C1"/>
    <w:rsid w:val="007570A3"/>
    <w:rsid w:val="007572E9"/>
    <w:rsid w:val="00757495"/>
    <w:rsid w:val="007574A8"/>
    <w:rsid w:val="00757A25"/>
    <w:rsid w:val="00757A61"/>
    <w:rsid w:val="00757BD1"/>
    <w:rsid w:val="00757CD9"/>
    <w:rsid w:val="00757D4D"/>
    <w:rsid w:val="00757E8E"/>
    <w:rsid w:val="00757FE8"/>
    <w:rsid w:val="007600CF"/>
    <w:rsid w:val="00760194"/>
    <w:rsid w:val="00760224"/>
    <w:rsid w:val="007604E2"/>
    <w:rsid w:val="007606BF"/>
    <w:rsid w:val="00760756"/>
    <w:rsid w:val="00760880"/>
    <w:rsid w:val="00760BFF"/>
    <w:rsid w:val="00760D79"/>
    <w:rsid w:val="00760DEC"/>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BAD"/>
    <w:rsid w:val="00767D5D"/>
    <w:rsid w:val="007703DE"/>
    <w:rsid w:val="00770544"/>
    <w:rsid w:val="00770B9E"/>
    <w:rsid w:val="00770CEE"/>
    <w:rsid w:val="00771C48"/>
    <w:rsid w:val="00771D7E"/>
    <w:rsid w:val="007721AD"/>
    <w:rsid w:val="00772963"/>
    <w:rsid w:val="00772C23"/>
    <w:rsid w:val="00772D15"/>
    <w:rsid w:val="00772DC3"/>
    <w:rsid w:val="007731A4"/>
    <w:rsid w:val="007733C4"/>
    <w:rsid w:val="007733E9"/>
    <w:rsid w:val="00773A60"/>
    <w:rsid w:val="00773F27"/>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6A2"/>
    <w:rsid w:val="007837BE"/>
    <w:rsid w:val="0078380D"/>
    <w:rsid w:val="00783F92"/>
    <w:rsid w:val="007842FE"/>
    <w:rsid w:val="00784442"/>
    <w:rsid w:val="00784702"/>
    <w:rsid w:val="00784C31"/>
    <w:rsid w:val="00784EA1"/>
    <w:rsid w:val="00784FC7"/>
    <w:rsid w:val="00785C73"/>
    <w:rsid w:val="007861D1"/>
    <w:rsid w:val="00786272"/>
    <w:rsid w:val="007864B2"/>
    <w:rsid w:val="00786613"/>
    <w:rsid w:val="00786620"/>
    <w:rsid w:val="007868B7"/>
    <w:rsid w:val="00786BC0"/>
    <w:rsid w:val="00786F09"/>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636"/>
    <w:rsid w:val="00797AFE"/>
    <w:rsid w:val="00797DAA"/>
    <w:rsid w:val="00797FCF"/>
    <w:rsid w:val="007A0616"/>
    <w:rsid w:val="007A084E"/>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EF1"/>
    <w:rsid w:val="007A3FC5"/>
    <w:rsid w:val="007A4264"/>
    <w:rsid w:val="007A43F5"/>
    <w:rsid w:val="007A44BE"/>
    <w:rsid w:val="007A45A3"/>
    <w:rsid w:val="007A4AF1"/>
    <w:rsid w:val="007A5288"/>
    <w:rsid w:val="007A5BB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7E7"/>
    <w:rsid w:val="007B4937"/>
    <w:rsid w:val="007B51B7"/>
    <w:rsid w:val="007B53E5"/>
    <w:rsid w:val="007B5A66"/>
    <w:rsid w:val="007B630D"/>
    <w:rsid w:val="007B6464"/>
    <w:rsid w:val="007B6536"/>
    <w:rsid w:val="007B697F"/>
    <w:rsid w:val="007B6B11"/>
    <w:rsid w:val="007B74C5"/>
    <w:rsid w:val="007B7A2C"/>
    <w:rsid w:val="007C0880"/>
    <w:rsid w:val="007C0BD2"/>
    <w:rsid w:val="007C0CF6"/>
    <w:rsid w:val="007C0F14"/>
    <w:rsid w:val="007C0F3A"/>
    <w:rsid w:val="007C1065"/>
    <w:rsid w:val="007C10EE"/>
    <w:rsid w:val="007C1537"/>
    <w:rsid w:val="007C1B94"/>
    <w:rsid w:val="007C2A39"/>
    <w:rsid w:val="007C3D88"/>
    <w:rsid w:val="007C3F14"/>
    <w:rsid w:val="007C4499"/>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52E"/>
    <w:rsid w:val="007D357E"/>
    <w:rsid w:val="007D3889"/>
    <w:rsid w:val="007D39A2"/>
    <w:rsid w:val="007D39D7"/>
    <w:rsid w:val="007D3A84"/>
    <w:rsid w:val="007D4EA2"/>
    <w:rsid w:val="007D4FF2"/>
    <w:rsid w:val="007D512C"/>
    <w:rsid w:val="007D526F"/>
    <w:rsid w:val="007D5411"/>
    <w:rsid w:val="007D6310"/>
    <w:rsid w:val="007D647B"/>
    <w:rsid w:val="007D654A"/>
    <w:rsid w:val="007D65C8"/>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217"/>
    <w:rsid w:val="007E531F"/>
    <w:rsid w:val="007E5636"/>
    <w:rsid w:val="007E58E9"/>
    <w:rsid w:val="007E5A14"/>
    <w:rsid w:val="007E5FFD"/>
    <w:rsid w:val="007E6735"/>
    <w:rsid w:val="007E67F4"/>
    <w:rsid w:val="007E6936"/>
    <w:rsid w:val="007E6EF1"/>
    <w:rsid w:val="007E7524"/>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485"/>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3B8"/>
    <w:rsid w:val="0080179D"/>
    <w:rsid w:val="00801838"/>
    <w:rsid w:val="00801D99"/>
    <w:rsid w:val="00801DCC"/>
    <w:rsid w:val="00801FBC"/>
    <w:rsid w:val="008021CF"/>
    <w:rsid w:val="00802410"/>
    <w:rsid w:val="00803868"/>
    <w:rsid w:val="00803A20"/>
    <w:rsid w:val="00803E2E"/>
    <w:rsid w:val="008041E1"/>
    <w:rsid w:val="00804437"/>
    <w:rsid w:val="00804867"/>
    <w:rsid w:val="00804B2F"/>
    <w:rsid w:val="00804C3F"/>
    <w:rsid w:val="00805227"/>
    <w:rsid w:val="00806979"/>
    <w:rsid w:val="0080699F"/>
    <w:rsid w:val="00806ACA"/>
    <w:rsid w:val="00806D29"/>
    <w:rsid w:val="008071B1"/>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63B"/>
    <w:rsid w:val="00814834"/>
    <w:rsid w:val="00814A14"/>
    <w:rsid w:val="00814B38"/>
    <w:rsid w:val="00814B65"/>
    <w:rsid w:val="00814C34"/>
    <w:rsid w:val="00814D2B"/>
    <w:rsid w:val="008154B6"/>
    <w:rsid w:val="008155E8"/>
    <w:rsid w:val="00815706"/>
    <w:rsid w:val="00815C11"/>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D8A"/>
    <w:rsid w:val="0082266A"/>
    <w:rsid w:val="00823335"/>
    <w:rsid w:val="00823571"/>
    <w:rsid w:val="008237B2"/>
    <w:rsid w:val="00823F0B"/>
    <w:rsid w:val="00823F61"/>
    <w:rsid w:val="0082449E"/>
    <w:rsid w:val="008249FF"/>
    <w:rsid w:val="008251EC"/>
    <w:rsid w:val="0082540D"/>
    <w:rsid w:val="00825DD4"/>
    <w:rsid w:val="008261C3"/>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1953"/>
    <w:rsid w:val="00832142"/>
    <w:rsid w:val="008323AC"/>
    <w:rsid w:val="00832609"/>
    <w:rsid w:val="00832C18"/>
    <w:rsid w:val="00832CAF"/>
    <w:rsid w:val="008330DB"/>
    <w:rsid w:val="00833EF5"/>
    <w:rsid w:val="0083417A"/>
    <w:rsid w:val="00834512"/>
    <w:rsid w:val="00834746"/>
    <w:rsid w:val="008349E7"/>
    <w:rsid w:val="0083565D"/>
    <w:rsid w:val="00835752"/>
    <w:rsid w:val="00835768"/>
    <w:rsid w:val="0083582B"/>
    <w:rsid w:val="00835B0A"/>
    <w:rsid w:val="00835B82"/>
    <w:rsid w:val="00836133"/>
    <w:rsid w:val="0083657B"/>
    <w:rsid w:val="00836B5B"/>
    <w:rsid w:val="00836FC2"/>
    <w:rsid w:val="00837034"/>
    <w:rsid w:val="0083768C"/>
    <w:rsid w:val="00837BC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24F"/>
    <w:rsid w:val="0084387F"/>
    <w:rsid w:val="00843AFD"/>
    <w:rsid w:val="00843D86"/>
    <w:rsid w:val="008444F8"/>
    <w:rsid w:val="0084464F"/>
    <w:rsid w:val="00844750"/>
    <w:rsid w:val="00844B0D"/>
    <w:rsid w:val="00845409"/>
    <w:rsid w:val="00845F51"/>
    <w:rsid w:val="00845F6D"/>
    <w:rsid w:val="00846106"/>
    <w:rsid w:val="008462C7"/>
    <w:rsid w:val="008462E7"/>
    <w:rsid w:val="00846467"/>
    <w:rsid w:val="008465AA"/>
    <w:rsid w:val="00847721"/>
    <w:rsid w:val="00847991"/>
    <w:rsid w:val="00847BA6"/>
    <w:rsid w:val="00847C4E"/>
    <w:rsid w:val="00847F04"/>
    <w:rsid w:val="00850F47"/>
    <w:rsid w:val="0085119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4D89"/>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8DB"/>
    <w:rsid w:val="00861B41"/>
    <w:rsid w:val="00861D65"/>
    <w:rsid w:val="00861DA1"/>
    <w:rsid w:val="00861E84"/>
    <w:rsid w:val="008620C2"/>
    <w:rsid w:val="008620CF"/>
    <w:rsid w:val="00862173"/>
    <w:rsid w:val="00862290"/>
    <w:rsid w:val="008622C3"/>
    <w:rsid w:val="008626B0"/>
    <w:rsid w:val="00862988"/>
    <w:rsid w:val="00863479"/>
    <w:rsid w:val="00863AA0"/>
    <w:rsid w:val="00863C8A"/>
    <w:rsid w:val="00864243"/>
    <w:rsid w:val="0086435E"/>
    <w:rsid w:val="008648FC"/>
    <w:rsid w:val="00864A9F"/>
    <w:rsid w:val="008650AB"/>
    <w:rsid w:val="00865696"/>
    <w:rsid w:val="00865D4C"/>
    <w:rsid w:val="00865DE1"/>
    <w:rsid w:val="00866453"/>
    <w:rsid w:val="00866781"/>
    <w:rsid w:val="00867347"/>
    <w:rsid w:val="008674A2"/>
    <w:rsid w:val="008679D4"/>
    <w:rsid w:val="00867F66"/>
    <w:rsid w:val="00870018"/>
    <w:rsid w:val="008706C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5BC"/>
    <w:rsid w:val="008734E7"/>
    <w:rsid w:val="0087352A"/>
    <w:rsid w:val="00873AA8"/>
    <w:rsid w:val="00873BF0"/>
    <w:rsid w:val="008741F6"/>
    <w:rsid w:val="00874D5F"/>
    <w:rsid w:val="00874E33"/>
    <w:rsid w:val="00874FAC"/>
    <w:rsid w:val="0087504C"/>
    <w:rsid w:val="00875905"/>
    <w:rsid w:val="00875E7F"/>
    <w:rsid w:val="00875F79"/>
    <w:rsid w:val="00875FBD"/>
    <w:rsid w:val="00876586"/>
    <w:rsid w:val="00876AC7"/>
    <w:rsid w:val="00876B11"/>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AF8"/>
    <w:rsid w:val="00885D5D"/>
    <w:rsid w:val="00885F46"/>
    <w:rsid w:val="00886116"/>
    <w:rsid w:val="0088651F"/>
    <w:rsid w:val="00887184"/>
    <w:rsid w:val="008873A5"/>
    <w:rsid w:val="00887771"/>
    <w:rsid w:val="00887DDF"/>
    <w:rsid w:val="00887F2E"/>
    <w:rsid w:val="0089035C"/>
    <w:rsid w:val="008907B2"/>
    <w:rsid w:val="00890B03"/>
    <w:rsid w:val="00890BCD"/>
    <w:rsid w:val="00890D15"/>
    <w:rsid w:val="00890EFE"/>
    <w:rsid w:val="00890F04"/>
    <w:rsid w:val="00890F2B"/>
    <w:rsid w:val="008911A2"/>
    <w:rsid w:val="008911C8"/>
    <w:rsid w:val="0089129F"/>
    <w:rsid w:val="008912D3"/>
    <w:rsid w:val="00891F63"/>
    <w:rsid w:val="008922DC"/>
    <w:rsid w:val="008922DF"/>
    <w:rsid w:val="00892357"/>
    <w:rsid w:val="00892494"/>
    <w:rsid w:val="00893024"/>
    <w:rsid w:val="00893B3B"/>
    <w:rsid w:val="00894304"/>
    <w:rsid w:val="00894707"/>
    <w:rsid w:val="00894C16"/>
    <w:rsid w:val="00894C3B"/>
    <w:rsid w:val="00894D6C"/>
    <w:rsid w:val="00894FEF"/>
    <w:rsid w:val="00895243"/>
    <w:rsid w:val="008953FF"/>
    <w:rsid w:val="00895A0C"/>
    <w:rsid w:val="00896035"/>
    <w:rsid w:val="0089622F"/>
    <w:rsid w:val="00896A6F"/>
    <w:rsid w:val="00896D10"/>
    <w:rsid w:val="00896DF5"/>
    <w:rsid w:val="008979B7"/>
    <w:rsid w:val="00897F6E"/>
    <w:rsid w:val="008A0173"/>
    <w:rsid w:val="008A0339"/>
    <w:rsid w:val="008A03A0"/>
    <w:rsid w:val="008A0473"/>
    <w:rsid w:val="008A04C7"/>
    <w:rsid w:val="008A052D"/>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0E2"/>
    <w:rsid w:val="008A725C"/>
    <w:rsid w:val="008A72A4"/>
    <w:rsid w:val="008A74E8"/>
    <w:rsid w:val="008A758D"/>
    <w:rsid w:val="008A75C5"/>
    <w:rsid w:val="008A7669"/>
    <w:rsid w:val="008A7819"/>
    <w:rsid w:val="008A78BC"/>
    <w:rsid w:val="008A7BEA"/>
    <w:rsid w:val="008A7C09"/>
    <w:rsid w:val="008A7D47"/>
    <w:rsid w:val="008A7F80"/>
    <w:rsid w:val="008B01A2"/>
    <w:rsid w:val="008B06EF"/>
    <w:rsid w:val="008B097E"/>
    <w:rsid w:val="008B0C49"/>
    <w:rsid w:val="008B0CD0"/>
    <w:rsid w:val="008B0FE8"/>
    <w:rsid w:val="008B100F"/>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72"/>
    <w:rsid w:val="008B41EF"/>
    <w:rsid w:val="008B4230"/>
    <w:rsid w:val="008B447F"/>
    <w:rsid w:val="008B480C"/>
    <w:rsid w:val="008B4967"/>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94F"/>
    <w:rsid w:val="008C1129"/>
    <w:rsid w:val="008C1455"/>
    <w:rsid w:val="008C1464"/>
    <w:rsid w:val="008C1ABE"/>
    <w:rsid w:val="008C2426"/>
    <w:rsid w:val="008C2453"/>
    <w:rsid w:val="008C265E"/>
    <w:rsid w:val="008C26B4"/>
    <w:rsid w:val="008C28BA"/>
    <w:rsid w:val="008C3240"/>
    <w:rsid w:val="008C3C16"/>
    <w:rsid w:val="008C4188"/>
    <w:rsid w:val="008C49D5"/>
    <w:rsid w:val="008C4B47"/>
    <w:rsid w:val="008C545B"/>
    <w:rsid w:val="008C59D5"/>
    <w:rsid w:val="008C5B10"/>
    <w:rsid w:val="008C60ED"/>
    <w:rsid w:val="008C6276"/>
    <w:rsid w:val="008C6337"/>
    <w:rsid w:val="008C6C7A"/>
    <w:rsid w:val="008C6F4F"/>
    <w:rsid w:val="008C74CC"/>
    <w:rsid w:val="008C74F9"/>
    <w:rsid w:val="008C77FD"/>
    <w:rsid w:val="008C7D37"/>
    <w:rsid w:val="008C7E30"/>
    <w:rsid w:val="008C7F77"/>
    <w:rsid w:val="008D0083"/>
    <w:rsid w:val="008D02CB"/>
    <w:rsid w:val="008D0459"/>
    <w:rsid w:val="008D05D2"/>
    <w:rsid w:val="008D0ECB"/>
    <w:rsid w:val="008D13DC"/>
    <w:rsid w:val="008D149D"/>
    <w:rsid w:val="008D1D2C"/>
    <w:rsid w:val="008D1E23"/>
    <w:rsid w:val="008D2104"/>
    <w:rsid w:val="008D2461"/>
    <w:rsid w:val="008D2D60"/>
    <w:rsid w:val="008D3208"/>
    <w:rsid w:val="008D382D"/>
    <w:rsid w:val="008D3F21"/>
    <w:rsid w:val="008D40FF"/>
    <w:rsid w:val="008D4277"/>
    <w:rsid w:val="008D453F"/>
    <w:rsid w:val="008D508F"/>
    <w:rsid w:val="008D538D"/>
    <w:rsid w:val="008D592F"/>
    <w:rsid w:val="008D59D0"/>
    <w:rsid w:val="008D5FCD"/>
    <w:rsid w:val="008D614F"/>
    <w:rsid w:val="008D6733"/>
    <w:rsid w:val="008D6D0E"/>
    <w:rsid w:val="008D6F90"/>
    <w:rsid w:val="008D72A4"/>
    <w:rsid w:val="008D7378"/>
    <w:rsid w:val="008D7554"/>
    <w:rsid w:val="008D7615"/>
    <w:rsid w:val="008D76A0"/>
    <w:rsid w:val="008D78C3"/>
    <w:rsid w:val="008D7ACD"/>
    <w:rsid w:val="008D7DEB"/>
    <w:rsid w:val="008D7F69"/>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9F"/>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9A7"/>
    <w:rsid w:val="008E6F34"/>
    <w:rsid w:val="008E70B2"/>
    <w:rsid w:val="008E7672"/>
    <w:rsid w:val="008E7DB3"/>
    <w:rsid w:val="008E7E01"/>
    <w:rsid w:val="008E7E0A"/>
    <w:rsid w:val="008F01AB"/>
    <w:rsid w:val="008F0460"/>
    <w:rsid w:val="008F072D"/>
    <w:rsid w:val="008F0D27"/>
    <w:rsid w:val="008F14A1"/>
    <w:rsid w:val="008F1C32"/>
    <w:rsid w:val="008F1CF8"/>
    <w:rsid w:val="008F2075"/>
    <w:rsid w:val="008F2201"/>
    <w:rsid w:val="008F2494"/>
    <w:rsid w:val="008F2595"/>
    <w:rsid w:val="008F2899"/>
    <w:rsid w:val="008F2B4B"/>
    <w:rsid w:val="008F357B"/>
    <w:rsid w:val="008F3937"/>
    <w:rsid w:val="008F3A67"/>
    <w:rsid w:val="008F3D2D"/>
    <w:rsid w:val="008F3D7C"/>
    <w:rsid w:val="008F3DC9"/>
    <w:rsid w:val="008F4107"/>
    <w:rsid w:val="008F4667"/>
    <w:rsid w:val="008F473A"/>
    <w:rsid w:val="008F4BFE"/>
    <w:rsid w:val="008F4D3D"/>
    <w:rsid w:val="008F4E3F"/>
    <w:rsid w:val="008F5184"/>
    <w:rsid w:val="008F58C6"/>
    <w:rsid w:val="008F595E"/>
    <w:rsid w:val="008F5B58"/>
    <w:rsid w:val="008F6150"/>
    <w:rsid w:val="008F6188"/>
    <w:rsid w:val="008F6649"/>
    <w:rsid w:val="008F6CD1"/>
    <w:rsid w:val="008F7069"/>
    <w:rsid w:val="008F74EA"/>
    <w:rsid w:val="008F74ED"/>
    <w:rsid w:val="008F7B9D"/>
    <w:rsid w:val="008F7BD6"/>
    <w:rsid w:val="008F7CEF"/>
    <w:rsid w:val="009000FD"/>
    <w:rsid w:val="00900DDE"/>
    <w:rsid w:val="00900DF1"/>
    <w:rsid w:val="009016D4"/>
    <w:rsid w:val="00901845"/>
    <w:rsid w:val="00901F96"/>
    <w:rsid w:val="00901F9A"/>
    <w:rsid w:val="009022BC"/>
    <w:rsid w:val="0090255A"/>
    <w:rsid w:val="0090269A"/>
    <w:rsid w:val="00902734"/>
    <w:rsid w:val="00902997"/>
    <w:rsid w:val="00903281"/>
    <w:rsid w:val="009035DF"/>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5FB8"/>
    <w:rsid w:val="0091610F"/>
    <w:rsid w:val="009161BA"/>
    <w:rsid w:val="00916827"/>
    <w:rsid w:val="00916D50"/>
    <w:rsid w:val="00917030"/>
    <w:rsid w:val="00920FE4"/>
    <w:rsid w:val="00921140"/>
    <w:rsid w:val="0092169A"/>
    <w:rsid w:val="009216BF"/>
    <w:rsid w:val="009216FD"/>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A2"/>
    <w:rsid w:val="00924F5D"/>
    <w:rsid w:val="0092507E"/>
    <w:rsid w:val="009250BC"/>
    <w:rsid w:val="0092550A"/>
    <w:rsid w:val="00925836"/>
    <w:rsid w:val="00925B23"/>
    <w:rsid w:val="00925DD1"/>
    <w:rsid w:val="009260EC"/>
    <w:rsid w:val="0092620D"/>
    <w:rsid w:val="00926264"/>
    <w:rsid w:val="00926595"/>
    <w:rsid w:val="0092698B"/>
    <w:rsid w:val="009269EB"/>
    <w:rsid w:val="00927211"/>
    <w:rsid w:val="00927752"/>
    <w:rsid w:val="0092779E"/>
    <w:rsid w:val="00930305"/>
    <w:rsid w:val="0093047C"/>
    <w:rsid w:val="0093063D"/>
    <w:rsid w:val="00931196"/>
    <w:rsid w:val="0093135E"/>
    <w:rsid w:val="0093195D"/>
    <w:rsid w:val="00932109"/>
    <w:rsid w:val="0093226B"/>
    <w:rsid w:val="009322AC"/>
    <w:rsid w:val="009324B1"/>
    <w:rsid w:val="009327B5"/>
    <w:rsid w:val="0093285B"/>
    <w:rsid w:val="00932907"/>
    <w:rsid w:val="00932A16"/>
    <w:rsid w:val="00932A20"/>
    <w:rsid w:val="00932BB8"/>
    <w:rsid w:val="00932E4B"/>
    <w:rsid w:val="0093311E"/>
    <w:rsid w:val="00933C2F"/>
    <w:rsid w:val="00933D61"/>
    <w:rsid w:val="00933DE4"/>
    <w:rsid w:val="009343DA"/>
    <w:rsid w:val="009344C3"/>
    <w:rsid w:val="0093457F"/>
    <w:rsid w:val="00934827"/>
    <w:rsid w:val="00934A98"/>
    <w:rsid w:val="00934F8E"/>
    <w:rsid w:val="009355F0"/>
    <w:rsid w:val="00935629"/>
    <w:rsid w:val="009358ED"/>
    <w:rsid w:val="009359D2"/>
    <w:rsid w:val="00935B52"/>
    <w:rsid w:val="00935BD1"/>
    <w:rsid w:val="00935ECE"/>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D31"/>
    <w:rsid w:val="00942FA1"/>
    <w:rsid w:val="00943128"/>
    <w:rsid w:val="0094335F"/>
    <w:rsid w:val="00943D09"/>
    <w:rsid w:val="009440F3"/>
    <w:rsid w:val="00944202"/>
    <w:rsid w:val="00944335"/>
    <w:rsid w:val="00944710"/>
    <w:rsid w:val="0094480B"/>
    <w:rsid w:val="00944AF4"/>
    <w:rsid w:val="00944D54"/>
    <w:rsid w:val="009453D2"/>
    <w:rsid w:val="0094564D"/>
    <w:rsid w:val="00945E49"/>
    <w:rsid w:val="009462D8"/>
    <w:rsid w:val="00946388"/>
    <w:rsid w:val="00946F59"/>
    <w:rsid w:val="00947415"/>
    <w:rsid w:val="009500B6"/>
    <w:rsid w:val="009509D7"/>
    <w:rsid w:val="00950A53"/>
    <w:rsid w:val="00950B09"/>
    <w:rsid w:val="00950DD1"/>
    <w:rsid w:val="00951417"/>
    <w:rsid w:val="0095154C"/>
    <w:rsid w:val="009517A9"/>
    <w:rsid w:val="009518BD"/>
    <w:rsid w:val="00951995"/>
    <w:rsid w:val="00951C7E"/>
    <w:rsid w:val="00951CF6"/>
    <w:rsid w:val="00951F82"/>
    <w:rsid w:val="00952174"/>
    <w:rsid w:val="0095225E"/>
    <w:rsid w:val="00952ACA"/>
    <w:rsid w:val="009537A7"/>
    <w:rsid w:val="00953B1F"/>
    <w:rsid w:val="00953E67"/>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8F"/>
    <w:rsid w:val="009603AB"/>
    <w:rsid w:val="009607AF"/>
    <w:rsid w:val="00960A88"/>
    <w:rsid w:val="00960C68"/>
    <w:rsid w:val="00960CB6"/>
    <w:rsid w:val="00960D27"/>
    <w:rsid w:val="00960F67"/>
    <w:rsid w:val="00961023"/>
    <w:rsid w:val="009612F1"/>
    <w:rsid w:val="009613DF"/>
    <w:rsid w:val="009616FA"/>
    <w:rsid w:val="00961E6D"/>
    <w:rsid w:val="00961F21"/>
    <w:rsid w:val="009621FF"/>
    <w:rsid w:val="0096292B"/>
    <w:rsid w:val="00962B0F"/>
    <w:rsid w:val="0096336E"/>
    <w:rsid w:val="00963519"/>
    <w:rsid w:val="0096392B"/>
    <w:rsid w:val="0096397B"/>
    <w:rsid w:val="00963985"/>
    <w:rsid w:val="00963B06"/>
    <w:rsid w:val="009640C7"/>
    <w:rsid w:val="009645AC"/>
    <w:rsid w:val="00964E3C"/>
    <w:rsid w:val="00964E69"/>
    <w:rsid w:val="0096504D"/>
    <w:rsid w:val="0096527C"/>
    <w:rsid w:val="009654F0"/>
    <w:rsid w:val="00965753"/>
    <w:rsid w:val="009659EA"/>
    <w:rsid w:val="0096606A"/>
    <w:rsid w:val="0096656B"/>
    <w:rsid w:val="0096691D"/>
    <w:rsid w:val="00966EC4"/>
    <w:rsid w:val="00966F4C"/>
    <w:rsid w:val="0096766C"/>
    <w:rsid w:val="00967851"/>
    <w:rsid w:val="0096791C"/>
    <w:rsid w:val="00967D2D"/>
    <w:rsid w:val="00970A5B"/>
    <w:rsid w:val="00970F7A"/>
    <w:rsid w:val="00970FE3"/>
    <w:rsid w:val="00971190"/>
    <w:rsid w:val="00971C56"/>
    <w:rsid w:val="00971EC5"/>
    <w:rsid w:val="00971F6B"/>
    <w:rsid w:val="00971FCC"/>
    <w:rsid w:val="0097298A"/>
    <w:rsid w:val="00972A0B"/>
    <w:rsid w:val="00972A81"/>
    <w:rsid w:val="00972BB7"/>
    <w:rsid w:val="00972C06"/>
    <w:rsid w:val="00972F4C"/>
    <w:rsid w:val="00972FEB"/>
    <w:rsid w:val="0097304E"/>
    <w:rsid w:val="00973257"/>
    <w:rsid w:val="009733F6"/>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220"/>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3C9E"/>
    <w:rsid w:val="00984206"/>
    <w:rsid w:val="00984449"/>
    <w:rsid w:val="0098511E"/>
    <w:rsid w:val="009852B3"/>
    <w:rsid w:val="0098541D"/>
    <w:rsid w:val="00985CA4"/>
    <w:rsid w:val="00986757"/>
    <w:rsid w:val="00986956"/>
    <w:rsid w:val="00986999"/>
    <w:rsid w:val="009874BE"/>
    <w:rsid w:val="009876A0"/>
    <w:rsid w:val="009879B5"/>
    <w:rsid w:val="009879F4"/>
    <w:rsid w:val="00990854"/>
    <w:rsid w:val="00990A3A"/>
    <w:rsid w:val="009917F3"/>
    <w:rsid w:val="00991F39"/>
    <w:rsid w:val="00992624"/>
    <w:rsid w:val="009927C4"/>
    <w:rsid w:val="00992D04"/>
    <w:rsid w:val="009930C0"/>
    <w:rsid w:val="0099324C"/>
    <w:rsid w:val="00993627"/>
    <w:rsid w:val="00993658"/>
    <w:rsid w:val="0099367D"/>
    <w:rsid w:val="009936F0"/>
    <w:rsid w:val="009938F2"/>
    <w:rsid w:val="009938FC"/>
    <w:rsid w:val="00993DA5"/>
    <w:rsid w:val="00994DBC"/>
    <w:rsid w:val="0099507E"/>
    <w:rsid w:val="00995360"/>
    <w:rsid w:val="009953C9"/>
    <w:rsid w:val="009954AD"/>
    <w:rsid w:val="00995581"/>
    <w:rsid w:val="00996546"/>
    <w:rsid w:val="00996A8B"/>
    <w:rsid w:val="00996CD1"/>
    <w:rsid w:val="00996CD4"/>
    <w:rsid w:val="0099704F"/>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B99"/>
    <w:rsid w:val="009A4518"/>
    <w:rsid w:val="009A47CB"/>
    <w:rsid w:val="009A4A76"/>
    <w:rsid w:val="009A514C"/>
    <w:rsid w:val="009A516A"/>
    <w:rsid w:val="009A528E"/>
    <w:rsid w:val="009A5431"/>
    <w:rsid w:val="009A6127"/>
    <w:rsid w:val="009A637B"/>
    <w:rsid w:val="009A6456"/>
    <w:rsid w:val="009A6513"/>
    <w:rsid w:val="009A6960"/>
    <w:rsid w:val="009A6BAA"/>
    <w:rsid w:val="009A6C74"/>
    <w:rsid w:val="009A6D32"/>
    <w:rsid w:val="009A7154"/>
    <w:rsid w:val="009A78D1"/>
    <w:rsid w:val="009A7A93"/>
    <w:rsid w:val="009A7A99"/>
    <w:rsid w:val="009A7E57"/>
    <w:rsid w:val="009B003C"/>
    <w:rsid w:val="009B0097"/>
    <w:rsid w:val="009B10C5"/>
    <w:rsid w:val="009B25DC"/>
    <w:rsid w:val="009B2679"/>
    <w:rsid w:val="009B26E1"/>
    <w:rsid w:val="009B3221"/>
    <w:rsid w:val="009B33F1"/>
    <w:rsid w:val="009B346F"/>
    <w:rsid w:val="009B3745"/>
    <w:rsid w:val="009B3C79"/>
    <w:rsid w:val="009B4821"/>
    <w:rsid w:val="009B4BED"/>
    <w:rsid w:val="009B4C24"/>
    <w:rsid w:val="009B573F"/>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3E0A"/>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26B"/>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A42"/>
    <w:rsid w:val="009E1AD9"/>
    <w:rsid w:val="009E1D4A"/>
    <w:rsid w:val="009E1E13"/>
    <w:rsid w:val="009E1F70"/>
    <w:rsid w:val="009E1FFC"/>
    <w:rsid w:val="009E2787"/>
    <w:rsid w:val="009E2F97"/>
    <w:rsid w:val="009E3235"/>
    <w:rsid w:val="009E34AF"/>
    <w:rsid w:val="009E3790"/>
    <w:rsid w:val="009E457F"/>
    <w:rsid w:val="009E47C6"/>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2FC3"/>
    <w:rsid w:val="009F34AF"/>
    <w:rsid w:val="009F37A0"/>
    <w:rsid w:val="009F39A6"/>
    <w:rsid w:val="009F39E2"/>
    <w:rsid w:val="009F3A4B"/>
    <w:rsid w:val="009F3D85"/>
    <w:rsid w:val="009F3DF4"/>
    <w:rsid w:val="009F3E03"/>
    <w:rsid w:val="009F3E1D"/>
    <w:rsid w:val="009F41E1"/>
    <w:rsid w:val="009F4375"/>
    <w:rsid w:val="009F4834"/>
    <w:rsid w:val="009F4F05"/>
    <w:rsid w:val="009F5606"/>
    <w:rsid w:val="009F57D4"/>
    <w:rsid w:val="009F5CA4"/>
    <w:rsid w:val="009F6410"/>
    <w:rsid w:val="009F6457"/>
    <w:rsid w:val="009F669B"/>
    <w:rsid w:val="009F66DF"/>
    <w:rsid w:val="009F6DF5"/>
    <w:rsid w:val="009F7105"/>
    <w:rsid w:val="009F7169"/>
    <w:rsid w:val="009F76CB"/>
    <w:rsid w:val="009F7883"/>
    <w:rsid w:val="00A001A0"/>
    <w:rsid w:val="00A00519"/>
    <w:rsid w:val="00A00E09"/>
    <w:rsid w:val="00A01006"/>
    <w:rsid w:val="00A011C6"/>
    <w:rsid w:val="00A0267E"/>
    <w:rsid w:val="00A027D8"/>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718"/>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AE"/>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43"/>
    <w:rsid w:val="00A2104B"/>
    <w:rsid w:val="00A210E9"/>
    <w:rsid w:val="00A218AE"/>
    <w:rsid w:val="00A21A9D"/>
    <w:rsid w:val="00A21AAA"/>
    <w:rsid w:val="00A21AAF"/>
    <w:rsid w:val="00A21E51"/>
    <w:rsid w:val="00A22132"/>
    <w:rsid w:val="00A22207"/>
    <w:rsid w:val="00A226BE"/>
    <w:rsid w:val="00A22D9C"/>
    <w:rsid w:val="00A231AE"/>
    <w:rsid w:val="00A23921"/>
    <w:rsid w:val="00A23DD8"/>
    <w:rsid w:val="00A24150"/>
    <w:rsid w:val="00A24447"/>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7BE"/>
    <w:rsid w:val="00A327E2"/>
    <w:rsid w:val="00A3288D"/>
    <w:rsid w:val="00A32955"/>
    <w:rsid w:val="00A32AC9"/>
    <w:rsid w:val="00A32C37"/>
    <w:rsid w:val="00A33271"/>
    <w:rsid w:val="00A33C3D"/>
    <w:rsid w:val="00A33C9E"/>
    <w:rsid w:val="00A34A25"/>
    <w:rsid w:val="00A34FD0"/>
    <w:rsid w:val="00A35735"/>
    <w:rsid w:val="00A35A0B"/>
    <w:rsid w:val="00A362CB"/>
    <w:rsid w:val="00A36436"/>
    <w:rsid w:val="00A365A8"/>
    <w:rsid w:val="00A36694"/>
    <w:rsid w:val="00A36DC8"/>
    <w:rsid w:val="00A370C7"/>
    <w:rsid w:val="00A3747D"/>
    <w:rsid w:val="00A37A59"/>
    <w:rsid w:val="00A40296"/>
    <w:rsid w:val="00A402A6"/>
    <w:rsid w:val="00A40531"/>
    <w:rsid w:val="00A4062D"/>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6A2"/>
    <w:rsid w:val="00A43A47"/>
    <w:rsid w:val="00A43EAA"/>
    <w:rsid w:val="00A44882"/>
    <w:rsid w:val="00A4490D"/>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08"/>
    <w:rsid w:val="00A521E0"/>
    <w:rsid w:val="00A522BB"/>
    <w:rsid w:val="00A52B0A"/>
    <w:rsid w:val="00A52D1E"/>
    <w:rsid w:val="00A53268"/>
    <w:rsid w:val="00A544BF"/>
    <w:rsid w:val="00A54A61"/>
    <w:rsid w:val="00A54A7E"/>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2DA"/>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5FB"/>
    <w:rsid w:val="00A6681D"/>
    <w:rsid w:val="00A66A5A"/>
    <w:rsid w:val="00A66E98"/>
    <w:rsid w:val="00A6736A"/>
    <w:rsid w:val="00A677C1"/>
    <w:rsid w:val="00A67A8E"/>
    <w:rsid w:val="00A67AC6"/>
    <w:rsid w:val="00A67D32"/>
    <w:rsid w:val="00A67E7A"/>
    <w:rsid w:val="00A707C1"/>
    <w:rsid w:val="00A70A35"/>
    <w:rsid w:val="00A70B7F"/>
    <w:rsid w:val="00A7141F"/>
    <w:rsid w:val="00A71CDC"/>
    <w:rsid w:val="00A71D6B"/>
    <w:rsid w:val="00A723F7"/>
    <w:rsid w:val="00A734AF"/>
    <w:rsid w:val="00A7378D"/>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77D18"/>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3C91"/>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68D"/>
    <w:rsid w:val="00AA3927"/>
    <w:rsid w:val="00AA3B44"/>
    <w:rsid w:val="00AA3FF1"/>
    <w:rsid w:val="00AA461D"/>
    <w:rsid w:val="00AA4757"/>
    <w:rsid w:val="00AA4B1B"/>
    <w:rsid w:val="00AA4CE0"/>
    <w:rsid w:val="00AA5584"/>
    <w:rsid w:val="00AA5BD3"/>
    <w:rsid w:val="00AA6026"/>
    <w:rsid w:val="00AA6206"/>
    <w:rsid w:val="00AA630A"/>
    <w:rsid w:val="00AA678B"/>
    <w:rsid w:val="00AA69B3"/>
    <w:rsid w:val="00AA69EF"/>
    <w:rsid w:val="00AA6B64"/>
    <w:rsid w:val="00AA6F9A"/>
    <w:rsid w:val="00AA7748"/>
    <w:rsid w:val="00AA7C4F"/>
    <w:rsid w:val="00AB001C"/>
    <w:rsid w:val="00AB027D"/>
    <w:rsid w:val="00AB02C8"/>
    <w:rsid w:val="00AB06B8"/>
    <w:rsid w:val="00AB0ADE"/>
    <w:rsid w:val="00AB0CA0"/>
    <w:rsid w:val="00AB0EF9"/>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49A"/>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47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520"/>
    <w:rsid w:val="00AD45FB"/>
    <w:rsid w:val="00AD48F9"/>
    <w:rsid w:val="00AD4F1D"/>
    <w:rsid w:val="00AD514B"/>
    <w:rsid w:val="00AD5542"/>
    <w:rsid w:val="00AD5795"/>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3F66"/>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41"/>
    <w:rsid w:val="00AF07C9"/>
    <w:rsid w:val="00AF0801"/>
    <w:rsid w:val="00AF13DC"/>
    <w:rsid w:val="00AF1414"/>
    <w:rsid w:val="00AF28B0"/>
    <w:rsid w:val="00AF2D55"/>
    <w:rsid w:val="00AF2DED"/>
    <w:rsid w:val="00AF3769"/>
    <w:rsid w:val="00AF377C"/>
    <w:rsid w:val="00AF3C80"/>
    <w:rsid w:val="00AF3C8C"/>
    <w:rsid w:val="00AF3EB8"/>
    <w:rsid w:val="00AF41FC"/>
    <w:rsid w:val="00AF457C"/>
    <w:rsid w:val="00AF4648"/>
    <w:rsid w:val="00AF4A0D"/>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4EA"/>
    <w:rsid w:val="00B05688"/>
    <w:rsid w:val="00B0573B"/>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F78"/>
    <w:rsid w:val="00B13282"/>
    <w:rsid w:val="00B137BE"/>
    <w:rsid w:val="00B137D3"/>
    <w:rsid w:val="00B1388A"/>
    <w:rsid w:val="00B13F1F"/>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2F3"/>
    <w:rsid w:val="00B215F9"/>
    <w:rsid w:val="00B21CA7"/>
    <w:rsid w:val="00B21CB7"/>
    <w:rsid w:val="00B21D72"/>
    <w:rsid w:val="00B21D85"/>
    <w:rsid w:val="00B21DF9"/>
    <w:rsid w:val="00B21FD0"/>
    <w:rsid w:val="00B223F6"/>
    <w:rsid w:val="00B233A9"/>
    <w:rsid w:val="00B239CC"/>
    <w:rsid w:val="00B23A73"/>
    <w:rsid w:val="00B24059"/>
    <w:rsid w:val="00B248E0"/>
    <w:rsid w:val="00B24E7D"/>
    <w:rsid w:val="00B24F49"/>
    <w:rsid w:val="00B254EC"/>
    <w:rsid w:val="00B254EE"/>
    <w:rsid w:val="00B25585"/>
    <w:rsid w:val="00B2564F"/>
    <w:rsid w:val="00B25A70"/>
    <w:rsid w:val="00B25BD8"/>
    <w:rsid w:val="00B25E1D"/>
    <w:rsid w:val="00B25F9A"/>
    <w:rsid w:val="00B2609F"/>
    <w:rsid w:val="00B2613A"/>
    <w:rsid w:val="00B26659"/>
    <w:rsid w:val="00B269CE"/>
    <w:rsid w:val="00B2757B"/>
    <w:rsid w:val="00B27D54"/>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AA4"/>
    <w:rsid w:val="00B35CB3"/>
    <w:rsid w:val="00B35F8E"/>
    <w:rsid w:val="00B36F42"/>
    <w:rsid w:val="00B37121"/>
    <w:rsid w:val="00B378E4"/>
    <w:rsid w:val="00B4003E"/>
    <w:rsid w:val="00B40292"/>
    <w:rsid w:val="00B40461"/>
    <w:rsid w:val="00B40644"/>
    <w:rsid w:val="00B4067C"/>
    <w:rsid w:val="00B406B2"/>
    <w:rsid w:val="00B40BF1"/>
    <w:rsid w:val="00B40D73"/>
    <w:rsid w:val="00B411A3"/>
    <w:rsid w:val="00B412CB"/>
    <w:rsid w:val="00B41351"/>
    <w:rsid w:val="00B415EF"/>
    <w:rsid w:val="00B41A68"/>
    <w:rsid w:val="00B41B34"/>
    <w:rsid w:val="00B41C34"/>
    <w:rsid w:val="00B427E4"/>
    <w:rsid w:val="00B427EC"/>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09A"/>
    <w:rsid w:val="00B4509D"/>
    <w:rsid w:val="00B45A61"/>
    <w:rsid w:val="00B460AA"/>
    <w:rsid w:val="00B462D6"/>
    <w:rsid w:val="00B46BBB"/>
    <w:rsid w:val="00B47784"/>
    <w:rsid w:val="00B4783F"/>
    <w:rsid w:val="00B47CEF"/>
    <w:rsid w:val="00B47F65"/>
    <w:rsid w:val="00B504F7"/>
    <w:rsid w:val="00B50FC2"/>
    <w:rsid w:val="00B51014"/>
    <w:rsid w:val="00B51420"/>
    <w:rsid w:val="00B51526"/>
    <w:rsid w:val="00B51A40"/>
    <w:rsid w:val="00B522A9"/>
    <w:rsid w:val="00B52559"/>
    <w:rsid w:val="00B52646"/>
    <w:rsid w:val="00B528C0"/>
    <w:rsid w:val="00B529F2"/>
    <w:rsid w:val="00B52AAD"/>
    <w:rsid w:val="00B53EF5"/>
    <w:rsid w:val="00B5428C"/>
    <w:rsid w:val="00B5475E"/>
    <w:rsid w:val="00B54989"/>
    <w:rsid w:val="00B54FA3"/>
    <w:rsid w:val="00B553CF"/>
    <w:rsid w:val="00B555B8"/>
    <w:rsid w:val="00B559DA"/>
    <w:rsid w:val="00B55ACA"/>
    <w:rsid w:val="00B5612F"/>
    <w:rsid w:val="00B5657C"/>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BE9"/>
    <w:rsid w:val="00B62E42"/>
    <w:rsid w:val="00B63834"/>
    <w:rsid w:val="00B63870"/>
    <w:rsid w:val="00B63D4F"/>
    <w:rsid w:val="00B63ED0"/>
    <w:rsid w:val="00B63F17"/>
    <w:rsid w:val="00B640AB"/>
    <w:rsid w:val="00B642F1"/>
    <w:rsid w:val="00B64398"/>
    <w:rsid w:val="00B64484"/>
    <w:rsid w:val="00B645EE"/>
    <w:rsid w:val="00B645F8"/>
    <w:rsid w:val="00B646A6"/>
    <w:rsid w:val="00B652B0"/>
    <w:rsid w:val="00B657B5"/>
    <w:rsid w:val="00B65D1C"/>
    <w:rsid w:val="00B664B7"/>
    <w:rsid w:val="00B664D4"/>
    <w:rsid w:val="00B664EC"/>
    <w:rsid w:val="00B66801"/>
    <w:rsid w:val="00B67250"/>
    <w:rsid w:val="00B6796C"/>
    <w:rsid w:val="00B67B2B"/>
    <w:rsid w:val="00B67E89"/>
    <w:rsid w:val="00B70333"/>
    <w:rsid w:val="00B70A49"/>
    <w:rsid w:val="00B70DDA"/>
    <w:rsid w:val="00B70EDB"/>
    <w:rsid w:val="00B7139C"/>
    <w:rsid w:val="00B71A5D"/>
    <w:rsid w:val="00B72184"/>
    <w:rsid w:val="00B7273B"/>
    <w:rsid w:val="00B727B8"/>
    <w:rsid w:val="00B73259"/>
    <w:rsid w:val="00B73453"/>
    <w:rsid w:val="00B737C7"/>
    <w:rsid w:val="00B73801"/>
    <w:rsid w:val="00B73E5A"/>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46"/>
    <w:rsid w:val="00B8769E"/>
    <w:rsid w:val="00B87E79"/>
    <w:rsid w:val="00B905D6"/>
    <w:rsid w:val="00B90DC8"/>
    <w:rsid w:val="00B91356"/>
    <w:rsid w:val="00B919B6"/>
    <w:rsid w:val="00B91E0F"/>
    <w:rsid w:val="00B91EE4"/>
    <w:rsid w:val="00B91FE4"/>
    <w:rsid w:val="00B925D1"/>
    <w:rsid w:val="00B926E0"/>
    <w:rsid w:val="00B928B6"/>
    <w:rsid w:val="00B92F5B"/>
    <w:rsid w:val="00B92F9F"/>
    <w:rsid w:val="00B93B55"/>
    <w:rsid w:val="00B93C36"/>
    <w:rsid w:val="00B94054"/>
    <w:rsid w:val="00B94253"/>
    <w:rsid w:val="00B9436E"/>
    <w:rsid w:val="00B950E8"/>
    <w:rsid w:val="00B95242"/>
    <w:rsid w:val="00B95305"/>
    <w:rsid w:val="00B95496"/>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57A"/>
    <w:rsid w:val="00BA5AFD"/>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820"/>
    <w:rsid w:val="00BB4A42"/>
    <w:rsid w:val="00BB529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1FB3"/>
    <w:rsid w:val="00BC201A"/>
    <w:rsid w:val="00BC27E0"/>
    <w:rsid w:val="00BC2BC7"/>
    <w:rsid w:val="00BC2C6B"/>
    <w:rsid w:val="00BC2F45"/>
    <w:rsid w:val="00BC321B"/>
    <w:rsid w:val="00BC344E"/>
    <w:rsid w:val="00BC38B8"/>
    <w:rsid w:val="00BC39A8"/>
    <w:rsid w:val="00BC3CF8"/>
    <w:rsid w:val="00BC3FE8"/>
    <w:rsid w:val="00BC499E"/>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A9"/>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05"/>
    <w:rsid w:val="00BE1959"/>
    <w:rsid w:val="00BE197A"/>
    <w:rsid w:val="00BE1A06"/>
    <w:rsid w:val="00BE1D45"/>
    <w:rsid w:val="00BE2399"/>
    <w:rsid w:val="00BE269D"/>
    <w:rsid w:val="00BE28FE"/>
    <w:rsid w:val="00BE312F"/>
    <w:rsid w:val="00BE3EA0"/>
    <w:rsid w:val="00BE403F"/>
    <w:rsid w:val="00BE41A4"/>
    <w:rsid w:val="00BE475F"/>
    <w:rsid w:val="00BE5171"/>
    <w:rsid w:val="00BE5519"/>
    <w:rsid w:val="00BE57B1"/>
    <w:rsid w:val="00BE5813"/>
    <w:rsid w:val="00BE63D5"/>
    <w:rsid w:val="00BE65B3"/>
    <w:rsid w:val="00BE7501"/>
    <w:rsid w:val="00BE7775"/>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4A1"/>
    <w:rsid w:val="00BF1CD8"/>
    <w:rsid w:val="00BF220D"/>
    <w:rsid w:val="00BF2372"/>
    <w:rsid w:val="00BF270B"/>
    <w:rsid w:val="00BF2817"/>
    <w:rsid w:val="00BF31B5"/>
    <w:rsid w:val="00BF31CB"/>
    <w:rsid w:val="00BF3A41"/>
    <w:rsid w:val="00BF3C10"/>
    <w:rsid w:val="00BF3FFA"/>
    <w:rsid w:val="00BF46F1"/>
    <w:rsid w:val="00BF4998"/>
    <w:rsid w:val="00BF4B69"/>
    <w:rsid w:val="00BF56A8"/>
    <w:rsid w:val="00BF60E3"/>
    <w:rsid w:val="00BF6C19"/>
    <w:rsid w:val="00BF6FBF"/>
    <w:rsid w:val="00BF70A1"/>
    <w:rsid w:val="00BF70F8"/>
    <w:rsid w:val="00BF7B8A"/>
    <w:rsid w:val="00BF7D39"/>
    <w:rsid w:val="00BF7D43"/>
    <w:rsid w:val="00C00F1A"/>
    <w:rsid w:val="00C010F5"/>
    <w:rsid w:val="00C01375"/>
    <w:rsid w:val="00C0150C"/>
    <w:rsid w:val="00C01552"/>
    <w:rsid w:val="00C01835"/>
    <w:rsid w:val="00C01FFB"/>
    <w:rsid w:val="00C02192"/>
    <w:rsid w:val="00C023FA"/>
    <w:rsid w:val="00C02B2A"/>
    <w:rsid w:val="00C02CDE"/>
    <w:rsid w:val="00C030C3"/>
    <w:rsid w:val="00C03151"/>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5AF"/>
    <w:rsid w:val="00C14BE8"/>
    <w:rsid w:val="00C15135"/>
    <w:rsid w:val="00C15595"/>
    <w:rsid w:val="00C1595F"/>
    <w:rsid w:val="00C159ED"/>
    <w:rsid w:val="00C1662C"/>
    <w:rsid w:val="00C16B93"/>
    <w:rsid w:val="00C17099"/>
    <w:rsid w:val="00C1733B"/>
    <w:rsid w:val="00C1741D"/>
    <w:rsid w:val="00C174EC"/>
    <w:rsid w:val="00C17593"/>
    <w:rsid w:val="00C17D7E"/>
    <w:rsid w:val="00C17D89"/>
    <w:rsid w:val="00C202D5"/>
    <w:rsid w:val="00C2068D"/>
    <w:rsid w:val="00C206C4"/>
    <w:rsid w:val="00C206EC"/>
    <w:rsid w:val="00C20750"/>
    <w:rsid w:val="00C20F77"/>
    <w:rsid w:val="00C20FC7"/>
    <w:rsid w:val="00C218D5"/>
    <w:rsid w:val="00C21B1D"/>
    <w:rsid w:val="00C222CF"/>
    <w:rsid w:val="00C232DD"/>
    <w:rsid w:val="00C23845"/>
    <w:rsid w:val="00C23989"/>
    <w:rsid w:val="00C2423A"/>
    <w:rsid w:val="00C24CA2"/>
    <w:rsid w:val="00C24EE5"/>
    <w:rsid w:val="00C24F4B"/>
    <w:rsid w:val="00C24F74"/>
    <w:rsid w:val="00C250CF"/>
    <w:rsid w:val="00C2544D"/>
    <w:rsid w:val="00C25B33"/>
    <w:rsid w:val="00C25D3A"/>
    <w:rsid w:val="00C263AE"/>
    <w:rsid w:val="00C26871"/>
    <w:rsid w:val="00C2695A"/>
    <w:rsid w:val="00C2716B"/>
    <w:rsid w:val="00C274BE"/>
    <w:rsid w:val="00C307FA"/>
    <w:rsid w:val="00C30D3F"/>
    <w:rsid w:val="00C30DAA"/>
    <w:rsid w:val="00C30F1F"/>
    <w:rsid w:val="00C30FB5"/>
    <w:rsid w:val="00C30FB7"/>
    <w:rsid w:val="00C31089"/>
    <w:rsid w:val="00C31136"/>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93C"/>
    <w:rsid w:val="00C41C71"/>
    <w:rsid w:val="00C41CB0"/>
    <w:rsid w:val="00C41CC9"/>
    <w:rsid w:val="00C41F56"/>
    <w:rsid w:val="00C42130"/>
    <w:rsid w:val="00C42784"/>
    <w:rsid w:val="00C428E1"/>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45B"/>
    <w:rsid w:val="00C47AE8"/>
    <w:rsid w:val="00C47CA7"/>
    <w:rsid w:val="00C5008A"/>
    <w:rsid w:val="00C50420"/>
    <w:rsid w:val="00C508B7"/>
    <w:rsid w:val="00C50D41"/>
    <w:rsid w:val="00C515CC"/>
    <w:rsid w:val="00C5196E"/>
    <w:rsid w:val="00C51D11"/>
    <w:rsid w:val="00C5217D"/>
    <w:rsid w:val="00C5257E"/>
    <w:rsid w:val="00C531B4"/>
    <w:rsid w:val="00C532F9"/>
    <w:rsid w:val="00C5393D"/>
    <w:rsid w:val="00C53E22"/>
    <w:rsid w:val="00C544DE"/>
    <w:rsid w:val="00C54A09"/>
    <w:rsid w:val="00C54C62"/>
    <w:rsid w:val="00C55ADC"/>
    <w:rsid w:val="00C55B02"/>
    <w:rsid w:val="00C56282"/>
    <w:rsid w:val="00C5638E"/>
    <w:rsid w:val="00C56918"/>
    <w:rsid w:val="00C569CA"/>
    <w:rsid w:val="00C56A29"/>
    <w:rsid w:val="00C5707E"/>
    <w:rsid w:val="00C57CC6"/>
    <w:rsid w:val="00C57D6F"/>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7A2"/>
    <w:rsid w:val="00C7040D"/>
    <w:rsid w:val="00C70B8C"/>
    <w:rsid w:val="00C71468"/>
    <w:rsid w:val="00C723AF"/>
    <w:rsid w:val="00C7251B"/>
    <w:rsid w:val="00C72555"/>
    <w:rsid w:val="00C72EF5"/>
    <w:rsid w:val="00C73224"/>
    <w:rsid w:val="00C732C5"/>
    <w:rsid w:val="00C7357D"/>
    <w:rsid w:val="00C740FD"/>
    <w:rsid w:val="00C74157"/>
    <w:rsid w:val="00C7448E"/>
    <w:rsid w:val="00C748E2"/>
    <w:rsid w:val="00C74C41"/>
    <w:rsid w:val="00C74E79"/>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1B"/>
    <w:rsid w:val="00C80FD1"/>
    <w:rsid w:val="00C8198E"/>
    <w:rsid w:val="00C81B30"/>
    <w:rsid w:val="00C8200D"/>
    <w:rsid w:val="00C82387"/>
    <w:rsid w:val="00C82942"/>
    <w:rsid w:val="00C83E22"/>
    <w:rsid w:val="00C8420A"/>
    <w:rsid w:val="00C85253"/>
    <w:rsid w:val="00C8534D"/>
    <w:rsid w:val="00C8624E"/>
    <w:rsid w:val="00C86379"/>
    <w:rsid w:val="00C864DB"/>
    <w:rsid w:val="00C865C0"/>
    <w:rsid w:val="00C868D0"/>
    <w:rsid w:val="00C87183"/>
    <w:rsid w:val="00C87243"/>
    <w:rsid w:val="00C87304"/>
    <w:rsid w:val="00C8781A"/>
    <w:rsid w:val="00C8781D"/>
    <w:rsid w:val="00C901A9"/>
    <w:rsid w:val="00C905AC"/>
    <w:rsid w:val="00C90B43"/>
    <w:rsid w:val="00C90C65"/>
    <w:rsid w:val="00C90C82"/>
    <w:rsid w:val="00C90F7A"/>
    <w:rsid w:val="00C912A0"/>
    <w:rsid w:val="00C91516"/>
    <w:rsid w:val="00C91707"/>
    <w:rsid w:val="00C91AB8"/>
    <w:rsid w:val="00C91CFB"/>
    <w:rsid w:val="00C91D1A"/>
    <w:rsid w:val="00C91FAC"/>
    <w:rsid w:val="00C92206"/>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43"/>
    <w:rsid w:val="00C95962"/>
    <w:rsid w:val="00C95A8A"/>
    <w:rsid w:val="00C95CCD"/>
    <w:rsid w:val="00C95CD4"/>
    <w:rsid w:val="00C96686"/>
    <w:rsid w:val="00C96A19"/>
    <w:rsid w:val="00C96F65"/>
    <w:rsid w:val="00C96FE0"/>
    <w:rsid w:val="00C97222"/>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F8"/>
    <w:rsid w:val="00CB1F2A"/>
    <w:rsid w:val="00CB272E"/>
    <w:rsid w:val="00CB2836"/>
    <w:rsid w:val="00CB2DE0"/>
    <w:rsid w:val="00CB2F65"/>
    <w:rsid w:val="00CB480A"/>
    <w:rsid w:val="00CB4FA5"/>
    <w:rsid w:val="00CB558B"/>
    <w:rsid w:val="00CB58DD"/>
    <w:rsid w:val="00CB5A9F"/>
    <w:rsid w:val="00CB5EF8"/>
    <w:rsid w:val="00CB6343"/>
    <w:rsid w:val="00CB6590"/>
    <w:rsid w:val="00CB68B3"/>
    <w:rsid w:val="00CB68CD"/>
    <w:rsid w:val="00CB6DF6"/>
    <w:rsid w:val="00CB6F9E"/>
    <w:rsid w:val="00CB7648"/>
    <w:rsid w:val="00CB77AE"/>
    <w:rsid w:val="00CB7B6B"/>
    <w:rsid w:val="00CC009C"/>
    <w:rsid w:val="00CC00B7"/>
    <w:rsid w:val="00CC034B"/>
    <w:rsid w:val="00CC0AA7"/>
    <w:rsid w:val="00CC0C70"/>
    <w:rsid w:val="00CC0E56"/>
    <w:rsid w:val="00CC1191"/>
    <w:rsid w:val="00CC12F2"/>
    <w:rsid w:val="00CC172A"/>
    <w:rsid w:val="00CC17E2"/>
    <w:rsid w:val="00CC1A18"/>
    <w:rsid w:val="00CC1C42"/>
    <w:rsid w:val="00CC1CA3"/>
    <w:rsid w:val="00CC1E3E"/>
    <w:rsid w:val="00CC1E40"/>
    <w:rsid w:val="00CC2559"/>
    <w:rsid w:val="00CC27F5"/>
    <w:rsid w:val="00CC29B5"/>
    <w:rsid w:val="00CC2A12"/>
    <w:rsid w:val="00CC2D18"/>
    <w:rsid w:val="00CC2EFE"/>
    <w:rsid w:val="00CC2F54"/>
    <w:rsid w:val="00CC30F3"/>
    <w:rsid w:val="00CC3822"/>
    <w:rsid w:val="00CC3941"/>
    <w:rsid w:val="00CC3E8C"/>
    <w:rsid w:val="00CC4005"/>
    <w:rsid w:val="00CC400F"/>
    <w:rsid w:val="00CC4365"/>
    <w:rsid w:val="00CC460D"/>
    <w:rsid w:val="00CC4C5E"/>
    <w:rsid w:val="00CC4CCF"/>
    <w:rsid w:val="00CC4F58"/>
    <w:rsid w:val="00CC501E"/>
    <w:rsid w:val="00CC57AE"/>
    <w:rsid w:val="00CC5DD0"/>
    <w:rsid w:val="00CC606C"/>
    <w:rsid w:val="00CC64E7"/>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8C4"/>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6B"/>
    <w:rsid w:val="00CD3675"/>
    <w:rsid w:val="00CD3B2F"/>
    <w:rsid w:val="00CD3D0C"/>
    <w:rsid w:val="00CD3E10"/>
    <w:rsid w:val="00CD3F09"/>
    <w:rsid w:val="00CD3FAF"/>
    <w:rsid w:val="00CD492B"/>
    <w:rsid w:val="00CD4C68"/>
    <w:rsid w:val="00CD58A4"/>
    <w:rsid w:val="00CD5C02"/>
    <w:rsid w:val="00CD61E3"/>
    <w:rsid w:val="00CD6814"/>
    <w:rsid w:val="00CD6E0B"/>
    <w:rsid w:val="00CD6F88"/>
    <w:rsid w:val="00CD787F"/>
    <w:rsid w:val="00CE025E"/>
    <w:rsid w:val="00CE030D"/>
    <w:rsid w:val="00CE03B6"/>
    <w:rsid w:val="00CE05F2"/>
    <w:rsid w:val="00CE0684"/>
    <w:rsid w:val="00CE069B"/>
    <w:rsid w:val="00CE0B1F"/>
    <w:rsid w:val="00CE0B40"/>
    <w:rsid w:val="00CE0CBF"/>
    <w:rsid w:val="00CE112E"/>
    <w:rsid w:val="00CE1162"/>
    <w:rsid w:val="00CE1225"/>
    <w:rsid w:val="00CE132D"/>
    <w:rsid w:val="00CE152F"/>
    <w:rsid w:val="00CE1A8E"/>
    <w:rsid w:val="00CE1AC8"/>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942"/>
    <w:rsid w:val="00CF4FF0"/>
    <w:rsid w:val="00CF50A9"/>
    <w:rsid w:val="00CF542D"/>
    <w:rsid w:val="00CF61A3"/>
    <w:rsid w:val="00CF6283"/>
    <w:rsid w:val="00CF66DE"/>
    <w:rsid w:val="00CF6848"/>
    <w:rsid w:val="00CF6AF3"/>
    <w:rsid w:val="00CF6C9A"/>
    <w:rsid w:val="00CF6E82"/>
    <w:rsid w:val="00CF6F64"/>
    <w:rsid w:val="00CF75BB"/>
    <w:rsid w:val="00CF76A6"/>
    <w:rsid w:val="00CF7CCF"/>
    <w:rsid w:val="00CF7FC8"/>
    <w:rsid w:val="00D00419"/>
    <w:rsid w:val="00D00522"/>
    <w:rsid w:val="00D00B22"/>
    <w:rsid w:val="00D017EE"/>
    <w:rsid w:val="00D0182B"/>
    <w:rsid w:val="00D0186E"/>
    <w:rsid w:val="00D01C73"/>
    <w:rsid w:val="00D01E6B"/>
    <w:rsid w:val="00D01EDF"/>
    <w:rsid w:val="00D02369"/>
    <w:rsid w:val="00D02C36"/>
    <w:rsid w:val="00D02E17"/>
    <w:rsid w:val="00D035F7"/>
    <w:rsid w:val="00D03E71"/>
    <w:rsid w:val="00D0412D"/>
    <w:rsid w:val="00D04704"/>
    <w:rsid w:val="00D04E2F"/>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07DFF"/>
    <w:rsid w:val="00D105EB"/>
    <w:rsid w:val="00D11668"/>
    <w:rsid w:val="00D11873"/>
    <w:rsid w:val="00D11C58"/>
    <w:rsid w:val="00D11C73"/>
    <w:rsid w:val="00D11EEE"/>
    <w:rsid w:val="00D11FAE"/>
    <w:rsid w:val="00D12440"/>
    <w:rsid w:val="00D12487"/>
    <w:rsid w:val="00D126E6"/>
    <w:rsid w:val="00D12B75"/>
    <w:rsid w:val="00D12FF4"/>
    <w:rsid w:val="00D132BF"/>
    <w:rsid w:val="00D13880"/>
    <w:rsid w:val="00D13BBC"/>
    <w:rsid w:val="00D13CCD"/>
    <w:rsid w:val="00D13E71"/>
    <w:rsid w:val="00D14204"/>
    <w:rsid w:val="00D142BC"/>
    <w:rsid w:val="00D153CD"/>
    <w:rsid w:val="00D156B2"/>
    <w:rsid w:val="00D15D9D"/>
    <w:rsid w:val="00D1624D"/>
    <w:rsid w:val="00D167DA"/>
    <w:rsid w:val="00D16AC4"/>
    <w:rsid w:val="00D16B30"/>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CD6"/>
    <w:rsid w:val="00D26199"/>
    <w:rsid w:val="00D261FB"/>
    <w:rsid w:val="00D26283"/>
    <w:rsid w:val="00D263B5"/>
    <w:rsid w:val="00D26586"/>
    <w:rsid w:val="00D268F4"/>
    <w:rsid w:val="00D269DE"/>
    <w:rsid w:val="00D26DBE"/>
    <w:rsid w:val="00D26F13"/>
    <w:rsid w:val="00D27F01"/>
    <w:rsid w:val="00D3059C"/>
    <w:rsid w:val="00D30B60"/>
    <w:rsid w:val="00D30C46"/>
    <w:rsid w:val="00D30FC7"/>
    <w:rsid w:val="00D31B9F"/>
    <w:rsid w:val="00D31BEA"/>
    <w:rsid w:val="00D32120"/>
    <w:rsid w:val="00D32446"/>
    <w:rsid w:val="00D327D5"/>
    <w:rsid w:val="00D329ED"/>
    <w:rsid w:val="00D32B6E"/>
    <w:rsid w:val="00D33313"/>
    <w:rsid w:val="00D33410"/>
    <w:rsid w:val="00D33AB3"/>
    <w:rsid w:val="00D33AFC"/>
    <w:rsid w:val="00D33D07"/>
    <w:rsid w:val="00D34069"/>
    <w:rsid w:val="00D3410B"/>
    <w:rsid w:val="00D344C9"/>
    <w:rsid w:val="00D3461F"/>
    <w:rsid w:val="00D34E78"/>
    <w:rsid w:val="00D353FF"/>
    <w:rsid w:val="00D35BE8"/>
    <w:rsid w:val="00D3609F"/>
    <w:rsid w:val="00D3610A"/>
    <w:rsid w:val="00D3646C"/>
    <w:rsid w:val="00D3668C"/>
    <w:rsid w:val="00D366E7"/>
    <w:rsid w:val="00D369EA"/>
    <w:rsid w:val="00D36C8E"/>
    <w:rsid w:val="00D36ED5"/>
    <w:rsid w:val="00D37C2D"/>
    <w:rsid w:val="00D402B2"/>
    <w:rsid w:val="00D403CB"/>
    <w:rsid w:val="00D403D9"/>
    <w:rsid w:val="00D404CE"/>
    <w:rsid w:val="00D40E25"/>
    <w:rsid w:val="00D40E78"/>
    <w:rsid w:val="00D41009"/>
    <w:rsid w:val="00D41150"/>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551B"/>
    <w:rsid w:val="00D45581"/>
    <w:rsid w:val="00D45C69"/>
    <w:rsid w:val="00D45E7D"/>
    <w:rsid w:val="00D45ED8"/>
    <w:rsid w:val="00D466E5"/>
    <w:rsid w:val="00D467C7"/>
    <w:rsid w:val="00D4688E"/>
    <w:rsid w:val="00D46899"/>
    <w:rsid w:val="00D46B9E"/>
    <w:rsid w:val="00D46C9C"/>
    <w:rsid w:val="00D46F2D"/>
    <w:rsid w:val="00D471EF"/>
    <w:rsid w:val="00D471F9"/>
    <w:rsid w:val="00D475CC"/>
    <w:rsid w:val="00D477E2"/>
    <w:rsid w:val="00D47BCE"/>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BCB"/>
    <w:rsid w:val="00D60CB2"/>
    <w:rsid w:val="00D60DD4"/>
    <w:rsid w:val="00D610A5"/>
    <w:rsid w:val="00D61834"/>
    <w:rsid w:val="00D620D9"/>
    <w:rsid w:val="00D621BD"/>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7010A"/>
    <w:rsid w:val="00D704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A16"/>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2BE9"/>
    <w:rsid w:val="00D83401"/>
    <w:rsid w:val="00D838CD"/>
    <w:rsid w:val="00D83B14"/>
    <w:rsid w:val="00D83EE4"/>
    <w:rsid w:val="00D84268"/>
    <w:rsid w:val="00D84464"/>
    <w:rsid w:val="00D846C5"/>
    <w:rsid w:val="00D853C3"/>
    <w:rsid w:val="00D8588D"/>
    <w:rsid w:val="00D85C44"/>
    <w:rsid w:val="00D85FF8"/>
    <w:rsid w:val="00D86255"/>
    <w:rsid w:val="00D86343"/>
    <w:rsid w:val="00D86AD1"/>
    <w:rsid w:val="00D86B37"/>
    <w:rsid w:val="00D86ED1"/>
    <w:rsid w:val="00D87154"/>
    <w:rsid w:val="00D8757E"/>
    <w:rsid w:val="00D8778A"/>
    <w:rsid w:val="00D87F82"/>
    <w:rsid w:val="00D91009"/>
    <w:rsid w:val="00D91036"/>
    <w:rsid w:val="00D9120D"/>
    <w:rsid w:val="00D9126A"/>
    <w:rsid w:val="00D912DF"/>
    <w:rsid w:val="00D9160F"/>
    <w:rsid w:val="00D9163E"/>
    <w:rsid w:val="00D919CC"/>
    <w:rsid w:val="00D91C54"/>
    <w:rsid w:val="00D91E52"/>
    <w:rsid w:val="00D91F8C"/>
    <w:rsid w:val="00D921E5"/>
    <w:rsid w:val="00D9223D"/>
    <w:rsid w:val="00D92265"/>
    <w:rsid w:val="00D9230B"/>
    <w:rsid w:val="00D923B9"/>
    <w:rsid w:val="00D92558"/>
    <w:rsid w:val="00D92559"/>
    <w:rsid w:val="00D92633"/>
    <w:rsid w:val="00D92CBC"/>
    <w:rsid w:val="00D92FD3"/>
    <w:rsid w:val="00D931F2"/>
    <w:rsid w:val="00D934A9"/>
    <w:rsid w:val="00D93AED"/>
    <w:rsid w:val="00D93D5E"/>
    <w:rsid w:val="00D93E4A"/>
    <w:rsid w:val="00D948A0"/>
    <w:rsid w:val="00D94BB0"/>
    <w:rsid w:val="00D94FF3"/>
    <w:rsid w:val="00D957C0"/>
    <w:rsid w:val="00D95BF0"/>
    <w:rsid w:val="00D95BFF"/>
    <w:rsid w:val="00D95F44"/>
    <w:rsid w:val="00D96193"/>
    <w:rsid w:val="00D96780"/>
    <w:rsid w:val="00D96BBB"/>
    <w:rsid w:val="00D96DD2"/>
    <w:rsid w:val="00D9782F"/>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64EB"/>
    <w:rsid w:val="00DA714A"/>
    <w:rsid w:val="00DA71AF"/>
    <w:rsid w:val="00DA727D"/>
    <w:rsid w:val="00DA7A85"/>
    <w:rsid w:val="00DA7BC7"/>
    <w:rsid w:val="00DA7E4C"/>
    <w:rsid w:val="00DB0487"/>
    <w:rsid w:val="00DB0564"/>
    <w:rsid w:val="00DB081D"/>
    <w:rsid w:val="00DB1239"/>
    <w:rsid w:val="00DB1539"/>
    <w:rsid w:val="00DB178D"/>
    <w:rsid w:val="00DB1F98"/>
    <w:rsid w:val="00DB2551"/>
    <w:rsid w:val="00DB286C"/>
    <w:rsid w:val="00DB2DC2"/>
    <w:rsid w:val="00DB358C"/>
    <w:rsid w:val="00DB35C7"/>
    <w:rsid w:val="00DB39DE"/>
    <w:rsid w:val="00DB3D52"/>
    <w:rsid w:val="00DB42C3"/>
    <w:rsid w:val="00DB4322"/>
    <w:rsid w:val="00DB474C"/>
    <w:rsid w:val="00DB4F9D"/>
    <w:rsid w:val="00DB54F4"/>
    <w:rsid w:val="00DB5512"/>
    <w:rsid w:val="00DB5863"/>
    <w:rsid w:val="00DB5A21"/>
    <w:rsid w:val="00DB5BEA"/>
    <w:rsid w:val="00DB5CAA"/>
    <w:rsid w:val="00DB5DEB"/>
    <w:rsid w:val="00DB5EE5"/>
    <w:rsid w:val="00DB600C"/>
    <w:rsid w:val="00DB62A6"/>
    <w:rsid w:val="00DB6500"/>
    <w:rsid w:val="00DB6598"/>
    <w:rsid w:val="00DB6798"/>
    <w:rsid w:val="00DB6858"/>
    <w:rsid w:val="00DB68FF"/>
    <w:rsid w:val="00DB6CE2"/>
    <w:rsid w:val="00DB6FA9"/>
    <w:rsid w:val="00DB71FD"/>
    <w:rsid w:val="00DB7427"/>
    <w:rsid w:val="00DB749A"/>
    <w:rsid w:val="00DB777F"/>
    <w:rsid w:val="00DB79CC"/>
    <w:rsid w:val="00DB7C22"/>
    <w:rsid w:val="00DB7E8C"/>
    <w:rsid w:val="00DC0485"/>
    <w:rsid w:val="00DC0715"/>
    <w:rsid w:val="00DC0856"/>
    <w:rsid w:val="00DC0F93"/>
    <w:rsid w:val="00DC1252"/>
    <w:rsid w:val="00DC12FB"/>
    <w:rsid w:val="00DC1384"/>
    <w:rsid w:val="00DC13D4"/>
    <w:rsid w:val="00DC1479"/>
    <w:rsid w:val="00DC1624"/>
    <w:rsid w:val="00DC1763"/>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0AF"/>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832"/>
    <w:rsid w:val="00DD42EE"/>
    <w:rsid w:val="00DD476F"/>
    <w:rsid w:val="00DD4791"/>
    <w:rsid w:val="00DD49D3"/>
    <w:rsid w:val="00DD50F2"/>
    <w:rsid w:val="00DD598B"/>
    <w:rsid w:val="00DD5BBE"/>
    <w:rsid w:val="00DD6396"/>
    <w:rsid w:val="00DD6C70"/>
    <w:rsid w:val="00DD6CED"/>
    <w:rsid w:val="00DD6DA2"/>
    <w:rsid w:val="00DD7153"/>
    <w:rsid w:val="00DD761C"/>
    <w:rsid w:val="00DD76AF"/>
    <w:rsid w:val="00DD7B13"/>
    <w:rsid w:val="00DD7DD4"/>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01F"/>
    <w:rsid w:val="00DE464E"/>
    <w:rsid w:val="00DE4664"/>
    <w:rsid w:val="00DE47CE"/>
    <w:rsid w:val="00DE480D"/>
    <w:rsid w:val="00DE4B0C"/>
    <w:rsid w:val="00DE4D74"/>
    <w:rsid w:val="00DE516B"/>
    <w:rsid w:val="00DE53E4"/>
    <w:rsid w:val="00DE5E4B"/>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7C6"/>
    <w:rsid w:val="00DF3A17"/>
    <w:rsid w:val="00DF3A6C"/>
    <w:rsid w:val="00DF4091"/>
    <w:rsid w:val="00DF4158"/>
    <w:rsid w:val="00DF440F"/>
    <w:rsid w:val="00DF4430"/>
    <w:rsid w:val="00DF4507"/>
    <w:rsid w:val="00DF452A"/>
    <w:rsid w:val="00DF4920"/>
    <w:rsid w:val="00DF4C07"/>
    <w:rsid w:val="00DF4DEA"/>
    <w:rsid w:val="00DF4F19"/>
    <w:rsid w:val="00DF5270"/>
    <w:rsid w:val="00DF6014"/>
    <w:rsid w:val="00DF6154"/>
    <w:rsid w:val="00DF6824"/>
    <w:rsid w:val="00DF6ED3"/>
    <w:rsid w:val="00DF7226"/>
    <w:rsid w:val="00DF7644"/>
    <w:rsid w:val="00DF7C0A"/>
    <w:rsid w:val="00E004D1"/>
    <w:rsid w:val="00E00A07"/>
    <w:rsid w:val="00E00EFF"/>
    <w:rsid w:val="00E0193B"/>
    <w:rsid w:val="00E019EA"/>
    <w:rsid w:val="00E01A01"/>
    <w:rsid w:val="00E0243C"/>
    <w:rsid w:val="00E028E6"/>
    <w:rsid w:val="00E02C20"/>
    <w:rsid w:val="00E03016"/>
    <w:rsid w:val="00E032C1"/>
    <w:rsid w:val="00E03833"/>
    <w:rsid w:val="00E039C0"/>
    <w:rsid w:val="00E046C1"/>
    <w:rsid w:val="00E049EC"/>
    <w:rsid w:val="00E04EE6"/>
    <w:rsid w:val="00E04F09"/>
    <w:rsid w:val="00E04FFA"/>
    <w:rsid w:val="00E05A43"/>
    <w:rsid w:val="00E05B03"/>
    <w:rsid w:val="00E05C6E"/>
    <w:rsid w:val="00E069D6"/>
    <w:rsid w:val="00E06AF4"/>
    <w:rsid w:val="00E072FB"/>
    <w:rsid w:val="00E07333"/>
    <w:rsid w:val="00E07686"/>
    <w:rsid w:val="00E07E45"/>
    <w:rsid w:val="00E1007C"/>
    <w:rsid w:val="00E102BD"/>
    <w:rsid w:val="00E1039D"/>
    <w:rsid w:val="00E103F8"/>
    <w:rsid w:val="00E104DE"/>
    <w:rsid w:val="00E10685"/>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C6C"/>
    <w:rsid w:val="00E150B1"/>
    <w:rsid w:val="00E15352"/>
    <w:rsid w:val="00E154A1"/>
    <w:rsid w:val="00E15B4D"/>
    <w:rsid w:val="00E1626E"/>
    <w:rsid w:val="00E164E8"/>
    <w:rsid w:val="00E1654E"/>
    <w:rsid w:val="00E167D4"/>
    <w:rsid w:val="00E175FF"/>
    <w:rsid w:val="00E17733"/>
    <w:rsid w:val="00E17C3F"/>
    <w:rsid w:val="00E17CFB"/>
    <w:rsid w:val="00E20008"/>
    <w:rsid w:val="00E202F9"/>
    <w:rsid w:val="00E2038B"/>
    <w:rsid w:val="00E203C4"/>
    <w:rsid w:val="00E20661"/>
    <w:rsid w:val="00E20775"/>
    <w:rsid w:val="00E20862"/>
    <w:rsid w:val="00E20AD1"/>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339"/>
    <w:rsid w:val="00E23851"/>
    <w:rsid w:val="00E23ACC"/>
    <w:rsid w:val="00E23ADB"/>
    <w:rsid w:val="00E2446F"/>
    <w:rsid w:val="00E250DB"/>
    <w:rsid w:val="00E259BD"/>
    <w:rsid w:val="00E25F49"/>
    <w:rsid w:val="00E2617B"/>
    <w:rsid w:val="00E26295"/>
    <w:rsid w:val="00E264F5"/>
    <w:rsid w:val="00E26906"/>
    <w:rsid w:val="00E2690E"/>
    <w:rsid w:val="00E272FE"/>
    <w:rsid w:val="00E27AA2"/>
    <w:rsid w:val="00E27E5C"/>
    <w:rsid w:val="00E30388"/>
    <w:rsid w:val="00E30505"/>
    <w:rsid w:val="00E30517"/>
    <w:rsid w:val="00E3070A"/>
    <w:rsid w:val="00E30A72"/>
    <w:rsid w:val="00E30B74"/>
    <w:rsid w:val="00E31371"/>
    <w:rsid w:val="00E31506"/>
    <w:rsid w:val="00E3169E"/>
    <w:rsid w:val="00E31835"/>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6DA"/>
    <w:rsid w:val="00E35F47"/>
    <w:rsid w:val="00E360A5"/>
    <w:rsid w:val="00E362BC"/>
    <w:rsid w:val="00E36D92"/>
    <w:rsid w:val="00E377BF"/>
    <w:rsid w:val="00E3780F"/>
    <w:rsid w:val="00E37C25"/>
    <w:rsid w:val="00E40362"/>
    <w:rsid w:val="00E404E4"/>
    <w:rsid w:val="00E40DAE"/>
    <w:rsid w:val="00E4129A"/>
    <w:rsid w:val="00E41479"/>
    <w:rsid w:val="00E416D6"/>
    <w:rsid w:val="00E41A3E"/>
    <w:rsid w:val="00E41D2F"/>
    <w:rsid w:val="00E41DE5"/>
    <w:rsid w:val="00E42C67"/>
    <w:rsid w:val="00E42C75"/>
    <w:rsid w:val="00E42FF3"/>
    <w:rsid w:val="00E432AE"/>
    <w:rsid w:val="00E4331E"/>
    <w:rsid w:val="00E4356E"/>
    <w:rsid w:val="00E43926"/>
    <w:rsid w:val="00E43F1E"/>
    <w:rsid w:val="00E43FBE"/>
    <w:rsid w:val="00E441F2"/>
    <w:rsid w:val="00E44F3C"/>
    <w:rsid w:val="00E452D0"/>
    <w:rsid w:val="00E45A9D"/>
    <w:rsid w:val="00E460A1"/>
    <w:rsid w:val="00E46669"/>
    <w:rsid w:val="00E46809"/>
    <w:rsid w:val="00E46814"/>
    <w:rsid w:val="00E46AF3"/>
    <w:rsid w:val="00E46CC9"/>
    <w:rsid w:val="00E47419"/>
    <w:rsid w:val="00E47428"/>
    <w:rsid w:val="00E477CA"/>
    <w:rsid w:val="00E47878"/>
    <w:rsid w:val="00E47B8B"/>
    <w:rsid w:val="00E47D5F"/>
    <w:rsid w:val="00E47D96"/>
    <w:rsid w:val="00E50315"/>
    <w:rsid w:val="00E509DA"/>
    <w:rsid w:val="00E50FF0"/>
    <w:rsid w:val="00E510B5"/>
    <w:rsid w:val="00E511A1"/>
    <w:rsid w:val="00E51548"/>
    <w:rsid w:val="00E515A3"/>
    <w:rsid w:val="00E516B4"/>
    <w:rsid w:val="00E51817"/>
    <w:rsid w:val="00E51ABD"/>
    <w:rsid w:val="00E51E23"/>
    <w:rsid w:val="00E52BDE"/>
    <w:rsid w:val="00E52CCE"/>
    <w:rsid w:val="00E52F76"/>
    <w:rsid w:val="00E5315C"/>
    <w:rsid w:val="00E53260"/>
    <w:rsid w:val="00E53370"/>
    <w:rsid w:val="00E538E0"/>
    <w:rsid w:val="00E54D33"/>
    <w:rsid w:val="00E55AEB"/>
    <w:rsid w:val="00E56E29"/>
    <w:rsid w:val="00E5711F"/>
    <w:rsid w:val="00E57155"/>
    <w:rsid w:val="00E572CE"/>
    <w:rsid w:val="00E5765B"/>
    <w:rsid w:val="00E57A3C"/>
    <w:rsid w:val="00E6000E"/>
    <w:rsid w:val="00E602C9"/>
    <w:rsid w:val="00E6043C"/>
    <w:rsid w:val="00E608B7"/>
    <w:rsid w:val="00E60D6F"/>
    <w:rsid w:val="00E60F80"/>
    <w:rsid w:val="00E6115D"/>
    <w:rsid w:val="00E61DAC"/>
    <w:rsid w:val="00E624DA"/>
    <w:rsid w:val="00E6275D"/>
    <w:rsid w:val="00E629F9"/>
    <w:rsid w:val="00E62AF2"/>
    <w:rsid w:val="00E62B5D"/>
    <w:rsid w:val="00E62C6B"/>
    <w:rsid w:val="00E62D6E"/>
    <w:rsid w:val="00E630F7"/>
    <w:rsid w:val="00E632B7"/>
    <w:rsid w:val="00E63AF2"/>
    <w:rsid w:val="00E6412A"/>
    <w:rsid w:val="00E64286"/>
    <w:rsid w:val="00E64763"/>
    <w:rsid w:val="00E64C11"/>
    <w:rsid w:val="00E65E6B"/>
    <w:rsid w:val="00E6640D"/>
    <w:rsid w:val="00E665A3"/>
    <w:rsid w:val="00E6682F"/>
    <w:rsid w:val="00E66908"/>
    <w:rsid w:val="00E701D0"/>
    <w:rsid w:val="00E705E5"/>
    <w:rsid w:val="00E70B0C"/>
    <w:rsid w:val="00E70EBD"/>
    <w:rsid w:val="00E718B5"/>
    <w:rsid w:val="00E71DF1"/>
    <w:rsid w:val="00E722EF"/>
    <w:rsid w:val="00E723D3"/>
    <w:rsid w:val="00E7242A"/>
    <w:rsid w:val="00E7245A"/>
    <w:rsid w:val="00E72ABE"/>
    <w:rsid w:val="00E72BCC"/>
    <w:rsid w:val="00E73065"/>
    <w:rsid w:val="00E7306F"/>
    <w:rsid w:val="00E73E01"/>
    <w:rsid w:val="00E74038"/>
    <w:rsid w:val="00E746CE"/>
    <w:rsid w:val="00E7476B"/>
    <w:rsid w:val="00E74844"/>
    <w:rsid w:val="00E749FA"/>
    <w:rsid w:val="00E74B5A"/>
    <w:rsid w:val="00E74C98"/>
    <w:rsid w:val="00E74CC1"/>
    <w:rsid w:val="00E74DDD"/>
    <w:rsid w:val="00E7524F"/>
    <w:rsid w:val="00E7556D"/>
    <w:rsid w:val="00E756FB"/>
    <w:rsid w:val="00E75F9B"/>
    <w:rsid w:val="00E76141"/>
    <w:rsid w:val="00E76270"/>
    <w:rsid w:val="00E76316"/>
    <w:rsid w:val="00E76465"/>
    <w:rsid w:val="00E768CC"/>
    <w:rsid w:val="00E76A40"/>
    <w:rsid w:val="00E76ED7"/>
    <w:rsid w:val="00E77040"/>
    <w:rsid w:val="00E773D4"/>
    <w:rsid w:val="00E7780B"/>
    <w:rsid w:val="00E7797B"/>
    <w:rsid w:val="00E77C66"/>
    <w:rsid w:val="00E8016D"/>
    <w:rsid w:val="00E80487"/>
    <w:rsid w:val="00E80B75"/>
    <w:rsid w:val="00E810EC"/>
    <w:rsid w:val="00E8117B"/>
    <w:rsid w:val="00E81490"/>
    <w:rsid w:val="00E81AA5"/>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275"/>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30"/>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94A"/>
    <w:rsid w:val="00E96B89"/>
    <w:rsid w:val="00E96C84"/>
    <w:rsid w:val="00E96EB3"/>
    <w:rsid w:val="00E96FBC"/>
    <w:rsid w:val="00E9738B"/>
    <w:rsid w:val="00E97507"/>
    <w:rsid w:val="00E97871"/>
    <w:rsid w:val="00E979AC"/>
    <w:rsid w:val="00EA0281"/>
    <w:rsid w:val="00EA04AD"/>
    <w:rsid w:val="00EA096D"/>
    <w:rsid w:val="00EA0BD3"/>
    <w:rsid w:val="00EA0BFA"/>
    <w:rsid w:val="00EA0E04"/>
    <w:rsid w:val="00EA0E05"/>
    <w:rsid w:val="00EA0E10"/>
    <w:rsid w:val="00EA1B4A"/>
    <w:rsid w:val="00EA1E52"/>
    <w:rsid w:val="00EA1F8B"/>
    <w:rsid w:val="00EA2271"/>
    <w:rsid w:val="00EA2354"/>
    <w:rsid w:val="00EA23B9"/>
    <w:rsid w:val="00EA2730"/>
    <w:rsid w:val="00EA300C"/>
    <w:rsid w:val="00EA32DE"/>
    <w:rsid w:val="00EA3601"/>
    <w:rsid w:val="00EA3D67"/>
    <w:rsid w:val="00EA3DB9"/>
    <w:rsid w:val="00EA475F"/>
    <w:rsid w:val="00EA4877"/>
    <w:rsid w:val="00EA4A02"/>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1A9"/>
    <w:rsid w:val="00EB16A8"/>
    <w:rsid w:val="00EB1705"/>
    <w:rsid w:val="00EB2435"/>
    <w:rsid w:val="00EB269A"/>
    <w:rsid w:val="00EB2B2A"/>
    <w:rsid w:val="00EB31BE"/>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7A5"/>
    <w:rsid w:val="00EB7832"/>
    <w:rsid w:val="00EB7990"/>
    <w:rsid w:val="00EB7B45"/>
    <w:rsid w:val="00EB7C50"/>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438F"/>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691"/>
    <w:rsid w:val="00ED0DE8"/>
    <w:rsid w:val="00ED0EB9"/>
    <w:rsid w:val="00ED13A8"/>
    <w:rsid w:val="00ED1447"/>
    <w:rsid w:val="00ED19B6"/>
    <w:rsid w:val="00ED1A39"/>
    <w:rsid w:val="00ED20F7"/>
    <w:rsid w:val="00ED24AE"/>
    <w:rsid w:val="00ED2FF1"/>
    <w:rsid w:val="00ED31DA"/>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1CEE"/>
    <w:rsid w:val="00EE23E0"/>
    <w:rsid w:val="00EE24B7"/>
    <w:rsid w:val="00EE2AAB"/>
    <w:rsid w:val="00EE2DC5"/>
    <w:rsid w:val="00EE2E52"/>
    <w:rsid w:val="00EE2F97"/>
    <w:rsid w:val="00EE3203"/>
    <w:rsid w:val="00EE33A6"/>
    <w:rsid w:val="00EE3DCB"/>
    <w:rsid w:val="00EE4399"/>
    <w:rsid w:val="00EE44F5"/>
    <w:rsid w:val="00EE5112"/>
    <w:rsid w:val="00EE5B6A"/>
    <w:rsid w:val="00EE62B4"/>
    <w:rsid w:val="00EE636D"/>
    <w:rsid w:val="00EE6616"/>
    <w:rsid w:val="00EE66B1"/>
    <w:rsid w:val="00EE6C88"/>
    <w:rsid w:val="00EE6CC0"/>
    <w:rsid w:val="00EE75D6"/>
    <w:rsid w:val="00EE7D91"/>
    <w:rsid w:val="00EE7ECE"/>
    <w:rsid w:val="00EF0225"/>
    <w:rsid w:val="00EF0337"/>
    <w:rsid w:val="00EF05A6"/>
    <w:rsid w:val="00EF07A4"/>
    <w:rsid w:val="00EF082A"/>
    <w:rsid w:val="00EF0E50"/>
    <w:rsid w:val="00EF118F"/>
    <w:rsid w:val="00EF1287"/>
    <w:rsid w:val="00EF1333"/>
    <w:rsid w:val="00EF1FA6"/>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C9F"/>
    <w:rsid w:val="00F06F02"/>
    <w:rsid w:val="00F07F30"/>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ED4"/>
    <w:rsid w:val="00F14FB8"/>
    <w:rsid w:val="00F15103"/>
    <w:rsid w:val="00F15860"/>
    <w:rsid w:val="00F1698C"/>
    <w:rsid w:val="00F16BB1"/>
    <w:rsid w:val="00F17A8F"/>
    <w:rsid w:val="00F20046"/>
    <w:rsid w:val="00F206FE"/>
    <w:rsid w:val="00F20C99"/>
    <w:rsid w:val="00F20F5B"/>
    <w:rsid w:val="00F21048"/>
    <w:rsid w:val="00F210AB"/>
    <w:rsid w:val="00F211CB"/>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3BA"/>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2D"/>
    <w:rsid w:val="00F30BE8"/>
    <w:rsid w:val="00F30C80"/>
    <w:rsid w:val="00F30FF2"/>
    <w:rsid w:val="00F31375"/>
    <w:rsid w:val="00F316ED"/>
    <w:rsid w:val="00F318E7"/>
    <w:rsid w:val="00F31F17"/>
    <w:rsid w:val="00F3236F"/>
    <w:rsid w:val="00F32374"/>
    <w:rsid w:val="00F3242E"/>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3F26"/>
    <w:rsid w:val="00F4449D"/>
    <w:rsid w:val="00F44833"/>
    <w:rsid w:val="00F44E03"/>
    <w:rsid w:val="00F46214"/>
    <w:rsid w:val="00F4629D"/>
    <w:rsid w:val="00F462EB"/>
    <w:rsid w:val="00F463F9"/>
    <w:rsid w:val="00F465C1"/>
    <w:rsid w:val="00F4678D"/>
    <w:rsid w:val="00F467B0"/>
    <w:rsid w:val="00F46E40"/>
    <w:rsid w:val="00F46F8B"/>
    <w:rsid w:val="00F47132"/>
    <w:rsid w:val="00F47728"/>
    <w:rsid w:val="00F47AFE"/>
    <w:rsid w:val="00F47CBA"/>
    <w:rsid w:val="00F50020"/>
    <w:rsid w:val="00F50671"/>
    <w:rsid w:val="00F50691"/>
    <w:rsid w:val="00F507B4"/>
    <w:rsid w:val="00F50849"/>
    <w:rsid w:val="00F513BA"/>
    <w:rsid w:val="00F51447"/>
    <w:rsid w:val="00F514EF"/>
    <w:rsid w:val="00F516F4"/>
    <w:rsid w:val="00F524CD"/>
    <w:rsid w:val="00F52756"/>
    <w:rsid w:val="00F52A47"/>
    <w:rsid w:val="00F52A4B"/>
    <w:rsid w:val="00F52C6C"/>
    <w:rsid w:val="00F52FA8"/>
    <w:rsid w:val="00F5388A"/>
    <w:rsid w:val="00F538CD"/>
    <w:rsid w:val="00F538F8"/>
    <w:rsid w:val="00F54192"/>
    <w:rsid w:val="00F542D8"/>
    <w:rsid w:val="00F546DB"/>
    <w:rsid w:val="00F548C8"/>
    <w:rsid w:val="00F5509A"/>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4"/>
    <w:rsid w:val="00F62377"/>
    <w:rsid w:val="00F62EEC"/>
    <w:rsid w:val="00F63289"/>
    <w:rsid w:val="00F63BF0"/>
    <w:rsid w:val="00F63D79"/>
    <w:rsid w:val="00F6404E"/>
    <w:rsid w:val="00F6433C"/>
    <w:rsid w:val="00F6474A"/>
    <w:rsid w:val="00F64966"/>
    <w:rsid w:val="00F64F9F"/>
    <w:rsid w:val="00F660B8"/>
    <w:rsid w:val="00F664DA"/>
    <w:rsid w:val="00F669E3"/>
    <w:rsid w:val="00F675DD"/>
    <w:rsid w:val="00F67A85"/>
    <w:rsid w:val="00F70DF7"/>
    <w:rsid w:val="00F70FF9"/>
    <w:rsid w:val="00F71026"/>
    <w:rsid w:val="00F71042"/>
    <w:rsid w:val="00F710A0"/>
    <w:rsid w:val="00F71784"/>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BAE"/>
    <w:rsid w:val="00F91CA2"/>
    <w:rsid w:val="00F91DAB"/>
    <w:rsid w:val="00F91DAC"/>
    <w:rsid w:val="00F92174"/>
    <w:rsid w:val="00F923DB"/>
    <w:rsid w:val="00F92725"/>
    <w:rsid w:val="00F92FCD"/>
    <w:rsid w:val="00F9344F"/>
    <w:rsid w:val="00F93A3D"/>
    <w:rsid w:val="00F93C3E"/>
    <w:rsid w:val="00F93D13"/>
    <w:rsid w:val="00F93EE6"/>
    <w:rsid w:val="00F94003"/>
    <w:rsid w:val="00F94303"/>
    <w:rsid w:val="00F94335"/>
    <w:rsid w:val="00F94412"/>
    <w:rsid w:val="00F94737"/>
    <w:rsid w:val="00F9473D"/>
    <w:rsid w:val="00F948D1"/>
    <w:rsid w:val="00F9495D"/>
    <w:rsid w:val="00F94A66"/>
    <w:rsid w:val="00F94F50"/>
    <w:rsid w:val="00F95013"/>
    <w:rsid w:val="00F950BC"/>
    <w:rsid w:val="00F951BD"/>
    <w:rsid w:val="00F95854"/>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25E"/>
    <w:rsid w:val="00FA4489"/>
    <w:rsid w:val="00FA4EDE"/>
    <w:rsid w:val="00FA50E8"/>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8C"/>
    <w:rsid w:val="00FA6BCC"/>
    <w:rsid w:val="00FA6C40"/>
    <w:rsid w:val="00FA70DF"/>
    <w:rsid w:val="00FA7152"/>
    <w:rsid w:val="00FA7A20"/>
    <w:rsid w:val="00FA7AA6"/>
    <w:rsid w:val="00FA7BC3"/>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3F09"/>
    <w:rsid w:val="00FB4065"/>
    <w:rsid w:val="00FB417E"/>
    <w:rsid w:val="00FB4760"/>
    <w:rsid w:val="00FB47B5"/>
    <w:rsid w:val="00FB4E96"/>
    <w:rsid w:val="00FB52FD"/>
    <w:rsid w:val="00FB5628"/>
    <w:rsid w:val="00FB57A7"/>
    <w:rsid w:val="00FB5A6F"/>
    <w:rsid w:val="00FB6401"/>
    <w:rsid w:val="00FB68CE"/>
    <w:rsid w:val="00FB6B9D"/>
    <w:rsid w:val="00FB6E99"/>
    <w:rsid w:val="00FB6F9E"/>
    <w:rsid w:val="00FB72CB"/>
    <w:rsid w:val="00FB77BB"/>
    <w:rsid w:val="00FB7A73"/>
    <w:rsid w:val="00FB7A9C"/>
    <w:rsid w:val="00FB7E03"/>
    <w:rsid w:val="00FC0AB4"/>
    <w:rsid w:val="00FC0B9B"/>
    <w:rsid w:val="00FC0E12"/>
    <w:rsid w:val="00FC10EB"/>
    <w:rsid w:val="00FC1859"/>
    <w:rsid w:val="00FC2075"/>
    <w:rsid w:val="00FC22FE"/>
    <w:rsid w:val="00FC23FA"/>
    <w:rsid w:val="00FC24D4"/>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4DB0"/>
    <w:rsid w:val="00FC545C"/>
    <w:rsid w:val="00FC54BA"/>
    <w:rsid w:val="00FC553E"/>
    <w:rsid w:val="00FC5958"/>
    <w:rsid w:val="00FC60B6"/>
    <w:rsid w:val="00FC6598"/>
    <w:rsid w:val="00FC65A0"/>
    <w:rsid w:val="00FC6B41"/>
    <w:rsid w:val="00FC7308"/>
    <w:rsid w:val="00FC74BB"/>
    <w:rsid w:val="00FC7662"/>
    <w:rsid w:val="00FC7896"/>
    <w:rsid w:val="00FC7F93"/>
    <w:rsid w:val="00FD091C"/>
    <w:rsid w:val="00FD10D2"/>
    <w:rsid w:val="00FD111E"/>
    <w:rsid w:val="00FD14E4"/>
    <w:rsid w:val="00FD2804"/>
    <w:rsid w:val="00FD282A"/>
    <w:rsid w:val="00FD2958"/>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D7FCA"/>
    <w:rsid w:val="00FE04B6"/>
    <w:rsid w:val="00FE05E5"/>
    <w:rsid w:val="00FE0657"/>
    <w:rsid w:val="00FE0851"/>
    <w:rsid w:val="00FE20AB"/>
    <w:rsid w:val="00FE22FE"/>
    <w:rsid w:val="00FE2955"/>
    <w:rsid w:val="00FE2B7B"/>
    <w:rsid w:val="00FE3100"/>
    <w:rsid w:val="00FE3439"/>
    <w:rsid w:val="00FE3768"/>
    <w:rsid w:val="00FE4705"/>
    <w:rsid w:val="00FE5172"/>
    <w:rsid w:val="00FE53D6"/>
    <w:rsid w:val="00FE5410"/>
    <w:rsid w:val="00FE5477"/>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9CC"/>
    <w:rsid w:val="00FF0BBB"/>
    <w:rsid w:val="00FF0E49"/>
    <w:rsid w:val="00FF1455"/>
    <w:rsid w:val="00FF1716"/>
    <w:rsid w:val="00FF1862"/>
    <w:rsid w:val="00FF1A6C"/>
    <w:rsid w:val="00FF1A9D"/>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C15"/>
    <w:rsid w:val="00FF5EFE"/>
    <w:rsid w:val="00FF609A"/>
    <w:rsid w:val="00FF664E"/>
    <w:rsid w:val="00FF6982"/>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B32CB"/>
  <w15:chartTrackingRefBased/>
  <w15:docId w15:val="{8E836DA1-96DE-416B-8ADC-9E2AC4670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DB0"/>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next w:val="a"/>
    <w:link w:val="10"/>
    <w:qFormat/>
    <w:rsid w:val="0096527C"/>
    <w:pPr>
      <w:keepNext/>
      <w:keepLines/>
      <w:numPr>
        <w:numId w:val="3"/>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2">
    <w:name w:val="heading 2"/>
    <w:basedOn w:val="1"/>
    <w:next w:val="a"/>
    <w:link w:val="20"/>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3">
    <w:name w:val="heading 3"/>
    <w:basedOn w:val="2"/>
    <w:next w:val="a"/>
    <w:link w:val="30"/>
    <w:qFormat/>
    <w:rsid w:val="0061723D"/>
    <w:pPr>
      <w:numPr>
        <w:ilvl w:val="2"/>
      </w:numPr>
      <w:spacing w:before="300"/>
      <w:outlineLvl w:val="2"/>
    </w:pPr>
    <w:rPr>
      <w:sz w:val="22"/>
      <w:lang w:val="en-US"/>
    </w:rPr>
  </w:style>
  <w:style w:type="paragraph" w:styleId="40">
    <w:name w:val="heading 4"/>
    <w:aliases w:val="h4"/>
    <w:basedOn w:val="3"/>
    <w:next w:val="a"/>
    <w:link w:val="41"/>
    <w:rsid w:val="00A63872"/>
    <w:pPr>
      <w:ind w:left="1418" w:hanging="1418"/>
      <w:outlineLvl w:val="3"/>
    </w:pPr>
    <w:rPr>
      <w:sz w:val="24"/>
    </w:rPr>
  </w:style>
  <w:style w:type="paragraph" w:styleId="5">
    <w:name w:val="heading 5"/>
    <w:basedOn w:val="40"/>
    <w:next w:val="a"/>
    <w:link w:val="50"/>
    <w:rsid w:val="00A63872"/>
    <w:pPr>
      <w:ind w:left="1701" w:hanging="1701"/>
      <w:outlineLvl w:val="4"/>
    </w:pPr>
    <w:rPr>
      <w:sz w:val="22"/>
    </w:rPr>
  </w:style>
  <w:style w:type="paragraph" w:styleId="6">
    <w:name w:val="heading 6"/>
    <w:basedOn w:val="H6"/>
    <w:next w:val="a"/>
    <w:rsid w:val="00A63872"/>
    <w:pPr>
      <w:outlineLvl w:val="5"/>
    </w:pPr>
  </w:style>
  <w:style w:type="paragraph" w:styleId="7">
    <w:name w:val="heading 7"/>
    <w:basedOn w:val="H6"/>
    <w:next w:val="a"/>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cap Char,Caption Char1 Char,cap Char Char1,Caption Char Char1 Char,cap Char2,3GPP Caption Table"/>
    <w:basedOn w:val="a"/>
    <w:next w:val="a"/>
    <w:link w:val="ae"/>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semiHidden/>
    <w:rsid w:val="00A10B48"/>
    <w:rPr>
      <w:sz w:val="16"/>
      <w:szCs w:val="16"/>
    </w:rPr>
  </w:style>
  <w:style w:type="paragraph" w:styleId="af3">
    <w:name w:val="annotation text"/>
    <w:basedOn w:val="a"/>
    <w:link w:val="af4"/>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96527C"/>
    <w:rPr>
      <w:rFonts w:ascii="Arial" w:hAnsi="Arial"/>
      <w:sz w:val="36"/>
      <w:lang w:val="en-GB" w:eastAsia="en-US"/>
    </w:rPr>
  </w:style>
  <w:style w:type="character" w:customStyle="1" w:styleId="20">
    <w:name w:val="标题 2 字符"/>
    <w:link w:val="2"/>
    <w:rsid w:val="0096527C"/>
    <w:rPr>
      <w:rFonts w:ascii="Arial" w:eastAsia="Times New Roman" w:hAnsi="Arial"/>
      <w:sz w:val="24"/>
      <w:lang w:val="en-GB" w:eastAsia="ja-JP" w:bidi="hi-IN"/>
    </w:rPr>
  </w:style>
  <w:style w:type="character" w:customStyle="1" w:styleId="30">
    <w:name w:val="标题 3 字符"/>
    <w:link w:val="3"/>
    <w:rsid w:val="0061723D"/>
    <w:rPr>
      <w:rFonts w:ascii="Arial" w:eastAsia="Times New Roman" w:hAnsi="Arial"/>
      <w:sz w:val="22"/>
      <w:lang w:val="en-US" w:eastAsia="ja-JP" w:bidi="hi-IN"/>
    </w:rPr>
  </w:style>
  <w:style w:type="character" w:customStyle="1" w:styleId="41">
    <w:name w:val="标题 4 字符"/>
    <w:aliases w:val="h4 字符"/>
    <w:link w:val="40"/>
    <w:rsid w:val="00184F51"/>
    <w:rPr>
      <w:rFonts w:ascii="Arial" w:eastAsia="Times New Roman" w:hAnsi="Arial"/>
      <w:sz w:val="24"/>
      <w:lang w:val="en-US" w:eastAsia="ja-JP" w:bidi="hi-IN"/>
    </w:rPr>
  </w:style>
  <w:style w:type="character" w:customStyle="1" w:styleId="50">
    <w:name w:val="标题 5 字符"/>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basedOn w:val="a"/>
    <w:link w:val="af8"/>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9">
    <w:name w:val="Subtitle"/>
    <w:basedOn w:val="a"/>
    <w:next w:val="a"/>
    <w:link w:val="afa"/>
    <w:rsid w:val="005D609E"/>
    <w:pPr>
      <w:spacing w:after="60"/>
      <w:jc w:val="center"/>
      <w:outlineLvl w:val="1"/>
    </w:pPr>
    <w:rPr>
      <w:rFonts w:ascii="Cambria" w:eastAsia="Times New Roman" w:hAnsi="Cambria"/>
      <w:sz w:val="24"/>
      <w:szCs w:val="24"/>
      <w:lang w:eastAsia="x-none"/>
    </w:rPr>
  </w:style>
  <w:style w:type="character" w:customStyle="1" w:styleId="afa">
    <w:name w:val="副标题 字符"/>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afc">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d">
    <w:name w:val="Placeholder Text"/>
    <w:uiPriority w:val="99"/>
    <w:semiHidden/>
    <w:rsid w:val="006601F9"/>
    <w:rPr>
      <w:color w:val="808080"/>
    </w:rPr>
  </w:style>
  <w:style w:type="character" w:styleId="afe">
    <w:name w:val="Hyperlink"/>
    <w:rsid w:val="00EE0E09"/>
    <w:rPr>
      <w:color w:val="0000FF"/>
      <w:u w:val="single"/>
    </w:rPr>
  </w:style>
  <w:style w:type="character" w:styleId="aff">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e">
    <w:name w:val="题注 字符"/>
    <w:aliases w:val="cap 字符,cap Char 字符,Caption Char1 Char 字符,cap Char Char1 字符,Caption Char Char1 Char 字符,cap Char2 字符,3GPP Caption Table 字符"/>
    <w:link w:val="ad"/>
    <w:locked/>
    <w:rsid w:val="00913F9C"/>
    <w:rPr>
      <w:rFonts w:ascii="Times New Roman" w:hAnsi="Times New Roman"/>
      <w:b/>
      <w:bCs/>
      <w:sz w:val="16"/>
      <w:lang w:val="en-GB" w:eastAsia="en-US"/>
    </w:rPr>
  </w:style>
  <w:style w:type="character" w:styleId="aff0">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4"/>
      </w:numPr>
      <w:tabs>
        <w:tab w:val="num" w:pos="1209"/>
      </w:tabs>
      <w:spacing w:before="0" w:after="180"/>
      <w:ind w:left="1209"/>
    </w:pPr>
    <w:rPr>
      <w:rFonts w:eastAsia="MS Mincho"/>
      <w:lang w:eastAsia="en-GB"/>
    </w:rPr>
  </w:style>
  <w:style w:type="character" w:customStyle="1" w:styleId="af8">
    <w:name w:val="列出段落 字符"/>
    <w:link w:val="af7"/>
    <w:uiPriority w:val="34"/>
    <w:locked/>
    <w:rsid w:val="00386EB4"/>
    <w:rPr>
      <w:rFonts w:ascii="Calibri" w:eastAsia="Calibri" w:hAnsi="Calibri"/>
      <w:sz w:val="22"/>
      <w:szCs w:val="22"/>
    </w:rPr>
  </w:style>
  <w:style w:type="paragraph" w:styleId="aff1">
    <w:name w:val="Plain Text"/>
    <w:basedOn w:val="a"/>
    <w:link w:val="aff2"/>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2">
    <w:name w:val="纯文本 字符"/>
    <w:link w:val="aff1"/>
    <w:uiPriority w:val="99"/>
    <w:rsid w:val="002E4C0E"/>
    <w:rPr>
      <w:rFonts w:ascii="Consolas" w:eastAsia="Calibri" w:hAnsi="Consolas"/>
      <w:sz w:val="21"/>
      <w:szCs w:val="21"/>
      <w:lang w:val="x-none" w:eastAsia="x-none"/>
    </w:rPr>
  </w:style>
  <w:style w:type="table" w:styleId="13">
    <w:name w:val="Table Grid 1"/>
    <w:basedOn w:val="a1"/>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3">
    <w:name w:val="Table Elegant"/>
    <w:basedOn w:val="a1"/>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5"/>
      </w:numPr>
      <w:tabs>
        <w:tab w:val="left" w:pos="851"/>
      </w:tabs>
      <w:autoSpaceDE w:val="0"/>
      <w:autoSpaceDN w:val="0"/>
      <w:adjustRightInd w:val="0"/>
      <w:spacing w:before="60" w:after="60"/>
      <w:jc w:val="both"/>
    </w:pPr>
    <w:rPr>
      <w:rFonts w:ascii="Arial" w:hAnsi="Arial" w:cs="Arial"/>
      <w:color w:val="0000FF"/>
      <w:kern w:val="2"/>
      <w:lang w:val="en-US" w:eastAsia="zh-CN"/>
    </w:rPr>
  </w:style>
  <w:style w:type="character" w:customStyle="1" w:styleId="TANChar">
    <w:name w:val="TAN Char"/>
    <w:link w:val="TAN"/>
    <w:rsid w:val="009603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78384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1629">
      <w:bodyDiv w:val="1"/>
      <w:marLeft w:val="0"/>
      <w:marRight w:val="0"/>
      <w:marTop w:val="0"/>
      <w:marBottom w:val="0"/>
      <w:divBdr>
        <w:top w:val="none" w:sz="0" w:space="0" w:color="auto"/>
        <w:left w:val="none" w:sz="0" w:space="0" w:color="auto"/>
        <w:bottom w:val="none" w:sz="0" w:space="0" w:color="auto"/>
        <w:right w:val="none" w:sz="0" w:space="0" w:color="auto"/>
      </w:divBdr>
      <w:divsChild>
        <w:div w:id="1292128779">
          <w:marLeft w:val="288"/>
          <w:marRight w:val="0"/>
          <w:marTop w:val="0"/>
          <w:marBottom w:val="0"/>
          <w:divBdr>
            <w:top w:val="none" w:sz="0" w:space="0" w:color="auto"/>
            <w:left w:val="none" w:sz="0" w:space="0" w:color="auto"/>
            <w:bottom w:val="none" w:sz="0" w:space="0" w:color="auto"/>
            <w:right w:val="none" w:sz="0" w:space="0" w:color="auto"/>
          </w:divBdr>
        </w:div>
        <w:div w:id="711928425">
          <w:marLeft w:val="562"/>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348793">
      <w:bodyDiv w:val="1"/>
      <w:marLeft w:val="0"/>
      <w:marRight w:val="0"/>
      <w:marTop w:val="0"/>
      <w:marBottom w:val="0"/>
      <w:divBdr>
        <w:top w:val="none" w:sz="0" w:space="0" w:color="auto"/>
        <w:left w:val="none" w:sz="0" w:space="0" w:color="auto"/>
        <w:bottom w:val="none" w:sz="0" w:space="0" w:color="auto"/>
        <w:right w:val="none" w:sz="0" w:space="0" w:color="auto"/>
      </w:divBdr>
      <w:divsChild>
        <w:div w:id="153496597">
          <w:marLeft w:val="1800"/>
          <w:marRight w:val="0"/>
          <w:marTop w:val="77"/>
          <w:marBottom w:val="0"/>
          <w:divBdr>
            <w:top w:val="none" w:sz="0" w:space="0" w:color="auto"/>
            <w:left w:val="none" w:sz="0" w:space="0" w:color="auto"/>
            <w:bottom w:val="none" w:sz="0" w:space="0" w:color="auto"/>
            <w:right w:val="none" w:sz="0" w:space="0" w:color="auto"/>
          </w:divBdr>
        </w:div>
        <w:div w:id="262491987">
          <w:marLeft w:val="1800"/>
          <w:marRight w:val="0"/>
          <w:marTop w:val="77"/>
          <w:marBottom w:val="0"/>
          <w:divBdr>
            <w:top w:val="none" w:sz="0" w:space="0" w:color="auto"/>
            <w:left w:val="none" w:sz="0" w:space="0" w:color="auto"/>
            <w:bottom w:val="none" w:sz="0" w:space="0" w:color="auto"/>
            <w:right w:val="none" w:sz="0" w:space="0" w:color="auto"/>
          </w:divBdr>
        </w:div>
        <w:div w:id="267587575">
          <w:marLeft w:val="547"/>
          <w:marRight w:val="0"/>
          <w:marTop w:val="77"/>
          <w:marBottom w:val="0"/>
          <w:divBdr>
            <w:top w:val="none" w:sz="0" w:space="0" w:color="auto"/>
            <w:left w:val="none" w:sz="0" w:space="0" w:color="auto"/>
            <w:bottom w:val="none" w:sz="0" w:space="0" w:color="auto"/>
            <w:right w:val="none" w:sz="0" w:space="0" w:color="auto"/>
          </w:divBdr>
        </w:div>
        <w:div w:id="304362167">
          <w:marLeft w:val="1800"/>
          <w:marRight w:val="0"/>
          <w:marTop w:val="77"/>
          <w:marBottom w:val="0"/>
          <w:divBdr>
            <w:top w:val="none" w:sz="0" w:space="0" w:color="auto"/>
            <w:left w:val="none" w:sz="0" w:space="0" w:color="auto"/>
            <w:bottom w:val="none" w:sz="0" w:space="0" w:color="auto"/>
            <w:right w:val="none" w:sz="0" w:space="0" w:color="auto"/>
          </w:divBdr>
        </w:div>
        <w:div w:id="369689541">
          <w:marLeft w:val="2520"/>
          <w:marRight w:val="0"/>
          <w:marTop w:val="77"/>
          <w:marBottom w:val="0"/>
          <w:divBdr>
            <w:top w:val="none" w:sz="0" w:space="0" w:color="auto"/>
            <w:left w:val="none" w:sz="0" w:space="0" w:color="auto"/>
            <w:bottom w:val="none" w:sz="0" w:space="0" w:color="auto"/>
            <w:right w:val="none" w:sz="0" w:space="0" w:color="auto"/>
          </w:divBdr>
        </w:div>
        <w:div w:id="715853829">
          <w:marLeft w:val="1166"/>
          <w:marRight w:val="0"/>
          <w:marTop w:val="77"/>
          <w:marBottom w:val="0"/>
          <w:divBdr>
            <w:top w:val="none" w:sz="0" w:space="0" w:color="auto"/>
            <w:left w:val="none" w:sz="0" w:space="0" w:color="auto"/>
            <w:bottom w:val="none" w:sz="0" w:space="0" w:color="auto"/>
            <w:right w:val="none" w:sz="0" w:space="0" w:color="auto"/>
          </w:divBdr>
        </w:div>
        <w:div w:id="855192643">
          <w:marLeft w:val="1800"/>
          <w:marRight w:val="0"/>
          <w:marTop w:val="77"/>
          <w:marBottom w:val="0"/>
          <w:divBdr>
            <w:top w:val="none" w:sz="0" w:space="0" w:color="auto"/>
            <w:left w:val="none" w:sz="0" w:space="0" w:color="auto"/>
            <w:bottom w:val="none" w:sz="0" w:space="0" w:color="auto"/>
            <w:right w:val="none" w:sz="0" w:space="0" w:color="auto"/>
          </w:divBdr>
        </w:div>
        <w:div w:id="904338052">
          <w:marLeft w:val="547"/>
          <w:marRight w:val="0"/>
          <w:marTop w:val="77"/>
          <w:marBottom w:val="0"/>
          <w:divBdr>
            <w:top w:val="none" w:sz="0" w:space="0" w:color="auto"/>
            <w:left w:val="none" w:sz="0" w:space="0" w:color="auto"/>
            <w:bottom w:val="none" w:sz="0" w:space="0" w:color="auto"/>
            <w:right w:val="none" w:sz="0" w:space="0" w:color="auto"/>
          </w:divBdr>
        </w:div>
        <w:div w:id="999625350">
          <w:marLeft w:val="547"/>
          <w:marRight w:val="0"/>
          <w:marTop w:val="77"/>
          <w:marBottom w:val="0"/>
          <w:divBdr>
            <w:top w:val="none" w:sz="0" w:space="0" w:color="auto"/>
            <w:left w:val="none" w:sz="0" w:space="0" w:color="auto"/>
            <w:bottom w:val="none" w:sz="0" w:space="0" w:color="auto"/>
            <w:right w:val="none" w:sz="0" w:space="0" w:color="auto"/>
          </w:divBdr>
        </w:div>
        <w:div w:id="1239050758">
          <w:marLeft w:val="547"/>
          <w:marRight w:val="0"/>
          <w:marTop w:val="77"/>
          <w:marBottom w:val="0"/>
          <w:divBdr>
            <w:top w:val="none" w:sz="0" w:space="0" w:color="auto"/>
            <w:left w:val="none" w:sz="0" w:space="0" w:color="auto"/>
            <w:bottom w:val="none" w:sz="0" w:space="0" w:color="auto"/>
            <w:right w:val="none" w:sz="0" w:space="0" w:color="auto"/>
          </w:divBdr>
        </w:div>
        <w:div w:id="1452549649">
          <w:marLeft w:val="2520"/>
          <w:marRight w:val="0"/>
          <w:marTop w:val="77"/>
          <w:marBottom w:val="0"/>
          <w:divBdr>
            <w:top w:val="none" w:sz="0" w:space="0" w:color="auto"/>
            <w:left w:val="none" w:sz="0" w:space="0" w:color="auto"/>
            <w:bottom w:val="none" w:sz="0" w:space="0" w:color="auto"/>
            <w:right w:val="none" w:sz="0" w:space="0" w:color="auto"/>
          </w:divBdr>
        </w:div>
        <w:div w:id="1796681894">
          <w:marLeft w:val="1800"/>
          <w:marRight w:val="0"/>
          <w:marTop w:val="77"/>
          <w:marBottom w:val="0"/>
          <w:divBdr>
            <w:top w:val="none" w:sz="0" w:space="0" w:color="auto"/>
            <w:left w:val="none" w:sz="0" w:space="0" w:color="auto"/>
            <w:bottom w:val="none" w:sz="0" w:space="0" w:color="auto"/>
            <w:right w:val="none" w:sz="0" w:space="0" w:color="auto"/>
          </w:divBdr>
        </w:div>
        <w:div w:id="1802186063">
          <w:marLeft w:val="1166"/>
          <w:marRight w:val="0"/>
          <w:marTop w:val="77"/>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517864">
      <w:bodyDiv w:val="1"/>
      <w:marLeft w:val="0"/>
      <w:marRight w:val="0"/>
      <w:marTop w:val="0"/>
      <w:marBottom w:val="0"/>
      <w:divBdr>
        <w:top w:val="none" w:sz="0" w:space="0" w:color="auto"/>
        <w:left w:val="none" w:sz="0" w:space="0" w:color="auto"/>
        <w:bottom w:val="none" w:sz="0" w:space="0" w:color="auto"/>
        <w:right w:val="none" w:sz="0" w:space="0" w:color="auto"/>
      </w:divBdr>
      <w:divsChild>
        <w:div w:id="40177402">
          <w:marLeft w:val="1800"/>
          <w:marRight w:val="0"/>
          <w:marTop w:val="58"/>
          <w:marBottom w:val="0"/>
          <w:divBdr>
            <w:top w:val="none" w:sz="0" w:space="0" w:color="auto"/>
            <w:left w:val="none" w:sz="0" w:space="0" w:color="auto"/>
            <w:bottom w:val="none" w:sz="0" w:space="0" w:color="auto"/>
            <w:right w:val="none" w:sz="0" w:space="0" w:color="auto"/>
          </w:divBdr>
        </w:div>
        <w:div w:id="309604177">
          <w:marLeft w:val="1800"/>
          <w:marRight w:val="0"/>
          <w:marTop w:val="58"/>
          <w:marBottom w:val="0"/>
          <w:divBdr>
            <w:top w:val="none" w:sz="0" w:space="0" w:color="auto"/>
            <w:left w:val="none" w:sz="0" w:space="0" w:color="auto"/>
            <w:bottom w:val="none" w:sz="0" w:space="0" w:color="auto"/>
            <w:right w:val="none" w:sz="0" w:space="0" w:color="auto"/>
          </w:divBdr>
        </w:div>
        <w:div w:id="323821620">
          <w:marLeft w:val="1166"/>
          <w:marRight w:val="0"/>
          <w:marTop w:val="58"/>
          <w:marBottom w:val="0"/>
          <w:divBdr>
            <w:top w:val="none" w:sz="0" w:space="0" w:color="auto"/>
            <w:left w:val="none" w:sz="0" w:space="0" w:color="auto"/>
            <w:bottom w:val="none" w:sz="0" w:space="0" w:color="auto"/>
            <w:right w:val="none" w:sz="0" w:space="0" w:color="auto"/>
          </w:divBdr>
        </w:div>
        <w:div w:id="324288601">
          <w:marLeft w:val="2520"/>
          <w:marRight w:val="0"/>
          <w:marTop w:val="58"/>
          <w:marBottom w:val="0"/>
          <w:divBdr>
            <w:top w:val="none" w:sz="0" w:space="0" w:color="auto"/>
            <w:left w:val="none" w:sz="0" w:space="0" w:color="auto"/>
            <w:bottom w:val="none" w:sz="0" w:space="0" w:color="auto"/>
            <w:right w:val="none" w:sz="0" w:space="0" w:color="auto"/>
          </w:divBdr>
        </w:div>
        <w:div w:id="337200365">
          <w:marLeft w:val="547"/>
          <w:marRight w:val="0"/>
          <w:marTop w:val="77"/>
          <w:marBottom w:val="0"/>
          <w:divBdr>
            <w:top w:val="none" w:sz="0" w:space="0" w:color="auto"/>
            <w:left w:val="none" w:sz="0" w:space="0" w:color="auto"/>
            <w:bottom w:val="none" w:sz="0" w:space="0" w:color="auto"/>
            <w:right w:val="none" w:sz="0" w:space="0" w:color="auto"/>
          </w:divBdr>
        </w:div>
        <w:div w:id="353846029">
          <w:marLeft w:val="2520"/>
          <w:marRight w:val="0"/>
          <w:marTop w:val="58"/>
          <w:marBottom w:val="0"/>
          <w:divBdr>
            <w:top w:val="none" w:sz="0" w:space="0" w:color="auto"/>
            <w:left w:val="none" w:sz="0" w:space="0" w:color="auto"/>
            <w:bottom w:val="none" w:sz="0" w:space="0" w:color="auto"/>
            <w:right w:val="none" w:sz="0" w:space="0" w:color="auto"/>
          </w:divBdr>
        </w:div>
        <w:div w:id="372777746">
          <w:marLeft w:val="2520"/>
          <w:marRight w:val="0"/>
          <w:marTop w:val="58"/>
          <w:marBottom w:val="0"/>
          <w:divBdr>
            <w:top w:val="none" w:sz="0" w:space="0" w:color="auto"/>
            <w:left w:val="none" w:sz="0" w:space="0" w:color="auto"/>
            <w:bottom w:val="none" w:sz="0" w:space="0" w:color="auto"/>
            <w:right w:val="none" w:sz="0" w:space="0" w:color="auto"/>
          </w:divBdr>
        </w:div>
        <w:div w:id="430395013">
          <w:marLeft w:val="2520"/>
          <w:marRight w:val="0"/>
          <w:marTop w:val="58"/>
          <w:marBottom w:val="0"/>
          <w:divBdr>
            <w:top w:val="none" w:sz="0" w:space="0" w:color="auto"/>
            <w:left w:val="none" w:sz="0" w:space="0" w:color="auto"/>
            <w:bottom w:val="none" w:sz="0" w:space="0" w:color="auto"/>
            <w:right w:val="none" w:sz="0" w:space="0" w:color="auto"/>
          </w:divBdr>
        </w:div>
        <w:div w:id="676932104">
          <w:marLeft w:val="1166"/>
          <w:marRight w:val="0"/>
          <w:marTop w:val="58"/>
          <w:marBottom w:val="0"/>
          <w:divBdr>
            <w:top w:val="none" w:sz="0" w:space="0" w:color="auto"/>
            <w:left w:val="none" w:sz="0" w:space="0" w:color="auto"/>
            <w:bottom w:val="none" w:sz="0" w:space="0" w:color="auto"/>
            <w:right w:val="none" w:sz="0" w:space="0" w:color="auto"/>
          </w:divBdr>
        </w:div>
        <w:div w:id="843857319">
          <w:marLeft w:val="547"/>
          <w:marRight w:val="0"/>
          <w:marTop w:val="77"/>
          <w:marBottom w:val="0"/>
          <w:divBdr>
            <w:top w:val="none" w:sz="0" w:space="0" w:color="auto"/>
            <w:left w:val="none" w:sz="0" w:space="0" w:color="auto"/>
            <w:bottom w:val="none" w:sz="0" w:space="0" w:color="auto"/>
            <w:right w:val="none" w:sz="0" w:space="0" w:color="auto"/>
          </w:divBdr>
        </w:div>
        <w:div w:id="1452822348">
          <w:marLeft w:val="1166"/>
          <w:marRight w:val="0"/>
          <w:marTop w:val="58"/>
          <w:marBottom w:val="0"/>
          <w:divBdr>
            <w:top w:val="none" w:sz="0" w:space="0" w:color="auto"/>
            <w:left w:val="none" w:sz="0" w:space="0" w:color="auto"/>
            <w:bottom w:val="none" w:sz="0" w:space="0" w:color="auto"/>
            <w:right w:val="none" w:sz="0" w:space="0" w:color="auto"/>
          </w:divBdr>
        </w:div>
        <w:div w:id="1471091468">
          <w:marLeft w:val="2520"/>
          <w:marRight w:val="0"/>
          <w:marTop w:val="58"/>
          <w:marBottom w:val="0"/>
          <w:divBdr>
            <w:top w:val="none" w:sz="0" w:space="0" w:color="auto"/>
            <w:left w:val="none" w:sz="0" w:space="0" w:color="auto"/>
            <w:bottom w:val="none" w:sz="0" w:space="0" w:color="auto"/>
            <w:right w:val="none" w:sz="0" w:space="0" w:color="auto"/>
          </w:divBdr>
        </w:div>
        <w:div w:id="1503932248">
          <w:marLeft w:val="1166"/>
          <w:marRight w:val="0"/>
          <w:marTop w:val="58"/>
          <w:marBottom w:val="0"/>
          <w:divBdr>
            <w:top w:val="none" w:sz="0" w:space="0" w:color="auto"/>
            <w:left w:val="none" w:sz="0" w:space="0" w:color="auto"/>
            <w:bottom w:val="none" w:sz="0" w:space="0" w:color="auto"/>
            <w:right w:val="none" w:sz="0" w:space="0" w:color="auto"/>
          </w:divBdr>
        </w:div>
        <w:div w:id="1577131276">
          <w:marLeft w:val="1166"/>
          <w:marRight w:val="0"/>
          <w:marTop w:val="58"/>
          <w:marBottom w:val="0"/>
          <w:divBdr>
            <w:top w:val="none" w:sz="0" w:space="0" w:color="auto"/>
            <w:left w:val="none" w:sz="0" w:space="0" w:color="auto"/>
            <w:bottom w:val="none" w:sz="0" w:space="0" w:color="auto"/>
            <w:right w:val="none" w:sz="0" w:space="0" w:color="auto"/>
          </w:divBdr>
        </w:div>
        <w:div w:id="1606882972">
          <w:marLeft w:val="1800"/>
          <w:marRight w:val="0"/>
          <w:marTop w:val="58"/>
          <w:marBottom w:val="0"/>
          <w:divBdr>
            <w:top w:val="none" w:sz="0" w:space="0" w:color="auto"/>
            <w:left w:val="none" w:sz="0" w:space="0" w:color="auto"/>
            <w:bottom w:val="none" w:sz="0" w:space="0" w:color="auto"/>
            <w:right w:val="none" w:sz="0" w:space="0" w:color="auto"/>
          </w:divBdr>
        </w:div>
        <w:div w:id="1685091707">
          <w:marLeft w:val="547"/>
          <w:marRight w:val="0"/>
          <w:marTop w:val="77"/>
          <w:marBottom w:val="0"/>
          <w:divBdr>
            <w:top w:val="none" w:sz="0" w:space="0" w:color="auto"/>
            <w:left w:val="none" w:sz="0" w:space="0" w:color="auto"/>
            <w:bottom w:val="none" w:sz="0" w:space="0" w:color="auto"/>
            <w:right w:val="none" w:sz="0" w:space="0" w:color="auto"/>
          </w:divBdr>
        </w:div>
        <w:div w:id="1778717625">
          <w:marLeft w:val="547"/>
          <w:marRight w:val="0"/>
          <w:marTop w:val="77"/>
          <w:marBottom w:val="0"/>
          <w:divBdr>
            <w:top w:val="none" w:sz="0" w:space="0" w:color="auto"/>
            <w:left w:val="none" w:sz="0" w:space="0" w:color="auto"/>
            <w:bottom w:val="none" w:sz="0" w:space="0" w:color="auto"/>
            <w:right w:val="none" w:sz="0" w:space="0" w:color="auto"/>
          </w:divBdr>
        </w:div>
        <w:div w:id="1816489648">
          <w:marLeft w:val="1166"/>
          <w:marRight w:val="0"/>
          <w:marTop w:val="58"/>
          <w:marBottom w:val="0"/>
          <w:divBdr>
            <w:top w:val="none" w:sz="0" w:space="0" w:color="auto"/>
            <w:left w:val="none" w:sz="0" w:space="0" w:color="auto"/>
            <w:bottom w:val="none" w:sz="0" w:space="0" w:color="auto"/>
            <w:right w:val="none" w:sz="0" w:space="0" w:color="auto"/>
          </w:divBdr>
        </w:div>
        <w:div w:id="1851211850">
          <w:marLeft w:val="2520"/>
          <w:marRight w:val="0"/>
          <w:marTop w:val="58"/>
          <w:marBottom w:val="0"/>
          <w:divBdr>
            <w:top w:val="none" w:sz="0" w:space="0" w:color="auto"/>
            <w:left w:val="none" w:sz="0" w:space="0" w:color="auto"/>
            <w:bottom w:val="none" w:sz="0" w:space="0" w:color="auto"/>
            <w:right w:val="none" w:sz="0" w:space="0" w:color="auto"/>
          </w:divBdr>
        </w:div>
        <w:div w:id="2051756906">
          <w:marLeft w:val="1800"/>
          <w:marRight w:val="0"/>
          <w:marTop w:val="58"/>
          <w:marBottom w:val="0"/>
          <w:divBdr>
            <w:top w:val="none" w:sz="0" w:space="0" w:color="auto"/>
            <w:left w:val="none" w:sz="0" w:space="0" w:color="auto"/>
            <w:bottom w:val="none" w:sz="0" w:space="0" w:color="auto"/>
            <w:right w:val="none" w:sz="0" w:space="0" w:color="auto"/>
          </w:divBdr>
        </w:div>
        <w:div w:id="2063676093">
          <w:marLeft w:val="1166"/>
          <w:marRight w:val="0"/>
          <w:marTop w:val="58"/>
          <w:marBottom w:val="0"/>
          <w:divBdr>
            <w:top w:val="none" w:sz="0" w:space="0" w:color="auto"/>
            <w:left w:val="none" w:sz="0" w:space="0" w:color="auto"/>
            <w:bottom w:val="none" w:sz="0" w:space="0" w:color="auto"/>
            <w:right w:val="none" w:sz="0" w:space="0" w:color="auto"/>
          </w:divBdr>
        </w:div>
        <w:div w:id="2136488206">
          <w:marLeft w:val="1166"/>
          <w:marRight w:val="0"/>
          <w:marTop w:val="58"/>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937286">
      <w:bodyDiv w:val="1"/>
      <w:marLeft w:val="0"/>
      <w:marRight w:val="0"/>
      <w:marTop w:val="0"/>
      <w:marBottom w:val="0"/>
      <w:divBdr>
        <w:top w:val="none" w:sz="0" w:space="0" w:color="auto"/>
        <w:left w:val="none" w:sz="0" w:space="0" w:color="auto"/>
        <w:bottom w:val="none" w:sz="0" w:space="0" w:color="auto"/>
        <w:right w:val="none" w:sz="0" w:space="0" w:color="auto"/>
      </w:divBdr>
      <w:divsChild>
        <w:div w:id="25523165">
          <w:marLeft w:val="1800"/>
          <w:marRight w:val="0"/>
          <w:marTop w:val="77"/>
          <w:marBottom w:val="0"/>
          <w:divBdr>
            <w:top w:val="none" w:sz="0" w:space="0" w:color="auto"/>
            <w:left w:val="none" w:sz="0" w:space="0" w:color="auto"/>
            <w:bottom w:val="none" w:sz="0" w:space="0" w:color="auto"/>
            <w:right w:val="none" w:sz="0" w:space="0" w:color="auto"/>
          </w:divBdr>
        </w:div>
        <w:div w:id="363868358">
          <w:marLeft w:val="1166"/>
          <w:marRight w:val="0"/>
          <w:marTop w:val="77"/>
          <w:marBottom w:val="0"/>
          <w:divBdr>
            <w:top w:val="none" w:sz="0" w:space="0" w:color="auto"/>
            <w:left w:val="none" w:sz="0" w:space="0" w:color="auto"/>
            <w:bottom w:val="none" w:sz="0" w:space="0" w:color="auto"/>
            <w:right w:val="none" w:sz="0" w:space="0" w:color="auto"/>
          </w:divBdr>
        </w:div>
        <w:div w:id="597061664">
          <w:marLeft w:val="547"/>
          <w:marRight w:val="0"/>
          <w:marTop w:val="77"/>
          <w:marBottom w:val="0"/>
          <w:divBdr>
            <w:top w:val="none" w:sz="0" w:space="0" w:color="auto"/>
            <w:left w:val="none" w:sz="0" w:space="0" w:color="auto"/>
            <w:bottom w:val="none" w:sz="0" w:space="0" w:color="auto"/>
            <w:right w:val="none" w:sz="0" w:space="0" w:color="auto"/>
          </w:divBdr>
        </w:div>
        <w:div w:id="650793071">
          <w:marLeft w:val="1800"/>
          <w:marRight w:val="0"/>
          <w:marTop w:val="77"/>
          <w:marBottom w:val="0"/>
          <w:divBdr>
            <w:top w:val="none" w:sz="0" w:space="0" w:color="auto"/>
            <w:left w:val="none" w:sz="0" w:space="0" w:color="auto"/>
            <w:bottom w:val="none" w:sz="0" w:space="0" w:color="auto"/>
            <w:right w:val="none" w:sz="0" w:space="0" w:color="auto"/>
          </w:divBdr>
        </w:div>
        <w:div w:id="759956758">
          <w:marLeft w:val="1800"/>
          <w:marRight w:val="0"/>
          <w:marTop w:val="77"/>
          <w:marBottom w:val="0"/>
          <w:divBdr>
            <w:top w:val="none" w:sz="0" w:space="0" w:color="auto"/>
            <w:left w:val="none" w:sz="0" w:space="0" w:color="auto"/>
            <w:bottom w:val="none" w:sz="0" w:space="0" w:color="auto"/>
            <w:right w:val="none" w:sz="0" w:space="0" w:color="auto"/>
          </w:divBdr>
        </w:div>
        <w:div w:id="1670327522">
          <w:marLeft w:val="1800"/>
          <w:marRight w:val="0"/>
          <w:marTop w:val="77"/>
          <w:marBottom w:val="0"/>
          <w:divBdr>
            <w:top w:val="none" w:sz="0" w:space="0" w:color="auto"/>
            <w:left w:val="none" w:sz="0" w:space="0" w:color="auto"/>
            <w:bottom w:val="none" w:sz="0" w:space="0" w:color="auto"/>
            <w:right w:val="none" w:sz="0" w:space="0" w:color="auto"/>
          </w:divBdr>
        </w:div>
        <w:div w:id="1680616920">
          <w:marLeft w:val="1166"/>
          <w:marRight w:val="0"/>
          <w:marTop w:val="77"/>
          <w:marBottom w:val="0"/>
          <w:divBdr>
            <w:top w:val="none" w:sz="0" w:space="0" w:color="auto"/>
            <w:left w:val="none" w:sz="0" w:space="0" w:color="auto"/>
            <w:bottom w:val="none" w:sz="0" w:space="0" w:color="auto"/>
            <w:right w:val="none" w:sz="0" w:space="0" w:color="auto"/>
          </w:divBdr>
        </w:div>
        <w:div w:id="1839225628">
          <w:marLeft w:val="1166"/>
          <w:marRight w:val="0"/>
          <w:marTop w:val="77"/>
          <w:marBottom w:val="0"/>
          <w:divBdr>
            <w:top w:val="none" w:sz="0" w:space="0" w:color="auto"/>
            <w:left w:val="none" w:sz="0" w:space="0" w:color="auto"/>
            <w:bottom w:val="none" w:sz="0" w:space="0" w:color="auto"/>
            <w:right w:val="none" w:sz="0" w:space="0" w:color="auto"/>
          </w:divBdr>
        </w:div>
        <w:div w:id="1875069804">
          <w:marLeft w:val="1800"/>
          <w:marRight w:val="0"/>
          <w:marTop w:val="77"/>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2661612">
      <w:bodyDiv w:val="1"/>
      <w:marLeft w:val="0"/>
      <w:marRight w:val="0"/>
      <w:marTop w:val="0"/>
      <w:marBottom w:val="0"/>
      <w:divBdr>
        <w:top w:val="none" w:sz="0" w:space="0" w:color="auto"/>
        <w:left w:val="none" w:sz="0" w:space="0" w:color="auto"/>
        <w:bottom w:val="none" w:sz="0" w:space="0" w:color="auto"/>
        <w:right w:val="none" w:sz="0" w:space="0" w:color="auto"/>
      </w:divBdr>
      <w:divsChild>
        <w:div w:id="636571550">
          <w:marLeft w:val="547"/>
          <w:marRight w:val="0"/>
          <w:marTop w:val="9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8435111">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4970815">
      <w:bodyDiv w:val="1"/>
      <w:marLeft w:val="0"/>
      <w:marRight w:val="0"/>
      <w:marTop w:val="0"/>
      <w:marBottom w:val="0"/>
      <w:divBdr>
        <w:top w:val="none" w:sz="0" w:space="0" w:color="auto"/>
        <w:left w:val="none" w:sz="0" w:space="0" w:color="auto"/>
        <w:bottom w:val="none" w:sz="0" w:space="0" w:color="auto"/>
        <w:right w:val="none" w:sz="0" w:space="0" w:color="auto"/>
      </w:divBdr>
      <w:divsChild>
        <w:div w:id="21519628">
          <w:marLeft w:val="547"/>
          <w:marRight w:val="0"/>
          <w:marTop w:val="9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83375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9404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2251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3276699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9171691">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45376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2735748">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3745306">
      <w:bodyDiv w:val="1"/>
      <w:marLeft w:val="0"/>
      <w:marRight w:val="0"/>
      <w:marTop w:val="0"/>
      <w:marBottom w:val="0"/>
      <w:divBdr>
        <w:top w:val="none" w:sz="0" w:space="0" w:color="auto"/>
        <w:left w:val="none" w:sz="0" w:space="0" w:color="auto"/>
        <w:bottom w:val="none" w:sz="0" w:space="0" w:color="auto"/>
        <w:right w:val="none" w:sz="0" w:space="0" w:color="auto"/>
      </w:divBdr>
      <w:divsChild>
        <w:div w:id="208953524">
          <w:marLeft w:val="562"/>
          <w:marRight w:val="0"/>
          <w:marTop w:val="0"/>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168DBA2-8CAB-4C3F-BAFB-DB82EC6B41A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6420A02-39C1-41B6-B618-ADA84419A0C6}">
  <ds:schemaRefs>
    <ds:schemaRef ds:uri="http://schemas.openxmlformats.org/officeDocument/2006/bibliography"/>
  </ds:schemaRefs>
</ds:datastoreItem>
</file>

<file path=customXml/itemProps5.xml><?xml version="1.0" encoding="utf-8"?>
<ds:datastoreItem xmlns:ds="http://schemas.openxmlformats.org/officeDocument/2006/customXml" ds:itemID="{9651D128-90C6-49ED-BE38-80552861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Rohde &amp; Schwarz</Company>
  <LinksUpToDate>false</LinksUpToDate>
  <CharactersWithSpaces>4490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Köbele Johannes 1S-T</dc:creator>
  <cp:keywords>CTPClassification=CTP_PUBLIC:VisualMarkings=</cp:keywords>
  <dc:description/>
  <cp:lastModifiedBy>Hairui Liu</cp:lastModifiedBy>
  <cp:revision>15</cp:revision>
  <cp:lastPrinted>2017-01-06T19:03:00Z</cp:lastPrinted>
  <dcterms:created xsi:type="dcterms:W3CDTF">2018-02-07T01:55:00Z</dcterms:created>
  <dcterms:modified xsi:type="dcterms:W3CDTF">2018-02-13T02:46:00Z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3eac47a7-97ab-4635-83e2-3b16458d39dc</vt:lpwstr>
  </property>
  <property fmtid="{D5CDD505-2E9C-101B-9397-08002B2CF9AE}" pid="4" name="CTP_TimeStamp">
    <vt:lpwstr>2016-05-13 11:02:36Z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