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w:t>
      </w:r>
      <w:r w:rsidR="008A019F">
        <w:rPr>
          <w:rFonts w:ascii="Cambria" w:eastAsiaTheme="minorEastAsia" w:hAnsi="Cambria" w:cs="Arial" w:hint="eastAsia"/>
          <w:bCs/>
          <w:sz w:val="24"/>
          <w:szCs w:val="24"/>
          <w:lang w:val="en-US" w:eastAsia="zh-CN"/>
        </w:rPr>
        <w:t>2</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5E0D50">
        <w:rPr>
          <w:rFonts w:ascii="Cambria" w:eastAsiaTheme="minorEastAsia" w:hAnsi="Cambria" w:cs="Arial" w:hint="eastAsia"/>
          <w:bCs/>
          <w:sz w:val="24"/>
          <w:szCs w:val="24"/>
          <w:lang w:eastAsia="zh-CN"/>
        </w:rPr>
        <w:t>01066</w:t>
      </w:r>
    </w:p>
    <w:p w:rsidR="0022703F" w:rsidRDefault="008A019F"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0D1D4D"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Greece,</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13</w:t>
      </w:r>
      <w:r>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7</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Feb</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9D0B50">
        <w:rPr>
          <w:rFonts w:ascii="Cambria" w:eastAsiaTheme="minorEastAsia" w:hAnsi="Cambria" w:cs="Arial" w:hint="eastAsia"/>
          <w:b/>
          <w:sz w:val="24"/>
          <w:szCs w:val="24"/>
          <w:lang w:val="en-US" w:eastAsia="zh-CN"/>
        </w:rPr>
        <w:t>7.30.1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B1CF6" w:rsidRPr="006B1CF6">
        <w:rPr>
          <w:rFonts w:ascii="Cambria" w:eastAsiaTheme="minorEastAsia" w:hAnsi="Cambria" w:cs="Arial"/>
          <w:b/>
          <w:bCs/>
          <w:sz w:val="24"/>
          <w:szCs w:val="24"/>
          <w:lang w:val="en-US" w:eastAsia="zh-CN"/>
        </w:rPr>
        <w:t>Discussion on Per-CC Measurement Gap Enhancement</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B1CF6" w:rsidRDefault="006B1CF6" w:rsidP="006B1CF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RAN4#81, the following </w:t>
      </w:r>
      <w:r w:rsidR="00AE3D37">
        <w:rPr>
          <w:rFonts w:ascii="Calibri" w:eastAsia="宋体" w:hAnsi="Calibri" w:cs="Arial" w:hint="eastAsia"/>
          <w:lang w:val="en-US" w:eastAsia="zh-CN"/>
        </w:rPr>
        <w:t>information</w:t>
      </w:r>
      <w:r>
        <w:rPr>
          <w:rFonts w:ascii="Calibri" w:eastAsia="宋体" w:hAnsi="Calibri" w:cs="Arial" w:hint="eastAsia"/>
          <w:lang w:val="en-US" w:eastAsia="zh-CN"/>
        </w:rPr>
        <w:t xml:space="preserve"> has been </w:t>
      </w:r>
      <w:r w:rsidR="00AE3D37">
        <w:rPr>
          <w:rFonts w:ascii="Calibri" w:eastAsia="宋体" w:hAnsi="Calibri" w:cs="Arial" w:hint="eastAsia"/>
          <w:lang w:val="en-US" w:eastAsia="zh-CN"/>
        </w:rPr>
        <w:t>captured</w:t>
      </w:r>
      <w:r>
        <w:rPr>
          <w:rFonts w:ascii="Calibri" w:eastAsia="宋体" w:hAnsi="Calibri" w:cs="Arial" w:hint="eastAsia"/>
          <w:lang w:val="en-US" w:eastAsia="zh-CN"/>
        </w:rPr>
        <w:t xml:space="preserve"> for Per-CC based measurement gap configuration: </w:t>
      </w:r>
    </w:p>
    <w:tbl>
      <w:tblPr>
        <w:tblStyle w:val="TableGrid"/>
        <w:tblW w:w="0" w:type="auto"/>
        <w:tblInd w:w="566" w:type="dxa"/>
        <w:tblLook w:val="04A0" w:firstRow="1" w:lastRow="0" w:firstColumn="1" w:lastColumn="0" w:noHBand="0" w:noVBand="1"/>
      </w:tblPr>
      <w:tblGrid>
        <w:gridCol w:w="8756"/>
      </w:tblGrid>
      <w:tr w:rsidR="006B1CF6" w:rsidRPr="00547BD0" w:rsidTr="00A22F65">
        <w:tc>
          <w:tcPr>
            <w:tcW w:w="8756" w:type="dxa"/>
          </w:tcPr>
          <w:p w:rsidR="00910D9E" w:rsidRPr="00547BD0" w:rsidRDefault="00910D9E" w:rsidP="00910D9E">
            <w:pPr>
              <w:pStyle w:val="ListParagraph"/>
              <w:numPr>
                <w:ilvl w:val="0"/>
                <w:numId w:val="14"/>
              </w:numPr>
              <w:spacing w:afterLines="50" w:after="120"/>
              <w:ind w:firstLineChars="0"/>
              <w:rPr>
                <w:rFonts w:asciiTheme="minorHAnsi" w:hAnsiTheme="minorHAnsi" w:cs="Arial"/>
                <w:i/>
                <w:sz w:val="20"/>
              </w:rPr>
            </w:pPr>
            <w:r w:rsidRPr="00547BD0">
              <w:rPr>
                <w:rFonts w:asciiTheme="minorHAnsi" w:hAnsiTheme="minorHAnsi" w:cs="Arial"/>
                <w:i/>
                <w:sz w:val="20"/>
              </w:rPr>
              <w:t>RAN4 has been discussing further information that would be needed for RAN2 to make an informed decision between approaches, and to complete the work for the chosen approach</w:t>
            </w:r>
          </w:p>
          <w:p w:rsidR="00910D9E" w:rsidRPr="00547BD0" w:rsidRDefault="00910D9E" w:rsidP="00910D9E">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Approach A (</w:t>
            </w:r>
            <w:proofErr w:type="spellStart"/>
            <w:r w:rsidRPr="00547BD0">
              <w:rPr>
                <w:rFonts w:asciiTheme="minorHAnsi" w:hAnsiTheme="minorHAnsi" w:cs="Arial"/>
                <w:i/>
                <w:sz w:val="20"/>
              </w:rPr>
              <w:t>eg</w:t>
            </w:r>
            <w:proofErr w:type="spellEnd"/>
            <w:r w:rsidRPr="00547BD0">
              <w:rPr>
                <w:rFonts w:asciiTheme="minorHAnsi" w:hAnsiTheme="minorHAnsi" w:cs="Arial"/>
                <w:i/>
                <w:sz w:val="20"/>
              </w:rPr>
              <w:t xml:space="preserve"> Options 1,2) : Gap capabilities are reported by the UE in advance of configuration of CA and measurements</w:t>
            </w:r>
          </w:p>
          <w:p w:rsidR="00910D9E" w:rsidRPr="00547BD0" w:rsidRDefault="00910D9E" w:rsidP="00910D9E">
            <w:pPr>
              <w:pStyle w:val="ListParagraph"/>
              <w:numPr>
                <w:ilvl w:val="2"/>
                <w:numId w:val="14"/>
              </w:numPr>
              <w:spacing w:afterLines="50" w:after="120"/>
              <w:ind w:firstLineChars="0"/>
              <w:rPr>
                <w:rFonts w:asciiTheme="minorHAnsi" w:hAnsiTheme="minorHAnsi" w:cs="Arial"/>
                <w:i/>
                <w:sz w:val="20"/>
              </w:rPr>
            </w:pPr>
            <w:proofErr w:type="spellStart"/>
            <w:r w:rsidRPr="00547BD0">
              <w:rPr>
                <w:rFonts w:asciiTheme="minorHAnsi" w:hAnsiTheme="minorHAnsi" w:cs="Arial"/>
                <w:i/>
                <w:sz w:val="20"/>
              </w:rPr>
              <w:t>eNB</w:t>
            </w:r>
            <w:proofErr w:type="spellEnd"/>
            <w:r w:rsidRPr="00547BD0">
              <w:rPr>
                <w:rFonts w:asciiTheme="minorHAnsi" w:hAnsiTheme="minorHAnsi" w:cs="Arial"/>
                <w:i/>
                <w:sz w:val="20"/>
              </w:rPr>
              <w:t xml:space="preserve"> may use the information to select a suitable configuration based on its gap needs</w:t>
            </w:r>
          </w:p>
          <w:p w:rsidR="00910D9E" w:rsidRPr="00547BD0" w:rsidRDefault="00910D9E" w:rsidP="00910D9E">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 xml:space="preserve">UE does not have the opportunity to optimize its gap configuration once the exact measurement configuration is known. </w:t>
            </w:r>
          </w:p>
          <w:p w:rsidR="00910D9E" w:rsidRPr="00547BD0" w:rsidRDefault="00910D9E" w:rsidP="00910D9E">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Reported gap capabilities can result in a pessimistic indication of need for GAP/NCSG, although UE has sufficient gaps to measure.</w:t>
            </w:r>
          </w:p>
          <w:p w:rsidR="00910D9E" w:rsidRPr="00547BD0" w:rsidRDefault="00910D9E" w:rsidP="00910D9E">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Approach B (</w:t>
            </w:r>
            <w:proofErr w:type="spellStart"/>
            <w:r w:rsidRPr="00547BD0">
              <w:rPr>
                <w:rFonts w:asciiTheme="minorHAnsi" w:hAnsiTheme="minorHAnsi" w:cs="Arial"/>
                <w:i/>
                <w:sz w:val="20"/>
              </w:rPr>
              <w:t>eg</w:t>
            </w:r>
            <w:proofErr w:type="spellEnd"/>
            <w:r w:rsidRPr="00547BD0">
              <w:rPr>
                <w:rFonts w:asciiTheme="minorHAnsi" w:hAnsiTheme="minorHAnsi" w:cs="Arial"/>
                <w:i/>
                <w:sz w:val="20"/>
              </w:rPr>
              <w:t xml:space="preserve"> Option 4)  : Gap capabilities are reported by the UE after configuration of CA and measurements</w:t>
            </w:r>
          </w:p>
          <w:p w:rsidR="00910D9E" w:rsidRPr="00547BD0" w:rsidRDefault="00910D9E" w:rsidP="00910D9E">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UE has the opportunity to optimize its gap configuration once the exact measurement configuration is known</w:t>
            </w:r>
          </w:p>
          <w:p w:rsidR="00910D9E" w:rsidRPr="00547BD0" w:rsidRDefault="00910D9E" w:rsidP="00910D9E">
            <w:pPr>
              <w:pStyle w:val="ListParagraph"/>
              <w:numPr>
                <w:ilvl w:val="2"/>
                <w:numId w:val="14"/>
              </w:numPr>
              <w:spacing w:afterLines="50" w:after="120"/>
              <w:ind w:firstLineChars="0"/>
              <w:rPr>
                <w:rFonts w:asciiTheme="minorHAnsi" w:hAnsiTheme="minorHAnsi" w:cs="Arial"/>
                <w:i/>
                <w:sz w:val="20"/>
              </w:rPr>
            </w:pPr>
            <w:proofErr w:type="spellStart"/>
            <w:proofErr w:type="gramStart"/>
            <w:r w:rsidRPr="00547BD0">
              <w:rPr>
                <w:rFonts w:asciiTheme="minorHAnsi" w:hAnsiTheme="minorHAnsi" w:cs="Arial"/>
                <w:i/>
                <w:sz w:val="20"/>
              </w:rPr>
              <w:t>eNB</w:t>
            </w:r>
            <w:proofErr w:type="spellEnd"/>
            <w:proofErr w:type="gramEnd"/>
            <w:r w:rsidRPr="00547BD0">
              <w:rPr>
                <w:rFonts w:asciiTheme="minorHAnsi" w:hAnsiTheme="minorHAnsi" w:cs="Arial"/>
                <w:i/>
                <w:sz w:val="20"/>
              </w:rPr>
              <w:t xml:space="preserve"> does not have the information to optimize configuration based on its gap needs, although </w:t>
            </w:r>
            <w:proofErr w:type="spellStart"/>
            <w:r w:rsidRPr="00547BD0">
              <w:rPr>
                <w:rFonts w:asciiTheme="minorHAnsi" w:hAnsiTheme="minorHAnsi" w:cs="Arial"/>
                <w:i/>
                <w:sz w:val="20"/>
              </w:rPr>
              <w:t>eNB</w:t>
            </w:r>
            <w:proofErr w:type="spellEnd"/>
            <w:r w:rsidRPr="00547BD0">
              <w:rPr>
                <w:rFonts w:asciiTheme="minorHAnsi" w:hAnsiTheme="minorHAnsi" w:cs="Arial"/>
                <w:i/>
                <w:sz w:val="20"/>
              </w:rPr>
              <w:t xml:space="preserve"> is able to override UE and decide a suitable gap configuration based on per-UE gap configuration to make sure UE has sufficient gaps to measure.</w:t>
            </w:r>
          </w:p>
          <w:p w:rsidR="006B1CF6" w:rsidRPr="00547BD0" w:rsidRDefault="00910D9E" w:rsidP="000F2191">
            <w:pPr>
              <w:pStyle w:val="ListParagraph"/>
              <w:numPr>
                <w:ilvl w:val="1"/>
                <w:numId w:val="14"/>
              </w:numPr>
              <w:spacing w:afterLines="50" w:after="120"/>
              <w:ind w:firstLineChars="0"/>
              <w:rPr>
                <w:rFonts w:asciiTheme="minorHAnsi" w:hAnsiTheme="minorHAnsi" w:cs="Arial" w:hint="eastAsia"/>
                <w:i/>
                <w:sz w:val="20"/>
              </w:rPr>
            </w:pPr>
            <w:r w:rsidRPr="00547BD0">
              <w:rPr>
                <w:rFonts w:asciiTheme="minorHAnsi" w:hAnsiTheme="minorHAnsi" w:cs="Arial"/>
                <w:i/>
                <w:sz w:val="20"/>
              </w:rPr>
              <w:t xml:space="preserve">Signaling overhead related issue should be discussed and determined in RAN2 </w:t>
            </w:r>
          </w:p>
          <w:p w:rsidR="00547BD0" w:rsidRPr="00547BD0" w:rsidRDefault="00547BD0" w:rsidP="00547BD0">
            <w:pPr>
              <w:pStyle w:val="ListParagraph"/>
              <w:spacing w:afterLines="50" w:after="120"/>
              <w:ind w:left="840" w:firstLineChars="0" w:firstLine="0"/>
              <w:rPr>
                <w:rFonts w:asciiTheme="minorHAnsi" w:hAnsiTheme="minorHAnsi" w:cs="Arial" w:hint="eastAsia"/>
                <w:i/>
                <w:sz w:val="20"/>
              </w:rPr>
            </w:pPr>
          </w:p>
          <w:p w:rsidR="00547BD0" w:rsidRPr="00547BD0" w:rsidRDefault="00547BD0" w:rsidP="00547BD0">
            <w:pPr>
              <w:pStyle w:val="ListParagraph"/>
              <w:numPr>
                <w:ilvl w:val="0"/>
                <w:numId w:val="14"/>
              </w:numPr>
              <w:spacing w:afterLines="50" w:after="120"/>
              <w:ind w:firstLineChars="0"/>
              <w:rPr>
                <w:rFonts w:asciiTheme="minorHAnsi" w:hAnsiTheme="minorHAnsi" w:cs="Arial"/>
                <w:i/>
                <w:sz w:val="20"/>
              </w:rPr>
            </w:pPr>
            <w:r w:rsidRPr="00547BD0">
              <w:rPr>
                <w:rFonts w:asciiTheme="minorHAnsi" w:hAnsiTheme="minorHAnsi" w:cs="Arial"/>
                <w:i/>
                <w:sz w:val="20"/>
              </w:rPr>
              <w:t xml:space="preserve">UEs with capable RF and baseband may be capable of performing parallel measurements and perform measurement activities with shorter delay. It would be beneficial for the </w:t>
            </w:r>
            <w:proofErr w:type="spellStart"/>
            <w:r w:rsidRPr="00547BD0">
              <w:rPr>
                <w:rFonts w:asciiTheme="minorHAnsi" w:hAnsiTheme="minorHAnsi" w:cs="Arial"/>
                <w:i/>
                <w:sz w:val="20"/>
              </w:rPr>
              <w:t>eNB</w:t>
            </w:r>
            <w:proofErr w:type="spellEnd"/>
            <w:r w:rsidRPr="00547BD0">
              <w:rPr>
                <w:rFonts w:asciiTheme="minorHAnsi" w:hAnsiTheme="minorHAnsi" w:cs="Arial"/>
                <w:i/>
                <w:sz w:val="20"/>
              </w:rPr>
              <w:t xml:space="preserve"> to be aware that a UE is capable of parallel measurements.</w:t>
            </w:r>
          </w:p>
          <w:p w:rsidR="00547BD0" w:rsidRPr="00547BD0" w:rsidRDefault="00547BD0" w:rsidP="00547BD0">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 xml:space="preserve">RAN4 agrees this could be achieved by signaling </w:t>
            </w:r>
            <w:proofErr w:type="spellStart"/>
            <w:r w:rsidRPr="00547BD0">
              <w:rPr>
                <w:rFonts w:asciiTheme="minorHAnsi" w:hAnsiTheme="minorHAnsi" w:cs="Arial"/>
                <w:i/>
                <w:sz w:val="20"/>
              </w:rPr>
              <w:t>Nfreq,effective</w:t>
            </w:r>
            <w:proofErr w:type="spellEnd"/>
            <w:r w:rsidRPr="00547BD0">
              <w:rPr>
                <w:rFonts w:asciiTheme="minorHAnsi" w:hAnsiTheme="minorHAnsi" w:cs="Arial"/>
                <w:i/>
                <w:sz w:val="20"/>
              </w:rPr>
              <w:t xml:space="preserve"> =&lt;</w:t>
            </w:r>
            <w:proofErr w:type="spellStart"/>
            <w:r w:rsidRPr="00547BD0">
              <w:rPr>
                <w:rFonts w:asciiTheme="minorHAnsi" w:hAnsiTheme="minorHAnsi" w:cs="Arial"/>
                <w:i/>
                <w:sz w:val="20"/>
              </w:rPr>
              <w:t>Nfreq</w:t>
            </w:r>
            <w:proofErr w:type="spellEnd"/>
          </w:p>
          <w:p w:rsidR="00547BD0" w:rsidRPr="00547BD0" w:rsidRDefault="00547BD0" w:rsidP="00547BD0">
            <w:pPr>
              <w:pStyle w:val="ListParagraph"/>
              <w:numPr>
                <w:ilvl w:val="1"/>
                <w:numId w:val="14"/>
              </w:numPr>
              <w:spacing w:afterLines="50" w:after="120"/>
              <w:ind w:firstLineChars="0"/>
              <w:rPr>
                <w:rFonts w:asciiTheme="minorHAnsi" w:hAnsiTheme="minorHAnsi" w:cs="Arial"/>
                <w:i/>
                <w:sz w:val="20"/>
              </w:rPr>
            </w:pPr>
            <w:proofErr w:type="spellStart"/>
            <w:r w:rsidRPr="00547BD0">
              <w:rPr>
                <w:rFonts w:asciiTheme="minorHAnsi" w:hAnsiTheme="minorHAnsi" w:cs="Arial"/>
                <w:i/>
                <w:sz w:val="20"/>
              </w:rPr>
              <w:t>Nfreq,effective</w:t>
            </w:r>
            <w:proofErr w:type="spellEnd"/>
            <w:r w:rsidRPr="00547BD0">
              <w:rPr>
                <w:rFonts w:asciiTheme="minorHAnsi" w:hAnsiTheme="minorHAnsi" w:cs="Arial"/>
                <w:i/>
                <w:sz w:val="20"/>
              </w:rPr>
              <w:t xml:space="preserve"> depends on</w:t>
            </w:r>
          </w:p>
          <w:p w:rsidR="00547BD0" w:rsidRPr="00547BD0" w:rsidRDefault="00547BD0" w:rsidP="00547BD0">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The CA configuration, which will determine which RF chains are configured</w:t>
            </w:r>
          </w:p>
          <w:p w:rsidR="00547BD0" w:rsidRPr="00547BD0" w:rsidRDefault="00547BD0" w:rsidP="00547BD0">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The per CC gap configuration which will determine which of these RF chains are free in gaps</w:t>
            </w:r>
          </w:p>
          <w:p w:rsidR="00547BD0" w:rsidRPr="00547BD0" w:rsidRDefault="00547BD0" w:rsidP="00547BD0">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 xml:space="preserve">The </w:t>
            </w:r>
            <w:proofErr w:type="spellStart"/>
            <w:r w:rsidRPr="00547BD0">
              <w:rPr>
                <w:rFonts w:asciiTheme="minorHAnsi" w:hAnsiTheme="minorHAnsi" w:cs="Arial"/>
                <w:i/>
                <w:sz w:val="20"/>
              </w:rPr>
              <w:t>interfrequency</w:t>
            </w:r>
            <w:proofErr w:type="spellEnd"/>
            <w:r w:rsidRPr="00547BD0">
              <w:rPr>
                <w:rFonts w:asciiTheme="minorHAnsi" w:hAnsiTheme="minorHAnsi" w:cs="Arial"/>
                <w:i/>
                <w:sz w:val="20"/>
              </w:rPr>
              <w:t xml:space="preserve"> measurement configuration.</w:t>
            </w:r>
          </w:p>
          <w:p w:rsidR="00547BD0" w:rsidRPr="00547BD0" w:rsidRDefault="00547BD0" w:rsidP="00547BD0">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Any UE baseband processing limitation, e.g. UE does not have baseband capability to measure more than X carriers in parallel even if there are multiple RF chains free in gaps</w:t>
            </w:r>
          </w:p>
          <w:p w:rsidR="00547BD0" w:rsidRPr="00547BD0" w:rsidRDefault="00547BD0" w:rsidP="00547BD0">
            <w:pPr>
              <w:pStyle w:val="ListParagraph"/>
              <w:numPr>
                <w:ilvl w:val="1"/>
                <w:numId w:val="14"/>
              </w:numPr>
              <w:spacing w:afterLines="50" w:after="120"/>
              <w:ind w:firstLineChars="0"/>
              <w:rPr>
                <w:rFonts w:asciiTheme="minorHAnsi" w:hAnsiTheme="minorHAnsi" w:cs="Arial" w:hint="eastAsia"/>
                <w:i/>
                <w:sz w:val="20"/>
              </w:rPr>
            </w:pPr>
            <w:proofErr w:type="spellStart"/>
            <w:r w:rsidRPr="00547BD0">
              <w:rPr>
                <w:rFonts w:asciiTheme="minorHAnsi" w:hAnsiTheme="minorHAnsi" w:cs="Arial"/>
                <w:i/>
                <w:sz w:val="20"/>
              </w:rPr>
              <w:t>Nfreq</w:t>
            </w:r>
            <w:proofErr w:type="gramStart"/>
            <w:r w:rsidRPr="00547BD0">
              <w:rPr>
                <w:rFonts w:asciiTheme="minorHAnsi" w:hAnsiTheme="minorHAnsi" w:cs="Arial"/>
                <w:i/>
                <w:sz w:val="20"/>
              </w:rPr>
              <w:t>,effective</w:t>
            </w:r>
            <w:proofErr w:type="spellEnd"/>
            <w:proofErr w:type="gramEnd"/>
            <w:r w:rsidRPr="00547BD0">
              <w:rPr>
                <w:rFonts w:asciiTheme="minorHAnsi" w:hAnsiTheme="minorHAnsi" w:cs="Arial"/>
                <w:i/>
                <w:sz w:val="20"/>
              </w:rPr>
              <w:t xml:space="preserve"> that will be used by the UE is for certain measurement configuration(s) and CA combination(s) is requested by the </w:t>
            </w:r>
            <w:proofErr w:type="spellStart"/>
            <w:r w:rsidRPr="00547BD0">
              <w:rPr>
                <w:rFonts w:asciiTheme="minorHAnsi" w:hAnsiTheme="minorHAnsi" w:cs="Arial"/>
                <w:i/>
                <w:sz w:val="20"/>
              </w:rPr>
              <w:t>eNB</w:t>
            </w:r>
            <w:proofErr w:type="spellEnd"/>
            <w:r w:rsidRPr="00547BD0">
              <w:rPr>
                <w:rFonts w:asciiTheme="minorHAnsi" w:hAnsiTheme="minorHAnsi" w:cs="Arial"/>
                <w:i/>
                <w:sz w:val="20"/>
              </w:rPr>
              <w:t xml:space="preserve"> and provided by the UE.</w:t>
            </w:r>
          </w:p>
        </w:tc>
      </w:tr>
    </w:tbl>
    <w:p w:rsidR="00F9483A" w:rsidRDefault="00F9483A" w:rsidP="002102A9">
      <w:pPr>
        <w:spacing w:afterLines="50" w:after="120"/>
        <w:jc w:val="both"/>
        <w:rPr>
          <w:rFonts w:ascii="Calibri" w:eastAsia="宋体" w:hAnsi="Calibri" w:cs="Arial"/>
          <w:lang w:val="en-US" w:eastAsia="zh-CN"/>
        </w:rPr>
      </w:pPr>
    </w:p>
    <w:p w:rsidR="00910D9E" w:rsidRDefault="00910D9E"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we </w:t>
      </w:r>
      <w:r w:rsidR="00C77B23">
        <w:rPr>
          <w:rFonts w:ascii="Calibri" w:eastAsia="宋体" w:hAnsi="Calibri" w:cs="Arial" w:hint="eastAsia"/>
          <w:lang w:val="en-US" w:eastAsia="zh-CN"/>
        </w:rPr>
        <w:t xml:space="preserve">observed that </w:t>
      </w:r>
      <w:r w:rsidR="00AE3D37">
        <w:rPr>
          <w:rFonts w:ascii="Calibri" w:eastAsia="宋体" w:hAnsi="Calibri" w:cs="Arial" w:hint="eastAsia"/>
          <w:lang w:val="en-US" w:eastAsia="zh-CN"/>
        </w:rPr>
        <w:t xml:space="preserve">RAN2 has sent RAN4 </w:t>
      </w:r>
      <w:proofErr w:type="gramStart"/>
      <w:r w:rsidR="00AE3D37">
        <w:rPr>
          <w:rFonts w:ascii="Calibri" w:eastAsia="宋体" w:hAnsi="Calibri" w:cs="Arial" w:hint="eastAsia"/>
          <w:lang w:val="en-US" w:eastAsia="zh-CN"/>
        </w:rPr>
        <w:t xml:space="preserve">a </w:t>
      </w:r>
      <w:r w:rsidR="00AE3D37">
        <w:rPr>
          <w:rFonts w:ascii="Calibri" w:eastAsia="宋体" w:hAnsi="Calibri" w:cs="Arial"/>
          <w:lang w:val="en-US" w:eastAsia="zh-CN"/>
        </w:rPr>
        <w:t>LS</w:t>
      </w:r>
      <w:proofErr w:type="gramEnd"/>
      <w:r w:rsidR="00E6441C">
        <w:rPr>
          <w:rFonts w:ascii="Calibri" w:eastAsia="宋体" w:hAnsi="Calibri" w:cs="Arial" w:hint="eastAsia"/>
          <w:lang w:val="en-US" w:eastAsia="zh-CN"/>
        </w:rPr>
        <w:t xml:space="preserve"> with the following requests:</w:t>
      </w:r>
    </w:p>
    <w:p w:rsidR="00AE3D37" w:rsidRDefault="00AE3D37" w:rsidP="00AE3D37">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In RAN4#81, the following information has been captured for Per-CC based measurement gap configuration: </w:t>
      </w:r>
    </w:p>
    <w:tbl>
      <w:tblPr>
        <w:tblStyle w:val="TableGrid"/>
        <w:tblW w:w="0" w:type="auto"/>
        <w:tblInd w:w="566" w:type="dxa"/>
        <w:tblLook w:val="04A0" w:firstRow="1" w:lastRow="0" w:firstColumn="1" w:lastColumn="0" w:noHBand="0" w:noVBand="1"/>
      </w:tblPr>
      <w:tblGrid>
        <w:gridCol w:w="8756"/>
      </w:tblGrid>
      <w:tr w:rsidR="00AE3D37" w:rsidRPr="00547BD0" w:rsidTr="00A22F65">
        <w:tc>
          <w:tcPr>
            <w:tcW w:w="8756" w:type="dxa"/>
          </w:tcPr>
          <w:p w:rsidR="00AE3D37" w:rsidRPr="00547BD0" w:rsidRDefault="00AE3D37" w:rsidP="00AE3D37">
            <w:pPr>
              <w:pStyle w:val="ListParagraph"/>
              <w:numPr>
                <w:ilvl w:val="0"/>
                <w:numId w:val="14"/>
              </w:numPr>
              <w:spacing w:afterLines="50" w:after="120"/>
              <w:ind w:firstLineChars="0"/>
              <w:rPr>
                <w:rFonts w:asciiTheme="minorHAnsi" w:hAnsiTheme="minorHAnsi" w:cs="Arial"/>
                <w:i/>
                <w:sz w:val="20"/>
              </w:rPr>
            </w:pPr>
            <w:r w:rsidRPr="00547BD0">
              <w:rPr>
                <w:rFonts w:asciiTheme="minorHAnsi" w:hAnsiTheme="minorHAnsi" w:cs="Arial"/>
                <w:i/>
                <w:sz w:val="20"/>
              </w:rPr>
              <w:t>RAN2 assumes 3 possible options, final solution should be confirmed from RAN4:</w:t>
            </w:r>
          </w:p>
          <w:p w:rsidR="00AE3D37" w:rsidRPr="00547BD0" w:rsidRDefault="00AE3D37" w:rsidP="00AE3D37">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Option A: RF chain capability approach (need confirm from RAN4 on feasibility)</w:t>
            </w:r>
          </w:p>
          <w:p w:rsidR="00AE3D37" w:rsidRPr="00547BD0" w:rsidRDefault="00AE3D37" w:rsidP="00AE3D37">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 xml:space="preserve">Option B: Traditional per CA capability </w:t>
            </w:r>
            <w:proofErr w:type="spellStart"/>
            <w:r w:rsidRPr="00547BD0">
              <w:rPr>
                <w:rFonts w:asciiTheme="minorHAnsi" w:hAnsiTheme="minorHAnsi" w:cs="Arial"/>
                <w:i/>
                <w:sz w:val="20"/>
              </w:rPr>
              <w:t>signalling</w:t>
            </w:r>
            <w:proofErr w:type="spellEnd"/>
            <w:r w:rsidRPr="00547BD0">
              <w:rPr>
                <w:rFonts w:asciiTheme="minorHAnsi" w:hAnsiTheme="minorHAnsi" w:cs="Arial"/>
                <w:i/>
                <w:sz w:val="20"/>
              </w:rPr>
              <w:t xml:space="preserve">. </w:t>
            </w:r>
          </w:p>
          <w:p w:rsidR="00AE3D37" w:rsidRPr="00547BD0" w:rsidRDefault="00AE3D37" w:rsidP="00AE3D37">
            <w:pPr>
              <w:pStyle w:val="ListParagraph"/>
              <w:numPr>
                <w:ilvl w:val="2"/>
                <w:numId w:val="14"/>
              </w:numPr>
              <w:spacing w:afterLines="50" w:after="120"/>
              <w:ind w:firstLineChars="0"/>
              <w:rPr>
                <w:rFonts w:asciiTheme="minorHAnsi" w:hAnsiTheme="minorHAnsi" w:cs="Arial"/>
                <w:i/>
                <w:sz w:val="20"/>
              </w:rPr>
            </w:pPr>
            <w:r w:rsidRPr="00547BD0">
              <w:rPr>
                <w:rFonts w:asciiTheme="minorHAnsi" w:hAnsiTheme="minorHAnsi" w:cs="Arial"/>
                <w:i/>
                <w:sz w:val="20"/>
              </w:rPr>
              <w:t>FFS the NW can infer the per cc combination</w:t>
            </w:r>
          </w:p>
          <w:p w:rsidR="00AE3D37" w:rsidRPr="00547BD0" w:rsidRDefault="00AE3D37" w:rsidP="00AE3D37">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Option C: UE feedbacks after the network has configured measurement object</w:t>
            </w:r>
          </w:p>
          <w:p w:rsidR="00AE3D37" w:rsidRPr="00547BD0" w:rsidRDefault="00AE3D37" w:rsidP="00AE3D37">
            <w:pPr>
              <w:pStyle w:val="ListParagraph"/>
              <w:numPr>
                <w:ilvl w:val="1"/>
                <w:numId w:val="14"/>
              </w:numPr>
              <w:spacing w:afterLines="50" w:after="120"/>
              <w:ind w:firstLineChars="0"/>
              <w:rPr>
                <w:rFonts w:asciiTheme="minorHAnsi" w:hAnsiTheme="minorHAnsi" w:cs="Arial"/>
                <w:i/>
                <w:sz w:val="20"/>
              </w:rPr>
            </w:pPr>
            <w:r w:rsidRPr="00547BD0">
              <w:rPr>
                <w:rFonts w:asciiTheme="minorHAnsi" w:hAnsiTheme="minorHAnsi" w:cs="Arial"/>
                <w:i/>
                <w:sz w:val="20"/>
              </w:rPr>
              <w:t>A solution will be only considered if Stage 3 CRs is provided for next meeting. Solution should be based on the same understanding of the above example</w:t>
            </w:r>
          </w:p>
          <w:p w:rsidR="00AE3D37" w:rsidRPr="00547BD0" w:rsidRDefault="00AE3D37" w:rsidP="00AE3D37">
            <w:pPr>
              <w:pStyle w:val="ListParagraph"/>
              <w:numPr>
                <w:ilvl w:val="1"/>
                <w:numId w:val="14"/>
              </w:numPr>
              <w:spacing w:afterLines="50" w:after="120"/>
              <w:ind w:firstLineChars="0"/>
              <w:rPr>
                <w:rFonts w:eastAsiaTheme="minorEastAsia" w:cs="Arial"/>
                <w:i/>
                <w:sz w:val="20"/>
              </w:rPr>
            </w:pPr>
            <w:r w:rsidRPr="00547BD0">
              <w:rPr>
                <w:rFonts w:asciiTheme="minorHAnsi" w:hAnsiTheme="minorHAnsi" w:cs="Arial"/>
                <w:i/>
                <w:sz w:val="20"/>
              </w:rPr>
              <w:t>Selected solution aim to address the UE capability size concern</w:t>
            </w:r>
          </w:p>
        </w:tc>
      </w:tr>
    </w:tbl>
    <w:p w:rsidR="00910D9E" w:rsidRDefault="00910D9E" w:rsidP="002102A9">
      <w:pPr>
        <w:spacing w:afterLines="50" w:after="120"/>
        <w:jc w:val="both"/>
        <w:rPr>
          <w:rFonts w:ascii="Calibri" w:eastAsia="宋体" w:hAnsi="Calibri" w:cs="Arial"/>
          <w:lang w:val="en-US" w:eastAsia="zh-CN"/>
        </w:rPr>
      </w:pPr>
    </w:p>
    <w:p w:rsidR="00B35251" w:rsidRPr="0040447A" w:rsidRDefault="00B35251"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that </w:t>
      </w:r>
      <w:r w:rsidRPr="00B35251">
        <w:rPr>
          <w:rFonts w:ascii="Calibri" w:eastAsia="宋体" w:hAnsi="Calibri" w:cs="Arial"/>
          <w:lang w:val="en-US" w:eastAsia="zh-CN"/>
        </w:rPr>
        <w:t xml:space="preserve">RAN2 so far agreed to extend the </w:t>
      </w:r>
      <w:proofErr w:type="spellStart"/>
      <w:r w:rsidRPr="00B35251">
        <w:rPr>
          <w:rFonts w:ascii="Calibri" w:eastAsia="宋体" w:hAnsi="Calibri" w:cs="Arial"/>
          <w:i/>
          <w:lang w:val="en-US" w:eastAsia="zh-CN"/>
        </w:rPr>
        <w:t>MeasGapConfig</w:t>
      </w:r>
      <w:proofErr w:type="spellEnd"/>
      <w:r w:rsidRPr="00B35251">
        <w:rPr>
          <w:rFonts w:ascii="Calibri" w:eastAsia="宋体" w:hAnsi="Calibri" w:cs="Arial"/>
          <w:lang w:val="en-US" w:eastAsia="zh-CN"/>
        </w:rPr>
        <w:t xml:space="preserve"> to support configuration of a new short gap and to me</w:t>
      </w:r>
      <w:r w:rsidR="000F2191">
        <w:rPr>
          <w:rFonts w:ascii="Calibri" w:eastAsia="宋体" w:hAnsi="Calibri" w:cs="Arial"/>
          <w:lang w:val="en-US" w:eastAsia="zh-CN"/>
        </w:rPr>
        <w:t>asurement configure gaps per CC</w:t>
      </w:r>
      <w:r w:rsidRPr="00B35251">
        <w:rPr>
          <w:rFonts w:ascii="Calibri" w:eastAsia="宋体" w:hAnsi="Calibri" w:cs="Arial"/>
          <w:lang w:val="en-US" w:eastAsia="zh-CN"/>
        </w:rPr>
        <w:t xml:space="preserve">. How to extend the UE capability </w:t>
      </w:r>
      <w:proofErr w:type="spellStart"/>
      <w:r w:rsidRPr="00B35251">
        <w:rPr>
          <w:rFonts w:ascii="Calibri" w:eastAsia="宋体" w:hAnsi="Calibri" w:cs="Arial"/>
          <w:lang w:val="en-US" w:eastAsia="zh-CN"/>
        </w:rPr>
        <w:t>signalling</w:t>
      </w:r>
      <w:proofErr w:type="spellEnd"/>
      <w:r w:rsidRPr="00B35251">
        <w:rPr>
          <w:rFonts w:ascii="Calibri" w:eastAsia="宋体" w:hAnsi="Calibri" w:cs="Arial"/>
          <w:lang w:val="en-US" w:eastAsia="zh-CN"/>
        </w:rPr>
        <w:t xml:space="preserve"> to support per CC gaps is still FFS</w:t>
      </w:r>
      <w:r w:rsidR="000F2191">
        <w:rPr>
          <w:rFonts w:ascii="Calibri" w:eastAsia="宋体" w:hAnsi="Calibri" w:cs="Arial" w:hint="eastAsia"/>
          <w:lang w:val="en-US" w:eastAsia="zh-CN"/>
        </w:rPr>
        <w:t xml:space="preserve">. </w:t>
      </w:r>
      <w:r>
        <w:rPr>
          <w:rFonts w:ascii="Calibri" w:eastAsia="宋体" w:hAnsi="Calibri" w:cs="Arial" w:hint="eastAsia"/>
          <w:lang w:val="en-US" w:eastAsia="zh-CN"/>
        </w:rPr>
        <w:t>In this paper, we provide our</w:t>
      </w:r>
      <w:r w:rsidR="008C3644">
        <w:rPr>
          <w:rFonts w:ascii="Calibri" w:eastAsia="宋体" w:hAnsi="Calibri" w:cs="Arial" w:hint="eastAsia"/>
          <w:lang w:val="en-US" w:eastAsia="zh-CN"/>
        </w:rPr>
        <w:t xml:space="preserve"> views on</w:t>
      </w:r>
      <w:r>
        <w:rPr>
          <w:rFonts w:ascii="Calibri" w:eastAsia="宋体" w:hAnsi="Calibri" w:cs="Arial" w:hint="eastAsia"/>
          <w:lang w:val="en-US" w:eastAsia="zh-CN"/>
        </w:rPr>
        <w:t xml:space="preserve"> UE capability reporting for p</w:t>
      </w:r>
      <w:r w:rsidR="000F2191">
        <w:rPr>
          <w:rFonts w:ascii="Calibri" w:eastAsia="宋体" w:hAnsi="Calibri" w:cs="Arial"/>
          <w:lang w:val="en-US" w:eastAsia="zh-CN"/>
        </w:rPr>
        <w:t>er</w:t>
      </w:r>
      <w:r w:rsidR="000F2191">
        <w:rPr>
          <w:rFonts w:ascii="Calibri" w:eastAsia="宋体" w:hAnsi="Calibri" w:cs="Arial" w:hint="eastAsia"/>
          <w:lang w:val="en-US" w:eastAsia="zh-CN"/>
        </w:rPr>
        <w:t xml:space="preserve"> </w:t>
      </w:r>
      <w:r w:rsidRPr="00B35251">
        <w:rPr>
          <w:rFonts w:ascii="Calibri" w:eastAsia="宋体" w:hAnsi="Calibri" w:cs="Arial"/>
          <w:lang w:val="en-US" w:eastAsia="zh-CN"/>
        </w:rPr>
        <w:t xml:space="preserve">CC </w:t>
      </w:r>
      <w:r>
        <w:rPr>
          <w:rFonts w:ascii="Calibri" w:eastAsia="宋体" w:hAnsi="Calibri" w:cs="Arial" w:hint="eastAsia"/>
          <w:lang w:val="en-US" w:eastAsia="zh-CN"/>
        </w:rPr>
        <w:t>m</w:t>
      </w:r>
      <w:r w:rsidRPr="00B35251">
        <w:rPr>
          <w:rFonts w:ascii="Calibri" w:eastAsia="宋体" w:hAnsi="Calibri" w:cs="Arial"/>
          <w:lang w:val="en-US" w:eastAsia="zh-CN"/>
        </w:rPr>
        <w:t xml:space="preserve">easurement </w:t>
      </w:r>
      <w:r>
        <w:rPr>
          <w:rFonts w:ascii="Calibri" w:eastAsia="宋体" w:hAnsi="Calibri" w:cs="Arial" w:hint="eastAsia"/>
          <w:lang w:val="en-US" w:eastAsia="zh-CN"/>
        </w:rPr>
        <w:t>g</w:t>
      </w:r>
      <w:r w:rsidRPr="00B35251">
        <w:rPr>
          <w:rFonts w:ascii="Calibri" w:eastAsia="宋体" w:hAnsi="Calibri" w:cs="Arial"/>
          <w:lang w:val="en-US" w:eastAsia="zh-CN"/>
        </w:rPr>
        <w:t>ap</w:t>
      </w:r>
      <w:r>
        <w:rPr>
          <w:rFonts w:ascii="Calibri" w:eastAsia="宋体" w:hAnsi="Calibri" w:cs="Arial" w:hint="eastAsia"/>
          <w:lang w:val="en-US" w:eastAsia="zh-CN"/>
        </w:rPr>
        <w:t xml:space="preserve">. </w:t>
      </w:r>
    </w:p>
    <w:bookmarkEnd w:id="0"/>
    <w:p w:rsidR="00BA2A23" w:rsidRPr="00800318" w:rsidRDefault="00AE3D37"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Discussion on </w:t>
      </w:r>
      <w:r w:rsidR="00331280">
        <w:rPr>
          <w:rFonts w:ascii="Cambria" w:eastAsia="宋体" w:hAnsi="Cambria" w:cs="Arial" w:hint="eastAsia"/>
          <w:b/>
          <w:lang w:val="en-US" w:eastAsia="zh-CN"/>
        </w:rPr>
        <w:t>Legacy Capability Reporting</w:t>
      </w:r>
    </w:p>
    <w:p w:rsidR="00BA2A23" w:rsidRPr="005E0AE6" w:rsidRDefault="005E0AE6" w:rsidP="005E0AE6">
      <w:pPr>
        <w:pStyle w:val="Heading5"/>
        <w:rPr>
          <w:lang w:val="en-US"/>
        </w:rPr>
      </w:pPr>
      <w:bookmarkStart w:id="1" w:name="OLE_LINK5"/>
      <w:bookmarkStart w:id="2" w:name="OLE_LINK6"/>
      <w:r>
        <w:rPr>
          <w:rFonts w:hint="eastAsia"/>
          <w:lang w:val="en-US" w:eastAsia="zh-CN"/>
        </w:rPr>
        <w:t xml:space="preserve">2.1 </w:t>
      </w:r>
      <w:r>
        <w:rPr>
          <w:rFonts w:hint="eastAsia"/>
          <w:lang w:val="en-US"/>
        </w:rPr>
        <w:t xml:space="preserve">Problem Identified for </w:t>
      </w:r>
      <w:r w:rsidR="00115480">
        <w:rPr>
          <w:rFonts w:hint="eastAsia"/>
          <w:lang w:val="en-US" w:eastAsia="zh-CN"/>
        </w:rPr>
        <w:t>B</w:t>
      </w:r>
      <w:r w:rsidR="00115480" w:rsidRPr="00115480">
        <w:rPr>
          <w:lang w:val="en-US"/>
        </w:rPr>
        <w:t xml:space="preserve">itmap </w:t>
      </w:r>
      <w:r w:rsidR="00115480">
        <w:rPr>
          <w:rFonts w:hint="eastAsia"/>
          <w:lang w:val="en-US" w:eastAsia="zh-CN"/>
        </w:rPr>
        <w:t>E</w:t>
      </w:r>
      <w:r w:rsidR="00115480" w:rsidRPr="00115480">
        <w:rPr>
          <w:lang w:val="en-US"/>
        </w:rPr>
        <w:t>xample in TR36.894</w:t>
      </w:r>
      <w:r>
        <w:rPr>
          <w:rFonts w:hint="eastAsia"/>
          <w:lang w:val="en-US"/>
        </w:rPr>
        <w:t xml:space="preserve"> </w:t>
      </w:r>
    </w:p>
    <w:bookmarkEnd w:id="1"/>
    <w:bookmarkEnd w:id="2"/>
    <w:p w:rsidR="00115480" w:rsidRDefault="00226186"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enable full flexibility, TR36.894 provided the solution with bitmap example </w:t>
      </w:r>
      <w:r w:rsidRPr="00226186">
        <w:rPr>
          <w:rFonts w:ascii="Calibri" w:eastAsia="宋体" w:hAnsi="Calibri" w:cs="Arial"/>
          <w:lang w:val="en-US" w:eastAsia="zh-CN"/>
        </w:rPr>
        <w:t xml:space="preserve">with all the bands where it needs or does not need gaps for each CC in a </w:t>
      </w:r>
      <w:r w:rsidR="00C86BA5">
        <w:rPr>
          <w:rFonts w:ascii="Calibri" w:eastAsia="宋体" w:hAnsi="Calibri" w:cs="Arial" w:hint="eastAsia"/>
          <w:lang w:val="en-US" w:eastAsia="zh-CN"/>
        </w:rPr>
        <w:t xml:space="preserve">CA </w:t>
      </w:r>
      <w:r w:rsidRPr="00226186">
        <w:rPr>
          <w:rFonts w:ascii="Calibri" w:eastAsia="宋体" w:hAnsi="Calibri" w:cs="Arial"/>
          <w:lang w:val="en-US" w:eastAsia="zh-CN"/>
        </w:rPr>
        <w:t>combo</w:t>
      </w:r>
      <w:r>
        <w:rPr>
          <w:rFonts w:ascii="Calibri" w:eastAsia="宋体" w:hAnsi="Calibri" w:cs="Arial" w:hint="eastAsia"/>
          <w:lang w:val="en-US" w:eastAsia="zh-CN"/>
        </w:rPr>
        <w:t xml:space="preserve">, and as discussed in RAN4, at least three options are needed for a target </w:t>
      </w:r>
      <w:r>
        <w:rPr>
          <w:rFonts w:ascii="Calibri" w:eastAsia="宋体" w:hAnsi="Calibri" w:cs="Arial"/>
          <w:lang w:val="en-US" w:eastAsia="zh-CN"/>
        </w:rPr>
        <w:t>measurement</w:t>
      </w:r>
      <w:r>
        <w:rPr>
          <w:rFonts w:ascii="Calibri" w:eastAsia="宋体" w:hAnsi="Calibri" w:cs="Arial" w:hint="eastAsia"/>
          <w:lang w:val="en-US" w:eastAsia="zh-CN"/>
        </w:rPr>
        <w:t xml:space="preserve"> band for each serving CC: </w:t>
      </w:r>
      <w:r w:rsidRPr="00226186">
        <w:rPr>
          <w:rFonts w:ascii="Calibri" w:eastAsia="宋体" w:hAnsi="Calibri" w:cs="Arial"/>
          <w:lang w:val="en-US" w:eastAsia="zh-CN"/>
        </w:rPr>
        <w:t>a) No gap needed b) Interrupt control gap needed c) Measurement gap needed</w:t>
      </w:r>
      <w:r>
        <w:rPr>
          <w:rFonts w:ascii="Calibri" w:eastAsia="宋体" w:hAnsi="Calibri" w:cs="Arial" w:hint="eastAsia"/>
          <w:lang w:val="en-US" w:eastAsia="zh-CN"/>
        </w:rPr>
        <w:t xml:space="preserve">. </w:t>
      </w:r>
      <w:r w:rsidR="00C86BA5">
        <w:rPr>
          <w:rFonts w:ascii="Calibri" w:eastAsia="宋体" w:hAnsi="Calibri" w:cs="Arial" w:hint="eastAsia"/>
          <w:lang w:val="en-US" w:eastAsia="zh-CN"/>
        </w:rPr>
        <w:t xml:space="preserve">If making a simple comparison with existing measurement gap capability reporting in TS36.331, two new dimensions will be added: </w:t>
      </w:r>
      <w:r w:rsidR="009A4A7E">
        <w:rPr>
          <w:rFonts w:ascii="Calibri" w:eastAsia="宋体" w:hAnsi="Calibri" w:cs="Arial"/>
          <w:lang w:val="en-US" w:eastAsia="zh-CN"/>
        </w:rPr>
        <w:br/>
      </w:r>
      <w:r w:rsidR="009A4A7E">
        <w:rPr>
          <w:rFonts w:ascii="Calibri" w:eastAsia="宋体" w:hAnsi="Calibri" w:cs="Arial" w:hint="eastAsia"/>
          <w:lang w:val="en-US" w:eastAsia="zh-CN"/>
        </w:rPr>
        <w:t xml:space="preserve">      </w:t>
      </w:r>
      <w:r w:rsidR="00C86BA5">
        <w:rPr>
          <w:rFonts w:ascii="Calibri" w:eastAsia="宋体" w:hAnsi="Calibri" w:cs="Arial" w:hint="eastAsia"/>
          <w:lang w:val="en-US" w:eastAsia="zh-CN"/>
        </w:rPr>
        <w:t xml:space="preserve">(1) per CC for each CA combo; </w:t>
      </w:r>
      <w:r w:rsidR="009A4A7E">
        <w:rPr>
          <w:rFonts w:ascii="Calibri" w:eastAsia="宋体" w:hAnsi="Calibri" w:cs="Arial"/>
          <w:lang w:val="en-US" w:eastAsia="zh-CN"/>
        </w:rPr>
        <w:br/>
      </w:r>
      <w:r w:rsidR="009A4A7E">
        <w:rPr>
          <w:rFonts w:ascii="Calibri" w:eastAsia="宋体" w:hAnsi="Calibri" w:cs="Arial" w:hint="eastAsia"/>
          <w:lang w:val="en-US" w:eastAsia="zh-CN"/>
        </w:rPr>
        <w:t xml:space="preserve">      </w:t>
      </w:r>
      <w:r w:rsidR="00C86BA5">
        <w:rPr>
          <w:rFonts w:ascii="Calibri" w:eastAsia="宋体" w:hAnsi="Calibri" w:cs="Arial" w:hint="eastAsia"/>
          <w:lang w:val="en-US" w:eastAsia="zh-CN"/>
        </w:rPr>
        <w:t xml:space="preserve">(2) </w:t>
      </w:r>
      <w:r w:rsidR="00C86BA5">
        <w:rPr>
          <w:rFonts w:ascii="Calibri" w:eastAsia="宋体" w:hAnsi="Calibri" w:cs="Arial"/>
          <w:lang w:val="en-US" w:eastAsia="zh-CN"/>
        </w:rPr>
        <w:t>ENUMERATED {</w:t>
      </w:r>
      <w:r w:rsidR="00C86BA5">
        <w:rPr>
          <w:rFonts w:ascii="Calibri" w:eastAsia="宋体" w:hAnsi="Calibri" w:cs="Arial" w:hint="eastAsia"/>
          <w:lang w:val="en-US" w:eastAsia="zh-CN"/>
        </w:rPr>
        <w:t>NOGAP, NCSG, GAP</w:t>
      </w:r>
      <w:r w:rsidR="00C86BA5" w:rsidRPr="00C86BA5">
        <w:rPr>
          <w:rFonts w:ascii="Calibri" w:eastAsia="宋体" w:hAnsi="Calibri" w:cs="Arial"/>
          <w:lang w:val="en-US" w:eastAsia="zh-CN"/>
        </w:rPr>
        <w:t>}</w:t>
      </w:r>
      <w:r w:rsidR="004E3D27">
        <w:rPr>
          <w:rFonts w:ascii="Calibri" w:eastAsia="宋体" w:hAnsi="Calibri" w:cs="Arial" w:hint="eastAsia"/>
          <w:lang w:val="en-US" w:eastAsia="zh-CN"/>
        </w:rPr>
        <w:t xml:space="preserve"> instead of BOOLEAN type. </w:t>
      </w:r>
      <w:r w:rsidR="009A4A7E">
        <w:rPr>
          <w:rFonts w:ascii="Calibri" w:eastAsia="宋体" w:hAnsi="Calibri" w:cs="Arial"/>
          <w:lang w:val="en-US" w:eastAsia="zh-CN"/>
        </w:rPr>
        <w:br/>
      </w:r>
      <w:r w:rsidR="009A4A7E">
        <w:rPr>
          <w:rFonts w:ascii="Calibri" w:eastAsia="宋体" w:hAnsi="Calibri" w:cs="Arial" w:hint="eastAsia"/>
          <w:lang w:val="en-US" w:eastAsia="zh-CN"/>
        </w:rPr>
        <w:t>Obviously, e</w:t>
      </w:r>
      <w:r w:rsidR="00001C17">
        <w:rPr>
          <w:rFonts w:ascii="Calibri" w:eastAsia="宋体" w:hAnsi="Calibri" w:cs="Arial" w:hint="eastAsia"/>
          <w:lang w:val="en-US" w:eastAsia="zh-CN"/>
        </w:rPr>
        <w:t xml:space="preserve">xtensive </w:t>
      </w:r>
      <w:r w:rsidR="00892435">
        <w:rPr>
          <w:rFonts w:ascii="Calibri" w:eastAsia="宋体" w:hAnsi="Calibri" w:cs="Arial" w:hint="eastAsia"/>
          <w:lang w:val="en-US" w:eastAsia="zh-CN"/>
        </w:rPr>
        <w:t xml:space="preserve">increase of </w:t>
      </w:r>
      <w:r w:rsidR="00001C17">
        <w:rPr>
          <w:rFonts w:ascii="Calibri" w:eastAsia="宋体" w:hAnsi="Calibri" w:cs="Arial" w:hint="eastAsia"/>
          <w:lang w:val="en-US" w:eastAsia="zh-CN"/>
        </w:rPr>
        <w:t>signaling overhead will be expected.</w:t>
      </w:r>
    </w:p>
    <w:p w:rsidR="00367728" w:rsidRDefault="00547BD0" w:rsidP="00367728">
      <w:pPr>
        <w:spacing w:afterLines="50" w:after="120" w:line="288" w:lineRule="auto"/>
        <w:jc w:val="both"/>
        <w:rPr>
          <w:rFonts w:ascii="Calibri" w:eastAsia="宋体" w:hAnsi="Calibri" w:cs="Arial" w:hint="eastAsia"/>
          <w:lang w:val="en-US" w:eastAsia="zh-CN"/>
        </w:rPr>
      </w:pPr>
      <w:r>
        <w:rPr>
          <w:rFonts w:ascii="Calibri" w:eastAsia="宋体" w:hAnsi="Calibri" w:cs="Arial" w:hint="eastAsia"/>
          <w:lang w:val="en-US" w:eastAsia="zh-CN"/>
        </w:rPr>
        <w:t xml:space="preserve">Another problem is to indicate the support of </w:t>
      </w:r>
      <w:r w:rsidR="009A4A7E" w:rsidRPr="009A4A7E">
        <w:rPr>
          <w:rFonts w:ascii="Calibri" w:eastAsia="宋体" w:hAnsi="Calibri" w:cs="Arial"/>
          <w:lang w:val="en-US" w:eastAsia="zh-CN"/>
        </w:rPr>
        <w:t>parallel measurements</w:t>
      </w:r>
      <w:r w:rsidR="009A4A7E">
        <w:rPr>
          <w:rFonts w:ascii="Calibri" w:eastAsia="宋体" w:hAnsi="Calibri" w:cs="Arial" w:hint="eastAsia"/>
          <w:lang w:val="en-US" w:eastAsia="zh-CN"/>
        </w:rPr>
        <w:t xml:space="preserve">: by following the bitmap example in TR36.894, it is nearly impossible to signal </w:t>
      </w:r>
      <w:proofErr w:type="spellStart"/>
      <w:r w:rsidR="009A4A7E">
        <w:rPr>
          <w:rFonts w:ascii="Calibri" w:eastAsia="宋体" w:hAnsi="Calibri" w:cs="Arial" w:hint="eastAsia"/>
          <w:lang w:val="en-US" w:eastAsia="zh-CN"/>
        </w:rPr>
        <w:t>N</w:t>
      </w:r>
      <w:r w:rsidR="009A4A7E" w:rsidRPr="009A4A7E">
        <w:rPr>
          <w:rFonts w:ascii="Calibri" w:eastAsia="宋体" w:hAnsi="Calibri" w:cs="Arial" w:hint="eastAsia"/>
          <w:vertAlign w:val="subscript"/>
          <w:lang w:val="en-US" w:eastAsia="zh-CN"/>
        </w:rPr>
        <w:t>freq,effective</w:t>
      </w:r>
      <w:proofErr w:type="spellEnd"/>
      <w:r w:rsidR="009A4A7E">
        <w:rPr>
          <w:rFonts w:ascii="Calibri" w:eastAsia="宋体" w:hAnsi="Calibri" w:cs="Arial" w:hint="eastAsia"/>
          <w:lang w:val="en-US" w:eastAsia="zh-CN"/>
        </w:rPr>
        <w:t xml:space="preserve"> for multiple measurement objects:</w:t>
      </w:r>
      <w:r w:rsidR="009A4A7E">
        <w:rPr>
          <w:rFonts w:ascii="Calibri" w:eastAsia="宋体" w:hAnsi="Calibri" w:cs="Arial"/>
          <w:lang w:val="en-US" w:eastAsia="zh-CN"/>
        </w:rPr>
        <w:br/>
      </w:r>
      <w:r w:rsidR="009A4A7E">
        <w:rPr>
          <w:rFonts w:ascii="Calibri" w:eastAsia="宋体" w:hAnsi="Calibri" w:cs="Arial" w:hint="eastAsia"/>
          <w:lang w:val="en-US" w:eastAsia="zh-CN"/>
        </w:rPr>
        <w:t xml:space="preserve">      </w:t>
      </w:r>
      <w:r w:rsidR="00367728">
        <w:rPr>
          <w:rFonts w:ascii="Calibri" w:eastAsia="宋体" w:hAnsi="Calibri" w:cs="Arial" w:hint="eastAsia"/>
          <w:lang w:val="en-US" w:eastAsia="zh-CN"/>
        </w:rPr>
        <w:t>- I</w:t>
      </w:r>
      <w:r w:rsidR="009A4A7E">
        <w:rPr>
          <w:rFonts w:ascii="Calibri" w:eastAsia="宋体" w:hAnsi="Calibri" w:cs="Arial" w:hint="eastAsia"/>
          <w:lang w:val="en-US" w:eastAsia="zh-CN"/>
        </w:rPr>
        <w:t>t is needed to go through every</w:t>
      </w:r>
      <w:r w:rsidR="00367728">
        <w:rPr>
          <w:rFonts w:ascii="Calibri" w:eastAsia="宋体" w:hAnsi="Calibri" w:cs="Arial" w:hint="eastAsia"/>
          <w:lang w:val="en-US" w:eastAsia="zh-CN"/>
        </w:rPr>
        <w:t xml:space="preserve"> band</w:t>
      </w:r>
      <w:r w:rsidR="009A4A7E">
        <w:rPr>
          <w:rFonts w:ascii="Calibri" w:eastAsia="宋体" w:hAnsi="Calibri" w:cs="Arial" w:hint="eastAsia"/>
          <w:lang w:val="en-US" w:eastAsia="zh-CN"/>
        </w:rPr>
        <w:t xml:space="preserve"> combination of measurement objects</w:t>
      </w:r>
      <w:r w:rsidR="00367728">
        <w:rPr>
          <w:rFonts w:ascii="Calibri" w:eastAsia="宋体" w:hAnsi="Calibri" w:cs="Arial" w:hint="eastAsia"/>
          <w:lang w:val="en-US" w:eastAsia="zh-CN"/>
        </w:rPr>
        <w:t xml:space="preserve"> per Band Combination, which make the signaling becomes a per </w:t>
      </w:r>
      <w:proofErr w:type="spellStart"/>
      <w:r w:rsidR="00367728">
        <w:rPr>
          <w:rFonts w:ascii="Calibri" w:eastAsia="宋体" w:hAnsi="Calibri" w:cs="Arial" w:hint="eastAsia"/>
          <w:lang w:val="en-US" w:eastAsia="zh-CN"/>
        </w:rPr>
        <w:t>MeasurementObjectCombination</w:t>
      </w:r>
      <w:proofErr w:type="spellEnd"/>
      <w:r w:rsidR="00367728">
        <w:rPr>
          <w:rFonts w:ascii="Calibri" w:eastAsia="宋体" w:hAnsi="Calibri" w:cs="Arial" w:hint="eastAsia"/>
          <w:lang w:val="en-US" w:eastAsia="zh-CN"/>
        </w:rPr>
        <w:t xml:space="preserve"> per </w:t>
      </w:r>
      <w:proofErr w:type="spellStart"/>
      <w:r w:rsidR="00367728">
        <w:rPr>
          <w:rFonts w:ascii="Calibri" w:eastAsia="宋体" w:hAnsi="Calibri" w:cs="Arial" w:hint="eastAsia"/>
          <w:lang w:val="en-US" w:eastAsia="zh-CN"/>
        </w:rPr>
        <w:t>BandCombination</w:t>
      </w:r>
      <w:proofErr w:type="spellEnd"/>
      <w:r w:rsidR="00367728">
        <w:rPr>
          <w:rFonts w:ascii="Calibri" w:eastAsia="宋体" w:hAnsi="Calibri" w:cs="Arial" w:hint="eastAsia"/>
          <w:lang w:val="en-US" w:eastAsia="zh-CN"/>
        </w:rPr>
        <w:t xml:space="preserve"> capability signaling. </w:t>
      </w:r>
      <w:r w:rsidR="009A4A7E">
        <w:rPr>
          <w:rFonts w:ascii="Calibri" w:eastAsia="宋体" w:hAnsi="Calibri" w:cs="Arial" w:hint="eastAsia"/>
          <w:lang w:val="en-US" w:eastAsia="zh-CN"/>
        </w:rPr>
        <w:t xml:space="preserve"> </w:t>
      </w:r>
    </w:p>
    <w:p w:rsidR="00367728" w:rsidRDefault="00367728" w:rsidP="00367728">
      <w:pPr>
        <w:spacing w:afterLines="50" w:after="120" w:line="288" w:lineRule="auto"/>
        <w:jc w:val="both"/>
        <w:rPr>
          <w:rFonts w:ascii="Calibri" w:eastAsiaTheme="minorEastAsia" w:hAnsi="Calibri" w:cs="Arial" w:hint="eastAsia"/>
          <w:b/>
          <w:i/>
          <w:u w:val="single"/>
          <w:lang w:val="en-US" w:eastAsia="zh-CN"/>
        </w:rPr>
      </w:pPr>
    </w:p>
    <w:p w:rsidR="00367728" w:rsidRPr="00652796" w:rsidRDefault="00367728" w:rsidP="0036772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Bitmap example in TR36.894, the signaling complexity is observed for two reasons: (1) per-measurement object per-BC to indicate the need for gap and interruption control gap, (2) per </w:t>
      </w:r>
      <w:proofErr w:type="spellStart"/>
      <w:r w:rsidRPr="00367728">
        <w:rPr>
          <w:rFonts w:ascii="Calibri" w:eastAsiaTheme="minorEastAsia" w:hAnsi="Calibri" w:cs="Arial"/>
          <w:b/>
          <w:i/>
          <w:u w:val="single"/>
          <w:lang w:val="en-US" w:eastAsia="zh-CN"/>
        </w:rPr>
        <w:t>MeasurementObjectCombination</w:t>
      </w:r>
      <w:proofErr w:type="spellEnd"/>
      <w:r>
        <w:rPr>
          <w:rFonts w:ascii="Calibri" w:eastAsiaTheme="minorEastAsia" w:hAnsi="Calibri" w:cs="Arial" w:hint="eastAsia"/>
          <w:b/>
          <w:i/>
          <w:u w:val="single"/>
          <w:lang w:val="en-US" w:eastAsia="zh-CN"/>
        </w:rPr>
        <w:t xml:space="preserve"> per </w:t>
      </w:r>
      <w:proofErr w:type="spellStart"/>
      <w:r w:rsidRPr="00367728">
        <w:rPr>
          <w:rFonts w:ascii="Calibri" w:eastAsiaTheme="minorEastAsia" w:hAnsi="Calibri" w:cs="Arial"/>
          <w:b/>
          <w:i/>
          <w:u w:val="single"/>
          <w:lang w:val="en-US" w:eastAsia="zh-CN"/>
        </w:rPr>
        <w:t>BandCombination</w:t>
      </w:r>
      <w:proofErr w:type="spellEnd"/>
      <w:r>
        <w:rPr>
          <w:rFonts w:ascii="Calibri" w:eastAsiaTheme="minorEastAsia" w:hAnsi="Calibri" w:cs="Arial" w:hint="eastAsia"/>
          <w:b/>
          <w:i/>
          <w:u w:val="single"/>
          <w:lang w:val="en-US" w:eastAsia="zh-CN"/>
        </w:rPr>
        <w:t xml:space="preserve"> indicate </w:t>
      </w:r>
      <w:proofErr w:type="spellStart"/>
      <w:r>
        <w:rPr>
          <w:rFonts w:ascii="Calibri" w:eastAsiaTheme="minorEastAsia" w:hAnsi="Calibri" w:cs="Arial" w:hint="eastAsia"/>
          <w:b/>
          <w:i/>
          <w:u w:val="single"/>
          <w:lang w:val="en-US" w:eastAsia="zh-CN"/>
        </w:rPr>
        <w:t>N</w:t>
      </w:r>
      <w:r w:rsidRPr="00367728">
        <w:rPr>
          <w:rFonts w:ascii="Calibri" w:eastAsiaTheme="minorEastAsia" w:hAnsi="Calibri" w:cs="Arial" w:hint="eastAsia"/>
          <w:b/>
          <w:i/>
          <w:u w:val="single"/>
          <w:vertAlign w:val="subscript"/>
          <w:lang w:val="en-US" w:eastAsia="zh-CN"/>
        </w:rPr>
        <w:t>freq</w:t>
      </w:r>
      <w:proofErr w:type="gramStart"/>
      <w:r w:rsidRPr="00367728">
        <w:rPr>
          <w:rFonts w:ascii="Calibri" w:eastAsiaTheme="minorEastAsia" w:hAnsi="Calibri" w:cs="Arial" w:hint="eastAsia"/>
          <w:b/>
          <w:i/>
          <w:u w:val="single"/>
          <w:vertAlign w:val="subscript"/>
          <w:lang w:val="en-US" w:eastAsia="zh-CN"/>
        </w:rPr>
        <w:t>,effective</w:t>
      </w:r>
      <w:proofErr w:type="spellEnd"/>
      <w:proofErr w:type="gramEnd"/>
      <w:r>
        <w:rPr>
          <w:rFonts w:ascii="Calibri" w:eastAsiaTheme="minorEastAsia" w:hAnsi="Calibri" w:cs="Arial" w:hint="eastAsia"/>
          <w:b/>
          <w:i/>
          <w:u w:val="single"/>
          <w:lang w:val="en-US" w:eastAsia="zh-CN"/>
        </w:rPr>
        <w:t>.</w:t>
      </w:r>
    </w:p>
    <w:p w:rsidR="00547BD0" w:rsidRDefault="00547BD0" w:rsidP="005E0AE6">
      <w:pPr>
        <w:spacing w:afterLines="50" w:after="120"/>
        <w:jc w:val="both"/>
        <w:rPr>
          <w:rFonts w:ascii="Calibri" w:eastAsia="宋体" w:hAnsi="Calibri" w:cs="Arial"/>
          <w:lang w:val="en-US" w:eastAsia="zh-CN"/>
        </w:rPr>
      </w:pPr>
    </w:p>
    <w:p w:rsidR="005E0AE6" w:rsidRPr="005E0AE6" w:rsidRDefault="005E0AE6" w:rsidP="00001C17">
      <w:pPr>
        <w:pStyle w:val="Heading5"/>
        <w:ind w:left="0" w:firstLine="0"/>
        <w:rPr>
          <w:lang w:val="en-US" w:eastAsia="zh-CN"/>
        </w:rPr>
      </w:pPr>
      <w:r>
        <w:rPr>
          <w:rFonts w:hint="eastAsia"/>
          <w:lang w:val="en-US" w:eastAsia="zh-CN"/>
        </w:rPr>
        <w:t xml:space="preserve">2.2 </w:t>
      </w:r>
      <w:r>
        <w:rPr>
          <w:rFonts w:hint="eastAsia"/>
          <w:lang w:val="en-US"/>
        </w:rPr>
        <w:t xml:space="preserve">Problem Identified for Example for Approach </w:t>
      </w:r>
      <w:r>
        <w:rPr>
          <w:rFonts w:hint="eastAsia"/>
          <w:lang w:val="en-US" w:eastAsia="zh-CN"/>
        </w:rPr>
        <w:t>B</w:t>
      </w:r>
      <w:r>
        <w:rPr>
          <w:rFonts w:hint="eastAsia"/>
          <w:lang w:val="en-US"/>
        </w:rPr>
        <w:t xml:space="preserve"> </w:t>
      </w:r>
      <w:r w:rsidR="00001C17">
        <w:rPr>
          <w:rFonts w:hint="eastAsia"/>
          <w:lang w:val="en-US" w:eastAsia="zh-CN"/>
        </w:rPr>
        <w:t>(</w:t>
      </w:r>
      <w:r w:rsidR="00001C17" w:rsidRPr="00001C17">
        <w:rPr>
          <w:lang w:val="en-US" w:eastAsia="zh-CN"/>
        </w:rPr>
        <w:t>Gap capabilities are reported by the UE after configuration of CA and measurements</w:t>
      </w:r>
      <w:r w:rsidR="00001C17">
        <w:rPr>
          <w:rFonts w:hint="eastAsia"/>
          <w:lang w:val="en-US" w:eastAsia="zh-CN"/>
        </w:rPr>
        <w:t>)</w:t>
      </w:r>
    </w:p>
    <w:p w:rsidR="00547BD0" w:rsidRDefault="00547BD0" w:rsidP="00001C1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w:t>
      </w:r>
      <w:r w:rsidR="00BF3A4A">
        <w:rPr>
          <w:rFonts w:ascii="Calibri" w:eastAsia="宋体" w:hAnsi="Calibri" w:cs="Arial" w:hint="eastAsia"/>
          <w:lang w:val="en-US" w:eastAsia="zh-CN"/>
        </w:rPr>
        <w:t>the example for Approach B [1], the intention is to solve the uplink capability reporting signaling overhead problem identified for the above Bitmap example in TR36.894. Howev</w:t>
      </w:r>
      <w:r w:rsidR="000F2E7D">
        <w:rPr>
          <w:rFonts w:ascii="Calibri" w:eastAsia="宋体" w:hAnsi="Calibri" w:cs="Arial" w:hint="eastAsia"/>
          <w:lang w:val="en-US" w:eastAsia="zh-CN"/>
        </w:rPr>
        <w:t>er, still the following problem</w:t>
      </w:r>
      <w:r w:rsidR="00BF3A4A">
        <w:rPr>
          <w:rFonts w:ascii="Calibri" w:eastAsia="宋体" w:hAnsi="Calibri" w:cs="Arial" w:hint="eastAsia"/>
          <w:lang w:val="en-US" w:eastAsia="zh-CN"/>
        </w:rPr>
        <w:t xml:space="preserve"> found:</w:t>
      </w:r>
    </w:p>
    <w:p w:rsidR="00BF3A4A" w:rsidRDefault="00BF3A4A" w:rsidP="00001C1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       (1) Two times of </w:t>
      </w:r>
      <w:r w:rsidR="008C3644">
        <w:rPr>
          <w:rFonts w:ascii="Calibri" w:eastAsia="宋体" w:hAnsi="Calibri" w:cs="Arial" w:hint="eastAsia"/>
          <w:lang w:val="en-US" w:eastAsia="zh-CN"/>
        </w:rPr>
        <w:t>measurement gap configuration are</w:t>
      </w:r>
      <w:r>
        <w:rPr>
          <w:rFonts w:ascii="Calibri" w:eastAsia="宋体" w:hAnsi="Calibri" w:cs="Arial" w:hint="eastAsia"/>
          <w:lang w:val="en-US" w:eastAsia="zh-CN"/>
        </w:rPr>
        <w:t xml:space="preserve"> needed: </w:t>
      </w:r>
      <w:r w:rsidR="000F2E7D">
        <w:rPr>
          <w:rFonts w:ascii="Calibri" w:eastAsia="宋体" w:hAnsi="Calibri" w:cs="Arial" w:hint="eastAsia"/>
          <w:lang w:val="en-US" w:eastAsia="zh-CN"/>
        </w:rPr>
        <w:t>A</w:t>
      </w:r>
      <w:r>
        <w:rPr>
          <w:rFonts w:ascii="Calibri" w:eastAsia="宋体" w:hAnsi="Calibri" w:cs="Arial" w:hint="eastAsia"/>
          <w:lang w:val="en-US" w:eastAsia="zh-CN"/>
        </w:rPr>
        <w:t xml:space="preserve">fter </w:t>
      </w:r>
      <w:proofErr w:type="spellStart"/>
      <w:r>
        <w:rPr>
          <w:rFonts w:ascii="Calibri" w:eastAsia="宋体" w:hAnsi="Calibri" w:cs="Arial" w:hint="eastAsia"/>
          <w:lang w:val="en-US" w:eastAsia="zh-CN"/>
        </w:rPr>
        <w:t>eNB</w:t>
      </w:r>
      <w:proofErr w:type="spellEnd"/>
      <w:r>
        <w:rPr>
          <w:rFonts w:ascii="Calibri" w:eastAsia="宋体" w:hAnsi="Calibri" w:cs="Arial" w:hint="eastAsia"/>
          <w:lang w:val="en-US" w:eastAsia="zh-CN"/>
        </w:rPr>
        <w:t xml:space="preserve"> perform a </w:t>
      </w:r>
      <w:proofErr w:type="spellStart"/>
      <w:r>
        <w:rPr>
          <w:rFonts w:ascii="Calibri" w:eastAsia="宋体" w:hAnsi="Calibri" w:cs="Arial" w:hint="eastAsia"/>
          <w:lang w:val="en-US" w:eastAsia="zh-CN"/>
        </w:rPr>
        <w:t>BandCombination</w:t>
      </w:r>
      <w:proofErr w:type="spellEnd"/>
      <w:r>
        <w:rPr>
          <w:rFonts w:ascii="Calibri" w:eastAsia="宋体" w:hAnsi="Calibri" w:cs="Arial" w:hint="eastAsia"/>
          <w:lang w:val="en-US" w:eastAsia="zh-CN"/>
        </w:rPr>
        <w:t xml:space="preserve"> </w:t>
      </w:r>
      <w:r>
        <w:rPr>
          <w:rFonts w:ascii="Calibri" w:eastAsia="宋体" w:hAnsi="Calibri" w:cs="Arial"/>
          <w:lang w:val="en-US" w:eastAsia="zh-CN"/>
        </w:rPr>
        <w:t>reconfiguration</w:t>
      </w:r>
      <w:r>
        <w:rPr>
          <w:rFonts w:ascii="Calibri" w:eastAsia="宋体" w:hAnsi="Calibri" w:cs="Arial" w:hint="eastAsia"/>
          <w:lang w:val="en-US" w:eastAsia="zh-CN"/>
        </w:rPr>
        <w:t xml:space="preserve"> for a certain UE, </w:t>
      </w:r>
      <w:proofErr w:type="spellStart"/>
      <w:r>
        <w:rPr>
          <w:rFonts w:ascii="Calibri" w:eastAsia="宋体" w:hAnsi="Calibri" w:cs="Arial" w:hint="eastAsia"/>
          <w:lang w:val="en-US" w:eastAsia="zh-CN"/>
        </w:rPr>
        <w:t>eNB</w:t>
      </w:r>
      <w:proofErr w:type="spellEnd"/>
      <w:r>
        <w:rPr>
          <w:rFonts w:ascii="Calibri" w:eastAsia="宋体" w:hAnsi="Calibri" w:cs="Arial" w:hint="eastAsia"/>
          <w:lang w:val="en-US" w:eastAsia="zh-CN"/>
        </w:rPr>
        <w:t xml:space="preserve"> should first configure measurement gap according to existing signaling </w:t>
      </w:r>
      <w:r>
        <w:rPr>
          <w:rFonts w:ascii="Calibri" w:eastAsia="宋体" w:hAnsi="Calibri" w:cs="Arial"/>
          <w:lang w:val="en-US" w:eastAsia="zh-CN"/>
        </w:rPr>
        <w:t>including</w:t>
      </w:r>
      <w:r>
        <w:rPr>
          <w:rFonts w:ascii="Calibri" w:eastAsia="宋体" w:hAnsi="Calibri" w:cs="Arial" w:hint="eastAsia"/>
          <w:lang w:val="en-US" w:eastAsia="zh-CN"/>
        </w:rPr>
        <w:t xml:space="preserve"> per UE MGRP</w:t>
      </w:r>
      <w:r w:rsidR="00A87FF4">
        <w:rPr>
          <w:rFonts w:ascii="Calibri" w:eastAsia="宋体" w:hAnsi="Calibri" w:cs="Arial" w:hint="eastAsia"/>
          <w:lang w:val="en-US" w:eastAsia="zh-CN"/>
        </w:rPr>
        <w:t xml:space="preserve"> in Step-1</w:t>
      </w:r>
      <w:r>
        <w:rPr>
          <w:rFonts w:ascii="Calibri" w:eastAsia="宋体" w:hAnsi="Calibri" w:cs="Arial" w:hint="eastAsia"/>
          <w:lang w:val="en-US" w:eastAsia="zh-CN"/>
        </w:rPr>
        <w:t>. After UE</w:t>
      </w:r>
      <w:r>
        <w:rPr>
          <w:rFonts w:ascii="Calibri" w:eastAsia="宋体" w:hAnsi="Calibri" w:cs="Arial"/>
          <w:lang w:val="en-US" w:eastAsia="zh-CN"/>
        </w:rPr>
        <w:t>’</w:t>
      </w:r>
      <w:r>
        <w:rPr>
          <w:rFonts w:ascii="Calibri" w:eastAsia="宋体" w:hAnsi="Calibri" w:cs="Arial" w:hint="eastAsia"/>
          <w:lang w:val="en-US" w:eastAsia="zh-CN"/>
        </w:rPr>
        <w:t xml:space="preserve">s capability reporting for newly configured BC, </w:t>
      </w:r>
      <w:r w:rsidRPr="00001C17">
        <w:rPr>
          <w:rFonts w:ascii="Calibri" w:eastAsia="宋体" w:hAnsi="Calibri" w:cs="Arial"/>
          <w:lang w:val="en-US" w:eastAsia="zh-CN"/>
        </w:rPr>
        <w:t xml:space="preserve">the </w:t>
      </w:r>
      <w:proofErr w:type="spellStart"/>
      <w:r w:rsidRPr="00001C17">
        <w:rPr>
          <w:rFonts w:ascii="Calibri" w:eastAsia="宋体" w:hAnsi="Calibri" w:cs="Arial"/>
          <w:lang w:val="en-US" w:eastAsia="zh-CN"/>
        </w:rPr>
        <w:t>eNB</w:t>
      </w:r>
      <w:proofErr w:type="spellEnd"/>
      <w:r w:rsidRPr="00001C17">
        <w:rPr>
          <w:rFonts w:ascii="Calibri" w:eastAsia="宋体" w:hAnsi="Calibri" w:cs="Arial"/>
          <w:lang w:val="en-US" w:eastAsia="zh-CN"/>
        </w:rPr>
        <w:t xml:space="preserve"> </w:t>
      </w:r>
      <w:r>
        <w:rPr>
          <w:rFonts w:ascii="Calibri" w:eastAsia="宋体" w:hAnsi="Calibri" w:cs="Arial" w:hint="eastAsia"/>
          <w:lang w:val="en-US" w:eastAsia="zh-CN"/>
        </w:rPr>
        <w:t>need to perform</w:t>
      </w:r>
      <w:r w:rsidRPr="00001C17">
        <w:rPr>
          <w:rFonts w:ascii="Calibri" w:eastAsia="宋体" w:hAnsi="Calibri" w:cs="Arial"/>
          <w:lang w:val="en-US" w:eastAsia="zh-CN"/>
        </w:rPr>
        <w:t xml:space="preserve"> a</w:t>
      </w:r>
      <w:r>
        <w:rPr>
          <w:rFonts w:ascii="Calibri" w:eastAsia="宋体" w:hAnsi="Calibri" w:cs="Arial"/>
          <w:lang w:val="en-US" w:eastAsia="zh-CN"/>
        </w:rPr>
        <w:t xml:space="preserve"> second </w:t>
      </w:r>
      <w:r>
        <w:rPr>
          <w:rFonts w:ascii="Calibri" w:eastAsia="宋体" w:hAnsi="Calibri" w:cs="Arial" w:hint="eastAsia"/>
          <w:lang w:val="en-US" w:eastAsia="zh-CN"/>
        </w:rPr>
        <w:t xml:space="preserve">measurement gap </w:t>
      </w:r>
      <w:r w:rsidRPr="00001C17">
        <w:rPr>
          <w:rFonts w:ascii="Calibri" w:eastAsia="宋体" w:hAnsi="Calibri" w:cs="Arial"/>
          <w:lang w:val="en-US" w:eastAsia="zh-CN"/>
        </w:rPr>
        <w:t xml:space="preserve">configuration to configure </w:t>
      </w:r>
      <w:r>
        <w:rPr>
          <w:rFonts w:ascii="Calibri" w:eastAsia="宋体" w:hAnsi="Calibri" w:cs="Arial" w:hint="eastAsia"/>
          <w:lang w:val="en-US" w:eastAsia="zh-CN"/>
        </w:rPr>
        <w:t>per-CC</w:t>
      </w:r>
      <w:r w:rsidRPr="00001C17">
        <w:rPr>
          <w:rFonts w:ascii="Calibri" w:eastAsia="宋体" w:hAnsi="Calibri" w:cs="Arial"/>
          <w:lang w:val="en-US" w:eastAsia="zh-CN"/>
        </w:rPr>
        <w:t xml:space="preserve"> measurement gaps</w:t>
      </w:r>
      <w:r w:rsidR="00A87FF4">
        <w:rPr>
          <w:rFonts w:ascii="Calibri" w:eastAsia="宋体" w:hAnsi="Calibri" w:cs="Arial" w:hint="eastAsia"/>
          <w:lang w:val="en-US" w:eastAsia="zh-CN"/>
        </w:rPr>
        <w:t xml:space="preserve"> in Step-4</w:t>
      </w:r>
      <w:r w:rsidRPr="00001C17">
        <w:rPr>
          <w:rFonts w:ascii="Calibri" w:eastAsia="宋体" w:hAnsi="Calibri" w:cs="Arial"/>
          <w:lang w:val="en-US" w:eastAsia="zh-CN"/>
        </w:rPr>
        <w:t xml:space="preserve">. </w:t>
      </w:r>
    </w:p>
    <w:p w:rsidR="00001C17" w:rsidRPr="00001C17" w:rsidRDefault="00BF3A4A" w:rsidP="00001C1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(2) </w:t>
      </w:r>
      <w:r w:rsidR="000F2E7D">
        <w:rPr>
          <w:rFonts w:ascii="Calibri" w:eastAsia="宋体" w:hAnsi="Calibri" w:cs="Arial" w:hint="eastAsia"/>
          <w:lang w:val="en-US" w:eastAsia="zh-CN"/>
        </w:rPr>
        <w:t xml:space="preserve">Encourage wrong </w:t>
      </w:r>
      <w:proofErr w:type="spellStart"/>
      <w:r w:rsidR="000F2E7D">
        <w:rPr>
          <w:rFonts w:ascii="Calibri" w:eastAsia="宋体" w:hAnsi="Calibri" w:cs="Arial" w:hint="eastAsia"/>
          <w:lang w:val="en-US" w:eastAsia="zh-CN"/>
        </w:rPr>
        <w:t>eNB</w:t>
      </w:r>
      <w:proofErr w:type="spellEnd"/>
      <w:r w:rsidR="000F2E7D">
        <w:rPr>
          <w:rFonts w:ascii="Calibri" w:eastAsia="宋体" w:hAnsi="Calibri" w:cs="Arial" w:hint="eastAsia"/>
          <w:lang w:val="en-US" w:eastAsia="zh-CN"/>
        </w:rPr>
        <w:t xml:space="preserve"> behavior which may cause RLF to inter-frequency handover UEs: </w:t>
      </w:r>
      <w:r w:rsidR="00A87FF4">
        <w:rPr>
          <w:rFonts w:ascii="Calibri" w:eastAsia="宋体" w:hAnsi="Calibri" w:cs="Arial" w:hint="eastAsia"/>
          <w:lang w:val="en-US" w:eastAsia="zh-CN"/>
        </w:rPr>
        <w:t xml:space="preserve">With the assumption that UE will report its per-CC capability </w:t>
      </w:r>
      <w:r w:rsidR="000F2E7D">
        <w:rPr>
          <w:rFonts w:ascii="Calibri" w:eastAsia="宋体" w:hAnsi="Calibri" w:cs="Arial"/>
          <w:lang w:val="en-US" w:eastAsia="zh-CN"/>
        </w:rPr>
        <w:t>“</w:t>
      </w:r>
      <w:r w:rsidR="00A87FF4">
        <w:rPr>
          <w:rFonts w:ascii="Calibri" w:eastAsia="宋体" w:hAnsi="Calibri" w:cs="Arial" w:hint="eastAsia"/>
          <w:lang w:val="en-US" w:eastAsia="zh-CN"/>
        </w:rPr>
        <w:t>immediately</w:t>
      </w:r>
      <w:r w:rsidR="000F2E7D">
        <w:rPr>
          <w:rFonts w:ascii="Calibri" w:eastAsia="宋体" w:hAnsi="Calibri" w:cs="Arial"/>
          <w:lang w:val="en-US" w:eastAsia="zh-CN"/>
        </w:rPr>
        <w:t>”</w:t>
      </w:r>
      <w:r w:rsidR="00A87FF4">
        <w:rPr>
          <w:rFonts w:ascii="Calibri" w:eastAsia="宋体" w:hAnsi="Calibri" w:cs="Arial" w:hint="eastAsia"/>
          <w:lang w:val="en-US" w:eastAsia="zh-CN"/>
        </w:rPr>
        <w:t xml:space="preserve"> after </w:t>
      </w:r>
      <w:proofErr w:type="spellStart"/>
      <w:r w:rsidR="00A87FF4">
        <w:rPr>
          <w:rFonts w:ascii="Calibri" w:eastAsia="宋体" w:hAnsi="Calibri" w:cs="Arial" w:hint="eastAsia"/>
          <w:lang w:val="en-US" w:eastAsia="zh-CN"/>
        </w:rPr>
        <w:t>eNB</w:t>
      </w:r>
      <w:proofErr w:type="spellEnd"/>
      <w:r w:rsidR="00A87FF4">
        <w:rPr>
          <w:rFonts w:ascii="Calibri" w:eastAsia="宋体" w:hAnsi="Calibri" w:cs="Arial" w:hint="eastAsia"/>
          <w:lang w:val="en-US" w:eastAsia="zh-CN"/>
        </w:rPr>
        <w:t xml:space="preserve"> perform a </w:t>
      </w:r>
      <w:proofErr w:type="spellStart"/>
      <w:r w:rsidR="00A87FF4">
        <w:rPr>
          <w:rFonts w:ascii="Calibri" w:eastAsia="宋体" w:hAnsi="Calibri" w:cs="Arial" w:hint="eastAsia"/>
          <w:lang w:val="en-US" w:eastAsia="zh-CN"/>
        </w:rPr>
        <w:t>BandCombination</w:t>
      </w:r>
      <w:proofErr w:type="spellEnd"/>
      <w:r w:rsidR="00A87FF4">
        <w:rPr>
          <w:rFonts w:ascii="Calibri" w:eastAsia="宋体" w:hAnsi="Calibri" w:cs="Arial" w:hint="eastAsia"/>
          <w:lang w:val="en-US" w:eastAsia="zh-CN"/>
        </w:rPr>
        <w:t xml:space="preserve"> reconfiguration, </w:t>
      </w:r>
      <w:proofErr w:type="spellStart"/>
      <w:r w:rsidR="00A87FF4">
        <w:rPr>
          <w:rFonts w:ascii="Calibri" w:eastAsia="宋体" w:hAnsi="Calibri" w:cs="Arial" w:hint="eastAsia"/>
          <w:lang w:val="en-US" w:eastAsia="zh-CN"/>
        </w:rPr>
        <w:t>eNB</w:t>
      </w:r>
      <w:proofErr w:type="spellEnd"/>
      <w:r w:rsidR="00A87FF4">
        <w:rPr>
          <w:rFonts w:ascii="Calibri" w:eastAsia="宋体" w:hAnsi="Calibri" w:cs="Arial" w:hint="eastAsia"/>
          <w:lang w:val="en-US" w:eastAsia="zh-CN"/>
        </w:rPr>
        <w:t xml:space="preserve"> may save the 1</w:t>
      </w:r>
      <w:r w:rsidR="00A87FF4" w:rsidRPr="00A87FF4">
        <w:rPr>
          <w:rFonts w:ascii="Calibri" w:eastAsia="宋体" w:hAnsi="Calibri" w:cs="Arial" w:hint="eastAsia"/>
          <w:vertAlign w:val="superscript"/>
          <w:lang w:val="en-US" w:eastAsia="zh-CN"/>
        </w:rPr>
        <w:t>st</w:t>
      </w:r>
      <w:r w:rsidR="00A87FF4">
        <w:rPr>
          <w:rFonts w:ascii="Calibri" w:eastAsia="宋体" w:hAnsi="Calibri" w:cs="Arial" w:hint="eastAsia"/>
          <w:lang w:val="en-US" w:eastAsia="zh-CN"/>
        </w:rPr>
        <w:t xml:space="preserve"> time measurement gap configuration, which is possible for a practical </w:t>
      </w:r>
      <w:proofErr w:type="spellStart"/>
      <w:r w:rsidR="00A87FF4">
        <w:rPr>
          <w:rFonts w:ascii="Calibri" w:eastAsia="宋体" w:hAnsi="Calibri" w:cs="Arial" w:hint="eastAsia"/>
          <w:lang w:val="en-US" w:eastAsia="zh-CN"/>
        </w:rPr>
        <w:t>eNB</w:t>
      </w:r>
      <w:proofErr w:type="spellEnd"/>
      <w:r w:rsidR="00A87FF4">
        <w:rPr>
          <w:rFonts w:ascii="Calibri" w:eastAsia="宋体" w:hAnsi="Calibri" w:cs="Arial" w:hint="eastAsia"/>
          <w:lang w:val="en-US" w:eastAsia="zh-CN"/>
        </w:rPr>
        <w:t xml:space="preserve"> to consider decreasing signaling overhead. However, because the time duration between </w:t>
      </w:r>
      <w:proofErr w:type="spellStart"/>
      <w:r w:rsidR="00A87FF4">
        <w:rPr>
          <w:rFonts w:ascii="Calibri" w:eastAsia="宋体" w:hAnsi="Calibri" w:cs="Arial" w:hint="eastAsia"/>
          <w:lang w:val="en-US" w:eastAsia="zh-CN"/>
        </w:rPr>
        <w:t>BandCombination</w:t>
      </w:r>
      <w:proofErr w:type="spellEnd"/>
      <w:r w:rsidR="00A87FF4">
        <w:rPr>
          <w:rFonts w:ascii="Calibri" w:eastAsia="宋体" w:hAnsi="Calibri" w:cs="Arial" w:hint="eastAsia"/>
          <w:lang w:val="en-US" w:eastAsia="zh-CN"/>
        </w:rPr>
        <w:t xml:space="preserve"> </w:t>
      </w:r>
      <w:r w:rsidR="00A87FF4">
        <w:rPr>
          <w:rFonts w:ascii="Calibri" w:eastAsia="宋体" w:hAnsi="Calibri" w:cs="Arial"/>
          <w:lang w:val="en-US" w:eastAsia="zh-CN"/>
        </w:rPr>
        <w:lastRenderedPageBreak/>
        <w:t>reconfiguration</w:t>
      </w:r>
      <w:r w:rsidR="00A87FF4">
        <w:rPr>
          <w:rFonts w:ascii="Calibri" w:eastAsia="宋体" w:hAnsi="Calibri" w:cs="Arial" w:hint="eastAsia"/>
          <w:lang w:val="en-US" w:eastAsia="zh-CN"/>
        </w:rPr>
        <w:t xml:space="preserve"> and UE per-CC capability reporting is unexpected to </w:t>
      </w:r>
      <w:proofErr w:type="spellStart"/>
      <w:r w:rsidR="00A87FF4">
        <w:rPr>
          <w:rFonts w:ascii="Calibri" w:eastAsia="宋体" w:hAnsi="Calibri" w:cs="Arial" w:hint="eastAsia"/>
          <w:lang w:val="en-US" w:eastAsia="zh-CN"/>
        </w:rPr>
        <w:t>eNB</w:t>
      </w:r>
      <w:proofErr w:type="spellEnd"/>
      <w:r w:rsidR="00A87FF4">
        <w:rPr>
          <w:rFonts w:ascii="Calibri" w:eastAsia="宋体" w:hAnsi="Calibri" w:cs="Arial" w:hint="eastAsia"/>
          <w:lang w:val="en-US" w:eastAsia="zh-CN"/>
        </w:rPr>
        <w:t xml:space="preserve">, the above-mentioned one time measurement gap configuration may cause RLF </w:t>
      </w:r>
      <w:r w:rsidR="000F2E7D">
        <w:rPr>
          <w:rFonts w:ascii="Calibri" w:eastAsia="宋体" w:hAnsi="Calibri" w:cs="Arial" w:hint="eastAsia"/>
          <w:lang w:val="en-US" w:eastAsia="zh-CN"/>
        </w:rPr>
        <w:t>to</w:t>
      </w:r>
      <w:r w:rsidR="00A87FF4">
        <w:rPr>
          <w:rFonts w:ascii="Calibri" w:eastAsia="宋体" w:hAnsi="Calibri" w:cs="Arial" w:hint="eastAsia"/>
          <w:lang w:val="en-US" w:eastAsia="zh-CN"/>
        </w:rPr>
        <w:t xml:space="preserve"> inter-freq. handover UEs. </w:t>
      </w:r>
    </w:p>
    <w:p w:rsidR="00367728" w:rsidRPr="00001C17" w:rsidRDefault="00367728" w:rsidP="00001C17">
      <w:pPr>
        <w:spacing w:afterLines="50" w:after="120"/>
        <w:jc w:val="both"/>
        <w:rPr>
          <w:rFonts w:ascii="Calibri" w:eastAsia="宋体" w:hAnsi="Calibri" w:cs="Arial"/>
          <w:lang w:val="en-US" w:eastAsia="zh-CN"/>
        </w:rPr>
      </w:pPr>
    </w:p>
    <w:p w:rsidR="00367728" w:rsidRPr="00652796" w:rsidRDefault="00367728" w:rsidP="0036772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BF3A4A">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w:t>
      </w:r>
      <w:r w:rsidR="00BF3A4A">
        <w:rPr>
          <w:rFonts w:ascii="Calibri" w:eastAsiaTheme="minorEastAsia" w:hAnsi="Calibri" w:cs="Arial" w:hint="eastAsia"/>
          <w:b/>
          <w:i/>
          <w:u w:val="single"/>
          <w:lang w:val="en-US" w:eastAsia="zh-CN"/>
        </w:rPr>
        <w:t>Example for Approach B</w:t>
      </w:r>
      <w:r>
        <w:rPr>
          <w:rFonts w:ascii="Calibri" w:eastAsiaTheme="minorEastAsia" w:hAnsi="Calibri" w:cs="Arial" w:hint="eastAsia"/>
          <w:b/>
          <w:i/>
          <w:u w:val="single"/>
          <w:lang w:val="en-US" w:eastAsia="zh-CN"/>
        </w:rPr>
        <w:t xml:space="preserve">, </w:t>
      </w:r>
      <w:r w:rsidR="000F2E7D">
        <w:rPr>
          <w:rFonts w:ascii="Calibri" w:eastAsiaTheme="minorEastAsia" w:hAnsi="Calibri" w:cs="Arial"/>
          <w:b/>
          <w:i/>
          <w:u w:val="single"/>
          <w:lang w:val="en-US" w:eastAsia="zh-CN"/>
        </w:rPr>
        <w:t>the</w:t>
      </w:r>
      <w:r w:rsidR="000F2E7D">
        <w:rPr>
          <w:rFonts w:ascii="Calibri" w:eastAsiaTheme="minorEastAsia" w:hAnsi="Calibri" w:cs="Arial" w:hint="eastAsia"/>
          <w:b/>
          <w:i/>
          <w:u w:val="single"/>
          <w:lang w:val="en-US" w:eastAsia="zh-CN"/>
        </w:rPr>
        <w:t xml:space="preserve"> problem has been observed that: (1) </w:t>
      </w:r>
      <w:r w:rsidR="000F2E7D" w:rsidRPr="000F2E7D">
        <w:rPr>
          <w:rFonts w:ascii="Calibri" w:eastAsiaTheme="minorEastAsia" w:hAnsi="Calibri" w:cs="Arial"/>
          <w:b/>
          <w:i/>
          <w:u w:val="single"/>
          <w:lang w:val="en-US" w:eastAsia="zh-CN"/>
        </w:rPr>
        <w:t>Two times of meas</w:t>
      </w:r>
      <w:r w:rsidR="008C3644">
        <w:rPr>
          <w:rFonts w:ascii="Calibri" w:eastAsiaTheme="minorEastAsia" w:hAnsi="Calibri" w:cs="Arial"/>
          <w:b/>
          <w:i/>
          <w:u w:val="single"/>
          <w:lang w:val="en-US" w:eastAsia="zh-CN"/>
        </w:rPr>
        <w:t xml:space="preserve">urement gap configuration </w:t>
      </w:r>
      <w:r w:rsidR="008C3644">
        <w:rPr>
          <w:rFonts w:ascii="Calibri" w:eastAsiaTheme="minorEastAsia" w:hAnsi="Calibri" w:cs="Arial" w:hint="eastAsia"/>
          <w:b/>
          <w:i/>
          <w:u w:val="single"/>
          <w:lang w:val="en-US" w:eastAsia="zh-CN"/>
        </w:rPr>
        <w:t xml:space="preserve">are </w:t>
      </w:r>
      <w:r w:rsidR="000F2E7D" w:rsidRPr="000F2E7D">
        <w:rPr>
          <w:rFonts w:ascii="Calibri" w:eastAsiaTheme="minorEastAsia" w:hAnsi="Calibri" w:cs="Arial"/>
          <w:b/>
          <w:i/>
          <w:u w:val="single"/>
          <w:lang w:val="en-US" w:eastAsia="zh-CN"/>
        </w:rPr>
        <w:t>needed</w:t>
      </w:r>
      <w:r w:rsidR="000F2E7D">
        <w:rPr>
          <w:rFonts w:ascii="Calibri" w:eastAsiaTheme="minorEastAsia" w:hAnsi="Calibri" w:cs="Arial" w:hint="eastAsia"/>
          <w:b/>
          <w:i/>
          <w:u w:val="single"/>
          <w:lang w:val="en-US" w:eastAsia="zh-CN"/>
        </w:rPr>
        <w:t xml:space="preserve">; (2) </w:t>
      </w:r>
      <w:r w:rsidR="000F2E7D" w:rsidRPr="000F2E7D">
        <w:rPr>
          <w:rFonts w:ascii="Calibri" w:eastAsiaTheme="minorEastAsia" w:hAnsi="Calibri" w:cs="Arial"/>
          <w:b/>
          <w:i/>
          <w:u w:val="single"/>
          <w:lang w:val="en-US" w:eastAsia="zh-CN"/>
        </w:rPr>
        <w:t xml:space="preserve">Encourage wrong </w:t>
      </w:r>
      <w:proofErr w:type="spellStart"/>
      <w:r w:rsidR="000F2E7D" w:rsidRPr="000F2E7D">
        <w:rPr>
          <w:rFonts w:ascii="Calibri" w:eastAsiaTheme="minorEastAsia" w:hAnsi="Calibri" w:cs="Arial"/>
          <w:b/>
          <w:i/>
          <w:u w:val="single"/>
          <w:lang w:val="en-US" w:eastAsia="zh-CN"/>
        </w:rPr>
        <w:t>eNB</w:t>
      </w:r>
      <w:proofErr w:type="spellEnd"/>
      <w:r w:rsidR="000F2E7D" w:rsidRPr="000F2E7D">
        <w:rPr>
          <w:rFonts w:ascii="Calibri" w:eastAsiaTheme="minorEastAsia" w:hAnsi="Calibri" w:cs="Arial"/>
          <w:b/>
          <w:i/>
          <w:u w:val="single"/>
          <w:lang w:val="en-US" w:eastAsia="zh-CN"/>
        </w:rPr>
        <w:t xml:space="preserve"> behavior which may cause RLF to inter-frequency handover UEs</w:t>
      </w:r>
      <w:r w:rsidR="000F2E7D">
        <w:rPr>
          <w:rFonts w:ascii="Calibri" w:eastAsiaTheme="minorEastAsia" w:hAnsi="Calibri" w:cs="Arial" w:hint="eastAsia"/>
          <w:b/>
          <w:i/>
          <w:u w:val="single"/>
          <w:lang w:val="en-US" w:eastAsia="zh-CN"/>
        </w:rPr>
        <w:t xml:space="preserve">. </w:t>
      </w:r>
    </w:p>
    <w:p w:rsidR="005E0AE6" w:rsidRPr="00BF3A4A" w:rsidRDefault="005E0AE6" w:rsidP="005E0AE6">
      <w:pPr>
        <w:spacing w:afterLines="50" w:after="120"/>
        <w:jc w:val="both"/>
        <w:rPr>
          <w:rFonts w:ascii="Calibri" w:eastAsia="宋体" w:hAnsi="Calibri" w:cs="Arial"/>
          <w:lang w:val="en-US" w:eastAsia="zh-CN"/>
        </w:rPr>
      </w:pPr>
    </w:p>
    <w:p w:rsidR="00AE3D37" w:rsidRPr="00800318" w:rsidRDefault="00AE3D37" w:rsidP="00AE3D37">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 on RF Chain Grouping based Capability Signaling</w:t>
      </w:r>
    </w:p>
    <w:p w:rsidR="000F2E7D" w:rsidRDefault="000F2E7D" w:rsidP="000F219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We observed that some RF chain based solution is proposed in last RAN2 meeting, and the </w:t>
      </w:r>
      <w:r>
        <w:rPr>
          <w:rFonts w:ascii="Calibri" w:eastAsia="宋体" w:hAnsi="Calibri" w:cs="Arial"/>
          <w:lang w:val="en-US" w:eastAsia="zh-CN"/>
        </w:rPr>
        <w:t>feasibility</w:t>
      </w:r>
      <w:r>
        <w:rPr>
          <w:rFonts w:ascii="Calibri" w:eastAsia="宋体" w:hAnsi="Calibri" w:cs="Arial" w:hint="eastAsia"/>
          <w:lang w:val="en-US" w:eastAsia="zh-CN"/>
        </w:rPr>
        <w:t xml:space="preserve"> of this option (named as option </w:t>
      </w:r>
      <w:proofErr w:type="gramStart"/>
      <w:r>
        <w:rPr>
          <w:rFonts w:ascii="Calibri" w:eastAsia="宋体" w:hAnsi="Calibri" w:cs="Arial" w:hint="eastAsia"/>
          <w:lang w:val="en-US" w:eastAsia="zh-CN"/>
        </w:rPr>
        <w:t>A</w:t>
      </w:r>
      <w:proofErr w:type="gramEnd"/>
      <w:r>
        <w:rPr>
          <w:rFonts w:ascii="Calibri" w:eastAsia="宋体" w:hAnsi="Calibri" w:cs="Arial" w:hint="eastAsia"/>
          <w:lang w:val="en-US" w:eastAsia="zh-CN"/>
        </w:rPr>
        <w:t xml:space="preserve"> in RAN2 discussion [2]) should be discussed in RAN4. Here we would like to propose a detailed solution for RF chain based capability signaling, particularly, </w:t>
      </w:r>
      <w:r w:rsidRPr="000F2E7D">
        <w:rPr>
          <w:rFonts w:ascii="Calibri" w:eastAsia="宋体" w:hAnsi="Calibri" w:cs="Arial" w:hint="eastAsia"/>
          <w:b/>
          <w:i/>
          <w:lang w:val="en-US" w:eastAsia="zh-CN"/>
        </w:rPr>
        <w:t>RF chain grouping</w:t>
      </w:r>
      <w:r>
        <w:rPr>
          <w:rFonts w:ascii="Calibri" w:eastAsia="宋体" w:hAnsi="Calibri" w:cs="Arial" w:hint="eastAsia"/>
          <w:lang w:val="en-US" w:eastAsia="zh-CN"/>
        </w:rPr>
        <w:t xml:space="preserve"> will be used</w:t>
      </w:r>
      <w:r w:rsidR="00E37F4F">
        <w:rPr>
          <w:rFonts w:ascii="Calibri" w:eastAsia="宋体" w:hAnsi="Calibri" w:cs="Arial" w:hint="eastAsia"/>
          <w:lang w:val="en-US" w:eastAsia="zh-CN"/>
        </w:rPr>
        <w:t xml:space="preserve"> for this purpose</w:t>
      </w:r>
      <w:r>
        <w:rPr>
          <w:rFonts w:ascii="Calibri" w:eastAsia="宋体" w:hAnsi="Calibri" w:cs="Arial" w:hint="eastAsia"/>
          <w:lang w:val="en-US" w:eastAsia="zh-CN"/>
        </w:rPr>
        <w:t xml:space="preserve">. </w:t>
      </w:r>
    </w:p>
    <w:p w:rsidR="00616F2A" w:rsidRDefault="00616F2A" w:rsidP="000F2191">
      <w:pPr>
        <w:spacing w:afterLines="50" w:after="120"/>
        <w:jc w:val="both"/>
        <w:rPr>
          <w:rFonts w:ascii="Calibri" w:eastAsia="宋体" w:hAnsi="Calibri" w:cs="Arial" w:hint="eastAsia"/>
          <w:lang w:val="en-US" w:eastAsia="zh-CN"/>
        </w:rPr>
      </w:pPr>
    </w:p>
    <w:p w:rsidR="00616F2A" w:rsidRPr="00616F2A" w:rsidRDefault="00616F2A" w:rsidP="00616F2A">
      <w:pPr>
        <w:pStyle w:val="Heading5"/>
        <w:rPr>
          <w:rFonts w:hint="eastAsia"/>
          <w:lang w:val="en-US" w:eastAsia="zh-CN"/>
        </w:rPr>
      </w:pPr>
      <w:r>
        <w:rPr>
          <w:rFonts w:hint="eastAsia"/>
          <w:lang w:val="en-US" w:eastAsia="zh-CN"/>
        </w:rPr>
        <w:t>3.1 RF Chain Grouping based Measurement Capability Signaling</w:t>
      </w:r>
    </w:p>
    <w:p w:rsidR="000F2E7D" w:rsidRPr="000F2191" w:rsidRDefault="000F2E7D" w:rsidP="000F2E7D">
      <w:pPr>
        <w:spacing w:afterLines="50" w:after="120"/>
        <w:jc w:val="both"/>
        <w:rPr>
          <w:rFonts w:ascii="Calibri" w:eastAsia="宋体" w:hAnsi="Calibri" w:cs="Arial"/>
          <w:lang w:val="en-US" w:eastAsia="zh-CN"/>
        </w:rPr>
      </w:pPr>
      <w:r w:rsidRPr="000F2191">
        <w:rPr>
          <w:rFonts w:ascii="Calibri" w:eastAsia="宋体" w:hAnsi="Calibri" w:cs="Arial"/>
          <w:lang w:val="en-US" w:eastAsia="zh-CN"/>
        </w:rPr>
        <w:t>The following figure illustrates our understanding of the envisaged RF structure that concerns one or more RF groups, each comprising of one or more RF chains.</w:t>
      </w:r>
    </w:p>
    <w:p w:rsidR="00616F2A" w:rsidRDefault="009C33E3" w:rsidP="000F2E7D">
      <w:pPr>
        <w:jc w:val="center"/>
      </w:pPr>
      <w:r>
        <w:object w:dxaOrig="4591" w:dyaOrig="1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75.75pt" o:ole="">
            <v:imagedata r:id="rId9" o:title=""/>
          </v:shape>
          <o:OLEObject Type="Embed" ProgID="Visio.Drawing.11" ShapeID="_x0000_i1025" DrawAspect="Content" ObjectID="_1547657632" r:id="rId10"/>
        </w:object>
      </w:r>
    </w:p>
    <w:tbl>
      <w:tblPr>
        <w:tblW w:w="3860" w:type="dxa"/>
        <w:jc w:val="center"/>
        <w:tblCellMar>
          <w:left w:w="0" w:type="dxa"/>
          <w:right w:w="0" w:type="dxa"/>
        </w:tblCellMar>
        <w:tblLook w:val="04A0" w:firstRow="1" w:lastRow="0" w:firstColumn="1" w:lastColumn="0" w:noHBand="0" w:noVBand="1"/>
      </w:tblPr>
      <w:tblGrid>
        <w:gridCol w:w="1246"/>
        <w:gridCol w:w="2614"/>
      </w:tblGrid>
      <w:tr w:rsidR="00616F2A" w:rsidRPr="009C33E3" w:rsidTr="009C33E3">
        <w:trPr>
          <w:trHeight w:val="340"/>
          <w:jc w:val="center"/>
        </w:trPr>
        <w:tc>
          <w:tcPr>
            <w:tcW w:w="1240" w:type="dxa"/>
            <w:vMerge w:val="restart"/>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A22F65" w:rsidRPr="009C33E3" w:rsidRDefault="00616F2A" w:rsidP="009C33E3">
            <w:pPr>
              <w:spacing w:after="0"/>
              <w:jc w:val="center"/>
              <w:rPr>
                <w:rFonts w:asciiTheme="minorHAnsi" w:hAnsiTheme="minorHAnsi"/>
                <w:lang w:val="en-US"/>
              </w:rPr>
            </w:pPr>
            <w:bookmarkStart w:id="3" w:name="_GoBack"/>
            <w:r w:rsidRPr="009C33E3">
              <w:rPr>
                <w:rFonts w:asciiTheme="minorHAnsi" w:hAnsiTheme="minorHAnsi"/>
                <w:b/>
                <w:bCs/>
                <w:lang w:val="en-US"/>
              </w:rPr>
              <w:t>Group-1</w:t>
            </w:r>
          </w:p>
        </w:tc>
        <w:tc>
          <w:tcPr>
            <w:tcW w:w="260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A22F65" w:rsidRPr="009C33E3" w:rsidRDefault="00616F2A" w:rsidP="009C33E3">
            <w:pPr>
              <w:spacing w:after="0"/>
              <w:jc w:val="center"/>
              <w:rPr>
                <w:rFonts w:asciiTheme="minorHAnsi" w:hAnsiTheme="minorHAnsi"/>
                <w:lang w:val="en-US"/>
              </w:rPr>
            </w:pPr>
            <w:r w:rsidRPr="009C33E3">
              <w:rPr>
                <w:rFonts w:asciiTheme="minorHAnsi" w:hAnsiTheme="minorHAnsi"/>
                <w:b/>
                <w:bCs/>
                <w:lang w:val="en-US"/>
              </w:rPr>
              <w:t> Chain-1.1: B1, B2, B3</w:t>
            </w:r>
          </w:p>
        </w:tc>
      </w:tr>
      <w:tr w:rsidR="00616F2A" w:rsidRPr="009C33E3" w:rsidTr="009C33E3">
        <w:trPr>
          <w:trHeight w:val="340"/>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616F2A" w:rsidRPr="009C33E3" w:rsidRDefault="00616F2A" w:rsidP="009C33E3">
            <w:pPr>
              <w:spacing w:after="0"/>
              <w:jc w:val="center"/>
              <w:rPr>
                <w:rFonts w:asciiTheme="minorHAnsi" w:hAnsiTheme="minorHAnsi"/>
                <w:lang w:val="en-US"/>
              </w:rPr>
            </w:pPr>
          </w:p>
        </w:tc>
        <w:tc>
          <w:tcPr>
            <w:tcW w:w="2600" w:type="dxa"/>
            <w:tcBorders>
              <w:top w:val="single" w:sz="8" w:space="0" w:color="4F81BD"/>
              <w:left w:val="single" w:sz="8" w:space="0" w:color="4F81BD"/>
              <w:bottom w:val="single" w:sz="8" w:space="0" w:color="4F81BD"/>
              <w:right w:val="single" w:sz="8" w:space="0" w:color="4F81BD"/>
            </w:tcBorders>
            <w:shd w:val="clear" w:color="auto" w:fill="D0D8E8"/>
            <w:tcMar>
              <w:top w:w="15" w:type="dxa"/>
              <w:left w:w="15" w:type="dxa"/>
              <w:bottom w:w="0" w:type="dxa"/>
              <w:right w:w="15" w:type="dxa"/>
            </w:tcMar>
            <w:vAlign w:val="center"/>
            <w:hideMark/>
          </w:tcPr>
          <w:p w:rsidR="00A22F65" w:rsidRPr="009C33E3" w:rsidRDefault="00616F2A" w:rsidP="009C33E3">
            <w:pPr>
              <w:spacing w:after="0"/>
              <w:jc w:val="center"/>
              <w:rPr>
                <w:rFonts w:asciiTheme="minorHAnsi" w:hAnsiTheme="minorHAnsi"/>
                <w:lang w:val="en-US"/>
              </w:rPr>
            </w:pPr>
            <w:r w:rsidRPr="009C33E3">
              <w:rPr>
                <w:rFonts w:asciiTheme="minorHAnsi" w:hAnsiTheme="minorHAnsi"/>
                <w:b/>
                <w:bCs/>
                <w:lang w:val="en-US"/>
              </w:rPr>
              <w:t> Chain-1.2: B3, B4</w:t>
            </w:r>
          </w:p>
        </w:tc>
      </w:tr>
      <w:tr w:rsidR="00616F2A" w:rsidRPr="009C33E3" w:rsidTr="009C33E3">
        <w:trPr>
          <w:trHeight w:val="340"/>
          <w:jc w:val="center"/>
        </w:trPr>
        <w:tc>
          <w:tcPr>
            <w:tcW w:w="124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A22F65" w:rsidRPr="009C33E3" w:rsidRDefault="00616F2A" w:rsidP="009C33E3">
            <w:pPr>
              <w:spacing w:after="0"/>
              <w:jc w:val="center"/>
              <w:rPr>
                <w:rFonts w:asciiTheme="minorHAnsi" w:hAnsiTheme="minorHAnsi"/>
                <w:lang w:val="en-US"/>
              </w:rPr>
            </w:pPr>
            <w:r w:rsidRPr="009C33E3">
              <w:rPr>
                <w:rFonts w:asciiTheme="minorHAnsi" w:hAnsiTheme="minorHAnsi"/>
                <w:b/>
                <w:bCs/>
                <w:lang w:val="en-US"/>
              </w:rPr>
              <w:t>Group-2</w:t>
            </w:r>
          </w:p>
        </w:tc>
        <w:tc>
          <w:tcPr>
            <w:tcW w:w="260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A22F65" w:rsidRPr="009C33E3" w:rsidRDefault="00616F2A" w:rsidP="009C33E3">
            <w:pPr>
              <w:spacing w:after="0"/>
              <w:jc w:val="center"/>
              <w:rPr>
                <w:rFonts w:asciiTheme="minorHAnsi" w:eastAsiaTheme="minorEastAsia" w:hAnsiTheme="minorHAnsi" w:hint="eastAsia"/>
                <w:lang w:val="en-US" w:eastAsia="zh-CN"/>
              </w:rPr>
            </w:pPr>
            <w:r w:rsidRPr="009C33E3">
              <w:rPr>
                <w:rFonts w:asciiTheme="minorHAnsi" w:hAnsiTheme="minorHAnsi"/>
                <w:b/>
                <w:bCs/>
                <w:lang w:val="en-US"/>
              </w:rPr>
              <w:t> Chain-2.1: B5, B</w:t>
            </w:r>
            <w:r w:rsidR="009C33E3">
              <w:rPr>
                <w:rFonts w:asciiTheme="minorHAnsi" w:eastAsiaTheme="minorEastAsia" w:hAnsiTheme="minorHAnsi" w:hint="eastAsia"/>
                <w:b/>
                <w:bCs/>
                <w:lang w:val="en-US" w:eastAsia="zh-CN"/>
              </w:rPr>
              <w:t>6</w:t>
            </w:r>
          </w:p>
        </w:tc>
      </w:tr>
    </w:tbl>
    <w:bookmarkEnd w:id="3"/>
    <w:p w:rsidR="000F2E7D" w:rsidRPr="009C33E3" w:rsidRDefault="000F2E7D" w:rsidP="000F2E7D">
      <w:pPr>
        <w:jc w:val="center"/>
        <w:rPr>
          <w:rFonts w:asciiTheme="minorHAnsi" w:eastAsiaTheme="minorEastAsia" w:hAnsiTheme="minorHAnsi" w:hint="eastAsia"/>
          <w:lang w:eastAsia="zh-CN"/>
        </w:rPr>
      </w:pPr>
      <w:r w:rsidRPr="000F2191">
        <w:rPr>
          <w:rFonts w:asciiTheme="minorHAnsi" w:hAnsiTheme="minorHAnsi"/>
        </w:rPr>
        <w:t>Fig. 1: RF structure comprising of groups and chains</w:t>
      </w:r>
      <w:r w:rsidR="009C33E3">
        <w:rPr>
          <w:rFonts w:asciiTheme="minorHAnsi" w:eastAsiaTheme="minorEastAsia" w:hAnsiTheme="minorHAnsi" w:hint="eastAsia"/>
          <w:lang w:eastAsia="zh-CN"/>
        </w:rPr>
        <w:t xml:space="preserve">, and corresponding information contained in </w:t>
      </w:r>
      <w:r w:rsidR="009C33E3">
        <w:rPr>
          <w:rFonts w:asciiTheme="minorHAnsi" w:eastAsiaTheme="minorEastAsia" w:hAnsiTheme="minorHAnsi"/>
          <w:lang w:eastAsia="zh-CN"/>
        </w:rPr>
        <w:t>signalling</w:t>
      </w:r>
    </w:p>
    <w:p w:rsidR="000F2E7D" w:rsidRPr="00C6222B" w:rsidRDefault="000F2E7D" w:rsidP="00C6222B">
      <w:pPr>
        <w:spacing w:afterLines="50" w:after="120"/>
        <w:jc w:val="both"/>
        <w:rPr>
          <w:rFonts w:ascii="Calibri" w:eastAsia="宋体" w:hAnsi="Calibri" w:cs="Arial"/>
          <w:lang w:val="en-US" w:eastAsia="zh-CN"/>
        </w:rPr>
      </w:pPr>
      <w:r w:rsidRPr="00C6222B">
        <w:rPr>
          <w:rFonts w:ascii="Calibri" w:eastAsia="宋体" w:hAnsi="Calibri" w:cs="Arial"/>
          <w:lang w:val="en-US" w:eastAsia="zh-CN"/>
        </w:rPr>
        <w:t xml:space="preserve">As part of the UE capabilities, the UE indicates an RF </w:t>
      </w:r>
      <w:r w:rsidR="00C6222B" w:rsidRPr="00C6222B">
        <w:rPr>
          <w:rFonts w:ascii="Calibri" w:eastAsia="宋体" w:hAnsi="Calibri" w:cs="Arial" w:hint="eastAsia"/>
          <w:lang w:val="en-US" w:eastAsia="zh-CN"/>
        </w:rPr>
        <w:t xml:space="preserve">chain </w:t>
      </w:r>
      <w:r w:rsidRPr="00C6222B">
        <w:rPr>
          <w:rFonts w:ascii="Calibri" w:eastAsia="宋体" w:hAnsi="Calibri" w:cs="Arial"/>
          <w:lang w:val="en-US" w:eastAsia="zh-CN"/>
        </w:rPr>
        <w:t>structure</w:t>
      </w:r>
      <w:r w:rsidR="00C6222B" w:rsidRPr="00C6222B">
        <w:rPr>
          <w:rFonts w:ascii="Calibri" w:eastAsia="宋体" w:hAnsi="Calibri" w:cs="Arial" w:hint="eastAsia"/>
          <w:lang w:val="en-US" w:eastAsia="zh-CN"/>
        </w:rPr>
        <w:t xml:space="preserve"> with grouping information, characterized by</w:t>
      </w:r>
      <w:r w:rsidRPr="00C6222B">
        <w:rPr>
          <w:rFonts w:ascii="Calibri" w:eastAsia="宋体" w:hAnsi="Calibri" w:cs="Arial"/>
          <w:lang w:val="en-US" w:eastAsia="zh-CN"/>
        </w:rPr>
        <w:t>:</w:t>
      </w:r>
    </w:p>
    <w:p w:rsidR="000F2E7D" w:rsidRPr="000F2191" w:rsidRDefault="000F2E7D" w:rsidP="000F2E7D">
      <w:pPr>
        <w:numPr>
          <w:ilvl w:val="1"/>
          <w:numId w:val="15"/>
        </w:numPr>
        <w:overflowPunct w:val="0"/>
        <w:autoSpaceDE w:val="0"/>
        <w:autoSpaceDN w:val="0"/>
        <w:adjustRightInd w:val="0"/>
        <w:spacing w:after="0"/>
        <w:jc w:val="both"/>
        <w:textAlignment w:val="baseline"/>
        <w:rPr>
          <w:rFonts w:asciiTheme="minorHAnsi" w:hAnsiTheme="minorHAnsi"/>
        </w:rPr>
      </w:pPr>
      <w:r w:rsidRPr="000F2191">
        <w:rPr>
          <w:rFonts w:asciiTheme="minorHAnsi" w:hAnsiTheme="minorHAnsi"/>
        </w:rPr>
        <w:t>We assume an RF chain is mainly characterised by a list of supported frequency bands</w:t>
      </w:r>
      <w:r w:rsidR="00C6222B">
        <w:rPr>
          <w:rFonts w:asciiTheme="minorHAnsi" w:eastAsiaTheme="minorEastAsia" w:hAnsiTheme="minorHAnsi" w:hint="eastAsia"/>
          <w:lang w:eastAsia="zh-CN"/>
        </w:rPr>
        <w:t xml:space="preserve">. </w:t>
      </w:r>
    </w:p>
    <w:p w:rsidR="000F2E7D" w:rsidRPr="000F2191" w:rsidRDefault="000F2E7D" w:rsidP="000F2E7D">
      <w:pPr>
        <w:numPr>
          <w:ilvl w:val="1"/>
          <w:numId w:val="15"/>
        </w:numPr>
        <w:overflowPunct w:val="0"/>
        <w:autoSpaceDE w:val="0"/>
        <w:autoSpaceDN w:val="0"/>
        <w:adjustRightInd w:val="0"/>
        <w:spacing w:after="0"/>
        <w:jc w:val="both"/>
        <w:textAlignment w:val="baseline"/>
        <w:rPr>
          <w:rFonts w:asciiTheme="minorHAnsi" w:hAnsiTheme="minorHAnsi"/>
        </w:rPr>
      </w:pPr>
      <w:r w:rsidRPr="000F2191">
        <w:rPr>
          <w:rFonts w:asciiTheme="minorHAnsi" w:hAnsiTheme="minorHAnsi"/>
        </w:rPr>
        <w:t>Each RF chain can perform one task at a time. I.e. if a certain chain is used for a serving cell, the chain can only perform inter-frequency measurements during measurement gaps (during which communication with the serving cell is interrupted)</w:t>
      </w:r>
      <w:r w:rsidR="00C6222B">
        <w:rPr>
          <w:rFonts w:asciiTheme="minorHAnsi" w:eastAsiaTheme="minorEastAsia" w:hAnsiTheme="minorHAnsi" w:hint="eastAsia"/>
          <w:lang w:eastAsia="zh-CN"/>
        </w:rPr>
        <w:t xml:space="preserve">. </w:t>
      </w:r>
    </w:p>
    <w:p w:rsidR="000F2E7D" w:rsidRPr="00E37F4F" w:rsidRDefault="000F2E7D" w:rsidP="000F2E7D">
      <w:pPr>
        <w:numPr>
          <w:ilvl w:val="1"/>
          <w:numId w:val="15"/>
        </w:numPr>
        <w:overflowPunct w:val="0"/>
        <w:autoSpaceDE w:val="0"/>
        <w:autoSpaceDN w:val="0"/>
        <w:adjustRightInd w:val="0"/>
        <w:spacing w:after="0"/>
        <w:jc w:val="both"/>
        <w:textAlignment w:val="baseline"/>
        <w:rPr>
          <w:rFonts w:asciiTheme="minorHAnsi" w:hAnsiTheme="minorHAnsi" w:hint="eastAsia"/>
        </w:rPr>
      </w:pPr>
      <w:r w:rsidRPr="000F2191">
        <w:rPr>
          <w:rFonts w:asciiTheme="minorHAnsi" w:hAnsiTheme="minorHAnsi"/>
        </w:rPr>
        <w:t>RF chains in an RF group are related such that retuning</w:t>
      </w:r>
      <w:r w:rsidR="00E37F4F">
        <w:rPr>
          <w:rFonts w:asciiTheme="minorHAnsi" w:hAnsiTheme="minorHAnsi"/>
        </w:rPr>
        <w:t xml:space="preserve"> of one RF chain causes </w:t>
      </w:r>
      <w:r w:rsidR="00E37F4F">
        <w:rPr>
          <w:rFonts w:asciiTheme="minorHAnsi" w:eastAsiaTheme="minorEastAsia" w:hAnsiTheme="minorHAnsi" w:hint="eastAsia"/>
          <w:lang w:eastAsia="zh-CN"/>
        </w:rPr>
        <w:t xml:space="preserve">NW </w:t>
      </w:r>
      <w:r w:rsidR="00E37F4F">
        <w:rPr>
          <w:rFonts w:asciiTheme="minorHAnsi" w:eastAsiaTheme="minorEastAsia" w:hAnsiTheme="minorHAnsi"/>
          <w:lang w:eastAsia="zh-CN"/>
        </w:rPr>
        <w:t>controlled</w:t>
      </w:r>
      <w:r w:rsidR="00E37F4F">
        <w:rPr>
          <w:rFonts w:asciiTheme="minorHAnsi" w:eastAsiaTheme="minorEastAsia" w:hAnsiTheme="minorHAnsi" w:hint="eastAsia"/>
          <w:lang w:eastAsia="zh-CN"/>
        </w:rPr>
        <w:t xml:space="preserve"> interruption </w:t>
      </w:r>
      <w:r w:rsidRPr="000F2191">
        <w:rPr>
          <w:rFonts w:asciiTheme="minorHAnsi" w:hAnsiTheme="minorHAnsi"/>
        </w:rPr>
        <w:t xml:space="preserve">in the operation of all other </w:t>
      </w:r>
      <w:r w:rsidR="00E37F4F">
        <w:rPr>
          <w:rFonts w:asciiTheme="minorHAnsi" w:eastAsiaTheme="minorEastAsia" w:hAnsiTheme="minorHAnsi" w:hint="eastAsia"/>
          <w:lang w:eastAsia="zh-CN"/>
        </w:rPr>
        <w:t>RF chains</w:t>
      </w:r>
      <w:r w:rsidRPr="000F2191">
        <w:rPr>
          <w:rFonts w:asciiTheme="minorHAnsi" w:hAnsiTheme="minorHAnsi"/>
        </w:rPr>
        <w:t xml:space="preserve"> in the same RF group. Hence, when the UE starts to employ an unused RF chain for measurements, there will be a </w:t>
      </w:r>
      <w:r w:rsidR="00E37F4F">
        <w:rPr>
          <w:rFonts w:asciiTheme="minorHAnsi" w:eastAsiaTheme="minorEastAsia" w:hAnsiTheme="minorHAnsi" w:hint="eastAsia"/>
          <w:lang w:eastAsia="zh-CN"/>
        </w:rPr>
        <w:t>NW control small gap</w:t>
      </w:r>
      <w:r w:rsidRPr="000F2191">
        <w:rPr>
          <w:rFonts w:asciiTheme="minorHAnsi" w:hAnsiTheme="minorHAnsi"/>
        </w:rPr>
        <w:t xml:space="preserve"> in all </w:t>
      </w:r>
      <w:r w:rsidR="00E37F4F">
        <w:rPr>
          <w:rFonts w:asciiTheme="minorHAnsi" w:eastAsiaTheme="minorEastAsia" w:hAnsiTheme="minorHAnsi" w:hint="eastAsia"/>
          <w:lang w:eastAsia="zh-CN"/>
        </w:rPr>
        <w:t xml:space="preserve">other </w:t>
      </w:r>
      <w:r w:rsidRPr="000F2191">
        <w:rPr>
          <w:rFonts w:asciiTheme="minorHAnsi" w:hAnsiTheme="minorHAnsi"/>
        </w:rPr>
        <w:t>chains of the same group</w:t>
      </w:r>
      <w:r w:rsidR="00C6222B">
        <w:rPr>
          <w:rFonts w:asciiTheme="minorHAnsi" w:eastAsiaTheme="minorEastAsia" w:hAnsiTheme="minorHAnsi" w:hint="eastAsia"/>
          <w:lang w:eastAsia="zh-CN"/>
        </w:rPr>
        <w:t xml:space="preserve">. </w:t>
      </w:r>
    </w:p>
    <w:p w:rsidR="00E37F4F" w:rsidRPr="00B00E1A" w:rsidRDefault="00E37F4F" w:rsidP="00E37F4F">
      <w:pPr>
        <w:numPr>
          <w:ilvl w:val="1"/>
          <w:numId w:val="15"/>
        </w:numPr>
        <w:overflowPunct w:val="0"/>
        <w:autoSpaceDE w:val="0"/>
        <w:autoSpaceDN w:val="0"/>
        <w:adjustRightInd w:val="0"/>
        <w:spacing w:after="0"/>
        <w:jc w:val="both"/>
        <w:textAlignment w:val="baseline"/>
        <w:rPr>
          <w:rFonts w:asciiTheme="minorHAnsi" w:hAnsiTheme="minorHAnsi" w:hint="eastAsia"/>
        </w:rPr>
      </w:pPr>
      <w:r w:rsidRPr="00E37F4F">
        <w:rPr>
          <w:rFonts w:asciiTheme="minorHAnsi" w:hAnsiTheme="minorHAnsi"/>
        </w:rPr>
        <w:t>RF chains in different RF group are related such that retuning of one RF chain will not cause any disturbance in the operation of chains in the other RF groups. Hence, when the UE starts to employ an unused RF chain for measurements, there will be no gap (normal gap or short gap) needed in the chains of different groups.</w:t>
      </w:r>
    </w:p>
    <w:p w:rsidR="00C6222B" w:rsidRPr="00C6222B" w:rsidRDefault="00C6222B" w:rsidP="00C6222B">
      <w:pPr>
        <w:spacing w:afterLines="50" w:after="120"/>
        <w:jc w:val="both"/>
        <w:rPr>
          <w:rFonts w:ascii="Calibri" w:eastAsia="宋体" w:hAnsi="Calibri" w:cs="Arial" w:hint="eastAsia"/>
          <w:lang w:val="en-US" w:eastAsia="zh-CN"/>
        </w:rPr>
      </w:pPr>
    </w:p>
    <w:p w:rsidR="00C6222B" w:rsidRDefault="00C6222B" w:rsidP="00C6222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Further remarks on </w:t>
      </w:r>
      <w:r>
        <w:rPr>
          <w:rFonts w:ascii="Calibri" w:eastAsia="宋体" w:hAnsi="Calibri" w:cs="Arial"/>
          <w:lang w:val="en-US" w:eastAsia="zh-CN"/>
        </w:rPr>
        <w:t>the</w:t>
      </w:r>
      <w:r>
        <w:rPr>
          <w:rFonts w:ascii="Calibri" w:eastAsia="宋体" w:hAnsi="Calibri" w:cs="Arial" w:hint="eastAsia"/>
          <w:lang w:val="en-US" w:eastAsia="zh-CN"/>
        </w:rPr>
        <w:t xml:space="preserve"> above RF chain grouping based </w:t>
      </w:r>
      <w:r w:rsidR="00B00E1A">
        <w:rPr>
          <w:rFonts w:ascii="Calibri" w:eastAsia="宋体" w:hAnsi="Calibri" w:cs="Arial" w:hint="eastAsia"/>
          <w:lang w:val="en-US" w:eastAsia="zh-CN"/>
        </w:rPr>
        <w:t xml:space="preserve">measurement </w:t>
      </w:r>
      <w:r>
        <w:rPr>
          <w:rFonts w:ascii="Calibri" w:eastAsia="宋体" w:hAnsi="Calibri" w:cs="Arial" w:hint="eastAsia"/>
          <w:lang w:val="en-US" w:eastAsia="zh-CN"/>
        </w:rPr>
        <w:t>capability indication:</w:t>
      </w:r>
    </w:p>
    <w:p w:rsidR="00C6222B" w:rsidRPr="00B00E1A" w:rsidRDefault="00C6222B" w:rsidP="00C6222B">
      <w:pPr>
        <w:numPr>
          <w:ilvl w:val="1"/>
          <w:numId w:val="15"/>
        </w:numPr>
        <w:overflowPunct w:val="0"/>
        <w:autoSpaceDE w:val="0"/>
        <w:autoSpaceDN w:val="0"/>
        <w:adjustRightInd w:val="0"/>
        <w:spacing w:after="0"/>
        <w:jc w:val="both"/>
        <w:textAlignment w:val="baseline"/>
        <w:rPr>
          <w:rFonts w:asciiTheme="minorHAnsi" w:hAnsiTheme="minorHAnsi" w:hint="eastAsia"/>
        </w:rPr>
      </w:pPr>
      <w:r>
        <w:rPr>
          <w:rFonts w:asciiTheme="minorHAnsi" w:eastAsiaTheme="minorEastAsia" w:hAnsiTheme="minorHAnsi" w:hint="eastAsia"/>
          <w:lang w:eastAsia="zh-CN"/>
        </w:rPr>
        <w:t xml:space="preserve">Signalling overhead can be well minimized (to solve the problem identified for </w:t>
      </w:r>
      <w:r w:rsidRPr="00C6222B">
        <w:rPr>
          <w:rFonts w:asciiTheme="minorHAnsi" w:eastAsiaTheme="minorEastAsia" w:hAnsiTheme="minorHAnsi"/>
          <w:lang w:eastAsia="zh-CN"/>
        </w:rPr>
        <w:t>Bitmap example in TR36.894</w:t>
      </w:r>
      <w:r>
        <w:rPr>
          <w:rFonts w:asciiTheme="minorHAnsi" w:eastAsiaTheme="minorEastAsia" w:hAnsiTheme="minorHAnsi" w:hint="eastAsia"/>
          <w:lang w:eastAsia="zh-CN"/>
        </w:rPr>
        <w:t xml:space="preserve">). </w:t>
      </w:r>
      <w:r w:rsidR="009C33E3">
        <w:rPr>
          <w:rFonts w:asciiTheme="minorHAnsi" w:eastAsiaTheme="minorEastAsia" w:hAnsiTheme="minorHAnsi" w:hint="eastAsia"/>
          <w:lang w:eastAsia="zh-CN"/>
        </w:rPr>
        <w:t xml:space="preserve">e.g., the above example in Fig. 1 can correspond to a set of Bitmap table under CA combination B1+B5. </w:t>
      </w:r>
    </w:p>
    <w:p w:rsidR="00B00E1A" w:rsidRPr="00E37F4F" w:rsidRDefault="00B00E1A" w:rsidP="00B00E1A">
      <w:pPr>
        <w:numPr>
          <w:ilvl w:val="1"/>
          <w:numId w:val="15"/>
        </w:numPr>
        <w:overflowPunct w:val="0"/>
        <w:autoSpaceDE w:val="0"/>
        <w:autoSpaceDN w:val="0"/>
        <w:adjustRightInd w:val="0"/>
        <w:spacing w:after="0"/>
        <w:jc w:val="both"/>
        <w:textAlignment w:val="baseline"/>
        <w:rPr>
          <w:rFonts w:asciiTheme="minorHAnsi" w:hAnsiTheme="minorHAnsi"/>
        </w:rPr>
      </w:pPr>
      <w:proofErr w:type="spellStart"/>
      <w:r>
        <w:rPr>
          <w:rFonts w:ascii="Calibri" w:eastAsia="宋体" w:hAnsi="Calibri" w:cs="Arial" w:hint="eastAsia"/>
          <w:lang w:val="en-US" w:eastAsia="zh-CN"/>
        </w:rPr>
        <w:lastRenderedPageBreak/>
        <w:t>N</w:t>
      </w:r>
      <w:r w:rsidRPr="009A4A7E">
        <w:rPr>
          <w:rFonts w:ascii="Calibri" w:eastAsia="宋体" w:hAnsi="Calibri" w:cs="Arial" w:hint="eastAsia"/>
          <w:vertAlign w:val="subscript"/>
          <w:lang w:val="en-US" w:eastAsia="zh-CN"/>
        </w:rPr>
        <w:t>freq</w:t>
      </w:r>
      <w:proofErr w:type="gramStart"/>
      <w:r w:rsidRPr="009A4A7E">
        <w:rPr>
          <w:rFonts w:ascii="Calibri" w:eastAsia="宋体" w:hAnsi="Calibri" w:cs="Arial" w:hint="eastAsia"/>
          <w:vertAlign w:val="subscript"/>
          <w:lang w:val="en-US" w:eastAsia="zh-CN"/>
        </w:rPr>
        <w:t>,effective</w:t>
      </w:r>
      <w:proofErr w:type="spellEnd"/>
      <w:proofErr w:type="gramEnd"/>
      <w:r>
        <w:rPr>
          <w:rFonts w:ascii="Calibri" w:eastAsia="宋体" w:hAnsi="Calibri" w:cs="Arial" w:hint="eastAsia"/>
          <w:vertAlign w:val="subscript"/>
          <w:lang w:val="en-US" w:eastAsia="zh-CN"/>
        </w:rPr>
        <w:t xml:space="preserve"> </w:t>
      </w:r>
      <w:r>
        <w:rPr>
          <w:rFonts w:ascii="Calibri" w:eastAsia="宋体" w:hAnsi="Calibri" w:cs="Arial" w:hint="eastAsia"/>
          <w:lang w:val="en-US" w:eastAsia="zh-CN"/>
        </w:rPr>
        <w:t xml:space="preserve">can be indicated implicitly from the RF chain information: e.g., as illustrated in above figure, for B1 and B2, parallel </w:t>
      </w:r>
      <w:r>
        <w:rPr>
          <w:rFonts w:ascii="Calibri" w:eastAsia="宋体" w:hAnsi="Calibri" w:cs="Arial"/>
          <w:lang w:val="en-US" w:eastAsia="zh-CN"/>
        </w:rPr>
        <w:t>measurement</w:t>
      </w:r>
      <w:r>
        <w:rPr>
          <w:rFonts w:ascii="Calibri" w:eastAsia="宋体" w:hAnsi="Calibri" w:cs="Arial" w:hint="eastAsia"/>
          <w:lang w:val="en-US" w:eastAsia="zh-CN"/>
        </w:rPr>
        <w:t xml:space="preserve"> is not possible while the parallel measurement of B2 and B4 is possible. </w:t>
      </w:r>
    </w:p>
    <w:p w:rsidR="00C6222B" w:rsidRPr="00B00E1A" w:rsidRDefault="00B00E1A" w:rsidP="00C6222B">
      <w:pPr>
        <w:numPr>
          <w:ilvl w:val="1"/>
          <w:numId w:val="15"/>
        </w:numPr>
        <w:overflowPunct w:val="0"/>
        <w:autoSpaceDE w:val="0"/>
        <w:autoSpaceDN w:val="0"/>
        <w:adjustRightInd w:val="0"/>
        <w:spacing w:after="0"/>
        <w:jc w:val="both"/>
        <w:textAlignment w:val="baseline"/>
        <w:rPr>
          <w:rFonts w:asciiTheme="minorHAnsi" w:hAnsiTheme="minorHAnsi" w:hint="eastAsia"/>
        </w:rPr>
      </w:pPr>
      <w:r>
        <w:rPr>
          <w:rFonts w:asciiTheme="minorHAnsi" w:eastAsiaTheme="minorEastAsia" w:hAnsiTheme="minorHAnsi" w:hint="eastAsia"/>
          <w:lang w:eastAsia="zh-CN"/>
        </w:rPr>
        <w:t>Only one time</w:t>
      </w:r>
      <w:r w:rsidR="00C6222B">
        <w:rPr>
          <w:rFonts w:asciiTheme="minorHAnsi" w:eastAsiaTheme="minorEastAsia" w:hAnsiTheme="minorHAnsi" w:hint="eastAsia"/>
          <w:lang w:eastAsia="zh-CN"/>
        </w:rPr>
        <w:t xml:space="preserve"> measurement gap configuration</w:t>
      </w:r>
      <w:r>
        <w:rPr>
          <w:rFonts w:asciiTheme="minorHAnsi" w:eastAsiaTheme="minorEastAsia" w:hAnsiTheme="minorHAnsi" w:hint="eastAsia"/>
          <w:lang w:eastAsia="zh-CN"/>
        </w:rPr>
        <w:t xml:space="preserve"> from </w:t>
      </w:r>
      <w:proofErr w:type="spellStart"/>
      <w:r>
        <w:rPr>
          <w:rFonts w:asciiTheme="minorHAnsi" w:eastAsiaTheme="minorEastAsia" w:hAnsiTheme="minorHAnsi" w:hint="eastAsia"/>
          <w:lang w:eastAsia="zh-CN"/>
        </w:rPr>
        <w:t>eNB</w:t>
      </w:r>
      <w:proofErr w:type="spellEnd"/>
      <w:r>
        <w:rPr>
          <w:rFonts w:asciiTheme="minorHAnsi" w:eastAsiaTheme="minorEastAsia" w:hAnsiTheme="minorHAnsi" w:hint="eastAsia"/>
          <w:lang w:eastAsia="zh-CN"/>
        </w:rPr>
        <w:t xml:space="preserve"> is needed (to solve the problem identified for Approach B). </w:t>
      </w:r>
    </w:p>
    <w:p w:rsidR="009C33E3" w:rsidRDefault="009C33E3" w:rsidP="00B00E1A">
      <w:pPr>
        <w:overflowPunct w:val="0"/>
        <w:autoSpaceDE w:val="0"/>
        <w:autoSpaceDN w:val="0"/>
        <w:adjustRightInd w:val="0"/>
        <w:spacing w:after="0"/>
        <w:jc w:val="both"/>
        <w:textAlignment w:val="baseline"/>
        <w:rPr>
          <w:rFonts w:asciiTheme="minorHAnsi" w:eastAsiaTheme="minorEastAsia" w:hAnsiTheme="minorHAnsi" w:hint="eastAsia"/>
          <w:lang w:eastAsia="zh-CN"/>
        </w:rPr>
      </w:pPr>
    </w:p>
    <w:p w:rsidR="009C33E3" w:rsidRDefault="009C33E3" w:rsidP="009C33E3">
      <w:pPr>
        <w:jc w:val="center"/>
        <w:rPr>
          <w:rFonts w:asciiTheme="minorHAnsi" w:eastAsiaTheme="minorEastAsia" w:hAnsiTheme="minorHAnsi" w:hint="eastAsia"/>
          <w:lang w:eastAsia="zh-CN"/>
        </w:rPr>
      </w:pPr>
      <w:proofErr w:type="gramStart"/>
      <w:r>
        <w:rPr>
          <w:rFonts w:asciiTheme="minorHAnsi" w:eastAsiaTheme="minorEastAsia" w:hAnsiTheme="minorHAnsi" w:hint="eastAsia"/>
          <w:lang w:eastAsia="zh-CN"/>
        </w:rPr>
        <w:t>Table</w:t>
      </w:r>
      <w:r w:rsidRPr="000F2191">
        <w:rPr>
          <w:rFonts w:asciiTheme="minorHAnsi" w:hAnsiTheme="minorHAnsi"/>
        </w:rPr>
        <w:t>.</w:t>
      </w:r>
      <w:proofErr w:type="gramEnd"/>
      <w:r w:rsidRPr="000F2191">
        <w:rPr>
          <w:rFonts w:asciiTheme="minorHAnsi" w:hAnsiTheme="minorHAnsi"/>
        </w:rPr>
        <w:t xml:space="preserve"> 1: </w:t>
      </w:r>
      <w:r>
        <w:rPr>
          <w:rFonts w:asciiTheme="minorHAnsi" w:eastAsiaTheme="minorEastAsia" w:hAnsiTheme="minorHAnsi" w:hint="eastAsia"/>
          <w:lang w:eastAsia="zh-CN"/>
        </w:rPr>
        <w:t xml:space="preserve">Converting RF chain grouping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into bitmap table, for single carrier serving cell </w:t>
      </w:r>
      <w:r w:rsidRPr="009C33E3">
        <w:rPr>
          <w:rFonts w:asciiTheme="minorHAnsi" w:eastAsiaTheme="minorEastAsia" w:hAnsiTheme="minorHAnsi" w:hint="eastAsia"/>
          <w:b/>
          <w:lang w:eastAsia="zh-CN"/>
        </w:rPr>
        <w:t>B1</w:t>
      </w:r>
      <w:r>
        <w:rPr>
          <w:rFonts w:asciiTheme="minorHAnsi" w:eastAsiaTheme="minorEastAsia" w:hAnsiTheme="minorHAnsi" w:hint="eastAsia"/>
          <w:lang w:eastAsia="zh-CN"/>
        </w:rPr>
        <w:t>:</w:t>
      </w:r>
    </w:p>
    <w:tbl>
      <w:tblPr>
        <w:tblW w:w="6615" w:type="dxa"/>
        <w:jc w:val="center"/>
        <w:tblCellMar>
          <w:left w:w="0" w:type="dxa"/>
          <w:right w:w="0" w:type="dxa"/>
        </w:tblCellMar>
        <w:tblLook w:val="04A0" w:firstRow="1" w:lastRow="0" w:firstColumn="1" w:lastColumn="0" w:noHBand="0" w:noVBand="1"/>
      </w:tblPr>
      <w:tblGrid>
        <w:gridCol w:w="945"/>
        <w:gridCol w:w="945"/>
        <w:gridCol w:w="945"/>
        <w:gridCol w:w="945"/>
        <w:gridCol w:w="945"/>
        <w:gridCol w:w="945"/>
        <w:gridCol w:w="945"/>
      </w:tblGrid>
      <w:tr w:rsidR="009C33E3" w:rsidRPr="009C33E3" w:rsidTr="009C33E3">
        <w:trPr>
          <w:jc w:val="center"/>
        </w:trPr>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CC</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B2</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B3</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B4</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B6</w:t>
            </w:r>
          </w:p>
        </w:tc>
      </w:tr>
      <w:tr w:rsidR="009C33E3" w:rsidRPr="009C33E3" w:rsidTr="009C33E3">
        <w:trPr>
          <w:jc w:val="center"/>
        </w:trPr>
        <w:tc>
          <w:tcPr>
            <w:tcW w:w="94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NOGAP</w:t>
            </w:r>
          </w:p>
        </w:tc>
      </w:tr>
    </w:tbl>
    <w:p w:rsidR="009C33E3" w:rsidRDefault="009C33E3" w:rsidP="00B00E1A">
      <w:pPr>
        <w:overflowPunct w:val="0"/>
        <w:autoSpaceDE w:val="0"/>
        <w:autoSpaceDN w:val="0"/>
        <w:adjustRightInd w:val="0"/>
        <w:spacing w:after="0"/>
        <w:jc w:val="both"/>
        <w:textAlignment w:val="baseline"/>
        <w:rPr>
          <w:rFonts w:asciiTheme="minorHAnsi" w:eastAsiaTheme="minorEastAsia" w:hAnsiTheme="minorHAnsi" w:hint="eastAsia"/>
          <w:lang w:eastAsia="zh-CN"/>
        </w:rPr>
      </w:pPr>
    </w:p>
    <w:p w:rsidR="009C33E3" w:rsidRPr="009C33E3" w:rsidRDefault="009C33E3" w:rsidP="009C33E3">
      <w:pPr>
        <w:jc w:val="center"/>
        <w:rPr>
          <w:rFonts w:asciiTheme="minorHAnsi" w:eastAsiaTheme="minorEastAsia" w:hAnsiTheme="minorHAnsi" w:hint="eastAsia"/>
          <w:lang w:eastAsia="zh-CN"/>
        </w:rPr>
      </w:pPr>
      <w:proofErr w:type="gramStart"/>
      <w:r>
        <w:rPr>
          <w:rFonts w:asciiTheme="minorHAnsi" w:eastAsiaTheme="minorEastAsia" w:hAnsiTheme="minorHAnsi" w:hint="eastAsia"/>
          <w:lang w:eastAsia="zh-CN"/>
        </w:rPr>
        <w:t>Table</w:t>
      </w:r>
      <w:r w:rsidRPr="000F2191">
        <w:rPr>
          <w:rFonts w:asciiTheme="minorHAnsi" w:hAnsiTheme="minorHAnsi"/>
        </w:rPr>
        <w:t>.</w:t>
      </w:r>
      <w:proofErr w:type="gramEnd"/>
      <w:r w:rsidRPr="000F2191">
        <w:rPr>
          <w:rFonts w:asciiTheme="minorHAnsi" w:hAnsiTheme="minorHAnsi"/>
        </w:rPr>
        <w:t xml:space="preserve"> </w:t>
      </w:r>
      <w:r>
        <w:rPr>
          <w:rFonts w:asciiTheme="minorHAnsi" w:eastAsiaTheme="minorEastAsia" w:hAnsiTheme="minorHAnsi" w:hint="eastAsia"/>
          <w:lang w:eastAsia="zh-CN"/>
        </w:rPr>
        <w:t>2</w:t>
      </w:r>
      <w:r w:rsidRPr="000F2191">
        <w:rPr>
          <w:rFonts w:asciiTheme="minorHAnsi" w:hAnsiTheme="minorHAnsi"/>
        </w:rPr>
        <w:t xml:space="preserve">: </w:t>
      </w:r>
      <w:r w:rsidR="00FE701A">
        <w:rPr>
          <w:rFonts w:asciiTheme="minorHAnsi" w:eastAsiaTheme="minorEastAsia" w:hAnsiTheme="minorHAnsi" w:hint="eastAsia"/>
          <w:lang w:eastAsia="zh-CN"/>
        </w:rPr>
        <w:t xml:space="preserve">Converting RF chain grouping </w:t>
      </w:r>
      <w:r w:rsidR="00FE701A">
        <w:rPr>
          <w:rFonts w:asciiTheme="minorHAnsi" w:eastAsiaTheme="minorEastAsia" w:hAnsiTheme="minorHAnsi"/>
          <w:lang w:eastAsia="zh-CN"/>
        </w:rPr>
        <w:t>signalling</w:t>
      </w:r>
      <w:r w:rsidR="00FE701A">
        <w:rPr>
          <w:rFonts w:asciiTheme="minorHAnsi" w:eastAsiaTheme="minorEastAsia" w:hAnsiTheme="minorHAnsi" w:hint="eastAsia"/>
          <w:lang w:eastAsia="zh-CN"/>
        </w:rPr>
        <w:t xml:space="preserve"> into bitmap table</w:t>
      </w:r>
      <w:r>
        <w:rPr>
          <w:rFonts w:asciiTheme="minorHAnsi" w:eastAsiaTheme="minorEastAsia" w:hAnsiTheme="minorHAnsi" w:hint="eastAsia"/>
          <w:lang w:eastAsia="zh-CN"/>
        </w:rPr>
        <w:t>, for</w:t>
      </w:r>
      <w:r w:rsidR="00FE701A">
        <w:rPr>
          <w:rFonts w:asciiTheme="minorHAnsi" w:eastAsiaTheme="minorEastAsia" w:hAnsiTheme="minorHAnsi" w:hint="eastAsia"/>
          <w:lang w:eastAsia="zh-CN"/>
        </w:rPr>
        <w:t xml:space="preserve"> CA</w:t>
      </w:r>
      <w:r>
        <w:rPr>
          <w:rFonts w:asciiTheme="minorHAnsi" w:eastAsiaTheme="minorEastAsia" w:hAnsiTheme="minorHAnsi" w:hint="eastAsia"/>
          <w:lang w:eastAsia="zh-CN"/>
        </w:rPr>
        <w:t xml:space="preserve"> </w:t>
      </w:r>
      <w:r w:rsidRPr="00FE701A">
        <w:rPr>
          <w:rFonts w:asciiTheme="minorHAnsi" w:eastAsiaTheme="minorEastAsia" w:hAnsiTheme="minorHAnsi" w:hint="eastAsia"/>
          <w:b/>
          <w:lang w:eastAsia="zh-CN"/>
        </w:rPr>
        <w:t>B1+B5</w:t>
      </w:r>
    </w:p>
    <w:tbl>
      <w:tblPr>
        <w:tblW w:w="6615" w:type="dxa"/>
        <w:jc w:val="center"/>
        <w:tblCellMar>
          <w:left w:w="0" w:type="dxa"/>
          <w:right w:w="0" w:type="dxa"/>
        </w:tblCellMar>
        <w:tblLook w:val="04A0" w:firstRow="1" w:lastRow="0" w:firstColumn="1" w:lastColumn="0" w:noHBand="0" w:noVBand="1"/>
      </w:tblPr>
      <w:tblGrid>
        <w:gridCol w:w="945"/>
        <w:gridCol w:w="945"/>
        <w:gridCol w:w="945"/>
        <w:gridCol w:w="945"/>
        <w:gridCol w:w="945"/>
        <w:gridCol w:w="945"/>
        <w:gridCol w:w="945"/>
      </w:tblGrid>
      <w:tr w:rsidR="009C33E3" w:rsidRPr="009C33E3" w:rsidTr="009C33E3">
        <w:trPr>
          <w:jc w:val="center"/>
        </w:trPr>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CC</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B2</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B3</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B4</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B6</w:t>
            </w:r>
          </w:p>
        </w:tc>
      </w:tr>
      <w:tr w:rsidR="009C33E3" w:rsidRPr="009C33E3" w:rsidTr="009C33E3">
        <w:trPr>
          <w:jc w:val="center"/>
        </w:trPr>
        <w:tc>
          <w:tcPr>
            <w:tcW w:w="94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NOGAP</w:t>
            </w:r>
          </w:p>
        </w:tc>
      </w:tr>
      <w:tr w:rsidR="009C33E3" w:rsidRPr="009C33E3" w:rsidTr="009C33E3">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009C33E3"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009C33E3"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0D4146" w:rsidP="009C33E3">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GAP</w:t>
            </w:r>
          </w:p>
        </w:tc>
      </w:tr>
    </w:tbl>
    <w:p w:rsidR="009C33E3" w:rsidRDefault="009C33E3" w:rsidP="00B00E1A">
      <w:pPr>
        <w:overflowPunct w:val="0"/>
        <w:autoSpaceDE w:val="0"/>
        <w:autoSpaceDN w:val="0"/>
        <w:adjustRightInd w:val="0"/>
        <w:spacing w:after="0"/>
        <w:jc w:val="both"/>
        <w:textAlignment w:val="baseline"/>
        <w:rPr>
          <w:rFonts w:asciiTheme="minorHAnsi" w:eastAsiaTheme="minorEastAsia" w:hAnsiTheme="minorHAnsi" w:hint="eastAsia"/>
          <w:lang w:eastAsia="zh-CN"/>
        </w:rPr>
      </w:pPr>
    </w:p>
    <w:p w:rsidR="009C33E3" w:rsidRPr="009C33E3" w:rsidRDefault="009C33E3" w:rsidP="009C33E3">
      <w:pPr>
        <w:jc w:val="center"/>
        <w:rPr>
          <w:rFonts w:asciiTheme="minorHAnsi" w:eastAsiaTheme="minorEastAsia" w:hAnsiTheme="minorHAnsi" w:hint="eastAsia"/>
          <w:lang w:eastAsia="zh-CN"/>
        </w:rPr>
      </w:pPr>
      <w:proofErr w:type="gramStart"/>
      <w:r>
        <w:rPr>
          <w:rFonts w:asciiTheme="minorHAnsi" w:eastAsiaTheme="minorEastAsia" w:hAnsiTheme="minorHAnsi" w:hint="eastAsia"/>
          <w:lang w:eastAsia="zh-CN"/>
        </w:rPr>
        <w:t>Table</w:t>
      </w:r>
      <w:r>
        <w:rPr>
          <w:rFonts w:asciiTheme="minorHAnsi" w:hAnsiTheme="minorHAnsi"/>
        </w:rPr>
        <w:t>.</w:t>
      </w:r>
      <w:proofErr w:type="gramEnd"/>
      <w:r>
        <w:rPr>
          <w:rFonts w:asciiTheme="minorHAnsi" w:hAnsiTheme="minorHAnsi"/>
        </w:rPr>
        <w:t xml:space="preserve"> </w:t>
      </w:r>
      <w:r>
        <w:rPr>
          <w:rFonts w:asciiTheme="minorHAnsi" w:eastAsiaTheme="minorEastAsia" w:hAnsiTheme="minorHAnsi" w:hint="eastAsia"/>
          <w:lang w:eastAsia="zh-CN"/>
        </w:rPr>
        <w:t>3</w:t>
      </w:r>
      <w:r w:rsidRPr="000F2191">
        <w:rPr>
          <w:rFonts w:asciiTheme="minorHAnsi" w:hAnsiTheme="minorHAnsi"/>
        </w:rPr>
        <w:t xml:space="preserve">: </w:t>
      </w:r>
      <w:r w:rsidR="00FE701A">
        <w:rPr>
          <w:rFonts w:asciiTheme="minorHAnsi" w:eastAsiaTheme="minorEastAsia" w:hAnsiTheme="minorHAnsi" w:hint="eastAsia"/>
          <w:lang w:eastAsia="zh-CN"/>
        </w:rPr>
        <w:t xml:space="preserve">Converting RF chain grouping </w:t>
      </w:r>
      <w:r w:rsidR="00FE701A">
        <w:rPr>
          <w:rFonts w:asciiTheme="minorHAnsi" w:eastAsiaTheme="minorEastAsia" w:hAnsiTheme="minorHAnsi"/>
          <w:lang w:eastAsia="zh-CN"/>
        </w:rPr>
        <w:t>signalling</w:t>
      </w:r>
      <w:r w:rsidR="00FE701A">
        <w:rPr>
          <w:rFonts w:asciiTheme="minorHAnsi" w:eastAsiaTheme="minorEastAsia" w:hAnsiTheme="minorHAnsi" w:hint="eastAsia"/>
          <w:lang w:eastAsia="zh-CN"/>
        </w:rPr>
        <w:t xml:space="preserve"> into bitmap table</w:t>
      </w:r>
      <w:r>
        <w:rPr>
          <w:rFonts w:asciiTheme="minorHAnsi" w:eastAsiaTheme="minorEastAsia" w:hAnsiTheme="minorHAnsi" w:hint="eastAsia"/>
          <w:lang w:eastAsia="zh-CN"/>
        </w:rPr>
        <w:t>, for</w:t>
      </w:r>
      <w:r w:rsidR="00FE701A">
        <w:rPr>
          <w:rFonts w:asciiTheme="minorHAnsi" w:eastAsiaTheme="minorEastAsia" w:hAnsiTheme="minorHAnsi" w:hint="eastAsia"/>
          <w:lang w:eastAsia="zh-CN"/>
        </w:rPr>
        <w:t xml:space="preserve"> CA</w:t>
      </w:r>
      <w:r>
        <w:rPr>
          <w:rFonts w:asciiTheme="minorHAnsi" w:eastAsiaTheme="minorEastAsia" w:hAnsiTheme="minorHAnsi" w:hint="eastAsia"/>
          <w:lang w:eastAsia="zh-CN"/>
        </w:rPr>
        <w:t xml:space="preserve"> </w:t>
      </w:r>
      <w:r w:rsidRPr="00FE701A">
        <w:rPr>
          <w:rFonts w:asciiTheme="minorHAnsi" w:eastAsiaTheme="minorEastAsia" w:hAnsiTheme="minorHAnsi" w:hint="eastAsia"/>
          <w:b/>
          <w:lang w:eastAsia="zh-CN"/>
        </w:rPr>
        <w:t>B1+B3+B5</w:t>
      </w:r>
    </w:p>
    <w:tbl>
      <w:tblPr>
        <w:tblW w:w="6615" w:type="dxa"/>
        <w:jc w:val="center"/>
        <w:tblCellMar>
          <w:left w:w="0" w:type="dxa"/>
          <w:right w:w="0" w:type="dxa"/>
        </w:tblCellMar>
        <w:tblLook w:val="04A0" w:firstRow="1" w:lastRow="0" w:firstColumn="1" w:lastColumn="0" w:noHBand="0" w:noVBand="1"/>
      </w:tblPr>
      <w:tblGrid>
        <w:gridCol w:w="945"/>
        <w:gridCol w:w="945"/>
        <w:gridCol w:w="945"/>
        <w:gridCol w:w="945"/>
        <w:gridCol w:w="945"/>
        <w:gridCol w:w="945"/>
        <w:gridCol w:w="945"/>
      </w:tblGrid>
      <w:tr w:rsidR="009C33E3" w:rsidRPr="009C33E3" w:rsidTr="009C33E3">
        <w:trPr>
          <w:jc w:val="center"/>
        </w:trPr>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CC</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B2</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B3</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B4</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B6</w:t>
            </w:r>
          </w:p>
        </w:tc>
      </w:tr>
      <w:tr w:rsidR="009C33E3" w:rsidRPr="009C33E3" w:rsidTr="009C33E3">
        <w:trPr>
          <w:jc w:val="center"/>
        </w:trPr>
        <w:tc>
          <w:tcPr>
            <w:tcW w:w="94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NOGAP</w:t>
            </w:r>
          </w:p>
        </w:tc>
      </w:tr>
      <w:tr w:rsidR="009C33E3" w:rsidRPr="009C33E3" w:rsidTr="009C33E3">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3</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FE701A"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0D4146"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009C33E3"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r>
      <w:tr w:rsidR="009C33E3" w:rsidRPr="009C33E3" w:rsidTr="009C33E3">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5</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0D4146"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009C33E3"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9C33E3" w:rsidRPr="009C33E3" w:rsidRDefault="009C33E3"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r>
    </w:tbl>
    <w:p w:rsidR="009C33E3" w:rsidRDefault="009C33E3" w:rsidP="009C33E3">
      <w:pPr>
        <w:overflowPunct w:val="0"/>
        <w:autoSpaceDE w:val="0"/>
        <w:autoSpaceDN w:val="0"/>
        <w:adjustRightInd w:val="0"/>
        <w:spacing w:after="0"/>
        <w:jc w:val="both"/>
        <w:textAlignment w:val="baseline"/>
        <w:rPr>
          <w:rFonts w:asciiTheme="minorHAnsi" w:eastAsiaTheme="minorEastAsia" w:hAnsiTheme="minorHAnsi" w:hint="eastAsia"/>
          <w:lang w:eastAsia="zh-CN"/>
        </w:rPr>
      </w:pPr>
    </w:p>
    <w:p w:rsidR="00B00E1A" w:rsidRPr="00652796" w:rsidRDefault="00B00E1A" w:rsidP="00616F2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RAN4 is requested to consider the solution to indicate the UE measurement </w:t>
      </w:r>
      <w:r w:rsidR="000D4146">
        <w:rPr>
          <w:rFonts w:ascii="Calibri" w:eastAsiaTheme="minorEastAsia" w:hAnsi="Calibri" w:cs="Arial" w:hint="eastAsia"/>
          <w:b/>
          <w:i/>
          <w:u w:val="single"/>
          <w:lang w:val="en-US" w:eastAsia="zh-CN"/>
        </w:rPr>
        <w:t>capability</w:t>
      </w:r>
      <w:r>
        <w:rPr>
          <w:rFonts w:ascii="Calibri" w:eastAsiaTheme="minorEastAsia" w:hAnsi="Calibri" w:cs="Arial" w:hint="eastAsia"/>
          <w:b/>
          <w:i/>
          <w:u w:val="single"/>
          <w:lang w:val="en-US" w:eastAsia="zh-CN"/>
        </w:rPr>
        <w:t xml:space="preserve"> for per-CC gap requirement, with</w:t>
      </w:r>
      <w:r w:rsidR="00616F2A">
        <w:rPr>
          <w:rFonts w:ascii="Calibri" w:eastAsiaTheme="minorEastAsia" w:hAnsi="Calibri" w:cs="Arial" w:hint="eastAsia"/>
          <w:b/>
          <w:i/>
          <w:u w:val="single"/>
          <w:lang w:val="en-US" w:eastAsia="zh-CN"/>
        </w:rPr>
        <w:t xml:space="preserve"> (a)</w:t>
      </w:r>
      <w:r>
        <w:rPr>
          <w:rFonts w:ascii="Calibri" w:eastAsiaTheme="minorEastAsia" w:hAnsi="Calibri" w:cs="Arial" w:hint="eastAsia"/>
          <w:b/>
          <w:i/>
          <w:u w:val="single"/>
          <w:lang w:val="en-US" w:eastAsia="zh-CN"/>
        </w:rPr>
        <w:t xml:space="preserve"> </w:t>
      </w:r>
      <w:r w:rsidR="00616F2A">
        <w:rPr>
          <w:rFonts w:ascii="Calibri" w:eastAsiaTheme="minorEastAsia" w:hAnsi="Calibri" w:cs="Arial" w:hint="eastAsia"/>
          <w:b/>
          <w:i/>
          <w:u w:val="single"/>
          <w:lang w:val="en-US" w:eastAsia="zh-CN"/>
        </w:rPr>
        <w:t xml:space="preserve">RF chain capability characterized by supported bands and (b) </w:t>
      </w:r>
      <w:r>
        <w:rPr>
          <w:rFonts w:ascii="Calibri" w:eastAsiaTheme="minorEastAsia" w:hAnsi="Calibri" w:cs="Arial" w:hint="eastAsia"/>
          <w:b/>
          <w:i/>
          <w:u w:val="single"/>
          <w:lang w:val="en-US" w:eastAsia="zh-CN"/>
        </w:rPr>
        <w:t xml:space="preserve">RF chain grouping </w:t>
      </w:r>
      <w:r w:rsidR="00616F2A">
        <w:rPr>
          <w:rFonts w:ascii="Calibri" w:eastAsiaTheme="minorEastAsia" w:hAnsi="Calibri" w:cs="Arial" w:hint="eastAsia"/>
          <w:b/>
          <w:i/>
          <w:u w:val="single"/>
          <w:lang w:val="en-US" w:eastAsia="zh-CN"/>
        </w:rPr>
        <w:t>information</w:t>
      </w:r>
      <w:r>
        <w:rPr>
          <w:rFonts w:ascii="Calibri" w:eastAsiaTheme="minorEastAsia" w:hAnsi="Calibri" w:cs="Arial" w:hint="eastAsia"/>
          <w:b/>
          <w:i/>
          <w:u w:val="single"/>
          <w:lang w:val="en-US" w:eastAsia="zh-CN"/>
        </w:rPr>
        <w:t xml:space="preserve">.  </w:t>
      </w:r>
    </w:p>
    <w:p w:rsidR="00C6222B" w:rsidRPr="000D4146" w:rsidRDefault="00C6222B" w:rsidP="00C6222B">
      <w:pPr>
        <w:spacing w:afterLines="50" w:after="120"/>
        <w:jc w:val="both"/>
        <w:rPr>
          <w:rFonts w:ascii="Calibri" w:eastAsia="宋体" w:hAnsi="Calibri" w:cs="Arial" w:hint="eastAsia"/>
          <w:lang w:val="en-US" w:eastAsia="zh-CN"/>
        </w:rPr>
      </w:pPr>
    </w:p>
    <w:p w:rsidR="000D4146" w:rsidRPr="00616F2A" w:rsidRDefault="000D4146" w:rsidP="000D4146">
      <w:pPr>
        <w:pStyle w:val="Heading5"/>
        <w:rPr>
          <w:rFonts w:hint="eastAsia"/>
          <w:lang w:val="en-US" w:eastAsia="zh-CN"/>
        </w:rPr>
      </w:pPr>
      <w:r>
        <w:rPr>
          <w:rFonts w:hint="eastAsia"/>
          <w:lang w:val="en-US" w:eastAsia="zh-CN"/>
        </w:rPr>
        <w:t xml:space="preserve">3.2 Additional Rule to </w:t>
      </w:r>
      <w:r w:rsidR="008C3644">
        <w:rPr>
          <w:rFonts w:hint="eastAsia"/>
          <w:lang w:val="en-US" w:eastAsia="zh-CN"/>
        </w:rPr>
        <w:t>Determine Serving Cell</w:t>
      </w:r>
      <w:r w:rsidR="008C3644">
        <w:rPr>
          <w:lang w:val="en-US" w:eastAsia="zh-CN"/>
        </w:rPr>
        <w:t>’</w:t>
      </w:r>
      <w:r w:rsidR="008C3644">
        <w:rPr>
          <w:rFonts w:hint="eastAsia"/>
          <w:lang w:val="en-US" w:eastAsia="zh-CN"/>
        </w:rPr>
        <w:t>s</w:t>
      </w:r>
      <w:r>
        <w:rPr>
          <w:rFonts w:hint="eastAsia"/>
          <w:lang w:val="en-US" w:eastAsia="zh-CN"/>
        </w:rPr>
        <w:t xml:space="preserve"> RF Chain</w:t>
      </w:r>
    </w:p>
    <w:p w:rsidR="0065380B" w:rsidRDefault="0065380B" w:rsidP="00C6222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From above example, we can observe that both RF chain 1.1 and 1.2 can handle B3, we may indicate some uncertainty in some cases: e.g., for B3+B5 CA combination, we may have two possible table derived from the RF chain grouping based signaling:</w:t>
      </w:r>
    </w:p>
    <w:p w:rsidR="0065380B" w:rsidRPr="009C33E3" w:rsidRDefault="0065380B" w:rsidP="0065380B">
      <w:pPr>
        <w:jc w:val="center"/>
        <w:rPr>
          <w:rFonts w:asciiTheme="minorHAnsi" w:eastAsiaTheme="minorEastAsia" w:hAnsiTheme="minorHAnsi" w:hint="eastAsia"/>
          <w:lang w:eastAsia="zh-CN"/>
        </w:rPr>
      </w:pPr>
      <w:r>
        <w:rPr>
          <w:rFonts w:ascii="Calibri" w:eastAsia="宋体" w:hAnsi="Calibri" w:cs="Arial" w:hint="eastAsia"/>
          <w:lang w:val="en-US" w:eastAsia="zh-CN"/>
        </w:rPr>
        <w:t xml:space="preserve"> </w:t>
      </w:r>
      <w:proofErr w:type="gramStart"/>
      <w:r>
        <w:rPr>
          <w:rFonts w:asciiTheme="minorHAnsi" w:eastAsiaTheme="minorEastAsia" w:hAnsiTheme="minorHAnsi" w:hint="eastAsia"/>
          <w:lang w:eastAsia="zh-CN"/>
        </w:rPr>
        <w:t>Table</w:t>
      </w:r>
      <w:r>
        <w:rPr>
          <w:rFonts w:asciiTheme="minorHAnsi" w:hAnsiTheme="minorHAnsi"/>
        </w:rPr>
        <w:t>.</w:t>
      </w:r>
      <w:proofErr w:type="gramEnd"/>
      <w:r>
        <w:rPr>
          <w:rFonts w:asciiTheme="minorHAnsi" w:hAnsiTheme="minorHAnsi"/>
        </w:rPr>
        <w:t xml:space="preserve"> </w:t>
      </w:r>
      <w:r>
        <w:rPr>
          <w:rFonts w:asciiTheme="minorHAnsi" w:eastAsiaTheme="minorEastAsia" w:hAnsiTheme="minorHAnsi" w:hint="eastAsia"/>
          <w:lang w:eastAsia="zh-CN"/>
        </w:rPr>
        <w:t>4</w:t>
      </w:r>
      <w:r w:rsidRPr="000F2191">
        <w:rPr>
          <w:rFonts w:asciiTheme="minorHAnsi" w:hAnsiTheme="minorHAnsi"/>
        </w:rPr>
        <w:t xml:space="preserve">: </w:t>
      </w:r>
      <w:r>
        <w:rPr>
          <w:rFonts w:asciiTheme="minorHAnsi" w:eastAsiaTheme="minorEastAsia" w:hAnsiTheme="minorHAnsi" w:hint="eastAsia"/>
          <w:lang w:eastAsia="zh-CN"/>
        </w:rPr>
        <w:t xml:space="preserve">Converting RF chain grouping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into bitmap table, for CA </w:t>
      </w:r>
      <w:r w:rsidRPr="00FE701A">
        <w:rPr>
          <w:rFonts w:asciiTheme="minorHAnsi" w:eastAsiaTheme="minorEastAsia" w:hAnsiTheme="minorHAnsi" w:hint="eastAsia"/>
          <w:b/>
          <w:lang w:eastAsia="zh-CN"/>
        </w:rPr>
        <w:t>B3+B5</w:t>
      </w:r>
      <w:r>
        <w:rPr>
          <w:rFonts w:asciiTheme="minorHAnsi" w:eastAsiaTheme="minorEastAsia" w:hAnsiTheme="minorHAnsi" w:hint="eastAsia"/>
          <w:b/>
          <w:lang w:eastAsia="zh-CN"/>
        </w:rPr>
        <w:t xml:space="preserve"> </w:t>
      </w:r>
      <w:r w:rsidRPr="0065380B">
        <w:rPr>
          <w:rFonts w:asciiTheme="minorHAnsi" w:eastAsiaTheme="minorEastAsia" w:hAnsiTheme="minorHAnsi" w:hint="eastAsia"/>
          <w:lang w:eastAsia="zh-CN"/>
        </w:rPr>
        <w:t>(</w:t>
      </w:r>
      <w:r w:rsidRPr="00A22F65">
        <w:rPr>
          <w:rFonts w:asciiTheme="minorHAnsi" w:eastAsiaTheme="minorEastAsia" w:hAnsiTheme="minorHAnsi" w:hint="eastAsia"/>
          <w:b/>
          <w:lang w:eastAsia="zh-CN"/>
        </w:rPr>
        <w:t>if chain 1.1 for B3</w:t>
      </w:r>
      <w:r w:rsidRPr="0065380B">
        <w:rPr>
          <w:rFonts w:asciiTheme="minorHAnsi" w:eastAsiaTheme="minorEastAsia" w:hAnsiTheme="minorHAnsi" w:hint="eastAsia"/>
          <w:lang w:eastAsia="zh-CN"/>
        </w:rPr>
        <w:t>)</w:t>
      </w:r>
    </w:p>
    <w:tbl>
      <w:tblPr>
        <w:tblW w:w="6615" w:type="dxa"/>
        <w:jc w:val="center"/>
        <w:tblCellMar>
          <w:left w:w="0" w:type="dxa"/>
          <w:right w:w="0" w:type="dxa"/>
        </w:tblCellMar>
        <w:tblLook w:val="04A0" w:firstRow="1" w:lastRow="0" w:firstColumn="1" w:lastColumn="0" w:noHBand="0" w:noVBand="1"/>
      </w:tblPr>
      <w:tblGrid>
        <w:gridCol w:w="945"/>
        <w:gridCol w:w="945"/>
        <w:gridCol w:w="945"/>
        <w:gridCol w:w="945"/>
        <w:gridCol w:w="945"/>
        <w:gridCol w:w="945"/>
        <w:gridCol w:w="945"/>
      </w:tblGrid>
      <w:tr w:rsidR="0065380B" w:rsidRPr="009C33E3" w:rsidTr="00A22F65">
        <w:trPr>
          <w:jc w:val="center"/>
        </w:trPr>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CC</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B2</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B3</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B4</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B6</w:t>
            </w:r>
          </w:p>
        </w:tc>
      </w:tr>
      <w:tr w:rsidR="0065380B" w:rsidRPr="009C33E3" w:rsidTr="00A22F65">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3</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A22F65" w:rsidRDefault="0065380B"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A22F65" w:rsidRDefault="0065380B"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r>
      <w:tr w:rsidR="0065380B" w:rsidRPr="009C33E3" w:rsidTr="00A22F65">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5</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65380B" w:rsidRPr="009C33E3" w:rsidRDefault="0065380B"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r>
    </w:tbl>
    <w:p w:rsidR="0065380B" w:rsidRDefault="0065380B" w:rsidP="0065380B">
      <w:pPr>
        <w:jc w:val="center"/>
        <w:rPr>
          <w:rFonts w:eastAsiaTheme="minorEastAsia" w:hint="eastAsia"/>
          <w:lang w:eastAsia="zh-CN"/>
        </w:rPr>
      </w:pPr>
    </w:p>
    <w:p w:rsidR="00A22F65" w:rsidRPr="009C33E3" w:rsidRDefault="00A22F65" w:rsidP="00A22F65">
      <w:pPr>
        <w:jc w:val="center"/>
        <w:rPr>
          <w:rFonts w:asciiTheme="minorHAnsi" w:eastAsiaTheme="minorEastAsia" w:hAnsiTheme="minorHAnsi" w:hint="eastAsia"/>
          <w:lang w:eastAsia="zh-CN"/>
        </w:rPr>
      </w:pPr>
      <w:proofErr w:type="gramStart"/>
      <w:r>
        <w:rPr>
          <w:rFonts w:asciiTheme="minorHAnsi" w:eastAsiaTheme="minorEastAsia" w:hAnsiTheme="minorHAnsi" w:hint="eastAsia"/>
          <w:lang w:eastAsia="zh-CN"/>
        </w:rPr>
        <w:t>Table</w:t>
      </w:r>
      <w:r>
        <w:rPr>
          <w:rFonts w:asciiTheme="minorHAnsi" w:hAnsiTheme="minorHAnsi"/>
        </w:rPr>
        <w:t>.</w:t>
      </w:r>
      <w:proofErr w:type="gramEnd"/>
      <w:r>
        <w:rPr>
          <w:rFonts w:asciiTheme="minorHAnsi" w:hAnsiTheme="minorHAnsi"/>
        </w:rPr>
        <w:t xml:space="preserve"> </w:t>
      </w:r>
      <w:r>
        <w:rPr>
          <w:rFonts w:asciiTheme="minorHAnsi" w:eastAsiaTheme="minorEastAsia" w:hAnsiTheme="minorHAnsi" w:hint="eastAsia"/>
          <w:lang w:eastAsia="zh-CN"/>
        </w:rPr>
        <w:t>5</w:t>
      </w:r>
      <w:r w:rsidRPr="000F2191">
        <w:rPr>
          <w:rFonts w:asciiTheme="minorHAnsi" w:hAnsiTheme="minorHAnsi"/>
        </w:rPr>
        <w:t xml:space="preserve">: </w:t>
      </w:r>
      <w:r>
        <w:rPr>
          <w:rFonts w:asciiTheme="minorHAnsi" w:eastAsiaTheme="minorEastAsia" w:hAnsiTheme="minorHAnsi" w:hint="eastAsia"/>
          <w:lang w:eastAsia="zh-CN"/>
        </w:rPr>
        <w:t xml:space="preserve">Converting RF chain grouping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into bitmap table, for CA </w:t>
      </w:r>
      <w:r w:rsidRPr="00FE701A">
        <w:rPr>
          <w:rFonts w:asciiTheme="minorHAnsi" w:eastAsiaTheme="minorEastAsia" w:hAnsiTheme="minorHAnsi" w:hint="eastAsia"/>
          <w:b/>
          <w:lang w:eastAsia="zh-CN"/>
        </w:rPr>
        <w:t>B3+B5</w:t>
      </w:r>
      <w:r>
        <w:rPr>
          <w:rFonts w:asciiTheme="minorHAnsi" w:eastAsiaTheme="minorEastAsia" w:hAnsiTheme="minorHAnsi" w:hint="eastAsia"/>
          <w:b/>
          <w:lang w:eastAsia="zh-CN"/>
        </w:rPr>
        <w:t xml:space="preserve"> </w:t>
      </w:r>
      <w:r w:rsidRPr="0065380B">
        <w:rPr>
          <w:rFonts w:asciiTheme="minorHAnsi" w:eastAsiaTheme="minorEastAsia" w:hAnsiTheme="minorHAnsi" w:hint="eastAsia"/>
          <w:lang w:eastAsia="zh-CN"/>
        </w:rPr>
        <w:t>(</w:t>
      </w:r>
      <w:r>
        <w:rPr>
          <w:rFonts w:asciiTheme="minorHAnsi" w:eastAsiaTheme="minorEastAsia" w:hAnsiTheme="minorHAnsi" w:hint="eastAsia"/>
          <w:b/>
          <w:lang w:eastAsia="zh-CN"/>
        </w:rPr>
        <w:t>if chain 1.2</w:t>
      </w:r>
      <w:r w:rsidRPr="00A22F65">
        <w:rPr>
          <w:rFonts w:asciiTheme="minorHAnsi" w:eastAsiaTheme="minorEastAsia" w:hAnsiTheme="minorHAnsi" w:hint="eastAsia"/>
          <w:b/>
          <w:lang w:eastAsia="zh-CN"/>
        </w:rPr>
        <w:t xml:space="preserve"> for B3</w:t>
      </w:r>
      <w:r w:rsidRPr="0065380B">
        <w:rPr>
          <w:rFonts w:asciiTheme="minorHAnsi" w:eastAsiaTheme="minorEastAsia" w:hAnsiTheme="minorHAnsi" w:hint="eastAsia"/>
          <w:lang w:eastAsia="zh-CN"/>
        </w:rPr>
        <w:t>)</w:t>
      </w:r>
    </w:p>
    <w:tbl>
      <w:tblPr>
        <w:tblW w:w="6615" w:type="dxa"/>
        <w:jc w:val="center"/>
        <w:tblCellMar>
          <w:left w:w="0" w:type="dxa"/>
          <w:right w:w="0" w:type="dxa"/>
        </w:tblCellMar>
        <w:tblLook w:val="04A0" w:firstRow="1" w:lastRow="0" w:firstColumn="1" w:lastColumn="0" w:noHBand="0" w:noVBand="1"/>
      </w:tblPr>
      <w:tblGrid>
        <w:gridCol w:w="945"/>
        <w:gridCol w:w="945"/>
        <w:gridCol w:w="945"/>
        <w:gridCol w:w="945"/>
        <w:gridCol w:w="945"/>
        <w:gridCol w:w="945"/>
        <w:gridCol w:w="945"/>
      </w:tblGrid>
      <w:tr w:rsidR="00A22F65" w:rsidRPr="009C33E3" w:rsidTr="00A22F65">
        <w:trPr>
          <w:jc w:val="center"/>
        </w:trPr>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CC</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B1</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B2</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B3</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B4</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B5</w:t>
            </w:r>
          </w:p>
        </w:tc>
        <w:tc>
          <w:tcPr>
            <w:tcW w:w="94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B6</w:t>
            </w:r>
          </w:p>
        </w:tc>
      </w:tr>
      <w:tr w:rsidR="00A22F65" w:rsidRPr="009C33E3" w:rsidTr="00A22F65">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3</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NCSG</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A22F65" w:rsidRDefault="00A22F65" w:rsidP="00A22F65">
            <w:pPr>
              <w:overflowPunct w:val="0"/>
              <w:autoSpaceDE w:val="0"/>
              <w:autoSpaceDN w:val="0"/>
              <w:adjustRightInd w:val="0"/>
              <w:spacing w:after="0"/>
              <w:jc w:val="both"/>
              <w:textAlignment w:val="baseline"/>
              <w:rPr>
                <w:rFonts w:asciiTheme="minorHAnsi" w:eastAsiaTheme="minorEastAsia" w:hAnsiTheme="minorHAnsi"/>
                <w:color w:val="FF0000"/>
                <w:lang w:val="en-US" w:eastAsia="zh-CN"/>
              </w:rPr>
            </w:pPr>
            <w:r w:rsidRPr="00A22F65">
              <w:rPr>
                <w:rFonts w:asciiTheme="minorHAnsi" w:eastAsiaTheme="minorEastAsia" w:hAnsiTheme="minorHAnsi" w:hint="eastAsia"/>
                <w:color w:val="FF0000"/>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r>
      <w:tr w:rsidR="00A22F65" w:rsidRPr="009C33E3" w:rsidTr="00A22F65">
        <w:trPr>
          <w:jc w:val="center"/>
        </w:trPr>
        <w:tc>
          <w:tcPr>
            <w:tcW w:w="94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b/>
                <w:bCs/>
                <w:lang w:eastAsia="zh-CN"/>
              </w:rPr>
              <w:t>B</w:t>
            </w:r>
            <w:r>
              <w:rPr>
                <w:rFonts w:asciiTheme="minorHAnsi" w:eastAsiaTheme="minorEastAsia" w:hAnsiTheme="minorHAnsi" w:hint="eastAsia"/>
                <w:b/>
                <w:bCs/>
                <w:lang w:eastAsia="zh-CN"/>
              </w:rPr>
              <w:t>5</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Pr>
                <w:rFonts w:asciiTheme="minorHAnsi" w:eastAsiaTheme="minorEastAsia" w:hAnsiTheme="minorHAnsi" w:hint="eastAsia"/>
                <w:lang w:eastAsia="zh-CN"/>
              </w:rPr>
              <w:t>NO</w:t>
            </w: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NOGAP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c>
          <w:tcPr>
            <w:tcW w:w="9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hideMark/>
          </w:tcPr>
          <w:p w:rsidR="00A22F65" w:rsidRPr="009C33E3" w:rsidRDefault="00A22F65" w:rsidP="00A22F65">
            <w:pPr>
              <w:overflowPunct w:val="0"/>
              <w:autoSpaceDE w:val="0"/>
              <w:autoSpaceDN w:val="0"/>
              <w:adjustRightInd w:val="0"/>
              <w:spacing w:after="0"/>
              <w:jc w:val="both"/>
              <w:textAlignment w:val="baseline"/>
              <w:rPr>
                <w:rFonts w:asciiTheme="minorHAnsi" w:eastAsiaTheme="minorEastAsia" w:hAnsiTheme="minorHAnsi"/>
                <w:lang w:val="en-US" w:eastAsia="zh-CN"/>
              </w:rPr>
            </w:pPr>
            <w:r w:rsidRPr="009C33E3">
              <w:rPr>
                <w:rFonts w:asciiTheme="minorHAnsi" w:eastAsiaTheme="minorEastAsia" w:hAnsiTheme="minorHAnsi" w:hint="eastAsia"/>
                <w:lang w:eastAsia="zh-CN"/>
              </w:rPr>
              <w:t>GAP</w:t>
            </w:r>
          </w:p>
        </w:tc>
      </w:tr>
    </w:tbl>
    <w:p w:rsidR="00A22F65" w:rsidRDefault="00A22F65" w:rsidP="0065380B">
      <w:pPr>
        <w:jc w:val="center"/>
        <w:rPr>
          <w:rFonts w:eastAsiaTheme="minorEastAsia" w:hint="eastAsia"/>
          <w:lang w:eastAsia="zh-CN"/>
        </w:rPr>
      </w:pPr>
    </w:p>
    <w:p w:rsidR="00C6222B" w:rsidRDefault="00A22F65" w:rsidP="00C6222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To solve the above uncertainty, at least the following 3 methods can be considered:</w:t>
      </w:r>
    </w:p>
    <w:p w:rsidR="00A22F65" w:rsidRPr="00A22F65" w:rsidRDefault="00A22F65" w:rsidP="00A22F65">
      <w:pPr>
        <w:numPr>
          <w:ilvl w:val="2"/>
          <w:numId w:val="16"/>
        </w:numPr>
        <w:overflowPunct w:val="0"/>
        <w:autoSpaceDE w:val="0"/>
        <w:autoSpaceDN w:val="0"/>
        <w:adjustRightInd w:val="0"/>
        <w:spacing w:after="0"/>
        <w:ind w:left="1134"/>
        <w:jc w:val="both"/>
        <w:textAlignment w:val="baseline"/>
        <w:rPr>
          <w:rFonts w:asciiTheme="minorHAnsi" w:hAnsiTheme="minorHAnsi" w:hint="eastAsia"/>
        </w:rPr>
      </w:pPr>
      <w:r>
        <w:rPr>
          <w:rFonts w:asciiTheme="minorHAnsi" w:eastAsiaTheme="minorEastAsia" w:hAnsiTheme="minorHAnsi" w:hint="eastAsia"/>
          <w:lang w:eastAsia="zh-CN"/>
        </w:rPr>
        <w:t xml:space="preserve">Limit the chain capability reporting: </w:t>
      </w:r>
      <w:r w:rsidRPr="00A22F65">
        <w:rPr>
          <w:rFonts w:asciiTheme="minorHAnsi" w:eastAsiaTheme="minorEastAsia" w:hAnsiTheme="minorHAnsi"/>
          <w:lang w:eastAsia="zh-CN"/>
        </w:rPr>
        <w:t xml:space="preserve">one band can only be supported by one </w:t>
      </w:r>
      <w:r>
        <w:rPr>
          <w:rFonts w:asciiTheme="minorHAnsi" w:eastAsiaTheme="minorEastAsia" w:hAnsiTheme="minorHAnsi" w:hint="eastAsia"/>
          <w:lang w:eastAsia="zh-CN"/>
        </w:rPr>
        <w:t xml:space="preserve">RF </w:t>
      </w:r>
      <w:r w:rsidRPr="00A22F65">
        <w:rPr>
          <w:rFonts w:asciiTheme="minorHAnsi" w:eastAsiaTheme="minorEastAsia" w:hAnsiTheme="minorHAnsi"/>
          <w:lang w:eastAsia="zh-CN"/>
        </w:rPr>
        <w:t>chain</w:t>
      </w:r>
      <w:r>
        <w:rPr>
          <w:rFonts w:asciiTheme="minorHAnsi" w:eastAsiaTheme="minorEastAsia" w:hAnsiTheme="minorHAnsi" w:hint="eastAsia"/>
          <w:lang w:eastAsia="zh-CN"/>
        </w:rPr>
        <w:t xml:space="preserve">. </w:t>
      </w:r>
    </w:p>
    <w:p w:rsidR="00A22F65" w:rsidRPr="000F2191" w:rsidRDefault="00A22F65" w:rsidP="00A22F65">
      <w:pPr>
        <w:numPr>
          <w:ilvl w:val="2"/>
          <w:numId w:val="16"/>
        </w:numPr>
        <w:overflowPunct w:val="0"/>
        <w:autoSpaceDE w:val="0"/>
        <w:autoSpaceDN w:val="0"/>
        <w:adjustRightInd w:val="0"/>
        <w:spacing w:after="0"/>
        <w:ind w:left="1134"/>
        <w:jc w:val="both"/>
        <w:textAlignment w:val="baseline"/>
        <w:rPr>
          <w:rFonts w:asciiTheme="minorHAnsi" w:hAnsiTheme="minorHAnsi"/>
        </w:rPr>
      </w:pPr>
      <w:r w:rsidRPr="000F2191">
        <w:rPr>
          <w:rFonts w:asciiTheme="minorHAnsi" w:hAnsiTheme="minorHAnsi"/>
        </w:rPr>
        <w:t>Leave complete UE freedom regarding the RF chain allocation to configured tasks, implying the network has to assume the worst case allocation when determining the gaps required by the UE</w:t>
      </w:r>
    </w:p>
    <w:p w:rsidR="00A22F65" w:rsidRPr="00600C96" w:rsidRDefault="00A22F65" w:rsidP="00A22F65">
      <w:pPr>
        <w:numPr>
          <w:ilvl w:val="2"/>
          <w:numId w:val="16"/>
        </w:numPr>
        <w:overflowPunct w:val="0"/>
        <w:autoSpaceDE w:val="0"/>
        <w:autoSpaceDN w:val="0"/>
        <w:adjustRightInd w:val="0"/>
        <w:spacing w:after="0"/>
        <w:ind w:left="1134"/>
        <w:jc w:val="both"/>
        <w:textAlignment w:val="baseline"/>
        <w:rPr>
          <w:rFonts w:asciiTheme="minorHAnsi" w:hAnsiTheme="minorHAnsi" w:hint="eastAsia"/>
        </w:rPr>
      </w:pPr>
      <w:r w:rsidRPr="000F2191">
        <w:rPr>
          <w:rFonts w:asciiTheme="minorHAnsi" w:hAnsiTheme="minorHAnsi"/>
        </w:rPr>
        <w:t>Define some (limited) restrictions regarding the RF chain allocation to configured tasks that the UE has to observe and which the network can employ when determining the gaps required by the UE</w:t>
      </w:r>
    </w:p>
    <w:p w:rsidR="00600C96" w:rsidRPr="000F2191" w:rsidRDefault="00600C96" w:rsidP="00600C96">
      <w:pPr>
        <w:overflowPunct w:val="0"/>
        <w:autoSpaceDE w:val="0"/>
        <w:autoSpaceDN w:val="0"/>
        <w:adjustRightInd w:val="0"/>
        <w:spacing w:after="0"/>
        <w:jc w:val="both"/>
        <w:textAlignment w:val="baseline"/>
        <w:rPr>
          <w:rFonts w:asciiTheme="minorHAnsi" w:hAnsiTheme="minorHAnsi"/>
        </w:rPr>
      </w:pPr>
    </w:p>
    <w:p w:rsidR="00A22F65" w:rsidRPr="00A22F65" w:rsidRDefault="00A22F65" w:rsidP="00A22F6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w:t>
      </w:r>
      <w:r w:rsidRPr="00A22F6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A22F65">
        <w:rPr>
          <w:rFonts w:ascii="Calibri" w:eastAsiaTheme="minorEastAsia" w:hAnsi="Calibri" w:cs="Arial" w:hint="eastAsia"/>
          <w:b/>
          <w:i/>
          <w:u w:val="single"/>
          <w:lang w:val="en-US" w:eastAsia="zh-CN"/>
        </w:rPr>
        <w:t>:</w:t>
      </w:r>
      <w:r w:rsidRPr="00A22F6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Although some uncertainty may be caused by one band supported by several chains, at least three methods can be applied to solve this uncertainty</w:t>
      </w:r>
      <w:r w:rsidRPr="00A22F65">
        <w:rPr>
          <w:rFonts w:ascii="Calibri" w:eastAsiaTheme="minorEastAsia" w:hAnsi="Calibri" w:cs="Arial" w:hint="eastAsia"/>
          <w:b/>
          <w:i/>
          <w:u w:val="single"/>
          <w:lang w:val="en-US" w:eastAsia="zh-CN"/>
        </w:rPr>
        <w:t xml:space="preserve">.  </w:t>
      </w:r>
    </w:p>
    <w:p w:rsidR="000F2E7D" w:rsidRPr="000F2E7D" w:rsidRDefault="000F2E7D" w:rsidP="000F2191">
      <w:pPr>
        <w:spacing w:afterLines="50" w:after="120"/>
        <w:jc w:val="both"/>
        <w:rPr>
          <w:rFonts w:ascii="Calibri" w:eastAsia="宋体" w:hAnsi="Calibri" w:cs="Arial" w:hint="eastAsia"/>
          <w:lang w:eastAsia="zh-CN"/>
        </w:rPr>
      </w:pPr>
    </w:p>
    <w:p w:rsidR="00616F2A" w:rsidRPr="00616F2A" w:rsidRDefault="00616F2A" w:rsidP="00616F2A">
      <w:pPr>
        <w:pStyle w:val="Heading5"/>
        <w:rPr>
          <w:rFonts w:hint="eastAsia"/>
          <w:lang w:val="en-US" w:eastAsia="zh-CN"/>
        </w:rPr>
      </w:pPr>
      <w:r>
        <w:rPr>
          <w:rFonts w:hint="eastAsia"/>
          <w:lang w:val="en-US" w:eastAsia="zh-CN"/>
        </w:rPr>
        <w:t xml:space="preserve">3.3 Applicability of </w:t>
      </w:r>
      <w:r w:rsidRPr="00616F2A">
        <w:rPr>
          <w:lang w:val="en-US" w:eastAsia="zh-CN"/>
        </w:rPr>
        <w:t>RF Chain Grouping based</w:t>
      </w:r>
      <w:r>
        <w:rPr>
          <w:rFonts w:hint="eastAsia"/>
          <w:lang w:val="en-US" w:eastAsia="zh-CN"/>
        </w:rPr>
        <w:t xml:space="preserve"> Signaling</w:t>
      </w:r>
    </w:p>
    <w:p w:rsidR="000F2191" w:rsidRPr="000F2191" w:rsidRDefault="00616F2A" w:rsidP="000F2191">
      <w:pPr>
        <w:spacing w:afterLines="50" w:after="120"/>
        <w:jc w:val="both"/>
        <w:rPr>
          <w:rFonts w:ascii="Calibri" w:eastAsia="宋体" w:hAnsi="Calibri" w:cs="Arial"/>
          <w:lang w:val="en-US" w:eastAsia="zh-CN"/>
        </w:rPr>
      </w:pPr>
      <w:r>
        <w:rPr>
          <w:rFonts w:ascii="Calibri" w:eastAsia="宋体" w:hAnsi="Calibri" w:cs="Arial" w:hint="eastAsia"/>
          <w:lang w:val="en-US" w:eastAsia="zh-CN"/>
        </w:rPr>
        <w:t>To simplify the discussion, w</w:t>
      </w:r>
      <w:r w:rsidR="000F2191" w:rsidRPr="000F2191">
        <w:rPr>
          <w:rFonts w:ascii="Calibri" w:eastAsia="宋体" w:hAnsi="Calibri" w:cs="Arial"/>
          <w:lang w:val="en-US" w:eastAsia="zh-CN"/>
        </w:rPr>
        <w:t xml:space="preserve">e assume that for </w:t>
      </w:r>
      <w:r>
        <w:rPr>
          <w:rFonts w:ascii="Calibri" w:eastAsia="宋体" w:hAnsi="Calibri" w:cs="Arial"/>
          <w:lang w:val="en-US" w:eastAsia="zh-CN"/>
        </w:rPr>
        <w:t>this</w:t>
      </w:r>
      <w:r w:rsidR="000F2191" w:rsidRPr="000F2191">
        <w:rPr>
          <w:rFonts w:ascii="Calibri" w:eastAsia="宋体" w:hAnsi="Calibri" w:cs="Arial"/>
          <w:lang w:val="en-US" w:eastAsia="zh-CN"/>
        </w:rPr>
        <w:t xml:space="preserve"> REL-14</w:t>
      </w:r>
      <w:r>
        <w:rPr>
          <w:rFonts w:ascii="Calibri" w:eastAsia="宋体" w:hAnsi="Calibri" w:cs="Arial" w:hint="eastAsia"/>
          <w:lang w:val="en-US" w:eastAsia="zh-CN"/>
        </w:rPr>
        <w:t xml:space="preserve"> WI</w:t>
      </w:r>
      <w:r w:rsidR="000F2191" w:rsidRPr="000F2191">
        <w:rPr>
          <w:rFonts w:ascii="Calibri" w:eastAsia="宋体" w:hAnsi="Calibri" w:cs="Arial"/>
          <w:lang w:val="en-US" w:eastAsia="zh-CN"/>
        </w:rPr>
        <w:t xml:space="preserve"> the RF</w:t>
      </w:r>
      <w:r>
        <w:rPr>
          <w:rFonts w:ascii="Calibri" w:eastAsia="宋体" w:hAnsi="Calibri" w:cs="Arial" w:hint="eastAsia"/>
          <w:lang w:val="en-US" w:eastAsia="zh-CN"/>
        </w:rPr>
        <w:t xml:space="preserve"> chain grouping based signaling</w:t>
      </w:r>
      <w:r w:rsidR="000F2191" w:rsidRPr="000F2191">
        <w:rPr>
          <w:rFonts w:ascii="Calibri" w:eastAsia="宋体" w:hAnsi="Calibri" w:cs="Arial"/>
          <w:lang w:val="en-US" w:eastAsia="zh-CN"/>
        </w:rPr>
        <w:t xml:space="preserve"> would merely be used to indicate the UE’s measurement abilities</w:t>
      </w:r>
      <w:r>
        <w:rPr>
          <w:rFonts w:ascii="Calibri" w:eastAsia="宋体" w:hAnsi="Calibri" w:cs="Arial" w:hint="eastAsia"/>
          <w:lang w:val="en-US" w:eastAsia="zh-CN"/>
        </w:rPr>
        <w:t>, although</w:t>
      </w:r>
      <w:r w:rsidR="000F2191" w:rsidRPr="000F2191">
        <w:rPr>
          <w:rFonts w:ascii="Calibri" w:eastAsia="宋体" w:hAnsi="Calibri" w:cs="Arial"/>
          <w:lang w:val="en-US" w:eastAsia="zh-CN"/>
        </w:rPr>
        <w:t xml:space="preserve"> additional merits</w:t>
      </w:r>
      <w:r>
        <w:rPr>
          <w:rFonts w:ascii="Calibri" w:eastAsia="宋体" w:hAnsi="Calibri" w:cs="Arial"/>
          <w:lang w:val="en-US" w:eastAsia="zh-CN"/>
        </w:rPr>
        <w:t xml:space="preserve"> of this kind of solution </w:t>
      </w:r>
      <w:r>
        <w:rPr>
          <w:rFonts w:ascii="Calibri" w:eastAsia="宋体" w:hAnsi="Calibri" w:cs="Arial" w:hint="eastAsia"/>
          <w:lang w:val="en-US" w:eastAsia="zh-CN"/>
        </w:rPr>
        <w:t>could be further explored in later release</w:t>
      </w:r>
      <w:r w:rsidR="000F2191" w:rsidRPr="000F2191">
        <w:rPr>
          <w:rFonts w:ascii="Calibri" w:eastAsia="宋体" w:hAnsi="Calibri" w:cs="Arial"/>
          <w:lang w:val="en-US" w:eastAsia="zh-CN"/>
        </w:rPr>
        <w:t>.</w:t>
      </w:r>
    </w:p>
    <w:p w:rsidR="00616F2A" w:rsidRPr="00652796" w:rsidRDefault="00616F2A" w:rsidP="00616F2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w:t>
      </w:r>
      <w:r w:rsidRPr="00616F2A">
        <w:rPr>
          <w:rFonts w:ascii="Calibri" w:eastAsiaTheme="minorEastAsia" w:hAnsi="Calibri" w:cs="Arial"/>
          <w:b/>
          <w:i/>
          <w:u w:val="single"/>
          <w:lang w:val="en-US" w:eastAsia="zh-CN"/>
        </w:rPr>
        <w:t>he RF chain grouping based signaling would merely be used to indicate the UE’s measurement abilities</w:t>
      </w:r>
      <w:r>
        <w:rPr>
          <w:rFonts w:ascii="Calibri" w:eastAsiaTheme="minorEastAsia" w:hAnsi="Calibri" w:cs="Arial" w:hint="eastAsia"/>
          <w:b/>
          <w:i/>
          <w:u w:val="single"/>
          <w:lang w:val="en-US" w:eastAsia="zh-CN"/>
        </w:rPr>
        <w:t xml:space="preserve">.  </w:t>
      </w:r>
    </w:p>
    <w:p w:rsidR="000316F2" w:rsidRDefault="000316F2">
      <w:pPr>
        <w:spacing w:after="0"/>
        <w:rPr>
          <w:rFonts w:asciiTheme="minorHAnsi" w:eastAsiaTheme="minorEastAsia" w:hAnsiTheme="minorHAnsi" w:cs="Arial" w:hint="eastAsia"/>
          <w:lang w:val="en-US" w:eastAsia="zh-CN"/>
        </w:rPr>
      </w:pPr>
    </w:p>
    <w:p w:rsidR="008C3644" w:rsidRPr="00616F2A" w:rsidRDefault="008C3644" w:rsidP="008C3644">
      <w:pPr>
        <w:pStyle w:val="Heading5"/>
        <w:rPr>
          <w:rFonts w:hint="eastAsia"/>
          <w:lang w:val="en-US" w:eastAsia="zh-CN"/>
        </w:rPr>
      </w:pPr>
      <w:r>
        <w:rPr>
          <w:rFonts w:hint="eastAsia"/>
          <w:lang w:val="en-US" w:eastAsia="zh-CN"/>
        </w:rPr>
        <w:t>3.4</w:t>
      </w:r>
      <w:r>
        <w:rPr>
          <w:rFonts w:hint="eastAsia"/>
          <w:lang w:val="en-US" w:eastAsia="zh-CN"/>
        </w:rPr>
        <w:t xml:space="preserve"> </w:t>
      </w:r>
      <w:r>
        <w:rPr>
          <w:rFonts w:hint="eastAsia"/>
          <w:lang w:val="en-US" w:eastAsia="zh-CN"/>
        </w:rPr>
        <w:t>UE Vendor</w:t>
      </w:r>
      <w:r>
        <w:rPr>
          <w:lang w:val="en-US" w:eastAsia="zh-CN"/>
        </w:rPr>
        <w:t>’</w:t>
      </w:r>
      <w:r>
        <w:rPr>
          <w:rFonts w:hint="eastAsia"/>
          <w:lang w:val="en-US" w:eastAsia="zh-CN"/>
        </w:rPr>
        <w:t>s Preference for UE Implementation Flexibility</w:t>
      </w:r>
    </w:p>
    <w:p w:rsidR="008C3644" w:rsidRDefault="008C3644" w:rsidP="008C3644">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a UE vendor, we can totally understand the importance of UE implementation flexibility, i.e., to allow all kinds of RF structures for certain CA band combination support. For the proposed chain grouping based measurement </w:t>
      </w:r>
      <w:r>
        <w:rPr>
          <w:rFonts w:ascii="Calibri" w:eastAsia="宋体" w:hAnsi="Calibri" w:cs="Arial"/>
          <w:lang w:val="en-US" w:eastAsia="zh-CN"/>
        </w:rPr>
        <w:t>capability</w:t>
      </w:r>
      <w:r>
        <w:rPr>
          <w:rFonts w:ascii="Calibri" w:eastAsia="宋体" w:hAnsi="Calibri" w:cs="Arial" w:hint="eastAsia"/>
          <w:lang w:val="en-US" w:eastAsia="zh-CN"/>
        </w:rPr>
        <w:t xml:space="preserve"> reporting, we still see the </w:t>
      </w:r>
      <w:r>
        <w:rPr>
          <w:rFonts w:ascii="Calibri" w:eastAsia="宋体" w:hAnsi="Calibri" w:cs="Arial"/>
          <w:lang w:val="en-US" w:eastAsia="zh-CN"/>
        </w:rPr>
        <w:t>possibility</w:t>
      </w:r>
      <w:r>
        <w:rPr>
          <w:rFonts w:ascii="Calibri" w:eastAsia="宋体" w:hAnsi="Calibri" w:cs="Arial" w:hint="eastAsia"/>
          <w:lang w:val="en-US" w:eastAsia="zh-CN"/>
        </w:rPr>
        <w:t xml:space="preserve"> to maintain enough UE implementation flexibility:</w:t>
      </w:r>
    </w:p>
    <w:p w:rsidR="008C3644" w:rsidRPr="00600C96" w:rsidRDefault="008C3644" w:rsidP="008C3644">
      <w:pPr>
        <w:numPr>
          <w:ilvl w:val="0"/>
          <w:numId w:val="17"/>
        </w:numPr>
        <w:overflowPunct w:val="0"/>
        <w:autoSpaceDE w:val="0"/>
        <w:autoSpaceDN w:val="0"/>
        <w:adjustRightInd w:val="0"/>
        <w:spacing w:after="0"/>
        <w:ind w:left="1134"/>
        <w:jc w:val="both"/>
        <w:textAlignment w:val="baseline"/>
        <w:rPr>
          <w:rFonts w:asciiTheme="minorHAnsi" w:hAnsiTheme="minorHAnsi" w:hint="eastAsia"/>
        </w:rPr>
      </w:pPr>
      <w:r>
        <w:rPr>
          <w:rFonts w:asciiTheme="minorHAnsi" w:eastAsiaTheme="minorEastAsia" w:hAnsiTheme="minorHAnsi" w:hint="eastAsia"/>
          <w:lang w:eastAsia="zh-CN"/>
        </w:rPr>
        <w:t xml:space="preserve">Firstly, </w:t>
      </w:r>
      <w:r w:rsidR="00600C96">
        <w:rPr>
          <w:rFonts w:asciiTheme="minorHAnsi" w:eastAsiaTheme="minorEastAsia" w:hAnsiTheme="minorHAnsi" w:hint="eastAsia"/>
          <w:lang w:eastAsia="zh-CN"/>
        </w:rPr>
        <w:t xml:space="preserve">as indicated in proposal 2, the indication of RF chain information is only used for measurement capability, and no direct indication to CA band combination support. </w:t>
      </w:r>
    </w:p>
    <w:p w:rsidR="00600C96" w:rsidRPr="00600C96" w:rsidRDefault="00600C96" w:rsidP="008C3644">
      <w:pPr>
        <w:numPr>
          <w:ilvl w:val="0"/>
          <w:numId w:val="17"/>
        </w:numPr>
        <w:overflowPunct w:val="0"/>
        <w:autoSpaceDE w:val="0"/>
        <w:autoSpaceDN w:val="0"/>
        <w:adjustRightInd w:val="0"/>
        <w:spacing w:after="0"/>
        <w:ind w:left="1134"/>
        <w:jc w:val="both"/>
        <w:textAlignment w:val="baseline"/>
        <w:rPr>
          <w:rFonts w:asciiTheme="minorHAnsi" w:hAnsiTheme="minorHAnsi" w:hint="eastAsia"/>
        </w:rPr>
      </w:pPr>
      <w:r>
        <w:rPr>
          <w:rFonts w:asciiTheme="minorHAnsi" w:eastAsiaTheme="minorEastAsia" w:hAnsiTheme="minorHAnsi" w:hint="eastAsia"/>
          <w:lang w:eastAsia="zh-CN"/>
        </w:rPr>
        <w:t xml:space="preserve">Secondly, RF chain information is still reported by UE, and UE has the right to </w:t>
      </w:r>
      <w:r>
        <w:rPr>
          <w:rFonts w:asciiTheme="minorHAnsi" w:eastAsiaTheme="minorEastAsia" w:hAnsiTheme="minorHAnsi"/>
          <w:lang w:eastAsia="zh-CN"/>
        </w:rPr>
        <w:t>“</w:t>
      </w:r>
      <w:r>
        <w:rPr>
          <w:rFonts w:asciiTheme="minorHAnsi" w:eastAsiaTheme="minorEastAsia" w:hAnsiTheme="minorHAnsi" w:hint="eastAsia"/>
          <w:lang w:eastAsia="zh-CN"/>
        </w:rPr>
        <w:t>hide</w:t>
      </w:r>
      <w:r>
        <w:rPr>
          <w:rFonts w:asciiTheme="minorHAnsi" w:eastAsiaTheme="minorEastAsia" w:hAnsiTheme="minorHAnsi"/>
          <w:lang w:eastAsia="zh-CN"/>
        </w:rPr>
        <w:t>”</w:t>
      </w:r>
      <w:r>
        <w:rPr>
          <w:rFonts w:asciiTheme="minorHAnsi" w:eastAsiaTheme="minorEastAsia" w:hAnsiTheme="minorHAnsi" w:hint="eastAsia"/>
          <w:lang w:eastAsia="zh-CN"/>
        </w:rPr>
        <w:t xml:space="preserve"> the existence of certain RF chain, due to their preference for power </w:t>
      </w:r>
      <w:r>
        <w:rPr>
          <w:rFonts w:asciiTheme="minorHAnsi" w:eastAsiaTheme="minorEastAsia" w:hAnsiTheme="minorHAnsi"/>
          <w:lang w:eastAsia="zh-CN"/>
        </w:rPr>
        <w:t>saving</w:t>
      </w:r>
      <w:r>
        <w:rPr>
          <w:rFonts w:asciiTheme="minorHAnsi" w:eastAsiaTheme="minorEastAsia" w:hAnsiTheme="minorHAnsi" w:hint="eastAsia"/>
          <w:lang w:eastAsia="zh-CN"/>
        </w:rPr>
        <w:t xml:space="preserve"> or others. Taking the below example into account: although RF chain </w:t>
      </w:r>
      <w:r w:rsidR="0071533E">
        <w:rPr>
          <w:rFonts w:asciiTheme="minorHAnsi" w:eastAsiaTheme="minorEastAsia" w:hAnsiTheme="minorHAnsi" w:hint="eastAsia"/>
          <w:lang w:eastAsia="zh-CN"/>
        </w:rPr>
        <w:t>3.1</w:t>
      </w:r>
      <w:r>
        <w:rPr>
          <w:rFonts w:asciiTheme="minorHAnsi" w:eastAsiaTheme="minorEastAsia" w:hAnsiTheme="minorHAnsi" w:hint="eastAsia"/>
          <w:lang w:eastAsia="zh-CN"/>
        </w:rPr>
        <w:t xml:space="preserve"> exist</w:t>
      </w:r>
      <w:r w:rsidR="0071533E">
        <w:rPr>
          <w:rFonts w:asciiTheme="minorHAnsi" w:eastAsiaTheme="minorEastAsia" w:hAnsiTheme="minorHAnsi" w:hint="eastAsia"/>
          <w:lang w:eastAsia="zh-CN"/>
        </w:rPr>
        <w:t>s, but it is still pending on UE</w:t>
      </w:r>
      <w:r w:rsidR="0071533E">
        <w:rPr>
          <w:rFonts w:asciiTheme="minorHAnsi" w:eastAsiaTheme="minorEastAsia" w:hAnsiTheme="minorHAnsi"/>
          <w:lang w:eastAsia="zh-CN"/>
        </w:rPr>
        <w:t>’</w:t>
      </w:r>
      <w:r w:rsidR="0071533E">
        <w:rPr>
          <w:rFonts w:asciiTheme="minorHAnsi" w:eastAsiaTheme="minorEastAsia" w:hAnsiTheme="minorHAnsi" w:hint="eastAsia"/>
          <w:lang w:eastAsia="zh-CN"/>
        </w:rPr>
        <w:t>s decision to report its existence or not.</w:t>
      </w:r>
    </w:p>
    <w:p w:rsidR="00600C96" w:rsidRPr="00A22F65" w:rsidRDefault="00600C96" w:rsidP="00600C96">
      <w:pPr>
        <w:overflowPunct w:val="0"/>
        <w:autoSpaceDE w:val="0"/>
        <w:autoSpaceDN w:val="0"/>
        <w:adjustRightInd w:val="0"/>
        <w:spacing w:after="0"/>
        <w:jc w:val="both"/>
        <w:textAlignment w:val="baseline"/>
        <w:rPr>
          <w:rFonts w:asciiTheme="minorHAnsi" w:hAnsiTheme="minorHAnsi" w:hint="eastAsia"/>
        </w:rPr>
      </w:pPr>
    </w:p>
    <w:p w:rsidR="00600C96" w:rsidRDefault="0071533E" w:rsidP="00600C96">
      <w:pPr>
        <w:pStyle w:val="ListParagraph"/>
        <w:ind w:left="1800" w:firstLineChars="0" w:firstLine="0"/>
      </w:pPr>
      <w:r>
        <w:object w:dxaOrig="6604" w:dyaOrig="2346">
          <v:shape id="_x0000_i1026" type="#_x0000_t75" style="width:330.45pt;height:117.15pt" o:ole="">
            <v:imagedata r:id="rId11" o:title=""/>
          </v:shape>
          <o:OLEObject Type="Embed" ProgID="Visio.Drawing.11" ShapeID="_x0000_i1026" DrawAspect="Content" ObjectID="_1547657633" r:id="rId12"/>
        </w:object>
      </w:r>
    </w:p>
    <w:tbl>
      <w:tblPr>
        <w:tblW w:w="3860" w:type="dxa"/>
        <w:jc w:val="center"/>
        <w:tblCellMar>
          <w:left w:w="0" w:type="dxa"/>
          <w:right w:w="0" w:type="dxa"/>
        </w:tblCellMar>
        <w:tblLook w:val="04A0" w:firstRow="1" w:lastRow="0" w:firstColumn="1" w:lastColumn="0" w:noHBand="0" w:noVBand="1"/>
      </w:tblPr>
      <w:tblGrid>
        <w:gridCol w:w="1246"/>
        <w:gridCol w:w="2614"/>
      </w:tblGrid>
      <w:tr w:rsidR="00600C96" w:rsidRPr="009C33E3" w:rsidTr="00D4537D">
        <w:trPr>
          <w:trHeight w:val="340"/>
          <w:jc w:val="center"/>
        </w:trPr>
        <w:tc>
          <w:tcPr>
            <w:tcW w:w="1240" w:type="dxa"/>
            <w:vMerge w:val="restart"/>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600C96" w:rsidRPr="009C33E3" w:rsidRDefault="00600C96" w:rsidP="00D4537D">
            <w:pPr>
              <w:spacing w:after="0"/>
              <w:jc w:val="center"/>
              <w:rPr>
                <w:rFonts w:asciiTheme="minorHAnsi" w:hAnsiTheme="minorHAnsi"/>
                <w:lang w:val="en-US"/>
              </w:rPr>
            </w:pPr>
            <w:r w:rsidRPr="009C33E3">
              <w:rPr>
                <w:rFonts w:asciiTheme="minorHAnsi" w:hAnsiTheme="minorHAnsi"/>
                <w:b/>
                <w:bCs/>
                <w:lang w:val="en-US"/>
              </w:rPr>
              <w:t>Group-1</w:t>
            </w:r>
          </w:p>
        </w:tc>
        <w:tc>
          <w:tcPr>
            <w:tcW w:w="260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600C96" w:rsidRPr="009C33E3" w:rsidRDefault="00600C96" w:rsidP="00D4537D">
            <w:pPr>
              <w:spacing w:after="0"/>
              <w:jc w:val="center"/>
              <w:rPr>
                <w:rFonts w:asciiTheme="minorHAnsi" w:hAnsiTheme="minorHAnsi"/>
                <w:lang w:val="en-US"/>
              </w:rPr>
            </w:pPr>
            <w:r w:rsidRPr="009C33E3">
              <w:rPr>
                <w:rFonts w:asciiTheme="minorHAnsi" w:hAnsiTheme="minorHAnsi"/>
                <w:b/>
                <w:bCs/>
                <w:lang w:val="en-US"/>
              </w:rPr>
              <w:t> Chain-1.1: B1, B2, B3</w:t>
            </w:r>
          </w:p>
        </w:tc>
      </w:tr>
      <w:tr w:rsidR="00600C96" w:rsidRPr="009C33E3" w:rsidTr="00D4537D">
        <w:trPr>
          <w:trHeight w:val="340"/>
          <w:jc w:val="center"/>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600C96" w:rsidRPr="009C33E3" w:rsidRDefault="00600C96" w:rsidP="00D4537D">
            <w:pPr>
              <w:spacing w:after="0"/>
              <w:jc w:val="center"/>
              <w:rPr>
                <w:rFonts w:asciiTheme="minorHAnsi" w:hAnsiTheme="minorHAnsi"/>
                <w:lang w:val="en-US"/>
              </w:rPr>
            </w:pPr>
          </w:p>
        </w:tc>
        <w:tc>
          <w:tcPr>
            <w:tcW w:w="2600" w:type="dxa"/>
            <w:tcBorders>
              <w:top w:val="single" w:sz="8" w:space="0" w:color="4F81BD"/>
              <w:left w:val="single" w:sz="8" w:space="0" w:color="4F81BD"/>
              <w:bottom w:val="single" w:sz="8" w:space="0" w:color="4F81BD"/>
              <w:right w:val="single" w:sz="8" w:space="0" w:color="4F81BD"/>
            </w:tcBorders>
            <w:shd w:val="clear" w:color="auto" w:fill="D0D8E8"/>
            <w:tcMar>
              <w:top w:w="15" w:type="dxa"/>
              <w:left w:w="15" w:type="dxa"/>
              <w:bottom w:w="0" w:type="dxa"/>
              <w:right w:w="15" w:type="dxa"/>
            </w:tcMar>
            <w:vAlign w:val="center"/>
            <w:hideMark/>
          </w:tcPr>
          <w:p w:rsidR="00600C96" w:rsidRPr="009C33E3" w:rsidRDefault="00600C96" w:rsidP="00D4537D">
            <w:pPr>
              <w:spacing w:after="0"/>
              <w:jc w:val="center"/>
              <w:rPr>
                <w:rFonts w:asciiTheme="minorHAnsi" w:hAnsiTheme="minorHAnsi"/>
                <w:lang w:val="en-US"/>
              </w:rPr>
            </w:pPr>
            <w:r w:rsidRPr="009C33E3">
              <w:rPr>
                <w:rFonts w:asciiTheme="minorHAnsi" w:hAnsiTheme="minorHAnsi"/>
                <w:b/>
                <w:bCs/>
                <w:lang w:val="en-US"/>
              </w:rPr>
              <w:t> Chain-1.2: B3, B4</w:t>
            </w:r>
          </w:p>
        </w:tc>
      </w:tr>
      <w:tr w:rsidR="00600C96" w:rsidRPr="009C33E3" w:rsidTr="00D4537D">
        <w:trPr>
          <w:trHeight w:val="340"/>
          <w:jc w:val="center"/>
        </w:trPr>
        <w:tc>
          <w:tcPr>
            <w:tcW w:w="124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600C96" w:rsidRPr="009C33E3" w:rsidRDefault="00600C96" w:rsidP="00D4537D">
            <w:pPr>
              <w:spacing w:after="0"/>
              <w:jc w:val="center"/>
              <w:rPr>
                <w:rFonts w:asciiTheme="minorHAnsi" w:hAnsiTheme="minorHAnsi"/>
                <w:lang w:val="en-US"/>
              </w:rPr>
            </w:pPr>
            <w:r w:rsidRPr="009C33E3">
              <w:rPr>
                <w:rFonts w:asciiTheme="minorHAnsi" w:hAnsiTheme="minorHAnsi"/>
                <w:b/>
                <w:bCs/>
                <w:lang w:val="en-US"/>
              </w:rPr>
              <w:t>Group-2</w:t>
            </w:r>
          </w:p>
        </w:tc>
        <w:tc>
          <w:tcPr>
            <w:tcW w:w="2600" w:type="dxa"/>
            <w:tcBorders>
              <w:top w:val="single" w:sz="8" w:space="0" w:color="4F81BD"/>
              <w:left w:val="single" w:sz="8" w:space="0" w:color="4F81BD"/>
              <w:bottom w:val="single" w:sz="8" w:space="0" w:color="4F81BD"/>
              <w:right w:val="single" w:sz="8" w:space="0" w:color="4F81BD"/>
            </w:tcBorders>
            <w:shd w:val="clear" w:color="auto" w:fill="E9EDF4"/>
            <w:tcMar>
              <w:top w:w="15" w:type="dxa"/>
              <w:left w:w="15" w:type="dxa"/>
              <w:bottom w:w="0" w:type="dxa"/>
              <w:right w:w="15" w:type="dxa"/>
            </w:tcMar>
            <w:vAlign w:val="center"/>
            <w:hideMark/>
          </w:tcPr>
          <w:p w:rsidR="00600C96" w:rsidRPr="009C33E3" w:rsidRDefault="00600C96" w:rsidP="00D4537D">
            <w:pPr>
              <w:spacing w:after="0"/>
              <w:jc w:val="center"/>
              <w:rPr>
                <w:rFonts w:asciiTheme="minorHAnsi" w:eastAsiaTheme="minorEastAsia" w:hAnsiTheme="minorHAnsi" w:hint="eastAsia"/>
                <w:lang w:val="en-US" w:eastAsia="zh-CN"/>
              </w:rPr>
            </w:pPr>
            <w:r w:rsidRPr="009C33E3">
              <w:rPr>
                <w:rFonts w:asciiTheme="minorHAnsi" w:hAnsiTheme="minorHAnsi"/>
                <w:b/>
                <w:bCs/>
                <w:lang w:val="en-US"/>
              </w:rPr>
              <w:t> Chain-2.1: B5, B</w:t>
            </w:r>
            <w:r>
              <w:rPr>
                <w:rFonts w:asciiTheme="minorHAnsi" w:eastAsiaTheme="minorEastAsia" w:hAnsiTheme="minorHAnsi" w:hint="eastAsia"/>
                <w:b/>
                <w:bCs/>
                <w:lang w:val="en-US" w:eastAsia="zh-CN"/>
              </w:rPr>
              <w:t>6</w:t>
            </w:r>
          </w:p>
        </w:tc>
      </w:tr>
    </w:tbl>
    <w:p w:rsidR="00600C96" w:rsidRPr="0071533E" w:rsidRDefault="00600C96" w:rsidP="00600C96">
      <w:pPr>
        <w:jc w:val="center"/>
        <w:rPr>
          <w:rFonts w:asciiTheme="minorHAnsi" w:eastAsiaTheme="minorEastAsia" w:hAnsiTheme="minorHAnsi" w:hint="eastAsia"/>
          <w:lang w:eastAsia="zh-CN"/>
        </w:rPr>
      </w:pPr>
      <w:r>
        <w:rPr>
          <w:rFonts w:asciiTheme="minorHAnsi" w:hAnsiTheme="minorHAnsi"/>
        </w:rPr>
        <w:t xml:space="preserve">Fig. </w:t>
      </w:r>
      <w:r>
        <w:rPr>
          <w:rFonts w:asciiTheme="minorHAnsi" w:eastAsiaTheme="minorEastAsia" w:hAnsiTheme="minorHAnsi" w:hint="eastAsia"/>
          <w:lang w:eastAsia="zh-CN"/>
        </w:rPr>
        <w:t>2</w:t>
      </w:r>
      <w:r w:rsidRPr="000F2191">
        <w:rPr>
          <w:rFonts w:asciiTheme="minorHAnsi" w:hAnsiTheme="minorHAnsi"/>
        </w:rPr>
        <w:t xml:space="preserve">: </w:t>
      </w:r>
      <w:r w:rsidR="0071533E">
        <w:rPr>
          <w:rFonts w:asciiTheme="minorHAnsi" w:eastAsiaTheme="minorEastAsia" w:hAnsiTheme="minorHAnsi" w:hint="eastAsia"/>
          <w:lang w:eastAsia="zh-CN"/>
        </w:rPr>
        <w:t xml:space="preserve">Example of </w:t>
      </w:r>
      <w:r w:rsidR="0071533E">
        <w:rPr>
          <w:rFonts w:asciiTheme="minorHAnsi" w:eastAsiaTheme="minorEastAsia" w:hAnsiTheme="minorHAnsi"/>
          <w:lang w:eastAsia="zh-CN"/>
        </w:rPr>
        <w:t>“</w:t>
      </w:r>
      <w:r w:rsidR="0071533E">
        <w:rPr>
          <w:rFonts w:asciiTheme="minorHAnsi" w:eastAsiaTheme="minorEastAsia" w:hAnsiTheme="minorHAnsi" w:hint="eastAsia"/>
          <w:lang w:eastAsia="zh-CN"/>
        </w:rPr>
        <w:t>hiding</w:t>
      </w:r>
      <w:r w:rsidR="0071533E">
        <w:rPr>
          <w:rFonts w:asciiTheme="minorHAnsi" w:eastAsiaTheme="minorEastAsia" w:hAnsiTheme="minorHAnsi"/>
          <w:lang w:eastAsia="zh-CN"/>
        </w:rPr>
        <w:t>”</w:t>
      </w:r>
      <w:r w:rsidR="0071533E">
        <w:rPr>
          <w:rFonts w:asciiTheme="minorHAnsi" w:eastAsiaTheme="minorEastAsia" w:hAnsiTheme="minorHAnsi" w:hint="eastAsia"/>
          <w:lang w:eastAsia="zh-CN"/>
        </w:rPr>
        <w:t xml:space="preserve"> certain RF chain for reporting</w:t>
      </w:r>
    </w:p>
    <w:p w:rsidR="00600C96" w:rsidRPr="00A22F65" w:rsidRDefault="00600C96" w:rsidP="00600C9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A22F6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A22F65">
        <w:rPr>
          <w:rFonts w:ascii="Calibri" w:eastAsiaTheme="minorEastAsia" w:hAnsi="Calibri" w:cs="Arial" w:hint="eastAsia"/>
          <w:b/>
          <w:i/>
          <w:u w:val="single"/>
          <w:lang w:val="en-US" w:eastAsia="zh-CN"/>
        </w:rPr>
        <w:t>:</w:t>
      </w:r>
      <w:r w:rsidRPr="00A22F65">
        <w:rPr>
          <w:rFonts w:ascii="Calibri" w:eastAsiaTheme="minorEastAsia" w:hAnsi="Calibri" w:cs="Arial"/>
          <w:b/>
          <w:i/>
          <w:u w:val="single"/>
          <w:lang w:val="en-US" w:eastAsia="zh-CN"/>
        </w:rPr>
        <w:t xml:space="preserve"> </w:t>
      </w:r>
      <w:r w:rsidR="0071533E">
        <w:rPr>
          <w:rFonts w:ascii="Calibri" w:eastAsiaTheme="minorEastAsia" w:hAnsi="Calibri" w:cs="Arial" w:hint="eastAsia"/>
          <w:b/>
          <w:i/>
          <w:u w:val="single"/>
          <w:lang w:val="en-US" w:eastAsia="zh-CN"/>
        </w:rPr>
        <w:t>RF chain grouping based signaling can still ensure UE implementation flexibility</w:t>
      </w:r>
      <w:r w:rsidRPr="00A22F65">
        <w:rPr>
          <w:rFonts w:ascii="Calibri" w:eastAsiaTheme="minorEastAsia" w:hAnsi="Calibri" w:cs="Arial" w:hint="eastAsia"/>
          <w:b/>
          <w:i/>
          <w:u w:val="single"/>
          <w:lang w:val="en-US" w:eastAsia="zh-CN"/>
        </w:rPr>
        <w:t xml:space="preserve">.  </w:t>
      </w:r>
    </w:p>
    <w:p w:rsidR="008C3644" w:rsidRPr="00600C96" w:rsidRDefault="008C3644" w:rsidP="008C3644">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In this paper, we provide our views on UE capability reporting for p</w:t>
      </w:r>
      <w:r>
        <w:rPr>
          <w:rFonts w:ascii="Calibri" w:eastAsia="宋体" w:hAnsi="Calibri" w:cs="Arial"/>
          <w:lang w:val="en-US" w:eastAsia="zh-CN"/>
        </w:rPr>
        <w:t>er</w:t>
      </w:r>
      <w:r>
        <w:rPr>
          <w:rFonts w:ascii="Calibri" w:eastAsia="宋体" w:hAnsi="Calibri" w:cs="Arial" w:hint="eastAsia"/>
          <w:lang w:val="en-US" w:eastAsia="zh-CN"/>
        </w:rPr>
        <w:t xml:space="preserve"> </w:t>
      </w:r>
      <w:r w:rsidRPr="00B35251">
        <w:rPr>
          <w:rFonts w:ascii="Calibri" w:eastAsia="宋体" w:hAnsi="Calibri" w:cs="Arial"/>
          <w:lang w:val="en-US" w:eastAsia="zh-CN"/>
        </w:rPr>
        <w:t xml:space="preserve">CC </w:t>
      </w:r>
      <w:r>
        <w:rPr>
          <w:rFonts w:ascii="Calibri" w:eastAsia="宋体" w:hAnsi="Calibri" w:cs="Arial" w:hint="eastAsia"/>
          <w:lang w:val="en-US" w:eastAsia="zh-CN"/>
        </w:rPr>
        <w:t>m</w:t>
      </w:r>
      <w:r w:rsidRPr="00B35251">
        <w:rPr>
          <w:rFonts w:ascii="Calibri" w:eastAsia="宋体" w:hAnsi="Calibri" w:cs="Arial"/>
          <w:lang w:val="en-US" w:eastAsia="zh-CN"/>
        </w:rPr>
        <w:t xml:space="preserve">easurement </w:t>
      </w:r>
      <w:r>
        <w:rPr>
          <w:rFonts w:ascii="Calibri" w:eastAsia="宋体" w:hAnsi="Calibri" w:cs="Arial" w:hint="eastAsia"/>
          <w:lang w:val="en-US" w:eastAsia="zh-CN"/>
        </w:rPr>
        <w:t>g</w:t>
      </w:r>
      <w:r w:rsidRPr="00B35251">
        <w:rPr>
          <w:rFonts w:ascii="Calibri" w:eastAsia="宋体" w:hAnsi="Calibri" w:cs="Arial"/>
          <w:lang w:val="en-US" w:eastAsia="zh-CN"/>
        </w:rPr>
        <w:t>ap</w:t>
      </w:r>
      <w:r>
        <w:rPr>
          <w:rFonts w:ascii="Calibri" w:eastAsia="宋体" w:hAnsi="Calibri" w:cs="Arial" w:hint="eastAsia"/>
          <w:lang w:val="en-US" w:eastAsia="zh-CN"/>
        </w:rPr>
        <w:t>.</w:t>
      </w:r>
      <w:r>
        <w:rPr>
          <w:rFonts w:ascii="Calibri" w:eastAsia="宋体" w:hAnsi="Calibri" w:cs="Arial" w:hint="eastAsia"/>
          <w:lang w:val="en-US" w:eastAsia="zh-CN"/>
        </w:rPr>
        <w:t xml:space="preserve"> Firstly, the </w:t>
      </w:r>
      <w:r>
        <w:rPr>
          <w:rFonts w:ascii="Calibri" w:eastAsia="宋体" w:hAnsi="Calibri" w:cs="Arial"/>
          <w:lang w:val="en-US" w:eastAsia="zh-CN"/>
        </w:rPr>
        <w:t>analysis for legacy methods has</w:t>
      </w:r>
      <w:r>
        <w:rPr>
          <w:rFonts w:ascii="Calibri" w:eastAsia="宋体" w:hAnsi="Calibri" w:cs="Arial" w:hint="eastAsia"/>
          <w:lang w:val="en-US" w:eastAsia="zh-CN"/>
        </w:rPr>
        <w:t xml:space="preserve"> been provided with the following observations:</w:t>
      </w:r>
    </w:p>
    <w:p w:rsidR="008C3644" w:rsidRPr="00652796" w:rsidRDefault="008C3644" w:rsidP="008C364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Bitmap example in TR36.894, the signaling complexity is observed for two reasons: (1) per-measurement object per-BC to indicate the need for gap and interruption control gap, (2) per </w:t>
      </w:r>
      <w:proofErr w:type="spellStart"/>
      <w:r w:rsidRPr="00367728">
        <w:rPr>
          <w:rFonts w:ascii="Calibri" w:eastAsiaTheme="minorEastAsia" w:hAnsi="Calibri" w:cs="Arial"/>
          <w:b/>
          <w:i/>
          <w:u w:val="single"/>
          <w:lang w:val="en-US" w:eastAsia="zh-CN"/>
        </w:rPr>
        <w:t>MeasurementObjectCombination</w:t>
      </w:r>
      <w:proofErr w:type="spellEnd"/>
      <w:r>
        <w:rPr>
          <w:rFonts w:ascii="Calibri" w:eastAsiaTheme="minorEastAsia" w:hAnsi="Calibri" w:cs="Arial" w:hint="eastAsia"/>
          <w:b/>
          <w:i/>
          <w:u w:val="single"/>
          <w:lang w:val="en-US" w:eastAsia="zh-CN"/>
        </w:rPr>
        <w:t xml:space="preserve"> per </w:t>
      </w:r>
      <w:proofErr w:type="spellStart"/>
      <w:r w:rsidRPr="00367728">
        <w:rPr>
          <w:rFonts w:ascii="Calibri" w:eastAsiaTheme="minorEastAsia" w:hAnsi="Calibri" w:cs="Arial"/>
          <w:b/>
          <w:i/>
          <w:u w:val="single"/>
          <w:lang w:val="en-US" w:eastAsia="zh-CN"/>
        </w:rPr>
        <w:t>BandCombination</w:t>
      </w:r>
      <w:proofErr w:type="spellEnd"/>
      <w:r>
        <w:rPr>
          <w:rFonts w:ascii="Calibri" w:eastAsiaTheme="minorEastAsia" w:hAnsi="Calibri" w:cs="Arial" w:hint="eastAsia"/>
          <w:b/>
          <w:i/>
          <w:u w:val="single"/>
          <w:lang w:val="en-US" w:eastAsia="zh-CN"/>
        </w:rPr>
        <w:t xml:space="preserve"> indicate </w:t>
      </w:r>
      <w:proofErr w:type="spellStart"/>
      <w:r>
        <w:rPr>
          <w:rFonts w:ascii="Calibri" w:eastAsiaTheme="minorEastAsia" w:hAnsi="Calibri" w:cs="Arial" w:hint="eastAsia"/>
          <w:b/>
          <w:i/>
          <w:u w:val="single"/>
          <w:lang w:val="en-US" w:eastAsia="zh-CN"/>
        </w:rPr>
        <w:t>N</w:t>
      </w:r>
      <w:r w:rsidRPr="00367728">
        <w:rPr>
          <w:rFonts w:ascii="Calibri" w:eastAsiaTheme="minorEastAsia" w:hAnsi="Calibri" w:cs="Arial" w:hint="eastAsia"/>
          <w:b/>
          <w:i/>
          <w:u w:val="single"/>
          <w:vertAlign w:val="subscript"/>
          <w:lang w:val="en-US" w:eastAsia="zh-CN"/>
        </w:rPr>
        <w:t>freq</w:t>
      </w:r>
      <w:proofErr w:type="gramStart"/>
      <w:r w:rsidRPr="00367728">
        <w:rPr>
          <w:rFonts w:ascii="Calibri" w:eastAsiaTheme="minorEastAsia" w:hAnsi="Calibri" w:cs="Arial" w:hint="eastAsia"/>
          <w:b/>
          <w:i/>
          <w:u w:val="single"/>
          <w:vertAlign w:val="subscript"/>
          <w:lang w:val="en-US" w:eastAsia="zh-CN"/>
        </w:rPr>
        <w:t>,effective</w:t>
      </w:r>
      <w:proofErr w:type="spellEnd"/>
      <w:proofErr w:type="gramEnd"/>
      <w:r>
        <w:rPr>
          <w:rFonts w:ascii="Calibri" w:eastAsiaTheme="minorEastAsia" w:hAnsi="Calibri" w:cs="Arial" w:hint="eastAsia"/>
          <w:b/>
          <w:i/>
          <w:u w:val="single"/>
          <w:lang w:val="en-US" w:eastAsia="zh-CN"/>
        </w:rPr>
        <w:t>.</w:t>
      </w:r>
    </w:p>
    <w:p w:rsidR="008C3644" w:rsidRPr="00652796" w:rsidRDefault="008C3644" w:rsidP="008C364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Example for Approach B,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problem has been observed that: (1) </w:t>
      </w:r>
      <w:r w:rsidRPr="000F2E7D">
        <w:rPr>
          <w:rFonts w:ascii="Calibri" w:eastAsiaTheme="minorEastAsia" w:hAnsi="Calibri" w:cs="Arial"/>
          <w:b/>
          <w:i/>
          <w:u w:val="single"/>
          <w:lang w:val="en-US" w:eastAsia="zh-CN"/>
        </w:rPr>
        <w:t>Two times of meas</w:t>
      </w:r>
      <w:r>
        <w:rPr>
          <w:rFonts w:ascii="Calibri" w:eastAsiaTheme="minorEastAsia" w:hAnsi="Calibri" w:cs="Arial"/>
          <w:b/>
          <w:i/>
          <w:u w:val="single"/>
          <w:lang w:val="en-US" w:eastAsia="zh-CN"/>
        </w:rPr>
        <w:t xml:space="preserve">urement gap configuration </w:t>
      </w:r>
      <w:r>
        <w:rPr>
          <w:rFonts w:ascii="Calibri" w:eastAsiaTheme="minorEastAsia" w:hAnsi="Calibri" w:cs="Arial" w:hint="eastAsia"/>
          <w:b/>
          <w:i/>
          <w:u w:val="single"/>
          <w:lang w:val="en-US" w:eastAsia="zh-CN"/>
        </w:rPr>
        <w:t>are</w:t>
      </w:r>
      <w:r w:rsidRPr="000F2E7D">
        <w:rPr>
          <w:rFonts w:ascii="Calibri" w:eastAsiaTheme="minorEastAsia" w:hAnsi="Calibri" w:cs="Arial"/>
          <w:b/>
          <w:i/>
          <w:u w:val="single"/>
          <w:lang w:val="en-US" w:eastAsia="zh-CN"/>
        </w:rPr>
        <w:t xml:space="preserve"> needed</w:t>
      </w:r>
      <w:r>
        <w:rPr>
          <w:rFonts w:ascii="Calibri" w:eastAsiaTheme="minorEastAsia" w:hAnsi="Calibri" w:cs="Arial" w:hint="eastAsia"/>
          <w:b/>
          <w:i/>
          <w:u w:val="single"/>
          <w:lang w:val="en-US" w:eastAsia="zh-CN"/>
        </w:rPr>
        <w:t xml:space="preserve">; (2) </w:t>
      </w:r>
      <w:r w:rsidRPr="000F2E7D">
        <w:rPr>
          <w:rFonts w:ascii="Calibri" w:eastAsiaTheme="minorEastAsia" w:hAnsi="Calibri" w:cs="Arial"/>
          <w:b/>
          <w:i/>
          <w:u w:val="single"/>
          <w:lang w:val="en-US" w:eastAsia="zh-CN"/>
        </w:rPr>
        <w:t xml:space="preserve">Encourage wrong </w:t>
      </w:r>
      <w:proofErr w:type="spellStart"/>
      <w:r w:rsidRPr="000F2E7D">
        <w:rPr>
          <w:rFonts w:ascii="Calibri" w:eastAsiaTheme="minorEastAsia" w:hAnsi="Calibri" w:cs="Arial"/>
          <w:b/>
          <w:i/>
          <w:u w:val="single"/>
          <w:lang w:val="en-US" w:eastAsia="zh-CN"/>
        </w:rPr>
        <w:t>eNB</w:t>
      </w:r>
      <w:proofErr w:type="spellEnd"/>
      <w:r w:rsidRPr="000F2E7D">
        <w:rPr>
          <w:rFonts w:ascii="Calibri" w:eastAsiaTheme="minorEastAsia" w:hAnsi="Calibri" w:cs="Arial"/>
          <w:b/>
          <w:i/>
          <w:u w:val="single"/>
          <w:lang w:val="en-US" w:eastAsia="zh-CN"/>
        </w:rPr>
        <w:t xml:space="preserve"> behavior which may cause RLF to inter-frequency handover UEs</w:t>
      </w:r>
      <w:r>
        <w:rPr>
          <w:rFonts w:ascii="Calibri" w:eastAsiaTheme="minorEastAsia" w:hAnsi="Calibri" w:cs="Arial" w:hint="eastAsia"/>
          <w:b/>
          <w:i/>
          <w:u w:val="single"/>
          <w:lang w:val="en-US" w:eastAsia="zh-CN"/>
        </w:rPr>
        <w:t xml:space="preserve">. </w:t>
      </w:r>
    </w:p>
    <w:p w:rsidR="000316F2" w:rsidRP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By proposing the chain grouping based measurement capability reporting, we have the following proposals and observation:</w:t>
      </w:r>
    </w:p>
    <w:p w:rsidR="008C3644" w:rsidRPr="00652796" w:rsidRDefault="008C3644" w:rsidP="008C364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RAN4 is requested to consider the solution to indicate the UE measurement capability for per-CC gap requirement, with (a) RF chain capability characterized by supported bands and (b) RF chain grouping information.  </w:t>
      </w:r>
    </w:p>
    <w:p w:rsidR="008C3644" w:rsidRPr="00A22F65" w:rsidRDefault="008C3644" w:rsidP="008C364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A22F6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A22F65">
        <w:rPr>
          <w:rFonts w:ascii="Calibri" w:eastAsiaTheme="minorEastAsia" w:hAnsi="Calibri" w:cs="Arial" w:hint="eastAsia"/>
          <w:b/>
          <w:i/>
          <w:u w:val="single"/>
          <w:lang w:val="en-US" w:eastAsia="zh-CN"/>
        </w:rPr>
        <w:t>:</w:t>
      </w:r>
      <w:r w:rsidRPr="00A22F6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Although some uncertainty may be caused by one band supported by several chains, at least three methods can be applied to solve this uncertainty</w:t>
      </w:r>
      <w:r w:rsidRPr="00A22F65">
        <w:rPr>
          <w:rFonts w:ascii="Calibri" w:eastAsiaTheme="minorEastAsia" w:hAnsi="Calibri" w:cs="Arial" w:hint="eastAsia"/>
          <w:b/>
          <w:i/>
          <w:u w:val="single"/>
          <w:lang w:val="en-US" w:eastAsia="zh-CN"/>
        </w:rPr>
        <w:t xml:space="preserve">.  </w:t>
      </w:r>
    </w:p>
    <w:p w:rsidR="008C3644" w:rsidRPr="00652796" w:rsidRDefault="008C3644" w:rsidP="008C364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w:t>
      </w:r>
      <w:r w:rsidRPr="00616F2A">
        <w:rPr>
          <w:rFonts w:ascii="Calibri" w:eastAsiaTheme="minorEastAsia" w:hAnsi="Calibri" w:cs="Arial"/>
          <w:b/>
          <w:i/>
          <w:u w:val="single"/>
          <w:lang w:val="en-US" w:eastAsia="zh-CN"/>
        </w:rPr>
        <w:t>he RF chain grouping based signaling would merely be used to indicate the UE’s measurement abilities</w:t>
      </w:r>
      <w:r>
        <w:rPr>
          <w:rFonts w:ascii="Calibri" w:eastAsiaTheme="minorEastAsia" w:hAnsi="Calibri" w:cs="Arial" w:hint="eastAsia"/>
          <w:b/>
          <w:i/>
          <w:u w:val="single"/>
          <w:lang w:val="en-US" w:eastAsia="zh-CN"/>
        </w:rPr>
        <w:t xml:space="preserve">.  </w:t>
      </w:r>
    </w:p>
    <w:p w:rsidR="0071533E" w:rsidRPr="00A22F65" w:rsidRDefault="0071533E" w:rsidP="0071533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A22F6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A22F65">
        <w:rPr>
          <w:rFonts w:ascii="Calibri" w:eastAsiaTheme="minorEastAsia" w:hAnsi="Calibri" w:cs="Arial" w:hint="eastAsia"/>
          <w:b/>
          <w:i/>
          <w:u w:val="single"/>
          <w:lang w:val="en-US" w:eastAsia="zh-CN"/>
        </w:rPr>
        <w:t>:</w:t>
      </w:r>
      <w:r w:rsidRPr="00A22F6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RF chain grouping based signaling can still ensure UE implementation flexibility</w:t>
      </w:r>
      <w:r w:rsidRPr="00A22F65">
        <w:rPr>
          <w:rFonts w:ascii="Calibri" w:eastAsiaTheme="minorEastAsia" w:hAnsi="Calibri" w:cs="Arial" w:hint="eastAsia"/>
          <w:b/>
          <w:i/>
          <w:u w:val="single"/>
          <w:lang w:val="en-US" w:eastAsia="zh-CN"/>
        </w:rPr>
        <w:t xml:space="preserve">.  </w:t>
      </w:r>
    </w:p>
    <w:p w:rsidR="00AE3D37" w:rsidRPr="0071533E"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E6441C" w:rsidRPr="00E6441C"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AE3D37">
        <w:rPr>
          <w:rFonts w:ascii="Calibri" w:eastAsia="宋体" w:hAnsi="Calibri" w:cs="Arial" w:hint="eastAsia"/>
          <w:lang w:val="en-US" w:eastAsia="zh-CN"/>
        </w:rPr>
        <w:t>R4-1610690, LS on measurement gap enhancement, RAN4.</w:t>
      </w:r>
      <w:r>
        <w:rPr>
          <w:rFonts w:ascii="Calibri" w:eastAsia="宋体" w:hAnsi="Calibri" w:cs="Arial" w:hint="eastAsia"/>
          <w:lang w:val="en-US" w:eastAsia="zh-CN"/>
        </w:rPr>
        <w:t xml:space="preserve"> </w:t>
      </w:r>
      <w:r w:rsidRPr="00E6441C">
        <w:rPr>
          <w:rFonts w:ascii="Calibri" w:eastAsia="宋体" w:hAnsi="Calibri" w:cs="Arial" w:hint="eastAsia"/>
          <w:lang w:val="en-US" w:eastAsia="zh-CN"/>
        </w:rPr>
        <w:t xml:space="preserve"> </w:t>
      </w:r>
    </w:p>
    <w:p w:rsidR="00E6441C" w:rsidRPr="00E6441C" w:rsidRDefault="00E6441C"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[2] R2-169133,</w:t>
      </w:r>
      <w:r w:rsidR="00AE3D37" w:rsidRPr="00AE3D37">
        <w:t xml:space="preserve"> </w:t>
      </w:r>
      <w:r w:rsidR="00AE3D37" w:rsidRPr="00AE3D37">
        <w:rPr>
          <w:rFonts w:ascii="Calibri" w:eastAsia="宋体" w:hAnsi="Calibri" w:cs="Arial"/>
          <w:lang w:val="en-US" w:eastAsia="zh-CN"/>
        </w:rPr>
        <w:t>LS on measurement gap enhancement for LTE</w:t>
      </w:r>
      <w:r w:rsidR="00AE3D37">
        <w:rPr>
          <w:rFonts w:ascii="Calibri" w:eastAsia="宋体" w:hAnsi="Calibri" w:cs="Arial" w:hint="eastAsia"/>
          <w:lang w:val="en-US" w:eastAsia="zh-CN"/>
        </w:rPr>
        <w:t>, RAN2.</w:t>
      </w:r>
    </w:p>
    <w:p w:rsidR="00BA2A23" w:rsidRPr="00AE3D37" w:rsidRDefault="00BA2A23" w:rsidP="00E6441C">
      <w:pPr>
        <w:spacing w:afterLines="50" w:after="120"/>
        <w:jc w:val="both"/>
        <w:rPr>
          <w:rFonts w:ascii="Calibri" w:eastAsia="宋体" w:hAnsi="Calibri" w:cs="Arial"/>
          <w:lang w:val="en-US" w:eastAsia="zh-CN"/>
        </w:rPr>
      </w:pPr>
    </w:p>
    <w:sectPr w:rsidR="00BA2A23" w:rsidRPr="00AE3D37"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8F8" w:rsidRDefault="00B078F8">
      <w:r>
        <w:separator/>
      </w:r>
    </w:p>
  </w:endnote>
  <w:endnote w:type="continuationSeparator" w:id="0">
    <w:p w:rsidR="00B078F8" w:rsidRDefault="00B0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1533E">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1533E">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8F8" w:rsidRDefault="00B078F8">
      <w:r>
        <w:separator/>
      </w:r>
    </w:p>
  </w:footnote>
  <w:footnote w:type="continuationSeparator" w:id="0">
    <w:p w:rsidR="00B078F8" w:rsidRDefault="00B07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0">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3">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7"/>
  </w:num>
  <w:num w:numId="4">
    <w:abstractNumId w:val="12"/>
  </w:num>
  <w:num w:numId="5">
    <w:abstractNumId w:val="0"/>
  </w:num>
  <w:num w:numId="6">
    <w:abstractNumId w:val="2"/>
  </w:num>
  <w:num w:numId="7">
    <w:abstractNumId w:val="13"/>
  </w:num>
  <w:num w:numId="8">
    <w:abstractNumId w:val="4"/>
  </w:num>
  <w:num w:numId="9">
    <w:abstractNumId w:val="1"/>
  </w:num>
  <w:num w:numId="10">
    <w:abstractNumId w:val="6"/>
  </w:num>
  <w:num w:numId="11">
    <w:abstractNumId w:val="11"/>
  </w:num>
  <w:num w:numId="12">
    <w:abstractNumId w:val="3"/>
  </w:num>
  <w:num w:numId="13">
    <w:abstractNumId w:val="9"/>
  </w:num>
  <w:num w:numId="14">
    <w:abstractNumId w:val="10"/>
  </w:num>
  <w:num w:numId="15">
    <w:abstractNumId w:val="8"/>
  </w:num>
  <w:num w:numId="16">
    <w:abstractNumId w:val="5"/>
  </w:num>
  <w:num w:numId="1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5EDC"/>
    <w:rsid w:val="000E618D"/>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27"/>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0F08"/>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2435"/>
    <w:rsid w:val="0089468E"/>
    <w:rsid w:val="008946F3"/>
    <w:rsid w:val="008A00F9"/>
    <w:rsid w:val="008A019F"/>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2F65"/>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18D3"/>
    <w:rsid w:val="00F91A77"/>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C460-6655-4A77-8BD0-ED81008B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2017-01-26T08:03:00Z</dcterms:created>
  <dcterms:modified xsi:type="dcterms:W3CDTF">2017-02-03T12:07:00Z</dcterms:modified>
</cp:coreProperties>
</file>