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84444" w14:textId="77777777" w:rsidR="006314C4" w:rsidRPr="00821561" w:rsidRDefault="006314C4" w:rsidP="006314C4">
      <w:pPr>
        <w:pStyle w:val="CRCoverPage"/>
        <w:tabs>
          <w:tab w:val="right" w:pos="9865"/>
        </w:tabs>
        <w:spacing w:after="0"/>
        <w:rPr>
          <w:rFonts w:cs="Arial"/>
          <w:b/>
          <w:noProof/>
          <w:sz w:val="28"/>
          <w:lang w:eastAsia="zh-CN"/>
        </w:rPr>
      </w:pPr>
      <w:bookmarkStart w:id="0" w:name="_Ref399006623"/>
      <w:bookmarkStart w:id="1" w:name="_Toc92513360"/>
      <w:r w:rsidRPr="00821561">
        <w:rPr>
          <w:rFonts w:cs="Arial"/>
          <w:b/>
          <w:noProof/>
          <w:sz w:val="24"/>
        </w:rPr>
        <w:t>3GPP RAN WG</w:t>
      </w:r>
      <w:r w:rsidRPr="00821561">
        <w:rPr>
          <w:rFonts w:cs="Arial"/>
          <w:b/>
          <w:noProof/>
          <w:sz w:val="24"/>
          <w:lang w:eastAsia="zh-CN"/>
        </w:rPr>
        <w:t>4</w:t>
      </w:r>
      <w:r w:rsidRPr="00821561">
        <w:rPr>
          <w:rFonts w:cs="Arial"/>
          <w:b/>
          <w:noProof/>
          <w:sz w:val="24"/>
        </w:rPr>
        <w:t xml:space="preserve"> Meeting #7</w:t>
      </w:r>
      <w:r w:rsidRPr="00821561">
        <w:rPr>
          <w:rFonts w:cs="Arial"/>
          <w:b/>
          <w:noProof/>
          <w:sz w:val="24"/>
          <w:lang w:eastAsia="zh-CN"/>
        </w:rPr>
        <w:t>6bis</w:t>
      </w:r>
      <w:r w:rsidRPr="00821561">
        <w:rPr>
          <w:rFonts w:cs="Arial"/>
          <w:b/>
          <w:i/>
          <w:noProof/>
          <w:sz w:val="24"/>
        </w:rPr>
        <w:t xml:space="preserve"> </w:t>
      </w:r>
      <w:r w:rsidRPr="00821561">
        <w:rPr>
          <w:rFonts w:cs="Arial"/>
          <w:b/>
          <w:i/>
          <w:noProof/>
          <w:sz w:val="28"/>
        </w:rPr>
        <w:tab/>
      </w:r>
      <w:r w:rsidRPr="00821561">
        <w:rPr>
          <w:rFonts w:cs="Arial"/>
          <w:b/>
          <w:noProof/>
          <w:sz w:val="24"/>
          <w:lang w:eastAsia="zh-CN"/>
        </w:rPr>
        <w:t>R4- 156503</w:t>
      </w:r>
    </w:p>
    <w:p w14:paraId="281FC390" w14:textId="77777777" w:rsidR="006314C4" w:rsidRPr="00821561" w:rsidRDefault="006314C4" w:rsidP="006314C4">
      <w:pPr>
        <w:pStyle w:val="Header"/>
        <w:tabs>
          <w:tab w:val="right" w:pos="9781"/>
          <w:tab w:val="right" w:pos="13323"/>
        </w:tabs>
        <w:outlineLvl w:val="0"/>
        <w:rPr>
          <w:rFonts w:ascii="Arial" w:eastAsia="宋体" w:hAnsi="Arial" w:cs="Arial"/>
          <w:sz w:val="24"/>
          <w:lang w:eastAsia="zh-CN"/>
        </w:rPr>
      </w:pPr>
      <w:r w:rsidRPr="00821561">
        <w:rPr>
          <w:rFonts w:ascii="Arial" w:eastAsia="宋体" w:hAnsi="Arial" w:cs="Arial"/>
          <w:sz w:val="24"/>
        </w:rPr>
        <w:t xml:space="preserve">Sophia Antipolis, France, </w:t>
      </w:r>
      <w:r w:rsidRPr="00821561">
        <w:rPr>
          <w:rFonts w:ascii="Arial" w:eastAsia="宋体" w:hAnsi="Arial" w:cs="Arial"/>
          <w:sz w:val="24"/>
          <w:lang w:eastAsia="zh-CN"/>
        </w:rPr>
        <w:t>12</w:t>
      </w:r>
      <w:r w:rsidRPr="00821561">
        <w:rPr>
          <w:rFonts w:ascii="Arial" w:hAnsi="Arial" w:cs="Arial"/>
          <w:sz w:val="24"/>
        </w:rPr>
        <w:t xml:space="preserve"> – </w:t>
      </w:r>
      <w:r w:rsidRPr="00821561">
        <w:rPr>
          <w:rFonts w:ascii="Arial" w:eastAsia="宋体" w:hAnsi="Arial" w:cs="Arial"/>
          <w:sz w:val="24"/>
          <w:lang w:eastAsia="zh-CN"/>
        </w:rPr>
        <w:t>16 Oct</w:t>
      </w:r>
      <w:r w:rsidRPr="00821561">
        <w:rPr>
          <w:rFonts w:ascii="Arial" w:hAnsi="Arial" w:cs="Arial"/>
          <w:sz w:val="24"/>
        </w:rPr>
        <w:t>, 2015</w:t>
      </w:r>
    </w:p>
    <w:p w14:paraId="659E4380" w14:textId="77777777" w:rsidR="006314C4" w:rsidRPr="00821561" w:rsidRDefault="006314C4" w:rsidP="006314C4">
      <w:pPr>
        <w:tabs>
          <w:tab w:val="left" w:pos="1985"/>
        </w:tabs>
        <w:spacing w:after="100" w:afterAutospacing="1"/>
        <w:jc w:val="both"/>
        <w:rPr>
          <w:rFonts w:ascii="Arial" w:hAnsi="Arial" w:cs="Arial"/>
          <w:b/>
          <w:noProof/>
          <w:sz w:val="24"/>
        </w:rPr>
      </w:pPr>
    </w:p>
    <w:p w14:paraId="03907DB0" w14:textId="77777777" w:rsidR="006314C4" w:rsidRPr="00821561" w:rsidRDefault="006314C4" w:rsidP="006314C4">
      <w:pPr>
        <w:tabs>
          <w:tab w:val="left" w:pos="1985"/>
        </w:tabs>
        <w:jc w:val="both"/>
        <w:rPr>
          <w:rFonts w:ascii="Arial" w:eastAsia="宋体" w:hAnsi="Arial" w:cs="Arial"/>
          <w:b/>
          <w:lang w:eastAsia="zh-CN"/>
        </w:rPr>
      </w:pPr>
      <w:r w:rsidRPr="00821561">
        <w:rPr>
          <w:rFonts w:ascii="Arial" w:hAnsi="Arial" w:cs="Arial"/>
          <w:b/>
        </w:rPr>
        <w:t xml:space="preserve">Source: </w:t>
      </w:r>
      <w:r w:rsidRPr="00821561">
        <w:rPr>
          <w:rFonts w:ascii="Arial" w:hAnsi="Arial" w:cs="Arial"/>
          <w:b/>
        </w:rPr>
        <w:tab/>
      </w:r>
      <w:r w:rsidRPr="00821561">
        <w:rPr>
          <w:rFonts w:ascii="Arial" w:hAnsi="Arial" w:cs="Arial"/>
        </w:rPr>
        <w:t>Rohde&amp;Schwarz, Keysight Technologies</w:t>
      </w:r>
    </w:p>
    <w:p w14:paraId="593289E6" w14:textId="77777777" w:rsidR="006314C4" w:rsidRPr="00821561" w:rsidRDefault="006314C4" w:rsidP="006314C4">
      <w:pPr>
        <w:ind w:left="1985" w:hanging="1985"/>
        <w:rPr>
          <w:rFonts w:ascii="Arial" w:eastAsia="宋体" w:hAnsi="Arial" w:cs="Arial"/>
          <w:lang w:eastAsia="zh-CN"/>
        </w:rPr>
      </w:pPr>
      <w:r w:rsidRPr="00821561">
        <w:rPr>
          <w:rFonts w:ascii="Arial" w:hAnsi="Arial" w:cs="Arial"/>
          <w:b/>
        </w:rPr>
        <w:t>Title:</w:t>
      </w:r>
      <w:r w:rsidRPr="00821561">
        <w:rPr>
          <w:rFonts w:ascii="Arial" w:hAnsi="Arial" w:cs="Arial"/>
        </w:rPr>
        <w:t xml:space="preserve"> </w:t>
      </w:r>
      <w:r w:rsidRPr="00821561">
        <w:rPr>
          <w:rFonts w:ascii="Arial" w:hAnsi="Arial" w:cs="Arial"/>
        </w:rPr>
        <w:tab/>
      </w:r>
      <w:r w:rsidRPr="00821561">
        <w:rPr>
          <w:rFonts w:ascii="Arial" w:eastAsia="宋体" w:hAnsi="Arial" w:cs="Arial"/>
          <w:lang w:eastAsia="zh-CN"/>
        </w:rPr>
        <w:t>Validation of Antenna Patterns obtained from ATF</w:t>
      </w:r>
    </w:p>
    <w:p w14:paraId="02E128E8" w14:textId="77777777" w:rsidR="006314C4" w:rsidRPr="00821561" w:rsidRDefault="006314C4" w:rsidP="006314C4">
      <w:pPr>
        <w:ind w:left="1985" w:hanging="1985"/>
        <w:rPr>
          <w:rFonts w:ascii="Arial" w:eastAsia="宋体" w:hAnsi="Arial" w:cs="Arial"/>
          <w:lang w:eastAsia="zh-CN"/>
        </w:rPr>
      </w:pPr>
      <w:r w:rsidRPr="00821561">
        <w:rPr>
          <w:rFonts w:ascii="Arial" w:hAnsi="Arial" w:cs="Arial"/>
          <w:b/>
        </w:rPr>
        <w:t>Agen</w:t>
      </w:r>
      <w:r w:rsidRPr="00821561">
        <w:rPr>
          <w:rFonts w:ascii="Arial" w:eastAsia="宋体" w:hAnsi="Arial" w:cs="Arial"/>
          <w:b/>
          <w:lang w:eastAsia="zh-CN"/>
        </w:rPr>
        <w:t>d</w:t>
      </w:r>
      <w:r w:rsidRPr="00821561">
        <w:rPr>
          <w:rFonts w:ascii="Arial" w:hAnsi="Arial" w:cs="Arial"/>
          <w:b/>
        </w:rPr>
        <w:t>a Item:</w:t>
      </w:r>
      <w:r w:rsidRPr="00821561">
        <w:rPr>
          <w:rFonts w:ascii="Arial" w:hAnsi="Arial" w:cs="Arial"/>
        </w:rPr>
        <w:tab/>
      </w:r>
      <w:r w:rsidRPr="00821561">
        <w:rPr>
          <w:rFonts w:ascii="Arial" w:eastAsia="宋体" w:hAnsi="Arial" w:cs="Arial"/>
          <w:lang w:eastAsia="zh-CN"/>
        </w:rPr>
        <w:t>7.3.1 - General [LTE_MIMO_OTA-Core]</w:t>
      </w:r>
    </w:p>
    <w:p w14:paraId="12EAF26C" w14:textId="77777777" w:rsidR="006314C4" w:rsidRPr="00821561" w:rsidRDefault="006314C4" w:rsidP="006314C4">
      <w:pPr>
        <w:tabs>
          <w:tab w:val="left" w:pos="1985"/>
        </w:tabs>
        <w:jc w:val="both"/>
        <w:rPr>
          <w:rFonts w:ascii="Arial" w:eastAsia="宋体" w:hAnsi="Arial" w:cs="Arial"/>
          <w:lang w:eastAsia="zh-CN"/>
        </w:rPr>
      </w:pPr>
      <w:r w:rsidRPr="00821561">
        <w:rPr>
          <w:rFonts w:ascii="Arial" w:hAnsi="Arial" w:cs="Arial"/>
          <w:b/>
        </w:rPr>
        <w:t>Document for:</w:t>
      </w:r>
      <w:r w:rsidRPr="00821561">
        <w:rPr>
          <w:rFonts w:ascii="Arial" w:hAnsi="Arial" w:cs="Arial"/>
        </w:rPr>
        <w:tab/>
      </w:r>
      <w:r w:rsidRPr="00821561">
        <w:rPr>
          <w:rFonts w:ascii="Arial" w:eastAsia="宋体" w:hAnsi="Arial" w:cs="Arial"/>
          <w:lang w:eastAsia="zh-CN"/>
        </w:rPr>
        <w:t>Discussion</w:t>
      </w:r>
    </w:p>
    <w:bookmarkEnd w:id="0"/>
    <w:bookmarkEnd w:id="1"/>
    <w:p w14:paraId="5A62DE2B" w14:textId="77777777" w:rsidR="001151B6" w:rsidRPr="00821561" w:rsidRDefault="001151B6" w:rsidP="006B0E4B">
      <w:pPr>
        <w:widowControl w:val="0"/>
        <w:tabs>
          <w:tab w:val="left" w:pos="1985"/>
        </w:tabs>
        <w:spacing w:line="360" w:lineRule="auto"/>
        <w:jc w:val="both"/>
        <w:rPr>
          <w:rFonts w:ascii="Arial" w:hAnsi="Arial" w:cs="Arial"/>
          <w:b/>
          <w:sz w:val="24"/>
        </w:rPr>
      </w:pPr>
    </w:p>
    <w:p w14:paraId="1DF20CA9" w14:textId="77777777" w:rsidR="001151B6" w:rsidRPr="00821561" w:rsidRDefault="001151B6" w:rsidP="006B0E4B">
      <w:pPr>
        <w:widowControl w:val="0"/>
        <w:tabs>
          <w:tab w:val="left" w:pos="1985"/>
        </w:tabs>
        <w:spacing w:line="360" w:lineRule="auto"/>
        <w:jc w:val="both"/>
        <w:rPr>
          <w:rFonts w:ascii="Arial" w:hAnsi="Arial" w:cs="Arial"/>
          <w:b/>
          <w:sz w:val="24"/>
        </w:rPr>
      </w:pPr>
    </w:p>
    <w:p w14:paraId="4AF166D5" w14:textId="7A876502" w:rsidR="00774C47" w:rsidRPr="005658CB" w:rsidRDefault="00774C47" w:rsidP="005658CB">
      <w:pPr>
        <w:pStyle w:val="Heading3"/>
        <w:rPr>
          <w:rFonts w:cs="Arial"/>
          <w:b/>
          <w:u w:val="single"/>
        </w:rPr>
      </w:pPr>
      <w:r w:rsidRPr="005658CB">
        <w:rPr>
          <w:rFonts w:cs="Arial"/>
          <w:b/>
          <w:u w:val="single"/>
        </w:rPr>
        <w:t>Summary</w:t>
      </w:r>
    </w:p>
    <w:p w14:paraId="2A02DC83" w14:textId="79D2CA72" w:rsidR="00774C47" w:rsidRPr="00821561" w:rsidRDefault="00774C47" w:rsidP="00774C47">
      <w:pPr>
        <w:rPr>
          <w:rFonts w:ascii="Arial" w:hAnsi="Arial" w:cs="Arial"/>
        </w:rPr>
      </w:pPr>
      <w:r w:rsidRPr="00821561">
        <w:rPr>
          <w:rFonts w:ascii="Arial" w:hAnsi="Arial" w:cs="Arial"/>
        </w:rPr>
        <w:t>This contribution outlines the accuracy of the antenna pattern</w:t>
      </w:r>
      <w:r w:rsidR="005658CB">
        <w:rPr>
          <w:rFonts w:ascii="Arial" w:hAnsi="Arial" w:cs="Arial"/>
        </w:rPr>
        <w:t>s</w:t>
      </w:r>
      <w:r w:rsidRPr="00821561">
        <w:rPr>
          <w:rFonts w:ascii="Arial" w:hAnsi="Arial" w:cs="Arial"/>
        </w:rPr>
        <w:t xml:space="preserve"> obtained from the Antenna Test Function (ATF) that is used for Stage 1 of the Radiated Two-Stage </w:t>
      </w:r>
      <w:r w:rsidR="005658CB">
        <w:rPr>
          <w:rFonts w:ascii="Arial" w:hAnsi="Arial" w:cs="Arial"/>
        </w:rPr>
        <w:t xml:space="preserve">(RTS) </w:t>
      </w:r>
      <w:r w:rsidRPr="00821561">
        <w:rPr>
          <w:rFonts w:ascii="Arial" w:hAnsi="Arial" w:cs="Arial"/>
        </w:rPr>
        <w:t xml:space="preserve">methodology and compares the recorded patterns with passive measurements using a vector network </w:t>
      </w:r>
      <w:r w:rsidR="005658CB" w:rsidRPr="00821561">
        <w:rPr>
          <w:rFonts w:ascii="Arial" w:hAnsi="Arial" w:cs="Arial"/>
        </w:rPr>
        <w:t>analyser</w:t>
      </w:r>
      <w:r w:rsidRPr="00821561">
        <w:rPr>
          <w:rFonts w:ascii="Arial" w:hAnsi="Arial" w:cs="Arial"/>
        </w:rPr>
        <w:t xml:space="preserve"> (VNA). This analysis was done using the CTIA Reference antennas for which pattern data has been made available publicly. </w:t>
      </w:r>
    </w:p>
    <w:p w14:paraId="4AD24CFB" w14:textId="77777777" w:rsidR="00774C47" w:rsidRPr="00821561" w:rsidRDefault="00774C47" w:rsidP="00774C47">
      <w:pPr>
        <w:rPr>
          <w:rFonts w:ascii="Arial" w:hAnsi="Arial" w:cs="Arial"/>
          <w:b/>
          <w:bCs/>
          <w:sz w:val="24"/>
          <w:u w:val="single"/>
        </w:rPr>
      </w:pPr>
      <w:bookmarkStart w:id="2" w:name="OLE_LINK8"/>
      <w:bookmarkStart w:id="3" w:name="OLE_LINK31"/>
    </w:p>
    <w:bookmarkEnd w:id="2"/>
    <w:bookmarkEnd w:id="3"/>
    <w:p w14:paraId="00E0064A" w14:textId="77777777" w:rsidR="00F06523" w:rsidRPr="00821561" w:rsidRDefault="00F06523" w:rsidP="00F06523">
      <w:pPr>
        <w:rPr>
          <w:rFonts w:ascii="Arial" w:hAnsi="Arial" w:cs="Arial"/>
          <w:b/>
          <w:bCs/>
          <w:sz w:val="24"/>
          <w:u w:val="single"/>
        </w:rPr>
      </w:pPr>
      <w:r w:rsidRPr="00821561">
        <w:rPr>
          <w:rFonts w:ascii="Arial" w:hAnsi="Arial" w:cs="Arial"/>
          <w:b/>
          <w:bCs/>
          <w:sz w:val="24"/>
          <w:u w:val="single"/>
        </w:rPr>
        <w:t>Pattern comparison of CTIA Reference Antennas recorded with ATF</w:t>
      </w:r>
    </w:p>
    <w:p w14:paraId="2D5DF4D7" w14:textId="77777777" w:rsidR="00774C47" w:rsidRPr="00821561" w:rsidRDefault="00774C47" w:rsidP="00774C47">
      <w:pPr>
        <w:rPr>
          <w:rFonts w:ascii="Arial" w:hAnsi="Arial" w:cs="Arial"/>
        </w:rPr>
      </w:pPr>
      <w:r w:rsidRPr="00821561">
        <w:rPr>
          <w:rFonts w:ascii="Arial" w:hAnsi="Arial" w:cs="Arial"/>
        </w:rPr>
        <w:t>Figure 1 outlines the coordinate system used for the measurements as well as the designation of the two</w:t>
      </w:r>
      <w:r w:rsidR="00B54B35">
        <w:rPr>
          <w:rFonts w:ascii="Arial" w:hAnsi="Arial" w:cs="Arial"/>
        </w:rPr>
        <w:t xml:space="preserve"> antennas integrated on the PCB and this </w:t>
      </w:r>
      <w:r w:rsidRPr="00821561">
        <w:rPr>
          <w:rFonts w:ascii="Arial" w:hAnsi="Arial" w:cs="Arial"/>
          <w:noProof/>
        </w:rPr>
        <w:t xml:space="preserve">document is focusing on measurements of the “Nominal” CTIA Reference Antenna for Band 13 in the </w:t>
      </w:r>
      <w:r w:rsidRPr="00821561">
        <w:rPr>
          <w:rFonts w:ascii="Arial" w:hAnsi="Arial" w:cs="Arial"/>
          <w:i/>
          <w:noProof/>
        </w:rPr>
        <w:t>xy</w:t>
      </w:r>
      <w:r w:rsidRPr="00821561">
        <w:rPr>
          <w:rFonts w:ascii="Arial" w:hAnsi="Arial" w:cs="Arial"/>
          <w:noProof/>
        </w:rPr>
        <w:t xml:space="preserve"> plane.</w:t>
      </w:r>
    </w:p>
    <w:p w14:paraId="0886992D" w14:textId="77777777" w:rsidR="00774C47" w:rsidRPr="00821561" w:rsidRDefault="00774C47" w:rsidP="00774C47">
      <w:pPr>
        <w:rPr>
          <w:rFonts w:ascii="Arial" w:hAnsi="Arial" w:cs="Arial"/>
          <w:sz w:val="24"/>
        </w:rPr>
      </w:pPr>
    </w:p>
    <w:p w14:paraId="2EAF13C0" w14:textId="07B86B6B" w:rsidR="00774C47" w:rsidRPr="00821561" w:rsidRDefault="00E70CFA" w:rsidP="00774C47">
      <w:pPr>
        <w:jc w:val="center"/>
        <w:rPr>
          <w:rFonts w:ascii="Arial" w:hAnsi="Arial" w:cs="Arial"/>
          <w:noProof/>
        </w:rPr>
      </w:pPr>
      <w:r w:rsidRPr="00821561">
        <w:rPr>
          <w:rFonts w:ascii="Arial" w:hAnsi="Arial" w:cs="Arial"/>
          <w:noProof/>
          <w:lang w:val="en-US"/>
        </w:rPr>
        <w:drawing>
          <wp:inline distT="0" distB="0" distL="0" distR="0" wp14:anchorId="3A5F7E07" wp14:editId="7FA8BF1B">
            <wp:extent cx="3126740" cy="381254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6740" cy="3812540"/>
                    </a:xfrm>
                    <a:prstGeom prst="rect">
                      <a:avLst/>
                    </a:prstGeom>
                    <a:noFill/>
                    <a:ln>
                      <a:noFill/>
                    </a:ln>
                  </pic:spPr>
                </pic:pic>
              </a:graphicData>
            </a:graphic>
          </wp:inline>
        </w:drawing>
      </w:r>
    </w:p>
    <w:p w14:paraId="0D957805" w14:textId="77777777" w:rsidR="00774C47" w:rsidRPr="00821561" w:rsidRDefault="00774C47" w:rsidP="00774C47">
      <w:pPr>
        <w:jc w:val="center"/>
        <w:rPr>
          <w:rFonts w:ascii="Arial" w:hAnsi="Arial" w:cs="Arial"/>
          <w:noProof/>
        </w:rPr>
      </w:pPr>
      <w:r w:rsidRPr="00821561">
        <w:rPr>
          <w:rFonts w:ascii="Arial" w:hAnsi="Arial" w:cs="Arial"/>
          <w:b/>
          <w:noProof/>
        </w:rPr>
        <w:t>Figure 1:</w:t>
      </w:r>
      <w:r w:rsidRPr="00821561">
        <w:rPr>
          <w:rFonts w:ascii="Arial" w:hAnsi="Arial" w:cs="Arial"/>
          <w:noProof/>
        </w:rPr>
        <w:t xml:space="preserve"> Coordinate system and antenna designation for the CTIA Reference Antenna</w:t>
      </w:r>
    </w:p>
    <w:p w14:paraId="3A2A09AF" w14:textId="77777777" w:rsidR="00774C47" w:rsidRPr="00821561" w:rsidRDefault="00774C47" w:rsidP="00774C47">
      <w:pPr>
        <w:rPr>
          <w:rFonts w:ascii="Arial" w:hAnsi="Arial" w:cs="Arial"/>
          <w:noProof/>
        </w:rPr>
      </w:pPr>
    </w:p>
    <w:p w14:paraId="79C240B2" w14:textId="77777777" w:rsidR="00774C47" w:rsidRPr="00821561" w:rsidRDefault="00774C47" w:rsidP="00774C47">
      <w:pPr>
        <w:rPr>
          <w:rFonts w:ascii="Arial" w:hAnsi="Arial" w:cs="Arial"/>
          <w:noProof/>
        </w:rPr>
      </w:pPr>
    </w:p>
    <w:p w14:paraId="2C38E526" w14:textId="781443F4" w:rsidR="00774C47" w:rsidRPr="00821561" w:rsidRDefault="00774C47" w:rsidP="00774C47">
      <w:pPr>
        <w:rPr>
          <w:rFonts w:ascii="Arial" w:hAnsi="Arial" w:cs="Arial"/>
          <w:noProof/>
        </w:rPr>
      </w:pPr>
      <w:r w:rsidRPr="00821561">
        <w:rPr>
          <w:rFonts w:ascii="Arial" w:hAnsi="Arial" w:cs="Arial"/>
          <w:noProof/>
        </w:rPr>
        <w:t>R&amp;S performed a</w:t>
      </w:r>
      <w:r w:rsidR="008158A0">
        <w:rPr>
          <w:rFonts w:ascii="Arial" w:hAnsi="Arial" w:cs="Arial"/>
          <w:noProof/>
        </w:rPr>
        <w:t xml:space="preserve"> correlation exercise in a CATL sometime ago </w:t>
      </w:r>
      <w:r w:rsidRPr="00821561">
        <w:rPr>
          <w:rFonts w:ascii="Arial" w:hAnsi="Arial" w:cs="Arial"/>
          <w:noProof/>
        </w:rPr>
        <w:t>to compare the antenna patterns recorded with the ATF on a UE integrated inside the shield box of the “Nominal” CTIA Reference Antenna (SN 008) with the antenna patterns on the same antenna measured with a VNA. The complex 3D pattern obtained from both approaches (each using a 15</w:t>
      </w:r>
      <w:r w:rsidRPr="00821561">
        <w:rPr>
          <w:rFonts w:ascii="Arial" w:hAnsi="Arial" w:cs="Arial"/>
          <w:noProof/>
          <w:vertAlign w:val="superscript"/>
        </w:rPr>
        <w:t>o</w:t>
      </w:r>
      <w:r w:rsidRPr="00821561">
        <w:rPr>
          <w:rFonts w:ascii="Arial" w:hAnsi="Arial" w:cs="Arial"/>
          <w:noProof/>
        </w:rPr>
        <w:t xml:space="preserve"> spacing in theta and in phi) was furthermore used to compare the envelope correlation coefficient (ECC) of that antenna pair.</w:t>
      </w:r>
    </w:p>
    <w:p w14:paraId="1DBBBFA5" w14:textId="7E8E5D7D" w:rsidR="00E70CFA" w:rsidRDefault="00774C47" w:rsidP="00774C47">
      <w:pPr>
        <w:rPr>
          <w:rFonts w:ascii="Arial" w:hAnsi="Arial" w:cs="Arial"/>
          <w:noProof/>
        </w:rPr>
      </w:pPr>
      <w:r w:rsidRPr="00821561">
        <w:rPr>
          <w:rFonts w:ascii="Arial" w:hAnsi="Arial" w:cs="Arial"/>
          <w:noProof/>
        </w:rPr>
        <w:t>The 2D pattern (</w:t>
      </w:r>
      <w:r w:rsidRPr="00821561">
        <w:rPr>
          <w:rFonts w:ascii="Arial" w:hAnsi="Arial" w:cs="Arial"/>
          <w:i/>
          <w:noProof/>
        </w:rPr>
        <w:t>xy</w:t>
      </w:r>
      <w:r w:rsidRPr="00821561">
        <w:rPr>
          <w:rFonts w:ascii="Arial" w:hAnsi="Arial" w:cs="Arial"/>
          <w:noProof/>
        </w:rPr>
        <w:t xml:space="preserve"> plane) comparison is shown in </w:t>
      </w:r>
      <w:bookmarkStart w:id="4" w:name="OLE_LINK34"/>
      <w:bookmarkStart w:id="5" w:name="OLE_LINK35"/>
      <w:r w:rsidRPr="00821561">
        <w:rPr>
          <w:rFonts w:ascii="Arial" w:hAnsi="Arial" w:cs="Arial"/>
          <w:noProof/>
        </w:rPr>
        <w:t xml:space="preserve">Figure </w:t>
      </w:r>
      <w:r w:rsidR="004A4A55">
        <w:rPr>
          <w:rFonts w:ascii="Arial" w:hAnsi="Arial" w:cs="Arial"/>
          <w:noProof/>
        </w:rPr>
        <w:t>2</w:t>
      </w:r>
      <w:r w:rsidRPr="00821561">
        <w:rPr>
          <w:rFonts w:ascii="Arial" w:hAnsi="Arial" w:cs="Arial"/>
          <w:noProof/>
        </w:rPr>
        <w:t xml:space="preserve">. </w:t>
      </w:r>
      <w:bookmarkEnd w:id="4"/>
      <w:bookmarkEnd w:id="5"/>
      <w:r w:rsidRPr="00821561">
        <w:rPr>
          <w:rFonts w:ascii="Arial" w:hAnsi="Arial" w:cs="Arial"/>
          <w:noProof/>
        </w:rPr>
        <w:t>The agreement between the passive directivity pattern measurements and the pattern recorded with the ATF are generally very good; the biggest differences can be observed in the side lobes for the theta component and the nulls of the pattern. Also, good agreement with the previously published antenna patterns can be observed.</w:t>
      </w:r>
    </w:p>
    <w:p w14:paraId="46B3D271" w14:textId="77777777" w:rsidR="00774C47" w:rsidRPr="00821561" w:rsidRDefault="00774C47" w:rsidP="00774C47">
      <w:pPr>
        <w:rPr>
          <w:rFonts w:ascii="Arial" w:hAnsi="Arial" w:cs="Arial"/>
          <w:noProof/>
        </w:rPr>
      </w:pPr>
      <w:r w:rsidRPr="00821561">
        <w:rPr>
          <w:rFonts w:ascii="Arial" w:hAnsi="Arial" w:cs="Arial"/>
          <w:noProof/>
        </w:rPr>
        <w:t xml:space="preserve"> </w:t>
      </w:r>
    </w:p>
    <w:p w14:paraId="7B9D070C" w14:textId="35D1D159" w:rsidR="00774C47" w:rsidRPr="00821561" w:rsidRDefault="00C1546B" w:rsidP="00774C47">
      <w:pPr>
        <w:jc w:val="center"/>
        <w:rPr>
          <w:rFonts w:ascii="Arial" w:hAnsi="Arial" w:cs="Arial"/>
          <w:b/>
          <w:bCs/>
          <w:sz w:val="24"/>
          <w:u w:val="single"/>
        </w:rPr>
      </w:pPr>
      <w:r w:rsidRPr="00C1546B">
        <w:rPr>
          <w:rFonts w:ascii="Arial" w:hAnsi="Arial" w:cs="Arial"/>
          <w:bCs/>
          <w:noProof/>
          <w:sz w:val="24"/>
          <w:lang w:val="en-US"/>
        </w:rPr>
        <w:drawing>
          <wp:inline distT="0" distB="0" distL="0" distR="0" wp14:anchorId="4D5905DE" wp14:editId="6B42FAE0">
            <wp:extent cx="5134610" cy="1681843"/>
            <wp:effectExtent l="0" t="0" r="0" b="0"/>
            <wp:docPr id="2" name="Picture 2" descr="/Users/thorstenhertel/Documents/RSA/OTA/Industry(Requirements&amp;TestPlans)/3GPP/RAN4/TSGR4_76Bis(Sophia-Antipolis)/RuS_Contributions/Comparison_RnS_to_CTIA_webs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Users/thorstenhertel/Documents/RSA/OTA/Industry(Requirements&amp;TestPlans)/3GPP/RAN4/TSGR4_76Bis(Sophia-Antipolis)/RuS_Contributions/Comparison_RnS_to_CTIA_website.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1499" t="5086" r="7224" b="59993"/>
                    <a:stretch/>
                  </pic:blipFill>
                  <pic:spPr bwMode="auto">
                    <a:xfrm>
                      <a:off x="0" y="0"/>
                      <a:ext cx="5135752" cy="1682217"/>
                    </a:xfrm>
                    <a:prstGeom prst="rect">
                      <a:avLst/>
                    </a:prstGeom>
                    <a:noFill/>
                    <a:ln>
                      <a:noFill/>
                    </a:ln>
                    <a:extLst>
                      <a:ext uri="{53640926-AAD7-44D8-BBD7-CCE9431645EC}">
                        <a14:shadowObscured xmlns:a14="http://schemas.microsoft.com/office/drawing/2010/main"/>
                      </a:ext>
                    </a:extLst>
                  </pic:spPr>
                </pic:pic>
              </a:graphicData>
            </a:graphic>
          </wp:inline>
        </w:drawing>
      </w:r>
      <w:r w:rsidR="004A4A55" w:rsidRPr="00C1546B">
        <w:rPr>
          <w:rFonts w:ascii="Arial" w:hAnsi="Arial" w:cs="Arial"/>
          <w:bCs/>
          <w:noProof/>
          <w:sz w:val="24"/>
          <w:lang w:val="en-US"/>
        </w:rPr>
        <w:drawing>
          <wp:inline distT="0" distB="0" distL="0" distR="0" wp14:anchorId="1DD3F368" wp14:editId="1855FCD9">
            <wp:extent cx="5134610" cy="1681843"/>
            <wp:effectExtent l="0" t="0" r="0" b="0"/>
            <wp:docPr id="1" name="Picture 1" descr="/Users/thorstenhertel/Documents/RSA/OTA/Industry(Requirements&amp;TestPlans)/3GPP/RAN4/TSGR4_76Bis(Sophia-Antipolis)/RuS_Contributions/Comparison_RnS_to_CTIA_webs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Users/thorstenhertel/Documents/RSA/OTA/Industry(Requirements&amp;TestPlans)/3GPP/RAN4/TSGR4_76Bis(Sophia-Antipolis)/RuS_Contributions/Comparison_RnS_to_CTIA_website.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982" t="52562" r="7741" b="12517"/>
                    <a:stretch/>
                  </pic:blipFill>
                  <pic:spPr bwMode="auto">
                    <a:xfrm>
                      <a:off x="0" y="0"/>
                      <a:ext cx="5135752" cy="1682217"/>
                    </a:xfrm>
                    <a:prstGeom prst="rect">
                      <a:avLst/>
                    </a:prstGeom>
                    <a:noFill/>
                    <a:ln>
                      <a:noFill/>
                    </a:ln>
                    <a:extLst>
                      <a:ext uri="{53640926-AAD7-44D8-BBD7-CCE9431645EC}">
                        <a14:shadowObscured xmlns:a14="http://schemas.microsoft.com/office/drawing/2010/main"/>
                      </a:ext>
                    </a:extLst>
                  </pic:spPr>
                </pic:pic>
              </a:graphicData>
            </a:graphic>
          </wp:inline>
        </w:drawing>
      </w:r>
    </w:p>
    <w:p w14:paraId="52245AEF" w14:textId="44DC9527" w:rsidR="00774C47" w:rsidRPr="00821561" w:rsidRDefault="00774C47" w:rsidP="00774C47">
      <w:pPr>
        <w:jc w:val="center"/>
        <w:rPr>
          <w:rFonts w:ascii="Arial" w:hAnsi="Arial" w:cs="Arial"/>
          <w:b/>
          <w:bCs/>
          <w:sz w:val="24"/>
          <w:u w:val="single"/>
        </w:rPr>
      </w:pPr>
    </w:p>
    <w:p w14:paraId="57C15B2A" w14:textId="7FBD4D4F" w:rsidR="00774C47" w:rsidRPr="00821561" w:rsidRDefault="00774C47" w:rsidP="00774C47">
      <w:pPr>
        <w:rPr>
          <w:rFonts w:ascii="Arial" w:hAnsi="Arial" w:cs="Arial"/>
          <w:noProof/>
        </w:rPr>
      </w:pPr>
      <w:r w:rsidRPr="00821561">
        <w:rPr>
          <w:rFonts w:ascii="Arial" w:hAnsi="Arial" w:cs="Arial"/>
          <w:b/>
          <w:noProof/>
        </w:rPr>
        <w:t xml:space="preserve">Figure </w:t>
      </w:r>
      <w:r w:rsidR="004A4A55">
        <w:rPr>
          <w:rFonts w:ascii="Arial" w:hAnsi="Arial" w:cs="Arial"/>
          <w:b/>
          <w:noProof/>
        </w:rPr>
        <w:t>2</w:t>
      </w:r>
      <w:r w:rsidRPr="00821561">
        <w:rPr>
          <w:rFonts w:ascii="Arial" w:hAnsi="Arial" w:cs="Arial"/>
          <w:b/>
          <w:noProof/>
        </w:rPr>
        <w:t>:</w:t>
      </w:r>
      <w:r w:rsidRPr="00821561">
        <w:rPr>
          <w:rFonts w:ascii="Arial" w:hAnsi="Arial" w:cs="Arial"/>
          <w:noProof/>
        </w:rPr>
        <w:t xml:space="preserve"> Directivity pattern comparison between </w:t>
      </w:r>
      <w:bookmarkStart w:id="6" w:name="_GoBack"/>
      <w:bookmarkEnd w:id="6"/>
      <w:r w:rsidR="00986722">
        <w:rPr>
          <w:rFonts w:ascii="Arial" w:hAnsi="Arial" w:cs="Arial"/>
          <w:noProof/>
        </w:rPr>
        <w:t xml:space="preserve">published pattern data </w:t>
      </w:r>
      <w:r w:rsidRPr="00821561">
        <w:rPr>
          <w:rFonts w:ascii="Arial" w:hAnsi="Arial" w:cs="Arial"/>
          <w:noProof/>
        </w:rPr>
        <w:t>with the directivity pattern measured with a VNA and the directivity pattern measured with the ATF on a UE integrated inside the shield box of the “Nominal” CTIA reference antenna for Band 13 (SN 008)</w:t>
      </w:r>
    </w:p>
    <w:p w14:paraId="2FD33A04" w14:textId="77777777" w:rsidR="00774C47" w:rsidRPr="00821561" w:rsidRDefault="00774C47" w:rsidP="00774C47">
      <w:pPr>
        <w:rPr>
          <w:rFonts w:ascii="Arial" w:hAnsi="Arial" w:cs="Arial"/>
          <w:noProof/>
        </w:rPr>
      </w:pPr>
    </w:p>
    <w:p w14:paraId="55658A89" w14:textId="77777777" w:rsidR="00774C47" w:rsidRPr="00821561" w:rsidRDefault="00774C47" w:rsidP="00774C47">
      <w:pPr>
        <w:rPr>
          <w:rFonts w:ascii="Arial" w:hAnsi="Arial" w:cs="Arial"/>
          <w:noProof/>
        </w:rPr>
      </w:pPr>
      <w:r w:rsidRPr="00821561">
        <w:rPr>
          <w:rFonts w:ascii="Arial" w:hAnsi="Arial" w:cs="Arial"/>
          <w:noProof/>
        </w:rPr>
        <w:t xml:space="preserve">The 3D comparison of the complex patterns obtained with the ATF and with the VNA was done by calculating the ECC of the antenna pair. The ECC using the ATF pattern was 0.33 and using the passive measurements with the VNA the ECC was 0.34, i.e., excellent pattern agreement was achieved even in 3D. These ECC values are well within the published ECC value range of the “Nominal” CTIA Reference antennas (SN 001 through 004) of 0.32 and 0.41. </w:t>
      </w:r>
    </w:p>
    <w:p w14:paraId="338096DE" w14:textId="77777777" w:rsidR="00774C47" w:rsidRPr="00821561" w:rsidRDefault="00774C47" w:rsidP="00774C47">
      <w:pPr>
        <w:rPr>
          <w:rFonts w:ascii="Arial" w:hAnsi="Arial" w:cs="Arial"/>
          <w:noProof/>
        </w:rPr>
      </w:pPr>
    </w:p>
    <w:p w14:paraId="6728881B" w14:textId="77777777" w:rsidR="00774C47" w:rsidRPr="00821561" w:rsidRDefault="00774C47" w:rsidP="00774C47">
      <w:pPr>
        <w:rPr>
          <w:rFonts w:ascii="Arial" w:hAnsi="Arial" w:cs="Arial"/>
          <w:noProof/>
        </w:rPr>
      </w:pPr>
      <w:r w:rsidRPr="00821561">
        <w:rPr>
          <w:rFonts w:ascii="Arial" w:hAnsi="Arial" w:cs="Arial"/>
          <w:noProof/>
        </w:rPr>
        <w:t>It can therefore concluded that the antenna pattern obtained using the ATF is very closely matching the antenna pattern the UE receives.</w:t>
      </w:r>
    </w:p>
    <w:p w14:paraId="18FA5C43" w14:textId="77777777" w:rsidR="00774C47" w:rsidRPr="00821561" w:rsidRDefault="00774C47" w:rsidP="00774C47">
      <w:pPr>
        <w:rPr>
          <w:rFonts w:ascii="Arial" w:hAnsi="Arial" w:cs="Arial"/>
          <w:b/>
          <w:bCs/>
          <w:sz w:val="24"/>
          <w:u w:val="single"/>
        </w:rPr>
      </w:pPr>
    </w:p>
    <w:p w14:paraId="7973AB87" w14:textId="77777777" w:rsidR="00C1546B" w:rsidRDefault="00C1546B">
      <w:pPr>
        <w:rPr>
          <w:rFonts w:ascii="Arial" w:hAnsi="Arial" w:cs="Arial"/>
          <w:b/>
          <w:bCs/>
          <w:sz w:val="24"/>
          <w:u w:val="single"/>
        </w:rPr>
      </w:pPr>
      <w:r>
        <w:rPr>
          <w:rFonts w:ascii="Arial" w:hAnsi="Arial" w:cs="Arial"/>
          <w:b/>
          <w:bCs/>
          <w:sz w:val="24"/>
          <w:u w:val="single"/>
        </w:rPr>
        <w:br w:type="page"/>
      </w:r>
    </w:p>
    <w:p w14:paraId="57B231C2" w14:textId="43F06C33" w:rsidR="00774C47" w:rsidRPr="00821561" w:rsidRDefault="00774C47" w:rsidP="00774C47">
      <w:pPr>
        <w:rPr>
          <w:rFonts w:ascii="Arial" w:hAnsi="Arial" w:cs="Arial"/>
          <w:b/>
          <w:bCs/>
          <w:sz w:val="24"/>
          <w:u w:val="single"/>
        </w:rPr>
      </w:pPr>
      <w:r w:rsidRPr="00821561">
        <w:rPr>
          <w:rFonts w:ascii="Arial" w:hAnsi="Arial" w:cs="Arial"/>
          <w:b/>
          <w:bCs/>
          <w:sz w:val="24"/>
          <w:u w:val="single"/>
        </w:rPr>
        <w:lastRenderedPageBreak/>
        <w:t>References</w:t>
      </w:r>
    </w:p>
    <w:p w14:paraId="6A2BBAE3" w14:textId="77777777" w:rsidR="00774C47" w:rsidRPr="00821561" w:rsidRDefault="00774C47" w:rsidP="00774C47">
      <w:pPr>
        <w:rPr>
          <w:rFonts w:ascii="Arial" w:hAnsi="Arial" w:cs="Arial"/>
          <w:sz w:val="24"/>
        </w:rPr>
      </w:pPr>
    </w:p>
    <w:p w14:paraId="2AAD8762" w14:textId="77777777" w:rsidR="00774C47" w:rsidRPr="00821561" w:rsidRDefault="00774C47" w:rsidP="00774C47">
      <w:pPr>
        <w:rPr>
          <w:rFonts w:ascii="Arial" w:hAnsi="Arial" w:cs="Arial"/>
        </w:rPr>
      </w:pPr>
      <w:bookmarkStart w:id="7" w:name="OLE_LINK5"/>
      <w:bookmarkStart w:id="8" w:name="OLE_LINK6"/>
      <w:r w:rsidRPr="00821561">
        <w:rPr>
          <w:rFonts w:ascii="Arial" w:hAnsi="Arial" w:cs="Arial"/>
        </w:rPr>
        <w:t>[1] 3GPP TS 37.977, V12.1.0 (2014-03); Verification of radiated multi-antenna reception performance of User Equipment (UE). Release 12 (3GPP)</w:t>
      </w:r>
    </w:p>
    <w:p w14:paraId="5E2F8A2D" w14:textId="77777777" w:rsidR="00774C47" w:rsidRPr="00821561" w:rsidRDefault="00774C47" w:rsidP="00774C47">
      <w:pPr>
        <w:rPr>
          <w:rFonts w:ascii="Arial" w:hAnsi="Arial" w:cs="Arial"/>
          <w:sz w:val="18"/>
        </w:rPr>
      </w:pPr>
      <w:bookmarkStart w:id="9" w:name="OLE_LINK25"/>
      <w:bookmarkStart w:id="10" w:name="OLE_LINK26"/>
      <w:r w:rsidRPr="00821561">
        <w:rPr>
          <w:rFonts w:ascii="Arial" w:hAnsi="Arial" w:cs="Arial"/>
        </w:rPr>
        <w:t>[2] MOSG110504R1, Reference Antenna Proposal for MIMO OTA</w:t>
      </w:r>
      <w:r w:rsidR="007D5E5E" w:rsidRPr="00821561">
        <w:rPr>
          <w:rFonts w:ascii="Arial" w:hAnsi="Arial" w:cs="Arial"/>
        </w:rPr>
        <w:t xml:space="preserve">, May 2011  (Motorola Mobility). </w:t>
      </w:r>
      <w:r w:rsidR="007D5E5E" w:rsidRPr="00821561">
        <w:rPr>
          <w:rFonts w:ascii="Arial" w:hAnsi="Arial" w:cs="Arial"/>
          <w:sz w:val="18"/>
        </w:rPr>
        <w:t>This is a CTIA Sub-Working Group Document available to CTIA Sub-Working Group members</w:t>
      </w:r>
    </w:p>
    <w:p w14:paraId="5B67DB93" w14:textId="61FFE49D" w:rsidR="0024061A" w:rsidRPr="00821561" w:rsidRDefault="00774C47" w:rsidP="00804049">
      <w:pPr>
        <w:rPr>
          <w:rFonts w:ascii="Arial" w:hAnsi="Arial" w:cs="Arial"/>
        </w:rPr>
      </w:pPr>
      <w:r w:rsidRPr="00821561">
        <w:rPr>
          <w:rFonts w:ascii="Arial" w:hAnsi="Arial" w:cs="Arial"/>
        </w:rPr>
        <w:t xml:space="preserve">[3] 3GPP R4-153766, Motorola Mobility et al., “A hybrid approach determining the measurement uncertainty bounds for the harmonization measurement campaign” </w:t>
      </w:r>
      <w:bookmarkEnd w:id="7"/>
      <w:bookmarkEnd w:id="8"/>
      <w:bookmarkEnd w:id="9"/>
      <w:bookmarkEnd w:id="10"/>
    </w:p>
    <w:sectPr w:rsidR="0024061A" w:rsidRPr="00821561">
      <w:footerReference w:type="default" r:id="rId10"/>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10F13" w14:textId="77777777" w:rsidR="008050CA" w:rsidRDefault="008050CA" w:rsidP="0007439D">
      <w:r>
        <w:separator/>
      </w:r>
    </w:p>
  </w:endnote>
  <w:endnote w:type="continuationSeparator" w:id="0">
    <w:p w14:paraId="74A4FBE5" w14:textId="77777777" w:rsidR="008050CA" w:rsidRDefault="008050CA"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AD2BA" w14:textId="77777777" w:rsidR="00AF5BE9" w:rsidRDefault="00AF5BE9">
    <w:pPr>
      <w:pStyle w:val="Footer"/>
      <w:jc w:val="center"/>
    </w:pPr>
    <w:r>
      <w:fldChar w:fldCharType="begin"/>
    </w:r>
    <w:r>
      <w:instrText xml:space="preserve"> PAGE   \* MERGEFORMAT </w:instrText>
    </w:r>
    <w:r>
      <w:fldChar w:fldCharType="separate"/>
    </w:r>
    <w:r w:rsidR="00986722">
      <w:rPr>
        <w:noProof/>
      </w:rPr>
      <w:t>2</w:t>
    </w:r>
    <w:r>
      <w:rPr>
        <w:noProof/>
      </w:rPr>
      <w:fldChar w:fldCharType="end"/>
    </w:r>
  </w:p>
  <w:p w14:paraId="50D31DC9" w14:textId="77777777" w:rsidR="004A70B6" w:rsidRDefault="004A70B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EC83A" w14:textId="77777777" w:rsidR="008050CA" w:rsidRDefault="008050CA" w:rsidP="0007439D">
      <w:r>
        <w:separator/>
      </w:r>
    </w:p>
  </w:footnote>
  <w:footnote w:type="continuationSeparator" w:id="0">
    <w:p w14:paraId="15F09CB1" w14:textId="77777777" w:rsidR="008050CA" w:rsidRDefault="008050CA" w:rsidP="0007439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D249D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D87E78"/>
    <w:multiLevelType w:val="hybridMultilevel"/>
    <w:tmpl w:val="38AEB6AC"/>
    <w:lvl w:ilvl="0" w:tplc="58308E04">
      <w:start w:val="1"/>
      <w:numFmt w:val="bullet"/>
      <w:lvlText w:val="•"/>
      <w:lvlJc w:val="left"/>
      <w:pPr>
        <w:tabs>
          <w:tab w:val="num" w:pos="720"/>
        </w:tabs>
        <w:ind w:left="720" w:hanging="360"/>
      </w:pPr>
      <w:rPr>
        <w:rFonts w:ascii="Arial" w:hAnsi="Arial" w:hint="default"/>
      </w:rPr>
    </w:lvl>
    <w:lvl w:ilvl="1" w:tplc="AFE8D9A4">
      <w:start w:val="1511"/>
      <w:numFmt w:val="bullet"/>
      <w:lvlText w:val="–"/>
      <w:lvlJc w:val="left"/>
      <w:pPr>
        <w:tabs>
          <w:tab w:val="num" w:pos="1440"/>
        </w:tabs>
        <w:ind w:left="1440" w:hanging="360"/>
      </w:pPr>
      <w:rPr>
        <w:rFonts w:ascii="Arial" w:hAnsi="Arial" w:hint="default"/>
      </w:rPr>
    </w:lvl>
    <w:lvl w:ilvl="2" w:tplc="FCA4E070" w:tentative="1">
      <w:start w:val="1"/>
      <w:numFmt w:val="bullet"/>
      <w:lvlText w:val="•"/>
      <w:lvlJc w:val="left"/>
      <w:pPr>
        <w:tabs>
          <w:tab w:val="num" w:pos="2160"/>
        </w:tabs>
        <w:ind w:left="2160" w:hanging="360"/>
      </w:pPr>
      <w:rPr>
        <w:rFonts w:ascii="Arial" w:hAnsi="Arial" w:hint="default"/>
      </w:rPr>
    </w:lvl>
    <w:lvl w:ilvl="3" w:tplc="C41ABD56" w:tentative="1">
      <w:start w:val="1"/>
      <w:numFmt w:val="bullet"/>
      <w:lvlText w:val="•"/>
      <w:lvlJc w:val="left"/>
      <w:pPr>
        <w:tabs>
          <w:tab w:val="num" w:pos="2880"/>
        </w:tabs>
        <w:ind w:left="2880" w:hanging="360"/>
      </w:pPr>
      <w:rPr>
        <w:rFonts w:ascii="Arial" w:hAnsi="Arial" w:hint="default"/>
      </w:rPr>
    </w:lvl>
    <w:lvl w:ilvl="4" w:tplc="30847F1A" w:tentative="1">
      <w:start w:val="1"/>
      <w:numFmt w:val="bullet"/>
      <w:lvlText w:val="•"/>
      <w:lvlJc w:val="left"/>
      <w:pPr>
        <w:tabs>
          <w:tab w:val="num" w:pos="3600"/>
        </w:tabs>
        <w:ind w:left="3600" w:hanging="360"/>
      </w:pPr>
      <w:rPr>
        <w:rFonts w:ascii="Arial" w:hAnsi="Arial" w:hint="default"/>
      </w:rPr>
    </w:lvl>
    <w:lvl w:ilvl="5" w:tplc="A78412E6" w:tentative="1">
      <w:start w:val="1"/>
      <w:numFmt w:val="bullet"/>
      <w:lvlText w:val="•"/>
      <w:lvlJc w:val="left"/>
      <w:pPr>
        <w:tabs>
          <w:tab w:val="num" w:pos="4320"/>
        </w:tabs>
        <w:ind w:left="4320" w:hanging="360"/>
      </w:pPr>
      <w:rPr>
        <w:rFonts w:ascii="Arial" w:hAnsi="Arial" w:hint="default"/>
      </w:rPr>
    </w:lvl>
    <w:lvl w:ilvl="6" w:tplc="6846B3E2" w:tentative="1">
      <w:start w:val="1"/>
      <w:numFmt w:val="bullet"/>
      <w:lvlText w:val="•"/>
      <w:lvlJc w:val="left"/>
      <w:pPr>
        <w:tabs>
          <w:tab w:val="num" w:pos="5040"/>
        </w:tabs>
        <w:ind w:left="5040" w:hanging="360"/>
      </w:pPr>
      <w:rPr>
        <w:rFonts w:ascii="Arial" w:hAnsi="Arial" w:hint="default"/>
      </w:rPr>
    </w:lvl>
    <w:lvl w:ilvl="7" w:tplc="6FB02ADE" w:tentative="1">
      <w:start w:val="1"/>
      <w:numFmt w:val="bullet"/>
      <w:lvlText w:val="•"/>
      <w:lvlJc w:val="left"/>
      <w:pPr>
        <w:tabs>
          <w:tab w:val="num" w:pos="5760"/>
        </w:tabs>
        <w:ind w:left="5760" w:hanging="360"/>
      </w:pPr>
      <w:rPr>
        <w:rFonts w:ascii="Arial" w:hAnsi="Arial" w:hint="default"/>
      </w:rPr>
    </w:lvl>
    <w:lvl w:ilvl="8" w:tplc="EA489054" w:tentative="1">
      <w:start w:val="1"/>
      <w:numFmt w:val="bullet"/>
      <w:lvlText w:val="•"/>
      <w:lvlJc w:val="left"/>
      <w:pPr>
        <w:tabs>
          <w:tab w:val="num" w:pos="6480"/>
        </w:tabs>
        <w:ind w:left="6480" w:hanging="360"/>
      </w:pPr>
      <w:rPr>
        <w:rFonts w:ascii="Arial" w:hAnsi="Arial" w:hint="default"/>
      </w:rPr>
    </w:lvl>
  </w:abstractNum>
  <w:abstractNum w:abstractNumId="2">
    <w:nsid w:val="06A1763C"/>
    <w:multiLevelType w:val="hybridMultilevel"/>
    <w:tmpl w:val="45541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3B1662"/>
    <w:multiLevelType w:val="hybridMultilevel"/>
    <w:tmpl w:val="4CD27E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051816"/>
    <w:multiLevelType w:val="hybridMultilevel"/>
    <w:tmpl w:val="7902E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777220"/>
    <w:multiLevelType w:val="hybridMultilevel"/>
    <w:tmpl w:val="109C76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46F20A5"/>
    <w:multiLevelType w:val="hybridMultilevel"/>
    <w:tmpl w:val="2828DD02"/>
    <w:lvl w:ilvl="0" w:tplc="51549AFC">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627C5D"/>
    <w:multiLevelType w:val="hybridMultilevel"/>
    <w:tmpl w:val="6CA2073A"/>
    <w:lvl w:ilvl="0" w:tplc="513CCE0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2F2C9D"/>
    <w:multiLevelType w:val="hybridMultilevel"/>
    <w:tmpl w:val="5CCA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B00E4"/>
    <w:multiLevelType w:val="hybridMultilevel"/>
    <w:tmpl w:val="780C012C"/>
    <w:lvl w:ilvl="0" w:tplc="0C0A000F">
      <w:start w:val="1"/>
      <w:numFmt w:val="decimal"/>
      <w:lvlText w:val="%1."/>
      <w:lvlJc w:val="left"/>
      <w:pPr>
        <w:ind w:left="1080" w:hanging="360"/>
      </w:p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1DA876A8"/>
    <w:multiLevelType w:val="hybridMultilevel"/>
    <w:tmpl w:val="F8EC3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DDB2243"/>
    <w:multiLevelType w:val="hybridMultilevel"/>
    <w:tmpl w:val="5BDA1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6C0256"/>
    <w:multiLevelType w:val="hybridMultilevel"/>
    <w:tmpl w:val="D35866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8DA70E8"/>
    <w:multiLevelType w:val="multilevel"/>
    <w:tmpl w:val="25B04F44"/>
    <w:lvl w:ilvl="0">
      <w:start w:val="1"/>
      <w:numFmt w:val="decimal"/>
      <w:lvlText w:val="%1."/>
      <w:lvlJc w:val="left"/>
      <w:pPr>
        <w:tabs>
          <w:tab w:val="num" w:pos="360"/>
        </w:tabs>
        <w:ind w:left="0" w:firstLine="0"/>
      </w:pPr>
      <w:rPr>
        <w:rFonts w:ascii="Arial" w:hAnsi="Arial" w:hint="default"/>
        <w:b/>
        <w:i w:val="0"/>
        <w:sz w:val="36"/>
      </w:rPr>
    </w:lvl>
    <w:lvl w:ilvl="1">
      <w:start w:val="1"/>
      <w:numFmt w:val="decimal"/>
      <w:lvlText w:val="%1.%2"/>
      <w:lvlJc w:val="left"/>
      <w:pPr>
        <w:tabs>
          <w:tab w:val="num" w:pos="360"/>
        </w:tabs>
        <w:ind w:left="0" w:firstLine="0"/>
      </w:pPr>
      <w:rPr>
        <w:rFonts w:ascii="Arial" w:hAnsi="Arial" w:hint="default"/>
        <w:b/>
        <w:i w:val="0"/>
        <w:sz w:val="28"/>
      </w:rPr>
    </w:lvl>
    <w:lvl w:ilvl="2">
      <w:start w:val="1"/>
      <w:numFmt w:val="decimal"/>
      <w:lvlText w:val="%1.%2.%3"/>
      <w:lvlJc w:val="left"/>
      <w:pPr>
        <w:tabs>
          <w:tab w:val="num" w:pos="1170"/>
        </w:tabs>
        <w:ind w:left="45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29303FFD"/>
    <w:multiLevelType w:val="hybridMultilevel"/>
    <w:tmpl w:val="05A4A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4A086A"/>
    <w:multiLevelType w:val="hybridMultilevel"/>
    <w:tmpl w:val="15164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211697"/>
    <w:multiLevelType w:val="hybridMultilevel"/>
    <w:tmpl w:val="075E23E0"/>
    <w:lvl w:ilvl="0" w:tplc="D47C4F6C">
      <w:start w:val="1"/>
      <w:numFmt w:val="bullet"/>
      <w:lvlText w:val="•"/>
      <w:lvlJc w:val="left"/>
      <w:pPr>
        <w:tabs>
          <w:tab w:val="num" w:pos="720"/>
        </w:tabs>
        <w:ind w:left="720" w:hanging="360"/>
      </w:pPr>
      <w:rPr>
        <w:rFonts w:ascii="Arial" w:hAnsi="Arial" w:hint="default"/>
      </w:rPr>
    </w:lvl>
    <w:lvl w:ilvl="1" w:tplc="5810E096" w:tentative="1">
      <w:start w:val="1"/>
      <w:numFmt w:val="bullet"/>
      <w:lvlText w:val="•"/>
      <w:lvlJc w:val="left"/>
      <w:pPr>
        <w:tabs>
          <w:tab w:val="num" w:pos="1440"/>
        </w:tabs>
        <w:ind w:left="1440" w:hanging="360"/>
      </w:pPr>
      <w:rPr>
        <w:rFonts w:ascii="Arial" w:hAnsi="Arial" w:hint="default"/>
      </w:rPr>
    </w:lvl>
    <w:lvl w:ilvl="2" w:tplc="75CC8FA6" w:tentative="1">
      <w:start w:val="1"/>
      <w:numFmt w:val="bullet"/>
      <w:lvlText w:val="•"/>
      <w:lvlJc w:val="left"/>
      <w:pPr>
        <w:tabs>
          <w:tab w:val="num" w:pos="2160"/>
        </w:tabs>
        <w:ind w:left="2160" w:hanging="360"/>
      </w:pPr>
      <w:rPr>
        <w:rFonts w:ascii="Arial" w:hAnsi="Arial" w:hint="default"/>
      </w:rPr>
    </w:lvl>
    <w:lvl w:ilvl="3" w:tplc="383E243A" w:tentative="1">
      <w:start w:val="1"/>
      <w:numFmt w:val="bullet"/>
      <w:lvlText w:val="•"/>
      <w:lvlJc w:val="left"/>
      <w:pPr>
        <w:tabs>
          <w:tab w:val="num" w:pos="2880"/>
        </w:tabs>
        <w:ind w:left="2880" w:hanging="360"/>
      </w:pPr>
      <w:rPr>
        <w:rFonts w:ascii="Arial" w:hAnsi="Arial" w:hint="default"/>
      </w:rPr>
    </w:lvl>
    <w:lvl w:ilvl="4" w:tplc="0A26B592" w:tentative="1">
      <w:start w:val="1"/>
      <w:numFmt w:val="bullet"/>
      <w:lvlText w:val="•"/>
      <w:lvlJc w:val="left"/>
      <w:pPr>
        <w:tabs>
          <w:tab w:val="num" w:pos="3600"/>
        </w:tabs>
        <w:ind w:left="3600" w:hanging="360"/>
      </w:pPr>
      <w:rPr>
        <w:rFonts w:ascii="Arial" w:hAnsi="Arial" w:hint="default"/>
      </w:rPr>
    </w:lvl>
    <w:lvl w:ilvl="5" w:tplc="39C46388" w:tentative="1">
      <w:start w:val="1"/>
      <w:numFmt w:val="bullet"/>
      <w:lvlText w:val="•"/>
      <w:lvlJc w:val="left"/>
      <w:pPr>
        <w:tabs>
          <w:tab w:val="num" w:pos="4320"/>
        </w:tabs>
        <w:ind w:left="4320" w:hanging="360"/>
      </w:pPr>
      <w:rPr>
        <w:rFonts w:ascii="Arial" w:hAnsi="Arial" w:hint="default"/>
      </w:rPr>
    </w:lvl>
    <w:lvl w:ilvl="6" w:tplc="E5687CEC" w:tentative="1">
      <w:start w:val="1"/>
      <w:numFmt w:val="bullet"/>
      <w:lvlText w:val="•"/>
      <w:lvlJc w:val="left"/>
      <w:pPr>
        <w:tabs>
          <w:tab w:val="num" w:pos="5040"/>
        </w:tabs>
        <w:ind w:left="5040" w:hanging="360"/>
      </w:pPr>
      <w:rPr>
        <w:rFonts w:ascii="Arial" w:hAnsi="Arial" w:hint="default"/>
      </w:rPr>
    </w:lvl>
    <w:lvl w:ilvl="7" w:tplc="084A7C08" w:tentative="1">
      <w:start w:val="1"/>
      <w:numFmt w:val="bullet"/>
      <w:lvlText w:val="•"/>
      <w:lvlJc w:val="left"/>
      <w:pPr>
        <w:tabs>
          <w:tab w:val="num" w:pos="5760"/>
        </w:tabs>
        <w:ind w:left="5760" w:hanging="360"/>
      </w:pPr>
      <w:rPr>
        <w:rFonts w:ascii="Arial" w:hAnsi="Arial" w:hint="default"/>
      </w:rPr>
    </w:lvl>
    <w:lvl w:ilvl="8" w:tplc="BE7048A6" w:tentative="1">
      <w:start w:val="1"/>
      <w:numFmt w:val="bullet"/>
      <w:lvlText w:val="•"/>
      <w:lvlJc w:val="left"/>
      <w:pPr>
        <w:tabs>
          <w:tab w:val="num" w:pos="6480"/>
        </w:tabs>
        <w:ind w:left="6480" w:hanging="360"/>
      </w:pPr>
      <w:rPr>
        <w:rFonts w:ascii="Arial" w:hAnsi="Arial" w:hint="default"/>
      </w:rPr>
    </w:lvl>
  </w:abstractNum>
  <w:abstractNum w:abstractNumId="18">
    <w:nsid w:val="32D71102"/>
    <w:multiLevelType w:val="hybridMultilevel"/>
    <w:tmpl w:val="780C012C"/>
    <w:lvl w:ilvl="0" w:tplc="0C0A000F">
      <w:start w:val="1"/>
      <w:numFmt w:val="decimal"/>
      <w:lvlText w:val="%1."/>
      <w:lvlJc w:val="left"/>
      <w:pPr>
        <w:ind w:left="1080" w:hanging="360"/>
      </w:p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363C6616"/>
    <w:multiLevelType w:val="hybridMultilevel"/>
    <w:tmpl w:val="3CD41FAA"/>
    <w:lvl w:ilvl="0" w:tplc="0C0A0015">
      <w:start w:val="1"/>
      <w:numFmt w:val="upp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97B5F8F"/>
    <w:multiLevelType w:val="hybridMultilevel"/>
    <w:tmpl w:val="87286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26E89"/>
    <w:multiLevelType w:val="hybridMultilevel"/>
    <w:tmpl w:val="4672FA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137309"/>
    <w:multiLevelType w:val="hybridMultilevel"/>
    <w:tmpl w:val="1C345044"/>
    <w:lvl w:ilvl="0" w:tplc="5E2C5ABA">
      <w:start w:val="1"/>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3E6A86"/>
    <w:multiLevelType w:val="hybridMultilevel"/>
    <w:tmpl w:val="04B4AB50"/>
    <w:lvl w:ilvl="0" w:tplc="326EF0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6DD40AB"/>
    <w:multiLevelType w:val="hybridMultilevel"/>
    <w:tmpl w:val="426EF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C32CA4"/>
    <w:multiLevelType w:val="hybridMultilevel"/>
    <w:tmpl w:val="0D781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D2A1F"/>
    <w:multiLevelType w:val="hybridMultilevel"/>
    <w:tmpl w:val="3F5ABA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5B26333"/>
    <w:multiLevelType w:val="hybridMultilevel"/>
    <w:tmpl w:val="1F12720C"/>
    <w:lvl w:ilvl="0" w:tplc="9EB2A3E6">
      <w:start w:val="1"/>
      <w:numFmt w:val="bullet"/>
      <w:lvlText w:val="•"/>
      <w:lvlJc w:val="left"/>
      <w:pPr>
        <w:tabs>
          <w:tab w:val="num" w:pos="720"/>
        </w:tabs>
        <w:ind w:left="720" w:hanging="360"/>
      </w:pPr>
      <w:rPr>
        <w:rFonts w:ascii="Arial" w:hAnsi="Arial" w:hint="default"/>
      </w:rPr>
    </w:lvl>
    <w:lvl w:ilvl="1" w:tplc="2AB0F8CC" w:tentative="1">
      <w:start w:val="1"/>
      <w:numFmt w:val="bullet"/>
      <w:lvlText w:val="•"/>
      <w:lvlJc w:val="left"/>
      <w:pPr>
        <w:tabs>
          <w:tab w:val="num" w:pos="1440"/>
        </w:tabs>
        <w:ind w:left="1440" w:hanging="360"/>
      </w:pPr>
      <w:rPr>
        <w:rFonts w:ascii="Arial" w:hAnsi="Arial" w:hint="default"/>
      </w:rPr>
    </w:lvl>
    <w:lvl w:ilvl="2" w:tplc="443C3F4E" w:tentative="1">
      <w:start w:val="1"/>
      <w:numFmt w:val="bullet"/>
      <w:lvlText w:val="•"/>
      <w:lvlJc w:val="left"/>
      <w:pPr>
        <w:tabs>
          <w:tab w:val="num" w:pos="2160"/>
        </w:tabs>
        <w:ind w:left="2160" w:hanging="360"/>
      </w:pPr>
      <w:rPr>
        <w:rFonts w:ascii="Arial" w:hAnsi="Arial" w:hint="default"/>
      </w:rPr>
    </w:lvl>
    <w:lvl w:ilvl="3" w:tplc="015A2FF8" w:tentative="1">
      <w:start w:val="1"/>
      <w:numFmt w:val="bullet"/>
      <w:lvlText w:val="•"/>
      <w:lvlJc w:val="left"/>
      <w:pPr>
        <w:tabs>
          <w:tab w:val="num" w:pos="2880"/>
        </w:tabs>
        <w:ind w:left="2880" w:hanging="360"/>
      </w:pPr>
      <w:rPr>
        <w:rFonts w:ascii="Arial" w:hAnsi="Arial" w:hint="default"/>
      </w:rPr>
    </w:lvl>
    <w:lvl w:ilvl="4" w:tplc="C4F0CACA" w:tentative="1">
      <w:start w:val="1"/>
      <w:numFmt w:val="bullet"/>
      <w:lvlText w:val="•"/>
      <w:lvlJc w:val="left"/>
      <w:pPr>
        <w:tabs>
          <w:tab w:val="num" w:pos="3600"/>
        </w:tabs>
        <w:ind w:left="3600" w:hanging="360"/>
      </w:pPr>
      <w:rPr>
        <w:rFonts w:ascii="Arial" w:hAnsi="Arial" w:hint="default"/>
      </w:rPr>
    </w:lvl>
    <w:lvl w:ilvl="5" w:tplc="2F9CBBF8" w:tentative="1">
      <w:start w:val="1"/>
      <w:numFmt w:val="bullet"/>
      <w:lvlText w:val="•"/>
      <w:lvlJc w:val="left"/>
      <w:pPr>
        <w:tabs>
          <w:tab w:val="num" w:pos="4320"/>
        </w:tabs>
        <w:ind w:left="4320" w:hanging="360"/>
      </w:pPr>
      <w:rPr>
        <w:rFonts w:ascii="Arial" w:hAnsi="Arial" w:hint="default"/>
      </w:rPr>
    </w:lvl>
    <w:lvl w:ilvl="6" w:tplc="CEFADAC6" w:tentative="1">
      <w:start w:val="1"/>
      <w:numFmt w:val="bullet"/>
      <w:lvlText w:val="•"/>
      <w:lvlJc w:val="left"/>
      <w:pPr>
        <w:tabs>
          <w:tab w:val="num" w:pos="5040"/>
        </w:tabs>
        <w:ind w:left="5040" w:hanging="360"/>
      </w:pPr>
      <w:rPr>
        <w:rFonts w:ascii="Arial" w:hAnsi="Arial" w:hint="default"/>
      </w:rPr>
    </w:lvl>
    <w:lvl w:ilvl="7" w:tplc="6AE2D6C6" w:tentative="1">
      <w:start w:val="1"/>
      <w:numFmt w:val="bullet"/>
      <w:lvlText w:val="•"/>
      <w:lvlJc w:val="left"/>
      <w:pPr>
        <w:tabs>
          <w:tab w:val="num" w:pos="5760"/>
        </w:tabs>
        <w:ind w:left="5760" w:hanging="360"/>
      </w:pPr>
      <w:rPr>
        <w:rFonts w:ascii="Arial" w:hAnsi="Arial" w:hint="default"/>
      </w:rPr>
    </w:lvl>
    <w:lvl w:ilvl="8" w:tplc="E4C279D2" w:tentative="1">
      <w:start w:val="1"/>
      <w:numFmt w:val="bullet"/>
      <w:lvlText w:val="•"/>
      <w:lvlJc w:val="left"/>
      <w:pPr>
        <w:tabs>
          <w:tab w:val="num" w:pos="6480"/>
        </w:tabs>
        <w:ind w:left="6480" w:hanging="360"/>
      </w:pPr>
      <w:rPr>
        <w:rFonts w:ascii="Arial" w:hAnsi="Arial" w:hint="default"/>
      </w:rPr>
    </w:lvl>
  </w:abstractNum>
  <w:abstractNum w:abstractNumId="28">
    <w:nsid w:val="572202B9"/>
    <w:multiLevelType w:val="hybridMultilevel"/>
    <w:tmpl w:val="64C43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B2D0454"/>
    <w:multiLevelType w:val="hybridMultilevel"/>
    <w:tmpl w:val="871CD4DC"/>
    <w:lvl w:ilvl="0" w:tplc="7B04D9B6">
      <w:start w:val="1"/>
      <w:numFmt w:val="bullet"/>
      <w:lvlText w:val="•"/>
      <w:lvlJc w:val="left"/>
      <w:pPr>
        <w:tabs>
          <w:tab w:val="num" w:pos="720"/>
        </w:tabs>
        <w:ind w:left="720" w:hanging="360"/>
      </w:pPr>
      <w:rPr>
        <w:rFonts w:ascii="Arial" w:hAnsi="Arial" w:hint="default"/>
      </w:rPr>
    </w:lvl>
    <w:lvl w:ilvl="1" w:tplc="B7DCE3BE" w:tentative="1">
      <w:start w:val="1"/>
      <w:numFmt w:val="bullet"/>
      <w:lvlText w:val="•"/>
      <w:lvlJc w:val="left"/>
      <w:pPr>
        <w:tabs>
          <w:tab w:val="num" w:pos="1440"/>
        </w:tabs>
        <w:ind w:left="1440" w:hanging="360"/>
      </w:pPr>
      <w:rPr>
        <w:rFonts w:ascii="Arial" w:hAnsi="Arial" w:hint="default"/>
      </w:rPr>
    </w:lvl>
    <w:lvl w:ilvl="2" w:tplc="A5E8442E" w:tentative="1">
      <w:start w:val="1"/>
      <w:numFmt w:val="bullet"/>
      <w:lvlText w:val="•"/>
      <w:lvlJc w:val="left"/>
      <w:pPr>
        <w:tabs>
          <w:tab w:val="num" w:pos="2160"/>
        </w:tabs>
        <w:ind w:left="2160" w:hanging="360"/>
      </w:pPr>
      <w:rPr>
        <w:rFonts w:ascii="Arial" w:hAnsi="Arial" w:hint="default"/>
      </w:rPr>
    </w:lvl>
    <w:lvl w:ilvl="3" w:tplc="10E6C790" w:tentative="1">
      <w:start w:val="1"/>
      <w:numFmt w:val="bullet"/>
      <w:lvlText w:val="•"/>
      <w:lvlJc w:val="left"/>
      <w:pPr>
        <w:tabs>
          <w:tab w:val="num" w:pos="2880"/>
        </w:tabs>
        <w:ind w:left="2880" w:hanging="360"/>
      </w:pPr>
      <w:rPr>
        <w:rFonts w:ascii="Arial" w:hAnsi="Arial" w:hint="default"/>
      </w:rPr>
    </w:lvl>
    <w:lvl w:ilvl="4" w:tplc="58FE5F20" w:tentative="1">
      <w:start w:val="1"/>
      <w:numFmt w:val="bullet"/>
      <w:lvlText w:val="•"/>
      <w:lvlJc w:val="left"/>
      <w:pPr>
        <w:tabs>
          <w:tab w:val="num" w:pos="3600"/>
        </w:tabs>
        <w:ind w:left="3600" w:hanging="360"/>
      </w:pPr>
      <w:rPr>
        <w:rFonts w:ascii="Arial" w:hAnsi="Arial" w:hint="default"/>
      </w:rPr>
    </w:lvl>
    <w:lvl w:ilvl="5" w:tplc="C91E3C90" w:tentative="1">
      <w:start w:val="1"/>
      <w:numFmt w:val="bullet"/>
      <w:lvlText w:val="•"/>
      <w:lvlJc w:val="left"/>
      <w:pPr>
        <w:tabs>
          <w:tab w:val="num" w:pos="4320"/>
        </w:tabs>
        <w:ind w:left="4320" w:hanging="360"/>
      </w:pPr>
      <w:rPr>
        <w:rFonts w:ascii="Arial" w:hAnsi="Arial" w:hint="default"/>
      </w:rPr>
    </w:lvl>
    <w:lvl w:ilvl="6" w:tplc="DE5A9EAA" w:tentative="1">
      <w:start w:val="1"/>
      <w:numFmt w:val="bullet"/>
      <w:lvlText w:val="•"/>
      <w:lvlJc w:val="left"/>
      <w:pPr>
        <w:tabs>
          <w:tab w:val="num" w:pos="5040"/>
        </w:tabs>
        <w:ind w:left="5040" w:hanging="360"/>
      </w:pPr>
      <w:rPr>
        <w:rFonts w:ascii="Arial" w:hAnsi="Arial" w:hint="default"/>
      </w:rPr>
    </w:lvl>
    <w:lvl w:ilvl="7" w:tplc="853007C2" w:tentative="1">
      <w:start w:val="1"/>
      <w:numFmt w:val="bullet"/>
      <w:lvlText w:val="•"/>
      <w:lvlJc w:val="left"/>
      <w:pPr>
        <w:tabs>
          <w:tab w:val="num" w:pos="5760"/>
        </w:tabs>
        <w:ind w:left="5760" w:hanging="360"/>
      </w:pPr>
      <w:rPr>
        <w:rFonts w:ascii="Arial" w:hAnsi="Arial" w:hint="default"/>
      </w:rPr>
    </w:lvl>
    <w:lvl w:ilvl="8" w:tplc="F2121C3E" w:tentative="1">
      <w:start w:val="1"/>
      <w:numFmt w:val="bullet"/>
      <w:lvlText w:val="•"/>
      <w:lvlJc w:val="left"/>
      <w:pPr>
        <w:tabs>
          <w:tab w:val="num" w:pos="6480"/>
        </w:tabs>
        <w:ind w:left="6480" w:hanging="360"/>
      </w:pPr>
      <w:rPr>
        <w:rFonts w:ascii="Arial" w:hAnsi="Arial" w:hint="default"/>
      </w:rPr>
    </w:lvl>
  </w:abstractNum>
  <w:abstractNum w:abstractNumId="30">
    <w:nsid w:val="5C805CB3"/>
    <w:multiLevelType w:val="hybridMultilevel"/>
    <w:tmpl w:val="349A7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EE24A0"/>
    <w:multiLevelType w:val="hybridMultilevel"/>
    <w:tmpl w:val="2ADC9090"/>
    <w:lvl w:ilvl="0" w:tplc="45DEDF2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6E3E72"/>
    <w:multiLevelType w:val="hybridMultilevel"/>
    <w:tmpl w:val="A1F25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F32753"/>
    <w:multiLevelType w:val="hybridMultilevel"/>
    <w:tmpl w:val="5A1E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A85FCC"/>
    <w:multiLevelType w:val="hybridMultilevel"/>
    <w:tmpl w:val="CF84A2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3C034E"/>
    <w:multiLevelType w:val="hybridMultilevel"/>
    <w:tmpl w:val="108E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DA2FB2"/>
    <w:multiLevelType w:val="hybridMultilevel"/>
    <w:tmpl w:val="CB8AE432"/>
    <w:lvl w:ilvl="0" w:tplc="0D223EE8">
      <w:start w:val="1"/>
      <w:numFmt w:val="decimal"/>
      <w:pStyle w:val="ListParagraph"/>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7">
    <w:nsid w:val="6D3A0C98"/>
    <w:multiLevelType w:val="hybridMultilevel"/>
    <w:tmpl w:val="A34C0E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6FDB0275"/>
    <w:multiLevelType w:val="hybridMultilevel"/>
    <w:tmpl w:val="8940CE3C"/>
    <w:lvl w:ilvl="0" w:tplc="45681DE0">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21C7D64"/>
    <w:multiLevelType w:val="hybridMultilevel"/>
    <w:tmpl w:val="9836F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39914D3"/>
    <w:multiLevelType w:val="hybridMultilevel"/>
    <w:tmpl w:val="341A153C"/>
    <w:lvl w:ilvl="0" w:tplc="45681DE0">
      <w:start w:val="1"/>
      <w:numFmt w:val="decimal"/>
      <w:lvlText w:val="%1."/>
      <w:lvlJc w:val="left"/>
      <w:pPr>
        <w:ind w:left="720" w:hanging="360"/>
      </w:pPr>
      <w:rPr>
        <w:rFonts w:eastAsia="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246B50"/>
    <w:multiLevelType w:val="hybridMultilevel"/>
    <w:tmpl w:val="6524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51540A"/>
    <w:multiLevelType w:val="hybridMultilevel"/>
    <w:tmpl w:val="2B443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B06655C"/>
    <w:multiLevelType w:val="hybridMultilevel"/>
    <w:tmpl w:val="B5A02C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BE2B32"/>
    <w:multiLevelType w:val="hybridMultilevel"/>
    <w:tmpl w:val="BB10E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9"/>
  </w:num>
  <w:num w:numId="3">
    <w:abstractNumId w:val="18"/>
  </w:num>
  <w:num w:numId="4">
    <w:abstractNumId w:val="19"/>
  </w:num>
  <w:num w:numId="5">
    <w:abstractNumId w:val="9"/>
  </w:num>
  <w:num w:numId="6">
    <w:abstractNumId w:val="37"/>
  </w:num>
  <w:num w:numId="7">
    <w:abstractNumId w:val="5"/>
  </w:num>
  <w:num w:numId="8">
    <w:abstractNumId w:val="26"/>
  </w:num>
  <w:num w:numId="9">
    <w:abstractNumId w:val="30"/>
  </w:num>
  <w:num w:numId="10">
    <w:abstractNumId w:val="2"/>
  </w:num>
  <w:num w:numId="11">
    <w:abstractNumId w:val="28"/>
  </w:num>
  <w:num w:numId="12">
    <w:abstractNumId w:val="12"/>
  </w:num>
  <w:num w:numId="13">
    <w:abstractNumId w:val="42"/>
  </w:num>
  <w:num w:numId="14">
    <w:abstractNumId w:val="34"/>
  </w:num>
  <w:num w:numId="15">
    <w:abstractNumId w:val="3"/>
  </w:num>
  <w:num w:numId="16">
    <w:abstractNumId w:val="10"/>
  </w:num>
  <w:num w:numId="17">
    <w:abstractNumId w:val="6"/>
  </w:num>
  <w:num w:numId="18">
    <w:abstractNumId w:val="38"/>
  </w:num>
  <w:num w:numId="19">
    <w:abstractNumId w:val="22"/>
  </w:num>
  <w:num w:numId="20">
    <w:abstractNumId w:val="41"/>
  </w:num>
  <w:num w:numId="21">
    <w:abstractNumId w:val="40"/>
  </w:num>
  <w:num w:numId="22">
    <w:abstractNumId w:val="36"/>
  </w:num>
  <w:num w:numId="23">
    <w:abstractNumId w:val="15"/>
  </w:num>
  <w:num w:numId="24">
    <w:abstractNumId w:val="20"/>
  </w:num>
  <w:num w:numId="25">
    <w:abstractNumId w:val="44"/>
  </w:num>
  <w:num w:numId="26">
    <w:abstractNumId w:val="31"/>
  </w:num>
  <w:num w:numId="27">
    <w:abstractNumId w:val="16"/>
  </w:num>
  <w:num w:numId="28">
    <w:abstractNumId w:val="21"/>
  </w:num>
  <w:num w:numId="29">
    <w:abstractNumId w:val="4"/>
  </w:num>
  <w:num w:numId="30">
    <w:abstractNumId w:val="23"/>
  </w:num>
  <w:num w:numId="31">
    <w:abstractNumId w:val="8"/>
  </w:num>
  <w:num w:numId="32">
    <w:abstractNumId w:val="43"/>
  </w:num>
  <w:num w:numId="33">
    <w:abstractNumId w:val="11"/>
  </w:num>
  <w:num w:numId="34">
    <w:abstractNumId w:val="33"/>
  </w:num>
  <w:num w:numId="35">
    <w:abstractNumId w:val="24"/>
  </w:num>
  <w:num w:numId="36">
    <w:abstractNumId w:val="32"/>
  </w:num>
  <w:num w:numId="37">
    <w:abstractNumId w:val="35"/>
  </w:num>
  <w:num w:numId="38">
    <w:abstractNumId w:val="14"/>
  </w:num>
  <w:num w:numId="39">
    <w:abstractNumId w:val="25"/>
  </w:num>
  <w:num w:numId="40">
    <w:abstractNumId w:val="7"/>
  </w:num>
  <w:num w:numId="41">
    <w:abstractNumId w:val="27"/>
  </w:num>
  <w:num w:numId="42">
    <w:abstractNumId w:val="1"/>
  </w:num>
  <w:num w:numId="43">
    <w:abstractNumId w:val="17"/>
  </w:num>
  <w:num w:numId="44">
    <w:abstractNumId w:val="2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55"/>
  <w:removePersonalInformation/>
  <w:removeDateAndTime/>
  <w:activeWritingStyle w:appName="MSWord" w:lang="en-GB"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1183"/>
    <w:rsid w:val="000156C1"/>
    <w:rsid w:val="00016049"/>
    <w:rsid w:val="000163A1"/>
    <w:rsid w:val="00016EB0"/>
    <w:rsid w:val="000178AF"/>
    <w:rsid w:val="00020664"/>
    <w:rsid w:val="00021D9D"/>
    <w:rsid w:val="0002624D"/>
    <w:rsid w:val="00030B2D"/>
    <w:rsid w:val="0003102F"/>
    <w:rsid w:val="000445EE"/>
    <w:rsid w:val="000458EB"/>
    <w:rsid w:val="00050FBB"/>
    <w:rsid w:val="000527A4"/>
    <w:rsid w:val="0005319D"/>
    <w:rsid w:val="00054058"/>
    <w:rsid w:val="00054FE0"/>
    <w:rsid w:val="00062B4A"/>
    <w:rsid w:val="00066E9E"/>
    <w:rsid w:val="00067262"/>
    <w:rsid w:val="000679CA"/>
    <w:rsid w:val="00072AD7"/>
    <w:rsid w:val="0007439D"/>
    <w:rsid w:val="00077F6C"/>
    <w:rsid w:val="00081C88"/>
    <w:rsid w:val="000852DF"/>
    <w:rsid w:val="000859F7"/>
    <w:rsid w:val="000875FE"/>
    <w:rsid w:val="00087D84"/>
    <w:rsid w:val="00093355"/>
    <w:rsid w:val="000937B8"/>
    <w:rsid w:val="000A0F68"/>
    <w:rsid w:val="000A1994"/>
    <w:rsid w:val="000A53BF"/>
    <w:rsid w:val="000B1D1F"/>
    <w:rsid w:val="000C0518"/>
    <w:rsid w:val="000C14D4"/>
    <w:rsid w:val="000C23D6"/>
    <w:rsid w:val="000C3AF1"/>
    <w:rsid w:val="000C4241"/>
    <w:rsid w:val="000C565C"/>
    <w:rsid w:val="000C6FBA"/>
    <w:rsid w:val="000D23C4"/>
    <w:rsid w:val="000D47B1"/>
    <w:rsid w:val="000D56F0"/>
    <w:rsid w:val="000E09AD"/>
    <w:rsid w:val="000E11CC"/>
    <w:rsid w:val="000F1130"/>
    <w:rsid w:val="000F52C2"/>
    <w:rsid w:val="00100CF9"/>
    <w:rsid w:val="00103B86"/>
    <w:rsid w:val="00104B06"/>
    <w:rsid w:val="00105E7D"/>
    <w:rsid w:val="00106DC5"/>
    <w:rsid w:val="00112B3A"/>
    <w:rsid w:val="00114520"/>
    <w:rsid w:val="001151B6"/>
    <w:rsid w:val="001163E4"/>
    <w:rsid w:val="001227C0"/>
    <w:rsid w:val="0012292E"/>
    <w:rsid w:val="00125C66"/>
    <w:rsid w:val="00126005"/>
    <w:rsid w:val="00127C83"/>
    <w:rsid w:val="001309F7"/>
    <w:rsid w:val="00130F84"/>
    <w:rsid w:val="00131BC1"/>
    <w:rsid w:val="00132FFF"/>
    <w:rsid w:val="001341C0"/>
    <w:rsid w:val="00140600"/>
    <w:rsid w:val="0014299E"/>
    <w:rsid w:val="001432DA"/>
    <w:rsid w:val="0014494D"/>
    <w:rsid w:val="00145969"/>
    <w:rsid w:val="00151C49"/>
    <w:rsid w:val="00154B3B"/>
    <w:rsid w:val="0015668D"/>
    <w:rsid w:val="00160507"/>
    <w:rsid w:val="00162987"/>
    <w:rsid w:val="00163F95"/>
    <w:rsid w:val="00165598"/>
    <w:rsid w:val="0017103C"/>
    <w:rsid w:val="0017181B"/>
    <w:rsid w:val="00171D60"/>
    <w:rsid w:val="00175564"/>
    <w:rsid w:val="00175EE3"/>
    <w:rsid w:val="00182986"/>
    <w:rsid w:val="00183CAE"/>
    <w:rsid w:val="00184820"/>
    <w:rsid w:val="001879AF"/>
    <w:rsid w:val="001920BC"/>
    <w:rsid w:val="001939E5"/>
    <w:rsid w:val="0019506A"/>
    <w:rsid w:val="00196981"/>
    <w:rsid w:val="00197D95"/>
    <w:rsid w:val="001A122F"/>
    <w:rsid w:val="001A1A89"/>
    <w:rsid w:val="001A2596"/>
    <w:rsid w:val="001A2C17"/>
    <w:rsid w:val="001A3BC1"/>
    <w:rsid w:val="001B0C89"/>
    <w:rsid w:val="001B68B2"/>
    <w:rsid w:val="001B7318"/>
    <w:rsid w:val="001B79C1"/>
    <w:rsid w:val="001C0B41"/>
    <w:rsid w:val="001C3F5A"/>
    <w:rsid w:val="001C60FF"/>
    <w:rsid w:val="001C682E"/>
    <w:rsid w:val="001C73AF"/>
    <w:rsid w:val="001D06FC"/>
    <w:rsid w:val="001D0D66"/>
    <w:rsid w:val="001D105C"/>
    <w:rsid w:val="001D13FF"/>
    <w:rsid w:val="001D25BC"/>
    <w:rsid w:val="001D6053"/>
    <w:rsid w:val="001E043F"/>
    <w:rsid w:val="001E0664"/>
    <w:rsid w:val="001E13FD"/>
    <w:rsid w:val="001E690F"/>
    <w:rsid w:val="001F1D17"/>
    <w:rsid w:val="002040AE"/>
    <w:rsid w:val="0021003B"/>
    <w:rsid w:val="00211F24"/>
    <w:rsid w:val="00216793"/>
    <w:rsid w:val="00220C28"/>
    <w:rsid w:val="002228C1"/>
    <w:rsid w:val="00236027"/>
    <w:rsid w:val="00236C65"/>
    <w:rsid w:val="00240150"/>
    <w:rsid w:val="0024061A"/>
    <w:rsid w:val="00240E4F"/>
    <w:rsid w:val="00241B62"/>
    <w:rsid w:val="0024223B"/>
    <w:rsid w:val="00245C29"/>
    <w:rsid w:val="00251D18"/>
    <w:rsid w:val="002531BC"/>
    <w:rsid w:val="00254447"/>
    <w:rsid w:val="00265C2E"/>
    <w:rsid w:val="00270973"/>
    <w:rsid w:val="00271AC8"/>
    <w:rsid w:val="00273C49"/>
    <w:rsid w:val="00274013"/>
    <w:rsid w:val="0027571A"/>
    <w:rsid w:val="0027635E"/>
    <w:rsid w:val="00280EA9"/>
    <w:rsid w:val="00281083"/>
    <w:rsid w:val="0028242D"/>
    <w:rsid w:val="002863C2"/>
    <w:rsid w:val="002933F3"/>
    <w:rsid w:val="00295853"/>
    <w:rsid w:val="00297283"/>
    <w:rsid w:val="002A6447"/>
    <w:rsid w:val="002A6457"/>
    <w:rsid w:val="002A7B84"/>
    <w:rsid w:val="002B14AB"/>
    <w:rsid w:val="002B2D87"/>
    <w:rsid w:val="002B6985"/>
    <w:rsid w:val="002C09C6"/>
    <w:rsid w:val="002C1964"/>
    <w:rsid w:val="002C6258"/>
    <w:rsid w:val="002D0CC7"/>
    <w:rsid w:val="002D6B57"/>
    <w:rsid w:val="002D6DD9"/>
    <w:rsid w:val="002E4E35"/>
    <w:rsid w:val="002E589C"/>
    <w:rsid w:val="002E67E7"/>
    <w:rsid w:val="002E7170"/>
    <w:rsid w:val="002F1340"/>
    <w:rsid w:val="002F2998"/>
    <w:rsid w:val="002F3C1C"/>
    <w:rsid w:val="002F3F3F"/>
    <w:rsid w:val="002F440A"/>
    <w:rsid w:val="002F5070"/>
    <w:rsid w:val="00302080"/>
    <w:rsid w:val="0030289F"/>
    <w:rsid w:val="00305823"/>
    <w:rsid w:val="003077A2"/>
    <w:rsid w:val="00311AB7"/>
    <w:rsid w:val="0031280D"/>
    <w:rsid w:val="00316445"/>
    <w:rsid w:val="00316B92"/>
    <w:rsid w:val="0032252C"/>
    <w:rsid w:val="0032471B"/>
    <w:rsid w:val="003266AB"/>
    <w:rsid w:val="00326EA5"/>
    <w:rsid w:val="003271AC"/>
    <w:rsid w:val="00327D36"/>
    <w:rsid w:val="003321A0"/>
    <w:rsid w:val="00336F27"/>
    <w:rsid w:val="00337A7C"/>
    <w:rsid w:val="003403AF"/>
    <w:rsid w:val="00343196"/>
    <w:rsid w:val="0034475D"/>
    <w:rsid w:val="00346001"/>
    <w:rsid w:val="00347841"/>
    <w:rsid w:val="00351447"/>
    <w:rsid w:val="00351558"/>
    <w:rsid w:val="003527CB"/>
    <w:rsid w:val="00354CFC"/>
    <w:rsid w:val="00361D50"/>
    <w:rsid w:val="00362E3E"/>
    <w:rsid w:val="00363621"/>
    <w:rsid w:val="00364F41"/>
    <w:rsid w:val="003660C8"/>
    <w:rsid w:val="0036662F"/>
    <w:rsid w:val="003707C0"/>
    <w:rsid w:val="00370A05"/>
    <w:rsid w:val="003710B6"/>
    <w:rsid w:val="00371D7F"/>
    <w:rsid w:val="003721B5"/>
    <w:rsid w:val="00372622"/>
    <w:rsid w:val="00376DB6"/>
    <w:rsid w:val="003776BA"/>
    <w:rsid w:val="003779C2"/>
    <w:rsid w:val="00380088"/>
    <w:rsid w:val="00383C07"/>
    <w:rsid w:val="0038556A"/>
    <w:rsid w:val="00386C8C"/>
    <w:rsid w:val="00387637"/>
    <w:rsid w:val="00390342"/>
    <w:rsid w:val="00391D63"/>
    <w:rsid w:val="003942A6"/>
    <w:rsid w:val="00396071"/>
    <w:rsid w:val="003A28EB"/>
    <w:rsid w:val="003A5919"/>
    <w:rsid w:val="003A7EEC"/>
    <w:rsid w:val="003B10DD"/>
    <w:rsid w:val="003B246D"/>
    <w:rsid w:val="003C38ED"/>
    <w:rsid w:val="003C3BC0"/>
    <w:rsid w:val="003D022C"/>
    <w:rsid w:val="003D4EC7"/>
    <w:rsid w:val="003D6D83"/>
    <w:rsid w:val="003D7F88"/>
    <w:rsid w:val="003E3FD9"/>
    <w:rsid w:val="003E5FCF"/>
    <w:rsid w:val="003E7860"/>
    <w:rsid w:val="003E7D77"/>
    <w:rsid w:val="003F169F"/>
    <w:rsid w:val="003F2327"/>
    <w:rsid w:val="003F2F72"/>
    <w:rsid w:val="003F3198"/>
    <w:rsid w:val="003F747A"/>
    <w:rsid w:val="003F7E68"/>
    <w:rsid w:val="00406C22"/>
    <w:rsid w:val="00412F41"/>
    <w:rsid w:val="0043126D"/>
    <w:rsid w:val="00436A8D"/>
    <w:rsid w:val="00440C4B"/>
    <w:rsid w:val="00447A66"/>
    <w:rsid w:val="004510DC"/>
    <w:rsid w:val="00451150"/>
    <w:rsid w:val="00451393"/>
    <w:rsid w:val="00451F88"/>
    <w:rsid w:val="004524B2"/>
    <w:rsid w:val="00452E57"/>
    <w:rsid w:val="00453AB8"/>
    <w:rsid w:val="00453F0F"/>
    <w:rsid w:val="004568EF"/>
    <w:rsid w:val="00461DD5"/>
    <w:rsid w:val="004622D0"/>
    <w:rsid w:val="004635C7"/>
    <w:rsid w:val="004643FD"/>
    <w:rsid w:val="00466E73"/>
    <w:rsid w:val="004707F3"/>
    <w:rsid w:val="00480866"/>
    <w:rsid w:val="00481612"/>
    <w:rsid w:val="00483FDD"/>
    <w:rsid w:val="00487E74"/>
    <w:rsid w:val="00494052"/>
    <w:rsid w:val="0049549D"/>
    <w:rsid w:val="00495DAE"/>
    <w:rsid w:val="004A4A55"/>
    <w:rsid w:val="004A5378"/>
    <w:rsid w:val="004A70B6"/>
    <w:rsid w:val="004A7BDF"/>
    <w:rsid w:val="004B2EA5"/>
    <w:rsid w:val="004C105C"/>
    <w:rsid w:val="004C1C55"/>
    <w:rsid w:val="004C2301"/>
    <w:rsid w:val="004C35C5"/>
    <w:rsid w:val="004C6C4A"/>
    <w:rsid w:val="004D03B2"/>
    <w:rsid w:val="004D25D5"/>
    <w:rsid w:val="004D48D7"/>
    <w:rsid w:val="004D5072"/>
    <w:rsid w:val="004D6936"/>
    <w:rsid w:val="004D7906"/>
    <w:rsid w:val="004D7C8C"/>
    <w:rsid w:val="004E1153"/>
    <w:rsid w:val="004E3535"/>
    <w:rsid w:val="004E3710"/>
    <w:rsid w:val="004E52EC"/>
    <w:rsid w:val="004E7692"/>
    <w:rsid w:val="004F3B37"/>
    <w:rsid w:val="004F3C00"/>
    <w:rsid w:val="004F5ECC"/>
    <w:rsid w:val="004F6696"/>
    <w:rsid w:val="0051341F"/>
    <w:rsid w:val="00514A4A"/>
    <w:rsid w:val="00515D19"/>
    <w:rsid w:val="00517E80"/>
    <w:rsid w:val="00517F53"/>
    <w:rsid w:val="00522992"/>
    <w:rsid w:val="005238C2"/>
    <w:rsid w:val="005272AF"/>
    <w:rsid w:val="00531AEA"/>
    <w:rsid w:val="00532281"/>
    <w:rsid w:val="005348A0"/>
    <w:rsid w:val="005357D7"/>
    <w:rsid w:val="00535CF2"/>
    <w:rsid w:val="00537B67"/>
    <w:rsid w:val="00537F6D"/>
    <w:rsid w:val="0054095C"/>
    <w:rsid w:val="0054400A"/>
    <w:rsid w:val="0054615A"/>
    <w:rsid w:val="00555E7E"/>
    <w:rsid w:val="00564F7F"/>
    <w:rsid w:val="00565366"/>
    <w:rsid w:val="005658CB"/>
    <w:rsid w:val="0056663F"/>
    <w:rsid w:val="00571EAB"/>
    <w:rsid w:val="0057289F"/>
    <w:rsid w:val="00572FF6"/>
    <w:rsid w:val="00573669"/>
    <w:rsid w:val="00577D71"/>
    <w:rsid w:val="00582E79"/>
    <w:rsid w:val="00583007"/>
    <w:rsid w:val="0058353F"/>
    <w:rsid w:val="005836E2"/>
    <w:rsid w:val="00587C85"/>
    <w:rsid w:val="00593FD7"/>
    <w:rsid w:val="00594E56"/>
    <w:rsid w:val="00597671"/>
    <w:rsid w:val="005976CD"/>
    <w:rsid w:val="005A4694"/>
    <w:rsid w:val="005A5DA8"/>
    <w:rsid w:val="005B0366"/>
    <w:rsid w:val="005B15FC"/>
    <w:rsid w:val="005B3ED4"/>
    <w:rsid w:val="005B4796"/>
    <w:rsid w:val="005C6E88"/>
    <w:rsid w:val="005D09A4"/>
    <w:rsid w:val="005D1ECC"/>
    <w:rsid w:val="005D426D"/>
    <w:rsid w:val="005D68FF"/>
    <w:rsid w:val="005D77DA"/>
    <w:rsid w:val="005E02B6"/>
    <w:rsid w:val="005E0D28"/>
    <w:rsid w:val="005E4D15"/>
    <w:rsid w:val="005E7D8C"/>
    <w:rsid w:val="005F2B38"/>
    <w:rsid w:val="005F433D"/>
    <w:rsid w:val="005F45DD"/>
    <w:rsid w:val="005F70B8"/>
    <w:rsid w:val="006011B5"/>
    <w:rsid w:val="006025C9"/>
    <w:rsid w:val="00606A87"/>
    <w:rsid w:val="0060795B"/>
    <w:rsid w:val="00612B33"/>
    <w:rsid w:val="00622B3A"/>
    <w:rsid w:val="00622B67"/>
    <w:rsid w:val="00625798"/>
    <w:rsid w:val="006303F5"/>
    <w:rsid w:val="006314C4"/>
    <w:rsid w:val="00631865"/>
    <w:rsid w:val="00632C2F"/>
    <w:rsid w:val="00633B25"/>
    <w:rsid w:val="00637D2B"/>
    <w:rsid w:val="006405D2"/>
    <w:rsid w:val="006406F7"/>
    <w:rsid w:val="00646B8C"/>
    <w:rsid w:val="0065130F"/>
    <w:rsid w:val="00651ACD"/>
    <w:rsid w:val="00655CF5"/>
    <w:rsid w:val="00661429"/>
    <w:rsid w:val="0066337F"/>
    <w:rsid w:val="00671639"/>
    <w:rsid w:val="00672A05"/>
    <w:rsid w:val="0067348D"/>
    <w:rsid w:val="00676193"/>
    <w:rsid w:val="00676E3B"/>
    <w:rsid w:val="00676EA2"/>
    <w:rsid w:val="00677FDC"/>
    <w:rsid w:val="006800CD"/>
    <w:rsid w:val="00680795"/>
    <w:rsid w:val="00681685"/>
    <w:rsid w:val="006826CB"/>
    <w:rsid w:val="006827EA"/>
    <w:rsid w:val="0069149A"/>
    <w:rsid w:val="0069181B"/>
    <w:rsid w:val="006946EB"/>
    <w:rsid w:val="00694D8A"/>
    <w:rsid w:val="006964DE"/>
    <w:rsid w:val="00697749"/>
    <w:rsid w:val="006A0528"/>
    <w:rsid w:val="006A1685"/>
    <w:rsid w:val="006B0E4B"/>
    <w:rsid w:val="006B12FF"/>
    <w:rsid w:val="006B13C9"/>
    <w:rsid w:val="006B41E1"/>
    <w:rsid w:val="006B422D"/>
    <w:rsid w:val="006B4E49"/>
    <w:rsid w:val="006C2FD7"/>
    <w:rsid w:val="006C4E5E"/>
    <w:rsid w:val="006C5C5C"/>
    <w:rsid w:val="006C7741"/>
    <w:rsid w:val="006D7294"/>
    <w:rsid w:val="006E0700"/>
    <w:rsid w:val="006E1C7B"/>
    <w:rsid w:val="006E23D4"/>
    <w:rsid w:val="006E37EB"/>
    <w:rsid w:val="006E7CD0"/>
    <w:rsid w:val="006F7381"/>
    <w:rsid w:val="00702228"/>
    <w:rsid w:val="0070227C"/>
    <w:rsid w:val="00702989"/>
    <w:rsid w:val="00706579"/>
    <w:rsid w:val="00707560"/>
    <w:rsid w:val="007178C6"/>
    <w:rsid w:val="00723DF0"/>
    <w:rsid w:val="00723FA0"/>
    <w:rsid w:val="00731522"/>
    <w:rsid w:val="0073164C"/>
    <w:rsid w:val="00731E5E"/>
    <w:rsid w:val="00732443"/>
    <w:rsid w:val="007336A7"/>
    <w:rsid w:val="00733B1E"/>
    <w:rsid w:val="007341BD"/>
    <w:rsid w:val="00737546"/>
    <w:rsid w:val="00740868"/>
    <w:rsid w:val="00740CBC"/>
    <w:rsid w:val="007446E3"/>
    <w:rsid w:val="0074744A"/>
    <w:rsid w:val="00747FAB"/>
    <w:rsid w:val="00750FC8"/>
    <w:rsid w:val="007510DD"/>
    <w:rsid w:val="00754F61"/>
    <w:rsid w:val="00757F1A"/>
    <w:rsid w:val="00763E3A"/>
    <w:rsid w:val="00764485"/>
    <w:rsid w:val="00766B53"/>
    <w:rsid w:val="007714F9"/>
    <w:rsid w:val="00772094"/>
    <w:rsid w:val="0077250C"/>
    <w:rsid w:val="00774C47"/>
    <w:rsid w:val="00777196"/>
    <w:rsid w:val="007822F6"/>
    <w:rsid w:val="0078686C"/>
    <w:rsid w:val="0079016A"/>
    <w:rsid w:val="00790D14"/>
    <w:rsid w:val="007910EF"/>
    <w:rsid w:val="0079610F"/>
    <w:rsid w:val="007A68E2"/>
    <w:rsid w:val="007A7FDB"/>
    <w:rsid w:val="007B0675"/>
    <w:rsid w:val="007B0D7F"/>
    <w:rsid w:val="007B0D9C"/>
    <w:rsid w:val="007B18C1"/>
    <w:rsid w:val="007B784E"/>
    <w:rsid w:val="007C36E8"/>
    <w:rsid w:val="007C4A2A"/>
    <w:rsid w:val="007C5F48"/>
    <w:rsid w:val="007C6206"/>
    <w:rsid w:val="007D0D47"/>
    <w:rsid w:val="007D13DC"/>
    <w:rsid w:val="007D4A54"/>
    <w:rsid w:val="007D5E5E"/>
    <w:rsid w:val="007E2153"/>
    <w:rsid w:val="007E3EF7"/>
    <w:rsid w:val="007E6684"/>
    <w:rsid w:val="007E78E7"/>
    <w:rsid w:val="007F11EF"/>
    <w:rsid w:val="007F28BB"/>
    <w:rsid w:val="007F2C02"/>
    <w:rsid w:val="007F378F"/>
    <w:rsid w:val="007F56F0"/>
    <w:rsid w:val="00804049"/>
    <w:rsid w:val="008050CA"/>
    <w:rsid w:val="00810018"/>
    <w:rsid w:val="00812BB8"/>
    <w:rsid w:val="00814660"/>
    <w:rsid w:val="008158A0"/>
    <w:rsid w:val="00821105"/>
    <w:rsid w:val="00821561"/>
    <w:rsid w:val="00821883"/>
    <w:rsid w:val="00821BB8"/>
    <w:rsid w:val="008222E6"/>
    <w:rsid w:val="0082250A"/>
    <w:rsid w:val="00823363"/>
    <w:rsid w:val="00824633"/>
    <w:rsid w:val="0082518B"/>
    <w:rsid w:val="00825F50"/>
    <w:rsid w:val="00827CED"/>
    <w:rsid w:val="008313F8"/>
    <w:rsid w:val="00837A4F"/>
    <w:rsid w:val="008402A4"/>
    <w:rsid w:val="008404CB"/>
    <w:rsid w:val="00841D48"/>
    <w:rsid w:val="008462DF"/>
    <w:rsid w:val="008472E9"/>
    <w:rsid w:val="00851701"/>
    <w:rsid w:val="00852407"/>
    <w:rsid w:val="0085617C"/>
    <w:rsid w:val="00862A7C"/>
    <w:rsid w:val="00864CEB"/>
    <w:rsid w:val="00864DAB"/>
    <w:rsid w:val="008709BB"/>
    <w:rsid w:val="00870D62"/>
    <w:rsid w:val="00872E3C"/>
    <w:rsid w:val="008758B3"/>
    <w:rsid w:val="00876C29"/>
    <w:rsid w:val="00877D59"/>
    <w:rsid w:val="008857D8"/>
    <w:rsid w:val="008915C4"/>
    <w:rsid w:val="008919F7"/>
    <w:rsid w:val="0089557A"/>
    <w:rsid w:val="008A149F"/>
    <w:rsid w:val="008A3CC5"/>
    <w:rsid w:val="008A4EBD"/>
    <w:rsid w:val="008A66BD"/>
    <w:rsid w:val="008A6857"/>
    <w:rsid w:val="008A74CB"/>
    <w:rsid w:val="008A75FA"/>
    <w:rsid w:val="008A786D"/>
    <w:rsid w:val="008B099F"/>
    <w:rsid w:val="008B4287"/>
    <w:rsid w:val="008B5C2B"/>
    <w:rsid w:val="008B6A15"/>
    <w:rsid w:val="008B7FFA"/>
    <w:rsid w:val="008C1FB9"/>
    <w:rsid w:val="008D0F95"/>
    <w:rsid w:val="008D716B"/>
    <w:rsid w:val="008E0155"/>
    <w:rsid w:val="008E0688"/>
    <w:rsid w:val="008E0FDF"/>
    <w:rsid w:val="008E3004"/>
    <w:rsid w:val="008E537C"/>
    <w:rsid w:val="008E75BD"/>
    <w:rsid w:val="008F11DC"/>
    <w:rsid w:val="008F2B7D"/>
    <w:rsid w:val="008F3B1C"/>
    <w:rsid w:val="008F46E4"/>
    <w:rsid w:val="008F4EDF"/>
    <w:rsid w:val="008F7AFD"/>
    <w:rsid w:val="008F7DE3"/>
    <w:rsid w:val="00901711"/>
    <w:rsid w:val="00904CB6"/>
    <w:rsid w:val="009064F7"/>
    <w:rsid w:val="009116EA"/>
    <w:rsid w:val="009153FD"/>
    <w:rsid w:val="009200B3"/>
    <w:rsid w:val="00922AA7"/>
    <w:rsid w:val="00934EF3"/>
    <w:rsid w:val="00935ACC"/>
    <w:rsid w:val="00940A39"/>
    <w:rsid w:val="00942224"/>
    <w:rsid w:val="00943825"/>
    <w:rsid w:val="009449F3"/>
    <w:rsid w:val="00945452"/>
    <w:rsid w:val="009517B7"/>
    <w:rsid w:val="009545E3"/>
    <w:rsid w:val="00957287"/>
    <w:rsid w:val="00957EFD"/>
    <w:rsid w:val="00960D4D"/>
    <w:rsid w:val="00961812"/>
    <w:rsid w:val="00961D7D"/>
    <w:rsid w:val="009736BE"/>
    <w:rsid w:val="00980067"/>
    <w:rsid w:val="00980FCA"/>
    <w:rsid w:val="00982612"/>
    <w:rsid w:val="00982CB4"/>
    <w:rsid w:val="00984F1D"/>
    <w:rsid w:val="009866DD"/>
    <w:rsid w:val="00986722"/>
    <w:rsid w:val="00987219"/>
    <w:rsid w:val="00987391"/>
    <w:rsid w:val="009914B9"/>
    <w:rsid w:val="009935E4"/>
    <w:rsid w:val="009955BA"/>
    <w:rsid w:val="009A32E9"/>
    <w:rsid w:val="009A486D"/>
    <w:rsid w:val="009A5468"/>
    <w:rsid w:val="009A5E10"/>
    <w:rsid w:val="009B5952"/>
    <w:rsid w:val="009C1715"/>
    <w:rsid w:val="009C2844"/>
    <w:rsid w:val="009C5DBB"/>
    <w:rsid w:val="009D1A41"/>
    <w:rsid w:val="009D31A8"/>
    <w:rsid w:val="009D4E43"/>
    <w:rsid w:val="009D58C5"/>
    <w:rsid w:val="009E2553"/>
    <w:rsid w:val="009E67BD"/>
    <w:rsid w:val="009F253B"/>
    <w:rsid w:val="009F61F3"/>
    <w:rsid w:val="009F6D88"/>
    <w:rsid w:val="009F7A13"/>
    <w:rsid w:val="00A05250"/>
    <w:rsid w:val="00A05A13"/>
    <w:rsid w:val="00A06215"/>
    <w:rsid w:val="00A1018E"/>
    <w:rsid w:val="00A10E6F"/>
    <w:rsid w:val="00A11596"/>
    <w:rsid w:val="00A15F86"/>
    <w:rsid w:val="00A174DE"/>
    <w:rsid w:val="00A22331"/>
    <w:rsid w:val="00A227D0"/>
    <w:rsid w:val="00A243C0"/>
    <w:rsid w:val="00A2518D"/>
    <w:rsid w:val="00A345FE"/>
    <w:rsid w:val="00A35ACC"/>
    <w:rsid w:val="00A35CC2"/>
    <w:rsid w:val="00A36A25"/>
    <w:rsid w:val="00A413A7"/>
    <w:rsid w:val="00A4340C"/>
    <w:rsid w:val="00A44369"/>
    <w:rsid w:val="00A464DF"/>
    <w:rsid w:val="00A464E1"/>
    <w:rsid w:val="00A4776B"/>
    <w:rsid w:val="00A477FD"/>
    <w:rsid w:val="00A5096E"/>
    <w:rsid w:val="00A52B95"/>
    <w:rsid w:val="00A579C5"/>
    <w:rsid w:val="00A615D2"/>
    <w:rsid w:val="00A61C24"/>
    <w:rsid w:val="00A63C81"/>
    <w:rsid w:val="00A664B1"/>
    <w:rsid w:val="00A67236"/>
    <w:rsid w:val="00A7302D"/>
    <w:rsid w:val="00A758B8"/>
    <w:rsid w:val="00A75ED2"/>
    <w:rsid w:val="00A81813"/>
    <w:rsid w:val="00A82323"/>
    <w:rsid w:val="00A8351E"/>
    <w:rsid w:val="00A85381"/>
    <w:rsid w:val="00A93D1A"/>
    <w:rsid w:val="00A9482E"/>
    <w:rsid w:val="00A95DD2"/>
    <w:rsid w:val="00A97AA6"/>
    <w:rsid w:val="00AA0C49"/>
    <w:rsid w:val="00AA31B5"/>
    <w:rsid w:val="00AA3B6D"/>
    <w:rsid w:val="00AA3F2A"/>
    <w:rsid w:val="00AA5BCB"/>
    <w:rsid w:val="00AA68BA"/>
    <w:rsid w:val="00AA7E5F"/>
    <w:rsid w:val="00AB4DF3"/>
    <w:rsid w:val="00AB5DDF"/>
    <w:rsid w:val="00AB7758"/>
    <w:rsid w:val="00AC205A"/>
    <w:rsid w:val="00AC5CA4"/>
    <w:rsid w:val="00AC7EA4"/>
    <w:rsid w:val="00AD08F8"/>
    <w:rsid w:val="00AD7CA8"/>
    <w:rsid w:val="00AE3403"/>
    <w:rsid w:val="00AE3E40"/>
    <w:rsid w:val="00AE3FFB"/>
    <w:rsid w:val="00AE4AF1"/>
    <w:rsid w:val="00AE59A1"/>
    <w:rsid w:val="00AE7053"/>
    <w:rsid w:val="00AE76A5"/>
    <w:rsid w:val="00AF0099"/>
    <w:rsid w:val="00AF01F0"/>
    <w:rsid w:val="00AF0767"/>
    <w:rsid w:val="00AF2A5E"/>
    <w:rsid w:val="00AF439C"/>
    <w:rsid w:val="00AF4B32"/>
    <w:rsid w:val="00AF5BE9"/>
    <w:rsid w:val="00AF7A4E"/>
    <w:rsid w:val="00B02D15"/>
    <w:rsid w:val="00B06437"/>
    <w:rsid w:val="00B076BA"/>
    <w:rsid w:val="00B17B91"/>
    <w:rsid w:val="00B17EC4"/>
    <w:rsid w:val="00B225E3"/>
    <w:rsid w:val="00B23597"/>
    <w:rsid w:val="00B2458E"/>
    <w:rsid w:val="00B316BE"/>
    <w:rsid w:val="00B31D6B"/>
    <w:rsid w:val="00B34BCB"/>
    <w:rsid w:val="00B35E7A"/>
    <w:rsid w:val="00B37984"/>
    <w:rsid w:val="00B4011E"/>
    <w:rsid w:val="00B40EA5"/>
    <w:rsid w:val="00B4415A"/>
    <w:rsid w:val="00B457B2"/>
    <w:rsid w:val="00B46C3B"/>
    <w:rsid w:val="00B531FC"/>
    <w:rsid w:val="00B53535"/>
    <w:rsid w:val="00B54B35"/>
    <w:rsid w:val="00B65EE7"/>
    <w:rsid w:val="00B7006A"/>
    <w:rsid w:val="00B800C9"/>
    <w:rsid w:val="00B80C19"/>
    <w:rsid w:val="00B874EB"/>
    <w:rsid w:val="00B919C4"/>
    <w:rsid w:val="00B94D6B"/>
    <w:rsid w:val="00B96189"/>
    <w:rsid w:val="00B97A37"/>
    <w:rsid w:val="00BB0813"/>
    <w:rsid w:val="00BB1E33"/>
    <w:rsid w:val="00BB2E09"/>
    <w:rsid w:val="00BB4982"/>
    <w:rsid w:val="00BB4AAE"/>
    <w:rsid w:val="00BB7C80"/>
    <w:rsid w:val="00BC15F1"/>
    <w:rsid w:val="00BC54DD"/>
    <w:rsid w:val="00BC59ED"/>
    <w:rsid w:val="00BC65DC"/>
    <w:rsid w:val="00BC6FEC"/>
    <w:rsid w:val="00BC79B0"/>
    <w:rsid w:val="00BD1A23"/>
    <w:rsid w:val="00BD31CA"/>
    <w:rsid w:val="00BD32A9"/>
    <w:rsid w:val="00BF19A7"/>
    <w:rsid w:val="00BF1F69"/>
    <w:rsid w:val="00BF3FAB"/>
    <w:rsid w:val="00C06862"/>
    <w:rsid w:val="00C1003E"/>
    <w:rsid w:val="00C108A3"/>
    <w:rsid w:val="00C10AA4"/>
    <w:rsid w:val="00C1546B"/>
    <w:rsid w:val="00C168D6"/>
    <w:rsid w:val="00C20852"/>
    <w:rsid w:val="00C25EF4"/>
    <w:rsid w:val="00C27B8F"/>
    <w:rsid w:val="00C31389"/>
    <w:rsid w:val="00C31678"/>
    <w:rsid w:val="00C3630A"/>
    <w:rsid w:val="00C36522"/>
    <w:rsid w:val="00C37981"/>
    <w:rsid w:val="00C4148F"/>
    <w:rsid w:val="00C45B15"/>
    <w:rsid w:val="00C51011"/>
    <w:rsid w:val="00C55C5C"/>
    <w:rsid w:val="00C61838"/>
    <w:rsid w:val="00C619CA"/>
    <w:rsid w:val="00C61AAE"/>
    <w:rsid w:val="00C669E7"/>
    <w:rsid w:val="00C7226A"/>
    <w:rsid w:val="00C7355D"/>
    <w:rsid w:val="00C75DA1"/>
    <w:rsid w:val="00C80373"/>
    <w:rsid w:val="00C80950"/>
    <w:rsid w:val="00C80FBA"/>
    <w:rsid w:val="00C82C54"/>
    <w:rsid w:val="00C83BEA"/>
    <w:rsid w:val="00C84099"/>
    <w:rsid w:val="00C8594F"/>
    <w:rsid w:val="00C86268"/>
    <w:rsid w:val="00CA116F"/>
    <w:rsid w:val="00CA1BBD"/>
    <w:rsid w:val="00CB26BD"/>
    <w:rsid w:val="00CB7354"/>
    <w:rsid w:val="00CB7B7E"/>
    <w:rsid w:val="00CC1862"/>
    <w:rsid w:val="00CC7727"/>
    <w:rsid w:val="00CD0EE6"/>
    <w:rsid w:val="00CD35D7"/>
    <w:rsid w:val="00CD4A2D"/>
    <w:rsid w:val="00CD53E0"/>
    <w:rsid w:val="00CD694A"/>
    <w:rsid w:val="00CD7927"/>
    <w:rsid w:val="00CE1C8C"/>
    <w:rsid w:val="00CE2C03"/>
    <w:rsid w:val="00CE5EF6"/>
    <w:rsid w:val="00CF3283"/>
    <w:rsid w:val="00CF5323"/>
    <w:rsid w:val="00CF7328"/>
    <w:rsid w:val="00CF7E88"/>
    <w:rsid w:val="00D00E5E"/>
    <w:rsid w:val="00D077A3"/>
    <w:rsid w:val="00D117CF"/>
    <w:rsid w:val="00D2476C"/>
    <w:rsid w:val="00D275DA"/>
    <w:rsid w:val="00D32E94"/>
    <w:rsid w:val="00D35416"/>
    <w:rsid w:val="00D404F9"/>
    <w:rsid w:val="00D477D7"/>
    <w:rsid w:val="00D50EA6"/>
    <w:rsid w:val="00D54054"/>
    <w:rsid w:val="00D62C1C"/>
    <w:rsid w:val="00D64889"/>
    <w:rsid w:val="00D67819"/>
    <w:rsid w:val="00D71C9F"/>
    <w:rsid w:val="00D71EDD"/>
    <w:rsid w:val="00D725AF"/>
    <w:rsid w:val="00D72F82"/>
    <w:rsid w:val="00D74554"/>
    <w:rsid w:val="00D74B3E"/>
    <w:rsid w:val="00D82F99"/>
    <w:rsid w:val="00D83845"/>
    <w:rsid w:val="00D870CC"/>
    <w:rsid w:val="00D87CC1"/>
    <w:rsid w:val="00D90EA6"/>
    <w:rsid w:val="00D91506"/>
    <w:rsid w:val="00D919F1"/>
    <w:rsid w:val="00D9304F"/>
    <w:rsid w:val="00D95FF3"/>
    <w:rsid w:val="00D96E2D"/>
    <w:rsid w:val="00DA0128"/>
    <w:rsid w:val="00DA270F"/>
    <w:rsid w:val="00DA5181"/>
    <w:rsid w:val="00DB5F80"/>
    <w:rsid w:val="00DC198D"/>
    <w:rsid w:val="00DC22CA"/>
    <w:rsid w:val="00DC26D2"/>
    <w:rsid w:val="00DC3216"/>
    <w:rsid w:val="00DC48B3"/>
    <w:rsid w:val="00DC7091"/>
    <w:rsid w:val="00DC7664"/>
    <w:rsid w:val="00DD146A"/>
    <w:rsid w:val="00DD31E4"/>
    <w:rsid w:val="00DD4705"/>
    <w:rsid w:val="00DD6002"/>
    <w:rsid w:val="00DD61FB"/>
    <w:rsid w:val="00DE0660"/>
    <w:rsid w:val="00DE0C2B"/>
    <w:rsid w:val="00DE31C9"/>
    <w:rsid w:val="00DE6A78"/>
    <w:rsid w:val="00DE7979"/>
    <w:rsid w:val="00DF0E14"/>
    <w:rsid w:val="00DF260F"/>
    <w:rsid w:val="00E02363"/>
    <w:rsid w:val="00E07B96"/>
    <w:rsid w:val="00E111CD"/>
    <w:rsid w:val="00E11DE4"/>
    <w:rsid w:val="00E1376F"/>
    <w:rsid w:val="00E1486D"/>
    <w:rsid w:val="00E14D72"/>
    <w:rsid w:val="00E14E7E"/>
    <w:rsid w:val="00E15640"/>
    <w:rsid w:val="00E24A84"/>
    <w:rsid w:val="00E30BD6"/>
    <w:rsid w:val="00E34574"/>
    <w:rsid w:val="00E36815"/>
    <w:rsid w:val="00E4051B"/>
    <w:rsid w:val="00E47DEC"/>
    <w:rsid w:val="00E50C3D"/>
    <w:rsid w:val="00E57AB1"/>
    <w:rsid w:val="00E57C11"/>
    <w:rsid w:val="00E613F0"/>
    <w:rsid w:val="00E63A1E"/>
    <w:rsid w:val="00E642CD"/>
    <w:rsid w:val="00E658F6"/>
    <w:rsid w:val="00E66275"/>
    <w:rsid w:val="00E676B3"/>
    <w:rsid w:val="00E67A12"/>
    <w:rsid w:val="00E70CFA"/>
    <w:rsid w:val="00E80E85"/>
    <w:rsid w:val="00E82960"/>
    <w:rsid w:val="00E86785"/>
    <w:rsid w:val="00E8728D"/>
    <w:rsid w:val="00E918E2"/>
    <w:rsid w:val="00E92533"/>
    <w:rsid w:val="00E93DCE"/>
    <w:rsid w:val="00E94126"/>
    <w:rsid w:val="00E942CC"/>
    <w:rsid w:val="00EA03D8"/>
    <w:rsid w:val="00EA1502"/>
    <w:rsid w:val="00EA1B36"/>
    <w:rsid w:val="00EA648F"/>
    <w:rsid w:val="00EB0294"/>
    <w:rsid w:val="00EB1089"/>
    <w:rsid w:val="00EB2266"/>
    <w:rsid w:val="00EB27E2"/>
    <w:rsid w:val="00EB3FA3"/>
    <w:rsid w:val="00EB5346"/>
    <w:rsid w:val="00EB76DB"/>
    <w:rsid w:val="00EC3520"/>
    <w:rsid w:val="00EC39ED"/>
    <w:rsid w:val="00EC518A"/>
    <w:rsid w:val="00ED4C32"/>
    <w:rsid w:val="00ED7CC9"/>
    <w:rsid w:val="00EE259B"/>
    <w:rsid w:val="00EF2DFB"/>
    <w:rsid w:val="00EF306B"/>
    <w:rsid w:val="00F0218C"/>
    <w:rsid w:val="00F04A93"/>
    <w:rsid w:val="00F06523"/>
    <w:rsid w:val="00F10B45"/>
    <w:rsid w:val="00F13E8A"/>
    <w:rsid w:val="00F14E2D"/>
    <w:rsid w:val="00F210B8"/>
    <w:rsid w:val="00F238C3"/>
    <w:rsid w:val="00F24550"/>
    <w:rsid w:val="00F26076"/>
    <w:rsid w:val="00F261C7"/>
    <w:rsid w:val="00F30522"/>
    <w:rsid w:val="00F32D2A"/>
    <w:rsid w:val="00F40B4D"/>
    <w:rsid w:val="00F5023D"/>
    <w:rsid w:val="00F5549D"/>
    <w:rsid w:val="00F55B47"/>
    <w:rsid w:val="00F56159"/>
    <w:rsid w:val="00F61ABB"/>
    <w:rsid w:val="00F6337A"/>
    <w:rsid w:val="00F64391"/>
    <w:rsid w:val="00F6468B"/>
    <w:rsid w:val="00F71389"/>
    <w:rsid w:val="00F71B4B"/>
    <w:rsid w:val="00F71DAB"/>
    <w:rsid w:val="00F811ED"/>
    <w:rsid w:val="00F82C15"/>
    <w:rsid w:val="00F91245"/>
    <w:rsid w:val="00F93011"/>
    <w:rsid w:val="00F963E9"/>
    <w:rsid w:val="00FA1A18"/>
    <w:rsid w:val="00FA5AAF"/>
    <w:rsid w:val="00FA655D"/>
    <w:rsid w:val="00FB120F"/>
    <w:rsid w:val="00FB38E1"/>
    <w:rsid w:val="00FB6136"/>
    <w:rsid w:val="00FC6AD2"/>
    <w:rsid w:val="00FD1C89"/>
    <w:rsid w:val="00FD3D81"/>
    <w:rsid w:val="00FD6E3B"/>
    <w:rsid w:val="00FD7F61"/>
    <w:rsid w:val="00FE0CEC"/>
    <w:rsid w:val="00FE6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178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A87"/>
    <w:rPr>
      <w:rFonts w:ascii="Times New Roman" w:eastAsia="MS Mincho" w:hAnsi="Times New Roman"/>
      <w:sz w:val="22"/>
      <w:szCs w:val="24"/>
      <w:lang w:val="en-GB"/>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aliases w:val="H2,h2,Head2A,2"/>
    <w:basedOn w:val="Heading1"/>
    <w:next w:val="Normal"/>
    <w:link w:val="Heading2Char"/>
    <w:qFormat/>
    <w:rsid w:val="006F7381"/>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6F7381"/>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6011B5"/>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B02D15"/>
    <w:rPr>
      <w:rFonts w:ascii="Arial" w:eastAsia="Batang" w:hAnsi="Arial"/>
      <w:sz w:val="36"/>
      <w:lang w:val="en-GB" w:bidi="ar-SA"/>
    </w:rPr>
  </w:style>
  <w:style w:type="character" w:customStyle="1" w:styleId="Heading2Char">
    <w:name w:val="Heading 2 Char"/>
    <w:aliases w:val="H2 Char,h2 Char,Head2A Char,2 Char"/>
    <w:link w:val="Heading2"/>
    <w:rsid w:val="006F7381"/>
    <w:rPr>
      <w:rFonts w:ascii="Arial" w:eastAsia="MS Mincho" w:hAnsi="Arial" w:cs="Times New Roman"/>
      <w:sz w:val="32"/>
      <w:szCs w:val="20"/>
      <w:lang w:val="en-GB" w:eastAsia="en-US"/>
    </w:rPr>
  </w:style>
  <w:style w:type="character" w:customStyle="1" w:styleId="Heading3Char">
    <w:name w:val="Heading 3 Char"/>
    <w:aliases w:val="Underrubrik2 Char,H3 Char,Memo Heading 3 Char,h3 Char,no break Char"/>
    <w:link w:val="Heading3"/>
    <w:rsid w:val="006F7381"/>
    <w:rPr>
      <w:rFonts w:ascii="Arial" w:eastAsia="MS Mincho" w:hAnsi="Arial" w:cs="Times New Roman"/>
      <w:sz w:val="28"/>
      <w:szCs w:val="20"/>
      <w:lang w:val="en-GB" w:eastAsia="en-US"/>
    </w:rPr>
  </w:style>
  <w:style w:type="paragraph" w:styleId="BalloonText">
    <w:name w:val="Balloon Text"/>
    <w:basedOn w:val="Normal"/>
    <w:link w:val="BalloonTextChar"/>
    <w:uiPriority w:val="99"/>
    <w:semiHidden/>
    <w:unhideWhenUsed/>
    <w:rsid w:val="006F7381"/>
    <w:rPr>
      <w:rFonts w:ascii="Tahoma" w:hAnsi="Tahoma"/>
      <w:sz w:val="16"/>
      <w:szCs w:val="16"/>
    </w:rPr>
  </w:style>
  <w:style w:type="character" w:customStyle="1" w:styleId="BalloonTextChar">
    <w:name w:val="Balloon Text Char"/>
    <w:link w:val="BalloonText"/>
    <w:uiPriority w:val="99"/>
    <w:semiHidden/>
    <w:rsid w:val="006F7381"/>
    <w:rPr>
      <w:rFonts w:ascii="Tahoma" w:eastAsia="MS Mincho" w:hAnsi="Tahoma" w:cs="Tahoma"/>
      <w:sz w:val="16"/>
      <w:szCs w:val="16"/>
      <w:lang w:val="en-GB" w:eastAsia="en-US"/>
    </w:rPr>
  </w:style>
  <w:style w:type="paragraph" w:styleId="ListParagraph">
    <w:name w:val="List Paragraph"/>
    <w:basedOn w:val="Normal"/>
    <w:uiPriority w:val="34"/>
    <w:qFormat/>
    <w:rsid w:val="008313F8"/>
    <w:pPr>
      <w:numPr>
        <w:numId w:val="22"/>
      </w:numPr>
      <w:tabs>
        <w:tab w:val="left" w:pos="-1530"/>
      </w:tabs>
      <w:snapToGrid w:val="0"/>
      <w:spacing w:after="120"/>
      <w:ind w:left="540" w:hanging="540"/>
      <w:contextualSpacing/>
    </w:pPr>
    <w:rPr>
      <w:szCs w:val="2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07439D"/>
    <w:pPr>
      <w:tabs>
        <w:tab w:val="center" w:pos="4513"/>
        <w:tab w:val="right" w:pos="9026"/>
      </w:tabs>
    </w:pPr>
    <w:rPr>
      <w:sz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7439D"/>
    <w:rPr>
      <w:rFonts w:ascii="Times New Roman" w:eastAsia="MS Mincho" w:hAnsi="Times New Roman" w:cs="Times New Roman"/>
      <w:szCs w:val="24"/>
      <w:lang w:val="en-GB" w:eastAsia="en-US"/>
    </w:rPr>
  </w:style>
  <w:style w:type="paragraph" w:styleId="Footer">
    <w:name w:val="footer"/>
    <w:basedOn w:val="Normal"/>
    <w:link w:val="FooterChar"/>
    <w:uiPriority w:val="99"/>
    <w:unhideWhenUsed/>
    <w:rsid w:val="0007439D"/>
    <w:pPr>
      <w:tabs>
        <w:tab w:val="center" w:pos="4513"/>
        <w:tab w:val="right" w:pos="9026"/>
      </w:tabs>
    </w:pPr>
    <w:rPr>
      <w:sz w:val="20"/>
    </w:rPr>
  </w:style>
  <w:style w:type="character" w:customStyle="1" w:styleId="FooterChar">
    <w:name w:val="Footer Char"/>
    <w:link w:val="Footer"/>
    <w:uiPriority w:val="99"/>
    <w:rsid w:val="0007439D"/>
    <w:rPr>
      <w:rFonts w:ascii="Times New Roman" w:eastAsia="MS Mincho" w:hAnsi="Times New Roman" w:cs="Times New Roman"/>
      <w:szCs w:val="24"/>
      <w:lang w:val="en-GB" w:eastAsia="en-US"/>
    </w:rPr>
  </w:style>
  <w:style w:type="paragraph" w:customStyle="1" w:styleId="Tables">
    <w:name w:val="Tables"/>
    <w:basedOn w:val="Normal"/>
    <w:link w:val="TablesChar"/>
    <w:qFormat/>
    <w:rsid w:val="00764485"/>
    <w:pPr>
      <w:spacing w:before="20"/>
    </w:pPr>
    <w:rPr>
      <w:rFonts w:eastAsia="SimSun"/>
      <w:sz w:val="20"/>
      <w:szCs w:val="20"/>
      <w:lang w:val="x-none" w:eastAsia="x-none"/>
    </w:rPr>
  </w:style>
  <w:style w:type="character" w:customStyle="1" w:styleId="TablesChar">
    <w:name w:val="Tables Char"/>
    <w:link w:val="Tables"/>
    <w:rsid w:val="00764485"/>
    <w:rPr>
      <w:rFonts w:ascii="Times New Roman" w:eastAsia="SimSun" w:hAnsi="Times New Roman" w:cs="Times New Roman"/>
      <w:sz w:val="20"/>
      <w:szCs w:val="20"/>
      <w:lang w:val="x-none"/>
    </w:rPr>
  </w:style>
  <w:style w:type="character" w:styleId="CommentReference">
    <w:name w:val="annotation reference"/>
    <w:uiPriority w:val="99"/>
    <w:semiHidden/>
    <w:unhideWhenUsed/>
    <w:rsid w:val="00D62C1C"/>
    <w:rPr>
      <w:sz w:val="16"/>
      <w:szCs w:val="16"/>
    </w:rPr>
  </w:style>
  <w:style w:type="paragraph" w:styleId="CommentText">
    <w:name w:val="annotation text"/>
    <w:basedOn w:val="Normal"/>
    <w:link w:val="CommentTextChar"/>
    <w:uiPriority w:val="99"/>
    <w:semiHidden/>
    <w:unhideWhenUsed/>
    <w:rsid w:val="00D62C1C"/>
    <w:rPr>
      <w:sz w:val="20"/>
      <w:szCs w:val="20"/>
    </w:rPr>
  </w:style>
  <w:style w:type="character" w:customStyle="1" w:styleId="CommentTextChar">
    <w:name w:val="Comment Text Char"/>
    <w:link w:val="CommentText"/>
    <w:uiPriority w:val="99"/>
    <w:semiHidden/>
    <w:rsid w:val="00D62C1C"/>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62C1C"/>
    <w:rPr>
      <w:b/>
      <w:bCs/>
    </w:rPr>
  </w:style>
  <w:style w:type="character" w:customStyle="1" w:styleId="CommentSubjectChar">
    <w:name w:val="Comment Subject Char"/>
    <w:link w:val="CommentSubject"/>
    <w:uiPriority w:val="99"/>
    <w:semiHidden/>
    <w:rsid w:val="00D62C1C"/>
    <w:rPr>
      <w:rFonts w:ascii="Times New Roman" w:eastAsia="MS Mincho" w:hAnsi="Times New Roman" w:cs="Times New Roman"/>
      <w:b/>
      <w:bCs/>
      <w:sz w:val="20"/>
      <w:szCs w:val="20"/>
      <w:lang w:val="en-GB" w:eastAsia="en-US"/>
    </w:rPr>
  </w:style>
  <w:style w:type="paragraph" w:styleId="Title">
    <w:name w:val="Title"/>
    <w:basedOn w:val="Normal"/>
    <w:link w:val="TitleChar"/>
    <w:qFormat/>
    <w:rsid w:val="004E3535"/>
    <w:pPr>
      <w:jc w:val="center"/>
    </w:pPr>
    <w:rPr>
      <w:rFonts w:ascii="Arial" w:eastAsia="Times New Roman" w:hAnsi="Arial"/>
      <w:b/>
      <w:sz w:val="36"/>
      <w:szCs w:val="20"/>
      <w:lang w:eastAsia="x-none"/>
    </w:rPr>
  </w:style>
  <w:style w:type="character" w:customStyle="1" w:styleId="TitleChar">
    <w:name w:val="Title Char"/>
    <w:link w:val="Title"/>
    <w:rsid w:val="004E3535"/>
    <w:rPr>
      <w:rFonts w:ascii="Arial" w:eastAsia="Times New Roman" w:hAnsi="Arial"/>
      <w:b/>
      <w:sz w:val="36"/>
      <w:lang w:val="en-GB"/>
    </w:rPr>
  </w:style>
  <w:style w:type="paragraph" w:customStyle="1" w:styleId="TAH">
    <w:name w:val="TAH"/>
    <w:basedOn w:val="TAC"/>
    <w:rsid w:val="001C0B41"/>
    <w:rPr>
      <w:b/>
    </w:rPr>
  </w:style>
  <w:style w:type="paragraph" w:customStyle="1" w:styleId="TAC">
    <w:name w:val="TAC"/>
    <w:basedOn w:val="Normal"/>
    <w:link w:val="TACChar"/>
    <w:rsid w:val="001C0B41"/>
    <w:pPr>
      <w:keepNext/>
      <w:keepLines/>
      <w:jc w:val="center"/>
    </w:pPr>
    <w:rPr>
      <w:rFonts w:ascii="Arial" w:eastAsia="SimSun" w:hAnsi="Arial"/>
      <w:sz w:val="18"/>
      <w:szCs w:val="20"/>
      <w:lang w:eastAsia="x-none"/>
    </w:rPr>
  </w:style>
  <w:style w:type="character" w:customStyle="1" w:styleId="TACChar">
    <w:name w:val="TAC Char"/>
    <w:link w:val="TAC"/>
    <w:rsid w:val="001C0B41"/>
    <w:rPr>
      <w:rFonts w:ascii="Arial" w:hAnsi="Arial"/>
      <w:sz w:val="18"/>
      <w:lang w:val="en-GB"/>
    </w:rPr>
  </w:style>
  <w:style w:type="table" w:styleId="TableGrid">
    <w:name w:val="Table Grid"/>
    <w:basedOn w:val="TableNormal"/>
    <w:rsid w:val="001C0B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8472E9"/>
    <w:rPr>
      <w:b/>
      <w:bCs/>
      <w:sz w:val="20"/>
      <w:szCs w:val="20"/>
      <w:lang w:eastAsia="x-none"/>
    </w:rPr>
  </w:style>
  <w:style w:type="paragraph" w:customStyle="1" w:styleId="B1">
    <w:name w:val="B1+"/>
    <w:basedOn w:val="Normal"/>
    <w:rsid w:val="00364F41"/>
    <w:pPr>
      <w:numPr>
        <w:numId w:val="23"/>
      </w:numPr>
      <w:overflowPunct w:val="0"/>
      <w:autoSpaceDE w:val="0"/>
      <w:autoSpaceDN w:val="0"/>
      <w:adjustRightInd w:val="0"/>
      <w:spacing w:after="180"/>
      <w:textAlignment w:val="baseline"/>
    </w:pPr>
    <w:rPr>
      <w:rFonts w:eastAsia="Times New Roman"/>
      <w:sz w:val="20"/>
      <w:szCs w:val="20"/>
    </w:rPr>
  </w:style>
  <w:style w:type="character" w:customStyle="1" w:styleId="Heading4Char">
    <w:name w:val="Heading 4 Char"/>
    <w:link w:val="Heading4"/>
    <w:uiPriority w:val="9"/>
    <w:semiHidden/>
    <w:rsid w:val="006011B5"/>
    <w:rPr>
      <w:rFonts w:ascii="Calibri" w:eastAsia="Times New Roman" w:hAnsi="Calibri" w:cs="Times New Roman"/>
      <w:b/>
      <w:bCs/>
      <w:sz w:val="28"/>
      <w:szCs w:val="28"/>
      <w:lang w:val="en-GB"/>
    </w:rPr>
  </w:style>
  <w:style w:type="character" w:customStyle="1" w:styleId="Heading5Char">
    <w:name w:val="Heading 5 Char"/>
    <w:link w:val="Heading5"/>
    <w:uiPriority w:val="9"/>
    <w:semiHidden/>
    <w:rsid w:val="006011B5"/>
    <w:rPr>
      <w:rFonts w:ascii="Calibri" w:eastAsia="Times New Roman" w:hAnsi="Calibri" w:cs="Times New Roman"/>
      <w:b/>
      <w:bCs/>
      <w:i/>
      <w:iCs/>
      <w:sz w:val="26"/>
      <w:szCs w:val="26"/>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57287"/>
    <w:rPr>
      <w:rFonts w:ascii="Times New Roman" w:eastAsia="MS Mincho" w:hAnsi="Times New Roman"/>
      <w:b/>
      <w:bCs/>
      <w:lang w:val="en-GB"/>
    </w:rPr>
  </w:style>
  <w:style w:type="paragraph" w:styleId="NormalWeb">
    <w:name w:val="Normal (Web)"/>
    <w:basedOn w:val="Normal"/>
    <w:uiPriority w:val="99"/>
    <w:unhideWhenUsed/>
    <w:rsid w:val="00EC518A"/>
    <w:pPr>
      <w:spacing w:before="100" w:beforeAutospacing="1" w:after="100" w:afterAutospacing="1"/>
    </w:pPr>
    <w:rPr>
      <w:rFonts w:eastAsia="Times New Roman"/>
      <w:sz w:val="24"/>
      <w:lang w:val="es-ES" w:eastAsia="es-ES"/>
    </w:rPr>
  </w:style>
  <w:style w:type="paragraph" w:customStyle="1" w:styleId="CRCoverPage">
    <w:name w:val="CR Cover Page"/>
    <w:link w:val="CRCoverPageChar"/>
    <w:rsid w:val="006314C4"/>
    <w:pPr>
      <w:spacing w:after="120"/>
    </w:pPr>
    <w:rPr>
      <w:rFonts w:ascii="Arial" w:eastAsia="宋体" w:hAnsi="Arial"/>
      <w:lang w:val="en-GB"/>
    </w:rPr>
  </w:style>
  <w:style w:type="character" w:customStyle="1" w:styleId="CRCoverPageChar">
    <w:name w:val="CR Cover Page Char"/>
    <w:link w:val="CRCoverPage"/>
    <w:rsid w:val="006314C4"/>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364601950">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18286261">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976691048">
      <w:bodyDiv w:val="1"/>
      <w:marLeft w:val="0"/>
      <w:marRight w:val="0"/>
      <w:marTop w:val="0"/>
      <w:marBottom w:val="0"/>
      <w:divBdr>
        <w:top w:val="none" w:sz="0" w:space="0" w:color="auto"/>
        <w:left w:val="none" w:sz="0" w:space="0" w:color="auto"/>
        <w:bottom w:val="none" w:sz="0" w:space="0" w:color="auto"/>
        <w:right w:val="none" w:sz="0" w:space="0" w:color="auto"/>
      </w:divBdr>
      <w:divsChild>
        <w:div w:id="1542936880">
          <w:marLeft w:val="547"/>
          <w:marRight w:val="0"/>
          <w:marTop w:val="86"/>
          <w:marBottom w:val="0"/>
          <w:divBdr>
            <w:top w:val="none" w:sz="0" w:space="0" w:color="auto"/>
            <w:left w:val="none" w:sz="0" w:space="0" w:color="auto"/>
            <w:bottom w:val="none" w:sz="0" w:space="0" w:color="auto"/>
            <w:right w:val="none" w:sz="0" w:space="0" w:color="auto"/>
          </w:divBdr>
        </w:div>
      </w:divsChild>
    </w:div>
    <w:div w:id="1151484342">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74022883">
      <w:bodyDiv w:val="1"/>
      <w:marLeft w:val="0"/>
      <w:marRight w:val="0"/>
      <w:marTop w:val="0"/>
      <w:marBottom w:val="0"/>
      <w:divBdr>
        <w:top w:val="none" w:sz="0" w:space="0" w:color="auto"/>
        <w:left w:val="none" w:sz="0" w:space="0" w:color="auto"/>
        <w:bottom w:val="none" w:sz="0" w:space="0" w:color="auto"/>
        <w:right w:val="none" w:sz="0" w:space="0" w:color="auto"/>
      </w:divBdr>
      <w:divsChild>
        <w:div w:id="689570210">
          <w:marLeft w:val="547"/>
          <w:marRight w:val="0"/>
          <w:marTop w:val="96"/>
          <w:marBottom w:val="0"/>
          <w:divBdr>
            <w:top w:val="none" w:sz="0" w:space="0" w:color="auto"/>
            <w:left w:val="none" w:sz="0" w:space="0" w:color="auto"/>
            <w:bottom w:val="none" w:sz="0" w:space="0" w:color="auto"/>
            <w:right w:val="none" w:sz="0" w:space="0" w:color="auto"/>
          </w:divBdr>
        </w:div>
        <w:div w:id="903300626">
          <w:marLeft w:val="1166"/>
          <w:marRight w:val="0"/>
          <w:marTop w:val="86"/>
          <w:marBottom w:val="0"/>
          <w:divBdr>
            <w:top w:val="none" w:sz="0" w:space="0" w:color="auto"/>
            <w:left w:val="none" w:sz="0" w:space="0" w:color="auto"/>
            <w:bottom w:val="none" w:sz="0" w:space="0" w:color="auto"/>
            <w:right w:val="none" w:sz="0" w:space="0" w:color="auto"/>
          </w:divBdr>
        </w:div>
        <w:div w:id="1167479477">
          <w:marLeft w:val="547"/>
          <w:marRight w:val="0"/>
          <w:marTop w:val="96"/>
          <w:marBottom w:val="0"/>
          <w:divBdr>
            <w:top w:val="none" w:sz="0" w:space="0" w:color="auto"/>
            <w:left w:val="none" w:sz="0" w:space="0" w:color="auto"/>
            <w:bottom w:val="none" w:sz="0" w:space="0" w:color="auto"/>
            <w:right w:val="none" w:sz="0" w:space="0" w:color="auto"/>
          </w:divBdr>
        </w:div>
        <w:div w:id="1848516041">
          <w:marLeft w:val="547"/>
          <w:marRight w:val="0"/>
          <w:marTop w:val="96"/>
          <w:marBottom w:val="0"/>
          <w:divBdr>
            <w:top w:val="none" w:sz="0" w:space="0" w:color="auto"/>
            <w:left w:val="none" w:sz="0" w:space="0" w:color="auto"/>
            <w:bottom w:val="none" w:sz="0" w:space="0" w:color="auto"/>
            <w:right w:val="none" w:sz="0" w:space="0" w:color="auto"/>
          </w:divBdr>
        </w:div>
        <w:div w:id="2109765610">
          <w:marLeft w:val="547"/>
          <w:marRight w:val="0"/>
          <w:marTop w:val="96"/>
          <w:marBottom w:val="0"/>
          <w:divBdr>
            <w:top w:val="none" w:sz="0" w:space="0" w:color="auto"/>
            <w:left w:val="none" w:sz="0" w:space="0" w:color="auto"/>
            <w:bottom w:val="none" w:sz="0" w:space="0" w:color="auto"/>
            <w:right w:val="none" w:sz="0" w:space="0" w:color="auto"/>
          </w:divBdr>
        </w:div>
      </w:divsChild>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521044277">
      <w:bodyDiv w:val="1"/>
      <w:marLeft w:val="0"/>
      <w:marRight w:val="0"/>
      <w:marTop w:val="0"/>
      <w:marBottom w:val="0"/>
      <w:divBdr>
        <w:top w:val="none" w:sz="0" w:space="0" w:color="auto"/>
        <w:left w:val="none" w:sz="0" w:space="0" w:color="auto"/>
        <w:bottom w:val="none" w:sz="0" w:space="0" w:color="auto"/>
        <w:right w:val="none" w:sz="0" w:space="0" w:color="auto"/>
      </w:divBdr>
      <w:divsChild>
        <w:div w:id="978000680">
          <w:marLeft w:val="547"/>
          <w:marRight w:val="0"/>
          <w:marTop w:val="86"/>
          <w:marBottom w:val="0"/>
          <w:divBdr>
            <w:top w:val="none" w:sz="0" w:space="0" w:color="auto"/>
            <w:left w:val="none" w:sz="0" w:space="0" w:color="auto"/>
            <w:bottom w:val="none" w:sz="0" w:space="0" w:color="auto"/>
            <w:right w:val="none" w:sz="0" w:space="0" w:color="auto"/>
          </w:divBdr>
        </w:div>
      </w:divsChild>
    </w:div>
    <w:div w:id="1592276010">
      <w:bodyDiv w:val="1"/>
      <w:marLeft w:val="0"/>
      <w:marRight w:val="0"/>
      <w:marTop w:val="0"/>
      <w:marBottom w:val="0"/>
      <w:divBdr>
        <w:top w:val="none" w:sz="0" w:space="0" w:color="auto"/>
        <w:left w:val="none" w:sz="0" w:space="0" w:color="auto"/>
        <w:bottom w:val="none" w:sz="0" w:space="0" w:color="auto"/>
        <w:right w:val="none" w:sz="0" w:space="0" w:color="auto"/>
      </w:divBdr>
    </w:div>
    <w:div w:id="1638146608">
      <w:bodyDiv w:val="1"/>
      <w:marLeft w:val="0"/>
      <w:marRight w:val="0"/>
      <w:marTop w:val="0"/>
      <w:marBottom w:val="0"/>
      <w:divBdr>
        <w:top w:val="none" w:sz="0" w:space="0" w:color="auto"/>
        <w:left w:val="none" w:sz="0" w:space="0" w:color="auto"/>
        <w:bottom w:val="none" w:sz="0" w:space="0" w:color="auto"/>
        <w:right w:val="none" w:sz="0" w:space="0" w:color="auto"/>
      </w:divBdr>
      <w:divsChild>
        <w:div w:id="2052798364">
          <w:marLeft w:val="547"/>
          <w:marRight w:val="0"/>
          <w:marTop w:val="96"/>
          <w:marBottom w:val="0"/>
          <w:divBdr>
            <w:top w:val="none" w:sz="0" w:space="0" w:color="auto"/>
            <w:left w:val="none" w:sz="0" w:space="0" w:color="auto"/>
            <w:bottom w:val="none" w:sz="0" w:space="0" w:color="auto"/>
            <w:right w:val="none" w:sz="0" w:space="0" w:color="auto"/>
          </w:divBdr>
        </w:div>
      </w:divsChild>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48715534">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9BBD-F86C-4947-BAB6-A63E935F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2756</Characters>
  <Application>Microsoft Macintosh Word</Application>
  <DocSecurity>0</DocSecurity>
  <Lines>59</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3250</CharactersWithSpaces>
  <SharedDoc>false</SharedDoc>
  <HyperlinkBase/>
  <HLinks>
    <vt:vector size="6" baseType="variant">
      <vt:variant>
        <vt:i4>5636191</vt:i4>
      </vt:variant>
      <vt:variant>
        <vt:i4>3953</vt:i4>
      </vt:variant>
      <vt:variant>
        <vt:i4>1028</vt:i4>
      </vt:variant>
      <vt:variant>
        <vt:i4>1</vt:i4>
      </vt:variant>
      <vt:variant>
        <vt:lpwstr>Comparison_RnS_to_CTIA_website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2015-10-05T18:39:00Z</dcterms:created>
  <dcterms:modified xsi:type="dcterms:W3CDTF">2015-10-05T21:29:00Z</dcterms:modified>
  <cp:category/>
</cp:coreProperties>
</file>