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4C5B9A" w:rsidP="004C5B9A">
      <w:pPr>
        <w:tabs>
          <w:tab w:val="right" w:pos="9781"/>
          <w:tab w:val="right" w:pos="13323"/>
        </w:tabs>
        <w:rPr>
          <w:rFonts w:ascii="Arial" w:hAnsi="Arial" w:cs="Arial"/>
          <w:sz w:val="28"/>
        </w:rPr>
      </w:pPr>
      <w:r w:rsidRPr="00E00A26">
        <w:rPr>
          <w:rFonts w:ascii="Arial" w:hAnsi="Arial" w:cs="Arial"/>
          <w:sz w:val="28"/>
        </w:rPr>
        <w:t>3GPP TSG-RAN WG4 (Radio) Meeting #7</w:t>
      </w:r>
      <w:r w:rsidR="007F4245">
        <w:rPr>
          <w:rFonts w:ascii="Arial" w:hAnsi="Arial" w:cs="Arial"/>
          <w:sz w:val="28"/>
        </w:rPr>
        <w:t>6</w:t>
      </w:r>
      <w:r w:rsidR="00A47248">
        <w:rPr>
          <w:rFonts w:ascii="Arial" w:hAnsi="Arial" w:cs="Arial"/>
          <w:sz w:val="28"/>
        </w:rPr>
        <w:t>bis</w:t>
      </w:r>
      <w:r w:rsidRPr="00E00A26">
        <w:rPr>
          <w:rFonts w:ascii="Arial" w:hAnsi="Arial" w:cs="Arial"/>
          <w:sz w:val="28"/>
        </w:rPr>
        <w:tab/>
        <w:t>R4-15</w:t>
      </w:r>
      <w:r w:rsidR="00A47248">
        <w:rPr>
          <w:rFonts w:ascii="Arial" w:hAnsi="Arial" w:cs="Arial"/>
          <w:sz w:val="28"/>
        </w:rPr>
        <w:t>6</w:t>
      </w:r>
      <w:r w:rsidR="000C0AD4">
        <w:rPr>
          <w:rFonts w:ascii="Arial" w:hAnsi="Arial" w:cs="Arial"/>
          <w:sz w:val="28"/>
        </w:rPr>
        <w:t>39</w:t>
      </w:r>
      <w:r w:rsidR="00A47248">
        <w:rPr>
          <w:rFonts w:ascii="Arial" w:hAnsi="Arial" w:cs="Arial"/>
          <w:sz w:val="28"/>
        </w:rPr>
        <w:t>4</w:t>
      </w:r>
    </w:p>
    <w:p w:rsidR="004C5B9A" w:rsidRPr="00E00A26" w:rsidRDefault="00A47248" w:rsidP="004C5B9A">
      <w:pPr>
        <w:tabs>
          <w:tab w:val="center" w:pos="4153"/>
          <w:tab w:val="right" w:pos="9781"/>
          <w:tab w:val="right" w:pos="13323"/>
        </w:tabs>
        <w:rPr>
          <w:rFonts w:ascii="Arial" w:hAnsi="Arial" w:cs="Arial"/>
          <w:sz w:val="28"/>
          <w:szCs w:val="28"/>
        </w:rPr>
      </w:pPr>
      <w:r>
        <w:rPr>
          <w:rFonts w:ascii="Arial" w:hAnsi="Arial" w:cs="Arial"/>
          <w:sz w:val="28"/>
          <w:szCs w:val="28"/>
        </w:rPr>
        <w:t xml:space="preserve">Sophia </w:t>
      </w:r>
      <w:proofErr w:type="spellStart"/>
      <w:r>
        <w:rPr>
          <w:rFonts w:ascii="Arial" w:hAnsi="Arial" w:cs="Arial"/>
          <w:sz w:val="28"/>
          <w:szCs w:val="28"/>
        </w:rPr>
        <w:t>Antipolis</w:t>
      </w:r>
      <w:proofErr w:type="spellEnd"/>
      <w:r w:rsidR="00D91984" w:rsidRPr="00A41D35">
        <w:rPr>
          <w:rFonts w:ascii="Arial" w:hAnsi="Arial" w:cs="Arial"/>
          <w:sz w:val="28"/>
          <w:szCs w:val="28"/>
        </w:rPr>
        <w:t xml:space="preserve">, </w:t>
      </w:r>
      <w:r>
        <w:rPr>
          <w:rFonts w:ascii="Arial" w:hAnsi="Arial" w:cs="Arial"/>
          <w:sz w:val="28"/>
          <w:szCs w:val="28"/>
        </w:rPr>
        <w:t>France</w:t>
      </w:r>
      <w:r w:rsidR="007F4245">
        <w:rPr>
          <w:rFonts w:ascii="Arial" w:hAnsi="Arial" w:cs="Arial"/>
          <w:sz w:val="28"/>
          <w:szCs w:val="28"/>
        </w:rPr>
        <w:t xml:space="preserve">, </w:t>
      </w:r>
      <w:r>
        <w:rPr>
          <w:rFonts w:ascii="Arial" w:hAnsi="Arial" w:cs="Arial"/>
          <w:sz w:val="28"/>
          <w:szCs w:val="28"/>
        </w:rPr>
        <w:t>1</w:t>
      </w:r>
      <w:r w:rsidR="00D91984" w:rsidRPr="00A41D35">
        <w:rPr>
          <w:rFonts w:ascii="Arial" w:hAnsi="Arial" w:cs="Arial"/>
          <w:sz w:val="28"/>
          <w:szCs w:val="28"/>
        </w:rPr>
        <w:t xml:space="preserve">2 – </w:t>
      </w:r>
      <w:r>
        <w:rPr>
          <w:rFonts w:ascii="Arial" w:hAnsi="Arial" w:cs="Arial"/>
          <w:sz w:val="28"/>
          <w:szCs w:val="28"/>
        </w:rPr>
        <w:t>16</w:t>
      </w:r>
      <w:r w:rsidR="00D91984" w:rsidRPr="00A41D35">
        <w:rPr>
          <w:rFonts w:ascii="Arial" w:hAnsi="Arial" w:cs="Arial"/>
          <w:sz w:val="28"/>
          <w:szCs w:val="28"/>
        </w:rPr>
        <w:t xml:space="preserve"> </w:t>
      </w:r>
      <w:r>
        <w:rPr>
          <w:rFonts w:ascii="Arial" w:hAnsi="Arial" w:cs="Arial"/>
          <w:sz w:val="28"/>
          <w:szCs w:val="28"/>
        </w:rPr>
        <w:t>October</w:t>
      </w:r>
      <w:r w:rsidR="00D91984" w:rsidRPr="00A41D35">
        <w:rPr>
          <w:rFonts w:ascii="Arial" w:hAnsi="Arial" w:cs="Arial"/>
          <w:sz w:val="28"/>
          <w:szCs w:val="28"/>
        </w:rPr>
        <w:t xml:space="preserve"> 2015</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9D2A20">
        <w:rPr>
          <w:rFonts w:ascii="Arial" w:hAnsi="Arial"/>
          <w:b/>
        </w:rPr>
        <w:t>5</w:t>
      </w:r>
      <w:r w:rsidRPr="0004014D">
        <w:rPr>
          <w:rFonts w:ascii="Arial" w:hAnsi="Arial"/>
          <w:b/>
        </w:rPr>
        <w:t>.</w:t>
      </w:r>
      <w:r w:rsidR="009D2A20">
        <w:rPr>
          <w:rFonts w:ascii="Arial" w:hAnsi="Arial"/>
          <w:b/>
        </w:rPr>
        <w:t>2</w:t>
      </w:r>
      <w:r w:rsidRPr="0004014D">
        <w:rPr>
          <w:rFonts w:ascii="Arial" w:hAnsi="Arial"/>
          <w:b/>
        </w:rPr>
        <w:t>.</w:t>
      </w:r>
      <w:r w:rsidR="00436EC5">
        <w:rPr>
          <w:rFonts w:ascii="Arial" w:hAnsi="Arial"/>
          <w:b/>
        </w:rPr>
        <w:t>3</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p>
    <w:p w:rsidR="00DE7636" w:rsidRPr="00C83735"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47248" w:rsidRPr="00A47248">
        <w:rPr>
          <w:rFonts w:ascii="Arial" w:hAnsi="Arial" w:cs="Arial"/>
          <w:b/>
        </w:rPr>
        <w:t>Way forward on multi-band BS testing with three or more bands</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EA4C0D" w:rsidRDefault="00A4710E" w:rsidP="00EA4C0D">
      <w:pPr>
        <w:pStyle w:val="BodyText"/>
        <w:rPr>
          <w:kern w:val="2"/>
          <w:lang w:val="en-US"/>
        </w:rPr>
      </w:pPr>
      <w:r>
        <w:t>Numerous</w:t>
      </w:r>
      <w:r w:rsidR="00C83735">
        <w:t xml:space="preserve"> </w:t>
      </w:r>
      <w:r w:rsidR="00507AD5">
        <w:t>WI proposal</w:t>
      </w:r>
      <w:r w:rsidR="000239D7">
        <w:t>s</w:t>
      </w:r>
      <w:r w:rsidR="00507AD5">
        <w:t xml:space="preserve"> to support the </w:t>
      </w:r>
      <w:r w:rsidR="00C83735" w:rsidRPr="00C83735">
        <w:t xml:space="preserve">LTE Advanced </w:t>
      </w:r>
      <w:r w:rsidR="000239D7" w:rsidRPr="000239D7">
        <w:t>3</w:t>
      </w:r>
      <w:r w:rsidR="00B123A2">
        <w:t xml:space="preserve"> or 4</w:t>
      </w:r>
      <w:r w:rsidR="000239D7" w:rsidRPr="000239D7">
        <w:t xml:space="preserve"> </w:t>
      </w:r>
      <w:r w:rsidR="002B2894">
        <w:t xml:space="preserve">or </w:t>
      </w:r>
      <w:r w:rsidR="00B123A2">
        <w:t>5</w:t>
      </w:r>
      <w:r w:rsidR="002B2894">
        <w:t xml:space="preserve"> </w:t>
      </w:r>
      <w:r w:rsidR="000239D7" w:rsidRPr="000239D7">
        <w:t>Band Carrier Aggregation (3DL/1UL</w:t>
      </w:r>
      <w:r w:rsidR="002B2894">
        <w:t xml:space="preserve"> or 4DL/1UL</w:t>
      </w:r>
      <w:r w:rsidR="00B123A2">
        <w:t xml:space="preserve"> or 5DL/1UL</w:t>
      </w:r>
      <w:r w:rsidR="000239D7" w:rsidRPr="000239D7">
        <w:t>)</w:t>
      </w:r>
      <w:r w:rsidR="000239D7">
        <w:t xml:space="preserve"> have been</w:t>
      </w:r>
      <w:r w:rsidR="00507AD5">
        <w:t xml:space="preserve"> approved in RAN.</w:t>
      </w:r>
      <w:r w:rsidR="007B7C90">
        <w:t xml:space="preserve"> </w:t>
      </w:r>
      <w:r w:rsidR="00EA4C0D">
        <w:rPr>
          <w:kern w:val="2"/>
          <w:lang w:val="en-US"/>
        </w:rPr>
        <w:t>One of the objectives of th</w:t>
      </w:r>
      <w:r w:rsidR="000239D7">
        <w:rPr>
          <w:kern w:val="2"/>
          <w:lang w:val="en-US"/>
        </w:rPr>
        <w:t>ese</w:t>
      </w:r>
      <w:r w:rsidR="00EA4C0D">
        <w:rPr>
          <w:kern w:val="2"/>
          <w:lang w:val="en-US"/>
        </w:rPr>
        <w:t xml:space="preserve"> WI is to </w:t>
      </w:r>
      <w:r w:rsidR="00EA4C0D" w:rsidRPr="00EA4C0D">
        <w:rPr>
          <w:kern w:val="2"/>
          <w:lang w:val="en-US"/>
        </w:rPr>
        <w:t xml:space="preserve">specify the </w:t>
      </w:r>
      <w:r w:rsidR="00103150" w:rsidRPr="00103150">
        <w:rPr>
          <w:kern w:val="2"/>
          <w:lang w:val="en-US"/>
        </w:rPr>
        <w:t xml:space="preserve">band-combination specific </w:t>
      </w:r>
      <w:r w:rsidR="000239D7" w:rsidRPr="000239D7">
        <w:rPr>
          <w:kern w:val="2"/>
          <w:lang w:val="en-US"/>
        </w:rPr>
        <w:t xml:space="preserve">RF requirements for the </w:t>
      </w:r>
      <w:r w:rsidR="000239D7">
        <w:rPr>
          <w:kern w:val="2"/>
          <w:lang w:val="en-US"/>
        </w:rPr>
        <w:t xml:space="preserve">corresponding 3 </w:t>
      </w:r>
      <w:r w:rsidR="002B2894">
        <w:rPr>
          <w:kern w:val="2"/>
          <w:lang w:val="en-US"/>
        </w:rPr>
        <w:t xml:space="preserve">or 4 </w:t>
      </w:r>
      <w:r w:rsidR="00B123A2">
        <w:rPr>
          <w:kern w:val="2"/>
          <w:lang w:val="en-US"/>
        </w:rPr>
        <w:t xml:space="preserve">or 5 </w:t>
      </w:r>
      <w:r w:rsidR="000239D7">
        <w:rPr>
          <w:kern w:val="2"/>
          <w:lang w:val="en-US"/>
        </w:rPr>
        <w:t>band carrier aggregation</w:t>
      </w:r>
      <w:r w:rsidR="000239D7" w:rsidRPr="000239D7">
        <w:rPr>
          <w:kern w:val="2"/>
          <w:lang w:val="en-US"/>
        </w:rPr>
        <w:t xml:space="preserve"> </w:t>
      </w:r>
      <w:r w:rsidR="000239D7">
        <w:rPr>
          <w:kern w:val="2"/>
          <w:lang w:val="en-US"/>
        </w:rPr>
        <w:t>(</w:t>
      </w:r>
      <w:r w:rsidR="000239D7" w:rsidRPr="000239D7">
        <w:rPr>
          <w:kern w:val="2"/>
          <w:lang w:val="en-US"/>
        </w:rPr>
        <w:t>CA</w:t>
      </w:r>
      <w:r w:rsidR="000239D7">
        <w:rPr>
          <w:kern w:val="2"/>
          <w:lang w:val="en-US"/>
        </w:rPr>
        <w:t>)</w:t>
      </w:r>
      <w:r w:rsidR="000239D7" w:rsidRPr="000239D7">
        <w:rPr>
          <w:kern w:val="2"/>
          <w:lang w:val="en-US"/>
        </w:rPr>
        <w:t xml:space="preserve"> scenarios</w:t>
      </w:r>
      <w:r w:rsidR="009C311B">
        <w:rPr>
          <w:kern w:val="2"/>
          <w:lang w:val="en-US"/>
        </w:rPr>
        <w:t>.</w:t>
      </w:r>
    </w:p>
    <w:p w:rsidR="0004780E" w:rsidRDefault="003D6178" w:rsidP="00EA4C0D">
      <w:pPr>
        <w:pStyle w:val="BodyText"/>
      </w:pPr>
      <w:r>
        <w:rPr>
          <w:kern w:val="2"/>
          <w:lang w:val="en-US"/>
        </w:rPr>
        <w:t xml:space="preserve">The </w:t>
      </w:r>
      <w:r>
        <w:t xml:space="preserve">BS </w:t>
      </w:r>
      <w:r w:rsidR="00B76CBA">
        <w:t>testing for multi-band BS capable of operation in three or more bands</w:t>
      </w:r>
      <w:r>
        <w:t xml:space="preserve"> was discussed in RAN4#70Bis [1, 2]</w:t>
      </w:r>
      <w:r w:rsidR="00155CB0">
        <w:t>,</w:t>
      </w:r>
      <w:r w:rsidR="00D7040A">
        <w:t xml:space="preserve"> RAN4#71 [3, 4]</w:t>
      </w:r>
      <w:r w:rsidR="002B2894">
        <w:t>,</w:t>
      </w:r>
      <w:r w:rsidR="00155CB0">
        <w:t xml:space="preserve"> RAN4#72 [5]</w:t>
      </w:r>
      <w:r w:rsidR="004A08AD">
        <w:t>, RAN4#72Bis [6</w:t>
      </w:r>
      <w:r w:rsidR="001B2AF1">
        <w:t>-9</w:t>
      </w:r>
      <w:r w:rsidR="004A08AD">
        <w:t>]</w:t>
      </w:r>
      <w:r w:rsidR="002B2894">
        <w:t>, RAN4#73 [10-11]</w:t>
      </w:r>
      <w:r w:rsidR="00CF2925">
        <w:t>, RAN4#74 [12-14]</w:t>
      </w:r>
      <w:r w:rsidR="00793A8B">
        <w:t>, RAN4#74Bis [15-16]</w:t>
      </w:r>
      <w:r w:rsidR="00436EC5">
        <w:t>, RAN4#75 [17]</w:t>
      </w:r>
      <w:r w:rsidR="00B123A2">
        <w:t>, and RAN4#76 [18, 19]</w:t>
      </w:r>
      <w:r>
        <w:t xml:space="preserve">. </w:t>
      </w:r>
      <w:r w:rsidR="009C311B">
        <w:rPr>
          <w:kern w:val="2"/>
          <w:lang w:val="en-US"/>
        </w:rPr>
        <w:t>In this contribution,</w:t>
      </w:r>
      <w:r w:rsidR="009C311B" w:rsidRPr="00D542F5">
        <w:rPr>
          <w:kern w:val="2"/>
          <w:lang w:val="en-US"/>
        </w:rPr>
        <w:t xml:space="preserve"> </w:t>
      </w:r>
      <w:r w:rsidR="003C05A8">
        <w:rPr>
          <w:kern w:val="2"/>
          <w:lang w:val="en-US"/>
        </w:rPr>
        <w:t xml:space="preserve">we </w:t>
      </w:r>
      <w:r>
        <w:rPr>
          <w:kern w:val="2"/>
          <w:lang w:val="en-US"/>
        </w:rPr>
        <w:t xml:space="preserve">further </w:t>
      </w:r>
      <w:r w:rsidR="003C05A8">
        <w:rPr>
          <w:kern w:val="2"/>
          <w:lang w:val="en-US"/>
        </w:rPr>
        <w:t xml:space="preserve">discuss </w:t>
      </w:r>
      <w:r w:rsidR="00B76CBA">
        <w:rPr>
          <w:kern w:val="2"/>
          <w:lang w:val="en-US"/>
        </w:rPr>
        <w:t>this topic</w:t>
      </w:r>
      <w:r w:rsidR="003C05A8">
        <w:t xml:space="preserve">, and provide </w:t>
      </w:r>
      <w:r w:rsidR="00103150">
        <w:t xml:space="preserve">a </w:t>
      </w:r>
      <w:r w:rsidR="0002685D">
        <w:t>way forward</w:t>
      </w:r>
      <w:r w:rsidR="005269B9">
        <w:t xml:space="preserve"> </w:t>
      </w:r>
      <w:r w:rsidR="00103150">
        <w:t xml:space="preserve">to </w:t>
      </w:r>
      <w:r w:rsidR="0002685D">
        <w:t xml:space="preserve">specify </w:t>
      </w:r>
      <w:r w:rsidR="002004A3" w:rsidRPr="002004A3">
        <w:t xml:space="preserve">multi-band BS testing with three or more bands </w:t>
      </w:r>
      <w:r w:rsidR="0002685D">
        <w:t>in RAN4</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02685D" w:rsidRDefault="0002685D" w:rsidP="00142EB8">
      <w:pPr>
        <w:pStyle w:val="BodyText"/>
      </w:pPr>
      <w:bookmarkStart w:id="3" w:name="_Toc306263746"/>
      <w:r>
        <w:t>Reviewing the proposals on this topic, there are two main open issues that need to be solved:</w:t>
      </w:r>
    </w:p>
    <w:p w:rsidR="0002685D" w:rsidRDefault="0002685D" w:rsidP="008460CD">
      <w:pPr>
        <w:pStyle w:val="BodyText"/>
        <w:ind w:left="567" w:hanging="567"/>
        <w:rPr>
          <w:color w:val="000000"/>
          <w:lang w:val="en-US"/>
        </w:rPr>
      </w:pPr>
      <w:r>
        <w:t>1)</w:t>
      </w:r>
      <w:r>
        <w:tab/>
        <w:t xml:space="preserve">The </w:t>
      </w:r>
      <w:r>
        <w:rPr>
          <w:color w:val="000000"/>
          <w:lang w:val="en-US"/>
        </w:rPr>
        <w:t>RF bandwidth position of the middle band(s)</w:t>
      </w:r>
      <w:r w:rsidRPr="008054D2">
        <w:rPr>
          <w:color w:val="000000"/>
          <w:lang w:val="en-US"/>
        </w:rPr>
        <w:t xml:space="preserve"> </w:t>
      </w:r>
      <w:r>
        <w:rPr>
          <w:color w:val="000000"/>
          <w:lang w:val="en-US"/>
        </w:rPr>
        <w:t>within the frequency range(s) supported by the BS in the middle band(s).</w:t>
      </w:r>
    </w:p>
    <w:p w:rsidR="0002685D" w:rsidRDefault="0002685D" w:rsidP="008460CD">
      <w:pPr>
        <w:pStyle w:val="BodyText"/>
        <w:ind w:left="567" w:hanging="567"/>
      </w:pPr>
      <w:r>
        <w:rPr>
          <w:color w:val="000000"/>
          <w:lang w:val="en-US"/>
        </w:rPr>
        <w:t>2)</w:t>
      </w:r>
      <w:r>
        <w:rPr>
          <w:color w:val="000000"/>
          <w:lang w:val="en-US"/>
        </w:rPr>
        <w:tab/>
      </w:r>
      <w:r w:rsidR="008460CD">
        <w:rPr>
          <w:color w:val="000000"/>
          <w:lang w:val="en-US"/>
        </w:rPr>
        <w:t xml:space="preserve">The </w:t>
      </w:r>
      <w:r w:rsidR="008460CD">
        <w:rPr>
          <w:lang w:eastAsia="zh-CN"/>
        </w:rPr>
        <w:t>multi-band combinations to be tested out of the supported ones</w:t>
      </w:r>
      <w:r w:rsidR="008460CD" w:rsidRPr="008460CD">
        <w:rPr>
          <w:lang w:eastAsia="zh-CN"/>
        </w:rPr>
        <w:t xml:space="preserve"> </w:t>
      </w:r>
      <w:r w:rsidR="008460CD">
        <w:rPr>
          <w:lang w:eastAsia="zh-CN"/>
        </w:rPr>
        <w:t>for BS that supports multiple multi-band combinations.</w:t>
      </w:r>
    </w:p>
    <w:p w:rsidR="000855CE" w:rsidRDefault="008460CD" w:rsidP="00142EB8">
      <w:pPr>
        <w:pStyle w:val="BodyText"/>
        <w:rPr>
          <w:lang w:val="en-US"/>
        </w:rPr>
      </w:pPr>
      <w:r>
        <w:t xml:space="preserve">In the following, we provide a review of </w:t>
      </w:r>
      <w:r w:rsidR="002004A3">
        <w:t xml:space="preserve">the </w:t>
      </w:r>
      <w:r>
        <w:t>proposals on the table and the way forward on each of these issues</w:t>
      </w:r>
      <w:r w:rsidR="000855CE">
        <w:rPr>
          <w:lang w:val="en-US"/>
        </w:rPr>
        <w:t>.</w:t>
      </w:r>
    </w:p>
    <w:p w:rsidR="005B5415" w:rsidRDefault="005B5415" w:rsidP="005B5415">
      <w:pPr>
        <w:pStyle w:val="BodyText"/>
      </w:pPr>
    </w:p>
    <w:p w:rsidR="005B5415" w:rsidRDefault="009757F1" w:rsidP="005B5415">
      <w:pPr>
        <w:pStyle w:val="Heading2"/>
      </w:pPr>
      <w:r>
        <w:t>2.1</w:t>
      </w:r>
      <w:r>
        <w:tab/>
      </w:r>
      <w:r w:rsidR="008460CD">
        <w:rPr>
          <w:color w:val="000000"/>
          <w:lang w:val="en-US"/>
        </w:rPr>
        <w:t>RF bandwidth position</w:t>
      </w:r>
    </w:p>
    <w:p w:rsidR="005B5415" w:rsidRDefault="005B5415" w:rsidP="005B5415"/>
    <w:p w:rsidR="006146B2" w:rsidRDefault="008460CD" w:rsidP="006146B2">
      <w:pPr>
        <w:pStyle w:val="BodyText"/>
      </w:pPr>
      <w:r>
        <w:t xml:space="preserve">There are </w:t>
      </w:r>
      <w:r w:rsidR="00E174E0">
        <w:t>four</w:t>
      </w:r>
      <w:r>
        <w:t xml:space="preserve"> proposals on this topic:</w:t>
      </w:r>
    </w:p>
    <w:p w:rsidR="006146B2" w:rsidRDefault="008460CD" w:rsidP="002004A3">
      <w:pPr>
        <w:pStyle w:val="BodyText"/>
        <w:ind w:left="567" w:hanging="567"/>
      </w:pPr>
      <w:r>
        <w:t>1)</w:t>
      </w:r>
      <w:r>
        <w:tab/>
      </w:r>
      <w:r w:rsidR="006146B2" w:rsidRPr="006146B2">
        <w:t>The allocated RF bandwidth of the middle band(s) shall be located within the frequency range(s) supported by the BS in the middle band(s) to obtain the narrowest possible gap(s) between the newly added block(s) and the existing blocks in the TC such that the gap(s) is wide enough for the cumulative ACLR and narrow-band blocking requirements to be tested.</w:t>
      </w:r>
      <w:r w:rsidR="006146B2">
        <w:t xml:space="preserve"> [19]</w:t>
      </w:r>
    </w:p>
    <w:p w:rsidR="00744BAF" w:rsidRDefault="006146B2" w:rsidP="002004A3">
      <w:pPr>
        <w:pStyle w:val="BodyText"/>
        <w:ind w:left="567" w:hanging="567"/>
        <w:rPr>
          <w:lang w:val="en-US"/>
        </w:rPr>
      </w:pPr>
      <w:r>
        <w:rPr>
          <w:lang w:val="en-US"/>
        </w:rPr>
        <w:t>2</w:t>
      </w:r>
      <w:r w:rsidR="000855CE">
        <w:rPr>
          <w:lang w:val="en-US"/>
        </w:rPr>
        <w:t>)</w:t>
      </w:r>
      <w:r w:rsidR="00B55F04">
        <w:rPr>
          <w:lang w:val="en-US"/>
        </w:rPr>
        <w:tab/>
      </w:r>
      <w:r w:rsidRPr="006146B2">
        <w:rPr>
          <w:lang w:val="en-US"/>
        </w:rPr>
        <w:t>The RF bandwidth(s) in remaining supported operating band(s) in multi-band operation, if any, shall be placed in the middle of the supported frequency range</w:t>
      </w:r>
      <w:r>
        <w:rPr>
          <w:lang w:val="en-US"/>
        </w:rPr>
        <w:t xml:space="preserve"> in those operating band(s)</w:t>
      </w:r>
      <w:r w:rsidR="002822F0">
        <w:rPr>
          <w:lang w:val="en-US"/>
        </w:rPr>
        <w:t>.</w:t>
      </w:r>
      <w:r>
        <w:rPr>
          <w:lang w:val="en-US"/>
        </w:rPr>
        <w:t xml:space="preserve"> [18]</w:t>
      </w:r>
    </w:p>
    <w:p w:rsidR="004E1B58" w:rsidRDefault="004E1B58" w:rsidP="002004A3">
      <w:pPr>
        <w:pStyle w:val="BodyText"/>
        <w:ind w:left="567" w:hanging="567"/>
        <w:rPr>
          <w:lang w:val="en-US"/>
        </w:rPr>
      </w:pPr>
      <w:r>
        <w:rPr>
          <w:lang w:val="en-US"/>
        </w:rPr>
        <w:t>3)</w:t>
      </w:r>
      <w:r>
        <w:rPr>
          <w:lang w:val="en-US"/>
        </w:rPr>
        <w:tab/>
      </w:r>
      <w:r w:rsidRPr="004E1B58">
        <w:rPr>
          <w:lang w:val="en-US"/>
        </w:rPr>
        <w:t>Place the RF bandwidths of the intermediate bands as low as possible in each band.</w:t>
      </w:r>
      <w:r>
        <w:rPr>
          <w:lang w:val="en-US"/>
        </w:rPr>
        <w:t xml:space="preserve"> [9]</w:t>
      </w:r>
    </w:p>
    <w:p w:rsidR="00E174E0" w:rsidRDefault="00E174E0" w:rsidP="002004A3">
      <w:pPr>
        <w:pStyle w:val="BodyText"/>
        <w:ind w:left="567" w:hanging="567"/>
        <w:rPr>
          <w:lang w:val="en-US"/>
        </w:rPr>
      </w:pPr>
      <w:r>
        <w:rPr>
          <w:lang w:val="en-US"/>
        </w:rPr>
        <w:t>4)</w:t>
      </w:r>
      <w:r>
        <w:rPr>
          <w:lang w:val="en-US"/>
        </w:rPr>
        <w:tab/>
      </w:r>
      <w:r w:rsidRPr="00E174E0">
        <w:t>For the middle band(s), RF bandwidth should not be restricted.</w:t>
      </w:r>
      <w:r>
        <w:t xml:space="preserve"> [16]</w:t>
      </w:r>
    </w:p>
    <w:p w:rsidR="004E1B58" w:rsidRPr="006146B2" w:rsidRDefault="004E1B58" w:rsidP="006146B2">
      <w:pPr>
        <w:pStyle w:val="BodyText"/>
      </w:pPr>
      <w:r>
        <w:t xml:space="preserve">Out of the </w:t>
      </w:r>
      <w:r w:rsidR="002004A3">
        <w:t xml:space="preserve">four </w:t>
      </w:r>
      <w:r>
        <w:t xml:space="preserve">proposals, the </w:t>
      </w:r>
      <w:r w:rsidR="00E174E0">
        <w:t>la</w:t>
      </w:r>
      <w:r>
        <w:t xml:space="preserve">st one is the most challenging one for emission tests, as it ensures the narrowest possible gap between </w:t>
      </w:r>
      <w:r w:rsidR="00E174E0">
        <w:t xml:space="preserve">any </w:t>
      </w:r>
      <w:r>
        <w:t xml:space="preserve">two blocks of transmitted carriers, and the TX notch filter design would be more complicate to meet the emission requirements within a narrower gap. </w:t>
      </w:r>
      <w:r w:rsidR="00E174E0">
        <w:t>Hence BS passing the test requirements with this proposal w</w:t>
      </w:r>
      <w:r w:rsidR="003D03B4">
        <w:t>ould</w:t>
      </w:r>
      <w:r w:rsidR="00E174E0">
        <w:t xml:space="preserve"> </w:t>
      </w:r>
      <w:r w:rsidR="003D03B4">
        <w:t>normally</w:t>
      </w:r>
      <w:r w:rsidR="00E174E0">
        <w:t xml:space="preserve"> pass the test requirements with other proposals. Therefore, we propose to adopt this proposal for </w:t>
      </w:r>
      <w:r w:rsidR="00E174E0" w:rsidRPr="00E174E0">
        <w:t>multi-band BS testing with three or more bands</w:t>
      </w:r>
      <w:r w:rsidR="00E174E0">
        <w:t xml:space="preserve">. </w:t>
      </w:r>
    </w:p>
    <w:p w:rsidR="005B5415" w:rsidRDefault="005B5415" w:rsidP="005B5415">
      <w:pPr>
        <w:pStyle w:val="BodyText"/>
      </w:pPr>
    </w:p>
    <w:p w:rsidR="00A15B37" w:rsidRDefault="00A15B37" w:rsidP="00A15B37">
      <w:pPr>
        <w:pStyle w:val="Heading2"/>
      </w:pPr>
      <w:r>
        <w:t>2.</w:t>
      </w:r>
      <w:r w:rsidR="00407343">
        <w:t>2</w:t>
      </w:r>
      <w:r>
        <w:tab/>
      </w:r>
      <w:r w:rsidR="00E174E0">
        <w:rPr>
          <w:lang w:eastAsia="zh-CN"/>
        </w:rPr>
        <w:t>Multi-band combinations to be tested</w:t>
      </w:r>
    </w:p>
    <w:p w:rsidR="00A15B37" w:rsidRPr="005B5415" w:rsidRDefault="00A15B37" w:rsidP="00A15B37"/>
    <w:p w:rsidR="00E174E0" w:rsidRDefault="00E174E0" w:rsidP="00E174E0">
      <w:pPr>
        <w:pStyle w:val="BodyText"/>
      </w:pPr>
      <w:r>
        <w:t>There are three proposals on this topic:</w:t>
      </w:r>
    </w:p>
    <w:p w:rsidR="00E174E0" w:rsidRDefault="00E174E0" w:rsidP="002004A3">
      <w:pPr>
        <w:pStyle w:val="BodyText"/>
        <w:ind w:left="567" w:hanging="567"/>
      </w:pPr>
      <w:r>
        <w:t>1)</w:t>
      </w:r>
      <w:r>
        <w:tab/>
      </w:r>
      <w:r w:rsidRPr="00E174E0">
        <w:t>If BS supports multiple multi-band combinations, test configuration shall be repeated for every possible multi-band combination if different parameters for those combinations are declared.</w:t>
      </w:r>
      <w:r>
        <w:t xml:space="preserve"> [18]</w:t>
      </w:r>
    </w:p>
    <w:p w:rsidR="00E174E0" w:rsidRDefault="00E174E0" w:rsidP="002004A3">
      <w:pPr>
        <w:pStyle w:val="BodyText"/>
        <w:ind w:left="567" w:hanging="567"/>
        <w:rPr>
          <w:lang w:val="en-US"/>
        </w:rPr>
      </w:pPr>
      <w:r>
        <w:rPr>
          <w:lang w:val="en-US"/>
        </w:rPr>
        <w:t>2)</w:t>
      </w:r>
      <w:r>
        <w:rPr>
          <w:lang w:val="en-US"/>
        </w:rPr>
        <w:tab/>
      </w:r>
      <w:r w:rsidRPr="00E174E0">
        <w:rPr>
          <w:lang w:val="en-US"/>
        </w:rPr>
        <w:t xml:space="preserve">For BS capable of supporting multiple multi-band combinations, </w:t>
      </w:r>
      <w:r w:rsidR="003D03B4">
        <w:rPr>
          <w:lang w:val="en-US"/>
        </w:rPr>
        <w:t xml:space="preserve">the </w:t>
      </w:r>
      <w:r w:rsidRPr="00E174E0">
        <w:rPr>
          <w:lang w:val="en-US"/>
        </w:rPr>
        <w:t xml:space="preserve">two </w:t>
      </w:r>
      <w:r w:rsidR="003D03B4">
        <w:rPr>
          <w:lang w:eastAsia="zh-CN"/>
        </w:rPr>
        <w:t xml:space="preserve">most stringent </w:t>
      </w:r>
      <w:r w:rsidRPr="00E174E0">
        <w:rPr>
          <w:lang w:val="en-US"/>
        </w:rPr>
        <w:t>multi-band combinations out of the supported ones shall be tested</w:t>
      </w:r>
      <w:r>
        <w:rPr>
          <w:lang w:val="en-US"/>
        </w:rPr>
        <w:t>. [19]</w:t>
      </w:r>
    </w:p>
    <w:p w:rsidR="00E174E0" w:rsidRDefault="003D03B4" w:rsidP="002004A3">
      <w:pPr>
        <w:pStyle w:val="BodyText"/>
        <w:ind w:left="567" w:hanging="567"/>
        <w:rPr>
          <w:lang w:val="en-US"/>
        </w:rPr>
      </w:pPr>
      <w:r>
        <w:rPr>
          <w:lang w:val="en-US"/>
        </w:rPr>
        <w:lastRenderedPageBreak/>
        <w:t>3</w:t>
      </w:r>
      <w:r w:rsidR="00E174E0">
        <w:rPr>
          <w:lang w:val="en-US"/>
        </w:rPr>
        <w:t>)</w:t>
      </w:r>
      <w:r w:rsidR="00E174E0">
        <w:rPr>
          <w:lang w:val="en-US"/>
        </w:rPr>
        <w:tab/>
      </w:r>
      <w:r w:rsidRPr="003D03B4">
        <w:t>If test requirements for N band configuration with a certain TX power per each band can cover those for less band configuration with a same TX power per each band, the test requirements for less than or equal to N-1 band configuration might not be required from a viewpoint of ACLR</w:t>
      </w:r>
      <w:r>
        <w:t>.</w:t>
      </w:r>
      <w:r w:rsidR="00E174E0">
        <w:t xml:space="preserve"> [16]</w:t>
      </w:r>
    </w:p>
    <w:p w:rsidR="00E174E0" w:rsidRDefault="003D03B4" w:rsidP="00E174E0">
      <w:pPr>
        <w:pStyle w:val="BodyText"/>
      </w:pPr>
      <w:r>
        <w:t>While we agree with the observation in the last proposal, it is not clear how to handle the case e.g.</w:t>
      </w:r>
      <w:r>
        <w:rPr>
          <w:color w:val="000000"/>
          <w:lang w:val="en-US"/>
        </w:rPr>
        <w:t xml:space="preserve"> where any </w:t>
      </w:r>
      <w:r w:rsidRPr="00A343E0">
        <w:rPr>
          <w:color w:val="000000"/>
          <w:lang w:val="de-DE"/>
        </w:rPr>
        <w:t xml:space="preserve">2 out of 4 bands </w:t>
      </w:r>
      <w:r>
        <w:rPr>
          <w:color w:val="000000"/>
          <w:lang w:val="de-DE"/>
        </w:rPr>
        <w:t xml:space="preserve">supported by the BS </w:t>
      </w:r>
      <w:r w:rsidRPr="00A343E0">
        <w:rPr>
          <w:color w:val="000000"/>
          <w:lang w:val="de-DE"/>
        </w:rPr>
        <w:t>can be operated simultaneously</w:t>
      </w:r>
      <w:r w:rsidR="00E174E0">
        <w:t xml:space="preserve">. </w:t>
      </w:r>
      <w:r>
        <w:t xml:space="preserve">On the other hand, the first </w:t>
      </w:r>
      <w:r>
        <w:rPr>
          <w:kern w:val="2"/>
          <w:lang w:val="en-US"/>
        </w:rPr>
        <w:t xml:space="preserve">proposal would greatly increase the testing effort and time, as all tests need to be repeated for each test configuration for </w:t>
      </w:r>
      <w:r>
        <w:rPr>
          <w:lang w:eastAsia="zh-CN"/>
        </w:rPr>
        <w:t>every possible multi-band combination</w:t>
      </w:r>
      <w:r w:rsidR="002004A3">
        <w:rPr>
          <w:lang w:eastAsia="zh-CN"/>
        </w:rPr>
        <w:t>, and some of them are not required</w:t>
      </w:r>
      <w:r w:rsidR="00BE4919">
        <w:rPr>
          <w:lang w:eastAsia="zh-CN"/>
        </w:rPr>
        <w:t xml:space="preserve"> as observed in the last proposal above</w:t>
      </w:r>
      <w:r w:rsidR="00E174E0">
        <w:t xml:space="preserve">. Therefore, we propose to adopt </w:t>
      </w:r>
      <w:r>
        <w:t>the second</w:t>
      </w:r>
      <w:r w:rsidR="00E174E0">
        <w:t xml:space="preserve"> proposal for </w:t>
      </w:r>
      <w:r w:rsidR="00E174E0" w:rsidRPr="00E174E0">
        <w:t>multi-band BS testing with three or more bands</w:t>
      </w:r>
      <w:r w:rsidR="00E174E0">
        <w:t xml:space="preserve">. </w:t>
      </w:r>
    </w:p>
    <w:p w:rsidR="003D03B4" w:rsidRPr="006146B2" w:rsidRDefault="003D03B4" w:rsidP="00E174E0">
      <w:pPr>
        <w:pStyle w:val="BodyText"/>
      </w:pPr>
    </w:p>
    <w:p w:rsidR="009C311B" w:rsidRPr="00D3089E" w:rsidRDefault="009C311B" w:rsidP="009C311B">
      <w:pPr>
        <w:pStyle w:val="Heading1"/>
        <w:ind w:left="0" w:firstLine="0"/>
      </w:pPr>
      <w:r>
        <w:t>3</w:t>
      </w:r>
      <w:r w:rsidRPr="00D3089E">
        <w:t>.</w:t>
      </w:r>
      <w:r w:rsidRPr="00D3089E">
        <w:tab/>
      </w:r>
      <w:r>
        <w:t>Conclusion</w:t>
      </w:r>
    </w:p>
    <w:p w:rsidR="009C311B" w:rsidRDefault="003D03B4" w:rsidP="009C311B">
      <w:pPr>
        <w:pStyle w:val="BodyText"/>
      </w:pPr>
      <w:r>
        <w:t xml:space="preserve">In this </w:t>
      </w:r>
      <w:r w:rsidR="002004A3">
        <w:t>contribution</w:t>
      </w:r>
      <w:r>
        <w:t xml:space="preserve">, we </w:t>
      </w:r>
      <w:r w:rsidR="002004A3">
        <w:t xml:space="preserve">have </w:t>
      </w:r>
      <w:r>
        <w:t>provide</w:t>
      </w:r>
      <w:r w:rsidR="002004A3">
        <w:t>d</w:t>
      </w:r>
      <w:r>
        <w:t xml:space="preserve"> a review of </w:t>
      </w:r>
      <w:r w:rsidR="002004A3">
        <w:t xml:space="preserve">the </w:t>
      </w:r>
      <w:r>
        <w:t>proposals for the two main open issues that need to be solved</w:t>
      </w:r>
      <w:r w:rsidRPr="003D03B4">
        <w:t xml:space="preserve"> </w:t>
      </w:r>
      <w:r>
        <w:t xml:space="preserve">for </w:t>
      </w:r>
      <w:r w:rsidRPr="00E174E0">
        <w:t>multi-band BS testing with three or more bands</w:t>
      </w:r>
      <w:r>
        <w:rPr>
          <w:lang w:val="en-US"/>
        </w:rPr>
        <w:t xml:space="preserve">, and we </w:t>
      </w:r>
      <w:r w:rsidR="002004A3">
        <w:rPr>
          <w:lang w:val="en-US"/>
        </w:rPr>
        <w:t xml:space="preserve">have </w:t>
      </w:r>
      <w:r>
        <w:rPr>
          <w:lang w:val="en-US"/>
        </w:rPr>
        <w:t>propose</w:t>
      </w:r>
      <w:r w:rsidR="002004A3">
        <w:rPr>
          <w:lang w:val="en-US"/>
        </w:rPr>
        <w:t>d</w:t>
      </w:r>
      <w:r>
        <w:rPr>
          <w:lang w:val="en-US"/>
        </w:rPr>
        <w:t xml:space="preserve"> the following way forward to </w:t>
      </w:r>
      <w:r>
        <w:t xml:space="preserve">specify </w:t>
      </w:r>
      <w:r w:rsidR="002004A3" w:rsidRPr="002004A3">
        <w:t xml:space="preserve">multi-band BS testing with three or more bands </w:t>
      </w:r>
      <w:r w:rsidR="002004A3">
        <w:t>in RAN4</w:t>
      </w:r>
      <w:r>
        <w:t>:</w:t>
      </w:r>
    </w:p>
    <w:p w:rsidR="003D03B4" w:rsidRDefault="003D03B4" w:rsidP="002004A3">
      <w:pPr>
        <w:pStyle w:val="BodyText"/>
        <w:ind w:left="567" w:hanging="567"/>
        <w:rPr>
          <w:lang w:val="en-US"/>
        </w:rPr>
      </w:pPr>
      <w:r>
        <w:rPr>
          <w:lang w:val="en-US"/>
        </w:rPr>
        <w:t>1)</w:t>
      </w:r>
      <w:r>
        <w:rPr>
          <w:lang w:val="en-US"/>
        </w:rPr>
        <w:tab/>
      </w:r>
      <w:r w:rsidRPr="00E174E0">
        <w:t>For the middle band(s), RF bandwidth should not be restricted.</w:t>
      </w:r>
    </w:p>
    <w:p w:rsidR="003D03B4" w:rsidRDefault="003D03B4" w:rsidP="002004A3">
      <w:pPr>
        <w:pStyle w:val="BodyText"/>
        <w:ind w:left="567" w:hanging="567"/>
        <w:rPr>
          <w:lang w:val="en-US"/>
        </w:rPr>
      </w:pPr>
      <w:r>
        <w:rPr>
          <w:lang w:val="en-US"/>
        </w:rPr>
        <w:t>2)</w:t>
      </w:r>
      <w:r>
        <w:rPr>
          <w:lang w:val="en-US"/>
        </w:rPr>
        <w:tab/>
      </w:r>
      <w:r w:rsidRPr="00E174E0">
        <w:rPr>
          <w:lang w:val="en-US"/>
        </w:rPr>
        <w:t xml:space="preserve">For BS capable of supporting multiple multi-band combinations, </w:t>
      </w:r>
      <w:r>
        <w:rPr>
          <w:lang w:val="en-US"/>
        </w:rPr>
        <w:t xml:space="preserve">the </w:t>
      </w:r>
      <w:r w:rsidRPr="00E174E0">
        <w:rPr>
          <w:lang w:val="en-US"/>
        </w:rPr>
        <w:t xml:space="preserve">two </w:t>
      </w:r>
      <w:r>
        <w:rPr>
          <w:lang w:eastAsia="zh-CN"/>
        </w:rPr>
        <w:t xml:space="preserve">most stringent </w:t>
      </w:r>
      <w:r w:rsidRPr="00E174E0">
        <w:rPr>
          <w:lang w:val="en-US"/>
        </w:rPr>
        <w:t>multi-band combinations out of the supported ones shall be tested</w:t>
      </w:r>
      <w:r>
        <w:rPr>
          <w:lang w:val="en-US"/>
        </w:rPr>
        <w:t>.</w:t>
      </w:r>
    </w:p>
    <w:p w:rsidR="003D03B4" w:rsidRPr="00D3089E" w:rsidRDefault="003D03B4" w:rsidP="009C311B">
      <w:pPr>
        <w:pStyle w:val="BodyText"/>
      </w:pPr>
    </w:p>
    <w:p w:rsidR="009C311B" w:rsidRPr="00D3089E" w:rsidRDefault="009C311B" w:rsidP="009C311B">
      <w:pPr>
        <w:pStyle w:val="Heading1"/>
      </w:pPr>
      <w:r w:rsidRPr="00D3089E">
        <w:t>References</w:t>
      </w:r>
    </w:p>
    <w:p w:rsidR="003D6178" w:rsidRDefault="003D6178" w:rsidP="003D6178">
      <w:pPr>
        <w:pStyle w:val="Header"/>
        <w:ind w:left="567" w:hanging="567"/>
      </w:pPr>
      <w:r w:rsidRPr="00D3089E">
        <w:t>[1]</w:t>
      </w:r>
      <w:r w:rsidRPr="00D3089E">
        <w:tab/>
      </w:r>
      <w:r w:rsidRPr="00253B7F">
        <w:t>R4-1</w:t>
      </w:r>
      <w:r w:rsidR="00573DFC">
        <w:t>41870</w:t>
      </w:r>
      <w:r w:rsidRPr="00253B7F">
        <w:t xml:space="preserve">, </w:t>
      </w:r>
      <w:r w:rsidRPr="00D3089E">
        <w:t>“</w:t>
      </w:r>
      <w:r w:rsidR="00573DFC" w:rsidRPr="00573DFC">
        <w:t>TP for TR 36.835: Specific BS RF requirements for LTE Advanced 3 Band Carrier Aggregation (3DL/1UL)</w:t>
      </w:r>
      <w:r w:rsidRPr="00D3089E">
        <w:t>”</w:t>
      </w:r>
      <w:r w:rsidRPr="00253B7F">
        <w:t xml:space="preserve">, </w:t>
      </w:r>
      <w:r w:rsidR="00573DFC">
        <w:rPr>
          <w:noProof/>
        </w:rPr>
        <w:t>Alcatel-Lucent</w:t>
      </w:r>
      <w:r w:rsidRPr="00253B7F">
        <w:t>.</w:t>
      </w:r>
    </w:p>
    <w:p w:rsidR="003D6178" w:rsidRDefault="003D6178" w:rsidP="003D6178">
      <w:pPr>
        <w:pStyle w:val="Header"/>
        <w:ind w:left="567" w:hanging="567"/>
      </w:pPr>
      <w:r w:rsidRPr="00D3089E">
        <w:t>[</w:t>
      </w:r>
      <w:r>
        <w:t>2</w:t>
      </w:r>
      <w:r w:rsidRPr="00D3089E">
        <w:t>]</w:t>
      </w:r>
      <w:r w:rsidRPr="00D3089E">
        <w:tab/>
      </w:r>
      <w:r w:rsidRPr="00253B7F">
        <w:t>R4-1</w:t>
      </w:r>
      <w:r w:rsidR="00573DFC">
        <w:t>42</w:t>
      </w:r>
      <w:r w:rsidR="00B77B99">
        <w:t>509</w:t>
      </w:r>
      <w:r w:rsidRPr="00253B7F">
        <w:t xml:space="preserve">, </w:t>
      </w:r>
      <w:r w:rsidRPr="00D3089E">
        <w:t>“</w:t>
      </w:r>
      <w:r w:rsidR="00B77B99" w:rsidRPr="00B77B99">
        <w:t>WF on How to introduce 3DL CA band combinations to TS36.104/141</w:t>
      </w:r>
      <w:r w:rsidRPr="00D3089E">
        <w:t>”</w:t>
      </w:r>
      <w:r w:rsidRPr="00253B7F">
        <w:t xml:space="preserve">, </w:t>
      </w:r>
      <w:r w:rsidR="00B77B99" w:rsidRPr="00B77B99">
        <w:rPr>
          <w:noProof/>
        </w:rPr>
        <w:t>NTT DOCOMO, Alcatel-Lucent, NSN, Ericsson, Huawei</w:t>
      </w:r>
      <w:r w:rsidRPr="00253B7F">
        <w:t>.</w:t>
      </w:r>
    </w:p>
    <w:p w:rsidR="00D7040A" w:rsidRDefault="00D7040A" w:rsidP="00D7040A">
      <w:pPr>
        <w:pStyle w:val="Header"/>
        <w:ind w:left="567" w:hanging="567"/>
      </w:pPr>
      <w:r w:rsidRPr="00D3089E">
        <w:t>[</w:t>
      </w:r>
      <w:r>
        <w:t>3</w:t>
      </w:r>
      <w:r w:rsidRPr="00D3089E">
        <w:t>]</w:t>
      </w:r>
      <w:r w:rsidRPr="00D3089E">
        <w:tab/>
      </w:r>
      <w:r w:rsidRPr="00253B7F">
        <w:t>R4-1</w:t>
      </w:r>
      <w:r>
        <w:t>43395</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D7040A" w:rsidRDefault="00D7040A" w:rsidP="00D7040A">
      <w:pPr>
        <w:pStyle w:val="Header"/>
        <w:ind w:left="567" w:hanging="567"/>
      </w:pPr>
      <w:r w:rsidRPr="00D3089E">
        <w:t>[</w:t>
      </w:r>
      <w:r>
        <w:t>4</w:t>
      </w:r>
      <w:r w:rsidRPr="00D3089E">
        <w:t>]</w:t>
      </w:r>
      <w:r w:rsidRPr="00D3089E">
        <w:tab/>
      </w:r>
      <w:r w:rsidRPr="00253B7F">
        <w:t>R4-1</w:t>
      </w:r>
      <w:r>
        <w:t>43420</w:t>
      </w:r>
      <w:r w:rsidRPr="00253B7F">
        <w:t xml:space="preserve">, </w:t>
      </w:r>
      <w:r w:rsidRPr="00D3089E">
        <w:t>“</w:t>
      </w:r>
      <w:r w:rsidRPr="00D7040A">
        <w:t>TP for TR 36.853: 3DL CA BS Impact</w:t>
      </w:r>
      <w:r w:rsidRPr="00D3089E">
        <w:t>”</w:t>
      </w:r>
      <w:r w:rsidRPr="00253B7F">
        <w:t xml:space="preserve">, </w:t>
      </w:r>
      <w:r w:rsidRPr="00B77B99">
        <w:rPr>
          <w:noProof/>
        </w:rPr>
        <w:t>Ericsson</w:t>
      </w:r>
      <w:r w:rsidRPr="00253B7F">
        <w:t>.</w:t>
      </w:r>
    </w:p>
    <w:p w:rsidR="00155CB0" w:rsidRDefault="00155CB0" w:rsidP="00155CB0">
      <w:pPr>
        <w:pStyle w:val="Header"/>
        <w:ind w:left="567" w:hanging="567"/>
      </w:pPr>
      <w:r w:rsidRPr="00D3089E">
        <w:t>[</w:t>
      </w:r>
      <w:r>
        <w:t>5</w:t>
      </w:r>
      <w:r w:rsidRPr="00D3089E">
        <w:t>]</w:t>
      </w:r>
      <w:r w:rsidRPr="00D3089E">
        <w:tab/>
      </w:r>
      <w:r w:rsidRPr="00253B7F">
        <w:t>R4-1</w:t>
      </w:r>
      <w:r>
        <w:t>44116</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1B2AF1" w:rsidRDefault="001B2AF1" w:rsidP="001B2AF1">
      <w:pPr>
        <w:pStyle w:val="Header"/>
        <w:ind w:left="567" w:hanging="567"/>
      </w:pPr>
      <w:r w:rsidRPr="00D3089E">
        <w:t>[</w:t>
      </w:r>
      <w:r>
        <w:t>6</w:t>
      </w:r>
      <w:r w:rsidRPr="00D3089E">
        <w:t>]</w:t>
      </w:r>
      <w:r w:rsidRPr="00D3089E">
        <w:tab/>
      </w:r>
      <w:r w:rsidRPr="00253B7F">
        <w:t>R4-1</w:t>
      </w:r>
      <w:r>
        <w:t>44359</w:t>
      </w:r>
      <w:r w:rsidRPr="00253B7F">
        <w:t xml:space="preserve">, </w:t>
      </w:r>
      <w:r w:rsidRPr="00D3089E">
        <w:t>“</w:t>
      </w:r>
      <w:r w:rsidRPr="00B05AF2">
        <w:rPr>
          <w:lang w:val="en-US"/>
        </w:rPr>
        <w:t>WF on how to introduce 3+DL CA band combinations to TS36.101/104/141</w:t>
      </w:r>
      <w:r w:rsidRPr="00D3089E">
        <w:t>”</w:t>
      </w:r>
      <w:r w:rsidRPr="00253B7F">
        <w:t xml:space="preserve">, </w:t>
      </w:r>
      <w:r w:rsidRPr="00B05AF2">
        <w:rPr>
          <w:noProof/>
          <w:lang w:val="en-US"/>
        </w:rPr>
        <w:t>NTT DOCOMO</w:t>
      </w:r>
      <w:r w:rsidRPr="00253B7F">
        <w:t>.</w:t>
      </w:r>
    </w:p>
    <w:p w:rsidR="004A08AD" w:rsidRDefault="004A08AD" w:rsidP="001B2AF1">
      <w:pPr>
        <w:pStyle w:val="Header"/>
        <w:ind w:left="567" w:hanging="567"/>
      </w:pPr>
      <w:r w:rsidRPr="00D3089E">
        <w:t>[</w:t>
      </w:r>
      <w:r w:rsidR="001B2AF1">
        <w:t>7</w:t>
      </w:r>
      <w:r w:rsidRPr="00D3089E">
        <w:t>]</w:t>
      </w:r>
      <w:r w:rsidRPr="00D3089E">
        <w:tab/>
      </w:r>
      <w:r w:rsidRPr="00253B7F">
        <w:t>R4-1</w:t>
      </w:r>
      <w:r>
        <w:t>46068</w:t>
      </w:r>
      <w:r w:rsidRPr="00253B7F">
        <w:t xml:space="preserve">, </w:t>
      </w:r>
      <w:r w:rsidRPr="00D3089E">
        <w:t>“</w:t>
      </w:r>
      <w:r w:rsidRPr="004A08AD">
        <w:t>Specification changes for multi-band operation with more than two bands</w:t>
      </w:r>
      <w:r w:rsidRPr="00D3089E">
        <w:t>”</w:t>
      </w:r>
      <w:r w:rsidRPr="00253B7F">
        <w:t xml:space="preserve">, </w:t>
      </w:r>
      <w:r>
        <w:rPr>
          <w:noProof/>
        </w:rPr>
        <w:t>Nokia Networks</w:t>
      </w:r>
      <w:r w:rsidRPr="00253B7F">
        <w:t>.</w:t>
      </w:r>
    </w:p>
    <w:p w:rsidR="004A08AD" w:rsidRDefault="004A08AD" w:rsidP="004A08AD">
      <w:pPr>
        <w:pStyle w:val="Header"/>
        <w:ind w:left="567" w:hanging="567"/>
      </w:pPr>
      <w:r w:rsidRPr="00D3089E">
        <w:t>[</w:t>
      </w:r>
      <w:r w:rsidR="001B2AF1">
        <w:t>8</w:t>
      </w:r>
      <w:r w:rsidRPr="00D3089E">
        <w:t>]</w:t>
      </w:r>
      <w:r w:rsidRPr="00D3089E">
        <w:tab/>
      </w:r>
      <w:r w:rsidRPr="00253B7F">
        <w:t>R4-1</w:t>
      </w:r>
      <w:r>
        <w:t>46156</w:t>
      </w:r>
      <w:r w:rsidRPr="00253B7F">
        <w:t xml:space="preserve">, </w:t>
      </w:r>
      <w:r w:rsidRPr="00D3089E">
        <w:t>“</w:t>
      </w:r>
      <w:r w:rsidRPr="004A08AD">
        <w:t>TP for TR 36.835: Specific BS RF requirements for LTE Advanced 3 Band Carrier Aggregation (3DL/1UL)</w:t>
      </w:r>
      <w:r w:rsidRPr="00D3089E">
        <w:t>”</w:t>
      </w:r>
      <w:r w:rsidRPr="00253B7F">
        <w:t xml:space="preserve">, </w:t>
      </w:r>
      <w:r>
        <w:rPr>
          <w:noProof/>
        </w:rPr>
        <w:t>Alcatel-Lucent</w:t>
      </w:r>
      <w:r w:rsidRPr="00253B7F">
        <w:t>.</w:t>
      </w:r>
    </w:p>
    <w:p w:rsidR="004A08AD" w:rsidRDefault="004A08AD" w:rsidP="004A08AD">
      <w:pPr>
        <w:pStyle w:val="Header"/>
        <w:ind w:left="567" w:hanging="567"/>
      </w:pPr>
      <w:r w:rsidRPr="00D3089E">
        <w:t>[</w:t>
      </w:r>
      <w:r w:rsidR="001B2AF1">
        <w:t>9</w:t>
      </w:r>
      <w:r w:rsidRPr="00D3089E">
        <w:t>]</w:t>
      </w:r>
      <w:r w:rsidRPr="00D3089E">
        <w:tab/>
      </w:r>
      <w:r w:rsidRPr="00253B7F">
        <w:t>R4-1</w:t>
      </w:r>
      <w:r>
        <w:t>46304</w:t>
      </w:r>
      <w:r w:rsidRPr="00253B7F">
        <w:t xml:space="preserve">, </w:t>
      </w:r>
      <w:r w:rsidRPr="00D3089E">
        <w:t>“</w:t>
      </w:r>
      <w:r w:rsidRPr="004A08AD">
        <w:t>MB BS conformance testing for 3 bands or more</w:t>
      </w:r>
      <w:r w:rsidRPr="00D3089E">
        <w:t>”</w:t>
      </w:r>
      <w:r w:rsidRPr="00253B7F">
        <w:t xml:space="preserve">, </w:t>
      </w:r>
      <w:r>
        <w:rPr>
          <w:noProof/>
        </w:rPr>
        <w:t>Ericsson</w:t>
      </w:r>
      <w:r w:rsidRPr="00253B7F">
        <w:t>.</w:t>
      </w:r>
    </w:p>
    <w:p w:rsidR="002B2894" w:rsidRDefault="002B2894" w:rsidP="002B2894">
      <w:pPr>
        <w:pStyle w:val="Header"/>
        <w:ind w:left="567" w:hanging="567"/>
      </w:pPr>
      <w:r w:rsidRPr="00D3089E">
        <w:t>[</w:t>
      </w:r>
      <w:r>
        <w:t>10</w:t>
      </w:r>
      <w:r w:rsidRPr="00D3089E">
        <w:t>]</w:t>
      </w:r>
      <w:r w:rsidRPr="00D3089E">
        <w:tab/>
      </w:r>
      <w:r w:rsidRPr="00253B7F">
        <w:t>R4-1</w:t>
      </w:r>
      <w:r>
        <w:t>46849</w:t>
      </w:r>
      <w:r w:rsidRPr="00253B7F">
        <w:t xml:space="preserve">, </w:t>
      </w:r>
      <w:r w:rsidRPr="00D3089E">
        <w:t>“</w:t>
      </w:r>
      <w:r w:rsidRPr="002B2894">
        <w:t>Proposals on multi-band BS testing with three or more bands</w:t>
      </w:r>
      <w:r w:rsidRPr="00D3089E">
        <w:t>”</w:t>
      </w:r>
      <w:r w:rsidRPr="00253B7F">
        <w:t xml:space="preserve">, </w:t>
      </w:r>
      <w:r>
        <w:rPr>
          <w:noProof/>
        </w:rPr>
        <w:t>Alcatel-Lucent</w:t>
      </w:r>
      <w:r w:rsidRPr="00253B7F">
        <w:t>.</w:t>
      </w:r>
    </w:p>
    <w:p w:rsidR="002B2894" w:rsidRDefault="002B2894" w:rsidP="002B2894">
      <w:pPr>
        <w:pStyle w:val="Header"/>
        <w:ind w:left="567" w:hanging="567"/>
      </w:pPr>
      <w:r w:rsidRPr="00D3089E">
        <w:t>[</w:t>
      </w:r>
      <w:r>
        <w:t>11</w:t>
      </w:r>
      <w:r w:rsidRPr="00D3089E">
        <w:t>]</w:t>
      </w:r>
      <w:r w:rsidRPr="00D3089E">
        <w:tab/>
      </w:r>
      <w:r w:rsidRPr="00253B7F">
        <w:t>R4-1</w:t>
      </w:r>
      <w:r>
        <w:t>46934</w:t>
      </w:r>
      <w:r w:rsidRPr="00253B7F">
        <w:t xml:space="preserve">, </w:t>
      </w:r>
      <w:r w:rsidRPr="00D3089E">
        <w:t>“</w:t>
      </w:r>
      <w:r w:rsidRPr="002B2894">
        <w:t>Specification changes for multi-band operation with more than two bands</w:t>
      </w:r>
      <w:r w:rsidRPr="00D3089E">
        <w:t>”</w:t>
      </w:r>
      <w:r w:rsidRPr="00253B7F">
        <w:t xml:space="preserve">, </w:t>
      </w:r>
      <w:r>
        <w:rPr>
          <w:noProof/>
        </w:rPr>
        <w:t>Nokia Networks</w:t>
      </w:r>
      <w:r w:rsidRPr="00253B7F">
        <w:t>.</w:t>
      </w:r>
    </w:p>
    <w:p w:rsidR="00F13462" w:rsidRDefault="00F13462" w:rsidP="00F13462">
      <w:pPr>
        <w:pStyle w:val="Header"/>
        <w:ind w:left="567" w:hanging="567"/>
      </w:pPr>
      <w:r w:rsidRPr="00D3089E">
        <w:t>[</w:t>
      </w:r>
      <w:r>
        <w:t>12</w:t>
      </w:r>
      <w:r w:rsidRPr="00D3089E">
        <w:t>]</w:t>
      </w:r>
      <w:r w:rsidRPr="00D3089E">
        <w:tab/>
      </w:r>
      <w:r w:rsidRPr="00253B7F">
        <w:t>R4-1</w:t>
      </w:r>
      <w:r>
        <w:t>50478</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p w:rsidR="00CF2925" w:rsidRDefault="00CF2925" w:rsidP="00CF2925">
      <w:pPr>
        <w:pStyle w:val="Header"/>
        <w:ind w:left="567" w:hanging="567"/>
      </w:pPr>
      <w:r w:rsidRPr="00D3089E">
        <w:t>[</w:t>
      </w:r>
      <w:r>
        <w:t>13</w:t>
      </w:r>
      <w:r w:rsidRPr="00D3089E">
        <w:t>]</w:t>
      </w:r>
      <w:r w:rsidRPr="00D3089E">
        <w:tab/>
      </w:r>
      <w:r w:rsidRPr="00253B7F">
        <w:t>R4-1</w:t>
      </w:r>
      <w:r w:rsidR="00F13462">
        <w:t>50574</w:t>
      </w:r>
      <w:r w:rsidRPr="00253B7F">
        <w:t xml:space="preserve">, </w:t>
      </w:r>
      <w:r w:rsidRPr="00D3089E">
        <w:t>“</w:t>
      </w:r>
      <w:r w:rsidR="00F13462" w:rsidRPr="00F13462">
        <w:t>Specification changes for multi-band operation with more than two bands</w:t>
      </w:r>
      <w:r w:rsidRPr="00D3089E">
        <w:t>”</w:t>
      </w:r>
      <w:r w:rsidRPr="00253B7F">
        <w:t>,</w:t>
      </w:r>
      <w:r w:rsidR="00F13462" w:rsidRPr="00F13462">
        <w:rPr>
          <w:noProof/>
        </w:rPr>
        <w:t xml:space="preserve"> </w:t>
      </w:r>
      <w:r w:rsidR="00F13462">
        <w:rPr>
          <w:noProof/>
        </w:rPr>
        <w:t>Nokia Networks</w:t>
      </w:r>
      <w:r w:rsidRPr="00253B7F">
        <w:t>.</w:t>
      </w:r>
    </w:p>
    <w:p w:rsidR="00F13462" w:rsidRDefault="00F13462" w:rsidP="00F13462">
      <w:pPr>
        <w:pStyle w:val="Header"/>
        <w:ind w:left="567" w:hanging="567"/>
      </w:pPr>
      <w:r w:rsidRPr="00D3089E">
        <w:t>[</w:t>
      </w:r>
      <w:r>
        <w:t>14</w:t>
      </w:r>
      <w:r w:rsidRPr="00D3089E">
        <w:t>]</w:t>
      </w:r>
      <w:r w:rsidRPr="00D3089E">
        <w:tab/>
      </w:r>
      <w:r w:rsidRPr="00253B7F">
        <w:t>R4-1</w:t>
      </w:r>
      <w:r>
        <w:t>50821</w:t>
      </w:r>
      <w:r w:rsidRPr="00253B7F">
        <w:t xml:space="preserve">, </w:t>
      </w:r>
      <w:r w:rsidRPr="00D3089E">
        <w:t>“</w:t>
      </w:r>
      <w:r w:rsidRPr="00F13462">
        <w:t>MB for 3 or more bands</w:t>
      </w:r>
      <w:r w:rsidRPr="00D3089E">
        <w:t>”</w:t>
      </w:r>
      <w:r w:rsidRPr="00253B7F">
        <w:t xml:space="preserve">, </w:t>
      </w:r>
      <w:r>
        <w:rPr>
          <w:noProof/>
        </w:rPr>
        <w:t>Ericsson</w:t>
      </w:r>
      <w:r w:rsidRPr="00253B7F">
        <w:t>.</w:t>
      </w:r>
    </w:p>
    <w:p w:rsidR="00032125" w:rsidRDefault="00032125" w:rsidP="00032125">
      <w:pPr>
        <w:pStyle w:val="Header"/>
        <w:ind w:left="567" w:hanging="567"/>
      </w:pPr>
      <w:r w:rsidRPr="00D3089E">
        <w:t>[</w:t>
      </w:r>
      <w:r>
        <w:t>15</w:t>
      </w:r>
      <w:r w:rsidRPr="00D3089E">
        <w:t>]</w:t>
      </w:r>
      <w:r w:rsidRPr="00D3089E">
        <w:tab/>
      </w:r>
      <w:r w:rsidRPr="00253B7F">
        <w:t>R4-1</w:t>
      </w:r>
      <w:r>
        <w:t>51356</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p w:rsidR="00793A8B" w:rsidRDefault="00793A8B" w:rsidP="00032125">
      <w:pPr>
        <w:pStyle w:val="Header"/>
        <w:ind w:left="567" w:hanging="567"/>
      </w:pPr>
      <w:r w:rsidRPr="00D3089E">
        <w:t>[</w:t>
      </w:r>
      <w:r>
        <w:t>1</w:t>
      </w:r>
      <w:r w:rsidR="00032125">
        <w:t>6</w:t>
      </w:r>
      <w:r w:rsidRPr="00D3089E">
        <w:t>]</w:t>
      </w:r>
      <w:r w:rsidRPr="00D3089E">
        <w:tab/>
      </w:r>
      <w:r w:rsidRPr="00253B7F">
        <w:t>R4-1</w:t>
      </w:r>
      <w:r>
        <w:t>5</w:t>
      </w:r>
      <w:r w:rsidR="00032125">
        <w:t>1475</w:t>
      </w:r>
      <w:r w:rsidRPr="00253B7F">
        <w:t xml:space="preserve">, </w:t>
      </w:r>
      <w:r w:rsidRPr="00D3089E">
        <w:t>“</w:t>
      </w:r>
      <w:r w:rsidR="00032125" w:rsidRPr="00032125">
        <w:t>Discussion for multi band BS testing with more than two bands</w:t>
      </w:r>
      <w:r w:rsidRPr="00D3089E">
        <w:t>”</w:t>
      </w:r>
      <w:r w:rsidRPr="00253B7F">
        <w:t xml:space="preserve">, </w:t>
      </w:r>
      <w:r w:rsidR="00032125" w:rsidRPr="00032125">
        <w:rPr>
          <w:noProof/>
        </w:rPr>
        <w:t>NTT DOCOMO INC.</w:t>
      </w:r>
    </w:p>
    <w:p w:rsidR="00436EC5" w:rsidRDefault="00436EC5" w:rsidP="00436EC5">
      <w:pPr>
        <w:pStyle w:val="Header"/>
        <w:ind w:left="567" w:hanging="567"/>
      </w:pPr>
      <w:r w:rsidRPr="00D3089E">
        <w:t>[</w:t>
      </w:r>
      <w:r>
        <w:t>17</w:t>
      </w:r>
      <w:r w:rsidRPr="00D3089E">
        <w:t>]</w:t>
      </w:r>
      <w:r w:rsidRPr="00D3089E">
        <w:tab/>
      </w:r>
      <w:r w:rsidRPr="00253B7F">
        <w:t>R4-1</w:t>
      </w:r>
      <w:r>
        <w:t>53361</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p w:rsidR="0002685D" w:rsidRDefault="0002685D" w:rsidP="0002685D">
      <w:pPr>
        <w:pStyle w:val="Header"/>
        <w:ind w:left="567" w:hanging="567"/>
      </w:pPr>
      <w:r w:rsidRPr="00D3089E">
        <w:t>[</w:t>
      </w:r>
      <w:r>
        <w:t>18</w:t>
      </w:r>
      <w:r w:rsidRPr="00D3089E">
        <w:t>]</w:t>
      </w:r>
      <w:r w:rsidRPr="00D3089E">
        <w:tab/>
      </w:r>
      <w:r w:rsidRPr="00253B7F">
        <w:t>R4-1</w:t>
      </w:r>
      <w:r>
        <w:t>55067</w:t>
      </w:r>
      <w:r w:rsidRPr="00253B7F">
        <w:t xml:space="preserve">, </w:t>
      </w:r>
      <w:r w:rsidRPr="00D3089E">
        <w:t>“</w:t>
      </w:r>
      <w:r w:rsidRPr="0002685D">
        <w:t>Specification changes for multi-band operation with more than two bands</w:t>
      </w:r>
      <w:r w:rsidRPr="00D3089E">
        <w:t>”</w:t>
      </w:r>
      <w:r w:rsidRPr="00253B7F">
        <w:t xml:space="preserve">, </w:t>
      </w:r>
      <w:r>
        <w:rPr>
          <w:noProof/>
        </w:rPr>
        <w:t>Nokia Networks</w:t>
      </w:r>
      <w:r w:rsidRPr="00032125">
        <w:rPr>
          <w:noProof/>
        </w:rPr>
        <w:t>.</w:t>
      </w:r>
    </w:p>
    <w:p w:rsidR="0002685D" w:rsidRDefault="0002685D" w:rsidP="0002685D">
      <w:pPr>
        <w:pStyle w:val="Header"/>
        <w:ind w:left="567" w:hanging="567"/>
      </w:pPr>
      <w:r w:rsidRPr="00D3089E">
        <w:t>[</w:t>
      </w:r>
      <w:r>
        <w:t>19</w:t>
      </w:r>
      <w:r w:rsidRPr="00D3089E">
        <w:t>]</w:t>
      </w:r>
      <w:r w:rsidRPr="00D3089E">
        <w:tab/>
      </w:r>
      <w:r w:rsidRPr="00253B7F">
        <w:t>R4-1</w:t>
      </w:r>
      <w:r>
        <w:t>53987</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bookmarkEnd w:id="3"/>
    <w:p w:rsidR="002971E6" w:rsidRPr="00362F47" w:rsidRDefault="002971E6" w:rsidP="005269B9">
      <w:pPr>
        <w:pStyle w:val="Header"/>
        <w:ind w:left="567" w:hanging="567"/>
      </w:pPr>
    </w:p>
    <w:sectPr w:rsidR="002971E6" w:rsidRPr="00362F47"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D6B" w:rsidRDefault="00643D6B">
      <w:r>
        <w:separator/>
      </w:r>
    </w:p>
  </w:endnote>
  <w:endnote w:type="continuationSeparator" w:id="0">
    <w:p w:rsidR="00643D6B" w:rsidRDefault="00643D6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D6B" w:rsidRDefault="00643D6B">
      <w:r>
        <w:separator/>
      </w:r>
    </w:p>
  </w:footnote>
  <w:footnote w:type="continuationSeparator" w:id="0">
    <w:p w:rsidR="00643D6B" w:rsidRDefault="00643D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2D3B76AC"/>
    <w:multiLevelType w:val="singleLevel"/>
    <w:tmpl w:val="0409000F"/>
    <w:lvl w:ilvl="0">
      <w:start w:val="1"/>
      <w:numFmt w:val="decimal"/>
      <w:lvlText w:val="%1."/>
      <w:lvlJc w:val="left"/>
      <w:pPr>
        <w:tabs>
          <w:tab w:val="num" w:pos="360"/>
        </w:tabs>
        <w:ind w:left="360" w:hanging="360"/>
      </w:pPr>
    </w:lvl>
  </w:abstractNum>
  <w:abstractNum w:abstractNumId="18">
    <w:nsid w:val="2F6336B5"/>
    <w:multiLevelType w:val="singleLevel"/>
    <w:tmpl w:val="0C09000F"/>
    <w:lvl w:ilvl="0">
      <w:start w:val="1"/>
      <w:numFmt w:val="decimal"/>
      <w:lvlText w:val="%1."/>
      <w:lvlJc w:val="left"/>
      <w:pPr>
        <w:tabs>
          <w:tab w:val="num" w:pos="360"/>
        </w:tabs>
        <w:ind w:left="360" w:hanging="360"/>
      </w:pPr>
    </w:lvl>
  </w:abstractNum>
  <w:abstractNum w:abstractNumId="19">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5B7A9A"/>
    <w:multiLevelType w:val="singleLevel"/>
    <w:tmpl w:val="0C09000F"/>
    <w:lvl w:ilvl="0">
      <w:start w:val="1"/>
      <w:numFmt w:val="decimal"/>
      <w:lvlText w:val="%1."/>
      <w:lvlJc w:val="left"/>
      <w:pPr>
        <w:tabs>
          <w:tab w:val="num" w:pos="360"/>
        </w:tabs>
        <w:ind w:left="360" w:hanging="360"/>
      </w:pPr>
    </w:lvl>
  </w:abstractNum>
  <w:abstractNum w:abstractNumId="29">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9">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17"/>
  </w:num>
  <w:num w:numId="4">
    <w:abstractNumId w:val="24"/>
  </w:num>
  <w:num w:numId="5">
    <w:abstractNumId w:val="16"/>
  </w:num>
  <w:num w:numId="6">
    <w:abstractNumId w:val="22"/>
  </w:num>
  <w:num w:numId="7">
    <w:abstractNumId w:val="40"/>
  </w:num>
  <w:num w:numId="8">
    <w:abstractNumId w:val="6"/>
  </w:num>
  <w:num w:numId="9">
    <w:abstractNumId w:val="37"/>
  </w:num>
  <w:num w:numId="10">
    <w:abstractNumId w:val="27"/>
  </w:num>
  <w:num w:numId="11">
    <w:abstractNumId w:val="15"/>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36"/>
  </w:num>
  <w:num w:numId="15">
    <w:abstractNumId w:val="9"/>
  </w:num>
  <w:num w:numId="16">
    <w:abstractNumId w:val="32"/>
  </w:num>
  <w:num w:numId="17">
    <w:abstractNumId w:val="2"/>
  </w:num>
  <w:num w:numId="18">
    <w:abstractNumId w:val="1"/>
  </w:num>
  <w:num w:numId="19">
    <w:abstractNumId w:val="0"/>
  </w:num>
  <w:num w:numId="20">
    <w:abstractNumId w:val="34"/>
  </w:num>
  <w:num w:numId="21">
    <w:abstractNumId w:val="25"/>
  </w:num>
  <w:num w:numId="22">
    <w:abstractNumId w:val="38"/>
  </w:num>
  <w:num w:numId="23">
    <w:abstractNumId w:val="35"/>
  </w:num>
  <w:num w:numId="24">
    <w:abstractNumId w:val="19"/>
  </w:num>
  <w:num w:numId="25">
    <w:abstractNumId w:val="30"/>
  </w:num>
  <w:num w:numId="26">
    <w:abstractNumId w:val="33"/>
  </w:num>
  <w:num w:numId="27">
    <w:abstractNumId w:val="21"/>
  </w:num>
  <w:num w:numId="28">
    <w:abstractNumId w:val="4"/>
  </w:num>
  <w:num w:numId="29">
    <w:abstractNumId w:val="20"/>
  </w:num>
  <w:num w:numId="30">
    <w:abstractNumId w:val="26"/>
  </w:num>
  <w:num w:numId="31">
    <w:abstractNumId w:val="7"/>
  </w:num>
  <w:num w:numId="32">
    <w:abstractNumId w:val="13"/>
  </w:num>
  <w:num w:numId="33">
    <w:abstractNumId w:val="31"/>
  </w:num>
  <w:num w:numId="34">
    <w:abstractNumId w:val="14"/>
  </w:num>
  <w:num w:numId="35">
    <w:abstractNumId w:val="23"/>
  </w:num>
  <w:num w:numId="36">
    <w:abstractNumId w:val="12"/>
  </w:num>
  <w:num w:numId="37">
    <w:abstractNumId w:val="39"/>
  </w:num>
  <w:num w:numId="38">
    <w:abstractNumId w:val="29"/>
  </w:num>
  <w:num w:numId="39">
    <w:abstractNumId w:val="5"/>
  </w:num>
  <w:num w:numId="40">
    <w:abstractNumId w:val="8"/>
  </w:num>
  <w:num w:numId="4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43B9"/>
    <w:rsid w:val="000256AC"/>
    <w:rsid w:val="00025867"/>
    <w:rsid w:val="000266CF"/>
    <w:rsid w:val="0002685D"/>
    <w:rsid w:val="00027CAD"/>
    <w:rsid w:val="00032125"/>
    <w:rsid w:val="00034397"/>
    <w:rsid w:val="0003491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67A4C"/>
    <w:rsid w:val="000704FD"/>
    <w:rsid w:val="00070FF0"/>
    <w:rsid w:val="0007230D"/>
    <w:rsid w:val="000738CD"/>
    <w:rsid w:val="00075398"/>
    <w:rsid w:val="00076FD9"/>
    <w:rsid w:val="000770FD"/>
    <w:rsid w:val="0008388A"/>
    <w:rsid w:val="000855CE"/>
    <w:rsid w:val="00086156"/>
    <w:rsid w:val="00090AC7"/>
    <w:rsid w:val="00092D41"/>
    <w:rsid w:val="00094E88"/>
    <w:rsid w:val="0009746E"/>
    <w:rsid w:val="000A3C27"/>
    <w:rsid w:val="000A5ED9"/>
    <w:rsid w:val="000A7EEE"/>
    <w:rsid w:val="000A7EF9"/>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E0162"/>
    <w:rsid w:val="000E0F7A"/>
    <w:rsid w:val="000E41EB"/>
    <w:rsid w:val="000E4705"/>
    <w:rsid w:val="000E5453"/>
    <w:rsid w:val="000E6D19"/>
    <w:rsid w:val="000E6DA1"/>
    <w:rsid w:val="000E7D2A"/>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2A27"/>
    <w:rsid w:val="001155E0"/>
    <w:rsid w:val="0011568C"/>
    <w:rsid w:val="00115950"/>
    <w:rsid w:val="0011595D"/>
    <w:rsid w:val="00116188"/>
    <w:rsid w:val="001171A6"/>
    <w:rsid w:val="00122188"/>
    <w:rsid w:val="00122310"/>
    <w:rsid w:val="00122DF7"/>
    <w:rsid w:val="001254AE"/>
    <w:rsid w:val="0012571F"/>
    <w:rsid w:val="001258AF"/>
    <w:rsid w:val="001265A6"/>
    <w:rsid w:val="00126CA6"/>
    <w:rsid w:val="001278A5"/>
    <w:rsid w:val="00136A5D"/>
    <w:rsid w:val="001419AB"/>
    <w:rsid w:val="00141BF2"/>
    <w:rsid w:val="0014285B"/>
    <w:rsid w:val="00142E36"/>
    <w:rsid w:val="00142EB8"/>
    <w:rsid w:val="00143BDC"/>
    <w:rsid w:val="00144C14"/>
    <w:rsid w:val="00147A4A"/>
    <w:rsid w:val="00150048"/>
    <w:rsid w:val="001532BF"/>
    <w:rsid w:val="001536E5"/>
    <w:rsid w:val="00153DFE"/>
    <w:rsid w:val="0015469E"/>
    <w:rsid w:val="00155652"/>
    <w:rsid w:val="00155CB0"/>
    <w:rsid w:val="00155D4E"/>
    <w:rsid w:val="00155E05"/>
    <w:rsid w:val="00157E29"/>
    <w:rsid w:val="00160D8E"/>
    <w:rsid w:val="001631A6"/>
    <w:rsid w:val="0017011D"/>
    <w:rsid w:val="0017156C"/>
    <w:rsid w:val="00171666"/>
    <w:rsid w:val="00172BA0"/>
    <w:rsid w:val="0017430C"/>
    <w:rsid w:val="00175F95"/>
    <w:rsid w:val="00177B12"/>
    <w:rsid w:val="00177BD5"/>
    <w:rsid w:val="00181D11"/>
    <w:rsid w:val="00183218"/>
    <w:rsid w:val="001863F9"/>
    <w:rsid w:val="00187F4D"/>
    <w:rsid w:val="00190877"/>
    <w:rsid w:val="0019127A"/>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330D"/>
    <w:rsid w:val="00253A43"/>
    <w:rsid w:val="00253B7F"/>
    <w:rsid w:val="002544AA"/>
    <w:rsid w:val="002551FF"/>
    <w:rsid w:val="002561E0"/>
    <w:rsid w:val="00257835"/>
    <w:rsid w:val="00257A8F"/>
    <w:rsid w:val="00261D7B"/>
    <w:rsid w:val="00263A09"/>
    <w:rsid w:val="0026445A"/>
    <w:rsid w:val="00264DCA"/>
    <w:rsid w:val="00272891"/>
    <w:rsid w:val="00272D96"/>
    <w:rsid w:val="00273255"/>
    <w:rsid w:val="00273295"/>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5DDB"/>
    <w:rsid w:val="00351148"/>
    <w:rsid w:val="00351D82"/>
    <w:rsid w:val="003539A8"/>
    <w:rsid w:val="003541A0"/>
    <w:rsid w:val="0035577F"/>
    <w:rsid w:val="0035648B"/>
    <w:rsid w:val="003615E9"/>
    <w:rsid w:val="00362F47"/>
    <w:rsid w:val="00363120"/>
    <w:rsid w:val="00364563"/>
    <w:rsid w:val="00366ED1"/>
    <w:rsid w:val="00370B65"/>
    <w:rsid w:val="00372080"/>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6D76"/>
    <w:rsid w:val="00397949"/>
    <w:rsid w:val="003A0A48"/>
    <w:rsid w:val="003A31D4"/>
    <w:rsid w:val="003A4123"/>
    <w:rsid w:val="003A521F"/>
    <w:rsid w:val="003B1CB9"/>
    <w:rsid w:val="003B3B9B"/>
    <w:rsid w:val="003B3C31"/>
    <w:rsid w:val="003B4011"/>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90E"/>
    <w:rsid w:val="00432FDD"/>
    <w:rsid w:val="00436997"/>
    <w:rsid w:val="00436EC5"/>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4BA"/>
    <w:rsid w:val="004C4DF5"/>
    <w:rsid w:val="004C5B9A"/>
    <w:rsid w:val="004C7044"/>
    <w:rsid w:val="004C7072"/>
    <w:rsid w:val="004C75B4"/>
    <w:rsid w:val="004C777C"/>
    <w:rsid w:val="004D132C"/>
    <w:rsid w:val="004D47AE"/>
    <w:rsid w:val="004D697E"/>
    <w:rsid w:val="004E073C"/>
    <w:rsid w:val="004E0FEF"/>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E41"/>
    <w:rsid w:val="005455B8"/>
    <w:rsid w:val="00546703"/>
    <w:rsid w:val="0055168B"/>
    <w:rsid w:val="00552F00"/>
    <w:rsid w:val="00554232"/>
    <w:rsid w:val="0055444D"/>
    <w:rsid w:val="0055455D"/>
    <w:rsid w:val="0056122C"/>
    <w:rsid w:val="005628F5"/>
    <w:rsid w:val="005634FC"/>
    <w:rsid w:val="0056523D"/>
    <w:rsid w:val="00565555"/>
    <w:rsid w:val="005673B9"/>
    <w:rsid w:val="0057216E"/>
    <w:rsid w:val="00572432"/>
    <w:rsid w:val="00573DFC"/>
    <w:rsid w:val="005743CB"/>
    <w:rsid w:val="005806AE"/>
    <w:rsid w:val="005810AC"/>
    <w:rsid w:val="0058118F"/>
    <w:rsid w:val="00582A19"/>
    <w:rsid w:val="00583F39"/>
    <w:rsid w:val="00585CBB"/>
    <w:rsid w:val="005863C4"/>
    <w:rsid w:val="005875C6"/>
    <w:rsid w:val="005921FC"/>
    <w:rsid w:val="00592334"/>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3661"/>
    <w:rsid w:val="00613774"/>
    <w:rsid w:val="00613BEA"/>
    <w:rsid w:val="006146B2"/>
    <w:rsid w:val="006159C4"/>
    <w:rsid w:val="00615AC1"/>
    <w:rsid w:val="00621F03"/>
    <w:rsid w:val="00623845"/>
    <w:rsid w:val="00623B7E"/>
    <w:rsid w:val="00623D34"/>
    <w:rsid w:val="00623EAD"/>
    <w:rsid w:val="00624476"/>
    <w:rsid w:val="006265EA"/>
    <w:rsid w:val="00627ADD"/>
    <w:rsid w:val="00631C18"/>
    <w:rsid w:val="00632283"/>
    <w:rsid w:val="00632A6B"/>
    <w:rsid w:val="00633E21"/>
    <w:rsid w:val="00634CBC"/>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0A4"/>
    <w:rsid w:val="006A351D"/>
    <w:rsid w:val="006A6A6A"/>
    <w:rsid w:val="006B4976"/>
    <w:rsid w:val="006B4A3F"/>
    <w:rsid w:val="006C066E"/>
    <w:rsid w:val="006C07F8"/>
    <w:rsid w:val="006C35FA"/>
    <w:rsid w:val="006C3A1F"/>
    <w:rsid w:val="006C50BC"/>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300C5"/>
    <w:rsid w:val="00732104"/>
    <w:rsid w:val="00732B8E"/>
    <w:rsid w:val="00732CD7"/>
    <w:rsid w:val="00736518"/>
    <w:rsid w:val="00742DD5"/>
    <w:rsid w:val="0074343A"/>
    <w:rsid w:val="00743BE1"/>
    <w:rsid w:val="00744BAF"/>
    <w:rsid w:val="0074633A"/>
    <w:rsid w:val="00746E5C"/>
    <w:rsid w:val="0075060E"/>
    <w:rsid w:val="007518B6"/>
    <w:rsid w:val="00755143"/>
    <w:rsid w:val="00757F31"/>
    <w:rsid w:val="00761FBA"/>
    <w:rsid w:val="00764C11"/>
    <w:rsid w:val="007670DE"/>
    <w:rsid w:val="0077213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13099"/>
    <w:rsid w:val="008144D1"/>
    <w:rsid w:val="008153F8"/>
    <w:rsid w:val="008203EF"/>
    <w:rsid w:val="00820B24"/>
    <w:rsid w:val="00820C5C"/>
    <w:rsid w:val="00821D06"/>
    <w:rsid w:val="008266AB"/>
    <w:rsid w:val="00827BB6"/>
    <w:rsid w:val="00827C63"/>
    <w:rsid w:val="00827DDE"/>
    <w:rsid w:val="008315FD"/>
    <w:rsid w:val="0083263A"/>
    <w:rsid w:val="00834305"/>
    <w:rsid w:val="00834AD9"/>
    <w:rsid w:val="0083536A"/>
    <w:rsid w:val="00836294"/>
    <w:rsid w:val="0083666A"/>
    <w:rsid w:val="0084041E"/>
    <w:rsid w:val="00840AA5"/>
    <w:rsid w:val="008460CD"/>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63E2"/>
    <w:rsid w:val="00967A92"/>
    <w:rsid w:val="00967F91"/>
    <w:rsid w:val="00970B12"/>
    <w:rsid w:val="00972E11"/>
    <w:rsid w:val="009757F1"/>
    <w:rsid w:val="0098025B"/>
    <w:rsid w:val="00980CBB"/>
    <w:rsid w:val="009814F8"/>
    <w:rsid w:val="009847CE"/>
    <w:rsid w:val="00986567"/>
    <w:rsid w:val="00986638"/>
    <w:rsid w:val="0099048E"/>
    <w:rsid w:val="0099183A"/>
    <w:rsid w:val="00995870"/>
    <w:rsid w:val="009962D7"/>
    <w:rsid w:val="009A1165"/>
    <w:rsid w:val="009A1EE0"/>
    <w:rsid w:val="009A354A"/>
    <w:rsid w:val="009A4CC9"/>
    <w:rsid w:val="009A5C9E"/>
    <w:rsid w:val="009A6921"/>
    <w:rsid w:val="009B072B"/>
    <w:rsid w:val="009B0A53"/>
    <w:rsid w:val="009B3C3E"/>
    <w:rsid w:val="009B3F95"/>
    <w:rsid w:val="009B4F19"/>
    <w:rsid w:val="009B5472"/>
    <w:rsid w:val="009B6020"/>
    <w:rsid w:val="009B6FB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CEA"/>
    <w:rsid w:val="00A343E0"/>
    <w:rsid w:val="00A356E1"/>
    <w:rsid w:val="00A421EC"/>
    <w:rsid w:val="00A43E50"/>
    <w:rsid w:val="00A45444"/>
    <w:rsid w:val="00A454F0"/>
    <w:rsid w:val="00A46784"/>
    <w:rsid w:val="00A468D3"/>
    <w:rsid w:val="00A46958"/>
    <w:rsid w:val="00A4710E"/>
    <w:rsid w:val="00A47248"/>
    <w:rsid w:val="00A50EEC"/>
    <w:rsid w:val="00A540E5"/>
    <w:rsid w:val="00A55182"/>
    <w:rsid w:val="00A56247"/>
    <w:rsid w:val="00A615C6"/>
    <w:rsid w:val="00A61FE2"/>
    <w:rsid w:val="00A624B2"/>
    <w:rsid w:val="00A63110"/>
    <w:rsid w:val="00A6788F"/>
    <w:rsid w:val="00A71A93"/>
    <w:rsid w:val="00A72019"/>
    <w:rsid w:val="00A72B6A"/>
    <w:rsid w:val="00A72C0F"/>
    <w:rsid w:val="00A73014"/>
    <w:rsid w:val="00A770E7"/>
    <w:rsid w:val="00A8037A"/>
    <w:rsid w:val="00A81B12"/>
    <w:rsid w:val="00A833A5"/>
    <w:rsid w:val="00A84978"/>
    <w:rsid w:val="00A854CB"/>
    <w:rsid w:val="00A87BC4"/>
    <w:rsid w:val="00A9026C"/>
    <w:rsid w:val="00A93918"/>
    <w:rsid w:val="00A93FFF"/>
    <w:rsid w:val="00AA3D0E"/>
    <w:rsid w:val="00AA5DCC"/>
    <w:rsid w:val="00AA7558"/>
    <w:rsid w:val="00AB07E0"/>
    <w:rsid w:val="00AB2BFB"/>
    <w:rsid w:val="00AB67D7"/>
    <w:rsid w:val="00AB757D"/>
    <w:rsid w:val="00AB78B4"/>
    <w:rsid w:val="00AC00C5"/>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40C70"/>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784"/>
    <w:rsid w:val="00B739B8"/>
    <w:rsid w:val="00B76CBA"/>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5A29"/>
    <w:rsid w:val="00BD187B"/>
    <w:rsid w:val="00BD35C0"/>
    <w:rsid w:val="00BD49DC"/>
    <w:rsid w:val="00BD6FC5"/>
    <w:rsid w:val="00BD7622"/>
    <w:rsid w:val="00BE4919"/>
    <w:rsid w:val="00BE74D6"/>
    <w:rsid w:val="00BF3177"/>
    <w:rsid w:val="00BF522F"/>
    <w:rsid w:val="00BF68CD"/>
    <w:rsid w:val="00BF6FAC"/>
    <w:rsid w:val="00BF7C9C"/>
    <w:rsid w:val="00C02C3D"/>
    <w:rsid w:val="00C041BE"/>
    <w:rsid w:val="00C04965"/>
    <w:rsid w:val="00C06272"/>
    <w:rsid w:val="00C06FAE"/>
    <w:rsid w:val="00C100C2"/>
    <w:rsid w:val="00C11EFB"/>
    <w:rsid w:val="00C12E01"/>
    <w:rsid w:val="00C26825"/>
    <w:rsid w:val="00C31433"/>
    <w:rsid w:val="00C35513"/>
    <w:rsid w:val="00C371BC"/>
    <w:rsid w:val="00C41BAA"/>
    <w:rsid w:val="00C41E65"/>
    <w:rsid w:val="00C42098"/>
    <w:rsid w:val="00C4256B"/>
    <w:rsid w:val="00C4301D"/>
    <w:rsid w:val="00C44FCB"/>
    <w:rsid w:val="00C45CDF"/>
    <w:rsid w:val="00C50293"/>
    <w:rsid w:val="00C503A0"/>
    <w:rsid w:val="00C547D0"/>
    <w:rsid w:val="00C57C3B"/>
    <w:rsid w:val="00C62FFF"/>
    <w:rsid w:val="00C649A4"/>
    <w:rsid w:val="00C653D5"/>
    <w:rsid w:val="00C70090"/>
    <w:rsid w:val="00C7093B"/>
    <w:rsid w:val="00C72AB0"/>
    <w:rsid w:val="00C72C09"/>
    <w:rsid w:val="00C730E7"/>
    <w:rsid w:val="00C75FCA"/>
    <w:rsid w:val="00C82AC5"/>
    <w:rsid w:val="00C83735"/>
    <w:rsid w:val="00C83A59"/>
    <w:rsid w:val="00C83FC4"/>
    <w:rsid w:val="00C84FA9"/>
    <w:rsid w:val="00C87500"/>
    <w:rsid w:val="00C96FF4"/>
    <w:rsid w:val="00CA05E3"/>
    <w:rsid w:val="00CA0FA0"/>
    <w:rsid w:val="00CA2279"/>
    <w:rsid w:val="00CA284A"/>
    <w:rsid w:val="00CA3D82"/>
    <w:rsid w:val="00CA5BFC"/>
    <w:rsid w:val="00CB11CF"/>
    <w:rsid w:val="00CB5752"/>
    <w:rsid w:val="00CB5782"/>
    <w:rsid w:val="00CB60E7"/>
    <w:rsid w:val="00CB7CF8"/>
    <w:rsid w:val="00CB7ED4"/>
    <w:rsid w:val="00CC02B6"/>
    <w:rsid w:val="00CC17D9"/>
    <w:rsid w:val="00CC1FC5"/>
    <w:rsid w:val="00CC23D1"/>
    <w:rsid w:val="00CC2631"/>
    <w:rsid w:val="00CC2A54"/>
    <w:rsid w:val="00CD3CFB"/>
    <w:rsid w:val="00CD4C0F"/>
    <w:rsid w:val="00CD55F3"/>
    <w:rsid w:val="00CD6020"/>
    <w:rsid w:val="00CD670F"/>
    <w:rsid w:val="00CD6A1B"/>
    <w:rsid w:val="00CD6B90"/>
    <w:rsid w:val="00CE2176"/>
    <w:rsid w:val="00CE4749"/>
    <w:rsid w:val="00CE4F7E"/>
    <w:rsid w:val="00CE61A0"/>
    <w:rsid w:val="00CE7039"/>
    <w:rsid w:val="00CF2925"/>
    <w:rsid w:val="00CF59D5"/>
    <w:rsid w:val="00D020EC"/>
    <w:rsid w:val="00D02527"/>
    <w:rsid w:val="00D040EF"/>
    <w:rsid w:val="00D07CED"/>
    <w:rsid w:val="00D10CE7"/>
    <w:rsid w:val="00D236A2"/>
    <w:rsid w:val="00D23A7F"/>
    <w:rsid w:val="00D24D40"/>
    <w:rsid w:val="00D25577"/>
    <w:rsid w:val="00D25F54"/>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9110E"/>
    <w:rsid w:val="00D91984"/>
    <w:rsid w:val="00D92129"/>
    <w:rsid w:val="00D929BE"/>
    <w:rsid w:val="00D93646"/>
    <w:rsid w:val="00D94270"/>
    <w:rsid w:val="00D95872"/>
    <w:rsid w:val="00D9588B"/>
    <w:rsid w:val="00D96397"/>
    <w:rsid w:val="00DA0B23"/>
    <w:rsid w:val="00DA0B7E"/>
    <w:rsid w:val="00DA0C08"/>
    <w:rsid w:val="00DA1A28"/>
    <w:rsid w:val="00DA203D"/>
    <w:rsid w:val="00DA5D6E"/>
    <w:rsid w:val="00DA6938"/>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9EB"/>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47DE"/>
    <w:rsid w:val="00EA4C0D"/>
    <w:rsid w:val="00EA723B"/>
    <w:rsid w:val="00EB10BD"/>
    <w:rsid w:val="00EB13CD"/>
    <w:rsid w:val="00EB2268"/>
    <w:rsid w:val="00EB44E0"/>
    <w:rsid w:val="00EB464B"/>
    <w:rsid w:val="00EB50DC"/>
    <w:rsid w:val="00EB6E4F"/>
    <w:rsid w:val="00EC11BB"/>
    <w:rsid w:val="00EC5880"/>
    <w:rsid w:val="00EC5AD8"/>
    <w:rsid w:val="00EC7038"/>
    <w:rsid w:val="00EC77E3"/>
    <w:rsid w:val="00ED0EC4"/>
    <w:rsid w:val="00ED239B"/>
    <w:rsid w:val="00ED3852"/>
    <w:rsid w:val="00ED65E0"/>
    <w:rsid w:val="00EE06E9"/>
    <w:rsid w:val="00EE08A5"/>
    <w:rsid w:val="00EE39F9"/>
    <w:rsid w:val="00EE4784"/>
    <w:rsid w:val="00EE6CF0"/>
    <w:rsid w:val="00EE706C"/>
    <w:rsid w:val="00EE7C6D"/>
    <w:rsid w:val="00EF1EA3"/>
    <w:rsid w:val="00EF2AD7"/>
    <w:rsid w:val="00EF507F"/>
    <w:rsid w:val="00EF76D0"/>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5E8C"/>
    <w:rsid w:val="00F30389"/>
    <w:rsid w:val="00F3143D"/>
    <w:rsid w:val="00F318A6"/>
    <w:rsid w:val="00F337FA"/>
    <w:rsid w:val="00F37BDF"/>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21AB"/>
    <w:rsid w:val="00FB42D4"/>
    <w:rsid w:val="00FB5FF1"/>
    <w:rsid w:val="00FB6F32"/>
    <w:rsid w:val="00FB708C"/>
    <w:rsid w:val="00FC2079"/>
    <w:rsid w:val="00FD10C6"/>
    <w:rsid w:val="00FD1CB5"/>
    <w:rsid w:val="00FD330A"/>
    <w:rsid w:val="00FD5BC4"/>
    <w:rsid w:val="00FD66FD"/>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0956C2-C24D-435A-82D9-F65B8CA1F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971</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2001-04-23T11:30:00Z</cp:lastPrinted>
  <dcterms:created xsi:type="dcterms:W3CDTF">2015-10-05T16:26:00Z</dcterms:created>
  <dcterms:modified xsi:type="dcterms:W3CDTF">2015-10-05T18:46:00Z</dcterms:modified>
</cp:coreProperties>
</file>