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r>
        <w:rPr>
          <w:bCs/>
          <w:color w:val="000000"/>
          <w:sz w:val="28"/>
          <w:szCs w:val="28"/>
        </w:rPr>
        <w:t>3GPP TSG RAN WG4 Meeting #</w:t>
      </w:r>
      <w:r w:rsidR="001729CD">
        <w:rPr>
          <w:bCs/>
          <w:color w:val="000000"/>
          <w:sz w:val="28"/>
          <w:szCs w:val="28"/>
        </w:rPr>
        <w:t>71</w:t>
      </w:r>
      <w:r w:rsidR="004D1E8C"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001729CD" w:rsidRPr="001729CD">
        <w:rPr>
          <w:bCs/>
          <w:color w:val="000000"/>
          <w:sz w:val="28"/>
          <w:szCs w:val="28"/>
        </w:rPr>
        <w:t>R4-143641</w:t>
      </w:r>
    </w:p>
    <w:p w:rsidR="009E154B" w:rsidRDefault="001729CD" w:rsidP="009E154B">
      <w:pPr>
        <w:pStyle w:val="Header"/>
        <w:rPr>
          <w:bCs/>
          <w:color w:val="000000"/>
          <w:sz w:val="28"/>
          <w:szCs w:val="28"/>
          <w:lang w:val="en-US"/>
        </w:rPr>
      </w:pPr>
      <w:r>
        <w:rPr>
          <w:bCs/>
          <w:color w:val="000000"/>
          <w:sz w:val="28"/>
          <w:szCs w:val="28"/>
          <w:lang w:val="en-US"/>
        </w:rPr>
        <w:t>Seoul</w:t>
      </w:r>
      <w:r w:rsidR="00794974">
        <w:rPr>
          <w:bCs/>
          <w:color w:val="000000"/>
          <w:sz w:val="28"/>
          <w:szCs w:val="28"/>
          <w:lang w:val="en-US"/>
        </w:rPr>
        <w:t>, South Korea</w:t>
      </w:r>
    </w:p>
    <w:p w:rsidR="009E154B" w:rsidRPr="009E154B" w:rsidRDefault="00474C83" w:rsidP="009E154B">
      <w:pPr>
        <w:pStyle w:val="Header"/>
        <w:rPr>
          <w:bCs/>
          <w:color w:val="000000"/>
          <w:sz w:val="28"/>
          <w:szCs w:val="28"/>
        </w:rPr>
      </w:pPr>
      <w:r>
        <w:rPr>
          <w:bCs/>
          <w:color w:val="000000"/>
          <w:sz w:val="28"/>
          <w:szCs w:val="28"/>
        </w:rPr>
        <w:t>May 19-23, 2014</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1729CD">
        <w:rPr>
          <w:rFonts w:ascii="Arial" w:hAnsi="Arial" w:cs="Arial"/>
          <w:b/>
          <w:szCs w:val="24"/>
        </w:rPr>
        <w:t>7.31.1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3D1980" w:rsidRDefault="004D1E8C" w:rsidP="001729CD">
      <w:pPr>
        <w:pStyle w:val="Header"/>
        <w:ind w:left="1800" w:hanging="1800"/>
        <w:rPr>
          <w:rFonts w:eastAsia="MS Gothic"/>
          <w:noProof w:val="0"/>
          <w:color w:val="000000"/>
          <w:sz w:val="24"/>
        </w:rPr>
      </w:pPr>
      <w:r w:rsidRPr="003D1980">
        <w:rPr>
          <w:rFonts w:eastAsia="MS Gothic"/>
          <w:noProof w:val="0"/>
          <w:color w:val="000000"/>
          <w:sz w:val="24"/>
        </w:rPr>
        <w:t>Title:</w:t>
      </w:r>
      <w:r w:rsidR="00474C83">
        <w:rPr>
          <w:rFonts w:eastAsia="MS Gothic"/>
          <w:noProof w:val="0"/>
          <w:color w:val="000000"/>
          <w:sz w:val="24"/>
        </w:rPr>
        <w:tab/>
      </w:r>
      <w:r w:rsidR="001729CD" w:rsidRPr="001729CD">
        <w:rPr>
          <w:rFonts w:eastAsia="MS Gothic"/>
          <w:noProof w:val="0"/>
          <w:color w:val="000000"/>
          <w:sz w:val="24"/>
        </w:rPr>
        <w:t>Analysis of MSD for CA class A2 architectures</w:t>
      </w:r>
    </w:p>
    <w:p w:rsidR="004D1E8C" w:rsidRPr="003D1980" w:rsidRDefault="004D1E8C" w:rsidP="00474C83">
      <w:pPr>
        <w:pBdr>
          <w:bottom w:val="single" w:sz="6" w:space="1" w:color="auto"/>
        </w:pBdr>
        <w:ind w:left="1800" w:hanging="1800"/>
        <w:rPr>
          <w:rFonts w:ascii="Arial" w:hAnsi="Arial"/>
          <w:b/>
          <w:color w:val="000000"/>
        </w:rPr>
      </w:pPr>
      <w:r w:rsidRPr="003D1980">
        <w:rPr>
          <w:rFonts w:ascii="Arial" w:hAnsi="Arial"/>
          <w:b/>
          <w:color w:val="000000"/>
        </w:rPr>
        <w:t>Doc</w:t>
      </w:r>
      <w:r w:rsidR="00474C83">
        <w:rPr>
          <w:rFonts w:ascii="Arial" w:hAnsi="Arial"/>
          <w:b/>
          <w:color w:val="000000"/>
        </w:rPr>
        <w:t>ument for:</w:t>
      </w:r>
      <w:r w:rsidR="00474C83">
        <w:rPr>
          <w:rFonts w:ascii="Arial" w:hAnsi="Arial"/>
          <w:b/>
          <w:color w:val="000000"/>
        </w:rPr>
        <w:tab/>
      </w:r>
      <w:r w:rsidR="009E154B">
        <w:rPr>
          <w:rFonts w:ascii="Arial" w:hAnsi="Arial"/>
          <w:b/>
          <w:color w:val="000000"/>
        </w:rPr>
        <w:t>Discussion</w:t>
      </w:r>
    </w:p>
    <w:bookmarkEnd w:id="0"/>
    <w:p w:rsidR="00900DAE" w:rsidRPr="003D1980" w:rsidRDefault="00900DAE" w:rsidP="006B6438">
      <w:pPr>
        <w:pStyle w:val="Heading1"/>
        <w:spacing w:after="120"/>
        <w:jc w:val="both"/>
        <w:rPr>
          <w:b/>
          <w:color w:val="000000"/>
        </w:rPr>
      </w:pPr>
      <w:r w:rsidRPr="003D1980">
        <w:rPr>
          <w:b/>
          <w:color w:val="000000"/>
        </w:rPr>
        <w:t>Introduction</w:t>
      </w:r>
    </w:p>
    <w:p w:rsidR="00474C83" w:rsidRDefault="00474C83" w:rsidP="00454C24">
      <w:pPr>
        <w:widowControl w:val="0"/>
        <w:spacing w:after="120"/>
        <w:jc w:val="both"/>
        <w:rPr>
          <w:sz w:val="20"/>
        </w:rPr>
      </w:pPr>
      <w:r w:rsidRPr="00474C83">
        <w:rPr>
          <w:sz w:val="20"/>
        </w:rPr>
        <w:t>In this contribution, the MSD due to the low band harmonic into the high band is evaluated for the A2 reference architecture and for a variation in which the harmonic filter is moved adjacent to the PA. The MSD is also evaluated for the case in which the harmonic trap is removed.</w:t>
      </w:r>
    </w:p>
    <w:p w:rsidR="00CD5EB6" w:rsidRDefault="00CD5EB6" w:rsidP="00CD5EB6">
      <w:pPr>
        <w:pStyle w:val="Heading1"/>
        <w:spacing w:after="120"/>
        <w:jc w:val="both"/>
        <w:rPr>
          <w:b/>
          <w:color w:val="000000"/>
        </w:rPr>
      </w:pPr>
      <w:r>
        <w:rPr>
          <w:b/>
          <w:color w:val="000000"/>
        </w:rPr>
        <w:t>RF Architecture Alternatives for Class A2</w:t>
      </w:r>
    </w:p>
    <w:p w:rsidR="00FF1249" w:rsidRPr="00FF1249" w:rsidRDefault="00FF1249" w:rsidP="00FF1249"/>
    <w:p w:rsidR="00D31EE0" w:rsidRDefault="00D31EE0" w:rsidP="00D31EE0">
      <w:pPr>
        <w:pStyle w:val="Heading2"/>
      </w:pPr>
      <w:r>
        <w:t>Baseline Architecture for Class A2</w:t>
      </w:r>
    </w:p>
    <w:p w:rsidR="00685B34" w:rsidRDefault="00685B34" w:rsidP="00685B34">
      <w:pPr>
        <w:widowControl w:val="0"/>
        <w:spacing w:after="120"/>
        <w:jc w:val="both"/>
        <w:rPr>
          <w:sz w:val="20"/>
        </w:rPr>
      </w:pPr>
      <w:r>
        <w:rPr>
          <w:sz w:val="20"/>
        </w:rPr>
        <w:t xml:space="preserve">The reference architecture used to derive requirements for CA_4A_12A and CA_4A_17A is shown in Figure 1 below.  For this architecture there is a </w:t>
      </w:r>
      <w:r w:rsidR="003D2387">
        <w:rPr>
          <w:sz w:val="20"/>
        </w:rPr>
        <w:t>harmonic trap between the duplexer and the low band switch.</w:t>
      </w:r>
      <w:r w:rsidR="000874D2">
        <w:rPr>
          <w:sz w:val="20"/>
        </w:rPr>
        <w:t xml:space="preserve">  The disadvantage of this architecture is that it adds an insertion loss of 0.5 dB to both transmit and receive, regardless of </w:t>
      </w:r>
      <w:r w:rsidR="00330392">
        <w:rPr>
          <w:sz w:val="20"/>
        </w:rPr>
        <w:t xml:space="preserve">whether or not the UE </w:t>
      </w:r>
      <w:r w:rsidR="00BD7648">
        <w:rPr>
          <w:sz w:val="20"/>
        </w:rPr>
        <w:t>is configured for carrier aggregation.</w:t>
      </w:r>
    </w:p>
    <w:p w:rsidR="00D31EE0" w:rsidRPr="00855297" w:rsidRDefault="00A768FB" w:rsidP="00D31EE0">
      <w:pPr>
        <w:spacing w:before="120" w:after="120"/>
        <w:jc w:val="center"/>
        <w:rPr>
          <w:rFonts w:eastAsia="MS Mincho"/>
          <w:b/>
          <w:sz w:val="20"/>
          <w:lang w:eastAsia="en-US"/>
        </w:rPr>
      </w:pPr>
      <w:r>
        <w:rPr>
          <w:noProof/>
          <w:lang w:val="en-US" w:eastAsia="en-US"/>
        </w:rPr>
      </w:r>
      <w:r>
        <w:rPr>
          <w:rFonts w:eastAsia="MS Mincho"/>
          <w:b/>
          <w:sz w:val="20"/>
          <w:lang w:eastAsia="en-US"/>
        </w:rPr>
        <w:pict>
          <v:group id="_x0000_s1466" editas="canvas" style="width:398.25pt;height:199.7pt;mso-position-horizontal-relative:char;mso-position-vertical-relative:line" coordsize="7965,399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5" type="#_x0000_t75" style="position:absolute;width:7965;height:3994" o:preferrelative="f">
              <v:fill o:detectmouseclick="t"/>
              <v:path o:extrusionok="t" o:connecttype="none"/>
              <o:lock v:ext="edit" text="t"/>
            </v:shape>
            <v:rect id="_x0000_s1467" style="position:absolute;left:7914;top:3718;width:51;height:276;mso-wrap-style:none" filled="f" stroked="f">
              <v:textbox style="mso-next-textbox:#_x0000_s1467;mso-fit-shape-to-text:t" inset="0,0,0,0">
                <w:txbxContent>
                  <w:p w:rsidR="00A768FB" w:rsidRDefault="00A768FB">
                    <w:r>
                      <w:rPr>
                        <w:color w:val="000000"/>
                        <w:sz w:val="20"/>
                      </w:rPr>
                      <w:t xml:space="preserve"> </w:t>
                    </w:r>
                  </w:p>
                </w:txbxContent>
              </v:textbox>
            </v:rect>
            <v:line id="_x0000_s1468" style="position:absolute;flip:y" from="1043,1791" to="1788,1797" strokeweight=".6pt">
              <v:stroke endcap="round"/>
            </v:line>
            <v:shape id="_x0000_s1469" style="position:absolute;left:149;top:906;width:596;height:297" coordsize="596,297" path="m,l298,297,596,,,xe" filled="f" strokeweight=".7pt">
              <v:stroke endcap="round"/>
              <v:path arrowok="t"/>
            </v:shape>
            <v:group id="_x0000_s1475" style="position:absolute;left:1341;top:1189;width:447;height:1203" coordorigin="1341,1189" coordsize="447,1203">
              <v:group id="_x0000_s1472" style="position:absolute;left:1341;top:1189;width:447;height:1203" coordorigin="1341,1189" coordsize="447,1203">
                <v:rect id="_x0000_s1470" style="position:absolute;left:1341;top:1189;width:447;height:1203" stroked="f"/>
                <v:rect id="_x0000_s1471" style="position:absolute;left:1341;top:1189;width:447;height:1203" filled="f" strokeweight=".6pt">
                  <v:stroke endcap="round"/>
                </v:rect>
              </v:group>
              <v:shape id="_x0000_s1473" style="position:absolute;left:1431;top:1936;width:318;height:304" coordsize="318,304" path="m,304l79,,318,e" filled="f" strokeweight=".7pt">
                <v:stroke endcap="round"/>
                <v:path arrowok="t"/>
              </v:shape>
              <v:shape id="_x0000_s1474" style="position:absolute;left:1431;top:1334;width:318;height:324" coordsize="318,324" path="m318,324l238,,,e" filled="f" strokeweight=".7pt">
                <v:stroke endcap="round"/>
                <v:path arrowok="t"/>
              </v:shape>
            </v:group>
            <v:rect id="_x0000_s1476" style="position:absolute;left:199;top:419;width:178;height:184;mso-wrap-style:none" filled="f" stroked="f">
              <v:textbox style="mso-next-textbox:#_x0000_s1476;mso-fit-shape-to-text:t" inset="0,0,0,0">
                <w:txbxContent>
                  <w:p w:rsidR="00A768FB" w:rsidRDefault="00A768FB">
                    <w:proofErr w:type="spellStart"/>
                    <w:proofErr w:type="gramStart"/>
                    <w:r>
                      <w:rPr>
                        <w:rFonts w:ascii="Arial" w:hAnsi="Arial" w:cs="Arial"/>
                        <w:color w:val="000000"/>
                        <w:sz w:val="16"/>
                        <w:szCs w:val="16"/>
                      </w:rPr>
                      <w:t>Tx</w:t>
                    </w:r>
                    <w:proofErr w:type="spellEnd"/>
                    <w:proofErr w:type="gramEnd"/>
                  </w:p>
                </w:txbxContent>
              </v:textbox>
            </v:rect>
            <v:rect id="_x0000_s1477" style="position:absolute;left:379;top:419;width:45;height:276;mso-wrap-style:none" filled="f" stroked="f">
              <v:textbox style="mso-next-textbox:#_x0000_s1477;mso-fit-shape-to-text:t" inset="0,0,0,0">
                <w:txbxContent>
                  <w:p w:rsidR="00A768FB" w:rsidRDefault="00A768FB">
                    <w:r>
                      <w:rPr>
                        <w:rFonts w:ascii="Arial" w:hAnsi="Arial" w:cs="Arial"/>
                        <w:color w:val="000000"/>
                        <w:sz w:val="16"/>
                        <w:szCs w:val="16"/>
                      </w:rPr>
                      <w:t xml:space="preserve"> </w:t>
                    </w:r>
                  </w:p>
                </w:txbxContent>
              </v:textbox>
            </v:rect>
            <v:rect id="_x0000_s1478" style="position:absolute;left:423;top:419;width:285;height:184;mso-wrap-style:none" filled="f" stroked="f">
              <v:textbox style="mso-next-textbox:#_x0000_s1478;mso-fit-shape-to-text:t" inset="0,0,0,0">
                <w:txbxContent>
                  <w:p w:rsidR="00A768FB" w:rsidRDefault="00A768FB">
                    <w:r>
                      <w:rPr>
                        <w:rFonts w:ascii="Arial" w:hAnsi="Arial" w:cs="Arial"/>
                        <w:color w:val="000000"/>
                        <w:sz w:val="16"/>
                        <w:szCs w:val="16"/>
                      </w:rPr>
                      <w:t>/ Rx</w:t>
                    </w:r>
                  </w:p>
                </w:txbxContent>
              </v:textbox>
            </v:rect>
            <v:rect id="_x0000_s1479" style="position:absolute;left:704;top:419;width:41;height:276;mso-wrap-style:none" filled="f" stroked="f">
              <v:textbox style="mso-next-textbox:#_x0000_s1479;mso-fit-shape-to-text:t" inset="0,0,0,0">
                <w:txbxContent>
                  <w:p w:rsidR="00A768FB" w:rsidRDefault="00A768FB">
                    <w:r>
                      <w:rPr>
                        <w:color w:val="000000"/>
                        <w:sz w:val="16"/>
                        <w:szCs w:val="16"/>
                      </w:rPr>
                      <w:t xml:space="preserve"> </w:t>
                    </w:r>
                  </w:p>
                </w:txbxContent>
              </v:textbox>
            </v:rect>
            <v:rect id="_x0000_s1480" style="position:absolute;left:21;top:601;width:45;height:276;mso-wrap-style:none" filled="f" stroked="f">
              <v:textbox style="mso-next-textbox:#_x0000_s1480;mso-fit-shape-to-text:t" inset="0,0,0,0">
                <w:txbxContent>
                  <w:p w:rsidR="00A768FB" w:rsidRDefault="00A768FB">
                    <w:r>
                      <w:rPr>
                        <w:rFonts w:ascii="Arial" w:hAnsi="Arial" w:cs="Arial"/>
                        <w:color w:val="000000"/>
                        <w:sz w:val="16"/>
                        <w:szCs w:val="16"/>
                      </w:rPr>
                      <w:t xml:space="preserve">  </w:t>
                    </w:r>
                  </w:p>
                </w:txbxContent>
              </v:textbox>
            </v:rect>
            <v:rect id="_x0000_s1481" style="position:absolute;left:109;top:601;width:596;height:184;mso-wrap-style:none" filled="f" stroked="f">
              <v:textbox style="mso-next-textbox:#_x0000_s1481;mso-fit-shape-to-text:t" inset="0,0,0,0">
                <w:txbxContent>
                  <w:p w:rsidR="00A768FB" w:rsidRDefault="00A768FB">
                    <w:r>
                      <w:rPr>
                        <w:rFonts w:ascii="Arial" w:hAnsi="Arial" w:cs="Arial"/>
                        <w:color w:val="000000"/>
                        <w:sz w:val="16"/>
                        <w:szCs w:val="16"/>
                      </w:rPr>
                      <w:t>Antenna</w:t>
                    </w:r>
                  </w:p>
                </w:txbxContent>
              </v:textbox>
            </v:rect>
            <v:rect id="_x0000_s1482" style="position:absolute;left:704;top:601;width:41;height:276;mso-wrap-style:none" filled="f" stroked="f">
              <v:textbox style="mso-next-textbox:#_x0000_s1482;mso-fit-shape-to-text:t" inset="0,0,0,0">
                <w:txbxContent>
                  <w:p w:rsidR="00A768FB" w:rsidRDefault="00A768FB">
                    <w:r>
                      <w:rPr>
                        <w:color w:val="000000"/>
                        <w:sz w:val="16"/>
                        <w:szCs w:val="16"/>
                      </w:rPr>
                      <w:t xml:space="preserve"> </w:t>
                    </w:r>
                  </w:p>
                </w:txbxContent>
              </v:textbox>
            </v:rect>
            <v:line id="_x0000_s1483" style="position:absolute;flip:y" from="893,1491" to="894,1651" strokeweight=".7pt">
              <v:stroke endcap="round"/>
            </v:line>
            <v:rect id="_x0000_s1484" style="position:absolute;left:597;top:2024;width:427;height:138;mso-wrap-style:none" filled="f" stroked="f">
              <v:textbox style="mso-next-textbox:#_x0000_s1484;mso-fit-shape-to-text:t" inset="0,0,0,0">
                <w:txbxContent>
                  <w:p w:rsidR="00A768FB" w:rsidRDefault="00A768FB">
                    <w:r>
                      <w:rPr>
                        <w:rFonts w:ascii="Arial" w:hAnsi="Arial" w:cs="Arial"/>
                        <w:color w:val="000000"/>
                        <w:sz w:val="12"/>
                        <w:szCs w:val="12"/>
                      </w:rPr>
                      <w:t>RF Test</w:t>
                    </w:r>
                  </w:p>
                </w:txbxContent>
              </v:textbox>
            </v:rect>
            <v:rect id="_x0000_s1485" style="position:absolute;left:1050;top:2024;width:31;height:276;mso-wrap-style:none" filled="f" stroked="f">
              <v:textbox style="mso-next-textbox:#_x0000_s1485;mso-fit-shape-to-text:t" inset="0,0,0,0">
                <w:txbxContent>
                  <w:p w:rsidR="00A768FB" w:rsidRDefault="00A768FB">
                    <w:r>
                      <w:rPr>
                        <w:color w:val="000000"/>
                        <w:sz w:val="12"/>
                        <w:szCs w:val="12"/>
                      </w:rPr>
                      <w:t xml:space="preserve"> </w:t>
                    </w:r>
                  </w:p>
                </w:txbxContent>
              </v:textbox>
            </v:rect>
            <v:rect id="_x0000_s1486" style="position:absolute;left:478;top:2197;width:554;height:138;mso-wrap-style:none" filled="f" stroked="f">
              <v:textbox style="mso-next-textbox:#_x0000_s1486;mso-fit-shape-to-text:t" inset="0,0,0,0">
                <w:txbxContent>
                  <w:p w:rsidR="00A768FB" w:rsidRDefault="00A768FB">
                    <w:r>
                      <w:rPr>
                        <w:rFonts w:ascii="Arial" w:hAnsi="Arial" w:cs="Arial"/>
                        <w:color w:val="000000"/>
                        <w:sz w:val="12"/>
                        <w:szCs w:val="12"/>
                      </w:rPr>
                      <w:t>Connector</w:t>
                    </w:r>
                  </w:p>
                </w:txbxContent>
              </v:textbox>
            </v:rect>
            <v:rect id="_x0000_s1487" style="position:absolute;left:1067;top:2197;width:31;height:276;mso-wrap-style:none" filled="f" stroked="f">
              <v:textbox style="mso-next-textbox:#_x0000_s1487;mso-fit-shape-to-text:t" inset="0,0,0,0">
                <w:txbxContent>
                  <w:p w:rsidR="00A768FB" w:rsidRDefault="00A768FB">
                    <w:r>
                      <w:rPr>
                        <w:color w:val="000000"/>
                        <w:sz w:val="12"/>
                        <w:szCs w:val="12"/>
                      </w:rPr>
                      <w:t xml:space="preserve"> </w:t>
                    </w:r>
                  </w:p>
                </w:txbxContent>
              </v:textbox>
            </v:rect>
            <v:shape id="_x0000_s1488" style="position:absolute;left:6436;top:1041;width:438;height:614" coordsize="438,614" path="m438,r,614l,307,438,xe" filled="f" strokeweight=".7pt">
              <v:stroke endcap="round"/>
              <v:path arrowok="t"/>
            </v:shape>
            <v:shape id="_x0000_s1489" style="position:absolute;left:6576;top:592;width:298;height:299" coordsize="298,299" path="m,299l298,149,,,,299xe" filled="f" strokeweight=".7pt">
              <v:stroke endcap="round"/>
              <v:path arrowok="t"/>
            </v:shape>
            <v:rect id="_x0000_s1490" style="position:absolute;left:7246;top:1254;width:107;height:184;mso-wrap-style:none" filled="f" stroked="f">
              <v:textbox style="mso-next-textbox:#_x0000_s1490;mso-fit-shape-to-text:t" inset="0,0,0,0">
                <w:txbxContent>
                  <w:p w:rsidR="00A768FB" w:rsidRDefault="00A768FB">
                    <w:r>
                      <w:rPr>
                        <w:rFonts w:ascii="Arial" w:hAnsi="Arial" w:cs="Arial"/>
                        <w:color w:val="000000"/>
                        <w:sz w:val="16"/>
                        <w:szCs w:val="16"/>
                      </w:rPr>
                      <w:t>B</w:t>
                    </w:r>
                  </w:p>
                </w:txbxContent>
              </v:textbox>
            </v:rect>
            <v:rect id="_x0000_s1491" style="position:absolute;left:7359;top:1254;width:401;height:184;mso-wrap-style:none" filled="f" stroked="f">
              <v:textbox style="mso-next-textbox:#_x0000_s1491;mso-fit-shape-to-text:t" inset="0,0,0,0">
                <w:txbxContent>
                  <w:p w:rsidR="00A768FB" w:rsidRDefault="00A768FB">
                    <w:r>
                      <w:rPr>
                        <w:rFonts w:ascii="Arial" w:hAnsi="Arial" w:cs="Arial"/>
                        <w:color w:val="000000"/>
                        <w:sz w:val="16"/>
                        <w:szCs w:val="16"/>
                      </w:rPr>
                      <w:t>28</w:t>
                    </w:r>
                    <w:r>
                      <w:rPr>
                        <w:rFonts w:ascii="Arial" w:hAnsi="Arial" w:cs="Arial"/>
                        <w:color w:val="000000"/>
                        <w:sz w:val="16"/>
                        <w:szCs w:val="16"/>
                      </w:rPr>
                      <w:t xml:space="preserve"> </w:t>
                    </w:r>
                    <w:proofErr w:type="spellStart"/>
                    <w:proofErr w:type="gramStart"/>
                    <w:r>
                      <w:rPr>
                        <w:rFonts w:ascii="Arial" w:hAnsi="Arial" w:cs="Arial"/>
                        <w:color w:val="000000"/>
                        <w:sz w:val="16"/>
                        <w:szCs w:val="16"/>
                      </w:rPr>
                      <w:t>Tx</w:t>
                    </w:r>
                    <w:proofErr w:type="spellEnd"/>
                    <w:proofErr w:type="gramEnd"/>
                  </w:p>
                </w:txbxContent>
              </v:textbox>
            </v:rect>
            <v:rect id="_x0000_s1492" style="position:absolute;left:7776;top:1270;width:41;height:276;mso-wrap-style:none" filled="f" stroked="f">
              <v:textbox style="mso-next-textbox:#_x0000_s1492;mso-fit-shape-to-text:t" inset="0,0,0,0">
                <w:txbxContent>
                  <w:p w:rsidR="00A768FB" w:rsidRDefault="00A768FB">
                    <w:r>
                      <w:rPr>
                        <w:color w:val="000000"/>
                        <w:sz w:val="16"/>
                        <w:szCs w:val="16"/>
                      </w:rPr>
                      <w:t xml:space="preserve"> </w:t>
                    </w:r>
                  </w:p>
                </w:txbxContent>
              </v:textbox>
            </v:rect>
            <v:rect id="_x0000_s1493" style="position:absolute;left:7250;top:658;width:107;height:184;mso-wrap-style:none" filled="f" stroked="f">
              <v:textbox style="mso-next-textbox:#_x0000_s1493;mso-fit-shape-to-text:t" inset="0,0,0,0">
                <w:txbxContent>
                  <w:p w:rsidR="00A768FB" w:rsidRDefault="00A768FB">
                    <w:r>
                      <w:rPr>
                        <w:rFonts w:ascii="Arial" w:hAnsi="Arial" w:cs="Arial"/>
                        <w:color w:val="000000"/>
                        <w:sz w:val="16"/>
                        <w:szCs w:val="16"/>
                      </w:rPr>
                      <w:t>B</w:t>
                    </w:r>
                  </w:p>
                </w:txbxContent>
              </v:textbox>
            </v:rect>
            <v:rect id="_x0000_s1494" style="position:absolute;left:7363;top:658;width:418;height:184;mso-wrap-style:none" filled="f" stroked="f">
              <v:textbox style="mso-next-textbox:#_x0000_s1494;mso-fit-shape-to-text:t" inset="0,0,0,0">
                <w:txbxContent>
                  <w:p w:rsidR="00A768FB" w:rsidRDefault="00A768FB">
                    <w:r>
                      <w:rPr>
                        <w:rFonts w:ascii="Arial" w:hAnsi="Arial" w:cs="Arial"/>
                        <w:color w:val="000000"/>
                        <w:sz w:val="16"/>
                        <w:szCs w:val="16"/>
                      </w:rPr>
                      <w:t>28</w:t>
                    </w:r>
                    <w:r>
                      <w:rPr>
                        <w:rFonts w:ascii="Arial" w:hAnsi="Arial" w:cs="Arial"/>
                        <w:color w:val="000000"/>
                        <w:sz w:val="16"/>
                        <w:szCs w:val="16"/>
                      </w:rPr>
                      <w:t xml:space="preserve"> Rx</w:t>
                    </w:r>
                  </w:p>
                </w:txbxContent>
              </v:textbox>
            </v:rect>
            <v:rect id="_x0000_s1495" style="position:absolute;left:7799;top:674;width:41;height:276;mso-wrap-style:none" filled="f" stroked="f">
              <v:textbox style="mso-next-textbox:#_x0000_s1495;mso-fit-shape-to-text:t" inset="0,0,0,0">
                <w:txbxContent>
                  <w:p w:rsidR="00A768FB" w:rsidRDefault="00A768FB">
                    <w:r>
                      <w:rPr>
                        <w:color w:val="000000"/>
                        <w:sz w:val="16"/>
                        <w:szCs w:val="16"/>
                      </w:rPr>
                      <w:t xml:space="preserve"> </w:t>
                    </w:r>
                  </w:p>
                </w:txbxContent>
              </v:textbox>
            </v:rect>
            <v:group id="_x0000_s1499" style="position:absolute;left:5662;top:460;width:468;height:1198" coordorigin="5662,460" coordsize="468,1198">
              <v:rect id="_x0000_s1496" style="position:absolute;left:5662;top:460;width:468;height:1198" filled="f" strokeweight=".7pt">
                <v:stroke endcap="round"/>
              </v:rect>
              <v:shape id="_x0000_s1497" style="position:absolute;left:5703;top:578;width:339;height:320" coordsize="339,320" path="m,320l85,,254,r85,320e" filled="f" strokeweight=".7pt">
                <v:stroke endcap="round"/>
                <v:path arrowok="t"/>
              </v:shape>
              <v:shape id="_x0000_s1498" style="position:absolute;left:5703;top:1209;width:339;height:320" coordsize="339,320" path="m,320l85,,254,r85,320e" filled="f" strokeweight=".7pt">
                <v:stroke endcap="round"/>
                <v:path arrowok="t"/>
              </v:shape>
            </v:group>
            <v:line id="_x0000_s1500" style="position:absolute" from="6130,739" to="6576,740" strokeweight=".6pt">
              <v:stroke endcap="round"/>
            </v:line>
            <v:line id="_x0000_s1501" style="position:absolute;flip:y" from="6130,1348" to="6436,1350" strokeweight=".6pt">
              <v:stroke endcap="round"/>
            </v:line>
            <v:line id="_x0000_s1502" style="position:absolute" from="5680,1041" to="6126,1042" strokeweight=".6pt">
              <v:stroke endcap="round"/>
            </v:line>
            <v:line id="_x0000_s1503" style="position:absolute;flip:y" from="6874,1337" to="7180,1339" strokeweight=".6pt">
              <v:stroke endcap="round"/>
            </v:line>
            <v:line id="_x0000_s1504" style="position:absolute;flip:y" from="6874,742" to="7179,743" strokeweight=".6pt">
              <v:stroke endcap="round"/>
            </v:line>
            <v:rect id="_x0000_s1505" style="position:absolute;left:7246;top:2443;width:107;height:184;mso-wrap-style:none" filled="f" stroked="f">
              <v:textbox style="mso-next-textbox:#_x0000_s1505;mso-fit-shape-to-text:t" inset="0,0,0,0">
                <w:txbxContent>
                  <w:p w:rsidR="00A768FB" w:rsidRDefault="00A768FB">
                    <w:r>
                      <w:rPr>
                        <w:rFonts w:ascii="Arial" w:hAnsi="Arial" w:cs="Arial"/>
                        <w:color w:val="000000"/>
                        <w:sz w:val="16"/>
                        <w:szCs w:val="16"/>
                      </w:rPr>
                      <w:t>B</w:t>
                    </w:r>
                  </w:p>
                </w:txbxContent>
              </v:textbox>
            </v:rect>
            <v:rect id="_x0000_s1506" style="position:absolute;left:7359;top:2443;width:329;height:184;mso-wrap-style:none" filled="f" stroked="f">
              <v:textbox style="mso-next-textbox:#_x0000_s1506;mso-fit-shape-to-text:t" inset="0,0,0,0">
                <w:txbxContent>
                  <w:p w:rsidR="00A768FB" w:rsidRDefault="00A768FB">
                    <w:r>
                      <w:rPr>
                        <w:rFonts w:ascii="Arial" w:hAnsi="Arial" w:cs="Arial"/>
                        <w:color w:val="000000"/>
                        <w:sz w:val="16"/>
                        <w:szCs w:val="16"/>
                      </w:rPr>
                      <w:t>1</w:t>
                    </w:r>
                    <w:r>
                      <w:rPr>
                        <w:rFonts w:ascii="Arial" w:hAnsi="Arial" w:cs="Arial"/>
                        <w:color w:val="000000"/>
                        <w:sz w:val="16"/>
                        <w:szCs w:val="16"/>
                      </w:rPr>
                      <w:t xml:space="preserve"> Rx</w:t>
                    </w:r>
                  </w:p>
                </w:txbxContent>
              </v:textbox>
            </v:rect>
            <v:rect id="_x0000_s1507" style="position:absolute;left:7701;top:2459;width:41;height:276;mso-wrap-style:none" filled="f" stroked="f">
              <v:textbox style="mso-next-textbox:#_x0000_s1507;mso-fit-shape-to-text:t" inset="0,0,0,0">
                <w:txbxContent>
                  <w:p w:rsidR="00A768FB" w:rsidRDefault="00A768FB">
                    <w:r>
                      <w:rPr>
                        <w:color w:val="000000"/>
                        <w:sz w:val="16"/>
                        <w:szCs w:val="16"/>
                      </w:rPr>
                      <w:t xml:space="preserve"> </w:t>
                    </w:r>
                  </w:p>
                </w:txbxContent>
              </v:textbox>
            </v:rect>
            <v:group id="_x0000_s1510" style="position:absolute;left:3427;top:2243;width:604;height:1198" coordorigin="3427,2243" coordsize="604,1198">
              <v:rect id="_x0000_s1508" style="position:absolute;left:3427;top:2243;width:604;height:1198" stroked="f"/>
              <v:rect id="_x0000_s1509" style="position:absolute;left:3427;top:2243;width:604;height:1198" filled="f" strokeweight=".6pt">
                <v:stroke endcap="round"/>
              </v:rect>
            </v:group>
            <v:rect id="_x0000_s1511" style="position:absolute;left:3588;top:2262;width:280;height:161;mso-wrap-style:none" filled="f" stroked="f">
              <v:textbox style="mso-next-textbox:#_x0000_s1511;mso-fit-shape-to-text:t" inset="0,0,0,0">
                <w:txbxContent>
                  <w:p w:rsidR="00A768FB" w:rsidRDefault="00A768FB">
                    <w:r>
                      <w:rPr>
                        <w:color w:val="000000"/>
                        <w:sz w:val="14"/>
                        <w:szCs w:val="14"/>
                      </w:rPr>
                      <w:t>High</w:t>
                    </w:r>
                  </w:p>
                </w:txbxContent>
              </v:textbox>
            </v:rect>
            <v:rect id="_x0000_s1512" style="position:absolute;left:3875;top:2262;width:36;height:276;mso-wrap-style:none" filled="f" stroked="f">
              <v:textbox style="mso-next-textbox:#_x0000_s1512;mso-fit-shape-to-text:t" inset="0,0,0,0">
                <w:txbxContent>
                  <w:p w:rsidR="00A768FB" w:rsidRDefault="00A768FB">
                    <w:r>
                      <w:rPr>
                        <w:color w:val="000000"/>
                        <w:sz w:val="14"/>
                        <w:szCs w:val="14"/>
                      </w:rPr>
                      <w:t xml:space="preserve"> </w:t>
                    </w:r>
                  </w:p>
                </w:txbxContent>
              </v:textbox>
            </v:rect>
            <v:rect id="_x0000_s1513" style="position:absolute;left:3578;top:2429;width:94;height:161;mso-wrap-style:none" filled="f" stroked="f">
              <v:textbox style="mso-next-textbox:#_x0000_s1513;mso-fit-shape-to-text:t" inset="0,0,0,0">
                <w:txbxContent>
                  <w:p w:rsidR="00A768FB" w:rsidRDefault="00A768FB">
                    <w:r>
                      <w:rPr>
                        <w:color w:val="000000"/>
                        <w:sz w:val="14"/>
                        <w:szCs w:val="14"/>
                      </w:rPr>
                      <w:t>B</w:t>
                    </w:r>
                  </w:p>
                </w:txbxContent>
              </v:textbox>
            </v:rect>
            <v:rect id="_x0000_s1514" style="position:absolute;left:3674;top:2429;width:203;height:161;mso-wrap-style:none" filled="f" stroked="f">
              <v:textbox style="mso-next-textbox:#_x0000_s1514;mso-fit-shape-to-text:t" inset="0,0,0,0">
                <w:txbxContent>
                  <w:p w:rsidR="00A768FB" w:rsidRDefault="00A768FB">
                    <w:proofErr w:type="gramStart"/>
                    <w:r>
                      <w:rPr>
                        <w:color w:val="000000"/>
                        <w:sz w:val="14"/>
                        <w:szCs w:val="14"/>
                      </w:rPr>
                      <w:t>and</w:t>
                    </w:r>
                    <w:proofErr w:type="gramEnd"/>
                    <w:r>
                      <w:rPr>
                        <w:color w:val="000000"/>
                        <w:sz w:val="14"/>
                        <w:szCs w:val="14"/>
                      </w:rPr>
                      <w:t xml:space="preserve"> </w:t>
                    </w:r>
                  </w:p>
                </w:txbxContent>
              </v:textbox>
            </v:rect>
            <v:rect id="_x0000_s1515" style="position:absolute;left:3917;top:2429;width:36;height:276;mso-wrap-style:none" filled="f" stroked="f">
              <v:textbox style="mso-next-textbox:#_x0000_s1515;mso-fit-shape-to-text:t" inset="0,0,0,0">
                <w:txbxContent>
                  <w:p w:rsidR="00A768FB" w:rsidRDefault="00A768FB">
                    <w:r>
                      <w:rPr>
                        <w:color w:val="000000"/>
                        <w:sz w:val="14"/>
                        <w:szCs w:val="14"/>
                      </w:rPr>
                      <w:t xml:space="preserve"> </w:t>
                    </w:r>
                  </w:p>
                </w:txbxContent>
              </v:textbox>
            </v:rect>
            <v:rect id="_x0000_s1516" style="position:absolute;left:3731;top:2594;width:36;height:276;mso-wrap-style:none" filled="f" stroked="f">
              <v:textbox style="mso-next-textbox:#_x0000_s1516;mso-fit-shape-to-text:t" inset="0,0,0,0">
                <w:txbxContent>
                  <w:p w:rsidR="00A768FB" w:rsidRDefault="00A768FB">
                    <w:r>
                      <w:rPr>
                        <w:color w:val="000000"/>
                        <w:sz w:val="14"/>
                        <w:szCs w:val="14"/>
                      </w:rPr>
                      <w:t xml:space="preserve"> </w:t>
                    </w:r>
                  </w:p>
                </w:txbxContent>
              </v:textbox>
            </v:rect>
            <v:rect id="_x0000_s1517" style="position:absolute;left:3731;top:2759;width:36;height:276;mso-wrap-style:none" filled="f" stroked="f">
              <v:textbox style="mso-next-textbox:#_x0000_s1517;mso-fit-shape-to-text:t" inset="0,0,0,0">
                <w:txbxContent>
                  <w:p w:rsidR="00A768FB" w:rsidRDefault="00A768FB">
                    <w:r>
                      <w:rPr>
                        <w:color w:val="000000"/>
                        <w:sz w:val="14"/>
                        <w:szCs w:val="14"/>
                      </w:rPr>
                      <w:t xml:space="preserve"> </w:t>
                    </w:r>
                  </w:p>
                </w:txbxContent>
              </v:textbox>
            </v:rect>
            <v:rect id="_x0000_s1518" style="position:absolute;left:3731;top:2925;width:36;height:276;mso-wrap-style:none" filled="f" stroked="f">
              <v:textbox style="mso-next-textbox:#_x0000_s1518;mso-fit-shape-to-text:t" inset="0,0,0,0">
                <w:txbxContent>
                  <w:p w:rsidR="00A768FB" w:rsidRDefault="00A768FB">
                    <w:r>
                      <w:rPr>
                        <w:color w:val="000000"/>
                        <w:sz w:val="14"/>
                        <w:szCs w:val="14"/>
                      </w:rPr>
                      <w:t xml:space="preserve"> </w:t>
                    </w:r>
                  </w:p>
                </w:txbxContent>
              </v:textbox>
            </v:rect>
            <v:rect id="_x0000_s1519" style="position:absolute;left:3532;top:3095;width:78;height:161;mso-wrap-style:none" filled="f" stroked="f">
              <v:textbox style="mso-next-textbox:#_x0000_s1519;mso-fit-shape-to-text:t" inset="0,0,0,0">
                <w:txbxContent>
                  <w:p w:rsidR="00A768FB" w:rsidRDefault="00A768FB">
                    <w:r>
                      <w:rPr>
                        <w:color w:val="000000"/>
                        <w:sz w:val="14"/>
                        <w:szCs w:val="14"/>
                      </w:rPr>
                      <w:t>S</w:t>
                    </w:r>
                  </w:p>
                </w:txbxContent>
              </v:textbox>
            </v:rect>
            <v:rect id="_x0000_s1520" style="position:absolute;left:3613;top:3095;width:312;height:161;mso-wrap-style:none" filled="f" stroked="f">
              <v:textbox style="mso-next-textbox:#_x0000_s1520;mso-fit-shape-to-text:t" inset="0,0,0,0">
                <w:txbxContent>
                  <w:p w:rsidR="00A768FB" w:rsidRDefault="00A768FB">
                    <w:proofErr w:type="gramStart"/>
                    <w:r>
                      <w:rPr>
                        <w:color w:val="000000"/>
                        <w:sz w:val="14"/>
                        <w:szCs w:val="14"/>
                      </w:rPr>
                      <w:t>witch</w:t>
                    </w:r>
                    <w:proofErr w:type="gramEnd"/>
                  </w:p>
                </w:txbxContent>
              </v:textbox>
            </v:rect>
            <v:rect id="_x0000_s1521" style="position:absolute;left:3930;top:3095;width:36;height:276;mso-wrap-style:none" filled="f" stroked="f">
              <v:textbox style="mso-next-textbox:#_x0000_s1521;mso-fit-shape-to-text:t" inset="0,0,0,0">
                <w:txbxContent>
                  <w:p w:rsidR="00A768FB" w:rsidRDefault="00A768FB">
                    <w:r>
                      <w:rPr>
                        <w:color w:val="000000"/>
                        <w:sz w:val="14"/>
                        <w:szCs w:val="14"/>
                      </w:rPr>
                      <w:t xml:space="preserve"> </w:t>
                    </w:r>
                  </w:p>
                </w:txbxContent>
              </v:textbox>
            </v:rect>
            <v:line id="_x0000_s1522" style="position:absolute" from="4031,2392" to="4349,2393" strokeweight=".7pt">
              <v:stroke endcap="round"/>
            </v:line>
            <v:line id="_x0000_s1523" style="position:absolute" from="4039,2535" to="4357,2536" strokeweight=".7pt">
              <v:stroke endcap="round"/>
            </v:line>
            <v:line id="_x0000_s1524" style="position:absolute" from="4039,2691" to="4357,2692" strokeweight=".7pt">
              <v:stroke endcap="round"/>
            </v:line>
            <v:line id="_x0000_s1525" style="position:absolute" from="4031,2981" to="4349,2982" strokeweight=".7pt">
              <v:stroke endcap="round"/>
            </v:line>
            <v:line id="_x0000_s1526" style="position:absolute;flip:x" from="4031,3132" to="4349,3133" strokeweight=".7pt">
              <v:stroke endcap="round"/>
            </v:line>
            <v:line id="_x0000_s1527" style="position:absolute" from="4023,3284" to="4341,3285" strokeweight=".7pt">
              <v:stroke endcap="round"/>
            </v:line>
            <v:shape id="_x0000_s1528" style="position:absolute;left:3427;top:2673;width:331;height:172" coordsize="331,172" path="m,172r165,l331,e" filled="f" strokeweight=".7pt">
              <v:stroke endcap="round"/>
              <v:path arrowok="t"/>
            </v:shape>
            <v:line id="_x0000_s1529" style="position:absolute" from="4039,2844" to="4357,2845" strokeweight=".7pt">
              <v:stroke endcap="round"/>
            </v:line>
            <v:group id="_x0000_s1532" style="position:absolute;left:3427;top:447;width:604;height:1208" coordorigin="3427,447" coordsize="604,1208">
              <v:rect id="_x0000_s1530" style="position:absolute;left:3427;top:447;width:604;height:1208" stroked="f"/>
              <v:rect id="_x0000_s1531" style="position:absolute;left:3427;top:447;width:604;height:1208" filled="f" strokeweight=".6pt">
                <v:stroke endcap="round"/>
              </v:rect>
            </v:group>
            <v:rect id="_x0000_s1533" style="position:absolute;left:3601;top:466;width:257;height:161;mso-wrap-style:none" filled="f" stroked="f">
              <v:textbox style="mso-next-textbox:#_x0000_s1533;mso-fit-shape-to-text:t" inset="0,0,0,0">
                <w:txbxContent>
                  <w:p w:rsidR="00A768FB" w:rsidRDefault="00A768FB">
                    <w:r>
                      <w:rPr>
                        <w:color w:val="000000"/>
                        <w:sz w:val="14"/>
                        <w:szCs w:val="14"/>
                      </w:rPr>
                      <w:t xml:space="preserve">Low </w:t>
                    </w:r>
                  </w:p>
                </w:txbxContent>
              </v:textbox>
            </v:rect>
            <v:rect id="_x0000_s1534" style="position:absolute;left:3580;top:631;width:296;height:161;mso-wrap-style:none" filled="f" stroked="f">
              <v:textbox style="mso-next-textbox:#_x0000_s1534;mso-fit-shape-to-text:t" inset="0,0,0,0">
                <w:txbxContent>
                  <w:p w:rsidR="00A768FB" w:rsidRDefault="00A768FB">
                    <w:r>
                      <w:rPr>
                        <w:color w:val="000000"/>
                        <w:sz w:val="14"/>
                        <w:szCs w:val="14"/>
                      </w:rPr>
                      <w:t>Band</w:t>
                    </w:r>
                  </w:p>
                </w:txbxContent>
              </v:textbox>
            </v:rect>
            <v:rect id="_x0000_s1535" style="position:absolute;left:3882;top:631;width:36;height:276;mso-wrap-style:none" filled="f" stroked="f">
              <v:textbox style="mso-next-textbox:#_x0000_s1535;mso-fit-shape-to-text:t" inset="0,0,0,0">
                <w:txbxContent>
                  <w:p w:rsidR="00A768FB" w:rsidRDefault="00A768FB">
                    <w:r>
                      <w:rPr>
                        <w:color w:val="000000"/>
                        <w:sz w:val="14"/>
                        <w:szCs w:val="14"/>
                      </w:rPr>
                      <w:t xml:space="preserve"> </w:t>
                    </w:r>
                  </w:p>
                </w:txbxContent>
              </v:textbox>
            </v:rect>
            <v:rect id="_x0000_s1536" style="position:absolute;left:3731;top:799;width:36;height:276;mso-wrap-style:none" filled="f" stroked="f">
              <v:textbox style="mso-next-textbox:#_x0000_s1536;mso-fit-shape-to-text:t" inset="0,0,0,0">
                <w:txbxContent>
                  <w:p w:rsidR="00A768FB" w:rsidRDefault="00A768FB">
                    <w:r>
                      <w:rPr>
                        <w:color w:val="000000"/>
                        <w:sz w:val="14"/>
                        <w:szCs w:val="14"/>
                      </w:rPr>
                      <w:t xml:space="preserve"> </w:t>
                    </w:r>
                  </w:p>
                </w:txbxContent>
              </v:textbox>
            </v:rect>
            <v:rect id="_x0000_s1537" style="position:absolute;left:3731;top:964;width:36;height:276;mso-wrap-style:none" filled="f" stroked="f">
              <v:textbox style="mso-next-textbox:#_x0000_s1537;mso-fit-shape-to-text:t" inset="0,0,0,0">
                <w:txbxContent>
                  <w:p w:rsidR="00A768FB" w:rsidRDefault="00A768FB">
                    <w:r>
                      <w:rPr>
                        <w:color w:val="000000"/>
                        <w:sz w:val="14"/>
                        <w:szCs w:val="14"/>
                      </w:rPr>
                      <w:t xml:space="preserve"> </w:t>
                    </w:r>
                  </w:p>
                </w:txbxContent>
              </v:textbox>
            </v:rect>
            <v:rect id="_x0000_s1538" style="position:absolute;left:3731;top:1129;width:36;height:276;mso-wrap-style:none" filled="f" stroked="f">
              <v:textbox style="mso-next-textbox:#_x0000_s1538;mso-fit-shape-to-text:t" inset="0,0,0,0">
                <w:txbxContent>
                  <w:p w:rsidR="00A768FB" w:rsidRDefault="00A768FB">
                    <w:r>
                      <w:rPr>
                        <w:color w:val="000000"/>
                        <w:sz w:val="14"/>
                        <w:szCs w:val="14"/>
                      </w:rPr>
                      <w:t xml:space="preserve"> </w:t>
                    </w:r>
                  </w:p>
                </w:txbxContent>
              </v:textbox>
            </v:rect>
            <v:rect id="_x0000_s1539" style="position:absolute;left:3532;top:1298;width:78;height:161;mso-wrap-style:none" filled="f" stroked="f">
              <v:textbox style="mso-next-textbox:#_x0000_s1539;mso-fit-shape-to-text:t" inset="0,0,0,0">
                <w:txbxContent>
                  <w:p w:rsidR="00A768FB" w:rsidRDefault="00A768FB">
                    <w:r>
                      <w:rPr>
                        <w:color w:val="000000"/>
                        <w:sz w:val="14"/>
                        <w:szCs w:val="14"/>
                      </w:rPr>
                      <w:t>S</w:t>
                    </w:r>
                  </w:p>
                </w:txbxContent>
              </v:textbox>
            </v:rect>
            <v:rect id="_x0000_s1540" style="position:absolute;left:3613;top:1298;width:312;height:161;mso-wrap-style:none" filled="f" stroked="f">
              <v:textbox style="mso-next-textbox:#_x0000_s1540;mso-fit-shape-to-text:t" inset="0,0,0,0">
                <w:txbxContent>
                  <w:p w:rsidR="00A768FB" w:rsidRDefault="00A768FB">
                    <w:proofErr w:type="gramStart"/>
                    <w:r>
                      <w:rPr>
                        <w:color w:val="000000"/>
                        <w:sz w:val="14"/>
                        <w:szCs w:val="14"/>
                      </w:rPr>
                      <w:t>witch</w:t>
                    </w:r>
                    <w:proofErr w:type="gramEnd"/>
                  </w:p>
                </w:txbxContent>
              </v:textbox>
            </v:rect>
            <v:rect id="_x0000_s1541" style="position:absolute;left:3930;top:1298;width:36;height:276;mso-wrap-style:none" filled="f" stroked="f">
              <v:textbox style="mso-next-textbox:#_x0000_s1541;mso-fit-shape-to-text:t" inset="0,0,0,0">
                <w:txbxContent>
                  <w:p w:rsidR="00A768FB" w:rsidRDefault="00A768FB">
                    <w:r>
                      <w:rPr>
                        <w:color w:val="000000"/>
                        <w:sz w:val="14"/>
                        <w:szCs w:val="14"/>
                      </w:rPr>
                      <w:t xml:space="preserve"> </w:t>
                    </w:r>
                  </w:p>
                </w:txbxContent>
              </v:textbox>
            </v:rect>
            <v:line id="_x0000_s1542" style="position:absolute" from="4039,594" to="4357,595" strokeweight=".7pt">
              <v:stroke endcap="round"/>
            </v:line>
            <v:line id="_x0000_s1543" style="position:absolute" from="4031,743" to="4349,744" strokeweight=".7pt">
              <v:stroke endcap="round"/>
            </v:line>
            <v:line id="_x0000_s1544" style="position:absolute" from="4039,896" to="4357,897" strokeweight=".7pt">
              <v:stroke endcap="round"/>
            </v:line>
            <v:line id="_x0000_s1545" style="position:absolute" from="3874,1047" to="4357,1048" strokeweight=".7pt">
              <v:stroke endcap="round"/>
            </v:line>
            <v:line id="_x0000_s1546" style="position:absolute;flip:x" from="4039,1191" to="4357,1192" strokeweight=".7pt">
              <v:stroke endcap="round"/>
            </v:line>
            <v:line id="_x0000_s1547" style="position:absolute" from="4031,1338" to="4349,1339" strokeweight=".7pt">
              <v:stroke endcap="round"/>
            </v:line>
            <v:shape id="_x0000_s1548" style="position:absolute;left:3427;top:897;width:331;height:161" coordsize="331,161" path="m,161r165,l331,e" filled="f" strokeweight=".7pt">
              <v:stroke endcap="round"/>
              <v:path arrowok="t"/>
            </v:shape>
            <v:line id="_x0000_s1549" style="position:absolute" from="4039,1491" to="4357,1492" strokeweight=".7pt">
              <v:stroke endcap="round"/>
            </v:line>
            <v:group id="_x0000_s1552" style="position:absolute;left:745;top:1651;width:298;height:292" coordorigin="745,1651" coordsize="298,292">
              <v:rect id="_x0000_s1550" style="position:absolute;left:745;top:1651;width:298;height:292" stroked="f"/>
              <v:rect id="_x0000_s1551" style="position:absolute;left:745;top:1651;width:298;height:292" filled="f" strokeweight=".6pt">
                <v:stroke endcap="round"/>
              </v:rect>
            </v:group>
            <v:line id="_x0000_s1553" style="position:absolute" from="1341,1791" to="1788,1792" strokeweight=".6pt">
              <v:stroke endcap="round"/>
            </v:line>
            <v:rect id="_x0000_s1554" style="position:absolute;left:1639;top:744;width:745;height:314" stroked="f"/>
            <v:rect id="_x0000_s1555" style="position:absolute;left:1895;top:757;width:220;height:138;mso-wrap-style:none" filled="f" stroked="f">
              <v:textbox style="mso-next-textbox:#_x0000_s1555;mso-fit-shape-to-text:t" inset="0,0,0,0">
                <w:txbxContent>
                  <w:p w:rsidR="00A768FB" w:rsidRDefault="00A768FB">
                    <w:r>
                      <w:rPr>
                        <w:color w:val="000000"/>
                        <w:sz w:val="12"/>
                        <w:szCs w:val="12"/>
                      </w:rPr>
                      <w:t>Low</w:t>
                    </w:r>
                  </w:p>
                </w:txbxContent>
              </v:textbox>
            </v:rect>
            <v:rect id="_x0000_s1556" style="position:absolute;left:2129;top:757;width:31;height:276;mso-wrap-style:none" filled="f" stroked="f">
              <v:textbox style="mso-next-textbox:#_x0000_s1556;mso-fit-shape-to-text:t" inset="0,0,0,0">
                <w:txbxContent>
                  <w:p w:rsidR="00A768FB" w:rsidRDefault="00A768FB">
                    <w:r>
                      <w:rPr>
                        <w:color w:val="000000"/>
                        <w:sz w:val="12"/>
                        <w:szCs w:val="12"/>
                      </w:rPr>
                      <w:t xml:space="preserve"> </w:t>
                    </w:r>
                  </w:p>
                </w:txbxContent>
              </v:textbox>
            </v:rect>
            <v:rect id="_x0000_s1557" style="position:absolute;left:1851;top:903;width:300;height:138;mso-wrap-style:none" filled="f" stroked="f">
              <v:textbox style="mso-next-textbox:#_x0000_s1557;mso-fit-shape-to-text:t" inset="0,0,0,0">
                <w:txbxContent>
                  <w:p w:rsidR="00A768FB" w:rsidRDefault="00A768FB">
                    <w:r>
                      <w:rPr>
                        <w:color w:val="000000"/>
                        <w:sz w:val="12"/>
                        <w:szCs w:val="12"/>
                      </w:rPr>
                      <w:t>Bands</w:t>
                    </w:r>
                  </w:p>
                </w:txbxContent>
              </v:textbox>
            </v:rect>
            <v:rect id="_x0000_s1558" style="position:absolute;left:2171;top:903;width:31;height:276;mso-wrap-style:none" filled="f" stroked="f">
              <v:textbox style="mso-next-textbox:#_x0000_s1558;mso-fit-shape-to-text:t" inset="0,0,0,0">
                <w:txbxContent>
                  <w:p w:rsidR="00A768FB" w:rsidRDefault="00A768FB">
                    <w:r>
                      <w:rPr>
                        <w:color w:val="000000"/>
                        <w:sz w:val="12"/>
                        <w:szCs w:val="12"/>
                      </w:rPr>
                      <w:t xml:space="preserve"> </w:t>
                    </w:r>
                  </w:p>
                </w:txbxContent>
              </v:textbox>
            </v:rect>
            <v:rect id="_x0000_s1559" style="position:absolute;left:4470;top:282;width:1043;height:369" stroked="f"/>
            <v:rect id="_x0000_s1560" style="position:absolute;left:4706;top:295;width:560;height:161;mso-wrap-style:none" filled="f" stroked="f">
              <v:textbox style="mso-next-textbox:#_x0000_s1560;mso-fit-shape-to-text:t" inset="0,0,0,0">
                <w:txbxContent>
                  <w:p w:rsidR="00A768FB" w:rsidRDefault="00A768FB">
                    <w:r>
                      <w:rPr>
                        <w:color w:val="000000"/>
                        <w:sz w:val="14"/>
                        <w:szCs w:val="14"/>
                      </w:rPr>
                      <w:t>Harmonic</w:t>
                    </w:r>
                  </w:p>
                </w:txbxContent>
              </v:textbox>
            </v:rect>
            <v:rect id="_x0000_s1561" style="position:absolute;left:5280;top:295;width:36;height:276;mso-wrap-style:none" filled="f" stroked="f">
              <v:textbox style="mso-next-textbox:#_x0000_s1561;mso-fit-shape-to-text:t" inset="0,0,0,0">
                <w:txbxContent>
                  <w:p w:rsidR="00A768FB" w:rsidRDefault="00A768FB">
                    <w:r>
                      <w:rPr>
                        <w:color w:val="000000"/>
                        <w:sz w:val="14"/>
                        <w:szCs w:val="14"/>
                      </w:rPr>
                      <w:t xml:space="preserve"> </w:t>
                    </w:r>
                  </w:p>
                </w:txbxContent>
              </v:textbox>
            </v:rect>
            <v:rect id="_x0000_s1562" style="position:absolute;left:4837;top:466;width:304;height:161;mso-wrap-style:none" filled="f" stroked="f">
              <v:textbox style="mso-next-textbox:#_x0000_s1562;mso-fit-shape-to-text:t" inset="0,0,0,0">
                <w:txbxContent>
                  <w:p w:rsidR="00A768FB" w:rsidRDefault="00A768FB">
                    <w:r>
                      <w:rPr>
                        <w:color w:val="000000"/>
                        <w:sz w:val="14"/>
                        <w:szCs w:val="14"/>
                      </w:rPr>
                      <w:t>Filter</w:t>
                    </w:r>
                  </w:p>
                </w:txbxContent>
              </v:textbox>
            </v:rect>
            <v:rect id="_x0000_s1563" style="position:absolute;left:5148;top:466;width:36;height:276;mso-wrap-style:none" filled="f" stroked="f">
              <v:textbox style="mso-next-textbox:#_x0000_s1563;mso-fit-shape-to-text:t" inset="0,0,0,0">
                <w:txbxContent>
                  <w:p w:rsidR="00A768FB" w:rsidRDefault="00A768FB">
                    <w:r>
                      <w:rPr>
                        <w:color w:val="000000"/>
                        <w:sz w:val="14"/>
                        <w:szCs w:val="14"/>
                      </w:rPr>
                      <w:t xml:space="preserve"> </w:t>
                    </w:r>
                  </w:p>
                </w:txbxContent>
              </v:textbox>
            </v:rect>
            <v:line id="_x0000_s1564" style="position:absolute" from="447,1203" to="448,1792" strokeweight=".6pt">
              <v:stroke endcap="round"/>
            </v:line>
            <v:line id="_x0000_s1565" style="position:absolute;flip:x" from="448,1797" to="745,1798" strokeweight=".6pt">
              <v:stroke endcap="round"/>
            </v:line>
            <v:line id="_x0000_s1566" style="position:absolute" from="4357,1047" to="4358,1048" strokeweight=".6pt">
              <v:stroke endcap="round"/>
            </v:line>
            <v:line id="_x0000_s1567" style="position:absolute;flip:y" from="4357,1042" to="5739,1047" strokeweight=".6pt">
              <v:stroke endcap="round"/>
            </v:line>
            <v:group id="_x0000_s1572" style="position:absolute;left:4768;top:732;width:447;height:616" coordorigin="4768,732" coordsize="447,616">
              <v:group id="_x0000_s1570" style="position:absolute;left:4768;top:732;width:447;height:616" coordorigin="4768,732" coordsize="447,616">
                <v:rect id="_x0000_s1568" style="position:absolute;left:4768;top:732;width:447;height:616" stroked="f"/>
                <v:rect id="_x0000_s1569" style="position:absolute;left:4768;top:732;width:447;height:616" filled="f" strokeweight=".6pt">
                  <v:stroke endcap="round"/>
                </v:rect>
              </v:group>
              <v:shape id="_x0000_s1571" style="position:absolute;left:4858;top:875;width:318;height:320" coordsize="318,320" path="m318,320l239,,,e" filled="f" strokeweight=".7pt">
                <v:stroke endcap="round"/>
                <v:path arrowok="t"/>
              </v:shape>
            </v:group>
            <v:line id="_x0000_s1573" style="position:absolute;flip:y" from="4357,2842" to="5662,2845" strokeweight=".6pt">
              <v:stroke endcap="round"/>
            </v:line>
            <v:line id="_x0000_s1574" style="position:absolute;flip:x" from="1788,1491" to="2086,1492" strokeweight=".6pt">
              <v:stroke endcap="round"/>
            </v:line>
            <v:line id="_x0000_s1575" style="position:absolute;flip:x" from="1788,2093" to="2086,2094" strokeweight=".6pt">
              <v:stroke endcap="round"/>
            </v:line>
            <v:line id="_x0000_s1576" style="position:absolute;flip:y" from="2086,1058" to="2087,1492" strokeweight=".6pt">
              <v:stroke endcap="round"/>
            </v:line>
            <v:line id="_x0000_s1577" style="position:absolute;flip:x" from="2087,1058" to="3427,1059" strokeweight=".6pt">
              <v:stroke endcap="round"/>
            </v:line>
            <v:line id="_x0000_s1578" style="position:absolute" from="2087,2093" to="2088,2845" strokeweight=".6pt">
              <v:stroke endcap="round"/>
            </v:line>
            <v:rect id="_x0000_s1579" style="position:absolute;left:1639;top:2838;width:745;height:294" stroked="f"/>
            <v:rect id="_x0000_s1580" style="position:absolute;left:1884;top:2850;width:240;height:138;mso-wrap-style:none" filled="f" stroked="f">
              <v:textbox style="mso-next-textbox:#_x0000_s1580;mso-fit-shape-to-text:t" inset="0,0,0,0">
                <w:txbxContent>
                  <w:p w:rsidR="00A768FB" w:rsidRDefault="00A768FB">
                    <w:r>
                      <w:rPr>
                        <w:color w:val="000000"/>
                        <w:sz w:val="12"/>
                        <w:szCs w:val="12"/>
                      </w:rPr>
                      <w:t>High</w:t>
                    </w:r>
                  </w:p>
                </w:txbxContent>
              </v:textbox>
            </v:rect>
            <v:rect id="_x0000_s1581" style="position:absolute;left:2138;top:2850;width:31;height:276;mso-wrap-style:none" filled="f" stroked="f">
              <v:textbox style="mso-next-textbox:#_x0000_s1581;mso-fit-shape-to-text:t" inset="0,0,0,0">
                <w:txbxContent>
                  <w:p w:rsidR="00A768FB" w:rsidRDefault="00A768FB">
                    <w:r>
                      <w:rPr>
                        <w:color w:val="000000"/>
                        <w:sz w:val="12"/>
                        <w:szCs w:val="12"/>
                      </w:rPr>
                      <w:t xml:space="preserve"> </w:t>
                    </w:r>
                  </w:p>
                </w:txbxContent>
              </v:textbox>
            </v:rect>
            <v:rect id="_x0000_s1582" style="position:absolute;left:1851;top:2998;width:300;height:138;mso-wrap-style:none" filled="f" stroked="f">
              <v:textbox style="mso-next-textbox:#_x0000_s1582;mso-fit-shape-to-text:t" inset="0,0,0,0">
                <w:txbxContent>
                  <w:p w:rsidR="00A768FB" w:rsidRDefault="00A768FB">
                    <w:r>
                      <w:rPr>
                        <w:color w:val="000000"/>
                        <w:sz w:val="12"/>
                        <w:szCs w:val="12"/>
                      </w:rPr>
                      <w:t>Bands</w:t>
                    </w:r>
                  </w:p>
                </w:txbxContent>
              </v:textbox>
            </v:rect>
            <v:rect id="_x0000_s1583" style="position:absolute;left:2171;top:2998;width:31;height:276;mso-wrap-style:none" filled="f" stroked="f">
              <v:textbox style="mso-next-textbox:#_x0000_s1583;mso-fit-shape-to-text:t" inset="0,0,0,0">
                <w:txbxContent>
                  <w:p w:rsidR="00A768FB" w:rsidRDefault="00A768FB">
                    <w:r>
                      <w:rPr>
                        <w:color w:val="000000"/>
                        <w:sz w:val="12"/>
                        <w:szCs w:val="12"/>
                      </w:rPr>
                      <w:t xml:space="preserve"> </w:t>
                    </w:r>
                  </w:p>
                </w:txbxContent>
              </v:textbox>
            </v:rect>
            <v:line id="_x0000_s1584" style="position:absolute;flip:x" from="2087,2845" to="3427,2846" strokeweight=".6pt">
              <v:stroke endcap="round"/>
            </v:line>
            <v:rect id="_x0000_s1585" style="position:absolute;left:1128;top:2436;width:745;height:305" stroked="f"/>
            <v:rect id="_x0000_s1586" style="position:absolute;left:1222;top:2454;width:382;height:161;mso-wrap-style:none" filled="f" stroked="f">
              <v:textbox style="mso-next-textbox:#_x0000_s1586;mso-fit-shape-to-text:t" inset="0,0,0,0">
                <w:txbxContent>
                  <w:p w:rsidR="00A768FB" w:rsidRDefault="00A768FB">
                    <w:r>
                      <w:rPr>
                        <w:color w:val="000000"/>
                        <w:sz w:val="14"/>
                        <w:szCs w:val="14"/>
                      </w:rPr>
                      <w:t>Diplex</w:t>
                    </w:r>
                  </w:p>
                </w:txbxContent>
              </v:textbox>
            </v:rect>
            <v:rect id="_x0000_s1587" style="position:absolute;left:1612;top:2454;width:109;height:161;mso-wrap-style:none" filled="f" stroked="f">
              <v:textbox style="mso-next-textbox:#_x0000_s1587;mso-fit-shape-to-text:t" inset="0,0,0,0">
                <w:txbxContent>
                  <w:p w:rsidR="00A768FB" w:rsidRDefault="00A768FB">
                    <w:proofErr w:type="spellStart"/>
                    <w:proofErr w:type="gramStart"/>
                    <w:r>
                      <w:rPr>
                        <w:color w:val="000000"/>
                        <w:sz w:val="14"/>
                        <w:szCs w:val="14"/>
                      </w:rPr>
                      <w:t>er</w:t>
                    </w:r>
                    <w:proofErr w:type="spellEnd"/>
                    <w:proofErr w:type="gramEnd"/>
                  </w:p>
                </w:txbxContent>
              </v:textbox>
            </v:rect>
            <v:rect id="_x0000_s1588" style="position:absolute;left:1723;top:2410;width:51;height:276;mso-wrap-style:none" filled="f" stroked="f">
              <v:textbox style="mso-next-textbox:#_x0000_s1588;mso-fit-shape-to-text:t" inset="0,0,0,0">
                <w:txbxContent>
                  <w:p w:rsidR="00A768FB" w:rsidRDefault="00A768FB">
                    <w:r>
                      <w:rPr>
                        <w:color w:val="000000"/>
                        <w:sz w:val="20"/>
                      </w:rPr>
                      <w:t xml:space="preserve"> </w:t>
                    </w:r>
                  </w:p>
                </w:txbxContent>
              </v:textbox>
            </v:rect>
            <v:rect id="_x0000_s1589" style="position:absolute;left:5513;top:3441;width:745;height:298" stroked="f"/>
            <v:rect id="_x0000_s1590" style="position:absolute;left:5619;top:3458;width:521;height:161;mso-wrap-style:none" filled="f" stroked="f">
              <v:textbox style="mso-next-textbox:#_x0000_s1590;mso-fit-shape-to-text:t" inset="0,0,0,0">
                <w:txbxContent>
                  <w:p w:rsidR="00A768FB" w:rsidRDefault="00A768FB">
                    <w:r>
                      <w:rPr>
                        <w:color w:val="000000"/>
                        <w:sz w:val="14"/>
                        <w:szCs w:val="14"/>
                      </w:rPr>
                      <w:t>Duplexer</w:t>
                    </w:r>
                  </w:p>
                </w:txbxContent>
              </v:textbox>
            </v:rect>
            <v:rect id="_x0000_s1591" style="position:absolute;left:6152;top:3458;width:36;height:276;mso-wrap-style:none" filled="f" stroked="f">
              <v:textbox style="mso-next-textbox:#_x0000_s1591;mso-fit-shape-to-text:t" inset="0,0,0,0">
                <w:txbxContent>
                  <w:p w:rsidR="00A768FB" w:rsidRDefault="00A768FB">
                    <w:r>
                      <w:rPr>
                        <w:color w:val="000000"/>
                        <w:sz w:val="14"/>
                        <w:szCs w:val="14"/>
                      </w:rPr>
                      <w:t xml:space="preserve"> </w:t>
                    </w:r>
                  </w:p>
                </w:txbxContent>
              </v:textbox>
            </v:rect>
            <v:group id="_x0000_s1606" style="position:absolute;left:5662;top:2243;width:2055;height:1198" coordorigin="5662,2243" coordsize="2055,1198">
              <v:shape id="_x0000_s1592" style="position:absolute;left:6410;top:2841;width:447;height:600" coordsize="447,600" path="m447,r,600l,300,447,xe" filled="f" strokeweight=".7pt">
                <v:stroke endcap="round"/>
                <v:path arrowok="t"/>
              </v:shape>
              <v:shape id="_x0000_s1593" style="position:absolute;left:6559;top:2377;width:298;height:299" coordsize="298,299" path="m,299l298,149,,,,299xe" filled="f" strokeweight=".7pt">
                <v:stroke endcap="round"/>
                <v:path arrowok="t"/>
              </v:shape>
              <v:rect id="_x0000_s1594" style="position:absolute;left:7239;top:3082;width:107;height:184;mso-wrap-style:none" filled="f" stroked="f">
                <v:textbox style="mso-next-textbox:#_x0000_s1594;mso-fit-shape-to-text:t" inset="0,0,0,0">
                  <w:txbxContent>
                    <w:p w:rsidR="00A768FB" w:rsidRDefault="00A768FB">
                      <w:r>
                        <w:rPr>
                          <w:rFonts w:ascii="Arial" w:hAnsi="Arial" w:cs="Arial"/>
                          <w:color w:val="000000"/>
                          <w:sz w:val="16"/>
                          <w:szCs w:val="16"/>
                        </w:rPr>
                        <w:t>B</w:t>
                      </w:r>
                    </w:p>
                  </w:txbxContent>
                </v:textbox>
              </v:rect>
              <v:rect id="_x0000_s1595" style="position:absolute;left:7351;top:3082;width:312;height:184;mso-wrap-style:none" filled="f" stroked="f">
                <v:textbox style="mso-next-textbox:#_x0000_s1595;mso-fit-shape-to-text:t" inset="0,0,0,0">
                  <w:txbxContent>
                    <w:p w:rsidR="00A768FB" w:rsidRDefault="00A768FB">
                      <w:r>
                        <w:rPr>
                          <w:rFonts w:ascii="Arial" w:hAnsi="Arial" w:cs="Arial"/>
                          <w:color w:val="000000"/>
                          <w:sz w:val="16"/>
                          <w:szCs w:val="16"/>
                        </w:rPr>
                        <w:t>1</w:t>
                      </w:r>
                      <w:r>
                        <w:rPr>
                          <w:rFonts w:ascii="Arial" w:hAnsi="Arial" w:cs="Arial"/>
                          <w:color w:val="000000"/>
                          <w:sz w:val="16"/>
                          <w:szCs w:val="16"/>
                        </w:rPr>
                        <w:t xml:space="preserve"> </w:t>
                      </w:r>
                      <w:proofErr w:type="spellStart"/>
                      <w:proofErr w:type="gramStart"/>
                      <w:r>
                        <w:rPr>
                          <w:rFonts w:ascii="Arial" w:hAnsi="Arial" w:cs="Arial"/>
                          <w:color w:val="000000"/>
                          <w:sz w:val="16"/>
                          <w:szCs w:val="16"/>
                        </w:rPr>
                        <w:t>Tx</w:t>
                      </w:r>
                      <w:proofErr w:type="spellEnd"/>
                      <w:proofErr w:type="gramEnd"/>
                    </w:p>
                  </w:txbxContent>
                </v:textbox>
              </v:rect>
              <v:rect id="_x0000_s1596" style="position:absolute;left:7676;top:3098;width:41;height:276;mso-wrap-style:none" filled="f" stroked="f">
                <v:textbox style="mso-next-textbox:#_x0000_s1596;mso-fit-shape-to-text:t" inset="0,0,0,0">
                  <w:txbxContent>
                    <w:p w:rsidR="00A768FB" w:rsidRDefault="00A768FB">
                      <w:r>
                        <w:rPr>
                          <w:color w:val="000000"/>
                          <w:sz w:val="16"/>
                          <w:szCs w:val="16"/>
                        </w:rPr>
                        <w:t xml:space="preserve"> </w:t>
                      </w:r>
                    </w:p>
                  </w:txbxContent>
                </v:textbox>
              </v:rect>
              <v:group id="_x0000_s1600" style="position:absolute;left:5662;top:2243;width:439;height:1198" coordorigin="5662,2243" coordsize="439,1198">
                <v:rect id="_x0000_s1597" style="position:absolute;left:5662;top:2243;width:439;height:1198" filled="f" strokeweight=".7pt">
                  <v:stroke endcap="round"/>
                </v:rect>
                <v:shape id="_x0000_s1598" style="position:absolute;left:5700;top:2360;width:318;height:320" coordsize="318,320" path="m,320l80,,239,r79,320e" filled="f" strokeweight=".7pt">
                  <v:stroke endcap="round"/>
                  <v:path arrowok="t"/>
                </v:shape>
                <v:shape id="_x0000_s1599" style="position:absolute;left:5700;top:2992;width:318;height:320" coordsize="318,320" path="m,320l80,,239,r79,320e" filled="f" strokeweight=".7pt">
                  <v:stroke endcap="round"/>
                  <v:path arrowok="t"/>
                </v:shape>
              </v:group>
              <v:line id="_x0000_s1601" style="position:absolute" from="6112,2533" to="6558,2534" strokeweight=".6pt">
                <v:stroke endcap="round"/>
              </v:line>
              <v:line id="_x0000_s1602" style="position:absolute;flip:y" from="6101,3141" to="6407,3143" strokeweight=".6pt">
                <v:stroke endcap="round"/>
              </v:line>
              <v:line id="_x0000_s1603" style="position:absolute" from="5662,2843" to="6109,2844" strokeweight=".6pt">
                <v:stroke endcap="round"/>
              </v:line>
              <v:line id="_x0000_s1604" style="position:absolute;flip:y" from="6857,3141" to="7162,3143" strokeweight=".6pt">
                <v:stroke endcap="round"/>
              </v:line>
              <v:line id="_x0000_s1605" style="position:absolute;flip:y" from="6857,2526" to="7162,2528" strokeweight=".6pt">
                <v:stroke endcap="round"/>
              </v:line>
            </v:group>
            <v:rect id="_x0000_s1607" style="position:absolute;left:5513;top:1723;width:745;height:220" stroked="f"/>
            <v:rect id="_x0000_s1608" style="position:absolute;left:5619;top:1738;width:521;height:161;mso-wrap-style:none" filled="f" stroked="f">
              <v:textbox style="mso-next-textbox:#_x0000_s1608;mso-fit-shape-to-text:t" inset="0,0,0,0">
                <w:txbxContent>
                  <w:p w:rsidR="00A768FB" w:rsidRDefault="00A768FB">
                    <w:r>
                      <w:rPr>
                        <w:color w:val="000000"/>
                        <w:sz w:val="14"/>
                        <w:szCs w:val="14"/>
                      </w:rPr>
                      <w:t>Duplexer</w:t>
                    </w:r>
                  </w:p>
                </w:txbxContent>
              </v:textbox>
            </v:rect>
            <v:rect id="_x0000_s1609" style="position:absolute;left:6152;top:1738;width:36;height:276;mso-wrap-style:none" filled="f" stroked="f">
              <v:textbox style="mso-next-textbox:#_x0000_s1609;mso-fit-shape-to-text:t" inset="0,0,0,0">
                <w:txbxContent>
                  <w:p w:rsidR="00A768FB" w:rsidRDefault="00A768FB">
                    <w:r>
                      <w:rPr>
                        <w:color w:val="000000"/>
                        <w:sz w:val="14"/>
                        <w:szCs w:val="14"/>
                      </w:rPr>
                      <w:t xml:space="preserve"> </w:t>
                    </w:r>
                  </w:p>
                </w:txbxContent>
              </v:textbox>
            </v:rect>
            <w10:anchorlock/>
          </v:group>
        </w:pict>
      </w:r>
    </w:p>
    <w:p w:rsidR="00D31EE0" w:rsidRDefault="00D31EE0" w:rsidP="00D31EE0">
      <w:pPr>
        <w:spacing w:before="120" w:after="120"/>
        <w:jc w:val="center"/>
        <w:rPr>
          <w:rFonts w:eastAsia="MS Mincho"/>
          <w:b/>
          <w:sz w:val="20"/>
          <w:lang w:eastAsia="en-US"/>
        </w:rPr>
      </w:pPr>
      <w:r w:rsidRPr="00855297">
        <w:rPr>
          <w:rFonts w:eastAsia="MS Mincho"/>
          <w:b/>
          <w:sz w:val="20"/>
          <w:lang w:eastAsia="en-US"/>
        </w:rPr>
        <w:t xml:space="preserve">Figure </w:t>
      </w:r>
      <w:r>
        <w:rPr>
          <w:rFonts w:eastAsia="MS Mincho"/>
          <w:b/>
          <w:sz w:val="20"/>
          <w:lang w:eastAsia="en-US"/>
        </w:rPr>
        <w:t>1 – Baseline Architecture for Class A2 with harmonic trap</w:t>
      </w:r>
    </w:p>
    <w:p w:rsidR="003D2387" w:rsidRPr="003D2387" w:rsidRDefault="003D2387" w:rsidP="003D2387">
      <w:pPr>
        <w:spacing w:before="120" w:after="120"/>
        <w:rPr>
          <w:rFonts w:eastAsia="MS Mincho"/>
          <w:sz w:val="20"/>
          <w:lang w:eastAsia="en-US"/>
        </w:rPr>
      </w:pPr>
      <w:r>
        <w:rPr>
          <w:rFonts w:eastAsia="MS Mincho"/>
          <w:sz w:val="20"/>
          <w:lang w:eastAsia="en-US"/>
        </w:rPr>
        <w:t xml:space="preserve">An analysis of the impact of the third harmonic on Band 1 </w:t>
      </w:r>
      <w:proofErr w:type="spellStart"/>
      <w:r>
        <w:rPr>
          <w:rFonts w:eastAsia="MS Mincho"/>
          <w:sz w:val="20"/>
          <w:lang w:eastAsia="en-US"/>
        </w:rPr>
        <w:t>Refsens</w:t>
      </w:r>
      <w:proofErr w:type="spellEnd"/>
      <w:r>
        <w:rPr>
          <w:rFonts w:eastAsia="MS Mincho"/>
          <w:sz w:val="20"/>
          <w:lang w:eastAsia="en-US"/>
        </w:rPr>
        <w:t xml:space="preserve"> is shown below in Figure 2.  It can be observed that the degradation of </w:t>
      </w:r>
      <w:proofErr w:type="spellStart"/>
      <w:r>
        <w:rPr>
          <w:rFonts w:eastAsia="MS Mincho"/>
          <w:sz w:val="20"/>
          <w:lang w:eastAsia="en-US"/>
        </w:rPr>
        <w:t>Refsens</w:t>
      </w:r>
      <w:proofErr w:type="spellEnd"/>
      <w:r>
        <w:rPr>
          <w:rFonts w:eastAsia="MS Mincho"/>
          <w:sz w:val="20"/>
          <w:lang w:eastAsia="en-US"/>
        </w:rPr>
        <w:t xml:space="preserve"> is h</w:t>
      </w:r>
      <w:r w:rsidR="000874D2">
        <w:rPr>
          <w:rFonts w:eastAsia="MS Mincho"/>
          <w:sz w:val="20"/>
          <w:lang w:eastAsia="en-US"/>
        </w:rPr>
        <w:t>ighly dependent on the assumed isolation</w:t>
      </w:r>
      <w:r>
        <w:rPr>
          <w:rFonts w:eastAsia="MS Mincho"/>
          <w:sz w:val="20"/>
          <w:lang w:eastAsia="en-US"/>
        </w:rPr>
        <w:t xml:space="preserve"> between the low band PA and the high band transceiver.  For CA_4A_12A and CA_4A_17A, </w:t>
      </w:r>
      <w:proofErr w:type="spellStart"/>
      <w:r>
        <w:rPr>
          <w:rFonts w:eastAsia="MS Mincho"/>
          <w:sz w:val="20"/>
          <w:lang w:eastAsia="en-US"/>
        </w:rPr>
        <w:t>Refsens</w:t>
      </w:r>
      <w:proofErr w:type="spellEnd"/>
      <w:r>
        <w:rPr>
          <w:rFonts w:eastAsia="MS Mincho"/>
          <w:sz w:val="20"/>
          <w:lang w:eastAsia="en-US"/>
        </w:rPr>
        <w:t xml:space="preserve"> was relaxed by 10 dB and 7.5 dB for </w:t>
      </w:r>
      <w:r w:rsidR="000874D2">
        <w:rPr>
          <w:rFonts w:eastAsia="MS Mincho"/>
          <w:sz w:val="20"/>
          <w:lang w:eastAsia="en-US"/>
        </w:rPr>
        <w:t>5 and 10 MHz channels respectively.  In Table 2, it can be observed that this corresponds to an isolation of between 70 and 75 dB.</w:t>
      </w:r>
    </w:p>
    <w:p w:rsidR="00A768FB" w:rsidRDefault="000874D2" w:rsidP="00D31EE0">
      <w:pPr>
        <w:spacing w:before="120" w:after="120"/>
        <w:jc w:val="center"/>
      </w:pPr>
      <w:r w:rsidRPr="000874D2">
        <w:lastRenderedPageBreak/>
        <w:pict>
          <v:shape id="_x0000_i1028" type="#_x0000_t75" style="width:498.1pt;height:258.45pt">
            <v:imagedata r:id="rId8" o:title=""/>
          </v:shape>
        </w:pict>
      </w:r>
    </w:p>
    <w:p w:rsidR="000874D2" w:rsidRDefault="000874D2" w:rsidP="000874D2">
      <w:pPr>
        <w:spacing w:before="120" w:after="120"/>
        <w:jc w:val="center"/>
        <w:rPr>
          <w:rFonts w:eastAsia="MS Mincho"/>
          <w:b/>
          <w:sz w:val="20"/>
          <w:lang w:eastAsia="en-US"/>
        </w:rPr>
      </w:pPr>
      <w:r w:rsidRPr="00855297">
        <w:rPr>
          <w:rFonts w:eastAsia="MS Mincho"/>
          <w:b/>
          <w:sz w:val="20"/>
          <w:lang w:eastAsia="en-US"/>
        </w:rPr>
        <w:t xml:space="preserve">Figure </w:t>
      </w:r>
      <w:r>
        <w:rPr>
          <w:rFonts w:eastAsia="MS Mincho"/>
          <w:b/>
          <w:sz w:val="20"/>
          <w:lang w:eastAsia="en-US"/>
        </w:rPr>
        <w:t>2 – Desense with Harmonic</w:t>
      </w:r>
      <w:r w:rsidR="001D4361">
        <w:rPr>
          <w:rFonts w:eastAsia="MS Mincho"/>
          <w:b/>
          <w:sz w:val="20"/>
          <w:lang w:eastAsia="en-US"/>
        </w:rPr>
        <w:t xml:space="preserve"> Trap between Duplexer and Low Band Switch</w:t>
      </w:r>
    </w:p>
    <w:p w:rsidR="000874D2" w:rsidRPr="001D4361" w:rsidRDefault="000874D2" w:rsidP="000874D2">
      <w:pPr>
        <w:spacing w:before="120" w:after="120"/>
        <w:jc w:val="center"/>
        <w:rPr>
          <w:rFonts w:eastAsia="MS Mincho"/>
          <w:b/>
          <w:sz w:val="20"/>
          <w:lang w:eastAsia="en-US"/>
        </w:rPr>
      </w:pPr>
    </w:p>
    <w:p w:rsidR="00474C83" w:rsidRDefault="00474C83" w:rsidP="00474C83">
      <w:pPr>
        <w:pStyle w:val="Heading2"/>
      </w:pPr>
      <w:r>
        <w:t>Class A2</w:t>
      </w:r>
      <w:r w:rsidR="00A768FB">
        <w:t xml:space="preserve"> architecture with </w:t>
      </w:r>
      <w:r w:rsidR="00D31EE0">
        <w:t>harmonic trap adjacent to PA</w:t>
      </w:r>
    </w:p>
    <w:p w:rsidR="00BD7648" w:rsidRPr="001D4361" w:rsidRDefault="00BD7648" w:rsidP="001D4361">
      <w:pPr>
        <w:spacing w:before="120" w:after="120"/>
        <w:rPr>
          <w:rFonts w:eastAsia="MS Mincho"/>
          <w:sz w:val="20"/>
          <w:lang w:eastAsia="en-US"/>
        </w:rPr>
      </w:pPr>
      <w:r>
        <w:rPr>
          <w:rFonts w:eastAsia="MS Mincho"/>
          <w:sz w:val="20"/>
          <w:lang w:eastAsia="en-US"/>
        </w:rPr>
        <w:t>In [1], it was proposed that the harmon</w:t>
      </w:r>
      <w:r w:rsidR="001D4361">
        <w:rPr>
          <w:rFonts w:eastAsia="MS Mincho"/>
          <w:sz w:val="20"/>
          <w:lang w:eastAsia="en-US"/>
        </w:rPr>
        <w:t xml:space="preserve">ic trap be placed between the PA and the duplexer.  This architecture is shown in Figure 3.  The advantage of this architecture is that the insertion loss due to the harmonic trap only impacts the </w:t>
      </w:r>
      <w:r w:rsidR="00330392">
        <w:rPr>
          <w:rFonts w:eastAsia="MS Mincho"/>
          <w:sz w:val="20"/>
          <w:lang w:eastAsia="en-US"/>
        </w:rPr>
        <w:t xml:space="preserve">low band </w:t>
      </w:r>
      <w:r w:rsidR="001D4361">
        <w:rPr>
          <w:rFonts w:eastAsia="MS Mincho"/>
          <w:sz w:val="20"/>
          <w:lang w:eastAsia="en-US"/>
        </w:rPr>
        <w:t>transmitter, and not the receiver.  However, there is a disadvantage in that the harmonic trap can no longer attenuate the third harmonic generated in the duplexer.</w:t>
      </w:r>
    </w:p>
    <w:p w:rsidR="00D31EE0" w:rsidRDefault="00A768FB" w:rsidP="00A768FB">
      <w:pPr>
        <w:jc w:val="center"/>
      </w:pPr>
      <w:r>
        <w:rPr>
          <w:noProof/>
          <w:lang w:val="en-US" w:eastAsia="en-US"/>
        </w:rPr>
      </w:r>
      <w:r w:rsidR="00BD7648">
        <w:pict>
          <v:group id="_x0000_s1167" editas="canvas" style="width:336.6pt;height:165.3pt;mso-position-horizontal-relative:char;mso-position-vertical-relative:line" coordorigin="3561" coordsize="6732,3306">
            <o:lock v:ext="edit" aspectratio="t"/>
            <v:shape id="_x0000_s1166" type="#_x0000_t75" style="position:absolute;left:3561;width:6732;height:3306" o:preferrelative="f">
              <v:fill o:detectmouseclick="t"/>
              <v:path o:extrusionok="t" o:connecttype="none"/>
              <o:lock v:ext="edit" text="t"/>
            </v:shape>
            <v:shape id="_x0000_s1182" style="position:absolute;left:3561;top:2487;width:257;height:372" coordsize="257,372" path="m257,372l,186,257,r,372xe" stroked="f">
              <v:path arrowok="t"/>
            </v:shape>
            <v:shape id="_x0000_s1222" style="position:absolute;left:4440;top:551;width:402;height:271" coordsize="449,304" path="m440,hdc443,,446,2,448,5v1,3,1,6,-1,8hal231,301hdc229,303,227,304,224,304v-2,,-4,-1,-6,-3hal2,13hdc,11,,8,1,5,3,2,5,,8,hal440,hdxm8,16hal15,4,231,292r-13,l434,4r6,12l8,16hdxe" fillcolor="black" strokeweight=".05pt">
              <v:path arrowok="t"/>
              <o:lock v:ext="edit" verticies="t"/>
            </v:shape>
            <v:rect id="_x0000_s1223" style="position:absolute;left:4626;top:572;width:15;height:944" fillcolor="black" strokeweight=".05pt">
              <v:stroke joinstyle="round"/>
            </v:rect>
            <v:rect id="_x0000_s1224" style="position:absolute;left:4633;top:1508;width:790;height:15" fillcolor="black" strokeweight=".05pt">
              <v:stroke joinstyle="round"/>
            </v:rect>
            <v:shape id="_x0000_s1225" style="position:absolute;left:5070;top:650;width:357;height:1730" coordsize="400,1936" path="m,8hdc,4,4,,8,hal392,hdc397,,400,4,400,8hal400,1928hdc400,1933,397,1936,392,1936hal8,1936hdc4,1936,,1933,,1928hal,8hdxm16,1928hal8,1920r384,l384,1928,384,8r8,8l8,16,16,8r,1920hdxe" fillcolor="black" strokeweight=".05pt">
              <v:path arrowok="t"/>
              <o:lock v:ext="edit" verticies="t"/>
            </v:shape>
            <v:shape id="_x0000_s1226" style="position:absolute;left:5416;top:1939;width:446;height:373" coordsize="446,373" path="m9,l446,363r-8,10l,11,9,xe" fillcolor="black" strokeweight=".05pt">
              <v:path arrowok="t"/>
            </v:shape>
            <v:shape id="_x0000_s1227" style="position:absolute;left:5416;top:682;width:446;height:402" coordsize="446,402" path="m,391l438,r8,10l9,402,,391xe" fillcolor="black" strokeweight=".05pt">
              <v:path arrowok="t"/>
            </v:shape>
            <v:shape id="_x0000_s1228" style="position:absolute;left:5842;top:1794;width:443;height:1044" coordsize="496,1168" path="m,8hdc,4,4,,8,hal488,hdc493,,496,4,496,8hal496,1160hdc496,1165,493,1168,488,1168hal8,1168hdc4,1168,,1165,,1160hal,8hdxm16,1160hal8,1152r480,l480,1160,480,8r8,8l8,16,16,8r,1152hdxe" fillcolor="black" strokeweight=".05pt">
              <v:path arrowok="t"/>
              <o:lock v:ext="edit" verticies="t"/>
            </v:shape>
            <v:shape id="_x0000_s1229" style="position:absolute;left:5856;top:2252;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30" style="position:absolute;left:6171;top:1894;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31" style="position:absolute;left:6171;top:2123;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32" style="position:absolute;left:6171;top:2380;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33" style="position:absolute;left:6171;top:2609;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34" style="position:absolute;left:5946;top:2282;width:276;height:222" coordsize="276,222" path="m8,l276,212r-9,10l,12,8,xe" fillcolor="black" strokeweight=".05pt">
              <v:path arrowok="t"/>
            </v:shape>
            <v:shape id="_x0000_s1235" style="position:absolute;left:6929;top:2466;width:357;height:543" coordsize="400,608" path="m,8hdc,4,4,,8,hal392,hdc397,,400,4,400,8hal400,600hdc400,605,397,608,392,608hal8,608hdc4,608,,605,,600hal,8hdxm16,600hal8,592r384,l384,600,384,8r8,8l8,16,16,8r,592hdxe" fillcolor="black" strokeweight=".05pt">
              <v:path arrowok="t"/>
              <o:lock v:ext="edit" verticies="t"/>
            </v:shape>
            <v:rect id="_x0000_s1236" style="position:absolute;left:8280;top:2695;width:1355;height:14" fillcolor="black" strokeweight=".05pt">
              <v:stroke joinstyle="round"/>
            </v:rect>
            <v:rect id="_x0000_s1237" style="position:absolute;left:8295;top:2023;width:1054;height:14" fillcolor="black" strokeweight=".05pt">
              <v:stroke joinstyle="round"/>
            </v:rect>
            <v:shape id="_x0000_s1238" style="position:absolute;left:9153;top:2516;width:257;height:357" coordsize="257,357" path="m257,357l,179,257,r,357xe" stroked="f">
              <v:path arrowok="t"/>
            </v:shape>
            <v:shape id="_x0000_s1239" style="position:absolute;left:9145;top:2509;width:272;height:373" coordsize="304,417" path="m304,408hdc304,411,303,414,300,416v-2,1,-6,1,-8,-1hal4,215hdc2,214,,211,,208v,-2,2,-5,4,-6hal292,2hdc294,,298,,300,1v3,2,4,4,4,7hal304,408hdxm288,8hal301,15,13,215r,-13l301,402r-13,6l288,8hdxe" fillcolor="black" strokeweight=".05pt">
              <v:path arrowok="t"/>
              <o:lock v:ext="edit" verticies="t"/>
            </v:shape>
            <v:shape id="_x0000_s1240" style="position:absolute;left:5842;top:179;width:443;height:1043" coordsize="496,1168" path="m,8hdc,4,4,,8,hal488,hdc493,,496,4,496,8hal496,1160hdc496,1165,493,1168,488,1168hal8,1168hdc4,1168,,1165,,1160hal,8hdxm16,1160hal8,1152r480,l480,1160,480,8r8,8l8,16,16,8r,1152hdxe" fillcolor="black" strokeweight=".05pt">
              <v:path arrowok="t"/>
              <o:lock v:ext="edit" verticies="t"/>
            </v:shape>
            <v:shape id="_x0000_s1241" style="position:absolute;left:5856;top:636;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42" style="position:absolute;left:6171;top:279;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43" style="position:absolute;left:6171;top:508;width:101;height:100"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44" style="position:absolute;left:6171;top:765;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45" style="position:absolute;left:6171;top:994;width:101;height:101" coordsize="113,113" path="m1,58hdc,57,,56,1,55hal5,37hdc5,36,5,35,6,34hal16,18hdc16,17,17,16,18,16hal34,6hdc35,5,36,5,37,5hal55,1hdc56,,57,,58,1hal77,5hdc78,5,79,5,80,6hal95,16hdc96,16,97,17,97,18hal107,34hdc108,35,108,36,108,37hal112,55hdc113,56,113,57,112,58hal108,77hdc108,78,108,79,107,80hal97,95hdc97,96,96,97,95,97hal80,107hdc79,108,78,108,77,108hal58,112hdc57,113,56,113,55,112hal37,108hdc36,108,35,108,34,107hal18,97hdc17,97,16,96,16,95hal6,80hdc5,79,5,78,5,77hal1,58hdxm20,74hal19,71,29,86,27,84,43,94,40,93r18,4l55,97,74,93r-3,1l86,84r-2,2l94,71r-1,3l97,55r,3l93,40r1,3l84,27r2,2l71,19r3,1l55,16r3,l40,20r3,-1l27,29r2,-2l19,43r1,-3l16,58r,-3l20,74hdxe" fillcolor="black" strokeweight=".05pt">
              <v:path arrowok="t"/>
              <o:lock v:ext="edit" verticies="t"/>
            </v:shape>
            <v:shape id="_x0000_s1246" style="position:absolute;left:5946;top:667;width:276;height:222" coordsize="276,222" path="m8,l276,211r-9,11l,11,8,xe" fillcolor="black" strokeweight=".05pt">
              <v:path arrowok="t"/>
            </v:shape>
            <v:shape id="_x0000_s1247" style="position:absolute;left:7057;top:379;width:358;height:886" coordsize="400,992" path="m,8hdc,4,4,,8,hal392,hdc397,,400,4,400,8hal400,984hdc400,989,397,992,392,992hal8,992hdc4,992,,989,,984hal,8hdxm16,984hal8,976r384,l384,984,384,8r8,8l8,16,16,8r,976hdxe" fillcolor="black" strokeweight=".05pt">
              <v:path arrowok="t"/>
              <o:lock v:ext="edit" verticies="t"/>
            </v:shape>
            <v:rect id="_x0000_s1248" style="position:absolute;left:6278;top:822;width:796;height:14" fillcolor="black" strokeweight=".05pt">
              <v:stroke joinstyle="round"/>
            </v:rect>
            <v:rect id="_x0000_s1249" style="position:absolute;left:7422;top:1051;width:1066;height:14" fillcolor="black" strokeweight=".05pt">
              <v:stroke joinstyle="round"/>
            </v:rect>
            <v:rect id="_x0000_s1250" style="position:absolute;left:7422;top:593;width:1055;height:15" fillcolor="black" strokeweight=".05pt">
              <v:stroke joinstyle="round"/>
            </v:rect>
            <v:shape id="_x0000_s1251" style="position:absolute;left:7994;top:872;width:258;height:372" coordsize="258,372" path="m258,372l,186,258,r,372xe" stroked="f">
              <v:path arrowok="t"/>
            </v:shape>
            <v:shape id="_x0000_s1252" style="position:absolute;left:7987;top:865;width:272;height:387" coordsize="304,433" path="m304,424hdc304,427,303,430,300,432v-3,1,-6,1,-8,-1hal4,223hdc2,221,,219,,216v,-2,2,-5,4,-6hal292,2hdc294,,297,,300,1v3,2,4,4,4,7hal304,424hdxm288,8hal301,15,13,223r,-13l301,418r-13,6l288,8hdxe" fillcolor="black" strokeweight=".05pt">
              <v:path arrowok="t"/>
              <o:lock v:ext="edit" verticies="t"/>
            </v:shape>
            <v:shape id="_x0000_s1253" style="position:absolute;left:5128;top:1041;width:86;height:175" coordsize="86,175" path="m,170l73,,86,6,13,175,,170xe" fillcolor="black" strokeweight=".05pt">
              <v:path arrowok="t"/>
            </v:shape>
            <v:rect id="_x0000_s1254" style="position:absolute;left:5206;top:1051;width:159;height:14" fillcolor="black" strokeweight=".05pt">
              <v:stroke joinstyle="round"/>
            </v:rect>
            <v:rect id="_x0000_s1255" style="position:absolute;left:5148;top:1851;width:159;height:15" fillcolor="black" strokeweight=".05pt">
              <v:stroke joinstyle="round"/>
            </v:rect>
            <v:shape id="_x0000_s1256" style="position:absolute;left:5299;top:1857;width:67;height:155" coordsize="67,155" path="m54,155l,4,14,,67,150r-13,5xe" fillcolor="black" strokeweight=".05pt">
              <v:path arrowok="t"/>
            </v:shape>
            <v:rect id="_x0000_s1257" style="position:absolute;left:7007;top:2638;width:96;height:14" fillcolor="black" strokeweight=".05pt">
              <v:stroke joinstyle="round"/>
            </v:rect>
            <v:shape id="_x0000_s1258" style="position:absolute;left:7101;top:2644;width:39;height:152" coordsize="39,152" path="m24,152l,3,14,,39,149r-15,3xe" fillcolor="black" strokeweight=".05pt">
              <v:path arrowok="t"/>
            </v:shape>
            <v:shape id="_x0000_s1259" style="position:absolute;left:6986;top:2645;width:29;height:150" coordsize="29,150" path="m,149l16,,29,1,14,150,,149xe" fillcolor="black" strokeweight=".05pt">
              <v:path arrowok="t"/>
            </v:shape>
            <v:rect id="_x0000_s1260" style="position:absolute;left:7108;top:2638;width:95;height:14" fillcolor="black" strokeweight=".05pt">
              <v:stroke joinstyle="round"/>
            </v:rect>
            <v:shape id="_x0000_s1261" style="position:absolute;left:7201;top:2644;width:39;height:152" coordsize="39,152" path="m25,152l,3,14,,39,149r-14,3xe" fillcolor="black" strokeweight=".05pt">
              <v:path arrowok="t"/>
            </v:shape>
            <v:shape id="_x0000_s1262" style="position:absolute;left:7100;top:2645;width:30;height:150" coordsize="30,150" path="m,149l16,,30,1,15,150,,149xe" fillcolor="black" strokeweight=".05pt">
              <v:path arrowok="t"/>
            </v:shape>
            <v:rect id="_x0000_s1263" style="position:absolute;left:7122;top:722;width:95;height:14" fillcolor="black" strokeweight=".05pt">
              <v:stroke joinstyle="round"/>
            </v:rect>
            <v:shape id="_x0000_s1264" style="position:absolute;left:7216;top:728;width:38;height:152" coordsize="38,152" path="m24,152l,3,13,,38,149r-14,3xe" fillcolor="black" strokeweight=".05pt">
              <v:path arrowok="t"/>
            </v:shape>
            <v:shape id="_x0000_s1265" style="position:absolute;left:7115;top:729;width:29;height:150" coordsize="29,150" path="m,149l16,,29,1,14,150,,149xe" fillcolor="black" strokeweight=".05pt">
              <v:path arrowok="t"/>
            </v:shape>
            <v:rect id="_x0000_s1266" style="position:absolute;left:7236;top:722;width:96;height:14" fillcolor="black" strokeweight=".05pt">
              <v:stroke joinstyle="round"/>
            </v:rect>
            <v:shape id="_x0000_s1267" style="position:absolute;left:7330;top:728;width:39;height:152" coordsize="39,152" path="m24,152l,3,14,,39,149r-15,3xe" fillcolor="black" strokeweight=".05pt">
              <v:path arrowok="t"/>
            </v:shape>
            <v:shape id="_x0000_s1268" style="position:absolute;left:7215;top:729;width:29;height:150" coordsize="29,150" path="m,149l16,,29,1,14,150,,149xe" fillcolor="black" strokeweight=".05pt">
              <v:path arrowok="t"/>
            </v:shape>
            <v:rect id="_x0000_s1269" style="position:absolute;left:8538;top:2559;width:371;height:300" fillcolor="#b7dee8" stroked="f"/>
            <v:shape id="_x0000_s1270" style="position:absolute;left:8516;top:2538;width:415;height:343" coordsize="464,384" path="m,24hdc,11,11,,24,hal440,hdc454,,464,11,464,24hal464,360hdc464,374,454,384,440,384hal24,384hdc11,384,,374,,360hal,24hdxm48,360hal24,336r416,l416,360r,-336l440,48,24,48,48,24r,336hdxe" fillcolor="#376092" strokecolor="#376092" strokeweight=".05pt">
              <v:path arrowok="t"/>
              <o:lock v:ext="edit" verticies="t"/>
            </v:shape>
            <v:rect id="_x0000_s1271" style="position:absolute;left:8616;top:2623;width:159;height:29" fillcolor="#376092" strokecolor="#376092" strokeweight=".05pt">
              <v:stroke joinstyle="round"/>
            </v:rect>
            <v:shape id="_x0000_s1272" style="position:absolute;left:8760;top:2633;width:82;height:160" coordsize="82,160" path="m55,160l,10,28,,82,150,55,160xe" fillcolor="#376092" strokecolor="#376092" strokeweight=".05pt">
              <v:path arrowok="t"/>
            </v:shape>
            <v:rect id="_x0000_s1273" style="position:absolute;left:6976;top:90;width:506;height:220;mso-wrap-style:none" filled="f" stroked="f">
              <v:textbox style="mso-next-textbox:#_x0000_s1273;mso-fit-shape-to-text:t" inset="0,0,0,0">
                <w:txbxContent>
                  <w:p w:rsidR="00A768FB" w:rsidRDefault="00A768FB">
                    <w:r>
                      <w:rPr>
                        <w:rFonts w:ascii="Calibri" w:hAnsi="Calibri" w:cs="Calibri"/>
                        <w:color w:val="000000"/>
                        <w:sz w:val="18"/>
                        <w:szCs w:val="18"/>
                      </w:rPr>
                      <w:t>Band 1</w:t>
                    </w:r>
                  </w:p>
                </w:txbxContent>
              </v:textbox>
            </v:rect>
            <v:rect id="_x0000_s1274" style="position:absolute;left:6836;top:1555;width:597;height:220;mso-wrap-style:none" filled="f" stroked="f">
              <v:textbox style="mso-next-textbox:#_x0000_s1274;mso-fit-shape-to-text:t" inset="0,0,0,0">
                <w:txbxContent>
                  <w:p w:rsidR="00A768FB" w:rsidRDefault="00A768FB">
                    <w:r>
                      <w:rPr>
                        <w:rFonts w:ascii="Calibri" w:hAnsi="Calibri" w:cs="Calibri"/>
                        <w:color w:val="000000"/>
                        <w:sz w:val="18"/>
                        <w:szCs w:val="18"/>
                      </w:rPr>
                      <w:t>Band 28</w:t>
                    </w:r>
                  </w:p>
                </w:txbxContent>
              </v:textbox>
            </v:rect>
            <v:shape id="_x0000_s1276" style="position:absolute;left:6929;top:1823;width:357;height:529" coordsize="400,592" path="m,8hdc,4,4,,8,hal392,hdc397,,400,4,400,8hal400,584hdc400,589,397,592,392,592hal8,592hdc4,592,,589,,584hal,8hdxm16,584hal8,576r384,l384,584,384,8r8,8l8,16,16,8r,576hdxe" fillcolor="black" strokeweight=".05pt">
              <v:path arrowok="t"/>
              <o:lock v:ext="edit" verticies="t"/>
            </v:shape>
            <v:rect id="_x0000_s1277" style="position:absolute;left:7007;top:1994;width:96;height:15" fillcolor="black" strokeweight=".05pt">
              <v:stroke joinstyle="round"/>
            </v:rect>
            <v:shape id="_x0000_s1278" style="position:absolute;left:7101;top:2001;width:39;height:151" coordsize="39,151" path="m24,151l,2,14,,39,149r-15,2xe" fillcolor="black" strokeweight=".05pt">
              <v:path arrowok="t"/>
            </v:shape>
            <v:shape id="_x0000_s1279" style="position:absolute;left:6986;top:2001;width:29;height:151" coordsize="29,151" path="m,150l16,,29,1,14,151,,150xe" fillcolor="black" strokeweight=".05pt">
              <v:path arrowok="t"/>
            </v:shape>
            <v:rect id="_x0000_s1280" style="position:absolute;left:7108;top:1994;width:95;height:15" fillcolor="black" strokeweight=".05pt">
              <v:stroke joinstyle="round"/>
            </v:rect>
            <v:shape id="_x0000_s1281" style="position:absolute;left:7201;top:2001;width:39;height:151" coordsize="39,151" path="m25,151l,2,14,,39,149r-14,2xe" fillcolor="black" strokeweight=".05pt">
              <v:path arrowok="t"/>
            </v:shape>
            <v:shape id="_x0000_s1282" style="position:absolute;left:7100;top:2001;width:30;height:151" coordsize="30,151" path="m,150l16,,30,1,15,151,,150xe" fillcolor="black" strokeweight=".05pt">
              <v:path arrowok="t"/>
            </v:shape>
            <v:rect id="_x0000_s1283" style="position:absolute;left:6707;top:2080;width:220;height:14" fillcolor="black" strokeweight=".05pt">
              <v:stroke joinstyle="round"/>
            </v:rect>
            <v:rect id="_x0000_s1284" style="position:absolute;left:7637;top:2609;width:446;height:14" fillcolor="black" strokeweight=".05pt">
              <v:stroke joinstyle="round"/>
            </v:rect>
            <v:rect id="_x0000_s1285" style="position:absolute;left:7279;top:2852;width:802;height:14" fillcolor="black" strokeweight=".05pt">
              <v:stroke joinstyle="round"/>
            </v:rect>
            <v:rect id="_x0000_s1286" style="position:absolute;left:7630;top:2187;width:14;height:444" fillcolor="black" strokeweight=".05pt">
              <v:stroke joinstyle="round"/>
            </v:rect>
            <v:rect id="_x0000_s1287" style="position:absolute;left:7279;top:2180;width:360;height:14" fillcolor="black" strokeweight=".05pt">
              <v:stroke joinstyle="round"/>
            </v:rect>
            <v:shape id="_x0000_s1288" style="position:absolute;left:8073;top:1837;width:229;height:472" coordsize="256,528" path="m256,520hdc256,525,253,528,248,528hal8,528hdc4,528,,525,,520hal,8hdc,4,4,,8,hal248,hdc253,,256,4,256,8hal256,520hdxm240,8hal248,16,8,16,16,8r,512l8,512r240,l240,520,240,8hdxe" fillcolor="black" strokeweight=".05pt">
              <v:path arrowok="t"/>
              <o:lock v:ext="edit" verticies="t"/>
            </v:shape>
            <v:shape id="_x0000_s1289" style="position:absolute;left:8216;top:1980;width:87;height:87" coordsize="97,97" path="m96,47hdc97,48,97,49,96,50hal93,66hdc93,67,93,68,92,69hal84,82hdc84,83,83,84,82,84hal69,92hdc68,93,67,93,66,93hal50,96hdc49,97,48,97,47,96hal31,93hdc30,93,29,93,28,92hal16,84hdc15,84,14,83,14,82hal5,69hdc4,68,4,67,4,66hal1,50hdc,49,,48,1,47hal4,31hdc4,30,4,29,5,28hal14,16hdc15,15,15,15,16,14hal28,5hdc29,4,30,4,31,4hal47,1hdc48,,49,,50,1hal66,4hdc67,4,68,4,69,5hal82,14hdc83,14,84,15,84,16hal92,28hdc93,29,93,30,93,31hal96,47hdxm78,34hal79,37,71,25r2,2l60,18r3,1l47,16r3,l34,19r3,-1l25,27r2,-2l18,37r1,-3l16,50r,-3l19,63,18,60r9,13l25,71r12,8l34,78r16,3l47,81,63,78r-3,1l73,71r-2,2l79,60r-1,3l81,47r,3l78,34hdxe" fillcolor="black" strokeweight=".05pt">
              <v:path arrowok="t"/>
              <o:lock v:ext="edit" verticies="t"/>
            </v:shape>
            <v:shape id="_x0000_s1290" style="position:absolute;left:8146;top:1941;width:82;height:99" coordsize="82,99" path="m71,99l,8,12,,82,90,71,99xe" fillcolor="black" strokeweight=".05pt">
              <v:path arrowok="t"/>
            </v:shape>
            <v:shape id="_x0000_s1291" style="position:absolute;left:8087;top:2152;width:73;height:72" coordsize="81,81" path="m80,37hdc81,39,81,41,80,43hal71,66hdc70,68,68,70,66,71hal43,80hdc41,81,39,81,37,80hal15,71hdc13,70,12,69,11,67hal1,44hdc,42,,39,1,37hal11,15hdc12,13,13,12,15,11hal37,1hdc39,,42,,44,1hal67,11hdc69,12,70,14,71,15hal80,37hdxm56,21hal60,26,37,16r7,l22,26r4,-4l16,44r,-7l26,60,21,56r22,9l38,65,61,56r-5,5l65,38r,5l56,21hdxe" fillcolor="black" strokeweight=".05pt">
              <v:path arrowok="t"/>
              <o:lock v:ext="edit" verticies="t"/>
            </v:shape>
            <v:shape id="_x0000_s1292" style="position:absolute;left:8087;top:1908;width:73;height:87" coordsize="81,97" path="m80,46hdc81,48,81,49,80,51hal71,80hdc71,81,70,83,68,84hal58,92hdc58,92,56,93,55,93hal42,96hdc41,97,40,97,39,96hal27,93hdc25,93,24,92,23,92hal13,84hdc12,83,11,82,11,80hal1,51hdc,49,,47,1,46hal11,18hdc11,17,12,15,13,15hal23,6hdc24,5,25,4,27,4hal39,1hdc40,,41,,42,1hal55,4hdc57,4,58,5,59,6hal69,15hdc70,15,71,17,71,18hal80,46hdxm56,23hal58,26,48,17r4,2l39,16r3,l30,19r4,-2l24,26r2,-3l16,51r,-5l26,75,23,71r10,8l30,78r12,3l39,81,52,78r-4,1l58,71r-2,4l65,46r,5l56,23hdxe" fillcolor="black" strokeweight=".05pt">
              <v:path arrowok="t"/>
              <o:lock v:ext="edit" verticies="t"/>
            </v:shape>
            <v:rect id="_x0000_s1293" style="position:absolute;left:7293;top:1951;width:791;height:15" fillcolor="black" strokeweight=".05pt">
              <v:stroke joinstyle="round"/>
            </v:rect>
            <v:shape id="_x0000_s1294" style="position:absolute;left:8073;top:2509;width:229;height:472" coordsize="256,528" path="m256,520hdc256,525,253,528,248,528hal8,528hdc4,528,,525,,520hal,8hdc,4,4,,8,hal248,hdc253,,256,4,256,8hal256,520hdxm240,8hal248,16,8,16,16,8r,512l8,512r240,l240,520,240,8hdxe" fillcolor="black" strokeweight=".05pt">
              <v:path arrowok="t"/>
              <o:lock v:ext="edit" verticies="t"/>
            </v:shape>
            <v:shape id="_x0000_s1295" style="position:absolute;left:8216;top:2652;width:87;height:87" coordsize="97,97" path="m96,47hdc97,48,97,49,96,50hal93,66hdc93,67,93,68,92,69hal84,82hdc84,83,83,84,82,84hal69,92hdc68,93,67,93,66,93hal50,96hdc49,97,48,97,47,96hal31,93hdc30,93,29,93,28,92hal16,84hdc15,84,14,83,14,82hal5,69hdc4,68,4,67,4,66hal1,50hdc,49,,48,1,47hal4,31hdc4,30,4,29,5,28hal14,16hdc15,15,15,15,16,14hal28,5hdc29,4,30,4,31,4hal47,1hdc48,,49,,50,1hal66,4hdc67,4,68,4,69,5hal82,14hdc83,14,84,15,84,16hal92,28hdc93,29,93,30,93,31hal96,47hdxm78,34hal79,37,71,25r2,2l60,18r3,1l47,16r3,l34,19r3,-1l25,27r2,-2l18,37r1,-3l16,50r,-3l19,63,18,60r9,13l25,71r12,8l34,78r16,3l47,81,63,78r-3,1l73,71r-2,2l79,60r-1,3l81,47r,3l78,34hdxe" fillcolor="black" strokeweight=".05pt">
              <v:path arrowok="t"/>
              <o:lock v:ext="edit" verticies="t"/>
            </v:shape>
            <v:shape id="_x0000_s1296" style="position:absolute;left:8146;top:2598;width:82;height:99" coordsize="82,99" path="m71,99l,8,12,,82,91,71,99xe" fillcolor="black" strokeweight=".05pt">
              <v:path arrowok="t"/>
            </v:shape>
            <v:shape id="_x0000_s1297" style="position:absolute;left:8087;top:2823;width:73;height:73" coordsize="81,81" path="m80,37hdc81,39,81,41,80,43hal71,66hdc70,68,68,70,66,71hal43,80hdc41,81,39,81,37,80hal15,71hdc13,70,12,69,11,67hal1,44hdc,42,,39,1,37hal11,15hdc12,13,13,12,15,11hal37,1hdc39,,42,,44,1hal67,11hdc69,12,70,14,71,15hal80,37hdxm56,21hal60,26,37,16r7,l22,26r4,-4l16,44r,-7l26,60,21,56r22,9l38,65,61,56r-5,5l65,38r,5l56,21hdxe" fillcolor="black" strokeweight=".05pt">
              <v:path arrowok="t"/>
              <o:lock v:ext="edit" verticies="t"/>
            </v:shape>
            <v:shape id="_x0000_s1298" style="position:absolute;left:8087;top:2580;width:73;height:87" coordsize="81,97" path="m80,46hdc81,48,81,49,80,51hal71,80hdc71,81,70,83,68,84hal58,92hdc58,92,56,93,55,93hal42,96hdc41,97,40,97,39,96hal27,93hdc25,93,24,92,23,92hal13,84hdc12,83,11,82,11,80hal1,51hdc,49,,47,1,46hal11,18hdc11,17,12,15,13,15hal23,6hdc24,5,25,4,27,4hal39,1hdc40,,41,,42,1hal55,4hdc57,4,58,5,59,6hal69,15hdc70,15,71,17,71,18hal80,46hdxm56,23hal58,26,48,17r4,2l39,16r3,l30,19r4,-2l24,26r2,-3l16,51r,-5l26,75,23,71r10,8l30,78r12,3l39,81,52,78r-4,1l58,71r-2,4l65,46r,5l56,23hdxe" fillcolor="black" strokeweight=".05pt">
              <v:path arrowok="t"/>
              <o:lock v:ext="edit" verticies="t"/>
            </v:shape>
            <v:rect id="_x0000_s1299" style="position:absolute;left:7837;top:2180;width:259;height:14" fillcolor="black" strokeweight=".05pt">
              <v:stroke joinstyle="round"/>
            </v:rect>
            <v:rect id="_x0000_s1300" style="position:absolute;left:7830;top:2187;width:14;height:216" fillcolor="black" strokeweight=".05pt">
              <v:stroke joinstyle="round"/>
            </v:rect>
            <v:rect id="_x0000_s1301" style="position:absolute;left:7465;top:2395;width:369;height:14" fillcolor="black" strokeweight=".05pt">
              <v:stroke joinstyle="round"/>
            </v:rect>
            <v:rect id="_x0000_s1302" style="position:absolute;left:7458;top:2402;width:14;height:231" fillcolor="black" strokeweight=".05pt">
              <v:stroke joinstyle="round"/>
            </v:rect>
            <v:rect id="_x0000_s1303" style="position:absolute;left:7293;top:2623;width:185;height:15" fillcolor="black" strokeweight=".05pt">
              <v:stroke joinstyle="round"/>
            </v:rect>
            <v:rect id="_x0000_s1304" style="position:absolute;left:6278;top:2652;width:671;height:14" fillcolor="black" strokeweight=".05pt">
              <v:stroke joinstyle="round"/>
            </v:rect>
            <v:rect id="_x0000_s1305" style="position:absolute;left:6700;top:2073;width:14;height:372" fillcolor="black" strokeweight=".05pt">
              <v:stroke joinstyle="round"/>
            </v:rect>
            <v:rect id="_x0000_s1306" style="position:absolute;left:6278;top:2437;width:435;height:15" fillcolor="black" strokeweight=".05pt">
              <v:stroke joinstyle="round"/>
            </v:rect>
            <v:rect id="_x0000_s1311" style="position:absolute;left:8950;top:1805;width:176;height:220;mso-wrap-style:none" filled="f" stroked="f">
              <v:textbox style="mso-next-textbox:#_x0000_s1311;mso-fit-shape-to-text:t" inset="0,0,0,0">
                <w:txbxContent>
                  <w:p w:rsidR="00A768FB" w:rsidRDefault="00A768FB">
                    <w:r>
                      <w:rPr>
                        <w:rFonts w:ascii="Calibri" w:hAnsi="Calibri" w:cs="Calibri"/>
                        <w:color w:val="000000"/>
                        <w:sz w:val="18"/>
                        <w:szCs w:val="18"/>
                      </w:rPr>
                      <w:t>Rx</w:t>
                    </w:r>
                  </w:p>
                </w:txbxContent>
              </v:textbox>
            </v:rect>
            <v:rect id="_x0000_s1312" style="position:absolute;left:8968;top:2457;width:166;height:220;mso-wrap-style:none" filled="f" stroked="f">
              <v:textbox style="mso-next-textbox:#_x0000_s1312;mso-fit-shape-to-text:t" inset="0,0,0,0">
                <w:txbxContent>
                  <w:p w:rsidR="00A768FB" w:rsidRDefault="00A768FB">
                    <w:proofErr w:type="spellStart"/>
                    <w:proofErr w:type="gramStart"/>
                    <w:r>
                      <w:rPr>
                        <w:rFonts w:ascii="Calibri" w:hAnsi="Calibri" w:cs="Calibri"/>
                        <w:color w:val="000000"/>
                        <w:sz w:val="18"/>
                        <w:szCs w:val="18"/>
                      </w:rPr>
                      <w:t>Tx</w:t>
                    </w:r>
                    <w:proofErr w:type="spellEnd"/>
                    <w:proofErr w:type="gramEnd"/>
                  </w:p>
                </w:txbxContent>
              </v:textbox>
            </v:rect>
            <v:rect id="_x0000_s1313" style="position:absolute;left:7627;top:366;width:176;height:220;mso-wrap-style:none" filled="f" stroked="f">
              <v:textbox style="mso-next-textbox:#_x0000_s1313;mso-fit-shape-to-text:t" inset="0,0,0,0">
                <w:txbxContent>
                  <w:p w:rsidR="00A768FB" w:rsidRDefault="00A768FB">
                    <w:r>
                      <w:rPr>
                        <w:rFonts w:ascii="Calibri" w:hAnsi="Calibri" w:cs="Calibri"/>
                        <w:color w:val="000000"/>
                        <w:sz w:val="18"/>
                        <w:szCs w:val="18"/>
                      </w:rPr>
                      <w:t>Rx</w:t>
                    </w:r>
                  </w:p>
                </w:txbxContent>
              </v:textbox>
            </v:rect>
            <v:rect id="_x0000_s1314" style="position:absolute;left:7645;top:836;width:166;height:220;mso-wrap-style:none" filled="f" stroked="f">
              <v:textbox style="mso-next-textbox:#_x0000_s1314;mso-fit-shape-to-text:t" inset="0,0,0,0">
                <w:txbxContent>
                  <w:p w:rsidR="00A768FB" w:rsidRDefault="00A768FB">
                    <w:proofErr w:type="spellStart"/>
                    <w:proofErr w:type="gramStart"/>
                    <w:r>
                      <w:rPr>
                        <w:rFonts w:ascii="Calibri" w:hAnsi="Calibri" w:cs="Calibri"/>
                        <w:color w:val="000000"/>
                        <w:sz w:val="18"/>
                        <w:szCs w:val="18"/>
                      </w:rPr>
                      <w:t>Tx</w:t>
                    </w:r>
                    <w:proofErr w:type="spellEnd"/>
                    <w:proofErr w:type="gramEnd"/>
                  </w:p>
                </w:txbxContent>
              </v:textbox>
            </v:rect>
            <w10:anchorlock/>
          </v:group>
        </w:pict>
      </w:r>
    </w:p>
    <w:p w:rsidR="00BD7648" w:rsidRPr="001D4361" w:rsidRDefault="00BD7648" w:rsidP="001D4361">
      <w:pPr>
        <w:spacing w:before="120" w:after="120"/>
        <w:jc w:val="center"/>
        <w:rPr>
          <w:rFonts w:eastAsia="MS Mincho"/>
          <w:b/>
          <w:sz w:val="20"/>
          <w:lang w:eastAsia="en-US"/>
        </w:rPr>
      </w:pPr>
      <w:r w:rsidRPr="00855297">
        <w:rPr>
          <w:rFonts w:eastAsia="MS Mincho"/>
          <w:b/>
          <w:sz w:val="20"/>
          <w:lang w:eastAsia="en-US"/>
        </w:rPr>
        <w:t xml:space="preserve">Figure </w:t>
      </w:r>
      <w:r>
        <w:rPr>
          <w:rFonts w:eastAsia="MS Mincho"/>
          <w:b/>
          <w:sz w:val="20"/>
          <w:lang w:eastAsia="en-US"/>
        </w:rPr>
        <w:t>3 – Proposed architecture for Band 1+28 (</w:t>
      </w:r>
      <w:proofErr w:type="gramStart"/>
      <w:r>
        <w:rPr>
          <w:rFonts w:eastAsia="MS Mincho"/>
          <w:b/>
          <w:sz w:val="20"/>
          <w:lang w:eastAsia="en-US"/>
        </w:rPr>
        <w:t>from[</w:t>
      </w:r>
      <w:proofErr w:type="gramEnd"/>
      <w:r>
        <w:rPr>
          <w:rFonts w:eastAsia="MS Mincho"/>
          <w:b/>
          <w:sz w:val="20"/>
          <w:lang w:eastAsia="en-US"/>
        </w:rPr>
        <w:t>1])</w:t>
      </w:r>
    </w:p>
    <w:p w:rsidR="001D4361" w:rsidRDefault="001D4361" w:rsidP="001D4361">
      <w:pPr>
        <w:spacing w:before="120" w:after="120"/>
        <w:rPr>
          <w:rFonts w:eastAsia="MS Mincho"/>
          <w:sz w:val="20"/>
          <w:lang w:eastAsia="en-US"/>
        </w:rPr>
      </w:pPr>
      <w:r>
        <w:rPr>
          <w:rFonts w:eastAsia="MS Mincho"/>
          <w:sz w:val="20"/>
          <w:lang w:eastAsia="en-US"/>
        </w:rPr>
        <w:t xml:space="preserve">An analysis of the impact of the third harmonic on Band 1 </w:t>
      </w:r>
      <w:proofErr w:type="spellStart"/>
      <w:r>
        <w:rPr>
          <w:rFonts w:eastAsia="MS Mincho"/>
          <w:sz w:val="20"/>
          <w:lang w:eastAsia="en-US"/>
        </w:rPr>
        <w:t>Refsens</w:t>
      </w:r>
      <w:proofErr w:type="spellEnd"/>
      <w:r>
        <w:rPr>
          <w:rFonts w:eastAsia="MS Mincho"/>
          <w:sz w:val="20"/>
          <w:lang w:eastAsia="en-US"/>
        </w:rPr>
        <w:t xml:space="preserve"> is shown for this architecture in Figure 4 below</w:t>
      </w:r>
      <w:r w:rsidR="00AB2BFA">
        <w:rPr>
          <w:rFonts w:eastAsia="MS Mincho"/>
          <w:sz w:val="20"/>
          <w:lang w:eastAsia="en-US"/>
        </w:rPr>
        <w:t xml:space="preserve">.  For an assumed isolation between the PA and the transceiver of 75 dB, it can be observed that for a 5 MHz carrier the </w:t>
      </w:r>
      <w:proofErr w:type="spellStart"/>
      <w:r w:rsidR="00AB2BFA">
        <w:rPr>
          <w:rFonts w:eastAsia="MS Mincho"/>
          <w:sz w:val="20"/>
          <w:lang w:eastAsia="en-US"/>
        </w:rPr>
        <w:t>Refsens</w:t>
      </w:r>
      <w:proofErr w:type="spellEnd"/>
      <w:r w:rsidR="00AB2BFA">
        <w:rPr>
          <w:rFonts w:eastAsia="MS Mincho"/>
          <w:sz w:val="20"/>
          <w:lang w:eastAsia="en-US"/>
        </w:rPr>
        <w:t xml:space="preserve"> degradation is increased by 2.2 dB relative to the reference architecture in Figure 1.</w:t>
      </w:r>
    </w:p>
    <w:p w:rsidR="00D31EE0" w:rsidRDefault="00F86B32" w:rsidP="00D31EE0">
      <w:r w:rsidRPr="00F86B32">
        <w:lastRenderedPageBreak/>
        <w:pict>
          <v:shape id="_x0000_i1030" type="#_x0000_t75" style="width:498.1pt;height:258.45pt">
            <v:imagedata r:id="rId9" o:title=""/>
          </v:shape>
        </w:pict>
      </w:r>
    </w:p>
    <w:p w:rsidR="00BD7648" w:rsidRDefault="00BD7648" w:rsidP="00D31EE0"/>
    <w:p w:rsidR="00BD7648" w:rsidRDefault="001D4361" w:rsidP="001D4361">
      <w:pPr>
        <w:jc w:val="center"/>
      </w:pPr>
      <w:r w:rsidRPr="00855297">
        <w:rPr>
          <w:rFonts w:eastAsia="MS Mincho"/>
          <w:b/>
          <w:sz w:val="20"/>
          <w:lang w:eastAsia="en-US"/>
        </w:rPr>
        <w:t xml:space="preserve">Figure </w:t>
      </w:r>
      <w:r w:rsidR="00330392">
        <w:rPr>
          <w:rFonts w:eastAsia="MS Mincho"/>
          <w:b/>
          <w:sz w:val="20"/>
          <w:lang w:eastAsia="en-US"/>
        </w:rPr>
        <w:t>4</w:t>
      </w:r>
      <w:r>
        <w:rPr>
          <w:rFonts w:eastAsia="MS Mincho"/>
          <w:b/>
          <w:sz w:val="20"/>
          <w:lang w:eastAsia="en-US"/>
        </w:rPr>
        <w:t xml:space="preserve"> – Desense with Harmonic Trap between the PA and the Duplexer</w:t>
      </w:r>
    </w:p>
    <w:p w:rsidR="00685B34" w:rsidRDefault="00685B34" w:rsidP="00AB2BFA">
      <w:pPr>
        <w:pStyle w:val="Heading2"/>
        <w:numPr>
          <w:ilvl w:val="0"/>
          <w:numId w:val="0"/>
        </w:numPr>
      </w:pPr>
    </w:p>
    <w:p w:rsidR="00D31EE0" w:rsidRDefault="00D31EE0" w:rsidP="00D31EE0">
      <w:pPr>
        <w:pStyle w:val="Heading2"/>
      </w:pPr>
      <w:r>
        <w:t>Class A2 architecture without harmonic trap</w:t>
      </w:r>
    </w:p>
    <w:p w:rsidR="00AB2BFA" w:rsidRPr="008F4958" w:rsidRDefault="00AB2BFA" w:rsidP="008F4958">
      <w:pPr>
        <w:spacing w:before="120" w:after="120"/>
        <w:rPr>
          <w:rFonts w:eastAsia="MS Mincho"/>
          <w:sz w:val="20"/>
          <w:lang w:eastAsia="en-US"/>
        </w:rPr>
      </w:pPr>
      <w:r>
        <w:rPr>
          <w:rFonts w:eastAsia="MS Mincho"/>
          <w:sz w:val="20"/>
          <w:lang w:eastAsia="en-US"/>
        </w:rPr>
        <w:t xml:space="preserve">In [2], it was proposed </w:t>
      </w:r>
      <w:r w:rsidR="008F4958">
        <w:rPr>
          <w:rFonts w:eastAsia="MS Mincho"/>
          <w:sz w:val="20"/>
          <w:lang w:eastAsia="en-US"/>
        </w:rPr>
        <w:t>that the harmonic trap not be used for CA_1A_28A as</w:t>
      </w:r>
      <w:r w:rsidR="00330392">
        <w:rPr>
          <w:rFonts w:eastAsia="MS Mincho"/>
          <w:sz w:val="20"/>
          <w:lang w:eastAsia="en-US"/>
        </w:rPr>
        <w:t xml:space="preserve"> is</w:t>
      </w:r>
      <w:r w:rsidR="008F4958">
        <w:rPr>
          <w:rFonts w:eastAsia="MS Mincho"/>
          <w:sz w:val="20"/>
          <w:lang w:eastAsia="en-US"/>
        </w:rPr>
        <w:t xml:space="preserve"> shown in Figure 3 below.</w:t>
      </w:r>
    </w:p>
    <w:p w:rsidR="00474C83" w:rsidRPr="00474C83" w:rsidRDefault="00474C83" w:rsidP="00474C83"/>
    <w:p w:rsidR="00714083" w:rsidRDefault="001729CD" w:rsidP="0035037F">
      <w:pPr>
        <w:jc w:val="center"/>
        <w:rPr>
          <w:sz w:val="20"/>
          <w:lang w:val="en-US"/>
        </w:rPr>
      </w:pPr>
      <w:r>
        <w:rPr>
          <w:noProof/>
          <w:lang w:val="en-US" w:eastAsia="en-US"/>
        </w:rPr>
      </w:r>
      <w:r>
        <w:rPr>
          <w:sz w:val="20"/>
          <w:lang w:val="en-US"/>
        </w:rPr>
        <w:pict>
          <v:group id="_x0000_s1031" editas="canvas" style="width:399.25pt;height:192.7pt;mso-position-horizontal-relative:char;mso-position-vertical-relative:line" coordsize="7985,3854">
            <o:lock v:ext="edit" aspectratio="t"/>
            <v:shape id="_x0000_s1030" type="#_x0000_t75" style="position:absolute;width:7985;height:3854" o:preferrelative="f">
              <v:fill o:detectmouseclick="t"/>
              <v:path o:extrusionok="t" o:connecttype="none"/>
              <o:lock v:ext="edit" text="t"/>
            </v:shape>
            <v:rect id="_x0000_s1032" style="position:absolute;left:7934;top:3578;width:51;height:276;mso-wrap-style:none" filled="f" stroked="f">
              <v:textbox style="mso-fit-shape-to-text:t" inset="0,0,0,0">
                <w:txbxContent>
                  <w:p w:rsidR="001729CD" w:rsidRDefault="001729CD">
                    <w:r>
                      <w:rPr>
                        <w:color w:val="000000"/>
                        <w:sz w:val="20"/>
                      </w:rPr>
                      <w:t xml:space="preserve"> </w:t>
                    </w:r>
                  </w:p>
                </w:txbxContent>
              </v:textbox>
            </v:rect>
            <v:line id="_x0000_s1033" style="position:absolute;flip:y" from="1046,1646" to="1793,1651" strokeweight=".6pt">
              <v:stroke endcap="round"/>
            </v:line>
            <v:shape id="_x0000_s1034" style="position:absolute;left:149;top:759;width:598;height:297" coordsize="598,297" path="m,l299,297,598,,,xe" filled="f" strokeweight=".7pt">
              <v:stroke endcap="round"/>
              <v:path arrowok="t"/>
            </v:shape>
            <v:group id="_x0000_s1040" style="position:absolute;left:1345;top:1042;width:448;height:1207" coordorigin="1345,1042" coordsize="448,1207">
              <v:group id="_x0000_s1037" style="position:absolute;left:1345;top:1042;width:448;height:1207" coordorigin="1345,1042" coordsize="448,1207">
                <v:rect id="_x0000_s1035" style="position:absolute;left:1345;top:1042;width:448;height:1207" stroked="f"/>
                <v:rect id="_x0000_s1036" style="position:absolute;left:1345;top:1042;width:448;height:1207" filled="f" strokeweight=".6pt">
                  <v:stroke endcap="round"/>
                </v:rect>
              </v:group>
              <v:shape id="_x0000_s1038" style="position:absolute;left:1435;top:1791;width:319;height:304" coordsize="319,304" path="m,304l79,,319,e" filled="f" strokeweight=".7pt">
                <v:stroke endcap="round"/>
                <v:path arrowok="t"/>
              </v:shape>
              <v:shape id="_x0000_s1039" style="position:absolute;left:1435;top:1188;width:319;height:324" coordsize="319,324" path="m319,324l239,,,e" filled="f" strokeweight=".7pt">
                <v:stroke endcap="round"/>
                <v:path arrowok="t"/>
              </v:shape>
            </v:group>
            <v:rect id="_x0000_s1041" style="position:absolute;left:188;top:267;width:156;height:161;mso-wrap-style:none" filled="f" stroked="f">
              <v:textbox style="mso-fit-shape-to-text:t" inset="0,0,0,0">
                <w:txbxContent>
                  <w:p w:rsidR="001729CD" w:rsidRDefault="001729CD">
                    <w:proofErr w:type="spellStart"/>
                    <w:proofErr w:type="gramStart"/>
                    <w:r>
                      <w:rPr>
                        <w:rFonts w:ascii="Arial" w:hAnsi="Arial" w:cs="Arial"/>
                        <w:color w:val="000000"/>
                        <w:sz w:val="14"/>
                        <w:szCs w:val="14"/>
                      </w:rPr>
                      <w:t>Tx</w:t>
                    </w:r>
                    <w:proofErr w:type="spellEnd"/>
                    <w:proofErr w:type="gramEnd"/>
                  </w:p>
                </w:txbxContent>
              </v:textbox>
            </v:rect>
            <v:rect id="_x0000_s1042" style="position:absolute;left:345;top:267;width:39;height:276;mso-wrap-style:none" filled="f" stroked="f">
              <v:textbox style="mso-fit-shape-to-text:t" inset="0,0,0,0">
                <w:txbxContent>
                  <w:p w:rsidR="001729CD" w:rsidRDefault="001729CD">
                    <w:r>
                      <w:rPr>
                        <w:rFonts w:ascii="Arial" w:hAnsi="Arial" w:cs="Arial"/>
                        <w:color w:val="000000"/>
                        <w:sz w:val="14"/>
                        <w:szCs w:val="14"/>
                      </w:rPr>
                      <w:t xml:space="preserve"> </w:t>
                    </w:r>
                  </w:p>
                </w:txbxContent>
              </v:textbox>
            </v:rect>
            <v:rect id="_x0000_s1043" style="position:absolute;left:385;top:267;width:249;height:161;mso-wrap-style:none" filled="f" stroked="f">
              <v:textbox style="mso-fit-shape-to-text:t" inset="0,0,0,0">
                <w:txbxContent>
                  <w:p w:rsidR="001729CD" w:rsidRDefault="001729CD">
                    <w:r>
                      <w:rPr>
                        <w:rFonts w:ascii="Arial" w:hAnsi="Arial" w:cs="Arial"/>
                        <w:color w:val="000000"/>
                        <w:sz w:val="14"/>
                        <w:szCs w:val="14"/>
                      </w:rPr>
                      <w:t>/ Rx</w:t>
                    </w:r>
                  </w:p>
                </w:txbxContent>
              </v:textbox>
            </v:rect>
            <v:rect id="_x0000_s1044" style="position:absolute;left:644;top:267;width:36;height:276;mso-wrap-style:none" filled="f" stroked="f">
              <v:textbox style="mso-fit-shape-to-text:t" inset="0,0,0,0">
                <w:txbxContent>
                  <w:p w:rsidR="001729CD" w:rsidRDefault="001729CD">
                    <w:r>
                      <w:rPr>
                        <w:color w:val="000000"/>
                        <w:sz w:val="14"/>
                        <w:szCs w:val="14"/>
                      </w:rPr>
                      <w:t xml:space="preserve"> </w:t>
                    </w:r>
                  </w:p>
                </w:txbxContent>
              </v:textbox>
            </v:rect>
            <v:rect id="_x0000_s1045" style="position:absolute;left:21;top:448;width:39;height:276;mso-wrap-style:none" filled="f" stroked="f">
              <v:textbox style="mso-fit-shape-to-text:t" inset="0,0,0,0">
                <w:txbxContent>
                  <w:p w:rsidR="001729CD" w:rsidRDefault="001729CD">
                    <w:r>
                      <w:rPr>
                        <w:rFonts w:ascii="Arial" w:hAnsi="Arial" w:cs="Arial"/>
                        <w:color w:val="000000"/>
                        <w:sz w:val="14"/>
                        <w:szCs w:val="14"/>
                      </w:rPr>
                      <w:t xml:space="preserve">  </w:t>
                    </w:r>
                  </w:p>
                </w:txbxContent>
              </v:textbox>
            </v:rect>
            <v:rect id="_x0000_s1046" style="position:absolute;left:102;top:448;width:522;height:161;mso-wrap-style:none" filled="f" stroked="f">
              <v:textbox style="mso-fit-shape-to-text:t" inset="0,0,0,0">
                <w:txbxContent>
                  <w:p w:rsidR="001729CD" w:rsidRDefault="001729CD">
                    <w:r>
                      <w:rPr>
                        <w:rFonts w:ascii="Arial" w:hAnsi="Arial" w:cs="Arial"/>
                        <w:color w:val="000000"/>
                        <w:sz w:val="14"/>
                        <w:szCs w:val="14"/>
                      </w:rPr>
                      <w:t>Antenna</w:t>
                    </w:r>
                  </w:p>
                </w:txbxContent>
              </v:textbox>
            </v:rect>
            <v:rect id="_x0000_s1047" style="position:absolute;left:637;top:448;width:36;height:276;mso-wrap-style:none" filled="f" stroked="f">
              <v:textbox style="mso-fit-shape-to-text:t" inset="0,0,0,0">
                <w:txbxContent>
                  <w:p w:rsidR="001729CD" w:rsidRDefault="001729CD">
                    <w:r>
                      <w:rPr>
                        <w:color w:val="000000"/>
                        <w:sz w:val="14"/>
                        <w:szCs w:val="14"/>
                      </w:rPr>
                      <w:t xml:space="preserve"> </w:t>
                    </w:r>
                  </w:p>
                </w:txbxContent>
              </v:textbox>
            </v:rect>
            <v:line id="_x0000_s1048" style="position:absolute;flip:y" from="895,1344" to="896,1504" strokeweight=".7pt">
              <v:stroke endcap="round"/>
            </v:line>
            <v:rect id="_x0000_s1049" style="position:absolute;left:598;top:1883;width:427;height:138;mso-wrap-style:none" filled="f" stroked="f">
              <v:textbox style="mso-fit-shape-to-text:t" inset="0,0,0,0">
                <w:txbxContent>
                  <w:p w:rsidR="001729CD" w:rsidRDefault="001729CD">
                    <w:r>
                      <w:rPr>
                        <w:rFonts w:ascii="Arial" w:hAnsi="Arial" w:cs="Arial"/>
                        <w:color w:val="000000"/>
                        <w:sz w:val="12"/>
                        <w:szCs w:val="12"/>
                      </w:rPr>
                      <w:t>RF Test</w:t>
                    </w:r>
                  </w:p>
                </w:txbxContent>
              </v:textbox>
            </v:rect>
            <v:rect id="_x0000_s1050" style="position:absolute;left:1053;top:1883;width:31;height:276;mso-wrap-style:none" filled="f" stroked="f">
              <v:textbox style="mso-fit-shape-to-text:t" inset="0,0,0,0">
                <w:txbxContent>
                  <w:p w:rsidR="001729CD" w:rsidRDefault="001729CD">
                    <w:r>
                      <w:rPr>
                        <w:color w:val="000000"/>
                        <w:sz w:val="12"/>
                        <w:szCs w:val="12"/>
                      </w:rPr>
                      <w:t xml:space="preserve"> </w:t>
                    </w:r>
                  </w:p>
                </w:txbxContent>
              </v:textbox>
            </v:rect>
            <v:rect id="_x0000_s1051" style="position:absolute;left:479;top:2050;width:554;height:138;mso-wrap-style:none" filled="f" stroked="f">
              <v:textbox style="mso-fit-shape-to-text:t" inset="0,0,0,0">
                <w:txbxContent>
                  <w:p w:rsidR="001729CD" w:rsidRDefault="001729CD">
                    <w:r>
                      <w:rPr>
                        <w:rFonts w:ascii="Arial" w:hAnsi="Arial" w:cs="Arial"/>
                        <w:color w:val="000000"/>
                        <w:sz w:val="12"/>
                        <w:szCs w:val="12"/>
                      </w:rPr>
                      <w:t>Connector</w:t>
                    </w:r>
                  </w:p>
                </w:txbxContent>
              </v:textbox>
            </v:rect>
            <v:rect id="_x0000_s1052" style="position:absolute;left:1070;top:2050;width:31;height:276;mso-wrap-style:none" filled="f" stroked="f">
              <v:textbox style="mso-fit-shape-to-text:t" inset="0,0,0,0">
                <w:txbxContent>
                  <w:p w:rsidR="001729CD" w:rsidRDefault="001729CD">
                    <w:r>
                      <w:rPr>
                        <w:color w:val="000000"/>
                        <w:sz w:val="12"/>
                        <w:szCs w:val="12"/>
                      </w:rPr>
                      <w:t xml:space="preserve"> </w:t>
                    </w:r>
                  </w:p>
                </w:txbxContent>
              </v:textbox>
            </v:rect>
            <v:shape id="_x0000_s1053" style="position:absolute;left:6453;top:894;width:439;height:615" coordsize="439,615" path="m439,r,615l,308,439,xe" filled="f" strokeweight=".7pt">
              <v:stroke endcap="round"/>
              <v:path arrowok="t"/>
            </v:shape>
            <v:shape id="_x0000_s1054" style="position:absolute;left:6594;top:443;width:298;height:300" coordsize="298,300" path="m,300l298,150,,,,300xe" filled="f" strokeweight=".7pt">
              <v:stroke endcap="round"/>
              <v:path arrowok="t"/>
            </v:shape>
            <v:rect id="_x0000_s1055" style="position:absolute;left:7265;top:1113;width:107;height:184;mso-wrap-style:none" filled="f" stroked="f">
              <v:textbox style="mso-fit-shape-to-text:t" inset="0,0,0,0">
                <w:txbxContent>
                  <w:p w:rsidR="001729CD" w:rsidRDefault="001729CD">
                    <w:r>
                      <w:rPr>
                        <w:rFonts w:ascii="Arial" w:hAnsi="Arial" w:cs="Arial"/>
                        <w:color w:val="000000"/>
                        <w:sz w:val="16"/>
                        <w:szCs w:val="16"/>
                      </w:rPr>
                      <w:t>B</w:t>
                    </w:r>
                  </w:p>
                </w:txbxContent>
              </v:textbox>
            </v:rect>
            <v:rect id="_x0000_s1056" style="position:absolute;left:7378;top:1113;width:401;height:184;mso-wrap-style:none" filled="f" stroked="f">
              <v:textbox style="mso-fit-shape-to-text:t" inset="0,0,0,0">
                <w:txbxContent>
                  <w:p w:rsidR="001729CD" w:rsidRDefault="001729CD">
                    <w:r>
                      <w:rPr>
                        <w:rFonts w:ascii="Arial" w:hAnsi="Arial" w:cs="Arial"/>
                        <w:color w:val="000000"/>
                        <w:sz w:val="16"/>
                        <w:szCs w:val="16"/>
                      </w:rPr>
                      <w:t>28</w:t>
                    </w:r>
                    <w:r>
                      <w:rPr>
                        <w:rFonts w:ascii="Arial" w:hAnsi="Arial" w:cs="Arial"/>
                        <w:color w:val="000000"/>
                        <w:sz w:val="16"/>
                        <w:szCs w:val="16"/>
                      </w:rPr>
                      <w:t xml:space="preserve"> </w:t>
                    </w:r>
                    <w:proofErr w:type="spellStart"/>
                    <w:proofErr w:type="gramStart"/>
                    <w:r>
                      <w:rPr>
                        <w:rFonts w:ascii="Arial" w:hAnsi="Arial" w:cs="Arial"/>
                        <w:color w:val="000000"/>
                        <w:sz w:val="16"/>
                        <w:szCs w:val="16"/>
                      </w:rPr>
                      <w:t>Tx</w:t>
                    </w:r>
                    <w:proofErr w:type="spellEnd"/>
                    <w:proofErr w:type="gramEnd"/>
                  </w:p>
                </w:txbxContent>
              </v:textbox>
            </v:rect>
            <v:rect id="_x0000_s1057" style="position:absolute;left:7796;top:1126;width:41;height:276;mso-wrap-style:none" filled="f" stroked="f">
              <v:textbox style="mso-fit-shape-to-text:t" inset="0,0,0,0">
                <w:txbxContent>
                  <w:p w:rsidR="001729CD" w:rsidRDefault="001729CD">
                    <w:r>
                      <w:rPr>
                        <w:color w:val="000000"/>
                        <w:sz w:val="16"/>
                        <w:szCs w:val="16"/>
                      </w:rPr>
                      <w:t xml:space="preserve"> </w:t>
                    </w:r>
                  </w:p>
                </w:txbxContent>
              </v:textbox>
            </v:rect>
            <v:rect id="_x0000_s1058" style="position:absolute;left:7269;top:512;width:107;height:184;mso-wrap-style:none" filled="f" stroked="f">
              <v:textbox style="mso-fit-shape-to-text:t" inset="0,0,0,0">
                <w:txbxContent>
                  <w:p w:rsidR="001729CD" w:rsidRDefault="001729CD">
                    <w:r>
                      <w:rPr>
                        <w:rFonts w:ascii="Arial" w:hAnsi="Arial" w:cs="Arial"/>
                        <w:color w:val="000000"/>
                        <w:sz w:val="16"/>
                        <w:szCs w:val="16"/>
                      </w:rPr>
                      <w:t>B</w:t>
                    </w:r>
                  </w:p>
                </w:txbxContent>
              </v:textbox>
            </v:rect>
            <v:rect id="_x0000_s1059" style="position:absolute;left:7382;top:512;width:418;height:184;mso-wrap-style:none" filled="f" stroked="f">
              <v:textbox style="mso-fit-shape-to-text:t" inset="0,0,0,0">
                <w:txbxContent>
                  <w:p w:rsidR="001729CD" w:rsidRDefault="001729CD">
                    <w:r>
                      <w:rPr>
                        <w:rFonts w:ascii="Arial" w:hAnsi="Arial" w:cs="Arial"/>
                        <w:color w:val="000000"/>
                        <w:sz w:val="16"/>
                        <w:szCs w:val="16"/>
                      </w:rPr>
                      <w:t>28</w:t>
                    </w:r>
                    <w:r>
                      <w:rPr>
                        <w:rFonts w:ascii="Arial" w:hAnsi="Arial" w:cs="Arial"/>
                        <w:color w:val="000000"/>
                        <w:sz w:val="16"/>
                        <w:szCs w:val="16"/>
                      </w:rPr>
                      <w:t xml:space="preserve"> Rx</w:t>
                    </w:r>
                  </w:p>
                </w:txbxContent>
              </v:textbox>
            </v:rect>
            <v:rect id="_x0000_s1060" style="position:absolute;left:7819;top:525;width:41;height:276;mso-wrap-style:none" filled="f" stroked="f">
              <v:textbox style="mso-fit-shape-to-text:t" inset="0,0,0,0">
                <w:txbxContent>
                  <w:p w:rsidR="001729CD" w:rsidRDefault="001729CD">
                    <w:r>
                      <w:rPr>
                        <w:color w:val="000000"/>
                        <w:sz w:val="16"/>
                        <w:szCs w:val="16"/>
                      </w:rPr>
                      <w:t xml:space="preserve"> </w:t>
                    </w:r>
                  </w:p>
                </w:txbxContent>
              </v:textbox>
            </v:rect>
            <v:group id="_x0000_s1064" style="position:absolute;left:5677;top:312;width:469;height:1200" coordorigin="5677,312" coordsize="469,1200">
              <v:rect id="_x0000_s1061" style="position:absolute;left:5677;top:312;width:469;height:1200" filled="f" strokeweight=".7pt">
                <v:stroke endcap="round"/>
              </v:rect>
              <v:shape id="_x0000_s1062" style="position:absolute;left:5718;top:430;width:340;height:320" coordsize="340,320" path="m,320l85,,255,r85,320e" filled="f" strokeweight=".7pt">
                <v:stroke endcap="round"/>
                <v:path arrowok="t"/>
              </v:shape>
              <v:shape id="_x0000_s1063" style="position:absolute;left:5718;top:1062;width:340;height:320" coordsize="340,320" path="m,320l85,,255,r85,320e" filled="f" strokeweight=".7pt">
                <v:stroke endcap="round"/>
                <v:path arrowok="t"/>
              </v:shape>
            </v:group>
            <v:line id="_x0000_s1065" style="position:absolute" from="6146,591" to="6594,592" strokeweight=".6pt">
              <v:stroke endcap="round"/>
            </v:line>
            <v:line id="_x0000_s1066" style="position:absolute;flip:y" from="6146,1202" to="6453,1204" strokeweight=".6pt">
              <v:stroke endcap="round"/>
            </v:line>
            <v:line id="_x0000_s1067" style="position:absolute" from="5695,894" to="6142,895" strokeweight=".6pt">
              <v:stroke endcap="round"/>
            </v:line>
            <v:line id="_x0000_s1068" style="position:absolute;flip:y" from="6892,1191" to="7199,1192" strokeweight=".6pt">
              <v:stroke endcap="round"/>
            </v:line>
            <v:line id="_x0000_s1069" style="position:absolute;flip:y" from="6892,593" to="7198,595" strokeweight=".6pt">
              <v:stroke endcap="round"/>
            </v:line>
            <v:rect id="_x0000_s1070" style="position:absolute;left:7265;top:2300;width:107;height:184;mso-wrap-style:none" filled="f" stroked="f">
              <v:textbox style="mso-fit-shape-to-text:t" inset="0,0,0,0">
                <w:txbxContent>
                  <w:p w:rsidR="001729CD" w:rsidRDefault="001729CD">
                    <w:r>
                      <w:rPr>
                        <w:rFonts w:ascii="Arial" w:hAnsi="Arial" w:cs="Arial"/>
                        <w:color w:val="000000"/>
                        <w:sz w:val="16"/>
                        <w:szCs w:val="16"/>
                      </w:rPr>
                      <w:t>B</w:t>
                    </w:r>
                  </w:p>
                </w:txbxContent>
              </v:textbox>
            </v:rect>
            <v:rect id="_x0000_s1071" style="position:absolute;left:7378;top:2300;width:329;height:184;mso-wrap-style:none" filled="f" stroked="f">
              <v:textbox style="mso-fit-shape-to-text:t" inset="0,0,0,0">
                <w:txbxContent>
                  <w:p w:rsidR="001729CD" w:rsidRDefault="001729CD">
                    <w:r>
                      <w:rPr>
                        <w:rFonts w:ascii="Arial" w:hAnsi="Arial" w:cs="Arial"/>
                        <w:color w:val="000000"/>
                        <w:sz w:val="16"/>
                        <w:szCs w:val="16"/>
                      </w:rPr>
                      <w:t>1</w:t>
                    </w:r>
                    <w:r>
                      <w:rPr>
                        <w:rFonts w:ascii="Arial" w:hAnsi="Arial" w:cs="Arial"/>
                        <w:color w:val="000000"/>
                        <w:sz w:val="16"/>
                        <w:szCs w:val="16"/>
                      </w:rPr>
                      <w:t xml:space="preserve"> Rx</w:t>
                    </w:r>
                  </w:p>
                </w:txbxContent>
              </v:textbox>
            </v:rect>
            <v:rect id="_x0000_s1072" style="position:absolute;left:7722;top:2313;width:41;height:276;mso-wrap-style:none" filled="f" stroked="f">
              <v:textbox style="mso-fit-shape-to-text:t" inset="0,0,0,0">
                <w:txbxContent>
                  <w:p w:rsidR="001729CD" w:rsidRDefault="001729CD">
                    <w:r>
                      <w:rPr>
                        <w:color w:val="000000"/>
                        <w:sz w:val="16"/>
                        <w:szCs w:val="16"/>
                      </w:rPr>
                      <w:t xml:space="preserve"> </w:t>
                    </w:r>
                  </w:p>
                </w:txbxContent>
              </v:textbox>
            </v:rect>
            <v:group id="_x0000_s1075" style="position:absolute;left:3436;top:2099;width:606;height:1199" coordorigin="3436,2099" coordsize="606,1199">
              <v:rect id="_x0000_s1073" style="position:absolute;left:3436;top:2099;width:606;height:1199" stroked="f"/>
              <v:rect id="_x0000_s1074" style="position:absolute;left:3436;top:2099;width:606;height:1199" filled="f" strokeweight=".6pt">
                <v:stroke endcap="round"/>
              </v:rect>
            </v:group>
            <v:rect id="_x0000_s1076" style="position:absolute;left:3597;top:2119;width:280;height:161;mso-wrap-style:none" filled="f" stroked="f">
              <v:textbox style="mso-fit-shape-to-text:t" inset="0,0,0,0">
                <w:txbxContent>
                  <w:p w:rsidR="001729CD" w:rsidRDefault="001729CD">
                    <w:r>
                      <w:rPr>
                        <w:color w:val="000000"/>
                        <w:sz w:val="14"/>
                        <w:szCs w:val="14"/>
                      </w:rPr>
                      <w:t>High</w:t>
                    </w:r>
                  </w:p>
                </w:txbxContent>
              </v:textbox>
            </v:rect>
            <v:rect id="_x0000_s1077" style="position:absolute;left:3885;top:2119;width:36;height:276;mso-wrap-style:none" filled="f" stroked="f">
              <v:textbox style="mso-fit-shape-to-text:t" inset="0,0,0,0">
                <w:txbxContent>
                  <w:p w:rsidR="001729CD" w:rsidRDefault="001729CD">
                    <w:r>
                      <w:rPr>
                        <w:color w:val="000000"/>
                        <w:sz w:val="14"/>
                        <w:szCs w:val="14"/>
                      </w:rPr>
                      <w:t xml:space="preserve"> </w:t>
                    </w:r>
                  </w:p>
                </w:txbxContent>
              </v:textbox>
            </v:rect>
            <v:rect id="_x0000_s1078" style="position:absolute;left:3588;top:2285;width:94;height:161;mso-wrap-style:none" filled="f" stroked="f">
              <v:textbox style="mso-fit-shape-to-text:t" inset="0,0,0,0">
                <w:txbxContent>
                  <w:p w:rsidR="001729CD" w:rsidRDefault="001729CD">
                    <w:r>
                      <w:rPr>
                        <w:color w:val="000000"/>
                        <w:sz w:val="14"/>
                        <w:szCs w:val="14"/>
                      </w:rPr>
                      <w:t>B</w:t>
                    </w:r>
                  </w:p>
                </w:txbxContent>
              </v:textbox>
            </v:rect>
            <v:rect id="_x0000_s1079" style="position:absolute;left:3683;top:2285;width:203;height:161;mso-wrap-style:none" filled="f" stroked="f">
              <v:textbox style="mso-fit-shape-to-text:t" inset="0,0,0,0">
                <w:txbxContent>
                  <w:p w:rsidR="001729CD" w:rsidRDefault="001729CD">
                    <w:proofErr w:type="gramStart"/>
                    <w:r>
                      <w:rPr>
                        <w:color w:val="000000"/>
                        <w:sz w:val="14"/>
                        <w:szCs w:val="14"/>
                      </w:rPr>
                      <w:t>and</w:t>
                    </w:r>
                    <w:proofErr w:type="gramEnd"/>
                    <w:r>
                      <w:rPr>
                        <w:color w:val="000000"/>
                        <w:sz w:val="14"/>
                        <w:szCs w:val="14"/>
                      </w:rPr>
                      <w:t xml:space="preserve"> </w:t>
                    </w:r>
                  </w:p>
                </w:txbxContent>
              </v:textbox>
            </v:rect>
            <v:rect id="_x0000_s1080" style="position:absolute;left:3927;top:2285;width:36;height:276;mso-wrap-style:none" filled="f" stroked="f">
              <v:textbox style="mso-fit-shape-to-text:t" inset="0,0,0,0">
                <w:txbxContent>
                  <w:p w:rsidR="001729CD" w:rsidRDefault="001729CD">
                    <w:r>
                      <w:rPr>
                        <w:color w:val="000000"/>
                        <w:sz w:val="14"/>
                        <w:szCs w:val="14"/>
                      </w:rPr>
                      <w:t xml:space="preserve"> </w:t>
                    </w:r>
                  </w:p>
                </w:txbxContent>
              </v:textbox>
            </v:rect>
            <v:rect id="_x0000_s1081" style="position:absolute;left:3741;top:2450;width:36;height:276;mso-wrap-style:none" filled="f" stroked="f">
              <v:textbox style="mso-fit-shape-to-text:t" inset="0,0,0,0">
                <w:txbxContent>
                  <w:p w:rsidR="001729CD" w:rsidRDefault="001729CD">
                    <w:r>
                      <w:rPr>
                        <w:color w:val="000000"/>
                        <w:sz w:val="14"/>
                        <w:szCs w:val="14"/>
                      </w:rPr>
                      <w:t xml:space="preserve"> </w:t>
                    </w:r>
                  </w:p>
                </w:txbxContent>
              </v:textbox>
            </v:rect>
            <v:rect id="_x0000_s1082" style="position:absolute;left:3741;top:2618;width:36;height:276;mso-wrap-style:none" filled="f" stroked="f">
              <v:textbox style="mso-fit-shape-to-text:t" inset="0,0,0,0">
                <w:txbxContent>
                  <w:p w:rsidR="001729CD" w:rsidRDefault="001729CD">
                    <w:r>
                      <w:rPr>
                        <w:color w:val="000000"/>
                        <w:sz w:val="14"/>
                        <w:szCs w:val="14"/>
                      </w:rPr>
                      <w:t xml:space="preserve"> </w:t>
                    </w:r>
                  </w:p>
                </w:txbxContent>
              </v:textbox>
            </v:rect>
            <v:rect id="_x0000_s1083" style="position:absolute;left:3741;top:2783;width:36;height:276;mso-wrap-style:none" filled="f" stroked="f">
              <v:textbox style="mso-fit-shape-to-text:t" inset="0,0,0,0">
                <w:txbxContent>
                  <w:p w:rsidR="001729CD" w:rsidRDefault="001729CD">
                    <w:r>
                      <w:rPr>
                        <w:color w:val="000000"/>
                        <w:sz w:val="14"/>
                        <w:szCs w:val="14"/>
                      </w:rPr>
                      <w:t xml:space="preserve"> </w:t>
                    </w:r>
                  </w:p>
                </w:txbxContent>
              </v:textbox>
            </v:rect>
            <v:rect id="_x0000_s1084" style="position:absolute;left:3542;top:2951;width:78;height:161;mso-wrap-style:none" filled="f" stroked="f">
              <v:textbox style="mso-fit-shape-to-text:t" inset="0,0,0,0">
                <w:txbxContent>
                  <w:p w:rsidR="001729CD" w:rsidRDefault="001729CD">
                    <w:r>
                      <w:rPr>
                        <w:color w:val="000000"/>
                        <w:sz w:val="14"/>
                        <w:szCs w:val="14"/>
                      </w:rPr>
                      <w:t>S</w:t>
                    </w:r>
                  </w:p>
                </w:txbxContent>
              </v:textbox>
            </v:rect>
            <v:rect id="_x0000_s1085" style="position:absolute;left:3622;top:2951;width:312;height:161;mso-wrap-style:none" filled="f" stroked="f">
              <v:textbox style="mso-fit-shape-to-text:t" inset="0,0,0,0">
                <w:txbxContent>
                  <w:p w:rsidR="001729CD" w:rsidRDefault="001729CD">
                    <w:proofErr w:type="gramStart"/>
                    <w:r>
                      <w:rPr>
                        <w:color w:val="000000"/>
                        <w:sz w:val="14"/>
                        <w:szCs w:val="14"/>
                      </w:rPr>
                      <w:t>witch</w:t>
                    </w:r>
                    <w:proofErr w:type="gramEnd"/>
                  </w:p>
                </w:txbxContent>
              </v:textbox>
            </v:rect>
            <v:rect id="_x0000_s1086" style="position:absolute;left:3940;top:2951;width:36;height:276;mso-wrap-style:none" filled="f" stroked="f">
              <v:textbox style="mso-fit-shape-to-text:t" inset="0,0,0,0">
                <w:txbxContent>
                  <w:p w:rsidR="001729CD" w:rsidRDefault="001729CD">
                    <w:r>
                      <w:rPr>
                        <w:color w:val="000000"/>
                        <w:sz w:val="14"/>
                        <w:szCs w:val="14"/>
                      </w:rPr>
                      <w:t xml:space="preserve"> </w:t>
                    </w:r>
                  </w:p>
                </w:txbxContent>
              </v:textbox>
            </v:rect>
            <v:line id="_x0000_s1087" style="position:absolute" from="4042,2249" to="4361,2250" strokeweight=".7pt">
              <v:stroke endcap="round"/>
            </v:line>
            <v:line id="_x0000_s1088" style="position:absolute" from="4050,2390" to="4368,2391" strokeweight=".7pt">
              <v:stroke endcap="round"/>
            </v:line>
            <v:line id="_x0000_s1089" style="position:absolute" from="4050,2547" to="4368,2548" strokeweight=".7pt">
              <v:stroke endcap="round"/>
            </v:line>
            <v:line id="_x0000_s1090" style="position:absolute" from="4042,2837" to="4361,2838" strokeweight=".7pt">
              <v:stroke endcap="round"/>
            </v:line>
            <v:line id="_x0000_s1091" style="position:absolute;flip:x" from="4042,2989" to="4361,2990" strokeweight=".7pt">
              <v:stroke endcap="round"/>
            </v:line>
            <v:line id="_x0000_s1092" style="position:absolute" from="4034,3142" to="4353,3143" strokeweight=".7pt">
              <v:stroke endcap="round"/>
            </v:line>
            <v:shape id="_x0000_s1093" style="position:absolute;left:3436;top:2529;width:332;height:172" coordsize="332,172" path="m,172r166,l332,e" filled="f" strokeweight=".7pt">
              <v:stroke endcap="round"/>
              <v:path arrowok="t"/>
            </v:shape>
            <v:line id="_x0000_s1094" style="position:absolute" from="4050,2700" to="4368,2701" strokeweight=".7pt">
              <v:stroke endcap="round"/>
            </v:line>
            <v:group id="_x0000_s1097" style="position:absolute;left:3436;top:298;width:606;height:1211" coordorigin="3436,298" coordsize="606,1211">
              <v:rect id="_x0000_s1095" style="position:absolute;left:3436;top:298;width:606;height:1211" stroked="f"/>
              <v:rect id="_x0000_s1096" style="position:absolute;left:3436;top:298;width:606;height:1211" filled="f" strokeweight=".6pt">
                <v:stroke endcap="round"/>
              </v:rect>
            </v:group>
            <v:rect id="_x0000_s1098" style="position:absolute;left:3611;top:319;width:257;height:161;mso-wrap-style:none" filled="f" stroked="f">
              <v:textbox style="mso-fit-shape-to-text:t" inset="0,0,0,0">
                <w:txbxContent>
                  <w:p w:rsidR="001729CD" w:rsidRDefault="001729CD">
                    <w:r>
                      <w:rPr>
                        <w:color w:val="000000"/>
                        <w:sz w:val="14"/>
                        <w:szCs w:val="14"/>
                      </w:rPr>
                      <w:t xml:space="preserve">Low </w:t>
                    </w:r>
                  </w:p>
                </w:txbxContent>
              </v:textbox>
            </v:rect>
            <v:rect id="_x0000_s1099" style="position:absolute;left:3590;top:485;width:296;height:161;mso-wrap-style:none" filled="f" stroked="f">
              <v:textbox style="mso-fit-shape-to-text:t" inset="0,0,0,0">
                <w:txbxContent>
                  <w:p w:rsidR="001729CD" w:rsidRDefault="001729CD">
                    <w:r>
                      <w:rPr>
                        <w:color w:val="000000"/>
                        <w:sz w:val="14"/>
                        <w:szCs w:val="14"/>
                      </w:rPr>
                      <w:t>Band</w:t>
                    </w:r>
                  </w:p>
                </w:txbxContent>
              </v:textbox>
            </v:rect>
            <v:rect id="_x0000_s1100" style="position:absolute;left:3892;top:485;width:36;height:276;mso-wrap-style:none" filled="f" stroked="f">
              <v:textbox style="mso-fit-shape-to-text:t" inset="0,0,0,0">
                <w:txbxContent>
                  <w:p w:rsidR="001729CD" w:rsidRDefault="001729CD">
                    <w:r>
                      <w:rPr>
                        <w:color w:val="000000"/>
                        <w:sz w:val="14"/>
                        <w:szCs w:val="14"/>
                      </w:rPr>
                      <w:t xml:space="preserve"> </w:t>
                    </w:r>
                  </w:p>
                </w:txbxContent>
              </v:textbox>
            </v:rect>
            <v:rect id="_x0000_s1101" style="position:absolute;left:3741;top:651;width:36;height:276;mso-wrap-style:none" filled="f" stroked="f">
              <v:textbox style="mso-fit-shape-to-text:t" inset="0,0,0,0">
                <w:txbxContent>
                  <w:p w:rsidR="001729CD" w:rsidRDefault="001729CD">
                    <w:r>
                      <w:rPr>
                        <w:color w:val="000000"/>
                        <w:sz w:val="14"/>
                        <w:szCs w:val="14"/>
                      </w:rPr>
                      <w:t xml:space="preserve"> </w:t>
                    </w:r>
                  </w:p>
                </w:txbxContent>
              </v:textbox>
            </v:rect>
            <v:rect id="_x0000_s1102" style="position:absolute;left:3741;top:816;width:36;height:276;mso-wrap-style:none" filled="f" stroked="f">
              <v:textbox style="mso-fit-shape-to-text:t" inset="0,0,0,0">
                <w:txbxContent>
                  <w:p w:rsidR="001729CD" w:rsidRDefault="001729CD">
                    <w:r>
                      <w:rPr>
                        <w:color w:val="000000"/>
                        <w:sz w:val="14"/>
                        <w:szCs w:val="14"/>
                      </w:rPr>
                      <w:t xml:space="preserve"> </w:t>
                    </w:r>
                  </w:p>
                </w:txbxContent>
              </v:textbox>
            </v:rect>
            <v:rect id="_x0000_s1103" style="position:absolute;left:3741;top:983;width:36;height:276;mso-wrap-style:none" filled="f" stroked="f">
              <v:textbox style="mso-fit-shape-to-text:t" inset="0,0,0,0">
                <w:txbxContent>
                  <w:p w:rsidR="001729CD" w:rsidRDefault="001729CD">
                    <w:r>
                      <w:rPr>
                        <w:color w:val="000000"/>
                        <w:sz w:val="14"/>
                        <w:szCs w:val="14"/>
                      </w:rPr>
                      <w:t xml:space="preserve"> </w:t>
                    </w:r>
                  </w:p>
                </w:txbxContent>
              </v:textbox>
            </v:rect>
            <v:rect id="_x0000_s1104" style="position:absolute;left:3542;top:1153;width:78;height:161;mso-wrap-style:none" filled="f" stroked="f">
              <v:textbox style="mso-fit-shape-to-text:t" inset="0,0,0,0">
                <w:txbxContent>
                  <w:p w:rsidR="001729CD" w:rsidRDefault="001729CD">
                    <w:r>
                      <w:rPr>
                        <w:color w:val="000000"/>
                        <w:sz w:val="14"/>
                        <w:szCs w:val="14"/>
                      </w:rPr>
                      <w:t>S</w:t>
                    </w:r>
                  </w:p>
                </w:txbxContent>
              </v:textbox>
            </v:rect>
            <v:rect id="_x0000_s1105" style="position:absolute;left:3622;top:1153;width:312;height:161;mso-wrap-style:none" filled="f" stroked="f">
              <v:textbox style="mso-fit-shape-to-text:t" inset="0,0,0,0">
                <w:txbxContent>
                  <w:p w:rsidR="001729CD" w:rsidRDefault="001729CD">
                    <w:proofErr w:type="gramStart"/>
                    <w:r>
                      <w:rPr>
                        <w:color w:val="000000"/>
                        <w:sz w:val="14"/>
                        <w:szCs w:val="14"/>
                      </w:rPr>
                      <w:t>witch</w:t>
                    </w:r>
                    <w:proofErr w:type="gramEnd"/>
                  </w:p>
                </w:txbxContent>
              </v:textbox>
            </v:rect>
            <v:rect id="_x0000_s1106" style="position:absolute;left:3940;top:1153;width:36;height:276;mso-wrap-style:none" filled="f" stroked="f">
              <v:textbox style="mso-fit-shape-to-text:t" inset="0,0,0,0">
                <w:txbxContent>
                  <w:p w:rsidR="001729CD" w:rsidRDefault="001729CD">
                    <w:r>
                      <w:rPr>
                        <w:color w:val="000000"/>
                        <w:sz w:val="14"/>
                        <w:szCs w:val="14"/>
                      </w:rPr>
                      <w:t xml:space="preserve"> </w:t>
                    </w:r>
                  </w:p>
                </w:txbxContent>
              </v:textbox>
            </v:rect>
            <v:line id="_x0000_s1107" style="position:absolute" from="4050,446" to="4368,447" strokeweight=".7pt">
              <v:stroke endcap="round"/>
            </v:line>
            <v:line id="_x0000_s1108" style="position:absolute" from="4042,595" to="4361,596" strokeweight=".7pt">
              <v:stroke endcap="round"/>
            </v:line>
            <v:line id="_x0000_s1109" style="position:absolute" from="4050,749" to="4368,750" strokeweight=".7pt">
              <v:stroke endcap="round"/>
            </v:line>
            <v:line id="_x0000_s1110" style="position:absolute" from="3884,900" to="4368,901" strokeweight=".7pt">
              <v:stroke endcap="round"/>
            </v:line>
            <v:line id="_x0000_s1111" style="position:absolute;flip:x" from="4050,1045" to="4368,1046" strokeweight=".7pt">
              <v:stroke endcap="round"/>
            </v:line>
            <v:line id="_x0000_s1112" style="position:absolute" from="4042,1192" to="4361,1193" strokeweight=".7pt">
              <v:stroke endcap="round"/>
            </v:line>
            <v:shape id="_x0000_s1113" style="position:absolute;left:3436;top:750;width:332;height:161" coordsize="332,161" path="m,161r166,l332,e" filled="f" strokeweight=".7pt">
              <v:stroke endcap="round"/>
              <v:path arrowok="t"/>
            </v:shape>
            <v:line id="_x0000_s1114" style="position:absolute" from="4050,1344" to="4368,1345" strokeweight=".7pt">
              <v:stroke endcap="round"/>
            </v:line>
            <v:group id="_x0000_s1117" style="position:absolute;left:747;top:1504;width:299;height:294" coordorigin="747,1504" coordsize="299,294">
              <v:rect id="_x0000_s1115" style="position:absolute;left:747;top:1504;width:299;height:294" stroked="f"/>
              <v:rect id="_x0000_s1116" style="position:absolute;left:747;top:1504;width:299;height:294" filled="f" strokeweight=".6pt">
                <v:stroke endcap="round"/>
              </v:rect>
            </v:group>
            <v:line id="_x0000_s1118" style="position:absolute" from="1345,1646" to="1793,1647" strokeweight=".6pt">
              <v:stroke endcap="round"/>
            </v:line>
            <v:rect id="_x0000_s1119" style="position:absolute;left:1643;top:596;width:747;height:315" stroked="f"/>
            <v:rect id="_x0000_s1120" style="position:absolute;left:1900;top:609;width:220;height:138;mso-wrap-style:none" filled="f" stroked="f">
              <v:textbox style="mso-fit-shape-to-text:t" inset="0,0,0,0">
                <w:txbxContent>
                  <w:p w:rsidR="001729CD" w:rsidRDefault="001729CD">
                    <w:r>
                      <w:rPr>
                        <w:color w:val="000000"/>
                        <w:sz w:val="12"/>
                        <w:szCs w:val="12"/>
                      </w:rPr>
                      <w:t>Low</w:t>
                    </w:r>
                  </w:p>
                </w:txbxContent>
              </v:textbox>
            </v:rect>
            <v:rect id="_x0000_s1121" style="position:absolute;left:2134;top:609;width:31;height:276;mso-wrap-style:none" filled="f" stroked="f">
              <v:textbox style="mso-fit-shape-to-text:t" inset="0,0,0,0">
                <w:txbxContent>
                  <w:p w:rsidR="001729CD" w:rsidRDefault="001729CD">
                    <w:r>
                      <w:rPr>
                        <w:color w:val="000000"/>
                        <w:sz w:val="12"/>
                        <w:szCs w:val="12"/>
                      </w:rPr>
                      <w:t xml:space="preserve"> </w:t>
                    </w:r>
                  </w:p>
                </w:txbxContent>
              </v:textbox>
            </v:rect>
            <v:rect id="_x0000_s1122" style="position:absolute;left:1856;top:755;width:300;height:138;mso-wrap-style:none" filled="f" stroked="f">
              <v:textbox style="mso-fit-shape-to-text:t" inset="0,0,0,0">
                <w:txbxContent>
                  <w:p w:rsidR="001729CD" w:rsidRDefault="001729CD">
                    <w:r>
                      <w:rPr>
                        <w:color w:val="000000"/>
                        <w:sz w:val="12"/>
                        <w:szCs w:val="12"/>
                      </w:rPr>
                      <w:t>Bands</w:t>
                    </w:r>
                  </w:p>
                </w:txbxContent>
              </v:textbox>
            </v:rect>
            <v:rect id="_x0000_s1123" style="position:absolute;left:2176;top:755;width:31;height:276;mso-wrap-style:none" filled="f" stroked="f">
              <v:textbox style="mso-fit-shape-to-text:t" inset="0,0,0,0">
                <w:txbxContent>
                  <w:p w:rsidR="001729CD" w:rsidRDefault="001729CD">
                    <w:r>
                      <w:rPr>
                        <w:color w:val="000000"/>
                        <w:sz w:val="12"/>
                        <w:szCs w:val="12"/>
                      </w:rPr>
                      <w:t xml:space="preserve"> </w:t>
                    </w:r>
                  </w:p>
                </w:txbxContent>
              </v:textbox>
            </v:rect>
            <v:line id="_x0000_s1124" style="position:absolute" from="448,1056" to="449,1646" strokeweight=".6pt">
              <v:stroke endcap="round"/>
            </v:line>
            <v:line id="_x0000_s1125" style="position:absolute;flip:x" from="449,1651" to="747,1652" strokeweight=".6pt">
              <v:stroke endcap="round"/>
            </v:line>
            <v:line id="_x0000_s1126" style="position:absolute" from="4368,901" to="4369,902" strokeweight=".6pt">
              <v:stroke endcap="round"/>
            </v:line>
            <v:line id="_x0000_s1127" style="position:absolute;flip:y" from="4368,895" to="5754,901" strokeweight=".6pt">
              <v:stroke endcap="round"/>
            </v:line>
            <v:line id="_x0000_s1128" style="position:absolute;flip:y" from="4368,2698" to="5677,2701" strokeweight=".6pt">
              <v:stroke endcap="round"/>
            </v:line>
            <v:line id="_x0000_s1129" style="position:absolute;flip:x" from="1793,1345" to="2091,1346" strokeweight=".6pt">
              <v:stroke endcap="round"/>
            </v:line>
            <v:line id="_x0000_s1130" style="position:absolute;flip:x" from="1793,1949" to="2091,1950" strokeweight=".6pt">
              <v:stroke endcap="round"/>
            </v:line>
            <v:line id="_x0000_s1131" style="position:absolute;flip:y" from="2091,911" to="2092,1346" strokeweight=".6pt">
              <v:stroke endcap="round"/>
            </v:line>
            <v:line id="_x0000_s1132" style="position:absolute;flip:x" from="2092,911" to="3436,912" strokeweight=".6pt">
              <v:stroke endcap="round"/>
            </v:line>
            <v:line id="_x0000_s1133" style="position:absolute" from="2092,1949" to="2093,2701" strokeweight=".6pt">
              <v:stroke endcap="round"/>
            </v:line>
            <v:rect id="_x0000_s1134" style="position:absolute;left:1643;top:2694;width:747;height:295" stroked="f"/>
            <v:rect id="_x0000_s1135" style="position:absolute;left:1889;top:2707;width:240;height:138;mso-wrap-style:none" filled="f" stroked="f">
              <v:textbox style="mso-fit-shape-to-text:t" inset="0,0,0,0">
                <w:txbxContent>
                  <w:p w:rsidR="001729CD" w:rsidRDefault="001729CD">
                    <w:r>
                      <w:rPr>
                        <w:color w:val="000000"/>
                        <w:sz w:val="12"/>
                        <w:szCs w:val="12"/>
                      </w:rPr>
                      <w:t>High</w:t>
                    </w:r>
                  </w:p>
                </w:txbxContent>
              </v:textbox>
            </v:rect>
            <v:rect id="_x0000_s1136" style="position:absolute;left:2144;top:2707;width:31;height:276;mso-wrap-style:none" filled="f" stroked="f">
              <v:textbox style="mso-fit-shape-to-text:t" inset="0,0,0,0">
                <w:txbxContent>
                  <w:p w:rsidR="001729CD" w:rsidRDefault="001729CD">
                    <w:r>
                      <w:rPr>
                        <w:color w:val="000000"/>
                        <w:sz w:val="12"/>
                        <w:szCs w:val="12"/>
                      </w:rPr>
                      <w:t xml:space="preserve"> </w:t>
                    </w:r>
                  </w:p>
                </w:txbxContent>
              </v:textbox>
            </v:rect>
            <v:rect id="_x0000_s1137" style="position:absolute;left:1856;top:2855;width:300;height:138;mso-wrap-style:none" filled="f" stroked="f">
              <v:textbox style="mso-fit-shape-to-text:t" inset="0,0,0,0">
                <w:txbxContent>
                  <w:p w:rsidR="001729CD" w:rsidRDefault="001729CD">
                    <w:r>
                      <w:rPr>
                        <w:color w:val="000000"/>
                        <w:sz w:val="12"/>
                        <w:szCs w:val="12"/>
                      </w:rPr>
                      <w:t>Bands</w:t>
                    </w:r>
                  </w:p>
                </w:txbxContent>
              </v:textbox>
            </v:rect>
            <v:rect id="_x0000_s1138" style="position:absolute;left:2176;top:2855;width:31;height:276;mso-wrap-style:none" filled="f" stroked="f">
              <v:textbox style="mso-fit-shape-to-text:t" inset="0,0,0,0">
                <w:txbxContent>
                  <w:p w:rsidR="001729CD" w:rsidRDefault="001729CD">
                    <w:r>
                      <w:rPr>
                        <w:color w:val="000000"/>
                        <w:sz w:val="12"/>
                        <w:szCs w:val="12"/>
                      </w:rPr>
                      <w:t xml:space="preserve"> </w:t>
                    </w:r>
                  </w:p>
                </w:txbxContent>
              </v:textbox>
            </v:rect>
            <v:line id="_x0000_s1139" style="position:absolute;flip:x" from="2092,2701" to="3436,2702" strokeweight=".6pt">
              <v:stroke endcap="round"/>
            </v:line>
            <v:rect id="_x0000_s1140" style="position:absolute;left:1131;top:2291;width:747;height:306" stroked="f"/>
            <v:rect id="_x0000_s1141" style="position:absolute;left:1225;top:2325;width:382;height:161;mso-wrap-style:none" filled="f" stroked="f">
              <v:textbox style="mso-fit-shape-to-text:t" inset="0,0,0,0">
                <w:txbxContent>
                  <w:p w:rsidR="001729CD" w:rsidRDefault="001729CD">
                    <w:r>
                      <w:rPr>
                        <w:color w:val="000000"/>
                        <w:sz w:val="14"/>
                        <w:szCs w:val="14"/>
                      </w:rPr>
                      <w:t>Diplex</w:t>
                    </w:r>
                  </w:p>
                </w:txbxContent>
              </v:textbox>
            </v:rect>
            <v:rect id="_x0000_s1142" style="position:absolute;left:1616;top:2312;width:125;height:184;mso-wrap-style:none" filled="f" stroked="f">
              <v:textbox style="mso-fit-shape-to-text:t" inset="0,0,0,0">
                <w:txbxContent>
                  <w:p w:rsidR="001729CD" w:rsidRDefault="001729CD">
                    <w:proofErr w:type="spellStart"/>
                    <w:proofErr w:type="gramStart"/>
                    <w:r>
                      <w:rPr>
                        <w:color w:val="000000"/>
                        <w:sz w:val="16"/>
                        <w:szCs w:val="16"/>
                      </w:rPr>
                      <w:t>er</w:t>
                    </w:r>
                    <w:proofErr w:type="spellEnd"/>
                    <w:proofErr w:type="gramEnd"/>
                  </w:p>
                </w:txbxContent>
              </v:textbox>
            </v:rect>
            <v:rect id="_x0000_s1143" style="position:absolute;left:1741;top:2283;width:51;height:276;mso-wrap-style:none" filled="f" stroked="f">
              <v:textbox style="mso-fit-shape-to-text:t" inset="0,0,0,0">
                <w:txbxContent>
                  <w:p w:rsidR="001729CD" w:rsidRDefault="001729CD">
                    <w:r>
                      <w:rPr>
                        <w:color w:val="000000"/>
                        <w:sz w:val="20"/>
                      </w:rPr>
                      <w:t xml:space="preserve"> </w:t>
                    </w:r>
                  </w:p>
                </w:txbxContent>
              </v:textbox>
            </v:rect>
            <v:rect id="_x0000_s1144" style="position:absolute;left:5528;top:3298;width:747;height:300" stroked="f"/>
            <v:rect id="_x0000_s1145" style="position:absolute;left:5634;top:3316;width:521;height:161;mso-wrap-style:none" filled="f" stroked="f">
              <v:textbox style="mso-fit-shape-to-text:t" inset="0,0,0,0">
                <w:txbxContent>
                  <w:p w:rsidR="001729CD" w:rsidRDefault="001729CD">
                    <w:r>
                      <w:rPr>
                        <w:color w:val="000000"/>
                        <w:sz w:val="14"/>
                        <w:szCs w:val="14"/>
                      </w:rPr>
                      <w:t>Duplexer</w:t>
                    </w:r>
                  </w:p>
                </w:txbxContent>
              </v:textbox>
            </v:rect>
            <v:rect id="_x0000_s1146" style="position:absolute;left:6169;top:3316;width:36;height:276;mso-wrap-style:none" filled="f" stroked="f">
              <v:textbox style="mso-fit-shape-to-text:t" inset="0,0,0,0">
                <w:txbxContent>
                  <w:p w:rsidR="001729CD" w:rsidRDefault="001729CD">
                    <w:r>
                      <w:rPr>
                        <w:color w:val="000000"/>
                        <w:sz w:val="14"/>
                        <w:szCs w:val="14"/>
                      </w:rPr>
                      <w:t xml:space="preserve"> </w:t>
                    </w:r>
                  </w:p>
                </w:txbxContent>
              </v:textbox>
            </v:rect>
            <v:group id="_x0000_s1161" style="position:absolute;left:5677;top:2099;width:2061;height:1199" coordorigin="5677,2099" coordsize="2061,1199">
              <v:shape id="_x0000_s1147" style="position:absolute;left:6427;top:2698;width:448;height:600" coordsize="448,600" path="m448,r,600l,300,448,xe" filled="f" strokeweight=".7pt">
                <v:stroke endcap="round"/>
                <v:path arrowok="t"/>
              </v:shape>
              <v:shape id="_x0000_s1148" style="position:absolute;left:6576;top:2233;width:300;height:299" coordsize="300,299" path="m,299l300,149,,,,299xe" filled="f" strokeweight=".7pt">
                <v:stroke endcap="round"/>
                <v:path arrowok="t"/>
              </v:shape>
              <v:rect id="_x0000_s1149" style="position:absolute;left:7258;top:2941;width:107;height:184;mso-wrap-style:none" filled="f" stroked="f">
                <v:textbox style="mso-fit-shape-to-text:t" inset="0,0,0,0">
                  <w:txbxContent>
                    <w:p w:rsidR="001729CD" w:rsidRDefault="001729CD">
                      <w:r>
                        <w:rPr>
                          <w:rFonts w:ascii="Arial" w:hAnsi="Arial" w:cs="Arial"/>
                          <w:color w:val="000000"/>
                          <w:sz w:val="16"/>
                          <w:szCs w:val="16"/>
                        </w:rPr>
                        <w:t>B</w:t>
                      </w:r>
                    </w:p>
                  </w:txbxContent>
                </v:textbox>
              </v:rect>
              <v:rect id="_x0000_s1150" style="position:absolute;left:7371;top:2941;width:312;height:184;mso-wrap-style:none" filled="f" stroked="f">
                <v:textbox style="mso-fit-shape-to-text:t" inset="0,0,0,0">
                  <w:txbxContent>
                    <w:p w:rsidR="001729CD" w:rsidRDefault="001729CD">
                      <w:r>
                        <w:rPr>
                          <w:rFonts w:ascii="Arial" w:hAnsi="Arial" w:cs="Arial"/>
                          <w:color w:val="000000"/>
                          <w:sz w:val="16"/>
                          <w:szCs w:val="16"/>
                        </w:rPr>
                        <w:t>1</w:t>
                      </w:r>
                      <w:r>
                        <w:rPr>
                          <w:rFonts w:ascii="Arial" w:hAnsi="Arial" w:cs="Arial"/>
                          <w:color w:val="000000"/>
                          <w:sz w:val="16"/>
                          <w:szCs w:val="16"/>
                        </w:rPr>
                        <w:t xml:space="preserve"> </w:t>
                      </w:r>
                      <w:proofErr w:type="spellStart"/>
                      <w:proofErr w:type="gramStart"/>
                      <w:r>
                        <w:rPr>
                          <w:rFonts w:ascii="Arial" w:hAnsi="Arial" w:cs="Arial"/>
                          <w:color w:val="000000"/>
                          <w:sz w:val="16"/>
                          <w:szCs w:val="16"/>
                        </w:rPr>
                        <w:t>Tx</w:t>
                      </w:r>
                      <w:proofErr w:type="spellEnd"/>
                      <w:proofErr w:type="gramEnd"/>
                    </w:p>
                  </w:txbxContent>
                </v:textbox>
              </v:rect>
              <v:rect id="_x0000_s1151" style="position:absolute;left:7697;top:2954;width:41;height:276;mso-wrap-style:none" filled="f" stroked="f">
                <v:textbox style="mso-fit-shape-to-text:t" inset="0,0,0,0">
                  <w:txbxContent>
                    <w:p w:rsidR="001729CD" w:rsidRDefault="001729CD">
                      <w:r>
                        <w:rPr>
                          <w:color w:val="000000"/>
                          <w:sz w:val="16"/>
                          <w:szCs w:val="16"/>
                        </w:rPr>
                        <w:t xml:space="preserve"> </w:t>
                      </w:r>
                    </w:p>
                  </w:txbxContent>
                </v:textbox>
              </v:rect>
              <v:group id="_x0000_s1155" style="position:absolute;left:5677;top:2099;width:440;height:1199" coordorigin="5677,2099" coordsize="440,1199">
                <v:rect id="_x0000_s1152" style="position:absolute;left:5677;top:2099;width:440;height:1199" filled="f" strokeweight=".7pt">
                  <v:stroke endcap="round"/>
                </v:rect>
                <v:shape id="_x0000_s1153" style="position:absolute;left:5716;top:2217;width:318;height:320" coordsize="318,320" path="m,320l80,,238,r80,320e" filled="f" strokeweight=".7pt">
                  <v:stroke endcap="round"/>
                  <v:path arrowok="t"/>
                </v:shape>
                <v:shape id="_x0000_s1154" style="position:absolute;left:5716;top:2849;width:318;height:320" coordsize="318,320" path="m,320l80,,238,r80,320e" filled="f" strokeweight=".7pt">
                  <v:stroke endcap="round"/>
                  <v:path arrowok="t"/>
                </v:shape>
              </v:group>
              <v:line id="_x0000_s1156" style="position:absolute" from="6128,2389" to="6575,2390" strokeweight=".6pt">
                <v:stroke endcap="round"/>
              </v:line>
              <v:line id="_x0000_s1157" style="position:absolute;flip:y" from="6117,2998" to="6424,3000" strokeweight=".6pt">
                <v:stroke endcap="round"/>
              </v:line>
              <v:line id="_x0000_s1158" style="position:absolute" from="5677,2700" to="6125,2701" strokeweight=".6pt">
                <v:stroke endcap="round"/>
              </v:line>
              <v:line id="_x0000_s1159" style="position:absolute;flip:y" from="6875,2998" to="7181,3000" strokeweight=".6pt">
                <v:stroke endcap="round"/>
              </v:line>
              <v:line id="_x0000_s1160" style="position:absolute;flip:y" from="6876,2383" to="7181,2384" strokeweight=".6pt">
                <v:stroke endcap="round"/>
              </v:line>
            </v:group>
            <v:rect id="_x0000_s1162" style="position:absolute;left:5528;top:1577;width:747;height:221" stroked="f"/>
            <v:rect id="_x0000_s1163" style="position:absolute;left:5634;top:1592;width:521;height:161;mso-wrap-style:none" filled="f" stroked="f">
              <v:textbox style="mso-fit-shape-to-text:t" inset="0,0,0,0">
                <w:txbxContent>
                  <w:p w:rsidR="001729CD" w:rsidRDefault="001729CD">
                    <w:r>
                      <w:rPr>
                        <w:color w:val="000000"/>
                        <w:sz w:val="14"/>
                        <w:szCs w:val="14"/>
                      </w:rPr>
                      <w:t>Duplexer</w:t>
                    </w:r>
                  </w:p>
                </w:txbxContent>
              </v:textbox>
            </v:rect>
            <v:rect id="_x0000_s1164" style="position:absolute;left:6169;top:1592;width:36;height:276;mso-wrap-style:none" filled="f" stroked="f">
              <v:textbox style="mso-fit-shape-to-text:t" inset="0,0,0,0">
                <w:txbxContent>
                  <w:p w:rsidR="001729CD" w:rsidRDefault="001729CD">
                    <w:r>
                      <w:rPr>
                        <w:color w:val="000000"/>
                        <w:sz w:val="14"/>
                        <w:szCs w:val="14"/>
                      </w:rPr>
                      <w:t xml:space="preserve"> </w:t>
                    </w:r>
                  </w:p>
                </w:txbxContent>
              </v:textbox>
            </v:rect>
            <w10:anchorlock/>
          </v:group>
        </w:pict>
      </w:r>
    </w:p>
    <w:p w:rsidR="00A768FB" w:rsidRDefault="00855297" w:rsidP="008F4958">
      <w:pPr>
        <w:spacing w:before="120" w:after="120"/>
        <w:jc w:val="center"/>
        <w:rPr>
          <w:rFonts w:eastAsia="MS Mincho"/>
          <w:b/>
          <w:sz w:val="20"/>
          <w:lang w:eastAsia="en-US"/>
        </w:rPr>
      </w:pPr>
      <w:bookmarkStart w:id="1" w:name="_Ref304903455"/>
      <w:r w:rsidRPr="00855297">
        <w:rPr>
          <w:rFonts w:eastAsia="MS Mincho"/>
          <w:b/>
          <w:sz w:val="20"/>
          <w:lang w:eastAsia="en-US"/>
        </w:rPr>
        <w:t xml:space="preserve">Figure </w:t>
      </w:r>
      <w:bookmarkEnd w:id="1"/>
      <w:r w:rsidR="00330392">
        <w:rPr>
          <w:rFonts w:eastAsia="MS Mincho"/>
          <w:b/>
          <w:sz w:val="20"/>
          <w:lang w:eastAsia="en-US"/>
        </w:rPr>
        <w:t>5</w:t>
      </w:r>
      <w:r w:rsidR="00A47F87">
        <w:rPr>
          <w:rFonts w:eastAsia="MS Mincho"/>
          <w:b/>
          <w:sz w:val="20"/>
          <w:lang w:eastAsia="en-US"/>
        </w:rPr>
        <w:t xml:space="preserve"> </w:t>
      </w:r>
      <w:r w:rsidR="0035037F">
        <w:rPr>
          <w:rFonts w:eastAsia="MS Mincho"/>
          <w:b/>
          <w:sz w:val="20"/>
          <w:lang w:eastAsia="en-US"/>
        </w:rPr>
        <w:t>–</w:t>
      </w:r>
      <w:r w:rsidR="00A47F87">
        <w:rPr>
          <w:rFonts w:eastAsia="MS Mincho"/>
          <w:b/>
          <w:sz w:val="20"/>
          <w:lang w:eastAsia="en-US"/>
        </w:rPr>
        <w:t xml:space="preserve"> </w:t>
      </w:r>
      <w:r w:rsidR="00D31EE0">
        <w:rPr>
          <w:rFonts w:eastAsia="MS Mincho"/>
          <w:b/>
          <w:sz w:val="20"/>
          <w:lang w:eastAsia="en-US"/>
        </w:rPr>
        <w:t>Class A2 architecture without harmonic trap</w:t>
      </w:r>
      <w:r w:rsidRPr="00855297">
        <w:rPr>
          <w:rFonts w:eastAsia="MS Mincho"/>
          <w:b/>
          <w:sz w:val="20"/>
          <w:lang w:eastAsia="en-US"/>
        </w:rPr>
        <w:t>.</w:t>
      </w:r>
    </w:p>
    <w:p w:rsidR="008F4958" w:rsidRDefault="008F4958" w:rsidP="008F4958">
      <w:pPr>
        <w:spacing w:before="120" w:after="120"/>
        <w:rPr>
          <w:rFonts w:eastAsia="MS Mincho"/>
          <w:sz w:val="20"/>
          <w:lang w:eastAsia="en-US"/>
        </w:rPr>
      </w:pPr>
      <w:r>
        <w:rPr>
          <w:rFonts w:eastAsia="MS Mincho"/>
          <w:sz w:val="20"/>
          <w:lang w:eastAsia="en-US"/>
        </w:rPr>
        <w:t xml:space="preserve">An analysis of the impact of the third harmonic on Band 1 </w:t>
      </w:r>
      <w:proofErr w:type="spellStart"/>
      <w:r>
        <w:rPr>
          <w:rFonts w:eastAsia="MS Mincho"/>
          <w:sz w:val="20"/>
          <w:lang w:eastAsia="en-US"/>
        </w:rPr>
        <w:t>Refsens</w:t>
      </w:r>
      <w:proofErr w:type="spellEnd"/>
      <w:r>
        <w:rPr>
          <w:rFonts w:eastAsia="MS Mincho"/>
          <w:sz w:val="20"/>
          <w:lang w:eastAsia="en-US"/>
        </w:rPr>
        <w:t xml:space="preserve"> is shown for this architecture in Figure 6 below.  For an assumed isolation between the PA and the transceiver of 75 dB, it can be observed that for a 5 MHz carrier the </w:t>
      </w:r>
      <w:proofErr w:type="spellStart"/>
      <w:r>
        <w:rPr>
          <w:rFonts w:eastAsia="MS Mincho"/>
          <w:sz w:val="20"/>
          <w:lang w:eastAsia="en-US"/>
        </w:rPr>
        <w:t>Refsens</w:t>
      </w:r>
      <w:proofErr w:type="spellEnd"/>
      <w:r>
        <w:rPr>
          <w:rFonts w:eastAsia="MS Mincho"/>
          <w:sz w:val="20"/>
          <w:lang w:eastAsia="en-US"/>
        </w:rPr>
        <w:t xml:space="preserve"> degradation is increased by </w:t>
      </w:r>
      <w:r w:rsidR="00330392">
        <w:rPr>
          <w:rFonts w:eastAsia="MS Mincho"/>
          <w:sz w:val="20"/>
          <w:lang w:eastAsia="en-US"/>
        </w:rPr>
        <w:t>7.6</w:t>
      </w:r>
      <w:r>
        <w:rPr>
          <w:rFonts w:eastAsia="MS Mincho"/>
          <w:sz w:val="20"/>
          <w:lang w:eastAsia="en-US"/>
        </w:rPr>
        <w:t xml:space="preserve"> dB relative to the reference architecture in Figure 1.</w:t>
      </w:r>
    </w:p>
    <w:p w:rsidR="00330392" w:rsidRDefault="00330392" w:rsidP="008F4958">
      <w:pPr>
        <w:spacing w:before="120" w:after="120"/>
        <w:rPr>
          <w:rFonts w:eastAsia="MS Mincho"/>
          <w:sz w:val="20"/>
          <w:lang w:eastAsia="en-US"/>
        </w:rPr>
      </w:pPr>
    </w:p>
    <w:p w:rsidR="00330392" w:rsidRDefault="00330392" w:rsidP="008F4958">
      <w:pPr>
        <w:spacing w:before="120" w:after="120"/>
        <w:rPr>
          <w:rFonts w:eastAsia="MS Mincho"/>
          <w:sz w:val="20"/>
          <w:lang w:eastAsia="en-US"/>
        </w:rPr>
      </w:pPr>
    </w:p>
    <w:p w:rsidR="00330392" w:rsidRDefault="00330392" w:rsidP="008F4958">
      <w:pPr>
        <w:spacing w:before="120" w:after="120"/>
      </w:pPr>
      <w:r w:rsidRPr="00330392">
        <w:lastRenderedPageBreak/>
        <w:pict>
          <v:shape id="_x0000_i1029" type="#_x0000_t75" style="width:498.1pt;height:239.1pt">
            <v:imagedata r:id="rId10" o:title=""/>
          </v:shape>
        </w:pict>
      </w:r>
    </w:p>
    <w:p w:rsidR="00330392" w:rsidRDefault="00330392" w:rsidP="00330392">
      <w:pPr>
        <w:jc w:val="center"/>
      </w:pPr>
      <w:r w:rsidRPr="00855297">
        <w:rPr>
          <w:rFonts w:eastAsia="MS Mincho"/>
          <w:b/>
          <w:sz w:val="20"/>
          <w:lang w:eastAsia="en-US"/>
        </w:rPr>
        <w:t xml:space="preserve">Figure </w:t>
      </w:r>
      <w:r>
        <w:rPr>
          <w:rFonts w:eastAsia="MS Mincho"/>
          <w:b/>
          <w:sz w:val="20"/>
          <w:lang w:eastAsia="en-US"/>
        </w:rPr>
        <w:t>6 – Desense without Harmonic Trap</w:t>
      </w:r>
    </w:p>
    <w:p w:rsidR="00330392" w:rsidRDefault="00330392" w:rsidP="00330392">
      <w:pPr>
        <w:jc w:val="center"/>
      </w:pPr>
    </w:p>
    <w:p w:rsidR="00330392" w:rsidRDefault="00330392" w:rsidP="00330392">
      <w:pPr>
        <w:pStyle w:val="Heading2"/>
      </w:pPr>
      <w:r>
        <w:t xml:space="preserve">Summary </w:t>
      </w:r>
      <w:r w:rsidR="00F86B32">
        <w:t>of Band 28 H</w:t>
      </w:r>
      <w:r w:rsidR="00F6315B">
        <w:t xml:space="preserve">armonic Impact on Band 1 </w:t>
      </w:r>
      <w:proofErr w:type="spellStart"/>
      <w:r w:rsidR="00F6315B">
        <w:t>Refsens</w:t>
      </w:r>
      <w:proofErr w:type="spellEnd"/>
    </w:p>
    <w:p w:rsidR="00F6315B" w:rsidRDefault="00F6315B" w:rsidP="008F4958">
      <w:pPr>
        <w:spacing w:before="120" w:after="120"/>
        <w:rPr>
          <w:rFonts w:eastAsia="MS Mincho"/>
          <w:sz w:val="20"/>
          <w:lang w:eastAsia="en-US"/>
        </w:rPr>
      </w:pPr>
      <w:r>
        <w:rPr>
          <w:rFonts w:eastAsia="MS Mincho"/>
          <w:sz w:val="20"/>
          <w:lang w:eastAsia="en-US"/>
        </w:rPr>
        <w:t xml:space="preserve">For the reference architecture in Figure 1, the allowed Band 4 </w:t>
      </w:r>
      <w:proofErr w:type="spellStart"/>
      <w:r>
        <w:rPr>
          <w:rFonts w:eastAsia="MS Mincho"/>
          <w:sz w:val="20"/>
          <w:lang w:eastAsia="en-US"/>
        </w:rPr>
        <w:t>Refsens</w:t>
      </w:r>
      <w:proofErr w:type="spellEnd"/>
      <w:r>
        <w:rPr>
          <w:rFonts w:eastAsia="MS Mincho"/>
          <w:sz w:val="20"/>
          <w:lang w:eastAsia="en-US"/>
        </w:rPr>
        <w:t xml:space="preserve"> relaxation for CA_4A_12A and CA_4A_17A due to the low band harmonic is 10 dB for a 5 MHz </w:t>
      </w:r>
      <w:r w:rsidR="0034095E">
        <w:rPr>
          <w:rFonts w:eastAsia="MS Mincho"/>
          <w:sz w:val="20"/>
          <w:lang w:eastAsia="en-US"/>
        </w:rPr>
        <w:t xml:space="preserve">channel.   Since the noise floor for the 5 MHz channel -98.5 </w:t>
      </w:r>
      <w:proofErr w:type="spellStart"/>
      <w:r w:rsidR="0034095E">
        <w:rPr>
          <w:rFonts w:eastAsia="MS Mincho"/>
          <w:sz w:val="20"/>
          <w:lang w:eastAsia="en-US"/>
        </w:rPr>
        <w:t>dBm</w:t>
      </w:r>
      <w:proofErr w:type="spellEnd"/>
      <w:r>
        <w:rPr>
          <w:rFonts w:eastAsia="MS Mincho"/>
          <w:sz w:val="20"/>
          <w:lang w:eastAsia="en-US"/>
        </w:rPr>
        <w:t>, it follows that the interference due to the low band harmonic can be as large as -</w:t>
      </w:r>
      <w:r w:rsidR="00FF7018">
        <w:rPr>
          <w:rFonts w:eastAsia="MS Mincho"/>
          <w:sz w:val="20"/>
          <w:lang w:eastAsia="en-US"/>
        </w:rPr>
        <w:t>89</w:t>
      </w:r>
      <w:r>
        <w:rPr>
          <w:rFonts w:eastAsia="MS Mincho"/>
          <w:sz w:val="20"/>
          <w:lang w:eastAsia="en-US"/>
        </w:rPr>
        <w:t xml:space="preserve"> </w:t>
      </w:r>
      <w:proofErr w:type="spellStart"/>
      <w:r>
        <w:rPr>
          <w:rFonts w:eastAsia="MS Mincho"/>
          <w:sz w:val="20"/>
          <w:lang w:eastAsia="en-US"/>
        </w:rPr>
        <w:t>dBm</w:t>
      </w:r>
      <w:proofErr w:type="spellEnd"/>
      <w:r w:rsidR="00FF7018">
        <w:rPr>
          <w:rFonts w:eastAsia="MS Mincho"/>
          <w:sz w:val="20"/>
          <w:lang w:eastAsia="en-US"/>
        </w:rPr>
        <w:t xml:space="preserve"> at the receive antenna</w:t>
      </w:r>
      <w:r>
        <w:rPr>
          <w:rFonts w:eastAsia="MS Mincho"/>
          <w:sz w:val="20"/>
          <w:lang w:eastAsia="en-US"/>
        </w:rPr>
        <w:t>.</w:t>
      </w:r>
      <w:r w:rsidR="003811F9">
        <w:rPr>
          <w:rFonts w:eastAsia="MS Mincho"/>
          <w:sz w:val="20"/>
          <w:lang w:eastAsia="en-US"/>
        </w:rPr>
        <w:t xml:space="preserve">  Assuming this same interference value for CA_1A_28A, the Band 4 </w:t>
      </w:r>
      <w:proofErr w:type="spellStart"/>
      <w:r w:rsidR="003811F9">
        <w:rPr>
          <w:rFonts w:eastAsia="MS Mincho"/>
          <w:sz w:val="20"/>
          <w:lang w:eastAsia="en-US"/>
        </w:rPr>
        <w:t>Refsens</w:t>
      </w:r>
      <w:proofErr w:type="spellEnd"/>
      <w:r w:rsidR="003811F9">
        <w:rPr>
          <w:rFonts w:eastAsia="MS Mincho"/>
          <w:sz w:val="20"/>
          <w:lang w:eastAsia="en-US"/>
        </w:rPr>
        <w:t xml:space="preserve"> values would be -90, -89.5, -89.2, and -88.8 </w:t>
      </w:r>
      <w:proofErr w:type="spellStart"/>
      <w:r w:rsidR="003811F9">
        <w:rPr>
          <w:rFonts w:eastAsia="MS Mincho"/>
          <w:sz w:val="20"/>
          <w:lang w:eastAsia="en-US"/>
        </w:rPr>
        <w:t>dBm</w:t>
      </w:r>
      <w:proofErr w:type="spellEnd"/>
      <w:r w:rsidR="003811F9">
        <w:rPr>
          <w:rFonts w:eastAsia="MS Mincho"/>
          <w:sz w:val="20"/>
          <w:lang w:eastAsia="en-US"/>
        </w:rPr>
        <w:t xml:space="preserve"> for 5, 10, 15, and 20 MHz</w:t>
      </w:r>
      <w:r w:rsidR="00625938">
        <w:rPr>
          <w:rFonts w:eastAsia="MS Mincho"/>
          <w:sz w:val="20"/>
          <w:lang w:eastAsia="en-US"/>
        </w:rPr>
        <w:t xml:space="preserve"> channels</w:t>
      </w:r>
      <w:r w:rsidR="003811F9">
        <w:rPr>
          <w:rFonts w:eastAsia="MS Mincho"/>
          <w:sz w:val="20"/>
          <w:lang w:eastAsia="en-US"/>
        </w:rPr>
        <w:t>, respectively.</w:t>
      </w:r>
    </w:p>
    <w:p w:rsidR="00933A7E" w:rsidRDefault="003811F9" w:rsidP="00933A7E">
      <w:pPr>
        <w:spacing w:before="120" w:after="120"/>
        <w:rPr>
          <w:rFonts w:eastAsia="MS Mincho"/>
          <w:sz w:val="20"/>
          <w:lang w:eastAsia="en-US"/>
        </w:rPr>
      </w:pPr>
      <w:r>
        <w:rPr>
          <w:rFonts w:eastAsia="MS Mincho"/>
          <w:sz w:val="20"/>
          <w:lang w:eastAsia="en-US"/>
        </w:rPr>
        <w:t xml:space="preserve">For the architecture in Figure 3 in which the </w:t>
      </w:r>
      <w:r w:rsidR="00F14A7D">
        <w:rPr>
          <w:rFonts w:eastAsia="MS Mincho"/>
          <w:sz w:val="20"/>
          <w:lang w:eastAsia="en-US"/>
        </w:rPr>
        <w:t xml:space="preserve">harmonic trap was placed between the PA and the duplexer, it was observed that the </w:t>
      </w:r>
      <w:proofErr w:type="spellStart"/>
      <w:r w:rsidR="00F14A7D">
        <w:rPr>
          <w:rFonts w:eastAsia="MS Mincho"/>
          <w:sz w:val="20"/>
          <w:lang w:eastAsia="en-US"/>
        </w:rPr>
        <w:t>Refsens</w:t>
      </w:r>
      <w:proofErr w:type="spellEnd"/>
      <w:r w:rsidR="00F14A7D">
        <w:rPr>
          <w:rFonts w:eastAsia="MS Mincho"/>
          <w:sz w:val="20"/>
          <w:lang w:eastAsia="en-US"/>
        </w:rPr>
        <w:t xml:space="preserve"> degradation</w:t>
      </w:r>
      <w:r w:rsidR="0034095E">
        <w:rPr>
          <w:rFonts w:eastAsia="MS Mincho"/>
          <w:sz w:val="20"/>
          <w:lang w:eastAsia="en-US"/>
        </w:rPr>
        <w:t xml:space="preserve"> for a 5 MHz channel</w:t>
      </w:r>
      <w:r w:rsidR="00F14A7D">
        <w:rPr>
          <w:rFonts w:eastAsia="MS Mincho"/>
          <w:sz w:val="20"/>
          <w:lang w:eastAsia="en-US"/>
        </w:rPr>
        <w:t xml:space="preserve"> increased by approximately 2.2 </w:t>
      </w:r>
      <w:r w:rsidR="0034095E">
        <w:rPr>
          <w:rFonts w:eastAsia="MS Mincho"/>
          <w:sz w:val="20"/>
          <w:lang w:eastAsia="en-US"/>
        </w:rPr>
        <w:t xml:space="preserve">dB </w:t>
      </w:r>
      <w:r w:rsidR="00625938">
        <w:rPr>
          <w:rFonts w:eastAsia="MS Mincho"/>
          <w:sz w:val="20"/>
          <w:lang w:eastAsia="en-US"/>
        </w:rPr>
        <w:t xml:space="preserve">relative to the </w:t>
      </w:r>
      <w:r w:rsidR="007532D6">
        <w:rPr>
          <w:rFonts w:eastAsia="MS Mincho"/>
          <w:sz w:val="20"/>
          <w:lang w:eastAsia="en-US"/>
        </w:rPr>
        <w:t>r</w:t>
      </w:r>
      <w:r w:rsidR="00625938">
        <w:rPr>
          <w:rFonts w:eastAsia="MS Mincho"/>
          <w:sz w:val="20"/>
          <w:lang w:eastAsia="en-US"/>
        </w:rPr>
        <w:t xml:space="preserve">eference architecture in Figure 1.  </w:t>
      </w:r>
      <w:r w:rsidR="0034095E">
        <w:rPr>
          <w:rFonts w:eastAsia="MS Mincho"/>
          <w:sz w:val="20"/>
          <w:lang w:eastAsia="en-US"/>
        </w:rPr>
        <w:t xml:space="preserve">Since the noise floor for the 5 MHz channel -98.5 </w:t>
      </w:r>
      <w:proofErr w:type="spellStart"/>
      <w:r w:rsidR="0034095E">
        <w:rPr>
          <w:rFonts w:eastAsia="MS Mincho"/>
          <w:sz w:val="20"/>
          <w:lang w:eastAsia="en-US"/>
        </w:rPr>
        <w:t>dBm</w:t>
      </w:r>
      <w:proofErr w:type="spellEnd"/>
      <w:r w:rsidR="00FF7018">
        <w:rPr>
          <w:rFonts w:eastAsia="MS Mincho"/>
          <w:sz w:val="20"/>
          <w:lang w:eastAsia="en-US"/>
        </w:rPr>
        <w:t>, it follows that the interference due to the low band harmonic can be as large as -8</w:t>
      </w:r>
      <w:r w:rsidR="00933A7E">
        <w:rPr>
          <w:rFonts w:eastAsia="MS Mincho"/>
          <w:sz w:val="20"/>
          <w:lang w:eastAsia="en-US"/>
        </w:rPr>
        <w:t>6.5</w:t>
      </w:r>
      <w:r w:rsidR="00FF7018">
        <w:rPr>
          <w:rFonts w:eastAsia="MS Mincho"/>
          <w:sz w:val="20"/>
          <w:lang w:eastAsia="en-US"/>
        </w:rPr>
        <w:t xml:space="preserve"> </w:t>
      </w:r>
      <w:proofErr w:type="spellStart"/>
      <w:r w:rsidR="00FF7018">
        <w:rPr>
          <w:rFonts w:eastAsia="MS Mincho"/>
          <w:sz w:val="20"/>
          <w:lang w:eastAsia="en-US"/>
        </w:rPr>
        <w:t>dBm</w:t>
      </w:r>
      <w:proofErr w:type="spellEnd"/>
      <w:r w:rsidR="00FF7018">
        <w:rPr>
          <w:rFonts w:eastAsia="MS Mincho"/>
          <w:sz w:val="20"/>
          <w:lang w:eastAsia="en-US"/>
        </w:rPr>
        <w:t xml:space="preserve"> at the receive antenna</w:t>
      </w:r>
      <w:r w:rsidR="00933A7E">
        <w:rPr>
          <w:rFonts w:eastAsia="MS Mincho"/>
          <w:sz w:val="20"/>
          <w:lang w:eastAsia="en-US"/>
        </w:rPr>
        <w:t xml:space="preserve">.  Assuming this same interference level for all bandwidths, the Band 4 </w:t>
      </w:r>
      <w:proofErr w:type="spellStart"/>
      <w:r w:rsidR="00933A7E">
        <w:rPr>
          <w:rFonts w:eastAsia="MS Mincho"/>
          <w:sz w:val="20"/>
          <w:lang w:eastAsia="en-US"/>
        </w:rPr>
        <w:t>Refsens</w:t>
      </w:r>
      <w:proofErr w:type="spellEnd"/>
      <w:r w:rsidR="00933A7E">
        <w:rPr>
          <w:rFonts w:eastAsia="MS Mincho"/>
          <w:sz w:val="20"/>
          <w:lang w:eastAsia="en-US"/>
        </w:rPr>
        <w:t xml:space="preserve"> values </w:t>
      </w:r>
      <w:r w:rsidR="007532D6">
        <w:rPr>
          <w:rFonts w:eastAsia="MS Mincho"/>
          <w:sz w:val="20"/>
          <w:lang w:eastAsia="en-US"/>
        </w:rPr>
        <w:t xml:space="preserve">for the architecture in Figure 3 </w:t>
      </w:r>
      <w:r w:rsidR="00933A7E">
        <w:rPr>
          <w:rFonts w:eastAsia="MS Mincho"/>
          <w:sz w:val="20"/>
          <w:lang w:eastAsia="en-US"/>
        </w:rPr>
        <w:t xml:space="preserve">would be -87.8, -87.5, -87.3, and -87.0 </w:t>
      </w:r>
      <w:proofErr w:type="spellStart"/>
      <w:r w:rsidR="00933A7E">
        <w:rPr>
          <w:rFonts w:eastAsia="MS Mincho"/>
          <w:sz w:val="20"/>
          <w:lang w:eastAsia="en-US"/>
        </w:rPr>
        <w:t>dBm</w:t>
      </w:r>
      <w:proofErr w:type="spellEnd"/>
      <w:r w:rsidR="00933A7E">
        <w:rPr>
          <w:rFonts w:eastAsia="MS Mincho"/>
          <w:sz w:val="20"/>
          <w:lang w:eastAsia="en-US"/>
        </w:rPr>
        <w:t xml:space="preserve"> for 5, 10, 15, and 20 MHz channels, respectively.</w:t>
      </w:r>
    </w:p>
    <w:p w:rsidR="0048487B" w:rsidRPr="007532D6" w:rsidRDefault="00933A7E" w:rsidP="007532D6">
      <w:pPr>
        <w:spacing w:before="120" w:after="120"/>
        <w:rPr>
          <w:rFonts w:eastAsia="MS Mincho"/>
          <w:sz w:val="20"/>
          <w:lang w:eastAsia="en-US"/>
        </w:rPr>
      </w:pPr>
      <w:r>
        <w:rPr>
          <w:rFonts w:eastAsia="MS Mincho"/>
          <w:sz w:val="20"/>
          <w:lang w:eastAsia="en-US"/>
        </w:rPr>
        <w:t xml:space="preserve">For the architecture in Figure 5 in which the harmonic trap was removed entirely, it was observed that the </w:t>
      </w:r>
      <w:proofErr w:type="spellStart"/>
      <w:r>
        <w:rPr>
          <w:rFonts w:eastAsia="MS Mincho"/>
          <w:sz w:val="20"/>
          <w:lang w:eastAsia="en-US"/>
        </w:rPr>
        <w:t>Refsens</w:t>
      </w:r>
      <w:proofErr w:type="spellEnd"/>
      <w:r>
        <w:rPr>
          <w:rFonts w:eastAsia="MS Mincho"/>
          <w:sz w:val="20"/>
          <w:lang w:eastAsia="en-US"/>
        </w:rPr>
        <w:t xml:space="preserve"> degradation increased by approximately 7.6 dB relative to the degradation for the Reference architecture in Figure 1</w:t>
      </w:r>
      <w:r w:rsidR="0034095E">
        <w:rPr>
          <w:rFonts w:eastAsia="MS Mincho"/>
          <w:sz w:val="20"/>
          <w:lang w:eastAsia="en-US"/>
        </w:rPr>
        <w:t>for a 5 MHz channel</w:t>
      </w:r>
      <w:r>
        <w:rPr>
          <w:rFonts w:eastAsia="MS Mincho"/>
          <w:sz w:val="20"/>
          <w:lang w:eastAsia="en-US"/>
        </w:rPr>
        <w:t xml:space="preserve">.  </w:t>
      </w:r>
      <w:r w:rsidR="0034095E">
        <w:rPr>
          <w:rFonts w:eastAsia="MS Mincho"/>
          <w:sz w:val="20"/>
          <w:lang w:eastAsia="en-US"/>
        </w:rPr>
        <w:t xml:space="preserve">Since the noise floor for the 5 MHz channel -98.5 </w:t>
      </w:r>
      <w:proofErr w:type="spellStart"/>
      <w:r w:rsidR="0034095E">
        <w:rPr>
          <w:rFonts w:eastAsia="MS Mincho"/>
          <w:sz w:val="20"/>
          <w:lang w:eastAsia="en-US"/>
        </w:rPr>
        <w:t>dBm</w:t>
      </w:r>
      <w:proofErr w:type="spellEnd"/>
      <w:r>
        <w:rPr>
          <w:rFonts w:eastAsia="MS Mincho"/>
          <w:sz w:val="20"/>
          <w:lang w:eastAsia="en-US"/>
        </w:rPr>
        <w:t xml:space="preserve">, it follows that the interference due to the low band harmonic can be as large as -81.0 </w:t>
      </w:r>
      <w:proofErr w:type="spellStart"/>
      <w:r>
        <w:rPr>
          <w:rFonts w:eastAsia="MS Mincho"/>
          <w:sz w:val="20"/>
          <w:lang w:eastAsia="en-US"/>
        </w:rPr>
        <w:t>dBm</w:t>
      </w:r>
      <w:proofErr w:type="spellEnd"/>
      <w:r>
        <w:rPr>
          <w:rFonts w:eastAsia="MS Mincho"/>
          <w:sz w:val="20"/>
          <w:lang w:eastAsia="en-US"/>
        </w:rPr>
        <w:t xml:space="preserve"> at the receive antenna.  Assuming this same interference level for all bandwidths, the Band 4 </w:t>
      </w:r>
      <w:proofErr w:type="spellStart"/>
      <w:r>
        <w:rPr>
          <w:rFonts w:eastAsia="MS Mincho"/>
          <w:sz w:val="20"/>
          <w:lang w:eastAsia="en-US"/>
        </w:rPr>
        <w:t>Refsens</w:t>
      </w:r>
      <w:proofErr w:type="spellEnd"/>
      <w:r>
        <w:rPr>
          <w:rFonts w:eastAsia="MS Mincho"/>
          <w:sz w:val="20"/>
          <w:lang w:eastAsia="en-US"/>
        </w:rPr>
        <w:t xml:space="preserve"> values</w:t>
      </w:r>
      <w:r w:rsidR="007532D6">
        <w:rPr>
          <w:rFonts w:eastAsia="MS Mincho"/>
          <w:sz w:val="20"/>
          <w:lang w:eastAsia="en-US"/>
        </w:rPr>
        <w:t xml:space="preserve"> for </w:t>
      </w:r>
      <w:r w:rsidR="0034095E">
        <w:rPr>
          <w:rFonts w:eastAsia="MS Mincho"/>
          <w:sz w:val="20"/>
          <w:lang w:eastAsia="en-US"/>
        </w:rPr>
        <w:t>the architecture without</w:t>
      </w:r>
      <w:r w:rsidR="007532D6">
        <w:rPr>
          <w:rFonts w:eastAsia="MS Mincho"/>
          <w:sz w:val="20"/>
          <w:lang w:eastAsia="en-US"/>
        </w:rPr>
        <w:t xml:space="preserve"> a harmonic trap</w:t>
      </w:r>
      <w:r>
        <w:rPr>
          <w:rFonts w:eastAsia="MS Mincho"/>
          <w:sz w:val="20"/>
          <w:lang w:eastAsia="en-US"/>
        </w:rPr>
        <w:t xml:space="preserve"> </w:t>
      </w:r>
      <w:r w:rsidR="0034095E">
        <w:rPr>
          <w:rFonts w:eastAsia="MS Mincho"/>
          <w:sz w:val="20"/>
          <w:lang w:eastAsia="en-US"/>
        </w:rPr>
        <w:t xml:space="preserve">in Figure 3 </w:t>
      </w:r>
      <w:r>
        <w:rPr>
          <w:rFonts w:eastAsia="MS Mincho"/>
          <w:sz w:val="20"/>
          <w:lang w:eastAsia="en-US"/>
        </w:rPr>
        <w:t>would be -</w:t>
      </w:r>
      <w:r w:rsidR="007532D6">
        <w:rPr>
          <w:rFonts w:eastAsia="MS Mincho"/>
          <w:sz w:val="20"/>
          <w:lang w:eastAsia="en-US"/>
        </w:rPr>
        <w:t>82.4, -82.3, -82.2, and -82.1</w:t>
      </w:r>
      <w:r>
        <w:rPr>
          <w:rFonts w:eastAsia="MS Mincho"/>
          <w:sz w:val="20"/>
          <w:lang w:eastAsia="en-US"/>
        </w:rPr>
        <w:t xml:space="preserve"> </w:t>
      </w:r>
      <w:proofErr w:type="spellStart"/>
      <w:r>
        <w:rPr>
          <w:rFonts w:eastAsia="MS Mincho"/>
          <w:sz w:val="20"/>
          <w:lang w:eastAsia="en-US"/>
        </w:rPr>
        <w:t>dBm</w:t>
      </w:r>
      <w:proofErr w:type="spellEnd"/>
      <w:r>
        <w:rPr>
          <w:rFonts w:eastAsia="MS Mincho"/>
          <w:sz w:val="20"/>
          <w:lang w:eastAsia="en-US"/>
        </w:rPr>
        <w:t xml:space="preserve"> for 5, 10, 15, and 20 MHz channels, respectively.</w:t>
      </w:r>
    </w:p>
    <w:p w:rsidR="00986B52" w:rsidRPr="003D1980" w:rsidRDefault="00257E18" w:rsidP="00986B52">
      <w:pPr>
        <w:pStyle w:val="Heading1"/>
        <w:spacing w:after="120"/>
        <w:jc w:val="both"/>
        <w:rPr>
          <w:b/>
          <w:color w:val="000000"/>
        </w:rPr>
      </w:pPr>
      <w:r w:rsidRPr="003D1980">
        <w:rPr>
          <w:rFonts w:hint="eastAsia"/>
          <w:b/>
          <w:color w:val="000000"/>
        </w:rPr>
        <w:t>Conclusion</w:t>
      </w:r>
    </w:p>
    <w:p w:rsidR="008B58D8" w:rsidRDefault="007532D6" w:rsidP="009E6FBA">
      <w:pPr>
        <w:widowControl w:val="0"/>
        <w:spacing w:after="120"/>
        <w:jc w:val="both"/>
        <w:rPr>
          <w:sz w:val="20"/>
        </w:rPr>
      </w:pPr>
      <w:r w:rsidRPr="00474C83">
        <w:rPr>
          <w:sz w:val="20"/>
        </w:rPr>
        <w:t>In this contribution, the MSD due to the low band harmonic into the high band is evaluated for the A2 reference architecture and for a variation in which the harmonic filter is moved adjacent to the PA. The MSD is also evaluated for the case in which the harmonic trap is removed.</w:t>
      </w:r>
      <w:r>
        <w:rPr>
          <w:sz w:val="20"/>
        </w:rPr>
        <w:t xml:space="preserve">  Though the results are highly dependent on the assumed isolation between the low band PA and the high band transceiver, it was observed that moving the harmonic trap before the duplexer </w:t>
      </w:r>
      <w:r w:rsidR="0034095E">
        <w:rPr>
          <w:sz w:val="20"/>
        </w:rPr>
        <w:t>increased MSD for a 5 MHz channel</w:t>
      </w:r>
      <w:r>
        <w:rPr>
          <w:sz w:val="20"/>
        </w:rPr>
        <w:t xml:space="preserve"> by approximately 2.2 dB relative to </w:t>
      </w:r>
      <w:r w:rsidR="00596E8F">
        <w:rPr>
          <w:sz w:val="20"/>
        </w:rPr>
        <w:t xml:space="preserve">the </w:t>
      </w:r>
      <w:r>
        <w:rPr>
          <w:sz w:val="20"/>
        </w:rPr>
        <w:t>reference architecture in Figure 1</w:t>
      </w:r>
      <w:r w:rsidR="0034095E">
        <w:rPr>
          <w:sz w:val="20"/>
        </w:rPr>
        <w:t xml:space="preserve">. </w:t>
      </w:r>
      <w:r>
        <w:rPr>
          <w:sz w:val="20"/>
        </w:rPr>
        <w:t xml:space="preserve"> </w:t>
      </w:r>
      <w:r w:rsidR="0034095E">
        <w:rPr>
          <w:sz w:val="20"/>
        </w:rPr>
        <w:t>R</w:t>
      </w:r>
      <w:r>
        <w:rPr>
          <w:sz w:val="20"/>
        </w:rPr>
        <w:t xml:space="preserve">emoving the harmonic trap altogether </w:t>
      </w:r>
      <w:r w:rsidR="0034095E">
        <w:rPr>
          <w:sz w:val="20"/>
        </w:rPr>
        <w:t>increased MSD for a 5 MHz channel by</w:t>
      </w:r>
      <w:r w:rsidR="004B1BFD">
        <w:rPr>
          <w:sz w:val="20"/>
        </w:rPr>
        <w:t xml:space="preserve"> 7.6 dB.  Based on these results, some possible </w:t>
      </w:r>
      <w:proofErr w:type="spellStart"/>
      <w:r w:rsidR="004B1BFD">
        <w:rPr>
          <w:sz w:val="20"/>
        </w:rPr>
        <w:t>Refsens</w:t>
      </w:r>
      <w:proofErr w:type="spellEnd"/>
      <w:r w:rsidR="004B1BFD">
        <w:rPr>
          <w:sz w:val="20"/>
        </w:rPr>
        <w:t xml:space="preserve"> values were </w:t>
      </w:r>
      <w:r w:rsidR="00596E8F">
        <w:rPr>
          <w:sz w:val="20"/>
        </w:rPr>
        <w:t>presented</w:t>
      </w:r>
      <w:r w:rsidR="004B1BFD">
        <w:rPr>
          <w:sz w:val="20"/>
        </w:rPr>
        <w:t xml:space="preserve"> for the two alternative architectures proposed in [1] and [2].</w:t>
      </w:r>
    </w:p>
    <w:p w:rsidR="004B1BFD" w:rsidRPr="004B1BFD" w:rsidRDefault="004B1BFD" w:rsidP="009E6FBA">
      <w:pPr>
        <w:widowControl w:val="0"/>
        <w:spacing w:after="120"/>
        <w:jc w:val="both"/>
        <w:rPr>
          <w:sz w:val="20"/>
        </w:rPr>
      </w:pPr>
    </w:p>
    <w:p w:rsidR="00900DAE" w:rsidRPr="003D1980" w:rsidRDefault="00900DAE" w:rsidP="006B6438">
      <w:pPr>
        <w:pStyle w:val="Heading1"/>
        <w:numPr>
          <w:ilvl w:val="0"/>
          <w:numId w:val="0"/>
        </w:numPr>
        <w:spacing w:before="0" w:after="120"/>
        <w:jc w:val="both"/>
        <w:rPr>
          <w:b/>
          <w:color w:val="000000"/>
        </w:rPr>
      </w:pPr>
      <w:r w:rsidRPr="003D1980">
        <w:rPr>
          <w:b/>
          <w:color w:val="000000"/>
        </w:rPr>
        <w:lastRenderedPageBreak/>
        <w:t>References</w:t>
      </w:r>
    </w:p>
    <w:p w:rsidR="00EF3807" w:rsidRDefault="00EF3807" w:rsidP="00EF3807">
      <w:pPr>
        <w:pStyle w:val="11BodyText"/>
        <w:numPr>
          <w:ilvl w:val="0"/>
          <w:numId w:val="5"/>
        </w:numPr>
        <w:rPr>
          <w:rFonts w:ascii="Times New Roman" w:hAnsi="Times New Roman"/>
        </w:rPr>
      </w:pPr>
      <w:bookmarkStart w:id="2" w:name="_Ref314747495"/>
      <w:r w:rsidRPr="00A36A23">
        <w:rPr>
          <w:rFonts w:ascii="Times New Roman" w:hAnsi="Times New Roman"/>
        </w:rPr>
        <w:t>R4-</w:t>
      </w:r>
      <w:r w:rsidR="00A768FB">
        <w:rPr>
          <w:rFonts w:ascii="Times New Roman" w:hAnsi="Times New Roman"/>
        </w:rPr>
        <w:t>141811</w:t>
      </w:r>
      <w:r w:rsidRPr="00A36A23">
        <w:rPr>
          <w:rFonts w:ascii="Times New Roman" w:hAnsi="Times New Roman"/>
        </w:rPr>
        <w:t xml:space="preserve">, </w:t>
      </w:r>
      <w:r w:rsidR="00A768FB" w:rsidRPr="00A768FB">
        <w:rPr>
          <w:rFonts w:ascii="Times New Roman" w:hAnsi="Times New Roman"/>
        </w:rPr>
        <w:t>REFSENS for CA_1A-28A</w:t>
      </w:r>
      <w:r w:rsidRPr="00A36A23">
        <w:rPr>
          <w:rFonts w:ascii="Times New Roman" w:hAnsi="Times New Roman"/>
        </w:rPr>
        <w:t xml:space="preserve">, </w:t>
      </w:r>
      <w:r w:rsidR="00C11CCC">
        <w:rPr>
          <w:rFonts w:ascii="Times New Roman" w:hAnsi="Times New Roman"/>
        </w:rPr>
        <w:t xml:space="preserve">NTT </w:t>
      </w:r>
      <w:proofErr w:type="spellStart"/>
      <w:r w:rsidR="00C11CCC">
        <w:rPr>
          <w:rFonts w:ascii="Times New Roman" w:hAnsi="Times New Roman"/>
        </w:rPr>
        <w:t>DoCoMo</w:t>
      </w:r>
      <w:proofErr w:type="spellEnd"/>
      <w:r w:rsidR="00C11CCC">
        <w:rPr>
          <w:rFonts w:ascii="Times New Roman" w:hAnsi="Times New Roman"/>
        </w:rPr>
        <w:t xml:space="preserve">, </w:t>
      </w:r>
      <w:r w:rsidRPr="00A36A23">
        <w:rPr>
          <w:rFonts w:ascii="Times New Roman" w:hAnsi="Times New Roman"/>
        </w:rPr>
        <w:t>RAN4 #</w:t>
      </w:r>
      <w:r w:rsidR="00C11CCC">
        <w:rPr>
          <w:rFonts w:ascii="Times New Roman" w:hAnsi="Times New Roman"/>
        </w:rPr>
        <w:t>70bis</w:t>
      </w:r>
      <w:r w:rsidR="006C41B2">
        <w:rPr>
          <w:rFonts w:ascii="Times New Roman" w:hAnsi="Times New Roman"/>
        </w:rPr>
        <w:t>,</w:t>
      </w:r>
      <w:r w:rsidRPr="00A36A23">
        <w:rPr>
          <w:rFonts w:ascii="Times New Roman" w:hAnsi="Times New Roman"/>
        </w:rPr>
        <w:t xml:space="preserve"> </w:t>
      </w:r>
      <w:r w:rsidR="00C11CCC">
        <w:rPr>
          <w:rFonts w:ascii="Times New Roman" w:hAnsi="Times New Roman"/>
        </w:rPr>
        <w:t xml:space="preserve">San Jose del </w:t>
      </w:r>
      <w:proofErr w:type="spellStart"/>
      <w:r w:rsidR="00C11CCC">
        <w:rPr>
          <w:rFonts w:ascii="Times New Roman" w:hAnsi="Times New Roman"/>
        </w:rPr>
        <w:t>Cabo</w:t>
      </w:r>
      <w:proofErr w:type="spellEnd"/>
      <w:r w:rsidR="00C11CCC">
        <w:rPr>
          <w:rFonts w:ascii="Times New Roman" w:hAnsi="Times New Roman"/>
        </w:rPr>
        <w:t>, Mexico</w:t>
      </w:r>
    </w:p>
    <w:p w:rsidR="00C11CCC" w:rsidRDefault="00C11CCC" w:rsidP="00C11CCC">
      <w:pPr>
        <w:pStyle w:val="11BodyText"/>
        <w:numPr>
          <w:ilvl w:val="0"/>
          <w:numId w:val="5"/>
        </w:numPr>
        <w:rPr>
          <w:rFonts w:ascii="Times New Roman" w:hAnsi="Times New Roman"/>
        </w:rPr>
      </w:pPr>
      <w:r w:rsidRPr="00C11CCC">
        <w:rPr>
          <w:rFonts w:ascii="Times New Roman" w:hAnsi="Times New Roman"/>
        </w:rPr>
        <w:t>R4-141987</w:t>
      </w:r>
      <w:r>
        <w:rPr>
          <w:rFonts w:ascii="Times New Roman" w:hAnsi="Times New Roman"/>
        </w:rPr>
        <w:t xml:space="preserve">, </w:t>
      </w:r>
      <w:r w:rsidRPr="00C11CCC">
        <w:rPr>
          <w:rFonts w:ascii="Times New Roman" w:hAnsi="Times New Roman"/>
        </w:rPr>
        <w:t>On the UE requirements for CA_1A-28A</w:t>
      </w:r>
      <w:r>
        <w:rPr>
          <w:rFonts w:ascii="Times New Roman" w:hAnsi="Times New Roman"/>
        </w:rPr>
        <w:t xml:space="preserve">, Ericsson, </w:t>
      </w:r>
      <w:r w:rsidRPr="00A36A23">
        <w:rPr>
          <w:rFonts w:ascii="Times New Roman" w:hAnsi="Times New Roman"/>
        </w:rPr>
        <w:t>RAN4 #</w:t>
      </w:r>
      <w:r>
        <w:rPr>
          <w:rFonts w:ascii="Times New Roman" w:hAnsi="Times New Roman"/>
        </w:rPr>
        <w:t>70bis</w:t>
      </w:r>
      <w:r w:rsidR="006C41B2">
        <w:rPr>
          <w:rFonts w:ascii="Times New Roman" w:hAnsi="Times New Roman"/>
        </w:rPr>
        <w:t>,</w:t>
      </w:r>
      <w:r w:rsidRPr="00A36A23">
        <w:rPr>
          <w:rFonts w:ascii="Times New Roman" w:hAnsi="Times New Roman"/>
        </w:rPr>
        <w:t xml:space="preserve"> </w:t>
      </w:r>
      <w:r>
        <w:rPr>
          <w:rFonts w:ascii="Times New Roman" w:hAnsi="Times New Roman"/>
        </w:rPr>
        <w:t xml:space="preserve">San Jose del </w:t>
      </w:r>
      <w:proofErr w:type="spellStart"/>
      <w:r>
        <w:rPr>
          <w:rFonts w:ascii="Times New Roman" w:hAnsi="Times New Roman"/>
        </w:rPr>
        <w:t>Cabo</w:t>
      </w:r>
      <w:proofErr w:type="spellEnd"/>
      <w:r>
        <w:rPr>
          <w:rFonts w:ascii="Times New Roman" w:hAnsi="Times New Roman"/>
        </w:rPr>
        <w:t>, Mexico</w:t>
      </w:r>
    </w:p>
    <w:p w:rsidR="006C41B2" w:rsidRDefault="006C41B2" w:rsidP="00C11CCC">
      <w:pPr>
        <w:pStyle w:val="11BodyText"/>
        <w:numPr>
          <w:ilvl w:val="0"/>
          <w:numId w:val="5"/>
        </w:numPr>
        <w:rPr>
          <w:rFonts w:ascii="Times New Roman" w:hAnsi="Times New Roman"/>
        </w:rPr>
      </w:pPr>
      <w:r w:rsidRPr="006C41B2">
        <w:rPr>
          <w:rFonts w:ascii="Times New Roman" w:hAnsi="Times New Roman"/>
        </w:rPr>
        <w:t>R4-142112</w:t>
      </w:r>
      <w:r>
        <w:rPr>
          <w:rFonts w:ascii="Times New Roman" w:hAnsi="Times New Roman"/>
        </w:rPr>
        <w:t xml:space="preserve">, </w:t>
      </w:r>
      <w:r w:rsidRPr="006C41B2">
        <w:rPr>
          <w:rFonts w:ascii="Times New Roman" w:hAnsi="Times New Roman"/>
        </w:rPr>
        <w:t>CA_1A-28A analysis</w:t>
      </w:r>
      <w:r>
        <w:rPr>
          <w:rFonts w:ascii="Times New Roman" w:hAnsi="Times New Roman"/>
        </w:rPr>
        <w:t xml:space="preserve">, Broadcom, </w:t>
      </w:r>
      <w:r w:rsidRPr="00A36A23">
        <w:rPr>
          <w:rFonts w:ascii="Times New Roman" w:hAnsi="Times New Roman"/>
        </w:rPr>
        <w:t>RAN4 #</w:t>
      </w:r>
      <w:r>
        <w:rPr>
          <w:rFonts w:ascii="Times New Roman" w:hAnsi="Times New Roman"/>
        </w:rPr>
        <w:t>70bis,</w:t>
      </w:r>
      <w:r w:rsidRPr="00A36A23">
        <w:rPr>
          <w:rFonts w:ascii="Times New Roman" w:hAnsi="Times New Roman"/>
        </w:rPr>
        <w:t xml:space="preserve"> </w:t>
      </w:r>
      <w:r>
        <w:rPr>
          <w:rFonts w:ascii="Times New Roman" w:hAnsi="Times New Roman"/>
        </w:rPr>
        <w:t xml:space="preserve">San Jose del </w:t>
      </w:r>
      <w:proofErr w:type="spellStart"/>
      <w:r>
        <w:rPr>
          <w:rFonts w:ascii="Times New Roman" w:hAnsi="Times New Roman"/>
        </w:rPr>
        <w:t>Cabo</w:t>
      </w:r>
      <w:proofErr w:type="spellEnd"/>
      <w:r>
        <w:rPr>
          <w:rFonts w:ascii="Times New Roman" w:hAnsi="Times New Roman"/>
        </w:rPr>
        <w:t>, Mexico</w:t>
      </w:r>
    </w:p>
    <w:p w:rsidR="006C41B2" w:rsidRDefault="006C41B2" w:rsidP="00C11CCC">
      <w:pPr>
        <w:pStyle w:val="11BodyText"/>
        <w:numPr>
          <w:ilvl w:val="0"/>
          <w:numId w:val="5"/>
        </w:numPr>
        <w:rPr>
          <w:rFonts w:ascii="Times New Roman" w:hAnsi="Times New Roman"/>
        </w:rPr>
      </w:pPr>
      <w:r w:rsidRPr="006C41B2">
        <w:rPr>
          <w:rFonts w:ascii="Times New Roman" w:hAnsi="Times New Roman"/>
        </w:rPr>
        <w:t>R4-141305</w:t>
      </w:r>
      <w:r>
        <w:rPr>
          <w:rFonts w:ascii="Times New Roman" w:hAnsi="Times New Roman"/>
        </w:rPr>
        <w:t xml:space="preserve">, </w:t>
      </w:r>
      <w:r w:rsidRPr="006C41B2">
        <w:rPr>
          <w:rFonts w:ascii="Times New Roman" w:hAnsi="Times New Roman"/>
        </w:rPr>
        <w:t>TP for 36.851: Band 1 and Band 28 class A2 reference sensitivity</w:t>
      </w:r>
      <w:r>
        <w:rPr>
          <w:rFonts w:ascii="Times New Roman" w:hAnsi="Times New Roman"/>
        </w:rPr>
        <w:t xml:space="preserve">, Qualcomm, </w:t>
      </w:r>
      <w:r w:rsidRPr="00A36A23">
        <w:rPr>
          <w:rFonts w:ascii="Times New Roman" w:hAnsi="Times New Roman"/>
        </w:rPr>
        <w:t>RAN4 #</w:t>
      </w:r>
      <w:r>
        <w:rPr>
          <w:rFonts w:ascii="Times New Roman" w:hAnsi="Times New Roman"/>
        </w:rPr>
        <w:t>70bis,</w:t>
      </w:r>
      <w:r w:rsidRPr="00A36A23">
        <w:rPr>
          <w:rFonts w:ascii="Times New Roman" w:hAnsi="Times New Roman"/>
        </w:rPr>
        <w:t xml:space="preserve"> </w:t>
      </w:r>
      <w:r>
        <w:rPr>
          <w:rFonts w:ascii="Times New Roman" w:hAnsi="Times New Roman"/>
        </w:rPr>
        <w:t xml:space="preserve">San Jose del </w:t>
      </w:r>
      <w:proofErr w:type="spellStart"/>
      <w:r>
        <w:rPr>
          <w:rFonts w:ascii="Times New Roman" w:hAnsi="Times New Roman"/>
        </w:rPr>
        <w:t>Cabo</w:t>
      </w:r>
      <w:proofErr w:type="spellEnd"/>
      <w:r>
        <w:rPr>
          <w:rFonts w:ascii="Times New Roman" w:hAnsi="Times New Roman"/>
        </w:rPr>
        <w:t>, Mexico</w:t>
      </w:r>
    </w:p>
    <w:p w:rsidR="006C41B2" w:rsidRPr="00F141CF" w:rsidRDefault="006C41B2" w:rsidP="00F141CF">
      <w:pPr>
        <w:pStyle w:val="11BodyText"/>
        <w:numPr>
          <w:ilvl w:val="0"/>
          <w:numId w:val="5"/>
        </w:numPr>
        <w:rPr>
          <w:rFonts w:ascii="Times New Roman" w:hAnsi="Times New Roman"/>
        </w:rPr>
      </w:pPr>
      <w:r w:rsidRPr="006C41B2">
        <w:rPr>
          <w:rFonts w:ascii="Times New Roman" w:hAnsi="Times New Roman"/>
        </w:rPr>
        <w:t>R4-141442</w:t>
      </w:r>
      <w:r>
        <w:rPr>
          <w:rFonts w:ascii="Times New Roman" w:hAnsi="Times New Roman"/>
        </w:rPr>
        <w:t xml:space="preserve">, </w:t>
      </w:r>
      <w:r w:rsidRPr="006C41B2">
        <w:rPr>
          <w:rFonts w:ascii="Times New Roman" w:hAnsi="Times New Roman"/>
        </w:rPr>
        <w:t>Way Forward on UE REFSENS for CA_1A-28A</w:t>
      </w:r>
      <w:r>
        <w:rPr>
          <w:rFonts w:ascii="Times New Roman" w:hAnsi="Times New Roman"/>
        </w:rPr>
        <w:t xml:space="preserve">, KDDI, </w:t>
      </w:r>
      <w:r w:rsidRPr="00A36A23">
        <w:rPr>
          <w:rFonts w:ascii="Times New Roman" w:hAnsi="Times New Roman"/>
        </w:rPr>
        <w:t>#</w:t>
      </w:r>
      <w:r>
        <w:rPr>
          <w:rFonts w:ascii="Times New Roman" w:hAnsi="Times New Roman"/>
        </w:rPr>
        <w:t>70bis,</w:t>
      </w:r>
      <w:r w:rsidRPr="00A36A23">
        <w:rPr>
          <w:rFonts w:ascii="Times New Roman" w:hAnsi="Times New Roman"/>
        </w:rPr>
        <w:t xml:space="preserve"> </w:t>
      </w:r>
      <w:r>
        <w:rPr>
          <w:rFonts w:ascii="Times New Roman" w:hAnsi="Times New Roman"/>
        </w:rPr>
        <w:t xml:space="preserve">San Jose del </w:t>
      </w:r>
      <w:proofErr w:type="spellStart"/>
      <w:r>
        <w:rPr>
          <w:rFonts w:ascii="Times New Roman" w:hAnsi="Times New Roman"/>
        </w:rPr>
        <w:t>Cabo</w:t>
      </w:r>
      <w:proofErr w:type="spellEnd"/>
      <w:r>
        <w:rPr>
          <w:rFonts w:ascii="Times New Roman" w:hAnsi="Times New Roman"/>
        </w:rPr>
        <w:t>, Mexico</w:t>
      </w:r>
      <w:bookmarkEnd w:id="2"/>
    </w:p>
    <w:sectPr w:rsidR="006C41B2" w:rsidRPr="00F141CF" w:rsidSect="00CA686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C78" w:rsidRDefault="002B2C78">
      <w:r>
        <w:separator/>
      </w:r>
    </w:p>
  </w:endnote>
  <w:endnote w:type="continuationSeparator" w:id="0">
    <w:p w:rsidR="002B2C78" w:rsidRDefault="002B2C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37F" w:rsidRDefault="0035037F">
    <w:pPr>
      <w:pStyle w:val="Footer"/>
      <w:jc w:val="center"/>
    </w:pPr>
    <w:r>
      <w:rPr>
        <w:rStyle w:val="PageNumber"/>
        <w:rFonts w:eastAsia="MS Gothic"/>
      </w:rPr>
      <w:t xml:space="preserve">- </w:t>
    </w:r>
    <w:r w:rsidR="00766B1C">
      <w:rPr>
        <w:rStyle w:val="PageNumber"/>
        <w:rFonts w:eastAsia="MS Gothic"/>
      </w:rPr>
      <w:fldChar w:fldCharType="begin"/>
    </w:r>
    <w:r>
      <w:rPr>
        <w:rStyle w:val="PageNumber"/>
        <w:rFonts w:eastAsia="MS Gothic"/>
      </w:rPr>
      <w:instrText xml:space="preserve"> PAGE </w:instrText>
    </w:r>
    <w:r w:rsidR="00766B1C">
      <w:rPr>
        <w:rStyle w:val="PageNumber"/>
        <w:rFonts w:eastAsia="MS Gothic"/>
      </w:rPr>
      <w:fldChar w:fldCharType="separate"/>
    </w:r>
    <w:r w:rsidR="00596E8F">
      <w:rPr>
        <w:rStyle w:val="PageNumber"/>
        <w:rFonts w:eastAsia="MS Gothic"/>
        <w:noProof/>
      </w:rPr>
      <w:t>4</w:t>
    </w:r>
    <w:r w:rsidR="00766B1C">
      <w:rPr>
        <w:rStyle w:val="PageNumber"/>
        <w:rFonts w:eastAsia="MS Gothic"/>
      </w:rPr>
      <w:fldChar w:fldCharType="end"/>
    </w:r>
    <w:r>
      <w:rPr>
        <w:rStyle w:val="PageNumber"/>
        <w:rFonts w:eastAsia="MS Gothic"/>
      </w:rPr>
      <w:t>/</w:t>
    </w:r>
    <w:r w:rsidR="00766B1C">
      <w:rPr>
        <w:rStyle w:val="PageNumber"/>
        <w:rFonts w:eastAsia="MS Gothic"/>
      </w:rPr>
      <w:fldChar w:fldCharType="begin"/>
    </w:r>
    <w:r>
      <w:rPr>
        <w:rStyle w:val="PageNumber"/>
        <w:rFonts w:eastAsia="MS Gothic"/>
      </w:rPr>
      <w:instrText xml:space="preserve"> NUMPAGES </w:instrText>
    </w:r>
    <w:r w:rsidR="00766B1C">
      <w:rPr>
        <w:rStyle w:val="PageNumber"/>
        <w:rFonts w:eastAsia="MS Gothic"/>
      </w:rPr>
      <w:fldChar w:fldCharType="separate"/>
    </w:r>
    <w:r w:rsidR="00596E8F">
      <w:rPr>
        <w:rStyle w:val="PageNumber"/>
        <w:rFonts w:eastAsia="MS Gothic"/>
        <w:noProof/>
      </w:rPr>
      <w:t>5</w:t>
    </w:r>
    <w:r w:rsidR="00766B1C">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C78" w:rsidRDefault="002B2C78">
      <w:r>
        <w:separator/>
      </w:r>
    </w:p>
  </w:footnote>
  <w:footnote w:type="continuationSeparator" w:id="0">
    <w:p w:rsidR="002B2C78" w:rsidRDefault="002B2C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3">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9">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7"/>
  </w:num>
  <w:num w:numId="5">
    <w:abstractNumId w:val="4"/>
  </w:num>
  <w:num w:numId="6">
    <w:abstractNumId w:val="18"/>
  </w:num>
  <w:num w:numId="7">
    <w:abstractNumId w:val="2"/>
  </w:num>
  <w:num w:numId="8">
    <w:abstractNumId w:val="14"/>
  </w:num>
  <w:num w:numId="9">
    <w:abstractNumId w:val="8"/>
  </w:num>
  <w:num w:numId="10">
    <w:abstractNumId w:val="11"/>
  </w:num>
  <w:num w:numId="11">
    <w:abstractNumId w:val="15"/>
  </w:num>
  <w:num w:numId="12">
    <w:abstractNumId w:val="9"/>
  </w:num>
  <w:num w:numId="13">
    <w:abstractNumId w:val="10"/>
  </w:num>
  <w:num w:numId="14">
    <w:abstractNumId w:val="3"/>
  </w:num>
  <w:num w:numId="15">
    <w:abstractNumId w:val="1"/>
  </w:num>
  <w:num w:numId="16">
    <w:abstractNumId w:val="12"/>
  </w:num>
  <w:num w:numId="17">
    <w:abstractNumId w:val="16"/>
  </w:num>
  <w:num w:numId="18">
    <w:abstractNumId w:val="17"/>
  </w:num>
  <w:num w:numId="19">
    <w:abstractNumId w:val="6"/>
  </w:num>
  <w:num w:numId="2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9218">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EA6"/>
    <w:rsid w:val="00066FAF"/>
    <w:rsid w:val="00067AD3"/>
    <w:rsid w:val="00070323"/>
    <w:rsid w:val="00070BD1"/>
    <w:rsid w:val="00071382"/>
    <w:rsid w:val="00071987"/>
    <w:rsid w:val="00072998"/>
    <w:rsid w:val="00073891"/>
    <w:rsid w:val="0007585B"/>
    <w:rsid w:val="000761E9"/>
    <w:rsid w:val="00081697"/>
    <w:rsid w:val="00081C3F"/>
    <w:rsid w:val="0008201A"/>
    <w:rsid w:val="00082A22"/>
    <w:rsid w:val="0008390F"/>
    <w:rsid w:val="000840C3"/>
    <w:rsid w:val="000850E1"/>
    <w:rsid w:val="0008577F"/>
    <w:rsid w:val="00086246"/>
    <w:rsid w:val="00086C10"/>
    <w:rsid w:val="00086D89"/>
    <w:rsid w:val="000874D2"/>
    <w:rsid w:val="0008771A"/>
    <w:rsid w:val="000900C9"/>
    <w:rsid w:val="00092BE4"/>
    <w:rsid w:val="00092D77"/>
    <w:rsid w:val="00093F84"/>
    <w:rsid w:val="00094631"/>
    <w:rsid w:val="0009490A"/>
    <w:rsid w:val="00095181"/>
    <w:rsid w:val="0009643A"/>
    <w:rsid w:val="000966A3"/>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366"/>
    <w:rsid w:val="000B244F"/>
    <w:rsid w:val="000B2B16"/>
    <w:rsid w:val="000B442C"/>
    <w:rsid w:val="000B46A2"/>
    <w:rsid w:val="000B4AA2"/>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5DBE"/>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32DD"/>
    <w:rsid w:val="00153490"/>
    <w:rsid w:val="0015365F"/>
    <w:rsid w:val="0015439F"/>
    <w:rsid w:val="001545B1"/>
    <w:rsid w:val="00154C6A"/>
    <w:rsid w:val="001551D0"/>
    <w:rsid w:val="00155549"/>
    <w:rsid w:val="00155694"/>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9C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2590"/>
    <w:rsid w:val="001A2F38"/>
    <w:rsid w:val="001A3C40"/>
    <w:rsid w:val="001A3D54"/>
    <w:rsid w:val="001A3E2A"/>
    <w:rsid w:val="001A4B90"/>
    <w:rsid w:val="001A65A8"/>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6AE"/>
    <w:rsid w:val="001C16FD"/>
    <w:rsid w:val="001C2D37"/>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361"/>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442F"/>
    <w:rsid w:val="001F5374"/>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C78"/>
    <w:rsid w:val="002B2F10"/>
    <w:rsid w:val="002B34C5"/>
    <w:rsid w:val="002B3502"/>
    <w:rsid w:val="002B3B75"/>
    <w:rsid w:val="002B3C18"/>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5FE1"/>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F8C"/>
    <w:rsid w:val="002F591D"/>
    <w:rsid w:val="002F6B38"/>
    <w:rsid w:val="002F7955"/>
    <w:rsid w:val="00301BB3"/>
    <w:rsid w:val="00302254"/>
    <w:rsid w:val="00302595"/>
    <w:rsid w:val="00302BA1"/>
    <w:rsid w:val="00303010"/>
    <w:rsid w:val="00303298"/>
    <w:rsid w:val="00303765"/>
    <w:rsid w:val="00303E7C"/>
    <w:rsid w:val="00304149"/>
    <w:rsid w:val="00305C70"/>
    <w:rsid w:val="003072BE"/>
    <w:rsid w:val="003073D5"/>
    <w:rsid w:val="003122E5"/>
    <w:rsid w:val="00312C11"/>
    <w:rsid w:val="00315E15"/>
    <w:rsid w:val="00315E54"/>
    <w:rsid w:val="00317174"/>
    <w:rsid w:val="00317A1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392"/>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95E"/>
    <w:rsid w:val="00340C21"/>
    <w:rsid w:val="00341864"/>
    <w:rsid w:val="00341FA9"/>
    <w:rsid w:val="003430E8"/>
    <w:rsid w:val="00344149"/>
    <w:rsid w:val="00344430"/>
    <w:rsid w:val="00344BB9"/>
    <w:rsid w:val="00345480"/>
    <w:rsid w:val="003455EE"/>
    <w:rsid w:val="00346D9F"/>
    <w:rsid w:val="00346F18"/>
    <w:rsid w:val="00346FF3"/>
    <w:rsid w:val="0035037F"/>
    <w:rsid w:val="00350480"/>
    <w:rsid w:val="003518D6"/>
    <w:rsid w:val="00351FD6"/>
    <w:rsid w:val="00354D50"/>
    <w:rsid w:val="003557A2"/>
    <w:rsid w:val="00355D4C"/>
    <w:rsid w:val="00356823"/>
    <w:rsid w:val="003568E5"/>
    <w:rsid w:val="00356E3D"/>
    <w:rsid w:val="003575AA"/>
    <w:rsid w:val="00361E5F"/>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105E"/>
    <w:rsid w:val="003811F9"/>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F71"/>
    <w:rsid w:val="003C5339"/>
    <w:rsid w:val="003C7B58"/>
    <w:rsid w:val="003D015C"/>
    <w:rsid w:val="003D08FC"/>
    <w:rsid w:val="003D1166"/>
    <w:rsid w:val="003D1980"/>
    <w:rsid w:val="003D1B92"/>
    <w:rsid w:val="003D1C8F"/>
    <w:rsid w:val="003D2387"/>
    <w:rsid w:val="003D297D"/>
    <w:rsid w:val="003D2E3C"/>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11E"/>
    <w:rsid w:val="0040244D"/>
    <w:rsid w:val="0040283C"/>
    <w:rsid w:val="004030CE"/>
    <w:rsid w:val="004035CC"/>
    <w:rsid w:val="00404227"/>
    <w:rsid w:val="00404C2C"/>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B32"/>
    <w:rsid w:val="0044406B"/>
    <w:rsid w:val="0044450B"/>
    <w:rsid w:val="00445846"/>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79"/>
    <w:rsid w:val="00474A99"/>
    <w:rsid w:val="00474C83"/>
    <w:rsid w:val="00474CF1"/>
    <w:rsid w:val="00475023"/>
    <w:rsid w:val="004776C5"/>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6999"/>
    <w:rsid w:val="004B082D"/>
    <w:rsid w:val="004B09EC"/>
    <w:rsid w:val="004B100A"/>
    <w:rsid w:val="004B143E"/>
    <w:rsid w:val="004B1BFD"/>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3BC6"/>
    <w:rsid w:val="005157CC"/>
    <w:rsid w:val="005157F9"/>
    <w:rsid w:val="00516077"/>
    <w:rsid w:val="0051661A"/>
    <w:rsid w:val="00517278"/>
    <w:rsid w:val="00517900"/>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F7"/>
    <w:rsid w:val="00563630"/>
    <w:rsid w:val="00563C53"/>
    <w:rsid w:val="00563EE7"/>
    <w:rsid w:val="00564459"/>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96E8F"/>
    <w:rsid w:val="005A044F"/>
    <w:rsid w:val="005A0C92"/>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D06"/>
    <w:rsid w:val="005A6D85"/>
    <w:rsid w:val="005A70CA"/>
    <w:rsid w:val="005A760D"/>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16FF"/>
    <w:rsid w:val="005E1D1F"/>
    <w:rsid w:val="005E2517"/>
    <w:rsid w:val="005E299F"/>
    <w:rsid w:val="005E36D0"/>
    <w:rsid w:val="005E3CAA"/>
    <w:rsid w:val="005E4192"/>
    <w:rsid w:val="005E42A2"/>
    <w:rsid w:val="005E4E3F"/>
    <w:rsid w:val="005E5ACE"/>
    <w:rsid w:val="005E5C36"/>
    <w:rsid w:val="005E5CB1"/>
    <w:rsid w:val="005E5EBB"/>
    <w:rsid w:val="005E5EEB"/>
    <w:rsid w:val="005E6947"/>
    <w:rsid w:val="005E6B4F"/>
    <w:rsid w:val="005E6FB9"/>
    <w:rsid w:val="005F07DA"/>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F2B"/>
    <w:rsid w:val="00601605"/>
    <w:rsid w:val="00601998"/>
    <w:rsid w:val="00601B56"/>
    <w:rsid w:val="00601D29"/>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FAC"/>
    <w:rsid w:val="0062189F"/>
    <w:rsid w:val="00621B6F"/>
    <w:rsid w:val="00621C6F"/>
    <w:rsid w:val="006223A6"/>
    <w:rsid w:val="00622823"/>
    <w:rsid w:val="006230FA"/>
    <w:rsid w:val="00624129"/>
    <w:rsid w:val="0062432F"/>
    <w:rsid w:val="006244E4"/>
    <w:rsid w:val="006251ED"/>
    <w:rsid w:val="006253C7"/>
    <w:rsid w:val="00625938"/>
    <w:rsid w:val="00625BC9"/>
    <w:rsid w:val="00626532"/>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7747"/>
    <w:rsid w:val="00677F21"/>
    <w:rsid w:val="00677F24"/>
    <w:rsid w:val="00680EF7"/>
    <w:rsid w:val="006817C5"/>
    <w:rsid w:val="0068247A"/>
    <w:rsid w:val="0068267F"/>
    <w:rsid w:val="006829A8"/>
    <w:rsid w:val="00682B83"/>
    <w:rsid w:val="00683424"/>
    <w:rsid w:val="00684586"/>
    <w:rsid w:val="00684CE2"/>
    <w:rsid w:val="00685534"/>
    <w:rsid w:val="00685B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41B2"/>
    <w:rsid w:val="006C421A"/>
    <w:rsid w:val="006C445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11CB"/>
    <w:rsid w:val="006F1D99"/>
    <w:rsid w:val="006F208E"/>
    <w:rsid w:val="006F229E"/>
    <w:rsid w:val="006F23FC"/>
    <w:rsid w:val="006F2EA1"/>
    <w:rsid w:val="006F707D"/>
    <w:rsid w:val="006F70D3"/>
    <w:rsid w:val="006F71FF"/>
    <w:rsid w:val="007003EA"/>
    <w:rsid w:val="00700B12"/>
    <w:rsid w:val="00700CBF"/>
    <w:rsid w:val="00701BA9"/>
    <w:rsid w:val="00701EBC"/>
    <w:rsid w:val="00703368"/>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ACF"/>
    <w:rsid w:val="007529C9"/>
    <w:rsid w:val="007532D6"/>
    <w:rsid w:val="00755136"/>
    <w:rsid w:val="00755B12"/>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6B1C"/>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1974"/>
    <w:rsid w:val="007C1F01"/>
    <w:rsid w:val="007C23C5"/>
    <w:rsid w:val="007C26F4"/>
    <w:rsid w:val="007C2D6F"/>
    <w:rsid w:val="007C2ED4"/>
    <w:rsid w:val="007C3134"/>
    <w:rsid w:val="007C3300"/>
    <w:rsid w:val="007C3396"/>
    <w:rsid w:val="007C3494"/>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A99"/>
    <w:rsid w:val="007F15C8"/>
    <w:rsid w:val="007F1CBA"/>
    <w:rsid w:val="007F2A38"/>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72C9"/>
    <w:rsid w:val="008906F0"/>
    <w:rsid w:val="00891026"/>
    <w:rsid w:val="008911D5"/>
    <w:rsid w:val="008912D7"/>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C03BD"/>
    <w:rsid w:val="008C055D"/>
    <w:rsid w:val="008C1A01"/>
    <w:rsid w:val="008C1E46"/>
    <w:rsid w:val="008C3289"/>
    <w:rsid w:val="008C35FE"/>
    <w:rsid w:val="008C43D0"/>
    <w:rsid w:val="008C648F"/>
    <w:rsid w:val="008C6706"/>
    <w:rsid w:val="008C7991"/>
    <w:rsid w:val="008C7B0F"/>
    <w:rsid w:val="008C7BB3"/>
    <w:rsid w:val="008D00D2"/>
    <w:rsid w:val="008D14F8"/>
    <w:rsid w:val="008D24A5"/>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C99"/>
    <w:rsid w:val="008E2E40"/>
    <w:rsid w:val="008E35DC"/>
    <w:rsid w:val="008E396B"/>
    <w:rsid w:val="008E4060"/>
    <w:rsid w:val="008E4266"/>
    <w:rsid w:val="008E508E"/>
    <w:rsid w:val="008E5FCF"/>
    <w:rsid w:val="008E6664"/>
    <w:rsid w:val="008E6B79"/>
    <w:rsid w:val="008E6FC8"/>
    <w:rsid w:val="008E7169"/>
    <w:rsid w:val="008E771A"/>
    <w:rsid w:val="008F12DB"/>
    <w:rsid w:val="008F34F1"/>
    <w:rsid w:val="008F4945"/>
    <w:rsid w:val="008F4958"/>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3173"/>
    <w:rsid w:val="009334A5"/>
    <w:rsid w:val="00933A7E"/>
    <w:rsid w:val="009341A5"/>
    <w:rsid w:val="00934277"/>
    <w:rsid w:val="00934345"/>
    <w:rsid w:val="00934AA0"/>
    <w:rsid w:val="00935689"/>
    <w:rsid w:val="00935CAC"/>
    <w:rsid w:val="00936400"/>
    <w:rsid w:val="00936406"/>
    <w:rsid w:val="0093734F"/>
    <w:rsid w:val="00937716"/>
    <w:rsid w:val="00941C4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4CA"/>
    <w:rsid w:val="009A14EB"/>
    <w:rsid w:val="009A16BB"/>
    <w:rsid w:val="009A18AB"/>
    <w:rsid w:val="009A1A62"/>
    <w:rsid w:val="009A1CB4"/>
    <w:rsid w:val="009A285B"/>
    <w:rsid w:val="009A28C0"/>
    <w:rsid w:val="009A2FDA"/>
    <w:rsid w:val="009A2FE1"/>
    <w:rsid w:val="009A3310"/>
    <w:rsid w:val="009A37B0"/>
    <w:rsid w:val="009A4024"/>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989"/>
    <w:rsid w:val="009D3FC1"/>
    <w:rsid w:val="009D40FB"/>
    <w:rsid w:val="009D459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76B7"/>
    <w:rsid w:val="00A27763"/>
    <w:rsid w:val="00A27D1C"/>
    <w:rsid w:val="00A302BB"/>
    <w:rsid w:val="00A31440"/>
    <w:rsid w:val="00A3193D"/>
    <w:rsid w:val="00A31FF1"/>
    <w:rsid w:val="00A328B6"/>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8FB"/>
    <w:rsid w:val="00A76BC2"/>
    <w:rsid w:val="00A76CC0"/>
    <w:rsid w:val="00A80453"/>
    <w:rsid w:val="00A806E1"/>
    <w:rsid w:val="00A80A03"/>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BFA"/>
    <w:rsid w:val="00AB2F38"/>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624"/>
    <w:rsid w:val="00B13D8F"/>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DAD"/>
    <w:rsid w:val="00B5358A"/>
    <w:rsid w:val="00B53BB4"/>
    <w:rsid w:val="00B540C4"/>
    <w:rsid w:val="00B54151"/>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89E"/>
    <w:rsid w:val="00B737CC"/>
    <w:rsid w:val="00B73EA1"/>
    <w:rsid w:val="00B76DD1"/>
    <w:rsid w:val="00B76E3B"/>
    <w:rsid w:val="00B77916"/>
    <w:rsid w:val="00B8054A"/>
    <w:rsid w:val="00B80772"/>
    <w:rsid w:val="00B810AA"/>
    <w:rsid w:val="00B814F9"/>
    <w:rsid w:val="00B81C67"/>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CE7"/>
    <w:rsid w:val="00BB74BA"/>
    <w:rsid w:val="00BB7720"/>
    <w:rsid w:val="00BB7A4A"/>
    <w:rsid w:val="00BC008F"/>
    <w:rsid w:val="00BC3587"/>
    <w:rsid w:val="00BC370F"/>
    <w:rsid w:val="00BC41A0"/>
    <w:rsid w:val="00BC657B"/>
    <w:rsid w:val="00BC72F0"/>
    <w:rsid w:val="00BC787F"/>
    <w:rsid w:val="00BC7D42"/>
    <w:rsid w:val="00BD0B22"/>
    <w:rsid w:val="00BD1236"/>
    <w:rsid w:val="00BD2677"/>
    <w:rsid w:val="00BD32D8"/>
    <w:rsid w:val="00BD39EA"/>
    <w:rsid w:val="00BD5042"/>
    <w:rsid w:val="00BD5D36"/>
    <w:rsid w:val="00BD5DAB"/>
    <w:rsid w:val="00BD5FAB"/>
    <w:rsid w:val="00BD68EB"/>
    <w:rsid w:val="00BD7648"/>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1CCC"/>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51256"/>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5254"/>
    <w:rsid w:val="00C95903"/>
    <w:rsid w:val="00C973B5"/>
    <w:rsid w:val="00C97B64"/>
    <w:rsid w:val="00C97EF8"/>
    <w:rsid w:val="00CA0A6E"/>
    <w:rsid w:val="00CA1BCC"/>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B6F"/>
    <w:rsid w:val="00CF0B05"/>
    <w:rsid w:val="00CF0D83"/>
    <w:rsid w:val="00CF119F"/>
    <w:rsid w:val="00CF174D"/>
    <w:rsid w:val="00CF1761"/>
    <w:rsid w:val="00CF2DBA"/>
    <w:rsid w:val="00CF35BC"/>
    <w:rsid w:val="00CF3EDA"/>
    <w:rsid w:val="00CF54DA"/>
    <w:rsid w:val="00CF5820"/>
    <w:rsid w:val="00CF6427"/>
    <w:rsid w:val="00CF67B6"/>
    <w:rsid w:val="00CF7319"/>
    <w:rsid w:val="00CF7970"/>
    <w:rsid w:val="00D007CE"/>
    <w:rsid w:val="00D01F0A"/>
    <w:rsid w:val="00D025CD"/>
    <w:rsid w:val="00D02688"/>
    <w:rsid w:val="00D02B75"/>
    <w:rsid w:val="00D02C90"/>
    <w:rsid w:val="00D03544"/>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1EE0"/>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352"/>
    <w:rsid w:val="00D943AA"/>
    <w:rsid w:val="00D95A44"/>
    <w:rsid w:val="00D95F13"/>
    <w:rsid w:val="00D96C22"/>
    <w:rsid w:val="00D96C25"/>
    <w:rsid w:val="00D96E69"/>
    <w:rsid w:val="00D97528"/>
    <w:rsid w:val="00D977AF"/>
    <w:rsid w:val="00DA0115"/>
    <w:rsid w:val="00DA0F5A"/>
    <w:rsid w:val="00DA0FC3"/>
    <w:rsid w:val="00DA131F"/>
    <w:rsid w:val="00DA2F52"/>
    <w:rsid w:val="00DA376E"/>
    <w:rsid w:val="00DA3B01"/>
    <w:rsid w:val="00DA41BD"/>
    <w:rsid w:val="00DA4ADA"/>
    <w:rsid w:val="00DA554C"/>
    <w:rsid w:val="00DA6E95"/>
    <w:rsid w:val="00DA713C"/>
    <w:rsid w:val="00DA78E3"/>
    <w:rsid w:val="00DB038E"/>
    <w:rsid w:val="00DB1AA5"/>
    <w:rsid w:val="00DB2E8C"/>
    <w:rsid w:val="00DB3459"/>
    <w:rsid w:val="00DB53B7"/>
    <w:rsid w:val="00DB60FE"/>
    <w:rsid w:val="00DB6859"/>
    <w:rsid w:val="00DB6E52"/>
    <w:rsid w:val="00DC0653"/>
    <w:rsid w:val="00DC0898"/>
    <w:rsid w:val="00DC08EF"/>
    <w:rsid w:val="00DC150A"/>
    <w:rsid w:val="00DC1A90"/>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DD"/>
    <w:rsid w:val="00DD61DD"/>
    <w:rsid w:val="00DD6514"/>
    <w:rsid w:val="00DD7AB9"/>
    <w:rsid w:val="00DE055D"/>
    <w:rsid w:val="00DE19A1"/>
    <w:rsid w:val="00DE1A02"/>
    <w:rsid w:val="00DE2BDC"/>
    <w:rsid w:val="00DE2D53"/>
    <w:rsid w:val="00DE3C1B"/>
    <w:rsid w:val="00DE4323"/>
    <w:rsid w:val="00DE5606"/>
    <w:rsid w:val="00DE5C63"/>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3C44"/>
    <w:rsid w:val="00E03DC8"/>
    <w:rsid w:val="00E04EC4"/>
    <w:rsid w:val="00E0579D"/>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5E30"/>
    <w:rsid w:val="00E5668F"/>
    <w:rsid w:val="00E56829"/>
    <w:rsid w:val="00E57EE5"/>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A92"/>
    <w:rsid w:val="00EA5373"/>
    <w:rsid w:val="00EA56E3"/>
    <w:rsid w:val="00EA5E38"/>
    <w:rsid w:val="00EA67A3"/>
    <w:rsid w:val="00EA7753"/>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C052E"/>
    <w:rsid w:val="00EC0D05"/>
    <w:rsid w:val="00EC110F"/>
    <w:rsid w:val="00EC17BA"/>
    <w:rsid w:val="00EC1C35"/>
    <w:rsid w:val="00EC2575"/>
    <w:rsid w:val="00EC3B3B"/>
    <w:rsid w:val="00EC4821"/>
    <w:rsid w:val="00EC48EE"/>
    <w:rsid w:val="00EC51F3"/>
    <w:rsid w:val="00EC5423"/>
    <w:rsid w:val="00EC5892"/>
    <w:rsid w:val="00EC59AC"/>
    <w:rsid w:val="00EC633F"/>
    <w:rsid w:val="00EC7021"/>
    <w:rsid w:val="00ED04D1"/>
    <w:rsid w:val="00ED0839"/>
    <w:rsid w:val="00ED0A5B"/>
    <w:rsid w:val="00ED12AE"/>
    <w:rsid w:val="00ED1CFC"/>
    <w:rsid w:val="00ED3714"/>
    <w:rsid w:val="00ED4151"/>
    <w:rsid w:val="00ED43B8"/>
    <w:rsid w:val="00ED5C21"/>
    <w:rsid w:val="00ED62FC"/>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1CF"/>
    <w:rsid w:val="00F14815"/>
    <w:rsid w:val="00F14A7D"/>
    <w:rsid w:val="00F14AB4"/>
    <w:rsid w:val="00F14DF0"/>
    <w:rsid w:val="00F157E7"/>
    <w:rsid w:val="00F15B1B"/>
    <w:rsid w:val="00F15B22"/>
    <w:rsid w:val="00F15D38"/>
    <w:rsid w:val="00F20707"/>
    <w:rsid w:val="00F21349"/>
    <w:rsid w:val="00F213EE"/>
    <w:rsid w:val="00F22128"/>
    <w:rsid w:val="00F22827"/>
    <w:rsid w:val="00F22BA0"/>
    <w:rsid w:val="00F232E1"/>
    <w:rsid w:val="00F25E2C"/>
    <w:rsid w:val="00F26A74"/>
    <w:rsid w:val="00F277EA"/>
    <w:rsid w:val="00F30CAC"/>
    <w:rsid w:val="00F30EA0"/>
    <w:rsid w:val="00F31169"/>
    <w:rsid w:val="00F31662"/>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15B"/>
    <w:rsid w:val="00F6337D"/>
    <w:rsid w:val="00F635E0"/>
    <w:rsid w:val="00F63DBE"/>
    <w:rsid w:val="00F66CF1"/>
    <w:rsid w:val="00F70179"/>
    <w:rsid w:val="00F70E78"/>
    <w:rsid w:val="00F711B8"/>
    <w:rsid w:val="00F71770"/>
    <w:rsid w:val="00F71B15"/>
    <w:rsid w:val="00F71F45"/>
    <w:rsid w:val="00F727CB"/>
    <w:rsid w:val="00F72D49"/>
    <w:rsid w:val="00F73F1A"/>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512"/>
    <w:rsid w:val="00F85203"/>
    <w:rsid w:val="00F85788"/>
    <w:rsid w:val="00F85A2B"/>
    <w:rsid w:val="00F85C47"/>
    <w:rsid w:val="00F8656C"/>
    <w:rsid w:val="00F868D3"/>
    <w:rsid w:val="00F86B32"/>
    <w:rsid w:val="00F8718A"/>
    <w:rsid w:val="00F87E5C"/>
    <w:rsid w:val="00F919CE"/>
    <w:rsid w:val="00F92727"/>
    <w:rsid w:val="00F93511"/>
    <w:rsid w:val="00F9389C"/>
    <w:rsid w:val="00F93AF3"/>
    <w:rsid w:val="00F94457"/>
    <w:rsid w:val="00F97638"/>
    <w:rsid w:val="00F97FF5"/>
    <w:rsid w:val="00FA0046"/>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255B"/>
    <w:rsid w:val="00FE2A37"/>
    <w:rsid w:val="00FE355C"/>
    <w:rsid w:val="00FE3640"/>
    <w:rsid w:val="00FE3B25"/>
    <w:rsid w:val="00FE3B92"/>
    <w:rsid w:val="00FE4478"/>
    <w:rsid w:val="00FE44B5"/>
    <w:rsid w:val="00FE499C"/>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018"/>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link w:val="FooterChar"/>
    <w:uiPriority w:val="99"/>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locked/>
    <w:rsid w:val="00A768FB"/>
    <w:rPr>
      <w:rFonts w:ascii="Arial" w:hAnsi="Arial"/>
      <w:b/>
      <w:noProof/>
      <w:sz w:val="18"/>
      <w:lang w:val="en-GB" w:eastAsia="ja-JP"/>
    </w:rPr>
  </w:style>
  <w:style w:type="paragraph" w:customStyle="1" w:styleId="CRCoverPage">
    <w:name w:val="CR Cover Page"/>
    <w:rsid w:val="006C41B2"/>
    <w:pPr>
      <w:spacing w:after="120"/>
    </w:pPr>
    <w:rPr>
      <w:rFonts w:ascii="Arial" w:hAnsi="Arial"/>
      <w:lang w:val="en-GB"/>
    </w:rPr>
  </w:style>
  <w:style w:type="paragraph" w:customStyle="1" w:styleId="ZchnZchn">
    <w:name w:val="Zchn Zchn"/>
    <w:semiHidden/>
    <w:rsid w:val="006C4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6C41B2"/>
    <w:rPr>
      <w:rFonts w:ascii="Times New Roman" w:eastAsia="MS Gothic" w:hAnsi="Times New Roman"/>
      <w:sz w:val="24"/>
      <w:lang w:val="de-DE"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386372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80198-40A9-45E3-86BB-5C9845638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2014-05-09T22:41:00Z</dcterms:created>
  <dcterms:modified xsi:type="dcterms:W3CDTF">2014-05-12T21:54:00Z</dcterms:modified>
</cp:coreProperties>
</file>