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95CAB" w14:textId="31D804D0" w:rsidR="00DF7315" w:rsidRPr="00F37FA0" w:rsidRDefault="00DF7315" w:rsidP="00DF7315">
      <w:pPr>
        <w:pStyle w:val="CRCoverPage"/>
        <w:tabs>
          <w:tab w:val="right" w:pos="9360"/>
        </w:tabs>
        <w:spacing w:after="0"/>
        <w:rPr>
          <w:rFonts w:eastAsia="맑은 고딕"/>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70</w:t>
      </w:r>
      <w:r>
        <w:rPr>
          <w:b/>
          <w:i/>
          <w:noProof/>
          <w:sz w:val="28"/>
        </w:rPr>
        <w:tab/>
      </w:r>
      <w:r w:rsidRPr="007F57A1">
        <w:rPr>
          <w:rFonts w:hint="eastAsia"/>
          <w:b/>
          <w:noProof/>
          <w:sz w:val="24"/>
          <w:szCs w:val="24"/>
          <w:lang w:eastAsia="ko-KR"/>
        </w:rPr>
        <w:t>R4-</w:t>
      </w:r>
      <w:r w:rsidR="00F37FA0" w:rsidRPr="00EC6788">
        <w:rPr>
          <w:b/>
          <w:noProof/>
          <w:sz w:val="24"/>
          <w:szCs w:val="24"/>
          <w:lang w:eastAsia="ko-KR"/>
        </w:rPr>
        <w:t>1</w:t>
      </w:r>
      <w:r w:rsidR="00F37FA0">
        <w:rPr>
          <w:rFonts w:eastAsiaTheme="minorEastAsia" w:hint="eastAsia"/>
          <w:b/>
          <w:noProof/>
          <w:sz w:val="24"/>
          <w:szCs w:val="24"/>
          <w:lang w:eastAsia="ko-KR"/>
        </w:rPr>
        <w:t>40975</w:t>
      </w:r>
    </w:p>
    <w:p w14:paraId="3034C1C5" w14:textId="77777777" w:rsidR="00DF7315" w:rsidRPr="0011455D" w:rsidRDefault="007A4FB7" w:rsidP="00DF7315">
      <w:pPr>
        <w:pStyle w:val="CRCoverPage"/>
        <w:outlineLvl w:val="0"/>
        <w:rPr>
          <w:rFonts w:eastAsia="맑은 고딕"/>
          <w:b/>
          <w:noProof/>
          <w:sz w:val="24"/>
          <w:lang w:eastAsia="ko-KR"/>
        </w:rPr>
      </w:pPr>
      <w:r>
        <w:rPr>
          <w:rFonts w:eastAsia="바탕"/>
          <w:b/>
          <w:noProof/>
          <w:sz w:val="24"/>
          <w:lang w:eastAsia="ko-KR"/>
        </w:rPr>
        <w:t>Prague</w:t>
      </w:r>
      <w:r w:rsidR="00DF7315">
        <w:rPr>
          <w:rFonts w:eastAsia="바탕" w:hint="eastAsia"/>
          <w:b/>
          <w:noProof/>
          <w:sz w:val="24"/>
          <w:lang w:eastAsia="ko-KR"/>
        </w:rPr>
        <w:t xml:space="preserve">, </w:t>
      </w:r>
      <w:r w:rsidR="00D96ADC">
        <w:rPr>
          <w:rFonts w:eastAsia="SimSun"/>
          <w:b/>
          <w:sz w:val="24"/>
          <w:szCs w:val="24"/>
          <w:lang w:val="pt-BR" w:eastAsia="zh-CN"/>
        </w:rPr>
        <w:t>Czech Republic</w:t>
      </w:r>
      <w:r w:rsidR="00DF7315">
        <w:rPr>
          <w:rFonts w:hint="eastAsia"/>
          <w:b/>
          <w:noProof/>
          <w:sz w:val="24"/>
          <w:lang w:eastAsia="ko-KR"/>
        </w:rPr>
        <w:t>,</w:t>
      </w:r>
      <w:r w:rsidR="00DF7315">
        <w:rPr>
          <w:b/>
          <w:noProof/>
          <w:sz w:val="24"/>
        </w:rPr>
        <w:t xml:space="preserve"> </w:t>
      </w:r>
      <w:r w:rsidR="00D96ADC">
        <w:rPr>
          <w:b/>
          <w:noProof/>
          <w:sz w:val="24"/>
          <w:lang w:eastAsia="ko-KR"/>
        </w:rPr>
        <w:t>10</w:t>
      </w:r>
      <w:r w:rsidR="00DF7315" w:rsidRPr="000802C3">
        <w:rPr>
          <w:rFonts w:hint="eastAsia"/>
          <w:b/>
          <w:noProof/>
          <w:sz w:val="24"/>
          <w:lang w:eastAsia="ko-KR"/>
        </w:rPr>
        <w:t xml:space="preserve"> - </w:t>
      </w:r>
      <w:r w:rsidR="00DF7315">
        <w:rPr>
          <w:rFonts w:hint="eastAsia"/>
          <w:b/>
          <w:noProof/>
          <w:sz w:val="24"/>
          <w:lang w:eastAsia="ko-KR"/>
        </w:rPr>
        <w:t>1</w:t>
      </w:r>
      <w:r w:rsidR="00D96ADC">
        <w:rPr>
          <w:b/>
          <w:noProof/>
          <w:sz w:val="24"/>
          <w:lang w:eastAsia="ko-KR"/>
        </w:rPr>
        <w:t>4</w:t>
      </w:r>
      <w:r w:rsidR="00DF7315" w:rsidRPr="00223DCA">
        <w:rPr>
          <w:rFonts w:hint="eastAsia"/>
          <w:b/>
          <w:noProof/>
          <w:sz w:val="24"/>
          <w:lang w:eastAsia="ko-KR"/>
        </w:rPr>
        <w:t xml:space="preserve"> </w:t>
      </w:r>
      <w:r>
        <w:rPr>
          <w:b/>
          <w:noProof/>
          <w:sz w:val="24"/>
          <w:lang w:eastAsia="ko-KR"/>
        </w:rPr>
        <w:t>February</w:t>
      </w:r>
      <w:r w:rsidR="00DF7315" w:rsidRPr="0011455D">
        <w:rPr>
          <w:rFonts w:hint="eastAsia"/>
          <w:b/>
          <w:noProof/>
          <w:sz w:val="24"/>
          <w:lang w:eastAsia="ko-KR"/>
        </w:rPr>
        <w:t xml:space="preserve"> 201</w:t>
      </w:r>
      <w:r>
        <w:rPr>
          <w:b/>
          <w:noProof/>
          <w:sz w:val="24"/>
          <w:lang w:eastAsia="ko-KR"/>
        </w:rPr>
        <w:t>4</w:t>
      </w:r>
    </w:p>
    <w:p w14:paraId="72FA7E80" w14:textId="77777777" w:rsidR="00DF7315" w:rsidRPr="00A10868" w:rsidRDefault="00DF7315" w:rsidP="00DF7315">
      <w:pPr>
        <w:spacing w:after="0"/>
        <w:rPr>
          <w:rFonts w:ascii="Arial" w:hAnsi="Arial"/>
          <w:noProof/>
          <w:sz w:val="24"/>
          <w:szCs w:val="24"/>
          <w:lang w:eastAsia="ko-KR"/>
        </w:rPr>
      </w:pPr>
    </w:p>
    <w:p w14:paraId="0ED3EFD6" w14:textId="50E35C99"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C628CD">
        <w:rPr>
          <w:rFonts w:ascii="Arial" w:hAnsi="Arial" w:cs="Arial"/>
          <w:sz w:val="24"/>
          <w:szCs w:val="24"/>
        </w:rPr>
        <w:t>7.10</w:t>
      </w:r>
      <w:r w:rsidR="00F37FA0">
        <w:rPr>
          <w:rFonts w:ascii="Arial" w:hAnsi="Arial" w:cs="Arial" w:hint="eastAsia"/>
          <w:sz w:val="24"/>
          <w:szCs w:val="24"/>
          <w:lang w:eastAsia="ko-KR"/>
        </w:rPr>
        <w:t>.2</w:t>
      </w:r>
    </w:p>
    <w:p w14:paraId="73A4979E"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0C596F0E" w14:textId="77777777"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Pr>
          <w:rFonts w:ascii="Arial" w:hAnsi="Arial" w:cs="Arial"/>
          <w:sz w:val="24"/>
          <w:szCs w:val="24"/>
          <w:lang w:eastAsia="ko-KR"/>
        </w:rPr>
        <w:t>Measurement r</w:t>
      </w:r>
      <w:r w:rsidRPr="00351306">
        <w:rPr>
          <w:rFonts w:ascii="Arial" w:hAnsi="Arial" w:cs="Arial"/>
          <w:sz w:val="24"/>
          <w:szCs w:val="24"/>
          <w:lang w:eastAsia="ko-KR"/>
        </w:rPr>
        <w:t>equirement</w:t>
      </w:r>
      <w:r>
        <w:rPr>
          <w:rFonts w:ascii="Arial" w:hAnsi="Arial" w:cs="Arial"/>
          <w:b/>
          <w:sz w:val="24"/>
          <w:szCs w:val="24"/>
        </w:rPr>
        <w:t xml:space="preserve"> </w:t>
      </w:r>
      <w:r>
        <w:rPr>
          <w:rFonts w:ascii="Arial" w:hAnsi="Arial" w:cs="Arial"/>
          <w:sz w:val="24"/>
          <w:szCs w:val="24"/>
          <w:lang w:eastAsia="ko-KR"/>
        </w:rPr>
        <w:t>p</w:t>
      </w:r>
      <w:r w:rsidRPr="00966B79">
        <w:rPr>
          <w:rFonts w:ascii="Arial" w:hAnsi="Arial" w:cs="Arial"/>
          <w:sz w:val="24"/>
          <w:szCs w:val="24"/>
          <w:lang w:eastAsia="ko-KR"/>
        </w:rPr>
        <w:t>roposal</w:t>
      </w:r>
      <w:r>
        <w:rPr>
          <w:rFonts w:ascii="Arial" w:hAnsi="Arial" w:cs="Arial"/>
          <w:sz w:val="24"/>
          <w:szCs w:val="24"/>
          <w:lang w:eastAsia="ko-KR"/>
        </w:rPr>
        <w:t>s</w:t>
      </w:r>
      <w:r w:rsidRPr="00966B79">
        <w:rPr>
          <w:rFonts w:ascii="Arial" w:hAnsi="Arial" w:cs="Arial"/>
          <w:sz w:val="24"/>
          <w:szCs w:val="24"/>
          <w:lang w:eastAsia="ko-KR"/>
        </w:rPr>
        <w:t xml:space="preserve"> </w:t>
      </w:r>
      <w:r w:rsidR="00A41648">
        <w:rPr>
          <w:rFonts w:ascii="Arial" w:hAnsi="Arial" w:cs="Arial"/>
          <w:sz w:val="24"/>
          <w:szCs w:val="24"/>
          <w:lang w:eastAsia="ko-KR"/>
        </w:rPr>
        <w:t>to monitor</w:t>
      </w:r>
      <w:r>
        <w:rPr>
          <w:rFonts w:ascii="Arial" w:hAnsi="Arial" w:cs="Arial"/>
          <w:sz w:val="24"/>
          <w:szCs w:val="24"/>
          <w:lang w:eastAsia="ko-KR"/>
        </w:rPr>
        <w:t xml:space="preserve"> additional</w:t>
      </w:r>
      <w:r>
        <w:rPr>
          <w:rFonts w:ascii="Arial" w:hAnsi="Arial" w:cs="Arial" w:hint="eastAsia"/>
          <w:sz w:val="24"/>
          <w:szCs w:val="24"/>
          <w:lang w:eastAsia="ko-KR"/>
        </w:rPr>
        <w:t xml:space="preserve"> </w:t>
      </w:r>
      <w:r>
        <w:rPr>
          <w:rFonts w:ascii="Arial" w:hAnsi="Arial" w:cs="Arial"/>
          <w:sz w:val="24"/>
          <w:szCs w:val="24"/>
          <w:lang w:eastAsia="ko-KR"/>
        </w:rPr>
        <w:t xml:space="preserve">UTRA </w:t>
      </w:r>
      <w:r>
        <w:rPr>
          <w:rFonts w:ascii="Arial" w:hAnsi="Arial" w:cs="Arial" w:hint="eastAsia"/>
          <w:sz w:val="24"/>
          <w:szCs w:val="24"/>
          <w:lang w:eastAsia="ko-KR"/>
        </w:rPr>
        <w:t xml:space="preserve">carriers in </w:t>
      </w:r>
      <w:r w:rsidR="008402AB">
        <w:rPr>
          <w:rFonts w:ascii="Arial" w:hAnsi="Arial" w:cs="Arial"/>
          <w:sz w:val="24"/>
          <w:szCs w:val="24"/>
          <w:lang w:eastAsia="ko-KR"/>
        </w:rPr>
        <w:t>Idle</w:t>
      </w:r>
      <w:r w:rsidR="00C505FA">
        <w:rPr>
          <w:rFonts w:ascii="Arial" w:hAnsi="Arial" w:cs="Arial"/>
          <w:sz w:val="24"/>
          <w:szCs w:val="24"/>
          <w:lang w:eastAsia="ko-KR"/>
        </w:rPr>
        <w:t>/CELL_PCH/URA_PCH</w:t>
      </w:r>
      <w:r w:rsidR="00D467BC">
        <w:rPr>
          <w:rFonts w:ascii="Arial" w:hAnsi="Arial" w:cs="Arial" w:hint="eastAsia"/>
          <w:sz w:val="24"/>
          <w:szCs w:val="24"/>
          <w:lang w:eastAsia="ko-KR"/>
        </w:rPr>
        <w:t xml:space="preserve"> </w:t>
      </w:r>
      <w:r w:rsidR="00A83A82">
        <w:rPr>
          <w:rFonts w:ascii="Arial" w:hAnsi="Arial" w:cs="Arial"/>
          <w:sz w:val="24"/>
          <w:szCs w:val="24"/>
          <w:lang w:eastAsia="ko-KR"/>
        </w:rPr>
        <w:t>states</w:t>
      </w:r>
    </w:p>
    <w:p w14:paraId="5E0619DE" w14:textId="77777777"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r w:rsidR="00D467BC">
        <w:rPr>
          <w:rFonts w:ascii="Arial" w:hAnsi="Arial" w:cs="Arial"/>
          <w:sz w:val="24"/>
          <w:szCs w:val="24"/>
          <w:lang w:eastAsia="ko-KR"/>
        </w:rPr>
        <w:t xml:space="preserve"> and Approval</w:t>
      </w:r>
    </w:p>
    <w:p w14:paraId="2B1B32D1" w14:textId="77777777" w:rsidR="00DF7315" w:rsidRPr="008310F5" w:rsidRDefault="00DF7315" w:rsidP="0038074D">
      <w:pPr>
        <w:pStyle w:val="Heading1"/>
      </w:pPr>
      <w:r w:rsidRPr="008310F5">
        <w:rPr>
          <w:lang w:val="en-US"/>
        </w:rPr>
        <w:t>1</w:t>
      </w:r>
      <w:r w:rsidRPr="008310F5">
        <w:rPr>
          <w:lang w:val="en-US"/>
        </w:rPr>
        <w:tab/>
      </w:r>
      <w:r>
        <w:rPr>
          <w:rFonts w:hint="eastAsia"/>
          <w:lang w:val="en-US" w:eastAsia="ko-KR"/>
        </w:rPr>
        <w:tab/>
      </w:r>
      <w:r w:rsidRPr="008310F5">
        <w:t>Introduction</w:t>
      </w:r>
    </w:p>
    <w:p w14:paraId="4D79353F" w14:textId="77777777" w:rsidR="009A403D" w:rsidRDefault="00214E16" w:rsidP="00997D21">
      <w:pPr>
        <w:tabs>
          <w:tab w:val="num" w:pos="720"/>
          <w:tab w:val="num" w:pos="1440"/>
        </w:tabs>
        <w:rPr>
          <w:lang w:eastAsia="zh-CN"/>
        </w:rPr>
      </w:pPr>
      <w:r>
        <w:rPr>
          <w:lang w:eastAsia="ko-KR"/>
        </w:rPr>
        <w:t>Continuing the discussion on increasing the number of carriers to monitor</w:t>
      </w:r>
      <w:r w:rsidR="00126EBE">
        <w:rPr>
          <w:lang w:eastAsia="ko-KR"/>
        </w:rPr>
        <w:t xml:space="preserve"> during </w:t>
      </w:r>
      <w:r w:rsidR="00BE49D5">
        <w:rPr>
          <w:rFonts w:hint="eastAsia"/>
          <w:lang w:eastAsia="ko-KR"/>
        </w:rPr>
        <w:t>RAN4#6</w:t>
      </w:r>
      <w:r w:rsidR="00BE49D5">
        <w:rPr>
          <w:lang w:eastAsia="ko-KR"/>
        </w:rPr>
        <w:t>9</w:t>
      </w:r>
      <w:r>
        <w:rPr>
          <w:lang w:eastAsia="ko-KR"/>
        </w:rPr>
        <w:t xml:space="preserve">, several companies presented </w:t>
      </w:r>
      <w:r w:rsidR="00AB584D">
        <w:rPr>
          <w:lang w:eastAsia="ko-KR"/>
        </w:rPr>
        <w:t xml:space="preserve">discussion papers. </w:t>
      </w:r>
      <w:r w:rsidR="003F3D41">
        <w:rPr>
          <w:lang w:eastAsia="ko-KR"/>
        </w:rPr>
        <w:t xml:space="preserve">In </w:t>
      </w:r>
      <w:r w:rsidR="009B3B93">
        <w:rPr>
          <w:lang w:eastAsia="ko-KR"/>
        </w:rPr>
        <w:t>[1]</w:t>
      </w:r>
      <w:r w:rsidR="00A511F2">
        <w:rPr>
          <w:lang w:eastAsia="ko-KR"/>
        </w:rPr>
        <w:t xml:space="preserve">, </w:t>
      </w:r>
      <w:proofErr w:type="spellStart"/>
      <w:r w:rsidR="00A511F2">
        <w:rPr>
          <w:lang w:eastAsia="ko-KR"/>
        </w:rPr>
        <w:t>Telia</w:t>
      </w:r>
      <w:r w:rsidR="003F3D41">
        <w:rPr>
          <w:lang w:eastAsia="ko-KR"/>
        </w:rPr>
        <w:t>Sonera</w:t>
      </w:r>
      <w:proofErr w:type="spellEnd"/>
      <w:r w:rsidR="009B3B93">
        <w:rPr>
          <w:lang w:eastAsia="ko-KR"/>
        </w:rPr>
        <w:t xml:space="preserve"> </w:t>
      </w:r>
      <w:r w:rsidRPr="00214E16">
        <w:rPr>
          <w:lang w:eastAsia="ko-KR"/>
        </w:rPr>
        <w:t>provided use cases</w:t>
      </w:r>
      <w:r>
        <w:rPr>
          <w:lang w:eastAsia="ko-KR"/>
        </w:rPr>
        <w:t xml:space="preserve"> and suggested that </w:t>
      </w:r>
      <w:proofErr w:type="spellStart"/>
      <w:r>
        <w:rPr>
          <w:lang w:eastAsia="ko-KR"/>
        </w:rPr>
        <w:t>m</w:t>
      </w:r>
      <w:r w:rsidRPr="00214E16">
        <w:rPr>
          <w:lang w:eastAsia="ko-KR"/>
        </w:rPr>
        <w:t>acro+small</w:t>
      </w:r>
      <w:proofErr w:type="spellEnd"/>
      <w:r w:rsidRPr="00214E16">
        <w:rPr>
          <w:lang w:eastAsia="ko-KR"/>
        </w:rPr>
        <w:t xml:space="preserve"> cell deployment scenario is of very high importance for both idle and connected modes</w:t>
      </w:r>
      <w:r>
        <w:rPr>
          <w:lang w:eastAsia="ko-KR"/>
        </w:rPr>
        <w:t xml:space="preserve"> while m</w:t>
      </w:r>
      <w:proofErr w:type="spellStart"/>
      <w:r w:rsidRPr="00214E16">
        <w:rPr>
          <w:lang w:val="en-US" w:eastAsia="ko-KR"/>
        </w:rPr>
        <w:t>acro</w:t>
      </w:r>
      <w:proofErr w:type="spellEnd"/>
      <w:r w:rsidRPr="00214E16">
        <w:rPr>
          <w:lang w:val="en-US" w:eastAsia="ko-KR"/>
        </w:rPr>
        <w:t xml:space="preserve"> only case for conne</w:t>
      </w:r>
      <w:r w:rsidR="00AB584D">
        <w:rPr>
          <w:lang w:val="en-US" w:eastAsia="ko-KR"/>
        </w:rPr>
        <w:t>cted mode is of high importance and</w:t>
      </w:r>
      <w:r w:rsidRPr="00214E16">
        <w:rPr>
          <w:lang w:val="en-US" w:eastAsia="ko-KR"/>
        </w:rPr>
        <w:t xml:space="preserve"> </w:t>
      </w:r>
      <w:r w:rsidR="00AB584D">
        <w:rPr>
          <w:lang w:val="en-US" w:eastAsia="ko-KR"/>
        </w:rPr>
        <w:t>m</w:t>
      </w:r>
      <w:r w:rsidRPr="00214E16">
        <w:rPr>
          <w:lang w:val="en-US" w:eastAsia="ko-KR"/>
        </w:rPr>
        <w:t>acro only case for idle is of low importance</w:t>
      </w:r>
      <w:r>
        <w:rPr>
          <w:lang w:val="en-US" w:eastAsia="ko-KR"/>
        </w:rPr>
        <w:t xml:space="preserve">. </w:t>
      </w:r>
      <w:r w:rsidR="008F2669">
        <w:rPr>
          <w:lang w:val="en-US" w:eastAsia="ko-KR"/>
        </w:rPr>
        <w:t xml:space="preserve">[2] </w:t>
      </w:r>
      <w:proofErr w:type="gramStart"/>
      <w:r w:rsidRPr="00214E16">
        <w:rPr>
          <w:lang w:eastAsia="ko-KR"/>
        </w:rPr>
        <w:t>had</w:t>
      </w:r>
      <w:proofErr w:type="gramEnd"/>
      <w:r w:rsidRPr="00214E16">
        <w:rPr>
          <w:lang w:eastAsia="ko-KR"/>
        </w:rPr>
        <w:t xml:space="preserve"> a proposal to have two classes of cells for measurements, one class with same delay as today and another class with longer delays for additional carriers</w:t>
      </w:r>
      <w:r>
        <w:rPr>
          <w:lang w:eastAsia="ko-KR"/>
        </w:rPr>
        <w:t xml:space="preserve">. </w:t>
      </w:r>
      <w:r w:rsidR="002453D8">
        <w:rPr>
          <w:lang w:eastAsia="ko-KR"/>
        </w:rPr>
        <w:t xml:space="preserve">[3] </w:t>
      </w:r>
      <w:proofErr w:type="gramStart"/>
      <w:r w:rsidRPr="00214E16">
        <w:rPr>
          <w:lang w:val="en-US" w:eastAsia="ko-KR"/>
        </w:rPr>
        <w:t>provided</w:t>
      </w:r>
      <w:proofErr w:type="gramEnd"/>
      <w:r w:rsidRPr="00214E16">
        <w:rPr>
          <w:lang w:val="en-US" w:eastAsia="ko-KR"/>
        </w:rPr>
        <w:t xml:space="preserve"> two options, one with relaxed measurements for additional carriers and other with uniform measurements across all carriers</w:t>
      </w:r>
      <w:r>
        <w:rPr>
          <w:lang w:val="en-US" w:eastAsia="ko-KR"/>
        </w:rPr>
        <w:t>.</w:t>
      </w:r>
      <w:r w:rsidR="00631E20">
        <w:rPr>
          <w:lang w:val="en-US" w:eastAsia="ko-KR"/>
        </w:rPr>
        <w:t xml:space="preserve"> </w:t>
      </w:r>
      <w:r w:rsidR="00B82AF8">
        <w:rPr>
          <w:lang w:val="en-US" w:eastAsia="ko-KR"/>
        </w:rPr>
        <w:t xml:space="preserve">In [4], the </w:t>
      </w:r>
      <w:r w:rsidR="00990AA0">
        <w:rPr>
          <w:lang w:val="en-US" w:eastAsia="ko-KR"/>
        </w:rPr>
        <w:t>proposal wa</w:t>
      </w:r>
      <w:r w:rsidR="00997D21" w:rsidRPr="00997D21">
        <w:rPr>
          <w:lang w:val="en-US" w:eastAsia="ko-KR"/>
        </w:rPr>
        <w:t xml:space="preserve">s to investigate whether there are ways </w:t>
      </w:r>
      <w:r w:rsidR="00AB3F6B">
        <w:rPr>
          <w:lang w:val="en-US" w:eastAsia="ko-KR"/>
        </w:rPr>
        <w:t xml:space="preserve">to avoid </w:t>
      </w:r>
      <w:r w:rsidR="00997D21" w:rsidRPr="00997D21">
        <w:rPr>
          <w:lang w:val="en-US" w:eastAsia="ko-KR"/>
        </w:rPr>
        <w:t>significant increase in inter-frequency cell identification and measurement time requirements, but at the same time address the operator concern</w:t>
      </w:r>
      <w:r w:rsidR="00997D21">
        <w:rPr>
          <w:lang w:val="en-US" w:eastAsia="ko-KR"/>
        </w:rPr>
        <w:t xml:space="preserve">. </w:t>
      </w:r>
      <w:r w:rsidR="00DB6B82">
        <w:rPr>
          <w:lang w:val="en-US" w:eastAsia="ko-KR"/>
        </w:rPr>
        <w:t>[6</w:t>
      </w:r>
      <w:r w:rsidR="00127729">
        <w:rPr>
          <w:lang w:val="en-US" w:eastAsia="ko-KR"/>
        </w:rPr>
        <w:t>]</w:t>
      </w:r>
      <w:r w:rsidR="00997D21" w:rsidRPr="00997D21">
        <w:rPr>
          <w:lang w:val="en-US" w:eastAsia="ko-KR"/>
        </w:rPr>
        <w:t xml:space="preserve"> </w:t>
      </w:r>
      <w:proofErr w:type="gramStart"/>
      <w:r w:rsidR="00B63B43">
        <w:rPr>
          <w:lang w:eastAsia="zh-CN"/>
        </w:rPr>
        <w:t>analysed</w:t>
      </w:r>
      <w:proofErr w:type="gramEnd"/>
      <w:r w:rsidR="00486485">
        <w:rPr>
          <w:rFonts w:hint="eastAsia"/>
          <w:lang w:eastAsia="zh-CN"/>
        </w:rPr>
        <w:t xml:space="preserve"> </w:t>
      </w:r>
      <w:r w:rsidR="00486485">
        <w:rPr>
          <w:lang w:eastAsia="zh-CN"/>
        </w:rPr>
        <w:t>three</w:t>
      </w:r>
      <w:r w:rsidR="00486485">
        <w:rPr>
          <w:rFonts w:hint="eastAsia"/>
          <w:lang w:eastAsia="zh-CN"/>
        </w:rPr>
        <w:t xml:space="preserve"> option</w:t>
      </w:r>
      <w:r w:rsidR="00486485">
        <w:rPr>
          <w:lang w:eastAsia="zh-CN"/>
        </w:rPr>
        <w:t>s, s</w:t>
      </w:r>
      <w:r w:rsidR="00486485" w:rsidRPr="009A6933">
        <w:rPr>
          <w:rFonts w:hint="eastAsia"/>
          <w:lang w:eastAsia="zh-CN"/>
        </w:rPr>
        <w:t>caling</w:t>
      </w:r>
      <w:r w:rsidR="00B936CC">
        <w:rPr>
          <w:lang w:eastAsia="zh-CN"/>
        </w:rPr>
        <w:t xml:space="preserve"> requirements</w:t>
      </w:r>
      <w:r w:rsidR="00486485" w:rsidRPr="009A6933">
        <w:rPr>
          <w:rFonts w:hint="eastAsia"/>
          <w:lang w:eastAsia="zh-CN"/>
        </w:rPr>
        <w:t xml:space="preserve"> by number of carriers</w:t>
      </w:r>
      <w:r w:rsidR="00486485">
        <w:rPr>
          <w:rFonts w:hint="eastAsia"/>
          <w:lang w:eastAsia="zh-CN"/>
        </w:rPr>
        <w:t>/cells</w:t>
      </w:r>
      <w:r w:rsidR="00486485">
        <w:rPr>
          <w:lang w:eastAsia="zh-CN"/>
        </w:rPr>
        <w:t>, increasing measurement activity, and, mixture of the two,</w:t>
      </w:r>
      <w:r w:rsidR="00486485">
        <w:rPr>
          <w:rFonts w:hint="eastAsia"/>
          <w:lang w:eastAsia="zh-CN"/>
        </w:rPr>
        <w:t xml:space="preserve"> from both UE and network perspectives</w:t>
      </w:r>
      <w:r w:rsidR="00127729">
        <w:rPr>
          <w:lang w:eastAsia="zh-CN"/>
        </w:rPr>
        <w:t>.</w:t>
      </w:r>
      <w:r w:rsidR="008D1C54">
        <w:rPr>
          <w:lang w:eastAsia="zh-CN"/>
        </w:rPr>
        <w:t xml:space="preserve"> </w:t>
      </w:r>
    </w:p>
    <w:p w14:paraId="3DFC8A01" w14:textId="780FB9FD" w:rsidR="00EE5EF0" w:rsidRPr="00997D21" w:rsidRDefault="008D1C54" w:rsidP="00997D21">
      <w:pPr>
        <w:tabs>
          <w:tab w:val="num" w:pos="720"/>
          <w:tab w:val="num" w:pos="1440"/>
        </w:tabs>
        <w:rPr>
          <w:lang w:val="en-US" w:eastAsia="ko-KR"/>
        </w:rPr>
      </w:pPr>
      <w:r>
        <w:rPr>
          <w:lang w:eastAsia="zh-CN"/>
        </w:rPr>
        <w:t>In this contribution, we review inter-frequency mea</w:t>
      </w:r>
      <w:r w:rsidR="00AE5F9C">
        <w:rPr>
          <w:lang w:eastAsia="zh-CN"/>
        </w:rPr>
        <w:t xml:space="preserve">surement requirements in </w:t>
      </w:r>
      <w:r w:rsidR="00791D84">
        <w:rPr>
          <w:lang w:eastAsia="zh-CN"/>
        </w:rPr>
        <w:t>i</w:t>
      </w:r>
      <w:r w:rsidR="00AB57F6">
        <w:rPr>
          <w:lang w:eastAsia="zh-CN"/>
        </w:rPr>
        <w:t>dle</w:t>
      </w:r>
      <w:r w:rsidR="00354CD7">
        <w:rPr>
          <w:lang w:eastAsia="zh-CN"/>
        </w:rPr>
        <w:t>/CELL_PCH/URA_PCH</w:t>
      </w:r>
      <w:r>
        <w:rPr>
          <w:lang w:eastAsia="zh-CN"/>
        </w:rPr>
        <w:t xml:space="preserve"> </w:t>
      </w:r>
      <w:r w:rsidR="009C7F51">
        <w:rPr>
          <w:lang w:eastAsia="zh-CN"/>
        </w:rPr>
        <w:t>state</w:t>
      </w:r>
      <w:r w:rsidR="00CD1CCC">
        <w:rPr>
          <w:lang w:eastAsia="zh-CN"/>
        </w:rPr>
        <w:t>s</w:t>
      </w:r>
      <w:r w:rsidR="00363861">
        <w:rPr>
          <w:lang w:eastAsia="zh-CN"/>
        </w:rPr>
        <w:t xml:space="preserve"> </w:t>
      </w:r>
      <w:r>
        <w:rPr>
          <w:lang w:eastAsia="zh-CN"/>
        </w:rPr>
        <w:t xml:space="preserve">and propose requirement changes when the </w:t>
      </w:r>
      <w:r w:rsidR="00F017AD">
        <w:rPr>
          <w:lang w:eastAsia="zh-CN"/>
        </w:rPr>
        <w:t>number of carriers to monitor is</w:t>
      </w:r>
      <w:r>
        <w:rPr>
          <w:lang w:eastAsia="zh-CN"/>
        </w:rPr>
        <w:t xml:space="preserve"> increased.</w:t>
      </w:r>
      <w:r w:rsidR="000D6FFF">
        <w:rPr>
          <w:lang w:eastAsia="zh-CN"/>
        </w:rPr>
        <w:t xml:space="preserve"> We will discuss the impact to higher priority search </w:t>
      </w:r>
      <w:r w:rsidR="00E06DD5">
        <w:rPr>
          <w:lang w:eastAsia="zh-CN"/>
        </w:rPr>
        <w:t xml:space="preserve">requirements </w:t>
      </w:r>
      <w:r w:rsidR="000D6FFF">
        <w:rPr>
          <w:lang w:eastAsia="zh-CN"/>
        </w:rPr>
        <w:t>in a contribution in the next meeting.</w:t>
      </w:r>
    </w:p>
    <w:p w14:paraId="1C471338" w14:textId="77777777" w:rsidR="00DF7315" w:rsidRPr="008310F5" w:rsidRDefault="00DF7315" w:rsidP="0038074D">
      <w:pPr>
        <w:pStyle w:val="Heading1"/>
        <w:rPr>
          <w:lang w:eastAsia="ko-KR"/>
        </w:rPr>
      </w:pPr>
      <w:r>
        <w:rPr>
          <w:rFonts w:hint="eastAsia"/>
          <w:lang w:val="en-US" w:eastAsia="ko-KR"/>
        </w:rPr>
        <w:t>2</w:t>
      </w:r>
      <w:r>
        <w:rPr>
          <w:rFonts w:hint="eastAsia"/>
          <w:lang w:val="en-US" w:eastAsia="ko-KR"/>
        </w:rPr>
        <w:tab/>
      </w:r>
      <w:r>
        <w:rPr>
          <w:rFonts w:hint="eastAsia"/>
          <w:lang w:val="en-US" w:eastAsia="ko-KR"/>
        </w:rPr>
        <w:tab/>
      </w:r>
      <w:r w:rsidR="00A3165D">
        <w:rPr>
          <w:lang w:eastAsia="ko-KR"/>
        </w:rPr>
        <w:t>Agreed Way Forward</w:t>
      </w:r>
      <w:r w:rsidR="00821249">
        <w:rPr>
          <w:lang w:eastAsia="ko-KR"/>
        </w:rPr>
        <w:t xml:space="preserve"> and WI description</w:t>
      </w:r>
    </w:p>
    <w:p w14:paraId="6DB9106D" w14:textId="77777777" w:rsidR="00DF7315" w:rsidRDefault="00F368C5" w:rsidP="000C2BE3">
      <w:pPr>
        <w:rPr>
          <w:lang w:eastAsia="ko-KR"/>
        </w:rPr>
      </w:pPr>
      <w:r>
        <w:rPr>
          <w:lang w:eastAsia="ko-KR"/>
        </w:rPr>
        <w:t>T</w:t>
      </w:r>
      <w:r w:rsidR="00DF7315">
        <w:rPr>
          <w:lang w:eastAsia="ko-KR"/>
        </w:rPr>
        <w:t xml:space="preserve">he </w:t>
      </w:r>
      <w:r w:rsidR="000C2BE3">
        <w:rPr>
          <w:lang w:eastAsia="ko-KR"/>
        </w:rPr>
        <w:t>agreed way forward</w:t>
      </w:r>
      <w:r>
        <w:rPr>
          <w:lang w:eastAsia="ko-KR"/>
        </w:rPr>
        <w:t xml:space="preserve"> during RAN4#69</w:t>
      </w:r>
      <w:r w:rsidR="008E3541">
        <w:rPr>
          <w:lang w:eastAsia="ko-KR"/>
        </w:rPr>
        <w:t xml:space="preserve"> </w:t>
      </w:r>
      <w:r w:rsidR="0022480F">
        <w:rPr>
          <w:lang w:eastAsia="ko-KR"/>
        </w:rPr>
        <w:t>and the</w:t>
      </w:r>
      <w:r w:rsidR="0014223C">
        <w:rPr>
          <w:lang w:eastAsia="ko-KR"/>
        </w:rPr>
        <w:t xml:space="preserve"> subsequent</w:t>
      </w:r>
      <w:r w:rsidR="0022480F">
        <w:rPr>
          <w:lang w:eastAsia="ko-KR"/>
        </w:rPr>
        <w:t xml:space="preserve"> WI item description</w:t>
      </w:r>
      <w:r w:rsidR="00F0105E">
        <w:rPr>
          <w:lang w:eastAsia="ko-KR"/>
        </w:rPr>
        <w:t xml:space="preserve"> in </w:t>
      </w:r>
      <w:r w:rsidR="00F0105E">
        <w:rPr>
          <w:sz w:val="18"/>
          <w:szCs w:val="18"/>
        </w:rPr>
        <w:t xml:space="preserve">3GPP TSG RAN#62 </w:t>
      </w:r>
      <w:r w:rsidR="0022480F">
        <w:rPr>
          <w:lang w:eastAsia="ko-KR"/>
        </w:rPr>
        <w:t>is</w:t>
      </w:r>
      <w:r w:rsidR="008E3541">
        <w:rPr>
          <w:lang w:eastAsia="ko-KR"/>
        </w:rPr>
        <w:t xml:space="preserve"> as follows:</w:t>
      </w:r>
    </w:p>
    <w:p w14:paraId="6FB81191" w14:textId="77777777" w:rsidR="00EE5EF0" w:rsidRPr="008E3541" w:rsidRDefault="008E3541" w:rsidP="008E3541">
      <w:pPr>
        <w:numPr>
          <w:ilvl w:val="0"/>
          <w:numId w:val="18"/>
        </w:numPr>
        <w:rPr>
          <w:lang w:val="en-US" w:eastAsia="ko-KR"/>
        </w:rPr>
      </w:pPr>
      <w:r w:rsidRPr="008E3541">
        <w:rPr>
          <w:lang w:eastAsia="ko-KR"/>
        </w:rPr>
        <w:t>Increase the minimum number of inter-frequency carriers and cells a UE shall be able to monitor for UTRA and for EUTRA. The corresponding working assumptions are given as</w:t>
      </w:r>
    </w:p>
    <w:p w14:paraId="0386DE24" w14:textId="77777777" w:rsidR="00EE5EF0" w:rsidRPr="008E3541" w:rsidRDefault="008E3541" w:rsidP="008E3541">
      <w:pPr>
        <w:numPr>
          <w:ilvl w:val="1"/>
          <w:numId w:val="18"/>
        </w:numPr>
        <w:rPr>
          <w:lang w:val="en-US" w:eastAsia="ko-KR"/>
        </w:rPr>
      </w:pPr>
      <w:r w:rsidRPr="008E3541">
        <w:rPr>
          <w:lang w:eastAsia="ko-KR"/>
        </w:rPr>
        <w:t>UTRA FDD max 5 carriers</w:t>
      </w:r>
    </w:p>
    <w:p w14:paraId="6804C54C" w14:textId="77777777" w:rsidR="00EE5EF0" w:rsidRPr="008E3541" w:rsidRDefault="008E3541" w:rsidP="008E3541">
      <w:pPr>
        <w:numPr>
          <w:ilvl w:val="2"/>
          <w:numId w:val="18"/>
        </w:numPr>
        <w:rPr>
          <w:lang w:val="en-US" w:eastAsia="ko-KR"/>
        </w:rPr>
      </w:pPr>
      <w:r w:rsidRPr="008E3541">
        <w:rPr>
          <w:lang w:eastAsia="ko-KR"/>
        </w:rPr>
        <w:t>For the total number of cells, max 80 cells can be considered</w:t>
      </w:r>
    </w:p>
    <w:p w14:paraId="1A11D39F" w14:textId="77777777" w:rsidR="00EE5EF0" w:rsidRPr="008E3541" w:rsidRDefault="008E3541" w:rsidP="008E3541">
      <w:pPr>
        <w:numPr>
          <w:ilvl w:val="2"/>
          <w:numId w:val="18"/>
        </w:numPr>
        <w:rPr>
          <w:lang w:val="en-US" w:eastAsia="ko-KR"/>
        </w:rPr>
      </w:pPr>
      <w:r w:rsidRPr="008E3541">
        <w:rPr>
          <w:lang w:eastAsia="ko-KR"/>
        </w:rPr>
        <w:t>The upper limit on the number of cells/carrier can be discussed</w:t>
      </w:r>
    </w:p>
    <w:p w14:paraId="38F03A87" w14:textId="77777777" w:rsidR="00EE5EF0" w:rsidRPr="008E3541" w:rsidRDefault="008E3541" w:rsidP="008E3541">
      <w:pPr>
        <w:numPr>
          <w:ilvl w:val="1"/>
          <w:numId w:val="18"/>
        </w:numPr>
        <w:rPr>
          <w:lang w:val="en-US" w:eastAsia="ko-KR"/>
        </w:rPr>
      </w:pPr>
      <w:r w:rsidRPr="008E3541">
        <w:rPr>
          <w:lang w:eastAsia="ko-KR"/>
        </w:rPr>
        <w:t>E-UTRA FDD max 8 carriers</w:t>
      </w:r>
    </w:p>
    <w:p w14:paraId="7302169F" w14:textId="77777777" w:rsidR="00EE5EF0" w:rsidRPr="008E3541" w:rsidRDefault="008E3541" w:rsidP="008E3541">
      <w:pPr>
        <w:numPr>
          <w:ilvl w:val="1"/>
          <w:numId w:val="18"/>
        </w:numPr>
        <w:rPr>
          <w:lang w:val="en-US" w:eastAsia="ko-KR"/>
        </w:rPr>
      </w:pPr>
      <w:r w:rsidRPr="008E3541">
        <w:rPr>
          <w:lang w:eastAsia="ko-KR"/>
        </w:rPr>
        <w:t>E-UTRA TDD max 8 carriers</w:t>
      </w:r>
    </w:p>
    <w:p w14:paraId="322AB9D7" w14:textId="77777777" w:rsidR="00EE5EF0" w:rsidRPr="008E3541" w:rsidRDefault="008E3541" w:rsidP="008E3541">
      <w:pPr>
        <w:numPr>
          <w:ilvl w:val="0"/>
          <w:numId w:val="18"/>
        </w:numPr>
        <w:rPr>
          <w:lang w:val="en-US" w:eastAsia="ko-KR"/>
        </w:rPr>
      </w:pPr>
      <w:r w:rsidRPr="008E3541">
        <w:rPr>
          <w:lang w:eastAsia="ko-KR"/>
        </w:rPr>
        <w:t>The work shall be done for Idle/URA_PCH/CELL_PCH states and CELL_DCH/CELL_FACH state operation for UTRA FDD</w:t>
      </w:r>
    </w:p>
    <w:p w14:paraId="2C282C1F" w14:textId="77777777" w:rsidR="00EE5EF0" w:rsidRPr="008E3541" w:rsidRDefault="008E3541" w:rsidP="008E3541">
      <w:pPr>
        <w:numPr>
          <w:ilvl w:val="0"/>
          <w:numId w:val="18"/>
        </w:numPr>
        <w:rPr>
          <w:lang w:val="en-US" w:eastAsia="ko-KR"/>
        </w:rPr>
      </w:pPr>
      <w:r w:rsidRPr="008E3541">
        <w:rPr>
          <w:lang w:eastAsia="ko-KR"/>
        </w:rPr>
        <w:t>The work shall be done for idle mode and active mode operation for E-UTRA FDD and E-UTRA TDD</w:t>
      </w:r>
    </w:p>
    <w:p w14:paraId="1C3171E3" w14:textId="77777777" w:rsidR="00EE5EF0" w:rsidRPr="008E3541" w:rsidRDefault="008E3541" w:rsidP="008E3541">
      <w:pPr>
        <w:numPr>
          <w:ilvl w:val="0"/>
          <w:numId w:val="18"/>
        </w:numPr>
        <w:rPr>
          <w:lang w:val="en-US" w:eastAsia="ko-KR"/>
        </w:rPr>
      </w:pPr>
      <w:r w:rsidRPr="008E3541">
        <w:rPr>
          <w:lang w:eastAsia="ko-KR"/>
        </w:rPr>
        <w:t xml:space="preserve">Inter-frequency changes are prioritised over </w:t>
      </w:r>
      <w:proofErr w:type="spellStart"/>
      <w:r w:rsidRPr="008E3541">
        <w:rPr>
          <w:lang w:eastAsia="ko-KR"/>
        </w:rPr>
        <w:t>interRAT</w:t>
      </w:r>
      <w:proofErr w:type="spellEnd"/>
      <w:r w:rsidRPr="008E3541">
        <w:rPr>
          <w:lang w:eastAsia="ko-KR"/>
        </w:rPr>
        <w:t xml:space="preserve"> as there are limitations in extending the number of layers</w:t>
      </w:r>
    </w:p>
    <w:p w14:paraId="2FEAD607" w14:textId="77777777" w:rsidR="00EE5EF0" w:rsidRPr="008E3541" w:rsidRDefault="008E3541" w:rsidP="008E3541">
      <w:pPr>
        <w:numPr>
          <w:ilvl w:val="0"/>
          <w:numId w:val="18"/>
        </w:numPr>
        <w:rPr>
          <w:lang w:val="en-US" w:eastAsia="ko-KR"/>
        </w:rPr>
      </w:pPr>
      <w:r w:rsidRPr="008E3541">
        <w:rPr>
          <w:lang w:eastAsia="ko-KR"/>
        </w:rPr>
        <w:t>The solution shall not worsen existing RRM requirements (e.g., timing) and power consumption in the UE when using the number of carriers/cells a UE can monitor in the existing specification</w:t>
      </w:r>
    </w:p>
    <w:p w14:paraId="5F2185BC" w14:textId="77777777" w:rsidR="00ED0E70" w:rsidRPr="008E3541" w:rsidRDefault="008E3541" w:rsidP="000C2BE3">
      <w:pPr>
        <w:numPr>
          <w:ilvl w:val="0"/>
          <w:numId w:val="18"/>
        </w:numPr>
        <w:rPr>
          <w:lang w:val="en-US" w:eastAsia="ko-KR"/>
        </w:rPr>
      </w:pPr>
      <w:r w:rsidRPr="008E3541">
        <w:rPr>
          <w:lang w:eastAsia="ko-KR"/>
        </w:rPr>
        <w:t>The work shall explore (optional) simultaneous inter frequency multi-carriers measurements possibilities</w:t>
      </w:r>
    </w:p>
    <w:p w14:paraId="24146A2B" w14:textId="77777777" w:rsidR="00DF7315" w:rsidRPr="008310F5" w:rsidRDefault="00DF7315" w:rsidP="0038074D">
      <w:pPr>
        <w:pStyle w:val="Heading1"/>
        <w:rPr>
          <w:lang w:eastAsia="ko-KR"/>
        </w:rPr>
      </w:pPr>
      <w:r>
        <w:rPr>
          <w:lang w:val="en-US" w:eastAsia="ko-KR"/>
        </w:rPr>
        <w:lastRenderedPageBreak/>
        <w:t>3</w:t>
      </w:r>
      <w:r>
        <w:rPr>
          <w:rFonts w:hint="eastAsia"/>
          <w:lang w:val="en-US" w:eastAsia="ko-KR"/>
        </w:rPr>
        <w:tab/>
      </w:r>
      <w:r>
        <w:rPr>
          <w:rFonts w:hint="eastAsia"/>
          <w:lang w:val="en-US" w:eastAsia="ko-KR"/>
        </w:rPr>
        <w:tab/>
      </w:r>
      <w:r>
        <w:rPr>
          <w:lang w:val="en-US" w:eastAsia="ko-KR"/>
        </w:rPr>
        <w:t xml:space="preserve">Existing </w:t>
      </w:r>
      <w:r w:rsidR="009758D6">
        <w:rPr>
          <w:lang w:val="en-US" w:eastAsia="ko-KR"/>
        </w:rPr>
        <w:t xml:space="preserve">inter-frequency </w:t>
      </w:r>
      <w:r>
        <w:rPr>
          <w:lang w:val="en-US" w:eastAsia="ko-KR"/>
        </w:rPr>
        <w:t>requirements</w:t>
      </w:r>
      <w:r w:rsidR="005635C3">
        <w:rPr>
          <w:lang w:val="en-US" w:eastAsia="ko-KR"/>
        </w:rPr>
        <w:t xml:space="preserve"> in </w:t>
      </w:r>
      <w:r w:rsidR="005D1843">
        <w:rPr>
          <w:lang w:val="en-US" w:eastAsia="ko-KR"/>
        </w:rPr>
        <w:t>Idle</w:t>
      </w:r>
      <w:r w:rsidR="0000016C">
        <w:rPr>
          <w:lang w:val="en-US" w:eastAsia="ko-KR"/>
        </w:rPr>
        <w:t>/CELL_PCH/URA_PCH</w:t>
      </w:r>
      <w:r w:rsidR="005D1843">
        <w:rPr>
          <w:lang w:val="en-US" w:eastAsia="ko-KR"/>
        </w:rPr>
        <w:t xml:space="preserve"> </w:t>
      </w:r>
      <w:r w:rsidR="00B9750C">
        <w:rPr>
          <w:lang w:val="en-US" w:eastAsia="ko-KR"/>
        </w:rPr>
        <w:t>states</w:t>
      </w:r>
    </w:p>
    <w:p w14:paraId="3E39CA8A" w14:textId="77777777" w:rsidR="00E46240" w:rsidRPr="00EE328E" w:rsidRDefault="00E46240" w:rsidP="0038074D">
      <w:pPr>
        <w:pStyle w:val="Heading2"/>
        <w:rPr>
          <w:lang w:val="en-US" w:eastAsia="ko-KR"/>
        </w:rPr>
      </w:pPr>
      <w:r>
        <w:rPr>
          <w:lang w:val="en-US" w:eastAsia="ko-KR"/>
        </w:rPr>
        <w:t>3.1</w:t>
      </w:r>
      <w:r>
        <w:rPr>
          <w:lang w:val="en-US" w:eastAsia="ko-KR"/>
        </w:rPr>
        <w:tab/>
      </w:r>
      <w:r>
        <w:rPr>
          <w:lang w:val="en-US" w:eastAsia="ko-KR"/>
        </w:rPr>
        <w:tab/>
      </w:r>
      <w:r w:rsidRPr="00EE328E">
        <w:rPr>
          <w:lang w:val="en-US" w:eastAsia="ko-KR"/>
        </w:rPr>
        <w:t>Non-identified inter-frequency cells</w:t>
      </w:r>
    </w:p>
    <w:p w14:paraId="4A1BDE95" w14:textId="77777777" w:rsidR="0012382F" w:rsidRPr="00392CED" w:rsidRDefault="0012382F" w:rsidP="0012382F">
      <w:pPr>
        <w:rPr>
          <w:lang w:eastAsia="ko-KR"/>
        </w:rPr>
      </w:pPr>
      <w:r>
        <w:rPr>
          <w:lang w:eastAsia="ko-KR"/>
        </w:rPr>
        <w:t xml:space="preserve">In </w:t>
      </w:r>
      <w:r>
        <w:rPr>
          <w:lang w:eastAsia="ko-KR"/>
        </w:rPr>
        <w:fldChar w:fldCharType="begin"/>
      </w:r>
      <w:r>
        <w:rPr>
          <w:lang w:eastAsia="ko-KR"/>
        </w:rPr>
        <w:instrText xml:space="preserve"> REF _Ref370911415 \n \h </w:instrText>
      </w:r>
      <w:r>
        <w:rPr>
          <w:lang w:eastAsia="ko-KR"/>
        </w:rPr>
      </w:r>
      <w:r>
        <w:rPr>
          <w:lang w:eastAsia="ko-KR"/>
        </w:rPr>
        <w:fldChar w:fldCharType="separate"/>
      </w:r>
      <w:r>
        <w:rPr>
          <w:lang w:eastAsia="ko-KR"/>
        </w:rPr>
        <w:t>[5]</w:t>
      </w:r>
      <w:r>
        <w:rPr>
          <w:lang w:eastAsia="ko-KR"/>
        </w:rPr>
        <w:fldChar w:fldCharType="end"/>
      </w:r>
      <w:r>
        <w:rPr>
          <w:lang w:eastAsia="ko-KR"/>
        </w:rPr>
        <w:t>, the m</w:t>
      </w:r>
      <w:r w:rsidRPr="00392CED">
        <w:rPr>
          <w:lang w:eastAsia="ko-KR"/>
        </w:rPr>
        <w:t xml:space="preserve">easurement </w:t>
      </w:r>
      <w:r>
        <w:rPr>
          <w:lang w:eastAsia="ko-KR"/>
        </w:rPr>
        <w:t>requirement</w:t>
      </w:r>
      <w:r w:rsidRPr="00392CED">
        <w:rPr>
          <w:lang w:eastAsia="ko-KR"/>
        </w:rPr>
        <w:t xml:space="preserve"> for </w:t>
      </w:r>
      <w:r w:rsidRPr="00392CED">
        <w:rPr>
          <w:iCs/>
          <w:lang w:eastAsia="ko-KR"/>
        </w:rPr>
        <w:t>non-identified inter-frequency cells</w:t>
      </w:r>
      <w:r>
        <w:rPr>
          <w:iCs/>
          <w:lang w:eastAsia="ko-KR"/>
        </w:rPr>
        <w:t xml:space="preserve"> is as follows:</w:t>
      </w:r>
    </w:p>
    <w:p w14:paraId="2A36DACA" w14:textId="77777777" w:rsidR="0012382F" w:rsidRPr="00392CED" w:rsidRDefault="0012382F" w:rsidP="0012382F">
      <w:pPr>
        <w:numPr>
          <w:ilvl w:val="0"/>
          <w:numId w:val="12"/>
        </w:numPr>
        <w:rPr>
          <w:lang w:val="en-US" w:eastAsia="ko-KR"/>
        </w:rPr>
      </w:pPr>
      <w:r>
        <w:rPr>
          <w:lang w:eastAsia="ko-KR"/>
        </w:rPr>
        <w:t xml:space="preserve">If </w:t>
      </w:r>
      <w:r w:rsidRPr="00392CED">
        <w:rPr>
          <w:lang w:eastAsia="ko-KR"/>
        </w:rPr>
        <w:t xml:space="preserve">CPICH </w:t>
      </w:r>
      <w:proofErr w:type="spellStart"/>
      <w:r w:rsidRPr="00392CED">
        <w:rPr>
          <w:lang w:eastAsia="ko-KR"/>
        </w:rPr>
        <w:t>Ec</w:t>
      </w:r>
      <w:proofErr w:type="spellEnd"/>
      <w:r w:rsidRPr="00392CED">
        <w:rPr>
          <w:lang w:eastAsia="ko-KR"/>
        </w:rPr>
        <w:t>/Io</w:t>
      </w:r>
      <w:r>
        <w:rPr>
          <w:lang w:eastAsia="ko-KR"/>
        </w:rPr>
        <w:t xml:space="preserve"> is used as the measurement quantity for cell reselection, </w:t>
      </w:r>
      <w:r w:rsidRPr="00392CED">
        <w:rPr>
          <w:lang w:eastAsia="ko-KR"/>
        </w:rPr>
        <w:t xml:space="preserve">CPICH </w:t>
      </w:r>
      <w:proofErr w:type="spellStart"/>
      <w:r w:rsidRPr="00392CED">
        <w:rPr>
          <w:lang w:eastAsia="ko-KR"/>
        </w:rPr>
        <w:t>Ec</w:t>
      </w:r>
      <w:proofErr w:type="spellEnd"/>
      <w:r w:rsidRPr="00392CED">
        <w:rPr>
          <w:lang w:eastAsia="ko-KR"/>
        </w:rPr>
        <w:t xml:space="preserve">/Io filtering shall be such that UE shall be </w:t>
      </w:r>
      <w:r w:rsidRPr="00EA069B">
        <w:rPr>
          <w:iCs/>
          <w:lang w:eastAsia="ko-KR"/>
        </w:rPr>
        <w:t>capable of evaluating that inter-frequency cell has met the reselection criteria within 30 s</w:t>
      </w:r>
      <w:r w:rsidRPr="00392CED">
        <w:rPr>
          <w:i/>
          <w:iCs/>
          <w:u w:val="single"/>
          <w:lang w:eastAsia="ko-KR"/>
        </w:rPr>
        <w:t xml:space="preserve"> </w:t>
      </w:r>
      <w:r w:rsidRPr="00392CED">
        <w:rPr>
          <w:lang w:eastAsia="ko-KR"/>
        </w:rPr>
        <w:t xml:space="preserve">from the moment the inter-frequency cell met the reselection criteria by at least 3 dB provided that </w:t>
      </w:r>
      <w:proofErr w:type="spellStart"/>
      <w:r w:rsidRPr="00E01A40">
        <w:rPr>
          <w:iCs/>
          <w:lang w:eastAsia="ko-KR"/>
        </w:rPr>
        <w:t>T</w:t>
      </w:r>
      <w:r w:rsidRPr="00560E87">
        <w:rPr>
          <w:iCs/>
          <w:vertAlign w:val="subscript"/>
          <w:lang w:eastAsia="ko-KR"/>
        </w:rPr>
        <w:t>reselection</w:t>
      </w:r>
      <w:proofErr w:type="spellEnd"/>
      <w:r w:rsidRPr="00392CED">
        <w:rPr>
          <w:lang w:eastAsia="ko-KR"/>
        </w:rPr>
        <w:t xml:space="preserve"> timer is set to zero</w:t>
      </w:r>
    </w:p>
    <w:p w14:paraId="15743700" w14:textId="77777777" w:rsidR="0012382F" w:rsidRPr="00392CED" w:rsidRDefault="0012382F" w:rsidP="0012382F">
      <w:pPr>
        <w:numPr>
          <w:ilvl w:val="0"/>
          <w:numId w:val="12"/>
        </w:numPr>
        <w:rPr>
          <w:lang w:val="en-US" w:eastAsia="ko-KR"/>
        </w:rPr>
      </w:pPr>
      <w:r>
        <w:rPr>
          <w:lang w:eastAsia="ko-KR"/>
        </w:rPr>
        <w:t xml:space="preserve">If </w:t>
      </w:r>
      <w:r w:rsidRPr="00392CED">
        <w:rPr>
          <w:lang w:eastAsia="ko-KR"/>
        </w:rPr>
        <w:t>CPICH RSCP</w:t>
      </w:r>
      <w:r>
        <w:rPr>
          <w:lang w:eastAsia="ko-KR"/>
        </w:rPr>
        <w:t xml:space="preserve"> is used as the measurement quantity for cell reselection, </w:t>
      </w:r>
      <w:r w:rsidRPr="00392CED">
        <w:rPr>
          <w:lang w:eastAsia="ko-KR"/>
        </w:rPr>
        <w:t xml:space="preserve">CPICH RSCP filtering shall be such that UE </w:t>
      </w:r>
      <w:r w:rsidRPr="00EA069B">
        <w:rPr>
          <w:lang w:eastAsia="ko-KR"/>
        </w:rPr>
        <w:t xml:space="preserve">shall </w:t>
      </w:r>
      <w:r w:rsidRPr="00EA069B">
        <w:rPr>
          <w:iCs/>
          <w:lang w:eastAsia="ko-KR"/>
        </w:rPr>
        <w:t>be capable of evaluating that inter-frequency cell has met the reselection criteria within 30 s</w:t>
      </w:r>
      <w:r w:rsidRPr="00392CED">
        <w:rPr>
          <w:i/>
          <w:iCs/>
          <w:u w:val="single"/>
          <w:lang w:eastAsia="ko-KR"/>
        </w:rPr>
        <w:t xml:space="preserve"> </w:t>
      </w:r>
      <w:r w:rsidRPr="00392CED">
        <w:rPr>
          <w:lang w:eastAsia="ko-KR"/>
        </w:rPr>
        <w:t xml:space="preserve">from the moment the inter-frequency cell met the reselection criteria by at least 5 dB for reselection based on ranking, or [6]dB for reselection based on absolute priorities provided that </w:t>
      </w:r>
      <w:proofErr w:type="spellStart"/>
      <w:r w:rsidRPr="00E01A40">
        <w:rPr>
          <w:iCs/>
          <w:lang w:eastAsia="ko-KR"/>
        </w:rPr>
        <w:t>T</w:t>
      </w:r>
      <w:r w:rsidRPr="00560E87">
        <w:rPr>
          <w:iCs/>
          <w:vertAlign w:val="subscript"/>
          <w:lang w:eastAsia="ko-KR"/>
        </w:rPr>
        <w:t>reselection</w:t>
      </w:r>
      <w:proofErr w:type="spellEnd"/>
      <w:r w:rsidRPr="00E01A40">
        <w:rPr>
          <w:lang w:eastAsia="ko-KR"/>
        </w:rPr>
        <w:t xml:space="preserve"> </w:t>
      </w:r>
      <w:r w:rsidRPr="00392CED">
        <w:rPr>
          <w:lang w:eastAsia="ko-KR"/>
        </w:rPr>
        <w:t>timer is set to zero</w:t>
      </w:r>
    </w:p>
    <w:p w14:paraId="266EB6A5" w14:textId="77777777" w:rsidR="00E46240" w:rsidRPr="00E46240" w:rsidRDefault="00E46240" w:rsidP="0038074D">
      <w:pPr>
        <w:pStyle w:val="Heading2"/>
      </w:pPr>
      <w:r>
        <w:t>3</w:t>
      </w:r>
      <w:r w:rsidR="001A4ACB">
        <w:t xml:space="preserve">.2  </w:t>
      </w:r>
      <w:r w:rsidR="00B05113">
        <w:t xml:space="preserve"> </w:t>
      </w:r>
      <w:r>
        <w:t xml:space="preserve">Identified </w:t>
      </w:r>
      <w:r w:rsidRPr="002E739B">
        <w:t xml:space="preserve">inter frequency </w:t>
      </w:r>
      <w:r>
        <w:t>cell</w:t>
      </w:r>
      <w:r w:rsidR="0091286F">
        <w:t>s</w:t>
      </w:r>
    </w:p>
    <w:p w14:paraId="0061A1E6" w14:textId="77777777" w:rsidR="0012382F" w:rsidRDefault="0012382F" w:rsidP="0012382F">
      <w:pPr>
        <w:rPr>
          <w:lang w:eastAsia="ko-KR"/>
        </w:rPr>
      </w:pPr>
      <w:r>
        <w:rPr>
          <w:lang w:eastAsia="ko-KR"/>
        </w:rPr>
        <w:t xml:space="preserve">Also in </w:t>
      </w:r>
      <w:r>
        <w:rPr>
          <w:lang w:eastAsia="ko-KR"/>
        </w:rPr>
        <w:fldChar w:fldCharType="begin"/>
      </w:r>
      <w:r>
        <w:rPr>
          <w:lang w:eastAsia="ko-KR"/>
        </w:rPr>
        <w:instrText xml:space="preserve"> REF _Ref370911415 \n \h </w:instrText>
      </w:r>
      <w:r>
        <w:rPr>
          <w:lang w:eastAsia="ko-KR"/>
        </w:rPr>
      </w:r>
      <w:r>
        <w:rPr>
          <w:lang w:eastAsia="ko-KR"/>
        </w:rPr>
        <w:fldChar w:fldCharType="separate"/>
      </w:r>
      <w:r>
        <w:rPr>
          <w:lang w:eastAsia="ko-KR"/>
        </w:rPr>
        <w:t>[5]</w:t>
      </w:r>
      <w:r>
        <w:rPr>
          <w:lang w:eastAsia="ko-KR"/>
        </w:rPr>
        <w:fldChar w:fldCharType="end"/>
      </w:r>
      <w:r>
        <w:rPr>
          <w:lang w:eastAsia="ko-KR"/>
        </w:rPr>
        <w:t>, the measurement requirement for identified inter-frequency cells is as follows:</w:t>
      </w:r>
    </w:p>
    <w:p w14:paraId="3C8CB2BF" w14:textId="77777777" w:rsidR="0012382F" w:rsidRDefault="0012382F" w:rsidP="0012382F">
      <w:pPr>
        <w:rPr>
          <w:rFonts w:cs="v4.2.0"/>
        </w:rPr>
      </w:pPr>
      <w:r>
        <w:rPr>
          <w:rFonts w:cs="v4.2.0"/>
        </w:rPr>
        <w:t xml:space="preserve">The UE shall measure CPICH </w:t>
      </w:r>
      <w:proofErr w:type="spellStart"/>
      <w:r>
        <w:rPr>
          <w:rFonts w:cs="v4.2.0"/>
        </w:rPr>
        <w:t>Ec</w:t>
      </w:r>
      <w:proofErr w:type="spellEnd"/>
      <w:r>
        <w:rPr>
          <w:rFonts w:cs="v4.2.0"/>
        </w:rPr>
        <w:t>/Io and CPICH RSCP at least every (N</w:t>
      </w:r>
      <w:r>
        <w:rPr>
          <w:rFonts w:cs="v4.2.0"/>
          <w:vertAlign w:val="subscript"/>
        </w:rPr>
        <w:t>carrier</w:t>
      </w:r>
      <w:r>
        <w:rPr>
          <w:rFonts w:cs="v4.2.0"/>
        </w:rPr>
        <w:t xml:space="preserve">-1) * </w:t>
      </w:r>
      <w:proofErr w:type="spellStart"/>
      <w:r>
        <w:rPr>
          <w:rFonts w:cs="v4.2.0"/>
        </w:rPr>
        <w:t>T</w:t>
      </w:r>
      <w:r>
        <w:rPr>
          <w:rFonts w:cs="v4.2.0"/>
          <w:vertAlign w:val="subscript"/>
        </w:rPr>
        <w:t>measureFDD</w:t>
      </w:r>
      <w:proofErr w:type="spellEnd"/>
      <w:r>
        <w:rPr>
          <w:rFonts w:cs="v4.2.0"/>
        </w:rPr>
        <w:t xml:space="preserve"> for inter-frequency cells that are identified and measured according to the measurement rules. The parameter </w:t>
      </w:r>
      <w:proofErr w:type="spellStart"/>
      <w:r>
        <w:rPr>
          <w:rFonts w:cs="v4.2.0"/>
        </w:rPr>
        <w:t>N</w:t>
      </w:r>
      <w:r>
        <w:rPr>
          <w:rFonts w:cs="v4.2.0"/>
          <w:vertAlign w:val="subscript"/>
        </w:rPr>
        <w:t>carrier</w:t>
      </w:r>
      <w:proofErr w:type="spellEnd"/>
      <w:r>
        <w:rPr>
          <w:rFonts w:cs="v4.2.0"/>
        </w:rPr>
        <w:t xml:space="preserve"> is the number of carriers used for FDD cells. The UE shall filter CPICH </w:t>
      </w:r>
      <w:proofErr w:type="spellStart"/>
      <w:r>
        <w:rPr>
          <w:rFonts w:cs="v4.2.0"/>
        </w:rPr>
        <w:t>Ec</w:t>
      </w:r>
      <w:proofErr w:type="spellEnd"/>
      <w:r>
        <w:rPr>
          <w:rFonts w:cs="v4.2.0"/>
        </w:rPr>
        <w:t>/Io and CPICH RSCP measurements of each measured inter-frequency cell using at least 2 measurements.</w:t>
      </w:r>
    </w:p>
    <w:p w14:paraId="7CB21A15" w14:textId="77777777" w:rsidR="00977B8E" w:rsidRDefault="00977B8E" w:rsidP="0046550B">
      <w:pPr>
        <w:numPr>
          <w:ilvl w:val="0"/>
          <w:numId w:val="37"/>
        </w:numPr>
        <w:rPr>
          <w:rFonts w:cs="v4.2.0"/>
        </w:rPr>
      </w:pPr>
      <w:r w:rsidRPr="007F22FF">
        <w:rPr>
          <w:rFonts w:cs="v4.2.0"/>
        </w:rPr>
        <w:t xml:space="preserve">If CPICH </w:t>
      </w:r>
      <w:proofErr w:type="spellStart"/>
      <w:r w:rsidRPr="007F22FF">
        <w:rPr>
          <w:rFonts w:cs="v4.2.0"/>
        </w:rPr>
        <w:t>Ec</w:t>
      </w:r>
      <w:proofErr w:type="spellEnd"/>
      <w:r w:rsidRPr="007F22FF">
        <w:rPr>
          <w:rFonts w:cs="v4.2.0"/>
        </w:rPr>
        <w:t>/Io is used as measurement quantity for cell reselection, the filtering shall be such that the UE shall be capable of evaluating that an already identified inter-frequency cell has met the reselection criteria within (N</w:t>
      </w:r>
      <w:r w:rsidRPr="007F22FF">
        <w:rPr>
          <w:rFonts w:cs="v4.2.0"/>
          <w:vertAlign w:val="subscript"/>
        </w:rPr>
        <w:t>carrier</w:t>
      </w:r>
      <w:r w:rsidRPr="007F22FF">
        <w:rPr>
          <w:rFonts w:cs="v4.2.0"/>
        </w:rPr>
        <w:t xml:space="preserve">-1) * </w:t>
      </w:r>
      <w:proofErr w:type="spellStart"/>
      <w:r w:rsidRPr="007F22FF">
        <w:rPr>
          <w:rFonts w:cs="v4.2.0"/>
        </w:rPr>
        <w:t>T</w:t>
      </w:r>
      <w:r w:rsidRPr="007F22FF">
        <w:rPr>
          <w:rFonts w:cs="v4.2.0"/>
          <w:vertAlign w:val="subscript"/>
        </w:rPr>
        <w:t>evaluateFDD</w:t>
      </w:r>
      <w:proofErr w:type="spellEnd"/>
      <w:r w:rsidRPr="007F22FF">
        <w:rPr>
          <w:rFonts w:cs="v4.2.0"/>
        </w:rPr>
        <w:t xml:space="preserve"> from the moment the inter-frequency cell met the reselection criteria by at least 3 dB provided that </w:t>
      </w:r>
      <w:proofErr w:type="spellStart"/>
      <w:r w:rsidRPr="007F22FF">
        <w:rPr>
          <w:rFonts w:cs="v4.2.0"/>
        </w:rPr>
        <w:t>Treselection</w:t>
      </w:r>
      <w:proofErr w:type="spellEnd"/>
      <w:r w:rsidRPr="007F22FF">
        <w:rPr>
          <w:rFonts w:cs="v4.2.0"/>
        </w:rPr>
        <w:t xml:space="preserve"> timer is set to zero.</w:t>
      </w:r>
    </w:p>
    <w:p w14:paraId="579F97E8" w14:textId="77777777" w:rsidR="00977B8E" w:rsidRDefault="00977B8E" w:rsidP="0046550B">
      <w:pPr>
        <w:numPr>
          <w:ilvl w:val="0"/>
          <w:numId w:val="37"/>
        </w:numPr>
        <w:rPr>
          <w:lang w:eastAsia="ko-KR"/>
        </w:rPr>
      </w:pPr>
      <w:r w:rsidRPr="007F22FF">
        <w:rPr>
          <w:rFonts w:cs="v4.2.0"/>
        </w:rPr>
        <w:t>If CPICH RSCP is used as measurement quantity for cell reselection, the filtering shall be such that the UE shall be capable of evaluating that an already identified inter-frequency cell has met the reselection criteria within (N</w:t>
      </w:r>
      <w:r w:rsidRPr="007F22FF">
        <w:rPr>
          <w:rFonts w:cs="v4.2.0"/>
          <w:vertAlign w:val="subscript"/>
        </w:rPr>
        <w:t>carrier</w:t>
      </w:r>
      <w:r w:rsidRPr="007F22FF">
        <w:rPr>
          <w:rFonts w:cs="v4.2.0"/>
        </w:rPr>
        <w:t xml:space="preserve">-1) * </w:t>
      </w:r>
      <w:proofErr w:type="spellStart"/>
      <w:r w:rsidRPr="007F22FF">
        <w:rPr>
          <w:rFonts w:cs="v4.2.0"/>
        </w:rPr>
        <w:t>T</w:t>
      </w:r>
      <w:r w:rsidRPr="007F22FF">
        <w:rPr>
          <w:rFonts w:cs="v4.2.0"/>
          <w:vertAlign w:val="subscript"/>
        </w:rPr>
        <w:t>evaluateFDD</w:t>
      </w:r>
      <w:proofErr w:type="spellEnd"/>
      <w:r w:rsidRPr="007F22FF">
        <w:rPr>
          <w:rFonts w:cs="v4.2.0"/>
        </w:rPr>
        <w:t xml:space="preserve"> from the moment the inter-frequency cell met the reselection criteria by at least 5 dB for reselection based on ranking, or [6</w:t>
      </w:r>
      <w:proofErr w:type="gramStart"/>
      <w:r w:rsidRPr="007F22FF">
        <w:rPr>
          <w:rFonts w:cs="v4.2.0"/>
        </w:rPr>
        <w:t>]dB</w:t>
      </w:r>
      <w:proofErr w:type="gramEnd"/>
      <w:r w:rsidRPr="007F22FF">
        <w:rPr>
          <w:rFonts w:cs="v4.2.0"/>
        </w:rPr>
        <w:t xml:space="preserve"> for reselection based on absolute priorities provided that </w:t>
      </w:r>
      <w:proofErr w:type="spellStart"/>
      <w:r w:rsidRPr="007F22FF">
        <w:rPr>
          <w:rFonts w:cs="v4.2.0"/>
        </w:rPr>
        <w:t>Treselection</w:t>
      </w:r>
      <w:proofErr w:type="spellEnd"/>
      <w:r w:rsidRPr="007F22FF">
        <w:rPr>
          <w:rFonts w:cs="v4.2.0"/>
        </w:rPr>
        <w:t xml:space="preserve"> timer is set to zero.</w:t>
      </w:r>
    </w:p>
    <w:p w14:paraId="209377EC" w14:textId="77777777" w:rsidR="00DF7315" w:rsidRPr="008310F5" w:rsidRDefault="00DF7315" w:rsidP="0038074D">
      <w:pPr>
        <w:pStyle w:val="Heading1"/>
        <w:rPr>
          <w:lang w:eastAsia="ko-KR"/>
        </w:rPr>
      </w:pPr>
      <w:r>
        <w:rPr>
          <w:lang w:val="en-US" w:eastAsia="ko-KR"/>
        </w:rPr>
        <w:t>4</w:t>
      </w:r>
      <w:r>
        <w:rPr>
          <w:rFonts w:hint="eastAsia"/>
          <w:lang w:val="en-US" w:eastAsia="ko-KR"/>
        </w:rPr>
        <w:tab/>
      </w:r>
      <w:r>
        <w:rPr>
          <w:rFonts w:hint="eastAsia"/>
          <w:lang w:val="en-US" w:eastAsia="ko-KR"/>
        </w:rPr>
        <w:tab/>
      </w:r>
      <w:r w:rsidR="00FE0396">
        <w:rPr>
          <w:lang w:val="en-US" w:eastAsia="ko-KR"/>
        </w:rPr>
        <w:t xml:space="preserve">System </w:t>
      </w:r>
      <w:r w:rsidR="000374B0">
        <w:rPr>
          <w:lang w:val="en-US" w:eastAsia="ko-KR"/>
        </w:rPr>
        <w:t xml:space="preserve">Performance </w:t>
      </w:r>
      <w:r w:rsidR="00FA3ED1">
        <w:rPr>
          <w:lang w:val="en-US" w:eastAsia="ko-KR"/>
        </w:rPr>
        <w:t>Impact</w:t>
      </w:r>
    </w:p>
    <w:p w14:paraId="546C6E00" w14:textId="359D4ACC" w:rsidR="002A2175" w:rsidRDefault="004F2A0E" w:rsidP="00DF7315">
      <w:pPr>
        <w:tabs>
          <w:tab w:val="num" w:pos="720"/>
          <w:tab w:val="num" w:pos="1440"/>
        </w:tabs>
        <w:rPr>
          <w:rFonts w:cs="v4.2.0"/>
          <w:color w:val="000000"/>
        </w:rPr>
      </w:pPr>
      <w:r>
        <w:rPr>
          <w:rFonts w:cs="v4.2.0"/>
          <w:color w:val="000000"/>
        </w:rPr>
        <w:t xml:space="preserve">The </w:t>
      </w:r>
      <w:r w:rsidR="00FA00F5">
        <w:rPr>
          <w:rFonts w:cs="v4.2.0"/>
          <w:color w:val="000000"/>
        </w:rPr>
        <w:t xml:space="preserve">requirement </w:t>
      </w:r>
      <w:r w:rsidR="0058617C">
        <w:rPr>
          <w:rFonts w:cs="v4.2.0"/>
          <w:color w:val="000000"/>
        </w:rPr>
        <w:t xml:space="preserve">for identified inter-frequency cells </w:t>
      </w:r>
      <w:r w:rsidR="00FA00F5">
        <w:rPr>
          <w:rFonts w:cs="v4.2.0"/>
          <w:color w:val="000000"/>
        </w:rPr>
        <w:t>scale</w:t>
      </w:r>
      <w:r w:rsidR="009C5307">
        <w:rPr>
          <w:rFonts w:cs="v4.2.0"/>
          <w:color w:val="000000"/>
        </w:rPr>
        <w:t>s</w:t>
      </w:r>
      <w:r w:rsidR="00913C02">
        <w:rPr>
          <w:rFonts w:cs="v4.2.0"/>
          <w:color w:val="000000"/>
        </w:rPr>
        <w:t xml:space="preserve"> linearly with respect to </w:t>
      </w:r>
      <w:proofErr w:type="spellStart"/>
      <w:r w:rsidR="00913C02" w:rsidRPr="006D1501">
        <w:rPr>
          <w:rFonts w:cs="v4.2.0"/>
          <w:color w:val="000000"/>
        </w:rPr>
        <w:t>N</w:t>
      </w:r>
      <w:r w:rsidR="00CC65EA">
        <w:rPr>
          <w:rFonts w:cs="v4.2.0"/>
          <w:color w:val="000000"/>
          <w:vertAlign w:val="subscript"/>
        </w:rPr>
        <w:t>carrier</w:t>
      </w:r>
      <w:proofErr w:type="spellEnd"/>
      <w:r w:rsidR="00087E74">
        <w:rPr>
          <w:rFonts w:cs="v4.2.0"/>
          <w:color w:val="000000"/>
        </w:rPr>
        <w:t>.</w:t>
      </w:r>
      <w:r w:rsidR="00FA00F5">
        <w:rPr>
          <w:rFonts w:cs="v4.2.0"/>
          <w:color w:val="000000"/>
        </w:rPr>
        <w:t xml:space="preserve"> Keeping </w:t>
      </w:r>
      <w:r w:rsidR="009C5307">
        <w:rPr>
          <w:rFonts w:cs="v4.2.0"/>
          <w:color w:val="000000"/>
        </w:rPr>
        <w:t>that requirement</w:t>
      </w:r>
      <w:r w:rsidR="00FA00F5">
        <w:rPr>
          <w:rFonts w:cs="v4.2.0"/>
          <w:color w:val="000000"/>
        </w:rPr>
        <w:t xml:space="preserve"> as is </w:t>
      </w:r>
      <w:r w:rsidR="00913C02">
        <w:rPr>
          <w:rFonts w:cs="v4.2.0"/>
          <w:color w:val="000000"/>
        </w:rPr>
        <w:t>ensures</w:t>
      </w:r>
      <w:r w:rsidR="00D91B3A">
        <w:rPr>
          <w:rFonts w:cs="v4.2.0"/>
          <w:color w:val="000000"/>
        </w:rPr>
        <w:t xml:space="preserve"> that</w:t>
      </w:r>
      <w:r w:rsidR="00913C02">
        <w:rPr>
          <w:rFonts w:cs="v4.2.0"/>
          <w:color w:val="000000"/>
        </w:rPr>
        <w:t xml:space="preserve"> the average </w:t>
      </w:r>
      <w:r w:rsidR="00CB785E">
        <w:rPr>
          <w:rFonts w:cs="v4.2.0"/>
          <w:color w:val="000000"/>
        </w:rPr>
        <w:t>current</w:t>
      </w:r>
      <w:r w:rsidR="00913C02">
        <w:rPr>
          <w:rFonts w:cs="v4.2.0"/>
          <w:color w:val="000000"/>
        </w:rPr>
        <w:t xml:space="preserve"> consumption</w:t>
      </w:r>
      <w:r w:rsidR="00873646">
        <w:rPr>
          <w:rFonts w:cs="v4.2.0"/>
          <w:color w:val="000000"/>
        </w:rPr>
        <w:t xml:space="preserve"> </w:t>
      </w:r>
      <w:r w:rsidR="008E365C">
        <w:rPr>
          <w:rFonts w:cs="v4.2.0"/>
          <w:color w:val="000000"/>
        </w:rPr>
        <w:t>(mA)</w:t>
      </w:r>
      <w:r w:rsidR="00913C02">
        <w:rPr>
          <w:rFonts w:cs="v4.2.0"/>
          <w:color w:val="000000"/>
        </w:rPr>
        <w:t xml:space="preserve"> for inter-frequency search</w:t>
      </w:r>
      <w:r w:rsidR="00D91B3A">
        <w:rPr>
          <w:rFonts w:cs="v4.2.0"/>
          <w:color w:val="000000"/>
        </w:rPr>
        <w:t xml:space="preserve"> is unchanged</w:t>
      </w:r>
      <w:r w:rsidR="00913C02">
        <w:rPr>
          <w:rFonts w:cs="v4.2.0"/>
          <w:color w:val="000000"/>
        </w:rPr>
        <w:t xml:space="preserve">. </w:t>
      </w:r>
      <w:r w:rsidR="00D91B3A">
        <w:rPr>
          <w:rFonts w:cs="v4.2.0"/>
          <w:color w:val="000000"/>
        </w:rPr>
        <w:t>But t</w:t>
      </w:r>
      <w:r w:rsidR="00536DEB">
        <w:rPr>
          <w:rFonts w:cs="v4.2.0"/>
          <w:color w:val="000000"/>
        </w:rPr>
        <w:t xml:space="preserve">his </w:t>
      </w:r>
      <w:r w:rsidR="00D91B3A">
        <w:rPr>
          <w:rFonts w:cs="v4.2.0"/>
          <w:color w:val="000000"/>
        </w:rPr>
        <w:t xml:space="preserve">also </w:t>
      </w:r>
      <w:r w:rsidR="00536DEB">
        <w:rPr>
          <w:rFonts w:cs="v4.2.0"/>
          <w:color w:val="000000"/>
        </w:rPr>
        <w:t>implies</w:t>
      </w:r>
      <w:r w:rsidR="00391C11">
        <w:rPr>
          <w:rFonts w:cs="v4.2.0"/>
          <w:color w:val="000000"/>
        </w:rPr>
        <w:t xml:space="preserve"> that</w:t>
      </w:r>
      <w:r w:rsidR="00536DEB">
        <w:rPr>
          <w:rFonts w:cs="v4.2.0"/>
          <w:color w:val="000000"/>
        </w:rPr>
        <w:t xml:space="preserve"> increasing the number of inter-frequencies to monitor increase</w:t>
      </w:r>
      <w:r w:rsidR="00AA58CB">
        <w:rPr>
          <w:rFonts w:cs="v4.2.0"/>
          <w:color w:val="000000"/>
        </w:rPr>
        <w:t>s</w:t>
      </w:r>
      <w:r w:rsidR="00536DEB">
        <w:rPr>
          <w:rFonts w:cs="v4.2.0"/>
          <w:color w:val="000000"/>
        </w:rPr>
        <w:t xml:space="preserve"> the cell re-selection delay</w:t>
      </w:r>
      <w:r w:rsidR="00A2647E">
        <w:rPr>
          <w:rFonts w:cs="v4.2.0"/>
          <w:color w:val="000000"/>
        </w:rPr>
        <w:t>.</w:t>
      </w:r>
      <w:r w:rsidR="00FB2F50">
        <w:rPr>
          <w:rFonts w:cs="v4.2.0"/>
          <w:color w:val="000000"/>
        </w:rPr>
        <w:t xml:space="preserve"> </w:t>
      </w:r>
      <w:r w:rsidR="002B65CC">
        <w:rPr>
          <w:rFonts w:cs="v4.2.0"/>
          <w:color w:val="000000"/>
        </w:rPr>
        <w:t xml:space="preserve">The </w:t>
      </w:r>
      <w:r w:rsidR="0095454D">
        <w:rPr>
          <w:rFonts w:cs="v4.2.0"/>
          <w:color w:val="000000"/>
        </w:rPr>
        <w:t>requirement</w:t>
      </w:r>
      <w:r w:rsidR="00DE4755">
        <w:rPr>
          <w:rFonts w:cs="v4.2.0"/>
          <w:color w:val="000000"/>
        </w:rPr>
        <w:t xml:space="preserve"> for non-identified inter-frequency cells</w:t>
      </w:r>
      <w:r w:rsidR="002B65CC">
        <w:rPr>
          <w:rFonts w:cs="v4.2.0"/>
          <w:color w:val="000000"/>
        </w:rPr>
        <w:t xml:space="preserve"> </w:t>
      </w:r>
      <w:r w:rsidR="0064449E">
        <w:rPr>
          <w:rFonts w:cs="v4.2.0"/>
          <w:color w:val="000000"/>
        </w:rPr>
        <w:t>is</w:t>
      </w:r>
      <w:r w:rsidR="002A2175">
        <w:rPr>
          <w:rFonts w:cs="v4.2.0"/>
          <w:color w:val="000000"/>
        </w:rPr>
        <w:t xml:space="preserve"> not a function of </w:t>
      </w:r>
      <w:proofErr w:type="spellStart"/>
      <w:r w:rsidR="002A2175" w:rsidRPr="006D1501">
        <w:rPr>
          <w:rFonts w:cs="v4.2.0"/>
          <w:color w:val="000000"/>
        </w:rPr>
        <w:t>N</w:t>
      </w:r>
      <w:r w:rsidR="00E8421C">
        <w:rPr>
          <w:rFonts w:cs="v4.2.0"/>
          <w:color w:val="000000"/>
          <w:vertAlign w:val="subscript"/>
        </w:rPr>
        <w:t>c</w:t>
      </w:r>
      <w:r w:rsidR="006577BA">
        <w:rPr>
          <w:rFonts w:cs="v4.2.0"/>
          <w:color w:val="000000"/>
          <w:vertAlign w:val="subscript"/>
        </w:rPr>
        <w:t>arrier</w:t>
      </w:r>
      <w:proofErr w:type="spellEnd"/>
      <w:r w:rsidR="002A2175">
        <w:rPr>
          <w:rFonts w:cs="v4.2.0"/>
          <w:color w:val="000000"/>
        </w:rPr>
        <w:t xml:space="preserve"> but </w:t>
      </w:r>
      <w:r w:rsidR="00576E77">
        <w:rPr>
          <w:rFonts w:cs="v4.2.0"/>
          <w:color w:val="000000"/>
        </w:rPr>
        <w:t>is</w:t>
      </w:r>
      <w:r w:rsidR="0095761C">
        <w:rPr>
          <w:rFonts w:cs="v4.2.0"/>
          <w:color w:val="000000"/>
        </w:rPr>
        <w:t xml:space="preserve"> a constant</w:t>
      </w:r>
      <w:r w:rsidR="002A2175">
        <w:rPr>
          <w:rFonts w:cs="v4.2.0"/>
          <w:color w:val="000000"/>
        </w:rPr>
        <w:t xml:space="preserve">. </w:t>
      </w:r>
      <w:r w:rsidR="00380F98">
        <w:rPr>
          <w:rFonts w:cs="v4.2.0"/>
          <w:color w:val="000000"/>
        </w:rPr>
        <w:t>K</w:t>
      </w:r>
      <w:r w:rsidR="00E662C6">
        <w:rPr>
          <w:rFonts w:cs="v4.2.0"/>
          <w:color w:val="000000"/>
        </w:rPr>
        <w:t xml:space="preserve">eeping </w:t>
      </w:r>
      <w:r w:rsidR="00A25D14">
        <w:rPr>
          <w:rFonts w:cs="v4.2.0"/>
          <w:color w:val="000000"/>
        </w:rPr>
        <w:t>that</w:t>
      </w:r>
      <w:r w:rsidR="00D0230F">
        <w:rPr>
          <w:rFonts w:cs="v4.2.0"/>
          <w:color w:val="000000"/>
        </w:rPr>
        <w:t xml:space="preserve"> requirement</w:t>
      </w:r>
      <w:r w:rsidR="00E662C6">
        <w:rPr>
          <w:rFonts w:cs="v4.2.0"/>
          <w:color w:val="000000"/>
        </w:rPr>
        <w:t xml:space="preserve"> as is </w:t>
      </w:r>
      <w:r w:rsidR="006A7A1B">
        <w:rPr>
          <w:rFonts w:cs="v4.2.0"/>
          <w:color w:val="000000"/>
        </w:rPr>
        <w:t>and</w:t>
      </w:r>
      <w:r w:rsidR="00E662C6">
        <w:rPr>
          <w:rFonts w:cs="v4.2.0"/>
          <w:color w:val="000000"/>
        </w:rPr>
        <w:t xml:space="preserve"> i</w:t>
      </w:r>
      <w:r w:rsidR="002A2175">
        <w:rPr>
          <w:rFonts w:cs="v4.2.0"/>
          <w:color w:val="000000"/>
        </w:rPr>
        <w:t xml:space="preserve">ncreasing the number </w:t>
      </w:r>
      <w:r w:rsidR="00AE65B2">
        <w:rPr>
          <w:rFonts w:cs="v4.2.0"/>
          <w:color w:val="000000"/>
        </w:rPr>
        <w:t xml:space="preserve">of inter-frequencies to </w:t>
      </w:r>
      <w:r w:rsidR="00380F98">
        <w:rPr>
          <w:rFonts w:cs="v4.2.0"/>
          <w:color w:val="000000"/>
        </w:rPr>
        <w:t>monitor</w:t>
      </w:r>
      <w:r w:rsidR="0049234B">
        <w:rPr>
          <w:rFonts w:cs="v4.2.0"/>
          <w:color w:val="000000"/>
        </w:rPr>
        <w:t xml:space="preserve"> impacts</w:t>
      </w:r>
      <w:r w:rsidR="00AE65B2">
        <w:rPr>
          <w:rFonts w:cs="v4.2.0"/>
          <w:color w:val="000000"/>
        </w:rPr>
        <w:t xml:space="preserve"> </w:t>
      </w:r>
      <w:r w:rsidR="002A2175">
        <w:rPr>
          <w:rFonts w:cs="v4.2.0"/>
          <w:color w:val="000000"/>
        </w:rPr>
        <w:t xml:space="preserve">the </w:t>
      </w:r>
      <w:r w:rsidR="006C1205">
        <w:rPr>
          <w:rFonts w:cs="v4.2.0"/>
          <w:color w:val="000000"/>
        </w:rPr>
        <w:t>current</w:t>
      </w:r>
      <w:r w:rsidR="002A2175">
        <w:rPr>
          <w:rFonts w:cs="v4.2.0"/>
          <w:color w:val="000000"/>
        </w:rPr>
        <w:t xml:space="preserve"> consumption at the UE </w:t>
      </w:r>
      <w:r w:rsidR="006C1205">
        <w:rPr>
          <w:rFonts w:cs="v4.2.0"/>
          <w:color w:val="000000"/>
        </w:rPr>
        <w:t>(current consumption</w:t>
      </w:r>
      <w:r w:rsidR="0049234B">
        <w:rPr>
          <w:rFonts w:cs="v4.2.0"/>
          <w:color w:val="000000"/>
        </w:rPr>
        <w:t xml:space="preserve"> </w:t>
      </w:r>
      <w:r w:rsidR="00862F82">
        <w:rPr>
          <w:rFonts w:cs="v4.2.0"/>
          <w:color w:val="000000"/>
        </w:rPr>
        <w:t xml:space="preserve">increases </w:t>
      </w:r>
      <w:r w:rsidR="002A2175">
        <w:rPr>
          <w:rFonts w:cs="v4.2.0"/>
          <w:color w:val="000000"/>
        </w:rPr>
        <w:t xml:space="preserve">in order to satisfy </w:t>
      </w:r>
      <w:r w:rsidR="006530F7">
        <w:rPr>
          <w:rFonts w:cs="v4.2.0"/>
          <w:color w:val="000000"/>
        </w:rPr>
        <w:t>those requirements</w:t>
      </w:r>
      <w:r w:rsidR="006C1205">
        <w:rPr>
          <w:rFonts w:cs="v4.2.0"/>
          <w:color w:val="000000"/>
        </w:rPr>
        <w:t>)</w:t>
      </w:r>
      <w:r w:rsidR="002A2175">
        <w:rPr>
          <w:rFonts w:cs="v4.2.0"/>
          <w:color w:val="000000"/>
        </w:rPr>
        <w:t>.</w:t>
      </w:r>
    </w:p>
    <w:p w14:paraId="28068657" w14:textId="5AA0ED72" w:rsidR="00F96299" w:rsidRDefault="00F96299" w:rsidP="00F96299">
      <w:pPr>
        <w:tabs>
          <w:tab w:val="num" w:pos="720"/>
          <w:tab w:val="num" w:pos="1440"/>
        </w:tabs>
        <w:rPr>
          <w:rFonts w:cs="v4.2.0"/>
          <w:color w:val="000000"/>
        </w:rPr>
      </w:pPr>
      <w:r>
        <w:rPr>
          <w:rFonts w:cs="v4.2.0"/>
          <w:color w:val="000000"/>
        </w:rPr>
        <w:t xml:space="preserve">The following sections </w:t>
      </w:r>
      <w:r w:rsidR="002133D9">
        <w:rPr>
          <w:rFonts w:cs="v4.2.0" w:hint="eastAsia"/>
          <w:color w:val="000000"/>
          <w:lang w:eastAsia="ko-KR"/>
        </w:rPr>
        <w:t>provide</w:t>
      </w:r>
      <w:r w:rsidR="002133D9">
        <w:rPr>
          <w:rFonts w:cs="v4.2.0"/>
          <w:color w:val="000000"/>
        </w:rPr>
        <w:t xml:space="preserve"> </w:t>
      </w:r>
      <w:r>
        <w:rPr>
          <w:rFonts w:cs="v4.2.0"/>
          <w:color w:val="000000"/>
        </w:rPr>
        <w:t xml:space="preserve">two main options </w:t>
      </w:r>
      <w:r w:rsidR="002133D9">
        <w:rPr>
          <w:rFonts w:cs="v4.2.0" w:hint="eastAsia"/>
          <w:color w:val="000000"/>
          <w:lang w:eastAsia="ko-KR"/>
        </w:rPr>
        <w:t>to accommodate the number of inter frequency layer increase</w:t>
      </w:r>
      <w:r>
        <w:rPr>
          <w:rFonts w:cs="v4.2.0"/>
          <w:color w:val="000000"/>
        </w:rPr>
        <w:t>, i.e. different (looser) r</w:t>
      </w:r>
      <w:r w:rsidRPr="004E708E">
        <w:rPr>
          <w:rFonts w:cs="v4.2.0"/>
          <w:color w:val="000000"/>
        </w:rPr>
        <w:t xml:space="preserve">equirements for </w:t>
      </w:r>
      <w:r>
        <w:rPr>
          <w:rFonts w:cs="v4.2.0"/>
          <w:color w:val="000000"/>
        </w:rPr>
        <w:t>the a</w:t>
      </w:r>
      <w:r w:rsidRPr="004E708E">
        <w:rPr>
          <w:rFonts w:cs="v4.2.0"/>
          <w:color w:val="000000"/>
        </w:rPr>
        <w:t xml:space="preserve">dditional </w:t>
      </w:r>
      <w:r>
        <w:rPr>
          <w:rFonts w:cs="v4.2.0"/>
          <w:color w:val="000000"/>
        </w:rPr>
        <w:t>c</w:t>
      </w:r>
      <w:r w:rsidRPr="004E708E">
        <w:rPr>
          <w:rFonts w:cs="v4.2.0"/>
          <w:color w:val="000000"/>
        </w:rPr>
        <w:t>arriers</w:t>
      </w:r>
      <w:r>
        <w:rPr>
          <w:rFonts w:cs="v4.2.0"/>
          <w:color w:val="000000"/>
        </w:rPr>
        <w:t xml:space="preserve"> only, and u</w:t>
      </w:r>
      <w:r w:rsidRPr="004E708E">
        <w:rPr>
          <w:rFonts w:cs="v4.2.0"/>
          <w:color w:val="000000"/>
        </w:rPr>
        <w:t>niform</w:t>
      </w:r>
      <w:r>
        <w:rPr>
          <w:rFonts w:cs="v4.2.0"/>
          <w:color w:val="000000"/>
        </w:rPr>
        <w:t xml:space="preserve"> (looser)</w:t>
      </w:r>
      <w:r w:rsidRPr="004E708E">
        <w:rPr>
          <w:rFonts w:cs="v4.2.0"/>
          <w:color w:val="000000"/>
        </w:rPr>
        <w:t xml:space="preserve"> </w:t>
      </w:r>
      <w:r>
        <w:rPr>
          <w:rFonts w:cs="v4.2.0"/>
          <w:color w:val="000000"/>
        </w:rPr>
        <w:t>r</w:t>
      </w:r>
      <w:r w:rsidRPr="004E708E">
        <w:rPr>
          <w:rFonts w:cs="v4.2.0"/>
          <w:color w:val="000000"/>
        </w:rPr>
        <w:t xml:space="preserve">equirements </w:t>
      </w:r>
      <w:r>
        <w:rPr>
          <w:rFonts w:cs="v4.2.0"/>
          <w:color w:val="000000"/>
        </w:rPr>
        <w:t>for</w:t>
      </w:r>
      <w:r w:rsidRPr="004E708E">
        <w:rPr>
          <w:rFonts w:cs="v4.2.0"/>
          <w:color w:val="000000"/>
        </w:rPr>
        <w:t xml:space="preserve"> all </w:t>
      </w:r>
      <w:r>
        <w:rPr>
          <w:rFonts w:cs="v4.2.0"/>
          <w:color w:val="000000"/>
        </w:rPr>
        <w:t>c</w:t>
      </w:r>
      <w:r w:rsidRPr="004E708E">
        <w:rPr>
          <w:rFonts w:cs="v4.2.0"/>
          <w:color w:val="000000"/>
        </w:rPr>
        <w:t>arriers</w:t>
      </w:r>
      <w:r>
        <w:rPr>
          <w:rFonts w:cs="v4.2.0"/>
          <w:color w:val="000000"/>
        </w:rPr>
        <w:t>.</w:t>
      </w:r>
    </w:p>
    <w:p w14:paraId="5EC4EAF6" w14:textId="77777777" w:rsidR="00480A54" w:rsidRDefault="0059312D" w:rsidP="0038074D">
      <w:pPr>
        <w:pStyle w:val="Heading1"/>
        <w:rPr>
          <w:lang w:val="en-US" w:eastAsia="ko-KR"/>
        </w:rPr>
      </w:pPr>
      <w:r>
        <w:rPr>
          <w:lang w:val="en-US" w:eastAsia="ko-KR"/>
        </w:rPr>
        <w:t>5</w:t>
      </w:r>
      <w:r w:rsidR="00480A54">
        <w:rPr>
          <w:rFonts w:hint="eastAsia"/>
          <w:lang w:val="en-US" w:eastAsia="ko-KR"/>
        </w:rPr>
        <w:tab/>
      </w:r>
      <w:r w:rsidR="00480A54">
        <w:rPr>
          <w:rFonts w:hint="eastAsia"/>
          <w:lang w:val="en-US" w:eastAsia="ko-KR"/>
        </w:rPr>
        <w:tab/>
      </w:r>
      <w:r w:rsidR="00D2091B">
        <w:rPr>
          <w:lang w:val="en-US" w:eastAsia="ko-KR"/>
        </w:rPr>
        <w:t>Option 1: Different</w:t>
      </w:r>
      <w:r w:rsidR="00BC7745">
        <w:rPr>
          <w:lang w:val="en-US" w:eastAsia="ko-KR"/>
        </w:rPr>
        <w:t xml:space="preserve"> </w:t>
      </w:r>
      <w:r w:rsidR="00D2091B">
        <w:rPr>
          <w:lang w:val="en-US" w:eastAsia="ko-KR"/>
        </w:rPr>
        <w:t>R</w:t>
      </w:r>
      <w:r w:rsidR="00164B89">
        <w:rPr>
          <w:lang w:val="en-US" w:eastAsia="ko-KR"/>
        </w:rPr>
        <w:t>equirement</w:t>
      </w:r>
      <w:r w:rsidR="00805656">
        <w:rPr>
          <w:lang w:val="en-US" w:eastAsia="ko-KR"/>
        </w:rPr>
        <w:t>s</w:t>
      </w:r>
      <w:r w:rsidR="00164B89">
        <w:rPr>
          <w:lang w:val="en-US" w:eastAsia="ko-KR"/>
        </w:rPr>
        <w:t xml:space="preserve"> </w:t>
      </w:r>
      <w:r w:rsidR="00264339">
        <w:rPr>
          <w:lang w:val="en-US" w:eastAsia="ko-KR"/>
        </w:rPr>
        <w:t>for</w:t>
      </w:r>
      <w:r w:rsidR="00BF0DC1">
        <w:rPr>
          <w:lang w:val="en-US" w:eastAsia="ko-KR"/>
        </w:rPr>
        <w:t xml:space="preserve"> </w:t>
      </w:r>
      <w:r w:rsidR="00D2091B">
        <w:rPr>
          <w:lang w:val="en-US" w:eastAsia="ko-KR"/>
        </w:rPr>
        <w:t>A</w:t>
      </w:r>
      <w:r w:rsidR="00480A54">
        <w:rPr>
          <w:lang w:val="en-US" w:eastAsia="ko-KR"/>
        </w:rPr>
        <w:t xml:space="preserve">dditional </w:t>
      </w:r>
      <w:r w:rsidR="00D2091B">
        <w:rPr>
          <w:lang w:val="en-US" w:eastAsia="ko-KR"/>
        </w:rPr>
        <w:t>C</w:t>
      </w:r>
      <w:r w:rsidR="00264339">
        <w:rPr>
          <w:lang w:val="en-US" w:eastAsia="ko-KR"/>
        </w:rPr>
        <w:t>arriers</w:t>
      </w:r>
    </w:p>
    <w:p w14:paraId="4376CDF6" w14:textId="77777777" w:rsidR="00341BCA" w:rsidRPr="00EE328E" w:rsidRDefault="00EE328E" w:rsidP="0038074D">
      <w:pPr>
        <w:pStyle w:val="Heading2"/>
        <w:rPr>
          <w:lang w:val="en-US" w:eastAsia="ko-KR"/>
        </w:rPr>
      </w:pPr>
      <w:bookmarkStart w:id="1" w:name="_Toc368022013"/>
      <w:r>
        <w:rPr>
          <w:lang w:val="en-US" w:eastAsia="ko-KR"/>
        </w:rPr>
        <w:t>5.1</w:t>
      </w:r>
      <w:r>
        <w:rPr>
          <w:lang w:val="en-US" w:eastAsia="ko-KR"/>
        </w:rPr>
        <w:tab/>
      </w:r>
      <w:r>
        <w:rPr>
          <w:lang w:val="en-US" w:eastAsia="ko-KR"/>
        </w:rPr>
        <w:tab/>
      </w:r>
      <w:bookmarkEnd w:id="1"/>
      <w:r w:rsidR="00341BCA" w:rsidRPr="00EE328E">
        <w:rPr>
          <w:lang w:val="en-US" w:eastAsia="ko-KR"/>
        </w:rPr>
        <w:t>Non-identified inter-frequency cells</w:t>
      </w:r>
    </w:p>
    <w:p w14:paraId="3FC8341A" w14:textId="77777777" w:rsidR="00341BCA" w:rsidRDefault="00341BCA" w:rsidP="00341BCA">
      <w:pPr>
        <w:tabs>
          <w:tab w:val="num" w:pos="720"/>
          <w:tab w:val="num" w:pos="1440"/>
        </w:tabs>
        <w:rPr>
          <w:lang w:val="en-US" w:eastAsia="ko-KR"/>
        </w:rPr>
      </w:pPr>
      <w:r>
        <w:rPr>
          <w:lang w:val="en-US" w:eastAsia="ko-KR"/>
        </w:rPr>
        <w:t xml:space="preserve">For </w:t>
      </w:r>
      <w:r w:rsidRPr="00392CED">
        <w:rPr>
          <w:iCs/>
          <w:lang w:eastAsia="ko-KR"/>
        </w:rPr>
        <w:t>non-identified inter-frequency cells</w:t>
      </w:r>
      <w:r>
        <w:rPr>
          <w:iCs/>
          <w:lang w:eastAsia="ko-KR"/>
        </w:rPr>
        <w:t>, larger</w:t>
      </w:r>
      <w:r w:rsidRPr="004B65AF">
        <w:rPr>
          <w:lang w:val="en-US" w:eastAsia="ko-KR"/>
        </w:rPr>
        <w:t xml:space="preserve"> </w:t>
      </w:r>
      <w:r>
        <w:rPr>
          <w:lang w:val="en-US" w:eastAsia="ko-KR"/>
        </w:rPr>
        <w:t xml:space="preserve">number of carriers to monitor increases the current consumption based on the current specification. By keeping existing requirements for all additional carriers, the current consumption will increase linearly with each additional carrier. For example, if the UE current consumption </w:t>
      </w:r>
      <w:r>
        <w:rPr>
          <w:lang w:val="en-US" w:eastAsia="ko-KR"/>
        </w:rPr>
        <w:lastRenderedPageBreak/>
        <w:t xml:space="preserve">increases by </w:t>
      </w:r>
      <w:r w:rsidR="00AB7C3D">
        <w:rPr>
          <w:lang w:val="en-US" w:eastAsia="ko-KR"/>
        </w:rPr>
        <w:t>z</w:t>
      </w:r>
      <w:r>
        <w:rPr>
          <w:lang w:val="en-US" w:eastAsia="ko-KR"/>
        </w:rPr>
        <w:t>%</w:t>
      </w:r>
      <w:r w:rsidRPr="004B65AF">
        <w:rPr>
          <w:lang w:val="en-US" w:eastAsia="ko-KR"/>
        </w:rPr>
        <w:t xml:space="preserve"> per </w:t>
      </w:r>
      <w:r>
        <w:rPr>
          <w:lang w:val="en-US" w:eastAsia="ko-KR"/>
        </w:rPr>
        <w:t xml:space="preserve">additional </w:t>
      </w:r>
      <w:r w:rsidRPr="004B65AF">
        <w:rPr>
          <w:lang w:val="en-US" w:eastAsia="ko-KR"/>
        </w:rPr>
        <w:t>carrier</w:t>
      </w:r>
      <w:r>
        <w:rPr>
          <w:lang w:val="en-US" w:eastAsia="ko-KR"/>
        </w:rPr>
        <w:t>, with 3 additional carriers, the additional current consumption increases by 3</w:t>
      </w:r>
      <w:r w:rsidR="00AB7C3D">
        <w:rPr>
          <w:lang w:val="en-US" w:eastAsia="ko-KR"/>
        </w:rPr>
        <w:t>z</w:t>
      </w:r>
      <w:r>
        <w:rPr>
          <w:lang w:val="en-US" w:eastAsia="ko-KR"/>
        </w:rPr>
        <w:t>%. To minimize the impact on current consumption, we propose the following requirement for non-identified inter-frequency cells.</w:t>
      </w:r>
    </w:p>
    <w:p w14:paraId="0ED89273" w14:textId="1DC3A049" w:rsidR="006A7BDD" w:rsidRDefault="006A7BDD" w:rsidP="00341BCA">
      <w:pPr>
        <w:tabs>
          <w:tab w:val="num" w:pos="720"/>
          <w:tab w:val="num" w:pos="1440"/>
        </w:tabs>
        <w:rPr>
          <w:lang w:val="en-US" w:eastAsia="ko-KR"/>
        </w:rPr>
      </w:pPr>
      <w:r>
        <w:rPr>
          <w:lang w:val="en-US" w:eastAsia="ko-KR"/>
        </w:rPr>
        <w:t xml:space="preserve">Let </w:t>
      </w:r>
      <w:r w:rsidR="00391213" w:rsidRPr="006A7BDD">
        <w:rPr>
          <w:position w:val="-12"/>
          <w:lang w:val="en-US" w:eastAsia="ko-KR"/>
        </w:rPr>
        <w:object w:dxaOrig="380" w:dyaOrig="360" w14:anchorId="21273010">
          <v:shape id="_x0000_i1025" type="#_x0000_t75" style="width:19pt;height:17.85pt" o:ole="">
            <v:imagedata r:id="rId12" o:title=""/>
          </v:shape>
          <o:OLEObject Type="Embed" ProgID="Equation.3" ShapeID="_x0000_i1025" DrawAspect="Content" ObjectID="_1452942958" r:id="rId13"/>
        </w:object>
      </w:r>
      <w:r>
        <w:rPr>
          <w:lang w:val="en-US" w:eastAsia="ko-KR"/>
        </w:rPr>
        <w:t>be a scale factor by which the requirements for the additional frequencies will be scaled</w:t>
      </w:r>
      <w:r w:rsidR="00391213">
        <w:rPr>
          <w:lang w:val="en-US" w:eastAsia="ko-KR"/>
        </w:rPr>
        <w:t xml:space="preserve"> and the scale factor is assumed to be 4 for this analysis</w:t>
      </w:r>
      <w:r>
        <w:rPr>
          <w:lang w:val="en-US" w:eastAsia="ko-KR"/>
        </w:rPr>
        <w:t>.</w:t>
      </w:r>
    </w:p>
    <w:p w14:paraId="7E83AC33" w14:textId="351EC51C" w:rsidR="00341BCA" w:rsidRDefault="00DC4F3E" w:rsidP="00341BCA">
      <w:pPr>
        <w:tabs>
          <w:tab w:val="num" w:pos="720"/>
          <w:tab w:val="num" w:pos="1440"/>
        </w:tabs>
        <w:rPr>
          <w:b/>
          <w:vertAlign w:val="subscript"/>
          <w:lang w:eastAsia="ko-KR"/>
        </w:rPr>
      </w:pPr>
      <w:r>
        <w:rPr>
          <w:b/>
          <w:lang w:val="en-US" w:eastAsia="ko-KR"/>
        </w:rPr>
        <w:t xml:space="preserve">Proposal </w:t>
      </w:r>
      <w:r w:rsidR="002D1EFE">
        <w:rPr>
          <w:rFonts w:hint="eastAsia"/>
          <w:b/>
          <w:lang w:val="en-US" w:eastAsia="ko-KR"/>
        </w:rPr>
        <w:t>1</w:t>
      </w:r>
      <w:r w:rsidR="00341BCA" w:rsidRPr="00254CCF">
        <w:rPr>
          <w:b/>
          <w:lang w:val="en-US" w:eastAsia="ko-KR"/>
        </w:rPr>
        <w:t xml:space="preserve">: </w:t>
      </w:r>
      <w:r w:rsidR="00341BCA">
        <w:rPr>
          <w:b/>
          <w:lang w:val="en-US" w:eastAsia="ko-KR"/>
        </w:rPr>
        <w:t>I</w:t>
      </w:r>
      <w:r w:rsidR="00341BCA" w:rsidRPr="00254CCF">
        <w:rPr>
          <w:b/>
          <w:lang w:eastAsia="ko-KR"/>
        </w:rPr>
        <w:t xml:space="preserve">f </w:t>
      </w:r>
      <w:proofErr w:type="spellStart"/>
      <w:r w:rsidR="00341BCA" w:rsidRPr="00254CCF">
        <w:rPr>
          <w:b/>
          <w:lang w:eastAsia="ko-KR"/>
        </w:rPr>
        <w:t>N</w:t>
      </w:r>
      <w:r w:rsidR="00341BCA" w:rsidRPr="00254CCF">
        <w:rPr>
          <w:b/>
          <w:vertAlign w:val="subscript"/>
          <w:lang w:eastAsia="ko-KR"/>
        </w:rPr>
        <w:t>carrier</w:t>
      </w:r>
      <w:proofErr w:type="spellEnd"/>
      <w:r w:rsidR="00341BCA">
        <w:rPr>
          <w:b/>
          <w:vertAlign w:val="subscript"/>
          <w:lang w:eastAsia="ko-KR"/>
        </w:rPr>
        <w:t xml:space="preserve"> </w:t>
      </w:r>
      <w:r w:rsidR="00341BCA">
        <w:rPr>
          <w:b/>
          <w:lang w:eastAsia="ko-KR"/>
        </w:rPr>
        <w:t xml:space="preserve">≤ </w:t>
      </w:r>
      <w:proofErr w:type="gramStart"/>
      <w:r w:rsidR="00341BCA" w:rsidRPr="00254CCF">
        <w:rPr>
          <w:b/>
          <w:lang w:eastAsia="ko-KR"/>
        </w:rPr>
        <w:t>3</w:t>
      </w:r>
      <w:r w:rsidR="00341BCA">
        <w:rPr>
          <w:b/>
          <w:lang w:eastAsia="ko-KR"/>
        </w:rPr>
        <w:t>,</w:t>
      </w:r>
      <w:proofErr w:type="gramEnd"/>
      <w:r w:rsidR="00341BCA">
        <w:rPr>
          <w:b/>
          <w:lang w:eastAsia="ko-KR"/>
        </w:rPr>
        <w:t xml:space="preserve"> k</w:t>
      </w:r>
      <w:r w:rsidR="00341BCA" w:rsidRPr="00254CCF">
        <w:rPr>
          <w:b/>
          <w:lang w:eastAsia="ko-KR"/>
        </w:rPr>
        <w:t xml:space="preserve">eep current requirements </w:t>
      </w:r>
      <w:r w:rsidR="00341BCA">
        <w:rPr>
          <w:b/>
          <w:lang w:eastAsia="ko-KR"/>
        </w:rPr>
        <w:t>f</w:t>
      </w:r>
      <w:r w:rsidR="00341BCA" w:rsidRPr="00254CCF">
        <w:rPr>
          <w:b/>
          <w:lang w:val="en-US" w:eastAsia="ko-KR"/>
        </w:rPr>
        <w:t>or non-identified inter-freq</w:t>
      </w:r>
      <w:r w:rsidR="00341BCA">
        <w:rPr>
          <w:b/>
          <w:lang w:val="en-US" w:eastAsia="ko-KR"/>
        </w:rPr>
        <w:t>uency</w:t>
      </w:r>
      <w:r w:rsidR="00341BCA" w:rsidRPr="00254CCF">
        <w:rPr>
          <w:b/>
          <w:lang w:val="en-US" w:eastAsia="ko-KR"/>
        </w:rPr>
        <w:t xml:space="preserve"> cells, </w:t>
      </w:r>
      <w:r w:rsidR="00540D0F">
        <w:rPr>
          <w:b/>
          <w:lang w:eastAsia="ko-KR"/>
        </w:rPr>
        <w:t xml:space="preserve">i.e. </w:t>
      </w:r>
      <w:r w:rsidR="00341BCA" w:rsidRPr="00254CCF">
        <w:rPr>
          <w:b/>
          <w:lang w:val="en-US" w:eastAsia="ko-KR"/>
        </w:rPr>
        <w:t>cell identification requirement remains 30 sec</w:t>
      </w:r>
      <w:r w:rsidR="00341BCA">
        <w:rPr>
          <w:b/>
          <w:lang w:val="en-US" w:eastAsia="ko-KR"/>
        </w:rPr>
        <w:t>.</w:t>
      </w:r>
    </w:p>
    <w:p w14:paraId="1C7209CE" w14:textId="49A8FFE7" w:rsidR="00341BCA" w:rsidRDefault="00341BCA" w:rsidP="00341BCA">
      <w:pPr>
        <w:tabs>
          <w:tab w:val="num" w:pos="720"/>
          <w:tab w:val="num" w:pos="1440"/>
        </w:tabs>
        <w:rPr>
          <w:b/>
          <w:lang w:val="en-US" w:eastAsia="ko-KR"/>
        </w:rPr>
      </w:pPr>
      <w:r>
        <w:rPr>
          <w:b/>
          <w:lang w:val="en-US" w:eastAsia="ko-KR"/>
        </w:rPr>
        <w:t>I</w:t>
      </w:r>
      <w:r w:rsidRPr="00254CCF">
        <w:rPr>
          <w:b/>
          <w:lang w:val="en-US" w:eastAsia="ko-KR"/>
        </w:rPr>
        <w:t xml:space="preserve">f </w:t>
      </w:r>
      <w:proofErr w:type="spellStart"/>
      <w:r w:rsidRPr="00254CCF">
        <w:rPr>
          <w:b/>
          <w:lang w:eastAsia="ko-KR"/>
        </w:rPr>
        <w:t>N</w:t>
      </w:r>
      <w:r w:rsidRPr="00254CCF">
        <w:rPr>
          <w:b/>
          <w:vertAlign w:val="subscript"/>
          <w:lang w:eastAsia="ko-KR"/>
        </w:rPr>
        <w:t>carrier</w:t>
      </w:r>
      <w:proofErr w:type="spellEnd"/>
      <w:r w:rsidRPr="00254CCF">
        <w:rPr>
          <w:b/>
          <w:vertAlign w:val="subscript"/>
          <w:lang w:eastAsia="ko-KR"/>
        </w:rPr>
        <w:t xml:space="preserve"> </w:t>
      </w:r>
      <w:r w:rsidRPr="00254CCF">
        <w:rPr>
          <w:b/>
          <w:lang w:val="en-US" w:eastAsia="ko-KR"/>
        </w:rPr>
        <w:t>&gt; 3</w:t>
      </w:r>
      <w:r>
        <w:rPr>
          <w:b/>
          <w:lang w:val="en-US" w:eastAsia="ko-KR"/>
        </w:rPr>
        <w:t>,</w:t>
      </w:r>
      <w:r w:rsidRPr="00254CCF">
        <w:rPr>
          <w:b/>
          <w:lang w:val="en-US" w:eastAsia="ko-KR"/>
        </w:rPr>
        <w:t xml:space="preserve"> </w:t>
      </w:r>
      <w:r w:rsidR="002A2691" w:rsidRPr="00BC6A6F">
        <w:rPr>
          <w:b/>
          <w:lang w:eastAsia="ko-KR"/>
        </w:rPr>
        <w:t xml:space="preserve">keep current requirements </w:t>
      </w:r>
      <w:r w:rsidR="002A2691">
        <w:rPr>
          <w:b/>
          <w:lang w:eastAsia="ko-KR"/>
        </w:rPr>
        <w:t xml:space="preserve">for first </w:t>
      </w:r>
      <w:r w:rsidR="007A22A2">
        <w:rPr>
          <w:rFonts w:hint="eastAsia"/>
          <w:b/>
          <w:lang w:eastAsia="ko-KR"/>
        </w:rPr>
        <w:t>2 inter frequency</w:t>
      </w:r>
      <w:r w:rsidR="007A22A2">
        <w:rPr>
          <w:b/>
          <w:lang w:eastAsia="ko-KR"/>
        </w:rPr>
        <w:t xml:space="preserve"> </w:t>
      </w:r>
      <w:r w:rsidR="002A2691">
        <w:rPr>
          <w:b/>
          <w:lang w:eastAsia="ko-KR"/>
        </w:rPr>
        <w:t xml:space="preserve">carriers and </w:t>
      </w:r>
      <w:r>
        <w:rPr>
          <w:b/>
          <w:lang w:val="en-US" w:eastAsia="ko-KR"/>
        </w:rPr>
        <w:t>m</w:t>
      </w:r>
      <w:r w:rsidRPr="00254CCF">
        <w:rPr>
          <w:b/>
          <w:lang w:val="en-US" w:eastAsia="ko-KR"/>
        </w:rPr>
        <w:t>odify requirements for the additional (</w:t>
      </w:r>
      <w:proofErr w:type="spellStart"/>
      <w:r w:rsidRPr="00254CCF">
        <w:rPr>
          <w:b/>
          <w:lang w:eastAsia="ko-KR"/>
        </w:rPr>
        <w:t>N</w:t>
      </w:r>
      <w:r w:rsidRPr="00254CCF">
        <w:rPr>
          <w:b/>
          <w:vertAlign w:val="subscript"/>
          <w:lang w:eastAsia="ko-KR"/>
        </w:rPr>
        <w:t>carrier</w:t>
      </w:r>
      <w:proofErr w:type="spellEnd"/>
      <w:r w:rsidRPr="00254CCF">
        <w:rPr>
          <w:b/>
          <w:lang w:val="en-US" w:eastAsia="ko-KR"/>
        </w:rPr>
        <w:t xml:space="preserve">-3) </w:t>
      </w:r>
      <w:r w:rsidR="007A22A2">
        <w:rPr>
          <w:rFonts w:hint="eastAsia"/>
          <w:b/>
          <w:lang w:val="en-US" w:eastAsia="ko-KR"/>
        </w:rPr>
        <w:t xml:space="preserve">inter frequency </w:t>
      </w:r>
      <w:r w:rsidRPr="00254CCF">
        <w:rPr>
          <w:b/>
          <w:lang w:val="en-US" w:eastAsia="ko-KR"/>
        </w:rPr>
        <w:t>carriers</w:t>
      </w:r>
      <w:r>
        <w:rPr>
          <w:b/>
          <w:lang w:val="en-US" w:eastAsia="ko-KR"/>
        </w:rPr>
        <w:t>,</w:t>
      </w:r>
      <w:r w:rsidRPr="00254CCF">
        <w:rPr>
          <w:b/>
          <w:lang w:val="en-US" w:eastAsia="ko-KR"/>
        </w:rPr>
        <w:t xml:space="preserve"> </w:t>
      </w:r>
      <w:r>
        <w:rPr>
          <w:b/>
          <w:lang w:val="en-US" w:eastAsia="ko-KR"/>
        </w:rPr>
        <w:t>i.e. f</w:t>
      </w:r>
      <w:r w:rsidRPr="00254CCF">
        <w:rPr>
          <w:b/>
          <w:lang w:val="en-US" w:eastAsia="ko-KR"/>
        </w:rPr>
        <w:t>or non-identified inter-freq</w:t>
      </w:r>
      <w:r>
        <w:rPr>
          <w:b/>
          <w:lang w:val="en-US" w:eastAsia="ko-KR"/>
        </w:rPr>
        <w:t>uency</w:t>
      </w:r>
      <w:r w:rsidRPr="00254CCF">
        <w:rPr>
          <w:b/>
          <w:lang w:val="en-US" w:eastAsia="ko-KR"/>
        </w:rPr>
        <w:t xml:space="preserve"> cells, increase cell identification requirement to </w:t>
      </w:r>
      <w:r w:rsidR="00345A4C">
        <w:rPr>
          <w:b/>
          <w:lang w:val="en-US" w:eastAsia="ko-KR"/>
        </w:rPr>
        <w:t>30*</w:t>
      </w:r>
      <w:r w:rsidR="00345A4C" w:rsidRPr="006A7BDD">
        <w:rPr>
          <w:position w:val="-12"/>
          <w:lang w:val="en-US" w:eastAsia="ko-KR"/>
        </w:rPr>
        <w:object w:dxaOrig="380" w:dyaOrig="360" w14:anchorId="5C3EC2F5">
          <v:shape id="_x0000_i1026" type="#_x0000_t75" style="width:19pt;height:17.85pt" o:ole="">
            <v:imagedata r:id="rId14" o:title=""/>
          </v:shape>
          <o:OLEObject Type="Embed" ProgID="Equation.3" ShapeID="_x0000_i1026" DrawAspect="Content" ObjectID="_1452942959" r:id="rId15"/>
        </w:object>
      </w:r>
      <w:r w:rsidR="00345A4C">
        <w:rPr>
          <w:lang w:val="en-US" w:eastAsia="ko-KR"/>
        </w:rPr>
        <w:t>*</w:t>
      </w:r>
      <w:r w:rsidR="00345A4C" w:rsidDel="00345A4C">
        <w:rPr>
          <w:rFonts w:hint="eastAsia"/>
          <w:b/>
          <w:lang w:val="en-US" w:eastAsia="ko-KR"/>
        </w:rPr>
        <w:t xml:space="preserve"> </w:t>
      </w:r>
      <w:r w:rsidRPr="00254CCF">
        <w:rPr>
          <w:b/>
          <w:lang w:val="en-US" w:eastAsia="ko-KR"/>
        </w:rPr>
        <w:t>(</w:t>
      </w:r>
      <w:proofErr w:type="spellStart"/>
      <w:r w:rsidRPr="00254CCF">
        <w:rPr>
          <w:b/>
          <w:lang w:eastAsia="ko-KR"/>
        </w:rPr>
        <w:t>N</w:t>
      </w:r>
      <w:r w:rsidRPr="00254CCF">
        <w:rPr>
          <w:b/>
          <w:vertAlign w:val="subscript"/>
          <w:lang w:eastAsia="ko-KR"/>
        </w:rPr>
        <w:t>carrier</w:t>
      </w:r>
      <w:proofErr w:type="spellEnd"/>
      <w:r w:rsidRPr="00254CCF">
        <w:rPr>
          <w:b/>
          <w:lang w:val="en-US" w:eastAsia="ko-KR"/>
        </w:rPr>
        <w:t>-3) seconds</w:t>
      </w:r>
      <w:r w:rsidR="00153D3A">
        <w:rPr>
          <w:b/>
          <w:lang w:val="en-US" w:eastAsia="ko-KR"/>
        </w:rPr>
        <w:t>.</w:t>
      </w:r>
    </w:p>
    <w:p w14:paraId="5DEEDF41" w14:textId="1F61401E" w:rsidR="00341BCA" w:rsidRDefault="00F82D7B" w:rsidP="00EE0687">
      <w:pPr>
        <w:tabs>
          <w:tab w:val="num" w:pos="720"/>
          <w:tab w:val="num" w:pos="1440"/>
        </w:tabs>
      </w:pPr>
      <w:r>
        <w:rPr>
          <w:lang w:val="en-US" w:eastAsia="ko-KR"/>
        </w:rPr>
        <w:t>As an example,</w:t>
      </w:r>
      <w:r w:rsidR="003D275C">
        <w:rPr>
          <w:lang w:val="en-US" w:eastAsia="ko-KR"/>
        </w:rPr>
        <w:t xml:space="preserve"> </w:t>
      </w:r>
      <w:r>
        <w:rPr>
          <w:lang w:val="en-US" w:eastAsia="ko-KR"/>
        </w:rPr>
        <w:t>let</w:t>
      </w:r>
      <w:r w:rsidR="003D275C">
        <w:rPr>
          <w:lang w:val="en-US" w:eastAsia="ko-KR"/>
        </w:rPr>
        <w:t xml:space="preserve"> the current consumption of the UE </w:t>
      </w:r>
      <w:r w:rsidR="00F64B23">
        <w:rPr>
          <w:lang w:val="en-US" w:eastAsia="ko-KR"/>
        </w:rPr>
        <w:t>be</w:t>
      </w:r>
      <w:r w:rsidR="00AB7C3D">
        <w:rPr>
          <w:lang w:val="en-US" w:eastAsia="ko-KR"/>
        </w:rPr>
        <w:t xml:space="preserve"> ‘x’ mA </w:t>
      </w:r>
      <w:r w:rsidR="0026589D">
        <w:rPr>
          <w:lang w:val="en-US" w:eastAsia="ko-KR"/>
        </w:rPr>
        <w:t>to monitor one</w:t>
      </w:r>
      <w:r w:rsidR="00AB7C3D">
        <w:rPr>
          <w:lang w:val="en-US" w:eastAsia="ko-KR"/>
        </w:rPr>
        <w:t xml:space="preserve"> carrier </w:t>
      </w:r>
      <w:r w:rsidR="00266E64">
        <w:rPr>
          <w:lang w:val="en-US" w:eastAsia="ko-KR"/>
        </w:rPr>
        <w:t>which implies ‘</w:t>
      </w:r>
      <w:r w:rsidR="007A22A2">
        <w:rPr>
          <w:rFonts w:hint="eastAsia"/>
          <w:lang w:val="en-US" w:eastAsia="ko-KR"/>
        </w:rPr>
        <w:t>2</w:t>
      </w:r>
      <w:r w:rsidR="007A22A2">
        <w:rPr>
          <w:lang w:val="en-US" w:eastAsia="ko-KR"/>
        </w:rPr>
        <w:t xml:space="preserve">x’ </w:t>
      </w:r>
      <w:r w:rsidR="00266E64">
        <w:rPr>
          <w:lang w:val="en-US" w:eastAsia="ko-KR"/>
        </w:rPr>
        <w:t xml:space="preserve">mA current consumption </w:t>
      </w:r>
      <w:r w:rsidR="00083C1E">
        <w:rPr>
          <w:lang w:val="en-US" w:eastAsia="ko-KR"/>
        </w:rPr>
        <w:t>to monitor</w:t>
      </w:r>
      <w:r w:rsidR="00266E64">
        <w:rPr>
          <w:lang w:val="en-US" w:eastAsia="ko-KR"/>
        </w:rPr>
        <w:t xml:space="preserve"> </w:t>
      </w:r>
      <w:r w:rsidR="007A22A2">
        <w:rPr>
          <w:rFonts w:hint="eastAsia"/>
          <w:lang w:val="en-US" w:eastAsia="ko-KR"/>
        </w:rPr>
        <w:t>2</w:t>
      </w:r>
      <w:r w:rsidR="007A22A2">
        <w:rPr>
          <w:lang w:val="en-US" w:eastAsia="ko-KR"/>
        </w:rPr>
        <w:t xml:space="preserve"> </w:t>
      </w:r>
      <w:r w:rsidR="007A22A2">
        <w:rPr>
          <w:rFonts w:hint="eastAsia"/>
          <w:lang w:val="en-US" w:eastAsia="ko-KR"/>
        </w:rPr>
        <w:t xml:space="preserve">inter frequency </w:t>
      </w:r>
      <w:r w:rsidR="00266E64">
        <w:rPr>
          <w:lang w:val="en-US" w:eastAsia="ko-KR"/>
        </w:rPr>
        <w:t>carriers within 30</w:t>
      </w:r>
      <w:r w:rsidR="00083C1E">
        <w:rPr>
          <w:lang w:val="en-US" w:eastAsia="ko-KR"/>
        </w:rPr>
        <w:t xml:space="preserve"> </w:t>
      </w:r>
      <w:r w:rsidR="00266E64">
        <w:rPr>
          <w:lang w:val="en-US" w:eastAsia="ko-KR"/>
        </w:rPr>
        <w:t>seconds</w:t>
      </w:r>
      <w:r w:rsidR="002535D4">
        <w:rPr>
          <w:lang w:val="en-US" w:eastAsia="ko-KR"/>
        </w:rPr>
        <w:t xml:space="preserve"> by a legacy UE</w:t>
      </w:r>
      <w:r w:rsidR="00F64B23">
        <w:rPr>
          <w:lang w:val="en-US" w:eastAsia="ko-KR"/>
        </w:rPr>
        <w:t xml:space="preserve">. If </w:t>
      </w:r>
      <w:proofErr w:type="spellStart"/>
      <w:r w:rsidR="00F64B23" w:rsidRPr="00F64B23">
        <w:rPr>
          <w:lang w:eastAsia="ko-KR"/>
        </w:rPr>
        <w:t>N</w:t>
      </w:r>
      <w:r w:rsidR="00F64B23" w:rsidRPr="00F64B23">
        <w:rPr>
          <w:vertAlign w:val="subscript"/>
          <w:lang w:eastAsia="ko-KR"/>
        </w:rPr>
        <w:t>carrier</w:t>
      </w:r>
      <w:proofErr w:type="spellEnd"/>
      <w:r w:rsidR="00F64B23" w:rsidRPr="00F64B23">
        <w:rPr>
          <w:vertAlign w:val="subscript"/>
          <w:lang w:eastAsia="ko-KR"/>
        </w:rPr>
        <w:t xml:space="preserve"> </w:t>
      </w:r>
      <w:r w:rsidR="00F64B23" w:rsidRPr="00F64B23">
        <w:rPr>
          <w:lang w:val="en-US" w:eastAsia="ko-KR"/>
        </w:rPr>
        <w:t>= 4,</w:t>
      </w:r>
      <w:r w:rsidR="00F64B23">
        <w:rPr>
          <w:lang w:val="en-US" w:eastAsia="ko-KR"/>
        </w:rPr>
        <w:t xml:space="preserve"> the 1 additional carrier would have a cell </w:t>
      </w:r>
      <w:r w:rsidR="00455957">
        <w:rPr>
          <w:lang w:val="en-US" w:eastAsia="ko-KR"/>
        </w:rPr>
        <w:t xml:space="preserve">identification requirement of </w:t>
      </w:r>
      <w:r w:rsidR="002D1EFE">
        <w:rPr>
          <w:rFonts w:hint="eastAsia"/>
          <w:lang w:val="en-US" w:eastAsia="ko-KR"/>
        </w:rPr>
        <w:t>120</w:t>
      </w:r>
      <w:r w:rsidR="002D1EFE">
        <w:rPr>
          <w:lang w:val="en-US" w:eastAsia="ko-KR"/>
        </w:rPr>
        <w:t xml:space="preserve"> </w:t>
      </w:r>
      <w:r w:rsidR="00F64B23">
        <w:rPr>
          <w:lang w:val="en-US" w:eastAsia="ko-KR"/>
        </w:rPr>
        <w:t xml:space="preserve">seconds. So in </w:t>
      </w:r>
      <w:r w:rsidR="002D1EFE">
        <w:rPr>
          <w:rFonts w:hint="eastAsia"/>
          <w:lang w:val="en-US" w:eastAsia="ko-KR"/>
        </w:rPr>
        <w:t>120</w:t>
      </w:r>
      <w:r w:rsidR="002D1EFE">
        <w:rPr>
          <w:lang w:val="en-US" w:eastAsia="ko-KR"/>
        </w:rPr>
        <w:t xml:space="preserve"> </w:t>
      </w:r>
      <w:r w:rsidR="00F64B23">
        <w:rPr>
          <w:lang w:val="en-US" w:eastAsia="ko-KR"/>
        </w:rPr>
        <w:t xml:space="preserve">seconds, a legacy UE would </w:t>
      </w:r>
      <w:r w:rsidR="00A10305">
        <w:rPr>
          <w:lang w:val="en-US" w:eastAsia="ko-KR"/>
        </w:rPr>
        <w:t>make</w:t>
      </w:r>
      <w:r w:rsidR="00F64B23">
        <w:rPr>
          <w:lang w:val="en-US" w:eastAsia="ko-KR"/>
        </w:rPr>
        <w:t xml:space="preserve"> </w:t>
      </w:r>
      <w:r w:rsidR="002D1EFE">
        <w:rPr>
          <w:rFonts w:hint="eastAsia"/>
          <w:lang w:val="en-US" w:eastAsia="ko-KR"/>
        </w:rPr>
        <w:t>8</w:t>
      </w:r>
      <w:r w:rsidR="002D1EFE">
        <w:rPr>
          <w:lang w:val="en-US" w:eastAsia="ko-KR"/>
        </w:rPr>
        <w:t xml:space="preserve"> </w:t>
      </w:r>
      <w:r w:rsidR="00A10305">
        <w:rPr>
          <w:lang w:val="en-US" w:eastAsia="ko-KR"/>
        </w:rPr>
        <w:t>inter-frequency measurements</w:t>
      </w:r>
      <w:r w:rsidR="00F64B23">
        <w:rPr>
          <w:lang w:val="en-US" w:eastAsia="ko-KR"/>
        </w:rPr>
        <w:t xml:space="preserve"> in </w:t>
      </w:r>
      <w:r w:rsidR="002D1EFE">
        <w:rPr>
          <w:rFonts w:hint="eastAsia"/>
          <w:lang w:val="en-US" w:eastAsia="ko-KR"/>
        </w:rPr>
        <w:t>120</w:t>
      </w:r>
      <w:r w:rsidR="002D1EFE">
        <w:rPr>
          <w:lang w:val="en-US" w:eastAsia="ko-KR"/>
        </w:rPr>
        <w:t xml:space="preserve"> </w:t>
      </w:r>
      <w:r w:rsidR="00F64B23">
        <w:rPr>
          <w:lang w:val="en-US" w:eastAsia="ko-KR"/>
        </w:rPr>
        <w:t>seconds resulting in a current consumption of ‘</w:t>
      </w:r>
      <w:r w:rsidR="002D1EFE">
        <w:rPr>
          <w:rFonts w:hint="eastAsia"/>
          <w:lang w:val="en-US" w:eastAsia="ko-KR"/>
        </w:rPr>
        <w:t>8</w:t>
      </w:r>
      <w:r w:rsidR="002D1EFE">
        <w:rPr>
          <w:lang w:val="en-US" w:eastAsia="ko-KR"/>
        </w:rPr>
        <w:t xml:space="preserve">x’ </w:t>
      </w:r>
      <w:r w:rsidR="00F64B23">
        <w:rPr>
          <w:lang w:val="en-US" w:eastAsia="ko-KR"/>
        </w:rPr>
        <w:t xml:space="preserve">mA in </w:t>
      </w:r>
      <w:r w:rsidR="002D1EFE">
        <w:rPr>
          <w:rFonts w:hint="eastAsia"/>
          <w:lang w:val="en-US" w:eastAsia="ko-KR"/>
        </w:rPr>
        <w:t>120</w:t>
      </w:r>
      <w:r w:rsidR="002D1EFE">
        <w:rPr>
          <w:lang w:val="en-US" w:eastAsia="ko-KR"/>
        </w:rPr>
        <w:t xml:space="preserve"> </w:t>
      </w:r>
      <w:r w:rsidR="00F64B23">
        <w:rPr>
          <w:lang w:val="en-US" w:eastAsia="ko-KR"/>
        </w:rPr>
        <w:t>seconds i.e. ‘0.</w:t>
      </w:r>
      <w:r w:rsidR="002D1EFE">
        <w:rPr>
          <w:rFonts w:hint="eastAsia"/>
          <w:lang w:val="en-US" w:eastAsia="ko-KR"/>
        </w:rPr>
        <w:t>067</w:t>
      </w:r>
      <w:r w:rsidR="002D1EFE">
        <w:rPr>
          <w:lang w:val="en-US" w:eastAsia="ko-KR"/>
        </w:rPr>
        <w:t xml:space="preserve">x’ </w:t>
      </w:r>
      <w:r w:rsidR="00F64B23">
        <w:rPr>
          <w:lang w:val="en-US" w:eastAsia="ko-KR"/>
        </w:rPr>
        <w:t xml:space="preserve">mA per second. But a new UE supporting more inter-frequency carriers will measure </w:t>
      </w:r>
      <w:r w:rsidR="002D1EFE">
        <w:rPr>
          <w:rFonts w:hint="eastAsia"/>
          <w:lang w:val="en-US" w:eastAsia="ko-KR"/>
        </w:rPr>
        <w:t>9</w:t>
      </w:r>
      <w:r w:rsidR="002D1EFE">
        <w:rPr>
          <w:lang w:val="en-US" w:eastAsia="ko-KR"/>
        </w:rPr>
        <w:t xml:space="preserve"> </w:t>
      </w:r>
      <w:r w:rsidR="00F64B23">
        <w:rPr>
          <w:lang w:val="en-US" w:eastAsia="ko-KR"/>
        </w:rPr>
        <w:t xml:space="preserve">carriers in </w:t>
      </w:r>
      <w:r w:rsidR="002D1EFE">
        <w:rPr>
          <w:rFonts w:hint="eastAsia"/>
          <w:lang w:val="en-US" w:eastAsia="ko-KR"/>
        </w:rPr>
        <w:t>120</w:t>
      </w:r>
      <w:r w:rsidR="002D1EFE">
        <w:rPr>
          <w:lang w:val="en-US" w:eastAsia="ko-KR"/>
        </w:rPr>
        <w:t xml:space="preserve"> </w:t>
      </w:r>
      <w:r w:rsidR="00F64B23">
        <w:rPr>
          <w:lang w:val="en-US" w:eastAsia="ko-KR"/>
        </w:rPr>
        <w:t xml:space="preserve">seconds resulting in </w:t>
      </w:r>
      <w:r w:rsidR="00695824">
        <w:rPr>
          <w:lang w:val="en-US" w:eastAsia="ko-KR"/>
        </w:rPr>
        <w:t>a</w:t>
      </w:r>
      <w:r w:rsidR="00F64B23">
        <w:rPr>
          <w:lang w:val="en-US" w:eastAsia="ko-KR"/>
        </w:rPr>
        <w:t xml:space="preserve"> current consumption of ‘</w:t>
      </w:r>
      <w:r w:rsidR="002D1EFE">
        <w:rPr>
          <w:rFonts w:hint="eastAsia"/>
          <w:lang w:val="en-US" w:eastAsia="ko-KR"/>
        </w:rPr>
        <w:t>9</w:t>
      </w:r>
      <w:r w:rsidR="002D1EFE">
        <w:rPr>
          <w:lang w:val="en-US" w:eastAsia="ko-KR"/>
        </w:rPr>
        <w:t xml:space="preserve">x’ </w:t>
      </w:r>
      <w:r w:rsidR="00F64B23">
        <w:rPr>
          <w:lang w:val="en-US" w:eastAsia="ko-KR"/>
        </w:rPr>
        <w:t xml:space="preserve">mA </w:t>
      </w:r>
      <w:r w:rsidR="00455957">
        <w:rPr>
          <w:lang w:val="en-US" w:eastAsia="ko-KR"/>
        </w:rPr>
        <w:t xml:space="preserve">in </w:t>
      </w:r>
      <w:r w:rsidR="002D1EFE">
        <w:rPr>
          <w:rFonts w:hint="eastAsia"/>
          <w:lang w:val="en-US" w:eastAsia="ko-KR"/>
        </w:rPr>
        <w:t>120</w:t>
      </w:r>
      <w:r w:rsidR="002D1EFE">
        <w:rPr>
          <w:lang w:val="en-US" w:eastAsia="ko-KR"/>
        </w:rPr>
        <w:t xml:space="preserve"> </w:t>
      </w:r>
      <w:r w:rsidR="00695824">
        <w:rPr>
          <w:lang w:val="en-US" w:eastAsia="ko-KR"/>
        </w:rPr>
        <w:t>seconds i.e. ‘</w:t>
      </w:r>
      <w:r w:rsidR="00455957">
        <w:rPr>
          <w:lang w:val="en-US" w:eastAsia="ko-KR"/>
        </w:rPr>
        <w:t>0.</w:t>
      </w:r>
      <w:r w:rsidR="002D1EFE">
        <w:rPr>
          <w:rFonts w:hint="eastAsia"/>
          <w:lang w:val="en-US" w:eastAsia="ko-KR"/>
        </w:rPr>
        <w:t>075</w:t>
      </w:r>
      <w:r w:rsidR="002D1EFE">
        <w:rPr>
          <w:lang w:val="en-US" w:eastAsia="ko-KR"/>
        </w:rPr>
        <w:t xml:space="preserve">x’ </w:t>
      </w:r>
      <w:r w:rsidR="00695824">
        <w:rPr>
          <w:lang w:val="en-US" w:eastAsia="ko-KR"/>
        </w:rPr>
        <w:t>mA</w:t>
      </w:r>
      <w:r w:rsidR="00A060F1">
        <w:rPr>
          <w:lang w:val="en-US" w:eastAsia="ko-KR"/>
        </w:rPr>
        <w:t xml:space="preserve"> per second</w:t>
      </w:r>
      <w:r w:rsidR="00F64B23">
        <w:rPr>
          <w:lang w:val="en-US" w:eastAsia="ko-KR"/>
        </w:rPr>
        <w:t>.</w:t>
      </w:r>
      <w:r>
        <w:rPr>
          <w:lang w:val="en-US" w:eastAsia="ko-KR"/>
        </w:rPr>
        <w:t xml:space="preserve"> </w:t>
      </w:r>
      <w:r w:rsidR="00341BCA">
        <w:rPr>
          <w:lang w:val="en-US" w:eastAsia="ko-KR"/>
        </w:rPr>
        <w:t xml:space="preserve">For the first 2 inter frequencies, the legacy UE and new UE can behave in the same way in terms of reselection performance and the new UE will have relaxed reselection </w:t>
      </w:r>
      <w:r w:rsidR="00F258FA">
        <w:rPr>
          <w:lang w:val="en-US" w:eastAsia="ko-KR"/>
        </w:rPr>
        <w:t>performance for</w:t>
      </w:r>
      <w:r w:rsidR="00341BCA">
        <w:rPr>
          <w:lang w:val="en-US" w:eastAsia="ko-KR"/>
        </w:rPr>
        <w:t xml:space="preserve"> additional inter frequencies. By implementing the above proposal, </w:t>
      </w:r>
      <w:r w:rsidR="0045480E">
        <w:rPr>
          <w:lang w:val="en-US" w:eastAsia="ko-KR"/>
        </w:rPr>
        <w:t>the average</w:t>
      </w:r>
      <w:r w:rsidR="00341BCA">
        <w:rPr>
          <w:lang w:val="en-US" w:eastAsia="ko-KR"/>
        </w:rPr>
        <w:t xml:space="preserve"> current consumption </w:t>
      </w:r>
      <w:r w:rsidR="008F7CD0">
        <w:rPr>
          <w:lang w:val="en-US" w:eastAsia="ko-KR"/>
        </w:rPr>
        <w:t xml:space="preserve">increases by </w:t>
      </w:r>
      <w:r w:rsidR="002D1EFE">
        <w:rPr>
          <w:rFonts w:hint="eastAsia"/>
          <w:lang w:val="en-US" w:eastAsia="ko-KR"/>
        </w:rPr>
        <w:t>11.9</w:t>
      </w:r>
      <w:r w:rsidR="008F7CD0">
        <w:rPr>
          <w:lang w:val="en-US" w:eastAsia="ko-KR"/>
        </w:rPr>
        <w:t>%</w:t>
      </w:r>
      <w:r w:rsidR="00341BCA">
        <w:rPr>
          <w:lang w:val="en-US" w:eastAsia="ko-KR"/>
        </w:rPr>
        <w:t xml:space="preserve">. </w:t>
      </w:r>
    </w:p>
    <w:p w14:paraId="2FF79C07" w14:textId="77777777" w:rsidR="0068257B" w:rsidRPr="00331EA8" w:rsidRDefault="00372595" w:rsidP="0038074D">
      <w:pPr>
        <w:pStyle w:val="Heading2"/>
      </w:pPr>
      <w:r>
        <w:t>5</w:t>
      </w:r>
      <w:r w:rsidR="00FD181A">
        <w:t xml:space="preserve">.2   </w:t>
      </w:r>
      <w:r w:rsidR="0068257B">
        <w:t xml:space="preserve">Identified </w:t>
      </w:r>
      <w:r w:rsidR="0068257B" w:rsidRPr="002E739B">
        <w:t xml:space="preserve">inter frequency </w:t>
      </w:r>
      <w:r w:rsidR="0068257B">
        <w:t>cells</w:t>
      </w:r>
    </w:p>
    <w:p w14:paraId="49298319" w14:textId="77777777" w:rsidR="00341BCA" w:rsidRDefault="00341BCA" w:rsidP="00341BCA">
      <w:pPr>
        <w:rPr>
          <w:lang w:val="en-US" w:eastAsia="ko-KR"/>
        </w:rPr>
      </w:pPr>
      <w:r>
        <w:rPr>
          <w:lang w:eastAsia="ko-KR"/>
        </w:rPr>
        <w:t>F</w:t>
      </w:r>
      <w:r w:rsidRPr="004B65AF">
        <w:rPr>
          <w:lang w:eastAsia="ko-KR"/>
        </w:rPr>
        <w:t xml:space="preserve">or identified inter-frequency cells, </w:t>
      </w:r>
      <w:r>
        <w:rPr>
          <w:lang w:eastAsia="ko-KR"/>
        </w:rPr>
        <w:t>the requirement in the specification scales with the number of carriers. T</w:t>
      </w:r>
      <w:r w:rsidRPr="004B65AF">
        <w:rPr>
          <w:lang w:eastAsia="ko-KR"/>
        </w:rPr>
        <w:t>he t</w:t>
      </w:r>
      <w:proofErr w:type="spellStart"/>
      <w:r w:rsidRPr="004B65AF">
        <w:rPr>
          <w:lang w:val="en-US" w:eastAsia="ko-KR"/>
        </w:rPr>
        <w:t>otal</w:t>
      </w:r>
      <w:proofErr w:type="spellEnd"/>
      <w:r w:rsidRPr="004B65AF">
        <w:rPr>
          <w:lang w:val="en-US" w:eastAsia="ko-KR"/>
        </w:rPr>
        <w:t xml:space="preserve"> time for search and total average power</w:t>
      </w:r>
      <w:r>
        <w:rPr>
          <w:lang w:val="en-US" w:eastAsia="ko-KR"/>
        </w:rPr>
        <w:t xml:space="preserve"> (with respect to measurements)</w:t>
      </w:r>
      <w:r w:rsidRPr="004B65AF">
        <w:rPr>
          <w:lang w:val="en-US" w:eastAsia="ko-KR"/>
        </w:rPr>
        <w:t xml:space="preserve"> are not affected by increasing number of carriers using requirements</w:t>
      </w:r>
      <w:r>
        <w:rPr>
          <w:lang w:val="en-US" w:eastAsia="ko-KR"/>
        </w:rPr>
        <w:t xml:space="preserve"> in </w:t>
      </w:r>
      <w:r w:rsidRPr="004B65AF">
        <w:rPr>
          <w:lang w:val="en-US" w:eastAsia="ko-KR"/>
        </w:rPr>
        <w:t>spec</w:t>
      </w:r>
      <w:r>
        <w:rPr>
          <w:lang w:val="en-US" w:eastAsia="ko-KR"/>
        </w:rPr>
        <w:t xml:space="preserve">ification. </w:t>
      </w:r>
      <w:r w:rsidRPr="004B65AF">
        <w:rPr>
          <w:lang w:val="en-US" w:eastAsia="ko-KR"/>
        </w:rPr>
        <w:t>But there may be less filtering of measurements with increase in number of carriers which may impact measurement latency and measurement/ranking accuracy</w:t>
      </w:r>
      <w:r>
        <w:rPr>
          <w:lang w:val="en-US" w:eastAsia="ko-KR"/>
        </w:rPr>
        <w:t xml:space="preserve"> not only on the additional carriers but also on the two legacy carriers which may not be desirable. </w:t>
      </w:r>
      <w:r>
        <w:t>So, the following measurement requirement for non-identified inter-frequency cells is proposed.</w:t>
      </w:r>
    </w:p>
    <w:p w14:paraId="589725A8" w14:textId="302D5E59" w:rsidR="00341BCA" w:rsidRPr="00BC6A6F" w:rsidRDefault="007D53A5" w:rsidP="00341BCA">
      <w:pPr>
        <w:rPr>
          <w:b/>
          <w:vertAlign w:val="subscript"/>
          <w:lang w:eastAsia="ko-KR"/>
        </w:rPr>
      </w:pPr>
      <w:r>
        <w:rPr>
          <w:b/>
          <w:lang w:val="en-US" w:eastAsia="ko-KR"/>
        </w:rPr>
        <w:t>Proposal</w:t>
      </w:r>
      <w:r w:rsidR="00341BCA">
        <w:rPr>
          <w:b/>
          <w:lang w:val="en-US" w:eastAsia="ko-KR"/>
        </w:rPr>
        <w:t xml:space="preserve"> </w:t>
      </w:r>
      <w:r w:rsidR="002D1EFE">
        <w:rPr>
          <w:rFonts w:hint="eastAsia"/>
          <w:b/>
          <w:lang w:val="en-US" w:eastAsia="ko-KR"/>
        </w:rPr>
        <w:t>2</w:t>
      </w:r>
      <w:r w:rsidR="00341BCA" w:rsidRPr="00BC6A6F">
        <w:rPr>
          <w:b/>
          <w:lang w:val="en-US" w:eastAsia="ko-KR"/>
        </w:rPr>
        <w:t>: I</w:t>
      </w:r>
      <w:r w:rsidR="00341BCA" w:rsidRPr="00BC6A6F">
        <w:rPr>
          <w:b/>
          <w:lang w:eastAsia="ko-KR"/>
        </w:rPr>
        <w:t xml:space="preserve">f </w:t>
      </w:r>
      <w:proofErr w:type="spellStart"/>
      <w:r w:rsidR="00341BCA" w:rsidRPr="00BC6A6F">
        <w:rPr>
          <w:b/>
          <w:lang w:eastAsia="ko-KR"/>
        </w:rPr>
        <w:t>N</w:t>
      </w:r>
      <w:r w:rsidR="00341BCA" w:rsidRPr="00BC6A6F">
        <w:rPr>
          <w:b/>
          <w:vertAlign w:val="subscript"/>
          <w:lang w:eastAsia="ko-KR"/>
        </w:rPr>
        <w:t>carrier</w:t>
      </w:r>
      <w:proofErr w:type="spellEnd"/>
      <w:r w:rsidR="00341BCA">
        <w:rPr>
          <w:b/>
          <w:vertAlign w:val="subscript"/>
          <w:lang w:eastAsia="ko-KR"/>
        </w:rPr>
        <w:t xml:space="preserve"> </w:t>
      </w:r>
      <w:r w:rsidR="00341BCA">
        <w:rPr>
          <w:b/>
          <w:lang w:eastAsia="ko-KR"/>
        </w:rPr>
        <w:t xml:space="preserve">≤ </w:t>
      </w:r>
      <w:r w:rsidR="00341BCA" w:rsidRPr="00BC6A6F">
        <w:rPr>
          <w:b/>
          <w:lang w:eastAsia="ko-KR"/>
        </w:rPr>
        <w:t xml:space="preserve">3, keep current requirements for identified and measured inter-frequency cells, </w:t>
      </w:r>
      <w:r w:rsidR="00540D0F" w:rsidRPr="00BC6A6F">
        <w:rPr>
          <w:b/>
          <w:lang w:eastAsia="ko-KR"/>
        </w:rPr>
        <w:t xml:space="preserve">i.e. </w:t>
      </w:r>
      <w:r w:rsidR="00341BCA" w:rsidRPr="00BC6A6F">
        <w:rPr>
          <w:b/>
          <w:lang w:eastAsia="ko-KR"/>
        </w:rPr>
        <w:t xml:space="preserve">UE measures CPICH </w:t>
      </w:r>
      <w:proofErr w:type="spellStart"/>
      <w:r w:rsidR="00341BCA" w:rsidRPr="00BC6A6F">
        <w:rPr>
          <w:b/>
          <w:lang w:eastAsia="ko-KR"/>
        </w:rPr>
        <w:t>Ec</w:t>
      </w:r>
      <w:proofErr w:type="spellEnd"/>
      <w:r w:rsidR="00341BCA" w:rsidRPr="00BC6A6F">
        <w:rPr>
          <w:b/>
          <w:lang w:eastAsia="ko-KR"/>
        </w:rPr>
        <w:t>/Io and CPICH RSCP at least every (N</w:t>
      </w:r>
      <w:r w:rsidR="00341BCA" w:rsidRPr="00BC6A6F">
        <w:rPr>
          <w:b/>
          <w:vertAlign w:val="subscript"/>
          <w:lang w:eastAsia="ko-KR"/>
        </w:rPr>
        <w:t>carrier</w:t>
      </w:r>
      <w:r w:rsidR="00341BCA" w:rsidRPr="00BC6A6F">
        <w:rPr>
          <w:b/>
          <w:lang w:eastAsia="ko-KR"/>
        </w:rPr>
        <w:t xml:space="preserve">-1) * </w:t>
      </w:r>
      <w:proofErr w:type="spellStart"/>
      <w:r w:rsidR="00341BCA" w:rsidRPr="00BC6A6F">
        <w:rPr>
          <w:b/>
          <w:lang w:eastAsia="ko-KR"/>
        </w:rPr>
        <w:t>T</w:t>
      </w:r>
      <w:r w:rsidR="00341BCA" w:rsidRPr="00BC6A6F">
        <w:rPr>
          <w:b/>
          <w:vertAlign w:val="subscript"/>
          <w:lang w:eastAsia="ko-KR"/>
        </w:rPr>
        <w:t>measureFDD</w:t>
      </w:r>
      <w:proofErr w:type="spellEnd"/>
      <w:r w:rsidR="00341BCA" w:rsidRPr="00BC6A6F">
        <w:rPr>
          <w:b/>
          <w:vertAlign w:val="subscript"/>
          <w:lang w:eastAsia="ko-KR"/>
        </w:rPr>
        <w:t>.</w:t>
      </w:r>
    </w:p>
    <w:p w14:paraId="398C7420" w14:textId="796333D7" w:rsidR="00341BCA" w:rsidRPr="00BC6A6F" w:rsidRDefault="00341BCA" w:rsidP="00341BCA">
      <w:pPr>
        <w:tabs>
          <w:tab w:val="num" w:pos="720"/>
          <w:tab w:val="num" w:pos="1440"/>
        </w:tabs>
        <w:rPr>
          <w:b/>
          <w:lang w:val="en-US" w:eastAsia="ko-KR"/>
        </w:rPr>
      </w:pPr>
      <w:r w:rsidRPr="00BC6A6F">
        <w:rPr>
          <w:b/>
          <w:lang w:val="en-US" w:eastAsia="ko-KR"/>
        </w:rPr>
        <w:t xml:space="preserve">If </w:t>
      </w:r>
      <w:proofErr w:type="spellStart"/>
      <w:r w:rsidRPr="00BC6A6F">
        <w:rPr>
          <w:b/>
          <w:lang w:eastAsia="ko-KR"/>
        </w:rPr>
        <w:t>N</w:t>
      </w:r>
      <w:r w:rsidRPr="00BC6A6F">
        <w:rPr>
          <w:b/>
          <w:vertAlign w:val="subscript"/>
          <w:lang w:eastAsia="ko-KR"/>
        </w:rPr>
        <w:t>carrier</w:t>
      </w:r>
      <w:proofErr w:type="spellEnd"/>
      <w:r w:rsidRPr="00BC6A6F">
        <w:rPr>
          <w:b/>
          <w:vertAlign w:val="subscript"/>
          <w:lang w:eastAsia="ko-KR"/>
        </w:rPr>
        <w:t xml:space="preserve"> </w:t>
      </w:r>
      <w:r w:rsidRPr="00BC6A6F">
        <w:rPr>
          <w:b/>
          <w:lang w:val="en-US" w:eastAsia="ko-KR"/>
        </w:rPr>
        <w:t xml:space="preserve">&gt; </w:t>
      </w:r>
      <w:proofErr w:type="gramStart"/>
      <w:r w:rsidRPr="00BC6A6F">
        <w:rPr>
          <w:b/>
          <w:lang w:val="en-US" w:eastAsia="ko-KR"/>
        </w:rPr>
        <w:t>3,</w:t>
      </w:r>
      <w:proofErr w:type="gramEnd"/>
      <w:r w:rsidRPr="00BC6A6F">
        <w:rPr>
          <w:b/>
          <w:lang w:val="en-US" w:eastAsia="ko-KR"/>
        </w:rPr>
        <w:t xml:space="preserve"> </w:t>
      </w:r>
      <w:r w:rsidR="002A2691" w:rsidRPr="00BC6A6F">
        <w:rPr>
          <w:b/>
          <w:lang w:eastAsia="ko-KR"/>
        </w:rPr>
        <w:t xml:space="preserve">keep current requirements </w:t>
      </w:r>
      <w:r w:rsidR="002A2691">
        <w:rPr>
          <w:b/>
          <w:lang w:eastAsia="ko-KR"/>
        </w:rPr>
        <w:t xml:space="preserve">for first </w:t>
      </w:r>
      <w:r w:rsidR="006F7264">
        <w:rPr>
          <w:rFonts w:hint="eastAsia"/>
          <w:b/>
          <w:lang w:eastAsia="ko-KR"/>
        </w:rPr>
        <w:t>2 inter frequency</w:t>
      </w:r>
      <w:r w:rsidR="006F7264">
        <w:rPr>
          <w:b/>
          <w:lang w:eastAsia="ko-KR"/>
        </w:rPr>
        <w:t xml:space="preserve"> </w:t>
      </w:r>
      <w:r w:rsidR="002A2691">
        <w:rPr>
          <w:b/>
          <w:lang w:eastAsia="ko-KR"/>
        </w:rPr>
        <w:t xml:space="preserve">carriers and </w:t>
      </w:r>
      <w:r w:rsidRPr="00BC6A6F">
        <w:rPr>
          <w:b/>
          <w:lang w:val="en-US" w:eastAsia="ko-KR"/>
        </w:rPr>
        <w:t>modify requirements for the additional (</w:t>
      </w:r>
      <w:proofErr w:type="spellStart"/>
      <w:r w:rsidRPr="00BC6A6F">
        <w:rPr>
          <w:b/>
          <w:lang w:eastAsia="ko-KR"/>
        </w:rPr>
        <w:t>N</w:t>
      </w:r>
      <w:r w:rsidRPr="00BC6A6F">
        <w:rPr>
          <w:b/>
          <w:vertAlign w:val="subscript"/>
          <w:lang w:eastAsia="ko-KR"/>
        </w:rPr>
        <w:t>carrier</w:t>
      </w:r>
      <w:proofErr w:type="spellEnd"/>
      <w:r w:rsidRPr="00BC6A6F">
        <w:rPr>
          <w:b/>
          <w:lang w:val="en-US" w:eastAsia="ko-KR"/>
        </w:rPr>
        <w:t xml:space="preserve">-3) </w:t>
      </w:r>
      <w:r w:rsidR="006F7264">
        <w:rPr>
          <w:rFonts w:hint="eastAsia"/>
          <w:b/>
          <w:lang w:val="en-US" w:eastAsia="ko-KR"/>
        </w:rPr>
        <w:t xml:space="preserve">inter frequency </w:t>
      </w:r>
      <w:r w:rsidRPr="00BC6A6F">
        <w:rPr>
          <w:b/>
          <w:lang w:val="en-US" w:eastAsia="ko-KR"/>
        </w:rPr>
        <w:t xml:space="preserve">carriers by slowing down the measurement rate so that the impact to current consumption due to additional carriers can be </w:t>
      </w:r>
      <w:r w:rsidR="006F7264">
        <w:rPr>
          <w:rFonts w:hint="eastAsia"/>
          <w:b/>
          <w:lang w:val="en-US" w:eastAsia="ko-KR"/>
        </w:rPr>
        <w:t>constrained</w:t>
      </w:r>
      <w:r w:rsidRPr="00BC6A6F">
        <w:rPr>
          <w:b/>
          <w:lang w:val="en-US" w:eastAsia="ko-KR"/>
        </w:rPr>
        <w:t xml:space="preserve">. For example, </w:t>
      </w:r>
      <w:r w:rsidRPr="00BC6A6F">
        <w:rPr>
          <w:b/>
          <w:lang w:eastAsia="ko-KR"/>
        </w:rPr>
        <w:t>for identified and measured inter-frequency cells</w:t>
      </w:r>
      <w:r>
        <w:rPr>
          <w:b/>
          <w:lang w:eastAsia="ko-KR"/>
        </w:rPr>
        <w:t xml:space="preserve"> on additional carriers</w:t>
      </w:r>
      <w:r w:rsidRPr="00BC6A6F">
        <w:rPr>
          <w:b/>
          <w:lang w:eastAsia="ko-KR"/>
        </w:rPr>
        <w:t xml:space="preserve">, UE measures CPICH </w:t>
      </w:r>
      <w:proofErr w:type="spellStart"/>
      <w:r w:rsidRPr="00BC6A6F">
        <w:rPr>
          <w:b/>
          <w:lang w:eastAsia="ko-KR"/>
        </w:rPr>
        <w:t>Ec</w:t>
      </w:r>
      <w:proofErr w:type="spellEnd"/>
      <w:r w:rsidRPr="00BC6A6F">
        <w:rPr>
          <w:b/>
          <w:lang w:eastAsia="ko-KR"/>
        </w:rPr>
        <w:t>/Io and CPICH RSCP a</w:t>
      </w:r>
      <w:r w:rsidR="008C520C">
        <w:rPr>
          <w:b/>
          <w:lang w:eastAsia="ko-KR"/>
        </w:rPr>
        <w:t xml:space="preserve">t least every </w:t>
      </w:r>
      <w:r w:rsidR="00BB3994" w:rsidRPr="006A7BDD">
        <w:rPr>
          <w:position w:val="-12"/>
          <w:lang w:val="en-US" w:eastAsia="ko-KR"/>
        </w:rPr>
        <w:object w:dxaOrig="380" w:dyaOrig="360" w14:anchorId="7B502D0B">
          <v:shape id="_x0000_i1027" type="#_x0000_t75" style="width:19pt;height:17.85pt" o:ole="">
            <v:imagedata r:id="rId12" o:title=""/>
          </v:shape>
          <o:OLEObject Type="Embed" ProgID="Equation.3" ShapeID="_x0000_i1027" DrawAspect="Content" ObjectID="_1452942960" r:id="rId16"/>
        </w:object>
      </w:r>
      <w:r w:rsidRPr="00BC6A6F">
        <w:rPr>
          <w:b/>
          <w:lang w:eastAsia="ko-KR"/>
        </w:rPr>
        <w:t>*(N</w:t>
      </w:r>
      <w:r w:rsidRPr="00BC6A6F">
        <w:rPr>
          <w:b/>
          <w:vertAlign w:val="subscript"/>
          <w:lang w:eastAsia="ko-KR"/>
        </w:rPr>
        <w:t>carrier</w:t>
      </w:r>
      <w:r w:rsidRPr="00BC6A6F">
        <w:rPr>
          <w:b/>
          <w:lang w:eastAsia="ko-KR"/>
        </w:rPr>
        <w:t xml:space="preserve">-3) * </w:t>
      </w:r>
      <w:proofErr w:type="spellStart"/>
      <w:r w:rsidRPr="00BC6A6F">
        <w:rPr>
          <w:b/>
          <w:lang w:eastAsia="ko-KR"/>
        </w:rPr>
        <w:t>T</w:t>
      </w:r>
      <w:r w:rsidRPr="00BC6A6F">
        <w:rPr>
          <w:b/>
          <w:vertAlign w:val="subscript"/>
          <w:lang w:eastAsia="ko-KR"/>
        </w:rPr>
        <w:t>measureFDD</w:t>
      </w:r>
      <w:proofErr w:type="spellEnd"/>
      <w:r w:rsidRPr="00BC6A6F">
        <w:rPr>
          <w:b/>
          <w:vertAlign w:val="subscript"/>
          <w:lang w:eastAsia="ko-KR"/>
        </w:rPr>
        <w:t>.</w:t>
      </w:r>
    </w:p>
    <w:p w14:paraId="5C4FBE26" w14:textId="6DC8BBC9" w:rsidR="00341BCA" w:rsidRPr="00FD4482" w:rsidRDefault="00341BCA" w:rsidP="00341BCA">
      <w:pPr>
        <w:rPr>
          <w:b/>
          <w:lang w:val="en-US" w:eastAsia="ko-KR"/>
        </w:rPr>
      </w:pPr>
      <w:r w:rsidRPr="00FD4482">
        <w:rPr>
          <w:rFonts w:cs="v4.2.0"/>
          <w:b/>
        </w:rPr>
        <w:t>The filtering of measurements shall be such that the UE shall be capable of evaluating that an already identified inter-frequency cell has met t</w:t>
      </w:r>
      <w:r w:rsidR="008C520C">
        <w:rPr>
          <w:rFonts w:cs="v4.2.0"/>
          <w:b/>
        </w:rPr>
        <w:t xml:space="preserve">he reselection criteria within </w:t>
      </w:r>
      <w:r w:rsidR="00BB3994" w:rsidRPr="006A7BDD">
        <w:rPr>
          <w:position w:val="-12"/>
          <w:lang w:val="en-US" w:eastAsia="ko-KR"/>
        </w:rPr>
        <w:object w:dxaOrig="380" w:dyaOrig="360" w14:anchorId="26D0DE2E">
          <v:shape id="_x0000_i1028" type="#_x0000_t75" style="width:19pt;height:17.85pt" o:ole="">
            <v:imagedata r:id="rId12" o:title=""/>
          </v:shape>
          <o:OLEObject Type="Embed" ProgID="Equation.3" ShapeID="_x0000_i1028" DrawAspect="Content" ObjectID="_1452942961" r:id="rId17"/>
        </w:object>
      </w:r>
      <w:r w:rsidRPr="00FD4482">
        <w:rPr>
          <w:rFonts w:cs="v4.2.0"/>
          <w:b/>
        </w:rPr>
        <w:t>*(N</w:t>
      </w:r>
      <w:r w:rsidRPr="00FD4482">
        <w:rPr>
          <w:rFonts w:cs="v4.2.0"/>
          <w:b/>
          <w:vertAlign w:val="subscript"/>
        </w:rPr>
        <w:t>carrier</w:t>
      </w:r>
      <w:r w:rsidRPr="00FD4482">
        <w:rPr>
          <w:rFonts w:cs="v4.2.0"/>
          <w:b/>
        </w:rPr>
        <w:t xml:space="preserve">-3) * </w:t>
      </w:r>
      <w:proofErr w:type="spellStart"/>
      <w:r w:rsidRPr="00FD4482">
        <w:rPr>
          <w:rFonts w:cs="v4.2.0"/>
          <w:b/>
        </w:rPr>
        <w:t>T</w:t>
      </w:r>
      <w:r w:rsidRPr="00FD4482">
        <w:rPr>
          <w:rFonts w:cs="v4.2.0"/>
          <w:b/>
          <w:vertAlign w:val="subscript"/>
        </w:rPr>
        <w:t>evaluateFDD</w:t>
      </w:r>
      <w:proofErr w:type="spellEnd"/>
      <w:r w:rsidRPr="00FD4482">
        <w:rPr>
          <w:rFonts w:cs="v4.2.0"/>
          <w:b/>
        </w:rPr>
        <w:t xml:space="preserve"> from the moment the inter-frequency cell met the reselection criteria</w:t>
      </w:r>
    </w:p>
    <w:p w14:paraId="7A3E9F6D" w14:textId="77777777" w:rsidR="00341BCA" w:rsidRDefault="00341BCA" w:rsidP="00341BCA">
      <w:pPr>
        <w:rPr>
          <w:lang w:val="en-US" w:eastAsia="ko-KR"/>
        </w:rPr>
      </w:pPr>
      <w:r>
        <w:rPr>
          <w:lang w:val="en-US" w:eastAsia="ko-KR"/>
        </w:rPr>
        <w:t xml:space="preserve">In the proposed requirement, slower measurement rate on the additional carrier impacts accuracy of measurements if evaluation period is not increased correspondingly. In other words, there are fewer measurements available per unit time and thus the filtered measurements may have a higher variance. Thus when the UE performs cell ranking based on the filtered measurements, the additional carrier may be highest ranked for </w:t>
      </w:r>
      <w:proofErr w:type="spellStart"/>
      <w:r>
        <w:rPr>
          <w:lang w:val="en-US" w:eastAsia="ko-KR"/>
        </w:rPr>
        <w:t>T</w:t>
      </w:r>
      <w:r w:rsidRPr="006D7DFB">
        <w:rPr>
          <w:sz w:val="16"/>
          <w:lang w:val="en-US" w:eastAsia="ko-KR"/>
        </w:rPr>
        <w:t>reselection</w:t>
      </w:r>
      <w:proofErr w:type="spellEnd"/>
      <w:r>
        <w:rPr>
          <w:lang w:val="en-US" w:eastAsia="ko-KR"/>
        </w:rPr>
        <w:t xml:space="preserve"> seconds due to biased measurements causing a cell reselection to the additional carrier. But immediately after the reselection, there may be a drop in measurement quality on additional carrier due to measurement variance causing the legacy carrier to become higher ranked again. This can cause </w:t>
      </w:r>
      <w:proofErr w:type="gramStart"/>
      <w:r>
        <w:rPr>
          <w:lang w:val="en-US" w:eastAsia="ko-KR"/>
        </w:rPr>
        <w:t xml:space="preserve">a </w:t>
      </w:r>
      <w:proofErr w:type="spellStart"/>
      <w:r>
        <w:rPr>
          <w:lang w:val="en-US" w:eastAsia="ko-KR"/>
        </w:rPr>
        <w:t>ping</w:t>
      </w:r>
      <w:proofErr w:type="gramEnd"/>
      <w:r>
        <w:rPr>
          <w:lang w:val="en-US" w:eastAsia="ko-KR"/>
        </w:rPr>
        <w:t>-pong</w:t>
      </w:r>
      <w:proofErr w:type="spellEnd"/>
      <w:r>
        <w:rPr>
          <w:lang w:val="en-US" w:eastAsia="ko-KR"/>
        </w:rPr>
        <w:t xml:space="preserve"> between carriers which is undesirable. To mitigate such </w:t>
      </w:r>
      <w:proofErr w:type="spellStart"/>
      <w:r>
        <w:rPr>
          <w:lang w:val="en-US" w:eastAsia="ko-KR"/>
        </w:rPr>
        <w:t>ping-pong</w:t>
      </w:r>
      <w:proofErr w:type="spellEnd"/>
      <w:r>
        <w:rPr>
          <w:lang w:val="en-US" w:eastAsia="ko-KR"/>
        </w:rPr>
        <w:t xml:space="preserve"> between additional carriers and legacy carriers due to measurement accuracy issue on additional carriers, the measurement evaluation period has been increased in the proposal. </w:t>
      </w:r>
    </w:p>
    <w:p w14:paraId="4F7720D1" w14:textId="77777777" w:rsidR="00D408A3" w:rsidRDefault="003F5B2C" w:rsidP="0038074D">
      <w:pPr>
        <w:pStyle w:val="Heading1"/>
        <w:rPr>
          <w:lang w:val="en-US" w:eastAsia="ko-KR"/>
        </w:rPr>
      </w:pPr>
      <w:r>
        <w:rPr>
          <w:lang w:val="en-US" w:eastAsia="ko-KR"/>
        </w:rPr>
        <w:t>6</w:t>
      </w:r>
      <w:r w:rsidR="00D408A3">
        <w:rPr>
          <w:rFonts w:hint="eastAsia"/>
          <w:lang w:val="en-US" w:eastAsia="ko-KR"/>
        </w:rPr>
        <w:tab/>
      </w:r>
      <w:r w:rsidR="00D408A3">
        <w:rPr>
          <w:rFonts w:hint="eastAsia"/>
          <w:lang w:val="en-US" w:eastAsia="ko-KR"/>
        </w:rPr>
        <w:tab/>
      </w:r>
      <w:r w:rsidR="005D74A3">
        <w:rPr>
          <w:lang w:val="en-US" w:eastAsia="ko-KR"/>
        </w:rPr>
        <w:t>Option 2</w:t>
      </w:r>
      <w:r w:rsidR="00D408A3">
        <w:rPr>
          <w:lang w:val="en-US" w:eastAsia="ko-KR"/>
        </w:rPr>
        <w:t>: Uniform Requirements across all Carriers</w:t>
      </w:r>
    </w:p>
    <w:p w14:paraId="2832D475" w14:textId="280D987E" w:rsidR="00361868" w:rsidRDefault="00361868" w:rsidP="00361868">
      <w:r>
        <w:t xml:space="preserve">If the uniform behaviour across all the inter-frequencies </w:t>
      </w:r>
      <w:r w:rsidR="00EF5E1C">
        <w:t>is</w:t>
      </w:r>
      <w:r>
        <w:t xml:space="preserve"> desirable in the network, uniform requirements across all the inter-frequencies can be considered. As pointed out in [6], increasing number of inter-frequencies with current </w:t>
      </w:r>
      <w:r>
        <w:lastRenderedPageBreak/>
        <w:t>specification has significant current consumption impact. Therefore, it is proposed to scale the requirements to limit the current consumption within the existing specification. Unlike the approach in section 4.1, it will provide uniform behaviour across all the inter-</w:t>
      </w:r>
      <w:r w:rsidR="00445371">
        <w:t>frequencies;</w:t>
      </w:r>
      <w:r>
        <w:t xml:space="preserve"> however, it will make a new UE have relaxed reselection performance compared to the legacy UE </w:t>
      </w:r>
      <w:r w:rsidR="006F7264">
        <w:rPr>
          <w:rFonts w:hint="eastAsia"/>
          <w:lang w:eastAsia="ko-KR"/>
        </w:rPr>
        <w:t>for the reselection performance to the first 2 inter frequencies</w:t>
      </w:r>
      <w:r w:rsidR="006F7264">
        <w:t xml:space="preserve"> </w:t>
      </w:r>
      <w:r>
        <w:t>when more than 2 i</w:t>
      </w:r>
      <w:r w:rsidR="00725503">
        <w:t>nter-frequencies are broadcast</w:t>
      </w:r>
      <w:r>
        <w:t>. When up to 2 i</w:t>
      </w:r>
      <w:r w:rsidR="00725503">
        <w:t>nter-frequencies are broadcast</w:t>
      </w:r>
      <w:r>
        <w:t>, the reselection performance can be maintained same as the legacy UE. The proposed requirements are shown below.</w:t>
      </w:r>
    </w:p>
    <w:p w14:paraId="410D60E0" w14:textId="77777777" w:rsidR="00FA36FC" w:rsidRPr="00331EA8" w:rsidRDefault="00FA36FC" w:rsidP="0038074D">
      <w:pPr>
        <w:pStyle w:val="Heading2"/>
      </w:pPr>
      <w:r>
        <w:t xml:space="preserve">6.1   Non-Identified </w:t>
      </w:r>
      <w:r w:rsidRPr="002E739B">
        <w:t xml:space="preserve">inter frequency </w:t>
      </w:r>
      <w:r>
        <w:t>cells</w:t>
      </w:r>
    </w:p>
    <w:p w14:paraId="394A3915" w14:textId="48D8F173" w:rsidR="00361868" w:rsidRDefault="003B01C6" w:rsidP="00361868">
      <w:pPr>
        <w:tabs>
          <w:tab w:val="num" w:pos="720"/>
          <w:tab w:val="num" w:pos="1440"/>
        </w:tabs>
        <w:rPr>
          <w:b/>
        </w:rPr>
      </w:pPr>
      <w:r>
        <w:rPr>
          <w:b/>
          <w:lang w:val="en-US" w:eastAsia="ko-KR"/>
        </w:rPr>
        <w:t>Proposal</w:t>
      </w:r>
      <w:r w:rsidR="00361868">
        <w:rPr>
          <w:b/>
          <w:lang w:val="en-US" w:eastAsia="ko-KR"/>
        </w:rPr>
        <w:t xml:space="preserve"> </w:t>
      </w:r>
      <w:r w:rsidR="002D1EFE">
        <w:rPr>
          <w:rFonts w:hint="eastAsia"/>
          <w:b/>
          <w:lang w:val="en-US" w:eastAsia="ko-KR"/>
        </w:rPr>
        <w:t>1</w:t>
      </w:r>
      <w:r w:rsidR="002D1EFE">
        <w:rPr>
          <w:b/>
          <w:lang w:val="en-US" w:eastAsia="ko-KR"/>
        </w:rPr>
        <w:t>a</w:t>
      </w:r>
      <w:r w:rsidR="00361868" w:rsidRPr="00254CCF">
        <w:rPr>
          <w:b/>
          <w:lang w:val="en-US" w:eastAsia="ko-KR"/>
        </w:rPr>
        <w:t xml:space="preserve">: </w:t>
      </w:r>
      <w:r w:rsidR="009B7FE5">
        <w:rPr>
          <w:b/>
          <w:lang w:val="en-US" w:eastAsia="ko-KR"/>
        </w:rPr>
        <w:t>F</w:t>
      </w:r>
      <w:r w:rsidR="00361868" w:rsidRPr="00254CCF">
        <w:rPr>
          <w:b/>
          <w:lang w:val="en-US" w:eastAsia="ko-KR"/>
        </w:rPr>
        <w:t>or non-identified inter-freq</w:t>
      </w:r>
      <w:r w:rsidR="00361868">
        <w:rPr>
          <w:b/>
          <w:lang w:val="en-US" w:eastAsia="ko-KR"/>
        </w:rPr>
        <w:t>uency</w:t>
      </w:r>
      <w:r w:rsidR="00361868" w:rsidRPr="00254CCF">
        <w:rPr>
          <w:b/>
          <w:lang w:val="en-US" w:eastAsia="ko-KR"/>
        </w:rPr>
        <w:t xml:space="preserve"> cells, cell identification requirement </w:t>
      </w:r>
      <w:r w:rsidR="00361868">
        <w:rPr>
          <w:b/>
          <w:lang w:val="en-US" w:eastAsia="ko-KR"/>
        </w:rPr>
        <w:t>is</w:t>
      </w:r>
      <w:r w:rsidR="00361868" w:rsidRPr="00254CCF">
        <w:rPr>
          <w:b/>
          <w:lang w:val="en-US" w:eastAsia="ko-KR"/>
        </w:rPr>
        <w:t xml:space="preserve"> </w:t>
      </w:r>
      <w:r w:rsidR="007D4F38" w:rsidRPr="0019766A">
        <w:rPr>
          <w:b/>
          <w:position w:val="-24"/>
        </w:rPr>
        <w:object w:dxaOrig="2320" w:dyaOrig="620" w14:anchorId="3096202D">
          <v:shape id="_x0000_i1029" type="#_x0000_t75" style="width:115.8pt;height:31.1pt" o:ole="">
            <v:imagedata r:id="rId18" o:title=""/>
          </v:shape>
          <o:OLEObject Type="Embed" ProgID="Equation.3" ShapeID="_x0000_i1029" DrawAspect="Content" ObjectID="_1452942962" r:id="rId19"/>
        </w:object>
      </w:r>
      <w:r w:rsidR="00574FCD">
        <w:rPr>
          <w:b/>
        </w:rPr>
        <w:t>seconds.</w:t>
      </w:r>
    </w:p>
    <w:p w14:paraId="3272BB71" w14:textId="77777777" w:rsidR="009B7FE5" w:rsidRPr="009B7FE5" w:rsidRDefault="009B7FE5" w:rsidP="00361868">
      <w:pPr>
        <w:tabs>
          <w:tab w:val="num" w:pos="720"/>
          <w:tab w:val="num" w:pos="1440"/>
        </w:tabs>
        <w:rPr>
          <w:lang w:val="en-US" w:eastAsia="ko-KR"/>
        </w:rPr>
      </w:pPr>
      <w:r>
        <w:t>When the number of carriers to monitor is less than</w:t>
      </w:r>
      <w:r w:rsidR="00254155">
        <w:t xml:space="preserve"> or equal to</w:t>
      </w:r>
      <w:r>
        <w:t xml:space="preserve"> 3, the existing requirement</w:t>
      </w:r>
      <w:r w:rsidR="00254155">
        <w:t xml:space="preserve"> of cell identification in 30 seconds</w:t>
      </w:r>
      <w:r>
        <w:t xml:space="preserve"> is kept as is, but when</w:t>
      </w:r>
      <w:r w:rsidRPr="009B7FE5">
        <w:t xml:space="preserve"> </w:t>
      </w:r>
      <w:r>
        <w:t xml:space="preserve">the number of carriers to monitor is greater than 3, the </w:t>
      </w:r>
      <w:r w:rsidR="004779BF">
        <w:t xml:space="preserve">requirement changes such that an extra </w:t>
      </w:r>
      <w:r w:rsidR="0019766A">
        <w:t>1</w:t>
      </w:r>
      <w:r>
        <w:t xml:space="preserve">0 seconds </w:t>
      </w:r>
      <w:r w:rsidR="004779BF">
        <w:t xml:space="preserve">is added to the requirement </w:t>
      </w:r>
      <w:r w:rsidR="0019766A">
        <w:t>for each</w:t>
      </w:r>
      <w:r w:rsidR="004779BF">
        <w:t xml:space="preserve"> additional carrier to be monitored.</w:t>
      </w:r>
      <w:r w:rsidR="001E0E27" w:rsidRPr="001E0E27">
        <w:rPr>
          <w:b/>
        </w:rPr>
        <w:t xml:space="preserve"> </w:t>
      </w:r>
      <w:r w:rsidR="00CD7A55" w:rsidRPr="001E0E27">
        <w:rPr>
          <w:position w:val="-10"/>
        </w:rPr>
        <w:object w:dxaOrig="400" w:dyaOrig="380" w14:anchorId="2B40DE52">
          <v:shape id="_x0000_i1030" type="#_x0000_t75" style="width:16.7pt;height:15.55pt" o:ole="">
            <v:imagedata r:id="rId20" o:title=""/>
          </v:shape>
          <o:OLEObject Type="Embed" ProgID="Equation.3" ShapeID="_x0000_i1030" DrawAspect="Content" ObjectID="_1452942963" r:id="rId21"/>
        </w:object>
      </w:r>
      <w:proofErr w:type="gramStart"/>
      <w:r w:rsidR="001E0E27" w:rsidRPr="001E0E27">
        <w:t>indicates</w:t>
      </w:r>
      <w:proofErr w:type="gramEnd"/>
      <w:r w:rsidR="001E0E27" w:rsidRPr="001E0E27">
        <w:t xml:space="preserve"> a function which returns only positive values and returns zero for negative values.</w:t>
      </w:r>
    </w:p>
    <w:p w14:paraId="280B3128" w14:textId="77777777" w:rsidR="00FA36FC" w:rsidRPr="00331EA8" w:rsidRDefault="00FA36FC" w:rsidP="0038074D">
      <w:pPr>
        <w:pStyle w:val="Heading2"/>
      </w:pPr>
      <w:r>
        <w:t xml:space="preserve">6.2   Identified </w:t>
      </w:r>
      <w:r w:rsidRPr="002E739B">
        <w:t xml:space="preserve">inter frequency </w:t>
      </w:r>
      <w:r>
        <w:t>cells</w:t>
      </w:r>
    </w:p>
    <w:p w14:paraId="50699556" w14:textId="45B3A41D" w:rsidR="00361868" w:rsidRPr="00BC6A6F" w:rsidRDefault="003B01C6" w:rsidP="00361868">
      <w:pPr>
        <w:rPr>
          <w:b/>
          <w:vertAlign w:val="subscript"/>
          <w:lang w:eastAsia="ko-KR"/>
        </w:rPr>
      </w:pPr>
      <w:r>
        <w:rPr>
          <w:b/>
          <w:lang w:val="en-US" w:eastAsia="ko-KR"/>
        </w:rPr>
        <w:t>Proposal</w:t>
      </w:r>
      <w:r w:rsidR="004F4B19">
        <w:rPr>
          <w:b/>
          <w:lang w:val="en-US" w:eastAsia="ko-KR"/>
        </w:rPr>
        <w:t xml:space="preserve"> </w:t>
      </w:r>
      <w:r w:rsidR="002D1EFE">
        <w:rPr>
          <w:rFonts w:hint="eastAsia"/>
          <w:b/>
          <w:lang w:val="en-US" w:eastAsia="ko-KR"/>
        </w:rPr>
        <w:t>2</w:t>
      </w:r>
      <w:r w:rsidR="002D1EFE">
        <w:rPr>
          <w:b/>
          <w:lang w:val="en-US" w:eastAsia="ko-KR"/>
        </w:rPr>
        <w:t>a</w:t>
      </w:r>
      <w:r w:rsidR="00361868" w:rsidRPr="00BC6A6F">
        <w:rPr>
          <w:b/>
          <w:lang w:val="en-US" w:eastAsia="ko-KR"/>
        </w:rPr>
        <w:t xml:space="preserve">: </w:t>
      </w:r>
      <w:r w:rsidR="00361868">
        <w:rPr>
          <w:b/>
          <w:lang w:val="en-US" w:eastAsia="ko-KR"/>
        </w:rPr>
        <w:t>F</w:t>
      </w:r>
      <w:r w:rsidR="00361868" w:rsidRPr="00BC6A6F">
        <w:rPr>
          <w:b/>
          <w:lang w:eastAsia="ko-KR"/>
        </w:rPr>
        <w:t xml:space="preserve">or identified and measured inter-frequency cells, UE measures CPICH </w:t>
      </w:r>
      <w:proofErr w:type="spellStart"/>
      <w:r w:rsidR="00361868" w:rsidRPr="00BC6A6F">
        <w:rPr>
          <w:b/>
          <w:lang w:eastAsia="ko-KR"/>
        </w:rPr>
        <w:t>Ec</w:t>
      </w:r>
      <w:proofErr w:type="spellEnd"/>
      <w:r w:rsidR="00361868" w:rsidRPr="00BC6A6F">
        <w:rPr>
          <w:b/>
          <w:lang w:eastAsia="ko-KR"/>
        </w:rPr>
        <w:t>/Io and CPICH RSCP at least every (N</w:t>
      </w:r>
      <w:r w:rsidR="00361868" w:rsidRPr="00BC6A6F">
        <w:rPr>
          <w:b/>
          <w:vertAlign w:val="subscript"/>
          <w:lang w:eastAsia="ko-KR"/>
        </w:rPr>
        <w:t>carrier</w:t>
      </w:r>
      <w:r w:rsidR="00361868" w:rsidRPr="00BC6A6F">
        <w:rPr>
          <w:b/>
          <w:lang w:eastAsia="ko-KR"/>
        </w:rPr>
        <w:t xml:space="preserve">-1) * </w:t>
      </w:r>
      <w:proofErr w:type="spellStart"/>
      <w:r w:rsidR="00361868" w:rsidRPr="00BC6A6F">
        <w:rPr>
          <w:b/>
          <w:lang w:eastAsia="ko-KR"/>
        </w:rPr>
        <w:t>T</w:t>
      </w:r>
      <w:r w:rsidR="00361868" w:rsidRPr="00BC6A6F">
        <w:rPr>
          <w:b/>
          <w:vertAlign w:val="subscript"/>
          <w:lang w:eastAsia="ko-KR"/>
        </w:rPr>
        <w:t>measureFDD</w:t>
      </w:r>
      <w:proofErr w:type="spellEnd"/>
      <w:r w:rsidR="00361868" w:rsidRPr="00BC6A6F">
        <w:rPr>
          <w:b/>
          <w:vertAlign w:val="subscript"/>
          <w:lang w:eastAsia="ko-KR"/>
        </w:rPr>
        <w:t>.</w:t>
      </w:r>
    </w:p>
    <w:p w14:paraId="7D92DADB" w14:textId="77777777" w:rsidR="00361868" w:rsidRPr="00FD4482" w:rsidRDefault="00361868" w:rsidP="00361868">
      <w:pPr>
        <w:rPr>
          <w:b/>
          <w:lang w:val="en-US" w:eastAsia="ko-KR"/>
        </w:rPr>
      </w:pPr>
      <w:r w:rsidRPr="00FD4482">
        <w:rPr>
          <w:rFonts w:cs="v4.2.0"/>
          <w:b/>
        </w:rPr>
        <w:t>The filtering of measurements shall be such that the UE shall be capable of evaluating that an already identified inter-frequency cell has met th</w:t>
      </w:r>
      <w:r>
        <w:rPr>
          <w:rFonts w:cs="v4.2.0"/>
          <w:b/>
        </w:rPr>
        <w:t xml:space="preserve">e reselection criteria within </w:t>
      </w:r>
      <w:r w:rsidRPr="00FD4482">
        <w:rPr>
          <w:rFonts w:cs="v4.2.0"/>
          <w:b/>
        </w:rPr>
        <w:t>(N</w:t>
      </w:r>
      <w:r w:rsidRPr="00FD4482">
        <w:rPr>
          <w:rFonts w:cs="v4.2.0"/>
          <w:b/>
          <w:vertAlign w:val="subscript"/>
        </w:rPr>
        <w:t>carrier</w:t>
      </w:r>
      <w:r>
        <w:rPr>
          <w:rFonts w:cs="v4.2.0"/>
          <w:b/>
        </w:rPr>
        <w:t>-1</w:t>
      </w:r>
      <w:r w:rsidRPr="00FD4482">
        <w:rPr>
          <w:rFonts w:cs="v4.2.0"/>
          <w:b/>
        </w:rPr>
        <w:t xml:space="preserve">) * </w:t>
      </w:r>
      <w:proofErr w:type="spellStart"/>
      <w:r w:rsidRPr="00FD4482">
        <w:rPr>
          <w:rFonts w:cs="v4.2.0"/>
          <w:b/>
        </w:rPr>
        <w:t>T</w:t>
      </w:r>
      <w:r w:rsidRPr="00FD4482">
        <w:rPr>
          <w:rFonts w:cs="v4.2.0"/>
          <w:b/>
          <w:vertAlign w:val="subscript"/>
        </w:rPr>
        <w:t>evaluateFDD</w:t>
      </w:r>
      <w:proofErr w:type="spellEnd"/>
      <w:r w:rsidRPr="00FD4482">
        <w:rPr>
          <w:rFonts w:cs="v4.2.0"/>
          <w:b/>
        </w:rPr>
        <w:t xml:space="preserve"> from the moment the inter-frequency cell met the reselection criteria</w:t>
      </w:r>
      <w:r>
        <w:rPr>
          <w:rFonts w:cs="v4.2.0"/>
          <w:b/>
        </w:rPr>
        <w:t>.</w:t>
      </w:r>
    </w:p>
    <w:p w14:paraId="05E302DE" w14:textId="77777777" w:rsidR="00BD0FAF" w:rsidRPr="00560E87" w:rsidRDefault="00BD0FAF" w:rsidP="00BD0FAF">
      <w:r>
        <w:t>The same requirements as in current specification are kept since it already scales with the number of carriers.</w:t>
      </w:r>
    </w:p>
    <w:p w14:paraId="70F1A323" w14:textId="77777777" w:rsidR="00DF7315" w:rsidRPr="008310F5" w:rsidRDefault="00FB3FE4" w:rsidP="0038074D">
      <w:pPr>
        <w:pStyle w:val="Heading1"/>
        <w:rPr>
          <w:lang w:eastAsia="ko-KR"/>
        </w:rPr>
      </w:pPr>
      <w:r>
        <w:rPr>
          <w:lang w:val="en-US"/>
        </w:rPr>
        <w:t>7</w:t>
      </w:r>
      <w:r w:rsidR="00DF7315" w:rsidRPr="008310F5">
        <w:rPr>
          <w:lang w:val="en-US"/>
        </w:rPr>
        <w:tab/>
      </w:r>
      <w:r w:rsidR="00DF7315">
        <w:rPr>
          <w:rFonts w:hint="eastAsia"/>
          <w:lang w:val="en-US" w:eastAsia="ko-KR"/>
        </w:rPr>
        <w:tab/>
      </w:r>
      <w:r w:rsidR="00DF7315">
        <w:rPr>
          <w:rFonts w:hint="eastAsia"/>
          <w:lang w:eastAsia="ko-KR"/>
        </w:rPr>
        <w:t>Conclusion</w:t>
      </w:r>
    </w:p>
    <w:p w14:paraId="7C3F7B11" w14:textId="77777777" w:rsidR="00EC1FAE" w:rsidRDefault="00364820" w:rsidP="00660551">
      <w:pPr>
        <w:rPr>
          <w:iCs/>
          <w:lang w:eastAsia="ko-KR"/>
        </w:rPr>
      </w:pPr>
      <w:r>
        <w:rPr>
          <w:rFonts w:hint="eastAsia"/>
          <w:lang w:eastAsia="ko-KR"/>
        </w:rPr>
        <w:t xml:space="preserve">This contribution </w:t>
      </w:r>
      <w:r>
        <w:rPr>
          <w:lang w:eastAsia="ko-KR"/>
        </w:rPr>
        <w:t xml:space="preserve">has </w:t>
      </w:r>
      <w:r w:rsidR="009F2B8D">
        <w:rPr>
          <w:lang w:eastAsia="ko-KR"/>
        </w:rPr>
        <w:t>discussed</w:t>
      </w:r>
      <w:r w:rsidR="0099266E">
        <w:rPr>
          <w:lang w:eastAsia="ko-KR"/>
        </w:rPr>
        <w:t xml:space="preserve"> impact on</w:t>
      </w:r>
      <w:r w:rsidR="009F2B8D">
        <w:rPr>
          <w:lang w:eastAsia="ko-KR"/>
        </w:rPr>
        <w:t xml:space="preserve"> inter-frequenc</w:t>
      </w:r>
      <w:r>
        <w:rPr>
          <w:lang w:eastAsia="ko-KR"/>
        </w:rPr>
        <w:t xml:space="preserve">y </w:t>
      </w:r>
      <w:r w:rsidR="0099266E">
        <w:rPr>
          <w:lang w:eastAsia="ko-KR"/>
        </w:rPr>
        <w:t xml:space="preserve">cell </w:t>
      </w:r>
      <w:r w:rsidR="0040279C">
        <w:rPr>
          <w:lang w:eastAsia="ko-KR"/>
        </w:rPr>
        <w:t>identification and measurements</w:t>
      </w:r>
      <w:r w:rsidR="0099266E">
        <w:rPr>
          <w:lang w:eastAsia="ko-KR"/>
        </w:rPr>
        <w:t xml:space="preserve"> requirements</w:t>
      </w:r>
      <w:r>
        <w:rPr>
          <w:lang w:eastAsia="ko-KR"/>
        </w:rPr>
        <w:t xml:space="preserve"> for UTRA in </w:t>
      </w:r>
      <w:r w:rsidR="00AD0B06">
        <w:rPr>
          <w:lang w:eastAsia="ko-KR"/>
        </w:rPr>
        <w:t>idle</w:t>
      </w:r>
      <w:r w:rsidR="00502F45">
        <w:rPr>
          <w:lang w:eastAsia="ko-KR"/>
        </w:rPr>
        <w:t>/CELL_PCH/URA_PCH</w:t>
      </w:r>
      <w:r w:rsidR="00AD0B06">
        <w:rPr>
          <w:lang w:eastAsia="ko-KR"/>
        </w:rPr>
        <w:t xml:space="preserve"> </w:t>
      </w:r>
      <w:r w:rsidR="00EE3F7A">
        <w:rPr>
          <w:lang w:eastAsia="ko-KR"/>
        </w:rPr>
        <w:t>states</w:t>
      </w:r>
      <w:r w:rsidR="0099266E">
        <w:rPr>
          <w:lang w:eastAsia="ko-KR"/>
        </w:rPr>
        <w:t xml:space="preserve"> due to increase in number of carriers to monitor</w:t>
      </w:r>
      <w:r>
        <w:rPr>
          <w:lang w:eastAsia="ko-KR"/>
        </w:rPr>
        <w:t xml:space="preserve">. </w:t>
      </w:r>
      <w:r w:rsidR="00660551">
        <w:rPr>
          <w:lang w:eastAsia="ko-KR"/>
        </w:rPr>
        <w:t>This contribution has provided two options for the potential requirements when the number of frequencies to monitor in Idle/URA_PCH/CELL_PCH states is increased</w:t>
      </w:r>
      <w:r w:rsidR="00660551">
        <w:rPr>
          <w:iCs/>
          <w:lang w:eastAsia="ko-KR"/>
        </w:rPr>
        <w:t xml:space="preserve">. </w:t>
      </w:r>
    </w:p>
    <w:p w14:paraId="1ADDE789" w14:textId="2A6148CB" w:rsidR="00540D0F" w:rsidRDefault="00660551" w:rsidP="00660551">
      <w:pPr>
        <w:rPr>
          <w:iCs/>
          <w:lang w:eastAsia="ko-KR"/>
        </w:rPr>
      </w:pPr>
      <w:r>
        <w:rPr>
          <w:iCs/>
          <w:lang w:eastAsia="ko-KR"/>
        </w:rPr>
        <w:t xml:space="preserve">Option 1 proposes two sets of requirements, one for the existing carriers and the other for additional carriers. </w:t>
      </w:r>
    </w:p>
    <w:p w14:paraId="74CBD446" w14:textId="5C0AA2E4" w:rsidR="00540D0F" w:rsidRDefault="00540D0F" w:rsidP="00540D0F">
      <w:pPr>
        <w:tabs>
          <w:tab w:val="num" w:pos="720"/>
          <w:tab w:val="num" w:pos="1440"/>
        </w:tabs>
        <w:rPr>
          <w:b/>
          <w:vertAlign w:val="subscript"/>
          <w:lang w:eastAsia="ko-KR"/>
        </w:rPr>
      </w:pPr>
      <w:r>
        <w:rPr>
          <w:b/>
          <w:lang w:val="en-US" w:eastAsia="ko-KR"/>
        </w:rPr>
        <w:t xml:space="preserve">Proposal </w:t>
      </w:r>
      <w:r>
        <w:rPr>
          <w:rFonts w:hint="eastAsia"/>
          <w:b/>
          <w:lang w:val="en-US" w:eastAsia="ko-KR"/>
        </w:rPr>
        <w:t>1</w:t>
      </w:r>
      <w:r w:rsidRPr="00254CCF">
        <w:rPr>
          <w:b/>
          <w:lang w:val="en-US" w:eastAsia="ko-KR"/>
        </w:rPr>
        <w:t xml:space="preserve">: </w:t>
      </w:r>
      <w:r>
        <w:rPr>
          <w:b/>
          <w:lang w:val="en-US" w:eastAsia="ko-KR"/>
        </w:rPr>
        <w:t>I</w:t>
      </w:r>
      <w:r w:rsidRPr="00254CCF">
        <w:rPr>
          <w:b/>
          <w:lang w:eastAsia="ko-KR"/>
        </w:rPr>
        <w:t xml:space="preserve">f </w:t>
      </w:r>
      <w:proofErr w:type="spellStart"/>
      <w:r w:rsidRPr="00254CCF">
        <w:rPr>
          <w:b/>
          <w:lang w:eastAsia="ko-KR"/>
        </w:rPr>
        <w:t>N</w:t>
      </w:r>
      <w:r w:rsidRPr="00254CCF">
        <w:rPr>
          <w:b/>
          <w:vertAlign w:val="subscript"/>
          <w:lang w:eastAsia="ko-KR"/>
        </w:rPr>
        <w:t>carrier</w:t>
      </w:r>
      <w:proofErr w:type="spellEnd"/>
      <w:r>
        <w:rPr>
          <w:b/>
          <w:vertAlign w:val="subscript"/>
          <w:lang w:eastAsia="ko-KR"/>
        </w:rPr>
        <w:t xml:space="preserve"> </w:t>
      </w:r>
      <w:r>
        <w:rPr>
          <w:b/>
          <w:lang w:eastAsia="ko-KR"/>
        </w:rPr>
        <w:t xml:space="preserve">≤ </w:t>
      </w:r>
      <w:proofErr w:type="gramStart"/>
      <w:r w:rsidRPr="00254CCF">
        <w:rPr>
          <w:b/>
          <w:lang w:eastAsia="ko-KR"/>
        </w:rPr>
        <w:t>3</w:t>
      </w:r>
      <w:r>
        <w:rPr>
          <w:b/>
          <w:lang w:eastAsia="ko-KR"/>
        </w:rPr>
        <w:t>,</w:t>
      </w:r>
      <w:proofErr w:type="gramEnd"/>
      <w:r>
        <w:rPr>
          <w:b/>
          <w:lang w:eastAsia="ko-KR"/>
        </w:rPr>
        <w:t xml:space="preserve"> k</w:t>
      </w:r>
      <w:r w:rsidRPr="00254CCF">
        <w:rPr>
          <w:b/>
          <w:lang w:eastAsia="ko-KR"/>
        </w:rPr>
        <w:t xml:space="preserve">eep current requirements </w:t>
      </w:r>
      <w:r>
        <w:rPr>
          <w:b/>
          <w:lang w:eastAsia="ko-KR"/>
        </w:rPr>
        <w:t>f</w:t>
      </w:r>
      <w:r w:rsidRPr="00254CCF">
        <w:rPr>
          <w:b/>
          <w:lang w:val="en-US" w:eastAsia="ko-KR"/>
        </w:rPr>
        <w:t>or non-identified inter-freq</w:t>
      </w:r>
      <w:r>
        <w:rPr>
          <w:b/>
          <w:lang w:val="en-US" w:eastAsia="ko-KR"/>
        </w:rPr>
        <w:t>uency</w:t>
      </w:r>
      <w:r w:rsidRPr="00254CCF">
        <w:rPr>
          <w:b/>
          <w:lang w:val="en-US" w:eastAsia="ko-KR"/>
        </w:rPr>
        <w:t xml:space="preserve"> cells, </w:t>
      </w:r>
      <w:r>
        <w:rPr>
          <w:b/>
          <w:lang w:eastAsia="ko-KR"/>
        </w:rPr>
        <w:t xml:space="preserve">i.e. </w:t>
      </w:r>
      <w:r w:rsidRPr="00254CCF">
        <w:rPr>
          <w:b/>
          <w:lang w:val="en-US" w:eastAsia="ko-KR"/>
        </w:rPr>
        <w:t>cell identification requirement remains 30 sec</w:t>
      </w:r>
      <w:r>
        <w:rPr>
          <w:b/>
          <w:lang w:val="en-US" w:eastAsia="ko-KR"/>
        </w:rPr>
        <w:t>.</w:t>
      </w:r>
    </w:p>
    <w:p w14:paraId="4A9B6A7B" w14:textId="65017E01" w:rsidR="00540D0F" w:rsidRDefault="00540D0F" w:rsidP="00540D0F">
      <w:pPr>
        <w:tabs>
          <w:tab w:val="num" w:pos="720"/>
          <w:tab w:val="num" w:pos="1440"/>
        </w:tabs>
        <w:rPr>
          <w:b/>
          <w:lang w:val="en-US" w:eastAsia="ko-KR"/>
        </w:rPr>
      </w:pPr>
      <w:r>
        <w:rPr>
          <w:b/>
          <w:lang w:val="en-US" w:eastAsia="ko-KR"/>
        </w:rPr>
        <w:t>I</w:t>
      </w:r>
      <w:r w:rsidRPr="00254CCF">
        <w:rPr>
          <w:b/>
          <w:lang w:val="en-US" w:eastAsia="ko-KR"/>
        </w:rPr>
        <w:t xml:space="preserve">f </w:t>
      </w:r>
      <w:proofErr w:type="spellStart"/>
      <w:r w:rsidRPr="00254CCF">
        <w:rPr>
          <w:b/>
          <w:lang w:eastAsia="ko-KR"/>
        </w:rPr>
        <w:t>N</w:t>
      </w:r>
      <w:r w:rsidRPr="00254CCF">
        <w:rPr>
          <w:b/>
          <w:vertAlign w:val="subscript"/>
          <w:lang w:eastAsia="ko-KR"/>
        </w:rPr>
        <w:t>carrier</w:t>
      </w:r>
      <w:proofErr w:type="spellEnd"/>
      <w:r w:rsidRPr="00254CCF">
        <w:rPr>
          <w:b/>
          <w:vertAlign w:val="subscript"/>
          <w:lang w:eastAsia="ko-KR"/>
        </w:rPr>
        <w:t xml:space="preserve"> </w:t>
      </w:r>
      <w:r w:rsidRPr="00254CCF">
        <w:rPr>
          <w:b/>
          <w:lang w:val="en-US" w:eastAsia="ko-KR"/>
        </w:rPr>
        <w:t>&gt; 3</w:t>
      </w:r>
      <w:r>
        <w:rPr>
          <w:b/>
          <w:lang w:val="en-US" w:eastAsia="ko-KR"/>
        </w:rPr>
        <w:t>,</w:t>
      </w:r>
      <w:r w:rsidRPr="00254CCF">
        <w:rPr>
          <w:b/>
          <w:lang w:val="en-US" w:eastAsia="ko-KR"/>
        </w:rPr>
        <w:t xml:space="preserve"> </w:t>
      </w:r>
      <w:r w:rsidRPr="00BC6A6F">
        <w:rPr>
          <w:b/>
          <w:lang w:eastAsia="ko-KR"/>
        </w:rPr>
        <w:t xml:space="preserve">keep current requirements </w:t>
      </w:r>
      <w:r>
        <w:rPr>
          <w:b/>
          <w:lang w:eastAsia="ko-KR"/>
        </w:rPr>
        <w:t xml:space="preserve">for first </w:t>
      </w:r>
      <w:r>
        <w:rPr>
          <w:rFonts w:hint="eastAsia"/>
          <w:b/>
          <w:lang w:eastAsia="ko-KR"/>
        </w:rPr>
        <w:t>2 inter frequency</w:t>
      </w:r>
      <w:r>
        <w:rPr>
          <w:b/>
          <w:lang w:eastAsia="ko-KR"/>
        </w:rPr>
        <w:t xml:space="preserve"> carriers and </w:t>
      </w:r>
      <w:r>
        <w:rPr>
          <w:b/>
          <w:lang w:val="en-US" w:eastAsia="ko-KR"/>
        </w:rPr>
        <w:t>m</w:t>
      </w:r>
      <w:r w:rsidRPr="00254CCF">
        <w:rPr>
          <w:b/>
          <w:lang w:val="en-US" w:eastAsia="ko-KR"/>
        </w:rPr>
        <w:t>odify requirements for the additional (</w:t>
      </w:r>
      <w:proofErr w:type="spellStart"/>
      <w:r w:rsidRPr="00254CCF">
        <w:rPr>
          <w:b/>
          <w:lang w:eastAsia="ko-KR"/>
        </w:rPr>
        <w:t>N</w:t>
      </w:r>
      <w:r w:rsidRPr="00254CCF">
        <w:rPr>
          <w:b/>
          <w:vertAlign w:val="subscript"/>
          <w:lang w:eastAsia="ko-KR"/>
        </w:rPr>
        <w:t>carrier</w:t>
      </w:r>
      <w:proofErr w:type="spellEnd"/>
      <w:r w:rsidRPr="00254CCF">
        <w:rPr>
          <w:b/>
          <w:lang w:val="en-US" w:eastAsia="ko-KR"/>
        </w:rPr>
        <w:t xml:space="preserve">-3) </w:t>
      </w:r>
      <w:r>
        <w:rPr>
          <w:rFonts w:hint="eastAsia"/>
          <w:b/>
          <w:lang w:val="en-US" w:eastAsia="ko-KR"/>
        </w:rPr>
        <w:t xml:space="preserve">inter frequency </w:t>
      </w:r>
      <w:r w:rsidRPr="00254CCF">
        <w:rPr>
          <w:b/>
          <w:lang w:val="en-US" w:eastAsia="ko-KR"/>
        </w:rPr>
        <w:t>carriers</w:t>
      </w:r>
      <w:r>
        <w:rPr>
          <w:b/>
          <w:lang w:val="en-US" w:eastAsia="ko-KR"/>
        </w:rPr>
        <w:t>,</w:t>
      </w:r>
      <w:r w:rsidRPr="00254CCF">
        <w:rPr>
          <w:b/>
          <w:lang w:val="en-US" w:eastAsia="ko-KR"/>
        </w:rPr>
        <w:t xml:space="preserve"> </w:t>
      </w:r>
      <w:r>
        <w:rPr>
          <w:b/>
          <w:lang w:val="en-US" w:eastAsia="ko-KR"/>
        </w:rPr>
        <w:t>i.e. f</w:t>
      </w:r>
      <w:r w:rsidRPr="00254CCF">
        <w:rPr>
          <w:b/>
          <w:lang w:val="en-US" w:eastAsia="ko-KR"/>
        </w:rPr>
        <w:t>or non-identified inter-freq</w:t>
      </w:r>
      <w:r>
        <w:rPr>
          <w:b/>
          <w:lang w:val="en-US" w:eastAsia="ko-KR"/>
        </w:rPr>
        <w:t>uency</w:t>
      </w:r>
      <w:r w:rsidRPr="00254CCF">
        <w:rPr>
          <w:b/>
          <w:lang w:val="en-US" w:eastAsia="ko-KR"/>
        </w:rPr>
        <w:t xml:space="preserve"> cells, increase cell </w:t>
      </w:r>
      <w:r w:rsidRPr="00254CCF">
        <w:rPr>
          <w:b/>
          <w:lang w:val="en-US" w:eastAsia="ko-KR"/>
        </w:rPr>
        <w:t xml:space="preserve">identification requirement to </w:t>
      </w:r>
      <w:r>
        <w:rPr>
          <w:b/>
          <w:lang w:val="en-US" w:eastAsia="ko-KR"/>
        </w:rPr>
        <w:t>30*</w:t>
      </w:r>
      <w:r w:rsidRPr="006A7BDD">
        <w:rPr>
          <w:position w:val="-12"/>
          <w:lang w:val="en-US" w:eastAsia="ko-KR"/>
        </w:rPr>
        <w:object w:dxaOrig="380" w:dyaOrig="360" w14:anchorId="35A4227D">
          <v:shape id="_x0000_i1031" type="#_x0000_t75" style="width:19pt;height:17.85pt" o:ole="">
            <v:imagedata r:id="rId14" o:title=""/>
          </v:shape>
          <o:OLEObject Type="Embed" ProgID="Equation.3" ShapeID="_x0000_i1031" DrawAspect="Content" ObjectID="_1452942964" r:id="rId22"/>
        </w:object>
      </w:r>
      <w:r>
        <w:rPr>
          <w:lang w:val="en-US" w:eastAsia="ko-KR"/>
        </w:rPr>
        <w:t>*</w:t>
      </w:r>
      <w:r w:rsidDel="00345A4C">
        <w:rPr>
          <w:rFonts w:hint="eastAsia"/>
          <w:b/>
          <w:lang w:val="en-US" w:eastAsia="ko-KR"/>
        </w:rPr>
        <w:t xml:space="preserve"> </w:t>
      </w:r>
      <w:r w:rsidRPr="00254CCF">
        <w:rPr>
          <w:b/>
          <w:lang w:val="en-US" w:eastAsia="ko-KR"/>
        </w:rPr>
        <w:t>(</w:t>
      </w:r>
      <w:proofErr w:type="spellStart"/>
      <w:r w:rsidRPr="00254CCF">
        <w:rPr>
          <w:b/>
          <w:lang w:eastAsia="ko-KR"/>
        </w:rPr>
        <w:t>N</w:t>
      </w:r>
      <w:r w:rsidRPr="00254CCF">
        <w:rPr>
          <w:b/>
          <w:vertAlign w:val="subscript"/>
          <w:lang w:eastAsia="ko-KR"/>
        </w:rPr>
        <w:t>carrier</w:t>
      </w:r>
      <w:proofErr w:type="spellEnd"/>
      <w:r w:rsidRPr="00254CCF">
        <w:rPr>
          <w:b/>
          <w:lang w:val="en-US" w:eastAsia="ko-KR"/>
        </w:rPr>
        <w:t>-3) seconds</w:t>
      </w:r>
      <w:r w:rsidR="00BB37D4">
        <w:rPr>
          <w:rFonts w:hint="eastAsia"/>
          <w:b/>
          <w:lang w:val="en-US" w:eastAsia="ko-KR"/>
        </w:rPr>
        <w:t>, wher</w:t>
      </w:r>
      <w:r w:rsidR="00BB37D4" w:rsidRPr="00BB37D4">
        <w:rPr>
          <w:rFonts w:hint="eastAsia"/>
          <w:b/>
          <w:lang w:val="en-US" w:eastAsia="ko-KR"/>
        </w:rPr>
        <w:t xml:space="preserve">e </w:t>
      </w:r>
      <w:r w:rsidR="00BB37D4" w:rsidRPr="00BB37D4">
        <w:rPr>
          <w:b/>
          <w:position w:val="-12"/>
          <w:lang w:val="en-US" w:eastAsia="ko-KR"/>
        </w:rPr>
        <w:object w:dxaOrig="380" w:dyaOrig="360" w14:anchorId="7F367F12">
          <v:shape id="_x0000_i1035" type="#_x0000_t75" style="width:19pt;height:17.85pt" o:ole="">
            <v:imagedata r:id="rId14" o:title=""/>
          </v:shape>
          <o:OLEObject Type="Embed" ProgID="Equation.3" ShapeID="_x0000_i1035" DrawAspect="Content" ObjectID="_1452942965" r:id="rId23"/>
        </w:object>
      </w:r>
      <w:r w:rsidR="00BB37D4">
        <w:rPr>
          <w:rFonts w:hint="eastAsia"/>
          <w:b/>
          <w:lang w:val="en-US" w:eastAsia="ko-KR"/>
        </w:rPr>
        <w:t>=4</w:t>
      </w:r>
      <w:r w:rsidR="00BB37D4" w:rsidRPr="00BB37D4">
        <w:rPr>
          <w:rFonts w:hint="eastAsia"/>
          <w:b/>
          <w:lang w:val="en-US" w:eastAsia="ko-KR"/>
        </w:rPr>
        <w:t xml:space="preserve"> is proposed</w:t>
      </w:r>
      <w:r w:rsidRPr="00BB37D4">
        <w:rPr>
          <w:b/>
          <w:lang w:val="en-US" w:eastAsia="ko-KR"/>
        </w:rPr>
        <w:t>.</w:t>
      </w:r>
    </w:p>
    <w:p w14:paraId="1025A2D2" w14:textId="116D6419" w:rsidR="00540D0F" w:rsidRPr="00BC6A6F" w:rsidRDefault="00540D0F" w:rsidP="00540D0F">
      <w:pPr>
        <w:rPr>
          <w:b/>
          <w:vertAlign w:val="subscript"/>
          <w:lang w:eastAsia="ko-KR"/>
        </w:rPr>
      </w:pPr>
      <w:r>
        <w:rPr>
          <w:b/>
          <w:lang w:val="en-US" w:eastAsia="ko-KR"/>
        </w:rPr>
        <w:t xml:space="preserve">Proposal </w:t>
      </w:r>
      <w:r>
        <w:rPr>
          <w:rFonts w:hint="eastAsia"/>
          <w:b/>
          <w:lang w:val="en-US" w:eastAsia="ko-KR"/>
        </w:rPr>
        <w:t>2</w:t>
      </w:r>
      <w:r w:rsidRPr="00BC6A6F">
        <w:rPr>
          <w:b/>
          <w:lang w:val="en-US" w:eastAsia="ko-KR"/>
        </w:rPr>
        <w:t>: I</w:t>
      </w:r>
      <w:r w:rsidRPr="00BC6A6F">
        <w:rPr>
          <w:b/>
          <w:lang w:eastAsia="ko-KR"/>
        </w:rPr>
        <w:t xml:space="preserve">f </w:t>
      </w:r>
      <w:proofErr w:type="spellStart"/>
      <w:r w:rsidRPr="00BC6A6F">
        <w:rPr>
          <w:b/>
          <w:lang w:eastAsia="ko-KR"/>
        </w:rPr>
        <w:t>N</w:t>
      </w:r>
      <w:r w:rsidRPr="00BC6A6F">
        <w:rPr>
          <w:b/>
          <w:vertAlign w:val="subscript"/>
          <w:lang w:eastAsia="ko-KR"/>
        </w:rPr>
        <w:t>carrier</w:t>
      </w:r>
      <w:proofErr w:type="spellEnd"/>
      <w:r>
        <w:rPr>
          <w:b/>
          <w:vertAlign w:val="subscript"/>
          <w:lang w:eastAsia="ko-KR"/>
        </w:rPr>
        <w:t xml:space="preserve"> </w:t>
      </w:r>
      <w:r>
        <w:rPr>
          <w:b/>
          <w:lang w:eastAsia="ko-KR"/>
        </w:rPr>
        <w:t xml:space="preserve">≤ </w:t>
      </w:r>
      <w:r w:rsidRPr="00BC6A6F">
        <w:rPr>
          <w:b/>
          <w:lang w:eastAsia="ko-KR"/>
        </w:rPr>
        <w:t xml:space="preserve">3, keep current requirements for identified and measured inter-frequency cells, i.e. UE measures CPICH </w:t>
      </w:r>
      <w:proofErr w:type="spellStart"/>
      <w:r w:rsidRPr="00BC6A6F">
        <w:rPr>
          <w:b/>
          <w:lang w:eastAsia="ko-KR"/>
        </w:rPr>
        <w:t>Ec</w:t>
      </w:r>
      <w:proofErr w:type="spellEnd"/>
      <w:r w:rsidRPr="00BC6A6F">
        <w:rPr>
          <w:b/>
          <w:lang w:eastAsia="ko-KR"/>
        </w:rPr>
        <w:t>/Io and CPICH RSCP at least every (N</w:t>
      </w:r>
      <w:r w:rsidRPr="00BC6A6F">
        <w:rPr>
          <w:b/>
          <w:vertAlign w:val="subscript"/>
          <w:lang w:eastAsia="ko-KR"/>
        </w:rPr>
        <w:t>carrier</w:t>
      </w:r>
      <w:r w:rsidRPr="00BC6A6F">
        <w:rPr>
          <w:b/>
          <w:lang w:eastAsia="ko-KR"/>
        </w:rPr>
        <w:t xml:space="preserve">-1) * </w:t>
      </w:r>
      <w:proofErr w:type="spellStart"/>
      <w:r w:rsidRPr="00BC6A6F">
        <w:rPr>
          <w:b/>
          <w:lang w:eastAsia="ko-KR"/>
        </w:rPr>
        <w:t>T</w:t>
      </w:r>
      <w:r w:rsidRPr="00BC6A6F">
        <w:rPr>
          <w:b/>
          <w:vertAlign w:val="subscript"/>
          <w:lang w:eastAsia="ko-KR"/>
        </w:rPr>
        <w:t>measureFDD</w:t>
      </w:r>
      <w:proofErr w:type="spellEnd"/>
      <w:r w:rsidRPr="00BB37D4">
        <w:rPr>
          <w:b/>
          <w:lang w:eastAsia="ko-KR"/>
        </w:rPr>
        <w:t>.</w:t>
      </w:r>
    </w:p>
    <w:p w14:paraId="0EE4083E" w14:textId="005567B2" w:rsidR="00540D0F" w:rsidRPr="00BC6A6F" w:rsidRDefault="00540D0F" w:rsidP="00540D0F">
      <w:pPr>
        <w:tabs>
          <w:tab w:val="num" w:pos="720"/>
          <w:tab w:val="num" w:pos="1440"/>
        </w:tabs>
        <w:rPr>
          <w:b/>
          <w:lang w:val="en-US" w:eastAsia="ko-KR"/>
        </w:rPr>
      </w:pPr>
      <w:r w:rsidRPr="00BC6A6F">
        <w:rPr>
          <w:b/>
          <w:lang w:val="en-US" w:eastAsia="ko-KR"/>
        </w:rPr>
        <w:t xml:space="preserve">If </w:t>
      </w:r>
      <w:proofErr w:type="spellStart"/>
      <w:r w:rsidRPr="00BC6A6F">
        <w:rPr>
          <w:b/>
          <w:lang w:eastAsia="ko-KR"/>
        </w:rPr>
        <w:t>N</w:t>
      </w:r>
      <w:r w:rsidRPr="00BC6A6F">
        <w:rPr>
          <w:b/>
          <w:vertAlign w:val="subscript"/>
          <w:lang w:eastAsia="ko-KR"/>
        </w:rPr>
        <w:t>carrier</w:t>
      </w:r>
      <w:proofErr w:type="spellEnd"/>
      <w:r w:rsidRPr="00BC6A6F">
        <w:rPr>
          <w:b/>
          <w:vertAlign w:val="subscript"/>
          <w:lang w:eastAsia="ko-KR"/>
        </w:rPr>
        <w:t xml:space="preserve"> </w:t>
      </w:r>
      <w:r w:rsidRPr="00BC6A6F">
        <w:rPr>
          <w:b/>
          <w:lang w:val="en-US" w:eastAsia="ko-KR"/>
        </w:rPr>
        <w:t xml:space="preserve">&gt; </w:t>
      </w:r>
      <w:proofErr w:type="gramStart"/>
      <w:r w:rsidRPr="00BC6A6F">
        <w:rPr>
          <w:b/>
          <w:lang w:val="en-US" w:eastAsia="ko-KR"/>
        </w:rPr>
        <w:t>3,</w:t>
      </w:r>
      <w:proofErr w:type="gramEnd"/>
      <w:r w:rsidRPr="00BC6A6F">
        <w:rPr>
          <w:b/>
          <w:lang w:val="en-US" w:eastAsia="ko-KR"/>
        </w:rPr>
        <w:t xml:space="preserve"> </w:t>
      </w:r>
      <w:r w:rsidRPr="00BC6A6F">
        <w:rPr>
          <w:b/>
          <w:lang w:eastAsia="ko-KR"/>
        </w:rPr>
        <w:t xml:space="preserve">keep current requirements </w:t>
      </w:r>
      <w:r>
        <w:rPr>
          <w:b/>
          <w:lang w:eastAsia="ko-KR"/>
        </w:rPr>
        <w:t xml:space="preserve">for first </w:t>
      </w:r>
      <w:r>
        <w:rPr>
          <w:rFonts w:hint="eastAsia"/>
          <w:b/>
          <w:lang w:eastAsia="ko-KR"/>
        </w:rPr>
        <w:t>2 inter frequency</w:t>
      </w:r>
      <w:r>
        <w:rPr>
          <w:b/>
          <w:lang w:eastAsia="ko-KR"/>
        </w:rPr>
        <w:t xml:space="preserve"> carriers and </w:t>
      </w:r>
      <w:r w:rsidRPr="00BC6A6F">
        <w:rPr>
          <w:b/>
          <w:lang w:val="en-US" w:eastAsia="ko-KR"/>
        </w:rPr>
        <w:t>modify requirements for the additional (</w:t>
      </w:r>
      <w:proofErr w:type="spellStart"/>
      <w:r w:rsidRPr="00BC6A6F">
        <w:rPr>
          <w:b/>
          <w:lang w:eastAsia="ko-KR"/>
        </w:rPr>
        <w:t>N</w:t>
      </w:r>
      <w:r w:rsidRPr="00BC6A6F">
        <w:rPr>
          <w:b/>
          <w:vertAlign w:val="subscript"/>
          <w:lang w:eastAsia="ko-KR"/>
        </w:rPr>
        <w:t>carrier</w:t>
      </w:r>
      <w:proofErr w:type="spellEnd"/>
      <w:r w:rsidRPr="00BC6A6F">
        <w:rPr>
          <w:b/>
          <w:lang w:val="en-US" w:eastAsia="ko-KR"/>
        </w:rPr>
        <w:t xml:space="preserve">-3) </w:t>
      </w:r>
      <w:r>
        <w:rPr>
          <w:rFonts w:hint="eastAsia"/>
          <w:b/>
          <w:lang w:val="en-US" w:eastAsia="ko-KR"/>
        </w:rPr>
        <w:t xml:space="preserve">inter frequency </w:t>
      </w:r>
      <w:r w:rsidRPr="00BC6A6F">
        <w:rPr>
          <w:b/>
          <w:lang w:val="en-US" w:eastAsia="ko-KR"/>
        </w:rPr>
        <w:t>carriers by slowing down the measurement rate so</w:t>
      </w:r>
      <w:bookmarkStart w:id="2" w:name="_GoBack"/>
      <w:bookmarkEnd w:id="2"/>
      <w:r w:rsidRPr="00BC6A6F">
        <w:rPr>
          <w:b/>
          <w:lang w:val="en-US" w:eastAsia="ko-KR"/>
        </w:rPr>
        <w:t xml:space="preserve"> that the impact to current consumption due to additional carriers can be </w:t>
      </w:r>
      <w:r>
        <w:rPr>
          <w:rFonts w:hint="eastAsia"/>
          <w:b/>
          <w:lang w:val="en-US" w:eastAsia="ko-KR"/>
        </w:rPr>
        <w:t>constrained</w:t>
      </w:r>
      <w:r w:rsidRPr="00BC6A6F">
        <w:rPr>
          <w:b/>
          <w:lang w:val="en-US" w:eastAsia="ko-KR"/>
        </w:rPr>
        <w:t xml:space="preserve">. For example, </w:t>
      </w:r>
      <w:r w:rsidRPr="00BC6A6F">
        <w:rPr>
          <w:b/>
          <w:lang w:eastAsia="ko-KR"/>
        </w:rPr>
        <w:t>for identified and measured inter-frequency cells</w:t>
      </w:r>
      <w:r>
        <w:rPr>
          <w:b/>
          <w:lang w:eastAsia="ko-KR"/>
        </w:rPr>
        <w:t xml:space="preserve"> on additional carriers</w:t>
      </w:r>
      <w:r w:rsidRPr="00BC6A6F">
        <w:rPr>
          <w:b/>
          <w:lang w:eastAsia="ko-KR"/>
        </w:rPr>
        <w:t xml:space="preserve">, UE measures CPICH </w:t>
      </w:r>
      <w:proofErr w:type="spellStart"/>
      <w:r w:rsidRPr="00BC6A6F">
        <w:rPr>
          <w:b/>
          <w:lang w:eastAsia="ko-KR"/>
        </w:rPr>
        <w:t>Ec</w:t>
      </w:r>
      <w:proofErr w:type="spellEnd"/>
      <w:r w:rsidRPr="00BC6A6F">
        <w:rPr>
          <w:b/>
          <w:lang w:eastAsia="ko-KR"/>
        </w:rPr>
        <w:t>/Io and CPICH RSCP a</w:t>
      </w:r>
      <w:r>
        <w:rPr>
          <w:b/>
          <w:lang w:eastAsia="ko-KR"/>
        </w:rPr>
        <w:t xml:space="preserve">t least every </w:t>
      </w:r>
      <w:r w:rsidRPr="006A7BDD">
        <w:rPr>
          <w:position w:val="-12"/>
          <w:lang w:val="en-US" w:eastAsia="ko-KR"/>
        </w:rPr>
        <w:object w:dxaOrig="380" w:dyaOrig="360" w14:anchorId="4B236DBD">
          <v:shape id="_x0000_i1032" type="#_x0000_t75" style="width:19pt;height:17.85pt" o:ole="">
            <v:imagedata r:id="rId12" o:title=""/>
          </v:shape>
          <o:OLEObject Type="Embed" ProgID="Equation.3" ShapeID="_x0000_i1032" DrawAspect="Content" ObjectID="_1452942966" r:id="rId24"/>
        </w:object>
      </w:r>
      <w:r w:rsidRPr="00BC6A6F">
        <w:rPr>
          <w:b/>
          <w:lang w:eastAsia="ko-KR"/>
        </w:rPr>
        <w:t>*(N</w:t>
      </w:r>
      <w:r w:rsidRPr="00BC6A6F">
        <w:rPr>
          <w:b/>
          <w:vertAlign w:val="subscript"/>
          <w:lang w:eastAsia="ko-KR"/>
        </w:rPr>
        <w:t>carrier</w:t>
      </w:r>
      <w:r w:rsidRPr="00BC6A6F">
        <w:rPr>
          <w:b/>
          <w:lang w:eastAsia="ko-KR"/>
        </w:rPr>
        <w:t xml:space="preserve">-3) * </w:t>
      </w:r>
      <w:proofErr w:type="spellStart"/>
      <w:r w:rsidRPr="00BC6A6F">
        <w:rPr>
          <w:b/>
          <w:lang w:eastAsia="ko-KR"/>
        </w:rPr>
        <w:t>T</w:t>
      </w:r>
      <w:r w:rsidRPr="00BC6A6F">
        <w:rPr>
          <w:b/>
          <w:vertAlign w:val="subscript"/>
          <w:lang w:eastAsia="ko-KR"/>
        </w:rPr>
        <w:t>measureFDD</w:t>
      </w:r>
      <w:proofErr w:type="spellEnd"/>
      <w:r w:rsidR="00BB37D4">
        <w:rPr>
          <w:rFonts w:hint="eastAsia"/>
          <w:b/>
          <w:lang w:val="en-US" w:eastAsia="ko-KR"/>
        </w:rPr>
        <w:t>, wher</w:t>
      </w:r>
      <w:r w:rsidR="00BB37D4" w:rsidRPr="00BB37D4">
        <w:rPr>
          <w:rFonts w:hint="eastAsia"/>
          <w:b/>
          <w:lang w:val="en-US" w:eastAsia="ko-KR"/>
        </w:rPr>
        <w:t xml:space="preserve">e </w:t>
      </w:r>
      <w:r w:rsidR="00BB37D4" w:rsidRPr="00BB37D4">
        <w:rPr>
          <w:b/>
          <w:position w:val="-12"/>
          <w:lang w:val="en-US" w:eastAsia="ko-KR"/>
        </w:rPr>
        <w:object w:dxaOrig="380" w:dyaOrig="360" w14:anchorId="579B6A9A">
          <v:shape id="_x0000_i1036" type="#_x0000_t75" style="width:19pt;height:17.85pt" o:ole="">
            <v:imagedata r:id="rId14" o:title=""/>
          </v:shape>
          <o:OLEObject Type="Embed" ProgID="Equation.3" ShapeID="_x0000_i1036" DrawAspect="Content" ObjectID="_1452942967" r:id="rId25"/>
        </w:object>
      </w:r>
      <w:r w:rsidR="00BB37D4">
        <w:rPr>
          <w:rFonts w:hint="eastAsia"/>
          <w:b/>
          <w:lang w:val="en-US" w:eastAsia="ko-KR"/>
        </w:rPr>
        <w:t>=4</w:t>
      </w:r>
      <w:r w:rsidR="00BB37D4" w:rsidRPr="00BB37D4">
        <w:rPr>
          <w:rFonts w:hint="eastAsia"/>
          <w:b/>
          <w:lang w:val="en-US" w:eastAsia="ko-KR"/>
        </w:rPr>
        <w:t xml:space="preserve"> is proposed</w:t>
      </w:r>
      <w:r w:rsidRPr="00BB37D4">
        <w:rPr>
          <w:b/>
          <w:lang w:eastAsia="ko-KR"/>
        </w:rPr>
        <w:t>.</w:t>
      </w:r>
    </w:p>
    <w:p w14:paraId="5D1CDD9B" w14:textId="77777777" w:rsidR="00540D0F" w:rsidRPr="00FD4482" w:rsidRDefault="00540D0F" w:rsidP="00540D0F">
      <w:pPr>
        <w:rPr>
          <w:b/>
          <w:lang w:val="en-US" w:eastAsia="ko-KR"/>
        </w:rPr>
      </w:pPr>
      <w:r w:rsidRPr="00FD4482">
        <w:rPr>
          <w:rFonts w:cs="v4.2.0"/>
          <w:b/>
        </w:rPr>
        <w:t>The filtering of measurements shall be such that the UE shall be capable of evaluating that an already identified inter-frequency cell has met t</w:t>
      </w:r>
      <w:r>
        <w:rPr>
          <w:rFonts w:cs="v4.2.0"/>
          <w:b/>
        </w:rPr>
        <w:t xml:space="preserve">he reselection criteria within </w:t>
      </w:r>
      <w:r w:rsidRPr="006A7BDD">
        <w:rPr>
          <w:position w:val="-12"/>
          <w:lang w:val="en-US" w:eastAsia="ko-KR"/>
        </w:rPr>
        <w:object w:dxaOrig="380" w:dyaOrig="360" w14:anchorId="2935CDD1">
          <v:shape id="_x0000_i1033" type="#_x0000_t75" style="width:19pt;height:17.85pt" o:ole="">
            <v:imagedata r:id="rId12" o:title=""/>
          </v:shape>
          <o:OLEObject Type="Embed" ProgID="Equation.3" ShapeID="_x0000_i1033" DrawAspect="Content" ObjectID="_1452942968" r:id="rId26"/>
        </w:object>
      </w:r>
      <w:r w:rsidRPr="00FD4482">
        <w:rPr>
          <w:rFonts w:cs="v4.2.0"/>
          <w:b/>
        </w:rPr>
        <w:t>*(N</w:t>
      </w:r>
      <w:r w:rsidRPr="00FD4482">
        <w:rPr>
          <w:rFonts w:cs="v4.2.0"/>
          <w:b/>
          <w:vertAlign w:val="subscript"/>
        </w:rPr>
        <w:t>carrier</w:t>
      </w:r>
      <w:r w:rsidRPr="00FD4482">
        <w:rPr>
          <w:rFonts w:cs="v4.2.0"/>
          <w:b/>
        </w:rPr>
        <w:t xml:space="preserve">-3) * </w:t>
      </w:r>
      <w:proofErr w:type="spellStart"/>
      <w:r w:rsidRPr="00FD4482">
        <w:rPr>
          <w:rFonts w:cs="v4.2.0"/>
          <w:b/>
        </w:rPr>
        <w:t>T</w:t>
      </w:r>
      <w:r w:rsidRPr="00FD4482">
        <w:rPr>
          <w:rFonts w:cs="v4.2.0"/>
          <w:b/>
          <w:vertAlign w:val="subscript"/>
        </w:rPr>
        <w:t>evaluateFDD</w:t>
      </w:r>
      <w:proofErr w:type="spellEnd"/>
      <w:r w:rsidRPr="00FD4482">
        <w:rPr>
          <w:rFonts w:cs="v4.2.0"/>
          <w:b/>
        </w:rPr>
        <w:t xml:space="preserve"> from the moment the inter-frequency cell met the reselection criteria</w:t>
      </w:r>
    </w:p>
    <w:p w14:paraId="010C612B" w14:textId="4E082CFD" w:rsidR="00660551" w:rsidRDefault="00660551" w:rsidP="00660551">
      <w:pPr>
        <w:rPr>
          <w:iCs/>
          <w:lang w:eastAsia="ko-KR"/>
        </w:rPr>
      </w:pPr>
      <w:r>
        <w:rPr>
          <w:iCs/>
          <w:lang w:eastAsia="ko-KR"/>
        </w:rPr>
        <w:t>Option 2 proposes uniform requirements for all carriers.</w:t>
      </w:r>
    </w:p>
    <w:p w14:paraId="354CEE97" w14:textId="77777777" w:rsidR="00A80D15" w:rsidRDefault="00A80D15" w:rsidP="00A80D15">
      <w:pPr>
        <w:tabs>
          <w:tab w:val="num" w:pos="720"/>
          <w:tab w:val="num" w:pos="1440"/>
        </w:tabs>
        <w:rPr>
          <w:b/>
        </w:rPr>
      </w:pPr>
      <w:r>
        <w:rPr>
          <w:b/>
          <w:lang w:val="en-US" w:eastAsia="ko-KR"/>
        </w:rPr>
        <w:lastRenderedPageBreak/>
        <w:t xml:space="preserve">Proposal </w:t>
      </w:r>
      <w:r>
        <w:rPr>
          <w:rFonts w:hint="eastAsia"/>
          <w:b/>
          <w:lang w:val="en-US" w:eastAsia="ko-KR"/>
        </w:rPr>
        <w:t>1</w:t>
      </w:r>
      <w:r>
        <w:rPr>
          <w:b/>
          <w:lang w:val="en-US" w:eastAsia="ko-KR"/>
        </w:rPr>
        <w:t>a</w:t>
      </w:r>
      <w:r w:rsidRPr="00254CCF">
        <w:rPr>
          <w:b/>
          <w:lang w:val="en-US" w:eastAsia="ko-KR"/>
        </w:rPr>
        <w:t xml:space="preserve">: </w:t>
      </w:r>
      <w:r>
        <w:rPr>
          <w:b/>
          <w:lang w:val="en-US" w:eastAsia="ko-KR"/>
        </w:rPr>
        <w:t>F</w:t>
      </w:r>
      <w:r w:rsidRPr="00254CCF">
        <w:rPr>
          <w:b/>
          <w:lang w:val="en-US" w:eastAsia="ko-KR"/>
        </w:rPr>
        <w:t>or non-identified inter-freq</w:t>
      </w:r>
      <w:r>
        <w:rPr>
          <w:b/>
          <w:lang w:val="en-US" w:eastAsia="ko-KR"/>
        </w:rPr>
        <w:t>uency</w:t>
      </w:r>
      <w:r w:rsidRPr="00254CCF">
        <w:rPr>
          <w:b/>
          <w:lang w:val="en-US" w:eastAsia="ko-KR"/>
        </w:rPr>
        <w:t xml:space="preserve"> cells, cell identification requirement </w:t>
      </w:r>
      <w:r>
        <w:rPr>
          <w:b/>
          <w:lang w:val="en-US" w:eastAsia="ko-KR"/>
        </w:rPr>
        <w:t>is</w:t>
      </w:r>
      <w:r w:rsidRPr="00254CCF">
        <w:rPr>
          <w:b/>
          <w:lang w:val="en-US" w:eastAsia="ko-KR"/>
        </w:rPr>
        <w:t xml:space="preserve"> </w:t>
      </w:r>
      <w:r w:rsidRPr="0019766A">
        <w:rPr>
          <w:b/>
          <w:position w:val="-24"/>
        </w:rPr>
        <w:object w:dxaOrig="2320" w:dyaOrig="620" w14:anchorId="32DF22F5">
          <v:shape id="_x0000_i1034" type="#_x0000_t75" style="width:115.8pt;height:31.1pt" o:ole="">
            <v:imagedata r:id="rId18" o:title=""/>
          </v:shape>
          <o:OLEObject Type="Embed" ProgID="Equation.3" ShapeID="_x0000_i1034" DrawAspect="Content" ObjectID="_1452942969" r:id="rId27"/>
        </w:object>
      </w:r>
      <w:r>
        <w:rPr>
          <w:b/>
        </w:rPr>
        <w:t>seconds.</w:t>
      </w:r>
    </w:p>
    <w:p w14:paraId="690701A4" w14:textId="77777777" w:rsidR="00A80D15" w:rsidRPr="00BC6A6F" w:rsidRDefault="00A80D15" w:rsidP="00A80D15">
      <w:pPr>
        <w:rPr>
          <w:b/>
          <w:vertAlign w:val="subscript"/>
          <w:lang w:eastAsia="ko-KR"/>
        </w:rPr>
      </w:pPr>
      <w:r>
        <w:rPr>
          <w:b/>
          <w:lang w:val="en-US" w:eastAsia="ko-KR"/>
        </w:rPr>
        <w:t xml:space="preserve">Proposal </w:t>
      </w:r>
      <w:r>
        <w:rPr>
          <w:rFonts w:hint="eastAsia"/>
          <w:b/>
          <w:lang w:val="en-US" w:eastAsia="ko-KR"/>
        </w:rPr>
        <w:t>2</w:t>
      </w:r>
      <w:r>
        <w:rPr>
          <w:b/>
          <w:lang w:val="en-US" w:eastAsia="ko-KR"/>
        </w:rPr>
        <w:t>a</w:t>
      </w:r>
      <w:r w:rsidRPr="00BC6A6F">
        <w:rPr>
          <w:b/>
          <w:lang w:val="en-US" w:eastAsia="ko-KR"/>
        </w:rPr>
        <w:t xml:space="preserve">: </w:t>
      </w:r>
      <w:r>
        <w:rPr>
          <w:b/>
          <w:lang w:val="en-US" w:eastAsia="ko-KR"/>
        </w:rPr>
        <w:t>F</w:t>
      </w:r>
      <w:r w:rsidRPr="00BC6A6F">
        <w:rPr>
          <w:b/>
          <w:lang w:eastAsia="ko-KR"/>
        </w:rPr>
        <w:t xml:space="preserve">or identified and measured inter-frequency cells, UE measures CPICH </w:t>
      </w:r>
      <w:proofErr w:type="spellStart"/>
      <w:r w:rsidRPr="00BC6A6F">
        <w:rPr>
          <w:b/>
          <w:lang w:eastAsia="ko-KR"/>
        </w:rPr>
        <w:t>Ec</w:t>
      </w:r>
      <w:proofErr w:type="spellEnd"/>
      <w:r w:rsidRPr="00BC6A6F">
        <w:rPr>
          <w:b/>
          <w:lang w:eastAsia="ko-KR"/>
        </w:rPr>
        <w:t>/Io and CPICH RSCP at least every (N</w:t>
      </w:r>
      <w:r w:rsidRPr="00BC6A6F">
        <w:rPr>
          <w:b/>
          <w:vertAlign w:val="subscript"/>
          <w:lang w:eastAsia="ko-KR"/>
        </w:rPr>
        <w:t>carrier</w:t>
      </w:r>
      <w:r w:rsidRPr="00BC6A6F">
        <w:rPr>
          <w:b/>
          <w:lang w:eastAsia="ko-KR"/>
        </w:rPr>
        <w:t xml:space="preserve">-1) * </w:t>
      </w:r>
      <w:proofErr w:type="spellStart"/>
      <w:r w:rsidRPr="00BC6A6F">
        <w:rPr>
          <w:b/>
          <w:lang w:eastAsia="ko-KR"/>
        </w:rPr>
        <w:t>T</w:t>
      </w:r>
      <w:r w:rsidRPr="00BC6A6F">
        <w:rPr>
          <w:b/>
          <w:vertAlign w:val="subscript"/>
          <w:lang w:eastAsia="ko-KR"/>
        </w:rPr>
        <w:t>measureFDD</w:t>
      </w:r>
      <w:proofErr w:type="spellEnd"/>
      <w:r w:rsidRPr="00BC6A6F">
        <w:rPr>
          <w:b/>
          <w:vertAlign w:val="subscript"/>
          <w:lang w:eastAsia="ko-KR"/>
        </w:rPr>
        <w:t>.</w:t>
      </w:r>
    </w:p>
    <w:p w14:paraId="4CD6D009" w14:textId="77777777" w:rsidR="00A80D15" w:rsidRPr="00FD4482" w:rsidRDefault="00A80D15" w:rsidP="00A80D15">
      <w:pPr>
        <w:rPr>
          <w:b/>
          <w:lang w:val="en-US" w:eastAsia="ko-KR"/>
        </w:rPr>
      </w:pPr>
      <w:r w:rsidRPr="00FD4482">
        <w:rPr>
          <w:rFonts w:cs="v4.2.0"/>
          <w:b/>
        </w:rPr>
        <w:t>The filtering of measurements shall be such that the UE shall be capable of evaluating that an already identified inter-frequency cell has met th</w:t>
      </w:r>
      <w:r>
        <w:rPr>
          <w:rFonts w:cs="v4.2.0"/>
          <w:b/>
        </w:rPr>
        <w:t xml:space="preserve">e reselection criteria within </w:t>
      </w:r>
      <w:r w:rsidRPr="00FD4482">
        <w:rPr>
          <w:rFonts w:cs="v4.2.0"/>
          <w:b/>
        </w:rPr>
        <w:t>(N</w:t>
      </w:r>
      <w:r w:rsidRPr="00FD4482">
        <w:rPr>
          <w:rFonts w:cs="v4.2.0"/>
          <w:b/>
          <w:vertAlign w:val="subscript"/>
        </w:rPr>
        <w:t>carrier</w:t>
      </w:r>
      <w:r>
        <w:rPr>
          <w:rFonts w:cs="v4.2.0"/>
          <w:b/>
        </w:rPr>
        <w:t>-1</w:t>
      </w:r>
      <w:r w:rsidRPr="00FD4482">
        <w:rPr>
          <w:rFonts w:cs="v4.2.0"/>
          <w:b/>
        </w:rPr>
        <w:t xml:space="preserve">) * </w:t>
      </w:r>
      <w:proofErr w:type="spellStart"/>
      <w:r w:rsidRPr="00FD4482">
        <w:rPr>
          <w:rFonts w:cs="v4.2.0"/>
          <w:b/>
        </w:rPr>
        <w:t>T</w:t>
      </w:r>
      <w:r w:rsidRPr="00FD4482">
        <w:rPr>
          <w:rFonts w:cs="v4.2.0"/>
          <w:b/>
          <w:vertAlign w:val="subscript"/>
        </w:rPr>
        <w:t>evaluateFDD</w:t>
      </w:r>
      <w:proofErr w:type="spellEnd"/>
      <w:r w:rsidRPr="00FD4482">
        <w:rPr>
          <w:rFonts w:cs="v4.2.0"/>
          <w:b/>
        </w:rPr>
        <w:t xml:space="preserve"> from the moment the inter-frequency cell met the reselection criteria</w:t>
      </w:r>
      <w:r>
        <w:rPr>
          <w:rFonts w:cs="v4.2.0"/>
          <w:b/>
        </w:rPr>
        <w:t>.</w:t>
      </w:r>
    </w:p>
    <w:p w14:paraId="52F84E04" w14:textId="77777777" w:rsidR="00DF7315" w:rsidRPr="008310F5" w:rsidRDefault="00FB3FE4" w:rsidP="0038074D">
      <w:pPr>
        <w:pStyle w:val="Heading1"/>
        <w:rPr>
          <w:lang w:eastAsia="ko-KR"/>
        </w:rPr>
      </w:pPr>
      <w:r>
        <w:rPr>
          <w:lang w:val="en-US"/>
        </w:rPr>
        <w:t>8</w:t>
      </w:r>
      <w:r w:rsidR="00DF7315" w:rsidRPr="008310F5">
        <w:rPr>
          <w:lang w:val="en-US"/>
        </w:rPr>
        <w:tab/>
      </w:r>
      <w:r w:rsidR="00DF7315">
        <w:rPr>
          <w:rFonts w:hint="eastAsia"/>
          <w:lang w:val="en-US" w:eastAsia="ko-KR"/>
        </w:rPr>
        <w:tab/>
      </w:r>
      <w:r w:rsidR="00DF7315">
        <w:rPr>
          <w:rFonts w:hint="eastAsia"/>
          <w:lang w:eastAsia="ko-KR"/>
        </w:rPr>
        <w:t>Reference</w:t>
      </w:r>
    </w:p>
    <w:p w14:paraId="1AD5CD6B" w14:textId="77777777" w:rsidR="00DF7315" w:rsidRPr="004B619A" w:rsidRDefault="009B3B93" w:rsidP="00DF7315">
      <w:pPr>
        <w:numPr>
          <w:ilvl w:val="0"/>
          <w:numId w:val="4"/>
        </w:numPr>
        <w:tabs>
          <w:tab w:val="left" w:pos="1080"/>
        </w:tabs>
        <w:overflowPunct/>
        <w:autoSpaceDE/>
        <w:autoSpaceDN/>
        <w:adjustRightInd/>
        <w:spacing w:after="120"/>
        <w:textAlignment w:val="auto"/>
        <w:rPr>
          <w:lang w:val="en-US" w:eastAsia="ko-KR"/>
        </w:rPr>
      </w:pPr>
      <w:bookmarkStart w:id="3" w:name="_Ref370908636"/>
      <w:r>
        <w:rPr>
          <w:lang w:eastAsia="ko-KR"/>
        </w:rPr>
        <w:t>R4-136629</w:t>
      </w:r>
      <w:r w:rsidR="00DF7315" w:rsidRPr="004B619A">
        <w:rPr>
          <w:lang w:val="en-US" w:eastAsia="x-none"/>
        </w:rPr>
        <w:t xml:space="preserve">, </w:t>
      </w:r>
      <w:r w:rsidR="00DF7315" w:rsidRPr="004B619A">
        <w:rPr>
          <w:lang w:val="en-US" w:eastAsia="ko-KR"/>
        </w:rPr>
        <w:t>“</w:t>
      </w:r>
      <w:r w:rsidR="00353291" w:rsidRPr="00353291">
        <w:rPr>
          <w:lang w:val="en-US" w:eastAsia="ko-KR"/>
        </w:rPr>
        <w:t>Minimum number of carriers a UE should be able to monitor for UTRA and for E-UTRA in idle AND/OR connected mode</w:t>
      </w:r>
      <w:r w:rsidR="00DF7315" w:rsidRPr="004B619A">
        <w:rPr>
          <w:lang w:val="en-US" w:eastAsia="ko-KR"/>
        </w:rPr>
        <w:t>”</w:t>
      </w:r>
      <w:r w:rsidR="00DF7315">
        <w:rPr>
          <w:rFonts w:hint="eastAsia"/>
          <w:lang w:val="en-US" w:eastAsia="ko-KR"/>
        </w:rPr>
        <w:t xml:space="preserve">, </w:t>
      </w:r>
      <w:proofErr w:type="spellStart"/>
      <w:r w:rsidR="00DF7315" w:rsidRPr="004B619A">
        <w:rPr>
          <w:lang w:val="en-US" w:eastAsia="ko-KR"/>
        </w:rPr>
        <w:t>TeliaSonera</w:t>
      </w:r>
      <w:proofErr w:type="spellEnd"/>
      <w:r w:rsidR="00DF7315" w:rsidRPr="004B619A">
        <w:rPr>
          <w:lang w:val="en-US" w:eastAsia="ko-KR"/>
        </w:rPr>
        <w:t xml:space="preserve"> AB</w:t>
      </w:r>
      <w:bookmarkEnd w:id="3"/>
    </w:p>
    <w:p w14:paraId="17363846" w14:textId="77777777" w:rsidR="00DF7315" w:rsidRDefault="00B43C8A" w:rsidP="00DF7315">
      <w:pPr>
        <w:numPr>
          <w:ilvl w:val="0"/>
          <w:numId w:val="4"/>
        </w:numPr>
        <w:tabs>
          <w:tab w:val="left" w:pos="1080"/>
        </w:tabs>
        <w:overflowPunct/>
        <w:autoSpaceDE/>
        <w:autoSpaceDN/>
        <w:adjustRightInd/>
        <w:textAlignment w:val="auto"/>
        <w:rPr>
          <w:lang w:val="en-US" w:eastAsia="x-none"/>
        </w:rPr>
      </w:pPr>
      <w:r>
        <w:rPr>
          <w:lang w:eastAsia="ko-KR"/>
        </w:rPr>
        <w:t>R4-136038</w:t>
      </w:r>
      <w:r w:rsidR="00DF7315" w:rsidRPr="00B43C8A">
        <w:rPr>
          <w:rFonts w:hint="eastAsia"/>
          <w:lang w:eastAsia="ko-KR"/>
        </w:rPr>
        <w:t xml:space="preserve">, </w:t>
      </w:r>
      <w:r w:rsidR="00DF7315" w:rsidRPr="00B43C8A">
        <w:rPr>
          <w:lang w:eastAsia="ko-KR"/>
        </w:rPr>
        <w:t>“</w:t>
      </w:r>
      <w:r w:rsidRPr="00B43C8A">
        <w:rPr>
          <w:lang w:eastAsia="ko-KR"/>
        </w:rPr>
        <w:t>Minimum number of carriers a UE can monitor for UTRA</w:t>
      </w:r>
      <w:r w:rsidR="00DF7315" w:rsidRPr="00B43C8A">
        <w:rPr>
          <w:lang w:eastAsia="ko-KR"/>
        </w:rPr>
        <w:t>”</w:t>
      </w:r>
      <w:r w:rsidR="00DF7315" w:rsidRPr="00B43C8A">
        <w:rPr>
          <w:rFonts w:hint="eastAsia"/>
          <w:lang w:eastAsia="ko-KR"/>
        </w:rPr>
        <w:t xml:space="preserve">, </w:t>
      </w:r>
      <w:r w:rsidR="008F2669" w:rsidRPr="00B43C8A">
        <w:rPr>
          <w:lang w:eastAsia="ko-KR"/>
        </w:rPr>
        <w:t>Ericsson</w:t>
      </w:r>
    </w:p>
    <w:p w14:paraId="161983F7" w14:textId="77777777" w:rsidR="00DF7315" w:rsidRDefault="002453D8" w:rsidP="00DF7315">
      <w:pPr>
        <w:numPr>
          <w:ilvl w:val="0"/>
          <w:numId w:val="4"/>
        </w:numPr>
        <w:tabs>
          <w:tab w:val="left" w:pos="1080"/>
        </w:tabs>
        <w:overflowPunct/>
        <w:autoSpaceDE/>
        <w:autoSpaceDN/>
        <w:adjustRightInd/>
        <w:textAlignment w:val="auto"/>
        <w:rPr>
          <w:lang w:val="en-US" w:eastAsia="x-none"/>
        </w:rPr>
      </w:pPr>
      <w:bookmarkStart w:id="4" w:name="_Ref370910026"/>
      <w:r w:rsidRPr="00214E16">
        <w:rPr>
          <w:lang w:val="en-US" w:eastAsia="ko-KR"/>
        </w:rPr>
        <w:t>R4-136748</w:t>
      </w:r>
      <w:r w:rsidR="00DF7315">
        <w:rPr>
          <w:rFonts w:hint="eastAsia"/>
          <w:lang w:val="en-US" w:eastAsia="ko-KR"/>
        </w:rPr>
        <w:t xml:space="preserve">, </w:t>
      </w:r>
      <w:r w:rsidR="00DF7315">
        <w:rPr>
          <w:lang w:val="en-US" w:eastAsia="ko-KR"/>
        </w:rPr>
        <w:t>“</w:t>
      </w:r>
      <w:r w:rsidR="003A41EC" w:rsidRPr="003A41EC">
        <w:rPr>
          <w:lang w:val="en-US" w:eastAsia="ko-KR"/>
        </w:rPr>
        <w:t>Further discussion on the increase of maximum number of carriers/cells to monitor in Idle/URA_PCH/</w:t>
      </w:r>
      <w:proofErr w:type="spellStart"/>
      <w:r w:rsidR="003A41EC" w:rsidRPr="003A41EC">
        <w:rPr>
          <w:lang w:val="en-US" w:eastAsia="ko-KR"/>
        </w:rPr>
        <w:t>Cell_PCH</w:t>
      </w:r>
      <w:proofErr w:type="spellEnd"/>
      <w:r w:rsidR="003A41EC" w:rsidRPr="003A41EC">
        <w:rPr>
          <w:lang w:val="en-US" w:eastAsia="ko-KR"/>
        </w:rPr>
        <w:t xml:space="preserve"> states in</w:t>
      </w:r>
      <w:r w:rsidR="003A41EC">
        <w:rPr>
          <w:lang w:val="en-US" w:eastAsia="ko-KR"/>
        </w:rPr>
        <w:t xml:space="preserve"> UTRA</w:t>
      </w:r>
      <w:r w:rsidR="00DF7315">
        <w:rPr>
          <w:lang w:val="en-US" w:eastAsia="ko-KR"/>
        </w:rPr>
        <w:t>”</w:t>
      </w:r>
      <w:r w:rsidR="00DF7315">
        <w:rPr>
          <w:rFonts w:hint="eastAsia"/>
          <w:lang w:val="en-US" w:eastAsia="ko-KR"/>
        </w:rPr>
        <w:t xml:space="preserve">, </w:t>
      </w:r>
      <w:bookmarkEnd w:id="4"/>
      <w:r>
        <w:rPr>
          <w:lang w:val="en-US" w:eastAsia="ko-KR"/>
        </w:rPr>
        <w:t>Qualcomm Incorporated</w:t>
      </w:r>
    </w:p>
    <w:p w14:paraId="6BE8467C" w14:textId="77777777" w:rsidR="00DF7315" w:rsidRDefault="00B82AF8" w:rsidP="00DF7315">
      <w:pPr>
        <w:numPr>
          <w:ilvl w:val="0"/>
          <w:numId w:val="4"/>
        </w:numPr>
        <w:tabs>
          <w:tab w:val="left" w:pos="1080"/>
        </w:tabs>
        <w:overflowPunct/>
        <w:autoSpaceDE/>
        <w:autoSpaceDN/>
        <w:adjustRightInd/>
        <w:textAlignment w:val="auto"/>
        <w:rPr>
          <w:lang w:val="en-US" w:eastAsia="ko-KR"/>
        </w:rPr>
      </w:pPr>
      <w:r w:rsidRPr="00997D21">
        <w:rPr>
          <w:lang w:val="en-US" w:eastAsia="ko-KR"/>
        </w:rPr>
        <w:t>R4-136844</w:t>
      </w:r>
      <w:r w:rsidR="00DF7315">
        <w:rPr>
          <w:lang w:val="en-US" w:eastAsia="ko-KR"/>
        </w:rPr>
        <w:t>, “</w:t>
      </w:r>
      <w:r w:rsidR="00E528C3" w:rsidRPr="00E528C3">
        <w:rPr>
          <w:lang w:val="en-US" w:eastAsia="ko-KR"/>
        </w:rPr>
        <w:t>Maximum number of carriers for UE to monitor</w:t>
      </w:r>
      <w:r w:rsidR="00DF7315">
        <w:rPr>
          <w:lang w:val="en-US" w:eastAsia="ko-KR"/>
        </w:rPr>
        <w:t>”</w:t>
      </w:r>
      <w:r w:rsidR="00DF7315" w:rsidRPr="00B57C3C">
        <w:rPr>
          <w:lang w:val="en-US" w:eastAsia="ko-KR"/>
        </w:rPr>
        <w:t xml:space="preserve">, </w:t>
      </w:r>
      <w:r>
        <w:rPr>
          <w:lang w:val="en-US" w:eastAsia="ko-KR"/>
        </w:rPr>
        <w:t>Nokia</w:t>
      </w:r>
    </w:p>
    <w:p w14:paraId="48E5063F" w14:textId="77777777" w:rsidR="00DF7315" w:rsidRDefault="00DF7315" w:rsidP="00DF7315">
      <w:pPr>
        <w:numPr>
          <w:ilvl w:val="0"/>
          <w:numId w:val="4"/>
        </w:numPr>
        <w:tabs>
          <w:tab w:val="left" w:pos="1080"/>
        </w:tabs>
        <w:overflowPunct/>
        <w:autoSpaceDE/>
        <w:autoSpaceDN/>
        <w:adjustRightInd/>
        <w:textAlignment w:val="auto"/>
        <w:rPr>
          <w:lang w:val="en-US" w:eastAsia="ko-KR"/>
        </w:rPr>
      </w:pPr>
      <w:bookmarkStart w:id="5" w:name="_Ref370911415"/>
      <w:r>
        <w:rPr>
          <w:lang w:val="en-US" w:eastAsia="ko-KR"/>
        </w:rPr>
        <w:t>3GPP TS 25.133v</w:t>
      </w:r>
      <w:r w:rsidR="00E5551E">
        <w:rPr>
          <w:lang w:val="en-US" w:eastAsia="ko-KR"/>
        </w:rPr>
        <w:t>12.1.0</w:t>
      </w:r>
      <w:r>
        <w:rPr>
          <w:lang w:val="en-US" w:eastAsia="ko-KR"/>
        </w:rPr>
        <w:t>, “Requirements for support of radio resource management(FDD)”</w:t>
      </w:r>
      <w:bookmarkEnd w:id="5"/>
    </w:p>
    <w:p w14:paraId="152D7AD4" w14:textId="77777777" w:rsidR="008C5EEA" w:rsidRDefault="000E7397" w:rsidP="00DF7315">
      <w:pPr>
        <w:numPr>
          <w:ilvl w:val="0"/>
          <w:numId w:val="4"/>
        </w:numPr>
        <w:tabs>
          <w:tab w:val="left" w:pos="1080"/>
        </w:tabs>
        <w:overflowPunct/>
        <w:autoSpaceDE/>
        <w:autoSpaceDN/>
        <w:adjustRightInd/>
        <w:textAlignment w:val="auto"/>
        <w:rPr>
          <w:lang w:val="en-US" w:eastAsia="ko-KR"/>
        </w:rPr>
      </w:pPr>
      <w:r>
        <w:rPr>
          <w:lang w:val="en-US" w:eastAsia="ko-KR"/>
        </w:rPr>
        <w:t xml:space="preserve">R4-136368, </w:t>
      </w:r>
      <w:r w:rsidR="008C5EEA">
        <w:rPr>
          <w:lang w:val="en-US" w:eastAsia="ko-KR"/>
        </w:rPr>
        <w:t>“</w:t>
      </w:r>
      <w:r w:rsidR="008C5EEA" w:rsidRPr="008C5EEA">
        <w:rPr>
          <w:lang w:val="en-US" w:eastAsia="ko-KR"/>
        </w:rPr>
        <w:t>Discussion on number of carriers and cells for UTRA and E-UTRA measurements</w:t>
      </w:r>
      <w:r w:rsidR="008C5EEA">
        <w:rPr>
          <w:lang w:val="en-US" w:eastAsia="ko-KR"/>
        </w:rPr>
        <w:t>”, Huawei, HiSilicon</w:t>
      </w:r>
    </w:p>
    <w:sectPr w:rsidR="008C5EEA" w:rsidSect="002020E7">
      <w:footerReference w:type="even" r:id="rId28"/>
      <w:footerReference w:type="default" r:id="rId29"/>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A3D2B" w14:textId="77777777" w:rsidR="00F57378" w:rsidRDefault="00F57378">
      <w:r>
        <w:separator/>
      </w:r>
    </w:p>
    <w:p w14:paraId="109985EC" w14:textId="77777777" w:rsidR="00F57378" w:rsidRDefault="00F57378"/>
  </w:endnote>
  <w:endnote w:type="continuationSeparator" w:id="0">
    <w:p w14:paraId="396C7C0C" w14:textId="77777777" w:rsidR="00F57378" w:rsidRDefault="00F57378">
      <w:r>
        <w:continuationSeparator/>
      </w:r>
    </w:p>
    <w:p w14:paraId="11DFB127" w14:textId="77777777" w:rsidR="00F57378" w:rsidRDefault="00F57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0E3C3" w14:textId="77777777" w:rsidR="00EE5EF0" w:rsidRDefault="00EE5EF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1E91EB" w14:textId="77777777" w:rsidR="00EE5EF0" w:rsidRDefault="00EE5EF0">
    <w:pPr>
      <w:pStyle w:val="Footer"/>
    </w:pPr>
  </w:p>
  <w:p w14:paraId="53D0DBA8" w14:textId="77777777" w:rsidR="00EE5EF0" w:rsidRDefault="00EE5EF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A524F" w14:textId="77777777" w:rsidR="00EE5EF0" w:rsidRDefault="00EE5EF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37D4">
      <w:rPr>
        <w:rStyle w:val="PageNumber"/>
      </w:rPr>
      <w:t>1</w:t>
    </w:r>
    <w:r>
      <w:rPr>
        <w:rStyle w:val="PageNumber"/>
      </w:rPr>
      <w:fldChar w:fldCharType="end"/>
    </w:r>
  </w:p>
  <w:p w14:paraId="6C844257" w14:textId="77777777" w:rsidR="00EE5EF0" w:rsidRDefault="00EE5EF0">
    <w:pPr>
      <w:pStyle w:val="Footer"/>
    </w:pPr>
  </w:p>
  <w:p w14:paraId="28F1F2CD" w14:textId="77777777" w:rsidR="00EE5EF0" w:rsidRDefault="00EE5E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6E1C22" w14:textId="77777777" w:rsidR="00F57378" w:rsidRDefault="00F57378">
      <w:r>
        <w:separator/>
      </w:r>
    </w:p>
    <w:p w14:paraId="693A13D9" w14:textId="77777777" w:rsidR="00F57378" w:rsidRDefault="00F57378"/>
  </w:footnote>
  <w:footnote w:type="continuationSeparator" w:id="0">
    <w:p w14:paraId="665A596F" w14:textId="77777777" w:rsidR="00F57378" w:rsidRDefault="00F57378">
      <w:r>
        <w:continuationSeparator/>
      </w:r>
    </w:p>
    <w:p w14:paraId="3325DEA7" w14:textId="77777777" w:rsidR="00F57378" w:rsidRDefault="00F573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55pt;height:15.55pt" o:bullet="t">
        <v:imagedata r:id="rId1" o:title="artAACE"/>
      </v:shape>
    </w:pict>
  </w:numPicBullet>
  <w:abstractNum w:abstractNumId="0">
    <w:nsid w:val="004B740E"/>
    <w:multiLevelType w:val="hybridMultilevel"/>
    <w:tmpl w:val="420C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D36AF"/>
    <w:multiLevelType w:val="hybridMultilevel"/>
    <w:tmpl w:val="195650F2"/>
    <w:lvl w:ilvl="0" w:tplc="DD84B476">
      <w:start w:val="1"/>
      <w:numFmt w:val="bullet"/>
      <w:lvlText w:val=""/>
      <w:lvlPicBulletId w:val="0"/>
      <w:lvlJc w:val="left"/>
      <w:pPr>
        <w:tabs>
          <w:tab w:val="num" w:pos="720"/>
        </w:tabs>
        <w:ind w:left="720" w:hanging="360"/>
      </w:pPr>
      <w:rPr>
        <w:rFonts w:ascii="Symbol" w:hAnsi="Symbol" w:hint="default"/>
      </w:rPr>
    </w:lvl>
    <w:lvl w:ilvl="1" w:tplc="92E60352">
      <w:start w:val="110"/>
      <w:numFmt w:val="bullet"/>
      <w:lvlText w:val="−"/>
      <w:lvlJc w:val="left"/>
      <w:pPr>
        <w:tabs>
          <w:tab w:val="num" w:pos="1440"/>
        </w:tabs>
        <w:ind w:left="1440" w:hanging="360"/>
      </w:pPr>
      <w:rPr>
        <w:rFonts w:ascii="Calibre Regular" w:hAnsi="Calibre Regular" w:hint="default"/>
      </w:rPr>
    </w:lvl>
    <w:lvl w:ilvl="2" w:tplc="D590A358" w:tentative="1">
      <w:start w:val="1"/>
      <w:numFmt w:val="bullet"/>
      <w:lvlText w:val=""/>
      <w:lvlPicBulletId w:val="0"/>
      <w:lvlJc w:val="left"/>
      <w:pPr>
        <w:tabs>
          <w:tab w:val="num" w:pos="2160"/>
        </w:tabs>
        <w:ind w:left="2160" w:hanging="360"/>
      </w:pPr>
      <w:rPr>
        <w:rFonts w:ascii="Symbol" w:hAnsi="Symbol" w:hint="default"/>
      </w:rPr>
    </w:lvl>
    <w:lvl w:ilvl="3" w:tplc="D51C1762" w:tentative="1">
      <w:start w:val="1"/>
      <w:numFmt w:val="bullet"/>
      <w:lvlText w:val=""/>
      <w:lvlPicBulletId w:val="0"/>
      <w:lvlJc w:val="left"/>
      <w:pPr>
        <w:tabs>
          <w:tab w:val="num" w:pos="2880"/>
        </w:tabs>
        <w:ind w:left="2880" w:hanging="360"/>
      </w:pPr>
      <w:rPr>
        <w:rFonts w:ascii="Symbol" w:hAnsi="Symbol" w:hint="default"/>
      </w:rPr>
    </w:lvl>
    <w:lvl w:ilvl="4" w:tplc="6A3AB9EA" w:tentative="1">
      <w:start w:val="1"/>
      <w:numFmt w:val="bullet"/>
      <w:lvlText w:val=""/>
      <w:lvlPicBulletId w:val="0"/>
      <w:lvlJc w:val="left"/>
      <w:pPr>
        <w:tabs>
          <w:tab w:val="num" w:pos="3600"/>
        </w:tabs>
        <w:ind w:left="3600" w:hanging="360"/>
      </w:pPr>
      <w:rPr>
        <w:rFonts w:ascii="Symbol" w:hAnsi="Symbol" w:hint="default"/>
      </w:rPr>
    </w:lvl>
    <w:lvl w:ilvl="5" w:tplc="D2E64DE0" w:tentative="1">
      <w:start w:val="1"/>
      <w:numFmt w:val="bullet"/>
      <w:lvlText w:val=""/>
      <w:lvlPicBulletId w:val="0"/>
      <w:lvlJc w:val="left"/>
      <w:pPr>
        <w:tabs>
          <w:tab w:val="num" w:pos="4320"/>
        </w:tabs>
        <w:ind w:left="4320" w:hanging="360"/>
      </w:pPr>
      <w:rPr>
        <w:rFonts w:ascii="Symbol" w:hAnsi="Symbol" w:hint="default"/>
      </w:rPr>
    </w:lvl>
    <w:lvl w:ilvl="6" w:tplc="DAA8F9FA" w:tentative="1">
      <w:start w:val="1"/>
      <w:numFmt w:val="bullet"/>
      <w:lvlText w:val=""/>
      <w:lvlPicBulletId w:val="0"/>
      <w:lvlJc w:val="left"/>
      <w:pPr>
        <w:tabs>
          <w:tab w:val="num" w:pos="5040"/>
        </w:tabs>
        <w:ind w:left="5040" w:hanging="360"/>
      </w:pPr>
      <w:rPr>
        <w:rFonts w:ascii="Symbol" w:hAnsi="Symbol" w:hint="default"/>
      </w:rPr>
    </w:lvl>
    <w:lvl w:ilvl="7" w:tplc="713ECB72" w:tentative="1">
      <w:start w:val="1"/>
      <w:numFmt w:val="bullet"/>
      <w:lvlText w:val=""/>
      <w:lvlPicBulletId w:val="0"/>
      <w:lvlJc w:val="left"/>
      <w:pPr>
        <w:tabs>
          <w:tab w:val="num" w:pos="5760"/>
        </w:tabs>
        <w:ind w:left="5760" w:hanging="360"/>
      </w:pPr>
      <w:rPr>
        <w:rFonts w:ascii="Symbol" w:hAnsi="Symbol" w:hint="default"/>
      </w:rPr>
    </w:lvl>
    <w:lvl w:ilvl="8" w:tplc="792295CE"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4D91E12"/>
    <w:multiLevelType w:val="hybridMultilevel"/>
    <w:tmpl w:val="9A40F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C91B95"/>
    <w:multiLevelType w:val="hybridMultilevel"/>
    <w:tmpl w:val="CDC8EACC"/>
    <w:lvl w:ilvl="0" w:tplc="52E2FCB2">
      <w:start w:val="1"/>
      <w:numFmt w:val="bullet"/>
      <w:lvlText w:val="−"/>
      <w:lvlJc w:val="left"/>
      <w:pPr>
        <w:tabs>
          <w:tab w:val="num" w:pos="720"/>
        </w:tabs>
        <w:ind w:left="720" w:hanging="360"/>
      </w:pPr>
      <w:rPr>
        <w:rFonts w:ascii="Calibre Regular" w:hAnsi="Calibre Regular" w:hint="default"/>
      </w:rPr>
    </w:lvl>
    <w:lvl w:ilvl="1" w:tplc="C44E8436">
      <w:start w:val="110"/>
      <w:numFmt w:val="bullet"/>
      <w:lvlText w:val="−"/>
      <w:lvlJc w:val="left"/>
      <w:pPr>
        <w:tabs>
          <w:tab w:val="num" w:pos="1440"/>
        </w:tabs>
        <w:ind w:left="1440" w:hanging="360"/>
      </w:pPr>
      <w:rPr>
        <w:rFonts w:ascii="Calibre Regular" w:hAnsi="Calibre Regular" w:hint="default"/>
      </w:rPr>
    </w:lvl>
    <w:lvl w:ilvl="2" w:tplc="9CAC0D8E">
      <w:start w:val="1"/>
      <w:numFmt w:val="bullet"/>
      <w:lvlText w:val="−"/>
      <w:lvlJc w:val="left"/>
      <w:pPr>
        <w:tabs>
          <w:tab w:val="num" w:pos="2160"/>
        </w:tabs>
        <w:ind w:left="2160" w:hanging="360"/>
      </w:pPr>
      <w:rPr>
        <w:rFonts w:ascii="Calibre Regular" w:hAnsi="Calibre Regular" w:hint="default"/>
      </w:rPr>
    </w:lvl>
    <w:lvl w:ilvl="3" w:tplc="7DF47C2A" w:tentative="1">
      <w:start w:val="1"/>
      <w:numFmt w:val="bullet"/>
      <w:lvlText w:val="−"/>
      <w:lvlJc w:val="left"/>
      <w:pPr>
        <w:tabs>
          <w:tab w:val="num" w:pos="2880"/>
        </w:tabs>
        <w:ind w:left="2880" w:hanging="360"/>
      </w:pPr>
      <w:rPr>
        <w:rFonts w:ascii="Calibre Regular" w:hAnsi="Calibre Regular" w:hint="default"/>
      </w:rPr>
    </w:lvl>
    <w:lvl w:ilvl="4" w:tplc="C6147BA4" w:tentative="1">
      <w:start w:val="1"/>
      <w:numFmt w:val="bullet"/>
      <w:lvlText w:val="−"/>
      <w:lvlJc w:val="left"/>
      <w:pPr>
        <w:tabs>
          <w:tab w:val="num" w:pos="3600"/>
        </w:tabs>
        <w:ind w:left="3600" w:hanging="360"/>
      </w:pPr>
      <w:rPr>
        <w:rFonts w:ascii="Calibre Regular" w:hAnsi="Calibre Regular" w:hint="default"/>
      </w:rPr>
    </w:lvl>
    <w:lvl w:ilvl="5" w:tplc="C764CF98" w:tentative="1">
      <w:start w:val="1"/>
      <w:numFmt w:val="bullet"/>
      <w:lvlText w:val="−"/>
      <w:lvlJc w:val="left"/>
      <w:pPr>
        <w:tabs>
          <w:tab w:val="num" w:pos="4320"/>
        </w:tabs>
        <w:ind w:left="4320" w:hanging="360"/>
      </w:pPr>
      <w:rPr>
        <w:rFonts w:ascii="Calibre Regular" w:hAnsi="Calibre Regular" w:hint="default"/>
      </w:rPr>
    </w:lvl>
    <w:lvl w:ilvl="6" w:tplc="8F30B584" w:tentative="1">
      <w:start w:val="1"/>
      <w:numFmt w:val="bullet"/>
      <w:lvlText w:val="−"/>
      <w:lvlJc w:val="left"/>
      <w:pPr>
        <w:tabs>
          <w:tab w:val="num" w:pos="5040"/>
        </w:tabs>
        <w:ind w:left="5040" w:hanging="360"/>
      </w:pPr>
      <w:rPr>
        <w:rFonts w:ascii="Calibre Regular" w:hAnsi="Calibre Regular" w:hint="default"/>
      </w:rPr>
    </w:lvl>
    <w:lvl w:ilvl="7" w:tplc="2CC4C56A" w:tentative="1">
      <w:start w:val="1"/>
      <w:numFmt w:val="bullet"/>
      <w:lvlText w:val="−"/>
      <w:lvlJc w:val="left"/>
      <w:pPr>
        <w:tabs>
          <w:tab w:val="num" w:pos="5760"/>
        </w:tabs>
        <w:ind w:left="5760" w:hanging="360"/>
      </w:pPr>
      <w:rPr>
        <w:rFonts w:ascii="Calibre Regular" w:hAnsi="Calibre Regular" w:hint="default"/>
      </w:rPr>
    </w:lvl>
    <w:lvl w:ilvl="8" w:tplc="29367434" w:tentative="1">
      <w:start w:val="1"/>
      <w:numFmt w:val="bullet"/>
      <w:lvlText w:val="−"/>
      <w:lvlJc w:val="left"/>
      <w:pPr>
        <w:tabs>
          <w:tab w:val="num" w:pos="6480"/>
        </w:tabs>
        <w:ind w:left="6480" w:hanging="360"/>
      </w:pPr>
      <w:rPr>
        <w:rFonts w:ascii="Calibre Regular" w:hAnsi="Calibre Regular" w:hint="default"/>
      </w:rPr>
    </w:lvl>
  </w:abstractNum>
  <w:abstractNum w:abstractNumId="4">
    <w:nsid w:val="07433885"/>
    <w:multiLevelType w:val="hybridMultilevel"/>
    <w:tmpl w:val="FB80134C"/>
    <w:lvl w:ilvl="0" w:tplc="C66248DA">
      <w:start w:val="1"/>
      <w:numFmt w:val="bullet"/>
      <w:lvlText w:val=""/>
      <w:lvlPicBulletId w:val="0"/>
      <w:lvlJc w:val="left"/>
      <w:pPr>
        <w:tabs>
          <w:tab w:val="num" w:pos="720"/>
        </w:tabs>
        <w:ind w:left="720" w:hanging="360"/>
      </w:pPr>
      <w:rPr>
        <w:rFonts w:ascii="Symbol" w:hAnsi="Symbol" w:hint="default"/>
      </w:rPr>
    </w:lvl>
    <w:lvl w:ilvl="1" w:tplc="3396834A">
      <w:start w:val="1172"/>
      <w:numFmt w:val="bullet"/>
      <w:lvlText w:val="−"/>
      <w:lvlJc w:val="left"/>
      <w:pPr>
        <w:tabs>
          <w:tab w:val="num" w:pos="1440"/>
        </w:tabs>
        <w:ind w:left="1440" w:hanging="360"/>
      </w:pPr>
      <w:rPr>
        <w:rFonts w:ascii="Calibre Regular" w:hAnsi="Calibre Regular" w:hint="default"/>
      </w:rPr>
    </w:lvl>
    <w:lvl w:ilvl="2" w:tplc="24FE75C0" w:tentative="1">
      <w:start w:val="1"/>
      <w:numFmt w:val="bullet"/>
      <w:lvlText w:val=""/>
      <w:lvlPicBulletId w:val="0"/>
      <w:lvlJc w:val="left"/>
      <w:pPr>
        <w:tabs>
          <w:tab w:val="num" w:pos="2160"/>
        </w:tabs>
        <w:ind w:left="2160" w:hanging="360"/>
      </w:pPr>
      <w:rPr>
        <w:rFonts w:ascii="Symbol" w:hAnsi="Symbol" w:hint="default"/>
      </w:rPr>
    </w:lvl>
    <w:lvl w:ilvl="3" w:tplc="A27025DE" w:tentative="1">
      <w:start w:val="1"/>
      <w:numFmt w:val="bullet"/>
      <w:lvlText w:val=""/>
      <w:lvlPicBulletId w:val="0"/>
      <w:lvlJc w:val="left"/>
      <w:pPr>
        <w:tabs>
          <w:tab w:val="num" w:pos="2880"/>
        </w:tabs>
        <w:ind w:left="2880" w:hanging="360"/>
      </w:pPr>
      <w:rPr>
        <w:rFonts w:ascii="Symbol" w:hAnsi="Symbol" w:hint="default"/>
      </w:rPr>
    </w:lvl>
    <w:lvl w:ilvl="4" w:tplc="07CA14DA" w:tentative="1">
      <w:start w:val="1"/>
      <w:numFmt w:val="bullet"/>
      <w:lvlText w:val=""/>
      <w:lvlPicBulletId w:val="0"/>
      <w:lvlJc w:val="left"/>
      <w:pPr>
        <w:tabs>
          <w:tab w:val="num" w:pos="3600"/>
        </w:tabs>
        <w:ind w:left="3600" w:hanging="360"/>
      </w:pPr>
      <w:rPr>
        <w:rFonts w:ascii="Symbol" w:hAnsi="Symbol" w:hint="default"/>
      </w:rPr>
    </w:lvl>
    <w:lvl w:ilvl="5" w:tplc="5A6A1288" w:tentative="1">
      <w:start w:val="1"/>
      <w:numFmt w:val="bullet"/>
      <w:lvlText w:val=""/>
      <w:lvlPicBulletId w:val="0"/>
      <w:lvlJc w:val="left"/>
      <w:pPr>
        <w:tabs>
          <w:tab w:val="num" w:pos="4320"/>
        </w:tabs>
        <w:ind w:left="4320" w:hanging="360"/>
      </w:pPr>
      <w:rPr>
        <w:rFonts w:ascii="Symbol" w:hAnsi="Symbol" w:hint="default"/>
      </w:rPr>
    </w:lvl>
    <w:lvl w:ilvl="6" w:tplc="576A1472" w:tentative="1">
      <w:start w:val="1"/>
      <w:numFmt w:val="bullet"/>
      <w:lvlText w:val=""/>
      <w:lvlPicBulletId w:val="0"/>
      <w:lvlJc w:val="left"/>
      <w:pPr>
        <w:tabs>
          <w:tab w:val="num" w:pos="5040"/>
        </w:tabs>
        <w:ind w:left="5040" w:hanging="360"/>
      </w:pPr>
      <w:rPr>
        <w:rFonts w:ascii="Symbol" w:hAnsi="Symbol" w:hint="default"/>
      </w:rPr>
    </w:lvl>
    <w:lvl w:ilvl="7" w:tplc="BAFE28C2" w:tentative="1">
      <w:start w:val="1"/>
      <w:numFmt w:val="bullet"/>
      <w:lvlText w:val=""/>
      <w:lvlPicBulletId w:val="0"/>
      <w:lvlJc w:val="left"/>
      <w:pPr>
        <w:tabs>
          <w:tab w:val="num" w:pos="5760"/>
        </w:tabs>
        <w:ind w:left="5760" w:hanging="360"/>
      </w:pPr>
      <w:rPr>
        <w:rFonts w:ascii="Symbol" w:hAnsi="Symbol" w:hint="default"/>
      </w:rPr>
    </w:lvl>
    <w:lvl w:ilvl="8" w:tplc="14E84C9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763162D"/>
    <w:multiLevelType w:val="hybridMultilevel"/>
    <w:tmpl w:val="BD3A107C"/>
    <w:lvl w:ilvl="0" w:tplc="B328AAEA">
      <w:start w:val="1"/>
      <w:numFmt w:val="bullet"/>
      <w:lvlText w:val=""/>
      <w:lvlPicBulletId w:val="0"/>
      <w:lvlJc w:val="left"/>
      <w:pPr>
        <w:tabs>
          <w:tab w:val="num" w:pos="720"/>
        </w:tabs>
        <w:ind w:left="720" w:hanging="360"/>
      </w:pPr>
      <w:rPr>
        <w:rFonts w:ascii="Symbol" w:hAnsi="Symbol" w:hint="default"/>
      </w:rPr>
    </w:lvl>
    <w:lvl w:ilvl="1" w:tplc="72A81CA0">
      <w:start w:val="1333"/>
      <w:numFmt w:val="bullet"/>
      <w:lvlText w:val="−"/>
      <w:lvlJc w:val="left"/>
      <w:pPr>
        <w:tabs>
          <w:tab w:val="num" w:pos="1440"/>
        </w:tabs>
        <w:ind w:left="1440" w:hanging="360"/>
      </w:pPr>
      <w:rPr>
        <w:rFonts w:ascii="Calibre Regular" w:hAnsi="Calibre Regular" w:hint="default"/>
      </w:rPr>
    </w:lvl>
    <w:lvl w:ilvl="2" w:tplc="8C6466CE" w:tentative="1">
      <w:start w:val="1"/>
      <w:numFmt w:val="bullet"/>
      <w:lvlText w:val=""/>
      <w:lvlPicBulletId w:val="0"/>
      <w:lvlJc w:val="left"/>
      <w:pPr>
        <w:tabs>
          <w:tab w:val="num" w:pos="2160"/>
        </w:tabs>
        <w:ind w:left="2160" w:hanging="360"/>
      </w:pPr>
      <w:rPr>
        <w:rFonts w:ascii="Symbol" w:hAnsi="Symbol" w:hint="default"/>
      </w:rPr>
    </w:lvl>
    <w:lvl w:ilvl="3" w:tplc="5204BD96" w:tentative="1">
      <w:start w:val="1"/>
      <w:numFmt w:val="bullet"/>
      <w:lvlText w:val=""/>
      <w:lvlPicBulletId w:val="0"/>
      <w:lvlJc w:val="left"/>
      <w:pPr>
        <w:tabs>
          <w:tab w:val="num" w:pos="2880"/>
        </w:tabs>
        <w:ind w:left="2880" w:hanging="360"/>
      </w:pPr>
      <w:rPr>
        <w:rFonts w:ascii="Symbol" w:hAnsi="Symbol" w:hint="default"/>
      </w:rPr>
    </w:lvl>
    <w:lvl w:ilvl="4" w:tplc="C92C1B00" w:tentative="1">
      <w:start w:val="1"/>
      <w:numFmt w:val="bullet"/>
      <w:lvlText w:val=""/>
      <w:lvlPicBulletId w:val="0"/>
      <w:lvlJc w:val="left"/>
      <w:pPr>
        <w:tabs>
          <w:tab w:val="num" w:pos="3600"/>
        </w:tabs>
        <w:ind w:left="3600" w:hanging="360"/>
      </w:pPr>
      <w:rPr>
        <w:rFonts w:ascii="Symbol" w:hAnsi="Symbol" w:hint="default"/>
      </w:rPr>
    </w:lvl>
    <w:lvl w:ilvl="5" w:tplc="31980006" w:tentative="1">
      <w:start w:val="1"/>
      <w:numFmt w:val="bullet"/>
      <w:lvlText w:val=""/>
      <w:lvlPicBulletId w:val="0"/>
      <w:lvlJc w:val="left"/>
      <w:pPr>
        <w:tabs>
          <w:tab w:val="num" w:pos="4320"/>
        </w:tabs>
        <w:ind w:left="4320" w:hanging="360"/>
      </w:pPr>
      <w:rPr>
        <w:rFonts w:ascii="Symbol" w:hAnsi="Symbol" w:hint="default"/>
      </w:rPr>
    </w:lvl>
    <w:lvl w:ilvl="6" w:tplc="5E5C8626" w:tentative="1">
      <w:start w:val="1"/>
      <w:numFmt w:val="bullet"/>
      <w:lvlText w:val=""/>
      <w:lvlPicBulletId w:val="0"/>
      <w:lvlJc w:val="left"/>
      <w:pPr>
        <w:tabs>
          <w:tab w:val="num" w:pos="5040"/>
        </w:tabs>
        <w:ind w:left="5040" w:hanging="360"/>
      </w:pPr>
      <w:rPr>
        <w:rFonts w:ascii="Symbol" w:hAnsi="Symbol" w:hint="default"/>
      </w:rPr>
    </w:lvl>
    <w:lvl w:ilvl="7" w:tplc="CD32AEC2" w:tentative="1">
      <w:start w:val="1"/>
      <w:numFmt w:val="bullet"/>
      <w:lvlText w:val=""/>
      <w:lvlPicBulletId w:val="0"/>
      <w:lvlJc w:val="left"/>
      <w:pPr>
        <w:tabs>
          <w:tab w:val="num" w:pos="5760"/>
        </w:tabs>
        <w:ind w:left="5760" w:hanging="360"/>
      </w:pPr>
      <w:rPr>
        <w:rFonts w:ascii="Symbol" w:hAnsi="Symbol" w:hint="default"/>
      </w:rPr>
    </w:lvl>
    <w:lvl w:ilvl="8" w:tplc="B98A7288"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BDB0E6D"/>
    <w:multiLevelType w:val="hybridMultilevel"/>
    <w:tmpl w:val="50D69500"/>
    <w:lvl w:ilvl="0" w:tplc="ADFC1154">
      <w:start w:val="1"/>
      <w:numFmt w:val="bullet"/>
      <w:lvlText w:val=""/>
      <w:lvlPicBulletId w:val="0"/>
      <w:lvlJc w:val="left"/>
      <w:pPr>
        <w:tabs>
          <w:tab w:val="num" w:pos="720"/>
        </w:tabs>
        <w:ind w:left="720" w:hanging="360"/>
      </w:pPr>
      <w:rPr>
        <w:rFonts w:ascii="Symbol" w:hAnsi="Symbol" w:hint="default"/>
      </w:rPr>
    </w:lvl>
    <w:lvl w:ilvl="1" w:tplc="0F6615A2">
      <w:start w:val="525"/>
      <w:numFmt w:val="bullet"/>
      <w:lvlText w:val="−"/>
      <w:lvlJc w:val="left"/>
      <w:pPr>
        <w:tabs>
          <w:tab w:val="num" w:pos="1440"/>
        </w:tabs>
        <w:ind w:left="1440" w:hanging="360"/>
      </w:pPr>
      <w:rPr>
        <w:rFonts w:ascii="Calibre Regular" w:hAnsi="Calibre Regular" w:hint="default"/>
      </w:rPr>
    </w:lvl>
    <w:lvl w:ilvl="2" w:tplc="39F02E20" w:tentative="1">
      <w:start w:val="1"/>
      <w:numFmt w:val="bullet"/>
      <w:lvlText w:val=""/>
      <w:lvlPicBulletId w:val="0"/>
      <w:lvlJc w:val="left"/>
      <w:pPr>
        <w:tabs>
          <w:tab w:val="num" w:pos="2160"/>
        </w:tabs>
        <w:ind w:left="2160" w:hanging="360"/>
      </w:pPr>
      <w:rPr>
        <w:rFonts w:ascii="Symbol" w:hAnsi="Symbol" w:hint="default"/>
      </w:rPr>
    </w:lvl>
    <w:lvl w:ilvl="3" w:tplc="F288F8AC" w:tentative="1">
      <w:start w:val="1"/>
      <w:numFmt w:val="bullet"/>
      <w:lvlText w:val=""/>
      <w:lvlPicBulletId w:val="0"/>
      <w:lvlJc w:val="left"/>
      <w:pPr>
        <w:tabs>
          <w:tab w:val="num" w:pos="2880"/>
        </w:tabs>
        <w:ind w:left="2880" w:hanging="360"/>
      </w:pPr>
      <w:rPr>
        <w:rFonts w:ascii="Symbol" w:hAnsi="Symbol" w:hint="default"/>
      </w:rPr>
    </w:lvl>
    <w:lvl w:ilvl="4" w:tplc="86EC7658" w:tentative="1">
      <w:start w:val="1"/>
      <w:numFmt w:val="bullet"/>
      <w:lvlText w:val=""/>
      <w:lvlPicBulletId w:val="0"/>
      <w:lvlJc w:val="left"/>
      <w:pPr>
        <w:tabs>
          <w:tab w:val="num" w:pos="3600"/>
        </w:tabs>
        <w:ind w:left="3600" w:hanging="360"/>
      </w:pPr>
      <w:rPr>
        <w:rFonts w:ascii="Symbol" w:hAnsi="Symbol" w:hint="default"/>
      </w:rPr>
    </w:lvl>
    <w:lvl w:ilvl="5" w:tplc="A33A827E" w:tentative="1">
      <w:start w:val="1"/>
      <w:numFmt w:val="bullet"/>
      <w:lvlText w:val=""/>
      <w:lvlPicBulletId w:val="0"/>
      <w:lvlJc w:val="left"/>
      <w:pPr>
        <w:tabs>
          <w:tab w:val="num" w:pos="4320"/>
        </w:tabs>
        <w:ind w:left="4320" w:hanging="360"/>
      </w:pPr>
      <w:rPr>
        <w:rFonts w:ascii="Symbol" w:hAnsi="Symbol" w:hint="default"/>
      </w:rPr>
    </w:lvl>
    <w:lvl w:ilvl="6" w:tplc="80861BEA" w:tentative="1">
      <w:start w:val="1"/>
      <w:numFmt w:val="bullet"/>
      <w:lvlText w:val=""/>
      <w:lvlPicBulletId w:val="0"/>
      <w:lvlJc w:val="left"/>
      <w:pPr>
        <w:tabs>
          <w:tab w:val="num" w:pos="5040"/>
        </w:tabs>
        <w:ind w:left="5040" w:hanging="360"/>
      </w:pPr>
      <w:rPr>
        <w:rFonts w:ascii="Symbol" w:hAnsi="Symbol" w:hint="default"/>
      </w:rPr>
    </w:lvl>
    <w:lvl w:ilvl="7" w:tplc="3C0E6B92" w:tentative="1">
      <w:start w:val="1"/>
      <w:numFmt w:val="bullet"/>
      <w:lvlText w:val=""/>
      <w:lvlPicBulletId w:val="0"/>
      <w:lvlJc w:val="left"/>
      <w:pPr>
        <w:tabs>
          <w:tab w:val="num" w:pos="5760"/>
        </w:tabs>
        <w:ind w:left="5760" w:hanging="360"/>
      </w:pPr>
      <w:rPr>
        <w:rFonts w:ascii="Symbol" w:hAnsi="Symbol" w:hint="default"/>
      </w:rPr>
    </w:lvl>
    <w:lvl w:ilvl="8" w:tplc="446AF9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D26715F"/>
    <w:multiLevelType w:val="hybridMultilevel"/>
    <w:tmpl w:val="201ADBC6"/>
    <w:lvl w:ilvl="0" w:tplc="0409001B">
      <w:start w:val="1"/>
      <w:numFmt w:val="lowerRoman"/>
      <w:lvlText w:val="%1."/>
      <w:lvlJc w:val="righ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FFA7682"/>
    <w:multiLevelType w:val="hybridMultilevel"/>
    <w:tmpl w:val="740E9DB0"/>
    <w:lvl w:ilvl="0" w:tplc="EE68C172">
      <w:start w:val="1"/>
      <w:numFmt w:val="bullet"/>
      <w:lvlText w:val="•"/>
      <w:lvlJc w:val="left"/>
      <w:pPr>
        <w:tabs>
          <w:tab w:val="num" w:pos="720"/>
        </w:tabs>
        <w:ind w:left="720" w:hanging="360"/>
      </w:pPr>
      <w:rPr>
        <w:rFonts w:ascii="Arial" w:hAnsi="Arial" w:hint="default"/>
      </w:rPr>
    </w:lvl>
    <w:lvl w:ilvl="1" w:tplc="C7023BFC">
      <w:start w:val="3630"/>
      <w:numFmt w:val="bullet"/>
      <w:lvlText w:val="•"/>
      <w:lvlJc w:val="left"/>
      <w:pPr>
        <w:tabs>
          <w:tab w:val="num" w:pos="1440"/>
        </w:tabs>
        <w:ind w:left="1440" w:hanging="360"/>
      </w:pPr>
      <w:rPr>
        <w:rFonts w:ascii="Arial" w:hAnsi="Arial" w:hint="default"/>
      </w:rPr>
    </w:lvl>
    <w:lvl w:ilvl="2" w:tplc="9FFE52EE">
      <w:start w:val="3630"/>
      <w:numFmt w:val="bullet"/>
      <w:lvlText w:val="•"/>
      <w:lvlJc w:val="left"/>
      <w:pPr>
        <w:tabs>
          <w:tab w:val="num" w:pos="2160"/>
        </w:tabs>
        <w:ind w:left="2160" w:hanging="360"/>
      </w:pPr>
      <w:rPr>
        <w:rFonts w:ascii="Arial" w:hAnsi="Arial" w:hint="default"/>
      </w:rPr>
    </w:lvl>
    <w:lvl w:ilvl="3" w:tplc="0B0620CE" w:tentative="1">
      <w:start w:val="1"/>
      <w:numFmt w:val="bullet"/>
      <w:lvlText w:val="•"/>
      <w:lvlJc w:val="left"/>
      <w:pPr>
        <w:tabs>
          <w:tab w:val="num" w:pos="2880"/>
        </w:tabs>
        <w:ind w:left="2880" w:hanging="360"/>
      </w:pPr>
      <w:rPr>
        <w:rFonts w:ascii="Arial" w:hAnsi="Arial" w:hint="default"/>
      </w:rPr>
    </w:lvl>
    <w:lvl w:ilvl="4" w:tplc="E4D45F7A" w:tentative="1">
      <w:start w:val="1"/>
      <w:numFmt w:val="bullet"/>
      <w:lvlText w:val="•"/>
      <w:lvlJc w:val="left"/>
      <w:pPr>
        <w:tabs>
          <w:tab w:val="num" w:pos="3600"/>
        </w:tabs>
        <w:ind w:left="3600" w:hanging="360"/>
      </w:pPr>
      <w:rPr>
        <w:rFonts w:ascii="Arial" w:hAnsi="Arial" w:hint="default"/>
      </w:rPr>
    </w:lvl>
    <w:lvl w:ilvl="5" w:tplc="3C0AB98E" w:tentative="1">
      <w:start w:val="1"/>
      <w:numFmt w:val="bullet"/>
      <w:lvlText w:val="•"/>
      <w:lvlJc w:val="left"/>
      <w:pPr>
        <w:tabs>
          <w:tab w:val="num" w:pos="4320"/>
        </w:tabs>
        <w:ind w:left="4320" w:hanging="360"/>
      </w:pPr>
      <w:rPr>
        <w:rFonts w:ascii="Arial" w:hAnsi="Arial" w:hint="default"/>
      </w:rPr>
    </w:lvl>
    <w:lvl w:ilvl="6" w:tplc="36327BEA" w:tentative="1">
      <w:start w:val="1"/>
      <w:numFmt w:val="bullet"/>
      <w:lvlText w:val="•"/>
      <w:lvlJc w:val="left"/>
      <w:pPr>
        <w:tabs>
          <w:tab w:val="num" w:pos="5040"/>
        </w:tabs>
        <w:ind w:left="5040" w:hanging="360"/>
      </w:pPr>
      <w:rPr>
        <w:rFonts w:ascii="Arial" w:hAnsi="Arial" w:hint="default"/>
      </w:rPr>
    </w:lvl>
    <w:lvl w:ilvl="7" w:tplc="55C02DCE" w:tentative="1">
      <w:start w:val="1"/>
      <w:numFmt w:val="bullet"/>
      <w:lvlText w:val="•"/>
      <w:lvlJc w:val="left"/>
      <w:pPr>
        <w:tabs>
          <w:tab w:val="num" w:pos="5760"/>
        </w:tabs>
        <w:ind w:left="5760" w:hanging="360"/>
      </w:pPr>
      <w:rPr>
        <w:rFonts w:ascii="Arial" w:hAnsi="Arial" w:hint="default"/>
      </w:rPr>
    </w:lvl>
    <w:lvl w:ilvl="8" w:tplc="C6B24220" w:tentative="1">
      <w:start w:val="1"/>
      <w:numFmt w:val="bullet"/>
      <w:lvlText w:val="•"/>
      <w:lvlJc w:val="left"/>
      <w:pPr>
        <w:tabs>
          <w:tab w:val="num" w:pos="6480"/>
        </w:tabs>
        <w:ind w:left="6480" w:hanging="360"/>
      </w:pPr>
      <w:rPr>
        <w:rFonts w:ascii="Arial" w:hAnsi="Arial" w:hint="default"/>
      </w:rPr>
    </w:lvl>
  </w:abstractNum>
  <w:abstractNum w:abstractNumId="9">
    <w:nsid w:val="236A5DB8"/>
    <w:multiLevelType w:val="hybridMultilevel"/>
    <w:tmpl w:val="383A5BFE"/>
    <w:lvl w:ilvl="0" w:tplc="800858BE">
      <w:start w:val="1"/>
      <w:numFmt w:val="bullet"/>
      <w:lvlText w:val=""/>
      <w:lvlPicBulletId w:val="0"/>
      <w:lvlJc w:val="left"/>
      <w:pPr>
        <w:tabs>
          <w:tab w:val="num" w:pos="720"/>
        </w:tabs>
        <w:ind w:left="720" w:hanging="360"/>
      </w:pPr>
      <w:rPr>
        <w:rFonts w:ascii="Symbol" w:hAnsi="Symbol" w:hint="default"/>
      </w:rPr>
    </w:lvl>
    <w:lvl w:ilvl="1" w:tplc="E3B67E72" w:tentative="1">
      <w:start w:val="1"/>
      <w:numFmt w:val="bullet"/>
      <w:lvlText w:val=""/>
      <w:lvlPicBulletId w:val="0"/>
      <w:lvlJc w:val="left"/>
      <w:pPr>
        <w:tabs>
          <w:tab w:val="num" w:pos="1440"/>
        </w:tabs>
        <w:ind w:left="1440" w:hanging="360"/>
      </w:pPr>
      <w:rPr>
        <w:rFonts w:ascii="Symbol" w:hAnsi="Symbol" w:hint="default"/>
      </w:rPr>
    </w:lvl>
    <w:lvl w:ilvl="2" w:tplc="4BFC78BA" w:tentative="1">
      <w:start w:val="1"/>
      <w:numFmt w:val="bullet"/>
      <w:lvlText w:val=""/>
      <w:lvlPicBulletId w:val="0"/>
      <w:lvlJc w:val="left"/>
      <w:pPr>
        <w:tabs>
          <w:tab w:val="num" w:pos="2160"/>
        </w:tabs>
        <w:ind w:left="2160" w:hanging="360"/>
      </w:pPr>
      <w:rPr>
        <w:rFonts w:ascii="Symbol" w:hAnsi="Symbol" w:hint="default"/>
      </w:rPr>
    </w:lvl>
    <w:lvl w:ilvl="3" w:tplc="ECC26106" w:tentative="1">
      <w:start w:val="1"/>
      <w:numFmt w:val="bullet"/>
      <w:lvlText w:val=""/>
      <w:lvlPicBulletId w:val="0"/>
      <w:lvlJc w:val="left"/>
      <w:pPr>
        <w:tabs>
          <w:tab w:val="num" w:pos="2880"/>
        </w:tabs>
        <w:ind w:left="2880" w:hanging="360"/>
      </w:pPr>
      <w:rPr>
        <w:rFonts w:ascii="Symbol" w:hAnsi="Symbol" w:hint="default"/>
      </w:rPr>
    </w:lvl>
    <w:lvl w:ilvl="4" w:tplc="9C1A038C" w:tentative="1">
      <w:start w:val="1"/>
      <w:numFmt w:val="bullet"/>
      <w:lvlText w:val=""/>
      <w:lvlPicBulletId w:val="0"/>
      <w:lvlJc w:val="left"/>
      <w:pPr>
        <w:tabs>
          <w:tab w:val="num" w:pos="3600"/>
        </w:tabs>
        <w:ind w:left="3600" w:hanging="360"/>
      </w:pPr>
      <w:rPr>
        <w:rFonts w:ascii="Symbol" w:hAnsi="Symbol" w:hint="default"/>
      </w:rPr>
    </w:lvl>
    <w:lvl w:ilvl="5" w:tplc="60E8033E" w:tentative="1">
      <w:start w:val="1"/>
      <w:numFmt w:val="bullet"/>
      <w:lvlText w:val=""/>
      <w:lvlPicBulletId w:val="0"/>
      <w:lvlJc w:val="left"/>
      <w:pPr>
        <w:tabs>
          <w:tab w:val="num" w:pos="4320"/>
        </w:tabs>
        <w:ind w:left="4320" w:hanging="360"/>
      </w:pPr>
      <w:rPr>
        <w:rFonts w:ascii="Symbol" w:hAnsi="Symbol" w:hint="default"/>
      </w:rPr>
    </w:lvl>
    <w:lvl w:ilvl="6" w:tplc="D81C3A26" w:tentative="1">
      <w:start w:val="1"/>
      <w:numFmt w:val="bullet"/>
      <w:lvlText w:val=""/>
      <w:lvlPicBulletId w:val="0"/>
      <w:lvlJc w:val="left"/>
      <w:pPr>
        <w:tabs>
          <w:tab w:val="num" w:pos="5040"/>
        </w:tabs>
        <w:ind w:left="5040" w:hanging="360"/>
      </w:pPr>
      <w:rPr>
        <w:rFonts w:ascii="Symbol" w:hAnsi="Symbol" w:hint="default"/>
      </w:rPr>
    </w:lvl>
    <w:lvl w:ilvl="7" w:tplc="3B2A43F0" w:tentative="1">
      <w:start w:val="1"/>
      <w:numFmt w:val="bullet"/>
      <w:lvlText w:val=""/>
      <w:lvlPicBulletId w:val="0"/>
      <w:lvlJc w:val="left"/>
      <w:pPr>
        <w:tabs>
          <w:tab w:val="num" w:pos="5760"/>
        </w:tabs>
        <w:ind w:left="5760" w:hanging="360"/>
      </w:pPr>
      <w:rPr>
        <w:rFonts w:ascii="Symbol" w:hAnsi="Symbol" w:hint="default"/>
      </w:rPr>
    </w:lvl>
    <w:lvl w:ilvl="8" w:tplc="BD5882A2"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1D44F9"/>
    <w:multiLevelType w:val="hybridMultilevel"/>
    <w:tmpl w:val="AA88B694"/>
    <w:lvl w:ilvl="0" w:tplc="C4BAB906">
      <w:start w:val="1"/>
      <w:numFmt w:val="bullet"/>
      <w:lvlText w:val=""/>
      <w:lvlPicBulletId w:val="0"/>
      <w:lvlJc w:val="left"/>
      <w:pPr>
        <w:tabs>
          <w:tab w:val="num" w:pos="720"/>
        </w:tabs>
        <w:ind w:left="720" w:hanging="360"/>
      </w:pPr>
      <w:rPr>
        <w:rFonts w:ascii="Symbol" w:hAnsi="Symbol" w:hint="default"/>
      </w:rPr>
    </w:lvl>
    <w:lvl w:ilvl="1" w:tplc="B43C1686">
      <w:start w:val="525"/>
      <w:numFmt w:val="bullet"/>
      <w:lvlText w:val="−"/>
      <w:lvlJc w:val="left"/>
      <w:pPr>
        <w:tabs>
          <w:tab w:val="num" w:pos="1440"/>
        </w:tabs>
        <w:ind w:left="1440" w:hanging="360"/>
      </w:pPr>
      <w:rPr>
        <w:rFonts w:ascii="Calibre Regular" w:hAnsi="Calibre Regular" w:hint="default"/>
      </w:rPr>
    </w:lvl>
    <w:lvl w:ilvl="2" w:tplc="60620124" w:tentative="1">
      <w:start w:val="1"/>
      <w:numFmt w:val="bullet"/>
      <w:lvlText w:val=""/>
      <w:lvlPicBulletId w:val="0"/>
      <w:lvlJc w:val="left"/>
      <w:pPr>
        <w:tabs>
          <w:tab w:val="num" w:pos="2160"/>
        </w:tabs>
        <w:ind w:left="2160" w:hanging="360"/>
      </w:pPr>
      <w:rPr>
        <w:rFonts w:ascii="Symbol" w:hAnsi="Symbol" w:hint="default"/>
      </w:rPr>
    </w:lvl>
    <w:lvl w:ilvl="3" w:tplc="3516D5E8" w:tentative="1">
      <w:start w:val="1"/>
      <w:numFmt w:val="bullet"/>
      <w:lvlText w:val=""/>
      <w:lvlPicBulletId w:val="0"/>
      <w:lvlJc w:val="left"/>
      <w:pPr>
        <w:tabs>
          <w:tab w:val="num" w:pos="2880"/>
        </w:tabs>
        <w:ind w:left="2880" w:hanging="360"/>
      </w:pPr>
      <w:rPr>
        <w:rFonts w:ascii="Symbol" w:hAnsi="Symbol" w:hint="default"/>
      </w:rPr>
    </w:lvl>
    <w:lvl w:ilvl="4" w:tplc="E7C63A92" w:tentative="1">
      <w:start w:val="1"/>
      <w:numFmt w:val="bullet"/>
      <w:lvlText w:val=""/>
      <w:lvlPicBulletId w:val="0"/>
      <w:lvlJc w:val="left"/>
      <w:pPr>
        <w:tabs>
          <w:tab w:val="num" w:pos="3600"/>
        </w:tabs>
        <w:ind w:left="3600" w:hanging="360"/>
      </w:pPr>
      <w:rPr>
        <w:rFonts w:ascii="Symbol" w:hAnsi="Symbol" w:hint="default"/>
      </w:rPr>
    </w:lvl>
    <w:lvl w:ilvl="5" w:tplc="55448FEE" w:tentative="1">
      <w:start w:val="1"/>
      <w:numFmt w:val="bullet"/>
      <w:lvlText w:val=""/>
      <w:lvlPicBulletId w:val="0"/>
      <w:lvlJc w:val="left"/>
      <w:pPr>
        <w:tabs>
          <w:tab w:val="num" w:pos="4320"/>
        </w:tabs>
        <w:ind w:left="4320" w:hanging="360"/>
      </w:pPr>
      <w:rPr>
        <w:rFonts w:ascii="Symbol" w:hAnsi="Symbol" w:hint="default"/>
      </w:rPr>
    </w:lvl>
    <w:lvl w:ilvl="6" w:tplc="FF3099D0" w:tentative="1">
      <w:start w:val="1"/>
      <w:numFmt w:val="bullet"/>
      <w:lvlText w:val=""/>
      <w:lvlPicBulletId w:val="0"/>
      <w:lvlJc w:val="left"/>
      <w:pPr>
        <w:tabs>
          <w:tab w:val="num" w:pos="5040"/>
        </w:tabs>
        <w:ind w:left="5040" w:hanging="360"/>
      </w:pPr>
      <w:rPr>
        <w:rFonts w:ascii="Symbol" w:hAnsi="Symbol" w:hint="default"/>
      </w:rPr>
    </w:lvl>
    <w:lvl w:ilvl="7" w:tplc="5156CCEA" w:tentative="1">
      <w:start w:val="1"/>
      <w:numFmt w:val="bullet"/>
      <w:lvlText w:val=""/>
      <w:lvlPicBulletId w:val="0"/>
      <w:lvlJc w:val="left"/>
      <w:pPr>
        <w:tabs>
          <w:tab w:val="num" w:pos="5760"/>
        </w:tabs>
        <w:ind w:left="5760" w:hanging="360"/>
      </w:pPr>
      <w:rPr>
        <w:rFonts w:ascii="Symbol" w:hAnsi="Symbol" w:hint="default"/>
      </w:rPr>
    </w:lvl>
    <w:lvl w:ilvl="8" w:tplc="DFAA0120"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A4D0831"/>
    <w:multiLevelType w:val="hybridMultilevel"/>
    <w:tmpl w:val="143456E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915995"/>
    <w:multiLevelType w:val="hybridMultilevel"/>
    <w:tmpl w:val="EFC4EFDA"/>
    <w:lvl w:ilvl="0" w:tplc="3D9609FA">
      <w:start w:val="1"/>
      <w:numFmt w:val="bullet"/>
      <w:lvlText w:val=""/>
      <w:lvlPicBulletId w:val="0"/>
      <w:lvlJc w:val="left"/>
      <w:pPr>
        <w:tabs>
          <w:tab w:val="num" w:pos="720"/>
        </w:tabs>
        <w:ind w:left="720" w:hanging="360"/>
      </w:pPr>
      <w:rPr>
        <w:rFonts w:ascii="Symbol" w:hAnsi="Symbol" w:hint="default"/>
      </w:rPr>
    </w:lvl>
    <w:lvl w:ilvl="1" w:tplc="33D2721A">
      <w:start w:val="1333"/>
      <w:numFmt w:val="bullet"/>
      <w:lvlText w:val="−"/>
      <w:lvlJc w:val="left"/>
      <w:pPr>
        <w:tabs>
          <w:tab w:val="num" w:pos="1440"/>
        </w:tabs>
        <w:ind w:left="1440" w:hanging="360"/>
      </w:pPr>
      <w:rPr>
        <w:rFonts w:ascii="Calibre Regular" w:hAnsi="Calibre Regular" w:hint="default"/>
      </w:rPr>
    </w:lvl>
    <w:lvl w:ilvl="2" w:tplc="C6E0FD18" w:tentative="1">
      <w:start w:val="1"/>
      <w:numFmt w:val="bullet"/>
      <w:lvlText w:val=""/>
      <w:lvlPicBulletId w:val="0"/>
      <w:lvlJc w:val="left"/>
      <w:pPr>
        <w:tabs>
          <w:tab w:val="num" w:pos="2160"/>
        </w:tabs>
        <w:ind w:left="2160" w:hanging="360"/>
      </w:pPr>
      <w:rPr>
        <w:rFonts w:ascii="Symbol" w:hAnsi="Symbol" w:hint="default"/>
      </w:rPr>
    </w:lvl>
    <w:lvl w:ilvl="3" w:tplc="1FB0F222" w:tentative="1">
      <w:start w:val="1"/>
      <w:numFmt w:val="bullet"/>
      <w:lvlText w:val=""/>
      <w:lvlPicBulletId w:val="0"/>
      <w:lvlJc w:val="left"/>
      <w:pPr>
        <w:tabs>
          <w:tab w:val="num" w:pos="2880"/>
        </w:tabs>
        <w:ind w:left="2880" w:hanging="360"/>
      </w:pPr>
      <w:rPr>
        <w:rFonts w:ascii="Symbol" w:hAnsi="Symbol" w:hint="default"/>
      </w:rPr>
    </w:lvl>
    <w:lvl w:ilvl="4" w:tplc="C3BA6618" w:tentative="1">
      <w:start w:val="1"/>
      <w:numFmt w:val="bullet"/>
      <w:lvlText w:val=""/>
      <w:lvlPicBulletId w:val="0"/>
      <w:lvlJc w:val="left"/>
      <w:pPr>
        <w:tabs>
          <w:tab w:val="num" w:pos="3600"/>
        </w:tabs>
        <w:ind w:left="3600" w:hanging="360"/>
      </w:pPr>
      <w:rPr>
        <w:rFonts w:ascii="Symbol" w:hAnsi="Symbol" w:hint="default"/>
      </w:rPr>
    </w:lvl>
    <w:lvl w:ilvl="5" w:tplc="37F2B992" w:tentative="1">
      <w:start w:val="1"/>
      <w:numFmt w:val="bullet"/>
      <w:lvlText w:val=""/>
      <w:lvlPicBulletId w:val="0"/>
      <w:lvlJc w:val="left"/>
      <w:pPr>
        <w:tabs>
          <w:tab w:val="num" w:pos="4320"/>
        </w:tabs>
        <w:ind w:left="4320" w:hanging="360"/>
      </w:pPr>
      <w:rPr>
        <w:rFonts w:ascii="Symbol" w:hAnsi="Symbol" w:hint="default"/>
      </w:rPr>
    </w:lvl>
    <w:lvl w:ilvl="6" w:tplc="BA52608C" w:tentative="1">
      <w:start w:val="1"/>
      <w:numFmt w:val="bullet"/>
      <w:lvlText w:val=""/>
      <w:lvlPicBulletId w:val="0"/>
      <w:lvlJc w:val="left"/>
      <w:pPr>
        <w:tabs>
          <w:tab w:val="num" w:pos="5040"/>
        </w:tabs>
        <w:ind w:left="5040" w:hanging="360"/>
      </w:pPr>
      <w:rPr>
        <w:rFonts w:ascii="Symbol" w:hAnsi="Symbol" w:hint="default"/>
      </w:rPr>
    </w:lvl>
    <w:lvl w:ilvl="7" w:tplc="7158DC74" w:tentative="1">
      <w:start w:val="1"/>
      <w:numFmt w:val="bullet"/>
      <w:lvlText w:val=""/>
      <w:lvlPicBulletId w:val="0"/>
      <w:lvlJc w:val="left"/>
      <w:pPr>
        <w:tabs>
          <w:tab w:val="num" w:pos="5760"/>
        </w:tabs>
        <w:ind w:left="5760" w:hanging="360"/>
      </w:pPr>
      <w:rPr>
        <w:rFonts w:ascii="Symbol" w:hAnsi="Symbol" w:hint="default"/>
      </w:rPr>
    </w:lvl>
    <w:lvl w:ilvl="8" w:tplc="F84E4F12"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31CC2E87"/>
    <w:multiLevelType w:val="hybridMultilevel"/>
    <w:tmpl w:val="663468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86A61"/>
    <w:multiLevelType w:val="hybridMultilevel"/>
    <w:tmpl w:val="B672D52C"/>
    <w:lvl w:ilvl="0" w:tplc="96EA29BC">
      <w:start w:val="1"/>
      <w:numFmt w:val="bullet"/>
      <w:lvlText w:val=""/>
      <w:lvlPicBulletId w:val="0"/>
      <w:lvlJc w:val="left"/>
      <w:pPr>
        <w:tabs>
          <w:tab w:val="num" w:pos="720"/>
        </w:tabs>
        <w:ind w:left="720" w:hanging="360"/>
      </w:pPr>
      <w:rPr>
        <w:rFonts w:ascii="Symbol" w:hAnsi="Symbol" w:hint="default"/>
      </w:rPr>
    </w:lvl>
    <w:lvl w:ilvl="1" w:tplc="80AA5698" w:tentative="1">
      <w:start w:val="1"/>
      <w:numFmt w:val="bullet"/>
      <w:lvlText w:val=""/>
      <w:lvlPicBulletId w:val="0"/>
      <w:lvlJc w:val="left"/>
      <w:pPr>
        <w:tabs>
          <w:tab w:val="num" w:pos="1440"/>
        </w:tabs>
        <w:ind w:left="1440" w:hanging="360"/>
      </w:pPr>
      <w:rPr>
        <w:rFonts w:ascii="Symbol" w:hAnsi="Symbol" w:hint="default"/>
      </w:rPr>
    </w:lvl>
    <w:lvl w:ilvl="2" w:tplc="7A48C262" w:tentative="1">
      <w:start w:val="1"/>
      <w:numFmt w:val="bullet"/>
      <w:lvlText w:val=""/>
      <w:lvlPicBulletId w:val="0"/>
      <w:lvlJc w:val="left"/>
      <w:pPr>
        <w:tabs>
          <w:tab w:val="num" w:pos="2160"/>
        </w:tabs>
        <w:ind w:left="2160" w:hanging="360"/>
      </w:pPr>
      <w:rPr>
        <w:rFonts w:ascii="Symbol" w:hAnsi="Symbol" w:hint="default"/>
      </w:rPr>
    </w:lvl>
    <w:lvl w:ilvl="3" w:tplc="DFC084EA" w:tentative="1">
      <w:start w:val="1"/>
      <w:numFmt w:val="bullet"/>
      <w:lvlText w:val=""/>
      <w:lvlPicBulletId w:val="0"/>
      <w:lvlJc w:val="left"/>
      <w:pPr>
        <w:tabs>
          <w:tab w:val="num" w:pos="2880"/>
        </w:tabs>
        <w:ind w:left="2880" w:hanging="360"/>
      </w:pPr>
      <w:rPr>
        <w:rFonts w:ascii="Symbol" w:hAnsi="Symbol" w:hint="default"/>
      </w:rPr>
    </w:lvl>
    <w:lvl w:ilvl="4" w:tplc="6DA6E100" w:tentative="1">
      <w:start w:val="1"/>
      <w:numFmt w:val="bullet"/>
      <w:lvlText w:val=""/>
      <w:lvlPicBulletId w:val="0"/>
      <w:lvlJc w:val="left"/>
      <w:pPr>
        <w:tabs>
          <w:tab w:val="num" w:pos="3600"/>
        </w:tabs>
        <w:ind w:left="3600" w:hanging="360"/>
      </w:pPr>
      <w:rPr>
        <w:rFonts w:ascii="Symbol" w:hAnsi="Symbol" w:hint="default"/>
      </w:rPr>
    </w:lvl>
    <w:lvl w:ilvl="5" w:tplc="7BEA5936" w:tentative="1">
      <w:start w:val="1"/>
      <w:numFmt w:val="bullet"/>
      <w:lvlText w:val=""/>
      <w:lvlPicBulletId w:val="0"/>
      <w:lvlJc w:val="left"/>
      <w:pPr>
        <w:tabs>
          <w:tab w:val="num" w:pos="4320"/>
        </w:tabs>
        <w:ind w:left="4320" w:hanging="360"/>
      </w:pPr>
      <w:rPr>
        <w:rFonts w:ascii="Symbol" w:hAnsi="Symbol" w:hint="default"/>
      </w:rPr>
    </w:lvl>
    <w:lvl w:ilvl="6" w:tplc="02E8C39A" w:tentative="1">
      <w:start w:val="1"/>
      <w:numFmt w:val="bullet"/>
      <w:lvlText w:val=""/>
      <w:lvlPicBulletId w:val="0"/>
      <w:lvlJc w:val="left"/>
      <w:pPr>
        <w:tabs>
          <w:tab w:val="num" w:pos="5040"/>
        </w:tabs>
        <w:ind w:left="5040" w:hanging="360"/>
      </w:pPr>
      <w:rPr>
        <w:rFonts w:ascii="Symbol" w:hAnsi="Symbol" w:hint="default"/>
      </w:rPr>
    </w:lvl>
    <w:lvl w:ilvl="7" w:tplc="8F9A6DE8" w:tentative="1">
      <w:start w:val="1"/>
      <w:numFmt w:val="bullet"/>
      <w:lvlText w:val=""/>
      <w:lvlPicBulletId w:val="0"/>
      <w:lvlJc w:val="left"/>
      <w:pPr>
        <w:tabs>
          <w:tab w:val="num" w:pos="5760"/>
        </w:tabs>
        <w:ind w:left="5760" w:hanging="360"/>
      </w:pPr>
      <w:rPr>
        <w:rFonts w:ascii="Symbol" w:hAnsi="Symbol" w:hint="default"/>
      </w:rPr>
    </w:lvl>
    <w:lvl w:ilvl="8" w:tplc="FCC4809E"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7C5364C"/>
    <w:multiLevelType w:val="hybridMultilevel"/>
    <w:tmpl w:val="9AFA0C38"/>
    <w:lvl w:ilvl="0" w:tplc="1B946FE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C12098"/>
    <w:multiLevelType w:val="hybridMultilevel"/>
    <w:tmpl w:val="62606238"/>
    <w:lvl w:ilvl="0" w:tplc="64080F60">
      <w:start w:val="1"/>
      <w:numFmt w:val="bullet"/>
      <w:lvlText w:val=""/>
      <w:lvlPicBulletId w:val="0"/>
      <w:lvlJc w:val="left"/>
      <w:pPr>
        <w:tabs>
          <w:tab w:val="num" w:pos="720"/>
        </w:tabs>
        <w:ind w:left="720" w:hanging="360"/>
      </w:pPr>
      <w:rPr>
        <w:rFonts w:ascii="Symbol" w:hAnsi="Symbol" w:hint="default"/>
      </w:rPr>
    </w:lvl>
    <w:lvl w:ilvl="1" w:tplc="30385776">
      <w:start w:val="1333"/>
      <w:numFmt w:val="bullet"/>
      <w:lvlText w:val="−"/>
      <w:lvlJc w:val="left"/>
      <w:pPr>
        <w:tabs>
          <w:tab w:val="num" w:pos="1440"/>
        </w:tabs>
        <w:ind w:left="1440" w:hanging="360"/>
      </w:pPr>
      <w:rPr>
        <w:rFonts w:ascii="Calibre Regular" w:hAnsi="Calibre Regular" w:hint="default"/>
      </w:rPr>
    </w:lvl>
    <w:lvl w:ilvl="2" w:tplc="A5680C32" w:tentative="1">
      <w:start w:val="1"/>
      <w:numFmt w:val="bullet"/>
      <w:lvlText w:val=""/>
      <w:lvlPicBulletId w:val="0"/>
      <w:lvlJc w:val="left"/>
      <w:pPr>
        <w:tabs>
          <w:tab w:val="num" w:pos="2160"/>
        </w:tabs>
        <w:ind w:left="2160" w:hanging="360"/>
      </w:pPr>
      <w:rPr>
        <w:rFonts w:ascii="Symbol" w:hAnsi="Symbol" w:hint="default"/>
      </w:rPr>
    </w:lvl>
    <w:lvl w:ilvl="3" w:tplc="18A2814A" w:tentative="1">
      <w:start w:val="1"/>
      <w:numFmt w:val="bullet"/>
      <w:lvlText w:val=""/>
      <w:lvlPicBulletId w:val="0"/>
      <w:lvlJc w:val="left"/>
      <w:pPr>
        <w:tabs>
          <w:tab w:val="num" w:pos="2880"/>
        </w:tabs>
        <w:ind w:left="2880" w:hanging="360"/>
      </w:pPr>
      <w:rPr>
        <w:rFonts w:ascii="Symbol" w:hAnsi="Symbol" w:hint="default"/>
      </w:rPr>
    </w:lvl>
    <w:lvl w:ilvl="4" w:tplc="91E6B6B6" w:tentative="1">
      <w:start w:val="1"/>
      <w:numFmt w:val="bullet"/>
      <w:lvlText w:val=""/>
      <w:lvlPicBulletId w:val="0"/>
      <w:lvlJc w:val="left"/>
      <w:pPr>
        <w:tabs>
          <w:tab w:val="num" w:pos="3600"/>
        </w:tabs>
        <w:ind w:left="3600" w:hanging="360"/>
      </w:pPr>
      <w:rPr>
        <w:rFonts w:ascii="Symbol" w:hAnsi="Symbol" w:hint="default"/>
      </w:rPr>
    </w:lvl>
    <w:lvl w:ilvl="5" w:tplc="D9C2763C" w:tentative="1">
      <w:start w:val="1"/>
      <w:numFmt w:val="bullet"/>
      <w:lvlText w:val=""/>
      <w:lvlPicBulletId w:val="0"/>
      <w:lvlJc w:val="left"/>
      <w:pPr>
        <w:tabs>
          <w:tab w:val="num" w:pos="4320"/>
        </w:tabs>
        <w:ind w:left="4320" w:hanging="360"/>
      </w:pPr>
      <w:rPr>
        <w:rFonts w:ascii="Symbol" w:hAnsi="Symbol" w:hint="default"/>
      </w:rPr>
    </w:lvl>
    <w:lvl w:ilvl="6" w:tplc="3FD099D2" w:tentative="1">
      <w:start w:val="1"/>
      <w:numFmt w:val="bullet"/>
      <w:lvlText w:val=""/>
      <w:lvlPicBulletId w:val="0"/>
      <w:lvlJc w:val="left"/>
      <w:pPr>
        <w:tabs>
          <w:tab w:val="num" w:pos="5040"/>
        </w:tabs>
        <w:ind w:left="5040" w:hanging="360"/>
      </w:pPr>
      <w:rPr>
        <w:rFonts w:ascii="Symbol" w:hAnsi="Symbol" w:hint="default"/>
      </w:rPr>
    </w:lvl>
    <w:lvl w:ilvl="7" w:tplc="A5065596" w:tentative="1">
      <w:start w:val="1"/>
      <w:numFmt w:val="bullet"/>
      <w:lvlText w:val=""/>
      <w:lvlPicBulletId w:val="0"/>
      <w:lvlJc w:val="left"/>
      <w:pPr>
        <w:tabs>
          <w:tab w:val="num" w:pos="5760"/>
        </w:tabs>
        <w:ind w:left="5760" w:hanging="360"/>
      </w:pPr>
      <w:rPr>
        <w:rFonts w:ascii="Symbol" w:hAnsi="Symbol" w:hint="default"/>
      </w:rPr>
    </w:lvl>
    <w:lvl w:ilvl="8" w:tplc="EF66A202"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D1A59F2"/>
    <w:multiLevelType w:val="hybridMultilevel"/>
    <w:tmpl w:val="B92A00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B74F77"/>
    <w:multiLevelType w:val="hybridMultilevel"/>
    <w:tmpl w:val="A2A4E7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C446CF"/>
    <w:multiLevelType w:val="hybridMultilevel"/>
    <w:tmpl w:val="8A44F2FC"/>
    <w:lvl w:ilvl="0" w:tplc="72B89DBC">
      <w:start w:val="1"/>
      <w:numFmt w:val="bullet"/>
      <w:lvlText w:val=""/>
      <w:lvlPicBulletId w:val="0"/>
      <w:lvlJc w:val="left"/>
      <w:pPr>
        <w:tabs>
          <w:tab w:val="num" w:pos="360"/>
        </w:tabs>
        <w:ind w:left="360" w:hanging="360"/>
      </w:pPr>
      <w:rPr>
        <w:rFonts w:ascii="Symbol" w:hAnsi="Symbol" w:hint="default"/>
      </w:rPr>
    </w:lvl>
    <w:lvl w:ilvl="1" w:tplc="9FD09BDA">
      <w:start w:val="3223"/>
      <w:numFmt w:val="bullet"/>
      <w:lvlText w:val="−"/>
      <w:lvlJc w:val="left"/>
      <w:pPr>
        <w:tabs>
          <w:tab w:val="num" w:pos="1080"/>
        </w:tabs>
        <w:ind w:left="1080" w:hanging="360"/>
      </w:pPr>
      <w:rPr>
        <w:rFonts w:ascii="Calibre Regular" w:hAnsi="Calibre Regular" w:hint="default"/>
      </w:rPr>
    </w:lvl>
    <w:lvl w:ilvl="2" w:tplc="AB58FCC2" w:tentative="1">
      <w:start w:val="1"/>
      <w:numFmt w:val="bullet"/>
      <w:lvlText w:val=""/>
      <w:lvlPicBulletId w:val="0"/>
      <w:lvlJc w:val="left"/>
      <w:pPr>
        <w:tabs>
          <w:tab w:val="num" w:pos="1800"/>
        </w:tabs>
        <w:ind w:left="1800" w:hanging="360"/>
      </w:pPr>
      <w:rPr>
        <w:rFonts w:ascii="Symbol" w:hAnsi="Symbol" w:hint="default"/>
      </w:rPr>
    </w:lvl>
    <w:lvl w:ilvl="3" w:tplc="50CACA6A" w:tentative="1">
      <w:start w:val="1"/>
      <w:numFmt w:val="bullet"/>
      <w:lvlText w:val=""/>
      <w:lvlPicBulletId w:val="0"/>
      <w:lvlJc w:val="left"/>
      <w:pPr>
        <w:tabs>
          <w:tab w:val="num" w:pos="2520"/>
        </w:tabs>
        <w:ind w:left="2520" w:hanging="360"/>
      </w:pPr>
      <w:rPr>
        <w:rFonts w:ascii="Symbol" w:hAnsi="Symbol" w:hint="default"/>
      </w:rPr>
    </w:lvl>
    <w:lvl w:ilvl="4" w:tplc="EB941D56" w:tentative="1">
      <w:start w:val="1"/>
      <w:numFmt w:val="bullet"/>
      <w:lvlText w:val=""/>
      <w:lvlPicBulletId w:val="0"/>
      <w:lvlJc w:val="left"/>
      <w:pPr>
        <w:tabs>
          <w:tab w:val="num" w:pos="3240"/>
        </w:tabs>
        <w:ind w:left="3240" w:hanging="360"/>
      </w:pPr>
      <w:rPr>
        <w:rFonts w:ascii="Symbol" w:hAnsi="Symbol" w:hint="default"/>
      </w:rPr>
    </w:lvl>
    <w:lvl w:ilvl="5" w:tplc="BA280422" w:tentative="1">
      <w:start w:val="1"/>
      <w:numFmt w:val="bullet"/>
      <w:lvlText w:val=""/>
      <w:lvlPicBulletId w:val="0"/>
      <w:lvlJc w:val="left"/>
      <w:pPr>
        <w:tabs>
          <w:tab w:val="num" w:pos="3960"/>
        </w:tabs>
        <w:ind w:left="3960" w:hanging="360"/>
      </w:pPr>
      <w:rPr>
        <w:rFonts w:ascii="Symbol" w:hAnsi="Symbol" w:hint="default"/>
      </w:rPr>
    </w:lvl>
    <w:lvl w:ilvl="6" w:tplc="F3FA5A9C" w:tentative="1">
      <w:start w:val="1"/>
      <w:numFmt w:val="bullet"/>
      <w:lvlText w:val=""/>
      <w:lvlPicBulletId w:val="0"/>
      <w:lvlJc w:val="left"/>
      <w:pPr>
        <w:tabs>
          <w:tab w:val="num" w:pos="4680"/>
        </w:tabs>
        <w:ind w:left="4680" w:hanging="360"/>
      </w:pPr>
      <w:rPr>
        <w:rFonts w:ascii="Symbol" w:hAnsi="Symbol" w:hint="default"/>
      </w:rPr>
    </w:lvl>
    <w:lvl w:ilvl="7" w:tplc="A6405448" w:tentative="1">
      <w:start w:val="1"/>
      <w:numFmt w:val="bullet"/>
      <w:lvlText w:val=""/>
      <w:lvlPicBulletId w:val="0"/>
      <w:lvlJc w:val="left"/>
      <w:pPr>
        <w:tabs>
          <w:tab w:val="num" w:pos="5400"/>
        </w:tabs>
        <w:ind w:left="5400" w:hanging="360"/>
      </w:pPr>
      <w:rPr>
        <w:rFonts w:ascii="Symbol" w:hAnsi="Symbol" w:hint="default"/>
      </w:rPr>
    </w:lvl>
    <w:lvl w:ilvl="8" w:tplc="E7D8D94C" w:tentative="1">
      <w:start w:val="1"/>
      <w:numFmt w:val="bullet"/>
      <w:lvlText w:val=""/>
      <w:lvlPicBulletId w:val="0"/>
      <w:lvlJc w:val="left"/>
      <w:pPr>
        <w:tabs>
          <w:tab w:val="num" w:pos="6120"/>
        </w:tabs>
        <w:ind w:left="6120" w:hanging="360"/>
      </w:pPr>
      <w:rPr>
        <w:rFonts w:ascii="Symbol" w:hAnsi="Symbol" w:hint="default"/>
      </w:rPr>
    </w:lvl>
  </w:abstractNum>
  <w:abstractNum w:abstractNumId="20">
    <w:nsid w:val="46B836E1"/>
    <w:multiLevelType w:val="hybridMultilevel"/>
    <w:tmpl w:val="383E24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71C350E"/>
    <w:multiLevelType w:val="hybridMultilevel"/>
    <w:tmpl w:val="47FE4A18"/>
    <w:lvl w:ilvl="0" w:tplc="E460CB1A">
      <w:start w:val="1"/>
      <w:numFmt w:val="bullet"/>
      <w:lvlText w:val=""/>
      <w:lvlPicBulletId w:val="0"/>
      <w:lvlJc w:val="left"/>
      <w:pPr>
        <w:tabs>
          <w:tab w:val="num" w:pos="720"/>
        </w:tabs>
        <w:ind w:left="720" w:hanging="360"/>
      </w:pPr>
      <w:rPr>
        <w:rFonts w:ascii="Symbol" w:hAnsi="Symbol" w:hint="default"/>
      </w:rPr>
    </w:lvl>
    <w:lvl w:ilvl="1" w:tplc="62E447FC">
      <w:start w:val="110"/>
      <w:numFmt w:val="bullet"/>
      <w:lvlText w:val="−"/>
      <w:lvlJc w:val="left"/>
      <w:pPr>
        <w:tabs>
          <w:tab w:val="num" w:pos="1440"/>
        </w:tabs>
        <w:ind w:left="1440" w:hanging="360"/>
      </w:pPr>
      <w:rPr>
        <w:rFonts w:ascii="Calibre Regular" w:hAnsi="Calibre Regular" w:hint="default"/>
      </w:rPr>
    </w:lvl>
    <w:lvl w:ilvl="2" w:tplc="EF8A2CB2" w:tentative="1">
      <w:start w:val="1"/>
      <w:numFmt w:val="bullet"/>
      <w:lvlText w:val=""/>
      <w:lvlPicBulletId w:val="0"/>
      <w:lvlJc w:val="left"/>
      <w:pPr>
        <w:tabs>
          <w:tab w:val="num" w:pos="2160"/>
        </w:tabs>
        <w:ind w:left="2160" w:hanging="360"/>
      </w:pPr>
      <w:rPr>
        <w:rFonts w:ascii="Symbol" w:hAnsi="Symbol" w:hint="default"/>
      </w:rPr>
    </w:lvl>
    <w:lvl w:ilvl="3" w:tplc="18C6EDE6" w:tentative="1">
      <w:start w:val="1"/>
      <w:numFmt w:val="bullet"/>
      <w:lvlText w:val=""/>
      <w:lvlPicBulletId w:val="0"/>
      <w:lvlJc w:val="left"/>
      <w:pPr>
        <w:tabs>
          <w:tab w:val="num" w:pos="2880"/>
        </w:tabs>
        <w:ind w:left="2880" w:hanging="360"/>
      </w:pPr>
      <w:rPr>
        <w:rFonts w:ascii="Symbol" w:hAnsi="Symbol" w:hint="default"/>
      </w:rPr>
    </w:lvl>
    <w:lvl w:ilvl="4" w:tplc="36BC1F9C" w:tentative="1">
      <w:start w:val="1"/>
      <w:numFmt w:val="bullet"/>
      <w:lvlText w:val=""/>
      <w:lvlPicBulletId w:val="0"/>
      <w:lvlJc w:val="left"/>
      <w:pPr>
        <w:tabs>
          <w:tab w:val="num" w:pos="3600"/>
        </w:tabs>
        <w:ind w:left="3600" w:hanging="360"/>
      </w:pPr>
      <w:rPr>
        <w:rFonts w:ascii="Symbol" w:hAnsi="Symbol" w:hint="default"/>
      </w:rPr>
    </w:lvl>
    <w:lvl w:ilvl="5" w:tplc="15C8EF54" w:tentative="1">
      <w:start w:val="1"/>
      <w:numFmt w:val="bullet"/>
      <w:lvlText w:val=""/>
      <w:lvlPicBulletId w:val="0"/>
      <w:lvlJc w:val="left"/>
      <w:pPr>
        <w:tabs>
          <w:tab w:val="num" w:pos="4320"/>
        </w:tabs>
        <w:ind w:left="4320" w:hanging="360"/>
      </w:pPr>
      <w:rPr>
        <w:rFonts w:ascii="Symbol" w:hAnsi="Symbol" w:hint="default"/>
      </w:rPr>
    </w:lvl>
    <w:lvl w:ilvl="6" w:tplc="1EC82854" w:tentative="1">
      <w:start w:val="1"/>
      <w:numFmt w:val="bullet"/>
      <w:lvlText w:val=""/>
      <w:lvlPicBulletId w:val="0"/>
      <w:lvlJc w:val="left"/>
      <w:pPr>
        <w:tabs>
          <w:tab w:val="num" w:pos="5040"/>
        </w:tabs>
        <w:ind w:left="5040" w:hanging="360"/>
      </w:pPr>
      <w:rPr>
        <w:rFonts w:ascii="Symbol" w:hAnsi="Symbol" w:hint="default"/>
      </w:rPr>
    </w:lvl>
    <w:lvl w:ilvl="7" w:tplc="A300CB8E" w:tentative="1">
      <w:start w:val="1"/>
      <w:numFmt w:val="bullet"/>
      <w:lvlText w:val=""/>
      <w:lvlPicBulletId w:val="0"/>
      <w:lvlJc w:val="left"/>
      <w:pPr>
        <w:tabs>
          <w:tab w:val="num" w:pos="5760"/>
        </w:tabs>
        <w:ind w:left="5760" w:hanging="360"/>
      </w:pPr>
      <w:rPr>
        <w:rFonts w:ascii="Symbol" w:hAnsi="Symbol" w:hint="default"/>
      </w:rPr>
    </w:lvl>
    <w:lvl w:ilvl="8" w:tplc="98E632C4"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A4279AD"/>
    <w:multiLevelType w:val="hybridMultilevel"/>
    <w:tmpl w:val="689A6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4B65E1"/>
    <w:multiLevelType w:val="hybridMultilevel"/>
    <w:tmpl w:val="52A88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23929E6"/>
    <w:multiLevelType w:val="hybridMultilevel"/>
    <w:tmpl w:val="2FAEA5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AA082D"/>
    <w:multiLevelType w:val="hybridMultilevel"/>
    <w:tmpl w:val="96281F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0564C1"/>
    <w:multiLevelType w:val="hybridMultilevel"/>
    <w:tmpl w:val="04082206"/>
    <w:lvl w:ilvl="0" w:tplc="C7A831AC">
      <w:start w:val="1"/>
      <w:numFmt w:val="bullet"/>
      <w:lvlText w:val=""/>
      <w:lvlPicBulletId w:val="0"/>
      <w:lvlJc w:val="left"/>
      <w:pPr>
        <w:tabs>
          <w:tab w:val="num" w:pos="720"/>
        </w:tabs>
        <w:ind w:left="720" w:hanging="360"/>
      </w:pPr>
      <w:rPr>
        <w:rFonts w:ascii="Symbol" w:hAnsi="Symbol" w:hint="default"/>
      </w:rPr>
    </w:lvl>
    <w:lvl w:ilvl="1" w:tplc="DECA856A">
      <w:start w:val="110"/>
      <w:numFmt w:val="bullet"/>
      <w:lvlText w:val="−"/>
      <w:lvlJc w:val="left"/>
      <w:pPr>
        <w:tabs>
          <w:tab w:val="num" w:pos="1440"/>
        </w:tabs>
        <w:ind w:left="1440" w:hanging="360"/>
      </w:pPr>
      <w:rPr>
        <w:rFonts w:ascii="Calibre Regular" w:hAnsi="Calibre Regular" w:hint="default"/>
      </w:rPr>
    </w:lvl>
    <w:lvl w:ilvl="2" w:tplc="D42079A2" w:tentative="1">
      <w:start w:val="1"/>
      <w:numFmt w:val="bullet"/>
      <w:lvlText w:val=""/>
      <w:lvlPicBulletId w:val="0"/>
      <w:lvlJc w:val="left"/>
      <w:pPr>
        <w:tabs>
          <w:tab w:val="num" w:pos="2160"/>
        </w:tabs>
        <w:ind w:left="2160" w:hanging="360"/>
      </w:pPr>
      <w:rPr>
        <w:rFonts w:ascii="Symbol" w:hAnsi="Symbol" w:hint="default"/>
      </w:rPr>
    </w:lvl>
    <w:lvl w:ilvl="3" w:tplc="AE323838" w:tentative="1">
      <w:start w:val="1"/>
      <w:numFmt w:val="bullet"/>
      <w:lvlText w:val=""/>
      <w:lvlPicBulletId w:val="0"/>
      <w:lvlJc w:val="left"/>
      <w:pPr>
        <w:tabs>
          <w:tab w:val="num" w:pos="2880"/>
        </w:tabs>
        <w:ind w:left="2880" w:hanging="360"/>
      </w:pPr>
      <w:rPr>
        <w:rFonts w:ascii="Symbol" w:hAnsi="Symbol" w:hint="default"/>
      </w:rPr>
    </w:lvl>
    <w:lvl w:ilvl="4" w:tplc="15B04770" w:tentative="1">
      <w:start w:val="1"/>
      <w:numFmt w:val="bullet"/>
      <w:lvlText w:val=""/>
      <w:lvlPicBulletId w:val="0"/>
      <w:lvlJc w:val="left"/>
      <w:pPr>
        <w:tabs>
          <w:tab w:val="num" w:pos="3600"/>
        </w:tabs>
        <w:ind w:left="3600" w:hanging="360"/>
      </w:pPr>
      <w:rPr>
        <w:rFonts w:ascii="Symbol" w:hAnsi="Symbol" w:hint="default"/>
      </w:rPr>
    </w:lvl>
    <w:lvl w:ilvl="5" w:tplc="058E7748" w:tentative="1">
      <w:start w:val="1"/>
      <w:numFmt w:val="bullet"/>
      <w:lvlText w:val=""/>
      <w:lvlPicBulletId w:val="0"/>
      <w:lvlJc w:val="left"/>
      <w:pPr>
        <w:tabs>
          <w:tab w:val="num" w:pos="4320"/>
        </w:tabs>
        <w:ind w:left="4320" w:hanging="360"/>
      </w:pPr>
      <w:rPr>
        <w:rFonts w:ascii="Symbol" w:hAnsi="Symbol" w:hint="default"/>
      </w:rPr>
    </w:lvl>
    <w:lvl w:ilvl="6" w:tplc="8E8647D0" w:tentative="1">
      <w:start w:val="1"/>
      <w:numFmt w:val="bullet"/>
      <w:lvlText w:val=""/>
      <w:lvlPicBulletId w:val="0"/>
      <w:lvlJc w:val="left"/>
      <w:pPr>
        <w:tabs>
          <w:tab w:val="num" w:pos="5040"/>
        </w:tabs>
        <w:ind w:left="5040" w:hanging="360"/>
      </w:pPr>
      <w:rPr>
        <w:rFonts w:ascii="Symbol" w:hAnsi="Symbol" w:hint="default"/>
      </w:rPr>
    </w:lvl>
    <w:lvl w:ilvl="7" w:tplc="646C1408" w:tentative="1">
      <w:start w:val="1"/>
      <w:numFmt w:val="bullet"/>
      <w:lvlText w:val=""/>
      <w:lvlPicBulletId w:val="0"/>
      <w:lvlJc w:val="left"/>
      <w:pPr>
        <w:tabs>
          <w:tab w:val="num" w:pos="5760"/>
        </w:tabs>
        <w:ind w:left="5760" w:hanging="360"/>
      </w:pPr>
      <w:rPr>
        <w:rFonts w:ascii="Symbol" w:hAnsi="Symbol" w:hint="default"/>
      </w:rPr>
    </w:lvl>
    <w:lvl w:ilvl="8" w:tplc="FB2C853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642F2542"/>
    <w:multiLevelType w:val="hybridMultilevel"/>
    <w:tmpl w:val="AA10C0E0"/>
    <w:lvl w:ilvl="0" w:tplc="70C84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7DC2920"/>
    <w:multiLevelType w:val="hybridMultilevel"/>
    <w:tmpl w:val="D500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085565"/>
    <w:multiLevelType w:val="multilevel"/>
    <w:tmpl w:val="B232956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4C336F8"/>
    <w:multiLevelType w:val="hybridMultilevel"/>
    <w:tmpl w:val="13006AF8"/>
    <w:lvl w:ilvl="0" w:tplc="46EE9978">
      <w:start w:val="1"/>
      <w:numFmt w:val="bullet"/>
      <w:lvlText w:val=""/>
      <w:lvlPicBulletId w:val="0"/>
      <w:lvlJc w:val="left"/>
      <w:pPr>
        <w:tabs>
          <w:tab w:val="num" w:pos="720"/>
        </w:tabs>
        <w:ind w:left="720" w:hanging="360"/>
      </w:pPr>
      <w:rPr>
        <w:rFonts w:ascii="Symbol" w:hAnsi="Symbol" w:hint="default"/>
      </w:rPr>
    </w:lvl>
    <w:lvl w:ilvl="1" w:tplc="FBF0F1A6">
      <w:start w:val="110"/>
      <w:numFmt w:val="bullet"/>
      <w:lvlText w:val="−"/>
      <w:lvlJc w:val="left"/>
      <w:pPr>
        <w:tabs>
          <w:tab w:val="num" w:pos="1440"/>
        </w:tabs>
        <w:ind w:left="1440" w:hanging="360"/>
      </w:pPr>
      <w:rPr>
        <w:rFonts w:ascii="Calibre Regular" w:hAnsi="Calibre Regular" w:hint="default"/>
      </w:rPr>
    </w:lvl>
    <w:lvl w:ilvl="2" w:tplc="F7644EDC" w:tentative="1">
      <w:start w:val="1"/>
      <w:numFmt w:val="bullet"/>
      <w:lvlText w:val=""/>
      <w:lvlPicBulletId w:val="0"/>
      <w:lvlJc w:val="left"/>
      <w:pPr>
        <w:tabs>
          <w:tab w:val="num" w:pos="2160"/>
        </w:tabs>
        <w:ind w:left="2160" w:hanging="360"/>
      </w:pPr>
      <w:rPr>
        <w:rFonts w:ascii="Symbol" w:hAnsi="Symbol" w:hint="default"/>
      </w:rPr>
    </w:lvl>
    <w:lvl w:ilvl="3" w:tplc="E1BED502" w:tentative="1">
      <w:start w:val="1"/>
      <w:numFmt w:val="bullet"/>
      <w:lvlText w:val=""/>
      <w:lvlPicBulletId w:val="0"/>
      <w:lvlJc w:val="left"/>
      <w:pPr>
        <w:tabs>
          <w:tab w:val="num" w:pos="2880"/>
        </w:tabs>
        <w:ind w:left="2880" w:hanging="360"/>
      </w:pPr>
      <w:rPr>
        <w:rFonts w:ascii="Symbol" w:hAnsi="Symbol" w:hint="default"/>
      </w:rPr>
    </w:lvl>
    <w:lvl w:ilvl="4" w:tplc="541C10B4" w:tentative="1">
      <w:start w:val="1"/>
      <w:numFmt w:val="bullet"/>
      <w:lvlText w:val=""/>
      <w:lvlPicBulletId w:val="0"/>
      <w:lvlJc w:val="left"/>
      <w:pPr>
        <w:tabs>
          <w:tab w:val="num" w:pos="3600"/>
        </w:tabs>
        <w:ind w:left="3600" w:hanging="360"/>
      </w:pPr>
      <w:rPr>
        <w:rFonts w:ascii="Symbol" w:hAnsi="Symbol" w:hint="default"/>
      </w:rPr>
    </w:lvl>
    <w:lvl w:ilvl="5" w:tplc="3BFEE062" w:tentative="1">
      <w:start w:val="1"/>
      <w:numFmt w:val="bullet"/>
      <w:lvlText w:val=""/>
      <w:lvlPicBulletId w:val="0"/>
      <w:lvlJc w:val="left"/>
      <w:pPr>
        <w:tabs>
          <w:tab w:val="num" w:pos="4320"/>
        </w:tabs>
        <w:ind w:left="4320" w:hanging="360"/>
      </w:pPr>
      <w:rPr>
        <w:rFonts w:ascii="Symbol" w:hAnsi="Symbol" w:hint="default"/>
      </w:rPr>
    </w:lvl>
    <w:lvl w:ilvl="6" w:tplc="A87ADF88" w:tentative="1">
      <w:start w:val="1"/>
      <w:numFmt w:val="bullet"/>
      <w:lvlText w:val=""/>
      <w:lvlPicBulletId w:val="0"/>
      <w:lvlJc w:val="left"/>
      <w:pPr>
        <w:tabs>
          <w:tab w:val="num" w:pos="5040"/>
        </w:tabs>
        <w:ind w:left="5040" w:hanging="360"/>
      </w:pPr>
      <w:rPr>
        <w:rFonts w:ascii="Symbol" w:hAnsi="Symbol" w:hint="default"/>
      </w:rPr>
    </w:lvl>
    <w:lvl w:ilvl="7" w:tplc="020E35C0" w:tentative="1">
      <w:start w:val="1"/>
      <w:numFmt w:val="bullet"/>
      <w:lvlText w:val=""/>
      <w:lvlPicBulletId w:val="0"/>
      <w:lvlJc w:val="left"/>
      <w:pPr>
        <w:tabs>
          <w:tab w:val="num" w:pos="5760"/>
        </w:tabs>
        <w:ind w:left="5760" w:hanging="360"/>
      </w:pPr>
      <w:rPr>
        <w:rFonts w:ascii="Symbol" w:hAnsi="Symbol" w:hint="default"/>
      </w:rPr>
    </w:lvl>
    <w:lvl w:ilvl="8" w:tplc="8164487C"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752E274F"/>
    <w:multiLevelType w:val="hybridMultilevel"/>
    <w:tmpl w:val="759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CA61B0"/>
    <w:multiLevelType w:val="hybridMultilevel"/>
    <w:tmpl w:val="F07A009E"/>
    <w:lvl w:ilvl="0" w:tplc="EA9E4F70">
      <w:start w:val="1"/>
      <w:numFmt w:val="bullet"/>
      <w:lvlText w:val=""/>
      <w:lvlPicBulletId w:val="0"/>
      <w:lvlJc w:val="left"/>
      <w:pPr>
        <w:tabs>
          <w:tab w:val="num" w:pos="720"/>
        </w:tabs>
        <w:ind w:left="720" w:hanging="360"/>
      </w:pPr>
      <w:rPr>
        <w:rFonts w:ascii="Symbol" w:hAnsi="Symbol" w:hint="default"/>
      </w:rPr>
    </w:lvl>
    <w:lvl w:ilvl="1" w:tplc="060655FE">
      <w:start w:val="525"/>
      <w:numFmt w:val="bullet"/>
      <w:lvlText w:val="−"/>
      <w:lvlJc w:val="left"/>
      <w:pPr>
        <w:tabs>
          <w:tab w:val="num" w:pos="1440"/>
        </w:tabs>
        <w:ind w:left="1440" w:hanging="360"/>
      </w:pPr>
      <w:rPr>
        <w:rFonts w:ascii="Calibre Regular" w:hAnsi="Calibre Regular" w:hint="default"/>
      </w:rPr>
    </w:lvl>
    <w:lvl w:ilvl="2" w:tplc="5A9C878C" w:tentative="1">
      <w:start w:val="1"/>
      <w:numFmt w:val="bullet"/>
      <w:lvlText w:val=""/>
      <w:lvlPicBulletId w:val="0"/>
      <w:lvlJc w:val="left"/>
      <w:pPr>
        <w:tabs>
          <w:tab w:val="num" w:pos="2160"/>
        </w:tabs>
        <w:ind w:left="2160" w:hanging="360"/>
      </w:pPr>
      <w:rPr>
        <w:rFonts w:ascii="Symbol" w:hAnsi="Symbol" w:hint="default"/>
      </w:rPr>
    </w:lvl>
    <w:lvl w:ilvl="3" w:tplc="85DCAB5E" w:tentative="1">
      <w:start w:val="1"/>
      <w:numFmt w:val="bullet"/>
      <w:lvlText w:val=""/>
      <w:lvlPicBulletId w:val="0"/>
      <w:lvlJc w:val="left"/>
      <w:pPr>
        <w:tabs>
          <w:tab w:val="num" w:pos="2880"/>
        </w:tabs>
        <w:ind w:left="2880" w:hanging="360"/>
      </w:pPr>
      <w:rPr>
        <w:rFonts w:ascii="Symbol" w:hAnsi="Symbol" w:hint="default"/>
      </w:rPr>
    </w:lvl>
    <w:lvl w:ilvl="4" w:tplc="BBD8C0F8" w:tentative="1">
      <w:start w:val="1"/>
      <w:numFmt w:val="bullet"/>
      <w:lvlText w:val=""/>
      <w:lvlPicBulletId w:val="0"/>
      <w:lvlJc w:val="left"/>
      <w:pPr>
        <w:tabs>
          <w:tab w:val="num" w:pos="3600"/>
        </w:tabs>
        <w:ind w:left="3600" w:hanging="360"/>
      </w:pPr>
      <w:rPr>
        <w:rFonts w:ascii="Symbol" w:hAnsi="Symbol" w:hint="default"/>
      </w:rPr>
    </w:lvl>
    <w:lvl w:ilvl="5" w:tplc="7F3CC094" w:tentative="1">
      <w:start w:val="1"/>
      <w:numFmt w:val="bullet"/>
      <w:lvlText w:val=""/>
      <w:lvlPicBulletId w:val="0"/>
      <w:lvlJc w:val="left"/>
      <w:pPr>
        <w:tabs>
          <w:tab w:val="num" w:pos="4320"/>
        </w:tabs>
        <w:ind w:left="4320" w:hanging="360"/>
      </w:pPr>
      <w:rPr>
        <w:rFonts w:ascii="Symbol" w:hAnsi="Symbol" w:hint="default"/>
      </w:rPr>
    </w:lvl>
    <w:lvl w:ilvl="6" w:tplc="A0B61080" w:tentative="1">
      <w:start w:val="1"/>
      <w:numFmt w:val="bullet"/>
      <w:lvlText w:val=""/>
      <w:lvlPicBulletId w:val="0"/>
      <w:lvlJc w:val="left"/>
      <w:pPr>
        <w:tabs>
          <w:tab w:val="num" w:pos="5040"/>
        </w:tabs>
        <w:ind w:left="5040" w:hanging="360"/>
      </w:pPr>
      <w:rPr>
        <w:rFonts w:ascii="Symbol" w:hAnsi="Symbol" w:hint="default"/>
      </w:rPr>
    </w:lvl>
    <w:lvl w:ilvl="7" w:tplc="586A6472" w:tentative="1">
      <w:start w:val="1"/>
      <w:numFmt w:val="bullet"/>
      <w:lvlText w:val=""/>
      <w:lvlPicBulletId w:val="0"/>
      <w:lvlJc w:val="left"/>
      <w:pPr>
        <w:tabs>
          <w:tab w:val="num" w:pos="5760"/>
        </w:tabs>
        <w:ind w:left="5760" w:hanging="360"/>
      </w:pPr>
      <w:rPr>
        <w:rFonts w:ascii="Symbol" w:hAnsi="Symbol" w:hint="default"/>
      </w:rPr>
    </w:lvl>
    <w:lvl w:ilvl="8" w:tplc="0A1AD546"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7A27055E"/>
    <w:multiLevelType w:val="hybridMultilevel"/>
    <w:tmpl w:val="0A68A244"/>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5"/>
  </w:num>
  <w:num w:numId="2">
    <w:abstractNumId w:val="36"/>
  </w:num>
  <w:num w:numId="3">
    <w:abstractNumId w:val="32"/>
  </w:num>
  <w:num w:numId="4">
    <w:abstractNumId w:val="28"/>
  </w:num>
  <w:num w:numId="5">
    <w:abstractNumId w:val="29"/>
  </w:num>
  <w:num w:numId="6">
    <w:abstractNumId w:val="0"/>
  </w:num>
  <w:num w:numId="7">
    <w:abstractNumId w:val="33"/>
  </w:num>
  <w:num w:numId="8">
    <w:abstractNumId w:val="6"/>
  </w:num>
  <w:num w:numId="9">
    <w:abstractNumId w:val="10"/>
  </w:num>
  <w:num w:numId="10">
    <w:abstractNumId w:val="19"/>
  </w:num>
  <w:num w:numId="11">
    <w:abstractNumId w:val="15"/>
  </w:num>
  <w:num w:numId="12">
    <w:abstractNumId w:val="23"/>
  </w:num>
  <w:num w:numId="13">
    <w:abstractNumId w:val="21"/>
  </w:num>
  <w:num w:numId="14">
    <w:abstractNumId w:val="26"/>
  </w:num>
  <w:num w:numId="15">
    <w:abstractNumId w:val="31"/>
  </w:num>
  <w:num w:numId="16">
    <w:abstractNumId w:val="1"/>
  </w:num>
  <w:num w:numId="17">
    <w:abstractNumId w:val="3"/>
  </w:num>
  <w:num w:numId="18">
    <w:abstractNumId w:val="8"/>
  </w:num>
  <w:num w:numId="19">
    <w:abstractNumId w:val="12"/>
  </w:num>
  <w:num w:numId="20">
    <w:abstractNumId w:val="16"/>
  </w:num>
  <w:num w:numId="21">
    <w:abstractNumId w:val="5"/>
  </w:num>
  <w:num w:numId="22">
    <w:abstractNumId w:val="9"/>
  </w:num>
  <w:num w:numId="23">
    <w:abstractNumId w:val="14"/>
  </w:num>
  <w:num w:numId="24">
    <w:abstractNumId w:val="4"/>
  </w:num>
  <w:num w:numId="25">
    <w:abstractNumId w:val="7"/>
  </w:num>
  <w:num w:numId="26">
    <w:abstractNumId w:val="17"/>
  </w:num>
  <w:num w:numId="27">
    <w:abstractNumId w:val="27"/>
  </w:num>
  <w:num w:numId="28">
    <w:abstractNumId w:val="22"/>
  </w:num>
  <w:num w:numId="29">
    <w:abstractNumId w:val="11"/>
  </w:num>
  <w:num w:numId="30">
    <w:abstractNumId w:val="2"/>
  </w:num>
  <w:num w:numId="31">
    <w:abstractNumId w:val="30"/>
  </w:num>
  <w:num w:numId="32">
    <w:abstractNumId w:val="34"/>
  </w:num>
  <w:num w:numId="33">
    <w:abstractNumId w:val="24"/>
  </w:num>
  <w:num w:numId="34">
    <w:abstractNumId w:val="25"/>
  </w:num>
  <w:num w:numId="35">
    <w:abstractNumId w:val="13"/>
  </w:num>
  <w:num w:numId="36">
    <w:abstractNumId w:val="18"/>
  </w:num>
  <w:num w:numId="3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36D8"/>
    <w:rsid w:val="00004662"/>
    <w:rsid w:val="0000485A"/>
    <w:rsid w:val="00004E89"/>
    <w:rsid w:val="00004F09"/>
    <w:rsid w:val="00004FF2"/>
    <w:rsid w:val="000062C2"/>
    <w:rsid w:val="000078B0"/>
    <w:rsid w:val="00007DE0"/>
    <w:rsid w:val="00010142"/>
    <w:rsid w:val="0001129C"/>
    <w:rsid w:val="00011D27"/>
    <w:rsid w:val="000120C1"/>
    <w:rsid w:val="00013521"/>
    <w:rsid w:val="00014CF0"/>
    <w:rsid w:val="00015F6B"/>
    <w:rsid w:val="000173F5"/>
    <w:rsid w:val="000178CA"/>
    <w:rsid w:val="00017CF8"/>
    <w:rsid w:val="00017E2E"/>
    <w:rsid w:val="00020093"/>
    <w:rsid w:val="00020996"/>
    <w:rsid w:val="00020FE7"/>
    <w:rsid w:val="0002230C"/>
    <w:rsid w:val="00022DA3"/>
    <w:rsid w:val="00022DCA"/>
    <w:rsid w:val="00022F66"/>
    <w:rsid w:val="00023AB1"/>
    <w:rsid w:val="00024438"/>
    <w:rsid w:val="00024CDB"/>
    <w:rsid w:val="00025044"/>
    <w:rsid w:val="00025325"/>
    <w:rsid w:val="00026A61"/>
    <w:rsid w:val="00026AFC"/>
    <w:rsid w:val="00026C54"/>
    <w:rsid w:val="000307E4"/>
    <w:rsid w:val="000308A7"/>
    <w:rsid w:val="00030A4E"/>
    <w:rsid w:val="00031434"/>
    <w:rsid w:val="00031E2D"/>
    <w:rsid w:val="000321FC"/>
    <w:rsid w:val="00032776"/>
    <w:rsid w:val="00033566"/>
    <w:rsid w:val="0003357C"/>
    <w:rsid w:val="00035668"/>
    <w:rsid w:val="00035915"/>
    <w:rsid w:val="00035B0C"/>
    <w:rsid w:val="00036CAB"/>
    <w:rsid w:val="00036EE5"/>
    <w:rsid w:val="00036FA1"/>
    <w:rsid w:val="00037402"/>
    <w:rsid w:val="000374B0"/>
    <w:rsid w:val="00037606"/>
    <w:rsid w:val="00037EC2"/>
    <w:rsid w:val="0004026E"/>
    <w:rsid w:val="00040389"/>
    <w:rsid w:val="000404E5"/>
    <w:rsid w:val="00040A35"/>
    <w:rsid w:val="00040CFB"/>
    <w:rsid w:val="00040D63"/>
    <w:rsid w:val="000411DF"/>
    <w:rsid w:val="00041F45"/>
    <w:rsid w:val="00041F90"/>
    <w:rsid w:val="00042B8F"/>
    <w:rsid w:val="00042B92"/>
    <w:rsid w:val="00042F01"/>
    <w:rsid w:val="000434C8"/>
    <w:rsid w:val="000439F6"/>
    <w:rsid w:val="00043CDA"/>
    <w:rsid w:val="00043D82"/>
    <w:rsid w:val="00044141"/>
    <w:rsid w:val="00044DB4"/>
    <w:rsid w:val="00044E7D"/>
    <w:rsid w:val="00045095"/>
    <w:rsid w:val="000460CA"/>
    <w:rsid w:val="000464BA"/>
    <w:rsid w:val="000474E6"/>
    <w:rsid w:val="000477EF"/>
    <w:rsid w:val="0004797F"/>
    <w:rsid w:val="00047D60"/>
    <w:rsid w:val="00050852"/>
    <w:rsid w:val="00050886"/>
    <w:rsid w:val="000508D5"/>
    <w:rsid w:val="00050F49"/>
    <w:rsid w:val="00050FEB"/>
    <w:rsid w:val="00051153"/>
    <w:rsid w:val="00051537"/>
    <w:rsid w:val="00051E7E"/>
    <w:rsid w:val="00052391"/>
    <w:rsid w:val="00052EEA"/>
    <w:rsid w:val="0005307C"/>
    <w:rsid w:val="000530BD"/>
    <w:rsid w:val="00053383"/>
    <w:rsid w:val="000538C5"/>
    <w:rsid w:val="000540F7"/>
    <w:rsid w:val="00054ACB"/>
    <w:rsid w:val="0005545F"/>
    <w:rsid w:val="00055AF8"/>
    <w:rsid w:val="000560C9"/>
    <w:rsid w:val="000563B3"/>
    <w:rsid w:val="00056633"/>
    <w:rsid w:val="000573A7"/>
    <w:rsid w:val="00057697"/>
    <w:rsid w:val="00057771"/>
    <w:rsid w:val="00060038"/>
    <w:rsid w:val="00060C5C"/>
    <w:rsid w:val="00060F09"/>
    <w:rsid w:val="00061149"/>
    <w:rsid w:val="00061E17"/>
    <w:rsid w:val="000623D0"/>
    <w:rsid w:val="00063497"/>
    <w:rsid w:val="000641C8"/>
    <w:rsid w:val="00064D34"/>
    <w:rsid w:val="000656AB"/>
    <w:rsid w:val="000657AA"/>
    <w:rsid w:val="00065C21"/>
    <w:rsid w:val="00065F4B"/>
    <w:rsid w:val="00066DD6"/>
    <w:rsid w:val="00073569"/>
    <w:rsid w:val="000741C4"/>
    <w:rsid w:val="00074B84"/>
    <w:rsid w:val="000758D3"/>
    <w:rsid w:val="00075E4F"/>
    <w:rsid w:val="00075F07"/>
    <w:rsid w:val="00076221"/>
    <w:rsid w:val="00076453"/>
    <w:rsid w:val="00077689"/>
    <w:rsid w:val="00077BFD"/>
    <w:rsid w:val="00077D35"/>
    <w:rsid w:val="00080087"/>
    <w:rsid w:val="000802C3"/>
    <w:rsid w:val="00080394"/>
    <w:rsid w:val="00080854"/>
    <w:rsid w:val="00081672"/>
    <w:rsid w:val="000824E3"/>
    <w:rsid w:val="00082D70"/>
    <w:rsid w:val="00083126"/>
    <w:rsid w:val="000832FC"/>
    <w:rsid w:val="00083AED"/>
    <w:rsid w:val="00083C1E"/>
    <w:rsid w:val="00083E89"/>
    <w:rsid w:val="000843F4"/>
    <w:rsid w:val="000858EF"/>
    <w:rsid w:val="00085C15"/>
    <w:rsid w:val="0008632E"/>
    <w:rsid w:val="0008641F"/>
    <w:rsid w:val="00086DB6"/>
    <w:rsid w:val="00087DF5"/>
    <w:rsid w:val="00087E74"/>
    <w:rsid w:val="000901E8"/>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7344"/>
    <w:rsid w:val="0009768D"/>
    <w:rsid w:val="000A06D9"/>
    <w:rsid w:val="000A0CAA"/>
    <w:rsid w:val="000A0DBD"/>
    <w:rsid w:val="000A1B2F"/>
    <w:rsid w:val="000A2347"/>
    <w:rsid w:val="000A2780"/>
    <w:rsid w:val="000A2BF9"/>
    <w:rsid w:val="000A2F5A"/>
    <w:rsid w:val="000A3099"/>
    <w:rsid w:val="000A416D"/>
    <w:rsid w:val="000A487E"/>
    <w:rsid w:val="000A4BEB"/>
    <w:rsid w:val="000A4E39"/>
    <w:rsid w:val="000A50B7"/>
    <w:rsid w:val="000A512D"/>
    <w:rsid w:val="000A5657"/>
    <w:rsid w:val="000A5665"/>
    <w:rsid w:val="000A620A"/>
    <w:rsid w:val="000A62BD"/>
    <w:rsid w:val="000A6F52"/>
    <w:rsid w:val="000A7495"/>
    <w:rsid w:val="000B0AB7"/>
    <w:rsid w:val="000B128B"/>
    <w:rsid w:val="000B16E4"/>
    <w:rsid w:val="000B3DDE"/>
    <w:rsid w:val="000B3E7C"/>
    <w:rsid w:val="000B438C"/>
    <w:rsid w:val="000B45B6"/>
    <w:rsid w:val="000B4B68"/>
    <w:rsid w:val="000B5438"/>
    <w:rsid w:val="000B5B70"/>
    <w:rsid w:val="000B5BFE"/>
    <w:rsid w:val="000B78CF"/>
    <w:rsid w:val="000B7B67"/>
    <w:rsid w:val="000B7C2C"/>
    <w:rsid w:val="000C0C5F"/>
    <w:rsid w:val="000C1001"/>
    <w:rsid w:val="000C1578"/>
    <w:rsid w:val="000C280E"/>
    <w:rsid w:val="000C2BE3"/>
    <w:rsid w:val="000C31B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5AF5"/>
    <w:rsid w:val="000D5BB7"/>
    <w:rsid w:val="000D6140"/>
    <w:rsid w:val="000D628A"/>
    <w:rsid w:val="000D6E73"/>
    <w:rsid w:val="000D6F95"/>
    <w:rsid w:val="000D6FFF"/>
    <w:rsid w:val="000E0274"/>
    <w:rsid w:val="000E0D94"/>
    <w:rsid w:val="000E11FC"/>
    <w:rsid w:val="000E13C0"/>
    <w:rsid w:val="000E1990"/>
    <w:rsid w:val="000E1D0E"/>
    <w:rsid w:val="000E1E11"/>
    <w:rsid w:val="000E1F59"/>
    <w:rsid w:val="000E20A7"/>
    <w:rsid w:val="000E2E97"/>
    <w:rsid w:val="000E3DA2"/>
    <w:rsid w:val="000E4406"/>
    <w:rsid w:val="000E484D"/>
    <w:rsid w:val="000E4A95"/>
    <w:rsid w:val="000E4B87"/>
    <w:rsid w:val="000E4D15"/>
    <w:rsid w:val="000E4F78"/>
    <w:rsid w:val="000E5236"/>
    <w:rsid w:val="000E5BD5"/>
    <w:rsid w:val="000E66E2"/>
    <w:rsid w:val="000E6A5F"/>
    <w:rsid w:val="000E6C7B"/>
    <w:rsid w:val="000E6D71"/>
    <w:rsid w:val="000E72F3"/>
    <w:rsid w:val="000E7397"/>
    <w:rsid w:val="000E7476"/>
    <w:rsid w:val="000E7B26"/>
    <w:rsid w:val="000F0288"/>
    <w:rsid w:val="000F0497"/>
    <w:rsid w:val="000F0890"/>
    <w:rsid w:val="000F20E6"/>
    <w:rsid w:val="000F247A"/>
    <w:rsid w:val="000F2A60"/>
    <w:rsid w:val="000F366E"/>
    <w:rsid w:val="000F38EA"/>
    <w:rsid w:val="000F4124"/>
    <w:rsid w:val="000F47B0"/>
    <w:rsid w:val="000F482A"/>
    <w:rsid w:val="000F6030"/>
    <w:rsid w:val="001002D0"/>
    <w:rsid w:val="0010040D"/>
    <w:rsid w:val="00100CED"/>
    <w:rsid w:val="001018AD"/>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31F8"/>
    <w:rsid w:val="001134FE"/>
    <w:rsid w:val="001136C2"/>
    <w:rsid w:val="00114061"/>
    <w:rsid w:val="001148DF"/>
    <w:rsid w:val="001156A3"/>
    <w:rsid w:val="0011709C"/>
    <w:rsid w:val="001171F2"/>
    <w:rsid w:val="00117C2C"/>
    <w:rsid w:val="001200B0"/>
    <w:rsid w:val="001200B8"/>
    <w:rsid w:val="00122536"/>
    <w:rsid w:val="001225A3"/>
    <w:rsid w:val="001225AA"/>
    <w:rsid w:val="00122B42"/>
    <w:rsid w:val="0012382F"/>
    <w:rsid w:val="00123AA7"/>
    <w:rsid w:val="00123B63"/>
    <w:rsid w:val="00123ED6"/>
    <w:rsid w:val="0012403A"/>
    <w:rsid w:val="00124209"/>
    <w:rsid w:val="0012464F"/>
    <w:rsid w:val="00124876"/>
    <w:rsid w:val="001251EC"/>
    <w:rsid w:val="0012573A"/>
    <w:rsid w:val="00125B8E"/>
    <w:rsid w:val="00125C50"/>
    <w:rsid w:val="0012602C"/>
    <w:rsid w:val="00126059"/>
    <w:rsid w:val="00126EBE"/>
    <w:rsid w:val="001272CB"/>
    <w:rsid w:val="00127729"/>
    <w:rsid w:val="0013194C"/>
    <w:rsid w:val="00132B85"/>
    <w:rsid w:val="001337A7"/>
    <w:rsid w:val="00134AB6"/>
    <w:rsid w:val="00135202"/>
    <w:rsid w:val="00135252"/>
    <w:rsid w:val="00135B59"/>
    <w:rsid w:val="00136388"/>
    <w:rsid w:val="001363A0"/>
    <w:rsid w:val="001376AA"/>
    <w:rsid w:val="00137C10"/>
    <w:rsid w:val="001405BA"/>
    <w:rsid w:val="001405C1"/>
    <w:rsid w:val="00140BC4"/>
    <w:rsid w:val="0014223C"/>
    <w:rsid w:val="00142B66"/>
    <w:rsid w:val="001430A5"/>
    <w:rsid w:val="00143D52"/>
    <w:rsid w:val="00144287"/>
    <w:rsid w:val="00144617"/>
    <w:rsid w:val="00145C19"/>
    <w:rsid w:val="00146C27"/>
    <w:rsid w:val="00146D41"/>
    <w:rsid w:val="00147AEA"/>
    <w:rsid w:val="00151BA3"/>
    <w:rsid w:val="00151E6D"/>
    <w:rsid w:val="00152D65"/>
    <w:rsid w:val="00153D3A"/>
    <w:rsid w:val="0015472A"/>
    <w:rsid w:val="001553A6"/>
    <w:rsid w:val="00157458"/>
    <w:rsid w:val="00160EA6"/>
    <w:rsid w:val="00161AB3"/>
    <w:rsid w:val="00162593"/>
    <w:rsid w:val="001627CE"/>
    <w:rsid w:val="00163401"/>
    <w:rsid w:val="00163BDC"/>
    <w:rsid w:val="0016400C"/>
    <w:rsid w:val="0016456B"/>
    <w:rsid w:val="0016478D"/>
    <w:rsid w:val="00164B89"/>
    <w:rsid w:val="00164C83"/>
    <w:rsid w:val="00165302"/>
    <w:rsid w:val="00165580"/>
    <w:rsid w:val="00165830"/>
    <w:rsid w:val="00165CEF"/>
    <w:rsid w:val="0016644B"/>
    <w:rsid w:val="001666D2"/>
    <w:rsid w:val="001670D3"/>
    <w:rsid w:val="001675F6"/>
    <w:rsid w:val="001712AB"/>
    <w:rsid w:val="001713C0"/>
    <w:rsid w:val="001716D0"/>
    <w:rsid w:val="00171945"/>
    <w:rsid w:val="001743C2"/>
    <w:rsid w:val="00174706"/>
    <w:rsid w:val="00174722"/>
    <w:rsid w:val="001749E0"/>
    <w:rsid w:val="00174D46"/>
    <w:rsid w:val="0017569C"/>
    <w:rsid w:val="00175794"/>
    <w:rsid w:val="001762F3"/>
    <w:rsid w:val="0017656A"/>
    <w:rsid w:val="001767E4"/>
    <w:rsid w:val="001769EA"/>
    <w:rsid w:val="00176CD0"/>
    <w:rsid w:val="00180AC4"/>
    <w:rsid w:val="00181209"/>
    <w:rsid w:val="001812C9"/>
    <w:rsid w:val="0018133B"/>
    <w:rsid w:val="001816EF"/>
    <w:rsid w:val="001822BB"/>
    <w:rsid w:val="001826EE"/>
    <w:rsid w:val="00183374"/>
    <w:rsid w:val="00183683"/>
    <w:rsid w:val="001851B3"/>
    <w:rsid w:val="00185A60"/>
    <w:rsid w:val="00186466"/>
    <w:rsid w:val="00186C9A"/>
    <w:rsid w:val="00186DB5"/>
    <w:rsid w:val="00187BA0"/>
    <w:rsid w:val="00187F70"/>
    <w:rsid w:val="0019160B"/>
    <w:rsid w:val="001918EB"/>
    <w:rsid w:val="00192846"/>
    <w:rsid w:val="00192973"/>
    <w:rsid w:val="001932AE"/>
    <w:rsid w:val="0019335B"/>
    <w:rsid w:val="0019348A"/>
    <w:rsid w:val="001941F0"/>
    <w:rsid w:val="0019483E"/>
    <w:rsid w:val="001957AB"/>
    <w:rsid w:val="00195A69"/>
    <w:rsid w:val="001960BD"/>
    <w:rsid w:val="0019766A"/>
    <w:rsid w:val="00197B70"/>
    <w:rsid w:val="00197F0C"/>
    <w:rsid w:val="001A0486"/>
    <w:rsid w:val="001A058D"/>
    <w:rsid w:val="001A1869"/>
    <w:rsid w:val="001A1ACF"/>
    <w:rsid w:val="001A223E"/>
    <w:rsid w:val="001A2D70"/>
    <w:rsid w:val="001A349B"/>
    <w:rsid w:val="001A3558"/>
    <w:rsid w:val="001A3B42"/>
    <w:rsid w:val="001A4288"/>
    <w:rsid w:val="001A45B6"/>
    <w:rsid w:val="001A4ACB"/>
    <w:rsid w:val="001A4B58"/>
    <w:rsid w:val="001A54D5"/>
    <w:rsid w:val="001A55F0"/>
    <w:rsid w:val="001A69A5"/>
    <w:rsid w:val="001A6B4C"/>
    <w:rsid w:val="001A7612"/>
    <w:rsid w:val="001A7A97"/>
    <w:rsid w:val="001B056D"/>
    <w:rsid w:val="001B0971"/>
    <w:rsid w:val="001B1CA6"/>
    <w:rsid w:val="001B24F6"/>
    <w:rsid w:val="001B2D6C"/>
    <w:rsid w:val="001B3BF4"/>
    <w:rsid w:val="001B4501"/>
    <w:rsid w:val="001B4985"/>
    <w:rsid w:val="001B4A57"/>
    <w:rsid w:val="001B4E88"/>
    <w:rsid w:val="001B5084"/>
    <w:rsid w:val="001B5C8F"/>
    <w:rsid w:val="001B5F91"/>
    <w:rsid w:val="001B6E3B"/>
    <w:rsid w:val="001B774E"/>
    <w:rsid w:val="001B77B7"/>
    <w:rsid w:val="001C0488"/>
    <w:rsid w:val="001C0CFE"/>
    <w:rsid w:val="001C1A01"/>
    <w:rsid w:val="001C2B6B"/>
    <w:rsid w:val="001C3B02"/>
    <w:rsid w:val="001C4A47"/>
    <w:rsid w:val="001C6277"/>
    <w:rsid w:val="001C734C"/>
    <w:rsid w:val="001D05CF"/>
    <w:rsid w:val="001D1838"/>
    <w:rsid w:val="001D2AE8"/>
    <w:rsid w:val="001D2CF3"/>
    <w:rsid w:val="001D30D8"/>
    <w:rsid w:val="001D37A4"/>
    <w:rsid w:val="001D3D9B"/>
    <w:rsid w:val="001D3FDC"/>
    <w:rsid w:val="001D43E5"/>
    <w:rsid w:val="001D5652"/>
    <w:rsid w:val="001D57A0"/>
    <w:rsid w:val="001D6770"/>
    <w:rsid w:val="001D6951"/>
    <w:rsid w:val="001D6C64"/>
    <w:rsid w:val="001D7A74"/>
    <w:rsid w:val="001E07B2"/>
    <w:rsid w:val="001E0E27"/>
    <w:rsid w:val="001E0FD3"/>
    <w:rsid w:val="001E1619"/>
    <w:rsid w:val="001E1C23"/>
    <w:rsid w:val="001E1F83"/>
    <w:rsid w:val="001E2226"/>
    <w:rsid w:val="001E339B"/>
    <w:rsid w:val="001E3B2A"/>
    <w:rsid w:val="001E3D24"/>
    <w:rsid w:val="001E3F27"/>
    <w:rsid w:val="001E41E3"/>
    <w:rsid w:val="001E4576"/>
    <w:rsid w:val="001E45A5"/>
    <w:rsid w:val="001E45B1"/>
    <w:rsid w:val="001E48AC"/>
    <w:rsid w:val="001E4FF6"/>
    <w:rsid w:val="001E533A"/>
    <w:rsid w:val="001E6390"/>
    <w:rsid w:val="001E662E"/>
    <w:rsid w:val="001E6D5A"/>
    <w:rsid w:val="001E70BD"/>
    <w:rsid w:val="001E7A98"/>
    <w:rsid w:val="001E7DF8"/>
    <w:rsid w:val="001F1BE4"/>
    <w:rsid w:val="001F229C"/>
    <w:rsid w:val="001F29E3"/>
    <w:rsid w:val="001F2BF8"/>
    <w:rsid w:val="001F3B6A"/>
    <w:rsid w:val="001F4038"/>
    <w:rsid w:val="001F443A"/>
    <w:rsid w:val="001F4573"/>
    <w:rsid w:val="001F4709"/>
    <w:rsid w:val="001F5760"/>
    <w:rsid w:val="001F5CAE"/>
    <w:rsid w:val="001F6139"/>
    <w:rsid w:val="001F626D"/>
    <w:rsid w:val="001F7153"/>
    <w:rsid w:val="0020023A"/>
    <w:rsid w:val="002006EA"/>
    <w:rsid w:val="0020093D"/>
    <w:rsid w:val="00200D4B"/>
    <w:rsid w:val="00200D8F"/>
    <w:rsid w:val="0020108E"/>
    <w:rsid w:val="00201093"/>
    <w:rsid w:val="0020125F"/>
    <w:rsid w:val="002012FC"/>
    <w:rsid w:val="0020139F"/>
    <w:rsid w:val="002020A8"/>
    <w:rsid w:val="002020E7"/>
    <w:rsid w:val="00203C7E"/>
    <w:rsid w:val="00204976"/>
    <w:rsid w:val="00204B58"/>
    <w:rsid w:val="00204D4F"/>
    <w:rsid w:val="00205049"/>
    <w:rsid w:val="002053B9"/>
    <w:rsid w:val="00205530"/>
    <w:rsid w:val="002064D3"/>
    <w:rsid w:val="00206D82"/>
    <w:rsid w:val="00207480"/>
    <w:rsid w:val="002076E0"/>
    <w:rsid w:val="002078EF"/>
    <w:rsid w:val="00211E39"/>
    <w:rsid w:val="00212E28"/>
    <w:rsid w:val="002133D9"/>
    <w:rsid w:val="0021398F"/>
    <w:rsid w:val="00214E16"/>
    <w:rsid w:val="00215165"/>
    <w:rsid w:val="002151EA"/>
    <w:rsid w:val="00215665"/>
    <w:rsid w:val="00216535"/>
    <w:rsid w:val="002165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FAA"/>
    <w:rsid w:val="002260CC"/>
    <w:rsid w:val="002261E5"/>
    <w:rsid w:val="00226E4F"/>
    <w:rsid w:val="00227888"/>
    <w:rsid w:val="0023089A"/>
    <w:rsid w:val="00230F16"/>
    <w:rsid w:val="002320B5"/>
    <w:rsid w:val="00233022"/>
    <w:rsid w:val="00233341"/>
    <w:rsid w:val="0023346B"/>
    <w:rsid w:val="00233657"/>
    <w:rsid w:val="00234CD0"/>
    <w:rsid w:val="002355D7"/>
    <w:rsid w:val="00235D73"/>
    <w:rsid w:val="002365B6"/>
    <w:rsid w:val="00237601"/>
    <w:rsid w:val="00240397"/>
    <w:rsid w:val="0024075A"/>
    <w:rsid w:val="00240883"/>
    <w:rsid w:val="00241764"/>
    <w:rsid w:val="00243CF5"/>
    <w:rsid w:val="00243E04"/>
    <w:rsid w:val="002445EB"/>
    <w:rsid w:val="002453D8"/>
    <w:rsid w:val="0024562C"/>
    <w:rsid w:val="00245D92"/>
    <w:rsid w:val="00245DCA"/>
    <w:rsid w:val="00246209"/>
    <w:rsid w:val="00246530"/>
    <w:rsid w:val="00246EEE"/>
    <w:rsid w:val="002472D0"/>
    <w:rsid w:val="002478CE"/>
    <w:rsid w:val="00250111"/>
    <w:rsid w:val="002507C6"/>
    <w:rsid w:val="00250A79"/>
    <w:rsid w:val="00251C96"/>
    <w:rsid w:val="00252189"/>
    <w:rsid w:val="002523F3"/>
    <w:rsid w:val="00253342"/>
    <w:rsid w:val="002535D4"/>
    <w:rsid w:val="00253900"/>
    <w:rsid w:val="00254155"/>
    <w:rsid w:val="002542D9"/>
    <w:rsid w:val="00254CCF"/>
    <w:rsid w:val="0025568A"/>
    <w:rsid w:val="00257830"/>
    <w:rsid w:val="002578C3"/>
    <w:rsid w:val="002578EB"/>
    <w:rsid w:val="00257C1F"/>
    <w:rsid w:val="00257DF9"/>
    <w:rsid w:val="002604EB"/>
    <w:rsid w:val="00260750"/>
    <w:rsid w:val="0026178E"/>
    <w:rsid w:val="0026220F"/>
    <w:rsid w:val="00262D94"/>
    <w:rsid w:val="00262FA7"/>
    <w:rsid w:val="002637CB"/>
    <w:rsid w:val="00263C48"/>
    <w:rsid w:val="00264339"/>
    <w:rsid w:val="0026463F"/>
    <w:rsid w:val="00264CDC"/>
    <w:rsid w:val="0026549F"/>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80379"/>
    <w:rsid w:val="002820D3"/>
    <w:rsid w:val="00282427"/>
    <w:rsid w:val="00282BA3"/>
    <w:rsid w:val="0028341A"/>
    <w:rsid w:val="00283526"/>
    <w:rsid w:val="00283836"/>
    <w:rsid w:val="00283BFF"/>
    <w:rsid w:val="00284C7E"/>
    <w:rsid w:val="002856E0"/>
    <w:rsid w:val="00285ABB"/>
    <w:rsid w:val="00287939"/>
    <w:rsid w:val="00287F89"/>
    <w:rsid w:val="00291876"/>
    <w:rsid w:val="00293686"/>
    <w:rsid w:val="00293804"/>
    <w:rsid w:val="00293B69"/>
    <w:rsid w:val="00293E33"/>
    <w:rsid w:val="0029527E"/>
    <w:rsid w:val="00295343"/>
    <w:rsid w:val="00295DCD"/>
    <w:rsid w:val="0029603C"/>
    <w:rsid w:val="002963E0"/>
    <w:rsid w:val="0029668D"/>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293A"/>
    <w:rsid w:val="002B2A55"/>
    <w:rsid w:val="002B2B9F"/>
    <w:rsid w:val="002B34A6"/>
    <w:rsid w:val="002B3942"/>
    <w:rsid w:val="002B3947"/>
    <w:rsid w:val="002B3A94"/>
    <w:rsid w:val="002B3D50"/>
    <w:rsid w:val="002B3F19"/>
    <w:rsid w:val="002B412C"/>
    <w:rsid w:val="002B428F"/>
    <w:rsid w:val="002B4A3D"/>
    <w:rsid w:val="002B572C"/>
    <w:rsid w:val="002B65CC"/>
    <w:rsid w:val="002B6E45"/>
    <w:rsid w:val="002B731F"/>
    <w:rsid w:val="002B780C"/>
    <w:rsid w:val="002C095E"/>
    <w:rsid w:val="002C0C94"/>
    <w:rsid w:val="002C0E3C"/>
    <w:rsid w:val="002C247B"/>
    <w:rsid w:val="002C279E"/>
    <w:rsid w:val="002C2C58"/>
    <w:rsid w:val="002C34B9"/>
    <w:rsid w:val="002C404C"/>
    <w:rsid w:val="002C4FDD"/>
    <w:rsid w:val="002C51CF"/>
    <w:rsid w:val="002C589F"/>
    <w:rsid w:val="002C5BA4"/>
    <w:rsid w:val="002C5C43"/>
    <w:rsid w:val="002C5F9C"/>
    <w:rsid w:val="002C6811"/>
    <w:rsid w:val="002C6861"/>
    <w:rsid w:val="002C6B9E"/>
    <w:rsid w:val="002C6BE8"/>
    <w:rsid w:val="002C706A"/>
    <w:rsid w:val="002C7F58"/>
    <w:rsid w:val="002D0518"/>
    <w:rsid w:val="002D05AD"/>
    <w:rsid w:val="002D07F4"/>
    <w:rsid w:val="002D1575"/>
    <w:rsid w:val="002D1C90"/>
    <w:rsid w:val="002D1EFE"/>
    <w:rsid w:val="002D25AF"/>
    <w:rsid w:val="002D26F0"/>
    <w:rsid w:val="002D3EE3"/>
    <w:rsid w:val="002D3F35"/>
    <w:rsid w:val="002D45D4"/>
    <w:rsid w:val="002D4D1F"/>
    <w:rsid w:val="002D4DFE"/>
    <w:rsid w:val="002D5548"/>
    <w:rsid w:val="002D5690"/>
    <w:rsid w:val="002D581A"/>
    <w:rsid w:val="002D5E69"/>
    <w:rsid w:val="002D6408"/>
    <w:rsid w:val="002D6412"/>
    <w:rsid w:val="002D65C1"/>
    <w:rsid w:val="002D6818"/>
    <w:rsid w:val="002D7552"/>
    <w:rsid w:val="002D7D14"/>
    <w:rsid w:val="002D7F23"/>
    <w:rsid w:val="002E0C31"/>
    <w:rsid w:val="002E152C"/>
    <w:rsid w:val="002E16BD"/>
    <w:rsid w:val="002E1FBA"/>
    <w:rsid w:val="002E1FD3"/>
    <w:rsid w:val="002E2727"/>
    <w:rsid w:val="002E2866"/>
    <w:rsid w:val="002E3038"/>
    <w:rsid w:val="002E39F0"/>
    <w:rsid w:val="002E3B5B"/>
    <w:rsid w:val="002E448C"/>
    <w:rsid w:val="002E51A8"/>
    <w:rsid w:val="002E6251"/>
    <w:rsid w:val="002E6482"/>
    <w:rsid w:val="002E6A5E"/>
    <w:rsid w:val="002E6D4F"/>
    <w:rsid w:val="002E739B"/>
    <w:rsid w:val="002E7806"/>
    <w:rsid w:val="002E7CBD"/>
    <w:rsid w:val="002E7D3E"/>
    <w:rsid w:val="002F01AB"/>
    <w:rsid w:val="002F0555"/>
    <w:rsid w:val="002F07CC"/>
    <w:rsid w:val="002F0B7D"/>
    <w:rsid w:val="002F1361"/>
    <w:rsid w:val="002F19CA"/>
    <w:rsid w:val="002F1E76"/>
    <w:rsid w:val="002F2F7F"/>
    <w:rsid w:val="002F3A70"/>
    <w:rsid w:val="002F4395"/>
    <w:rsid w:val="002F496C"/>
    <w:rsid w:val="002F5279"/>
    <w:rsid w:val="002F5502"/>
    <w:rsid w:val="002F658E"/>
    <w:rsid w:val="002F6B9E"/>
    <w:rsid w:val="002F6E6F"/>
    <w:rsid w:val="002F7730"/>
    <w:rsid w:val="0030083F"/>
    <w:rsid w:val="00300976"/>
    <w:rsid w:val="00302CEF"/>
    <w:rsid w:val="00302E65"/>
    <w:rsid w:val="00304DD8"/>
    <w:rsid w:val="00306453"/>
    <w:rsid w:val="0030683B"/>
    <w:rsid w:val="003072F0"/>
    <w:rsid w:val="00307A93"/>
    <w:rsid w:val="00310C0C"/>
    <w:rsid w:val="00310E87"/>
    <w:rsid w:val="003110B3"/>
    <w:rsid w:val="003115A1"/>
    <w:rsid w:val="003117CA"/>
    <w:rsid w:val="00311CBE"/>
    <w:rsid w:val="00311E08"/>
    <w:rsid w:val="00312793"/>
    <w:rsid w:val="00313539"/>
    <w:rsid w:val="00313F10"/>
    <w:rsid w:val="00315C14"/>
    <w:rsid w:val="00315D18"/>
    <w:rsid w:val="00315D45"/>
    <w:rsid w:val="003169CD"/>
    <w:rsid w:val="00321C73"/>
    <w:rsid w:val="00322869"/>
    <w:rsid w:val="00322F69"/>
    <w:rsid w:val="00323A76"/>
    <w:rsid w:val="00323B35"/>
    <w:rsid w:val="00324672"/>
    <w:rsid w:val="00324A86"/>
    <w:rsid w:val="00324B03"/>
    <w:rsid w:val="00324B3D"/>
    <w:rsid w:val="00325158"/>
    <w:rsid w:val="00325573"/>
    <w:rsid w:val="00326268"/>
    <w:rsid w:val="0032711C"/>
    <w:rsid w:val="0032799F"/>
    <w:rsid w:val="00327B29"/>
    <w:rsid w:val="003302B7"/>
    <w:rsid w:val="00331EA8"/>
    <w:rsid w:val="003324D0"/>
    <w:rsid w:val="00332A72"/>
    <w:rsid w:val="00332DE0"/>
    <w:rsid w:val="0033331D"/>
    <w:rsid w:val="00333F5B"/>
    <w:rsid w:val="0033401F"/>
    <w:rsid w:val="0033522F"/>
    <w:rsid w:val="00335304"/>
    <w:rsid w:val="0033567D"/>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491"/>
    <w:rsid w:val="00344580"/>
    <w:rsid w:val="00344DD0"/>
    <w:rsid w:val="0034505D"/>
    <w:rsid w:val="003452D9"/>
    <w:rsid w:val="003453B1"/>
    <w:rsid w:val="003459E0"/>
    <w:rsid w:val="00345A4C"/>
    <w:rsid w:val="00345C93"/>
    <w:rsid w:val="0034605A"/>
    <w:rsid w:val="00346CB5"/>
    <w:rsid w:val="00346D56"/>
    <w:rsid w:val="00346E15"/>
    <w:rsid w:val="00347B5B"/>
    <w:rsid w:val="00350EED"/>
    <w:rsid w:val="0035113E"/>
    <w:rsid w:val="003511A3"/>
    <w:rsid w:val="003520F8"/>
    <w:rsid w:val="00353291"/>
    <w:rsid w:val="00353A0F"/>
    <w:rsid w:val="00354CD7"/>
    <w:rsid w:val="003550FA"/>
    <w:rsid w:val="00355ACF"/>
    <w:rsid w:val="00355F4D"/>
    <w:rsid w:val="0035683A"/>
    <w:rsid w:val="003568EB"/>
    <w:rsid w:val="00357F36"/>
    <w:rsid w:val="00357F50"/>
    <w:rsid w:val="0036089A"/>
    <w:rsid w:val="00360A21"/>
    <w:rsid w:val="0036178B"/>
    <w:rsid w:val="00361868"/>
    <w:rsid w:val="00361DC6"/>
    <w:rsid w:val="003622D6"/>
    <w:rsid w:val="003622FB"/>
    <w:rsid w:val="003630F4"/>
    <w:rsid w:val="00363861"/>
    <w:rsid w:val="00363EAF"/>
    <w:rsid w:val="00363F8D"/>
    <w:rsid w:val="003641F9"/>
    <w:rsid w:val="0036436D"/>
    <w:rsid w:val="00364820"/>
    <w:rsid w:val="00365237"/>
    <w:rsid w:val="00365FA5"/>
    <w:rsid w:val="0036654E"/>
    <w:rsid w:val="00370225"/>
    <w:rsid w:val="00370710"/>
    <w:rsid w:val="00371025"/>
    <w:rsid w:val="00371537"/>
    <w:rsid w:val="00371881"/>
    <w:rsid w:val="00372595"/>
    <w:rsid w:val="003735C7"/>
    <w:rsid w:val="003737E8"/>
    <w:rsid w:val="00373B9D"/>
    <w:rsid w:val="0037506E"/>
    <w:rsid w:val="0037543E"/>
    <w:rsid w:val="00376B43"/>
    <w:rsid w:val="00376BC4"/>
    <w:rsid w:val="003770C7"/>
    <w:rsid w:val="00377A5A"/>
    <w:rsid w:val="00377C5D"/>
    <w:rsid w:val="00377DE6"/>
    <w:rsid w:val="00377FBE"/>
    <w:rsid w:val="0038074D"/>
    <w:rsid w:val="00380863"/>
    <w:rsid w:val="00380E19"/>
    <w:rsid w:val="00380F98"/>
    <w:rsid w:val="00381909"/>
    <w:rsid w:val="00381BDC"/>
    <w:rsid w:val="00381C4E"/>
    <w:rsid w:val="00381F29"/>
    <w:rsid w:val="003828E9"/>
    <w:rsid w:val="00382A2B"/>
    <w:rsid w:val="00382BF2"/>
    <w:rsid w:val="003834DF"/>
    <w:rsid w:val="00383F73"/>
    <w:rsid w:val="0038404B"/>
    <w:rsid w:val="0038437A"/>
    <w:rsid w:val="00385165"/>
    <w:rsid w:val="00385274"/>
    <w:rsid w:val="003865B3"/>
    <w:rsid w:val="00386D8A"/>
    <w:rsid w:val="00387638"/>
    <w:rsid w:val="0039090E"/>
    <w:rsid w:val="00390B18"/>
    <w:rsid w:val="00391213"/>
    <w:rsid w:val="00391420"/>
    <w:rsid w:val="003916E7"/>
    <w:rsid w:val="00391C11"/>
    <w:rsid w:val="00392BDB"/>
    <w:rsid w:val="00392CED"/>
    <w:rsid w:val="00393218"/>
    <w:rsid w:val="00393928"/>
    <w:rsid w:val="003950AD"/>
    <w:rsid w:val="0039552D"/>
    <w:rsid w:val="003966CD"/>
    <w:rsid w:val="003967B3"/>
    <w:rsid w:val="00396C1F"/>
    <w:rsid w:val="003971B1"/>
    <w:rsid w:val="00397AF8"/>
    <w:rsid w:val="003A0E09"/>
    <w:rsid w:val="003A0FBC"/>
    <w:rsid w:val="003A1A36"/>
    <w:rsid w:val="003A23A4"/>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B01C6"/>
    <w:rsid w:val="003B027A"/>
    <w:rsid w:val="003B056E"/>
    <w:rsid w:val="003B10CB"/>
    <w:rsid w:val="003B1A74"/>
    <w:rsid w:val="003B1BC4"/>
    <w:rsid w:val="003B1C1E"/>
    <w:rsid w:val="003B2396"/>
    <w:rsid w:val="003B2572"/>
    <w:rsid w:val="003B2E1C"/>
    <w:rsid w:val="003B4B12"/>
    <w:rsid w:val="003B5625"/>
    <w:rsid w:val="003B597B"/>
    <w:rsid w:val="003B64D4"/>
    <w:rsid w:val="003B778F"/>
    <w:rsid w:val="003B7D6B"/>
    <w:rsid w:val="003B7F81"/>
    <w:rsid w:val="003C1460"/>
    <w:rsid w:val="003C1EA5"/>
    <w:rsid w:val="003C45F7"/>
    <w:rsid w:val="003C48CE"/>
    <w:rsid w:val="003C543A"/>
    <w:rsid w:val="003C57C1"/>
    <w:rsid w:val="003C5DBF"/>
    <w:rsid w:val="003C7DBE"/>
    <w:rsid w:val="003D00A2"/>
    <w:rsid w:val="003D00AF"/>
    <w:rsid w:val="003D0F2E"/>
    <w:rsid w:val="003D10B5"/>
    <w:rsid w:val="003D1619"/>
    <w:rsid w:val="003D184E"/>
    <w:rsid w:val="003D1B0D"/>
    <w:rsid w:val="003D210D"/>
    <w:rsid w:val="003D275C"/>
    <w:rsid w:val="003D2927"/>
    <w:rsid w:val="003D2C6A"/>
    <w:rsid w:val="003D2FF1"/>
    <w:rsid w:val="003D39AC"/>
    <w:rsid w:val="003D4455"/>
    <w:rsid w:val="003D4D96"/>
    <w:rsid w:val="003D50AD"/>
    <w:rsid w:val="003D5571"/>
    <w:rsid w:val="003D6866"/>
    <w:rsid w:val="003D7133"/>
    <w:rsid w:val="003D7E6F"/>
    <w:rsid w:val="003D7EE3"/>
    <w:rsid w:val="003E00F9"/>
    <w:rsid w:val="003E07BC"/>
    <w:rsid w:val="003E0A6F"/>
    <w:rsid w:val="003E0C41"/>
    <w:rsid w:val="003E1659"/>
    <w:rsid w:val="003E253B"/>
    <w:rsid w:val="003E2666"/>
    <w:rsid w:val="003E44AD"/>
    <w:rsid w:val="003E529F"/>
    <w:rsid w:val="003E5789"/>
    <w:rsid w:val="003E5D95"/>
    <w:rsid w:val="003E718D"/>
    <w:rsid w:val="003E746F"/>
    <w:rsid w:val="003E7E43"/>
    <w:rsid w:val="003E7FC6"/>
    <w:rsid w:val="003F0A53"/>
    <w:rsid w:val="003F182C"/>
    <w:rsid w:val="003F20BB"/>
    <w:rsid w:val="003F3889"/>
    <w:rsid w:val="003F3D41"/>
    <w:rsid w:val="003F4019"/>
    <w:rsid w:val="003F40B7"/>
    <w:rsid w:val="003F4BAD"/>
    <w:rsid w:val="003F4DA3"/>
    <w:rsid w:val="003F54A4"/>
    <w:rsid w:val="003F5B2C"/>
    <w:rsid w:val="003F66B2"/>
    <w:rsid w:val="003F6C7B"/>
    <w:rsid w:val="003F6DE6"/>
    <w:rsid w:val="003F70DE"/>
    <w:rsid w:val="003F7F81"/>
    <w:rsid w:val="003F7FB2"/>
    <w:rsid w:val="00400E22"/>
    <w:rsid w:val="00401B45"/>
    <w:rsid w:val="00402683"/>
    <w:rsid w:val="0040279C"/>
    <w:rsid w:val="00402AFA"/>
    <w:rsid w:val="00402DB7"/>
    <w:rsid w:val="004030C0"/>
    <w:rsid w:val="0040378E"/>
    <w:rsid w:val="00405842"/>
    <w:rsid w:val="00405FD5"/>
    <w:rsid w:val="00406459"/>
    <w:rsid w:val="004066B6"/>
    <w:rsid w:val="004069D3"/>
    <w:rsid w:val="00407288"/>
    <w:rsid w:val="0041056C"/>
    <w:rsid w:val="00411451"/>
    <w:rsid w:val="00412265"/>
    <w:rsid w:val="00412EAB"/>
    <w:rsid w:val="004136D2"/>
    <w:rsid w:val="00415290"/>
    <w:rsid w:val="00415EAF"/>
    <w:rsid w:val="0041648E"/>
    <w:rsid w:val="004164E0"/>
    <w:rsid w:val="00416822"/>
    <w:rsid w:val="0042047E"/>
    <w:rsid w:val="00420866"/>
    <w:rsid w:val="00421104"/>
    <w:rsid w:val="0042124A"/>
    <w:rsid w:val="00422AC5"/>
    <w:rsid w:val="00422AE7"/>
    <w:rsid w:val="004238C9"/>
    <w:rsid w:val="004239D3"/>
    <w:rsid w:val="00423A99"/>
    <w:rsid w:val="00424FE8"/>
    <w:rsid w:val="00425544"/>
    <w:rsid w:val="00425C5C"/>
    <w:rsid w:val="00425E61"/>
    <w:rsid w:val="004272E1"/>
    <w:rsid w:val="00427F13"/>
    <w:rsid w:val="00430469"/>
    <w:rsid w:val="0043047E"/>
    <w:rsid w:val="004307FB"/>
    <w:rsid w:val="00430A16"/>
    <w:rsid w:val="00430A64"/>
    <w:rsid w:val="00430DE3"/>
    <w:rsid w:val="004325B8"/>
    <w:rsid w:val="00432731"/>
    <w:rsid w:val="00432E3E"/>
    <w:rsid w:val="00433169"/>
    <w:rsid w:val="00435617"/>
    <w:rsid w:val="00435648"/>
    <w:rsid w:val="00435B88"/>
    <w:rsid w:val="0043605E"/>
    <w:rsid w:val="0043633B"/>
    <w:rsid w:val="00437017"/>
    <w:rsid w:val="004373EF"/>
    <w:rsid w:val="00437CA0"/>
    <w:rsid w:val="004403EC"/>
    <w:rsid w:val="00440420"/>
    <w:rsid w:val="0044228F"/>
    <w:rsid w:val="00442D12"/>
    <w:rsid w:val="004432C1"/>
    <w:rsid w:val="0044375E"/>
    <w:rsid w:val="00443A9A"/>
    <w:rsid w:val="00444CA9"/>
    <w:rsid w:val="00444CC6"/>
    <w:rsid w:val="00445371"/>
    <w:rsid w:val="00445CF1"/>
    <w:rsid w:val="00445CFA"/>
    <w:rsid w:val="0044612C"/>
    <w:rsid w:val="00446BFC"/>
    <w:rsid w:val="00446F2D"/>
    <w:rsid w:val="00446FC4"/>
    <w:rsid w:val="004479B9"/>
    <w:rsid w:val="004501E0"/>
    <w:rsid w:val="00451A5F"/>
    <w:rsid w:val="00451D71"/>
    <w:rsid w:val="00451F61"/>
    <w:rsid w:val="00451FE4"/>
    <w:rsid w:val="00453868"/>
    <w:rsid w:val="0045480E"/>
    <w:rsid w:val="0045497A"/>
    <w:rsid w:val="00454EDC"/>
    <w:rsid w:val="004555E4"/>
    <w:rsid w:val="004556F8"/>
    <w:rsid w:val="00455957"/>
    <w:rsid w:val="0045785B"/>
    <w:rsid w:val="00460F09"/>
    <w:rsid w:val="00461996"/>
    <w:rsid w:val="00462B10"/>
    <w:rsid w:val="00463872"/>
    <w:rsid w:val="00463EDE"/>
    <w:rsid w:val="00464710"/>
    <w:rsid w:val="00464C71"/>
    <w:rsid w:val="0046544A"/>
    <w:rsid w:val="0046550B"/>
    <w:rsid w:val="00465733"/>
    <w:rsid w:val="00465A22"/>
    <w:rsid w:val="00466482"/>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F55"/>
    <w:rsid w:val="004779BF"/>
    <w:rsid w:val="00477C3E"/>
    <w:rsid w:val="00480A54"/>
    <w:rsid w:val="00480C7A"/>
    <w:rsid w:val="00482490"/>
    <w:rsid w:val="004826CE"/>
    <w:rsid w:val="00482B75"/>
    <w:rsid w:val="0048317F"/>
    <w:rsid w:val="00483754"/>
    <w:rsid w:val="00483A5C"/>
    <w:rsid w:val="0048420F"/>
    <w:rsid w:val="004844F7"/>
    <w:rsid w:val="0048475C"/>
    <w:rsid w:val="004849A4"/>
    <w:rsid w:val="00485EC6"/>
    <w:rsid w:val="00485F33"/>
    <w:rsid w:val="00486485"/>
    <w:rsid w:val="00486C82"/>
    <w:rsid w:val="00487F22"/>
    <w:rsid w:val="00490183"/>
    <w:rsid w:val="004904E1"/>
    <w:rsid w:val="00490F00"/>
    <w:rsid w:val="00491200"/>
    <w:rsid w:val="0049234B"/>
    <w:rsid w:val="00492CE1"/>
    <w:rsid w:val="00492D05"/>
    <w:rsid w:val="00493D44"/>
    <w:rsid w:val="004942A6"/>
    <w:rsid w:val="0049448D"/>
    <w:rsid w:val="004957CB"/>
    <w:rsid w:val="004967A5"/>
    <w:rsid w:val="00496A32"/>
    <w:rsid w:val="004A147B"/>
    <w:rsid w:val="004A1641"/>
    <w:rsid w:val="004A196B"/>
    <w:rsid w:val="004A1DB1"/>
    <w:rsid w:val="004A2F8E"/>
    <w:rsid w:val="004A4D2C"/>
    <w:rsid w:val="004A54F8"/>
    <w:rsid w:val="004A5652"/>
    <w:rsid w:val="004A5C06"/>
    <w:rsid w:val="004A60F7"/>
    <w:rsid w:val="004A66BF"/>
    <w:rsid w:val="004A6C87"/>
    <w:rsid w:val="004A772B"/>
    <w:rsid w:val="004A77B6"/>
    <w:rsid w:val="004A7E1D"/>
    <w:rsid w:val="004B0BDF"/>
    <w:rsid w:val="004B13C0"/>
    <w:rsid w:val="004B1AC7"/>
    <w:rsid w:val="004B1F91"/>
    <w:rsid w:val="004B2FC2"/>
    <w:rsid w:val="004B30EE"/>
    <w:rsid w:val="004B3548"/>
    <w:rsid w:val="004B3F10"/>
    <w:rsid w:val="004B4471"/>
    <w:rsid w:val="004B4D01"/>
    <w:rsid w:val="004B590C"/>
    <w:rsid w:val="004B6131"/>
    <w:rsid w:val="004B619A"/>
    <w:rsid w:val="004B65AF"/>
    <w:rsid w:val="004B668A"/>
    <w:rsid w:val="004B6926"/>
    <w:rsid w:val="004B69CB"/>
    <w:rsid w:val="004B6D0A"/>
    <w:rsid w:val="004B6D82"/>
    <w:rsid w:val="004B71C1"/>
    <w:rsid w:val="004C012B"/>
    <w:rsid w:val="004C0805"/>
    <w:rsid w:val="004C0A6E"/>
    <w:rsid w:val="004C0C13"/>
    <w:rsid w:val="004C1947"/>
    <w:rsid w:val="004C2846"/>
    <w:rsid w:val="004C2E8A"/>
    <w:rsid w:val="004C3079"/>
    <w:rsid w:val="004C33A3"/>
    <w:rsid w:val="004C373C"/>
    <w:rsid w:val="004C452B"/>
    <w:rsid w:val="004C4812"/>
    <w:rsid w:val="004C5281"/>
    <w:rsid w:val="004C6091"/>
    <w:rsid w:val="004C728A"/>
    <w:rsid w:val="004C793F"/>
    <w:rsid w:val="004D0169"/>
    <w:rsid w:val="004D0448"/>
    <w:rsid w:val="004D049B"/>
    <w:rsid w:val="004D0DA2"/>
    <w:rsid w:val="004D15E0"/>
    <w:rsid w:val="004D1D31"/>
    <w:rsid w:val="004D2879"/>
    <w:rsid w:val="004D2E15"/>
    <w:rsid w:val="004D33BE"/>
    <w:rsid w:val="004D36BE"/>
    <w:rsid w:val="004D3D38"/>
    <w:rsid w:val="004D4020"/>
    <w:rsid w:val="004D48DA"/>
    <w:rsid w:val="004D4E79"/>
    <w:rsid w:val="004D6DD0"/>
    <w:rsid w:val="004D6E25"/>
    <w:rsid w:val="004D7639"/>
    <w:rsid w:val="004D7754"/>
    <w:rsid w:val="004D7AF6"/>
    <w:rsid w:val="004D7FC8"/>
    <w:rsid w:val="004E0654"/>
    <w:rsid w:val="004E0A33"/>
    <w:rsid w:val="004E0B85"/>
    <w:rsid w:val="004E0C21"/>
    <w:rsid w:val="004E22B6"/>
    <w:rsid w:val="004E2C6B"/>
    <w:rsid w:val="004E3EA6"/>
    <w:rsid w:val="004E3F0A"/>
    <w:rsid w:val="004E44A9"/>
    <w:rsid w:val="004E4E3B"/>
    <w:rsid w:val="004E5275"/>
    <w:rsid w:val="004E52BE"/>
    <w:rsid w:val="004E5448"/>
    <w:rsid w:val="004E58A4"/>
    <w:rsid w:val="004E6137"/>
    <w:rsid w:val="004E62C9"/>
    <w:rsid w:val="004E674E"/>
    <w:rsid w:val="004E6D18"/>
    <w:rsid w:val="004E74F0"/>
    <w:rsid w:val="004E7B19"/>
    <w:rsid w:val="004E7C8B"/>
    <w:rsid w:val="004E7F4F"/>
    <w:rsid w:val="004F01F5"/>
    <w:rsid w:val="004F0782"/>
    <w:rsid w:val="004F11DA"/>
    <w:rsid w:val="004F1826"/>
    <w:rsid w:val="004F2252"/>
    <w:rsid w:val="004F2A0E"/>
    <w:rsid w:val="004F3F1A"/>
    <w:rsid w:val="004F49ED"/>
    <w:rsid w:val="004F4B19"/>
    <w:rsid w:val="004F5127"/>
    <w:rsid w:val="004F5EB5"/>
    <w:rsid w:val="004F6C8A"/>
    <w:rsid w:val="004F7692"/>
    <w:rsid w:val="004F7A10"/>
    <w:rsid w:val="004F7B41"/>
    <w:rsid w:val="00500C28"/>
    <w:rsid w:val="00501ADE"/>
    <w:rsid w:val="0050251D"/>
    <w:rsid w:val="00502F45"/>
    <w:rsid w:val="0050314D"/>
    <w:rsid w:val="005038DE"/>
    <w:rsid w:val="0050395E"/>
    <w:rsid w:val="00504636"/>
    <w:rsid w:val="00504EE8"/>
    <w:rsid w:val="00505FEE"/>
    <w:rsid w:val="005062FD"/>
    <w:rsid w:val="00506F30"/>
    <w:rsid w:val="00507998"/>
    <w:rsid w:val="00507C2A"/>
    <w:rsid w:val="00507EA3"/>
    <w:rsid w:val="00507EAE"/>
    <w:rsid w:val="00510BA5"/>
    <w:rsid w:val="00510CA7"/>
    <w:rsid w:val="0051227D"/>
    <w:rsid w:val="0051286A"/>
    <w:rsid w:val="0051305B"/>
    <w:rsid w:val="00513333"/>
    <w:rsid w:val="005133F8"/>
    <w:rsid w:val="00513E5A"/>
    <w:rsid w:val="00513FCA"/>
    <w:rsid w:val="00514E73"/>
    <w:rsid w:val="0051549C"/>
    <w:rsid w:val="0051677F"/>
    <w:rsid w:val="00516BB3"/>
    <w:rsid w:val="0051723C"/>
    <w:rsid w:val="005173C5"/>
    <w:rsid w:val="00520325"/>
    <w:rsid w:val="00520FDA"/>
    <w:rsid w:val="0052170E"/>
    <w:rsid w:val="00521872"/>
    <w:rsid w:val="00523FDB"/>
    <w:rsid w:val="00524548"/>
    <w:rsid w:val="0052462C"/>
    <w:rsid w:val="00525D8E"/>
    <w:rsid w:val="00526A40"/>
    <w:rsid w:val="005272C5"/>
    <w:rsid w:val="0052799D"/>
    <w:rsid w:val="005303EF"/>
    <w:rsid w:val="00530E2F"/>
    <w:rsid w:val="00530E38"/>
    <w:rsid w:val="00530EBE"/>
    <w:rsid w:val="00531305"/>
    <w:rsid w:val="00532460"/>
    <w:rsid w:val="00533855"/>
    <w:rsid w:val="00534450"/>
    <w:rsid w:val="00534CFA"/>
    <w:rsid w:val="00535BC1"/>
    <w:rsid w:val="00535F5E"/>
    <w:rsid w:val="00536A99"/>
    <w:rsid w:val="00536DEB"/>
    <w:rsid w:val="00537801"/>
    <w:rsid w:val="005401DB"/>
    <w:rsid w:val="00540D0F"/>
    <w:rsid w:val="00541290"/>
    <w:rsid w:val="00541C88"/>
    <w:rsid w:val="0054227B"/>
    <w:rsid w:val="00542904"/>
    <w:rsid w:val="005435EA"/>
    <w:rsid w:val="00544394"/>
    <w:rsid w:val="00544FA5"/>
    <w:rsid w:val="00545D88"/>
    <w:rsid w:val="00546392"/>
    <w:rsid w:val="0054787A"/>
    <w:rsid w:val="005503F6"/>
    <w:rsid w:val="00550F81"/>
    <w:rsid w:val="00551009"/>
    <w:rsid w:val="00551035"/>
    <w:rsid w:val="00551070"/>
    <w:rsid w:val="00551115"/>
    <w:rsid w:val="0055133B"/>
    <w:rsid w:val="00551811"/>
    <w:rsid w:val="00551D81"/>
    <w:rsid w:val="00552879"/>
    <w:rsid w:val="00553C04"/>
    <w:rsid w:val="00554E7F"/>
    <w:rsid w:val="0055509F"/>
    <w:rsid w:val="00555317"/>
    <w:rsid w:val="005554F3"/>
    <w:rsid w:val="00555602"/>
    <w:rsid w:val="0055608C"/>
    <w:rsid w:val="00556549"/>
    <w:rsid w:val="00557006"/>
    <w:rsid w:val="00557B5F"/>
    <w:rsid w:val="005604B7"/>
    <w:rsid w:val="00560B9B"/>
    <w:rsid w:val="00560E87"/>
    <w:rsid w:val="0056288A"/>
    <w:rsid w:val="0056305F"/>
    <w:rsid w:val="00563081"/>
    <w:rsid w:val="00563317"/>
    <w:rsid w:val="00563323"/>
    <w:rsid w:val="005635C3"/>
    <w:rsid w:val="00563FB0"/>
    <w:rsid w:val="00564369"/>
    <w:rsid w:val="00564455"/>
    <w:rsid w:val="00564926"/>
    <w:rsid w:val="00565024"/>
    <w:rsid w:val="00565DEE"/>
    <w:rsid w:val="00565FEF"/>
    <w:rsid w:val="00566204"/>
    <w:rsid w:val="0056642B"/>
    <w:rsid w:val="00566780"/>
    <w:rsid w:val="00566BC6"/>
    <w:rsid w:val="005672AF"/>
    <w:rsid w:val="005708C3"/>
    <w:rsid w:val="00571427"/>
    <w:rsid w:val="00571640"/>
    <w:rsid w:val="00571BFD"/>
    <w:rsid w:val="00571F5C"/>
    <w:rsid w:val="00573A00"/>
    <w:rsid w:val="00574166"/>
    <w:rsid w:val="005742A5"/>
    <w:rsid w:val="00574FCD"/>
    <w:rsid w:val="005759E9"/>
    <w:rsid w:val="00575A4E"/>
    <w:rsid w:val="00576878"/>
    <w:rsid w:val="00576E77"/>
    <w:rsid w:val="005771D5"/>
    <w:rsid w:val="00577CF6"/>
    <w:rsid w:val="005810EB"/>
    <w:rsid w:val="00581563"/>
    <w:rsid w:val="00582CAE"/>
    <w:rsid w:val="00582FEA"/>
    <w:rsid w:val="005832FF"/>
    <w:rsid w:val="00583A40"/>
    <w:rsid w:val="005841ED"/>
    <w:rsid w:val="00584262"/>
    <w:rsid w:val="0058459E"/>
    <w:rsid w:val="00584CD2"/>
    <w:rsid w:val="00585316"/>
    <w:rsid w:val="005856BD"/>
    <w:rsid w:val="00585A50"/>
    <w:rsid w:val="00586007"/>
    <w:rsid w:val="0058617C"/>
    <w:rsid w:val="00586257"/>
    <w:rsid w:val="00586597"/>
    <w:rsid w:val="0058694D"/>
    <w:rsid w:val="00587416"/>
    <w:rsid w:val="00590DB5"/>
    <w:rsid w:val="0059187C"/>
    <w:rsid w:val="00591D00"/>
    <w:rsid w:val="005929AA"/>
    <w:rsid w:val="0059312D"/>
    <w:rsid w:val="0059466B"/>
    <w:rsid w:val="00595CA8"/>
    <w:rsid w:val="00595FA6"/>
    <w:rsid w:val="00596D0F"/>
    <w:rsid w:val="00597055"/>
    <w:rsid w:val="005A127C"/>
    <w:rsid w:val="005A2205"/>
    <w:rsid w:val="005A3447"/>
    <w:rsid w:val="005A408A"/>
    <w:rsid w:val="005A5D24"/>
    <w:rsid w:val="005A6953"/>
    <w:rsid w:val="005B09D2"/>
    <w:rsid w:val="005B1D33"/>
    <w:rsid w:val="005B34B1"/>
    <w:rsid w:val="005B3F03"/>
    <w:rsid w:val="005B418F"/>
    <w:rsid w:val="005B5781"/>
    <w:rsid w:val="005B5D28"/>
    <w:rsid w:val="005B64F2"/>
    <w:rsid w:val="005B6C11"/>
    <w:rsid w:val="005B6C19"/>
    <w:rsid w:val="005B6CBB"/>
    <w:rsid w:val="005B6D8A"/>
    <w:rsid w:val="005B7269"/>
    <w:rsid w:val="005B7A11"/>
    <w:rsid w:val="005B7A39"/>
    <w:rsid w:val="005C03E7"/>
    <w:rsid w:val="005C0865"/>
    <w:rsid w:val="005C0D99"/>
    <w:rsid w:val="005C13A0"/>
    <w:rsid w:val="005C1562"/>
    <w:rsid w:val="005C1932"/>
    <w:rsid w:val="005C1C6E"/>
    <w:rsid w:val="005C4AF1"/>
    <w:rsid w:val="005C5EA9"/>
    <w:rsid w:val="005C6405"/>
    <w:rsid w:val="005C7323"/>
    <w:rsid w:val="005C76A9"/>
    <w:rsid w:val="005D1147"/>
    <w:rsid w:val="005D153B"/>
    <w:rsid w:val="005D1801"/>
    <w:rsid w:val="005D1843"/>
    <w:rsid w:val="005D1849"/>
    <w:rsid w:val="005D1AEB"/>
    <w:rsid w:val="005D1B2E"/>
    <w:rsid w:val="005D2045"/>
    <w:rsid w:val="005D29C6"/>
    <w:rsid w:val="005D2A6F"/>
    <w:rsid w:val="005D2D56"/>
    <w:rsid w:val="005D2DA9"/>
    <w:rsid w:val="005D2E5E"/>
    <w:rsid w:val="005D381D"/>
    <w:rsid w:val="005D3B8F"/>
    <w:rsid w:val="005D42CE"/>
    <w:rsid w:val="005D43C0"/>
    <w:rsid w:val="005D49F5"/>
    <w:rsid w:val="005D550F"/>
    <w:rsid w:val="005D5FC6"/>
    <w:rsid w:val="005D69FA"/>
    <w:rsid w:val="005D74A3"/>
    <w:rsid w:val="005D777D"/>
    <w:rsid w:val="005D7F08"/>
    <w:rsid w:val="005E0216"/>
    <w:rsid w:val="005E05F5"/>
    <w:rsid w:val="005E1B9F"/>
    <w:rsid w:val="005E1C6A"/>
    <w:rsid w:val="005E1E0B"/>
    <w:rsid w:val="005E2F15"/>
    <w:rsid w:val="005E3215"/>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329C"/>
    <w:rsid w:val="005F35F3"/>
    <w:rsid w:val="005F3A27"/>
    <w:rsid w:val="005F3D72"/>
    <w:rsid w:val="005F4137"/>
    <w:rsid w:val="005F5666"/>
    <w:rsid w:val="005F5B45"/>
    <w:rsid w:val="005F6951"/>
    <w:rsid w:val="005F6F36"/>
    <w:rsid w:val="005F6FA0"/>
    <w:rsid w:val="00600891"/>
    <w:rsid w:val="0060105B"/>
    <w:rsid w:val="00601591"/>
    <w:rsid w:val="00601B93"/>
    <w:rsid w:val="00602342"/>
    <w:rsid w:val="00602617"/>
    <w:rsid w:val="00602E52"/>
    <w:rsid w:val="0060329F"/>
    <w:rsid w:val="0060363B"/>
    <w:rsid w:val="00603CD2"/>
    <w:rsid w:val="00604E28"/>
    <w:rsid w:val="00605958"/>
    <w:rsid w:val="00605A15"/>
    <w:rsid w:val="00605F1A"/>
    <w:rsid w:val="006074CE"/>
    <w:rsid w:val="00607D22"/>
    <w:rsid w:val="006106C6"/>
    <w:rsid w:val="00611E2D"/>
    <w:rsid w:val="00612638"/>
    <w:rsid w:val="00613BF9"/>
    <w:rsid w:val="00613DAC"/>
    <w:rsid w:val="00613E82"/>
    <w:rsid w:val="00614482"/>
    <w:rsid w:val="00614616"/>
    <w:rsid w:val="006148B8"/>
    <w:rsid w:val="00615DC9"/>
    <w:rsid w:val="00616BA2"/>
    <w:rsid w:val="00616BFE"/>
    <w:rsid w:val="006170C4"/>
    <w:rsid w:val="00620164"/>
    <w:rsid w:val="00621101"/>
    <w:rsid w:val="0062140C"/>
    <w:rsid w:val="0062164C"/>
    <w:rsid w:val="00621DBB"/>
    <w:rsid w:val="00622863"/>
    <w:rsid w:val="0062377C"/>
    <w:rsid w:val="006240CF"/>
    <w:rsid w:val="006245A3"/>
    <w:rsid w:val="006248C8"/>
    <w:rsid w:val="00624AC4"/>
    <w:rsid w:val="00624E61"/>
    <w:rsid w:val="00625C33"/>
    <w:rsid w:val="006260FE"/>
    <w:rsid w:val="00626402"/>
    <w:rsid w:val="00627042"/>
    <w:rsid w:val="00631082"/>
    <w:rsid w:val="0063151E"/>
    <w:rsid w:val="006315D6"/>
    <w:rsid w:val="00631663"/>
    <w:rsid w:val="00631E20"/>
    <w:rsid w:val="006321AA"/>
    <w:rsid w:val="00632317"/>
    <w:rsid w:val="00633C71"/>
    <w:rsid w:val="006343C8"/>
    <w:rsid w:val="006344CD"/>
    <w:rsid w:val="0063529A"/>
    <w:rsid w:val="00635533"/>
    <w:rsid w:val="00635914"/>
    <w:rsid w:val="00635B9D"/>
    <w:rsid w:val="00637271"/>
    <w:rsid w:val="00640446"/>
    <w:rsid w:val="00640D79"/>
    <w:rsid w:val="00640D98"/>
    <w:rsid w:val="00640F0D"/>
    <w:rsid w:val="006416C6"/>
    <w:rsid w:val="006428BC"/>
    <w:rsid w:val="0064449E"/>
    <w:rsid w:val="00645F83"/>
    <w:rsid w:val="00647F17"/>
    <w:rsid w:val="00651C2E"/>
    <w:rsid w:val="00651DDF"/>
    <w:rsid w:val="00652167"/>
    <w:rsid w:val="00652BE7"/>
    <w:rsid w:val="006530F7"/>
    <w:rsid w:val="00653852"/>
    <w:rsid w:val="00653AEA"/>
    <w:rsid w:val="00653BB2"/>
    <w:rsid w:val="00653F44"/>
    <w:rsid w:val="00654B3C"/>
    <w:rsid w:val="00654C22"/>
    <w:rsid w:val="00654E5A"/>
    <w:rsid w:val="00654F6A"/>
    <w:rsid w:val="006559F0"/>
    <w:rsid w:val="00655FF9"/>
    <w:rsid w:val="00656ECD"/>
    <w:rsid w:val="0065765A"/>
    <w:rsid w:val="006577BA"/>
    <w:rsid w:val="00657E8C"/>
    <w:rsid w:val="00660551"/>
    <w:rsid w:val="006609FD"/>
    <w:rsid w:val="00660AF2"/>
    <w:rsid w:val="00660EC9"/>
    <w:rsid w:val="00661388"/>
    <w:rsid w:val="006628C8"/>
    <w:rsid w:val="00663147"/>
    <w:rsid w:val="0066320B"/>
    <w:rsid w:val="00663D6D"/>
    <w:rsid w:val="00664036"/>
    <w:rsid w:val="00664477"/>
    <w:rsid w:val="00664579"/>
    <w:rsid w:val="0066476B"/>
    <w:rsid w:val="00664B09"/>
    <w:rsid w:val="00664F7C"/>
    <w:rsid w:val="00665B13"/>
    <w:rsid w:val="00665BC3"/>
    <w:rsid w:val="00666049"/>
    <w:rsid w:val="00666271"/>
    <w:rsid w:val="006670CB"/>
    <w:rsid w:val="00670F55"/>
    <w:rsid w:val="00671172"/>
    <w:rsid w:val="006715BB"/>
    <w:rsid w:val="00671EC2"/>
    <w:rsid w:val="00671FD3"/>
    <w:rsid w:val="006729F0"/>
    <w:rsid w:val="00674017"/>
    <w:rsid w:val="00674456"/>
    <w:rsid w:val="00674F59"/>
    <w:rsid w:val="00675D47"/>
    <w:rsid w:val="00675E07"/>
    <w:rsid w:val="006766DF"/>
    <w:rsid w:val="006769D6"/>
    <w:rsid w:val="006771C8"/>
    <w:rsid w:val="00677799"/>
    <w:rsid w:val="006805DB"/>
    <w:rsid w:val="00680DE8"/>
    <w:rsid w:val="00680E86"/>
    <w:rsid w:val="00682313"/>
    <w:rsid w:val="00682399"/>
    <w:rsid w:val="006824C5"/>
    <w:rsid w:val="00682578"/>
    <w:rsid w:val="0068257B"/>
    <w:rsid w:val="006826AA"/>
    <w:rsid w:val="0068353A"/>
    <w:rsid w:val="006836BE"/>
    <w:rsid w:val="00683F42"/>
    <w:rsid w:val="0068442E"/>
    <w:rsid w:val="0068657A"/>
    <w:rsid w:val="00686A31"/>
    <w:rsid w:val="00690F97"/>
    <w:rsid w:val="00691123"/>
    <w:rsid w:val="00691FD5"/>
    <w:rsid w:val="00691FE1"/>
    <w:rsid w:val="006923F3"/>
    <w:rsid w:val="0069289A"/>
    <w:rsid w:val="00692F75"/>
    <w:rsid w:val="006931DD"/>
    <w:rsid w:val="0069322B"/>
    <w:rsid w:val="006933B8"/>
    <w:rsid w:val="006942AE"/>
    <w:rsid w:val="0069440E"/>
    <w:rsid w:val="00694963"/>
    <w:rsid w:val="00695032"/>
    <w:rsid w:val="00695824"/>
    <w:rsid w:val="00695C2B"/>
    <w:rsid w:val="00695E69"/>
    <w:rsid w:val="00696E48"/>
    <w:rsid w:val="006973E2"/>
    <w:rsid w:val="00697D1A"/>
    <w:rsid w:val="006A0DBD"/>
    <w:rsid w:val="006A1371"/>
    <w:rsid w:val="006A13AE"/>
    <w:rsid w:val="006A1B7F"/>
    <w:rsid w:val="006A2023"/>
    <w:rsid w:val="006A2F3C"/>
    <w:rsid w:val="006A3374"/>
    <w:rsid w:val="006A5A87"/>
    <w:rsid w:val="006A5AB9"/>
    <w:rsid w:val="006A6EFA"/>
    <w:rsid w:val="006A7907"/>
    <w:rsid w:val="006A7A1B"/>
    <w:rsid w:val="006A7BDD"/>
    <w:rsid w:val="006B0228"/>
    <w:rsid w:val="006B033D"/>
    <w:rsid w:val="006B05D6"/>
    <w:rsid w:val="006B0C72"/>
    <w:rsid w:val="006B113F"/>
    <w:rsid w:val="006B1BF7"/>
    <w:rsid w:val="006B1FFE"/>
    <w:rsid w:val="006B212F"/>
    <w:rsid w:val="006B24A0"/>
    <w:rsid w:val="006B24D8"/>
    <w:rsid w:val="006B2E35"/>
    <w:rsid w:val="006B324D"/>
    <w:rsid w:val="006B362D"/>
    <w:rsid w:val="006B436A"/>
    <w:rsid w:val="006B4CFA"/>
    <w:rsid w:val="006B4DFB"/>
    <w:rsid w:val="006B5A49"/>
    <w:rsid w:val="006B5FFF"/>
    <w:rsid w:val="006B6072"/>
    <w:rsid w:val="006B7108"/>
    <w:rsid w:val="006B74C5"/>
    <w:rsid w:val="006B7A60"/>
    <w:rsid w:val="006C1205"/>
    <w:rsid w:val="006C1442"/>
    <w:rsid w:val="006C1443"/>
    <w:rsid w:val="006C24B2"/>
    <w:rsid w:val="006C25C4"/>
    <w:rsid w:val="006C31A6"/>
    <w:rsid w:val="006C3485"/>
    <w:rsid w:val="006C34A9"/>
    <w:rsid w:val="006C4424"/>
    <w:rsid w:val="006C47DC"/>
    <w:rsid w:val="006C572F"/>
    <w:rsid w:val="006C5773"/>
    <w:rsid w:val="006C5952"/>
    <w:rsid w:val="006C60F0"/>
    <w:rsid w:val="006C6C5B"/>
    <w:rsid w:val="006C6ED6"/>
    <w:rsid w:val="006C6F8F"/>
    <w:rsid w:val="006C713B"/>
    <w:rsid w:val="006C7175"/>
    <w:rsid w:val="006C7484"/>
    <w:rsid w:val="006D09B7"/>
    <w:rsid w:val="006D1046"/>
    <w:rsid w:val="006D1501"/>
    <w:rsid w:val="006D1FF7"/>
    <w:rsid w:val="006D21BA"/>
    <w:rsid w:val="006D2CC6"/>
    <w:rsid w:val="006D2D9D"/>
    <w:rsid w:val="006D2EBC"/>
    <w:rsid w:val="006D3589"/>
    <w:rsid w:val="006D3A28"/>
    <w:rsid w:val="006D3DC2"/>
    <w:rsid w:val="006D3FEC"/>
    <w:rsid w:val="006D4624"/>
    <w:rsid w:val="006D50C2"/>
    <w:rsid w:val="006D5347"/>
    <w:rsid w:val="006D5DE0"/>
    <w:rsid w:val="006D6D6C"/>
    <w:rsid w:val="006D703C"/>
    <w:rsid w:val="006D78FA"/>
    <w:rsid w:val="006D7DFB"/>
    <w:rsid w:val="006E024E"/>
    <w:rsid w:val="006E0E3A"/>
    <w:rsid w:val="006E1BA6"/>
    <w:rsid w:val="006E25E2"/>
    <w:rsid w:val="006E273A"/>
    <w:rsid w:val="006E27BF"/>
    <w:rsid w:val="006E2A1B"/>
    <w:rsid w:val="006E2C34"/>
    <w:rsid w:val="006E37C2"/>
    <w:rsid w:val="006E3AB0"/>
    <w:rsid w:val="006E4039"/>
    <w:rsid w:val="006E420C"/>
    <w:rsid w:val="006E42CA"/>
    <w:rsid w:val="006E446F"/>
    <w:rsid w:val="006E46E2"/>
    <w:rsid w:val="006E577D"/>
    <w:rsid w:val="006E6265"/>
    <w:rsid w:val="006F00EF"/>
    <w:rsid w:val="006F0284"/>
    <w:rsid w:val="006F0525"/>
    <w:rsid w:val="006F142F"/>
    <w:rsid w:val="006F146E"/>
    <w:rsid w:val="006F257D"/>
    <w:rsid w:val="006F4781"/>
    <w:rsid w:val="006F4ABB"/>
    <w:rsid w:val="006F4FF5"/>
    <w:rsid w:val="006F5229"/>
    <w:rsid w:val="006F57EA"/>
    <w:rsid w:val="006F5ABD"/>
    <w:rsid w:val="006F5E33"/>
    <w:rsid w:val="006F5F14"/>
    <w:rsid w:val="006F6644"/>
    <w:rsid w:val="006F679E"/>
    <w:rsid w:val="006F71ED"/>
    <w:rsid w:val="006F7264"/>
    <w:rsid w:val="006F7DDF"/>
    <w:rsid w:val="006F7E35"/>
    <w:rsid w:val="007002B7"/>
    <w:rsid w:val="00700D5D"/>
    <w:rsid w:val="007014DA"/>
    <w:rsid w:val="00701922"/>
    <w:rsid w:val="00701CA1"/>
    <w:rsid w:val="00701E7A"/>
    <w:rsid w:val="007031D0"/>
    <w:rsid w:val="00703D2F"/>
    <w:rsid w:val="0070442A"/>
    <w:rsid w:val="00704920"/>
    <w:rsid w:val="007054AE"/>
    <w:rsid w:val="007056FB"/>
    <w:rsid w:val="00707525"/>
    <w:rsid w:val="0071150D"/>
    <w:rsid w:val="00711A10"/>
    <w:rsid w:val="0071298A"/>
    <w:rsid w:val="007134A8"/>
    <w:rsid w:val="00713BC4"/>
    <w:rsid w:val="00714901"/>
    <w:rsid w:val="00714EB4"/>
    <w:rsid w:val="00714F61"/>
    <w:rsid w:val="00714FEA"/>
    <w:rsid w:val="00715E3F"/>
    <w:rsid w:val="0071693A"/>
    <w:rsid w:val="0071750E"/>
    <w:rsid w:val="007215F7"/>
    <w:rsid w:val="00721856"/>
    <w:rsid w:val="007226B8"/>
    <w:rsid w:val="007228C3"/>
    <w:rsid w:val="007231E8"/>
    <w:rsid w:val="00723703"/>
    <w:rsid w:val="007244AD"/>
    <w:rsid w:val="00724B9D"/>
    <w:rsid w:val="00724D0A"/>
    <w:rsid w:val="00724F21"/>
    <w:rsid w:val="00725446"/>
    <w:rsid w:val="00725503"/>
    <w:rsid w:val="00725BEA"/>
    <w:rsid w:val="00725EDF"/>
    <w:rsid w:val="00726C0D"/>
    <w:rsid w:val="00726D9C"/>
    <w:rsid w:val="00726F3D"/>
    <w:rsid w:val="00731E09"/>
    <w:rsid w:val="00731E3F"/>
    <w:rsid w:val="0073288D"/>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1405"/>
    <w:rsid w:val="007414EF"/>
    <w:rsid w:val="00741BAC"/>
    <w:rsid w:val="00741E8A"/>
    <w:rsid w:val="00742D6F"/>
    <w:rsid w:val="00743028"/>
    <w:rsid w:val="00743437"/>
    <w:rsid w:val="0074398D"/>
    <w:rsid w:val="007439C1"/>
    <w:rsid w:val="00744474"/>
    <w:rsid w:val="007449A0"/>
    <w:rsid w:val="00745E0A"/>
    <w:rsid w:val="00746580"/>
    <w:rsid w:val="007469EF"/>
    <w:rsid w:val="00747542"/>
    <w:rsid w:val="00747AC6"/>
    <w:rsid w:val="00747F11"/>
    <w:rsid w:val="00750009"/>
    <w:rsid w:val="0075137A"/>
    <w:rsid w:val="00751F07"/>
    <w:rsid w:val="00752C2F"/>
    <w:rsid w:val="007532F6"/>
    <w:rsid w:val="00753662"/>
    <w:rsid w:val="00753D72"/>
    <w:rsid w:val="007541FE"/>
    <w:rsid w:val="00754798"/>
    <w:rsid w:val="00754A52"/>
    <w:rsid w:val="00754C2C"/>
    <w:rsid w:val="00755077"/>
    <w:rsid w:val="0075515D"/>
    <w:rsid w:val="0075731F"/>
    <w:rsid w:val="007576F4"/>
    <w:rsid w:val="00757F6D"/>
    <w:rsid w:val="00760D85"/>
    <w:rsid w:val="0076116B"/>
    <w:rsid w:val="00761BFA"/>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30C5"/>
    <w:rsid w:val="00773177"/>
    <w:rsid w:val="00773642"/>
    <w:rsid w:val="00773D69"/>
    <w:rsid w:val="007745DE"/>
    <w:rsid w:val="00774F4C"/>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3520"/>
    <w:rsid w:val="00783F9B"/>
    <w:rsid w:val="007844C0"/>
    <w:rsid w:val="007848E8"/>
    <w:rsid w:val="00785FA3"/>
    <w:rsid w:val="00786419"/>
    <w:rsid w:val="0078647F"/>
    <w:rsid w:val="0078663D"/>
    <w:rsid w:val="00787C63"/>
    <w:rsid w:val="00790133"/>
    <w:rsid w:val="00791D84"/>
    <w:rsid w:val="0079268F"/>
    <w:rsid w:val="007929E5"/>
    <w:rsid w:val="007933EE"/>
    <w:rsid w:val="0079392E"/>
    <w:rsid w:val="00793D9D"/>
    <w:rsid w:val="00795C40"/>
    <w:rsid w:val="00795D62"/>
    <w:rsid w:val="0079651B"/>
    <w:rsid w:val="00796D5C"/>
    <w:rsid w:val="00797F56"/>
    <w:rsid w:val="007A121F"/>
    <w:rsid w:val="007A1524"/>
    <w:rsid w:val="007A20AA"/>
    <w:rsid w:val="007A211B"/>
    <w:rsid w:val="007A22A2"/>
    <w:rsid w:val="007A287B"/>
    <w:rsid w:val="007A30EF"/>
    <w:rsid w:val="007A3C42"/>
    <w:rsid w:val="007A40B6"/>
    <w:rsid w:val="007A427A"/>
    <w:rsid w:val="007A4A42"/>
    <w:rsid w:val="007A4BCD"/>
    <w:rsid w:val="007A4FB7"/>
    <w:rsid w:val="007A5C58"/>
    <w:rsid w:val="007A63EF"/>
    <w:rsid w:val="007A75E3"/>
    <w:rsid w:val="007B040E"/>
    <w:rsid w:val="007B0F81"/>
    <w:rsid w:val="007B1D1E"/>
    <w:rsid w:val="007B2A1C"/>
    <w:rsid w:val="007B368D"/>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E83"/>
    <w:rsid w:val="007C1FA2"/>
    <w:rsid w:val="007C2864"/>
    <w:rsid w:val="007C3114"/>
    <w:rsid w:val="007C31E0"/>
    <w:rsid w:val="007C55B9"/>
    <w:rsid w:val="007C5807"/>
    <w:rsid w:val="007C5993"/>
    <w:rsid w:val="007C6857"/>
    <w:rsid w:val="007C7687"/>
    <w:rsid w:val="007C7760"/>
    <w:rsid w:val="007C79FD"/>
    <w:rsid w:val="007C7B3F"/>
    <w:rsid w:val="007C7D05"/>
    <w:rsid w:val="007D0490"/>
    <w:rsid w:val="007D0A0F"/>
    <w:rsid w:val="007D0A58"/>
    <w:rsid w:val="007D15F9"/>
    <w:rsid w:val="007D1BF3"/>
    <w:rsid w:val="007D2D07"/>
    <w:rsid w:val="007D2FC4"/>
    <w:rsid w:val="007D3089"/>
    <w:rsid w:val="007D3508"/>
    <w:rsid w:val="007D41EE"/>
    <w:rsid w:val="007D48A3"/>
    <w:rsid w:val="007D4F38"/>
    <w:rsid w:val="007D53A5"/>
    <w:rsid w:val="007D5BBC"/>
    <w:rsid w:val="007D5D9B"/>
    <w:rsid w:val="007D6B45"/>
    <w:rsid w:val="007D6D9C"/>
    <w:rsid w:val="007D6DB6"/>
    <w:rsid w:val="007D76F2"/>
    <w:rsid w:val="007D7E4B"/>
    <w:rsid w:val="007E12B3"/>
    <w:rsid w:val="007E1621"/>
    <w:rsid w:val="007E2042"/>
    <w:rsid w:val="007E3974"/>
    <w:rsid w:val="007E3B72"/>
    <w:rsid w:val="007E4158"/>
    <w:rsid w:val="007E4233"/>
    <w:rsid w:val="007E4D99"/>
    <w:rsid w:val="007E5380"/>
    <w:rsid w:val="007E5D92"/>
    <w:rsid w:val="007E64F0"/>
    <w:rsid w:val="007E7256"/>
    <w:rsid w:val="007E7609"/>
    <w:rsid w:val="007E76D0"/>
    <w:rsid w:val="007E78C3"/>
    <w:rsid w:val="007E7C54"/>
    <w:rsid w:val="007E7E12"/>
    <w:rsid w:val="007F0268"/>
    <w:rsid w:val="007F0370"/>
    <w:rsid w:val="007F07C2"/>
    <w:rsid w:val="007F11CE"/>
    <w:rsid w:val="007F123D"/>
    <w:rsid w:val="007F14B1"/>
    <w:rsid w:val="007F175C"/>
    <w:rsid w:val="007F1934"/>
    <w:rsid w:val="007F1BBE"/>
    <w:rsid w:val="007F1E11"/>
    <w:rsid w:val="007F2078"/>
    <w:rsid w:val="007F2631"/>
    <w:rsid w:val="007F2C24"/>
    <w:rsid w:val="007F35E1"/>
    <w:rsid w:val="007F5687"/>
    <w:rsid w:val="007F56F1"/>
    <w:rsid w:val="007F57A1"/>
    <w:rsid w:val="007F7139"/>
    <w:rsid w:val="007F79FA"/>
    <w:rsid w:val="007F7AFF"/>
    <w:rsid w:val="007F7BD7"/>
    <w:rsid w:val="0080005E"/>
    <w:rsid w:val="008002E8"/>
    <w:rsid w:val="00800E81"/>
    <w:rsid w:val="008018EB"/>
    <w:rsid w:val="00801A17"/>
    <w:rsid w:val="00802263"/>
    <w:rsid w:val="00803077"/>
    <w:rsid w:val="00805656"/>
    <w:rsid w:val="00805DCF"/>
    <w:rsid w:val="008070AB"/>
    <w:rsid w:val="008070CF"/>
    <w:rsid w:val="0081001A"/>
    <w:rsid w:val="00810F80"/>
    <w:rsid w:val="00811076"/>
    <w:rsid w:val="00811380"/>
    <w:rsid w:val="00811671"/>
    <w:rsid w:val="00811C71"/>
    <w:rsid w:val="00812DA0"/>
    <w:rsid w:val="00813171"/>
    <w:rsid w:val="008136C2"/>
    <w:rsid w:val="0081412D"/>
    <w:rsid w:val="0081472A"/>
    <w:rsid w:val="008153A2"/>
    <w:rsid w:val="00815794"/>
    <w:rsid w:val="0081658D"/>
    <w:rsid w:val="0081693E"/>
    <w:rsid w:val="00816EF9"/>
    <w:rsid w:val="00817DDD"/>
    <w:rsid w:val="00820213"/>
    <w:rsid w:val="008207F3"/>
    <w:rsid w:val="00820B0B"/>
    <w:rsid w:val="00820E79"/>
    <w:rsid w:val="00821249"/>
    <w:rsid w:val="00821699"/>
    <w:rsid w:val="008222E6"/>
    <w:rsid w:val="008225B9"/>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E35"/>
    <w:rsid w:val="00833B7E"/>
    <w:rsid w:val="008340CD"/>
    <w:rsid w:val="00834191"/>
    <w:rsid w:val="008342A7"/>
    <w:rsid w:val="00834ABB"/>
    <w:rsid w:val="00834AD5"/>
    <w:rsid w:val="008350D1"/>
    <w:rsid w:val="008350FE"/>
    <w:rsid w:val="008355BC"/>
    <w:rsid w:val="008361F6"/>
    <w:rsid w:val="008366AB"/>
    <w:rsid w:val="00836781"/>
    <w:rsid w:val="00836C1D"/>
    <w:rsid w:val="00836E57"/>
    <w:rsid w:val="00837577"/>
    <w:rsid w:val="008400F7"/>
    <w:rsid w:val="008402AB"/>
    <w:rsid w:val="00841E9C"/>
    <w:rsid w:val="00842A4B"/>
    <w:rsid w:val="00843382"/>
    <w:rsid w:val="00843709"/>
    <w:rsid w:val="00843F5E"/>
    <w:rsid w:val="00844A6A"/>
    <w:rsid w:val="008451FB"/>
    <w:rsid w:val="008456C2"/>
    <w:rsid w:val="0084660E"/>
    <w:rsid w:val="0084739D"/>
    <w:rsid w:val="00847925"/>
    <w:rsid w:val="008479BC"/>
    <w:rsid w:val="008479D3"/>
    <w:rsid w:val="00847B68"/>
    <w:rsid w:val="00847DED"/>
    <w:rsid w:val="00851542"/>
    <w:rsid w:val="008515C0"/>
    <w:rsid w:val="008525BB"/>
    <w:rsid w:val="008527D4"/>
    <w:rsid w:val="00852864"/>
    <w:rsid w:val="00852A27"/>
    <w:rsid w:val="00853348"/>
    <w:rsid w:val="00853704"/>
    <w:rsid w:val="00855103"/>
    <w:rsid w:val="008557FD"/>
    <w:rsid w:val="00855F1B"/>
    <w:rsid w:val="0085665B"/>
    <w:rsid w:val="00857528"/>
    <w:rsid w:val="00860A1F"/>
    <w:rsid w:val="00860BCC"/>
    <w:rsid w:val="008612E3"/>
    <w:rsid w:val="00862874"/>
    <w:rsid w:val="00862F82"/>
    <w:rsid w:val="00863B72"/>
    <w:rsid w:val="00863D9F"/>
    <w:rsid w:val="00864B09"/>
    <w:rsid w:val="00864DDE"/>
    <w:rsid w:val="00865403"/>
    <w:rsid w:val="008655E6"/>
    <w:rsid w:val="00865B36"/>
    <w:rsid w:val="008665D8"/>
    <w:rsid w:val="00866E80"/>
    <w:rsid w:val="008670C1"/>
    <w:rsid w:val="00867E0F"/>
    <w:rsid w:val="008703F3"/>
    <w:rsid w:val="008724B7"/>
    <w:rsid w:val="00872A7A"/>
    <w:rsid w:val="00872CD4"/>
    <w:rsid w:val="00873646"/>
    <w:rsid w:val="00873DA9"/>
    <w:rsid w:val="00874C6F"/>
    <w:rsid w:val="00874DBF"/>
    <w:rsid w:val="00874EB0"/>
    <w:rsid w:val="008750F7"/>
    <w:rsid w:val="008761B1"/>
    <w:rsid w:val="00880110"/>
    <w:rsid w:val="008810FB"/>
    <w:rsid w:val="00881BA4"/>
    <w:rsid w:val="00881C19"/>
    <w:rsid w:val="00881F7D"/>
    <w:rsid w:val="008826D8"/>
    <w:rsid w:val="00883144"/>
    <w:rsid w:val="00883625"/>
    <w:rsid w:val="00883F62"/>
    <w:rsid w:val="0088476C"/>
    <w:rsid w:val="008848B2"/>
    <w:rsid w:val="00884AF4"/>
    <w:rsid w:val="00885B94"/>
    <w:rsid w:val="00885E2D"/>
    <w:rsid w:val="008860EC"/>
    <w:rsid w:val="008861EB"/>
    <w:rsid w:val="0088639F"/>
    <w:rsid w:val="00886769"/>
    <w:rsid w:val="008868E7"/>
    <w:rsid w:val="0088725E"/>
    <w:rsid w:val="00887917"/>
    <w:rsid w:val="008879DF"/>
    <w:rsid w:val="00887F14"/>
    <w:rsid w:val="00890577"/>
    <w:rsid w:val="008905FD"/>
    <w:rsid w:val="0089100E"/>
    <w:rsid w:val="00891520"/>
    <w:rsid w:val="00891E08"/>
    <w:rsid w:val="008922EC"/>
    <w:rsid w:val="0089243D"/>
    <w:rsid w:val="008926A7"/>
    <w:rsid w:val="00893D7B"/>
    <w:rsid w:val="0089443E"/>
    <w:rsid w:val="0089450B"/>
    <w:rsid w:val="00895585"/>
    <w:rsid w:val="008956C2"/>
    <w:rsid w:val="008959FC"/>
    <w:rsid w:val="00895D3E"/>
    <w:rsid w:val="00895DA3"/>
    <w:rsid w:val="00895F73"/>
    <w:rsid w:val="00896158"/>
    <w:rsid w:val="0089642E"/>
    <w:rsid w:val="008965AC"/>
    <w:rsid w:val="0089663A"/>
    <w:rsid w:val="00896C89"/>
    <w:rsid w:val="0089733C"/>
    <w:rsid w:val="00897A30"/>
    <w:rsid w:val="00897B06"/>
    <w:rsid w:val="00897FE2"/>
    <w:rsid w:val="008A0E11"/>
    <w:rsid w:val="008A12EC"/>
    <w:rsid w:val="008A154B"/>
    <w:rsid w:val="008A16D2"/>
    <w:rsid w:val="008A1A5D"/>
    <w:rsid w:val="008A229E"/>
    <w:rsid w:val="008A31B3"/>
    <w:rsid w:val="008A42B0"/>
    <w:rsid w:val="008A4639"/>
    <w:rsid w:val="008A4CA2"/>
    <w:rsid w:val="008A528A"/>
    <w:rsid w:val="008A7789"/>
    <w:rsid w:val="008A7825"/>
    <w:rsid w:val="008B0006"/>
    <w:rsid w:val="008B0C25"/>
    <w:rsid w:val="008B0DDD"/>
    <w:rsid w:val="008B0E4F"/>
    <w:rsid w:val="008B16B0"/>
    <w:rsid w:val="008B17EE"/>
    <w:rsid w:val="008B1A8E"/>
    <w:rsid w:val="008B2C92"/>
    <w:rsid w:val="008B3467"/>
    <w:rsid w:val="008B35B8"/>
    <w:rsid w:val="008B377B"/>
    <w:rsid w:val="008B3C66"/>
    <w:rsid w:val="008B4AEE"/>
    <w:rsid w:val="008B4D50"/>
    <w:rsid w:val="008B504B"/>
    <w:rsid w:val="008B5DCF"/>
    <w:rsid w:val="008B5E50"/>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50F0"/>
    <w:rsid w:val="008C520C"/>
    <w:rsid w:val="008C592E"/>
    <w:rsid w:val="008C5EEA"/>
    <w:rsid w:val="008C6826"/>
    <w:rsid w:val="008C7086"/>
    <w:rsid w:val="008C79B3"/>
    <w:rsid w:val="008D08B9"/>
    <w:rsid w:val="008D0BC2"/>
    <w:rsid w:val="008D14A2"/>
    <w:rsid w:val="008D1C54"/>
    <w:rsid w:val="008D30A6"/>
    <w:rsid w:val="008D3317"/>
    <w:rsid w:val="008D3556"/>
    <w:rsid w:val="008D3DE9"/>
    <w:rsid w:val="008D4113"/>
    <w:rsid w:val="008D473C"/>
    <w:rsid w:val="008D4AC3"/>
    <w:rsid w:val="008D6103"/>
    <w:rsid w:val="008D6ACC"/>
    <w:rsid w:val="008D7298"/>
    <w:rsid w:val="008D776F"/>
    <w:rsid w:val="008D78E4"/>
    <w:rsid w:val="008D7B78"/>
    <w:rsid w:val="008E09CB"/>
    <w:rsid w:val="008E0EE3"/>
    <w:rsid w:val="008E29B8"/>
    <w:rsid w:val="008E3541"/>
    <w:rsid w:val="008E365C"/>
    <w:rsid w:val="008E3AB4"/>
    <w:rsid w:val="008E4275"/>
    <w:rsid w:val="008E4654"/>
    <w:rsid w:val="008E4C1F"/>
    <w:rsid w:val="008E7579"/>
    <w:rsid w:val="008E765B"/>
    <w:rsid w:val="008E7E58"/>
    <w:rsid w:val="008F05B1"/>
    <w:rsid w:val="008F0937"/>
    <w:rsid w:val="008F14EF"/>
    <w:rsid w:val="008F1B73"/>
    <w:rsid w:val="008F2216"/>
    <w:rsid w:val="008F2669"/>
    <w:rsid w:val="008F3248"/>
    <w:rsid w:val="008F393F"/>
    <w:rsid w:val="008F3DF3"/>
    <w:rsid w:val="008F42DA"/>
    <w:rsid w:val="008F46F4"/>
    <w:rsid w:val="008F5AE8"/>
    <w:rsid w:val="008F5D31"/>
    <w:rsid w:val="008F5EC9"/>
    <w:rsid w:val="008F663A"/>
    <w:rsid w:val="008F6AEE"/>
    <w:rsid w:val="008F7CB3"/>
    <w:rsid w:val="008F7CD0"/>
    <w:rsid w:val="008F7E7D"/>
    <w:rsid w:val="0090005D"/>
    <w:rsid w:val="009001F0"/>
    <w:rsid w:val="00900D61"/>
    <w:rsid w:val="00901EE8"/>
    <w:rsid w:val="00902081"/>
    <w:rsid w:val="00903681"/>
    <w:rsid w:val="009038F5"/>
    <w:rsid w:val="009042D8"/>
    <w:rsid w:val="00904437"/>
    <w:rsid w:val="00904945"/>
    <w:rsid w:val="009062E8"/>
    <w:rsid w:val="00907B71"/>
    <w:rsid w:val="00907CAB"/>
    <w:rsid w:val="00907FF1"/>
    <w:rsid w:val="00910198"/>
    <w:rsid w:val="00911626"/>
    <w:rsid w:val="009122F4"/>
    <w:rsid w:val="0091286F"/>
    <w:rsid w:val="009139A0"/>
    <w:rsid w:val="00913C02"/>
    <w:rsid w:val="0091538B"/>
    <w:rsid w:val="00916A12"/>
    <w:rsid w:val="00920712"/>
    <w:rsid w:val="00920750"/>
    <w:rsid w:val="00921572"/>
    <w:rsid w:val="0092163B"/>
    <w:rsid w:val="009227BB"/>
    <w:rsid w:val="00923632"/>
    <w:rsid w:val="00923B77"/>
    <w:rsid w:val="00924044"/>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4074"/>
    <w:rsid w:val="00934B69"/>
    <w:rsid w:val="00934BA4"/>
    <w:rsid w:val="00934E52"/>
    <w:rsid w:val="00934F42"/>
    <w:rsid w:val="00935EF5"/>
    <w:rsid w:val="009361DB"/>
    <w:rsid w:val="009361EC"/>
    <w:rsid w:val="009368B0"/>
    <w:rsid w:val="009368EA"/>
    <w:rsid w:val="00936AFF"/>
    <w:rsid w:val="00936CE5"/>
    <w:rsid w:val="0093711A"/>
    <w:rsid w:val="009371F2"/>
    <w:rsid w:val="0093721D"/>
    <w:rsid w:val="00937664"/>
    <w:rsid w:val="009377DC"/>
    <w:rsid w:val="00937D67"/>
    <w:rsid w:val="0094093D"/>
    <w:rsid w:val="00940C17"/>
    <w:rsid w:val="009410AB"/>
    <w:rsid w:val="00941CB8"/>
    <w:rsid w:val="0094265C"/>
    <w:rsid w:val="00942786"/>
    <w:rsid w:val="00942CED"/>
    <w:rsid w:val="00943E28"/>
    <w:rsid w:val="009449B8"/>
    <w:rsid w:val="00945277"/>
    <w:rsid w:val="00945C84"/>
    <w:rsid w:val="009465E5"/>
    <w:rsid w:val="00946E0F"/>
    <w:rsid w:val="0094748C"/>
    <w:rsid w:val="00947B81"/>
    <w:rsid w:val="00947C71"/>
    <w:rsid w:val="009500D9"/>
    <w:rsid w:val="0095014D"/>
    <w:rsid w:val="009508AA"/>
    <w:rsid w:val="009513C6"/>
    <w:rsid w:val="00952A4A"/>
    <w:rsid w:val="0095313C"/>
    <w:rsid w:val="009536E7"/>
    <w:rsid w:val="0095454D"/>
    <w:rsid w:val="00954DE0"/>
    <w:rsid w:val="00955221"/>
    <w:rsid w:val="00955483"/>
    <w:rsid w:val="009556D6"/>
    <w:rsid w:val="0095614E"/>
    <w:rsid w:val="00956A1C"/>
    <w:rsid w:val="009572E1"/>
    <w:rsid w:val="0095761C"/>
    <w:rsid w:val="0096001A"/>
    <w:rsid w:val="0096009C"/>
    <w:rsid w:val="00960742"/>
    <w:rsid w:val="009608A6"/>
    <w:rsid w:val="0096148E"/>
    <w:rsid w:val="0096180F"/>
    <w:rsid w:val="009622E6"/>
    <w:rsid w:val="00962A41"/>
    <w:rsid w:val="00963090"/>
    <w:rsid w:val="009631D9"/>
    <w:rsid w:val="009635BC"/>
    <w:rsid w:val="00963CAA"/>
    <w:rsid w:val="009640C7"/>
    <w:rsid w:val="009648E2"/>
    <w:rsid w:val="00964A2D"/>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2723"/>
    <w:rsid w:val="00973634"/>
    <w:rsid w:val="00973674"/>
    <w:rsid w:val="00973B85"/>
    <w:rsid w:val="009747F8"/>
    <w:rsid w:val="00974CEE"/>
    <w:rsid w:val="00975208"/>
    <w:rsid w:val="009753B0"/>
    <w:rsid w:val="009758D6"/>
    <w:rsid w:val="00975C0B"/>
    <w:rsid w:val="009765AE"/>
    <w:rsid w:val="00976C0E"/>
    <w:rsid w:val="00977645"/>
    <w:rsid w:val="00977B8E"/>
    <w:rsid w:val="0098010B"/>
    <w:rsid w:val="00980A69"/>
    <w:rsid w:val="009814EB"/>
    <w:rsid w:val="009817C6"/>
    <w:rsid w:val="0098301A"/>
    <w:rsid w:val="00984669"/>
    <w:rsid w:val="00984C57"/>
    <w:rsid w:val="00985573"/>
    <w:rsid w:val="009859F0"/>
    <w:rsid w:val="00985D54"/>
    <w:rsid w:val="00985ED9"/>
    <w:rsid w:val="009865C5"/>
    <w:rsid w:val="00986AF9"/>
    <w:rsid w:val="00986C00"/>
    <w:rsid w:val="00986D2B"/>
    <w:rsid w:val="0098707F"/>
    <w:rsid w:val="009872B9"/>
    <w:rsid w:val="009903F2"/>
    <w:rsid w:val="0099041E"/>
    <w:rsid w:val="00990AA0"/>
    <w:rsid w:val="00990F82"/>
    <w:rsid w:val="009919E2"/>
    <w:rsid w:val="00991D0E"/>
    <w:rsid w:val="009920DB"/>
    <w:rsid w:val="0099213C"/>
    <w:rsid w:val="0099266E"/>
    <w:rsid w:val="009934C5"/>
    <w:rsid w:val="00994294"/>
    <w:rsid w:val="00995936"/>
    <w:rsid w:val="0099629E"/>
    <w:rsid w:val="009964D5"/>
    <w:rsid w:val="00997D21"/>
    <w:rsid w:val="00997F05"/>
    <w:rsid w:val="009A0585"/>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359"/>
    <w:rsid w:val="009A72A1"/>
    <w:rsid w:val="009A7C6B"/>
    <w:rsid w:val="009B0083"/>
    <w:rsid w:val="009B0785"/>
    <w:rsid w:val="009B0B19"/>
    <w:rsid w:val="009B0B8F"/>
    <w:rsid w:val="009B1A37"/>
    <w:rsid w:val="009B21DD"/>
    <w:rsid w:val="009B2461"/>
    <w:rsid w:val="009B2592"/>
    <w:rsid w:val="009B27EB"/>
    <w:rsid w:val="009B2EF7"/>
    <w:rsid w:val="009B3157"/>
    <w:rsid w:val="009B375A"/>
    <w:rsid w:val="009B3B93"/>
    <w:rsid w:val="009B5713"/>
    <w:rsid w:val="009B5C9B"/>
    <w:rsid w:val="009B63CC"/>
    <w:rsid w:val="009B6491"/>
    <w:rsid w:val="009B6BDF"/>
    <w:rsid w:val="009B7FE5"/>
    <w:rsid w:val="009C014C"/>
    <w:rsid w:val="009C13E4"/>
    <w:rsid w:val="009C150D"/>
    <w:rsid w:val="009C1862"/>
    <w:rsid w:val="009C1A1B"/>
    <w:rsid w:val="009C1D80"/>
    <w:rsid w:val="009C373D"/>
    <w:rsid w:val="009C3C55"/>
    <w:rsid w:val="009C3DA5"/>
    <w:rsid w:val="009C3ECB"/>
    <w:rsid w:val="009C5307"/>
    <w:rsid w:val="009C54AA"/>
    <w:rsid w:val="009C5A53"/>
    <w:rsid w:val="009C5CDE"/>
    <w:rsid w:val="009C7699"/>
    <w:rsid w:val="009C792D"/>
    <w:rsid w:val="009C7DCC"/>
    <w:rsid w:val="009C7F51"/>
    <w:rsid w:val="009D0545"/>
    <w:rsid w:val="009D0A04"/>
    <w:rsid w:val="009D1331"/>
    <w:rsid w:val="009D1B04"/>
    <w:rsid w:val="009D2187"/>
    <w:rsid w:val="009D2384"/>
    <w:rsid w:val="009D26FF"/>
    <w:rsid w:val="009D33F1"/>
    <w:rsid w:val="009D36FB"/>
    <w:rsid w:val="009D3871"/>
    <w:rsid w:val="009D4081"/>
    <w:rsid w:val="009D47C4"/>
    <w:rsid w:val="009D5187"/>
    <w:rsid w:val="009D5C63"/>
    <w:rsid w:val="009D5D25"/>
    <w:rsid w:val="009D61DB"/>
    <w:rsid w:val="009D6F6B"/>
    <w:rsid w:val="009D700C"/>
    <w:rsid w:val="009D7744"/>
    <w:rsid w:val="009D788A"/>
    <w:rsid w:val="009D7E65"/>
    <w:rsid w:val="009E0110"/>
    <w:rsid w:val="009E1507"/>
    <w:rsid w:val="009E1EDC"/>
    <w:rsid w:val="009E2373"/>
    <w:rsid w:val="009E2EDE"/>
    <w:rsid w:val="009E35EA"/>
    <w:rsid w:val="009E3C83"/>
    <w:rsid w:val="009E4012"/>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996"/>
    <w:rsid w:val="009F4BA7"/>
    <w:rsid w:val="009F4C1B"/>
    <w:rsid w:val="009F4D8C"/>
    <w:rsid w:val="009F58D8"/>
    <w:rsid w:val="009F70D5"/>
    <w:rsid w:val="009F7133"/>
    <w:rsid w:val="00A00032"/>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D2F"/>
    <w:rsid w:val="00A10305"/>
    <w:rsid w:val="00A10868"/>
    <w:rsid w:val="00A10D3D"/>
    <w:rsid w:val="00A12215"/>
    <w:rsid w:val="00A128D8"/>
    <w:rsid w:val="00A13C08"/>
    <w:rsid w:val="00A147AE"/>
    <w:rsid w:val="00A154EC"/>
    <w:rsid w:val="00A15727"/>
    <w:rsid w:val="00A1672A"/>
    <w:rsid w:val="00A16D9A"/>
    <w:rsid w:val="00A16E27"/>
    <w:rsid w:val="00A1740D"/>
    <w:rsid w:val="00A20167"/>
    <w:rsid w:val="00A20272"/>
    <w:rsid w:val="00A20D8D"/>
    <w:rsid w:val="00A227C2"/>
    <w:rsid w:val="00A227E7"/>
    <w:rsid w:val="00A22983"/>
    <w:rsid w:val="00A229A2"/>
    <w:rsid w:val="00A24356"/>
    <w:rsid w:val="00A24424"/>
    <w:rsid w:val="00A24969"/>
    <w:rsid w:val="00A25C8F"/>
    <w:rsid w:val="00A25D01"/>
    <w:rsid w:val="00A25D14"/>
    <w:rsid w:val="00A2632B"/>
    <w:rsid w:val="00A2647E"/>
    <w:rsid w:val="00A26C4F"/>
    <w:rsid w:val="00A276A5"/>
    <w:rsid w:val="00A27967"/>
    <w:rsid w:val="00A3018A"/>
    <w:rsid w:val="00A30249"/>
    <w:rsid w:val="00A31275"/>
    <w:rsid w:val="00A3165D"/>
    <w:rsid w:val="00A31DE5"/>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27ED"/>
    <w:rsid w:val="00A435F3"/>
    <w:rsid w:val="00A43955"/>
    <w:rsid w:val="00A44573"/>
    <w:rsid w:val="00A44C9B"/>
    <w:rsid w:val="00A46637"/>
    <w:rsid w:val="00A4680F"/>
    <w:rsid w:val="00A4727E"/>
    <w:rsid w:val="00A47692"/>
    <w:rsid w:val="00A505AB"/>
    <w:rsid w:val="00A5078F"/>
    <w:rsid w:val="00A50DBC"/>
    <w:rsid w:val="00A51023"/>
    <w:rsid w:val="00A511F2"/>
    <w:rsid w:val="00A51735"/>
    <w:rsid w:val="00A51C6D"/>
    <w:rsid w:val="00A51E2F"/>
    <w:rsid w:val="00A51EBF"/>
    <w:rsid w:val="00A52135"/>
    <w:rsid w:val="00A5217F"/>
    <w:rsid w:val="00A5223F"/>
    <w:rsid w:val="00A5257E"/>
    <w:rsid w:val="00A53B0D"/>
    <w:rsid w:val="00A542BE"/>
    <w:rsid w:val="00A55652"/>
    <w:rsid w:val="00A5593C"/>
    <w:rsid w:val="00A55E07"/>
    <w:rsid w:val="00A56ADA"/>
    <w:rsid w:val="00A5735F"/>
    <w:rsid w:val="00A57718"/>
    <w:rsid w:val="00A57B90"/>
    <w:rsid w:val="00A60B6D"/>
    <w:rsid w:val="00A61766"/>
    <w:rsid w:val="00A618B5"/>
    <w:rsid w:val="00A61E9C"/>
    <w:rsid w:val="00A62584"/>
    <w:rsid w:val="00A6285F"/>
    <w:rsid w:val="00A62C26"/>
    <w:rsid w:val="00A63750"/>
    <w:rsid w:val="00A6478B"/>
    <w:rsid w:val="00A647D5"/>
    <w:rsid w:val="00A64AC0"/>
    <w:rsid w:val="00A64CBD"/>
    <w:rsid w:val="00A65175"/>
    <w:rsid w:val="00A65B08"/>
    <w:rsid w:val="00A65C3E"/>
    <w:rsid w:val="00A663A2"/>
    <w:rsid w:val="00A66787"/>
    <w:rsid w:val="00A671D9"/>
    <w:rsid w:val="00A67BFE"/>
    <w:rsid w:val="00A67DF0"/>
    <w:rsid w:val="00A706C6"/>
    <w:rsid w:val="00A70BCE"/>
    <w:rsid w:val="00A7190B"/>
    <w:rsid w:val="00A73A80"/>
    <w:rsid w:val="00A73B51"/>
    <w:rsid w:val="00A743C6"/>
    <w:rsid w:val="00A7466B"/>
    <w:rsid w:val="00A74AF8"/>
    <w:rsid w:val="00A75763"/>
    <w:rsid w:val="00A75F2D"/>
    <w:rsid w:val="00A76B57"/>
    <w:rsid w:val="00A77336"/>
    <w:rsid w:val="00A774F4"/>
    <w:rsid w:val="00A77622"/>
    <w:rsid w:val="00A7783A"/>
    <w:rsid w:val="00A778CB"/>
    <w:rsid w:val="00A77D9C"/>
    <w:rsid w:val="00A8041E"/>
    <w:rsid w:val="00A80AFF"/>
    <w:rsid w:val="00A80CE3"/>
    <w:rsid w:val="00A80D15"/>
    <w:rsid w:val="00A80D2A"/>
    <w:rsid w:val="00A81614"/>
    <w:rsid w:val="00A82D5B"/>
    <w:rsid w:val="00A838BE"/>
    <w:rsid w:val="00A83A82"/>
    <w:rsid w:val="00A83CB9"/>
    <w:rsid w:val="00A8401D"/>
    <w:rsid w:val="00A84BB5"/>
    <w:rsid w:val="00A84D2B"/>
    <w:rsid w:val="00A84EEA"/>
    <w:rsid w:val="00A85848"/>
    <w:rsid w:val="00A86A63"/>
    <w:rsid w:val="00A8776F"/>
    <w:rsid w:val="00A87CA7"/>
    <w:rsid w:val="00A87CE7"/>
    <w:rsid w:val="00A90B3D"/>
    <w:rsid w:val="00A90B96"/>
    <w:rsid w:val="00A91249"/>
    <w:rsid w:val="00A91877"/>
    <w:rsid w:val="00A930B7"/>
    <w:rsid w:val="00A93338"/>
    <w:rsid w:val="00A93411"/>
    <w:rsid w:val="00A93C2F"/>
    <w:rsid w:val="00A946E0"/>
    <w:rsid w:val="00A94B4C"/>
    <w:rsid w:val="00A94C63"/>
    <w:rsid w:val="00A95196"/>
    <w:rsid w:val="00A95323"/>
    <w:rsid w:val="00A956C0"/>
    <w:rsid w:val="00A95B87"/>
    <w:rsid w:val="00A975BA"/>
    <w:rsid w:val="00A97896"/>
    <w:rsid w:val="00AA0334"/>
    <w:rsid w:val="00AA0825"/>
    <w:rsid w:val="00AA0E44"/>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E9C"/>
    <w:rsid w:val="00AB2A96"/>
    <w:rsid w:val="00AB2AD7"/>
    <w:rsid w:val="00AB2ED6"/>
    <w:rsid w:val="00AB3F6B"/>
    <w:rsid w:val="00AB57F6"/>
    <w:rsid w:val="00AB584D"/>
    <w:rsid w:val="00AB5DE5"/>
    <w:rsid w:val="00AB6D0E"/>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57D"/>
    <w:rsid w:val="00AD3465"/>
    <w:rsid w:val="00AD4287"/>
    <w:rsid w:val="00AD4576"/>
    <w:rsid w:val="00AD4609"/>
    <w:rsid w:val="00AD4C3E"/>
    <w:rsid w:val="00AD525E"/>
    <w:rsid w:val="00AD572B"/>
    <w:rsid w:val="00AD6005"/>
    <w:rsid w:val="00AD676D"/>
    <w:rsid w:val="00AD6C2A"/>
    <w:rsid w:val="00AD6D88"/>
    <w:rsid w:val="00AD6FF5"/>
    <w:rsid w:val="00AD7490"/>
    <w:rsid w:val="00AD7555"/>
    <w:rsid w:val="00AD79F8"/>
    <w:rsid w:val="00AD7F6C"/>
    <w:rsid w:val="00AE127A"/>
    <w:rsid w:val="00AE1B04"/>
    <w:rsid w:val="00AE26D3"/>
    <w:rsid w:val="00AE27AD"/>
    <w:rsid w:val="00AE3420"/>
    <w:rsid w:val="00AE4305"/>
    <w:rsid w:val="00AE4640"/>
    <w:rsid w:val="00AE4C8D"/>
    <w:rsid w:val="00AE5F9C"/>
    <w:rsid w:val="00AE65B2"/>
    <w:rsid w:val="00AE68D1"/>
    <w:rsid w:val="00AE7947"/>
    <w:rsid w:val="00AF0416"/>
    <w:rsid w:val="00AF0FEF"/>
    <w:rsid w:val="00AF1CE6"/>
    <w:rsid w:val="00AF24BA"/>
    <w:rsid w:val="00AF2F8A"/>
    <w:rsid w:val="00AF34E0"/>
    <w:rsid w:val="00AF4D65"/>
    <w:rsid w:val="00AF5326"/>
    <w:rsid w:val="00AF599B"/>
    <w:rsid w:val="00AF63BE"/>
    <w:rsid w:val="00AF6883"/>
    <w:rsid w:val="00AF6D3A"/>
    <w:rsid w:val="00AF6DFB"/>
    <w:rsid w:val="00B00009"/>
    <w:rsid w:val="00B008EB"/>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E7D"/>
    <w:rsid w:val="00B07FB0"/>
    <w:rsid w:val="00B11114"/>
    <w:rsid w:val="00B11A39"/>
    <w:rsid w:val="00B11FD2"/>
    <w:rsid w:val="00B12B6A"/>
    <w:rsid w:val="00B12D14"/>
    <w:rsid w:val="00B12DF6"/>
    <w:rsid w:val="00B13047"/>
    <w:rsid w:val="00B13161"/>
    <w:rsid w:val="00B134DB"/>
    <w:rsid w:val="00B136CF"/>
    <w:rsid w:val="00B1405D"/>
    <w:rsid w:val="00B142B8"/>
    <w:rsid w:val="00B143F6"/>
    <w:rsid w:val="00B150DB"/>
    <w:rsid w:val="00B15213"/>
    <w:rsid w:val="00B153E5"/>
    <w:rsid w:val="00B156B9"/>
    <w:rsid w:val="00B15CAB"/>
    <w:rsid w:val="00B1686B"/>
    <w:rsid w:val="00B16982"/>
    <w:rsid w:val="00B16CAB"/>
    <w:rsid w:val="00B16ECF"/>
    <w:rsid w:val="00B16FC3"/>
    <w:rsid w:val="00B17F57"/>
    <w:rsid w:val="00B20262"/>
    <w:rsid w:val="00B20831"/>
    <w:rsid w:val="00B2111C"/>
    <w:rsid w:val="00B21280"/>
    <w:rsid w:val="00B21A33"/>
    <w:rsid w:val="00B21ACE"/>
    <w:rsid w:val="00B22802"/>
    <w:rsid w:val="00B22A06"/>
    <w:rsid w:val="00B23E7D"/>
    <w:rsid w:val="00B24702"/>
    <w:rsid w:val="00B24D78"/>
    <w:rsid w:val="00B2587E"/>
    <w:rsid w:val="00B25F9B"/>
    <w:rsid w:val="00B2654E"/>
    <w:rsid w:val="00B26D7B"/>
    <w:rsid w:val="00B3005C"/>
    <w:rsid w:val="00B30A55"/>
    <w:rsid w:val="00B319D2"/>
    <w:rsid w:val="00B32604"/>
    <w:rsid w:val="00B33FDF"/>
    <w:rsid w:val="00B3478F"/>
    <w:rsid w:val="00B34954"/>
    <w:rsid w:val="00B35FBE"/>
    <w:rsid w:val="00B36250"/>
    <w:rsid w:val="00B36896"/>
    <w:rsid w:val="00B372CA"/>
    <w:rsid w:val="00B3730A"/>
    <w:rsid w:val="00B377EC"/>
    <w:rsid w:val="00B40356"/>
    <w:rsid w:val="00B406EF"/>
    <w:rsid w:val="00B40B40"/>
    <w:rsid w:val="00B4107A"/>
    <w:rsid w:val="00B4292E"/>
    <w:rsid w:val="00B42F09"/>
    <w:rsid w:val="00B43C8A"/>
    <w:rsid w:val="00B45419"/>
    <w:rsid w:val="00B460D2"/>
    <w:rsid w:val="00B46D14"/>
    <w:rsid w:val="00B47DC0"/>
    <w:rsid w:val="00B51141"/>
    <w:rsid w:val="00B51150"/>
    <w:rsid w:val="00B51536"/>
    <w:rsid w:val="00B51632"/>
    <w:rsid w:val="00B51D03"/>
    <w:rsid w:val="00B51DA8"/>
    <w:rsid w:val="00B530D2"/>
    <w:rsid w:val="00B543C8"/>
    <w:rsid w:val="00B54CBD"/>
    <w:rsid w:val="00B5505C"/>
    <w:rsid w:val="00B560F0"/>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51C"/>
    <w:rsid w:val="00B647BC"/>
    <w:rsid w:val="00B6572E"/>
    <w:rsid w:val="00B6631A"/>
    <w:rsid w:val="00B66A83"/>
    <w:rsid w:val="00B66BCB"/>
    <w:rsid w:val="00B67278"/>
    <w:rsid w:val="00B67686"/>
    <w:rsid w:val="00B70180"/>
    <w:rsid w:val="00B70355"/>
    <w:rsid w:val="00B714C6"/>
    <w:rsid w:val="00B715D1"/>
    <w:rsid w:val="00B720F4"/>
    <w:rsid w:val="00B72F9F"/>
    <w:rsid w:val="00B7312B"/>
    <w:rsid w:val="00B73268"/>
    <w:rsid w:val="00B735C3"/>
    <w:rsid w:val="00B7368F"/>
    <w:rsid w:val="00B73958"/>
    <w:rsid w:val="00B73A3D"/>
    <w:rsid w:val="00B74076"/>
    <w:rsid w:val="00B745DC"/>
    <w:rsid w:val="00B746AC"/>
    <w:rsid w:val="00B7591F"/>
    <w:rsid w:val="00B75D80"/>
    <w:rsid w:val="00B75DAE"/>
    <w:rsid w:val="00B7610A"/>
    <w:rsid w:val="00B76149"/>
    <w:rsid w:val="00B76A8A"/>
    <w:rsid w:val="00B77A35"/>
    <w:rsid w:val="00B8031A"/>
    <w:rsid w:val="00B80320"/>
    <w:rsid w:val="00B816D4"/>
    <w:rsid w:val="00B823A9"/>
    <w:rsid w:val="00B82AF8"/>
    <w:rsid w:val="00B8339F"/>
    <w:rsid w:val="00B83A57"/>
    <w:rsid w:val="00B83E18"/>
    <w:rsid w:val="00B841D4"/>
    <w:rsid w:val="00B847DD"/>
    <w:rsid w:val="00B84B93"/>
    <w:rsid w:val="00B84DF7"/>
    <w:rsid w:val="00B85445"/>
    <w:rsid w:val="00B85F8B"/>
    <w:rsid w:val="00B90AF5"/>
    <w:rsid w:val="00B90C68"/>
    <w:rsid w:val="00B90CF2"/>
    <w:rsid w:val="00B90FD7"/>
    <w:rsid w:val="00B91190"/>
    <w:rsid w:val="00B91383"/>
    <w:rsid w:val="00B91565"/>
    <w:rsid w:val="00B917AB"/>
    <w:rsid w:val="00B93109"/>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2774"/>
    <w:rsid w:val="00BA3AB2"/>
    <w:rsid w:val="00BA4513"/>
    <w:rsid w:val="00BA4A8A"/>
    <w:rsid w:val="00BA511B"/>
    <w:rsid w:val="00BA5235"/>
    <w:rsid w:val="00BA68AC"/>
    <w:rsid w:val="00BA6D5D"/>
    <w:rsid w:val="00BA7A3E"/>
    <w:rsid w:val="00BB10EF"/>
    <w:rsid w:val="00BB1BC1"/>
    <w:rsid w:val="00BB2F3A"/>
    <w:rsid w:val="00BB324E"/>
    <w:rsid w:val="00BB37D4"/>
    <w:rsid w:val="00BB394B"/>
    <w:rsid w:val="00BB3994"/>
    <w:rsid w:val="00BB407F"/>
    <w:rsid w:val="00BB419F"/>
    <w:rsid w:val="00BB64A7"/>
    <w:rsid w:val="00BB6B7B"/>
    <w:rsid w:val="00BB726D"/>
    <w:rsid w:val="00BB7776"/>
    <w:rsid w:val="00BC054E"/>
    <w:rsid w:val="00BC0ED2"/>
    <w:rsid w:val="00BC1E27"/>
    <w:rsid w:val="00BC1EF4"/>
    <w:rsid w:val="00BC2D19"/>
    <w:rsid w:val="00BC3461"/>
    <w:rsid w:val="00BC426B"/>
    <w:rsid w:val="00BC44B8"/>
    <w:rsid w:val="00BC540D"/>
    <w:rsid w:val="00BC5742"/>
    <w:rsid w:val="00BC5930"/>
    <w:rsid w:val="00BC6123"/>
    <w:rsid w:val="00BC6A6F"/>
    <w:rsid w:val="00BC6C55"/>
    <w:rsid w:val="00BC7524"/>
    <w:rsid w:val="00BC7745"/>
    <w:rsid w:val="00BD0734"/>
    <w:rsid w:val="00BD0E48"/>
    <w:rsid w:val="00BD0FAF"/>
    <w:rsid w:val="00BD1051"/>
    <w:rsid w:val="00BD1CC6"/>
    <w:rsid w:val="00BD225D"/>
    <w:rsid w:val="00BD3972"/>
    <w:rsid w:val="00BD4466"/>
    <w:rsid w:val="00BD5575"/>
    <w:rsid w:val="00BD5C8C"/>
    <w:rsid w:val="00BD6FDA"/>
    <w:rsid w:val="00BD72AB"/>
    <w:rsid w:val="00BD7FDA"/>
    <w:rsid w:val="00BE07C3"/>
    <w:rsid w:val="00BE0A8A"/>
    <w:rsid w:val="00BE1466"/>
    <w:rsid w:val="00BE1636"/>
    <w:rsid w:val="00BE1BBB"/>
    <w:rsid w:val="00BE1E2B"/>
    <w:rsid w:val="00BE20BF"/>
    <w:rsid w:val="00BE286C"/>
    <w:rsid w:val="00BE2979"/>
    <w:rsid w:val="00BE2B02"/>
    <w:rsid w:val="00BE3318"/>
    <w:rsid w:val="00BE3928"/>
    <w:rsid w:val="00BE4013"/>
    <w:rsid w:val="00BE4915"/>
    <w:rsid w:val="00BE49D5"/>
    <w:rsid w:val="00BE4C06"/>
    <w:rsid w:val="00BE53AA"/>
    <w:rsid w:val="00BE6475"/>
    <w:rsid w:val="00BE6811"/>
    <w:rsid w:val="00BE6940"/>
    <w:rsid w:val="00BE722A"/>
    <w:rsid w:val="00BE72F2"/>
    <w:rsid w:val="00BE7551"/>
    <w:rsid w:val="00BF0DC1"/>
    <w:rsid w:val="00BF2418"/>
    <w:rsid w:val="00BF2B33"/>
    <w:rsid w:val="00BF2D9E"/>
    <w:rsid w:val="00BF31B0"/>
    <w:rsid w:val="00BF4828"/>
    <w:rsid w:val="00BF49EE"/>
    <w:rsid w:val="00BF5956"/>
    <w:rsid w:val="00BF622A"/>
    <w:rsid w:val="00BF66C6"/>
    <w:rsid w:val="00BF730D"/>
    <w:rsid w:val="00C00029"/>
    <w:rsid w:val="00C004C8"/>
    <w:rsid w:val="00C00FFF"/>
    <w:rsid w:val="00C01603"/>
    <w:rsid w:val="00C01E91"/>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323A"/>
    <w:rsid w:val="00C13F09"/>
    <w:rsid w:val="00C13F48"/>
    <w:rsid w:val="00C1461B"/>
    <w:rsid w:val="00C14B2D"/>
    <w:rsid w:val="00C15139"/>
    <w:rsid w:val="00C169CC"/>
    <w:rsid w:val="00C17AA7"/>
    <w:rsid w:val="00C17D87"/>
    <w:rsid w:val="00C202B8"/>
    <w:rsid w:val="00C2092F"/>
    <w:rsid w:val="00C20945"/>
    <w:rsid w:val="00C20E9D"/>
    <w:rsid w:val="00C212A0"/>
    <w:rsid w:val="00C2165F"/>
    <w:rsid w:val="00C21F03"/>
    <w:rsid w:val="00C22013"/>
    <w:rsid w:val="00C22448"/>
    <w:rsid w:val="00C228B9"/>
    <w:rsid w:val="00C22C23"/>
    <w:rsid w:val="00C2340D"/>
    <w:rsid w:val="00C23837"/>
    <w:rsid w:val="00C251A4"/>
    <w:rsid w:val="00C2570E"/>
    <w:rsid w:val="00C261E1"/>
    <w:rsid w:val="00C263CC"/>
    <w:rsid w:val="00C264B1"/>
    <w:rsid w:val="00C273FA"/>
    <w:rsid w:val="00C27BEC"/>
    <w:rsid w:val="00C27C39"/>
    <w:rsid w:val="00C30CD0"/>
    <w:rsid w:val="00C3142E"/>
    <w:rsid w:val="00C331C5"/>
    <w:rsid w:val="00C3338F"/>
    <w:rsid w:val="00C33E82"/>
    <w:rsid w:val="00C34137"/>
    <w:rsid w:val="00C348ED"/>
    <w:rsid w:val="00C35191"/>
    <w:rsid w:val="00C36166"/>
    <w:rsid w:val="00C36A82"/>
    <w:rsid w:val="00C37657"/>
    <w:rsid w:val="00C4030D"/>
    <w:rsid w:val="00C40FFF"/>
    <w:rsid w:val="00C41245"/>
    <w:rsid w:val="00C41B6C"/>
    <w:rsid w:val="00C43BB7"/>
    <w:rsid w:val="00C43CBD"/>
    <w:rsid w:val="00C43F27"/>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2924"/>
    <w:rsid w:val="00C52A93"/>
    <w:rsid w:val="00C52B72"/>
    <w:rsid w:val="00C52D90"/>
    <w:rsid w:val="00C539B5"/>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1497"/>
    <w:rsid w:val="00C6188E"/>
    <w:rsid w:val="00C61CED"/>
    <w:rsid w:val="00C6235C"/>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7143F"/>
    <w:rsid w:val="00C71CA4"/>
    <w:rsid w:val="00C71ED1"/>
    <w:rsid w:val="00C7264D"/>
    <w:rsid w:val="00C72AFC"/>
    <w:rsid w:val="00C72BF2"/>
    <w:rsid w:val="00C73726"/>
    <w:rsid w:val="00C738A6"/>
    <w:rsid w:val="00C73967"/>
    <w:rsid w:val="00C7438F"/>
    <w:rsid w:val="00C74471"/>
    <w:rsid w:val="00C75AB6"/>
    <w:rsid w:val="00C76C49"/>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72"/>
    <w:rsid w:val="00C836CF"/>
    <w:rsid w:val="00C83855"/>
    <w:rsid w:val="00C83F8A"/>
    <w:rsid w:val="00C8405E"/>
    <w:rsid w:val="00C852B4"/>
    <w:rsid w:val="00C858EE"/>
    <w:rsid w:val="00C86975"/>
    <w:rsid w:val="00C869AE"/>
    <w:rsid w:val="00C86DF8"/>
    <w:rsid w:val="00C86F1A"/>
    <w:rsid w:val="00C908CA"/>
    <w:rsid w:val="00C91450"/>
    <w:rsid w:val="00C91B96"/>
    <w:rsid w:val="00C92430"/>
    <w:rsid w:val="00C92761"/>
    <w:rsid w:val="00C94C6B"/>
    <w:rsid w:val="00C950F5"/>
    <w:rsid w:val="00C95AC9"/>
    <w:rsid w:val="00C9602D"/>
    <w:rsid w:val="00C96699"/>
    <w:rsid w:val="00C97055"/>
    <w:rsid w:val="00C97377"/>
    <w:rsid w:val="00CA00B0"/>
    <w:rsid w:val="00CA08EC"/>
    <w:rsid w:val="00CA1125"/>
    <w:rsid w:val="00CA14BA"/>
    <w:rsid w:val="00CA200A"/>
    <w:rsid w:val="00CA264B"/>
    <w:rsid w:val="00CA37E0"/>
    <w:rsid w:val="00CA5244"/>
    <w:rsid w:val="00CA5F5C"/>
    <w:rsid w:val="00CA651D"/>
    <w:rsid w:val="00CA6D3F"/>
    <w:rsid w:val="00CA6ED6"/>
    <w:rsid w:val="00CA768D"/>
    <w:rsid w:val="00CA77AF"/>
    <w:rsid w:val="00CB1174"/>
    <w:rsid w:val="00CB1576"/>
    <w:rsid w:val="00CB2D06"/>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FD6"/>
    <w:rsid w:val="00CC033E"/>
    <w:rsid w:val="00CC09D0"/>
    <w:rsid w:val="00CC12FA"/>
    <w:rsid w:val="00CC1CE6"/>
    <w:rsid w:val="00CC285D"/>
    <w:rsid w:val="00CC2931"/>
    <w:rsid w:val="00CC2B73"/>
    <w:rsid w:val="00CC41C5"/>
    <w:rsid w:val="00CC48FF"/>
    <w:rsid w:val="00CC65EA"/>
    <w:rsid w:val="00CC6E43"/>
    <w:rsid w:val="00CC7334"/>
    <w:rsid w:val="00CD1C20"/>
    <w:rsid w:val="00CD1CCC"/>
    <w:rsid w:val="00CD2272"/>
    <w:rsid w:val="00CD2872"/>
    <w:rsid w:val="00CD3151"/>
    <w:rsid w:val="00CD34BD"/>
    <w:rsid w:val="00CD41E5"/>
    <w:rsid w:val="00CD5B2D"/>
    <w:rsid w:val="00CD5E24"/>
    <w:rsid w:val="00CD6230"/>
    <w:rsid w:val="00CD77AF"/>
    <w:rsid w:val="00CD7A55"/>
    <w:rsid w:val="00CE1560"/>
    <w:rsid w:val="00CE1724"/>
    <w:rsid w:val="00CE1925"/>
    <w:rsid w:val="00CE22D0"/>
    <w:rsid w:val="00CE2C4B"/>
    <w:rsid w:val="00CE323A"/>
    <w:rsid w:val="00CE3A53"/>
    <w:rsid w:val="00CE4360"/>
    <w:rsid w:val="00CE47C9"/>
    <w:rsid w:val="00CE49BF"/>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B4"/>
    <w:rsid w:val="00CF658D"/>
    <w:rsid w:val="00CF7410"/>
    <w:rsid w:val="00CF7EC1"/>
    <w:rsid w:val="00D000BE"/>
    <w:rsid w:val="00D005DF"/>
    <w:rsid w:val="00D00BC6"/>
    <w:rsid w:val="00D01170"/>
    <w:rsid w:val="00D0230F"/>
    <w:rsid w:val="00D02312"/>
    <w:rsid w:val="00D0240D"/>
    <w:rsid w:val="00D0254E"/>
    <w:rsid w:val="00D03718"/>
    <w:rsid w:val="00D03C25"/>
    <w:rsid w:val="00D0409A"/>
    <w:rsid w:val="00D0431E"/>
    <w:rsid w:val="00D04738"/>
    <w:rsid w:val="00D048B1"/>
    <w:rsid w:val="00D04966"/>
    <w:rsid w:val="00D049A4"/>
    <w:rsid w:val="00D058B3"/>
    <w:rsid w:val="00D05E34"/>
    <w:rsid w:val="00D06CE6"/>
    <w:rsid w:val="00D06EC3"/>
    <w:rsid w:val="00D071CE"/>
    <w:rsid w:val="00D079CD"/>
    <w:rsid w:val="00D07F21"/>
    <w:rsid w:val="00D10457"/>
    <w:rsid w:val="00D10CB2"/>
    <w:rsid w:val="00D10DCF"/>
    <w:rsid w:val="00D11217"/>
    <w:rsid w:val="00D11E49"/>
    <w:rsid w:val="00D121A2"/>
    <w:rsid w:val="00D12EF1"/>
    <w:rsid w:val="00D13BA9"/>
    <w:rsid w:val="00D14448"/>
    <w:rsid w:val="00D1493D"/>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C8A"/>
    <w:rsid w:val="00D23B34"/>
    <w:rsid w:val="00D23C07"/>
    <w:rsid w:val="00D24982"/>
    <w:rsid w:val="00D24AA6"/>
    <w:rsid w:val="00D24D01"/>
    <w:rsid w:val="00D25857"/>
    <w:rsid w:val="00D2640D"/>
    <w:rsid w:val="00D26811"/>
    <w:rsid w:val="00D268FA"/>
    <w:rsid w:val="00D26AC7"/>
    <w:rsid w:val="00D27528"/>
    <w:rsid w:val="00D27BE0"/>
    <w:rsid w:val="00D27C08"/>
    <w:rsid w:val="00D30B46"/>
    <w:rsid w:val="00D30DBC"/>
    <w:rsid w:val="00D313DE"/>
    <w:rsid w:val="00D313FB"/>
    <w:rsid w:val="00D31A5E"/>
    <w:rsid w:val="00D31BB9"/>
    <w:rsid w:val="00D32D28"/>
    <w:rsid w:val="00D3357D"/>
    <w:rsid w:val="00D34D5D"/>
    <w:rsid w:val="00D34E11"/>
    <w:rsid w:val="00D35E1F"/>
    <w:rsid w:val="00D363FC"/>
    <w:rsid w:val="00D36BAA"/>
    <w:rsid w:val="00D36D10"/>
    <w:rsid w:val="00D36E06"/>
    <w:rsid w:val="00D36EE3"/>
    <w:rsid w:val="00D376EC"/>
    <w:rsid w:val="00D37BA3"/>
    <w:rsid w:val="00D37BF8"/>
    <w:rsid w:val="00D408A3"/>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942"/>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289"/>
    <w:rsid w:val="00D6318C"/>
    <w:rsid w:val="00D639CE"/>
    <w:rsid w:val="00D64012"/>
    <w:rsid w:val="00D6416B"/>
    <w:rsid w:val="00D6424E"/>
    <w:rsid w:val="00D64FC6"/>
    <w:rsid w:val="00D651BB"/>
    <w:rsid w:val="00D6526C"/>
    <w:rsid w:val="00D65DA7"/>
    <w:rsid w:val="00D66804"/>
    <w:rsid w:val="00D669FE"/>
    <w:rsid w:val="00D671BF"/>
    <w:rsid w:val="00D67342"/>
    <w:rsid w:val="00D7021A"/>
    <w:rsid w:val="00D7025B"/>
    <w:rsid w:val="00D708C2"/>
    <w:rsid w:val="00D708E2"/>
    <w:rsid w:val="00D70A9E"/>
    <w:rsid w:val="00D71025"/>
    <w:rsid w:val="00D72E0E"/>
    <w:rsid w:val="00D73892"/>
    <w:rsid w:val="00D74256"/>
    <w:rsid w:val="00D75E7B"/>
    <w:rsid w:val="00D76079"/>
    <w:rsid w:val="00D8023B"/>
    <w:rsid w:val="00D8167A"/>
    <w:rsid w:val="00D828F8"/>
    <w:rsid w:val="00D82B88"/>
    <w:rsid w:val="00D8364F"/>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792"/>
    <w:rsid w:val="00D91B3A"/>
    <w:rsid w:val="00D91C82"/>
    <w:rsid w:val="00D923B4"/>
    <w:rsid w:val="00D92CB3"/>
    <w:rsid w:val="00D93877"/>
    <w:rsid w:val="00D93F96"/>
    <w:rsid w:val="00D9538D"/>
    <w:rsid w:val="00D9544A"/>
    <w:rsid w:val="00D95655"/>
    <w:rsid w:val="00D95695"/>
    <w:rsid w:val="00D95FC4"/>
    <w:rsid w:val="00D968EF"/>
    <w:rsid w:val="00D96ADC"/>
    <w:rsid w:val="00D972EA"/>
    <w:rsid w:val="00D979EE"/>
    <w:rsid w:val="00DA01E8"/>
    <w:rsid w:val="00DA031F"/>
    <w:rsid w:val="00DA0AC5"/>
    <w:rsid w:val="00DA0C73"/>
    <w:rsid w:val="00DA0F5A"/>
    <w:rsid w:val="00DA16A1"/>
    <w:rsid w:val="00DA18AE"/>
    <w:rsid w:val="00DA1D9F"/>
    <w:rsid w:val="00DA2423"/>
    <w:rsid w:val="00DA3100"/>
    <w:rsid w:val="00DA3D09"/>
    <w:rsid w:val="00DA4306"/>
    <w:rsid w:val="00DA5023"/>
    <w:rsid w:val="00DA56A3"/>
    <w:rsid w:val="00DA74C6"/>
    <w:rsid w:val="00DA7A38"/>
    <w:rsid w:val="00DA7B4E"/>
    <w:rsid w:val="00DA7D1D"/>
    <w:rsid w:val="00DB0FD2"/>
    <w:rsid w:val="00DB1339"/>
    <w:rsid w:val="00DB1989"/>
    <w:rsid w:val="00DB1B71"/>
    <w:rsid w:val="00DB236A"/>
    <w:rsid w:val="00DB2529"/>
    <w:rsid w:val="00DB256E"/>
    <w:rsid w:val="00DB2E87"/>
    <w:rsid w:val="00DB3704"/>
    <w:rsid w:val="00DB39FA"/>
    <w:rsid w:val="00DB3C91"/>
    <w:rsid w:val="00DB4639"/>
    <w:rsid w:val="00DB4BF6"/>
    <w:rsid w:val="00DB5215"/>
    <w:rsid w:val="00DB6484"/>
    <w:rsid w:val="00DB6B29"/>
    <w:rsid w:val="00DB6B82"/>
    <w:rsid w:val="00DB6E49"/>
    <w:rsid w:val="00DB742C"/>
    <w:rsid w:val="00DB7578"/>
    <w:rsid w:val="00DB78EC"/>
    <w:rsid w:val="00DB7D81"/>
    <w:rsid w:val="00DC0953"/>
    <w:rsid w:val="00DC18BA"/>
    <w:rsid w:val="00DC2882"/>
    <w:rsid w:val="00DC2B56"/>
    <w:rsid w:val="00DC3934"/>
    <w:rsid w:val="00DC41F1"/>
    <w:rsid w:val="00DC4F3E"/>
    <w:rsid w:val="00DC4F8D"/>
    <w:rsid w:val="00DC4FBC"/>
    <w:rsid w:val="00DC567D"/>
    <w:rsid w:val="00DC5A37"/>
    <w:rsid w:val="00DC6820"/>
    <w:rsid w:val="00DC76AB"/>
    <w:rsid w:val="00DC79B8"/>
    <w:rsid w:val="00DC7D65"/>
    <w:rsid w:val="00DD050C"/>
    <w:rsid w:val="00DD0663"/>
    <w:rsid w:val="00DD08DE"/>
    <w:rsid w:val="00DD0A54"/>
    <w:rsid w:val="00DD1054"/>
    <w:rsid w:val="00DD1A79"/>
    <w:rsid w:val="00DD2215"/>
    <w:rsid w:val="00DD221D"/>
    <w:rsid w:val="00DD26E5"/>
    <w:rsid w:val="00DD2718"/>
    <w:rsid w:val="00DD2BDC"/>
    <w:rsid w:val="00DD2E37"/>
    <w:rsid w:val="00DD2F13"/>
    <w:rsid w:val="00DD3519"/>
    <w:rsid w:val="00DD3999"/>
    <w:rsid w:val="00DD3DEB"/>
    <w:rsid w:val="00DD4839"/>
    <w:rsid w:val="00DD536F"/>
    <w:rsid w:val="00DD5F01"/>
    <w:rsid w:val="00DD6F74"/>
    <w:rsid w:val="00DD6FB6"/>
    <w:rsid w:val="00DD7099"/>
    <w:rsid w:val="00DD760F"/>
    <w:rsid w:val="00DD7B57"/>
    <w:rsid w:val="00DD7D38"/>
    <w:rsid w:val="00DE01D3"/>
    <w:rsid w:val="00DE0827"/>
    <w:rsid w:val="00DE16FB"/>
    <w:rsid w:val="00DE1807"/>
    <w:rsid w:val="00DE188A"/>
    <w:rsid w:val="00DE1956"/>
    <w:rsid w:val="00DE1D92"/>
    <w:rsid w:val="00DE3003"/>
    <w:rsid w:val="00DE31D3"/>
    <w:rsid w:val="00DE3A7B"/>
    <w:rsid w:val="00DE3BEA"/>
    <w:rsid w:val="00DE4755"/>
    <w:rsid w:val="00DE4F51"/>
    <w:rsid w:val="00DE63B8"/>
    <w:rsid w:val="00DE6A76"/>
    <w:rsid w:val="00DE7173"/>
    <w:rsid w:val="00DE71D1"/>
    <w:rsid w:val="00DE7BA2"/>
    <w:rsid w:val="00DE7EAA"/>
    <w:rsid w:val="00DF021F"/>
    <w:rsid w:val="00DF05E6"/>
    <w:rsid w:val="00DF09B0"/>
    <w:rsid w:val="00DF10CF"/>
    <w:rsid w:val="00DF1476"/>
    <w:rsid w:val="00DF1998"/>
    <w:rsid w:val="00DF213C"/>
    <w:rsid w:val="00DF2464"/>
    <w:rsid w:val="00DF323F"/>
    <w:rsid w:val="00DF36F4"/>
    <w:rsid w:val="00DF44F0"/>
    <w:rsid w:val="00DF5419"/>
    <w:rsid w:val="00DF6739"/>
    <w:rsid w:val="00DF69BD"/>
    <w:rsid w:val="00DF6E4E"/>
    <w:rsid w:val="00DF7315"/>
    <w:rsid w:val="00DF7351"/>
    <w:rsid w:val="00DF73A4"/>
    <w:rsid w:val="00DF7B00"/>
    <w:rsid w:val="00E00371"/>
    <w:rsid w:val="00E0135E"/>
    <w:rsid w:val="00E01893"/>
    <w:rsid w:val="00E01A40"/>
    <w:rsid w:val="00E022AD"/>
    <w:rsid w:val="00E02E2B"/>
    <w:rsid w:val="00E02E7C"/>
    <w:rsid w:val="00E03CF8"/>
    <w:rsid w:val="00E0420F"/>
    <w:rsid w:val="00E0511C"/>
    <w:rsid w:val="00E05982"/>
    <w:rsid w:val="00E05D21"/>
    <w:rsid w:val="00E06031"/>
    <w:rsid w:val="00E06581"/>
    <w:rsid w:val="00E06DD5"/>
    <w:rsid w:val="00E07735"/>
    <w:rsid w:val="00E07ACD"/>
    <w:rsid w:val="00E07BBA"/>
    <w:rsid w:val="00E07BCA"/>
    <w:rsid w:val="00E10CEE"/>
    <w:rsid w:val="00E119F3"/>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CE6"/>
    <w:rsid w:val="00E21C62"/>
    <w:rsid w:val="00E225CF"/>
    <w:rsid w:val="00E23162"/>
    <w:rsid w:val="00E236BF"/>
    <w:rsid w:val="00E23913"/>
    <w:rsid w:val="00E23C0F"/>
    <w:rsid w:val="00E23FB3"/>
    <w:rsid w:val="00E24111"/>
    <w:rsid w:val="00E25873"/>
    <w:rsid w:val="00E2633B"/>
    <w:rsid w:val="00E26B94"/>
    <w:rsid w:val="00E26D84"/>
    <w:rsid w:val="00E27634"/>
    <w:rsid w:val="00E27A54"/>
    <w:rsid w:val="00E303A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78AF"/>
    <w:rsid w:val="00E40294"/>
    <w:rsid w:val="00E41605"/>
    <w:rsid w:val="00E416A6"/>
    <w:rsid w:val="00E419C0"/>
    <w:rsid w:val="00E42D1D"/>
    <w:rsid w:val="00E445FC"/>
    <w:rsid w:val="00E45903"/>
    <w:rsid w:val="00E46240"/>
    <w:rsid w:val="00E463CE"/>
    <w:rsid w:val="00E4640E"/>
    <w:rsid w:val="00E4661E"/>
    <w:rsid w:val="00E46B54"/>
    <w:rsid w:val="00E476BB"/>
    <w:rsid w:val="00E478B3"/>
    <w:rsid w:val="00E50449"/>
    <w:rsid w:val="00E51637"/>
    <w:rsid w:val="00E51CA9"/>
    <w:rsid w:val="00E523BF"/>
    <w:rsid w:val="00E528C3"/>
    <w:rsid w:val="00E529AF"/>
    <w:rsid w:val="00E52A03"/>
    <w:rsid w:val="00E534AE"/>
    <w:rsid w:val="00E54BC2"/>
    <w:rsid w:val="00E54D48"/>
    <w:rsid w:val="00E5551E"/>
    <w:rsid w:val="00E55E74"/>
    <w:rsid w:val="00E56465"/>
    <w:rsid w:val="00E567F5"/>
    <w:rsid w:val="00E5688F"/>
    <w:rsid w:val="00E569A1"/>
    <w:rsid w:val="00E56BBC"/>
    <w:rsid w:val="00E56EF4"/>
    <w:rsid w:val="00E572B4"/>
    <w:rsid w:val="00E573EE"/>
    <w:rsid w:val="00E603C8"/>
    <w:rsid w:val="00E608B5"/>
    <w:rsid w:val="00E61218"/>
    <w:rsid w:val="00E61414"/>
    <w:rsid w:val="00E61883"/>
    <w:rsid w:val="00E62BA0"/>
    <w:rsid w:val="00E631C2"/>
    <w:rsid w:val="00E6371A"/>
    <w:rsid w:val="00E64A85"/>
    <w:rsid w:val="00E64D2D"/>
    <w:rsid w:val="00E64EBF"/>
    <w:rsid w:val="00E659F5"/>
    <w:rsid w:val="00E65D57"/>
    <w:rsid w:val="00E662C6"/>
    <w:rsid w:val="00E66437"/>
    <w:rsid w:val="00E676EE"/>
    <w:rsid w:val="00E70018"/>
    <w:rsid w:val="00E70DE6"/>
    <w:rsid w:val="00E71143"/>
    <w:rsid w:val="00E71251"/>
    <w:rsid w:val="00E716F6"/>
    <w:rsid w:val="00E71C15"/>
    <w:rsid w:val="00E71E62"/>
    <w:rsid w:val="00E724B1"/>
    <w:rsid w:val="00E72AE4"/>
    <w:rsid w:val="00E72EB1"/>
    <w:rsid w:val="00E7442B"/>
    <w:rsid w:val="00E7549C"/>
    <w:rsid w:val="00E758A9"/>
    <w:rsid w:val="00E75AAB"/>
    <w:rsid w:val="00E776B4"/>
    <w:rsid w:val="00E77BAE"/>
    <w:rsid w:val="00E80BC0"/>
    <w:rsid w:val="00E80D7F"/>
    <w:rsid w:val="00E80E62"/>
    <w:rsid w:val="00E8119C"/>
    <w:rsid w:val="00E81503"/>
    <w:rsid w:val="00E8170F"/>
    <w:rsid w:val="00E82601"/>
    <w:rsid w:val="00E82E16"/>
    <w:rsid w:val="00E8421C"/>
    <w:rsid w:val="00E84963"/>
    <w:rsid w:val="00E84EA3"/>
    <w:rsid w:val="00E85A3F"/>
    <w:rsid w:val="00E85E6C"/>
    <w:rsid w:val="00E86548"/>
    <w:rsid w:val="00E865FA"/>
    <w:rsid w:val="00E87AD4"/>
    <w:rsid w:val="00E87CE1"/>
    <w:rsid w:val="00E915FC"/>
    <w:rsid w:val="00E92929"/>
    <w:rsid w:val="00E92DD9"/>
    <w:rsid w:val="00E92EB3"/>
    <w:rsid w:val="00E92EBE"/>
    <w:rsid w:val="00E93241"/>
    <w:rsid w:val="00E9336E"/>
    <w:rsid w:val="00E93D8B"/>
    <w:rsid w:val="00E94025"/>
    <w:rsid w:val="00E947EB"/>
    <w:rsid w:val="00E95B4B"/>
    <w:rsid w:val="00E95CCA"/>
    <w:rsid w:val="00E97452"/>
    <w:rsid w:val="00EA069B"/>
    <w:rsid w:val="00EA0A9D"/>
    <w:rsid w:val="00EA1083"/>
    <w:rsid w:val="00EA1695"/>
    <w:rsid w:val="00EA173E"/>
    <w:rsid w:val="00EA1A9A"/>
    <w:rsid w:val="00EA2642"/>
    <w:rsid w:val="00EA277B"/>
    <w:rsid w:val="00EA31EE"/>
    <w:rsid w:val="00EA333A"/>
    <w:rsid w:val="00EA4973"/>
    <w:rsid w:val="00EA4E16"/>
    <w:rsid w:val="00EA5C88"/>
    <w:rsid w:val="00EA6A32"/>
    <w:rsid w:val="00EA6D9D"/>
    <w:rsid w:val="00EA6FD1"/>
    <w:rsid w:val="00EA776B"/>
    <w:rsid w:val="00EB03FD"/>
    <w:rsid w:val="00EB1013"/>
    <w:rsid w:val="00EB13CA"/>
    <w:rsid w:val="00EB2A41"/>
    <w:rsid w:val="00EB3B30"/>
    <w:rsid w:val="00EB404A"/>
    <w:rsid w:val="00EB44A4"/>
    <w:rsid w:val="00EB4A89"/>
    <w:rsid w:val="00EB57C5"/>
    <w:rsid w:val="00EB63A5"/>
    <w:rsid w:val="00EB63BE"/>
    <w:rsid w:val="00EB7E70"/>
    <w:rsid w:val="00EC09E3"/>
    <w:rsid w:val="00EC0D51"/>
    <w:rsid w:val="00EC1FAE"/>
    <w:rsid w:val="00EC2CE0"/>
    <w:rsid w:val="00EC3A81"/>
    <w:rsid w:val="00EC442F"/>
    <w:rsid w:val="00EC4460"/>
    <w:rsid w:val="00EC470C"/>
    <w:rsid w:val="00EC4789"/>
    <w:rsid w:val="00EC5716"/>
    <w:rsid w:val="00EC58EF"/>
    <w:rsid w:val="00EC6788"/>
    <w:rsid w:val="00EC6B84"/>
    <w:rsid w:val="00ED0CB9"/>
    <w:rsid w:val="00ED0CD5"/>
    <w:rsid w:val="00ED0E70"/>
    <w:rsid w:val="00ED0F15"/>
    <w:rsid w:val="00ED13F8"/>
    <w:rsid w:val="00ED3F48"/>
    <w:rsid w:val="00ED4568"/>
    <w:rsid w:val="00ED4E05"/>
    <w:rsid w:val="00ED5382"/>
    <w:rsid w:val="00ED55CC"/>
    <w:rsid w:val="00ED5D22"/>
    <w:rsid w:val="00ED6052"/>
    <w:rsid w:val="00ED6D4C"/>
    <w:rsid w:val="00ED7186"/>
    <w:rsid w:val="00ED7489"/>
    <w:rsid w:val="00ED7698"/>
    <w:rsid w:val="00ED7B5A"/>
    <w:rsid w:val="00ED7C38"/>
    <w:rsid w:val="00EE0687"/>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9E0"/>
    <w:rsid w:val="00EE74B8"/>
    <w:rsid w:val="00EE7CFB"/>
    <w:rsid w:val="00EF10E4"/>
    <w:rsid w:val="00EF134C"/>
    <w:rsid w:val="00EF223F"/>
    <w:rsid w:val="00EF2825"/>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931"/>
    <w:rsid w:val="00F02A44"/>
    <w:rsid w:val="00F0327F"/>
    <w:rsid w:val="00F034F0"/>
    <w:rsid w:val="00F0453D"/>
    <w:rsid w:val="00F0508C"/>
    <w:rsid w:val="00F055EB"/>
    <w:rsid w:val="00F05663"/>
    <w:rsid w:val="00F05710"/>
    <w:rsid w:val="00F05D58"/>
    <w:rsid w:val="00F05E9C"/>
    <w:rsid w:val="00F05FE9"/>
    <w:rsid w:val="00F065A2"/>
    <w:rsid w:val="00F06836"/>
    <w:rsid w:val="00F06D7B"/>
    <w:rsid w:val="00F07A34"/>
    <w:rsid w:val="00F07D72"/>
    <w:rsid w:val="00F104E1"/>
    <w:rsid w:val="00F10CDA"/>
    <w:rsid w:val="00F10DD3"/>
    <w:rsid w:val="00F10FFC"/>
    <w:rsid w:val="00F112FC"/>
    <w:rsid w:val="00F11420"/>
    <w:rsid w:val="00F11607"/>
    <w:rsid w:val="00F1163F"/>
    <w:rsid w:val="00F1208E"/>
    <w:rsid w:val="00F13ECA"/>
    <w:rsid w:val="00F1439F"/>
    <w:rsid w:val="00F1497C"/>
    <w:rsid w:val="00F159BC"/>
    <w:rsid w:val="00F15BEF"/>
    <w:rsid w:val="00F16FCD"/>
    <w:rsid w:val="00F17C17"/>
    <w:rsid w:val="00F20503"/>
    <w:rsid w:val="00F21075"/>
    <w:rsid w:val="00F21824"/>
    <w:rsid w:val="00F2346A"/>
    <w:rsid w:val="00F2457E"/>
    <w:rsid w:val="00F247CE"/>
    <w:rsid w:val="00F24C54"/>
    <w:rsid w:val="00F251F5"/>
    <w:rsid w:val="00F25226"/>
    <w:rsid w:val="00F258FA"/>
    <w:rsid w:val="00F2655F"/>
    <w:rsid w:val="00F27C96"/>
    <w:rsid w:val="00F3030A"/>
    <w:rsid w:val="00F30494"/>
    <w:rsid w:val="00F30F02"/>
    <w:rsid w:val="00F31375"/>
    <w:rsid w:val="00F31B73"/>
    <w:rsid w:val="00F3331A"/>
    <w:rsid w:val="00F33571"/>
    <w:rsid w:val="00F336C7"/>
    <w:rsid w:val="00F33F3A"/>
    <w:rsid w:val="00F34D5E"/>
    <w:rsid w:val="00F35051"/>
    <w:rsid w:val="00F352A6"/>
    <w:rsid w:val="00F359C4"/>
    <w:rsid w:val="00F35D84"/>
    <w:rsid w:val="00F368C5"/>
    <w:rsid w:val="00F36AAD"/>
    <w:rsid w:val="00F36C2B"/>
    <w:rsid w:val="00F37934"/>
    <w:rsid w:val="00F37A37"/>
    <w:rsid w:val="00F37FA0"/>
    <w:rsid w:val="00F4006E"/>
    <w:rsid w:val="00F418F0"/>
    <w:rsid w:val="00F421A1"/>
    <w:rsid w:val="00F42217"/>
    <w:rsid w:val="00F426DE"/>
    <w:rsid w:val="00F44135"/>
    <w:rsid w:val="00F441AB"/>
    <w:rsid w:val="00F4430B"/>
    <w:rsid w:val="00F45EAC"/>
    <w:rsid w:val="00F45F3D"/>
    <w:rsid w:val="00F464F6"/>
    <w:rsid w:val="00F474D6"/>
    <w:rsid w:val="00F50305"/>
    <w:rsid w:val="00F5039F"/>
    <w:rsid w:val="00F5077F"/>
    <w:rsid w:val="00F5119E"/>
    <w:rsid w:val="00F52A8D"/>
    <w:rsid w:val="00F538AD"/>
    <w:rsid w:val="00F54029"/>
    <w:rsid w:val="00F54BA5"/>
    <w:rsid w:val="00F5559A"/>
    <w:rsid w:val="00F556A9"/>
    <w:rsid w:val="00F558F1"/>
    <w:rsid w:val="00F5638E"/>
    <w:rsid w:val="00F56E35"/>
    <w:rsid w:val="00F5701A"/>
    <w:rsid w:val="00F57378"/>
    <w:rsid w:val="00F573AD"/>
    <w:rsid w:val="00F579D8"/>
    <w:rsid w:val="00F57D37"/>
    <w:rsid w:val="00F57EBB"/>
    <w:rsid w:val="00F607E8"/>
    <w:rsid w:val="00F608D5"/>
    <w:rsid w:val="00F610B2"/>
    <w:rsid w:val="00F6119D"/>
    <w:rsid w:val="00F62218"/>
    <w:rsid w:val="00F623F4"/>
    <w:rsid w:val="00F62AAA"/>
    <w:rsid w:val="00F62DCC"/>
    <w:rsid w:val="00F6351F"/>
    <w:rsid w:val="00F63530"/>
    <w:rsid w:val="00F63EB6"/>
    <w:rsid w:val="00F64B23"/>
    <w:rsid w:val="00F6624C"/>
    <w:rsid w:val="00F66899"/>
    <w:rsid w:val="00F66950"/>
    <w:rsid w:val="00F6757A"/>
    <w:rsid w:val="00F676DB"/>
    <w:rsid w:val="00F67E06"/>
    <w:rsid w:val="00F67EEB"/>
    <w:rsid w:val="00F70929"/>
    <w:rsid w:val="00F715B5"/>
    <w:rsid w:val="00F7198D"/>
    <w:rsid w:val="00F7338C"/>
    <w:rsid w:val="00F7394A"/>
    <w:rsid w:val="00F74C6A"/>
    <w:rsid w:val="00F752C1"/>
    <w:rsid w:val="00F765AA"/>
    <w:rsid w:val="00F76E8C"/>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900B3"/>
    <w:rsid w:val="00F916E5"/>
    <w:rsid w:val="00F91B41"/>
    <w:rsid w:val="00F91E41"/>
    <w:rsid w:val="00F920CE"/>
    <w:rsid w:val="00F92101"/>
    <w:rsid w:val="00F930CF"/>
    <w:rsid w:val="00F932E6"/>
    <w:rsid w:val="00F939D7"/>
    <w:rsid w:val="00F950D1"/>
    <w:rsid w:val="00F953C4"/>
    <w:rsid w:val="00F953C6"/>
    <w:rsid w:val="00F96299"/>
    <w:rsid w:val="00F96618"/>
    <w:rsid w:val="00F978AF"/>
    <w:rsid w:val="00F97D5B"/>
    <w:rsid w:val="00FA00F5"/>
    <w:rsid w:val="00FA0FCF"/>
    <w:rsid w:val="00FA147B"/>
    <w:rsid w:val="00FA1671"/>
    <w:rsid w:val="00FA20C3"/>
    <w:rsid w:val="00FA330D"/>
    <w:rsid w:val="00FA36FC"/>
    <w:rsid w:val="00FA3B7A"/>
    <w:rsid w:val="00FA3ED1"/>
    <w:rsid w:val="00FA44C2"/>
    <w:rsid w:val="00FA4618"/>
    <w:rsid w:val="00FB10EA"/>
    <w:rsid w:val="00FB1FF1"/>
    <w:rsid w:val="00FB26A3"/>
    <w:rsid w:val="00FB2F50"/>
    <w:rsid w:val="00FB3FE4"/>
    <w:rsid w:val="00FB5667"/>
    <w:rsid w:val="00FB5B38"/>
    <w:rsid w:val="00FB60AF"/>
    <w:rsid w:val="00FB6447"/>
    <w:rsid w:val="00FB6F17"/>
    <w:rsid w:val="00FB722D"/>
    <w:rsid w:val="00FB7C95"/>
    <w:rsid w:val="00FC11C5"/>
    <w:rsid w:val="00FC15A6"/>
    <w:rsid w:val="00FC21D9"/>
    <w:rsid w:val="00FC36B4"/>
    <w:rsid w:val="00FC39C8"/>
    <w:rsid w:val="00FC4F8F"/>
    <w:rsid w:val="00FC53B7"/>
    <w:rsid w:val="00FC5548"/>
    <w:rsid w:val="00FC5572"/>
    <w:rsid w:val="00FC566F"/>
    <w:rsid w:val="00FC5A69"/>
    <w:rsid w:val="00FC6636"/>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9F0"/>
    <w:rsid w:val="00FE3BBA"/>
    <w:rsid w:val="00FE3C15"/>
    <w:rsid w:val="00FE3FEE"/>
    <w:rsid w:val="00FE4841"/>
    <w:rsid w:val="00FE485D"/>
    <w:rsid w:val="00FE48D0"/>
    <w:rsid w:val="00FE4C2B"/>
    <w:rsid w:val="00FE52FE"/>
    <w:rsid w:val="00FE58D5"/>
    <w:rsid w:val="00FE59A0"/>
    <w:rsid w:val="00FE5A43"/>
    <w:rsid w:val="00FE5AAA"/>
    <w:rsid w:val="00FE5C76"/>
    <w:rsid w:val="00FE5F9B"/>
    <w:rsid w:val="00FE6241"/>
    <w:rsid w:val="00FE6841"/>
    <w:rsid w:val="00FE6F30"/>
    <w:rsid w:val="00FE77C0"/>
    <w:rsid w:val="00FE79EA"/>
    <w:rsid w:val="00FF0529"/>
    <w:rsid w:val="00FF19A5"/>
    <w:rsid w:val="00FF41F1"/>
    <w:rsid w:val="00FF52E9"/>
    <w:rsid w:val="00FF5B39"/>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9D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6.bin"/><Relationship Id="rId7" Type="http://schemas.microsoft.com/office/2007/relationships/stylesWithEffects" Target="stylesWithEffect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114E160E370419055BC66B30D6E93" ma:contentTypeVersion="0" ma:contentTypeDescription="Create a new document." ma:contentTypeScope="" ma:versionID="07df422b284c228ab21514bc22ed4a1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487A0-1B65-4F5B-8BFD-888F0A3B0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57B23C-1CEB-4910-988E-2DD94E7F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3</TotalTime>
  <Pages>5</Pages>
  <Words>2453</Words>
  <Characters>13985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WG1 #46-bis</vt:lpstr>
    </vt:vector>
  </TitlesOfParts>
  <Company>Qualcomm Inc.</Company>
  <LinksUpToDate>false</LinksUpToDate>
  <CharactersWithSpaces>16406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#46-bis</dc:title>
  <dc:subject>RAN1#46bis</dc:subject>
  <dc:creator>Qualcomm</dc:creator>
  <cp:lastModifiedBy>Qualcomm</cp:lastModifiedBy>
  <cp:revision>4</cp:revision>
  <dcterms:created xsi:type="dcterms:W3CDTF">2014-02-03T21:37:00Z</dcterms:created>
  <dcterms:modified xsi:type="dcterms:W3CDTF">2014-02-03T21:40:00Z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740260003</vt:i4>
  </property>
  <property fmtid="{D5CDD505-2E9C-101B-9397-08002B2CF9AE}" pid="3" name="_NewReviewCycle">
    <vt:lpwstr/>
  </property>
  <property fmtid="{D5CDD505-2E9C-101B-9397-08002B2CF9AE}" pid="4" name="_EmailSubject">
    <vt:lpwstr>IncMon and NCL RAN4 Contributions</vt:lpwstr>
  </property>
  <property fmtid="{D5CDD505-2E9C-101B-9397-08002B2CF9AE}" pid="5" name="_AuthorEmail">
    <vt:lpwstr>amithc@qti.qualcomm.com</vt:lpwstr>
  </property>
  <property fmtid="{D5CDD505-2E9C-101B-9397-08002B2CF9AE}" pid="6" name="_AuthorEmailDisplayName">
    <vt:lpwstr>Chincholi, Amith</vt:lpwstr>
  </property>
  <property fmtid="{D5CDD505-2E9C-101B-9397-08002B2CF9AE}" pid="7" name="_PreviousAdHocReviewCycleID">
    <vt:i4>1710766350</vt:i4>
  </property>
  <property fmtid="{D5CDD505-2E9C-101B-9397-08002B2CF9AE}" pid="8" name="ContentTypeId">
    <vt:lpwstr>0x010100E56B92381827104EB1FA2555FD1CA1BC</vt:lpwstr>
  </property>
  <property fmtid="{D5CDD505-2E9C-101B-9397-08002B2CF9AE}" pid="9" name="Agenda Item">
    <vt:lpwstr/>
  </property>
  <property fmtid="{D5CDD505-2E9C-101B-9397-08002B2CF9AE}" pid="10" name="Title0">
    <vt:lpwstr/>
  </property>
  <property fmtid="{D5CDD505-2E9C-101B-9397-08002B2CF9AE}" pid="11" name="Source">
    <vt:lpwstr/>
  </property>
  <property fmtid="{D5CDD505-2E9C-101B-9397-08002B2CF9AE}" pid="12" name="_ReviewingToolsShownOnce">
    <vt:lpwstr/>
  </property>
</Properties>
</file>