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C87EDA" w14:textId="1E89DEEE" w:rsidR="00DA68CC" w:rsidRPr="006A626E" w:rsidRDefault="00DA68CC" w:rsidP="006511E8">
      <w:pPr>
        <w:pStyle w:val="Header"/>
        <w:tabs>
          <w:tab w:val="clear" w:pos="8306"/>
          <w:tab w:val="center" w:pos="8460"/>
          <w:tab w:val="right" w:pos="8550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bookmarkStart w:id="0" w:name="OLE_LINK9"/>
      <w:r w:rsidRPr="006A626E">
        <w:rPr>
          <w:rFonts w:ascii="Arial" w:eastAsia="Arial Unicode MS" w:hAnsi="Arial" w:cs="Arial"/>
          <w:b/>
          <w:bCs/>
          <w:sz w:val="28"/>
        </w:rPr>
        <w:t>3GPP TSG RAN WG</w:t>
      </w:r>
      <w:r w:rsidR="00AD3453">
        <w:rPr>
          <w:rFonts w:ascii="Arial" w:eastAsia="Arial Unicode MS" w:hAnsi="Arial" w:cs="Arial"/>
          <w:b/>
          <w:bCs/>
          <w:sz w:val="28"/>
        </w:rPr>
        <w:t>4</w:t>
      </w:r>
      <w:r w:rsidRPr="006A626E">
        <w:rPr>
          <w:rFonts w:ascii="Arial" w:eastAsia="Arial Unicode MS" w:hAnsi="Arial" w:cs="Arial"/>
          <w:b/>
          <w:bCs/>
          <w:sz w:val="28"/>
        </w:rPr>
        <w:t xml:space="preserve"> Meeting #</w:t>
      </w:r>
      <w:r w:rsidR="00C63155">
        <w:rPr>
          <w:rFonts w:ascii="Arial" w:eastAsia="Arial Unicode MS" w:hAnsi="Arial" w:cs="Arial"/>
          <w:b/>
          <w:bCs/>
          <w:sz w:val="28"/>
        </w:rPr>
        <w:t>70</w:t>
      </w:r>
      <w:r w:rsidRPr="006A626E">
        <w:rPr>
          <w:rFonts w:ascii="Arial" w:eastAsia="Arial Unicode MS" w:hAnsi="Arial" w:cs="Arial"/>
          <w:b/>
          <w:bCs/>
          <w:sz w:val="28"/>
        </w:rPr>
        <w:tab/>
      </w:r>
      <w:r w:rsidRPr="006A626E">
        <w:rPr>
          <w:rFonts w:ascii="Arial" w:eastAsia="Arial Unicode MS" w:hAnsi="Arial" w:cs="Arial"/>
          <w:b/>
          <w:bCs/>
          <w:sz w:val="28"/>
        </w:rPr>
        <w:tab/>
      </w:r>
      <w:r w:rsidR="0026362A">
        <w:rPr>
          <w:rFonts w:ascii="Arial" w:eastAsia="Arial Unicode MS" w:hAnsi="Arial" w:cs="Arial"/>
          <w:b/>
          <w:bCs/>
          <w:sz w:val="28"/>
        </w:rPr>
        <w:t>R4-</w:t>
      </w:r>
      <w:r w:rsidR="000A122F">
        <w:rPr>
          <w:rFonts w:ascii="Arial" w:eastAsia="Arial Unicode MS" w:hAnsi="Arial" w:cs="Arial"/>
          <w:b/>
          <w:bCs/>
          <w:sz w:val="28"/>
        </w:rPr>
        <w:t>1</w:t>
      </w:r>
      <w:r w:rsidR="000A122F">
        <w:rPr>
          <w:rFonts w:ascii="Arial" w:eastAsia="Arial Unicode MS" w:hAnsi="Arial" w:cs="Arial" w:hint="eastAsia"/>
          <w:b/>
          <w:bCs/>
          <w:sz w:val="28"/>
          <w:lang w:eastAsia="ko-KR"/>
        </w:rPr>
        <w:t>40974</w:t>
      </w:r>
    </w:p>
    <w:p w14:paraId="48B7160F" w14:textId="77777777" w:rsidR="00DA68CC" w:rsidRPr="006A626E" w:rsidRDefault="0026362A" w:rsidP="00DA68CC">
      <w:pPr>
        <w:pStyle w:val="Header"/>
        <w:tabs>
          <w:tab w:val="left" w:pos="9072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Prague</w:t>
      </w:r>
      <w:r w:rsidR="009A247C" w:rsidRPr="009A247C">
        <w:rPr>
          <w:rFonts w:ascii="Arial" w:eastAsia="Arial Unicode MS" w:hAnsi="Arial" w:cs="Arial" w:hint="eastAsia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Czech Republic</w:t>
      </w:r>
      <w:r w:rsidR="00DA68CC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  <w:lang w:eastAsia="zh-CN"/>
        </w:rPr>
        <w:t>10</w:t>
      </w:r>
      <w:r w:rsidR="00941ABB">
        <w:rPr>
          <w:rFonts w:ascii="Arial" w:eastAsia="Arial Unicode MS" w:hAnsi="Arial" w:cs="Arial"/>
          <w:b/>
          <w:bCs/>
          <w:sz w:val="28"/>
        </w:rPr>
        <w:t xml:space="preserve"> - </w:t>
      </w:r>
      <w:r w:rsidR="009A247C">
        <w:rPr>
          <w:rFonts w:ascii="Arial" w:eastAsia="Arial Unicode MS" w:hAnsi="Arial" w:cs="Arial" w:hint="eastAsia"/>
          <w:b/>
          <w:bCs/>
          <w:sz w:val="28"/>
          <w:lang w:eastAsia="zh-CN"/>
        </w:rPr>
        <w:t>1</w:t>
      </w:r>
      <w:r>
        <w:rPr>
          <w:rFonts w:ascii="Arial" w:eastAsia="Arial Unicode MS" w:hAnsi="Arial" w:cs="Arial"/>
          <w:b/>
          <w:bCs/>
          <w:sz w:val="28"/>
          <w:lang w:eastAsia="zh-CN"/>
        </w:rPr>
        <w:t>4</w:t>
      </w:r>
      <w:r w:rsidR="00DA68CC" w:rsidRPr="006A626E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  <w:lang w:eastAsia="zh-CN"/>
        </w:rPr>
        <w:t>February</w:t>
      </w:r>
      <w:r>
        <w:rPr>
          <w:rFonts w:ascii="Arial" w:eastAsia="Arial Unicode MS" w:hAnsi="Arial" w:cs="Arial"/>
          <w:b/>
          <w:bCs/>
          <w:sz w:val="28"/>
        </w:rPr>
        <w:t xml:space="preserve"> 2014</w:t>
      </w:r>
    </w:p>
    <w:p w14:paraId="32D62560" w14:textId="77777777" w:rsidR="00DA68CC" w:rsidRDefault="00DA68CC" w:rsidP="0024547B">
      <w:pPr>
        <w:rPr>
          <w:rFonts w:ascii="Arial" w:hAnsi="Arial" w:cs="Arial"/>
          <w:b/>
          <w:bCs/>
          <w:sz w:val="22"/>
        </w:rPr>
      </w:pPr>
    </w:p>
    <w:p w14:paraId="5C64AB3D" w14:textId="77777777" w:rsidR="0024547B" w:rsidRDefault="0024547B" w:rsidP="0024547B">
      <w:pPr>
        <w:rPr>
          <w:rFonts w:ascii="Arial" w:hAnsi="Arial" w:cs="Arial"/>
        </w:rPr>
      </w:pPr>
    </w:p>
    <w:p w14:paraId="1D0A3B6C" w14:textId="77777777" w:rsidR="00433943" w:rsidRPr="00F771BB" w:rsidRDefault="00433943" w:rsidP="00A019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63DA" w:rsidRPr="006511E8">
        <w:rPr>
          <w:rFonts w:ascii="Arial" w:eastAsia="맑은 고딕" w:hAnsi="Arial" w:cs="Arial"/>
          <w:highlight w:val="yellow"/>
          <w:lang w:eastAsia="ko-KR"/>
        </w:rPr>
        <w:t>[DRAFT]</w:t>
      </w:r>
      <w:r w:rsidR="00CD63DA" w:rsidRPr="006511E8">
        <w:rPr>
          <w:rFonts w:ascii="Arial" w:eastAsia="맑은 고딕" w:hAnsi="Arial" w:cs="Arial"/>
          <w:lang w:eastAsia="ko-KR"/>
        </w:rPr>
        <w:t xml:space="preserve"> </w:t>
      </w:r>
      <w:r w:rsidR="00AD3453" w:rsidRPr="00AD3453">
        <w:rPr>
          <w:rFonts w:ascii="Arial" w:hAnsi="Arial" w:cs="Arial"/>
        </w:rPr>
        <w:t xml:space="preserve">Reply </w:t>
      </w:r>
      <w:r w:rsidRPr="00C12E9D">
        <w:rPr>
          <w:rFonts w:ascii="Arial" w:hAnsi="Arial" w:cs="Arial"/>
          <w:bCs/>
        </w:rPr>
        <w:t>LS on</w:t>
      </w:r>
      <w:r w:rsidR="00A966A0" w:rsidRPr="00C12E9D">
        <w:rPr>
          <w:rFonts w:ascii="Arial" w:hAnsi="Arial" w:cs="Arial"/>
          <w:bCs/>
        </w:rPr>
        <w:t xml:space="preserve"> </w:t>
      </w:r>
      <w:r w:rsidR="00A23452">
        <w:rPr>
          <w:rFonts w:ascii="Arial" w:hAnsi="Arial" w:cs="Arial"/>
          <w:bCs/>
          <w:lang w:eastAsia="zh-CN"/>
        </w:rPr>
        <w:t>increasing</w:t>
      </w:r>
      <w:r w:rsidR="00042944" w:rsidRPr="00042944">
        <w:rPr>
          <w:rFonts w:ascii="Arial" w:hAnsi="Arial" w:cs="Arial"/>
          <w:bCs/>
          <w:lang w:eastAsia="zh-CN"/>
        </w:rPr>
        <w:t xml:space="preserve"> the size of neighbour cell list</w:t>
      </w:r>
    </w:p>
    <w:p w14:paraId="2C96662B" w14:textId="77777777" w:rsidR="00433943" w:rsidRPr="00F771BB" w:rsidRDefault="0043394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771BB">
        <w:rPr>
          <w:rFonts w:ascii="Arial" w:hAnsi="Arial" w:cs="Arial"/>
          <w:b/>
        </w:rPr>
        <w:t>Response to:</w:t>
      </w:r>
      <w:r w:rsidRPr="00F771BB">
        <w:rPr>
          <w:rFonts w:ascii="Arial" w:hAnsi="Arial" w:cs="Arial"/>
          <w:bCs/>
        </w:rPr>
        <w:tab/>
      </w:r>
      <w:r w:rsidR="00AD3453">
        <w:rPr>
          <w:rFonts w:ascii="Arial" w:hAnsi="Arial" w:cs="Arial"/>
          <w:bCs/>
          <w:lang w:eastAsia="zh-CN"/>
        </w:rPr>
        <w:t>R2-133683</w:t>
      </w:r>
    </w:p>
    <w:p w14:paraId="20DA417C" w14:textId="2A3A1BD7" w:rsidR="00433943" w:rsidRPr="00F771BB" w:rsidRDefault="0043394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771BB">
        <w:rPr>
          <w:rFonts w:ascii="Arial" w:hAnsi="Arial" w:cs="Arial"/>
          <w:b/>
        </w:rPr>
        <w:t>Release:</w:t>
      </w:r>
      <w:r w:rsidRPr="00F771BB">
        <w:rPr>
          <w:rFonts w:ascii="Arial" w:hAnsi="Arial" w:cs="Arial"/>
          <w:bCs/>
        </w:rPr>
        <w:tab/>
      </w:r>
      <w:r w:rsidR="00CD63DA">
        <w:rPr>
          <w:rFonts w:ascii="Arial" w:hAnsi="Arial" w:cs="Arial"/>
          <w:bCs/>
        </w:rPr>
        <w:t>Rel</w:t>
      </w:r>
      <w:r w:rsidR="00CD63DA" w:rsidRPr="00C869FA">
        <w:rPr>
          <w:rFonts w:ascii="Arial" w:eastAsia="맑은 고딕" w:hAnsi="Arial" w:cs="Arial" w:hint="eastAsia"/>
          <w:bCs/>
          <w:lang w:eastAsia="ko-KR"/>
        </w:rPr>
        <w:t>-</w:t>
      </w:r>
      <w:r w:rsidR="00A966A0">
        <w:rPr>
          <w:rFonts w:ascii="Arial" w:hAnsi="Arial" w:cs="Arial"/>
          <w:bCs/>
        </w:rPr>
        <w:t>1</w:t>
      </w:r>
      <w:r w:rsidR="00F0173E">
        <w:rPr>
          <w:rFonts w:ascii="Arial" w:hAnsi="Arial" w:cs="Arial"/>
          <w:bCs/>
          <w:lang w:eastAsia="zh-CN"/>
        </w:rPr>
        <w:t>2</w:t>
      </w:r>
    </w:p>
    <w:p w14:paraId="700EFEEC" w14:textId="77777777" w:rsidR="00433943" w:rsidRPr="00F771BB" w:rsidRDefault="00E26DA6" w:rsidP="000E43E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  <w:lang w:eastAsia="zh-CN"/>
        </w:rPr>
        <w:t>Work</w:t>
      </w:r>
      <w:r w:rsidR="00433943" w:rsidRPr="00F771BB">
        <w:rPr>
          <w:rFonts w:ascii="Arial" w:hAnsi="Arial" w:cs="Arial"/>
          <w:b/>
        </w:rPr>
        <w:t xml:space="preserve"> Item:</w:t>
      </w:r>
      <w:r w:rsidR="00433943" w:rsidRPr="00F771BB">
        <w:rPr>
          <w:rFonts w:ascii="Arial" w:hAnsi="Arial" w:cs="Arial"/>
          <w:bCs/>
        </w:rPr>
        <w:tab/>
      </w:r>
      <w:r w:rsidR="00125B2D" w:rsidRPr="00125B2D">
        <w:rPr>
          <w:rFonts w:ascii="Arial" w:hAnsi="Arial" w:cs="Arial"/>
          <w:bCs/>
          <w:lang w:eastAsia="zh-CN"/>
        </w:rPr>
        <w:t>UMTS Mobility enhancements for Heterogeneous Networks</w:t>
      </w:r>
    </w:p>
    <w:p w14:paraId="0A568B83" w14:textId="77777777" w:rsidR="00433943" w:rsidRPr="00F771BB" w:rsidRDefault="00433943">
      <w:pPr>
        <w:spacing w:after="60"/>
        <w:ind w:left="1985" w:hanging="1985"/>
        <w:rPr>
          <w:rFonts w:ascii="Arial" w:hAnsi="Arial" w:cs="Arial"/>
          <w:b/>
        </w:rPr>
      </w:pPr>
    </w:p>
    <w:p w14:paraId="3532EA18" w14:textId="77777777" w:rsidR="00433943" w:rsidRPr="00F771BB" w:rsidRDefault="00433943" w:rsidP="00A019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771BB">
        <w:rPr>
          <w:rFonts w:ascii="Arial" w:hAnsi="Arial" w:cs="Arial"/>
          <w:b/>
        </w:rPr>
        <w:t>Source:</w:t>
      </w:r>
      <w:r w:rsidRPr="00F771BB">
        <w:rPr>
          <w:rFonts w:ascii="Arial" w:hAnsi="Arial" w:cs="Arial"/>
          <w:bCs/>
        </w:rPr>
        <w:tab/>
      </w:r>
      <w:r w:rsidR="00944BFD">
        <w:rPr>
          <w:rFonts w:ascii="Arial" w:hAnsi="Arial" w:cs="Arial"/>
          <w:bCs/>
        </w:rPr>
        <w:t xml:space="preserve">TSG </w:t>
      </w:r>
      <w:r w:rsidR="00950337">
        <w:rPr>
          <w:rFonts w:ascii="Arial" w:hAnsi="Arial" w:cs="Arial" w:hint="eastAsia"/>
          <w:bCs/>
          <w:lang w:eastAsia="zh-CN"/>
        </w:rPr>
        <w:t>RAN WG</w:t>
      </w:r>
      <w:r w:rsidR="00AD3453">
        <w:rPr>
          <w:rFonts w:ascii="Arial" w:hAnsi="Arial" w:cs="Arial"/>
          <w:bCs/>
          <w:lang w:eastAsia="zh-CN"/>
        </w:rPr>
        <w:t>4</w:t>
      </w:r>
    </w:p>
    <w:p w14:paraId="7D4B7BD3" w14:textId="77777777" w:rsidR="00433943" w:rsidRDefault="0043394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771BB">
        <w:rPr>
          <w:rFonts w:ascii="Arial" w:hAnsi="Arial" w:cs="Arial"/>
          <w:b/>
        </w:rPr>
        <w:t>To:</w:t>
      </w:r>
      <w:r w:rsidRPr="00F771BB">
        <w:rPr>
          <w:rFonts w:ascii="Arial" w:hAnsi="Arial" w:cs="Arial"/>
          <w:bCs/>
        </w:rPr>
        <w:tab/>
      </w:r>
      <w:r w:rsidR="00C353D8">
        <w:rPr>
          <w:rFonts w:ascii="Arial" w:hAnsi="Arial" w:cs="Arial"/>
          <w:bCs/>
        </w:rPr>
        <w:t>TSG RAN</w:t>
      </w:r>
      <w:r w:rsidR="00AF66CF">
        <w:rPr>
          <w:rFonts w:ascii="Arial" w:hAnsi="Arial" w:cs="Arial" w:hint="eastAsia"/>
          <w:bCs/>
          <w:lang w:eastAsia="zh-CN"/>
        </w:rPr>
        <w:t xml:space="preserve"> WG</w:t>
      </w:r>
      <w:r w:rsidR="00AD3453">
        <w:rPr>
          <w:rFonts w:ascii="Arial" w:hAnsi="Arial" w:cs="Arial"/>
          <w:bCs/>
          <w:lang w:eastAsia="zh-CN"/>
        </w:rPr>
        <w:t>2</w:t>
      </w:r>
    </w:p>
    <w:p w14:paraId="53DA3713" w14:textId="77777777" w:rsidR="00433943" w:rsidRDefault="00C12E9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81A1D">
        <w:rPr>
          <w:rFonts w:ascii="Arial" w:hAnsi="Arial" w:cs="Arial"/>
          <w:b/>
        </w:rPr>
        <w:t>Cc:</w:t>
      </w:r>
      <w:r w:rsidRPr="00081A1D">
        <w:rPr>
          <w:rFonts w:ascii="Arial" w:hAnsi="Arial" w:cs="Arial"/>
          <w:bCs/>
        </w:rPr>
        <w:tab/>
      </w:r>
    </w:p>
    <w:p w14:paraId="757FC39E" w14:textId="77777777" w:rsidR="00C12E9D" w:rsidRPr="00D54B33" w:rsidRDefault="00C12E9D">
      <w:pPr>
        <w:spacing w:after="60"/>
        <w:ind w:left="1985" w:hanging="1985"/>
        <w:rPr>
          <w:rFonts w:ascii="Arial" w:hAnsi="Arial" w:cs="Arial"/>
          <w:bCs/>
          <w:sz w:val="8"/>
          <w:szCs w:val="8"/>
          <w:lang w:eastAsia="zh-CN"/>
        </w:rPr>
      </w:pPr>
    </w:p>
    <w:p w14:paraId="41807DEF" w14:textId="77777777" w:rsidR="00433943" w:rsidRDefault="0043394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96C0520" w14:textId="77777777" w:rsidR="00F51328" w:rsidRPr="00A01BB4" w:rsidRDefault="00F51328" w:rsidP="001001FD">
      <w:pPr>
        <w:pStyle w:val="Heading4"/>
        <w:tabs>
          <w:tab w:val="clear" w:pos="2694"/>
          <w:tab w:val="left" w:pos="2268"/>
          <w:tab w:val="left" w:pos="2390"/>
        </w:tabs>
        <w:ind w:left="567"/>
        <w:rPr>
          <w:rFonts w:cs="Arial"/>
          <w:b w:val="0"/>
          <w:bCs/>
          <w:lang w:val="en-US" w:eastAsia="zh-CN"/>
        </w:rPr>
      </w:pPr>
      <w:r w:rsidRPr="00A019F1">
        <w:rPr>
          <w:rFonts w:cs="Arial"/>
          <w:lang w:val="en-US"/>
        </w:rPr>
        <w:t>Name:</w:t>
      </w:r>
      <w:r w:rsidRPr="00A019F1">
        <w:rPr>
          <w:rFonts w:cs="Arial"/>
          <w:bCs/>
          <w:lang w:val="en-US"/>
        </w:rPr>
        <w:tab/>
      </w:r>
      <w:r w:rsidR="00700F93">
        <w:rPr>
          <w:rFonts w:cs="Arial"/>
          <w:b w:val="0"/>
          <w:bCs/>
          <w:lang w:val="en-US" w:eastAsia="zh-CN"/>
        </w:rPr>
        <w:t xml:space="preserve"> </w:t>
      </w:r>
      <w:r w:rsidR="00CD63DA" w:rsidRPr="00C869FA">
        <w:rPr>
          <w:rFonts w:eastAsia="맑은 고딕" w:cs="Arial" w:hint="eastAsia"/>
          <w:b w:val="0"/>
          <w:bCs/>
          <w:lang w:val="en-US" w:eastAsia="ko-KR"/>
        </w:rPr>
        <w:t>Amith Chincholi</w:t>
      </w:r>
    </w:p>
    <w:p w14:paraId="400D8B85" w14:textId="77777777" w:rsidR="00F51328" w:rsidRPr="00A019F1" w:rsidRDefault="00F51328" w:rsidP="00F5132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A019F1">
        <w:rPr>
          <w:rFonts w:cs="Arial"/>
          <w:color w:val="auto"/>
          <w:lang w:val="en-US"/>
        </w:rPr>
        <w:t>E-mail Address:</w:t>
      </w:r>
      <w:r w:rsidRPr="00A019F1">
        <w:rPr>
          <w:rFonts w:cs="Arial"/>
          <w:b w:val="0"/>
          <w:bCs/>
          <w:color w:val="auto"/>
          <w:lang w:val="en-US"/>
        </w:rPr>
        <w:tab/>
      </w:r>
      <w:r w:rsidR="00700F93">
        <w:rPr>
          <w:rFonts w:cs="Arial"/>
          <w:b w:val="0"/>
          <w:bCs/>
          <w:color w:val="auto"/>
          <w:lang w:val="en-US" w:eastAsia="zh-CN"/>
        </w:rPr>
        <w:t xml:space="preserve"> </w:t>
      </w:r>
      <w:r w:rsidR="00CD63DA" w:rsidRPr="00CD63DA">
        <w:rPr>
          <w:rFonts w:cs="Arial"/>
          <w:b w:val="0"/>
          <w:bCs/>
          <w:color w:val="auto"/>
          <w:lang w:val="en-US" w:eastAsia="zh-CN"/>
        </w:rPr>
        <w:t>amithc@qti.qualcomm.com</w:t>
      </w:r>
    </w:p>
    <w:p w14:paraId="62AE408F" w14:textId="77777777" w:rsidR="00FB1493" w:rsidRPr="00950337" w:rsidRDefault="00FB1493" w:rsidP="00FB1493">
      <w:pPr>
        <w:rPr>
          <w:lang w:val="en-US" w:eastAsia="zh-CN"/>
        </w:rPr>
      </w:pPr>
    </w:p>
    <w:p w14:paraId="51EFA695" w14:textId="77777777" w:rsidR="00FB1493" w:rsidRPr="000A122F" w:rsidRDefault="00FB1493" w:rsidP="006511E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Pr="006511E8">
        <w:rPr>
          <w:rFonts w:ascii="Arial" w:hAnsi="Arial" w:cs="Arial"/>
          <w:b/>
        </w:rPr>
        <w:tab/>
      </w:r>
      <w:r w:rsidR="00CD63DA" w:rsidRPr="00C869FA">
        <w:rPr>
          <w:rFonts w:ascii="Arial" w:eastAsia="맑은 고딕" w:hAnsi="Arial" w:cs="Arial" w:hint="eastAsia"/>
          <w:bCs/>
          <w:lang w:eastAsia="ko-KR"/>
        </w:rPr>
        <w:t>none</w:t>
      </w:r>
    </w:p>
    <w:p w14:paraId="71D68CE6" w14:textId="77777777" w:rsidR="00A019F1" w:rsidRDefault="00A019F1" w:rsidP="00FB1493">
      <w:pPr>
        <w:rPr>
          <w:rFonts w:ascii="Arial" w:hAnsi="Arial" w:cs="Arial"/>
          <w:bCs/>
        </w:rPr>
      </w:pPr>
    </w:p>
    <w:p w14:paraId="4EE84D8A" w14:textId="77777777" w:rsidR="00433943" w:rsidRDefault="00433943">
      <w:pPr>
        <w:pBdr>
          <w:bottom w:val="single" w:sz="4" w:space="1" w:color="auto"/>
        </w:pBdr>
        <w:rPr>
          <w:rFonts w:ascii="Arial" w:hAnsi="Arial" w:cs="Arial"/>
        </w:rPr>
      </w:pPr>
    </w:p>
    <w:p w14:paraId="40F375E2" w14:textId="77777777" w:rsidR="00433943" w:rsidRDefault="00433943">
      <w:pPr>
        <w:rPr>
          <w:rFonts w:ascii="Arial" w:hAnsi="Arial" w:cs="Arial"/>
        </w:rPr>
      </w:pPr>
    </w:p>
    <w:p w14:paraId="56FE3545" w14:textId="77777777" w:rsidR="00433943" w:rsidRDefault="00BA1AC5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1</w:t>
      </w:r>
      <w:r w:rsidR="00433943">
        <w:rPr>
          <w:rFonts w:ascii="Arial" w:hAnsi="Arial" w:cs="Arial"/>
          <w:b/>
        </w:rPr>
        <w:t>. Overall Description:</w:t>
      </w:r>
    </w:p>
    <w:p w14:paraId="714E6D8F" w14:textId="77777777" w:rsidR="008A4412" w:rsidRDefault="00AD3453" w:rsidP="007141A5">
      <w:pPr>
        <w:spacing w:after="120"/>
        <w:rPr>
          <w:bCs/>
          <w:lang w:eastAsia="zh-CN"/>
        </w:rPr>
      </w:pPr>
      <w:r>
        <w:rPr>
          <w:bCs/>
          <w:lang w:eastAsia="zh-CN"/>
        </w:rPr>
        <w:t>RAN4 would like to thank RAN2 for their liaison statement on extending neighbour cell list size. RAN4 has discussed the questions asked by RAN2, and provides the following response:</w:t>
      </w:r>
    </w:p>
    <w:p w14:paraId="68CDEA74" w14:textId="77777777" w:rsidR="00941ABB" w:rsidRDefault="007141A5" w:rsidP="008A4412">
      <w:pPr>
        <w:numPr>
          <w:ilvl w:val="0"/>
          <w:numId w:val="21"/>
        </w:numPr>
        <w:spacing w:after="120"/>
        <w:rPr>
          <w:bCs/>
          <w:i/>
          <w:lang w:eastAsia="zh-CN"/>
        </w:rPr>
      </w:pPr>
      <w:r w:rsidRPr="00AD3453">
        <w:rPr>
          <w:rFonts w:hint="eastAsia"/>
          <w:bCs/>
          <w:i/>
          <w:lang w:eastAsia="zh-CN"/>
        </w:rPr>
        <w:t>I</w:t>
      </w:r>
      <w:r w:rsidR="003D0FF2" w:rsidRPr="00AD3453">
        <w:rPr>
          <w:rFonts w:hint="eastAsia"/>
          <w:bCs/>
          <w:i/>
          <w:lang w:eastAsia="zh-CN"/>
        </w:rPr>
        <w:t xml:space="preserve">f the size of NCL is </w:t>
      </w:r>
      <w:r w:rsidR="00242C7C" w:rsidRPr="00AD3453">
        <w:rPr>
          <w:rFonts w:hint="eastAsia"/>
          <w:bCs/>
          <w:i/>
          <w:lang w:eastAsia="zh-CN"/>
        </w:rPr>
        <w:t xml:space="preserve">to be </w:t>
      </w:r>
      <w:r w:rsidR="003D0FF2" w:rsidRPr="00AD3453">
        <w:rPr>
          <w:rFonts w:hint="eastAsia"/>
          <w:bCs/>
          <w:i/>
          <w:lang w:eastAsia="zh-CN"/>
        </w:rPr>
        <w:t xml:space="preserve">extended, </w:t>
      </w:r>
      <w:r w:rsidR="00E03122" w:rsidRPr="00AD3453">
        <w:rPr>
          <w:rFonts w:hint="eastAsia"/>
          <w:bCs/>
          <w:i/>
          <w:lang w:eastAsia="zh-CN"/>
        </w:rPr>
        <w:t>from 32 to 64 for inter-frequency NCL</w:t>
      </w:r>
      <w:r w:rsidR="005F4274" w:rsidRPr="00AD3453">
        <w:rPr>
          <w:bCs/>
          <w:i/>
          <w:lang w:eastAsia="zh-CN"/>
        </w:rPr>
        <w:t xml:space="preserve"> and </w:t>
      </w:r>
      <w:r w:rsidR="005F4274" w:rsidRPr="00AD3453">
        <w:rPr>
          <w:rFonts w:hint="eastAsia"/>
          <w:bCs/>
          <w:i/>
          <w:lang w:eastAsia="zh-CN"/>
        </w:rPr>
        <w:t>from 32 to 64 for int</w:t>
      </w:r>
      <w:r w:rsidR="005F4274" w:rsidRPr="00AD3453">
        <w:rPr>
          <w:bCs/>
          <w:i/>
          <w:lang w:eastAsia="zh-CN"/>
        </w:rPr>
        <w:t>ra</w:t>
      </w:r>
      <w:r w:rsidR="005F4274" w:rsidRPr="00AD3453">
        <w:rPr>
          <w:rFonts w:hint="eastAsia"/>
          <w:bCs/>
          <w:i/>
          <w:lang w:eastAsia="zh-CN"/>
        </w:rPr>
        <w:t>-frequency NCL</w:t>
      </w:r>
      <w:r w:rsidR="005F4274" w:rsidRPr="00AD3453">
        <w:rPr>
          <w:bCs/>
          <w:i/>
          <w:lang w:eastAsia="zh-CN"/>
        </w:rPr>
        <w:t xml:space="preserve"> in both cases for CELL_DCH, CELL_FACH, CELL_PCH, URA_PCH &amp; Idle</w:t>
      </w:r>
      <w:r w:rsidR="007F078C" w:rsidRPr="00AD3453">
        <w:rPr>
          <w:rFonts w:hint="eastAsia"/>
          <w:bCs/>
          <w:i/>
          <w:lang w:eastAsia="zh-CN"/>
        </w:rPr>
        <w:t xml:space="preserve">, will it </w:t>
      </w:r>
      <w:r w:rsidR="00CA19F7" w:rsidRPr="00AD3453">
        <w:rPr>
          <w:bCs/>
          <w:i/>
          <w:lang w:eastAsia="zh-CN"/>
        </w:rPr>
        <w:t>impact the current performance requirements defined by RAN4</w:t>
      </w:r>
      <w:r w:rsidR="007E3711" w:rsidRPr="00AD3453">
        <w:rPr>
          <w:bCs/>
          <w:i/>
          <w:lang w:eastAsia="zh-CN"/>
        </w:rPr>
        <w:t>?</w:t>
      </w:r>
    </w:p>
    <w:p w14:paraId="3EA8465F" w14:textId="124AD69C" w:rsidR="00DD0F34" w:rsidRDefault="000226FE" w:rsidP="00DD0F34">
      <w:pPr>
        <w:rPr>
          <w:lang w:val="en-US"/>
        </w:rPr>
      </w:pPr>
      <w:r>
        <w:rPr>
          <w:lang w:val="en-US" w:eastAsia="ko-KR"/>
        </w:rPr>
        <w:t xml:space="preserve">RAN4 discussed the requirements impact due to </w:t>
      </w:r>
      <w:r w:rsidR="00DD0F34">
        <w:rPr>
          <w:lang w:val="en-US" w:eastAsia="ko-KR"/>
        </w:rPr>
        <w:t>NCL extension from 32 to</w:t>
      </w:r>
      <w:r w:rsidR="00DD0F34" w:rsidRPr="001D38F2">
        <w:rPr>
          <w:lang w:val="en-US" w:eastAsia="ko-KR"/>
        </w:rPr>
        <w:t xml:space="preserve"> 64 cells </w:t>
      </w:r>
      <w:r>
        <w:rPr>
          <w:lang w:val="en-US" w:eastAsia="ko-KR"/>
        </w:rPr>
        <w:t xml:space="preserve">and concluded that it </w:t>
      </w:r>
      <w:r w:rsidR="00DD0F34">
        <w:rPr>
          <w:lang w:val="en-US" w:eastAsia="ko-KR"/>
        </w:rPr>
        <w:t>is</w:t>
      </w:r>
      <w:r w:rsidR="00345C5C">
        <w:rPr>
          <w:lang w:val="en-US" w:eastAsia="ko-KR"/>
        </w:rPr>
        <w:t xml:space="preserve"> not</w:t>
      </w:r>
      <w:r w:rsidR="00DD0F34">
        <w:rPr>
          <w:lang w:val="en-US" w:eastAsia="ko-KR"/>
        </w:rPr>
        <w:t xml:space="preserve"> possible </w:t>
      </w:r>
      <w:r w:rsidR="001903DD">
        <w:rPr>
          <w:lang w:val="en-US" w:eastAsia="ko-KR"/>
        </w:rPr>
        <w:t xml:space="preserve">to support the extension </w:t>
      </w:r>
      <w:r w:rsidR="00DD0F34" w:rsidRPr="001D38F2">
        <w:rPr>
          <w:lang w:val="en-US" w:eastAsia="ko-KR"/>
        </w:rPr>
        <w:t>with</w:t>
      </w:r>
      <w:r w:rsidR="00DD0F34">
        <w:rPr>
          <w:lang w:val="en-US" w:eastAsia="ko-KR"/>
        </w:rPr>
        <w:t>out any change to</w:t>
      </w:r>
      <w:r w:rsidR="00DD0F34" w:rsidRPr="001D38F2">
        <w:rPr>
          <w:lang w:val="en-US" w:eastAsia="ko-KR"/>
        </w:rPr>
        <w:t xml:space="preserve"> </w:t>
      </w:r>
      <w:r w:rsidR="00CA43C3">
        <w:rPr>
          <w:lang w:val="en-US" w:eastAsia="ko-KR"/>
        </w:rPr>
        <w:t>existing</w:t>
      </w:r>
      <w:r w:rsidR="00DD0F34">
        <w:rPr>
          <w:lang w:val="en-US" w:eastAsia="ko-KR"/>
        </w:rPr>
        <w:t xml:space="preserve"> RAN4 </w:t>
      </w:r>
      <w:r w:rsidR="001001FD" w:rsidRPr="00C869FA">
        <w:rPr>
          <w:rFonts w:eastAsia="맑은 고딕" w:hint="eastAsia"/>
          <w:lang w:val="en-US" w:eastAsia="ko-KR"/>
        </w:rPr>
        <w:t>RRM</w:t>
      </w:r>
      <w:r w:rsidR="001001FD">
        <w:rPr>
          <w:lang w:val="en-US" w:eastAsia="ko-KR"/>
        </w:rPr>
        <w:t xml:space="preserve"> </w:t>
      </w:r>
      <w:r w:rsidR="00DD0F34">
        <w:rPr>
          <w:lang w:val="en-US" w:eastAsia="ko-KR"/>
        </w:rPr>
        <w:t>requirements</w:t>
      </w:r>
      <w:r w:rsidR="009003AB">
        <w:rPr>
          <w:lang w:val="en-US"/>
        </w:rPr>
        <w:t>.</w:t>
      </w:r>
    </w:p>
    <w:p w14:paraId="58A0895F" w14:textId="77777777" w:rsidR="001C1289" w:rsidRPr="00480A54" w:rsidRDefault="001C1289" w:rsidP="00DD0F34"/>
    <w:p w14:paraId="21C2D9B4" w14:textId="77777777" w:rsidR="007E3711" w:rsidRPr="00AD3453" w:rsidRDefault="007E3711" w:rsidP="008A4412">
      <w:pPr>
        <w:numPr>
          <w:ilvl w:val="0"/>
          <w:numId w:val="21"/>
        </w:numPr>
        <w:spacing w:after="120"/>
        <w:rPr>
          <w:bCs/>
          <w:i/>
          <w:lang w:eastAsia="zh-CN"/>
        </w:rPr>
      </w:pPr>
      <w:r w:rsidRPr="00AD3453">
        <w:rPr>
          <w:bCs/>
          <w:i/>
          <w:lang w:eastAsia="zh-CN"/>
        </w:rPr>
        <w:t xml:space="preserve">If requirements are impacted by the above NCL extensions, </w:t>
      </w:r>
    </w:p>
    <w:p w14:paraId="4B26A036" w14:textId="77777777" w:rsidR="007E3711" w:rsidRPr="00AD3453" w:rsidRDefault="007E3711" w:rsidP="007E3711">
      <w:pPr>
        <w:numPr>
          <w:ilvl w:val="1"/>
          <w:numId w:val="21"/>
        </w:numPr>
        <w:spacing w:after="120"/>
        <w:rPr>
          <w:bCs/>
          <w:i/>
          <w:lang w:eastAsia="zh-CN"/>
        </w:rPr>
      </w:pPr>
      <w:r w:rsidRPr="00AD3453">
        <w:rPr>
          <w:bCs/>
          <w:i/>
          <w:lang w:eastAsia="zh-CN"/>
        </w:rPr>
        <w:t xml:space="preserve">what are the expected requirements changes </w:t>
      </w:r>
      <w:r w:rsidR="00271576" w:rsidRPr="00AD3453">
        <w:rPr>
          <w:rFonts w:hint="eastAsia"/>
          <w:bCs/>
          <w:i/>
          <w:lang w:eastAsia="zh-CN"/>
        </w:rPr>
        <w:t>and</w:t>
      </w:r>
      <w:r w:rsidRPr="00AD3453">
        <w:rPr>
          <w:bCs/>
          <w:i/>
          <w:lang w:eastAsia="zh-CN"/>
        </w:rPr>
        <w:t xml:space="preserve"> impacts? </w:t>
      </w:r>
    </w:p>
    <w:p w14:paraId="23DD1EF2" w14:textId="77777777" w:rsidR="001913DF" w:rsidRDefault="007E3711" w:rsidP="007E3711">
      <w:pPr>
        <w:numPr>
          <w:ilvl w:val="1"/>
          <w:numId w:val="21"/>
        </w:numPr>
        <w:spacing w:after="120"/>
        <w:rPr>
          <w:bCs/>
          <w:i/>
          <w:lang w:eastAsia="zh-CN"/>
        </w:rPr>
      </w:pPr>
      <w:r w:rsidRPr="00AD3453">
        <w:rPr>
          <w:bCs/>
          <w:i/>
          <w:lang w:eastAsia="zh-CN"/>
        </w:rPr>
        <w:t>what NCL extension size/</w:t>
      </w:r>
      <w:r w:rsidR="005F4274" w:rsidRPr="00AD3453">
        <w:rPr>
          <w:bCs/>
          <w:i/>
          <w:lang w:eastAsia="zh-CN"/>
        </w:rPr>
        <w:t xml:space="preserve">value is </w:t>
      </w:r>
      <w:r w:rsidR="00125B2D" w:rsidRPr="00AD3453">
        <w:rPr>
          <w:bCs/>
          <w:i/>
          <w:lang w:eastAsia="zh-CN"/>
        </w:rPr>
        <w:t>considered</w:t>
      </w:r>
      <w:r w:rsidR="00125B2D" w:rsidRPr="00AD3453">
        <w:rPr>
          <w:rFonts w:hint="eastAsia"/>
          <w:bCs/>
          <w:i/>
          <w:lang w:eastAsia="zh-CN"/>
        </w:rPr>
        <w:t xml:space="preserve"> </w:t>
      </w:r>
      <w:r w:rsidR="005F4274" w:rsidRPr="00AD3453">
        <w:rPr>
          <w:bCs/>
          <w:i/>
          <w:lang w:eastAsia="zh-CN"/>
        </w:rPr>
        <w:t>feasible</w:t>
      </w:r>
      <w:r w:rsidR="00E41C7F" w:rsidRPr="00AD3453">
        <w:rPr>
          <w:bCs/>
          <w:i/>
          <w:lang w:eastAsia="zh-CN"/>
        </w:rPr>
        <w:t xml:space="preserve"> without impacting the current performance requirements defined by </w:t>
      </w:r>
      <w:r w:rsidR="00880ACA" w:rsidRPr="00AD3453">
        <w:rPr>
          <w:bCs/>
          <w:i/>
          <w:lang w:eastAsia="zh-CN"/>
        </w:rPr>
        <w:t>RAN4?</w:t>
      </w:r>
    </w:p>
    <w:p w14:paraId="74F8EFE5" w14:textId="49C3D69E" w:rsidR="00F53BEF" w:rsidRPr="00480A54" w:rsidRDefault="00345C5C" w:rsidP="004543A5">
      <w:pPr>
        <w:spacing w:after="120"/>
      </w:pPr>
      <w:r>
        <w:rPr>
          <w:lang w:eastAsia="ko-KR"/>
        </w:rPr>
        <w:t>Some</w:t>
      </w:r>
      <w:r w:rsidR="00D95B9D" w:rsidRPr="003D2E2F">
        <w:rPr>
          <w:lang w:eastAsia="ko-KR"/>
        </w:rPr>
        <w:t xml:space="preserve"> </w:t>
      </w:r>
      <w:r w:rsidR="00DA6557">
        <w:rPr>
          <w:lang w:eastAsia="ko-KR"/>
        </w:rPr>
        <w:t xml:space="preserve">inter-frequency </w:t>
      </w:r>
      <w:r w:rsidR="00D95B9D" w:rsidRPr="003D2E2F">
        <w:rPr>
          <w:lang w:eastAsia="ko-KR"/>
        </w:rPr>
        <w:t>re</w:t>
      </w:r>
      <w:r w:rsidR="00D95B9D">
        <w:rPr>
          <w:lang w:eastAsia="ko-KR"/>
        </w:rPr>
        <w:t xml:space="preserve">quirements </w:t>
      </w:r>
      <w:r w:rsidR="00BD0FB7" w:rsidRPr="00C869FA">
        <w:rPr>
          <w:rFonts w:eastAsia="맑은 고딕" w:hint="eastAsia"/>
          <w:lang w:eastAsia="ko-KR"/>
        </w:rPr>
        <w:t>in CELL_DCH</w:t>
      </w:r>
      <w:r w:rsidR="003A505C">
        <w:rPr>
          <w:rFonts w:eastAsia="맑은 고딕"/>
          <w:lang w:eastAsia="ko-KR"/>
        </w:rPr>
        <w:t xml:space="preserve">, CELL_FACH and idle states </w:t>
      </w:r>
      <w:r w:rsidR="009A3B46">
        <w:rPr>
          <w:lang w:eastAsia="ko-KR"/>
        </w:rPr>
        <w:t xml:space="preserve">are expected </w:t>
      </w:r>
      <w:r w:rsidR="00D95B9D">
        <w:rPr>
          <w:lang w:eastAsia="ko-KR"/>
        </w:rPr>
        <w:t xml:space="preserve">to be scaled by the same scale factor by which the NCL size </w:t>
      </w:r>
      <w:r w:rsidR="005222D2">
        <w:rPr>
          <w:lang w:eastAsia="ko-KR"/>
        </w:rPr>
        <w:t>is extended</w:t>
      </w:r>
      <w:r w:rsidR="00D95B9D">
        <w:rPr>
          <w:lang w:eastAsia="ko-KR"/>
        </w:rPr>
        <w:t xml:space="preserve">. </w:t>
      </w:r>
      <w:r w:rsidR="006F75C4">
        <w:rPr>
          <w:lang w:eastAsia="ko-KR"/>
        </w:rPr>
        <w:t xml:space="preserve">Thus if RAN2 decides to </w:t>
      </w:r>
      <w:r w:rsidR="00730581">
        <w:rPr>
          <w:rFonts w:eastAsiaTheme="minorEastAsia" w:hint="eastAsia"/>
          <w:lang w:eastAsia="ko-KR"/>
        </w:rPr>
        <w:t>extend</w:t>
      </w:r>
      <w:r w:rsidR="006F75C4">
        <w:rPr>
          <w:lang w:eastAsia="ko-KR"/>
        </w:rPr>
        <w:t xml:space="preserve"> the NCL </w:t>
      </w:r>
      <w:r w:rsidR="00730581">
        <w:rPr>
          <w:rFonts w:eastAsiaTheme="minorEastAsia" w:hint="eastAsia"/>
          <w:lang w:eastAsia="ko-KR"/>
        </w:rPr>
        <w:t xml:space="preserve">size, </w:t>
      </w:r>
      <w:r w:rsidR="00730581">
        <w:rPr>
          <w:lang w:eastAsia="ko-KR"/>
        </w:rPr>
        <w:t xml:space="preserve">RAN4 needs to discuss </w:t>
      </w:r>
      <w:r w:rsidR="00730581">
        <w:rPr>
          <w:rFonts w:eastAsiaTheme="minorEastAsia" w:hint="eastAsia"/>
          <w:lang w:eastAsia="ko-KR"/>
        </w:rPr>
        <w:t xml:space="preserve">and </w:t>
      </w:r>
      <w:proofErr w:type="gramStart"/>
      <w:r w:rsidR="00730581">
        <w:rPr>
          <w:rFonts w:eastAsiaTheme="minorEastAsia" w:hint="eastAsia"/>
          <w:lang w:eastAsia="ko-KR"/>
        </w:rPr>
        <w:t>introduce</w:t>
      </w:r>
      <w:proofErr w:type="gramEnd"/>
      <w:r w:rsidR="00730581">
        <w:rPr>
          <w:rFonts w:eastAsiaTheme="minorEastAsia" w:hint="eastAsia"/>
          <w:lang w:eastAsia="ko-KR"/>
        </w:rPr>
        <w:t xml:space="preserve"> new</w:t>
      </w:r>
      <w:r w:rsidR="00730581">
        <w:rPr>
          <w:lang w:eastAsia="ko-KR"/>
        </w:rPr>
        <w:t xml:space="preserve"> requirements</w:t>
      </w:r>
      <w:r w:rsidR="00730581">
        <w:rPr>
          <w:rFonts w:eastAsiaTheme="minorEastAsia" w:hint="eastAsia"/>
          <w:lang w:eastAsia="ko-KR"/>
        </w:rPr>
        <w:t xml:space="preserve"> for affected requirements</w:t>
      </w:r>
      <w:r w:rsidR="006F75C4">
        <w:rPr>
          <w:lang w:eastAsia="ko-KR"/>
        </w:rPr>
        <w:t>.</w:t>
      </w:r>
    </w:p>
    <w:p w14:paraId="0D18170F" w14:textId="4D5DEE69" w:rsidR="007B5C65" w:rsidRDefault="007B5C65" w:rsidP="007B5C65">
      <w:pPr>
        <w:rPr>
          <w:lang w:val="en-US" w:eastAsia="ko-KR"/>
        </w:rPr>
      </w:pPr>
      <w:r>
        <w:rPr>
          <w:lang w:val="en-US" w:eastAsia="ko-KR"/>
        </w:rPr>
        <w:t xml:space="preserve">Regarding </w:t>
      </w:r>
      <w:r w:rsidRPr="00C869FA">
        <w:rPr>
          <w:rFonts w:eastAsia="맑은 고딕" w:hint="eastAsia"/>
          <w:lang w:val="en-US" w:eastAsia="ko-KR"/>
        </w:rPr>
        <w:t xml:space="preserve">the increase of </w:t>
      </w:r>
      <w:r>
        <w:rPr>
          <w:lang w:val="en-US" w:eastAsia="ko-KR"/>
        </w:rPr>
        <w:t>intra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frequency NCL, </w:t>
      </w:r>
      <w:r w:rsidRPr="00C869FA">
        <w:rPr>
          <w:rFonts w:eastAsia="맑은 고딕" w:hint="eastAsia"/>
          <w:lang w:val="en-US" w:eastAsia="ko-KR"/>
        </w:rPr>
        <w:t xml:space="preserve">RAN4 would </w:t>
      </w:r>
      <w:r w:rsidR="00BD0FB7" w:rsidRPr="00C869FA">
        <w:rPr>
          <w:rFonts w:eastAsia="맑은 고딕" w:hint="eastAsia"/>
          <w:lang w:val="en-US" w:eastAsia="ko-KR"/>
        </w:rPr>
        <w:t xml:space="preserve">appreciate if RAN2 can provide justification for the increase given that </w:t>
      </w:r>
      <w:r>
        <w:rPr>
          <w:rFonts w:hint="eastAsia"/>
          <w:lang w:val="en-US" w:eastAsia="ko-KR"/>
        </w:rPr>
        <w:t xml:space="preserve">the size of </w:t>
      </w:r>
      <w:r w:rsidR="00BD0FB7" w:rsidRPr="00C869FA">
        <w:rPr>
          <w:rFonts w:eastAsia="맑은 고딕" w:hint="eastAsia"/>
          <w:lang w:val="en-US" w:eastAsia="ko-KR"/>
        </w:rPr>
        <w:t xml:space="preserve">the existing </w:t>
      </w:r>
      <w:r>
        <w:rPr>
          <w:rFonts w:hint="eastAsia"/>
          <w:lang w:val="en-US" w:eastAsia="ko-KR"/>
        </w:rPr>
        <w:t xml:space="preserve">NCL for intra frequency is 32. If the size of inter frequency NCL </w:t>
      </w:r>
      <w:r w:rsidR="00BD0FB7" w:rsidRPr="00C869FA">
        <w:rPr>
          <w:rFonts w:eastAsia="맑은 고딕" w:hint="eastAsia"/>
          <w:lang w:val="en-US" w:eastAsia="ko-KR"/>
        </w:rPr>
        <w:t xml:space="preserve">is doubled </w:t>
      </w:r>
      <w:r>
        <w:rPr>
          <w:rFonts w:hint="eastAsia"/>
          <w:lang w:val="en-US" w:eastAsia="ko-KR"/>
        </w:rPr>
        <w:t xml:space="preserve">from 32 to 64, the number of inter frequency cells per frequency becomes 32 assuming the same number of cells per frequency. </w:t>
      </w:r>
      <w:r w:rsidR="00730581">
        <w:rPr>
          <w:rFonts w:hint="eastAsia"/>
          <w:lang w:val="en-US" w:eastAsia="ko-KR"/>
        </w:rPr>
        <w:t>Therefore, it is not quite clear why there is a need for more than 32 cells only for intra frequency.</w:t>
      </w:r>
      <w:r w:rsidR="00730581">
        <w:rPr>
          <w:rFonts w:eastAsiaTheme="minorEastAsia"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Even with</w:t>
      </w:r>
      <w:r>
        <w:rPr>
          <w:lang w:val="en-US" w:eastAsia="ko-KR"/>
        </w:rPr>
        <w:t xml:space="preserve"> dense deployment of </w:t>
      </w:r>
      <w:r>
        <w:rPr>
          <w:rFonts w:hint="eastAsia"/>
          <w:lang w:val="en-US" w:eastAsia="ko-KR"/>
        </w:rPr>
        <w:t>small</w:t>
      </w:r>
      <w:r>
        <w:rPr>
          <w:lang w:val="en-US" w:eastAsia="ko-KR"/>
        </w:rPr>
        <w:t xml:space="preserve"> cells, </w:t>
      </w:r>
      <w:r w:rsidR="00730581">
        <w:rPr>
          <w:rFonts w:eastAsiaTheme="minorEastAsia" w:hint="eastAsia"/>
          <w:lang w:val="en-US" w:eastAsia="ko-KR"/>
        </w:rPr>
        <w:t xml:space="preserve">it should be noted that </w:t>
      </w:r>
      <w:r>
        <w:rPr>
          <w:rFonts w:hint="eastAsia"/>
          <w:lang w:val="en-US" w:eastAsia="ko-KR"/>
        </w:rPr>
        <w:t>the number of detectable cells cannot simply scale</w:t>
      </w:r>
      <w:r w:rsidR="00BD0FB7" w:rsidRPr="00C869FA">
        <w:rPr>
          <w:rFonts w:eastAsia="맑은 고딕" w:hint="eastAsia"/>
          <w:lang w:val="en-US" w:eastAsia="ko-KR"/>
        </w:rPr>
        <w:t xml:space="preserve"> due to the limitation of effective SNR for each cell</w:t>
      </w:r>
      <w:r>
        <w:rPr>
          <w:rFonts w:hint="eastAsia"/>
          <w:lang w:val="en-US" w:eastAsia="ko-KR"/>
        </w:rPr>
        <w:t>.</w:t>
      </w:r>
      <w:bookmarkStart w:id="1" w:name="_GoBack"/>
      <w:bookmarkEnd w:id="1"/>
    </w:p>
    <w:p w14:paraId="70395F75" w14:textId="77777777" w:rsidR="004543A5" w:rsidRDefault="004543A5" w:rsidP="00AD3453">
      <w:pPr>
        <w:spacing w:after="120"/>
        <w:rPr>
          <w:lang w:eastAsia="ko-KR"/>
        </w:rPr>
      </w:pPr>
    </w:p>
    <w:p w14:paraId="640FF081" w14:textId="77777777" w:rsidR="00604759" w:rsidRDefault="00433943" w:rsidP="006047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604759" w:rsidRPr="00524388">
        <w:rPr>
          <w:rFonts w:ascii="Arial" w:hAnsi="Arial" w:cs="Arial"/>
          <w:b/>
        </w:rPr>
        <w:t>Action</w:t>
      </w:r>
      <w:r w:rsidR="00DA0B36">
        <w:rPr>
          <w:rFonts w:ascii="Arial" w:hAnsi="Arial" w:cs="Arial" w:hint="eastAsia"/>
          <w:b/>
          <w:lang w:eastAsia="zh-CN"/>
        </w:rPr>
        <w:t>s</w:t>
      </w:r>
      <w:r w:rsidR="00604759" w:rsidRPr="00524388">
        <w:rPr>
          <w:rFonts w:ascii="Arial" w:hAnsi="Arial" w:cs="Arial"/>
          <w:b/>
        </w:rPr>
        <w:t>:</w:t>
      </w:r>
    </w:p>
    <w:p w14:paraId="528A7F5F" w14:textId="77777777" w:rsidR="00DA0B36" w:rsidRDefault="00DA0B36" w:rsidP="002800DF">
      <w:pPr>
        <w:spacing w:after="120"/>
        <w:rPr>
          <w:color w:val="000000"/>
          <w:kern w:val="2"/>
          <w:lang w:val="en-US" w:eastAsia="zh-CN"/>
        </w:rPr>
      </w:pPr>
      <w:r w:rsidRPr="00081A1D">
        <w:rPr>
          <w:rFonts w:ascii="Arial" w:hAnsi="Arial" w:cs="Arial"/>
          <w:b/>
        </w:rPr>
        <w:t xml:space="preserve">To </w:t>
      </w:r>
      <w:r w:rsidR="009B79CC">
        <w:rPr>
          <w:rFonts w:ascii="Arial" w:hAnsi="Arial" w:cs="Arial"/>
          <w:b/>
        </w:rPr>
        <w:t>TSG RAN WG</w:t>
      </w:r>
      <w:r w:rsidR="00AD3453">
        <w:rPr>
          <w:rFonts w:ascii="Arial" w:hAnsi="Arial" w:cs="Arial"/>
          <w:b/>
          <w:lang w:eastAsia="zh-CN"/>
        </w:rPr>
        <w:t>2</w:t>
      </w:r>
      <w:r w:rsidR="000D3B20">
        <w:rPr>
          <w:rFonts w:ascii="Arial" w:hAnsi="Arial" w:cs="Arial"/>
          <w:b/>
        </w:rPr>
        <w:t xml:space="preserve"> </w:t>
      </w:r>
    </w:p>
    <w:p w14:paraId="27901354" w14:textId="2F42A268" w:rsidR="00730581" w:rsidRPr="006511E8" w:rsidRDefault="003437DE" w:rsidP="004706BB">
      <w:pPr>
        <w:spacing w:after="120"/>
        <w:rPr>
          <w:rFonts w:eastAsiaTheme="minorEastAsia"/>
          <w:bCs/>
          <w:lang w:eastAsia="ko-KR"/>
        </w:rPr>
      </w:pPr>
      <w:r>
        <w:rPr>
          <w:rFonts w:hint="eastAsia"/>
          <w:bCs/>
          <w:lang w:eastAsia="zh-CN"/>
        </w:rPr>
        <w:t>RAN</w:t>
      </w:r>
      <w:r w:rsidR="00AD3453">
        <w:rPr>
          <w:bCs/>
          <w:lang w:eastAsia="zh-CN"/>
        </w:rPr>
        <w:t>4</w:t>
      </w:r>
      <w:r>
        <w:rPr>
          <w:rFonts w:hint="eastAsia"/>
          <w:bCs/>
          <w:lang w:eastAsia="zh-CN"/>
        </w:rPr>
        <w:t xml:space="preserve"> </w:t>
      </w:r>
      <w:r w:rsidR="00A01BB4" w:rsidRPr="00C869FA">
        <w:rPr>
          <w:rFonts w:eastAsia="맑은 고딕" w:hint="eastAsia"/>
          <w:bCs/>
          <w:lang w:eastAsia="ko-KR"/>
        </w:rPr>
        <w:t xml:space="preserve">kindly </w:t>
      </w:r>
      <w:r>
        <w:rPr>
          <w:rFonts w:hint="eastAsia"/>
          <w:bCs/>
          <w:lang w:eastAsia="zh-CN"/>
        </w:rPr>
        <w:t>ask</w:t>
      </w:r>
      <w:r w:rsidR="00AD3453"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RAN</w:t>
      </w:r>
      <w:r w:rsidR="00AD3453">
        <w:rPr>
          <w:bCs/>
          <w:lang w:eastAsia="zh-CN"/>
        </w:rPr>
        <w:t>2</w:t>
      </w:r>
      <w:r>
        <w:rPr>
          <w:rFonts w:hint="eastAsia"/>
          <w:bCs/>
          <w:lang w:eastAsia="zh-CN"/>
        </w:rPr>
        <w:t xml:space="preserve"> to </w:t>
      </w:r>
      <w:r w:rsidR="00AD3453">
        <w:rPr>
          <w:bCs/>
          <w:lang w:eastAsia="zh-CN"/>
        </w:rPr>
        <w:t xml:space="preserve">consider the answers provided in </w:t>
      </w:r>
      <w:r w:rsidR="00910394">
        <w:rPr>
          <w:rFonts w:eastAsiaTheme="minorEastAsia" w:hint="eastAsia"/>
          <w:bCs/>
          <w:lang w:eastAsia="ko-KR"/>
        </w:rPr>
        <w:t xml:space="preserve">the LS for </w:t>
      </w:r>
      <w:r w:rsidR="00AD3453">
        <w:rPr>
          <w:bCs/>
          <w:lang w:eastAsia="zh-CN"/>
        </w:rPr>
        <w:t xml:space="preserve">their further work on </w:t>
      </w:r>
      <w:r w:rsidR="00AD3453" w:rsidRPr="00AD3453">
        <w:rPr>
          <w:bCs/>
          <w:lang w:eastAsia="zh-CN"/>
        </w:rPr>
        <w:t>UMTS Mobility enhancements for Heterogeneous Networks</w:t>
      </w:r>
      <w:r w:rsidR="00730581">
        <w:rPr>
          <w:rFonts w:eastAsiaTheme="minorEastAsia" w:hint="eastAsia"/>
          <w:bCs/>
          <w:lang w:eastAsia="ko-KR"/>
        </w:rPr>
        <w:t xml:space="preserve">, and to provide updates on the decision regarding the </w:t>
      </w:r>
      <w:r w:rsidR="00CA17C1">
        <w:rPr>
          <w:rFonts w:eastAsiaTheme="minorEastAsia" w:hint="eastAsia"/>
          <w:bCs/>
          <w:lang w:eastAsia="ko-KR"/>
        </w:rPr>
        <w:t>NCL increase</w:t>
      </w:r>
      <w:r w:rsidR="00AD3453">
        <w:rPr>
          <w:bCs/>
          <w:lang w:eastAsia="zh-CN"/>
        </w:rPr>
        <w:t>.</w:t>
      </w:r>
    </w:p>
    <w:p w14:paraId="489C2488" w14:textId="77777777" w:rsidR="008214DE" w:rsidRPr="003437DE" w:rsidRDefault="008214DE" w:rsidP="000D3B20">
      <w:pPr>
        <w:spacing w:after="120"/>
        <w:rPr>
          <w:lang w:eastAsia="zh-CN"/>
        </w:rPr>
      </w:pPr>
    </w:p>
    <w:p w14:paraId="29324D86" w14:textId="77777777" w:rsidR="00CC59C9" w:rsidRDefault="00CC59C9" w:rsidP="00CC59C9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</w:t>
      </w:r>
      <w:r w:rsidR="00AD3453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 xml:space="preserve"> Meeting</w:t>
      </w:r>
      <w:r w:rsidR="00A01BB4" w:rsidRPr="00C869FA">
        <w:rPr>
          <w:rFonts w:ascii="Arial" w:eastAsia="맑은 고딕" w:hAnsi="Arial" w:cs="Arial" w:hint="eastAsia"/>
          <w:b/>
          <w:lang w:eastAsia="ko-KR"/>
        </w:rPr>
        <w:t>s</w:t>
      </w:r>
      <w:r>
        <w:rPr>
          <w:rFonts w:ascii="Arial" w:hAnsi="Arial" w:cs="Arial"/>
          <w:b/>
        </w:rPr>
        <w:t>:</w:t>
      </w:r>
    </w:p>
    <w:p w14:paraId="09D4D889" w14:textId="790D5857" w:rsidR="00A019F1" w:rsidRPr="00C869FA" w:rsidRDefault="00E66F3D" w:rsidP="00A019F1">
      <w:pPr>
        <w:tabs>
          <w:tab w:val="left" w:pos="2835"/>
        </w:tabs>
        <w:spacing w:after="120"/>
        <w:jc w:val="both"/>
        <w:rPr>
          <w:rFonts w:eastAsia="맑은 고딕"/>
          <w:lang w:eastAsia="ko-KR"/>
        </w:rPr>
      </w:pPr>
      <w:r>
        <w:t>TSG-WG</w:t>
      </w:r>
      <w:r w:rsidR="007B6A49">
        <w:t>4</w:t>
      </w:r>
      <w:r w:rsidR="00630901">
        <w:t xml:space="preserve"> Meeting #</w:t>
      </w:r>
      <w:r w:rsidR="007B6A49">
        <w:t>69</w:t>
      </w:r>
      <w:r w:rsidR="00A019F1">
        <w:tab/>
      </w:r>
      <w:r w:rsidR="00D63898" w:rsidRPr="00D63898">
        <w:t>10 - 14 Feb 2014</w:t>
      </w:r>
      <w:r w:rsidR="00A01BB4" w:rsidRPr="00C869FA">
        <w:rPr>
          <w:rFonts w:eastAsia="맑은 고딕" w:hint="eastAsia"/>
          <w:lang w:eastAsia="ko-KR"/>
        </w:rPr>
        <w:tab/>
      </w:r>
      <w:r w:rsidR="00A01BB4" w:rsidRPr="00C869FA">
        <w:rPr>
          <w:rFonts w:eastAsia="맑은 고딕" w:hint="eastAsia"/>
          <w:lang w:eastAsia="ko-KR"/>
        </w:rPr>
        <w:tab/>
      </w:r>
      <w:r w:rsidR="00D63898">
        <w:rPr>
          <w:rFonts w:hint="eastAsia"/>
        </w:rPr>
        <w:t>Prague, Czech</w:t>
      </w:r>
    </w:p>
    <w:p w14:paraId="6B23CB2A" w14:textId="100305DB" w:rsidR="001D5FA6" w:rsidRDefault="00A01BB4" w:rsidP="006511E8">
      <w:pPr>
        <w:tabs>
          <w:tab w:val="left" w:pos="2835"/>
        </w:tabs>
        <w:spacing w:after="120"/>
        <w:jc w:val="both"/>
      </w:pPr>
      <w:r w:rsidRPr="00C869FA">
        <w:rPr>
          <w:rFonts w:eastAsia="맑은 고딕" w:hint="eastAsia"/>
          <w:lang w:eastAsia="ko-KR"/>
        </w:rPr>
        <w:t>TSG-WG4 Meeting#70bis</w:t>
      </w:r>
      <w:r w:rsidRPr="00C869FA">
        <w:rPr>
          <w:rFonts w:eastAsia="맑은 고딕" w:hint="eastAsia"/>
          <w:lang w:eastAsia="ko-KR"/>
        </w:rPr>
        <w:tab/>
        <w:t xml:space="preserve">31 Mar </w:t>
      </w:r>
      <w:r w:rsidRPr="00C869FA">
        <w:rPr>
          <w:rFonts w:eastAsia="맑은 고딕"/>
          <w:lang w:eastAsia="ko-KR"/>
        </w:rPr>
        <w:t>–</w:t>
      </w:r>
      <w:r w:rsidRPr="00C869FA">
        <w:rPr>
          <w:rFonts w:eastAsia="맑은 고딕" w:hint="eastAsia"/>
          <w:lang w:eastAsia="ko-KR"/>
        </w:rPr>
        <w:t xml:space="preserve"> 4 Apr 2014</w:t>
      </w:r>
      <w:r w:rsidRPr="00C869FA">
        <w:rPr>
          <w:rFonts w:eastAsia="맑은 고딕" w:hint="eastAsia"/>
          <w:lang w:eastAsia="ko-KR"/>
        </w:rPr>
        <w:tab/>
        <w:t>San Jose del Cabo, Mexico</w:t>
      </w:r>
    </w:p>
    <w:bookmarkEnd w:id="0"/>
    <w:p w14:paraId="573600A5" w14:textId="77777777" w:rsidR="00F44EDB" w:rsidRPr="00F44EDB" w:rsidRDefault="00F44EDB" w:rsidP="00A019F1">
      <w:pPr>
        <w:spacing w:after="120"/>
        <w:rPr>
          <w:rFonts w:ascii="Arial" w:hAnsi="Arial" w:cs="Arial"/>
          <w:bCs/>
        </w:rPr>
      </w:pPr>
    </w:p>
    <w:sectPr w:rsidR="00F44EDB" w:rsidRPr="00F44EDB" w:rsidSect="000745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92292" w14:textId="77777777" w:rsidR="00CC3136" w:rsidRDefault="00CC3136">
      <w:r>
        <w:separator/>
      </w:r>
    </w:p>
  </w:endnote>
  <w:endnote w:type="continuationSeparator" w:id="0">
    <w:p w14:paraId="3A45D9F0" w14:textId="77777777" w:rsidR="00CC3136" w:rsidRDefault="00CC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3AE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0A60F" w14:textId="77777777" w:rsidR="007141A5" w:rsidRDefault="007141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A93DF" w14:textId="77777777" w:rsidR="007141A5" w:rsidRDefault="007141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2F498" w14:textId="77777777" w:rsidR="007141A5" w:rsidRDefault="007141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9E1FA" w14:textId="77777777" w:rsidR="00CC3136" w:rsidRDefault="00CC3136">
      <w:r>
        <w:separator/>
      </w:r>
    </w:p>
  </w:footnote>
  <w:footnote w:type="continuationSeparator" w:id="0">
    <w:p w14:paraId="6FB7E014" w14:textId="77777777" w:rsidR="00CC3136" w:rsidRDefault="00CC3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45BD9" w14:textId="77777777" w:rsidR="007141A5" w:rsidRDefault="007141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73C6C" w14:textId="77777777" w:rsidR="007141A5" w:rsidRDefault="007141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D1B9" w14:textId="77777777" w:rsidR="007141A5" w:rsidRDefault="007141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32.85pt;height:24.2pt" o:bullet="t">
        <v:imagedata r:id="rId1" o:title="art9C1"/>
      </v:shape>
    </w:pict>
  </w:numPicBullet>
  <w:abstractNum w:abstractNumId="0">
    <w:nsid w:val="150A6798"/>
    <w:multiLevelType w:val="hybridMultilevel"/>
    <w:tmpl w:val="6BFAE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E6652"/>
    <w:multiLevelType w:val="hybridMultilevel"/>
    <w:tmpl w:val="5ADC34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5F6FEF"/>
    <w:multiLevelType w:val="hybridMultilevel"/>
    <w:tmpl w:val="6C66DEDE"/>
    <w:lvl w:ilvl="0" w:tplc="77542FF2">
      <w:start w:val="35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003383F"/>
    <w:multiLevelType w:val="hybridMultilevel"/>
    <w:tmpl w:val="22627D38"/>
    <w:lvl w:ilvl="0" w:tplc="3B8022BA">
      <w:start w:val="1"/>
      <w:numFmt w:val="bullet"/>
      <w:lvlText w:val="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>
    <w:nsid w:val="218F1921"/>
    <w:multiLevelType w:val="hybridMultilevel"/>
    <w:tmpl w:val="76BA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07459"/>
    <w:multiLevelType w:val="hybridMultilevel"/>
    <w:tmpl w:val="60D2F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A72E1"/>
    <w:multiLevelType w:val="hybridMultilevel"/>
    <w:tmpl w:val="EEFE0C6E"/>
    <w:lvl w:ilvl="0" w:tplc="17E65C62">
      <w:start w:val="3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1180C"/>
    <w:multiLevelType w:val="hybridMultilevel"/>
    <w:tmpl w:val="8C447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74DAE"/>
    <w:multiLevelType w:val="hybridMultilevel"/>
    <w:tmpl w:val="05DE80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D82387"/>
    <w:multiLevelType w:val="hybridMultilevel"/>
    <w:tmpl w:val="3F261C14"/>
    <w:lvl w:ilvl="0" w:tplc="77542FF2">
      <w:start w:val="35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A72C73"/>
    <w:multiLevelType w:val="hybridMultilevel"/>
    <w:tmpl w:val="FDF06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D824CA0"/>
    <w:multiLevelType w:val="hybridMultilevel"/>
    <w:tmpl w:val="A3EC21A0"/>
    <w:lvl w:ilvl="0" w:tplc="61DE0BA0">
      <w:start w:val="7"/>
      <w:numFmt w:val="bullet"/>
      <w:lvlText w:val="-"/>
      <w:lvlJc w:val="left"/>
      <w:pPr>
        <w:ind w:left="720" w:hanging="360"/>
      </w:pPr>
      <w:rPr>
        <w:rFonts w:ascii="Times" w:eastAsia="바탕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540F30"/>
    <w:multiLevelType w:val="hybridMultilevel"/>
    <w:tmpl w:val="9084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62C915DA"/>
    <w:multiLevelType w:val="hybridMultilevel"/>
    <w:tmpl w:val="6BE23BA2"/>
    <w:lvl w:ilvl="0" w:tplc="4162974E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5"/>
  </w:num>
  <w:num w:numId="3">
    <w:abstractNumId w:val="12"/>
  </w:num>
  <w:num w:numId="4">
    <w:abstractNumId w:val="3"/>
  </w:num>
  <w:num w:numId="5">
    <w:abstractNumId w:val="18"/>
  </w:num>
  <w:num w:numId="6">
    <w:abstractNumId w:val="19"/>
  </w:num>
  <w:num w:numId="7">
    <w:abstractNumId w:val="13"/>
  </w:num>
  <w:num w:numId="8">
    <w:abstractNumId w:val="7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11"/>
  </w:num>
  <w:num w:numId="13">
    <w:abstractNumId w:val="6"/>
  </w:num>
  <w:num w:numId="14">
    <w:abstractNumId w:val="9"/>
  </w:num>
  <w:num w:numId="15">
    <w:abstractNumId w:val="16"/>
  </w:num>
  <w:num w:numId="16">
    <w:abstractNumId w:val="1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5A3"/>
    <w:rsid w:val="000029DB"/>
    <w:rsid w:val="0001256A"/>
    <w:rsid w:val="00021DA3"/>
    <w:rsid w:val="000226FE"/>
    <w:rsid w:val="000269DF"/>
    <w:rsid w:val="00026EE3"/>
    <w:rsid w:val="00030261"/>
    <w:rsid w:val="0003052C"/>
    <w:rsid w:val="0003413F"/>
    <w:rsid w:val="00042944"/>
    <w:rsid w:val="0005090C"/>
    <w:rsid w:val="00050A85"/>
    <w:rsid w:val="0005144B"/>
    <w:rsid w:val="0005466A"/>
    <w:rsid w:val="00056244"/>
    <w:rsid w:val="000603BC"/>
    <w:rsid w:val="00063249"/>
    <w:rsid w:val="00064253"/>
    <w:rsid w:val="00065E6C"/>
    <w:rsid w:val="000745F0"/>
    <w:rsid w:val="00076EAF"/>
    <w:rsid w:val="0008727E"/>
    <w:rsid w:val="000922E0"/>
    <w:rsid w:val="00093408"/>
    <w:rsid w:val="000A122F"/>
    <w:rsid w:val="000A1C7C"/>
    <w:rsid w:val="000A3A37"/>
    <w:rsid w:val="000B7717"/>
    <w:rsid w:val="000D14AB"/>
    <w:rsid w:val="000D3B20"/>
    <w:rsid w:val="000D4C87"/>
    <w:rsid w:val="000D5165"/>
    <w:rsid w:val="000E43E2"/>
    <w:rsid w:val="000E6768"/>
    <w:rsid w:val="000F4414"/>
    <w:rsid w:val="000F6D3C"/>
    <w:rsid w:val="001001FD"/>
    <w:rsid w:val="00103326"/>
    <w:rsid w:val="001054BC"/>
    <w:rsid w:val="00112E1B"/>
    <w:rsid w:val="001236E3"/>
    <w:rsid w:val="001247CA"/>
    <w:rsid w:val="00125B2D"/>
    <w:rsid w:val="00125B89"/>
    <w:rsid w:val="001315F0"/>
    <w:rsid w:val="001323F0"/>
    <w:rsid w:val="00133702"/>
    <w:rsid w:val="00133779"/>
    <w:rsid w:val="001432F2"/>
    <w:rsid w:val="00143A5D"/>
    <w:rsid w:val="001536B1"/>
    <w:rsid w:val="0016231A"/>
    <w:rsid w:val="00165965"/>
    <w:rsid w:val="001674FE"/>
    <w:rsid w:val="001701AC"/>
    <w:rsid w:val="00173413"/>
    <w:rsid w:val="00175611"/>
    <w:rsid w:val="00175D11"/>
    <w:rsid w:val="001851AA"/>
    <w:rsid w:val="00185295"/>
    <w:rsid w:val="001868C8"/>
    <w:rsid w:val="001903DD"/>
    <w:rsid w:val="001913DF"/>
    <w:rsid w:val="001921AF"/>
    <w:rsid w:val="001A20C8"/>
    <w:rsid w:val="001A4539"/>
    <w:rsid w:val="001B1550"/>
    <w:rsid w:val="001B6D58"/>
    <w:rsid w:val="001B763C"/>
    <w:rsid w:val="001C1289"/>
    <w:rsid w:val="001C501D"/>
    <w:rsid w:val="001C54DC"/>
    <w:rsid w:val="001D1A69"/>
    <w:rsid w:val="001D2AF6"/>
    <w:rsid w:val="001D5FA6"/>
    <w:rsid w:val="001D60CF"/>
    <w:rsid w:val="001E33EC"/>
    <w:rsid w:val="001E6D3A"/>
    <w:rsid w:val="001E76F1"/>
    <w:rsid w:val="001F6541"/>
    <w:rsid w:val="00201027"/>
    <w:rsid w:val="00202D9A"/>
    <w:rsid w:val="002115FB"/>
    <w:rsid w:val="0022015B"/>
    <w:rsid w:val="0022185B"/>
    <w:rsid w:val="0022281E"/>
    <w:rsid w:val="00225522"/>
    <w:rsid w:val="00225CBD"/>
    <w:rsid w:val="002327B5"/>
    <w:rsid w:val="00232801"/>
    <w:rsid w:val="00240F4F"/>
    <w:rsid w:val="0024244E"/>
    <w:rsid w:val="00242C7C"/>
    <w:rsid w:val="0024547B"/>
    <w:rsid w:val="00251499"/>
    <w:rsid w:val="002578EF"/>
    <w:rsid w:val="00260ECA"/>
    <w:rsid w:val="00261A68"/>
    <w:rsid w:val="0026362A"/>
    <w:rsid w:val="00265D18"/>
    <w:rsid w:val="00270E3D"/>
    <w:rsid w:val="00271576"/>
    <w:rsid w:val="002731DE"/>
    <w:rsid w:val="00277A32"/>
    <w:rsid w:val="002800DF"/>
    <w:rsid w:val="0028076E"/>
    <w:rsid w:val="0028423D"/>
    <w:rsid w:val="0028595D"/>
    <w:rsid w:val="00285D40"/>
    <w:rsid w:val="00293D98"/>
    <w:rsid w:val="00296B19"/>
    <w:rsid w:val="002972D7"/>
    <w:rsid w:val="0029761C"/>
    <w:rsid w:val="002A1C71"/>
    <w:rsid w:val="002B0D73"/>
    <w:rsid w:val="002B1A95"/>
    <w:rsid w:val="002C3F34"/>
    <w:rsid w:val="002C61C1"/>
    <w:rsid w:val="002D011E"/>
    <w:rsid w:val="002D0726"/>
    <w:rsid w:val="002D1D14"/>
    <w:rsid w:val="002D2E69"/>
    <w:rsid w:val="002D3B25"/>
    <w:rsid w:val="002D4714"/>
    <w:rsid w:val="002D7E0A"/>
    <w:rsid w:val="002E276C"/>
    <w:rsid w:val="0030013F"/>
    <w:rsid w:val="00302A28"/>
    <w:rsid w:val="00303CB8"/>
    <w:rsid w:val="00305C36"/>
    <w:rsid w:val="00306EFB"/>
    <w:rsid w:val="0031115E"/>
    <w:rsid w:val="00313FFC"/>
    <w:rsid w:val="00315AD5"/>
    <w:rsid w:val="00316B60"/>
    <w:rsid w:val="00327515"/>
    <w:rsid w:val="003321AC"/>
    <w:rsid w:val="003437DE"/>
    <w:rsid w:val="00345C5C"/>
    <w:rsid w:val="00345E1B"/>
    <w:rsid w:val="00351321"/>
    <w:rsid w:val="00354AB3"/>
    <w:rsid w:val="0036603A"/>
    <w:rsid w:val="003721D1"/>
    <w:rsid w:val="003729FB"/>
    <w:rsid w:val="00377D25"/>
    <w:rsid w:val="00380D6A"/>
    <w:rsid w:val="003838B5"/>
    <w:rsid w:val="00385CD7"/>
    <w:rsid w:val="00397C1D"/>
    <w:rsid w:val="003A1FBB"/>
    <w:rsid w:val="003A3217"/>
    <w:rsid w:val="003A505C"/>
    <w:rsid w:val="003A614F"/>
    <w:rsid w:val="003A7481"/>
    <w:rsid w:val="003B0601"/>
    <w:rsid w:val="003B1689"/>
    <w:rsid w:val="003B38A7"/>
    <w:rsid w:val="003B708F"/>
    <w:rsid w:val="003C4937"/>
    <w:rsid w:val="003D0FF2"/>
    <w:rsid w:val="003D5C45"/>
    <w:rsid w:val="003D77A6"/>
    <w:rsid w:val="003E046C"/>
    <w:rsid w:val="003E09E8"/>
    <w:rsid w:val="003E6F5F"/>
    <w:rsid w:val="003F464E"/>
    <w:rsid w:val="004146C6"/>
    <w:rsid w:val="00421A55"/>
    <w:rsid w:val="00425583"/>
    <w:rsid w:val="00433943"/>
    <w:rsid w:val="004344CB"/>
    <w:rsid w:val="00435AAE"/>
    <w:rsid w:val="00436CE6"/>
    <w:rsid w:val="00443433"/>
    <w:rsid w:val="0045159A"/>
    <w:rsid w:val="00452C60"/>
    <w:rsid w:val="004543A5"/>
    <w:rsid w:val="00456F25"/>
    <w:rsid w:val="00460328"/>
    <w:rsid w:val="00463AFA"/>
    <w:rsid w:val="004706BB"/>
    <w:rsid w:val="004739D4"/>
    <w:rsid w:val="00475A0C"/>
    <w:rsid w:val="004766DE"/>
    <w:rsid w:val="004A1BC0"/>
    <w:rsid w:val="004C0E67"/>
    <w:rsid w:val="004C1B21"/>
    <w:rsid w:val="004C1F0E"/>
    <w:rsid w:val="004C499B"/>
    <w:rsid w:val="004C4A21"/>
    <w:rsid w:val="004C54B0"/>
    <w:rsid w:val="004C626F"/>
    <w:rsid w:val="004D1B3B"/>
    <w:rsid w:val="004D6D42"/>
    <w:rsid w:val="004E1136"/>
    <w:rsid w:val="004E73CE"/>
    <w:rsid w:val="004F2CFE"/>
    <w:rsid w:val="004F2D96"/>
    <w:rsid w:val="00502547"/>
    <w:rsid w:val="005035FF"/>
    <w:rsid w:val="00507377"/>
    <w:rsid w:val="005201B7"/>
    <w:rsid w:val="00521E07"/>
    <w:rsid w:val="005222D2"/>
    <w:rsid w:val="0052407D"/>
    <w:rsid w:val="00524781"/>
    <w:rsid w:val="00525857"/>
    <w:rsid w:val="005300FE"/>
    <w:rsid w:val="00541D33"/>
    <w:rsid w:val="005429A5"/>
    <w:rsid w:val="00542EE3"/>
    <w:rsid w:val="00543457"/>
    <w:rsid w:val="00547BFB"/>
    <w:rsid w:val="0055197F"/>
    <w:rsid w:val="00555FB8"/>
    <w:rsid w:val="005640FA"/>
    <w:rsid w:val="0056521F"/>
    <w:rsid w:val="005671A5"/>
    <w:rsid w:val="00567222"/>
    <w:rsid w:val="005725FE"/>
    <w:rsid w:val="005730BA"/>
    <w:rsid w:val="00576558"/>
    <w:rsid w:val="00583342"/>
    <w:rsid w:val="00584F15"/>
    <w:rsid w:val="005879AC"/>
    <w:rsid w:val="005970F1"/>
    <w:rsid w:val="00597785"/>
    <w:rsid w:val="005A0E81"/>
    <w:rsid w:val="005A6428"/>
    <w:rsid w:val="005B4C0B"/>
    <w:rsid w:val="005B5467"/>
    <w:rsid w:val="005C0308"/>
    <w:rsid w:val="005C1161"/>
    <w:rsid w:val="005C2B24"/>
    <w:rsid w:val="005C7F06"/>
    <w:rsid w:val="005D02A3"/>
    <w:rsid w:val="005D1B81"/>
    <w:rsid w:val="005D48C5"/>
    <w:rsid w:val="005D7874"/>
    <w:rsid w:val="005F0291"/>
    <w:rsid w:val="005F1698"/>
    <w:rsid w:val="005F271A"/>
    <w:rsid w:val="005F4274"/>
    <w:rsid w:val="00604759"/>
    <w:rsid w:val="00605F91"/>
    <w:rsid w:val="0062135E"/>
    <w:rsid w:val="00621DF6"/>
    <w:rsid w:val="00622B2D"/>
    <w:rsid w:val="00623371"/>
    <w:rsid w:val="00630901"/>
    <w:rsid w:val="00633DAC"/>
    <w:rsid w:val="0063638E"/>
    <w:rsid w:val="00637D78"/>
    <w:rsid w:val="006413F9"/>
    <w:rsid w:val="0064538B"/>
    <w:rsid w:val="00647E44"/>
    <w:rsid w:val="006510CC"/>
    <w:rsid w:val="006511E8"/>
    <w:rsid w:val="00653C02"/>
    <w:rsid w:val="00655663"/>
    <w:rsid w:val="00673E74"/>
    <w:rsid w:val="006748A2"/>
    <w:rsid w:val="0068152C"/>
    <w:rsid w:val="00681CBA"/>
    <w:rsid w:val="00685A1B"/>
    <w:rsid w:val="0069070C"/>
    <w:rsid w:val="006924BB"/>
    <w:rsid w:val="00692BC1"/>
    <w:rsid w:val="00696221"/>
    <w:rsid w:val="0069692C"/>
    <w:rsid w:val="0069713E"/>
    <w:rsid w:val="006A0FDD"/>
    <w:rsid w:val="006A4341"/>
    <w:rsid w:val="006A456C"/>
    <w:rsid w:val="006C333B"/>
    <w:rsid w:val="006C4A79"/>
    <w:rsid w:val="006C51A6"/>
    <w:rsid w:val="006C6899"/>
    <w:rsid w:val="006D04E9"/>
    <w:rsid w:val="006D6996"/>
    <w:rsid w:val="006E189A"/>
    <w:rsid w:val="006E568B"/>
    <w:rsid w:val="006F75C4"/>
    <w:rsid w:val="00700676"/>
    <w:rsid w:val="00700F93"/>
    <w:rsid w:val="00705D14"/>
    <w:rsid w:val="007079BB"/>
    <w:rsid w:val="00710F42"/>
    <w:rsid w:val="007141A5"/>
    <w:rsid w:val="0071615E"/>
    <w:rsid w:val="00716871"/>
    <w:rsid w:val="00716A02"/>
    <w:rsid w:val="0073039E"/>
    <w:rsid w:val="00730581"/>
    <w:rsid w:val="007341C3"/>
    <w:rsid w:val="00736F24"/>
    <w:rsid w:val="007438B8"/>
    <w:rsid w:val="00744066"/>
    <w:rsid w:val="00747308"/>
    <w:rsid w:val="0075652F"/>
    <w:rsid w:val="0076032E"/>
    <w:rsid w:val="0076338A"/>
    <w:rsid w:val="00763AD6"/>
    <w:rsid w:val="00763E4B"/>
    <w:rsid w:val="007674E9"/>
    <w:rsid w:val="007817FB"/>
    <w:rsid w:val="0078238B"/>
    <w:rsid w:val="00787234"/>
    <w:rsid w:val="007878DC"/>
    <w:rsid w:val="007926FC"/>
    <w:rsid w:val="007963DF"/>
    <w:rsid w:val="007A1615"/>
    <w:rsid w:val="007A7C18"/>
    <w:rsid w:val="007B3CDC"/>
    <w:rsid w:val="007B5C65"/>
    <w:rsid w:val="007B617B"/>
    <w:rsid w:val="007B6A49"/>
    <w:rsid w:val="007B7C4C"/>
    <w:rsid w:val="007C71F7"/>
    <w:rsid w:val="007D228E"/>
    <w:rsid w:val="007D38F3"/>
    <w:rsid w:val="007D5132"/>
    <w:rsid w:val="007E3711"/>
    <w:rsid w:val="007E68A4"/>
    <w:rsid w:val="007E6D8F"/>
    <w:rsid w:val="007F078C"/>
    <w:rsid w:val="007F0EA6"/>
    <w:rsid w:val="007F2701"/>
    <w:rsid w:val="007F3D50"/>
    <w:rsid w:val="007F4D9D"/>
    <w:rsid w:val="0080617F"/>
    <w:rsid w:val="008112F4"/>
    <w:rsid w:val="008212CB"/>
    <w:rsid w:val="008214DE"/>
    <w:rsid w:val="008329FC"/>
    <w:rsid w:val="008369B8"/>
    <w:rsid w:val="0084010D"/>
    <w:rsid w:val="008403C6"/>
    <w:rsid w:val="0084244E"/>
    <w:rsid w:val="00847172"/>
    <w:rsid w:val="0085692B"/>
    <w:rsid w:val="00856F84"/>
    <w:rsid w:val="008577BB"/>
    <w:rsid w:val="00872FFB"/>
    <w:rsid w:val="0087767B"/>
    <w:rsid w:val="00880ACA"/>
    <w:rsid w:val="008940BF"/>
    <w:rsid w:val="00896D6B"/>
    <w:rsid w:val="008A0BFC"/>
    <w:rsid w:val="008A4412"/>
    <w:rsid w:val="008A6466"/>
    <w:rsid w:val="008A74EA"/>
    <w:rsid w:val="008A7AB4"/>
    <w:rsid w:val="008C49CE"/>
    <w:rsid w:val="008D0058"/>
    <w:rsid w:val="008D4330"/>
    <w:rsid w:val="008D5A16"/>
    <w:rsid w:val="008D6F17"/>
    <w:rsid w:val="008D7D88"/>
    <w:rsid w:val="008E0714"/>
    <w:rsid w:val="008E17B3"/>
    <w:rsid w:val="008E5292"/>
    <w:rsid w:val="008E71B5"/>
    <w:rsid w:val="008E7784"/>
    <w:rsid w:val="008F2A4E"/>
    <w:rsid w:val="008F38A4"/>
    <w:rsid w:val="008F47E7"/>
    <w:rsid w:val="008F6D24"/>
    <w:rsid w:val="008F7BDC"/>
    <w:rsid w:val="009003AB"/>
    <w:rsid w:val="0090309F"/>
    <w:rsid w:val="00903174"/>
    <w:rsid w:val="00904E79"/>
    <w:rsid w:val="00910394"/>
    <w:rsid w:val="00910F67"/>
    <w:rsid w:val="00915E59"/>
    <w:rsid w:val="009163B4"/>
    <w:rsid w:val="00920E03"/>
    <w:rsid w:val="009221DC"/>
    <w:rsid w:val="009401BC"/>
    <w:rsid w:val="00940316"/>
    <w:rsid w:val="00941ABB"/>
    <w:rsid w:val="00944BFD"/>
    <w:rsid w:val="00950337"/>
    <w:rsid w:val="009558DE"/>
    <w:rsid w:val="0095657F"/>
    <w:rsid w:val="009604F3"/>
    <w:rsid w:val="00964E49"/>
    <w:rsid w:val="00970EC8"/>
    <w:rsid w:val="00972E93"/>
    <w:rsid w:val="0097581C"/>
    <w:rsid w:val="00980AE2"/>
    <w:rsid w:val="009815F3"/>
    <w:rsid w:val="009900B0"/>
    <w:rsid w:val="00990218"/>
    <w:rsid w:val="009A247C"/>
    <w:rsid w:val="009A3B46"/>
    <w:rsid w:val="009A505F"/>
    <w:rsid w:val="009A5F7F"/>
    <w:rsid w:val="009B15A3"/>
    <w:rsid w:val="009B1802"/>
    <w:rsid w:val="009B36D7"/>
    <w:rsid w:val="009B7041"/>
    <w:rsid w:val="009B76FB"/>
    <w:rsid w:val="009B79CC"/>
    <w:rsid w:val="009C26BB"/>
    <w:rsid w:val="009C2BD6"/>
    <w:rsid w:val="009C4512"/>
    <w:rsid w:val="009C4CA6"/>
    <w:rsid w:val="009D3C7E"/>
    <w:rsid w:val="009E000E"/>
    <w:rsid w:val="009E47F7"/>
    <w:rsid w:val="009E737D"/>
    <w:rsid w:val="009F402C"/>
    <w:rsid w:val="009F510B"/>
    <w:rsid w:val="009F6E80"/>
    <w:rsid w:val="00A019F1"/>
    <w:rsid w:val="00A01BB4"/>
    <w:rsid w:val="00A037E0"/>
    <w:rsid w:val="00A1130D"/>
    <w:rsid w:val="00A11D0A"/>
    <w:rsid w:val="00A12796"/>
    <w:rsid w:val="00A23452"/>
    <w:rsid w:val="00A26ED8"/>
    <w:rsid w:val="00A305B0"/>
    <w:rsid w:val="00A402D8"/>
    <w:rsid w:val="00A43050"/>
    <w:rsid w:val="00A51DAE"/>
    <w:rsid w:val="00A559A5"/>
    <w:rsid w:val="00A6634D"/>
    <w:rsid w:val="00A66F00"/>
    <w:rsid w:val="00A67BFB"/>
    <w:rsid w:val="00A75E7E"/>
    <w:rsid w:val="00A761FD"/>
    <w:rsid w:val="00A76C1C"/>
    <w:rsid w:val="00A839FE"/>
    <w:rsid w:val="00A84702"/>
    <w:rsid w:val="00A91516"/>
    <w:rsid w:val="00A93971"/>
    <w:rsid w:val="00A966A0"/>
    <w:rsid w:val="00AA3C9D"/>
    <w:rsid w:val="00AB31C8"/>
    <w:rsid w:val="00AB4CFD"/>
    <w:rsid w:val="00AB51B3"/>
    <w:rsid w:val="00AC4E47"/>
    <w:rsid w:val="00AC67DA"/>
    <w:rsid w:val="00AD3453"/>
    <w:rsid w:val="00AE265D"/>
    <w:rsid w:val="00AE412F"/>
    <w:rsid w:val="00AE6BA2"/>
    <w:rsid w:val="00AE75CE"/>
    <w:rsid w:val="00AF32F7"/>
    <w:rsid w:val="00AF3954"/>
    <w:rsid w:val="00AF5B2D"/>
    <w:rsid w:val="00AF66CF"/>
    <w:rsid w:val="00B005B8"/>
    <w:rsid w:val="00B06364"/>
    <w:rsid w:val="00B06B9F"/>
    <w:rsid w:val="00B074BD"/>
    <w:rsid w:val="00B25719"/>
    <w:rsid w:val="00B30E73"/>
    <w:rsid w:val="00B318B8"/>
    <w:rsid w:val="00B33E99"/>
    <w:rsid w:val="00B37AD6"/>
    <w:rsid w:val="00B37B35"/>
    <w:rsid w:val="00B441D1"/>
    <w:rsid w:val="00B47634"/>
    <w:rsid w:val="00B52298"/>
    <w:rsid w:val="00B612C6"/>
    <w:rsid w:val="00B6421D"/>
    <w:rsid w:val="00B83F1E"/>
    <w:rsid w:val="00B844DC"/>
    <w:rsid w:val="00B9116C"/>
    <w:rsid w:val="00B9293C"/>
    <w:rsid w:val="00BA1AC5"/>
    <w:rsid w:val="00BA5524"/>
    <w:rsid w:val="00BA5F58"/>
    <w:rsid w:val="00BA6274"/>
    <w:rsid w:val="00BA7BC1"/>
    <w:rsid w:val="00BB1F57"/>
    <w:rsid w:val="00BB3E7F"/>
    <w:rsid w:val="00BC24EB"/>
    <w:rsid w:val="00BC2CC1"/>
    <w:rsid w:val="00BC380A"/>
    <w:rsid w:val="00BD0FB7"/>
    <w:rsid w:val="00BD66BD"/>
    <w:rsid w:val="00BE07AE"/>
    <w:rsid w:val="00BE1D15"/>
    <w:rsid w:val="00BE4BEE"/>
    <w:rsid w:val="00BF23CC"/>
    <w:rsid w:val="00BF4EF3"/>
    <w:rsid w:val="00BF6133"/>
    <w:rsid w:val="00C00E8F"/>
    <w:rsid w:val="00C02D70"/>
    <w:rsid w:val="00C0349C"/>
    <w:rsid w:val="00C11B14"/>
    <w:rsid w:val="00C126EE"/>
    <w:rsid w:val="00C12E9D"/>
    <w:rsid w:val="00C21C4D"/>
    <w:rsid w:val="00C21D86"/>
    <w:rsid w:val="00C340AD"/>
    <w:rsid w:val="00C353D8"/>
    <w:rsid w:val="00C3770F"/>
    <w:rsid w:val="00C52C70"/>
    <w:rsid w:val="00C56E36"/>
    <w:rsid w:val="00C56E98"/>
    <w:rsid w:val="00C57513"/>
    <w:rsid w:val="00C600DC"/>
    <w:rsid w:val="00C62628"/>
    <w:rsid w:val="00C63155"/>
    <w:rsid w:val="00C66E0F"/>
    <w:rsid w:val="00C72767"/>
    <w:rsid w:val="00C80CEE"/>
    <w:rsid w:val="00C81A64"/>
    <w:rsid w:val="00C869FA"/>
    <w:rsid w:val="00C86C39"/>
    <w:rsid w:val="00CA1464"/>
    <w:rsid w:val="00CA17C1"/>
    <w:rsid w:val="00CA19F7"/>
    <w:rsid w:val="00CA43C3"/>
    <w:rsid w:val="00CA4FD7"/>
    <w:rsid w:val="00CA6A32"/>
    <w:rsid w:val="00CB3C5C"/>
    <w:rsid w:val="00CB42DC"/>
    <w:rsid w:val="00CB58D8"/>
    <w:rsid w:val="00CB653F"/>
    <w:rsid w:val="00CB6865"/>
    <w:rsid w:val="00CB6F4A"/>
    <w:rsid w:val="00CB7B0A"/>
    <w:rsid w:val="00CC0FF4"/>
    <w:rsid w:val="00CC2299"/>
    <w:rsid w:val="00CC3136"/>
    <w:rsid w:val="00CC38FF"/>
    <w:rsid w:val="00CC3FDC"/>
    <w:rsid w:val="00CC59C9"/>
    <w:rsid w:val="00CC696E"/>
    <w:rsid w:val="00CD4203"/>
    <w:rsid w:val="00CD4BA6"/>
    <w:rsid w:val="00CD51EE"/>
    <w:rsid w:val="00CD63DA"/>
    <w:rsid w:val="00CE7D38"/>
    <w:rsid w:val="00CF6DEA"/>
    <w:rsid w:val="00D026F0"/>
    <w:rsid w:val="00D201DA"/>
    <w:rsid w:val="00D25C9C"/>
    <w:rsid w:val="00D263A7"/>
    <w:rsid w:val="00D36245"/>
    <w:rsid w:val="00D40ADE"/>
    <w:rsid w:val="00D4194C"/>
    <w:rsid w:val="00D41AC9"/>
    <w:rsid w:val="00D42DD7"/>
    <w:rsid w:val="00D43764"/>
    <w:rsid w:val="00D45463"/>
    <w:rsid w:val="00D46433"/>
    <w:rsid w:val="00D52906"/>
    <w:rsid w:val="00D54B33"/>
    <w:rsid w:val="00D63898"/>
    <w:rsid w:val="00D8134F"/>
    <w:rsid w:val="00D859EF"/>
    <w:rsid w:val="00D87214"/>
    <w:rsid w:val="00D92420"/>
    <w:rsid w:val="00D92A9F"/>
    <w:rsid w:val="00D95B9D"/>
    <w:rsid w:val="00DA0B36"/>
    <w:rsid w:val="00DA1C9B"/>
    <w:rsid w:val="00DA1DDD"/>
    <w:rsid w:val="00DA3631"/>
    <w:rsid w:val="00DA6557"/>
    <w:rsid w:val="00DA68CC"/>
    <w:rsid w:val="00DB6BA0"/>
    <w:rsid w:val="00DD0981"/>
    <w:rsid w:val="00DD0F34"/>
    <w:rsid w:val="00DD1339"/>
    <w:rsid w:val="00DE0F05"/>
    <w:rsid w:val="00DE26B8"/>
    <w:rsid w:val="00DF0D62"/>
    <w:rsid w:val="00DF348A"/>
    <w:rsid w:val="00DF7492"/>
    <w:rsid w:val="00DF7657"/>
    <w:rsid w:val="00E0041A"/>
    <w:rsid w:val="00E03122"/>
    <w:rsid w:val="00E04533"/>
    <w:rsid w:val="00E0572E"/>
    <w:rsid w:val="00E07531"/>
    <w:rsid w:val="00E14746"/>
    <w:rsid w:val="00E26DA6"/>
    <w:rsid w:val="00E26DD6"/>
    <w:rsid w:val="00E27B05"/>
    <w:rsid w:val="00E33DF1"/>
    <w:rsid w:val="00E415E7"/>
    <w:rsid w:val="00E41C7F"/>
    <w:rsid w:val="00E4404D"/>
    <w:rsid w:val="00E44161"/>
    <w:rsid w:val="00E53FD5"/>
    <w:rsid w:val="00E617A4"/>
    <w:rsid w:val="00E65D1F"/>
    <w:rsid w:val="00E66F3D"/>
    <w:rsid w:val="00E80C7F"/>
    <w:rsid w:val="00E81581"/>
    <w:rsid w:val="00E9063E"/>
    <w:rsid w:val="00E91C02"/>
    <w:rsid w:val="00E91FF0"/>
    <w:rsid w:val="00E9677E"/>
    <w:rsid w:val="00EA1214"/>
    <w:rsid w:val="00EA3F4C"/>
    <w:rsid w:val="00EA510E"/>
    <w:rsid w:val="00EA72E9"/>
    <w:rsid w:val="00EB0501"/>
    <w:rsid w:val="00EB08F4"/>
    <w:rsid w:val="00EB147A"/>
    <w:rsid w:val="00EB56B0"/>
    <w:rsid w:val="00ED010D"/>
    <w:rsid w:val="00ED6F45"/>
    <w:rsid w:val="00EE1524"/>
    <w:rsid w:val="00EF2389"/>
    <w:rsid w:val="00EF249C"/>
    <w:rsid w:val="00F00E8A"/>
    <w:rsid w:val="00F014E7"/>
    <w:rsid w:val="00F0173E"/>
    <w:rsid w:val="00F036C5"/>
    <w:rsid w:val="00F13EA0"/>
    <w:rsid w:val="00F32812"/>
    <w:rsid w:val="00F330EC"/>
    <w:rsid w:val="00F34023"/>
    <w:rsid w:val="00F44EDB"/>
    <w:rsid w:val="00F4767B"/>
    <w:rsid w:val="00F510B5"/>
    <w:rsid w:val="00F51328"/>
    <w:rsid w:val="00F530DA"/>
    <w:rsid w:val="00F53BEF"/>
    <w:rsid w:val="00F556E2"/>
    <w:rsid w:val="00F557CC"/>
    <w:rsid w:val="00F64B48"/>
    <w:rsid w:val="00F72B9A"/>
    <w:rsid w:val="00F72C78"/>
    <w:rsid w:val="00F732DE"/>
    <w:rsid w:val="00F75265"/>
    <w:rsid w:val="00F771BB"/>
    <w:rsid w:val="00F77B74"/>
    <w:rsid w:val="00F84B6B"/>
    <w:rsid w:val="00F86DE8"/>
    <w:rsid w:val="00FA17F9"/>
    <w:rsid w:val="00FA4835"/>
    <w:rsid w:val="00FB1493"/>
    <w:rsid w:val="00FB212D"/>
    <w:rsid w:val="00FB41CB"/>
    <w:rsid w:val="00FB7183"/>
    <w:rsid w:val="00FC1406"/>
    <w:rsid w:val="00FC7291"/>
    <w:rsid w:val="00FD6C5E"/>
    <w:rsid w:val="00FE6FC3"/>
    <w:rsid w:val="00FF0C8B"/>
    <w:rsid w:val="00FF19C8"/>
    <w:rsid w:val="00FF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34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45F0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0745F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745F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745F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745F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745F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745F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745F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745F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745F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745F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745F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745F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745F0"/>
  </w:style>
  <w:style w:type="paragraph" w:customStyle="1" w:styleId="B1">
    <w:name w:val="B1"/>
    <w:basedOn w:val="Normal"/>
    <w:rsid w:val="000745F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745F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745F0"/>
    <w:pPr>
      <w:widowControl w:val="0"/>
    </w:pPr>
  </w:style>
  <w:style w:type="paragraph" w:customStyle="1" w:styleId="2">
    <w:name w:val="??? 2"/>
    <w:basedOn w:val="a"/>
    <w:next w:val="a"/>
    <w:rsid w:val="000745F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745F0"/>
    <w:rPr>
      <w:sz w:val="16"/>
    </w:rPr>
  </w:style>
  <w:style w:type="paragraph" w:customStyle="1" w:styleId="DECISION">
    <w:name w:val="DECISION"/>
    <w:basedOn w:val="Normal"/>
    <w:rsid w:val="000745F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745F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745F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745F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745F0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9B15A3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B15A3"/>
    <w:pPr>
      <w:spacing w:after="120"/>
    </w:pPr>
    <w:rPr>
      <w:rFonts w:ascii="Arial" w:hAnsi="Arial"/>
      <w:lang w:val="en-GB"/>
    </w:rPr>
  </w:style>
  <w:style w:type="paragraph" w:customStyle="1" w:styleId="MotorolaResponse1">
    <w:name w:val="Motorola Response1"/>
    <w:semiHidden/>
    <w:rsid w:val="009558D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link w:val="DocumentMapChar"/>
    <w:rsid w:val="005B5467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5B5467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rsid w:val="006A0FDD"/>
    <w:rPr>
      <w:color w:val="0000FF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D42DD7"/>
    <w:rPr>
      <w:rFonts w:eastAsia="SimSun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572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">
    <w:name w:val="Reference"/>
    <w:basedOn w:val="Normal"/>
    <w:rsid w:val="00D54B33"/>
    <w:pPr>
      <w:numPr>
        <w:numId w:val="6"/>
      </w:numPr>
      <w:spacing w:before="120" w:line="280" w:lineRule="atLeast"/>
      <w:jc w:val="both"/>
    </w:pPr>
    <w:rPr>
      <w:rFonts w:eastAsia="MS Mincho"/>
    </w:rPr>
  </w:style>
  <w:style w:type="paragraph" w:customStyle="1" w:styleId="ww-caption">
    <w:name w:val="ww-caption"/>
    <w:basedOn w:val="Normal"/>
    <w:rsid w:val="00A019F1"/>
    <w:pPr>
      <w:overflowPunct w:val="0"/>
      <w:autoSpaceDE w:val="0"/>
      <w:spacing w:before="120" w:after="120"/>
      <w:jc w:val="both"/>
    </w:pPr>
    <w:rPr>
      <w:b/>
      <w:bCs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BD0F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D0FB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BD0FB7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45F0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0745F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745F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745F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745F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745F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745F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745F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745F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745F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745F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745F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745F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745F0"/>
  </w:style>
  <w:style w:type="paragraph" w:customStyle="1" w:styleId="B1">
    <w:name w:val="B1"/>
    <w:basedOn w:val="Normal"/>
    <w:rsid w:val="000745F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745F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745F0"/>
    <w:pPr>
      <w:widowControl w:val="0"/>
    </w:pPr>
  </w:style>
  <w:style w:type="paragraph" w:customStyle="1" w:styleId="2">
    <w:name w:val="??? 2"/>
    <w:basedOn w:val="a"/>
    <w:next w:val="a"/>
    <w:rsid w:val="000745F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745F0"/>
    <w:rPr>
      <w:sz w:val="16"/>
    </w:rPr>
  </w:style>
  <w:style w:type="paragraph" w:customStyle="1" w:styleId="DECISION">
    <w:name w:val="DECISION"/>
    <w:basedOn w:val="Normal"/>
    <w:rsid w:val="000745F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745F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745F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745F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745F0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9B15A3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B15A3"/>
    <w:pPr>
      <w:spacing w:after="120"/>
    </w:pPr>
    <w:rPr>
      <w:rFonts w:ascii="Arial" w:hAnsi="Arial"/>
      <w:lang w:val="en-GB"/>
    </w:rPr>
  </w:style>
  <w:style w:type="paragraph" w:customStyle="1" w:styleId="MotorolaResponse1">
    <w:name w:val="Motorola Response1"/>
    <w:semiHidden/>
    <w:rsid w:val="009558D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link w:val="DocumentMapChar"/>
    <w:rsid w:val="005B5467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5B5467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rsid w:val="006A0FDD"/>
    <w:rPr>
      <w:color w:val="0000FF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D42DD7"/>
    <w:rPr>
      <w:rFonts w:eastAsia="SimSun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572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">
    <w:name w:val="Reference"/>
    <w:basedOn w:val="Normal"/>
    <w:rsid w:val="00D54B33"/>
    <w:pPr>
      <w:numPr>
        <w:numId w:val="6"/>
      </w:numPr>
      <w:spacing w:before="120" w:line="280" w:lineRule="atLeast"/>
      <w:jc w:val="both"/>
    </w:pPr>
    <w:rPr>
      <w:rFonts w:eastAsia="MS Mincho"/>
    </w:rPr>
  </w:style>
  <w:style w:type="paragraph" w:customStyle="1" w:styleId="ww-caption">
    <w:name w:val="ww-caption"/>
    <w:basedOn w:val="Normal"/>
    <w:rsid w:val="00A019F1"/>
    <w:pPr>
      <w:overflowPunct w:val="0"/>
      <w:autoSpaceDE w:val="0"/>
      <w:spacing w:before="120" w:after="120"/>
      <w:jc w:val="both"/>
    </w:pPr>
    <w:rPr>
      <w:b/>
      <w:bCs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BD0F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D0FB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BD0FB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5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0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0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8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71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63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869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233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903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84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3038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605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59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5731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02498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7092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8485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895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5723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681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31223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1764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5257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1952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8674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0131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0981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0003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78268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5273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6614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093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6773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81098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24758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1579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6721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86859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0920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21349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84399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80488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9210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6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114E160E370419055BC66B30D6E93" ma:contentTypeVersion="0" ma:contentTypeDescription="Create a new document." ma:contentTypeScope="" ma:versionID="07df422b284c228ab21514bc22ed4a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3CEC1F-0185-4BD2-99C5-E493A2814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A78D5B-B50D-4DFA-94C4-A47504840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217C4-3CB6-40E7-9F92-18B8DF3E27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</cp:lastModifiedBy>
  <cp:revision>3</cp:revision>
  <cp:lastPrinted>2002-04-23T17:10:00Z</cp:lastPrinted>
  <dcterms:created xsi:type="dcterms:W3CDTF">2014-02-03T21:33:00Z</dcterms:created>
  <dcterms:modified xsi:type="dcterms:W3CDTF">2014-02-03T21:34:00Z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(3)fX7cdi/lPZwNJXw27VwLsAf/0U1cC2I+cRQdfHLNNbFNc+mZr0aqtmeqATgidACPYRulvTak_x000d_
tKwr5V9D13uff5nqai6Hsgwy8pIpB5JDlcCZDedub1K1/zeookuw1nLFhmp+A5G+3AYukJ1Z_x000d_
XfGnZCCo37/abgml5rRBdauTRtEHtrL9urMUZ/XsbuYkJB4D7CRNpttZYYW+AfWbA4HY4ukV_x000d_
20QWJ8spOm4llWbxMJ</vt:lpwstr>
  </property>
  <property fmtid="{D5CDD505-2E9C-101B-9397-08002B2CF9AE}" pid="4" name="_ms_pID_7253431">
    <vt:lpwstr>MbKNSpr9FUbD9uTBHOcfV1WrdN5/wGCSI8wnjn9ylpT5y2q8kStpGk_x000d_
ZxNrhSXtRYCHdgdjnTkV5xJ4lLzqVjdimNCXxgKth5CZGxzeX/amPYtT18MNAS7olQQunPzI_x000d_
Dg6dsilrd2JVHE2b+DR3cTSpWSeAC80kziRwPE0eEFtlM6MZb5yD2YOsgE468PSLDCQc37yY_x000d_
T0XDq9E6hUFt7pXJfwaPq00u39+LzzomIRQw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/TtywrXuYs90c/iAHcJEa8bD9G0oTdgjyX1Z_x000d_
nL6chTny1JAw0CbDAJDGTatHMN9ymOxgM8RHLn4PcgVjAjmhXjhZBNLEkyaAqbrKERgWsrI6_x000d_
u02Mhi+N3oQ7NGBBmeBdBQ==</vt:lpwstr>
  </property>
  <property fmtid="{D5CDD505-2E9C-101B-9397-08002B2CF9AE}" pid="8" name="_ms_pID_7253432_00">
    <vt:lpwstr>_ms_pID_7253432</vt:lpwstr>
  </property>
  <property fmtid="{D5CDD505-2E9C-101B-9397-08002B2CF9AE}" pid="9" name="sflag">
    <vt:lpwstr>1381214043</vt:lpwstr>
  </property>
  <property fmtid="{D5CDD505-2E9C-101B-9397-08002B2CF9AE}" pid="10" name="Agenda Item">
    <vt:lpwstr/>
  </property>
  <property fmtid="{D5CDD505-2E9C-101B-9397-08002B2CF9AE}" pid="11" name="Title0">
    <vt:lpwstr/>
  </property>
  <property fmtid="{D5CDD505-2E9C-101B-9397-08002B2CF9AE}" pid="12" name="Source">
    <vt:lpwstr/>
  </property>
  <property fmtid="{D5CDD505-2E9C-101B-9397-08002B2CF9AE}" pid="13" name="_AdHocReviewCycleID">
    <vt:i4>-622499883</vt:i4>
  </property>
  <property fmtid="{D5CDD505-2E9C-101B-9397-08002B2CF9AE}" pid="14" name="_EmailSubject">
    <vt:lpwstr>NCL Extension Contribution and Draft Reply LS</vt:lpwstr>
  </property>
  <property fmtid="{D5CDD505-2E9C-101B-9397-08002B2CF9AE}" pid="15" name="_AuthorEmail">
    <vt:lpwstr>amithc@qti.qualcomm.com</vt:lpwstr>
  </property>
  <property fmtid="{D5CDD505-2E9C-101B-9397-08002B2CF9AE}" pid="16" name="_AuthorEmailDisplayName">
    <vt:lpwstr>Chincholi, Amith</vt:lpwstr>
  </property>
  <property fmtid="{D5CDD505-2E9C-101B-9397-08002B2CF9AE}" pid="17" name="_ReviewingToolsShownOnce">
    <vt:lpwstr/>
  </property>
</Properties>
</file>