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45488E">
        <w:rPr>
          <w:rFonts w:ascii="Arial" w:hAnsi="Arial" w:cs="Arial"/>
          <w:sz w:val="28"/>
        </w:rPr>
        <w:t>452</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952449">
        <w:rPr>
          <w:rFonts w:ascii="Arial" w:hAnsi="Arial"/>
          <w:b/>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2 + 4</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FD5739">
        <w:rPr>
          <w:rFonts w:ascii="Arial" w:hAnsi="Arial" w:cs="Arial"/>
          <w:b/>
        </w:rPr>
        <w:t>5</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4 and Band </w:t>
      </w:r>
      <w:r w:rsidR="00FD5739">
        <w:t>5</w:t>
      </w:r>
      <w:r w:rsidR="00A75F17">
        <w:t xml:space="preserve">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2, Band 4 and B</w:t>
      </w:r>
      <w:r w:rsidR="004A55F0" w:rsidRPr="00797D4C">
        <w:t xml:space="preserve">and </w:t>
      </w:r>
      <w:r w:rsidR="00FD5739">
        <w:t>5</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2, Band 4</w:t>
      </w:r>
      <w:r w:rsidR="009B6FBD">
        <w:rPr>
          <w:rFonts w:eastAsia="宋体" w:cs="Optima"/>
          <w:szCs w:val="21"/>
          <w:lang w:eastAsia="zh-CN"/>
        </w:rPr>
        <w:t xml:space="preserve"> and Band </w:t>
      </w:r>
      <w:r w:rsidR="00FD5739">
        <w:rPr>
          <w:rFonts w:eastAsia="宋体" w:cs="Optima"/>
          <w:szCs w:val="21"/>
          <w:lang w:eastAsia="zh-CN"/>
        </w:rPr>
        <w:t>5</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9B37A0">
        <w:rPr>
          <w:rFonts w:eastAsia="宋体"/>
          <w:lang w:eastAsia="zh-CN"/>
        </w:rPr>
        <w:t>4</w:t>
      </w:r>
      <w:r>
        <w:rPr>
          <w:rFonts w:eastAsia="宋体"/>
          <w:lang w:eastAsia="zh-CN"/>
        </w:rPr>
        <w:t xml:space="preserve"> is operating at </w:t>
      </w:r>
      <w:bookmarkStart w:id="5" w:name="OLE_LINK3"/>
      <w:bookmarkStart w:id="6" w:name="OLE_LINK4"/>
      <w:r w:rsidR="009B37A0">
        <w:rPr>
          <w:rFonts w:eastAsia="宋体"/>
          <w:lang w:eastAsia="zh-CN"/>
        </w:rPr>
        <w:t>1710</w:t>
      </w:r>
      <w:r w:rsidR="00CC73D0">
        <w:rPr>
          <w:rFonts w:eastAsia="宋体"/>
          <w:lang w:eastAsia="zh-CN"/>
        </w:rPr>
        <w:t xml:space="preserve"> – </w:t>
      </w:r>
      <w:r w:rsidR="009B37A0">
        <w:rPr>
          <w:rFonts w:eastAsia="宋体"/>
          <w:lang w:eastAsia="zh-CN"/>
        </w:rPr>
        <w:t>1</w:t>
      </w:r>
      <w:r w:rsidR="00E64B63">
        <w:rPr>
          <w:rFonts w:eastAsia="宋体"/>
          <w:lang w:eastAsia="zh-CN"/>
        </w:rPr>
        <w:t>7</w:t>
      </w:r>
      <w:r w:rsidR="009B37A0">
        <w:rPr>
          <w:rFonts w:eastAsia="宋体"/>
          <w:lang w:eastAsia="zh-CN"/>
        </w:rPr>
        <w:t>55</w:t>
      </w:r>
      <w:r w:rsidR="00CC73D0">
        <w:rPr>
          <w:rFonts w:eastAsia="宋体"/>
          <w:lang w:eastAsia="zh-CN"/>
        </w:rPr>
        <w:t xml:space="preserve"> </w:t>
      </w:r>
      <w:r>
        <w:rPr>
          <w:rFonts w:eastAsia="宋体"/>
          <w:lang w:eastAsia="zh-CN"/>
        </w:rPr>
        <w:t xml:space="preserve">MHz for UL and </w:t>
      </w:r>
      <w:bookmarkEnd w:id="5"/>
      <w:bookmarkEnd w:id="6"/>
      <w:r w:rsidR="009B37A0">
        <w:rPr>
          <w:rFonts w:eastAsia="宋体"/>
          <w:lang w:eastAsia="zh-CN"/>
        </w:rPr>
        <w:t>2110</w:t>
      </w:r>
      <w:r w:rsidR="00CC73D0">
        <w:rPr>
          <w:rFonts w:eastAsia="宋体"/>
          <w:lang w:eastAsia="zh-CN"/>
        </w:rPr>
        <w:t xml:space="preserve"> – </w:t>
      </w:r>
      <w:r w:rsidR="009B37A0">
        <w:rPr>
          <w:rFonts w:eastAsia="宋体"/>
          <w:lang w:eastAsia="zh-CN"/>
        </w:rPr>
        <w:t>2155</w:t>
      </w:r>
      <w:r w:rsidR="00CC73D0">
        <w:rPr>
          <w:rFonts w:eastAsia="宋体"/>
          <w:lang w:eastAsia="zh-CN"/>
        </w:rPr>
        <w:t xml:space="preserve"> </w:t>
      </w:r>
      <w:r>
        <w:rPr>
          <w:rFonts w:eastAsia="宋体"/>
          <w:lang w:eastAsia="zh-CN"/>
        </w:rPr>
        <w:t xml:space="preserve">MHz for DL, and Band </w:t>
      </w:r>
      <w:r w:rsidR="00FD5739">
        <w:rPr>
          <w:rFonts w:eastAsia="宋体"/>
          <w:lang w:eastAsia="zh-CN"/>
        </w:rPr>
        <w:t>5</w:t>
      </w:r>
      <w:r>
        <w:rPr>
          <w:rFonts w:eastAsia="宋体"/>
          <w:lang w:eastAsia="zh-CN"/>
        </w:rPr>
        <w:t xml:space="preserve"> is operating at </w:t>
      </w:r>
      <w:r w:rsidR="00D6674A">
        <w:rPr>
          <w:rFonts w:eastAsia="宋体"/>
          <w:lang w:eastAsia="zh-CN"/>
        </w:rPr>
        <w:t>824</w:t>
      </w:r>
      <w:r w:rsidR="00146FEB">
        <w:rPr>
          <w:rFonts w:eastAsia="宋体"/>
          <w:lang w:eastAsia="zh-CN"/>
        </w:rPr>
        <w:t xml:space="preserve"> – </w:t>
      </w:r>
      <w:r w:rsidR="00D6674A">
        <w:rPr>
          <w:rFonts w:eastAsia="宋体"/>
          <w:lang w:eastAsia="zh-CN"/>
        </w:rPr>
        <w:t>849</w:t>
      </w:r>
      <w:r w:rsidR="00146FEB">
        <w:rPr>
          <w:rFonts w:eastAsia="宋体"/>
          <w:lang w:eastAsia="zh-CN"/>
        </w:rPr>
        <w:t xml:space="preserve"> MHz for UL and </w:t>
      </w:r>
      <w:r w:rsidR="00D6674A">
        <w:rPr>
          <w:rFonts w:eastAsia="宋体"/>
          <w:lang w:eastAsia="zh-CN"/>
        </w:rPr>
        <w:t>869</w:t>
      </w:r>
      <w:r>
        <w:rPr>
          <w:rFonts w:eastAsia="宋体"/>
          <w:lang w:eastAsia="zh-CN"/>
        </w:rPr>
        <w:t xml:space="preserve"> – </w:t>
      </w:r>
      <w:r w:rsidR="00D6674A">
        <w:rPr>
          <w:rFonts w:eastAsia="宋体"/>
          <w:lang w:eastAsia="zh-CN"/>
        </w:rPr>
        <w:t>894</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4 and Band </w:t>
      </w:r>
      <w:r w:rsidR="00FD5739">
        <w:t>5</w:t>
      </w:r>
      <w:r w:rsidR="00486B17">
        <w:t>, i.e.</w:t>
      </w:r>
      <w:r w:rsidR="009B37A0">
        <w:t xml:space="preserve"> Band (4 + </w:t>
      </w:r>
      <w:r w:rsidR="00FD5739">
        <w:t>5</w:t>
      </w:r>
      <w:r w:rsidR="009B37A0">
        <w:t xml:space="preserve">), Band (2 + 4) and Band (2 + </w:t>
      </w:r>
      <w:r w:rsidR="00FD5739">
        <w:t>5</w:t>
      </w:r>
      <w:r w:rsidR="009B37A0">
        <w:t xml:space="preserve">) were </w:t>
      </w:r>
      <w:r w:rsidR="008E7989">
        <w:lastRenderedPageBreak/>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9B37A0">
        <w:rPr>
          <w:rFonts w:eastAsia="宋体"/>
          <w:lang w:eastAsia="zh-CN"/>
        </w:rPr>
        <w:t>4</w:t>
      </w:r>
      <w:r>
        <w:rPr>
          <w:rFonts w:eastAsia="宋体"/>
          <w:lang w:eastAsia="zh-CN"/>
        </w:rPr>
        <w:t xml:space="preserve"> and Band </w:t>
      </w:r>
      <w:r w:rsidR="00FD5739">
        <w:rPr>
          <w:rFonts w:eastAsia="宋体"/>
          <w:lang w:eastAsia="zh-CN"/>
        </w:rPr>
        <w:t>5</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211A97">
        <w:t>4</w:t>
      </w:r>
      <w:r w:rsidR="00AD3AAB">
        <w:t xml:space="preserve"> and Band </w:t>
      </w:r>
      <w:r w:rsidR="00FD5739">
        <w:t>5</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D6674A" w:rsidP="00D6674A">
            <w:pPr>
              <w:rPr>
                <w:rFonts w:eastAsia="宋体" w:cs="Optima"/>
                <w:szCs w:val="21"/>
                <w:lang w:eastAsia="zh-CN"/>
              </w:rPr>
            </w:pPr>
            <w:r>
              <w:rPr>
                <w:rFonts w:eastAsia="宋体" w:cs="Optima"/>
                <w:szCs w:val="21"/>
                <w:lang w:eastAsia="zh-CN"/>
              </w:rPr>
              <w:t>869</w:t>
            </w:r>
          </w:p>
        </w:tc>
        <w:tc>
          <w:tcPr>
            <w:tcW w:w="0" w:type="auto"/>
            <w:noWrap/>
          </w:tcPr>
          <w:p w:rsidR="00F60AE9" w:rsidRPr="00C04965" w:rsidRDefault="00D6674A" w:rsidP="00F60AE9">
            <w:pPr>
              <w:rPr>
                <w:rFonts w:eastAsia="宋体" w:cs="Optima"/>
                <w:szCs w:val="21"/>
                <w:lang w:eastAsia="zh-CN"/>
              </w:rPr>
            </w:pPr>
            <w:r>
              <w:rPr>
                <w:rFonts w:eastAsia="宋体" w:cs="Optima"/>
                <w:szCs w:val="21"/>
                <w:lang w:eastAsia="zh-CN"/>
              </w:rPr>
              <w:t>894</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F60AE9" w:rsidRPr="006511E8" w:rsidRDefault="00F60AE9" w:rsidP="00D6674A">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F60AE9" w:rsidRPr="006511E8" w:rsidRDefault="00F60AE9" w:rsidP="00F60AE9">
            <w:pPr>
              <w:rPr>
                <w:rFonts w:eastAsia="宋体" w:cs="Optima"/>
                <w:szCs w:val="21"/>
                <w:lang w:eastAsia="zh-CN"/>
              </w:rPr>
            </w:pPr>
            <w:r w:rsidRPr="006511E8">
              <w:rPr>
                <w:rFonts w:eastAsia="宋体" w:cs="Optima"/>
                <w:szCs w:val="21"/>
                <w:lang w:eastAsia="zh-CN"/>
              </w:rPr>
              <w:t>2</w:t>
            </w:r>
            <w:r>
              <w:rPr>
                <w:rFonts w:eastAsia="宋体" w:cs="Optima"/>
                <w:szCs w:val="21"/>
                <w:lang w:eastAsia="zh-CN"/>
              </w:rPr>
              <w:t>11</w:t>
            </w:r>
            <w:r w:rsidRPr="006511E8">
              <w:rPr>
                <w:rFonts w:eastAsia="宋体" w:cs="Optima"/>
                <w:szCs w:val="21"/>
                <w:lang w:eastAsia="zh-CN"/>
              </w:rPr>
              <w:t>0</w:t>
            </w:r>
          </w:p>
        </w:tc>
        <w:tc>
          <w:tcPr>
            <w:tcW w:w="0" w:type="auto"/>
            <w:noWrap/>
          </w:tcPr>
          <w:p w:rsidR="00F60AE9" w:rsidRPr="006511E8" w:rsidRDefault="00F60AE9" w:rsidP="00F60AE9">
            <w:pPr>
              <w:rPr>
                <w:rFonts w:eastAsia="宋体" w:cs="Optima"/>
                <w:szCs w:val="21"/>
                <w:lang w:eastAsia="zh-CN"/>
              </w:rPr>
            </w:pPr>
            <w:r w:rsidRPr="006511E8">
              <w:rPr>
                <w:rFonts w:eastAsia="宋体" w:cs="Optima"/>
                <w:szCs w:val="21"/>
                <w:lang w:eastAsia="zh-CN"/>
              </w:rPr>
              <w:t>2</w:t>
            </w:r>
            <w:r>
              <w:rPr>
                <w:rFonts w:eastAsia="宋体" w:cs="Optima"/>
                <w:szCs w:val="21"/>
                <w:lang w:eastAsia="zh-CN"/>
              </w:rPr>
              <w:t>155</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F60AE9" w:rsidRPr="00C04965" w:rsidRDefault="00F60AE9" w:rsidP="002C3AF2">
            <w:pPr>
              <w:rPr>
                <w:rFonts w:eastAsia="宋体" w:cs="Optima"/>
                <w:szCs w:val="21"/>
                <w:lang w:eastAsia="zh-CN"/>
              </w:rPr>
            </w:pPr>
            <w:r>
              <w:rPr>
                <w:rFonts w:eastAsia="宋体" w:cs="Optima"/>
                <w:szCs w:val="21"/>
                <w:lang w:eastAsia="zh-CN"/>
              </w:rPr>
              <w:t>(</w:t>
            </w:r>
            <w:r w:rsidR="002C3AF2">
              <w:rPr>
                <w:rFonts w:eastAsia="宋体" w:cs="Optima"/>
                <w:szCs w:val="21"/>
                <w:lang w:eastAsia="zh-CN"/>
              </w:rPr>
              <w:t xml:space="preserve">f1-high + </w:t>
            </w:r>
            <w:r>
              <w:rPr>
                <w:rFonts w:eastAsia="宋体" w:cs="Optima"/>
                <w:szCs w:val="21"/>
                <w:lang w:eastAsia="zh-CN"/>
              </w:rPr>
              <w:t>f2-high – f</w:t>
            </w:r>
            <w:r w:rsidR="002C3AF2">
              <w:rPr>
                <w:rFonts w:eastAsia="宋体" w:cs="Optima"/>
                <w:szCs w:val="21"/>
                <w:lang w:eastAsia="zh-CN"/>
              </w:rPr>
              <w:t>3</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D6674A" w:rsidP="00D6674A">
            <w:r>
              <w:t>644</w:t>
            </w:r>
          </w:p>
        </w:tc>
        <w:tc>
          <w:tcPr>
            <w:tcW w:w="0" w:type="auto"/>
            <w:gridSpan w:val="3"/>
            <w:vAlign w:val="bottom"/>
          </w:tcPr>
          <w:p w:rsidR="00F60AE9" w:rsidRPr="00345DDB" w:rsidRDefault="00D6674A" w:rsidP="00164A29">
            <w:r>
              <w:t>774</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D6674A" w:rsidP="00D6674A">
            <w:r>
              <w:t>989</w:t>
            </w:r>
          </w:p>
        </w:tc>
        <w:tc>
          <w:tcPr>
            <w:tcW w:w="0" w:type="auto"/>
            <w:gridSpan w:val="3"/>
            <w:vAlign w:val="bottom"/>
          </w:tcPr>
          <w:p w:rsidR="00F60AE9" w:rsidRPr="00345DDB" w:rsidRDefault="00D6674A" w:rsidP="00E76EE1">
            <w:r>
              <w:t>1119</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D6674A">
            <w:r>
              <w:t>3</w:t>
            </w:r>
            <w:r w:rsidR="00D6674A">
              <w:t>146</w:t>
            </w:r>
          </w:p>
        </w:tc>
        <w:tc>
          <w:tcPr>
            <w:tcW w:w="0" w:type="auto"/>
            <w:gridSpan w:val="3"/>
            <w:vAlign w:val="bottom"/>
          </w:tcPr>
          <w:p w:rsidR="002C3AF2" w:rsidRPr="00345DDB" w:rsidRDefault="002C3AF2" w:rsidP="00D6674A">
            <w:r>
              <w:t>3</w:t>
            </w:r>
            <w:r w:rsidR="00D6674A">
              <w:t>276</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2C3AF2" w:rsidP="00D6674A">
            <w:r>
              <w:t>4</w:t>
            </w:r>
            <w:r w:rsidR="00D6674A">
              <w:t>909</w:t>
            </w:r>
          </w:p>
        </w:tc>
        <w:tc>
          <w:tcPr>
            <w:tcW w:w="0" w:type="auto"/>
            <w:gridSpan w:val="3"/>
            <w:vAlign w:val="bottom"/>
          </w:tcPr>
          <w:p w:rsidR="002C3AF2" w:rsidRPr="00345DDB" w:rsidRDefault="00D6674A" w:rsidP="00164A29">
            <w:r>
              <w:t>5039</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(2 + 4</w:t>
      </w:r>
      <w:r w:rsidR="00290C1B" w:rsidRPr="00290C1B">
        <w:rPr>
          <w:snapToGrid w:val="0"/>
          <w:lang w:val="en-US"/>
        </w:rPr>
        <w:t xml:space="preserve"> </w:t>
      </w:r>
      <w:r w:rsidR="002C3AF2">
        <w:rPr>
          <w:snapToGrid w:val="0"/>
          <w:lang w:val="en-US"/>
        </w:rPr>
        <w:t xml:space="preserve">+ </w:t>
      </w:r>
      <w:r w:rsidR="00FD5739">
        <w:rPr>
          <w:snapToGrid w:val="0"/>
          <w:lang w:val="en-US"/>
        </w:rPr>
        <w:t>5</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D6674A">
        <w:rPr>
          <w:snapToGrid w:val="0"/>
          <w:lang w:val="en-US"/>
        </w:rPr>
        <w:t>12, 17, 2</w:t>
      </w:r>
      <w:r w:rsidR="00290C1B">
        <w:rPr>
          <w:snapToGrid w:val="0"/>
          <w:lang w:val="en-US"/>
        </w:rPr>
        <w:t>8</w:t>
      </w:r>
      <w:r w:rsidR="00D6674A">
        <w:rPr>
          <w:snapToGrid w:val="0"/>
          <w:lang w:val="en-US"/>
        </w:rPr>
        <w:t xml:space="preserve"> and 44</w:t>
      </w:r>
      <w:r w:rsidR="00DC58A7">
        <w:t>.</w:t>
      </w:r>
      <w:r w:rsidR="00C96FF4">
        <w:t xml:space="preserve"> </w:t>
      </w:r>
      <w:r w:rsidR="00B06D6E">
        <w:t xml:space="preserve">However, </w:t>
      </w:r>
      <w:r w:rsidR="001652A6" w:rsidRPr="00C147DB">
        <w:t>Band</w:t>
      </w:r>
      <w:r w:rsidR="00D6674A">
        <w:t>s</w:t>
      </w:r>
      <w:r w:rsidR="001652A6" w:rsidRPr="00C147DB">
        <w:t xml:space="preserve"> </w:t>
      </w:r>
      <w:r w:rsidR="00D6674A">
        <w:t>2</w:t>
      </w:r>
      <w:r w:rsidR="001652A6">
        <w:rPr>
          <w:snapToGrid w:val="0"/>
          <w:lang w:val="en-US"/>
        </w:rPr>
        <w:t>8</w:t>
      </w:r>
      <w:r w:rsidR="00D6674A">
        <w:rPr>
          <w:snapToGrid w:val="0"/>
          <w:lang w:val="en-US"/>
        </w:rPr>
        <w:t xml:space="preserve"> and 44</w:t>
      </w:r>
      <w:r w:rsidR="00B06D6E">
        <w:rPr>
          <w:snapToGrid w:val="0"/>
          <w:lang w:val="en-US"/>
        </w:rPr>
        <w:t xml:space="preserve"> </w:t>
      </w:r>
      <w:r w:rsidR="00D6674A">
        <w:rPr>
          <w:snapToGrid w:val="0"/>
          <w:lang w:val="en-US"/>
        </w:rPr>
        <w:t>are</w:t>
      </w:r>
      <w:r w:rsidR="001652A6" w:rsidRPr="00C147DB">
        <w:t xml:space="preserve"> not intended for use in the same geographical area as Bands </w:t>
      </w:r>
      <w:r w:rsidR="00B06D6E">
        <w:t>2, 4</w:t>
      </w:r>
      <w:r w:rsidR="001652A6" w:rsidRPr="00C147DB">
        <w:t xml:space="preserve"> and </w:t>
      </w:r>
      <w:r w:rsidR="00FD5739">
        <w:t>5</w:t>
      </w:r>
      <w:r w:rsidR="001652A6" w:rsidRPr="00C147DB">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12 and 17.</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t>4</w:t>
      </w:r>
      <w:r w:rsidR="003041FE">
        <w:t xml:space="preserve"> </w:t>
      </w:r>
      <w:r>
        <w:t>+</w:t>
      </w:r>
      <w:r w:rsidR="003041FE">
        <w:t xml:space="preserve"> </w:t>
      </w:r>
      <w:r>
        <w:t>5) into the BS receive band of Bands 12 and 17 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9E56B1">
        <w:rPr>
          <w:rFonts w:eastAsia="宋体"/>
          <w:lang w:eastAsia="zh-CN"/>
        </w:rPr>
        <w:t xml:space="preserve">order </w:t>
      </w:r>
      <w:r w:rsidR="003041FE">
        <w:rPr>
          <w:rFonts w:eastAsia="宋体"/>
          <w:lang w:eastAsia="zh-CN"/>
        </w:rPr>
        <w:t xml:space="preserve">IMD products of Band (2 + 4 + 5) DL carriers falling within the receive band of </w:t>
      </w:r>
      <w:r w:rsidR="003041FE">
        <w:t xml:space="preserve">Bands 12 and 17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4 and 5 DL and </w:t>
      </w:r>
      <w:r w:rsidR="003041FE">
        <w:t xml:space="preserve">Bands 12 and 17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4 and 5 DL and </w:t>
      </w:r>
      <w:r w:rsidR="00745A7E">
        <w:t xml:space="preserve">Bands 12 and 17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the Band 12</w:t>
      </w:r>
      <w:r w:rsidR="00745A7E">
        <w:t xml:space="preserve"> or 17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+ 4 + 5)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745A7E">
        <w:t xml:space="preserve">12 or 17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2 + 4</w:t>
      </w:r>
      <w:r>
        <w:t xml:space="preserve"> + 5)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9B65F6">
        <w:t xml:space="preserve">order </w:t>
      </w:r>
      <w:r>
        <w:t>IMD products</w:t>
      </w:r>
      <w:r w:rsidRPr="0004073E">
        <w:t xml:space="preserve"> </w:t>
      </w:r>
      <w:r>
        <w:t xml:space="preserve">fall within Band </w:t>
      </w:r>
      <w:r w:rsidR="00745A7E">
        <w:t>12</w:t>
      </w:r>
      <w:r>
        <w:rPr>
          <w:rFonts w:eastAsia="宋体" w:cs="Arial"/>
          <w:lang w:eastAsia="zh-CN"/>
        </w:rPr>
        <w:t xml:space="preserve"> or </w:t>
      </w:r>
      <w:r w:rsidR="00745A7E">
        <w:rPr>
          <w:rFonts w:eastAsia="宋体" w:cs="Arial"/>
          <w:lang w:eastAsia="zh-CN"/>
        </w:rPr>
        <w:t>17</w:t>
      </w:r>
      <w:r>
        <w:rPr>
          <w:rFonts w:eastAsia="宋体" w:cs="Arial"/>
          <w:lang w:eastAsia="zh-CN"/>
        </w:rPr>
        <w:t xml:space="preserve">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+ 4 + 5)</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745A7E">
        <w:t>12</w:t>
      </w:r>
      <w:r>
        <w:rPr>
          <w:rFonts w:eastAsia="宋体" w:cs="Arial"/>
          <w:lang w:eastAsia="zh-CN"/>
        </w:rPr>
        <w:t xml:space="preserve"> or </w:t>
      </w:r>
      <w:r w:rsidR="00745A7E">
        <w:rPr>
          <w:rFonts w:eastAsia="宋体" w:cs="Arial"/>
          <w:lang w:eastAsia="zh-CN"/>
        </w:rPr>
        <w:t>17</w:t>
      </w:r>
      <w:r>
        <w:rPr>
          <w:rFonts w:eastAsia="宋体" w:cs="Arial"/>
          <w:lang w:eastAsia="zh-CN"/>
        </w:rPr>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745A7E">
        <w:t>12</w:t>
      </w:r>
      <w:r>
        <w:rPr>
          <w:rFonts w:eastAsia="宋体" w:cs="Arial"/>
          <w:lang w:eastAsia="zh-CN"/>
        </w:rPr>
        <w:t xml:space="preserve"> or </w:t>
      </w:r>
      <w:r w:rsidR="00745A7E">
        <w:rPr>
          <w:rFonts w:eastAsia="宋体" w:cs="Arial"/>
          <w:lang w:eastAsia="zh-CN"/>
        </w:rPr>
        <w:t>17</w:t>
      </w:r>
      <w:r>
        <w:rPr>
          <w:rFonts w:eastAsia="宋体" w:cs="Arial"/>
          <w:lang w:eastAsia="zh-CN"/>
        </w:rPr>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+ 4 +</w:t>
      </w:r>
      <w:r>
        <w:rPr>
          <w:rFonts w:eastAsia="宋体" w:cs="Optima"/>
          <w:szCs w:val="21"/>
          <w:lang w:eastAsia="zh-CN"/>
        </w:rPr>
        <w:t xml:space="preserve"> 5</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745A7E">
        <w:t>12</w:t>
      </w:r>
      <w:r>
        <w:rPr>
          <w:rFonts w:eastAsia="宋体" w:cs="Arial"/>
          <w:lang w:eastAsia="zh-CN"/>
        </w:rPr>
        <w:t xml:space="preserve"> or </w:t>
      </w:r>
      <w:r w:rsidR="00745A7E">
        <w:rPr>
          <w:rFonts w:eastAsia="宋体" w:cs="Arial"/>
          <w:lang w:eastAsia="zh-CN"/>
        </w:rPr>
        <w:t>17</w:t>
      </w:r>
      <w:r>
        <w:rPr>
          <w:rFonts w:eastAsia="宋体" w:cs="Arial"/>
          <w:lang w:eastAsia="zh-CN"/>
        </w:rPr>
        <w:t xml:space="preserve">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lastRenderedPageBreak/>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2, Band 4</w:t>
      </w:r>
      <w:r>
        <w:rPr>
          <w:rFonts w:eastAsia="宋体"/>
          <w:lang w:eastAsia="zh-CN"/>
        </w:rPr>
        <w:t xml:space="preserve"> and Band 5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(2 + 4 +</w:t>
      </w:r>
      <w:r>
        <w:t xml:space="preserve"> </w:t>
      </w:r>
      <w:r w:rsidR="00FD5739">
        <w:t>5</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4 and Band </w:t>
      </w:r>
      <w:r w:rsidR="00FD5739">
        <w:rPr>
          <w:rFonts w:eastAsia="宋体"/>
          <w:lang w:eastAsia="zh-CN"/>
        </w:rPr>
        <w:t>5</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Bands 12 and 17,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12 or </w:t>
      </w:r>
      <w:r>
        <w:rPr>
          <w:rFonts w:eastAsia="宋体" w:cs="Arial"/>
          <w:lang w:eastAsia="zh-CN"/>
        </w:rPr>
        <w:t xml:space="preserve">17 </w:t>
      </w:r>
      <w:r>
        <w:t>receiver would be well below the receiver noise floor eliminating the possibility of receiver desensitization</w:t>
      </w:r>
      <w:r w:rsidRPr="00663143">
        <w:t>, provided that Band</w:t>
      </w:r>
      <w:r>
        <w:t xml:space="preserve"> (2 + 4 +</w:t>
      </w:r>
      <w:r w:rsidR="00DA0644">
        <w:t xml:space="preserve"> </w:t>
      </w:r>
      <w:r>
        <w:t>5)</w:t>
      </w:r>
      <w:r w:rsidRPr="00663143">
        <w:t xml:space="preserve"> BS transmitter do</w:t>
      </w:r>
      <w:r w:rsidR="00C676B8">
        <w:t>es</w:t>
      </w:r>
      <w:r w:rsidRPr="00663143">
        <w:t xml:space="preserve"> not share the same antenna with Band </w:t>
      </w:r>
      <w:r>
        <w:t xml:space="preserve">12 or </w:t>
      </w:r>
      <w:r>
        <w:rPr>
          <w:rFonts w:eastAsia="宋体" w:cs="Arial"/>
          <w:lang w:eastAsia="zh-CN"/>
        </w:rPr>
        <w:t xml:space="preserve">17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+ 4 + </w:t>
      </w:r>
      <w:r w:rsidR="00745A7E">
        <w:t>5</w:t>
      </w:r>
      <w:r>
        <w:t>)</w:t>
      </w:r>
      <w:r w:rsidR="00745A7E" w:rsidRPr="00CA41B3">
        <w:t xml:space="preserve"> </w:t>
      </w:r>
      <w:r>
        <w:t>BS transmitter</w:t>
      </w:r>
      <w:r w:rsidR="00745A7E" w:rsidRPr="00CA41B3">
        <w:t xml:space="preserve"> should not share the same antenna with </w:t>
      </w:r>
      <w:r w:rsidR="00745A7E">
        <w:t xml:space="preserve">Band </w:t>
      </w:r>
      <w:r>
        <w:t>12</w:t>
      </w:r>
      <w:r w:rsidR="00745A7E">
        <w:t xml:space="preserve"> or </w:t>
      </w:r>
      <w:r>
        <w:t>17</w:t>
      </w:r>
      <w:r w:rsidR="00745A7E" w:rsidRPr="00CA41B3">
        <w:t xml:space="preserve"> 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t>12</w:t>
      </w:r>
      <w:r w:rsidR="00745A7E">
        <w:t xml:space="preserve"> or </w:t>
      </w:r>
      <w:r>
        <w:rPr>
          <w:rFonts w:eastAsia="宋体" w:cs="Arial"/>
          <w:lang w:eastAsia="zh-CN"/>
        </w:rPr>
        <w:t>17</w:t>
      </w:r>
      <w:r w:rsidR="00745A7E">
        <w:rPr>
          <w:rFonts w:eastAsia="宋体" w:cs="Arial"/>
          <w:lang w:eastAsia="zh-CN"/>
        </w:rPr>
        <w:t xml:space="preserve">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0277A3">
        <w:t>72</w:t>
      </w:r>
      <w:r w:rsidR="00085D86">
        <w:t>4</w:t>
      </w:r>
      <w:r w:rsidRPr="00D3089E">
        <w:t>, “</w:t>
      </w:r>
      <w:r w:rsidR="000277A3" w:rsidRPr="000277A3">
        <w:t xml:space="preserve">New WI: LTE Advanced 3 Band Carrier </w:t>
      </w:r>
      <w:proofErr w:type="gramStart"/>
      <w:r w:rsidR="000277A3" w:rsidRPr="000277A3">
        <w:t>Aggregation</w:t>
      </w:r>
      <w:proofErr w:type="gramEnd"/>
      <w:r w:rsidR="000277A3" w:rsidRPr="000277A3">
        <w:t xml:space="preserve"> (3DL/1UL) for Band 2, Band 4, and Band 5</w:t>
      </w:r>
      <w:r w:rsidRPr="00D3089E">
        <w:t xml:space="preserve">”, </w:t>
      </w:r>
      <w:r w:rsidR="000277A3">
        <w:t>U.S. Cellular</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D6674A">
        <w:t>13365</w:t>
      </w:r>
      <w:r w:rsidRPr="00D3089E">
        <w:t>, “</w:t>
      </w:r>
      <w:r w:rsidR="00D6674A">
        <w:t xml:space="preserve">Harmonics and </w:t>
      </w:r>
      <w:proofErr w:type="spellStart"/>
      <w:r w:rsidR="00D6674A">
        <w:t>Intermodulation</w:t>
      </w:r>
      <w:proofErr w:type="spellEnd"/>
      <w:r w:rsidR="00D6674A">
        <w:t xml:space="preserve"> Products caused by LTE Advanced Carrier Aggregation of Band Combinations (4 + 17), (2 + 17) and (4 + 5)</w:t>
      </w:r>
      <w:r w:rsidRPr="00D3089E">
        <w:t xml:space="preserve">”, </w:t>
      </w:r>
      <w:r>
        <w:t>Alcatel-Lucent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3300F6">
        <w:t>31054</w:t>
      </w:r>
      <w:r w:rsidRPr="00D3089E">
        <w:t>, “</w:t>
      </w:r>
      <w:r w:rsidR="003300F6" w:rsidRPr="003300F6">
        <w:t xml:space="preserve">Update on harmonics and </w:t>
      </w:r>
      <w:proofErr w:type="spellStart"/>
      <w:r w:rsidR="003300F6" w:rsidRPr="003300F6">
        <w:t>intermodulation</w:t>
      </w:r>
      <w:proofErr w:type="spellEnd"/>
      <w:r w:rsidR="003300F6" w:rsidRPr="003300F6">
        <w:t xml:space="preserve"> products generated by the BS supporting LTE-A CA of Band 2 and Band 4</w:t>
      </w:r>
      <w:r w:rsidRPr="00D3089E">
        <w:t xml:space="preserve">”, </w:t>
      </w:r>
      <w:r w:rsidR="003300F6">
        <w:t>Nokia Siemens Networks</w:t>
      </w:r>
      <w:r w:rsidRPr="00D3089E">
        <w:t>.</w:t>
      </w:r>
    </w:p>
    <w:p w:rsidR="003300F6" w:rsidRPr="00D3089E" w:rsidRDefault="003300F6" w:rsidP="003300F6">
      <w:pPr>
        <w:pStyle w:val="Header"/>
        <w:ind w:left="567" w:hanging="567"/>
      </w:pPr>
      <w:r w:rsidRPr="00D3089E">
        <w:t>[</w:t>
      </w:r>
      <w:r>
        <w:t>4</w:t>
      </w:r>
      <w:r w:rsidRPr="00D3089E">
        <w:t>]</w:t>
      </w:r>
      <w:r w:rsidRPr="00D3089E">
        <w:tab/>
        <w:t>R</w:t>
      </w:r>
      <w:r>
        <w:t>4</w:t>
      </w:r>
      <w:r w:rsidRPr="00D3089E">
        <w:t>-</w:t>
      </w:r>
      <w:r>
        <w:t>13</w:t>
      </w:r>
      <w:r w:rsidR="000277A3">
        <w:t>3369</w:t>
      </w:r>
      <w:r w:rsidRPr="00D3089E">
        <w:t>, “</w:t>
      </w:r>
      <w:r w:rsidR="000277A3">
        <w:t xml:space="preserve">Harmonics and </w:t>
      </w:r>
      <w:proofErr w:type="spellStart"/>
      <w:r w:rsidR="000277A3">
        <w:t>Intermodulation</w:t>
      </w:r>
      <w:proofErr w:type="spellEnd"/>
      <w:r w:rsidR="000277A3">
        <w:t xml:space="preserve"> Products caused by LTE Advanced Carrier Aggregation of Band Combination (2 + 5)</w:t>
      </w:r>
      <w:r w:rsidRPr="00D3089E">
        <w:t xml:space="preserve">”, </w:t>
      </w:r>
      <w:r>
        <w:t>Alcatel-Lucent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7D9" w:rsidRDefault="007117D9">
      <w:r>
        <w:separator/>
      </w:r>
    </w:p>
  </w:endnote>
  <w:endnote w:type="continuationSeparator" w:id="0">
    <w:p w:rsidR="007117D9" w:rsidRDefault="007117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7D9" w:rsidRDefault="007117D9">
      <w:r>
        <w:separator/>
      </w:r>
    </w:p>
  </w:footnote>
  <w:footnote w:type="continuationSeparator" w:id="0">
    <w:p w:rsidR="007117D9" w:rsidRDefault="007117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1C4F"/>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44AA"/>
    <w:rsid w:val="002551FF"/>
    <w:rsid w:val="00261D7B"/>
    <w:rsid w:val="002628CB"/>
    <w:rsid w:val="00272D96"/>
    <w:rsid w:val="00273295"/>
    <w:rsid w:val="002822FA"/>
    <w:rsid w:val="00284649"/>
    <w:rsid w:val="00286959"/>
    <w:rsid w:val="002870D5"/>
    <w:rsid w:val="00290C1B"/>
    <w:rsid w:val="002A158A"/>
    <w:rsid w:val="002A1A19"/>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F0D44"/>
    <w:rsid w:val="003041FE"/>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77834"/>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5DC3"/>
    <w:rsid w:val="003F6644"/>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5488E"/>
    <w:rsid w:val="00460369"/>
    <w:rsid w:val="004752A7"/>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69C5"/>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3F3F"/>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C066E"/>
    <w:rsid w:val="006C07F8"/>
    <w:rsid w:val="006C3A1F"/>
    <w:rsid w:val="006C7BB8"/>
    <w:rsid w:val="006D5CE5"/>
    <w:rsid w:val="006E1FDF"/>
    <w:rsid w:val="006E33E2"/>
    <w:rsid w:val="006F36C1"/>
    <w:rsid w:val="006F449D"/>
    <w:rsid w:val="006F6817"/>
    <w:rsid w:val="0070454D"/>
    <w:rsid w:val="00705100"/>
    <w:rsid w:val="007055E2"/>
    <w:rsid w:val="0070671C"/>
    <w:rsid w:val="007114C4"/>
    <w:rsid w:val="007117D9"/>
    <w:rsid w:val="007124CB"/>
    <w:rsid w:val="00717977"/>
    <w:rsid w:val="00720375"/>
    <w:rsid w:val="007245F4"/>
    <w:rsid w:val="00724F8E"/>
    <w:rsid w:val="0072523C"/>
    <w:rsid w:val="00725D52"/>
    <w:rsid w:val="0073008E"/>
    <w:rsid w:val="00732104"/>
    <w:rsid w:val="00736518"/>
    <w:rsid w:val="00742DD5"/>
    <w:rsid w:val="00743BE1"/>
    <w:rsid w:val="00745A7E"/>
    <w:rsid w:val="0074633A"/>
    <w:rsid w:val="007518B6"/>
    <w:rsid w:val="00755143"/>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C64FD"/>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3E96"/>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2449"/>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5F6"/>
    <w:rsid w:val="009B6FBD"/>
    <w:rsid w:val="009C31E8"/>
    <w:rsid w:val="009C5CA3"/>
    <w:rsid w:val="009C6EBA"/>
    <w:rsid w:val="009D3CA7"/>
    <w:rsid w:val="009D4D05"/>
    <w:rsid w:val="009D77DB"/>
    <w:rsid w:val="009E3BE3"/>
    <w:rsid w:val="009E47DF"/>
    <w:rsid w:val="009E4EA6"/>
    <w:rsid w:val="009E56B1"/>
    <w:rsid w:val="009E60B8"/>
    <w:rsid w:val="009F447A"/>
    <w:rsid w:val="009F4F96"/>
    <w:rsid w:val="009F5696"/>
    <w:rsid w:val="009F5A96"/>
    <w:rsid w:val="009F64DD"/>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5F17"/>
    <w:rsid w:val="00A776C6"/>
    <w:rsid w:val="00A8037A"/>
    <w:rsid w:val="00A81B12"/>
    <w:rsid w:val="00A84978"/>
    <w:rsid w:val="00A87BC4"/>
    <w:rsid w:val="00A93918"/>
    <w:rsid w:val="00A96EFD"/>
    <w:rsid w:val="00AA5DCC"/>
    <w:rsid w:val="00AA7558"/>
    <w:rsid w:val="00AB07E0"/>
    <w:rsid w:val="00AB2BFB"/>
    <w:rsid w:val="00AC02DD"/>
    <w:rsid w:val="00AC49DD"/>
    <w:rsid w:val="00AC4E89"/>
    <w:rsid w:val="00AD0791"/>
    <w:rsid w:val="00AD3AAB"/>
    <w:rsid w:val="00AD7247"/>
    <w:rsid w:val="00AE0CEF"/>
    <w:rsid w:val="00AE1AEF"/>
    <w:rsid w:val="00AE376A"/>
    <w:rsid w:val="00AF084F"/>
    <w:rsid w:val="00AF0F6F"/>
    <w:rsid w:val="00B0533F"/>
    <w:rsid w:val="00B06D6E"/>
    <w:rsid w:val="00B07544"/>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644"/>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D6751"/>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44259-59D4-427F-A2A0-EDBA92C0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14</cp:revision>
  <cp:lastPrinted>2001-04-23T11:30:00Z</cp:lastPrinted>
  <dcterms:created xsi:type="dcterms:W3CDTF">2014-01-28T11:08:00Z</dcterms:created>
  <dcterms:modified xsi:type="dcterms:W3CDTF">2014-01-29T16:31:00Z</dcterms:modified>
</cp:coreProperties>
</file>