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837EA" w14:textId="77777777" w:rsidR="00AF38C1" w:rsidRDefault="00DA177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113</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R4-2418279</w:t>
      </w:r>
    </w:p>
    <w:p w14:paraId="6765CB52" w14:textId="77777777" w:rsidR="00AF38C1" w:rsidRDefault="00DA177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Orlando, US, 18</w:t>
      </w:r>
      <w:r>
        <w:rPr>
          <w:rFonts w:ascii="Arial" w:hAnsi="Arial"/>
          <w:b/>
          <w:sz w:val="24"/>
          <w:szCs w:val="24"/>
          <w:vertAlign w:val="superscript"/>
          <w:lang w:eastAsia="zh-CN"/>
        </w:rPr>
        <w:t>th</w:t>
      </w:r>
      <w:r>
        <w:rPr>
          <w:rFonts w:ascii="Arial" w:hAnsi="Arial"/>
          <w:b/>
          <w:sz w:val="24"/>
          <w:szCs w:val="24"/>
          <w:lang w:eastAsia="zh-CN"/>
        </w:rPr>
        <w:t xml:space="preserve"> ‒ 22</w:t>
      </w:r>
      <w:r>
        <w:rPr>
          <w:rFonts w:ascii="Arial" w:hAnsi="Arial"/>
          <w:b/>
          <w:sz w:val="24"/>
          <w:szCs w:val="24"/>
          <w:vertAlign w:val="superscript"/>
          <w:lang w:eastAsia="zh-CN"/>
        </w:rPr>
        <w:t>nd</w:t>
      </w:r>
      <w:r>
        <w:rPr>
          <w:rFonts w:ascii="Arial" w:hAnsi="Arial"/>
          <w:b/>
          <w:sz w:val="24"/>
          <w:szCs w:val="24"/>
          <w:lang w:eastAsia="zh-CN"/>
        </w:rPr>
        <w:t xml:space="preserve"> November, 2024</w:t>
      </w:r>
    </w:p>
    <w:p w14:paraId="4735F549" w14:textId="77777777" w:rsidR="00AF38C1" w:rsidRDefault="00AF38C1">
      <w:pPr>
        <w:spacing w:after="120"/>
        <w:ind w:left="1985" w:hanging="1985"/>
        <w:rPr>
          <w:rFonts w:ascii="Arial" w:eastAsia="MS Mincho" w:hAnsi="Arial" w:cs="Arial"/>
          <w:b/>
          <w:sz w:val="22"/>
        </w:rPr>
      </w:pPr>
    </w:p>
    <w:p w14:paraId="7C0FCBF4" w14:textId="77777777" w:rsidR="00AF38C1" w:rsidRDefault="00DA177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Pr>
          <w:rFonts w:ascii="Arial" w:eastAsia="MS Mincho" w:hAnsi="Arial" w:cs="Arial"/>
          <w:b/>
          <w:sz w:val="22"/>
          <w:lang w:val="pt-BR"/>
        </w:rPr>
        <w:t>Agenda item:</w:t>
      </w:r>
      <w:r>
        <w:rPr>
          <w:rFonts w:ascii="Arial" w:eastAsia="MS Mincho" w:hAnsi="Arial" w:cs="Arial"/>
          <w:b/>
          <w:sz w:val="22"/>
          <w:lang w:val="pt-BR"/>
        </w:rPr>
        <w:tab/>
      </w:r>
      <w:r>
        <w:rPr>
          <w:rFonts w:ascii="Arial" w:eastAsia="MS Mincho" w:hAnsi="Arial" w:cs="Arial" w:hint="eastAsia"/>
          <w:b/>
          <w:sz w:val="22"/>
          <w:lang w:val="pt-BR" w:eastAsia="ja-JP"/>
        </w:rPr>
        <w:tab/>
      </w:r>
      <w:r>
        <w:rPr>
          <w:rFonts w:ascii="Arial" w:eastAsia="MS Mincho" w:hAnsi="Arial" w:cs="Arial" w:hint="eastAsia"/>
          <w:b/>
          <w:sz w:val="22"/>
          <w:lang w:val="pt-BR" w:eastAsia="ja-JP"/>
        </w:rPr>
        <w:tab/>
      </w:r>
      <w:r>
        <w:rPr>
          <w:rFonts w:ascii="Arial" w:eastAsiaTheme="minorEastAsia" w:hAnsi="Arial" w:cs="Arial"/>
          <w:sz w:val="22"/>
          <w:lang w:eastAsia="zh-CN"/>
        </w:rPr>
        <w:t>7</w:t>
      </w:r>
      <w:r>
        <w:rPr>
          <w:rFonts w:ascii="Arial" w:eastAsiaTheme="minorEastAsia" w:hAnsi="Arial" w:cs="Arial" w:hint="eastAsia"/>
          <w:sz w:val="22"/>
          <w:lang w:eastAsia="zh-CN"/>
        </w:rPr>
        <w:t>.</w:t>
      </w:r>
      <w:r>
        <w:rPr>
          <w:rFonts w:ascii="Arial" w:eastAsiaTheme="minorEastAsia" w:hAnsi="Arial" w:cs="Arial"/>
          <w:sz w:val="22"/>
          <w:lang w:eastAsia="zh-CN"/>
        </w:rPr>
        <w:t>19</w:t>
      </w:r>
      <w:r>
        <w:rPr>
          <w:rFonts w:ascii="Arial" w:eastAsiaTheme="minorEastAsia" w:hAnsi="Arial" w:cs="Arial" w:hint="eastAsia"/>
          <w:sz w:val="22"/>
          <w:lang w:eastAsia="zh-CN"/>
        </w:rPr>
        <w:t>.</w:t>
      </w:r>
      <w:r>
        <w:rPr>
          <w:rFonts w:ascii="Arial" w:eastAsiaTheme="minorEastAsia" w:hAnsi="Arial" w:cs="Arial"/>
          <w:sz w:val="22"/>
          <w:lang w:eastAsia="zh-CN"/>
        </w:rPr>
        <w:t>4</w:t>
      </w:r>
    </w:p>
    <w:p w14:paraId="05105910" w14:textId="77777777" w:rsidR="00AF38C1" w:rsidRDefault="00DA177E">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sz w:val="22"/>
          <w:highlight w:val="yellow"/>
          <w:lang w:eastAsia="zh-CN"/>
        </w:rPr>
        <w:t>Moderator (</w:t>
      </w:r>
      <w:r>
        <w:rPr>
          <w:rFonts w:ascii="Arial" w:hAnsi="Arial" w:cs="Arial" w:hint="eastAsia"/>
          <w:sz w:val="22"/>
          <w:highlight w:val="yellow"/>
          <w:lang w:eastAsia="zh-CN"/>
        </w:rPr>
        <w:t>Samsung</w:t>
      </w:r>
      <w:r>
        <w:rPr>
          <w:rFonts w:ascii="Arial" w:hAnsi="Arial" w:cs="Arial"/>
          <w:sz w:val="22"/>
          <w:highlight w:val="yellow"/>
          <w:lang w:eastAsia="zh-CN"/>
        </w:rPr>
        <w:t>)</w:t>
      </w:r>
    </w:p>
    <w:p w14:paraId="5F357362" w14:textId="77777777" w:rsidR="00AF38C1" w:rsidRDefault="00DA177E">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sz w:val="22"/>
          <w:lang w:eastAsia="zh-CN"/>
        </w:rPr>
        <w:t>Topic summary for [113][221] NR_MIMO_Ph5_Part1</w:t>
      </w:r>
    </w:p>
    <w:p w14:paraId="209855C3" w14:textId="77777777" w:rsidR="00AF38C1" w:rsidRDefault="00DA177E">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14:paraId="0F1EE78B" w14:textId="77777777" w:rsidR="00AF38C1" w:rsidRDefault="00DA177E">
      <w:pPr>
        <w:pStyle w:val="1"/>
        <w:rPr>
          <w:rFonts w:eastAsiaTheme="minorEastAsia"/>
          <w:lang w:eastAsia="zh-CN"/>
        </w:rPr>
      </w:pPr>
      <w:r>
        <w:rPr>
          <w:rFonts w:hint="eastAsia"/>
          <w:lang w:eastAsia="ja-JP"/>
        </w:rPr>
        <w:t>Introduction</w:t>
      </w:r>
    </w:p>
    <w:p w14:paraId="2FA580D6" w14:textId="77777777" w:rsidR="00AF38C1" w:rsidRDefault="00DA177E">
      <w:pPr>
        <w:rPr>
          <w:iCs/>
          <w:lang w:eastAsia="zh-CN"/>
        </w:rPr>
      </w:pPr>
      <w:r>
        <w:rPr>
          <w:iCs/>
          <w:lang w:eastAsia="zh-CN"/>
        </w:rPr>
        <w:t xml:space="preserve">This topic </w:t>
      </w:r>
      <w:r>
        <w:rPr>
          <w:iCs/>
          <w:lang w:eastAsia="zh-CN"/>
        </w:rPr>
        <w:t>summary covers the contributions submitted under the following AI for first part of Rel-19 RRM for NR MIMO Phase 5:</w:t>
      </w:r>
    </w:p>
    <w:p w14:paraId="7B4C5433" w14:textId="77777777" w:rsidR="00AF38C1" w:rsidRDefault="00DA177E">
      <w:pPr>
        <w:pStyle w:val="aff6"/>
        <w:numPr>
          <w:ilvl w:val="0"/>
          <w:numId w:val="2"/>
        </w:numPr>
        <w:ind w:firstLineChars="0"/>
        <w:textAlignment w:val="auto"/>
        <w:rPr>
          <w:iCs/>
          <w:lang w:eastAsia="zh-CN"/>
        </w:rPr>
      </w:pPr>
      <w:r>
        <w:rPr>
          <w:iCs/>
          <w:lang w:eastAsia="zh-CN"/>
        </w:rPr>
        <w:t>7.19</w:t>
      </w:r>
      <w:r>
        <w:rPr>
          <w:iCs/>
          <w:lang w:eastAsia="zh-CN"/>
        </w:rPr>
        <w:tab/>
        <w:t>NR MIMO Phase 5</w:t>
      </w:r>
    </w:p>
    <w:p w14:paraId="3A472D27" w14:textId="77777777" w:rsidR="00AF38C1" w:rsidRDefault="00DA177E">
      <w:pPr>
        <w:pStyle w:val="aff6"/>
        <w:numPr>
          <w:ilvl w:val="0"/>
          <w:numId w:val="3"/>
        </w:numPr>
        <w:ind w:firstLineChars="0"/>
        <w:textAlignment w:val="auto"/>
        <w:rPr>
          <w:iCs/>
          <w:lang w:eastAsia="zh-CN"/>
        </w:rPr>
      </w:pPr>
      <w:r>
        <w:rPr>
          <w:iCs/>
          <w:lang w:eastAsia="zh-CN"/>
        </w:rPr>
        <w:t>7.19.3 RRM core requirements</w:t>
      </w:r>
    </w:p>
    <w:p w14:paraId="579BF820" w14:textId="77777777" w:rsidR="00AF38C1" w:rsidRDefault="00DA177E">
      <w:pPr>
        <w:pStyle w:val="aff6"/>
        <w:numPr>
          <w:ilvl w:val="1"/>
          <w:numId w:val="3"/>
        </w:numPr>
        <w:ind w:firstLineChars="0"/>
        <w:textAlignment w:val="auto"/>
        <w:rPr>
          <w:i/>
          <w:lang w:eastAsia="zh-CN"/>
        </w:rPr>
      </w:pPr>
      <w:r>
        <w:rPr>
          <w:rFonts w:eastAsiaTheme="minorEastAsia"/>
          <w:iCs/>
          <w:lang w:eastAsia="zh-CN"/>
        </w:rPr>
        <w:t xml:space="preserve">7.19.3.1 </w:t>
      </w:r>
      <w:r>
        <w:rPr>
          <w:lang w:eastAsia="ja-JP"/>
        </w:rPr>
        <w:t>Enhancement for UE-initiated/event-driven beam management</w:t>
      </w:r>
    </w:p>
    <w:p w14:paraId="158ABDFE" w14:textId="77777777" w:rsidR="00AF38C1" w:rsidRDefault="00AF38C1">
      <w:pPr>
        <w:rPr>
          <w:i/>
          <w:lang w:eastAsia="zh-CN"/>
        </w:rPr>
      </w:pPr>
    </w:p>
    <w:p w14:paraId="06A76F00" w14:textId="77777777" w:rsidR="00AF38C1" w:rsidRDefault="00DA177E">
      <w:pPr>
        <w:rPr>
          <w:iCs/>
          <w:lang w:eastAsia="zh-CN"/>
        </w:rPr>
      </w:pPr>
      <w:r>
        <w:rPr>
          <w:iCs/>
          <w:lang w:eastAsia="zh-CN"/>
        </w:rPr>
        <w:t xml:space="preserve">Recommended issues to </w:t>
      </w:r>
      <w:r>
        <w:rPr>
          <w:iCs/>
          <w:lang w:eastAsia="zh-CN"/>
        </w:rPr>
        <w:t>online discussion:</w:t>
      </w:r>
    </w:p>
    <w:p w14:paraId="605A0F8A" w14:textId="77777777" w:rsidR="00AF38C1" w:rsidRDefault="00DA177E">
      <w:pPr>
        <w:rPr>
          <w:iCs/>
          <w:lang w:eastAsia="zh-CN"/>
        </w:rPr>
      </w:pPr>
      <w:r>
        <w:rPr>
          <w:iCs/>
          <w:lang w:eastAsia="zh-CN"/>
        </w:rPr>
        <w:t>Issue 1-1</w:t>
      </w:r>
    </w:p>
    <w:p w14:paraId="7A131857" w14:textId="77777777" w:rsidR="00AF38C1" w:rsidRDefault="00DA177E">
      <w:pPr>
        <w:rPr>
          <w:iCs/>
          <w:lang w:eastAsia="zh-CN"/>
        </w:rPr>
      </w:pPr>
      <w:r>
        <w:rPr>
          <w:iCs/>
          <w:lang w:eastAsia="zh-CN"/>
        </w:rPr>
        <w:t>Issue 1-3</w:t>
      </w:r>
    </w:p>
    <w:p w14:paraId="4999C16F" w14:textId="77777777" w:rsidR="00AF38C1" w:rsidRDefault="00DA177E">
      <w:pPr>
        <w:rPr>
          <w:iCs/>
          <w:lang w:eastAsia="zh-CN"/>
        </w:rPr>
      </w:pPr>
      <w:r>
        <w:rPr>
          <w:iCs/>
          <w:lang w:eastAsia="zh-CN"/>
        </w:rPr>
        <w:t>Issue 1-2</w:t>
      </w:r>
    </w:p>
    <w:p w14:paraId="2A9E94AB" w14:textId="77777777" w:rsidR="00AF38C1" w:rsidRDefault="00DA177E">
      <w:pPr>
        <w:rPr>
          <w:iCs/>
          <w:lang w:eastAsia="zh-CN"/>
        </w:rPr>
      </w:pPr>
      <w:r>
        <w:rPr>
          <w:iCs/>
          <w:lang w:eastAsia="zh-CN"/>
        </w:rPr>
        <w:t>Issue 1-4</w:t>
      </w:r>
    </w:p>
    <w:p w14:paraId="20BA39B1" w14:textId="77777777" w:rsidR="00AF38C1" w:rsidRDefault="00DA177E">
      <w:pPr>
        <w:rPr>
          <w:iCs/>
          <w:lang w:eastAsia="zh-CN"/>
        </w:rPr>
      </w:pPr>
      <w:r>
        <w:rPr>
          <w:iCs/>
          <w:lang w:eastAsia="zh-CN"/>
        </w:rPr>
        <w:t>Issue 1-5</w:t>
      </w:r>
    </w:p>
    <w:p w14:paraId="2343FF6A" w14:textId="77777777" w:rsidR="00AF38C1" w:rsidRDefault="00DA177E">
      <w:pPr>
        <w:rPr>
          <w:iCs/>
          <w:lang w:eastAsia="zh-CN"/>
        </w:rPr>
      </w:pPr>
      <w:r>
        <w:rPr>
          <w:iCs/>
          <w:lang w:eastAsia="zh-CN"/>
        </w:rPr>
        <w:t>Issue 1-6</w:t>
      </w:r>
    </w:p>
    <w:p w14:paraId="02AA3D42" w14:textId="77777777" w:rsidR="00AF38C1" w:rsidRDefault="00DA177E">
      <w:pPr>
        <w:rPr>
          <w:iCs/>
          <w:lang w:eastAsia="zh-CN"/>
        </w:rPr>
      </w:pPr>
      <w:r>
        <w:rPr>
          <w:rFonts w:hint="eastAsia"/>
          <w:iCs/>
          <w:lang w:eastAsia="zh-CN"/>
        </w:rPr>
        <w:t>I</w:t>
      </w:r>
      <w:r>
        <w:rPr>
          <w:iCs/>
          <w:lang w:eastAsia="zh-CN"/>
        </w:rPr>
        <w:t>ssue 1-7</w:t>
      </w:r>
    </w:p>
    <w:p w14:paraId="57FCC5D9" w14:textId="77777777" w:rsidR="00AF38C1" w:rsidRDefault="00DA177E">
      <w:pPr>
        <w:rPr>
          <w:iCs/>
          <w:lang w:eastAsia="zh-CN"/>
        </w:rPr>
      </w:pPr>
      <w:r>
        <w:rPr>
          <w:rFonts w:hint="eastAsia"/>
          <w:iCs/>
          <w:lang w:eastAsia="zh-CN"/>
        </w:rPr>
        <w:t>I</w:t>
      </w:r>
      <w:r>
        <w:rPr>
          <w:iCs/>
          <w:lang w:eastAsia="zh-CN"/>
        </w:rPr>
        <w:t>ssue 1-10</w:t>
      </w:r>
    </w:p>
    <w:p w14:paraId="173EEA82" w14:textId="77777777" w:rsidR="00AF38C1" w:rsidRDefault="00DA177E">
      <w:pPr>
        <w:rPr>
          <w:iCs/>
          <w:lang w:eastAsia="zh-CN"/>
        </w:rPr>
      </w:pPr>
      <w:r>
        <w:rPr>
          <w:rFonts w:hint="eastAsia"/>
          <w:iCs/>
          <w:lang w:eastAsia="zh-CN"/>
        </w:rPr>
        <w:t>I</w:t>
      </w:r>
      <w:r>
        <w:rPr>
          <w:iCs/>
          <w:lang w:eastAsia="zh-CN"/>
        </w:rPr>
        <w:t>ssue 1-8</w:t>
      </w:r>
    </w:p>
    <w:p w14:paraId="63B72B15" w14:textId="77777777" w:rsidR="00AF38C1" w:rsidRDefault="00DA177E">
      <w:pPr>
        <w:rPr>
          <w:iCs/>
          <w:lang w:eastAsia="zh-CN"/>
        </w:rPr>
      </w:pPr>
      <w:r>
        <w:rPr>
          <w:rFonts w:hint="eastAsia"/>
          <w:iCs/>
          <w:lang w:eastAsia="zh-CN"/>
        </w:rPr>
        <w:t>I</w:t>
      </w:r>
      <w:r>
        <w:rPr>
          <w:iCs/>
          <w:lang w:eastAsia="zh-CN"/>
        </w:rPr>
        <w:t>ssue 1-9</w:t>
      </w:r>
    </w:p>
    <w:p w14:paraId="04FCA4C4" w14:textId="77777777" w:rsidR="00AF38C1" w:rsidRDefault="00DA177E">
      <w:pPr>
        <w:pStyle w:val="1"/>
        <w:rPr>
          <w:lang w:val="en-US" w:eastAsia="ja-JP"/>
        </w:rPr>
      </w:pPr>
      <w:r>
        <w:rPr>
          <w:lang w:val="en-US" w:eastAsia="ja-JP"/>
        </w:rPr>
        <w:t>Topic #1: RRM requirements for UE-initiated/event-driven beam management</w:t>
      </w:r>
    </w:p>
    <w:p w14:paraId="6B49A866" w14:textId="77777777" w:rsidR="00AF38C1" w:rsidRDefault="00DA177E">
      <w:pPr>
        <w:pStyle w:val="2"/>
      </w:pPr>
      <w:r>
        <w:rPr>
          <w:rFonts w:hint="eastAsia"/>
        </w:rPr>
        <w:t>Companies</w:t>
      </w:r>
      <w:r>
        <w:t>’ contributions summary</w:t>
      </w:r>
    </w:p>
    <w:tbl>
      <w:tblPr>
        <w:tblStyle w:val="afd"/>
        <w:tblW w:w="0" w:type="auto"/>
        <w:tblLook w:val="04A0" w:firstRow="1" w:lastRow="0" w:firstColumn="1" w:lastColumn="0" w:noHBand="0" w:noVBand="1"/>
      </w:tblPr>
      <w:tblGrid>
        <w:gridCol w:w="1600"/>
        <w:gridCol w:w="1428"/>
        <w:gridCol w:w="6601"/>
      </w:tblGrid>
      <w:tr w:rsidR="00AF38C1" w14:paraId="5CFF2821" w14:textId="77777777">
        <w:trPr>
          <w:trHeight w:val="468"/>
        </w:trPr>
        <w:tc>
          <w:tcPr>
            <w:tcW w:w="1648" w:type="dxa"/>
            <w:vAlign w:val="center"/>
          </w:tcPr>
          <w:p w14:paraId="03CE4FEA" w14:textId="77777777" w:rsidR="00AF38C1" w:rsidRDefault="00DA177E">
            <w:pPr>
              <w:spacing w:before="120" w:after="120"/>
              <w:rPr>
                <w:rFonts w:eastAsia="Yu Mincho"/>
                <w:b/>
                <w:bCs/>
              </w:rPr>
            </w:pPr>
            <w:bookmarkStart w:id="0" w:name="_Hlk182403709"/>
            <w:r>
              <w:rPr>
                <w:rFonts w:eastAsia="Yu Mincho"/>
                <w:b/>
                <w:bCs/>
              </w:rPr>
              <w:t>T-doc number</w:t>
            </w:r>
          </w:p>
        </w:tc>
        <w:tc>
          <w:tcPr>
            <w:tcW w:w="1437" w:type="dxa"/>
            <w:vAlign w:val="center"/>
          </w:tcPr>
          <w:p w14:paraId="1CDC650E" w14:textId="77777777" w:rsidR="00AF38C1" w:rsidRDefault="00DA177E">
            <w:pPr>
              <w:spacing w:before="120" w:after="120"/>
              <w:rPr>
                <w:rFonts w:eastAsia="Yu Mincho"/>
                <w:b/>
                <w:bCs/>
              </w:rPr>
            </w:pPr>
            <w:r>
              <w:rPr>
                <w:rFonts w:eastAsia="Yu Mincho"/>
                <w:b/>
                <w:bCs/>
              </w:rPr>
              <w:t>Company</w:t>
            </w:r>
          </w:p>
        </w:tc>
        <w:tc>
          <w:tcPr>
            <w:tcW w:w="6772" w:type="dxa"/>
            <w:vAlign w:val="center"/>
          </w:tcPr>
          <w:p w14:paraId="4E1D8188" w14:textId="77777777" w:rsidR="00AF38C1" w:rsidRDefault="00DA177E">
            <w:pPr>
              <w:spacing w:before="120" w:after="120"/>
              <w:rPr>
                <w:rFonts w:eastAsia="Yu Mincho"/>
                <w:b/>
                <w:bCs/>
              </w:rPr>
            </w:pPr>
            <w:r>
              <w:rPr>
                <w:rFonts w:eastAsia="Yu Mincho"/>
                <w:b/>
                <w:bCs/>
              </w:rPr>
              <w:t>Proposals / Observations</w:t>
            </w:r>
          </w:p>
        </w:tc>
      </w:tr>
      <w:tr w:rsidR="00AF38C1" w14:paraId="17F35FDB" w14:textId="77777777">
        <w:trPr>
          <w:trHeight w:val="468"/>
        </w:trPr>
        <w:tc>
          <w:tcPr>
            <w:tcW w:w="1648" w:type="dxa"/>
          </w:tcPr>
          <w:p w14:paraId="43B35F24" w14:textId="77777777" w:rsidR="00AF38C1" w:rsidRDefault="00DA177E">
            <w:pPr>
              <w:spacing w:before="120" w:after="120"/>
              <w:rPr>
                <w:rFonts w:eastAsia="Yu Mincho"/>
              </w:rPr>
            </w:pPr>
            <w:r>
              <w:rPr>
                <w:rFonts w:eastAsia="Yu Mincho"/>
              </w:rPr>
              <w:t>R4-2417516</w:t>
            </w:r>
          </w:p>
        </w:tc>
        <w:tc>
          <w:tcPr>
            <w:tcW w:w="1437" w:type="dxa"/>
          </w:tcPr>
          <w:p w14:paraId="5355CA29" w14:textId="77777777" w:rsidR="00AF38C1" w:rsidRDefault="00DA177E">
            <w:pPr>
              <w:spacing w:before="120" w:after="120"/>
              <w:rPr>
                <w:rFonts w:eastAsia="Yu Mincho"/>
              </w:rPr>
            </w:pPr>
            <w:r>
              <w:rPr>
                <w:rFonts w:eastAsia="Yu Mincho"/>
              </w:rPr>
              <w:t>Qualcomm Technologies Ireland</w:t>
            </w:r>
          </w:p>
        </w:tc>
        <w:tc>
          <w:tcPr>
            <w:tcW w:w="6772" w:type="dxa"/>
          </w:tcPr>
          <w:p w14:paraId="1D3957D2" w14:textId="77777777" w:rsidR="00AF38C1" w:rsidRDefault="00DA177E">
            <w:pPr>
              <w:spacing w:before="120" w:after="120"/>
              <w:rPr>
                <w:rFonts w:eastAsia="Yu Mincho"/>
                <w:b/>
                <w:bCs/>
                <w:lang w:eastAsia="zh-CN"/>
              </w:rPr>
            </w:pPr>
            <w:r>
              <w:rPr>
                <w:rFonts w:eastAsia="Yu Mincho"/>
                <w:b/>
                <w:bCs/>
                <w:lang w:eastAsia="zh-CN"/>
              </w:rPr>
              <w:t>Observation 1: The WID targets FR2, hence FR1 does not need to be considered for defining the measurement report delay.</w:t>
            </w:r>
          </w:p>
          <w:p w14:paraId="3BEACD5C" w14:textId="77777777" w:rsidR="00AF38C1" w:rsidRDefault="00DA177E">
            <w:pPr>
              <w:spacing w:before="120" w:after="120"/>
              <w:rPr>
                <w:rFonts w:eastAsia="Yu Mincho"/>
                <w:b/>
                <w:bCs/>
                <w:lang w:eastAsia="zh-CN"/>
              </w:rPr>
            </w:pPr>
            <w:r>
              <w:rPr>
                <w:rFonts w:eastAsia="Yu Mincho"/>
                <w:b/>
                <w:bCs/>
                <w:lang w:eastAsia="zh-CN"/>
              </w:rPr>
              <w:lastRenderedPageBreak/>
              <w:t xml:space="preserve">Proposal 1: RAN4 to reuse the measurement periods as already defined </w:t>
            </w:r>
            <w:r>
              <w:rPr>
                <w:rFonts w:eastAsia="Yu Mincho"/>
                <w:b/>
                <w:bCs/>
                <w:lang w:eastAsia="zh-CN"/>
              </w:rPr>
              <w:t>for L1-RSRP measurements for FR2, i.e., T</w:t>
            </w:r>
            <w:r>
              <w:rPr>
                <w:rFonts w:eastAsia="Yu Mincho"/>
                <w:b/>
                <w:bCs/>
                <w:vertAlign w:val="subscript"/>
                <w:lang w:eastAsia="zh-CN"/>
              </w:rPr>
              <w:t>L1-RSRP_Measurement_Period_SSB</w:t>
            </w:r>
            <w:r>
              <w:rPr>
                <w:rFonts w:eastAsia="Yu Mincho"/>
                <w:b/>
                <w:bCs/>
                <w:lang w:eastAsia="zh-CN"/>
              </w:rPr>
              <w:t xml:space="preserve"> and T</w:t>
            </w:r>
            <w:r>
              <w:rPr>
                <w:rFonts w:eastAsia="Yu Mincho"/>
                <w:b/>
                <w:bCs/>
                <w:vertAlign w:val="subscript"/>
                <w:lang w:eastAsia="zh-CN"/>
              </w:rPr>
              <w:t>L1-RSRP_Measurement_Period_CSI-RS</w:t>
            </w:r>
          </w:p>
          <w:p w14:paraId="39D5137F" w14:textId="77777777" w:rsidR="00AF38C1" w:rsidRDefault="00DA177E">
            <w:pPr>
              <w:spacing w:before="120" w:after="120"/>
              <w:rPr>
                <w:rFonts w:eastAsia="Yu Mincho"/>
                <w:b/>
                <w:bCs/>
                <w:lang w:eastAsia="zh-CN"/>
              </w:rPr>
            </w:pPr>
            <w:r>
              <w:rPr>
                <w:rFonts w:eastAsia="Yu Mincho"/>
                <w:b/>
                <w:bCs/>
                <w:lang w:eastAsia="zh-CN"/>
              </w:rPr>
              <w:t xml:space="preserve">Observation 2: RAN4 to </w:t>
            </w:r>
            <w:proofErr w:type="spellStart"/>
            <w:r>
              <w:rPr>
                <w:rFonts w:eastAsia="Yu Mincho"/>
                <w:b/>
                <w:bCs/>
                <w:lang w:eastAsia="zh-CN"/>
              </w:rPr>
              <w:t>analyze</w:t>
            </w:r>
            <w:proofErr w:type="spellEnd"/>
            <w:r>
              <w:rPr>
                <w:rFonts w:eastAsia="Yu Mincho"/>
                <w:b/>
                <w:bCs/>
                <w:lang w:eastAsia="zh-CN"/>
              </w:rPr>
              <w:t xml:space="preserve"> further whether UE-initiated / event-driven beam management can also be applied for FR2 HST in case the </w:t>
            </w:r>
            <w:r>
              <w:rPr>
                <w:rFonts w:eastAsia="Yu Mincho"/>
                <w:b/>
                <w:bCs/>
                <w:i/>
                <w:iCs/>
                <w:lang w:eastAsia="zh-CN"/>
              </w:rPr>
              <w:t>highSpeedM</w:t>
            </w:r>
            <w:r>
              <w:rPr>
                <w:rFonts w:eastAsia="Yu Mincho"/>
                <w:b/>
                <w:bCs/>
                <w:i/>
                <w:iCs/>
                <w:lang w:eastAsia="zh-CN"/>
              </w:rPr>
              <w:t>easFlagFR2-r17</w:t>
            </w:r>
            <w:r>
              <w:rPr>
                <w:rFonts w:eastAsia="Yu Mincho"/>
                <w:b/>
                <w:bCs/>
                <w:lang w:eastAsia="zh-CN"/>
              </w:rPr>
              <w:t xml:space="preserve"> is set.</w:t>
            </w:r>
          </w:p>
          <w:p w14:paraId="3E59B725" w14:textId="77777777" w:rsidR="00AF38C1" w:rsidRDefault="00DA177E">
            <w:pPr>
              <w:spacing w:before="120" w:after="120"/>
              <w:rPr>
                <w:rFonts w:eastAsia="Yu Mincho"/>
                <w:b/>
                <w:bCs/>
                <w:lang w:eastAsia="zh-CN"/>
              </w:rPr>
            </w:pPr>
            <w:r>
              <w:rPr>
                <w:rFonts w:eastAsia="Yu Mincho"/>
                <w:b/>
                <w:bCs/>
                <w:lang w:eastAsia="zh-CN"/>
              </w:rPr>
              <w:t>Proposal 2: No additional accuracy requirements are needed for L1-RSRP measurements (Option 1 in Issue 1-12).</w:t>
            </w:r>
          </w:p>
          <w:p w14:paraId="12D3CF46" w14:textId="77777777" w:rsidR="00AF38C1" w:rsidRDefault="00DA177E">
            <w:pPr>
              <w:spacing w:before="120" w:after="120"/>
              <w:rPr>
                <w:rFonts w:eastAsia="Yu Mincho"/>
                <w:b/>
                <w:bCs/>
              </w:rPr>
            </w:pPr>
            <w:r>
              <w:rPr>
                <w:rFonts w:eastAsia="Yu Mincho"/>
                <w:b/>
                <w:bCs/>
              </w:rPr>
              <w:t>Observation 3: Not all options in Issue 1-5 are still applicable after it has been agreed in RAN4 #112 that the end point f</w:t>
            </w:r>
            <w:r>
              <w:rPr>
                <w:rFonts w:eastAsia="Yu Mincho"/>
                <w:b/>
                <w:bCs/>
              </w:rPr>
              <w:t>or the reporting delay is the transmission of the [first PUCCH].</w:t>
            </w:r>
          </w:p>
          <w:p w14:paraId="62C3792F" w14:textId="77777777" w:rsidR="00AF38C1" w:rsidRDefault="00DA177E">
            <w:pPr>
              <w:spacing w:before="120" w:after="120"/>
              <w:rPr>
                <w:rFonts w:eastAsia="Yu Mincho"/>
                <w:b/>
                <w:bCs/>
              </w:rPr>
            </w:pPr>
            <w:r>
              <w:rPr>
                <w:rFonts w:eastAsia="Yu Mincho"/>
                <w:b/>
                <w:bCs/>
              </w:rPr>
              <w:t>Observation 4: For event-triggered periodic reporting of L3 measurements delay uncertainty resulted when inserting the measurement report to the TTI of the uplink DCCH and the case of no UL r</w:t>
            </w:r>
            <w:r>
              <w:rPr>
                <w:rFonts w:eastAsia="Yu Mincho"/>
                <w:b/>
                <w:bCs/>
              </w:rPr>
              <w:t>esources are excluded from the reporting delay.</w:t>
            </w:r>
          </w:p>
          <w:p w14:paraId="000CE83B" w14:textId="77777777" w:rsidR="00AF38C1" w:rsidRDefault="00DA177E">
            <w:pPr>
              <w:spacing w:before="120" w:after="120"/>
              <w:rPr>
                <w:rFonts w:eastAsia="Yu Mincho"/>
                <w:b/>
                <w:bCs/>
              </w:rPr>
            </w:pPr>
            <w:r>
              <w:rPr>
                <w:rFonts w:eastAsia="Yu Mincho"/>
                <w:b/>
                <w:bCs/>
              </w:rPr>
              <w:t>Proposal 3: Delay uncertainty till the [first PUCCH] can be sent after the event has been identified by the UE and the case of no UL resources should not be included in the measurement reporting delay for UE-</w:t>
            </w:r>
            <w:r>
              <w:rPr>
                <w:rFonts w:eastAsia="Yu Mincho"/>
                <w:b/>
                <w:bCs/>
              </w:rPr>
              <w:t xml:space="preserve">initiated/event-triggered beam reporting. </w:t>
            </w:r>
          </w:p>
          <w:p w14:paraId="0A35BEFB" w14:textId="77777777" w:rsidR="00AF38C1" w:rsidRDefault="00DA177E">
            <w:pPr>
              <w:spacing w:before="120" w:after="120"/>
              <w:rPr>
                <w:rFonts w:eastAsia="Yu Mincho"/>
                <w:b/>
                <w:bCs/>
              </w:rPr>
            </w:pPr>
            <w:r>
              <w:rPr>
                <w:rFonts w:eastAsia="Yu Mincho"/>
                <w:b/>
                <w:bCs/>
              </w:rPr>
              <w:t xml:space="preserve">Observation 5: </w:t>
            </w:r>
            <w:proofErr w:type="spellStart"/>
            <w:r>
              <w:rPr>
                <w:rFonts w:eastAsia="Yu Mincho"/>
                <w:b/>
                <w:bCs/>
              </w:rPr>
              <w:t>T</w:t>
            </w:r>
            <w:r>
              <w:rPr>
                <w:rFonts w:eastAsia="Yu Mincho"/>
                <w:b/>
                <w:bCs/>
                <w:vertAlign w:val="subscript"/>
              </w:rPr>
              <w:t>gap</w:t>
            </w:r>
            <w:proofErr w:type="spellEnd"/>
            <w:r>
              <w:rPr>
                <w:rFonts w:eastAsia="Yu Mincho"/>
                <w:b/>
                <w:bCs/>
              </w:rPr>
              <w:t xml:space="preserve"> is the time between the occurrence of the event over the air and the availability of the first periodic CSI-RS resource for measuring.</w:t>
            </w:r>
          </w:p>
          <w:p w14:paraId="4AEC68B8" w14:textId="77777777" w:rsidR="00AF38C1" w:rsidRDefault="00DA177E">
            <w:pPr>
              <w:spacing w:before="120" w:after="120"/>
              <w:rPr>
                <w:rFonts w:eastAsia="Yu Mincho"/>
                <w:b/>
                <w:bCs/>
              </w:rPr>
            </w:pPr>
            <w:r>
              <w:rPr>
                <w:rFonts w:eastAsia="Yu Mincho"/>
                <w:b/>
                <w:bCs/>
              </w:rPr>
              <w:t>Observation 6: In the definition of the test case itself w</w:t>
            </w:r>
            <w:r>
              <w:rPr>
                <w:rFonts w:eastAsia="Yu Mincho"/>
                <w:b/>
                <w:bCs/>
              </w:rPr>
              <w:t xml:space="preserve">hen RRM performance requirements are defined, the test can be defined in such a way that the delay uncertainty </w:t>
            </w:r>
            <w:proofErr w:type="spellStart"/>
            <w:r>
              <w:rPr>
                <w:rFonts w:eastAsia="Yu Mincho"/>
                <w:b/>
                <w:bCs/>
              </w:rPr>
              <w:t>T</w:t>
            </w:r>
            <w:r>
              <w:rPr>
                <w:rFonts w:eastAsia="Yu Mincho"/>
                <w:b/>
                <w:bCs/>
                <w:vertAlign w:val="subscript"/>
              </w:rPr>
              <w:t>gap</w:t>
            </w:r>
            <w:proofErr w:type="spellEnd"/>
            <w:r>
              <w:rPr>
                <w:rFonts w:eastAsia="Yu Mincho"/>
                <w:b/>
                <w:bCs/>
              </w:rPr>
              <w:t xml:space="preserve"> is not counted.</w:t>
            </w:r>
          </w:p>
          <w:p w14:paraId="6A7A318D" w14:textId="77777777" w:rsidR="00AF38C1" w:rsidRDefault="00DA177E">
            <w:pPr>
              <w:spacing w:before="120" w:after="120"/>
              <w:rPr>
                <w:rFonts w:eastAsia="Yu Mincho"/>
                <w:b/>
                <w:bCs/>
                <w:lang w:eastAsia="zh-CN"/>
              </w:rPr>
            </w:pPr>
            <w:r>
              <w:rPr>
                <w:rFonts w:eastAsia="Yu Mincho"/>
                <w:b/>
                <w:bCs/>
                <w:lang w:eastAsia="zh-CN"/>
              </w:rPr>
              <w:t>Observation 7: In Rel-17, measurement requirements for inter-cell beam management have only been introduced for SSB based L1</w:t>
            </w:r>
            <w:r>
              <w:rPr>
                <w:rFonts w:eastAsia="Yu Mincho"/>
                <w:b/>
                <w:bCs/>
                <w:lang w:eastAsia="zh-CN"/>
              </w:rPr>
              <w:t>-RSRP but not for CSI-RS based L1-RSRP.</w:t>
            </w:r>
          </w:p>
          <w:p w14:paraId="6CCBECA0" w14:textId="77777777" w:rsidR="00AF38C1" w:rsidRDefault="00DA177E">
            <w:pPr>
              <w:spacing w:before="120" w:after="120"/>
              <w:rPr>
                <w:rFonts w:eastAsia="Yu Mincho"/>
                <w:b/>
                <w:bCs/>
                <w:lang w:eastAsia="zh-CN"/>
              </w:rPr>
            </w:pPr>
            <w:r>
              <w:rPr>
                <w:rFonts w:eastAsia="Yu Mincho"/>
                <w:b/>
                <w:bCs/>
                <w:lang w:eastAsia="zh-CN"/>
              </w:rPr>
              <w:t>Proposal 4: RAN4 should not introduce in Rel-19 CSI-RS based L1-RSRP measurements for inter-cell beam management as long as RAN1 has not identified a clear use case.</w:t>
            </w:r>
          </w:p>
          <w:p w14:paraId="6641A05F" w14:textId="77777777" w:rsidR="00AF38C1" w:rsidRDefault="00DA177E">
            <w:pPr>
              <w:spacing w:before="120" w:after="120"/>
              <w:rPr>
                <w:rFonts w:eastAsia="Yu Mincho"/>
                <w:b/>
                <w:bCs/>
                <w:lang w:eastAsia="zh-CN"/>
              </w:rPr>
            </w:pPr>
            <w:r>
              <w:rPr>
                <w:rFonts w:eastAsia="Yu Mincho"/>
                <w:b/>
                <w:bCs/>
                <w:lang w:eastAsia="zh-CN"/>
              </w:rPr>
              <w:t xml:space="preserve">Proposal 5: </w:t>
            </w:r>
            <w:r>
              <w:rPr>
                <w:rFonts w:eastAsia="Yu Mincho"/>
                <w:b/>
                <w:bCs/>
              </w:rPr>
              <w:t xml:space="preserve">The existing conditions for known </w:t>
            </w:r>
            <w:r>
              <w:rPr>
                <w:rFonts w:eastAsia="Yu Mincho"/>
                <w:b/>
                <w:bCs/>
              </w:rPr>
              <w:t>and unknown TCI state can be reused for UE-initiated/event-triggered beam management.</w:t>
            </w:r>
          </w:p>
          <w:p w14:paraId="7EB24C3A" w14:textId="77777777" w:rsidR="00AF38C1" w:rsidRDefault="00DA177E">
            <w:pPr>
              <w:spacing w:before="120" w:after="120"/>
              <w:rPr>
                <w:rFonts w:eastAsia="Yu Mincho"/>
                <w:b/>
                <w:bCs/>
                <w:lang w:eastAsia="zh-CN"/>
              </w:rPr>
            </w:pPr>
            <w:r>
              <w:rPr>
                <w:rFonts w:eastAsia="Yu Mincho"/>
                <w:b/>
                <w:bCs/>
                <w:lang w:eastAsia="zh-CN"/>
              </w:rPr>
              <w:t xml:space="preserve">Proposal 6: The existing requirements for TCI state switch delay should be reused for UE-initiated / event-triggered beam management. </w:t>
            </w:r>
          </w:p>
          <w:p w14:paraId="1923469B" w14:textId="77777777" w:rsidR="00AF38C1" w:rsidRDefault="00DA177E">
            <w:pPr>
              <w:spacing w:before="120" w:after="120"/>
              <w:rPr>
                <w:rFonts w:eastAsia="Yu Mincho"/>
                <w:b/>
                <w:bCs/>
                <w:lang w:eastAsia="zh-CN"/>
              </w:rPr>
            </w:pPr>
            <w:r>
              <w:rPr>
                <w:rFonts w:eastAsia="Yu Mincho"/>
                <w:b/>
                <w:bCs/>
                <w:lang w:eastAsia="zh-CN"/>
              </w:rPr>
              <w:t>Proposal 7: No additional time wind</w:t>
            </w:r>
            <w:r>
              <w:rPr>
                <w:rFonts w:eastAsia="Yu Mincho"/>
                <w:b/>
                <w:bCs/>
                <w:lang w:eastAsia="zh-CN"/>
              </w:rPr>
              <w:t>ow based filtering or other filtering should be applied by the UE for the L1-RSRP measurements, independent whether a time window is configured or not.</w:t>
            </w:r>
          </w:p>
          <w:p w14:paraId="795873C2" w14:textId="77777777" w:rsidR="00AF38C1" w:rsidRDefault="00DA177E">
            <w:pPr>
              <w:spacing w:before="120" w:after="120"/>
              <w:rPr>
                <w:rFonts w:eastAsia="Yu Mincho"/>
                <w:b/>
                <w:bCs/>
                <w:lang w:eastAsia="zh-CN"/>
              </w:rPr>
            </w:pPr>
            <w:r>
              <w:rPr>
                <w:rFonts w:eastAsia="Yu Mincho"/>
                <w:b/>
                <w:bCs/>
                <w:lang w:eastAsia="zh-CN"/>
              </w:rPr>
              <w:t>Observation 8: In case that no filtering is applied in the UE, the measurement period would simply exten</w:t>
            </w:r>
            <w:r>
              <w:rPr>
                <w:rFonts w:eastAsia="Yu Mincho"/>
                <w:b/>
                <w:bCs/>
                <w:lang w:eastAsia="zh-CN"/>
              </w:rPr>
              <w:t>d by a factor of M based on its configured value.</w:t>
            </w:r>
          </w:p>
          <w:p w14:paraId="515DD64E" w14:textId="77777777" w:rsidR="00AF38C1" w:rsidRDefault="00DA177E">
            <w:pPr>
              <w:spacing w:before="120" w:after="120"/>
              <w:rPr>
                <w:rFonts w:eastAsiaTheme="minorEastAsia"/>
                <w:b/>
                <w:bCs/>
                <w:lang w:eastAsia="zh-CN"/>
              </w:rPr>
            </w:pPr>
            <w:r>
              <w:rPr>
                <w:rFonts w:eastAsia="Yu Mincho"/>
                <w:b/>
                <w:bCs/>
                <w:lang w:eastAsia="zh-CN"/>
              </w:rPr>
              <w:t>Proposal 8: RAN4 should not define additional requirements for the window-based observation whether the event has occurred M times.</w:t>
            </w:r>
          </w:p>
        </w:tc>
      </w:tr>
      <w:tr w:rsidR="00AF38C1" w14:paraId="4EBBE852" w14:textId="77777777">
        <w:trPr>
          <w:trHeight w:val="468"/>
        </w:trPr>
        <w:tc>
          <w:tcPr>
            <w:tcW w:w="1648" w:type="dxa"/>
          </w:tcPr>
          <w:p w14:paraId="6EB10F26" w14:textId="77777777" w:rsidR="00AF38C1" w:rsidRDefault="00DA177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4-2417689</w:t>
            </w:r>
          </w:p>
        </w:tc>
        <w:tc>
          <w:tcPr>
            <w:tcW w:w="1437" w:type="dxa"/>
          </w:tcPr>
          <w:p w14:paraId="199F26A8" w14:textId="77777777" w:rsidR="00AF38C1" w:rsidRDefault="00DA177E">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772" w:type="dxa"/>
          </w:tcPr>
          <w:p w14:paraId="099ACCA2" w14:textId="77777777" w:rsidR="00AF38C1" w:rsidRDefault="00DA177E">
            <w:pPr>
              <w:spacing w:before="120" w:after="120"/>
              <w:rPr>
                <w:rFonts w:asciiTheme="minorHAnsi" w:eastAsiaTheme="minorEastAsia" w:hAnsiTheme="minorHAnsi"/>
                <w:b/>
                <w:bCs/>
                <w:kern w:val="2"/>
                <w:sz w:val="24"/>
                <w:szCs w:val="24"/>
                <w:lang w:val="en-US"/>
                <w14:ligatures w14:val="standardContextual"/>
              </w:rPr>
            </w:pPr>
            <w:r>
              <w:rPr>
                <w:rFonts w:eastAsia="Yu Mincho"/>
                <w:b/>
                <w:bCs/>
              </w:rPr>
              <w:t>Proposal</w:t>
            </w:r>
            <w:r>
              <w:rPr>
                <w:rFonts w:eastAsia="Yu Mincho"/>
                <w:b/>
                <w:bCs/>
                <w:lang w:val="en-US"/>
              </w:rPr>
              <w:t xml:space="preserve"> 1: Requirements should be defined for both the basic functionality, i.e., without filtering, and the case with filtering (i.e., timer and counter M).</w:t>
            </w:r>
          </w:p>
          <w:p w14:paraId="12A90EEA" w14:textId="77777777" w:rsidR="00AF38C1" w:rsidRDefault="00DA177E">
            <w:pPr>
              <w:spacing w:before="120" w:after="120"/>
              <w:rPr>
                <w:rFonts w:asciiTheme="minorHAnsi" w:eastAsiaTheme="minorEastAsia" w:hAnsiTheme="minorHAnsi"/>
                <w:b/>
                <w:bCs/>
                <w:kern w:val="2"/>
                <w:sz w:val="24"/>
                <w:szCs w:val="24"/>
                <w:lang w:val="en-US"/>
                <w14:ligatures w14:val="standardContextual"/>
              </w:rPr>
            </w:pPr>
            <w:r>
              <w:rPr>
                <w:rFonts w:eastAsia="Yu Mincho"/>
                <w:b/>
                <w:bCs/>
              </w:rPr>
              <w:t>Proposal</w:t>
            </w:r>
            <w:r>
              <w:rPr>
                <w:rFonts w:eastAsia="Yu Mincho"/>
                <w:b/>
                <w:bCs/>
                <w:lang w:val="en-US"/>
              </w:rPr>
              <w:t xml:space="preserve"> 2: The definition of the starting and ending point of reporting delay shall be the same for the </w:t>
            </w:r>
            <w:r>
              <w:rPr>
                <w:rFonts w:eastAsia="Yu Mincho"/>
                <w:b/>
                <w:bCs/>
                <w:lang w:val="en-US"/>
              </w:rPr>
              <w:t>scenarios with filtering and without filtering.</w:t>
            </w:r>
          </w:p>
          <w:p w14:paraId="7AADD2FD" w14:textId="77777777" w:rsidR="00AF38C1" w:rsidRDefault="00DA177E">
            <w:pPr>
              <w:spacing w:before="120" w:after="120"/>
              <w:rPr>
                <w:rFonts w:asciiTheme="minorHAnsi" w:eastAsiaTheme="minorEastAsia" w:hAnsiTheme="minorHAnsi"/>
                <w:b/>
                <w:bCs/>
                <w:kern w:val="2"/>
                <w:sz w:val="24"/>
                <w:szCs w:val="24"/>
                <w:lang w:val="en-US"/>
                <w14:ligatures w14:val="standardContextual"/>
              </w:rPr>
            </w:pPr>
            <w:r>
              <w:rPr>
                <w:rFonts w:eastAsia="Yu Mincho"/>
                <w:b/>
                <w:bCs/>
              </w:rPr>
              <w:t>Proposal</w:t>
            </w:r>
            <w:r>
              <w:rPr>
                <w:rFonts w:eastAsia="Yu Mincho"/>
                <w:b/>
                <w:bCs/>
                <w:lang w:val="en-US"/>
              </w:rPr>
              <w:t xml:space="preserve"> 3: For the basic event-evaluation functionality (without time window), reuse existing L1-RSRP measurement period as a baseline while defining measurement reporting delay requirements for UE-initiated</w:t>
            </w:r>
            <w:r>
              <w:rPr>
                <w:rFonts w:eastAsia="Yu Mincho"/>
                <w:b/>
                <w:bCs/>
                <w:lang w:val="en-US"/>
              </w:rPr>
              <w:t>/event-driven beam management.</w:t>
            </w:r>
          </w:p>
          <w:p w14:paraId="798425A6" w14:textId="77777777" w:rsidR="00AF38C1" w:rsidRDefault="00DA177E">
            <w:pPr>
              <w:spacing w:before="120" w:after="120"/>
              <w:rPr>
                <w:rFonts w:asciiTheme="minorHAnsi" w:eastAsiaTheme="minorEastAsia" w:hAnsiTheme="minorHAnsi"/>
                <w:b/>
                <w:bCs/>
                <w:kern w:val="2"/>
                <w:sz w:val="24"/>
                <w:szCs w:val="24"/>
                <w:lang w:val="en-US"/>
                <w14:ligatures w14:val="standardContextual"/>
              </w:rPr>
            </w:pPr>
            <w:r>
              <w:rPr>
                <w:rFonts w:eastAsia="Yu Mincho"/>
                <w:b/>
                <w:bCs/>
              </w:rPr>
              <w:t>Proposal</w:t>
            </w:r>
            <w:r>
              <w:rPr>
                <w:rFonts w:eastAsia="Yu Mincho"/>
                <w:b/>
                <w:bCs/>
                <w:lang w:val="en-US"/>
              </w:rPr>
              <w:t xml:space="preserve"> 4: Reporting periodicity (</w:t>
            </w:r>
            <w:proofErr w:type="spellStart"/>
            <w:r>
              <w:rPr>
                <w:rFonts w:eastAsia="Yu Mincho"/>
                <w:b/>
                <w:bCs/>
                <w:lang w:val="en-US"/>
              </w:rPr>
              <w:t>T</w:t>
            </w:r>
            <w:r>
              <w:rPr>
                <w:rFonts w:eastAsia="Yu Mincho"/>
                <w:b/>
                <w:bCs/>
                <w:vertAlign w:val="subscript"/>
                <w:lang w:val="en-US"/>
              </w:rPr>
              <w:t>report</w:t>
            </w:r>
            <w:proofErr w:type="spellEnd"/>
            <w:r>
              <w:rPr>
                <w:rFonts w:eastAsia="Yu Mincho"/>
                <w:b/>
                <w:bCs/>
                <w:lang w:val="en-US"/>
              </w:rPr>
              <w:t>)</w:t>
            </w:r>
            <w:r>
              <w:rPr>
                <w:rFonts w:eastAsia="Yu Mincho"/>
                <w:b/>
                <w:bCs/>
                <w:vertAlign w:val="subscript"/>
                <w:lang w:val="en-US"/>
              </w:rPr>
              <w:t xml:space="preserve"> </w:t>
            </w:r>
            <w:r>
              <w:rPr>
                <w:rFonts w:eastAsia="Yu Mincho"/>
                <w:b/>
                <w:bCs/>
                <w:lang w:val="en-US"/>
              </w:rPr>
              <w:t>shall not be considered for the event-triggered reporting delay.</w:t>
            </w:r>
          </w:p>
          <w:p w14:paraId="5DA54751" w14:textId="77777777" w:rsidR="00AF38C1" w:rsidRDefault="00DA177E">
            <w:pPr>
              <w:spacing w:before="120" w:after="120"/>
              <w:rPr>
                <w:rFonts w:asciiTheme="minorHAnsi" w:eastAsiaTheme="minorEastAsia" w:hAnsiTheme="minorHAnsi"/>
                <w:b/>
                <w:bCs/>
                <w:kern w:val="2"/>
                <w:sz w:val="24"/>
                <w:szCs w:val="24"/>
                <w:lang w:val="en-US"/>
                <w14:ligatures w14:val="standardContextual"/>
              </w:rPr>
            </w:pPr>
            <w:r>
              <w:rPr>
                <w:rFonts w:eastAsia="Yu Mincho"/>
                <w:b/>
                <w:bCs/>
              </w:rPr>
              <w:t>Observation 1: An event condition is met when</w:t>
            </w:r>
            <w:r>
              <w:rPr>
                <w:rFonts w:eastAsia="Yu Mincho"/>
                <w:b/>
                <w:bCs/>
                <w:lang w:val="en-US"/>
              </w:rPr>
              <w:t xml:space="preserve"> </w:t>
            </w:r>
            <w:r>
              <w:rPr>
                <w:rFonts w:eastAsia="Yu Mincho"/>
                <w:b/>
                <w:bCs/>
              </w:rPr>
              <w:t>the number of Event-2 instances for at least one same new beam is grea</w:t>
            </w:r>
            <w:r>
              <w:rPr>
                <w:rFonts w:eastAsia="Yu Mincho"/>
                <w:b/>
                <w:bCs/>
              </w:rPr>
              <w:t>ter than or equal to M within a time window.</w:t>
            </w:r>
          </w:p>
          <w:p w14:paraId="28ADCB90" w14:textId="77777777" w:rsidR="00AF38C1" w:rsidRDefault="00DA177E">
            <w:pPr>
              <w:spacing w:before="120" w:after="120"/>
              <w:rPr>
                <w:rFonts w:asciiTheme="minorHAnsi" w:eastAsiaTheme="minorEastAsia" w:hAnsiTheme="minorHAnsi"/>
                <w:b/>
                <w:bCs/>
                <w:kern w:val="2"/>
                <w:sz w:val="24"/>
                <w:szCs w:val="24"/>
                <w:lang w:val="en-US"/>
                <w14:ligatures w14:val="standardContextual"/>
              </w:rPr>
            </w:pPr>
            <w:r>
              <w:rPr>
                <w:rFonts w:eastAsia="Yu Mincho"/>
                <w:b/>
                <w:bCs/>
              </w:rPr>
              <w:t>Observation 2: The length of the measurement period will depend on the time window within which M or greater than M Event-2 instances of the same beam need to occur.</w:t>
            </w:r>
          </w:p>
          <w:p w14:paraId="2E6724B0" w14:textId="77777777" w:rsidR="00AF38C1" w:rsidRDefault="00DA177E">
            <w:pPr>
              <w:spacing w:before="120" w:after="120"/>
              <w:rPr>
                <w:rFonts w:asciiTheme="minorHAnsi" w:eastAsiaTheme="minorEastAsia" w:hAnsiTheme="minorHAnsi"/>
                <w:b/>
                <w:bCs/>
                <w:kern w:val="2"/>
                <w:sz w:val="24"/>
                <w:szCs w:val="24"/>
                <w:lang w:val="en-US"/>
                <w14:ligatures w14:val="standardContextual"/>
              </w:rPr>
            </w:pPr>
            <w:r>
              <w:rPr>
                <w:rFonts w:eastAsia="Yu Mincho"/>
                <w:b/>
                <w:bCs/>
              </w:rPr>
              <w:t>Observation 3: It is possible to have cases w</w:t>
            </w:r>
            <w:r>
              <w:rPr>
                <w:rFonts w:eastAsia="Yu Mincho"/>
                <w:b/>
                <w:bCs/>
              </w:rPr>
              <w:t>here the number of Event-2 instances within a time window exceed M.</w:t>
            </w:r>
          </w:p>
          <w:p w14:paraId="45F73174" w14:textId="77777777" w:rsidR="00AF38C1" w:rsidRDefault="00DA177E">
            <w:pPr>
              <w:spacing w:before="120" w:after="120"/>
              <w:rPr>
                <w:rFonts w:asciiTheme="minorHAnsi" w:eastAsiaTheme="minorEastAsia" w:hAnsiTheme="minorHAnsi"/>
                <w:b/>
                <w:bCs/>
                <w:kern w:val="2"/>
                <w:sz w:val="24"/>
                <w:szCs w:val="24"/>
                <w:lang w:val="en-US"/>
                <w14:ligatures w14:val="standardContextual"/>
              </w:rPr>
            </w:pPr>
            <w:r>
              <w:rPr>
                <w:rFonts w:eastAsia="Yu Mincho"/>
                <w:b/>
                <w:bCs/>
              </w:rPr>
              <w:t>Proposal</w:t>
            </w:r>
            <w:r>
              <w:rPr>
                <w:rFonts w:eastAsia="Yu Mincho"/>
                <w:b/>
                <w:bCs/>
                <w:lang w:val="en-US"/>
              </w:rPr>
              <w:t xml:space="preserve"> 5: L1-RSRP measurement period for UEIBM equals the time window where the number of event instances (≥ M) for one same beam have occurred to determine that the event triggering con</w:t>
            </w:r>
            <w:r>
              <w:rPr>
                <w:rFonts w:eastAsia="Yu Mincho"/>
                <w:b/>
                <w:bCs/>
                <w:lang w:val="en-US"/>
              </w:rPr>
              <w:t>dition has been met.</w:t>
            </w:r>
          </w:p>
          <w:p w14:paraId="37310DDA" w14:textId="77777777" w:rsidR="00AF38C1" w:rsidRDefault="00DA177E">
            <w:pPr>
              <w:spacing w:before="120" w:after="120"/>
              <w:rPr>
                <w:rFonts w:asciiTheme="minorHAnsi" w:eastAsiaTheme="minorEastAsia" w:hAnsiTheme="minorHAnsi"/>
                <w:b/>
                <w:bCs/>
                <w:kern w:val="2"/>
                <w:sz w:val="24"/>
                <w:szCs w:val="24"/>
                <w:lang w:val="en-US"/>
                <w14:ligatures w14:val="standardContextual"/>
              </w:rPr>
            </w:pPr>
            <w:r>
              <w:rPr>
                <w:rFonts w:eastAsia="Yu Mincho"/>
                <w:b/>
                <w:bCs/>
              </w:rPr>
              <w:t>Proposal</w:t>
            </w:r>
            <w:r>
              <w:rPr>
                <w:rFonts w:eastAsia="Yu Mincho"/>
                <w:b/>
                <w:bCs/>
                <w:lang w:val="en-US"/>
              </w:rPr>
              <w:t xml:space="preserve"> 6: The maximum delay requirement for the first PUCCH channel is determined in relation to the reception time instant of the RS that triggered the UEIBM event.</w:t>
            </w:r>
          </w:p>
          <w:p w14:paraId="6FED2E72" w14:textId="77777777" w:rsidR="00AF38C1" w:rsidRDefault="00DA177E">
            <w:pPr>
              <w:spacing w:before="120" w:after="120"/>
              <w:rPr>
                <w:rFonts w:asciiTheme="minorHAnsi" w:eastAsiaTheme="minorEastAsia" w:hAnsiTheme="minorHAnsi"/>
                <w:b/>
                <w:bCs/>
                <w:kern w:val="2"/>
                <w:sz w:val="24"/>
                <w:szCs w:val="24"/>
                <w:lang w:val="en-US"/>
                <w14:ligatures w14:val="standardContextual"/>
              </w:rPr>
            </w:pPr>
            <w:r>
              <w:rPr>
                <w:rFonts w:eastAsia="Yu Mincho"/>
                <w:b/>
                <w:bCs/>
              </w:rPr>
              <w:t>Proposal 7: Existing unified TCI state switching delay requirements</w:t>
            </w:r>
            <w:r>
              <w:rPr>
                <w:rFonts w:eastAsia="Yu Mincho"/>
                <w:b/>
                <w:bCs/>
              </w:rPr>
              <w:t xml:space="preserve"> shall be reused for event triggered measurement reporting based TCI state switching</w:t>
            </w:r>
          </w:p>
          <w:p w14:paraId="791BCBD7" w14:textId="77777777" w:rsidR="00AF38C1" w:rsidRDefault="00DA177E">
            <w:pPr>
              <w:spacing w:before="120" w:after="120"/>
              <w:rPr>
                <w:rFonts w:asciiTheme="minorHAnsi" w:eastAsiaTheme="minorEastAsia" w:hAnsiTheme="minorHAnsi"/>
                <w:b/>
                <w:bCs/>
                <w:kern w:val="2"/>
                <w:sz w:val="24"/>
                <w:szCs w:val="24"/>
                <w:lang w:val="en-US"/>
                <w14:ligatures w14:val="standardContextual"/>
              </w:rPr>
            </w:pPr>
            <w:r>
              <w:rPr>
                <w:rFonts w:eastAsia="Yu Mincho"/>
                <w:b/>
                <w:bCs/>
              </w:rPr>
              <w:t>Proposal</w:t>
            </w:r>
            <w:r>
              <w:rPr>
                <w:rFonts w:eastAsia="Yu Mincho"/>
                <w:b/>
                <w:bCs/>
                <w:lang w:val="en-US"/>
              </w:rPr>
              <w:t xml:space="preserve"> 8:</w:t>
            </w:r>
            <w:r>
              <w:rPr>
                <w:rFonts w:eastAsia="Yu Mincho"/>
                <w:b/>
                <w:bCs/>
              </w:rPr>
              <w:t xml:space="preserve"> Reuse known/unknown conditions for Rel-17 unified TCI states when defining requirements for TCI-switching based on UEIBM</w:t>
            </w:r>
          </w:p>
          <w:p w14:paraId="3A67DDD5" w14:textId="77777777" w:rsidR="00AF38C1" w:rsidRDefault="00DA177E">
            <w:pPr>
              <w:spacing w:before="120" w:after="120"/>
              <w:rPr>
                <w:rFonts w:asciiTheme="minorHAnsi" w:eastAsiaTheme="minorEastAsia" w:hAnsiTheme="minorHAnsi"/>
                <w:b/>
                <w:bCs/>
                <w:kern w:val="2"/>
                <w:sz w:val="24"/>
                <w:szCs w:val="24"/>
                <w:lang w:val="en-US"/>
                <w14:ligatures w14:val="standardContextual"/>
              </w:rPr>
            </w:pPr>
            <w:r>
              <w:rPr>
                <w:rFonts w:eastAsia="Yu Mincho"/>
                <w:b/>
                <w:bCs/>
              </w:rPr>
              <w:t>Proposal</w:t>
            </w:r>
            <w:r>
              <w:rPr>
                <w:rFonts w:eastAsia="Yu Mincho"/>
                <w:b/>
                <w:bCs/>
                <w:lang w:val="en-US"/>
              </w:rPr>
              <w:t xml:space="preserve"> 9: Reuse legacy measurement a</w:t>
            </w:r>
            <w:r>
              <w:rPr>
                <w:rFonts w:eastAsia="Yu Mincho"/>
                <w:b/>
                <w:bCs/>
                <w:lang w:val="en-US"/>
              </w:rPr>
              <w:t>ccuracy requirements for measurement reports with UEIBM.</w:t>
            </w:r>
          </w:p>
          <w:p w14:paraId="3DB60F6B" w14:textId="77777777" w:rsidR="00AF38C1" w:rsidRDefault="00DA177E">
            <w:pPr>
              <w:spacing w:before="120" w:after="120"/>
              <w:rPr>
                <w:rFonts w:asciiTheme="minorHAnsi" w:eastAsiaTheme="minorEastAsia" w:hAnsiTheme="minorHAnsi"/>
                <w:b/>
                <w:bCs/>
                <w:kern w:val="2"/>
                <w:sz w:val="24"/>
                <w:szCs w:val="24"/>
                <w:lang w:val="en-US"/>
                <w14:ligatures w14:val="standardContextual"/>
              </w:rPr>
            </w:pPr>
            <w:r>
              <w:rPr>
                <w:rFonts w:eastAsia="Yu Mincho"/>
                <w:b/>
                <w:bCs/>
              </w:rPr>
              <w:t xml:space="preserve">Proposal 10: Specify RAN4 requirements for a UE supporting </w:t>
            </w:r>
            <w:proofErr w:type="spellStart"/>
            <w:r>
              <w:rPr>
                <w:rFonts w:eastAsia="Yu Mincho"/>
                <w:b/>
                <w:bCs/>
              </w:rPr>
              <w:t>Rel</w:t>
            </w:r>
            <w:proofErr w:type="spellEnd"/>
            <w:r>
              <w:rPr>
                <w:rFonts w:eastAsia="Yu Mincho"/>
                <w:b/>
                <w:bCs/>
                <w:lang w:val="en-US"/>
              </w:rPr>
              <w:t xml:space="preserve">-18 multi-Rx fast beam sweeping and </w:t>
            </w:r>
            <w:r>
              <w:rPr>
                <w:rFonts w:eastAsia="Yu Mincho"/>
                <w:b/>
                <w:bCs/>
              </w:rPr>
              <w:t>configured with UEIBM reporting.</w:t>
            </w:r>
          </w:p>
          <w:p w14:paraId="0C7A49F3" w14:textId="77777777" w:rsidR="00AF38C1" w:rsidRDefault="00DA177E">
            <w:pPr>
              <w:spacing w:before="120" w:after="120"/>
              <w:rPr>
                <w:rFonts w:asciiTheme="minorHAnsi" w:eastAsiaTheme="minorEastAsia" w:hAnsiTheme="minorHAnsi"/>
                <w:b/>
                <w:bCs/>
                <w:kern w:val="2"/>
                <w:sz w:val="24"/>
                <w:szCs w:val="24"/>
                <w:lang w:val="en-US"/>
                <w14:ligatures w14:val="standardContextual"/>
              </w:rPr>
            </w:pPr>
            <w:r>
              <w:rPr>
                <w:rFonts w:eastAsia="Yu Mincho"/>
                <w:b/>
                <w:bCs/>
              </w:rPr>
              <w:t xml:space="preserve">Observation 4: No baseline RAN4 requirements defined for </w:t>
            </w:r>
            <w:r>
              <w:rPr>
                <w:rFonts w:eastAsia="Yu Mincho"/>
                <w:b/>
                <w:bCs/>
              </w:rPr>
              <w:t>CSI-RS based L1-RSRP measurements for inter-cell beam management.</w:t>
            </w:r>
          </w:p>
          <w:p w14:paraId="4A73AD18" w14:textId="77777777" w:rsidR="00AF38C1" w:rsidRDefault="00DA177E">
            <w:pPr>
              <w:spacing w:before="120" w:after="120"/>
              <w:rPr>
                <w:rFonts w:asciiTheme="minorHAnsi" w:eastAsiaTheme="minorEastAsia" w:hAnsiTheme="minorHAnsi"/>
                <w:b/>
                <w:bCs/>
                <w:kern w:val="2"/>
                <w:sz w:val="24"/>
                <w:szCs w:val="24"/>
                <w:lang w:val="en-US"/>
                <w14:ligatures w14:val="standardContextual"/>
              </w:rPr>
            </w:pPr>
            <w:r>
              <w:rPr>
                <w:rFonts w:eastAsia="Yu Mincho"/>
                <w:b/>
                <w:bCs/>
              </w:rPr>
              <w:t>Proposal 11: RAN4 not to define requirements for CSI-RS based L1-RSRP measurements for inter-cell beam management.</w:t>
            </w:r>
          </w:p>
          <w:p w14:paraId="52C445F0" w14:textId="77777777" w:rsidR="00AF38C1" w:rsidRDefault="00DA177E">
            <w:pPr>
              <w:spacing w:before="120" w:after="120"/>
              <w:rPr>
                <w:rFonts w:eastAsia="Yu Mincho"/>
              </w:rPr>
            </w:pPr>
            <w:r>
              <w:rPr>
                <w:rFonts w:eastAsia="Yu Mincho"/>
                <w:b/>
                <w:bCs/>
              </w:rPr>
              <w:t>Proposal</w:t>
            </w:r>
            <w:r>
              <w:rPr>
                <w:rFonts w:eastAsia="Yu Mincho"/>
                <w:b/>
                <w:bCs/>
                <w:lang w:val="en-US"/>
              </w:rPr>
              <w:t xml:space="preserve"> 12:</w:t>
            </w:r>
            <w:r>
              <w:rPr>
                <w:rFonts w:eastAsia="Yu Mincho"/>
                <w:b/>
                <w:bCs/>
              </w:rPr>
              <w:t xml:space="preserve"> RAN4 to define UE capabilities in the context of UE initiated </w:t>
            </w:r>
            <w:r>
              <w:rPr>
                <w:rFonts w:eastAsia="Yu Mincho"/>
                <w:b/>
                <w:bCs/>
              </w:rPr>
              <w:t>beam reporting towards the later part of the work item.</w:t>
            </w:r>
          </w:p>
        </w:tc>
      </w:tr>
      <w:tr w:rsidR="00AF38C1" w14:paraId="3CBBF207" w14:textId="77777777">
        <w:trPr>
          <w:trHeight w:val="468"/>
        </w:trPr>
        <w:tc>
          <w:tcPr>
            <w:tcW w:w="1648" w:type="dxa"/>
          </w:tcPr>
          <w:p w14:paraId="19CC6D5B" w14:textId="77777777" w:rsidR="00AF38C1" w:rsidRDefault="00DA177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4-2417954</w:t>
            </w:r>
          </w:p>
        </w:tc>
        <w:tc>
          <w:tcPr>
            <w:tcW w:w="1437" w:type="dxa"/>
          </w:tcPr>
          <w:p w14:paraId="528BEE2F" w14:textId="77777777" w:rsidR="00AF38C1" w:rsidRDefault="00DA177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6772" w:type="dxa"/>
          </w:tcPr>
          <w:p w14:paraId="5D3D6EC5" w14:textId="77777777" w:rsidR="00AF38C1" w:rsidRDefault="00DA177E">
            <w:pPr>
              <w:spacing w:before="120" w:after="120"/>
              <w:rPr>
                <w:rFonts w:eastAsia="Yu Mincho"/>
                <w:b/>
                <w:bCs/>
              </w:rPr>
            </w:pPr>
            <w:r>
              <w:rPr>
                <w:rFonts w:eastAsia="Yu Mincho"/>
                <w:b/>
                <w:bCs/>
              </w:rPr>
              <w:t>Observation 1: For legacy L3 event triggered reporting, it is specified in 38.331 that the measurement result which triggers L3 reporting will be included in the L3 report.</w:t>
            </w:r>
          </w:p>
          <w:p w14:paraId="18CF5269" w14:textId="77777777" w:rsidR="00AF38C1" w:rsidRDefault="00DA177E">
            <w:pPr>
              <w:spacing w:before="120" w:after="120"/>
              <w:rPr>
                <w:rFonts w:eastAsia="Yu Mincho"/>
                <w:b/>
                <w:bCs/>
              </w:rPr>
            </w:pPr>
            <w:r>
              <w:rPr>
                <w:rFonts w:eastAsia="Yu Mincho" w:hint="eastAsia"/>
                <w:b/>
                <w:bCs/>
              </w:rPr>
              <w:t>P</w:t>
            </w:r>
            <w:r>
              <w:rPr>
                <w:rFonts w:eastAsia="Yu Mincho"/>
                <w:b/>
                <w:bCs/>
              </w:rPr>
              <w:t>roposal 1: For L1 event triggered reporting, it needs to specify that L1 result which triggers L1 reporting will be included in L1 reporting.</w:t>
            </w:r>
          </w:p>
          <w:p w14:paraId="64994DA0" w14:textId="77777777" w:rsidR="00AF38C1" w:rsidRDefault="00DA177E">
            <w:pPr>
              <w:spacing w:before="120" w:after="120"/>
              <w:rPr>
                <w:rFonts w:eastAsia="Yu Mincho"/>
                <w:b/>
                <w:bCs/>
              </w:rPr>
            </w:pPr>
            <w:r>
              <w:rPr>
                <w:rFonts w:eastAsia="Yu Mincho"/>
                <w:b/>
                <w:bCs/>
              </w:rPr>
              <w:t xml:space="preserve">Proposal 2: If multiple beams will be measured, total measurement time will be maximum measurement period between </w:t>
            </w:r>
            <w:r>
              <w:rPr>
                <w:rFonts w:eastAsia="Yu Mincho"/>
                <w:b/>
                <w:bCs/>
              </w:rPr>
              <w:t>multiple beams.</w:t>
            </w:r>
          </w:p>
          <w:p w14:paraId="6843D7E7" w14:textId="77777777" w:rsidR="00AF38C1" w:rsidRDefault="00DA177E">
            <w:pPr>
              <w:spacing w:before="120" w:after="120"/>
              <w:rPr>
                <w:rFonts w:eastAsia="Yu Mincho"/>
              </w:rPr>
            </w:pPr>
            <w:r>
              <w:rPr>
                <w:rFonts w:eastAsia="Yu Mincho"/>
                <w:b/>
                <w:bCs/>
              </w:rPr>
              <w:t xml:space="preserve">Proposal 3: For measurement time, prefer to consider the impact of triggering window defined in RAN1. </w:t>
            </w:r>
          </w:p>
          <w:p w14:paraId="0DBE9E86" w14:textId="77777777" w:rsidR="00AF38C1" w:rsidRDefault="00DA177E">
            <w:pPr>
              <w:spacing w:before="120" w:after="120"/>
              <w:rPr>
                <w:rFonts w:eastAsia="Yu Mincho"/>
                <w:b/>
                <w:bCs/>
              </w:rPr>
            </w:pPr>
            <w:r>
              <w:rPr>
                <w:rFonts w:eastAsia="Yu Mincho" w:hint="eastAsia"/>
                <w:b/>
                <w:bCs/>
              </w:rPr>
              <w:t>P</w:t>
            </w:r>
            <w:r>
              <w:rPr>
                <w:rFonts w:eastAsia="Yu Mincho"/>
                <w:b/>
                <w:bCs/>
              </w:rPr>
              <w:t>roposal 4: Reuse the current assumption of beam sweeping for requirements for UE/ event triggered beam reporting.</w:t>
            </w:r>
          </w:p>
          <w:p w14:paraId="64D439D8" w14:textId="77777777" w:rsidR="00AF38C1" w:rsidRDefault="00DA177E">
            <w:pPr>
              <w:spacing w:before="120" w:after="120"/>
              <w:rPr>
                <w:rFonts w:eastAsia="Yu Mincho"/>
                <w:b/>
                <w:bCs/>
              </w:rPr>
            </w:pPr>
            <w:r>
              <w:rPr>
                <w:rFonts w:eastAsia="Yu Mincho"/>
                <w:b/>
                <w:bCs/>
              </w:rPr>
              <w:t>Proposal 5: No new acc</w:t>
            </w:r>
            <w:r>
              <w:rPr>
                <w:rFonts w:eastAsia="Yu Mincho"/>
                <w:b/>
                <w:bCs/>
              </w:rPr>
              <w:t>uracy requirements for L1 measurements are required.</w:t>
            </w:r>
          </w:p>
        </w:tc>
      </w:tr>
      <w:tr w:rsidR="00AF38C1" w14:paraId="0E127F95" w14:textId="77777777">
        <w:trPr>
          <w:trHeight w:val="468"/>
        </w:trPr>
        <w:tc>
          <w:tcPr>
            <w:tcW w:w="1648" w:type="dxa"/>
          </w:tcPr>
          <w:p w14:paraId="1140D93A" w14:textId="77777777" w:rsidR="00AF38C1" w:rsidRDefault="00DA177E">
            <w:pPr>
              <w:spacing w:before="120" w:after="120"/>
              <w:rPr>
                <w:rFonts w:eastAsiaTheme="minorEastAsia"/>
                <w:lang w:eastAsia="zh-CN"/>
              </w:rPr>
            </w:pPr>
            <w:r>
              <w:rPr>
                <w:rFonts w:eastAsiaTheme="minorEastAsia" w:hint="eastAsia"/>
                <w:lang w:eastAsia="zh-CN"/>
              </w:rPr>
              <w:t>R</w:t>
            </w:r>
            <w:r>
              <w:rPr>
                <w:rFonts w:eastAsiaTheme="minorEastAsia"/>
                <w:lang w:eastAsia="zh-CN"/>
              </w:rPr>
              <w:t>4-2418109</w:t>
            </w:r>
          </w:p>
        </w:tc>
        <w:tc>
          <w:tcPr>
            <w:tcW w:w="1437" w:type="dxa"/>
          </w:tcPr>
          <w:p w14:paraId="7FDA4202" w14:textId="77777777" w:rsidR="00AF38C1" w:rsidRDefault="00DA177E">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772" w:type="dxa"/>
          </w:tcPr>
          <w:p w14:paraId="732352EA" w14:textId="77777777" w:rsidR="00AF38C1" w:rsidRDefault="00DA177E">
            <w:pPr>
              <w:spacing w:before="120" w:after="120"/>
              <w:rPr>
                <w:b/>
                <w:bCs/>
              </w:rPr>
            </w:pPr>
            <w:r>
              <w:rPr>
                <w:b/>
                <w:bCs/>
              </w:rPr>
              <w:t>Proposal 1: In the event triggered measurement reporting delay, the L1 evaluation time is included at least. However, as figure shown above, it cannot reuse one-shot identify time lik</w:t>
            </w:r>
            <w:r>
              <w:rPr>
                <w:b/>
                <w:bCs/>
              </w:rPr>
              <w:t xml:space="preserve">e L3 event triggered measurement reporting delay. </w:t>
            </w:r>
          </w:p>
          <w:p w14:paraId="2D30D584" w14:textId="77777777" w:rsidR="00AF38C1" w:rsidRDefault="00DA177E">
            <w:pPr>
              <w:spacing w:before="120" w:after="120"/>
              <w:rPr>
                <w:b/>
                <w:bCs/>
              </w:rPr>
            </w:pPr>
            <w:r>
              <w:rPr>
                <w:rFonts w:hint="eastAsia"/>
                <w:b/>
                <w:bCs/>
              </w:rPr>
              <w:t>R</w:t>
            </w:r>
            <w:r>
              <w:rPr>
                <w:b/>
                <w:bCs/>
              </w:rPr>
              <w:t>AN4 to discuss and specify the evaluation time inside of event triggered measurement reporting delay.</w:t>
            </w:r>
          </w:p>
          <w:p w14:paraId="457C0231" w14:textId="77777777" w:rsidR="00AF38C1" w:rsidRDefault="00DA177E">
            <w:pPr>
              <w:spacing w:before="120" w:after="120"/>
              <w:rPr>
                <w:b/>
                <w:bCs/>
              </w:rPr>
            </w:pPr>
            <w:r>
              <w:rPr>
                <w:b/>
                <w:bCs/>
              </w:rPr>
              <w:t xml:space="preserve">Proposal 2: For event trigger reporting delay, RAN4 need to consider the time window and M defined in </w:t>
            </w:r>
            <w:r>
              <w:rPr>
                <w:b/>
                <w:bCs/>
              </w:rPr>
              <w:t>RAN1. Need further RAN1 progress.</w:t>
            </w:r>
          </w:p>
          <w:p w14:paraId="416CF874" w14:textId="77777777" w:rsidR="00AF38C1" w:rsidRDefault="00DA177E">
            <w:pPr>
              <w:spacing w:before="120" w:after="120"/>
              <w:rPr>
                <w:b/>
                <w:bCs/>
              </w:rPr>
            </w:pPr>
            <w:r>
              <w:rPr>
                <w:b/>
                <w:bCs/>
              </w:rPr>
              <w:t>Proposal 3: Need further RAN1 progress for RSs relationship between current beam and new beams.</w:t>
            </w:r>
          </w:p>
          <w:p w14:paraId="0C844E24" w14:textId="77777777" w:rsidR="00AF38C1" w:rsidRDefault="00DA177E">
            <w:pPr>
              <w:spacing w:before="120" w:after="120"/>
              <w:rPr>
                <w:b/>
                <w:bCs/>
              </w:rPr>
            </w:pPr>
            <w:r>
              <w:rPr>
                <w:b/>
                <w:bCs/>
              </w:rPr>
              <w:t xml:space="preserve">Proposal 4: For inter-cell </w:t>
            </w:r>
            <w:proofErr w:type="spellStart"/>
            <w:r>
              <w:rPr>
                <w:b/>
                <w:bCs/>
              </w:rPr>
              <w:t>mTRP</w:t>
            </w:r>
            <w:proofErr w:type="spellEnd"/>
            <w:r>
              <w:rPr>
                <w:b/>
                <w:bCs/>
              </w:rPr>
              <w:t xml:space="preserve"> in FR2, the beam management is only based on SSB L1-RSRP. RAN4 do not specify CSI-RS based L1-</w:t>
            </w:r>
            <w:r>
              <w:rPr>
                <w:b/>
                <w:bCs/>
              </w:rPr>
              <w:t>RSRP measurement for additional PCI Cell (inter-cell).</w:t>
            </w:r>
          </w:p>
          <w:p w14:paraId="4AB65FF1" w14:textId="77777777" w:rsidR="00AF38C1" w:rsidRDefault="00DA177E">
            <w:pPr>
              <w:spacing w:before="120" w:after="120"/>
              <w:rPr>
                <w:b/>
                <w:bCs/>
              </w:rPr>
            </w:pPr>
            <w:r>
              <w:rPr>
                <w:rFonts w:eastAsia="Yu Mincho" w:hint="eastAsia"/>
                <w:b/>
                <w:bCs/>
              </w:rPr>
              <w:t>P</w:t>
            </w:r>
            <w:r>
              <w:rPr>
                <w:rFonts w:eastAsia="Yu Mincho"/>
                <w:b/>
                <w:bCs/>
              </w:rPr>
              <w:t>roposal 5: For known conditions for TCI states for TCI states switching based on UEIBM, it can use as legacy.</w:t>
            </w:r>
          </w:p>
          <w:p w14:paraId="518B887A" w14:textId="77777777" w:rsidR="00AF38C1" w:rsidRDefault="00DA177E">
            <w:pPr>
              <w:spacing w:before="120" w:after="120"/>
              <w:rPr>
                <w:rFonts w:eastAsia="Yu Mincho"/>
                <w:b/>
                <w:bCs/>
              </w:rPr>
            </w:pPr>
            <w:r>
              <w:rPr>
                <w:b/>
                <w:bCs/>
              </w:rPr>
              <w:t xml:space="preserve">Proposal 6: No difference by using UE triggered L1 report or NW based L1 report. </w:t>
            </w:r>
            <w:r>
              <w:rPr>
                <w:rFonts w:eastAsia="Yu Mincho"/>
                <w:b/>
                <w:bCs/>
              </w:rPr>
              <w:t xml:space="preserve">Existing </w:t>
            </w:r>
            <w:r>
              <w:rPr>
                <w:rFonts w:eastAsia="Yu Mincho"/>
                <w:b/>
                <w:bCs/>
              </w:rPr>
              <w:t xml:space="preserve">unified TCI state switching delay requirements are applicable for event triggered measurement reporting based TCI state switching if known case. No unknown case is applied if the TCI states switching is based on UEIBM. </w:t>
            </w:r>
          </w:p>
          <w:p w14:paraId="70FF87AF" w14:textId="77777777" w:rsidR="00AF38C1" w:rsidRDefault="00DA177E">
            <w:pPr>
              <w:spacing w:before="120" w:after="120"/>
              <w:rPr>
                <w:b/>
                <w:bCs/>
              </w:rPr>
            </w:pPr>
            <w:r>
              <w:rPr>
                <w:b/>
                <w:bCs/>
              </w:rPr>
              <w:t xml:space="preserve">Proposal 7: No </w:t>
            </w:r>
            <w:r>
              <w:rPr>
                <w:b/>
                <w:bCs/>
              </w:rPr>
              <w:t>enhancement for fast beam sweeping.</w:t>
            </w:r>
          </w:p>
          <w:p w14:paraId="16053CD6" w14:textId="77777777" w:rsidR="00AF38C1" w:rsidRDefault="00DA177E">
            <w:pPr>
              <w:spacing w:before="120" w:after="120"/>
              <w:rPr>
                <w:rFonts w:eastAsia="Yu Mincho"/>
                <w:b/>
                <w:bCs/>
              </w:rPr>
            </w:pPr>
            <w:r>
              <w:rPr>
                <w:b/>
                <w:bCs/>
              </w:rPr>
              <w:t>Proposal 8: Focus on core requirements firstly, FFS on accuracy requirements.</w:t>
            </w:r>
          </w:p>
          <w:p w14:paraId="61FBA5BF" w14:textId="77777777" w:rsidR="00AF38C1" w:rsidRDefault="00DA177E">
            <w:pPr>
              <w:spacing w:before="120" w:after="120"/>
              <w:rPr>
                <w:b/>
                <w:bCs/>
              </w:rPr>
            </w:pPr>
            <w:r>
              <w:rPr>
                <w:rFonts w:eastAsia="Yu Mincho"/>
                <w:b/>
                <w:bCs/>
              </w:rPr>
              <w:t>Proposal 9: Define separate capabilities for MIMO and mobility.</w:t>
            </w:r>
          </w:p>
        </w:tc>
      </w:tr>
      <w:tr w:rsidR="00AF38C1" w14:paraId="6BAA374B" w14:textId="77777777">
        <w:trPr>
          <w:trHeight w:val="468"/>
        </w:trPr>
        <w:tc>
          <w:tcPr>
            <w:tcW w:w="1648" w:type="dxa"/>
          </w:tcPr>
          <w:p w14:paraId="76B53FE2" w14:textId="77777777" w:rsidR="00AF38C1" w:rsidRDefault="00DA177E">
            <w:pPr>
              <w:spacing w:before="120" w:after="120"/>
              <w:rPr>
                <w:rFonts w:eastAsiaTheme="minorEastAsia"/>
                <w:lang w:eastAsia="zh-CN"/>
              </w:rPr>
            </w:pPr>
            <w:r>
              <w:rPr>
                <w:rFonts w:eastAsiaTheme="minorEastAsia" w:hint="eastAsia"/>
                <w:lang w:eastAsia="zh-CN"/>
              </w:rPr>
              <w:t>R</w:t>
            </w:r>
            <w:r>
              <w:rPr>
                <w:rFonts w:eastAsiaTheme="minorEastAsia"/>
                <w:lang w:eastAsia="zh-CN"/>
              </w:rPr>
              <w:t>4-2418440</w:t>
            </w:r>
          </w:p>
        </w:tc>
        <w:tc>
          <w:tcPr>
            <w:tcW w:w="1437" w:type="dxa"/>
          </w:tcPr>
          <w:p w14:paraId="2260A941" w14:textId="77777777" w:rsidR="00AF38C1" w:rsidRDefault="00DA177E">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772" w:type="dxa"/>
          </w:tcPr>
          <w:p w14:paraId="7149E8AB" w14:textId="77777777" w:rsidR="00AF38C1" w:rsidRDefault="00DA177E">
            <w:pPr>
              <w:spacing w:before="120" w:after="120"/>
              <w:rPr>
                <w:rFonts w:eastAsia="Yu Mincho"/>
                <w:b/>
                <w:bCs/>
              </w:rPr>
            </w:pPr>
            <w:r>
              <w:rPr>
                <w:rFonts w:eastAsia="Yu Mincho" w:hint="eastAsia"/>
                <w:b/>
                <w:bCs/>
                <w:lang w:val="en-US" w:eastAsia="zh-CN"/>
              </w:rPr>
              <w:t xml:space="preserve">Proposal 1: </w:t>
            </w:r>
            <w:r>
              <w:rPr>
                <w:rFonts w:hint="eastAsia"/>
                <w:b/>
                <w:bCs/>
                <w:lang w:val="en-US" w:eastAsia="zh-CN"/>
              </w:rPr>
              <w:t>for reporting delay for SSB based UE-initiated/ev</w:t>
            </w:r>
            <w:r>
              <w:rPr>
                <w:rFonts w:hint="eastAsia"/>
                <w:b/>
                <w:bCs/>
                <w:lang w:val="en-US" w:eastAsia="zh-CN"/>
              </w:rPr>
              <w:t xml:space="preserve">ent-driven beam reporting, it is proposed to take measurement period </w:t>
            </w:r>
            <w:proofErr w:type="spellStart"/>
            <w:r>
              <w:rPr>
                <w:rFonts w:hint="eastAsia"/>
                <w:b/>
                <w:bCs/>
                <w:lang w:val="en-US" w:eastAsia="zh-CN"/>
              </w:rPr>
              <w:t>defind</w:t>
            </w:r>
            <w:proofErr w:type="spellEnd"/>
            <w:r>
              <w:rPr>
                <w:rFonts w:hint="eastAsia"/>
                <w:b/>
                <w:bCs/>
                <w:lang w:val="en-US" w:eastAsia="zh-CN"/>
              </w:rPr>
              <w:t xml:space="preserve"> for Rel-18 LTM as baseline </w:t>
            </w:r>
          </w:p>
          <w:p w14:paraId="3B6FE1F5" w14:textId="77777777" w:rsidR="00AF38C1" w:rsidRDefault="00DA177E">
            <w:pPr>
              <w:widowControl w:val="0"/>
              <w:numPr>
                <w:ilvl w:val="0"/>
                <w:numId w:val="4"/>
              </w:numPr>
              <w:spacing w:before="120" w:after="120"/>
              <w:ind w:left="300" w:hanging="360"/>
              <w:jc w:val="both"/>
              <w:rPr>
                <w:rFonts w:eastAsia="Yu Mincho"/>
                <w:b/>
                <w:bCs/>
              </w:rPr>
            </w:pPr>
            <w:r>
              <w:rPr>
                <w:rFonts w:hint="eastAsia"/>
                <w:b/>
                <w:bCs/>
                <w:lang w:val="en-US" w:eastAsia="zh-CN"/>
              </w:rPr>
              <w:t xml:space="preserve">in detail, the reporting delay for SSB </w:t>
            </w:r>
            <w:proofErr w:type="spellStart"/>
            <w:r>
              <w:rPr>
                <w:rFonts w:hint="eastAsia"/>
                <w:b/>
                <w:bCs/>
                <w:lang w:val="en-US" w:eastAsia="zh-CN"/>
              </w:rPr>
              <w:t>bsed</w:t>
            </w:r>
            <w:proofErr w:type="spellEnd"/>
            <w:r>
              <w:rPr>
                <w:rFonts w:hint="eastAsia"/>
                <w:b/>
                <w:bCs/>
                <w:lang w:val="en-US" w:eastAsia="zh-CN"/>
              </w:rPr>
              <w:t xml:space="preserve"> UE-initiated/event-driven beam reporting is less than </w:t>
            </w:r>
            <w:r>
              <w:rPr>
                <w:rFonts w:eastAsia="Yu Mincho"/>
                <w:b/>
                <w:bCs/>
              </w:rPr>
              <w:t>T</w:t>
            </w:r>
            <w:r>
              <w:rPr>
                <w:rFonts w:eastAsia="Yu Mincho"/>
                <w:b/>
                <w:bCs/>
                <w:vertAlign w:val="subscript"/>
              </w:rPr>
              <w:t>L1-RSRP_Measurement_Period</w:t>
            </w:r>
            <w:r>
              <w:rPr>
                <w:rFonts w:eastAsia="Yu Mincho" w:hint="eastAsia"/>
                <w:b/>
                <w:bCs/>
                <w:lang w:val="en-US" w:eastAsia="zh-CN"/>
              </w:rPr>
              <w:t xml:space="preserve"> or </w:t>
            </w:r>
            <w:r>
              <w:rPr>
                <w:rFonts w:eastAsia="Yu Mincho"/>
                <w:b/>
                <w:bCs/>
              </w:rPr>
              <w:t>T</w:t>
            </w:r>
            <w:r>
              <w:rPr>
                <w:rFonts w:eastAsia="Yu Mincho"/>
                <w:b/>
                <w:bCs/>
                <w:vertAlign w:val="subscript"/>
              </w:rPr>
              <w:t>L1-RSRP_Measurement_Pe</w:t>
            </w:r>
            <w:r>
              <w:rPr>
                <w:rFonts w:eastAsia="Yu Mincho"/>
                <w:b/>
                <w:bCs/>
                <w:vertAlign w:val="subscript"/>
              </w:rPr>
              <w:t>rio</w:t>
            </w:r>
            <w:r>
              <w:rPr>
                <w:rFonts w:eastAsia="Yu Mincho" w:hint="eastAsia"/>
                <w:b/>
                <w:bCs/>
                <w:vertAlign w:val="subscript"/>
                <w:lang w:val="en-US" w:eastAsia="zh-CN"/>
              </w:rPr>
              <w:t xml:space="preserve">d </w:t>
            </w:r>
            <w:r>
              <w:rPr>
                <w:rFonts w:eastAsia="Yu Mincho"/>
                <w:b/>
                <w:bCs/>
              </w:rPr>
              <w:t>+</w:t>
            </w:r>
            <w:r>
              <w:rPr>
                <w:rFonts w:eastAsia="Yu Mincho" w:hint="eastAsia"/>
                <w:b/>
                <w:bCs/>
                <w:lang w:val="en-US" w:eastAsia="zh-CN"/>
              </w:rPr>
              <w:t xml:space="preserve"> </w:t>
            </w:r>
            <w:proofErr w:type="spellStart"/>
            <w:r>
              <w:rPr>
                <w:rFonts w:eastAsia="Yu Mincho"/>
                <w:b/>
                <w:bCs/>
              </w:rPr>
              <w:t>T</w:t>
            </w:r>
            <w:r>
              <w:rPr>
                <w:rFonts w:eastAsia="Yu Mincho"/>
                <w:b/>
                <w:bCs/>
                <w:vertAlign w:val="subscript"/>
              </w:rPr>
              <w:t>SSB_time_</w:t>
            </w:r>
            <w:proofErr w:type="gramStart"/>
            <w:r>
              <w:rPr>
                <w:rFonts w:eastAsia="Yu Mincho"/>
                <w:b/>
                <w:bCs/>
                <w:vertAlign w:val="subscript"/>
              </w:rPr>
              <w:t>index</w:t>
            </w:r>
            <w:proofErr w:type="spellEnd"/>
            <w:r>
              <w:rPr>
                <w:rFonts w:eastAsia="Yu Mincho" w:hint="eastAsia"/>
                <w:b/>
                <w:bCs/>
                <w:vertAlign w:val="subscript"/>
                <w:lang w:val="en-US" w:eastAsia="zh-CN"/>
              </w:rPr>
              <w:t xml:space="preserve"> </w:t>
            </w:r>
            <w:r>
              <w:rPr>
                <w:rFonts w:hint="eastAsia"/>
                <w:b/>
                <w:bCs/>
                <w:lang w:val="en-US" w:eastAsia="zh-CN"/>
              </w:rPr>
              <w:t>,</w:t>
            </w:r>
            <w:proofErr w:type="gramEnd"/>
            <w:r>
              <w:rPr>
                <w:rFonts w:hint="eastAsia"/>
                <w:b/>
                <w:bCs/>
                <w:lang w:val="en-US" w:eastAsia="zh-CN"/>
              </w:rPr>
              <w:t xml:space="preserve"> which are specified for L1-RSRP </w:t>
            </w:r>
            <w:r>
              <w:rPr>
                <w:rFonts w:hint="eastAsia"/>
                <w:b/>
                <w:bCs/>
                <w:lang w:val="en-US" w:eastAsia="zh-CN"/>
              </w:rPr>
              <w:lastRenderedPageBreak/>
              <w:t>measurement for Rel-18 LTM .</w:t>
            </w:r>
          </w:p>
          <w:p w14:paraId="4E3C34F7" w14:textId="77777777" w:rsidR="00AF38C1" w:rsidRDefault="00DA177E">
            <w:pPr>
              <w:spacing w:before="120" w:after="120"/>
              <w:rPr>
                <w:rFonts w:eastAsia="Yu Mincho"/>
                <w:b/>
                <w:bCs/>
              </w:rPr>
            </w:pPr>
            <w:r>
              <w:rPr>
                <w:rFonts w:eastAsia="Yu Mincho" w:hint="eastAsia"/>
                <w:b/>
                <w:bCs/>
                <w:lang w:val="en-US" w:eastAsia="zh-CN"/>
              </w:rPr>
              <w:t xml:space="preserve">Proposal 2: </w:t>
            </w:r>
            <w:r>
              <w:rPr>
                <w:rFonts w:hint="eastAsia"/>
                <w:b/>
                <w:bCs/>
                <w:lang w:val="en-US" w:eastAsia="zh-CN"/>
              </w:rPr>
              <w:t xml:space="preserve">for reporting delay for </w:t>
            </w:r>
            <w:r>
              <w:rPr>
                <w:rFonts w:eastAsia="Yu Mincho" w:hint="eastAsia"/>
                <w:b/>
                <w:bCs/>
                <w:lang w:val="en-US" w:eastAsia="zh-CN"/>
              </w:rPr>
              <w:t>CSI-RS</w:t>
            </w:r>
            <w:r>
              <w:rPr>
                <w:rFonts w:hint="eastAsia"/>
                <w:b/>
                <w:bCs/>
                <w:lang w:val="en-US" w:eastAsia="zh-CN"/>
              </w:rPr>
              <w:t xml:space="preserve"> based UE-initiated/event-driven beam reporting, it is proposed to</w:t>
            </w:r>
            <w:r>
              <w:rPr>
                <w:rFonts w:eastAsia="Yu Mincho" w:hint="eastAsia"/>
                <w:b/>
                <w:bCs/>
                <w:lang w:val="en-US" w:eastAsia="zh-CN"/>
              </w:rPr>
              <w:t xml:space="preserve"> define L1 measurement reporting delay requirements, and FFS whether legacy CSI-RS based L1 measurement delay requirements can be reused.</w:t>
            </w:r>
          </w:p>
          <w:p w14:paraId="76C8D413" w14:textId="77777777" w:rsidR="00AF38C1" w:rsidRDefault="00DA177E">
            <w:pPr>
              <w:tabs>
                <w:tab w:val="left" w:pos="1134"/>
              </w:tabs>
              <w:spacing w:before="120" w:after="120" w:line="240" w:lineRule="exact"/>
              <w:rPr>
                <w:rFonts w:eastAsia="Times New Roman"/>
                <w:b/>
                <w:bCs/>
              </w:rPr>
            </w:pPr>
            <w:r>
              <w:rPr>
                <w:rFonts w:hint="eastAsia"/>
                <w:b/>
                <w:lang w:val="en-US" w:eastAsia="zh-CN"/>
              </w:rPr>
              <w:t xml:space="preserve">Proposal </w:t>
            </w:r>
            <w:r>
              <w:rPr>
                <w:rFonts w:eastAsia="Yu Mincho" w:hint="eastAsia"/>
                <w:b/>
                <w:lang w:val="en-US" w:eastAsia="zh-CN"/>
              </w:rPr>
              <w:t>3</w:t>
            </w:r>
            <w:r>
              <w:rPr>
                <w:rFonts w:hint="eastAsia"/>
                <w:b/>
                <w:lang w:val="en-US" w:eastAsia="zh-CN"/>
              </w:rPr>
              <w:t xml:space="preserve">: </w:t>
            </w:r>
            <w:r>
              <w:rPr>
                <w:rFonts w:eastAsia="等线" w:hint="eastAsia"/>
                <w:b/>
                <w:kern w:val="2"/>
                <w:lang w:val="en-US" w:eastAsia="zh-CN"/>
              </w:rPr>
              <w:t xml:space="preserve">for </w:t>
            </w:r>
            <w:r>
              <w:rPr>
                <w:rFonts w:eastAsia="Yu Mincho"/>
                <w:b/>
              </w:rPr>
              <w:t>UE-initiated/event-driven beam repor</w:t>
            </w:r>
            <w:r>
              <w:rPr>
                <w:rFonts w:eastAsia="Yu Mincho"/>
                <w:b/>
              </w:rPr>
              <w:t>t</w:t>
            </w:r>
            <w:r>
              <w:rPr>
                <w:rFonts w:eastAsia="Times New Roman"/>
                <w:b/>
                <w:lang w:eastAsia="zh-CN"/>
              </w:rPr>
              <w:t>ing</w:t>
            </w:r>
            <w:r>
              <w:rPr>
                <w:rFonts w:eastAsia="Times New Roman" w:hint="eastAsia"/>
                <w:b/>
                <w:lang w:val="en-US" w:eastAsia="zh-CN"/>
              </w:rPr>
              <w:t xml:space="preserve">, it is proposed to define requirements for both the case without filtering and the case with </w:t>
            </w:r>
            <w:r>
              <w:rPr>
                <w:rFonts w:eastAsia="Times New Roman" w:hint="eastAsia"/>
                <w:b/>
                <w:bCs/>
                <w:lang w:val="en-US" w:eastAsia="zh-CN"/>
              </w:rPr>
              <w:t>filtering (</w:t>
            </w:r>
            <w:proofErr w:type="gramStart"/>
            <w:r>
              <w:rPr>
                <w:rFonts w:eastAsia="Times New Roman" w:hint="eastAsia"/>
                <w:b/>
                <w:bCs/>
                <w:lang w:val="en-US" w:eastAsia="zh-CN"/>
              </w:rPr>
              <w:t>i.e.</w:t>
            </w:r>
            <w:proofErr w:type="gramEnd"/>
            <w:r>
              <w:rPr>
                <w:rFonts w:eastAsia="Times New Roman" w:hint="eastAsia"/>
                <w:b/>
                <w:bCs/>
                <w:lang w:val="en-US" w:eastAsia="zh-CN"/>
              </w:rPr>
              <w:t xml:space="preserve"> timer and counter M).</w:t>
            </w:r>
          </w:p>
          <w:p w14:paraId="117CCFC5" w14:textId="77777777" w:rsidR="00AF38C1" w:rsidRDefault="00DA177E">
            <w:pPr>
              <w:tabs>
                <w:tab w:val="left" w:pos="1134"/>
              </w:tabs>
              <w:spacing w:before="120" w:after="120" w:line="240" w:lineRule="exact"/>
              <w:rPr>
                <w:rFonts w:eastAsia="Times New Roman"/>
                <w:b/>
                <w:bCs/>
              </w:rPr>
            </w:pPr>
            <w:r>
              <w:rPr>
                <w:rFonts w:eastAsia="Times New Roman" w:hint="eastAsia"/>
                <w:b/>
                <w:bCs/>
                <w:lang w:val="en-US" w:eastAsia="zh-CN"/>
              </w:rPr>
              <w:t xml:space="preserve">Proposal 4: it is proposed that same reporting requirements are applied to </w:t>
            </w:r>
            <w:r>
              <w:rPr>
                <w:rFonts w:eastAsia="Times New Roman" w:hint="eastAsia"/>
                <w:b/>
                <w:lang w:val="en-US" w:eastAsia="zh-CN"/>
              </w:rPr>
              <w:t xml:space="preserve">the case without filtering and the case with </w:t>
            </w:r>
            <w:r>
              <w:rPr>
                <w:rFonts w:eastAsia="Times New Roman" w:hint="eastAsia"/>
                <w:b/>
                <w:bCs/>
                <w:lang w:val="en-US" w:eastAsia="zh-CN"/>
              </w:rPr>
              <w:t>filtering (</w:t>
            </w:r>
            <w:proofErr w:type="gramStart"/>
            <w:r>
              <w:rPr>
                <w:rFonts w:eastAsia="Times New Roman" w:hint="eastAsia"/>
                <w:b/>
                <w:bCs/>
                <w:lang w:val="en-US" w:eastAsia="zh-CN"/>
              </w:rPr>
              <w:t>i.e.</w:t>
            </w:r>
            <w:proofErr w:type="gramEnd"/>
            <w:r>
              <w:rPr>
                <w:rFonts w:eastAsia="Times New Roman" w:hint="eastAsia"/>
                <w:b/>
                <w:bCs/>
                <w:lang w:val="en-US" w:eastAsia="zh-CN"/>
              </w:rPr>
              <w:t xml:space="preserve"> timer and counter M). </w:t>
            </w:r>
          </w:p>
          <w:p w14:paraId="7C3B7D92" w14:textId="77777777" w:rsidR="00AF38C1" w:rsidRDefault="00DA177E">
            <w:pPr>
              <w:tabs>
                <w:tab w:val="left" w:pos="1134"/>
              </w:tabs>
              <w:spacing w:before="120" w:after="120" w:line="240" w:lineRule="exact"/>
              <w:rPr>
                <w:rFonts w:eastAsia="等线"/>
                <w:b/>
                <w:bCs/>
              </w:rPr>
            </w:pPr>
            <w:r>
              <w:rPr>
                <w:rFonts w:hint="eastAsia"/>
                <w:b/>
                <w:bCs/>
                <w:lang w:val="en-US" w:eastAsia="zh-CN"/>
              </w:rPr>
              <w:t xml:space="preserve">Proposal </w:t>
            </w:r>
            <w:r>
              <w:rPr>
                <w:rFonts w:eastAsia="Yu Mincho" w:hint="eastAsia"/>
                <w:b/>
                <w:bCs/>
                <w:lang w:val="en-US" w:eastAsia="zh-CN"/>
              </w:rPr>
              <w:t>5</w:t>
            </w:r>
            <w:r>
              <w:rPr>
                <w:rFonts w:hint="eastAsia"/>
                <w:b/>
                <w:bCs/>
                <w:lang w:val="en-US" w:eastAsia="zh-CN"/>
              </w:rPr>
              <w:t xml:space="preserve">: it is proposed to follow </w:t>
            </w:r>
            <w:r>
              <w:rPr>
                <w:rFonts w:eastAsia="等线" w:hint="eastAsia"/>
                <w:b/>
                <w:bCs/>
                <w:kern w:val="2"/>
                <w:lang w:val="en-US" w:eastAsia="zh-CN"/>
              </w:rPr>
              <w:t xml:space="preserve">the approach for L3 measurement report delay to add clarification in the spec that the beam reporting delay excludes a delay which caused by no UL resources being available for UE </w:t>
            </w:r>
            <w:r>
              <w:rPr>
                <w:rFonts w:eastAsia="等线" w:hint="eastAsia"/>
                <w:b/>
                <w:bCs/>
                <w:kern w:val="2"/>
                <w:lang w:val="en-US" w:eastAsia="zh-CN"/>
              </w:rPr>
              <w:t>to send the measurement report on. In this case, no need to differentiate mode A and mode B.</w:t>
            </w:r>
          </w:p>
          <w:p w14:paraId="114D5569" w14:textId="77777777" w:rsidR="00AF38C1" w:rsidRDefault="00DA177E">
            <w:pPr>
              <w:spacing w:before="120" w:after="120"/>
              <w:rPr>
                <w:rFonts w:eastAsia="Times New Roman"/>
                <w:b/>
              </w:rPr>
            </w:pPr>
            <w:r>
              <w:rPr>
                <w:rFonts w:hint="eastAsia"/>
                <w:b/>
                <w:bCs/>
                <w:lang w:val="en-US" w:eastAsia="zh-CN"/>
              </w:rPr>
              <w:t xml:space="preserve">Proposal </w:t>
            </w:r>
            <w:r>
              <w:rPr>
                <w:rFonts w:eastAsia="Yu Mincho" w:hint="eastAsia"/>
                <w:b/>
                <w:bCs/>
                <w:lang w:val="en-US" w:eastAsia="zh-CN"/>
              </w:rPr>
              <w:t>6</w:t>
            </w:r>
            <w:r>
              <w:rPr>
                <w:rFonts w:hint="eastAsia"/>
                <w:b/>
                <w:bCs/>
                <w:lang w:val="en-US" w:eastAsia="zh-CN"/>
              </w:rPr>
              <w:t xml:space="preserve">: </w:t>
            </w:r>
            <w:r>
              <w:rPr>
                <w:rFonts w:eastAsia="等线" w:hint="eastAsia"/>
                <w:b/>
                <w:bCs/>
                <w:kern w:val="2"/>
                <w:lang w:val="en-US" w:eastAsia="zh-CN"/>
              </w:rPr>
              <w:t xml:space="preserve">for </w:t>
            </w:r>
            <w:r>
              <w:rPr>
                <w:rFonts w:eastAsia="Yu Mincho"/>
                <w:b/>
                <w:bCs/>
              </w:rPr>
              <w:t>UE-initiated/event-driven beam report</w:t>
            </w:r>
            <w:r>
              <w:rPr>
                <w:rFonts w:eastAsia="Times New Roman"/>
                <w:b/>
                <w:bCs/>
                <w:lang w:eastAsia="zh-CN"/>
              </w:rPr>
              <w:t>ing</w:t>
            </w:r>
            <w:r>
              <w:rPr>
                <w:rFonts w:eastAsia="Times New Roman" w:hint="eastAsia"/>
                <w:b/>
                <w:bCs/>
                <w:lang w:val="en-US" w:eastAsia="zh-CN"/>
              </w:rPr>
              <w:t xml:space="preserve">, except reporting delay requirements, it is proposed </w:t>
            </w:r>
            <w:r>
              <w:rPr>
                <w:rFonts w:eastAsia="Times New Roman" w:hint="eastAsia"/>
                <w:b/>
                <w:lang w:val="en-US" w:eastAsia="zh-CN"/>
              </w:rPr>
              <w:t xml:space="preserve">to define reporting accuracy requirements. </w:t>
            </w:r>
          </w:p>
          <w:p w14:paraId="5ED24AED" w14:textId="77777777" w:rsidR="00AF38C1" w:rsidRDefault="00DA177E">
            <w:pPr>
              <w:widowControl w:val="0"/>
              <w:numPr>
                <w:ilvl w:val="0"/>
                <w:numId w:val="5"/>
              </w:numPr>
              <w:spacing w:before="120" w:after="120"/>
              <w:jc w:val="both"/>
              <w:rPr>
                <w:rFonts w:eastAsia="Times New Roman"/>
                <w:b/>
              </w:rPr>
            </w:pPr>
            <w:r>
              <w:rPr>
                <w:rFonts w:eastAsia="Times New Roman" w:hint="eastAsia"/>
                <w:b/>
                <w:lang w:val="en-US" w:eastAsia="zh-CN"/>
              </w:rPr>
              <w:t>The reporting accuracy requirement is that the reported L1 measurement contained in event triggered beam reports shall meet the accuracy requirements</w:t>
            </w:r>
          </w:p>
          <w:p w14:paraId="44913F43" w14:textId="77777777" w:rsidR="00AF38C1" w:rsidRDefault="00DA177E">
            <w:pPr>
              <w:widowControl w:val="0"/>
              <w:numPr>
                <w:ilvl w:val="0"/>
                <w:numId w:val="6"/>
              </w:numPr>
              <w:spacing w:before="120" w:after="120"/>
              <w:jc w:val="both"/>
              <w:rPr>
                <w:rFonts w:eastAsia="Yu Mincho"/>
              </w:rPr>
            </w:pPr>
            <w:r>
              <w:rPr>
                <w:rFonts w:eastAsia="Times New Roman" w:hint="eastAsia"/>
                <w:b/>
                <w:lang w:val="en-US" w:eastAsia="zh-CN"/>
              </w:rPr>
              <w:t xml:space="preserve">For SSB based beam report, Rel-18 LTM accuracy </w:t>
            </w:r>
            <w:r>
              <w:rPr>
                <w:rFonts w:eastAsia="Times New Roman" w:hint="eastAsia"/>
                <w:b/>
                <w:lang w:val="en-US" w:eastAsia="zh-CN"/>
              </w:rPr>
              <w:t>requirements can be used as baseline.</w:t>
            </w:r>
          </w:p>
          <w:p w14:paraId="1334CD07" w14:textId="77777777" w:rsidR="00AF38C1" w:rsidRDefault="00DA177E">
            <w:pPr>
              <w:widowControl w:val="0"/>
              <w:numPr>
                <w:ilvl w:val="0"/>
                <w:numId w:val="6"/>
              </w:numPr>
              <w:spacing w:before="120" w:after="120"/>
              <w:jc w:val="both"/>
              <w:rPr>
                <w:rFonts w:eastAsia="Yu Mincho"/>
              </w:rPr>
            </w:pPr>
            <w:r>
              <w:rPr>
                <w:rFonts w:eastAsia="Times New Roman" w:hint="eastAsia"/>
                <w:b/>
                <w:lang w:val="en-US" w:eastAsia="zh-CN"/>
              </w:rPr>
              <w:t xml:space="preserve">For CSI-RS based beam </w:t>
            </w:r>
            <w:proofErr w:type="spellStart"/>
            <w:r>
              <w:rPr>
                <w:rFonts w:eastAsia="Times New Roman" w:hint="eastAsia"/>
                <w:b/>
                <w:lang w:val="en-US" w:eastAsia="zh-CN"/>
              </w:rPr>
              <w:t>reprt</w:t>
            </w:r>
            <w:proofErr w:type="spellEnd"/>
            <w:r>
              <w:rPr>
                <w:rFonts w:eastAsia="Times New Roman" w:hint="eastAsia"/>
                <w:b/>
                <w:lang w:val="en-US" w:eastAsia="zh-CN"/>
              </w:rPr>
              <w:t xml:space="preserve">, FFS whether to use legacy accuracy requirements which only cover serving cell, or to define new accuracy requirements taking </w:t>
            </w:r>
            <w:proofErr w:type="spellStart"/>
            <w:r>
              <w:rPr>
                <w:rFonts w:eastAsia="Times New Roman" w:hint="eastAsia"/>
                <w:b/>
                <w:lang w:val="en-US" w:eastAsia="zh-CN"/>
              </w:rPr>
              <w:t>neighbour</w:t>
            </w:r>
            <w:proofErr w:type="spellEnd"/>
            <w:r>
              <w:rPr>
                <w:rFonts w:eastAsia="Times New Roman" w:hint="eastAsia"/>
                <w:b/>
                <w:lang w:val="en-US" w:eastAsia="zh-CN"/>
              </w:rPr>
              <w:t xml:space="preserve"> cell measurement into account.</w:t>
            </w:r>
          </w:p>
        </w:tc>
      </w:tr>
      <w:tr w:rsidR="00AF38C1" w14:paraId="17C0A780" w14:textId="77777777">
        <w:trPr>
          <w:trHeight w:val="468"/>
        </w:trPr>
        <w:tc>
          <w:tcPr>
            <w:tcW w:w="1648" w:type="dxa"/>
          </w:tcPr>
          <w:p w14:paraId="7C182976" w14:textId="77777777" w:rsidR="00AF38C1" w:rsidRDefault="00DA177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4-2418554</w:t>
            </w:r>
          </w:p>
        </w:tc>
        <w:tc>
          <w:tcPr>
            <w:tcW w:w="1437" w:type="dxa"/>
          </w:tcPr>
          <w:p w14:paraId="45FB7F64" w14:textId="77777777" w:rsidR="00AF38C1" w:rsidRDefault="00DA177E">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5C52EBFA" w14:textId="77777777" w:rsidR="00AF38C1" w:rsidRDefault="00DA177E">
            <w:pPr>
              <w:spacing w:before="120" w:after="120"/>
              <w:rPr>
                <w:rFonts w:eastAsia="Yu Mincho"/>
                <w:b/>
                <w:bCs/>
              </w:rPr>
            </w:pPr>
            <w:r>
              <w:rPr>
                <w:rFonts w:eastAsia="Yu Mincho" w:hint="eastAsia"/>
                <w:b/>
                <w:bCs/>
                <w:lang w:val="en-US" w:eastAsia="zh-CN"/>
              </w:rPr>
              <w:t>Propo</w:t>
            </w:r>
            <w:r>
              <w:rPr>
                <w:rFonts w:eastAsia="Yu Mincho" w:hint="eastAsia"/>
                <w:b/>
                <w:bCs/>
                <w:lang w:val="en-US" w:eastAsia="zh-CN"/>
              </w:rPr>
              <w:t>sal 1</w:t>
            </w:r>
            <w:r>
              <w:rPr>
                <w:rFonts w:eastAsia="Yu Mincho"/>
                <w:b/>
                <w:bCs/>
                <w:lang w:val="en-US" w:eastAsia="zh-CN"/>
              </w:rPr>
              <w:t xml:space="preserve">: </w:t>
            </w:r>
            <w:r>
              <w:rPr>
                <w:rFonts w:eastAsia="Yu Mincho"/>
                <w:b/>
                <w:bCs/>
              </w:rPr>
              <w:t>Use legacy measurement period for T</w:t>
            </w:r>
            <w:r>
              <w:rPr>
                <w:rFonts w:eastAsia="Yu Mincho"/>
                <w:b/>
                <w:bCs/>
                <w:vertAlign w:val="subscript"/>
              </w:rPr>
              <w:t xml:space="preserve">L1-RSRP_Measurement_Period_SSB </w:t>
            </w:r>
            <w:r>
              <w:rPr>
                <w:rFonts w:eastAsia="Yu Mincho"/>
                <w:b/>
                <w:bCs/>
              </w:rPr>
              <w:t>for SSB based intra-</w:t>
            </w:r>
            <w:proofErr w:type="gramStart"/>
            <w:r>
              <w:rPr>
                <w:rFonts w:eastAsia="Yu Mincho"/>
                <w:b/>
                <w:bCs/>
              </w:rPr>
              <w:t>cell ,</w:t>
            </w:r>
            <w:proofErr w:type="gramEnd"/>
            <w:r>
              <w:rPr>
                <w:rFonts w:eastAsia="Yu Mincho"/>
                <w:b/>
                <w:bCs/>
              </w:rPr>
              <w:t xml:space="preserve"> T</w:t>
            </w:r>
            <w:r>
              <w:rPr>
                <w:rFonts w:eastAsia="Yu Mincho"/>
                <w:b/>
                <w:bCs/>
                <w:vertAlign w:val="subscript"/>
              </w:rPr>
              <w:t xml:space="preserve">L1-RSRP_Measurement_Period_SSB_CDP </w:t>
            </w:r>
            <w:r>
              <w:rPr>
                <w:rFonts w:eastAsia="Yu Mincho"/>
                <w:b/>
                <w:bCs/>
              </w:rPr>
              <w:t>for SSB inter-cell, T</w:t>
            </w:r>
            <w:r>
              <w:rPr>
                <w:rFonts w:eastAsia="Yu Mincho"/>
                <w:b/>
                <w:bCs/>
                <w:vertAlign w:val="subscript"/>
              </w:rPr>
              <w:t>L1-RSRP_Measurement_Period_CSI-RS</w:t>
            </w:r>
            <w:r>
              <w:rPr>
                <w:rFonts w:eastAsia="Yu Mincho"/>
                <w:b/>
                <w:bCs/>
              </w:rPr>
              <w:t xml:space="preserve"> for CSI RS based with following modifications:</w:t>
            </w:r>
            <w:r>
              <w:rPr>
                <w:rFonts w:eastAsia="Yu Mincho"/>
                <w:b/>
                <w:bCs/>
              </w:rPr>
              <w:br/>
              <w:t xml:space="preserve">  Remove </w:t>
            </w:r>
            <w:proofErr w:type="spellStart"/>
            <w:r>
              <w:rPr>
                <w:rFonts w:eastAsia="Yu Mincho"/>
                <w:b/>
                <w:bCs/>
              </w:rPr>
              <w:t>T</w:t>
            </w:r>
            <w:r>
              <w:rPr>
                <w:rFonts w:eastAsia="Yu Mincho"/>
                <w:b/>
                <w:bCs/>
                <w:vertAlign w:val="subscript"/>
              </w:rPr>
              <w:t>report</w:t>
            </w:r>
            <w:proofErr w:type="spellEnd"/>
            <w:r>
              <w:rPr>
                <w:rFonts w:eastAsia="Yu Mincho"/>
                <w:b/>
                <w:bCs/>
                <w:vertAlign w:val="subscript"/>
              </w:rPr>
              <w:br/>
            </w:r>
            <w:r>
              <w:rPr>
                <w:rFonts w:eastAsia="Yu Mincho"/>
                <w:b/>
                <w:bCs/>
              </w:rPr>
              <w:t xml:space="preserve"> </w:t>
            </w:r>
            <w:r>
              <w:rPr>
                <w:rFonts w:eastAsia="Yu Mincho"/>
                <w:b/>
                <w:bCs/>
              </w:rPr>
              <w:t xml:space="preserve"> Remove considerations for HST enhancements/ scenarios</w:t>
            </w:r>
            <w:r>
              <w:rPr>
                <w:rFonts w:eastAsia="Yu Mincho"/>
                <w:b/>
                <w:bCs/>
              </w:rPr>
              <w:br/>
              <w:t xml:space="preserve">  M = 1 (further discuss if M is needed)</w:t>
            </w:r>
            <w:r>
              <w:rPr>
                <w:rFonts w:eastAsia="Yu Mincho"/>
                <w:b/>
                <w:bCs/>
              </w:rPr>
              <w:br/>
              <w:t xml:space="preserve">  further discuss if P can be the same or modified for simplification</w:t>
            </w:r>
          </w:p>
          <w:p w14:paraId="7433CF0D" w14:textId="77777777" w:rsidR="00AF38C1" w:rsidRDefault="00DA177E">
            <w:pPr>
              <w:spacing w:before="120" w:after="120"/>
              <w:rPr>
                <w:rFonts w:eastAsia="Yu Mincho"/>
                <w:b/>
                <w:bCs/>
              </w:rPr>
            </w:pPr>
            <w:r>
              <w:rPr>
                <w:rFonts w:eastAsia="Yu Mincho" w:hint="eastAsia"/>
                <w:b/>
                <w:bCs/>
                <w:lang w:val="en-US" w:eastAsia="zh-CN"/>
              </w:rPr>
              <w:t xml:space="preserve">Proposal </w:t>
            </w:r>
            <w:r>
              <w:rPr>
                <w:rFonts w:eastAsia="Yu Mincho"/>
                <w:b/>
                <w:bCs/>
                <w:lang w:val="en-US" w:eastAsia="zh-CN"/>
              </w:rPr>
              <w:t xml:space="preserve">2: </w:t>
            </w:r>
            <w:r>
              <w:rPr>
                <w:rFonts w:eastAsia="Yu Mincho"/>
                <w:b/>
                <w:bCs/>
              </w:rPr>
              <w:t xml:space="preserve">Event triggered measurement delay is defined without any filtering (as single </w:t>
            </w:r>
            <w:r>
              <w:rPr>
                <w:rFonts w:eastAsia="Yu Mincho"/>
                <w:b/>
                <w:bCs/>
              </w:rPr>
              <w:t>shot measurement) and without time window to trigger as baseline.</w:t>
            </w:r>
          </w:p>
          <w:p w14:paraId="029B21E2" w14:textId="77777777" w:rsidR="00AF38C1" w:rsidRDefault="00DA177E">
            <w:pPr>
              <w:spacing w:before="120" w:after="120"/>
              <w:rPr>
                <w:rFonts w:eastAsia="Yu Mincho"/>
                <w:b/>
                <w:bCs/>
              </w:rPr>
            </w:pPr>
            <w:r>
              <w:rPr>
                <w:rFonts w:eastAsia="Yu Mincho" w:hint="eastAsia"/>
                <w:b/>
                <w:bCs/>
              </w:rPr>
              <w:t>Proposal</w:t>
            </w:r>
            <w:r>
              <w:rPr>
                <w:rFonts w:eastAsia="Yu Mincho" w:hint="eastAsia"/>
                <w:b/>
                <w:bCs/>
                <w:lang w:val="en-US" w:eastAsia="zh-CN"/>
              </w:rPr>
              <w:t xml:space="preserve"> </w:t>
            </w:r>
            <w:r>
              <w:rPr>
                <w:rFonts w:eastAsia="Yu Mincho"/>
                <w:b/>
                <w:bCs/>
                <w:lang w:val="en-US" w:eastAsia="zh-CN"/>
              </w:rPr>
              <w:t xml:space="preserve">3: </w:t>
            </w:r>
            <w:r>
              <w:rPr>
                <w:rFonts w:eastAsia="Yu Mincho"/>
                <w:b/>
                <w:bCs/>
              </w:rPr>
              <w:t xml:space="preserve">The total reporting delay for event triggered beam reporting is </w:t>
            </w:r>
            <w:proofErr w:type="spellStart"/>
            <w:r>
              <w:rPr>
                <w:rFonts w:eastAsia="Yu Mincho"/>
                <w:b/>
                <w:bCs/>
              </w:rPr>
              <w:t>T</w:t>
            </w:r>
            <w:r>
              <w:rPr>
                <w:rFonts w:eastAsia="Yu Mincho"/>
                <w:b/>
                <w:bCs/>
                <w:vertAlign w:val="subscript"/>
              </w:rPr>
              <w:t>first</w:t>
            </w:r>
            <w:proofErr w:type="spellEnd"/>
            <w:r>
              <w:rPr>
                <w:rFonts w:eastAsia="Yu Mincho"/>
                <w:b/>
                <w:bCs/>
                <w:vertAlign w:val="subscript"/>
              </w:rPr>
              <w:t xml:space="preserve">-RS-NB </w:t>
            </w:r>
            <w:r>
              <w:rPr>
                <w:rFonts w:eastAsia="Yu Mincho"/>
                <w:b/>
                <w:bCs/>
              </w:rPr>
              <w:t>+ T</w:t>
            </w:r>
            <w:r>
              <w:rPr>
                <w:rFonts w:eastAsia="Yu Mincho"/>
                <w:b/>
                <w:bCs/>
                <w:vertAlign w:val="subscript"/>
              </w:rPr>
              <w:t xml:space="preserve">L1-RSRP-NB </w:t>
            </w:r>
            <w:r>
              <w:rPr>
                <w:rFonts w:eastAsia="Yu Mincho"/>
                <w:b/>
                <w:bCs/>
              </w:rPr>
              <w:t>+</w:t>
            </w:r>
            <w:r>
              <w:rPr>
                <w:rFonts w:eastAsia="Yu Mincho"/>
                <w:b/>
                <w:bCs/>
                <w:vertAlign w:val="subscript"/>
              </w:rPr>
              <w:t xml:space="preserve"> </w:t>
            </w:r>
            <w:r>
              <w:rPr>
                <w:rFonts w:eastAsia="Yu Mincho"/>
                <w:b/>
                <w:bCs/>
              </w:rPr>
              <w:t>T</w:t>
            </w:r>
            <w:r>
              <w:rPr>
                <w:rFonts w:eastAsia="Yu Mincho"/>
                <w:b/>
                <w:bCs/>
                <w:vertAlign w:val="subscript"/>
              </w:rPr>
              <w:t>PUCCH</w:t>
            </w:r>
            <w:r>
              <w:rPr>
                <w:rFonts w:eastAsia="Yu Mincho"/>
                <w:b/>
                <w:bCs/>
              </w:rPr>
              <w:t>.</w:t>
            </w:r>
          </w:p>
          <w:p w14:paraId="146F8DD5" w14:textId="77777777" w:rsidR="00AF38C1" w:rsidRDefault="00DA177E">
            <w:pPr>
              <w:spacing w:before="120" w:after="120"/>
              <w:rPr>
                <w:rFonts w:eastAsia="Yu Mincho"/>
                <w:b/>
                <w:bCs/>
              </w:rPr>
            </w:pPr>
            <w:r>
              <w:rPr>
                <w:rFonts w:eastAsia="Yu Mincho" w:hint="eastAsia"/>
                <w:b/>
                <w:bCs/>
              </w:rPr>
              <w:t>Proposal</w:t>
            </w:r>
            <w:r>
              <w:rPr>
                <w:rFonts w:eastAsia="Yu Mincho" w:hint="eastAsia"/>
                <w:b/>
                <w:bCs/>
                <w:lang w:val="en-US" w:eastAsia="zh-CN"/>
              </w:rPr>
              <w:t xml:space="preserve"> </w:t>
            </w:r>
            <w:r>
              <w:rPr>
                <w:rFonts w:eastAsia="Yu Mincho"/>
                <w:b/>
                <w:bCs/>
                <w:lang w:val="en-US" w:eastAsia="zh-CN"/>
              </w:rPr>
              <w:t xml:space="preserve">4: </w:t>
            </w:r>
            <w:r>
              <w:rPr>
                <w:rFonts w:eastAsia="Yu Mincho"/>
                <w:b/>
                <w:bCs/>
              </w:rPr>
              <w:t>It is reasonable expectation that NW will ensure that the UL reso</w:t>
            </w:r>
            <w:r>
              <w:rPr>
                <w:rFonts w:eastAsia="Yu Mincho"/>
                <w:b/>
                <w:bCs/>
              </w:rPr>
              <w:t>urces for beam report indication or request are configured with shorter periodicity that the measurement period.</w:t>
            </w:r>
          </w:p>
          <w:p w14:paraId="16A0D6BC" w14:textId="77777777" w:rsidR="00AF38C1" w:rsidRDefault="00DA177E">
            <w:pPr>
              <w:spacing w:before="120" w:after="120"/>
              <w:rPr>
                <w:rFonts w:eastAsia="Yu Mincho"/>
                <w:b/>
                <w:bCs/>
                <w:i/>
                <w:iCs/>
              </w:rPr>
            </w:pPr>
            <w:r>
              <w:rPr>
                <w:rFonts w:eastAsia="Yu Mincho"/>
                <w:b/>
                <w:bCs/>
                <w:i/>
                <w:iCs/>
              </w:rPr>
              <w:t>Observation</w:t>
            </w:r>
            <w:r>
              <w:rPr>
                <w:rFonts w:eastAsia="Yu Mincho" w:hint="eastAsia"/>
                <w:b/>
                <w:bCs/>
                <w:i/>
                <w:iCs/>
                <w:lang w:val="en-US" w:eastAsia="zh-CN"/>
              </w:rPr>
              <w:t xml:space="preserve"> </w:t>
            </w:r>
            <w:r>
              <w:rPr>
                <w:rFonts w:eastAsia="Yu Mincho"/>
                <w:b/>
                <w:bCs/>
                <w:i/>
                <w:iCs/>
                <w:lang w:val="en-US" w:eastAsia="zh-CN"/>
              </w:rPr>
              <w:t xml:space="preserve">1: </w:t>
            </w:r>
            <w:r>
              <w:rPr>
                <w:rFonts w:eastAsia="Yu Mincho"/>
                <w:b/>
                <w:bCs/>
                <w:i/>
                <w:iCs/>
              </w:rPr>
              <w:t>CSI-RS based new beam measurement cannot be distinguished between inter-cell and intra-cell.</w:t>
            </w:r>
          </w:p>
          <w:p w14:paraId="335AB72D" w14:textId="77777777" w:rsidR="00AF38C1" w:rsidRDefault="00DA177E">
            <w:pPr>
              <w:spacing w:before="120" w:after="120"/>
              <w:rPr>
                <w:rFonts w:eastAsia="Yu Mincho"/>
                <w:b/>
                <w:bCs/>
              </w:rPr>
            </w:pPr>
            <w:r>
              <w:rPr>
                <w:rFonts w:eastAsia="Yu Mincho" w:hint="eastAsia"/>
                <w:b/>
                <w:bCs/>
              </w:rPr>
              <w:lastRenderedPageBreak/>
              <w:t>Proposal</w:t>
            </w:r>
            <w:r>
              <w:rPr>
                <w:rFonts w:eastAsia="Yu Mincho" w:hint="eastAsia"/>
                <w:b/>
                <w:bCs/>
                <w:lang w:val="en-US" w:eastAsia="zh-CN"/>
              </w:rPr>
              <w:t xml:space="preserve"> </w:t>
            </w:r>
            <w:r>
              <w:rPr>
                <w:rFonts w:eastAsia="Yu Mincho"/>
                <w:b/>
                <w:bCs/>
                <w:lang w:val="en-US" w:eastAsia="zh-CN"/>
              </w:rPr>
              <w:t xml:space="preserve">5: </w:t>
            </w:r>
            <w:r>
              <w:rPr>
                <w:rFonts w:eastAsia="Yu Mincho"/>
                <w:b/>
                <w:bCs/>
              </w:rPr>
              <w:t xml:space="preserve">CSI-RS based L1-RSRP measurement for new beam is defined based on legacy L1-RSRP measurement without distinguishing inter-cell or intra-cell. The requirements are applicable to both. </w:t>
            </w:r>
          </w:p>
          <w:p w14:paraId="3A31FAC3" w14:textId="77777777" w:rsidR="00AF38C1" w:rsidRDefault="00DA177E">
            <w:pPr>
              <w:overflowPunct/>
              <w:autoSpaceDE/>
              <w:autoSpaceDN/>
              <w:adjustRightInd/>
              <w:spacing w:before="120" w:after="120"/>
              <w:textAlignment w:val="auto"/>
              <w:rPr>
                <w:rFonts w:eastAsia="Yu Mincho"/>
                <w:b/>
                <w:bCs/>
              </w:rPr>
            </w:pPr>
            <w:r>
              <w:rPr>
                <w:rFonts w:eastAsia="Yu Mincho" w:hint="eastAsia"/>
                <w:b/>
                <w:bCs/>
              </w:rPr>
              <w:t>Proposal</w:t>
            </w:r>
            <w:r>
              <w:rPr>
                <w:rFonts w:eastAsia="Yu Mincho" w:hint="eastAsia"/>
                <w:b/>
                <w:bCs/>
                <w:lang w:val="en-US" w:eastAsia="zh-CN"/>
              </w:rPr>
              <w:t xml:space="preserve"> </w:t>
            </w:r>
            <w:r>
              <w:rPr>
                <w:rFonts w:eastAsia="Yu Mincho"/>
                <w:b/>
                <w:bCs/>
                <w:lang w:val="en-US" w:eastAsia="zh-CN"/>
              </w:rPr>
              <w:t xml:space="preserve">6: </w:t>
            </w:r>
            <w:r>
              <w:rPr>
                <w:rFonts w:eastAsia="Yu Mincho"/>
                <w:b/>
                <w:bCs/>
              </w:rPr>
              <w:t>No need to define new TCI state switching delay requirements</w:t>
            </w:r>
            <w:r>
              <w:rPr>
                <w:rFonts w:eastAsia="Yu Mincho"/>
                <w:b/>
                <w:bCs/>
              </w:rPr>
              <w:t>. Existing unified TCI state switching delay requirements are applicable for event triggered measurement reporting based TCI state switching.</w:t>
            </w:r>
          </w:p>
          <w:p w14:paraId="2A6DD445" w14:textId="77777777" w:rsidR="00AF38C1" w:rsidRDefault="00DA177E">
            <w:pPr>
              <w:spacing w:before="120" w:after="120"/>
              <w:rPr>
                <w:rFonts w:eastAsia="Yu Mincho"/>
                <w:b/>
                <w:bCs/>
                <w:i/>
                <w:iCs/>
              </w:rPr>
            </w:pPr>
            <w:r>
              <w:rPr>
                <w:rFonts w:eastAsia="Yu Mincho"/>
                <w:b/>
                <w:bCs/>
                <w:i/>
                <w:iCs/>
              </w:rPr>
              <w:t>Observation</w:t>
            </w:r>
            <w:r>
              <w:rPr>
                <w:rFonts w:eastAsia="Yu Mincho" w:hint="eastAsia"/>
                <w:b/>
                <w:bCs/>
                <w:i/>
                <w:iCs/>
              </w:rPr>
              <w:t xml:space="preserve"> </w:t>
            </w:r>
            <w:r>
              <w:rPr>
                <w:rFonts w:eastAsia="Yu Mincho"/>
                <w:b/>
                <w:bCs/>
                <w:i/>
                <w:iCs/>
              </w:rPr>
              <w:t>2: No impact of UE triggered beam report to known/unknown conditions for TCI state.</w:t>
            </w:r>
          </w:p>
          <w:p w14:paraId="52753534" w14:textId="77777777" w:rsidR="00AF38C1" w:rsidRDefault="00DA177E">
            <w:pPr>
              <w:spacing w:before="120" w:after="120"/>
              <w:rPr>
                <w:rFonts w:eastAsia="Yu Mincho"/>
                <w:b/>
                <w:bCs/>
                <w:i/>
                <w:iCs/>
              </w:rPr>
            </w:pPr>
            <w:r>
              <w:rPr>
                <w:rFonts w:eastAsia="Yu Mincho"/>
                <w:b/>
                <w:bCs/>
                <w:i/>
                <w:iCs/>
              </w:rPr>
              <w:t>Observation</w:t>
            </w:r>
            <w:r>
              <w:rPr>
                <w:rFonts w:eastAsia="Yu Mincho" w:hint="eastAsia"/>
                <w:b/>
                <w:bCs/>
                <w:i/>
                <w:iCs/>
              </w:rPr>
              <w:t xml:space="preserve"> </w:t>
            </w:r>
            <w:r>
              <w:rPr>
                <w:rFonts w:eastAsia="Yu Mincho"/>
                <w:b/>
                <w:bCs/>
                <w:i/>
                <w:iCs/>
              </w:rPr>
              <w:t>3: The known/unknown condition would be determined by the same criteria as legacy.</w:t>
            </w:r>
          </w:p>
          <w:p w14:paraId="7586F96F" w14:textId="77777777" w:rsidR="00AF38C1" w:rsidRDefault="00DA177E">
            <w:pPr>
              <w:overflowPunct/>
              <w:autoSpaceDE/>
              <w:autoSpaceDN/>
              <w:adjustRightInd/>
              <w:spacing w:before="120" w:after="120"/>
              <w:textAlignment w:val="auto"/>
              <w:rPr>
                <w:rFonts w:eastAsia="Yu Mincho"/>
                <w:b/>
                <w:bCs/>
              </w:rPr>
            </w:pPr>
            <w:r>
              <w:rPr>
                <w:rFonts w:eastAsia="Yu Mincho" w:hint="eastAsia"/>
                <w:b/>
                <w:bCs/>
              </w:rPr>
              <w:t>Proposal</w:t>
            </w:r>
            <w:r>
              <w:rPr>
                <w:rFonts w:eastAsia="Yu Mincho" w:hint="eastAsia"/>
                <w:b/>
                <w:bCs/>
                <w:lang w:val="en-US" w:eastAsia="zh-CN"/>
              </w:rPr>
              <w:t xml:space="preserve"> </w:t>
            </w:r>
            <w:r>
              <w:rPr>
                <w:rFonts w:eastAsia="Yu Mincho"/>
                <w:b/>
                <w:bCs/>
                <w:lang w:val="en-US" w:eastAsia="zh-CN"/>
              </w:rPr>
              <w:t xml:space="preserve">7: </w:t>
            </w:r>
            <w:r>
              <w:rPr>
                <w:rFonts w:eastAsia="Yu Mincho"/>
                <w:b/>
                <w:bCs/>
              </w:rPr>
              <w:t>No impact of UE triggered beam report to known/unknown conditions for TCI state. The known/unknown condition would be determined by the same criteria</w:t>
            </w:r>
            <w:r>
              <w:rPr>
                <w:rFonts w:eastAsia="Yu Mincho"/>
                <w:b/>
                <w:bCs/>
              </w:rPr>
              <w:t xml:space="preserve"> as legacy.</w:t>
            </w:r>
          </w:p>
          <w:p w14:paraId="561C0697" w14:textId="77777777" w:rsidR="00AF38C1" w:rsidRDefault="00DA177E">
            <w:pPr>
              <w:overflowPunct/>
              <w:autoSpaceDE/>
              <w:autoSpaceDN/>
              <w:adjustRightInd/>
              <w:spacing w:before="120" w:after="120"/>
              <w:textAlignment w:val="auto"/>
              <w:rPr>
                <w:rFonts w:eastAsia="Yu Mincho"/>
                <w:b/>
                <w:bCs/>
                <w:i/>
                <w:iCs/>
              </w:rPr>
            </w:pPr>
            <w:r>
              <w:rPr>
                <w:rFonts w:eastAsia="Yu Mincho"/>
                <w:b/>
                <w:bCs/>
                <w:i/>
                <w:iCs/>
              </w:rPr>
              <w:t>Observation</w:t>
            </w:r>
            <w:r>
              <w:rPr>
                <w:rFonts w:eastAsia="Yu Mincho" w:hint="eastAsia"/>
                <w:b/>
                <w:bCs/>
                <w:i/>
                <w:iCs/>
              </w:rPr>
              <w:t xml:space="preserve"> </w:t>
            </w:r>
            <w:r>
              <w:rPr>
                <w:rFonts w:eastAsia="Yu Mincho"/>
                <w:b/>
                <w:bCs/>
                <w:i/>
                <w:iCs/>
              </w:rPr>
              <w:t>4: Faster RX, TX beam refinement is not in scope of this WI.</w:t>
            </w:r>
          </w:p>
          <w:p w14:paraId="0C35C505" w14:textId="77777777" w:rsidR="00AF38C1" w:rsidRDefault="00DA177E">
            <w:pPr>
              <w:overflowPunct/>
              <w:autoSpaceDE/>
              <w:autoSpaceDN/>
              <w:adjustRightInd/>
              <w:spacing w:before="120" w:after="120"/>
              <w:textAlignment w:val="auto"/>
              <w:rPr>
                <w:rFonts w:eastAsia="Yu Mincho"/>
                <w:b/>
                <w:bCs/>
              </w:rPr>
            </w:pPr>
            <w:r>
              <w:rPr>
                <w:rFonts w:eastAsia="Yu Mincho" w:hint="eastAsia"/>
                <w:b/>
                <w:bCs/>
              </w:rPr>
              <w:t>Proposal</w:t>
            </w:r>
            <w:r>
              <w:rPr>
                <w:rFonts w:eastAsia="Yu Mincho" w:hint="eastAsia"/>
                <w:b/>
                <w:bCs/>
                <w:lang w:val="en-US" w:eastAsia="zh-CN"/>
              </w:rPr>
              <w:t xml:space="preserve"> </w:t>
            </w:r>
            <w:r>
              <w:rPr>
                <w:rFonts w:eastAsia="Yu Mincho"/>
                <w:b/>
                <w:bCs/>
                <w:lang w:val="en-US" w:eastAsia="zh-CN"/>
              </w:rPr>
              <w:t xml:space="preserve">8: </w:t>
            </w:r>
            <w:r>
              <w:rPr>
                <w:rFonts w:eastAsia="Yu Mincho"/>
                <w:b/>
                <w:bCs/>
              </w:rPr>
              <w:t xml:space="preserve">Use legacy assumptions for beam sweeping for requirements for UE/ event triggered beam reporting.  </w:t>
            </w:r>
          </w:p>
          <w:p w14:paraId="05D41574" w14:textId="77777777" w:rsidR="00AF38C1" w:rsidRDefault="00DA177E">
            <w:pPr>
              <w:overflowPunct/>
              <w:autoSpaceDE/>
              <w:autoSpaceDN/>
              <w:adjustRightInd/>
              <w:spacing w:before="120" w:after="120"/>
              <w:textAlignment w:val="auto"/>
              <w:rPr>
                <w:rFonts w:eastAsia="Yu Mincho"/>
                <w:b/>
                <w:bCs/>
              </w:rPr>
            </w:pPr>
            <w:r>
              <w:rPr>
                <w:rFonts w:eastAsia="Yu Mincho" w:hint="eastAsia"/>
                <w:b/>
                <w:bCs/>
              </w:rPr>
              <w:t>Proposal</w:t>
            </w:r>
            <w:r>
              <w:rPr>
                <w:rFonts w:eastAsia="Yu Mincho" w:hint="eastAsia"/>
                <w:b/>
                <w:bCs/>
                <w:lang w:val="en-US" w:eastAsia="zh-CN"/>
              </w:rPr>
              <w:t xml:space="preserve"> </w:t>
            </w:r>
            <w:r>
              <w:rPr>
                <w:rFonts w:eastAsia="Yu Mincho"/>
                <w:b/>
                <w:bCs/>
                <w:lang w:val="en-US" w:eastAsia="zh-CN"/>
              </w:rPr>
              <w:t xml:space="preserve">9: </w:t>
            </w:r>
            <w:r>
              <w:rPr>
                <w:rFonts w:eastAsia="Yu Mincho"/>
                <w:b/>
                <w:bCs/>
              </w:rPr>
              <w:t xml:space="preserve">Legacy accuracy requirements for L1-RSRP shall </w:t>
            </w:r>
            <w:r>
              <w:rPr>
                <w:rFonts w:eastAsia="Yu Mincho"/>
                <w:b/>
                <w:bCs/>
              </w:rPr>
              <w:t xml:space="preserve">be applicable for UEIBM.  </w:t>
            </w:r>
            <w:r>
              <w:rPr>
                <w:rFonts w:eastAsia="Yu Mincho"/>
                <w:b/>
                <w:lang w:eastAsia="ko-KR"/>
              </w:rPr>
              <w:t>No new accuracy requirements are necessary.</w:t>
            </w:r>
          </w:p>
          <w:p w14:paraId="3447C54E" w14:textId="77777777" w:rsidR="00AF38C1" w:rsidRDefault="00DA177E">
            <w:pPr>
              <w:overflowPunct/>
              <w:autoSpaceDE/>
              <w:autoSpaceDN/>
              <w:adjustRightInd/>
              <w:spacing w:before="120" w:after="120"/>
              <w:textAlignment w:val="auto"/>
              <w:rPr>
                <w:rFonts w:eastAsia="Yu Mincho"/>
                <w:b/>
                <w:bCs/>
              </w:rPr>
            </w:pPr>
            <w:r>
              <w:rPr>
                <w:rFonts w:eastAsia="Yu Mincho" w:hint="eastAsia"/>
                <w:b/>
                <w:bCs/>
              </w:rPr>
              <w:t>Proposal</w:t>
            </w:r>
            <w:r>
              <w:rPr>
                <w:rFonts w:eastAsia="Yu Mincho" w:hint="eastAsia"/>
                <w:b/>
                <w:bCs/>
                <w:lang w:val="en-US" w:eastAsia="zh-CN"/>
              </w:rPr>
              <w:t xml:space="preserve"> </w:t>
            </w:r>
            <w:r>
              <w:rPr>
                <w:rFonts w:eastAsia="Yu Mincho"/>
                <w:b/>
                <w:bCs/>
                <w:lang w:val="en-US" w:eastAsia="zh-CN"/>
              </w:rPr>
              <w:t xml:space="preserve">10: </w:t>
            </w:r>
            <w:r>
              <w:rPr>
                <w:rFonts w:eastAsia="Yu Mincho"/>
                <w:b/>
                <w:bCs/>
              </w:rPr>
              <w:t xml:space="preserve">Capabilities shall be defined by RAN1, to be discussed later if any RAN4 specific UE capabilities need to be added. </w:t>
            </w:r>
          </w:p>
          <w:p w14:paraId="406903B9" w14:textId="77777777" w:rsidR="00AF38C1" w:rsidRDefault="00DA177E">
            <w:pPr>
              <w:overflowPunct/>
              <w:autoSpaceDE/>
              <w:autoSpaceDN/>
              <w:adjustRightInd/>
              <w:spacing w:before="120" w:after="120"/>
              <w:textAlignment w:val="auto"/>
              <w:rPr>
                <w:rFonts w:eastAsia="Yu Mincho"/>
              </w:rPr>
            </w:pPr>
            <w:r>
              <w:rPr>
                <w:rFonts w:eastAsia="Yu Mincho" w:hint="eastAsia"/>
                <w:b/>
                <w:bCs/>
              </w:rPr>
              <w:t>Proposal</w:t>
            </w:r>
            <w:r>
              <w:rPr>
                <w:rFonts w:eastAsia="Yu Mincho" w:hint="eastAsia"/>
                <w:b/>
                <w:bCs/>
                <w:lang w:val="en-US" w:eastAsia="zh-CN"/>
              </w:rPr>
              <w:t xml:space="preserve"> </w:t>
            </w:r>
            <w:r>
              <w:rPr>
                <w:rFonts w:eastAsia="Yu Mincho"/>
                <w:b/>
                <w:bCs/>
                <w:lang w:val="en-US" w:eastAsia="zh-CN"/>
              </w:rPr>
              <w:t xml:space="preserve">11: </w:t>
            </w:r>
            <w:r>
              <w:rPr>
                <w:rFonts w:eastAsia="Yu Mincho"/>
                <w:b/>
                <w:bCs/>
              </w:rPr>
              <w:t>Do not combine capabilities across differen</w:t>
            </w:r>
            <w:r>
              <w:rPr>
                <w:rFonts w:eastAsia="Yu Mincho"/>
                <w:b/>
                <w:bCs/>
              </w:rPr>
              <w:t xml:space="preserve">t L1 measurements. </w:t>
            </w:r>
          </w:p>
        </w:tc>
      </w:tr>
      <w:tr w:rsidR="00AF38C1" w14:paraId="52609B8C" w14:textId="77777777">
        <w:trPr>
          <w:trHeight w:val="468"/>
        </w:trPr>
        <w:tc>
          <w:tcPr>
            <w:tcW w:w="1648" w:type="dxa"/>
          </w:tcPr>
          <w:p w14:paraId="54E6A46D" w14:textId="77777777" w:rsidR="00AF38C1" w:rsidRDefault="00DA177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4-2418655</w:t>
            </w:r>
          </w:p>
        </w:tc>
        <w:tc>
          <w:tcPr>
            <w:tcW w:w="1437" w:type="dxa"/>
          </w:tcPr>
          <w:p w14:paraId="2F3EDC04" w14:textId="77777777" w:rsidR="00AF38C1" w:rsidRDefault="00DA177E">
            <w:pPr>
              <w:spacing w:before="120" w:after="120"/>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772" w:type="dxa"/>
          </w:tcPr>
          <w:p w14:paraId="198B46F1" w14:textId="77777777" w:rsidR="00AF38C1" w:rsidRDefault="00DA177E">
            <w:pPr>
              <w:spacing w:before="120" w:after="120"/>
              <w:jc w:val="both"/>
              <w:rPr>
                <w:rFonts w:eastAsia="Yu Mincho"/>
                <w:b/>
                <w:lang w:eastAsia="zh-CN"/>
              </w:rPr>
            </w:pPr>
            <w:r>
              <w:rPr>
                <w:rFonts w:eastAsia="Yu Mincho"/>
                <w:b/>
                <w:lang w:eastAsia="zh-CN"/>
              </w:rPr>
              <w:t>Observation 1: RAN4 shall focus the measurement behaviour/performance of UE-initiated/event-driven beam management.</w:t>
            </w:r>
          </w:p>
          <w:p w14:paraId="0F2D5BF4" w14:textId="77777777" w:rsidR="00AF38C1" w:rsidRDefault="00DA177E">
            <w:pPr>
              <w:spacing w:before="120" w:after="120"/>
              <w:jc w:val="both"/>
              <w:rPr>
                <w:rFonts w:eastAsiaTheme="minorEastAsia"/>
                <w:b/>
                <w:lang w:eastAsia="zh-CN"/>
              </w:rPr>
            </w:pPr>
            <w:r>
              <w:rPr>
                <w:rFonts w:eastAsiaTheme="minorEastAsia"/>
                <w:b/>
                <w:lang w:eastAsia="zh-CN"/>
              </w:rPr>
              <w:t xml:space="preserve">Observation 2: When the periodicity of current beam and new beam are different, one </w:t>
            </w:r>
            <w:r>
              <w:rPr>
                <w:rFonts w:eastAsiaTheme="minorEastAsia"/>
                <w:b/>
                <w:lang w:eastAsia="zh-CN"/>
              </w:rPr>
              <w:t>over/under estimated result due to instant channel fading may leads to several wrongly counted Event instance, which will mislead NW configuration.</w:t>
            </w:r>
          </w:p>
          <w:p w14:paraId="5A2D4F4B" w14:textId="77777777" w:rsidR="00AF38C1" w:rsidRDefault="00DA177E">
            <w:pPr>
              <w:spacing w:before="120" w:after="120"/>
              <w:jc w:val="both"/>
              <w:rPr>
                <w:rFonts w:eastAsiaTheme="minorEastAsia"/>
                <w:b/>
                <w:lang w:eastAsia="zh-CN"/>
              </w:rPr>
            </w:pPr>
            <w:r>
              <w:rPr>
                <w:rFonts w:eastAsiaTheme="minorEastAsia"/>
                <w:b/>
                <w:lang w:eastAsia="zh-CN"/>
              </w:rPr>
              <w:t>Proposal 1: For event instance determination for event 2, event instance determination shall be based on new</w:t>
            </w:r>
            <w:r>
              <w:rPr>
                <w:rFonts w:eastAsiaTheme="minorEastAsia"/>
                <w:b/>
                <w:lang w:eastAsia="zh-CN"/>
              </w:rPr>
              <w:t xml:space="preserve"> results from both current and new beam, which means one measurement result shall not be used for multiple Event instance counting.</w:t>
            </w:r>
          </w:p>
          <w:p w14:paraId="1747DE2B" w14:textId="77777777" w:rsidR="00AF38C1" w:rsidRDefault="00DA177E">
            <w:pPr>
              <w:spacing w:before="120" w:after="120"/>
              <w:jc w:val="both"/>
              <w:rPr>
                <w:rFonts w:eastAsiaTheme="minorEastAsia"/>
                <w:b/>
                <w:lang w:eastAsia="zh-CN"/>
              </w:rPr>
            </w:pPr>
            <w:r>
              <w:rPr>
                <w:rFonts w:eastAsiaTheme="minorEastAsia"/>
                <w:b/>
                <w:lang w:eastAsia="zh-CN"/>
              </w:rPr>
              <w:t>Proposal 2: RAN4 to wait for further RAN1 agreement on evaluation periodicity and FFS whether to consider relaxed measuremen</w:t>
            </w:r>
            <w:r>
              <w:rPr>
                <w:rFonts w:eastAsiaTheme="minorEastAsia"/>
                <w:b/>
                <w:lang w:eastAsia="zh-CN"/>
              </w:rPr>
              <w:t>t consider the length of evaluation window.</w:t>
            </w:r>
          </w:p>
          <w:p w14:paraId="3B22DD01" w14:textId="77777777" w:rsidR="00AF38C1" w:rsidRDefault="00DA177E">
            <w:pPr>
              <w:spacing w:before="120" w:after="120"/>
              <w:jc w:val="both"/>
              <w:rPr>
                <w:rFonts w:eastAsiaTheme="minorEastAsia"/>
                <w:b/>
                <w:lang w:eastAsia="zh-CN"/>
              </w:rPr>
            </w:pPr>
            <w:r>
              <w:rPr>
                <w:rFonts w:eastAsiaTheme="minorEastAsia"/>
                <w:b/>
                <w:lang w:eastAsia="zh-CN"/>
              </w:rPr>
              <w:t xml:space="preserve">Observation 3: From UE perspective, for CSI-RS based BM, there is no differentiation </w:t>
            </w:r>
            <w:proofErr w:type="spellStart"/>
            <w:r>
              <w:rPr>
                <w:rFonts w:eastAsiaTheme="minorEastAsia"/>
                <w:b/>
                <w:lang w:eastAsia="zh-CN"/>
              </w:rPr>
              <w:t>w.r.t.</w:t>
            </w:r>
            <w:proofErr w:type="spellEnd"/>
            <w:r>
              <w:rPr>
                <w:rFonts w:eastAsiaTheme="minorEastAsia"/>
                <w:b/>
                <w:lang w:eastAsia="zh-CN"/>
              </w:rPr>
              <w:t xml:space="preserve"> intra-cell or inter-cell.</w:t>
            </w:r>
          </w:p>
          <w:p w14:paraId="438550D8" w14:textId="77777777" w:rsidR="00AF38C1" w:rsidRDefault="00DA177E">
            <w:pPr>
              <w:spacing w:before="120" w:after="120"/>
              <w:jc w:val="both"/>
              <w:rPr>
                <w:rFonts w:eastAsiaTheme="minorEastAsia"/>
                <w:b/>
                <w:lang w:eastAsia="zh-CN"/>
              </w:rPr>
            </w:pPr>
            <w:r>
              <w:rPr>
                <w:rFonts w:eastAsiaTheme="minorEastAsia"/>
                <w:b/>
                <w:lang w:eastAsia="zh-CN"/>
              </w:rPr>
              <w:t>Proposal 3: CSI-RS based L1-RSRP measurement requirements applies to both intra-cell and inter</w:t>
            </w:r>
            <w:r>
              <w:rPr>
                <w:rFonts w:eastAsiaTheme="minorEastAsia"/>
                <w:b/>
                <w:lang w:eastAsia="zh-CN"/>
              </w:rPr>
              <w:t>-cell without differentiation.</w:t>
            </w:r>
          </w:p>
          <w:p w14:paraId="6C7B545E" w14:textId="77777777" w:rsidR="00AF38C1" w:rsidRDefault="00DA177E">
            <w:pPr>
              <w:spacing w:before="120" w:after="120"/>
              <w:jc w:val="both"/>
              <w:rPr>
                <w:rFonts w:eastAsiaTheme="minorEastAsia"/>
                <w:b/>
                <w:lang w:eastAsia="zh-CN"/>
              </w:rPr>
            </w:pPr>
            <w:r>
              <w:rPr>
                <w:rFonts w:eastAsiaTheme="minorEastAsia"/>
                <w:b/>
                <w:lang w:eastAsia="zh-CN"/>
              </w:rPr>
              <w:t>Proposal 4: The existing known conditions for TCI state switching can cover the case that L1-RSRP reporting triggered by UEIBM.</w:t>
            </w:r>
          </w:p>
        </w:tc>
      </w:tr>
      <w:tr w:rsidR="00AF38C1" w14:paraId="53007A84" w14:textId="77777777">
        <w:trPr>
          <w:trHeight w:val="468"/>
        </w:trPr>
        <w:tc>
          <w:tcPr>
            <w:tcW w:w="1648" w:type="dxa"/>
          </w:tcPr>
          <w:p w14:paraId="5F3C3E5F" w14:textId="77777777" w:rsidR="00AF38C1" w:rsidRDefault="00DA177E">
            <w:pPr>
              <w:spacing w:before="120" w:after="120"/>
              <w:rPr>
                <w:rFonts w:eastAsiaTheme="minorEastAsia"/>
                <w:lang w:eastAsia="zh-CN"/>
              </w:rPr>
            </w:pPr>
            <w:r>
              <w:rPr>
                <w:rFonts w:eastAsiaTheme="minorEastAsia" w:hint="eastAsia"/>
                <w:lang w:eastAsia="zh-CN"/>
              </w:rPr>
              <w:t>R</w:t>
            </w:r>
            <w:r>
              <w:rPr>
                <w:rFonts w:eastAsiaTheme="minorEastAsia"/>
                <w:lang w:eastAsia="zh-CN"/>
              </w:rPr>
              <w:t>4-2419101</w:t>
            </w:r>
          </w:p>
        </w:tc>
        <w:tc>
          <w:tcPr>
            <w:tcW w:w="1437" w:type="dxa"/>
          </w:tcPr>
          <w:p w14:paraId="2531ADA9" w14:textId="77777777" w:rsidR="00AF38C1" w:rsidRDefault="00DA177E">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772" w:type="dxa"/>
          </w:tcPr>
          <w:p w14:paraId="7DDFFC7D" w14:textId="77777777" w:rsidR="00AF38C1" w:rsidRDefault="00DA177E">
            <w:pPr>
              <w:spacing w:before="120" w:after="120"/>
              <w:jc w:val="both"/>
              <w:rPr>
                <w:b/>
                <w:lang w:eastAsia="zh-CN"/>
              </w:rPr>
            </w:pPr>
            <w:r>
              <w:rPr>
                <w:rFonts w:eastAsia="Yu Mincho" w:hint="eastAsia"/>
                <w:b/>
                <w:lang w:eastAsia="zh-CN"/>
              </w:rPr>
              <w:t>P</w:t>
            </w:r>
            <w:r>
              <w:rPr>
                <w:rFonts w:eastAsia="Yu Mincho"/>
                <w:b/>
                <w:lang w:eastAsia="zh-CN"/>
              </w:rPr>
              <w:t>roposal</w:t>
            </w:r>
            <w:r>
              <w:rPr>
                <w:b/>
                <w:lang w:eastAsia="zh-CN"/>
              </w:rPr>
              <w:t xml:space="preserve"> </w:t>
            </w:r>
            <w:proofErr w:type="gramStart"/>
            <w:r>
              <w:rPr>
                <w:b/>
                <w:lang w:eastAsia="zh-CN"/>
              </w:rPr>
              <w:t>1  Remove</w:t>
            </w:r>
            <w:proofErr w:type="gramEnd"/>
            <w:r>
              <w:rPr>
                <w:b/>
                <w:lang w:eastAsia="zh-CN"/>
              </w:rPr>
              <w:t xml:space="preserve"> square bracket based on RAN1 latest agreements:</w:t>
            </w:r>
          </w:p>
          <w:p w14:paraId="14E64E49" w14:textId="77777777" w:rsidR="00AF38C1" w:rsidRDefault="00DA177E">
            <w:pPr>
              <w:pStyle w:val="aff6"/>
              <w:numPr>
                <w:ilvl w:val="0"/>
                <w:numId w:val="7"/>
              </w:numPr>
              <w:overflowPunct/>
              <w:autoSpaceDE/>
              <w:autoSpaceDN/>
              <w:adjustRightInd/>
              <w:spacing w:before="120" w:after="120"/>
              <w:ind w:firstLineChars="0"/>
              <w:contextualSpacing/>
              <w:jc w:val="both"/>
              <w:textAlignment w:val="auto"/>
              <w:rPr>
                <w:b/>
                <w:lang w:eastAsia="zh-CN"/>
              </w:rPr>
            </w:pPr>
            <w:r>
              <w:rPr>
                <w:b/>
                <w:lang w:eastAsia="zh-CN"/>
              </w:rPr>
              <w:lastRenderedPageBreak/>
              <w:t>For event triggered measurement reporting delay, ending point is the point when the UE transmits a first PUCCH triggered by the event.</w:t>
            </w:r>
          </w:p>
          <w:p w14:paraId="6255F832" w14:textId="77777777" w:rsidR="00AF38C1" w:rsidRDefault="00DA177E">
            <w:pPr>
              <w:overflowPunct/>
              <w:autoSpaceDE/>
              <w:autoSpaceDN/>
              <w:adjustRightInd/>
              <w:spacing w:before="120" w:after="120"/>
              <w:jc w:val="both"/>
              <w:textAlignment w:val="auto"/>
              <w:rPr>
                <w:b/>
                <w:lang w:eastAsia="zh-CN"/>
              </w:rPr>
            </w:pPr>
            <w:r>
              <w:rPr>
                <w:rFonts w:hint="eastAsia"/>
                <w:b/>
                <w:lang w:eastAsia="zh-CN"/>
              </w:rPr>
              <w:t>P</w:t>
            </w:r>
            <w:r>
              <w:rPr>
                <w:b/>
                <w:lang w:eastAsia="zh-CN"/>
              </w:rPr>
              <w:t xml:space="preserve">roposal </w:t>
            </w:r>
            <w:proofErr w:type="gramStart"/>
            <w:r>
              <w:rPr>
                <w:b/>
                <w:lang w:eastAsia="zh-CN"/>
              </w:rPr>
              <w:t>2  To</w:t>
            </w:r>
            <w:proofErr w:type="gramEnd"/>
            <w:r>
              <w:rPr>
                <w:b/>
                <w:lang w:eastAsia="zh-CN"/>
              </w:rPr>
              <w:t xml:space="preserve"> discuss the requirements for event-triggered L1</w:t>
            </w:r>
            <w:r>
              <w:rPr>
                <w:b/>
                <w:lang w:eastAsia="zh-CN"/>
              </w:rPr>
              <w:t xml:space="preserve"> reporting, it is proposed to firstly discuss the scenario where UE needs not to consider updating the L1 reporting content based on latest results after first PUCCH is sent. </w:t>
            </w:r>
          </w:p>
          <w:p w14:paraId="171F806A" w14:textId="77777777" w:rsidR="00AF38C1" w:rsidRDefault="00DA177E">
            <w:pPr>
              <w:pStyle w:val="aff6"/>
              <w:numPr>
                <w:ilvl w:val="0"/>
                <w:numId w:val="7"/>
              </w:numPr>
              <w:overflowPunct/>
              <w:autoSpaceDE/>
              <w:autoSpaceDN/>
              <w:adjustRightInd/>
              <w:spacing w:before="120" w:after="120"/>
              <w:ind w:firstLineChars="0"/>
              <w:contextualSpacing/>
              <w:jc w:val="both"/>
              <w:textAlignment w:val="auto"/>
              <w:rPr>
                <w:b/>
                <w:lang w:eastAsia="zh-CN"/>
              </w:rPr>
            </w:pPr>
            <w:r>
              <w:rPr>
                <w:b/>
                <w:lang w:eastAsia="zh-CN"/>
              </w:rPr>
              <w:t>That means to firstly consider the case that, the condition which will trigger t</w:t>
            </w:r>
            <w:r>
              <w:rPr>
                <w:b/>
                <w:lang w:eastAsia="zh-CN"/>
              </w:rPr>
              <w:t>he event is remained fixed during the time UE performs L1 measurements.</w:t>
            </w:r>
          </w:p>
          <w:p w14:paraId="2E8E2BB7" w14:textId="77777777" w:rsidR="00AF38C1" w:rsidRDefault="00DA177E">
            <w:pPr>
              <w:pStyle w:val="aff6"/>
              <w:numPr>
                <w:ilvl w:val="0"/>
                <w:numId w:val="7"/>
              </w:numPr>
              <w:overflowPunct/>
              <w:autoSpaceDE/>
              <w:autoSpaceDN/>
              <w:adjustRightInd/>
              <w:spacing w:before="120" w:after="120"/>
              <w:ind w:firstLineChars="0"/>
              <w:contextualSpacing/>
              <w:jc w:val="both"/>
              <w:textAlignment w:val="auto"/>
              <w:rPr>
                <w:b/>
                <w:lang w:eastAsia="zh-CN"/>
              </w:rPr>
            </w:pPr>
            <w:r>
              <w:rPr>
                <w:b/>
                <w:lang w:eastAsia="zh-CN"/>
              </w:rPr>
              <w:t>Whether UE shall update the L1 report content based on latest L1 measurement results, or shall even cancel the report in some cases, is up to RAN1/2 discussion.</w:t>
            </w:r>
          </w:p>
          <w:p w14:paraId="1F2FD0B7" w14:textId="77777777" w:rsidR="00AF38C1" w:rsidRDefault="00DA177E">
            <w:pPr>
              <w:overflowPunct/>
              <w:autoSpaceDE/>
              <w:autoSpaceDN/>
              <w:adjustRightInd/>
              <w:spacing w:before="120" w:after="120"/>
              <w:jc w:val="both"/>
              <w:textAlignment w:val="auto"/>
              <w:rPr>
                <w:b/>
                <w:lang w:eastAsia="zh-CN"/>
              </w:rPr>
            </w:pPr>
            <w:r>
              <w:rPr>
                <w:rFonts w:hint="eastAsia"/>
                <w:b/>
                <w:lang w:eastAsia="zh-CN"/>
              </w:rPr>
              <w:t>P</w:t>
            </w:r>
            <w:r>
              <w:rPr>
                <w:b/>
                <w:lang w:eastAsia="zh-CN"/>
              </w:rPr>
              <w:t xml:space="preserve">roposal </w:t>
            </w:r>
            <w:proofErr w:type="gramStart"/>
            <w:r>
              <w:rPr>
                <w:b/>
                <w:lang w:eastAsia="zh-CN"/>
              </w:rPr>
              <w:t>3  To</w:t>
            </w:r>
            <w:proofErr w:type="gramEnd"/>
            <w:r>
              <w:rPr>
                <w:b/>
                <w:lang w:eastAsia="zh-CN"/>
              </w:rPr>
              <w:t xml:space="preserve"> discuss </w:t>
            </w:r>
            <w:r>
              <w:rPr>
                <w:b/>
                <w:lang w:eastAsia="zh-CN"/>
              </w:rPr>
              <w:t>the requirements for event-triggered L1 reporting, it is proposed to firstly discuss the scenario where, during the time UE performs L1 measurements for evaluating the event,</w:t>
            </w:r>
          </w:p>
          <w:p w14:paraId="0866D007" w14:textId="77777777" w:rsidR="00AF38C1" w:rsidRDefault="00DA177E">
            <w:pPr>
              <w:pStyle w:val="aff6"/>
              <w:numPr>
                <w:ilvl w:val="0"/>
                <w:numId w:val="8"/>
              </w:numPr>
              <w:overflowPunct/>
              <w:autoSpaceDE/>
              <w:autoSpaceDN/>
              <w:adjustRightInd/>
              <w:spacing w:before="120" w:after="120"/>
              <w:ind w:firstLineChars="0"/>
              <w:contextualSpacing/>
              <w:jc w:val="both"/>
              <w:textAlignment w:val="auto"/>
              <w:rPr>
                <w:b/>
                <w:lang w:eastAsia="zh-CN"/>
              </w:rPr>
            </w:pPr>
            <w:r>
              <w:rPr>
                <w:b/>
                <w:lang w:eastAsia="zh-CN"/>
              </w:rPr>
              <w:t xml:space="preserve">No </w:t>
            </w:r>
            <w:r>
              <w:rPr>
                <w:rFonts w:hint="eastAsia"/>
                <w:b/>
                <w:lang w:eastAsia="zh-CN"/>
              </w:rPr>
              <w:t>chan</w:t>
            </w:r>
            <w:r>
              <w:rPr>
                <w:b/>
                <w:lang w:eastAsia="zh-CN"/>
              </w:rPr>
              <w:t>ge on the indicated TCI state</w:t>
            </w:r>
          </w:p>
          <w:p w14:paraId="6B476452" w14:textId="77777777" w:rsidR="00AF38C1" w:rsidRDefault="00DA177E">
            <w:pPr>
              <w:pStyle w:val="aff6"/>
              <w:numPr>
                <w:ilvl w:val="0"/>
                <w:numId w:val="8"/>
              </w:numPr>
              <w:overflowPunct/>
              <w:autoSpaceDE/>
              <w:autoSpaceDN/>
              <w:adjustRightInd/>
              <w:spacing w:before="120" w:after="120"/>
              <w:ind w:firstLineChars="0"/>
              <w:contextualSpacing/>
              <w:jc w:val="both"/>
              <w:textAlignment w:val="auto"/>
              <w:rPr>
                <w:b/>
                <w:lang w:eastAsia="zh-CN"/>
              </w:rPr>
            </w:pPr>
            <w:r>
              <w:rPr>
                <w:rFonts w:hint="eastAsia"/>
                <w:b/>
                <w:lang w:eastAsia="zh-CN"/>
              </w:rPr>
              <w:t>N</w:t>
            </w:r>
            <w:r>
              <w:rPr>
                <w:b/>
                <w:lang w:eastAsia="zh-CN"/>
              </w:rPr>
              <w:t xml:space="preserve">o change on the </w:t>
            </w:r>
            <w:r>
              <w:rPr>
                <w:b/>
                <w:lang w:eastAsia="zh-CN"/>
              </w:rPr>
              <w:t>to-be-measured RS of the new beam.</w:t>
            </w:r>
          </w:p>
          <w:p w14:paraId="2CE09E71" w14:textId="77777777" w:rsidR="00AF38C1" w:rsidRDefault="00DA177E">
            <w:pPr>
              <w:overflowPunct/>
              <w:autoSpaceDE/>
              <w:autoSpaceDN/>
              <w:adjustRightInd/>
              <w:spacing w:before="120" w:after="120"/>
              <w:jc w:val="both"/>
              <w:textAlignment w:val="auto"/>
              <w:rPr>
                <w:b/>
                <w:lang w:eastAsia="zh-CN"/>
              </w:rPr>
            </w:pPr>
            <w:r>
              <w:rPr>
                <w:rFonts w:hint="eastAsia"/>
                <w:b/>
                <w:lang w:eastAsia="zh-CN"/>
              </w:rPr>
              <w:t>P</w:t>
            </w:r>
            <w:r>
              <w:rPr>
                <w:b/>
                <w:lang w:eastAsia="zh-CN"/>
              </w:rPr>
              <w:t xml:space="preserve">roposal </w:t>
            </w:r>
            <w:proofErr w:type="gramStart"/>
            <w:r>
              <w:rPr>
                <w:b/>
                <w:lang w:eastAsia="zh-CN"/>
              </w:rPr>
              <w:t>4  RAN</w:t>
            </w:r>
            <w:proofErr w:type="gramEnd"/>
            <w:r>
              <w:rPr>
                <w:b/>
                <w:lang w:eastAsia="zh-CN"/>
              </w:rPr>
              <w:t>4 specify RRM requirements for event-triggered L1 reporting without time-window-based filtering or other filtering configured.</w:t>
            </w:r>
          </w:p>
          <w:p w14:paraId="402B2A3F" w14:textId="77777777" w:rsidR="00AF38C1" w:rsidRDefault="00DA177E">
            <w:pPr>
              <w:overflowPunct/>
              <w:autoSpaceDE/>
              <w:autoSpaceDN/>
              <w:adjustRightInd/>
              <w:spacing w:before="120" w:after="120"/>
              <w:jc w:val="both"/>
              <w:textAlignment w:val="auto"/>
              <w:rPr>
                <w:b/>
                <w:lang w:eastAsia="zh-CN"/>
              </w:rPr>
            </w:pPr>
            <w:r>
              <w:rPr>
                <w:rFonts w:hint="eastAsia"/>
                <w:b/>
                <w:lang w:eastAsia="zh-CN"/>
              </w:rPr>
              <w:t>P</w:t>
            </w:r>
            <w:r>
              <w:rPr>
                <w:b/>
                <w:lang w:eastAsia="zh-CN"/>
              </w:rPr>
              <w:t xml:space="preserve">roposal </w:t>
            </w:r>
            <w:proofErr w:type="gramStart"/>
            <w:r>
              <w:rPr>
                <w:b/>
                <w:lang w:eastAsia="zh-CN"/>
              </w:rPr>
              <w:t>5  Regarding</w:t>
            </w:r>
            <w:proofErr w:type="gramEnd"/>
            <w:r>
              <w:rPr>
                <w:b/>
                <w:lang w:eastAsia="zh-CN"/>
              </w:rPr>
              <w:t xml:space="preserve"> the impact to </w:t>
            </w:r>
            <w:r>
              <w:rPr>
                <w:rFonts w:hint="eastAsia"/>
                <w:b/>
                <w:lang w:eastAsia="zh-CN"/>
              </w:rPr>
              <w:t>k</w:t>
            </w:r>
            <w:r>
              <w:rPr>
                <w:b/>
                <w:lang w:eastAsia="zh-CN"/>
              </w:rPr>
              <w:t>now conditions of TCI state activation fro</w:t>
            </w:r>
            <w:r>
              <w:rPr>
                <w:b/>
                <w:lang w:eastAsia="zh-CN"/>
              </w:rPr>
              <w:t>m event-triggered L1 reporting, RAN4 waits further RAN1/2 conclusions.</w:t>
            </w:r>
          </w:p>
        </w:tc>
      </w:tr>
      <w:tr w:rsidR="00AF38C1" w14:paraId="7E5AF904" w14:textId="77777777">
        <w:trPr>
          <w:trHeight w:val="468"/>
        </w:trPr>
        <w:tc>
          <w:tcPr>
            <w:tcW w:w="1648" w:type="dxa"/>
          </w:tcPr>
          <w:p w14:paraId="54690CAB" w14:textId="77777777" w:rsidR="00AF38C1" w:rsidRDefault="00DA177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4-2419267</w:t>
            </w:r>
          </w:p>
        </w:tc>
        <w:tc>
          <w:tcPr>
            <w:tcW w:w="1437" w:type="dxa"/>
          </w:tcPr>
          <w:p w14:paraId="5D17D97B" w14:textId="77777777" w:rsidR="00AF38C1" w:rsidRDefault="00DA177E">
            <w:pPr>
              <w:spacing w:before="120" w:after="120"/>
              <w:rPr>
                <w:rFonts w:eastAsiaTheme="minorEastAsia"/>
                <w:lang w:eastAsia="zh-CN"/>
              </w:rPr>
            </w:pPr>
            <w:r>
              <w:rPr>
                <w:rFonts w:eastAsiaTheme="minorEastAsia"/>
                <w:lang w:eastAsia="zh-CN"/>
              </w:rPr>
              <w:t xml:space="preserve">ZTE Corporation, </w:t>
            </w:r>
            <w:proofErr w:type="spellStart"/>
            <w:r>
              <w:rPr>
                <w:rFonts w:eastAsiaTheme="minorEastAsia"/>
                <w:lang w:eastAsia="zh-CN"/>
              </w:rPr>
              <w:t>Sanechips</w:t>
            </w:r>
            <w:proofErr w:type="spellEnd"/>
          </w:p>
        </w:tc>
        <w:tc>
          <w:tcPr>
            <w:tcW w:w="6772" w:type="dxa"/>
          </w:tcPr>
          <w:p w14:paraId="76FF29F5" w14:textId="77777777" w:rsidR="00AF38C1" w:rsidRDefault="00DA177E">
            <w:pPr>
              <w:pStyle w:val="ab"/>
              <w:spacing w:before="120" w:after="120"/>
              <w:rPr>
                <w:rFonts w:eastAsia="Yu Mincho"/>
                <w:b/>
                <w:bCs/>
                <w:lang w:val="en-US" w:eastAsia="zh-CN"/>
              </w:rPr>
            </w:pPr>
            <w:r>
              <w:rPr>
                <w:rFonts w:eastAsia="Yu Mincho" w:hint="eastAsia"/>
                <w:b/>
                <w:bCs/>
                <w:lang w:val="en-US" w:eastAsia="zh-CN"/>
              </w:rPr>
              <w:t xml:space="preserve">Proposal 1: Based on the approved measurement reporting delay, RAN4 needs to define an evaluation period as the upper bound of the measurement reporting delay. The evaluation period is </w:t>
            </w:r>
            <w:proofErr w:type="gramStart"/>
            <w:r>
              <w:rPr>
                <w:rFonts w:eastAsia="Yu Mincho" w:hint="eastAsia"/>
                <w:b/>
                <w:bCs/>
                <w:lang w:val="en-US" w:eastAsia="zh-CN"/>
              </w:rPr>
              <w:t>depend</w:t>
            </w:r>
            <w:proofErr w:type="gramEnd"/>
            <w:r>
              <w:rPr>
                <w:rFonts w:eastAsia="Yu Mincho" w:hint="eastAsia"/>
                <w:b/>
                <w:bCs/>
                <w:lang w:val="en-US" w:eastAsia="zh-CN"/>
              </w:rPr>
              <w:t xml:space="preserve"> on the trigger-event detection and exact event. </w:t>
            </w:r>
          </w:p>
          <w:p w14:paraId="35F999E2" w14:textId="77777777" w:rsidR="00AF38C1" w:rsidRDefault="00DA177E">
            <w:pPr>
              <w:pStyle w:val="ab"/>
              <w:spacing w:before="120" w:after="120"/>
              <w:rPr>
                <w:rFonts w:eastAsia="Yu Mincho"/>
                <w:lang w:val="en-US" w:eastAsia="zh-CN"/>
              </w:rPr>
            </w:pPr>
            <w:r>
              <w:rPr>
                <w:rFonts w:eastAsia="Yu Mincho" w:hint="eastAsia"/>
                <w:b/>
                <w:bCs/>
                <w:lang w:val="en-US" w:eastAsia="zh-CN"/>
              </w:rPr>
              <w:t>Proposal 2: For</w:t>
            </w:r>
            <w:r>
              <w:rPr>
                <w:rFonts w:eastAsia="Yu Mincho" w:hint="eastAsia"/>
                <w:b/>
                <w:bCs/>
                <w:lang w:val="en-US" w:eastAsia="zh-CN"/>
              </w:rPr>
              <w:t xml:space="preserve"> event triggered UEIBM, the evaluation period is equivalent to the measurement period.</w:t>
            </w:r>
          </w:p>
          <w:p w14:paraId="439152EF" w14:textId="77777777" w:rsidR="00AF38C1" w:rsidRDefault="00DA177E">
            <w:pPr>
              <w:pStyle w:val="ab"/>
              <w:spacing w:before="120" w:after="120"/>
              <w:rPr>
                <w:rFonts w:eastAsia="Yu Mincho"/>
                <w:b/>
                <w:bCs/>
                <w:lang w:val="en-US" w:eastAsia="zh-CN"/>
              </w:rPr>
            </w:pPr>
            <w:r>
              <w:rPr>
                <w:rFonts w:eastAsia="Yu Mincho" w:hint="eastAsia"/>
                <w:b/>
                <w:bCs/>
                <w:lang w:val="en-US" w:eastAsia="zh-CN"/>
              </w:rPr>
              <w:t>Proposal 3: Need to define the condition of known cell for UEIBM. The definition in ICBM can be starting point.</w:t>
            </w:r>
          </w:p>
          <w:p w14:paraId="392780E1" w14:textId="77777777" w:rsidR="00AF38C1" w:rsidRDefault="00DA177E">
            <w:pPr>
              <w:pStyle w:val="ab"/>
              <w:spacing w:before="120" w:after="120"/>
              <w:rPr>
                <w:rFonts w:eastAsia="Yu Mincho"/>
                <w:b/>
                <w:bCs/>
                <w:lang w:val="en-US" w:eastAsia="zh-CN"/>
              </w:rPr>
            </w:pPr>
            <w:r>
              <w:rPr>
                <w:rFonts w:eastAsia="Yu Mincho" w:hint="eastAsia"/>
                <w:b/>
                <w:bCs/>
                <w:lang w:val="en-US" w:eastAsia="zh-CN"/>
              </w:rPr>
              <w:t>Proposal 4: Need to decide whether to define L1-RSRP requ</w:t>
            </w:r>
            <w:r>
              <w:rPr>
                <w:rFonts w:eastAsia="Yu Mincho" w:hint="eastAsia"/>
                <w:b/>
                <w:bCs/>
                <w:lang w:val="en-US" w:eastAsia="zh-CN"/>
              </w:rPr>
              <w:t>irements for unknown cell.</w:t>
            </w:r>
          </w:p>
          <w:p w14:paraId="3B87FA5A" w14:textId="77777777" w:rsidR="00AF38C1" w:rsidRDefault="00DA177E">
            <w:pPr>
              <w:pStyle w:val="ab"/>
              <w:spacing w:before="120" w:after="120"/>
              <w:rPr>
                <w:rFonts w:eastAsia="Yu Mincho"/>
                <w:b/>
                <w:bCs/>
                <w:lang w:val="en-US" w:eastAsia="zh-CN"/>
              </w:rPr>
            </w:pPr>
            <w:r>
              <w:rPr>
                <w:rFonts w:eastAsia="Yu Mincho" w:hint="eastAsia"/>
                <w:b/>
                <w:bCs/>
                <w:lang w:val="en-US" w:eastAsia="zh-CN"/>
              </w:rPr>
              <w:t>Proposal 5: Reuse existing unified TCI state switching delay requirements for UEIBM.</w:t>
            </w:r>
          </w:p>
          <w:p w14:paraId="6A9C1487" w14:textId="77777777" w:rsidR="00AF38C1" w:rsidRDefault="00DA177E">
            <w:pPr>
              <w:pStyle w:val="ab"/>
              <w:spacing w:before="120" w:after="120"/>
              <w:rPr>
                <w:rFonts w:eastAsia="Yu Mincho"/>
                <w:b/>
                <w:bCs/>
                <w:lang w:val="en-US" w:eastAsia="zh-CN"/>
              </w:rPr>
            </w:pPr>
            <w:r>
              <w:rPr>
                <w:rFonts w:eastAsia="Yu Mincho" w:hint="eastAsia"/>
                <w:b/>
                <w:bCs/>
                <w:lang w:val="en-US" w:eastAsia="zh-CN"/>
              </w:rPr>
              <w:t>Proposal 6: For CSI-RS based inter-cell L1-RSRP measurement, since no specific discussion before, RAN4 needs to identify whether additional clar</w:t>
            </w:r>
            <w:r>
              <w:rPr>
                <w:rFonts w:eastAsia="Yu Mincho" w:hint="eastAsia"/>
                <w:b/>
                <w:bCs/>
                <w:lang w:val="en-US" w:eastAsia="zh-CN"/>
              </w:rPr>
              <w:t>ifications on the following points are necessary:</w:t>
            </w:r>
          </w:p>
          <w:p w14:paraId="00CC63FA" w14:textId="77777777" w:rsidR="00AF38C1" w:rsidRDefault="00DA177E">
            <w:pPr>
              <w:pStyle w:val="ab"/>
              <w:spacing w:before="120" w:after="120"/>
              <w:ind w:leftChars="100" w:left="200"/>
              <w:rPr>
                <w:rFonts w:eastAsia="Yu Mincho"/>
                <w:b/>
                <w:bCs/>
                <w:lang w:val="en-US" w:eastAsia="zh-CN"/>
              </w:rPr>
            </w:pPr>
            <w:r>
              <w:rPr>
                <w:rFonts w:eastAsia="Yu Mincho" w:hint="eastAsia"/>
                <w:b/>
                <w:bCs/>
                <w:lang w:val="en-US" w:eastAsia="zh-CN"/>
              </w:rPr>
              <w:t>-  Known condition for the NSC, especially for the time offset assumption between serving cell and NSC;</w:t>
            </w:r>
          </w:p>
          <w:p w14:paraId="3C2414A2" w14:textId="77777777" w:rsidR="00AF38C1" w:rsidRDefault="00DA177E">
            <w:pPr>
              <w:pStyle w:val="ab"/>
              <w:spacing w:before="120" w:after="120"/>
              <w:ind w:leftChars="100" w:left="200"/>
              <w:rPr>
                <w:rFonts w:eastAsia="Yu Mincho"/>
                <w:b/>
                <w:bCs/>
                <w:lang w:val="en-US" w:eastAsia="zh-CN"/>
              </w:rPr>
            </w:pPr>
            <w:r>
              <w:rPr>
                <w:rFonts w:eastAsia="Yu Mincho" w:hint="eastAsia"/>
                <w:b/>
                <w:bCs/>
                <w:lang w:val="en-US" w:eastAsia="zh-CN"/>
              </w:rPr>
              <w:t>-  The prerequisite on L3 measurement on NSC.</w:t>
            </w:r>
          </w:p>
          <w:p w14:paraId="4F386823" w14:textId="77777777" w:rsidR="00AF38C1" w:rsidRDefault="00DA177E">
            <w:pPr>
              <w:pStyle w:val="ab"/>
              <w:spacing w:before="120" w:after="120"/>
              <w:rPr>
                <w:rFonts w:eastAsia="Yu Mincho"/>
                <w:lang w:val="en-US" w:eastAsia="zh-CN"/>
              </w:rPr>
            </w:pPr>
            <w:r>
              <w:rPr>
                <w:rFonts w:eastAsia="Yu Mincho" w:hint="eastAsia"/>
                <w:b/>
                <w:bCs/>
                <w:lang w:val="en-US" w:eastAsia="zh-CN"/>
              </w:rPr>
              <w:t xml:space="preserve">Proposal 7: RAN4 to use principles of SSB based </w:t>
            </w:r>
            <w:r>
              <w:rPr>
                <w:rFonts w:eastAsia="Yu Mincho" w:hint="eastAsia"/>
                <w:b/>
                <w:bCs/>
                <w:lang w:val="en-US" w:eastAsia="zh-CN"/>
              </w:rPr>
              <w:t>L1-RSRP for inter-cell CSI-RS based L1-RSRP measurements.</w:t>
            </w:r>
          </w:p>
          <w:p w14:paraId="41FFF17D" w14:textId="77777777" w:rsidR="00AF38C1" w:rsidRDefault="00DA177E">
            <w:pPr>
              <w:pStyle w:val="ab"/>
              <w:spacing w:before="120" w:after="120"/>
              <w:rPr>
                <w:rFonts w:eastAsia="Yu Mincho"/>
                <w:b/>
                <w:bCs/>
                <w:lang w:val="en-US" w:eastAsia="zh-CN"/>
              </w:rPr>
            </w:pPr>
            <w:r>
              <w:rPr>
                <w:rFonts w:eastAsia="Yu Mincho" w:hint="eastAsia"/>
                <w:b/>
                <w:bCs/>
                <w:lang w:val="en-US" w:eastAsia="zh-CN"/>
              </w:rPr>
              <w:lastRenderedPageBreak/>
              <w:t>Proposal 8: Discuss the necessity of filtering based on the two trigger-event detection solutions approved in RAN1.</w:t>
            </w:r>
          </w:p>
          <w:p w14:paraId="12E01C09" w14:textId="77777777" w:rsidR="00AF38C1" w:rsidRDefault="00DA177E">
            <w:pPr>
              <w:pStyle w:val="ab"/>
              <w:spacing w:before="120" w:after="120"/>
              <w:ind w:leftChars="100" w:left="200"/>
              <w:rPr>
                <w:rFonts w:eastAsia="Yu Mincho"/>
                <w:b/>
                <w:bCs/>
                <w:lang w:val="en-US" w:eastAsia="zh-CN"/>
              </w:rPr>
            </w:pPr>
            <w:r>
              <w:rPr>
                <w:rFonts w:eastAsia="Yu Mincho" w:hint="eastAsia"/>
                <w:b/>
                <w:bCs/>
                <w:lang w:val="en-US" w:eastAsia="zh-CN"/>
              </w:rPr>
              <w:t>- For the basic solution, one-shot measurement is defined by RAN1. No room to cons</w:t>
            </w:r>
            <w:r>
              <w:rPr>
                <w:rFonts w:eastAsia="Yu Mincho" w:hint="eastAsia"/>
                <w:b/>
                <w:bCs/>
                <w:lang w:val="en-US" w:eastAsia="zh-CN"/>
              </w:rPr>
              <w:t>ider filtering.</w:t>
            </w:r>
          </w:p>
          <w:p w14:paraId="3AA02DA8" w14:textId="77777777" w:rsidR="00AF38C1" w:rsidRDefault="00DA177E">
            <w:pPr>
              <w:pStyle w:val="ab"/>
              <w:spacing w:before="120" w:after="120"/>
              <w:ind w:leftChars="100" w:left="200"/>
              <w:rPr>
                <w:rFonts w:eastAsia="Yu Mincho"/>
                <w:b/>
                <w:bCs/>
                <w:lang w:val="en-US" w:eastAsia="zh-CN"/>
              </w:rPr>
            </w:pPr>
            <w:r>
              <w:rPr>
                <w:rFonts w:eastAsia="Yu Mincho" w:hint="eastAsia"/>
                <w:b/>
                <w:bCs/>
                <w:lang w:val="en-US" w:eastAsia="zh-CN"/>
              </w:rPr>
              <w:t xml:space="preserve">- For the optional solution, multi-shot measurement with at least M instance is defined by RAN1. Filtering is feasible. </w:t>
            </w:r>
          </w:p>
          <w:p w14:paraId="2E045C33" w14:textId="77777777" w:rsidR="00AF38C1" w:rsidRDefault="00DA177E">
            <w:pPr>
              <w:pStyle w:val="ab"/>
              <w:spacing w:before="120" w:after="120"/>
              <w:rPr>
                <w:rFonts w:eastAsia="Yu Mincho"/>
                <w:b/>
                <w:bCs/>
                <w:lang w:val="en-US" w:eastAsia="zh-CN"/>
              </w:rPr>
            </w:pPr>
            <w:r>
              <w:rPr>
                <w:rFonts w:eastAsia="Yu Mincho" w:hint="eastAsia"/>
                <w:b/>
                <w:bCs/>
                <w:lang w:val="en-US" w:eastAsia="zh-CN"/>
              </w:rPr>
              <w:t>Proposal 9: Discuss the accuracy for the two trigger-event solutions respectively.</w:t>
            </w:r>
          </w:p>
          <w:p w14:paraId="7851E604" w14:textId="77777777" w:rsidR="00AF38C1" w:rsidRDefault="00DA177E">
            <w:pPr>
              <w:pStyle w:val="ab"/>
              <w:spacing w:before="120" w:after="120"/>
              <w:ind w:leftChars="100" w:left="200"/>
              <w:rPr>
                <w:rFonts w:eastAsia="Yu Mincho"/>
                <w:b/>
                <w:bCs/>
                <w:lang w:val="en-US" w:eastAsia="zh-CN"/>
              </w:rPr>
            </w:pPr>
            <w:r>
              <w:rPr>
                <w:rFonts w:eastAsia="Yu Mincho" w:hint="eastAsia"/>
                <w:b/>
                <w:bCs/>
                <w:lang w:val="en-US" w:eastAsia="zh-CN"/>
              </w:rPr>
              <w:t>- For the basic trigger-event detect</w:t>
            </w:r>
            <w:r>
              <w:rPr>
                <w:rFonts w:eastAsia="Yu Mincho" w:hint="eastAsia"/>
                <w:b/>
                <w:bCs/>
                <w:lang w:val="en-US" w:eastAsia="zh-CN"/>
              </w:rPr>
              <w:t>ion, tight the existing L1-RSRP accuracy requirement;</w:t>
            </w:r>
          </w:p>
          <w:p w14:paraId="78F23151" w14:textId="77777777" w:rsidR="00AF38C1" w:rsidRDefault="00DA177E">
            <w:pPr>
              <w:pStyle w:val="ab"/>
              <w:spacing w:before="120" w:after="120"/>
              <w:ind w:leftChars="100" w:left="200"/>
              <w:rPr>
                <w:rFonts w:eastAsia="Yu Mincho"/>
                <w:lang w:val="en-US" w:eastAsia="zh-CN"/>
              </w:rPr>
            </w:pPr>
            <w:r>
              <w:rPr>
                <w:rFonts w:eastAsia="Yu Mincho" w:hint="eastAsia"/>
                <w:b/>
                <w:bCs/>
                <w:lang w:val="en-US" w:eastAsia="zh-CN"/>
              </w:rPr>
              <w:t xml:space="preserve">- For the optional trigger-event detection, </w:t>
            </w:r>
            <w:proofErr w:type="spellStart"/>
            <w:r>
              <w:rPr>
                <w:rFonts w:eastAsia="Yu Mincho" w:hint="eastAsia"/>
                <w:b/>
                <w:bCs/>
                <w:lang w:val="en-US" w:eastAsia="zh-CN"/>
              </w:rPr>
              <w:t>resue</w:t>
            </w:r>
            <w:proofErr w:type="spellEnd"/>
            <w:r>
              <w:rPr>
                <w:rFonts w:eastAsia="Yu Mincho" w:hint="eastAsia"/>
                <w:b/>
                <w:bCs/>
                <w:lang w:val="en-US" w:eastAsia="zh-CN"/>
              </w:rPr>
              <w:t xml:space="preserve"> the existing L1-RSRP accuracy requirement.</w:t>
            </w:r>
          </w:p>
        </w:tc>
      </w:tr>
      <w:tr w:rsidR="00AF38C1" w14:paraId="30F0A2B1" w14:textId="77777777">
        <w:trPr>
          <w:trHeight w:val="468"/>
        </w:trPr>
        <w:tc>
          <w:tcPr>
            <w:tcW w:w="1648" w:type="dxa"/>
          </w:tcPr>
          <w:p w14:paraId="031013C1" w14:textId="77777777" w:rsidR="00AF38C1" w:rsidRDefault="00DA177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4-2419295</w:t>
            </w:r>
          </w:p>
        </w:tc>
        <w:tc>
          <w:tcPr>
            <w:tcW w:w="1437" w:type="dxa"/>
          </w:tcPr>
          <w:p w14:paraId="1AD28BFD" w14:textId="77777777" w:rsidR="00AF38C1" w:rsidRDefault="00DA177E">
            <w:pPr>
              <w:spacing w:before="120" w:after="120"/>
              <w:rPr>
                <w:rFonts w:eastAsiaTheme="minorEastAsia"/>
                <w:lang w:eastAsia="zh-CN"/>
              </w:rPr>
            </w:pPr>
            <w:r>
              <w:rPr>
                <w:rFonts w:eastAsiaTheme="minorEastAsia"/>
                <w:lang w:eastAsia="zh-CN"/>
              </w:rPr>
              <w:t>Ericsson</w:t>
            </w:r>
          </w:p>
        </w:tc>
        <w:tc>
          <w:tcPr>
            <w:tcW w:w="6772" w:type="dxa"/>
          </w:tcPr>
          <w:p w14:paraId="1A511739" w14:textId="77777777" w:rsidR="00AF38C1" w:rsidRDefault="00DA177E">
            <w:pPr>
              <w:pStyle w:val="ab"/>
              <w:spacing w:before="120" w:after="120"/>
              <w:rPr>
                <w:rFonts w:eastAsia="Yu Mincho"/>
                <w:b/>
                <w:bCs/>
                <w:lang w:val="en-US" w:eastAsia="zh-CN"/>
              </w:rPr>
            </w:pPr>
            <w:r>
              <w:rPr>
                <w:rFonts w:eastAsia="Yu Mincho"/>
                <w:b/>
                <w:bCs/>
                <w:lang w:val="en-US" w:eastAsia="zh-CN"/>
              </w:rPr>
              <w:t>Proposal 1: Event triggered measurement report requirements are applicable for intra and</w:t>
            </w:r>
            <w:r>
              <w:rPr>
                <w:rFonts w:eastAsia="Yu Mincho"/>
                <w:b/>
                <w:bCs/>
                <w:lang w:val="en-US" w:eastAsia="zh-CN"/>
              </w:rPr>
              <w:t xml:space="preserve"> inter-cell scenario for SSB and CSI-RS.</w:t>
            </w:r>
          </w:p>
          <w:p w14:paraId="33F49390" w14:textId="77777777" w:rsidR="00AF38C1" w:rsidRDefault="00AF38C1">
            <w:pPr>
              <w:pStyle w:val="aff6"/>
              <w:spacing w:before="120" w:after="120"/>
              <w:ind w:left="360" w:firstLine="402"/>
              <w:jc w:val="both"/>
              <w:rPr>
                <w:b/>
                <w:bCs/>
                <w:iCs/>
              </w:rPr>
            </w:pPr>
          </w:p>
          <w:p w14:paraId="48CDDB72" w14:textId="77777777" w:rsidR="00AF38C1" w:rsidRDefault="00DA177E">
            <w:pPr>
              <w:pStyle w:val="ab"/>
              <w:spacing w:before="120" w:after="120"/>
              <w:rPr>
                <w:rFonts w:eastAsia="Yu Mincho"/>
                <w:b/>
                <w:bCs/>
                <w:iCs/>
              </w:rPr>
            </w:pPr>
            <w:r>
              <w:rPr>
                <w:rFonts w:eastAsia="Yu Mincho"/>
                <w:b/>
                <w:bCs/>
                <w:lang w:val="en-US" w:eastAsia="zh-CN"/>
              </w:rPr>
              <w:t>Proposal 2: RAN4</w:t>
            </w:r>
            <w:r>
              <w:rPr>
                <w:rFonts w:eastAsia="Yu Mincho"/>
                <w:b/>
                <w:bCs/>
                <w:iCs/>
              </w:rPr>
              <w:t xml:space="preserve"> to define CSI-RS based L1-RSRP measurements requirements for inter-cell </w:t>
            </w:r>
            <w:proofErr w:type="spellStart"/>
            <w:r>
              <w:rPr>
                <w:rFonts w:eastAsia="Yu Mincho"/>
                <w:b/>
                <w:bCs/>
                <w:iCs/>
              </w:rPr>
              <w:t>mTRP</w:t>
            </w:r>
            <w:proofErr w:type="spellEnd"/>
            <w:r>
              <w:rPr>
                <w:rFonts w:eastAsia="Yu Mincho"/>
                <w:b/>
                <w:bCs/>
                <w:iCs/>
              </w:rPr>
              <w:t xml:space="preserve"> scenario and inter-cell beam management in FR2.</w:t>
            </w:r>
          </w:p>
          <w:p w14:paraId="1C687FFB" w14:textId="77777777" w:rsidR="00AF38C1" w:rsidRDefault="00AF38C1">
            <w:pPr>
              <w:pStyle w:val="aff6"/>
              <w:spacing w:before="120" w:after="120"/>
              <w:ind w:left="360" w:firstLine="402"/>
              <w:jc w:val="both"/>
              <w:rPr>
                <w:b/>
                <w:bCs/>
                <w:iCs/>
              </w:rPr>
            </w:pPr>
          </w:p>
          <w:p w14:paraId="7002724F" w14:textId="77777777" w:rsidR="00AF38C1" w:rsidRDefault="00DA177E">
            <w:pPr>
              <w:pStyle w:val="ab"/>
              <w:spacing w:before="120" w:after="120"/>
              <w:rPr>
                <w:rFonts w:eastAsia="Yu Mincho"/>
                <w:b/>
                <w:bCs/>
                <w:iCs/>
              </w:rPr>
            </w:pPr>
            <w:r>
              <w:rPr>
                <w:rFonts w:eastAsia="Yu Mincho"/>
                <w:b/>
                <w:bCs/>
                <w:lang w:val="en-US" w:eastAsia="zh-CN"/>
              </w:rPr>
              <w:t xml:space="preserve">Proposal 3: </w:t>
            </w:r>
            <w:r>
              <w:rPr>
                <w:rFonts w:eastAsia="Yu Mincho"/>
                <w:b/>
                <w:bCs/>
                <w:iCs/>
              </w:rPr>
              <w:t xml:space="preserve">RAN4 to use principles of sharing agreed for SSB based </w:t>
            </w:r>
            <w:r>
              <w:rPr>
                <w:rFonts w:eastAsia="Yu Mincho"/>
                <w:b/>
                <w:bCs/>
                <w:iCs/>
              </w:rPr>
              <w:t>L1-RSRP for inter-cell CSI-RS based L1-RSRP measurements.</w:t>
            </w:r>
          </w:p>
          <w:p w14:paraId="28E82E65" w14:textId="77777777" w:rsidR="00AF38C1" w:rsidRDefault="00AF38C1">
            <w:pPr>
              <w:spacing w:before="120" w:after="120"/>
              <w:jc w:val="both"/>
              <w:rPr>
                <w:rFonts w:eastAsia="Yu Mincho"/>
                <w:b/>
                <w:bCs/>
                <w:iCs/>
              </w:rPr>
            </w:pPr>
          </w:p>
          <w:p w14:paraId="6E48AF88" w14:textId="77777777" w:rsidR="00AF38C1" w:rsidRDefault="00DA177E">
            <w:pPr>
              <w:pStyle w:val="ab"/>
              <w:spacing w:before="120" w:after="120"/>
              <w:rPr>
                <w:rFonts w:eastAsia="Batang"/>
                <w:b/>
                <w:bCs/>
              </w:rPr>
            </w:pPr>
            <w:r>
              <w:rPr>
                <w:rFonts w:eastAsia="Yu Mincho"/>
                <w:b/>
                <w:bCs/>
                <w:lang w:val="en-US" w:eastAsia="zh-CN"/>
              </w:rPr>
              <w:t xml:space="preserve">Proposal 4: </w:t>
            </w:r>
            <w:r>
              <w:rPr>
                <w:rFonts w:eastAsia="Batang"/>
                <w:b/>
                <w:bCs/>
              </w:rPr>
              <w:t xml:space="preserve">SSB based L1-RSRP measurement period for the SSB configured for event triggered measurement is given by following table. </w:t>
            </w:r>
          </w:p>
          <w:p w14:paraId="7582E240" w14:textId="77777777" w:rsidR="00AF38C1" w:rsidRDefault="00DA177E">
            <w:pPr>
              <w:pStyle w:val="aff6"/>
              <w:spacing w:before="120" w:after="120"/>
              <w:ind w:left="360" w:firstLine="402"/>
              <w:jc w:val="both"/>
              <w:rPr>
                <w:rFonts w:eastAsia="Batang"/>
                <w:b/>
                <w:bCs/>
              </w:rPr>
            </w:pPr>
            <w:r>
              <w:rPr>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4394"/>
            </w:tblGrid>
            <w:tr w:rsidR="00AF38C1" w14:paraId="11F0D4A0"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392E962E" w14:textId="77777777" w:rsidR="00AF38C1" w:rsidRDefault="00DA177E">
                  <w:pPr>
                    <w:pStyle w:val="TAH"/>
                    <w:spacing w:before="120" w:after="120"/>
                    <w:rPr>
                      <w:rFonts w:ascii="Times New Roman" w:hAnsi="Times New Roman"/>
                      <w:bCs/>
                      <w:sz w:val="20"/>
                    </w:rPr>
                  </w:pPr>
                  <w:r>
                    <w:rPr>
                      <w:rFonts w:ascii="Times New Roman" w:hAnsi="Times New Roman"/>
                      <w:bCs/>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4B442FF6" w14:textId="77777777" w:rsidR="00AF38C1" w:rsidRPr="00053BCB" w:rsidRDefault="00DA177E">
                  <w:pPr>
                    <w:pStyle w:val="TAH"/>
                    <w:spacing w:before="120" w:after="120"/>
                    <w:rPr>
                      <w:rFonts w:ascii="Times New Roman" w:hAnsi="Times New Roman"/>
                      <w:bCs/>
                      <w:sz w:val="20"/>
                      <w:lang w:val="en-US"/>
                    </w:rPr>
                  </w:pPr>
                  <w:r w:rsidRPr="00053BCB">
                    <w:rPr>
                      <w:rFonts w:ascii="Times New Roman" w:hAnsi="Times New Roman"/>
                      <w:bCs/>
                      <w:sz w:val="20"/>
                      <w:lang w:val="en-US"/>
                    </w:rPr>
                    <w:t>T</w:t>
                  </w:r>
                  <w:r w:rsidRPr="00053BCB">
                    <w:rPr>
                      <w:rFonts w:ascii="Times New Roman" w:hAnsi="Times New Roman"/>
                      <w:bCs/>
                      <w:sz w:val="20"/>
                      <w:vertAlign w:val="subscript"/>
                      <w:lang w:val="en-US"/>
                    </w:rPr>
                    <w:t xml:space="preserve">L1-RSRP_event </w:t>
                  </w:r>
                  <w:proofErr w:type="spellStart"/>
                  <w:r w:rsidRPr="00053BCB">
                    <w:rPr>
                      <w:rFonts w:ascii="Times New Roman" w:hAnsi="Times New Roman"/>
                      <w:bCs/>
                      <w:sz w:val="20"/>
                      <w:vertAlign w:val="subscript"/>
                      <w:lang w:val="en-US"/>
                    </w:rPr>
                    <w:t>triggered_measurement_Period_SSB</w:t>
                  </w:r>
                  <w:proofErr w:type="spellEnd"/>
                  <w:r w:rsidRPr="00053BCB">
                    <w:rPr>
                      <w:rFonts w:ascii="Times New Roman" w:hAnsi="Times New Roman"/>
                      <w:bCs/>
                      <w:sz w:val="20"/>
                      <w:lang w:val="en-US"/>
                    </w:rPr>
                    <w:t xml:space="preserve"> (</w:t>
                  </w:r>
                  <w:proofErr w:type="spellStart"/>
                  <w:r w:rsidRPr="00053BCB">
                    <w:rPr>
                      <w:rFonts w:ascii="Times New Roman" w:hAnsi="Times New Roman"/>
                      <w:bCs/>
                      <w:sz w:val="20"/>
                      <w:lang w:val="en-US"/>
                    </w:rPr>
                    <w:t>ms</w:t>
                  </w:r>
                  <w:proofErr w:type="spellEnd"/>
                  <w:r w:rsidRPr="00053BCB">
                    <w:rPr>
                      <w:rFonts w:ascii="Times New Roman" w:hAnsi="Times New Roman"/>
                      <w:bCs/>
                      <w:sz w:val="20"/>
                      <w:lang w:val="en-US"/>
                    </w:rPr>
                    <w:t xml:space="preserve">) </w:t>
                  </w:r>
                </w:p>
              </w:tc>
            </w:tr>
            <w:tr w:rsidR="00AF38C1" w14:paraId="3DF922D2"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F19B2F3" w14:textId="77777777" w:rsidR="00AF38C1" w:rsidRDefault="00DA177E">
                  <w:pPr>
                    <w:pStyle w:val="TAC"/>
                    <w:spacing w:before="120" w:after="120"/>
                    <w:rPr>
                      <w:rFonts w:ascii="Times New Roman" w:hAnsi="Times New Roman"/>
                      <w:b/>
                      <w:bCs/>
                      <w:sz w:val="20"/>
                    </w:rPr>
                  </w:pPr>
                  <w:r>
                    <w:rPr>
                      <w:rFonts w:ascii="Times New Roman" w:hAnsi="Times New Roman"/>
                      <w:b/>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77F2F049" w14:textId="77777777" w:rsidR="00AF38C1" w:rsidRDefault="00DA177E">
                  <w:pPr>
                    <w:pStyle w:val="TAC"/>
                    <w:spacing w:before="120" w:after="120"/>
                    <w:rPr>
                      <w:rFonts w:ascii="Times New Roman" w:hAnsi="Times New Roman"/>
                      <w:b/>
                      <w:bCs/>
                      <w:sz w:val="20"/>
                      <w:lang w:val="fr-FR"/>
                    </w:rPr>
                  </w:pPr>
                  <w:r>
                    <w:rPr>
                      <w:rFonts w:ascii="Times New Roman" w:hAnsi="Times New Roman"/>
                      <w:b/>
                      <w:bCs/>
                      <w:sz w:val="20"/>
                      <w:lang w:val="fr-FR"/>
                    </w:rPr>
                    <w:t>ceil(M*P)*T</w:t>
                  </w:r>
                  <w:r>
                    <w:rPr>
                      <w:rFonts w:ascii="Times New Roman" w:hAnsi="Times New Roman"/>
                      <w:b/>
                      <w:bCs/>
                      <w:sz w:val="20"/>
                      <w:vertAlign w:val="subscript"/>
                      <w:lang w:val="fr-FR"/>
                    </w:rPr>
                    <w:t>SSB</w:t>
                  </w:r>
                  <w:r>
                    <w:rPr>
                      <w:rFonts w:ascii="Times New Roman" w:hAnsi="Times New Roman"/>
                      <w:b/>
                      <w:bCs/>
                      <w:sz w:val="20"/>
                      <w:lang w:val="fr-FR"/>
                    </w:rPr>
                    <w:t>)</w:t>
                  </w:r>
                </w:p>
              </w:tc>
            </w:tr>
            <w:tr w:rsidR="00AF38C1" w14:paraId="1CB596C9"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19B9A756" w14:textId="77777777" w:rsidR="00AF38C1" w:rsidRDefault="00DA177E">
                  <w:pPr>
                    <w:pStyle w:val="TAC"/>
                    <w:spacing w:before="120" w:after="120"/>
                    <w:rPr>
                      <w:rFonts w:ascii="Times New Roman" w:hAnsi="Times New Roman"/>
                      <w:b/>
                      <w:bCs/>
                      <w:sz w:val="20"/>
                    </w:rPr>
                  </w:pPr>
                  <w:r>
                    <w:rPr>
                      <w:rFonts w:ascii="Times New Roman" w:hAnsi="Times New Roman"/>
                      <w:b/>
                      <w:bCs/>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025547F1" w14:textId="77777777" w:rsidR="00AF38C1" w:rsidRPr="00053BCB" w:rsidRDefault="00DA177E">
                  <w:pPr>
                    <w:pStyle w:val="TAC"/>
                    <w:spacing w:before="120" w:after="120"/>
                    <w:rPr>
                      <w:rFonts w:ascii="Times New Roman" w:hAnsi="Times New Roman"/>
                      <w:b/>
                      <w:bCs/>
                      <w:sz w:val="20"/>
                      <w:lang w:val="en-US"/>
                    </w:rPr>
                  </w:pPr>
                  <w:r w:rsidRPr="00053BCB">
                    <w:rPr>
                      <w:rFonts w:ascii="Times New Roman" w:hAnsi="Times New Roman"/>
                      <w:b/>
                      <w:bCs/>
                      <w:sz w:val="20"/>
                      <w:lang w:val="en-US"/>
                    </w:rPr>
                    <w:t>ceil(M*</w:t>
                  </w:r>
                  <w:proofErr w:type="gramStart"/>
                  <w:r w:rsidRPr="00053BCB">
                    <w:rPr>
                      <w:rFonts w:ascii="Times New Roman" w:hAnsi="Times New Roman"/>
                      <w:b/>
                      <w:bCs/>
                      <w:sz w:val="20"/>
                      <w:lang w:val="en-US"/>
                    </w:rPr>
                    <w:t>P)*</w:t>
                  </w:r>
                  <w:proofErr w:type="gramEnd"/>
                  <w:r w:rsidRPr="00053BCB">
                    <w:rPr>
                      <w:rFonts w:ascii="Times New Roman" w:hAnsi="Times New Roman"/>
                      <w:b/>
                      <w:bCs/>
                      <w:sz w:val="20"/>
                      <w:lang w:val="en-US"/>
                    </w:rPr>
                    <w:t>max(T</w:t>
                  </w:r>
                  <w:r w:rsidRPr="00053BCB">
                    <w:rPr>
                      <w:rFonts w:ascii="Times New Roman" w:hAnsi="Times New Roman"/>
                      <w:b/>
                      <w:bCs/>
                      <w:sz w:val="20"/>
                      <w:vertAlign w:val="subscript"/>
                      <w:lang w:val="en-US"/>
                    </w:rPr>
                    <w:t>DRX</w:t>
                  </w:r>
                  <w:r w:rsidRPr="00053BCB">
                    <w:rPr>
                      <w:rFonts w:ascii="Times New Roman" w:hAnsi="Times New Roman"/>
                      <w:b/>
                      <w:bCs/>
                      <w:sz w:val="20"/>
                      <w:lang w:val="en-US"/>
                    </w:rPr>
                    <w:t>,T</w:t>
                  </w:r>
                  <w:r w:rsidRPr="00053BCB">
                    <w:rPr>
                      <w:rFonts w:ascii="Times New Roman" w:hAnsi="Times New Roman"/>
                      <w:b/>
                      <w:bCs/>
                      <w:sz w:val="20"/>
                      <w:vertAlign w:val="subscript"/>
                      <w:lang w:val="en-US"/>
                    </w:rPr>
                    <w:t>SSB</w:t>
                  </w:r>
                  <w:r w:rsidRPr="00053BCB">
                    <w:rPr>
                      <w:rFonts w:ascii="Times New Roman" w:hAnsi="Times New Roman"/>
                      <w:b/>
                      <w:bCs/>
                      <w:sz w:val="20"/>
                      <w:lang w:val="en-US"/>
                    </w:rPr>
                    <w:t>)</w:t>
                  </w:r>
                </w:p>
              </w:tc>
            </w:tr>
            <w:tr w:rsidR="00AF38C1" w14:paraId="51F849FD"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D665344" w14:textId="77777777" w:rsidR="00AF38C1" w:rsidRDefault="00DA177E">
                  <w:pPr>
                    <w:pStyle w:val="TAC"/>
                    <w:spacing w:before="120" w:after="120"/>
                    <w:rPr>
                      <w:rFonts w:ascii="Times New Roman" w:hAnsi="Times New Roman"/>
                      <w:b/>
                      <w:bCs/>
                      <w:sz w:val="20"/>
                    </w:rPr>
                  </w:pPr>
                  <w:r>
                    <w:rPr>
                      <w:rFonts w:ascii="Times New Roman" w:hAnsi="Times New Roman"/>
                      <w:b/>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59955C06" w14:textId="77777777" w:rsidR="00AF38C1" w:rsidRDefault="00DA177E">
                  <w:pPr>
                    <w:pStyle w:val="TAC"/>
                    <w:spacing w:before="120" w:after="120"/>
                    <w:rPr>
                      <w:rFonts w:ascii="Times New Roman" w:hAnsi="Times New Roman"/>
                      <w:b/>
                      <w:bCs/>
                      <w:sz w:val="20"/>
                      <w:lang w:val="da-DK"/>
                    </w:rPr>
                  </w:pPr>
                  <w:r>
                    <w:rPr>
                      <w:rFonts w:ascii="Times New Roman" w:hAnsi="Times New Roman"/>
                      <w:b/>
                      <w:bCs/>
                      <w:sz w:val="20"/>
                      <w:lang w:val="da-DK"/>
                    </w:rPr>
                    <w:t>ceil(M*P)*T</w:t>
                  </w:r>
                  <w:r>
                    <w:rPr>
                      <w:rFonts w:ascii="Times New Roman" w:hAnsi="Times New Roman"/>
                      <w:b/>
                      <w:bCs/>
                      <w:sz w:val="20"/>
                      <w:vertAlign w:val="subscript"/>
                      <w:lang w:val="da-DK"/>
                    </w:rPr>
                    <w:t>DRX</w:t>
                  </w:r>
                </w:p>
              </w:tc>
            </w:tr>
            <w:tr w:rsidR="00AF38C1" w14:paraId="7DC650CD" w14:textId="7777777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3D3B59C2" w14:textId="77777777" w:rsidR="00AF38C1" w:rsidRDefault="00DA177E">
                  <w:pPr>
                    <w:keepNext/>
                    <w:keepLines/>
                    <w:spacing w:before="120" w:after="120"/>
                    <w:ind w:left="851" w:hanging="851"/>
                    <w:rPr>
                      <w:b/>
                      <w:bCs/>
                    </w:rPr>
                  </w:pPr>
                  <w:r>
                    <w:rPr>
                      <w:b/>
                      <w:bCs/>
                    </w:rPr>
                    <w:t>Note 1:</w:t>
                  </w:r>
                  <w:r>
                    <w:rPr>
                      <w:b/>
                      <w:bCs/>
                    </w:rPr>
                    <w:tab/>
                    <w:t>T</w:t>
                  </w:r>
                  <w:r>
                    <w:rPr>
                      <w:b/>
                      <w:bCs/>
                      <w:vertAlign w:val="subscript"/>
                    </w:rPr>
                    <w:t>SSB</w:t>
                  </w:r>
                  <w:r>
                    <w:rPr>
                      <w:b/>
                      <w:bCs/>
                    </w:rPr>
                    <w:t xml:space="preserve"> = </w:t>
                  </w:r>
                  <w:proofErr w:type="spellStart"/>
                  <w:r>
                    <w:rPr>
                      <w:b/>
                      <w:bCs/>
                    </w:rPr>
                    <w:t>ssb-periodicityServingCell</w:t>
                  </w:r>
                  <w:proofErr w:type="spellEnd"/>
                  <w:r>
                    <w:rPr>
                      <w:b/>
                      <w:bCs/>
                    </w:rPr>
                    <w:t xml:space="preserve"> is the periodicity of the SSB-Index configured for L1-RSRP measurement. T</w:t>
                  </w:r>
                  <w:r>
                    <w:rPr>
                      <w:b/>
                      <w:bCs/>
                      <w:vertAlign w:val="subscript"/>
                    </w:rPr>
                    <w:t>DRX</w:t>
                  </w:r>
                  <w:r>
                    <w:rPr>
                      <w:b/>
                      <w:bCs/>
                    </w:rPr>
                    <w:t xml:space="preserve"> is the DRX cycle length. </w:t>
                  </w:r>
                </w:p>
                <w:p w14:paraId="28EF4211" w14:textId="77777777" w:rsidR="00AF38C1" w:rsidRPr="00053BCB" w:rsidRDefault="00AF38C1">
                  <w:pPr>
                    <w:pStyle w:val="TAN"/>
                    <w:spacing w:before="120" w:after="120"/>
                    <w:rPr>
                      <w:rFonts w:ascii="Times New Roman" w:hAnsi="Times New Roman"/>
                      <w:b/>
                      <w:bCs/>
                      <w:sz w:val="20"/>
                      <w:lang w:val="en-US"/>
                    </w:rPr>
                  </w:pPr>
                </w:p>
              </w:tc>
            </w:tr>
          </w:tbl>
          <w:p w14:paraId="3C16C561" w14:textId="77777777" w:rsidR="00AF38C1" w:rsidRDefault="00AF38C1">
            <w:pPr>
              <w:pStyle w:val="aff6"/>
              <w:spacing w:before="120" w:after="120"/>
              <w:ind w:left="360" w:firstLine="400"/>
              <w:jc w:val="both"/>
              <w:rPr>
                <w:rFonts w:eastAsia="Batang"/>
                <w:b/>
                <w:bCs/>
              </w:rPr>
            </w:pPr>
          </w:p>
          <w:p w14:paraId="509EEC49" w14:textId="77777777" w:rsidR="00AF38C1" w:rsidRDefault="00AF38C1">
            <w:pPr>
              <w:spacing w:before="120" w:after="120"/>
              <w:rPr>
                <w:rFonts w:eastAsia="Batang"/>
                <w:b/>
                <w:bCs/>
              </w:rPr>
            </w:pPr>
          </w:p>
          <w:p w14:paraId="7BDB8262" w14:textId="77777777" w:rsidR="00AF38C1" w:rsidRDefault="00DA177E">
            <w:pPr>
              <w:pStyle w:val="ab"/>
              <w:spacing w:before="120" w:after="120"/>
              <w:rPr>
                <w:rFonts w:eastAsia="Batang"/>
                <w:b/>
                <w:bCs/>
              </w:rPr>
            </w:pPr>
            <w:r>
              <w:rPr>
                <w:rFonts w:eastAsia="Yu Mincho"/>
                <w:b/>
                <w:bCs/>
                <w:lang w:val="en-US" w:eastAsia="zh-CN"/>
              </w:rPr>
              <w:lastRenderedPageBreak/>
              <w:t xml:space="preserve">Proposal 5: </w:t>
            </w:r>
            <w:r>
              <w:rPr>
                <w:rFonts w:eastAsia="Batang"/>
                <w:b/>
                <w:bCs/>
              </w:rPr>
              <w:t xml:space="preserve">CSI-RS based L1-RSRP measurement period for the CSI-RS configured for event triggered </w:t>
            </w:r>
            <w:r>
              <w:rPr>
                <w:rFonts w:eastAsia="Batang"/>
                <w:b/>
                <w:bCs/>
              </w:rPr>
              <w:t>measurement period is given by following table</w:t>
            </w:r>
            <w:r>
              <w:rPr>
                <w:rFonts w:eastAsia="Yu Mincho"/>
                <w:b/>
                <w:bCs/>
                <w:lang w:val="fr-FR"/>
              </w:rPr>
              <w:t>.</w:t>
            </w:r>
            <w:r>
              <w:rPr>
                <w:rFonts w:eastAsia="Yu Mincho"/>
                <w:b/>
                <w:bCs/>
              </w:rPr>
              <w:t xml:space="preserve"> </w:t>
            </w:r>
          </w:p>
          <w:p w14:paraId="2F25EFF3" w14:textId="77777777" w:rsidR="00AF38C1" w:rsidRDefault="00AF38C1">
            <w:pPr>
              <w:pStyle w:val="aff6"/>
              <w:spacing w:before="120" w:after="120"/>
              <w:ind w:left="360" w:firstLine="400"/>
              <w:jc w:val="both"/>
              <w:rPr>
                <w:rFonts w:eastAsia="Batang"/>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4391"/>
            </w:tblGrid>
            <w:tr w:rsidR="00AF38C1" w14:paraId="3A15D724"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D730AFA" w14:textId="77777777" w:rsidR="00AF38C1" w:rsidRDefault="00DA177E">
                  <w:pPr>
                    <w:pStyle w:val="TAH"/>
                    <w:spacing w:before="120" w:after="120"/>
                    <w:rPr>
                      <w:rFonts w:ascii="Times New Roman" w:hAnsi="Times New Roman"/>
                      <w:bCs/>
                      <w:sz w:val="20"/>
                    </w:rPr>
                  </w:pPr>
                  <w:r>
                    <w:rPr>
                      <w:rFonts w:ascii="Times New Roman" w:hAnsi="Times New Roman"/>
                      <w:bCs/>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21790086" w14:textId="77777777" w:rsidR="00AF38C1" w:rsidRPr="00053BCB" w:rsidRDefault="00DA177E">
                  <w:pPr>
                    <w:pStyle w:val="TAH"/>
                    <w:spacing w:before="120" w:after="120"/>
                    <w:rPr>
                      <w:rFonts w:ascii="Times New Roman" w:hAnsi="Times New Roman"/>
                      <w:bCs/>
                      <w:sz w:val="20"/>
                      <w:lang w:val="en-US"/>
                    </w:rPr>
                  </w:pPr>
                  <w:r w:rsidRPr="00053BCB">
                    <w:rPr>
                      <w:rFonts w:ascii="Times New Roman" w:hAnsi="Times New Roman"/>
                      <w:bCs/>
                      <w:sz w:val="20"/>
                      <w:lang w:val="en-US"/>
                    </w:rPr>
                    <w:t>T</w:t>
                  </w:r>
                  <w:r w:rsidRPr="00053BCB">
                    <w:rPr>
                      <w:rFonts w:ascii="Times New Roman" w:hAnsi="Times New Roman"/>
                      <w:bCs/>
                      <w:sz w:val="20"/>
                      <w:vertAlign w:val="subscript"/>
                      <w:lang w:val="en-US"/>
                    </w:rPr>
                    <w:t xml:space="preserve">L1-RSRP_event </w:t>
                  </w:r>
                  <w:proofErr w:type="spellStart"/>
                  <w:r w:rsidRPr="00053BCB">
                    <w:rPr>
                      <w:rFonts w:ascii="Times New Roman" w:hAnsi="Times New Roman"/>
                      <w:bCs/>
                      <w:sz w:val="20"/>
                      <w:vertAlign w:val="subscript"/>
                      <w:lang w:val="en-US"/>
                    </w:rPr>
                    <w:t>triggered_measurement_Period_CSI</w:t>
                  </w:r>
                  <w:proofErr w:type="spellEnd"/>
                  <w:r w:rsidRPr="00053BCB">
                    <w:rPr>
                      <w:rFonts w:ascii="Times New Roman" w:hAnsi="Times New Roman"/>
                      <w:bCs/>
                      <w:sz w:val="20"/>
                      <w:vertAlign w:val="subscript"/>
                      <w:lang w:val="en-US"/>
                    </w:rPr>
                    <w:t>-RS</w:t>
                  </w:r>
                  <w:r w:rsidRPr="00053BCB">
                    <w:rPr>
                      <w:rFonts w:ascii="Times New Roman" w:hAnsi="Times New Roman"/>
                      <w:bCs/>
                      <w:sz w:val="20"/>
                      <w:lang w:val="en-US"/>
                    </w:rPr>
                    <w:t xml:space="preserve"> (</w:t>
                  </w:r>
                  <w:proofErr w:type="spellStart"/>
                  <w:r w:rsidRPr="00053BCB">
                    <w:rPr>
                      <w:rFonts w:ascii="Times New Roman" w:hAnsi="Times New Roman"/>
                      <w:bCs/>
                      <w:sz w:val="20"/>
                      <w:lang w:val="en-US"/>
                    </w:rPr>
                    <w:t>ms</w:t>
                  </w:r>
                  <w:proofErr w:type="spellEnd"/>
                  <w:r w:rsidRPr="00053BCB">
                    <w:rPr>
                      <w:rFonts w:ascii="Times New Roman" w:hAnsi="Times New Roman"/>
                      <w:bCs/>
                      <w:sz w:val="20"/>
                      <w:lang w:val="en-US"/>
                    </w:rPr>
                    <w:t xml:space="preserve">) </w:t>
                  </w:r>
                </w:p>
              </w:tc>
            </w:tr>
            <w:tr w:rsidR="00AF38C1" w14:paraId="69900D02"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2EB5E56" w14:textId="77777777" w:rsidR="00AF38C1" w:rsidRDefault="00DA177E">
                  <w:pPr>
                    <w:pStyle w:val="TAC"/>
                    <w:spacing w:before="120" w:after="120"/>
                    <w:rPr>
                      <w:rFonts w:ascii="Times New Roman" w:hAnsi="Times New Roman"/>
                      <w:b/>
                      <w:bCs/>
                      <w:sz w:val="20"/>
                    </w:rPr>
                  </w:pPr>
                  <w:r>
                    <w:rPr>
                      <w:rFonts w:ascii="Times New Roman" w:hAnsi="Times New Roman"/>
                      <w:b/>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4A8EF66A" w14:textId="77777777" w:rsidR="00AF38C1" w:rsidRDefault="00DA177E">
                  <w:pPr>
                    <w:pStyle w:val="TAC"/>
                    <w:spacing w:before="120" w:after="120"/>
                    <w:rPr>
                      <w:rFonts w:ascii="Times New Roman" w:hAnsi="Times New Roman"/>
                      <w:b/>
                      <w:bCs/>
                      <w:sz w:val="20"/>
                      <w:lang w:val="fr-FR"/>
                    </w:rPr>
                  </w:pPr>
                  <w:r>
                    <w:rPr>
                      <w:rFonts w:ascii="Times New Roman" w:hAnsi="Times New Roman"/>
                      <w:b/>
                      <w:bCs/>
                      <w:sz w:val="20"/>
                      <w:lang w:val="fr-FR"/>
                    </w:rPr>
                    <w:t>ceil(M*P)*T</w:t>
                  </w:r>
                  <w:r>
                    <w:rPr>
                      <w:rFonts w:ascii="Times New Roman" w:hAnsi="Times New Roman"/>
                      <w:b/>
                      <w:bCs/>
                      <w:sz w:val="20"/>
                      <w:vertAlign w:val="subscript"/>
                      <w:lang w:val="fr-FR"/>
                    </w:rPr>
                    <w:t>CSI-RS</w:t>
                  </w:r>
                  <w:r>
                    <w:rPr>
                      <w:rFonts w:ascii="Times New Roman" w:hAnsi="Times New Roman"/>
                      <w:b/>
                      <w:bCs/>
                      <w:sz w:val="20"/>
                      <w:lang w:val="fr-FR"/>
                    </w:rPr>
                    <w:t>)</w:t>
                  </w:r>
                </w:p>
              </w:tc>
            </w:tr>
            <w:tr w:rsidR="00AF38C1" w14:paraId="12DE8340"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564FF106" w14:textId="77777777" w:rsidR="00AF38C1" w:rsidRDefault="00DA177E">
                  <w:pPr>
                    <w:pStyle w:val="TAC"/>
                    <w:spacing w:before="120" w:after="120"/>
                    <w:rPr>
                      <w:rFonts w:ascii="Times New Roman" w:hAnsi="Times New Roman"/>
                      <w:b/>
                      <w:bCs/>
                      <w:sz w:val="20"/>
                    </w:rPr>
                  </w:pPr>
                  <w:r>
                    <w:rPr>
                      <w:rFonts w:ascii="Times New Roman" w:hAnsi="Times New Roman"/>
                      <w:b/>
                      <w:bCs/>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53DE5137" w14:textId="77777777" w:rsidR="00AF38C1" w:rsidRPr="00053BCB" w:rsidRDefault="00DA177E">
                  <w:pPr>
                    <w:pStyle w:val="TAC"/>
                    <w:spacing w:before="120" w:after="120"/>
                    <w:rPr>
                      <w:rFonts w:ascii="Times New Roman" w:hAnsi="Times New Roman"/>
                      <w:b/>
                      <w:bCs/>
                      <w:sz w:val="20"/>
                      <w:lang w:val="en-US"/>
                    </w:rPr>
                  </w:pPr>
                  <w:r w:rsidRPr="00053BCB">
                    <w:rPr>
                      <w:rFonts w:ascii="Times New Roman" w:hAnsi="Times New Roman"/>
                      <w:b/>
                      <w:bCs/>
                      <w:sz w:val="20"/>
                      <w:lang w:val="en-US"/>
                    </w:rPr>
                    <w:t>ceil(M*P) *</w:t>
                  </w:r>
                  <w:proofErr w:type="gramStart"/>
                  <w:r w:rsidRPr="00053BCB">
                    <w:rPr>
                      <w:rFonts w:ascii="Times New Roman" w:hAnsi="Times New Roman"/>
                      <w:b/>
                      <w:bCs/>
                      <w:sz w:val="20"/>
                      <w:lang w:val="en-US"/>
                    </w:rPr>
                    <w:t>max(</w:t>
                  </w:r>
                  <w:proofErr w:type="gramEnd"/>
                  <w:r w:rsidRPr="00053BCB">
                    <w:rPr>
                      <w:rFonts w:ascii="Times New Roman" w:hAnsi="Times New Roman"/>
                      <w:b/>
                      <w:bCs/>
                      <w:sz w:val="20"/>
                      <w:lang w:val="en-US"/>
                    </w:rPr>
                    <w:t>T</w:t>
                  </w:r>
                  <w:r w:rsidRPr="00053BCB">
                    <w:rPr>
                      <w:rFonts w:ascii="Times New Roman" w:hAnsi="Times New Roman"/>
                      <w:b/>
                      <w:bCs/>
                      <w:sz w:val="20"/>
                      <w:vertAlign w:val="subscript"/>
                      <w:lang w:val="en-US"/>
                    </w:rPr>
                    <w:t>DRX</w:t>
                  </w:r>
                  <w:r w:rsidRPr="00053BCB">
                    <w:rPr>
                      <w:rFonts w:ascii="Times New Roman" w:hAnsi="Times New Roman"/>
                      <w:b/>
                      <w:bCs/>
                      <w:sz w:val="20"/>
                      <w:lang w:val="en-US"/>
                    </w:rPr>
                    <w:t>,T</w:t>
                  </w:r>
                  <w:r w:rsidRPr="00053BCB">
                    <w:rPr>
                      <w:rFonts w:ascii="Times New Roman" w:hAnsi="Times New Roman"/>
                      <w:b/>
                      <w:bCs/>
                      <w:sz w:val="20"/>
                      <w:vertAlign w:val="subscript"/>
                      <w:lang w:val="en-US"/>
                    </w:rPr>
                    <w:t>CSI-RS</w:t>
                  </w:r>
                  <w:r w:rsidRPr="00053BCB">
                    <w:rPr>
                      <w:rFonts w:ascii="Times New Roman" w:hAnsi="Times New Roman"/>
                      <w:b/>
                      <w:bCs/>
                      <w:sz w:val="20"/>
                      <w:lang w:val="en-US"/>
                    </w:rPr>
                    <w:t>)</w:t>
                  </w:r>
                </w:p>
              </w:tc>
            </w:tr>
            <w:tr w:rsidR="00AF38C1" w14:paraId="181D4F72"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D5DE0AC" w14:textId="77777777" w:rsidR="00AF38C1" w:rsidRDefault="00DA177E">
                  <w:pPr>
                    <w:pStyle w:val="TAC"/>
                    <w:spacing w:before="120" w:after="120"/>
                    <w:rPr>
                      <w:rFonts w:ascii="Times New Roman" w:hAnsi="Times New Roman"/>
                      <w:b/>
                      <w:bCs/>
                      <w:sz w:val="20"/>
                    </w:rPr>
                  </w:pPr>
                  <w:r>
                    <w:rPr>
                      <w:rFonts w:ascii="Times New Roman" w:hAnsi="Times New Roman"/>
                      <w:b/>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1581300E" w14:textId="77777777" w:rsidR="00AF38C1" w:rsidRDefault="00DA177E">
                  <w:pPr>
                    <w:pStyle w:val="TAC"/>
                    <w:spacing w:before="120" w:after="120"/>
                    <w:rPr>
                      <w:rFonts w:ascii="Times New Roman" w:hAnsi="Times New Roman"/>
                      <w:b/>
                      <w:bCs/>
                      <w:sz w:val="20"/>
                      <w:lang w:val="da-DK"/>
                    </w:rPr>
                  </w:pPr>
                  <w:r>
                    <w:rPr>
                      <w:rFonts w:ascii="Times New Roman" w:hAnsi="Times New Roman"/>
                      <w:b/>
                      <w:bCs/>
                      <w:sz w:val="20"/>
                      <w:lang w:val="da-DK"/>
                    </w:rPr>
                    <w:t>ceil(M*P)*T</w:t>
                  </w:r>
                  <w:r>
                    <w:rPr>
                      <w:rFonts w:ascii="Times New Roman" w:hAnsi="Times New Roman"/>
                      <w:b/>
                      <w:bCs/>
                      <w:sz w:val="20"/>
                      <w:vertAlign w:val="subscript"/>
                      <w:lang w:val="da-DK"/>
                    </w:rPr>
                    <w:t>DRX</w:t>
                  </w:r>
                </w:p>
              </w:tc>
            </w:tr>
            <w:tr w:rsidR="00AF38C1" w14:paraId="0FDEDD83" w14:textId="7777777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377D9165" w14:textId="77777777" w:rsidR="00AF38C1" w:rsidRDefault="00DA177E">
                  <w:pPr>
                    <w:keepNext/>
                    <w:keepLines/>
                    <w:spacing w:before="120" w:after="120"/>
                    <w:ind w:left="851" w:hanging="851"/>
                    <w:rPr>
                      <w:b/>
                      <w:bCs/>
                    </w:rPr>
                  </w:pPr>
                  <w:r>
                    <w:rPr>
                      <w:b/>
                      <w:bCs/>
                    </w:rPr>
                    <w:t>Note 1:</w:t>
                  </w:r>
                  <w:r>
                    <w:rPr>
                      <w:b/>
                      <w:bCs/>
                    </w:rPr>
                    <w:tab/>
                    <w:t>T</w:t>
                  </w:r>
                  <w:r>
                    <w:rPr>
                      <w:b/>
                      <w:bCs/>
                      <w:vertAlign w:val="subscript"/>
                    </w:rPr>
                    <w:t>CSI-RS</w:t>
                  </w:r>
                  <w:r>
                    <w:rPr>
                      <w:b/>
                      <w:bCs/>
                    </w:rPr>
                    <w:t xml:space="preserve"> is the periodicity of the CSI-RS configured for L1-RSRP measurement. T</w:t>
                  </w:r>
                  <w:r>
                    <w:rPr>
                      <w:b/>
                      <w:bCs/>
                      <w:vertAlign w:val="subscript"/>
                    </w:rPr>
                    <w:t>DRX</w:t>
                  </w:r>
                  <w:r>
                    <w:rPr>
                      <w:b/>
                      <w:bCs/>
                    </w:rPr>
                    <w:t xml:space="preserve"> is the DRX cycle length. </w:t>
                  </w:r>
                </w:p>
                <w:p w14:paraId="673FA662" w14:textId="77777777" w:rsidR="00AF38C1" w:rsidRPr="00053BCB" w:rsidRDefault="00AF38C1">
                  <w:pPr>
                    <w:pStyle w:val="TAN"/>
                    <w:spacing w:before="120" w:after="120"/>
                    <w:rPr>
                      <w:rFonts w:ascii="Times New Roman" w:hAnsi="Times New Roman"/>
                      <w:b/>
                      <w:bCs/>
                      <w:sz w:val="20"/>
                      <w:lang w:val="en-US"/>
                    </w:rPr>
                  </w:pPr>
                </w:p>
              </w:tc>
            </w:tr>
          </w:tbl>
          <w:p w14:paraId="73E4B13F" w14:textId="77777777" w:rsidR="00AF38C1" w:rsidRDefault="00AF38C1">
            <w:pPr>
              <w:spacing w:before="120" w:after="120"/>
              <w:jc w:val="both"/>
              <w:rPr>
                <w:rFonts w:eastAsia="Yu Mincho"/>
                <w:b/>
                <w:bCs/>
                <w:iCs/>
              </w:rPr>
            </w:pPr>
          </w:p>
          <w:p w14:paraId="2770A2BE" w14:textId="77777777" w:rsidR="00AF38C1" w:rsidRDefault="00DA177E">
            <w:pPr>
              <w:pStyle w:val="ab"/>
              <w:spacing w:before="120" w:after="120"/>
              <w:rPr>
                <w:rFonts w:eastAsia="Yu Mincho"/>
                <w:b/>
                <w:bCs/>
                <w:iCs/>
              </w:rPr>
            </w:pPr>
            <w:r>
              <w:rPr>
                <w:rFonts w:eastAsia="Yu Mincho"/>
                <w:b/>
                <w:bCs/>
                <w:lang w:val="en-US" w:eastAsia="zh-CN"/>
              </w:rPr>
              <w:t xml:space="preserve">Proposal 6: </w:t>
            </w:r>
            <w:r>
              <w:rPr>
                <w:rFonts w:eastAsia="Batang"/>
                <w:b/>
                <w:bCs/>
              </w:rPr>
              <w:t xml:space="preserve">RAN4 not to consider counter or timer in the event triggered L1 reporting as L3 measurements did not consider that. That means M1=1 in </w:t>
            </w:r>
            <w:r>
              <w:rPr>
                <w:rFonts w:eastAsia="Batang"/>
                <w:b/>
                <w:bCs/>
              </w:rPr>
              <w:t>RAN4 requirements.</w:t>
            </w:r>
          </w:p>
          <w:p w14:paraId="27201962" w14:textId="77777777" w:rsidR="00AF38C1" w:rsidRDefault="00AF38C1">
            <w:pPr>
              <w:spacing w:before="120" w:after="120"/>
              <w:rPr>
                <w:rFonts w:eastAsia="Batang"/>
                <w:b/>
                <w:bCs/>
              </w:rPr>
            </w:pPr>
          </w:p>
          <w:p w14:paraId="157A8D96" w14:textId="77777777" w:rsidR="00AF38C1" w:rsidRDefault="00DA177E">
            <w:pPr>
              <w:pStyle w:val="ab"/>
              <w:spacing w:before="120" w:after="120"/>
              <w:rPr>
                <w:rFonts w:eastAsia="Batang"/>
                <w:b/>
                <w:bCs/>
              </w:rPr>
            </w:pPr>
            <w:r>
              <w:rPr>
                <w:rFonts w:eastAsia="Yu Mincho"/>
                <w:b/>
                <w:bCs/>
                <w:lang w:val="en-US" w:eastAsia="zh-CN"/>
              </w:rPr>
              <w:t xml:space="preserve">Proposal 7: </w:t>
            </w:r>
            <w:r>
              <w:rPr>
                <w:rFonts w:eastAsia="Batang"/>
                <w:b/>
                <w:bCs/>
              </w:rPr>
              <w:t xml:space="preserve">Event evaluation period for a SSB or CSI-RS is same as their respective measurement period </w:t>
            </w:r>
          </w:p>
          <w:p w14:paraId="199663D3" w14:textId="77777777" w:rsidR="00AF38C1" w:rsidRDefault="00AF38C1">
            <w:pPr>
              <w:spacing w:before="120" w:after="120"/>
              <w:rPr>
                <w:rFonts w:eastAsia="Batang"/>
                <w:b/>
                <w:bCs/>
              </w:rPr>
            </w:pPr>
          </w:p>
          <w:p w14:paraId="39804F33" w14:textId="77777777" w:rsidR="00AF38C1" w:rsidRDefault="00DA177E">
            <w:pPr>
              <w:pStyle w:val="ab"/>
              <w:spacing w:before="120" w:after="120"/>
              <w:rPr>
                <w:rFonts w:eastAsia="Batang"/>
                <w:b/>
                <w:bCs/>
              </w:rPr>
            </w:pPr>
            <w:r>
              <w:rPr>
                <w:rFonts w:eastAsia="Yu Mincho"/>
                <w:b/>
                <w:bCs/>
                <w:lang w:val="en-US" w:eastAsia="zh-CN"/>
              </w:rPr>
              <w:t xml:space="preserve">Proposal 8: </w:t>
            </w:r>
            <w:r>
              <w:rPr>
                <w:rFonts w:eastAsia="Batang"/>
                <w:b/>
                <w:bCs/>
              </w:rPr>
              <w:t xml:space="preserve">RAN4 to discuss components and criteria for defining </w:t>
            </w:r>
            <w:proofErr w:type="spellStart"/>
            <w:r>
              <w:rPr>
                <w:rFonts w:eastAsia="Batang"/>
                <w:b/>
                <w:bCs/>
              </w:rPr>
              <w:t>T</w:t>
            </w:r>
            <w:r>
              <w:rPr>
                <w:rFonts w:eastAsia="Batang"/>
                <w:b/>
                <w:bCs/>
                <w:vertAlign w:val="subscript"/>
              </w:rPr>
              <w:t>Time</w:t>
            </w:r>
            <w:proofErr w:type="spellEnd"/>
            <w:r>
              <w:rPr>
                <w:rFonts w:eastAsia="Batang"/>
                <w:b/>
                <w:bCs/>
                <w:vertAlign w:val="subscript"/>
              </w:rPr>
              <w:t xml:space="preserve"> to first UL channel</w:t>
            </w:r>
            <w:r>
              <w:rPr>
                <w:rFonts w:eastAsia="Batang"/>
                <w:b/>
                <w:bCs/>
              </w:rPr>
              <w:t>.</w:t>
            </w:r>
          </w:p>
          <w:p w14:paraId="0A6B1E30" w14:textId="77777777" w:rsidR="00AF38C1" w:rsidRDefault="00AF38C1">
            <w:pPr>
              <w:spacing w:before="120" w:after="120"/>
              <w:rPr>
                <w:rFonts w:eastAsia="Batang"/>
                <w:b/>
                <w:bCs/>
              </w:rPr>
            </w:pPr>
          </w:p>
          <w:p w14:paraId="4A71D5ED" w14:textId="77777777" w:rsidR="00AF38C1" w:rsidRDefault="00DA177E">
            <w:pPr>
              <w:pStyle w:val="ab"/>
              <w:spacing w:before="120" w:after="120"/>
              <w:rPr>
                <w:rFonts w:eastAsia="Batang"/>
                <w:b/>
                <w:bCs/>
              </w:rPr>
            </w:pPr>
            <w:r>
              <w:rPr>
                <w:rFonts w:eastAsia="Yu Mincho"/>
                <w:b/>
                <w:bCs/>
                <w:lang w:val="en-US" w:eastAsia="zh-CN"/>
              </w:rPr>
              <w:t xml:space="preserve">Proposal 9: </w:t>
            </w:r>
            <w:r>
              <w:rPr>
                <w:rFonts w:eastAsia="Batang"/>
                <w:b/>
                <w:bCs/>
              </w:rPr>
              <w:t>Event triggered measuremen</w:t>
            </w:r>
            <w:r>
              <w:rPr>
                <w:rFonts w:eastAsia="Batang"/>
                <w:b/>
                <w:bCs/>
              </w:rPr>
              <w:t xml:space="preserve">t reporting delay for SSB is </w:t>
            </w:r>
            <w:r>
              <w:rPr>
                <w:rFonts w:eastAsia="Yu Mincho"/>
                <w:b/>
                <w:bCs/>
              </w:rPr>
              <w:t>T</w:t>
            </w:r>
            <w:r>
              <w:rPr>
                <w:rFonts w:eastAsia="Yu Mincho"/>
                <w:b/>
                <w:bCs/>
                <w:vertAlign w:val="subscript"/>
              </w:rPr>
              <w:t xml:space="preserve">L1-RSRP_event </w:t>
            </w:r>
            <w:proofErr w:type="spellStart"/>
            <w:r>
              <w:rPr>
                <w:rFonts w:eastAsia="Yu Mincho"/>
                <w:b/>
                <w:bCs/>
                <w:vertAlign w:val="subscript"/>
              </w:rPr>
              <w:t>triggered_measurement_Period_SSB</w:t>
            </w:r>
            <w:proofErr w:type="spellEnd"/>
            <w:r>
              <w:rPr>
                <w:rFonts w:eastAsia="Yu Mincho"/>
                <w:b/>
                <w:bCs/>
              </w:rPr>
              <w:t xml:space="preserve"> (</w:t>
            </w:r>
            <w:proofErr w:type="spellStart"/>
            <w:r>
              <w:rPr>
                <w:rFonts w:eastAsia="Yu Mincho"/>
                <w:b/>
                <w:bCs/>
              </w:rPr>
              <w:t>ms</w:t>
            </w:r>
            <w:proofErr w:type="spellEnd"/>
            <w:r>
              <w:rPr>
                <w:rFonts w:eastAsia="Yu Mincho"/>
                <w:b/>
                <w:bCs/>
              </w:rPr>
              <w:t xml:space="preserve">) + </w:t>
            </w:r>
            <w:proofErr w:type="spellStart"/>
            <w:r>
              <w:rPr>
                <w:rFonts w:eastAsia="Batang"/>
                <w:b/>
                <w:bCs/>
              </w:rPr>
              <w:t>T</w:t>
            </w:r>
            <w:r>
              <w:rPr>
                <w:rFonts w:eastAsia="Batang"/>
                <w:b/>
                <w:bCs/>
                <w:vertAlign w:val="subscript"/>
              </w:rPr>
              <w:t>Time</w:t>
            </w:r>
            <w:proofErr w:type="spellEnd"/>
            <w:r>
              <w:rPr>
                <w:rFonts w:eastAsia="Batang"/>
                <w:b/>
                <w:bCs/>
                <w:vertAlign w:val="subscript"/>
              </w:rPr>
              <w:t xml:space="preserve"> to first UL channel </w:t>
            </w:r>
            <w:r>
              <w:rPr>
                <w:rFonts w:eastAsia="Batang"/>
                <w:b/>
                <w:bCs/>
              </w:rPr>
              <w:t xml:space="preserve">and event triggered measurement delay for CSI-RS is </w:t>
            </w:r>
            <w:r>
              <w:rPr>
                <w:rFonts w:eastAsia="Yu Mincho"/>
                <w:b/>
                <w:bCs/>
              </w:rPr>
              <w:t>T</w:t>
            </w:r>
            <w:r>
              <w:rPr>
                <w:rFonts w:eastAsia="Yu Mincho"/>
                <w:b/>
                <w:bCs/>
                <w:vertAlign w:val="subscript"/>
              </w:rPr>
              <w:t xml:space="preserve">L1-RSRP_event </w:t>
            </w:r>
            <w:proofErr w:type="spellStart"/>
            <w:r>
              <w:rPr>
                <w:rFonts w:eastAsia="Yu Mincho"/>
                <w:b/>
                <w:bCs/>
                <w:vertAlign w:val="subscript"/>
              </w:rPr>
              <w:t>triggered_measurement_Period_CSI</w:t>
            </w:r>
            <w:proofErr w:type="spellEnd"/>
            <w:r>
              <w:rPr>
                <w:rFonts w:eastAsia="Yu Mincho"/>
                <w:b/>
                <w:bCs/>
                <w:vertAlign w:val="subscript"/>
              </w:rPr>
              <w:t>-RS</w:t>
            </w:r>
            <w:r>
              <w:rPr>
                <w:rFonts w:eastAsia="Yu Mincho"/>
                <w:b/>
                <w:bCs/>
              </w:rPr>
              <w:t xml:space="preserve"> (</w:t>
            </w:r>
            <w:proofErr w:type="spellStart"/>
            <w:r>
              <w:rPr>
                <w:rFonts w:eastAsia="Yu Mincho"/>
                <w:b/>
                <w:bCs/>
              </w:rPr>
              <w:t>ms</w:t>
            </w:r>
            <w:proofErr w:type="spellEnd"/>
            <w:r>
              <w:rPr>
                <w:rFonts w:eastAsia="Yu Mincho"/>
                <w:b/>
                <w:bCs/>
              </w:rPr>
              <w:t xml:space="preserve">) + </w:t>
            </w:r>
            <w:proofErr w:type="spellStart"/>
            <w:r>
              <w:rPr>
                <w:rFonts w:eastAsia="Batang"/>
                <w:b/>
                <w:bCs/>
              </w:rPr>
              <w:t>T</w:t>
            </w:r>
            <w:r>
              <w:rPr>
                <w:rFonts w:eastAsia="Batang"/>
                <w:b/>
                <w:bCs/>
                <w:vertAlign w:val="subscript"/>
              </w:rPr>
              <w:t>Time</w:t>
            </w:r>
            <w:proofErr w:type="spellEnd"/>
            <w:r>
              <w:rPr>
                <w:rFonts w:eastAsia="Batang"/>
                <w:b/>
                <w:bCs/>
                <w:vertAlign w:val="subscript"/>
              </w:rPr>
              <w:t xml:space="preserve"> to first UL channel</w:t>
            </w:r>
            <w:r>
              <w:rPr>
                <w:rFonts w:eastAsia="Yu Mincho"/>
                <w:b/>
                <w:bCs/>
              </w:rPr>
              <w:t>.</w:t>
            </w:r>
          </w:p>
          <w:p w14:paraId="0C28D1AC" w14:textId="77777777" w:rsidR="00AF38C1" w:rsidRDefault="00AF38C1">
            <w:pPr>
              <w:spacing w:before="120" w:after="120"/>
              <w:jc w:val="both"/>
              <w:rPr>
                <w:rFonts w:eastAsia="Yu Mincho"/>
                <w:b/>
                <w:bCs/>
                <w:iCs/>
              </w:rPr>
            </w:pPr>
          </w:p>
          <w:p w14:paraId="15006E88" w14:textId="77777777" w:rsidR="00AF38C1" w:rsidRDefault="00DA177E">
            <w:pPr>
              <w:pStyle w:val="ab"/>
              <w:spacing w:before="120" w:after="120"/>
              <w:rPr>
                <w:rFonts w:eastAsia="Yu Mincho"/>
                <w:b/>
                <w:bCs/>
                <w:iCs/>
              </w:rPr>
            </w:pPr>
            <w:r>
              <w:rPr>
                <w:rFonts w:eastAsia="Yu Mincho"/>
                <w:b/>
                <w:bCs/>
                <w:lang w:val="en-US" w:eastAsia="zh-CN"/>
              </w:rPr>
              <w:t>Proposal</w:t>
            </w:r>
            <w:r>
              <w:rPr>
                <w:rFonts w:eastAsia="Yu Mincho"/>
                <w:b/>
                <w:bCs/>
                <w:lang w:val="en-US" w:eastAsia="zh-CN"/>
              </w:rPr>
              <w:t xml:space="preserve"> 10: </w:t>
            </w:r>
            <w:r>
              <w:rPr>
                <w:rFonts w:eastAsia="Yu Mincho"/>
                <w:b/>
                <w:bCs/>
                <w:iCs/>
              </w:rPr>
              <w:t>Existing unified TCI state switching delay requirements are applicable for event triggered measurement reporting based TCI state switching.</w:t>
            </w:r>
          </w:p>
          <w:p w14:paraId="4C9D0FFA" w14:textId="77777777" w:rsidR="00AF38C1" w:rsidRDefault="00AF38C1">
            <w:pPr>
              <w:pStyle w:val="aff6"/>
              <w:spacing w:before="120" w:after="120"/>
              <w:ind w:left="360" w:firstLine="402"/>
              <w:jc w:val="both"/>
              <w:rPr>
                <w:b/>
                <w:bCs/>
                <w:iCs/>
              </w:rPr>
            </w:pPr>
          </w:p>
          <w:p w14:paraId="407AC8FB" w14:textId="77777777" w:rsidR="00AF38C1" w:rsidRDefault="00DA177E">
            <w:pPr>
              <w:pStyle w:val="ab"/>
              <w:spacing w:before="120" w:after="120"/>
              <w:rPr>
                <w:rFonts w:eastAsia="等线"/>
                <w:b/>
                <w:bCs/>
              </w:rPr>
            </w:pPr>
            <w:r>
              <w:rPr>
                <w:rFonts w:eastAsia="Yu Mincho"/>
                <w:b/>
                <w:bCs/>
                <w:lang w:val="en-US" w:eastAsia="zh-CN"/>
              </w:rPr>
              <w:t xml:space="preserve">Proposal 11: </w:t>
            </w:r>
            <w:r>
              <w:rPr>
                <w:rFonts w:eastAsia="等线"/>
                <w:b/>
                <w:bCs/>
              </w:rPr>
              <w:t xml:space="preserve">RAN4 not to specify new Rx beam sweeping factor or new accuracy requirements as part of the event triggered measurement requirements. </w:t>
            </w:r>
          </w:p>
          <w:p w14:paraId="417D12E2" w14:textId="77777777" w:rsidR="00AF38C1" w:rsidRDefault="00AF38C1">
            <w:pPr>
              <w:pStyle w:val="aff6"/>
              <w:spacing w:before="120" w:after="120"/>
              <w:ind w:firstLine="400"/>
              <w:rPr>
                <w:rFonts w:eastAsia="等线"/>
                <w:b/>
                <w:bCs/>
              </w:rPr>
            </w:pPr>
          </w:p>
          <w:p w14:paraId="764A4FCD" w14:textId="77777777" w:rsidR="00AF38C1" w:rsidRDefault="00AF38C1">
            <w:pPr>
              <w:pStyle w:val="aff6"/>
              <w:spacing w:before="120" w:after="120"/>
              <w:ind w:left="360" w:firstLine="400"/>
              <w:jc w:val="both"/>
              <w:rPr>
                <w:rFonts w:eastAsia="等线"/>
                <w:b/>
                <w:bCs/>
              </w:rPr>
            </w:pPr>
          </w:p>
          <w:p w14:paraId="1BE4544D" w14:textId="77777777" w:rsidR="00AF38C1" w:rsidRDefault="00DA177E">
            <w:pPr>
              <w:pStyle w:val="ab"/>
              <w:spacing w:before="120" w:after="120"/>
              <w:rPr>
                <w:rFonts w:eastAsia="Yu Mincho"/>
                <w:b/>
                <w:bCs/>
              </w:rPr>
            </w:pPr>
            <w:r>
              <w:rPr>
                <w:rFonts w:eastAsia="Yu Mincho"/>
                <w:b/>
                <w:bCs/>
                <w:lang w:val="en-US" w:eastAsia="zh-CN"/>
              </w:rPr>
              <w:lastRenderedPageBreak/>
              <w:t xml:space="preserve">Proposal 12: </w:t>
            </w:r>
            <w:r>
              <w:rPr>
                <w:rFonts w:eastAsia="Yu Mincho"/>
                <w:b/>
                <w:bCs/>
              </w:rPr>
              <w:t xml:space="preserve">Define UE capability for total number of events supported for UE-initiated beam management across </w:t>
            </w:r>
            <w:r>
              <w:rPr>
                <w:rFonts w:eastAsia="Yu Mincho"/>
                <w:b/>
                <w:bCs/>
              </w:rPr>
              <w:t>single and multiple TRP.</w:t>
            </w:r>
          </w:p>
          <w:p w14:paraId="2182C5F2" w14:textId="77777777" w:rsidR="00AF38C1" w:rsidRDefault="00DA177E">
            <w:pPr>
              <w:pStyle w:val="ab"/>
              <w:spacing w:before="120" w:after="120"/>
              <w:rPr>
                <w:rFonts w:eastAsia="Yu Mincho"/>
              </w:rPr>
            </w:pPr>
            <w:r>
              <w:rPr>
                <w:rFonts w:eastAsia="Yu Mincho"/>
                <w:b/>
                <w:bCs/>
                <w:lang w:val="en-US" w:eastAsia="zh-CN"/>
              </w:rPr>
              <w:t xml:space="preserve">Proposal 13: </w:t>
            </w:r>
            <w:r>
              <w:rPr>
                <w:rFonts w:eastAsia="Yu Mincho"/>
                <w:b/>
                <w:bCs/>
              </w:rPr>
              <w:t>RAN4 to wait for further progress in RAN1/2 for the UE capability discussions and compatibility between MIMO and mobility.</w:t>
            </w:r>
          </w:p>
        </w:tc>
      </w:tr>
      <w:tr w:rsidR="00AF38C1" w14:paraId="2B7430F2" w14:textId="77777777">
        <w:trPr>
          <w:trHeight w:val="468"/>
        </w:trPr>
        <w:tc>
          <w:tcPr>
            <w:tcW w:w="1648" w:type="dxa"/>
          </w:tcPr>
          <w:p w14:paraId="1A9E289C" w14:textId="77777777" w:rsidR="00AF38C1" w:rsidRDefault="00DA177E">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4-2419745</w:t>
            </w:r>
          </w:p>
        </w:tc>
        <w:tc>
          <w:tcPr>
            <w:tcW w:w="1437" w:type="dxa"/>
          </w:tcPr>
          <w:p w14:paraId="4088A703" w14:textId="77777777" w:rsidR="00AF38C1" w:rsidRDefault="00DA177E">
            <w:pPr>
              <w:spacing w:before="120" w:after="120"/>
              <w:rPr>
                <w:rFonts w:eastAsiaTheme="minorEastAsia"/>
                <w:lang w:eastAsia="zh-CN"/>
              </w:rPr>
            </w:pPr>
            <w:r>
              <w:rPr>
                <w:rFonts w:eastAsiaTheme="minorEastAsia"/>
                <w:lang w:eastAsia="zh-CN"/>
              </w:rPr>
              <w:t>MediaTek inc.</w:t>
            </w:r>
          </w:p>
        </w:tc>
        <w:tc>
          <w:tcPr>
            <w:tcW w:w="6772" w:type="dxa"/>
          </w:tcPr>
          <w:p w14:paraId="557BFCB9" w14:textId="77777777" w:rsidR="00AF38C1" w:rsidRDefault="00DA177E">
            <w:pPr>
              <w:pStyle w:val="a6"/>
              <w:rPr>
                <w:rFonts w:eastAsia="Yu Mincho"/>
              </w:rPr>
            </w:pPr>
            <w:bookmarkStart w:id="1" w:name="_Ref181904375"/>
            <w:r>
              <w:rPr>
                <w:rFonts w:eastAsia="Yu Mincho"/>
              </w:rPr>
              <w:t xml:space="preserve">Proposal 1: Reuse legacy measurement period for event triggered beam </w:t>
            </w:r>
            <w:r>
              <w:rPr>
                <w:rFonts w:eastAsia="Yu Mincho"/>
              </w:rPr>
              <w:t>reporting.</w:t>
            </w:r>
            <w:bookmarkEnd w:id="1"/>
          </w:p>
          <w:p w14:paraId="109B2EDC" w14:textId="77777777" w:rsidR="00AF38C1" w:rsidRDefault="00DA177E">
            <w:pPr>
              <w:pStyle w:val="a6"/>
              <w:widowControl w:val="0"/>
              <w:numPr>
                <w:ilvl w:val="0"/>
                <w:numId w:val="9"/>
              </w:numPr>
              <w:jc w:val="both"/>
              <w:rPr>
                <w:rFonts w:eastAsia="Yu Mincho"/>
              </w:rPr>
            </w:pPr>
            <w:r>
              <w:rPr>
                <w:rFonts w:eastAsia="Yu Mincho"/>
              </w:rPr>
              <w:t>SSB based L1-RSRP measurement for both intra-cell and inter-cell.</w:t>
            </w:r>
          </w:p>
          <w:p w14:paraId="2C6165BF" w14:textId="77777777" w:rsidR="00AF38C1" w:rsidRDefault="00DA177E">
            <w:pPr>
              <w:pStyle w:val="a6"/>
              <w:widowControl w:val="0"/>
              <w:numPr>
                <w:ilvl w:val="0"/>
                <w:numId w:val="9"/>
              </w:numPr>
              <w:jc w:val="both"/>
              <w:rPr>
                <w:rFonts w:eastAsia="Yu Mincho"/>
              </w:rPr>
            </w:pPr>
            <w:r>
              <w:rPr>
                <w:rFonts w:eastAsia="Yu Mincho" w:hint="eastAsia"/>
              </w:rPr>
              <w:t>CSI-</w:t>
            </w:r>
            <w:r>
              <w:rPr>
                <w:rFonts w:eastAsia="Yu Mincho"/>
              </w:rPr>
              <w:t xml:space="preserve">RS based L1-RSRP measurement for intra-cell. </w:t>
            </w:r>
          </w:p>
          <w:p w14:paraId="2F89103A" w14:textId="77777777" w:rsidR="00AF38C1" w:rsidRDefault="00DA177E">
            <w:pPr>
              <w:pStyle w:val="a6"/>
              <w:widowControl w:val="0"/>
              <w:numPr>
                <w:ilvl w:val="1"/>
                <w:numId w:val="9"/>
              </w:numPr>
              <w:jc w:val="both"/>
              <w:rPr>
                <w:rFonts w:eastAsia="Yu Mincho"/>
              </w:rPr>
            </w:pPr>
            <w:r>
              <w:rPr>
                <w:rFonts w:eastAsia="Yu Mincho"/>
              </w:rPr>
              <w:t>Descope CSI-RS based L1-RSRP measurement for Inter-cell case</w:t>
            </w:r>
            <w:r>
              <w:rPr>
                <w:rFonts w:eastAsia="Yu Mincho"/>
                <w:lang w:eastAsia="zh-TW"/>
              </w:rPr>
              <w:t>.</w:t>
            </w:r>
          </w:p>
          <w:p w14:paraId="3840519E" w14:textId="77777777" w:rsidR="00AF38C1" w:rsidRDefault="00DA177E">
            <w:pPr>
              <w:pStyle w:val="a6"/>
              <w:rPr>
                <w:rFonts w:eastAsia="Yu Mincho"/>
              </w:rPr>
            </w:pPr>
            <w:r>
              <w:rPr>
                <w:rFonts w:eastAsia="Yu Mincho"/>
              </w:rPr>
              <w:t xml:space="preserve">Proposal 2: RAN4 to consider the number of samples is equal to </w:t>
            </w:r>
            <w:r>
              <w:rPr>
                <w:rFonts w:eastAsia="Yu Mincho"/>
              </w:rPr>
              <w:t>one in L1-RSRP measurement for event triggered beam reporting.</w:t>
            </w:r>
          </w:p>
          <w:p w14:paraId="1687FE5B" w14:textId="77777777" w:rsidR="00AF38C1" w:rsidRDefault="00DA177E">
            <w:pPr>
              <w:spacing w:before="120" w:after="120"/>
              <w:rPr>
                <w:rFonts w:eastAsia="Yu Mincho"/>
                <w:b/>
              </w:rPr>
            </w:pPr>
            <w:r>
              <w:rPr>
                <w:rFonts w:eastAsia="Yu Mincho"/>
                <w:b/>
              </w:rPr>
              <w:t>Proposal 3: RAN4 at least to consider the uncertainty time to UL resource on 1</w:t>
            </w:r>
            <w:r>
              <w:rPr>
                <w:rFonts w:eastAsia="Yu Mincho"/>
                <w:b/>
                <w:vertAlign w:val="superscript"/>
              </w:rPr>
              <w:t>st</w:t>
            </w:r>
            <w:r>
              <w:rPr>
                <w:rFonts w:eastAsia="Yu Mincho"/>
                <w:b/>
              </w:rPr>
              <w:t xml:space="preserve"> PUCCH since this is the earliest time for NW to know UE is ready to send event triggered beam reporting.</w:t>
            </w:r>
          </w:p>
          <w:p w14:paraId="7A35A85F" w14:textId="77777777" w:rsidR="00AF38C1" w:rsidRDefault="00DA177E">
            <w:pPr>
              <w:spacing w:before="120" w:after="120"/>
              <w:rPr>
                <w:rFonts w:eastAsia="Yu Mincho" w:cstheme="minorHAnsi"/>
                <w:b/>
              </w:rPr>
            </w:pPr>
            <w:r>
              <w:rPr>
                <w:rFonts w:eastAsia="Yu Mincho"/>
                <w:b/>
              </w:rPr>
              <w:t>Proposa</w:t>
            </w:r>
            <w:r>
              <w:rPr>
                <w:rFonts w:eastAsia="Yu Mincho"/>
                <w:b/>
              </w:rPr>
              <w:t>l 4:</w:t>
            </w:r>
            <w:r>
              <w:rPr>
                <w:rFonts w:eastAsia="Yu Mincho" w:cstheme="minorHAnsi"/>
                <w:b/>
              </w:rPr>
              <w:t xml:space="preserve"> RAN4 do not consider beam sweeping enhancement on UE event triggered reporting since it is out of scope in this WI.</w:t>
            </w:r>
          </w:p>
          <w:p w14:paraId="77893101" w14:textId="77777777" w:rsidR="00AF38C1" w:rsidRDefault="00DA177E">
            <w:pPr>
              <w:spacing w:before="120" w:after="120"/>
              <w:rPr>
                <w:rFonts w:eastAsia="Yu Mincho"/>
                <w:b/>
              </w:rPr>
            </w:pPr>
            <w:r>
              <w:rPr>
                <w:rFonts w:eastAsia="Yu Mincho"/>
                <w:b/>
              </w:rPr>
              <w:t>Proposal 5: RAN4 to reuse the legacy L1-RSRP accuracy requirement for UE-initiated/event-driven beam management.</w:t>
            </w:r>
          </w:p>
          <w:p w14:paraId="6529F42A" w14:textId="77777777" w:rsidR="00AF38C1" w:rsidRDefault="00DA177E">
            <w:pPr>
              <w:spacing w:before="120" w:after="120"/>
              <w:rPr>
                <w:rFonts w:eastAsia="Yu Mincho"/>
                <w:b/>
              </w:rPr>
            </w:pPr>
            <w:r>
              <w:rPr>
                <w:rFonts w:eastAsia="Yu Mincho"/>
                <w:b/>
              </w:rPr>
              <w:t>Proposal 6: Define a c</w:t>
            </w:r>
            <w:r>
              <w:rPr>
                <w:rFonts w:eastAsia="Yu Mincho"/>
                <w:b/>
              </w:rPr>
              <w:t>apability for supported number of UE-initiated/event-driven beam reporting for intra-frequency.</w:t>
            </w:r>
          </w:p>
          <w:p w14:paraId="1588D264" w14:textId="77777777" w:rsidR="00AF38C1" w:rsidRDefault="00DA177E">
            <w:pPr>
              <w:spacing w:before="120" w:after="120"/>
              <w:rPr>
                <w:rFonts w:eastAsia="Yu Mincho"/>
                <w:b/>
              </w:rPr>
            </w:pPr>
            <w:r>
              <w:rPr>
                <w:rFonts w:eastAsia="Yu Mincho"/>
                <w:b/>
              </w:rPr>
              <w:t xml:space="preserve">Proposal 7: Events configured for mobility and MIMO should be considered as different events even when they are configured for the same beams and the same cell </w:t>
            </w:r>
            <w:r>
              <w:rPr>
                <w:rFonts w:eastAsia="Yu Mincho"/>
                <w:b/>
              </w:rPr>
              <w:t>with the same threshold.</w:t>
            </w:r>
          </w:p>
          <w:p w14:paraId="3CFC05B8" w14:textId="77777777" w:rsidR="00AF38C1" w:rsidRDefault="00DA177E">
            <w:pPr>
              <w:spacing w:before="120" w:after="120"/>
              <w:rPr>
                <w:rFonts w:eastAsia="Yu Mincho"/>
              </w:rPr>
            </w:pPr>
            <w:r>
              <w:rPr>
                <w:rFonts w:eastAsia="Yu Mincho"/>
                <w:b/>
              </w:rPr>
              <w:t>Proposal 8: Define the single capability for total number of L1 events shared by mobility L1 events and MIMO L1 events on intra-frequency.</w:t>
            </w:r>
          </w:p>
        </w:tc>
      </w:tr>
      <w:bookmarkEnd w:id="0"/>
    </w:tbl>
    <w:p w14:paraId="23868A3C" w14:textId="77777777" w:rsidR="00AF38C1" w:rsidRDefault="00AF38C1"/>
    <w:p w14:paraId="7B71DCDC" w14:textId="77777777" w:rsidR="00AF38C1" w:rsidRDefault="00DA177E">
      <w:pPr>
        <w:pStyle w:val="2"/>
      </w:pPr>
      <w:r>
        <w:rPr>
          <w:rFonts w:hint="eastAsia"/>
        </w:rPr>
        <w:t>Open issues</w:t>
      </w:r>
      <w:r>
        <w:t xml:space="preserve"> summary</w:t>
      </w:r>
    </w:p>
    <w:p w14:paraId="5A32E58C" w14:textId="77777777" w:rsidR="00AF38C1" w:rsidRDefault="00DA177E">
      <w:pPr>
        <w:pStyle w:val="3"/>
        <w:rPr>
          <w:sz w:val="24"/>
          <w:szCs w:val="16"/>
        </w:rPr>
      </w:pPr>
      <w:r>
        <w:rPr>
          <w:sz w:val="24"/>
          <w:szCs w:val="16"/>
        </w:rPr>
        <w:t xml:space="preserve">Sub-topic 1-1: </w:t>
      </w:r>
    </w:p>
    <w:p w14:paraId="6D9D0EFD" w14:textId="77777777" w:rsidR="00AF38C1" w:rsidRDefault="00DA177E">
      <w:pPr>
        <w:rPr>
          <w:rFonts w:eastAsiaTheme="minorEastAsia"/>
          <w:b/>
          <w:u w:val="single"/>
          <w:lang w:eastAsia="zh-CN"/>
        </w:rPr>
      </w:pPr>
      <w:r>
        <w:rPr>
          <w:b/>
          <w:u w:val="single"/>
          <w:lang w:eastAsia="ko-KR"/>
        </w:rPr>
        <w:t xml:space="preserve">Issue 1-1: How to define </w:t>
      </w:r>
      <w:r>
        <w:rPr>
          <w:rFonts w:eastAsiaTheme="minorEastAsia"/>
          <w:b/>
          <w:u w:val="single"/>
          <w:lang w:eastAsia="zh-CN"/>
        </w:rPr>
        <w:t xml:space="preserve">Event triggered </w:t>
      </w:r>
      <w:r>
        <w:rPr>
          <w:rFonts w:eastAsiaTheme="minorEastAsia"/>
          <w:b/>
          <w:u w:val="single"/>
          <w:lang w:eastAsia="zh-CN"/>
        </w:rPr>
        <w:t>measurement reporting delay?</w:t>
      </w:r>
    </w:p>
    <w:p w14:paraId="3D54E5AA" w14:textId="77777777" w:rsidR="00AF38C1" w:rsidRDefault="00DA177E">
      <w:pPr>
        <w:rPr>
          <w:rFonts w:eastAsiaTheme="minorEastAsia"/>
          <w:b/>
          <w:u w:val="single"/>
          <w:lang w:eastAsia="zh-CN"/>
        </w:rPr>
      </w:pPr>
      <w:r>
        <w:rPr>
          <w:b/>
          <w:lang w:eastAsia="zh-CN"/>
        </w:rPr>
        <w:t>&lt; Agreement in last meeting&gt;</w:t>
      </w:r>
    </w:p>
    <w:p w14:paraId="7CFB7801" w14:textId="77777777" w:rsidR="00AF38C1" w:rsidRDefault="00DA177E">
      <w:pPr>
        <w:pStyle w:val="B1"/>
        <w:numPr>
          <w:ilvl w:val="0"/>
          <w:numId w:val="10"/>
        </w:numPr>
        <w:overflowPunct w:val="0"/>
        <w:autoSpaceDE w:val="0"/>
        <w:autoSpaceDN w:val="0"/>
        <w:adjustRightInd w:val="0"/>
        <w:textAlignment w:val="baseline"/>
        <w:rPr>
          <w:szCs w:val="24"/>
          <w:lang w:eastAsia="zh-CN"/>
        </w:rPr>
      </w:pPr>
      <w:r>
        <w:rPr>
          <w:rFonts w:hint="eastAsia"/>
          <w:lang w:eastAsia="zh-CN"/>
        </w:rPr>
        <w:t>S</w:t>
      </w:r>
      <w:r>
        <w:rPr>
          <w:lang w:eastAsia="zh-CN"/>
        </w:rPr>
        <w:t>tart</w:t>
      </w:r>
      <w:r>
        <w:rPr>
          <w:szCs w:val="24"/>
          <w:lang w:eastAsia="zh-CN"/>
        </w:rPr>
        <w:t xml:space="preserve"> point of Event triggered measurement reporting delay: reuse the same definition in L3 event trigger report which is the event is met over the air.</w:t>
      </w:r>
    </w:p>
    <w:p w14:paraId="5637C8FB" w14:textId="77777777" w:rsidR="00AF38C1" w:rsidRDefault="00DA177E">
      <w:pPr>
        <w:pStyle w:val="B1"/>
        <w:numPr>
          <w:ilvl w:val="0"/>
          <w:numId w:val="10"/>
        </w:numPr>
        <w:overflowPunct w:val="0"/>
        <w:autoSpaceDE w:val="0"/>
        <w:autoSpaceDN w:val="0"/>
        <w:adjustRightInd w:val="0"/>
        <w:textAlignment w:val="baseline"/>
      </w:pPr>
      <w:r>
        <w:rPr>
          <w:rFonts w:hint="eastAsia"/>
          <w:lang w:eastAsia="zh-CN"/>
        </w:rPr>
        <w:t>E</w:t>
      </w:r>
      <w:r>
        <w:rPr>
          <w:lang w:eastAsia="zh-CN"/>
        </w:rPr>
        <w:t>nding</w:t>
      </w:r>
      <w:r>
        <w:rPr>
          <w:rFonts w:eastAsia="等线"/>
          <w:szCs w:val="21"/>
        </w:rPr>
        <w:t xml:space="preserve"> point is the </w:t>
      </w:r>
      <w:r>
        <w:t>point when the UE transmi</w:t>
      </w:r>
      <w:r>
        <w:t xml:space="preserve">ts a [first PUCCH] </w:t>
      </w:r>
      <w:r>
        <w:rPr>
          <w:u w:val="single"/>
        </w:rPr>
        <w:t>triggered by the event</w:t>
      </w:r>
      <w:r>
        <w:t>.</w:t>
      </w:r>
    </w:p>
    <w:p w14:paraId="35262086" w14:textId="77777777" w:rsidR="00AF38C1" w:rsidRDefault="00DA177E">
      <w:pPr>
        <w:pStyle w:val="B1"/>
        <w:numPr>
          <w:ilvl w:val="0"/>
          <w:numId w:val="10"/>
        </w:numPr>
        <w:overflowPunct w:val="0"/>
        <w:autoSpaceDE w:val="0"/>
        <w:autoSpaceDN w:val="0"/>
        <w:adjustRightInd w:val="0"/>
        <w:textAlignment w:val="baseline"/>
      </w:pPr>
      <w:r>
        <w:t>“[</w:t>
      </w:r>
      <w:r>
        <w:rPr>
          <w:lang w:eastAsia="zh-CN"/>
        </w:rPr>
        <w:t>first</w:t>
      </w:r>
      <w:r>
        <w:t xml:space="preserve"> PUCCH]” can be updated based on further RAN1/2 agreement.</w:t>
      </w:r>
    </w:p>
    <w:p w14:paraId="12BA7845" w14:textId="77777777" w:rsidR="00AF38C1" w:rsidRDefault="00DA177E">
      <w:pPr>
        <w:spacing w:after="120"/>
        <w:rPr>
          <w:szCs w:val="24"/>
          <w:lang w:eastAsia="zh-CN"/>
        </w:rPr>
      </w:pPr>
      <w:r>
        <w:rPr>
          <w:rFonts w:hint="eastAsia"/>
          <w:szCs w:val="24"/>
          <w:lang w:eastAsia="zh-CN"/>
        </w:rPr>
        <w:t>D</w:t>
      </w:r>
      <w:r>
        <w:rPr>
          <w:szCs w:val="24"/>
          <w:lang w:eastAsia="zh-CN"/>
        </w:rPr>
        <w:t>iscuss</w:t>
      </w:r>
    </w:p>
    <w:p w14:paraId="16A49C67" w14:textId="77777777" w:rsidR="00AF38C1" w:rsidRDefault="00DA177E">
      <w:pPr>
        <w:pStyle w:val="aff6"/>
        <w:numPr>
          <w:ilvl w:val="0"/>
          <w:numId w:val="1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410CAC6" w14:textId="77777777" w:rsidR="00AF38C1" w:rsidRDefault="00DA177E">
      <w:pPr>
        <w:pStyle w:val="aff6"/>
        <w:numPr>
          <w:ilvl w:val="1"/>
          <w:numId w:val="11"/>
        </w:numPr>
        <w:overflowPunct/>
        <w:autoSpaceDE/>
        <w:autoSpaceDN/>
        <w:adjustRightInd/>
        <w:spacing w:after="120"/>
        <w:ind w:left="1440" w:firstLineChars="0"/>
        <w:textAlignment w:val="auto"/>
        <w:rPr>
          <w:szCs w:val="24"/>
          <w:lang w:eastAsia="zh-CN"/>
        </w:rPr>
      </w:pPr>
      <w:r>
        <w:rPr>
          <w:rFonts w:eastAsia="宋体"/>
          <w:szCs w:val="24"/>
          <w:lang w:eastAsia="zh-CN"/>
        </w:rPr>
        <w:t>Option 1: (vivo)</w:t>
      </w:r>
    </w:p>
    <w:p w14:paraId="533FDFFA" w14:textId="77777777" w:rsidR="00AF38C1" w:rsidRDefault="00DA177E">
      <w:pPr>
        <w:pStyle w:val="aff6"/>
        <w:numPr>
          <w:ilvl w:val="2"/>
          <w:numId w:val="11"/>
        </w:numPr>
        <w:overflowPunct/>
        <w:autoSpaceDE/>
        <w:autoSpaceDN/>
        <w:adjustRightInd/>
        <w:spacing w:after="120"/>
        <w:ind w:firstLineChars="0"/>
        <w:textAlignment w:val="auto"/>
        <w:rPr>
          <w:rFonts w:eastAsiaTheme="minorEastAsia"/>
          <w:bCs/>
          <w:lang w:eastAsia="zh-CN"/>
        </w:rPr>
      </w:pPr>
      <w:r>
        <w:rPr>
          <w:rFonts w:eastAsiaTheme="minorEastAsia" w:hint="eastAsia"/>
          <w:bCs/>
          <w:lang w:eastAsia="zh-CN"/>
        </w:rPr>
        <w:lastRenderedPageBreak/>
        <w:t>R</w:t>
      </w:r>
      <w:r>
        <w:rPr>
          <w:rFonts w:eastAsiaTheme="minorEastAsia"/>
          <w:bCs/>
          <w:lang w:eastAsia="zh-CN"/>
        </w:rPr>
        <w:t>emove square bracket of [first PUCCH]</w:t>
      </w:r>
    </w:p>
    <w:p w14:paraId="54804FB0" w14:textId="77777777" w:rsidR="00AF38C1" w:rsidRDefault="00DA177E">
      <w:pPr>
        <w:pStyle w:val="aff6"/>
        <w:numPr>
          <w:ilvl w:val="0"/>
          <w:numId w:val="11"/>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Recommended WF</w:t>
      </w:r>
    </w:p>
    <w:p w14:paraId="597DF2EB" w14:textId="77777777" w:rsidR="00AF38C1" w:rsidRDefault="00DA177E">
      <w:pPr>
        <w:pStyle w:val="aff6"/>
        <w:numPr>
          <w:ilvl w:val="1"/>
          <w:numId w:val="11"/>
        </w:numPr>
        <w:overflowPunct/>
        <w:autoSpaceDE/>
        <w:autoSpaceDN/>
        <w:adjustRightInd/>
        <w:spacing w:after="120"/>
        <w:ind w:left="1440" w:firstLineChars="0"/>
        <w:textAlignment w:val="auto"/>
        <w:rPr>
          <w:szCs w:val="24"/>
          <w:lang w:eastAsia="zh-CN"/>
        </w:rPr>
      </w:pPr>
      <w:r>
        <w:rPr>
          <w:rFonts w:eastAsia="宋体" w:hint="eastAsia"/>
          <w:szCs w:val="24"/>
          <w:lang w:eastAsia="zh-CN"/>
        </w:rPr>
        <w:t>S</w:t>
      </w:r>
      <w:r>
        <w:rPr>
          <w:rFonts w:eastAsia="宋体"/>
          <w:szCs w:val="24"/>
          <w:lang w:eastAsia="zh-CN"/>
        </w:rPr>
        <w:t>tart</w:t>
      </w:r>
      <w:r>
        <w:rPr>
          <w:szCs w:val="24"/>
          <w:lang w:eastAsia="zh-CN"/>
        </w:rPr>
        <w:t xml:space="preserve"> point of Event triggered measurement reporting delay: reuse the same definition in L3 event trigger report which is the event is met over the air.</w:t>
      </w:r>
    </w:p>
    <w:p w14:paraId="4FDD155C" w14:textId="77777777" w:rsidR="00AF38C1" w:rsidRDefault="00DA177E">
      <w:pPr>
        <w:pStyle w:val="aff6"/>
        <w:numPr>
          <w:ilvl w:val="1"/>
          <w:numId w:val="11"/>
        </w:numPr>
        <w:overflowPunct/>
        <w:autoSpaceDE/>
        <w:autoSpaceDN/>
        <w:adjustRightInd/>
        <w:spacing w:after="120"/>
        <w:ind w:left="1440" w:firstLineChars="0"/>
        <w:textAlignment w:val="auto"/>
      </w:pPr>
      <w:r>
        <w:rPr>
          <w:rFonts w:hint="eastAsia"/>
          <w:lang w:eastAsia="zh-CN"/>
        </w:rPr>
        <w:t>E</w:t>
      </w:r>
      <w:r>
        <w:rPr>
          <w:lang w:eastAsia="zh-CN"/>
        </w:rPr>
        <w:t>nding</w:t>
      </w:r>
      <w:r>
        <w:rPr>
          <w:rFonts w:eastAsia="等线"/>
          <w:szCs w:val="21"/>
        </w:rPr>
        <w:t xml:space="preserve"> point </w:t>
      </w:r>
      <w:r>
        <w:rPr>
          <w:szCs w:val="24"/>
          <w:lang w:eastAsia="zh-CN"/>
        </w:rPr>
        <w:t>is</w:t>
      </w:r>
      <w:r>
        <w:rPr>
          <w:rFonts w:eastAsia="等线"/>
          <w:szCs w:val="21"/>
        </w:rPr>
        <w:t xml:space="preserve"> the </w:t>
      </w:r>
      <w:r>
        <w:t>point when the UE transmits a first PUCCH triggered by the event.</w:t>
      </w:r>
    </w:p>
    <w:p w14:paraId="6F894B27" w14:textId="77777777" w:rsidR="00AF38C1" w:rsidRDefault="00AF38C1">
      <w:pPr>
        <w:spacing w:after="120"/>
        <w:rPr>
          <w:i/>
          <w:lang w:eastAsia="zh-CN"/>
        </w:rPr>
      </w:pPr>
    </w:p>
    <w:p w14:paraId="0115041E" w14:textId="77777777" w:rsidR="00AF38C1" w:rsidRDefault="00DA177E">
      <w:pPr>
        <w:spacing w:after="120"/>
        <w:rPr>
          <w:rFonts w:eastAsiaTheme="minorEastAsia"/>
          <w:b/>
          <w:u w:val="single"/>
          <w:lang w:eastAsia="zh-CN"/>
        </w:rPr>
      </w:pPr>
      <w:r>
        <w:rPr>
          <w:rFonts w:eastAsiaTheme="minorEastAsia"/>
          <w:b/>
          <w:u w:val="single"/>
          <w:lang w:eastAsia="zh-CN"/>
        </w:rPr>
        <w:t xml:space="preserve">Issue 1-2: How to </w:t>
      </w:r>
      <w:r>
        <w:rPr>
          <w:rFonts w:eastAsiaTheme="minorEastAsia"/>
          <w:b/>
          <w:u w:val="single"/>
          <w:lang w:eastAsia="zh-CN"/>
        </w:rPr>
        <w:t>define measurement period (evaluation time / measurement time) in Event triggered measurement reporting delay?</w:t>
      </w:r>
    </w:p>
    <w:p w14:paraId="1E4BAA93" w14:textId="77777777" w:rsidR="00AF38C1" w:rsidRDefault="00DA177E">
      <w:pPr>
        <w:pStyle w:val="aff6"/>
        <w:numPr>
          <w:ilvl w:val="0"/>
          <w:numId w:val="11"/>
        </w:numPr>
        <w:overflowPunct/>
        <w:autoSpaceDE/>
        <w:autoSpaceDN/>
        <w:adjustRightInd/>
        <w:spacing w:after="120"/>
        <w:ind w:left="720" w:firstLineChars="0"/>
        <w:textAlignment w:val="auto"/>
        <w:rPr>
          <w:rFonts w:eastAsia="宋体"/>
          <w:bCs/>
          <w:szCs w:val="24"/>
          <w:lang w:eastAsia="zh-CN"/>
        </w:rPr>
      </w:pPr>
      <w:r>
        <w:rPr>
          <w:rFonts w:eastAsia="宋体"/>
          <w:bCs/>
          <w:szCs w:val="24"/>
          <w:lang w:eastAsia="zh-CN"/>
        </w:rPr>
        <w:t>Proposals</w:t>
      </w:r>
    </w:p>
    <w:p w14:paraId="57DB7B4E" w14:textId="072ABEF7" w:rsidR="00AF38C1" w:rsidRDefault="00DA177E">
      <w:pPr>
        <w:pStyle w:val="aff6"/>
        <w:numPr>
          <w:ilvl w:val="1"/>
          <w:numId w:val="11"/>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 xml:space="preserve">Option 1: (Qualcomm, Apple, </w:t>
      </w:r>
      <w:r>
        <w:rPr>
          <w:rFonts w:eastAsia="宋体"/>
          <w:bCs/>
          <w:szCs w:val="24"/>
          <w:lang w:eastAsia="zh-CN"/>
        </w:rPr>
        <w:t>Ericsson, MediaTek)</w:t>
      </w:r>
    </w:p>
    <w:p w14:paraId="1A1643A1" w14:textId="77777777" w:rsidR="00AF38C1" w:rsidRDefault="00DA177E">
      <w:pPr>
        <w:pStyle w:val="aff6"/>
        <w:numPr>
          <w:ilvl w:val="2"/>
          <w:numId w:val="11"/>
        </w:numPr>
        <w:overflowPunct/>
        <w:autoSpaceDE/>
        <w:autoSpaceDN/>
        <w:adjustRightInd/>
        <w:spacing w:after="120"/>
        <w:ind w:firstLineChars="0"/>
        <w:textAlignment w:val="auto"/>
        <w:rPr>
          <w:rFonts w:eastAsia="宋体"/>
          <w:bCs/>
          <w:szCs w:val="24"/>
          <w:lang w:eastAsia="zh-CN"/>
        </w:rPr>
      </w:pPr>
      <w:r>
        <w:rPr>
          <w:bCs/>
          <w:lang w:eastAsia="zh-CN"/>
        </w:rPr>
        <w:t xml:space="preserve">RAN4 to reuse the measurement periods as already defined for L1-RSRP measurements </w:t>
      </w:r>
      <w:r>
        <w:rPr>
          <w:bCs/>
          <w:lang w:eastAsia="zh-CN"/>
        </w:rPr>
        <w:t>for FR2, i.e., T</w:t>
      </w:r>
      <w:r>
        <w:rPr>
          <w:bCs/>
          <w:vertAlign w:val="subscript"/>
          <w:lang w:eastAsia="zh-CN"/>
        </w:rPr>
        <w:t>L1-RSRP_Measurement_Period_SSB</w:t>
      </w:r>
      <w:r>
        <w:rPr>
          <w:bCs/>
          <w:lang w:eastAsia="zh-CN"/>
        </w:rPr>
        <w:t xml:space="preserve"> and T</w:t>
      </w:r>
      <w:r>
        <w:rPr>
          <w:bCs/>
          <w:vertAlign w:val="subscript"/>
          <w:lang w:eastAsia="zh-CN"/>
        </w:rPr>
        <w:t>L1-RSRP_Measurement_Period_CSI-RS</w:t>
      </w:r>
    </w:p>
    <w:p w14:paraId="632D4304" w14:textId="77777777" w:rsidR="00AF38C1" w:rsidRDefault="00DA177E">
      <w:pPr>
        <w:pStyle w:val="aff6"/>
        <w:numPr>
          <w:ilvl w:val="2"/>
          <w:numId w:val="11"/>
        </w:numPr>
        <w:overflowPunct/>
        <w:autoSpaceDE/>
        <w:autoSpaceDN/>
        <w:adjustRightInd/>
        <w:spacing w:after="120"/>
        <w:ind w:firstLineChars="0"/>
        <w:textAlignment w:val="auto"/>
        <w:rPr>
          <w:bCs/>
          <w:lang w:eastAsia="zh-CN"/>
        </w:rPr>
      </w:pPr>
      <w:r>
        <w:rPr>
          <w:rFonts w:hint="eastAsia"/>
          <w:bCs/>
          <w:lang w:eastAsia="zh-CN"/>
        </w:rPr>
        <w:t>O</w:t>
      </w:r>
      <w:r>
        <w:rPr>
          <w:bCs/>
          <w:lang w:eastAsia="zh-CN"/>
        </w:rPr>
        <w:t>ption 1a: (Qualcomm)</w:t>
      </w:r>
    </w:p>
    <w:p w14:paraId="5A70CDE3" w14:textId="77777777" w:rsidR="00AF38C1" w:rsidRDefault="00DA177E">
      <w:pPr>
        <w:pStyle w:val="aff6"/>
        <w:numPr>
          <w:ilvl w:val="3"/>
          <w:numId w:val="11"/>
        </w:numPr>
        <w:overflowPunct/>
        <w:autoSpaceDE/>
        <w:autoSpaceDN/>
        <w:adjustRightInd/>
        <w:spacing w:after="120"/>
        <w:ind w:firstLineChars="0"/>
        <w:textAlignment w:val="auto"/>
        <w:rPr>
          <w:bCs/>
          <w:lang w:eastAsia="zh-CN"/>
        </w:rPr>
      </w:pPr>
      <w:r>
        <w:rPr>
          <w:rFonts w:eastAsiaTheme="minorEastAsia"/>
          <w:bCs/>
          <w:lang w:eastAsia="zh-CN"/>
        </w:rPr>
        <w:t>FFS on HST scenarios</w:t>
      </w:r>
    </w:p>
    <w:p w14:paraId="34976AB6" w14:textId="77777777" w:rsidR="00AF38C1" w:rsidRDefault="00DA177E">
      <w:pPr>
        <w:pStyle w:val="aff6"/>
        <w:numPr>
          <w:ilvl w:val="2"/>
          <w:numId w:val="11"/>
        </w:numPr>
        <w:overflowPunct/>
        <w:autoSpaceDE/>
        <w:autoSpaceDN/>
        <w:adjustRightInd/>
        <w:spacing w:after="120"/>
        <w:ind w:firstLineChars="0"/>
        <w:textAlignment w:val="auto"/>
        <w:rPr>
          <w:bCs/>
          <w:lang w:eastAsia="zh-CN"/>
        </w:rPr>
      </w:pPr>
      <w:r>
        <w:rPr>
          <w:rFonts w:hint="eastAsia"/>
          <w:bCs/>
          <w:lang w:eastAsia="zh-CN"/>
        </w:rPr>
        <w:t>O</w:t>
      </w:r>
      <w:r>
        <w:rPr>
          <w:bCs/>
          <w:lang w:eastAsia="zh-CN"/>
        </w:rPr>
        <w:t>ption 1a: (Apple)</w:t>
      </w:r>
    </w:p>
    <w:p w14:paraId="2FE59B84" w14:textId="77777777" w:rsidR="00AF38C1" w:rsidRDefault="00DA177E">
      <w:pPr>
        <w:pStyle w:val="aff6"/>
        <w:numPr>
          <w:ilvl w:val="3"/>
          <w:numId w:val="11"/>
        </w:numPr>
        <w:overflowPunct/>
        <w:autoSpaceDE/>
        <w:autoSpaceDN/>
        <w:adjustRightInd/>
        <w:spacing w:after="120"/>
        <w:ind w:firstLineChars="0"/>
        <w:textAlignment w:val="auto"/>
        <w:rPr>
          <w:bCs/>
          <w:lang w:eastAsia="zh-CN"/>
        </w:rPr>
      </w:pPr>
      <w:r>
        <w:rPr>
          <w:rFonts w:eastAsiaTheme="minorEastAsia"/>
          <w:bCs/>
          <w:lang w:eastAsia="zh-CN"/>
        </w:rPr>
        <w:t>Remove HST scenario</w:t>
      </w:r>
    </w:p>
    <w:p w14:paraId="168BD0CD" w14:textId="77777777" w:rsidR="00AF38C1" w:rsidRDefault="00DA177E">
      <w:pPr>
        <w:pStyle w:val="aff6"/>
        <w:numPr>
          <w:ilvl w:val="3"/>
          <w:numId w:val="11"/>
        </w:numPr>
        <w:overflowPunct/>
        <w:autoSpaceDE/>
        <w:autoSpaceDN/>
        <w:adjustRightInd/>
        <w:spacing w:after="120"/>
        <w:ind w:firstLineChars="0"/>
        <w:textAlignment w:val="auto"/>
        <w:rPr>
          <w:bCs/>
          <w:lang w:eastAsia="zh-CN"/>
        </w:rPr>
      </w:pPr>
      <w:r>
        <w:rPr>
          <w:rFonts w:eastAsiaTheme="minorEastAsia" w:hint="eastAsia"/>
          <w:bCs/>
          <w:lang w:eastAsia="zh-CN"/>
        </w:rPr>
        <w:t>R</w:t>
      </w:r>
      <w:r>
        <w:rPr>
          <w:rFonts w:eastAsiaTheme="minorEastAsia"/>
          <w:bCs/>
          <w:lang w:eastAsia="zh-CN"/>
        </w:rPr>
        <w:t xml:space="preserve">emove </w:t>
      </w:r>
      <w:proofErr w:type="spellStart"/>
      <w:r>
        <w:rPr>
          <w:rFonts w:eastAsiaTheme="minorEastAsia"/>
          <w:bCs/>
          <w:lang w:eastAsia="zh-CN"/>
        </w:rPr>
        <w:t>T</w:t>
      </w:r>
      <w:r>
        <w:rPr>
          <w:rFonts w:eastAsiaTheme="minorEastAsia"/>
          <w:bCs/>
          <w:vertAlign w:val="subscript"/>
          <w:lang w:eastAsia="zh-CN"/>
        </w:rPr>
        <w:t>Report</w:t>
      </w:r>
      <w:proofErr w:type="spellEnd"/>
    </w:p>
    <w:p w14:paraId="0CD604A5" w14:textId="77777777" w:rsidR="00AF38C1" w:rsidRDefault="00DA177E">
      <w:pPr>
        <w:pStyle w:val="aff6"/>
        <w:numPr>
          <w:ilvl w:val="3"/>
          <w:numId w:val="11"/>
        </w:numPr>
        <w:overflowPunct/>
        <w:autoSpaceDE/>
        <w:autoSpaceDN/>
        <w:adjustRightInd/>
        <w:spacing w:after="120"/>
        <w:ind w:firstLineChars="0"/>
        <w:textAlignment w:val="auto"/>
        <w:rPr>
          <w:bCs/>
          <w:lang w:eastAsia="zh-CN"/>
        </w:rPr>
      </w:pPr>
      <w:r>
        <w:rPr>
          <w:bCs/>
          <w:lang w:eastAsia="zh-CN"/>
        </w:rPr>
        <w:t>M = 1 (FFS: whether M is needed or not)</w:t>
      </w:r>
    </w:p>
    <w:p w14:paraId="097CDBF3" w14:textId="77777777" w:rsidR="00AF38C1" w:rsidRDefault="00DA177E">
      <w:pPr>
        <w:pStyle w:val="aff6"/>
        <w:numPr>
          <w:ilvl w:val="3"/>
          <w:numId w:val="11"/>
        </w:numPr>
        <w:overflowPunct/>
        <w:autoSpaceDE/>
        <w:autoSpaceDN/>
        <w:adjustRightInd/>
        <w:spacing w:after="120"/>
        <w:ind w:firstLineChars="0"/>
        <w:textAlignment w:val="auto"/>
        <w:rPr>
          <w:bCs/>
          <w:lang w:eastAsia="zh-CN"/>
        </w:rPr>
      </w:pPr>
      <w:r>
        <w:rPr>
          <w:rFonts w:eastAsiaTheme="minorEastAsia" w:hint="eastAsia"/>
          <w:bCs/>
          <w:lang w:eastAsia="zh-CN"/>
        </w:rPr>
        <w:t>F</w:t>
      </w:r>
      <w:r>
        <w:rPr>
          <w:rFonts w:eastAsiaTheme="minorEastAsia"/>
          <w:bCs/>
          <w:lang w:eastAsia="zh-CN"/>
        </w:rPr>
        <w:t xml:space="preserve">FS: whether P can be the </w:t>
      </w:r>
      <w:r>
        <w:rPr>
          <w:rFonts w:eastAsiaTheme="minorEastAsia"/>
          <w:bCs/>
          <w:lang w:eastAsia="zh-CN"/>
        </w:rPr>
        <w:t>same or modified for simplification</w:t>
      </w:r>
    </w:p>
    <w:p w14:paraId="160EC0FD"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bCs/>
          <w:szCs w:val="24"/>
          <w:lang w:eastAsia="zh-CN"/>
        </w:rPr>
      </w:pPr>
      <w:r>
        <w:rPr>
          <w:rFonts w:eastAsia="宋体"/>
          <w:bCs/>
          <w:szCs w:val="24"/>
          <w:lang w:eastAsia="zh-CN"/>
        </w:rPr>
        <w:t>Option 2: (Nokia)</w:t>
      </w:r>
    </w:p>
    <w:p w14:paraId="4F0E56DE" w14:textId="77777777" w:rsidR="00AF38C1" w:rsidRDefault="00DA177E">
      <w:pPr>
        <w:pStyle w:val="aff6"/>
        <w:numPr>
          <w:ilvl w:val="2"/>
          <w:numId w:val="11"/>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F</w:t>
      </w:r>
      <w:r>
        <w:rPr>
          <w:rFonts w:eastAsia="宋体"/>
          <w:bCs/>
          <w:szCs w:val="24"/>
          <w:lang w:eastAsia="zh-CN"/>
        </w:rPr>
        <w:t xml:space="preserve">or without time window case, reuse </w:t>
      </w:r>
      <w:r>
        <w:rPr>
          <w:bCs/>
          <w:lang w:val="en-US"/>
        </w:rPr>
        <w:t xml:space="preserve">existing L1-RSRP measurement period as a baseline while defining measurement reporting delay requirements for UE-initiated/event-driven beam management. </w:t>
      </w:r>
    </w:p>
    <w:p w14:paraId="74275BE3"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bCs/>
          <w:szCs w:val="24"/>
          <w:lang w:eastAsia="zh-CN"/>
        </w:rPr>
      </w:pPr>
      <w:r>
        <w:rPr>
          <w:rFonts w:eastAsiaTheme="minorEastAsia" w:hint="eastAsia"/>
          <w:bCs/>
          <w:lang w:val="en-US" w:eastAsia="zh-CN"/>
        </w:rPr>
        <w:t>O</w:t>
      </w:r>
      <w:r>
        <w:rPr>
          <w:rFonts w:eastAsiaTheme="minorEastAsia"/>
          <w:bCs/>
          <w:lang w:val="en-US" w:eastAsia="zh-CN"/>
        </w:rPr>
        <w:t>ption 3: (</w:t>
      </w:r>
      <w:r>
        <w:rPr>
          <w:rFonts w:eastAsia="宋体"/>
          <w:bCs/>
          <w:szCs w:val="24"/>
          <w:lang w:eastAsia="zh-CN"/>
        </w:rPr>
        <w:t>X</w:t>
      </w:r>
      <w:r>
        <w:rPr>
          <w:rFonts w:eastAsia="宋体"/>
          <w:bCs/>
          <w:szCs w:val="24"/>
          <w:lang w:eastAsia="zh-CN"/>
        </w:rPr>
        <w:t>iaomi</w:t>
      </w:r>
      <w:r>
        <w:rPr>
          <w:rFonts w:eastAsiaTheme="minorEastAsia"/>
          <w:bCs/>
          <w:lang w:val="en-US" w:eastAsia="zh-CN"/>
        </w:rPr>
        <w:t>)</w:t>
      </w:r>
    </w:p>
    <w:p w14:paraId="24FCFA1E" w14:textId="77777777" w:rsidR="00AF38C1" w:rsidRDefault="00DA177E">
      <w:pPr>
        <w:pStyle w:val="aff6"/>
        <w:numPr>
          <w:ilvl w:val="2"/>
          <w:numId w:val="11"/>
        </w:numPr>
        <w:overflowPunct/>
        <w:autoSpaceDE/>
        <w:autoSpaceDN/>
        <w:adjustRightInd/>
        <w:spacing w:after="120"/>
        <w:ind w:firstLineChars="0"/>
        <w:textAlignment w:val="auto"/>
        <w:rPr>
          <w:rFonts w:eastAsia="宋体"/>
          <w:bCs/>
          <w:szCs w:val="24"/>
          <w:lang w:eastAsia="zh-CN"/>
        </w:rPr>
      </w:pPr>
      <w:r>
        <w:rPr>
          <w:bCs/>
        </w:rPr>
        <w:t>If multiple beams will be measured, total measurement time will be maximum measurement period between multiple beams.</w:t>
      </w:r>
    </w:p>
    <w:p w14:paraId="1814250C" w14:textId="0DECB9B0" w:rsidR="00AF38C1" w:rsidRDefault="00DA177E">
      <w:pPr>
        <w:pStyle w:val="aff6"/>
        <w:numPr>
          <w:ilvl w:val="1"/>
          <w:numId w:val="11"/>
        </w:numPr>
        <w:overflowPunct/>
        <w:autoSpaceDE/>
        <w:autoSpaceDN/>
        <w:adjustRightInd/>
        <w:spacing w:after="120"/>
        <w:ind w:left="1440" w:firstLineChars="0"/>
        <w:textAlignment w:val="auto"/>
        <w:rPr>
          <w:rFonts w:eastAsia="宋体"/>
          <w:bCs/>
          <w:szCs w:val="24"/>
          <w:lang w:eastAsia="zh-CN"/>
        </w:rPr>
      </w:pPr>
      <w:r>
        <w:rPr>
          <w:rFonts w:eastAsiaTheme="minorEastAsia" w:hint="eastAsia"/>
          <w:bCs/>
          <w:lang w:val="en-US" w:eastAsia="zh-CN"/>
        </w:rPr>
        <w:t>O</w:t>
      </w:r>
      <w:r>
        <w:rPr>
          <w:rFonts w:eastAsiaTheme="minorEastAsia"/>
          <w:bCs/>
          <w:lang w:val="en-US" w:eastAsia="zh-CN"/>
        </w:rPr>
        <w:t xml:space="preserve">ption </w:t>
      </w:r>
      <w:r>
        <w:rPr>
          <w:rFonts w:eastAsiaTheme="minorEastAsia" w:hint="eastAsia"/>
          <w:bCs/>
          <w:lang w:val="en-US" w:eastAsia="zh-CN"/>
        </w:rPr>
        <w:t>4</w:t>
      </w:r>
      <w:r>
        <w:rPr>
          <w:rFonts w:eastAsiaTheme="minorEastAsia"/>
          <w:bCs/>
          <w:lang w:val="en-US" w:eastAsia="zh-CN"/>
        </w:rPr>
        <w:t>: (</w:t>
      </w:r>
      <w:r>
        <w:rPr>
          <w:rFonts w:eastAsia="宋体" w:hint="eastAsia"/>
          <w:bCs/>
          <w:szCs w:val="24"/>
          <w:lang w:eastAsia="zh-CN"/>
        </w:rPr>
        <w:t>Samsung</w:t>
      </w:r>
      <w:r>
        <w:rPr>
          <w:rFonts w:eastAsiaTheme="minorEastAsia"/>
          <w:bCs/>
          <w:lang w:val="en-US" w:eastAsia="zh-CN"/>
        </w:rPr>
        <w:t>)</w:t>
      </w:r>
    </w:p>
    <w:p w14:paraId="57DDF029" w14:textId="77777777" w:rsidR="00AF38C1" w:rsidRDefault="00DA177E">
      <w:pPr>
        <w:pStyle w:val="aff6"/>
        <w:numPr>
          <w:ilvl w:val="2"/>
          <w:numId w:val="11"/>
        </w:numPr>
        <w:overflowPunct/>
        <w:autoSpaceDE/>
        <w:autoSpaceDN/>
        <w:adjustRightInd/>
        <w:spacing w:after="120"/>
        <w:ind w:firstLineChars="0"/>
        <w:textAlignment w:val="auto"/>
        <w:rPr>
          <w:rFonts w:eastAsia="宋体"/>
          <w:bCs/>
        </w:rPr>
      </w:pPr>
      <w:r>
        <w:rPr>
          <w:rFonts w:eastAsia="宋体"/>
          <w:bCs/>
        </w:rPr>
        <w:t xml:space="preserve">In the event triggered measurement reporting delay, the L1 evaluation time is included at least. However, as figure shown above, it cannot reuse one-shot identify time like L3 event triggered measurement reporting delay. </w:t>
      </w:r>
    </w:p>
    <w:p w14:paraId="78533493" w14:textId="77777777" w:rsidR="00AF38C1" w:rsidRDefault="00DA177E">
      <w:pPr>
        <w:pStyle w:val="aff6"/>
        <w:numPr>
          <w:ilvl w:val="2"/>
          <w:numId w:val="11"/>
        </w:numPr>
        <w:overflowPunct/>
        <w:autoSpaceDE/>
        <w:autoSpaceDN/>
        <w:adjustRightInd/>
        <w:spacing w:after="120"/>
        <w:ind w:firstLineChars="0"/>
        <w:textAlignment w:val="auto"/>
        <w:rPr>
          <w:rFonts w:eastAsia="宋体"/>
          <w:bCs/>
          <w:szCs w:val="24"/>
          <w:lang w:eastAsia="zh-CN"/>
        </w:rPr>
      </w:pPr>
      <w:r>
        <w:rPr>
          <w:rFonts w:eastAsia="宋体" w:hint="eastAsia"/>
          <w:bCs/>
        </w:rPr>
        <w:t>R</w:t>
      </w:r>
      <w:r>
        <w:rPr>
          <w:rFonts w:eastAsia="宋体"/>
          <w:bCs/>
        </w:rPr>
        <w:t>AN4 to discuss and specify the ev</w:t>
      </w:r>
      <w:r>
        <w:rPr>
          <w:rFonts w:eastAsia="宋体"/>
          <w:bCs/>
        </w:rPr>
        <w:t>aluation time inside of event triggered measurement reporting delay.</w:t>
      </w:r>
    </w:p>
    <w:p w14:paraId="2B14E9E2" w14:textId="77777777" w:rsidR="00AF38C1" w:rsidRDefault="00DA177E">
      <w:pPr>
        <w:pStyle w:val="aff6"/>
        <w:numPr>
          <w:ilvl w:val="255"/>
          <w:numId w:val="0"/>
        </w:numPr>
        <w:overflowPunct/>
        <w:autoSpaceDE/>
        <w:autoSpaceDN/>
        <w:adjustRightInd/>
        <w:spacing w:after="120"/>
        <w:ind w:left="2016"/>
        <w:textAlignment w:val="auto"/>
        <w:rPr>
          <w:rFonts w:eastAsia="宋体"/>
          <w:bCs/>
          <w:lang w:val="en-US" w:eastAsia="zh-CN"/>
        </w:rPr>
      </w:pPr>
      <w:r>
        <w:rPr>
          <w:rFonts w:eastAsia="宋体" w:hint="eastAsia"/>
          <w:bCs/>
          <w:lang w:val="en-US" w:eastAsia="zh-CN"/>
        </w:rPr>
        <w:t>Option 4a: (ZTE)</w:t>
      </w:r>
    </w:p>
    <w:p w14:paraId="5C5D4DF4" w14:textId="77777777" w:rsidR="00AF38C1" w:rsidRDefault="00DA177E">
      <w:pPr>
        <w:pStyle w:val="aff6"/>
        <w:numPr>
          <w:ilvl w:val="255"/>
          <w:numId w:val="0"/>
        </w:numPr>
        <w:overflowPunct/>
        <w:autoSpaceDE/>
        <w:autoSpaceDN/>
        <w:adjustRightInd/>
        <w:spacing w:after="120"/>
        <w:ind w:left="2016"/>
        <w:textAlignment w:val="auto"/>
        <w:rPr>
          <w:lang w:val="en-US" w:eastAsia="zh-CN"/>
        </w:rPr>
      </w:pPr>
      <w:r>
        <w:rPr>
          <w:rFonts w:hint="eastAsia"/>
          <w:lang w:val="en-US" w:eastAsia="zh-CN"/>
        </w:rPr>
        <w:t xml:space="preserve">RAN4 needs to define an evaluation period as the upper bound of the measurement reporting delay. The evaluation period is </w:t>
      </w:r>
      <w:proofErr w:type="gramStart"/>
      <w:r>
        <w:rPr>
          <w:rFonts w:hint="eastAsia"/>
          <w:lang w:val="en-US" w:eastAsia="zh-CN"/>
        </w:rPr>
        <w:t>depend</w:t>
      </w:r>
      <w:proofErr w:type="gramEnd"/>
      <w:r>
        <w:rPr>
          <w:rFonts w:hint="eastAsia"/>
          <w:lang w:val="en-US" w:eastAsia="zh-CN"/>
        </w:rPr>
        <w:t xml:space="preserve"> on the trigger-event detection and exact </w:t>
      </w:r>
      <w:r>
        <w:rPr>
          <w:rFonts w:hint="eastAsia"/>
          <w:lang w:val="en-US" w:eastAsia="zh-CN"/>
        </w:rPr>
        <w:t xml:space="preserve">event. </w:t>
      </w:r>
    </w:p>
    <w:p w14:paraId="02847518" w14:textId="77777777" w:rsidR="00AF38C1" w:rsidRDefault="00DA177E">
      <w:pPr>
        <w:pStyle w:val="aff6"/>
        <w:numPr>
          <w:ilvl w:val="3"/>
          <w:numId w:val="11"/>
        </w:numPr>
        <w:overflowPunct/>
        <w:autoSpaceDE/>
        <w:autoSpaceDN/>
        <w:adjustRightInd/>
        <w:spacing w:after="120"/>
        <w:ind w:firstLineChars="0"/>
        <w:textAlignment w:val="auto"/>
        <w:rPr>
          <w:lang w:val="en-US" w:eastAsia="zh-CN"/>
        </w:rPr>
      </w:pPr>
      <w:r>
        <w:rPr>
          <w:rFonts w:hint="eastAsia"/>
          <w:lang w:val="en-US" w:eastAsia="zh-CN"/>
        </w:rPr>
        <w:t xml:space="preserve">For the basic </w:t>
      </w:r>
      <w:proofErr w:type="gramStart"/>
      <w:r>
        <w:rPr>
          <w:rFonts w:hint="eastAsia"/>
          <w:lang w:val="en-US" w:eastAsia="zh-CN"/>
        </w:rPr>
        <w:t>solution</w:t>
      </w:r>
      <w:r>
        <w:rPr>
          <w:rFonts w:hint="eastAsia"/>
          <w:lang w:val="en-US" w:eastAsia="zh-CN"/>
        </w:rPr>
        <w:t>(</w:t>
      </w:r>
      <w:proofErr w:type="gramEnd"/>
      <w:r>
        <w:rPr>
          <w:rFonts w:hint="eastAsia"/>
          <w:lang w:val="en-US" w:eastAsia="zh-CN"/>
        </w:rPr>
        <w:t>without time window case</w:t>
      </w:r>
      <w:r>
        <w:rPr>
          <w:rFonts w:hint="eastAsia"/>
          <w:lang w:val="en-US" w:eastAsia="zh-CN"/>
        </w:rPr>
        <w:t>)</w:t>
      </w:r>
      <w:r>
        <w:rPr>
          <w:rFonts w:hint="eastAsia"/>
          <w:lang w:val="en-US" w:eastAsia="zh-CN"/>
        </w:rPr>
        <w:t xml:space="preserve">, the evaluation period can be expressed as </w:t>
      </w:r>
      <w:proofErr w:type="spellStart"/>
      <w:r>
        <w:rPr>
          <w:rFonts w:hint="eastAsia"/>
          <w:lang w:val="en-US" w:eastAsia="zh-CN"/>
        </w:rPr>
        <w:t>T</w:t>
      </w:r>
      <w:r>
        <w:rPr>
          <w:rFonts w:hint="eastAsia"/>
          <w:sz w:val="13"/>
          <w:szCs w:val="13"/>
          <w:lang w:val="en-US" w:eastAsia="zh-CN"/>
        </w:rPr>
        <w:t>evaluasion</w:t>
      </w:r>
      <w:proofErr w:type="spellEnd"/>
      <w:r>
        <w:rPr>
          <w:rFonts w:hint="eastAsia"/>
          <w:sz w:val="13"/>
          <w:szCs w:val="13"/>
          <w:lang w:val="en-US" w:eastAsia="zh-CN"/>
        </w:rPr>
        <w:t xml:space="preserve"> period</w:t>
      </w:r>
      <w:r>
        <w:rPr>
          <w:rFonts w:hint="eastAsia"/>
          <w:lang w:val="en-US" w:eastAsia="zh-CN"/>
        </w:rPr>
        <w:t xml:space="preserve"> = 1*T</w:t>
      </w:r>
      <w:r>
        <w:rPr>
          <w:rFonts w:hint="eastAsia"/>
          <w:sz w:val="13"/>
          <w:szCs w:val="13"/>
          <w:lang w:val="en-US" w:eastAsia="zh-CN"/>
        </w:rPr>
        <w:t>RS</w:t>
      </w:r>
      <w:r>
        <w:rPr>
          <w:rFonts w:hint="eastAsia"/>
          <w:lang w:val="en-US" w:eastAsia="zh-CN"/>
        </w:rPr>
        <w:t>.</w:t>
      </w:r>
    </w:p>
    <w:p w14:paraId="2E8CB8F7" w14:textId="77777777" w:rsidR="00AF38C1" w:rsidRDefault="00DA177E">
      <w:pPr>
        <w:pStyle w:val="aff6"/>
        <w:numPr>
          <w:ilvl w:val="3"/>
          <w:numId w:val="11"/>
        </w:numPr>
        <w:overflowPunct/>
        <w:autoSpaceDE/>
        <w:autoSpaceDN/>
        <w:adjustRightInd/>
        <w:spacing w:after="120"/>
        <w:ind w:firstLineChars="0"/>
        <w:textAlignment w:val="auto"/>
        <w:rPr>
          <w:lang w:val="en-US" w:eastAsia="zh-CN"/>
        </w:rPr>
      </w:pPr>
      <w:r>
        <w:rPr>
          <w:rFonts w:hint="eastAsia"/>
          <w:lang w:val="en-US" w:eastAsia="zh-CN"/>
        </w:rPr>
        <w:t xml:space="preserve">For the optional </w:t>
      </w:r>
      <w:proofErr w:type="gramStart"/>
      <w:r>
        <w:rPr>
          <w:rFonts w:hint="eastAsia"/>
          <w:lang w:val="en-US" w:eastAsia="zh-CN"/>
        </w:rPr>
        <w:t>solution</w:t>
      </w:r>
      <w:r>
        <w:rPr>
          <w:rFonts w:hint="eastAsia"/>
          <w:lang w:val="en-US" w:eastAsia="zh-CN"/>
        </w:rPr>
        <w:t>(</w:t>
      </w:r>
      <w:proofErr w:type="gramEnd"/>
      <w:r>
        <w:rPr>
          <w:rFonts w:hint="eastAsia"/>
          <w:lang w:val="en-US" w:eastAsia="zh-CN"/>
        </w:rPr>
        <w:t>with time window and counter case)</w:t>
      </w:r>
      <w:r>
        <w:rPr>
          <w:rFonts w:hint="eastAsia"/>
          <w:lang w:val="en-US" w:eastAsia="zh-CN"/>
        </w:rPr>
        <w:t xml:space="preserve">, the evaluation period can be expressed as </w:t>
      </w:r>
      <w:proofErr w:type="spellStart"/>
      <w:r>
        <w:rPr>
          <w:rFonts w:hint="eastAsia"/>
          <w:lang w:val="en-US" w:eastAsia="zh-CN"/>
        </w:rPr>
        <w:t>T</w:t>
      </w:r>
      <w:r>
        <w:rPr>
          <w:rFonts w:hint="eastAsia"/>
          <w:sz w:val="13"/>
          <w:szCs w:val="13"/>
          <w:lang w:val="en-US" w:eastAsia="zh-CN"/>
        </w:rPr>
        <w:t>evaluasion</w:t>
      </w:r>
      <w:proofErr w:type="spellEnd"/>
      <w:r>
        <w:rPr>
          <w:rFonts w:hint="eastAsia"/>
          <w:sz w:val="13"/>
          <w:szCs w:val="13"/>
          <w:lang w:val="en-US" w:eastAsia="zh-CN"/>
        </w:rPr>
        <w:t xml:space="preserve"> period</w:t>
      </w:r>
      <w:r>
        <w:rPr>
          <w:rFonts w:hint="eastAsia"/>
          <w:lang w:val="en-US" w:eastAsia="zh-CN"/>
        </w:rPr>
        <w:t xml:space="preserve"> = minimum(N, M*T</w:t>
      </w:r>
      <w:r>
        <w:rPr>
          <w:rFonts w:hint="eastAsia"/>
          <w:sz w:val="13"/>
          <w:szCs w:val="13"/>
          <w:lang w:val="en-US" w:eastAsia="zh-CN"/>
        </w:rPr>
        <w:t>RS</w:t>
      </w:r>
      <w:r>
        <w:rPr>
          <w:rFonts w:hint="eastAsia"/>
          <w:lang w:val="en-US" w:eastAsia="zh-CN"/>
        </w:rPr>
        <w:t>).</w:t>
      </w:r>
    </w:p>
    <w:p w14:paraId="67A0ABC1" w14:textId="77777777" w:rsidR="00AF38C1" w:rsidRDefault="00AF38C1" w:rsidP="00053BCB">
      <w:pPr>
        <w:pStyle w:val="aff6"/>
        <w:numPr>
          <w:ilvl w:val="255"/>
          <w:numId w:val="0"/>
        </w:numPr>
        <w:overflowPunct/>
        <w:autoSpaceDE/>
        <w:autoSpaceDN/>
        <w:adjustRightInd/>
        <w:spacing w:after="120"/>
        <w:textAlignment w:val="auto"/>
        <w:rPr>
          <w:lang w:val="en-US" w:eastAsia="zh-CN"/>
        </w:rPr>
      </w:pPr>
    </w:p>
    <w:p w14:paraId="19E9FBA9" w14:textId="4D9C5201" w:rsidR="00AF38C1" w:rsidRDefault="00DA177E">
      <w:pPr>
        <w:pStyle w:val="aff6"/>
        <w:numPr>
          <w:ilvl w:val="1"/>
          <w:numId w:val="11"/>
        </w:numPr>
        <w:overflowPunct/>
        <w:autoSpaceDE/>
        <w:autoSpaceDN/>
        <w:adjustRightInd/>
        <w:spacing w:after="120"/>
        <w:ind w:left="1440" w:firstLineChars="0"/>
        <w:textAlignment w:val="auto"/>
        <w:rPr>
          <w:rFonts w:eastAsia="宋体"/>
          <w:bCs/>
          <w:szCs w:val="24"/>
          <w:lang w:eastAsia="zh-CN"/>
        </w:rPr>
      </w:pPr>
      <w:r>
        <w:rPr>
          <w:rFonts w:eastAsiaTheme="minorEastAsia" w:hint="eastAsia"/>
          <w:bCs/>
          <w:lang w:val="en-US" w:eastAsia="zh-CN"/>
        </w:rPr>
        <w:t>O</w:t>
      </w:r>
      <w:r>
        <w:rPr>
          <w:rFonts w:eastAsiaTheme="minorEastAsia"/>
          <w:bCs/>
          <w:lang w:val="en-US" w:eastAsia="zh-CN"/>
        </w:rPr>
        <w:t xml:space="preserve">ption </w:t>
      </w:r>
      <w:r>
        <w:rPr>
          <w:rFonts w:eastAsiaTheme="minorEastAsia" w:hint="eastAsia"/>
          <w:bCs/>
          <w:lang w:val="en-US" w:eastAsia="zh-CN"/>
        </w:rPr>
        <w:t>5</w:t>
      </w:r>
      <w:r>
        <w:rPr>
          <w:rFonts w:eastAsiaTheme="minorEastAsia"/>
          <w:bCs/>
          <w:lang w:val="en-US" w:eastAsia="zh-CN"/>
        </w:rPr>
        <w:t>: (</w:t>
      </w:r>
      <w:r>
        <w:rPr>
          <w:rFonts w:eastAsia="宋体"/>
          <w:bCs/>
          <w:szCs w:val="24"/>
          <w:lang w:eastAsia="zh-CN"/>
        </w:rPr>
        <w:t>CMCC</w:t>
      </w:r>
      <w:r>
        <w:rPr>
          <w:rFonts w:eastAsiaTheme="minorEastAsia"/>
          <w:bCs/>
          <w:lang w:val="en-US" w:eastAsia="zh-CN"/>
        </w:rPr>
        <w:t>)</w:t>
      </w:r>
    </w:p>
    <w:p w14:paraId="40682F21" w14:textId="77777777" w:rsidR="00AF38C1" w:rsidRDefault="00DA177E">
      <w:pPr>
        <w:pStyle w:val="aff6"/>
        <w:numPr>
          <w:ilvl w:val="2"/>
          <w:numId w:val="11"/>
        </w:numPr>
        <w:overflowPunct/>
        <w:autoSpaceDE/>
        <w:autoSpaceDN/>
        <w:adjustRightInd/>
        <w:spacing w:after="120"/>
        <w:ind w:firstLineChars="0"/>
        <w:textAlignment w:val="auto"/>
        <w:rPr>
          <w:rFonts w:eastAsia="宋体"/>
          <w:bCs/>
          <w:szCs w:val="24"/>
          <w:lang w:eastAsia="zh-CN"/>
        </w:rPr>
      </w:pPr>
      <w:r>
        <w:rPr>
          <w:rFonts w:eastAsia="宋体" w:hint="eastAsia"/>
          <w:bCs/>
          <w:lang w:val="en-US" w:eastAsia="zh-CN"/>
        </w:rPr>
        <w:t xml:space="preserve">Take measurement period </w:t>
      </w:r>
      <w:r>
        <w:rPr>
          <w:rFonts w:eastAsia="宋体"/>
          <w:bCs/>
          <w:lang w:val="en-US" w:eastAsia="zh-CN"/>
        </w:rPr>
        <w:t>defined</w:t>
      </w:r>
      <w:r>
        <w:rPr>
          <w:rFonts w:eastAsia="宋体" w:hint="eastAsia"/>
          <w:bCs/>
          <w:lang w:val="en-US" w:eastAsia="zh-CN"/>
        </w:rPr>
        <w:t xml:space="preserve"> for Rel-18 LTM as baseline</w:t>
      </w:r>
    </w:p>
    <w:p w14:paraId="77E4C952" w14:textId="77777777" w:rsidR="00AF38C1" w:rsidRDefault="00DA177E">
      <w:pPr>
        <w:pStyle w:val="aff6"/>
        <w:numPr>
          <w:ilvl w:val="2"/>
          <w:numId w:val="11"/>
        </w:numPr>
        <w:overflowPunct/>
        <w:autoSpaceDE/>
        <w:autoSpaceDN/>
        <w:adjustRightInd/>
        <w:spacing w:after="120"/>
        <w:ind w:firstLineChars="0"/>
        <w:textAlignment w:val="auto"/>
        <w:rPr>
          <w:rFonts w:eastAsia="宋体"/>
          <w:bCs/>
          <w:lang w:eastAsia="zh-CN"/>
        </w:rPr>
      </w:pPr>
      <w:r>
        <w:rPr>
          <w:rFonts w:eastAsia="宋体"/>
          <w:bCs/>
          <w:lang w:val="en-US" w:eastAsia="zh-CN"/>
        </w:rPr>
        <w:t>T</w:t>
      </w:r>
      <w:r>
        <w:rPr>
          <w:rFonts w:eastAsia="宋体" w:hint="eastAsia"/>
          <w:bCs/>
          <w:lang w:val="en-US" w:eastAsia="zh-CN"/>
        </w:rPr>
        <w:t xml:space="preserve">he reporting delay for SSB </w:t>
      </w:r>
      <w:r>
        <w:rPr>
          <w:rFonts w:eastAsia="宋体"/>
          <w:bCs/>
          <w:lang w:val="en-US" w:eastAsia="zh-CN"/>
        </w:rPr>
        <w:t>based</w:t>
      </w:r>
      <w:r>
        <w:rPr>
          <w:rFonts w:eastAsia="宋体" w:hint="eastAsia"/>
          <w:bCs/>
          <w:lang w:val="en-US" w:eastAsia="zh-CN"/>
        </w:rPr>
        <w:t xml:space="preserve"> UE-initiated/event-driven beam reporting is less than </w:t>
      </w:r>
      <w:r>
        <w:rPr>
          <w:bCs/>
        </w:rPr>
        <w:t>T</w:t>
      </w:r>
      <w:r>
        <w:rPr>
          <w:bCs/>
          <w:vertAlign w:val="subscript"/>
        </w:rPr>
        <w:t>L1-RSRP_Measurement_Period</w:t>
      </w:r>
      <w:r>
        <w:rPr>
          <w:rFonts w:hint="eastAsia"/>
          <w:bCs/>
          <w:lang w:val="en-US" w:eastAsia="zh-CN"/>
        </w:rPr>
        <w:t xml:space="preserve"> or </w:t>
      </w:r>
      <w:r>
        <w:rPr>
          <w:bCs/>
        </w:rPr>
        <w:t>T</w:t>
      </w:r>
      <w:r>
        <w:rPr>
          <w:bCs/>
          <w:vertAlign w:val="subscript"/>
        </w:rPr>
        <w:t>L1-RSRP_Measurement_Perio</w:t>
      </w:r>
      <w:r>
        <w:rPr>
          <w:rFonts w:hint="eastAsia"/>
          <w:bCs/>
          <w:vertAlign w:val="subscript"/>
          <w:lang w:val="en-US" w:eastAsia="zh-CN"/>
        </w:rPr>
        <w:t xml:space="preserve">d </w:t>
      </w:r>
      <w:r>
        <w:rPr>
          <w:bCs/>
        </w:rPr>
        <w:t>+</w:t>
      </w:r>
      <w:r>
        <w:rPr>
          <w:rFonts w:hint="eastAsia"/>
          <w:bCs/>
          <w:lang w:val="en-US" w:eastAsia="zh-CN"/>
        </w:rPr>
        <w:t xml:space="preserve"> </w:t>
      </w:r>
      <w:proofErr w:type="spellStart"/>
      <w:r>
        <w:rPr>
          <w:bCs/>
        </w:rPr>
        <w:t>T</w:t>
      </w:r>
      <w:r>
        <w:rPr>
          <w:bCs/>
          <w:vertAlign w:val="subscript"/>
        </w:rPr>
        <w:t>SSB_time_</w:t>
      </w:r>
      <w:proofErr w:type="gramStart"/>
      <w:r>
        <w:rPr>
          <w:bCs/>
          <w:vertAlign w:val="subscript"/>
        </w:rPr>
        <w:t>index</w:t>
      </w:r>
      <w:proofErr w:type="spellEnd"/>
      <w:r>
        <w:rPr>
          <w:rFonts w:hint="eastAsia"/>
          <w:bCs/>
          <w:vertAlign w:val="subscript"/>
          <w:lang w:val="en-US" w:eastAsia="zh-CN"/>
        </w:rPr>
        <w:t xml:space="preserve"> </w:t>
      </w:r>
      <w:r>
        <w:rPr>
          <w:rFonts w:eastAsia="宋体" w:hint="eastAsia"/>
          <w:bCs/>
          <w:lang w:val="en-US" w:eastAsia="zh-CN"/>
        </w:rPr>
        <w:t>,</w:t>
      </w:r>
      <w:proofErr w:type="gramEnd"/>
      <w:r>
        <w:rPr>
          <w:rFonts w:eastAsia="宋体" w:hint="eastAsia"/>
          <w:bCs/>
          <w:lang w:val="en-US" w:eastAsia="zh-CN"/>
        </w:rPr>
        <w:t xml:space="preserve"> which are specified for L1-RSR</w:t>
      </w:r>
      <w:r>
        <w:rPr>
          <w:rFonts w:eastAsia="宋体"/>
          <w:bCs/>
          <w:lang w:val="en-US" w:eastAsia="zh-CN"/>
        </w:rPr>
        <w:t>P measurement for Rel-18 LTM.</w:t>
      </w:r>
    </w:p>
    <w:p w14:paraId="1F0C41CE" w14:textId="77777777" w:rsidR="00AF38C1" w:rsidRDefault="00DA177E">
      <w:pPr>
        <w:pStyle w:val="aff6"/>
        <w:numPr>
          <w:ilvl w:val="0"/>
          <w:numId w:val="11"/>
        </w:numPr>
        <w:overflowPunct/>
        <w:autoSpaceDE/>
        <w:autoSpaceDN/>
        <w:adjustRightInd/>
        <w:spacing w:after="120"/>
        <w:ind w:left="720" w:firstLineChars="0"/>
        <w:textAlignment w:val="auto"/>
        <w:rPr>
          <w:rFonts w:eastAsia="宋体"/>
          <w:bCs/>
          <w:lang w:eastAsia="zh-CN"/>
        </w:rPr>
      </w:pPr>
      <w:r>
        <w:rPr>
          <w:rFonts w:eastAsia="宋体"/>
          <w:bCs/>
          <w:lang w:eastAsia="zh-CN"/>
        </w:rPr>
        <w:lastRenderedPageBreak/>
        <w:t>Recommended WF</w:t>
      </w:r>
    </w:p>
    <w:p w14:paraId="34454EC8" w14:textId="77777777" w:rsidR="00AF38C1" w:rsidRDefault="00DA177E">
      <w:pPr>
        <w:pStyle w:val="aff6"/>
        <w:overflowPunct/>
        <w:autoSpaceDE/>
        <w:autoSpaceDN/>
        <w:adjustRightInd/>
        <w:spacing w:after="120"/>
        <w:ind w:left="720" w:firstLineChars="0" w:firstLine="0"/>
        <w:textAlignment w:val="auto"/>
        <w:rPr>
          <w:rFonts w:eastAsia="宋体"/>
          <w:bCs/>
          <w:lang w:eastAsia="zh-CN"/>
        </w:rPr>
      </w:pPr>
      <w:r>
        <w:rPr>
          <w:rFonts w:eastAsia="宋体"/>
          <w:bCs/>
          <w:lang w:eastAsia="zh-CN"/>
        </w:rPr>
        <w:t xml:space="preserve">To discuss options: </w:t>
      </w:r>
    </w:p>
    <w:p w14:paraId="61EC2B6A" w14:textId="77777777" w:rsidR="00AF38C1" w:rsidRDefault="00DA177E">
      <w:pPr>
        <w:pStyle w:val="aff6"/>
        <w:numPr>
          <w:ilvl w:val="1"/>
          <w:numId w:val="11"/>
        </w:numPr>
        <w:overflowPunct/>
        <w:autoSpaceDE/>
        <w:autoSpaceDN/>
        <w:adjustRightInd/>
        <w:spacing w:after="120"/>
        <w:ind w:left="1440" w:firstLineChars="0"/>
        <w:textAlignment w:val="auto"/>
        <w:rPr>
          <w:bCs/>
          <w:lang w:eastAsia="zh-CN"/>
        </w:rPr>
      </w:pPr>
      <w:r>
        <w:rPr>
          <w:rFonts w:eastAsia="宋体"/>
          <w:bCs/>
          <w:lang w:eastAsia="zh-CN"/>
        </w:rPr>
        <w:t>Option</w:t>
      </w:r>
      <w:r>
        <w:rPr>
          <w:bCs/>
          <w:lang w:eastAsia="zh-CN"/>
        </w:rPr>
        <w:t xml:space="preserve"> 1 (Qualcomm, Nokia (If </w:t>
      </w:r>
      <w:r>
        <w:rPr>
          <w:rFonts w:eastAsia="宋体"/>
          <w:bCs/>
          <w:lang w:eastAsia="zh-CN"/>
        </w:rPr>
        <w:t>without time window case</w:t>
      </w:r>
      <w:r>
        <w:rPr>
          <w:bCs/>
          <w:lang w:eastAsia="zh-CN"/>
        </w:rPr>
        <w:t xml:space="preserve">), Apple, </w:t>
      </w:r>
      <w:proofErr w:type="gramStart"/>
      <w:r>
        <w:rPr>
          <w:bCs/>
          <w:lang w:eastAsia="zh-CN"/>
        </w:rPr>
        <w:t>ZTE</w:t>
      </w:r>
      <w:r>
        <w:rPr>
          <w:bCs/>
          <w:lang w:eastAsia="zh-CN"/>
        </w:rPr>
        <w:t>(</w:t>
      </w:r>
      <w:proofErr w:type="gramEnd"/>
      <w:r>
        <w:rPr>
          <w:bCs/>
          <w:lang w:eastAsia="zh-CN"/>
        </w:rPr>
        <w:t xml:space="preserve">If </w:t>
      </w:r>
      <w:r>
        <w:rPr>
          <w:rFonts w:eastAsia="宋体"/>
          <w:bCs/>
          <w:lang w:eastAsia="zh-CN"/>
        </w:rPr>
        <w:t>without time window case</w:t>
      </w:r>
      <w:r>
        <w:rPr>
          <w:bCs/>
          <w:lang w:eastAsia="zh-CN"/>
        </w:rPr>
        <w:t>)</w:t>
      </w:r>
      <w:r>
        <w:rPr>
          <w:bCs/>
          <w:lang w:eastAsia="zh-CN"/>
        </w:rPr>
        <w:t xml:space="preserve">, Ericsson, MediaTek): </w:t>
      </w:r>
    </w:p>
    <w:p w14:paraId="3C4A7CC4" w14:textId="77777777" w:rsidR="00AF38C1" w:rsidRDefault="00DA177E">
      <w:pPr>
        <w:pStyle w:val="aff6"/>
        <w:numPr>
          <w:ilvl w:val="2"/>
          <w:numId w:val="11"/>
        </w:numPr>
        <w:overflowPunct/>
        <w:autoSpaceDE/>
        <w:autoSpaceDN/>
        <w:adjustRightInd/>
        <w:spacing w:after="120"/>
        <w:ind w:firstLineChars="0"/>
        <w:textAlignment w:val="auto"/>
        <w:rPr>
          <w:bCs/>
          <w:lang w:eastAsia="zh-CN"/>
        </w:rPr>
      </w:pPr>
      <w:r>
        <w:rPr>
          <w:rFonts w:eastAsiaTheme="minorEastAsia"/>
          <w:bCs/>
          <w:lang w:eastAsia="zh-CN"/>
        </w:rPr>
        <w:t>For SSB based L1-RSRP measurement, serving cell</w:t>
      </w:r>
    </w:p>
    <w:p w14:paraId="10A13D54" w14:textId="77777777" w:rsidR="00AF38C1" w:rsidRPr="00053BCB" w:rsidRDefault="00DA177E">
      <w:pPr>
        <w:pStyle w:val="TH"/>
        <w:rPr>
          <w:rFonts w:ascii="Times New Roman" w:hAnsi="Times New Roman"/>
          <w:b w:val="0"/>
          <w:bCs/>
          <w:lang w:val="en-US"/>
        </w:rPr>
      </w:pPr>
      <w:r w:rsidRPr="00053BCB">
        <w:rPr>
          <w:rFonts w:ascii="Times New Roman" w:hAnsi="Times New Roman"/>
          <w:b w:val="0"/>
          <w:bCs/>
          <w:lang w:val="en-US"/>
        </w:rPr>
        <w:t>Measurement period T</w:t>
      </w:r>
      <w:r w:rsidRPr="00053BCB">
        <w:rPr>
          <w:rFonts w:ascii="Times New Roman" w:hAnsi="Times New Roman"/>
          <w:b w:val="0"/>
          <w:bCs/>
          <w:vertAlign w:val="subscript"/>
          <w:lang w:val="en-US"/>
        </w:rPr>
        <w:t>L1-RSRP_Measurement_Period_SSB</w:t>
      </w:r>
      <w:r w:rsidRPr="00053BCB">
        <w:rPr>
          <w:rFonts w:ascii="Times New Roman" w:hAnsi="Times New Roman"/>
          <w:b w:val="0"/>
          <w:bCs/>
          <w:lang w:val="en-US"/>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F38C1" w14:paraId="3FA0E7EE"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4BA75FE" w14:textId="77777777" w:rsidR="00AF38C1" w:rsidRDefault="00DA177E">
            <w:pPr>
              <w:pStyle w:val="TAH"/>
              <w:rPr>
                <w:rFonts w:ascii="Times New Roman" w:hAnsi="Times New Roman"/>
                <w:b w:val="0"/>
                <w:bCs/>
                <w:sz w:val="20"/>
              </w:rPr>
            </w:pPr>
            <w:r>
              <w:rPr>
                <w:rFonts w:ascii="Times New Roman" w:hAnsi="Times New Roman"/>
                <w:b w:val="0"/>
                <w:bCs/>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504D46C6" w14:textId="77777777" w:rsidR="00AF38C1" w:rsidRPr="00053BCB" w:rsidRDefault="00DA177E">
            <w:pPr>
              <w:pStyle w:val="TAH"/>
              <w:rPr>
                <w:rFonts w:ascii="Times New Roman" w:hAnsi="Times New Roman"/>
                <w:b w:val="0"/>
                <w:bCs/>
                <w:sz w:val="20"/>
                <w:lang w:val="en-US"/>
              </w:rPr>
            </w:pPr>
            <w:r w:rsidRPr="00053BCB">
              <w:rPr>
                <w:rFonts w:ascii="Times New Roman" w:hAnsi="Times New Roman"/>
                <w:b w:val="0"/>
                <w:bCs/>
                <w:sz w:val="20"/>
                <w:lang w:val="en-US"/>
              </w:rPr>
              <w:t>T</w:t>
            </w:r>
            <w:r w:rsidRPr="00053BCB">
              <w:rPr>
                <w:rFonts w:ascii="Times New Roman" w:hAnsi="Times New Roman"/>
                <w:b w:val="0"/>
                <w:bCs/>
                <w:sz w:val="20"/>
                <w:vertAlign w:val="subscript"/>
                <w:lang w:val="en-US"/>
              </w:rPr>
              <w:t>L1-RSRP_Measurement_Period_SSB</w:t>
            </w:r>
            <w:r w:rsidRPr="00053BCB">
              <w:rPr>
                <w:rFonts w:ascii="Times New Roman" w:hAnsi="Times New Roman"/>
                <w:b w:val="0"/>
                <w:bCs/>
                <w:sz w:val="20"/>
                <w:lang w:val="en-US"/>
              </w:rPr>
              <w:t xml:space="preserve"> (</w:t>
            </w:r>
            <w:proofErr w:type="spellStart"/>
            <w:r w:rsidRPr="00053BCB">
              <w:rPr>
                <w:rFonts w:ascii="Times New Roman" w:hAnsi="Times New Roman"/>
                <w:b w:val="0"/>
                <w:bCs/>
                <w:sz w:val="20"/>
                <w:lang w:val="en-US"/>
              </w:rPr>
              <w:t>ms</w:t>
            </w:r>
            <w:proofErr w:type="spellEnd"/>
            <w:r w:rsidRPr="00053BCB">
              <w:rPr>
                <w:rFonts w:ascii="Times New Roman" w:hAnsi="Times New Roman"/>
                <w:b w:val="0"/>
                <w:bCs/>
                <w:sz w:val="20"/>
                <w:lang w:val="en-US"/>
              </w:rPr>
              <w:t xml:space="preserve">) </w:t>
            </w:r>
          </w:p>
        </w:tc>
      </w:tr>
      <w:tr w:rsidR="00AF38C1" w14:paraId="7109666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AEE72AD" w14:textId="77777777" w:rsidR="00AF38C1" w:rsidRDefault="00DA177E">
            <w:pPr>
              <w:pStyle w:val="TAC"/>
              <w:rPr>
                <w:rFonts w:ascii="Times New Roman" w:hAnsi="Times New Roman"/>
                <w:bCs/>
                <w:sz w:val="20"/>
              </w:rPr>
            </w:pPr>
            <w:r>
              <w:rPr>
                <w:rFonts w:ascii="Times New Roman" w:hAnsi="Times New Roman"/>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48B208D3" w14:textId="77777777" w:rsidR="00AF38C1" w:rsidRDefault="00DA177E">
            <w:pPr>
              <w:pStyle w:val="TAC"/>
              <w:rPr>
                <w:rFonts w:ascii="Times New Roman" w:hAnsi="Times New Roman"/>
                <w:bCs/>
                <w:sz w:val="20"/>
                <w:lang w:val="fr-FR"/>
              </w:rPr>
            </w:pPr>
            <w:r>
              <w:rPr>
                <w:rFonts w:ascii="Times New Roman" w:hAnsi="Times New Roman"/>
                <w:bCs/>
                <w:strike/>
                <w:sz w:val="20"/>
                <w:lang w:val="fr-FR"/>
              </w:rPr>
              <w:t>max(T</w:t>
            </w:r>
            <w:r>
              <w:rPr>
                <w:rFonts w:ascii="Times New Roman" w:hAnsi="Times New Roman"/>
                <w:bCs/>
                <w:strike/>
                <w:sz w:val="20"/>
                <w:vertAlign w:val="subscript"/>
                <w:lang w:val="fr-FR"/>
              </w:rPr>
              <w:t>Report</w:t>
            </w:r>
            <w:r>
              <w:rPr>
                <w:rFonts w:ascii="Times New Roman" w:hAnsi="Times New Roman"/>
                <w:bCs/>
                <w:strike/>
                <w:sz w:val="20"/>
                <w:lang w:val="fr-FR"/>
              </w:rPr>
              <w:t xml:space="preserve">, </w:t>
            </w:r>
            <w:r>
              <w:rPr>
                <w:rFonts w:ascii="Times New Roman" w:hAnsi="Times New Roman"/>
                <w:bCs/>
                <w:sz w:val="20"/>
                <w:lang w:val="fr-FR"/>
              </w:rPr>
              <w:t>ceil(M*P*N)*T</w:t>
            </w:r>
            <w:r>
              <w:rPr>
                <w:rFonts w:ascii="Times New Roman" w:hAnsi="Times New Roman"/>
                <w:bCs/>
                <w:sz w:val="20"/>
                <w:vertAlign w:val="subscript"/>
                <w:lang w:val="fr-FR"/>
              </w:rPr>
              <w:t>SSB</w:t>
            </w:r>
            <w:r>
              <w:rPr>
                <w:rFonts w:ascii="Times New Roman" w:hAnsi="Times New Roman"/>
                <w:bCs/>
                <w:strike/>
                <w:sz w:val="20"/>
                <w:lang w:val="fr-FR"/>
              </w:rPr>
              <w:t>)</w:t>
            </w:r>
          </w:p>
        </w:tc>
      </w:tr>
      <w:tr w:rsidR="00AF38C1" w14:paraId="53282DF3"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0AAA93B" w14:textId="77777777" w:rsidR="00AF38C1" w:rsidRDefault="00DA177E">
            <w:pPr>
              <w:pStyle w:val="TAC"/>
              <w:rPr>
                <w:rFonts w:ascii="Times New Roman" w:hAnsi="Times New Roman"/>
                <w:bCs/>
                <w:sz w:val="20"/>
              </w:rPr>
            </w:pPr>
            <w:r>
              <w:rPr>
                <w:rFonts w:ascii="Times New Roman" w:hAnsi="Times New Roman"/>
                <w:bCs/>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7E2B033D" w14:textId="77777777" w:rsidR="00AF38C1" w:rsidRDefault="00DA177E">
            <w:pPr>
              <w:pStyle w:val="TAC"/>
              <w:rPr>
                <w:rFonts w:ascii="Times New Roman" w:hAnsi="Times New Roman"/>
                <w:bCs/>
                <w:sz w:val="20"/>
                <w:lang w:val="fr-FR"/>
              </w:rPr>
            </w:pPr>
            <w:r>
              <w:rPr>
                <w:rFonts w:ascii="Times New Roman" w:hAnsi="Times New Roman"/>
                <w:bCs/>
                <w:strike/>
                <w:sz w:val="20"/>
                <w:lang w:val="fr-FR"/>
              </w:rPr>
              <w:t>max(T</w:t>
            </w:r>
            <w:r>
              <w:rPr>
                <w:rFonts w:ascii="Times New Roman" w:hAnsi="Times New Roman"/>
                <w:bCs/>
                <w:strike/>
                <w:sz w:val="20"/>
                <w:vertAlign w:val="subscript"/>
                <w:lang w:val="fr-FR"/>
              </w:rPr>
              <w:t>Report</w:t>
            </w:r>
            <w:r>
              <w:rPr>
                <w:rFonts w:ascii="Times New Roman" w:hAnsi="Times New Roman"/>
                <w:bCs/>
                <w:strike/>
                <w:sz w:val="20"/>
                <w:lang w:val="fr-FR"/>
              </w:rPr>
              <w:t xml:space="preserve">, </w:t>
            </w:r>
            <w:r>
              <w:rPr>
                <w:rFonts w:ascii="Times New Roman" w:hAnsi="Times New Roman"/>
                <w:bCs/>
                <w:sz w:val="20"/>
                <w:lang w:val="fr-FR"/>
              </w:rPr>
              <w:t>ceil(1.5*M*P*N)*max(T</w:t>
            </w:r>
            <w:r>
              <w:rPr>
                <w:rFonts w:ascii="Times New Roman" w:hAnsi="Times New Roman"/>
                <w:bCs/>
                <w:sz w:val="20"/>
                <w:vertAlign w:val="subscript"/>
                <w:lang w:val="fr-FR"/>
              </w:rPr>
              <w:t>DRX</w:t>
            </w:r>
            <w:r>
              <w:rPr>
                <w:rFonts w:ascii="Times New Roman" w:hAnsi="Times New Roman"/>
                <w:bCs/>
                <w:sz w:val="20"/>
                <w:lang w:val="fr-FR"/>
              </w:rPr>
              <w:t>,T</w:t>
            </w:r>
            <w:r>
              <w:rPr>
                <w:rFonts w:ascii="Times New Roman" w:hAnsi="Times New Roman"/>
                <w:bCs/>
                <w:sz w:val="20"/>
                <w:vertAlign w:val="subscript"/>
                <w:lang w:val="fr-FR"/>
              </w:rPr>
              <w:t>SSB</w:t>
            </w:r>
            <w:r>
              <w:rPr>
                <w:rFonts w:ascii="Times New Roman" w:hAnsi="Times New Roman"/>
                <w:bCs/>
                <w:sz w:val="20"/>
                <w:lang w:val="fr-FR"/>
              </w:rPr>
              <w:t>)</w:t>
            </w:r>
            <w:r>
              <w:rPr>
                <w:rFonts w:ascii="Times New Roman" w:hAnsi="Times New Roman"/>
                <w:bCs/>
                <w:strike/>
                <w:sz w:val="20"/>
                <w:lang w:val="fr-FR"/>
              </w:rPr>
              <w:t>)</w:t>
            </w:r>
          </w:p>
        </w:tc>
      </w:tr>
      <w:tr w:rsidR="00AF38C1" w14:paraId="5FA1F81F"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777A79B" w14:textId="77777777" w:rsidR="00AF38C1" w:rsidRDefault="00DA177E">
            <w:pPr>
              <w:pStyle w:val="TAC"/>
              <w:rPr>
                <w:rFonts w:ascii="Times New Roman" w:hAnsi="Times New Roman"/>
                <w:bCs/>
                <w:sz w:val="20"/>
              </w:rPr>
            </w:pPr>
            <w:r>
              <w:rPr>
                <w:rFonts w:ascii="Times New Roman" w:hAnsi="Times New Roman"/>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5465C777" w14:textId="77777777" w:rsidR="00AF38C1" w:rsidRDefault="00DA177E">
            <w:pPr>
              <w:pStyle w:val="TAC"/>
              <w:rPr>
                <w:rFonts w:ascii="Times New Roman" w:hAnsi="Times New Roman"/>
                <w:bCs/>
                <w:sz w:val="20"/>
                <w:lang w:val="fr-FR"/>
              </w:rPr>
            </w:pPr>
            <w:r>
              <w:rPr>
                <w:rFonts w:ascii="Times New Roman" w:hAnsi="Times New Roman"/>
                <w:bCs/>
                <w:sz w:val="20"/>
                <w:lang w:val="fr-FR"/>
              </w:rPr>
              <w:t>ceil(1.5*M*P*N)*T</w:t>
            </w:r>
            <w:r>
              <w:rPr>
                <w:rFonts w:ascii="Times New Roman" w:hAnsi="Times New Roman"/>
                <w:bCs/>
                <w:sz w:val="20"/>
                <w:vertAlign w:val="subscript"/>
                <w:lang w:val="fr-FR"/>
              </w:rPr>
              <w:t>DRX</w:t>
            </w:r>
          </w:p>
        </w:tc>
      </w:tr>
      <w:tr w:rsidR="00AF38C1" w14:paraId="3BE86DDA"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3B89992" w14:textId="77777777" w:rsidR="00AF38C1" w:rsidRPr="00053BCB" w:rsidRDefault="00DA177E">
            <w:pPr>
              <w:pStyle w:val="TAN"/>
              <w:rPr>
                <w:rFonts w:ascii="Times New Roman" w:hAnsi="Times New Roman"/>
                <w:bCs/>
                <w:sz w:val="20"/>
                <w:lang w:val="en-US"/>
              </w:rPr>
            </w:pPr>
            <w:r w:rsidRPr="00053BCB">
              <w:rPr>
                <w:rFonts w:ascii="Times New Roman" w:hAnsi="Times New Roman"/>
                <w:bCs/>
                <w:sz w:val="20"/>
                <w:lang w:val="en-US"/>
              </w:rPr>
              <w:t>Note:</w:t>
            </w:r>
            <w:r w:rsidRPr="00053BCB">
              <w:rPr>
                <w:rFonts w:ascii="Times New Roman" w:hAnsi="Times New Roman"/>
                <w:bCs/>
                <w:sz w:val="20"/>
                <w:lang w:val="en-US"/>
              </w:rPr>
              <w:tab/>
            </w:r>
            <w:r w:rsidRPr="00053BCB">
              <w:rPr>
                <w:rFonts w:ascii="Times New Roman" w:hAnsi="Times New Roman"/>
                <w:bCs/>
                <w:sz w:val="20"/>
                <w:highlight w:val="yellow"/>
                <w:lang w:val="en-US"/>
              </w:rPr>
              <w:t>T</w:t>
            </w:r>
            <w:r w:rsidRPr="00053BCB">
              <w:rPr>
                <w:rFonts w:ascii="Times New Roman" w:hAnsi="Times New Roman"/>
                <w:bCs/>
                <w:sz w:val="20"/>
                <w:highlight w:val="yellow"/>
                <w:vertAlign w:val="subscript"/>
                <w:lang w:val="en-US"/>
              </w:rPr>
              <w:t>SSB</w:t>
            </w:r>
            <w:r w:rsidRPr="00053BCB">
              <w:rPr>
                <w:rFonts w:ascii="Times New Roman" w:hAnsi="Times New Roman"/>
                <w:bCs/>
                <w:sz w:val="20"/>
                <w:highlight w:val="yellow"/>
                <w:lang w:val="en-US"/>
              </w:rPr>
              <w:t xml:space="preserve"> = </w:t>
            </w:r>
            <w:proofErr w:type="spellStart"/>
            <w:r w:rsidRPr="00053BCB">
              <w:rPr>
                <w:rFonts w:ascii="Times New Roman" w:hAnsi="Times New Roman"/>
                <w:bCs/>
                <w:sz w:val="20"/>
                <w:highlight w:val="yellow"/>
                <w:lang w:val="en-US"/>
              </w:rPr>
              <w:t>ssb-periodicityServingCell</w:t>
            </w:r>
            <w:proofErr w:type="spellEnd"/>
            <w:r w:rsidRPr="00053BCB">
              <w:rPr>
                <w:rFonts w:ascii="Times New Roman" w:hAnsi="Times New Roman"/>
                <w:bCs/>
                <w:sz w:val="20"/>
                <w:highlight w:val="yellow"/>
                <w:lang w:val="en-US"/>
              </w:rPr>
              <w:t xml:space="preserve"> is the periodicity of the SSB-Index configured for L1-RSRP measurement</w:t>
            </w:r>
            <w:r w:rsidRPr="00053BCB">
              <w:rPr>
                <w:rFonts w:ascii="Times New Roman" w:hAnsi="Times New Roman"/>
                <w:bCs/>
                <w:sz w:val="20"/>
                <w:lang w:val="en-US"/>
              </w:rPr>
              <w:t>. T</w:t>
            </w:r>
            <w:r w:rsidRPr="00053BCB">
              <w:rPr>
                <w:rFonts w:ascii="Times New Roman" w:hAnsi="Times New Roman"/>
                <w:bCs/>
                <w:sz w:val="20"/>
                <w:vertAlign w:val="subscript"/>
                <w:lang w:val="en-US"/>
              </w:rPr>
              <w:t>DRX</w:t>
            </w:r>
            <w:r w:rsidRPr="00053BCB">
              <w:rPr>
                <w:rFonts w:ascii="Times New Roman" w:hAnsi="Times New Roman"/>
                <w:bCs/>
                <w:sz w:val="20"/>
                <w:lang w:val="en-US"/>
              </w:rPr>
              <w:t xml:space="preserve"> is the DRX cycle length. </w:t>
            </w:r>
            <w:proofErr w:type="spellStart"/>
            <w:r w:rsidRPr="00053BCB">
              <w:rPr>
                <w:rFonts w:ascii="Times New Roman" w:hAnsi="Times New Roman"/>
                <w:bCs/>
                <w:strike/>
                <w:sz w:val="20"/>
                <w:lang w:val="en-US"/>
              </w:rPr>
              <w:t>T</w:t>
            </w:r>
            <w:r w:rsidRPr="00053BCB">
              <w:rPr>
                <w:rFonts w:ascii="Times New Roman" w:hAnsi="Times New Roman"/>
                <w:bCs/>
                <w:strike/>
                <w:sz w:val="20"/>
                <w:vertAlign w:val="subscript"/>
                <w:lang w:val="en-US"/>
              </w:rPr>
              <w:t>Report</w:t>
            </w:r>
            <w:proofErr w:type="spellEnd"/>
            <w:r w:rsidRPr="00053BCB">
              <w:rPr>
                <w:rFonts w:ascii="Times New Roman" w:hAnsi="Times New Roman"/>
                <w:bCs/>
                <w:strike/>
                <w:sz w:val="20"/>
                <w:lang w:val="en-US"/>
              </w:rPr>
              <w:t xml:space="preserve"> is configured periodicity for reporting.</w:t>
            </w:r>
          </w:p>
        </w:tc>
      </w:tr>
    </w:tbl>
    <w:p w14:paraId="5ECB08AE" w14:textId="77777777" w:rsidR="00AF38C1" w:rsidRDefault="00DA177E">
      <w:pPr>
        <w:spacing w:after="120"/>
        <w:ind w:left="852"/>
        <w:rPr>
          <w:bCs/>
          <w:lang w:eastAsia="zh-CN"/>
        </w:rPr>
      </w:pPr>
      <w:r>
        <w:rPr>
          <w:bCs/>
          <w:lang w:eastAsia="zh-CN"/>
        </w:rPr>
        <w:t xml:space="preserve">In legacy Rel-15 L1-RSRP, </w:t>
      </w:r>
    </w:p>
    <w:p w14:paraId="2E18D5CD" w14:textId="77777777" w:rsidR="00AF38C1" w:rsidRDefault="00DA177E">
      <w:pPr>
        <w:pStyle w:val="B1"/>
        <w:rPr>
          <w:bCs/>
        </w:rPr>
      </w:pPr>
      <w:r>
        <w:rPr>
          <w:bCs/>
          <w:lang w:eastAsia="zh-CN"/>
        </w:rPr>
        <w:tab/>
      </w:r>
      <w:r>
        <w:rPr>
          <w:bCs/>
          <w:lang w:eastAsia="zh-CN"/>
        </w:rPr>
        <w:tab/>
        <w:t>-</w:t>
      </w:r>
      <w:r>
        <w:rPr>
          <w:bCs/>
          <w:lang w:eastAsia="zh-CN"/>
        </w:rPr>
        <w:tab/>
      </w:r>
      <w:r>
        <w:rPr>
          <w:bCs/>
        </w:rPr>
        <w:t xml:space="preserve">M=1 if higher layer parameter </w:t>
      </w:r>
      <w:proofErr w:type="spellStart"/>
      <w:r>
        <w:rPr>
          <w:bCs/>
          <w:i/>
        </w:rPr>
        <w:t>timeRestrictionForChannelMeasurement</w:t>
      </w:r>
      <w:proofErr w:type="spellEnd"/>
      <w:r>
        <w:rPr>
          <w:bCs/>
        </w:rPr>
        <w:t xml:space="preserve"> is configured, and M=3 otherwise </w:t>
      </w:r>
    </w:p>
    <w:p w14:paraId="09CEE41B" w14:textId="77777777" w:rsidR="00AF38C1" w:rsidRDefault="00DA177E">
      <w:pPr>
        <w:spacing w:after="120"/>
        <w:ind w:left="852"/>
        <w:rPr>
          <w:bCs/>
        </w:rPr>
      </w:pPr>
      <w:r>
        <w:rPr>
          <w:bCs/>
        </w:rPr>
        <w:t>-</w:t>
      </w:r>
      <w:r>
        <w:rPr>
          <w:bCs/>
        </w:rPr>
        <w:tab/>
        <w:t xml:space="preserve">N= 8 </w:t>
      </w:r>
    </w:p>
    <w:p w14:paraId="61118FFC" w14:textId="77777777" w:rsidR="00AF38C1" w:rsidRDefault="00DA177E">
      <w:pPr>
        <w:spacing w:after="120"/>
        <w:ind w:left="852"/>
        <w:rPr>
          <w:bCs/>
          <w:lang w:eastAsia="zh-CN"/>
        </w:rPr>
      </w:pPr>
      <w:r>
        <w:rPr>
          <w:bCs/>
          <w:lang w:eastAsia="zh-CN"/>
        </w:rPr>
        <w:t xml:space="preserve">- </w:t>
      </w:r>
      <w:r>
        <w:rPr>
          <w:bCs/>
          <w:lang w:eastAsia="zh-CN"/>
        </w:rPr>
        <w:tab/>
        <w:t>P …</w:t>
      </w:r>
    </w:p>
    <w:p w14:paraId="79CDAEE1" w14:textId="77777777" w:rsidR="00AF38C1" w:rsidRDefault="00DA177E">
      <w:pPr>
        <w:spacing w:after="120"/>
        <w:ind w:left="852"/>
        <w:rPr>
          <w:bCs/>
          <w:lang w:eastAsia="zh-CN"/>
        </w:rPr>
      </w:pPr>
      <w:r>
        <w:rPr>
          <w:bCs/>
          <w:lang w:eastAsia="zh-CN"/>
        </w:rPr>
        <w:t>For companies supported option 1, discuss on: M</w:t>
      </w:r>
    </w:p>
    <w:p w14:paraId="62BAE300" w14:textId="77777777" w:rsidR="00AF38C1" w:rsidRDefault="00DA177E">
      <w:pPr>
        <w:spacing w:after="120"/>
        <w:ind w:left="852"/>
        <w:rPr>
          <w:bCs/>
          <w:lang w:eastAsia="zh-CN"/>
        </w:rPr>
      </w:pPr>
      <w:r>
        <w:rPr>
          <w:bCs/>
          <w:lang w:eastAsia="zh-CN"/>
        </w:rPr>
        <w:t xml:space="preserve">For </w:t>
      </w:r>
      <w:r>
        <w:rPr>
          <w:bCs/>
          <w:lang w:eastAsia="zh-CN"/>
        </w:rPr>
        <w:t>companies supported option 1, discuss on N, N is related to whether fast beam sweeping is supported in other issue and whether to support HST FR2</w:t>
      </w:r>
    </w:p>
    <w:p w14:paraId="36A35B2E" w14:textId="77777777" w:rsidR="00AF38C1" w:rsidRDefault="00DA177E">
      <w:pPr>
        <w:spacing w:after="120"/>
        <w:ind w:left="852"/>
        <w:rPr>
          <w:bCs/>
          <w:lang w:eastAsia="zh-CN"/>
        </w:rPr>
      </w:pPr>
      <w:r>
        <w:rPr>
          <w:bCs/>
          <w:lang w:eastAsia="zh-CN"/>
        </w:rPr>
        <w:t>For companies supported option 1, discuss on P, whether P can be the same as legacy or not</w:t>
      </w:r>
    </w:p>
    <w:p w14:paraId="33EDC7EE" w14:textId="77777777" w:rsidR="00AF38C1" w:rsidRDefault="00DA177E">
      <w:pPr>
        <w:spacing w:after="120"/>
        <w:ind w:left="852"/>
        <w:rPr>
          <w:bCs/>
          <w:lang w:eastAsia="zh-CN"/>
        </w:rPr>
      </w:pPr>
      <w:r>
        <w:rPr>
          <w:bCs/>
          <w:lang w:eastAsia="zh-CN"/>
        </w:rPr>
        <w:t xml:space="preserve">For CSI-RS based, </w:t>
      </w:r>
    </w:p>
    <w:p w14:paraId="441BD598" w14:textId="77777777" w:rsidR="00AF38C1" w:rsidRPr="00053BCB" w:rsidRDefault="00DA177E">
      <w:pPr>
        <w:pStyle w:val="TH"/>
        <w:rPr>
          <w:rFonts w:ascii="Times New Roman" w:hAnsi="Times New Roman"/>
          <w:b w:val="0"/>
          <w:bCs/>
          <w:lang w:val="en-US"/>
        </w:rPr>
      </w:pPr>
      <w:r w:rsidRPr="00053BCB">
        <w:rPr>
          <w:rFonts w:ascii="Times New Roman" w:hAnsi="Times New Roman"/>
          <w:b w:val="0"/>
          <w:bCs/>
          <w:lang w:val="en-US"/>
        </w:rPr>
        <w:t>Measurement period T</w:t>
      </w:r>
      <w:r w:rsidRPr="00053BCB">
        <w:rPr>
          <w:rFonts w:ascii="Times New Roman" w:hAnsi="Times New Roman"/>
          <w:b w:val="0"/>
          <w:bCs/>
          <w:vertAlign w:val="subscript"/>
          <w:lang w:val="en-US"/>
        </w:rPr>
        <w:t>L1-RSRP_Measurement_Period_CSI-RS</w:t>
      </w:r>
      <w:r w:rsidRPr="00053BCB">
        <w:rPr>
          <w:rFonts w:ascii="Times New Roman" w:hAnsi="Times New Roman"/>
          <w:b w:val="0"/>
          <w:bCs/>
          <w:lang w:val="en-US"/>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F38C1" w14:paraId="722DC135"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7ADE03C7" w14:textId="77777777" w:rsidR="00AF38C1" w:rsidRDefault="00DA177E">
            <w:pPr>
              <w:pStyle w:val="TAH"/>
              <w:rPr>
                <w:rFonts w:ascii="Times New Roman" w:hAnsi="Times New Roman"/>
                <w:b w:val="0"/>
                <w:bCs/>
                <w:sz w:val="20"/>
              </w:rPr>
            </w:pPr>
            <w:r>
              <w:rPr>
                <w:rFonts w:ascii="Times New Roman" w:hAnsi="Times New Roman"/>
                <w:b w:val="0"/>
                <w:bCs/>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3243E826" w14:textId="77777777" w:rsidR="00AF38C1" w:rsidRPr="00053BCB" w:rsidRDefault="00DA177E">
            <w:pPr>
              <w:pStyle w:val="TAH"/>
              <w:rPr>
                <w:rFonts w:ascii="Times New Roman" w:hAnsi="Times New Roman"/>
                <w:b w:val="0"/>
                <w:bCs/>
                <w:sz w:val="20"/>
                <w:lang w:val="en-US"/>
              </w:rPr>
            </w:pPr>
            <w:r w:rsidRPr="00053BCB">
              <w:rPr>
                <w:rFonts w:ascii="Times New Roman" w:hAnsi="Times New Roman"/>
                <w:b w:val="0"/>
                <w:bCs/>
                <w:sz w:val="20"/>
                <w:lang w:val="en-US"/>
              </w:rPr>
              <w:t>T</w:t>
            </w:r>
            <w:r w:rsidRPr="00053BCB">
              <w:rPr>
                <w:rFonts w:ascii="Times New Roman" w:hAnsi="Times New Roman"/>
                <w:b w:val="0"/>
                <w:bCs/>
                <w:sz w:val="20"/>
                <w:vertAlign w:val="subscript"/>
                <w:lang w:val="en-US"/>
              </w:rPr>
              <w:t>L1-RSRP_Measurement_Period_CSI-RS</w:t>
            </w:r>
            <w:r w:rsidRPr="00053BCB">
              <w:rPr>
                <w:rFonts w:ascii="Times New Roman" w:hAnsi="Times New Roman"/>
                <w:b w:val="0"/>
                <w:bCs/>
                <w:sz w:val="20"/>
                <w:lang w:val="en-US"/>
              </w:rPr>
              <w:t xml:space="preserve"> (</w:t>
            </w:r>
            <w:proofErr w:type="spellStart"/>
            <w:r w:rsidRPr="00053BCB">
              <w:rPr>
                <w:rFonts w:ascii="Times New Roman" w:hAnsi="Times New Roman"/>
                <w:b w:val="0"/>
                <w:bCs/>
                <w:sz w:val="20"/>
                <w:lang w:val="en-US"/>
              </w:rPr>
              <w:t>ms</w:t>
            </w:r>
            <w:proofErr w:type="spellEnd"/>
            <w:r w:rsidRPr="00053BCB">
              <w:rPr>
                <w:rFonts w:ascii="Times New Roman" w:hAnsi="Times New Roman"/>
                <w:b w:val="0"/>
                <w:bCs/>
                <w:sz w:val="20"/>
                <w:lang w:val="en-US"/>
              </w:rPr>
              <w:t xml:space="preserve">) </w:t>
            </w:r>
          </w:p>
        </w:tc>
      </w:tr>
      <w:tr w:rsidR="00AF38C1" w14:paraId="601533F1"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605A126D" w14:textId="77777777" w:rsidR="00AF38C1" w:rsidRDefault="00DA177E">
            <w:pPr>
              <w:pStyle w:val="TAC"/>
              <w:rPr>
                <w:rFonts w:ascii="Times New Roman" w:hAnsi="Times New Roman"/>
                <w:bCs/>
                <w:sz w:val="20"/>
              </w:rPr>
            </w:pPr>
            <w:r>
              <w:rPr>
                <w:rFonts w:ascii="Times New Roman" w:hAnsi="Times New Roman"/>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7A81C951" w14:textId="77777777" w:rsidR="00AF38C1" w:rsidRDefault="00DA177E">
            <w:pPr>
              <w:pStyle w:val="TAC"/>
              <w:rPr>
                <w:rFonts w:ascii="Times New Roman" w:hAnsi="Times New Roman"/>
                <w:bCs/>
                <w:sz w:val="20"/>
                <w:lang w:val="fr-FR"/>
              </w:rPr>
            </w:pPr>
            <w:r>
              <w:rPr>
                <w:rFonts w:ascii="Times New Roman" w:hAnsi="Times New Roman"/>
                <w:bCs/>
                <w:strike/>
                <w:sz w:val="20"/>
                <w:lang w:val="fr-FR"/>
              </w:rPr>
              <w:t>max(T</w:t>
            </w:r>
            <w:r>
              <w:rPr>
                <w:rFonts w:ascii="Times New Roman" w:hAnsi="Times New Roman"/>
                <w:bCs/>
                <w:strike/>
                <w:sz w:val="20"/>
                <w:vertAlign w:val="subscript"/>
                <w:lang w:val="fr-FR"/>
              </w:rPr>
              <w:t>Report</w:t>
            </w:r>
            <w:r>
              <w:rPr>
                <w:rFonts w:ascii="Times New Roman" w:hAnsi="Times New Roman"/>
                <w:bCs/>
                <w:strike/>
                <w:sz w:val="20"/>
                <w:lang w:val="fr-FR"/>
              </w:rPr>
              <w:t xml:space="preserve">, </w:t>
            </w:r>
            <w:r>
              <w:rPr>
                <w:rFonts w:ascii="Times New Roman" w:hAnsi="Times New Roman"/>
                <w:bCs/>
                <w:sz w:val="20"/>
                <w:lang w:val="fr-FR"/>
              </w:rPr>
              <w:t>ceil(M*P*N)*T</w:t>
            </w:r>
            <w:r>
              <w:rPr>
                <w:rFonts w:ascii="Times New Roman" w:hAnsi="Times New Roman"/>
                <w:bCs/>
                <w:sz w:val="20"/>
                <w:vertAlign w:val="subscript"/>
                <w:lang w:val="fr-FR"/>
              </w:rPr>
              <w:t>CSI-RS</w:t>
            </w:r>
            <w:r>
              <w:rPr>
                <w:rFonts w:ascii="Times New Roman" w:hAnsi="Times New Roman"/>
                <w:bCs/>
                <w:strike/>
                <w:sz w:val="20"/>
                <w:lang w:val="fr-FR"/>
              </w:rPr>
              <w:t>)</w:t>
            </w:r>
          </w:p>
        </w:tc>
      </w:tr>
      <w:tr w:rsidR="00AF38C1" w14:paraId="1597F126"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287686C9" w14:textId="77777777" w:rsidR="00AF38C1" w:rsidRDefault="00DA177E">
            <w:pPr>
              <w:pStyle w:val="TAC"/>
              <w:rPr>
                <w:rFonts w:ascii="Times New Roman" w:hAnsi="Times New Roman"/>
                <w:bCs/>
                <w:sz w:val="20"/>
              </w:rPr>
            </w:pPr>
            <w:r>
              <w:rPr>
                <w:rFonts w:ascii="Times New Roman" w:hAnsi="Times New Roman"/>
                <w:bCs/>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661D8583" w14:textId="77777777" w:rsidR="00AF38C1" w:rsidRDefault="00DA177E">
            <w:pPr>
              <w:pStyle w:val="TAC"/>
              <w:rPr>
                <w:rFonts w:ascii="Times New Roman" w:hAnsi="Times New Roman"/>
                <w:bCs/>
                <w:sz w:val="20"/>
                <w:lang w:val="fr-FR"/>
              </w:rPr>
            </w:pPr>
            <w:r>
              <w:rPr>
                <w:rFonts w:ascii="Times New Roman" w:hAnsi="Times New Roman"/>
                <w:bCs/>
                <w:strike/>
                <w:sz w:val="20"/>
                <w:lang w:val="fr-FR"/>
              </w:rPr>
              <w:t>max(T</w:t>
            </w:r>
            <w:r>
              <w:rPr>
                <w:rFonts w:ascii="Times New Roman" w:hAnsi="Times New Roman"/>
                <w:bCs/>
                <w:strike/>
                <w:sz w:val="20"/>
                <w:vertAlign w:val="subscript"/>
                <w:lang w:val="fr-FR"/>
              </w:rPr>
              <w:t>Report</w:t>
            </w:r>
            <w:r>
              <w:rPr>
                <w:rFonts w:ascii="Times New Roman" w:hAnsi="Times New Roman"/>
                <w:bCs/>
                <w:strike/>
                <w:sz w:val="20"/>
                <w:lang w:val="fr-FR"/>
              </w:rPr>
              <w:t xml:space="preserve">, </w:t>
            </w:r>
            <w:r>
              <w:rPr>
                <w:rFonts w:ascii="Times New Roman" w:hAnsi="Times New Roman"/>
                <w:bCs/>
                <w:sz w:val="20"/>
                <w:lang w:val="fr-FR"/>
              </w:rPr>
              <w:t>ceil(1.5*M*P*N)*max(T</w:t>
            </w:r>
            <w:r>
              <w:rPr>
                <w:rFonts w:ascii="Times New Roman" w:hAnsi="Times New Roman"/>
                <w:bCs/>
                <w:sz w:val="20"/>
                <w:vertAlign w:val="subscript"/>
                <w:lang w:val="fr-FR"/>
              </w:rPr>
              <w:t>DRX</w:t>
            </w:r>
            <w:r>
              <w:rPr>
                <w:rFonts w:ascii="Times New Roman" w:hAnsi="Times New Roman"/>
                <w:bCs/>
                <w:sz w:val="20"/>
                <w:lang w:val="fr-FR"/>
              </w:rPr>
              <w:t>,T</w:t>
            </w:r>
            <w:r>
              <w:rPr>
                <w:rFonts w:ascii="Times New Roman" w:hAnsi="Times New Roman"/>
                <w:bCs/>
                <w:sz w:val="20"/>
                <w:vertAlign w:val="subscript"/>
                <w:lang w:val="fr-FR"/>
              </w:rPr>
              <w:t>CSI-RS</w:t>
            </w:r>
            <w:r>
              <w:rPr>
                <w:rFonts w:ascii="Times New Roman" w:hAnsi="Times New Roman"/>
                <w:bCs/>
                <w:sz w:val="20"/>
                <w:lang w:val="fr-FR"/>
              </w:rPr>
              <w:t>)</w:t>
            </w:r>
            <w:r>
              <w:rPr>
                <w:rFonts w:ascii="Times New Roman" w:hAnsi="Times New Roman"/>
                <w:bCs/>
                <w:strike/>
                <w:sz w:val="20"/>
                <w:lang w:val="fr-FR"/>
              </w:rPr>
              <w:t>)</w:t>
            </w:r>
          </w:p>
        </w:tc>
      </w:tr>
      <w:tr w:rsidR="00AF38C1" w14:paraId="5095AD1B" w14:textId="77777777">
        <w:trPr>
          <w:trHeight w:val="187"/>
          <w:jc w:val="center"/>
        </w:trPr>
        <w:tc>
          <w:tcPr>
            <w:tcW w:w="2035" w:type="dxa"/>
            <w:tcBorders>
              <w:top w:val="single" w:sz="4" w:space="0" w:color="auto"/>
              <w:left w:val="single" w:sz="4" w:space="0" w:color="auto"/>
              <w:bottom w:val="single" w:sz="4" w:space="0" w:color="auto"/>
              <w:right w:val="single" w:sz="4" w:space="0" w:color="auto"/>
            </w:tcBorders>
          </w:tcPr>
          <w:p w14:paraId="010AEA44" w14:textId="77777777" w:rsidR="00AF38C1" w:rsidRDefault="00DA177E">
            <w:pPr>
              <w:pStyle w:val="TAC"/>
              <w:rPr>
                <w:rFonts w:ascii="Times New Roman" w:hAnsi="Times New Roman"/>
                <w:bCs/>
                <w:sz w:val="20"/>
              </w:rPr>
            </w:pPr>
            <w:r>
              <w:rPr>
                <w:rFonts w:ascii="Times New Roman" w:hAnsi="Times New Roman"/>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1AC9F3AB" w14:textId="77777777" w:rsidR="00AF38C1" w:rsidRDefault="00DA177E">
            <w:pPr>
              <w:pStyle w:val="TAC"/>
              <w:rPr>
                <w:rFonts w:ascii="Times New Roman" w:hAnsi="Times New Roman"/>
                <w:bCs/>
                <w:sz w:val="20"/>
                <w:lang w:val="fr-FR"/>
              </w:rPr>
            </w:pPr>
            <w:r>
              <w:rPr>
                <w:rFonts w:ascii="Times New Roman" w:hAnsi="Times New Roman"/>
                <w:bCs/>
                <w:sz w:val="20"/>
                <w:lang w:val="fr-FR"/>
              </w:rPr>
              <w:t>ceil(M*P*N)*T</w:t>
            </w:r>
            <w:r>
              <w:rPr>
                <w:rFonts w:ascii="Times New Roman" w:hAnsi="Times New Roman"/>
                <w:bCs/>
                <w:sz w:val="20"/>
                <w:vertAlign w:val="subscript"/>
                <w:lang w:val="fr-FR"/>
              </w:rPr>
              <w:t>DRX</w:t>
            </w:r>
          </w:p>
        </w:tc>
      </w:tr>
      <w:tr w:rsidR="00AF38C1" w14:paraId="2FD718D3" w14:textId="7777777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tcPr>
          <w:p w14:paraId="191EBCD1" w14:textId="77777777" w:rsidR="00AF38C1" w:rsidRPr="00053BCB" w:rsidRDefault="00DA177E">
            <w:pPr>
              <w:pStyle w:val="TAN"/>
              <w:rPr>
                <w:rFonts w:ascii="Times New Roman" w:hAnsi="Times New Roman"/>
                <w:bCs/>
                <w:sz w:val="20"/>
                <w:lang w:val="en-US"/>
              </w:rPr>
            </w:pPr>
            <w:r w:rsidRPr="00053BCB">
              <w:rPr>
                <w:rFonts w:ascii="Times New Roman" w:hAnsi="Times New Roman"/>
                <w:bCs/>
                <w:sz w:val="20"/>
                <w:lang w:val="en-US"/>
              </w:rPr>
              <w:t>Note 1:</w:t>
            </w:r>
            <w:r w:rsidRPr="00053BCB">
              <w:rPr>
                <w:rFonts w:ascii="Times New Roman" w:hAnsi="Times New Roman"/>
                <w:bCs/>
                <w:sz w:val="20"/>
                <w:lang w:val="en-US"/>
              </w:rPr>
              <w:tab/>
            </w:r>
            <w:r w:rsidRPr="00053BCB">
              <w:rPr>
                <w:rFonts w:ascii="Times New Roman" w:hAnsi="Times New Roman"/>
                <w:bCs/>
                <w:sz w:val="20"/>
                <w:highlight w:val="yellow"/>
                <w:lang w:val="en-US"/>
              </w:rPr>
              <w:t>T</w:t>
            </w:r>
            <w:r w:rsidRPr="00053BCB">
              <w:rPr>
                <w:rFonts w:ascii="Times New Roman" w:hAnsi="Times New Roman"/>
                <w:bCs/>
                <w:sz w:val="20"/>
                <w:highlight w:val="yellow"/>
                <w:vertAlign w:val="subscript"/>
                <w:lang w:val="en-US"/>
              </w:rPr>
              <w:t>CSI-RS</w:t>
            </w:r>
            <w:r w:rsidRPr="00053BCB">
              <w:rPr>
                <w:rFonts w:ascii="Times New Roman" w:hAnsi="Times New Roman"/>
                <w:bCs/>
                <w:sz w:val="20"/>
                <w:highlight w:val="yellow"/>
                <w:lang w:val="en-US"/>
              </w:rPr>
              <w:t xml:space="preserve"> is the periodicity of CSI-RS configured for L1-RSRP measurement.</w:t>
            </w:r>
            <w:r w:rsidRPr="00053BCB">
              <w:rPr>
                <w:rFonts w:ascii="Times New Roman" w:hAnsi="Times New Roman"/>
                <w:bCs/>
                <w:sz w:val="20"/>
                <w:lang w:val="en-US"/>
              </w:rPr>
              <w:t xml:space="preserve"> T</w:t>
            </w:r>
            <w:r w:rsidRPr="00053BCB">
              <w:rPr>
                <w:rFonts w:ascii="Times New Roman" w:hAnsi="Times New Roman"/>
                <w:bCs/>
                <w:sz w:val="20"/>
                <w:vertAlign w:val="subscript"/>
                <w:lang w:val="en-US"/>
              </w:rPr>
              <w:t>DRX</w:t>
            </w:r>
            <w:r w:rsidRPr="00053BCB">
              <w:rPr>
                <w:rFonts w:ascii="Times New Roman" w:hAnsi="Times New Roman"/>
                <w:bCs/>
                <w:sz w:val="20"/>
                <w:lang w:val="en-US"/>
              </w:rPr>
              <w:t xml:space="preserve"> is the DRX cycle length. </w:t>
            </w:r>
            <w:proofErr w:type="spellStart"/>
            <w:r w:rsidRPr="00053BCB">
              <w:rPr>
                <w:rFonts w:ascii="Times New Roman" w:hAnsi="Times New Roman"/>
                <w:bCs/>
                <w:strike/>
                <w:sz w:val="20"/>
                <w:highlight w:val="yellow"/>
                <w:lang w:val="en-US"/>
              </w:rPr>
              <w:t>T</w:t>
            </w:r>
            <w:r w:rsidRPr="00053BCB">
              <w:rPr>
                <w:rFonts w:ascii="Times New Roman" w:hAnsi="Times New Roman"/>
                <w:bCs/>
                <w:strike/>
                <w:sz w:val="20"/>
                <w:highlight w:val="yellow"/>
                <w:vertAlign w:val="subscript"/>
                <w:lang w:val="en-US"/>
              </w:rPr>
              <w:t>Report</w:t>
            </w:r>
            <w:proofErr w:type="spellEnd"/>
            <w:r w:rsidRPr="00053BCB">
              <w:rPr>
                <w:rFonts w:ascii="Times New Roman" w:hAnsi="Times New Roman"/>
                <w:bCs/>
                <w:strike/>
                <w:sz w:val="20"/>
                <w:highlight w:val="yellow"/>
                <w:lang w:val="en-US"/>
              </w:rPr>
              <w:t xml:space="preserve"> is configured periodicity for reporting.</w:t>
            </w:r>
          </w:p>
          <w:p w14:paraId="4B3E4B2F" w14:textId="77777777" w:rsidR="00AF38C1" w:rsidRPr="00053BCB" w:rsidRDefault="00DA177E">
            <w:pPr>
              <w:pStyle w:val="TAN"/>
              <w:rPr>
                <w:rFonts w:ascii="Times New Roman" w:hAnsi="Times New Roman"/>
                <w:bCs/>
                <w:sz w:val="20"/>
                <w:lang w:val="en-US"/>
              </w:rPr>
            </w:pPr>
            <w:r w:rsidRPr="00053BCB">
              <w:rPr>
                <w:rFonts w:ascii="Times New Roman" w:hAnsi="Times New Roman"/>
                <w:bCs/>
                <w:sz w:val="20"/>
                <w:lang w:val="en-US"/>
              </w:rPr>
              <w:t>Note 2:</w:t>
            </w:r>
            <w:r w:rsidRPr="00053BCB">
              <w:rPr>
                <w:rFonts w:ascii="Times New Roman" w:hAnsi="Times New Roman"/>
                <w:bCs/>
                <w:sz w:val="20"/>
                <w:lang w:val="en-US"/>
              </w:rPr>
              <w:tab/>
              <w:t>the requirements are applicable provided that the CSI-RS resource conf</w:t>
            </w:r>
            <w:r w:rsidRPr="00053BCB">
              <w:rPr>
                <w:rFonts w:ascii="Times New Roman" w:hAnsi="Times New Roman"/>
                <w:bCs/>
                <w:sz w:val="20"/>
                <w:lang w:val="en-US"/>
              </w:rPr>
              <w:t>igured for L1-RSRP measurement is transmitted with Density = 3.</w:t>
            </w:r>
          </w:p>
        </w:tc>
      </w:tr>
    </w:tbl>
    <w:p w14:paraId="69E02CD1" w14:textId="77777777" w:rsidR="00AF38C1" w:rsidRDefault="00DA177E">
      <w:pPr>
        <w:spacing w:after="120"/>
        <w:ind w:left="852"/>
        <w:rPr>
          <w:bCs/>
          <w:lang w:eastAsia="zh-CN"/>
        </w:rPr>
      </w:pPr>
      <w:r>
        <w:rPr>
          <w:bCs/>
          <w:lang w:eastAsia="zh-CN"/>
        </w:rPr>
        <w:t>In legacy Rel-15 requirements: M, P, N are different for periodic/semi-persistent CSI-RS resources, etc</w:t>
      </w:r>
    </w:p>
    <w:p w14:paraId="582449C8" w14:textId="77777777" w:rsidR="00AF38C1" w:rsidRDefault="00DA177E">
      <w:pPr>
        <w:spacing w:after="120"/>
        <w:ind w:left="852"/>
        <w:rPr>
          <w:bCs/>
          <w:lang w:eastAsia="zh-CN"/>
        </w:rPr>
      </w:pPr>
      <w:r>
        <w:rPr>
          <w:bCs/>
          <w:lang w:eastAsia="zh-CN"/>
        </w:rPr>
        <w:t xml:space="preserve">Discuss on whether same M, P, N can be reused or not. </w:t>
      </w:r>
    </w:p>
    <w:p w14:paraId="032F612A" w14:textId="77777777" w:rsidR="00AF38C1" w:rsidRDefault="00DA177E">
      <w:pPr>
        <w:spacing w:after="120"/>
        <w:ind w:left="852"/>
        <w:rPr>
          <w:bCs/>
          <w:lang w:eastAsia="zh-CN"/>
        </w:rPr>
      </w:pPr>
      <w:r>
        <w:rPr>
          <w:rFonts w:hint="eastAsia"/>
          <w:bCs/>
          <w:lang w:eastAsia="zh-CN"/>
        </w:rPr>
        <w:t>For</w:t>
      </w:r>
      <w:r>
        <w:rPr>
          <w:bCs/>
          <w:lang w:eastAsia="zh-CN"/>
        </w:rPr>
        <w:t xml:space="preserve"> </w:t>
      </w:r>
      <w:r>
        <w:rPr>
          <w:rFonts w:hint="eastAsia"/>
          <w:bCs/>
          <w:lang w:eastAsia="zh-CN"/>
        </w:rPr>
        <w:t>SSB</w:t>
      </w:r>
      <w:r>
        <w:rPr>
          <w:bCs/>
          <w:lang w:eastAsia="zh-CN"/>
        </w:rPr>
        <w:t xml:space="preserve"> </w:t>
      </w:r>
      <w:r>
        <w:rPr>
          <w:rFonts w:hint="eastAsia"/>
          <w:bCs/>
          <w:lang w:eastAsia="zh-CN"/>
        </w:rPr>
        <w:t>based</w:t>
      </w:r>
      <w:r>
        <w:rPr>
          <w:bCs/>
          <w:lang w:eastAsia="zh-CN"/>
        </w:rPr>
        <w:t xml:space="preserve"> </w:t>
      </w:r>
      <w:r>
        <w:t xml:space="preserve">L1-RSRP measurements of configured measurement resources from a cell with different PCI in addition to serving cell (PCI indicated in </w:t>
      </w:r>
      <w:r>
        <w:rPr>
          <w:i/>
          <w:iCs/>
        </w:rPr>
        <w:t>additionalPCI-r17</w:t>
      </w:r>
      <w:r>
        <w:t>)</w:t>
      </w:r>
    </w:p>
    <w:p w14:paraId="4BAF4420" w14:textId="77777777" w:rsidR="00AF38C1" w:rsidRDefault="00DA177E">
      <w:pPr>
        <w:spacing w:after="120"/>
        <w:ind w:left="852"/>
      </w:pPr>
      <w:r>
        <w:t>Inter-cell L1-RSRP measurement per</w:t>
      </w:r>
      <w:r>
        <w:t>iod T</w:t>
      </w:r>
      <w:r>
        <w:rPr>
          <w:vertAlign w:val="subscript"/>
        </w:rPr>
        <w:t>L1-RSRP_Measurement_Period_SSB_CDP</w:t>
      </w:r>
      <w:r>
        <w:t xml:space="preserve"> for known cells with different PCIs </w:t>
      </w:r>
      <w:r>
        <w:rPr>
          <w:rFonts w:hint="eastAsia"/>
        </w:rPr>
        <w:t>in</w:t>
      </w:r>
      <w: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F38C1" w14:paraId="380DD548"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DD55E7D" w14:textId="77777777" w:rsidR="00AF38C1" w:rsidRDefault="00DA177E">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1D96AA3E" w14:textId="77777777" w:rsidR="00AF38C1" w:rsidRPr="00053BCB" w:rsidRDefault="00DA177E">
            <w:pPr>
              <w:pStyle w:val="TAH"/>
              <w:rPr>
                <w:lang w:val="en-US"/>
              </w:rPr>
            </w:pPr>
            <w:r w:rsidRPr="00053BCB">
              <w:rPr>
                <w:sz w:val="22"/>
                <w:lang w:val="en-US"/>
              </w:rPr>
              <w:t>T</w:t>
            </w:r>
            <w:r w:rsidRPr="00053BCB">
              <w:rPr>
                <w:sz w:val="22"/>
                <w:vertAlign w:val="subscript"/>
                <w:lang w:val="en-US"/>
              </w:rPr>
              <w:t>L1-RSRP</w:t>
            </w:r>
            <w:r w:rsidRPr="00053BCB">
              <w:rPr>
                <w:vertAlign w:val="subscript"/>
                <w:lang w:val="en-US"/>
              </w:rPr>
              <w:t>_Measurement_Period_SSB_CDP</w:t>
            </w:r>
            <w:r w:rsidRPr="00053BCB">
              <w:rPr>
                <w:lang w:val="en-US"/>
              </w:rPr>
              <w:t xml:space="preserve"> (</w:t>
            </w:r>
            <w:proofErr w:type="spellStart"/>
            <w:r w:rsidRPr="00053BCB">
              <w:rPr>
                <w:lang w:val="en-US"/>
              </w:rPr>
              <w:t>ms</w:t>
            </w:r>
            <w:proofErr w:type="spellEnd"/>
            <w:r w:rsidRPr="00053BCB">
              <w:rPr>
                <w:lang w:val="en-US"/>
              </w:rPr>
              <w:t xml:space="preserve">) </w:t>
            </w:r>
          </w:p>
        </w:tc>
      </w:tr>
      <w:tr w:rsidR="00AF38C1" w14:paraId="151AF530"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5BBECF2" w14:textId="77777777" w:rsidR="00AF38C1" w:rsidRDefault="00DA177E">
            <w:pPr>
              <w:pStyle w:val="TAC"/>
            </w:pPr>
            <w:r>
              <w:t>non-DRX</w:t>
            </w:r>
          </w:p>
        </w:tc>
        <w:tc>
          <w:tcPr>
            <w:tcW w:w="4582" w:type="dxa"/>
            <w:tcBorders>
              <w:top w:val="single" w:sz="4" w:space="0" w:color="auto"/>
              <w:left w:val="single" w:sz="4" w:space="0" w:color="auto"/>
              <w:bottom w:val="single" w:sz="4" w:space="0" w:color="auto"/>
              <w:right w:val="single" w:sz="4" w:space="0" w:color="auto"/>
            </w:tcBorders>
          </w:tcPr>
          <w:p w14:paraId="157DC5D3" w14:textId="77777777" w:rsidR="00AF38C1" w:rsidRPr="00053BCB" w:rsidRDefault="00DA177E">
            <w:pPr>
              <w:pStyle w:val="TAC"/>
              <w:rPr>
                <w:lang w:val="en-US"/>
              </w:rPr>
            </w:pPr>
            <w:proofErr w:type="gramStart"/>
            <w:r w:rsidRPr="00053BCB">
              <w:rPr>
                <w:rFonts w:cs="v4.2.0"/>
                <w:strike/>
                <w:lang w:val="en-US"/>
              </w:rPr>
              <w:t>max(</w:t>
            </w:r>
            <w:proofErr w:type="spellStart"/>
            <w:proofErr w:type="gramEnd"/>
            <w:r w:rsidRPr="00053BCB">
              <w:rPr>
                <w:rFonts w:cs="v4.2.0"/>
                <w:strike/>
                <w:lang w:val="en-US"/>
              </w:rPr>
              <w:t>T</w:t>
            </w:r>
            <w:r w:rsidRPr="00053BCB">
              <w:rPr>
                <w:rFonts w:cs="v4.2.0"/>
                <w:strike/>
                <w:vertAlign w:val="subscript"/>
                <w:lang w:val="en-US"/>
              </w:rPr>
              <w:t>Report</w:t>
            </w:r>
            <w:proofErr w:type="spellEnd"/>
            <w:r w:rsidRPr="00053BCB">
              <w:rPr>
                <w:rFonts w:cs="v4.2.0"/>
                <w:strike/>
                <w:lang w:val="en-US"/>
              </w:rPr>
              <w:t xml:space="preserve">, </w:t>
            </w:r>
            <w:r w:rsidRPr="00053BCB">
              <w:rPr>
                <w:rFonts w:cs="v4.2.0"/>
                <w:lang w:val="en-US"/>
              </w:rPr>
              <w:t>ceil(M*P*N)*T</w:t>
            </w:r>
            <w:r w:rsidRPr="00053BCB">
              <w:rPr>
                <w:rFonts w:cs="v4.2.0"/>
                <w:vertAlign w:val="subscript"/>
                <w:lang w:val="en-US"/>
              </w:rPr>
              <w:t>SSB_CDP</w:t>
            </w:r>
            <w:r w:rsidRPr="00053BCB">
              <w:rPr>
                <w:rFonts w:cs="v4.2.0"/>
                <w:strike/>
                <w:lang w:val="en-US"/>
              </w:rPr>
              <w:t>)</w:t>
            </w:r>
          </w:p>
        </w:tc>
      </w:tr>
      <w:tr w:rsidR="00AF38C1" w14:paraId="1C2FF41D"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63CFB7E" w14:textId="77777777" w:rsidR="00AF38C1" w:rsidRDefault="00DA177E">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2C88EE6F" w14:textId="77777777" w:rsidR="00AF38C1" w:rsidRPr="00053BCB" w:rsidRDefault="00DA177E">
            <w:pPr>
              <w:pStyle w:val="TAC"/>
              <w:rPr>
                <w:lang w:val="en-US"/>
              </w:rPr>
            </w:pPr>
            <w:proofErr w:type="gramStart"/>
            <w:r w:rsidRPr="00053BCB">
              <w:rPr>
                <w:rFonts w:cs="v4.2.0"/>
                <w:strike/>
                <w:lang w:val="en-US"/>
              </w:rPr>
              <w:t>max(</w:t>
            </w:r>
            <w:proofErr w:type="spellStart"/>
            <w:proofErr w:type="gramEnd"/>
            <w:r w:rsidRPr="00053BCB">
              <w:rPr>
                <w:rFonts w:cs="v4.2.0"/>
                <w:strike/>
                <w:lang w:val="en-US"/>
              </w:rPr>
              <w:t>T</w:t>
            </w:r>
            <w:r w:rsidRPr="00053BCB">
              <w:rPr>
                <w:rFonts w:cs="v4.2.0"/>
                <w:strike/>
                <w:vertAlign w:val="subscript"/>
                <w:lang w:val="en-US"/>
              </w:rPr>
              <w:t>Report</w:t>
            </w:r>
            <w:proofErr w:type="spellEnd"/>
            <w:r w:rsidRPr="00053BCB">
              <w:rPr>
                <w:rFonts w:cs="v4.2.0"/>
                <w:strike/>
                <w:lang w:val="en-US"/>
              </w:rPr>
              <w:t xml:space="preserve">, </w:t>
            </w:r>
            <w:r w:rsidRPr="00053BCB">
              <w:rPr>
                <w:rFonts w:cs="v4.2.0"/>
                <w:lang w:val="en-US"/>
              </w:rPr>
              <w:t>ceil(1.5*M*P*N)*max(T</w:t>
            </w:r>
            <w:r w:rsidRPr="00053BCB">
              <w:rPr>
                <w:rFonts w:cs="v4.2.0"/>
                <w:vertAlign w:val="subscript"/>
                <w:lang w:val="en-US"/>
              </w:rPr>
              <w:t>DRX</w:t>
            </w:r>
            <w:r w:rsidRPr="00053BCB">
              <w:rPr>
                <w:rFonts w:cs="v4.2.0"/>
                <w:lang w:val="en-US"/>
              </w:rPr>
              <w:t>,T</w:t>
            </w:r>
            <w:r w:rsidRPr="00053BCB">
              <w:rPr>
                <w:rFonts w:cs="v4.2.0"/>
                <w:vertAlign w:val="subscript"/>
                <w:lang w:val="en-US"/>
              </w:rPr>
              <w:t>SSB_CDP</w:t>
            </w:r>
            <w:r w:rsidRPr="00053BCB">
              <w:rPr>
                <w:rFonts w:cs="v4.2.0"/>
                <w:lang w:val="en-US"/>
              </w:rPr>
              <w:t>)</w:t>
            </w:r>
            <w:r w:rsidRPr="00053BCB">
              <w:rPr>
                <w:rFonts w:cs="v4.2.0"/>
                <w:strike/>
                <w:lang w:val="en-US"/>
              </w:rPr>
              <w:t>)</w:t>
            </w:r>
          </w:p>
        </w:tc>
      </w:tr>
      <w:tr w:rsidR="00AF38C1" w14:paraId="3EABEBC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6B4C390" w14:textId="77777777" w:rsidR="00AF38C1" w:rsidRDefault="00DA177E">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0FBF7303" w14:textId="77777777" w:rsidR="00AF38C1" w:rsidRPr="00053BCB" w:rsidRDefault="00DA177E">
            <w:pPr>
              <w:pStyle w:val="TAC"/>
              <w:rPr>
                <w:lang w:val="en-US"/>
              </w:rPr>
            </w:pPr>
            <w:proofErr w:type="gramStart"/>
            <w:r w:rsidRPr="00053BCB">
              <w:rPr>
                <w:rFonts w:cs="v4.2.0"/>
                <w:lang w:val="en-US"/>
              </w:rPr>
              <w:t>ceil(</w:t>
            </w:r>
            <w:proofErr w:type="gramEnd"/>
            <w:r w:rsidRPr="00053BCB">
              <w:rPr>
                <w:rFonts w:cs="v4.2.0"/>
                <w:lang w:val="en-US"/>
              </w:rPr>
              <w:t>1.5*M*P*N)*T</w:t>
            </w:r>
            <w:r w:rsidRPr="00053BCB">
              <w:rPr>
                <w:rFonts w:cs="v4.2.0"/>
                <w:vertAlign w:val="subscript"/>
                <w:lang w:val="en-US"/>
              </w:rPr>
              <w:t>DRX</w:t>
            </w:r>
          </w:p>
        </w:tc>
      </w:tr>
      <w:tr w:rsidR="00AF38C1" w14:paraId="36CB3359"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480A873" w14:textId="77777777" w:rsidR="00AF38C1" w:rsidRPr="00053BCB" w:rsidRDefault="00DA177E">
            <w:pPr>
              <w:pStyle w:val="TAN"/>
              <w:rPr>
                <w:rFonts w:cs="v4.2.0"/>
                <w:lang w:val="en-US"/>
              </w:rPr>
            </w:pPr>
            <w:r w:rsidRPr="00053BCB">
              <w:rPr>
                <w:lang w:val="en-US"/>
              </w:rPr>
              <w:t>Note:</w:t>
            </w:r>
            <w:r w:rsidRPr="00053BCB">
              <w:rPr>
                <w:lang w:val="en-US"/>
              </w:rPr>
              <w:tab/>
            </w:r>
            <w:r w:rsidRPr="00053BCB">
              <w:rPr>
                <w:rFonts w:cs="v4.2.0"/>
                <w:highlight w:val="yellow"/>
                <w:lang w:val="en-US"/>
              </w:rPr>
              <w:t>T</w:t>
            </w:r>
            <w:r w:rsidRPr="00053BCB">
              <w:rPr>
                <w:rFonts w:cs="v4.2.0"/>
                <w:highlight w:val="yellow"/>
                <w:vertAlign w:val="subscript"/>
                <w:lang w:val="en-US"/>
              </w:rPr>
              <w:t>SSB_CDP</w:t>
            </w:r>
            <w:r w:rsidRPr="00053BCB">
              <w:rPr>
                <w:highlight w:val="yellow"/>
                <w:lang w:val="en-US"/>
              </w:rPr>
              <w:t xml:space="preserve"> is the periodicity of the SSB-Index configured for inter-cell L1-RSRP measurement</w:t>
            </w:r>
            <w:r w:rsidRPr="00053BCB">
              <w:rPr>
                <w:lang w:val="en-US"/>
              </w:rPr>
              <w:t>.</w:t>
            </w:r>
            <w:r w:rsidRPr="00053BCB">
              <w:rPr>
                <w:rFonts w:cs="v4.2.0"/>
                <w:lang w:val="en-US"/>
              </w:rPr>
              <w:t xml:space="preserve"> T</w:t>
            </w:r>
            <w:r w:rsidRPr="00053BCB">
              <w:rPr>
                <w:rFonts w:cs="v4.2.0"/>
                <w:vertAlign w:val="subscript"/>
                <w:lang w:val="en-US"/>
              </w:rPr>
              <w:t>DRX</w:t>
            </w:r>
            <w:r w:rsidRPr="00053BCB">
              <w:rPr>
                <w:lang w:val="en-US"/>
              </w:rPr>
              <w:t xml:space="preserve"> is the DRX cycle length. </w:t>
            </w:r>
            <w:proofErr w:type="spellStart"/>
            <w:r w:rsidRPr="00053BCB">
              <w:rPr>
                <w:rFonts w:cs="v4.2.0"/>
                <w:lang w:val="en-US"/>
              </w:rPr>
              <w:t>T</w:t>
            </w:r>
            <w:r w:rsidRPr="00053BCB">
              <w:rPr>
                <w:rFonts w:cs="v4.2.0"/>
                <w:vertAlign w:val="subscript"/>
                <w:lang w:val="en-US"/>
              </w:rPr>
              <w:t>Report</w:t>
            </w:r>
            <w:proofErr w:type="spellEnd"/>
            <w:r w:rsidRPr="00053BCB">
              <w:rPr>
                <w:lang w:val="en-US"/>
              </w:rPr>
              <w:t xml:space="preserve"> is configured periodicity for reporting.</w:t>
            </w:r>
          </w:p>
        </w:tc>
      </w:tr>
    </w:tbl>
    <w:p w14:paraId="2C7DA291" w14:textId="77777777" w:rsidR="00AF38C1" w:rsidRDefault="00AF38C1">
      <w:pPr>
        <w:spacing w:after="120"/>
        <w:ind w:left="852"/>
        <w:rPr>
          <w:bCs/>
          <w:lang w:eastAsia="zh-CN"/>
        </w:rPr>
      </w:pPr>
    </w:p>
    <w:p w14:paraId="6AD26838" w14:textId="77777777" w:rsidR="00AF38C1" w:rsidRDefault="00DA177E">
      <w:pPr>
        <w:spacing w:after="120"/>
        <w:ind w:left="852"/>
        <w:rPr>
          <w:bCs/>
          <w:lang w:eastAsia="zh-CN"/>
        </w:rPr>
      </w:pPr>
      <w:r>
        <w:rPr>
          <w:bCs/>
          <w:lang w:eastAsia="zh-CN"/>
        </w:rPr>
        <w:t>Discuss on whether same M, P, N can be reused or not.</w:t>
      </w:r>
    </w:p>
    <w:p w14:paraId="24F51A7E" w14:textId="77777777" w:rsidR="00AF38C1" w:rsidRDefault="00DA177E">
      <w:pPr>
        <w:pStyle w:val="aff6"/>
        <w:numPr>
          <w:ilvl w:val="1"/>
          <w:numId w:val="11"/>
        </w:numPr>
        <w:overflowPunct/>
        <w:autoSpaceDE/>
        <w:autoSpaceDN/>
        <w:adjustRightInd/>
        <w:spacing w:after="120"/>
        <w:ind w:left="1440" w:firstLineChars="0"/>
        <w:textAlignment w:val="auto"/>
        <w:rPr>
          <w:bCs/>
          <w:lang w:eastAsia="zh-CN"/>
        </w:rPr>
      </w:pPr>
      <w:r>
        <w:rPr>
          <w:rFonts w:eastAsia="宋体"/>
          <w:bCs/>
          <w:lang w:eastAsia="zh-CN"/>
        </w:rPr>
        <w:lastRenderedPageBreak/>
        <w:t>Option</w:t>
      </w:r>
      <w:r>
        <w:rPr>
          <w:bCs/>
          <w:lang w:eastAsia="zh-CN"/>
        </w:rPr>
        <w:t xml:space="preserve"> 2: (Xiaomi)</w:t>
      </w:r>
    </w:p>
    <w:p w14:paraId="6A0607D9" w14:textId="77777777" w:rsidR="00AF38C1" w:rsidRDefault="00DA177E">
      <w:pPr>
        <w:pStyle w:val="aff6"/>
        <w:numPr>
          <w:ilvl w:val="2"/>
          <w:numId w:val="11"/>
        </w:numPr>
        <w:overflowPunct/>
        <w:autoSpaceDE/>
        <w:autoSpaceDN/>
        <w:adjustRightInd/>
        <w:spacing w:after="120"/>
        <w:ind w:firstLineChars="0"/>
        <w:textAlignment w:val="auto"/>
        <w:rPr>
          <w:bCs/>
          <w:lang w:eastAsia="zh-CN"/>
        </w:rPr>
      </w:pPr>
      <w:r>
        <w:rPr>
          <w:rFonts w:eastAsia="宋体"/>
          <w:bCs/>
          <w:lang w:eastAsia="zh-CN"/>
        </w:rPr>
        <w:t>If multiple</w:t>
      </w:r>
      <w:r>
        <w:rPr>
          <w:bCs/>
        </w:rPr>
        <w:t xml:space="preserve"> beams will be measured, total measurement time will be maximum measurement period between multiple beams</w:t>
      </w:r>
    </w:p>
    <w:p w14:paraId="0467F2E4" w14:textId="77777777" w:rsidR="00AF38C1" w:rsidRDefault="00DA177E">
      <w:pPr>
        <w:pStyle w:val="aff6"/>
        <w:numPr>
          <w:ilvl w:val="1"/>
          <w:numId w:val="11"/>
        </w:numPr>
        <w:overflowPunct/>
        <w:autoSpaceDE/>
        <w:autoSpaceDN/>
        <w:adjustRightInd/>
        <w:spacing w:after="120"/>
        <w:ind w:left="1440" w:firstLineChars="0"/>
        <w:textAlignment w:val="auto"/>
        <w:rPr>
          <w:bCs/>
          <w:lang w:eastAsia="zh-CN"/>
        </w:rPr>
      </w:pPr>
      <w:r>
        <w:rPr>
          <w:bCs/>
          <w:lang w:eastAsia="zh-CN"/>
        </w:rPr>
        <w:t>Option 3: (Samsung)</w:t>
      </w:r>
    </w:p>
    <w:p w14:paraId="22DDCD40" w14:textId="77777777" w:rsidR="00AF38C1" w:rsidRDefault="00DA177E">
      <w:pPr>
        <w:pStyle w:val="aff6"/>
        <w:numPr>
          <w:ilvl w:val="2"/>
          <w:numId w:val="11"/>
        </w:numPr>
        <w:overflowPunct/>
        <w:autoSpaceDE/>
        <w:autoSpaceDN/>
        <w:adjustRightInd/>
        <w:spacing w:after="120"/>
        <w:ind w:firstLineChars="0"/>
        <w:textAlignment w:val="auto"/>
        <w:rPr>
          <w:bCs/>
          <w:lang w:eastAsia="zh-CN"/>
        </w:rPr>
      </w:pPr>
      <w:r>
        <w:rPr>
          <w:rFonts w:eastAsia="宋体"/>
          <w:bCs/>
        </w:rPr>
        <w:t xml:space="preserve">In the event triggered measurement </w:t>
      </w:r>
      <w:r>
        <w:rPr>
          <w:bCs/>
        </w:rPr>
        <w:t>reporting</w:t>
      </w:r>
      <w:r>
        <w:rPr>
          <w:rFonts w:eastAsia="宋体"/>
          <w:bCs/>
        </w:rPr>
        <w:t xml:space="preserve"> delay, the L1 evaluation time is included at least. However, as figure shown above, i</w:t>
      </w:r>
      <w:r>
        <w:rPr>
          <w:rFonts w:eastAsia="宋体"/>
          <w:bCs/>
        </w:rPr>
        <w:t>t cannot reuse one-shot identify time like L3 event triggered measurement reporting delay. RAN4 to discuss and specify the evaluation time inside of event triggered measurement reporting delay.</w:t>
      </w:r>
    </w:p>
    <w:p w14:paraId="3217E179" w14:textId="77777777" w:rsidR="00AF38C1" w:rsidRDefault="00DA177E">
      <w:pPr>
        <w:pStyle w:val="aff6"/>
        <w:numPr>
          <w:ilvl w:val="2"/>
          <w:numId w:val="11"/>
        </w:numPr>
        <w:overflowPunct/>
        <w:autoSpaceDE/>
        <w:autoSpaceDN/>
        <w:adjustRightInd/>
        <w:spacing w:after="120"/>
        <w:ind w:firstLineChars="0"/>
        <w:textAlignment w:val="auto"/>
        <w:rPr>
          <w:bCs/>
          <w:lang w:eastAsia="zh-CN"/>
        </w:rPr>
      </w:pPr>
      <w:r>
        <w:rPr>
          <w:lang w:val="en-US"/>
        </w:rPr>
        <w:t>Need further RAN1 progress for RSs relationship between curren</w:t>
      </w:r>
      <w:r>
        <w:rPr>
          <w:lang w:val="en-US"/>
        </w:rPr>
        <w:t>t beam and new beams.</w:t>
      </w:r>
    </w:p>
    <w:p w14:paraId="5931B4E6" w14:textId="77777777" w:rsidR="00AF38C1" w:rsidRDefault="00DA177E">
      <w:pPr>
        <w:pStyle w:val="aff6"/>
        <w:numPr>
          <w:ilvl w:val="1"/>
          <w:numId w:val="11"/>
        </w:numPr>
        <w:overflowPunct/>
        <w:autoSpaceDE/>
        <w:autoSpaceDN/>
        <w:adjustRightInd/>
        <w:spacing w:after="120"/>
        <w:ind w:left="1440" w:firstLineChars="0"/>
        <w:textAlignment w:val="auto"/>
        <w:rPr>
          <w:bCs/>
          <w:lang w:eastAsia="zh-CN"/>
        </w:rPr>
      </w:pPr>
      <w:r>
        <w:rPr>
          <w:rFonts w:eastAsia="宋体"/>
          <w:bCs/>
          <w:lang w:eastAsia="zh-CN"/>
        </w:rPr>
        <w:t>Option</w:t>
      </w:r>
      <w:r>
        <w:rPr>
          <w:bCs/>
          <w:lang w:eastAsia="zh-CN"/>
        </w:rPr>
        <w:t xml:space="preserve"> 4: (CMCC)</w:t>
      </w:r>
    </w:p>
    <w:p w14:paraId="62F5C281" w14:textId="77777777" w:rsidR="00AF38C1" w:rsidRDefault="00DA177E">
      <w:pPr>
        <w:pStyle w:val="aff6"/>
        <w:numPr>
          <w:ilvl w:val="2"/>
          <w:numId w:val="11"/>
        </w:numPr>
        <w:overflowPunct/>
        <w:autoSpaceDE/>
        <w:autoSpaceDN/>
        <w:adjustRightInd/>
        <w:spacing w:after="120"/>
        <w:ind w:firstLineChars="0"/>
        <w:textAlignment w:val="auto"/>
        <w:rPr>
          <w:bCs/>
          <w:lang w:eastAsia="zh-CN"/>
        </w:rPr>
      </w:pPr>
      <w:r>
        <w:rPr>
          <w:rFonts w:eastAsia="宋体"/>
          <w:bCs/>
          <w:lang w:val="en-US" w:eastAsia="zh-CN"/>
        </w:rPr>
        <w:t>Take measurement period defined for Rel-18 LTM as baseline</w:t>
      </w:r>
    </w:p>
    <w:p w14:paraId="0933BEBC" w14:textId="77777777" w:rsidR="00AF38C1" w:rsidRDefault="00DA177E">
      <w:pPr>
        <w:pStyle w:val="aff6"/>
        <w:numPr>
          <w:ilvl w:val="2"/>
          <w:numId w:val="11"/>
        </w:numPr>
        <w:overflowPunct/>
        <w:autoSpaceDE/>
        <w:autoSpaceDN/>
        <w:adjustRightInd/>
        <w:spacing w:after="120"/>
        <w:ind w:firstLineChars="0"/>
        <w:textAlignment w:val="auto"/>
        <w:rPr>
          <w:bCs/>
          <w:lang w:eastAsia="zh-CN"/>
        </w:rPr>
      </w:pPr>
      <w:r>
        <w:rPr>
          <w:bCs/>
        </w:rPr>
        <w:t>T</w:t>
      </w:r>
      <w:r>
        <w:rPr>
          <w:bCs/>
          <w:vertAlign w:val="subscript"/>
        </w:rPr>
        <w:t>L1-RSRP_Measurement_Period</w:t>
      </w:r>
      <w:r>
        <w:rPr>
          <w:bCs/>
          <w:lang w:val="en-US" w:eastAsia="zh-CN"/>
        </w:rPr>
        <w:t xml:space="preserve"> or </w:t>
      </w:r>
      <w:r>
        <w:rPr>
          <w:bCs/>
        </w:rPr>
        <w:t>T</w:t>
      </w:r>
      <w:r>
        <w:rPr>
          <w:bCs/>
          <w:vertAlign w:val="subscript"/>
        </w:rPr>
        <w:t>L1-RSRP_Measurement_Perio</w:t>
      </w:r>
      <w:r>
        <w:rPr>
          <w:bCs/>
          <w:vertAlign w:val="subscript"/>
          <w:lang w:val="en-US" w:eastAsia="zh-CN"/>
        </w:rPr>
        <w:t xml:space="preserve">d </w:t>
      </w:r>
      <w:r>
        <w:rPr>
          <w:bCs/>
        </w:rPr>
        <w:t>+</w:t>
      </w:r>
      <w:r>
        <w:rPr>
          <w:bCs/>
          <w:lang w:val="en-US" w:eastAsia="zh-CN"/>
        </w:rPr>
        <w:t xml:space="preserve"> </w:t>
      </w:r>
      <w:proofErr w:type="spellStart"/>
      <w:r>
        <w:rPr>
          <w:bCs/>
        </w:rPr>
        <w:t>T</w:t>
      </w:r>
      <w:r>
        <w:rPr>
          <w:bCs/>
          <w:vertAlign w:val="subscript"/>
        </w:rPr>
        <w:t>SSB_time_index</w:t>
      </w:r>
      <w:proofErr w:type="spellEnd"/>
    </w:p>
    <w:p w14:paraId="2128ED0B" w14:textId="77777777" w:rsidR="00AF38C1" w:rsidRDefault="00DA177E">
      <w:pPr>
        <w:pStyle w:val="aff6"/>
        <w:numPr>
          <w:ilvl w:val="2"/>
          <w:numId w:val="11"/>
        </w:numPr>
        <w:overflowPunct/>
        <w:autoSpaceDE/>
        <w:autoSpaceDN/>
        <w:adjustRightInd/>
        <w:spacing w:after="120"/>
        <w:ind w:firstLineChars="0"/>
        <w:textAlignment w:val="auto"/>
        <w:rPr>
          <w:bCs/>
          <w:lang w:eastAsia="zh-CN"/>
        </w:rPr>
      </w:pPr>
      <w:proofErr w:type="spellStart"/>
      <w:r>
        <w:rPr>
          <w:bCs/>
        </w:rPr>
        <w:t>T</w:t>
      </w:r>
      <w:r>
        <w:rPr>
          <w:bCs/>
          <w:vertAlign w:val="subscript"/>
        </w:rPr>
        <w:t>SSB_time_index</w:t>
      </w:r>
      <w:proofErr w:type="spellEnd"/>
      <w:r>
        <w:rPr>
          <w:bCs/>
          <w:vertAlign w:val="subscript"/>
        </w:rPr>
        <w:t xml:space="preserve"> is </w:t>
      </w:r>
      <w:r>
        <w:rPr>
          <w:bCs/>
          <w:lang w:eastAsia="zh-CN"/>
        </w:rPr>
        <w:t>the definition in L3 measurement</w:t>
      </w:r>
    </w:p>
    <w:p w14:paraId="3A1A820F" w14:textId="77777777" w:rsidR="00AF38C1" w:rsidRPr="00053BCB" w:rsidRDefault="00DA177E">
      <w:pPr>
        <w:pStyle w:val="TH"/>
        <w:ind w:left="936"/>
        <w:jc w:val="left"/>
        <w:rPr>
          <w:rFonts w:ascii="Times New Roman" w:hAnsi="Times New Roman"/>
          <w:b w:val="0"/>
          <w:bCs/>
          <w:lang w:val="en-US"/>
        </w:rPr>
      </w:pPr>
      <w:r w:rsidRPr="00053BCB">
        <w:rPr>
          <w:rFonts w:ascii="Times New Roman" w:hAnsi="Times New Roman"/>
          <w:b w:val="0"/>
          <w:bCs/>
          <w:lang w:val="en-US"/>
        </w:rPr>
        <w:t>Measurement period T</w:t>
      </w:r>
      <w:r w:rsidRPr="00053BCB">
        <w:rPr>
          <w:rFonts w:ascii="Times New Roman" w:hAnsi="Times New Roman"/>
          <w:b w:val="0"/>
          <w:bCs/>
          <w:vertAlign w:val="subscript"/>
          <w:lang w:val="en-US"/>
        </w:rPr>
        <w:t>L1-RSRP_M</w:t>
      </w:r>
      <w:r w:rsidRPr="00053BCB">
        <w:rPr>
          <w:rFonts w:ascii="Times New Roman" w:hAnsi="Times New Roman"/>
          <w:b w:val="0"/>
          <w:bCs/>
          <w:vertAlign w:val="subscript"/>
          <w:lang w:val="en-US"/>
        </w:rPr>
        <w:t>easurement_Period_SSB</w:t>
      </w:r>
      <w:r w:rsidRPr="00053BCB">
        <w:rPr>
          <w:rFonts w:ascii="Times New Roman" w:hAnsi="Times New Roman"/>
          <w:b w:val="0"/>
          <w:bCs/>
          <w:lang w:val="en-US"/>
        </w:rPr>
        <w:t xml:space="preserve"> </w:t>
      </w:r>
      <w:r w:rsidRPr="00053BCB">
        <w:rPr>
          <w:rFonts w:ascii="Times New Roman" w:hAnsi="Times New Roman"/>
          <w:b w:val="0"/>
          <w:bCs/>
          <w:lang w:val="en-US" w:eastAsia="zh-CN"/>
        </w:rPr>
        <w:t>in</w:t>
      </w:r>
      <w:r w:rsidRPr="00053BCB">
        <w:rPr>
          <w:rFonts w:ascii="Times New Roman" w:hAnsi="Times New Roman"/>
          <w:b w:val="0"/>
          <w:bCs/>
          <w:lang w:val="en-US"/>
        </w:rPr>
        <w:t xml:space="preserve"> FR2 for UE incapable of </w:t>
      </w:r>
      <w:r w:rsidRPr="00053BCB">
        <w:rPr>
          <w:rFonts w:ascii="Times New Roman" w:eastAsia="?? ??" w:hAnsi="Times New Roman"/>
          <w:b w:val="0"/>
          <w:bCs/>
          <w:lang w:val="en-US"/>
        </w:rPr>
        <w:t>[</w:t>
      </w:r>
      <w:r w:rsidRPr="00053BCB">
        <w:rPr>
          <w:rFonts w:ascii="Times New Roman" w:eastAsia="?? ??" w:hAnsi="Times New Roman"/>
          <w:b w:val="0"/>
          <w:bCs/>
          <w:i/>
          <w:iCs/>
          <w:lang w:val="en-US"/>
        </w:rPr>
        <w:t>capability of measurement with RTD&gt;CP</w:t>
      </w:r>
      <w:r w:rsidRPr="00053BCB">
        <w:rPr>
          <w:rFonts w:ascii="Times New Roman" w:eastAsia="?? ??" w:hAnsi="Times New Roman"/>
          <w:b w:val="0"/>
          <w:bCs/>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F38C1" w14:paraId="55DC2A23"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5FC42BB" w14:textId="77777777" w:rsidR="00AF38C1" w:rsidRDefault="00DA177E">
            <w:pPr>
              <w:pStyle w:val="TAH"/>
              <w:rPr>
                <w:rFonts w:ascii="Times New Roman" w:hAnsi="Times New Roman"/>
                <w:b w:val="0"/>
                <w:bCs/>
                <w:sz w:val="20"/>
              </w:rPr>
            </w:pPr>
            <w:r>
              <w:rPr>
                <w:rFonts w:ascii="Times New Roman" w:hAnsi="Times New Roman"/>
                <w:b w:val="0"/>
                <w:bCs/>
                <w:sz w:val="20"/>
              </w:rPr>
              <w:t>Configuration</w:t>
            </w:r>
          </w:p>
        </w:tc>
        <w:tc>
          <w:tcPr>
            <w:tcW w:w="4582" w:type="dxa"/>
            <w:tcBorders>
              <w:top w:val="single" w:sz="4" w:space="0" w:color="auto"/>
              <w:left w:val="single" w:sz="4" w:space="0" w:color="auto"/>
              <w:bottom w:val="single" w:sz="4" w:space="0" w:color="auto"/>
              <w:right w:val="single" w:sz="4" w:space="0" w:color="auto"/>
            </w:tcBorders>
          </w:tcPr>
          <w:p w14:paraId="5998CC22" w14:textId="77777777" w:rsidR="00AF38C1" w:rsidRPr="00053BCB" w:rsidRDefault="00DA177E">
            <w:pPr>
              <w:pStyle w:val="TAH"/>
              <w:rPr>
                <w:rFonts w:ascii="Times New Roman" w:hAnsi="Times New Roman"/>
                <w:b w:val="0"/>
                <w:bCs/>
                <w:sz w:val="20"/>
                <w:lang w:val="en-US"/>
              </w:rPr>
            </w:pPr>
            <w:r w:rsidRPr="00053BCB">
              <w:rPr>
                <w:rFonts w:ascii="Times New Roman" w:hAnsi="Times New Roman"/>
                <w:b w:val="0"/>
                <w:bCs/>
                <w:sz w:val="20"/>
                <w:lang w:val="en-US"/>
              </w:rPr>
              <w:t>T</w:t>
            </w:r>
            <w:r w:rsidRPr="00053BCB">
              <w:rPr>
                <w:rFonts w:ascii="Times New Roman" w:hAnsi="Times New Roman"/>
                <w:b w:val="0"/>
                <w:bCs/>
                <w:sz w:val="20"/>
                <w:vertAlign w:val="subscript"/>
                <w:lang w:val="en-US"/>
              </w:rPr>
              <w:t>L1-RSRP_Measurement_Period_SSB_intra</w:t>
            </w:r>
            <w:r w:rsidRPr="00053BCB">
              <w:rPr>
                <w:rFonts w:ascii="Times New Roman" w:hAnsi="Times New Roman"/>
                <w:b w:val="0"/>
                <w:bCs/>
                <w:sz w:val="20"/>
                <w:lang w:val="en-US"/>
              </w:rPr>
              <w:t xml:space="preserve"> (</w:t>
            </w:r>
            <w:proofErr w:type="spellStart"/>
            <w:r w:rsidRPr="00053BCB">
              <w:rPr>
                <w:rFonts w:ascii="Times New Roman" w:hAnsi="Times New Roman"/>
                <w:b w:val="0"/>
                <w:bCs/>
                <w:sz w:val="20"/>
                <w:lang w:val="en-US"/>
              </w:rPr>
              <w:t>ms</w:t>
            </w:r>
            <w:proofErr w:type="spellEnd"/>
            <w:r w:rsidRPr="00053BCB">
              <w:rPr>
                <w:rFonts w:ascii="Times New Roman" w:hAnsi="Times New Roman"/>
                <w:b w:val="0"/>
                <w:bCs/>
                <w:sz w:val="20"/>
                <w:lang w:val="en-US"/>
              </w:rPr>
              <w:t xml:space="preserve">) </w:t>
            </w:r>
          </w:p>
        </w:tc>
      </w:tr>
      <w:tr w:rsidR="00AF38C1" w14:paraId="3B23A657"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A496F3B" w14:textId="77777777" w:rsidR="00AF38C1" w:rsidRDefault="00DA177E">
            <w:pPr>
              <w:pStyle w:val="TAC"/>
              <w:rPr>
                <w:rFonts w:ascii="Times New Roman" w:hAnsi="Times New Roman"/>
                <w:bCs/>
                <w:sz w:val="20"/>
              </w:rPr>
            </w:pPr>
            <w:r>
              <w:rPr>
                <w:rFonts w:ascii="Times New Roman" w:hAnsi="Times New Roman"/>
                <w:bCs/>
                <w:sz w:val="20"/>
              </w:rPr>
              <w:t>non-DRX</w:t>
            </w:r>
          </w:p>
        </w:tc>
        <w:tc>
          <w:tcPr>
            <w:tcW w:w="4582" w:type="dxa"/>
            <w:tcBorders>
              <w:top w:val="single" w:sz="4" w:space="0" w:color="auto"/>
              <w:left w:val="single" w:sz="4" w:space="0" w:color="auto"/>
              <w:bottom w:val="single" w:sz="4" w:space="0" w:color="auto"/>
              <w:right w:val="single" w:sz="4" w:space="0" w:color="auto"/>
            </w:tcBorders>
          </w:tcPr>
          <w:p w14:paraId="6E3D2790" w14:textId="77777777" w:rsidR="00AF38C1" w:rsidRPr="00053BCB" w:rsidRDefault="00DA177E">
            <w:pPr>
              <w:pStyle w:val="TAC"/>
              <w:rPr>
                <w:rFonts w:ascii="Times New Roman" w:hAnsi="Times New Roman"/>
                <w:bCs/>
                <w:sz w:val="20"/>
                <w:lang w:val="en-US"/>
              </w:rPr>
            </w:pPr>
            <w:proofErr w:type="gramStart"/>
            <w:r w:rsidRPr="00053BCB">
              <w:rPr>
                <w:rFonts w:ascii="Times New Roman" w:hAnsi="Times New Roman"/>
                <w:bCs/>
                <w:sz w:val="20"/>
                <w:lang w:val="en-US"/>
              </w:rPr>
              <w:t>max(</w:t>
            </w:r>
            <w:proofErr w:type="spellStart"/>
            <w:proofErr w:type="gramEnd"/>
            <w:r w:rsidRPr="00053BCB">
              <w:rPr>
                <w:rFonts w:ascii="Times New Roman" w:hAnsi="Times New Roman"/>
                <w:bCs/>
                <w:sz w:val="20"/>
                <w:lang w:val="en-US"/>
              </w:rPr>
              <w:t>T</w:t>
            </w:r>
            <w:r w:rsidRPr="00053BCB">
              <w:rPr>
                <w:rFonts w:ascii="Times New Roman" w:hAnsi="Times New Roman"/>
                <w:bCs/>
                <w:sz w:val="20"/>
                <w:vertAlign w:val="subscript"/>
                <w:lang w:val="en-US"/>
              </w:rPr>
              <w:t>Report</w:t>
            </w:r>
            <w:proofErr w:type="spellEnd"/>
            <w:r w:rsidRPr="00053BCB">
              <w:rPr>
                <w:rFonts w:ascii="Times New Roman" w:hAnsi="Times New Roman"/>
                <w:bCs/>
                <w:sz w:val="20"/>
                <w:lang w:val="en-US"/>
              </w:rPr>
              <w:t>, ceil(M*P*P</w:t>
            </w:r>
            <w:r w:rsidRPr="00053BCB">
              <w:rPr>
                <w:rFonts w:ascii="Times New Roman" w:hAnsi="Times New Roman"/>
                <w:bCs/>
                <w:sz w:val="20"/>
                <w:vertAlign w:val="subscript"/>
                <w:lang w:val="en-US"/>
              </w:rPr>
              <w:t>L1_sharing</w:t>
            </w:r>
            <w:r w:rsidRPr="00053BCB">
              <w:rPr>
                <w:rFonts w:ascii="Times New Roman" w:hAnsi="Times New Roman"/>
                <w:bCs/>
                <w:sz w:val="20"/>
                <w:lang w:val="en-US"/>
              </w:rPr>
              <w:t>*N)*T</w:t>
            </w:r>
            <w:r w:rsidRPr="00053BCB">
              <w:rPr>
                <w:rFonts w:ascii="Times New Roman" w:hAnsi="Times New Roman"/>
                <w:bCs/>
                <w:sz w:val="20"/>
                <w:vertAlign w:val="subscript"/>
                <w:lang w:val="en-US"/>
              </w:rPr>
              <w:t>SSB</w:t>
            </w:r>
            <w:r w:rsidRPr="00053BCB">
              <w:rPr>
                <w:rFonts w:ascii="Times New Roman" w:hAnsi="Times New Roman"/>
                <w:bCs/>
                <w:sz w:val="20"/>
                <w:lang w:val="en-US"/>
              </w:rPr>
              <w:t>)</w:t>
            </w:r>
          </w:p>
        </w:tc>
      </w:tr>
      <w:tr w:rsidR="00AF38C1" w14:paraId="0F683EF1"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61B12827" w14:textId="77777777" w:rsidR="00AF38C1" w:rsidRDefault="00DA177E">
            <w:pPr>
              <w:pStyle w:val="TAC"/>
              <w:rPr>
                <w:rFonts w:ascii="Times New Roman" w:hAnsi="Times New Roman"/>
                <w:bCs/>
                <w:sz w:val="20"/>
              </w:rPr>
            </w:pPr>
            <w:r>
              <w:rPr>
                <w:rFonts w:ascii="Times New Roman" w:hAnsi="Times New Roman"/>
                <w:bCs/>
                <w:sz w:val="20"/>
              </w:rPr>
              <w:t>DRX cycle ≤ 320ms</w:t>
            </w:r>
          </w:p>
        </w:tc>
        <w:tc>
          <w:tcPr>
            <w:tcW w:w="4582" w:type="dxa"/>
            <w:tcBorders>
              <w:top w:val="single" w:sz="4" w:space="0" w:color="auto"/>
              <w:left w:val="single" w:sz="4" w:space="0" w:color="auto"/>
              <w:bottom w:val="single" w:sz="4" w:space="0" w:color="auto"/>
              <w:right w:val="single" w:sz="4" w:space="0" w:color="auto"/>
            </w:tcBorders>
          </w:tcPr>
          <w:p w14:paraId="645E441F" w14:textId="77777777" w:rsidR="00AF38C1" w:rsidRPr="00053BCB" w:rsidRDefault="00DA177E">
            <w:pPr>
              <w:pStyle w:val="TAC"/>
              <w:rPr>
                <w:rFonts w:ascii="Times New Roman" w:hAnsi="Times New Roman"/>
                <w:bCs/>
                <w:sz w:val="20"/>
                <w:lang w:val="en-US"/>
              </w:rPr>
            </w:pPr>
            <w:proofErr w:type="gramStart"/>
            <w:r w:rsidRPr="00053BCB">
              <w:rPr>
                <w:rFonts w:ascii="Times New Roman" w:hAnsi="Times New Roman"/>
                <w:bCs/>
                <w:sz w:val="20"/>
                <w:lang w:val="en-US"/>
              </w:rPr>
              <w:t>max(</w:t>
            </w:r>
            <w:proofErr w:type="spellStart"/>
            <w:proofErr w:type="gramEnd"/>
            <w:r w:rsidRPr="00053BCB">
              <w:rPr>
                <w:rFonts w:ascii="Times New Roman" w:hAnsi="Times New Roman"/>
                <w:bCs/>
                <w:sz w:val="20"/>
                <w:lang w:val="en-US"/>
              </w:rPr>
              <w:t>T</w:t>
            </w:r>
            <w:r w:rsidRPr="00053BCB">
              <w:rPr>
                <w:rFonts w:ascii="Times New Roman" w:hAnsi="Times New Roman"/>
                <w:bCs/>
                <w:sz w:val="20"/>
                <w:vertAlign w:val="subscript"/>
                <w:lang w:val="en-US"/>
              </w:rPr>
              <w:t>Report</w:t>
            </w:r>
            <w:proofErr w:type="spellEnd"/>
            <w:r w:rsidRPr="00053BCB">
              <w:rPr>
                <w:rFonts w:ascii="Times New Roman" w:hAnsi="Times New Roman"/>
                <w:bCs/>
                <w:sz w:val="20"/>
                <w:lang w:val="en-US"/>
              </w:rPr>
              <w:t xml:space="preserve">, </w:t>
            </w:r>
            <w:r w:rsidRPr="00053BCB">
              <w:rPr>
                <w:rFonts w:ascii="Times New Roman" w:hAnsi="Times New Roman"/>
                <w:bCs/>
                <w:sz w:val="20"/>
                <w:lang w:val="en-US"/>
              </w:rPr>
              <w:t>ceil(1.5*M*P*P</w:t>
            </w:r>
            <w:r w:rsidRPr="00053BCB">
              <w:rPr>
                <w:rFonts w:ascii="Times New Roman" w:hAnsi="Times New Roman"/>
                <w:bCs/>
                <w:sz w:val="20"/>
                <w:vertAlign w:val="subscript"/>
                <w:lang w:val="en-US"/>
              </w:rPr>
              <w:t>L1_sharing</w:t>
            </w:r>
            <w:r w:rsidRPr="00053BCB">
              <w:rPr>
                <w:rFonts w:ascii="Times New Roman" w:hAnsi="Times New Roman"/>
                <w:bCs/>
                <w:sz w:val="20"/>
                <w:lang w:val="en-US"/>
              </w:rPr>
              <w:t xml:space="preserve"> *N)*max(T</w:t>
            </w:r>
            <w:r w:rsidRPr="00053BCB">
              <w:rPr>
                <w:rFonts w:ascii="Times New Roman" w:hAnsi="Times New Roman"/>
                <w:bCs/>
                <w:sz w:val="20"/>
                <w:vertAlign w:val="subscript"/>
                <w:lang w:val="en-US"/>
              </w:rPr>
              <w:t>DRX</w:t>
            </w:r>
            <w:r w:rsidRPr="00053BCB">
              <w:rPr>
                <w:rFonts w:ascii="Times New Roman" w:hAnsi="Times New Roman"/>
                <w:bCs/>
                <w:sz w:val="20"/>
                <w:lang w:val="en-US"/>
              </w:rPr>
              <w:t>,T</w:t>
            </w:r>
            <w:r w:rsidRPr="00053BCB">
              <w:rPr>
                <w:rFonts w:ascii="Times New Roman" w:hAnsi="Times New Roman"/>
                <w:bCs/>
                <w:sz w:val="20"/>
                <w:vertAlign w:val="subscript"/>
                <w:lang w:val="en-US"/>
              </w:rPr>
              <w:t>SSB</w:t>
            </w:r>
            <w:r w:rsidRPr="00053BCB">
              <w:rPr>
                <w:rFonts w:ascii="Times New Roman" w:hAnsi="Times New Roman"/>
                <w:bCs/>
                <w:sz w:val="20"/>
                <w:lang w:val="en-US"/>
              </w:rPr>
              <w:t>) )</w:t>
            </w:r>
          </w:p>
        </w:tc>
      </w:tr>
      <w:tr w:rsidR="00AF38C1" w14:paraId="6AAA0B2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4369AF" w14:textId="77777777" w:rsidR="00AF38C1" w:rsidRDefault="00DA177E">
            <w:pPr>
              <w:pStyle w:val="TAC"/>
              <w:rPr>
                <w:rFonts w:ascii="Times New Roman" w:hAnsi="Times New Roman"/>
                <w:bCs/>
                <w:sz w:val="20"/>
              </w:rPr>
            </w:pPr>
            <w:r>
              <w:rPr>
                <w:rFonts w:ascii="Times New Roman" w:hAnsi="Times New Roman"/>
                <w:bCs/>
                <w:sz w:val="20"/>
              </w:rPr>
              <w:t>DRX cycle &gt; 320ms</w:t>
            </w:r>
          </w:p>
        </w:tc>
        <w:tc>
          <w:tcPr>
            <w:tcW w:w="4582" w:type="dxa"/>
            <w:tcBorders>
              <w:top w:val="single" w:sz="4" w:space="0" w:color="auto"/>
              <w:left w:val="single" w:sz="4" w:space="0" w:color="auto"/>
              <w:bottom w:val="single" w:sz="4" w:space="0" w:color="auto"/>
              <w:right w:val="single" w:sz="4" w:space="0" w:color="auto"/>
            </w:tcBorders>
          </w:tcPr>
          <w:p w14:paraId="0E3A3904" w14:textId="77777777" w:rsidR="00AF38C1" w:rsidRPr="00053BCB" w:rsidRDefault="00DA177E">
            <w:pPr>
              <w:pStyle w:val="TAC"/>
              <w:rPr>
                <w:rFonts w:ascii="Times New Roman" w:hAnsi="Times New Roman"/>
                <w:bCs/>
                <w:sz w:val="20"/>
                <w:lang w:val="en-US"/>
              </w:rPr>
            </w:pPr>
            <w:proofErr w:type="gramStart"/>
            <w:r w:rsidRPr="00053BCB">
              <w:rPr>
                <w:rFonts w:ascii="Times New Roman" w:hAnsi="Times New Roman"/>
                <w:bCs/>
                <w:sz w:val="20"/>
                <w:lang w:val="en-US"/>
              </w:rPr>
              <w:t>ceil(</w:t>
            </w:r>
            <w:proofErr w:type="gramEnd"/>
            <w:r w:rsidRPr="00053BCB">
              <w:rPr>
                <w:rFonts w:ascii="Times New Roman" w:hAnsi="Times New Roman"/>
                <w:bCs/>
                <w:sz w:val="20"/>
                <w:lang w:val="en-US"/>
              </w:rPr>
              <w:t>1.5*M*P*P</w:t>
            </w:r>
            <w:r w:rsidRPr="00053BCB">
              <w:rPr>
                <w:rFonts w:ascii="Times New Roman" w:hAnsi="Times New Roman"/>
                <w:bCs/>
                <w:sz w:val="20"/>
                <w:vertAlign w:val="subscript"/>
                <w:lang w:val="en-US"/>
              </w:rPr>
              <w:t>L1_sharing</w:t>
            </w:r>
            <w:r w:rsidRPr="00053BCB">
              <w:rPr>
                <w:rFonts w:ascii="Times New Roman" w:hAnsi="Times New Roman"/>
                <w:bCs/>
                <w:sz w:val="20"/>
                <w:lang w:val="en-US"/>
              </w:rPr>
              <w:t>*N)*T</w:t>
            </w:r>
            <w:r w:rsidRPr="00053BCB">
              <w:rPr>
                <w:rFonts w:ascii="Times New Roman" w:hAnsi="Times New Roman"/>
                <w:bCs/>
                <w:sz w:val="20"/>
                <w:vertAlign w:val="subscript"/>
                <w:lang w:val="en-US"/>
              </w:rPr>
              <w:t>DRX</w:t>
            </w:r>
          </w:p>
        </w:tc>
      </w:tr>
      <w:tr w:rsidR="00AF38C1" w14:paraId="11D5BE31"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187A693A" w14:textId="77777777" w:rsidR="00AF38C1" w:rsidRPr="00053BCB" w:rsidRDefault="00DA177E">
            <w:pPr>
              <w:pStyle w:val="TAN"/>
              <w:rPr>
                <w:rFonts w:ascii="Times New Roman" w:hAnsi="Times New Roman"/>
                <w:bCs/>
                <w:sz w:val="20"/>
                <w:lang w:val="en-US"/>
              </w:rPr>
            </w:pPr>
            <w:r w:rsidRPr="00053BCB">
              <w:rPr>
                <w:rFonts w:ascii="Times New Roman" w:hAnsi="Times New Roman"/>
                <w:bCs/>
                <w:sz w:val="20"/>
                <w:lang w:val="en-US"/>
              </w:rPr>
              <w:t>Note 1:</w:t>
            </w:r>
            <w:r w:rsidRPr="00053BCB">
              <w:rPr>
                <w:rFonts w:ascii="Times New Roman" w:hAnsi="Times New Roman"/>
                <w:bCs/>
                <w:sz w:val="20"/>
                <w:lang w:val="en-US"/>
              </w:rPr>
              <w:tab/>
              <w:t>T</w:t>
            </w:r>
            <w:r w:rsidRPr="00053BCB">
              <w:rPr>
                <w:rFonts w:ascii="Times New Roman" w:hAnsi="Times New Roman"/>
                <w:bCs/>
                <w:sz w:val="20"/>
                <w:vertAlign w:val="subscript"/>
                <w:lang w:val="en-US"/>
              </w:rPr>
              <w:t>SSB</w:t>
            </w:r>
            <w:r w:rsidRPr="00053BCB">
              <w:rPr>
                <w:rFonts w:ascii="Times New Roman" w:hAnsi="Times New Roman"/>
                <w:bCs/>
                <w:sz w:val="20"/>
                <w:lang w:val="en-US"/>
              </w:rPr>
              <w:t xml:space="preserve"> = </w:t>
            </w:r>
            <w:proofErr w:type="spellStart"/>
            <w:r w:rsidRPr="00053BCB">
              <w:rPr>
                <w:rFonts w:ascii="Times New Roman" w:hAnsi="Times New Roman"/>
                <w:bCs/>
                <w:sz w:val="20"/>
                <w:lang w:val="en-US"/>
              </w:rPr>
              <w:t>ssb-periodicityServingCell</w:t>
            </w:r>
            <w:proofErr w:type="spellEnd"/>
            <w:r w:rsidRPr="00053BCB">
              <w:rPr>
                <w:rFonts w:ascii="Times New Roman" w:hAnsi="Times New Roman"/>
                <w:bCs/>
                <w:sz w:val="20"/>
                <w:lang w:val="en-US"/>
              </w:rPr>
              <w:t xml:space="preserve"> is the periodicity of the SSB-Index configured for L1-RSRP measurement. T</w:t>
            </w:r>
            <w:r w:rsidRPr="00053BCB">
              <w:rPr>
                <w:rFonts w:ascii="Times New Roman" w:hAnsi="Times New Roman"/>
                <w:bCs/>
                <w:sz w:val="20"/>
                <w:vertAlign w:val="subscript"/>
                <w:lang w:val="en-US"/>
              </w:rPr>
              <w:t>DRX</w:t>
            </w:r>
            <w:r w:rsidRPr="00053BCB">
              <w:rPr>
                <w:rFonts w:ascii="Times New Roman" w:hAnsi="Times New Roman"/>
                <w:bCs/>
                <w:sz w:val="20"/>
                <w:lang w:val="en-US"/>
              </w:rPr>
              <w:t xml:space="preserve"> is the DRX cycle length. </w:t>
            </w:r>
            <w:proofErr w:type="spellStart"/>
            <w:r w:rsidRPr="00053BCB">
              <w:rPr>
                <w:rFonts w:ascii="Times New Roman" w:hAnsi="Times New Roman"/>
                <w:bCs/>
                <w:sz w:val="20"/>
                <w:lang w:val="en-US"/>
              </w:rPr>
              <w:t>T</w:t>
            </w:r>
            <w:r w:rsidRPr="00053BCB">
              <w:rPr>
                <w:rFonts w:ascii="Times New Roman" w:hAnsi="Times New Roman"/>
                <w:bCs/>
                <w:sz w:val="20"/>
                <w:vertAlign w:val="subscript"/>
                <w:lang w:val="en-US"/>
              </w:rPr>
              <w:t>Report</w:t>
            </w:r>
            <w:proofErr w:type="spellEnd"/>
            <w:r w:rsidRPr="00053BCB">
              <w:rPr>
                <w:rFonts w:ascii="Times New Roman" w:hAnsi="Times New Roman"/>
                <w:bCs/>
                <w:sz w:val="20"/>
                <w:lang w:val="en-US"/>
              </w:rPr>
              <w:t xml:space="preserve"> is co</w:t>
            </w:r>
            <w:r w:rsidRPr="00053BCB">
              <w:rPr>
                <w:rFonts w:ascii="Times New Roman" w:hAnsi="Times New Roman"/>
                <w:bCs/>
                <w:sz w:val="20"/>
                <w:lang w:val="en-US"/>
              </w:rPr>
              <w:t>nfigured periodicity for reporting.</w:t>
            </w:r>
          </w:p>
          <w:p w14:paraId="2B23A74B" w14:textId="77777777" w:rsidR="00AF38C1" w:rsidRPr="00053BCB" w:rsidRDefault="00DA177E">
            <w:pPr>
              <w:pStyle w:val="TAN"/>
              <w:rPr>
                <w:rFonts w:ascii="Times New Roman" w:hAnsi="Times New Roman"/>
                <w:bCs/>
                <w:sz w:val="20"/>
                <w:lang w:val="en-US" w:eastAsia="zh-CN"/>
              </w:rPr>
            </w:pPr>
            <w:r w:rsidRPr="00053BCB">
              <w:rPr>
                <w:rFonts w:ascii="Times New Roman" w:hAnsi="Times New Roman"/>
                <w:bCs/>
                <w:sz w:val="20"/>
                <w:lang w:val="en-US" w:eastAsia="zh-CN"/>
              </w:rPr>
              <w:t>Note</w:t>
            </w:r>
            <w:r w:rsidRPr="00053BCB">
              <w:rPr>
                <w:rFonts w:ascii="Times New Roman" w:hAnsi="Times New Roman"/>
                <w:bCs/>
                <w:sz w:val="20"/>
                <w:lang w:val="en-US"/>
              </w:rPr>
              <w:t xml:space="preserve"> 2</w:t>
            </w:r>
            <w:r w:rsidRPr="00053BCB">
              <w:rPr>
                <w:rFonts w:ascii="Times New Roman" w:hAnsi="Times New Roman"/>
                <w:bCs/>
                <w:sz w:val="20"/>
                <w:lang w:val="en-US" w:eastAsia="zh-CN"/>
              </w:rPr>
              <w:t>:</w:t>
            </w:r>
            <w:r w:rsidRPr="00053BCB">
              <w:rPr>
                <w:rFonts w:ascii="Times New Roman" w:hAnsi="Times New Roman"/>
                <w:bCs/>
                <w:sz w:val="20"/>
                <w:lang w:val="en-US"/>
              </w:rPr>
              <w:t xml:space="preserve"> </w:t>
            </w:r>
            <w:r w:rsidRPr="00053BCB">
              <w:rPr>
                <w:rFonts w:ascii="Times New Roman" w:hAnsi="Times New Roman"/>
                <w:bCs/>
                <w:sz w:val="20"/>
                <w:lang w:val="en-US"/>
              </w:rPr>
              <w:tab/>
              <w:t xml:space="preserve">The requirements apply </w:t>
            </w:r>
            <w:r w:rsidRPr="00053BCB">
              <w:rPr>
                <w:rFonts w:ascii="Times New Roman" w:hAnsi="Times New Roman"/>
                <w:bCs/>
                <w:sz w:val="20"/>
                <w:lang w:val="en-US" w:eastAsia="zh-CN"/>
              </w:rPr>
              <w:t>if the actual RTD between serving cell and neighbor cell is not larger than CP.</w:t>
            </w:r>
          </w:p>
        </w:tc>
      </w:tr>
    </w:tbl>
    <w:p w14:paraId="4FEE1E63" w14:textId="77777777" w:rsidR="00AF38C1" w:rsidRDefault="00AF38C1">
      <w:pPr>
        <w:spacing w:after="120"/>
        <w:rPr>
          <w:bCs/>
          <w:lang w:eastAsia="zh-CN"/>
        </w:rPr>
      </w:pPr>
    </w:p>
    <w:p w14:paraId="7D10ABD4" w14:textId="77777777" w:rsidR="00AF38C1" w:rsidRDefault="00DA177E">
      <w:pPr>
        <w:spacing w:after="120"/>
        <w:ind w:left="852"/>
        <w:rPr>
          <w:bCs/>
          <w:lang w:eastAsia="zh-CN"/>
        </w:rPr>
      </w:pPr>
      <w:r>
        <w:rPr>
          <w:bCs/>
          <w:lang w:eastAsia="zh-CN"/>
        </w:rPr>
        <w:t>Option 5: (Huawei)</w:t>
      </w:r>
    </w:p>
    <w:p w14:paraId="039CEB7D" w14:textId="77777777" w:rsidR="00AF38C1" w:rsidRDefault="00DA177E">
      <w:pPr>
        <w:pStyle w:val="aff6"/>
        <w:numPr>
          <w:ilvl w:val="2"/>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 xml:space="preserve">For event </w:t>
      </w:r>
      <w:r>
        <w:rPr>
          <w:rFonts w:eastAsia="宋体"/>
          <w:bCs/>
          <w:lang w:eastAsia="zh-CN"/>
        </w:rPr>
        <w:t>instance</w:t>
      </w:r>
      <w:r>
        <w:rPr>
          <w:rFonts w:eastAsiaTheme="minorEastAsia"/>
          <w:bCs/>
          <w:lang w:eastAsia="zh-CN"/>
        </w:rPr>
        <w:t xml:space="preserve"> determination for event 2, event instance determination shall be based on new results from both current and new beam, which means one measurement result shall not be used for multiple Event instance counting.</w:t>
      </w:r>
    </w:p>
    <w:p w14:paraId="3602DD79" w14:textId="77777777" w:rsidR="00AF38C1" w:rsidRDefault="00DA177E">
      <w:pPr>
        <w:pStyle w:val="aff6"/>
        <w:numPr>
          <w:ilvl w:val="2"/>
          <w:numId w:val="11"/>
        </w:numPr>
        <w:overflowPunct/>
        <w:autoSpaceDE/>
        <w:autoSpaceDN/>
        <w:adjustRightInd/>
        <w:spacing w:after="120"/>
        <w:ind w:firstLineChars="0"/>
        <w:textAlignment w:val="auto"/>
        <w:rPr>
          <w:rFonts w:eastAsiaTheme="minorEastAsia"/>
          <w:bCs/>
          <w:lang w:eastAsia="zh-CN"/>
        </w:rPr>
      </w:pPr>
      <w:r>
        <w:rPr>
          <w:rFonts w:eastAsiaTheme="minorEastAsia"/>
          <w:bCs/>
          <w:lang w:eastAsia="zh-CN"/>
        </w:rPr>
        <w:t>RAN4 to wait for further RAN1 agreement on eva</w:t>
      </w:r>
      <w:r>
        <w:rPr>
          <w:rFonts w:eastAsiaTheme="minorEastAsia"/>
          <w:bCs/>
          <w:lang w:eastAsia="zh-CN"/>
        </w:rPr>
        <w:t>luation periodicity and FFS whether to consider relaxed measurement consider the length of evaluation window.</w:t>
      </w:r>
    </w:p>
    <w:p w14:paraId="26F7343D" w14:textId="77777777" w:rsidR="00AF38C1" w:rsidRDefault="00DA177E">
      <w:pPr>
        <w:pStyle w:val="aff6"/>
        <w:numPr>
          <w:ilvl w:val="0"/>
          <w:numId w:val="11"/>
        </w:numPr>
        <w:overflowPunct/>
        <w:autoSpaceDE/>
        <w:autoSpaceDN/>
        <w:adjustRightInd/>
        <w:spacing w:after="120"/>
        <w:ind w:left="720" w:firstLineChars="0"/>
        <w:textAlignment w:val="auto"/>
        <w:rPr>
          <w:bCs/>
          <w:lang w:eastAsia="zh-CN"/>
        </w:rPr>
      </w:pPr>
      <w:r>
        <w:rPr>
          <w:rFonts w:eastAsia="宋体"/>
          <w:bCs/>
          <w:lang w:eastAsia="zh-CN"/>
        </w:rPr>
        <w:t>Recommended WF</w:t>
      </w:r>
    </w:p>
    <w:p w14:paraId="749BD45C" w14:textId="77777777" w:rsidR="00AF38C1" w:rsidRDefault="00DA177E">
      <w:pPr>
        <w:pStyle w:val="aff6"/>
        <w:numPr>
          <w:ilvl w:val="1"/>
          <w:numId w:val="11"/>
        </w:numPr>
        <w:overflowPunct/>
        <w:autoSpaceDE/>
        <w:autoSpaceDN/>
        <w:adjustRightInd/>
        <w:spacing w:after="120"/>
        <w:ind w:firstLineChars="0"/>
        <w:textAlignment w:val="auto"/>
        <w:rPr>
          <w:bCs/>
          <w:lang w:eastAsia="zh-CN"/>
        </w:rPr>
      </w:pPr>
      <w:r>
        <w:rPr>
          <w:rFonts w:eastAsia="宋体"/>
          <w:bCs/>
          <w:lang w:eastAsia="zh-CN"/>
        </w:rPr>
        <w:t>TBA</w:t>
      </w:r>
    </w:p>
    <w:p w14:paraId="192EC336" w14:textId="77777777" w:rsidR="00AF38C1" w:rsidRDefault="00AF38C1">
      <w:pPr>
        <w:spacing w:after="120"/>
        <w:rPr>
          <w:szCs w:val="24"/>
          <w:lang w:eastAsia="zh-CN"/>
        </w:rPr>
      </w:pPr>
    </w:p>
    <w:p w14:paraId="3203B6C6" w14:textId="77777777" w:rsidR="00AF38C1" w:rsidRDefault="00DA177E">
      <w:pPr>
        <w:spacing w:after="120"/>
        <w:rPr>
          <w:szCs w:val="24"/>
          <w:lang w:eastAsia="zh-CN"/>
        </w:rPr>
      </w:pPr>
      <w:r>
        <w:rPr>
          <w:szCs w:val="24"/>
          <w:lang w:eastAsia="zh-CN"/>
        </w:rPr>
        <w:t xml:space="preserve">Moderator’s suggestion: </w:t>
      </w:r>
    </w:p>
    <w:p w14:paraId="5387A0B2" w14:textId="77777777" w:rsidR="00AF38C1" w:rsidRDefault="00DA177E">
      <w:pPr>
        <w:pStyle w:val="aff6"/>
        <w:numPr>
          <w:ilvl w:val="0"/>
          <w:numId w:val="12"/>
        </w:numPr>
        <w:spacing w:after="120"/>
        <w:ind w:firstLineChars="0"/>
        <w:rPr>
          <w:rFonts w:eastAsia="宋体"/>
          <w:szCs w:val="24"/>
          <w:lang w:eastAsia="zh-CN"/>
        </w:rPr>
      </w:pPr>
      <w:r>
        <w:rPr>
          <w:szCs w:val="24"/>
          <w:lang w:eastAsia="zh-CN"/>
        </w:rPr>
        <w:t>Please notice the objective in WID is “</w:t>
      </w:r>
      <w:r>
        <w:rPr>
          <w:rFonts w:eastAsia="Times New Roman"/>
          <w:szCs w:val="24"/>
          <w:lang w:val="en-US"/>
        </w:rPr>
        <w:t xml:space="preserve">targeting </w:t>
      </w:r>
      <w:r>
        <w:rPr>
          <w:rFonts w:eastAsia="Times New Roman"/>
          <w:szCs w:val="24"/>
          <w:highlight w:val="yellow"/>
          <w:lang w:val="en-US"/>
        </w:rPr>
        <w:t>FR2</w:t>
      </w:r>
      <w:r>
        <w:rPr>
          <w:rFonts w:eastAsia="Times New Roman"/>
          <w:szCs w:val="24"/>
          <w:lang w:val="en-US"/>
        </w:rPr>
        <w:t xml:space="preserve"> and </w:t>
      </w:r>
      <w:proofErr w:type="spellStart"/>
      <w:r>
        <w:rPr>
          <w:rFonts w:eastAsia="Times New Roman"/>
          <w:szCs w:val="24"/>
          <w:lang w:val="en-US"/>
        </w:rPr>
        <w:t>sTRP</w:t>
      </w:r>
      <w:proofErr w:type="spellEnd"/>
      <w:r>
        <w:rPr>
          <w:rFonts w:eastAsia="Times New Roman"/>
          <w:szCs w:val="24"/>
          <w:lang w:val="en-US"/>
        </w:rPr>
        <w:t xml:space="preserve"> with intra- and inter-cell beam managem</w:t>
      </w:r>
      <w:r>
        <w:rPr>
          <w:rFonts w:eastAsia="Times New Roman"/>
          <w:szCs w:val="24"/>
          <w:lang w:val="en-US"/>
        </w:rPr>
        <w:t>ent</w:t>
      </w:r>
      <w:r>
        <w:rPr>
          <w:szCs w:val="24"/>
          <w:lang w:eastAsia="zh-CN"/>
        </w:rPr>
        <w:t xml:space="preserve">”. Let’s focus FR2 requirements as it is the scope. </w:t>
      </w:r>
    </w:p>
    <w:p w14:paraId="152CB38B" w14:textId="77777777" w:rsidR="00AF38C1" w:rsidRDefault="00DA177E">
      <w:pPr>
        <w:pStyle w:val="aff6"/>
        <w:numPr>
          <w:ilvl w:val="0"/>
          <w:numId w:val="12"/>
        </w:numPr>
        <w:spacing w:after="120"/>
        <w:ind w:firstLineChars="0"/>
        <w:rPr>
          <w:rFonts w:eastAsia="宋体"/>
          <w:szCs w:val="24"/>
          <w:lang w:eastAsia="zh-CN"/>
        </w:rPr>
      </w:pPr>
      <w:r>
        <w:rPr>
          <w:rFonts w:eastAsia="宋体"/>
          <w:szCs w:val="24"/>
          <w:lang w:eastAsia="zh-CN"/>
        </w:rPr>
        <w:t xml:space="preserve">Let’s use same terminology will be agreed in group when discussing it. </w:t>
      </w:r>
      <w:r>
        <w:rPr>
          <w:rFonts w:eastAsia="宋体" w:hint="eastAsia"/>
          <w:szCs w:val="24"/>
          <w:lang w:eastAsia="zh-CN"/>
        </w:rPr>
        <w:t>(It</w:t>
      </w:r>
      <w:r>
        <w:rPr>
          <w:rFonts w:eastAsia="宋体"/>
          <w:szCs w:val="24"/>
          <w:lang w:eastAsia="zh-CN"/>
        </w:rPr>
        <w:t xml:space="preserve"> </w:t>
      </w:r>
      <w:r>
        <w:rPr>
          <w:rFonts w:eastAsia="宋体" w:hint="eastAsia"/>
          <w:szCs w:val="24"/>
          <w:lang w:eastAsia="zh-CN"/>
        </w:rPr>
        <w:t>c</w:t>
      </w:r>
      <w:r>
        <w:rPr>
          <w:rFonts w:eastAsia="宋体"/>
          <w:szCs w:val="24"/>
          <w:lang w:eastAsia="zh-CN"/>
        </w:rPr>
        <w:t xml:space="preserve">an be discussed and aligned in </w:t>
      </w:r>
      <w:proofErr w:type="spellStart"/>
      <w:r>
        <w:rPr>
          <w:rFonts w:eastAsia="宋体"/>
          <w:szCs w:val="24"/>
          <w:lang w:eastAsia="zh-CN"/>
        </w:rPr>
        <w:t>Adhoc</w:t>
      </w:r>
      <w:proofErr w:type="spellEnd"/>
      <w:r>
        <w:rPr>
          <w:rFonts w:eastAsia="宋体"/>
          <w:szCs w:val="24"/>
          <w:lang w:eastAsia="zh-CN"/>
        </w:rPr>
        <w:t xml:space="preserve"> discussion)</w:t>
      </w:r>
    </w:p>
    <w:p w14:paraId="6EF09E08" w14:textId="77777777" w:rsidR="00AF38C1" w:rsidRDefault="00DA177E">
      <w:pPr>
        <w:pStyle w:val="aff6"/>
        <w:numPr>
          <w:ilvl w:val="0"/>
          <w:numId w:val="12"/>
        </w:numPr>
        <w:spacing w:after="120"/>
        <w:ind w:firstLineChars="0"/>
        <w:rPr>
          <w:rFonts w:eastAsia="宋体"/>
          <w:szCs w:val="24"/>
          <w:lang w:eastAsia="zh-CN"/>
        </w:rPr>
      </w:pPr>
      <w:r>
        <w:rPr>
          <w:rFonts w:eastAsia="宋体"/>
          <w:szCs w:val="24"/>
          <w:lang w:eastAsia="zh-CN"/>
        </w:rPr>
        <w:t>@Ericsson, in proposals in R4-2419295, they are based on the FR1 requiremen</w:t>
      </w:r>
      <w:r>
        <w:rPr>
          <w:rFonts w:eastAsia="宋体"/>
          <w:szCs w:val="24"/>
          <w:lang w:eastAsia="zh-CN"/>
        </w:rPr>
        <w:t xml:space="preserve">ts. According to first bullet, to check whether it is fine in option 1. (Similar idea of proposals but in FR2). </w:t>
      </w:r>
    </w:p>
    <w:p w14:paraId="1FEB7E23" w14:textId="77777777" w:rsidR="00AF38C1" w:rsidRDefault="00DA177E">
      <w:pPr>
        <w:pStyle w:val="aff6"/>
        <w:numPr>
          <w:ilvl w:val="0"/>
          <w:numId w:val="12"/>
        </w:numPr>
        <w:spacing w:after="120"/>
        <w:ind w:firstLineChars="0"/>
        <w:rPr>
          <w:rFonts w:eastAsia="宋体"/>
          <w:szCs w:val="24"/>
          <w:lang w:eastAsia="zh-CN"/>
        </w:rPr>
      </w:pPr>
      <w:r>
        <w:rPr>
          <w:rFonts w:eastAsia="宋体"/>
          <w:szCs w:val="24"/>
          <w:lang w:eastAsia="zh-CN"/>
        </w:rPr>
        <w:t xml:space="preserve">Ericsson comment: We think </w:t>
      </w:r>
      <w:r>
        <w:rPr>
          <w:rFonts w:eastAsia="宋体"/>
          <w:szCs w:val="24"/>
          <w:lang w:eastAsia="zh-CN"/>
        </w:rPr>
        <w:t xml:space="preserve">FR1 and FR2 are in the scope. Targeting FR2 </w:t>
      </w:r>
      <w:r>
        <w:rPr>
          <w:rFonts w:eastAsia="宋体"/>
          <w:szCs w:val="24"/>
          <w:lang w:eastAsia="zh-CN"/>
        </w:rPr>
        <w:t>does not mean FR2 only</w:t>
      </w:r>
      <w:r>
        <w:rPr>
          <w:rFonts w:eastAsia="宋体"/>
          <w:szCs w:val="24"/>
          <w:lang w:eastAsia="zh-CN"/>
        </w:rPr>
        <w:t xml:space="preserve"> as per the WID</w:t>
      </w:r>
      <w:r>
        <w:rPr>
          <w:rFonts w:eastAsia="宋体"/>
          <w:szCs w:val="24"/>
          <w:lang w:eastAsia="zh-CN"/>
        </w:rPr>
        <w:t xml:space="preserve">. </w:t>
      </w:r>
      <w:r>
        <w:rPr>
          <w:rFonts w:eastAsia="宋体"/>
          <w:szCs w:val="24"/>
          <w:lang w:eastAsia="zh-CN"/>
        </w:rPr>
        <w:t xml:space="preserve">Our </w:t>
      </w:r>
      <w:r>
        <w:rPr>
          <w:rFonts w:eastAsia="宋体"/>
          <w:szCs w:val="24"/>
          <w:lang w:eastAsia="zh-CN"/>
        </w:rPr>
        <w:t xml:space="preserve">understanding </w:t>
      </w:r>
      <w:r>
        <w:rPr>
          <w:rFonts w:eastAsia="宋体"/>
          <w:szCs w:val="24"/>
          <w:lang w:eastAsia="zh-CN"/>
        </w:rPr>
        <w:t>is</w:t>
      </w:r>
      <w:r>
        <w:rPr>
          <w:rFonts w:eastAsia="宋体"/>
          <w:szCs w:val="24"/>
          <w:lang w:eastAsia="zh-CN"/>
        </w:rPr>
        <w:t>, they are</w:t>
      </w:r>
      <w:r>
        <w:rPr>
          <w:rFonts w:eastAsia="宋体"/>
          <w:szCs w:val="24"/>
          <w:lang w:eastAsia="zh-CN"/>
        </w:rPr>
        <w:t xml:space="preserve"> applicable to both FR1 and FR2. </w:t>
      </w:r>
    </w:p>
    <w:p w14:paraId="2852C77A" w14:textId="77777777" w:rsidR="00AF38C1" w:rsidRDefault="00AF38C1">
      <w:pPr>
        <w:spacing w:after="120"/>
        <w:rPr>
          <w:rFonts w:eastAsiaTheme="minorEastAsia"/>
          <w:b/>
          <w:u w:val="single"/>
          <w:lang w:eastAsia="zh-CN"/>
        </w:rPr>
      </w:pPr>
    </w:p>
    <w:p w14:paraId="0ABB6718" w14:textId="77777777" w:rsidR="00AF38C1" w:rsidRDefault="00DA177E">
      <w:pPr>
        <w:spacing w:after="120"/>
        <w:rPr>
          <w:rFonts w:eastAsiaTheme="minorEastAsia"/>
          <w:b/>
          <w:u w:val="single"/>
          <w:lang w:eastAsia="zh-CN"/>
        </w:rPr>
      </w:pPr>
      <w:r>
        <w:rPr>
          <w:rFonts w:eastAsiaTheme="minorEastAsia"/>
          <w:b/>
          <w:u w:val="single"/>
          <w:lang w:eastAsia="zh-CN"/>
        </w:rPr>
        <w:t xml:space="preserve">Issue 1-3: Whether RAN4 to specify requirements for case 1 or cover both case1 and case2? </w:t>
      </w:r>
    </w:p>
    <w:p w14:paraId="526EBA0A" w14:textId="77777777" w:rsidR="00AF38C1" w:rsidRDefault="00DA177E">
      <w:pPr>
        <w:spacing w:after="120"/>
        <w:rPr>
          <w:rFonts w:eastAsiaTheme="minorEastAsia"/>
          <w:b/>
          <w:u w:val="single"/>
          <w:lang w:eastAsia="zh-CN"/>
        </w:rPr>
      </w:pPr>
      <w:r>
        <w:rPr>
          <w:rFonts w:eastAsiaTheme="minorEastAsia" w:hint="eastAsia"/>
          <w:b/>
          <w:u w:val="single"/>
          <w:lang w:eastAsia="zh-CN"/>
        </w:rPr>
        <w:t>C</w:t>
      </w:r>
      <w:r>
        <w:rPr>
          <w:rFonts w:eastAsiaTheme="minorEastAsia"/>
          <w:b/>
          <w:u w:val="single"/>
          <w:lang w:eastAsia="zh-CN"/>
        </w:rPr>
        <w:t>ase 1: no time window based</w:t>
      </w:r>
    </w:p>
    <w:p w14:paraId="7CE405EB" w14:textId="77777777" w:rsidR="00AF38C1" w:rsidRDefault="00DA177E">
      <w:pPr>
        <w:spacing w:after="120"/>
        <w:rPr>
          <w:rFonts w:eastAsiaTheme="minorEastAsia"/>
          <w:b/>
          <w:u w:val="single"/>
          <w:lang w:eastAsia="zh-CN"/>
        </w:rPr>
      </w:pPr>
      <w:r>
        <w:rPr>
          <w:rFonts w:eastAsiaTheme="minorEastAsia" w:hint="eastAsia"/>
          <w:b/>
          <w:u w:val="single"/>
          <w:lang w:eastAsia="zh-CN"/>
        </w:rPr>
        <w:t>C</w:t>
      </w:r>
      <w:r>
        <w:rPr>
          <w:rFonts w:eastAsiaTheme="minorEastAsia"/>
          <w:b/>
          <w:u w:val="single"/>
          <w:lang w:eastAsia="zh-CN"/>
        </w:rPr>
        <w:t>ase 2: with time window based, M is configurable</w:t>
      </w:r>
    </w:p>
    <w:p w14:paraId="52C404FA" w14:textId="77777777" w:rsidR="00AF38C1" w:rsidRDefault="00DA177E">
      <w:pPr>
        <w:pStyle w:val="aff6"/>
        <w:numPr>
          <w:ilvl w:val="0"/>
          <w:numId w:val="1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44FFC75B" w14:textId="77777777" w:rsidR="00AF38C1" w:rsidRDefault="00DA177E">
      <w:pPr>
        <w:pStyle w:val="aff6"/>
        <w:numPr>
          <w:ilvl w:val="1"/>
          <w:numId w:val="11"/>
        </w:numPr>
        <w:overflowPunct/>
        <w:autoSpaceDE/>
        <w:autoSpaceDN/>
        <w:adjustRightInd/>
        <w:spacing w:after="120"/>
        <w:ind w:left="1440" w:firstLineChars="0"/>
        <w:textAlignment w:val="auto"/>
        <w:rPr>
          <w:szCs w:val="24"/>
          <w:lang w:eastAsia="zh-CN"/>
        </w:rPr>
      </w:pPr>
      <w:r>
        <w:rPr>
          <w:rFonts w:eastAsia="宋体"/>
          <w:szCs w:val="24"/>
          <w:lang w:eastAsia="zh-CN"/>
        </w:rPr>
        <w:t>Option 1: (Qualcomm)</w:t>
      </w:r>
    </w:p>
    <w:p w14:paraId="238FD46A" w14:textId="77777777" w:rsidR="00AF38C1" w:rsidRDefault="00DA177E">
      <w:pPr>
        <w:pStyle w:val="aff6"/>
        <w:numPr>
          <w:ilvl w:val="2"/>
          <w:numId w:val="11"/>
        </w:numPr>
        <w:overflowPunct/>
        <w:autoSpaceDE/>
        <w:autoSpaceDN/>
        <w:adjustRightInd/>
        <w:spacing w:after="120"/>
        <w:ind w:firstLineChars="0"/>
        <w:textAlignment w:val="auto"/>
        <w:rPr>
          <w:szCs w:val="24"/>
          <w:lang w:eastAsia="zh-CN"/>
        </w:rPr>
      </w:pPr>
      <w:r>
        <w:rPr>
          <w:lang w:eastAsia="zh-CN"/>
        </w:rPr>
        <w:t xml:space="preserve">No </w:t>
      </w:r>
      <w:r>
        <w:rPr>
          <w:lang w:eastAsia="zh-CN"/>
        </w:rPr>
        <w:t>additional time window based filtering or other filtering should be applied by the UE for the L1-RSRP measurements, independent whether a time window is configured or not.</w:t>
      </w:r>
    </w:p>
    <w:p w14:paraId="5FD49EA1" w14:textId="77777777" w:rsidR="00AF38C1" w:rsidRDefault="00DA177E">
      <w:pPr>
        <w:pStyle w:val="aff6"/>
        <w:numPr>
          <w:ilvl w:val="1"/>
          <w:numId w:val="11"/>
        </w:numPr>
        <w:overflowPunct/>
        <w:autoSpaceDE/>
        <w:autoSpaceDN/>
        <w:adjustRightInd/>
        <w:spacing w:after="120"/>
        <w:ind w:left="1440" w:firstLineChars="0"/>
        <w:textAlignment w:val="auto"/>
        <w:rPr>
          <w:szCs w:val="24"/>
          <w:lang w:val="da-DK" w:eastAsia="zh-CN"/>
        </w:rPr>
      </w:pPr>
      <w:r>
        <w:rPr>
          <w:rFonts w:eastAsia="宋体"/>
          <w:szCs w:val="24"/>
          <w:lang w:val="da-DK" w:eastAsia="zh-CN"/>
        </w:rPr>
        <w:t>Option 2: (Nokia, Xiaomi, Samsung, CMCC, ZTE)</w:t>
      </w:r>
    </w:p>
    <w:p w14:paraId="7AD66232" w14:textId="77777777" w:rsidR="00AF38C1" w:rsidRDefault="00DA177E">
      <w:pPr>
        <w:pStyle w:val="aff6"/>
        <w:numPr>
          <w:ilvl w:val="2"/>
          <w:numId w:val="11"/>
        </w:numPr>
        <w:overflowPunct/>
        <w:autoSpaceDE/>
        <w:autoSpaceDN/>
        <w:adjustRightInd/>
        <w:spacing w:after="120"/>
        <w:ind w:firstLineChars="0"/>
        <w:textAlignment w:val="auto"/>
        <w:rPr>
          <w:szCs w:val="24"/>
          <w:lang w:eastAsia="zh-CN"/>
        </w:rPr>
      </w:pPr>
      <w:r>
        <w:rPr>
          <w:rFonts w:eastAsia="宋体"/>
          <w:szCs w:val="24"/>
          <w:lang w:eastAsia="zh-CN"/>
        </w:rPr>
        <w:t xml:space="preserve">RAN4 to specify requirements to cover </w:t>
      </w:r>
      <w:r>
        <w:rPr>
          <w:rFonts w:eastAsia="宋体"/>
          <w:szCs w:val="24"/>
          <w:lang w:eastAsia="zh-CN"/>
        </w:rPr>
        <w:t>both cases of no time window based and time window based</w:t>
      </w:r>
    </w:p>
    <w:p w14:paraId="0D8224F5" w14:textId="77777777" w:rsidR="00AF38C1" w:rsidRDefault="00DA177E">
      <w:pPr>
        <w:pStyle w:val="aff6"/>
        <w:numPr>
          <w:ilvl w:val="2"/>
          <w:numId w:val="11"/>
        </w:numPr>
        <w:overflowPunct/>
        <w:autoSpaceDE/>
        <w:autoSpaceDN/>
        <w:adjustRightInd/>
        <w:spacing w:after="120"/>
        <w:ind w:firstLineChars="0"/>
        <w:textAlignment w:val="auto"/>
        <w:rPr>
          <w:szCs w:val="24"/>
          <w:lang w:eastAsia="zh-CN"/>
        </w:rPr>
      </w:pPr>
      <w:r>
        <w:rPr>
          <w:rFonts w:eastAsia="宋体"/>
          <w:szCs w:val="24"/>
          <w:lang w:eastAsia="zh-CN"/>
        </w:rPr>
        <w:t>Option 2a: (Nokia, Xiaomi, Samsung, ZTE)</w:t>
      </w:r>
    </w:p>
    <w:p w14:paraId="54D08A2B" w14:textId="77777777" w:rsidR="00AF38C1" w:rsidRDefault="00DA177E">
      <w:pPr>
        <w:pStyle w:val="aff6"/>
        <w:numPr>
          <w:ilvl w:val="3"/>
          <w:numId w:val="11"/>
        </w:numPr>
        <w:overflowPunct/>
        <w:autoSpaceDE/>
        <w:autoSpaceDN/>
        <w:adjustRightInd/>
        <w:spacing w:after="120"/>
        <w:ind w:firstLineChars="0"/>
        <w:textAlignment w:val="auto"/>
        <w:rPr>
          <w:szCs w:val="24"/>
          <w:lang w:eastAsia="zh-CN"/>
        </w:rPr>
      </w:pPr>
      <w:r>
        <w:rPr>
          <w:rFonts w:eastAsia="宋体"/>
          <w:szCs w:val="24"/>
          <w:lang w:eastAsia="zh-CN"/>
        </w:rPr>
        <w:t>Requirements may be different for case 1 and case 2, RAN4 to discuss</w:t>
      </w:r>
    </w:p>
    <w:p w14:paraId="5F51722E" w14:textId="77777777" w:rsidR="00AF38C1" w:rsidRDefault="00DA177E">
      <w:pPr>
        <w:pStyle w:val="aff6"/>
        <w:numPr>
          <w:ilvl w:val="2"/>
          <w:numId w:val="11"/>
        </w:numPr>
        <w:overflowPunct/>
        <w:autoSpaceDE/>
        <w:autoSpaceDN/>
        <w:adjustRightInd/>
        <w:spacing w:after="120"/>
        <w:ind w:firstLineChars="0"/>
        <w:textAlignment w:val="auto"/>
        <w:rPr>
          <w:szCs w:val="24"/>
          <w:lang w:eastAsia="zh-CN"/>
        </w:rPr>
      </w:pPr>
      <w:r>
        <w:rPr>
          <w:rFonts w:eastAsia="宋体"/>
          <w:szCs w:val="24"/>
          <w:lang w:eastAsia="zh-CN"/>
        </w:rPr>
        <w:t>Option 2b: (CMCC)</w:t>
      </w:r>
    </w:p>
    <w:p w14:paraId="52963164" w14:textId="77777777" w:rsidR="00AF38C1" w:rsidRDefault="00DA177E">
      <w:pPr>
        <w:pStyle w:val="aff6"/>
        <w:numPr>
          <w:ilvl w:val="3"/>
          <w:numId w:val="11"/>
        </w:numPr>
        <w:overflowPunct/>
        <w:autoSpaceDE/>
        <w:autoSpaceDN/>
        <w:adjustRightInd/>
        <w:spacing w:after="120"/>
        <w:ind w:firstLineChars="0"/>
        <w:textAlignment w:val="auto"/>
        <w:rPr>
          <w:szCs w:val="24"/>
          <w:lang w:eastAsia="zh-CN"/>
        </w:rPr>
      </w:pPr>
      <w:r>
        <w:rPr>
          <w:rFonts w:eastAsia="宋体"/>
          <w:szCs w:val="24"/>
          <w:lang w:eastAsia="zh-CN"/>
        </w:rPr>
        <w:t xml:space="preserve">Same reporting requirements are applied to case 1 and case 2. </w:t>
      </w:r>
    </w:p>
    <w:p w14:paraId="66F1ABA2" w14:textId="77777777" w:rsidR="00AF38C1" w:rsidRDefault="00DA177E">
      <w:pPr>
        <w:pStyle w:val="aff6"/>
        <w:numPr>
          <w:ilvl w:val="2"/>
          <w:numId w:val="11"/>
        </w:numPr>
        <w:overflowPunct/>
        <w:autoSpaceDE/>
        <w:autoSpaceDN/>
        <w:adjustRightInd/>
        <w:spacing w:after="120"/>
        <w:ind w:firstLineChars="0"/>
        <w:textAlignment w:val="auto"/>
        <w:rPr>
          <w:szCs w:val="24"/>
          <w:lang w:eastAsia="zh-CN"/>
        </w:rPr>
      </w:pPr>
      <w:r>
        <w:rPr>
          <w:rFonts w:eastAsia="宋体" w:hint="eastAsia"/>
          <w:szCs w:val="24"/>
          <w:lang w:eastAsia="zh-CN"/>
        </w:rPr>
        <w:t>O</w:t>
      </w:r>
      <w:r>
        <w:rPr>
          <w:rFonts w:eastAsia="宋体"/>
          <w:szCs w:val="24"/>
          <w:lang w:eastAsia="zh-CN"/>
        </w:rPr>
        <w:t>ption 2</w:t>
      </w:r>
      <w:r>
        <w:rPr>
          <w:rFonts w:eastAsia="宋体"/>
          <w:szCs w:val="24"/>
          <w:lang w:eastAsia="zh-CN"/>
        </w:rPr>
        <w:t>c: (Nokia)</w:t>
      </w:r>
    </w:p>
    <w:p w14:paraId="60524BAD" w14:textId="77777777" w:rsidR="00AF38C1" w:rsidRDefault="00DA177E">
      <w:pPr>
        <w:pStyle w:val="aff6"/>
        <w:numPr>
          <w:ilvl w:val="3"/>
          <w:numId w:val="11"/>
        </w:numPr>
        <w:overflowPunct/>
        <w:autoSpaceDE/>
        <w:autoSpaceDN/>
        <w:adjustRightInd/>
        <w:spacing w:after="120"/>
        <w:ind w:firstLineChars="0"/>
        <w:textAlignment w:val="auto"/>
        <w:rPr>
          <w:szCs w:val="24"/>
          <w:lang w:eastAsia="zh-CN"/>
        </w:rPr>
      </w:pPr>
      <w:bookmarkStart w:id="2" w:name="_Toc181972130"/>
      <w:bookmarkStart w:id="3" w:name="_Toc181963508"/>
      <w:r>
        <w:rPr>
          <w:lang w:val="en-US"/>
        </w:rPr>
        <w:t>L1-RSRP measurement period for UEIBM equals the time window where the number of event instances (≥ M) for one same beam have occurred to determine that the event triggering condition has been met.</w:t>
      </w:r>
      <w:bookmarkEnd w:id="2"/>
      <w:bookmarkEnd w:id="3"/>
    </w:p>
    <w:p w14:paraId="502E2648" w14:textId="77777777" w:rsidR="00AF38C1" w:rsidRDefault="00DA177E">
      <w:pPr>
        <w:pStyle w:val="aff6"/>
        <w:numPr>
          <w:ilvl w:val="2"/>
          <w:numId w:val="11"/>
        </w:numPr>
        <w:overflowPunct/>
        <w:autoSpaceDE/>
        <w:autoSpaceDN/>
        <w:adjustRightInd/>
        <w:spacing w:after="120"/>
        <w:ind w:firstLineChars="0"/>
        <w:textAlignment w:val="auto"/>
        <w:rPr>
          <w:szCs w:val="24"/>
          <w:lang w:eastAsia="zh-CN"/>
        </w:rPr>
      </w:pPr>
      <w:r>
        <w:rPr>
          <w:rFonts w:eastAsia="宋体" w:hint="eastAsia"/>
          <w:szCs w:val="24"/>
          <w:lang w:eastAsia="zh-CN"/>
        </w:rPr>
        <w:t>O</w:t>
      </w:r>
      <w:r>
        <w:rPr>
          <w:rFonts w:eastAsia="宋体"/>
          <w:szCs w:val="24"/>
          <w:lang w:eastAsia="zh-CN"/>
        </w:rPr>
        <w:t>ption 2d: (Samsung)</w:t>
      </w:r>
    </w:p>
    <w:p w14:paraId="157F6A5B" w14:textId="77777777" w:rsidR="00AF38C1" w:rsidRDefault="00DA177E">
      <w:pPr>
        <w:pStyle w:val="aff6"/>
        <w:numPr>
          <w:ilvl w:val="3"/>
          <w:numId w:val="11"/>
        </w:numPr>
        <w:overflowPunct/>
        <w:autoSpaceDE/>
        <w:autoSpaceDN/>
        <w:adjustRightInd/>
        <w:spacing w:after="120"/>
        <w:ind w:firstLineChars="0"/>
        <w:textAlignment w:val="auto"/>
        <w:rPr>
          <w:szCs w:val="24"/>
          <w:lang w:eastAsia="zh-CN"/>
        </w:rPr>
      </w:pPr>
      <w:r>
        <w:rPr>
          <w:rFonts w:eastAsia="宋体" w:hint="eastAsia"/>
          <w:szCs w:val="24"/>
          <w:lang w:eastAsia="zh-CN"/>
        </w:rPr>
        <w:t>N</w:t>
      </w:r>
      <w:r>
        <w:rPr>
          <w:rFonts w:eastAsia="宋体"/>
          <w:szCs w:val="24"/>
          <w:lang w:eastAsia="zh-CN"/>
        </w:rPr>
        <w:t>eed further RAN1 progress</w:t>
      </w:r>
    </w:p>
    <w:p w14:paraId="541FE280" w14:textId="77777777" w:rsidR="00AF38C1" w:rsidRDefault="00DA177E">
      <w:pPr>
        <w:pStyle w:val="aff6"/>
        <w:numPr>
          <w:ilvl w:val="1"/>
          <w:numId w:val="11"/>
        </w:numPr>
        <w:overflowPunct/>
        <w:autoSpaceDE/>
        <w:autoSpaceDN/>
        <w:adjustRightInd/>
        <w:spacing w:after="120"/>
        <w:ind w:left="1440" w:firstLineChars="0"/>
        <w:textAlignment w:val="auto"/>
        <w:rPr>
          <w:szCs w:val="24"/>
          <w:lang w:eastAsia="zh-CN"/>
        </w:rPr>
      </w:pPr>
      <w:r>
        <w:rPr>
          <w:rFonts w:eastAsia="宋体" w:hint="eastAsia"/>
          <w:szCs w:val="24"/>
          <w:lang w:eastAsia="zh-CN"/>
        </w:rPr>
        <w:t>O</w:t>
      </w:r>
      <w:r>
        <w:rPr>
          <w:rFonts w:eastAsia="宋体"/>
          <w:szCs w:val="24"/>
          <w:lang w:eastAsia="zh-CN"/>
        </w:rPr>
        <w:t>ption 3: (Apple, vivo, Ericsson, MediaTek)</w:t>
      </w:r>
    </w:p>
    <w:p w14:paraId="6641203D" w14:textId="77777777" w:rsidR="00AF38C1" w:rsidRDefault="00DA177E">
      <w:pPr>
        <w:pStyle w:val="aff6"/>
        <w:numPr>
          <w:ilvl w:val="2"/>
          <w:numId w:val="11"/>
        </w:numPr>
        <w:overflowPunct/>
        <w:autoSpaceDE/>
        <w:autoSpaceDN/>
        <w:adjustRightInd/>
        <w:spacing w:after="120"/>
        <w:ind w:firstLineChars="0"/>
        <w:textAlignment w:val="auto"/>
        <w:rPr>
          <w:szCs w:val="24"/>
          <w:lang w:eastAsia="zh-CN"/>
        </w:rPr>
      </w:pPr>
      <w:r>
        <w:rPr>
          <w:rFonts w:eastAsia="宋体" w:hint="eastAsia"/>
          <w:szCs w:val="24"/>
          <w:lang w:eastAsia="zh-CN"/>
        </w:rPr>
        <w:t>O</w:t>
      </w:r>
      <w:r>
        <w:rPr>
          <w:rFonts w:eastAsia="宋体"/>
          <w:szCs w:val="24"/>
          <w:lang w:eastAsia="zh-CN"/>
        </w:rPr>
        <w:t xml:space="preserve">nly define event triggered </w:t>
      </w:r>
      <w:r>
        <w:rPr>
          <w:lang w:eastAsia="zh-CN"/>
        </w:rPr>
        <w:t>measurement</w:t>
      </w:r>
      <w:r>
        <w:rPr>
          <w:rFonts w:eastAsia="宋体"/>
          <w:szCs w:val="24"/>
          <w:lang w:eastAsia="zh-CN"/>
        </w:rPr>
        <w:t xml:space="preserve"> delay based on without time window</w:t>
      </w:r>
    </w:p>
    <w:p w14:paraId="6B7EB8E5" w14:textId="77777777" w:rsidR="00AF38C1" w:rsidRDefault="00DA177E">
      <w:pPr>
        <w:pStyle w:val="aff6"/>
        <w:numPr>
          <w:ilvl w:val="0"/>
          <w:numId w:val="1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7788293E" w14:textId="77777777" w:rsidR="00AF38C1" w:rsidRDefault="00DA177E">
      <w:pPr>
        <w:pStyle w:val="aff6"/>
        <w:numPr>
          <w:ilvl w:val="1"/>
          <w:numId w:val="11"/>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3DA319B3" w14:textId="77777777" w:rsidR="00AF38C1" w:rsidRDefault="00AF38C1">
      <w:pPr>
        <w:spacing w:after="120"/>
        <w:rPr>
          <w:szCs w:val="24"/>
          <w:lang w:eastAsia="zh-CN"/>
        </w:rPr>
      </w:pPr>
    </w:p>
    <w:p w14:paraId="351DAA57" w14:textId="77777777" w:rsidR="00AF38C1" w:rsidRDefault="00DA177E">
      <w:pPr>
        <w:spacing w:after="120"/>
        <w:rPr>
          <w:rFonts w:eastAsiaTheme="minorEastAsia"/>
          <w:b/>
          <w:u w:val="single"/>
          <w:lang w:eastAsia="zh-CN"/>
        </w:rPr>
      </w:pPr>
      <w:r>
        <w:rPr>
          <w:rFonts w:eastAsiaTheme="minorEastAsia"/>
          <w:b/>
          <w:u w:val="single"/>
          <w:lang w:eastAsia="zh-CN"/>
        </w:rPr>
        <w:t>Issue 1-4: Reporting delay requirements</w:t>
      </w:r>
    </w:p>
    <w:p w14:paraId="4E1C9BEE" w14:textId="77777777" w:rsidR="00AF38C1" w:rsidRDefault="00DA177E">
      <w:pPr>
        <w:pStyle w:val="aff6"/>
        <w:numPr>
          <w:ilvl w:val="0"/>
          <w:numId w:val="1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A96C883"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w:t>
      </w:r>
    </w:p>
    <w:p w14:paraId="45971544"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proofErr w:type="spellStart"/>
      <w:r>
        <w:t>T</w:t>
      </w:r>
      <w:r>
        <w:rPr>
          <w:vertAlign w:val="subscript"/>
        </w:rPr>
        <w:t>gap</w:t>
      </w:r>
      <w:proofErr w:type="spellEnd"/>
      <w:r>
        <w:rPr>
          <w:vertAlign w:val="subscript"/>
        </w:rPr>
        <w:t xml:space="preserve"> </w:t>
      </w:r>
      <w:r>
        <w:t>+ T</w:t>
      </w:r>
      <w:r>
        <w:rPr>
          <w:vertAlign w:val="subscript"/>
        </w:rPr>
        <w:t>L1-RSRP-measure</w:t>
      </w:r>
      <w:r>
        <w:t>;</w:t>
      </w:r>
      <w:r>
        <w:rPr>
          <w:vertAlign w:val="subscript"/>
        </w:rPr>
        <w:t xml:space="preserve"> </w:t>
      </w:r>
      <w:r>
        <w:t>T</w:t>
      </w:r>
      <w:r>
        <w:rPr>
          <w:vertAlign w:val="subscript"/>
        </w:rPr>
        <w:t>L1-RSRP-measure</w:t>
      </w:r>
      <w:r>
        <w:rPr>
          <w:rFonts w:eastAsia="宋体"/>
          <w:szCs w:val="24"/>
          <w:lang w:eastAsia="zh-CN"/>
        </w:rPr>
        <w:t xml:space="preserve"> in Issue 1-2; </w:t>
      </w:r>
      <w:r>
        <w:rPr>
          <w:rFonts w:eastAsia="宋体" w:hint="eastAsia"/>
          <w:szCs w:val="24"/>
          <w:lang w:eastAsia="zh-CN"/>
        </w:rPr>
        <w:t>T</w:t>
      </w:r>
      <w:r>
        <w:rPr>
          <w:rFonts w:eastAsia="宋体"/>
          <w:szCs w:val="24"/>
          <w:lang w:eastAsia="zh-CN"/>
        </w:rPr>
        <w:t xml:space="preserve">he measurement reporting delay excludes a delay which is caused by no UL resources being available for UE to send the measurement report on; In test cases, set </w:t>
      </w:r>
      <w:proofErr w:type="spellStart"/>
      <w:r>
        <w:rPr>
          <w:rFonts w:eastAsia="宋体"/>
          <w:szCs w:val="24"/>
          <w:lang w:eastAsia="zh-CN"/>
        </w:rPr>
        <w:t>T</w:t>
      </w:r>
      <w:r>
        <w:rPr>
          <w:rFonts w:eastAsia="宋体"/>
          <w:szCs w:val="24"/>
          <w:vertAlign w:val="subscript"/>
          <w:lang w:eastAsia="zh-CN"/>
        </w:rPr>
        <w:t>gap</w:t>
      </w:r>
      <w:proofErr w:type="spellEnd"/>
      <w:r>
        <w:rPr>
          <w:rFonts w:eastAsia="宋体"/>
          <w:szCs w:val="24"/>
          <w:lang w:eastAsia="zh-CN"/>
        </w:rPr>
        <w:t xml:space="preserve"> = 0;</w:t>
      </w:r>
    </w:p>
    <w:p w14:paraId="5017BD13" w14:textId="77777777" w:rsidR="00AF38C1" w:rsidRDefault="00DA177E">
      <w:pPr>
        <w:pStyle w:val="aff6"/>
        <w:overflowPunct/>
        <w:autoSpaceDE/>
        <w:autoSpaceDN/>
        <w:adjustRightInd/>
        <w:spacing w:after="120"/>
        <w:ind w:left="2376" w:firstLineChars="0" w:firstLine="0"/>
        <w:textAlignment w:val="auto"/>
        <w:rPr>
          <w:rFonts w:eastAsia="宋体"/>
          <w:szCs w:val="24"/>
          <w:lang w:eastAsia="zh-CN"/>
        </w:rPr>
      </w:pPr>
      <w:r>
        <w:t xml:space="preserve">Option 2: </w:t>
      </w:r>
    </w:p>
    <w:p w14:paraId="39BD66E8"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(Nokia)</w:t>
      </w:r>
    </w:p>
    <w:p w14:paraId="3221A66D"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bookmarkStart w:id="4" w:name="_Toc181963509"/>
      <w:bookmarkStart w:id="5" w:name="_Toc181972131"/>
      <w:r>
        <w:rPr>
          <w:lang w:val="en-US"/>
        </w:rPr>
        <w:t>The maximum delay requirem</w:t>
      </w:r>
      <w:r>
        <w:rPr>
          <w:lang w:val="en-US"/>
        </w:rPr>
        <w:t>ent for the first PUCCH channel is determined in relation to the reception time instant of the RS that triggered the UEIBM event.</w:t>
      </w:r>
      <w:bookmarkEnd w:id="4"/>
      <w:bookmarkEnd w:id="5"/>
    </w:p>
    <w:p w14:paraId="4FFA7CC3"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(Xiaomi)</w:t>
      </w:r>
    </w:p>
    <w:p w14:paraId="57912486" w14:textId="77777777" w:rsidR="00AF38C1" w:rsidRDefault="00DA177E">
      <w:pPr>
        <w:pStyle w:val="aff6"/>
        <w:numPr>
          <w:ilvl w:val="2"/>
          <w:numId w:val="11"/>
        </w:numPr>
        <w:overflowPunct/>
        <w:autoSpaceDE/>
        <w:autoSpaceDN/>
        <w:adjustRightInd/>
        <w:spacing w:after="120"/>
        <w:ind w:firstLineChars="0"/>
        <w:textAlignment w:val="auto"/>
        <w:rPr>
          <w:lang w:val="en-US"/>
        </w:rPr>
      </w:pPr>
      <w:r>
        <w:rPr>
          <w:lang w:val="en-US"/>
        </w:rPr>
        <w:t>If multiple beams will be measured, total measurement time will be maximum measurement period between multi</w:t>
      </w:r>
      <w:r>
        <w:rPr>
          <w:lang w:val="en-US"/>
        </w:rPr>
        <w:t>ple beams.</w:t>
      </w:r>
    </w:p>
    <w:p w14:paraId="763300CB" w14:textId="77777777" w:rsidR="00AF38C1" w:rsidRDefault="00DA177E">
      <w:pPr>
        <w:pStyle w:val="aff6"/>
        <w:numPr>
          <w:ilvl w:val="1"/>
          <w:numId w:val="11"/>
        </w:numPr>
        <w:overflowPunct/>
        <w:autoSpaceDE/>
        <w:autoSpaceDN/>
        <w:adjustRightInd/>
        <w:spacing w:after="120"/>
        <w:ind w:left="1440" w:firstLineChars="0"/>
        <w:textAlignment w:val="auto"/>
        <w:rPr>
          <w:lang w:val="en-US"/>
        </w:rPr>
      </w:pPr>
      <w:r>
        <w:rPr>
          <w:rFonts w:eastAsia="宋体"/>
          <w:szCs w:val="24"/>
          <w:lang w:eastAsia="zh-CN"/>
        </w:rPr>
        <w:t>Option 4: (Samsung)</w:t>
      </w:r>
    </w:p>
    <w:p w14:paraId="1DB25CF7" w14:textId="77777777" w:rsidR="00AF38C1" w:rsidRDefault="00DA177E">
      <w:pPr>
        <w:pStyle w:val="aff6"/>
        <w:numPr>
          <w:ilvl w:val="2"/>
          <w:numId w:val="11"/>
        </w:numPr>
        <w:overflowPunct/>
        <w:autoSpaceDE/>
        <w:autoSpaceDN/>
        <w:adjustRightInd/>
        <w:spacing w:after="120"/>
        <w:ind w:firstLineChars="0"/>
        <w:textAlignment w:val="auto"/>
        <w:rPr>
          <w:lang w:val="en-US"/>
        </w:rPr>
      </w:pPr>
      <w:r>
        <w:rPr>
          <w:lang w:val="en-US"/>
        </w:rPr>
        <w:t>Need further RAN1 progress for RSs relationship between current beam and new beams.</w:t>
      </w:r>
    </w:p>
    <w:p w14:paraId="5EA534E3" w14:textId="77777777" w:rsidR="00AF38C1" w:rsidRDefault="00DA177E">
      <w:pPr>
        <w:pStyle w:val="aff6"/>
        <w:numPr>
          <w:ilvl w:val="1"/>
          <w:numId w:val="11"/>
        </w:numPr>
        <w:overflowPunct/>
        <w:autoSpaceDE/>
        <w:autoSpaceDN/>
        <w:adjustRightInd/>
        <w:spacing w:after="120"/>
        <w:ind w:left="1440" w:firstLineChars="0"/>
        <w:textAlignment w:val="auto"/>
        <w:rPr>
          <w:lang w:val="en-US"/>
        </w:rPr>
      </w:pPr>
      <w:r>
        <w:rPr>
          <w:rFonts w:eastAsia="宋体"/>
          <w:szCs w:val="24"/>
          <w:lang w:eastAsia="zh-CN"/>
        </w:rPr>
        <w:t>Option 5: (CMCC)</w:t>
      </w:r>
    </w:p>
    <w:p w14:paraId="02EADB69" w14:textId="77777777" w:rsidR="00AF38C1" w:rsidRDefault="00DA177E">
      <w:pPr>
        <w:pStyle w:val="aff6"/>
        <w:numPr>
          <w:ilvl w:val="2"/>
          <w:numId w:val="11"/>
        </w:numPr>
        <w:overflowPunct/>
        <w:autoSpaceDE/>
        <w:autoSpaceDN/>
        <w:adjustRightInd/>
        <w:spacing w:after="120"/>
        <w:ind w:firstLineChars="0"/>
        <w:textAlignment w:val="auto"/>
        <w:rPr>
          <w:lang w:val="en-US"/>
        </w:rPr>
      </w:pPr>
      <w:r>
        <w:t>The event triggered measurement reporting delay shall be less than T</w:t>
      </w:r>
      <w:r>
        <w:rPr>
          <w:vertAlign w:val="subscript"/>
        </w:rPr>
        <w:t>L1-RSRP_Measurement_Period</w:t>
      </w:r>
      <w:r>
        <w:rPr>
          <w:rFonts w:hint="eastAsia"/>
          <w:lang w:val="en-US" w:eastAsia="zh-CN"/>
        </w:rPr>
        <w:t xml:space="preserve"> or </w:t>
      </w:r>
      <w:r>
        <w:t>T</w:t>
      </w:r>
      <w:r>
        <w:rPr>
          <w:vertAlign w:val="subscript"/>
        </w:rPr>
        <w:t>L1-RSRP_Measurement_Perio</w:t>
      </w:r>
      <w:r>
        <w:rPr>
          <w:rFonts w:hint="eastAsia"/>
          <w:vertAlign w:val="subscript"/>
          <w:lang w:val="en-US" w:eastAsia="zh-CN"/>
        </w:rPr>
        <w:t xml:space="preserve">d </w:t>
      </w:r>
      <w:r>
        <w:t>+</w:t>
      </w:r>
      <w:r>
        <w:rPr>
          <w:rFonts w:hint="eastAsia"/>
          <w:lang w:val="en-US" w:eastAsia="zh-CN"/>
        </w:rPr>
        <w:t xml:space="preserve"> </w:t>
      </w:r>
      <w:proofErr w:type="spellStart"/>
      <w:r>
        <w:t>T</w:t>
      </w:r>
      <w:r>
        <w:rPr>
          <w:vertAlign w:val="subscript"/>
        </w:rPr>
        <w:t>SSB_time_index</w:t>
      </w:r>
      <w:proofErr w:type="spellEnd"/>
      <w:r>
        <w:t xml:space="preserve">. </w:t>
      </w:r>
      <w:r>
        <w:rPr>
          <w:rFonts w:eastAsia="宋体" w:hint="eastAsia"/>
          <w:szCs w:val="24"/>
          <w:lang w:eastAsia="zh-CN"/>
        </w:rPr>
        <w:t>T</w:t>
      </w:r>
      <w:r>
        <w:rPr>
          <w:rFonts w:eastAsia="宋体"/>
          <w:szCs w:val="24"/>
          <w:lang w:eastAsia="zh-CN"/>
        </w:rPr>
        <w:t>he measurement reporting delay excludes a delay which is caused by no UL resources being available for UE to send the measurement report on</w:t>
      </w:r>
    </w:p>
    <w:p w14:paraId="06EFF0B0"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6: (</w:t>
      </w:r>
      <w:r>
        <w:rPr>
          <w:rFonts w:eastAsia="宋体" w:hint="eastAsia"/>
          <w:szCs w:val="24"/>
          <w:lang w:eastAsia="zh-CN"/>
        </w:rPr>
        <w:t>Apple</w:t>
      </w:r>
      <w:r>
        <w:rPr>
          <w:rFonts w:eastAsia="宋体"/>
          <w:szCs w:val="24"/>
          <w:lang w:eastAsia="zh-CN"/>
        </w:rPr>
        <w:t>)</w:t>
      </w:r>
    </w:p>
    <w:p w14:paraId="3DF1437E"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 xml:space="preserve">he total reporting delay is </w:t>
      </w:r>
      <w:proofErr w:type="spellStart"/>
      <w:r>
        <w:t>T</w:t>
      </w:r>
      <w:r>
        <w:rPr>
          <w:vertAlign w:val="subscript"/>
        </w:rPr>
        <w:t>first</w:t>
      </w:r>
      <w:proofErr w:type="spellEnd"/>
      <w:r>
        <w:rPr>
          <w:vertAlign w:val="subscript"/>
        </w:rPr>
        <w:t xml:space="preserve">-RS-NB </w:t>
      </w:r>
      <w:r>
        <w:t>+ T</w:t>
      </w:r>
      <w:r>
        <w:rPr>
          <w:vertAlign w:val="subscript"/>
        </w:rPr>
        <w:t xml:space="preserve">L1-RSRP-NB </w:t>
      </w:r>
      <w:r>
        <w:t>+</w:t>
      </w:r>
      <w:r>
        <w:rPr>
          <w:vertAlign w:val="subscript"/>
        </w:rPr>
        <w:t xml:space="preserve"> </w:t>
      </w:r>
      <w:r>
        <w:rPr>
          <w:highlight w:val="yellow"/>
        </w:rPr>
        <w:t>T</w:t>
      </w:r>
      <w:r>
        <w:rPr>
          <w:highlight w:val="yellow"/>
          <w:vertAlign w:val="subscript"/>
        </w:rPr>
        <w:t>PUCCH</w:t>
      </w:r>
      <w:r>
        <w:rPr>
          <w:vertAlign w:val="subscript"/>
        </w:rPr>
        <w:t xml:space="preserve">, </w:t>
      </w:r>
      <w:r>
        <w:t xml:space="preserve">Add </w:t>
      </w:r>
      <w:proofErr w:type="spellStart"/>
      <w:r>
        <w:t>T</w:t>
      </w:r>
      <w:r>
        <w:rPr>
          <w:vertAlign w:val="subscript"/>
        </w:rPr>
        <w:t>Pucch</w:t>
      </w:r>
      <w:proofErr w:type="spellEnd"/>
      <w:r>
        <w:rPr>
          <w:rFonts w:eastAsia="宋体"/>
          <w:szCs w:val="24"/>
          <w:lang w:eastAsia="zh-CN"/>
        </w:rPr>
        <w:t xml:space="preserve"> in reporting delay</w:t>
      </w:r>
    </w:p>
    <w:p w14:paraId="6BB7020B" w14:textId="40538FA0" w:rsidR="00AF38C1" w:rsidRDefault="00DA177E">
      <w:pPr>
        <w:pStyle w:val="aff6"/>
        <w:numPr>
          <w:ilvl w:val="1"/>
          <w:numId w:val="11"/>
        </w:numPr>
        <w:overflowPunct/>
        <w:autoSpaceDE/>
        <w:autoSpaceDN/>
        <w:adjustRightInd/>
        <w:spacing w:after="120"/>
        <w:ind w:left="1440" w:firstLineChars="0"/>
        <w:textAlignment w:val="auto"/>
        <w:rPr>
          <w:szCs w:val="24"/>
          <w:lang w:eastAsia="zh-CN"/>
        </w:rPr>
      </w:pPr>
      <w:r>
        <w:rPr>
          <w:rFonts w:eastAsia="宋体"/>
          <w:szCs w:val="24"/>
          <w:lang w:eastAsia="zh-CN"/>
        </w:rPr>
        <w:lastRenderedPageBreak/>
        <w:t xml:space="preserve">Option 7: </w:t>
      </w:r>
      <w:proofErr w:type="gramStart"/>
      <w:r>
        <w:rPr>
          <w:rFonts w:eastAsia="宋体"/>
          <w:szCs w:val="24"/>
          <w:lang w:eastAsia="zh-CN"/>
        </w:rPr>
        <w:t>(</w:t>
      </w:r>
      <w:r>
        <w:rPr>
          <w:rFonts w:eastAsia="宋体"/>
          <w:szCs w:val="24"/>
          <w:lang w:eastAsia="zh-CN"/>
        </w:rPr>
        <w:t xml:space="preserve"> MediaTek</w:t>
      </w:r>
      <w:proofErr w:type="gramEnd"/>
      <w:r>
        <w:rPr>
          <w:rFonts w:eastAsia="宋体"/>
          <w:szCs w:val="24"/>
          <w:lang w:eastAsia="zh-CN"/>
        </w:rPr>
        <w:t>)</w:t>
      </w:r>
    </w:p>
    <w:p w14:paraId="66D64346" w14:textId="77777777" w:rsidR="00AF38C1" w:rsidRDefault="00DA177E">
      <w:pPr>
        <w:pStyle w:val="aff6"/>
        <w:numPr>
          <w:ilvl w:val="2"/>
          <w:numId w:val="11"/>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 xml:space="preserve">he total reporting delay is </w:t>
      </w:r>
      <w:r>
        <w:t>T</w:t>
      </w:r>
      <w:r>
        <w:rPr>
          <w:vertAlign w:val="subscript"/>
        </w:rPr>
        <w:t xml:space="preserve">L1-RSRP_measure </w:t>
      </w:r>
      <w:r>
        <w:t>+</w:t>
      </w:r>
      <w:r>
        <w:rPr>
          <w:vertAlign w:val="subscript"/>
        </w:rPr>
        <w:t xml:space="preserve"> </w:t>
      </w:r>
      <w:proofErr w:type="spellStart"/>
      <w:r>
        <w:rPr>
          <w:highlight w:val="yellow"/>
        </w:rPr>
        <w:t>T</w:t>
      </w:r>
      <w:r>
        <w:rPr>
          <w:highlight w:val="yellow"/>
          <w:vertAlign w:val="subscript"/>
        </w:rPr>
        <w:t>first</w:t>
      </w:r>
      <w:proofErr w:type="spellEnd"/>
      <w:r>
        <w:rPr>
          <w:highlight w:val="yellow"/>
          <w:vertAlign w:val="subscript"/>
        </w:rPr>
        <w:t xml:space="preserve"> UL channel</w:t>
      </w:r>
      <w:r>
        <w:rPr>
          <w:vertAlign w:val="subscript"/>
        </w:rPr>
        <w:t xml:space="preserve">, </w:t>
      </w:r>
      <w:r>
        <w:t>T</w:t>
      </w:r>
      <w:r>
        <w:rPr>
          <w:vertAlign w:val="subscript"/>
        </w:rPr>
        <w:t xml:space="preserve">L1-RSRP_measure </w:t>
      </w:r>
      <w:r>
        <w:t xml:space="preserve">is </w:t>
      </w:r>
      <w:proofErr w:type="spellStart"/>
      <w:r>
        <w:t>base</w:t>
      </w:r>
      <w:proofErr w:type="spellEnd"/>
      <w:r>
        <w:t xml:space="preserve"> on SSB or CSI-RS</w:t>
      </w:r>
    </w:p>
    <w:p w14:paraId="44DFC832"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Event evaluation period for a SSB or CSI-RS is same as their respective </w:t>
      </w:r>
      <w:r>
        <w:rPr>
          <w:rFonts w:eastAsia="宋体"/>
          <w:szCs w:val="24"/>
          <w:lang w:eastAsia="zh-CN"/>
        </w:rPr>
        <w:t>measurement period</w:t>
      </w:r>
    </w:p>
    <w:p w14:paraId="580FF1FE" w14:textId="77777777" w:rsidR="00AF38C1" w:rsidRDefault="00DA177E">
      <w:pPr>
        <w:pStyle w:val="aff6"/>
        <w:numPr>
          <w:ilvl w:val="1"/>
          <w:numId w:val="1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8: (Ericsson)</w:t>
      </w:r>
    </w:p>
    <w:p w14:paraId="76C37037"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r>
        <w:rPr>
          <w:rFonts w:eastAsia="Batang"/>
          <w:color w:val="000000"/>
          <w:sz w:val="22"/>
          <w:szCs w:val="22"/>
        </w:rPr>
        <w:t xml:space="preserve">Event triggered measurement reporting delay for SSB is </w:t>
      </w:r>
      <w:r>
        <w:t>T</w:t>
      </w:r>
      <w:r>
        <w:rPr>
          <w:vertAlign w:val="subscript"/>
        </w:rPr>
        <w:t xml:space="preserve">L1-RSRP_event </w:t>
      </w:r>
      <w:proofErr w:type="spellStart"/>
      <w:r>
        <w:rPr>
          <w:vertAlign w:val="subscript"/>
        </w:rPr>
        <w:t>triggered_measurement_Period_SSB</w:t>
      </w:r>
      <w:proofErr w:type="spellEnd"/>
      <w:r>
        <w:t xml:space="preserve"> (</w:t>
      </w:r>
      <w:proofErr w:type="spellStart"/>
      <w:r>
        <w:t>ms</w:t>
      </w:r>
      <w:proofErr w:type="spellEnd"/>
      <w:r>
        <w:t xml:space="preserve">) + </w:t>
      </w:r>
      <w:proofErr w:type="spellStart"/>
      <w:r>
        <w:rPr>
          <w:rFonts w:eastAsia="Batang"/>
          <w:color w:val="000000"/>
          <w:sz w:val="22"/>
          <w:szCs w:val="22"/>
        </w:rPr>
        <w:t>T</w:t>
      </w:r>
      <w:r>
        <w:rPr>
          <w:rFonts w:eastAsia="Batang"/>
          <w:color w:val="000000"/>
          <w:sz w:val="22"/>
          <w:szCs w:val="22"/>
          <w:vertAlign w:val="subscript"/>
        </w:rPr>
        <w:t>Time</w:t>
      </w:r>
      <w:proofErr w:type="spellEnd"/>
      <w:r>
        <w:rPr>
          <w:rFonts w:eastAsia="Batang"/>
          <w:color w:val="000000"/>
          <w:sz w:val="22"/>
          <w:szCs w:val="22"/>
          <w:vertAlign w:val="subscript"/>
        </w:rPr>
        <w:t xml:space="preserve"> to first UL channel </w:t>
      </w:r>
      <w:r>
        <w:rPr>
          <w:rFonts w:eastAsia="Batang"/>
          <w:color w:val="000000"/>
          <w:sz w:val="22"/>
          <w:szCs w:val="22"/>
        </w:rPr>
        <w:t xml:space="preserve">and event triggered measurement delay for CSI-RS is </w:t>
      </w:r>
      <w:r>
        <w:t>T</w:t>
      </w:r>
      <w:r>
        <w:rPr>
          <w:vertAlign w:val="subscript"/>
        </w:rPr>
        <w:t xml:space="preserve">L1-RSRP_event </w:t>
      </w:r>
      <w:proofErr w:type="spellStart"/>
      <w:r>
        <w:rPr>
          <w:vertAlign w:val="subscript"/>
        </w:rPr>
        <w:t>triggered_measurement_Period_CSI</w:t>
      </w:r>
      <w:proofErr w:type="spellEnd"/>
      <w:r>
        <w:rPr>
          <w:vertAlign w:val="subscript"/>
        </w:rPr>
        <w:t>-RS</w:t>
      </w:r>
      <w:r>
        <w:t xml:space="preserve"> (</w:t>
      </w:r>
      <w:proofErr w:type="spellStart"/>
      <w:r>
        <w:t>ms</w:t>
      </w:r>
      <w:proofErr w:type="spellEnd"/>
      <w:r>
        <w:t xml:space="preserve">) + </w:t>
      </w:r>
      <w:proofErr w:type="spellStart"/>
      <w:r>
        <w:rPr>
          <w:rFonts w:eastAsia="Batang"/>
          <w:color w:val="000000"/>
          <w:sz w:val="22"/>
          <w:szCs w:val="22"/>
        </w:rPr>
        <w:t>T</w:t>
      </w:r>
      <w:r>
        <w:rPr>
          <w:rFonts w:eastAsia="Batang"/>
          <w:color w:val="000000"/>
          <w:sz w:val="22"/>
          <w:szCs w:val="22"/>
          <w:vertAlign w:val="subscript"/>
        </w:rPr>
        <w:t>Time</w:t>
      </w:r>
      <w:proofErr w:type="spellEnd"/>
      <w:r>
        <w:rPr>
          <w:rFonts w:eastAsia="Batang"/>
          <w:color w:val="000000"/>
          <w:sz w:val="22"/>
          <w:szCs w:val="22"/>
          <w:vertAlign w:val="subscript"/>
        </w:rPr>
        <w:t xml:space="preserve"> to first UL channel</w:t>
      </w:r>
    </w:p>
    <w:p w14:paraId="42B4F11B" w14:textId="77777777" w:rsidR="00AF38C1" w:rsidRDefault="00DA177E">
      <w:pPr>
        <w:pStyle w:val="aff6"/>
        <w:numPr>
          <w:ilvl w:val="2"/>
          <w:numId w:val="11"/>
        </w:numPr>
        <w:overflowPunct/>
        <w:autoSpaceDE/>
        <w:autoSpaceDN/>
        <w:adjustRightInd/>
        <w:spacing w:after="120"/>
        <w:ind w:firstLineChars="0"/>
        <w:contextualSpacing/>
        <w:jc w:val="both"/>
        <w:textAlignment w:val="auto"/>
        <w:rPr>
          <w:rFonts w:eastAsia="Batang"/>
          <w:color w:val="000000"/>
          <w:sz w:val="22"/>
          <w:szCs w:val="22"/>
        </w:rPr>
      </w:pPr>
      <w:r>
        <w:rPr>
          <w:rFonts w:eastAsia="Batang"/>
          <w:color w:val="000000"/>
          <w:sz w:val="22"/>
          <w:szCs w:val="22"/>
        </w:rPr>
        <w:t xml:space="preserve">RAN4 to discuss components and criteria for defining </w:t>
      </w:r>
      <w:proofErr w:type="spellStart"/>
      <w:r>
        <w:rPr>
          <w:rFonts w:eastAsia="Batang"/>
          <w:color w:val="000000"/>
          <w:sz w:val="22"/>
          <w:szCs w:val="22"/>
        </w:rPr>
        <w:t>T</w:t>
      </w:r>
      <w:r>
        <w:rPr>
          <w:rFonts w:eastAsia="Batang"/>
          <w:color w:val="000000"/>
          <w:sz w:val="22"/>
          <w:szCs w:val="22"/>
          <w:vertAlign w:val="subscript"/>
        </w:rPr>
        <w:t>Time</w:t>
      </w:r>
      <w:proofErr w:type="spellEnd"/>
      <w:r>
        <w:rPr>
          <w:rFonts w:eastAsia="Batang"/>
          <w:color w:val="000000"/>
          <w:sz w:val="22"/>
          <w:szCs w:val="22"/>
          <w:vertAlign w:val="subscript"/>
        </w:rPr>
        <w:t xml:space="preserve"> to first UL channel</w:t>
      </w:r>
      <w:r>
        <w:rPr>
          <w:rFonts w:eastAsia="Batang"/>
          <w:color w:val="000000"/>
          <w:sz w:val="22"/>
          <w:szCs w:val="22"/>
        </w:rPr>
        <w:t>.</w:t>
      </w:r>
    </w:p>
    <w:p w14:paraId="32926DDA" w14:textId="77777777" w:rsidR="00AF38C1" w:rsidRDefault="00AF38C1">
      <w:pPr>
        <w:pStyle w:val="aff6"/>
        <w:overflowPunct/>
        <w:autoSpaceDE/>
        <w:autoSpaceDN/>
        <w:adjustRightInd/>
        <w:spacing w:after="120"/>
        <w:ind w:left="2376" w:firstLineChars="0" w:firstLine="0"/>
        <w:textAlignment w:val="auto"/>
        <w:rPr>
          <w:rFonts w:eastAsia="宋体"/>
          <w:szCs w:val="24"/>
          <w:lang w:eastAsia="zh-CN"/>
        </w:rPr>
      </w:pPr>
    </w:p>
    <w:p w14:paraId="368D2441" w14:textId="77777777" w:rsidR="00AF38C1" w:rsidRDefault="00DA177E">
      <w:pPr>
        <w:pStyle w:val="aff6"/>
        <w:numPr>
          <w:ilvl w:val="0"/>
          <w:numId w:val="1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5FB4A635" w14:textId="77777777" w:rsidR="00AF38C1" w:rsidRDefault="00DA177E">
      <w:pPr>
        <w:pStyle w:val="aff6"/>
        <w:numPr>
          <w:ilvl w:val="1"/>
          <w:numId w:val="11"/>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30591BDE" w14:textId="77777777" w:rsidR="00AF38C1" w:rsidRDefault="00AF38C1">
      <w:pPr>
        <w:spacing w:after="120"/>
        <w:rPr>
          <w:szCs w:val="24"/>
          <w:lang w:eastAsia="zh-CN"/>
        </w:rPr>
      </w:pPr>
    </w:p>
    <w:p w14:paraId="658EDA9B" w14:textId="77777777" w:rsidR="00AF38C1" w:rsidRDefault="00DA177E">
      <w:pPr>
        <w:spacing w:after="120"/>
        <w:rPr>
          <w:rFonts w:eastAsiaTheme="minorEastAsia"/>
          <w:b/>
          <w:u w:val="single"/>
          <w:lang w:eastAsia="zh-CN"/>
        </w:rPr>
      </w:pPr>
      <w:r>
        <w:rPr>
          <w:rFonts w:eastAsiaTheme="minorEastAsia"/>
          <w:b/>
          <w:u w:val="single"/>
          <w:lang w:eastAsia="zh-CN"/>
        </w:rPr>
        <w:t xml:space="preserve">Issue 1-5: </w:t>
      </w:r>
      <w:r>
        <w:rPr>
          <w:rFonts w:eastAsiaTheme="minorEastAsia" w:hint="eastAsia"/>
          <w:b/>
          <w:u w:val="single"/>
          <w:lang w:eastAsia="zh-CN"/>
        </w:rPr>
        <w:t>Whether</w:t>
      </w:r>
      <w:r>
        <w:rPr>
          <w:rFonts w:eastAsiaTheme="minorEastAsia"/>
          <w:b/>
          <w:u w:val="single"/>
          <w:lang w:eastAsia="zh-CN"/>
        </w:rPr>
        <w:t xml:space="preserve"> to update L1 report which is measured in L1 report?</w:t>
      </w:r>
    </w:p>
    <w:p w14:paraId="346546AC" w14:textId="77777777" w:rsidR="00AF38C1" w:rsidRDefault="00DA177E">
      <w:pPr>
        <w:pStyle w:val="aff6"/>
        <w:numPr>
          <w:ilvl w:val="0"/>
          <w:numId w:val="1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C551093"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w:t>
      </w:r>
      <w:r>
        <w:rPr>
          <w:rFonts w:eastAsia="宋体"/>
          <w:szCs w:val="24"/>
          <w:lang w:eastAsia="zh-CN"/>
        </w:rPr>
        <w:t>n 1: (Xiaomi)</w:t>
      </w:r>
    </w:p>
    <w:p w14:paraId="566993F2" w14:textId="77777777" w:rsidR="00AF38C1" w:rsidRDefault="00DA177E">
      <w:pPr>
        <w:pStyle w:val="aff6"/>
        <w:numPr>
          <w:ilvl w:val="2"/>
          <w:numId w:val="11"/>
        </w:numPr>
        <w:overflowPunct/>
        <w:autoSpaceDE/>
        <w:autoSpaceDN/>
        <w:adjustRightInd/>
        <w:spacing w:after="120"/>
        <w:ind w:firstLineChars="0"/>
        <w:textAlignment w:val="auto"/>
        <w:rPr>
          <w:rFonts w:eastAsiaTheme="minorEastAsia"/>
          <w:b/>
          <w:u w:val="single"/>
          <w:lang w:eastAsia="zh-CN"/>
        </w:rPr>
      </w:pPr>
      <w:r>
        <w:t>It needs to specify that L1 result which triggers L1 reporting will be included in L1 reporting.</w:t>
      </w:r>
    </w:p>
    <w:p w14:paraId="2B5D7BC3"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(vivo)</w:t>
      </w:r>
    </w:p>
    <w:p w14:paraId="3C61C14E" w14:textId="77777777" w:rsidR="00AF38C1" w:rsidRDefault="00DA177E">
      <w:pPr>
        <w:pStyle w:val="aff6"/>
        <w:numPr>
          <w:ilvl w:val="2"/>
          <w:numId w:val="11"/>
        </w:numPr>
        <w:overflowPunct/>
        <w:autoSpaceDE/>
        <w:autoSpaceDN/>
        <w:adjustRightInd/>
        <w:spacing w:after="120"/>
        <w:ind w:firstLineChars="0"/>
        <w:textAlignment w:val="auto"/>
      </w:pPr>
      <w:r>
        <w:rPr>
          <w:rFonts w:hint="eastAsia"/>
        </w:rPr>
        <w:t>R</w:t>
      </w:r>
      <w:r>
        <w:t xml:space="preserve">AN4 to specify the requirements to consider the condition which will trigger the event is remained fixed during the time UE </w:t>
      </w:r>
      <w:r>
        <w:t>performs L1 measurements.</w:t>
      </w:r>
    </w:p>
    <w:p w14:paraId="0D41A288" w14:textId="77777777" w:rsidR="00AF38C1" w:rsidRDefault="00DA177E">
      <w:pPr>
        <w:pStyle w:val="aff6"/>
        <w:numPr>
          <w:ilvl w:val="2"/>
          <w:numId w:val="11"/>
        </w:numPr>
        <w:overflowPunct/>
        <w:autoSpaceDE/>
        <w:autoSpaceDN/>
        <w:adjustRightInd/>
        <w:spacing w:after="120"/>
        <w:ind w:firstLineChars="0"/>
        <w:textAlignment w:val="auto"/>
      </w:pPr>
      <w:r>
        <w:t>Whether UE shall update the L1 report content based on latest L1 measurement results, or shall even cancel the report in some cases, is up to RAN1/2 discussion.</w:t>
      </w:r>
    </w:p>
    <w:p w14:paraId="2A05030A" w14:textId="77777777" w:rsidR="00AF38C1" w:rsidRDefault="00DA177E">
      <w:pPr>
        <w:pStyle w:val="aff6"/>
        <w:numPr>
          <w:ilvl w:val="0"/>
          <w:numId w:val="1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1D5262FD" w14:textId="77777777" w:rsidR="00AF38C1" w:rsidRDefault="00DA177E">
      <w:pPr>
        <w:pStyle w:val="aff6"/>
        <w:numPr>
          <w:ilvl w:val="1"/>
          <w:numId w:val="11"/>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7CAC3AE7" w14:textId="77777777" w:rsidR="00AF38C1" w:rsidRDefault="00AF38C1">
      <w:pPr>
        <w:spacing w:after="120"/>
        <w:rPr>
          <w:rFonts w:eastAsiaTheme="minorEastAsia"/>
          <w:b/>
          <w:u w:val="single"/>
          <w:lang w:eastAsia="zh-CN"/>
        </w:rPr>
      </w:pPr>
    </w:p>
    <w:p w14:paraId="765CBC8E" w14:textId="77777777" w:rsidR="00AF38C1" w:rsidRDefault="00DA177E">
      <w:pPr>
        <w:spacing w:after="120"/>
        <w:rPr>
          <w:rFonts w:eastAsiaTheme="minorEastAsia"/>
          <w:b/>
          <w:u w:val="single"/>
          <w:lang w:eastAsia="zh-CN"/>
        </w:rPr>
      </w:pPr>
      <w:r>
        <w:rPr>
          <w:rFonts w:eastAsiaTheme="minorEastAsia"/>
          <w:b/>
          <w:u w:val="single"/>
          <w:lang w:eastAsia="zh-CN"/>
        </w:rPr>
        <w:t>Issue 1-6: Conditions when UE performs L1 measure</w:t>
      </w:r>
      <w:r>
        <w:rPr>
          <w:rFonts w:eastAsiaTheme="minorEastAsia"/>
          <w:b/>
          <w:u w:val="single"/>
          <w:lang w:eastAsia="zh-CN"/>
        </w:rPr>
        <w:t>ments for evaluating the event?</w:t>
      </w:r>
    </w:p>
    <w:p w14:paraId="5EBA918A" w14:textId="77777777" w:rsidR="00AF38C1" w:rsidRDefault="00DA177E">
      <w:pPr>
        <w:pStyle w:val="aff6"/>
        <w:numPr>
          <w:ilvl w:val="0"/>
          <w:numId w:val="1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66E4203"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(vivo)</w:t>
      </w:r>
    </w:p>
    <w:p w14:paraId="3EE72FA0" w14:textId="77777777" w:rsidR="00AF38C1" w:rsidRDefault="00DA177E">
      <w:pPr>
        <w:pStyle w:val="aff6"/>
        <w:numPr>
          <w:ilvl w:val="2"/>
          <w:numId w:val="11"/>
        </w:numPr>
        <w:overflowPunct/>
        <w:autoSpaceDE/>
        <w:autoSpaceDN/>
        <w:adjustRightInd/>
        <w:spacing w:after="120"/>
        <w:ind w:firstLineChars="0"/>
        <w:textAlignment w:val="auto"/>
        <w:rPr>
          <w:bCs/>
          <w:lang w:eastAsia="zh-CN"/>
        </w:rPr>
      </w:pPr>
      <w:r>
        <w:rPr>
          <w:bCs/>
          <w:lang w:eastAsia="zh-CN"/>
        </w:rPr>
        <w:t xml:space="preserve">No </w:t>
      </w:r>
      <w:r>
        <w:rPr>
          <w:rFonts w:hint="eastAsia"/>
          <w:bCs/>
          <w:lang w:eastAsia="zh-CN"/>
        </w:rPr>
        <w:t>chan</w:t>
      </w:r>
      <w:r>
        <w:rPr>
          <w:bCs/>
          <w:lang w:eastAsia="zh-CN"/>
        </w:rPr>
        <w:t xml:space="preserve">ge on the </w:t>
      </w:r>
      <w:r>
        <w:rPr>
          <w:bCs/>
        </w:rPr>
        <w:t>indicated</w:t>
      </w:r>
      <w:r>
        <w:rPr>
          <w:bCs/>
          <w:lang w:eastAsia="zh-CN"/>
        </w:rPr>
        <w:t xml:space="preserve"> TCI state</w:t>
      </w:r>
    </w:p>
    <w:p w14:paraId="461AF25A" w14:textId="77777777" w:rsidR="00AF38C1" w:rsidRDefault="00DA177E">
      <w:pPr>
        <w:pStyle w:val="aff6"/>
        <w:numPr>
          <w:ilvl w:val="2"/>
          <w:numId w:val="11"/>
        </w:numPr>
        <w:overflowPunct/>
        <w:autoSpaceDE/>
        <w:autoSpaceDN/>
        <w:adjustRightInd/>
        <w:spacing w:after="120"/>
        <w:ind w:firstLineChars="0"/>
        <w:textAlignment w:val="auto"/>
        <w:rPr>
          <w:bCs/>
          <w:lang w:eastAsia="zh-CN"/>
        </w:rPr>
      </w:pPr>
      <w:r>
        <w:rPr>
          <w:rFonts w:hint="eastAsia"/>
          <w:bCs/>
          <w:lang w:eastAsia="zh-CN"/>
        </w:rPr>
        <w:t>N</w:t>
      </w:r>
      <w:r>
        <w:rPr>
          <w:bCs/>
          <w:lang w:eastAsia="zh-CN"/>
        </w:rPr>
        <w:t>o change on the to-be-measured RS of the new beam.</w:t>
      </w:r>
    </w:p>
    <w:p w14:paraId="12D04FBF" w14:textId="77777777" w:rsidR="00AF38C1" w:rsidRDefault="00DA177E">
      <w:pPr>
        <w:pStyle w:val="aff6"/>
        <w:numPr>
          <w:ilvl w:val="0"/>
          <w:numId w:val="1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5C901F30" w14:textId="77777777" w:rsidR="00AF38C1" w:rsidRDefault="00DA177E">
      <w:pPr>
        <w:pStyle w:val="aff6"/>
        <w:numPr>
          <w:ilvl w:val="1"/>
          <w:numId w:val="11"/>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2009553F" w14:textId="77777777" w:rsidR="00AF38C1" w:rsidRDefault="00AF38C1">
      <w:pPr>
        <w:spacing w:after="120"/>
        <w:rPr>
          <w:rFonts w:eastAsiaTheme="minorEastAsia"/>
          <w:b/>
          <w:u w:val="single"/>
          <w:lang w:eastAsia="zh-CN"/>
        </w:rPr>
      </w:pPr>
    </w:p>
    <w:p w14:paraId="21181F71" w14:textId="77777777" w:rsidR="00AF38C1" w:rsidRDefault="00DA177E">
      <w:pPr>
        <w:spacing w:after="120"/>
        <w:rPr>
          <w:rFonts w:eastAsiaTheme="minorEastAsia"/>
          <w:b/>
          <w:u w:val="single"/>
          <w:lang w:eastAsia="zh-CN"/>
        </w:rPr>
      </w:pPr>
      <w:r>
        <w:rPr>
          <w:rFonts w:eastAsiaTheme="minorEastAsia"/>
          <w:b/>
          <w:u w:val="single"/>
          <w:lang w:eastAsia="zh-CN"/>
        </w:rPr>
        <w:t xml:space="preserve">Issue 1-7: </w:t>
      </w:r>
      <w:r>
        <w:rPr>
          <w:b/>
          <w:u w:val="single"/>
          <w:lang w:eastAsia="ko-KR"/>
        </w:rPr>
        <w:t>CSI-RS based L1-RSRP for inter-cell BM</w:t>
      </w:r>
    </w:p>
    <w:p w14:paraId="357AE574" w14:textId="77777777" w:rsidR="00AF38C1" w:rsidRDefault="00DA177E">
      <w:pPr>
        <w:pStyle w:val="aff6"/>
        <w:numPr>
          <w:ilvl w:val="0"/>
          <w:numId w:val="1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6C15DD8"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w:t>
      </w:r>
      <w:r>
        <w:rPr>
          <w:rFonts w:eastAsia="宋体" w:hint="eastAsia"/>
          <w:szCs w:val="24"/>
          <w:lang w:eastAsia="zh-CN"/>
        </w:rPr>
        <w:t>,</w:t>
      </w:r>
      <w:r>
        <w:rPr>
          <w:rFonts w:eastAsia="宋体"/>
          <w:szCs w:val="24"/>
          <w:lang w:eastAsia="zh-CN"/>
        </w:rPr>
        <w:t xml:space="preserve"> Nokia</w:t>
      </w:r>
      <w:r>
        <w:rPr>
          <w:rFonts w:eastAsia="宋体" w:hint="eastAsia"/>
          <w:szCs w:val="24"/>
          <w:lang w:eastAsia="zh-CN"/>
        </w:rPr>
        <w:t>,</w:t>
      </w:r>
      <w:r>
        <w:rPr>
          <w:rFonts w:eastAsia="宋体"/>
          <w:szCs w:val="24"/>
          <w:lang w:eastAsia="zh-CN"/>
        </w:rPr>
        <w:t xml:space="preserve"> Samsung</w:t>
      </w:r>
      <w:r>
        <w:rPr>
          <w:rFonts w:eastAsia="宋体" w:hint="eastAsia"/>
          <w:szCs w:val="24"/>
          <w:lang w:eastAsia="zh-CN"/>
        </w:rPr>
        <w:t>,</w:t>
      </w:r>
      <w:r>
        <w:rPr>
          <w:rFonts w:eastAsia="宋体"/>
          <w:szCs w:val="24"/>
          <w:lang w:eastAsia="zh-CN"/>
        </w:rPr>
        <w:t xml:space="preserve"> MediaTek)</w:t>
      </w:r>
    </w:p>
    <w:p w14:paraId="033A04FC"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r>
        <w:rPr>
          <w:lang w:eastAsia="zh-CN"/>
        </w:rPr>
        <w:t>RAN4 should not introduce in Rel-19 CSI-RS based L1-RSRP measurements for inter-cell beam management as long as RAN1 has not identified a clear use case.</w:t>
      </w:r>
    </w:p>
    <w:p w14:paraId="63DDDF08"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w:t>
      </w:r>
    </w:p>
    <w:p w14:paraId="51C22B8C" w14:textId="77777777" w:rsidR="00AF38C1" w:rsidRDefault="00DA177E">
      <w:pPr>
        <w:pStyle w:val="aff6"/>
        <w:numPr>
          <w:ilvl w:val="2"/>
          <w:numId w:val="11"/>
        </w:numPr>
        <w:overflowPunct/>
        <w:autoSpaceDE/>
        <w:autoSpaceDN/>
        <w:adjustRightInd/>
        <w:spacing w:after="120"/>
        <w:ind w:firstLineChars="0"/>
        <w:textAlignment w:val="auto"/>
        <w:rPr>
          <w:lang w:eastAsia="zh-CN"/>
        </w:rPr>
      </w:pPr>
      <w:r>
        <w:rPr>
          <w:rFonts w:eastAsia="宋体"/>
          <w:lang w:val="en-US" w:eastAsia="zh-CN"/>
        </w:rPr>
        <w:t>F</w:t>
      </w:r>
      <w:r>
        <w:rPr>
          <w:rFonts w:eastAsia="宋体" w:hint="eastAsia"/>
          <w:lang w:val="en-US" w:eastAsia="zh-CN"/>
        </w:rPr>
        <w:t xml:space="preserve">or reporting delay for </w:t>
      </w:r>
      <w:r>
        <w:rPr>
          <w:rFonts w:hint="eastAsia"/>
          <w:lang w:val="en-US" w:eastAsia="zh-CN"/>
        </w:rPr>
        <w:t>CSI-RS</w:t>
      </w:r>
      <w:r>
        <w:rPr>
          <w:rFonts w:eastAsia="宋体" w:hint="eastAsia"/>
          <w:lang w:val="en-US" w:eastAsia="zh-CN"/>
        </w:rPr>
        <w:t xml:space="preserve"> based UE-initiated/event-dr</w:t>
      </w:r>
      <w:r>
        <w:rPr>
          <w:rFonts w:eastAsia="宋体" w:hint="eastAsia"/>
          <w:lang w:val="en-US" w:eastAsia="zh-CN"/>
        </w:rPr>
        <w:t>iven beam reporting, it is proposed to</w:t>
      </w:r>
      <w:r>
        <w:rPr>
          <w:rFonts w:hint="eastAsia"/>
          <w:lang w:val="en-US" w:eastAsia="zh-CN"/>
        </w:rPr>
        <w:t xml:space="preserve"> define L1 measurement reporting delay requirements, and FFS whether legacy CSI-RS based L1 measurement delay requirements can be reused.</w:t>
      </w:r>
    </w:p>
    <w:p w14:paraId="210D6B15"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3: (Apple, Huawei)</w:t>
      </w:r>
    </w:p>
    <w:p w14:paraId="1AD1DA93" w14:textId="77777777" w:rsidR="00AF38C1" w:rsidRDefault="00DA177E">
      <w:pPr>
        <w:pStyle w:val="aff6"/>
        <w:numPr>
          <w:ilvl w:val="2"/>
          <w:numId w:val="11"/>
        </w:numPr>
        <w:overflowPunct/>
        <w:autoSpaceDE/>
        <w:autoSpaceDN/>
        <w:adjustRightInd/>
        <w:spacing w:after="120"/>
        <w:ind w:firstLineChars="0"/>
        <w:textAlignment w:val="auto"/>
        <w:rPr>
          <w:lang w:eastAsia="zh-CN"/>
        </w:rPr>
      </w:pPr>
      <w:r>
        <w:rPr>
          <w:lang w:eastAsia="zh-CN"/>
        </w:rPr>
        <w:t xml:space="preserve">For UE perspective, for CSI-RS based BM, there is no </w:t>
      </w:r>
      <w:r>
        <w:rPr>
          <w:lang w:eastAsia="zh-CN"/>
        </w:rPr>
        <w:t>differentiation for intra-cell and inter-cell. CSI-RS based L1-RSRP measurement requirements applies to both intra-cell and inter-cell without differentiation.</w:t>
      </w:r>
    </w:p>
    <w:p w14:paraId="7FBAF9FD"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(ZTE)</w:t>
      </w:r>
    </w:p>
    <w:p w14:paraId="43154EC7" w14:textId="77777777" w:rsidR="00AF38C1" w:rsidRDefault="00DA177E">
      <w:pPr>
        <w:pStyle w:val="aff6"/>
        <w:numPr>
          <w:ilvl w:val="2"/>
          <w:numId w:val="11"/>
        </w:numPr>
        <w:overflowPunct/>
        <w:autoSpaceDE/>
        <w:autoSpaceDN/>
        <w:adjustRightInd/>
        <w:spacing w:after="120"/>
        <w:ind w:firstLineChars="0"/>
        <w:textAlignment w:val="auto"/>
        <w:rPr>
          <w:lang w:eastAsia="zh-CN"/>
        </w:rPr>
      </w:pPr>
      <w:r>
        <w:rPr>
          <w:rFonts w:hint="eastAsia"/>
          <w:lang w:eastAsia="zh-CN"/>
        </w:rPr>
        <w:t>RAN4 needs to identify whether additional clarifications on the following points</w:t>
      </w:r>
      <w:r>
        <w:rPr>
          <w:rFonts w:hint="eastAsia"/>
          <w:lang w:eastAsia="zh-CN"/>
        </w:rPr>
        <w:t xml:space="preserve"> are necessary:</w:t>
      </w:r>
    </w:p>
    <w:p w14:paraId="237C097A" w14:textId="77777777" w:rsidR="00AF38C1" w:rsidRDefault="00DA177E">
      <w:pPr>
        <w:pStyle w:val="aff6"/>
        <w:numPr>
          <w:ilvl w:val="3"/>
          <w:numId w:val="11"/>
        </w:numPr>
        <w:overflowPunct/>
        <w:autoSpaceDE/>
        <w:autoSpaceDN/>
        <w:adjustRightInd/>
        <w:spacing w:after="120"/>
        <w:ind w:firstLineChars="0"/>
        <w:textAlignment w:val="auto"/>
        <w:rPr>
          <w:lang w:val="en-US" w:eastAsia="zh-CN"/>
        </w:rPr>
      </w:pPr>
      <w:r>
        <w:rPr>
          <w:rFonts w:hint="eastAsia"/>
          <w:lang w:val="en-US" w:eastAsia="zh-CN"/>
        </w:rPr>
        <w:t>Known condition for the NSC, especially for the time offset assumption between serving cell and NSC;</w:t>
      </w:r>
    </w:p>
    <w:p w14:paraId="68845759" w14:textId="77777777" w:rsidR="00AF38C1" w:rsidRDefault="00DA177E">
      <w:pPr>
        <w:pStyle w:val="aff6"/>
        <w:numPr>
          <w:ilvl w:val="3"/>
          <w:numId w:val="11"/>
        </w:numPr>
        <w:overflowPunct/>
        <w:autoSpaceDE/>
        <w:autoSpaceDN/>
        <w:adjustRightInd/>
        <w:spacing w:after="120"/>
        <w:ind w:firstLineChars="0"/>
        <w:textAlignment w:val="auto"/>
        <w:rPr>
          <w:lang w:val="en-US" w:eastAsia="zh-CN"/>
        </w:rPr>
      </w:pPr>
      <w:r>
        <w:rPr>
          <w:rFonts w:hint="eastAsia"/>
          <w:lang w:val="en-US" w:eastAsia="zh-CN"/>
        </w:rPr>
        <w:t>The prerequisite on L3 measurement on NSC.</w:t>
      </w:r>
    </w:p>
    <w:p w14:paraId="3817DCDB" w14:textId="77777777" w:rsidR="00AF38C1" w:rsidRDefault="00DA177E">
      <w:pPr>
        <w:pStyle w:val="aff6"/>
        <w:numPr>
          <w:ilvl w:val="3"/>
          <w:numId w:val="11"/>
        </w:numPr>
        <w:overflowPunct/>
        <w:autoSpaceDE/>
        <w:autoSpaceDN/>
        <w:adjustRightInd/>
        <w:spacing w:after="120"/>
        <w:ind w:firstLineChars="0"/>
        <w:textAlignment w:val="auto"/>
        <w:rPr>
          <w:lang w:val="en-US" w:eastAsia="zh-CN"/>
        </w:rPr>
      </w:pPr>
      <w:r>
        <w:rPr>
          <w:rFonts w:hint="eastAsia"/>
          <w:lang w:val="en-US" w:eastAsia="zh-CN"/>
        </w:rPr>
        <w:t xml:space="preserve">RAN4 to use principles of SSB based L1-RSRP for inter-cell CSI-RS based L1-RSRP </w:t>
      </w:r>
      <w:r>
        <w:rPr>
          <w:rFonts w:hint="eastAsia"/>
          <w:lang w:val="en-US" w:eastAsia="zh-CN"/>
        </w:rPr>
        <w:t>measurements.</w:t>
      </w:r>
    </w:p>
    <w:p w14:paraId="06808A24"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lang w:eastAsia="zh-CN"/>
        </w:rPr>
      </w:pPr>
      <w:r>
        <w:rPr>
          <w:rFonts w:eastAsia="宋体"/>
          <w:lang w:eastAsia="zh-CN"/>
        </w:rPr>
        <w:t>Option 5: (Ericsson)</w:t>
      </w:r>
    </w:p>
    <w:p w14:paraId="0C402C9F" w14:textId="77777777" w:rsidR="00AF38C1" w:rsidRDefault="00DA177E">
      <w:pPr>
        <w:pStyle w:val="aff6"/>
        <w:numPr>
          <w:ilvl w:val="2"/>
          <w:numId w:val="11"/>
        </w:numPr>
        <w:overflowPunct/>
        <w:autoSpaceDE/>
        <w:autoSpaceDN/>
        <w:adjustRightInd/>
        <w:spacing w:after="120"/>
        <w:ind w:firstLineChars="0"/>
        <w:textAlignment w:val="auto"/>
        <w:rPr>
          <w:lang w:val="en-US" w:eastAsia="zh-CN"/>
        </w:rPr>
      </w:pPr>
      <w:r>
        <w:rPr>
          <w:iCs/>
        </w:rPr>
        <w:t xml:space="preserve">RAN4 to define CSI-RS based L1-RSRP measurements requirements for inter-cell </w:t>
      </w:r>
      <w:proofErr w:type="spellStart"/>
      <w:r>
        <w:rPr>
          <w:iCs/>
        </w:rPr>
        <w:t>mTRP</w:t>
      </w:r>
      <w:proofErr w:type="spellEnd"/>
      <w:r>
        <w:rPr>
          <w:iCs/>
        </w:rPr>
        <w:t xml:space="preserve"> scenario and inter-cell beam management in FR2</w:t>
      </w:r>
    </w:p>
    <w:p w14:paraId="14FC8351" w14:textId="77777777" w:rsidR="00AF38C1" w:rsidRDefault="00DA177E">
      <w:pPr>
        <w:pStyle w:val="aff6"/>
        <w:numPr>
          <w:ilvl w:val="2"/>
          <w:numId w:val="11"/>
        </w:numPr>
        <w:overflowPunct/>
        <w:autoSpaceDE/>
        <w:autoSpaceDN/>
        <w:adjustRightInd/>
        <w:spacing w:after="120"/>
        <w:ind w:firstLineChars="0"/>
        <w:textAlignment w:val="auto"/>
        <w:rPr>
          <w:lang w:val="en-US" w:eastAsia="zh-CN"/>
        </w:rPr>
      </w:pPr>
      <w:r>
        <w:rPr>
          <w:iCs/>
        </w:rPr>
        <w:t>RAN4 to use principles of sharing agreed for SSB based L1-RSRP for inter-cell CSI-RS based L</w:t>
      </w:r>
      <w:r>
        <w:rPr>
          <w:iCs/>
        </w:rPr>
        <w:t>1-RSRP measurements</w:t>
      </w:r>
    </w:p>
    <w:p w14:paraId="36466CB4" w14:textId="77777777" w:rsidR="00AF38C1" w:rsidRDefault="00DA177E">
      <w:pPr>
        <w:pStyle w:val="aff6"/>
        <w:numPr>
          <w:ilvl w:val="0"/>
          <w:numId w:val="1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46C50AA9" w14:textId="77777777" w:rsidR="00AF38C1" w:rsidRDefault="00DA177E">
      <w:pPr>
        <w:pStyle w:val="aff6"/>
        <w:numPr>
          <w:ilvl w:val="1"/>
          <w:numId w:val="11"/>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1036C3FF" w14:textId="77777777" w:rsidR="00AF38C1" w:rsidRDefault="00AF38C1">
      <w:pPr>
        <w:spacing w:after="120"/>
        <w:rPr>
          <w:szCs w:val="24"/>
          <w:lang w:eastAsia="zh-CN"/>
        </w:rPr>
      </w:pPr>
    </w:p>
    <w:p w14:paraId="2009D5DF" w14:textId="77777777" w:rsidR="00AF38C1" w:rsidRDefault="00DA177E">
      <w:pPr>
        <w:spacing w:after="120"/>
        <w:rPr>
          <w:szCs w:val="24"/>
          <w:lang w:eastAsia="zh-CN"/>
        </w:rPr>
      </w:pPr>
      <w:r>
        <w:rPr>
          <w:szCs w:val="24"/>
          <w:lang w:eastAsia="zh-CN"/>
        </w:rPr>
        <w:t>Moderator’s observation: In Rel-17 unified TCI state framework, there is no “neighbour cell” in L1 measurement, only the definition of “</w:t>
      </w:r>
      <w:r>
        <w:t xml:space="preserve">a cell with different PCI in addition to serving cell (PCI indicated in </w:t>
      </w:r>
      <w:r>
        <w:rPr>
          <w:i/>
          <w:iCs/>
        </w:rPr>
        <w:t>addition</w:t>
      </w:r>
      <w:r>
        <w:rPr>
          <w:i/>
          <w:iCs/>
        </w:rPr>
        <w:t>alPCI-r17</w:t>
      </w:r>
      <w:r>
        <w:t>)</w:t>
      </w:r>
      <w:r>
        <w:rPr>
          <w:szCs w:val="24"/>
          <w:lang w:eastAsia="zh-CN"/>
        </w:rPr>
        <w:t>”. Let’s use the same terminology in R17</w:t>
      </w:r>
    </w:p>
    <w:p w14:paraId="345E8363" w14:textId="77777777" w:rsidR="00AF38C1" w:rsidRDefault="00AF38C1">
      <w:pPr>
        <w:spacing w:after="120"/>
        <w:rPr>
          <w:szCs w:val="24"/>
          <w:lang w:eastAsia="zh-CN"/>
        </w:rPr>
      </w:pPr>
    </w:p>
    <w:p w14:paraId="28E3295C" w14:textId="77777777" w:rsidR="00AF38C1" w:rsidRDefault="00DA177E">
      <w:pPr>
        <w:spacing w:after="120"/>
        <w:rPr>
          <w:rFonts w:eastAsiaTheme="minorEastAsia"/>
          <w:b/>
          <w:u w:val="single"/>
          <w:lang w:eastAsia="zh-CN"/>
        </w:rPr>
      </w:pPr>
      <w:r>
        <w:rPr>
          <w:rFonts w:eastAsiaTheme="minorEastAsia"/>
          <w:b/>
          <w:u w:val="single"/>
          <w:lang w:eastAsia="zh-CN"/>
        </w:rPr>
        <w:t xml:space="preserve">Issue 1-8: </w:t>
      </w:r>
      <w:r>
        <w:rPr>
          <w:b/>
          <w:u w:val="single"/>
          <w:lang w:eastAsia="ko-KR"/>
        </w:rPr>
        <w:t>Impact of beam on known/unknown conditions for TCI states for TCI states switching based on UEIBM</w:t>
      </w:r>
    </w:p>
    <w:p w14:paraId="2DB67156" w14:textId="77777777" w:rsidR="00AF38C1" w:rsidRDefault="00DA177E">
      <w:pPr>
        <w:pStyle w:val="aff6"/>
        <w:numPr>
          <w:ilvl w:val="0"/>
          <w:numId w:val="1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B26AB96"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(Qualcomm, Nokia, Samsung, Apple</w:t>
      </w:r>
      <w:r>
        <w:rPr>
          <w:rFonts w:eastAsia="宋体" w:hint="eastAsia"/>
          <w:szCs w:val="24"/>
          <w:lang w:eastAsia="zh-CN"/>
        </w:rPr>
        <w:t>,</w:t>
      </w:r>
      <w:r>
        <w:rPr>
          <w:rFonts w:eastAsia="宋体"/>
          <w:szCs w:val="24"/>
          <w:lang w:eastAsia="zh-CN"/>
        </w:rPr>
        <w:t xml:space="preserve"> Huawei)</w:t>
      </w:r>
    </w:p>
    <w:p w14:paraId="25916DF0"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r>
        <w:t>Reuse known/</w:t>
      </w:r>
      <w:r>
        <w:rPr>
          <w:lang w:eastAsia="zh-CN"/>
        </w:rPr>
        <w:t>unknown</w:t>
      </w:r>
      <w:r>
        <w:t xml:space="preserve"> conditions fo</w:t>
      </w:r>
      <w:r>
        <w:t>r Rel-17 unified TCI states when defining requirements for TCI-switching based on UEIBM</w:t>
      </w:r>
    </w:p>
    <w:p w14:paraId="57335EDC"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(vivo)</w:t>
      </w:r>
    </w:p>
    <w:p w14:paraId="68CB137B" w14:textId="77777777" w:rsidR="00AF38C1" w:rsidRDefault="00DA177E">
      <w:pPr>
        <w:pStyle w:val="aff6"/>
        <w:numPr>
          <w:ilvl w:val="2"/>
          <w:numId w:val="11"/>
        </w:numPr>
        <w:overflowPunct/>
        <w:autoSpaceDE/>
        <w:autoSpaceDN/>
        <w:adjustRightInd/>
        <w:spacing w:after="120"/>
        <w:ind w:firstLineChars="0"/>
        <w:textAlignment w:val="auto"/>
        <w:rPr>
          <w:rFonts w:eastAsia="宋体"/>
          <w:bCs/>
          <w:szCs w:val="24"/>
          <w:lang w:eastAsia="zh-CN"/>
        </w:rPr>
      </w:pPr>
      <w:r>
        <w:rPr>
          <w:rFonts w:eastAsia="宋体"/>
          <w:bCs/>
          <w:lang w:eastAsia="zh-CN"/>
        </w:rPr>
        <w:t xml:space="preserve">Regarding the impact to </w:t>
      </w:r>
      <w:r>
        <w:rPr>
          <w:rFonts w:eastAsia="宋体" w:hint="eastAsia"/>
          <w:bCs/>
          <w:lang w:eastAsia="zh-CN"/>
        </w:rPr>
        <w:t>k</w:t>
      </w:r>
      <w:r>
        <w:rPr>
          <w:rFonts w:eastAsia="宋体"/>
          <w:bCs/>
          <w:lang w:eastAsia="zh-CN"/>
        </w:rPr>
        <w:t>now conditions of TCI state activation from event-triggered L1 reporting, RAN4 waits further RAN1/2 conclusions.</w:t>
      </w:r>
    </w:p>
    <w:p w14:paraId="51B755A9"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w:t>
      </w:r>
      <w:r>
        <w:rPr>
          <w:rFonts w:eastAsia="宋体"/>
          <w:szCs w:val="24"/>
          <w:lang w:eastAsia="zh-CN"/>
        </w:rPr>
        <w:t>(ZTE)</w:t>
      </w:r>
    </w:p>
    <w:p w14:paraId="015E1787"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r>
        <w:rPr>
          <w:rFonts w:hint="eastAsia"/>
          <w:lang w:val="en-US" w:eastAsia="zh-CN"/>
        </w:rPr>
        <w:t>Need to define the condition of known cell for UEIBM. The definition in ICBM can be starting point.</w:t>
      </w:r>
    </w:p>
    <w:p w14:paraId="11B9556F" w14:textId="77777777" w:rsidR="00AF38C1" w:rsidRDefault="00DA177E">
      <w:pPr>
        <w:pStyle w:val="aff6"/>
        <w:numPr>
          <w:ilvl w:val="0"/>
          <w:numId w:val="1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0E0F506E" w14:textId="77777777" w:rsidR="00AF38C1" w:rsidRDefault="00DA177E">
      <w:pPr>
        <w:pStyle w:val="aff6"/>
        <w:numPr>
          <w:ilvl w:val="1"/>
          <w:numId w:val="11"/>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7C8D476A" w14:textId="77777777" w:rsidR="00AF38C1" w:rsidRDefault="00AF38C1">
      <w:pPr>
        <w:spacing w:after="120"/>
        <w:rPr>
          <w:rFonts w:eastAsiaTheme="minorEastAsia"/>
          <w:b/>
          <w:u w:val="single"/>
          <w:lang w:eastAsia="zh-CN"/>
        </w:rPr>
      </w:pPr>
    </w:p>
    <w:p w14:paraId="52F99F96" w14:textId="77777777" w:rsidR="00AF38C1" w:rsidRDefault="00DA177E">
      <w:pPr>
        <w:spacing w:after="120"/>
        <w:rPr>
          <w:rFonts w:eastAsiaTheme="minorEastAsia"/>
          <w:b/>
          <w:u w:val="single"/>
          <w:lang w:eastAsia="zh-CN"/>
        </w:rPr>
      </w:pPr>
      <w:r>
        <w:rPr>
          <w:rFonts w:eastAsiaTheme="minorEastAsia"/>
          <w:b/>
          <w:u w:val="single"/>
          <w:lang w:eastAsia="zh-CN"/>
        </w:rPr>
        <w:t xml:space="preserve">Issue 1-9: </w:t>
      </w:r>
      <w:r>
        <w:rPr>
          <w:b/>
          <w:u w:val="single"/>
          <w:lang w:eastAsia="zh-CN"/>
        </w:rPr>
        <w:t>W</w:t>
      </w:r>
      <w:r>
        <w:rPr>
          <w:b/>
          <w:u w:val="single"/>
          <w:lang w:eastAsia="ko-KR"/>
        </w:rPr>
        <w:t>hether to specify new unified TCI switching delay requirements?</w:t>
      </w:r>
    </w:p>
    <w:p w14:paraId="4D6C1947" w14:textId="77777777" w:rsidR="00AF38C1" w:rsidRDefault="00DA177E">
      <w:pPr>
        <w:pStyle w:val="aff6"/>
        <w:numPr>
          <w:ilvl w:val="0"/>
          <w:numId w:val="1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712A630"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(Qualcomm, Nokia, Samsung (For </w:t>
      </w:r>
      <w:r>
        <w:rPr>
          <w:rFonts w:eastAsia="宋体"/>
          <w:szCs w:val="24"/>
          <w:lang w:eastAsia="zh-CN"/>
        </w:rPr>
        <w:t>known conditions for TCI states), Apple, ZTE, Ericsson)</w:t>
      </w:r>
    </w:p>
    <w:p w14:paraId="317E60C5"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r>
        <w:rPr>
          <w:lang w:eastAsia="zh-CN"/>
        </w:rPr>
        <w:t>The existing requirements for TCI state switch delay should be reused for UE-initiated / event-triggered beam management.</w:t>
      </w:r>
    </w:p>
    <w:p w14:paraId="58533D88"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w:t>
      </w:r>
      <w:r>
        <w:rPr>
          <w:rFonts w:eastAsiaTheme="minorEastAsia"/>
          <w:lang w:eastAsia="zh-CN"/>
        </w:rPr>
        <w:t xml:space="preserve"> 2: (Samsung)</w:t>
      </w:r>
    </w:p>
    <w:p w14:paraId="0C6C6DB1" w14:textId="77777777" w:rsidR="00AF38C1" w:rsidRDefault="00DA177E">
      <w:pPr>
        <w:pStyle w:val="aff6"/>
        <w:numPr>
          <w:ilvl w:val="2"/>
          <w:numId w:val="11"/>
        </w:numPr>
        <w:overflowPunct/>
        <w:autoSpaceDE/>
        <w:autoSpaceDN/>
        <w:adjustRightInd/>
        <w:spacing w:after="120"/>
        <w:ind w:firstLineChars="0"/>
        <w:textAlignment w:val="auto"/>
        <w:rPr>
          <w:lang w:eastAsia="zh-CN"/>
        </w:rPr>
      </w:pPr>
      <w:r>
        <w:rPr>
          <w:lang w:eastAsia="zh-CN"/>
        </w:rPr>
        <w:lastRenderedPageBreak/>
        <w:t xml:space="preserve">No unknown case is applied if the TCI states switching is </w:t>
      </w:r>
      <w:r>
        <w:rPr>
          <w:lang w:eastAsia="zh-CN"/>
        </w:rPr>
        <w:t>based on UEIBM.</w:t>
      </w:r>
    </w:p>
    <w:p w14:paraId="36B8C644" w14:textId="77777777" w:rsidR="00AF38C1" w:rsidRDefault="00DA177E">
      <w:pPr>
        <w:pStyle w:val="aff6"/>
        <w:numPr>
          <w:ilvl w:val="1"/>
          <w:numId w:val="11"/>
        </w:numPr>
        <w:overflowPunct/>
        <w:autoSpaceDE/>
        <w:autoSpaceDN/>
        <w:adjustRightInd/>
        <w:spacing w:after="120"/>
        <w:ind w:left="1440" w:firstLineChars="0"/>
        <w:textAlignment w:val="auto"/>
        <w:rPr>
          <w:lang w:eastAsia="zh-CN"/>
        </w:rPr>
      </w:pPr>
      <w:r>
        <w:rPr>
          <w:rFonts w:eastAsia="宋体" w:hint="eastAsia"/>
          <w:szCs w:val="24"/>
          <w:lang w:eastAsia="zh-CN"/>
        </w:rPr>
        <w:t>O</w:t>
      </w:r>
      <w:r>
        <w:rPr>
          <w:rFonts w:eastAsia="宋体"/>
          <w:szCs w:val="24"/>
          <w:lang w:eastAsia="zh-CN"/>
        </w:rPr>
        <w:t>ption</w:t>
      </w:r>
      <w:r>
        <w:rPr>
          <w:rFonts w:eastAsiaTheme="minorEastAsia"/>
          <w:lang w:eastAsia="zh-CN"/>
        </w:rPr>
        <w:t xml:space="preserve"> 3: (ZTE)</w:t>
      </w:r>
    </w:p>
    <w:p w14:paraId="699AE38F" w14:textId="77777777" w:rsidR="00AF38C1" w:rsidRDefault="00DA177E">
      <w:pPr>
        <w:pStyle w:val="aff6"/>
        <w:numPr>
          <w:ilvl w:val="2"/>
          <w:numId w:val="11"/>
        </w:numPr>
        <w:overflowPunct/>
        <w:autoSpaceDE/>
        <w:autoSpaceDN/>
        <w:adjustRightInd/>
        <w:spacing w:after="120"/>
        <w:ind w:firstLineChars="0"/>
        <w:textAlignment w:val="auto"/>
        <w:rPr>
          <w:lang w:eastAsia="zh-CN"/>
        </w:rPr>
      </w:pPr>
      <w:r>
        <w:rPr>
          <w:rFonts w:hint="eastAsia"/>
          <w:lang w:eastAsia="zh-CN"/>
        </w:rPr>
        <w:t>Need to decide whether to define L1-RSRP requirements for unknown cell</w:t>
      </w:r>
    </w:p>
    <w:p w14:paraId="7618E260" w14:textId="77777777" w:rsidR="00AF38C1" w:rsidRDefault="00DA177E">
      <w:pPr>
        <w:pStyle w:val="aff6"/>
        <w:numPr>
          <w:ilvl w:val="0"/>
          <w:numId w:val="1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33B17FA0" w14:textId="77777777" w:rsidR="00AF38C1" w:rsidRDefault="00DA177E">
      <w:pPr>
        <w:pStyle w:val="aff6"/>
        <w:numPr>
          <w:ilvl w:val="1"/>
          <w:numId w:val="11"/>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3B79F59E" w14:textId="77777777" w:rsidR="00AF38C1" w:rsidRDefault="00AF38C1">
      <w:pPr>
        <w:pStyle w:val="aff6"/>
        <w:overflowPunct/>
        <w:autoSpaceDE/>
        <w:autoSpaceDN/>
        <w:adjustRightInd/>
        <w:spacing w:after="120"/>
        <w:ind w:left="2376" w:firstLineChars="0" w:firstLine="0"/>
        <w:textAlignment w:val="auto"/>
        <w:rPr>
          <w:lang w:eastAsia="zh-CN"/>
        </w:rPr>
      </w:pPr>
    </w:p>
    <w:p w14:paraId="50D075BB" w14:textId="77777777" w:rsidR="00AF38C1" w:rsidRDefault="00AF38C1">
      <w:pPr>
        <w:pStyle w:val="B1"/>
        <w:overflowPunct w:val="0"/>
        <w:autoSpaceDE w:val="0"/>
        <w:autoSpaceDN w:val="0"/>
        <w:adjustRightInd w:val="0"/>
        <w:spacing w:after="0"/>
        <w:ind w:left="0" w:firstLine="0"/>
        <w:jc w:val="both"/>
        <w:textAlignment w:val="baseline"/>
        <w:rPr>
          <w:szCs w:val="21"/>
        </w:rPr>
      </w:pPr>
    </w:p>
    <w:p w14:paraId="68415DC6" w14:textId="77777777" w:rsidR="00AF38C1" w:rsidRDefault="00DA177E">
      <w:pPr>
        <w:rPr>
          <w:b/>
          <w:u w:val="single"/>
          <w:lang w:eastAsia="zh-CN"/>
        </w:rPr>
      </w:pPr>
      <w:r>
        <w:rPr>
          <w:b/>
          <w:u w:val="single"/>
          <w:lang w:eastAsia="ko-KR"/>
        </w:rPr>
        <w:t>Issue 1-10: Whether to enhance beam sweeping in event triggered L1 beam reporting?</w:t>
      </w:r>
    </w:p>
    <w:p w14:paraId="2EB762C7" w14:textId="77777777" w:rsidR="00AF38C1" w:rsidRDefault="00DA177E">
      <w:pPr>
        <w:pStyle w:val="aff6"/>
        <w:numPr>
          <w:ilvl w:val="0"/>
          <w:numId w:val="1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C552AB5"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rPr>
          <w:rFonts w:eastAsia="宋体" w:hint="eastAsia"/>
          <w:szCs w:val="24"/>
          <w:lang w:eastAsia="zh-CN"/>
        </w:rPr>
        <w:t>No</w:t>
      </w:r>
      <w:r>
        <w:rPr>
          <w:rFonts w:eastAsia="宋体"/>
          <w:szCs w:val="24"/>
          <w:lang w:eastAsia="zh-CN"/>
        </w:rPr>
        <w:t>kia)</w:t>
      </w:r>
    </w:p>
    <w:p w14:paraId="7A54475A"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bookmarkStart w:id="6" w:name="_Toc181963513"/>
      <w:bookmarkStart w:id="7" w:name="_Toc181972135"/>
      <w:r>
        <w:t xml:space="preserve">Specify RAN4 </w:t>
      </w:r>
      <w:r>
        <w:t xml:space="preserve">requirements for a UE supporting </w:t>
      </w:r>
      <w:proofErr w:type="spellStart"/>
      <w:r>
        <w:t>Rel</w:t>
      </w:r>
      <w:proofErr w:type="spellEnd"/>
      <w:r>
        <w:rPr>
          <w:lang w:val="en-US"/>
        </w:rPr>
        <w:t xml:space="preserve">-18 multi-Rx fast beam sweeping and </w:t>
      </w:r>
      <w:r>
        <w:t>configured with UEIBM reporting.</w:t>
      </w:r>
      <w:bookmarkEnd w:id="6"/>
      <w:bookmarkEnd w:id="7"/>
    </w:p>
    <w:p w14:paraId="0E425397"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(Xiaomi, Samsung, Apple, Ericsson, MediaTek)</w:t>
      </w:r>
    </w:p>
    <w:p w14:paraId="218D8021"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euse current beam sweeping factor for UE/event triggered beam reporting</w:t>
      </w:r>
    </w:p>
    <w:p w14:paraId="4C793546" w14:textId="77777777" w:rsidR="00AF38C1" w:rsidRDefault="00DA177E">
      <w:pPr>
        <w:pStyle w:val="aff6"/>
        <w:numPr>
          <w:ilvl w:val="0"/>
          <w:numId w:val="1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60FD9C9D" w14:textId="77777777" w:rsidR="00AF38C1" w:rsidRDefault="00DA177E">
      <w:pPr>
        <w:pStyle w:val="aff6"/>
        <w:numPr>
          <w:ilvl w:val="1"/>
          <w:numId w:val="11"/>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7C6E193C" w14:textId="77777777" w:rsidR="00AF38C1" w:rsidRDefault="00AF38C1">
      <w:pPr>
        <w:spacing w:after="120"/>
        <w:rPr>
          <w:szCs w:val="24"/>
          <w:lang w:eastAsia="zh-CN"/>
        </w:rPr>
      </w:pPr>
    </w:p>
    <w:p w14:paraId="26CB09B6" w14:textId="77777777" w:rsidR="00AF38C1" w:rsidRDefault="00DA177E">
      <w:pPr>
        <w:spacing w:after="120"/>
        <w:rPr>
          <w:b/>
          <w:bCs/>
          <w:u w:val="single"/>
        </w:rPr>
      </w:pPr>
      <w:r>
        <w:rPr>
          <w:b/>
          <w:bCs/>
          <w:u w:val="single"/>
        </w:rPr>
        <w:t xml:space="preserve">Issue 1-11: Capabilities for Support of Event Triggering and Reporting Criteria? </w:t>
      </w:r>
    </w:p>
    <w:p w14:paraId="564048C8" w14:textId="77777777" w:rsidR="00AF38C1" w:rsidRDefault="00DA177E">
      <w:pPr>
        <w:pStyle w:val="aff6"/>
        <w:numPr>
          <w:ilvl w:val="0"/>
          <w:numId w:val="1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B350D4D"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rPr>
          <w:rFonts w:eastAsia="宋体" w:hint="eastAsia"/>
          <w:szCs w:val="24"/>
          <w:lang w:eastAsia="zh-CN"/>
        </w:rPr>
        <w:t>No</w:t>
      </w:r>
      <w:r>
        <w:rPr>
          <w:rFonts w:eastAsia="宋体"/>
          <w:szCs w:val="24"/>
          <w:lang w:eastAsia="zh-CN"/>
        </w:rPr>
        <w:t>kia)</w:t>
      </w:r>
    </w:p>
    <w:p w14:paraId="3D4C2B59"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bookmarkStart w:id="8" w:name="_Toc181972138"/>
      <w:bookmarkStart w:id="9" w:name="_Toc181963516"/>
      <w:r>
        <w:t>RAN4 to define UE capabilities in the context of UE initiated beam reporting towards the later part of the work item.</w:t>
      </w:r>
      <w:bookmarkEnd w:id="8"/>
      <w:bookmarkEnd w:id="9"/>
    </w:p>
    <w:p w14:paraId="2E27D039"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w:t>
      </w:r>
    </w:p>
    <w:p w14:paraId="486BDAD8"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r>
        <w:t>Capabilities shall be defined by RAN1, to be discussed later if any RAN4 specific UE capabilities need to be added.</w:t>
      </w:r>
    </w:p>
    <w:p w14:paraId="6CB77CE3"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(Ericsson)</w:t>
      </w:r>
    </w:p>
    <w:p w14:paraId="563F0A4C"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r>
        <w:t>Define UE capability for total number of events supported for UE-initiated beam management across single and multiple T</w:t>
      </w:r>
      <w:r>
        <w:t>RP.</w:t>
      </w:r>
    </w:p>
    <w:p w14:paraId="4B7AECEF"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(MediaTek)</w:t>
      </w:r>
    </w:p>
    <w:p w14:paraId="45E0792C" w14:textId="77777777" w:rsidR="00AF38C1" w:rsidRDefault="00DA177E">
      <w:pPr>
        <w:pStyle w:val="aff6"/>
        <w:numPr>
          <w:ilvl w:val="2"/>
          <w:numId w:val="11"/>
        </w:numPr>
        <w:overflowPunct/>
        <w:autoSpaceDE/>
        <w:autoSpaceDN/>
        <w:adjustRightInd/>
        <w:spacing w:after="120"/>
        <w:ind w:firstLineChars="0"/>
        <w:textAlignment w:val="auto"/>
      </w:pPr>
      <w:r>
        <w:t>Define a capability for supported number of UE-initiated/event-driven beam reporting for intra-frequency.</w:t>
      </w:r>
    </w:p>
    <w:p w14:paraId="4F95597C" w14:textId="77777777" w:rsidR="00AF38C1" w:rsidRDefault="00DA177E">
      <w:pPr>
        <w:pStyle w:val="aff6"/>
        <w:numPr>
          <w:ilvl w:val="0"/>
          <w:numId w:val="1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2F96D558" w14:textId="77777777" w:rsidR="00AF38C1" w:rsidRDefault="00DA177E">
      <w:pPr>
        <w:pStyle w:val="aff6"/>
        <w:numPr>
          <w:ilvl w:val="1"/>
          <w:numId w:val="11"/>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48836F01" w14:textId="77777777" w:rsidR="00AF38C1" w:rsidRDefault="00AF38C1">
      <w:pPr>
        <w:spacing w:after="120"/>
        <w:rPr>
          <w:b/>
          <w:bCs/>
          <w:u w:val="single"/>
          <w:lang w:eastAsia="zh-CN"/>
        </w:rPr>
      </w:pPr>
    </w:p>
    <w:p w14:paraId="754651A0" w14:textId="77777777" w:rsidR="00AF38C1" w:rsidRDefault="00DA177E">
      <w:pPr>
        <w:spacing w:after="120"/>
        <w:rPr>
          <w:lang w:eastAsia="zh-CN"/>
        </w:rPr>
      </w:pPr>
      <w:r>
        <w:rPr>
          <w:rFonts w:hint="eastAsia"/>
          <w:lang w:eastAsia="zh-CN"/>
        </w:rPr>
        <w:t>M</w:t>
      </w:r>
      <w:r>
        <w:rPr>
          <w:lang w:eastAsia="zh-CN"/>
        </w:rPr>
        <w:t>oderator’s: @ option 3, the WID is “</w:t>
      </w:r>
      <w:r>
        <w:rPr>
          <w:rFonts w:eastAsia="Times New Roman"/>
          <w:szCs w:val="24"/>
          <w:lang w:val="en-US"/>
        </w:rPr>
        <w:t xml:space="preserve">targeting FR2 and </w:t>
      </w:r>
      <w:proofErr w:type="spellStart"/>
      <w:r>
        <w:rPr>
          <w:rFonts w:eastAsia="Times New Roman"/>
          <w:szCs w:val="24"/>
          <w:highlight w:val="yellow"/>
          <w:lang w:val="en-US"/>
        </w:rPr>
        <w:t>sTRP</w:t>
      </w:r>
      <w:proofErr w:type="spellEnd"/>
      <w:r>
        <w:rPr>
          <w:lang w:eastAsia="zh-CN"/>
        </w:rPr>
        <w:t>”</w:t>
      </w:r>
      <w:r>
        <w:rPr>
          <w:rFonts w:hint="eastAsia"/>
          <w:lang w:eastAsia="zh-CN"/>
        </w:rPr>
        <w:t>,</w:t>
      </w:r>
      <w:r>
        <w:rPr>
          <w:lang w:eastAsia="zh-CN"/>
        </w:rPr>
        <w:t xml:space="preserve"> need further clarification for option 3 in </w:t>
      </w:r>
      <w:r>
        <w:rPr>
          <w:lang w:eastAsia="zh-CN"/>
        </w:rPr>
        <w:t xml:space="preserve">discussion. </w:t>
      </w:r>
    </w:p>
    <w:p w14:paraId="25B66648" w14:textId="77777777" w:rsidR="00AF38C1" w:rsidRDefault="00DA177E">
      <w:pPr>
        <w:spacing w:after="120"/>
        <w:rPr>
          <w:b/>
          <w:bCs/>
          <w:u w:val="single"/>
          <w:lang w:eastAsia="zh-CN"/>
        </w:rPr>
      </w:pPr>
      <w:r>
        <w:rPr>
          <w:b/>
          <w:bCs/>
          <w:u w:val="single"/>
          <w:lang w:eastAsia="zh-CN"/>
        </w:rPr>
        <w:t>Ericsson</w:t>
      </w:r>
      <w:r>
        <w:rPr>
          <w:b/>
          <w:bCs/>
          <w:u w:val="single"/>
          <w:lang w:eastAsia="zh-CN"/>
        </w:rPr>
        <w:t xml:space="preserve"> comment: </w:t>
      </w:r>
    </w:p>
    <w:p w14:paraId="617E9512" w14:textId="77777777" w:rsidR="00AF38C1" w:rsidRDefault="00DA177E">
      <w:pPr>
        <w:spacing w:after="120"/>
        <w:rPr>
          <w:b/>
          <w:bCs/>
          <w:u w:val="single"/>
          <w:lang w:eastAsia="zh-CN"/>
        </w:rPr>
      </w:pPr>
      <w:r>
        <w:rPr>
          <w:b/>
          <w:bCs/>
          <w:u w:val="single"/>
          <w:lang w:eastAsia="zh-CN"/>
        </w:rPr>
        <w:t>RAN1#116 agreement:</w:t>
      </w:r>
    </w:p>
    <w:p w14:paraId="5029C73A" w14:textId="77777777" w:rsidR="00AF38C1" w:rsidRDefault="00DA177E">
      <w:pPr>
        <w:jc w:val="both"/>
        <w:rPr>
          <w:rFonts w:ascii="Times" w:eastAsia="等线" w:hAnsi="Times" w:cs="Times"/>
          <w:highlight w:val="green"/>
          <w:lang w:val="en-US" w:eastAsia="zh-CN"/>
        </w:rPr>
      </w:pPr>
      <w:r>
        <w:rPr>
          <w:rFonts w:ascii="Times" w:eastAsia="等线" w:hAnsi="Times" w:cs="Times"/>
          <w:b/>
          <w:bCs/>
          <w:highlight w:val="green"/>
          <w:lang w:val="en-US" w:eastAsia="zh-CN"/>
        </w:rPr>
        <w:t>Agreement</w:t>
      </w:r>
    </w:p>
    <w:p w14:paraId="6DCCE74A" w14:textId="77777777" w:rsidR="00AF38C1" w:rsidRDefault="00DA177E">
      <w:pPr>
        <w:overflowPunct w:val="0"/>
        <w:autoSpaceDE w:val="0"/>
        <w:autoSpaceDN w:val="0"/>
        <w:adjustRightInd w:val="0"/>
        <w:snapToGrid w:val="0"/>
        <w:textAlignment w:val="baseline"/>
        <w:rPr>
          <w:rFonts w:ascii="Times" w:eastAsia="Batang" w:hAnsi="Times" w:cs="Times"/>
          <w:color w:val="000000"/>
        </w:rPr>
      </w:pPr>
      <w:r>
        <w:rPr>
          <w:rFonts w:ascii="Times" w:eastAsia="Batang" w:hAnsi="Times" w:cs="Times"/>
          <w:color w:val="000000"/>
          <w:lang w:eastAsia="zh-CN"/>
        </w:rPr>
        <w:t>On UE-initiated/event-driven beam reporting</w:t>
      </w:r>
      <w:r>
        <w:rPr>
          <w:rFonts w:ascii="Times" w:eastAsia="Batang" w:hAnsi="Times" w:cs="Times"/>
          <w:color w:val="000000"/>
        </w:rPr>
        <w:t>, at least s</w:t>
      </w:r>
      <w:r>
        <w:rPr>
          <w:rFonts w:ascii="Times" w:eastAsia="Batang" w:hAnsi="Times" w:cs="Times"/>
          <w:color w:val="000000"/>
          <w:lang w:eastAsia="zh-CN"/>
        </w:rPr>
        <w:t>upport L1-RSRP as a measurement quantity on SSB for intra-cell and inter-cell, and periodic CSI-RS for beam management</w:t>
      </w:r>
    </w:p>
    <w:p w14:paraId="68D1FF50" w14:textId="77777777" w:rsidR="00AF38C1" w:rsidRDefault="00AF38C1">
      <w:pPr>
        <w:spacing w:after="120"/>
        <w:rPr>
          <w:b/>
          <w:bCs/>
          <w:u w:val="single"/>
          <w:lang w:eastAsia="zh-CN"/>
        </w:rPr>
      </w:pPr>
    </w:p>
    <w:p w14:paraId="5B3C7C99" w14:textId="77777777" w:rsidR="00AF38C1" w:rsidRDefault="00DA177E">
      <w:pPr>
        <w:spacing w:after="120"/>
        <w:rPr>
          <w:szCs w:val="24"/>
          <w:lang w:eastAsia="zh-CN"/>
        </w:rPr>
      </w:pPr>
      <w:r>
        <w:rPr>
          <w:b/>
          <w:bCs/>
          <w:u w:val="single"/>
        </w:rPr>
        <w:t xml:space="preserve">Issue 1-12: </w:t>
      </w:r>
      <w:r>
        <w:rPr>
          <w:b/>
          <w:bCs/>
          <w:u w:val="single"/>
        </w:rPr>
        <w:t>Compatibility of capabilities with LTM</w:t>
      </w:r>
    </w:p>
    <w:p w14:paraId="3A84DFEF" w14:textId="77777777" w:rsidR="00AF38C1" w:rsidRDefault="00DA177E">
      <w:pPr>
        <w:pStyle w:val="aff6"/>
        <w:numPr>
          <w:ilvl w:val="0"/>
          <w:numId w:val="1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168FB250"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rPr>
          <w:rFonts w:eastAsia="宋体" w:hint="eastAsia"/>
          <w:szCs w:val="24"/>
          <w:lang w:eastAsia="zh-CN"/>
        </w:rPr>
        <w:t>No</w:t>
      </w:r>
      <w:r>
        <w:rPr>
          <w:rFonts w:eastAsia="宋体"/>
          <w:szCs w:val="24"/>
          <w:lang w:eastAsia="zh-CN"/>
        </w:rPr>
        <w:t>kia)</w:t>
      </w:r>
    </w:p>
    <w:p w14:paraId="21B85C6A"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r>
        <w:t>RAN4 to define UE capabilities in the context of UE initiated beam reporting towards the later part of the work item.</w:t>
      </w:r>
    </w:p>
    <w:p w14:paraId="38BE0E93"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(Samsung, Apple)</w:t>
      </w:r>
    </w:p>
    <w:p w14:paraId="6E41DC7D" w14:textId="77777777" w:rsidR="00AF38C1" w:rsidRDefault="00DA177E">
      <w:pPr>
        <w:pStyle w:val="aff6"/>
        <w:numPr>
          <w:ilvl w:val="2"/>
          <w:numId w:val="11"/>
        </w:numPr>
        <w:overflowPunct/>
        <w:autoSpaceDE/>
        <w:autoSpaceDN/>
        <w:adjustRightInd/>
        <w:spacing w:after="120"/>
        <w:ind w:firstLineChars="0"/>
        <w:textAlignment w:val="auto"/>
      </w:pPr>
      <w:r>
        <w:t xml:space="preserve">Do not combine capabilities across different L1 measurements. </w:t>
      </w:r>
    </w:p>
    <w:p w14:paraId="6FB4A55D"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(Ericsson)</w:t>
      </w:r>
    </w:p>
    <w:p w14:paraId="0038C7AA"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r>
        <w:t>RAN4 to wait for further progress in RAN1/2 for the UE capability discussions and compatibility between MIMO and mobility.</w:t>
      </w:r>
    </w:p>
    <w:p w14:paraId="1D50875F"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(MediaTek)</w:t>
      </w:r>
    </w:p>
    <w:p w14:paraId="35660D59" w14:textId="77777777" w:rsidR="00AF38C1" w:rsidRDefault="00DA177E">
      <w:pPr>
        <w:pStyle w:val="aff6"/>
        <w:numPr>
          <w:ilvl w:val="2"/>
          <w:numId w:val="11"/>
        </w:numPr>
        <w:overflowPunct/>
        <w:autoSpaceDE/>
        <w:autoSpaceDN/>
        <w:adjustRightInd/>
        <w:spacing w:after="120"/>
        <w:ind w:firstLineChars="0"/>
        <w:textAlignment w:val="auto"/>
      </w:pPr>
      <w:r>
        <w:t xml:space="preserve">Events configured for </w:t>
      </w:r>
      <w:r>
        <w:t>mobility and MIMO should be considered as different events even when they are configured for the same beams and the same cell with the same threshold.</w:t>
      </w:r>
    </w:p>
    <w:p w14:paraId="271ADC49" w14:textId="77777777" w:rsidR="00AF38C1" w:rsidRDefault="00DA177E">
      <w:pPr>
        <w:pStyle w:val="aff6"/>
        <w:numPr>
          <w:ilvl w:val="2"/>
          <w:numId w:val="11"/>
        </w:numPr>
        <w:overflowPunct/>
        <w:autoSpaceDE/>
        <w:autoSpaceDN/>
        <w:adjustRightInd/>
        <w:spacing w:after="120"/>
        <w:ind w:firstLineChars="0"/>
        <w:textAlignment w:val="auto"/>
      </w:pPr>
      <w:r>
        <w:t>Define the single capability for total number of L1 events shared by mobility L1 events and MIMO L1 event</w:t>
      </w:r>
      <w:r>
        <w:t>s on intra-frequency.</w:t>
      </w:r>
    </w:p>
    <w:p w14:paraId="4C81A4E6" w14:textId="77777777" w:rsidR="00AF38C1" w:rsidRDefault="00DA177E">
      <w:pPr>
        <w:pStyle w:val="aff6"/>
        <w:numPr>
          <w:ilvl w:val="0"/>
          <w:numId w:val="1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249FF73B" w14:textId="77777777" w:rsidR="00AF38C1" w:rsidRDefault="00DA177E">
      <w:pPr>
        <w:pStyle w:val="aff6"/>
        <w:numPr>
          <w:ilvl w:val="1"/>
          <w:numId w:val="11"/>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27DC4696" w14:textId="77777777" w:rsidR="00AF38C1" w:rsidRDefault="00AF38C1">
      <w:pPr>
        <w:spacing w:after="120"/>
        <w:rPr>
          <w:szCs w:val="24"/>
          <w:lang w:eastAsia="zh-CN"/>
        </w:rPr>
      </w:pPr>
    </w:p>
    <w:p w14:paraId="488CAC27" w14:textId="77777777" w:rsidR="00AF38C1" w:rsidRDefault="00DA177E">
      <w:pPr>
        <w:rPr>
          <w:b/>
          <w:u w:val="single"/>
          <w:lang w:eastAsia="zh-CN"/>
        </w:rPr>
      </w:pPr>
      <w:r>
        <w:rPr>
          <w:b/>
          <w:u w:val="single"/>
          <w:lang w:eastAsia="ko-KR"/>
        </w:rPr>
        <w:t xml:space="preserve">Issue 1-13: </w:t>
      </w:r>
      <w:r>
        <w:rPr>
          <w:b/>
          <w:u w:val="single"/>
          <w:lang w:eastAsia="zh-CN"/>
        </w:rPr>
        <w:t>Whether to define new accuracy requirements by Enhancement for UE-initiated/event-driven beam management?</w:t>
      </w:r>
    </w:p>
    <w:p w14:paraId="57B52ED5" w14:textId="77777777" w:rsidR="00AF38C1" w:rsidRDefault="00DA177E">
      <w:pPr>
        <w:pStyle w:val="aff6"/>
        <w:numPr>
          <w:ilvl w:val="0"/>
          <w:numId w:val="1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CD272F9"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(Qualcomm, </w:t>
      </w:r>
      <w:r>
        <w:rPr>
          <w:rFonts w:eastAsia="宋体" w:hint="eastAsia"/>
          <w:szCs w:val="24"/>
          <w:lang w:eastAsia="zh-CN"/>
        </w:rPr>
        <w:t>No</w:t>
      </w:r>
      <w:r>
        <w:rPr>
          <w:rFonts w:eastAsia="宋体"/>
          <w:szCs w:val="24"/>
          <w:lang w:eastAsia="zh-CN"/>
        </w:rPr>
        <w:t>kia, Xiaomi, Apple, MediaTek)</w:t>
      </w:r>
    </w:p>
    <w:p w14:paraId="1091B33F"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r>
        <w:rPr>
          <w:lang w:eastAsia="zh-CN"/>
        </w:rPr>
        <w:t xml:space="preserve">The </w:t>
      </w:r>
      <w:r>
        <w:rPr>
          <w:bCs/>
        </w:rPr>
        <w:t>existing</w:t>
      </w:r>
      <w:r>
        <w:rPr>
          <w:lang w:eastAsia="zh-CN"/>
        </w:rPr>
        <w:t xml:space="preserve"> accuracy requirement</w:t>
      </w:r>
      <w:r>
        <w:rPr>
          <w:lang w:eastAsia="zh-CN"/>
        </w:rPr>
        <w:t>s for L1 measurements can be applied. Not to define new accuracy requirements.</w:t>
      </w:r>
    </w:p>
    <w:p w14:paraId="409623DF"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w:t>
      </w:r>
    </w:p>
    <w:p w14:paraId="5AEAED63" w14:textId="77777777" w:rsidR="00AF38C1" w:rsidRDefault="00DA177E">
      <w:pPr>
        <w:pStyle w:val="aff6"/>
        <w:numPr>
          <w:ilvl w:val="2"/>
          <w:numId w:val="11"/>
        </w:numPr>
        <w:overflowPunct/>
        <w:autoSpaceDE/>
        <w:autoSpaceDN/>
        <w:adjustRightInd/>
        <w:spacing w:after="120"/>
        <w:ind w:firstLineChars="0"/>
        <w:textAlignment w:val="auto"/>
        <w:rPr>
          <w:rFonts w:eastAsia="宋体"/>
          <w:szCs w:val="24"/>
          <w:lang w:eastAsia="zh-CN"/>
        </w:rPr>
      </w:pPr>
      <w:r>
        <w:rPr>
          <w:rFonts w:eastAsia="宋体"/>
        </w:rPr>
        <w:t>Focus on core requirements firstly, FFS on accuracy requirements.</w:t>
      </w:r>
    </w:p>
    <w:p w14:paraId="01A1E4D5"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(CMCC)</w:t>
      </w:r>
    </w:p>
    <w:p w14:paraId="3AD46824" w14:textId="77777777" w:rsidR="00AF38C1" w:rsidRDefault="00DA177E">
      <w:pPr>
        <w:pStyle w:val="aff6"/>
        <w:numPr>
          <w:ilvl w:val="2"/>
          <w:numId w:val="11"/>
        </w:numPr>
        <w:overflowPunct/>
        <w:autoSpaceDE/>
        <w:autoSpaceDN/>
        <w:adjustRightInd/>
        <w:spacing w:after="120"/>
        <w:ind w:firstLineChars="0"/>
        <w:textAlignment w:val="auto"/>
        <w:rPr>
          <w:lang w:eastAsia="zh-CN"/>
        </w:rPr>
      </w:pPr>
      <w:r>
        <w:rPr>
          <w:rFonts w:hint="eastAsia"/>
          <w:lang w:eastAsia="zh-CN"/>
        </w:rPr>
        <w:t>For SSB based beam report, Rel-18 LTM accuracy requirements can be used as</w:t>
      </w:r>
      <w:r>
        <w:rPr>
          <w:rFonts w:hint="eastAsia"/>
          <w:lang w:eastAsia="zh-CN"/>
        </w:rPr>
        <w:t xml:space="preserve"> baseline.</w:t>
      </w:r>
    </w:p>
    <w:p w14:paraId="01ABFFBB" w14:textId="77777777" w:rsidR="00AF38C1" w:rsidRDefault="00DA177E">
      <w:pPr>
        <w:pStyle w:val="aff6"/>
        <w:numPr>
          <w:ilvl w:val="2"/>
          <w:numId w:val="11"/>
        </w:numPr>
        <w:overflowPunct/>
        <w:autoSpaceDE/>
        <w:autoSpaceDN/>
        <w:adjustRightInd/>
        <w:spacing w:after="120"/>
        <w:ind w:firstLineChars="0"/>
        <w:textAlignment w:val="auto"/>
        <w:rPr>
          <w:lang w:eastAsia="zh-CN"/>
        </w:rPr>
      </w:pPr>
      <w:r>
        <w:rPr>
          <w:rFonts w:hint="eastAsia"/>
          <w:lang w:eastAsia="zh-CN"/>
        </w:rPr>
        <w:t>For CSI-RS based beam report, FFS whether to use legacy accuracy requirements which only cover serving cell, or to define new accuracy requirements taking neighbour cell measurement into account.</w:t>
      </w:r>
    </w:p>
    <w:p w14:paraId="3E7E4EEC" w14:textId="77777777" w:rsidR="00AF38C1" w:rsidRDefault="00DA177E">
      <w:pPr>
        <w:pStyle w:val="aff6"/>
        <w:numPr>
          <w:ilvl w:val="1"/>
          <w:numId w:val="1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(ZTE)</w:t>
      </w:r>
    </w:p>
    <w:p w14:paraId="0EA6911A" w14:textId="77777777" w:rsidR="00AF38C1" w:rsidRDefault="00DA177E">
      <w:pPr>
        <w:pStyle w:val="aff6"/>
        <w:numPr>
          <w:ilvl w:val="2"/>
          <w:numId w:val="11"/>
        </w:numPr>
        <w:overflowPunct/>
        <w:autoSpaceDE/>
        <w:autoSpaceDN/>
        <w:adjustRightInd/>
        <w:spacing w:after="120"/>
        <w:ind w:firstLineChars="0"/>
        <w:textAlignment w:val="auto"/>
        <w:rPr>
          <w:lang w:eastAsia="zh-CN"/>
        </w:rPr>
      </w:pPr>
      <w:r>
        <w:rPr>
          <w:rFonts w:hint="eastAsia"/>
          <w:lang w:eastAsia="zh-CN"/>
        </w:rPr>
        <w:t xml:space="preserve">Discuss the accuracy for the </w:t>
      </w:r>
      <w:r>
        <w:rPr>
          <w:rFonts w:hint="eastAsia"/>
          <w:lang w:eastAsia="zh-CN"/>
        </w:rPr>
        <w:t>two trigger-event solutions respectively.</w:t>
      </w:r>
    </w:p>
    <w:p w14:paraId="27194300" w14:textId="77777777" w:rsidR="00AF38C1" w:rsidRDefault="00DA177E">
      <w:pPr>
        <w:pStyle w:val="aff6"/>
        <w:numPr>
          <w:ilvl w:val="3"/>
          <w:numId w:val="11"/>
        </w:numPr>
        <w:overflowPunct/>
        <w:autoSpaceDE/>
        <w:autoSpaceDN/>
        <w:adjustRightInd/>
        <w:spacing w:after="120"/>
        <w:ind w:firstLineChars="0"/>
        <w:textAlignment w:val="auto"/>
        <w:rPr>
          <w:lang w:eastAsia="zh-CN"/>
        </w:rPr>
      </w:pPr>
      <w:r>
        <w:rPr>
          <w:rFonts w:hint="eastAsia"/>
          <w:lang w:eastAsia="zh-CN"/>
        </w:rPr>
        <w:t>For the basic trigger-event detection, tight the existing L1-RSRP accuracy requirement;</w:t>
      </w:r>
    </w:p>
    <w:p w14:paraId="0F2C2574" w14:textId="77777777" w:rsidR="00AF38C1" w:rsidRDefault="00DA177E">
      <w:pPr>
        <w:pStyle w:val="aff6"/>
        <w:numPr>
          <w:ilvl w:val="3"/>
          <w:numId w:val="11"/>
        </w:numPr>
        <w:overflowPunct/>
        <w:autoSpaceDE/>
        <w:autoSpaceDN/>
        <w:adjustRightInd/>
        <w:spacing w:after="120"/>
        <w:ind w:firstLineChars="0"/>
        <w:textAlignment w:val="auto"/>
        <w:rPr>
          <w:lang w:eastAsia="zh-CN"/>
        </w:rPr>
      </w:pPr>
      <w:r>
        <w:rPr>
          <w:lang w:eastAsia="zh-CN"/>
        </w:rPr>
        <w:t>F</w:t>
      </w:r>
      <w:r>
        <w:rPr>
          <w:rFonts w:hint="eastAsia"/>
          <w:lang w:eastAsia="zh-CN"/>
        </w:rPr>
        <w:t xml:space="preserve">or the optional trigger-event detection, </w:t>
      </w:r>
      <w:proofErr w:type="spellStart"/>
      <w:r>
        <w:rPr>
          <w:rFonts w:hint="eastAsia"/>
          <w:lang w:eastAsia="zh-CN"/>
        </w:rPr>
        <w:t>resue</w:t>
      </w:r>
      <w:proofErr w:type="spellEnd"/>
      <w:r>
        <w:rPr>
          <w:rFonts w:hint="eastAsia"/>
          <w:lang w:eastAsia="zh-CN"/>
        </w:rPr>
        <w:t xml:space="preserve"> the existing L1-RSRP accuracy requirement.</w:t>
      </w:r>
    </w:p>
    <w:p w14:paraId="2BA58D70" w14:textId="77777777" w:rsidR="00AF38C1" w:rsidRDefault="00DA177E">
      <w:pPr>
        <w:pStyle w:val="aff6"/>
        <w:numPr>
          <w:ilvl w:val="0"/>
          <w:numId w:val="11"/>
        </w:numPr>
        <w:overflowPunct/>
        <w:autoSpaceDE/>
        <w:autoSpaceDN/>
        <w:adjustRightInd/>
        <w:spacing w:after="120"/>
        <w:ind w:left="720" w:firstLineChars="0"/>
        <w:textAlignment w:val="auto"/>
        <w:rPr>
          <w:szCs w:val="24"/>
          <w:lang w:eastAsia="zh-CN"/>
        </w:rPr>
      </w:pPr>
      <w:r>
        <w:rPr>
          <w:rFonts w:eastAsia="宋体"/>
          <w:szCs w:val="24"/>
          <w:lang w:eastAsia="zh-CN"/>
        </w:rPr>
        <w:t>Recommended WF</w:t>
      </w:r>
    </w:p>
    <w:p w14:paraId="092FC14E" w14:textId="77777777" w:rsidR="00AF38C1" w:rsidRDefault="00DA177E">
      <w:pPr>
        <w:pStyle w:val="aff6"/>
        <w:numPr>
          <w:ilvl w:val="1"/>
          <w:numId w:val="11"/>
        </w:numPr>
        <w:overflowPunct/>
        <w:autoSpaceDE/>
        <w:autoSpaceDN/>
        <w:adjustRightInd/>
        <w:spacing w:after="120"/>
        <w:ind w:firstLineChars="0"/>
        <w:textAlignment w:val="auto"/>
        <w:rPr>
          <w:szCs w:val="24"/>
          <w:lang w:eastAsia="zh-CN"/>
        </w:rPr>
      </w:pPr>
      <w:r>
        <w:rPr>
          <w:rFonts w:eastAsia="宋体" w:hint="eastAsia"/>
          <w:szCs w:val="24"/>
          <w:lang w:eastAsia="zh-CN"/>
        </w:rPr>
        <w:t>T</w:t>
      </w:r>
      <w:r>
        <w:rPr>
          <w:rFonts w:eastAsia="宋体"/>
          <w:szCs w:val="24"/>
          <w:lang w:eastAsia="zh-CN"/>
        </w:rPr>
        <w:t>BA</w:t>
      </w:r>
    </w:p>
    <w:p w14:paraId="081788FC" w14:textId="77777777" w:rsidR="00AF38C1" w:rsidRDefault="00AF38C1">
      <w:pPr>
        <w:rPr>
          <w:b/>
          <w:u w:val="single"/>
          <w:lang w:eastAsia="ko-KR"/>
        </w:rPr>
      </w:pPr>
    </w:p>
    <w:p w14:paraId="09EECF24" w14:textId="77777777" w:rsidR="00AF38C1" w:rsidRDefault="00AF38C1">
      <w:pPr>
        <w:rPr>
          <w:i/>
          <w:lang w:eastAsia="zh-CN"/>
        </w:rPr>
      </w:pPr>
    </w:p>
    <w:p w14:paraId="298D5645" w14:textId="77777777" w:rsidR="00AF38C1" w:rsidRDefault="00AF38C1">
      <w:pPr>
        <w:rPr>
          <w:i/>
          <w:lang w:eastAsia="zh-CN"/>
        </w:rPr>
      </w:pPr>
    </w:p>
    <w:p w14:paraId="2E3365C4" w14:textId="77777777" w:rsidR="00AF38C1" w:rsidRDefault="00AF38C1">
      <w:pPr>
        <w:rPr>
          <w:lang w:val="en-US" w:eastAsia="zh-CN"/>
        </w:rPr>
      </w:pPr>
    </w:p>
    <w:sectPr w:rsidR="00AF38C1">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AFA8E" w14:textId="77777777" w:rsidR="00DA177E" w:rsidRDefault="00DA177E">
      <w:pPr>
        <w:spacing w:after="0"/>
      </w:pPr>
      <w:r>
        <w:separator/>
      </w:r>
    </w:p>
  </w:endnote>
  <w:endnote w:type="continuationSeparator" w:id="0">
    <w:p w14:paraId="5FB7895A" w14:textId="77777777" w:rsidR="00DA177E" w:rsidRDefault="00DA17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 ??">
    <w:altName w:val="MS Gothic"/>
    <w:charset w:val="80"/>
    <w:family w:val="roman"/>
    <w:pitch w:val="default"/>
    <w:sig w:usb0="00000000" w:usb1="00000000" w:usb2="00000010" w:usb3="00000000" w:csb0="00020000" w:csb1="00000000"/>
  </w:font>
  <w:font w:name="Times">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CF4BA" w14:textId="77777777" w:rsidR="00DA177E" w:rsidRDefault="00DA177E">
      <w:pPr>
        <w:spacing w:after="0"/>
      </w:pPr>
      <w:r>
        <w:separator/>
      </w:r>
    </w:p>
  </w:footnote>
  <w:footnote w:type="continuationSeparator" w:id="0">
    <w:p w14:paraId="715FC909" w14:textId="77777777" w:rsidR="00DA177E" w:rsidRDefault="00DA177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1B715B"/>
    <w:multiLevelType w:val="singleLevel"/>
    <w:tmpl w:val="9B1B715B"/>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590A5C"/>
    <w:multiLevelType w:val="multilevel"/>
    <w:tmpl w:val="04590A5C"/>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50178CB"/>
    <w:multiLevelType w:val="multilevel"/>
    <w:tmpl w:val="150178C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15A2142C"/>
    <w:multiLevelType w:val="singleLevel"/>
    <w:tmpl w:val="15A2142C"/>
    <w:lvl w:ilvl="0">
      <w:start w:val="1"/>
      <w:numFmt w:val="bullet"/>
      <w:lvlText w:val=""/>
      <w:lvlJc w:val="left"/>
      <w:pPr>
        <w:tabs>
          <w:tab w:val="left" w:pos="-420"/>
        </w:tabs>
        <w:ind w:left="0" w:hanging="420"/>
      </w:pPr>
      <w:rPr>
        <w:rFonts w:ascii="Wingdings" w:hAnsi="Wingdings" w:hint="default"/>
      </w:rPr>
    </w:lvl>
  </w:abstractNum>
  <w:abstractNum w:abstractNumId="4"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510027E9"/>
    <w:multiLevelType w:val="multilevel"/>
    <w:tmpl w:val="510027E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5654638"/>
    <w:multiLevelType w:val="multilevel"/>
    <w:tmpl w:val="55654638"/>
    <w:lvl w:ilvl="0">
      <w:start w:val="2"/>
      <w:numFmt w:val="bullet"/>
      <w:lvlText w:val="-"/>
      <w:lvlJc w:val="left"/>
      <w:pPr>
        <w:ind w:left="480" w:hanging="480"/>
      </w:pPr>
      <w:rPr>
        <w:rFonts w:ascii="Arial" w:eastAsia="Times New Roman" w:hAnsi="Arial" w:cs="Aria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DA47CB2"/>
    <w:multiLevelType w:val="multilevel"/>
    <w:tmpl w:val="6DA47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21D22CC"/>
    <w:multiLevelType w:val="multilevel"/>
    <w:tmpl w:val="721D22CC"/>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CA55251"/>
    <w:multiLevelType w:val="multilevel"/>
    <w:tmpl w:val="7CA5525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Microsoft JhengHei UI" w:hAnsi="Microsoft JhengHei UI" w:hint="default"/>
      </w:rPr>
    </w:lvl>
    <w:lvl w:ilvl="2">
      <w:start w:val="1"/>
      <w:numFmt w:val="bullet"/>
      <w:lvlText w:val=""/>
      <w:lvlJc w:val="left"/>
      <w:pPr>
        <w:tabs>
          <w:tab w:val="left" w:pos="1260"/>
        </w:tabs>
        <w:ind w:left="1260" w:hanging="420"/>
      </w:pPr>
      <w:rPr>
        <w:rFonts w:ascii="Microsoft JhengHei UI" w:hAnsi="Microsoft JhengHei UI" w:hint="default"/>
      </w:rPr>
    </w:lvl>
    <w:lvl w:ilvl="3">
      <w:start w:val="1"/>
      <w:numFmt w:val="bullet"/>
      <w:lvlText w:val=""/>
      <w:lvlJc w:val="left"/>
      <w:pPr>
        <w:tabs>
          <w:tab w:val="left" w:pos="1680"/>
        </w:tabs>
        <w:ind w:left="1680" w:hanging="420"/>
      </w:pPr>
      <w:rPr>
        <w:rFonts w:ascii="Microsoft JhengHei UI" w:hAnsi="Microsoft JhengHei UI" w:hint="default"/>
      </w:rPr>
    </w:lvl>
    <w:lvl w:ilvl="4">
      <w:start w:val="1"/>
      <w:numFmt w:val="bullet"/>
      <w:lvlText w:val=""/>
      <w:lvlJc w:val="left"/>
      <w:pPr>
        <w:tabs>
          <w:tab w:val="left" w:pos="2100"/>
        </w:tabs>
        <w:ind w:left="2100" w:hanging="420"/>
      </w:pPr>
      <w:rPr>
        <w:rFonts w:ascii="Microsoft JhengHei UI" w:hAnsi="Microsoft JhengHei UI" w:hint="default"/>
      </w:rPr>
    </w:lvl>
    <w:lvl w:ilvl="5">
      <w:start w:val="1"/>
      <w:numFmt w:val="bullet"/>
      <w:lvlText w:val=""/>
      <w:lvlJc w:val="left"/>
      <w:pPr>
        <w:tabs>
          <w:tab w:val="left" w:pos="2520"/>
        </w:tabs>
        <w:ind w:left="2520" w:hanging="420"/>
      </w:pPr>
      <w:rPr>
        <w:rFonts w:ascii="Microsoft JhengHei UI" w:hAnsi="Microsoft JhengHei UI" w:hint="default"/>
      </w:rPr>
    </w:lvl>
    <w:lvl w:ilvl="6">
      <w:start w:val="1"/>
      <w:numFmt w:val="bullet"/>
      <w:lvlText w:val=""/>
      <w:lvlJc w:val="left"/>
      <w:pPr>
        <w:tabs>
          <w:tab w:val="left" w:pos="2940"/>
        </w:tabs>
        <w:ind w:left="2940" w:hanging="420"/>
      </w:pPr>
      <w:rPr>
        <w:rFonts w:ascii="Microsoft JhengHei UI" w:hAnsi="Microsoft JhengHei UI" w:hint="default"/>
      </w:rPr>
    </w:lvl>
    <w:lvl w:ilvl="7">
      <w:start w:val="1"/>
      <w:numFmt w:val="bullet"/>
      <w:lvlText w:val=""/>
      <w:lvlJc w:val="left"/>
      <w:pPr>
        <w:tabs>
          <w:tab w:val="left" w:pos="3360"/>
        </w:tabs>
        <w:ind w:left="3360" w:hanging="420"/>
      </w:pPr>
      <w:rPr>
        <w:rFonts w:ascii="Microsoft JhengHei UI" w:hAnsi="Microsoft JhengHei UI" w:hint="default"/>
      </w:rPr>
    </w:lvl>
    <w:lvl w:ilvl="8">
      <w:start w:val="1"/>
      <w:numFmt w:val="bullet"/>
      <w:lvlText w:val=""/>
      <w:lvlJc w:val="left"/>
      <w:pPr>
        <w:tabs>
          <w:tab w:val="left" w:pos="3780"/>
        </w:tabs>
        <w:ind w:left="3780" w:hanging="420"/>
      </w:pPr>
      <w:rPr>
        <w:rFonts w:ascii="Microsoft JhengHei UI" w:hAnsi="Microsoft JhengHei UI" w:hint="default"/>
      </w:rPr>
    </w:lvl>
  </w:abstractNum>
  <w:num w:numId="1">
    <w:abstractNumId w:val="4"/>
  </w:num>
  <w:num w:numId="2">
    <w:abstractNumId w:val="9"/>
  </w:num>
  <w:num w:numId="3">
    <w:abstractNumId w:val="2"/>
  </w:num>
  <w:num w:numId="4">
    <w:abstractNumId w:val="3"/>
  </w:num>
  <w:num w:numId="5">
    <w:abstractNumId w:val="11"/>
  </w:num>
  <w:num w:numId="6">
    <w:abstractNumId w:val="0"/>
  </w:num>
  <w:num w:numId="7">
    <w:abstractNumId w:val="10"/>
  </w:num>
  <w:num w:numId="8">
    <w:abstractNumId w:val="8"/>
  </w:num>
  <w:num w:numId="9">
    <w:abstractNumId w:val="6"/>
  </w:num>
  <w:num w:numId="10">
    <w:abstractNumId w:val="1"/>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7"/>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31B4"/>
    <w:rsid w:val="00026ACC"/>
    <w:rsid w:val="0003171D"/>
    <w:rsid w:val="00031C1D"/>
    <w:rsid w:val="00035C50"/>
    <w:rsid w:val="000368AA"/>
    <w:rsid w:val="000457A1"/>
    <w:rsid w:val="00050001"/>
    <w:rsid w:val="00052041"/>
    <w:rsid w:val="0005326A"/>
    <w:rsid w:val="0005365D"/>
    <w:rsid w:val="00053BCB"/>
    <w:rsid w:val="00060770"/>
    <w:rsid w:val="0006266D"/>
    <w:rsid w:val="00062EEC"/>
    <w:rsid w:val="00065506"/>
    <w:rsid w:val="0006577F"/>
    <w:rsid w:val="00070399"/>
    <w:rsid w:val="0007382E"/>
    <w:rsid w:val="000766E1"/>
    <w:rsid w:val="00077FF6"/>
    <w:rsid w:val="00080D82"/>
    <w:rsid w:val="00081692"/>
    <w:rsid w:val="0008289B"/>
    <w:rsid w:val="00082C46"/>
    <w:rsid w:val="00085A0E"/>
    <w:rsid w:val="00087548"/>
    <w:rsid w:val="00090829"/>
    <w:rsid w:val="00093E7E"/>
    <w:rsid w:val="0009571B"/>
    <w:rsid w:val="00097275"/>
    <w:rsid w:val="00097711"/>
    <w:rsid w:val="000A1830"/>
    <w:rsid w:val="000A4121"/>
    <w:rsid w:val="000A4AA3"/>
    <w:rsid w:val="000A550E"/>
    <w:rsid w:val="000B0960"/>
    <w:rsid w:val="000B1A55"/>
    <w:rsid w:val="000B20BB"/>
    <w:rsid w:val="000B2EF6"/>
    <w:rsid w:val="000B2FA6"/>
    <w:rsid w:val="000B4AA0"/>
    <w:rsid w:val="000C2553"/>
    <w:rsid w:val="000C38C3"/>
    <w:rsid w:val="000C393D"/>
    <w:rsid w:val="000C4549"/>
    <w:rsid w:val="000C63B0"/>
    <w:rsid w:val="000D09FD"/>
    <w:rsid w:val="000D19DE"/>
    <w:rsid w:val="000D44FB"/>
    <w:rsid w:val="000D574B"/>
    <w:rsid w:val="000D6CFC"/>
    <w:rsid w:val="000E537B"/>
    <w:rsid w:val="000E57D0"/>
    <w:rsid w:val="000E7858"/>
    <w:rsid w:val="000F26ED"/>
    <w:rsid w:val="000F39CA"/>
    <w:rsid w:val="00107927"/>
    <w:rsid w:val="00110107"/>
    <w:rsid w:val="00110E26"/>
    <w:rsid w:val="00111321"/>
    <w:rsid w:val="001128E7"/>
    <w:rsid w:val="00117BD6"/>
    <w:rsid w:val="001206C2"/>
    <w:rsid w:val="00121978"/>
    <w:rsid w:val="00123422"/>
    <w:rsid w:val="00124B6A"/>
    <w:rsid w:val="00130462"/>
    <w:rsid w:val="00136D4C"/>
    <w:rsid w:val="00140775"/>
    <w:rsid w:val="00142538"/>
    <w:rsid w:val="00142BB9"/>
    <w:rsid w:val="00144F96"/>
    <w:rsid w:val="00151EAC"/>
    <w:rsid w:val="00153528"/>
    <w:rsid w:val="00154E68"/>
    <w:rsid w:val="00161B32"/>
    <w:rsid w:val="00162548"/>
    <w:rsid w:val="0016744C"/>
    <w:rsid w:val="00172183"/>
    <w:rsid w:val="001751AB"/>
    <w:rsid w:val="00175A3F"/>
    <w:rsid w:val="00180E09"/>
    <w:rsid w:val="00181252"/>
    <w:rsid w:val="00183D4C"/>
    <w:rsid w:val="00183F6D"/>
    <w:rsid w:val="0018670E"/>
    <w:rsid w:val="00187B7C"/>
    <w:rsid w:val="0019219A"/>
    <w:rsid w:val="00195077"/>
    <w:rsid w:val="001A033F"/>
    <w:rsid w:val="001A08AA"/>
    <w:rsid w:val="001A0EA5"/>
    <w:rsid w:val="001A59CB"/>
    <w:rsid w:val="001B7991"/>
    <w:rsid w:val="001C1409"/>
    <w:rsid w:val="001C2AE6"/>
    <w:rsid w:val="001C3A0A"/>
    <w:rsid w:val="001C4A89"/>
    <w:rsid w:val="001C6177"/>
    <w:rsid w:val="001D00E7"/>
    <w:rsid w:val="001D0363"/>
    <w:rsid w:val="001D12B4"/>
    <w:rsid w:val="001D1B07"/>
    <w:rsid w:val="001D7D94"/>
    <w:rsid w:val="001E0A28"/>
    <w:rsid w:val="001E4218"/>
    <w:rsid w:val="001E6C4D"/>
    <w:rsid w:val="001F0B20"/>
    <w:rsid w:val="002005ED"/>
    <w:rsid w:val="00200A62"/>
    <w:rsid w:val="00202591"/>
    <w:rsid w:val="00203740"/>
    <w:rsid w:val="00206FFC"/>
    <w:rsid w:val="002138EA"/>
    <w:rsid w:val="002139EA"/>
    <w:rsid w:val="00213F84"/>
    <w:rsid w:val="00214FBD"/>
    <w:rsid w:val="00221E08"/>
    <w:rsid w:val="00222897"/>
    <w:rsid w:val="00222B0C"/>
    <w:rsid w:val="002238B8"/>
    <w:rsid w:val="00235394"/>
    <w:rsid w:val="00235577"/>
    <w:rsid w:val="002371B2"/>
    <w:rsid w:val="00241F56"/>
    <w:rsid w:val="002435CA"/>
    <w:rsid w:val="0024469F"/>
    <w:rsid w:val="00246FE9"/>
    <w:rsid w:val="00250B5B"/>
    <w:rsid w:val="00252DB8"/>
    <w:rsid w:val="002537BC"/>
    <w:rsid w:val="00255C58"/>
    <w:rsid w:val="00260EC7"/>
    <w:rsid w:val="00261539"/>
    <w:rsid w:val="0026179F"/>
    <w:rsid w:val="00261B8A"/>
    <w:rsid w:val="00264B60"/>
    <w:rsid w:val="002666AE"/>
    <w:rsid w:val="00274E1A"/>
    <w:rsid w:val="00274E25"/>
    <w:rsid w:val="002775B1"/>
    <w:rsid w:val="002775B9"/>
    <w:rsid w:val="00280805"/>
    <w:rsid w:val="002811C4"/>
    <w:rsid w:val="00282213"/>
    <w:rsid w:val="00284016"/>
    <w:rsid w:val="002858BF"/>
    <w:rsid w:val="002939AF"/>
    <w:rsid w:val="00294491"/>
    <w:rsid w:val="00294BDE"/>
    <w:rsid w:val="002A0CED"/>
    <w:rsid w:val="002A4CD0"/>
    <w:rsid w:val="002A7DA6"/>
    <w:rsid w:val="002B516C"/>
    <w:rsid w:val="002B5CD3"/>
    <w:rsid w:val="002B5E1D"/>
    <w:rsid w:val="002B60C1"/>
    <w:rsid w:val="002C2381"/>
    <w:rsid w:val="002C4B52"/>
    <w:rsid w:val="002D03E5"/>
    <w:rsid w:val="002D36EB"/>
    <w:rsid w:val="002D6BDF"/>
    <w:rsid w:val="002E2CE9"/>
    <w:rsid w:val="002E3BF7"/>
    <w:rsid w:val="002E403E"/>
    <w:rsid w:val="002E4C74"/>
    <w:rsid w:val="002F158C"/>
    <w:rsid w:val="002F4093"/>
    <w:rsid w:val="002F5636"/>
    <w:rsid w:val="003022A5"/>
    <w:rsid w:val="00303A97"/>
    <w:rsid w:val="00307E51"/>
    <w:rsid w:val="00311363"/>
    <w:rsid w:val="00315867"/>
    <w:rsid w:val="003172E9"/>
    <w:rsid w:val="00321150"/>
    <w:rsid w:val="003260D7"/>
    <w:rsid w:val="0033052D"/>
    <w:rsid w:val="00336697"/>
    <w:rsid w:val="003418CB"/>
    <w:rsid w:val="00345127"/>
    <w:rsid w:val="00345154"/>
    <w:rsid w:val="00352027"/>
    <w:rsid w:val="00355873"/>
    <w:rsid w:val="0035660F"/>
    <w:rsid w:val="003628B9"/>
    <w:rsid w:val="00362D8F"/>
    <w:rsid w:val="00367724"/>
    <w:rsid w:val="0036797D"/>
    <w:rsid w:val="003710BA"/>
    <w:rsid w:val="003770F6"/>
    <w:rsid w:val="00383E37"/>
    <w:rsid w:val="003924AD"/>
    <w:rsid w:val="00393042"/>
    <w:rsid w:val="00394AD5"/>
    <w:rsid w:val="0039642D"/>
    <w:rsid w:val="003A2B9E"/>
    <w:rsid w:val="003A2E40"/>
    <w:rsid w:val="003B0158"/>
    <w:rsid w:val="003B40B6"/>
    <w:rsid w:val="003B56DB"/>
    <w:rsid w:val="003B755E"/>
    <w:rsid w:val="003C228E"/>
    <w:rsid w:val="003C51E7"/>
    <w:rsid w:val="003C5D45"/>
    <w:rsid w:val="003C6893"/>
    <w:rsid w:val="003C6B63"/>
    <w:rsid w:val="003C6DE2"/>
    <w:rsid w:val="003D014A"/>
    <w:rsid w:val="003D1EFD"/>
    <w:rsid w:val="003D28BF"/>
    <w:rsid w:val="003D4215"/>
    <w:rsid w:val="003D4C47"/>
    <w:rsid w:val="003D7719"/>
    <w:rsid w:val="003E0EC0"/>
    <w:rsid w:val="003E40EE"/>
    <w:rsid w:val="003F1C1B"/>
    <w:rsid w:val="003F3A2F"/>
    <w:rsid w:val="00401144"/>
    <w:rsid w:val="00404831"/>
    <w:rsid w:val="00407661"/>
    <w:rsid w:val="00410314"/>
    <w:rsid w:val="00411BE2"/>
    <w:rsid w:val="00412063"/>
    <w:rsid w:val="00412EB1"/>
    <w:rsid w:val="00413DDE"/>
    <w:rsid w:val="00414118"/>
    <w:rsid w:val="00415E7C"/>
    <w:rsid w:val="00416084"/>
    <w:rsid w:val="00416713"/>
    <w:rsid w:val="00424F8C"/>
    <w:rsid w:val="00426275"/>
    <w:rsid w:val="00426C93"/>
    <w:rsid w:val="004271BA"/>
    <w:rsid w:val="00430497"/>
    <w:rsid w:val="00430EA5"/>
    <w:rsid w:val="00434DC1"/>
    <w:rsid w:val="004350F4"/>
    <w:rsid w:val="00437A48"/>
    <w:rsid w:val="004412A0"/>
    <w:rsid w:val="00442337"/>
    <w:rsid w:val="00446408"/>
    <w:rsid w:val="00450F27"/>
    <w:rsid w:val="004510E5"/>
    <w:rsid w:val="00456A75"/>
    <w:rsid w:val="00461E39"/>
    <w:rsid w:val="00462D3A"/>
    <w:rsid w:val="00463521"/>
    <w:rsid w:val="00471125"/>
    <w:rsid w:val="00473B40"/>
    <w:rsid w:val="0047437A"/>
    <w:rsid w:val="00480E42"/>
    <w:rsid w:val="00483187"/>
    <w:rsid w:val="00484C5D"/>
    <w:rsid w:val="0048543E"/>
    <w:rsid w:val="004868C1"/>
    <w:rsid w:val="0048750F"/>
    <w:rsid w:val="00496F51"/>
    <w:rsid w:val="004A17E9"/>
    <w:rsid w:val="004A1B06"/>
    <w:rsid w:val="004A495F"/>
    <w:rsid w:val="004A7544"/>
    <w:rsid w:val="004B47D6"/>
    <w:rsid w:val="004B6B0F"/>
    <w:rsid w:val="004B7759"/>
    <w:rsid w:val="004C54E5"/>
    <w:rsid w:val="004C7DC8"/>
    <w:rsid w:val="004D21B0"/>
    <w:rsid w:val="004D66BB"/>
    <w:rsid w:val="004D737D"/>
    <w:rsid w:val="004E158B"/>
    <w:rsid w:val="004E2659"/>
    <w:rsid w:val="004E39EE"/>
    <w:rsid w:val="004E475C"/>
    <w:rsid w:val="004E56E0"/>
    <w:rsid w:val="004E7329"/>
    <w:rsid w:val="004F0A1A"/>
    <w:rsid w:val="004F2CB0"/>
    <w:rsid w:val="004F66B6"/>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470B4"/>
    <w:rsid w:val="005549DD"/>
    <w:rsid w:val="00561FE8"/>
    <w:rsid w:val="00564660"/>
    <w:rsid w:val="00571777"/>
    <w:rsid w:val="00580FF5"/>
    <w:rsid w:val="0058519C"/>
    <w:rsid w:val="00585C3C"/>
    <w:rsid w:val="0059149A"/>
    <w:rsid w:val="00593D95"/>
    <w:rsid w:val="005956EE"/>
    <w:rsid w:val="005A083E"/>
    <w:rsid w:val="005B0D37"/>
    <w:rsid w:val="005B4802"/>
    <w:rsid w:val="005C1EA6"/>
    <w:rsid w:val="005D0B99"/>
    <w:rsid w:val="005D1143"/>
    <w:rsid w:val="005D308E"/>
    <w:rsid w:val="005D3A48"/>
    <w:rsid w:val="005D7AF8"/>
    <w:rsid w:val="005E17BF"/>
    <w:rsid w:val="005E366A"/>
    <w:rsid w:val="005F2145"/>
    <w:rsid w:val="005F4F8A"/>
    <w:rsid w:val="006016E1"/>
    <w:rsid w:val="00602D27"/>
    <w:rsid w:val="0060443E"/>
    <w:rsid w:val="00606797"/>
    <w:rsid w:val="006144A1"/>
    <w:rsid w:val="006150F2"/>
    <w:rsid w:val="00615EBB"/>
    <w:rsid w:val="00615ECB"/>
    <w:rsid w:val="00616096"/>
    <w:rsid w:val="006160A2"/>
    <w:rsid w:val="006302AA"/>
    <w:rsid w:val="006363BD"/>
    <w:rsid w:val="006412DC"/>
    <w:rsid w:val="006418C7"/>
    <w:rsid w:val="00642BC6"/>
    <w:rsid w:val="00644790"/>
    <w:rsid w:val="00645D73"/>
    <w:rsid w:val="006501AF"/>
    <w:rsid w:val="00650DDE"/>
    <w:rsid w:val="00653BCF"/>
    <w:rsid w:val="0065505B"/>
    <w:rsid w:val="006670AC"/>
    <w:rsid w:val="006707BE"/>
    <w:rsid w:val="00672307"/>
    <w:rsid w:val="00677BF1"/>
    <w:rsid w:val="006808C6"/>
    <w:rsid w:val="00682668"/>
    <w:rsid w:val="00692A68"/>
    <w:rsid w:val="00695D85"/>
    <w:rsid w:val="006A28EF"/>
    <w:rsid w:val="006A30A2"/>
    <w:rsid w:val="006A6ABC"/>
    <w:rsid w:val="006A6D23"/>
    <w:rsid w:val="006A6EE1"/>
    <w:rsid w:val="006B25DE"/>
    <w:rsid w:val="006C1C3B"/>
    <w:rsid w:val="006C3FE7"/>
    <w:rsid w:val="006C4E43"/>
    <w:rsid w:val="006C643E"/>
    <w:rsid w:val="006D2932"/>
    <w:rsid w:val="006D3671"/>
    <w:rsid w:val="006D4176"/>
    <w:rsid w:val="006E0A73"/>
    <w:rsid w:val="006E0FEE"/>
    <w:rsid w:val="006E6C11"/>
    <w:rsid w:val="006F7C0C"/>
    <w:rsid w:val="0070034A"/>
    <w:rsid w:val="00700755"/>
    <w:rsid w:val="007057A5"/>
    <w:rsid w:val="0070646B"/>
    <w:rsid w:val="007130A2"/>
    <w:rsid w:val="00715463"/>
    <w:rsid w:val="00717C07"/>
    <w:rsid w:val="00730655"/>
    <w:rsid w:val="00731D77"/>
    <w:rsid w:val="00732360"/>
    <w:rsid w:val="00733771"/>
    <w:rsid w:val="0073390A"/>
    <w:rsid w:val="00734BC8"/>
    <w:rsid w:val="00734E64"/>
    <w:rsid w:val="00736B37"/>
    <w:rsid w:val="00740A35"/>
    <w:rsid w:val="007520B4"/>
    <w:rsid w:val="007635C6"/>
    <w:rsid w:val="007655D5"/>
    <w:rsid w:val="007763C1"/>
    <w:rsid w:val="00777E82"/>
    <w:rsid w:val="00781359"/>
    <w:rsid w:val="00786921"/>
    <w:rsid w:val="007A1EAA"/>
    <w:rsid w:val="007A79FD"/>
    <w:rsid w:val="007B0B9D"/>
    <w:rsid w:val="007B26E3"/>
    <w:rsid w:val="007B5A43"/>
    <w:rsid w:val="007B709B"/>
    <w:rsid w:val="007C1343"/>
    <w:rsid w:val="007C4F69"/>
    <w:rsid w:val="007C5EF1"/>
    <w:rsid w:val="007C7BF5"/>
    <w:rsid w:val="007D19B7"/>
    <w:rsid w:val="007D75E5"/>
    <w:rsid w:val="007D773E"/>
    <w:rsid w:val="007E066E"/>
    <w:rsid w:val="007E1356"/>
    <w:rsid w:val="007E20FC"/>
    <w:rsid w:val="007E2E45"/>
    <w:rsid w:val="007E7062"/>
    <w:rsid w:val="007F0E1E"/>
    <w:rsid w:val="007F29A7"/>
    <w:rsid w:val="008004B4"/>
    <w:rsid w:val="00805BE8"/>
    <w:rsid w:val="00806633"/>
    <w:rsid w:val="00810854"/>
    <w:rsid w:val="00816078"/>
    <w:rsid w:val="008177E3"/>
    <w:rsid w:val="00823AA9"/>
    <w:rsid w:val="008255B9"/>
    <w:rsid w:val="00825CD8"/>
    <w:rsid w:val="00827324"/>
    <w:rsid w:val="00835582"/>
    <w:rsid w:val="008355EA"/>
    <w:rsid w:val="00837458"/>
    <w:rsid w:val="00837AAE"/>
    <w:rsid w:val="0084152D"/>
    <w:rsid w:val="008429AD"/>
    <w:rsid w:val="008429DB"/>
    <w:rsid w:val="00850C75"/>
    <w:rsid w:val="00850E39"/>
    <w:rsid w:val="00853610"/>
    <w:rsid w:val="0085477A"/>
    <w:rsid w:val="00855107"/>
    <w:rsid w:val="00855173"/>
    <w:rsid w:val="008557D9"/>
    <w:rsid w:val="00855BF7"/>
    <w:rsid w:val="00856214"/>
    <w:rsid w:val="0086156A"/>
    <w:rsid w:val="00862089"/>
    <w:rsid w:val="008629B1"/>
    <w:rsid w:val="00866D5B"/>
    <w:rsid w:val="00866FF5"/>
    <w:rsid w:val="00870281"/>
    <w:rsid w:val="0087332D"/>
    <w:rsid w:val="00873E1F"/>
    <w:rsid w:val="00874C16"/>
    <w:rsid w:val="00880145"/>
    <w:rsid w:val="00880ABC"/>
    <w:rsid w:val="00883C0A"/>
    <w:rsid w:val="0088501A"/>
    <w:rsid w:val="00886D1F"/>
    <w:rsid w:val="00891EE1"/>
    <w:rsid w:val="00893987"/>
    <w:rsid w:val="008963EF"/>
    <w:rsid w:val="0089688E"/>
    <w:rsid w:val="008A1FBE"/>
    <w:rsid w:val="008A51C9"/>
    <w:rsid w:val="008B3194"/>
    <w:rsid w:val="008B5AE7"/>
    <w:rsid w:val="008B66E2"/>
    <w:rsid w:val="008C60E9"/>
    <w:rsid w:val="008D1B7C"/>
    <w:rsid w:val="008D6657"/>
    <w:rsid w:val="008E1F60"/>
    <w:rsid w:val="008E307E"/>
    <w:rsid w:val="008F1039"/>
    <w:rsid w:val="008F4DD1"/>
    <w:rsid w:val="008F6056"/>
    <w:rsid w:val="00902C07"/>
    <w:rsid w:val="00905804"/>
    <w:rsid w:val="009101E2"/>
    <w:rsid w:val="00915D73"/>
    <w:rsid w:val="00916077"/>
    <w:rsid w:val="009170A2"/>
    <w:rsid w:val="009208A6"/>
    <w:rsid w:val="00924514"/>
    <w:rsid w:val="00925210"/>
    <w:rsid w:val="00927316"/>
    <w:rsid w:val="0093133D"/>
    <w:rsid w:val="00931459"/>
    <w:rsid w:val="0093276D"/>
    <w:rsid w:val="00933D12"/>
    <w:rsid w:val="00937065"/>
    <w:rsid w:val="00940285"/>
    <w:rsid w:val="009415B0"/>
    <w:rsid w:val="00944DFC"/>
    <w:rsid w:val="009458BE"/>
    <w:rsid w:val="00947E7E"/>
    <w:rsid w:val="0095139A"/>
    <w:rsid w:val="00953E16"/>
    <w:rsid w:val="009542AC"/>
    <w:rsid w:val="0095580F"/>
    <w:rsid w:val="00961BB2"/>
    <w:rsid w:val="00962108"/>
    <w:rsid w:val="009638D6"/>
    <w:rsid w:val="00966C9B"/>
    <w:rsid w:val="0097408E"/>
    <w:rsid w:val="00974BB2"/>
    <w:rsid w:val="00974FA7"/>
    <w:rsid w:val="009756E5"/>
    <w:rsid w:val="00977A8C"/>
    <w:rsid w:val="00983910"/>
    <w:rsid w:val="009932AC"/>
    <w:rsid w:val="00994351"/>
    <w:rsid w:val="00996A8F"/>
    <w:rsid w:val="009A1DBF"/>
    <w:rsid w:val="009A68E6"/>
    <w:rsid w:val="009A7598"/>
    <w:rsid w:val="009B1443"/>
    <w:rsid w:val="009B1DF8"/>
    <w:rsid w:val="009B3D20"/>
    <w:rsid w:val="009B5418"/>
    <w:rsid w:val="009B61B4"/>
    <w:rsid w:val="009B7BC9"/>
    <w:rsid w:val="009C0727"/>
    <w:rsid w:val="009C3C80"/>
    <w:rsid w:val="009C42FE"/>
    <w:rsid w:val="009C492F"/>
    <w:rsid w:val="009D0A1A"/>
    <w:rsid w:val="009D288B"/>
    <w:rsid w:val="009D2FF2"/>
    <w:rsid w:val="009D3226"/>
    <w:rsid w:val="009D3385"/>
    <w:rsid w:val="009D6FD4"/>
    <w:rsid w:val="009D793C"/>
    <w:rsid w:val="009E16A9"/>
    <w:rsid w:val="009E375F"/>
    <w:rsid w:val="009E39D4"/>
    <w:rsid w:val="009E433B"/>
    <w:rsid w:val="009E4E15"/>
    <w:rsid w:val="009E5401"/>
    <w:rsid w:val="009E7A51"/>
    <w:rsid w:val="00A047FB"/>
    <w:rsid w:val="00A0758F"/>
    <w:rsid w:val="00A1570A"/>
    <w:rsid w:val="00A16736"/>
    <w:rsid w:val="00A17866"/>
    <w:rsid w:val="00A211B4"/>
    <w:rsid w:val="00A223CF"/>
    <w:rsid w:val="00A33DDF"/>
    <w:rsid w:val="00A34547"/>
    <w:rsid w:val="00A350FC"/>
    <w:rsid w:val="00A376B7"/>
    <w:rsid w:val="00A4079B"/>
    <w:rsid w:val="00A41BF5"/>
    <w:rsid w:val="00A4326C"/>
    <w:rsid w:val="00A44778"/>
    <w:rsid w:val="00A44DA4"/>
    <w:rsid w:val="00A469E7"/>
    <w:rsid w:val="00A47DAD"/>
    <w:rsid w:val="00A53F87"/>
    <w:rsid w:val="00A542E8"/>
    <w:rsid w:val="00A55071"/>
    <w:rsid w:val="00A604A4"/>
    <w:rsid w:val="00A61488"/>
    <w:rsid w:val="00A61B7D"/>
    <w:rsid w:val="00A6605B"/>
    <w:rsid w:val="00A66ADC"/>
    <w:rsid w:val="00A7147D"/>
    <w:rsid w:val="00A80FDF"/>
    <w:rsid w:val="00A81B15"/>
    <w:rsid w:val="00A81FDE"/>
    <w:rsid w:val="00A837FF"/>
    <w:rsid w:val="00A84052"/>
    <w:rsid w:val="00A84DC8"/>
    <w:rsid w:val="00A85BB5"/>
    <w:rsid w:val="00A85DBC"/>
    <w:rsid w:val="00A87FEB"/>
    <w:rsid w:val="00A93F9F"/>
    <w:rsid w:val="00A9420E"/>
    <w:rsid w:val="00A948B3"/>
    <w:rsid w:val="00A96BCB"/>
    <w:rsid w:val="00A97648"/>
    <w:rsid w:val="00AA19F8"/>
    <w:rsid w:val="00AA1CFD"/>
    <w:rsid w:val="00AA2239"/>
    <w:rsid w:val="00AA33D2"/>
    <w:rsid w:val="00AB0C57"/>
    <w:rsid w:val="00AB1195"/>
    <w:rsid w:val="00AB4182"/>
    <w:rsid w:val="00AC27DB"/>
    <w:rsid w:val="00AC502D"/>
    <w:rsid w:val="00AC6D6B"/>
    <w:rsid w:val="00AD7736"/>
    <w:rsid w:val="00AE10CE"/>
    <w:rsid w:val="00AE70D4"/>
    <w:rsid w:val="00AE7868"/>
    <w:rsid w:val="00AE78AE"/>
    <w:rsid w:val="00AF0407"/>
    <w:rsid w:val="00AF049B"/>
    <w:rsid w:val="00AF187C"/>
    <w:rsid w:val="00AF38C1"/>
    <w:rsid w:val="00AF4D8B"/>
    <w:rsid w:val="00AF6663"/>
    <w:rsid w:val="00AF702D"/>
    <w:rsid w:val="00B067CA"/>
    <w:rsid w:val="00B10C1C"/>
    <w:rsid w:val="00B12008"/>
    <w:rsid w:val="00B12B26"/>
    <w:rsid w:val="00B163F8"/>
    <w:rsid w:val="00B2472D"/>
    <w:rsid w:val="00B24CA0"/>
    <w:rsid w:val="00B2549F"/>
    <w:rsid w:val="00B30044"/>
    <w:rsid w:val="00B4108D"/>
    <w:rsid w:val="00B47911"/>
    <w:rsid w:val="00B56D90"/>
    <w:rsid w:val="00B57265"/>
    <w:rsid w:val="00B633AE"/>
    <w:rsid w:val="00B665D2"/>
    <w:rsid w:val="00B6737C"/>
    <w:rsid w:val="00B720CD"/>
    <w:rsid w:val="00B7214D"/>
    <w:rsid w:val="00B74372"/>
    <w:rsid w:val="00B75525"/>
    <w:rsid w:val="00B80283"/>
    <w:rsid w:val="00B8095F"/>
    <w:rsid w:val="00B80B0C"/>
    <w:rsid w:val="00B80B11"/>
    <w:rsid w:val="00B831AE"/>
    <w:rsid w:val="00B8446C"/>
    <w:rsid w:val="00B84E64"/>
    <w:rsid w:val="00B87725"/>
    <w:rsid w:val="00BA259A"/>
    <w:rsid w:val="00BA259C"/>
    <w:rsid w:val="00BA29D3"/>
    <w:rsid w:val="00BA307F"/>
    <w:rsid w:val="00BA5280"/>
    <w:rsid w:val="00BB14F1"/>
    <w:rsid w:val="00BB572E"/>
    <w:rsid w:val="00BB74FD"/>
    <w:rsid w:val="00BC079D"/>
    <w:rsid w:val="00BC5982"/>
    <w:rsid w:val="00BC60BF"/>
    <w:rsid w:val="00BD0CC9"/>
    <w:rsid w:val="00BD28BF"/>
    <w:rsid w:val="00BD2D12"/>
    <w:rsid w:val="00BD3F6C"/>
    <w:rsid w:val="00BD6404"/>
    <w:rsid w:val="00BE33AE"/>
    <w:rsid w:val="00BE5EE7"/>
    <w:rsid w:val="00BF046F"/>
    <w:rsid w:val="00C01D50"/>
    <w:rsid w:val="00C056DC"/>
    <w:rsid w:val="00C1329B"/>
    <w:rsid w:val="00C1572F"/>
    <w:rsid w:val="00C2041A"/>
    <w:rsid w:val="00C2150C"/>
    <w:rsid w:val="00C24C05"/>
    <w:rsid w:val="00C24D2F"/>
    <w:rsid w:val="00C26222"/>
    <w:rsid w:val="00C31283"/>
    <w:rsid w:val="00C33C48"/>
    <w:rsid w:val="00C340E5"/>
    <w:rsid w:val="00C35AA7"/>
    <w:rsid w:val="00C404C3"/>
    <w:rsid w:val="00C43BA1"/>
    <w:rsid w:val="00C43DAB"/>
    <w:rsid w:val="00C47F08"/>
    <w:rsid w:val="00C50925"/>
    <w:rsid w:val="00C514A6"/>
    <w:rsid w:val="00C571FD"/>
    <w:rsid w:val="00C5739F"/>
    <w:rsid w:val="00C5776D"/>
    <w:rsid w:val="00C57CF0"/>
    <w:rsid w:val="00C609E7"/>
    <w:rsid w:val="00C63557"/>
    <w:rsid w:val="00C649BD"/>
    <w:rsid w:val="00C65891"/>
    <w:rsid w:val="00C66AC9"/>
    <w:rsid w:val="00C724D3"/>
    <w:rsid w:val="00C72951"/>
    <w:rsid w:val="00C77DD9"/>
    <w:rsid w:val="00C80EDF"/>
    <w:rsid w:val="00C8250A"/>
    <w:rsid w:val="00C83BE6"/>
    <w:rsid w:val="00C85354"/>
    <w:rsid w:val="00C86ABA"/>
    <w:rsid w:val="00C91F6F"/>
    <w:rsid w:val="00C943F3"/>
    <w:rsid w:val="00C977A0"/>
    <w:rsid w:val="00CA08C6"/>
    <w:rsid w:val="00CA0A77"/>
    <w:rsid w:val="00CA2729"/>
    <w:rsid w:val="00CA3057"/>
    <w:rsid w:val="00CA45F8"/>
    <w:rsid w:val="00CB0305"/>
    <w:rsid w:val="00CB1EF6"/>
    <w:rsid w:val="00CB33C7"/>
    <w:rsid w:val="00CB6DA7"/>
    <w:rsid w:val="00CB7E4C"/>
    <w:rsid w:val="00CC25B4"/>
    <w:rsid w:val="00CC3582"/>
    <w:rsid w:val="00CC5F88"/>
    <w:rsid w:val="00CC69C8"/>
    <w:rsid w:val="00CC77A2"/>
    <w:rsid w:val="00CD07D7"/>
    <w:rsid w:val="00CD307E"/>
    <w:rsid w:val="00CD4FDD"/>
    <w:rsid w:val="00CD629F"/>
    <w:rsid w:val="00CD6A1B"/>
    <w:rsid w:val="00CD71F4"/>
    <w:rsid w:val="00CE0A7F"/>
    <w:rsid w:val="00CE1718"/>
    <w:rsid w:val="00CF0411"/>
    <w:rsid w:val="00CF4156"/>
    <w:rsid w:val="00D0036C"/>
    <w:rsid w:val="00D03D00"/>
    <w:rsid w:val="00D05C30"/>
    <w:rsid w:val="00D06CB2"/>
    <w:rsid w:val="00D06F75"/>
    <w:rsid w:val="00D10052"/>
    <w:rsid w:val="00D11359"/>
    <w:rsid w:val="00D21CD7"/>
    <w:rsid w:val="00D3188C"/>
    <w:rsid w:val="00D35F9B"/>
    <w:rsid w:val="00D36B69"/>
    <w:rsid w:val="00D37B82"/>
    <w:rsid w:val="00D408DD"/>
    <w:rsid w:val="00D45D72"/>
    <w:rsid w:val="00D520E4"/>
    <w:rsid w:val="00D53A38"/>
    <w:rsid w:val="00D575DD"/>
    <w:rsid w:val="00D57DFA"/>
    <w:rsid w:val="00D67FCF"/>
    <w:rsid w:val="00D709CE"/>
    <w:rsid w:val="00D71F73"/>
    <w:rsid w:val="00D80786"/>
    <w:rsid w:val="00D81CAB"/>
    <w:rsid w:val="00D8576F"/>
    <w:rsid w:val="00D8677F"/>
    <w:rsid w:val="00D86DBE"/>
    <w:rsid w:val="00D97F0C"/>
    <w:rsid w:val="00DA177E"/>
    <w:rsid w:val="00DA3A86"/>
    <w:rsid w:val="00DB2475"/>
    <w:rsid w:val="00DC1914"/>
    <w:rsid w:val="00DC2500"/>
    <w:rsid w:val="00DC4F72"/>
    <w:rsid w:val="00DC509D"/>
    <w:rsid w:val="00DC77DC"/>
    <w:rsid w:val="00DD0453"/>
    <w:rsid w:val="00DD0C2C"/>
    <w:rsid w:val="00DD19DE"/>
    <w:rsid w:val="00DD28BC"/>
    <w:rsid w:val="00DD3476"/>
    <w:rsid w:val="00DE31F0"/>
    <w:rsid w:val="00DE3D1C"/>
    <w:rsid w:val="00DF7EB5"/>
    <w:rsid w:val="00E00EFB"/>
    <w:rsid w:val="00E01506"/>
    <w:rsid w:val="00E01C41"/>
    <w:rsid w:val="00E0227D"/>
    <w:rsid w:val="00E04B84"/>
    <w:rsid w:val="00E06466"/>
    <w:rsid w:val="00E06835"/>
    <w:rsid w:val="00E06FDA"/>
    <w:rsid w:val="00E07B5C"/>
    <w:rsid w:val="00E13B3E"/>
    <w:rsid w:val="00E160A5"/>
    <w:rsid w:val="00E1713D"/>
    <w:rsid w:val="00E20A43"/>
    <w:rsid w:val="00E23898"/>
    <w:rsid w:val="00E319F1"/>
    <w:rsid w:val="00E32851"/>
    <w:rsid w:val="00E33CD2"/>
    <w:rsid w:val="00E3513B"/>
    <w:rsid w:val="00E40E90"/>
    <w:rsid w:val="00E45C7E"/>
    <w:rsid w:val="00E51C98"/>
    <w:rsid w:val="00E531EB"/>
    <w:rsid w:val="00E54874"/>
    <w:rsid w:val="00E54B6F"/>
    <w:rsid w:val="00E55ACA"/>
    <w:rsid w:val="00E57B74"/>
    <w:rsid w:val="00E65BC6"/>
    <w:rsid w:val="00E661FF"/>
    <w:rsid w:val="00E726EB"/>
    <w:rsid w:val="00E72CF1"/>
    <w:rsid w:val="00E74966"/>
    <w:rsid w:val="00E80B52"/>
    <w:rsid w:val="00E824C3"/>
    <w:rsid w:val="00E840B3"/>
    <w:rsid w:val="00E84D10"/>
    <w:rsid w:val="00E8629F"/>
    <w:rsid w:val="00E91008"/>
    <w:rsid w:val="00E9374E"/>
    <w:rsid w:val="00E9419B"/>
    <w:rsid w:val="00E94F54"/>
    <w:rsid w:val="00E97529"/>
    <w:rsid w:val="00E97AD5"/>
    <w:rsid w:val="00EA1111"/>
    <w:rsid w:val="00EA3B4F"/>
    <w:rsid w:val="00EA3C24"/>
    <w:rsid w:val="00EA73DF"/>
    <w:rsid w:val="00EA773F"/>
    <w:rsid w:val="00EB1AF9"/>
    <w:rsid w:val="00EB2BA8"/>
    <w:rsid w:val="00EB61AE"/>
    <w:rsid w:val="00EC322D"/>
    <w:rsid w:val="00EC36C1"/>
    <w:rsid w:val="00EC60C8"/>
    <w:rsid w:val="00ED383A"/>
    <w:rsid w:val="00ED3D5D"/>
    <w:rsid w:val="00EE1080"/>
    <w:rsid w:val="00EE72F6"/>
    <w:rsid w:val="00EF1EC5"/>
    <w:rsid w:val="00EF4C88"/>
    <w:rsid w:val="00EF55EB"/>
    <w:rsid w:val="00F00DCC"/>
    <w:rsid w:val="00F0156F"/>
    <w:rsid w:val="00F0481E"/>
    <w:rsid w:val="00F05AC8"/>
    <w:rsid w:val="00F07167"/>
    <w:rsid w:val="00F072D8"/>
    <w:rsid w:val="00F07CE0"/>
    <w:rsid w:val="00F115F5"/>
    <w:rsid w:val="00F13D05"/>
    <w:rsid w:val="00F1679D"/>
    <w:rsid w:val="00F1682C"/>
    <w:rsid w:val="00F20B91"/>
    <w:rsid w:val="00F21139"/>
    <w:rsid w:val="00F24B8B"/>
    <w:rsid w:val="00F30D2E"/>
    <w:rsid w:val="00F3111F"/>
    <w:rsid w:val="00F35516"/>
    <w:rsid w:val="00F35790"/>
    <w:rsid w:val="00F4136D"/>
    <w:rsid w:val="00F4212E"/>
    <w:rsid w:val="00F42C20"/>
    <w:rsid w:val="00F43E34"/>
    <w:rsid w:val="00F46EB7"/>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0379"/>
    <w:rsid w:val="00FB38D8"/>
    <w:rsid w:val="00FC051F"/>
    <w:rsid w:val="00FC06FF"/>
    <w:rsid w:val="00FC45F4"/>
    <w:rsid w:val="00FC69B4"/>
    <w:rsid w:val="00FD0694"/>
    <w:rsid w:val="00FD08C8"/>
    <w:rsid w:val="00FD25BE"/>
    <w:rsid w:val="00FD2E70"/>
    <w:rsid w:val="00FD34A0"/>
    <w:rsid w:val="00FD3EE5"/>
    <w:rsid w:val="00FD7AA7"/>
    <w:rsid w:val="00FE6075"/>
    <w:rsid w:val="00FF075B"/>
    <w:rsid w:val="00FF1FCB"/>
    <w:rsid w:val="00FF52D4"/>
    <w:rsid w:val="00FF6AA4"/>
    <w:rsid w:val="00FF6B09"/>
    <w:rsid w:val="2DAA356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EF522E"/>
  <w15:docId w15:val="{5B2830B7-5A1A-4813-AC4A-94FF8FFDA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lsdException w:name="List Bullet 2"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style>
  <w:style w:type="paragraph" w:customStyle="1" w:styleId="B3">
    <w:name w:val="B3"/>
    <w:basedOn w:val="31"/>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rPr>
      <w:rFonts w:ascii="Arial" w:eastAsia="Arial" w:hAnsi="Arial"/>
      <w:b/>
      <w:bCs/>
      <w:sz w:val="22"/>
      <w:lang w:val="en-GB" w:eastAsia="en-US"/>
    </w:rPr>
  </w:style>
  <w:style w:type="character" w:customStyle="1" w:styleId="af5">
    <w:name w:val="页脚 字符"/>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rPr>
      <w:rFonts w:ascii="Arial" w:hAnsi="Arial"/>
      <w:lang w:eastAsia="en-US"/>
    </w:rPr>
  </w:style>
  <w:style w:type="character" w:customStyle="1" w:styleId="90">
    <w:name w:val="标题 9 字符"/>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link w:val="aff6"/>
    <w:uiPriority w:val="34"/>
    <w:qFormat/>
    <w:locked/>
    <w:rPr>
      <w:rFonts w:eastAsia="MS Mincho"/>
      <w:lang w:val="en-GB" w:eastAsia="en-US"/>
    </w:rPr>
  </w:style>
  <w:style w:type="character" w:customStyle="1" w:styleId="B10">
    <w:name w:val="B1 (文字)"/>
    <w:qFormat/>
    <w:locke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18</Pages>
  <Words>5614</Words>
  <Characters>32005</Characters>
  <Application>Microsoft Office Word</Application>
  <DocSecurity>0</DocSecurity>
  <Lines>266</Lines>
  <Paragraphs>75</Paragraphs>
  <ScaleCrop>false</ScaleCrop>
  <Company/>
  <LinksUpToDate>false</LinksUpToDate>
  <CharactersWithSpaces>37544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Samsung</cp:lastModifiedBy>
  <cp:revision>5</cp:revision>
  <cp:lastPrinted>2024-11-13T07:17:00Z</cp:lastPrinted>
  <dcterms:created xsi:type="dcterms:W3CDTF">2024-11-13T14:14:00Z</dcterms:created>
  <dcterms:modified xsi:type="dcterms:W3CDTF">2024-11-15T16:33:00Z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2052-11.8.2.12085</vt:lpwstr>
  </property>
  <property fmtid="{D5CDD505-2E9C-101B-9397-08002B2CF9AE}" pid="16" name="ICV">
    <vt:lpwstr>16E124DED49A49F1ACBC5AD9375562C6</vt:lpwstr>
  </property>
</Properties>
</file>